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footer19.xml" ContentType="application/vnd.openxmlformats-officedocument.wordprocessingml.footer+xml"/>
  <Override PartName="/word/header14.xml" ContentType="application/vnd.openxmlformats-officedocument.wordprocessingml.header+xml"/>
  <Override PartName="/word/footer28.xml" ContentType="application/vnd.openxmlformats-officedocument.wordprocessingml.footer+xml"/>
  <Override PartName="/word/footer3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footer17.xml" ContentType="application/vnd.openxmlformats-officedocument.wordprocessingml.footer+xml"/>
  <Override PartName="/word/header12.xml" ContentType="application/vnd.openxmlformats-officedocument.wordprocessingml.header+xml"/>
  <Override PartName="/word/footer26.xml" ContentType="application/vnd.openxmlformats-officedocument.wordprocessingml.footer+xml"/>
  <Override PartName="/word/footer35.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6.xml" ContentType="application/vnd.openxmlformats-officedocument.wordprocessingml.header+xml"/>
  <Override PartName="/word/footer15.xml" ContentType="application/vnd.openxmlformats-officedocument.wordprocessingml.footer+xml"/>
  <Override PartName="/word/header7.xml" ContentType="application/vnd.openxmlformats-officedocument.wordprocessingml.header+xml"/>
  <Override PartName="/word/footer2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24.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er8.xml" ContentType="application/vnd.openxmlformats-officedocument.wordprocessingml.footer+xml"/>
  <Override PartName="/word/footer29.xml" ContentType="application/vnd.openxmlformats-officedocument.wordprocessingml.footer+xml"/>
  <Override PartName="/word/header17.xml" ContentType="application/vnd.openxmlformats-officedocument.wordprocessingml.header+xml"/>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header15.xml" ContentType="application/vnd.openxmlformats-officedocument.wordprocessingml.header+xml"/>
  <Default Extension="emf" ContentType="image/x-emf"/>
  <Override PartName="/word/footer36.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header9.xml" ContentType="application/vnd.openxmlformats-officedocument.wordprocessingml.header+xml"/>
  <Override PartName="/word/footer25.xml" ContentType="application/vnd.openxmlformats-officedocument.wordprocessingml.footer+xml"/>
  <Override PartName="/word/header13.xml" ContentType="application/vnd.openxmlformats-officedocument.wordprocessingml.header+xml"/>
  <Override PartName="/word/footer34.xml" ContentType="application/vnd.openxmlformats-officedocument.wordprocessingml.foot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6ECA" w:rsidRPr="00D13F89" w:rsidRDefault="00466ECA" w:rsidP="00D13F89">
      <w:pPr>
        <w:keepNext/>
        <w:jc w:val="right"/>
        <w:rPr>
          <w:rFonts w:ascii="Times New Roman" w:eastAsia="Times New Roman" w:hAnsi="Times New Roman"/>
          <w:b/>
          <w:sz w:val="24"/>
          <w:szCs w:val="24"/>
        </w:rPr>
      </w:pPr>
      <w:bookmarkStart w:id="0" w:name="_Toc84499257"/>
      <w:r w:rsidRPr="00D13F89">
        <w:rPr>
          <w:rFonts w:ascii="Times New Roman" w:eastAsia="Times New Roman" w:hAnsi="Times New Roman"/>
          <w:b/>
          <w:sz w:val="24"/>
          <w:szCs w:val="24"/>
        </w:rPr>
        <w:t>ПРИЛОЖЕНИЕ 1</w:t>
      </w:r>
    </w:p>
    <w:p w:rsidR="00466ECA" w:rsidRPr="00D13F89" w:rsidRDefault="00466ECA" w:rsidP="00D13F89">
      <w:pPr>
        <w:jc w:val="right"/>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rPr>
        <w:t xml:space="preserve">к </w:t>
      </w:r>
      <w:r w:rsidR="00A837D5" w:rsidRPr="00D13F89">
        <w:rPr>
          <w:rFonts w:ascii="Times New Roman" w:hAnsi="Times New Roman"/>
          <w:b/>
          <w:bCs/>
          <w:sz w:val="24"/>
          <w:szCs w:val="24"/>
        </w:rPr>
        <w:t xml:space="preserve">ОПОП-П </w:t>
      </w:r>
      <w:r w:rsidRPr="00D13F89">
        <w:rPr>
          <w:rFonts w:ascii="Times New Roman" w:eastAsia="Times New Roman" w:hAnsi="Times New Roman"/>
          <w:b/>
          <w:bCs/>
          <w:sz w:val="24"/>
          <w:szCs w:val="24"/>
          <w:lang/>
        </w:rPr>
        <w:t xml:space="preserve">по </w:t>
      </w:r>
      <w:r w:rsidRPr="00D13F89">
        <w:rPr>
          <w:rFonts w:ascii="Times New Roman" w:eastAsia="Times New Roman" w:hAnsi="Times New Roman"/>
          <w:b/>
          <w:bCs/>
          <w:sz w:val="24"/>
          <w:szCs w:val="24"/>
          <w:lang w:eastAsia="ru-RU"/>
        </w:rPr>
        <w:t xml:space="preserve">специальности </w:t>
      </w:r>
    </w:p>
    <w:p w:rsidR="00466ECA" w:rsidRPr="00D13F89" w:rsidRDefault="00A7562A" w:rsidP="00D13F89">
      <w:pPr>
        <w:jc w:val="right"/>
        <w:rPr>
          <w:rFonts w:ascii="Times New Roman" w:eastAsia="Times New Roman" w:hAnsi="Times New Roman"/>
          <w:b/>
          <w:bCs/>
          <w:sz w:val="24"/>
          <w:szCs w:val="24"/>
          <w:lang/>
        </w:rPr>
      </w:pPr>
      <w:r>
        <w:rPr>
          <w:rFonts w:ascii="Times New Roman" w:eastAsia="Times New Roman" w:hAnsi="Times New Roman"/>
          <w:b/>
          <w:bCs/>
          <w:sz w:val="24"/>
          <w:szCs w:val="24"/>
          <w:lang/>
        </w:rPr>
        <w:t>38.02.06 Финансы</w:t>
      </w:r>
    </w:p>
    <w:p w:rsidR="00466ECA" w:rsidRPr="00D13F89" w:rsidRDefault="00466ECA" w:rsidP="00D13F89">
      <w:pPr>
        <w:rPr>
          <w:rFonts w:ascii="Times New Roman" w:hAnsi="Times New Roman"/>
          <w:sz w:val="24"/>
          <w:szCs w:val="24"/>
        </w:rPr>
      </w:pPr>
    </w:p>
    <w:p w:rsidR="00466ECA" w:rsidRPr="00D13F89" w:rsidRDefault="00466ECA" w:rsidP="00D13F89">
      <w:pPr>
        <w:keepNext/>
        <w:spacing w:before="240" w:after="120"/>
        <w:jc w:val="center"/>
        <w:outlineLvl w:val="0"/>
        <w:rPr>
          <w:rFonts w:ascii="Times New Roman" w:eastAsia="Times New Roman" w:hAnsi="Times New Roman"/>
          <w:b/>
          <w:bCs/>
          <w:kern w:val="32"/>
          <w:sz w:val="24"/>
          <w:szCs w:val="24"/>
          <w:lang/>
        </w:rPr>
      </w:pPr>
      <w:bookmarkStart w:id="1" w:name="_Toc150695620"/>
      <w:bookmarkStart w:id="2" w:name="_Toc167372392"/>
      <w:r w:rsidRPr="00D13F89">
        <w:rPr>
          <w:rFonts w:ascii="Times New Roman" w:eastAsia="Times New Roman" w:hAnsi="Times New Roman"/>
          <w:b/>
          <w:bCs/>
          <w:kern w:val="32"/>
          <w:sz w:val="24"/>
          <w:szCs w:val="24"/>
          <w:lang/>
        </w:rPr>
        <w:t xml:space="preserve">РАБОЧИЕ </w:t>
      </w:r>
      <w:r w:rsidRPr="00D13F89">
        <w:rPr>
          <w:rFonts w:ascii="Times New Roman" w:eastAsia="Times New Roman" w:hAnsi="Times New Roman"/>
          <w:b/>
          <w:bCs/>
          <w:kern w:val="32"/>
          <w:sz w:val="24"/>
          <w:szCs w:val="24"/>
          <w:lang/>
        </w:rPr>
        <w:t xml:space="preserve">ПРОГРАММЫ </w:t>
      </w:r>
      <w:bookmarkEnd w:id="0"/>
      <w:bookmarkEnd w:id="1"/>
      <w:r w:rsidRPr="00D13F89">
        <w:rPr>
          <w:rFonts w:ascii="Times New Roman" w:eastAsia="Times New Roman" w:hAnsi="Times New Roman"/>
          <w:b/>
          <w:bCs/>
          <w:kern w:val="32"/>
          <w:sz w:val="24"/>
          <w:szCs w:val="24"/>
          <w:lang/>
        </w:rPr>
        <w:t>ДИСЦИПЛИН</w:t>
      </w:r>
      <w:bookmarkEnd w:id="2"/>
    </w:p>
    <w:sdt>
      <w:sdtPr>
        <w:rPr>
          <w:rFonts w:ascii="Times New Roman" w:eastAsia="Calibri" w:hAnsi="Times New Roman" w:cs="Times New Roman"/>
          <w:color w:val="auto"/>
          <w:sz w:val="24"/>
          <w:szCs w:val="24"/>
          <w:lang w:eastAsia="en-US"/>
        </w:rPr>
        <w:id w:val="-770856196"/>
        <w:docPartObj>
          <w:docPartGallery w:val="Table of Contents"/>
          <w:docPartUnique/>
        </w:docPartObj>
      </w:sdtPr>
      <w:sdtEndPr>
        <w:rPr>
          <w:b/>
          <w:bCs/>
        </w:rPr>
      </w:sdtEndPr>
      <w:sdtContent>
        <w:p w:rsidR="00241567" w:rsidRPr="00D13F89" w:rsidRDefault="00241567" w:rsidP="00D13F89">
          <w:pPr>
            <w:pStyle w:val="a5"/>
            <w:spacing w:line="240" w:lineRule="auto"/>
            <w:jc w:val="center"/>
            <w:rPr>
              <w:rFonts w:ascii="Times New Roman" w:hAnsi="Times New Roman" w:cs="Times New Roman"/>
              <w:caps/>
              <w:color w:val="auto"/>
              <w:sz w:val="24"/>
              <w:szCs w:val="24"/>
            </w:rPr>
          </w:pPr>
          <w:r w:rsidRPr="00D13F89">
            <w:rPr>
              <w:rFonts w:ascii="Times New Roman" w:hAnsi="Times New Roman" w:cs="Times New Roman"/>
              <w:caps/>
              <w:color w:val="auto"/>
              <w:sz w:val="24"/>
              <w:szCs w:val="24"/>
            </w:rPr>
            <w:t>Оглавление</w:t>
          </w:r>
        </w:p>
        <w:p w:rsidR="00241567" w:rsidRPr="00D13F89" w:rsidRDefault="00265C8F" w:rsidP="00D13F89">
          <w:pPr>
            <w:pStyle w:val="12"/>
            <w:tabs>
              <w:tab w:val="right" w:leader="dot" w:pos="9345"/>
            </w:tabs>
            <w:rPr>
              <w:rFonts w:ascii="Times New Roman" w:hAnsi="Times New Roman"/>
              <w:b/>
              <w:noProof/>
              <w:sz w:val="24"/>
              <w:szCs w:val="24"/>
            </w:rPr>
          </w:pPr>
          <w:r>
            <w:rPr>
              <w:rFonts w:ascii="Times New Roman" w:hAnsi="Times New Roman"/>
              <w:sz w:val="24"/>
              <w:szCs w:val="24"/>
            </w:rPr>
            <w:t>«</w:t>
          </w:r>
          <w:r w:rsidR="007A28AC" w:rsidRPr="007A28AC">
            <w:rPr>
              <w:rFonts w:ascii="Times New Roman" w:hAnsi="Times New Roman"/>
              <w:sz w:val="24"/>
              <w:szCs w:val="24"/>
            </w:rPr>
            <w:fldChar w:fldCharType="begin"/>
          </w:r>
          <w:r w:rsidR="00241567" w:rsidRPr="00D13F89">
            <w:rPr>
              <w:rFonts w:ascii="Times New Roman" w:hAnsi="Times New Roman"/>
              <w:sz w:val="24"/>
              <w:szCs w:val="24"/>
            </w:rPr>
            <w:instrText xml:space="preserve"> TOC \o "1-3" \h \z \u </w:instrText>
          </w:r>
          <w:r w:rsidR="007A28AC" w:rsidRPr="007A28AC">
            <w:rPr>
              <w:rFonts w:ascii="Times New Roman" w:hAnsi="Times New Roman"/>
              <w:sz w:val="24"/>
              <w:szCs w:val="24"/>
            </w:rPr>
            <w:fldChar w:fldCharType="separate"/>
          </w:r>
          <w:hyperlink w:anchor="_Toc167372394" w:history="1">
            <w:r w:rsidR="00B36AC4">
              <w:rPr>
                <w:rStyle w:val="a7"/>
                <w:rFonts w:ascii="Times New Roman" w:hAnsi="Times New Roman"/>
                <w:b/>
                <w:noProof/>
                <w:sz w:val="24"/>
                <w:szCs w:val="24"/>
              </w:rPr>
              <w:t>ООД.01 РУССКИЙ ЯЗЫК</w:t>
            </w:r>
            <w:r>
              <w:rPr>
                <w:rStyle w:val="a7"/>
                <w:rFonts w:ascii="Times New Roman" w:hAnsi="Times New Roman"/>
                <w:b/>
                <w:noProof/>
                <w:sz w:val="24"/>
                <w:szCs w:val="24"/>
              </w:rPr>
              <w:t>»</w:t>
            </w:r>
            <w:r w:rsidR="00241567" w:rsidRPr="00D13F89">
              <w:rPr>
                <w:rFonts w:ascii="Times New Roman" w:hAnsi="Times New Roman"/>
                <w:b/>
                <w:noProof/>
                <w:webHidden/>
                <w:sz w:val="24"/>
                <w:szCs w:val="24"/>
              </w:rPr>
              <w:tab/>
            </w:r>
            <w:r w:rsidR="007A28AC" w:rsidRPr="00D13F89">
              <w:rPr>
                <w:rFonts w:ascii="Times New Roman" w:hAnsi="Times New Roman"/>
                <w:b/>
                <w:noProof/>
                <w:webHidden/>
                <w:sz w:val="24"/>
                <w:szCs w:val="24"/>
              </w:rPr>
              <w:fldChar w:fldCharType="begin"/>
            </w:r>
            <w:r w:rsidR="00241567" w:rsidRPr="00D13F89">
              <w:rPr>
                <w:rFonts w:ascii="Times New Roman" w:hAnsi="Times New Roman"/>
                <w:b/>
                <w:noProof/>
                <w:webHidden/>
                <w:sz w:val="24"/>
                <w:szCs w:val="24"/>
              </w:rPr>
              <w:instrText xml:space="preserve"> PAGEREF _Toc167372394 \h </w:instrText>
            </w:r>
            <w:r w:rsidR="007A28AC" w:rsidRPr="00D13F89">
              <w:rPr>
                <w:rFonts w:ascii="Times New Roman" w:hAnsi="Times New Roman"/>
                <w:b/>
                <w:noProof/>
                <w:webHidden/>
                <w:sz w:val="24"/>
                <w:szCs w:val="24"/>
              </w:rPr>
            </w:r>
            <w:r w:rsidR="007A28AC" w:rsidRPr="00D13F89">
              <w:rPr>
                <w:rFonts w:ascii="Times New Roman" w:hAnsi="Times New Roman"/>
                <w:b/>
                <w:noProof/>
                <w:webHidden/>
                <w:sz w:val="24"/>
                <w:szCs w:val="24"/>
              </w:rPr>
              <w:fldChar w:fldCharType="separate"/>
            </w:r>
            <w:r w:rsidR="00532AA0">
              <w:rPr>
                <w:rFonts w:ascii="Times New Roman" w:hAnsi="Times New Roman"/>
                <w:b/>
                <w:noProof/>
                <w:webHidden/>
                <w:sz w:val="24"/>
                <w:szCs w:val="24"/>
              </w:rPr>
              <w:t>2</w:t>
            </w:r>
            <w:r w:rsidR="007A28AC" w:rsidRPr="00D13F89">
              <w:rPr>
                <w:rFonts w:ascii="Times New Roman" w:hAnsi="Times New Roman"/>
                <w:b/>
                <w:noProof/>
                <w:webHidden/>
                <w:sz w:val="24"/>
                <w:szCs w:val="24"/>
              </w:rPr>
              <w:fldChar w:fldCharType="end"/>
            </w:r>
          </w:hyperlink>
        </w:p>
        <w:p w:rsidR="00241567" w:rsidRPr="00D13F89" w:rsidRDefault="00265C8F" w:rsidP="00D13F89">
          <w:pPr>
            <w:pStyle w:val="12"/>
            <w:tabs>
              <w:tab w:val="right" w:leader="dot" w:pos="9345"/>
            </w:tabs>
            <w:rPr>
              <w:rFonts w:ascii="Times New Roman" w:hAnsi="Times New Roman"/>
              <w:b/>
              <w:noProof/>
              <w:sz w:val="24"/>
              <w:szCs w:val="24"/>
            </w:rPr>
          </w:pPr>
          <w:r>
            <w:rPr>
              <w:rFonts w:ascii="Times New Roman" w:hAnsi="Times New Roman"/>
              <w:sz w:val="24"/>
              <w:szCs w:val="24"/>
            </w:rPr>
            <w:t>«</w:t>
          </w:r>
          <w:hyperlink w:anchor="_Toc167372396" w:history="1">
            <w:r w:rsidR="00B36AC4">
              <w:rPr>
                <w:rStyle w:val="a7"/>
                <w:rFonts w:ascii="Times New Roman" w:hAnsi="Times New Roman"/>
                <w:b/>
                <w:noProof/>
                <w:sz w:val="24"/>
                <w:szCs w:val="24"/>
              </w:rPr>
              <w:t>ООД.02 ЛИТЕРАТУРА</w:t>
            </w:r>
            <w:r w:rsidRPr="00265C8F">
              <w:rPr>
                <w:rStyle w:val="a7"/>
                <w:rFonts w:ascii="Times New Roman" w:hAnsi="Times New Roman"/>
                <w:b/>
                <w:noProof/>
                <w:sz w:val="24"/>
                <w:szCs w:val="24"/>
              </w:rPr>
              <w:t>»</w:t>
            </w:r>
            <w:r w:rsidR="00241567" w:rsidRPr="00D13F89">
              <w:rPr>
                <w:rFonts w:ascii="Times New Roman" w:hAnsi="Times New Roman"/>
                <w:b/>
                <w:noProof/>
                <w:webHidden/>
                <w:sz w:val="24"/>
                <w:szCs w:val="24"/>
              </w:rPr>
              <w:tab/>
            </w:r>
            <w:r w:rsidR="007A28AC" w:rsidRPr="00D13F89">
              <w:rPr>
                <w:rFonts w:ascii="Times New Roman" w:hAnsi="Times New Roman"/>
                <w:b/>
                <w:noProof/>
                <w:webHidden/>
                <w:sz w:val="24"/>
                <w:szCs w:val="24"/>
              </w:rPr>
              <w:fldChar w:fldCharType="begin"/>
            </w:r>
            <w:r w:rsidR="00241567" w:rsidRPr="00D13F89">
              <w:rPr>
                <w:rFonts w:ascii="Times New Roman" w:hAnsi="Times New Roman"/>
                <w:b/>
                <w:noProof/>
                <w:webHidden/>
                <w:sz w:val="24"/>
                <w:szCs w:val="24"/>
              </w:rPr>
              <w:instrText xml:space="preserve"> PAGEREF _Toc167372396 \h </w:instrText>
            </w:r>
            <w:r w:rsidR="007A28AC" w:rsidRPr="00D13F89">
              <w:rPr>
                <w:rFonts w:ascii="Times New Roman" w:hAnsi="Times New Roman"/>
                <w:b/>
                <w:noProof/>
                <w:webHidden/>
                <w:sz w:val="24"/>
                <w:szCs w:val="24"/>
              </w:rPr>
            </w:r>
            <w:r w:rsidR="007A28AC" w:rsidRPr="00D13F89">
              <w:rPr>
                <w:rFonts w:ascii="Times New Roman" w:hAnsi="Times New Roman"/>
                <w:b/>
                <w:noProof/>
                <w:webHidden/>
                <w:sz w:val="24"/>
                <w:szCs w:val="24"/>
              </w:rPr>
              <w:fldChar w:fldCharType="separate"/>
            </w:r>
            <w:r w:rsidR="00532AA0">
              <w:rPr>
                <w:rFonts w:ascii="Times New Roman" w:hAnsi="Times New Roman"/>
                <w:b/>
                <w:noProof/>
                <w:webHidden/>
                <w:sz w:val="24"/>
                <w:szCs w:val="24"/>
              </w:rPr>
              <w:t>23</w:t>
            </w:r>
            <w:r w:rsidR="007A28AC" w:rsidRPr="00D13F89">
              <w:rPr>
                <w:rFonts w:ascii="Times New Roman" w:hAnsi="Times New Roman"/>
                <w:b/>
                <w:noProof/>
                <w:webHidden/>
                <w:sz w:val="24"/>
                <w:szCs w:val="24"/>
              </w:rPr>
              <w:fldChar w:fldCharType="end"/>
            </w:r>
          </w:hyperlink>
        </w:p>
        <w:p w:rsidR="00241567" w:rsidRPr="00D13F89" w:rsidRDefault="00265C8F" w:rsidP="00D13F89">
          <w:pPr>
            <w:pStyle w:val="12"/>
            <w:tabs>
              <w:tab w:val="right" w:leader="dot" w:pos="9345"/>
            </w:tabs>
            <w:rPr>
              <w:rFonts w:ascii="Times New Roman" w:hAnsi="Times New Roman"/>
              <w:b/>
              <w:noProof/>
              <w:sz w:val="24"/>
              <w:szCs w:val="24"/>
            </w:rPr>
          </w:pPr>
          <w:r>
            <w:rPr>
              <w:rFonts w:ascii="Times New Roman" w:hAnsi="Times New Roman"/>
              <w:sz w:val="24"/>
              <w:szCs w:val="24"/>
            </w:rPr>
            <w:t>«</w:t>
          </w:r>
          <w:hyperlink w:anchor="_Toc167372398" w:history="1">
            <w:r w:rsidR="00B36AC4">
              <w:rPr>
                <w:rStyle w:val="a7"/>
                <w:rFonts w:ascii="Times New Roman" w:hAnsi="Times New Roman"/>
                <w:b/>
                <w:noProof/>
                <w:sz w:val="24"/>
                <w:szCs w:val="24"/>
              </w:rPr>
              <w:t>ООД.03 ИНОСТРАННЫЙ ЯЗЫК</w:t>
            </w:r>
            <w:r w:rsidRPr="00265C8F">
              <w:rPr>
                <w:rStyle w:val="a7"/>
                <w:rFonts w:ascii="Times New Roman" w:hAnsi="Times New Roman"/>
                <w:b/>
                <w:noProof/>
                <w:sz w:val="24"/>
                <w:szCs w:val="24"/>
              </w:rPr>
              <w:t>»</w:t>
            </w:r>
            <w:r w:rsidR="00241567" w:rsidRPr="00D13F89">
              <w:rPr>
                <w:rFonts w:ascii="Times New Roman" w:hAnsi="Times New Roman"/>
                <w:b/>
                <w:noProof/>
                <w:webHidden/>
                <w:sz w:val="24"/>
                <w:szCs w:val="24"/>
              </w:rPr>
              <w:tab/>
            </w:r>
            <w:r w:rsidR="007A28AC" w:rsidRPr="00D13F89">
              <w:rPr>
                <w:rFonts w:ascii="Times New Roman" w:hAnsi="Times New Roman"/>
                <w:b/>
                <w:noProof/>
                <w:webHidden/>
                <w:sz w:val="24"/>
                <w:szCs w:val="24"/>
              </w:rPr>
              <w:fldChar w:fldCharType="begin"/>
            </w:r>
            <w:r w:rsidR="00241567" w:rsidRPr="00D13F89">
              <w:rPr>
                <w:rFonts w:ascii="Times New Roman" w:hAnsi="Times New Roman"/>
                <w:b/>
                <w:noProof/>
                <w:webHidden/>
                <w:sz w:val="24"/>
                <w:szCs w:val="24"/>
              </w:rPr>
              <w:instrText xml:space="preserve"> PAGEREF _Toc167372398 \h </w:instrText>
            </w:r>
            <w:r w:rsidR="007A28AC" w:rsidRPr="00D13F89">
              <w:rPr>
                <w:rFonts w:ascii="Times New Roman" w:hAnsi="Times New Roman"/>
                <w:b/>
                <w:noProof/>
                <w:webHidden/>
                <w:sz w:val="24"/>
                <w:szCs w:val="24"/>
              </w:rPr>
            </w:r>
            <w:r w:rsidR="007A28AC" w:rsidRPr="00D13F89">
              <w:rPr>
                <w:rFonts w:ascii="Times New Roman" w:hAnsi="Times New Roman"/>
                <w:b/>
                <w:noProof/>
                <w:webHidden/>
                <w:sz w:val="24"/>
                <w:szCs w:val="24"/>
              </w:rPr>
              <w:fldChar w:fldCharType="separate"/>
            </w:r>
            <w:r w:rsidR="00532AA0">
              <w:rPr>
                <w:rFonts w:ascii="Times New Roman" w:hAnsi="Times New Roman"/>
                <w:b/>
                <w:noProof/>
                <w:webHidden/>
                <w:sz w:val="24"/>
                <w:szCs w:val="24"/>
              </w:rPr>
              <w:t>53</w:t>
            </w:r>
            <w:r w:rsidR="007A28AC" w:rsidRPr="00D13F89">
              <w:rPr>
                <w:rFonts w:ascii="Times New Roman" w:hAnsi="Times New Roman"/>
                <w:b/>
                <w:noProof/>
                <w:webHidden/>
                <w:sz w:val="24"/>
                <w:szCs w:val="24"/>
              </w:rPr>
              <w:fldChar w:fldCharType="end"/>
            </w:r>
          </w:hyperlink>
        </w:p>
        <w:p w:rsidR="00241567" w:rsidRPr="00D13F89" w:rsidRDefault="00265C8F" w:rsidP="00D13F89">
          <w:pPr>
            <w:pStyle w:val="12"/>
            <w:tabs>
              <w:tab w:val="right" w:leader="dot" w:pos="9345"/>
            </w:tabs>
            <w:rPr>
              <w:rFonts w:ascii="Times New Roman" w:hAnsi="Times New Roman"/>
              <w:b/>
              <w:noProof/>
              <w:sz w:val="24"/>
              <w:szCs w:val="24"/>
            </w:rPr>
          </w:pPr>
          <w:r>
            <w:rPr>
              <w:rFonts w:ascii="Times New Roman" w:hAnsi="Times New Roman"/>
              <w:sz w:val="24"/>
              <w:szCs w:val="24"/>
            </w:rPr>
            <w:t>«</w:t>
          </w:r>
          <w:hyperlink w:anchor="_Toc167372400" w:history="1">
            <w:r w:rsidR="00B36AC4">
              <w:rPr>
                <w:rStyle w:val="a7"/>
                <w:rFonts w:ascii="Times New Roman" w:hAnsi="Times New Roman"/>
                <w:b/>
                <w:noProof/>
                <w:sz w:val="24"/>
                <w:szCs w:val="24"/>
              </w:rPr>
              <w:t>ООД.04 ИСТОРИЯ</w:t>
            </w:r>
            <w:r w:rsidRPr="00265C8F">
              <w:rPr>
                <w:rStyle w:val="a7"/>
                <w:rFonts w:ascii="Times New Roman" w:hAnsi="Times New Roman"/>
                <w:b/>
                <w:noProof/>
                <w:sz w:val="24"/>
                <w:szCs w:val="24"/>
              </w:rPr>
              <w:t>»</w:t>
            </w:r>
            <w:r w:rsidR="00241567" w:rsidRPr="00D13F89">
              <w:rPr>
                <w:rFonts w:ascii="Times New Roman" w:hAnsi="Times New Roman"/>
                <w:b/>
                <w:noProof/>
                <w:webHidden/>
                <w:sz w:val="24"/>
                <w:szCs w:val="24"/>
              </w:rPr>
              <w:tab/>
            </w:r>
            <w:r w:rsidR="007A28AC" w:rsidRPr="00D13F89">
              <w:rPr>
                <w:rFonts w:ascii="Times New Roman" w:hAnsi="Times New Roman"/>
                <w:b/>
                <w:noProof/>
                <w:webHidden/>
                <w:sz w:val="24"/>
                <w:szCs w:val="24"/>
              </w:rPr>
              <w:fldChar w:fldCharType="begin"/>
            </w:r>
            <w:r w:rsidR="00241567" w:rsidRPr="00D13F89">
              <w:rPr>
                <w:rFonts w:ascii="Times New Roman" w:hAnsi="Times New Roman"/>
                <w:b/>
                <w:noProof/>
                <w:webHidden/>
                <w:sz w:val="24"/>
                <w:szCs w:val="24"/>
              </w:rPr>
              <w:instrText xml:space="preserve"> PAGEREF _Toc167372400 \h </w:instrText>
            </w:r>
            <w:r w:rsidR="007A28AC" w:rsidRPr="00D13F89">
              <w:rPr>
                <w:rFonts w:ascii="Times New Roman" w:hAnsi="Times New Roman"/>
                <w:b/>
                <w:noProof/>
                <w:webHidden/>
                <w:sz w:val="24"/>
                <w:szCs w:val="24"/>
              </w:rPr>
            </w:r>
            <w:r w:rsidR="007A28AC" w:rsidRPr="00D13F89">
              <w:rPr>
                <w:rFonts w:ascii="Times New Roman" w:hAnsi="Times New Roman"/>
                <w:b/>
                <w:noProof/>
                <w:webHidden/>
                <w:sz w:val="24"/>
                <w:szCs w:val="24"/>
              </w:rPr>
              <w:fldChar w:fldCharType="separate"/>
            </w:r>
            <w:r w:rsidR="00532AA0">
              <w:rPr>
                <w:rFonts w:ascii="Times New Roman" w:hAnsi="Times New Roman"/>
                <w:b/>
                <w:noProof/>
                <w:webHidden/>
                <w:sz w:val="24"/>
                <w:szCs w:val="24"/>
              </w:rPr>
              <w:t>78</w:t>
            </w:r>
            <w:r w:rsidR="007A28AC" w:rsidRPr="00D13F89">
              <w:rPr>
                <w:rFonts w:ascii="Times New Roman" w:hAnsi="Times New Roman"/>
                <w:b/>
                <w:noProof/>
                <w:webHidden/>
                <w:sz w:val="24"/>
                <w:szCs w:val="24"/>
              </w:rPr>
              <w:fldChar w:fldCharType="end"/>
            </w:r>
          </w:hyperlink>
        </w:p>
        <w:p w:rsidR="00241567" w:rsidRPr="00D13F89" w:rsidRDefault="00265C8F" w:rsidP="00D13F89">
          <w:pPr>
            <w:pStyle w:val="12"/>
            <w:tabs>
              <w:tab w:val="right" w:leader="dot" w:pos="9345"/>
            </w:tabs>
            <w:rPr>
              <w:rFonts w:ascii="Times New Roman" w:hAnsi="Times New Roman"/>
              <w:b/>
              <w:noProof/>
              <w:sz w:val="24"/>
              <w:szCs w:val="24"/>
            </w:rPr>
          </w:pPr>
          <w:r>
            <w:rPr>
              <w:rFonts w:ascii="Times New Roman" w:hAnsi="Times New Roman"/>
              <w:sz w:val="24"/>
              <w:szCs w:val="24"/>
            </w:rPr>
            <w:t>«</w:t>
          </w:r>
          <w:hyperlink w:anchor="_Toc167372402" w:history="1">
            <w:r w:rsidR="00B36AC4">
              <w:rPr>
                <w:rStyle w:val="a7"/>
                <w:rFonts w:ascii="Times New Roman" w:hAnsi="Times New Roman"/>
                <w:b/>
                <w:noProof/>
                <w:sz w:val="24"/>
                <w:szCs w:val="24"/>
              </w:rPr>
              <w:t>ООД.05 ФИЗИЧЕСКАЯ КУЛЬТУРА</w:t>
            </w:r>
            <w:r w:rsidRPr="00265C8F">
              <w:rPr>
                <w:rStyle w:val="a7"/>
                <w:rFonts w:ascii="Times New Roman" w:hAnsi="Times New Roman"/>
                <w:b/>
                <w:noProof/>
                <w:sz w:val="24"/>
                <w:szCs w:val="24"/>
              </w:rPr>
              <w:t>»</w:t>
            </w:r>
            <w:r w:rsidR="00241567" w:rsidRPr="00D13F89">
              <w:rPr>
                <w:rFonts w:ascii="Times New Roman" w:hAnsi="Times New Roman"/>
                <w:b/>
                <w:noProof/>
                <w:webHidden/>
                <w:sz w:val="24"/>
                <w:szCs w:val="24"/>
              </w:rPr>
              <w:tab/>
            </w:r>
            <w:r w:rsidR="00DA6C45">
              <w:rPr>
                <w:rFonts w:ascii="Times New Roman" w:hAnsi="Times New Roman"/>
                <w:b/>
                <w:noProof/>
                <w:webHidden/>
                <w:sz w:val="24"/>
                <w:szCs w:val="24"/>
              </w:rPr>
              <w:t>115</w:t>
            </w:r>
          </w:hyperlink>
        </w:p>
        <w:p w:rsidR="00241567" w:rsidRPr="00D13F89" w:rsidRDefault="00265C8F" w:rsidP="00D13F89">
          <w:pPr>
            <w:pStyle w:val="12"/>
            <w:tabs>
              <w:tab w:val="right" w:leader="dot" w:pos="9345"/>
            </w:tabs>
            <w:rPr>
              <w:rFonts w:ascii="Times New Roman" w:hAnsi="Times New Roman"/>
              <w:b/>
              <w:noProof/>
              <w:sz w:val="24"/>
              <w:szCs w:val="24"/>
            </w:rPr>
          </w:pPr>
          <w:r>
            <w:rPr>
              <w:rFonts w:ascii="Times New Roman" w:hAnsi="Times New Roman"/>
              <w:sz w:val="24"/>
              <w:szCs w:val="24"/>
            </w:rPr>
            <w:t>«</w:t>
          </w:r>
          <w:hyperlink w:anchor="_Toc167372404" w:history="1">
            <w:r w:rsidR="00241567" w:rsidRPr="00D13F89">
              <w:rPr>
                <w:rStyle w:val="a7"/>
                <w:rFonts w:ascii="Times New Roman" w:hAnsi="Times New Roman"/>
                <w:b/>
                <w:noProof/>
                <w:sz w:val="24"/>
                <w:szCs w:val="24"/>
              </w:rPr>
              <w:t xml:space="preserve">ООД.06 ОСНОВЫ БЕЗОПАСНОСТИ </w:t>
            </w:r>
            <w:r w:rsidR="00435E48">
              <w:rPr>
                <w:rStyle w:val="a7"/>
                <w:rFonts w:ascii="Times New Roman" w:hAnsi="Times New Roman"/>
                <w:b/>
                <w:noProof/>
                <w:sz w:val="24"/>
                <w:szCs w:val="24"/>
              </w:rPr>
              <w:t>и ЗАЩИТЫ РОДИНЫ</w:t>
            </w:r>
            <w:r w:rsidRPr="00265C8F">
              <w:rPr>
                <w:rStyle w:val="a7"/>
                <w:rFonts w:ascii="Times New Roman" w:hAnsi="Times New Roman"/>
                <w:b/>
                <w:noProof/>
                <w:sz w:val="24"/>
                <w:szCs w:val="24"/>
              </w:rPr>
              <w:t>»</w:t>
            </w:r>
            <w:r w:rsidR="00241567" w:rsidRPr="00D13F89">
              <w:rPr>
                <w:rFonts w:ascii="Times New Roman" w:hAnsi="Times New Roman"/>
                <w:b/>
                <w:noProof/>
                <w:webHidden/>
                <w:sz w:val="24"/>
                <w:szCs w:val="24"/>
              </w:rPr>
              <w:tab/>
            </w:r>
            <w:r w:rsidR="00DA6C45">
              <w:rPr>
                <w:rFonts w:ascii="Times New Roman" w:hAnsi="Times New Roman"/>
                <w:b/>
                <w:noProof/>
                <w:webHidden/>
                <w:sz w:val="24"/>
                <w:szCs w:val="24"/>
              </w:rPr>
              <w:t>137</w:t>
            </w:r>
          </w:hyperlink>
        </w:p>
        <w:p w:rsidR="00241567" w:rsidRPr="00D13F89" w:rsidRDefault="00265C8F" w:rsidP="00D13F89">
          <w:pPr>
            <w:pStyle w:val="12"/>
            <w:tabs>
              <w:tab w:val="right" w:leader="dot" w:pos="9345"/>
            </w:tabs>
            <w:rPr>
              <w:rFonts w:ascii="Times New Roman" w:hAnsi="Times New Roman"/>
              <w:b/>
              <w:noProof/>
              <w:sz w:val="24"/>
              <w:szCs w:val="24"/>
            </w:rPr>
          </w:pPr>
          <w:r>
            <w:rPr>
              <w:rFonts w:ascii="Times New Roman" w:hAnsi="Times New Roman"/>
              <w:sz w:val="24"/>
              <w:szCs w:val="24"/>
            </w:rPr>
            <w:t>«</w:t>
          </w:r>
          <w:hyperlink w:anchor="_Toc167372406" w:history="1">
            <w:r w:rsidR="00B36AC4">
              <w:rPr>
                <w:rStyle w:val="a7"/>
                <w:rFonts w:ascii="Times New Roman" w:hAnsi="Times New Roman"/>
                <w:b/>
                <w:noProof/>
                <w:sz w:val="24"/>
                <w:szCs w:val="24"/>
              </w:rPr>
              <w:t>ООД.07 ХИМИЯ</w:t>
            </w:r>
            <w:r w:rsidRPr="00265C8F">
              <w:rPr>
                <w:rStyle w:val="a7"/>
                <w:rFonts w:ascii="Times New Roman" w:hAnsi="Times New Roman"/>
                <w:b/>
                <w:noProof/>
                <w:sz w:val="24"/>
                <w:szCs w:val="24"/>
              </w:rPr>
              <w:t>»</w:t>
            </w:r>
            <w:r w:rsidR="00241567" w:rsidRPr="00D13F89">
              <w:rPr>
                <w:rFonts w:ascii="Times New Roman" w:hAnsi="Times New Roman"/>
                <w:b/>
                <w:noProof/>
                <w:webHidden/>
                <w:sz w:val="24"/>
                <w:szCs w:val="24"/>
              </w:rPr>
              <w:tab/>
            </w:r>
            <w:r w:rsidR="00DA6C45">
              <w:rPr>
                <w:rFonts w:ascii="Times New Roman" w:hAnsi="Times New Roman"/>
                <w:b/>
                <w:noProof/>
                <w:webHidden/>
                <w:sz w:val="24"/>
                <w:szCs w:val="24"/>
              </w:rPr>
              <w:t>166</w:t>
            </w:r>
          </w:hyperlink>
        </w:p>
        <w:p w:rsidR="00241567" w:rsidRPr="00D13F89" w:rsidRDefault="00265C8F" w:rsidP="00D13F89">
          <w:pPr>
            <w:pStyle w:val="12"/>
            <w:tabs>
              <w:tab w:val="right" w:leader="dot" w:pos="9345"/>
            </w:tabs>
            <w:rPr>
              <w:rFonts w:ascii="Times New Roman" w:hAnsi="Times New Roman"/>
              <w:b/>
              <w:noProof/>
              <w:sz w:val="24"/>
              <w:szCs w:val="24"/>
            </w:rPr>
          </w:pPr>
          <w:r>
            <w:rPr>
              <w:rFonts w:ascii="Times New Roman" w:hAnsi="Times New Roman"/>
              <w:sz w:val="24"/>
              <w:szCs w:val="24"/>
            </w:rPr>
            <w:t>«</w:t>
          </w:r>
          <w:hyperlink w:anchor="_Toc167372408" w:history="1">
            <w:r w:rsidR="00B36AC4">
              <w:rPr>
                <w:rStyle w:val="a7"/>
                <w:rFonts w:ascii="Times New Roman" w:hAnsi="Times New Roman"/>
                <w:b/>
                <w:noProof/>
                <w:sz w:val="24"/>
                <w:szCs w:val="24"/>
              </w:rPr>
              <w:t>ООД.08 ФИЗИКА</w:t>
            </w:r>
            <w:r w:rsidRPr="00265C8F">
              <w:rPr>
                <w:rStyle w:val="a7"/>
                <w:rFonts w:ascii="Times New Roman" w:hAnsi="Times New Roman"/>
                <w:b/>
                <w:noProof/>
                <w:sz w:val="24"/>
                <w:szCs w:val="24"/>
              </w:rPr>
              <w:t>»</w:t>
            </w:r>
            <w:r w:rsidR="00241567" w:rsidRPr="00D13F89">
              <w:rPr>
                <w:rFonts w:ascii="Times New Roman" w:hAnsi="Times New Roman"/>
                <w:b/>
                <w:noProof/>
                <w:webHidden/>
                <w:sz w:val="24"/>
                <w:szCs w:val="24"/>
              </w:rPr>
              <w:tab/>
            </w:r>
            <w:r w:rsidR="00DA6C45">
              <w:rPr>
                <w:rFonts w:ascii="Times New Roman" w:hAnsi="Times New Roman"/>
                <w:b/>
                <w:noProof/>
                <w:webHidden/>
                <w:sz w:val="24"/>
                <w:szCs w:val="24"/>
              </w:rPr>
              <w:t>185</w:t>
            </w:r>
          </w:hyperlink>
        </w:p>
        <w:p w:rsidR="00241567" w:rsidRPr="00D13F89" w:rsidRDefault="00265C8F" w:rsidP="00D13F89">
          <w:pPr>
            <w:pStyle w:val="12"/>
            <w:tabs>
              <w:tab w:val="right" w:leader="dot" w:pos="9345"/>
            </w:tabs>
            <w:rPr>
              <w:rFonts w:ascii="Times New Roman" w:hAnsi="Times New Roman"/>
              <w:b/>
              <w:noProof/>
              <w:sz w:val="24"/>
              <w:szCs w:val="24"/>
            </w:rPr>
          </w:pPr>
          <w:r>
            <w:rPr>
              <w:rFonts w:ascii="Times New Roman" w:hAnsi="Times New Roman"/>
              <w:sz w:val="24"/>
              <w:szCs w:val="24"/>
            </w:rPr>
            <w:t>«</w:t>
          </w:r>
          <w:hyperlink w:anchor="_Toc167372410" w:history="1">
            <w:r w:rsidR="00B36AC4">
              <w:rPr>
                <w:rStyle w:val="a7"/>
                <w:rFonts w:ascii="Times New Roman" w:hAnsi="Times New Roman"/>
                <w:b/>
                <w:noProof/>
                <w:sz w:val="24"/>
                <w:szCs w:val="24"/>
              </w:rPr>
              <w:t>ООД.09 БИОЛОГИЯ</w:t>
            </w:r>
            <w:r w:rsidRPr="00265C8F">
              <w:rPr>
                <w:rStyle w:val="a7"/>
                <w:rFonts w:ascii="Times New Roman" w:hAnsi="Times New Roman"/>
                <w:b/>
                <w:noProof/>
                <w:sz w:val="24"/>
                <w:szCs w:val="24"/>
              </w:rPr>
              <w:t>»</w:t>
            </w:r>
            <w:r w:rsidR="00241567" w:rsidRPr="00D13F89">
              <w:rPr>
                <w:rFonts w:ascii="Times New Roman" w:hAnsi="Times New Roman"/>
                <w:b/>
                <w:noProof/>
                <w:webHidden/>
                <w:sz w:val="24"/>
                <w:szCs w:val="24"/>
              </w:rPr>
              <w:tab/>
            </w:r>
            <w:r w:rsidR="00DA6C45">
              <w:rPr>
                <w:rFonts w:ascii="Times New Roman" w:hAnsi="Times New Roman"/>
                <w:b/>
                <w:noProof/>
                <w:webHidden/>
                <w:sz w:val="24"/>
                <w:szCs w:val="24"/>
              </w:rPr>
              <w:t>209</w:t>
            </w:r>
          </w:hyperlink>
        </w:p>
        <w:p w:rsidR="00241567" w:rsidRPr="00D13F89" w:rsidRDefault="00265C8F" w:rsidP="00D13F89">
          <w:pPr>
            <w:pStyle w:val="12"/>
            <w:tabs>
              <w:tab w:val="right" w:leader="dot" w:pos="9345"/>
            </w:tabs>
            <w:rPr>
              <w:rFonts w:ascii="Times New Roman" w:hAnsi="Times New Roman"/>
              <w:b/>
              <w:noProof/>
              <w:sz w:val="24"/>
              <w:szCs w:val="24"/>
            </w:rPr>
          </w:pPr>
          <w:r>
            <w:rPr>
              <w:rFonts w:ascii="Times New Roman" w:hAnsi="Times New Roman"/>
              <w:sz w:val="24"/>
              <w:szCs w:val="24"/>
            </w:rPr>
            <w:t>«</w:t>
          </w:r>
          <w:hyperlink w:anchor="_Toc167372412" w:history="1">
            <w:r w:rsidR="00B36AC4">
              <w:rPr>
                <w:rStyle w:val="a7"/>
                <w:rFonts w:ascii="Times New Roman" w:hAnsi="Times New Roman"/>
                <w:b/>
                <w:noProof/>
                <w:sz w:val="24"/>
                <w:szCs w:val="24"/>
              </w:rPr>
              <w:t>ООД.10 ГЕОГРАФИЯ</w:t>
            </w:r>
            <w:r w:rsidRPr="00265C8F">
              <w:rPr>
                <w:rStyle w:val="a7"/>
                <w:rFonts w:ascii="Times New Roman" w:hAnsi="Times New Roman"/>
                <w:b/>
                <w:noProof/>
                <w:sz w:val="24"/>
                <w:szCs w:val="24"/>
              </w:rPr>
              <w:t>»</w:t>
            </w:r>
            <w:r w:rsidR="00241567" w:rsidRPr="00D13F89">
              <w:rPr>
                <w:rFonts w:ascii="Times New Roman" w:hAnsi="Times New Roman"/>
                <w:b/>
                <w:noProof/>
                <w:webHidden/>
                <w:sz w:val="24"/>
                <w:szCs w:val="24"/>
              </w:rPr>
              <w:tab/>
            </w:r>
            <w:r w:rsidR="00DA6C45">
              <w:rPr>
                <w:rFonts w:ascii="Times New Roman" w:hAnsi="Times New Roman"/>
                <w:b/>
                <w:noProof/>
                <w:webHidden/>
                <w:sz w:val="24"/>
                <w:szCs w:val="24"/>
              </w:rPr>
              <w:t>23</w:t>
            </w:r>
            <w:r w:rsidR="005939AC">
              <w:rPr>
                <w:rFonts w:ascii="Times New Roman" w:hAnsi="Times New Roman"/>
                <w:b/>
                <w:noProof/>
                <w:webHidden/>
                <w:sz w:val="24"/>
                <w:szCs w:val="24"/>
              </w:rPr>
              <w:t>1</w:t>
            </w:r>
          </w:hyperlink>
        </w:p>
        <w:p w:rsidR="00241567" w:rsidRPr="00D13F89" w:rsidRDefault="00265C8F" w:rsidP="00D13F89">
          <w:pPr>
            <w:pStyle w:val="12"/>
            <w:tabs>
              <w:tab w:val="right" w:leader="dot" w:pos="9345"/>
            </w:tabs>
            <w:rPr>
              <w:rFonts w:ascii="Times New Roman" w:hAnsi="Times New Roman"/>
              <w:b/>
              <w:noProof/>
              <w:sz w:val="24"/>
              <w:szCs w:val="24"/>
            </w:rPr>
          </w:pPr>
          <w:r>
            <w:rPr>
              <w:rFonts w:ascii="Times New Roman" w:hAnsi="Times New Roman"/>
              <w:sz w:val="24"/>
              <w:szCs w:val="24"/>
            </w:rPr>
            <w:t>«</w:t>
          </w:r>
          <w:hyperlink w:anchor="_Toc167372414" w:history="1">
            <w:r w:rsidR="00B36AC4">
              <w:rPr>
                <w:rStyle w:val="a7"/>
                <w:rFonts w:ascii="Times New Roman" w:hAnsi="Times New Roman"/>
                <w:b/>
                <w:noProof/>
                <w:sz w:val="24"/>
                <w:szCs w:val="24"/>
              </w:rPr>
              <w:t>ООД.11 ИНФОРМАТИКА</w:t>
            </w:r>
            <w:r w:rsidRPr="00265C8F">
              <w:rPr>
                <w:rStyle w:val="a7"/>
                <w:rFonts w:ascii="Times New Roman" w:hAnsi="Times New Roman"/>
                <w:b/>
                <w:noProof/>
                <w:sz w:val="24"/>
                <w:szCs w:val="24"/>
              </w:rPr>
              <w:t>»</w:t>
            </w:r>
            <w:r w:rsidR="00241567" w:rsidRPr="00D13F89">
              <w:rPr>
                <w:rFonts w:ascii="Times New Roman" w:hAnsi="Times New Roman"/>
                <w:b/>
                <w:noProof/>
                <w:webHidden/>
                <w:sz w:val="24"/>
                <w:szCs w:val="24"/>
              </w:rPr>
              <w:tab/>
            </w:r>
            <w:r w:rsidR="00DA6C45">
              <w:rPr>
                <w:rFonts w:ascii="Times New Roman" w:hAnsi="Times New Roman"/>
                <w:b/>
                <w:noProof/>
                <w:webHidden/>
                <w:sz w:val="24"/>
                <w:szCs w:val="24"/>
              </w:rPr>
              <w:t>25</w:t>
            </w:r>
            <w:r w:rsidR="005939AC">
              <w:rPr>
                <w:rFonts w:ascii="Times New Roman" w:hAnsi="Times New Roman"/>
                <w:b/>
                <w:noProof/>
                <w:webHidden/>
                <w:sz w:val="24"/>
                <w:szCs w:val="24"/>
              </w:rPr>
              <w:t>7</w:t>
            </w:r>
          </w:hyperlink>
        </w:p>
        <w:p w:rsidR="00241567" w:rsidRPr="00D13F89" w:rsidRDefault="00265C8F" w:rsidP="00D13F89">
          <w:pPr>
            <w:pStyle w:val="12"/>
            <w:tabs>
              <w:tab w:val="right" w:leader="dot" w:pos="9345"/>
            </w:tabs>
            <w:rPr>
              <w:rFonts w:ascii="Times New Roman" w:hAnsi="Times New Roman"/>
              <w:b/>
              <w:noProof/>
              <w:sz w:val="24"/>
              <w:szCs w:val="24"/>
            </w:rPr>
          </w:pPr>
          <w:r>
            <w:rPr>
              <w:rFonts w:ascii="Times New Roman" w:hAnsi="Times New Roman"/>
              <w:sz w:val="24"/>
              <w:szCs w:val="24"/>
            </w:rPr>
            <w:t>«</w:t>
          </w:r>
          <w:hyperlink w:anchor="_Toc167372416" w:history="1">
            <w:r w:rsidR="00B36AC4">
              <w:rPr>
                <w:rStyle w:val="a7"/>
                <w:rFonts w:ascii="Times New Roman" w:hAnsi="Times New Roman"/>
                <w:b/>
                <w:noProof/>
                <w:sz w:val="24"/>
                <w:szCs w:val="24"/>
              </w:rPr>
              <w:t>ООД.12 МАТЕМАТИКА</w:t>
            </w:r>
            <w:r w:rsidRPr="00265C8F">
              <w:rPr>
                <w:rStyle w:val="a7"/>
                <w:rFonts w:ascii="Times New Roman" w:hAnsi="Times New Roman"/>
                <w:b/>
                <w:noProof/>
                <w:sz w:val="24"/>
                <w:szCs w:val="24"/>
              </w:rPr>
              <w:t>»</w:t>
            </w:r>
            <w:r w:rsidR="00241567" w:rsidRPr="00D13F89">
              <w:rPr>
                <w:rFonts w:ascii="Times New Roman" w:hAnsi="Times New Roman"/>
                <w:b/>
                <w:noProof/>
                <w:webHidden/>
                <w:sz w:val="24"/>
                <w:szCs w:val="24"/>
              </w:rPr>
              <w:tab/>
            </w:r>
            <w:r w:rsidR="00DA6C45">
              <w:rPr>
                <w:rFonts w:ascii="Times New Roman" w:hAnsi="Times New Roman"/>
                <w:b/>
                <w:noProof/>
                <w:webHidden/>
                <w:sz w:val="24"/>
                <w:szCs w:val="24"/>
              </w:rPr>
              <w:t>28</w:t>
            </w:r>
            <w:r w:rsidR="005939AC">
              <w:rPr>
                <w:rFonts w:ascii="Times New Roman" w:hAnsi="Times New Roman"/>
                <w:b/>
                <w:noProof/>
                <w:webHidden/>
                <w:sz w:val="24"/>
                <w:szCs w:val="24"/>
              </w:rPr>
              <w:t>6</w:t>
            </w:r>
          </w:hyperlink>
        </w:p>
        <w:p w:rsidR="00241567" w:rsidRPr="00D13F89" w:rsidRDefault="00265C8F" w:rsidP="00D13F89">
          <w:pPr>
            <w:pStyle w:val="12"/>
            <w:tabs>
              <w:tab w:val="right" w:leader="dot" w:pos="9345"/>
            </w:tabs>
            <w:rPr>
              <w:rFonts w:ascii="Times New Roman" w:hAnsi="Times New Roman"/>
              <w:b/>
              <w:noProof/>
              <w:sz w:val="24"/>
              <w:szCs w:val="24"/>
            </w:rPr>
          </w:pPr>
          <w:r>
            <w:rPr>
              <w:rFonts w:ascii="Times New Roman" w:hAnsi="Times New Roman"/>
              <w:sz w:val="24"/>
              <w:szCs w:val="24"/>
            </w:rPr>
            <w:t>«</w:t>
          </w:r>
          <w:hyperlink w:anchor="_Toc167372418" w:history="1">
            <w:r w:rsidR="00B36AC4">
              <w:rPr>
                <w:rStyle w:val="a7"/>
                <w:rFonts w:ascii="Times New Roman" w:hAnsi="Times New Roman"/>
                <w:b/>
                <w:noProof/>
                <w:sz w:val="24"/>
                <w:szCs w:val="24"/>
              </w:rPr>
              <w:t>ООД.13 ОБЩЕСТВОЗНАНИЕ</w:t>
            </w:r>
            <w:r w:rsidRPr="00265C8F">
              <w:rPr>
                <w:rStyle w:val="a7"/>
                <w:rFonts w:ascii="Times New Roman" w:hAnsi="Times New Roman"/>
                <w:b/>
                <w:noProof/>
                <w:sz w:val="24"/>
                <w:szCs w:val="24"/>
              </w:rPr>
              <w:t>»</w:t>
            </w:r>
            <w:r w:rsidR="00241567" w:rsidRPr="00D13F89">
              <w:rPr>
                <w:rFonts w:ascii="Times New Roman" w:hAnsi="Times New Roman"/>
                <w:b/>
                <w:noProof/>
                <w:webHidden/>
                <w:sz w:val="24"/>
                <w:szCs w:val="24"/>
              </w:rPr>
              <w:tab/>
            </w:r>
            <w:r w:rsidR="00DA6C45">
              <w:rPr>
                <w:rFonts w:ascii="Times New Roman" w:hAnsi="Times New Roman"/>
                <w:b/>
                <w:noProof/>
                <w:webHidden/>
                <w:sz w:val="24"/>
                <w:szCs w:val="24"/>
              </w:rPr>
              <w:t>32</w:t>
            </w:r>
            <w:r w:rsidR="005939AC">
              <w:rPr>
                <w:rFonts w:ascii="Times New Roman" w:hAnsi="Times New Roman"/>
                <w:b/>
                <w:noProof/>
                <w:webHidden/>
                <w:sz w:val="24"/>
                <w:szCs w:val="24"/>
              </w:rPr>
              <w:t>3</w:t>
            </w:r>
          </w:hyperlink>
        </w:p>
        <w:p w:rsidR="00241567" w:rsidRPr="00D13F89" w:rsidRDefault="00265C8F" w:rsidP="00D13F89">
          <w:pPr>
            <w:pStyle w:val="12"/>
            <w:tabs>
              <w:tab w:val="right" w:leader="dot" w:pos="9345"/>
            </w:tabs>
            <w:rPr>
              <w:rFonts w:ascii="Times New Roman" w:hAnsi="Times New Roman"/>
              <w:b/>
              <w:noProof/>
              <w:sz w:val="24"/>
              <w:szCs w:val="24"/>
            </w:rPr>
          </w:pPr>
          <w:r>
            <w:rPr>
              <w:rFonts w:ascii="Times New Roman" w:hAnsi="Times New Roman"/>
              <w:sz w:val="24"/>
              <w:szCs w:val="24"/>
            </w:rPr>
            <w:t>«</w:t>
          </w:r>
          <w:hyperlink w:anchor="_Toc167372420" w:history="1">
            <w:r w:rsidR="00B36AC4">
              <w:rPr>
                <w:rStyle w:val="a7"/>
                <w:rFonts w:ascii="Times New Roman" w:hAnsi="Times New Roman"/>
                <w:b/>
                <w:noProof/>
                <w:sz w:val="24"/>
                <w:szCs w:val="24"/>
              </w:rPr>
              <w:t>ООД.14 ВВЕДЕНИЕ В СПЕЦИАЛЬНОСТЬ</w:t>
            </w:r>
            <w:r w:rsidRPr="00265C8F">
              <w:rPr>
                <w:rStyle w:val="a7"/>
                <w:rFonts w:ascii="Times New Roman" w:hAnsi="Times New Roman"/>
                <w:b/>
                <w:noProof/>
                <w:sz w:val="24"/>
                <w:szCs w:val="24"/>
              </w:rPr>
              <w:t>»</w:t>
            </w:r>
            <w:r w:rsidR="00241567" w:rsidRPr="00D13F89">
              <w:rPr>
                <w:rFonts w:ascii="Times New Roman" w:hAnsi="Times New Roman"/>
                <w:b/>
                <w:noProof/>
                <w:webHidden/>
                <w:sz w:val="24"/>
                <w:szCs w:val="24"/>
              </w:rPr>
              <w:tab/>
            </w:r>
            <w:r w:rsidR="00DA6C45">
              <w:rPr>
                <w:rFonts w:ascii="Times New Roman" w:hAnsi="Times New Roman"/>
                <w:b/>
                <w:noProof/>
                <w:webHidden/>
                <w:sz w:val="24"/>
                <w:szCs w:val="24"/>
              </w:rPr>
              <w:t>35</w:t>
            </w:r>
            <w:r w:rsidR="005939AC">
              <w:rPr>
                <w:rFonts w:ascii="Times New Roman" w:hAnsi="Times New Roman"/>
                <w:b/>
                <w:noProof/>
                <w:webHidden/>
                <w:sz w:val="24"/>
                <w:szCs w:val="24"/>
              </w:rPr>
              <w:t>7</w:t>
            </w:r>
          </w:hyperlink>
        </w:p>
        <w:p w:rsidR="00241567" w:rsidRPr="00D13F89" w:rsidRDefault="00265C8F" w:rsidP="00D13F89">
          <w:pPr>
            <w:pStyle w:val="12"/>
            <w:tabs>
              <w:tab w:val="right" w:leader="dot" w:pos="9345"/>
            </w:tabs>
            <w:rPr>
              <w:rFonts w:ascii="Times New Roman" w:hAnsi="Times New Roman"/>
              <w:noProof/>
              <w:sz w:val="24"/>
              <w:szCs w:val="24"/>
            </w:rPr>
          </w:pPr>
          <w:r>
            <w:rPr>
              <w:rFonts w:ascii="Times New Roman" w:hAnsi="Times New Roman"/>
              <w:sz w:val="24"/>
              <w:szCs w:val="24"/>
            </w:rPr>
            <w:t>«</w:t>
          </w:r>
          <w:hyperlink w:anchor="_Toc167372422" w:history="1">
            <w:r w:rsidR="00241567" w:rsidRPr="00D13F89">
              <w:rPr>
                <w:rStyle w:val="a7"/>
                <w:rFonts w:ascii="Times New Roman" w:hAnsi="Times New Roman"/>
                <w:b/>
                <w:noProof/>
                <w:sz w:val="24"/>
                <w:szCs w:val="24"/>
              </w:rPr>
              <w:t>ООД.15 ИНДИВИДУАЛЬНЫЙ ПРОЕКТ</w:t>
            </w:r>
            <w:r w:rsidRPr="00265C8F">
              <w:rPr>
                <w:rStyle w:val="a7"/>
                <w:rFonts w:ascii="Times New Roman" w:hAnsi="Times New Roman"/>
                <w:b/>
                <w:noProof/>
                <w:sz w:val="24"/>
                <w:szCs w:val="24"/>
              </w:rPr>
              <w:t>»</w:t>
            </w:r>
            <w:r w:rsidR="00241567" w:rsidRPr="00D13F89">
              <w:rPr>
                <w:rFonts w:ascii="Times New Roman" w:hAnsi="Times New Roman"/>
                <w:b/>
                <w:noProof/>
                <w:webHidden/>
                <w:sz w:val="24"/>
                <w:szCs w:val="24"/>
              </w:rPr>
              <w:tab/>
            </w:r>
            <w:r w:rsidR="00DA6C45">
              <w:rPr>
                <w:rFonts w:ascii="Times New Roman" w:hAnsi="Times New Roman"/>
                <w:b/>
                <w:noProof/>
                <w:webHidden/>
                <w:sz w:val="24"/>
                <w:szCs w:val="24"/>
              </w:rPr>
              <w:t>3</w:t>
            </w:r>
            <w:r w:rsidR="005939AC">
              <w:rPr>
                <w:rFonts w:ascii="Times New Roman" w:hAnsi="Times New Roman"/>
                <w:b/>
                <w:noProof/>
                <w:webHidden/>
                <w:sz w:val="24"/>
                <w:szCs w:val="24"/>
              </w:rPr>
              <w:t>79</w:t>
            </w:r>
          </w:hyperlink>
        </w:p>
        <w:p w:rsidR="00241567" w:rsidRPr="00D13F89" w:rsidRDefault="007A28AC" w:rsidP="00D13F89">
          <w:pPr>
            <w:rPr>
              <w:rFonts w:ascii="Times New Roman" w:hAnsi="Times New Roman"/>
              <w:sz w:val="24"/>
              <w:szCs w:val="24"/>
            </w:rPr>
          </w:pPr>
          <w:r w:rsidRPr="00D13F89">
            <w:rPr>
              <w:rFonts w:ascii="Times New Roman" w:hAnsi="Times New Roman"/>
              <w:b/>
              <w:bCs/>
              <w:sz w:val="24"/>
              <w:szCs w:val="24"/>
            </w:rPr>
            <w:fldChar w:fldCharType="end"/>
          </w:r>
        </w:p>
      </w:sdtContent>
    </w:sdt>
    <w:p w:rsidR="00241567" w:rsidRPr="00D13F89" w:rsidRDefault="00241567" w:rsidP="00D13F89">
      <w:pPr>
        <w:keepNext/>
        <w:spacing w:before="240" w:after="120"/>
        <w:jc w:val="center"/>
        <w:outlineLvl w:val="0"/>
        <w:rPr>
          <w:rFonts w:ascii="Times New Roman" w:eastAsia="Times New Roman" w:hAnsi="Times New Roman"/>
          <w:b/>
          <w:bCs/>
          <w:kern w:val="32"/>
          <w:sz w:val="24"/>
          <w:szCs w:val="24"/>
          <w:lang/>
        </w:rPr>
      </w:pPr>
    </w:p>
    <w:p w:rsidR="00B36AC4" w:rsidRDefault="00466ECA" w:rsidP="00D13F89">
      <w:pPr>
        <w:spacing w:after="160"/>
        <w:rPr>
          <w:rFonts w:ascii="Times New Roman" w:hAnsi="Times New Roman"/>
          <w:sz w:val="24"/>
          <w:szCs w:val="24"/>
        </w:rPr>
      </w:pPr>
      <w:r w:rsidRPr="00D13F89">
        <w:rPr>
          <w:rFonts w:ascii="Times New Roman" w:hAnsi="Times New Roman"/>
          <w:sz w:val="24"/>
          <w:szCs w:val="24"/>
        </w:rPr>
        <w:br w:type="page"/>
      </w:r>
    </w:p>
    <w:p w:rsidR="00466ECA" w:rsidRPr="00D13F89" w:rsidRDefault="00466ECA" w:rsidP="00D13F89">
      <w:pPr>
        <w:jc w:val="right"/>
        <w:rPr>
          <w:rFonts w:ascii="Times New Roman" w:hAnsi="Times New Roman"/>
          <w:b/>
          <w:bCs/>
          <w:sz w:val="24"/>
          <w:szCs w:val="24"/>
        </w:rPr>
      </w:pPr>
      <w:r w:rsidRPr="00D13F89">
        <w:rPr>
          <w:rFonts w:ascii="Times New Roman" w:hAnsi="Times New Roman"/>
          <w:b/>
          <w:bCs/>
          <w:sz w:val="24"/>
          <w:szCs w:val="24"/>
        </w:rPr>
        <w:lastRenderedPageBreak/>
        <w:t>Приложение 1.1</w:t>
      </w:r>
    </w:p>
    <w:p w:rsidR="00466ECA" w:rsidRPr="00D13F89" w:rsidRDefault="00466ECA" w:rsidP="00D13F89">
      <w:pPr>
        <w:jc w:val="right"/>
        <w:rPr>
          <w:rFonts w:ascii="Times New Roman" w:hAnsi="Times New Roman"/>
          <w:b/>
          <w:bCs/>
          <w:sz w:val="24"/>
          <w:szCs w:val="24"/>
        </w:rPr>
      </w:pPr>
      <w:r w:rsidRPr="00D13F89">
        <w:rPr>
          <w:rFonts w:ascii="Times New Roman" w:hAnsi="Times New Roman"/>
          <w:b/>
          <w:bCs/>
          <w:sz w:val="24"/>
          <w:szCs w:val="24"/>
        </w:rPr>
        <w:t>к ОПОП-П специальности</w:t>
      </w:r>
    </w:p>
    <w:p w:rsidR="00466ECA" w:rsidRPr="00D13F89" w:rsidRDefault="00A7562A" w:rsidP="00D13F89">
      <w:pPr>
        <w:keepNext/>
        <w:jc w:val="right"/>
        <w:outlineLvl w:val="0"/>
        <w:rPr>
          <w:rFonts w:ascii="Times New Roman" w:eastAsia="Times New Roman" w:hAnsi="Times New Roman"/>
          <w:b/>
          <w:bCs/>
          <w:kern w:val="32"/>
          <w:sz w:val="24"/>
          <w:szCs w:val="24"/>
          <w:lang/>
        </w:rPr>
      </w:pPr>
      <w:r>
        <w:rPr>
          <w:rFonts w:ascii="Times New Roman" w:eastAsia="Times New Roman" w:hAnsi="Times New Roman"/>
          <w:b/>
          <w:bCs/>
          <w:sz w:val="24"/>
          <w:szCs w:val="24"/>
          <w:lang/>
        </w:rPr>
        <w:t>38.02.06 Финансы</w:t>
      </w: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center"/>
        <w:rPr>
          <w:rFonts w:ascii="Times New Roman" w:hAnsi="Times New Roman"/>
          <w:b/>
          <w:bCs/>
          <w:sz w:val="24"/>
          <w:szCs w:val="24"/>
        </w:rPr>
      </w:pPr>
      <w:r w:rsidRPr="00D13F89">
        <w:rPr>
          <w:rFonts w:ascii="Times New Roman" w:hAnsi="Times New Roman"/>
          <w:b/>
          <w:bCs/>
          <w:sz w:val="24"/>
          <w:szCs w:val="24"/>
        </w:rPr>
        <w:t>Рабочая программа дисциплины</w:t>
      </w:r>
    </w:p>
    <w:p w:rsidR="00466ECA" w:rsidRPr="00D13F89" w:rsidRDefault="00466ECA" w:rsidP="00D13F89">
      <w:pPr>
        <w:pStyle w:val="1"/>
      </w:pPr>
      <w:bookmarkStart w:id="3" w:name="_Toc167372394"/>
      <w:r w:rsidRPr="00D13F89">
        <w:t>ООД.01 РУССКИЙ ЯЗЫК</w:t>
      </w:r>
      <w:bookmarkEnd w:id="3"/>
    </w:p>
    <w:p w:rsidR="00466ECA" w:rsidRPr="00D13F89" w:rsidRDefault="00466ECA" w:rsidP="00D13F89">
      <w:pPr>
        <w:pStyle w:val="1"/>
      </w:pPr>
    </w:p>
    <w:p w:rsidR="00466ECA" w:rsidRPr="00D13F89" w:rsidRDefault="00466ECA" w:rsidP="00D13F89">
      <w:pPr>
        <w:pStyle w:val="1"/>
      </w:pPr>
    </w:p>
    <w:p w:rsidR="00466ECA" w:rsidRPr="00D13F89" w:rsidRDefault="00466ECA" w:rsidP="00D13F89">
      <w:pPr>
        <w:pStyle w:val="1"/>
      </w:pPr>
    </w:p>
    <w:p w:rsidR="00466ECA" w:rsidRPr="00D13F89" w:rsidRDefault="00466ECA" w:rsidP="00D13F89">
      <w:pPr>
        <w:pStyle w:val="1"/>
      </w:pPr>
    </w:p>
    <w:p w:rsidR="00466ECA" w:rsidRPr="00D13F89" w:rsidRDefault="00466ECA" w:rsidP="00D13F89">
      <w:pPr>
        <w:pStyle w:val="1"/>
      </w:pPr>
    </w:p>
    <w:p w:rsidR="00466ECA" w:rsidRPr="00D13F89" w:rsidRDefault="00466ECA" w:rsidP="00D13F89">
      <w:pPr>
        <w:pStyle w:val="1"/>
      </w:pPr>
    </w:p>
    <w:p w:rsidR="00466ECA" w:rsidRPr="00D13F89" w:rsidRDefault="00466ECA" w:rsidP="00D13F89">
      <w:pPr>
        <w:pStyle w:val="1"/>
      </w:pPr>
    </w:p>
    <w:p w:rsidR="00466ECA" w:rsidRPr="00D13F89" w:rsidRDefault="00466ECA" w:rsidP="00D13F89">
      <w:pPr>
        <w:pStyle w:val="1"/>
      </w:pPr>
    </w:p>
    <w:p w:rsidR="00466ECA" w:rsidRPr="00D13F89" w:rsidRDefault="00466ECA" w:rsidP="00D13F89">
      <w:pPr>
        <w:pStyle w:val="1"/>
      </w:pPr>
    </w:p>
    <w:p w:rsidR="00466ECA" w:rsidRPr="00D13F89" w:rsidRDefault="00466ECA" w:rsidP="00D13F89">
      <w:pPr>
        <w:pStyle w:val="1"/>
      </w:pPr>
    </w:p>
    <w:p w:rsidR="00466ECA" w:rsidRPr="00D13F89" w:rsidRDefault="00466ECA" w:rsidP="00D13F89">
      <w:pPr>
        <w:pStyle w:val="1"/>
      </w:pPr>
    </w:p>
    <w:p w:rsidR="00466ECA" w:rsidRPr="00D13F89" w:rsidRDefault="00466ECA" w:rsidP="00D13F89">
      <w:pPr>
        <w:pStyle w:val="1"/>
      </w:pPr>
    </w:p>
    <w:p w:rsidR="00466ECA" w:rsidRPr="00D13F89" w:rsidRDefault="00466ECA" w:rsidP="00D13F89">
      <w:pPr>
        <w:pStyle w:val="1"/>
      </w:pPr>
    </w:p>
    <w:p w:rsidR="00466ECA" w:rsidRPr="00D13F89" w:rsidRDefault="00B36AC4" w:rsidP="00D13F89">
      <w:pPr>
        <w:pStyle w:val="1"/>
      </w:pPr>
      <w:r>
        <w:t>2025</w:t>
      </w:r>
      <w:r w:rsidR="00A75413">
        <w:t xml:space="preserve"> г</w:t>
      </w:r>
    </w:p>
    <w:p w:rsidR="00466ECA" w:rsidRPr="00D13F89" w:rsidRDefault="00466ECA" w:rsidP="00D13F89">
      <w:pPr>
        <w:pStyle w:val="11"/>
        <w:jc w:val="center"/>
        <w:rPr>
          <w:b/>
          <w:bCs/>
          <w:lang w:val="ru-RU"/>
        </w:rPr>
      </w:pPr>
    </w:p>
    <w:p w:rsidR="00466ECA" w:rsidRPr="00D13F89" w:rsidRDefault="00466ECA" w:rsidP="00D13F89">
      <w:pPr>
        <w:spacing w:after="160"/>
        <w:rPr>
          <w:rFonts w:ascii="Times New Roman" w:hAnsi="Times New Roman"/>
          <w:sz w:val="24"/>
          <w:szCs w:val="24"/>
        </w:rPr>
      </w:pPr>
      <w:r w:rsidRPr="00D13F89">
        <w:rPr>
          <w:rFonts w:ascii="Times New Roman" w:hAnsi="Times New Roman"/>
          <w:sz w:val="24"/>
          <w:szCs w:val="24"/>
        </w:rPr>
        <w:br w:type="page"/>
      </w:r>
    </w:p>
    <w:p w:rsidR="00D11E23" w:rsidRPr="00D13F89" w:rsidRDefault="00D11E23" w:rsidP="00D11E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rFonts w:ascii="Times New Roman" w:hAnsi="Times New Roman"/>
          <w:b/>
          <w:caps/>
          <w:sz w:val="24"/>
          <w:szCs w:val="24"/>
        </w:rPr>
      </w:pPr>
      <w:r w:rsidRPr="00D13F89">
        <w:rPr>
          <w:rFonts w:ascii="Times New Roman" w:hAnsi="Times New Roman"/>
          <w:b/>
          <w:caps/>
          <w:sz w:val="24"/>
          <w:szCs w:val="24"/>
        </w:rPr>
        <w:lastRenderedPageBreak/>
        <w:t>1. ОБЩАЯ ХАРАКТЕРИСТИКА РАБОЧЕЙ ПРОГРАММЫ УЧЕБНОй дисциплины</w:t>
      </w:r>
    </w:p>
    <w:p w:rsidR="00D11E23" w:rsidRPr="00D13F89" w:rsidRDefault="00D11E23" w:rsidP="00D11E23">
      <w:pPr>
        <w:pStyle w:val="1c"/>
        <w:widowControl w:val="0"/>
        <w:tabs>
          <w:tab w:val="left" w:pos="5956"/>
          <w:tab w:val="left" w:pos="6872"/>
          <w:tab w:val="left" w:pos="7788"/>
          <w:tab w:val="left" w:pos="8704"/>
          <w:tab w:val="left" w:pos="9620"/>
          <w:tab w:val="left" w:pos="10536"/>
          <w:tab w:val="left" w:pos="11452"/>
          <w:tab w:val="left" w:pos="12368"/>
          <w:tab w:val="left" w:pos="13284"/>
          <w:tab w:val="left" w:pos="14200"/>
          <w:tab w:val="left" w:pos="15116"/>
          <w:tab w:val="left" w:pos="16032"/>
          <w:tab w:val="left" w:pos="16948"/>
          <w:tab w:val="left" w:pos="17864"/>
          <w:tab w:val="left" w:pos="18780"/>
          <w:tab w:val="left" w:pos="19696"/>
        </w:tabs>
        <w:autoSpaceDE w:val="0"/>
        <w:spacing w:line="240" w:lineRule="auto"/>
        <w:jc w:val="center"/>
        <w:rPr>
          <w:rFonts w:ascii="Times New Roman" w:hAnsi="Times New Roman" w:cs="Times New Roman"/>
          <w:b/>
          <w:caps/>
          <w:sz w:val="24"/>
          <w:szCs w:val="24"/>
        </w:rPr>
      </w:pPr>
      <w:r w:rsidRPr="00D13F89">
        <w:rPr>
          <w:rFonts w:ascii="Times New Roman" w:hAnsi="Times New Roman" w:cs="Times New Roman"/>
          <w:b/>
          <w:caps/>
          <w:sz w:val="24"/>
          <w:szCs w:val="24"/>
        </w:rPr>
        <w:t>ООД 01 РУССКИЙ ЯЗЫК</w:t>
      </w:r>
    </w:p>
    <w:p w:rsidR="00D11E23" w:rsidRPr="00D13F89" w:rsidRDefault="00D11E23" w:rsidP="00D11E23">
      <w:pPr>
        <w:jc w:val="both"/>
        <w:rPr>
          <w:rFonts w:ascii="Times New Roman" w:hAnsi="Times New Roman"/>
          <w:b/>
          <w:sz w:val="24"/>
          <w:szCs w:val="24"/>
        </w:rPr>
      </w:pPr>
      <w:r w:rsidRPr="00D13F89">
        <w:rPr>
          <w:rFonts w:ascii="Times New Roman" w:hAnsi="Times New Roman"/>
          <w:b/>
          <w:bCs/>
          <w:sz w:val="24"/>
          <w:szCs w:val="24"/>
        </w:rPr>
        <w:t>1.1. Область применения рабочей программы</w:t>
      </w:r>
    </w:p>
    <w:p w:rsidR="00D11E23" w:rsidRPr="00D13F89" w:rsidRDefault="00D11E23" w:rsidP="00D11E23">
      <w:pPr>
        <w:jc w:val="both"/>
        <w:rPr>
          <w:rFonts w:ascii="Times New Roman" w:hAnsi="Times New Roman"/>
          <w:b/>
          <w:bCs/>
          <w:sz w:val="24"/>
          <w:szCs w:val="24"/>
        </w:rPr>
      </w:pPr>
      <w:r w:rsidRPr="00D13F89">
        <w:rPr>
          <w:rFonts w:ascii="Times New Roman" w:hAnsi="Times New Roman"/>
          <w:sz w:val="24"/>
          <w:szCs w:val="24"/>
        </w:rPr>
        <w:t xml:space="preserve">Рабочая программа учебной дисциплины «Русский язык» является частью образовательной программы подготовки специалистов среднего звена по специальности СПО </w:t>
      </w:r>
      <w:r>
        <w:rPr>
          <w:rFonts w:ascii="Times New Roman" w:hAnsi="Times New Roman"/>
          <w:b/>
          <w:bCs/>
          <w:sz w:val="24"/>
          <w:szCs w:val="24"/>
        </w:rPr>
        <w:t>38.02.06 Финансы</w:t>
      </w:r>
      <w:r w:rsidRPr="00D13F89">
        <w:rPr>
          <w:rFonts w:ascii="Times New Roman" w:hAnsi="Times New Roman"/>
          <w:b/>
          <w:bCs/>
          <w:sz w:val="24"/>
          <w:szCs w:val="24"/>
        </w:rPr>
        <w:t xml:space="preserve"> </w:t>
      </w:r>
    </w:p>
    <w:p w:rsidR="00D11E23" w:rsidRPr="00D13F89" w:rsidRDefault="00D11E23" w:rsidP="00D11E23">
      <w:pPr>
        <w:jc w:val="both"/>
        <w:rPr>
          <w:rFonts w:ascii="Times New Roman" w:hAnsi="Times New Roman"/>
          <w:b/>
          <w:bCs/>
          <w:sz w:val="24"/>
          <w:szCs w:val="24"/>
        </w:rPr>
      </w:pPr>
    </w:p>
    <w:p w:rsidR="00D11E23" w:rsidRPr="00D13F89" w:rsidRDefault="00D11E23" w:rsidP="00D11E2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D13F89">
        <w:rPr>
          <w:rFonts w:ascii="Times New Roman" w:hAnsi="Times New Roman"/>
          <w:b/>
          <w:bCs/>
          <w:sz w:val="24"/>
          <w:szCs w:val="24"/>
        </w:rPr>
        <w:t xml:space="preserve">1.2. Место учебной дисциплины в структуре основной профессиональной образовательной программы: </w:t>
      </w:r>
      <w:r w:rsidRPr="00D13F89">
        <w:rPr>
          <w:rFonts w:ascii="Times New Roman" w:hAnsi="Times New Roman"/>
          <w:sz w:val="24"/>
          <w:szCs w:val="24"/>
        </w:rPr>
        <w:t>дисциплина общеобразовательного цикла</w:t>
      </w:r>
      <w:r w:rsidRPr="00D13F89">
        <w:rPr>
          <w:rFonts w:ascii="Times New Roman" w:hAnsi="Times New Roman"/>
          <w:b/>
          <w:sz w:val="24"/>
          <w:szCs w:val="24"/>
        </w:rPr>
        <w:t xml:space="preserve">. </w:t>
      </w:r>
    </w:p>
    <w:p w:rsidR="00D11E23" w:rsidRPr="00D13F89" w:rsidRDefault="00D11E23" w:rsidP="00D11E2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p>
    <w:p w:rsidR="00D11E23" w:rsidRPr="00D13F89" w:rsidRDefault="00D11E23" w:rsidP="00D11E2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color w:val="FF0000"/>
          <w:sz w:val="24"/>
          <w:szCs w:val="24"/>
        </w:rPr>
      </w:pPr>
      <w:r w:rsidRPr="00D13F89">
        <w:rPr>
          <w:rFonts w:ascii="Times New Roman" w:hAnsi="Times New Roman"/>
          <w:b/>
          <w:bCs/>
          <w:sz w:val="24"/>
          <w:szCs w:val="24"/>
        </w:rPr>
        <w:t>1.3. Цель и планируемые результаты освоения дисциплины:</w:t>
      </w:r>
      <w:r w:rsidRPr="00D13F89">
        <w:rPr>
          <w:rFonts w:ascii="Times New Roman" w:hAnsi="Times New Roman"/>
          <w:b/>
          <w:bCs/>
          <w:color w:val="FF0000"/>
          <w:sz w:val="24"/>
          <w:szCs w:val="24"/>
        </w:rPr>
        <w:t xml:space="preserve"> </w:t>
      </w:r>
    </w:p>
    <w:p w:rsidR="00D11E23" w:rsidRPr="00D13F89" w:rsidRDefault="00D11E23" w:rsidP="00D11E2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D13F89">
        <w:rPr>
          <w:rFonts w:ascii="Times New Roman" w:hAnsi="Times New Roman"/>
          <w:sz w:val="24"/>
          <w:szCs w:val="24"/>
        </w:rPr>
        <w:t>Особое значение дисциплина имеет при формировании и развитии общих компетенций и профессиональных компетенций.</w:t>
      </w:r>
    </w:p>
    <w:p w:rsidR="00D11E23" w:rsidRPr="00D13F89" w:rsidRDefault="00D11E23" w:rsidP="00D11E2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p>
    <w:tbl>
      <w:tblPr>
        <w:tblpPr w:leftFromText="181" w:rightFromText="181" w:vertAnchor="text" w:horzAnchor="margin" w:tblpXSpec="center" w:tblpY="111"/>
        <w:tblOverlap w:val="neve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17"/>
        <w:gridCol w:w="3379"/>
        <w:gridCol w:w="4147"/>
      </w:tblGrid>
      <w:tr w:rsidR="00D11E23" w:rsidRPr="00D13F89" w:rsidTr="00BB1A67">
        <w:tc>
          <w:tcPr>
            <w:tcW w:w="2817" w:type="dxa"/>
            <w:vMerge w:val="restart"/>
            <w:shd w:val="clear" w:color="auto" w:fill="auto"/>
          </w:tcPr>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rPr>
            </w:pPr>
            <w:r w:rsidRPr="00D13F89">
              <w:rPr>
                <w:rFonts w:ascii="Times New Roman" w:hAnsi="Times New Roman"/>
                <w:b/>
                <w:sz w:val="24"/>
                <w:szCs w:val="24"/>
              </w:rPr>
              <w:t>Код и наименование формируемых компетенций</w:t>
            </w:r>
          </w:p>
        </w:tc>
        <w:tc>
          <w:tcPr>
            <w:tcW w:w="7526" w:type="dxa"/>
            <w:gridSpan w:val="2"/>
            <w:shd w:val="clear" w:color="auto" w:fill="auto"/>
          </w:tcPr>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rPr>
            </w:pPr>
            <w:r w:rsidRPr="00D13F89">
              <w:rPr>
                <w:rFonts w:ascii="Times New Roman" w:hAnsi="Times New Roman"/>
                <w:b/>
                <w:sz w:val="24"/>
                <w:szCs w:val="24"/>
              </w:rPr>
              <w:t>Планируемые результаты освоения дисциплины</w:t>
            </w:r>
          </w:p>
        </w:tc>
      </w:tr>
      <w:tr w:rsidR="00D11E23" w:rsidRPr="00D13F89" w:rsidTr="00BB1A67">
        <w:tc>
          <w:tcPr>
            <w:tcW w:w="2817" w:type="dxa"/>
            <w:vMerge/>
            <w:shd w:val="clear" w:color="auto" w:fill="auto"/>
          </w:tcPr>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p>
        </w:tc>
        <w:tc>
          <w:tcPr>
            <w:tcW w:w="3379" w:type="dxa"/>
            <w:shd w:val="clear" w:color="auto" w:fill="auto"/>
          </w:tcPr>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rPr>
            </w:pPr>
            <w:r w:rsidRPr="00D13F89">
              <w:rPr>
                <w:rFonts w:ascii="Times New Roman" w:hAnsi="Times New Roman"/>
                <w:b/>
                <w:sz w:val="24"/>
                <w:szCs w:val="24"/>
              </w:rPr>
              <w:t>Общие (личностные, метапредметные)</w:t>
            </w:r>
          </w:p>
        </w:tc>
        <w:tc>
          <w:tcPr>
            <w:tcW w:w="4147" w:type="dxa"/>
            <w:shd w:val="clear" w:color="auto" w:fill="auto"/>
          </w:tcPr>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rPr>
            </w:pPr>
            <w:r w:rsidRPr="00D13F89">
              <w:rPr>
                <w:rFonts w:ascii="Times New Roman" w:hAnsi="Times New Roman"/>
                <w:b/>
                <w:sz w:val="24"/>
                <w:szCs w:val="24"/>
              </w:rPr>
              <w:t>Дисциплинарные (предметные) результаты</w:t>
            </w:r>
          </w:p>
        </w:tc>
      </w:tr>
      <w:tr w:rsidR="00D11E23" w:rsidRPr="00D13F89" w:rsidTr="00BB1A67">
        <w:tc>
          <w:tcPr>
            <w:tcW w:w="2817" w:type="dxa"/>
            <w:shd w:val="clear" w:color="auto" w:fill="auto"/>
          </w:tcPr>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D13F89">
              <w:rPr>
                <w:rFonts w:ascii="Times New Roman" w:hAnsi="Times New Roman"/>
                <w:sz w:val="24"/>
                <w:szCs w:val="24"/>
              </w:rPr>
              <w:t>ОК 04. Эффективно взаимодействовать и работать в коллективе и команде</w:t>
            </w:r>
          </w:p>
        </w:tc>
        <w:tc>
          <w:tcPr>
            <w:tcW w:w="3379" w:type="dxa"/>
            <w:shd w:val="clear" w:color="auto" w:fill="auto"/>
          </w:tcPr>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D13F89">
              <w:rPr>
                <w:rFonts w:ascii="Times New Roman" w:hAnsi="Times New Roman"/>
                <w:b/>
                <w:sz w:val="24"/>
                <w:szCs w:val="24"/>
              </w:rPr>
              <w:t>Овладение универсальными коммуникативными действиями:</w:t>
            </w:r>
          </w:p>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D13F89">
              <w:rPr>
                <w:rFonts w:ascii="Times New Roman" w:hAnsi="Times New Roman"/>
                <w:b/>
                <w:sz w:val="24"/>
                <w:szCs w:val="24"/>
              </w:rPr>
              <w:t>б) совместная деятельность:</w:t>
            </w:r>
          </w:p>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D13F89">
              <w:rPr>
                <w:rFonts w:ascii="Times New Roman" w:hAnsi="Times New Roman"/>
                <w:sz w:val="24"/>
                <w:szCs w:val="24"/>
              </w:rPr>
              <w:t>- понимать и использовать преимущества командной и</w:t>
            </w:r>
          </w:p>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D13F89">
              <w:rPr>
                <w:rFonts w:ascii="Times New Roman" w:hAnsi="Times New Roman"/>
                <w:sz w:val="24"/>
                <w:szCs w:val="24"/>
              </w:rPr>
              <w:t>индивидуальной работы;</w:t>
            </w:r>
          </w:p>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D13F89">
              <w:rPr>
                <w:rFonts w:ascii="Times New Roman" w:hAnsi="Times New Roman"/>
                <w:sz w:val="24"/>
                <w:szCs w:val="24"/>
              </w:rPr>
              <w:t>- принимать цели</w:t>
            </w:r>
            <w:r w:rsidRPr="00D13F89">
              <w:rPr>
                <w:rFonts w:ascii="Times New Roman" w:hAnsi="Times New Roman"/>
                <w:sz w:val="24"/>
                <w:szCs w:val="24"/>
              </w:rPr>
              <w:tab/>
              <w:t>совместной</w:t>
            </w:r>
            <w:r w:rsidRPr="00D13F89">
              <w:rPr>
                <w:rFonts w:ascii="Times New Roman" w:hAnsi="Times New Roman"/>
                <w:sz w:val="24"/>
                <w:szCs w:val="24"/>
              </w:rPr>
              <w:tab/>
              <w:t>деятельности,</w:t>
            </w:r>
          </w:p>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D13F89">
              <w:rPr>
                <w:rFonts w:ascii="Times New Roman" w:hAnsi="Times New Roman"/>
                <w:sz w:val="24"/>
                <w:szCs w:val="24"/>
              </w:rPr>
              <w:t>организовывать и координировать действия по</w:t>
            </w:r>
            <w:r w:rsidRPr="00D13F89">
              <w:rPr>
                <w:rFonts w:ascii="Times New Roman" w:hAnsi="Times New Roman"/>
                <w:sz w:val="24"/>
                <w:szCs w:val="24"/>
              </w:rPr>
              <w:tab/>
              <w:t>ее</w:t>
            </w:r>
          </w:p>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D13F89">
              <w:rPr>
                <w:rFonts w:ascii="Times New Roman" w:hAnsi="Times New Roman"/>
                <w:sz w:val="24"/>
                <w:szCs w:val="24"/>
              </w:rPr>
              <w:t>достижению: составлять план действий, распределять роли с учетом мнений участников обсуждать результаты совместной работы;</w:t>
            </w:r>
          </w:p>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D13F89">
              <w:rPr>
                <w:rFonts w:ascii="Times New Roman" w:hAnsi="Times New Roman"/>
                <w:sz w:val="24"/>
                <w:szCs w:val="24"/>
              </w:rPr>
              <w:t>- координировать и выполнять работу в условиях реального, виртуального</w:t>
            </w:r>
            <w:r w:rsidRPr="00D13F89">
              <w:rPr>
                <w:rFonts w:ascii="Times New Roman" w:hAnsi="Times New Roman"/>
                <w:sz w:val="24"/>
                <w:szCs w:val="24"/>
              </w:rPr>
              <w:tab/>
              <w:t>и комбинированного</w:t>
            </w:r>
          </w:p>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D13F89">
              <w:rPr>
                <w:rFonts w:ascii="Times New Roman" w:hAnsi="Times New Roman"/>
                <w:sz w:val="24"/>
                <w:szCs w:val="24"/>
              </w:rPr>
              <w:t>взаимодействия;</w:t>
            </w:r>
          </w:p>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D13F89">
              <w:rPr>
                <w:rFonts w:ascii="Times New Roman" w:hAnsi="Times New Roman"/>
                <w:sz w:val="24"/>
                <w:szCs w:val="24"/>
              </w:rPr>
              <w:t>- осуществлять позитивное стратегическое поведение в различных ситуациях, проявлять творчество и</w:t>
            </w:r>
          </w:p>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D13F89">
              <w:rPr>
                <w:rFonts w:ascii="Times New Roman" w:hAnsi="Times New Roman"/>
                <w:sz w:val="24"/>
                <w:szCs w:val="24"/>
              </w:rPr>
              <w:t>воображение, быть инициативным</w:t>
            </w:r>
          </w:p>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D13F89">
              <w:rPr>
                <w:rFonts w:ascii="Times New Roman" w:hAnsi="Times New Roman"/>
                <w:b/>
                <w:sz w:val="24"/>
                <w:szCs w:val="24"/>
              </w:rPr>
              <w:t>Овладение универсальными регулятивными действиями:</w:t>
            </w:r>
          </w:p>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D13F89">
              <w:rPr>
                <w:rFonts w:ascii="Times New Roman" w:hAnsi="Times New Roman"/>
                <w:b/>
                <w:sz w:val="24"/>
                <w:szCs w:val="24"/>
              </w:rPr>
              <w:t>г) принятие себя и других людей:</w:t>
            </w:r>
          </w:p>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D13F89">
              <w:rPr>
                <w:rFonts w:ascii="Times New Roman" w:hAnsi="Times New Roman"/>
                <w:sz w:val="24"/>
                <w:szCs w:val="24"/>
              </w:rPr>
              <w:t xml:space="preserve">- принимать мотивы и </w:t>
            </w:r>
            <w:r w:rsidRPr="00D13F89">
              <w:rPr>
                <w:rFonts w:ascii="Times New Roman" w:hAnsi="Times New Roman"/>
                <w:sz w:val="24"/>
                <w:szCs w:val="24"/>
              </w:rPr>
              <w:lastRenderedPageBreak/>
              <w:t>аргументы других людей при</w:t>
            </w:r>
          </w:p>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D13F89">
              <w:rPr>
                <w:rFonts w:ascii="Times New Roman" w:hAnsi="Times New Roman"/>
                <w:sz w:val="24"/>
                <w:szCs w:val="24"/>
              </w:rPr>
              <w:t>анализе результатов деятельности;</w:t>
            </w:r>
          </w:p>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D13F89">
              <w:rPr>
                <w:rFonts w:ascii="Times New Roman" w:hAnsi="Times New Roman"/>
                <w:sz w:val="24"/>
                <w:szCs w:val="24"/>
              </w:rPr>
              <w:t>- признавать свое право и право других людей на ошибки;</w:t>
            </w:r>
          </w:p>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D13F89">
              <w:rPr>
                <w:rFonts w:ascii="Times New Roman" w:hAnsi="Times New Roman"/>
                <w:sz w:val="24"/>
                <w:szCs w:val="24"/>
              </w:rPr>
              <w:t>- развивать способность понимать мир с позиции другого человека;</w:t>
            </w:r>
          </w:p>
          <w:p w:rsidR="00D11E23" w:rsidRPr="00D13F89" w:rsidRDefault="00D11E23" w:rsidP="00BB1A67">
            <w:pPr>
              <w:autoSpaceDE w:val="0"/>
              <w:autoSpaceDN w:val="0"/>
              <w:adjustRightInd w:val="0"/>
              <w:jc w:val="both"/>
              <w:rPr>
                <w:rFonts w:ascii="Times New Roman" w:hAnsi="Times New Roman"/>
                <w:sz w:val="24"/>
                <w:szCs w:val="24"/>
              </w:rPr>
            </w:pPr>
            <w:r w:rsidRPr="00D13F89">
              <w:rPr>
                <w:rFonts w:ascii="Times New Roman" w:hAnsi="Times New Roman"/>
                <w:sz w:val="24"/>
                <w:szCs w:val="24"/>
              </w:rPr>
              <w:t>-давать оценку новым ситуациям;</w:t>
            </w:r>
          </w:p>
        </w:tc>
        <w:tc>
          <w:tcPr>
            <w:tcW w:w="4147" w:type="dxa"/>
            <w:shd w:val="clear" w:color="auto" w:fill="auto"/>
          </w:tcPr>
          <w:p w:rsidR="00D11E23" w:rsidRPr="00D13F89" w:rsidRDefault="00D11E23" w:rsidP="00BB1A67">
            <w:pPr>
              <w:widowControl w:val="0"/>
              <w:numPr>
                <w:ilvl w:val="0"/>
                <w:numId w:val="1"/>
              </w:numPr>
              <w:tabs>
                <w:tab w:val="left" w:pos="243"/>
              </w:tabs>
              <w:ind w:left="0" w:firstLine="0"/>
              <w:jc w:val="both"/>
              <w:rPr>
                <w:rFonts w:ascii="Times New Roman" w:eastAsia="Arial Unicode MS" w:hAnsi="Times New Roman"/>
                <w:sz w:val="24"/>
                <w:szCs w:val="24"/>
              </w:rPr>
            </w:pPr>
            <w:r w:rsidRPr="00D13F89">
              <w:rPr>
                <w:rFonts w:ascii="Times New Roman" w:eastAsia="Arial Unicode MS" w:hAnsi="Times New Roman"/>
                <w:color w:val="000000"/>
                <w:sz w:val="24"/>
                <w:szCs w:val="24"/>
                <w:shd w:val="clear" w:color="auto" w:fill="FFFFFF"/>
              </w:rPr>
              <w:lastRenderedPageBreak/>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D11E23" w:rsidRPr="00D13F89" w:rsidRDefault="00D11E23" w:rsidP="00BB1A67">
            <w:pPr>
              <w:widowControl w:val="0"/>
              <w:numPr>
                <w:ilvl w:val="0"/>
                <w:numId w:val="1"/>
              </w:numPr>
              <w:tabs>
                <w:tab w:val="left" w:pos="243"/>
              </w:tabs>
              <w:ind w:left="0" w:firstLine="0"/>
              <w:rPr>
                <w:rFonts w:ascii="Times New Roman" w:eastAsia="Arial Unicode MS" w:hAnsi="Times New Roman"/>
                <w:sz w:val="24"/>
                <w:szCs w:val="24"/>
              </w:rPr>
            </w:pPr>
            <w:r w:rsidRPr="00D13F89">
              <w:rPr>
                <w:rFonts w:ascii="Times New Roman" w:eastAsia="Arial Unicode MS" w:hAnsi="Times New Roman"/>
                <w:color w:val="000000"/>
                <w:sz w:val="24"/>
                <w:szCs w:val="24"/>
                <w:shd w:val="clear" w:color="auto" w:fill="FFFFFF"/>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 координировать и выполнять работу в условиях реального, виртуального и комбинированного взаимодействия;</w:t>
            </w:r>
          </w:p>
          <w:p w:rsidR="00D11E23" w:rsidRPr="00D13F89" w:rsidRDefault="00D11E23" w:rsidP="00BB1A67">
            <w:pPr>
              <w:autoSpaceDE w:val="0"/>
              <w:autoSpaceDN w:val="0"/>
              <w:adjustRightInd w:val="0"/>
              <w:jc w:val="both"/>
              <w:rPr>
                <w:rFonts w:ascii="Times New Roman" w:hAnsi="Times New Roman"/>
                <w:sz w:val="24"/>
                <w:szCs w:val="24"/>
              </w:rPr>
            </w:pPr>
            <w:r w:rsidRPr="00D13F89">
              <w:rPr>
                <w:rFonts w:ascii="Times New Roman" w:hAnsi="Times New Roman"/>
                <w:sz w:val="24"/>
                <w:szCs w:val="24"/>
              </w:rPr>
              <w:t>-выбирать тематику и методы совместных действий с учетом общих интересов, и возможностей каждого члена коллектива;</w:t>
            </w:r>
          </w:p>
          <w:p w:rsidR="00D11E23" w:rsidRPr="00D13F89" w:rsidRDefault="00D11E23" w:rsidP="00BB1A67">
            <w:pPr>
              <w:autoSpaceDE w:val="0"/>
              <w:autoSpaceDN w:val="0"/>
              <w:adjustRightInd w:val="0"/>
              <w:jc w:val="both"/>
              <w:rPr>
                <w:rFonts w:ascii="Times New Roman" w:hAnsi="Times New Roman"/>
                <w:sz w:val="24"/>
                <w:szCs w:val="24"/>
              </w:rPr>
            </w:pPr>
            <w:r w:rsidRPr="00D13F89">
              <w:rPr>
                <w:rFonts w:ascii="Times New Roman" w:hAnsi="Times New Roman"/>
                <w:sz w:val="24"/>
                <w:szCs w:val="24"/>
              </w:rPr>
              <w:t>-аргументированно вести диалог, уметь смягчать конфликтные ситуации;</w:t>
            </w:r>
          </w:p>
          <w:p w:rsidR="00D11E23" w:rsidRPr="00D13F89" w:rsidRDefault="00D11E23" w:rsidP="00BB1A67">
            <w:pPr>
              <w:autoSpaceDE w:val="0"/>
              <w:autoSpaceDN w:val="0"/>
              <w:adjustRightInd w:val="0"/>
              <w:jc w:val="both"/>
              <w:rPr>
                <w:rFonts w:ascii="Times New Roman" w:hAnsi="Times New Roman"/>
                <w:sz w:val="24"/>
                <w:szCs w:val="24"/>
              </w:rPr>
            </w:pPr>
          </w:p>
          <w:p w:rsidR="00D11E23" w:rsidRPr="00D13F89" w:rsidRDefault="00D11E23" w:rsidP="00BB1A67">
            <w:pPr>
              <w:widowControl w:val="0"/>
              <w:ind w:right="-285"/>
              <w:jc w:val="both"/>
              <w:rPr>
                <w:rFonts w:ascii="Times New Roman" w:hAnsi="Times New Roman"/>
                <w:sz w:val="24"/>
                <w:szCs w:val="24"/>
              </w:rPr>
            </w:pPr>
          </w:p>
        </w:tc>
      </w:tr>
      <w:tr w:rsidR="00D11E23" w:rsidRPr="00D13F89" w:rsidTr="00BB1A67">
        <w:tc>
          <w:tcPr>
            <w:tcW w:w="2817" w:type="dxa"/>
            <w:shd w:val="clear" w:color="auto" w:fill="auto"/>
          </w:tcPr>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D13F89">
              <w:rPr>
                <w:rFonts w:ascii="Times New Roman" w:hAnsi="Times New Roman"/>
                <w:sz w:val="24"/>
                <w:szCs w:val="24"/>
              </w:rPr>
              <w:lastRenderedPageBreak/>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379" w:type="dxa"/>
            <w:shd w:val="clear" w:color="auto" w:fill="auto"/>
          </w:tcPr>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D13F89">
              <w:rPr>
                <w:rFonts w:ascii="Times New Roman" w:hAnsi="Times New Roman"/>
                <w:b/>
                <w:sz w:val="24"/>
                <w:szCs w:val="24"/>
              </w:rPr>
              <w:t>В области эстетического воспитания:</w:t>
            </w:r>
          </w:p>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D13F89">
              <w:rPr>
                <w:rFonts w:ascii="Times New Roman" w:hAnsi="Times New Roman"/>
                <w:sz w:val="24"/>
                <w:szCs w:val="24"/>
              </w:rPr>
              <w:t>- эстетическое отношение к миру, включая эстетику быта, научного и технического творчества, спорта, труда и общественных отношений;</w:t>
            </w:r>
          </w:p>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D13F89">
              <w:rPr>
                <w:rFonts w:ascii="Times New Roman" w:hAnsi="Times New Roman"/>
                <w:sz w:val="24"/>
                <w:szCs w:val="24"/>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D13F89">
              <w:rPr>
                <w:rFonts w:ascii="Times New Roman" w:hAnsi="Times New Roman"/>
                <w:sz w:val="24"/>
                <w:szCs w:val="24"/>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D13F89">
              <w:rPr>
                <w:rFonts w:ascii="Times New Roman" w:hAnsi="Times New Roman"/>
                <w:sz w:val="24"/>
                <w:szCs w:val="24"/>
              </w:rPr>
              <w:t>- готовность к самовыражению в разных видах искусства, стремление проявлять качества творческой личности;</w:t>
            </w:r>
          </w:p>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D13F89">
              <w:rPr>
                <w:rFonts w:ascii="Times New Roman" w:hAnsi="Times New Roman"/>
                <w:b/>
                <w:sz w:val="24"/>
                <w:szCs w:val="24"/>
              </w:rPr>
              <w:t>Овладение универсальными коммуникативными действиями:</w:t>
            </w:r>
          </w:p>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D13F89">
              <w:rPr>
                <w:rFonts w:ascii="Times New Roman" w:hAnsi="Times New Roman"/>
                <w:b/>
                <w:sz w:val="24"/>
                <w:szCs w:val="24"/>
              </w:rPr>
              <w:t>а) общение:</w:t>
            </w:r>
          </w:p>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D13F89">
              <w:rPr>
                <w:rFonts w:ascii="Times New Roman" w:hAnsi="Times New Roman"/>
                <w:sz w:val="24"/>
                <w:szCs w:val="24"/>
              </w:rPr>
              <w:t>- осуществлять коммуникации во всех сферах жизни;</w:t>
            </w:r>
          </w:p>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D13F89">
              <w:rPr>
                <w:rFonts w:ascii="Times New Roman" w:hAnsi="Times New Roman"/>
                <w:sz w:val="24"/>
                <w:szCs w:val="24"/>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D11E23" w:rsidRPr="00D13F89" w:rsidRDefault="00D11E23" w:rsidP="00BB1A67">
            <w:pPr>
              <w:autoSpaceDE w:val="0"/>
              <w:autoSpaceDN w:val="0"/>
              <w:adjustRightInd w:val="0"/>
              <w:jc w:val="both"/>
              <w:rPr>
                <w:rFonts w:ascii="Times New Roman" w:hAnsi="Times New Roman"/>
                <w:b/>
                <w:sz w:val="24"/>
                <w:szCs w:val="24"/>
              </w:rPr>
            </w:pPr>
          </w:p>
          <w:p w:rsidR="00D11E23" w:rsidRPr="00D13F89" w:rsidRDefault="00D11E23" w:rsidP="00BB1A67">
            <w:pPr>
              <w:autoSpaceDE w:val="0"/>
              <w:autoSpaceDN w:val="0"/>
              <w:adjustRightInd w:val="0"/>
              <w:jc w:val="both"/>
              <w:rPr>
                <w:rFonts w:ascii="Times New Roman" w:hAnsi="Times New Roman"/>
                <w:sz w:val="24"/>
                <w:szCs w:val="24"/>
              </w:rPr>
            </w:pPr>
          </w:p>
        </w:tc>
        <w:tc>
          <w:tcPr>
            <w:tcW w:w="4147" w:type="dxa"/>
            <w:shd w:val="clear" w:color="auto" w:fill="auto"/>
          </w:tcPr>
          <w:p w:rsidR="00D11E23" w:rsidRPr="00D13F89" w:rsidRDefault="00D11E23" w:rsidP="00BB1A67">
            <w:pPr>
              <w:autoSpaceDE w:val="0"/>
              <w:autoSpaceDN w:val="0"/>
              <w:adjustRightInd w:val="0"/>
              <w:jc w:val="both"/>
              <w:rPr>
                <w:rFonts w:ascii="Times New Roman" w:hAnsi="Times New Roman"/>
                <w:sz w:val="24"/>
                <w:szCs w:val="24"/>
              </w:rPr>
            </w:pPr>
            <w:r w:rsidRPr="00D13F89">
              <w:rPr>
                <w:rFonts w:ascii="Times New Roman" w:hAnsi="Times New Roman"/>
                <w:sz w:val="24"/>
                <w:szCs w:val="24"/>
              </w:rPr>
              <w:t>-сформированность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p w:rsidR="00D11E23" w:rsidRPr="00D13F89" w:rsidRDefault="00D11E23" w:rsidP="00BB1A67">
            <w:pPr>
              <w:autoSpaceDE w:val="0"/>
              <w:autoSpaceDN w:val="0"/>
              <w:adjustRightInd w:val="0"/>
              <w:jc w:val="both"/>
              <w:rPr>
                <w:rFonts w:ascii="Times New Roman" w:hAnsi="Times New Roman"/>
                <w:sz w:val="24"/>
                <w:szCs w:val="24"/>
              </w:rPr>
            </w:pPr>
            <w:r w:rsidRPr="00D13F89">
              <w:rPr>
                <w:rFonts w:ascii="Times New Roman" w:hAnsi="Times New Roman"/>
                <w:sz w:val="24"/>
                <w:szCs w:val="24"/>
              </w:rPr>
              <w:t>-совершенствование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rsidR="00D11E23" w:rsidRPr="00D13F89" w:rsidRDefault="00D11E23" w:rsidP="00BB1A67">
            <w:pPr>
              <w:autoSpaceDE w:val="0"/>
              <w:autoSpaceDN w:val="0"/>
              <w:adjustRightInd w:val="0"/>
              <w:jc w:val="both"/>
              <w:rPr>
                <w:rFonts w:ascii="Times New Roman" w:hAnsi="Times New Roman"/>
                <w:sz w:val="24"/>
                <w:szCs w:val="24"/>
              </w:rPr>
            </w:pPr>
            <w:r w:rsidRPr="00D13F89">
              <w:rPr>
                <w:rFonts w:ascii="Times New Roman" w:hAnsi="Times New Roman"/>
                <w:sz w:val="24"/>
                <w:szCs w:val="24"/>
              </w:rPr>
              <w:t xml:space="preserve">-сформированность знаний о признаках текста, его структуре, видах информации в тексте; совершенствование умений </w:t>
            </w:r>
            <w:r w:rsidRPr="00D13F89">
              <w:rPr>
                <w:rFonts w:ascii="Times New Roman" w:hAnsi="Times New Roman"/>
                <w:sz w:val="24"/>
                <w:szCs w:val="24"/>
              </w:rPr>
              <w:lastRenderedPageBreak/>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p w:rsidR="00D11E23" w:rsidRPr="00D13F89" w:rsidRDefault="00D11E23" w:rsidP="00BB1A67">
            <w:pPr>
              <w:autoSpaceDE w:val="0"/>
              <w:autoSpaceDN w:val="0"/>
              <w:adjustRightInd w:val="0"/>
              <w:jc w:val="both"/>
              <w:rPr>
                <w:rFonts w:ascii="Times New Roman" w:hAnsi="Times New Roman"/>
                <w:sz w:val="24"/>
                <w:szCs w:val="24"/>
              </w:rPr>
            </w:pPr>
            <w:r w:rsidRPr="00D13F89">
              <w:rPr>
                <w:rFonts w:ascii="Times New Roman" w:hAnsi="Times New Roman"/>
                <w:sz w:val="24"/>
                <w:szCs w:val="24"/>
              </w:rPr>
              <w:t>-совершенствование умений использовать разные виды чтения,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- 450 - 500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rsidR="00D11E23" w:rsidRPr="00D13F89" w:rsidRDefault="00D11E23" w:rsidP="00BB1A67">
            <w:pPr>
              <w:autoSpaceDE w:val="0"/>
              <w:autoSpaceDN w:val="0"/>
              <w:adjustRightInd w:val="0"/>
              <w:jc w:val="both"/>
              <w:rPr>
                <w:rFonts w:ascii="Times New Roman" w:hAnsi="Times New Roman"/>
                <w:sz w:val="24"/>
                <w:szCs w:val="24"/>
              </w:rPr>
            </w:pPr>
            <w:r w:rsidRPr="00D13F89">
              <w:rPr>
                <w:rFonts w:ascii="Times New Roman" w:hAnsi="Times New Roman"/>
                <w:sz w:val="24"/>
                <w:szCs w:val="24"/>
              </w:rPr>
              <w:t>-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rsidR="00D11E23" w:rsidRPr="00D13F89" w:rsidRDefault="00D11E23" w:rsidP="00BB1A67">
            <w:pPr>
              <w:autoSpaceDE w:val="0"/>
              <w:autoSpaceDN w:val="0"/>
              <w:adjustRightInd w:val="0"/>
              <w:jc w:val="both"/>
              <w:rPr>
                <w:rFonts w:ascii="Times New Roman" w:hAnsi="Times New Roman"/>
                <w:sz w:val="24"/>
                <w:szCs w:val="24"/>
              </w:rPr>
            </w:pPr>
            <w:r w:rsidRPr="00D13F89">
              <w:rPr>
                <w:rFonts w:ascii="Times New Roman" w:hAnsi="Times New Roman"/>
                <w:sz w:val="24"/>
                <w:szCs w:val="24"/>
              </w:rPr>
              <w:t xml:space="preserve">-сформированность представлений об аспектах культуры речи: </w:t>
            </w:r>
            <w:r w:rsidRPr="00D13F89">
              <w:rPr>
                <w:rFonts w:ascii="Times New Roman" w:hAnsi="Times New Roman"/>
                <w:sz w:val="24"/>
                <w:szCs w:val="24"/>
              </w:rPr>
              <w:lastRenderedPageBreak/>
              <w:t>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rsidR="00D11E23" w:rsidRPr="00D13F89" w:rsidRDefault="00D11E23" w:rsidP="00BB1A67">
            <w:pPr>
              <w:widowControl w:val="0"/>
              <w:ind w:right="-285"/>
              <w:jc w:val="both"/>
              <w:rPr>
                <w:rFonts w:ascii="Times New Roman" w:hAnsi="Times New Roman"/>
                <w:sz w:val="24"/>
                <w:szCs w:val="24"/>
              </w:rPr>
            </w:pPr>
          </w:p>
        </w:tc>
      </w:tr>
      <w:tr w:rsidR="00D11E23" w:rsidRPr="00D13F89" w:rsidTr="00BB1A67">
        <w:tc>
          <w:tcPr>
            <w:tcW w:w="2817" w:type="dxa"/>
            <w:shd w:val="clear" w:color="auto" w:fill="auto"/>
          </w:tcPr>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D13F89">
              <w:rPr>
                <w:rFonts w:ascii="Times New Roman" w:hAnsi="Times New Roman"/>
                <w:sz w:val="24"/>
                <w:szCs w:val="24"/>
              </w:rPr>
              <w:lastRenderedPageBreak/>
              <w:t>ОК 09. Пользоваться профессиональной документацией на государственном и иностранном языках.</w:t>
            </w:r>
          </w:p>
        </w:tc>
        <w:tc>
          <w:tcPr>
            <w:tcW w:w="3379" w:type="dxa"/>
            <w:shd w:val="clear" w:color="auto" w:fill="auto"/>
          </w:tcPr>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D13F89">
              <w:rPr>
                <w:rFonts w:ascii="Times New Roman" w:hAnsi="Times New Roman"/>
                <w:sz w:val="24"/>
                <w:szCs w:val="24"/>
              </w:rPr>
              <w:t>-наличие мотивации к обучению и личностному развитию;</w:t>
            </w:r>
          </w:p>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D13F89">
              <w:rPr>
                <w:rFonts w:ascii="Times New Roman" w:hAnsi="Times New Roman"/>
                <w:sz w:val="24"/>
                <w:szCs w:val="24"/>
              </w:rPr>
              <w:t>- развернуто и логично излагать свою точку зрения с использованием языковых средств;</w:t>
            </w:r>
          </w:p>
          <w:p w:rsidR="00D11E23" w:rsidRPr="00D13F89" w:rsidRDefault="00D11E23" w:rsidP="00BB1A67">
            <w:pPr>
              <w:autoSpaceDE w:val="0"/>
              <w:autoSpaceDN w:val="0"/>
              <w:adjustRightInd w:val="0"/>
              <w:jc w:val="both"/>
              <w:rPr>
                <w:rFonts w:ascii="Times New Roman" w:hAnsi="Times New Roman"/>
                <w:sz w:val="24"/>
                <w:szCs w:val="24"/>
              </w:rPr>
            </w:pPr>
            <w:r w:rsidRPr="00D13F89">
              <w:rPr>
                <w:rFonts w:ascii="Times New Roman" w:hAnsi="Times New Roman"/>
                <w:sz w:val="24"/>
                <w:szCs w:val="24"/>
              </w:rPr>
              <w:t>-аргументированно вести диалог, уметь смягчать конфликтные ситуации;</w:t>
            </w:r>
          </w:p>
          <w:p w:rsidR="00D11E23" w:rsidRPr="00D13F89" w:rsidRDefault="00D11E23" w:rsidP="00BB1A67">
            <w:pPr>
              <w:autoSpaceDE w:val="0"/>
              <w:autoSpaceDN w:val="0"/>
              <w:adjustRightInd w:val="0"/>
              <w:jc w:val="both"/>
              <w:rPr>
                <w:rFonts w:ascii="Times New Roman" w:hAnsi="Times New Roman"/>
                <w:b/>
                <w:sz w:val="24"/>
                <w:szCs w:val="24"/>
              </w:rPr>
            </w:pPr>
            <w:r w:rsidRPr="00D13F89">
              <w:rPr>
                <w:rFonts w:ascii="Times New Roman" w:hAnsi="Times New Roman"/>
                <w:b/>
                <w:sz w:val="24"/>
                <w:szCs w:val="24"/>
              </w:rPr>
              <w:t>б) совместная деятельность:</w:t>
            </w:r>
          </w:p>
          <w:p w:rsidR="00D11E23" w:rsidRPr="00D13F89" w:rsidRDefault="00D11E23" w:rsidP="00BB1A67">
            <w:pPr>
              <w:autoSpaceDE w:val="0"/>
              <w:autoSpaceDN w:val="0"/>
              <w:adjustRightInd w:val="0"/>
              <w:jc w:val="both"/>
              <w:rPr>
                <w:rFonts w:ascii="Times New Roman" w:hAnsi="Times New Roman"/>
                <w:sz w:val="24"/>
                <w:szCs w:val="24"/>
              </w:rPr>
            </w:pPr>
            <w:r w:rsidRPr="00D13F89">
              <w:rPr>
                <w:rFonts w:ascii="Times New Roman" w:hAnsi="Times New Roman"/>
                <w:sz w:val="24"/>
                <w:szCs w:val="24"/>
              </w:rPr>
              <w:t>-выбирать тематику и методы совместных действий с учетом общих интересов, и возможностей каждого члена коллектива;</w:t>
            </w:r>
          </w:p>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p>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D13F89">
              <w:rPr>
                <w:rFonts w:ascii="Times New Roman" w:hAnsi="Times New Roman"/>
                <w:b/>
                <w:sz w:val="24"/>
                <w:szCs w:val="24"/>
              </w:rPr>
              <w:t>В области ценности научного познания:</w:t>
            </w:r>
          </w:p>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D13F89">
              <w:rPr>
                <w:rFonts w:ascii="Times New Roman" w:hAnsi="Times New Roman"/>
                <w:sz w:val="24"/>
                <w:szCs w:val="24"/>
              </w:rPr>
              <w:t xml:space="preserve">-сформированность мировоззрения, соответствующего современному уровню развития науки и общественной практики, основанного на диалоге </w:t>
            </w:r>
            <w:r w:rsidRPr="00D13F89">
              <w:rPr>
                <w:rFonts w:ascii="Times New Roman" w:hAnsi="Times New Roman"/>
                <w:sz w:val="24"/>
                <w:szCs w:val="24"/>
              </w:rPr>
              <w:lastRenderedPageBreak/>
              <w:t>культур, способствующего осознанию своего места в поликультурном мире;</w:t>
            </w:r>
          </w:p>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D13F89">
              <w:rPr>
                <w:rFonts w:ascii="Times New Roman" w:hAnsi="Times New Roman"/>
                <w:sz w:val="24"/>
                <w:szCs w:val="24"/>
              </w:rPr>
              <w:t>- совершенствование языковой и читательской культуры как средства взаимодействия между людьми и познания мира;</w:t>
            </w:r>
          </w:p>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D13F89">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D13F89">
              <w:rPr>
                <w:rFonts w:ascii="Times New Roman" w:hAnsi="Times New Roman"/>
                <w:b/>
                <w:sz w:val="24"/>
                <w:szCs w:val="24"/>
              </w:rPr>
              <w:t>Овладение универсальными учебными познавательными действиями:</w:t>
            </w:r>
          </w:p>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D13F89">
              <w:rPr>
                <w:rFonts w:ascii="Times New Roman" w:hAnsi="Times New Roman"/>
                <w:b/>
                <w:sz w:val="24"/>
                <w:szCs w:val="24"/>
              </w:rPr>
              <w:t>б) базовые исследовательские действия:</w:t>
            </w:r>
          </w:p>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D13F89">
              <w:rPr>
                <w:rFonts w:ascii="Times New Roman" w:hAnsi="Times New Roman"/>
                <w:sz w:val="24"/>
                <w:szCs w:val="24"/>
              </w:rPr>
              <w:t>- владеть навыками учебно-исследовательской и проектной деятельности, навыками разрешения проблем;</w:t>
            </w:r>
          </w:p>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D13F89">
              <w:rPr>
                <w:rFonts w:ascii="Times New Roman" w:hAnsi="Times New Roman"/>
                <w:sz w:val="24"/>
                <w:szCs w:val="24"/>
              </w:rPr>
              <w:t>- способность и готовность к самостоятельному поиску методов решения практических задач, применению различных методов познания;</w:t>
            </w:r>
          </w:p>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D13F89">
              <w:rPr>
                <w:rFonts w:ascii="Times New Roman" w:hAnsi="Times New Roman"/>
                <w:sz w:val="24"/>
                <w:szCs w:val="24"/>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D13F89">
              <w:rPr>
                <w:rFonts w:ascii="Times New Roman" w:hAnsi="Times New Roman"/>
                <w:sz w:val="24"/>
                <w:szCs w:val="24"/>
              </w:rPr>
              <w:t>- формирование научного типа мышления, владение научной терминологией, ключевыми понятиями и методами;</w:t>
            </w:r>
          </w:p>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D13F89">
              <w:rPr>
                <w:rFonts w:ascii="Times New Roman" w:hAnsi="Times New Roman"/>
                <w:sz w:val="24"/>
                <w:szCs w:val="24"/>
              </w:rPr>
              <w:t xml:space="preserve">-осуществлять целенаправленный поиск переноса средств и способов действия в профессиональную </w:t>
            </w:r>
            <w:r w:rsidRPr="00D13F89">
              <w:rPr>
                <w:rFonts w:ascii="Times New Roman" w:hAnsi="Times New Roman"/>
                <w:sz w:val="24"/>
                <w:szCs w:val="24"/>
              </w:rPr>
              <w:lastRenderedPageBreak/>
              <w:t>среду</w:t>
            </w:r>
          </w:p>
          <w:p w:rsidR="00D11E23" w:rsidRPr="00D13F89" w:rsidRDefault="00D11E23" w:rsidP="00BB1A67">
            <w:pPr>
              <w:autoSpaceDE w:val="0"/>
              <w:autoSpaceDN w:val="0"/>
              <w:adjustRightInd w:val="0"/>
              <w:jc w:val="both"/>
              <w:rPr>
                <w:rFonts w:ascii="Times New Roman" w:hAnsi="Times New Roman"/>
                <w:sz w:val="24"/>
                <w:szCs w:val="24"/>
              </w:rPr>
            </w:pPr>
            <w:r w:rsidRPr="00D13F89">
              <w:rPr>
                <w:rFonts w:ascii="Times New Roman" w:hAnsi="Times New Roman"/>
                <w:sz w:val="24"/>
                <w:szCs w:val="24"/>
              </w:rPr>
              <w:t>-давать оценку новым ситуациям, оценивать приобретенный опыт;</w:t>
            </w:r>
          </w:p>
        </w:tc>
        <w:tc>
          <w:tcPr>
            <w:tcW w:w="4147" w:type="dxa"/>
            <w:shd w:val="clear" w:color="auto" w:fill="auto"/>
          </w:tcPr>
          <w:p w:rsidR="00D11E23" w:rsidRPr="00D13F89" w:rsidRDefault="00D11E23" w:rsidP="00BB1A67">
            <w:pPr>
              <w:widowControl w:val="0"/>
              <w:tabs>
                <w:tab w:val="left" w:pos="225"/>
              </w:tabs>
              <w:jc w:val="both"/>
              <w:rPr>
                <w:rFonts w:ascii="Times New Roman" w:hAnsi="Times New Roman"/>
                <w:sz w:val="24"/>
                <w:szCs w:val="24"/>
              </w:rPr>
            </w:pPr>
          </w:p>
          <w:p w:rsidR="00D11E23" w:rsidRPr="00D13F89" w:rsidRDefault="00D11E23" w:rsidP="00BB1A67">
            <w:pPr>
              <w:widowControl w:val="0"/>
              <w:tabs>
                <w:tab w:val="left" w:pos="225"/>
              </w:tabs>
              <w:jc w:val="both"/>
              <w:rPr>
                <w:rFonts w:ascii="Times New Roman" w:hAnsi="Times New Roman"/>
                <w:sz w:val="24"/>
                <w:szCs w:val="24"/>
              </w:rPr>
            </w:pPr>
            <w:r w:rsidRPr="00D13F89">
              <w:rPr>
                <w:rFonts w:ascii="Times New Roman" w:hAnsi="Times New Roman"/>
                <w:sz w:val="24"/>
                <w:szCs w:val="24"/>
              </w:rPr>
              <w:t>-сформированность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p w:rsidR="00D11E23" w:rsidRPr="00D13F89" w:rsidRDefault="00D11E23" w:rsidP="00BB1A67">
            <w:pPr>
              <w:widowControl w:val="0"/>
              <w:tabs>
                <w:tab w:val="left" w:pos="225"/>
              </w:tabs>
              <w:jc w:val="both"/>
              <w:rPr>
                <w:rFonts w:ascii="Times New Roman" w:hAnsi="Times New Roman"/>
                <w:sz w:val="24"/>
                <w:szCs w:val="24"/>
              </w:rPr>
            </w:pPr>
            <w:r w:rsidRPr="00D13F89">
              <w:rPr>
                <w:rFonts w:ascii="Times New Roman" w:hAnsi="Times New Roman"/>
                <w:sz w:val="24"/>
                <w:szCs w:val="24"/>
              </w:rPr>
              <w:t xml:space="preserve">-обобщение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w:t>
            </w:r>
            <w:r w:rsidRPr="00D13F89">
              <w:rPr>
                <w:rFonts w:ascii="Times New Roman" w:hAnsi="Times New Roman"/>
                <w:sz w:val="24"/>
                <w:szCs w:val="24"/>
              </w:rPr>
              <w:lastRenderedPageBreak/>
              <w:t>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rsidR="00D11E23" w:rsidRPr="00D13F89" w:rsidRDefault="00D11E23" w:rsidP="00BB1A67">
            <w:pPr>
              <w:widowControl w:val="0"/>
              <w:tabs>
                <w:tab w:val="left" w:pos="225"/>
              </w:tabs>
              <w:jc w:val="both"/>
              <w:rPr>
                <w:rFonts w:ascii="Times New Roman" w:hAnsi="Times New Roman"/>
                <w:sz w:val="24"/>
                <w:szCs w:val="24"/>
              </w:rPr>
            </w:pPr>
          </w:p>
        </w:tc>
      </w:tr>
      <w:tr w:rsidR="00BB1A67" w:rsidRPr="00D13F89" w:rsidTr="00BB1A67">
        <w:tc>
          <w:tcPr>
            <w:tcW w:w="2817" w:type="dxa"/>
            <w:shd w:val="clear" w:color="auto" w:fill="auto"/>
          </w:tcPr>
          <w:p w:rsidR="00BB1A67" w:rsidRPr="00D13F89" w:rsidRDefault="00BB1A67"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B50145">
              <w:rPr>
                <w:rFonts w:ascii="Times New Roman" w:eastAsiaTheme="minorHAnsi" w:hAnsi="Times New Roman"/>
                <w:sz w:val="24"/>
                <w:szCs w:val="24"/>
                <w:lang w:eastAsia="ru-RU"/>
              </w:rPr>
              <w:lastRenderedPageBreak/>
              <w:t>ПК 1.4. Составлять плановые документы государственных и муниципальных учреждений и обоснования к ним.</w:t>
            </w:r>
          </w:p>
        </w:tc>
        <w:tc>
          <w:tcPr>
            <w:tcW w:w="3379" w:type="dxa"/>
            <w:shd w:val="clear" w:color="auto" w:fill="auto"/>
          </w:tcPr>
          <w:p w:rsidR="00BB1A67" w:rsidRPr="004844D3" w:rsidRDefault="00BB1A67" w:rsidP="00BB1A67">
            <w:pPr>
              <w:jc w:val="both"/>
              <w:rPr>
                <w:rFonts w:ascii="Times New Roman" w:eastAsiaTheme="minorHAnsi" w:hAnsi="Times New Roman"/>
                <w:b/>
                <w:sz w:val="24"/>
                <w:szCs w:val="24"/>
                <w:lang w:eastAsia="ru-RU"/>
              </w:rPr>
            </w:pPr>
            <w:r w:rsidRPr="004844D3">
              <w:rPr>
                <w:rFonts w:ascii="Times New Roman" w:eastAsiaTheme="minorHAnsi" w:hAnsi="Times New Roman"/>
                <w:b/>
                <w:sz w:val="24"/>
                <w:szCs w:val="24"/>
                <w:lang w:eastAsia="ru-RU"/>
              </w:rPr>
              <w:t>В области трудового воспитания:</w:t>
            </w:r>
          </w:p>
          <w:p w:rsidR="00BB1A67" w:rsidRPr="004844D3" w:rsidRDefault="00BB1A67" w:rsidP="00BB1A67">
            <w:pPr>
              <w:jc w:val="both"/>
              <w:rPr>
                <w:rFonts w:ascii="Times New Roman" w:eastAsiaTheme="minorHAnsi" w:hAnsi="Times New Roman"/>
                <w:sz w:val="24"/>
                <w:szCs w:val="24"/>
                <w:lang w:eastAsia="ru-RU"/>
              </w:rPr>
            </w:pPr>
            <w:r w:rsidRPr="004844D3">
              <w:rPr>
                <w:rFonts w:ascii="Times New Roman" w:eastAsiaTheme="minorHAnsi" w:hAnsi="Times New Roman"/>
                <w:sz w:val="24"/>
                <w:szCs w:val="24"/>
                <w:lang w:eastAsia="ru-RU"/>
              </w:rPr>
              <w:t xml:space="preserve">- готовность к труду, осознание ценности мастерства, трудолюбие; </w:t>
            </w:r>
          </w:p>
          <w:p w:rsidR="00BB1A67" w:rsidRPr="004844D3" w:rsidRDefault="00BB1A67" w:rsidP="00BB1A67">
            <w:pPr>
              <w:jc w:val="both"/>
              <w:rPr>
                <w:rFonts w:ascii="Times New Roman" w:eastAsiaTheme="minorHAnsi" w:hAnsi="Times New Roman"/>
                <w:sz w:val="24"/>
                <w:szCs w:val="24"/>
                <w:lang w:eastAsia="ru-RU"/>
              </w:rPr>
            </w:pPr>
            <w:r w:rsidRPr="004844D3">
              <w:rPr>
                <w:rFonts w:ascii="Times New Roman" w:eastAsiaTheme="minorHAnsi" w:hAnsi="Times New Roman"/>
                <w:sz w:val="24"/>
                <w:szCs w:val="24"/>
                <w:lang w:eastAsia="ru-RU"/>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B1A67" w:rsidRPr="00D13F89" w:rsidRDefault="00BB1A67"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4844D3">
              <w:rPr>
                <w:rFonts w:ascii="Times New Roman" w:eastAsiaTheme="minorHAnsi" w:hAnsi="Times New Roman"/>
                <w:sz w:val="24"/>
                <w:szCs w:val="24"/>
                <w:lang w:eastAsia="ru-RU"/>
              </w:rPr>
              <w:t>- интерес к различным сферам профессиональной деятельности,</w:t>
            </w:r>
          </w:p>
        </w:tc>
        <w:tc>
          <w:tcPr>
            <w:tcW w:w="4147" w:type="dxa"/>
            <w:shd w:val="clear" w:color="auto" w:fill="auto"/>
          </w:tcPr>
          <w:p w:rsidR="00BB1A67" w:rsidRPr="00D13F89" w:rsidRDefault="00BB1A67" w:rsidP="00BB1A67">
            <w:pPr>
              <w:widowControl w:val="0"/>
              <w:tabs>
                <w:tab w:val="left" w:pos="225"/>
              </w:tabs>
              <w:jc w:val="both"/>
              <w:rPr>
                <w:rFonts w:ascii="Times New Roman" w:hAnsi="Times New Roman"/>
                <w:sz w:val="24"/>
                <w:szCs w:val="24"/>
              </w:rPr>
            </w:pPr>
            <w:r w:rsidRPr="004844D3">
              <w:rPr>
                <w:rFonts w:ascii="Times New Roman" w:eastAsiaTheme="minorHAnsi" w:hAnsi="Times New Roman"/>
                <w:sz w:val="24"/>
                <w:szCs w:val="24"/>
              </w:rPr>
              <w:t>сформировать понимание базовых алгоритмов обработки числовой и текстовой информации (запись чисел в позиционной системе счисления, делимость целых чисел;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tc>
      </w:tr>
      <w:tr w:rsidR="00BB1A67" w:rsidRPr="00D13F89" w:rsidTr="00BB1A67">
        <w:tc>
          <w:tcPr>
            <w:tcW w:w="2817" w:type="dxa"/>
            <w:shd w:val="clear" w:color="auto" w:fill="auto"/>
          </w:tcPr>
          <w:p w:rsidR="00BB1A67" w:rsidRPr="00D13F89" w:rsidRDefault="00BB1A67"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p>
        </w:tc>
        <w:tc>
          <w:tcPr>
            <w:tcW w:w="3379" w:type="dxa"/>
            <w:shd w:val="clear" w:color="auto" w:fill="auto"/>
          </w:tcPr>
          <w:p w:rsidR="00BB1A67" w:rsidRPr="00D13F89" w:rsidRDefault="00BB1A67"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p>
        </w:tc>
        <w:tc>
          <w:tcPr>
            <w:tcW w:w="4147" w:type="dxa"/>
            <w:shd w:val="clear" w:color="auto" w:fill="auto"/>
          </w:tcPr>
          <w:p w:rsidR="00BB1A67" w:rsidRPr="00D13F89" w:rsidRDefault="00BB1A67" w:rsidP="00BB1A67">
            <w:pPr>
              <w:widowControl w:val="0"/>
              <w:tabs>
                <w:tab w:val="left" w:pos="225"/>
              </w:tabs>
              <w:jc w:val="both"/>
              <w:rPr>
                <w:rFonts w:ascii="Times New Roman" w:hAnsi="Times New Roman"/>
                <w:sz w:val="24"/>
                <w:szCs w:val="24"/>
              </w:rPr>
            </w:pPr>
          </w:p>
        </w:tc>
      </w:tr>
    </w:tbl>
    <w:p w:rsidR="00D11E23" w:rsidRDefault="00D11E23" w:rsidP="00D11E23">
      <w:pPr>
        <w:jc w:val="both"/>
        <w:rPr>
          <w:rFonts w:ascii="Times New Roman" w:hAnsi="Times New Roman"/>
          <w:b/>
          <w:bCs/>
          <w:sz w:val="24"/>
          <w:szCs w:val="24"/>
        </w:rPr>
      </w:pPr>
    </w:p>
    <w:p w:rsidR="00D11E23" w:rsidRDefault="00D11E23" w:rsidP="00D11E23">
      <w:pPr>
        <w:jc w:val="both"/>
        <w:rPr>
          <w:rFonts w:ascii="Times New Roman" w:hAnsi="Times New Roman"/>
          <w:b/>
          <w:bCs/>
          <w:sz w:val="24"/>
          <w:szCs w:val="24"/>
        </w:rPr>
      </w:pPr>
    </w:p>
    <w:p w:rsidR="00BB1A67" w:rsidRDefault="00BB1A67" w:rsidP="00D11E23">
      <w:pPr>
        <w:jc w:val="both"/>
        <w:rPr>
          <w:rFonts w:ascii="Times New Roman" w:hAnsi="Times New Roman"/>
          <w:b/>
          <w:bCs/>
          <w:sz w:val="24"/>
          <w:szCs w:val="24"/>
        </w:rPr>
      </w:pPr>
    </w:p>
    <w:p w:rsidR="00BB1A67" w:rsidRDefault="00BB1A67" w:rsidP="00D11E23">
      <w:pPr>
        <w:jc w:val="both"/>
        <w:rPr>
          <w:rFonts w:ascii="Times New Roman" w:hAnsi="Times New Roman"/>
          <w:b/>
          <w:bCs/>
          <w:sz w:val="24"/>
          <w:szCs w:val="24"/>
        </w:rPr>
      </w:pPr>
    </w:p>
    <w:p w:rsidR="00BB1A67" w:rsidRDefault="00BB1A67" w:rsidP="00D11E23">
      <w:pPr>
        <w:jc w:val="both"/>
        <w:rPr>
          <w:rFonts w:ascii="Times New Roman" w:hAnsi="Times New Roman"/>
          <w:b/>
          <w:bCs/>
          <w:sz w:val="24"/>
          <w:szCs w:val="24"/>
        </w:rPr>
      </w:pPr>
    </w:p>
    <w:p w:rsidR="00BB1A67" w:rsidRDefault="00BB1A67" w:rsidP="00D11E23">
      <w:pPr>
        <w:jc w:val="both"/>
        <w:rPr>
          <w:rFonts w:ascii="Times New Roman" w:hAnsi="Times New Roman"/>
          <w:b/>
          <w:bCs/>
          <w:sz w:val="24"/>
          <w:szCs w:val="24"/>
        </w:rPr>
      </w:pPr>
    </w:p>
    <w:p w:rsidR="00BB1A67" w:rsidRDefault="00BB1A67" w:rsidP="00D11E23">
      <w:pPr>
        <w:jc w:val="both"/>
        <w:rPr>
          <w:rFonts w:ascii="Times New Roman" w:hAnsi="Times New Roman"/>
          <w:b/>
          <w:bCs/>
          <w:sz w:val="24"/>
          <w:szCs w:val="24"/>
        </w:rPr>
      </w:pPr>
    </w:p>
    <w:p w:rsidR="00D11E23" w:rsidRDefault="00D11E23" w:rsidP="00D11E23">
      <w:pPr>
        <w:jc w:val="both"/>
        <w:rPr>
          <w:rFonts w:ascii="Times New Roman" w:hAnsi="Times New Roman"/>
          <w:b/>
          <w:bCs/>
          <w:sz w:val="24"/>
          <w:szCs w:val="24"/>
        </w:rPr>
      </w:pPr>
    </w:p>
    <w:p w:rsidR="00D11E23" w:rsidRPr="00D13F89" w:rsidRDefault="00D11E23" w:rsidP="00D11E23">
      <w:pPr>
        <w:jc w:val="both"/>
        <w:rPr>
          <w:rFonts w:ascii="Times New Roman" w:hAnsi="Times New Roman"/>
          <w:b/>
          <w:sz w:val="24"/>
          <w:szCs w:val="24"/>
        </w:rPr>
      </w:pPr>
      <w:r w:rsidRPr="00D13F89">
        <w:rPr>
          <w:rFonts w:ascii="Times New Roman" w:hAnsi="Times New Roman"/>
          <w:b/>
          <w:bCs/>
          <w:sz w:val="24"/>
          <w:szCs w:val="24"/>
        </w:rPr>
        <w:t>1.4. Количество часов на освоение учебной дисциплины:</w:t>
      </w:r>
    </w:p>
    <w:p w:rsidR="00D11E23" w:rsidRPr="00D13F89" w:rsidRDefault="00D11E23" w:rsidP="00D11E23">
      <w:pPr>
        <w:jc w:val="both"/>
        <w:rPr>
          <w:rFonts w:ascii="Times New Roman" w:hAnsi="Times New Roman"/>
          <w:b/>
          <w:sz w:val="24"/>
          <w:szCs w:val="24"/>
        </w:rPr>
      </w:pPr>
      <w:r w:rsidRPr="00D13F89">
        <w:rPr>
          <w:rFonts w:ascii="Times New Roman" w:hAnsi="Times New Roman"/>
          <w:b/>
          <w:sz w:val="24"/>
          <w:szCs w:val="24"/>
        </w:rPr>
        <w:t xml:space="preserve">Объем образовательной нагрузки обучающегося </w:t>
      </w:r>
      <w:r w:rsidRPr="00D13F89">
        <w:rPr>
          <w:rFonts w:ascii="Times New Roman" w:hAnsi="Times New Roman"/>
          <w:b/>
          <w:sz w:val="24"/>
          <w:szCs w:val="24"/>
          <w:u w:val="single"/>
        </w:rPr>
        <w:t xml:space="preserve">72 </w:t>
      </w:r>
      <w:r w:rsidRPr="00D13F89">
        <w:rPr>
          <w:rFonts w:ascii="Times New Roman" w:hAnsi="Times New Roman"/>
          <w:b/>
          <w:sz w:val="24"/>
          <w:szCs w:val="24"/>
        </w:rPr>
        <w:t xml:space="preserve">часов, в том числе: </w:t>
      </w:r>
    </w:p>
    <w:tbl>
      <w:tblPr>
        <w:tblW w:w="9901" w:type="dxa"/>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tblPr>
      <w:tblGrid>
        <w:gridCol w:w="8342"/>
        <w:gridCol w:w="1559"/>
      </w:tblGrid>
      <w:tr w:rsidR="00D11E23" w:rsidRPr="00D13F89" w:rsidTr="00BB1A67">
        <w:trPr>
          <w:tblCellSpacing w:w="0" w:type="dxa"/>
        </w:trPr>
        <w:tc>
          <w:tcPr>
            <w:tcW w:w="8342" w:type="dxa"/>
            <w:tcBorders>
              <w:top w:val="outset" w:sz="6" w:space="0" w:color="auto"/>
              <w:left w:val="outset" w:sz="6" w:space="0" w:color="auto"/>
              <w:bottom w:val="outset" w:sz="6" w:space="0" w:color="auto"/>
              <w:right w:val="outset" w:sz="6" w:space="0" w:color="auto"/>
            </w:tcBorders>
          </w:tcPr>
          <w:p w:rsidR="00D11E23" w:rsidRPr="00D13F89" w:rsidRDefault="00D11E23" w:rsidP="00BB1A67">
            <w:pPr>
              <w:jc w:val="center"/>
              <w:rPr>
                <w:rFonts w:ascii="Times New Roman" w:hAnsi="Times New Roman"/>
                <w:b/>
                <w:sz w:val="24"/>
                <w:szCs w:val="24"/>
              </w:rPr>
            </w:pPr>
            <w:r w:rsidRPr="00D13F89">
              <w:rPr>
                <w:rFonts w:ascii="Times New Roman" w:hAnsi="Times New Roman"/>
                <w:b/>
                <w:sz w:val="24"/>
                <w:szCs w:val="24"/>
              </w:rPr>
              <w:t>Вид учебной работы</w:t>
            </w:r>
          </w:p>
        </w:tc>
        <w:tc>
          <w:tcPr>
            <w:tcW w:w="1559" w:type="dxa"/>
            <w:tcBorders>
              <w:top w:val="outset" w:sz="6" w:space="0" w:color="auto"/>
              <w:left w:val="outset" w:sz="6" w:space="0" w:color="auto"/>
              <w:bottom w:val="outset" w:sz="6" w:space="0" w:color="auto"/>
              <w:right w:val="outset" w:sz="6" w:space="0" w:color="auto"/>
            </w:tcBorders>
          </w:tcPr>
          <w:p w:rsidR="00D11E23" w:rsidRPr="00D13F89" w:rsidRDefault="00D11E23" w:rsidP="00BB1A67">
            <w:pPr>
              <w:jc w:val="both"/>
              <w:rPr>
                <w:rFonts w:ascii="Times New Roman" w:hAnsi="Times New Roman"/>
                <w:b/>
                <w:sz w:val="24"/>
                <w:szCs w:val="24"/>
              </w:rPr>
            </w:pPr>
            <w:r w:rsidRPr="00D13F89">
              <w:rPr>
                <w:rFonts w:ascii="Times New Roman" w:hAnsi="Times New Roman"/>
                <w:b/>
                <w:sz w:val="24"/>
                <w:szCs w:val="24"/>
              </w:rPr>
              <w:t>очная форма обучения</w:t>
            </w:r>
          </w:p>
        </w:tc>
      </w:tr>
      <w:tr w:rsidR="00D11E23" w:rsidRPr="00D13F89" w:rsidTr="00BB1A67">
        <w:trPr>
          <w:tblCellSpacing w:w="0" w:type="dxa"/>
        </w:trPr>
        <w:tc>
          <w:tcPr>
            <w:tcW w:w="8342" w:type="dxa"/>
            <w:tcBorders>
              <w:top w:val="outset" w:sz="6" w:space="0" w:color="auto"/>
              <w:left w:val="outset" w:sz="6" w:space="0" w:color="auto"/>
              <w:bottom w:val="outset" w:sz="6" w:space="0" w:color="auto"/>
              <w:right w:val="outset" w:sz="6" w:space="0" w:color="auto"/>
            </w:tcBorders>
          </w:tcPr>
          <w:p w:rsidR="00D11E23" w:rsidRPr="00D13F89" w:rsidRDefault="00D11E23" w:rsidP="00BB1A67">
            <w:pPr>
              <w:jc w:val="both"/>
              <w:rPr>
                <w:rFonts w:ascii="Times New Roman" w:hAnsi="Times New Roman"/>
                <w:sz w:val="24"/>
                <w:szCs w:val="24"/>
              </w:rPr>
            </w:pPr>
            <w:r w:rsidRPr="00D13F89">
              <w:rPr>
                <w:rFonts w:ascii="Times New Roman" w:hAnsi="Times New Roman"/>
                <w:sz w:val="24"/>
                <w:szCs w:val="24"/>
              </w:rPr>
              <w:t>аудиторной нагрузки обучающихся (теоретических занятий, практических и лабораторных работ, курсовых работ, индивидуальных проектов)</w:t>
            </w:r>
          </w:p>
        </w:tc>
        <w:tc>
          <w:tcPr>
            <w:tcW w:w="1559" w:type="dxa"/>
            <w:tcBorders>
              <w:top w:val="outset" w:sz="6" w:space="0" w:color="auto"/>
              <w:left w:val="outset" w:sz="6" w:space="0" w:color="auto"/>
              <w:bottom w:val="outset" w:sz="6" w:space="0" w:color="auto"/>
              <w:right w:val="outset" w:sz="6" w:space="0" w:color="auto"/>
            </w:tcBorders>
            <w:vAlign w:val="center"/>
          </w:tcPr>
          <w:p w:rsidR="00D11E23" w:rsidRPr="00D13F89" w:rsidRDefault="00D11E23" w:rsidP="00BB1A67">
            <w:pPr>
              <w:jc w:val="center"/>
              <w:rPr>
                <w:rFonts w:ascii="Times New Roman" w:hAnsi="Times New Roman"/>
                <w:b/>
                <w:sz w:val="24"/>
                <w:szCs w:val="24"/>
              </w:rPr>
            </w:pPr>
            <w:r w:rsidRPr="00D13F89">
              <w:rPr>
                <w:rFonts w:ascii="Times New Roman" w:hAnsi="Times New Roman"/>
                <w:b/>
                <w:sz w:val="24"/>
                <w:szCs w:val="24"/>
              </w:rPr>
              <w:t>60</w:t>
            </w:r>
          </w:p>
        </w:tc>
      </w:tr>
      <w:tr w:rsidR="00D11E23" w:rsidRPr="00D13F89" w:rsidTr="00BB1A67">
        <w:trPr>
          <w:trHeight w:val="345"/>
          <w:tblCellSpacing w:w="0" w:type="dxa"/>
        </w:trPr>
        <w:tc>
          <w:tcPr>
            <w:tcW w:w="8342" w:type="dxa"/>
            <w:tcBorders>
              <w:top w:val="outset" w:sz="6" w:space="0" w:color="auto"/>
              <w:left w:val="outset" w:sz="6" w:space="0" w:color="auto"/>
              <w:bottom w:val="outset" w:sz="6" w:space="0" w:color="auto"/>
              <w:right w:val="outset" w:sz="6" w:space="0" w:color="auto"/>
            </w:tcBorders>
          </w:tcPr>
          <w:p w:rsidR="00D11E23" w:rsidRPr="00D13F89" w:rsidRDefault="00D11E23" w:rsidP="00BB1A67">
            <w:pPr>
              <w:jc w:val="both"/>
              <w:rPr>
                <w:rFonts w:ascii="Times New Roman" w:hAnsi="Times New Roman"/>
                <w:sz w:val="24"/>
                <w:szCs w:val="24"/>
              </w:rPr>
            </w:pPr>
            <w:r w:rsidRPr="00D13F89">
              <w:rPr>
                <w:rFonts w:ascii="Times New Roman" w:hAnsi="Times New Roman"/>
                <w:sz w:val="24"/>
                <w:szCs w:val="24"/>
              </w:rPr>
              <w:t>самостоятельной работы обучающихся</w:t>
            </w:r>
          </w:p>
        </w:tc>
        <w:tc>
          <w:tcPr>
            <w:tcW w:w="1559" w:type="dxa"/>
            <w:tcBorders>
              <w:top w:val="outset" w:sz="6" w:space="0" w:color="auto"/>
              <w:left w:val="outset" w:sz="6" w:space="0" w:color="auto"/>
              <w:bottom w:val="outset" w:sz="6" w:space="0" w:color="auto"/>
              <w:right w:val="outset" w:sz="6" w:space="0" w:color="auto"/>
            </w:tcBorders>
            <w:vAlign w:val="center"/>
          </w:tcPr>
          <w:p w:rsidR="00D11E23" w:rsidRPr="00D13F89" w:rsidRDefault="00D11E23" w:rsidP="00BB1A67">
            <w:pPr>
              <w:jc w:val="center"/>
              <w:rPr>
                <w:rFonts w:ascii="Times New Roman" w:hAnsi="Times New Roman"/>
                <w:b/>
                <w:sz w:val="24"/>
                <w:szCs w:val="24"/>
              </w:rPr>
            </w:pPr>
            <w:r w:rsidRPr="00D13F89">
              <w:rPr>
                <w:rFonts w:ascii="Times New Roman" w:hAnsi="Times New Roman"/>
                <w:b/>
                <w:sz w:val="24"/>
                <w:szCs w:val="24"/>
              </w:rPr>
              <w:t>-</w:t>
            </w:r>
          </w:p>
        </w:tc>
      </w:tr>
      <w:tr w:rsidR="00D11E23" w:rsidRPr="00D13F89" w:rsidTr="00BB1A67">
        <w:trPr>
          <w:trHeight w:val="183"/>
          <w:tblCellSpacing w:w="0" w:type="dxa"/>
        </w:trPr>
        <w:tc>
          <w:tcPr>
            <w:tcW w:w="8342" w:type="dxa"/>
            <w:tcBorders>
              <w:top w:val="outset" w:sz="6" w:space="0" w:color="auto"/>
              <w:left w:val="outset" w:sz="6" w:space="0" w:color="auto"/>
              <w:bottom w:val="outset" w:sz="6" w:space="0" w:color="auto"/>
              <w:right w:val="outset" w:sz="6" w:space="0" w:color="auto"/>
            </w:tcBorders>
          </w:tcPr>
          <w:p w:rsidR="00D11E23" w:rsidRPr="00D13F89" w:rsidRDefault="00D11E23" w:rsidP="00BB1A67">
            <w:pPr>
              <w:jc w:val="both"/>
              <w:rPr>
                <w:rFonts w:ascii="Times New Roman" w:hAnsi="Times New Roman"/>
                <w:sz w:val="24"/>
                <w:szCs w:val="24"/>
              </w:rPr>
            </w:pPr>
            <w:r w:rsidRPr="00D13F89">
              <w:rPr>
                <w:rFonts w:ascii="Times New Roman" w:hAnsi="Times New Roman"/>
                <w:sz w:val="24"/>
                <w:szCs w:val="24"/>
              </w:rPr>
              <w:t xml:space="preserve">консультаций </w:t>
            </w:r>
          </w:p>
        </w:tc>
        <w:tc>
          <w:tcPr>
            <w:tcW w:w="1559" w:type="dxa"/>
            <w:tcBorders>
              <w:top w:val="outset" w:sz="6" w:space="0" w:color="auto"/>
              <w:left w:val="outset" w:sz="6" w:space="0" w:color="auto"/>
              <w:bottom w:val="outset" w:sz="6" w:space="0" w:color="auto"/>
              <w:right w:val="outset" w:sz="6" w:space="0" w:color="auto"/>
            </w:tcBorders>
            <w:vAlign w:val="center"/>
          </w:tcPr>
          <w:p w:rsidR="00D11E23" w:rsidRPr="00D13F89" w:rsidRDefault="00D11E23" w:rsidP="00BB1A67">
            <w:pPr>
              <w:jc w:val="center"/>
              <w:rPr>
                <w:rFonts w:ascii="Times New Roman" w:hAnsi="Times New Roman"/>
                <w:b/>
                <w:sz w:val="24"/>
                <w:szCs w:val="24"/>
              </w:rPr>
            </w:pPr>
          </w:p>
        </w:tc>
      </w:tr>
      <w:tr w:rsidR="00D11E23" w:rsidRPr="00D13F89" w:rsidTr="00BB1A67">
        <w:trPr>
          <w:trHeight w:val="183"/>
          <w:tblCellSpacing w:w="0" w:type="dxa"/>
        </w:trPr>
        <w:tc>
          <w:tcPr>
            <w:tcW w:w="8342" w:type="dxa"/>
            <w:tcBorders>
              <w:top w:val="outset" w:sz="6" w:space="0" w:color="auto"/>
              <w:left w:val="outset" w:sz="6" w:space="0" w:color="auto"/>
              <w:bottom w:val="outset" w:sz="6" w:space="0" w:color="auto"/>
              <w:right w:val="outset" w:sz="6" w:space="0" w:color="auto"/>
            </w:tcBorders>
          </w:tcPr>
          <w:p w:rsidR="00D11E23" w:rsidRPr="00D13F89" w:rsidRDefault="00D11E23" w:rsidP="00BB1A67">
            <w:pPr>
              <w:jc w:val="both"/>
              <w:rPr>
                <w:rFonts w:ascii="Times New Roman" w:hAnsi="Times New Roman"/>
                <w:sz w:val="24"/>
                <w:szCs w:val="24"/>
              </w:rPr>
            </w:pPr>
            <w:r w:rsidRPr="00D13F89">
              <w:rPr>
                <w:rFonts w:ascii="Times New Roman" w:hAnsi="Times New Roman"/>
                <w:sz w:val="24"/>
                <w:szCs w:val="24"/>
              </w:rPr>
              <w:t xml:space="preserve">консультаций перед экзаменом </w:t>
            </w:r>
          </w:p>
        </w:tc>
        <w:tc>
          <w:tcPr>
            <w:tcW w:w="1559" w:type="dxa"/>
            <w:tcBorders>
              <w:top w:val="outset" w:sz="6" w:space="0" w:color="auto"/>
              <w:left w:val="outset" w:sz="6" w:space="0" w:color="auto"/>
              <w:bottom w:val="outset" w:sz="6" w:space="0" w:color="auto"/>
              <w:right w:val="outset" w:sz="6" w:space="0" w:color="auto"/>
            </w:tcBorders>
            <w:vAlign w:val="center"/>
          </w:tcPr>
          <w:p w:rsidR="00D11E23" w:rsidRPr="00D13F89" w:rsidRDefault="00D11E23" w:rsidP="00BB1A67">
            <w:pPr>
              <w:jc w:val="center"/>
              <w:rPr>
                <w:rFonts w:ascii="Times New Roman" w:hAnsi="Times New Roman"/>
                <w:b/>
                <w:sz w:val="24"/>
                <w:szCs w:val="24"/>
              </w:rPr>
            </w:pPr>
            <w:r w:rsidRPr="00D13F89">
              <w:rPr>
                <w:rFonts w:ascii="Times New Roman" w:hAnsi="Times New Roman"/>
                <w:b/>
                <w:sz w:val="24"/>
                <w:szCs w:val="24"/>
              </w:rPr>
              <w:t>4</w:t>
            </w:r>
          </w:p>
        </w:tc>
      </w:tr>
      <w:tr w:rsidR="00D11E23" w:rsidRPr="00D13F89" w:rsidTr="00BB1A67">
        <w:trPr>
          <w:trHeight w:val="200"/>
          <w:tblCellSpacing w:w="0" w:type="dxa"/>
        </w:trPr>
        <w:tc>
          <w:tcPr>
            <w:tcW w:w="8342" w:type="dxa"/>
            <w:tcBorders>
              <w:top w:val="outset" w:sz="6" w:space="0" w:color="auto"/>
              <w:left w:val="outset" w:sz="6" w:space="0" w:color="auto"/>
              <w:bottom w:val="outset" w:sz="6" w:space="0" w:color="auto"/>
              <w:right w:val="outset" w:sz="6" w:space="0" w:color="auto"/>
            </w:tcBorders>
          </w:tcPr>
          <w:p w:rsidR="00D11E23" w:rsidRPr="00D13F89" w:rsidRDefault="00D11E23" w:rsidP="00BB1A67">
            <w:pPr>
              <w:rPr>
                <w:rFonts w:ascii="Times New Roman" w:hAnsi="Times New Roman"/>
                <w:sz w:val="24"/>
                <w:szCs w:val="24"/>
              </w:rPr>
            </w:pPr>
            <w:r w:rsidRPr="00D13F89">
              <w:rPr>
                <w:rFonts w:ascii="Times New Roman" w:hAnsi="Times New Roman"/>
                <w:sz w:val="24"/>
                <w:szCs w:val="24"/>
              </w:rPr>
              <w:t>промежуточная аттестация в форме экзамена</w:t>
            </w:r>
          </w:p>
        </w:tc>
        <w:tc>
          <w:tcPr>
            <w:tcW w:w="1559" w:type="dxa"/>
            <w:tcBorders>
              <w:top w:val="outset" w:sz="6" w:space="0" w:color="auto"/>
              <w:left w:val="outset" w:sz="6" w:space="0" w:color="auto"/>
              <w:bottom w:val="outset" w:sz="6" w:space="0" w:color="auto"/>
              <w:right w:val="outset" w:sz="6" w:space="0" w:color="auto"/>
            </w:tcBorders>
            <w:vAlign w:val="center"/>
          </w:tcPr>
          <w:p w:rsidR="00D11E23" w:rsidRPr="00D13F89" w:rsidRDefault="00D11E23" w:rsidP="00BB1A67">
            <w:pPr>
              <w:jc w:val="center"/>
              <w:rPr>
                <w:rFonts w:ascii="Times New Roman" w:hAnsi="Times New Roman"/>
                <w:b/>
                <w:sz w:val="24"/>
                <w:szCs w:val="24"/>
              </w:rPr>
            </w:pPr>
            <w:r w:rsidRPr="00D13F89">
              <w:rPr>
                <w:rFonts w:ascii="Times New Roman" w:hAnsi="Times New Roman"/>
                <w:b/>
                <w:sz w:val="24"/>
                <w:szCs w:val="24"/>
              </w:rPr>
              <w:t>8</w:t>
            </w:r>
          </w:p>
        </w:tc>
      </w:tr>
    </w:tbl>
    <w:p w:rsidR="00D11E23" w:rsidRPr="00D13F89" w:rsidRDefault="00D11E23" w:rsidP="00D11E23">
      <w:pPr>
        <w:jc w:val="both"/>
        <w:rPr>
          <w:rFonts w:ascii="Times New Roman" w:hAnsi="Times New Roman"/>
          <w:b/>
          <w:bCs/>
          <w:sz w:val="24"/>
          <w:szCs w:val="24"/>
        </w:rPr>
      </w:pPr>
    </w:p>
    <w:p w:rsidR="00D11E23" w:rsidRPr="00D13F89" w:rsidRDefault="00D11E23" w:rsidP="00D11E23">
      <w:pPr>
        <w:jc w:val="center"/>
        <w:rPr>
          <w:rFonts w:ascii="Times New Roman" w:hAnsi="Times New Roman"/>
          <w:b/>
          <w:bCs/>
          <w:sz w:val="24"/>
          <w:szCs w:val="24"/>
        </w:rPr>
      </w:pPr>
      <w:r w:rsidRPr="00D13F89">
        <w:rPr>
          <w:rFonts w:ascii="Times New Roman" w:hAnsi="Times New Roman"/>
          <w:b/>
          <w:bCs/>
          <w:sz w:val="24"/>
          <w:szCs w:val="24"/>
        </w:rPr>
        <w:lastRenderedPageBreak/>
        <w:t>2. СТРУКТУРА И СОДЕРЖАНИЕ УЧЕБНОЙ ДИСЦИПЛИНЫ</w:t>
      </w:r>
    </w:p>
    <w:p w:rsidR="00D11E23" w:rsidRPr="00D13F89" w:rsidRDefault="00D11E23" w:rsidP="00D11E23">
      <w:pPr>
        <w:jc w:val="both"/>
        <w:rPr>
          <w:rFonts w:ascii="Times New Roman" w:hAnsi="Times New Roman"/>
          <w:b/>
          <w:sz w:val="24"/>
          <w:szCs w:val="24"/>
        </w:rPr>
      </w:pPr>
      <w:r w:rsidRPr="00D13F89">
        <w:rPr>
          <w:rFonts w:ascii="Times New Roman" w:hAnsi="Times New Roman"/>
          <w:b/>
          <w:bCs/>
          <w:sz w:val="24"/>
          <w:szCs w:val="24"/>
        </w:rPr>
        <w:t>2.1. Объем учебного предмета и виды учебной работы</w:t>
      </w:r>
    </w:p>
    <w:p w:rsidR="00D11E23" w:rsidRPr="00D13F89" w:rsidRDefault="00D11E23" w:rsidP="00D11E23">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p>
    <w:tbl>
      <w:tblPr>
        <w:tblW w:w="983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213"/>
        <w:gridCol w:w="1620"/>
      </w:tblGrid>
      <w:tr w:rsidR="00D11E23" w:rsidRPr="00D13F89" w:rsidTr="00BB1A67">
        <w:trPr>
          <w:trHeight w:val="379"/>
          <w:jc w:val="center"/>
        </w:trPr>
        <w:tc>
          <w:tcPr>
            <w:tcW w:w="8213" w:type="dxa"/>
            <w:shd w:val="clear" w:color="auto" w:fill="auto"/>
          </w:tcPr>
          <w:p w:rsidR="00D11E23" w:rsidRPr="00D13F89" w:rsidRDefault="00D11E23" w:rsidP="00BB1A67">
            <w:pPr>
              <w:jc w:val="center"/>
              <w:rPr>
                <w:rFonts w:ascii="Times New Roman" w:hAnsi="Times New Roman"/>
                <w:sz w:val="24"/>
                <w:szCs w:val="24"/>
              </w:rPr>
            </w:pPr>
            <w:r w:rsidRPr="00D13F89">
              <w:rPr>
                <w:rFonts w:ascii="Times New Roman" w:hAnsi="Times New Roman"/>
                <w:b/>
                <w:sz w:val="24"/>
                <w:szCs w:val="24"/>
              </w:rPr>
              <w:t>Вид учебной работы</w:t>
            </w:r>
          </w:p>
        </w:tc>
        <w:tc>
          <w:tcPr>
            <w:tcW w:w="1620" w:type="dxa"/>
            <w:shd w:val="clear" w:color="auto" w:fill="auto"/>
          </w:tcPr>
          <w:p w:rsidR="00D11E23" w:rsidRPr="00D13F89" w:rsidRDefault="00D11E23" w:rsidP="00BB1A67">
            <w:pPr>
              <w:jc w:val="center"/>
              <w:rPr>
                <w:rFonts w:ascii="Times New Roman" w:hAnsi="Times New Roman"/>
                <w:iCs/>
                <w:sz w:val="24"/>
                <w:szCs w:val="24"/>
              </w:rPr>
            </w:pPr>
            <w:r w:rsidRPr="00D13F89">
              <w:rPr>
                <w:rFonts w:ascii="Times New Roman" w:hAnsi="Times New Roman"/>
                <w:b/>
                <w:iCs/>
                <w:sz w:val="24"/>
                <w:szCs w:val="24"/>
              </w:rPr>
              <w:t>Объем часов</w:t>
            </w:r>
          </w:p>
        </w:tc>
      </w:tr>
      <w:tr w:rsidR="00D11E23" w:rsidRPr="00D13F89" w:rsidTr="00BB1A67">
        <w:trPr>
          <w:trHeight w:val="379"/>
          <w:jc w:val="center"/>
        </w:trPr>
        <w:tc>
          <w:tcPr>
            <w:tcW w:w="8213" w:type="dxa"/>
            <w:shd w:val="clear" w:color="auto" w:fill="auto"/>
          </w:tcPr>
          <w:p w:rsidR="00D11E23" w:rsidRPr="00D13F89" w:rsidRDefault="00D11E23" w:rsidP="00BB1A67">
            <w:pPr>
              <w:rPr>
                <w:rFonts w:ascii="Times New Roman" w:hAnsi="Times New Roman"/>
                <w:b/>
                <w:sz w:val="24"/>
                <w:szCs w:val="24"/>
              </w:rPr>
            </w:pPr>
            <w:r w:rsidRPr="00D13F89">
              <w:rPr>
                <w:rFonts w:ascii="Times New Roman" w:hAnsi="Times New Roman"/>
                <w:b/>
                <w:sz w:val="24"/>
                <w:szCs w:val="24"/>
              </w:rPr>
              <w:t>Объем образовательной нагрузки (всего)</w:t>
            </w:r>
          </w:p>
        </w:tc>
        <w:tc>
          <w:tcPr>
            <w:tcW w:w="1620" w:type="dxa"/>
            <w:shd w:val="clear" w:color="auto" w:fill="auto"/>
            <w:vAlign w:val="center"/>
          </w:tcPr>
          <w:p w:rsidR="00D11E23" w:rsidRPr="00D13F89" w:rsidRDefault="00D11E23" w:rsidP="00BB1A67">
            <w:pPr>
              <w:jc w:val="center"/>
              <w:rPr>
                <w:rFonts w:ascii="Times New Roman" w:hAnsi="Times New Roman"/>
                <w:b/>
                <w:iCs/>
                <w:sz w:val="24"/>
                <w:szCs w:val="24"/>
              </w:rPr>
            </w:pPr>
            <w:r w:rsidRPr="00D13F89">
              <w:rPr>
                <w:rFonts w:ascii="Times New Roman" w:hAnsi="Times New Roman"/>
                <w:b/>
                <w:iCs/>
                <w:sz w:val="24"/>
                <w:szCs w:val="24"/>
              </w:rPr>
              <w:t>72</w:t>
            </w:r>
          </w:p>
        </w:tc>
      </w:tr>
      <w:tr w:rsidR="00D11E23" w:rsidRPr="00D13F89" w:rsidTr="00BB1A67">
        <w:trPr>
          <w:trHeight w:val="380"/>
          <w:jc w:val="center"/>
        </w:trPr>
        <w:tc>
          <w:tcPr>
            <w:tcW w:w="8213" w:type="dxa"/>
            <w:shd w:val="clear" w:color="auto" w:fill="auto"/>
          </w:tcPr>
          <w:p w:rsidR="00D11E23" w:rsidRPr="00D13F89" w:rsidRDefault="00D11E23" w:rsidP="00BB1A67">
            <w:pPr>
              <w:rPr>
                <w:rFonts w:ascii="Times New Roman" w:hAnsi="Times New Roman"/>
                <w:b/>
                <w:i/>
                <w:sz w:val="24"/>
                <w:szCs w:val="24"/>
              </w:rPr>
            </w:pPr>
            <w:r w:rsidRPr="00D13F89">
              <w:rPr>
                <w:rFonts w:ascii="Times New Roman" w:hAnsi="Times New Roman"/>
                <w:b/>
                <w:i/>
                <w:sz w:val="24"/>
                <w:szCs w:val="24"/>
              </w:rPr>
              <w:t>Из них в форме практической подготовки (профессионально-ориентированное содержание)</w:t>
            </w:r>
          </w:p>
        </w:tc>
        <w:tc>
          <w:tcPr>
            <w:tcW w:w="1620" w:type="dxa"/>
            <w:shd w:val="clear" w:color="auto" w:fill="auto"/>
            <w:vAlign w:val="center"/>
          </w:tcPr>
          <w:p w:rsidR="00D11E23" w:rsidRPr="00D13F89" w:rsidRDefault="00D11E23" w:rsidP="00BB1A67">
            <w:pPr>
              <w:jc w:val="center"/>
              <w:rPr>
                <w:rFonts w:ascii="Times New Roman" w:hAnsi="Times New Roman"/>
                <w:b/>
                <w:iCs/>
                <w:sz w:val="24"/>
                <w:szCs w:val="24"/>
              </w:rPr>
            </w:pPr>
            <w:r w:rsidRPr="00D13F89">
              <w:rPr>
                <w:rFonts w:ascii="Times New Roman" w:hAnsi="Times New Roman"/>
                <w:b/>
                <w:iCs/>
                <w:sz w:val="24"/>
                <w:szCs w:val="24"/>
              </w:rPr>
              <w:t>14</w:t>
            </w:r>
          </w:p>
        </w:tc>
      </w:tr>
      <w:tr w:rsidR="00D11E23" w:rsidRPr="00D13F89" w:rsidTr="00BB1A67">
        <w:trPr>
          <w:trHeight w:val="379"/>
          <w:jc w:val="center"/>
        </w:trPr>
        <w:tc>
          <w:tcPr>
            <w:tcW w:w="8213" w:type="dxa"/>
            <w:shd w:val="clear" w:color="auto" w:fill="auto"/>
          </w:tcPr>
          <w:p w:rsidR="00D11E23" w:rsidRPr="00D13F89" w:rsidRDefault="00D11E23" w:rsidP="00BB1A67">
            <w:pPr>
              <w:jc w:val="both"/>
              <w:rPr>
                <w:rFonts w:ascii="Times New Roman" w:hAnsi="Times New Roman"/>
                <w:sz w:val="24"/>
                <w:szCs w:val="24"/>
              </w:rPr>
            </w:pPr>
            <w:r w:rsidRPr="00D13F89">
              <w:rPr>
                <w:rFonts w:ascii="Times New Roman" w:hAnsi="Times New Roman"/>
                <w:b/>
                <w:sz w:val="24"/>
                <w:szCs w:val="24"/>
              </w:rPr>
              <w:t>Работа обучающихся во взаимодействии с преподавателем</w:t>
            </w:r>
          </w:p>
        </w:tc>
        <w:tc>
          <w:tcPr>
            <w:tcW w:w="1620" w:type="dxa"/>
            <w:shd w:val="clear" w:color="auto" w:fill="auto"/>
            <w:vAlign w:val="center"/>
          </w:tcPr>
          <w:p w:rsidR="00D11E23" w:rsidRPr="00D13F89" w:rsidRDefault="00D11E23" w:rsidP="00BB1A67">
            <w:pPr>
              <w:jc w:val="center"/>
              <w:rPr>
                <w:rFonts w:ascii="Times New Roman" w:hAnsi="Times New Roman"/>
                <w:b/>
                <w:iCs/>
                <w:sz w:val="24"/>
                <w:szCs w:val="24"/>
              </w:rPr>
            </w:pPr>
            <w:r w:rsidRPr="00D13F89">
              <w:rPr>
                <w:rFonts w:ascii="Times New Roman" w:hAnsi="Times New Roman"/>
                <w:b/>
                <w:iCs/>
                <w:sz w:val="24"/>
                <w:szCs w:val="24"/>
              </w:rPr>
              <w:t>60</w:t>
            </w:r>
          </w:p>
        </w:tc>
      </w:tr>
      <w:tr w:rsidR="00D11E23" w:rsidRPr="00D13F89" w:rsidTr="00BB1A67">
        <w:trPr>
          <w:trHeight w:val="380"/>
          <w:jc w:val="center"/>
        </w:trPr>
        <w:tc>
          <w:tcPr>
            <w:tcW w:w="8213" w:type="dxa"/>
            <w:shd w:val="clear" w:color="auto" w:fill="auto"/>
          </w:tcPr>
          <w:p w:rsidR="00D11E23" w:rsidRPr="00D13F89" w:rsidRDefault="00D11E23" w:rsidP="00BB1A67">
            <w:pPr>
              <w:jc w:val="both"/>
              <w:rPr>
                <w:rFonts w:ascii="Times New Roman" w:hAnsi="Times New Roman"/>
                <w:sz w:val="24"/>
                <w:szCs w:val="24"/>
              </w:rPr>
            </w:pPr>
            <w:r w:rsidRPr="00D13F89">
              <w:rPr>
                <w:rFonts w:ascii="Times New Roman" w:hAnsi="Times New Roman"/>
                <w:sz w:val="24"/>
                <w:szCs w:val="24"/>
              </w:rPr>
              <w:t>в том числе:</w:t>
            </w:r>
          </w:p>
        </w:tc>
        <w:tc>
          <w:tcPr>
            <w:tcW w:w="1620" w:type="dxa"/>
            <w:shd w:val="clear" w:color="auto" w:fill="auto"/>
            <w:vAlign w:val="center"/>
          </w:tcPr>
          <w:p w:rsidR="00D11E23" w:rsidRPr="00D13F89" w:rsidRDefault="00D11E23" w:rsidP="00BB1A67">
            <w:pPr>
              <w:jc w:val="center"/>
              <w:rPr>
                <w:rFonts w:ascii="Times New Roman" w:hAnsi="Times New Roman"/>
                <w:iCs/>
                <w:sz w:val="24"/>
                <w:szCs w:val="24"/>
              </w:rPr>
            </w:pPr>
          </w:p>
        </w:tc>
      </w:tr>
      <w:tr w:rsidR="00D11E23" w:rsidRPr="00D13F89" w:rsidTr="00BB1A67">
        <w:trPr>
          <w:trHeight w:val="379"/>
          <w:jc w:val="center"/>
        </w:trPr>
        <w:tc>
          <w:tcPr>
            <w:tcW w:w="8213" w:type="dxa"/>
            <w:shd w:val="clear" w:color="auto" w:fill="auto"/>
          </w:tcPr>
          <w:p w:rsidR="00D11E23" w:rsidRPr="00D13F89" w:rsidRDefault="00D11E23" w:rsidP="00BB1A67">
            <w:pPr>
              <w:jc w:val="both"/>
              <w:rPr>
                <w:rFonts w:ascii="Times New Roman" w:hAnsi="Times New Roman"/>
                <w:sz w:val="24"/>
                <w:szCs w:val="24"/>
              </w:rPr>
            </w:pPr>
            <w:r w:rsidRPr="00D13F89">
              <w:rPr>
                <w:rFonts w:ascii="Times New Roman" w:hAnsi="Times New Roman"/>
                <w:sz w:val="24"/>
                <w:szCs w:val="24"/>
              </w:rPr>
              <w:t>теоретические занятия</w:t>
            </w:r>
          </w:p>
        </w:tc>
        <w:tc>
          <w:tcPr>
            <w:tcW w:w="1620" w:type="dxa"/>
            <w:shd w:val="clear" w:color="auto" w:fill="auto"/>
            <w:vAlign w:val="center"/>
          </w:tcPr>
          <w:p w:rsidR="00D11E23" w:rsidRPr="00D13F89" w:rsidRDefault="00D11E23" w:rsidP="00BB1A67">
            <w:pPr>
              <w:jc w:val="center"/>
              <w:rPr>
                <w:rFonts w:ascii="Times New Roman" w:hAnsi="Times New Roman"/>
                <w:b/>
                <w:iCs/>
                <w:sz w:val="24"/>
                <w:szCs w:val="24"/>
              </w:rPr>
            </w:pPr>
            <w:r w:rsidRPr="00D13F89">
              <w:rPr>
                <w:rFonts w:ascii="Times New Roman" w:hAnsi="Times New Roman"/>
                <w:b/>
                <w:iCs/>
                <w:sz w:val="24"/>
                <w:szCs w:val="24"/>
              </w:rPr>
              <w:t>34</w:t>
            </w:r>
          </w:p>
        </w:tc>
      </w:tr>
      <w:tr w:rsidR="00D11E23" w:rsidRPr="00D13F89" w:rsidTr="00BB1A67">
        <w:trPr>
          <w:trHeight w:val="380"/>
          <w:jc w:val="center"/>
        </w:trPr>
        <w:tc>
          <w:tcPr>
            <w:tcW w:w="8213" w:type="dxa"/>
            <w:shd w:val="clear" w:color="auto" w:fill="auto"/>
          </w:tcPr>
          <w:p w:rsidR="00D11E23" w:rsidRPr="00D13F89" w:rsidRDefault="00D11E23" w:rsidP="00BB1A67">
            <w:pPr>
              <w:rPr>
                <w:rFonts w:ascii="Times New Roman" w:hAnsi="Times New Roman"/>
                <w:sz w:val="24"/>
                <w:szCs w:val="24"/>
              </w:rPr>
            </w:pPr>
            <w:r w:rsidRPr="00D13F89">
              <w:rPr>
                <w:rFonts w:ascii="Times New Roman" w:hAnsi="Times New Roman"/>
                <w:sz w:val="24"/>
                <w:szCs w:val="24"/>
              </w:rPr>
              <w:t>лабораторные занятия</w:t>
            </w:r>
          </w:p>
        </w:tc>
        <w:tc>
          <w:tcPr>
            <w:tcW w:w="1620" w:type="dxa"/>
            <w:shd w:val="clear" w:color="auto" w:fill="auto"/>
            <w:vAlign w:val="center"/>
          </w:tcPr>
          <w:p w:rsidR="00D11E23" w:rsidRPr="00D13F89" w:rsidRDefault="00D11E23" w:rsidP="00BB1A67">
            <w:pPr>
              <w:jc w:val="center"/>
              <w:rPr>
                <w:rFonts w:ascii="Times New Roman" w:hAnsi="Times New Roman"/>
                <w:iCs/>
                <w:sz w:val="24"/>
                <w:szCs w:val="24"/>
              </w:rPr>
            </w:pPr>
            <w:r w:rsidRPr="00D13F89">
              <w:rPr>
                <w:rFonts w:ascii="Times New Roman" w:hAnsi="Times New Roman"/>
                <w:iCs/>
                <w:sz w:val="24"/>
                <w:szCs w:val="24"/>
              </w:rPr>
              <w:t>-</w:t>
            </w:r>
          </w:p>
        </w:tc>
      </w:tr>
      <w:tr w:rsidR="00D11E23" w:rsidRPr="00D13F89" w:rsidTr="00BB1A67">
        <w:trPr>
          <w:trHeight w:val="379"/>
          <w:jc w:val="center"/>
        </w:trPr>
        <w:tc>
          <w:tcPr>
            <w:tcW w:w="8213" w:type="dxa"/>
            <w:shd w:val="clear" w:color="auto" w:fill="auto"/>
          </w:tcPr>
          <w:p w:rsidR="00D11E23" w:rsidRPr="00D13F89" w:rsidRDefault="00D11E23" w:rsidP="00BB1A67">
            <w:pPr>
              <w:rPr>
                <w:rFonts w:ascii="Times New Roman" w:hAnsi="Times New Roman"/>
                <w:sz w:val="24"/>
                <w:szCs w:val="24"/>
              </w:rPr>
            </w:pPr>
            <w:r w:rsidRPr="00D13F89">
              <w:rPr>
                <w:rFonts w:ascii="Times New Roman" w:hAnsi="Times New Roman"/>
                <w:sz w:val="24"/>
                <w:szCs w:val="24"/>
              </w:rPr>
              <w:t>практические занятия</w:t>
            </w:r>
          </w:p>
        </w:tc>
        <w:tc>
          <w:tcPr>
            <w:tcW w:w="1620" w:type="dxa"/>
            <w:shd w:val="clear" w:color="auto" w:fill="auto"/>
            <w:vAlign w:val="center"/>
          </w:tcPr>
          <w:p w:rsidR="00D11E23" w:rsidRPr="00D13F89" w:rsidRDefault="00D11E23" w:rsidP="00BB1A67">
            <w:pPr>
              <w:jc w:val="center"/>
              <w:rPr>
                <w:rFonts w:ascii="Times New Roman" w:hAnsi="Times New Roman"/>
                <w:b/>
                <w:iCs/>
                <w:sz w:val="24"/>
                <w:szCs w:val="24"/>
              </w:rPr>
            </w:pPr>
            <w:r w:rsidRPr="00D13F89">
              <w:rPr>
                <w:rFonts w:ascii="Times New Roman" w:hAnsi="Times New Roman"/>
                <w:b/>
                <w:iCs/>
                <w:sz w:val="24"/>
                <w:szCs w:val="24"/>
              </w:rPr>
              <w:t>26</w:t>
            </w:r>
          </w:p>
        </w:tc>
      </w:tr>
      <w:tr w:rsidR="00D11E23" w:rsidRPr="00D13F89" w:rsidTr="00BB1A67">
        <w:trPr>
          <w:trHeight w:val="380"/>
          <w:jc w:val="center"/>
        </w:trPr>
        <w:tc>
          <w:tcPr>
            <w:tcW w:w="8213" w:type="dxa"/>
            <w:shd w:val="clear" w:color="auto" w:fill="auto"/>
          </w:tcPr>
          <w:p w:rsidR="00D11E23" w:rsidRPr="00D13F89" w:rsidRDefault="00D11E23" w:rsidP="00BB1A67">
            <w:pPr>
              <w:rPr>
                <w:rFonts w:ascii="Times New Roman" w:hAnsi="Times New Roman"/>
                <w:sz w:val="24"/>
                <w:szCs w:val="24"/>
              </w:rPr>
            </w:pPr>
            <w:r w:rsidRPr="00D13F89">
              <w:rPr>
                <w:rFonts w:ascii="Times New Roman" w:hAnsi="Times New Roman"/>
                <w:sz w:val="24"/>
                <w:szCs w:val="24"/>
              </w:rPr>
              <w:t>контрольные работы</w:t>
            </w:r>
          </w:p>
        </w:tc>
        <w:tc>
          <w:tcPr>
            <w:tcW w:w="1620" w:type="dxa"/>
            <w:shd w:val="clear" w:color="auto" w:fill="auto"/>
            <w:vAlign w:val="center"/>
          </w:tcPr>
          <w:p w:rsidR="00D11E23" w:rsidRPr="00D13F89" w:rsidRDefault="00D11E23" w:rsidP="00BB1A67">
            <w:pPr>
              <w:jc w:val="center"/>
              <w:rPr>
                <w:rFonts w:ascii="Times New Roman" w:hAnsi="Times New Roman"/>
                <w:iCs/>
                <w:sz w:val="24"/>
                <w:szCs w:val="24"/>
              </w:rPr>
            </w:pPr>
            <w:r w:rsidRPr="00D13F89">
              <w:rPr>
                <w:rFonts w:ascii="Times New Roman" w:hAnsi="Times New Roman"/>
                <w:iCs/>
                <w:sz w:val="24"/>
                <w:szCs w:val="24"/>
              </w:rPr>
              <w:t>-</w:t>
            </w:r>
          </w:p>
        </w:tc>
      </w:tr>
      <w:tr w:rsidR="00D11E23" w:rsidRPr="00D13F89" w:rsidTr="00BB1A67">
        <w:trPr>
          <w:trHeight w:val="379"/>
          <w:jc w:val="center"/>
        </w:trPr>
        <w:tc>
          <w:tcPr>
            <w:tcW w:w="8213" w:type="dxa"/>
            <w:shd w:val="clear" w:color="auto" w:fill="auto"/>
          </w:tcPr>
          <w:p w:rsidR="00D11E23" w:rsidRPr="00D13F89" w:rsidRDefault="00D11E23" w:rsidP="00BB1A67">
            <w:pPr>
              <w:rPr>
                <w:rFonts w:ascii="Times New Roman" w:hAnsi="Times New Roman"/>
                <w:sz w:val="24"/>
                <w:szCs w:val="24"/>
              </w:rPr>
            </w:pPr>
            <w:r w:rsidRPr="00D13F89">
              <w:rPr>
                <w:rFonts w:ascii="Times New Roman" w:hAnsi="Times New Roman"/>
                <w:sz w:val="24"/>
                <w:szCs w:val="24"/>
              </w:rPr>
              <w:t>курсовая работа (проект)</w:t>
            </w:r>
          </w:p>
        </w:tc>
        <w:tc>
          <w:tcPr>
            <w:tcW w:w="1620" w:type="dxa"/>
            <w:shd w:val="clear" w:color="auto" w:fill="auto"/>
            <w:vAlign w:val="center"/>
          </w:tcPr>
          <w:p w:rsidR="00D11E23" w:rsidRPr="00D13F89" w:rsidRDefault="00D11E23" w:rsidP="00BB1A67">
            <w:pPr>
              <w:jc w:val="center"/>
              <w:rPr>
                <w:rFonts w:ascii="Times New Roman" w:hAnsi="Times New Roman"/>
                <w:iCs/>
                <w:sz w:val="24"/>
                <w:szCs w:val="24"/>
              </w:rPr>
            </w:pPr>
            <w:r w:rsidRPr="00D13F89">
              <w:rPr>
                <w:rFonts w:ascii="Times New Roman" w:hAnsi="Times New Roman"/>
                <w:iCs/>
                <w:sz w:val="24"/>
                <w:szCs w:val="24"/>
              </w:rPr>
              <w:t>-</w:t>
            </w:r>
          </w:p>
        </w:tc>
      </w:tr>
      <w:tr w:rsidR="00D11E23" w:rsidRPr="00D13F89" w:rsidTr="00BB1A67">
        <w:trPr>
          <w:trHeight w:val="379"/>
          <w:jc w:val="center"/>
        </w:trPr>
        <w:tc>
          <w:tcPr>
            <w:tcW w:w="8213" w:type="dxa"/>
            <w:shd w:val="clear" w:color="auto" w:fill="auto"/>
          </w:tcPr>
          <w:p w:rsidR="00D11E23" w:rsidRPr="00D13F89" w:rsidRDefault="00D11E23" w:rsidP="00BB1A67">
            <w:pPr>
              <w:rPr>
                <w:rFonts w:ascii="Times New Roman" w:hAnsi="Times New Roman"/>
                <w:sz w:val="24"/>
                <w:szCs w:val="24"/>
              </w:rPr>
            </w:pPr>
            <w:r w:rsidRPr="00D13F89">
              <w:rPr>
                <w:rFonts w:ascii="Times New Roman" w:hAnsi="Times New Roman"/>
                <w:sz w:val="24"/>
                <w:szCs w:val="24"/>
              </w:rPr>
              <w:t>консультации</w:t>
            </w:r>
          </w:p>
        </w:tc>
        <w:tc>
          <w:tcPr>
            <w:tcW w:w="1620" w:type="dxa"/>
            <w:shd w:val="clear" w:color="auto" w:fill="auto"/>
            <w:vAlign w:val="center"/>
          </w:tcPr>
          <w:p w:rsidR="00D11E23" w:rsidRPr="00D13F89" w:rsidRDefault="00D11E23" w:rsidP="00BB1A67">
            <w:pPr>
              <w:jc w:val="center"/>
              <w:rPr>
                <w:rFonts w:ascii="Times New Roman" w:hAnsi="Times New Roman"/>
                <w:b/>
                <w:iCs/>
                <w:sz w:val="24"/>
                <w:szCs w:val="24"/>
              </w:rPr>
            </w:pPr>
          </w:p>
        </w:tc>
      </w:tr>
      <w:tr w:rsidR="00D11E23" w:rsidRPr="00D13F89" w:rsidTr="00BB1A67">
        <w:trPr>
          <w:trHeight w:val="379"/>
          <w:jc w:val="center"/>
        </w:trPr>
        <w:tc>
          <w:tcPr>
            <w:tcW w:w="8213" w:type="dxa"/>
            <w:shd w:val="clear" w:color="auto" w:fill="auto"/>
          </w:tcPr>
          <w:p w:rsidR="00D11E23" w:rsidRPr="00D13F89" w:rsidRDefault="00D11E23" w:rsidP="00BB1A67">
            <w:pPr>
              <w:rPr>
                <w:rFonts w:ascii="Times New Roman" w:hAnsi="Times New Roman"/>
                <w:sz w:val="24"/>
                <w:szCs w:val="24"/>
              </w:rPr>
            </w:pPr>
            <w:r w:rsidRPr="00D13F89">
              <w:rPr>
                <w:rFonts w:ascii="Times New Roman" w:hAnsi="Times New Roman"/>
                <w:sz w:val="24"/>
                <w:szCs w:val="24"/>
              </w:rPr>
              <w:t>консультации перед экзаменом</w:t>
            </w:r>
          </w:p>
        </w:tc>
        <w:tc>
          <w:tcPr>
            <w:tcW w:w="1620" w:type="dxa"/>
            <w:shd w:val="clear" w:color="auto" w:fill="auto"/>
            <w:vAlign w:val="center"/>
          </w:tcPr>
          <w:p w:rsidR="00D11E23" w:rsidRPr="00D13F89" w:rsidRDefault="00D11E23" w:rsidP="00BB1A67">
            <w:pPr>
              <w:jc w:val="center"/>
              <w:rPr>
                <w:rFonts w:ascii="Times New Roman" w:hAnsi="Times New Roman"/>
                <w:b/>
                <w:iCs/>
                <w:sz w:val="24"/>
                <w:szCs w:val="24"/>
              </w:rPr>
            </w:pPr>
            <w:r w:rsidRPr="00D13F89">
              <w:rPr>
                <w:rFonts w:ascii="Times New Roman" w:hAnsi="Times New Roman"/>
                <w:b/>
                <w:iCs/>
                <w:sz w:val="24"/>
                <w:szCs w:val="24"/>
              </w:rPr>
              <w:t>4</w:t>
            </w:r>
          </w:p>
        </w:tc>
      </w:tr>
      <w:tr w:rsidR="00D11E23" w:rsidRPr="00D13F89" w:rsidTr="00BB1A67">
        <w:trPr>
          <w:trHeight w:val="380"/>
          <w:jc w:val="center"/>
        </w:trPr>
        <w:tc>
          <w:tcPr>
            <w:tcW w:w="8213" w:type="dxa"/>
            <w:shd w:val="clear" w:color="auto" w:fill="auto"/>
          </w:tcPr>
          <w:p w:rsidR="00D11E23" w:rsidRPr="00D13F89" w:rsidRDefault="00D11E23" w:rsidP="00BB1A67">
            <w:pPr>
              <w:tabs>
                <w:tab w:val="left" w:pos="142"/>
              </w:tabs>
              <w:snapToGrid w:val="0"/>
              <w:rPr>
                <w:rFonts w:ascii="Times New Roman" w:hAnsi="Times New Roman"/>
                <w:sz w:val="24"/>
                <w:szCs w:val="24"/>
              </w:rPr>
            </w:pPr>
            <w:r w:rsidRPr="00D13F89">
              <w:rPr>
                <w:rFonts w:ascii="Times New Roman" w:hAnsi="Times New Roman"/>
                <w:b/>
                <w:sz w:val="24"/>
                <w:szCs w:val="24"/>
              </w:rPr>
              <w:t xml:space="preserve">Промежуточная аттестация </w:t>
            </w:r>
            <w:r w:rsidRPr="00D13F89">
              <w:rPr>
                <w:rFonts w:ascii="Times New Roman" w:hAnsi="Times New Roman"/>
                <w:sz w:val="24"/>
                <w:szCs w:val="24"/>
              </w:rPr>
              <w:t>в форме экзамена</w:t>
            </w:r>
          </w:p>
        </w:tc>
        <w:tc>
          <w:tcPr>
            <w:tcW w:w="1620" w:type="dxa"/>
            <w:shd w:val="clear" w:color="auto" w:fill="auto"/>
            <w:vAlign w:val="center"/>
          </w:tcPr>
          <w:p w:rsidR="00D11E23" w:rsidRPr="00D13F89" w:rsidRDefault="00D11E23" w:rsidP="00BB1A67">
            <w:pPr>
              <w:jc w:val="center"/>
              <w:rPr>
                <w:rFonts w:ascii="Times New Roman" w:hAnsi="Times New Roman"/>
                <w:b/>
                <w:iCs/>
                <w:sz w:val="24"/>
                <w:szCs w:val="24"/>
              </w:rPr>
            </w:pPr>
            <w:r w:rsidRPr="00D13F89">
              <w:rPr>
                <w:rFonts w:ascii="Times New Roman" w:hAnsi="Times New Roman"/>
                <w:b/>
                <w:iCs/>
                <w:sz w:val="24"/>
                <w:szCs w:val="24"/>
              </w:rPr>
              <w:t>8</w:t>
            </w:r>
          </w:p>
        </w:tc>
      </w:tr>
    </w:tbl>
    <w:p w:rsidR="00D11E23" w:rsidRPr="00D13F89" w:rsidRDefault="00D11E23" w:rsidP="00D11E23">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lang w:val="en-US"/>
        </w:rPr>
      </w:pPr>
    </w:p>
    <w:p w:rsidR="00D11E23" w:rsidRPr="00D13F89" w:rsidRDefault="00D11E23" w:rsidP="00D11E23">
      <w:pPr>
        <w:rPr>
          <w:rFonts w:ascii="Times New Roman" w:hAnsi="Times New Roman"/>
          <w:sz w:val="24"/>
          <w:szCs w:val="24"/>
        </w:rPr>
        <w:sectPr w:rsidR="00D11E23" w:rsidRPr="00D13F89" w:rsidSect="00241567">
          <w:footerReference w:type="default" r:id="rId8"/>
          <w:pgSz w:w="11906" w:h="16838"/>
          <w:pgMar w:top="1134" w:right="1134" w:bottom="1928" w:left="851" w:header="1389" w:footer="1673" w:gutter="0"/>
          <w:cols w:space="720"/>
          <w:docGrid w:linePitch="360"/>
        </w:sectPr>
      </w:pPr>
    </w:p>
    <w:p w:rsidR="00D11E23" w:rsidRPr="00D13F89" w:rsidRDefault="00D11E23" w:rsidP="00D11E23">
      <w:pPr>
        <w:widowControl w:val="0"/>
        <w:autoSpaceDE w:val="0"/>
        <w:autoSpaceDN w:val="0"/>
        <w:spacing w:before="2"/>
        <w:jc w:val="center"/>
        <w:rPr>
          <w:rFonts w:ascii="Times New Roman" w:eastAsia="Trebuchet MS" w:hAnsi="Times New Roman"/>
          <w:b/>
          <w:sz w:val="24"/>
          <w:szCs w:val="24"/>
        </w:rPr>
      </w:pPr>
      <w:r w:rsidRPr="00D13F89">
        <w:rPr>
          <w:rFonts w:ascii="Times New Roman" w:eastAsia="Trebuchet MS" w:hAnsi="Times New Roman"/>
          <w:b/>
          <w:color w:val="000000"/>
          <w:sz w:val="24"/>
          <w:szCs w:val="24"/>
        </w:rPr>
        <w:lastRenderedPageBreak/>
        <w:t xml:space="preserve">2.2. Тематический план и содержание учебной дисциплины </w:t>
      </w:r>
      <w:r w:rsidRPr="00D13F89">
        <w:rPr>
          <w:rFonts w:ascii="Times New Roman" w:eastAsia="Trebuchet MS" w:hAnsi="Times New Roman"/>
          <w:b/>
          <w:caps/>
          <w:color w:val="000000"/>
          <w:sz w:val="24"/>
          <w:szCs w:val="24"/>
        </w:rPr>
        <w:t>«</w:t>
      </w:r>
      <w:r w:rsidRPr="00D13F89">
        <w:rPr>
          <w:rFonts w:ascii="Times New Roman" w:eastAsia="Trebuchet MS" w:hAnsi="Times New Roman"/>
          <w:b/>
          <w:bCs/>
          <w:color w:val="000000"/>
          <w:sz w:val="24"/>
          <w:szCs w:val="24"/>
        </w:rPr>
        <w:t>Русский язык»</w:t>
      </w:r>
    </w:p>
    <w:p w:rsidR="00D11E23" w:rsidRPr="00D13F89" w:rsidRDefault="00D11E23" w:rsidP="00D11E23">
      <w:pPr>
        <w:widowControl w:val="0"/>
        <w:autoSpaceDE w:val="0"/>
        <w:autoSpaceDN w:val="0"/>
        <w:spacing w:before="2"/>
        <w:rPr>
          <w:rFonts w:ascii="Times New Roman" w:eastAsia="Trebuchet MS" w:hAnsi="Times New Roman"/>
          <w:b/>
          <w:sz w:val="24"/>
          <w:szCs w:val="24"/>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15"/>
        <w:gridCol w:w="2410"/>
        <w:gridCol w:w="570"/>
        <w:gridCol w:w="139"/>
        <w:gridCol w:w="141"/>
        <w:gridCol w:w="41"/>
        <w:gridCol w:w="7212"/>
        <w:gridCol w:w="1275"/>
        <w:gridCol w:w="1418"/>
        <w:gridCol w:w="1366"/>
        <w:gridCol w:w="51"/>
      </w:tblGrid>
      <w:tr w:rsidR="00D11E23" w:rsidRPr="00D13F89" w:rsidTr="00BB1A67">
        <w:trPr>
          <w:gridAfter w:val="1"/>
          <w:wAfter w:w="51" w:type="dxa"/>
          <w:trHeight w:val="20"/>
        </w:trPr>
        <w:tc>
          <w:tcPr>
            <w:tcW w:w="2425" w:type="dxa"/>
            <w:gridSpan w:val="2"/>
            <w:vMerge w:val="restart"/>
            <w:shd w:val="clear" w:color="auto" w:fill="auto"/>
          </w:tcPr>
          <w:p w:rsidR="00D11E23" w:rsidRPr="00D13F89" w:rsidRDefault="00D11E23" w:rsidP="00BB1A67">
            <w:pPr>
              <w:jc w:val="center"/>
              <w:rPr>
                <w:rFonts w:ascii="Times New Roman" w:hAnsi="Times New Roman"/>
                <w:b/>
                <w:sz w:val="24"/>
                <w:szCs w:val="24"/>
              </w:rPr>
            </w:pPr>
            <w:r w:rsidRPr="00D13F89">
              <w:rPr>
                <w:rFonts w:ascii="Times New Roman" w:hAnsi="Times New Roman"/>
                <w:b/>
                <w:sz w:val="24"/>
                <w:szCs w:val="24"/>
              </w:rPr>
              <w:t>Наименование разделов и тем</w:t>
            </w:r>
          </w:p>
        </w:tc>
        <w:tc>
          <w:tcPr>
            <w:tcW w:w="8103" w:type="dxa"/>
            <w:gridSpan w:val="5"/>
            <w:vMerge w:val="restart"/>
            <w:shd w:val="clear" w:color="auto" w:fill="auto"/>
          </w:tcPr>
          <w:p w:rsidR="00D11E23" w:rsidRPr="00D13F89" w:rsidRDefault="00D11E23" w:rsidP="00BB1A67">
            <w:pPr>
              <w:jc w:val="center"/>
              <w:rPr>
                <w:rFonts w:ascii="Times New Roman" w:hAnsi="Times New Roman"/>
                <w:b/>
                <w:sz w:val="24"/>
                <w:szCs w:val="24"/>
              </w:rPr>
            </w:pPr>
            <w:r w:rsidRPr="00D13F89">
              <w:rPr>
                <w:rFonts w:ascii="Times New Roman" w:hAnsi="Times New Roman"/>
                <w:b/>
                <w:sz w:val="24"/>
                <w:szCs w:val="24"/>
              </w:rPr>
              <w:t>Содержание учебного материала,</w:t>
            </w:r>
            <w:r w:rsidRPr="00D13F89">
              <w:rPr>
                <w:rFonts w:ascii="Times New Roman" w:eastAsia="Trebuchet MS" w:hAnsi="Times New Roman"/>
                <w:b/>
                <w:sz w:val="24"/>
                <w:szCs w:val="24"/>
              </w:rPr>
              <w:t xml:space="preserve"> </w:t>
            </w:r>
            <w:r w:rsidRPr="00D13F89">
              <w:rPr>
                <w:rFonts w:ascii="Times New Roman" w:hAnsi="Times New Roman"/>
                <w:b/>
                <w:sz w:val="24"/>
                <w:szCs w:val="24"/>
              </w:rPr>
              <w:t>лабораторные и практические занятия</w:t>
            </w:r>
          </w:p>
          <w:p w:rsidR="00D11E23" w:rsidRPr="00D13F89" w:rsidRDefault="00D11E23" w:rsidP="00BB1A67">
            <w:pPr>
              <w:jc w:val="center"/>
              <w:rPr>
                <w:rFonts w:ascii="Times New Roman" w:hAnsi="Times New Roman"/>
                <w:b/>
                <w:sz w:val="24"/>
                <w:szCs w:val="24"/>
              </w:rPr>
            </w:pPr>
          </w:p>
        </w:tc>
        <w:tc>
          <w:tcPr>
            <w:tcW w:w="2693" w:type="dxa"/>
            <w:gridSpan w:val="2"/>
            <w:shd w:val="clear" w:color="auto" w:fill="auto"/>
          </w:tcPr>
          <w:p w:rsidR="00D11E23" w:rsidRPr="00D13F89" w:rsidRDefault="00D11E23" w:rsidP="00BB1A67">
            <w:pPr>
              <w:jc w:val="center"/>
              <w:rPr>
                <w:rFonts w:ascii="Times New Roman" w:hAnsi="Times New Roman"/>
                <w:b/>
                <w:sz w:val="24"/>
                <w:szCs w:val="24"/>
              </w:rPr>
            </w:pPr>
            <w:r w:rsidRPr="00D13F89">
              <w:rPr>
                <w:rFonts w:ascii="Times New Roman" w:hAnsi="Times New Roman"/>
                <w:b/>
                <w:sz w:val="24"/>
                <w:szCs w:val="24"/>
              </w:rPr>
              <w:t>Объем часов</w:t>
            </w:r>
          </w:p>
        </w:tc>
        <w:tc>
          <w:tcPr>
            <w:tcW w:w="1366" w:type="dxa"/>
            <w:vMerge w:val="restart"/>
            <w:shd w:val="clear" w:color="auto" w:fill="auto"/>
          </w:tcPr>
          <w:p w:rsidR="00D11E23" w:rsidRPr="00D13F89" w:rsidRDefault="00D11E23" w:rsidP="00BB1A67">
            <w:pPr>
              <w:jc w:val="center"/>
              <w:rPr>
                <w:rFonts w:ascii="Times New Roman" w:hAnsi="Times New Roman"/>
                <w:b/>
                <w:sz w:val="24"/>
                <w:szCs w:val="24"/>
              </w:rPr>
            </w:pPr>
            <w:r w:rsidRPr="00D13F89">
              <w:rPr>
                <w:rFonts w:ascii="Times New Roman" w:hAnsi="Times New Roman"/>
                <w:b/>
                <w:sz w:val="24"/>
                <w:szCs w:val="24"/>
              </w:rPr>
              <w:t>Коды компетенций, формированию которых способствует элемент программы</w:t>
            </w:r>
          </w:p>
          <w:p w:rsidR="00D11E23" w:rsidRPr="00D13F89" w:rsidRDefault="00D11E23" w:rsidP="00BB1A67">
            <w:pPr>
              <w:jc w:val="center"/>
              <w:rPr>
                <w:rFonts w:ascii="Times New Roman" w:hAnsi="Times New Roman"/>
                <w:b/>
                <w:sz w:val="24"/>
                <w:szCs w:val="24"/>
              </w:rPr>
            </w:pPr>
          </w:p>
        </w:tc>
      </w:tr>
      <w:tr w:rsidR="00D11E23" w:rsidRPr="00D13F89" w:rsidTr="00BB1A67">
        <w:trPr>
          <w:gridAfter w:val="1"/>
          <w:wAfter w:w="51" w:type="dxa"/>
          <w:trHeight w:val="20"/>
        </w:trPr>
        <w:tc>
          <w:tcPr>
            <w:tcW w:w="2425" w:type="dxa"/>
            <w:gridSpan w:val="2"/>
            <w:vMerge/>
            <w:shd w:val="clear" w:color="auto" w:fill="auto"/>
          </w:tcPr>
          <w:p w:rsidR="00D11E23" w:rsidRPr="00D13F89" w:rsidRDefault="00D11E23" w:rsidP="00BB1A67">
            <w:pPr>
              <w:rPr>
                <w:rFonts w:ascii="Times New Roman" w:hAnsi="Times New Roman"/>
                <w:sz w:val="24"/>
                <w:szCs w:val="24"/>
              </w:rPr>
            </w:pPr>
          </w:p>
        </w:tc>
        <w:tc>
          <w:tcPr>
            <w:tcW w:w="8103" w:type="dxa"/>
            <w:gridSpan w:val="5"/>
            <w:vMerge/>
            <w:shd w:val="clear" w:color="auto" w:fill="auto"/>
          </w:tcPr>
          <w:p w:rsidR="00D11E23" w:rsidRPr="00D13F89" w:rsidRDefault="00D11E23" w:rsidP="00BB1A67">
            <w:pPr>
              <w:rPr>
                <w:rFonts w:ascii="Times New Roman" w:hAnsi="Times New Roman"/>
                <w:sz w:val="24"/>
                <w:szCs w:val="24"/>
              </w:rPr>
            </w:pPr>
          </w:p>
        </w:tc>
        <w:tc>
          <w:tcPr>
            <w:tcW w:w="1275" w:type="dxa"/>
            <w:shd w:val="clear" w:color="auto" w:fill="auto"/>
          </w:tcPr>
          <w:p w:rsidR="00D11E23" w:rsidRPr="00D13F89" w:rsidRDefault="00D11E23" w:rsidP="00BB1A67">
            <w:pPr>
              <w:jc w:val="center"/>
              <w:rPr>
                <w:rFonts w:ascii="Times New Roman" w:hAnsi="Times New Roman"/>
                <w:b/>
                <w:sz w:val="24"/>
                <w:szCs w:val="24"/>
              </w:rPr>
            </w:pPr>
            <w:r w:rsidRPr="00D13F89">
              <w:rPr>
                <w:rFonts w:ascii="Times New Roman" w:hAnsi="Times New Roman"/>
                <w:b/>
                <w:sz w:val="24"/>
                <w:szCs w:val="24"/>
              </w:rPr>
              <w:t>Всего</w:t>
            </w:r>
          </w:p>
        </w:tc>
        <w:tc>
          <w:tcPr>
            <w:tcW w:w="1418" w:type="dxa"/>
            <w:shd w:val="clear" w:color="auto" w:fill="auto"/>
          </w:tcPr>
          <w:p w:rsidR="00D11E23" w:rsidRPr="00D13F89" w:rsidRDefault="00D11E23" w:rsidP="00BB1A67">
            <w:pPr>
              <w:jc w:val="center"/>
              <w:rPr>
                <w:rFonts w:ascii="Times New Roman" w:hAnsi="Times New Roman"/>
                <w:b/>
                <w:sz w:val="24"/>
                <w:szCs w:val="24"/>
              </w:rPr>
            </w:pPr>
            <w:r w:rsidRPr="00D13F89">
              <w:rPr>
                <w:rFonts w:ascii="Times New Roman" w:hAnsi="Times New Roman"/>
                <w:b/>
                <w:sz w:val="24"/>
                <w:szCs w:val="24"/>
              </w:rPr>
              <w:t>из них в форме практического подготовки и</w:t>
            </w:r>
          </w:p>
          <w:p w:rsidR="00D11E23" w:rsidRPr="00D13F89" w:rsidRDefault="00D11E23" w:rsidP="00BB1A67">
            <w:pPr>
              <w:jc w:val="center"/>
              <w:rPr>
                <w:rFonts w:ascii="Times New Roman" w:hAnsi="Times New Roman"/>
                <w:b/>
                <w:sz w:val="24"/>
                <w:szCs w:val="24"/>
              </w:rPr>
            </w:pPr>
            <w:r w:rsidRPr="00D13F89">
              <w:rPr>
                <w:rFonts w:ascii="Times New Roman" w:hAnsi="Times New Roman"/>
                <w:b/>
                <w:sz w:val="24"/>
                <w:szCs w:val="24"/>
              </w:rPr>
              <w:t>(профессионально-ориентированное содержание)</w:t>
            </w:r>
          </w:p>
        </w:tc>
        <w:tc>
          <w:tcPr>
            <w:tcW w:w="1366" w:type="dxa"/>
            <w:vMerge/>
            <w:shd w:val="clear" w:color="auto" w:fill="auto"/>
          </w:tcPr>
          <w:p w:rsidR="00D11E23" w:rsidRPr="00D13F89" w:rsidRDefault="00D11E23" w:rsidP="00BB1A67">
            <w:pPr>
              <w:rPr>
                <w:rFonts w:ascii="Times New Roman" w:hAnsi="Times New Roman"/>
                <w:sz w:val="24"/>
                <w:szCs w:val="24"/>
              </w:rPr>
            </w:pPr>
          </w:p>
        </w:tc>
      </w:tr>
      <w:tr w:rsidR="00D11E23" w:rsidRPr="00D13F89" w:rsidTr="00BB1A67">
        <w:trPr>
          <w:gridAfter w:val="1"/>
          <w:wAfter w:w="51" w:type="dxa"/>
          <w:trHeight w:val="20"/>
        </w:trPr>
        <w:tc>
          <w:tcPr>
            <w:tcW w:w="2425" w:type="dxa"/>
            <w:gridSpan w:val="2"/>
            <w:shd w:val="clear" w:color="auto" w:fill="auto"/>
          </w:tcPr>
          <w:p w:rsidR="00D11E23" w:rsidRPr="00D13F89" w:rsidRDefault="00D11E23" w:rsidP="00BB1A67">
            <w:pPr>
              <w:jc w:val="center"/>
              <w:rPr>
                <w:rFonts w:ascii="Times New Roman" w:hAnsi="Times New Roman"/>
                <w:b/>
                <w:sz w:val="24"/>
                <w:szCs w:val="24"/>
              </w:rPr>
            </w:pPr>
            <w:r w:rsidRPr="00D13F89">
              <w:rPr>
                <w:rFonts w:ascii="Times New Roman" w:hAnsi="Times New Roman"/>
                <w:b/>
                <w:sz w:val="24"/>
                <w:szCs w:val="24"/>
              </w:rPr>
              <w:t>1</w:t>
            </w:r>
          </w:p>
        </w:tc>
        <w:tc>
          <w:tcPr>
            <w:tcW w:w="8103" w:type="dxa"/>
            <w:gridSpan w:val="5"/>
            <w:shd w:val="clear" w:color="auto" w:fill="auto"/>
          </w:tcPr>
          <w:p w:rsidR="00D11E23" w:rsidRPr="00D13F89" w:rsidRDefault="00D11E23" w:rsidP="00BB1A67">
            <w:pPr>
              <w:jc w:val="center"/>
              <w:rPr>
                <w:rFonts w:ascii="Times New Roman" w:hAnsi="Times New Roman"/>
                <w:b/>
                <w:sz w:val="24"/>
                <w:szCs w:val="24"/>
              </w:rPr>
            </w:pPr>
            <w:r w:rsidRPr="00D13F89">
              <w:rPr>
                <w:rFonts w:ascii="Times New Roman" w:hAnsi="Times New Roman"/>
                <w:b/>
                <w:sz w:val="24"/>
                <w:szCs w:val="24"/>
              </w:rPr>
              <w:t>2</w:t>
            </w:r>
          </w:p>
        </w:tc>
        <w:tc>
          <w:tcPr>
            <w:tcW w:w="1275" w:type="dxa"/>
            <w:shd w:val="clear" w:color="auto" w:fill="auto"/>
          </w:tcPr>
          <w:p w:rsidR="00D11E23" w:rsidRPr="00D13F89" w:rsidRDefault="00D11E23" w:rsidP="00BB1A67">
            <w:pPr>
              <w:jc w:val="center"/>
              <w:rPr>
                <w:rFonts w:ascii="Times New Roman" w:hAnsi="Times New Roman"/>
                <w:b/>
                <w:sz w:val="24"/>
                <w:szCs w:val="24"/>
              </w:rPr>
            </w:pPr>
            <w:r w:rsidRPr="00D13F89">
              <w:rPr>
                <w:rFonts w:ascii="Times New Roman" w:hAnsi="Times New Roman"/>
                <w:b/>
                <w:sz w:val="24"/>
                <w:szCs w:val="24"/>
              </w:rPr>
              <w:t>3</w:t>
            </w:r>
          </w:p>
        </w:tc>
        <w:tc>
          <w:tcPr>
            <w:tcW w:w="1418" w:type="dxa"/>
            <w:shd w:val="clear" w:color="auto" w:fill="auto"/>
          </w:tcPr>
          <w:p w:rsidR="00D11E23" w:rsidRPr="00D13F89" w:rsidRDefault="00D11E23" w:rsidP="00BB1A67">
            <w:pPr>
              <w:jc w:val="center"/>
              <w:rPr>
                <w:rFonts w:ascii="Times New Roman" w:hAnsi="Times New Roman"/>
                <w:b/>
                <w:sz w:val="24"/>
                <w:szCs w:val="24"/>
              </w:rPr>
            </w:pPr>
            <w:r w:rsidRPr="00D13F89">
              <w:rPr>
                <w:rFonts w:ascii="Times New Roman" w:hAnsi="Times New Roman"/>
                <w:b/>
                <w:sz w:val="24"/>
                <w:szCs w:val="24"/>
              </w:rPr>
              <w:t>4</w:t>
            </w:r>
          </w:p>
        </w:tc>
        <w:tc>
          <w:tcPr>
            <w:tcW w:w="1366" w:type="dxa"/>
            <w:shd w:val="clear" w:color="auto" w:fill="auto"/>
          </w:tcPr>
          <w:p w:rsidR="00D11E23" w:rsidRPr="00D13F89" w:rsidRDefault="00D11E23" w:rsidP="00BB1A67">
            <w:pPr>
              <w:jc w:val="center"/>
              <w:rPr>
                <w:rFonts w:ascii="Times New Roman" w:hAnsi="Times New Roman"/>
                <w:b/>
                <w:sz w:val="24"/>
                <w:szCs w:val="24"/>
              </w:rPr>
            </w:pPr>
            <w:r w:rsidRPr="00D13F89">
              <w:rPr>
                <w:rFonts w:ascii="Times New Roman" w:hAnsi="Times New Roman"/>
                <w:b/>
                <w:sz w:val="24"/>
                <w:szCs w:val="24"/>
              </w:rPr>
              <w:t>5</w:t>
            </w:r>
          </w:p>
        </w:tc>
      </w:tr>
      <w:tr w:rsidR="00D11E23" w:rsidRPr="00D13F89" w:rsidTr="00BB1A67">
        <w:trPr>
          <w:gridAfter w:val="1"/>
          <w:wAfter w:w="51" w:type="dxa"/>
          <w:trHeight w:val="20"/>
        </w:trPr>
        <w:tc>
          <w:tcPr>
            <w:tcW w:w="2425" w:type="dxa"/>
            <w:gridSpan w:val="2"/>
            <w:shd w:val="clear" w:color="auto" w:fill="auto"/>
          </w:tcPr>
          <w:p w:rsidR="00D11E23" w:rsidRPr="00D13F89" w:rsidRDefault="00D11E23" w:rsidP="00BB1A67">
            <w:pPr>
              <w:rPr>
                <w:rFonts w:ascii="Times New Roman" w:hAnsi="Times New Roman"/>
                <w:b/>
                <w:sz w:val="24"/>
                <w:szCs w:val="24"/>
              </w:rPr>
            </w:pPr>
            <w:r w:rsidRPr="00D13F89">
              <w:rPr>
                <w:rFonts w:ascii="Times New Roman" w:hAnsi="Times New Roman"/>
                <w:b/>
                <w:sz w:val="24"/>
                <w:szCs w:val="24"/>
              </w:rPr>
              <w:t xml:space="preserve">Раздел 1. Язык и речь. Язык как средство общения и форма существования </w:t>
            </w:r>
          </w:p>
          <w:p w:rsidR="00D11E23" w:rsidRPr="00D13F89" w:rsidRDefault="00D11E23" w:rsidP="00BB1A67">
            <w:pPr>
              <w:rPr>
                <w:rFonts w:ascii="Times New Roman" w:hAnsi="Times New Roman"/>
                <w:sz w:val="24"/>
                <w:szCs w:val="24"/>
              </w:rPr>
            </w:pPr>
            <w:r w:rsidRPr="00D13F89">
              <w:rPr>
                <w:rFonts w:ascii="Times New Roman" w:hAnsi="Times New Roman"/>
                <w:b/>
                <w:sz w:val="24"/>
                <w:szCs w:val="24"/>
              </w:rPr>
              <w:t>национальной культуры</w:t>
            </w:r>
            <w:r w:rsidRPr="00D13F89">
              <w:rPr>
                <w:rFonts w:ascii="Times New Roman" w:hAnsi="Times New Roman"/>
                <w:sz w:val="24"/>
                <w:szCs w:val="24"/>
              </w:rPr>
              <w:t>.</w:t>
            </w:r>
          </w:p>
        </w:tc>
        <w:tc>
          <w:tcPr>
            <w:tcW w:w="8103" w:type="dxa"/>
            <w:gridSpan w:val="5"/>
            <w:shd w:val="clear" w:color="auto" w:fill="auto"/>
          </w:tcPr>
          <w:p w:rsidR="00D11E23" w:rsidRPr="00D13F89" w:rsidRDefault="00D11E23" w:rsidP="00BB1A67">
            <w:pPr>
              <w:rPr>
                <w:rFonts w:ascii="Times New Roman" w:hAnsi="Times New Roman"/>
                <w:sz w:val="24"/>
                <w:szCs w:val="24"/>
              </w:rPr>
            </w:pPr>
          </w:p>
        </w:tc>
        <w:tc>
          <w:tcPr>
            <w:tcW w:w="1275" w:type="dxa"/>
            <w:shd w:val="clear" w:color="auto" w:fill="auto"/>
          </w:tcPr>
          <w:p w:rsidR="00D11E23" w:rsidRPr="00D13F89" w:rsidRDefault="00D11E23" w:rsidP="00BB1A67">
            <w:pPr>
              <w:jc w:val="center"/>
              <w:rPr>
                <w:rFonts w:ascii="Times New Roman" w:hAnsi="Times New Roman"/>
                <w:b/>
                <w:sz w:val="24"/>
                <w:szCs w:val="24"/>
              </w:rPr>
            </w:pPr>
            <w:r w:rsidRPr="00D13F89">
              <w:rPr>
                <w:rFonts w:ascii="Times New Roman" w:hAnsi="Times New Roman"/>
                <w:b/>
                <w:sz w:val="24"/>
                <w:szCs w:val="24"/>
              </w:rPr>
              <w:t>14</w:t>
            </w:r>
          </w:p>
        </w:tc>
        <w:tc>
          <w:tcPr>
            <w:tcW w:w="1418" w:type="dxa"/>
            <w:shd w:val="clear" w:color="auto" w:fill="auto"/>
          </w:tcPr>
          <w:p w:rsidR="00D11E23" w:rsidRPr="00D13F89" w:rsidRDefault="00D11E23" w:rsidP="00BB1A67">
            <w:pPr>
              <w:jc w:val="center"/>
              <w:rPr>
                <w:rFonts w:ascii="Times New Roman" w:hAnsi="Times New Roman"/>
                <w:b/>
                <w:sz w:val="24"/>
                <w:szCs w:val="24"/>
              </w:rPr>
            </w:pPr>
            <w:r w:rsidRPr="00D13F89">
              <w:rPr>
                <w:rFonts w:ascii="Times New Roman" w:hAnsi="Times New Roman"/>
                <w:b/>
                <w:sz w:val="24"/>
                <w:szCs w:val="24"/>
              </w:rPr>
              <w:t>2</w:t>
            </w:r>
          </w:p>
        </w:tc>
        <w:tc>
          <w:tcPr>
            <w:tcW w:w="1366" w:type="dxa"/>
            <w:shd w:val="clear" w:color="auto" w:fill="auto"/>
          </w:tcPr>
          <w:p w:rsidR="00D11E23" w:rsidRPr="00D13F89" w:rsidRDefault="00D11E23" w:rsidP="00BB1A67">
            <w:pPr>
              <w:rPr>
                <w:rFonts w:ascii="Times New Roman" w:hAnsi="Times New Roman"/>
                <w:sz w:val="24"/>
                <w:szCs w:val="24"/>
              </w:rPr>
            </w:pPr>
          </w:p>
        </w:tc>
      </w:tr>
      <w:tr w:rsidR="00D11E23" w:rsidRPr="00D13F89" w:rsidTr="00BB1A67">
        <w:trPr>
          <w:gridAfter w:val="1"/>
          <w:wAfter w:w="51" w:type="dxa"/>
          <w:trHeight w:val="20"/>
        </w:trPr>
        <w:tc>
          <w:tcPr>
            <w:tcW w:w="2425" w:type="dxa"/>
            <w:gridSpan w:val="2"/>
            <w:vMerge w:val="restart"/>
            <w:shd w:val="clear" w:color="auto" w:fill="auto"/>
          </w:tcPr>
          <w:p w:rsidR="00D11E23" w:rsidRPr="00D13F89" w:rsidRDefault="00D11E23" w:rsidP="00BB1A67">
            <w:pPr>
              <w:rPr>
                <w:rFonts w:ascii="Times New Roman" w:hAnsi="Times New Roman"/>
                <w:sz w:val="24"/>
                <w:szCs w:val="24"/>
              </w:rPr>
            </w:pPr>
            <w:r w:rsidRPr="00D13F89">
              <w:rPr>
                <w:rFonts w:ascii="Times New Roman" w:hAnsi="Times New Roman"/>
                <w:b/>
                <w:sz w:val="24"/>
                <w:szCs w:val="24"/>
              </w:rPr>
              <w:t>Тема 1.1.</w:t>
            </w:r>
            <w:r w:rsidRPr="00D13F89">
              <w:rPr>
                <w:rFonts w:ascii="Times New Roman" w:hAnsi="Times New Roman"/>
                <w:sz w:val="24"/>
                <w:szCs w:val="24"/>
              </w:rPr>
              <w:t xml:space="preserve"> Основные функции языка в современном обществе</w:t>
            </w:r>
          </w:p>
        </w:tc>
        <w:tc>
          <w:tcPr>
            <w:tcW w:w="8103" w:type="dxa"/>
            <w:gridSpan w:val="5"/>
            <w:shd w:val="clear" w:color="auto" w:fill="auto"/>
          </w:tcPr>
          <w:p w:rsidR="00D11E23" w:rsidRPr="00D13F89" w:rsidRDefault="00D11E23" w:rsidP="00BB1A67">
            <w:pPr>
              <w:rPr>
                <w:rFonts w:ascii="Times New Roman" w:hAnsi="Times New Roman"/>
                <w:sz w:val="24"/>
                <w:szCs w:val="24"/>
              </w:rPr>
            </w:pPr>
            <w:r w:rsidRPr="00D13F89">
              <w:rPr>
                <w:rFonts w:ascii="Times New Roman" w:hAnsi="Times New Roman"/>
                <w:sz w:val="24"/>
                <w:szCs w:val="24"/>
              </w:rPr>
              <w:t>Со</w:t>
            </w:r>
            <w:r w:rsidRPr="00D13F89">
              <w:rPr>
                <w:rFonts w:ascii="Times New Roman" w:hAnsi="Times New Roman"/>
                <w:b/>
                <w:sz w:val="24"/>
                <w:szCs w:val="24"/>
              </w:rPr>
              <w:t>держание учебного материала</w:t>
            </w:r>
          </w:p>
        </w:tc>
        <w:tc>
          <w:tcPr>
            <w:tcW w:w="1275" w:type="dxa"/>
            <w:shd w:val="clear" w:color="auto" w:fill="auto"/>
          </w:tcPr>
          <w:p w:rsidR="00D11E23" w:rsidRPr="00D13F89" w:rsidRDefault="00D11E23" w:rsidP="00BB1A67">
            <w:pPr>
              <w:jc w:val="center"/>
              <w:rPr>
                <w:rFonts w:ascii="Times New Roman" w:hAnsi="Times New Roman"/>
                <w:b/>
                <w:sz w:val="24"/>
                <w:szCs w:val="24"/>
              </w:rPr>
            </w:pPr>
            <w:r w:rsidRPr="00D13F89">
              <w:rPr>
                <w:rFonts w:ascii="Times New Roman" w:hAnsi="Times New Roman"/>
                <w:b/>
                <w:sz w:val="24"/>
                <w:szCs w:val="24"/>
              </w:rPr>
              <w:t>4</w:t>
            </w:r>
          </w:p>
        </w:tc>
        <w:tc>
          <w:tcPr>
            <w:tcW w:w="1418" w:type="dxa"/>
            <w:shd w:val="clear" w:color="auto" w:fill="auto"/>
          </w:tcPr>
          <w:p w:rsidR="00D11E23" w:rsidRPr="00D13F89" w:rsidRDefault="00D11E23" w:rsidP="00BB1A67">
            <w:pPr>
              <w:jc w:val="center"/>
              <w:rPr>
                <w:rFonts w:ascii="Times New Roman" w:hAnsi="Times New Roman"/>
                <w:b/>
                <w:sz w:val="24"/>
                <w:szCs w:val="24"/>
              </w:rPr>
            </w:pPr>
          </w:p>
        </w:tc>
        <w:tc>
          <w:tcPr>
            <w:tcW w:w="1366" w:type="dxa"/>
            <w:shd w:val="clear" w:color="auto" w:fill="auto"/>
          </w:tcPr>
          <w:p w:rsidR="00D11E23" w:rsidRPr="00D13F89" w:rsidRDefault="00D11E23" w:rsidP="00BB1A67">
            <w:pPr>
              <w:rPr>
                <w:rFonts w:ascii="Times New Roman" w:hAnsi="Times New Roman"/>
                <w:sz w:val="24"/>
                <w:szCs w:val="24"/>
              </w:rPr>
            </w:pPr>
          </w:p>
        </w:tc>
      </w:tr>
      <w:tr w:rsidR="00D11E23" w:rsidRPr="00D13F89" w:rsidTr="00BB1A67">
        <w:trPr>
          <w:gridAfter w:val="1"/>
          <w:wAfter w:w="51" w:type="dxa"/>
          <w:trHeight w:val="20"/>
        </w:trPr>
        <w:tc>
          <w:tcPr>
            <w:tcW w:w="2425" w:type="dxa"/>
            <w:gridSpan w:val="2"/>
            <w:vMerge/>
            <w:shd w:val="clear" w:color="auto" w:fill="auto"/>
          </w:tcPr>
          <w:p w:rsidR="00D11E23" w:rsidRPr="00D13F89" w:rsidRDefault="00D11E23" w:rsidP="00BB1A67">
            <w:pPr>
              <w:rPr>
                <w:rFonts w:ascii="Times New Roman" w:hAnsi="Times New Roman"/>
                <w:sz w:val="24"/>
                <w:szCs w:val="24"/>
              </w:rPr>
            </w:pPr>
          </w:p>
        </w:tc>
        <w:tc>
          <w:tcPr>
            <w:tcW w:w="709" w:type="dxa"/>
            <w:gridSpan w:val="2"/>
            <w:shd w:val="clear" w:color="auto" w:fill="auto"/>
          </w:tcPr>
          <w:p w:rsidR="00D11E23" w:rsidRPr="00D13F89" w:rsidRDefault="00D11E23" w:rsidP="00BB1A67">
            <w:pPr>
              <w:rPr>
                <w:rFonts w:ascii="Times New Roman" w:hAnsi="Times New Roman"/>
                <w:b/>
                <w:sz w:val="24"/>
                <w:szCs w:val="24"/>
              </w:rPr>
            </w:pPr>
          </w:p>
          <w:p w:rsidR="00D11E23" w:rsidRPr="00D13F89" w:rsidRDefault="00D11E23" w:rsidP="00BB1A67">
            <w:pPr>
              <w:rPr>
                <w:rFonts w:ascii="Times New Roman" w:hAnsi="Times New Roman"/>
                <w:b/>
                <w:sz w:val="24"/>
                <w:szCs w:val="24"/>
              </w:rPr>
            </w:pPr>
          </w:p>
          <w:p w:rsidR="00D11E23" w:rsidRPr="00D13F89" w:rsidRDefault="00D11E23" w:rsidP="00BB1A67">
            <w:pPr>
              <w:rPr>
                <w:rFonts w:ascii="Times New Roman" w:hAnsi="Times New Roman"/>
                <w:b/>
                <w:sz w:val="24"/>
                <w:szCs w:val="24"/>
              </w:rPr>
            </w:pPr>
          </w:p>
          <w:p w:rsidR="00D11E23" w:rsidRPr="00D13F89" w:rsidRDefault="00D11E23" w:rsidP="00BB1A67">
            <w:pPr>
              <w:jc w:val="center"/>
              <w:rPr>
                <w:rFonts w:ascii="Times New Roman" w:hAnsi="Times New Roman"/>
                <w:sz w:val="24"/>
                <w:szCs w:val="24"/>
              </w:rPr>
            </w:pPr>
            <w:r w:rsidRPr="00D13F89">
              <w:rPr>
                <w:rFonts w:ascii="Times New Roman" w:hAnsi="Times New Roman"/>
                <w:sz w:val="24"/>
                <w:szCs w:val="24"/>
              </w:rPr>
              <w:t>1</w:t>
            </w:r>
          </w:p>
          <w:p w:rsidR="00D11E23" w:rsidRPr="00D13F89" w:rsidRDefault="00D11E23" w:rsidP="00BB1A67">
            <w:pPr>
              <w:rPr>
                <w:rFonts w:ascii="Times New Roman" w:hAnsi="Times New Roman"/>
                <w:b/>
                <w:sz w:val="24"/>
                <w:szCs w:val="24"/>
              </w:rPr>
            </w:pPr>
          </w:p>
          <w:p w:rsidR="00D11E23" w:rsidRPr="00D13F89" w:rsidRDefault="00D11E23" w:rsidP="00BB1A67">
            <w:pPr>
              <w:rPr>
                <w:rFonts w:ascii="Times New Roman" w:hAnsi="Times New Roman"/>
                <w:b/>
                <w:sz w:val="24"/>
                <w:szCs w:val="24"/>
              </w:rPr>
            </w:pPr>
          </w:p>
        </w:tc>
        <w:tc>
          <w:tcPr>
            <w:tcW w:w="7394" w:type="dxa"/>
            <w:gridSpan w:val="3"/>
            <w:shd w:val="clear" w:color="auto" w:fill="auto"/>
          </w:tcPr>
          <w:p w:rsidR="00D11E23" w:rsidRPr="00D13F89" w:rsidRDefault="00D11E23" w:rsidP="00BB1A67">
            <w:pPr>
              <w:jc w:val="both"/>
              <w:rPr>
                <w:rFonts w:ascii="Times New Roman" w:hAnsi="Times New Roman"/>
                <w:sz w:val="24"/>
                <w:szCs w:val="24"/>
              </w:rPr>
            </w:pPr>
            <w:r w:rsidRPr="00D13F89">
              <w:rPr>
                <w:rFonts w:ascii="Times New Roman" w:hAnsi="Times New Roman"/>
                <w:b/>
                <w:sz w:val="24"/>
                <w:szCs w:val="24"/>
              </w:rPr>
              <w:t>Введение. Основные функции языка в современном обществе. /</w:t>
            </w:r>
            <w:r w:rsidRPr="00D13F89">
              <w:rPr>
                <w:rFonts w:ascii="Times New Roman" w:hAnsi="Times New Roman"/>
                <w:sz w:val="24"/>
                <w:szCs w:val="24"/>
              </w:rPr>
              <w:t xml:space="preserve"> Язык как естественная и небиологическая система знаков. Язык и мышление. Языковая и речевая компетенция. Социальная природа языка. Этапы культурного развития языка. Основные принципы русской орфографии: морфологический, фонетический, исторический. Реформы русской орфографии.</w:t>
            </w:r>
          </w:p>
          <w:p w:rsidR="00D11E23" w:rsidRPr="00D13F89" w:rsidRDefault="00D11E23" w:rsidP="00BB1A67">
            <w:pPr>
              <w:rPr>
                <w:rFonts w:ascii="Times New Roman" w:hAnsi="Times New Roman"/>
                <w:sz w:val="24"/>
                <w:szCs w:val="24"/>
              </w:rPr>
            </w:pPr>
            <w:r w:rsidRPr="00D13F89">
              <w:rPr>
                <w:rFonts w:ascii="Times New Roman" w:hAnsi="Times New Roman"/>
                <w:b/>
                <w:sz w:val="24"/>
                <w:szCs w:val="24"/>
              </w:rPr>
              <w:t>Задание на дом:</w:t>
            </w:r>
            <w:r w:rsidRPr="00D13F89">
              <w:rPr>
                <w:rFonts w:ascii="Times New Roman" w:hAnsi="Times New Roman"/>
                <w:sz w:val="24"/>
                <w:szCs w:val="24"/>
              </w:rPr>
              <w:t xml:space="preserve"> написать эссе «Мой первый день в колледже»</w:t>
            </w:r>
          </w:p>
        </w:tc>
        <w:tc>
          <w:tcPr>
            <w:tcW w:w="1275" w:type="dxa"/>
            <w:shd w:val="clear" w:color="auto" w:fill="auto"/>
          </w:tcPr>
          <w:p w:rsidR="00D11E23" w:rsidRPr="00D13F89" w:rsidRDefault="00D11E23" w:rsidP="00BB1A67">
            <w:pPr>
              <w:jc w:val="center"/>
              <w:rPr>
                <w:rFonts w:ascii="Times New Roman" w:hAnsi="Times New Roman"/>
                <w:sz w:val="24"/>
                <w:szCs w:val="24"/>
              </w:rPr>
            </w:pPr>
          </w:p>
          <w:p w:rsidR="00D11E23" w:rsidRPr="00D13F89" w:rsidRDefault="00D11E23" w:rsidP="00BB1A67">
            <w:pPr>
              <w:jc w:val="center"/>
              <w:rPr>
                <w:rFonts w:ascii="Times New Roman" w:hAnsi="Times New Roman"/>
                <w:sz w:val="24"/>
                <w:szCs w:val="24"/>
              </w:rPr>
            </w:pPr>
          </w:p>
          <w:p w:rsidR="00D11E23" w:rsidRPr="00D13F89" w:rsidRDefault="00D11E23" w:rsidP="00BB1A67">
            <w:pPr>
              <w:jc w:val="center"/>
              <w:rPr>
                <w:rFonts w:ascii="Times New Roman" w:hAnsi="Times New Roman"/>
                <w:sz w:val="24"/>
                <w:szCs w:val="24"/>
              </w:rPr>
            </w:pPr>
          </w:p>
          <w:p w:rsidR="00D11E23" w:rsidRPr="00D13F89" w:rsidRDefault="00D11E23" w:rsidP="00BB1A67">
            <w:pPr>
              <w:jc w:val="center"/>
              <w:rPr>
                <w:rFonts w:ascii="Times New Roman" w:hAnsi="Times New Roman"/>
                <w:sz w:val="24"/>
                <w:szCs w:val="24"/>
              </w:rPr>
            </w:pPr>
            <w:r w:rsidRPr="00D13F89">
              <w:rPr>
                <w:rFonts w:ascii="Times New Roman" w:hAnsi="Times New Roman"/>
                <w:sz w:val="24"/>
                <w:szCs w:val="24"/>
              </w:rPr>
              <w:t>2</w:t>
            </w:r>
          </w:p>
        </w:tc>
        <w:tc>
          <w:tcPr>
            <w:tcW w:w="1418" w:type="dxa"/>
            <w:shd w:val="clear" w:color="auto" w:fill="auto"/>
          </w:tcPr>
          <w:p w:rsidR="00D11E23" w:rsidRPr="00D13F89" w:rsidRDefault="00D11E23" w:rsidP="00BB1A67">
            <w:pPr>
              <w:rPr>
                <w:rFonts w:ascii="Times New Roman" w:hAnsi="Times New Roman"/>
                <w:sz w:val="24"/>
                <w:szCs w:val="24"/>
              </w:rPr>
            </w:pPr>
          </w:p>
        </w:tc>
        <w:tc>
          <w:tcPr>
            <w:tcW w:w="1366" w:type="dxa"/>
            <w:shd w:val="clear" w:color="auto" w:fill="auto"/>
          </w:tcPr>
          <w:p w:rsidR="00D11E23" w:rsidRDefault="00D11E23" w:rsidP="00BB1A67">
            <w:pPr>
              <w:rPr>
                <w:rFonts w:ascii="Times New Roman" w:hAnsi="Times New Roman"/>
                <w:sz w:val="24"/>
                <w:szCs w:val="24"/>
              </w:rPr>
            </w:pPr>
            <w:r w:rsidRPr="00D13F89">
              <w:rPr>
                <w:rFonts w:ascii="Times New Roman" w:hAnsi="Times New Roman"/>
                <w:sz w:val="24"/>
                <w:szCs w:val="24"/>
              </w:rPr>
              <w:t>ОК 05</w:t>
            </w:r>
          </w:p>
          <w:p w:rsidR="00D11E23" w:rsidRPr="006E57B0" w:rsidRDefault="00D11E23" w:rsidP="00BB1A67">
            <w:pPr>
              <w:rPr>
                <w:rFonts w:ascii="Times New Roman" w:hAnsi="Times New Roman"/>
                <w:color w:val="FF0000"/>
                <w:sz w:val="24"/>
                <w:szCs w:val="24"/>
              </w:rPr>
            </w:pPr>
          </w:p>
        </w:tc>
      </w:tr>
      <w:tr w:rsidR="00D11E23" w:rsidRPr="00D13F89" w:rsidTr="00BB1A67">
        <w:trPr>
          <w:gridAfter w:val="1"/>
          <w:wAfter w:w="51" w:type="dxa"/>
          <w:trHeight w:val="20"/>
        </w:trPr>
        <w:tc>
          <w:tcPr>
            <w:tcW w:w="2425" w:type="dxa"/>
            <w:gridSpan w:val="2"/>
            <w:vMerge/>
            <w:shd w:val="clear" w:color="auto" w:fill="auto"/>
          </w:tcPr>
          <w:p w:rsidR="00D11E23" w:rsidRPr="00D13F89" w:rsidRDefault="00D11E23" w:rsidP="00BB1A67">
            <w:pPr>
              <w:rPr>
                <w:rFonts w:ascii="Times New Roman" w:hAnsi="Times New Roman"/>
                <w:sz w:val="24"/>
                <w:szCs w:val="24"/>
              </w:rPr>
            </w:pPr>
          </w:p>
        </w:tc>
        <w:tc>
          <w:tcPr>
            <w:tcW w:w="8103" w:type="dxa"/>
            <w:gridSpan w:val="5"/>
            <w:shd w:val="clear" w:color="auto" w:fill="auto"/>
          </w:tcPr>
          <w:p w:rsidR="00D11E23" w:rsidRPr="00D13F89" w:rsidRDefault="00D11E23" w:rsidP="00BB1A67">
            <w:pPr>
              <w:rPr>
                <w:rFonts w:ascii="Times New Roman" w:hAnsi="Times New Roman"/>
                <w:b/>
                <w:sz w:val="24"/>
                <w:szCs w:val="24"/>
              </w:rPr>
            </w:pPr>
            <w:r w:rsidRPr="00D13F89">
              <w:rPr>
                <w:rFonts w:ascii="Times New Roman" w:hAnsi="Times New Roman"/>
                <w:b/>
                <w:sz w:val="24"/>
                <w:szCs w:val="24"/>
              </w:rPr>
              <w:t>Практические работы</w:t>
            </w:r>
          </w:p>
        </w:tc>
        <w:tc>
          <w:tcPr>
            <w:tcW w:w="1275" w:type="dxa"/>
            <w:shd w:val="clear" w:color="auto" w:fill="auto"/>
          </w:tcPr>
          <w:p w:rsidR="00D11E23" w:rsidRPr="00D13F89" w:rsidRDefault="00D11E23" w:rsidP="00BB1A67">
            <w:pPr>
              <w:jc w:val="center"/>
              <w:rPr>
                <w:rFonts w:ascii="Times New Roman" w:hAnsi="Times New Roman"/>
                <w:b/>
                <w:sz w:val="24"/>
                <w:szCs w:val="24"/>
              </w:rPr>
            </w:pPr>
            <w:r w:rsidRPr="00D13F89">
              <w:rPr>
                <w:rFonts w:ascii="Times New Roman" w:hAnsi="Times New Roman"/>
                <w:b/>
                <w:sz w:val="24"/>
                <w:szCs w:val="24"/>
              </w:rPr>
              <w:t>2</w:t>
            </w:r>
          </w:p>
        </w:tc>
        <w:tc>
          <w:tcPr>
            <w:tcW w:w="1418" w:type="dxa"/>
            <w:shd w:val="clear" w:color="auto" w:fill="auto"/>
          </w:tcPr>
          <w:p w:rsidR="00D11E23" w:rsidRPr="00D13F89" w:rsidRDefault="00D11E23" w:rsidP="00BB1A67">
            <w:pPr>
              <w:rPr>
                <w:rFonts w:ascii="Times New Roman" w:hAnsi="Times New Roman"/>
                <w:b/>
                <w:sz w:val="24"/>
                <w:szCs w:val="24"/>
              </w:rPr>
            </w:pPr>
          </w:p>
        </w:tc>
        <w:tc>
          <w:tcPr>
            <w:tcW w:w="1366" w:type="dxa"/>
            <w:vMerge w:val="restart"/>
            <w:shd w:val="clear" w:color="auto" w:fill="auto"/>
          </w:tcPr>
          <w:p w:rsidR="00D11E23" w:rsidRPr="00D13F89" w:rsidRDefault="00D11E23" w:rsidP="00BB1A67">
            <w:pPr>
              <w:rPr>
                <w:rFonts w:ascii="Times New Roman" w:hAnsi="Times New Roman"/>
                <w:sz w:val="24"/>
                <w:szCs w:val="24"/>
              </w:rPr>
            </w:pPr>
          </w:p>
          <w:p w:rsidR="00D11E23" w:rsidRPr="00D13F89" w:rsidRDefault="00D11E23" w:rsidP="00BB1A67">
            <w:pPr>
              <w:rPr>
                <w:rFonts w:ascii="Times New Roman" w:hAnsi="Times New Roman"/>
                <w:sz w:val="24"/>
                <w:szCs w:val="24"/>
              </w:rPr>
            </w:pPr>
            <w:r w:rsidRPr="00D13F89">
              <w:rPr>
                <w:rFonts w:ascii="Times New Roman" w:hAnsi="Times New Roman"/>
                <w:sz w:val="24"/>
                <w:szCs w:val="24"/>
              </w:rPr>
              <w:t>ОК 05</w:t>
            </w:r>
          </w:p>
          <w:p w:rsidR="00D11E23" w:rsidRPr="00D13F89" w:rsidRDefault="00D11E23" w:rsidP="00BB1A67">
            <w:pPr>
              <w:rPr>
                <w:rFonts w:ascii="Times New Roman" w:hAnsi="Times New Roman"/>
                <w:sz w:val="24"/>
                <w:szCs w:val="24"/>
              </w:rPr>
            </w:pPr>
          </w:p>
        </w:tc>
      </w:tr>
      <w:tr w:rsidR="00D11E23" w:rsidRPr="00D13F89" w:rsidTr="00BB1A67">
        <w:trPr>
          <w:gridAfter w:val="1"/>
          <w:wAfter w:w="51" w:type="dxa"/>
          <w:trHeight w:val="20"/>
        </w:trPr>
        <w:tc>
          <w:tcPr>
            <w:tcW w:w="2425" w:type="dxa"/>
            <w:gridSpan w:val="2"/>
            <w:vMerge/>
            <w:shd w:val="clear" w:color="auto" w:fill="auto"/>
          </w:tcPr>
          <w:p w:rsidR="00D11E23" w:rsidRPr="00D13F89" w:rsidRDefault="00D11E23" w:rsidP="00BB1A67">
            <w:pPr>
              <w:rPr>
                <w:rFonts w:ascii="Times New Roman" w:hAnsi="Times New Roman"/>
                <w:sz w:val="24"/>
                <w:szCs w:val="24"/>
              </w:rPr>
            </w:pPr>
          </w:p>
        </w:tc>
        <w:tc>
          <w:tcPr>
            <w:tcW w:w="709" w:type="dxa"/>
            <w:gridSpan w:val="2"/>
            <w:shd w:val="clear" w:color="auto" w:fill="auto"/>
          </w:tcPr>
          <w:p w:rsidR="00D11E23" w:rsidRPr="00D13F89" w:rsidRDefault="00D11E23" w:rsidP="00BB1A67">
            <w:pPr>
              <w:jc w:val="center"/>
              <w:rPr>
                <w:rFonts w:ascii="Times New Roman" w:hAnsi="Times New Roman"/>
                <w:sz w:val="24"/>
                <w:szCs w:val="24"/>
              </w:rPr>
            </w:pPr>
          </w:p>
          <w:p w:rsidR="00D11E23" w:rsidRPr="00D13F89" w:rsidRDefault="00D11E23" w:rsidP="00BB1A67">
            <w:pPr>
              <w:jc w:val="center"/>
              <w:rPr>
                <w:rFonts w:ascii="Times New Roman" w:hAnsi="Times New Roman"/>
                <w:sz w:val="24"/>
                <w:szCs w:val="24"/>
              </w:rPr>
            </w:pPr>
            <w:r w:rsidRPr="00D13F89">
              <w:rPr>
                <w:rFonts w:ascii="Times New Roman" w:hAnsi="Times New Roman"/>
                <w:sz w:val="24"/>
                <w:szCs w:val="24"/>
              </w:rPr>
              <w:t>1</w:t>
            </w:r>
          </w:p>
        </w:tc>
        <w:tc>
          <w:tcPr>
            <w:tcW w:w="7394" w:type="dxa"/>
            <w:gridSpan w:val="3"/>
            <w:shd w:val="clear" w:color="auto" w:fill="auto"/>
          </w:tcPr>
          <w:p w:rsidR="00D11E23" w:rsidRPr="00D13F89" w:rsidRDefault="00D11E23" w:rsidP="00BB1A67">
            <w:pPr>
              <w:jc w:val="both"/>
              <w:rPr>
                <w:rFonts w:ascii="Times New Roman" w:hAnsi="Times New Roman"/>
                <w:sz w:val="24"/>
                <w:szCs w:val="24"/>
              </w:rPr>
            </w:pPr>
            <w:r w:rsidRPr="00D13F89">
              <w:rPr>
                <w:rFonts w:ascii="Times New Roman" w:hAnsi="Times New Roman"/>
                <w:b/>
                <w:sz w:val="24"/>
                <w:szCs w:val="24"/>
              </w:rPr>
              <w:t>Практическая работа №1 Основные функции языка и формы их реализации в современном обществе</w:t>
            </w:r>
            <w:r w:rsidRPr="00D13F89">
              <w:rPr>
                <w:rFonts w:ascii="Times New Roman" w:eastAsia="Trebuchet MS" w:hAnsi="Times New Roman"/>
                <w:b/>
                <w:sz w:val="24"/>
                <w:szCs w:val="24"/>
              </w:rPr>
              <w:t>.</w:t>
            </w:r>
            <w:r w:rsidRPr="00D13F89">
              <w:rPr>
                <w:rFonts w:ascii="Times New Roman" w:eastAsia="Trebuchet MS" w:hAnsi="Times New Roman"/>
                <w:sz w:val="24"/>
                <w:szCs w:val="24"/>
              </w:rPr>
              <w:t xml:space="preserve"> </w:t>
            </w:r>
            <w:r w:rsidRPr="00D13F89">
              <w:rPr>
                <w:rFonts w:ascii="Times New Roman" w:hAnsi="Times New Roman"/>
                <w:sz w:val="24"/>
                <w:szCs w:val="24"/>
              </w:rPr>
              <w:t xml:space="preserve"> </w:t>
            </w:r>
            <w:r w:rsidRPr="00D13F89">
              <w:rPr>
                <w:rFonts w:ascii="Times New Roman" w:hAnsi="Times New Roman"/>
                <w:b/>
                <w:sz w:val="24"/>
                <w:szCs w:val="24"/>
              </w:rPr>
              <w:t>Контрольная работа №1</w:t>
            </w:r>
            <w:r w:rsidRPr="00D13F89">
              <w:rPr>
                <w:rFonts w:ascii="Times New Roman" w:hAnsi="Times New Roman"/>
                <w:sz w:val="24"/>
                <w:szCs w:val="24"/>
              </w:rPr>
              <w:t xml:space="preserve"> (входящий контроль знаний).</w:t>
            </w:r>
          </w:p>
          <w:p w:rsidR="00D11E23" w:rsidRPr="00D13F89" w:rsidRDefault="00D11E23" w:rsidP="00BB1A67">
            <w:pPr>
              <w:rPr>
                <w:rFonts w:ascii="Times New Roman" w:hAnsi="Times New Roman"/>
                <w:sz w:val="24"/>
                <w:szCs w:val="24"/>
              </w:rPr>
            </w:pPr>
            <w:r w:rsidRPr="00D13F89">
              <w:rPr>
                <w:rFonts w:ascii="Times New Roman" w:hAnsi="Times New Roman"/>
                <w:b/>
                <w:sz w:val="24"/>
                <w:szCs w:val="24"/>
              </w:rPr>
              <w:lastRenderedPageBreak/>
              <w:t>Задание на дом:</w:t>
            </w:r>
            <w:r w:rsidRPr="00D13F89">
              <w:rPr>
                <w:rFonts w:ascii="Times New Roman" w:hAnsi="Times New Roman"/>
                <w:sz w:val="24"/>
                <w:szCs w:val="24"/>
              </w:rPr>
              <w:t xml:space="preserve"> назовите основные требования к речи</w:t>
            </w:r>
          </w:p>
        </w:tc>
        <w:tc>
          <w:tcPr>
            <w:tcW w:w="1275" w:type="dxa"/>
            <w:shd w:val="clear" w:color="auto" w:fill="auto"/>
          </w:tcPr>
          <w:p w:rsidR="00D11E23" w:rsidRPr="00D13F89" w:rsidRDefault="00D11E23" w:rsidP="00BB1A67">
            <w:pPr>
              <w:jc w:val="center"/>
              <w:rPr>
                <w:rFonts w:ascii="Times New Roman" w:hAnsi="Times New Roman"/>
                <w:sz w:val="24"/>
                <w:szCs w:val="24"/>
              </w:rPr>
            </w:pPr>
            <w:r w:rsidRPr="00D13F89">
              <w:rPr>
                <w:rFonts w:ascii="Times New Roman" w:hAnsi="Times New Roman"/>
                <w:sz w:val="24"/>
                <w:szCs w:val="24"/>
              </w:rPr>
              <w:lastRenderedPageBreak/>
              <w:t>2</w:t>
            </w:r>
          </w:p>
        </w:tc>
        <w:tc>
          <w:tcPr>
            <w:tcW w:w="1418" w:type="dxa"/>
            <w:shd w:val="clear" w:color="auto" w:fill="auto"/>
          </w:tcPr>
          <w:p w:rsidR="00D11E23" w:rsidRPr="00D13F89" w:rsidRDefault="00D11E23" w:rsidP="00BB1A67">
            <w:pPr>
              <w:jc w:val="center"/>
              <w:rPr>
                <w:rFonts w:ascii="Times New Roman" w:hAnsi="Times New Roman"/>
                <w:sz w:val="24"/>
                <w:szCs w:val="24"/>
              </w:rPr>
            </w:pPr>
          </w:p>
        </w:tc>
        <w:tc>
          <w:tcPr>
            <w:tcW w:w="1366" w:type="dxa"/>
            <w:vMerge/>
            <w:shd w:val="clear" w:color="auto" w:fill="auto"/>
          </w:tcPr>
          <w:p w:rsidR="00D11E23" w:rsidRPr="00D13F89" w:rsidRDefault="00D11E23" w:rsidP="00BB1A67">
            <w:pPr>
              <w:rPr>
                <w:rFonts w:ascii="Times New Roman" w:hAnsi="Times New Roman"/>
                <w:sz w:val="24"/>
                <w:szCs w:val="24"/>
              </w:rPr>
            </w:pPr>
          </w:p>
        </w:tc>
      </w:tr>
      <w:tr w:rsidR="00D11E23" w:rsidRPr="00D13F89" w:rsidTr="00BB1A67">
        <w:trPr>
          <w:gridAfter w:val="1"/>
          <w:wAfter w:w="51" w:type="dxa"/>
          <w:trHeight w:val="20"/>
        </w:trPr>
        <w:tc>
          <w:tcPr>
            <w:tcW w:w="2425" w:type="dxa"/>
            <w:gridSpan w:val="2"/>
            <w:vMerge/>
            <w:shd w:val="clear" w:color="auto" w:fill="auto"/>
          </w:tcPr>
          <w:p w:rsidR="00D11E23" w:rsidRPr="00D13F89" w:rsidRDefault="00D11E23" w:rsidP="00BB1A67">
            <w:pPr>
              <w:rPr>
                <w:rFonts w:ascii="Times New Roman" w:hAnsi="Times New Roman"/>
                <w:sz w:val="24"/>
                <w:szCs w:val="24"/>
              </w:rPr>
            </w:pPr>
          </w:p>
        </w:tc>
        <w:tc>
          <w:tcPr>
            <w:tcW w:w="8103" w:type="dxa"/>
            <w:gridSpan w:val="5"/>
            <w:shd w:val="clear" w:color="auto" w:fill="auto"/>
          </w:tcPr>
          <w:p w:rsidR="00D11E23" w:rsidRPr="00D13F89" w:rsidRDefault="00D11E23" w:rsidP="00BB1A67">
            <w:pPr>
              <w:rPr>
                <w:rFonts w:ascii="Times New Roman" w:hAnsi="Times New Roman"/>
                <w:b/>
                <w:sz w:val="24"/>
                <w:szCs w:val="24"/>
              </w:rPr>
            </w:pPr>
            <w:r w:rsidRPr="00D13F89">
              <w:rPr>
                <w:rFonts w:ascii="Times New Roman" w:hAnsi="Times New Roman"/>
                <w:b/>
                <w:sz w:val="24"/>
                <w:szCs w:val="24"/>
              </w:rPr>
              <w:t>Контрольные работы</w:t>
            </w:r>
          </w:p>
        </w:tc>
        <w:tc>
          <w:tcPr>
            <w:tcW w:w="1275" w:type="dxa"/>
            <w:shd w:val="clear" w:color="auto" w:fill="auto"/>
          </w:tcPr>
          <w:p w:rsidR="00D11E23" w:rsidRPr="00D13F89" w:rsidRDefault="00D11E23" w:rsidP="00BB1A67">
            <w:pPr>
              <w:jc w:val="center"/>
              <w:rPr>
                <w:rFonts w:ascii="Times New Roman" w:hAnsi="Times New Roman"/>
                <w:sz w:val="24"/>
                <w:szCs w:val="24"/>
              </w:rPr>
            </w:pPr>
            <w:r w:rsidRPr="00D13F89">
              <w:rPr>
                <w:rFonts w:ascii="Times New Roman" w:hAnsi="Times New Roman"/>
                <w:sz w:val="24"/>
                <w:szCs w:val="24"/>
              </w:rPr>
              <w:t>-</w:t>
            </w:r>
          </w:p>
        </w:tc>
        <w:tc>
          <w:tcPr>
            <w:tcW w:w="1418" w:type="dxa"/>
            <w:shd w:val="clear" w:color="auto" w:fill="auto"/>
          </w:tcPr>
          <w:p w:rsidR="00D11E23" w:rsidRPr="00D13F89" w:rsidRDefault="00D11E23" w:rsidP="00BB1A67">
            <w:pPr>
              <w:rPr>
                <w:rFonts w:ascii="Times New Roman" w:hAnsi="Times New Roman"/>
                <w:sz w:val="24"/>
                <w:szCs w:val="24"/>
              </w:rPr>
            </w:pPr>
          </w:p>
        </w:tc>
        <w:tc>
          <w:tcPr>
            <w:tcW w:w="1366" w:type="dxa"/>
            <w:vMerge/>
            <w:shd w:val="clear" w:color="auto" w:fill="auto"/>
          </w:tcPr>
          <w:p w:rsidR="00D11E23" w:rsidRPr="00D13F89" w:rsidRDefault="00D11E23" w:rsidP="00BB1A67">
            <w:pPr>
              <w:rPr>
                <w:rFonts w:ascii="Times New Roman" w:hAnsi="Times New Roman"/>
                <w:sz w:val="24"/>
                <w:szCs w:val="24"/>
              </w:rPr>
            </w:pPr>
          </w:p>
        </w:tc>
      </w:tr>
      <w:tr w:rsidR="00D11E23" w:rsidRPr="00D13F89" w:rsidTr="00BB1A67">
        <w:trPr>
          <w:gridAfter w:val="1"/>
          <w:wAfter w:w="51" w:type="dxa"/>
          <w:trHeight w:val="20"/>
        </w:trPr>
        <w:tc>
          <w:tcPr>
            <w:tcW w:w="2425" w:type="dxa"/>
            <w:gridSpan w:val="2"/>
            <w:vMerge/>
            <w:shd w:val="clear" w:color="auto" w:fill="auto"/>
          </w:tcPr>
          <w:p w:rsidR="00D11E23" w:rsidRPr="00D13F89" w:rsidRDefault="00D11E23" w:rsidP="00BB1A67">
            <w:pPr>
              <w:rPr>
                <w:rFonts w:ascii="Times New Roman" w:hAnsi="Times New Roman"/>
                <w:sz w:val="24"/>
                <w:szCs w:val="24"/>
              </w:rPr>
            </w:pPr>
          </w:p>
        </w:tc>
        <w:tc>
          <w:tcPr>
            <w:tcW w:w="8103" w:type="dxa"/>
            <w:gridSpan w:val="5"/>
            <w:shd w:val="clear" w:color="auto" w:fill="auto"/>
          </w:tcPr>
          <w:p w:rsidR="00D11E23" w:rsidRPr="00D13F89" w:rsidRDefault="00D11E23" w:rsidP="00BB1A67">
            <w:pPr>
              <w:rPr>
                <w:rFonts w:ascii="Times New Roman" w:hAnsi="Times New Roman"/>
                <w:b/>
                <w:sz w:val="24"/>
                <w:szCs w:val="24"/>
              </w:rPr>
            </w:pPr>
            <w:r w:rsidRPr="00D13F89">
              <w:rPr>
                <w:rFonts w:ascii="Times New Roman" w:hAnsi="Times New Roman"/>
                <w:b/>
                <w:sz w:val="24"/>
                <w:szCs w:val="24"/>
              </w:rPr>
              <w:t xml:space="preserve">Самостоятельная работа обучающихся </w:t>
            </w:r>
          </w:p>
        </w:tc>
        <w:tc>
          <w:tcPr>
            <w:tcW w:w="1275" w:type="dxa"/>
            <w:shd w:val="clear" w:color="auto" w:fill="auto"/>
          </w:tcPr>
          <w:p w:rsidR="00D11E23" w:rsidRPr="00D13F89" w:rsidRDefault="00D11E23" w:rsidP="00BB1A67">
            <w:pPr>
              <w:jc w:val="center"/>
              <w:rPr>
                <w:rFonts w:ascii="Times New Roman" w:hAnsi="Times New Roman"/>
                <w:sz w:val="24"/>
                <w:szCs w:val="24"/>
              </w:rPr>
            </w:pPr>
            <w:r w:rsidRPr="00D13F89">
              <w:rPr>
                <w:rFonts w:ascii="Times New Roman" w:hAnsi="Times New Roman"/>
                <w:sz w:val="24"/>
                <w:szCs w:val="24"/>
              </w:rPr>
              <w:t>-</w:t>
            </w:r>
          </w:p>
        </w:tc>
        <w:tc>
          <w:tcPr>
            <w:tcW w:w="1418" w:type="dxa"/>
            <w:shd w:val="clear" w:color="auto" w:fill="auto"/>
          </w:tcPr>
          <w:p w:rsidR="00D11E23" w:rsidRPr="00D13F89" w:rsidRDefault="00D11E23" w:rsidP="00BB1A67">
            <w:pPr>
              <w:rPr>
                <w:rFonts w:ascii="Times New Roman" w:hAnsi="Times New Roman"/>
                <w:sz w:val="24"/>
                <w:szCs w:val="24"/>
              </w:rPr>
            </w:pPr>
          </w:p>
        </w:tc>
        <w:tc>
          <w:tcPr>
            <w:tcW w:w="1366" w:type="dxa"/>
            <w:vMerge/>
            <w:shd w:val="clear" w:color="auto" w:fill="auto"/>
          </w:tcPr>
          <w:p w:rsidR="00D11E23" w:rsidRPr="00D13F89" w:rsidRDefault="00D11E23" w:rsidP="00BB1A67">
            <w:pPr>
              <w:rPr>
                <w:rFonts w:ascii="Times New Roman" w:hAnsi="Times New Roman"/>
                <w:sz w:val="24"/>
                <w:szCs w:val="24"/>
              </w:rPr>
            </w:pPr>
          </w:p>
        </w:tc>
      </w:tr>
      <w:tr w:rsidR="00D11E23" w:rsidRPr="00D13F89" w:rsidTr="00BB1A67">
        <w:trPr>
          <w:gridAfter w:val="1"/>
          <w:wAfter w:w="51" w:type="dxa"/>
          <w:trHeight w:val="20"/>
        </w:trPr>
        <w:tc>
          <w:tcPr>
            <w:tcW w:w="2425" w:type="dxa"/>
            <w:gridSpan w:val="2"/>
            <w:vMerge w:val="restart"/>
            <w:shd w:val="clear" w:color="auto" w:fill="auto"/>
          </w:tcPr>
          <w:p w:rsidR="00D11E23" w:rsidRPr="00D13F89" w:rsidRDefault="00D11E23" w:rsidP="00BB1A67">
            <w:pPr>
              <w:rPr>
                <w:rFonts w:ascii="Times New Roman" w:hAnsi="Times New Roman"/>
                <w:sz w:val="24"/>
                <w:szCs w:val="24"/>
              </w:rPr>
            </w:pPr>
            <w:r w:rsidRPr="00D13F89">
              <w:rPr>
                <w:rFonts w:ascii="Times New Roman" w:hAnsi="Times New Roman"/>
                <w:b/>
                <w:sz w:val="24"/>
                <w:szCs w:val="24"/>
              </w:rPr>
              <w:t>Тема 1.2</w:t>
            </w:r>
            <w:r w:rsidRPr="00D13F89">
              <w:rPr>
                <w:rFonts w:ascii="Times New Roman" w:hAnsi="Times New Roman"/>
                <w:sz w:val="24"/>
                <w:szCs w:val="24"/>
              </w:rPr>
              <w:t xml:space="preserve"> Происхождение русского языка. Индоевропейская языковая семья. Этапы формирования русской лексики. Лексические единицы языка. Фразеология.</w:t>
            </w:r>
          </w:p>
        </w:tc>
        <w:tc>
          <w:tcPr>
            <w:tcW w:w="8103" w:type="dxa"/>
            <w:gridSpan w:val="5"/>
            <w:shd w:val="clear" w:color="auto" w:fill="auto"/>
          </w:tcPr>
          <w:p w:rsidR="00D11E23" w:rsidRPr="00D13F89" w:rsidRDefault="00D11E23" w:rsidP="00BB1A67">
            <w:pPr>
              <w:rPr>
                <w:rFonts w:ascii="Times New Roman" w:hAnsi="Times New Roman"/>
                <w:sz w:val="24"/>
                <w:szCs w:val="24"/>
              </w:rPr>
            </w:pPr>
            <w:r w:rsidRPr="00D13F89">
              <w:rPr>
                <w:rFonts w:ascii="Times New Roman" w:hAnsi="Times New Roman"/>
                <w:sz w:val="24"/>
                <w:szCs w:val="24"/>
              </w:rPr>
              <w:t>Со</w:t>
            </w:r>
            <w:r w:rsidRPr="00D13F89">
              <w:rPr>
                <w:rFonts w:ascii="Times New Roman" w:hAnsi="Times New Roman"/>
                <w:b/>
                <w:sz w:val="24"/>
                <w:szCs w:val="24"/>
              </w:rPr>
              <w:t>держание учебного материала</w:t>
            </w:r>
          </w:p>
        </w:tc>
        <w:tc>
          <w:tcPr>
            <w:tcW w:w="1275" w:type="dxa"/>
            <w:shd w:val="clear" w:color="auto" w:fill="auto"/>
          </w:tcPr>
          <w:p w:rsidR="00D11E23" w:rsidRPr="00D13F89" w:rsidRDefault="00D11E23" w:rsidP="00BB1A67">
            <w:pPr>
              <w:jc w:val="center"/>
              <w:rPr>
                <w:rFonts w:ascii="Times New Roman" w:hAnsi="Times New Roman"/>
                <w:b/>
                <w:sz w:val="24"/>
                <w:szCs w:val="24"/>
              </w:rPr>
            </w:pPr>
            <w:r w:rsidRPr="00D13F89">
              <w:rPr>
                <w:rFonts w:ascii="Times New Roman" w:hAnsi="Times New Roman"/>
                <w:b/>
                <w:sz w:val="24"/>
                <w:szCs w:val="24"/>
              </w:rPr>
              <w:t>6</w:t>
            </w:r>
          </w:p>
        </w:tc>
        <w:tc>
          <w:tcPr>
            <w:tcW w:w="1418" w:type="dxa"/>
            <w:shd w:val="clear" w:color="auto" w:fill="auto"/>
          </w:tcPr>
          <w:p w:rsidR="00D11E23" w:rsidRPr="00D13F89" w:rsidRDefault="00D11E23" w:rsidP="00BB1A67">
            <w:pPr>
              <w:jc w:val="center"/>
              <w:rPr>
                <w:rFonts w:ascii="Times New Roman" w:hAnsi="Times New Roman"/>
                <w:sz w:val="24"/>
                <w:szCs w:val="24"/>
              </w:rPr>
            </w:pPr>
          </w:p>
        </w:tc>
        <w:tc>
          <w:tcPr>
            <w:tcW w:w="1366" w:type="dxa"/>
            <w:shd w:val="clear" w:color="auto" w:fill="auto"/>
          </w:tcPr>
          <w:p w:rsidR="00D11E23" w:rsidRPr="00D13F89" w:rsidRDefault="00D11E23" w:rsidP="00BB1A67">
            <w:pPr>
              <w:rPr>
                <w:rFonts w:ascii="Times New Roman" w:hAnsi="Times New Roman"/>
                <w:sz w:val="24"/>
                <w:szCs w:val="24"/>
              </w:rPr>
            </w:pPr>
          </w:p>
        </w:tc>
      </w:tr>
      <w:tr w:rsidR="00D11E23" w:rsidRPr="00D13F89" w:rsidTr="00BB1A67">
        <w:trPr>
          <w:gridAfter w:val="1"/>
          <w:wAfter w:w="51" w:type="dxa"/>
          <w:trHeight w:val="20"/>
        </w:trPr>
        <w:tc>
          <w:tcPr>
            <w:tcW w:w="2425" w:type="dxa"/>
            <w:gridSpan w:val="2"/>
            <w:vMerge/>
            <w:shd w:val="clear" w:color="auto" w:fill="auto"/>
          </w:tcPr>
          <w:p w:rsidR="00D11E23" w:rsidRPr="00D13F89" w:rsidRDefault="00D11E23" w:rsidP="00BB1A67">
            <w:pPr>
              <w:rPr>
                <w:rFonts w:ascii="Times New Roman" w:hAnsi="Times New Roman"/>
                <w:sz w:val="24"/>
                <w:szCs w:val="24"/>
              </w:rPr>
            </w:pPr>
          </w:p>
        </w:tc>
        <w:tc>
          <w:tcPr>
            <w:tcW w:w="709" w:type="dxa"/>
            <w:gridSpan w:val="2"/>
            <w:shd w:val="clear" w:color="auto" w:fill="auto"/>
          </w:tcPr>
          <w:p w:rsidR="00D11E23" w:rsidRPr="00D13F89" w:rsidRDefault="00D11E23" w:rsidP="00BB1A67">
            <w:pPr>
              <w:rPr>
                <w:rFonts w:ascii="Times New Roman" w:hAnsi="Times New Roman"/>
                <w:sz w:val="24"/>
                <w:szCs w:val="24"/>
              </w:rPr>
            </w:pPr>
          </w:p>
          <w:p w:rsidR="00D11E23" w:rsidRPr="00D13F89" w:rsidRDefault="00D11E23" w:rsidP="00BB1A67">
            <w:pPr>
              <w:jc w:val="center"/>
              <w:rPr>
                <w:rFonts w:ascii="Times New Roman" w:hAnsi="Times New Roman"/>
                <w:sz w:val="24"/>
                <w:szCs w:val="24"/>
              </w:rPr>
            </w:pPr>
          </w:p>
          <w:p w:rsidR="00D11E23" w:rsidRPr="00D13F89" w:rsidRDefault="00D11E23" w:rsidP="00BB1A67">
            <w:pPr>
              <w:jc w:val="center"/>
              <w:rPr>
                <w:rFonts w:ascii="Times New Roman" w:hAnsi="Times New Roman"/>
                <w:sz w:val="24"/>
                <w:szCs w:val="24"/>
              </w:rPr>
            </w:pPr>
            <w:r w:rsidRPr="00D13F89">
              <w:rPr>
                <w:rFonts w:ascii="Times New Roman" w:hAnsi="Times New Roman"/>
                <w:sz w:val="24"/>
                <w:szCs w:val="24"/>
              </w:rPr>
              <w:t>1</w:t>
            </w:r>
          </w:p>
          <w:p w:rsidR="00D11E23" w:rsidRPr="00D13F89" w:rsidRDefault="00D11E23" w:rsidP="00BB1A67">
            <w:pPr>
              <w:rPr>
                <w:rFonts w:ascii="Times New Roman" w:hAnsi="Times New Roman"/>
                <w:sz w:val="24"/>
                <w:szCs w:val="24"/>
              </w:rPr>
            </w:pPr>
          </w:p>
          <w:p w:rsidR="00D11E23" w:rsidRPr="00D13F89" w:rsidRDefault="00D11E23" w:rsidP="00BB1A67">
            <w:pPr>
              <w:rPr>
                <w:rFonts w:ascii="Times New Roman" w:hAnsi="Times New Roman"/>
                <w:sz w:val="24"/>
                <w:szCs w:val="24"/>
              </w:rPr>
            </w:pPr>
          </w:p>
          <w:p w:rsidR="00D11E23" w:rsidRPr="00D13F89" w:rsidRDefault="00D11E23" w:rsidP="00BB1A67">
            <w:pPr>
              <w:rPr>
                <w:rFonts w:ascii="Times New Roman" w:hAnsi="Times New Roman"/>
                <w:sz w:val="24"/>
                <w:szCs w:val="24"/>
              </w:rPr>
            </w:pPr>
          </w:p>
          <w:p w:rsidR="00D11E23" w:rsidRPr="00D13F89" w:rsidRDefault="00D11E23" w:rsidP="00BB1A67">
            <w:pPr>
              <w:rPr>
                <w:rFonts w:ascii="Times New Roman" w:hAnsi="Times New Roman"/>
                <w:sz w:val="24"/>
                <w:szCs w:val="24"/>
              </w:rPr>
            </w:pPr>
          </w:p>
        </w:tc>
        <w:tc>
          <w:tcPr>
            <w:tcW w:w="7394" w:type="dxa"/>
            <w:gridSpan w:val="3"/>
            <w:shd w:val="clear" w:color="auto" w:fill="auto"/>
          </w:tcPr>
          <w:p w:rsidR="00D11E23" w:rsidRPr="00D13F89" w:rsidRDefault="00D11E23" w:rsidP="00BB1A67">
            <w:pPr>
              <w:jc w:val="both"/>
              <w:rPr>
                <w:rFonts w:ascii="Times New Roman" w:hAnsi="Times New Roman"/>
                <w:sz w:val="24"/>
                <w:szCs w:val="24"/>
              </w:rPr>
            </w:pPr>
            <w:r w:rsidRPr="00D13F89">
              <w:rPr>
                <w:rFonts w:ascii="Times New Roman" w:hAnsi="Times New Roman"/>
                <w:b/>
                <w:sz w:val="24"/>
                <w:szCs w:val="24"/>
              </w:rPr>
              <w:t xml:space="preserve">Происхождение русского языка/. </w:t>
            </w:r>
            <w:r w:rsidRPr="00D13F89">
              <w:rPr>
                <w:rFonts w:ascii="Times New Roman" w:hAnsi="Times New Roman"/>
                <w:sz w:val="24"/>
                <w:szCs w:val="24"/>
              </w:rPr>
              <w:t>Индоевропейская языковая семья. Этапы формирования русской лексики. Заимствования из различных языков как показатель межкультурных связей. Признаки заимствованного слова. Этапы освоения заимствованных слов. Правописание и произношение заимствованных слов. Заимствованные слова в профессиональной лексике. Словарь специальности</w:t>
            </w:r>
          </w:p>
          <w:p w:rsidR="00D11E23" w:rsidRPr="00D13F89" w:rsidRDefault="00D11E23" w:rsidP="00BB1A67">
            <w:pPr>
              <w:rPr>
                <w:rFonts w:ascii="Times New Roman" w:hAnsi="Times New Roman"/>
                <w:sz w:val="24"/>
                <w:szCs w:val="24"/>
              </w:rPr>
            </w:pPr>
            <w:r w:rsidRPr="00D13F89">
              <w:rPr>
                <w:rFonts w:ascii="Times New Roman" w:hAnsi="Times New Roman"/>
                <w:b/>
                <w:sz w:val="24"/>
                <w:szCs w:val="24"/>
              </w:rPr>
              <w:t>Задание на дом:</w:t>
            </w:r>
            <w:r w:rsidRPr="00D13F89">
              <w:rPr>
                <w:rFonts w:ascii="Times New Roman" w:hAnsi="Times New Roman"/>
                <w:sz w:val="24"/>
                <w:szCs w:val="24"/>
              </w:rPr>
              <w:t xml:space="preserve"> выписать заимствованные слова по специальности (10-15 слов) из различных источников.</w:t>
            </w:r>
          </w:p>
        </w:tc>
        <w:tc>
          <w:tcPr>
            <w:tcW w:w="1275" w:type="dxa"/>
            <w:shd w:val="clear" w:color="auto" w:fill="auto"/>
          </w:tcPr>
          <w:p w:rsidR="00D11E23" w:rsidRPr="00D13F89" w:rsidRDefault="00D11E23" w:rsidP="00BB1A67">
            <w:pPr>
              <w:jc w:val="center"/>
              <w:rPr>
                <w:rFonts w:ascii="Times New Roman" w:hAnsi="Times New Roman"/>
                <w:sz w:val="24"/>
                <w:szCs w:val="24"/>
              </w:rPr>
            </w:pPr>
            <w:r w:rsidRPr="00D13F89">
              <w:rPr>
                <w:rFonts w:ascii="Times New Roman" w:hAnsi="Times New Roman"/>
                <w:sz w:val="24"/>
                <w:szCs w:val="24"/>
              </w:rPr>
              <w:t>2</w:t>
            </w:r>
          </w:p>
        </w:tc>
        <w:tc>
          <w:tcPr>
            <w:tcW w:w="1418" w:type="dxa"/>
            <w:shd w:val="clear" w:color="auto" w:fill="auto"/>
          </w:tcPr>
          <w:p w:rsidR="00D11E23" w:rsidRPr="00D13F89" w:rsidRDefault="00D11E23" w:rsidP="00BB1A67">
            <w:pPr>
              <w:rPr>
                <w:rFonts w:ascii="Times New Roman" w:hAnsi="Times New Roman"/>
                <w:sz w:val="24"/>
                <w:szCs w:val="24"/>
              </w:rPr>
            </w:pPr>
          </w:p>
        </w:tc>
        <w:tc>
          <w:tcPr>
            <w:tcW w:w="1366" w:type="dxa"/>
            <w:vMerge w:val="restart"/>
            <w:shd w:val="clear" w:color="auto" w:fill="auto"/>
          </w:tcPr>
          <w:p w:rsidR="00D11E23" w:rsidRDefault="00D11E23" w:rsidP="00BB1A67">
            <w:pPr>
              <w:rPr>
                <w:rFonts w:ascii="Times New Roman" w:hAnsi="Times New Roman"/>
                <w:sz w:val="24"/>
                <w:szCs w:val="24"/>
              </w:rPr>
            </w:pPr>
            <w:r w:rsidRPr="00D13F89">
              <w:rPr>
                <w:rFonts w:ascii="Times New Roman" w:hAnsi="Times New Roman"/>
                <w:sz w:val="24"/>
                <w:szCs w:val="24"/>
              </w:rPr>
              <w:t>ОК 05</w:t>
            </w:r>
          </w:p>
          <w:p w:rsidR="00D11E23" w:rsidRPr="006E57B0" w:rsidRDefault="00D11E23" w:rsidP="00BB1A67">
            <w:pPr>
              <w:rPr>
                <w:rFonts w:ascii="Times New Roman" w:hAnsi="Times New Roman"/>
                <w:color w:val="FF0000"/>
                <w:sz w:val="24"/>
                <w:szCs w:val="24"/>
              </w:rPr>
            </w:pPr>
          </w:p>
        </w:tc>
      </w:tr>
      <w:tr w:rsidR="00D11E23" w:rsidRPr="00D13F89" w:rsidTr="00BB1A67">
        <w:trPr>
          <w:gridAfter w:val="1"/>
          <w:wAfter w:w="51" w:type="dxa"/>
          <w:trHeight w:val="20"/>
        </w:trPr>
        <w:tc>
          <w:tcPr>
            <w:tcW w:w="2425" w:type="dxa"/>
            <w:gridSpan w:val="2"/>
            <w:vMerge/>
            <w:shd w:val="clear" w:color="auto" w:fill="auto"/>
          </w:tcPr>
          <w:p w:rsidR="00D11E23" w:rsidRPr="00D13F89" w:rsidRDefault="00D11E23" w:rsidP="00BB1A67">
            <w:pPr>
              <w:rPr>
                <w:rFonts w:ascii="Times New Roman" w:hAnsi="Times New Roman"/>
                <w:sz w:val="24"/>
                <w:szCs w:val="24"/>
              </w:rPr>
            </w:pPr>
          </w:p>
        </w:tc>
        <w:tc>
          <w:tcPr>
            <w:tcW w:w="709" w:type="dxa"/>
            <w:gridSpan w:val="2"/>
            <w:shd w:val="clear" w:color="auto" w:fill="auto"/>
          </w:tcPr>
          <w:p w:rsidR="00D11E23" w:rsidRPr="00D13F89" w:rsidRDefault="00D11E23" w:rsidP="00BB1A67">
            <w:pPr>
              <w:jc w:val="center"/>
              <w:rPr>
                <w:rFonts w:ascii="Times New Roman" w:hAnsi="Times New Roman"/>
                <w:sz w:val="24"/>
                <w:szCs w:val="24"/>
              </w:rPr>
            </w:pPr>
            <w:r w:rsidRPr="00D13F89">
              <w:rPr>
                <w:rFonts w:ascii="Times New Roman" w:hAnsi="Times New Roman"/>
                <w:sz w:val="24"/>
                <w:szCs w:val="24"/>
              </w:rPr>
              <w:t>2</w:t>
            </w:r>
          </w:p>
        </w:tc>
        <w:tc>
          <w:tcPr>
            <w:tcW w:w="7394" w:type="dxa"/>
            <w:gridSpan w:val="3"/>
            <w:shd w:val="clear" w:color="auto" w:fill="auto"/>
          </w:tcPr>
          <w:p w:rsidR="00D11E23" w:rsidRPr="00D13F89" w:rsidRDefault="00D11E23" w:rsidP="00BB1A67">
            <w:pPr>
              <w:jc w:val="both"/>
              <w:rPr>
                <w:rFonts w:ascii="Times New Roman" w:hAnsi="Times New Roman"/>
                <w:sz w:val="24"/>
                <w:szCs w:val="24"/>
              </w:rPr>
            </w:pPr>
            <w:r w:rsidRPr="00D13F89">
              <w:rPr>
                <w:rFonts w:ascii="Times New Roman" w:hAnsi="Times New Roman"/>
                <w:b/>
                <w:sz w:val="24"/>
                <w:szCs w:val="24"/>
              </w:rPr>
              <w:t xml:space="preserve">Лексические нормы и речевая культура.  </w:t>
            </w:r>
            <w:r w:rsidRPr="00D13F89">
              <w:rPr>
                <w:rFonts w:ascii="Times New Roman" w:hAnsi="Times New Roman"/>
                <w:sz w:val="24"/>
                <w:szCs w:val="24"/>
              </w:rPr>
              <w:t>Лексическая и стилистическая синонимия. Омонимы (омофоны, омографы, омоморфемы, омоформы). Антонимия смысловая и текстуальная. Слова-паронимы и точность речи</w:t>
            </w:r>
          </w:p>
          <w:p w:rsidR="00D11E23" w:rsidRPr="00D13F89" w:rsidRDefault="00D11E23" w:rsidP="00BB1A67">
            <w:pPr>
              <w:jc w:val="both"/>
              <w:rPr>
                <w:rFonts w:ascii="Times New Roman" w:hAnsi="Times New Roman"/>
                <w:sz w:val="24"/>
                <w:szCs w:val="24"/>
              </w:rPr>
            </w:pPr>
            <w:r w:rsidRPr="00D13F89">
              <w:rPr>
                <w:rFonts w:ascii="Times New Roman" w:hAnsi="Times New Roman"/>
                <w:b/>
                <w:sz w:val="24"/>
                <w:szCs w:val="24"/>
              </w:rPr>
              <w:t>Задание на дом</w:t>
            </w:r>
            <w:r w:rsidRPr="00D13F89">
              <w:rPr>
                <w:rFonts w:ascii="Times New Roman" w:hAnsi="Times New Roman"/>
                <w:sz w:val="24"/>
                <w:szCs w:val="24"/>
              </w:rPr>
              <w:t>: выписать 10 паронимов, относящихся к профессиональной сфере.</w:t>
            </w:r>
          </w:p>
        </w:tc>
        <w:tc>
          <w:tcPr>
            <w:tcW w:w="1275" w:type="dxa"/>
            <w:shd w:val="clear" w:color="auto" w:fill="auto"/>
          </w:tcPr>
          <w:p w:rsidR="00D11E23" w:rsidRPr="00D13F89" w:rsidRDefault="00D11E23" w:rsidP="00BB1A67">
            <w:pPr>
              <w:jc w:val="center"/>
              <w:rPr>
                <w:rFonts w:ascii="Times New Roman" w:hAnsi="Times New Roman"/>
                <w:sz w:val="24"/>
                <w:szCs w:val="24"/>
              </w:rPr>
            </w:pPr>
            <w:r w:rsidRPr="00D13F89">
              <w:rPr>
                <w:rFonts w:ascii="Times New Roman" w:hAnsi="Times New Roman"/>
                <w:sz w:val="24"/>
                <w:szCs w:val="24"/>
              </w:rPr>
              <w:t>2</w:t>
            </w:r>
          </w:p>
        </w:tc>
        <w:tc>
          <w:tcPr>
            <w:tcW w:w="1418" w:type="dxa"/>
            <w:shd w:val="clear" w:color="auto" w:fill="auto"/>
          </w:tcPr>
          <w:p w:rsidR="00D11E23" w:rsidRPr="00D13F89" w:rsidRDefault="00D11E23" w:rsidP="00BB1A67">
            <w:pPr>
              <w:jc w:val="center"/>
              <w:rPr>
                <w:rFonts w:ascii="Times New Roman" w:hAnsi="Times New Roman"/>
                <w:sz w:val="24"/>
                <w:szCs w:val="24"/>
              </w:rPr>
            </w:pPr>
            <w:r w:rsidRPr="00D13F89">
              <w:rPr>
                <w:rFonts w:ascii="Times New Roman" w:hAnsi="Times New Roman"/>
                <w:sz w:val="24"/>
                <w:szCs w:val="24"/>
              </w:rPr>
              <w:t>2</w:t>
            </w:r>
          </w:p>
        </w:tc>
        <w:tc>
          <w:tcPr>
            <w:tcW w:w="1366" w:type="dxa"/>
            <w:vMerge/>
            <w:shd w:val="clear" w:color="auto" w:fill="auto"/>
          </w:tcPr>
          <w:p w:rsidR="00D11E23" w:rsidRPr="00D13F89" w:rsidRDefault="00D11E23" w:rsidP="00BB1A67">
            <w:pPr>
              <w:rPr>
                <w:rFonts w:ascii="Times New Roman" w:hAnsi="Times New Roman"/>
                <w:sz w:val="24"/>
                <w:szCs w:val="24"/>
              </w:rPr>
            </w:pPr>
          </w:p>
        </w:tc>
      </w:tr>
      <w:tr w:rsidR="00D11E23" w:rsidRPr="00D13F89" w:rsidTr="00BB1A67">
        <w:trPr>
          <w:gridAfter w:val="1"/>
          <w:wAfter w:w="51" w:type="dxa"/>
          <w:trHeight w:val="20"/>
        </w:trPr>
        <w:tc>
          <w:tcPr>
            <w:tcW w:w="2425" w:type="dxa"/>
            <w:gridSpan w:val="2"/>
            <w:vMerge/>
            <w:shd w:val="clear" w:color="auto" w:fill="auto"/>
          </w:tcPr>
          <w:p w:rsidR="00D11E23" w:rsidRPr="00D13F89" w:rsidRDefault="00D11E23" w:rsidP="00BB1A67">
            <w:pPr>
              <w:rPr>
                <w:rFonts w:ascii="Times New Roman" w:hAnsi="Times New Roman"/>
                <w:sz w:val="24"/>
                <w:szCs w:val="24"/>
              </w:rPr>
            </w:pPr>
          </w:p>
        </w:tc>
        <w:tc>
          <w:tcPr>
            <w:tcW w:w="8103" w:type="dxa"/>
            <w:gridSpan w:val="5"/>
            <w:shd w:val="clear" w:color="auto" w:fill="auto"/>
          </w:tcPr>
          <w:p w:rsidR="00D11E23" w:rsidRPr="00D13F89" w:rsidRDefault="00D11E23" w:rsidP="00BB1A67">
            <w:pPr>
              <w:jc w:val="both"/>
              <w:rPr>
                <w:rFonts w:ascii="Times New Roman" w:hAnsi="Times New Roman"/>
                <w:b/>
                <w:sz w:val="24"/>
                <w:szCs w:val="24"/>
              </w:rPr>
            </w:pPr>
            <w:r w:rsidRPr="00D13F89">
              <w:rPr>
                <w:rFonts w:ascii="Times New Roman" w:hAnsi="Times New Roman"/>
                <w:b/>
                <w:sz w:val="24"/>
                <w:szCs w:val="24"/>
              </w:rPr>
              <w:t>Практические работы</w:t>
            </w:r>
          </w:p>
        </w:tc>
        <w:tc>
          <w:tcPr>
            <w:tcW w:w="1275" w:type="dxa"/>
            <w:shd w:val="clear" w:color="auto" w:fill="auto"/>
          </w:tcPr>
          <w:p w:rsidR="00D11E23" w:rsidRPr="00D13F89" w:rsidRDefault="00D11E23" w:rsidP="00BB1A67">
            <w:pPr>
              <w:jc w:val="center"/>
              <w:rPr>
                <w:rFonts w:ascii="Times New Roman" w:hAnsi="Times New Roman"/>
                <w:sz w:val="24"/>
                <w:szCs w:val="24"/>
              </w:rPr>
            </w:pPr>
            <w:r w:rsidRPr="00D13F89">
              <w:rPr>
                <w:rFonts w:ascii="Times New Roman" w:hAnsi="Times New Roman"/>
                <w:sz w:val="24"/>
                <w:szCs w:val="24"/>
              </w:rPr>
              <w:t>2</w:t>
            </w:r>
          </w:p>
        </w:tc>
        <w:tc>
          <w:tcPr>
            <w:tcW w:w="1418" w:type="dxa"/>
            <w:shd w:val="clear" w:color="auto" w:fill="auto"/>
          </w:tcPr>
          <w:p w:rsidR="00D11E23" w:rsidRPr="00D13F89" w:rsidRDefault="00D11E23" w:rsidP="00BB1A67">
            <w:pPr>
              <w:jc w:val="center"/>
              <w:rPr>
                <w:rFonts w:ascii="Times New Roman" w:hAnsi="Times New Roman"/>
                <w:sz w:val="24"/>
                <w:szCs w:val="24"/>
              </w:rPr>
            </w:pPr>
          </w:p>
        </w:tc>
        <w:tc>
          <w:tcPr>
            <w:tcW w:w="1366" w:type="dxa"/>
            <w:vMerge/>
            <w:shd w:val="clear" w:color="auto" w:fill="auto"/>
          </w:tcPr>
          <w:p w:rsidR="00D11E23" w:rsidRPr="00D13F89" w:rsidRDefault="00D11E23" w:rsidP="00BB1A67">
            <w:pPr>
              <w:rPr>
                <w:rFonts w:ascii="Times New Roman" w:hAnsi="Times New Roman"/>
                <w:sz w:val="24"/>
                <w:szCs w:val="24"/>
              </w:rPr>
            </w:pPr>
          </w:p>
        </w:tc>
      </w:tr>
      <w:tr w:rsidR="00D11E23" w:rsidRPr="00D13F89" w:rsidTr="00BB1A67">
        <w:trPr>
          <w:gridAfter w:val="1"/>
          <w:wAfter w:w="51" w:type="dxa"/>
          <w:trHeight w:val="20"/>
        </w:trPr>
        <w:tc>
          <w:tcPr>
            <w:tcW w:w="2425" w:type="dxa"/>
            <w:gridSpan w:val="2"/>
            <w:vMerge/>
            <w:shd w:val="clear" w:color="auto" w:fill="auto"/>
          </w:tcPr>
          <w:p w:rsidR="00D11E23" w:rsidRPr="00D13F89" w:rsidRDefault="00D11E23" w:rsidP="00BB1A67">
            <w:pPr>
              <w:rPr>
                <w:rFonts w:ascii="Times New Roman" w:hAnsi="Times New Roman"/>
                <w:sz w:val="24"/>
                <w:szCs w:val="24"/>
              </w:rPr>
            </w:pPr>
          </w:p>
        </w:tc>
        <w:tc>
          <w:tcPr>
            <w:tcW w:w="709" w:type="dxa"/>
            <w:gridSpan w:val="2"/>
            <w:shd w:val="clear" w:color="auto" w:fill="auto"/>
          </w:tcPr>
          <w:p w:rsidR="00D11E23" w:rsidRPr="00D13F89" w:rsidRDefault="00D11E23" w:rsidP="00BB1A67">
            <w:pPr>
              <w:jc w:val="center"/>
              <w:rPr>
                <w:rFonts w:ascii="Times New Roman" w:hAnsi="Times New Roman"/>
                <w:sz w:val="24"/>
                <w:szCs w:val="24"/>
              </w:rPr>
            </w:pPr>
            <w:r w:rsidRPr="00D13F89">
              <w:rPr>
                <w:rFonts w:ascii="Times New Roman" w:hAnsi="Times New Roman"/>
                <w:sz w:val="24"/>
                <w:szCs w:val="24"/>
              </w:rPr>
              <w:t>1</w:t>
            </w:r>
          </w:p>
        </w:tc>
        <w:tc>
          <w:tcPr>
            <w:tcW w:w="7394" w:type="dxa"/>
            <w:gridSpan w:val="3"/>
            <w:shd w:val="clear" w:color="auto" w:fill="auto"/>
          </w:tcPr>
          <w:p w:rsidR="00D11E23" w:rsidRPr="00D13F89" w:rsidRDefault="00D11E23" w:rsidP="00BB1A67">
            <w:pPr>
              <w:jc w:val="both"/>
              <w:rPr>
                <w:rFonts w:ascii="Times New Roman" w:hAnsi="Times New Roman"/>
                <w:sz w:val="24"/>
                <w:szCs w:val="24"/>
              </w:rPr>
            </w:pPr>
            <w:r w:rsidRPr="00D13F89">
              <w:rPr>
                <w:rFonts w:ascii="Times New Roman" w:hAnsi="Times New Roman"/>
                <w:b/>
                <w:sz w:val="24"/>
                <w:szCs w:val="24"/>
              </w:rPr>
              <w:t xml:space="preserve">Фразеологизмы, их значение и происхождение. </w:t>
            </w:r>
            <w:r w:rsidRPr="00D13F89">
              <w:rPr>
                <w:rFonts w:ascii="Times New Roman" w:hAnsi="Times New Roman"/>
                <w:sz w:val="24"/>
                <w:szCs w:val="24"/>
              </w:rPr>
              <w:t>Однозначные и многозначные слова. Прямое и переносное значение слова.</w:t>
            </w:r>
            <w:r w:rsidRPr="00D13F89">
              <w:rPr>
                <w:rFonts w:ascii="Times New Roman" w:hAnsi="Times New Roman"/>
                <w:b/>
                <w:sz w:val="24"/>
                <w:szCs w:val="24"/>
              </w:rPr>
              <w:t xml:space="preserve">  </w:t>
            </w:r>
            <w:r w:rsidRPr="00D13F89">
              <w:rPr>
                <w:rFonts w:ascii="Times New Roman" w:hAnsi="Times New Roman"/>
                <w:sz w:val="24"/>
                <w:szCs w:val="24"/>
              </w:rPr>
              <w:t>Отношение между словами на основе их значения. Устойчивые выражения в языке. Происхождение фразеологизмов, заимствования. Значение фразеологизмов. Фразеологические нормы языка. Крылатые выражения. Пословицы, поговорки.</w:t>
            </w:r>
          </w:p>
          <w:p w:rsidR="00D11E23" w:rsidRPr="00D13F89" w:rsidRDefault="00D11E23" w:rsidP="00BB1A67">
            <w:pPr>
              <w:jc w:val="both"/>
              <w:rPr>
                <w:rFonts w:ascii="Times New Roman" w:hAnsi="Times New Roman"/>
                <w:sz w:val="24"/>
                <w:szCs w:val="24"/>
              </w:rPr>
            </w:pPr>
            <w:r w:rsidRPr="00D13F89">
              <w:rPr>
                <w:rFonts w:ascii="Times New Roman" w:hAnsi="Times New Roman"/>
                <w:sz w:val="24"/>
                <w:szCs w:val="24"/>
              </w:rPr>
              <w:t>Задание на дом: подготовить сообщение на тему «Фразеологизмы, их значение и происхождение (с примерами)</w:t>
            </w:r>
          </w:p>
        </w:tc>
        <w:tc>
          <w:tcPr>
            <w:tcW w:w="1275" w:type="dxa"/>
            <w:shd w:val="clear" w:color="auto" w:fill="auto"/>
          </w:tcPr>
          <w:p w:rsidR="00D11E23" w:rsidRPr="00D13F89" w:rsidRDefault="00D11E23" w:rsidP="00BB1A67">
            <w:pPr>
              <w:jc w:val="center"/>
              <w:rPr>
                <w:rFonts w:ascii="Times New Roman" w:hAnsi="Times New Roman"/>
                <w:sz w:val="24"/>
                <w:szCs w:val="24"/>
              </w:rPr>
            </w:pPr>
            <w:r w:rsidRPr="00D13F89">
              <w:rPr>
                <w:rFonts w:ascii="Times New Roman" w:hAnsi="Times New Roman"/>
                <w:sz w:val="24"/>
                <w:szCs w:val="24"/>
              </w:rPr>
              <w:t>2</w:t>
            </w:r>
          </w:p>
        </w:tc>
        <w:tc>
          <w:tcPr>
            <w:tcW w:w="1418" w:type="dxa"/>
            <w:shd w:val="clear" w:color="auto" w:fill="auto"/>
          </w:tcPr>
          <w:p w:rsidR="00D11E23" w:rsidRPr="00D13F89" w:rsidRDefault="00D11E23" w:rsidP="00BB1A67">
            <w:pPr>
              <w:rPr>
                <w:rFonts w:ascii="Times New Roman" w:hAnsi="Times New Roman"/>
                <w:sz w:val="24"/>
                <w:szCs w:val="24"/>
              </w:rPr>
            </w:pPr>
          </w:p>
        </w:tc>
        <w:tc>
          <w:tcPr>
            <w:tcW w:w="1366" w:type="dxa"/>
            <w:vMerge/>
            <w:shd w:val="clear" w:color="auto" w:fill="auto"/>
          </w:tcPr>
          <w:p w:rsidR="00D11E23" w:rsidRPr="00D13F89" w:rsidRDefault="00D11E23" w:rsidP="00BB1A67">
            <w:pPr>
              <w:rPr>
                <w:rFonts w:ascii="Times New Roman" w:hAnsi="Times New Roman"/>
                <w:sz w:val="24"/>
                <w:szCs w:val="24"/>
              </w:rPr>
            </w:pPr>
          </w:p>
        </w:tc>
      </w:tr>
      <w:tr w:rsidR="00D11E23" w:rsidRPr="00D13F89" w:rsidTr="00BB1A67">
        <w:trPr>
          <w:gridAfter w:val="1"/>
          <w:wAfter w:w="51" w:type="dxa"/>
          <w:trHeight w:val="20"/>
        </w:trPr>
        <w:tc>
          <w:tcPr>
            <w:tcW w:w="2425" w:type="dxa"/>
            <w:gridSpan w:val="2"/>
            <w:vMerge/>
            <w:shd w:val="clear" w:color="auto" w:fill="auto"/>
          </w:tcPr>
          <w:p w:rsidR="00D11E23" w:rsidRPr="00D13F89" w:rsidRDefault="00D11E23" w:rsidP="00BB1A67">
            <w:pPr>
              <w:rPr>
                <w:rFonts w:ascii="Times New Roman" w:hAnsi="Times New Roman"/>
                <w:sz w:val="24"/>
                <w:szCs w:val="24"/>
              </w:rPr>
            </w:pPr>
          </w:p>
        </w:tc>
        <w:tc>
          <w:tcPr>
            <w:tcW w:w="8103" w:type="dxa"/>
            <w:gridSpan w:val="5"/>
            <w:shd w:val="clear" w:color="auto" w:fill="auto"/>
          </w:tcPr>
          <w:p w:rsidR="00D11E23" w:rsidRPr="00D13F89" w:rsidRDefault="00D11E23" w:rsidP="00BB1A67">
            <w:pPr>
              <w:rPr>
                <w:rFonts w:ascii="Times New Roman" w:hAnsi="Times New Roman"/>
                <w:b/>
                <w:sz w:val="24"/>
                <w:szCs w:val="24"/>
              </w:rPr>
            </w:pPr>
            <w:r w:rsidRPr="00D13F89">
              <w:rPr>
                <w:rFonts w:ascii="Times New Roman" w:hAnsi="Times New Roman"/>
                <w:b/>
                <w:sz w:val="24"/>
                <w:szCs w:val="24"/>
              </w:rPr>
              <w:t>Контрольные работы</w:t>
            </w:r>
          </w:p>
        </w:tc>
        <w:tc>
          <w:tcPr>
            <w:tcW w:w="1275" w:type="dxa"/>
            <w:shd w:val="clear" w:color="auto" w:fill="auto"/>
          </w:tcPr>
          <w:p w:rsidR="00D11E23" w:rsidRPr="00D13F89" w:rsidRDefault="00D11E23" w:rsidP="00BB1A67">
            <w:pPr>
              <w:jc w:val="center"/>
              <w:rPr>
                <w:rFonts w:ascii="Times New Roman" w:hAnsi="Times New Roman"/>
                <w:sz w:val="24"/>
                <w:szCs w:val="24"/>
              </w:rPr>
            </w:pPr>
            <w:r w:rsidRPr="00D13F89">
              <w:rPr>
                <w:rFonts w:ascii="Times New Roman" w:hAnsi="Times New Roman"/>
                <w:sz w:val="24"/>
                <w:szCs w:val="24"/>
              </w:rPr>
              <w:t>-</w:t>
            </w:r>
          </w:p>
        </w:tc>
        <w:tc>
          <w:tcPr>
            <w:tcW w:w="1418" w:type="dxa"/>
            <w:shd w:val="clear" w:color="auto" w:fill="auto"/>
          </w:tcPr>
          <w:p w:rsidR="00D11E23" w:rsidRPr="00D13F89" w:rsidRDefault="00D11E23" w:rsidP="00BB1A67">
            <w:pPr>
              <w:rPr>
                <w:rFonts w:ascii="Times New Roman" w:hAnsi="Times New Roman"/>
                <w:sz w:val="24"/>
                <w:szCs w:val="24"/>
              </w:rPr>
            </w:pPr>
          </w:p>
        </w:tc>
        <w:tc>
          <w:tcPr>
            <w:tcW w:w="1366" w:type="dxa"/>
            <w:vMerge/>
            <w:shd w:val="clear" w:color="auto" w:fill="auto"/>
          </w:tcPr>
          <w:p w:rsidR="00D11E23" w:rsidRPr="00D13F89" w:rsidRDefault="00D11E23" w:rsidP="00BB1A67">
            <w:pPr>
              <w:rPr>
                <w:rFonts w:ascii="Times New Roman" w:hAnsi="Times New Roman"/>
                <w:sz w:val="24"/>
                <w:szCs w:val="24"/>
              </w:rPr>
            </w:pPr>
          </w:p>
        </w:tc>
      </w:tr>
      <w:tr w:rsidR="00D11E23" w:rsidRPr="00D13F89" w:rsidTr="00BB1A67">
        <w:trPr>
          <w:gridAfter w:val="1"/>
          <w:wAfter w:w="51" w:type="dxa"/>
          <w:trHeight w:val="20"/>
        </w:trPr>
        <w:tc>
          <w:tcPr>
            <w:tcW w:w="2425" w:type="dxa"/>
            <w:gridSpan w:val="2"/>
            <w:vMerge/>
            <w:shd w:val="clear" w:color="auto" w:fill="auto"/>
          </w:tcPr>
          <w:p w:rsidR="00D11E23" w:rsidRPr="00D13F89" w:rsidRDefault="00D11E23" w:rsidP="00BB1A67">
            <w:pPr>
              <w:rPr>
                <w:rFonts w:ascii="Times New Roman" w:hAnsi="Times New Roman"/>
                <w:sz w:val="24"/>
                <w:szCs w:val="24"/>
              </w:rPr>
            </w:pPr>
          </w:p>
        </w:tc>
        <w:tc>
          <w:tcPr>
            <w:tcW w:w="8103" w:type="dxa"/>
            <w:gridSpan w:val="5"/>
            <w:shd w:val="clear" w:color="auto" w:fill="auto"/>
          </w:tcPr>
          <w:p w:rsidR="00D11E23" w:rsidRPr="00D13F89" w:rsidRDefault="00D11E23" w:rsidP="00BB1A67">
            <w:pPr>
              <w:rPr>
                <w:rFonts w:ascii="Times New Roman" w:hAnsi="Times New Roman"/>
                <w:b/>
                <w:sz w:val="24"/>
                <w:szCs w:val="24"/>
              </w:rPr>
            </w:pPr>
            <w:r w:rsidRPr="00D13F89">
              <w:rPr>
                <w:rFonts w:ascii="Times New Roman" w:hAnsi="Times New Roman"/>
                <w:b/>
                <w:sz w:val="24"/>
                <w:szCs w:val="24"/>
              </w:rPr>
              <w:t xml:space="preserve">Самостоятельная работа обучающихся </w:t>
            </w:r>
          </w:p>
        </w:tc>
        <w:tc>
          <w:tcPr>
            <w:tcW w:w="1275" w:type="dxa"/>
            <w:shd w:val="clear" w:color="auto" w:fill="auto"/>
          </w:tcPr>
          <w:p w:rsidR="00D11E23" w:rsidRPr="00D13F89" w:rsidRDefault="00D11E23" w:rsidP="00BB1A67">
            <w:pPr>
              <w:jc w:val="center"/>
              <w:rPr>
                <w:rFonts w:ascii="Times New Roman" w:hAnsi="Times New Roman"/>
                <w:sz w:val="24"/>
                <w:szCs w:val="24"/>
              </w:rPr>
            </w:pPr>
            <w:r w:rsidRPr="00D13F89">
              <w:rPr>
                <w:rFonts w:ascii="Times New Roman" w:hAnsi="Times New Roman"/>
                <w:sz w:val="24"/>
                <w:szCs w:val="24"/>
              </w:rPr>
              <w:t>-</w:t>
            </w:r>
          </w:p>
        </w:tc>
        <w:tc>
          <w:tcPr>
            <w:tcW w:w="1418" w:type="dxa"/>
            <w:shd w:val="clear" w:color="auto" w:fill="auto"/>
          </w:tcPr>
          <w:p w:rsidR="00D11E23" w:rsidRPr="00D13F89" w:rsidRDefault="00D11E23" w:rsidP="00BB1A67">
            <w:pPr>
              <w:rPr>
                <w:rFonts w:ascii="Times New Roman" w:hAnsi="Times New Roman"/>
                <w:sz w:val="24"/>
                <w:szCs w:val="24"/>
              </w:rPr>
            </w:pPr>
          </w:p>
        </w:tc>
        <w:tc>
          <w:tcPr>
            <w:tcW w:w="1366" w:type="dxa"/>
            <w:vMerge/>
            <w:shd w:val="clear" w:color="auto" w:fill="auto"/>
          </w:tcPr>
          <w:p w:rsidR="00D11E23" w:rsidRPr="00D13F89" w:rsidRDefault="00D11E23" w:rsidP="00BB1A67">
            <w:pPr>
              <w:rPr>
                <w:rFonts w:ascii="Times New Roman" w:hAnsi="Times New Roman"/>
                <w:sz w:val="24"/>
                <w:szCs w:val="24"/>
              </w:rPr>
            </w:pPr>
          </w:p>
        </w:tc>
      </w:tr>
      <w:tr w:rsidR="00D11E23" w:rsidRPr="00D13F89" w:rsidTr="00BB1A67">
        <w:trPr>
          <w:gridAfter w:val="1"/>
          <w:wAfter w:w="51" w:type="dxa"/>
          <w:trHeight w:val="311"/>
        </w:trPr>
        <w:tc>
          <w:tcPr>
            <w:tcW w:w="2425" w:type="dxa"/>
            <w:gridSpan w:val="2"/>
            <w:vMerge w:val="restart"/>
            <w:shd w:val="clear" w:color="auto" w:fill="auto"/>
          </w:tcPr>
          <w:p w:rsidR="00D11E23" w:rsidRPr="00D13F89" w:rsidRDefault="00D11E23" w:rsidP="00BB1A67">
            <w:pPr>
              <w:rPr>
                <w:rFonts w:ascii="Times New Roman" w:eastAsia="Trebuchet MS" w:hAnsi="Times New Roman"/>
                <w:sz w:val="24"/>
                <w:szCs w:val="24"/>
              </w:rPr>
            </w:pPr>
            <w:r w:rsidRPr="00D13F89">
              <w:rPr>
                <w:rFonts w:ascii="Times New Roman" w:eastAsia="Trebuchet MS" w:hAnsi="Times New Roman"/>
                <w:b/>
                <w:sz w:val="24"/>
                <w:szCs w:val="24"/>
              </w:rPr>
              <w:t>Тема 1.3.</w:t>
            </w:r>
            <w:r w:rsidRPr="00D13F89">
              <w:rPr>
                <w:rFonts w:ascii="Times New Roman" w:eastAsia="Trebuchet MS" w:hAnsi="Times New Roman"/>
                <w:sz w:val="24"/>
                <w:szCs w:val="24"/>
              </w:rPr>
              <w:t xml:space="preserve"> Язык как </w:t>
            </w:r>
            <w:r w:rsidRPr="00D13F89">
              <w:rPr>
                <w:rFonts w:ascii="Times New Roman" w:eastAsia="Trebuchet MS" w:hAnsi="Times New Roman"/>
                <w:sz w:val="24"/>
                <w:szCs w:val="24"/>
              </w:rPr>
              <w:lastRenderedPageBreak/>
              <w:t>система знаков</w:t>
            </w:r>
          </w:p>
        </w:tc>
        <w:tc>
          <w:tcPr>
            <w:tcW w:w="8103" w:type="dxa"/>
            <w:gridSpan w:val="5"/>
            <w:shd w:val="clear" w:color="auto" w:fill="auto"/>
          </w:tcPr>
          <w:p w:rsidR="00D11E23" w:rsidRPr="00D13F89" w:rsidRDefault="00D11E23" w:rsidP="00BB1A67">
            <w:pPr>
              <w:rPr>
                <w:rFonts w:ascii="Times New Roman" w:eastAsia="Trebuchet MS" w:hAnsi="Times New Roman"/>
                <w:b/>
                <w:sz w:val="24"/>
                <w:szCs w:val="24"/>
                <w:lang w:val="en-US"/>
              </w:rPr>
            </w:pPr>
            <w:r w:rsidRPr="00D13F89">
              <w:rPr>
                <w:rFonts w:ascii="Times New Roman" w:hAnsi="Times New Roman"/>
                <w:sz w:val="24"/>
                <w:szCs w:val="24"/>
              </w:rPr>
              <w:lastRenderedPageBreak/>
              <w:t>Со</w:t>
            </w:r>
            <w:r w:rsidRPr="00D13F89">
              <w:rPr>
                <w:rFonts w:ascii="Times New Roman" w:hAnsi="Times New Roman"/>
                <w:b/>
                <w:sz w:val="24"/>
                <w:szCs w:val="24"/>
              </w:rPr>
              <w:t>держание учебного материала</w:t>
            </w:r>
          </w:p>
        </w:tc>
        <w:tc>
          <w:tcPr>
            <w:tcW w:w="1275" w:type="dxa"/>
            <w:shd w:val="clear" w:color="auto" w:fill="auto"/>
          </w:tcPr>
          <w:p w:rsidR="00D11E23" w:rsidRPr="00D13F89" w:rsidRDefault="00D11E23" w:rsidP="00BB1A67">
            <w:pPr>
              <w:jc w:val="center"/>
              <w:rPr>
                <w:rFonts w:ascii="Times New Roman" w:eastAsia="Trebuchet MS" w:hAnsi="Times New Roman"/>
                <w:b/>
                <w:sz w:val="24"/>
                <w:szCs w:val="24"/>
                <w:lang w:val="en-US"/>
              </w:rPr>
            </w:pPr>
            <w:r w:rsidRPr="00D13F89">
              <w:rPr>
                <w:rFonts w:ascii="Times New Roman" w:eastAsia="Trebuchet MS" w:hAnsi="Times New Roman"/>
                <w:b/>
                <w:sz w:val="24"/>
                <w:szCs w:val="24"/>
                <w:lang w:val="en-US"/>
              </w:rPr>
              <w:t>4</w:t>
            </w:r>
          </w:p>
        </w:tc>
        <w:tc>
          <w:tcPr>
            <w:tcW w:w="1418" w:type="dxa"/>
            <w:shd w:val="clear" w:color="auto" w:fill="auto"/>
          </w:tcPr>
          <w:p w:rsidR="00D11E23" w:rsidRPr="00D13F89" w:rsidRDefault="00D11E23" w:rsidP="00BB1A67">
            <w:pPr>
              <w:jc w:val="center"/>
              <w:rPr>
                <w:rFonts w:ascii="Times New Roman" w:eastAsia="Trebuchet MS" w:hAnsi="Times New Roman"/>
                <w:b/>
                <w:sz w:val="24"/>
                <w:szCs w:val="24"/>
              </w:rPr>
            </w:pPr>
          </w:p>
        </w:tc>
        <w:tc>
          <w:tcPr>
            <w:tcW w:w="1366" w:type="dxa"/>
            <w:shd w:val="clear" w:color="auto" w:fill="auto"/>
          </w:tcPr>
          <w:p w:rsidR="00D11E23" w:rsidRPr="00D13F89" w:rsidRDefault="00D11E23" w:rsidP="00BB1A67">
            <w:pPr>
              <w:rPr>
                <w:rFonts w:ascii="Times New Roman" w:eastAsia="Trebuchet MS" w:hAnsi="Times New Roman"/>
                <w:sz w:val="24"/>
                <w:szCs w:val="24"/>
                <w:lang w:val="en-US"/>
              </w:rPr>
            </w:pPr>
          </w:p>
        </w:tc>
      </w:tr>
      <w:tr w:rsidR="00D11E23" w:rsidRPr="00D13F89" w:rsidTr="00BB1A67">
        <w:trPr>
          <w:gridAfter w:val="1"/>
          <w:wAfter w:w="51" w:type="dxa"/>
          <w:trHeight w:val="1731"/>
        </w:trPr>
        <w:tc>
          <w:tcPr>
            <w:tcW w:w="2425" w:type="dxa"/>
            <w:gridSpan w:val="2"/>
            <w:vMerge/>
            <w:shd w:val="clear" w:color="auto" w:fill="auto"/>
          </w:tcPr>
          <w:p w:rsidR="00D11E23" w:rsidRPr="00D13F89" w:rsidRDefault="00D11E23" w:rsidP="00BB1A67">
            <w:pPr>
              <w:rPr>
                <w:rFonts w:ascii="Times New Roman" w:eastAsia="Trebuchet MS" w:hAnsi="Times New Roman"/>
                <w:sz w:val="24"/>
                <w:szCs w:val="24"/>
                <w:lang w:val="en-US"/>
              </w:rPr>
            </w:pPr>
          </w:p>
        </w:tc>
        <w:tc>
          <w:tcPr>
            <w:tcW w:w="850" w:type="dxa"/>
            <w:gridSpan w:val="3"/>
            <w:shd w:val="clear" w:color="auto" w:fill="auto"/>
          </w:tcPr>
          <w:p w:rsidR="00D11E23" w:rsidRPr="00D13F89" w:rsidRDefault="00D11E23" w:rsidP="00BB1A67">
            <w:pPr>
              <w:rPr>
                <w:rFonts w:ascii="Times New Roman" w:eastAsia="Trebuchet MS" w:hAnsi="Times New Roman"/>
                <w:sz w:val="24"/>
                <w:szCs w:val="24"/>
                <w:lang w:val="en-US"/>
              </w:rPr>
            </w:pPr>
          </w:p>
          <w:p w:rsidR="00D11E23" w:rsidRPr="00D13F89" w:rsidRDefault="00D11E23" w:rsidP="00BB1A67">
            <w:pPr>
              <w:jc w:val="center"/>
              <w:rPr>
                <w:rFonts w:ascii="Times New Roman" w:eastAsia="Trebuchet MS" w:hAnsi="Times New Roman"/>
                <w:sz w:val="24"/>
                <w:szCs w:val="24"/>
                <w:lang w:val="en-US"/>
              </w:rPr>
            </w:pPr>
            <w:r w:rsidRPr="00D13F89">
              <w:rPr>
                <w:rFonts w:ascii="Times New Roman" w:eastAsia="Trebuchet MS" w:hAnsi="Times New Roman"/>
                <w:sz w:val="24"/>
                <w:szCs w:val="24"/>
              </w:rPr>
              <w:t>1</w:t>
            </w:r>
          </w:p>
        </w:tc>
        <w:tc>
          <w:tcPr>
            <w:tcW w:w="7253" w:type="dxa"/>
            <w:gridSpan w:val="2"/>
            <w:shd w:val="clear" w:color="auto" w:fill="auto"/>
          </w:tcPr>
          <w:p w:rsidR="00D11E23" w:rsidRPr="00D13F89" w:rsidRDefault="00D11E23" w:rsidP="00BB1A67">
            <w:pPr>
              <w:jc w:val="both"/>
              <w:rPr>
                <w:rFonts w:ascii="Times New Roman" w:eastAsia="Trebuchet MS" w:hAnsi="Times New Roman"/>
                <w:sz w:val="24"/>
                <w:szCs w:val="24"/>
              </w:rPr>
            </w:pPr>
            <w:r w:rsidRPr="00D13F89">
              <w:rPr>
                <w:rFonts w:ascii="Times New Roman" w:eastAsia="Trebuchet MS" w:hAnsi="Times New Roman"/>
                <w:b/>
                <w:sz w:val="24"/>
                <w:szCs w:val="24"/>
              </w:rPr>
              <w:t>Язык как система знаков/.</w:t>
            </w:r>
            <w:r w:rsidRPr="00D13F89">
              <w:rPr>
                <w:rFonts w:ascii="Times New Roman" w:eastAsia="Trebuchet MS" w:hAnsi="Times New Roman"/>
                <w:sz w:val="24"/>
                <w:szCs w:val="24"/>
              </w:rPr>
              <w:t xml:space="preserve"> Структура языкового знака. Слово и его значение. Лексическое и грамматическое значение слова. Звук и буква. Уровни языковой системы и единицы этих уровней. Принципы выделения частей речи в русском языке</w:t>
            </w:r>
          </w:p>
          <w:p w:rsidR="00D11E23" w:rsidRPr="00D13F89" w:rsidRDefault="00D11E23" w:rsidP="00BB1A67">
            <w:pPr>
              <w:jc w:val="both"/>
              <w:rPr>
                <w:rFonts w:ascii="Times New Roman" w:eastAsia="Trebuchet MS" w:hAnsi="Times New Roman"/>
                <w:sz w:val="24"/>
                <w:szCs w:val="24"/>
              </w:rPr>
            </w:pPr>
            <w:r w:rsidRPr="00D13F89">
              <w:rPr>
                <w:rFonts w:ascii="Times New Roman" w:hAnsi="Times New Roman"/>
                <w:b/>
                <w:bCs/>
                <w:iCs/>
                <w:sz w:val="24"/>
                <w:szCs w:val="24"/>
              </w:rPr>
              <w:t>Задание на дом:</w:t>
            </w:r>
            <w:r w:rsidRPr="00D13F89">
              <w:rPr>
                <w:rFonts w:ascii="Times New Roman" w:hAnsi="Times New Roman"/>
                <w:color w:val="000000"/>
                <w:sz w:val="24"/>
                <w:szCs w:val="24"/>
              </w:rPr>
              <w:t xml:space="preserve"> сделайте самоанализ и самооценку на основе наблюдений за собственной речью.</w:t>
            </w:r>
          </w:p>
        </w:tc>
        <w:tc>
          <w:tcPr>
            <w:tcW w:w="1275" w:type="dxa"/>
            <w:shd w:val="clear" w:color="auto" w:fill="auto"/>
          </w:tcPr>
          <w:p w:rsidR="00D11E23" w:rsidRPr="00D13F89" w:rsidRDefault="00D11E23" w:rsidP="00BB1A67">
            <w:pPr>
              <w:jc w:val="center"/>
              <w:rPr>
                <w:rFonts w:ascii="Times New Roman" w:eastAsia="Trebuchet MS" w:hAnsi="Times New Roman"/>
                <w:sz w:val="24"/>
                <w:szCs w:val="24"/>
              </w:rPr>
            </w:pPr>
            <w:r w:rsidRPr="00D13F89">
              <w:rPr>
                <w:rFonts w:ascii="Times New Roman" w:eastAsia="Trebuchet MS" w:hAnsi="Times New Roman"/>
                <w:sz w:val="24"/>
                <w:szCs w:val="24"/>
              </w:rPr>
              <w:t>2</w:t>
            </w:r>
          </w:p>
        </w:tc>
        <w:tc>
          <w:tcPr>
            <w:tcW w:w="1418" w:type="dxa"/>
            <w:shd w:val="clear" w:color="auto" w:fill="auto"/>
          </w:tcPr>
          <w:p w:rsidR="00D11E23" w:rsidRPr="00D13F89" w:rsidRDefault="00D11E23" w:rsidP="00BB1A67">
            <w:pPr>
              <w:rPr>
                <w:rFonts w:ascii="Times New Roman" w:eastAsia="Trebuchet MS" w:hAnsi="Times New Roman"/>
                <w:sz w:val="24"/>
                <w:szCs w:val="24"/>
                <w:lang w:val="en-US"/>
              </w:rPr>
            </w:pPr>
          </w:p>
        </w:tc>
        <w:tc>
          <w:tcPr>
            <w:tcW w:w="1366" w:type="dxa"/>
            <w:vMerge w:val="restart"/>
            <w:shd w:val="clear" w:color="auto" w:fill="auto"/>
          </w:tcPr>
          <w:p w:rsidR="00D11E23" w:rsidRDefault="00D11E23" w:rsidP="00BB1A67">
            <w:pPr>
              <w:rPr>
                <w:rFonts w:ascii="Times New Roman" w:eastAsia="Trebuchet MS" w:hAnsi="Times New Roman"/>
                <w:sz w:val="24"/>
                <w:szCs w:val="24"/>
              </w:rPr>
            </w:pPr>
            <w:r w:rsidRPr="00D13F89">
              <w:rPr>
                <w:rFonts w:ascii="Times New Roman" w:eastAsia="Trebuchet MS" w:hAnsi="Times New Roman"/>
                <w:sz w:val="24"/>
                <w:szCs w:val="24"/>
                <w:lang w:val="en-US"/>
              </w:rPr>
              <w:t>ОК 05</w:t>
            </w:r>
          </w:p>
          <w:p w:rsidR="00D11E23" w:rsidRPr="006E57B0" w:rsidRDefault="00D11E23" w:rsidP="00BB1A67">
            <w:pPr>
              <w:rPr>
                <w:rFonts w:ascii="Times New Roman" w:eastAsia="Trebuchet MS" w:hAnsi="Times New Roman"/>
                <w:color w:val="FF0000"/>
                <w:sz w:val="24"/>
                <w:szCs w:val="24"/>
              </w:rPr>
            </w:pPr>
          </w:p>
        </w:tc>
      </w:tr>
      <w:tr w:rsidR="00D11E23" w:rsidRPr="00D13F89" w:rsidTr="00BB1A67">
        <w:trPr>
          <w:gridAfter w:val="1"/>
          <w:wAfter w:w="51" w:type="dxa"/>
          <w:trHeight w:val="210"/>
        </w:trPr>
        <w:tc>
          <w:tcPr>
            <w:tcW w:w="2425" w:type="dxa"/>
            <w:gridSpan w:val="2"/>
            <w:vMerge/>
            <w:shd w:val="clear" w:color="auto" w:fill="auto"/>
          </w:tcPr>
          <w:p w:rsidR="00D11E23" w:rsidRPr="00D13F89" w:rsidRDefault="00D11E23" w:rsidP="00BB1A67">
            <w:pPr>
              <w:rPr>
                <w:rFonts w:ascii="Times New Roman" w:eastAsia="Trebuchet MS" w:hAnsi="Times New Roman"/>
                <w:sz w:val="24"/>
                <w:szCs w:val="24"/>
                <w:lang w:val="en-US"/>
              </w:rPr>
            </w:pPr>
          </w:p>
        </w:tc>
        <w:tc>
          <w:tcPr>
            <w:tcW w:w="8103" w:type="dxa"/>
            <w:gridSpan w:val="5"/>
            <w:shd w:val="clear" w:color="auto" w:fill="auto"/>
          </w:tcPr>
          <w:p w:rsidR="00D11E23" w:rsidRPr="00D13F89" w:rsidRDefault="00D11E23" w:rsidP="00BB1A67">
            <w:pPr>
              <w:rPr>
                <w:rFonts w:ascii="Times New Roman" w:hAnsi="Times New Roman"/>
                <w:b/>
                <w:bCs/>
                <w:sz w:val="24"/>
                <w:szCs w:val="24"/>
                <w:lang w:val="en-US"/>
              </w:rPr>
            </w:pPr>
            <w:r w:rsidRPr="00D13F89">
              <w:rPr>
                <w:rFonts w:ascii="Times New Roman" w:hAnsi="Times New Roman"/>
                <w:b/>
                <w:bCs/>
                <w:sz w:val="24"/>
                <w:szCs w:val="24"/>
              </w:rPr>
              <w:t>Практические</w:t>
            </w:r>
            <w:r w:rsidRPr="00D13F89">
              <w:rPr>
                <w:rFonts w:ascii="Times New Roman" w:hAnsi="Times New Roman"/>
                <w:b/>
                <w:bCs/>
                <w:sz w:val="24"/>
                <w:szCs w:val="24"/>
                <w:lang w:val="en-US"/>
              </w:rPr>
              <w:t xml:space="preserve"> работы</w:t>
            </w:r>
          </w:p>
        </w:tc>
        <w:tc>
          <w:tcPr>
            <w:tcW w:w="1275" w:type="dxa"/>
            <w:shd w:val="clear" w:color="auto" w:fill="auto"/>
          </w:tcPr>
          <w:p w:rsidR="00D11E23" w:rsidRPr="00D13F89" w:rsidRDefault="00D11E23" w:rsidP="00BB1A67">
            <w:pPr>
              <w:jc w:val="center"/>
              <w:rPr>
                <w:rFonts w:ascii="Times New Roman" w:eastAsia="Trebuchet MS" w:hAnsi="Times New Roman"/>
                <w:sz w:val="24"/>
                <w:szCs w:val="24"/>
              </w:rPr>
            </w:pPr>
            <w:r w:rsidRPr="00D13F89">
              <w:rPr>
                <w:rFonts w:ascii="Times New Roman" w:eastAsia="Trebuchet MS" w:hAnsi="Times New Roman"/>
                <w:sz w:val="24"/>
                <w:szCs w:val="24"/>
              </w:rPr>
              <w:t>2</w:t>
            </w:r>
          </w:p>
        </w:tc>
        <w:tc>
          <w:tcPr>
            <w:tcW w:w="1418" w:type="dxa"/>
            <w:shd w:val="clear" w:color="auto" w:fill="auto"/>
          </w:tcPr>
          <w:p w:rsidR="00D11E23" w:rsidRPr="00D13F89" w:rsidRDefault="00D11E23" w:rsidP="00BB1A67">
            <w:pPr>
              <w:jc w:val="center"/>
              <w:rPr>
                <w:rFonts w:ascii="Times New Roman" w:eastAsia="Trebuchet MS" w:hAnsi="Times New Roman"/>
                <w:b/>
                <w:sz w:val="24"/>
                <w:szCs w:val="24"/>
              </w:rPr>
            </w:pPr>
          </w:p>
        </w:tc>
        <w:tc>
          <w:tcPr>
            <w:tcW w:w="1366" w:type="dxa"/>
            <w:vMerge/>
            <w:shd w:val="clear" w:color="auto" w:fill="auto"/>
          </w:tcPr>
          <w:p w:rsidR="00D11E23" w:rsidRPr="00D13F89" w:rsidRDefault="00D11E23" w:rsidP="00BB1A67">
            <w:pPr>
              <w:rPr>
                <w:rFonts w:ascii="Times New Roman" w:eastAsia="Trebuchet MS" w:hAnsi="Times New Roman"/>
                <w:sz w:val="24"/>
                <w:szCs w:val="24"/>
                <w:lang w:val="en-US"/>
              </w:rPr>
            </w:pPr>
          </w:p>
        </w:tc>
      </w:tr>
      <w:tr w:rsidR="00D11E23" w:rsidRPr="00D13F89" w:rsidTr="00BB1A67">
        <w:trPr>
          <w:gridAfter w:val="1"/>
          <w:wAfter w:w="51" w:type="dxa"/>
          <w:trHeight w:val="255"/>
        </w:trPr>
        <w:tc>
          <w:tcPr>
            <w:tcW w:w="2425" w:type="dxa"/>
            <w:gridSpan w:val="2"/>
            <w:vMerge/>
            <w:shd w:val="clear" w:color="auto" w:fill="auto"/>
          </w:tcPr>
          <w:p w:rsidR="00D11E23" w:rsidRPr="00D13F89" w:rsidRDefault="00D11E23" w:rsidP="00BB1A67">
            <w:pPr>
              <w:rPr>
                <w:rFonts w:ascii="Times New Roman" w:eastAsia="Trebuchet MS" w:hAnsi="Times New Roman"/>
                <w:sz w:val="24"/>
                <w:szCs w:val="24"/>
                <w:lang w:val="en-US"/>
              </w:rPr>
            </w:pPr>
          </w:p>
        </w:tc>
        <w:tc>
          <w:tcPr>
            <w:tcW w:w="850" w:type="dxa"/>
            <w:gridSpan w:val="3"/>
            <w:shd w:val="clear" w:color="auto" w:fill="auto"/>
          </w:tcPr>
          <w:p w:rsidR="00D11E23" w:rsidRPr="00D13F89" w:rsidRDefault="00D11E23" w:rsidP="00BB1A67">
            <w:pPr>
              <w:jc w:val="center"/>
              <w:rPr>
                <w:rFonts w:ascii="Times New Roman" w:hAnsi="Times New Roman"/>
                <w:b/>
                <w:bCs/>
                <w:sz w:val="24"/>
                <w:szCs w:val="24"/>
              </w:rPr>
            </w:pPr>
            <w:r w:rsidRPr="00D13F89">
              <w:rPr>
                <w:rFonts w:ascii="Times New Roman" w:hAnsi="Times New Roman"/>
                <w:b/>
                <w:bCs/>
                <w:sz w:val="24"/>
                <w:szCs w:val="24"/>
              </w:rPr>
              <w:t>1</w:t>
            </w:r>
          </w:p>
        </w:tc>
        <w:tc>
          <w:tcPr>
            <w:tcW w:w="7253" w:type="dxa"/>
            <w:gridSpan w:val="2"/>
            <w:shd w:val="clear" w:color="auto" w:fill="auto"/>
          </w:tcPr>
          <w:p w:rsidR="00D11E23" w:rsidRPr="00D13F89" w:rsidRDefault="00D11E23" w:rsidP="00BB1A67">
            <w:pPr>
              <w:jc w:val="both"/>
              <w:rPr>
                <w:rFonts w:ascii="Times New Roman" w:eastAsia="Trebuchet MS" w:hAnsi="Times New Roman"/>
                <w:sz w:val="24"/>
                <w:szCs w:val="24"/>
              </w:rPr>
            </w:pPr>
            <w:r w:rsidRPr="00D13F89">
              <w:rPr>
                <w:rFonts w:ascii="Times New Roman" w:eastAsia="Trebuchet MS" w:hAnsi="Times New Roman"/>
                <w:b/>
                <w:sz w:val="24"/>
                <w:szCs w:val="24"/>
              </w:rPr>
              <w:t>Практическая работа №2:</w:t>
            </w:r>
            <w:r w:rsidRPr="00D13F89">
              <w:rPr>
                <w:rFonts w:ascii="Times New Roman" w:eastAsia="Trebuchet MS" w:hAnsi="Times New Roman"/>
                <w:sz w:val="24"/>
                <w:szCs w:val="24"/>
              </w:rPr>
              <w:t xml:space="preserve"> </w:t>
            </w:r>
            <w:r w:rsidRPr="00D13F89">
              <w:rPr>
                <w:rFonts w:ascii="Times New Roman" w:eastAsia="Trebuchet MS" w:hAnsi="Times New Roman"/>
                <w:b/>
                <w:sz w:val="24"/>
                <w:szCs w:val="24"/>
              </w:rPr>
              <w:t xml:space="preserve">Принципы русской орфографии/. </w:t>
            </w:r>
            <w:r w:rsidRPr="00D13F89">
              <w:rPr>
                <w:rFonts w:ascii="Times New Roman" w:eastAsia="Trebuchet MS" w:hAnsi="Times New Roman"/>
                <w:sz w:val="24"/>
                <w:szCs w:val="24"/>
              </w:rPr>
              <w:t>Фонетический, морфологический и традиционный принципы написания слов.</w:t>
            </w:r>
          </w:p>
          <w:p w:rsidR="00D11E23" w:rsidRPr="00D13F89" w:rsidRDefault="00D11E23" w:rsidP="00BB1A67">
            <w:pPr>
              <w:jc w:val="both"/>
              <w:rPr>
                <w:rFonts w:ascii="Times New Roman" w:hAnsi="Times New Roman"/>
                <w:b/>
                <w:bCs/>
                <w:sz w:val="24"/>
                <w:szCs w:val="24"/>
              </w:rPr>
            </w:pPr>
            <w:r w:rsidRPr="00D13F89">
              <w:rPr>
                <w:rFonts w:ascii="Times New Roman" w:hAnsi="Times New Roman"/>
                <w:b/>
                <w:bCs/>
                <w:iCs/>
                <w:sz w:val="24"/>
                <w:szCs w:val="24"/>
              </w:rPr>
              <w:t>Задание на дом:</w:t>
            </w:r>
            <w:r w:rsidRPr="00D13F89">
              <w:rPr>
                <w:rFonts w:ascii="Times New Roman" w:hAnsi="Times New Roman"/>
                <w:bCs/>
                <w:sz w:val="24"/>
                <w:szCs w:val="24"/>
              </w:rPr>
              <w:t xml:space="preserve"> подобрать профессиональные слова на разные принципы орфографии.</w:t>
            </w:r>
          </w:p>
        </w:tc>
        <w:tc>
          <w:tcPr>
            <w:tcW w:w="1275" w:type="dxa"/>
            <w:shd w:val="clear" w:color="auto" w:fill="auto"/>
          </w:tcPr>
          <w:p w:rsidR="00D11E23" w:rsidRPr="00D13F89" w:rsidRDefault="00D11E23" w:rsidP="00BB1A67">
            <w:pPr>
              <w:jc w:val="center"/>
              <w:rPr>
                <w:rFonts w:ascii="Times New Roman" w:eastAsia="Trebuchet MS" w:hAnsi="Times New Roman"/>
                <w:sz w:val="24"/>
                <w:szCs w:val="24"/>
              </w:rPr>
            </w:pPr>
            <w:r w:rsidRPr="00D13F89">
              <w:rPr>
                <w:rFonts w:ascii="Times New Roman" w:eastAsia="Trebuchet MS" w:hAnsi="Times New Roman"/>
                <w:sz w:val="24"/>
                <w:szCs w:val="24"/>
              </w:rPr>
              <w:t>2</w:t>
            </w:r>
          </w:p>
        </w:tc>
        <w:tc>
          <w:tcPr>
            <w:tcW w:w="1418" w:type="dxa"/>
            <w:shd w:val="clear" w:color="auto" w:fill="auto"/>
          </w:tcPr>
          <w:p w:rsidR="00D11E23" w:rsidRPr="00D13F89" w:rsidRDefault="00D11E23" w:rsidP="00BB1A67">
            <w:pPr>
              <w:jc w:val="center"/>
              <w:rPr>
                <w:rFonts w:ascii="Times New Roman" w:eastAsia="Trebuchet MS" w:hAnsi="Times New Roman"/>
                <w:sz w:val="24"/>
                <w:szCs w:val="24"/>
              </w:rPr>
            </w:pPr>
          </w:p>
        </w:tc>
        <w:tc>
          <w:tcPr>
            <w:tcW w:w="1366" w:type="dxa"/>
            <w:vMerge/>
            <w:shd w:val="clear" w:color="auto" w:fill="auto"/>
          </w:tcPr>
          <w:p w:rsidR="00D11E23" w:rsidRPr="00D13F89" w:rsidRDefault="00D11E23" w:rsidP="00BB1A67">
            <w:pPr>
              <w:rPr>
                <w:rFonts w:ascii="Times New Roman" w:eastAsia="Trebuchet MS" w:hAnsi="Times New Roman"/>
                <w:sz w:val="24"/>
                <w:szCs w:val="24"/>
              </w:rPr>
            </w:pPr>
          </w:p>
        </w:tc>
      </w:tr>
      <w:tr w:rsidR="00D11E23" w:rsidRPr="00D13F89" w:rsidTr="00BB1A67">
        <w:trPr>
          <w:gridAfter w:val="1"/>
          <w:wAfter w:w="51" w:type="dxa"/>
          <w:trHeight w:val="219"/>
        </w:trPr>
        <w:tc>
          <w:tcPr>
            <w:tcW w:w="2425" w:type="dxa"/>
            <w:gridSpan w:val="2"/>
            <w:vMerge/>
            <w:shd w:val="clear" w:color="auto" w:fill="auto"/>
          </w:tcPr>
          <w:p w:rsidR="00D11E23" w:rsidRPr="00D13F89" w:rsidRDefault="00D11E23" w:rsidP="00BB1A67">
            <w:pPr>
              <w:rPr>
                <w:rFonts w:ascii="Times New Roman" w:eastAsia="Trebuchet MS" w:hAnsi="Times New Roman"/>
                <w:sz w:val="24"/>
                <w:szCs w:val="24"/>
              </w:rPr>
            </w:pPr>
          </w:p>
        </w:tc>
        <w:tc>
          <w:tcPr>
            <w:tcW w:w="8103" w:type="dxa"/>
            <w:gridSpan w:val="5"/>
            <w:shd w:val="clear" w:color="auto" w:fill="auto"/>
          </w:tcPr>
          <w:p w:rsidR="00D11E23" w:rsidRPr="00D13F89" w:rsidRDefault="00D11E23" w:rsidP="00BB1A67">
            <w:pPr>
              <w:rPr>
                <w:rFonts w:ascii="Times New Roman" w:hAnsi="Times New Roman"/>
                <w:b/>
                <w:bCs/>
                <w:sz w:val="24"/>
                <w:szCs w:val="24"/>
              </w:rPr>
            </w:pPr>
            <w:r w:rsidRPr="00D13F89">
              <w:rPr>
                <w:rFonts w:ascii="Times New Roman" w:hAnsi="Times New Roman"/>
                <w:b/>
                <w:bCs/>
                <w:sz w:val="24"/>
                <w:szCs w:val="24"/>
              </w:rPr>
              <w:t>Контрольные работы</w:t>
            </w:r>
          </w:p>
        </w:tc>
        <w:tc>
          <w:tcPr>
            <w:tcW w:w="1275" w:type="dxa"/>
            <w:shd w:val="clear" w:color="auto" w:fill="auto"/>
          </w:tcPr>
          <w:p w:rsidR="00D11E23" w:rsidRPr="00D13F89" w:rsidRDefault="00D11E23" w:rsidP="00BB1A67">
            <w:pPr>
              <w:jc w:val="center"/>
              <w:rPr>
                <w:rFonts w:ascii="Times New Roman" w:eastAsia="Trebuchet MS" w:hAnsi="Times New Roman"/>
                <w:sz w:val="24"/>
                <w:szCs w:val="24"/>
              </w:rPr>
            </w:pPr>
            <w:r w:rsidRPr="00D13F89">
              <w:rPr>
                <w:rFonts w:ascii="Times New Roman" w:eastAsia="Trebuchet MS" w:hAnsi="Times New Roman"/>
                <w:sz w:val="24"/>
                <w:szCs w:val="24"/>
              </w:rPr>
              <w:t>-</w:t>
            </w:r>
          </w:p>
        </w:tc>
        <w:tc>
          <w:tcPr>
            <w:tcW w:w="1418" w:type="dxa"/>
            <w:shd w:val="clear" w:color="auto" w:fill="auto"/>
          </w:tcPr>
          <w:p w:rsidR="00D11E23" w:rsidRPr="00D13F89" w:rsidRDefault="00D11E23" w:rsidP="00BB1A67">
            <w:pPr>
              <w:rPr>
                <w:rFonts w:ascii="Times New Roman" w:eastAsia="Trebuchet MS" w:hAnsi="Times New Roman"/>
                <w:sz w:val="24"/>
                <w:szCs w:val="24"/>
              </w:rPr>
            </w:pPr>
          </w:p>
        </w:tc>
        <w:tc>
          <w:tcPr>
            <w:tcW w:w="1366" w:type="dxa"/>
            <w:vMerge/>
            <w:shd w:val="clear" w:color="auto" w:fill="auto"/>
          </w:tcPr>
          <w:p w:rsidR="00D11E23" w:rsidRPr="00D13F89" w:rsidRDefault="00D11E23" w:rsidP="00BB1A67">
            <w:pPr>
              <w:rPr>
                <w:rFonts w:ascii="Times New Roman" w:eastAsia="Trebuchet MS" w:hAnsi="Times New Roman"/>
                <w:sz w:val="24"/>
                <w:szCs w:val="24"/>
              </w:rPr>
            </w:pPr>
          </w:p>
        </w:tc>
      </w:tr>
      <w:tr w:rsidR="00D11E23" w:rsidRPr="00D13F89" w:rsidTr="00BB1A67">
        <w:trPr>
          <w:gridAfter w:val="1"/>
          <w:wAfter w:w="51" w:type="dxa"/>
          <w:trHeight w:val="270"/>
        </w:trPr>
        <w:tc>
          <w:tcPr>
            <w:tcW w:w="2425" w:type="dxa"/>
            <w:gridSpan w:val="2"/>
            <w:vMerge/>
            <w:shd w:val="clear" w:color="auto" w:fill="auto"/>
          </w:tcPr>
          <w:p w:rsidR="00D11E23" w:rsidRPr="00D13F89" w:rsidRDefault="00D11E23" w:rsidP="00BB1A67">
            <w:pPr>
              <w:rPr>
                <w:rFonts w:ascii="Times New Roman" w:eastAsia="Trebuchet MS" w:hAnsi="Times New Roman"/>
                <w:sz w:val="24"/>
                <w:szCs w:val="24"/>
              </w:rPr>
            </w:pPr>
          </w:p>
        </w:tc>
        <w:tc>
          <w:tcPr>
            <w:tcW w:w="8103" w:type="dxa"/>
            <w:gridSpan w:val="5"/>
            <w:shd w:val="clear" w:color="auto" w:fill="auto"/>
          </w:tcPr>
          <w:p w:rsidR="00D11E23" w:rsidRPr="00D13F89" w:rsidRDefault="00D11E23" w:rsidP="00BB1A67">
            <w:pPr>
              <w:rPr>
                <w:rFonts w:ascii="Times New Roman" w:hAnsi="Times New Roman"/>
                <w:b/>
                <w:bCs/>
                <w:sz w:val="24"/>
                <w:szCs w:val="24"/>
              </w:rPr>
            </w:pPr>
            <w:r w:rsidRPr="00D13F89">
              <w:rPr>
                <w:rFonts w:ascii="Times New Roman" w:hAnsi="Times New Roman"/>
                <w:b/>
                <w:bCs/>
                <w:sz w:val="24"/>
                <w:szCs w:val="24"/>
              </w:rPr>
              <w:t xml:space="preserve">Самостоятельная работа обучающихся </w:t>
            </w:r>
          </w:p>
        </w:tc>
        <w:tc>
          <w:tcPr>
            <w:tcW w:w="1275" w:type="dxa"/>
            <w:shd w:val="clear" w:color="auto" w:fill="auto"/>
          </w:tcPr>
          <w:p w:rsidR="00D11E23" w:rsidRPr="00D13F89" w:rsidRDefault="00D11E23" w:rsidP="00BB1A67">
            <w:pPr>
              <w:jc w:val="center"/>
              <w:rPr>
                <w:rFonts w:ascii="Times New Roman" w:eastAsia="Trebuchet MS" w:hAnsi="Times New Roman"/>
                <w:sz w:val="24"/>
                <w:szCs w:val="24"/>
              </w:rPr>
            </w:pPr>
            <w:r w:rsidRPr="00D13F89">
              <w:rPr>
                <w:rFonts w:ascii="Times New Roman" w:eastAsia="Trebuchet MS" w:hAnsi="Times New Roman"/>
                <w:sz w:val="24"/>
                <w:szCs w:val="24"/>
              </w:rPr>
              <w:t>-</w:t>
            </w:r>
          </w:p>
        </w:tc>
        <w:tc>
          <w:tcPr>
            <w:tcW w:w="1418" w:type="dxa"/>
            <w:shd w:val="clear" w:color="auto" w:fill="auto"/>
          </w:tcPr>
          <w:p w:rsidR="00D11E23" w:rsidRPr="00D13F89" w:rsidRDefault="00D11E23" w:rsidP="00BB1A67">
            <w:pPr>
              <w:rPr>
                <w:rFonts w:ascii="Times New Roman" w:eastAsia="Trebuchet MS" w:hAnsi="Times New Roman"/>
                <w:sz w:val="24"/>
                <w:szCs w:val="24"/>
              </w:rPr>
            </w:pPr>
          </w:p>
        </w:tc>
        <w:tc>
          <w:tcPr>
            <w:tcW w:w="1366" w:type="dxa"/>
            <w:vMerge/>
            <w:shd w:val="clear" w:color="auto" w:fill="auto"/>
          </w:tcPr>
          <w:p w:rsidR="00D11E23" w:rsidRPr="00D13F89" w:rsidRDefault="00D11E23" w:rsidP="00BB1A67">
            <w:pPr>
              <w:rPr>
                <w:rFonts w:ascii="Times New Roman" w:eastAsia="Trebuchet MS" w:hAnsi="Times New Roman"/>
                <w:sz w:val="24"/>
                <w:szCs w:val="24"/>
              </w:rPr>
            </w:pPr>
          </w:p>
        </w:tc>
      </w:tr>
      <w:tr w:rsidR="00D11E23" w:rsidRPr="00D13F89" w:rsidTr="00BB1A67">
        <w:trPr>
          <w:gridAfter w:val="1"/>
          <w:wAfter w:w="51" w:type="dxa"/>
          <w:trHeight w:val="311"/>
        </w:trPr>
        <w:tc>
          <w:tcPr>
            <w:tcW w:w="2425" w:type="dxa"/>
            <w:gridSpan w:val="2"/>
            <w:shd w:val="clear" w:color="auto" w:fill="auto"/>
          </w:tcPr>
          <w:p w:rsidR="00D11E23" w:rsidRPr="00D13F89" w:rsidRDefault="00D11E23" w:rsidP="00BB1A67">
            <w:pPr>
              <w:rPr>
                <w:rFonts w:ascii="Times New Roman" w:eastAsia="Trebuchet MS" w:hAnsi="Times New Roman"/>
                <w:b/>
                <w:sz w:val="24"/>
                <w:szCs w:val="24"/>
              </w:rPr>
            </w:pPr>
            <w:r w:rsidRPr="00D13F89">
              <w:rPr>
                <w:rFonts w:ascii="Times New Roman" w:eastAsia="Trebuchet MS" w:hAnsi="Times New Roman"/>
                <w:b/>
                <w:sz w:val="24"/>
                <w:szCs w:val="24"/>
              </w:rPr>
              <w:t>Раздел 2. Фонетика, морфология и орфография</w:t>
            </w:r>
          </w:p>
        </w:tc>
        <w:tc>
          <w:tcPr>
            <w:tcW w:w="8103" w:type="dxa"/>
            <w:gridSpan w:val="5"/>
            <w:shd w:val="clear" w:color="auto" w:fill="auto"/>
          </w:tcPr>
          <w:p w:rsidR="00D11E23" w:rsidRPr="00D13F89" w:rsidRDefault="00D11E23" w:rsidP="00BB1A67">
            <w:pPr>
              <w:rPr>
                <w:rFonts w:ascii="Times New Roman" w:eastAsia="Trebuchet MS" w:hAnsi="Times New Roman"/>
                <w:b/>
                <w:sz w:val="24"/>
                <w:szCs w:val="24"/>
              </w:rPr>
            </w:pPr>
          </w:p>
        </w:tc>
        <w:tc>
          <w:tcPr>
            <w:tcW w:w="1275" w:type="dxa"/>
            <w:shd w:val="clear" w:color="auto" w:fill="auto"/>
          </w:tcPr>
          <w:p w:rsidR="00D11E23" w:rsidRPr="00D13F89" w:rsidRDefault="00D11E23" w:rsidP="00BB1A67">
            <w:pPr>
              <w:jc w:val="center"/>
              <w:rPr>
                <w:rFonts w:ascii="Times New Roman" w:eastAsia="Trebuchet MS" w:hAnsi="Times New Roman"/>
                <w:b/>
                <w:sz w:val="24"/>
                <w:szCs w:val="24"/>
              </w:rPr>
            </w:pPr>
            <w:r w:rsidRPr="00D13F89">
              <w:rPr>
                <w:rFonts w:ascii="Times New Roman" w:eastAsia="Trebuchet MS" w:hAnsi="Times New Roman"/>
                <w:b/>
                <w:sz w:val="24"/>
                <w:szCs w:val="24"/>
              </w:rPr>
              <w:t>22</w:t>
            </w:r>
          </w:p>
        </w:tc>
        <w:tc>
          <w:tcPr>
            <w:tcW w:w="1418" w:type="dxa"/>
            <w:shd w:val="clear" w:color="auto" w:fill="auto"/>
          </w:tcPr>
          <w:p w:rsidR="00D11E23" w:rsidRPr="00D13F89" w:rsidRDefault="00D11E23" w:rsidP="00BB1A67">
            <w:pPr>
              <w:jc w:val="center"/>
              <w:rPr>
                <w:rFonts w:ascii="Times New Roman" w:eastAsia="Trebuchet MS" w:hAnsi="Times New Roman"/>
                <w:b/>
                <w:sz w:val="24"/>
                <w:szCs w:val="24"/>
              </w:rPr>
            </w:pPr>
            <w:r w:rsidRPr="00D13F89">
              <w:rPr>
                <w:rFonts w:ascii="Times New Roman" w:eastAsia="Trebuchet MS" w:hAnsi="Times New Roman"/>
                <w:b/>
                <w:sz w:val="24"/>
                <w:szCs w:val="24"/>
              </w:rPr>
              <w:t>2</w:t>
            </w:r>
          </w:p>
        </w:tc>
        <w:tc>
          <w:tcPr>
            <w:tcW w:w="1366" w:type="dxa"/>
            <w:shd w:val="clear" w:color="auto" w:fill="auto"/>
          </w:tcPr>
          <w:p w:rsidR="00D11E23" w:rsidRPr="00612362" w:rsidRDefault="00D11E23" w:rsidP="00BB1A67">
            <w:pPr>
              <w:rPr>
                <w:rFonts w:ascii="Times New Roman" w:eastAsia="Trebuchet MS" w:hAnsi="Times New Roman"/>
                <w:color w:val="FF0000"/>
                <w:sz w:val="24"/>
                <w:szCs w:val="24"/>
              </w:rPr>
            </w:pPr>
          </w:p>
        </w:tc>
      </w:tr>
      <w:tr w:rsidR="00D11E23" w:rsidRPr="00D13F89" w:rsidTr="00BB1A67">
        <w:trPr>
          <w:gridAfter w:val="1"/>
          <w:wAfter w:w="51" w:type="dxa"/>
          <w:trHeight w:val="311"/>
        </w:trPr>
        <w:tc>
          <w:tcPr>
            <w:tcW w:w="2425" w:type="dxa"/>
            <w:gridSpan w:val="2"/>
            <w:vMerge w:val="restart"/>
            <w:shd w:val="clear" w:color="auto" w:fill="auto"/>
          </w:tcPr>
          <w:p w:rsidR="00D11E23" w:rsidRPr="00D13F89" w:rsidRDefault="00D11E23" w:rsidP="00BB1A67">
            <w:pPr>
              <w:rPr>
                <w:rFonts w:ascii="Times New Roman" w:eastAsia="Trebuchet MS" w:hAnsi="Times New Roman"/>
                <w:sz w:val="24"/>
                <w:szCs w:val="24"/>
              </w:rPr>
            </w:pPr>
            <w:r w:rsidRPr="00D13F89">
              <w:rPr>
                <w:rFonts w:ascii="Times New Roman" w:eastAsia="Trebuchet MS" w:hAnsi="Times New Roman"/>
                <w:b/>
                <w:sz w:val="24"/>
                <w:szCs w:val="24"/>
              </w:rPr>
              <w:t>Тема 2.1.</w:t>
            </w:r>
            <w:r w:rsidRPr="00D13F89">
              <w:rPr>
                <w:rFonts w:ascii="Times New Roman" w:eastAsia="Trebuchet MS" w:hAnsi="Times New Roman"/>
                <w:sz w:val="24"/>
                <w:szCs w:val="24"/>
              </w:rPr>
              <w:t xml:space="preserve"> Фонетика и орфоэпия. Орфография.</w:t>
            </w:r>
          </w:p>
        </w:tc>
        <w:tc>
          <w:tcPr>
            <w:tcW w:w="8103" w:type="dxa"/>
            <w:gridSpan w:val="5"/>
            <w:shd w:val="clear" w:color="auto" w:fill="auto"/>
          </w:tcPr>
          <w:p w:rsidR="00D11E23" w:rsidRPr="00D13F89" w:rsidRDefault="00D11E23" w:rsidP="00BB1A67">
            <w:pPr>
              <w:rPr>
                <w:rStyle w:val="aff"/>
                <w:rFonts w:ascii="Times New Roman" w:hAnsi="Times New Roman"/>
                <w:sz w:val="24"/>
                <w:szCs w:val="24"/>
              </w:rPr>
            </w:pPr>
            <w:r w:rsidRPr="00D13F89">
              <w:rPr>
                <w:rStyle w:val="aff"/>
                <w:rFonts w:ascii="Times New Roman" w:hAnsi="Times New Roman"/>
                <w:sz w:val="24"/>
                <w:szCs w:val="24"/>
              </w:rPr>
              <w:t>Содержание учебного материала</w:t>
            </w:r>
          </w:p>
        </w:tc>
        <w:tc>
          <w:tcPr>
            <w:tcW w:w="1275" w:type="dxa"/>
            <w:shd w:val="clear" w:color="auto" w:fill="auto"/>
          </w:tcPr>
          <w:p w:rsidR="00D11E23" w:rsidRPr="00D13F89" w:rsidRDefault="00D11E23" w:rsidP="00BB1A67">
            <w:pPr>
              <w:jc w:val="center"/>
              <w:rPr>
                <w:rFonts w:ascii="Times New Roman" w:eastAsia="Trebuchet MS" w:hAnsi="Times New Roman"/>
                <w:b/>
                <w:sz w:val="24"/>
                <w:szCs w:val="24"/>
                <w:lang w:val="en-US"/>
              </w:rPr>
            </w:pPr>
            <w:r w:rsidRPr="00D13F89">
              <w:rPr>
                <w:rFonts w:ascii="Times New Roman" w:eastAsia="Trebuchet MS" w:hAnsi="Times New Roman"/>
                <w:b/>
                <w:sz w:val="24"/>
                <w:szCs w:val="24"/>
                <w:lang w:val="en-US"/>
              </w:rPr>
              <w:t>4</w:t>
            </w:r>
          </w:p>
        </w:tc>
        <w:tc>
          <w:tcPr>
            <w:tcW w:w="1418" w:type="dxa"/>
            <w:shd w:val="clear" w:color="auto" w:fill="auto"/>
          </w:tcPr>
          <w:p w:rsidR="00D11E23" w:rsidRPr="00D13F89" w:rsidRDefault="00D11E23" w:rsidP="00BB1A67">
            <w:pPr>
              <w:jc w:val="center"/>
              <w:rPr>
                <w:rFonts w:ascii="Times New Roman" w:eastAsia="Trebuchet MS" w:hAnsi="Times New Roman"/>
                <w:sz w:val="24"/>
                <w:szCs w:val="24"/>
                <w:lang w:val="en-US"/>
              </w:rPr>
            </w:pPr>
            <w:r w:rsidRPr="00D13F89">
              <w:rPr>
                <w:rFonts w:ascii="Times New Roman" w:eastAsia="Trebuchet MS" w:hAnsi="Times New Roman"/>
                <w:b/>
                <w:sz w:val="24"/>
                <w:szCs w:val="24"/>
              </w:rPr>
              <w:t>1</w:t>
            </w:r>
          </w:p>
        </w:tc>
        <w:tc>
          <w:tcPr>
            <w:tcW w:w="1366" w:type="dxa"/>
            <w:vMerge w:val="restart"/>
            <w:shd w:val="clear" w:color="auto" w:fill="auto"/>
          </w:tcPr>
          <w:p w:rsidR="00D11E23" w:rsidRPr="00D13F89" w:rsidRDefault="00D11E23" w:rsidP="00BB1A67">
            <w:pPr>
              <w:jc w:val="center"/>
              <w:rPr>
                <w:rFonts w:ascii="Times New Roman" w:eastAsia="Trebuchet MS" w:hAnsi="Times New Roman"/>
                <w:sz w:val="24"/>
                <w:szCs w:val="24"/>
                <w:lang w:val="en-US"/>
              </w:rPr>
            </w:pPr>
            <w:r w:rsidRPr="00D13F89">
              <w:rPr>
                <w:rFonts w:ascii="Times New Roman" w:eastAsia="Trebuchet MS" w:hAnsi="Times New Roman"/>
                <w:sz w:val="24"/>
                <w:szCs w:val="24"/>
                <w:lang w:val="en-US"/>
              </w:rPr>
              <w:t>ОК 04; ОК 05</w:t>
            </w:r>
          </w:p>
        </w:tc>
      </w:tr>
      <w:tr w:rsidR="00D11E23" w:rsidRPr="00D13F89" w:rsidTr="00BB1A67">
        <w:trPr>
          <w:gridAfter w:val="1"/>
          <w:wAfter w:w="51" w:type="dxa"/>
          <w:trHeight w:val="988"/>
        </w:trPr>
        <w:tc>
          <w:tcPr>
            <w:tcW w:w="2425" w:type="dxa"/>
            <w:gridSpan w:val="2"/>
            <w:vMerge/>
            <w:shd w:val="clear" w:color="auto" w:fill="auto"/>
          </w:tcPr>
          <w:p w:rsidR="00D11E23" w:rsidRPr="00D13F89" w:rsidRDefault="00D11E23" w:rsidP="00BB1A67">
            <w:pPr>
              <w:rPr>
                <w:rFonts w:ascii="Times New Roman" w:eastAsia="Trebuchet MS" w:hAnsi="Times New Roman"/>
                <w:sz w:val="24"/>
                <w:szCs w:val="24"/>
                <w:lang w:val="en-US"/>
              </w:rPr>
            </w:pPr>
          </w:p>
        </w:tc>
        <w:tc>
          <w:tcPr>
            <w:tcW w:w="850" w:type="dxa"/>
            <w:gridSpan w:val="3"/>
            <w:shd w:val="clear" w:color="auto" w:fill="auto"/>
          </w:tcPr>
          <w:p w:rsidR="00D11E23" w:rsidRPr="00D13F89" w:rsidRDefault="00D11E23" w:rsidP="00BB1A67">
            <w:pPr>
              <w:jc w:val="center"/>
              <w:rPr>
                <w:rFonts w:ascii="Times New Roman" w:eastAsia="Trebuchet MS" w:hAnsi="Times New Roman"/>
                <w:sz w:val="24"/>
                <w:szCs w:val="24"/>
                <w:lang w:val="en-US"/>
              </w:rPr>
            </w:pPr>
          </w:p>
          <w:p w:rsidR="00D11E23" w:rsidRPr="00D13F89" w:rsidRDefault="00D11E23" w:rsidP="00BB1A67">
            <w:pPr>
              <w:jc w:val="center"/>
              <w:rPr>
                <w:rFonts w:ascii="Times New Roman" w:eastAsia="Trebuchet MS" w:hAnsi="Times New Roman"/>
                <w:sz w:val="24"/>
                <w:szCs w:val="24"/>
                <w:lang w:val="en-US"/>
              </w:rPr>
            </w:pPr>
          </w:p>
          <w:p w:rsidR="00D11E23" w:rsidRPr="00D13F89" w:rsidRDefault="00D11E23" w:rsidP="00BB1A67">
            <w:pPr>
              <w:jc w:val="center"/>
              <w:rPr>
                <w:rFonts w:ascii="Times New Roman" w:eastAsia="Trebuchet MS" w:hAnsi="Times New Roman"/>
                <w:sz w:val="24"/>
                <w:szCs w:val="24"/>
                <w:lang w:val="en-US"/>
              </w:rPr>
            </w:pPr>
          </w:p>
          <w:p w:rsidR="00D11E23" w:rsidRPr="00D13F89" w:rsidRDefault="00D11E23" w:rsidP="00BB1A67">
            <w:pPr>
              <w:jc w:val="center"/>
              <w:rPr>
                <w:rFonts w:ascii="Times New Roman" w:eastAsia="Trebuchet MS" w:hAnsi="Times New Roman"/>
                <w:sz w:val="24"/>
                <w:szCs w:val="24"/>
              </w:rPr>
            </w:pPr>
            <w:r w:rsidRPr="00D13F89">
              <w:rPr>
                <w:rFonts w:ascii="Times New Roman" w:eastAsia="Trebuchet MS" w:hAnsi="Times New Roman"/>
                <w:sz w:val="24"/>
                <w:szCs w:val="24"/>
              </w:rPr>
              <w:t>1</w:t>
            </w:r>
          </w:p>
          <w:p w:rsidR="00D11E23" w:rsidRPr="00D13F89" w:rsidRDefault="00D11E23" w:rsidP="00BB1A67">
            <w:pPr>
              <w:rPr>
                <w:rFonts w:ascii="Times New Roman" w:eastAsia="Trebuchet MS" w:hAnsi="Times New Roman"/>
                <w:sz w:val="24"/>
                <w:szCs w:val="24"/>
                <w:lang w:val="en-US"/>
              </w:rPr>
            </w:pPr>
          </w:p>
        </w:tc>
        <w:tc>
          <w:tcPr>
            <w:tcW w:w="7253" w:type="dxa"/>
            <w:gridSpan w:val="2"/>
            <w:shd w:val="clear" w:color="auto" w:fill="auto"/>
          </w:tcPr>
          <w:p w:rsidR="00D11E23" w:rsidRPr="00D13F89" w:rsidRDefault="00D11E23" w:rsidP="00BB1A67">
            <w:pPr>
              <w:jc w:val="both"/>
              <w:rPr>
                <w:rFonts w:ascii="Times New Roman" w:eastAsia="Trebuchet MS" w:hAnsi="Times New Roman"/>
                <w:sz w:val="24"/>
                <w:szCs w:val="24"/>
              </w:rPr>
            </w:pPr>
            <w:r w:rsidRPr="00D13F89">
              <w:rPr>
                <w:rFonts w:ascii="Times New Roman" w:eastAsia="Trebuchet MS" w:hAnsi="Times New Roman"/>
                <w:b/>
                <w:sz w:val="24"/>
                <w:szCs w:val="24"/>
              </w:rPr>
              <w:t>Фонетика и орфоэпия/.</w:t>
            </w:r>
            <w:r w:rsidRPr="00D13F89">
              <w:rPr>
                <w:rFonts w:ascii="Times New Roman" w:eastAsia="Trebuchet MS" w:hAnsi="Times New Roman"/>
                <w:sz w:val="24"/>
                <w:szCs w:val="24"/>
              </w:rPr>
              <w:t xml:space="preserve"> Соотношение звука и фонемы, звука и буквы. Чередования звуков: позиционные и исторические. Основные виды языковых норм: орфоэпические (произносительные и акцентологические). Основные правила произношения гласных, согласных звуков. Характеристика русского ударения (разноместное, подвижное). Орфоэпия и орфоэпические нормы</w:t>
            </w:r>
          </w:p>
          <w:p w:rsidR="00D11E23" w:rsidRPr="00D13F89" w:rsidRDefault="00D11E23" w:rsidP="00BB1A67">
            <w:pPr>
              <w:rPr>
                <w:rFonts w:ascii="Times New Roman" w:eastAsia="Trebuchet MS" w:hAnsi="Times New Roman"/>
                <w:sz w:val="24"/>
                <w:szCs w:val="24"/>
              </w:rPr>
            </w:pPr>
            <w:r w:rsidRPr="00D13F89">
              <w:rPr>
                <w:rFonts w:ascii="Times New Roman" w:hAnsi="Times New Roman"/>
                <w:b/>
                <w:bCs/>
                <w:iCs/>
                <w:sz w:val="24"/>
                <w:szCs w:val="24"/>
              </w:rPr>
              <w:t>Задание на дом:</w:t>
            </w:r>
            <w:r w:rsidRPr="00D13F89">
              <w:rPr>
                <w:rFonts w:ascii="Times New Roman" w:hAnsi="Times New Roman"/>
                <w:bCs/>
                <w:sz w:val="24"/>
                <w:szCs w:val="24"/>
              </w:rPr>
              <w:t xml:space="preserve"> выполнить транскрипцию профессиональных терминов.</w:t>
            </w:r>
          </w:p>
        </w:tc>
        <w:tc>
          <w:tcPr>
            <w:tcW w:w="1275" w:type="dxa"/>
            <w:shd w:val="clear" w:color="auto" w:fill="auto"/>
          </w:tcPr>
          <w:p w:rsidR="00D11E23" w:rsidRPr="00D13F89" w:rsidRDefault="00D11E23" w:rsidP="00BB1A67">
            <w:pPr>
              <w:jc w:val="center"/>
              <w:rPr>
                <w:rFonts w:ascii="Times New Roman" w:eastAsia="Trebuchet MS" w:hAnsi="Times New Roman"/>
                <w:sz w:val="24"/>
                <w:szCs w:val="24"/>
              </w:rPr>
            </w:pPr>
            <w:r w:rsidRPr="00D13F89">
              <w:rPr>
                <w:rFonts w:ascii="Times New Roman" w:eastAsia="Trebuchet MS" w:hAnsi="Times New Roman"/>
                <w:sz w:val="24"/>
                <w:szCs w:val="24"/>
              </w:rPr>
              <w:t>2</w:t>
            </w:r>
          </w:p>
        </w:tc>
        <w:tc>
          <w:tcPr>
            <w:tcW w:w="1418" w:type="dxa"/>
            <w:shd w:val="clear" w:color="auto" w:fill="auto"/>
          </w:tcPr>
          <w:p w:rsidR="00D11E23" w:rsidRPr="00D13F89" w:rsidRDefault="00D11E23" w:rsidP="00BB1A67">
            <w:pPr>
              <w:rPr>
                <w:rFonts w:ascii="Times New Roman" w:eastAsia="Trebuchet MS" w:hAnsi="Times New Roman"/>
                <w:sz w:val="24"/>
                <w:szCs w:val="24"/>
                <w:lang w:val="en-US"/>
              </w:rPr>
            </w:pPr>
          </w:p>
        </w:tc>
        <w:tc>
          <w:tcPr>
            <w:tcW w:w="1366" w:type="dxa"/>
            <w:vMerge/>
            <w:shd w:val="clear" w:color="auto" w:fill="auto"/>
          </w:tcPr>
          <w:p w:rsidR="00D11E23" w:rsidRPr="00D13F89" w:rsidRDefault="00D11E23" w:rsidP="00BB1A67">
            <w:pPr>
              <w:rPr>
                <w:rFonts w:ascii="Times New Roman" w:eastAsia="Trebuchet MS" w:hAnsi="Times New Roman"/>
                <w:sz w:val="24"/>
                <w:szCs w:val="24"/>
                <w:lang w:val="en-US"/>
              </w:rPr>
            </w:pPr>
          </w:p>
        </w:tc>
      </w:tr>
      <w:tr w:rsidR="00D11E23" w:rsidRPr="00D13F89" w:rsidTr="00BB1A67">
        <w:trPr>
          <w:gridAfter w:val="1"/>
          <w:wAfter w:w="51" w:type="dxa"/>
          <w:trHeight w:val="421"/>
        </w:trPr>
        <w:tc>
          <w:tcPr>
            <w:tcW w:w="2425" w:type="dxa"/>
            <w:gridSpan w:val="2"/>
            <w:vMerge/>
            <w:shd w:val="clear" w:color="auto" w:fill="auto"/>
          </w:tcPr>
          <w:p w:rsidR="00D11E23" w:rsidRPr="00D13F89" w:rsidRDefault="00D11E23" w:rsidP="00BB1A67">
            <w:pPr>
              <w:rPr>
                <w:rFonts w:ascii="Times New Roman" w:eastAsia="Trebuchet MS" w:hAnsi="Times New Roman"/>
                <w:sz w:val="24"/>
                <w:szCs w:val="24"/>
                <w:lang w:val="en-US"/>
              </w:rPr>
            </w:pPr>
          </w:p>
        </w:tc>
        <w:tc>
          <w:tcPr>
            <w:tcW w:w="8103" w:type="dxa"/>
            <w:gridSpan w:val="5"/>
            <w:shd w:val="clear" w:color="auto" w:fill="auto"/>
          </w:tcPr>
          <w:p w:rsidR="00D11E23" w:rsidRPr="00D13F89" w:rsidRDefault="00D11E23" w:rsidP="00BB1A67">
            <w:pPr>
              <w:rPr>
                <w:rFonts w:ascii="Times New Roman" w:hAnsi="Times New Roman"/>
                <w:b/>
                <w:bCs/>
                <w:sz w:val="24"/>
                <w:szCs w:val="24"/>
                <w:lang w:val="en-US"/>
              </w:rPr>
            </w:pPr>
            <w:r w:rsidRPr="00D13F89">
              <w:rPr>
                <w:rFonts w:ascii="Times New Roman" w:hAnsi="Times New Roman"/>
                <w:b/>
                <w:bCs/>
                <w:sz w:val="24"/>
                <w:szCs w:val="24"/>
              </w:rPr>
              <w:t>Практические</w:t>
            </w:r>
            <w:r w:rsidRPr="00D13F89">
              <w:rPr>
                <w:rFonts w:ascii="Times New Roman" w:hAnsi="Times New Roman"/>
                <w:b/>
                <w:bCs/>
                <w:sz w:val="24"/>
                <w:szCs w:val="24"/>
                <w:lang w:val="en-US"/>
              </w:rPr>
              <w:t xml:space="preserve"> работы </w:t>
            </w:r>
          </w:p>
        </w:tc>
        <w:tc>
          <w:tcPr>
            <w:tcW w:w="1275" w:type="dxa"/>
            <w:shd w:val="clear" w:color="auto" w:fill="auto"/>
          </w:tcPr>
          <w:p w:rsidR="00D11E23" w:rsidRPr="00D13F89" w:rsidRDefault="00D11E23" w:rsidP="00BB1A67">
            <w:pPr>
              <w:jc w:val="center"/>
              <w:rPr>
                <w:rFonts w:ascii="Times New Roman" w:eastAsia="Trebuchet MS" w:hAnsi="Times New Roman"/>
                <w:sz w:val="24"/>
                <w:szCs w:val="24"/>
              </w:rPr>
            </w:pPr>
            <w:r w:rsidRPr="00D13F89">
              <w:rPr>
                <w:rFonts w:ascii="Times New Roman" w:eastAsia="Trebuchet MS" w:hAnsi="Times New Roman"/>
                <w:b/>
                <w:sz w:val="24"/>
                <w:szCs w:val="24"/>
              </w:rPr>
              <w:t>2</w:t>
            </w:r>
          </w:p>
        </w:tc>
        <w:tc>
          <w:tcPr>
            <w:tcW w:w="1418" w:type="dxa"/>
            <w:shd w:val="clear" w:color="auto" w:fill="auto"/>
          </w:tcPr>
          <w:p w:rsidR="00D11E23" w:rsidRPr="00D13F89" w:rsidRDefault="00D11E23" w:rsidP="00BB1A67">
            <w:pPr>
              <w:jc w:val="center"/>
              <w:rPr>
                <w:rFonts w:ascii="Times New Roman" w:eastAsia="Trebuchet MS" w:hAnsi="Times New Roman"/>
                <w:b/>
                <w:sz w:val="24"/>
                <w:szCs w:val="24"/>
              </w:rPr>
            </w:pPr>
            <w:r w:rsidRPr="00D13F89">
              <w:rPr>
                <w:rFonts w:ascii="Times New Roman" w:eastAsia="Trebuchet MS" w:hAnsi="Times New Roman"/>
                <w:b/>
                <w:sz w:val="24"/>
                <w:szCs w:val="24"/>
              </w:rPr>
              <w:t>1</w:t>
            </w:r>
          </w:p>
        </w:tc>
        <w:tc>
          <w:tcPr>
            <w:tcW w:w="1366" w:type="dxa"/>
            <w:vMerge/>
            <w:shd w:val="clear" w:color="auto" w:fill="auto"/>
          </w:tcPr>
          <w:p w:rsidR="00D11E23" w:rsidRPr="00D13F89" w:rsidRDefault="00D11E23" w:rsidP="00BB1A67">
            <w:pPr>
              <w:rPr>
                <w:rFonts w:ascii="Times New Roman" w:eastAsia="Trebuchet MS" w:hAnsi="Times New Roman"/>
                <w:sz w:val="24"/>
                <w:szCs w:val="24"/>
                <w:lang w:val="en-US"/>
              </w:rPr>
            </w:pPr>
          </w:p>
        </w:tc>
      </w:tr>
      <w:tr w:rsidR="00D11E23" w:rsidRPr="00D13F89" w:rsidTr="00BB1A67">
        <w:trPr>
          <w:gridAfter w:val="1"/>
          <w:wAfter w:w="51" w:type="dxa"/>
        </w:trPr>
        <w:tc>
          <w:tcPr>
            <w:tcW w:w="2425" w:type="dxa"/>
            <w:gridSpan w:val="2"/>
            <w:vMerge/>
            <w:shd w:val="clear" w:color="auto" w:fill="auto"/>
          </w:tcPr>
          <w:p w:rsidR="00D11E23" w:rsidRPr="00D13F89" w:rsidRDefault="00D11E23" w:rsidP="00BB1A67">
            <w:pPr>
              <w:rPr>
                <w:rFonts w:ascii="Times New Roman" w:eastAsia="Trebuchet MS" w:hAnsi="Times New Roman"/>
                <w:sz w:val="24"/>
                <w:szCs w:val="24"/>
                <w:lang w:val="en-US"/>
              </w:rPr>
            </w:pPr>
          </w:p>
        </w:tc>
        <w:tc>
          <w:tcPr>
            <w:tcW w:w="891" w:type="dxa"/>
            <w:gridSpan w:val="4"/>
            <w:shd w:val="clear" w:color="auto" w:fill="auto"/>
          </w:tcPr>
          <w:p w:rsidR="00D11E23" w:rsidRPr="00D13F89" w:rsidRDefault="00D11E23" w:rsidP="00BB1A67">
            <w:pPr>
              <w:jc w:val="center"/>
              <w:rPr>
                <w:rFonts w:ascii="Times New Roman" w:hAnsi="Times New Roman"/>
                <w:bCs/>
                <w:sz w:val="24"/>
                <w:szCs w:val="24"/>
              </w:rPr>
            </w:pPr>
            <w:r w:rsidRPr="00D13F89">
              <w:rPr>
                <w:rFonts w:ascii="Times New Roman" w:hAnsi="Times New Roman"/>
                <w:bCs/>
                <w:sz w:val="24"/>
                <w:szCs w:val="24"/>
              </w:rPr>
              <w:t>1</w:t>
            </w:r>
          </w:p>
        </w:tc>
        <w:tc>
          <w:tcPr>
            <w:tcW w:w="7212" w:type="dxa"/>
            <w:shd w:val="clear" w:color="auto" w:fill="auto"/>
          </w:tcPr>
          <w:p w:rsidR="00D11E23" w:rsidRPr="00D13F89" w:rsidRDefault="00D11E23" w:rsidP="00BB1A67">
            <w:pPr>
              <w:jc w:val="both"/>
              <w:rPr>
                <w:rFonts w:ascii="Times New Roman" w:eastAsia="Trebuchet MS" w:hAnsi="Times New Roman"/>
                <w:sz w:val="24"/>
                <w:szCs w:val="24"/>
              </w:rPr>
            </w:pPr>
            <w:r w:rsidRPr="00D13F89">
              <w:rPr>
                <w:rFonts w:ascii="Times New Roman" w:eastAsia="Trebuchet MS" w:hAnsi="Times New Roman"/>
                <w:b/>
                <w:sz w:val="24"/>
                <w:szCs w:val="24"/>
              </w:rPr>
              <w:t>Практическая работа №3</w:t>
            </w:r>
            <w:r w:rsidRPr="00D13F89">
              <w:rPr>
                <w:rFonts w:ascii="Times New Roman" w:eastAsia="Trebuchet MS" w:hAnsi="Times New Roman"/>
                <w:sz w:val="24"/>
                <w:szCs w:val="24"/>
              </w:rPr>
              <w:t xml:space="preserve"> </w:t>
            </w:r>
            <w:r w:rsidRPr="00D13F89">
              <w:rPr>
                <w:rFonts w:ascii="Times New Roman" w:eastAsia="Trebuchet MS" w:hAnsi="Times New Roman"/>
                <w:b/>
                <w:sz w:val="24"/>
                <w:szCs w:val="24"/>
              </w:rPr>
              <w:t>Орфография/.</w:t>
            </w:r>
            <w:r w:rsidRPr="00D13F89">
              <w:rPr>
                <w:rFonts w:ascii="Times New Roman" w:eastAsia="Trebuchet MS" w:hAnsi="Times New Roman"/>
                <w:sz w:val="24"/>
                <w:szCs w:val="24"/>
              </w:rPr>
              <w:t xml:space="preserve"> Безударные гласные в корне слова: проверяемые, непроверяемые, чередующиеся.</w:t>
            </w:r>
            <w:r w:rsidRPr="00D13F89">
              <w:rPr>
                <w:rFonts w:ascii="Times New Roman" w:hAnsi="Times New Roman"/>
                <w:sz w:val="24"/>
                <w:szCs w:val="24"/>
              </w:rPr>
              <w:t xml:space="preserve"> </w:t>
            </w:r>
            <w:r w:rsidRPr="00D13F89">
              <w:rPr>
                <w:rFonts w:ascii="Times New Roman" w:eastAsia="Trebuchet MS" w:hAnsi="Times New Roman"/>
                <w:sz w:val="24"/>
                <w:szCs w:val="24"/>
              </w:rPr>
              <w:t xml:space="preserve">Правописание приставок и согласных в корне. / Правописание звонких и глухих согласных, непроизносимых согласных. Правописание гласных после шипящих. Правописание Ъ и Ь. Правописание приставок на –З(-С), ПРЕ-/ПРИ-, гласных после </w:t>
            </w:r>
            <w:r w:rsidRPr="00D13F89">
              <w:rPr>
                <w:rFonts w:ascii="Times New Roman" w:eastAsia="Trebuchet MS" w:hAnsi="Times New Roman"/>
                <w:sz w:val="24"/>
                <w:szCs w:val="24"/>
              </w:rPr>
              <w:lastRenderedPageBreak/>
              <w:t>приставок</w:t>
            </w:r>
          </w:p>
          <w:p w:rsidR="00D11E23" w:rsidRPr="00D13F89" w:rsidRDefault="00D11E23" w:rsidP="00BB1A67">
            <w:pPr>
              <w:jc w:val="both"/>
              <w:rPr>
                <w:rFonts w:ascii="Times New Roman" w:hAnsi="Times New Roman"/>
                <w:b/>
                <w:bCs/>
                <w:sz w:val="24"/>
                <w:szCs w:val="24"/>
              </w:rPr>
            </w:pPr>
            <w:r w:rsidRPr="00D13F89">
              <w:rPr>
                <w:rFonts w:ascii="Times New Roman" w:hAnsi="Times New Roman"/>
                <w:b/>
                <w:bCs/>
                <w:iCs/>
                <w:sz w:val="24"/>
                <w:szCs w:val="24"/>
              </w:rPr>
              <w:t>Задание на дом:</w:t>
            </w:r>
            <w:r w:rsidRPr="00D13F89">
              <w:rPr>
                <w:rFonts w:ascii="Times New Roman" w:hAnsi="Times New Roman"/>
                <w:bCs/>
                <w:sz w:val="24"/>
                <w:szCs w:val="24"/>
              </w:rPr>
              <w:t xml:space="preserve"> выписать из предложенного текста слова, связанные со специальностью, подчеркнуть орфограммы в корне и приставке</w:t>
            </w:r>
          </w:p>
        </w:tc>
        <w:tc>
          <w:tcPr>
            <w:tcW w:w="1275" w:type="dxa"/>
            <w:shd w:val="clear" w:color="auto" w:fill="auto"/>
          </w:tcPr>
          <w:p w:rsidR="00D11E23" w:rsidRPr="00D13F89" w:rsidRDefault="00D11E23" w:rsidP="00BB1A67">
            <w:pPr>
              <w:jc w:val="center"/>
              <w:rPr>
                <w:rFonts w:ascii="Times New Roman" w:eastAsia="Trebuchet MS" w:hAnsi="Times New Roman"/>
                <w:sz w:val="24"/>
                <w:szCs w:val="24"/>
              </w:rPr>
            </w:pPr>
            <w:r w:rsidRPr="00D13F89">
              <w:rPr>
                <w:rFonts w:ascii="Times New Roman" w:eastAsia="Trebuchet MS" w:hAnsi="Times New Roman"/>
                <w:sz w:val="24"/>
                <w:szCs w:val="24"/>
              </w:rPr>
              <w:lastRenderedPageBreak/>
              <w:t>2</w:t>
            </w:r>
          </w:p>
        </w:tc>
        <w:tc>
          <w:tcPr>
            <w:tcW w:w="1418" w:type="dxa"/>
            <w:shd w:val="clear" w:color="auto" w:fill="auto"/>
          </w:tcPr>
          <w:p w:rsidR="00D11E23" w:rsidRPr="00D13F89" w:rsidRDefault="00D11E23" w:rsidP="00BB1A67">
            <w:pPr>
              <w:jc w:val="center"/>
              <w:rPr>
                <w:rFonts w:ascii="Times New Roman" w:eastAsia="Trebuchet MS" w:hAnsi="Times New Roman"/>
                <w:sz w:val="24"/>
                <w:szCs w:val="24"/>
              </w:rPr>
            </w:pPr>
            <w:r w:rsidRPr="00D13F89">
              <w:rPr>
                <w:rFonts w:ascii="Times New Roman" w:eastAsia="Trebuchet MS" w:hAnsi="Times New Roman"/>
                <w:sz w:val="24"/>
                <w:szCs w:val="24"/>
              </w:rPr>
              <w:t>1</w:t>
            </w:r>
          </w:p>
        </w:tc>
        <w:tc>
          <w:tcPr>
            <w:tcW w:w="1366" w:type="dxa"/>
            <w:vMerge/>
            <w:shd w:val="clear" w:color="auto" w:fill="auto"/>
          </w:tcPr>
          <w:p w:rsidR="00D11E23" w:rsidRPr="00D13F89" w:rsidRDefault="00D11E23" w:rsidP="00BB1A67">
            <w:pPr>
              <w:rPr>
                <w:rFonts w:ascii="Times New Roman" w:eastAsia="Trebuchet MS" w:hAnsi="Times New Roman"/>
                <w:sz w:val="24"/>
                <w:szCs w:val="24"/>
                <w:lang w:val="en-US"/>
              </w:rPr>
            </w:pPr>
          </w:p>
        </w:tc>
      </w:tr>
      <w:tr w:rsidR="00D11E23" w:rsidRPr="00D13F89" w:rsidTr="00BB1A67">
        <w:trPr>
          <w:gridAfter w:val="1"/>
          <w:wAfter w:w="51" w:type="dxa"/>
          <w:trHeight w:val="210"/>
        </w:trPr>
        <w:tc>
          <w:tcPr>
            <w:tcW w:w="2425" w:type="dxa"/>
            <w:gridSpan w:val="2"/>
            <w:vMerge/>
            <w:shd w:val="clear" w:color="auto" w:fill="auto"/>
          </w:tcPr>
          <w:p w:rsidR="00D11E23" w:rsidRPr="00D13F89" w:rsidRDefault="00D11E23" w:rsidP="00BB1A67">
            <w:pPr>
              <w:rPr>
                <w:rFonts w:ascii="Times New Roman" w:eastAsia="Trebuchet MS" w:hAnsi="Times New Roman"/>
                <w:i/>
                <w:sz w:val="24"/>
                <w:szCs w:val="24"/>
                <w:lang w:val="en-US"/>
              </w:rPr>
            </w:pPr>
          </w:p>
        </w:tc>
        <w:tc>
          <w:tcPr>
            <w:tcW w:w="8103" w:type="dxa"/>
            <w:gridSpan w:val="5"/>
            <w:shd w:val="clear" w:color="auto" w:fill="auto"/>
          </w:tcPr>
          <w:p w:rsidR="00D11E23" w:rsidRPr="00D13F89" w:rsidRDefault="00D11E23" w:rsidP="00BB1A67">
            <w:pPr>
              <w:rPr>
                <w:rFonts w:ascii="Times New Roman" w:hAnsi="Times New Roman"/>
                <w:b/>
                <w:bCs/>
                <w:sz w:val="24"/>
                <w:szCs w:val="24"/>
                <w:lang w:val="en-US"/>
              </w:rPr>
            </w:pPr>
            <w:r w:rsidRPr="00D13F89">
              <w:rPr>
                <w:rFonts w:ascii="Times New Roman" w:hAnsi="Times New Roman"/>
                <w:b/>
                <w:bCs/>
                <w:sz w:val="24"/>
                <w:szCs w:val="24"/>
                <w:lang w:val="en-US"/>
              </w:rPr>
              <w:t>Контрольные работы</w:t>
            </w:r>
          </w:p>
        </w:tc>
        <w:tc>
          <w:tcPr>
            <w:tcW w:w="1275" w:type="dxa"/>
            <w:shd w:val="clear" w:color="auto" w:fill="auto"/>
          </w:tcPr>
          <w:p w:rsidR="00D11E23" w:rsidRPr="00D13F89" w:rsidRDefault="00D11E23" w:rsidP="00BB1A67">
            <w:pPr>
              <w:jc w:val="center"/>
              <w:rPr>
                <w:rFonts w:ascii="Times New Roman" w:eastAsia="Trebuchet MS" w:hAnsi="Times New Roman"/>
                <w:sz w:val="24"/>
                <w:szCs w:val="24"/>
              </w:rPr>
            </w:pPr>
            <w:r w:rsidRPr="00D13F89">
              <w:rPr>
                <w:rFonts w:ascii="Times New Roman" w:eastAsia="Trebuchet MS" w:hAnsi="Times New Roman"/>
                <w:sz w:val="24"/>
                <w:szCs w:val="24"/>
              </w:rPr>
              <w:t>-</w:t>
            </w:r>
          </w:p>
        </w:tc>
        <w:tc>
          <w:tcPr>
            <w:tcW w:w="1418" w:type="dxa"/>
            <w:shd w:val="clear" w:color="auto" w:fill="auto"/>
          </w:tcPr>
          <w:p w:rsidR="00D11E23" w:rsidRPr="00D13F89" w:rsidRDefault="00D11E23" w:rsidP="00BB1A67">
            <w:pPr>
              <w:rPr>
                <w:rFonts w:ascii="Times New Roman" w:eastAsia="Trebuchet MS" w:hAnsi="Times New Roman"/>
                <w:sz w:val="24"/>
                <w:szCs w:val="24"/>
                <w:lang w:val="en-US"/>
              </w:rPr>
            </w:pPr>
          </w:p>
        </w:tc>
        <w:tc>
          <w:tcPr>
            <w:tcW w:w="1366" w:type="dxa"/>
            <w:vMerge/>
            <w:shd w:val="clear" w:color="auto" w:fill="auto"/>
          </w:tcPr>
          <w:p w:rsidR="00D11E23" w:rsidRPr="00D13F89" w:rsidRDefault="00D11E23" w:rsidP="00BB1A67">
            <w:pPr>
              <w:rPr>
                <w:rFonts w:ascii="Times New Roman" w:eastAsia="Trebuchet MS" w:hAnsi="Times New Roman"/>
                <w:sz w:val="24"/>
                <w:szCs w:val="24"/>
                <w:lang w:val="en-US"/>
              </w:rPr>
            </w:pPr>
          </w:p>
        </w:tc>
      </w:tr>
      <w:tr w:rsidR="00D11E23" w:rsidRPr="00D13F89" w:rsidTr="00BB1A67">
        <w:trPr>
          <w:gridAfter w:val="1"/>
          <w:wAfter w:w="51" w:type="dxa"/>
          <w:trHeight w:val="195"/>
        </w:trPr>
        <w:tc>
          <w:tcPr>
            <w:tcW w:w="2425" w:type="dxa"/>
            <w:gridSpan w:val="2"/>
            <w:vMerge/>
            <w:shd w:val="clear" w:color="auto" w:fill="auto"/>
          </w:tcPr>
          <w:p w:rsidR="00D11E23" w:rsidRPr="00D13F89" w:rsidRDefault="00D11E23" w:rsidP="00BB1A67">
            <w:pPr>
              <w:rPr>
                <w:rFonts w:ascii="Times New Roman" w:eastAsia="Trebuchet MS" w:hAnsi="Times New Roman"/>
                <w:i/>
                <w:sz w:val="24"/>
                <w:szCs w:val="24"/>
                <w:lang w:val="en-US"/>
              </w:rPr>
            </w:pPr>
          </w:p>
        </w:tc>
        <w:tc>
          <w:tcPr>
            <w:tcW w:w="8103" w:type="dxa"/>
            <w:gridSpan w:val="5"/>
            <w:shd w:val="clear" w:color="auto" w:fill="auto"/>
          </w:tcPr>
          <w:p w:rsidR="00D11E23" w:rsidRPr="00D13F89" w:rsidRDefault="00D11E23" w:rsidP="00BB1A67">
            <w:pPr>
              <w:rPr>
                <w:rFonts w:ascii="Times New Roman" w:hAnsi="Times New Roman"/>
                <w:b/>
                <w:bCs/>
                <w:sz w:val="24"/>
                <w:szCs w:val="24"/>
                <w:lang w:val="en-US"/>
              </w:rPr>
            </w:pPr>
            <w:r w:rsidRPr="00D13F89">
              <w:rPr>
                <w:rFonts w:ascii="Times New Roman" w:hAnsi="Times New Roman"/>
                <w:b/>
                <w:bCs/>
                <w:sz w:val="24"/>
                <w:szCs w:val="24"/>
                <w:lang w:val="en-US"/>
              </w:rPr>
              <w:t xml:space="preserve">Самостоятельная работа обучающихся </w:t>
            </w:r>
          </w:p>
        </w:tc>
        <w:tc>
          <w:tcPr>
            <w:tcW w:w="1275" w:type="dxa"/>
            <w:shd w:val="clear" w:color="auto" w:fill="auto"/>
          </w:tcPr>
          <w:p w:rsidR="00D11E23" w:rsidRPr="00D13F89" w:rsidRDefault="00D11E23" w:rsidP="00BB1A67">
            <w:pPr>
              <w:jc w:val="center"/>
              <w:rPr>
                <w:rFonts w:ascii="Times New Roman" w:eastAsia="Trebuchet MS" w:hAnsi="Times New Roman"/>
                <w:sz w:val="24"/>
                <w:szCs w:val="24"/>
              </w:rPr>
            </w:pPr>
            <w:r w:rsidRPr="00D13F89">
              <w:rPr>
                <w:rFonts w:ascii="Times New Roman" w:eastAsia="Trebuchet MS" w:hAnsi="Times New Roman"/>
                <w:sz w:val="24"/>
                <w:szCs w:val="24"/>
              </w:rPr>
              <w:t>-</w:t>
            </w:r>
          </w:p>
        </w:tc>
        <w:tc>
          <w:tcPr>
            <w:tcW w:w="1418" w:type="dxa"/>
            <w:shd w:val="clear" w:color="auto" w:fill="auto"/>
          </w:tcPr>
          <w:p w:rsidR="00D11E23" w:rsidRPr="00D13F89" w:rsidRDefault="00D11E23" w:rsidP="00BB1A67">
            <w:pPr>
              <w:rPr>
                <w:rFonts w:ascii="Times New Roman" w:eastAsia="Trebuchet MS" w:hAnsi="Times New Roman"/>
                <w:sz w:val="24"/>
                <w:szCs w:val="24"/>
                <w:lang w:val="en-US"/>
              </w:rPr>
            </w:pPr>
          </w:p>
        </w:tc>
        <w:tc>
          <w:tcPr>
            <w:tcW w:w="1366" w:type="dxa"/>
            <w:vMerge/>
            <w:shd w:val="clear" w:color="auto" w:fill="auto"/>
          </w:tcPr>
          <w:p w:rsidR="00D11E23" w:rsidRPr="00D13F89" w:rsidRDefault="00D11E23" w:rsidP="00BB1A67">
            <w:pPr>
              <w:rPr>
                <w:rFonts w:ascii="Times New Roman" w:eastAsia="Trebuchet MS" w:hAnsi="Times New Roman"/>
                <w:sz w:val="24"/>
                <w:szCs w:val="24"/>
                <w:lang w:val="en-US"/>
              </w:rPr>
            </w:pPr>
          </w:p>
        </w:tc>
      </w:tr>
      <w:tr w:rsidR="00D11E23" w:rsidRPr="00D13F89" w:rsidTr="00BB1A67">
        <w:trPr>
          <w:gridAfter w:val="1"/>
          <w:wAfter w:w="51" w:type="dxa"/>
          <w:trHeight w:val="314"/>
        </w:trPr>
        <w:tc>
          <w:tcPr>
            <w:tcW w:w="2425" w:type="dxa"/>
            <w:gridSpan w:val="2"/>
            <w:vMerge w:val="restart"/>
            <w:shd w:val="clear" w:color="auto" w:fill="auto"/>
          </w:tcPr>
          <w:p w:rsidR="00D11E23" w:rsidRPr="00D13F89" w:rsidRDefault="00D11E23" w:rsidP="00BB1A67">
            <w:pPr>
              <w:rPr>
                <w:rFonts w:ascii="Times New Roman" w:eastAsia="Trebuchet MS" w:hAnsi="Times New Roman"/>
                <w:sz w:val="24"/>
                <w:szCs w:val="24"/>
              </w:rPr>
            </w:pPr>
            <w:r w:rsidRPr="00D13F89">
              <w:rPr>
                <w:rFonts w:ascii="Times New Roman" w:eastAsia="Trebuchet MS" w:hAnsi="Times New Roman"/>
                <w:b/>
                <w:sz w:val="24"/>
                <w:szCs w:val="24"/>
              </w:rPr>
              <w:t>Тема 2.2.</w:t>
            </w:r>
            <w:r w:rsidRPr="00D13F89">
              <w:rPr>
                <w:rFonts w:ascii="Times New Roman" w:eastAsia="Trebuchet MS" w:hAnsi="Times New Roman"/>
                <w:sz w:val="24"/>
                <w:szCs w:val="24"/>
              </w:rPr>
              <w:t xml:space="preserve"> Морфемика и словообразование. Орфография.</w:t>
            </w:r>
          </w:p>
        </w:tc>
        <w:tc>
          <w:tcPr>
            <w:tcW w:w="8103" w:type="dxa"/>
            <w:gridSpan w:val="5"/>
            <w:shd w:val="clear" w:color="auto" w:fill="auto"/>
          </w:tcPr>
          <w:p w:rsidR="00D11E23" w:rsidRPr="00D13F89" w:rsidRDefault="00D11E23" w:rsidP="00BB1A67">
            <w:pPr>
              <w:rPr>
                <w:rFonts w:ascii="Times New Roman" w:eastAsia="Trebuchet MS" w:hAnsi="Times New Roman"/>
                <w:b/>
                <w:sz w:val="24"/>
                <w:szCs w:val="24"/>
                <w:lang w:val="en-US"/>
              </w:rPr>
            </w:pPr>
            <w:r w:rsidRPr="00D13F89">
              <w:rPr>
                <w:rFonts w:ascii="Times New Roman" w:eastAsia="Trebuchet MS" w:hAnsi="Times New Roman"/>
                <w:b/>
                <w:sz w:val="24"/>
                <w:szCs w:val="24"/>
              </w:rPr>
              <w:t>С</w:t>
            </w:r>
            <w:r w:rsidRPr="00D13F89">
              <w:rPr>
                <w:rFonts w:ascii="Times New Roman" w:eastAsia="Trebuchet MS" w:hAnsi="Times New Roman"/>
                <w:b/>
                <w:sz w:val="24"/>
                <w:szCs w:val="24"/>
                <w:lang w:val="en-US"/>
              </w:rPr>
              <w:t>одержание</w:t>
            </w:r>
            <w:r w:rsidRPr="00D13F89">
              <w:rPr>
                <w:rFonts w:ascii="Times New Roman" w:eastAsia="Trebuchet MS" w:hAnsi="Times New Roman"/>
                <w:b/>
                <w:sz w:val="24"/>
                <w:szCs w:val="24"/>
              </w:rPr>
              <w:t xml:space="preserve"> учебного материала</w:t>
            </w:r>
          </w:p>
        </w:tc>
        <w:tc>
          <w:tcPr>
            <w:tcW w:w="1275" w:type="dxa"/>
            <w:shd w:val="clear" w:color="auto" w:fill="auto"/>
          </w:tcPr>
          <w:p w:rsidR="00D11E23" w:rsidRPr="00D13F89" w:rsidRDefault="00D11E23" w:rsidP="00BB1A67">
            <w:pPr>
              <w:jc w:val="center"/>
              <w:rPr>
                <w:rFonts w:ascii="Times New Roman" w:eastAsia="Trebuchet MS" w:hAnsi="Times New Roman"/>
                <w:b/>
                <w:sz w:val="24"/>
                <w:szCs w:val="24"/>
                <w:lang w:val="en-US"/>
              </w:rPr>
            </w:pPr>
            <w:r w:rsidRPr="00D13F89">
              <w:rPr>
                <w:rFonts w:ascii="Times New Roman" w:eastAsia="Trebuchet MS" w:hAnsi="Times New Roman"/>
                <w:b/>
                <w:sz w:val="24"/>
                <w:szCs w:val="24"/>
                <w:lang w:val="en-US"/>
              </w:rPr>
              <w:t>2</w:t>
            </w:r>
          </w:p>
        </w:tc>
        <w:tc>
          <w:tcPr>
            <w:tcW w:w="1418" w:type="dxa"/>
            <w:shd w:val="clear" w:color="auto" w:fill="auto"/>
          </w:tcPr>
          <w:p w:rsidR="00D11E23" w:rsidRPr="00D13F89" w:rsidRDefault="00D11E23" w:rsidP="00BB1A67">
            <w:pPr>
              <w:jc w:val="center"/>
              <w:rPr>
                <w:rFonts w:ascii="Times New Roman" w:eastAsia="Trebuchet MS" w:hAnsi="Times New Roman"/>
                <w:sz w:val="24"/>
                <w:szCs w:val="24"/>
                <w:lang w:val="en-US"/>
              </w:rPr>
            </w:pPr>
          </w:p>
        </w:tc>
        <w:tc>
          <w:tcPr>
            <w:tcW w:w="1366" w:type="dxa"/>
            <w:shd w:val="clear" w:color="auto" w:fill="auto"/>
          </w:tcPr>
          <w:p w:rsidR="00D11E23" w:rsidRPr="00D13F89" w:rsidRDefault="00D11E23" w:rsidP="00BB1A67">
            <w:pPr>
              <w:rPr>
                <w:rFonts w:ascii="Times New Roman" w:eastAsia="Trebuchet MS" w:hAnsi="Times New Roman"/>
                <w:sz w:val="24"/>
                <w:szCs w:val="24"/>
                <w:lang w:val="en-US"/>
              </w:rPr>
            </w:pPr>
          </w:p>
        </w:tc>
      </w:tr>
      <w:tr w:rsidR="00D11E23" w:rsidRPr="00D13F89" w:rsidTr="00BB1A67">
        <w:trPr>
          <w:gridAfter w:val="1"/>
          <w:wAfter w:w="51" w:type="dxa"/>
          <w:trHeight w:val="421"/>
        </w:trPr>
        <w:tc>
          <w:tcPr>
            <w:tcW w:w="2425" w:type="dxa"/>
            <w:gridSpan w:val="2"/>
            <w:vMerge/>
            <w:shd w:val="clear" w:color="auto" w:fill="auto"/>
          </w:tcPr>
          <w:p w:rsidR="00D11E23" w:rsidRPr="00D13F89" w:rsidRDefault="00D11E23" w:rsidP="00BB1A67">
            <w:pPr>
              <w:rPr>
                <w:rFonts w:ascii="Times New Roman" w:eastAsia="Trebuchet MS" w:hAnsi="Times New Roman"/>
                <w:sz w:val="24"/>
                <w:szCs w:val="24"/>
                <w:lang w:val="en-US"/>
              </w:rPr>
            </w:pPr>
          </w:p>
        </w:tc>
        <w:tc>
          <w:tcPr>
            <w:tcW w:w="850" w:type="dxa"/>
            <w:gridSpan w:val="3"/>
            <w:shd w:val="clear" w:color="auto" w:fill="auto"/>
          </w:tcPr>
          <w:p w:rsidR="00D11E23" w:rsidRPr="00D13F89" w:rsidRDefault="00D11E23" w:rsidP="00BB1A67">
            <w:pPr>
              <w:rPr>
                <w:rFonts w:ascii="Times New Roman" w:eastAsia="Trebuchet MS" w:hAnsi="Times New Roman"/>
                <w:sz w:val="24"/>
                <w:szCs w:val="24"/>
                <w:lang w:val="en-US"/>
              </w:rPr>
            </w:pPr>
          </w:p>
          <w:p w:rsidR="00D11E23" w:rsidRPr="00D13F89" w:rsidRDefault="00D11E23" w:rsidP="00BB1A67">
            <w:pPr>
              <w:rPr>
                <w:rFonts w:ascii="Times New Roman" w:eastAsia="Trebuchet MS" w:hAnsi="Times New Roman"/>
                <w:sz w:val="24"/>
                <w:szCs w:val="24"/>
                <w:lang w:val="en-US"/>
              </w:rPr>
            </w:pPr>
          </w:p>
          <w:p w:rsidR="00D11E23" w:rsidRPr="00D13F89" w:rsidRDefault="00D11E23" w:rsidP="00BB1A67">
            <w:pPr>
              <w:jc w:val="center"/>
              <w:rPr>
                <w:rFonts w:ascii="Times New Roman" w:eastAsia="Trebuchet MS" w:hAnsi="Times New Roman"/>
                <w:sz w:val="24"/>
                <w:szCs w:val="24"/>
              </w:rPr>
            </w:pPr>
            <w:r w:rsidRPr="00D13F89">
              <w:rPr>
                <w:rFonts w:ascii="Times New Roman" w:eastAsia="Trebuchet MS" w:hAnsi="Times New Roman"/>
                <w:sz w:val="24"/>
                <w:szCs w:val="24"/>
              </w:rPr>
              <w:t>1</w:t>
            </w:r>
          </w:p>
          <w:p w:rsidR="00D11E23" w:rsidRPr="00D13F89" w:rsidRDefault="00D11E23" w:rsidP="00BB1A67">
            <w:pPr>
              <w:rPr>
                <w:rFonts w:ascii="Times New Roman" w:eastAsia="Trebuchet MS" w:hAnsi="Times New Roman"/>
                <w:sz w:val="24"/>
                <w:szCs w:val="24"/>
                <w:lang w:val="en-US"/>
              </w:rPr>
            </w:pPr>
          </w:p>
        </w:tc>
        <w:tc>
          <w:tcPr>
            <w:tcW w:w="7253" w:type="dxa"/>
            <w:gridSpan w:val="2"/>
            <w:shd w:val="clear" w:color="auto" w:fill="auto"/>
          </w:tcPr>
          <w:p w:rsidR="00D11E23" w:rsidRPr="00D13F89" w:rsidRDefault="00D11E23" w:rsidP="00BB1A67">
            <w:pPr>
              <w:jc w:val="both"/>
              <w:rPr>
                <w:rFonts w:ascii="Times New Roman" w:eastAsia="Trebuchet MS" w:hAnsi="Times New Roman"/>
                <w:sz w:val="24"/>
                <w:szCs w:val="24"/>
              </w:rPr>
            </w:pPr>
            <w:r w:rsidRPr="00D13F89">
              <w:rPr>
                <w:rFonts w:ascii="Times New Roman" w:eastAsia="Trebuchet MS" w:hAnsi="Times New Roman"/>
                <w:b/>
                <w:sz w:val="24"/>
                <w:szCs w:val="24"/>
              </w:rPr>
              <w:t>Морфемная структура слова.</w:t>
            </w:r>
            <w:r w:rsidRPr="00D13F89">
              <w:rPr>
                <w:rFonts w:ascii="Times New Roman" w:eastAsia="Trebuchet MS" w:hAnsi="Times New Roman"/>
                <w:sz w:val="24"/>
                <w:szCs w:val="24"/>
              </w:rPr>
              <w:t xml:space="preserve"> </w:t>
            </w:r>
            <w:r w:rsidRPr="00D13F89">
              <w:rPr>
                <w:rFonts w:ascii="Times New Roman" w:eastAsia="Trebuchet MS" w:hAnsi="Times New Roman"/>
                <w:b/>
                <w:sz w:val="24"/>
                <w:szCs w:val="24"/>
              </w:rPr>
              <w:t>Словообразование/.</w:t>
            </w:r>
            <w:r w:rsidRPr="00D13F89">
              <w:rPr>
                <w:rFonts w:ascii="Times New Roman" w:eastAsia="Trebuchet MS" w:hAnsi="Times New Roman"/>
                <w:sz w:val="24"/>
                <w:szCs w:val="24"/>
              </w:rPr>
              <w:t xml:space="preserve">  Морфема как единица языка. Классификация морфем: корневые и служебные. Словообразование. Морфологические способы словообразования. Неморфологические способ словообразования. Словообразование и формообразование.</w:t>
            </w:r>
          </w:p>
          <w:p w:rsidR="00D11E23" w:rsidRPr="00D13F89" w:rsidRDefault="00D11E23" w:rsidP="00BB1A67">
            <w:pPr>
              <w:rPr>
                <w:rFonts w:ascii="Times New Roman" w:eastAsia="Trebuchet MS" w:hAnsi="Times New Roman"/>
                <w:sz w:val="24"/>
                <w:szCs w:val="24"/>
              </w:rPr>
            </w:pPr>
            <w:r w:rsidRPr="00D13F89">
              <w:rPr>
                <w:rFonts w:ascii="Times New Roman" w:hAnsi="Times New Roman"/>
                <w:b/>
                <w:bCs/>
                <w:iCs/>
                <w:sz w:val="24"/>
                <w:szCs w:val="24"/>
              </w:rPr>
              <w:t xml:space="preserve">Задание на дом: </w:t>
            </w:r>
            <w:r w:rsidRPr="00D13F89">
              <w:rPr>
                <w:rFonts w:ascii="Times New Roman" w:hAnsi="Times New Roman"/>
                <w:bCs/>
                <w:iCs/>
                <w:sz w:val="24"/>
                <w:szCs w:val="24"/>
              </w:rPr>
              <w:t>сделать морфемный и словообразовательный разбор слов по специальности.</w:t>
            </w:r>
          </w:p>
        </w:tc>
        <w:tc>
          <w:tcPr>
            <w:tcW w:w="1275" w:type="dxa"/>
            <w:shd w:val="clear" w:color="auto" w:fill="auto"/>
          </w:tcPr>
          <w:p w:rsidR="00D11E23" w:rsidRPr="00D13F89" w:rsidRDefault="00D11E23" w:rsidP="00BB1A67">
            <w:pPr>
              <w:jc w:val="center"/>
              <w:rPr>
                <w:rFonts w:ascii="Times New Roman" w:eastAsia="Trebuchet MS" w:hAnsi="Times New Roman"/>
                <w:sz w:val="24"/>
                <w:szCs w:val="24"/>
              </w:rPr>
            </w:pPr>
            <w:r w:rsidRPr="00D13F89">
              <w:rPr>
                <w:rFonts w:ascii="Times New Roman" w:eastAsia="Trebuchet MS" w:hAnsi="Times New Roman"/>
                <w:sz w:val="24"/>
                <w:szCs w:val="24"/>
              </w:rPr>
              <w:t>2</w:t>
            </w:r>
          </w:p>
        </w:tc>
        <w:tc>
          <w:tcPr>
            <w:tcW w:w="1418" w:type="dxa"/>
            <w:shd w:val="clear" w:color="auto" w:fill="auto"/>
          </w:tcPr>
          <w:p w:rsidR="00D11E23" w:rsidRPr="00D13F89" w:rsidRDefault="00D11E23" w:rsidP="00BB1A67">
            <w:pPr>
              <w:rPr>
                <w:rFonts w:ascii="Times New Roman" w:eastAsia="Trebuchet MS" w:hAnsi="Times New Roman"/>
                <w:sz w:val="24"/>
                <w:szCs w:val="24"/>
                <w:lang w:val="en-US"/>
              </w:rPr>
            </w:pPr>
          </w:p>
        </w:tc>
        <w:tc>
          <w:tcPr>
            <w:tcW w:w="1366" w:type="dxa"/>
            <w:vMerge w:val="restart"/>
            <w:shd w:val="clear" w:color="auto" w:fill="auto"/>
          </w:tcPr>
          <w:p w:rsidR="00D11E23" w:rsidRPr="00D13F89" w:rsidRDefault="00D11E23" w:rsidP="00BB1A67">
            <w:pPr>
              <w:rPr>
                <w:rFonts w:ascii="Times New Roman" w:eastAsia="Trebuchet MS" w:hAnsi="Times New Roman"/>
                <w:sz w:val="24"/>
                <w:szCs w:val="24"/>
                <w:lang w:val="en-US"/>
              </w:rPr>
            </w:pPr>
            <w:r w:rsidRPr="00D13F89">
              <w:rPr>
                <w:rFonts w:ascii="Times New Roman" w:eastAsia="Trebuchet MS" w:hAnsi="Times New Roman"/>
                <w:sz w:val="24"/>
                <w:szCs w:val="24"/>
                <w:lang w:val="en-US"/>
              </w:rPr>
              <w:t>ОК 04; ОК 05</w:t>
            </w:r>
          </w:p>
        </w:tc>
      </w:tr>
      <w:tr w:rsidR="00D11E23" w:rsidRPr="00D13F89" w:rsidTr="00BB1A67">
        <w:trPr>
          <w:gridAfter w:val="1"/>
          <w:wAfter w:w="51" w:type="dxa"/>
          <w:trHeight w:val="360"/>
        </w:trPr>
        <w:tc>
          <w:tcPr>
            <w:tcW w:w="2425" w:type="dxa"/>
            <w:gridSpan w:val="2"/>
            <w:vMerge/>
            <w:shd w:val="clear" w:color="auto" w:fill="auto"/>
          </w:tcPr>
          <w:p w:rsidR="00D11E23" w:rsidRPr="00D13F89" w:rsidRDefault="00D11E23" w:rsidP="00BB1A67">
            <w:pPr>
              <w:rPr>
                <w:rFonts w:ascii="Times New Roman" w:eastAsia="Trebuchet MS" w:hAnsi="Times New Roman"/>
                <w:sz w:val="24"/>
                <w:szCs w:val="24"/>
                <w:lang w:val="en-US"/>
              </w:rPr>
            </w:pPr>
          </w:p>
        </w:tc>
        <w:tc>
          <w:tcPr>
            <w:tcW w:w="8103" w:type="dxa"/>
            <w:gridSpan w:val="5"/>
            <w:shd w:val="clear" w:color="auto" w:fill="auto"/>
          </w:tcPr>
          <w:p w:rsidR="00D11E23" w:rsidRPr="00D13F89" w:rsidRDefault="00D11E23" w:rsidP="00BB1A67">
            <w:pPr>
              <w:rPr>
                <w:rFonts w:ascii="Times New Roman" w:hAnsi="Times New Roman"/>
                <w:b/>
                <w:bCs/>
                <w:sz w:val="24"/>
                <w:szCs w:val="24"/>
                <w:lang w:val="en-US"/>
              </w:rPr>
            </w:pPr>
            <w:r w:rsidRPr="00D13F89">
              <w:rPr>
                <w:rFonts w:ascii="Times New Roman" w:hAnsi="Times New Roman"/>
                <w:b/>
                <w:bCs/>
                <w:sz w:val="24"/>
                <w:szCs w:val="24"/>
                <w:lang w:val="en-US"/>
              </w:rPr>
              <w:t>Контрольные работы</w:t>
            </w:r>
          </w:p>
        </w:tc>
        <w:tc>
          <w:tcPr>
            <w:tcW w:w="1275" w:type="dxa"/>
            <w:shd w:val="clear" w:color="auto" w:fill="auto"/>
          </w:tcPr>
          <w:p w:rsidR="00D11E23" w:rsidRPr="00D13F89" w:rsidRDefault="00D11E23" w:rsidP="00BB1A67">
            <w:pPr>
              <w:jc w:val="center"/>
              <w:rPr>
                <w:rFonts w:ascii="Times New Roman" w:eastAsia="Trebuchet MS" w:hAnsi="Times New Roman"/>
                <w:sz w:val="24"/>
                <w:szCs w:val="24"/>
              </w:rPr>
            </w:pPr>
            <w:r w:rsidRPr="00D13F89">
              <w:rPr>
                <w:rFonts w:ascii="Times New Roman" w:eastAsia="Trebuchet MS" w:hAnsi="Times New Roman"/>
                <w:sz w:val="24"/>
                <w:szCs w:val="24"/>
              </w:rPr>
              <w:t>-</w:t>
            </w:r>
          </w:p>
        </w:tc>
        <w:tc>
          <w:tcPr>
            <w:tcW w:w="1418" w:type="dxa"/>
            <w:shd w:val="clear" w:color="auto" w:fill="auto"/>
          </w:tcPr>
          <w:p w:rsidR="00D11E23" w:rsidRPr="00D13F89" w:rsidRDefault="00D11E23" w:rsidP="00BB1A67">
            <w:pPr>
              <w:rPr>
                <w:rFonts w:ascii="Times New Roman" w:eastAsia="Trebuchet MS" w:hAnsi="Times New Roman"/>
                <w:sz w:val="24"/>
                <w:szCs w:val="24"/>
                <w:lang w:val="en-US"/>
              </w:rPr>
            </w:pPr>
          </w:p>
        </w:tc>
        <w:tc>
          <w:tcPr>
            <w:tcW w:w="1366" w:type="dxa"/>
            <w:vMerge/>
            <w:shd w:val="clear" w:color="auto" w:fill="auto"/>
          </w:tcPr>
          <w:p w:rsidR="00D11E23" w:rsidRPr="00D13F89" w:rsidRDefault="00D11E23" w:rsidP="00BB1A67">
            <w:pPr>
              <w:rPr>
                <w:rFonts w:ascii="Times New Roman" w:eastAsia="Trebuchet MS" w:hAnsi="Times New Roman"/>
                <w:sz w:val="24"/>
                <w:szCs w:val="24"/>
                <w:lang w:val="en-US"/>
              </w:rPr>
            </w:pPr>
          </w:p>
        </w:tc>
      </w:tr>
      <w:tr w:rsidR="00D11E23" w:rsidRPr="00D13F89" w:rsidTr="00BB1A67">
        <w:trPr>
          <w:gridAfter w:val="1"/>
          <w:wAfter w:w="51" w:type="dxa"/>
          <w:trHeight w:val="525"/>
        </w:trPr>
        <w:tc>
          <w:tcPr>
            <w:tcW w:w="2425" w:type="dxa"/>
            <w:gridSpan w:val="2"/>
            <w:vMerge/>
            <w:shd w:val="clear" w:color="auto" w:fill="auto"/>
          </w:tcPr>
          <w:p w:rsidR="00D11E23" w:rsidRPr="00D13F89" w:rsidRDefault="00D11E23" w:rsidP="00BB1A67">
            <w:pPr>
              <w:rPr>
                <w:rFonts w:ascii="Times New Roman" w:eastAsia="Trebuchet MS" w:hAnsi="Times New Roman"/>
                <w:sz w:val="24"/>
                <w:szCs w:val="24"/>
                <w:lang w:val="en-US"/>
              </w:rPr>
            </w:pPr>
          </w:p>
        </w:tc>
        <w:tc>
          <w:tcPr>
            <w:tcW w:w="8103" w:type="dxa"/>
            <w:gridSpan w:val="5"/>
            <w:shd w:val="clear" w:color="auto" w:fill="auto"/>
          </w:tcPr>
          <w:p w:rsidR="00D11E23" w:rsidRPr="00D13F89" w:rsidRDefault="00D11E23" w:rsidP="00BB1A67">
            <w:pPr>
              <w:rPr>
                <w:rFonts w:ascii="Times New Roman" w:hAnsi="Times New Roman"/>
                <w:b/>
                <w:bCs/>
                <w:sz w:val="24"/>
                <w:szCs w:val="24"/>
                <w:lang w:val="en-US"/>
              </w:rPr>
            </w:pPr>
            <w:r w:rsidRPr="00D13F89">
              <w:rPr>
                <w:rFonts w:ascii="Times New Roman" w:hAnsi="Times New Roman"/>
                <w:b/>
                <w:bCs/>
                <w:sz w:val="24"/>
                <w:szCs w:val="24"/>
                <w:lang w:val="en-US"/>
              </w:rPr>
              <w:t xml:space="preserve">Самостоятельная работа обучающихся </w:t>
            </w:r>
          </w:p>
        </w:tc>
        <w:tc>
          <w:tcPr>
            <w:tcW w:w="1275" w:type="dxa"/>
            <w:shd w:val="clear" w:color="auto" w:fill="auto"/>
          </w:tcPr>
          <w:p w:rsidR="00D11E23" w:rsidRPr="00D13F89" w:rsidRDefault="00D11E23" w:rsidP="00BB1A67">
            <w:pPr>
              <w:jc w:val="center"/>
              <w:rPr>
                <w:rFonts w:ascii="Times New Roman" w:eastAsia="Trebuchet MS" w:hAnsi="Times New Roman"/>
                <w:sz w:val="24"/>
                <w:szCs w:val="24"/>
              </w:rPr>
            </w:pPr>
            <w:r w:rsidRPr="00D13F89">
              <w:rPr>
                <w:rFonts w:ascii="Times New Roman" w:eastAsia="Trebuchet MS" w:hAnsi="Times New Roman"/>
                <w:sz w:val="24"/>
                <w:szCs w:val="24"/>
              </w:rPr>
              <w:t>-</w:t>
            </w:r>
          </w:p>
        </w:tc>
        <w:tc>
          <w:tcPr>
            <w:tcW w:w="1418" w:type="dxa"/>
            <w:shd w:val="clear" w:color="auto" w:fill="auto"/>
          </w:tcPr>
          <w:p w:rsidR="00D11E23" w:rsidRPr="00D13F89" w:rsidRDefault="00D11E23" w:rsidP="00BB1A67">
            <w:pPr>
              <w:rPr>
                <w:rFonts w:ascii="Times New Roman" w:eastAsia="Trebuchet MS" w:hAnsi="Times New Roman"/>
                <w:sz w:val="24"/>
                <w:szCs w:val="24"/>
                <w:lang w:val="en-US"/>
              </w:rPr>
            </w:pPr>
          </w:p>
        </w:tc>
        <w:tc>
          <w:tcPr>
            <w:tcW w:w="1366" w:type="dxa"/>
            <w:vMerge/>
            <w:shd w:val="clear" w:color="auto" w:fill="auto"/>
          </w:tcPr>
          <w:p w:rsidR="00D11E23" w:rsidRPr="00D13F89" w:rsidRDefault="00D11E23" w:rsidP="00BB1A67">
            <w:pPr>
              <w:rPr>
                <w:rFonts w:ascii="Times New Roman" w:eastAsia="Trebuchet MS" w:hAnsi="Times New Roman"/>
                <w:sz w:val="24"/>
                <w:szCs w:val="24"/>
                <w:lang w:val="en-US"/>
              </w:rPr>
            </w:pPr>
          </w:p>
        </w:tc>
      </w:tr>
      <w:tr w:rsidR="00D11E23" w:rsidRPr="00D13F89" w:rsidTr="00BB1A67">
        <w:trPr>
          <w:gridAfter w:val="1"/>
          <w:wAfter w:w="51" w:type="dxa"/>
          <w:trHeight w:val="311"/>
        </w:trPr>
        <w:tc>
          <w:tcPr>
            <w:tcW w:w="2425" w:type="dxa"/>
            <w:gridSpan w:val="2"/>
            <w:vMerge w:val="restart"/>
            <w:shd w:val="clear" w:color="auto" w:fill="auto"/>
          </w:tcPr>
          <w:p w:rsidR="00D11E23" w:rsidRPr="00D13F89" w:rsidRDefault="00D11E23" w:rsidP="00BB1A67">
            <w:pPr>
              <w:widowControl w:val="0"/>
              <w:autoSpaceDE w:val="0"/>
              <w:autoSpaceDN w:val="0"/>
              <w:ind w:right="309"/>
              <w:rPr>
                <w:rFonts w:ascii="Times New Roman" w:eastAsia="Trebuchet MS" w:hAnsi="Times New Roman"/>
                <w:sz w:val="24"/>
                <w:szCs w:val="24"/>
              </w:rPr>
            </w:pPr>
            <w:r w:rsidRPr="00D13F89">
              <w:rPr>
                <w:rFonts w:ascii="Times New Roman" w:eastAsia="Trebuchet MS" w:hAnsi="Times New Roman"/>
                <w:b/>
                <w:sz w:val="24"/>
                <w:szCs w:val="24"/>
              </w:rPr>
              <w:t>Тема 2.3</w:t>
            </w:r>
            <w:r w:rsidRPr="00D13F89">
              <w:rPr>
                <w:rFonts w:ascii="Times New Roman" w:eastAsia="Trebuchet MS" w:hAnsi="Times New Roman"/>
                <w:sz w:val="24"/>
                <w:szCs w:val="24"/>
              </w:rPr>
              <w:t>. Имя существительное как часть речи.</w:t>
            </w:r>
          </w:p>
        </w:tc>
        <w:tc>
          <w:tcPr>
            <w:tcW w:w="8103" w:type="dxa"/>
            <w:gridSpan w:val="5"/>
            <w:shd w:val="clear" w:color="auto" w:fill="auto"/>
          </w:tcPr>
          <w:p w:rsidR="00D11E23" w:rsidRPr="00D13F89" w:rsidRDefault="00D11E23" w:rsidP="00BB1A67">
            <w:pPr>
              <w:widowControl w:val="0"/>
              <w:autoSpaceDE w:val="0"/>
              <w:autoSpaceDN w:val="0"/>
              <w:rPr>
                <w:rFonts w:ascii="Times New Roman" w:eastAsia="Trebuchet MS" w:hAnsi="Times New Roman"/>
                <w:b/>
                <w:sz w:val="24"/>
                <w:szCs w:val="24"/>
              </w:rPr>
            </w:pPr>
            <w:r w:rsidRPr="00D13F89">
              <w:rPr>
                <w:rFonts w:ascii="Times New Roman" w:eastAsia="Trebuchet MS" w:hAnsi="Times New Roman"/>
                <w:b/>
                <w:sz w:val="24"/>
                <w:szCs w:val="24"/>
              </w:rPr>
              <w:t>Содержание учебного материала</w:t>
            </w:r>
          </w:p>
        </w:tc>
        <w:tc>
          <w:tcPr>
            <w:tcW w:w="1275"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b/>
                <w:sz w:val="24"/>
                <w:szCs w:val="24"/>
              </w:rPr>
            </w:pPr>
            <w:r w:rsidRPr="00D13F89">
              <w:rPr>
                <w:rFonts w:ascii="Times New Roman" w:eastAsia="Trebuchet MS" w:hAnsi="Times New Roman"/>
                <w:b/>
                <w:sz w:val="24"/>
                <w:szCs w:val="24"/>
              </w:rPr>
              <w:t>4</w:t>
            </w:r>
          </w:p>
        </w:tc>
        <w:tc>
          <w:tcPr>
            <w:tcW w:w="1418" w:type="dxa"/>
            <w:shd w:val="clear" w:color="auto" w:fill="auto"/>
          </w:tcPr>
          <w:p w:rsidR="00D11E23" w:rsidRPr="00D13F89" w:rsidRDefault="00D11E23" w:rsidP="00BB1A67">
            <w:pPr>
              <w:widowControl w:val="0"/>
              <w:autoSpaceDE w:val="0"/>
              <w:autoSpaceDN w:val="0"/>
              <w:ind w:right="188"/>
              <w:jc w:val="center"/>
              <w:rPr>
                <w:rFonts w:ascii="Times New Roman" w:eastAsia="Trebuchet MS" w:hAnsi="Times New Roman"/>
                <w:sz w:val="24"/>
                <w:szCs w:val="24"/>
              </w:rPr>
            </w:pPr>
          </w:p>
        </w:tc>
        <w:tc>
          <w:tcPr>
            <w:tcW w:w="1366" w:type="dxa"/>
            <w:shd w:val="clear" w:color="auto" w:fill="auto"/>
          </w:tcPr>
          <w:p w:rsidR="00D11E23" w:rsidRPr="00D13F89" w:rsidRDefault="00D11E23" w:rsidP="00BB1A67">
            <w:pPr>
              <w:widowControl w:val="0"/>
              <w:autoSpaceDE w:val="0"/>
              <w:autoSpaceDN w:val="0"/>
              <w:ind w:right="188"/>
              <w:jc w:val="center"/>
              <w:rPr>
                <w:rFonts w:ascii="Times New Roman" w:eastAsia="Trebuchet MS" w:hAnsi="Times New Roman"/>
                <w:sz w:val="24"/>
                <w:szCs w:val="24"/>
              </w:rPr>
            </w:pPr>
          </w:p>
        </w:tc>
      </w:tr>
      <w:tr w:rsidR="00D11E23" w:rsidRPr="00D13F89" w:rsidTr="00BB1A67">
        <w:trPr>
          <w:gridAfter w:val="1"/>
          <w:wAfter w:w="51" w:type="dxa"/>
          <w:trHeight w:val="935"/>
        </w:trPr>
        <w:tc>
          <w:tcPr>
            <w:tcW w:w="2425" w:type="dxa"/>
            <w:gridSpan w:val="2"/>
            <w:vMerge/>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rPr>
            </w:pPr>
          </w:p>
        </w:tc>
        <w:tc>
          <w:tcPr>
            <w:tcW w:w="709" w:type="dxa"/>
            <w:gridSpan w:val="2"/>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rPr>
            </w:pPr>
          </w:p>
          <w:p w:rsidR="00D11E23" w:rsidRPr="00D13F89" w:rsidRDefault="00D11E23" w:rsidP="00BB1A67">
            <w:pPr>
              <w:widowControl w:val="0"/>
              <w:autoSpaceDE w:val="0"/>
              <w:autoSpaceDN w:val="0"/>
              <w:spacing w:before="2"/>
              <w:jc w:val="center"/>
              <w:rPr>
                <w:rFonts w:ascii="Times New Roman" w:eastAsia="Trebuchet MS" w:hAnsi="Times New Roman"/>
                <w:sz w:val="24"/>
                <w:szCs w:val="24"/>
              </w:rPr>
            </w:pPr>
            <w:r w:rsidRPr="00D13F89">
              <w:rPr>
                <w:rFonts w:ascii="Times New Roman" w:eastAsia="Trebuchet MS" w:hAnsi="Times New Roman"/>
                <w:sz w:val="24"/>
                <w:szCs w:val="24"/>
              </w:rPr>
              <w:t>1</w:t>
            </w:r>
          </w:p>
          <w:p w:rsidR="00D11E23" w:rsidRPr="00D13F89" w:rsidRDefault="00D11E23" w:rsidP="00BB1A67">
            <w:pPr>
              <w:widowControl w:val="0"/>
              <w:autoSpaceDE w:val="0"/>
              <w:autoSpaceDN w:val="0"/>
              <w:spacing w:before="2"/>
              <w:rPr>
                <w:rFonts w:ascii="Times New Roman" w:eastAsia="Trebuchet MS" w:hAnsi="Times New Roman"/>
                <w:sz w:val="24"/>
                <w:szCs w:val="24"/>
                <w:lang w:val="en-US"/>
              </w:rPr>
            </w:pPr>
          </w:p>
        </w:tc>
        <w:tc>
          <w:tcPr>
            <w:tcW w:w="7394" w:type="dxa"/>
            <w:gridSpan w:val="3"/>
            <w:shd w:val="clear" w:color="auto" w:fill="auto"/>
          </w:tcPr>
          <w:p w:rsidR="00D11E23" w:rsidRPr="00D13F89" w:rsidRDefault="00D11E23" w:rsidP="00BB1A67">
            <w:pPr>
              <w:widowControl w:val="0"/>
              <w:autoSpaceDE w:val="0"/>
              <w:autoSpaceDN w:val="0"/>
              <w:jc w:val="both"/>
              <w:rPr>
                <w:rFonts w:ascii="Times New Roman" w:eastAsia="Trebuchet MS" w:hAnsi="Times New Roman"/>
                <w:sz w:val="24"/>
                <w:szCs w:val="24"/>
              </w:rPr>
            </w:pPr>
            <w:r w:rsidRPr="00D13F89">
              <w:rPr>
                <w:rFonts w:ascii="Times New Roman" w:eastAsia="Trebuchet MS" w:hAnsi="Times New Roman"/>
                <w:b/>
                <w:sz w:val="24"/>
                <w:szCs w:val="24"/>
              </w:rPr>
              <w:t>Имя существительное/.</w:t>
            </w:r>
            <w:r w:rsidRPr="00D13F89">
              <w:rPr>
                <w:rFonts w:ascii="Times New Roman" w:eastAsia="Trebuchet MS" w:hAnsi="Times New Roman"/>
                <w:sz w:val="24"/>
                <w:szCs w:val="24"/>
              </w:rPr>
              <w:t xml:space="preserve"> Лексико-грамматические разряды существительных: конкретные, абстрактные, вещественные, собирательные, единичные. Грамматические категории имени существительного: род, число, падеж. Склонение имен существительных. </w:t>
            </w:r>
          </w:p>
          <w:p w:rsidR="00D11E23" w:rsidRPr="00D13F89" w:rsidRDefault="00D11E23" w:rsidP="00BB1A67">
            <w:pPr>
              <w:widowControl w:val="0"/>
              <w:autoSpaceDE w:val="0"/>
              <w:autoSpaceDN w:val="0"/>
              <w:jc w:val="both"/>
              <w:rPr>
                <w:rFonts w:ascii="Times New Roman" w:eastAsia="Trebuchet MS" w:hAnsi="Times New Roman"/>
                <w:sz w:val="24"/>
                <w:szCs w:val="24"/>
              </w:rPr>
            </w:pPr>
            <w:r w:rsidRPr="00D13F89">
              <w:rPr>
                <w:rFonts w:ascii="Times New Roman" w:hAnsi="Times New Roman"/>
                <w:b/>
                <w:bCs/>
                <w:iCs/>
                <w:sz w:val="24"/>
                <w:szCs w:val="24"/>
              </w:rPr>
              <w:t>Задание на дом:</w:t>
            </w:r>
            <w:r w:rsidRPr="00D13F89">
              <w:rPr>
                <w:rFonts w:ascii="Times New Roman" w:hAnsi="Times New Roman"/>
                <w:bCs/>
                <w:iCs/>
                <w:sz w:val="24"/>
                <w:szCs w:val="24"/>
              </w:rPr>
              <w:t xml:space="preserve"> выполнить морфологический разбор существительных</w:t>
            </w:r>
          </w:p>
        </w:tc>
        <w:tc>
          <w:tcPr>
            <w:tcW w:w="1275"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r w:rsidRPr="00D13F89">
              <w:rPr>
                <w:rFonts w:ascii="Times New Roman" w:eastAsia="Trebuchet MS" w:hAnsi="Times New Roman"/>
                <w:sz w:val="24"/>
                <w:szCs w:val="24"/>
              </w:rPr>
              <w:t>2</w:t>
            </w:r>
          </w:p>
        </w:tc>
        <w:tc>
          <w:tcPr>
            <w:tcW w:w="1418" w:type="dxa"/>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c>
          <w:tcPr>
            <w:tcW w:w="1366" w:type="dxa"/>
            <w:vMerge w:val="restart"/>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r w:rsidRPr="00D13F89">
              <w:rPr>
                <w:rFonts w:ascii="Times New Roman" w:eastAsia="Trebuchet MS" w:hAnsi="Times New Roman"/>
                <w:sz w:val="24"/>
                <w:szCs w:val="24"/>
                <w:lang w:val="en-US"/>
              </w:rPr>
              <w:t>ОК 04; ОК 05</w:t>
            </w:r>
          </w:p>
        </w:tc>
      </w:tr>
      <w:tr w:rsidR="00D11E23" w:rsidRPr="00D13F89" w:rsidTr="00BB1A67">
        <w:trPr>
          <w:gridAfter w:val="1"/>
          <w:wAfter w:w="51" w:type="dxa"/>
          <w:trHeight w:val="218"/>
        </w:trPr>
        <w:tc>
          <w:tcPr>
            <w:tcW w:w="2425" w:type="dxa"/>
            <w:gridSpan w:val="2"/>
            <w:vMerge/>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c>
          <w:tcPr>
            <w:tcW w:w="8103" w:type="dxa"/>
            <w:gridSpan w:val="5"/>
            <w:shd w:val="clear" w:color="auto" w:fill="auto"/>
          </w:tcPr>
          <w:p w:rsidR="00D11E23" w:rsidRPr="00D13F89" w:rsidRDefault="00D11E23" w:rsidP="00BB1A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Times New Roman" w:hAnsi="Times New Roman"/>
                <w:b/>
                <w:bCs/>
                <w:sz w:val="24"/>
                <w:szCs w:val="24"/>
                <w:lang w:val="en-US"/>
              </w:rPr>
            </w:pPr>
            <w:r w:rsidRPr="00D13F89">
              <w:rPr>
                <w:rFonts w:ascii="Times New Roman" w:hAnsi="Times New Roman"/>
                <w:b/>
                <w:bCs/>
                <w:sz w:val="24"/>
                <w:szCs w:val="24"/>
              </w:rPr>
              <w:t>Практические</w:t>
            </w:r>
            <w:r w:rsidRPr="00D13F89">
              <w:rPr>
                <w:rFonts w:ascii="Times New Roman" w:hAnsi="Times New Roman"/>
                <w:b/>
                <w:bCs/>
                <w:sz w:val="24"/>
                <w:szCs w:val="24"/>
                <w:lang w:val="en-US"/>
              </w:rPr>
              <w:t xml:space="preserve"> работы</w:t>
            </w:r>
          </w:p>
        </w:tc>
        <w:tc>
          <w:tcPr>
            <w:tcW w:w="1275"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r w:rsidRPr="00D13F89">
              <w:rPr>
                <w:rFonts w:ascii="Times New Roman" w:eastAsia="Trebuchet MS" w:hAnsi="Times New Roman"/>
                <w:sz w:val="24"/>
                <w:szCs w:val="24"/>
              </w:rPr>
              <w:t>2</w:t>
            </w:r>
          </w:p>
        </w:tc>
        <w:tc>
          <w:tcPr>
            <w:tcW w:w="1418" w:type="dxa"/>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c>
          <w:tcPr>
            <w:tcW w:w="1366" w:type="dxa"/>
            <w:vMerge/>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r>
      <w:tr w:rsidR="00D11E23" w:rsidRPr="00D13F89" w:rsidTr="00BB1A67">
        <w:trPr>
          <w:gridAfter w:val="1"/>
          <w:wAfter w:w="51" w:type="dxa"/>
          <w:trHeight w:val="218"/>
        </w:trPr>
        <w:tc>
          <w:tcPr>
            <w:tcW w:w="2425" w:type="dxa"/>
            <w:gridSpan w:val="2"/>
            <w:vMerge/>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c>
          <w:tcPr>
            <w:tcW w:w="709" w:type="dxa"/>
            <w:gridSpan w:val="2"/>
            <w:shd w:val="clear" w:color="auto" w:fill="auto"/>
          </w:tcPr>
          <w:p w:rsidR="00D11E23" w:rsidRPr="00D13F89" w:rsidRDefault="00D11E23" w:rsidP="00BB1A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rPr>
                <w:rFonts w:ascii="Times New Roman" w:hAnsi="Times New Roman"/>
                <w:b/>
                <w:bCs/>
                <w:sz w:val="24"/>
                <w:szCs w:val="24"/>
              </w:rPr>
            </w:pPr>
            <w:r w:rsidRPr="00D13F89">
              <w:rPr>
                <w:rFonts w:ascii="Times New Roman" w:hAnsi="Times New Roman"/>
                <w:b/>
                <w:bCs/>
                <w:sz w:val="24"/>
                <w:szCs w:val="24"/>
              </w:rPr>
              <w:t>1</w:t>
            </w:r>
          </w:p>
        </w:tc>
        <w:tc>
          <w:tcPr>
            <w:tcW w:w="7394" w:type="dxa"/>
            <w:gridSpan w:val="3"/>
            <w:shd w:val="clear" w:color="auto" w:fill="auto"/>
          </w:tcPr>
          <w:p w:rsidR="00D11E23" w:rsidRPr="00D13F89" w:rsidRDefault="00D11E23" w:rsidP="00BB1A67">
            <w:pPr>
              <w:widowControl w:val="0"/>
              <w:autoSpaceDE w:val="0"/>
              <w:autoSpaceDN w:val="0"/>
              <w:jc w:val="both"/>
              <w:rPr>
                <w:rFonts w:ascii="Times New Roman" w:eastAsia="Trebuchet MS" w:hAnsi="Times New Roman"/>
                <w:sz w:val="24"/>
                <w:szCs w:val="24"/>
              </w:rPr>
            </w:pPr>
            <w:r w:rsidRPr="00D13F89">
              <w:rPr>
                <w:rFonts w:ascii="Times New Roman" w:eastAsia="Trebuchet MS" w:hAnsi="Times New Roman"/>
                <w:b/>
                <w:sz w:val="24"/>
                <w:szCs w:val="24"/>
              </w:rPr>
              <w:t>Практическая работа Правописание существительных/.</w:t>
            </w:r>
            <w:r w:rsidRPr="00D13F89">
              <w:rPr>
                <w:rFonts w:ascii="Times New Roman" w:eastAsia="Trebuchet MS" w:hAnsi="Times New Roman"/>
                <w:sz w:val="24"/>
                <w:szCs w:val="24"/>
              </w:rPr>
              <w:t xml:space="preserve"> Правописание суффиксов и окончаний имен существительных. Правописание сложных имен существительных</w:t>
            </w:r>
          </w:p>
          <w:p w:rsidR="00D11E23" w:rsidRPr="00D13F89" w:rsidRDefault="00D11E23" w:rsidP="00BB1A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Times New Roman" w:hAnsi="Times New Roman"/>
                <w:b/>
                <w:bCs/>
                <w:sz w:val="24"/>
                <w:szCs w:val="24"/>
              </w:rPr>
            </w:pPr>
            <w:r w:rsidRPr="00D13F89">
              <w:rPr>
                <w:rFonts w:ascii="Times New Roman" w:hAnsi="Times New Roman"/>
                <w:b/>
                <w:bCs/>
                <w:iCs/>
                <w:sz w:val="24"/>
                <w:szCs w:val="24"/>
              </w:rPr>
              <w:t>Задание на дом:</w:t>
            </w:r>
            <w:r w:rsidRPr="00D13F89">
              <w:rPr>
                <w:rFonts w:ascii="Times New Roman" w:hAnsi="Times New Roman"/>
                <w:bCs/>
                <w:iCs/>
                <w:sz w:val="24"/>
                <w:szCs w:val="24"/>
              </w:rPr>
              <w:t xml:space="preserve"> проанализировать текст с точки зрения правописания</w:t>
            </w:r>
          </w:p>
        </w:tc>
        <w:tc>
          <w:tcPr>
            <w:tcW w:w="1275"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r w:rsidRPr="00D13F89">
              <w:rPr>
                <w:rFonts w:ascii="Times New Roman" w:eastAsia="Trebuchet MS" w:hAnsi="Times New Roman"/>
                <w:sz w:val="24"/>
                <w:szCs w:val="24"/>
              </w:rPr>
              <w:t>2</w:t>
            </w:r>
          </w:p>
        </w:tc>
        <w:tc>
          <w:tcPr>
            <w:tcW w:w="1418" w:type="dxa"/>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rPr>
            </w:pPr>
          </w:p>
        </w:tc>
        <w:tc>
          <w:tcPr>
            <w:tcW w:w="1366" w:type="dxa"/>
            <w:vMerge/>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rPr>
            </w:pPr>
          </w:p>
        </w:tc>
      </w:tr>
      <w:tr w:rsidR="00D11E23" w:rsidRPr="00D13F89" w:rsidTr="00BB1A67">
        <w:trPr>
          <w:gridAfter w:val="1"/>
          <w:wAfter w:w="51" w:type="dxa"/>
          <w:trHeight w:val="195"/>
        </w:trPr>
        <w:tc>
          <w:tcPr>
            <w:tcW w:w="2425" w:type="dxa"/>
            <w:gridSpan w:val="2"/>
            <w:vMerge/>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rPr>
            </w:pPr>
          </w:p>
        </w:tc>
        <w:tc>
          <w:tcPr>
            <w:tcW w:w="8103" w:type="dxa"/>
            <w:gridSpan w:val="5"/>
            <w:shd w:val="clear" w:color="auto" w:fill="auto"/>
          </w:tcPr>
          <w:p w:rsidR="00D11E23" w:rsidRPr="00D13F89" w:rsidRDefault="00D11E23" w:rsidP="00BB1A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Times New Roman" w:hAnsi="Times New Roman"/>
                <w:b/>
                <w:bCs/>
                <w:sz w:val="24"/>
                <w:szCs w:val="24"/>
                <w:lang w:val="en-US"/>
              </w:rPr>
            </w:pPr>
            <w:r w:rsidRPr="00D13F89">
              <w:rPr>
                <w:rFonts w:ascii="Times New Roman" w:hAnsi="Times New Roman"/>
                <w:b/>
                <w:bCs/>
                <w:sz w:val="24"/>
                <w:szCs w:val="24"/>
                <w:lang w:val="en-US"/>
              </w:rPr>
              <w:t>Контрольные работы</w:t>
            </w:r>
          </w:p>
        </w:tc>
        <w:tc>
          <w:tcPr>
            <w:tcW w:w="1275"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r w:rsidRPr="00D13F89">
              <w:rPr>
                <w:rFonts w:ascii="Times New Roman" w:eastAsia="Trebuchet MS" w:hAnsi="Times New Roman"/>
                <w:sz w:val="24"/>
                <w:szCs w:val="24"/>
              </w:rPr>
              <w:t>-</w:t>
            </w:r>
          </w:p>
        </w:tc>
        <w:tc>
          <w:tcPr>
            <w:tcW w:w="1418" w:type="dxa"/>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c>
          <w:tcPr>
            <w:tcW w:w="1366" w:type="dxa"/>
            <w:vMerge/>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r>
      <w:tr w:rsidR="00D11E23" w:rsidRPr="00D13F89" w:rsidTr="00BB1A67">
        <w:trPr>
          <w:gridAfter w:val="1"/>
          <w:wAfter w:w="51" w:type="dxa"/>
          <w:trHeight w:val="180"/>
        </w:trPr>
        <w:tc>
          <w:tcPr>
            <w:tcW w:w="2425" w:type="dxa"/>
            <w:gridSpan w:val="2"/>
            <w:vMerge/>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c>
          <w:tcPr>
            <w:tcW w:w="8103" w:type="dxa"/>
            <w:gridSpan w:val="5"/>
            <w:shd w:val="clear" w:color="auto" w:fill="auto"/>
          </w:tcPr>
          <w:p w:rsidR="00D11E23" w:rsidRPr="00D13F89" w:rsidRDefault="00D11E23" w:rsidP="00BB1A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Times New Roman" w:hAnsi="Times New Roman"/>
                <w:b/>
                <w:bCs/>
                <w:sz w:val="24"/>
                <w:szCs w:val="24"/>
                <w:lang w:val="en-US"/>
              </w:rPr>
            </w:pPr>
            <w:r w:rsidRPr="00D13F89">
              <w:rPr>
                <w:rFonts w:ascii="Times New Roman" w:hAnsi="Times New Roman"/>
                <w:b/>
                <w:bCs/>
                <w:sz w:val="24"/>
                <w:szCs w:val="24"/>
                <w:lang w:val="en-US"/>
              </w:rPr>
              <w:t xml:space="preserve">Самостоятельная работа обучающихся </w:t>
            </w:r>
          </w:p>
        </w:tc>
        <w:tc>
          <w:tcPr>
            <w:tcW w:w="1275"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r w:rsidRPr="00D13F89">
              <w:rPr>
                <w:rFonts w:ascii="Times New Roman" w:eastAsia="Trebuchet MS" w:hAnsi="Times New Roman"/>
                <w:sz w:val="24"/>
                <w:szCs w:val="24"/>
              </w:rPr>
              <w:t>-</w:t>
            </w:r>
          </w:p>
        </w:tc>
        <w:tc>
          <w:tcPr>
            <w:tcW w:w="1418" w:type="dxa"/>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c>
          <w:tcPr>
            <w:tcW w:w="1366" w:type="dxa"/>
            <w:vMerge/>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r>
      <w:tr w:rsidR="00D11E23" w:rsidRPr="00D13F89" w:rsidTr="00BB1A67">
        <w:trPr>
          <w:gridAfter w:val="1"/>
          <w:wAfter w:w="51" w:type="dxa"/>
          <w:trHeight w:val="378"/>
        </w:trPr>
        <w:tc>
          <w:tcPr>
            <w:tcW w:w="2425" w:type="dxa"/>
            <w:gridSpan w:val="2"/>
            <w:vMerge w:val="restart"/>
            <w:shd w:val="clear" w:color="auto" w:fill="auto"/>
          </w:tcPr>
          <w:p w:rsidR="00D11E23" w:rsidRPr="00D13F89" w:rsidRDefault="00D11E23" w:rsidP="00BB1A67">
            <w:pPr>
              <w:widowControl w:val="0"/>
              <w:autoSpaceDE w:val="0"/>
              <w:autoSpaceDN w:val="0"/>
              <w:ind w:right="208"/>
              <w:rPr>
                <w:rFonts w:ascii="Times New Roman" w:eastAsia="Trebuchet MS" w:hAnsi="Times New Roman"/>
                <w:sz w:val="24"/>
                <w:szCs w:val="24"/>
              </w:rPr>
            </w:pPr>
            <w:r w:rsidRPr="00D13F89">
              <w:rPr>
                <w:rFonts w:ascii="Times New Roman" w:eastAsia="Trebuchet MS" w:hAnsi="Times New Roman"/>
                <w:b/>
                <w:sz w:val="24"/>
                <w:szCs w:val="24"/>
              </w:rPr>
              <w:t>Тема 2.4.</w:t>
            </w:r>
            <w:r w:rsidRPr="00D13F89">
              <w:rPr>
                <w:rFonts w:ascii="Times New Roman" w:eastAsia="Trebuchet MS" w:hAnsi="Times New Roman"/>
                <w:sz w:val="24"/>
                <w:szCs w:val="24"/>
              </w:rPr>
              <w:t xml:space="preserve"> Имя </w:t>
            </w:r>
            <w:r w:rsidRPr="00D13F89">
              <w:rPr>
                <w:rFonts w:ascii="Times New Roman" w:eastAsia="Trebuchet MS" w:hAnsi="Times New Roman"/>
                <w:sz w:val="24"/>
                <w:szCs w:val="24"/>
              </w:rPr>
              <w:lastRenderedPageBreak/>
              <w:t>прилагательное как часть речи.</w:t>
            </w:r>
          </w:p>
        </w:tc>
        <w:tc>
          <w:tcPr>
            <w:tcW w:w="8103" w:type="dxa"/>
            <w:gridSpan w:val="5"/>
            <w:shd w:val="clear" w:color="auto" w:fill="auto"/>
          </w:tcPr>
          <w:p w:rsidR="00D11E23" w:rsidRPr="00D13F89" w:rsidRDefault="00D11E23" w:rsidP="00BB1A67">
            <w:pPr>
              <w:widowControl w:val="0"/>
              <w:autoSpaceDE w:val="0"/>
              <w:autoSpaceDN w:val="0"/>
              <w:rPr>
                <w:rFonts w:ascii="Times New Roman" w:eastAsia="Trebuchet MS" w:hAnsi="Times New Roman"/>
                <w:b/>
                <w:sz w:val="24"/>
                <w:szCs w:val="24"/>
                <w:lang w:val="en-US"/>
              </w:rPr>
            </w:pPr>
            <w:r w:rsidRPr="00D13F89">
              <w:rPr>
                <w:rFonts w:ascii="Times New Roman" w:eastAsia="Trebuchet MS" w:hAnsi="Times New Roman"/>
                <w:b/>
                <w:sz w:val="24"/>
                <w:szCs w:val="24"/>
              </w:rPr>
              <w:lastRenderedPageBreak/>
              <w:t>С</w:t>
            </w:r>
            <w:r w:rsidRPr="00D13F89">
              <w:rPr>
                <w:rFonts w:ascii="Times New Roman" w:eastAsia="Trebuchet MS" w:hAnsi="Times New Roman"/>
                <w:b/>
                <w:sz w:val="24"/>
                <w:szCs w:val="24"/>
                <w:lang w:val="en-US"/>
              </w:rPr>
              <w:t>одержание</w:t>
            </w:r>
            <w:r w:rsidRPr="00D13F89">
              <w:rPr>
                <w:rFonts w:ascii="Times New Roman" w:eastAsia="Trebuchet MS" w:hAnsi="Times New Roman"/>
                <w:b/>
                <w:sz w:val="24"/>
                <w:szCs w:val="24"/>
              </w:rPr>
              <w:t xml:space="preserve"> учебного материала</w:t>
            </w:r>
          </w:p>
        </w:tc>
        <w:tc>
          <w:tcPr>
            <w:tcW w:w="1275"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b/>
                <w:sz w:val="24"/>
                <w:szCs w:val="24"/>
                <w:lang w:val="en-US"/>
              </w:rPr>
            </w:pPr>
            <w:r w:rsidRPr="00D13F89">
              <w:rPr>
                <w:rFonts w:ascii="Times New Roman" w:eastAsia="Trebuchet MS" w:hAnsi="Times New Roman"/>
                <w:b/>
                <w:sz w:val="24"/>
                <w:szCs w:val="24"/>
                <w:lang w:val="en-US"/>
              </w:rPr>
              <w:t>2</w:t>
            </w:r>
          </w:p>
        </w:tc>
        <w:tc>
          <w:tcPr>
            <w:tcW w:w="1418" w:type="dxa"/>
            <w:shd w:val="clear" w:color="auto" w:fill="auto"/>
          </w:tcPr>
          <w:p w:rsidR="00D11E23" w:rsidRPr="00D13F89" w:rsidRDefault="00D11E23" w:rsidP="00BB1A67">
            <w:pPr>
              <w:widowControl w:val="0"/>
              <w:autoSpaceDE w:val="0"/>
              <w:autoSpaceDN w:val="0"/>
              <w:ind w:right="188"/>
              <w:jc w:val="center"/>
              <w:rPr>
                <w:rFonts w:ascii="Times New Roman" w:eastAsia="Trebuchet MS" w:hAnsi="Times New Roman"/>
                <w:sz w:val="24"/>
                <w:szCs w:val="24"/>
                <w:lang w:val="en-US"/>
              </w:rPr>
            </w:pPr>
          </w:p>
        </w:tc>
        <w:tc>
          <w:tcPr>
            <w:tcW w:w="1366" w:type="dxa"/>
            <w:shd w:val="clear" w:color="auto" w:fill="auto"/>
          </w:tcPr>
          <w:p w:rsidR="00D11E23" w:rsidRPr="00D13F89" w:rsidRDefault="00D11E23" w:rsidP="00BB1A67">
            <w:pPr>
              <w:widowControl w:val="0"/>
              <w:autoSpaceDE w:val="0"/>
              <w:autoSpaceDN w:val="0"/>
              <w:ind w:right="188"/>
              <w:rPr>
                <w:rFonts w:ascii="Times New Roman" w:eastAsia="Trebuchet MS" w:hAnsi="Times New Roman"/>
                <w:sz w:val="24"/>
                <w:szCs w:val="24"/>
                <w:lang w:val="en-US"/>
              </w:rPr>
            </w:pPr>
          </w:p>
        </w:tc>
      </w:tr>
      <w:tr w:rsidR="00D11E23" w:rsidRPr="00D13F89" w:rsidTr="00BB1A67">
        <w:trPr>
          <w:gridAfter w:val="1"/>
          <w:wAfter w:w="51" w:type="dxa"/>
          <w:trHeight w:val="1561"/>
        </w:trPr>
        <w:tc>
          <w:tcPr>
            <w:tcW w:w="2425" w:type="dxa"/>
            <w:gridSpan w:val="2"/>
            <w:vMerge/>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c>
          <w:tcPr>
            <w:tcW w:w="709" w:type="dxa"/>
            <w:gridSpan w:val="2"/>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p w:rsidR="00D11E23" w:rsidRPr="00D13F89" w:rsidRDefault="00D11E23" w:rsidP="00BB1A67">
            <w:pPr>
              <w:widowControl w:val="0"/>
              <w:autoSpaceDE w:val="0"/>
              <w:autoSpaceDN w:val="0"/>
              <w:rPr>
                <w:rFonts w:ascii="Times New Roman" w:eastAsia="Trebuchet MS" w:hAnsi="Times New Roman"/>
                <w:sz w:val="24"/>
                <w:szCs w:val="24"/>
                <w:lang w:val="en-US"/>
              </w:rPr>
            </w:pPr>
          </w:p>
          <w:p w:rsidR="00D11E23" w:rsidRPr="00D13F89" w:rsidRDefault="00D11E23" w:rsidP="00BB1A67">
            <w:pPr>
              <w:widowControl w:val="0"/>
              <w:autoSpaceDE w:val="0"/>
              <w:autoSpaceDN w:val="0"/>
              <w:jc w:val="center"/>
              <w:rPr>
                <w:rFonts w:ascii="Times New Roman" w:eastAsia="Trebuchet MS" w:hAnsi="Times New Roman"/>
                <w:sz w:val="24"/>
                <w:szCs w:val="24"/>
              </w:rPr>
            </w:pPr>
            <w:r w:rsidRPr="00D13F89">
              <w:rPr>
                <w:rFonts w:ascii="Times New Roman" w:eastAsia="Trebuchet MS" w:hAnsi="Times New Roman"/>
                <w:sz w:val="24"/>
                <w:szCs w:val="24"/>
              </w:rPr>
              <w:t>1</w:t>
            </w:r>
          </w:p>
          <w:p w:rsidR="00D11E23" w:rsidRPr="00D13F89" w:rsidRDefault="00D11E23" w:rsidP="00BB1A67">
            <w:pPr>
              <w:widowControl w:val="0"/>
              <w:autoSpaceDE w:val="0"/>
              <w:autoSpaceDN w:val="0"/>
              <w:rPr>
                <w:rFonts w:ascii="Times New Roman" w:eastAsia="Trebuchet MS" w:hAnsi="Times New Roman"/>
                <w:sz w:val="24"/>
                <w:szCs w:val="24"/>
                <w:lang w:val="en-US"/>
              </w:rPr>
            </w:pPr>
          </w:p>
          <w:p w:rsidR="00D11E23" w:rsidRPr="00D13F89" w:rsidRDefault="00D11E23" w:rsidP="00BB1A67">
            <w:pPr>
              <w:widowControl w:val="0"/>
              <w:autoSpaceDE w:val="0"/>
              <w:autoSpaceDN w:val="0"/>
              <w:rPr>
                <w:rFonts w:ascii="Times New Roman" w:eastAsia="Trebuchet MS" w:hAnsi="Times New Roman"/>
                <w:sz w:val="24"/>
                <w:szCs w:val="24"/>
                <w:lang w:val="en-US"/>
              </w:rPr>
            </w:pPr>
          </w:p>
        </w:tc>
        <w:tc>
          <w:tcPr>
            <w:tcW w:w="7394" w:type="dxa"/>
            <w:gridSpan w:val="3"/>
            <w:shd w:val="clear" w:color="auto" w:fill="auto"/>
          </w:tcPr>
          <w:p w:rsidR="00D11E23" w:rsidRPr="00D13F89" w:rsidRDefault="00D11E23" w:rsidP="00BB1A67">
            <w:pPr>
              <w:widowControl w:val="0"/>
              <w:autoSpaceDE w:val="0"/>
              <w:autoSpaceDN w:val="0"/>
              <w:jc w:val="both"/>
              <w:rPr>
                <w:rFonts w:ascii="Times New Roman" w:eastAsia="Trebuchet MS" w:hAnsi="Times New Roman"/>
                <w:sz w:val="24"/>
                <w:szCs w:val="24"/>
              </w:rPr>
            </w:pPr>
            <w:r w:rsidRPr="00D13F89">
              <w:rPr>
                <w:rFonts w:ascii="Times New Roman" w:eastAsia="Trebuchet MS" w:hAnsi="Times New Roman"/>
                <w:sz w:val="24"/>
                <w:szCs w:val="24"/>
              </w:rPr>
              <w:t>Имя</w:t>
            </w:r>
            <w:r w:rsidRPr="00D13F89">
              <w:rPr>
                <w:rFonts w:ascii="Times New Roman" w:eastAsia="Trebuchet MS" w:hAnsi="Times New Roman"/>
                <w:b/>
                <w:sz w:val="24"/>
                <w:szCs w:val="24"/>
              </w:rPr>
              <w:t xml:space="preserve"> прилагательное/. </w:t>
            </w:r>
            <w:r w:rsidRPr="00D13F89">
              <w:rPr>
                <w:rFonts w:ascii="Times New Roman" w:eastAsia="Trebuchet MS" w:hAnsi="Times New Roman"/>
                <w:sz w:val="24"/>
                <w:szCs w:val="24"/>
              </w:rPr>
              <w:t>Лексико-грамматические разряды прилагательных. Разряды прилагательных: качественные, относительные, притяжательные. Степени сравнения имен прилагательных. Полная и краткая форма имен прилагательных. Семантико- стилистические различия между краткими и полными формами. Грамматические категории имени прилагательного: род, число, падеж.</w:t>
            </w:r>
          </w:p>
          <w:p w:rsidR="00D11E23" w:rsidRPr="00D13F89" w:rsidRDefault="00D11E23" w:rsidP="00BB1A67">
            <w:pPr>
              <w:widowControl w:val="0"/>
              <w:autoSpaceDE w:val="0"/>
              <w:autoSpaceDN w:val="0"/>
              <w:rPr>
                <w:rFonts w:ascii="Times New Roman" w:eastAsia="Trebuchet MS" w:hAnsi="Times New Roman"/>
                <w:sz w:val="24"/>
                <w:szCs w:val="24"/>
              </w:rPr>
            </w:pPr>
            <w:r w:rsidRPr="00D13F89">
              <w:rPr>
                <w:rFonts w:ascii="Times New Roman" w:hAnsi="Times New Roman"/>
                <w:b/>
                <w:bCs/>
                <w:iCs/>
                <w:sz w:val="24"/>
                <w:szCs w:val="24"/>
              </w:rPr>
              <w:t>Задание на дом:</w:t>
            </w:r>
            <w:r w:rsidRPr="00D13F89">
              <w:rPr>
                <w:rFonts w:ascii="Times New Roman" w:hAnsi="Times New Roman"/>
                <w:bCs/>
                <w:iCs/>
                <w:sz w:val="24"/>
                <w:szCs w:val="24"/>
              </w:rPr>
              <w:t xml:space="preserve"> выполнить морфологический разбор прилагательных</w:t>
            </w:r>
          </w:p>
        </w:tc>
        <w:tc>
          <w:tcPr>
            <w:tcW w:w="1275"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r w:rsidRPr="00D13F89">
              <w:rPr>
                <w:rFonts w:ascii="Times New Roman" w:eastAsia="Trebuchet MS" w:hAnsi="Times New Roman"/>
                <w:sz w:val="24"/>
                <w:szCs w:val="24"/>
              </w:rPr>
              <w:t>2</w:t>
            </w:r>
          </w:p>
        </w:tc>
        <w:tc>
          <w:tcPr>
            <w:tcW w:w="1418" w:type="dxa"/>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c>
          <w:tcPr>
            <w:tcW w:w="1366" w:type="dxa"/>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r w:rsidRPr="00D13F89">
              <w:rPr>
                <w:rFonts w:ascii="Times New Roman" w:eastAsia="Trebuchet MS" w:hAnsi="Times New Roman"/>
                <w:sz w:val="24"/>
                <w:szCs w:val="24"/>
                <w:lang w:val="en-US"/>
              </w:rPr>
              <w:t>ОК 04; ОК 05</w:t>
            </w:r>
          </w:p>
        </w:tc>
      </w:tr>
      <w:tr w:rsidR="00D11E23" w:rsidRPr="00D13F89" w:rsidTr="00BB1A67">
        <w:trPr>
          <w:gridAfter w:val="1"/>
          <w:wAfter w:w="51" w:type="dxa"/>
          <w:trHeight w:val="190"/>
        </w:trPr>
        <w:tc>
          <w:tcPr>
            <w:tcW w:w="2425" w:type="dxa"/>
            <w:gridSpan w:val="2"/>
            <w:vMerge/>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c>
          <w:tcPr>
            <w:tcW w:w="8103" w:type="dxa"/>
            <w:gridSpan w:val="5"/>
            <w:shd w:val="clear" w:color="auto" w:fill="auto"/>
          </w:tcPr>
          <w:p w:rsidR="00D11E23" w:rsidRPr="00D13F89" w:rsidRDefault="00D11E23" w:rsidP="00BB1A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Times New Roman" w:hAnsi="Times New Roman"/>
                <w:b/>
                <w:bCs/>
                <w:sz w:val="24"/>
                <w:szCs w:val="24"/>
                <w:lang w:val="en-US"/>
              </w:rPr>
            </w:pPr>
            <w:r w:rsidRPr="00D13F89">
              <w:rPr>
                <w:rFonts w:ascii="Times New Roman" w:hAnsi="Times New Roman"/>
                <w:b/>
                <w:bCs/>
                <w:sz w:val="24"/>
                <w:szCs w:val="24"/>
              </w:rPr>
              <w:t>Практические</w:t>
            </w:r>
            <w:r w:rsidRPr="00D13F89">
              <w:rPr>
                <w:rFonts w:ascii="Times New Roman" w:hAnsi="Times New Roman"/>
                <w:b/>
                <w:bCs/>
                <w:sz w:val="24"/>
                <w:szCs w:val="24"/>
                <w:lang w:val="en-US"/>
              </w:rPr>
              <w:t xml:space="preserve"> работы</w:t>
            </w:r>
          </w:p>
        </w:tc>
        <w:tc>
          <w:tcPr>
            <w:tcW w:w="1275"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r w:rsidRPr="00D13F89">
              <w:rPr>
                <w:rFonts w:ascii="Times New Roman" w:eastAsia="Trebuchet MS" w:hAnsi="Times New Roman"/>
                <w:sz w:val="24"/>
                <w:szCs w:val="24"/>
              </w:rPr>
              <w:t>-</w:t>
            </w:r>
          </w:p>
        </w:tc>
        <w:tc>
          <w:tcPr>
            <w:tcW w:w="1418" w:type="dxa"/>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c>
          <w:tcPr>
            <w:tcW w:w="1366" w:type="dxa"/>
            <w:vMerge w:val="restart"/>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r>
      <w:tr w:rsidR="00D11E23" w:rsidRPr="00D13F89" w:rsidTr="00BB1A67">
        <w:trPr>
          <w:gridAfter w:val="1"/>
          <w:wAfter w:w="51" w:type="dxa"/>
          <w:trHeight w:val="180"/>
        </w:trPr>
        <w:tc>
          <w:tcPr>
            <w:tcW w:w="2425" w:type="dxa"/>
            <w:gridSpan w:val="2"/>
            <w:vMerge/>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c>
          <w:tcPr>
            <w:tcW w:w="8103" w:type="dxa"/>
            <w:gridSpan w:val="5"/>
            <w:shd w:val="clear" w:color="auto" w:fill="auto"/>
          </w:tcPr>
          <w:p w:rsidR="00D11E23" w:rsidRPr="00D13F89" w:rsidRDefault="00D11E23" w:rsidP="00BB1A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Times New Roman" w:hAnsi="Times New Roman"/>
                <w:b/>
                <w:bCs/>
                <w:sz w:val="24"/>
                <w:szCs w:val="24"/>
                <w:lang w:val="en-US"/>
              </w:rPr>
            </w:pPr>
            <w:r w:rsidRPr="00D13F89">
              <w:rPr>
                <w:rFonts w:ascii="Times New Roman" w:hAnsi="Times New Roman"/>
                <w:b/>
                <w:bCs/>
                <w:sz w:val="24"/>
                <w:szCs w:val="24"/>
                <w:lang w:val="en-US"/>
              </w:rPr>
              <w:t>Контрольные работы</w:t>
            </w:r>
          </w:p>
        </w:tc>
        <w:tc>
          <w:tcPr>
            <w:tcW w:w="1275"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r w:rsidRPr="00D13F89">
              <w:rPr>
                <w:rFonts w:ascii="Times New Roman" w:eastAsia="Trebuchet MS" w:hAnsi="Times New Roman"/>
                <w:sz w:val="24"/>
                <w:szCs w:val="24"/>
              </w:rPr>
              <w:t>-</w:t>
            </w:r>
          </w:p>
        </w:tc>
        <w:tc>
          <w:tcPr>
            <w:tcW w:w="1418" w:type="dxa"/>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c>
          <w:tcPr>
            <w:tcW w:w="1366" w:type="dxa"/>
            <w:vMerge/>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r>
      <w:tr w:rsidR="00D11E23" w:rsidRPr="00D13F89" w:rsidTr="00BB1A67">
        <w:trPr>
          <w:gridAfter w:val="1"/>
          <w:wAfter w:w="51" w:type="dxa"/>
          <w:trHeight w:val="225"/>
        </w:trPr>
        <w:tc>
          <w:tcPr>
            <w:tcW w:w="2425" w:type="dxa"/>
            <w:gridSpan w:val="2"/>
            <w:vMerge/>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c>
          <w:tcPr>
            <w:tcW w:w="8103" w:type="dxa"/>
            <w:gridSpan w:val="5"/>
            <w:shd w:val="clear" w:color="auto" w:fill="auto"/>
          </w:tcPr>
          <w:p w:rsidR="00D11E23" w:rsidRPr="00D13F89" w:rsidRDefault="00D11E23" w:rsidP="00BB1A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Times New Roman" w:hAnsi="Times New Roman"/>
                <w:b/>
                <w:bCs/>
                <w:sz w:val="24"/>
                <w:szCs w:val="24"/>
                <w:lang w:val="en-US"/>
              </w:rPr>
            </w:pPr>
            <w:r w:rsidRPr="00D13F89">
              <w:rPr>
                <w:rFonts w:ascii="Times New Roman" w:hAnsi="Times New Roman"/>
                <w:b/>
                <w:bCs/>
                <w:sz w:val="24"/>
                <w:szCs w:val="24"/>
                <w:lang w:val="en-US"/>
              </w:rPr>
              <w:t xml:space="preserve">Самостоятельная работа обучающихся </w:t>
            </w:r>
          </w:p>
        </w:tc>
        <w:tc>
          <w:tcPr>
            <w:tcW w:w="1275"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r w:rsidRPr="00D13F89">
              <w:rPr>
                <w:rFonts w:ascii="Times New Roman" w:eastAsia="Trebuchet MS" w:hAnsi="Times New Roman"/>
                <w:sz w:val="24"/>
                <w:szCs w:val="24"/>
              </w:rPr>
              <w:t>-</w:t>
            </w:r>
          </w:p>
        </w:tc>
        <w:tc>
          <w:tcPr>
            <w:tcW w:w="1418" w:type="dxa"/>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c>
          <w:tcPr>
            <w:tcW w:w="1366" w:type="dxa"/>
            <w:vMerge/>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r>
      <w:tr w:rsidR="00D11E23" w:rsidRPr="00D13F89" w:rsidTr="00BB1A67">
        <w:trPr>
          <w:gridAfter w:val="1"/>
          <w:wAfter w:w="51" w:type="dxa"/>
          <w:trHeight w:val="311"/>
        </w:trPr>
        <w:tc>
          <w:tcPr>
            <w:tcW w:w="2425" w:type="dxa"/>
            <w:gridSpan w:val="2"/>
            <w:vMerge w:val="restart"/>
            <w:shd w:val="clear" w:color="auto" w:fill="auto"/>
          </w:tcPr>
          <w:p w:rsidR="00D11E23" w:rsidRPr="00D13F89" w:rsidRDefault="00D11E23" w:rsidP="00BB1A67">
            <w:pPr>
              <w:widowControl w:val="0"/>
              <w:autoSpaceDE w:val="0"/>
              <w:autoSpaceDN w:val="0"/>
              <w:ind w:right="189"/>
              <w:jc w:val="center"/>
              <w:rPr>
                <w:rFonts w:ascii="Times New Roman" w:eastAsia="Trebuchet MS" w:hAnsi="Times New Roman"/>
                <w:sz w:val="24"/>
                <w:szCs w:val="24"/>
              </w:rPr>
            </w:pPr>
            <w:r w:rsidRPr="00D13F89">
              <w:rPr>
                <w:rFonts w:ascii="Times New Roman" w:eastAsia="Trebuchet MS" w:hAnsi="Times New Roman"/>
                <w:b/>
                <w:sz w:val="24"/>
                <w:szCs w:val="24"/>
              </w:rPr>
              <w:t>Тема 2.5.</w:t>
            </w:r>
            <w:r w:rsidRPr="00D13F89">
              <w:rPr>
                <w:rFonts w:ascii="Times New Roman" w:eastAsia="Trebuchet MS" w:hAnsi="Times New Roman"/>
                <w:sz w:val="24"/>
                <w:szCs w:val="24"/>
              </w:rPr>
              <w:t xml:space="preserve"> Имя числительное как часть речи.</w:t>
            </w:r>
          </w:p>
        </w:tc>
        <w:tc>
          <w:tcPr>
            <w:tcW w:w="8103" w:type="dxa"/>
            <w:gridSpan w:val="5"/>
            <w:shd w:val="clear" w:color="auto" w:fill="auto"/>
          </w:tcPr>
          <w:p w:rsidR="00D11E23" w:rsidRPr="00D13F89" w:rsidRDefault="00D11E23" w:rsidP="00BB1A67">
            <w:pPr>
              <w:widowControl w:val="0"/>
              <w:autoSpaceDE w:val="0"/>
              <w:autoSpaceDN w:val="0"/>
              <w:rPr>
                <w:rFonts w:ascii="Times New Roman" w:eastAsia="Trebuchet MS" w:hAnsi="Times New Roman"/>
                <w:b/>
                <w:sz w:val="24"/>
                <w:szCs w:val="24"/>
                <w:lang w:val="en-US"/>
              </w:rPr>
            </w:pPr>
            <w:r w:rsidRPr="00D13F89">
              <w:rPr>
                <w:rFonts w:ascii="Times New Roman" w:eastAsia="Trebuchet MS" w:hAnsi="Times New Roman"/>
                <w:b/>
                <w:sz w:val="24"/>
                <w:szCs w:val="24"/>
              </w:rPr>
              <w:t>С</w:t>
            </w:r>
            <w:r w:rsidRPr="00D13F89">
              <w:rPr>
                <w:rFonts w:ascii="Times New Roman" w:eastAsia="Trebuchet MS" w:hAnsi="Times New Roman"/>
                <w:b/>
                <w:sz w:val="24"/>
                <w:szCs w:val="24"/>
                <w:lang w:val="en-US"/>
              </w:rPr>
              <w:t>одержание</w:t>
            </w:r>
            <w:r w:rsidRPr="00D13F89">
              <w:rPr>
                <w:rFonts w:ascii="Times New Roman" w:eastAsia="Trebuchet MS" w:hAnsi="Times New Roman"/>
                <w:b/>
                <w:sz w:val="24"/>
                <w:szCs w:val="24"/>
              </w:rPr>
              <w:t xml:space="preserve"> учебного материала</w:t>
            </w:r>
          </w:p>
        </w:tc>
        <w:tc>
          <w:tcPr>
            <w:tcW w:w="1275"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b/>
                <w:sz w:val="24"/>
                <w:szCs w:val="24"/>
                <w:lang w:val="en-US"/>
              </w:rPr>
            </w:pPr>
            <w:r w:rsidRPr="00D13F89">
              <w:rPr>
                <w:rFonts w:ascii="Times New Roman" w:eastAsia="Trebuchet MS" w:hAnsi="Times New Roman"/>
                <w:b/>
                <w:sz w:val="24"/>
                <w:szCs w:val="24"/>
                <w:lang w:val="en-US"/>
              </w:rPr>
              <w:t>2</w:t>
            </w:r>
          </w:p>
        </w:tc>
        <w:tc>
          <w:tcPr>
            <w:tcW w:w="1418" w:type="dxa"/>
            <w:shd w:val="clear" w:color="auto" w:fill="auto"/>
          </w:tcPr>
          <w:p w:rsidR="00D11E23" w:rsidRPr="00D13F89" w:rsidRDefault="00D11E23" w:rsidP="00BB1A67">
            <w:pPr>
              <w:widowControl w:val="0"/>
              <w:autoSpaceDE w:val="0"/>
              <w:autoSpaceDN w:val="0"/>
              <w:ind w:right="188"/>
              <w:jc w:val="center"/>
              <w:rPr>
                <w:rFonts w:ascii="Times New Roman" w:eastAsia="Trebuchet MS" w:hAnsi="Times New Roman"/>
                <w:b/>
                <w:sz w:val="24"/>
                <w:szCs w:val="24"/>
              </w:rPr>
            </w:pPr>
          </w:p>
        </w:tc>
        <w:tc>
          <w:tcPr>
            <w:tcW w:w="1366" w:type="dxa"/>
            <w:vMerge/>
            <w:shd w:val="clear" w:color="auto" w:fill="auto"/>
          </w:tcPr>
          <w:p w:rsidR="00D11E23" w:rsidRPr="00D13F89" w:rsidRDefault="00D11E23" w:rsidP="00BB1A67">
            <w:pPr>
              <w:widowControl w:val="0"/>
              <w:autoSpaceDE w:val="0"/>
              <w:autoSpaceDN w:val="0"/>
              <w:ind w:right="188"/>
              <w:jc w:val="center"/>
              <w:rPr>
                <w:rFonts w:ascii="Times New Roman" w:eastAsia="Trebuchet MS" w:hAnsi="Times New Roman"/>
                <w:sz w:val="24"/>
                <w:szCs w:val="24"/>
                <w:lang w:val="en-US"/>
              </w:rPr>
            </w:pPr>
          </w:p>
        </w:tc>
      </w:tr>
      <w:tr w:rsidR="00D11E23" w:rsidRPr="00D13F89" w:rsidTr="00BB1A67">
        <w:trPr>
          <w:gridAfter w:val="1"/>
          <w:wAfter w:w="51" w:type="dxa"/>
          <w:trHeight w:val="279"/>
        </w:trPr>
        <w:tc>
          <w:tcPr>
            <w:tcW w:w="2425" w:type="dxa"/>
            <w:gridSpan w:val="2"/>
            <w:vMerge/>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c>
          <w:tcPr>
            <w:tcW w:w="709" w:type="dxa"/>
            <w:gridSpan w:val="2"/>
            <w:shd w:val="clear" w:color="auto" w:fill="auto"/>
          </w:tcPr>
          <w:p w:rsidR="00D11E23" w:rsidRPr="00D13F89" w:rsidRDefault="00D11E23" w:rsidP="00BB1A67">
            <w:pPr>
              <w:widowControl w:val="0"/>
              <w:autoSpaceDE w:val="0"/>
              <w:autoSpaceDN w:val="0"/>
              <w:ind w:right="99"/>
              <w:jc w:val="both"/>
              <w:rPr>
                <w:rFonts w:ascii="Times New Roman" w:eastAsia="Trebuchet MS" w:hAnsi="Times New Roman"/>
                <w:sz w:val="24"/>
                <w:szCs w:val="24"/>
                <w:lang w:val="en-US"/>
              </w:rPr>
            </w:pPr>
          </w:p>
          <w:p w:rsidR="00D11E23" w:rsidRPr="00D13F89" w:rsidRDefault="00D11E23" w:rsidP="00BB1A67">
            <w:pPr>
              <w:widowControl w:val="0"/>
              <w:autoSpaceDE w:val="0"/>
              <w:autoSpaceDN w:val="0"/>
              <w:ind w:right="99"/>
              <w:jc w:val="center"/>
              <w:rPr>
                <w:rFonts w:ascii="Times New Roman" w:eastAsia="Trebuchet MS" w:hAnsi="Times New Roman"/>
                <w:sz w:val="24"/>
                <w:szCs w:val="24"/>
              </w:rPr>
            </w:pPr>
            <w:r w:rsidRPr="00D13F89">
              <w:rPr>
                <w:rFonts w:ascii="Times New Roman" w:eastAsia="Trebuchet MS" w:hAnsi="Times New Roman"/>
                <w:sz w:val="24"/>
                <w:szCs w:val="24"/>
              </w:rPr>
              <w:t>1</w:t>
            </w:r>
          </w:p>
          <w:p w:rsidR="00D11E23" w:rsidRPr="00D13F89" w:rsidRDefault="00D11E23" w:rsidP="00BB1A67">
            <w:pPr>
              <w:widowControl w:val="0"/>
              <w:autoSpaceDE w:val="0"/>
              <w:autoSpaceDN w:val="0"/>
              <w:ind w:right="99"/>
              <w:jc w:val="both"/>
              <w:rPr>
                <w:rFonts w:ascii="Times New Roman" w:eastAsia="Trebuchet MS" w:hAnsi="Times New Roman"/>
                <w:sz w:val="24"/>
                <w:szCs w:val="24"/>
                <w:lang w:val="en-US"/>
              </w:rPr>
            </w:pPr>
          </w:p>
        </w:tc>
        <w:tc>
          <w:tcPr>
            <w:tcW w:w="7394" w:type="dxa"/>
            <w:gridSpan w:val="3"/>
            <w:shd w:val="clear" w:color="auto" w:fill="auto"/>
          </w:tcPr>
          <w:p w:rsidR="00D11E23" w:rsidRPr="00D13F89" w:rsidRDefault="00D11E23" w:rsidP="00BB1A67">
            <w:pPr>
              <w:widowControl w:val="0"/>
              <w:autoSpaceDE w:val="0"/>
              <w:autoSpaceDN w:val="0"/>
              <w:ind w:right="99"/>
              <w:jc w:val="both"/>
              <w:rPr>
                <w:rFonts w:ascii="Times New Roman" w:eastAsia="Trebuchet MS" w:hAnsi="Times New Roman"/>
                <w:sz w:val="24"/>
                <w:szCs w:val="24"/>
              </w:rPr>
            </w:pPr>
            <w:r w:rsidRPr="00D13F89">
              <w:rPr>
                <w:rFonts w:ascii="Times New Roman" w:eastAsia="Trebuchet MS" w:hAnsi="Times New Roman"/>
                <w:b/>
                <w:sz w:val="24"/>
                <w:szCs w:val="24"/>
              </w:rPr>
              <w:t>Имя числительное/.</w:t>
            </w:r>
            <w:r w:rsidRPr="00D13F89">
              <w:rPr>
                <w:rFonts w:ascii="Times New Roman" w:eastAsia="Trebuchet MS" w:hAnsi="Times New Roman"/>
                <w:sz w:val="24"/>
                <w:szCs w:val="24"/>
              </w:rPr>
              <w:t xml:space="preserve"> Лексико-грамматические разряды имен числительных: количественные, порядковые, собирательные. Типы склонения имен числительных. Лексическая сочетаемость собирательных числительных.</w:t>
            </w:r>
          </w:p>
          <w:p w:rsidR="00D11E23" w:rsidRPr="00D13F89" w:rsidRDefault="00D11E23" w:rsidP="00BB1A67">
            <w:pPr>
              <w:widowControl w:val="0"/>
              <w:autoSpaceDE w:val="0"/>
              <w:autoSpaceDN w:val="0"/>
              <w:ind w:right="99"/>
              <w:jc w:val="both"/>
              <w:rPr>
                <w:rFonts w:ascii="Times New Roman" w:eastAsia="Trebuchet MS" w:hAnsi="Times New Roman"/>
                <w:sz w:val="24"/>
                <w:szCs w:val="24"/>
              </w:rPr>
            </w:pPr>
            <w:r w:rsidRPr="00D13F89">
              <w:rPr>
                <w:rFonts w:ascii="Times New Roman" w:hAnsi="Times New Roman"/>
                <w:b/>
                <w:bCs/>
                <w:iCs/>
                <w:sz w:val="24"/>
                <w:szCs w:val="24"/>
              </w:rPr>
              <w:t xml:space="preserve">Задание на дом: </w:t>
            </w:r>
            <w:r w:rsidRPr="00D13F89">
              <w:rPr>
                <w:rFonts w:ascii="Times New Roman" w:hAnsi="Times New Roman"/>
                <w:bCs/>
                <w:iCs/>
                <w:sz w:val="24"/>
                <w:szCs w:val="24"/>
              </w:rPr>
              <w:t>просклонять предложенные числительные</w:t>
            </w:r>
          </w:p>
        </w:tc>
        <w:tc>
          <w:tcPr>
            <w:tcW w:w="1275"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r w:rsidRPr="00D13F89">
              <w:rPr>
                <w:rFonts w:ascii="Times New Roman" w:eastAsia="Trebuchet MS" w:hAnsi="Times New Roman"/>
                <w:sz w:val="24"/>
                <w:szCs w:val="24"/>
              </w:rPr>
              <w:t>2</w:t>
            </w:r>
          </w:p>
        </w:tc>
        <w:tc>
          <w:tcPr>
            <w:tcW w:w="1418" w:type="dxa"/>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c>
          <w:tcPr>
            <w:tcW w:w="1366"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lang w:val="en-US"/>
              </w:rPr>
            </w:pPr>
            <w:r w:rsidRPr="00D13F89">
              <w:rPr>
                <w:rFonts w:ascii="Times New Roman" w:eastAsia="Trebuchet MS" w:hAnsi="Times New Roman"/>
                <w:sz w:val="24"/>
                <w:szCs w:val="24"/>
                <w:lang w:val="en-US"/>
              </w:rPr>
              <w:t>ОК 04; ОК 05</w:t>
            </w:r>
          </w:p>
        </w:tc>
      </w:tr>
      <w:tr w:rsidR="00D11E23" w:rsidRPr="00D13F89" w:rsidTr="00BB1A67">
        <w:trPr>
          <w:gridAfter w:val="1"/>
          <w:wAfter w:w="51" w:type="dxa"/>
          <w:trHeight w:val="421"/>
        </w:trPr>
        <w:tc>
          <w:tcPr>
            <w:tcW w:w="2425" w:type="dxa"/>
            <w:gridSpan w:val="2"/>
            <w:vMerge/>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c>
          <w:tcPr>
            <w:tcW w:w="8103" w:type="dxa"/>
            <w:gridSpan w:val="5"/>
            <w:shd w:val="clear" w:color="auto" w:fill="auto"/>
          </w:tcPr>
          <w:p w:rsidR="00D11E23" w:rsidRPr="00D13F89" w:rsidRDefault="00D11E23" w:rsidP="00BB1A67">
            <w:pPr>
              <w:widowControl w:val="0"/>
              <w:autoSpaceDE w:val="0"/>
              <w:autoSpaceDN w:val="0"/>
              <w:rPr>
                <w:rFonts w:ascii="Times New Roman" w:eastAsia="Trebuchet MS" w:hAnsi="Times New Roman"/>
                <w:b/>
                <w:sz w:val="24"/>
                <w:szCs w:val="24"/>
              </w:rPr>
            </w:pPr>
            <w:r w:rsidRPr="00D13F89">
              <w:rPr>
                <w:rFonts w:ascii="Times New Roman" w:hAnsi="Times New Roman"/>
                <w:b/>
                <w:bCs/>
                <w:sz w:val="24"/>
                <w:szCs w:val="24"/>
              </w:rPr>
              <w:t>Практические</w:t>
            </w:r>
            <w:r w:rsidRPr="00D13F89">
              <w:rPr>
                <w:rFonts w:ascii="Times New Roman" w:hAnsi="Times New Roman"/>
                <w:b/>
                <w:bCs/>
                <w:sz w:val="24"/>
                <w:szCs w:val="24"/>
                <w:lang w:val="en-US"/>
              </w:rPr>
              <w:t xml:space="preserve"> работы</w:t>
            </w:r>
          </w:p>
        </w:tc>
        <w:tc>
          <w:tcPr>
            <w:tcW w:w="1275"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lang w:val="en-US"/>
              </w:rPr>
            </w:pPr>
            <w:r w:rsidRPr="00D13F89">
              <w:rPr>
                <w:rFonts w:ascii="Times New Roman" w:eastAsia="Trebuchet MS" w:hAnsi="Times New Roman"/>
                <w:b/>
                <w:sz w:val="24"/>
                <w:szCs w:val="24"/>
              </w:rPr>
              <w:t>-</w:t>
            </w:r>
          </w:p>
        </w:tc>
        <w:tc>
          <w:tcPr>
            <w:tcW w:w="1418"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b/>
                <w:sz w:val="24"/>
                <w:szCs w:val="24"/>
              </w:rPr>
            </w:pPr>
            <w:r w:rsidRPr="00D13F89">
              <w:rPr>
                <w:rFonts w:ascii="Times New Roman" w:eastAsia="Trebuchet MS" w:hAnsi="Times New Roman"/>
                <w:b/>
                <w:sz w:val="24"/>
                <w:szCs w:val="24"/>
              </w:rPr>
              <w:t>-</w:t>
            </w:r>
          </w:p>
        </w:tc>
        <w:tc>
          <w:tcPr>
            <w:tcW w:w="1366" w:type="dxa"/>
            <w:vMerge w:val="restart"/>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r w:rsidRPr="00D13F89">
              <w:rPr>
                <w:rFonts w:ascii="Times New Roman" w:eastAsia="Trebuchet MS" w:hAnsi="Times New Roman"/>
                <w:sz w:val="24"/>
                <w:szCs w:val="24"/>
                <w:lang w:val="en-US"/>
              </w:rPr>
              <w:t>ОК 04; ОК 05</w:t>
            </w:r>
          </w:p>
        </w:tc>
      </w:tr>
      <w:tr w:rsidR="00D11E23" w:rsidRPr="00D13F89" w:rsidTr="00BB1A67">
        <w:trPr>
          <w:gridAfter w:val="1"/>
          <w:wAfter w:w="51" w:type="dxa"/>
          <w:trHeight w:val="310"/>
        </w:trPr>
        <w:tc>
          <w:tcPr>
            <w:tcW w:w="2425" w:type="dxa"/>
            <w:gridSpan w:val="2"/>
            <w:vMerge/>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c>
          <w:tcPr>
            <w:tcW w:w="8103" w:type="dxa"/>
            <w:gridSpan w:val="5"/>
            <w:shd w:val="clear" w:color="auto" w:fill="auto"/>
          </w:tcPr>
          <w:p w:rsidR="00D11E23" w:rsidRPr="00D13F89" w:rsidRDefault="00D11E23" w:rsidP="00BB1A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Times New Roman" w:hAnsi="Times New Roman"/>
                <w:b/>
                <w:bCs/>
                <w:sz w:val="24"/>
                <w:szCs w:val="24"/>
                <w:lang w:val="en-US"/>
              </w:rPr>
            </w:pPr>
            <w:r w:rsidRPr="00D13F89">
              <w:rPr>
                <w:rFonts w:ascii="Times New Roman" w:hAnsi="Times New Roman"/>
                <w:b/>
                <w:bCs/>
                <w:sz w:val="24"/>
                <w:szCs w:val="24"/>
                <w:lang w:val="en-US"/>
              </w:rPr>
              <w:t>Контрольные работы</w:t>
            </w:r>
          </w:p>
        </w:tc>
        <w:tc>
          <w:tcPr>
            <w:tcW w:w="1275"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r w:rsidRPr="00D13F89">
              <w:rPr>
                <w:rFonts w:ascii="Times New Roman" w:eastAsia="Trebuchet MS" w:hAnsi="Times New Roman"/>
                <w:sz w:val="24"/>
                <w:szCs w:val="24"/>
              </w:rPr>
              <w:t>-</w:t>
            </w:r>
          </w:p>
        </w:tc>
        <w:tc>
          <w:tcPr>
            <w:tcW w:w="1418" w:type="dxa"/>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c>
          <w:tcPr>
            <w:tcW w:w="1366" w:type="dxa"/>
            <w:vMerge/>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r>
      <w:tr w:rsidR="00D11E23" w:rsidRPr="00D13F89" w:rsidTr="00BB1A67">
        <w:trPr>
          <w:gridAfter w:val="1"/>
          <w:wAfter w:w="51" w:type="dxa"/>
          <w:trHeight w:val="413"/>
        </w:trPr>
        <w:tc>
          <w:tcPr>
            <w:tcW w:w="2425" w:type="dxa"/>
            <w:gridSpan w:val="2"/>
            <w:vMerge/>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c>
          <w:tcPr>
            <w:tcW w:w="8103" w:type="dxa"/>
            <w:gridSpan w:val="5"/>
            <w:shd w:val="clear" w:color="auto" w:fill="auto"/>
          </w:tcPr>
          <w:p w:rsidR="00D11E23" w:rsidRPr="00D13F89" w:rsidRDefault="00D11E23" w:rsidP="00BB1A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Times New Roman" w:hAnsi="Times New Roman"/>
                <w:b/>
                <w:bCs/>
                <w:sz w:val="24"/>
                <w:szCs w:val="24"/>
                <w:lang w:val="en-US"/>
              </w:rPr>
            </w:pPr>
            <w:r w:rsidRPr="00D13F89">
              <w:rPr>
                <w:rFonts w:ascii="Times New Roman" w:hAnsi="Times New Roman"/>
                <w:b/>
                <w:bCs/>
                <w:sz w:val="24"/>
                <w:szCs w:val="24"/>
                <w:lang w:val="en-US"/>
              </w:rPr>
              <w:t xml:space="preserve">Самостоятельная работа обучающихся </w:t>
            </w:r>
          </w:p>
        </w:tc>
        <w:tc>
          <w:tcPr>
            <w:tcW w:w="1275"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r w:rsidRPr="00D13F89">
              <w:rPr>
                <w:rFonts w:ascii="Times New Roman" w:eastAsia="Trebuchet MS" w:hAnsi="Times New Roman"/>
                <w:sz w:val="24"/>
                <w:szCs w:val="24"/>
              </w:rPr>
              <w:t>-</w:t>
            </w:r>
          </w:p>
        </w:tc>
        <w:tc>
          <w:tcPr>
            <w:tcW w:w="1418" w:type="dxa"/>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c>
          <w:tcPr>
            <w:tcW w:w="1366" w:type="dxa"/>
            <w:vMerge/>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r>
      <w:tr w:rsidR="00D11E23" w:rsidRPr="00D13F89" w:rsidTr="00BB1A67">
        <w:trPr>
          <w:gridAfter w:val="1"/>
          <w:wAfter w:w="51" w:type="dxa"/>
          <w:trHeight w:val="311"/>
        </w:trPr>
        <w:tc>
          <w:tcPr>
            <w:tcW w:w="2425" w:type="dxa"/>
            <w:gridSpan w:val="2"/>
            <w:vMerge w:val="restart"/>
            <w:shd w:val="clear" w:color="auto" w:fill="auto"/>
          </w:tcPr>
          <w:p w:rsidR="00D11E23" w:rsidRPr="00D13F89" w:rsidRDefault="00D11E23" w:rsidP="00BB1A67">
            <w:pPr>
              <w:widowControl w:val="0"/>
              <w:autoSpaceDE w:val="0"/>
              <w:autoSpaceDN w:val="0"/>
              <w:ind w:right="207"/>
              <w:rPr>
                <w:rFonts w:ascii="Times New Roman" w:eastAsia="Trebuchet MS" w:hAnsi="Times New Roman"/>
                <w:sz w:val="24"/>
                <w:szCs w:val="24"/>
              </w:rPr>
            </w:pPr>
            <w:r w:rsidRPr="00D13F89">
              <w:rPr>
                <w:rFonts w:ascii="Times New Roman" w:eastAsia="Trebuchet MS" w:hAnsi="Times New Roman"/>
                <w:b/>
                <w:sz w:val="24"/>
                <w:szCs w:val="24"/>
              </w:rPr>
              <w:t>Тема 2.6.</w:t>
            </w:r>
            <w:r w:rsidRPr="00D13F89">
              <w:rPr>
                <w:rFonts w:ascii="Times New Roman" w:eastAsia="Trebuchet MS" w:hAnsi="Times New Roman"/>
                <w:sz w:val="24"/>
                <w:szCs w:val="24"/>
              </w:rPr>
              <w:t xml:space="preserve"> Местоимение как часть речи.</w:t>
            </w:r>
          </w:p>
        </w:tc>
        <w:tc>
          <w:tcPr>
            <w:tcW w:w="8103" w:type="dxa"/>
            <w:gridSpan w:val="5"/>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r w:rsidRPr="00D13F89">
              <w:rPr>
                <w:rFonts w:ascii="Times New Roman" w:eastAsia="Trebuchet MS" w:hAnsi="Times New Roman"/>
                <w:b/>
                <w:sz w:val="24"/>
                <w:szCs w:val="24"/>
              </w:rPr>
              <w:t>С</w:t>
            </w:r>
            <w:r w:rsidRPr="00D13F89">
              <w:rPr>
                <w:rFonts w:ascii="Times New Roman" w:eastAsia="Trebuchet MS" w:hAnsi="Times New Roman"/>
                <w:b/>
                <w:sz w:val="24"/>
                <w:szCs w:val="24"/>
                <w:lang w:val="en-US"/>
              </w:rPr>
              <w:t>одержание</w:t>
            </w:r>
            <w:r w:rsidRPr="00D13F89">
              <w:rPr>
                <w:rFonts w:ascii="Times New Roman" w:eastAsia="Trebuchet MS" w:hAnsi="Times New Roman"/>
                <w:b/>
                <w:sz w:val="24"/>
                <w:szCs w:val="24"/>
              </w:rPr>
              <w:t xml:space="preserve"> учебного материала</w:t>
            </w:r>
          </w:p>
        </w:tc>
        <w:tc>
          <w:tcPr>
            <w:tcW w:w="1275"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b/>
                <w:sz w:val="24"/>
                <w:szCs w:val="24"/>
              </w:rPr>
            </w:pPr>
            <w:r w:rsidRPr="00D13F89">
              <w:rPr>
                <w:rFonts w:ascii="Times New Roman" w:eastAsia="Trebuchet MS" w:hAnsi="Times New Roman"/>
                <w:b/>
                <w:sz w:val="24"/>
                <w:szCs w:val="24"/>
              </w:rPr>
              <w:t>2</w:t>
            </w:r>
          </w:p>
        </w:tc>
        <w:tc>
          <w:tcPr>
            <w:tcW w:w="1418" w:type="dxa"/>
            <w:shd w:val="clear" w:color="auto" w:fill="auto"/>
          </w:tcPr>
          <w:p w:rsidR="00D11E23" w:rsidRPr="00D13F89" w:rsidRDefault="00D11E23" w:rsidP="00BB1A67">
            <w:pPr>
              <w:widowControl w:val="0"/>
              <w:autoSpaceDE w:val="0"/>
              <w:autoSpaceDN w:val="0"/>
              <w:ind w:right="188"/>
              <w:jc w:val="center"/>
              <w:rPr>
                <w:rFonts w:ascii="Times New Roman" w:eastAsia="Trebuchet MS" w:hAnsi="Times New Roman"/>
                <w:sz w:val="24"/>
                <w:szCs w:val="24"/>
                <w:lang w:val="en-US"/>
              </w:rPr>
            </w:pPr>
          </w:p>
        </w:tc>
        <w:tc>
          <w:tcPr>
            <w:tcW w:w="1366" w:type="dxa"/>
            <w:shd w:val="clear" w:color="auto" w:fill="auto"/>
          </w:tcPr>
          <w:p w:rsidR="00D11E23" w:rsidRPr="00D13F89" w:rsidRDefault="00D11E23" w:rsidP="00BB1A67">
            <w:pPr>
              <w:widowControl w:val="0"/>
              <w:autoSpaceDE w:val="0"/>
              <w:autoSpaceDN w:val="0"/>
              <w:ind w:right="188"/>
              <w:jc w:val="center"/>
              <w:rPr>
                <w:rFonts w:ascii="Times New Roman" w:eastAsia="Trebuchet MS" w:hAnsi="Times New Roman"/>
                <w:sz w:val="24"/>
                <w:szCs w:val="24"/>
                <w:lang w:val="en-US"/>
              </w:rPr>
            </w:pPr>
          </w:p>
        </w:tc>
      </w:tr>
      <w:tr w:rsidR="00D11E23" w:rsidRPr="00D13F89" w:rsidTr="00BB1A67">
        <w:trPr>
          <w:gridAfter w:val="1"/>
          <w:wAfter w:w="51" w:type="dxa"/>
          <w:trHeight w:val="935"/>
        </w:trPr>
        <w:tc>
          <w:tcPr>
            <w:tcW w:w="2425" w:type="dxa"/>
            <w:gridSpan w:val="2"/>
            <w:vMerge/>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c>
          <w:tcPr>
            <w:tcW w:w="709" w:type="dxa"/>
            <w:gridSpan w:val="2"/>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p w:rsidR="00D11E23" w:rsidRPr="00D13F89" w:rsidRDefault="00D11E23" w:rsidP="00BB1A67">
            <w:pPr>
              <w:widowControl w:val="0"/>
              <w:autoSpaceDE w:val="0"/>
              <w:autoSpaceDN w:val="0"/>
              <w:rPr>
                <w:rFonts w:ascii="Times New Roman" w:eastAsia="Trebuchet MS" w:hAnsi="Times New Roman"/>
                <w:sz w:val="24"/>
                <w:szCs w:val="24"/>
                <w:lang w:val="en-US"/>
              </w:rPr>
            </w:pPr>
          </w:p>
          <w:p w:rsidR="00D11E23" w:rsidRPr="00D13F89" w:rsidRDefault="00D11E23" w:rsidP="00BB1A67">
            <w:pPr>
              <w:widowControl w:val="0"/>
              <w:autoSpaceDE w:val="0"/>
              <w:autoSpaceDN w:val="0"/>
              <w:jc w:val="center"/>
              <w:rPr>
                <w:rFonts w:ascii="Times New Roman" w:eastAsia="Trebuchet MS" w:hAnsi="Times New Roman"/>
                <w:sz w:val="24"/>
                <w:szCs w:val="24"/>
              </w:rPr>
            </w:pPr>
            <w:r w:rsidRPr="00D13F89">
              <w:rPr>
                <w:rFonts w:ascii="Times New Roman" w:eastAsia="Trebuchet MS" w:hAnsi="Times New Roman"/>
                <w:sz w:val="24"/>
                <w:szCs w:val="24"/>
              </w:rPr>
              <w:t>1</w:t>
            </w:r>
          </w:p>
        </w:tc>
        <w:tc>
          <w:tcPr>
            <w:tcW w:w="7394" w:type="dxa"/>
            <w:gridSpan w:val="3"/>
            <w:shd w:val="clear" w:color="auto" w:fill="auto"/>
          </w:tcPr>
          <w:p w:rsidR="00D11E23" w:rsidRPr="00D13F89" w:rsidRDefault="00D11E23" w:rsidP="00BB1A67">
            <w:pPr>
              <w:widowControl w:val="0"/>
              <w:autoSpaceDE w:val="0"/>
              <w:autoSpaceDN w:val="0"/>
              <w:jc w:val="both"/>
              <w:rPr>
                <w:rFonts w:ascii="Times New Roman" w:eastAsia="Trebuchet MS" w:hAnsi="Times New Roman"/>
                <w:sz w:val="24"/>
                <w:szCs w:val="24"/>
              </w:rPr>
            </w:pPr>
            <w:r w:rsidRPr="00D13F89">
              <w:rPr>
                <w:rFonts w:ascii="Times New Roman" w:eastAsia="Trebuchet MS" w:hAnsi="Times New Roman"/>
                <w:b/>
                <w:sz w:val="24"/>
                <w:szCs w:val="24"/>
              </w:rPr>
              <w:t>Местоимение/.</w:t>
            </w:r>
            <w:r w:rsidRPr="00D13F89">
              <w:rPr>
                <w:rFonts w:ascii="Times New Roman" w:eastAsia="Trebuchet MS" w:hAnsi="Times New Roman"/>
                <w:sz w:val="24"/>
                <w:szCs w:val="24"/>
              </w:rPr>
              <w:t xml:space="preserve"> Разряды местоимений по семантике: личные, возвратное, притяжательные, вопросительные, относительные, неопределенные, отрицательные, указательные, определительные. Дефисное написание местоимений</w:t>
            </w:r>
          </w:p>
          <w:p w:rsidR="00D11E23" w:rsidRPr="00D13F89" w:rsidRDefault="00D11E23" w:rsidP="00BB1A67">
            <w:pPr>
              <w:widowControl w:val="0"/>
              <w:autoSpaceDE w:val="0"/>
              <w:autoSpaceDN w:val="0"/>
              <w:rPr>
                <w:rFonts w:ascii="Times New Roman" w:eastAsia="Trebuchet MS" w:hAnsi="Times New Roman"/>
                <w:sz w:val="24"/>
                <w:szCs w:val="24"/>
              </w:rPr>
            </w:pPr>
            <w:r w:rsidRPr="00D13F89">
              <w:rPr>
                <w:rFonts w:ascii="Times New Roman" w:hAnsi="Times New Roman"/>
                <w:b/>
                <w:bCs/>
                <w:iCs/>
                <w:sz w:val="24"/>
                <w:szCs w:val="24"/>
              </w:rPr>
              <w:t>Задание на дом:</w:t>
            </w:r>
            <w:r w:rsidRPr="00D13F89">
              <w:rPr>
                <w:rFonts w:ascii="Times New Roman" w:hAnsi="Times New Roman"/>
                <w:bCs/>
                <w:iCs/>
                <w:sz w:val="24"/>
                <w:szCs w:val="24"/>
              </w:rPr>
              <w:t xml:space="preserve"> В тексте найти местоимения, определить их разряд</w:t>
            </w:r>
          </w:p>
        </w:tc>
        <w:tc>
          <w:tcPr>
            <w:tcW w:w="1275"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r w:rsidRPr="00D13F89">
              <w:rPr>
                <w:rFonts w:ascii="Times New Roman" w:eastAsia="Trebuchet MS" w:hAnsi="Times New Roman"/>
                <w:sz w:val="24"/>
                <w:szCs w:val="24"/>
              </w:rPr>
              <w:t>2</w:t>
            </w:r>
          </w:p>
        </w:tc>
        <w:tc>
          <w:tcPr>
            <w:tcW w:w="1418" w:type="dxa"/>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c>
          <w:tcPr>
            <w:tcW w:w="1366"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lang w:val="en-US"/>
              </w:rPr>
            </w:pPr>
            <w:r w:rsidRPr="00D13F89">
              <w:rPr>
                <w:rFonts w:ascii="Times New Roman" w:eastAsia="Trebuchet MS" w:hAnsi="Times New Roman"/>
                <w:sz w:val="24"/>
                <w:szCs w:val="24"/>
                <w:lang w:val="en-US"/>
              </w:rPr>
              <w:t>ОК 04; ОК 05</w:t>
            </w:r>
          </w:p>
        </w:tc>
      </w:tr>
      <w:tr w:rsidR="00D11E23" w:rsidRPr="00D13F89" w:rsidTr="00BB1A67">
        <w:trPr>
          <w:gridAfter w:val="1"/>
          <w:wAfter w:w="51" w:type="dxa"/>
          <w:trHeight w:val="320"/>
        </w:trPr>
        <w:tc>
          <w:tcPr>
            <w:tcW w:w="2425" w:type="dxa"/>
            <w:gridSpan w:val="2"/>
            <w:vMerge w:val="restart"/>
            <w:shd w:val="clear" w:color="auto" w:fill="auto"/>
          </w:tcPr>
          <w:p w:rsidR="00D11E23" w:rsidRPr="00D13F89" w:rsidRDefault="00D11E23" w:rsidP="00BB1A67">
            <w:pPr>
              <w:widowControl w:val="0"/>
              <w:autoSpaceDE w:val="0"/>
              <w:autoSpaceDN w:val="0"/>
              <w:ind w:right="342"/>
              <w:rPr>
                <w:rFonts w:ascii="Times New Roman" w:eastAsia="Trebuchet MS" w:hAnsi="Times New Roman"/>
                <w:sz w:val="24"/>
                <w:szCs w:val="24"/>
              </w:rPr>
            </w:pPr>
            <w:r w:rsidRPr="00D13F89">
              <w:rPr>
                <w:rFonts w:ascii="Times New Roman" w:eastAsia="Trebuchet MS" w:hAnsi="Times New Roman"/>
                <w:b/>
                <w:sz w:val="24"/>
                <w:szCs w:val="24"/>
              </w:rPr>
              <w:t>Тема 2.7.</w:t>
            </w:r>
            <w:r w:rsidRPr="00D13F89">
              <w:rPr>
                <w:rFonts w:ascii="Times New Roman" w:eastAsia="Trebuchet MS" w:hAnsi="Times New Roman"/>
                <w:sz w:val="24"/>
                <w:szCs w:val="24"/>
              </w:rPr>
              <w:t xml:space="preserve"> Глагол как часть речи.</w:t>
            </w:r>
          </w:p>
        </w:tc>
        <w:tc>
          <w:tcPr>
            <w:tcW w:w="8103" w:type="dxa"/>
            <w:gridSpan w:val="5"/>
            <w:shd w:val="clear" w:color="auto" w:fill="auto"/>
          </w:tcPr>
          <w:p w:rsidR="00D11E23" w:rsidRPr="00D13F89" w:rsidRDefault="00D11E23" w:rsidP="00BB1A67">
            <w:pPr>
              <w:widowControl w:val="0"/>
              <w:autoSpaceDE w:val="0"/>
              <w:autoSpaceDN w:val="0"/>
              <w:rPr>
                <w:rFonts w:ascii="Times New Roman" w:hAnsi="Times New Roman"/>
                <w:b/>
                <w:bCs/>
                <w:sz w:val="24"/>
                <w:szCs w:val="24"/>
              </w:rPr>
            </w:pPr>
            <w:r w:rsidRPr="00D13F89">
              <w:rPr>
                <w:rFonts w:ascii="Times New Roman" w:eastAsia="Trebuchet MS" w:hAnsi="Times New Roman"/>
                <w:b/>
                <w:sz w:val="24"/>
                <w:szCs w:val="24"/>
              </w:rPr>
              <w:t>С</w:t>
            </w:r>
            <w:r w:rsidRPr="00D13F89">
              <w:rPr>
                <w:rFonts w:ascii="Times New Roman" w:eastAsia="Trebuchet MS" w:hAnsi="Times New Roman"/>
                <w:b/>
                <w:sz w:val="24"/>
                <w:szCs w:val="24"/>
                <w:lang w:val="en-US"/>
              </w:rPr>
              <w:t>одержание</w:t>
            </w:r>
            <w:r w:rsidRPr="00D13F89">
              <w:rPr>
                <w:rFonts w:ascii="Times New Roman" w:eastAsia="Trebuchet MS" w:hAnsi="Times New Roman"/>
                <w:b/>
                <w:sz w:val="24"/>
                <w:szCs w:val="24"/>
              </w:rPr>
              <w:t xml:space="preserve"> учебного материала</w:t>
            </w:r>
          </w:p>
        </w:tc>
        <w:tc>
          <w:tcPr>
            <w:tcW w:w="1275"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r w:rsidRPr="00D13F89">
              <w:rPr>
                <w:rFonts w:ascii="Times New Roman" w:eastAsia="Trebuchet MS" w:hAnsi="Times New Roman"/>
                <w:b/>
                <w:sz w:val="24"/>
                <w:szCs w:val="24"/>
              </w:rPr>
              <w:t>2</w:t>
            </w:r>
          </w:p>
        </w:tc>
        <w:tc>
          <w:tcPr>
            <w:tcW w:w="1418" w:type="dxa"/>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rPr>
            </w:pPr>
          </w:p>
        </w:tc>
        <w:tc>
          <w:tcPr>
            <w:tcW w:w="1366" w:type="dxa"/>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rPr>
            </w:pPr>
          </w:p>
        </w:tc>
      </w:tr>
      <w:tr w:rsidR="00D11E23" w:rsidRPr="00D13F89" w:rsidTr="00BB1A67">
        <w:trPr>
          <w:gridAfter w:val="1"/>
          <w:wAfter w:w="51" w:type="dxa"/>
          <w:trHeight w:val="935"/>
        </w:trPr>
        <w:tc>
          <w:tcPr>
            <w:tcW w:w="2425" w:type="dxa"/>
            <w:gridSpan w:val="2"/>
            <w:vMerge/>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c>
          <w:tcPr>
            <w:tcW w:w="709" w:type="dxa"/>
            <w:gridSpan w:val="2"/>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p w:rsidR="00D11E23" w:rsidRPr="00D13F89" w:rsidRDefault="00D11E23" w:rsidP="00BB1A67">
            <w:pPr>
              <w:widowControl w:val="0"/>
              <w:autoSpaceDE w:val="0"/>
              <w:autoSpaceDN w:val="0"/>
              <w:jc w:val="center"/>
              <w:rPr>
                <w:rFonts w:ascii="Times New Roman" w:eastAsia="Trebuchet MS" w:hAnsi="Times New Roman"/>
                <w:sz w:val="24"/>
                <w:szCs w:val="24"/>
              </w:rPr>
            </w:pPr>
            <w:r w:rsidRPr="00D13F89">
              <w:rPr>
                <w:rFonts w:ascii="Times New Roman" w:eastAsia="Trebuchet MS" w:hAnsi="Times New Roman"/>
                <w:sz w:val="24"/>
                <w:szCs w:val="24"/>
              </w:rPr>
              <w:t>1</w:t>
            </w:r>
          </w:p>
          <w:p w:rsidR="00D11E23" w:rsidRPr="00D13F89" w:rsidRDefault="00D11E23" w:rsidP="00BB1A67">
            <w:pPr>
              <w:widowControl w:val="0"/>
              <w:autoSpaceDE w:val="0"/>
              <w:autoSpaceDN w:val="0"/>
              <w:rPr>
                <w:rFonts w:ascii="Times New Roman" w:eastAsia="Trebuchet MS" w:hAnsi="Times New Roman"/>
                <w:sz w:val="24"/>
                <w:szCs w:val="24"/>
                <w:lang w:val="en-US"/>
              </w:rPr>
            </w:pPr>
          </w:p>
        </w:tc>
        <w:tc>
          <w:tcPr>
            <w:tcW w:w="7394" w:type="dxa"/>
            <w:gridSpan w:val="3"/>
            <w:shd w:val="clear" w:color="auto" w:fill="auto"/>
          </w:tcPr>
          <w:p w:rsidR="00D11E23" w:rsidRPr="00D13F89" w:rsidRDefault="00D11E23" w:rsidP="00BB1A67">
            <w:pPr>
              <w:widowControl w:val="0"/>
              <w:autoSpaceDE w:val="0"/>
              <w:autoSpaceDN w:val="0"/>
              <w:jc w:val="both"/>
              <w:rPr>
                <w:rFonts w:ascii="Times New Roman" w:eastAsia="Trebuchet MS" w:hAnsi="Times New Roman"/>
                <w:sz w:val="24"/>
                <w:szCs w:val="24"/>
              </w:rPr>
            </w:pPr>
            <w:r w:rsidRPr="00D13F89">
              <w:rPr>
                <w:rFonts w:ascii="Times New Roman" w:eastAsia="Trebuchet MS" w:hAnsi="Times New Roman"/>
                <w:b/>
                <w:sz w:val="24"/>
                <w:szCs w:val="24"/>
              </w:rPr>
              <w:t xml:space="preserve">Глагол/. </w:t>
            </w:r>
            <w:r w:rsidRPr="00D13F89">
              <w:rPr>
                <w:rFonts w:ascii="Times New Roman" w:eastAsia="Trebuchet MS" w:hAnsi="Times New Roman"/>
                <w:sz w:val="24"/>
                <w:szCs w:val="24"/>
              </w:rPr>
              <w:t>Система грамматических категорий глагола (вид, переходность, залог, наклонение, время, лицо, число, род). Основа настоящего (будущего) времени глагола и основа инфинитива (прошедшего времени); их формообразующие функции. Правописание окончаний и суффиксов глаголов</w:t>
            </w:r>
          </w:p>
          <w:p w:rsidR="00D11E23" w:rsidRPr="00D13F89" w:rsidRDefault="00D11E23" w:rsidP="00BB1A67">
            <w:pPr>
              <w:widowControl w:val="0"/>
              <w:autoSpaceDE w:val="0"/>
              <w:autoSpaceDN w:val="0"/>
              <w:rPr>
                <w:rFonts w:ascii="Times New Roman" w:eastAsia="Trebuchet MS" w:hAnsi="Times New Roman"/>
                <w:sz w:val="24"/>
                <w:szCs w:val="24"/>
              </w:rPr>
            </w:pPr>
            <w:r w:rsidRPr="00D13F89">
              <w:rPr>
                <w:rFonts w:ascii="Times New Roman" w:hAnsi="Times New Roman"/>
                <w:b/>
                <w:bCs/>
                <w:iCs/>
                <w:sz w:val="24"/>
                <w:szCs w:val="24"/>
              </w:rPr>
              <w:lastRenderedPageBreak/>
              <w:t xml:space="preserve">Задание на дом: </w:t>
            </w:r>
            <w:r w:rsidRPr="00D13F89">
              <w:rPr>
                <w:rFonts w:ascii="Times New Roman" w:hAnsi="Times New Roman"/>
                <w:bCs/>
                <w:iCs/>
                <w:sz w:val="24"/>
                <w:szCs w:val="24"/>
              </w:rPr>
              <w:t>сделать морфологический разбор глагола профессиональной направленности</w:t>
            </w:r>
          </w:p>
        </w:tc>
        <w:tc>
          <w:tcPr>
            <w:tcW w:w="1275"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r w:rsidRPr="00D13F89">
              <w:rPr>
                <w:rFonts w:ascii="Times New Roman" w:eastAsia="Trebuchet MS" w:hAnsi="Times New Roman"/>
                <w:sz w:val="24"/>
                <w:szCs w:val="24"/>
              </w:rPr>
              <w:lastRenderedPageBreak/>
              <w:t>2</w:t>
            </w:r>
          </w:p>
        </w:tc>
        <w:tc>
          <w:tcPr>
            <w:tcW w:w="1418"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r w:rsidRPr="00D13F89">
              <w:rPr>
                <w:rFonts w:ascii="Times New Roman" w:eastAsia="Trebuchet MS" w:hAnsi="Times New Roman"/>
                <w:sz w:val="24"/>
                <w:szCs w:val="24"/>
              </w:rPr>
              <w:t>1</w:t>
            </w:r>
          </w:p>
        </w:tc>
        <w:tc>
          <w:tcPr>
            <w:tcW w:w="1366" w:type="dxa"/>
            <w:vMerge w:val="restart"/>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lang w:val="en-US"/>
              </w:rPr>
            </w:pPr>
            <w:r w:rsidRPr="00D13F89">
              <w:rPr>
                <w:rFonts w:ascii="Times New Roman" w:eastAsia="Trebuchet MS" w:hAnsi="Times New Roman"/>
                <w:sz w:val="24"/>
                <w:szCs w:val="24"/>
                <w:lang w:val="en-US"/>
              </w:rPr>
              <w:t>ОК 04; ОК 05</w:t>
            </w:r>
          </w:p>
        </w:tc>
      </w:tr>
      <w:tr w:rsidR="00D11E23" w:rsidRPr="00D13F89" w:rsidTr="00BB1A67">
        <w:trPr>
          <w:gridAfter w:val="1"/>
          <w:wAfter w:w="51" w:type="dxa"/>
          <w:trHeight w:val="311"/>
        </w:trPr>
        <w:tc>
          <w:tcPr>
            <w:tcW w:w="2425" w:type="dxa"/>
            <w:gridSpan w:val="2"/>
            <w:vMerge/>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c>
          <w:tcPr>
            <w:tcW w:w="8103" w:type="dxa"/>
            <w:gridSpan w:val="5"/>
            <w:shd w:val="clear" w:color="auto" w:fill="auto"/>
          </w:tcPr>
          <w:p w:rsidR="00D11E23" w:rsidRPr="00D13F89" w:rsidRDefault="00D11E23" w:rsidP="00BB1A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Times New Roman" w:hAnsi="Times New Roman"/>
                <w:b/>
                <w:bCs/>
                <w:sz w:val="24"/>
                <w:szCs w:val="24"/>
              </w:rPr>
            </w:pPr>
            <w:r w:rsidRPr="00D13F89">
              <w:rPr>
                <w:rFonts w:ascii="Times New Roman" w:hAnsi="Times New Roman"/>
                <w:b/>
                <w:bCs/>
                <w:sz w:val="24"/>
                <w:szCs w:val="24"/>
              </w:rPr>
              <w:t>Практические</w:t>
            </w:r>
            <w:r w:rsidRPr="00D13F89">
              <w:rPr>
                <w:rFonts w:ascii="Times New Roman" w:hAnsi="Times New Roman"/>
                <w:b/>
                <w:bCs/>
                <w:sz w:val="24"/>
                <w:szCs w:val="24"/>
                <w:lang w:val="en-US"/>
              </w:rPr>
              <w:t xml:space="preserve"> работ</w:t>
            </w:r>
            <w:r w:rsidRPr="00D13F89">
              <w:rPr>
                <w:rFonts w:ascii="Times New Roman" w:hAnsi="Times New Roman"/>
                <w:b/>
                <w:bCs/>
                <w:sz w:val="24"/>
                <w:szCs w:val="24"/>
              </w:rPr>
              <w:t>ы</w:t>
            </w:r>
          </w:p>
        </w:tc>
        <w:tc>
          <w:tcPr>
            <w:tcW w:w="1275"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p>
        </w:tc>
        <w:tc>
          <w:tcPr>
            <w:tcW w:w="1418" w:type="dxa"/>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c>
          <w:tcPr>
            <w:tcW w:w="1366" w:type="dxa"/>
            <w:vMerge/>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r>
      <w:tr w:rsidR="00D11E23" w:rsidRPr="00D13F89" w:rsidTr="00BB1A67">
        <w:trPr>
          <w:gridAfter w:val="1"/>
          <w:wAfter w:w="51" w:type="dxa"/>
          <w:trHeight w:val="267"/>
        </w:trPr>
        <w:tc>
          <w:tcPr>
            <w:tcW w:w="2425" w:type="dxa"/>
            <w:gridSpan w:val="2"/>
            <w:vMerge/>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c>
          <w:tcPr>
            <w:tcW w:w="8103" w:type="dxa"/>
            <w:gridSpan w:val="5"/>
            <w:shd w:val="clear" w:color="auto" w:fill="auto"/>
          </w:tcPr>
          <w:p w:rsidR="00D11E23" w:rsidRPr="00D13F89" w:rsidRDefault="00D11E23" w:rsidP="00BB1A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Times New Roman" w:hAnsi="Times New Roman"/>
                <w:b/>
                <w:bCs/>
                <w:sz w:val="24"/>
                <w:szCs w:val="24"/>
                <w:lang w:val="en-US"/>
              </w:rPr>
            </w:pPr>
            <w:r w:rsidRPr="00D13F89">
              <w:rPr>
                <w:rFonts w:ascii="Times New Roman" w:hAnsi="Times New Roman"/>
                <w:b/>
                <w:bCs/>
                <w:sz w:val="24"/>
                <w:szCs w:val="24"/>
                <w:lang w:val="en-US"/>
              </w:rPr>
              <w:t>Контрольные работа</w:t>
            </w:r>
          </w:p>
        </w:tc>
        <w:tc>
          <w:tcPr>
            <w:tcW w:w="1275"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p>
        </w:tc>
        <w:tc>
          <w:tcPr>
            <w:tcW w:w="1418" w:type="dxa"/>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rPr>
            </w:pPr>
          </w:p>
        </w:tc>
        <w:tc>
          <w:tcPr>
            <w:tcW w:w="1366" w:type="dxa"/>
            <w:vMerge/>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r>
      <w:tr w:rsidR="00D11E23" w:rsidRPr="00D13F89" w:rsidTr="00BB1A67">
        <w:trPr>
          <w:gridAfter w:val="1"/>
          <w:wAfter w:w="51" w:type="dxa"/>
          <w:trHeight w:val="398"/>
        </w:trPr>
        <w:tc>
          <w:tcPr>
            <w:tcW w:w="2425" w:type="dxa"/>
            <w:gridSpan w:val="2"/>
            <w:vMerge/>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c>
          <w:tcPr>
            <w:tcW w:w="8103" w:type="dxa"/>
            <w:gridSpan w:val="5"/>
            <w:shd w:val="clear" w:color="auto" w:fill="auto"/>
          </w:tcPr>
          <w:p w:rsidR="00D11E23" w:rsidRPr="00D13F89" w:rsidRDefault="00D11E23" w:rsidP="00BB1A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Times New Roman" w:hAnsi="Times New Roman"/>
                <w:b/>
                <w:bCs/>
                <w:sz w:val="24"/>
                <w:szCs w:val="24"/>
                <w:lang w:val="en-US"/>
              </w:rPr>
            </w:pPr>
            <w:r w:rsidRPr="00D13F89">
              <w:rPr>
                <w:rFonts w:ascii="Times New Roman" w:hAnsi="Times New Roman"/>
                <w:b/>
                <w:bCs/>
                <w:sz w:val="24"/>
                <w:szCs w:val="24"/>
                <w:lang w:val="en-US"/>
              </w:rPr>
              <w:t xml:space="preserve">Самостоятельная работа обучающихся </w:t>
            </w:r>
          </w:p>
        </w:tc>
        <w:tc>
          <w:tcPr>
            <w:tcW w:w="1275"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r w:rsidRPr="00D13F89">
              <w:rPr>
                <w:rFonts w:ascii="Times New Roman" w:eastAsia="Trebuchet MS" w:hAnsi="Times New Roman"/>
                <w:sz w:val="24"/>
                <w:szCs w:val="24"/>
              </w:rPr>
              <w:t>-</w:t>
            </w:r>
          </w:p>
        </w:tc>
        <w:tc>
          <w:tcPr>
            <w:tcW w:w="1418" w:type="dxa"/>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rPr>
            </w:pPr>
          </w:p>
        </w:tc>
        <w:tc>
          <w:tcPr>
            <w:tcW w:w="1366" w:type="dxa"/>
            <w:vMerge/>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r>
      <w:tr w:rsidR="00D11E23" w:rsidRPr="00D13F89" w:rsidTr="00BB1A67">
        <w:trPr>
          <w:gridAfter w:val="1"/>
          <w:wAfter w:w="51" w:type="dxa"/>
          <w:trHeight w:val="311"/>
        </w:trPr>
        <w:tc>
          <w:tcPr>
            <w:tcW w:w="2425" w:type="dxa"/>
            <w:gridSpan w:val="2"/>
            <w:vMerge w:val="restart"/>
            <w:shd w:val="clear" w:color="auto" w:fill="auto"/>
          </w:tcPr>
          <w:p w:rsidR="00D11E23" w:rsidRPr="00D13F89" w:rsidRDefault="00D11E23" w:rsidP="00BB1A67">
            <w:pPr>
              <w:widowControl w:val="0"/>
              <w:autoSpaceDE w:val="0"/>
              <w:autoSpaceDN w:val="0"/>
              <w:ind w:right="215"/>
              <w:rPr>
                <w:rFonts w:ascii="Times New Roman" w:eastAsia="Trebuchet MS" w:hAnsi="Times New Roman"/>
                <w:sz w:val="24"/>
                <w:szCs w:val="24"/>
              </w:rPr>
            </w:pPr>
            <w:r w:rsidRPr="00D13F89">
              <w:rPr>
                <w:rFonts w:ascii="Times New Roman" w:eastAsia="Trebuchet MS" w:hAnsi="Times New Roman"/>
                <w:b/>
                <w:sz w:val="24"/>
                <w:szCs w:val="24"/>
              </w:rPr>
              <w:t>Тема 2.8</w:t>
            </w:r>
            <w:r w:rsidRPr="00D13F89">
              <w:rPr>
                <w:rFonts w:ascii="Times New Roman" w:eastAsia="Trebuchet MS" w:hAnsi="Times New Roman"/>
                <w:sz w:val="24"/>
                <w:szCs w:val="24"/>
              </w:rPr>
              <w:t>. Причастие и деепричастие как особые формы глагола</w:t>
            </w:r>
          </w:p>
        </w:tc>
        <w:tc>
          <w:tcPr>
            <w:tcW w:w="8103" w:type="dxa"/>
            <w:gridSpan w:val="5"/>
            <w:shd w:val="clear" w:color="auto" w:fill="auto"/>
          </w:tcPr>
          <w:p w:rsidR="00D11E23" w:rsidRPr="00D13F89" w:rsidRDefault="00D11E23" w:rsidP="00BB1A67">
            <w:pPr>
              <w:widowControl w:val="0"/>
              <w:autoSpaceDE w:val="0"/>
              <w:autoSpaceDN w:val="0"/>
              <w:rPr>
                <w:rFonts w:ascii="Times New Roman" w:eastAsia="Trebuchet MS" w:hAnsi="Times New Roman"/>
                <w:b/>
                <w:sz w:val="24"/>
                <w:szCs w:val="24"/>
                <w:lang w:val="en-US"/>
              </w:rPr>
            </w:pPr>
            <w:r w:rsidRPr="00D13F89">
              <w:rPr>
                <w:rFonts w:ascii="Times New Roman" w:eastAsia="Trebuchet MS" w:hAnsi="Times New Roman"/>
                <w:b/>
                <w:sz w:val="24"/>
                <w:szCs w:val="24"/>
              </w:rPr>
              <w:t>С</w:t>
            </w:r>
            <w:r w:rsidRPr="00D13F89">
              <w:rPr>
                <w:rFonts w:ascii="Times New Roman" w:eastAsia="Trebuchet MS" w:hAnsi="Times New Roman"/>
                <w:b/>
                <w:sz w:val="24"/>
                <w:szCs w:val="24"/>
                <w:lang w:val="en-US"/>
              </w:rPr>
              <w:t>одержание</w:t>
            </w:r>
            <w:r w:rsidRPr="00D13F89">
              <w:rPr>
                <w:rFonts w:ascii="Times New Roman" w:eastAsia="Trebuchet MS" w:hAnsi="Times New Roman"/>
                <w:b/>
                <w:sz w:val="24"/>
                <w:szCs w:val="24"/>
              </w:rPr>
              <w:t xml:space="preserve"> учебного материала</w:t>
            </w:r>
          </w:p>
        </w:tc>
        <w:tc>
          <w:tcPr>
            <w:tcW w:w="1275"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b/>
                <w:sz w:val="24"/>
                <w:szCs w:val="24"/>
              </w:rPr>
            </w:pPr>
            <w:r w:rsidRPr="00D13F89">
              <w:rPr>
                <w:rFonts w:ascii="Times New Roman" w:eastAsia="Trebuchet MS" w:hAnsi="Times New Roman"/>
                <w:b/>
                <w:sz w:val="24"/>
                <w:szCs w:val="24"/>
              </w:rPr>
              <w:t>2</w:t>
            </w:r>
          </w:p>
        </w:tc>
        <w:tc>
          <w:tcPr>
            <w:tcW w:w="1418" w:type="dxa"/>
            <w:shd w:val="clear" w:color="auto" w:fill="auto"/>
          </w:tcPr>
          <w:p w:rsidR="00D11E23" w:rsidRPr="00D13F89" w:rsidRDefault="00D11E23" w:rsidP="00BB1A67">
            <w:pPr>
              <w:widowControl w:val="0"/>
              <w:autoSpaceDE w:val="0"/>
              <w:autoSpaceDN w:val="0"/>
              <w:ind w:right="188"/>
              <w:jc w:val="center"/>
              <w:rPr>
                <w:rFonts w:ascii="Times New Roman" w:eastAsia="Trebuchet MS" w:hAnsi="Times New Roman"/>
                <w:sz w:val="24"/>
                <w:szCs w:val="24"/>
                <w:lang w:val="en-US"/>
              </w:rPr>
            </w:pPr>
          </w:p>
        </w:tc>
        <w:tc>
          <w:tcPr>
            <w:tcW w:w="1366" w:type="dxa"/>
            <w:shd w:val="clear" w:color="auto" w:fill="auto"/>
          </w:tcPr>
          <w:p w:rsidR="00D11E23" w:rsidRPr="00D13F89" w:rsidRDefault="00D11E23" w:rsidP="00BB1A67">
            <w:pPr>
              <w:widowControl w:val="0"/>
              <w:autoSpaceDE w:val="0"/>
              <w:autoSpaceDN w:val="0"/>
              <w:ind w:right="188"/>
              <w:jc w:val="center"/>
              <w:rPr>
                <w:rFonts w:ascii="Times New Roman" w:eastAsia="Trebuchet MS" w:hAnsi="Times New Roman"/>
                <w:sz w:val="24"/>
                <w:szCs w:val="24"/>
                <w:lang w:val="en-US"/>
              </w:rPr>
            </w:pPr>
          </w:p>
        </w:tc>
      </w:tr>
      <w:tr w:rsidR="00D11E23" w:rsidRPr="00D13F89" w:rsidTr="00BB1A67">
        <w:trPr>
          <w:gridAfter w:val="1"/>
          <w:wAfter w:w="51" w:type="dxa"/>
          <w:trHeight w:val="279"/>
        </w:trPr>
        <w:tc>
          <w:tcPr>
            <w:tcW w:w="2425" w:type="dxa"/>
            <w:gridSpan w:val="2"/>
            <w:vMerge/>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c>
          <w:tcPr>
            <w:tcW w:w="709" w:type="dxa"/>
            <w:gridSpan w:val="2"/>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p w:rsidR="00D11E23" w:rsidRPr="00D13F89" w:rsidRDefault="00D11E23" w:rsidP="00BB1A67">
            <w:pPr>
              <w:widowControl w:val="0"/>
              <w:autoSpaceDE w:val="0"/>
              <w:autoSpaceDN w:val="0"/>
              <w:jc w:val="center"/>
              <w:rPr>
                <w:rFonts w:ascii="Times New Roman" w:eastAsia="Trebuchet MS" w:hAnsi="Times New Roman"/>
                <w:sz w:val="24"/>
                <w:szCs w:val="24"/>
              </w:rPr>
            </w:pPr>
            <w:r w:rsidRPr="00D13F89">
              <w:rPr>
                <w:rFonts w:ascii="Times New Roman" w:eastAsia="Trebuchet MS" w:hAnsi="Times New Roman"/>
                <w:sz w:val="24"/>
                <w:szCs w:val="24"/>
              </w:rPr>
              <w:t>1</w:t>
            </w:r>
          </w:p>
        </w:tc>
        <w:tc>
          <w:tcPr>
            <w:tcW w:w="7394" w:type="dxa"/>
            <w:gridSpan w:val="3"/>
            <w:shd w:val="clear" w:color="auto" w:fill="auto"/>
          </w:tcPr>
          <w:p w:rsidR="00D11E23" w:rsidRPr="00D13F89" w:rsidRDefault="00D11E23" w:rsidP="00BB1A67">
            <w:pPr>
              <w:widowControl w:val="0"/>
              <w:autoSpaceDE w:val="0"/>
              <w:autoSpaceDN w:val="0"/>
              <w:ind w:right="288"/>
              <w:jc w:val="both"/>
              <w:rPr>
                <w:rFonts w:ascii="Times New Roman" w:eastAsia="Trebuchet MS" w:hAnsi="Times New Roman"/>
                <w:sz w:val="24"/>
                <w:szCs w:val="24"/>
              </w:rPr>
            </w:pPr>
            <w:r w:rsidRPr="00D13F89">
              <w:rPr>
                <w:rFonts w:ascii="Times New Roman" w:eastAsia="Trebuchet MS" w:hAnsi="Times New Roman"/>
                <w:b/>
                <w:sz w:val="24"/>
                <w:szCs w:val="24"/>
              </w:rPr>
              <w:t xml:space="preserve">Причастие и деепричастие. / </w:t>
            </w:r>
            <w:r w:rsidRPr="00D13F89">
              <w:rPr>
                <w:rFonts w:ascii="Times New Roman" w:eastAsia="Trebuchet MS" w:hAnsi="Times New Roman"/>
                <w:sz w:val="24"/>
                <w:szCs w:val="24"/>
              </w:rPr>
              <w:t>Действительные и страдательные</w:t>
            </w:r>
            <w:r w:rsidRPr="00D13F89">
              <w:rPr>
                <w:rFonts w:ascii="Times New Roman" w:eastAsia="Trebuchet MS" w:hAnsi="Times New Roman"/>
                <w:b/>
                <w:sz w:val="24"/>
                <w:szCs w:val="24"/>
              </w:rPr>
              <w:t xml:space="preserve"> причастия</w:t>
            </w:r>
            <w:r w:rsidRPr="00D13F89">
              <w:rPr>
                <w:rFonts w:ascii="Times New Roman" w:eastAsia="Trebuchet MS" w:hAnsi="Times New Roman"/>
                <w:sz w:val="24"/>
                <w:szCs w:val="24"/>
              </w:rPr>
              <w:t xml:space="preserve"> Способы их образования причастий. Краткие и полные формы причастий. Правописание суффиксов и окончаний глаголов и причастий/. Правописание Н и НН в прилагательных и причастиях. Образование деепричастий совершенного и несовершенного вида. Правописание суффиксов деепричастий.</w:t>
            </w:r>
          </w:p>
          <w:p w:rsidR="00D11E23" w:rsidRPr="00D13F89" w:rsidRDefault="00D11E23" w:rsidP="00BB1A67">
            <w:pPr>
              <w:widowControl w:val="0"/>
              <w:autoSpaceDE w:val="0"/>
              <w:autoSpaceDN w:val="0"/>
              <w:rPr>
                <w:rFonts w:ascii="Times New Roman" w:eastAsia="Trebuchet MS" w:hAnsi="Times New Roman"/>
                <w:sz w:val="24"/>
                <w:szCs w:val="24"/>
              </w:rPr>
            </w:pPr>
            <w:r w:rsidRPr="00D13F89">
              <w:rPr>
                <w:rFonts w:ascii="Times New Roman" w:hAnsi="Times New Roman"/>
                <w:b/>
                <w:bCs/>
                <w:iCs/>
                <w:sz w:val="24"/>
                <w:szCs w:val="24"/>
              </w:rPr>
              <w:t xml:space="preserve">Задание на дом: </w:t>
            </w:r>
            <w:r w:rsidRPr="00D13F89">
              <w:rPr>
                <w:rFonts w:ascii="Times New Roman" w:hAnsi="Times New Roman"/>
                <w:bCs/>
                <w:iCs/>
                <w:sz w:val="24"/>
                <w:szCs w:val="24"/>
              </w:rPr>
              <w:t>сделать словообразовательный и морфологический разборы причастия и деепричастия.</w:t>
            </w:r>
          </w:p>
        </w:tc>
        <w:tc>
          <w:tcPr>
            <w:tcW w:w="1275"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r w:rsidRPr="00D13F89">
              <w:rPr>
                <w:rFonts w:ascii="Times New Roman" w:eastAsia="Trebuchet MS" w:hAnsi="Times New Roman"/>
                <w:sz w:val="24"/>
                <w:szCs w:val="24"/>
              </w:rPr>
              <w:t>2</w:t>
            </w:r>
          </w:p>
        </w:tc>
        <w:tc>
          <w:tcPr>
            <w:tcW w:w="1418" w:type="dxa"/>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c>
          <w:tcPr>
            <w:tcW w:w="1366" w:type="dxa"/>
            <w:vMerge w:val="restart"/>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p w:rsidR="00D11E23" w:rsidRPr="00D13F89" w:rsidRDefault="00D11E23" w:rsidP="00BB1A67">
            <w:pPr>
              <w:widowControl w:val="0"/>
              <w:autoSpaceDE w:val="0"/>
              <w:autoSpaceDN w:val="0"/>
              <w:jc w:val="center"/>
              <w:rPr>
                <w:rFonts w:ascii="Times New Roman" w:eastAsia="Trebuchet MS" w:hAnsi="Times New Roman"/>
                <w:sz w:val="24"/>
                <w:szCs w:val="24"/>
                <w:lang w:val="en-US"/>
              </w:rPr>
            </w:pPr>
            <w:r w:rsidRPr="00D13F89">
              <w:rPr>
                <w:rFonts w:ascii="Times New Roman" w:eastAsia="Trebuchet MS" w:hAnsi="Times New Roman"/>
                <w:sz w:val="24"/>
                <w:szCs w:val="24"/>
                <w:lang w:val="en-US"/>
              </w:rPr>
              <w:t>ОК 04; ОК 05</w:t>
            </w:r>
          </w:p>
        </w:tc>
      </w:tr>
      <w:tr w:rsidR="00D11E23" w:rsidRPr="00D13F89" w:rsidTr="00BB1A67">
        <w:trPr>
          <w:gridAfter w:val="1"/>
          <w:wAfter w:w="51" w:type="dxa"/>
          <w:trHeight w:val="200"/>
        </w:trPr>
        <w:tc>
          <w:tcPr>
            <w:tcW w:w="2425" w:type="dxa"/>
            <w:gridSpan w:val="2"/>
            <w:vMerge/>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c>
          <w:tcPr>
            <w:tcW w:w="8103" w:type="dxa"/>
            <w:gridSpan w:val="5"/>
            <w:shd w:val="clear" w:color="auto" w:fill="auto"/>
          </w:tcPr>
          <w:p w:rsidR="00D11E23" w:rsidRPr="00D13F89" w:rsidRDefault="00D11E23" w:rsidP="00BB1A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Times New Roman" w:hAnsi="Times New Roman"/>
                <w:b/>
                <w:bCs/>
                <w:sz w:val="24"/>
                <w:szCs w:val="24"/>
                <w:lang w:val="en-US"/>
              </w:rPr>
            </w:pPr>
            <w:r w:rsidRPr="00D13F89">
              <w:rPr>
                <w:rFonts w:ascii="Times New Roman" w:hAnsi="Times New Roman"/>
                <w:b/>
                <w:bCs/>
                <w:sz w:val="24"/>
                <w:szCs w:val="24"/>
              </w:rPr>
              <w:t>Практические работы</w:t>
            </w:r>
          </w:p>
        </w:tc>
        <w:tc>
          <w:tcPr>
            <w:tcW w:w="1275"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r w:rsidRPr="00D13F89">
              <w:rPr>
                <w:rFonts w:ascii="Times New Roman" w:eastAsia="Trebuchet MS" w:hAnsi="Times New Roman"/>
                <w:sz w:val="24"/>
                <w:szCs w:val="24"/>
              </w:rPr>
              <w:t>-</w:t>
            </w:r>
          </w:p>
        </w:tc>
        <w:tc>
          <w:tcPr>
            <w:tcW w:w="1418" w:type="dxa"/>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c>
          <w:tcPr>
            <w:tcW w:w="1366" w:type="dxa"/>
            <w:vMerge/>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r>
      <w:tr w:rsidR="00D11E23" w:rsidRPr="00D13F89" w:rsidTr="00BB1A67">
        <w:trPr>
          <w:gridAfter w:val="1"/>
          <w:wAfter w:w="51" w:type="dxa"/>
          <w:trHeight w:val="300"/>
        </w:trPr>
        <w:tc>
          <w:tcPr>
            <w:tcW w:w="2425" w:type="dxa"/>
            <w:gridSpan w:val="2"/>
            <w:vMerge/>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c>
          <w:tcPr>
            <w:tcW w:w="8103" w:type="dxa"/>
            <w:gridSpan w:val="5"/>
            <w:shd w:val="clear" w:color="auto" w:fill="auto"/>
          </w:tcPr>
          <w:p w:rsidR="00D11E23" w:rsidRPr="00D13F89" w:rsidRDefault="00D11E23" w:rsidP="00BB1A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Times New Roman" w:hAnsi="Times New Roman"/>
                <w:b/>
                <w:bCs/>
                <w:sz w:val="24"/>
                <w:szCs w:val="24"/>
              </w:rPr>
            </w:pPr>
            <w:r w:rsidRPr="00D13F89">
              <w:rPr>
                <w:rFonts w:ascii="Times New Roman" w:hAnsi="Times New Roman"/>
                <w:b/>
                <w:bCs/>
                <w:sz w:val="24"/>
                <w:szCs w:val="24"/>
              </w:rPr>
              <w:t>Контрольные работы</w:t>
            </w:r>
          </w:p>
        </w:tc>
        <w:tc>
          <w:tcPr>
            <w:tcW w:w="1275"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r w:rsidRPr="00D13F89">
              <w:rPr>
                <w:rFonts w:ascii="Times New Roman" w:eastAsia="Trebuchet MS" w:hAnsi="Times New Roman"/>
                <w:sz w:val="24"/>
                <w:szCs w:val="24"/>
              </w:rPr>
              <w:t>-</w:t>
            </w:r>
          </w:p>
        </w:tc>
        <w:tc>
          <w:tcPr>
            <w:tcW w:w="1418" w:type="dxa"/>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c>
          <w:tcPr>
            <w:tcW w:w="1366" w:type="dxa"/>
            <w:vMerge/>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r>
      <w:tr w:rsidR="00D11E23" w:rsidRPr="00D13F89" w:rsidTr="00BB1A67">
        <w:trPr>
          <w:gridAfter w:val="1"/>
          <w:wAfter w:w="51" w:type="dxa"/>
          <w:trHeight w:val="395"/>
        </w:trPr>
        <w:tc>
          <w:tcPr>
            <w:tcW w:w="2425" w:type="dxa"/>
            <w:gridSpan w:val="2"/>
            <w:vMerge/>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c>
          <w:tcPr>
            <w:tcW w:w="8103" w:type="dxa"/>
            <w:gridSpan w:val="5"/>
            <w:shd w:val="clear" w:color="auto" w:fill="auto"/>
          </w:tcPr>
          <w:p w:rsidR="00D11E23" w:rsidRPr="00D13F89" w:rsidRDefault="00D11E23" w:rsidP="00BB1A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Times New Roman" w:hAnsi="Times New Roman"/>
                <w:b/>
                <w:bCs/>
                <w:sz w:val="24"/>
                <w:szCs w:val="24"/>
                <w:lang w:val="en-US"/>
              </w:rPr>
            </w:pPr>
            <w:r w:rsidRPr="00D13F89">
              <w:rPr>
                <w:rFonts w:ascii="Times New Roman" w:hAnsi="Times New Roman"/>
                <w:b/>
                <w:bCs/>
                <w:sz w:val="24"/>
                <w:szCs w:val="24"/>
                <w:lang w:val="en-US"/>
              </w:rPr>
              <w:t xml:space="preserve">Самостоятельная работа обучающихся </w:t>
            </w:r>
          </w:p>
        </w:tc>
        <w:tc>
          <w:tcPr>
            <w:tcW w:w="1275"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r w:rsidRPr="00D13F89">
              <w:rPr>
                <w:rFonts w:ascii="Times New Roman" w:eastAsia="Trebuchet MS" w:hAnsi="Times New Roman"/>
                <w:sz w:val="24"/>
                <w:szCs w:val="24"/>
              </w:rPr>
              <w:t>-</w:t>
            </w:r>
          </w:p>
        </w:tc>
        <w:tc>
          <w:tcPr>
            <w:tcW w:w="1418" w:type="dxa"/>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c>
          <w:tcPr>
            <w:tcW w:w="1366" w:type="dxa"/>
            <w:vMerge/>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r>
      <w:tr w:rsidR="00D11E23" w:rsidRPr="00D13F89" w:rsidTr="00BB1A67">
        <w:trPr>
          <w:gridAfter w:val="1"/>
          <w:wAfter w:w="51" w:type="dxa"/>
          <w:trHeight w:val="311"/>
        </w:trPr>
        <w:tc>
          <w:tcPr>
            <w:tcW w:w="2425" w:type="dxa"/>
            <w:gridSpan w:val="2"/>
            <w:vMerge w:val="restart"/>
            <w:shd w:val="clear" w:color="auto" w:fill="auto"/>
          </w:tcPr>
          <w:p w:rsidR="00D11E23" w:rsidRPr="00D13F89" w:rsidRDefault="00D11E23" w:rsidP="00BB1A67">
            <w:pPr>
              <w:widowControl w:val="0"/>
              <w:autoSpaceDE w:val="0"/>
              <w:autoSpaceDN w:val="0"/>
              <w:ind w:right="209"/>
              <w:rPr>
                <w:rFonts w:ascii="Times New Roman" w:eastAsia="Trebuchet MS" w:hAnsi="Times New Roman"/>
                <w:sz w:val="24"/>
                <w:szCs w:val="24"/>
              </w:rPr>
            </w:pPr>
            <w:r w:rsidRPr="00D13F89">
              <w:rPr>
                <w:rFonts w:ascii="Times New Roman" w:eastAsia="Trebuchet MS" w:hAnsi="Times New Roman"/>
                <w:b/>
                <w:sz w:val="24"/>
                <w:szCs w:val="24"/>
              </w:rPr>
              <w:t>Тема</w:t>
            </w:r>
            <w:r w:rsidRPr="00D13F89">
              <w:rPr>
                <w:rFonts w:ascii="Times New Roman" w:eastAsia="Trebuchet MS" w:hAnsi="Times New Roman"/>
                <w:sz w:val="24"/>
                <w:szCs w:val="24"/>
              </w:rPr>
              <w:t xml:space="preserve"> </w:t>
            </w:r>
            <w:r w:rsidRPr="00D13F89">
              <w:rPr>
                <w:rFonts w:ascii="Times New Roman" w:eastAsia="Trebuchet MS" w:hAnsi="Times New Roman"/>
                <w:b/>
                <w:sz w:val="24"/>
                <w:szCs w:val="24"/>
              </w:rPr>
              <w:t>2.9.</w:t>
            </w:r>
            <w:r w:rsidRPr="00D13F89">
              <w:rPr>
                <w:rFonts w:ascii="Times New Roman" w:eastAsia="Trebuchet MS" w:hAnsi="Times New Roman"/>
                <w:sz w:val="24"/>
                <w:szCs w:val="24"/>
              </w:rPr>
              <w:t xml:space="preserve"> Наречие как часть речи. Служебные      части речи.</w:t>
            </w:r>
          </w:p>
        </w:tc>
        <w:tc>
          <w:tcPr>
            <w:tcW w:w="8103" w:type="dxa"/>
            <w:gridSpan w:val="5"/>
            <w:shd w:val="clear" w:color="auto" w:fill="auto"/>
          </w:tcPr>
          <w:p w:rsidR="00D11E23" w:rsidRPr="00D13F89" w:rsidRDefault="00D11E23" w:rsidP="00BB1A67">
            <w:pPr>
              <w:widowControl w:val="0"/>
              <w:autoSpaceDE w:val="0"/>
              <w:autoSpaceDN w:val="0"/>
              <w:rPr>
                <w:rFonts w:ascii="Times New Roman" w:eastAsia="Trebuchet MS" w:hAnsi="Times New Roman"/>
                <w:b/>
                <w:sz w:val="24"/>
                <w:szCs w:val="24"/>
                <w:lang w:val="en-US"/>
              </w:rPr>
            </w:pPr>
            <w:r w:rsidRPr="00D13F89">
              <w:rPr>
                <w:rFonts w:ascii="Times New Roman" w:eastAsia="Trebuchet MS" w:hAnsi="Times New Roman"/>
                <w:b/>
                <w:sz w:val="24"/>
                <w:szCs w:val="24"/>
              </w:rPr>
              <w:t>С</w:t>
            </w:r>
            <w:r w:rsidRPr="00D13F89">
              <w:rPr>
                <w:rFonts w:ascii="Times New Roman" w:eastAsia="Trebuchet MS" w:hAnsi="Times New Roman"/>
                <w:b/>
                <w:sz w:val="24"/>
                <w:szCs w:val="24"/>
                <w:lang w:val="en-US"/>
              </w:rPr>
              <w:t>одержание</w:t>
            </w:r>
            <w:r w:rsidRPr="00D13F89">
              <w:rPr>
                <w:rFonts w:ascii="Times New Roman" w:eastAsia="Trebuchet MS" w:hAnsi="Times New Roman"/>
                <w:b/>
                <w:sz w:val="24"/>
                <w:szCs w:val="24"/>
              </w:rPr>
              <w:t xml:space="preserve"> учебного материала</w:t>
            </w:r>
          </w:p>
        </w:tc>
        <w:tc>
          <w:tcPr>
            <w:tcW w:w="1275"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b/>
                <w:sz w:val="24"/>
                <w:szCs w:val="24"/>
                <w:lang w:val="en-US"/>
              </w:rPr>
            </w:pPr>
            <w:r w:rsidRPr="00D13F89">
              <w:rPr>
                <w:rFonts w:ascii="Times New Roman" w:eastAsia="Trebuchet MS" w:hAnsi="Times New Roman"/>
                <w:b/>
                <w:sz w:val="24"/>
                <w:szCs w:val="24"/>
                <w:lang w:val="en-US"/>
              </w:rPr>
              <w:t>2</w:t>
            </w:r>
          </w:p>
        </w:tc>
        <w:tc>
          <w:tcPr>
            <w:tcW w:w="1418" w:type="dxa"/>
            <w:shd w:val="clear" w:color="auto" w:fill="auto"/>
          </w:tcPr>
          <w:p w:rsidR="00D11E23" w:rsidRPr="00D13F89" w:rsidRDefault="00D11E23" w:rsidP="00BB1A67">
            <w:pPr>
              <w:widowControl w:val="0"/>
              <w:autoSpaceDE w:val="0"/>
              <w:autoSpaceDN w:val="0"/>
              <w:ind w:right="188"/>
              <w:jc w:val="center"/>
              <w:rPr>
                <w:rFonts w:ascii="Times New Roman" w:eastAsia="Trebuchet MS" w:hAnsi="Times New Roman"/>
                <w:sz w:val="24"/>
                <w:szCs w:val="24"/>
                <w:lang w:val="en-US"/>
              </w:rPr>
            </w:pPr>
          </w:p>
        </w:tc>
        <w:tc>
          <w:tcPr>
            <w:tcW w:w="1366" w:type="dxa"/>
            <w:shd w:val="clear" w:color="auto" w:fill="auto"/>
          </w:tcPr>
          <w:p w:rsidR="00D11E23" w:rsidRPr="00D13F89" w:rsidRDefault="00D11E23" w:rsidP="00BB1A67">
            <w:pPr>
              <w:widowControl w:val="0"/>
              <w:autoSpaceDE w:val="0"/>
              <w:autoSpaceDN w:val="0"/>
              <w:ind w:right="188"/>
              <w:jc w:val="center"/>
              <w:rPr>
                <w:rFonts w:ascii="Times New Roman" w:eastAsia="Trebuchet MS" w:hAnsi="Times New Roman"/>
                <w:sz w:val="24"/>
                <w:szCs w:val="24"/>
                <w:lang w:val="en-US"/>
              </w:rPr>
            </w:pPr>
          </w:p>
        </w:tc>
      </w:tr>
      <w:tr w:rsidR="00D11E23" w:rsidRPr="00D13F89" w:rsidTr="00BB1A67">
        <w:trPr>
          <w:gridAfter w:val="1"/>
          <w:wAfter w:w="51" w:type="dxa"/>
          <w:trHeight w:val="421"/>
        </w:trPr>
        <w:tc>
          <w:tcPr>
            <w:tcW w:w="2425" w:type="dxa"/>
            <w:gridSpan w:val="2"/>
            <w:vMerge/>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c>
          <w:tcPr>
            <w:tcW w:w="709" w:type="dxa"/>
            <w:gridSpan w:val="2"/>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p w:rsidR="00D11E23" w:rsidRPr="00D13F89" w:rsidRDefault="00D11E23" w:rsidP="00BB1A67">
            <w:pPr>
              <w:widowControl w:val="0"/>
              <w:autoSpaceDE w:val="0"/>
              <w:autoSpaceDN w:val="0"/>
              <w:rPr>
                <w:rFonts w:ascii="Times New Roman" w:eastAsia="Trebuchet MS" w:hAnsi="Times New Roman"/>
                <w:sz w:val="24"/>
                <w:szCs w:val="24"/>
                <w:lang w:val="en-US"/>
              </w:rPr>
            </w:pPr>
          </w:p>
          <w:p w:rsidR="00D11E23" w:rsidRPr="00D13F89" w:rsidRDefault="00D11E23" w:rsidP="00BB1A67">
            <w:pPr>
              <w:widowControl w:val="0"/>
              <w:autoSpaceDE w:val="0"/>
              <w:autoSpaceDN w:val="0"/>
              <w:rPr>
                <w:rFonts w:ascii="Times New Roman" w:eastAsia="Trebuchet MS" w:hAnsi="Times New Roman"/>
                <w:sz w:val="24"/>
                <w:szCs w:val="24"/>
                <w:lang w:val="en-US"/>
              </w:rPr>
            </w:pPr>
          </w:p>
          <w:p w:rsidR="00D11E23" w:rsidRPr="00D13F89" w:rsidRDefault="00D11E23" w:rsidP="00BB1A67">
            <w:pPr>
              <w:widowControl w:val="0"/>
              <w:autoSpaceDE w:val="0"/>
              <w:autoSpaceDN w:val="0"/>
              <w:jc w:val="center"/>
              <w:rPr>
                <w:rFonts w:ascii="Times New Roman" w:eastAsia="Trebuchet MS" w:hAnsi="Times New Roman"/>
                <w:sz w:val="24"/>
                <w:szCs w:val="24"/>
              </w:rPr>
            </w:pPr>
            <w:r w:rsidRPr="00D13F89">
              <w:rPr>
                <w:rFonts w:ascii="Times New Roman" w:eastAsia="Trebuchet MS" w:hAnsi="Times New Roman"/>
                <w:sz w:val="24"/>
                <w:szCs w:val="24"/>
              </w:rPr>
              <w:t>1</w:t>
            </w:r>
          </w:p>
          <w:p w:rsidR="00D11E23" w:rsidRPr="00D13F89" w:rsidRDefault="00D11E23" w:rsidP="00BB1A67">
            <w:pPr>
              <w:widowControl w:val="0"/>
              <w:autoSpaceDE w:val="0"/>
              <w:autoSpaceDN w:val="0"/>
              <w:rPr>
                <w:rFonts w:ascii="Times New Roman" w:eastAsia="Trebuchet MS" w:hAnsi="Times New Roman"/>
                <w:sz w:val="24"/>
                <w:szCs w:val="24"/>
                <w:lang w:val="en-US"/>
              </w:rPr>
            </w:pPr>
          </w:p>
        </w:tc>
        <w:tc>
          <w:tcPr>
            <w:tcW w:w="7394" w:type="dxa"/>
            <w:gridSpan w:val="3"/>
            <w:shd w:val="clear" w:color="auto" w:fill="auto"/>
          </w:tcPr>
          <w:p w:rsidR="00D11E23" w:rsidRPr="00D13F89" w:rsidRDefault="00D11E23" w:rsidP="00BB1A67">
            <w:pPr>
              <w:widowControl w:val="0"/>
              <w:autoSpaceDE w:val="0"/>
              <w:autoSpaceDN w:val="0"/>
              <w:jc w:val="both"/>
              <w:rPr>
                <w:rFonts w:ascii="Times New Roman" w:eastAsia="Trebuchet MS" w:hAnsi="Times New Roman"/>
                <w:sz w:val="24"/>
                <w:szCs w:val="24"/>
              </w:rPr>
            </w:pPr>
            <w:r w:rsidRPr="00D13F89">
              <w:rPr>
                <w:rFonts w:ascii="Times New Roman" w:eastAsia="Trebuchet MS" w:hAnsi="Times New Roman"/>
                <w:sz w:val="24"/>
                <w:szCs w:val="24"/>
              </w:rPr>
              <w:t>Наречие</w:t>
            </w:r>
            <w:r w:rsidRPr="00D13F89">
              <w:rPr>
                <w:rFonts w:ascii="Times New Roman" w:eastAsia="Trebuchet MS" w:hAnsi="Times New Roman"/>
                <w:b/>
                <w:sz w:val="24"/>
                <w:szCs w:val="24"/>
              </w:rPr>
              <w:t xml:space="preserve">. </w:t>
            </w:r>
            <w:r w:rsidRPr="00D13F89">
              <w:rPr>
                <w:rFonts w:ascii="Times New Roman" w:eastAsia="Trebuchet MS" w:hAnsi="Times New Roman"/>
                <w:sz w:val="24"/>
                <w:szCs w:val="24"/>
              </w:rPr>
              <w:t>Семантика наречия, его морфологические признаки и синтаксические функции. Разряды наречий по семантике и способам образования, местоименные наречия. Степени сравнении качественных наречий. Разряды предлогов по семантике, структуре и способам образования.  Разряды союзов по семантике, структуре и способам образования. Сочинительные и подчинительные союзы</w:t>
            </w:r>
          </w:p>
          <w:p w:rsidR="00D11E23" w:rsidRPr="00D13F89" w:rsidRDefault="00D11E23" w:rsidP="00BB1A67">
            <w:pPr>
              <w:widowControl w:val="0"/>
              <w:autoSpaceDE w:val="0"/>
              <w:autoSpaceDN w:val="0"/>
              <w:jc w:val="both"/>
              <w:rPr>
                <w:rFonts w:ascii="Times New Roman" w:eastAsia="Trebuchet MS" w:hAnsi="Times New Roman"/>
                <w:b/>
                <w:sz w:val="24"/>
                <w:szCs w:val="24"/>
              </w:rPr>
            </w:pPr>
            <w:r w:rsidRPr="00D13F89">
              <w:rPr>
                <w:rFonts w:ascii="Times New Roman" w:eastAsia="Trebuchet MS" w:hAnsi="Times New Roman"/>
                <w:b/>
                <w:sz w:val="24"/>
                <w:szCs w:val="24"/>
              </w:rPr>
              <w:t>Контрольная работа по теме: «Морфология»</w:t>
            </w:r>
          </w:p>
          <w:p w:rsidR="00D11E23" w:rsidRPr="00D13F89" w:rsidRDefault="00D11E23" w:rsidP="00BB1A67">
            <w:pPr>
              <w:widowControl w:val="0"/>
              <w:autoSpaceDE w:val="0"/>
              <w:autoSpaceDN w:val="0"/>
              <w:jc w:val="both"/>
              <w:rPr>
                <w:rFonts w:ascii="Times New Roman" w:eastAsia="Trebuchet MS" w:hAnsi="Times New Roman"/>
                <w:sz w:val="24"/>
                <w:szCs w:val="24"/>
              </w:rPr>
            </w:pPr>
            <w:r w:rsidRPr="00D13F89">
              <w:rPr>
                <w:rFonts w:ascii="Times New Roman" w:hAnsi="Times New Roman"/>
                <w:b/>
                <w:bCs/>
                <w:iCs/>
                <w:sz w:val="24"/>
                <w:szCs w:val="24"/>
              </w:rPr>
              <w:t>Задание на дом:</w:t>
            </w:r>
            <w:r w:rsidRPr="00D13F89">
              <w:rPr>
                <w:rFonts w:ascii="Times New Roman" w:hAnsi="Times New Roman"/>
                <w:bCs/>
                <w:iCs/>
                <w:sz w:val="24"/>
                <w:szCs w:val="24"/>
              </w:rPr>
              <w:t xml:space="preserve"> повторение материала</w:t>
            </w:r>
          </w:p>
        </w:tc>
        <w:tc>
          <w:tcPr>
            <w:tcW w:w="1275"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r w:rsidRPr="00D13F89">
              <w:rPr>
                <w:rFonts w:ascii="Times New Roman" w:eastAsia="Trebuchet MS" w:hAnsi="Times New Roman"/>
                <w:sz w:val="24"/>
                <w:szCs w:val="24"/>
              </w:rPr>
              <w:t>2</w:t>
            </w:r>
          </w:p>
        </w:tc>
        <w:tc>
          <w:tcPr>
            <w:tcW w:w="1418" w:type="dxa"/>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c>
          <w:tcPr>
            <w:tcW w:w="1366"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lang w:val="en-US"/>
              </w:rPr>
            </w:pPr>
            <w:r w:rsidRPr="00D13F89">
              <w:rPr>
                <w:rFonts w:ascii="Times New Roman" w:eastAsia="Trebuchet MS" w:hAnsi="Times New Roman"/>
                <w:sz w:val="24"/>
                <w:szCs w:val="24"/>
                <w:lang w:val="en-US"/>
              </w:rPr>
              <w:t>ОК 04; ОК 05</w:t>
            </w:r>
          </w:p>
        </w:tc>
      </w:tr>
      <w:tr w:rsidR="00D11E23" w:rsidRPr="00D13F89" w:rsidTr="00BB1A67">
        <w:trPr>
          <w:gridAfter w:val="1"/>
          <w:wAfter w:w="51" w:type="dxa"/>
          <w:trHeight w:val="333"/>
        </w:trPr>
        <w:tc>
          <w:tcPr>
            <w:tcW w:w="2425" w:type="dxa"/>
            <w:gridSpan w:val="2"/>
            <w:vMerge/>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c>
          <w:tcPr>
            <w:tcW w:w="8103" w:type="dxa"/>
            <w:gridSpan w:val="5"/>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r w:rsidRPr="00D13F89">
              <w:rPr>
                <w:rFonts w:ascii="Times New Roman" w:hAnsi="Times New Roman"/>
                <w:b/>
                <w:bCs/>
                <w:sz w:val="24"/>
                <w:szCs w:val="24"/>
              </w:rPr>
              <w:t>Практические</w:t>
            </w:r>
            <w:r w:rsidRPr="00D13F89">
              <w:rPr>
                <w:rFonts w:ascii="Times New Roman" w:hAnsi="Times New Roman"/>
                <w:b/>
                <w:bCs/>
                <w:sz w:val="24"/>
                <w:szCs w:val="24"/>
                <w:lang w:val="en-US"/>
              </w:rPr>
              <w:t xml:space="preserve"> работы</w:t>
            </w:r>
          </w:p>
        </w:tc>
        <w:tc>
          <w:tcPr>
            <w:tcW w:w="1275"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r w:rsidRPr="00D13F89">
              <w:rPr>
                <w:rFonts w:ascii="Times New Roman" w:eastAsia="Trebuchet MS" w:hAnsi="Times New Roman"/>
                <w:sz w:val="24"/>
                <w:szCs w:val="24"/>
              </w:rPr>
              <w:t>-</w:t>
            </w:r>
          </w:p>
        </w:tc>
        <w:tc>
          <w:tcPr>
            <w:tcW w:w="1418"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b/>
                <w:sz w:val="24"/>
                <w:szCs w:val="24"/>
              </w:rPr>
            </w:pPr>
            <w:r w:rsidRPr="00D13F89">
              <w:rPr>
                <w:rFonts w:ascii="Times New Roman" w:eastAsia="Trebuchet MS" w:hAnsi="Times New Roman"/>
                <w:b/>
                <w:sz w:val="24"/>
                <w:szCs w:val="24"/>
              </w:rPr>
              <w:t>-</w:t>
            </w:r>
          </w:p>
        </w:tc>
        <w:tc>
          <w:tcPr>
            <w:tcW w:w="1366" w:type="dxa"/>
            <w:vMerge w:val="restart"/>
            <w:shd w:val="clear" w:color="auto" w:fill="auto"/>
          </w:tcPr>
          <w:p w:rsidR="00D11E23" w:rsidRPr="00D13F89" w:rsidRDefault="00D11E23" w:rsidP="00BB1A67">
            <w:pPr>
              <w:rPr>
                <w:rFonts w:ascii="Times New Roman" w:eastAsia="Trebuchet MS" w:hAnsi="Times New Roman"/>
                <w:sz w:val="24"/>
                <w:szCs w:val="24"/>
                <w:lang w:val="en-US"/>
              </w:rPr>
            </w:pPr>
            <w:r w:rsidRPr="00D13F89">
              <w:rPr>
                <w:rFonts w:ascii="Times New Roman" w:eastAsia="Trebuchet MS" w:hAnsi="Times New Roman"/>
                <w:sz w:val="24"/>
                <w:szCs w:val="24"/>
                <w:lang w:val="en-US"/>
              </w:rPr>
              <w:t>ОК 05</w:t>
            </w:r>
          </w:p>
        </w:tc>
      </w:tr>
      <w:tr w:rsidR="00D11E23" w:rsidRPr="00D13F89" w:rsidTr="00BB1A67">
        <w:trPr>
          <w:gridAfter w:val="1"/>
          <w:wAfter w:w="51" w:type="dxa"/>
          <w:trHeight w:val="286"/>
        </w:trPr>
        <w:tc>
          <w:tcPr>
            <w:tcW w:w="2425" w:type="dxa"/>
            <w:gridSpan w:val="2"/>
            <w:vMerge/>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c>
          <w:tcPr>
            <w:tcW w:w="8103" w:type="dxa"/>
            <w:gridSpan w:val="5"/>
            <w:shd w:val="clear" w:color="auto" w:fill="auto"/>
          </w:tcPr>
          <w:p w:rsidR="00D11E23" w:rsidRPr="00D13F89" w:rsidRDefault="00D11E23" w:rsidP="00BB1A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Times New Roman" w:hAnsi="Times New Roman"/>
                <w:b/>
                <w:bCs/>
                <w:sz w:val="24"/>
                <w:szCs w:val="24"/>
                <w:lang w:val="en-US"/>
              </w:rPr>
            </w:pPr>
            <w:r w:rsidRPr="00D13F89">
              <w:rPr>
                <w:rFonts w:ascii="Times New Roman" w:hAnsi="Times New Roman"/>
                <w:b/>
                <w:bCs/>
                <w:sz w:val="24"/>
                <w:szCs w:val="24"/>
                <w:lang w:val="en-US"/>
              </w:rPr>
              <w:t>Контрольные работы</w:t>
            </w:r>
          </w:p>
        </w:tc>
        <w:tc>
          <w:tcPr>
            <w:tcW w:w="1275"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lang w:val="en-US"/>
              </w:rPr>
            </w:pPr>
          </w:p>
        </w:tc>
        <w:tc>
          <w:tcPr>
            <w:tcW w:w="1418" w:type="dxa"/>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c>
          <w:tcPr>
            <w:tcW w:w="1366" w:type="dxa"/>
            <w:vMerge/>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r>
      <w:tr w:rsidR="00D11E23" w:rsidRPr="00D13F89" w:rsidTr="00BB1A67">
        <w:trPr>
          <w:gridAfter w:val="1"/>
          <w:wAfter w:w="51" w:type="dxa"/>
          <w:trHeight w:val="285"/>
        </w:trPr>
        <w:tc>
          <w:tcPr>
            <w:tcW w:w="2425" w:type="dxa"/>
            <w:gridSpan w:val="2"/>
            <w:vMerge/>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c>
          <w:tcPr>
            <w:tcW w:w="8103" w:type="dxa"/>
            <w:gridSpan w:val="5"/>
            <w:shd w:val="clear" w:color="auto" w:fill="auto"/>
          </w:tcPr>
          <w:p w:rsidR="00D11E23" w:rsidRPr="00D13F89" w:rsidRDefault="00D11E23" w:rsidP="00BB1A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Times New Roman" w:hAnsi="Times New Roman"/>
                <w:b/>
                <w:bCs/>
                <w:sz w:val="24"/>
                <w:szCs w:val="24"/>
                <w:lang w:val="en-US"/>
              </w:rPr>
            </w:pPr>
            <w:r w:rsidRPr="00D13F89">
              <w:rPr>
                <w:rFonts w:ascii="Times New Roman" w:hAnsi="Times New Roman"/>
                <w:b/>
                <w:bCs/>
                <w:sz w:val="24"/>
                <w:szCs w:val="24"/>
                <w:lang w:val="en-US"/>
              </w:rPr>
              <w:t xml:space="preserve">Самостоятельная работа обучающихся </w:t>
            </w:r>
          </w:p>
        </w:tc>
        <w:tc>
          <w:tcPr>
            <w:tcW w:w="1275"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r w:rsidRPr="00D13F89">
              <w:rPr>
                <w:rFonts w:ascii="Times New Roman" w:eastAsia="Trebuchet MS" w:hAnsi="Times New Roman"/>
                <w:sz w:val="24"/>
                <w:szCs w:val="24"/>
              </w:rPr>
              <w:t>-</w:t>
            </w:r>
          </w:p>
        </w:tc>
        <w:tc>
          <w:tcPr>
            <w:tcW w:w="1418" w:type="dxa"/>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c>
          <w:tcPr>
            <w:tcW w:w="1366" w:type="dxa"/>
            <w:vMerge/>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r>
      <w:tr w:rsidR="00D11E23" w:rsidRPr="00D13F89" w:rsidTr="00BB1A67">
        <w:trPr>
          <w:gridBefore w:val="1"/>
          <w:wBefore w:w="15" w:type="dxa"/>
          <w:trHeight w:val="1126"/>
        </w:trPr>
        <w:tc>
          <w:tcPr>
            <w:tcW w:w="2410" w:type="dxa"/>
            <w:shd w:val="clear" w:color="auto" w:fill="auto"/>
          </w:tcPr>
          <w:p w:rsidR="00D11E23" w:rsidRPr="00D13F89" w:rsidRDefault="00D11E23" w:rsidP="00BB1A67">
            <w:pPr>
              <w:widowControl w:val="0"/>
              <w:autoSpaceDE w:val="0"/>
              <w:autoSpaceDN w:val="0"/>
              <w:rPr>
                <w:rFonts w:ascii="Times New Roman" w:eastAsia="Trebuchet MS" w:hAnsi="Times New Roman"/>
                <w:b/>
                <w:sz w:val="24"/>
                <w:szCs w:val="24"/>
                <w:lang w:val="en-US"/>
              </w:rPr>
            </w:pPr>
            <w:r w:rsidRPr="00D13F89">
              <w:rPr>
                <w:rFonts w:ascii="Times New Roman" w:eastAsia="Trebuchet MS" w:hAnsi="Times New Roman"/>
                <w:b/>
                <w:sz w:val="24"/>
                <w:szCs w:val="24"/>
                <w:lang w:val="en-US"/>
              </w:rPr>
              <w:lastRenderedPageBreak/>
              <w:t>Раздел 3. Синтаксис и пунктуация</w:t>
            </w:r>
          </w:p>
        </w:tc>
        <w:tc>
          <w:tcPr>
            <w:tcW w:w="8103" w:type="dxa"/>
            <w:gridSpan w:val="5"/>
            <w:shd w:val="clear" w:color="auto" w:fill="auto"/>
          </w:tcPr>
          <w:p w:rsidR="00D11E23" w:rsidRPr="00D13F89" w:rsidRDefault="00D11E23" w:rsidP="00BB1A67">
            <w:pPr>
              <w:widowControl w:val="0"/>
              <w:autoSpaceDE w:val="0"/>
              <w:autoSpaceDN w:val="0"/>
              <w:rPr>
                <w:rFonts w:ascii="Times New Roman" w:eastAsia="Trebuchet MS" w:hAnsi="Times New Roman"/>
                <w:b/>
                <w:sz w:val="24"/>
                <w:szCs w:val="24"/>
                <w:lang w:val="en-US"/>
              </w:rPr>
            </w:pPr>
          </w:p>
        </w:tc>
        <w:tc>
          <w:tcPr>
            <w:tcW w:w="1275"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b/>
                <w:sz w:val="24"/>
                <w:szCs w:val="24"/>
              </w:rPr>
            </w:pPr>
            <w:r w:rsidRPr="00D13F89">
              <w:rPr>
                <w:rFonts w:ascii="Times New Roman" w:eastAsia="Trebuchet MS" w:hAnsi="Times New Roman"/>
                <w:b/>
                <w:sz w:val="24"/>
                <w:szCs w:val="24"/>
                <w:lang w:val="en-US"/>
              </w:rPr>
              <w:t>1</w:t>
            </w:r>
            <w:r w:rsidRPr="00D13F89">
              <w:rPr>
                <w:rFonts w:ascii="Times New Roman" w:eastAsia="Trebuchet MS" w:hAnsi="Times New Roman"/>
                <w:b/>
                <w:sz w:val="24"/>
                <w:szCs w:val="24"/>
              </w:rPr>
              <w:t>0</w:t>
            </w:r>
          </w:p>
        </w:tc>
        <w:tc>
          <w:tcPr>
            <w:tcW w:w="1418" w:type="dxa"/>
            <w:shd w:val="clear" w:color="auto" w:fill="auto"/>
          </w:tcPr>
          <w:p w:rsidR="00D11E23" w:rsidRPr="00D13F89" w:rsidRDefault="00D11E23" w:rsidP="00BB1A67">
            <w:pPr>
              <w:widowControl w:val="0"/>
              <w:autoSpaceDE w:val="0"/>
              <w:autoSpaceDN w:val="0"/>
              <w:ind w:right="189"/>
              <w:jc w:val="center"/>
              <w:rPr>
                <w:rFonts w:ascii="Times New Roman" w:eastAsia="Trebuchet MS" w:hAnsi="Times New Roman"/>
                <w:sz w:val="24"/>
                <w:szCs w:val="24"/>
                <w:lang w:val="en-US"/>
              </w:rPr>
            </w:pPr>
            <w:r w:rsidRPr="00D13F89">
              <w:rPr>
                <w:rFonts w:ascii="Times New Roman" w:eastAsia="Trebuchet MS" w:hAnsi="Times New Roman"/>
                <w:b/>
                <w:sz w:val="24"/>
                <w:szCs w:val="24"/>
              </w:rPr>
              <w:t>2</w:t>
            </w:r>
          </w:p>
        </w:tc>
        <w:tc>
          <w:tcPr>
            <w:tcW w:w="1417" w:type="dxa"/>
            <w:gridSpan w:val="2"/>
            <w:shd w:val="clear" w:color="auto" w:fill="auto"/>
          </w:tcPr>
          <w:p w:rsidR="00D11E23" w:rsidRPr="00612362" w:rsidRDefault="00D11E23" w:rsidP="00BB1A67">
            <w:pPr>
              <w:widowControl w:val="0"/>
              <w:autoSpaceDE w:val="0"/>
              <w:autoSpaceDN w:val="0"/>
              <w:spacing w:before="21"/>
              <w:ind w:right="188"/>
              <w:jc w:val="center"/>
              <w:rPr>
                <w:rFonts w:ascii="Times New Roman" w:eastAsia="Trebuchet MS" w:hAnsi="Times New Roman"/>
                <w:color w:val="FF0000"/>
                <w:sz w:val="24"/>
                <w:szCs w:val="24"/>
              </w:rPr>
            </w:pPr>
          </w:p>
        </w:tc>
      </w:tr>
      <w:tr w:rsidR="00D11E23" w:rsidRPr="00D13F89" w:rsidTr="00BB1A67">
        <w:trPr>
          <w:gridBefore w:val="1"/>
          <w:wBefore w:w="15" w:type="dxa"/>
          <w:trHeight w:val="307"/>
        </w:trPr>
        <w:tc>
          <w:tcPr>
            <w:tcW w:w="2410" w:type="dxa"/>
            <w:vMerge w:val="restart"/>
            <w:shd w:val="clear" w:color="auto" w:fill="auto"/>
          </w:tcPr>
          <w:p w:rsidR="00D11E23" w:rsidRPr="00D13F89" w:rsidRDefault="00D11E23" w:rsidP="00BB1A67">
            <w:pPr>
              <w:widowControl w:val="0"/>
              <w:autoSpaceDE w:val="0"/>
              <w:autoSpaceDN w:val="0"/>
              <w:ind w:right="198"/>
              <w:rPr>
                <w:rFonts w:ascii="Times New Roman" w:eastAsia="Trebuchet MS" w:hAnsi="Times New Roman"/>
                <w:sz w:val="24"/>
                <w:szCs w:val="24"/>
                <w:lang w:val="en-US"/>
              </w:rPr>
            </w:pPr>
            <w:r w:rsidRPr="00D13F89">
              <w:rPr>
                <w:rFonts w:ascii="Times New Roman" w:eastAsia="Trebuchet MS" w:hAnsi="Times New Roman"/>
                <w:b/>
                <w:sz w:val="24"/>
                <w:szCs w:val="24"/>
                <w:lang w:val="en-US"/>
              </w:rPr>
              <w:t>Тема</w:t>
            </w:r>
            <w:r w:rsidRPr="00D13F89">
              <w:rPr>
                <w:rFonts w:ascii="Times New Roman" w:eastAsia="Trebuchet MS" w:hAnsi="Times New Roman"/>
                <w:sz w:val="24"/>
                <w:szCs w:val="24"/>
                <w:lang w:val="en-US"/>
              </w:rPr>
              <w:t xml:space="preserve"> </w:t>
            </w:r>
            <w:r w:rsidRPr="00D13F89">
              <w:rPr>
                <w:rFonts w:ascii="Times New Roman" w:eastAsia="Trebuchet MS" w:hAnsi="Times New Roman"/>
                <w:b/>
                <w:sz w:val="24"/>
                <w:szCs w:val="24"/>
                <w:lang w:val="en-US"/>
              </w:rPr>
              <w:t xml:space="preserve">3.1. </w:t>
            </w:r>
            <w:r w:rsidRPr="00D13F89">
              <w:rPr>
                <w:rFonts w:ascii="Times New Roman" w:eastAsia="Trebuchet MS" w:hAnsi="Times New Roman"/>
                <w:sz w:val="24"/>
                <w:szCs w:val="24"/>
                <w:lang w:val="en-US"/>
              </w:rPr>
              <w:t>Основные единицы синтаксиса.</w:t>
            </w:r>
          </w:p>
        </w:tc>
        <w:tc>
          <w:tcPr>
            <w:tcW w:w="8103" w:type="dxa"/>
            <w:gridSpan w:val="5"/>
            <w:shd w:val="clear" w:color="auto" w:fill="auto"/>
          </w:tcPr>
          <w:p w:rsidR="00D11E23" w:rsidRPr="00D13F89" w:rsidRDefault="00D11E23" w:rsidP="00BB1A67">
            <w:pPr>
              <w:widowControl w:val="0"/>
              <w:autoSpaceDE w:val="0"/>
              <w:autoSpaceDN w:val="0"/>
              <w:rPr>
                <w:rFonts w:ascii="Times New Roman" w:eastAsia="Trebuchet MS" w:hAnsi="Times New Roman"/>
                <w:b/>
                <w:sz w:val="24"/>
                <w:szCs w:val="24"/>
                <w:lang w:val="en-US"/>
              </w:rPr>
            </w:pPr>
            <w:r w:rsidRPr="00D13F89">
              <w:rPr>
                <w:rFonts w:ascii="Times New Roman" w:eastAsia="Trebuchet MS" w:hAnsi="Times New Roman"/>
                <w:b/>
                <w:sz w:val="24"/>
                <w:szCs w:val="24"/>
              </w:rPr>
              <w:t>С</w:t>
            </w:r>
            <w:r w:rsidRPr="00D13F89">
              <w:rPr>
                <w:rFonts w:ascii="Times New Roman" w:eastAsia="Trebuchet MS" w:hAnsi="Times New Roman"/>
                <w:b/>
                <w:sz w:val="24"/>
                <w:szCs w:val="24"/>
                <w:lang w:val="en-US"/>
              </w:rPr>
              <w:t>одержание</w:t>
            </w:r>
            <w:r w:rsidRPr="00D13F89">
              <w:rPr>
                <w:rFonts w:ascii="Times New Roman" w:eastAsia="Trebuchet MS" w:hAnsi="Times New Roman"/>
                <w:b/>
                <w:sz w:val="24"/>
                <w:szCs w:val="24"/>
              </w:rPr>
              <w:t xml:space="preserve"> учебного материала</w:t>
            </w:r>
          </w:p>
        </w:tc>
        <w:tc>
          <w:tcPr>
            <w:tcW w:w="1275"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b/>
                <w:sz w:val="24"/>
                <w:szCs w:val="24"/>
              </w:rPr>
            </w:pPr>
            <w:r w:rsidRPr="00D13F89">
              <w:rPr>
                <w:rFonts w:ascii="Times New Roman" w:eastAsia="Trebuchet MS" w:hAnsi="Times New Roman"/>
                <w:b/>
                <w:sz w:val="24"/>
                <w:szCs w:val="24"/>
              </w:rPr>
              <w:t>2</w:t>
            </w:r>
          </w:p>
        </w:tc>
        <w:tc>
          <w:tcPr>
            <w:tcW w:w="1418" w:type="dxa"/>
            <w:shd w:val="clear" w:color="auto" w:fill="auto"/>
          </w:tcPr>
          <w:p w:rsidR="00D11E23" w:rsidRPr="00D13F89" w:rsidRDefault="00D11E23" w:rsidP="00BB1A67">
            <w:pPr>
              <w:widowControl w:val="0"/>
              <w:autoSpaceDE w:val="0"/>
              <w:autoSpaceDN w:val="0"/>
              <w:ind w:right="188"/>
              <w:jc w:val="center"/>
              <w:rPr>
                <w:rFonts w:ascii="Times New Roman" w:eastAsia="Trebuchet MS" w:hAnsi="Times New Roman"/>
                <w:sz w:val="24"/>
                <w:szCs w:val="24"/>
                <w:lang w:val="en-US"/>
              </w:rPr>
            </w:pPr>
          </w:p>
        </w:tc>
        <w:tc>
          <w:tcPr>
            <w:tcW w:w="1417" w:type="dxa"/>
            <w:gridSpan w:val="2"/>
            <w:shd w:val="clear" w:color="auto" w:fill="auto"/>
          </w:tcPr>
          <w:p w:rsidR="00D11E23" w:rsidRPr="00D13F89" w:rsidRDefault="00D11E23" w:rsidP="00BB1A67">
            <w:pPr>
              <w:widowControl w:val="0"/>
              <w:autoSpaceDE w:val="0"/>
              <w:autoSpaceDN w:val="0"/>
              <w:ind w:right="188"/>
              <w:jc w:val="center"/>
              <w:rPr>
                <w:rFonts w:ascii="Times New Roman" w:eastAsia="Trebuchet MS" w:hAnsi="Times New Roman"/>
                <w:sz w:val="24"/>
                <w:szCs w:val="24"/>
                <w:lang w:val="en-US"/>
              </w:rPr>
            </w:pPr>
          </w:p>
        </w:tc>
      </w:tr>
      <w:tr w:rsidR="00D11E23" w:rsidRPr="00D13F89" w:rsidTr="00BB1A67">
        <w:trPr>
          <w:gridBefore w:val="1"/>
          <w:wBefore w:w="15" w:type="dxa"/>
          <w:trHeight w:val="1850"/>
        </w:trPr>
        <w:tc>
          <w:tcPr>
            <w:tcW w:w="2410" w:type="dxa"/>
            <w:vMerge/>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c>
          <w:tcPr>
            <w:tcW w:w="570" w:type="dxa"/>
            <w:shd w:val="clear" w:color="auto" w:fill="auto"/>
          </w:tcPr>
          <w:p w:rsidR="00D11E23" w:rsidRPr="00D13F89" w:rsidRDefault="00D11E23" w:rsidP="00BB1A67">
            <w:pPr>
              <w:widowControl w:val="0"/>
              <w:autoSpaceDE w:val="0"/>
              <w:autoSpaceDN w:val="0"/>
              <w:ind w:right="98"/>
              <w:jc w:val="both"/>
              <w:rPr>
                <w:rFonts w:ascii="Times New Roman" w:eastAsia="Trebuchet MS" w:hAnsi="Times New Roman"/>
                <w:sz w:val="24"/>
                <w:szCs w:val="24"/>
                <w:lang w:val="en-US"/>
              </w:rPr>
            </w:pPr>
          </w:p>
          <w:p w:rsidR="00D11E23" w:rsidRPr="00D13F89" w:rsidRDefault="00D11E23" w:rsidP="00BB1A67">
            <w:pPr>
              <w:widowControl w:val="0"/>
              <w:autoSpaceDE w:val="0"/>
              <w:autoSpaceDN w:val="0"/>
              <w:ind w:right="98"/>
              <w:jc w:val="both"/>
              <w:rPr>
                <w:rFonts w:ascii="Times New Roman" w:eastAsia="Trebuchet MS" w:hAnsi="Times New Roman"/>
                <w:sz w:val="24"/>
                <w:szCs w:val="24"/>
                <w:lang w:val="en-US"/>
              </w:rPr>
            </w:pPr>
          </w:p>
          <w:p w:rsidR="00D11E23" w:rsidRPr="00D13F89" w:rsidRDefault="00D11E23" w:rsidP="00BB1A67">
            <w:pPr>
              <w:widowControl w:val="0"/>
              <w:autoSpaceDE w:val="0"/>
              <w:autoSpaceDN w:val="0"/>
              <w:ind w:right="98"/>
              <w:jc w:val="center"/>
              <w:rPr>
                <w:rFonts w:ascii="Times New Roman" w:eastAsia="Trebuchet MS" w:hAnsi="Times New Roman"/>
                <w:sz w:val="24"/>
                <w:szCs w:val="24"/>
              </w:rPr>
            </w:pPr>
            <w:r w:rsidRPr="00D13F89">
              <w:rPr>
                <w:rFonts w:ascii="Times New Roman" w:eastAsia="Trebuchet MS" w:hAnsi="Times New Roman"/>
                <w:sz w:val="24"/>
                <w:szCs w:val="24"/>
              </w:rPr>
              <w:t>1</w:t>
            </w:r>
          </w:p>
          <w:p w:rsidR="00D11E23" w:rsidRPr="00D13F89" w:rsidRDefault="00D11E23" w:rsidP="00BB1A67">
            <w:pPr>
              <w:widowControl w:val="0"/>
              <w:autoSpaceDE w:val="0"/>
              <w:autoSpaceDN w:val="0"/>
              <w:ind w:right="98"/>
              <w:jc w:val="both"/>
              <w:rPr>
                <w:rFonts w:ascii="Times New Roman" w:eastAsia="Trebuchet MS" w:hAnsi="Times New Roman"/>
                <w:sz w:val="24"/>
                <w:szCs w:val="24"/>
                <w:lang w:val="en-US"/>
              </w:rPr>
            </w:pPr>
          </w:p>
          <w:p w:rsidR="00D11E23" w:rsidRPr="00D13F89" w:rsidRDefault="00D11E23" w:rsidP="00BB1A67">
            <w:pPr>
              <w:widowControl w:val="0"/>
              <w:autoSpaceDE w:val="0"/>
              <w:autoSpaceDN w:val="0"/>
              <w:ind w:right="98"/>
              <w:jc w:val="both"/>
              <w:rPr>
                <w:rFonts w:ascii="Times New Roman" w:eastAsia="Trebuchet MS" w:hAnsi="Times New Roman"/>
                <w:sz w:val="24"/>
                <w:szCs w:val="24"/>
                <w:lang w:val="en-US"/>
              </w:rPr>
            </w:pPr>
          </w:p>
          <w:p w:rsidR="00D11E23" w:rsidRPr="00D13F89" w:rsidRDefault="00D11E23" w:rsidP="00BB1A67">
            <w:pPr>
              <w:widowControl w:val="0"/>
              <w:autoSpaceDE w:val="0"/>
              <w:autoSpaceDN w:val="0"/>
              <w:jc w:val="both"/>
              <w:rPr>
                <w:rFonts w:ascii="Times New Roman" w:eastAsia="Trebuchet MS" w:hAnsi="Times New Roman"/>
                <w:sz w:val="24"/>
                <w:szCs w:val="24"/>
                <w:lang w:val="en-US"/>
              </w:rPr>
            </w:pPr>
          </w:p>
        </w:tc>
        <w:tc>
          <w:tcPr>
            <w:tcW w:w="7533" w:type="dxa"/>
            <w:gridSpan w:val="4"/>
            <w:shd w:val="clear" w:color="auto" w:fill="auto"/>
          </w:tcPr>
          <w:p w:rsidR="00D11E23" w:rsidRPr="00D13F89" w:rsidRDefault="00D11E23" w:rsidP="00BB1A67">
            <w:pPr>
              <w:widowControl w:val="0"/>
              <w:autoSpaceDE w:val="0"/>
              <w:autoSpaceDN w:val="0"/>
              <w:ind w:right="98"/>
              <w:jc w:val="both"/>
              <w:rPr>
                <w:rFonts w:ascii="Times New Roman" w:eastAsia="Trebuchet MS" w:hAnsi="Times New Roman"/>
                <w:sz w:val="24"/>
                <w:szCs w:val="24"/>
              </w:rPr>
            </w:pPr>
            <w:r w:rsidRPr="00D13F89">
              <w:rPr>
                <w:rFonts w:ascii="Times New Roman" w:eastAsia="Trebuchet MS" w:hAnsi="Times New Roman"/>
                <w:b/>
                <w:sz w:val="24"/>
                <w:szCs w:val="24"/>
              </w:rPr>
              <w:t>Синтаксис. Словосочетание и предложение/.</w:t>
            </w:r>
            <w:r w:rsidRPr="00D13F89">
              <w:rPr>
                <w:rFonts w:ascii="Times New Roman" w:eastAsia="Trebuchet MS" w:hAnsi="Times New Roman"/>
                <w:sz w:val="24"/>
                <w:szCs w:val="24"/>
              </w:rPr>
              <w:t xml:space="preserve"> Словосочетание. Сочинительная и подчинительная связь. Виды связи слов в словосочетании: согласование, управление, примыкание. Простое предложение. Односоставное и двусоставное предложения. Грамматическая основа простого двусоставного предложения. Согласование сказуемого с подлежащим. Односоставные предложения. Неполные предложения. Распространенные и нераспространенные предложения. Знаки препинания в простом предложении</w:t>
            </w:r>
          </w:p>
          <w:p w:rsidR="00D11E23" w:rsidRPr="00D13F89" w:rsidRDefault="00D11E23" w:rsidP="00BB1A67">
            <w:pPr>
              <w:widowControl w:val="0"/>
              <w:autoSpaceDE w:val="0"/>
              <w:autoSpaceDN w:val="0"/>
              <w:jc w:val="both"/>
              <w:rPr>
                <w:rFonts w:ascii="Times New Roman" w:eastAsia="Trebuchet MS" w:hAnsi="Times New Roman"/>
                <w:sz w:val="24"/>
                <w:szCs w:val="24"/>
              </w:rPr>
            </w:pPr>
            <w:r w:rsidRPr="00D13F89">
              <w:rPr>
                <w:rFonts w:ascii="Times New Roman" w:hAnsi="Times New Roman"/>
                <w:b/>
                <w:bCs/>
                <w:iCs/>
                <w:sz w:val="24"/>
                <w:szCs w:val="24"/>
              </w:rPr>
              <w:t xml:space="preserve">Задание на дом: </w:t>
            </w:r>
            <w:r w:rsidRPr="00D13F89">
              <w:rPr>
                <w:rFonts w:ascii="Times New Roman" w:hAnsi="Times New Roman"/>
                <w:bCs/>
                <w:iCs/>
                <w:sz w:val="24"/>
                <w:szCs w:val="24"/>
              </w:rPr>
              <w:t>выписать из текстов художественной литературы примеры односоставных предложений.</w:t>
            </w:r>
          </w:p>
        </w:tc>
        <w:tc>
          <w:tcPr>
            <w:tcW w:w="1275"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r w:rsidRPr="00D13F89">
              <w:rPr>
                <w:rFonts w:ascii="Times New Roman" w:eastAsia="Trebuchet MS" w:hAnsi="Times New Roman"/>
                <w:sz w:val="24"/>
                <w:szCs w:val="24"/>
              </w:rPr>
              <w:t>2</w:t>
            </w:r>
          </w:p>
        </w:tc>
        <w:tc>
          <w:tcPr>
            <w:tcW w:w="1418" w:type="dxa"/>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rPr>
            </w:pPr>
          </w:p>
        </w:tc>
        <w:tc>
          <w:tcPr>
            <w:tcW w:w="1417" w:type="dxa"/>
            <w:gridSpan w:val="2"/>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lang w:val="en-US"/>
              </w:rPr>
            </w:pPr>
            <w:r w:rsidRPr="00D13F89">
              <w:rPr>
                <w:rFonts w:ascii="Times New Roman" w:eastAsia="Trebuchet MS" w:hAnsi="Times New Roman"/>
                <w:sz w:val="24"/>
                <w:szCs w:val="24"/>
                <w:lang w:val="en-US"/>
              </w:rPr>
              <w:t>ОК 04; ОК 05</w:t>
            </w:r>
          </w:p>
        </w:tc>
      </w:tr>
      <w:tr w:rsidR="00D11E23" w:rsidRPr="00D13F89" w:rsidTr="00BB1A67">
        <w:trPr>
          <w:gridBefore w:val="1"/>
          <w:wBefore w:w="15" w:type="dxa"/>
          <w:trHeight w:val="309"/>
        </w:trPr>
        <w:tc>
          <w:tcPr>
            <w:tcW w:w="2410" w:type="dxa"/>
            <w:vMerge w:val="restart"/>
            <w:shd w:val="clear" w:color="auto" w:fill="auto"/>
          </w:tcPr>
          <w:p w:rsidR="00D11E23" w:rsidRPr="00D13F89" w:rsidRDefault="00D11E23" w:rsidP="00BB1A67">
            <w:pPr>
              <w:widowControl w:val="0"/>
              <w:autoSpaceDE w:val="0"/>
              <w:autoSpaceDN w:val="0"/>
              <w:ind w:right="204"/>
              <w:rPr>
                <w:rFonts w:ascii="Times New Roman" w:eastAsia="Trebuchet MS" w:hAnsi="Times New Roman"/>
                <w:sz w:val="24"/>
                <w:szCs w:val="24"/>
                <w:lang w:val="en-US"/>
              </w:rPr>
            </w:pPr>
            <w:r w:rsidRPr="00D13F89">
              <w:rPr>
                <w:rFonts w:ascii="Times New Roman" w:eastAsia="Trebuchet MS" w:hAnsi="Times New Roman"/>
                <w:b/>
                <w:sz w:val="24"/>
                <w:szCs w:val="24"/>
                <w:lang w:val="en-US"/>
              </w:rPr>
              <w:t>Тема</w:t>
            </w:r>
            <w:r w:rsidRPr="00D13F89">
              <w:rPr>
                <w:rFonts w:ascii="Times New Roman" w:eastAsia="Trebuchet MS" w:hAnsi="Times New Roman"/>
                <w:sz w:val="24"/>
                <w:szCs w:val="24"/>
                <w:lang w:val="en-US"/>
              </w:rPr>
              <w:t xml:space="preserve"> </w:t>
            </w:r>
            <w:r w:rsidRPr="00D13F89">
              <w:rPr>
                <w:rFonts w:ascii="Times New Roman" w:eastAsia="Trebuchet MS" w:hAnsi="Times New Roman"/>
                <w:b/>
                <w:sz w:val="24"/>
                <w:szCs w:val="24"/>
                <w:lang w:val="en-US"/>
              </w:rPr>
              <w:t xml:space="preserve">3.2 </w:t>
            </w:r>
            <w:r w:rsidRPr="00D13F89">
              <w:rPr>
                <w:rFonts w:ascii="Times New Roman" w:eastAsia="Trebuchet MS" w:hAnsi="Times New Roman"/>
                <w:sz w:val="24"/>
                <w:szCs w:val="24"/>
                <w:lang w:val="en-US"/>
              </w:rPr>
              <w:t>Второстепенные члены</w:t>
            </w:r>
            <w:r w:rsidRPr="00D13F89">
              <w:rPr>
                <w:rFonts w:ascii="Times New Roman" w:eastAsia="Trebuchet MS" w:hAnsi="Times New Roman"/>
                <w:sz w:val="24"/>
                <w:szCs w:val="24"/>
              </w:rPr>
              <w:t xml:space="preserve"> </w:t>
            </w:r>
            <w:r w:rsidRPr="00D13F89">
              <w:rPr>
                <w:rFonts w:ascii="Times New Roman" w:eastAsia="Trebuchet MS" w:hAnsi="Times New Roman"/>
                <w:sz w:val="24"/>
                <w:szCs w:val="24"/>
                <w:lang w:val="en-US"/>
              </w:rPr>
              <w:t>предложения.</w:t>
            </w:r>
          </w:p>
        </w:tc>
        <w:tc>
          <w:tcPr>
            <w:tcW w:w="8103" w:type="dxa"/>
            <w:gridSpan w:val="5"/>
            <w:shd w:val="clear" w:color="auto" w:fill="auto"/>
          </w:tcPr>
          <w:p w:rsidR="00D11E23" w:rsidRPr="00D13F89" w:rsidRDefault="00D11E23" w:rsidP="00BB1A67">
            <w:pPr>
              <w:widowControl w:val="0"/>
              <w:autoSpaceDE w:val="0"/>
              <w:autoSpaceDN w:val="0"/>
              <w:rPr>
                <w:rFonts w:ascii="Times New Roman" w:eastAsia="Trebuchet MS" w:hAnsi="Times New Roman"/>
                <w:b/>
                <w:sz w:val="24"/>
                <w:szCs w:val="24"/>
                <w:lang w:val="en-US"/>
              </w:rPr>
            </w:pPr>
            <w:r w:rsidRPr="00D13F89">
              <w:rPr>
                <w:rFonts w:ascii="Times New Roman" w:eastAsia="Trebuchet MS" w:hAnsi="Times New Roman"/>
                <w:b/>
                <w:sz w:val="24"/>
                <w:szCs w:val="24"/>
              </w:rPr>
              <w:t>С</w:t>
            </w:r>
            <w:r w:rsidRPr="00D13F89">
              <w:rPr>
                <w:rFonts w:ascii="Times New Roman" w:eastAsia="Trebuchet MS" w:hAnsi="Times New Roman"/>
                <w:b/>
                <w:sz w:val="24"/>
                <w:szCs w:val="24"/>
                <w:lang w:val="en-US"/>
              </w:rPr>
              <w:t>одержание</w:t>
            </w:r>
            <w:r w:rsidRPr="00D13F89">
              <w:rPr>
                <w:rFonts w:ascii="Times New Roman" w:eastAsia="Trebuchet MS" w:hAnsi="Times New Roman"/>
                <w:b/>
                <w:sz w:val="24"/>
                <w:szCs w:val="24"/>
              </w:rPr>
              <w:t xml:space="preserve"> учебного материала</w:t>
            </w:r>
          </w:p>
        </w:tc>
        <w:tc>
          <w:tcPr>
            <w:tcW w:w="1275"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b/>
                <w:sz w:val="24"/>
                <w:szCs w:val="24"/>
                <w:lang w:val="en-US"/>
              </w:rPr>
            </w:pPr>
            <w:r w:rsidRPr="00D13F89">
              <w:rPr>
                <w:rFonts w:ascii="Times New Roman" w:eastAsia="Trebuchet MS" w:hAnsi="Times New Roman"/>
                <w:b/>
                <w:sz w:val="24"/>
                <w:szCs w:val="24"/>
                <w:lang w:val="en-US"/>
              </w:rPr>
              <w:t>4</w:t>
            </w:r>
          </w:p>
        </w:tc>
        <w:tc>
          <w:tcPr>
            <w:tcW w:w="1418" w:type="dxa"/>
            <w:shd w:val="clear" w:color="auto" w:fill="auto"/>
          </w:tcPr>
          <w:p w:rsidR="00D11E23" w:rsidRPr="00D13F89" w:rsidRDefault="00D11E23" w:rsidP="00BB1A67">
            <w:pPr>
              <w:widowControl w:val="0"/>
              <w:autoSpaceDE w:val="0"/>
              <w:autoSpaceDN w:val="0"/>
              <w:ind w:right="188"/>
              <w:jc w:val="center"/>
              <w:rPr>
                <w:rFonts w:ascii="Times New Roman" w:eastAsia="Trebuchet MS" w:hAnsi="Times New Roman"/>
                <w:sz w:val="24"/>
                <w:szCs w:val="24"/>
                <w:lang w:val="en-US"/>
              </w:rPr>
            </w:pPr>
            <w:r w:rsidRPr="00D13F89">
              <w:rPr>
                <w:rFonts w:ascii="Times New Roman" w:eastAsia="Trebuchet MS" w:hAnsi="Times New Roman"/>
                <w:b/>
                <w:sz w:val="24"/>
                <w:szCs w:val="24"/>
              </w:rPr>
              <w:t>1</w:t>
            </w:r>
          </w:p>
        </w:tc>
        <w:tc>
          <w:tcPr>
            <w:tcW w:w="1417" w:type="dxa"/>
            <w:gridSpan w:val="2"/>
            <w:shd w:val="clear" w:color="auto" w:fill="auto"/>
          </w:tcPr>
          <w:p w:rsidR="00D11E23" w:rsidRPr="00D13F89" w:rsidRDefault="00D11E23" w:rsidP="00BB1A67">
            <w:pPr>
              <w:widowControl w:val="0"/>
              <w:autoSpaceDE w:val="0"/>
              <w:autoSpaceDN w:val="0"/>
              <w:ind w:right="188"/>
              <w:jc w:val="center"/>
              <w:rPr>
                <w:rFonts w:ascii="Times New Roman" w:eastAsia="Trebuchet MS" w:hAnsi="Times New Roman"/>
                <w:sz w:val="24"/>
                <w:szCs w:val="24"/>
                <w:lang w:val="en-US"/>
              </w:rPr>
            </w:pPr>
          </w:p>
        </w:tc>
      </w:tr>
      <w:tr w:rsidR="00D11E23" w:rsidRPr="00D13F89" w:rsidTr="00BB1A67">
        <w:trPr>
          <w:gridBefore w:val="1"/>
          <w:wBefore w:w="15" w:type="dxa"/>
          <w:trHeight w:val="2155"/>
        </w:trPr>
        <w:tc>
          <w:tcPr>
            <w:tcW w:w="2410" w:type="dxa"/>
            <w:vMerge/>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c>
          <w:tcPr>
            <w:tcW w:w="570" w:type="dxa"/>
            <w:shd w:val="clear" w:color="auto" w:fill="auto"/>
          </w:tcPr>
          <w:p w:rsidR="00D11E23" w:rsidRPr="00D13F89" w:rsidRDefault="00D11E23" w:rsidP="00BB1A67">
            <w:pPr>
              <w:widowControl w:val="0"/>
              <w:autoSpaceDE w:val="0"/>
              <w:autoSpaceDN w:val="0"/>
              <w:ind w:right="156"/>
              <w:jc w:val="both"/>
              <w:rPr>
                <w:rFonts w:ascii="Times New Roman" w:eastAsia="Trebuchet MS" w:hAnsi="Times New Roman"/>
                <w:sz w:val="24"/>
                <w:szCs w:val="24"/>
                <w:lang w:val="en-US"/>
              </w:rPr>
            </w:pPr>
          </w:p>
          <w:p w:rsidR="00D11E23" w:rsidRPr="00D13F89" w:rsidRDefault="00D11E23" w:rsidP="00BB1A67">
            <w:pPr>
              <w:widowControl w:val="0"/>
              <w:autoSpaceDE w:val="0"/>
              <w:autoSpaceDN w:val="0"/>
              <w:ind w:right="156"/>
              <w:jc w:val="both"/>
              <w:rPr>
                <w:rFonts w:ascii="Times New Roman" w:eastAsia="Trebuchet MS" w:hAnsi="Times New Roman"/>
                <w:sz w:val="24"/>
                <w:szCs w:val="24"/>
                <w:lang w:val="en-US"/>
              </w:rPr>
            </w:pPr>
          </w:p>
          <w:p w:rsidR="00D11E23" w:rsidRPr="00D13F89" w:rsidRDefault="00D11E23" w:rsidP="00BB1A67">
            <w:pPr>
              <w:widowControl w:val="0"/>
              <w:autoSpaceDE w:val="0"/>
              <w:autoSpaceDN w:val="0"/>
              <w:ind w:right="156"/>
              <w:jc w:val="both"/>
              <w:rPr>
                <w:rFonts w:ascii="Times New Roman" w:eastAsia="Trebuchet MS" w:hAnsi="Times New Roman"/>
                <w:sz w:val="24"/>
                <w:szCs w:val="24"/>
                <w:lang w:val="en-US"/>
              </w:rPr>
            </w:pPr>
          </w:p>
          <w:p w:rsidR="00D11E23" w:rsidRPr="00D13F89" w:rsidRDefault="00D11E23" w:rsidP="00BB1A67">
            <w:pPr>
              <w:widowControl w:val="0"/>
              <w:autoSpaceDE w:val="0"/>
              <w:autoSpaceDN w:val="0"/>
              <w:ind w:right="156"/>
              <w:jc w:val="both"/>
              <w:rPr>
                <w:rFonts w:ascii="Times New Roman" w:eastAsia="Trebuchet MS" w:hAnsi="Times New Roman"/>
                <w:sz w:val="24"/>
                <w:szCs w:val="24"/>
                <w:lang w:val="en-US"/>
              </w:rPr>
            </w:pPr>
          </w:p>
          <w:p w:rsidR="00D11E23" w:rsidRPr="00D13F89" w:rsidRDefault="00D11E23" w:rsidP="00BB1A67">
            <w:pPr>
              <w:widowControl w:val="0"/>
              <w:autoSpaceDE w:val="0"/>
              <w:autoSpaceDN w:val="0"/>
              <w:ind w:right="156"/>
              <w:jc w:val="center"/>
              <w:rPr>
                <w:rFonts w:ascii="Times New Roman" w:eastAsia="Trebuchet MS" w:hAnsi="Times New Roman"/>
                <w:sz w:val="24"/>
                <w:szCs w:val="24"/>
              </w:rPr>
            </w:pPr>
            <w:r w:rsidRPr="00D13F89">
              <w:rPr>
                <w:rFonts w:ascii="Times New Roman" w:eastAsia="Trebuchet MS" w:hAnsi="Times New Roman"/>
                <w:sz w:val="24"/>
                <w:szCs w:val="24"/>
              </w:rPr>
              <w:t>1</w:t>
            </w:r>
          </w:p>
          <w:p w:rsidR="00D11E23" w:rsidRPr="00D13F89" w:rsidRDefault="00D11E23" w:rsidP="00BB1A67">
            <w:pPr>
              <w:widowControl w:val="0"/>
              <w:autoSpaceDE w:val="0"/>
              <w:autoSpaceDN w:val="0"/>
              <w:ind w:right="156"/>
              <w:jc w:val="both"/>
              <w:rPr>
                <w:rFonts w:ascii="Times New Roman" w:eastAsia="Trebuchet MS" w:hAnsi="Times New Roman"/>
                <w:sz w:val="24"/>
                <w:szCs w:val="24"/>
                <w:lang w:val="en-US"/>
              </w:rPr>
            </w:pPr>
          </w:p>
          <w:p w:rsidR="00D11E23" w:rsidRPr="00D13F89" w:rsidRDefault="00D11E23" w:rsidP="00BB1A67">
            <w:pPr>
              <w:widowControl w:val="0"/>
              <w:autoSpaceDE w:val="0"/>
              <w:autoSpaceDN w:val="0"/>
              <w:jc w:val="both"/>
              <w:rPr>
                <w:rFonts w:ascii="Times New Roman" w:eastAsia="Trebuchet MS" w:hAnsi="Times New Roman"/>
                <w:sz w:val="24"/>
                <w:szCs w:val="24"/>
                <w:lang w:val="en-US"/>
              </w:rPr>
            </w:pPr>
          </w:p>
        </w:tc>
        <w:tc>
          <w:tcPr>
            <w:tcW w:w="7533" w:type="dxa"/>
            <w:gridSpan w:val="4"/>
            <w:shd w:val="clear" w:color="auto" w:fill="auto"/>
          </w:tcPr>
          <w:p w:rsidR="00D11E23" w:rsidRPr="00D13F89" w:rsidRDefault="00D11E23" w:rsidP="00BB1A67">
            <w:pPr>
              <w:widowControl w:val="0"/>
              <w:autoSpaceDE w:val="0"/>
              <w:autoSpaceDN w:val="0"/>
              <w:ind w:right="156"/>
              <w:jc w:val="both"/>
              <w:rPr>
                <w:rFonts w:ascii="Times New Roman" w:eastAsia="Trebuchet MS" w:hAnsi="Times New Roman"/>
                <w:sz w:val="24"/>
                <w:szCs w:val="24"/>
              </w:rPr>
            </w:pPr>
            <w:r w:rsidRPr="00D13F89">
              <w:rPr>
                <w:rFonts w:ascii="Times New Roman" w:eastAsia="Trebuchet MS" w:hAnsi="Times New Roman"/>
                <w:b/>
                <w:sz w:val="24"/>
                <w:szCs w:val="24"/>
              </w:rPr>
              <w:t>Второстепенные члены предложения/.</w:t>
            </w:r>
            <w:r w:rsidRPr="00D13F89">
              <w:rPr>
                <w:rFonts w:ascii="Times New Roman" w:eastAsia="Trebuchet MS" w:hAnsi="Times New Roman"/>
                <w:sz w:val="24"/>
                <w:szCs w:val="24"/>
              </w:rPr>
              <w:t xml:space="preserve"> Определение, приложение, обстоятельство, дополнение. Осложненные предложения. Предложения с однородными членами и знаки препинания в них. Однородные и неоднородные определения. Предложения с обособленными членами. Общие условия обособления (позиция, степень распространенности и др.). Условия обособления определений, приложений, обстоятельств. Поясняющие и уточняющие члены как особый вид обособленных членов</w:t>
            </w:r>
          </w:p>
          <w:p w:rsidR="00D11E23" w:rsidRPr="00D13F89" w:rsidRDefault="00D11E23" w:rsidP="00BB1A67">
            <w:pPr>
              <w:widowControl w:val="0"/>
              <w:autoSpaceDE w:val="0"/>
              <w:autoSpaceDN w:val="0"/>
              <w:jc w:val="both"/>
              <w:rPr>
                <w:rFonts w:ascii="Times New Roman" w:eastAsia="Trebuchet MS" w:hAnsi="Times New Roman"/>
                <w:sz w:val="24"/>
                <w:szCs w:val="24"/>
              </w:rPr>
            </w:pPr>
            <w:r w:rsidRPr="00D13F89">
              <w:rPr>
                <w:rFonts w:ascii="Times New Roman" w:hAnsi="Times New Roman"/>
                <w:b/>
                <w:bCs/>
                <w:iCs/>
                <w:sz w:val="24"/>
                <w:szCs w:val="24"/>
              </w:rPr>
              <w:t>Задание на дом:</w:t>
            </w:r>
            <w:r w:rsidRPr="00D13F89">
              <w:rPr>
                <w:rFonts w:ascii="Times New Roman" w:hAnsi="Times New Roman"/>
                <w:bCs/>
                <w:iCs/>
                <w:sz w:val="24"/>
                <w:szCs w:val="24"/>
              </w:rPr>
              <w:t xml:space="preserve"> придумать предложения со словами из профессиональной сферы, используя обособленные и уточняющие члены предложения</w:t>
            </w:r>
          </w:p>
        </w:tc>
        <w:tc>
          <w:tcPr>
            <w:tcW w:w="1275"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r w:rsidRPr="00D13F89">
              <w:rPr>
                <w:rFonts w:ascii="Times New Roman" w:eastAsia="Trebuchet MS" w:hAnsi="Times New Roman"/>
                <w:sz w:val="24"/>
                <w:szCs w:val="24"/>
              </w:rPr>
              <w:t>2</w:t>
            </w:r>
          </w:p>
        </w:tc>
        <w:tc>
          <w:tcPr>
            <w:tcW w:w="1418" w:type="dxa"/>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rPr>
            </w:pPr>
          </w:p>
        </w:tc>
        <w:tc>
          <w:tcPr>
            <w:tcW w:w="1417" w:type="dxa"/>
            <w:gridSpan w:val="2"/>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lang w:val="en-US"/>
              </w:rPr>
            </w:pPr>
            <w:r w:rsidRPr="00D13F89">
              <w:rPr>
                <w:rFonts w:ascii="Times New Roman" w:eastAsia="Trebuchet MS" w:hAnsi="Times New Roman"/>
                <w:sz w:val="24"/>
                <w:szCs w:val="24"/>
                <w:lang w:val="en-US"/>
              </w:rPr>
              <w:t>ОК 04; ОК 05</w:t>
            </w:r>
          </w:p>
        </w:tc>
      </w:tr>
      <w:tr w:rsidR="00D11E23" w:rsidRPr="00D13F89" w:rsidTr="00BB1A67">
        <w:trPr>
          <w:gridBefore w:val="1"/>
          <w:wBefore w:w="15" w:type="dxa"/>
          <w:trHeight w:val="307"/>
        </w:trPr>
        <w:tc>
          <w:tcPr>
            <w:tcW w:w="2410" w:type="dxa"/>
            <w:vMerge/>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c>
          <w:tcPr>
            <w:tcW w:w="8103" w:type="dxa"/>
            <w:gridSpan w:val="5"/>
            <w:shd w:val="clear" w:color="auto" w:fill="auto"/>
          </w:tcPr>
          <w:p w:rsidR="00D11E23" w:rsidRPr="00D13F89" w:rsidRDefault="00D11E23" w:rsidP="00BB1A67">
            <w:pPr>
              <w:widowControl w:val="0"/>
              <w:autoSpaceDE w:val="0"/>
              <w:autoSpaceDN w:val="0"/>
              <w:rPr>
                <w:rFonts w:ascii="Times New Roman" w:eastAsia="Trebuchet MS" w:hAnsi="Times New Roman"/>
                <w:b/>
                <w:sz w:val="24"/>
                <w:szCs w:val="24"/>
              </w:rPr>
            </w:pPr>
            <w:r w:rsidRPr="00D13F89">
              <w:rPr>
                <w:rFonts w:ascii="Times New Roman" w:hAnsi="Times New Roman"/>
                <w:b/>
                <w:bCs/>
                <w:sz w:val="24"/>
                <w:szCs w:val="24"/>
              </w:rPr>
              <w:t>Практические</w:t>
            </w:r>
            <w:r w:rsidRPr="00D13F89">
              <w:rPr>
                <w:rFonts w:ascii="Times New Roman" w:hAnsi="Times New Roman"/>
                <w:b/>
                <w:bCs/>
                <w:sz w:val="24"/>
                <w:szCs w:val="24"/>
                <w:lang w:val="en-US"/>
              </w:rPr>
              <w:t xml:space="preserve"> работы</w:t>
            </w:r>
          </w:p>
        </w:tc>
        <w:tc>
          <w:tcPr>
            <w:tcW w:w="1275"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b/>
                <w:sz w:val="24"/>
                <w:szCs w:val="24"/>
                <w:lang w:val="en-US"/>
              </w:rPr>
            </w:pPr>
            <w:r w:rsidRPr="00D13F89">
              <w:rPr>
                <w:rFonts w:ascii="Times New Roman" w:eastAsia="Trebuchet MS" w:hAnsi="Times New Roman"/>
                <w:b/>
                <w:sz w:val="24"/>
                <w:szCs w:val="24"/>
                <w:lang w:val="en-US"/>
              </w:rPr>
              <w:t>2</w:t>
            </w:r>
          </w:p>
        </w:tc>
        <w:tc>
          <w:tcPr>
            <w:tcW w:w="1418"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b/>
                <w:sz w:val="24"/>
                <w:szCs w:val="24"/>
              </w:rPr>
            </w:pPr>
            <w:r w:rsidRPr="00D13F89">
              <w:rPr>
                <w:rFonts w:ascii="Times New Roman" w:eastAsia="Trebuchet MS" w:hAnsi="Times New Roman"/>
                <w:b/>
                <w:sz w:val="24"/>
                <w:szCs w:val="24"/>
              </w:rPr>
              <w:t>1</w:t>
            </w:r>
          </w:p>
        </w:tc>
        <w:tc>
          <w:tcPr>
            <w:tcW w:w="1417" w:type="dxa"/>
            <w:gridSpan w:val="2"/>
            <w:vMerge w:val="restart"/>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lang w:val="en-US"/>
              </w:rPr>
            </w:pPr>
            <w:r w:rsidRPr="00D13F89">
              <w:rPr>
                <w:rFonts w:ascii="Times New Roman" w:eastAsia="Trebuchet MS" w:hAnsi="Times New Roman"/>
                <w:sz w:val="24"/>
                <w:szCs w:val="24"/>
              </w:rPr>
              <w:t>О</w:t>
            </w:r>
            <w:r w:rsidRPr="00D13F89">
              <w:rPr>
                <w:rFonts w:ascii="Times New Roman" w:eastAsia="Trebuchet MS" w:hAnsi="Times New Roman"/>
                <w:sz w:val="24"/>
                <w:szCs w:val="24"/>
                <w:lang w:val="en-US"/>
              </w:rPr>
              <w:t>К 04; ОК 05</w:t>
            </w:r>
          </w:p>
        </w:tc>
      </w:tr>
      <w:tr w:rsidR="00D11E23" w:rsidRPr="00D13F89" w:rsidTr="00BB1A67">
        <w:trPr>
          <w:gridBefore w:val="1"/>
          <w:wBefore w:w="15" w:type="dxa"/>
          <w:trHeight w:val="1836"/>
        </w:trPr>
        <w:tc>
          <w:tcPr>
            <w:tcW w:w="2410" w:type="dxa"/>
            <w:vMerge/>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c>
          <w:tcPr>
            <w:tcW w:w="570" w:type="dxa"/>
            <w:shd w:val="clear" w:color="auto" w:fill="auto"/>
          </w:tcPr>
          <w:p w:rsidR="00D11E23" w:rsidRPr="00D13F89" w:rsidRDefault="00D11E23" w:rsidP="00BB1A67">
            <w:pPr>
              <w:widowControl w:val="0"/>
              <w:autoSpaceDE w:val="0"/>
              <w:autoSpaceDN w:val="0"/>
              <w:ind w:right="98"/>
              <w:jc w:val="both"/>
              <w:rPr>
                <w:rFonts w:ascii="Times New Roman" w:eastAsia="Trebuchet MS" w:hAnsi="Times New Roman"/>
                <w:sz w:val="24"/>
                <w:szCs w:val="24"/>
                <w:lang w:val="en-US"/>
              </w:rPr>
            </w:pPr>
          </w:p>
          <w:p w:rsidR="00D11E23" w:rsidRPr="00D13F89" w:rsidRDefault="00D11E23" w:rsidP="00BB1A67">
            <w:pPr>
              <w:widowControl w:val="0"/>
              <w:autoSpaceDE w:val="0"/>
              <w:autoSpaceDN w:val="0"/>
              <w:ind w:right="98"/>
              <w:jc w:val="center"/>
              <w:rPr>
                <w:rFonts w:ascii="Times New Roman" w:eastAsia="Trebuchet MS" w:hAnsi="Times New Roman"/>
                <w:sz w:val="24"/>
                <w:szCs w:val="24"/>
              </w:rPr>
            </w:pPr>
            <w:r w:rsidRPr="00D13F89">
              <w:rPr>
                <w:rFonts w:ascii="Times New Roman" w:eastAsia="Trebuchet MS" w:hAnsi="Times New Roman"/>
                <w:sz w:val="24"/>
                <w:szCs w:val="24"/>
              </w:rPr>
              <w:t>1</w:t>
            </w:r>
          </w:p>
          <w:p w:rsidR="00D11E23" w:rsidRPr="00D13F89" w:rsidRDefault="00D11E23" w:rsidP="00BB1A67">
            <w:pPr>
              <w:widowControl w:val="0"/>
              <w:autoSpaceDE w:val="0"/>
              <w:autoSpaceDN w:val="0"/>
              <w:ind w:right="98"/>
              <w:jc w:val="both"/>
              <w:rPr>
                <w:rFonts w:ascii="Times New Roman" w:eastAsia="Trebuchet MS" w:hAnsi="Times New Roman"/>
                <w:sz w:val="24"/>
                <w:szCs w:val="24"/>
                <w:lang w:val="en-US"/>
              </w:rPr>
            </w:pPr>
          </w:p>
          <w:p w:rsidR="00D11E23" w:rsidRPr="00D13F89" w:rsidRDefault="00D11E23" w:rsidP="00BB1A67">
            <w:pPr>
              <w:widowControl w:val="0"/>
              <w:autoSpaceDE w:val="0"/>
              <w:autoSpaceDN w:val="0"/>
              <w:jc w:val="both"/>
              <w:rPr>
                <w:rFonts w:ascii="Times New Roman" w:eastAsia="Trebuchet MS" w:hAnsi="Times New Roman"/>
                <w:sz w:val="24"/>
                <w:szCs w:val="24"/>
                <w:lang w:val="en-US"/>
              </w:rPr>
            </w:pPr>
          </w:p>
        </w:tc>
        <w:tc>
          <w:tcPr>
            <w:tcW w:w="7533" w:type="dxa"/>
            <w:gridSpan w:val="4"/>
            <w:shd w:val="clear" w:color="auto" w:fill="auto"/>
          </w:tcPr>
          <w:p w:rsidR="00D11E23" w:rsidRPr="00D13F89" w:rsidRDefault="00D11E23" w:rsidP="00BB1A67">
            <w:pPr>
              <w:widowControl w:val="0"/>
              <w:autoSpaceDE w:val="0"/>
              <w:autoSpaceDN w:val="0"/>
              <w:ind w:right="98"/>
              <w:jc w:val="both"/>
              <w:rPr>
                <w:rFonts w:ascii="Times New Roman" w:eastAsia="Trebuchet MS" w:hAnsi="Times New Roman"/>
                <w:sz w:val="24"/>
                <w:szCs w:val="24"/>
              </w:rPr>
            </w:pPr>
            <w:r w:rsidRPr="00D13F89">
              <w:rPr>
                <w:rFonts w:ascii="Times New Roman" w:eastAsia="Trebuchet MS" w:hAnsi="Times New Roman"/>
                <w:b/>
                <w:sz w:val="24"/>
                <w:szCs w:val="24"/>
              </w:rPr>
              <w:t xml:space="preserve">Практическая работа№7 Пунктуация в простом осложненном предложении/. </w:t>
            </w:r>
            <w:r w:rsidRPr="00D13F89">
              <w:rPr>
                <w:rFonts w:ascii="Times New Roman" w:eastAsia="Trebuchet MS" w:hAnsi="Times New Roman"/>
                <w:sz w:val="24"/>
                <w:szCs w:val="24"/>
              </w:rPr>
              <w:t>Знаки препинания при однородных членах с обобщающими словами. Знаки препинания при оборотах с союзом КАК. Разряды вводных слов и предложений. Знаки препинания при вводных словах и предложениях, вставных конструкциях. Знаки препинания при обращении</w:t>
            </w:r>
          </w:p>
          <w:p w:rsidR="00D11E23" w:rsidRPr="00D13F89" w:rsidRDefault="00D11E23" w:rsidP="00BB1A67">
            <w:pPr>
              <w:widowControl w:val="0"/>
              <w:autoSpaceDE w:val="0"/>
              <w:autoSpaceDN w:val="0"/>
              <w:jc w:val="both"/>
              <w:rPr>
                <w:rFonts w:ascii="Times New Roman" w:eastAsia="Trebuchet MS" w:hAnsi="Times New Roman"/>
                <w:sz w:val="24"/>
                <w:szCs w:val="24"/>
              </w:rPr>
            </w:pPr>
            <w:r w:rsidRPr="00D13F89">
              <w:rPr>
                <w:rFonts w:ascii="Times New Roman" w:hAnsi="Times New Roman"/>
                <w:b/>
                <w:bCs/>
                <w:iCs/>
                <w:sz w:val="24"/>
                <w:szCs w:val="24"/>
              </w:rPr>
              <w:t>Задание на дом:</w:t>
            </w:r>
            <w:r w:rsidRPr="00D13F89">
              <w:rPr>
                <w:rFonts w:ascii="Times New Roman" w:hAnsi="Times New Roman"/>
                <w:bCs/>
                <w:iCs/>
                <w:sz w:val="24"/>
                <w:szCs w:val="24"/>
              </w:rPr>
              <w:t xml:space="preserve"> выписать из текста предложения с вводными словами и предложениями</w:t>
            </w:r>
          </w:p>
        </w:tc>
        <w:tc>
          <w:tcPr>
            <w:tcW w:w="1275"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lang w:val="en-US"/>
              </w:rPr>
            </w:pPr>
            <w:r w:rsidRPr="00D13F89">
              <w:rPr>
                <w:rFonts w:ascii="Times New Roman" w:eastAsia="Trebuchet MS" w:hAnsi="Times New Roman"/>
                <w:sz w:val="24"/>
                <w:szCs w:val="24"/>
                <w:lang w:val="en-US"/>
              </w:rPr>
              <w:t>2</w:t>
            </w:r>
          </w:p>
        </w:tc>
        <w:tc>
          <w:tcPr>
            <w:tcW w:w="1418"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r w:rsidRPr="00D13F89">
              <w:rPr>
                <w:rFonts w:ascii="Times New Roman" w:eastAsia="Trebuchet MS" w:hAnsi="Times New Roman"/>
                <w:sz w:val="24"/>
                <w:szCs w:val="24"/>
              </w:rPr>
              <w:t>1</w:t>
            </w:r>
          </w:p>
        </w:tc>
        <w:tc>
          <w:tcPr>
            <w:tcW w:w="1417" w:type="dxa"/>
            <w:gridSpan w:val="2"/>
            <w:vMerge/>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r>
      <w:tr w:rsidR="00D11E23" w:rsidRPr="00D13F89" w:rsidTr="00BB1A67">
        <w:trPr>
          <w:gridBefore w:val="1"/>
          <w:wBefore w:w="15" w:type="dxa"/>
          <w:trHeight w:val="399"/>
        </w:trPr>
        <w:tc>
          <w:tcPr>
            <w:tcW w:w="2410" w:type="dxa"/>
            <w:vMerge/>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c>
          <w:tcPr>
            <w:tcW w:w="8103" w:type="dxa"/>
            <w:gridSpan w:val="5"/>
            <w:shd w:val="clear" w:color="auto" w:fill="auto"/>
          </w:tcPr>
          <w:p w:rsidR="00D11E23" w:rsidRPr="00D13F89" w:rsidRDefault="00D11E23" w:rsidP="00BB1A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Times New Roman" w:hAnsi="Times New Roman"/>
                <w:b/>
                <w:bCs/>
                <w:sz w:val="24"/>
                <w:szCs w:val="24"/>
                <w:lang w:val="en-US"/>
              </w:rPr>
            </w:pPr>
            <w:r w:rsidRPr="00D13F89">
              <w:rPr>
                <w:rFonts w:ascii="Times New Roman" w:hAnsi="Times New Roman"/>
                <w:b/>
                <w:bCs/>
                <w:sz w:val="24"/>
                <w:szCs w:val="24"/>
                <w:lang w:val="en-US"/>
              </w:rPr>
              <w:t>Контрольные работы</w:t>
            </w:r>
          </w:p>
        </w:tc>
        <w:tc>
          <w:tcPr>
            <w:tcW w:w="1275"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r w:rsidRPr="00D13F89">
              <w:rPr>
                <w:rFonts w:ascii="Times New Roman" w:eastAsia="Trebuchet MS" w:hAnsi="Times New Roman"/>
                <w:sz w:val="24"/>
                <w:szCs w:val="24"/>
              </w:rPr>
              <w:t>-</w:t>
            </w:r>
          </w:p>
        </w:tc>
        <w:tc>
          <w:tcPr>
            <w:tcW w:w="1418" w:type="dxa"/>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c>
          <w:tcPr>
            <w:tcW w:w="1417" w:type="dxa"/>
            <w:gridSpan w:val="2"/>
            <w:vMerge/>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r>
      <w:tr w:rsidR="00D11E23" w:rsidRPr="00D13F89" w:rsidTr="00BB1A67">
        <w:trPr>
          <w:gridBefore w:val="1"/>
          <w:wBefore w:w="15" w:type="dxa"/>
          <w:trHeight w:val="298"/>
        </w:trPr>
        <w:tc>
          <w:tcPr>
            <w:tcW w:w="2410" w:type="dxa"/>
            <w:vMerge/>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c>
          <w:tcPr>
            <w:tcW w:w="8103" w:type="dxa"/>
            <w:gridSpan w:val="5"/>
            <w:shd w:val="clear" w:color="auto" w:fill="auto"/>
          </w:tcPr>
          <w:p w:rsidR="00D11E23" w:rsidRPr="00D13F89" w:rsidRDefault="00D11E23" w:rsidP="00BB1A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Times New Roman" w:hAnsi="Times New Roman"/>
                <w:b/>
                <w:bCs/>
                <w:sz w:val="24"/>
                <w:szCs w:val="24"/>
                <w:lang w:val="en-US"/>
              </w:rPr>
            </w:pPr>
            <w:r w:rsidRPr="00D13F89">
              <w:rPr>
                <w:rFonts w:ascii="Times New Roman" w:hAnsi="Times New Roman"/>
                <w:b/>
                <w:bCs/>
                <w:sz w:val="24"/>
                <w:szCs w:val="24"/>
                <w:lang w:val="en-US"/>
              </w:rPr>
              <w:t xml:space="preserve">Самостоятельная работа обучающихся </w:t>
            </w:r>
          </w:p>
        </w:tc>
        <w:tc>
          <w:tcPr>
            <w:tcW w:w="1275"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r w:rsidRPr="00D13F89">
              <w:rPr>
                <w:rFonts w:ascii="Times New Roman" w:eastAsia="Trebuchet MS" w:hAnsi="Times New Roman"/>
                <w:sz w:val="24"/>
                <w:szCs w:val="24"/>
              </w:rPr>
              <w:t>-</w:t>
            </w:r>
          </w:p>
        </w:tc>
        <w:tc>
          <w:tcPr>
            <w:tcW w:w="1418" w:type="dxa"/>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c>
          <w:tcPr>
            <w:tcW w:w="1417" w:type="dxa"/>
            <w:gridSpan w:val="2"/>
            <w:vMerge/>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r>
      <w:tr w:rsidR="00D11E23" w:rsidRPr="00D13F89" w:rsidTr="00BB1A67">
        <w:trPr>
          <w:gridBefore w:val="1"/>
          <w:wBefore w:w="15" w:type="dxa"/>
          <w:cantSplit/>
          <w:trHeight w:val="307"/>
        </w:trPr>
        <w:tc>
          <w:tcPr>
            <w:tcW w:w="2410" w:type="dxa"/>
            <w:vMerge w:val="restart"/>
            <w:shd w:val="clear" w:color="auto" w:fill="auto"/>
          </w:tcPr>
          <w:p w:rsidR="00D11E23" w:rsidRPr="00D13F89" w:rsidRDefault="00D11E23" w:rsidP="00BB1A67">
            <w:pPr>
              <w:widowControl w:val="0"/>
              <w:autoSpaceDE w:val="0"/>
              <w:autoSpaceDN w:val="0"/>
              <w:ind w:right="198"/>
              <w:rPr>
                <w:rFonts w:ascii="Times New Roman" w:eastAsia="Trebuchet MS" w:hAnsi="Times New Roman"/>
                <w:sz w:val="24"/>
                <w:szCs w:val="24"/>
                <w:lang w:val="en-US"/>
              </w:rPr>
            </w:pPr>
            <w:r w:rsidRPr="00D13F89">
              <w:rPr>
                <w:rFonts w:ascii="Times New Roman" w:eastAsia="Trebuchet MS" w:hAnsi="Times New Roman"/>
                <w:b/>
                <w:sz w:val="24"/>
                <w:szCs w:val="24"/>
                <w:lang w:val="en-US"/>
              </w:rPr>
              <w:t xml:space="preserve">Тема 3.3. </w:t>
            </w:r>
            <w:r w:rsidRPr="00D13F89">
              <w:rPr>
                <w:rFonts w:ascii="Times New Roman" w:eastAsia="Trebuchet MS" w:hAnsi="Times New Roman"/>
                <w:sz w:val="24"/>
                <w:szCs w:val="24"/>
                <w:lang w:val="en-US"/>
              </w:rPr>
              <w:t>Сложное предложение</w:t>
            </w:r>
          </w:p>
        </w:tc>
        <w:tc>
          <w:tcPr>
            <w:tcW w:w="8103" w:type="dxa"/>
            <w:gridSpan w:val="5"/>
            <w:shd w:val="clear" w:color="auto" w:fill="auto"/>
          </w:tcPr>
          <w:p w:rsidR="00D11E23" w:rsidRPr="00D13F89" w:rsidRDefault="00D11E23" w:rsidP="00BB1A67">
            <w:pPr>
              <w:widowControl w:val="0"/>
              <w:autoSpaceDE w:val="0"/>
              <w:autoSpaceDN w:val="0"/>
              <w:rPr>
                <w:rFonts w:ascii="Times New Roman" w:eastAsia="Trebuchet MS" w:hAnsi="Times New Roman"/>
                <w:b/>
                <w:sz w:val="24"/>
                <w:szCs w:val="24"/>
                <w:lang w:val="en-US"/>
              </w:rPr>
            </w:pPr>
            <w:r w:rsidRPr="00D13F89">
              <w:rPr>
                <w:rFonts w:ascii="Times New Roman" w:eastAsia="Trebuchet MS" w:hAnsi="Times New Roman"/>
                <w:b/>
                <w:sz w:val="24"/>
                <w:szCs w:val="24"/>
              </w:rPr>
              <w:t>С</w:t>
            </w:r>
            <w:r w:rsidRPr="00D13F89">
              <w:rPr>
                <w:rFonts w:ascii="Times New Roman" w:eastAsia="Trebuchet MS" w:hAnsi="Times New Roman"/>
                <w:b/>
                <w:sz w:val="24"/>
                <w:szCs w:val="24"/>
                <w:lang w:val="en-US"/>
              </w:rPr>
              <w:t>одержание</w:t>
            </w:r>
            <w:r w:rsidRPr="00D13F89">
              <w:rPr>
                <w:rFonts w:ascii="Times New Roman" w:eastAsia="Trebuchet MS" w:hAnsi="Times New Roman"/>
                <w:b/>
                <w:sz w:val="24"/>
                <w:szCs w:val="24"/>
              </w:rPr>
              <w:t xml:space="preserve"> учебного материала</w:t>
            </w:r>
          </w:p>
        </w:tc>
        <w:tc>
          <w:tcPr>
            <w:tcW w:w="1275"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b/>
                <w:sz w:val="24"/>
                <w:szCs w:val="24"/>
                <w:lang w:val="en-US"/>
              </w:rPr>
            </w:pPr>
            <w:r w:rsidRPr="00D13F89">
              <w:rPr>
                <w:rFonts w:ascii="Times New Roman" w:eastAsia="Trebuchet MS" w:hAnsi="Times New Roman"/>
                <w:b/>
                <w:sz w:val="24"/>
                <w:szCs w:val="24"/>
                <w:lang w:val="en-US"/>
              </w:rPr>
              <w:t>4</w:t>
            </w:r>
          </w:p>
        </w:tc>
        <w:tc>
          <w:tcPr>
            <w:tcW w:w="1418" w:type="dxa"/>
            <w:shd w:val="clear" w:color="auto" w:fill="auto"/>
          </w:tcPr>
          <w:p w:rsidR="00D11E23" w:rsidRPr="00D13F89" w:rsidRDefault="00D11E23" w:rsidP="00BB1A67">
            <w:pPr>
              <w:widowControl w:val="0"/>
              <w:autoSpaceDE w:val="0"/>
              <w:autoSpaceDN w:val="0"/>
              <w:ind w:right="188"/>
              <w:jc w:val="center"/>
              <w:rPr>
                <w:rFonts w:ascii="Times New Roman" w:eastAsia="Trebuchet MS" w:hAnsi="Times New Roman"/>
                <w:sz w:val="24"/>
                <w:szCs w:val="24"/>
                <w:lang w:val="en-US"/>
              </w:rPr>
            </w:pPr>
            <w:r w:rsidRPr="00D13F89">
              <w:rPr>
                <w:rFonts w:ascii="Times New Roman" w:eastAsia="Trebuchet MS" w:hAnsi="Times New Roman"/>
                <w:b/>
                <w:sz w:val="24"/>
                <w:szCs w:val="24"/>
              </w:rPr>
              <w:t>1</w:t>
            </w:r>
          </w:p>
        </w:tc>
        <w:tc>
          <w:tcPr>
            <w:tcW w:w="1417" w:type="dxa"/>
            <w:gridSpan w:val="2"/>
            <w:shd w:val="clear" w:color="auto" w:fill="auto"/>
          </w:tcPr>
          <w:p w:rsidR="00D11E23" w:rsidRPr="00D13F89" w:rsidRDefault="00D11E23" w:rsidP="00BB1A67">
            <w:pPr>
              <w:widowControl w:val="0"/>
              <w:autoSpaceDE w:val="0"/>
              <w:autoSpaceDN w:val="0"/>
              <w:ind w:right="188"/>
              <w:jc w:val="center"/>
              <w:rPr>
                <w:rFonts w:ascii="Times New Roman" w:eastAsia="Trebuchet MS" w:hAnsi="Times New Roman"/>
                <w:sz w:val="24"/>
                <w:szCs w:val="24"/>
                <w:lang w:val="en-US"/>
              </w:rPr>
            </w:pPr>
          </w:p>
        </w:tc>
      </w:tr>
      <w:tr w:rsidR="00D11E23" w:rsidRPr="00D13F89" w:rsidTr="00BB1A67">
        <w:trPr>
          <w:gridBefore w:val="1"/>
          <w:wBefore w:w="15" w:type="dxa"/>
          <w:trHeight w:val="1911"/>
        </w:trPr>
        <w:tc>
          <w:tcPr>
            <w:tcW w:w="2410" w:type="dxa"/>
            <w:vMerge/>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c>
          <w:tcPr>
            <w:tcW w:w="570" w:type="dxa"/>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p w:rsidR="00D11E23" w:rsidRPr="00D13F89" w:rsidRDefault="00D11E23" w:rsidP="00BB1A67">
            <w:pPr>
              <w:widowControl w:val="0"/>
              <w:autoSpaceDE w:val="0"/>
              <w:autoSpaceDN w:val="0"/>
              <w:rPr>
                <w:rFonts w:ascii="Times New Roman" w:eastAsia="Trebuchet MS" w:hAnsi="Times New Roman"/>
                <w:sz w:val="24"/>
                <w:szCs w:val="24"/>
                <w:lang w:val="en-US"/>
              </w:rPr>
            </w:pPr>
          </w:p>
          <w:p w:rsidR="00D11E23" w:rsidRPr="00D13F89" w:rsidRDefault="00D11E23" w:rsidP="00BB1A67">
            <w:pPr>
              <w:widowControl w:val="0"/>
              <w:autoSpaceDE w:val="0"/>
              <w:autoSpaceDN w:val="0"/>
              <w:jc w:val="center"/>
              <w:rPr>
                <w:rFonts w:ascii="Times New Roman" w:eastAsia="Trebuchet MS" w:hAnsi="Times New Roman"/>
                <w:sz w:val="24"/>
                <w:szCs w:val="24"/>
              </w:rPr>
            </w:pPr>
            <w:r w:rsidRPr="00D13F89">
              <w:rPr>
                <w:rFonts w:ascii="Times New Roman" w:eastAsia="Trebuchet MS" w:hAnsi="Times New Roman"/>
                <w:sz w:val="24"/>
                <w:szCs w:val="24"/>
              </w:rPr>
              <w:t>1</w:t>
            </w:r>
          </w:p>
        </w:tc>
        <w:tc>
          <w:tcPr>
            <w:tcW w:w="7533" w:type="dxa"/>
            <w:gridSpan w:val="4"/>
            <w:shd w:val="clear" w:color="auto" w:fill="auto"/>
          </w:tcPr>
          <w:p w:rsidR="00D11E23" w:rsidRPr="00D13F89" w:rsidRDefault="00D11E23" w:rsidP="00BB1A67">
            <w:pPr>
              <w:widowControl w:val="0"/>
              <w:autoSpaceDE w:val="0"/>
              <w:autoSpaceDN w:val="0"/>
              <w:jc w:val="both"/>
              <w:rPr>
                <w:rFonts w:ascii="Times New Roman" w:eastAsia="Trebuchet MS" w:hAnsi="Times New Roman"/>
                <w:sz w:val="24"/>
                <w:szCs w:val="24"/>
              </w:rPr>
            </w:pPr>
            <w:r w:rsidRPr="00D13F89">
              <w:rPr>
                <w:rFonts w:ascii="Times New Roman" w:eastAsia="Trebuchet MS" w:hAnsi="Times New Roman"/>
                <w:b/>
                <w:sz w:val="24"/>
                <w:szCs w:val="24"/>
              </w:rPr>
              <w:t xml:space="preserve">Основные типы сложного предложения. </w:t>
            </w:r>
            <w:r w:rsidRPr="00D13F89">
              <w:rPr>
                <w:rFonts w:ascii="Times New Roman" w:eastAsia="Trebuchet MS" w:hAnsi="Times New Roman"/>
                <w:sz w:val="24"/>
                <w:szCs w:val="24"/>
              </w:rPr>
              <w:t>Сложны</w:t>
            </w:r>
            <w:r w:rsidRPr="00D13F89">
              <w:rPr>
                <w:rFonts w:ascii="Times New Roman" w:eastAsia="Trebuchet MS" w:hAnsi="Times New Roman"/>
                <w:b/>
                <w:sz w:val="24"/>
                <w:szCs w:val="24"/>
              </w:rPr>
              <w:t xml:space="preserve">е </w:t>
            </w:r>
            <w:r w:rsidRPr="00D13F89">
              <w:rPr>
                <w:rFonts w:ascii="Times New Roman" w:eastAsia="Trebuchet MS" w:hAnsi="Times New Roman"/>
                <w:sz w:val="24"/>
                <w:szCs w:val="24"/>
              </w:rPr>
              <w:t>предложения</w:t>
            </w:r>
            <w:r w:rsidRPr="00D13F89">
              <w:rPr>
                <w:rFonts w:ascii="Times New Roman" w:eastAsia="Trebuchet MS" w:hAnsi="Times New Roman"/>
                <w:b/>
                <w:sz w:val="24"/>
                <w:szCs w:val="24"/>
              </w:rPr>
              <w:t xml:space="preserve"> </w:t>
            </w:r>
            <w:r w:rsidRPr="00D13F89">
              <w:rPr>
                <w:rFonts w:ascii="Times New Roman" w:eastAsia="Trebuchet MS" w:hAnsi="Times New Roman"/>
                <w:sz w:val="24"/>
                <w:szCs w:val="24"/>
              </w:rPr>
              <w:t>по средствам связи и грамматическому значению (предложения союзные и бессоюзные; сочиненные и подчиненные). Сложноподчиненное предложение. Типы придаточных предложений.</w:t>
            </w:r>
          </w:p>
          <w:p w:rsidR="00D11E23" w:rsidRPr="00D13F89" w:rsidRDefault="00D11E23" w:rsidP="00BB1A67">
            <w:pPr>
              <w:widowControl w:val="0"/>
              <w:autoSpaceDE w:val="0"/>
              <w:autoSpaceDN w:val="0"/>
              <w:jc w:val="both"/>
              <w:rPr>
                <w:rFonts w:ascii="Times New Roman" w:eastAsia="Trebuchet MS" w:hAnsi="Times New Roman"/>
                <w:sz w:val="24"/>
                <w:szCs w:val="24"/>
              </w:rPr>
            </w:pPr>
            <w:r w:rsidRPr="00D13F89">
              <w:rPr>
                <w:rFonts w:ascii="Times New Roman" w:eastAsia="Trebuchet MS" w:hAnsi="Times New Roman"/>
                <w:sz w:val="24"/>
                <w:szCs w:val="24"/>
              </w:rPr>
              <w:t>Сложноподчиненные предложения с несколькими придаточными. Бессоюзные сложные предложения. Способы передачи чужой речи. Предложения с прямой и косвенной речью как способ передачи чужой речи</w:t>
            </w:r>
          </w:p>
          <w:p w:rsidR="00D11E23" w:rsidRPr="00D13F89" w:rsidRDefault="00D11E23" w:rsidP="00BB1A67">
            <w:pPr>
              <w:widowControl w:val="0"/>
              <w:autoSpaceDE w:val="0"/>
              <w:autoSpaceDN w:val="0"/>
              <w:jc w:val="both"/>
              <w:rPr>
                <w:rFonts w:ascii="Times New Roman" w:eastAsia="Trebuchet MS" w:hAnsi="Times New Roman"/>
                <w:sz w:val="24"/>
                <w:szCs w:val="24"/>
              </w:rPr>
            </w:pPr>
            <w:r w:rsidRPr="00D13F89">
              <w:rPr>
                <w:rFonts w:ascii="Times New Roman" w:hAnsi="Times New Roman"/>
                <w:b/>
                <w:bCs/>
                <w:iCs/>
                <w:sz w:val="24"/>
                <w:szCs w:val="24"/>
              </w:rPr>
              <w:t>Задание на дом:</w:t>
            </w:r>
            <w:r w:rsidRPr="00D13F89">
              <w:rPr>
                <w:rFonts w:ascii="Times New Roman" w:hAnsi="Times New Roman"/>
                <w:bCs/>
                <w:iCs/>
                <w:sz w:val="24"/>
                <w:szCs w:val="24"/>
              </w:rPr>
              <w:t xml:space="preserve"> найти 8-10пословиц и поговорок о труде и хлебе.</w:t>
            </w:r>
          </w:p>
        </w:tc>
        <w:tc>
          <w:tcPr>
            <w:tcW w:w="1275"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r w:rsidRPr="00D13F89">
              <w:rPr>
                <w:rFonts w:ascii="Times New Roman" w:eastAsia="Trebuchet MS" w:hAnsi="Times New Roman"/>
                <w:sz w:val="24"/>
                <w:szCs w:val="24"/>
              </w:rPr>
              <w:t>2</w:t>
            </w:r>
          </w:p>
        </w:tc>
        <w:tc>
          <w:tcPr>
            <w:tcW w:w="1418" w:type="dxa"/>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rPr>
            </w:pPr>
          </w:p>
        </w:tc>
        <w:tc>
          <w:tcPr>
            <w:tcW w:w="1417" w:type="dxa"/>
            <w:gridSpan w:val="2"/>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rPr>
            </w:pPr>
          </w:p>
          <w:p w:rsidR="00D11E23" w:rsidRPr="00D13F89" w:rsidRDefault="00D11E23" w:rsidP="00BB1A67">
            <w:pPr>
              <w:widowControl w:val="0"/>
              <w:autoSpaceDE w:val="0"/>
              <w:autoSpaceDN w:val="0"/>
              <w:jc w:val="center"/>
              <w:rPr>
                <w:rFonts w:ascii="Times New Roman" w:eastAsia="Trebuchet MS" w:hAnsi="Times New Roman"/>
                <w:sz w:val="24"/>
                <w:szCs w:val="24"/>
              </w:rPr>
            </w:pPr>
            <w:r w:rsidRPr="00D13F89">
              <w:rPr>
                <w:rFonts w:ascii="Times New Roman" w:eastAsia="Trebuchet MS" w:hAnsi="Times New Roman"/>
                <w:sz w:val="24"/>
                <w:szCs w:val="24"/>
              </w:rPr>
              <w:t>ОК 05; ОК 09</w:t>
            </w:r>
          </w:p>
          <w:p w:rsidR="00D11E23" w:rsidRPr="00D13F89" w:rsidRDefault="00D11E23" w:rsidP="00BB1A67">
            <w:pPr>
              <w:widowControl w:val="0"/>
              <w:autoSpaceDE w:val="0"/>
              <w:autoSpaceDN w:val="0"/>
              <w:jc w:val="center"/>
              <w:rPr>
                <w:rFonts w:ascii="Times New Roman" w:eastAsia="Trebuchet MS" w:hAnsi="Times New Roman"/>
                <w:sz w:val="24"/>
                <w:szCs w:val="24"/>
              </w:rPr>
            </w:pPr>
          </w:p>
        </w:tc>
      </w:tr>
      <w:tr w:rsidR="00D11E23" w:rsidRPr="00D13F89" w:rsidTr="00BB1A67">
        <w:trPr>
          <w:gridBefore w:val="1"/>
          <w:wBefore w:w="15" w:type="dxa"/>
          <w:trHeight w:val="317"/>
        </w:trPr>
        <w:tc>
          <w:tcPr>
            <w:tcW w:w="2410" w:type="dxa"/>
            <w:vMerge/>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c>
          <w:tcPr>
            <w:tcW w:w="570" w:type="dxa"/>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c>
          <w:tcPr>
            <w:tcW w:w="7533" w:type="dxa"/>
            <w:gridSpan w:val="4"/>
            <w:shd w:val="clear" w:color="auto" w:fill="auto"/>
          </w:tcPr>
          <w:p w:rsidR="00D11E23" w:rsidRPr="00D13F89" w:rsidRDefault="00D11E23" w:rsidP="00BB1A67">
            <w:pPr>
              <w:widowControl w:val="0"/>
              <w:autoSpaceDE w:val="0"/>
              <w:autoSpaceDN w:val="0"/>
              <w:jc w:val="both"/>
              <w:rPr>
                <w:rFonts w:ascii="Times New Roman" w:eastAsia="Trebuchet MS" w:hAnsi="Times New Roman"/>
                <w:b/>
                <w:sz w:val="24"/>
                <w:szCs w:val="24"/>
              </w:rPr>
            </w:pPr>
            <w:r w:rsidRPr="00D13F89">
              <w:rPr>
                <w:rFonts w:ascii="Times New Roman" w:hAnsi="Times New Roman"/>
                <w:b/>
                <w:bCs/>
                <w:sz w:val="24"/>
                <w:szCs w:val="24"/>
              </w:rPr>
              <w:t>Практические</w:t>
            </w:r>
            <w:r w:rsidRPr="00D13F89">
              <w:rPr>
                <w:rFonts w:ascii="Times New Roman" w:hAnsi="Times New Roman"/>
                <w:b/>
                <w:bCs/>
                <w:sz w:val="24"/>
                <w:szCs w:val="24"/>
                <w:lang w:val="en-US"/>
              </w:rPr>
              <w:t xml:space="preserve"> работы</w:t>
            </w:r>
          </w:p>
        </w:tc>
        <w:tc>
          <w:tcPr>
            <w:tcW w:w="1275"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r w:rsidRPr="00D13F89">
              <w:rPr>
                <w:rFonts w:ascii="Times New Roman" w:eastAsia="Trebuchet MS" w:hAnsi="Times New Roman"/>
                <w:b/>
                <w:sz w:val="24"/>
                <w:szCs w:val="24"/>
              </w:rPr>
              <w:t>2</w:t>
            </w:r>
          </w:p>
        </w:tc>
        <w:tc>
          <w:tcPr>
            <w:tcW w:w="1418"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b/>
                <w:sz w:val="24"/>
                <w:szCs w:val="24"/>
              </w:rPr>
            </w:pPr>
            <w:r w:rsidRPr="00D13F89">
              <w:rPr>
                <w:rFonts w:ascii="Times New Roman" w:eastAsia="Trebuchet MS" w:hAnsi="Times New Roman"/>
                <w:b/>
                <w:sz w:val="24"/>
                <w:szCs w:val="24"/>
              </w:rPr>
              <w:t>1</w:t>
            </w:r>
          </w:p>
        </w:tc>
        <w:tc>
          <w:tcPr>
            <w:tcW w:w="1417" w:type="dxa"/>
            <w:gridSpan w:val="2"/>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rPr>
            </w:pPr>
          </w:p>
        </w:tc>
      </w:tr>
      <w:tr w:rsidR="00D11E23" w:rsidRPr="00D13F89" w:rsidTr="00BB1A67">
        <w:trPr>
          <w:gridBefore w:val="1"/>
          <w:wBefore w:w="15" w:type="dxa"/>
          <w:trHeight w:val="1911"/>
        </w:trPr>
        <w:tc>
          <w:tcPr>
            <w:tcW w:w="2410" w:type="dxa"/>
            <w:vMerge/>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lang w:val="en-US"/>
              </w:rPr>
            </w:pPr>
          </w:p>
        </w:tc>
        <w:tc>
          <w:tcPr>
            <w:tcW w:w="570"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r w:rsidRPr="00D13F89">
              <w:rPr>
                <w:rFonts w:ascii="Times New Roman" w:eastAsia="Trebuchet MS" w:hAnsi="Times New Roman"/>
                <w:sz w:val="24"/>
                <w:szCs w:val="24"/>
              </w:rPr>
              <w:t>1</w:t>
            </w:r>
          </w:p>
        </w:tc>
        <w:tc>
          <w:tcPr>
            <w:tcW w:w="7533" w:type="dxa"/>
            <w:gridSpan w:val="4"/>
            <w:shd w:val="clear" w:color="auto" w:fill="auto"/>
          </w:tcPr>
          <w:p w:rsidR="00D11E23" w:rsidRPr="00D13F89" w:rsidRDefault="00D11E23" w:rsidP="00BB1A67">
            <w:pPr>
              <w:widowControl w:val="0"/>
              <w:autoSpaceDE w:val="0"/>
              <w:autoSpaceDN w:val="0"/>
              <w:ind w:right="98"/>
              <w:jc w:val="both"/>
              <w:rPr>
                <w:rFonts w:ascii="Times New Roman" w:eastAsia="Trebuchet MS" w:hAnsi="Times New Roman"/>
                <w:sz w:val="24"/>
                <w:szCs w:val="24"/>
              </w:rPr>
            </w:pPr>
            <w:r w:rsidRPr="00D13F89">
              <w:rPr>
                <w:rFonts w:ascii="Times New Roman" w:eastAsia="Trebuchet MS" w:hAnsi="Times New Roman"/>
                <w:b/>
                <w:sz w:val="24"/>
                <w:szCs w:val="24"/>
              </w:rPr>
              <w:t>Практическая работа№8</w:t>
            </w:r>
            <w:r w:rsidRPr="00D13F89">
              <w:rPr>
                <w:rFonts w:ascii="Times New Roman" w:eastAsia="Trebuchet MS" w:hAnsi="Times New Roman"/>
                <w:sz w:val="24"/>
                <w:szCs w:val="24"/>
              </w:rPr>
              <w:t xml:space="preserve"> </w:t>
            </w:r>
            <w:r w:rsidRPr="00D13F89">
              <w:rPr>
                <w:rFonts w:ascii="Times New Roman" w:eastAsia="Trebuchet MS" w:hAnsi="Times New Roman"/>
                <w:b/>
                <w:sz w:val="24"/>
                <w:szCs w:val="24"/>
              </w:rPr>
              <w:t>Пунктуация в сложном предложении.</w:t>
            </w:r>
            <w:r w:rsidRPr="00D13F89">
              <w:rPr>
                <w:rFonts w:ascii="Times New Roman" w:eastAsia="Trebuchet MS" w:hAnsi="Times New Roman"/>
                <w:sz w:val="24"/>
                <w:szCs w:val="24"/>
              </w:rPr>
              <w:t xml:space="preserve"> Знаки препинания в сложносочиненных предложениях. Знаки препинания в сложноподчиненных предложениях. Знаки препинания в бессоюзных сложных предложениях. Знаки препинания в предложения с прямой речью. Знаки препинания при диалогах. Правила оформления цитат</w:t>
            </w:r>
          </w:p>
          <w:p w:rsidR="00D11E23" w:rsidRPr="00D13F89" w:rsidRDefault="00D11E23" w:rsidP="00BB1A67">
            <w:pPr>
              <w:widowControl w:val="0"/>
              <w:autoSpaceDE w:val="0"/>
              <w:autoSpaceDN w:val="0"/>
              <w:jc w:val="both"/>
              <w:rPr>
                <w:rFonts w:ascii="Times New Roman" w:eastAsia="Trebuchet MS" w:hAnsi="Times New Roman"/>
                <w:b/>
                <w:sz w:val="24"/>
                <w:szCs w:val="24"/>
              </w:rPr>
            </w:pPr>
            <w:r w:rsidRPr="00D13F89">
              <w:rPr>
                <w:rFonts w:ascii="Times New Roman" w:hAnsi="Times New Roman"/>
                <w:b/>
                <w:bCs/>
                <w:iCs/>
                <w:sz w:val="24"/>
                <w:szCs w:val="24"/>
              </w:rPr>
              <w:t xml:space="preserve">Задание на дом: </w:t>
            </w:r>
            <w:r w:rsidRPr="00D13F89">
              <w:rPr>
                <w:rFonts w:ascii="Times New Roman" w:hAnsi="Times New Roman"/>
                <w:bCs/>
                <w:iCs/>
                <w:sz w:val="24"/>
                <w:szCs w:val="24"/>
              </w:rPr>
              <w:t>выписать 5 цитат известных людей на выбор</w:t>
            </w:r>
          </w:p>
        </w:tc>
        <w:tc>
          <w:tcPr>
            <w:tcW w:w="1275"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r w:rsidRPr="00D13F89">
              <w:rPr>
                <w:rFonts w:ascii="Times New Roman" w:eastAsia="Trebuchet MS" w:hAnsi="Times New Roman"/>
                <w:sz w:val="24"/>
                <w:szCs w:val="24"/>
              </w:rPr>
              <w:t>2</w:t>
            </w:r>
          </w:p>
        </w:tc>
        <w:tc>
          <w:tcPr>
            <w:tcW w:w="1418"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r w:rsidRPr="00D13F89">
              <w:rPr>
                <w:rFonts w:ascii="Times New Roman" w:eastAsia="Trebuchet MS" w:hAnsi="Times New Roman"/>
                <w:sz w:val="24"/>
                <w:szCs w:val="24"/>
              </w:rPr>
              <w:t>1</w:t>
            </w:r>
          </w:p>
        </w:tc>
        <w:tc>
          <w:tcPr>
            <w:tcW w:w="1417" w:type="dxa"/>
            <w:gridSpan w:val="2"/>
            <w:vMerge w:val="restart"/>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r w:rsidRPr="00D13F89">
              <w:rPr>
                <w:rFonts w:ascii="Times New Roman" w:eastAsia="Trebuchet MS" w:hAnsi="Times New Roman"/>
                <w:sz w:val="24"/>
                <w:szCs w:val="24"/>
              </w:rPr>
              <w:t>ОК 05; ОК 09</w:t>
            </w:r>
          </w:p>
          <w:p w:rsidR="00D11E23" w:rsidRPr="00D13F89" w:rsidRDefault="00D11E23" w:rsidP="00BB1A67">
            <w:pPr>
              <w:widowControl w:val="0"/>
              <w:autoSpaceDE w:val="0"/>
              <w:autoSpaceDN w:val="0"/>
              <w:rPr>
                <w:rFonts w:ascii="Times New Roman" w:eastAsia="Trebuchet MS" w:hAnsi="Times New Roman"/>
                <w:sz w:val="24"/>
                <w:szCs w:val="24"/>
              </w:rPr>
            </w:pPr>
          </w:p>
        </w:tc>
      </w:tr>
      <w:tr w:rsidR="00D11E23" w:rsidRPr="00D13F89" w:rsidTr="00BB1A67">
        <w:trPr>
          <w:gridBefore w:val="1"/>
          <w:wBefore w:w="15" w:type="dxa"/>
          <w:trHeight w:val="335"/>
        </w:trPr>
        <w:tc>
          <w:tcPr>
            <w:tcW w:w="2410" w:type="dxa"/>
            <w:vMerge/>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lang w:val="en-US"/>
              </w:rPr>
            </w:pPr>
          </w:p>
        </w:tc>
        <w:tc>
          <w:tcPr>
            <w:tcW w:w="570"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p>
        </w:tc>
        <w:tc>
          <w:tcPr>
            <w:tcW w:w="7533" w:type="dxa"/>
            <w:gridSpan w:val="4"/>
            <w:shd w:val="clear" w:color="auto" w:fill="auto"/>
          </w:tcPr>
          <w:p w:rsidR="00D11E23" w:rsidRPr="00D13F89" w:rsidRDefault="00D11E23" w:rsidP="00BB1A67">
            <w:pPr>
              <w:widowControl w:val="0"/>
              <w:autoSpaceDE w:val="0"/>
              <w:autoSpaceDN w:val="0"/>
              <w:ind w:right="98"/>
              <w:jc w:val="both"/>
              <w:rPr>
                <w:rFonts w:ascii="Times New Roman" w:eastAsia="Trebuchet MS" w:hAnsi="Times New Roman"/>
                <w:b/>
                <w:sz w:val="24"/>
                <w:szCs w:val="24"/>
              </w:rPr>
            </w:pPr>
            <w:r w:rsidRPr="00D13F89">
              <w:rPr>
                <w:rFonts w:ascii="Times New Roman" w:hAnsi="Times New Roman"/>
                <w:b/>
                <w:bCs/>
                <w:sz w:val="24"/>
                <w:szCs w:val="24"/>
                <w:lang w:val="en-US"/>
              </w:rPr>
              <w:t>Контрольные работы</w:t>
            </w:r>
          </w:p>
        </w:tc>
        <w:tc>
          <w:tcPr>
            <w:tcW w:w="1275"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r w:rsidRPr="00D13F89">
              <w:rPr>
                <w:rFonts w:ascii="Times New Roman" w:eastAsia="Trebuchet MS" w:hAnsi="Times New Roman"/>
                <w:sz w:val="24"/>
                <w:szCs w:val="24"/>
              </w:rPr>
              <w:t>-</w:t>
            </w:r>
          </w:p>
        </w:tc>
        <w:tc>
          <w:tcPr>
            <w:tcW w:w="1418" w:type="dxa"/>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rPr>
            </w:pPr>
          </w:p>
        </w:tc>
        <w:tc>
          <w:tcPr>
            <w:tcW w:w="1417" w:type="dxa"/>
            <w:gridSpan w:val="2"/>
            <w:vMerge/>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rPr>
            </w:pPr>
          </w:p>
        </w:tc>
      </w:tr>
      <w:tr w:rsidR="00D11E23" w:rsidRPr="00D13F89" w:rsidTr="00BB1A67">
        <w:trPr>
          <w:gridBefore w:val="1"/>
          <w:wBefore w:w="15" w:type="dxa"/>
          <w:trHeight w:val="424"/>
        </w:trPr>
        <w:tc>
          <w:tcPr>
            <w:tcW w:w="2410" w:type="dxa"/>
            <w:vMerge/>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lang w:val="en-US"/>
              </w:rPr>
            </w:pPr>
          </w:p>
        </w:tc>
        <w:tc>
          <w:tcPr>
            <w:tcW w:w="570"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p>
        </w:tc>
        <w:tc>
          <w:tcPr>
            <w:tcW w:w="7533" w:type="dxa"/>
            <w:gridSpan w:val="4"/>
            <w:shd w:val="clear" w:color="auto" w:fill="auto"/>
          </w:tcPr>
          <w:p w:rsidR="00D11E23" w:rsidRPr="00D13F89" w:rsidRDefault="00D11E23" w:rsidP="00BB1A67">
            <w:pPr>
              <w:widowControl w:val="0"/>
              <w:autoSpaceDE w:val="0"/>
              <w:autoSpaceDN w:val="0"/>
              <w:ind w:right="98"/>
              <w:jc w:val="both"/>
              <w:rPr>
                <w:rFonts w:ascii="Times New Roman" w:eastAsia="Trebuchet MS" w:hAnsi="Times New Roman"/>
                <w:b/>
                <w:sz w:val="24"/>
                <w:szCs w:val="24"/>
              </w:rPr>
            </w:pPr>
            <w:r w:rsidRPr="00D13F89">
              <w:rPr>
                <w:rFonts w:ascii="Times New Roman" w:hAnsi="Times New Roman"/>
                <w:b/>
                <w:bCs/>
                <w:sz w:val="24"/>
                <w:szCs w:val="24"/>
                <w:lang w:val="en-US"/>
              </w:rPr>
              <w:t>Самостоятельная работа обучающихся</w:t>
            </w:r>
          </w:p>
        </w:tc>
        <w:tc>
          <w:tcPr>
            <w:tcW w:w="1275"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r w:rsidRPr="00D13F89">
              <w:rPr>
                <w:rFonts w:ascii="Times New Roman" w:eastAsia="Trebuchet MS" w:hAnsi="Times New Roman"/>
                <w:sz w:val="24"/>
                <w:szCs w:val="24"/>
              </w:rPr>
              <w:t>-</w:t>
            </w:r>
          </w:p>
        </w:tc>
        <w:tc>
          <w:tcPr>
            <w:tcW w:w="1418" w:type="dxa"/>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rPr>
            </w:pPr>
          </w:p>
        </w:tc>
        <w:tc>
          <w:tcPr>
            <w:tcW w:w="1417" w:type="dxa"/>
            <w:gridSpan w:val="2"/>
            <w:vMerge/>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rPr>
            </w:pPr>
          </w:p>
        </w:tc>
      </w:tr>
      <w:tr w:rsidR="00D11E23" w:rsidRPr="00D13F89" w:rsidTr="00BB1A67">
        <w:trPr>
          <w:gridBefore w:val="1"/>
          <w:wBefore w:w="15" w:type="dxa"/>
          <w:trHeight w:val="424"/>
        </w:trPr>
        <w:tc>
          <w:tcPr>
            <w:tcW w:w="2410" w:type="dxa"/>
            <w:shd w:val="clear" w:color="auto" w:fill="auto"/>
          </w:tcPr>
          <w:p w:rsidR="00D11E23" w:rsidRPr="00D13F89" w:rsidRDefault="00D11E23" w:rsidP="00BB1A67">
            <w:pPr>
              <w:widowControl w:val="0"/>
              <w:autoSpaceDE w:val="0"/>
              <w:autoSpaceDN w:val="0"/>
              <w:rPr>
                <w:rFonts w:ascii="Times New Roman" w:eastAsia="Trebuchet MS" w:hAnsi="Times New Roman"/>
                <w:b/>
                <w:sz w:val="24"/>
                <w:szCs w:val="24"/>
              </w:rPr>
            </w:pPr>
            <w:r w:rsidRPr="00D13F89">
              <w:rPr>
                <w:rFonts w:ascii="Times New Roman" w:eastAsia="Trebuchet MS" w:hAnsi="Times New Roman"/>
                <w:b/>
                <w:sz w:val="24"/>
                <w:szCs w:val="24"/>
              </w:rPr>
              <w:t xml:space="preserve">Прикладной модуль. </w:t>
            </w:r>
          </w:p>
          <w:p w:rsidR="00D11E23" w:rsidRPr="00D13F89" w:rsidRDefault="00D11E23" w:rsidP="00BB1A67">
            <w:pPr>
              <w:widowControl w:val="0"/>
              <w:autoSpaceDE w:val="0"/>
              <w:autoSpaceDN w:val="0"/>
              <w:rPr>
                <w:rFonts w:ascii="Times New Roman" w:eastAsia="Trebuchet MS" w:hAnsi="Times New Roman"/>
                <w:b/>
                <w:sz w:val="24"/>
                <w:szCs w:val="24"/>
              </w:rPr>
            </w:pPr>
            <w:r w:rsidRPr="00D13F89">
              <w:rPr>
                <w:rFonts w:ascii="Times New Roman" w:eastAsia="Trebuchet MS" w:hAnsi="Times New Roman"/>
                <w:b/>
                <w:sz w:val="24"/>
                <w:szCs w:val="24"/>
              </w:rPr>
              <w:t xml:space="preserve">Раздел 4. </w:t>
            </w:r>
            <w:r w:rsidRPr="00D13F89">
              <w:rPr>
                <w:rFonts w:ascii="Times New Roman" w:eastAsia="Trebuchet MS" w:hAnsi="Times New Roman"/>
                <w:b/>
                <w:sz w:val="24"/>
                <w:szCs w:val="24"/>
              </w:rPr>
              <w:lastRenderedPageBreak/>
              <w:t xml:space="preserve">Особенности </w:t>
            </w:r>
          </w:p>
          <w:p w:rsidR="00D11E23" w:rsidRPr="00D13F89" w:rsidRDefault="00D11E23" w:rsidP="00BB1A67">
            <w:pPr>
              <w:widowControl w:val="0"/>
              <w:autoSpaceDE w:val="0"/>
              <w:autoSpaceDN w:val="0"/>
              <w:rPr>
                <w:rFonts w:ascii="Times New Roman" w:eastAsia="Trebuchet MS" w:hAnsi="Times New Roman"/>
                <w:b/>
                <w:sz w:val="24"/>
                <w:szCs w:val="24"/>
              </w:rPr>
            </w:pPr>
            <w:r w:rsidRPr="00D13F89">
              <w:rPr>
                <w:rFonts w:ascii="Times New Roman" w:eastAsia="Trebuchet MS" w:hAnsi="Times New Roman"/>
                <w:b/>
                <w:sz w:val="24"/>
                <w:szCs w:val="24"/>
              </w:rPr>
              <w:t>Профессиональной</w:t>
            </w:r>
            <w:r w:rsidRPr="00D13F89">
              <w:rPr>
                <w:rFonts w:ascii="Times New Roman" w:eastAsia="Trebuchet MS" w:hAnsi="Times New Roman"/>
                <w:b/>
                <w:sz w:val="24"/>
                <w:szCs w:val="24"/>
              </w:rPr>
              <w:tab/>
              <w:t xml:space="preserve"> коммуникации.</w:t>
            </w:r>
          </w:p>
        </w:tc>
        <w:tc>
          <w:tcPr>
            <w:tcW w:w="570"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p>
        </w:tc>
        <w:tc>
          <w:tcPr>
            <w:tcW w:w="7533" w:type="dxa"/>
            <w:gridSpan w:val="4"/>
            <w:shd w:val="clear" w:color="auto" w:fill="auto"/>
          </w:tcPr>
          <w:p w:rsidR="00D11E23" w:rsidRPr="00D13F89" w:rsidRDefault="00D11E23" w:rsidP="00BB1A67">
            <w:pPr>
              <w:widowControl w:val="0"/>
              <w:autoSpaceDE w:val="0"/>
              <w:autoSpaceDN w:val="0"/>
              <w:ind w:right="98"/>
              <w:jc w:val="both"/>
              <w:rPr>
                <w:rFonts w:ascii="Times New Roman" w:hAnsi="Times New Roman"/>
                <w:b/>
                <w:bCs/>
                <w:sz w:val="24"/>
                <w:szCs w:val="24"/>
              </w:rPr>
            </w:pPr>
          </w:p>
        </w:tc>
        <w:tc>
          <w:tcPr>
            <w:tcW w:w="1275"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b/>
                <w:sz w:val="24"/>
                <w:szCs w:val="24"/>
              </w:rPr>
            </w:pPr>
            <w:r w:rsidRPr="00D13F89">
              <w:rPr>
                <w:rFonts w:ascii="Times New Roman" w:eastAsia="Trebuchet MS" w:hAnsi="Times New Roman"/>
                <w:b/>
                <w:sz w:val="24"/>
                <w:szCs w:val="24"/>
              </w:rPr>
              <w:t>12</w:t>
            </w:r>
          </w:p>
        </w:tc>
        <w:tc>
          <w:tcPr>
            <w:tcW w:w="1418"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b/>
                <w:sz w:val="24"/>
                <w:szCs w:val="24"/>
              </w:rPr>
            </w:pPr>
            <w:r w:rsidRPr="00D13F89">
              <w:rPr>
                <w:rFonts w:ascii="Times New Roman" w:eastAsia="Trebuchet MS" w:hAnsi="Times New Roman"/>
                <w:b/>
                <w:sz w:val="24"/>
                <w:szCs w:val="24"/>
              </w:rPr>
              <w:t>8</w:t>
            </w:r>
          </w:p>
        </w:tc>
        <w:tc>
          <w:tcPr>
            <w:tcW w:w="1417" w:type="dxa"/>
            <w:gridSpan w:val="2"/>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rPr>
            </w:pPr>
          </w:p>
        </w:tc>
      </w:tr>
      <w:tr w:rsidR="00D11E23" w:rsidRPr="00D13F89" w:rsidTr="00BB1A67">
        <w:trPr>
          <w:gridBefore w:val="1"/>
          <w:wBefore w:w="15" w:type="dxa"/>
          <w:trHeight w:val="424"/>
        </w:trPr>
        <w:tc>
          <w:tcPr>
            <w:tcW w:w="2410" w:type="dxa"/>
            <w:vMerge w:val="restart"/>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rPr>
            </w:pPr>
            <w:r w:rsidRPr="00D13F89">
              <w:rPr>
                <w:rFonts w:ascii="Times New Roman" w:eastAsia="Trebuchet MS" w:hAnsi="Times New Roman"/>
                <w:b/>
                <w:sz w:val="24"/>
                <w:szCs w:val="24"/>
              </w:rPr>
              <w:lastRenderedPageBreak/>
              <w:t>Тема</w:t>
            </w:r>
            <w:r w:rsidRPr="00D13F89">
              <w:rPr>
                <w:rFonts w:ascii="Times New Roman" w:eastAsia="Trebuchet MS" w:hAnsi="Times New Roman"/>
                <w:sz w:val="24"/>
                <w:szCs w:val="24"/>
              </w:rPr>
              <w:t xml:space="preserve"> </w:t>
            </w:r>
            <w:r w:rsidRPr="00D13F89">
              <w:rPr>
                <w:rFonts w:ascii="Times New Roman" w:eastAsia="Trebuchet MS" w:hAnsi="Times New Roman"/>
                <w:b/>
                <w:sz w:val="24"/>
                <w:szCs w:val="24"/>
              </w:rPr>
              <w:t xml:space="preserve">4.1. </w:t>
            </w:r>
            <w:r w:rsidRPr="00D13F89">
              <w:rPr>
                <w:rFonts w:ascii="Times New Roman" w:eastAsia="Trebuchet MS" w:hAnsi="Times New Roman"/>
                <w:sz w:val="24"/>
                <w:szCs w:val="24"/>
              </w:rPr>
              <w:t>Язык как средство профессиональной, социальной и межкультурной коммуникации.</w:t>
            </w:r>
          </w:p>
        </w:tc>
        <w:tc>
          <w:tcPr>
            <w:tcW w:w="570"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p>
        </w:tc>
        <w:tc>
          <w:tcPr>
            <w:tcW w:w="7533" w:type="dxa"/>
            <w:gridSpan w:val="4"/>
            <w:shd w:val="clear" w:color="auto" w:fill="auto"/>
          </w:tcPr>
          <w:p w:rsidR="00D11E23" w:rsidRPr="00D13F89" w:rsidRDefault="00D11E23" w:rsidP="00BB1A67">
            <w:pPr>
              <w:widowControl w:val="0"/>
              <w:autoSpaceDE w:val="0"/>
              <w:autoSpaceDN w:val="0"/>
              <w:ind w:right="98"/>
              <w:jc w:val="both"/>
              <w:rPr>
                <w:rFonts w:ascii="Times New Roman" w:hAnsi="Times New Roman"/>
                <w:b/>
                <w:bCs/>
                <w:sz w:val="24"/>
                <w:szCs w:val="24"/>
              </w:rPr>
            </w:pPr>
            <w:r w:rsidRPr="00D13F89">
              <w:rPr>
                <w:rFonts w:ascii="Times New Roman" w:eastAsia="Trebuchet MS" w:hAnsi="Times New Roman"/>
                <w:b/>
                <w:sz w:val="24"/>
                <w:szCs w:val="24"/>
              </w:rPr>
              <w:t>С</w:t>
            </w:r>
            <w:r w:rsidRPr="00D13F89">
              <w:rPr>
                <w:rFonts w:ascii="Times New Roman" w:eastAsia="Trebuchet MS" w:hAnsi="Times New Roman"/>
                <w:b/>
                <w:sz w:val="24"/>
                <w:szCs w:val="24"/>
                <w:lang w:val="en-US"/>
              </w:rPr>
              <w:t>одержание</w:t>
            </w:r>
            <w:r w:rsidRPr="00D13F89">
              <w:rPr>
                <w:rFonts w:ascii="Times New Roman" w:eastAsia="Trebuchet MS" w:hAnsi="Times New Roman"/>
                <w:b/>
                <w:sz w:val="24"/>
                <w:szCs w:val="24"/>
              </w:rPr>
              <w:t xml:space="preserve"> учебного материала</w:t>
            </w:r>
          </w:p>
        </w:tc>
        <w:tc>
          <w:tcPr>
            <w:tcW w:w="1275" w:type="dxa"/>
            <w:shd w:val="clear" w:color="auto" w:fill="auto"/>
          </w:tcPr>
          <w:p w:rsidR="00D11E23" w:rsidRPr="00D13F89" w:rsidRDefault="00D11E23" w:rsidP="00BB1A67">
            <w:pPr>
              <w:widowControl w:val="0"/>
              <w:autoSpaceDE w:val="0"/>
              <w:autoSpaceDN w:val="0"/>
              <w:spacing w:before="21"/>
              <w:ind w:right="188"/>
              <w:jc w:val="center"/>
              <w:rPr>
                <w:rFonts w:ascii="Times New Roman" w:eastAsia="Trebuchet MS" w:hAnsi="Times New Roman"/>
                <w:sz w:val="24"/>
                <w:szCs w:val="24"/>
              </w:rPr>
            </w:pPr>
            <w:r w:rsidRPr="00D13F89">
              <w:rPr>
                <w:rFonts w:ascii="Times New Roman" w:eastAsia="Trebuchet MS" w:hAnsi="Times New Roman"/>
                <w:b/>
                <w:sz w:val="24"/>
                <w:szCs w:val="24"/>
              </w:rPr>
              <w:t>4</w:t>
            </w:r>
          </w:p>
        </w:tc>
        <w:tc>
          <w:tcPr>
            <w:tcW w:w="1418" w:type="dxa"/>
            <w:shd w:val="clear" w:color="auto" w:fill="auto"/>
          </w:tcPr>
          <w:p w:rsidR="00D11E23" w:rsidRPr="00D13F89" w:rsidRDefault="00D11E23" w:rsidP="00BB1A67">
            <w:pPr>
              <w:widowControl w:val="0"/>
              <w:autoSpaceDE w:val="0"/>
              <w:autoSpaceDN w:val="0"/>
              <w:spacing w:before="21"/>
              <w:ind w:right="188"/>
              <w:jc w:val="center"/>
              <w:rPr>
                <w:rFonts w:ascii="Times New Roman" w:eastAsia="Trebuchet MS" w:hAnsi="Times New Roman"/>
                <w:sz w:val="24"/>
                <w:szCs w:val="24"/>
              </w:rPr>
            </w:pPr>
            <w:r w:rsidRPr="00D13F89">
              <w:rPr>
                <w:rFonts w:ascii="Times New Roman" w:eastAsia="Trebuchet MS" w:hAnsi="Times New Roman"/>
                <w:b/>
                <w:sz w:val="24"/>
                <w:szCs w:val="24"/>
              </w:rPr>
              <w:t>2</w:t>
            </w:r>
          </w:p>
        </w:tc>
        <w:tc>
          <w:tcPr>
            <w:tcW w:w="1417" w:type="dxa"/>
            <w:gridSpan w:val="2"/>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rPr>
            </w:pPr>
          </w:p>
        </w:tc>
      </w:tr>
      <w:tr w:rsidR="00D11E23" w:rsidRPr="00D13F89" w:rsidTr="00BB1A67">
        <w:trPr>
          <w:gridBefore w:val="1"/>
          <w:wBefore w:w="15" w:type="dxa"/>
          <w:trHeight w:val="828"/>
        </w:trPr>
        <w:tc>
          <w:tcPr>
            <w:tcW w:w="2410" w:type="dxa"/>
            <w:vMerge/>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rPr>
            </w:pPr>
          </w:p>
        </w:tc>
        <w:tc>
          <w:tcPr>
            <w:tcW w:w="570"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r w:rsidRPr="00D13F89">
              <w:rPr>
                <w:rFonts w:ascii="Times New Roman" w:eastAsia="Trebuchet MS" w:hAnsi="Times New Roman"/>
                <w:sz w:val="24"/>
                <w:szCs w:val="24"/>
              </w:rPr>
              <w:t>1</w:t>
            </w:r>
          </w:p>
        </w:tc>
        <w:tc>
          <w:tcPr>
            <w:tcW w:w="7533" w:type="dxa"/>
            <w:gridSpan w:val="4"/>
            <w:shd w:val="clear" w:color="auto" w:fill="auto"/>
          </w:tcPr>
          <w:p w:rsidR="00D11E23" w:rsidRPr="00D13F89" w:rsidRDefault="00D11E23" w:rsidP="00BB1A67">
            <w:pPr>
              <w:widowControl w:val="0"/>
              <w:autoSpaceDE w:val="0"/>
              <w:autoSpaceDN w:val="0"/>
              <w:jc w:val="both"/>
              <w:rPr>
                <w:rFonts w:ascii="Times New Roman" w:eastAsia="Trebuchet MS" w:hAnsi="Times New Roman"/>
                <w:sz w:val="24"/>
                <w:szCs w:val="24"/>
              </w:rPr>
            </w:pPr>
            <w:r w:rsidRPr="00D13F89">
              <w:rPr>
                <w:rFonts w:ascii="Times New Roman" w:eastAsia="Trebuchet MS" w:hAnsi="Times New Roman"/>
                <w:b/>
                <w:sz w:val="24"/>
                <w:szCs w:val="24"/>
              </w:rPr>
              <w:t xml:space="preserve"> Культура речи специалиста/.</w:t>
            </w:r>
            <w:r w:rsidRPr="00D13F89">
              <w:rPr>
                <w:rFonts w:ascii="Times New Roman" w:eastAsia="Trebuchet MS" w:hAnsi="Times New Roman"/>
                <w:sz w:val="24"/>
                <w:szCs w:val="24"/>
              </w:rPr>
              <w:t xml:space="preserve"> Основные аспекты культуры речи (нормативный, коммуникативный, этический). Языковые и речевые нормы. Речевые формулы. Речевой этикет</w:t>
            </w:r>
          </w:p>
          <w:p w:rsidR="00D11E23" w:rsidRPr="00D13F89" w:rsidRDefault="00D11E23" w:rsidP="00BB1A67">
            <w:pPr>
              <w:widowControl w:val="0"/>
              <w:autoSpaceDE w:val="0"/>
              <w:autoSpaceDN w:val="0"/>
              <w:ind w:right="98"/>
              <w:jc w:val="both"/>
              <w:rPr>
                <w:rFonts w:ascii="Times New Roman" w:hAnsi="Times New Roman"/>
                <w:b/>
                <w:bCs/>
                <w:sz w:val="24"/>
                <w:szCs w:val="24"/>
              </w:rPr>
            </w:pPr>
            <w:r w:rsidRPr="00D13F89">
              <w:rPr>
                <w:rFonts w:ascii="Times New Roman" w:hAnsi="Times New Roman"/>
                <w:b/>
                <w:bCs/>
                <w:iCs/>
                <w:sz w:val="24"/>
                <w:szCs w:val="24"/>
              </w:rPr>
              <w:t xml:space="preserve">Задание на дом: </w:t>
            </w:r>
            <w:r w:rsidRPr="00D13F89">
              <w:rPr>
                <w:rFonts w:ascii="Times New Roman" w:hAnsi="Times New Roman"/>
                <w:bCs/>
                <w:iCs/>
                <w:sz w:val="24"/>
                <w:szCs w:val="24"/>
              </w:rPr>
              <w:t>написать эссе</w:t>
            </w:r>
            <w:r w:rsidRPr="00D13F89">
              <w:rPr>
                <w:rFonts w:ascii="Times New Roman" w:hAnsi="Times New Roman"/>
                <w:b/>
                <w:bCs/>
                <w:iCs/>
                <w:sz w:val="24"/>
                <w:szCs w:val="24"/>
              </w:rPr>
              <w:t xml:space="preserve"> </w:t>
            </w:r>
            <w:r w:rsidRPr="00D13F89">
              <w:rPr>
                <w:rFonts w:ascii="Times New Roman" w:hAnsi="Times New Roman"/>
                <w:bCs/>
                <w:iCs/>
                <w:sz w:val="24"/>
                <w:szCs w:val="24"/>
              </w:rPr>
              <w:t>«Внешний вид и культура речи специалиста».</w:t>
            </w:r>
          </w:p>
        </w:tc>
        <w:tc>
          <w:tcPr>
            <w:tcW w:w="1275"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r w:rsidRPr="00D13F89">
              <w:rPr>
                <w:rFonts w:ascii="Times New Roman" w:eastAsia="Trebuchet MS" w:hAnsi="Times New Roman"/>
                <w:sz w:val="24"/>
                <w:szCs w:val="24"/>
              </w:rPr>
              <w:t>2</w:t>
            </w:r>
          </w:p>
        </w:tc>
        <w:tc>
          <w:tcPr>
            <w:tcW w:w="1418"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r w:rsidRPr="00D13F89">
              <w:rPr>
                <w:rFonts w:ascii="Times New Roman" w:eastAsia="Trebuchet MS" w:hAnsi="Times New Roman"/>
                <w:sz w:val="24"/>
                <w:szCs w:val="24"/>
              </w:rPr>
              <w:t>1</w:t>
            </w:r>
          </w:p>
        </w:tc>
        <w:tc>
          <w:tcPr>
            <w:tcW w:w="1417" w:type="dxa"/>
            <w:gridSpan w:val="2"/>
            <w:vMerge w:val="restart"/>
            <w:shd w:val="clear" w:color="auto" w:fill="auto"/>
          </w:tcPr>
          <w:p w:rsidR="00BB1A67" w:rsidRDefault="00D11E23" w:rsidP="00BB1A67">
            <w:pPr>
              <w:widowControl w:val="0"/>
              <w:autoSpaceDE w:val="0"/>
              <w:autoSpaceDN w:val="0"/>
              <w:ind w:right="189"/>
              <w:jc w:val="center"/>
              <w:rPr>
                <w:rFonts w:ascii="Times New Roman" w:eastAsia="Trebuchet MS" w:hAnsi="Times New Roman"/>
                <w:sz w:val="24"/>
                <w:szCs w:val="24"/>
              </w:rPr>
            </w:pPr>
            <w:r w:rsidRPr="00BB1A67">
              <w:rPr>
                <w:rFonts w:ascii="Times New Roman" w:eastAsia="Trebuchet MS" w:hAnsi="Times New Roman"/>
                <w:sz w:val="24"/>
                <w:szCs w:val="24"/>
              </w:rPr>
              <w:t>ОК 04;</w:t>
            </w:r>
          </w:p>
          <w:p w:rsidR="00BB1A67" w:rsidRDefault="00D11E23" w:rsidP="00BB1A67">
            <w:pPr>
              <w:widowControl w:val="0"/>
              <w:autoSpaceDE w:val="0"/>
              <w:autoSpaceDN w:val="0"/>
              <w:ind w:right="189"/>
              <w:jc w:val="center"/>
              <w:rPr>
                <w:rFonts w:ascii="Times New Roman" w:eastAsia="Trebuchet MS" w:hAnsi="Times New Roman"/>
                <w:sz w:val="24"/>
                <w:szCs w:val="24"/>
              </w:rPr>
            </w:pPr>
            <w:r w:rsidRPr="00BB1A67">
              <w:rPr>
                <w:rFonts w:ascii="Times New Roman" w:eastAsia="Trebuchet MS" w:hAnsi="Times New Roman"/>
                <w:sz w:val="24"/>
                <w:szCs w:val="24"/>
              </w:rPr>
              <w:t>ОК 05;</w:t>
            </w:r>
          </w:p>
          <w:p w:rsidR="00BB1A67" w:rsidRDefault="00D11E23" w:rsidP="00BB1A67">
            <w:pPr>
              <w:widowControl w:val="0"/>
              <w:autoSpaceDE w:val="0"/>
              <w:autoSpaceDN w:val="0"/>
              <w:ind w:right="189"/>
              <w:jc w:val="center"/>
              <w:rPr>
                <w:rFonts w:ascii="Times New Roman" w:eastAsia="Trebuchet MS" w:hAnsi="Times New Roman"/>
                <w:sz w:val="24"/>
                <w:szCs w:val="24"/>
              </w:rPr>
            </w:pPr>
            <w:r w:rsidRPr="00BB1A67">
              <w:rPr>
                <w:rFonts w:ascii="Times New Roman" w:eastAsia="Trebuchet MS" w:hAnsi="Times New Roman"/>
                <w:sz w:val="24"/>
                <w:szCs w:val="24"/>
              </w:rPr>
              <w:t>ОК</w:t>
            </w:r>
            <w:r w:rsidR="00BB1A67">
              <w:rPr>
                <w:rFonts w:ascii="Times New Roman" w:eastAsia="Trebuchet MS" w:hAnsi="Times New Roman"/>
                <w:sz w:val="24"/>
                <w:szCs w:val="24"/>
              </w:rPr>
              <w:t xml:space="preserve"> </w:t>
            </w:r>
            <w:r w:rsidRPr="00BB1A67">
              <w:rPr>
                <w:rFonts w:ascii="Times New Roman" w:eastAsia="Trebuchet MS" w:hAnsi="Times New Roman"/>
                <w:sz w:val="24"/>
                <w:szCs w:val="24"/>
              </w:rPr>
              <w:t>09</w:t>
            </w:r>
            <w:r w:rsidR="00E86965" w:rsidRPr="00BB1A67">
              <w:rPr>
                <w:rFonts w:ascii="Times New Roman" w:eastAsia="Trebuchet MS" w:hAnsi="Times New Roman"/>
                <w:sz w:val="24"/>
                <w:szCs w:val="24"/>
              </w:rPr>
              <w:t>;</w:t>
            </w:r>
          </w:p>
          <w:p w:rsidR="00D11E23" w:rsidRPr="00BB1A67" w:rsidRDefault="00D11E23" w:rsidP="00BB1A67">
            <w:pPr>
              <w:widowControl w:val="0"/>
              <w:autoSpaceDE w:val="0"/>
              <w:autoSpaceDN w:val="0"/>
              <w:ind w:right="189"/>
              <w:jc w:val="center"/>
              <w:rPr>
                <w:rFonts w:ascii="Times New Roman" w:eastAsia="Trebuchet MS" w:hAnsi="Times New Roman"/>
                <w:sz w:val="24"/>
                <w:szCs w:val="24"/>
              </w:rPr>
            </w:pPr>
            <w:r w:rsidRPr="00BB1A67">
              <w:rPr>
                <w:rFonts w:ascii="Times New Roman" w:eastAsia="Trebuchet MS" w:hAnsi="Times New Roman"/>
                <w:sz w:val="24"/>
                <w:szCs w:val="24"/>
              </w:rPr>
              <w:t xml:space="preserve">ПК </w:t>
            </w:r>
            <w:r w:rsidRPr="00BB1A67">
              <w:rPr>
                <w:rFonts w:ascii="Times New Roman" w:eastAsia="Trebuchet MS" w:hAnsi="Times New Roman"/>
                <w:sz w:val="24"/>
                <w:szCs w:val="24"/>
                <w:lang w:val="en-US"/>
              </w:rPr>
              <w:t>1</w:t>
            </w:r>
            <w:r w:rsidRPr="00BB1A67">
              <w:rPr>
                <w:rFonts w:ascii="Times New Roman" w:eastAsia="Trebuchet MS" w:hAnsi="Times New Roman"/>
                <w:sz w:val="24"/>
                <w:szCs w:val="24"/>
              </w:rPr>
              <w:t>.4</w:t>
            </w:r>
          </w:p>
        </w:tc>
      </w:tr>
      <w:tr w:rsidR="00D11E23" w:rsidRPr="00D13F89" w:rsidTr="00BB1A67">
        <w:trPr>
          <w:gridBefore w:val="1"/>
          <w:wBefore w:w="15" w:type="dxa"/>
          <w:trHeight w:val="269"/>
        </w:trPr>
        <w:tc>
          <w:tcPr>
            <w:tcW w:w="2410" w:type="dxa"/>
            <w:vMerge/>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rPr>
            </w:pPr>
          </w:p>
        </w:tc>
        <w:tc>
          <w:tcPr>
            <w:tcW w:w="570"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p>
        </w:tc>
        <w:tc>
          <w:tcPr>
            <w:tcW w:w="7533" w:type="dxa"/>
            <w:gridSpan w:val="4"/>
            <w:shd w:val="clear" w:color="auto" w:fill="auto"/>
          </w:tcPr>
          <w:p w:rsidR="00D11E23" w:rsidRPr="00D13F89" w:rsidRDefault="00D11E23" w:rsidP="00BB1A67">
            <w:pPr>
              <w:widowControl w:val="0"/>
              <w:autoSpaceDE w:val="0"/>
              <w:autoSpaceDN w:val="0"/>
              <w:jc w:val="both"/>
              <w:rPr>
                <w:rFonts w:ascii="Times New Roman" w:eastAsia="Trebuchet MS" w:hAnsi="Times New Roman"/>
                <w:b/>
                <w:sz w:val="24"/>
                <w:szCs w:val="24"/>
              </w:rPr>
            </w:pPr>
            <w:r w:rsidRPr="00D13F89">
              <w:rPr>
                <w:rFonts w:ascii="Times New Roman" w:hAnsi="Times New Roman"/>
                <w:b/>
                <w:bCs/>
                <w:sz w:val="24"/>
                <w:szCs w:val="24"/>
              </w:rPr>
              <w:t>Практические</w:t>
            </w:r>
            <w:r w:rsidRPr="00D13F89">
              <w:rPr>
                <w:rFonts w:ascii="Times New Roman" w:hAnsi="Times New Roman"/>
                <w:b/>
                <w:bCs/>
                <w:sz w:val="24"/>
                <w:szCs w:val="24"/>
                <w:lang w:val="en-US"/>
              </w:rPr>
              <w:t xml:space="preserve"> работы</w:t>
            </w:r>
          </w:p>
        </w:tc>
        <w:tc>
          <w:tcPr>
            <w:tcW w:w="1275"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p>
        </w:tc>
        <w:tc>
          <w:tcPr>
            <w:tcW w:w="1418"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p>
        </w:tc>
        <w:tc>
          <w:tcPr>
            <w:tcW w:w="1417" w:type="dxa"/>
            <w:gridSpan w:val="2"/>
            <w:vMerge/>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p>
        </w:tc>
      </w:tr>
      <w:tr w:rsidR="00D11E23" w:rsidRPr="00D13F89" w:rsidTr="00BB1A67">
        <w:trPr>
          <w:gridBefore w:val="1"/>
          <w:wBefore w:w="15" w:type="dxa"/>
          <w:trHeight w:val="1404"/>
        </w:trPr>
        <w:tc>
          <w:tcPr>
            <w:tcW w:w="2410" w:type="dxa"/>
            <w:vMerge/>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rPr>
            </w:pPr>
          </w:p>
        </w:tc>
        <w:tc>
          <w:tcPr>
            <w:tcW w:w="570"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r w:rsidRPr="00D13F89">
              <w:rPr>
                <w:rFonts w:ascii="Times New Roman" w:eastAsia="Trebuchet MS" w:hAnsi="Times New Roman"/>
                <w:sz w:val="24"/>
                <w:szCs w:val="24"/>
              </w:rPr>
              <w:t>1</w:t>
            </w:r>
          </w:p>
        </w:tc>
        <w:tc>
          <w:tcPr>
            <w:tcW w:w="7533" w:type="dxa"/>
            <w:gridSpan w:val="4"/>
            <w:shd w:val="clear" w:color="auto" w:fill="auto"/>
          </w:tcPr>
          <w:p w:rsidR="00D11E23" w:rsidRPr="00D13F89" w:rsidRDefault="00D11E23" w:rsidP="00BB1A67">
            <w:pPr>
              <w:widowControl w:val="0"/>
              <w:tabs>
                <w:tab w:val="left" w:pos="1749"/>
                <w:tab w:val="left" w:pos="2680"/>
                <w:tab w:val="left" w:pos="4298"/>
                <w:tab w:val="left" w:pos="4631"/>
                <w:tab w:val="left" w:pos="6727"/>
                <w:tab w:val="left" w:pos="7795"/>
              </w:tabs>
              <w:autoSpaceDE w:val="0"/>
              <w:autoSpaceDN w:val="0"/>
              <w:jc w:val="both"/>
              <w:rPr>
                <w:rFonts w:ascii="Times New Roman" w:eastAsia="Trebuchet MS" w:hAnsi="Times New Roman"/>
                <w:sz w:val="24"/>
                <w:szCs w:val="24"/>
              </w:rPr>
            </w:pPr>
            <w:r w:rsidRPr="00D13F89">
              <w:rPr>
                <w:rFonts w:ascii="Times New Roman" w:eastAsia="Trebuchet MS" w:hAnsi="Times New Roman"/>
                <w:b/>
                <w:sz w:val="24"/>
                <w:szCs w:val="24"/>
              </w:rPr>
              <w:t>Практическая работа №9 Виды лингвистических словарей. Терминология</w:t>
            </w:r>
            <w:r w:rsidRPr="00D13F89">
              <w:rPr>
                <w:rFonts w:ascii="Times New Roman" w:eastAsia="Trebuchet MS" w:hAnsi="Times New Roman"/>
                <w:b/>
                <w:sz w:val="24"/>
                <w:szCs w:val="24"/>
              </w:rPr>
              <w:tab/>
              <w:t>и профессиональная</w:t>
            </w:r>
            <w:r w:rsidRPr="00D13F89">
              <w:rPr>
                <w:rFonts w:ascii="Times New Roman" w:eastAsia="Trebuchet MS" w:hAnsi="Times New Roman"/>
                <w:b/>
                <w:sz w:val="24"/>
                <w:szCs w:val="24"/>
              </w:rPr>
              <w:tab/>
              <w:t>лексика/.</w:t>
            </w:r>
            <w:r w:rsidRPr="00D13F89">
              <w:rPr>
                <w:rFonts w:ascii="Times New Roman" w:eastAsia="Trebuchet MS" w:hAnsi="Times New Roman"/>
                <w:sz w:val="24"/>
                <w:szCs w:val="24"/>
              </w:rPr>
              <w:t xml:space="preserve"> Язык специальности. Отраслевые терминологические словари</w:t>
            </w:r>
          </w:p>
          <w:p w:rsidR="00D11E23" w:rsidRPr="00D13F89" w:rsidRDefault="00D11E23" w:rsidP="00BB1A67">
            <w:pPr>
              <w:widowControl w:val="0"/>
              <w:autoSpaceDE w:val="0"/>
              <w:autoSpaceDN w:val="0"/>
              <w:ind w:right="98"/>
              <w:jc w:val="both"/>
              <w:rPr>
                <w:rFonts w:ascii="Times New Roman" w:hAnsi="Times New Roman"/>
                <w:b/>
                <w:bCs/>
                <w:sz w:val="24"/>
                <w:szCs w:val="24"/>
              </w:rPr>
            </w:pPr>
            <w:r w:rsidRPr="00D13F89">
              <w:rPr>
                <w:rFonts w:ascii="Times New Roman" w:hAnsi="Times New Roman"/>
                <w:b/>
                <w:bCs/>
                <w:iCs/>
                <w:sz w:val="24"/>
                <w:szCs w:val="24"/>
              </w:rPr>
              <w:t xml:space="preserve">Задание на дом: </w:t>
            </w:r>
            <w:r w:rsidRPr="00D13F89">
              <w:rPr>
                <w:rFonts w:ascii="Times New Roman" w:hAnsi="Times New Roman"/>
                <w:bCs/>
                <w:iCs/>
                <w:sz w:val="24"/>
                <w:szCs w:val="24"/>
              </w:rPr>
              <w:t>подготовить сообщение о профессиональных словарях</w:t>
            </w:r>
          </w:p>
        </w:tc>
        <w:tc>
          <w:tcPr>
            <w:tcW w:w="1275"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r w:rsidRPr="00D13F89">
              <w:rPr>
                <w:rFonts w:ascii="Times New Roman" w:eastAsia="Trebuchet MS" w:hAnsi="Times New Roman"/>
                <w:sz w:val="24"/>
                <w:szCs w:val="24"/>
              </w:rPr>
              <w:t>2</w:t>
            </w:r>
          </w:p>
        </w:tc>
        <w:tc>
          <w:tcPr>
            <w:tcW w:w="1418"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r w:rsidRPr="00D13F89">
              <w:rPr>
                <w:rFonts w:ascii="Times New Roman" w:eastAsia="Trebuchet MS" w:hAnsi="Times New Roman"/>
                <w:sz w:val="24"/>
                <w:szCs w:val="24"/>
              </w:rPr>
              <w:t>1</w:t>
            </w:r>
          </w:p>
        </w:tc>
        <w:tc>
          <w:tcPr>
            <w:tcW w:w="1417" w:type="dxa"/>
            <w:gridSpan w:val="2"/>
            <w:vMerge/>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p>
        </w:tc>
      </w:tr>
      <w:tr w:rsidR="00D11E23" w:rsidRPr="00D13F89" w:rsidTr="00BB1A67">
        <w:trPr>
          <w:gridBefore w:val="1"/>
          <w:wBefore w:w="15" w:type="dxa"/>
          <w:trHeight w:val="112"/>
        </w:trPr>
        <w:tc>
          <w:tcPr>
            <w:tcW w:w="2410" w:type="dxa"/>
            <w:vMerge/>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rPr>
            </w:pPr>
          </w:p>
        </w:tc>
        <w:tc>
          <w:tcPr>
            <w:tcW w:w="8103" w:type="dxa"/>
            <w:gridSpan w:val="5"/>
            <w:shd w:val="clear" w:color="auto" w:fill="auto"/>
          </w:tcPr>
          <w:p w:rsidR="00D11E23" w:rsidRPr="00D13F89" w:rsidRDefault="00D11E23" w:rsidP="00BB1A67">
            <w:pPr>
              <w:widowControl w:val="0"/>
              <w:autoSpaceDE w:val="0"/>
              <w:autoSpaceDN w:val="0"/>
              <w:ind w:right="98"/>
              <w:jc w:val="both"/>
              <w:rPr>
                <w:rFonts w:ascii="Times New Roman" w:hAnsi="Times New Roman"/>
                <w:b/>
                <w:bCs/>
                <w:sz w:val="24"/>
                <w:szCs w:val="24"/>
              </w:rPr>
            </w:pPr>
            <w:r w:rsidRPr="00D13F89">
              <w:rPr>
                <w:rFonts w:ascii="Times New Roman" w:hAnsi="Times New Roman"/>
                <w:b/>
                <w:bCs/>
                <w:sz w:val="24"/>
                <w:szCs w:val="24"/>
              </w:rPr>
              <w:t>Контрольные работы</w:t>
            </w:r>
          </w:p>
        </w:tc>
        <w:tc>
          <w:tcPr>
            <w:tcW w:w="1275"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p>
        </w:tc>
        <w:tc>
          <w:tcPr>
            <w:tcW w:w="1418" w:type="dxa"/>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rPr>
            </w:pPr>
          </w:p>
        </w:tc>
        <w:tc>
          <w:tcPr>
            <w:tcW w:w="1417" w:type="dxa"/>
            <w:gridSpan w:val="2"/>
            <w:vMerge/>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p>
        </w:tc>
      </w:tr>
      <w:tr w:rsidR="00D11E23" w:rsidRPr="00D13F89" w:rsidTr="00BB1A67">
        <w:trPr>
          <w:gridBefore w:val="1"/>
          <w:wBefore w:w="15" w:type="dxa"/>
          <w:trHeight w:val="238"/>
        </w:trPr>
        <w:tc>
          <w:tcPr>
            <w:tcW w:w="2410" w:type="dxa"/>
            <w:vMerge/>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rPr>
            </w:pPr>
          </w:p>
        </w:tc>
        <w:tc>
          <w:tcPr>
            <w:tcW w:w="8103" w:type="dxa"/>
            <w:gridSpan w:val="5"/>
            <w:shd w:val="clear" w:color="auto" w:fill="auto"/>
          </w:tcPr>
          <w:p w:rsidR="00D11E23" w:rsidRPr="00D13F89" w:rsidRDefault="00D11E23" w:rsidP="00BB1A67">
            <w:pPr>
              <w:widowControl w:val="0"/>
              <w:autoSpaceDE w:val="0"/>
              <w:autoSpaceDN w:val="0"/>
              <w:ind w:right="98"/>
              <w:jc w:val="both"/>
              <w:rPr>
                <w:rFonts w:ascii="Times New Roman" w:hAnsi="Times New Roman"/>
                <w:b/>
                <w:bCs/>
                <w:sz w:val="24"/>
                <w:szCs w:val="24"/>
              </w:rPr>
            </w:pPr>
            <w:r w:rsidRPr="00D13F89">
              <w:rPr>
                <w:rFonts w:ascii="Times New Roman" w:hAnsi="Times New Roman"/>
                <w:b/>
                <w:bCs/>
                <w:sz w:val="24"/>
                <w:szCs w:val="24"/>
              </w:rPr>
              <w:t>Самостоятельная раб</w:t>
            </w:r>
            <w:r w:rsidRPr="00D13F89">
              <w:rPr>
                <w:rFonts w:ascii="Times New Roman" w:hAnsi="Times New Roman"/>
                <w:b/>
                <w:bCs/>
                <w:sz w:val="24"/>
                <w:szCs w:val="24"/>
                <w:lang w:val="en-US"/>
              </w:rPr>
              <w:t>ота обучающихся</w:t>
            </w:r>
          </w:p>
        </w:tc>
        <w:tc>
          <w:tcPr>
            <w:tcW w:w="1275"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r w:rsidRPr="00D13F89">
              <w:rPr>
                <w:rFonts w:ascii="Times New Roman" w:eastAsia="Trebuchet MS" w:hAnsi="Times New Roman"/>
                <w:sz w:val="24"/>
                <w:szCs w:val="24"/>
              </w:rPr>
              <w:t>-</w:t>
            </w:r>
          </w:p>
        </w:tc>
        <w:tc>
          <w:tcPr>
            <w:tcW w:w="1418" w:type="dxa"/>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rPr>
            </w:pPr>
          </w:p>
        </w:tc>
        <w:tc>
          <w:tcPr>
            <w:tcW w:w="1417" w:type="dxa"/>
            <w:gridSpan w:val="2"/>
            <w:vMerge/>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p>
        </w:tc>
      </w:tr>
      <w:tr w:rsidR="00D11E23" w:rsidRPr="00D13F89" w:rsidTr="00BB1A67">
        <w:trPr>
          <w:gridBefore w:val="1"/>
          <w:wBefore w:w="15" w:type="dxa"/>
          <w:trHeight w:val="355"/>
        </w:trPr>
        <w:tc>
          <w:tcPr>
            <w:tcW w:w="2410" w:type="dxa"/>
            <w:vMerge w:val="restart"/>
            <w:shd w:val="clear" w:color="auto" w:fill="auto"/>
          </w:tcPr>
          <w:p w:rsidR="00D11E23" w:rsidRPr="00D13F89" w:rsidRDefault="00D11E23" w:rsidP="00BB1A67">
            <w:pPr>
              <w:widowControl w:val="0"/>
              <w:autoSpaceDE w:val="0"/>
              <w:autoSpaceDN w:val="0"/>
              <w:ind w:right="209"/>
              <w:rPr>
                <w:rFonts w:ascii="Times New Roman" w:eastAsia="Trebuchet MS" w:hAnsi="Times New Roman"/>
                <w:sz w:val="24"/>
                <w:szCs w:val="24"/>
              </w:rPr>
            </w:pPr>
            <w:r w:rsidRPr="00D13F89">
              <w:rPr>
                <w:rFonts w:ascii="Times New Roman" w:eastAsia="Trebuchet MS" w:hAnsi="Times New Roman"/>
                <w:b/>
                <w:sz w:val="24"/>
                <w:szCs w:val="24"/>
              </w:rPr>
              <w:t>Тема</w:t>
            </w:r>
            <w:r w:rsidRPr="00D13F89">
              <w:rPr>
                <w:rFonts w:ascii="Times New Roman" w:eastAsia="Trebuchet MS" w:hAnsi="Times New Roman"/>
                <w:sz w:val="24"/>
                <w:szCs w:val="24"/>
              </w:rPr>
              <w:t xml:space="preserve"> </w:t>
            </w:r>
            <w:r w:rsidRPr="00D13F89">
              <w:rPr>
                <w:rFonts w:ascii="Times New Roman" w:eastAsia="Trebuchet MS" w:hAnsi="Times New Roman"/>
                <w:b/>
                <w:sz w:val="24"/>
                <w:szCs w:val="24"/>
              </w:rPr>
              <w:t>4.2</w:t>
            </w:r>
            <w:r w:rsidRPr="00D13F89">
              <w:rPr>
                <w:rFonts w:ascii="Times New Roman" w:eastAsia="Trebuchet MS" w:hAnsi="Times New Roman"/>
                <w:sz w:val="24"/>
                <w:szCs w:val="24"/>
              </w:rPr>
              <w:t>.</w:t>
            </w:r>
          </w:p>
          <w:p w:rsidR="00D11E23" w:rsidRPr="00D13F89" w:rsidRDefault="00D11E23" w:rsidP="00BB1A67">
            <w:pPr>
              <w:widowControl w:val="0"/>
              <w:autoSpaceDE w:val="0"/>
              <w:autoSpaceDN w:val="0"/>
              <w:rPr>
                <w:rFonts w:ascii="Times New Roman" w:eastAsia="Trebuchet MS" w:hAnsi="Times New Roman"/>
                <w:sz w:val="24"/>
                <w:szCs w:val="24"/>
              </w:rPr>
            </w:pPr>
            <w:r w:rsidRPr="00D13F89">
              <w:rPr>
                <w:rFonts w:ascii="Times New Roman" w:eastAsia="Trebuchet MS" w:hAnsi="Times New Roman"/>
                <w:sz w:val="24"/>
                <w:szCs w:val="24"/>
              </w:rPr>
              <w:t>Коммуникативный аспект культуры речи.</w:t>
            </w:r>
          </w:p>
        </w:tc>
        <w:tc>
          <w:tcPr>
            <w:tcW w:w="8103" w:type="dxa"/>
            <w:gridSpan w:val="5"/>
            <w:shd w:val="clear" w:color="auto" w:fill="auto"/>
          </w:tcPr>
          <w:p w:rsidR="00D11E23" w:rsidRPr="00D13F89" w:rsidRDefault="00D11E23" w:rsidP="00BB1A67">
            <w:pPr>
              <w:widowControl w:val="0"/>
              <w:autoSpaceDE w:val="0"/>
              <w:autoSpaceDN w:val="0"/>
              <w:rPr>
                <w:rFonts w:ascii="Times New Roman" w:eastAsia="Trebuchet MS" w:hAnsi="Times New Roman"/>
                <w:b/>
                <w:sz w:val="24"/>
                <w:szCs w:val="24"/>
                <w:lang w:val="en-US"/>
              </w:rPr>
            </w:pPr>
            <w:r w:rsidRPr="00D13F89">
              <w:rPr>
                <w:rFonts w:ascii="Times New Roman" w:eastAsia="Trebuchet MS" w:hAnsi="Times New Roman"/>
                <w:b/>
                <w:sz w:val="24"/>
                <w:szCs w:val="24"/>
              </w:rPr>
              <w:t>С</w:t>
            </w:r>
            <w:r w:rsidRPr="00D13F89">
              <w:rPr>
                <w:rFonts w:ascii="Times New Roman" w:eastAsia="Trebuchet MS" w:hAnsi="Times New Roman"/>
                <w:b/>
                <w:sz w:val="24"/>
                <w:szCs w:val="24"/>
                <w:lang w:val="en-US"/>
              </w:rPr>
              <w:t>одержание</w:t>
            </w:r>
            <w:r w:rsidRPr="00D13F89">
              <w:rPr>
                <w:rFonts w:ascii="Times New Roman" w:eastAsia="Trebuchet MS" w:hAnsi="Times New Roman"/>
                <w:b/>
                <w:sz w:val="24"/>
                <w:szCs w:val="24"/>
              </w:rPr>
              <w:t xml:space="preserve"> учебного материала</w:t>
            </w:r>
          </w:p>
        </w:tc>
        <w:tc>
          <w:tcPr>
            <w:tcW w:w="1275" w:type="dxa"/>
            <w:shd w:val="clear" w:color="auto" w:fill="auto"/>
          </w:tcPr>
          <w:p w:rsidR="00D11E23" w:rsidRPr="00D13F89" w:rsidRDefault="00D11E23" w:rsidP="00BB1A67">
            <w:pPr>
              <w:widowControl w:val="0"/>
              <w:autoSpaceDE w:val="0"/>
              <w:autoSpaceDN w:val="0"/>
              <w:spacing w:before="21"/>
              <w:ind w:right="188"/>
              <w:jc w:val="center"/>
              <w:rPr>
                <w:rFonts w:ascii="Times New Roman" w:eastAsia="Trebuchet MS" w:hAnsi="Times New Roman"/>
                <w:b/>
                <w:sz w:val="24"/>
                <w:szCs w:val="24"/>
                <w:lang w:val="en-US"/>
              </w:rPr>
            </w:pPr>
            <w:r w:rsidRPr="00D13F89">
              <w:rPr>
                <w:rFonts w:ascii="Times New Roman" w:eastAsia="Trebuchet MS" w:hAnsi="Times New Roman"/>
                <w:b/>
                <w:sz w:val="24"/>
                <w:szCs w:val="24"/>
              </w:rPr>
              <w:t>2</w:t>
            </w:r>
          </w:p>
        </w:tc>
        <w:tc>
          <w:tcPr>
            <w:tcW w:w="1418" w:type="dxa"/>
            <w:shd w:val="clear" w:color="auto" w:fill="auto"/>
          </w:tcPr>
          <w:p w:rsidR="00D11E23" w:rsidRPr="00D13F89" w:rsidRDefault="00D11E23" w:rsidP="00BB1A67">
            <w:pPr>
              <w:widowControl w:val="0"/>
              <w:autoSpaceDE w:val="0"/>
              <w:autoSpaceDN w:val="0"/>
              <w:spacing w:before="21"/>
              <w:ind w:right="188"/>
              <w:jc w:val="center"/>
              <w:rPr>
                <w:rFonts w:ascii="Times New Roman" w:eastAsia="Trebuchet MS" w:hAnsi="Times New Roman"/>
                <w:b/>
                <w:sz w:val="24"/>
                <w:szCs w:val="24"/>
                <w:lang w:val="en-US"/>
              </w:rPr>
            </w:pPr>
            <w:r w:rsidRPr="00D13F89">
              <w:rPr>
                <w:rFonts w:ascii="Times New Roman" w:eastAsia="Trebuchet MS" w:hAnsi="Times New Roman"/>
                <w:b/>
                <w:sz w:val="24"/>
                <w:szCs w:val="24"/>
              </w:rPr>
              <w:t>2</w:t>
            </w:r>
          </w:p>
        </w:tc>
        <w:tc>
          <w:tcPr>
            <w:tcW w:w="1417" w:type="dxa"/>
            <w:gridSpan w:val="2"/>
            <w:shd w:val="clear" w:color="auto" w:fill="auto"/>
          </w:tcPr>
          <w:p w:rsidR="00D11E23" w:rsidRPr="00D13F89" w:rsidRDefault="00D11E23" w:rsidP="00BB1A67">
            <w:pPr>
              <w:widowControl w:val="0"/>
              <w:autoSpaceDE w:val="0"/>
              <w:autoSpaceDN w:val="0"/>
              <w:spacing w:before="22"/>
              <w:ind w:right="188"/>
              <w:jc w:val="center"/>
              <w:rPr>
                <w:rFonts w:ascii="Times New Roman" w:eastAsia="Trebuchet MS" w:hAnsi="Times New Roman"/>
                <w:sz w:val="24"/>
                <w:szCs w:val="24"/>
              </w:rPr>
            </w:pPr>
          </w:p>
        </w:tc>
      </w:tr>
      <w:tr w:rsidR="00D11E23" w:rsidRPr="00D13F89" w:rsidTr="00BB1A67">
        <w:trPr>
          <w:gridBefore w:val="1"/>
          <w:wBefore w:w="15" w:type="dxa"/>
          <w:trHeight w:val="112"/>
        </w:trPr>
        <w:tc>
          <w:tcPr>
            <w:tcW w:w="2410" w:type="dxa"/>
            <w:vMerge/>
            <w:shd w:val="clear" w:color="auto" w:fill="auto"/>
          </w:tcPr>
          <w:p w:rsidR="00D11E23" w:rsidRPr="00D13F89" w:rsidRDefault="00D11E23" w:rsidP="00BB1A67">
            <w:pPr>
              <w:widowControl w:val="0"/>
              <w:autoSpaceDE w:val="0"/>
              <w:autoSpaceDN w:val="0"/>
              <w:ind w:right="209"/>
              <w:rPr>
                <w:rFonts w:ascii="Times New Roman" w:eastAsia="Trebuchet MS" w:hAnsi="Times New Roman"/>
                <w:sz w:val="24"/>
                <w:szCs w:val="24"/>
              </w:rPr>
            </w:pPr>
          </w:p>
        </w:tc>
        <w:tc>
          <w:tcPr>
            <w:tcW w:w="570"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p>
        </w:tc>
        <w:tc>
          <w:tcPr>
            <w:tcW w:w="7533" w:type="dxa"/>
            <w:gridSpan w:val="4"/>
            <w:shd w:val="clear" w:color="auto" w:fill="auto"/>
          </w:tcPr>
          <w:p w:rsidR="00D11E23" w:rsidRPr="00D13F89" w:rsidRDefault="00D11E23" w:rsidP="00BB1A67">
            <w:pPr>
              <w:widowControl w:val="0"/>
              <w:autoSpaceDE w:val="0"/>
              <w:autoSpaceDN w:val="0"/>
              <w:rPr>
                <w:rFonts w:ascii="Times New Roman" w:eastAsia="Trebuchet MS" w:hAnsi="Times New Roman"/>
                <w:b/>
                <w:sz w:val="24"/>
                <w:szCs w:val="24"/>
              </w:rPr>
            </w:pPr>
            <w:r w:rsidRPr="00D13F89">
              <w:rPr>
                <w:rFonts w:ascii="Times New Roman" w:hAnsi="Times New Roman"/>
                <w:b/>
                <w:bCs/>
                <w:sz w:val="24"/>
                <w:szCs w:val="24"/>
              </w:rPr>
              <w:t>Практические</w:t>
            </w:r>
            <w:r w:rsidRPr="00D13F89">
              <w:rPr>
                <w:rFonts w:ascii="Times New Roman" w:hAnsi="Times New Roman"/>
                <w:b/>
                <w:bCs/>
                <w:sz w:val="24"/>
                <w:szCs w:val="24"/>
                <w:lang w:val="en-US"/>
              </w:rPr>
              <w:t xml:space="preserve"> работы</w:t>
            </w:r>
          </w:p>
        </w:tc>
        <w:tc>
          <w:tcPr>
            <w:tcW w:w="1275" w:type="dxa"/>
            <w:vMerge w:val="restart"/>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p>
          <w:p w:rsidR="00D11E23" w:rsidRPr="00D13F89" w:rsidRDefault="00D11E23" w:rsidP="00BB1A67">
            <w:pPr>
              <w:widowControl w:val="0"/>
              <w:autoSpaceDE w:val="0"/>
              <w:autoSpaceDN w:val="0"/>
              <w:jc w:val="center"/>
              <w:rPr>
                <w:rFonts w:ascii="Times New Roman" w:eastAsia="Trebuchet MS" w:hAnsi="Times New Roman"/>
                <w:sz w:val="24"/>
                <w:szCs w:val="24"/>
              </w:rPr>
            </w:pPr>
          </w:p>
          <w:p w:rsidR="00D11E23" w:rsidRPr="00D13F89" w:rsidRDefault="00D11E23" w:rsidP="00BB1A67">
            <w:pPr>
              <w:widowControl w:val="0"/>
              <w:autoSpaceDE w:val="0"/>
              <w:autoSpaceDN w:val="0"/>
              <w:jc w:val="center"/>
              <w:rPr>
                <w:rFonts w:ascii="Times New Roman" w:eastAsia="Trebuchet MS" w:hAnsi="Times New Roman"/>
                <w:sz w:val="24"/>
                <w:szCs w:val="24"/>
              </w:rPr>
            </w:pPr>
          </w:p>
          <w:p w:rsidR="00D11E23" w:rsidRPr="00D13F89" w:rsidRDefault="00D11E23" w:rsidP="00BB1A67">
            <w:pPr>
              <w:widowControl w:val="0"/>
              <w:autoSpaceDE w:val="0"/>
              <w:autoSpaceDN w:val="0"/>
              <w:jc w:val="center"/>
              <w:rPr>
                <w:rFonts w:ascii="Times New Roman" w:eastAsia="Trebuchet MS" w:hAnsi="Times New Roman"/>
                <w:b/>
                <w:sz w:val="24"/>
                <w:szCs w:val="24"/>
                <w:lang w:val="en-US"/>
              </w:rPr>
            </w:pPr>
            <w:r w:rsidRPr="00D13F89">
              <w:rPr>
                <w:rFonts w:ascii="Times New Roman" w:eastAsia="Trebuchet MS" w:hAnsi="Times New Roman"/>
                <w:sz w:val="24"/>
                <w:szCs w:val="24"/>
              </w:rPr>
              <w:t>2</w:t>
            </w:r>
          </w:p>
        </w:tc>
        <w:tc>
          <w:tcPr>
            <w:tcW w:w="1418" w:type="dxa"/>
            <w:vMerge w:val="restart"/>
            <w:shd w:val="clear" w:color="auto" w:fill="auto"/>
          </w:tcPr>
          <w:p w:rsidR="00D11E23" w:rsidRPr="00D13F89" w:rsidRDefault="00D11E23" w:rsidP="00BB1A67">
            <w:pPr>
              <w:widowControl w:val="0"/>
              <w:autoSpaceDE w:val="0"/>
              <w:autoSpaceDN w:val="0"/>
              <w:ind w:right="189"/>
              <w:jc w:val="center"/>
              <w:rPr>
                <w:rFonts w:ascii="Times New Roman" w:eastAsia="Trebuchet MS" w:hAnsi="Times New Roman"/>
                <w:sz w:val="24"/>
                <w:szCs w:val="24"/>
              </w:rPr>
            </w:pPr>
          </w:p>
          <w:p w:rsidR="00D11E23" w:rsidRPr="00D13F89" w:rsidRDefault="00D11E23" w:rsidP="00BB1A67">
            <w:pPr>
              <w:widowControl w:val="0"/>
              <w:autoSpaceDE w:val="0"/>
              <w:autoSpaceDN w:val="0"/>
              <w:ind w:right="189"/>
              <w:jc w:val="center"/>
              <w:rPr>
                <w:rFonts w:ascii="Times New Roman" w:eastAsia="Trebuchet MS" w:hAnsi="Times New Roman"/>
                <w:sz w:val="24"/>
                <w:szCs w:val="24"/>
              </w:rPr>
            </w:pPr>
          </w:p>
          <w:p w:rsidR="00D11E23" w:rsidRPr="00D13F89" w:rsidRDefault="00D11E23" w:rsidP="00BB1A67">
            <w:pPr>
              <w:widowControl w:val="0"/>
              <w:autoSpaceDE w:val="0"/>
              <w:autoSpaceDN w:val="0"/>
              <w:ind w:right="189"/>
              <w:jc w:val="center"/>
              <w:rPr>
                <w:rFonts w:ascii="Times New Roman" w:eastAsia="Trebuchet MS" w:hAnsi="Times New Roman"/>
                <w:sz w:val="24"/>
                <w:szCs w:val="24"/>
              </w:rPr>
            </w:pPr>
          </w:p>
          <w:p w:rsidR="00D11E23" w:rsidRPr="00D13F89" w:rsidRDefault="00D11E23" w:rsidP="00BB1A67">
            <w:pPr>
              <w:widowControl w:val="0"/>
              <w:autoSpaceDE w:val="0"/>
              <w:autoSpaceDN w:val="0"/>
              <w:ind w:right="189"/>
              <w:rPr>
                <w:rFonts w:ascii="Times New Roman" w:eastAsia="Trebuchet MS" w:hAnsi="Times New Roman"/>
                <w:sz w:val="24"/>
                <w:szCs w:val="24"/>
                <w:lang w:val="en-US"/>
              </w:rPr>
            </w:pPr>
            <w:r w:rsidRPr="00D13F89">
              <w:rPr>
                <w:rFonts w:ascii="Times New Roman" w:eastAsia="Trebuchet MS" w:hAnsi="Times New Roman"/>
                <w:sz w:val="24"/>
                <w:szCs w:val="24"/>
              </w:rPr>
              <w:t xml:space="preserve">        1</w:t>
            </w:r>
          </w:p>
        </w:tc>
        <w:tc>
          <w:tcPr>
            <w:tcW w:w="1417" w:type="dxa"/>
            <w:gridSpan w:val="2"/>
            <w:vMerge w:val="restart"/>
            <w:shd w:val="clear" w:color="auto" w:fill="auto"/>
          </w:tcPr>
          <w:p w:rsidR="00E86965" w:rsidRDefault="00E86965" w:rsidP="00E86965">
            <w:pPr>
              <w:widowControl w:val="0"/>
              <w:autoSpaceDE w:val="0"/>
              <w:autoSpaceDN w:val="0"/>
              <w:ind w:right="189"/>
              <w:jc w:val="center"/>
              <w:rPr>
                <w:rFonts w:ascii="Times New Roman" w:eastAsia="Trebuchet MS" w:hAnsi="Times New Roman"/>
                <w:sz w:val="24"/>
                <w:szCs w:val="24"/>
              </w:rPr>
            </w:pPr>
            <w:r>
              <w:rPr>
                <w:rFonts w:ascii="Times New Roman" w:eastAsia="Trebuchet MS" w:hAnsi="Times New Roman"/>
                <w:sz w:val="24"/>
                <w:szCs w:val="24"/>
              </w:rPr>
              <w:t xml:space="preserve">ОК 04; </w:t>
            </w:r>
          </w:p>
          <w:p w:rsidR="00E86965" w:rsidRDefault="00E86965" w:rsidP="00BB1A67">
            <w:pPr>
              <w:widowControl w:val="0"/>
              <w:autoSpaceDE w:val="0"/>
              <w:autoSpaceDN w:val="0"/>
              <w:ind w:right="189"/>
              <w:jc w:val="center"/>
              <w:rPr>
                <w:rFonts w:ascii="Times New Roman" w:eastAsia="Trebuchet MS" w:hAnsi="Times New Roman"/>
                <w:sz w:val="24"/>
                <w:szCs w:val="24"/>
              </w:rPr>
            </w:pPr>
            <w:r>
              <w:rPr>
                <w:rFonts w:ascii="Times New Roman" w:eastAsia="Trebuchet MS" w:hAnsi="Times New Roman"/>
                <w:sz w:val="24"/>
                <w:szCs w:val="24"/>
              </w:rPr>
              <w:t xml:space="preserve">ОК </w:t>
            </w:r>
            <w:r w:rsidR="00D11E23" w:rsidRPr="00D13F89">
              <w:rPr>
                <w:rFonts w:ascii="Times New Roman" w:eastAsia="Trebuchet MS" w:hAnsi="Times New Roman"/>
                <w:sz w:val="24"/>
                <w:szCs w:val="24"/>
              </w:rPr>
              <w:t xml:space="preserve">05; </w:t>
            </w:r>
          </w:p>
          <w:p w:rsidR="00D11E23" w:rsidRPr="00D13F89" w:rsidRDefault="00E86965" w:rsidP="00E86965">
            <w:pPr>
              <w:widowControl w:val="0"/>
              <w:autoSpaceDE w:val="0"/>
              <w:autoSpaceDN w:val="0"/>
              <w:ind w:right="189"/>
              <w:jc w:val="center"/>
              <w:rPr>
                <w:rFonts w:ascii="Times New Roman" w:eastAsia="Trebuchet MS" w:hAnsi="Times New Roman"/>
                <w:sz w:val="24"/>
                <w:szCs w:val="24"/>
              </w:rPr>
            </w:pPr>
            <w:r>
              <w:rPr>
                <w:rFonts w:ascii="Times New Roman" w:eastAsia="Trebuchet MS" w:hAnsi="Times New Roman"/>
                <w:sz w:val="24"/>
                <w:szCs w:val="24"/>
              </w:rPr>
              <w:t xml:space="preserve">ОК </w:t>
            </w:r>
            <w:r w:rsidR="00D11E23" w:rsidRPr="00D13F89">
              <w:rPr>
                <w:rFonts w:ascii="Times New Roman" w:eastAsia="Trebuchet MS" w:hAnsi="Times New Roman"/>
                <w:sz w:val="24"/>
                <w:szCs w:val="24"/>
              </w:rPr>
              <w:t>09</w:t>
            </w:r>
            <w:r w:rsidRPr="00BB1A67">
              <w:rPr>
                <w:rFonts w:ascii="Times New Roman" w:eastAsia="Trebuchet MS" w:hAnsi="Times New Roman"/>
                <w:sz w:val="24"/>
                <w:szCs w:val="24"/>
              </w:rPr>
              <w:t>;</w:t>
            </w:r>
          </w:p>
          <w:p w:rsidR="00D11E23" w:rsidRPr="00612362" w:rsidRDefault="00D11E23" w:rsidP="00BB1A67">
            <w:pPr>
              <w:widowControl w:val="0"/>
              <w:autoSpaceDE w:val="0"/>
              <w:autoSpaceDN w:val="0"/>
              <w:spacing w:before="22"/>
              <w:ind w:right="188"/>
              <w:jc w:val="center"/>
              <w:rPr>
                <w:rFonts w:ascii="Times New Roman" w:eastAsia="Trebuchet MS" w:hAnsi="Times New Roman"/>
                <w:color w:val="FF0000"/>
                <w:sz w:val="24"/>
                <w:szCs w:val="24"/>
              </w:rPr>
            </w:pPr>
            <w:r w:rsidRPr="00E86965">
              <w:rPr>
                <w:rFonts w:ascii="Times New Roman" w:eastAsia="Trebuchet MS" w:hAnsi="Times New Roman"/>
                <w:sz w:val="24"/>
                <w:szCs w:val="24"/>
              </w:rPr>
              <w:t xml:space="preserve">ПК </w:t>
            </w:r>
            <w:r w:rsidRPr="00E86965">
              <w:rPr>
                <w:rFonts w:ascii="Times New Roman" w:eastAsia="Trebuchet MS" w:hAnsi="Times New Roman"/>
                <w:sz w:val="24"/>
                <w:szCs w:val="24"/>
                <w:lang w:val="en-US"/>
              </w:rPr>
              <w:t>1</w:t>
            </w:r>
            <w:r w:rsidRPr="00E86965">
              <w:rPr>
                <w:rFonts w:ascii="Times New Roman" w:eastAsia="Trebuchet MS" w:hAnsi="Times New Roman"/>
                <w:sz w:val="24"/>
                <w:szCs w:val="24"/>
              </w:rPr>
              <w:t>.4</w:t>
            </w:r>
          </w:p>
          <w:p w:rsidR="00D11E23" w:rsidRPr="00D13F89" w:rsidRDefault="00D11E23" w:rsidP="00BB1A67">
            <w:pPr>
              <w:widowControl w:val="0"/>
              <w:autoSpaceDE w:val="0"/>
              <w:autoSpaceDN w:val="0"/>
              <w:spacing w:before="22"/>
              <w:ind w:right="188"/>
              <w:jc w:val="center"/>
              <w:rPr>
                <w:rFonts w:ascii="Times New Roman" w:eastAsia="Trebuchet MS" w:hAnsi="Times New Roman"/>
                <w:sz w:val="24"/>
                <w:szCs w:val="24"/>
              </w:rPr>
            </w:pPr>
          </w:p>
        </w:tc>
      </w:tr>
      <w:tr w:rsidR="00D11E23" w:rsidRPr="00D13F89" w:rsidTr="00BB1A67">
        <w:trPr>
          <w:gridBefore w:val="1"/>
          <w:wBefore w:w="15" w:type="dxa"/>
          <w:trHeight w:val="2506"/>
        </w:trPr>
        <w:tc>
          <w:tcPr>
            <w:tcW w:w="2410" w:type="dxa"/>
            <w:vMerge/>
            <w:shd w:val="clear" w:color="auto" w:fill="auto"/>
          </w:tcPr>
          <w:p w:rsidR="00D11E23" w:rsidRPr="00D13F89" w:rsidRDefault="00D11E23" w:rsidP="00BB1A67">
            <w:pPr>
              <w:widowControl w:val="0"/>
              <w:autoSpaceDE w:val="0"/>
              <w:autoSpaceDN w:val="0"/>
              <w:ind w:right="209"/>
              <w:rPr>
                <w:rFonts w:ascii="Times New Roman" w:eastAsia="Trebuchet MS" w:hAnsi="Times New Roman"/>
                <w:sz w:val="24"/>
                <w:szCs w:val="24"/>
              </w:rPr>
            </w:pPr>
          </w:p>
        </w:tc>
        <w:tc>
          <w:tcPr>
            <w:tcW w:w="570"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r w:rsidRPr="00D13F89">
              <w:rPr>
                <w:rFonts w:ascii="Times New Roman" w:eastAsia="Trebuchet MS" w:hAnsi="Times New Roman"/>
                <w:sz w:val="24"/>
                <w:szCs w:val="24"/>
              </w:rPr>
              <w:t>1</w:t>
            </w:r>
          </w:p>
        </w:tc>
        <w:tc>
          <w:tcPr>
            <w:tcW w:w="7533" w:type="dxa"/>
            <w:gridSpan w:val="4"/>
            <w:shd w:val="clear" w:color="auto" w:fill="auto"/>
          </w:tcPr>
          <w:p w:rsidR="00D11E23" w:rsidRPr="00D13F89" w:rsidRDefault="00D11E23" w:rsidP="00BB1A67">
            <w:pPr>
              <w:widowControl w:val="0"/>
              <w:autoSpaceDE w:val="0"/>
              <w:autoSpaceDN w:val="0"/>
              <w:ind w:right="156"/>
              <w:jc w:val="both"/>
              <w:rPr>
                <w:rFonts w:ascii="Times New Roman" w:eastAsia="Trebuchet MS" w:hAnsi="Times New Roman"/>
                <w:sz w:val="24"/>
                <w:szCs w:val="24"/>
              </w:rPr>
            </w:pPr>
            <w:r w:rsidRPr="00D13F89">
              <w:rPr>
                <w:rFonts w:ascii="Times New Roman" w:hAnsi="Times New Roman"/>
                <w:b/>
                <w:bCs/>
                <w:sz w:val="24"/>
                <w:szCs w:val="24"/>
              </w:rPr>
              <w:t xml:space="preserve">Практическая работа №10 </w:t>
            </w:r>
            <w:r w:rsidRPr="00D13F89">
              <w:rPr>
                <w:rFonts w:ascii="Times New Roman" w:eastAsia="Trebuchet MS" w:hAnsi="Times New Roman"/>
                <w:b/>
                <w:sz w:val="24"/>
                <w:szCs w:val="24"/>
              </w:rPr>
              <w:t>Функциональные стили русского литературного языка/</w:t>
            </w:r>
            <w:r w:rsidRPr="00D13F89">
              <w:rPr>
                <w:rFonts w:ascii="Times New Roman" w:eastAsia="Trebuchet MS" w:hAnsi="Times New Roman"/>
                <w:sz w:val="24"/>
                <w:szCs w:val="24"/>
              </w:rPr>
              <w:t xml:space="preserve"> Типовые коммуникативные ситуации. Язык художественной литературы и литературный язык. Индивидуальные стили в рамках языка художественной литературы. Разговорная речь и устная речь Возможности лексики в различных функциональных стилях. Лексика, ограниченная по сфере использования (историзмы, архаизмы, неологизмы, диалектизмы, профессионализмы, жаргонизмы)</w:t>
            </w:r>
          </w:p>
          <w:p w:rsidR="00D11E23" w:rsidRPr="00D13F89" w:rsidRDefault="00D11E23" w:rsidP="00BB1A67">
            <w:pPr>
              <w:widowControl w:val="0"/>
              <w:autoSpaceDE w:val="0"/>
              <w:autoSpaceDN w:val="0"/>
              <w:rPr>
                <w:rFonts w:ascii="Times New Roman" w:hAnsi="Times New Roman"/>
                <w:b/>
                <w:bCs/>
                <w:sz w:val="24"/>
                <w:szCs w:val="24"/>
              </w:rPr>
            </w:pPr>
            <w:r w:rsidRPr="00D13F89">
              <w:rPr>
                <w:rFonts w:ascii="Times New Roman" w:hAnsi="Times New Roman"/>
                <w:b/>
                <w:bCs/>
                <w:iCs/>
                <w:sz w:val="24"/>
                <w:szCs w:val="24"/>
              </w:rPr>
              <w:t xml:space="preserve">Задание на дом: </w:t>
            </w:r>
            <w:r w:rsidRPr="00D13F89">
              <w:rPr>
                <w:rFonts w:ascii="Times New Roman" w:hAnsi="Times New Roman"/>
                <w:bCs/>
                <w:iCs/>
                <w:sz w:val="24"/>
                <w:szCs w:val="24"/>
              </w:rPr>
              <w:t>подготовить сообщение «Стилевые и лексические особенности речи специалиста»</w:t>
            </w:r>
          </w:p>
        </w:tc>
        <w:tc>
          <w:tcPr>
            <w:tcW w:w="1275" w:type="dxa"/>
            <w:vMerge/>
            <w:shd w:val="clear" w:color="auto" w:fill="auto"/>
          </w:tcPr>
          <w:p w:rsidR="00D11E23" w:rsidRPr="00D13F89" w:rsidRDefault="00D11E23" w:rsidP="00BB1A67">
            <w:pPr>
              <w:widowControl w:val="0"/>
              <w:autoSpaceDE w:val="0"/>
              <w:autoSpaceDN w:val="0"/>
              <w:jc w:val="center"/>
              <w:rPr>
                <w:rFonts w:ascii="Times New Roman" w:eastAsia="Trebuchet MS" w:hAnsi="Times New Roman"/>
                <w:b/>
                <w:sz w:val="24"/>
                <w:szCs w:val="24"/>
              </w:rPr>
            </w:pPr>
          </w:p>
        </w:tc>
        <w:tc>
          <w:tcPr>
            <w:tcW w:w="1418" w:type="dxa"/>
            <w:vMerge/>
            <w:shd w:val="clear" w:color="auto" w:fill="auto"/>
          </w:tcPr>
          <w:p w:rsidR="00D11E23" w:rsidRPr="00D13F89" w:rsidRDefault="00D11E23" w:rsidP="00BB1A67">
            <w:pPr>
              <w:widowControl w:val="0"/>
              <w:autoSpaceDE w:val="0"/>
              <w:autoSpaceDN w:val="0"/>
              <w:ind w:right="189"/>
              <w:rPr>
                <w:rFonts w:ascii="Times New Roman" w:eastAsia="Trebuchet MS" w:hAnsi="Times New Roman"/>
                <w:sz w:val="24"/>
                <w:szCs w:val="24"/>
              </w:rPr>
            </w:pPr>
          </w:p>
        </w:tc>
        <w:tc>
          <w:tcPr>
            <w:tcW w:w="1417" w:type="dxa"/>
            <w:gridSpan w:val="2"/>
            <w:vMerge/>
            <w:shd w:val="clear" w:color="auto" w:fill="auto"/>
          </w:tcPr>
          <w:p w:rsidR="00D11E23" w:rsidRPr="00D13F89" w:rsidRDefault="00D11E23" w:rsidP="00BB1A67">
            <w:pPr>
              <w:widowControl w:val="0"/>
              <w:autoSpaceDE w:val="0"/>
              <w:autoSpaceDN w:val="0"/>
              <w:spacing w:before="22"/>
              <w:ind w:right="188"/>
              <w:jc w:val="center"/>
              <w:rPr>
                <w:rFonts w:ascii="Times New Roman" w:eastAsia="Trebuchet MS" w:hAnsi="Times New Roman"/>
                <w:sz w:val="24"/>
                <w:szCs w:val="24"/>
              </w:rPr>
            </w:pPr>
          </w:p>
        </w:tc>
      </w:tr>
      <w:tr w:rsidR="00D11E23" w:rsidRPr="00D13F89" w:rsidTr="00BB1A67">
        <w:trPr>
          <w:gridBefore w:val="1"/>
          <w:wBefore w:w="15" w:type="dxa"/>
          <w:trHeight w:val="342"/>
        </w:trPr>
        <w:tc>
          <w:tcPr>
            <w:tcW w:w="2410" w:type="dxa"/>
            <w:vMerge/>
            <w:shd w:val="clear" w:color="auto" w:fill="auto"/>
          </w:tcPr>
          <w:p w:rsidR="00D11E23" w:rsidRPr="00D13F89" w:rsidRDefault="00D11E23" w:rsidP="00BB1A67">
            <w:pPr>
              <w:widowControl w:val="0"/>
              <w:autoSpaceDE w:val="0"/>
              <w:autoSpaceDN w:val="0"/>
              <w:ind w:right="209"/>
              <w:rPr>
                <w:rFonts w:ascii="Times New Roman" w:eastAsia="Trebuchet MS" w:hAnsi="Times New Roman"/>
                <w:sz w:val="24"/>
                <w:szCs w:val="24"/>
              </w:rPr>
            </w:pPr>
          </w:p>
        </w:tc>
        <w:tc>
          <w:tcPr>
            <w:tcW w:w="8103" w:type="dxa"/>
            <w:gridSpan w:val="5"/>
            <w:shd w:val="clear" w:color="auto" w:fill="auto"/>
          </w:tcPr>
          <w:p w:rsidR="00D11E23" w:rsidRPr="00D13F89" w:rsidRDefault="00D11E23" w:rsidP="00BB1A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Times New Roman" w:hAnsi="Times New Roman"/>
                <w:b/>
                <w:bCs/>
                <w:sz w:val="24"/>
                <w:szCs w:val="24"/>
                <w:lang w:val="en-US"/>
              </w:rPr>
            </w:pPr>
            <w:r w:rsidRPr="00D13F89">
              <w:rPr>
                <w:rFonts w:ascii="Times New Roman" w:hAnsi="Times New Roman"/>
                <w:b/>
                <w:bCs/>
                <w:sz w:val="24"/>
                <w:szCs w:val="24"/>
                <w:lang w:val="en-US"/>
              </w:rPr>
              <w:t>Контрольные работы</w:t>
            </w:r>
          </w:p>
        </w:tc>
        <w:tc>
          <w:tcPr>
            <w:tcW w:w="1275"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b/>
                <w:sz w:val="24"/>
                <w:szCs w:val="24"/>
              </w:rPr>
            </w:pPr>
          </w:p>
        </w:tc>
        <w:tc>
          <w:tcPr>
            <w:tcW w:w="1418" w:type="dxa"/>
            <w:shd w:val="clear" w:color="auto" w:fill="auto"/>
          </w:tcPr>
          <w:p w:rsidR="00D11E23" w:rsidRPr="00D13F89" w:rsidRDefault="00D11E23" w:rsidP="00BB1A67">
            <w:pPr>
              <w:widowControl w:val="0"/>
              <w:autoSpaceDE w:val="0"/>
              <w:autoSpaceDN w:val="0"/>
              <w:ind w:right="189"/>
              <w:rPr>
                <w:rFonts w:ascii="Times New Roman" w:eastAsia="Trebuchet MS" w:hAnsi="Times New Roman"/>
                <w:sz w:val="24"/>
                <w:szCs w:val="24"/>
              </w:rPr>
            </w:pPr>
          </w:p>
        </w:tc>
        <w:tc>
          <w:tcPr>
            <w:tcW w:w="1417" w:type="dxa"/>
            <w:gridSpan w:val="2"/>
            <w:vMerge/>
            <w:shd w:val="clear" w:color="auto" w:fill="auto"/>
          </w:tcPr>
          <w:p w:rsidR="00D11E23" w:rsidRPr="00D13F89" w:rsidRDefault="00D11E23" w:rsidP="00BB1A67">
            <w:pPr>
              <w:widowControl w:val="0"/>
              <w:autoSpaceDE w:val="0"/>
              <w:autoSpaceDN w:val="0"/>
              <w:spacing w:before="22"/>
              <w:ind w:right="188"/>
              <w:jc w:val="center"/>
              <w:rPr>
                <w:rFonts w:ascii="Times New Roman" w:eastAsia="Trebuchet MS" w:hAnsi="Times New Roman"/>
                <w:sz w:val="24"/>
                <w:szCs w:val="24"/>
              </w:rPr>
            </w:pPr>
          </w:p>
        </w:tc>
      </w:tr>
      <w:tr w:rsidR="00D11E23" w:rsidRPr="00D13F89" w:rsidTr="00BB1A67">
        <w:trPr>
          <w:gridBefore w:val="1"/>
          <w:wBefore w:w="15" w:type="dxa"/>
          <w:trHeight w:val="360"/>
        </w:trPr>
        <w:tc>
          <w:tcPr>
            <w:tcW w:w="2410" w:type="dxa"/>
            <w:vMerge/>
            <w:shd w:val="clear" w:color="auto" w:fill="auto"/>
          </w:tcPr>
          <w:p w:rsidR="00D11E23" w:rsidRPr="00D13F89" w:rsidRDefault="00D11E23" w:rsidP="00BB1A67">
            <w:pPr>
              <w:widowControl w:val="0"/>
              <w:autoSpaceDE w:val="0"/>
              <w:autoSpaceDN w:val="0"/>
              <w:ind w:right="209"/>
              <w:rPr>
                <w:rFonts w:ascii="Times New Roman" w:eastAsia="Trebuchet MS" w:hAnsi="Times New Roman"/>
                <w:sz w:val="24"/>
                <w:szCs w:val="24"/>
              </w:rPr>
            </w:pPr>
          </w:p>
        </w:tc>
        <w:tc>
          <w:tcPr>
            <w:tcW w:w="8103" w:type="dxa"/>
            <w:gridSpan w:val="5"/>
            <w:shd w:val="clear" w:color="auto" w:fill="auto"/>
          </w:tcPr>
          <w:p w:rsidR="00D11E23" w:rsidRPr="00D13F89" w:rsidRDefault="00D11E23" w:rsidP="00BB1A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Times New Roman" w:hAnsi="Times New Roman"/>
                <w:b/>
                <w:bCs/>
                <w:sz w:val="24"/>
                <w:szCs w:val="24"/>
                <w:lang w:val="en-US"/>
              </w:rPr>
            </w:pPr>
            <w:r w:rsidRPr="00D13F89">
              <w:rPr>
                <w:rFonts w:ascii="Times New Roman" w:hAnsi="Times New Roman"/>
                <w:b/>
                <w:bCs/>
                <w:sz w:val="24"/>
                <w:szCs w:val="24"/>
                <w:lang w:val="en-US"/>
              </w:rPr>
              <w:t xml:space="preserve">Самостоятельная работа обучающихся </w:t>
            </w:r>
          </w:p>
        </w:tc>
        <w:tc>
          <w:tcPr>
            <w:tcW w:w="1275"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b/>
                <w:sz w:val="24"/>
                <w:szCs w:val="24"/>
              </w:rPr>
            </w:pPr>
            <w:r w:rsidRPr="00D13F89">
              <w:rPr>
                <w:rFonts w:ascii="Times New Roman" w:eastAsia="Trebuchet MS" w:hAnsi="Times New Roman"/>
                <w:b/>
                <w:sz w:val="24"/>
                <w:szCs w:val="24"/>
              </w:rPr>
              <w:t>-</w:t>
            </w:r>
          </w:p>
        </w:tc>
        <w:tc>
          <w:tcPr>
            <w:tcW w:w="1418" w:type="dxa"/>
            <w:shd w:val="clear" w:color="auto" w:fill="auto"/>
          </w:tcPr>
          <w:p w:rsidR="00D11E23" w:rsidRPr="00D13F89" w:rsidRDefault="00D11E23" w:rsidP="00BB1A67">
            <w:pPr>
              <w:widowControl w:val="0"/>
              <w:autoSpaceDE w:val="0"/>
              <w:autoSpaceDN w:val="0"/>
              <w:ind w:right="189"/>
              <w:rPr>
                <w:rFonts w:ascii="Times New Roman" w:eastAsia="Trebuchet MS" w:hAnsi="Times New Roman"/>
                <w:sz w:val="24"/>
                <w:szCs w:val="24"/>
              </w:rPr>
            </w:pPr>
          </w:p>
        </w:tc>
        <w:tc>
          <w:tcPr>
            <w:tcW w:w="1417" w:type="dxa"/>
            <w:gridSpan w:val="2"/>
            <w:vMerge/>
            <w:shd w:val="clear" w:color="auto" w:fill="auto"/>
          </w:tcPr>
          <w:p w:rsidR="00D11E23" w:rsidRPr="00D13F89" w:rsidRDefault="00D11E23" w:rsidP="00BB1A67">
            <w:pPr>
              <w:widowControl w:val="0"/>
              <w:autoSpaceDE w:val="0"/>
              <w:autoSpaceDN w:val="0"/>
              <w:spacing w:before="22"/>
              <w:ind w:right="188"/>
              <w:jc w:val="center"/>
              <w:rPr>
                <w:rFonts w:ascii="Times New Roman" w:eastAsia="Trebuchet MS" w:hAnsi="Times New Roman"/>
                <w:sz w:val="24"/>
                <w:szCs w:val="24"/>
              </w:rPr>
            </w:pPr>
          </w:p>
        </w:tc>
      </w:tr>
      <w:tr w:rsidR="00D11E23" w:rsidRPr="00D13F89" w:rsidTr="00BB1A67">
        <w:trPr>
          <w:gridBefore w:val="1"/>
          <w:wBefore w:w="15" w:type="dxa"/>
          <w:trHeight w:val="360"/>
        </w:trPr>
        <w:tc>
          <w:tcPr>
            <w:tcW w:w="2410" w:type="dxa"/>
            <w:vMerge w:val="restart"/>
            <w:shd w:val="clear" w:color="auto" w:fill="auto"/>
          </w:tcPr>
          <w:p w:rsidR="00D11E23" w:rsidRPr="00D13F89" w:rsidRDefault="00D11E23" w:rsidP="00BB1A67">
            <w:pPr>
              <w:widowControl w:val="0"/>
              <w:autoSpaceDE w:val="0"/>
              <w:autoSpaceDN w:val="0"/>
              <w:ind w:right="209"/>
              <w:rPr>
                <w:rFonts w:ascii="Times New Roman" w:eastAsia="Trebuchet MS" w:hAnsi="Times New Roman"/>
                <w:sz w:val="24"/>
                <w:szCs w:val="24"/>
              </w:rPr>
            </w:pPr>
            <w:r w:rsidRPr="00D13F89">
              <w:rPr>
                <w:rFonts w:ascii="Times New Roman" w:eastAsia="Trebuchet MS" w:hAnsi="Times New Roman"/>
                <w:b/>
                <w:sz w:val="24"/>
                <w:szCs w:val="24"/>
              </w:rPr>
              <w:t>Тема</w:t>
            </w:r>
            <w:r w:rsidRPr="00D13F89">
              <w:rPr>
                <w:rFonts w:ascii="Times New Roman" w:eastAsia="Trebuchet MS" w:hAnsi="Times New Roman"/>
                <w:sz w:val="24"/>
                <w:szCs w:val="24"/>
              </w:rPr>
              <w:t xml:space="preserve"> </w:t>
            </w:r>
            <w:r w:rsidRPr="00D13F89">
              <w:rPr>
                <w:rFonts w:ascii="Times New Roman" w:eastAsia="Trebuchet MS" w:hAnsi="Times New Roman"/>
                <w:b/>
                <w:sz w:val="24"/>
                <w:szCs w:val="24"/>
              </w:rPr>
              <w:t xml:space="preserve">4.3 </w:t>
            </w:r>
            <w:r w:rsidRPr="00D13F89">
              <w:rPr>
                <w:rFonts w:ascii="Times New Roman" w:eastAsia="Trebuchet MS" w:hAnsi="Times New Roman"/>
                <w:sz w:val="24"/>
                <w:szCs w:val="24"/>
              </w:rPr>
              <w:t xml:space="preserve">Научный </w:t>
            </w:r>
            <w:r w:rsidRPr="00D13F89">
              <w:rPr>
                <w:rFonts w:ascii="Times New Roman" w:eastAsia="Trebuchet MS" w:hAnsi="Times New Roman"/>
                <w:sz w:val="24"/>
                <w:szCs w:val="24"/>
              </w:rPr>
              <w:lastRenderedPageBreak/>
              <w:t>стиль</w:t>
            </w:r>
          </w:p>
          <w:p w:rsidR="00D11E23" w:rsidRPr="00D13F89" w:rsidRDefault="00D11E23" w:rsidP="00BB1A67">
            <w:pPr>
              <w:rPr>
                <w:rFonts w:ascii="Times New Roman" w:eastAsia="Trebuchet MS" w:hAnsi="Times New Roman"/>
                <w:sz w:val="24"/>
                <w:szCs w:val="24"/>
              </w:rPr>
            </w:pPr>
          </w:p>
          <w:p w:rsidR="00D11E23" w:rsidRPr="00D13F89" w:rsidRDefault="00D11E23" w:rsidP="00BB1A67">
            <w:pPr>
              <w:rPr>
                <w:rFonts w:ascii="Times New Roman" w:eastAsia="Trebuchet MS" w:hAnsi="Times New Roman"/>
                <w:sz w:val="24"/>
                <w:szCs w:val="24"/>
              </w:rPr>
            </w:pPr>
          </w:p>
          <w:p w:rsidR="00D11E23" w:rsidRPr="00D13F89" w:rsidRDefault="00D11E23" w:rsidP="00BB1A67">
            <w:pPr>
              <w:rPr>
                <w:rFonts w:ascii="Times New Roman" w:eastAsia="Trebuchet MS" w:hAnsi="Times New Roman"/>
                <w:sz w:val="24"/>
                <w:szCs w:val="24"/>
              </w:rPr>
            </w:pPr>
          </w:p>
          <w:p w:rsidR="00D11E23" w:rsidRPr="00D13F89" w:rsidRDefault="00D11E23" w:rsidP="00BB1A67">
            <w:pPr>
              <w:rPr>
                <w:rFonts w:ascii="Times New Roman" w:eastAsia="Trebuchet MS" w:hAnsi="Times New Roman"/>
                <w:sz w:val="24"/>
                <w:szCs w:val="24"/>
              </w:rPr>
            </w:pPr>
          </w:p>
          <w:p w:rsidR="00D11E23" w:rsidRPr="00D13F89" w:rsidRDefault="00D11E23" w:rsidP="00BB1A67">
            <w:pPr>
              <w:rPr>
                <w:rFonts w:ascii="Times New Roman" w:eastAsia="Trebuchet MS" w:hAnsi="Times New Roman"/>
                <w:sz w:val="24"/>
                <w:szCs w:val="24"/>
              </w:rPr>
            </w:pPr>
          </w:p>
        </w:tc>
        <w:tc>
          <w:tcPr>
            <w:tcW w:w="8103" w:type="dxa"/>
            <w:gridSpan w:val="5"/>
            <w:shd w:val="clear" w:color="auto" w:fill="auto"/>
          </w:tcPr>
          <w:p w:rsidR="00D11E23" w:rsidRPr="00D13F89" w:rsidRDefault="00D11E23" w:rsidP="00BB1A67">
            <w:pPr>
              <w:widowControl w:val="0"/>
              <w:autoSpaceDE w:val="0"/>
              <w:autoSpaceDN w:val="0"/>
              <w:rPr>
                <w:rFonts w:ascii="Times New Roman" w:eastAsia="Trebuchet MS" w:hAnsi="Times New Roman"/>
                <w:b/>
                <w:sz w:val="24"/>
                <w:szCs w:val="24"/>
              </w:rPr>
            </w:pPr>
            <w:r w:rsidRPr="00D13F89">
              <w:rPr>
                <w:rFonts w:ascii="Times New Roman" w:eastAsia="Trebuchet MS" w:hAnsi="Times New Roman"/>
                <w:b/>
                <w:sz w:val="24"/>
                <w:szCs w:val="24"/>
              </w:rPr>
              <w:lastRenderedPageBreak/>
              <w:t>С</w:t>
            </w:r>
            <w:r w:rsidRPr="00D13F89">
              <w:rPr>
                <w:rFonts w:ascii="Times New Roman" w:eastAsia="Trebuchet MS" w:hAnsi="Times New Roman"/>
                <w:b/>
                <w:sz w:val="24"/>
                <w:szCs w:val="24"/>
                <w:lang w:val="en-US"/>
              </w:rPr>
              <w:t>одержание</w:t>
            </w:r>
            <w:r w:rsidRPr="00D13F89">
              <w:rPr>
                <w:rFonts w:ascii="Times New Roman" w:eastAsia="Trebuchet MS" w:hAnsi="Times New Roman"/>
                <w:b/>
                <w:sz w:val="24"/>
                <w:szCs w:val="24"/>
              </w:rPr>
              <w:t xml:space="preserve"> учебного материала</w:t>
            </w:r>
          </w:p>
        </w:tc>
        <w:tc>
          <w:tcPr>
            <w:tcW w:w="1275"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b/>
                <w:sz w:val="24"/>
                <w:szCs w:val="24"/>
                <w:lang w:val="en-US"/>
              </w:rPr>
            </w:pPr>
            <w:r w:rsidRPr="00D13F89">
              <w:rPr>
                <w:rFonts w:ascii="Times New Roman" w:eastAsia="Trebuchet MS" w:hAnsi="Times New Roman"/>
                <w:b/>
                <w:sz w:val="24"/>
                <w:szCs w:val="24"/>
                <w:lang w:val="en-US"/>
              </w:rPr>
              <w:t>2</w:t>
            </w:r>
          </w:p>
        </w:tc>
        <w:tc>
          <w:tcPr>
            <w:tcW w:w="1418" w:type="dxa"/>
            <w:shd w:val="clear" w:color="auto" w:fill="auto"/>
          </w:tcPr>
          <w:p w:rsidR="00D11E23" w:rsidRPr="00D13F89" w:rsidRDefault="00D11E23" w:rsidP="00BB1A67">
            <w:pPr>
              <w:widowControl w:val="0"/>
              <w:autoSpaceDE w:val="0"/>
              <w:autoSpaceDN w:val="0"/>
              <w:spacing w:before="22"/>
              <w:ind w:right="189"/>
              <w:jc w:val="center"/>
              <w:rPr>
                <w:rFonts w:ascii="Times New Roman" w:eastAsia="Trebuchet MS" w:hAnsi="Times New Roman"/>
                <w:b/>
                <w:sz w:val="24"/>
                <w:szCs w:val="24"/>
                <w:lang w:val="en-US"/>
              </w:rPr>
            </w:pPr>
            <w:r w:rsidRPr="00D13F89">
              <w:rPr>
                <w:rFonts w:ascii="Times New Roman" w:eastAsia="Trebuchet MS" w:hAnsi="Times New Roman"/>
                <w:b/>
                <w:sz w:val="24"/>
                <w:szCs w:val="24"/>
                <w:lang w:val="en-US"/>
              </w:rPr>
              <w:t>1</w:t>
            </w:r>
          </w:p>
        </w:tc>
        <w:tc>
          <w:tcPr>
            <w:tcW w:w="1417" w:type="dxa"/>
            <w:gridSpan w:val="2"/>
            <w:vMerge w:val="restart"/>
            <w:shd w:val="clear" w:color="auto" w:fill="auto"/>
          </w:tcPr>
          <w:p w:rsidR="00D11E23" w:rsidRPr="00D13F89" w:rsidRDefault="00D11E23" w:rsidP="00BB1A67">
            <w:pPr>
              <w:widowControl w:val="0"/>
              <w:autoSpaceDE w:val="0"/>
              <w:autoSpaceDN w:val="0"/>
              <w:ind w:right="189"/>
              <w:jc w:val="center"/>
              <w:rPr>
                <w:rFonts w:ascii="Times New Roman" w:eastAsia="Trebuchet MS" w:hAnsi="Times New Roman"/>
                <w:sz w:val="24"/>
                <w:szCs w:val="24"/>
              </w:rPr>
            </w:pPr>
            <w:r w:rsidRPr="00D13F89">
              <w:rPr>
                <w:rFonts w:ascii="Times New Roman" w:eastAsia="Trebuchet MS" w:hAnsi="Times New Roman"/>
                <w:sz w:val="24"/>
                <w:szCs w:val="24"/>
              </w:rPr>
              <w:t xml:space="preserve">ОК 04; ОК </w:t>
            </w:r>
            <w:r w:rsidRPr="00D13F89">
              <w:rPr>
                <w:rFonts w:ascii="Times New Roman" w:eastAsia="Trebuchet MS" w:hAnsi="Times New Roman"/>
                <w:sz w:val="24"/>
                <w:szCs w:val="24"/>
              </w:rPr>
              <w:lastRenderedPageBreak/>
              <w:t>05; ОК</w:t>
            </w:r>
          </w:p>
          <w:p w:rsidR="00D11E23" w:rsidRPr="00D13F89" w:rsidRDefault="00D11E23" w:rsidP="00BB1A67">
            <w:pPr>
              <w:widowControl w:val="0"/>
              <w:autoSpaceDE w:val="0"/>
              <w:autoSpaceDN w:val="0"/>
              <w:spacing w:before="21"/>
              <w:ind w:right="188"/>
              <w:jc w:val="center"/>
              <w:rPr>
                <w:rFonts w:ascii="Times New Roman" w:eastAsia="Trebuchet MS" w:hAnsi="Times New Roman"/>
                <w:sz w:val="24"/>
                <w:szCs w:val="24"/>
              </w:rPr>
            </w:pPr>
            <w:r w:rsidRPr="00D13F89">
              <w:rPr>
                <w:rFonts w:ascii="Times New Roman" w:eastAsia="Trebuchet MS" w:hAnsi="Times New Roman"/>
                <w:sz w:val="24"/>
                <w:szCs w:val="24"/>
              </w:rPr>
              <w:t>09</w:t>
            </w:r>
          </w:p>
          <w:p w:rsidR="00D11E23" w:rsidRPr="00612362" w:rsidRDefault="00D11E23" w:rsidP="00BB1A67">
            <w:pPr>
              <w:widowControl w:val="0"/>
              <w:autoSpaceDE w:val="0"/>
              <w:autoSpaceDN w:val="0"/>
              <w:jc w:val="center"/>
              <w:rPr>
                <w:rFonts w:ascii="Times New Roman" w:eastAsia="Trebuchet MS" w:hAnsi="Times New Roman"/>
                <w:color w:val="FF0000"/>
                <w:sz w:val="24"/>
                <w:szCs w:val="24"/>
              </w:rPr>
            </w:pPr>
          </w:p>
          <w:p w:rsidR="00D11E23" w:rsidRPr="00D13F89" w:rsidRDefault="00D11E23" w:rsidP="00BB1A67">
            <w:pPr>
              <w:widowControl w:val="0"/>
              <w:autoSpaceDE w:val="0"/>
              <w:autoSpaceDN w:val="0"/>
              <w:spacing w:before="22"/>
              <w:ind w:right="188"/>
              <w:jc w:val="center"/>
              <w:rPr>
                <w:rFonts w:ascii="Times New Roman" w:eastAsia="Trebuchet MS" w:hAnsi="Times New Roman"/>
                <w:sz w:val="24"/>
                <w:szCs w:val="24"/>
              </w:rPr>
            </w:pPr>
          </w:p>
        </w:tc>
      </w:tr>
      <w:tr w:rsidR="00D11E23" w:rsidRPr="00D13F89" w:rsidTr="00BB1A67">
        <w:trPr>
          <w:gridBefore w:val="1"/>
          <w:wBefore w:w="15" w:type="dxa"/>
          <w:trHeight w:val="360"/>
        </w:trPr>
        <w:tc>
          <w:tcPr>
            <w:tcW w:w="2410" w:type="dxa"/>
            <w:vMerge/>
            <w:shd w:val="clear" w:color="auto" w:fill="auto"/>
          </w:tcPr>
          <w:p w:rsidR="00D11E23" w:rsidRPr="00D13F89" w:rsidRDefault="00D11E23" w:rsidP="00BB1A67">
            <w:pPr>
              <w:widowControl w:val="0"/>
              <w:autoSpaceDE w:val="0"/>
              <w:autoSpaceDN w:val="0"/>
              <w:ind w:right="209"/>
              <w:rPr>
                <w:rFonts w:ascii="Times New Roman" w:eastAsia="Trebuchet MS" w:hAnsi="Times New Roman"/>
                <w:sz w:val="24"/>
                <w:szCs w:val="24"/>
              </w:rPr>
            </w:pPr>
          </w:p>
        </w:tc>
        <w:tc>
          <w:tcPr>
            <w:tcW w:w="8103" w:type="dxa"/>
            <w:gridSpan w:val="5"/>
            <w:shd w:val="clear" w:color="auto" w:fill="auto"/>
          </w:tcPr>
          <w:p w:rsidR="00D11E23" w:rsidRPr="00D13F89" w:rsidRDefault="00D11E23" w:rsidP="00BB1A67">
            <w:pPr>
              <w:widowControl w:val="0"/>
              <w:autoSpaceDE w:val="0"/>
              <w:autoSpaceDN w:val="0"/>
              <w:rPr>
                <w:rFonts w:ascii="Times New Roman" w:eastAsia="Trebuchet MS" w:hAnsi="Times New Roman"/>
                <w:b/>
                <w:sz w:val="24"/>
                <w:szCs w:val="24"/>
              </w:rPr>
            </w:pPr>
            <w:r w:rsidRPr="00D13F89">
              <w:rPr>
                <w:rFonts w:ascii="Times New Roman" w:hAnsi="Times New Roman"/>
                <w:b/>
                <w:bCs/>
                <w:sz w:val="24"/>
                <w:szCs w:val="24"/>
              </w:rPr>
              <w:t>Практические</w:t>
            </w:r>
            <w:r w:rsidRPr="00D13F89">
              <w:rPr>
                <w:rFonts w:ascii="Times New Roman" w:hAnsi="Times New Roman"/>
                <w:b/>
                <w:bCs/>
                <w:sz w:val="24"/>
                <w:szCs w:val="24"/>
                <w:lang w:val="en-US"/>
              </w:rPr>
              <w:t xml:space="preserve"> работы</w:t>
            </w:r>
          </w:p>
        </w:tc>
        <w:tc>
          <w:tcPr>
            <w:tcW w:w="1275"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b/>
                <w:sz w:val="24"/>
                <w:szCs w:val="24"/>
                <w:lang w:val="en-US"/>
              </w:rPr>
            </w:pPr>
            <w:r w:rsidRPr="00D13F89">
              <w:rPr>
                <w:rFonts w:ascii="Times New Roman" w:eastAsia="Trebuchet MS" w:hAnsi="Times New Roman"/>
                <w:b/>
                <w:sz w:val="24"/>
                <w:szCs w:val="24"/>
                <w:lang w:val="en-US"/>
              </w:rPr>
              <w:t>2</w:t>
            </w:r>
          </w:p>
        </w:tc>
        <w:tc>
          <w:tcPr>
            <w:tcW w:w="1418" w:type="dxa"/>
            <w:shd w:val="clear" w:color="auto" w:fill="auto"/>
          </w:tcPr>
          <w:p w:rsidR="00D11E23" w:rsidRPr="00D13F89" w:rsidRDefault="00D11E23" w:rsidP="00BB1A67">
            <w:pPr>
              <w:widowControl w:val="0"/>
              <w:autoSpaceDE w:val="0"/>
              <w:autoSpaceDN w:val="0"/>
              <w:spacing w:before="22"/>
              <w:ind w:right="189"/>
              <w:jc w:val="center"/>
              <w:rPr>
                <w:rFonts w:ascii="Times New Roman" w:eastAsia="Trebuchet MS" w:hAnsi="Times New Roman"/>
                <w:sz w:val="24"/>
                <w:szCs w:val="24"/>
                <w:lang w:val="en-US"/>
              </w:rPr>
            </w:pPr>
            <w:r w:rsidRPr="00D13F89">
              <w:rPr>
                <w:rFonts w:ascii="Times New Roman" w:eastAsia="Trebuchet MS" w:hAnsi="Times New Roman"/>
                <w:b/>
                <w:sz w:val="24"/>
                <w:szCs w:val="24"/>
                <w:lang w:val="en-US"/>
              </w:rPr>
              <w:t>1</w:t>
            </w:r>
          </w:p>
        </w:tc>
        <w:tc>
          <w:tcPr>
            <w:tcW w:w="1417" w:type="dxa"/>
            <w:gridSpan w:val="2"/>
            <w:vMerge/>
            <w:shd w:val="clear" w:color="auto" w:fill="auto"/>
          </w:tcPr>
          <w:p w:rsidR="00D11E23" w:rsidRPr="00D13F89" w:rsidRDefault="00D11E23" w:rsidP="00BB1A67">
            <w:pPr>
              <w:widowControl w:val="0"/>
              <w:autoSpaceDE w:val="0"/>
              <w:autoSpaceDN w:val="0"/>
              <w:spacing w:before="22"/>
              <w:ind w:right="188"/>
              <w:jc w:val="center"/>
              <w:rPr>
                <w:rFonts w:ascii="Times New Roman" w:eastAsia="Trebuchet MS" w:hAnsi="Times New Roman"/>
                <w:sz w:val="24"/>
                <w:szCs w:val="24"/>
              </w:rPr>
            </w:pPr>
          </w:p>
        </w:tc>
      </w:tr>
      <w:tr w:rsidR="00D11E23" w:rsidRPr="00D13F89" w:rsidTr="00BB1A67">
        <w:trPr>
          <w:gridBefore w:val="1"/>
          <w:wBefore w:w="15" w:type="dxa"/>
          <w:trHeight w:val="360"/>
        </w:trPr>
        <w:tc>
          <w:tcPr>
            <w:tcW w:w="2410" w:type="dxa"/>
            <w:vMerge/>
            <w:shd w:val="clear" w:color="auto" w:fill="auto"/>
          </w:tcPr>
          <w:p w:rsidR="00D11E23" w:rsidRPr="00D13F89" w:rsidRDefault="00D11E23" w:rsidP="00BB1A67">
            <w:pPr>
              <w:widowControl w:val="0"/>
              <w:autoSpaceDE w:val="0"/>
              <w:autoSpaceDN w:val="0"/>
              <w:ind w:right="209"/>
              <w:rPr>
                <w:rFonts w:ascii="Times New Roman" w:eastAsia="Trebuchet MS" w:hAnsi="Times New Roman"/>
                <w:sz w:val="24"/>
                <w:szCs w:val="24"/>
              </w:rPr>
            </w:pPr>
          </w:p>
        </w:tc>
        <w:tc>
          <w:tcPr>
            <w:tcW w:w="570" w:type="dxa"/>
            <w:shd w:val="clear" w:color="auto" w:fill="auto"/>
          </w:tcPr>
          <w:p w:rsidR="00D11E23" w:rsidRPr="00D13F89" w:rsidRDefault="00D11E23" w:rsidP="00BB1A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Times New Roman" w:hAnsi="Times New Roman"/>
                <w:b/>
                <w:bCs/>
                <w:sz w:val="24"/>
                <w:szCs w:val="24"/>
                <w:lang w:val="en-US"/>
              </w:rPr>
            </w:pPr>
          </w:p>
        </w:tc>
        <w:tc>
          <w:tcPr>
            <w:tcW w:w="7533" w:type="dxa"/>
            <w:gridSpan w:val="4"/>
            <w:shd w:val="clear" w:color="auto" w:fill="auto"/>
          </w:tcPr>
          <w:p w:rsidR="00D11E23" w:rsidRPr="00D13F89" w:rsidRDefault="00D11E23" w:rsidP="00BB1A67">
            <w:pPr>
              <w:widowControl w:val="0"/>
              <w:autoSpaceDE w:val="0"/>
              <w:autoSpaceDN w:val="0"/>
              <w:jc w:val="both"/>
              <w:rPr>
                <w:rFonts w:ascii="Times New Roman" w:eastAsia="Trebuchet MS" w:hAnsi="Times New Roman"/>
                <w:sz w:val="24"/>
                <w:szCs w:val="24"/>
              </w:rPr>
            </w:pPr>
            <w:r w:rsidRPr="00D13F89">
              <w:rPr>
                <w:rFonts w:ascii="Times New Roman" w:hAnsi="Times New Roman"/>
                <w:b/>
                <w:bCs/>
                <w:sz w:val="24"/>
                <w:szCs w:val="24"/>
              </w:rPr>
              <w:t xml:space="preserve">Практическая работа №11 </w:t>
            </w:r>
            <w:r w:rsidRPr="00D13F89">
              <w:rPr>
                <w:rFonts w:ascii="Times New Roman" w:eastAsia="Trebuchet MS" w:hAnsi="Times New Roman"/>
                <w:b/>
                <w:sz w:val="24"/>
                <w:szCs w:val="24"/>
              </w:rPr>
              <w:t>Научный стиль и его подстили</w:t>
            </w:r>
            <w:r w:rsidRPr="00D13F89">
              <w:rPr>
                <w:rFonts w:ascii="Times New Roman" w:eastAsia="Trebuchet MS" w:hAnsi="Times New Roman"/>
                <w:sz w:val="24"/>
                <w:szCs w:val="24"/>
              </w:rPr>
              <w:t>. Профессиональная речь и терминология. Виды терминов (общенаучные, частнонаучные и технологические)</w:t>
            </w:r>
          </w:p>
          <w:p w:rsidR="00D11E23" w:rsidRPr="00D13F89" w:rsidRDefault="00D11E23" w:rsidP="00BB1A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Times New Roman" w:hAnsi="Times New Roman"/>
                <w:b/>
                <w:bCs/>
                <w:sz w:val="24"/>
                <w:szCs w:val="24"/>
              </w:rPr>
            </w:pPr>
            <w:r w:rsidRPr="00D13F89">
              <w:rPr>
                <w:rFonts w:ascii="Times New Roman" w:hAnsi="Times New Roman"/>
                <w:b/>
                <w:bCs/>
                <w:iCs/>
                <w:sz w:val="24"/>
                <w:szCs w:val="24"/>
              </w:rPr>
              <w:t xml:space="preserve">Задание на дом: </w:t>
            </w:r>
            <w:r w:rsidRPr="00D13F89">
              <w:rPr>
                <w:rFonts w:ascii="Times New Roman" w:hAnsi="Times New Roman"/>
                <w:bCs/>
                <w:iCs/>
                <w:sz w:val="24"/>
                <w:szCs w:val="24"/>
              </w:rPr>
              <w:t>выписать из текста термины, связанные с выбранной профессией.</w:t>
            </w:r>
          </w:p>
        </w:tc>
        <w:tc>
          <w:tcPr>
            <w:tcW w:w="1275" w:type="dxa"/>
            <w:shd w:val="clear" w:color="auto" w:fill="auto"/>
            <w:vAlign w:val="center"/>
          </w:tcPr>
          <w:p w:rsidR="00D11E23" w:rsidRPr="00D13F89" w:rsidRDefault="00D11E23" w:rsidP="00BB1A67">
            <w:pPr>
              <w:widowControl w:val="0"/>
              <w:autoSpaceDE w:val="0"/>
              <w:autoSpaceDN w:val="0"/>
              <w:jc w:val="center"/>
              <w:rPr>
                <w:rFonts w:ascii="Times New Roman" w:eastAsia="Trebuchet MS" w:hAnsi="Times New Roman"/>
                <w:sz w:val="24"/>
                <w:szCs w:val="24"/>
              </w:rPr>
            </w:pPr>
            <w:r w:rsidRPr="00D13F89">
              <w:rPr>
                <w:rFonts w:ascii="Times New Roman" w:eastAsia="Trebuchet MS" w:hAnsi="Times New Roman"/>
                <w:sz w:val="24"/>
                <w:szCs w:val="24"/>
              </w:rPr>
              <w:t>2</w:t>
            </w:r>
          </w:p>
        </w:tc>
        <w:tc>
          <w:tcPr>
            <w:tcW w:w="1418" w:type="dxa"/>
            <w:shd w:val="clear" w:color="auto" w:fill="auto"/>
            <w:vAlign w:val="center"/>
          </w:tcPr>
          <w:p w:rsidR="00D11E23" w:rsidRPr="00D13F89" w:rsidRDefault="00D11E23" w:rsidP="00BB1A67">
            <w:pPr>
              <w:widowControl w:val="0"/>
              <w:autoSpaceDE w:val="0"/>
              <w:autoSpaceDN w:val="0"/>
              <w:ind w:right="189"/>
              <w:jc w:val="center"/>
              <w:rPr>
                <w:rFonts w:ascii="Times New Roman" w:eastAsia="Trebuchet MS" w:hAnsi="Times New Roman"/>
                <w:sz w:val="24"/>
                <w:szCs w:val="24"/>
              </w:rPr>
            </w:pPr>
            <w:r w:rsidRPr="00D13F89">
              <w:rPr>
                <w:rFonts w:ascii="Times New Roman" w:eastAsia="Trebuchet MS" w:hAnsi="Times New Roman"/>
                <w:sz w:val="24"/>
                <w:szCs w:val="24"/>
              </w:rPr>
              <w:t>1</w:t>
            </w:r>
          </w:p>
        </w:tc>
        <w:tc>
          <w:tcPr>
            <w:tcW w:w="1417" w:type="dxa"/>
            <w:gridSpan w:val="2"/>
            <w:vMerge/>
            <w:shd w:val="clear" w:color="auto" w:fill="auto"/>
          </w:tcPr>
          <w:p w:rsidR="00D11E23" w:rsidRPr="00D13F89" w:rsidRDefault="00D11E23" w:rsidP="00BB1A67">
            <w:pPr>
              <w:widowControl w:val="0"/>
              <w:autoSpaceDE w:val="0"/>
              <w:autoSpaceDN w:val="0"/>
              <w:spacing w:before="22"/>
              <w:ind w:right="188"/>
              <w:jc w:val="center"/>
              <w:rPr>
                <w:rFonts w:ascii="Times New Roman" w:eastAsia="Trebuchet MS" w:hAnsi="Times New Roman"/>
                <w:sz w:val="24"/>
                <w:szCs w:val="24"/>
              </w:rPr>
            </w:pPr>
          </w:p>
        </w:tc>
      </w:tr>
      <w:tr w:rsidR="00D11E23" w:rsidRPr="00D13F89" w:rsidTr="00BB1A67">
        <w:trPr>
          <w:gridBefore w:val="1"/>
          <w:wBefore w:w="15" w:type="dxa"/>
          <w:trHeight w:val="360"/>
        </w:trPr>
        <w:tc>
          <w:tcPr>
            <w:tcW w:w="2410" w:type="dxa"/>
            <w:vMerge/>
            <w:shd w:val="clear" w:color="auto" w:fill="auto"/>
          </w:tcPr>
          <w:p w:rsidR="00D11E23" w:rsidRPr="00D13F89" w:rsidRDefault="00D11E23" w:rsidP="00BB1A67">
            <w:pPr>
              <w:widowControl w:val="0"/>
              <w:autoSpaceDE w:val="0"/>
              <w:autoSpaceDN w:val="0"/>
              <w:ind w:right="209"/>
              <w:rPr>
                <w:rFonts w:ascii="Times New Roman" w:eastAsia="Trebuchet MS" w:hAnsi="Times New Roman"/>
                <w:sz w:val="24"/>
                <w:szCs w:val="24"/>
              </w:rPr>
            </w:pPr>
          </w:p>
        </w:tc>
        <w:tc>
          <w:tcPr>
            <w:tcW w:w="8103" w:type="dxa"/>
            <w:gridSpan w:val="5"/>
            <w:shd w:val="clear" w:color="auto" w:fill="auto"/>
          </w:tcPr>
          <w:p w:rsidR="00D11E23" w:rsidRPr="00D13F89" w:rsidRDefault="00D11E23" w:rsidP="00BB1A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Times New Roman" w:hAnsi="Times New Roman"/>
                <w:b/>
                <w:bCs/>
                <w:sz w:val="24"/>
                <w:szCs w:val="24"/>
                <w:lang w:val="en-US"/>
              </w:rPr>
            </w:pPr>
            <w:r w:rsidRPr="00D13F89">
              <w:rPr>
                <w:rFonts w:ascii="Times New Roman" w:hAnsi="Times New Roman"/>
                <w:b/>
                <w:bCs/>
                <w:sz w:val="24"/>
                <w:szCs w:val="24"/>
                <w:lang w:val="en-US"/>
              </w:rPr>
              <w:t>Контрольные работы</w:t>
            </w:r>
          </w:p>
        </w:tc>
        <w:tc>
          <w:tcPr>
            <w:tcW w:w="1275"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b/>
                <w:sz w:val="24"/>
                <w:szCs w:val="24"/>
              </w:rPr>
            </w:pPr>
          </w:p>
        </w:tc>
        <w:tc>
          <w:tcPr>
            <w:tcW w:w="1418" w:type="dxa"/>
            <w:shd w:val="clear" w:color="auto" w:fill="auto"/>
          </w:tcPr>
          <w:p w:rsidR="00D11E23" w:rsidRPr="00D13F89" w:rsidRDefault="00D11E23" w:rsidP="00BB1A67">
            <w:pPr>
              <w:widowControl w:val="0"/>
              <w:autoSpaceDE w:val="0"/>
              <w:autoSpaceDN w:val="0"/>
              <w:ind w:right="189"/>
              <w:rPr>
                <w:rFonts w:ascii="Times New Roman" w:eastAsia="Trebuchet MS" w:hAnsi="Times New Roman"/>
                <w:sz w:val="24"/>
                <w:szCs w:val="24"/>
              </w:rPr>
            </w:pPr>
          </w:p>
        </w:tc>
        <w:tc>
          <w:tcPr>
            <w:tcW w:w="1417" w:type="dxa"/>
            <w:gridSpan w:val="2"/>
            <w:vMerge/>
            <w:shd w:val="clear" w:color="auto" w:fill="auto"/>
          </w:tcPr>
          <w:p w:rsidR="00D11E23" w:rsidRPr="00D13F89" w:rsidRDefault="00D11E23" w:rsidP="00BB1A67">
            <w:pPr>
              <w:widowControl w:val="0"/>
              <w:autoSpaceDE w:val="0"/>
              <w:autoSpaceDN w:val="0"/>
              <w:spacing w:before="22"/>
              <w:ind w:right="188"/>
              <w:jc w:val="center"/>
              <w:rPr>
                <w:rFonts w:ascii="Times New Roman" w:eastAsia="Trebuchet MS" w:hAnsi="Times New Roman"/>
                <w:sz w:val="24"/>
                <w:szCs w:val="24"/>
              </w:rPr>
            </w:pPr>
          </w:p>
        </w:tc>
      </w:tr>
      <w:tr w:rsidR="00D11E23" w:rsidRPr="00D13F89" w:rsidTr="00BB1A67">
        <w:trPr>
          <w:gridBefore w:val="1"/>
          <w:wBefore w:w="15" w:type="dxa"/>
          <w:trHeight w:val="360"/>
        </w:trPr>
        <w:tc>
          <w:tcPr>
            <w:tcW w:w="2410" w:type="dxa"/>
            <w:vMerge/>
            <w:shd w:val="clear" w:color="auto" w:fill="auto"/>
          </w:tcPr>
          <w:p w:rsidR="00D11E23" w:rsidRPr="00D13F89" w:rsidRDefault="00D11E23" w:rsidP="00BB1A67">
            <w:pPr>
              <w:widowControl w:val="0"/>
              <w:autoSpaceDE w:val="0"/>
              <w:autoSpaceDN w:val="0"/>
              <w:ind w:right="209"/>
              <w:rPr>
                <w:rFonts w:ascii="Times New Roman" w:eastAsia="Trebuchet MS" w:hAnsi="Times New Roman"/>
                <w:sz w:val="24"/>
                <w:szCs w:val="24"/>
              </w:rPr>
            </w:pPr>
          </w:p>
        </w:tc>
        <w:tc>
          <w:tcPr>
            <w:tcW w:w="8103" w:type="dxa"/>
            <w:gridSpan w:val="5"/>
            <w:shd w:val="clear" w:color="auto" w:fill="auto"/>
          </w:tcPr>
          <w:p w:rsidR="00D11E23" w:rsidRPr="00D13F89" w:rsidRDefault="00D11E23" w:rsidP="00BB1A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Times New Roman" w:hAnsi="Times New Roman"/>
                <w:b/>
                <w:bCs/>
                <w:sz w:val="24"/>
                <w:szCs w:val="24"/>
                <w:lang w:val="en-US"/>
              </w:rPr>
            </w:pPr>
            <w:r w:rsidRPr="00D13F89">
              <w:rPr>
                <w:rFonts w:ascii="Times New Roman" w:hAnsi="Times New Roman"/>
                <w:b/>
                <w:bCs/>
                <w:sz w:val="24"/>
                <w:szCs w:val="24"/>
                <w:lang w:val="en-US"/>
              </w:rPr>
              <w:t xml:space="preserve">Самостоятельная работа обучающихся </w:t>
            </w:r>
          </w:p>
        </w:tc>
        <w:tc>
          <w:tcPr>
            <w:tcW w:w="1275"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b/>
                <w:sz w:val="24"/>
                <w:szCs w:val="24"/>
              </w:rPr>
            </w:pPr>
          </w:p>
        </w:tc>
        <w:tc>
          <w:tcPr>
            <w:tcW w:w="1418" w:type="dxa"/>
            <w:shd w:val="clear" w:color="auto" w:fill="auto"/>
          </w:tcPr>
          <w:p w:rsidR="00D11E23" w:rsidRPr="00D13F89" w:rsidRDefault="00D11E23" w:rsidP="00BB1A67">
            <w:pPr>
              <w:widowControl w:val="0"/>
              <w:autoSpaceDE w:val="0"/>
              <w:autoSpaceDN w:val="0"/>
              <w:ind w:right="189"/>
              <w:rPr>
                <w:rFonts w:ascii="Times New Roman" w:eastAsia="Trebuchet MS" w:hAnsi="Times New Roman"/>
                <w:sz w:val="24"/>
                <w:szCs w:val="24"/>
              </w:rPr>
            </w:pPr>
          </w:p>
        </w:tc>
        <w:tc>
          <w:tcPr>
            <w:tcW w:w="1417" w:type="dxa"/>
            <w:gridSpan w:val="2"/>
            <w:vMerge/>
            <w:shd w:val="clear" w:color="auto" w:fill="auto"/>
          </w:tcPr>
          <w:p w:rsidR="00D11E23" w:rsidRPr="00D13F89" w:rsidRDefault="00D11E23" w:rsidP="00BB1A67">
            <w:pPr>
              <w:widowControl w:val="0"/>
              <w:autoSpaceDE w:val="0"/>
              <w:autoSpaceDN w:val="0"/>
              <w:spacing w:before="22"/>
              <w:ind w:right="188"/>
              <w:jc w:val="center"/>
              <w:rPr>
                <w:rFonts w:ascii="Times New Roman" w:eastAsia="Trebuchet MS" w:hAnsi="Times New Roman"/>
                <w:sz w:val="24"/>
                <w:szCs w:val="24"/>
              </w:rPr>
            </w:pPr>
          </w:p>
        </w:tc>
      </w:tr>
    </w:tbl>
    <w:tbl>
      <w:tblPr>
        <w:tblpPr w:leftFromText="180" w:rightFromText="180" w:vertAnchor="text" w:horzAnchor="margin" w:tblpX="137" w:tblpY="312"/>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05"/>
        <w:gridCol w:w="567"/>
        <w:gridCol w:w="35"/>
        <w:gridCol w:w="7478"/>
        <w:gridCol w:w="1276"/>
        <w:gridCol w:w="1417"/>
        <w:gridCol w:w="1422"/>
      </w:tblGrid>
      <w:tr w:rsidR="00D11E23" w:rsidRPr="00D13F89" w:rsidTr="00BB1A67">
        <w:trPr>
          <w:trHeight w:val="416"/>
        </w:trPr>
        <w:tc>
          <w:tcPr>
            <w:tcW w:w="2405" w:type="dxa"/>
            <w:vMerge w:val="restart"/>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r w:rsidRPr="00D13F89">
              <w:rPr>
                <w:rFonts w:ascii="Times New Roman" w:eastAsia="Trebuchet MS" w:hAnsi="Times New Roman"/>
                <w:b/>
                <w:sz w:val="24"/>
                <w:szCs w:val="24"/>
                <w:lang w:val="en-US"/>
              </w:rPr>
              <w:t>Тема</w:t>
            </w:r>
            <w:r w:rsidRPr="00D13F89">
              <w:rPr>
                <w:rFonts w:ascii="Times New Roman" w:eastAsia="Trebuchet MS" w:hAnsi="Times New Roman"/>
                <w:sz w:val="24"/>
                <w:szCs w:val="24"/>
                <w:lang w:val="en-US"/>
              </w:rPr>
              <w:t xml:space="preserve"> </w:t>
            </w:r>
            <w:r w:rsidRPr="00D13F89">
              <w:rPr>
                <w:rFonts w:ascii="Times New Roman" w:eastAsia="Trebuchet MS" w:hAnsi="Times New Roman"/>
                <w:b/>
                <w:sz w:val="24"/>
                <w:szCs w:val="24"/>
                <w:lang w:val="en-US"/>
              </w:rPr>
              <w:t>4.4</w:t>
            </w:r>
            <w:r w:rsidRPr="00D13F89">
              <w:rPr>
                <w:rFonts w:ascii="Times New Roman" w:eastAsia="Trebuchet MS" w:hAnsi="Times New Roman"/>
                <w:sz w:val="24"/>
                <w:szCs w:val="24"/>
                <w:lang w:val="en-US"/>
              </w:rPr>
              <w:t>. Деловой</w:t>
            </w:r>
            <w:r w:rsidRPr="00D13F89">
              <w:rPr>
                <w:rFonts w:ascii="Times New Roman" w:eastAsia="Trebuchet MS" w:hAnsi="Times New Roman"/>
                <w:sz w:val="24"/>
                <w:szCs w:val="24"/>
              </w:rPr>
              <w:t xml:space="preserve"> </w:t>
            </w:r>
            <w:r w:rsidRPr="00D13F89">
              <w:rPr>
                <w:rFonts w:ascii="Times New Roman" w:eastAsia="Trebuchet MS" w:hAnsi="Times New Roman"/>
                <w:sz w:val="24"/>
                <w:szCs w:val="24"/>
                <w:lang w:val="en-US"/>
              </w:rPr>
              <w:t>стиль</w:t>
            </w:r>
          </w:p>
        </w:tc>
        <w:tc>
          <w:tcPr>
            <w:tcW w:w="8080" w:type="dxa"/>
            <w:gridSpan w:val="3"/>
            <w:tcBorders>
              <w:bottom w:val="single" w:sz="4" w:space="0" w:color="auto"/>
            </w:tcBorders>
            <w:shd w:val="clear" w:color="auto" w:fill="auto"/>
          </w:tcPr>
          <w:p w:rsidR="00D11E23" w:rsidRPr="00D13F89" w:rsidRDefault="00D11E23" w:rsidP="00BB1A67">
            <w:pPr>
              <w:widowControl w:val="0"/>
              <w:autoSpaceDE w:val="0"/>
              <w:autoSpaceDN w:val="0"/>
              <w:rPr>
                <w:rFonts w:ascii="Times New Roman" w:eastAsia="Trebuchet MS" w:hAnsi="Times New Roman"/>
                <w:b/>
                <w:sz w:val="24"/>
                <w:szCs w:val="24"/>
                <w:lang w:val="en-US"/>
              </w:rPr>
            </w:pPr>
            <w:r w:rsidRPr="00D13F89">
              <w:rPr>
                <w:rFonts w:ascii="Times New Roman" w:eastAsia="Trebuchet MS" w:hAnsi="Times New Roman"/>
                <w:b/>
                <w:sz w:val="24"/>
                <w:szCs w:val="24"/>
              </w:rPr>
              <w:t>С</w:t>
            </w:r>
            <w:r w:rsidRPr="00D13F89">
              <w:rPr>
                <w:rFonts w:ascii="Times New Roman" w:eastAsia="Trebuchet MS" w:hAnsi="Times New Roman"/>
                <w:b/>
                <w:sz w:val="24"/>
                <w:szCs w:val="24"/>
                <w:lang w:val="en-US"/>
              </w:rPr>
              <w:t>одержание</w:t>
            </w:r>
            <w:r w:rsidRPr="00D13F89">
              <w:rPr>
                <w:rFonts w:ascii="Times New Roman" w:eastAsia="Trebuchet MS" w:hAnsi="Times New Roman"/>
                <w:b/>
                <w:sz w:val="24"/>
                <w:szCs w:val="24"/>
              </w:rPr>
              <w:t xml:space="preserve"> учебного материала</w:t>
            </w:r>
          </w:p>
        </w:tc>
        <w:tc>
          <w:tcPr>
            <w:tcW w:w="1276" w:type="dxa"/>
            <w:tcBorders>
              <w:bottom w:val="single" w:sz="4" w:space="0" w:color="auto"/>
            </w:tcBorders>
            <w:shd w:val="clear" w:color="auto" w:fill="auto"/>
          </w:tcPr>
          <w:p w:rsidR="00D11E23" w:rsidRPr="00D13F89" w:rsidRDefault="00D11E23" w:rsidP="00BB1A67">
            <w:pPr>
              <w:widowControl w:val="0"/>
              <w:autoSpaceDE w:val="0"/>
              <w:autoSpaceDN w:val="0"/>
              <w:jc w:val="center"/>
              <w:rPr>
                <w:rFonts w:ascii="Times New Roman" w:eastAsia="Trebuchet MS" w:hAnsi="Times New Roman"/>
                <w:b/>
                <w:sz w:val="24"/>
                <w:szCs w:val="24"/>
                <w:lang w:val="en-US"/>
              </w:rPr>
            </w:pPr>
            <w:r w:rsidRPr="00D13F89">
              <w:rPr>
                <w:rFonts w:ascii="Times New Roman" w:eastAsia="Trebuchet MS" w:hAnsi="Times New Roman"/>
                <w:b/>
                <w:sz w:val="24"/>
                <w:szCs w:val="24"/>
              </w:rPr>
              <w:t>4</w:t>
            </w:r>
          </w:p>
        </w:tc>
        <w:tc>
          <w:tcPr>
            <w:tcW w:w="1417" w:type="dxa"/>
            <w:tcBorders>
              <w:bottom w:val="single" w:sz="4" w:space="0" w:color="auto"/>
              <w:right w:val="single" w:sz="4" w:space="0" w:color="auto"/>
            </w:tcBorders>
            <w:shd w:val="clear" w:color="auto" w:fill="auto"/>
          </w:tcPr>
          <w:p w:rsidR="00D11E23" w:rsidRPr="00D13F89" w:rsidRDefault="00D11E23" w:rsidP="00BB1A67">
            <w:pPr>
              <w:widowControl w:val="0"/>
              <w:autoSpaceDE w:val="0"/>
              <w:autoSpaceDN w:val="0"/>
              <w:jc w:val="center"/>
              <w:rPr>
                <w:rFonts w:ascii="Times New Roman" w:eastAsia="Trebuchet MS" w:hAnsi="Times New Roman"/>
                <w:b/>
                <w:sz w:val="24"/>
                <w:szCs w:val="24"/>
                <w:lang w:val="en-US"/>
              </w:rPr>
            </w:pPr>
            <w:r w:rsidRPr="00D13F89">
              <w:rPr>
                <w:rFonts w:ascii="Times New Roman" w:eastAsia="Trebuchet MS" w:hAnsi="Times New Roman"/>
                <w:b/>
                <w:sz w:val="24"/>
                <w:szCs w:val="24"/>
              </w:rPr>
              <w:t>4</w:t>
            </w:r>
          </w:p>
        </w:tc>
        <w:tc>
          <w:tcPr>
            <w:tcW w:w="1422" w:type="dxa"/>
            <w:vMerge w:val="restart"/>
            <w:tcBorders>
              <w:left w:val="single" w:sz="4" w:space="0" w:color="auto"/>
            </w:tcBorders>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rPr>
            </w:pPr>
          </w:p>
        </w:tc>
      </w:tr>
      <w:tr w:rsidR="00D11E23" w:rsidRPr="00D13F89" w:rsidTr="00BB1A67">
        <w:trPr>
          <w:trHeight w:val="280"/>
        </w:trPr>
        <w:tc>
          <w:tcPr>
            <w:tcW w:w="2405" w:type="dxa"/>
            <w:vMerge/>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c>
          <w:tcPr>
            <w:tcW w:w="8080" w:type="dxa"/>
            <w:gridSpan w:val="3"/>
            <w:tcBorders>
              <w:top w:val="single" w:sz="4" w:space="0" w:color="auto"/>
            </w:tcBorders>
            <w:shd w:val="clear" w:color="auto" w:fill="auto"/>
          </w:tcPr>
          <w:p w:rsidR="00D11E23" w:rsidRPr="00D13F89" w:rsidRDefault="00D11E23" w:rsidP="00BB1A67">
            <w:pPr>
              <w:widowControl w:val="0"/>
              <w:autoSpaceDE w:val="0"/>
              <w:autoSpaceDN w:val="0"/>
              <w:rPr>
                <w:rFonts w:ascii="Times New Roman" w:eastAsia="Trebuchet MS" w:hAnsi="Times New Roman"/>
                <w:b/>
                <w:sz w:val="24"/>
                <w:szCs w:val="24"/>
              </w:rPr>
            </w:pPr>
            <w:r w:rsidRPr="00D13F89">
              <w:rPr>
                <w:rFonts w:ascii="Times New Roman" w:eastAsia="Trebuchet MS" w:hAnsi="Times New Roman"/>
                <w:b/>
                <w:bCs/>
                <w:sz w:val="24"/>
                <w:szCs w:val="24"/>
              </w:rPr>
              <w:t>Практические</w:t>
            </w:r>
            <w:r w:rsidRPr="00D13F89">
              <w:rPr>
                <w:rFonts w:ascii="Times New Roman" w:eastAsia="Trebuchet MS" w:hAnsi="Times New Roman"/>
                <w:b/>
                <w:bCs/>
                <w:sz w:val="24"/>
                <w:szCs w:val="24"/>
                <w:lang w:val="en-US"/>
              </w:rPr>
              <w:t xml:space="preserve"> работы</w:t>
            </w:r>
          </w:p>
        </w:tc>
        <w:tc>
          <w:tcPr>
            <w:tcW w:w="1276" w:type="dxa"/>
            <w:tcBorders>
              <w:top w:val="single" w:sz="4" w:space="0" w:color="auto"/>
              <w:bottom w:val="single" w:sz="4" w:space="0" w:color="auto"/>
            </w:tcBorders>
            <w:shd w:val="clear" w:color="auto" w:fill="auto"/>
          </w:tcPr>
          <w:p w:rsidR="00D11E23" w:rsidRPr="00D13F89" w:rsidRDefault="00D11E23" w:rsidP="00BB1A67">
            <w:pPr>
              <w:widowControl w:val="0"/>
              <w:autoSpaceDE w:val="0"/>
              <w:autoSpaceDN w:val="0"/>
              <w:jc w:val="center"/>
              <w:rPr>
                <w:rFonts w:ascii="Times New Roman" w:eastAsia="Trebuchet MS" w:hAnsi="Times New Roman"/>
                <w:b/>
                <w:sz w:val="24"/>
                <w:szCs w:val="24"/>
              </w:rPr>
            </w:pPr>
            <w:r w:rsidRPr="00D13F89">
              <w:rPr>
                <w:rFonts w:ascii="Times New Roman" w:eastAsia="Trebuchet MS" w:hAnsi="Times New Roman"/>
                <w:b/>
                <w:sz w:val="24"/>
                <w:szCs w:val="24"/>
              </w:rPr>
              <w:t>4</w:t>
            </w:r>
          </w:p>
        </w:tc>
        <w:tc>
          <w:tcPr>
            <w:tcW w:w="1417" w:type="dxa"/>
            <w:tcBorders>
              <w:top w:val="single" w:sz="4" w:space="0" w:color="auto"/>
              <w:bottom w:val="single" w:sz="4" w:space="0" w:color="auto"/>
              <w:right w:val="single" w:sz="4" w:space="0" w:color="auto"/>
            </w:tcBorders>
            <w:shd w:val="clear" w:color="auto" w:fill="auto"/>
          </w:tcPr>
          <w:p w:rsidR="00D11E23" w:rsidRPr="00D13F89" w:rsidRDefault="00D11E23" w:rsidP="00BB1A67">
            <w:pPr>
              <w:widowControl w:val="0"/>
              <w:autoSpaceDE w:val="0"/>
              <w:autoSpaceDN w:val="0"/>
              <w:jc w:val="center"/>
              <w:rPr>
                <w:rFonts w:ascii="Times New Roman" w:eastAsia="Trebuchet MS" w:hAnsi="Times New Roman"/>
                <w:b/>
                <w:sz w:val="24"/>
                <w:szCs w:val="24"/>
              </w:rPr>
            </w:pPr>
            <w:r w:rsidRPr="00D13F89">
              <w:rPr>
                <w:rFonts w:ascii="Times New Roman" w:eastAsia="Trebuchet MS" w:hAnsi="Times New Roman"/>
                <w:b/>
                <w:sz w:val="24"/>
                <w:szCs w:val="24"/>
              </w:rPr>
              <w:t>4</w:t>
            </w:r>
          </w:p>
        </w:tc>
        <w:tc>
          <w:tcPr>
            <w:tcW w:w="1422" w:type="dxa"/>
            <w:vMerge/>
            <w:tcBorders>
              <w:left w:val="single" w:sz="4" w:space="0" w:color="auto"/>
            </w:tcBorders>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rPr>
            </w:pPr>
          </w:p>
        </w:tc>
      </w:tr>
      <w:tr w:rsidR="00D11E23" w:rsidRPr="00D13F89" w:rsidTr="00BB1A67">
        <w:trPr>
          <w:trHeight w:val="1305"/>
        </w:trPr>
        <w:tc>
          <w:tcPr>
            <w:tcW w:w="2405" w:type="dxa"/>
            <w:vMerge/>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lang w:val="en-US"/>
              </w:rPr>
            </w:pPr>
          </w:p>
        </w:tc>
        <w:tc>
          <w:tcPr>
            <w:tcW w:w="602" w:type="dxa"/>
            <w:gridSpan w:val="2"/>
            <w:tcBorders>
              <w:bottom w:val="single" w:sz="4" w:space="0" w:color="auto"/>
              <w:right w:val="single" w:sz="4" w:space="0" w:color="auto"/>
            </w:tcBorders>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lang w:val="en-US"/>
              </w:rPr>
            </w:pPr>
          </w:p>
          <w:p w:rsidR="00D11E23" w:rsidRPr="00D13F89" w:rsidRDefault="00D11E23" w:rsidP="00BB1A67">
            <w:pPr>
              <w:widowControl w:val="0"/>
              <w:autoSpaceDE w:val="0"/>
              <w:autoSpaceDN w:val="0"/>
              <w:jc w:val="center"/>
              <w:rPr>
                <w:rFonts w:ascii="Times New Roman" w:eastAsia="Trebuchet MS" w:hAnsi="Times New Roman"/>
                <w:sz w:val="24"/>
                <w:szCs w:val="24"/>
              </w:rPr>
            </w:pPr>
            <w:r w:rsidRPr="00D13F89">
              <w:rPr>
                <w:rFonts w:ascii="Times New Roman" w:eastAsia="Trebuchet MS" w:hAnsi="Times New Roman"/>
                <w:sz w:val="24"/>
                <w:szCs w:val="24"/>
              </w:rPr>
              <w:t>1</w:t>
            </w:r>
          </w:p>
        </w:tc>
        <w:tc>
          <w:tcPr>
            <w:tcW w:w="7478" w:type="dxa"/>
            <w:tcBorders>
              <w:left w:val="single" w:sz="4" w:space="0" w:color="auto"/>
              <w:bottom w:val="single" w:sz="4" w:space="0" w:color="auto"/>
            </w:tcBorders>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rPr>
            </w:pPr>
            <w:r w:rsidRPr="00D13F89">
              <w:rPr>
                <w:rFonts w:ascii="Times New Roman" w:eastAsia="Trebuchet MS" w:hAnsi="Times New Roman"/>
                <w:b/>
                <w:bCs/>
                <w:sz w:val="24"/>
                <w:szCs w:val="24"/>
              </w:rPr>
              <w:t xml:space="preserve">Практическая работа№12 Деловой стиль и его подстили. </w:t>
            </w:r>
            <w:r w:rsidRPr="00D13F89">
              <w:rPr>
                <w:rFonts w:ascii="Times New Roman" w:eastAsia="Trebuchet MS" w:hAnsi="Times New Roman"/>
                <w:sz w:val="24"/>
                <w:szCs w:val="24"/>
              </w:rPr>
              <w:t>Виды документов. Виды и формы деловой коммуникации. Предмет деловой переписки.  Виды деловых писем. Рекламные тексты в профессиональной деятельности Виды документов в конкретной специальности.</w:t>
            </w:r>
          </w:p>
          <w:p w:rsidR="00D11E23" w:rsidRPr="00D13F89" w:rsidRDefault="00D11E23" w:rsidP="00BB1A67">
            <w:pPr>
              <w:widowControl w:val="0"/>
              <w:autoSpaceDE w:val="0"/>
              <w:autoSpaceDN w:val="0"/>
              <w:rPr>
                <w:rFonts w:ascii="Times New Roman" w:eastAsia="Trebuchet MS" w:hAnsi="Times New Roman"/>
                <w:sz w:val="24"/>
                <w:szCs w:val="24"/>
              </w:rPr>
            </w:pPr>
            <w:r w:rsidRPr="00D13F89">
              <w:rPr>
                <w:rFonts w:ascii="Times New Roman" w:eastAsia="Trebuchet MS" w:hAnsi="Times New Roman"/>
                <w:b/>
                <w:bCs/>
                <w:iCs/>
                <w:sz w:val="24"/>
                <w:szCs w:val="24"/>
              </w:rPr>
              <w:t xml:space="preserve">Задание на дом: </w:t>
            </w:r>
            <w:r w:rsidRPr="00D13F89">
              <w:rPr>
                <w:rFonts w:ascii="Times New Roman" w:eastAsia="Trebuchet MS" w:hAnsi="Times New Roman"/>
                <w:bCs/>
                <w:iCs/>
                <w:sz w:val="24"/>
                <w:szCs w:val="24"/>
              </w:rPr>
              <w:t>составить резюме</w:t>
            </w:r>
          </w:p>
        </w:tc>
        <w:tc>
          <w:tcPr>
            <w:tcW w:w="1276" w:type="dxa"/>
            <w:tcBorders>
              <w:bottom w:val="single" w:sz="4" w:space="0" w:color="auto"/>
            </w:tcBorders>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r w:rsidRPr="00D13F89">
              <w:rPr>
                <w:rFonts w:ascii="Times New Roman" w:eastAsia="Trebuchet MS" w:hAnsi="Times New Roman"/>
                <w:sz w:val="24"/>
                <w:szCs w:val="24"/>
              </w:rPr>
              <w:t>2</w:t>
            </w:r>
          </w:p>
        </w:tc>
        <w:tc>
          <w:tcPr>
            <w:tcW w:w="1417" w:type="dxa"/>
            <w:tcBorders>
              <w:bottom w:val="single" w:sz="4" w:space="0" w:color="auto"/>
              <w:right w:val="single" w:sz="4" w:space="0" w:color="auto"/>
            </w:tcBorders>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r w:rsidRPr="00D13F89">
              <w:rPr>
                <w:rFonts w:ascii="Times New Roman" w:eastAsia="Trebuchet MS" w:hAnsi="Times New Roman"/>
                <w:sz w:val="24"/>
                <w:szCs w:val="24"/>
              </w:rPr>
              <w:t>2</w:t>
            </w:r>
          </w:p>
        </w:tc>
        <w:tc>
          <w:tcPr>
            <w:tcW w:w="1422" w:type="dxa"/>
            <w:tcBorders>
              <w:left w:val="single" w:sz="4" w:space="0" w:color="auto"/>
              <w:bottom w:val="single" w:sz="4" w:space="0" w:color="auto"/>
            </w:tcBorders>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rPr>
            </w:pPr>
            <w:r w:rsidRPr="00D13F89">
              <w:rPr>
                <w:rFonts w:ascii="Times New Roman" w:eastAsia="Trebuchet MS" w:hAnsi="Times New Roman"/>
                <w:sz w:val="24"/>
                <w:szCs w:val="24"/>
              </w:rPr>
              <w:t>ОК 04; ОК 05; ОК</w:t>
            </w:r>
          </w:p>
          <w:p w:rsidR="00D11E23" w:rsidRPr="00D13F89" w:rsidRDefault="00D11E23" w:rsidP="00BB1A67">
            <w:pPr>
              <w:widowControl w:val="0"/>
              <w:autoSpaceDE w:val="0"/>
              <w:autoSpaceDN w:val="0"/>
              <w:rPr>
                <w:rFonts w:ascii="Times New Roman" w:eastAsia="Trebuchet MS" w:hAnsi="Times New Roman"/>
                <w:sz w:val="24"/>
                <w:szCs w:val="24"/>
              </w:rPr>
            </w:pPr>
            <w:r w:rsidRPr="00D13F89">
              <w:rPr>
                <w:rFonts w:ascii="Times New Roman" w:eastAsia="Trebuchet MS" w:hAnsi="Times New Roman"/>
                <w:sz w:val="24"/>
                <w:szCs w:val="24"/>
              </w:rPr>
              <w:t>09</w:t>
            </w:r>
          </w:p>
          <w:p w:rsidR="00D11E23" w:rsidRPr="00E86965" w:rsidRDefault="00BB1A67" w:rsidP="00BB1A67">
            <w:pPr>
              <w:widowControl w:val="0"/>
              <w:autoSpaceDE w:val="0"/>
              <w:autoSpaceDN w:val="0"/>
              <w:rPr>
                <w:rFonts w:ascii="Times New Roman" w:eastAsia="Trebuchet MS" w:hAnsi="Times New Roman"/>
                <w:sz w:val="24"/>
                <w:szCs w:val="24"/>
              </w:rPr>
            </w:pPr>
            <w:r w:rsidRPr="00E86965">
              <w:rPr>
                <w:rFonts w:ascii="Times New Roman" w:eastAsia="Trebuchet MS" w:hAnsi="Times New Roman"/>
                <w:sz w:val="24"/>
                <w:szCs w:val="24"/>
              </w:rPr>
              <w:t>ПК 1.4</w:t>
            </w:r>
          </w:p>
          <w:p w:rsidR="00D11E23" w:rsidRPr="00D13F89" w:rsidRDefault="00D11E23" w:rsidP="00BB1A67">
            <w:pPr>
              <w:widowControl w:val="0"/>
              <w:autoSpaceDE w:val="0"/>
              <w:autoSpaceDN w:val="0"/>
              <w:rPr>
                <w:rFonts w:ascii="Times New Roman" w:eastAsia="Trebuchet MS" w:hAnsi="Times New Roman"/>
                <w:sz w:val="24"/>
                <w:szCs w:val="24"/>
              </w:rPr>
            </w:pPr>
          </w:p>
        </w:tc>
      </w:tr>
      <w:tr w:rsidR="00D11E23" w:rsidRPr="00D13F89" w:rsidTr="00BB1A67">
        <w:trPr>
          <w:trHeight w:val="1084"/>
        </w:trPr>
        <w:tc>
          <w:tcPr>
            <w:tcW w:w="2405" w:type="dxa"/>
            <w:vMerge/>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rPr>
            </w:pPr>
          </w:p>
        </w:tc>
        <w:tc>
          <w:tcPr>
            <w:tcW w:w="602" w:type="dxa"/>
            <w:gridSpan w:val="2"/>
            <w:tcBorders>
              <w:top w:val="single" w:sz="4" w:space="0" w:color="auto"/>
              <w:bottom w:val="single" w:sz="4" w:space="0" w:color="auto"/>
              <w:right w:val="single" w:sz="4" w:space="0" w:color="auto"/>
            </w:tcBorders>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r w:rsidRPr="00D13F89">
              <w:rPr>
                <w:rFonts w:ascii="Times New Roman" w:eastAsia="Trebuchet MS" w:hAnsi="Times New Roman"/>
                <w:sz w:val="24"/>
                <w:szCs w:val="24"/>
              </w:rPr>
              <w:t>2</w:t>
            </w:r>
          </w:p>
        </w:tc>
        <w:tc>
          <w:tcPr>
            <w:tcW w:w="7478" w:type="dxa"/>
            <w:tcBorders>
              <w:top w:val="single" w:sz="4" w:space="0" w:color="auto"/>
              <w:left w:val="single" w:sz="4" w:space="0" w:color="auto"/>
            </w:tcBorders>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rPr>
            </w:pPr>
            <w:r w:rsidRPr="00D13F89">
              <w:rPr>
                <w:rFonts w:ascii="Times New Roman" w:eastAsia="Trebuchet MS" w:hAnsi="Times New Roman"/>
                <w:b/>
                <w:bCs/>
                <w:sz w:val="24"/>
                <w:szCs w:val="24"/>
              </w:rPr>
              <w:t>Практическая работа№13</w:t>
            </w:r>
            <w:r w:rsidRPr="00D13F89">
              <w:rPr>
                <w:rFonts w:ascii="Times New Roman" w:eastAsia="Trebuchet MS" w:hAnsi="Times New Roman"/>
                <w:sz w:val="24"/>
                <w:szCs w:val="24"/>
              </w:rPr>
              <w:t xml:space="preserve"> </w:t>
            </w:r>
            <w:r w:rsidRPr="00D13F89">
              <w:rPr>
                <w:rFonts w:ascii="Times New Roman" w:eastAsia="Trebuchet MS" w:hAnsi="Times New Roman"/>
                <w:b/>
                <w:sz w:val="24"/>
                <w:szCs w:val="24"/>
              </w:rPr>
              <w:t>Виды документов в специальности</w:t>
            </w:r>
            <w:r w:rsidRPr="00D13F89">
              <w:rPr>
                <w:rFonts w:ascii="Times New Roman" w:eastAsia="Trebuchet MS" w:hAnsi="Times New Roman"/>
                <w:sz w:val="24"/>
                <w:szCs w:val="24"/>
              </w:rPr>
              <w:t>. Распорядительная и информационно-справочная документация</w:t>
            </w:r>
          </w:p>
          <w:p w:rsidR="00D11E23" w:rsidRPr="00D13F89" w:rsidRDefault="00D11E23" w:rsidP="00BB1A67">
            <w:pPr>
              <w:widowControl w:val="0"/>
              <w:autoSpaceDE w:val="0"/>
              <w:autoSpaceDN w:val="0"/>
              <w:rPr>
                <w:rFonts w:ascii="Times New Roman" w:eastAsia="Trebuchet MS" w:hAnsi="Times New Roman"/>
                <w:b/>
                <w:bCs/>
                <w:sz w:val="24"/>
                <w:szCs w:val="24"/>
              </w:rPr>
            </w:pPr>
            <w:r w:rsidRPr="00D13F89">
              <w:rPr>
                <w:rFonts w:ascii="Times New Roman" w:eastAsia="Trebuchet MS" w:hAnsi="Times New Roman"/>
                <w:b/>
                <w:bCs/>
                <w:iCs/>
                <w:sz w:val="24"/>
                <w:szCs w:val="24"/>
              </w:rPr>
              <w:t>Задание на дом: Эссе «Моя будущая профессия»</w:t>
            </w:r>
          </w:p>
        </w:tc>
        <w:tc>
          <w:tcPr>
            <w:tcW w:w="1276" w:type="dxa"/>
            <w:tcBorders>
              <w:top w:val="single" w:sz="4" w:space="0" w:color="auto"/>
            </w:tcBorders>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r w:rsidRPr="00D13F89">
              <w:rPr>
                <w:rFonts w:ascii="Times New Roman" w:eastAsia="Trebuchet MS" w:hAnsi="Times New Roman"/>
                <w:sz w:val="24"/>
                <w:szCs w:val="24"/>
              </w:rPr>
              <w:t>2</w:t>
            </w:r>
          </w:p>
        </w:tc>
        <w:tc>
          <w:tcPr>
            <w:tcW w:w="1417" w:type="dxa"/>
            <w:tcBorders>
              <w:top w:val="single" w:sz="4" w:space="0" w:color="auto"/>
              <w:bottom w:val="single" w:sz="4" w:space="0" w:color="auto"/>
              <w:right w:val="single" w:sz="4" w:space="0" w:color="auto"/>
            </w:tcBorders>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r w:rsidRPr="00D13F89">
              <w:rPr>
                <w:rFonts w:ascii="Times New Roman" w:eastAsia="Trebuchet MS" w:hAnsi="Times New Roman"/>
                <w:sz w:val="24"/>
                <w:szCs w:val="24"/>
              </w:rPr>
              <w:t>2</w:t>
            </w:r>
          </w:p>
        </w:tc>
        <w:tc>
          <w:tcPr>
            <w:tcW w:w="1422" w:type="dxa"/>
            <w:vMerge w:val="restart"/>
            <w:tcBorders>
              <w:top w:val="single" w:sz="4" w:space="0" w:color="auto"/>
              <w:left w:val="single" w:sz="4" w:space="0" w:color="auto"/>
            </w:tcBorders>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rPr>
            </w:pPr>
            <w:r w:rsidRPr="00D13F89">
              <w:rPr>
                <w:rFonts w:ascii="Times New Roman" w:eastAsia="Trebuchet MS" w:hAnsi="Times New Roman"/>
                <w:sz w:val="24"/>
                <w:szCs w:val="24"/>
              </w:rPr>
              <w:t>ОК 04; ОК 05; ОК</w:t>
            </w:r>
          </w:p>
          <w:p w:rsidR="00D11E23" w:rsidRPr="00D13F89" w:rsidRDefault="00D11E23" w:rsidP="00BB1A67">
            <w:pPr>
              <w:widowControl w:val="0"/>
              <w:autoSpaceDE w:val="0"/>
              <w:autoSpaceDN w:val="0"/>
              <w:rPr>
                <w:rFonts w:ascii="Times New Roman" w:eastAsia="Trebuchet MS" w:hAnsi="Times New Roman"/>
                <w:sz w:val="24"/>
                <w:szCs w:val="24"/>
              </w:rPr>
            </w:pPr>
            <w:r w:rsidRPr="00D13F89">
              <w:rPr>
                <w:rFonts w:ascii="Times New Roman" w:eastAsia="Trebuchet MS" w:hAnsi="Times New Roman"/>
                <w:sz w:val="24"/>
                <w:szCs w:val="24"/>
              </w:rPr>
              <w:t>09</w:t>
            </w:r>
          </w:p>
          <w:p w:rsidR="00D11E23" w:rsidRPr="00E86965" w:rsidRDefault="00D11E23" w:rsidP="00BB1A67">
            <w:pPr>
              <w:widowControl w:val="0"/>
              <w:autoSpaceDE w:val="0"/>
              <w:autoSpaceDN w:val="0"/>
              <w:rPr>
                <w:rFonts w:ascii="Times New Roman" w:eastAsia="Trebuchet MS" w:hAnsi="Times New Roman"/>
                <w:sz w:val="24"/>
                <w:szCs w:val="24"/>
              </w:rPr>
            </w:pPr>
            <w:r w:rsidRPr="00E86965">
              <w:rPr>
                <w:rFonts w:ascii="Times New Roman" w:eastAsia="Trebuchet MS" w:hAnsi="Times New Roman"/>
                <w:sz w:val="24"/>
                <w:szCs w:val="24"/>
              </w:rPr>
              <w:t xml:space="preserve">ПК </w:t>
            </w:r>
            <w:r w:rsidRPr="00E86965">
              <w:rPr>
                <w:rFonts w:ascii="Times New Roman" w:eastAsia="Trebuchet MS" w:hAnsi="Times New Roman"/>
                <w:sz w:val="24"/>
                <w:szCs w:val="24"/>
                <w:lang w:val="en-US"/>
              </w:rPr>
              <w:t>1</w:t>
            </w:r>
            <w:r w:rsidRPr="00E86965">
              <w:rPr>
                <w:rFonts w:ascii="Times New Roman" w:eastAsia="Trebuchet MS" w:hAnsi="Times New Roman"/>
                <w:sz w:val="24"/>
                <w:szCs w:val="24"/>
              </w:rPr>
              <w:t>.4</w:t>
            </w:r>
          </w:p>
          <w:p w:rsidR="00D11E23" w:rsidRPr="00D13F89" w:rsidRDefault="00D11E23" w:rsidP="00BB1A67">
            <w:pPr>
              <w:widowControl w:val="0"/>
              <w:autoSpaceDE w:val="0"/>
              <w:autoSpaceDN w:val="0"/>
              <w:rPr>
                <w:rFonts w:ascii="Times New Roman" w:eastAsia="Trebuchet MS" w:hAnsi="Times New Roman"/>
                <w:sz w:val="24"/>
                <w:szCs w:val="24"/>
              </w:rPr>
            </w:pPr>
          </w:p>
        </w:tc>
      </w:tr>
      <w:tr w:rsidR="00D11E23" w:rsidRPr="00D13F89" w:rsidTr="00BB1A67">
        <w:trPr>
          <w:trHeight w:val="225"/>
        </w:trPr>
        <w:tc>
          <w:tcPr>
            <w:tcW w:w="2405" w:type="dxa"/>
            <w:vMerge/>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rPr>
            </w:pPr>
          </w:p>
        </w:tc>
        <w:tc>
          <w:tcPr>
            <w:tcW w:w="8080" w:type="dxa"/>
            <w:gridSpan w:val="3"/>
            <w:tcBorders>
              <w:top w:val="single" w:sz="4" w:space="0" w:color="auto"/>
              <w:bottom w:val="single" w:sz="4" w:space="0" w:color="auto"/>
            </w:tcBorders>
            <w:shd w:val="clear" w:color="auto" w:fill="auto"/>
          </w:tcPr>
          <w:p w:rsidR="00D11E23" w:rsidRPr="00D13F89" w:rsidRDefault="00D11E23" w:rsidP="00BB1A67">
            <w:pPr>
              <w:widowControl w:val="0"/>
              <w:autoSpaceDE w:val="0"/>
              <w:autoSpaceDN w:val="0"/>
              <w:rPr>
                <w:rFonts w:ascii="Times New Roman" w:eastAsia="Trebuchet MS" w:hAnsi="Times New Roman"/>
                <w:b/>
                <w:bCs/>
                <w:sz w:val="24"/>
                <w:szCs w:val="24"/>
              </w:rPr>
            </w:pPr>
            <w:r w:rsidRPr="00D13F89">
              <w:rPr>
                <w:rFonts w:ascii="Times New Roman" w:eastAsia="Trebuchet MS" w:hAnsi="Times New Roman"/>
                <w:b/>
                <w:bCs/>
                <w:sz w:val="24"/>
                <w:szCs w:val="24"/>
              </w:rPr>
              <w:t>Контрольные работы</w:t>
            </w:r>
          </w:p>
        </w:tc>
        <w:tc>
          <w:tcPr>
            <w:tcW w:w="1276" w:type="dxa"/>
            <w:tcBorders>
              <w:top w:val="single" w:sz="4" w:space="0" w:color="auto"/>
              <w:bottom w:val="single" w:sz="4" w:space="0" w:color="auto"/>
            </w:tcBorders>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r w:rsidRPr="00D13F89">
              <w:rPr>
                <w:rFonts w:ascii="Times New Roman" w:eastAsia="Trebuchet MS" w:hAnsi="Times New Roman"/>
                <w:sz w:val="24"/>
                <w:szCs w:val="24"/>
              </w:rPr>
              <w:t>-</w:t>
            </w:r>
          </w:p>
        </w:tc>
        <w:tc>
          <w:tcPr>
            <w:tcW w:w="1417" w:type="dxa"/>
            <w:tcBorders>
              <w:top w:val="single" w:sz="4" w:space="0" w:color="auto"/>
              <w:bottom w:val="single" w:sz="4" w:space="0" w:color="auto"/>
              <w:right w:val="single" w:sz="4" w:space="0" w:color="auto"/>
            </w:tcBorders>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p>
        </w:tc>
        <w:tc>
          <w:tcPr>
            <w:tcW w:w="1422" w:type="dxa"/>
            <w:vMerge/>
            <w:tcBorders>
              <w:left w:val="single" w:sz="4" w:space="0" w:color="auto"/>
            </w:tcBorders>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rPr>
            </w:pPr>
          </w:p>
        </w:tc>
      </w:tr>
      <w:tr w:rsidR="00D11E23" w:rsidRPr="00D13F89" w:rsidTr="00BB1A67">
        <w:trPr>
          <w:trHeight w:val="358"/>
        </w:trPr>
        <w:tc>
          <w:tcPr>
            <w:tcW w:w="2405" w:type="dxa"/>
            <w:vMerge/>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rPr>
            </w:pPr>
          </w:p>
        </w:tc>
        <w:tc>
          <w:tcPr>
            <w:tcW w:w="8080" w:type="dxa"/>
            <w:gridSpan w:val="3"/>
            <w:tcBorders>
              <w:top w:val="single" w:sz="4" w:space="0" w:color="auto"/>
            </w:tcBorders>
            <w:shd w:val="clear" w:color="auto" w:fill="auto"/>
          </w:tcPr>
          <w:p w:rsidR="00D11E23" w:rsidRPr="00D13F89" w:rsidRDefault="00D11E23" w:rsidP="00BB1A67">
            <w:pPr>
              <w:widowControl w:val="0"/>
              <w:autoSpaceDE w:val="0"/>
              <w:autoSpaceDN w:val="0"/>
              <w:rPr>
                <w:rFonts w:ascii="Times New Roman" w:eastAsia="Trebuchet MS" w:hAnsi="Times New Roman"/>
                <w:b/>
                <w:bCs/>
                <w:sz w:val="24"/>
                <w:szCs w:val="24"/>
              </w:rPr>
            </w:pPr>
            <w:r w:rsidRPr="00D13F89">
              <w:rPr>
                <w:rFonts w:ascii="Times New Roman" w:eastAsia="Trebuchet MS" w:hAnsi="Times New Roman"/>
                <w:b/>
                <w:bCs/>
                <w:sz w:val="24"/>
                <w:szCs w:val="24"/>
              </w:rPr>
              <w:t xml:space="preserve">Самостоятельная работа обучающихся </w:t>
            </w:r>
          </w:p>
        </w:tc>
        <w:tc>
          <w:tcPr>
            <w:tcW w:w="1276" w:type="dxa"/>
            <w:tcBorders>
              <w:top w:val="single" w:sz="4" w:space="0" w:color="auto"/>
            </w:tcBorders>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r w:rsidRPr="00D13F89">
              <w:rPr>
                <w:rFonts w:ascii="Times New Roman" w:eastAsia="Trebuchet MS" w:hAnsi="Times New Roman"/>
                <w:sz w:val="24"/>
                <w:szCs w:val="24"/>
              </w:rPr>
              <w:t>2</w:t>
            </w:r>
          </w:p>
        </w:tc>
        <w:tc>
          <w:tcPr>
            <w:tcW w:w="1417" w:type="dxa"/>
            <w:tcBorders>
              <w:top w:val="single" w:sz="4" w:space="0" w:color="auto"/>
              <w:right w:val="single" w:sz="4" w:space="0" w:color="auto"/>
            </w:tcBorders>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p>
        </w:tc>
        <w:tc>
          <w:tcPr>
            <w:tcW w:w="1422" w:type="dxa"/>
            <w:vMerge/>
            <w:tcBorders>
              <w:left w:val="single" w:sz="4" w:space="0" w:color="auto"/>
            </w:tcBorders>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rPr>
            </w:pPr>
          </w:p>
        </w:tc>
      </w:tr>
      <w:tr w:rsidR="00D11E23" w:rsidRPr="00D13F89" w:rsidTr="00BB1A67">
        <w:trPr>
          <w:trHeight w:val="358"/>
        </w:trPr>
        <w:tc>
          <w:tcPr>
            <w:tcW w:w="2405" w:type="dxa"/>
            <w:vMerge/>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rPr>
            </w:pPr>
          </w:p>
        </w:tc>
        <w:tc>
          <w:tcPr>
            <w:tcW w:w="567" w:type="dxa"/>
            <w:tcBorders>
              <w:top w:val="single" w:sz="4" w:space="0" w:color="auto"/>
            </w:tcBorders>
            <w:shd w:val="clear" w:color="auto" w:fill="auto"/>
          </w:tcPr>
          <w:p w:rsidR="00D11E23" w:rsidRPr="00D13F89" w:rsidRDefault="00D11E23" w:rsidP="00BB1A67">
            <w:pPr>
              <w:widowControl w:val="0"/>
              <w:autoSpaceDE w:val="0"/>
              <w:autoSpaceDN w:val="0"/>
              <w:jc w:val="center"/>
              <w:rPr>
                <w:rFonts w:ascii="Times New Roman" w:eastAsia="Trebuchet MS" w:hAnsi="Times New Roman"/>
                <w:b/>
                <w:bCs/>
                <w:sz w:val="24"/>
                <w:szCs w:val="24"/>
              </w:rPr>
            </w:pPr>
            <w:r w:rsidRPr="00D13F89">
              <w:rPr>
                <w:rFonts w:ascii="Times New Roman" w:eastAsia="Trebuchet MS" w:hAnsi="Times New Roman"/>
                <w:b/>
                <w:bCs/>
                <w:sz w:val="24"/>
                <w:szCs w:val="24"/>
              </w:rPr>
              <w:t>1</w:t>
            </w:r>
          </w:p>
        </w:tc>
        <w:tc>
          <w:tcPr>
            <w:tcW w:w="7513" w:type="dxa"/>
            <w:gridSpan w:val="2"/>
            <w:tcBorders>
              <w:top w:val="single" w:sz="4" w:space="0" w:color="auto"/>
            </w:tcBorders>
            <w:shd w:val="clear" w:color="auto" w:fill="auto"/>
          </w:tcPr>
          <w:p w:rsidR="00D11E23" w:rsidRPr="00D13F89" w:rsidRDefault="00D11E23" w:rsidP="00BB1A67">
            <w:pPr>
              <w:widowControl w:val="0"/>
              <w:autoSpaceDE w:val="0"/>
              <w:autoSpaceDN w:val="0"/>
              <w:rPr>
                <w:rFonts w:ascii="Times New Roman" w:eastAsia="Trebuchet MS" w:hAnsi="Times New Roman"/>
                <w:bCs/>
                <w:sz w:val="24"/>
                <w:szCs w:val="24"/>
              </w:rPr>
            </w:pPr>
            <w:r w:rsidRPr="00D13F89">
              <w:rPr>
                <w:rFonts w:ascii="Times New Roman" w:eastAsia="Trebuchet MS" w:hAnsi="Times New Roman"/>
                <w:bCs/>
                <w:sz w:val="24"/>
                <w:szCs w:val="24"/>
              </w:rPr>
              <w:t>Изучить виды деловых документов, связанных с выбранной профессией</w:t>
            </w:r>
          </w:p>
        </w:tc>
        <w:tc>
          <w:tcPr>
            <w:tcW w:w="1276" w:type="dxa"/>
            <w:tcBorders>
              <w:top w:val="single" w:sz="4" w:space="0" w:color="auto"/>
            </w:tcBorders>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r w:rsidRPr="00D13F89">
              <w:rPr>
                <w:rFonts w:ascii="Times New Roman" w:eastAsia="Trebuchet MS" w:hAnsi="Times New Roman"/>
                <w:sz w:val="24"/>
                <w:szCs w:val="24"/>
              </w:rPr>
              <w:t>2</w:t>
            </w:r>
          </w:p>
        </w:tc>
        <w:tc>
          <w:tcPr>
            <w:tcW w:w="1417" w:type="dxa"/>
            <w:tcBorders>
              <w:top w:val="single" w:sz="4" w:space="0" w:color="auto"/>
              <w:right w:val="single" w:sz="4" w:space="0" w:color="auto"/>
            </w:tcBorders>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p>
        </w:tc>
        <w:tc>
          <w:tcPr>
            <w:tcW w:w="1422" w:type="dxa"/>
            <w:vMerge/>
            <w:tcBorders>
              <w:left w:val="single" w:sz="4" w:space="0" w:color="auto"/>
            </w:tcBorders>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rPr>
            </w:pPr>
          </w:p>
        </w:tc>
      </w:tr>
      <w:tr w:rsidR="00D11E23" w:rsidRPr="00D13F89" w:rsidTr="00BB1A67">
        <w:trPr>
          <w:trHeight w:val="311"/>
        </w:trPr>
        <w:tc>
          <w:tcPr>
            <w:tcW w:w="10485" w:type="dxa"/>
            <w:gridSpan w:val="4"/>
            <w:tcBorders>
              <w:top w:val="nil"/>
            </w:tcBorders>
            <w:shd w:val="clear" w:color="auto" w:fill="auto"/>
          </w:tcPr>
          <w:p w:rsidR="00D11E23" w:rsidRPr="00D13F89" w:rsidRDefault="00D11E23" w:rsidP="00BB1A67">
            <w:pPr>
              <w:widowControl w:val="0"/>
              <w:autoSpaceDE w:val="0"/>
              <w:autoSpaceDN w:val="0"/>
              <w:rPr>
                <w:rFonts w:ascii="Times New Roman" w:eastAsia="Trebuchet MS" w:hAnsi="Times New Roman"/>
                <w:b/>
                <w:bCs/>
                <w:iCs/>
                <w:sz w:val="24"/>
                <w:szCs w:val="24"/>
              </w:rPr>
            </w:pPr>
            <w:r w:rsidRPr="00D13F89">
              <w:rPr>
                <w:rFonts w:ascii="Times New Roman" w:eastAsia="Trebuchet MS" w:hAnsi="Times New Roman"/>
                <w:b/>
                <w:bCs/>
                <w:sz w:val="24"/>
                <w:szCs w:val="24"/>
              </w:rPr>
              <w:t>Итоговый урок. Нормы русского языка, их соблюдение и значение для будущей профессии</w:t>
            </w:r>
          </w:p>
          <w:p w:rsidR="00D11E23" w:rsidRPr="00D13F89" w:rsidRDefault="00D11E23" w:rsidP="00BB1A67">
            <w:pPr>
              <w:widowControl w:val="0"/>
              <w:autoSpaceDE w:val="0"/>
              <w:autoSpaceDN w:val="0"/>
              <w:rPr>
                <w:rFonts w:ascii="Times New Roman" w:eastAsia="Trebuchet MS" w:hAnsi="Times New Roman"/>
                <w:sz w:val="24"/>
                <w:szCs w:val="24"/>
              </w:rPr>
            </w:pPr>
            <w:r w:rsidRPr="00D13F89">
              <w:rPr>
                <w:rFonts w:ascii="Times New Roman" w:eastAsia="Trebuchet MS" w:hAnsi="Times New Roman"/>
                <w:b/>
                <w:bCs/>
                <w:iCs/>
                <w:sz w:val="24"/>
                <w:szCs w:val="24"/>
              </w:rPr>
              <w:t xml:space="preserve">Задание на дом: </w:t>
            </w:r>
            <w:r w:rsidRPr="00D13F89">
              <w:rPr>
                <w:rFonts w:ascii="Times New Roman" w:eastAsia="Trebuchet MS" w:hAnsi="Times New Roman"/>
                <w:bCs/>
                <w:iCs/>
                <w:sz w:val="24"/>
                <w:szCs w:val="24"/>
              </w:rPr>
              <w:t>Сообщение: «Такой интересный русский (занимательные факты о русском языке»</w:t>
            </w:r>
          </w:p>
        </w:tc>
        <w:tc>
          <w:tcPr>
            <w:tcW w:w="1276" w:type="dxa"/>
            <w:shd w:val="clear" w:color="auto" w:fill="auto"/>
          </w:tcPr>
          <w:p w:rsidR="00D11E23" w:rsidRPr="00D13F89" w:rsidRDefault="00D11E23" w:rsidP="00BB1A67">
            <w:pPr>
              <w:widowControl w:val="0"/>
              <w:autoSpaceDE w:val="0"/>
              <w:autoSpaceDN w:val="0"/>
              <w:jc w:val="center"/>
              <w:rPr>
                <w:rFonts w:ascii="Times New Roman" w:eastAsia="Trebuchet MS" w:hAnsi="Times New Roman"/>
                <w:b/>
                <w:sz w:val="24"/>
                <w:szCs w:val="24"/>
              </w:rPr>
            </w:pPr>
            <w:r w:rsidRPr="00D13F89">
              <w:rPr>
                <w:rFonts w:ascii="Times New Roman" w:eastAsia="Trebuchet MS" w:hAnsi="Times New Roman"/>
                <w:b/>
                <w:sz w:val="24"/>
                <w:szCs w:val="24"/>
              </w:rPr>
              <w:t>2</w:t>
            </w:r>
          </w:p>
        </w:tc>
        <w:tc>
          <w:tcPr>
            <w:tcW w:w="1417" w:type="dxa"/>
            <w:tcBorders>
              <w:top w:val="nil"/>
              <w:right w:val="single" w:sz="4" w:space="0" w:color="auto"/>
            </w:tcBorders>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p>
        </w:tc>
        <w:tc>
          <w:tcPr>
            <w:tcW w:w="1422" w:type="dxa"/>
            <w:tcBorders>
              <w:top w:val="nil"/>
              <w:left w:val="single" w:sz="4" w:space="0" w:color="auto"/>
            </w:tcBorders>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rPr>
            </w:pPr>
            <w:r w:rsidRPr="00D13F89">
              <w:rPr>
                <w:rFonts w:ascii="Times New Roman" w:eastAsia="Trebuchet MS" w:hAnsi="Times New Roman"/>
                <w:sz w:val="24"/>
                <w:szCs w:val="24"/>
              </w:rPr>
              <w:t>ОК 04; ОК 05;</w:t>
            </w:r>
          </w:p>
        </w:tc>
      </w:tr>
      <w:tr w:rsidR="00D11E23" w:rsidRPr="00D13F89" w:rsidTr="00BB1A67">
        <w:trPr>
          <w:trHeight w:val="270"/>
        </w:trPr>
        <w:tc>
          <w:tcPr>
            <w:tcW w:w="10485" w:type="dxa"/>
            <w:gridSpan w:val="4"/>
            <w:tcBorders>
              <w:top w:val="single" w:sz="4" w:space="0" w:color="auto"/>
              <w:bottom w:val="single" w:sz="4" w:space="0" w:color="auto"/>
            </w:tcBorders>
            <w:shd w:val="clear" w:color="auto" w:fill="auto"/>
          </w:tcPr>
          <w:p w:rsidR="00D11E23" w:rsidRPr="00D13F89" w:rsidRDefault="00D11E23" w:rsidP="00BB1A67">
            <w:pPr>
              <w:widowControl w:val="0"/>
              <w:autoSpaceDE w:val="0"/>
              <w:autoSpaceDN w:val="0"/>
              <w:rPr>
                <w:rFonts w:ascii="Times New Roman" w:eastAsia="Trebuchet MS" w:hAnsi="Times New Roman"/>
                <w:b/>
                <w:sz w:val="24"/>
                <w:szCs w:val="24"/>
              </w:rPr>
            </w:pPr>
            <w:r w:rsidRPr="00D13F89">
              <w:rPr>
                <w:rFonts w:ascii="Times New Roman" w:eastAsia="Trebuchet MS" w:hAnsi="Times New Roman"/>
                <w:b/>
                <w:sz w:val="24"/>
                <w:szCs w:val="24"/>
              </w:rPr>
              <w:t>Консультация перед экзаменом</w:t>
            </w:r>
          </w:p>
        </w:tc>
        <w:tc>
          <w:tcPr>
            <w:tcW w:w="1276" w:type="dxa"/>
            <w:tcBorders>
              <w:top w:val="single" w:sz="4" w:space="0" w:color="auto"/>
              <w:bottom w:val="single" w:sz="4" w:space="0" w:color="auto"/>
            </w:tcBorders>
            <w:shd w:val="clear" w:color="auto" w:fill="auto"/>
          </w:tcPr>
          <w:p w:rsidR="00D11E23" w:rsidRPr="00D13F89" w:rsidRDefault="00D11E23" w:rsidP="00BB1A67">
            <w:pPr>
              <w:widowControl w:val="0"/>
              <w:autoSpaceDE w:val="0"/>
              <w:autoSpaceDN w:val="0"/>
              <w:jc w:val="center"/>
              <w:rPr>
                <w:rFonts w:ascii="Times New Roman" w:eastAsia="Trebuchet MS" w:hAnsi="Times New Roman"/>
                <w:b/>
                <w:sz w:val="24"/>
                <w:szCs w:val="24"/>
              </w:rPr>
            </w:pPr>
            <w:r w:rsidRPr="00D13F89">
              <w:rPr>
                <w:rFonts w:ascii="Times New Roman" w:eastAsia="Trebuchet MS" w:hAnsi="Times New Roman"/>
                <w:b/>
                <w:sz w:val="24"/>
                <w:szCs w:val="24"/>
              </w:rPr>
              <w:t>4</w:t>
            </w:r>
          </w:p>
        </w:tc>
        <w:tc>
          <w:tcPr>
            <w:tcW w:w="1417" w:type="dxa"/>
            <w:tcBorders>
              <w:top w:val="single" w:sz="4" w:space="0" w:color="auto"/>
              <w:bottom w:val="single" w:sz="4" w:space="0" w:color="auto"/>
              <w:right w:val="single" w:sz="4" w:space="0" w:color="auto"/>
            </w:tcBorders>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p>
        </w:tc>
        <w:tc>
          <w:tcPr>
            <w:tcW w:w="1422" w:type="dxa"/>
            <w:tcBorders>
              <w:top w:val="single" w:sz="4" w:space="0" w:color="auto"/>
              <w:left w:val="single" w:sz="4" w:space="0" w:color="auto"/>
              <w:bottom w:val="single" w:sz="4" w:space="0" w:color="auto"/>
            </w:tcBorders>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rPr>
            </w:pPr>
          </w:p>
        </w:tc>
      </w:tr>
      <w:tr w:rsidR="00D11E23" w:rsidRPr="00D13F89" w:rsidTr="00BB1A67">
        <w:trPr>
          <w:trHeight w:val="270"/>
        </w:trPr>
        <w:tc>
          <w:tcPr>
            <w:tcW w:w="10485" w:type="dxa"/>
            <w:gridSpan w:val="4"/>
            <w:tcBorders>
              <w:top w:val="single" w:sz="4" w:space="0" w:color="auto"/>
            </w:tcBorders>
            <w:shd w:val="clear" w:color="auto" w:fill="auto"/>
          </w:tcPr>
          <w:p w:rsidR="00D11E23" w:rsidRPr="00D13F89" w:rsidRDefault="00D11E23" w:rsidP="00BB1A67">
            <w:pPr>
              <w:widowControl w:val="0"/>
              <w:autoSpaceDE w:val="0"/>
              <w:autoSpaceDN w:val="0"/>
              <w:rPr>
                <w:rFonts w:ascii="Times New Roman" w:eastAsia="Trebuchet MS" w:hAnsi="Times New Roman"/>
                <w:b/>
                <w:sz w:val="24"/>
                <w:szCs w:val="24"/>
              </w:rPr>
            </w:pPr>
            <w:r w:rsidRPr="00D13F89">
              <w:rPr>
                <w:rFonts w:ascii="Times New Roman" w:eastAsia="Trebuchet MS" w:hAnsi="Times New Roman"/>
                <w:b/>
                <w:sz w:val="24"/>
                <w:szCs w:val="24"/>
              </w:rPr>
              <w:t>Экзамен</w:t>
            </w:r>
          </w:p>
        </w:tc>
        <w:tc>
          <w:tcPr>
            <w:tcW w:w="1276" w:type="dxa"/>
            <w:tcBorders>
              <w:top w:val="single" w:sz="4" w:space="0" w:color="auto"/>
            </w:tcBorders>
            <w:shd w:val="clear" w:color="auto" w:fill="auto"/>
          </w:tcPr>
          <w:p w:rsidR="00D11E23" w:rsidRPr="00D13F89" w:rsidRDefault="00D11E23" w:rsidP="00BB1A67">
            <w:pPr>
              <w:widowControl w:val="0"/>
              <w:autoSpaceDE w:val="0"/>
              <w:autoSpaceDN w:val="0"/>
              <w:jc w:val="center"/>
              <w:rPr>
                <w:rFonts w:ascii="Times New Roman" w:eastAsia="Trebuchet MS" w:hAnsi="Times New Roman"/>
                <w:b/>
                <w:sz w:val="24"/>
                <w:szCs w:val="24"/>
              </w:rPr>
            </w:pPr>
            <w:r w:rsidRPr="00D13F89">
              <w:rPr>
                <w:rFonts w:ascii="Times New Roman" w:eastAsia="Trebuchet MS" w:hAnsi="Times New Roman"/>
                <w:b/>
                <w:sz w:val="24"/>
                <w:szCs w:val="24"/>
              </w:rPr>
              <w:t>8</w:t>
            </w:r>
          </w:p>
        </w:tc>
        <w:tc>
          <w:tcPr>
            <w:tcW w:w="1417" w:type="dxa"/>
            <w:tcBorders>
              <w:top w:val="single" w:sz="4" w:space="0" w:color="auto"/>
              <w:right w:val="single" w:sz="4" w:space="0" w:color="auto"/>
            </w:tcBorders>
            <w:shd w:val="clear" w:color="auto" w:fill="auto"/>
          </w:tcPr>
          <w:p w:rsidR="00D11E23" w:rsidRPr="00D13F89" w:rsidRDefault="00D11E23" w:rsidP="00BB1A67">
            <w:pPr>
              <w:widowControl w:val="0"/>
              <w:autoSpaceDE w:val="0"/>
              <w:autoSpaceDN w:val="0"/>
              <w:jc w:val="center"/>
              <w:rPr>
                <w:rFonts w:ascii="Times New Roman" w:eastAsia="Trebuchet MS" w:hAnsi="Times New Roman"/>
                <w:sz w:val="24"/>
                <w:szCs w:val="24"/>
              </w:rPr>
            </w:pPr>
          </w:p>
        </w:tc>
        <w:tc>
          <w:tcPr>
            <w:tcW w:w="1422" w:type="dxa"/>
            <w:tcBorders>
              <w:top w:val="single" w:sz="4" w:space="0" w:color="auto"/>
              <w:left w:val="single" w:sz="4" w:space="0" w:color="auto"/>
            </w:tcBorders>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rPr>
            </w:pPr>
          </w:p>
        </w:tc>
      </w:tr>
      <w:tr w:rsidR="00D11E23" w:rsidRPr="00D13F89" w:rsidTr="00BB1A67">
        <w:trPr>
          <w:trHeight w:val="137"/>
        </w:trPr>
        <w:tc>
          <w:tcPr>
            <w:tcW w:w="10485" w:type="dxa"/>
            <w:gridSpan w:val="4"/>
            <w:shd w:val="clear" w:color="auto" w:fill="auto"/>
          </w:tcPr>
          <w:p w:rsidR="00D11E23" w:rsidRPr="00D13F89" w:rsidRDefault="00D11E23" w:rsidP="00BB1A67">
            <w:pPr>
              <w:widowControl w:val="0"/>
              <w:autoSpaceDE w:val="0"/>
              <w:autoSpaceDN w:val="0"/>
              <w:rPr>
                <w:rFonts w:ascii="Times New Roman" w:eastAsia="Trebuchet MS" w:hAnsi="Times New Roman"/>
                <w:b/>
                <w:sz w:val="24"/>
                <w:szCs w:val="24"/>
              </w:rPr>
            </w:pPr>
            <w:r w:rsidRPr="00D13F89">
              <w:rPr>
                <w:rFonts w:ascii="Times New Roman" w:eastAsia="Trebuchet MS" w:hAnsi="Times New Roman"/>
                <w:b/>
                <w:sz w:val="24"/>
                <w:szCs w:val="24"/>
              </w:rPr>
              <w:t>Итого:</w:t>
            </w:r>
          </w:p>
        </w:tc>
        <w:tc>
          <w:tcPr>
            <w:tcW w:w="1276" w:type="dxa"/>
            <w:tcBorders>
              <w:bottom w:val="single" w:sz="4" w:space="0" w:color="auto"/>
            </w:tcBorders>
            <w:shd w:val="clear" w:color="auto" w:fill="auto"/>
          </w:tcPr>
          <w:p w:rsidR="00D11E23" w:rsidRPr="00D13F89" w:rsidRDefault="00D11E23" w:rsidP="00BB1A67">
            <w:pPr>
              <w:widowControl w:val="0"/>
              <w:autoSpaceDE w:val="0"/>
              <w:autoSpaceDN w:val="0"/>
              <w:jc w:val="center"/>
              <w:rPr>
                <w:rFonts w:ascii="Times New Roman" w:eastAsia="Trebuchet MS" w:hAnsi="Times New Roman"/>
                <w:b/>
                <w:sz w:val="24"/>
                <w:szCs w:val="24"/>
              </w:rPr>
            </w:pPr>
            <w:r w:rsidRPr="00D13F89">
              <w:rPr>
                <w:rFonts w:ascii="Times New Roman" w:eastAsia="Trebuchet MS" w:hAnsi="Times New Roman"/>
                <w:b/>
                <w:sz w:val="24"/>
                <w:szCs w:val="24"/>
              </w:rPr>
              <w:t>72</w:t>
            </w:r>
          </w:p>
        </w:tc>
        <w:tc>
          <w:tcPr>
            <w:tcW w:w="1417" w:type="dxa"/>
            <w:tcBorders>
              <w:right w:val="single" w:sz="4" w:space="0" w:color="auto"/>
            </w:tcBorders>
            <w:shd w:val="clear" w:color="auto" w:fill="auto"/>
          </w:tcPr>
          <w:p w:rsidR="00D11E23" w:rsidRPr="00D13F89" w:rsidRDefault="00D11E23" w:rsidP="00BB1A67">
            <w:pPr>
              <w:widowControl w:val="0"/>
              <w:autoSpaceDE w:val="0"/>
              <w:autoSpaceDN w:val="0"/>
              <w:jc w:val="center"/>
              <w:rPr>
                <w:rFonts w:ascii="Times New Roman" w:eastAsia="Trebuchet MS" w:hAnsi="Times New Roman"/>
                <w:b/>
                <w:sz w:val="24"/>
                <w:szCs w:val="24"/>
              </w:rPr>
            </w:pPr>
            <w:r w:rsidRPr="00D13F89">
              <w:rPr>
                <w:rFonts w:ascii="Times New Roman" w:eastAsia="Trebuchet MS" w:hAnsi="Times New Roman"/>
                <w:b/>
                <w:sz w:val="24"/>
                <w:szCs w:val="24"/>
              </w:rPr>
              <w:t>14</w:t>
            </w:r>
          </w:p>
        </w:tc>
        <w:tc>
          <w:tcPr>
            <w:tcW w:w="1422" w:type="dxa"/>
            <w:tcBorders>
              <w:left w:val="single" w:sz="4" w:space="0" w:color="auto"/>
            </w:tcBorders>
            <w:shd w:val="clear" w:color="auto" w:fill="auto"/>
          </w:tcPr>
          <w:p w:rsidR="00D11E23" w:rsidRPr="00D13F89" w:rsidRDefault="00D11E23" w:rsidP="00BB1A67">
            <w:pPr>
              <w:widowControl w:val="0"/>
              <w:autoSpaceDE w:val="0"/>
              <w:autoSpaceDN w:val="0"/>
              <w:rPr>
                <w:rFonts w:ascii="Times New Roman" w:eastAsia="Trebuchet MS" w:hAnsi="Times New Roman"/>
                <w:sz w:val="24"/>
                <w:szCs w:val="24"/>
              </w:rPr>
            </w:pPr>
          </w:p>
        </w:tc>
      </w:tr>
    </w:tbl>
    <w:p w:rsidR="00D11E23" w:rsidRPr="00D13F89" w:rsidRDefault="00D11E23" w:rsidP="00D11E23">
      <w:pPr>
        <w:widowControl w:val="0"/>
        <w:autoSpaceDE w:val="0"/>
        <w:autoSpaceDN w:val="0"/>
        <w:rPr>
          <w:rFonts w:ascii="Times New Roman" w:eastAsia="Trebuchet MS" w:hAnsi="Times New Roman"/>
          <w:sz w:val="24"/>
          <w:szCs w:val="24"/>
        </w:rPr>
        <w:sectPr w:rsidR="00D11E23" w:rsidRPr="00D13F89">
          <w:headerReference w:type="default" r:id="rId9"/>
          <w:footerReference w:type="default" r:id="rId10"/>
          <w:pgSz w:w="16840" w:h="11910" w:orient="landscape"/>
          <w:pgMar w:top="1100" w:right="1020" w:bottom="1120" w:left="1020" w:header="0" w:footer="922" w:gutter="0"/>
          <w:cols w:space="720"/>
        </w:sectPr>
      </w:pPr>
    </w:p>
    <w:p w:rsidR="00D11E23" w:rsidRPr="00D13F89" w:rsidRDefault="00D11E23" w:rsidP="00D11E23">
      <w:pPr>
        <w:autoSpaceDE w:val="0"/>
        <w:jc w:val="center"/>
        <w:rPr>
          <w:rFonts w:ascii="Times New Roman" w:hAnsi="Times New Roman"/>
          <w:b/>
          <w:bCs/>
          <w:sz w:val="24"/>
          <w:szCs w:val="24"/>
        </w:rPr>
      </w:pPr>
      <w:r w:rsidRPr="00D13F89">
        <w:rPr>
          <w:rFonts w:ascii="Times New Roman" w:hAnsi="Times New Roman"/>
          <w:b/>
          <w:bCs/>
          <w:sz w:val="24"/>
          <w:szCs w:val="24"/>
        </w:rPr>
        <w:lastRenderedPageBreak/>
        <w:t>3. УСЛОВИЯ РЕАЛИЗАЦИИ ПРОГРАММЫ ДИСЦИПЛИНЫ</w:t>
      </w:r>
    </w:p>
    <w:p w:rsidR="00D11E23" w:rsidRPr="00D13F89" w:rsidRDefault="00D11E23" w:rsidP="00D11E23">
      <w:pPr>
        <w:autoSpaceDE w:val="0"/>
        <w:jc w:val="both"/>
        <w:rPr>
          <w:rFonts w:ascii="Times New Roman" w:hAnsi="Times New Roman"/>
          <w:b/>
          <w:sz w:val="24"/>
          <w:szCs w:val="24"/>
        </w:rPr>
      </w:pPr>
      <w:r w:rsidRPr="00D13F89">
        <w:rPr>
          <w:rFonts w:ascii="Times New Roman" w:hAnsi="Times New Roman"/>
          <w:b/>
          <w:bCs/>
          <w:sz w:val="24"/>
          <w:szCs w:val="24"/>
        </w:rPr>
        <w:t xml:space="preserve">3.1. </w:t>
      </w:r>
      <w:r w:rsidRPr="00D13F89">
        <w:rPr>
          <w:rFonts w:ascii="Times New Roman" w:hAnsi="Times New Roman"/>
          <w:b/>
          <w:sz w:val="24"/>
          <w:szCs w:val="24"/>
        </w:rPr>
        <w:t>Требования к минимальному материально</w:t>
      </w:r>
      <w:r w:rsidRPr="00D13F89">
        <w:rPr>
          <w:rFonts w:ascii="Times New Roman" w:hAnsi="Times New Roman"/>
          <w:b/>
          <w:bCs/>
          <w:sz w:val="24"/>
          <w:szCs w:val="24"/>
        </w:rPr>
        <w:t>-</w:t>
      </w:r>
      <w:r w:rsidRPr="00D13F89">
        <w:rPr>
          <w:rFonts w:ascii="Times New Roman" w:hAnsi="Times New Roman"/>
          <w:b/>
          <w:sz w:val="24"/>
          <w:szCs w:val="24"/>
        </w:rPr>
        <w:t>техническому</w:t>
      </w:r>
    </w:p>
    <w:p w:rsidR="00D11E23" w:rsidRPr="00D13F89" w:rsidRDefault="00D11E23" w:rsidP="00D11E23">
      <w:pPr>
        <w:autoSpaceDE w:val="0"/>
        <w:jc w:val="both"/>
        <w:rPr>
          <w:rFonts w:ascii="Times New Roman" w:hAnsi="Times New Roman"/>
          <w:b/>
          <w:sz w:val="24"/>
          <w:szCs w:val="24"/>
        </w:rPr>
      </w:pPr>
      <w:r w:rsidRPr="00D13F89">
        <w:rPr>
          <w:rFonts w:ascii="Times New Roman" w:hAnsi="Times New Roman"/>
          <w:b/>
          <w:sz w:val="24"/>
          <w:szCs w:val="24"/>
        </w:rPr>
        <w:t>обеспечению</w:t>
      </w:r>
    </w:p>
    <w:p w:rsidR="00D11E23" w:rsidRPr="00D13F89" w:rsidRDefault="00D11E23" w:rsidP="00D11E23">
      <w:pPr>
        <w:autoSpaceDE w:val="0"/>
        <w:jc w:val="both"/>
        <w:rPr>
          <w:rFonts w:ascii="Times New Roman" w:hAnsi="Times New Roman"/>
          <w:sz w:val="24"/>
          <w:szCs w:val="24"/>
        </w:rPr>
      </w:pPr>
      <w:r w:rsidRPr="00D13F89">
        <w:rPr>
          <w:rFonts w:ascii="Times New Roman" w:hAnsi="Times New Roman"/>
          <w:sz w:val="24"/>
          <w:szCs w:val="24"/>
        </w:rPr>
        <w:t>Реализация программы предмета осуществляется в учебном кабинете «Русский язык и литература»;</w:t>
      </w:r>
    </w:p>
    <w:p w:rsidR="00D11E23" w:rsidRPr="00D13F89" w:rsidRDefault="00D11E23" w:rsidP="00D11E23">
      <w:pPr>
        <w:autoSpaceDE w:val="0"/>
        <w:jc w:val="both"/>
        <w:rPr>
          <w:rFonts w:ascii="Times New Roman" w:hAnsi="Times New Roman"/>
          <w:b/>
          <w:sz w:val="24"/>
          <w:szCs w:val="24"/>
        </w:rPr>
      </w:pPr>
      <w:r w:rsidRPr="00D13F89">
        <w:rPr>
          <w:rFonts w:ascii="Times New Roman" w:hAnsi="Times New Roman"/>
          <w:b/>
          <w:sz w:val="24"/>
          <w:szCs w:val="24"/>
        </w:rPr>
        <w:t>Оборудование учебного кабинета:</w:t>
      </w:r>
    </w:p>
    <w:p w:rsidR="00D11E23" w:rsidRPr="00D13F89" w:rsidRDefault="00D11E23" w:rsidP="00D11E23">
      <w:pPr>
        <w:autoSpaceDE w:val="0"/>
        <w:jc w:val="both"/>
        <w:rPr>
          <w:rFonts w:ascii="Times New Roman" w:hAnsi="Times New Roman"/>
          <w:bCs/>
          <w:sz w:val="24"/>
          <w:szCs w:val="24"/>
        </w:rPr>
      </w:pPr>
      <w:r w:rsidRPr="00D13F89">
        <w:rPr>
          <w:rFonts w:ascii="Times New Roman" w:hAnsi="Times New Roman"/>
          <w:sz w:val="24"/>
          <w:szCs w:val="24"/>
        </w:rPr>
        <w:t xml:space="preserve">-учебники, словари (по количеству обучающихся в группе), </w:t>
      </w:r>
      <w:r w:rsidRPr="00D13F89">
        <w:rPr>
          <w:rFonts w:ascii="Times New Roman" w:hAnsi="Times New Roman"/>
          <w:bCs/>
          <w:sz w:val="24"/>
          <w:szCs w:val="24"/>
        </w:rPr>
        <w:t xml:space="preserve">дидактический материал </w:t>
      </w:r>
    </w:p>
    <w:p w:rsidR="00D11E23" w:rsidRPr="00D13F89" w:rsidRDefault="00D11E23" w:rsidP="00D11E23">
      <w:pPr>
        <w:widowControl w:val="0"/>
        <w:tabs>
          <w:tab w:val="left" w:pos="268"/>
        </w:tabs>
        <w:autoSpaceDE w:val="0"/>
        <w:autoSpaceDN w:val="0"/>
        <w:ind w:left="-113"/>
        <w:jc w:val="both"/>
        <w:rPr>
          <w:rFonts w:ascii="Times New Roman" w:hAnsi="Times New Roman"/>
          <w:sz w:val="24"/>
          <w:szCs w:val="24"/>
        </w:rPr>
      </w:pPr>
      <w:r w:rsidRPr="00D13F89">
        <w:rPr>
          <w:rFonts w:ascii="Times New Roman" w:hAnsi="Times New Roman"/>
          <w:sz w:val="24"/>
          <w:szCs w:val="24"/>
        </w:rPr>
        <w:t xml:space="preserve">  -залы</w:t>
      </w:r>
      <w:r w:rsidRPr="00D13F89">
        <w:rPr>
          <w:rFonts w:ascii="Times New Roman" w:hAnsi="Times New Roman"/>
          <w:spacing w:val="17"/>
          <w:sz w:val="24"/>
          <w:szCs w:val="24"/>
        </w:rPr>
        <w:t xml:space="preserve"> </w:t>
      </w:r>
      <w:r w:rsidRPr="00D13F89">
        <w:rPr>
          <w:rFonts w:ascii="Times New Roman" w:hAnsi="Times New Roman"/>
          <w:sz w:val="24"/>
          <w:szCs w:val="24"/>
        </w:rPr>
        <w:t>(библиотека,</w:t>
      </w:r>
      <w:r w:rsidRPr="00D13F89">
        <w:rPr>
          <w:rFonts w:ascii="Times New Roman" w:hAnsi="Times New Roman"/>
          <w:spacing w:val="15"/>
          <w:sz w:val="24"/>
          <w:szCs w:val="24"/>
        </w:rPr>
        <w:t xml:space="preserve"> </w:t>
      </w:r>
      <w:r w:rsidRPr="00D13F89">
        <w:rPr>
          <w:rFonts w:ascii="Times New Roman" w:hAnsi="Times New Roman"/>
          <w:sz w:val="24"/>
          <w:szCs w:val="24"/>
        </w:rPr>
        <w:t>читальный</w:t>
      </w:r>
      <w:r w:rsidRPr="00D13F89">
        <w:rPr>
          <w:rFonts w:ascii="Times New Roman" w:hAnsi="Times New Roman"/>
          <w:spacing w:val="19"/>
          <w:sz w:val="24"/>
          <w:szCs w:val="24"/>
        </w:rPr>
        <w:t xml:space="preserve"> </w:t>
      </w:r>
      <w:r w:rsidRPr="00D13F89">
        <w:rPr>
          <w:rFonts w:ascii="Times New Roman" w:hAnsi="Times New Roman"/>
          <w:sz w:val="24"/>
          <w:szCs w:val="24"/>
        </w:rPr>
        <w:t>зал</w:t>
      </w:r>
      <w:r w:rsidRPr="00D13F89">
        <w:rPr>
          <w:rFonts w:ascii="Times New Roman" w:hAnsi="Times New Roman"/>
          <w:spacing w:val="19"/>
          <w:sz w:val="24"/>
          <w:szCs w:val="24"/>
        </w:rPr>
        <w:t xml:space="preserve"> </w:t>
      </w:r>
      <w:r w:rsidRPr="00D13F89">
        <w:rPr>
          <w:rFonts w:ascii="Times New Roman" w:hAnsi="Times New Roman"/>
          <w:sz w:val="24"/>
          <w:szCs w:val="24"/>
        </w:rPr>
        <w:t>с</w:t>
      </w:r>
      <w:r w:rsidRPr="00D13F89">
        <w:rPr>
          <w:rFonts w:ascii="Times New Roman" w:hAnsi="Times New Roman"/>
          <w:spacing w:val="18"/>
          <w:sz w:val="24"/>
          <w:szCs w:val="24"/>
        </w:rPr>
        <w:t xml:space="preserve"> </w:t>
      </w:r>
      <w:r w:rsidRPr="00D13F89">
        <w:rPr>
          <w:rFonts w:ascii="Times New Roman" w:hAnsi="Times New Roman"/>
          <w:sz w:val="24"/>
          <w:szCs w:val="24"/>
        </w:rPr>
        <w:t>выходом</w:t>
      </w:r>
      <w:r w:rsidRPr="00D13F89">
        <w:rPr>
          <w:rFonts w:ascii="Times New Roman" w:hAnsi="Times New Roman"/>
          <w:spacing w:val="18"/>
          <w:sz w:val="24"/>
          <w:szCs w:val="24"/>
        </w:rPr>
        <w:t xml:space="preserve"> </w:t>
      </w:r>
      <w:r w:rsidRPr="00D13F89">
        <w:rPr>
          <w:rFonts w:ascii="Times New Roman" w:hAnsi="Times New Roman"/>
          <w:sz w:val="24"/>
          <w:szCs w:val="24"/>
        </w:rPr>
        <w:t>в</w:t>
      </w:r>
      <w:r w:rsidRPr="00D13F89">
        <w:rPr>
          <w:rFonts w:ascii="Times New Roman" w:hAnsi="Times New Roman"/>
          <w:spacing w:val="16"/>
          <w:sz w:val="24"/>
          <w:szCs w:val="24"/>
        </w:rPr>
        <w:t xml:space="preserve"> </w:t>
      </w:r>
      <w:r w:rsidRPr="00D13F89">
        <w:rPr>
          <w:rFonts w:ascii="Times New Roman" w:hAnsi="Times New Roman"/>
          <w:sz w:val="24"/>
          <w:szCs w:val="24"/>
        </w:rPr>
        <w:t>сеть</w:t>
      </w:r>
      <w:r w:rsidRPr="00D13F89">
        <w:rPr>
          <w:rFonts w:ascii="Times New Roman" w:hAnsi="Times New Roman"/>
          <w:spacing w:val="19"/>
          <w:sz w:val="24"/>
          <w:szCs w:val="24"/>
        </w:rPr>
        <w:t xml:space="preserve"> </w:t>
      </w:r>
      <w:r w:rsidRPr="00D13F89">
        <w:rPr>
          <w:rFonts w:ascii="Times New Roman" w:hAnsi="Times New Roman"/>
          <w:sz w:val="24"/>
          <w:szCs w:val="24"/>
        </w:rPr>
        <w:t>Интернет).</w:t>
      </w:r>
    </w:p>
    <w:p w:rsidR="00D11E23" w:rsidRPr="00D13F89" w:rsidRDefault="00D11E23" w:rsidP="00D11E23">
      <w:pPr>
        <w:autoSpaceDE w:val="0"/>
        <w:jc w:val="both"/>
        <w:rPr>
          <w:rFonts w:ascii="Times New Roman" w:hAnsi="Times New Roman"/>
          <w:b/>
          <w:sz w:val="24"/>
          <w:szCs w:val="24"/>
        </w:rPr>
      </w:pPr>
      <w:r w:rsidRPr="00D13F89">
        <w:rPr>
          <w:rFonts w:ascii="Times New Roman" w:hAnsi="Times New Roman"/>
          <w:b/>
          <w:sz w:val="24"/>
          <w:szCs w:val="24"/>
        </w:rPr>
        <w:t>Технические средства обучения:</w:t>
      </w:r>
    </w:p>
    <w:p w:rsidR="00D11E23" w:rsidRPr="00D13F89" w:rsidRDefault="00D11E23" w:rsidP="00D11E23">
      <w:pPr>
        <w:autoSpaceDE w:val="0"/>
        <w:jc w:val="both"/>
        <w:rPr>
          <w:rFonts w:ascii="Times New Roman" w:hAnsi="Times New Roman"/>
          <w:sz w:val="24"/>
          <w:szCs w:val="24"/>
        </w:rPr>
      </w:pPr>
      <w:r w:rsidRPr="00D13F89">
        <w:rPr>
          <w:rFonts w:ascii="Times New Roman" w:hAnsi="Times New Roman"/>
          <w:sz w:val="24"/>
          <w:szCs w:val="24"/>
        </w:rPr>
        <w:t>компьютер с лицензионным программным обеспечением, мультимедиа проектор.</w:t>
      </w:r>
    </w:p>
    <w:p w:rsidR="00D11E23" w:rsidRPr="00D13F89" w:rsidRDefault="00D11E23" w:rsidP="00D11E23">
      <w:pPr>
        <w:autoSpaceDE w:val="0"/>
        <w:jc w:val="both"/>
        <w:rPr>
          <w:rFonts w:ascii="Times New Roman" w:hAnsi="Times New Roman"/>
          <w:sz w:val="24"/>
          <w:szCs w:val="24"/>
        </w:rPr>
      </w:pPr>
    </w:p>
    <w:p w:rsidR="00D11E23" w:rsidRPr="00D13F89" w:rsidRDefault="00D11E23" w:rsidP="00D11E23">
      <w:pPr>
        <w:jc w:val="both"/>
        <w:rPr>
          <w:rFonts w:ascii="Times New Roman" w:hAnsi="Times New Roman"/>
          <w:b/>
          <w:color w:val="000000"/>
          <w:sz w:val="24"/>
          <w:szCs w:val="24"/>
        </w:rPr>
      </w:pPr>
      <w:r w:rsidRPr="00D13F89">
        <w:rPr>
          <w:rFonts w:ascii="Times New Roman" w:hAnsi="Times New Roman"/>
          <w:b/>
          <w:sz w:val="24"/>
          <w:szCs w:val="24"/>
        </w:rPr>
        <w:t>Перечень рекомендуемых учебных изданий</w:t>
      </w:r>
      <w:r w:rsidRPr="00D13F89">
        <w:rPr>
          <w:rFonts w:ascii="Times New Roman" w:hAnsi="Times New Roman"/>
          <w:b/>
          <w:bCs/>
          <w:sz w:val="24"/>
          <w:szCs w:val="24"/>
        </w:rPr>
        <w:t xml:space="preserve">, </w:t>
      </w:r>
      <w:r w:rsidRPr="00D13F89">
        <w:rPr>
          <w:rFonts w:ascii="Times New Roman" w:hAnsi="Times New Roman"/>
          <w:b/>
          <w:sz w:val="24"/>
          <w:szCs w:val="24"/>
        </w:rPr>
        <w:t>Интернет</w:t>
      </w:r>
      <w:r w:rsidRPr="00D13F89">
        <w:rPr>
          <w:rFonts w:ascii="Times New Roman" w:hAnsi="Times New Roman"/>
          <w:b/>
          <w:bCs/>
          <w:sz w:val="24"/>
          <w:szCs w:val="24"/>
        </w:rPr>
        <w:t>-</w:t>
      </w:r>
      <w:r w:rsidRPr="00D13F89">
        <w:rPr>
          <w:rFonts w:ascii="Times New Roman" w:hAnsi="Times New Roman"/>
          <w:b/>
          <w:sz w:val="24"/>
          <w:szCs w:val="24"/>
        </w:rPr>
        <w:t>ресурсов</w:t>
      </w:r>
      <w:r w:rsidRPr="00D13F89">
        <w:rPr>
          <w:rFonts w:ascii="Times New Roman" w:hAnsi="Times New Roman"/>
          <w:b/>
          <w:bCs/>
          <w:sz w:val="24"/>
          <w:szCs w:val="24"/>
        </w:rPr>
        <w:t xml:space="preserve">, </w:t>
      </w:r>
      <w:r w:rsidRPr="00D13F89">
        <w:rPr>
          <w:rFonts w:ascii="Times New Roman" w:hAnsi="Times New Roman"/>
          <w:b/>
          <w:color w:val="000000"/>
          <w:sz w:val="24"/>
          <w:szCs w:val="24"/>
        </w:rPr>
        <w:t>дополнительной литературы</w:t>
      </w:r>
    </w:p>
    <w:p w:rsidR="00D11E23" w:rsidRPr="00D13F89" w:rsidRDefault="00D11E23" w:rsidP="00D11E23">
      <w:pPr>
        <w:jc w:val="both"/>
        <w:rPr>
          <w:rFonts w:ascii="Times New Roman" w:hAnsi="Times New Roman"/>
          <w:b/>
          <w:color w:val="000000"/>
          <w:sz w:val="24"/>
          <w:szCs w:val="24"/>
          <w:shd w:val="clear" w:color="auto" w:fill="FFFFFF"/>
        </w:rPr>
      </w:pPr>
    </w:p>
    <w:p w:rsidR="00D11E23" w:rsidRPr="00D13F89" w:rsidRDefault="00D11E23" w:rsidP="00D11E23">
      <w:pPr>
        <w:numPr>
          <w:ilvl w:val="0"/>
          <w:numId w:val="2"/>
        </w:numPr>
        <w:jc w:val="both"/>
        <w:rPr>
          <w:rFonts w:ascii="Times New Roman" w:hAnsi="Times New Roman"/>
          <w:color w:val="000000"/>
          <w:sz w:val="24"/>
          <w:szCs w:val="24"/>
          <w:shd w:val="clear" w:color="auto" w:fill="FFFFFF"/>
        </w:rPr>
      </w:pPr>
      <w:r w:rsidRPr="00D13F89">
        <w:rPr>
          <w:rFonts w:ascii="Times New Roman" w:hAnsi="Times New Roman"/>
          <w:color w:val="000000"/>
          <w:sz w:val="24"/>
          <w:szCs w:val="24"/>
          <w:shd w:val="clear" w:color="auto" w:fill="FFFFFF"/>
        </w:rPr>
        <w:t xml:space="preserve">ЭФУ Русский язык: учебник для 10–11 классов общеобразовательных организаций. Базовый уровень: в 2 ч. Ч. 1 / Н.Г. Гольцова, И.В. Шамшин, М.А. Мищерина – Русское слово, 2021. </w:t>
      </w:r>
    </w:p>
    <w:p w:rsidR="00D11E23" w:rsidRPr="00D13F89" w:rsidRDefault="00D11E23" w:rsidP="00D11E23">
      <w:pPr>
        <w:numPr>
          <w:ilvl w:val="0"/>
          <w:numId w:val="2"/>
        </w:numPr>
        <w:jc w:val="both"/>
        <w:rPr>
          <w:rFonts w:ascii="Times New Roman" w:hAnsi="Times New Roman"/>
          <w:color w:val="000000"/>
          <w:sz w:val="24"/>
          <w:szCs w:val="24"/>
          <w:shd w:val="clear" w:color="auto" w:fill="FFFFFF"/>
        </w:rPr>
      </w:pPr>
      <w:r w:rsidRPr="00D13F89">
        <w:rPr>
          <w:rFonts w:ascii="Times New Roman" w:hAnsi="Times New Roman"/>
          <w:color w:val="000000"/>
          <w:sz w:val="24"/>
          <w:szCs w:val="24"/>
          <w:shd w:val="clear" w:color="auto" w:fill="FFFFFF"/>
        </w:rPr>
        <w:t xml:space="preserve">ЭФУ Русский язык: учебник для 10–11 классов общеобразовательных организаций. Базовый уровень: в 2 ч. Ч. 2 / Н.Г. Гольцова, И.В. Шамшин, М.А. Мищерина – Русское слово, 2021. </w:t>
      </w:r>
    </w:p>
    <w:p w:rsidR="00D11E23" w:rsidRPr="00D13F89" w:rsidRDefault="00D11E23" w:rsidP="00D11E23">
      <w:pPr>
        <w:numPr>
          <w:ilvl w:val="0"/>
          <w:numId w:val="2"/>
        </w:numPr>
        <w:jc w:val="both"/>
        <w:rPr>
          <w:rFonts w:ascii="Times New Roman" w:hAnsi="Times New Roman"/>
          <w:color w:val="000000"/>
          <w:sz w:val="24"/>
          <w:szCs w:val="24"/>
          <w:shd w:val="clear" w:color="auto" w:fill="FFFFFF"/>
        </w:rPr>
      </w:pPr>
      <w:r w:rsidRPr="00D13F89">
        <w:rPr>
          <w:rFonts w:ascii="Times New Roman" w:hAnsi="Times New Roman"/>
          <w:color w:val="000000"/>
          <w:sz w:val="24"/>
          <w:szCs w:val="24"/>
          <w:shd w:val="clear" w:color="auto" w:fill="FFFFFF"/>
        </w:rPr>
        <w:t xml:space="preserve">Русский язык. 10-11 классы. Учебное пособие. / Греков В.Ф., Крючков С.Е., Чешко Л.А. и др. – М.: Просвещение, 2020. </w:t>
      </w:r>
    </w:p>
    <w:p w:rsidR="00D11E23" w:rsidRPr="00D13F89" w:rsidRDefault="00D11E23" w:rsidP="00D11E23">
      <w:pPr>
        <w:numPr>
          <w:ilvl w:val="0"/>
          <w:numId w:val="2"/>
        </w:numPr>
        <w:jc w:val="both"/>
        <w:rPr>
          <w:rFonts w:ascii="Times New Roman" w:hAnsi="Times New Roman"/>
          <w:color w:val="000000"/>
          <w:sz w:val="24"/>
          <w:szCs w:val="24"/>
          <w:shd w:val="clear" w:color="auto" w:fill="FFFFFF"/>
        </w:rPr>
      </w:pPr>
      <w:r w:rsidRPr="00D13F89">
        <w:rPr>
          <w:rFonts w:ascii="Times New Roman" w:hAnsi="Times New Roman"/>
          <w:color w:val="000000"/>
          <w:sz w:val="24"/>
          <w:szCs w:val="24"/>
          <w:shd w:val="clear" w:color="auto" w:fill="FFFFFF"/>
        </w:rPr>
        <w:t>Русский язык. Сборник упражнений: учебное пособие для среднего профессионального образования / П. А. Лекант [и др.] ; под редакцией П. А. Леканта. — Москва : Издательство Юрайт, 2021. — 314 с. — (Профессиональное образование). — ISBN 978-5-9916-7796-7. — Текст: электронный // ЭБС Юрайт [сайт]. — URL: </w:t>
      </w:r>
      <w:hyperlink r:id="rId11" w:tgtFrame="_blank" w:history="1">
        <w:r w:rsidRPr="00D13F89">
          <w:rPr>
            <w:rStyle w:val="a7"/>
            <w:rFonts w:ascii="Times New Roman" w:hAnsi="Times New Roman"/>
            <w:sz w:val="24"/>
            <w:szCs w:val="24"/>
            <w:shd w:val="clear" w:color="auto" w:fill="FFFFFF"/>
          </w:rPr>
          <w:t>https://urait.ru/bcode/470952</w:t>
        </w:r>
      </w:hyperlink>
      <w:r w:rsidRPr="00D13F89">
        <w:rPr>
          <w:rFonts w:ascii="Times New Roman" w:hAnsi="Times New Roman"/>
          <w:color w:val="000000"/>
          <w:sz w:val="24"/>
          <w:szCs w:val="24"/>
          <w:shd w:val="clear" w:color="auto" w:fill="FFFFFF"/>
        </w:rPr>
        <w:t> (дата обращения: 13.04.2021).</w:t>
      </w:r>
    </w:p>
    <w:p w:rsidR="00D11E23" w:rsidRPr="00D13F89" w:rsidRDefault="00D11E23" w:rsidP="00D11E23">
      <w:pPr>
        <w:numPr>
          <w:ilvl w:val="0"/>
          <w:numId w:val="2"/>
        </w:numPr>
        <w:jc w:val="both"/>
        <w:rPr>
          <w:rFonts w:ascii="Times New Roman" w:hAnsi="Times New Roman"/>
          <w:color w:val="000000"/>
          <w:sz w:val="24"/>
          <w:szCs w:val="24"/>
          <w:shd w:val="clear" w:color="auto" w:fill="FFFFFF"/>
        </w:rPr>
      </w:pPr>
      <w:r w:rsidRPr="00D13F89">
        <w:rPr>
          <w:rFonts w:ascii="Times New Roman" w:hAnsi="Times New Roman"/>
          <w:color w:val="000000"/>
          <w:sz w:val="24"/>
          <w:szCs w:val="24"/>
          <w:shd w:val="clear" w:color="auto" w:fill="FFFFFF"/>
        </w:rPr>
        <w:t>Русский язык : справочник для среднего профессионального образования / П. А. Лекант, Н. Б. Самсонов ; под редакцией П. А. Леканта. — 3-е изд., испр. и доп. — Москва : Издательство Юрайт, 2020. — 246 с. — (Профессиональное образование). — ISBN 978-5-534-06698-2. — Текст : электронный//ЭБС Юрайт [сайт]. — URL: </w:t>
      </w:r>
      <w:hyperlink r:id="rId12" w:tgtFrame="_blank" w:history="1">
        <w:r w:rsidRPr="00D13F89">
          <w:rPr>
            <w:rStyle w:val="a7"/>
            <w:rFonts w:ascii="Times New Roman" w:hAnsi="Times New Roman"/>
            <w:sz w:val="24"/>
            <w:szCs w:val="24"/>
            <w:shd w:val="clear" w:color="auto" w:fill="FFFFFF"/>
          </w:rPr>
          <w:t>https://urait.ru/bcode/452433</w:t>
        </w:r>
      </w:hyperlink>
      <w:r w:rsidRPr="00D13F89">
        <w:rPr>
          <w:rFonts w:ascii="Times New Roman" w:hAnsi="Times New Roman"/>
          <w:color w:val="000000"/>
          <w:sz w:val="24"/>
          <w:szCs w:val="24"/>
          <w:shd w:val="clear" w:color="auto" w:fill="FFFFFF"/>
        </w:rPr>
        <w:t> (дата обращения: 13.04.2021).</w:t>
      </w:r>
    </w:p>
    <w:p w:rsidR="00D11E23" w:rsidRPr="00D13F89" w:rsidRDefault="00D11E23" w:rsidP="00D11E23">
      <w:pPr>
        <w:ind w:firstLine="142"/>
        <w:jc w:val="both"/>
        <w:rPr>
          <w:rFonts w:ascii="Times New Roman" w:hAnsi="Times New Roman"/>
          <w:sz w:val="24"/>
          <w:szCs w:val="24"/>
        </w:rPr>
      </w:pPr>
    </w:p>
    <w:p w:rsidR="00D11E23" w:rsidRPr="00D13F89" w:rsidRDefault="00D11E23" w:rsidP="00D11E23">
      <w:pPr>
        <w:autoSpaceDE w:val="0"/>
        <w:rPr>
          <w:rFonts w:ascii="Times New Roman" w:hAnsi="Times New Roman"/>
          <w:b/>
          <w:bCs/>
          <w:sz w:val="24"/>
          <w:szCs w:val="24"/>
        </w:rPr>
      </w:pPr>
      <w:r w:rsidRPr="00D13F89">
        <w:rPr>
          <w:rFonts w:ascii="Times New Roman" w:hAnsi="Times New Roman"/>
          <w:b/>
          <w:bCs/>
          <w:sz w:val="24"/>
          <w:szCs w:val="24"/>
        </w:rPr>
        <w:t>Интернет-ресурсы:</w:t>
      </w:r>
    </w:p>
    <w:p w:rsidR="00D11E23" w:rsidRPr="00D13F89" w:rsidRDefault="00D11E23" w:rsidP="00D11E23">
      <w:pPr>
        <w:autoSpaceDE w:val="0"/>
        <w:jc w:val="both"/>
        <w:rPr>
          <w:rFonts w:ascii="Times New Roman" w:hAnsi="Times New Roman"/>
          <w:color w:val="0000FF"/>
          <w:sz w:val="24"/>
          <w:szCs w:val="24"/>
        </w:rPr>
      </w:pPr>
      <w:r w:rsidRPr="00D13F89">
        <w:rPr>
          <w:rFonts w:ascii="Times New Roman" w:hAnsi="Times New Roman"/>
          <w:color w:val="0000FF"/>
          <w:sz w:val="24"/>
          <w:szCs w:val="24"/>
        </w:rPr>
        <w:t>www. eor. it. ru/eor (учебный портал по использованию ЭОР).</w:t>
      </w:r>
    </w:p>
    <w:p w:rsidR="00D11E23" w:rsidRPr="00D13F89" w:rsidRDefault="00D11E23" w:rsidP="00D11E23">
      <w:pPr>
        <w:autoSpaceDE w:val="0"/>
        <w:jc w:val="both"/>
        <w:rPr>
          <w:rFonts w:ascii="Times New Roman" w:hAnsi="Times New Roman"/>
          <w:color w:val="0000FF"/>
          <w:sz w:val="24"/>
          <w:szCs w:val="24"/>
        </w:rPr>
      </w:pPr>
      <w:r w:rsidRPr="00D13F89">
        <w:rPr>
          <w:rFonts w:ascii="Times New Roman" w:hAnsi="Times New Roman"/>
          <w:color w:val="0000FF"/>
          <w:sz w:val="24"/>
          <w:szCs w:val="24"/>
        </w:rPr>
        <w:t>www. ruscorpora. ru (Национальный корпус русского языка — информационно-справочная</w:t>
      </w:r>
    </w:p>
    <w:p w:rsidR="00D11E23" w:rsidRPr="00D13F89" w:rsidRDefault="00D11E23" w:rsidP="00D11E23">
      <w:pPr>
        <w:autoSpaceDE w:val="0"/>
        <w:jc w:val="both"/>
        <w:rPr>
          <w:rFonts w:ascii="Times New Roman" w:hAnsi="Times New Roman"/>
          <w:color w:val="0000FF"/>
          <w:sz w:val="24"/>
          <w:szCs w:val="24"/>
        </w:rPr>
      </w:pPr>
      <w:r w:rsidRPr="00D13F89">
        <w:rPr>
          <w:rFonts w:ascii="Times New Roman" w:hAnsi="Times New Roman"/>
          <w:color w:val="0000FF"/>
          <w:sz w:val="24"/>
          <w:szCs w:val="24"/>
        </w:rPr>
        <w:t>система, основанная на собрании русских текстов в электронной форме).</w:t>
      </w:r>
    </w:p>
    <w:p w:rsidR="00D11E23" w:rsidRPr="00D13F89" w:rsidRDefault="00D11E23" w:rsidP="00D11E23">
      <w:pPr>
        <w:autoSpaceDE w:val="0"/>
        <w:jc w:val="both"/>
        <w:rPr>
          <w:rFonts w:ascii="Times New Roman" w:hAnsi="Times New Roman"/>
          <w:color w:val="0000FF"/>
          <w:sz w:val="24"/>
          <w:szCs w:val="24"/>
        </w:rPr>
      </w:pPr>
      <w:r w:rsidRPr="00D13F89">
        <w:rPr>
          <w:rFonts w:ascii="Times New Roman" w:hAnsi="Times New Roman"/>
          <w:color w:val="0000FF"/>
          <w:sz w:val="24"/>
          <w:szCs w:val="24"/>
        </w:rPr>
        <w:t>www. rus.1september. ru (электронная версия газеты «Русский язык»). Сайт для учителей</w:t>
      </w:r>
    </w:p>
    <w:p w:rsidR="00D11E23" w:rsidRPr="00D13F89" w:rsidRDefault="00D11E23" w:rsidP="00D11E23">
      <w:pPr>
        <w:autoSpaceDE w:val="0"/>
        <w:jc w:val="both"/>
        <w:rPr>
          <w:rFonts w:ascii="Times New Roman" w:hAnsi="Times New Roman"/>
          <w:color w:val="0000FF"/>
          <w:sz w:val="24"/>
          <w:szCs w:val="24"/>
        </w:rPr>
      </w:pPr>
      <w:r w:rsidRPr="00D13F89">
        <w:rPr>
          <w:rFonts w:ascii="Times New Roman" w:hAnsi="Times New Roman"/>
          <w:color w:val="0000FF"/>
          <w:sz w:val="24"/>
          <w:szCs w:val="24"/>
        </w:rPr>
        <w:t>«Я иду на урок русского языка».</w:t>
      </w:r>
    </w:p>
    <w:p w:rsidR="00D11E23" w:rsidRPr="00D13F89" w:rsidRDefault="00D11E23" w:rsidP="00D11E23">
      <w:pPr>
        <w:autoSpaceDE w:val="0"/>
        <w:jc w:val="both"/>
        <w:rPr>
          <w:rFonts w:ascii="Times New Roman" w:hAnsi="Times New Roman"/>
          <w:color w:val="0000FF"/>
          <w:sz w:val="24"/>
          <w:szCs w:val="24"/>
        </w:rPr>
      </w:pPr>
      <w:r w:rsidRPr="00D13F89">
        <w:rPr>
          <w:rFonts w:ascii="Times New Roman" w:hAnsi="Times New Roman"/>
          <w:color w:val="0000FF"/>
          <w:sz w:val="24"/>
          <w:szCs w:val="24"/>
        </w:rPr>
        <w:t>компьютерные программы, методические разработки по русскому языку и литературе).</w:t>
      </w:r>
    </w:p>
    <w:p w:rsidR="00D11E23" w:rsidRPr="00D13F89" w:rsidRDefault="00D11E23" w:rsidP="00D11E23">
      <w:pPr>
        <w:autoSpaceDE w:val="0"/>
        <w:jc w:val="both"/>
        <w:rPr>
          <w:rFonts w:ascii="Times New Roman" w:hAnsi="Times New Roman"/>
          <w:color w:val="0000FF"/>
          <w:sz w:val="24"/>
          <w:szCs w:val="24"/>
        </w:rPr>
      </w:pPr>
      <w:r w:rsidRPr="00D13F89">
        <w:rPr>
          <w:rFonts w:ascii="Times New Roman" w:hAnsi="Times New Roman"/>
          <w:color w:val="0000FF"/>
          <w:sz w:val="24"/>
          <w:szCs w:val="24"/>
        </w:rPr>
        <w:t>www. Ucheba. com (Образовательный портал «Учеба»: «Уроки» (www. uroki. ru)</w:t>
      </w:r>
    </w:p>
    <w:p w:rsidR="00D11E23" w:rsidRPr="00D13F89" w:rsidRDefault="00D11E23" w:rsidP="00D11E23">
      <w:pPr>
        <w:autoSpaceDE w:val="0"/>
        <w:jc w:val="both"/>
        <w:rPr>
          <w:rFonts w:ascii="Times New Roman" w:hAnsi="Times New Roman"/>
          <w:color w:val="0000FF"/>
          <w:sz w:val="24"/>
          <w:szCs w:val="24"/>
        </w:rPr>
      </w:pPr>
      <w:r w:rsidRPr="00D13F89">
        <w:rPr>
          <w:rFonts w:ascii="Times New Roman" w:hAnsi="Times New Roman"/>
          <w:color w:val="0000FF"/>
          <w:sz w:val="24"/>
          <w:szCs w:val="24"/>
        </w:rPr>
        <w:t>www. spravka. gramota. ru (Справочная служба русского языка).</w:t>
      </w:r>
    </w:p>
    <w:p w:rsidR="00D11E23" w:rsidRPr="00D13F89" w:rsidRDefault="00D11E23" w:rsidP="00D11E23">
      <w:pPr>
        <w:rPr>
          <w:rFonts w:ascii="Times New Roman" w:hAnsi="Times New Roman"/>
          <w:sz w:val="24"/>
          <w:szCs w:val="24"/>
        </w:rPr>
      </w:pPr>
      <w:r w:rsidRPr="00D13F89">
        <w:rPr>
          <w:rFonts w:ascii="Times New Roman" w:hAnsi="Times New Roman"/>
          <w:sz w:val="24"/>
          <w:szCs w:val="24"/>
        </w:rPr>
        <w:br w:type="page"/>
      </w:r>
    </w:p>
    <w:p w:rsidR="00D11E23" w:rsidRPr="00D13F89" w:rsidRDefault="00D11E23" w:rsidP="00D11E23">
      <w:pPr>
        <w:pStyle w:val="af9"/>
        <w:numPr>
          <w:ilvl w:val="0"/>
          <w:numId w:val="3"/>
        </w:numPr>
        <w:spacing w:after="0" w:line="240" w:lineRule="auto"/>
        <w:ind w:left="0" w:firstLine="0"/>
        <w:jc w:val="center"/>
        <w:rPr>
          <w:rFonts w:ascii="Times New Roman" w:hAnsi="Times New Roman" w:cs="Times New Roman"/>
          <w:b/>
          <w:sz w:val="24"/>
          <w:szCs w:val="24"/>
        </w:rPr>
      </w:pPr>
      <w:r w:rsidRPr="00D13F89">
        <w:rPr>
          <w:rFonts w:ascii="Times New Roman" w:hAnsi="Times New Roman" w:cs="Times New Roman"/>
          <w:b/>
          <w:sz w:val="24"/>
          <w:szCs w:val="24"/>
        </w:rPr>
        <w:lastRenderedPageBreak/>
        <w:t>КОНТРОЛЬ И ОЦЕНКА РЕЗУЛЬТАТОВ ОСВОЕНИЯ УЧЕБНОЙ ДИСЦИПЛИНЫ</w:t>
      </w:r>
    </w:p>
    <w:p w:rsidR="00D11E23" w:rsidRPr="00D13F89" w:rsidRDefault="00D11E23" w:rsidP="00D11E23">
      <w:pPr>
        <w:pStyle w:val="af9"/>
        <w:spacing w:after="0" w:line="240" w:lineRule="auto"/>
        <w:rPr>
          <w:rFonts w:ascii="Times New Roman" w:hAnsi="Times New Roman" w:cs="Times New Roman"/>
          <w:b/>
          <w:sz w:val="24"/>
          <w:szCs w:val="24"/>
        </w:rPr>
      </w:pPr>
    </w:p>
    <w:p w:rsidR="00D11E23" w:rsidRPr="00D13F89" w:rsidRDefault="00D11E23" w:rsidP="00D11E23">
      <w:pPr>
        <w:pStyle w:val="af9"/>
        <w:spacing w:after="0" w:line="240" w:lineRule="auto"/>
        <w:ind w:left="0" w:firstLine="567"/>
        <w:jc w:val="both"/>
        <w:rPr>
          <w:rFonts w:ascii="Times New Roman" w:hAnsi="Times New Roman" w:cs="Times New Roman"/>
          <w:color w:val="C00000"/>
          <w:sz w:val="24"/>
          <w:szCs w:val="24"/>
        </w:rPr>
      </w:pPr>
      <w:r w:rsidRPr="00D13F89">
        <w:rPr>
          <w:rFonts w:ascii="Times New Roman" w:hAnsi="Times New Roman" w:cs="Times New Roman"/>
          <w:sz w:val="24"/>
          <w:szCs w:val="24"/>
        </w:rPr>
        <w:t>Контроль и оценка результатов освоения общеобразовательной дисциплины раскрываются через предметные, метапредметные и личностные результаты, направленные на формирование общих и профессиональных компетенций по разделам и темам содержания учебного материала</w:t>
      </w:r>
      <w:r w:rsidRPr="00D13F89">
        <w:rPr>
          <w:rFonts w:ascii="Times New Roman" w:hAnsi="Times New Roman" w:cs="Times New Roman"/>
          <w:color w:val="C00000"/>
          <w:sz w:val="24"/>
          <w:szCs w:val="24"/>
        </w:rPr>
        <w:t>.</w:t>
      </w:r>
    </w:p>
    <w:p w:rsidR="00D11E23" w:rsidRPr="00D13F89" w:rsidRDefault="00D11E23" w:rsidP="00D11E23">
      <w:pPr>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04"/>
        <w:gridCol w:w="3685"/>
      </w:tblGrid>
      <w:tr w:rsidR="00D11E23" w:rsidRPr="00D13F89" w:rsidTr="00BB1A67">
        <w:tc>
          <w:tcPr>
            <w:tcW w:w="6204" w:type="dxa"/>
            <w:shd w:val="clear" w:color="auto" w:fill="auto"/>
          </w:tcPr>
          <w:p w:rsidR="00D11E23" w:rsidRPr="00D13F89" w:rsidRDefault="00D11E23" w:rsidP="00BB1A67">
            <w:pPr>
              <w:pStyle w:val="af9"/>
              <w:spacing w:after="0" w:line="240" w:lineRule="auto"/>
              <w:ind w:left="0"/>
              <w:jc w:val="center"/>
              <w:rPr>
                <w:rFonts w:ascii="Times New Roman" w:hAnsi="Times New Roman" w:cs="Times New Roman"/>
                <w:b/>
                <w:sz w:val="24"/>
                <w:szCs w:val="24"/>
              </w:rPr>
            </w:pPr>
            <w:r w:rsidRPr="00D13F89">
              <w:rPr>
                <w:rFonts w:ascii="Times New Roman" w:hAnsi="Times New Roman" w:cs="Times New Roman"/>
                <w:b/>
                <w:bCs/>
                <w:sz w:val="24"/>
                <w:szCs w:val="24"/>
              </w:rPr>
              <w:t>Результаты обучения</w:t>
            </w:r>
          </w:p>
        </w:tc>
        <w:tc>
          <w:tcPr>
            <w:tcW w:w="3685" w:type="dxa"/>
            <w:shd w:val="clear" w:color="auto" w:fill="auto"/>
          </w:tcPr>
          <w:p w:rsidR="00D11E23" w:rsidRPr="00D13F89" w:rsidRDefault="00D11E23" w:rsidP="00BB1A67">
            <w:pPr>
              <w:pStyle w:val="af9"/>
              <w:spacing w:after="0" w:line="240" w:lineRule="auto"/>
              <w:ind w:left="0"/>
              <w:jc w:val="center"/>
              <w:rPr>
                <w:rFonts w:ascii="Times New Roman" w:hAnsi="Times New Roman" w:cs="Times New Roman"/>
                <w:b/>
                <w:sz w:val="24"/>
                <w:szCs w:val="24"/>
              </w:rPr>
            </w:pPr>
            <w:r w:rsidRPr="00D13F89">
              <w:rPr>
                <w:rFonts w:ascii="Times New Roman" w:hAnsi="Times New Roman" w:cs="Times New Roman"/>
                <w:b/>
                <w:bCs/>
                <w:sz w:val="24"/>
                <w:szCs w:val="24"/>
              </w:rPr>
              <w:t>Формы и методы контроля и оценки результатов обучения</w:t>
            </w:r>
          </w:p>
        </w:tc>
      </w:tr>
      <w:tr w:rsidR="00D11E23" w:rsidRPr="00D13F89" w:rsidTr="00BB1A67">
        <w:tc>
          <w:tcPr>
            <w:tcW w:w="6204" w:type="dxa"/>
            <w:shd w:val="clear" w:color="auto" w:fill="auto"/>
          </w:tcPr>
          <w:p w:rsidR="00D11E23" w:rsidRPr="00D13F89" w:rsidRDefault="00D11E23" w:rsidP="00BB1A67">
            <w:pPr>
              <w:pStyle w:val="af9"/>
              <w:spacing w:after="0" w:line="240" w:lineRule="auto"/>
              <w:ind w:left="0"/>
              <w:jc w:val="both"/>
              <w:rPr>
                <w:rFonts w:ascii="Times New Roman" w:hAnsi="Times New Roman" w:cs="Times New Roman"/>
                <w:b/>
                <w:sz w:val="24"/>
                <w:szCs w:val="24"/>
              </w:rPr>
            </w:pPr>
            <w:r w:rsidRPr="00D13F89">
              <w:rPr>
                <w:rFonts w:ascii="Times New Roman" w:hAnsi="Times New Roman" w:cs="Times New Roman"/>
                <w:b/>
                <w:sz w:val="24"/>
                <w:szCs w:val="24"/>
              </w:rPr>
              <w:t>Общие компетенции</w:t>
            </w:r>
          </w:p>
        </w:tc>
        <w:tc>
          <w:tcPr>
            <w:tcW w:w="3685" w:type="dxa"/>
            <w:shd w:val="clear" w:color="auto" w:fill="auto"/>
          </w:tcPr>
          <w:p w:rsidR="00D11E23" w:rsidRPr="00D13F89" w:rsidRDefault="00D11E23" w:rsidP="00BB1A67">
            <w:pPr>
              <w:pStyle w:val="af9"/>
              <w:spacing w:after="0" w:line="240" w:lineRule="auto"/>
              <w:ind w:left="0"/>
              <w:jc w:val="both"/>
              <w:rPr>
                <w:rFonts w:ascii="Times New Roman" w:hAnsi="Times New Roman" w:cs="Times New Roman"/>
                <w:sz w:val="24"/>
                <w:szCs w:val="24"/>
              </w:rPr>
            </w:pPr>
          </w:p>
        </w:tc>
      </w:tr>
      <w:tr w:rsidR="00D11E23" w:rsidRPr="00D13F89" w:rsidTr="00BB1A67">
        <w:trPr>
          <w:trHeight w:val="1230"/>
        </w:trPr>
        <w:tc>
          <w:tcPr>
            <w:tcW w:w="6204" w:type="dxa"/>
            <w:shd w:val="clear" w:color="auto" w:fill="auto"/>
          </w:tcPr>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D13F89">
              <w:rPr>
                <w:rFonts w:ascii="Times New Roman" w:hAnsi="Times New Roman"/>
                <w:sz w:val="24"/>
                <w:szCs w:val="24"/>
              </w:rPr>
              <w:t>ОК 04. Эффективно взаимодействовать и работать в коллективе и команде</w:t>
            </w:r>
          </w:p>
        </w:tc>
        <w:tc>
          <w:tcPr>
            <w:tcW w:w="3685" w:type="dxa"/>
            <w:shd w:val="clear" w:color="auto" w:fill="auto"/>
          </w:tcPr>
          <w:p w:rsidR="00D11E23" w:rsidRPr="00D13F89" w:rsidRDefault="00D11E23" w:rsidP="00BB1A67">
            <w:pPr>
              <w:pStyle w:val="af9"/>
              <w:spacing w:after="0" w:line="240" w:lineRule="auto"/>
              <w:ind w:left="0"/>
              <w:jc w:val="both"/>
              <w:rPr>
                <w:rFonts w:ascii="Times New Roman" w:hAnsi="Times New Roman" w:cs="Times New Roman"/>
                <w:sz w:val="24"/>
                <w:szCs w:val="24"/>
              </w:rPr>
            </w:pPr>
            <w:r w:rsidRPr="00D13F89">
              <w:rPr>
                <w:rFonts w:ascii="Times New Roman" w:hAnsi="Times New Roman" w:cs="Times New Roman"/>
                <w:sz w:val="24"/>
                <w:szCs w:val="24"/>
              </w:rPr>
              <w:t>Тестирование</w:t>
            </w:r>
          </w:p>
          <w:p w:rsidR="00D11E23" w:rsidRPr="00D13F89" w:rsidRDefault="00D11E23" w:rsidP="00BB1A67">
            <w:pPr>
              <w:pStyle w:val="af9"/>
              <w:spacing w:after="0" w:line="240" w:lineRule="auto"/>
              <w:ind w:left="0"/>
              <w:jc w:val="both"/>
              <w:rPr>
                <w:rFonts w:ascii="Times New Roman" w:hAnsi="Times New Roman" w:cs="Times New Roman"/>
                <w:sz w:val="24"/>
                <w:szCs w:val="24"/>
              </w:rPr>
            </w:pPr>
            <w:r w:rsidRPr="00D13F89">
              <w:rPr>
                <w:rFonts w:ascii="Times New Roman" w:hAnsi="Times New Roman" w:cs="Times New Roman"/>
                <w:sz w:val="24"/>
                <w:szCs w:val="24"/>
              </w:rPr>
              <w:t>Опрос</w:t>
            </w:r>
          </w:p>
          <w:p w:rsidR="00D11E23" w:rsidRPr="00D13F89" w:rsidRDefault="00D11E23" w:rsidP="00BB1A67">
            <w:pPr>
              <w:pStyle w:val="af9"/>
              <w:spacing w:after="0" w:line="240" w:lineRule="auto"/>
              <w:ind w:left="0"/>
              <w:jc w:val="both"/>
              <w:rPr>
                <w:rFonts w:ascii="Times New Roman" w:hAnsi="Times New Roman" w:cs="Times New Roman"/>
                <w:sz w:val="24"/>
                <w:szCs w:val="24"/>
              </w:rPr>
            </w:pPr>
            <w:r w:rsidRPr="00D13F89">
              <w:rPr>
                <w:rFonts w:ascii="Times New Roman" w:hAnsi="Times New Roman" w:cs="Times New Roman"/>
                <w:sz w:val="24"/>
                <w:szCs w:val="24"/>
              </w:rPr>
              <w:t xml:space="preserve">Оценка результатов практических работ </w:t>
            </w:r>
          </w:p>
          <w:p w:rsidR="00D11E23" w:rsidRPr="00D13F89" w:rsidRDefault="00D11E23" w:rsidP="00BB1A67">
            <w:pPr>
              <w:pStyle w:val="af9"/>
              <w:spacing w:after="0" w:line="240" w:lineRule="auto"/>
              <w:ind w:left="0"/>
              <w:jc w:val="both"/>
              <w:rPr>
                <w:rFonts w:ascii="Times New Roman" w:hAnsi="Times New Roman" w:cs="Times New Roman"/>
                <w:sz w:val="24"/>
                <w:szCs w:val="24"/>
              </w:rPr>
            </w:pPr>
            <w:r w:rsidRPr="00D13F89">
              <w:rPr>
                <w:rFonts w:ascii="Times New Roman" w:hAnsi="Times New Roman" w:cs="Times New Roman"/>
                <w:sz w:val="24"/>
                <w:szCs w:val="24"/>
              </w:rPr>
              <w:t>Творческие работы</w:t>
            </w:r>
          </w:p>
        </w:tc>
      </w:tr>
      <w:tr w:rsidR="00D11E23" w:rsidRPr="00D13F89" w:rsidTr="00BB1A67">
        <w:trPr>
          <w:trHeight w:val="1410"/>
        </w:trPr>
        <w:tc>
          <w:tcPr>
            <w:tcW w:w="6204" w:type="dxa"/>
            <w:shd w:val="clear" w:color="auto" w:fill="auto"/>
          </w:tcPr>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D13F89">
              <w:rPr>
                <w:rFonts w:ascii="Times New Roman" w:hAnsi="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685" w:type="dxa"/>
            <w:shd w:val="clear" w:color="auto" w:fill="auto"/>
          </w:tcPr>
          <w:p w:rsidR="00D11E23" w:rsidRPr="00D13F89" w:rsidRDefault="00D11E23" w:rsidP="00BB1A67">
            <w:pPr>
              <w:pStyle w:val="af9"/>
              <w:spacing w:after="0" w:line="240" w:lineRule="auto"/>
              <w:ind w:left="0"/>
              <w:jc w:val="both"/>
              <w:rPr>
                <w:rFonts w:ascii="Times New Roman" w:hAnsi="Times New Roman" w:cs="Times New Roman"/>
                <w:sz w:val="24"/>
                <w:szCs w:val="24"/>
              </w:rPr>
            </w:pPr>
            <w:r w:rsidRPr="00D13F89">
              <w:rPr>
                <w:rFonts w:ascii="Times New Roman" w:hAnsi="Times New Roman" w:cs="Times New Roman"/>
                <w:sz w:val="24"/>
                <w:szCs w:val="24"/>
              </w:rPr>
              <w:t>Тестирование</w:t>
            </w:r>
          </w:p>
          <w:p w:rsidR="00D11E23" w:rsidRPr="00D13F89" w:rsidRDefault="00D11E23" w:rsidP="00BB1A67">
            <w:pPr>
              <w:pStyle w:val="af9"/>
              <w:spacing w:after="0" w:line="240" w:lineRule="auto"/>
              <w:ind w:left="0"/>
              <w:jc w:val="both"/>
              <w:rPr>
                <w:rFonts w:ascii="Times New Roman" w:hAnsi="Times New Roman" w:cs="Times New Roman"/>
                <w:sz w:val="24"/>
                <w:szCs w:val="24"/>
              </w:rPr>
            </w:pPr>
            <w:r w:rsidRPr="00D13F89">
              <w:rPr>
                <w:rFonts w:ascii="Times New Roman" w:hAnsi="Times New Roman" w:cs="Times New Roman"/>
                <w:sz w:val="24"/>
                <w:szCs w:val="24"/>
              </w:rPr>
              <w:t>Опрос</w:t>
            </w:r>
          </w:p>
          <w:p w:rsidR="00D11E23" w:rsidRPr="00D13F89" w:rsidRDefault="00D11E23" w:rsidP="00BB1A67">
            <w:pPr>
              <w:pStyle w:val="af9"/>
              <w:spacing w:after="0" w:line="240" w:lineRule="auto"/>
              <w:ind w:left="0"/>
              <w:jc w:val="both"/>
              <w:rPr>
                <w:rFonts w:ascii="Times New Roman" w:hAnsi="Times New Roman" w:cs="Times New Roman"/>
                <w:sz w:val="24"/>
                <w:szCs w:val="24"/>
              </w:rPr>
            </w:pPr>
            <w:r w:rsidRPr="00D13F89">
              <w:rPr>
                <w:rFonts w:ascii="Times New Roman" w:hAnsi="Times New Roman" w:cs="Times New Roman"/>
                <w:sz w:val="24"/>
                <w:szCs w:val="24"/>
              </w:rPr>
              <w:t>Оценка результатов практических работ</w:t>
            </w:r>
          </w:p>
          <w:p w:rsidR="00D11E23" w:rsidRPr="00D13F89" w:rsidRDefault="00D11E23" w:rsidP="00BB1A67">
            <w:pPr>
              <w:pStyle w:val="af9"/>
              <w:spacing w:after="0" w:line="240" w:lineRule="auto"/>
              <w:ind w:left="0"/>
              <w:jc w:val="both"/>
              <w:rPr>
                <w:rFonts w:ascii="Times New Roman" w:hAnsi="Times New Roman" w:cs="Times New Roman"/>
                <w:sz w:val="24"/>
                <w:szCs w:val="24"/>
              </w:rPr>
            </w:pPr>
            <w:r w:rsidRPr="00D13F89">
              <w:rPr>
                <w:rFonts w:ascii="Times New Roman" w:hAnsi="Times New Roman" w:cs="Times New Roman"/>
                <w:sz w:val="24"/>
                <w:szCs w:val="24"/>
              </w:rPr>
              <w:t>Экзамен</w:t>
            </w:r>
          </w:p>
          <w:p w:rsidR="00D11E23" w:rsidRPr="00D13F89" w:rsidRDefault="00D11E23" w:rsidP="00BB1A67">
            <w:pPr>
              <w:pStyle w:val="af9"/>
              <w:spacing w:after="0" w:line="240" w:lineRule="auto"/>
              <w:ind w:left="0"/>
              <w:jc w:val="both"/>
              <w:rPr>
                <w:rFonts w:ascii="Times New Roman" w:hAnsi="Times New Roman" w:cs="Times New Roman"/>
                <w:sz w:val="24"/>
                <w:szCs w:val="24"/>
              </w:rPr>
            </w:pPr>
            <w:r w:rsidRPr="00D13F89">
              <w:rPr>
                <w:rFonts w:ascii="Times New Roman" w:hAnsi="Times New Roman" w:cs="Times New Roman"/>
                <w:sz w:val="24"/>
                <w:szCs w:val="24"/>
              </w:rPr>
              <w:t>Презентации</w:t>
            </w:r>
          </w:p>
        </w:tc>
      </w:tr>
      <w:tr w:rsidR="00D11E23" w:rsidRPr="00D13F89" w:rsidTr="00BB1A67">
        <w:tc>
          <w:tcPr>
            <w:tcW w:w="6204" w:type="dxa"/>
            <w:shd w:val="clear" w:color="auto" w:fill="auto"/>
          </w:tcPr>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D13F89">
              <w:rPr>
                <w:rFonts w:ascii="Times New Roman" w:hAnsi="Times New Roman"/>
                <w:sz w:val="24"/>
                <w:szCs w:val="24"/>
              </w:rPr>
              <w:t>ОК 09. Пользоваться профессиональной документацией на государственном и иностранном языках.</w:t>
            </w:r>
          </w:p>
        </w:tc>
        <w:tc>
          <w:tcPr>
            <w:tcW w:w="3685" w:type="dxa"/>
            <w:shd w:val="clear" w:color="auto" w:fill="auto"/>
          </w:tcPr>
          <w:p w:rsidR="00D11E23" w:rsidRPr="00D13F89" w:rsidRDefault="00D11E23" w:rsidP="00BB1A67">
            <w:pPr>
              <w:pStyle w:val="af9"/>
              <w:spacing w:after="0" w:line="240" w:lineRule="auto"/>
              <w:ind w:left="0"/>
              <w:jc w:val="both"/>
              <w:rPr>
                <w:rFonts w:ascii="Times New Roman" w:hAnsi="Times New Roman" w:cs="Times New Roman"/>
                <w:sz w:val="24"/>
                <w:szCs w:val="24"/>
              </w:rPr>
            </w:pPr>
            <w:r w:rsidRPr="00D13F89">
              <w:rPr>
                <w:rFonts w:ascii="Times New Roman" w:hAnsi="Times New Roman" w:cs="Times New Roman"/>
                <w:sz w:val="24"/>
                <w:szCs w:val="24"/>
              </w:rPr>
              <w:t>Тестирование</w:t>
            </w:r>
          </w:p>
          <w:p w:rsidR="00D11E23" w:rsidRPr="00D13F89" w:rsidRDefault="00D11E23" w:rsidP="00BB1A67">
            <w:pPr>
              <w:pStyle w:val="af9"/>
              <w:spacing w:after="0" w:line="240" w:lineRule="auto"/>
              <w:ind w:left="0"/>
              <w:jc w:val="both"/>
              <w:rPr>
                <w:rFonts w:ascii="Times New Roman" w:hAnsi="Times New Roman" w:cs="Times New Roman"/>
                <w:sz w:val="24"/>
                <w:szCs w:val="24"/>
              </w:rPr>
            </w:pPr>
            <w:r w:rsidRPr="00D13F89">
              <w:rPr>
                <w:rFonts w:ascii="Times New Roman" w:hAnsi="Times New Roman" w:cs="Times New Roman"/>
                <w:sz w:val="24"/>
                <w:szCs w:val="24"/>
              </w:rPr>
              <w:t>Опрос</w:t>
            </w:r>
          </w:p>
          <w:p w:rsidR="00D11E23" w:rsidRPr="00D13F89" w:rsidRDefault="00D11E23" w:rsidP="00BB1A67">
            <w:pPr>
              <w:pStyle w:val="af9"/>
              <w:spacing w:after="0" w:line="240" w:lineRule="auto"/>
              <w:ind w:left="0"/>
              <w:jc w:val="both"/>
              <w:rPr>
                <w:rFonts w:ascii="Times New Roman" w:hAnsi="Times New Roman" w:cs="Times New Roman"/>
                <w:sz w:val="24"/>
                <w:szCs w:val="24"/>
              </w:rPr>
            </w:pPr>
            <w:r w:rsidRPr="00D13F89">
              <w:rPr>
                <w:rFonts w:ascii="Times New Roman" w:hAnsi="Times New Roman" w:cs="Times New Roman"/>
                <w:sz w:val="24"/>
                <w:szCs w:val="24"/>
              </w:rPr>
              <w:t>Оценка результатов практических работ</w:t>
            </w:r>
          </w:p>
        </w:tc>
      </w:tr>
      <w:tr w:rsidR="00D11E23" w:rsidRPr="00D13F89" w:rsidTr="00BB1A67">
        <w:tc>
          <w:tcPr>
            <w:tcW w:w="6204" w:type="dxa"/>
            <w:shd w:val="clear" w:color="auto" w:fill="auto"/>
          </w:tcPr>
          <w:p w:rsidR="00D11E23" w:rsidRPr="00D13F89" w:rsidRDefault="00D11E23" w:rsidP="00BB1A67">
            <w:pPr>
              <w:pStyle w:val="af9"/>
              <w:spacing w:after="0" w:line="240" w:lineRule="auto"/>
              <w:ind w:left="0"/>
              <w:jc w:val="both"/>
              <w:rPr>
                <w:rFonts w:ascii="Times New Roman" w:hAnsi="Times New Roman" w:cs="Times New Roman"/>
                <w:sz w:val="24"/>
                <w:szCs w:val="24"/>
              </w:rPr>
            </w:pPr>
            <w:r w:rsidRPr="00D13F89">
              <w:rPr>
                <w:rFonts w:ascii="Times New Roman" w:hAnsi="Times New Roman" w:cs="Times New Roman"/>
                <w:b/>
                <w:sz w:val="24"/>
                <w:szCs w:val="24"/>
              </w:rPr>
              <w:t>Профессиональные компетенции</w:t>
            </w:r>
            <w:r w:rsidRPr="00D13F89">
              <w:rPr>
                <w:rFonts w:ascii="Times New Roman" w:hAnsi="Times New Roman" w:cs="Times New Roman"/>
                <w:sz w:val="24"/>
                <w:szCs w:val="24"/>
              </w:rPr>
              <w:t xml:space="preserve"> </w:t>
            </w:r>
          </w:p>
        </w:tc>
        <w:tc>
          <w:tcPr>
            <w:tcW w:w="3685" w:type="dxa"/>
            <w:shd w:val="clear" w:color="auto" w:fill="auto"/>
          </w:tcPr>
          <w:p w:rsidR="00D11E23" w:rsidRPr="00D13F89" w:rsidRDefault="00D11E23" w:rsidP="00BB1A67">
            <w:pPr>
              <w:pStyle w:val="af9"/>
              <w:spacing w:after="0" w:line="240" w:lineRule="auto"/>
              <w:ind w:left="0"/>
              <w:jc w:val="both"/>
              <w:rPr>
                <w:rFonts w:ascii="Times New Roman" w:hAnsi="Times New Roman" w:cs="Times New Roman"/>
                <w:sz w:val="24"/>
                <w:szCs w:val="24"/>
              </w:rPr>
            </w:pPr>
          </w:p>
        </w:tc>
      </w:tr>
      <w:tr w:rsidR="00D11E23" w:rsidRPr="00D13F89" w:rsidTr="00BB1A67">
        <w:tc>
          <w:tcPr>
            <w:tcW w:w="6204" w:type="dxa"/>
            <w:shd w:val="clear" w:color="auto" w:fill="auto"/>
          </w:tcPr>
          <w:p w:rsidR="00D11E23" w:rsidRPr="00D13F89" w:rsidRDefault="00D11E23" w:rsidP="00E8696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D13F89">
              <w:rPr>
                <w:rFonts w:ascii="Times New Roman" w:hAnsi="Times New Roman"/>
                <w:sz w:val="24"/>
                <w:szCs w:val="24"/>
              </w:rPr>
              <w:t xml:space="preserve">ПК </w:t>
            </w:r>
            <w:r w:rsidR="00E86965">
              <w:rPr>
                <w:rFonts w:ascii="Times New Roman" w:hAnsi="Times New Roman"/>
                <w:sz w:val="24"/>
                <w:szCs w:val="24"/>
              </w:rPr>
              <w:t xml:space="preserve">1.4 </w:t>
            </w:r>
            <w:r w:rsidR="00E86965" w:rsidRPr="00B50145">
              <w:rPr>
                <w:rFonts w:ascii="Times New Roman" w:eastAsiaTheme="minorHAnsi" w:hAnsi="Times New Roman"/>
                <w:sz w:val="24"/>
                <w:szCs w:val="24"/>
                <w:lang w:eastAsia="ru-RU"/>
              </w:rPr>
              <w:t>Составлять плановые документы государственных и муниципальных учреждений и обоснования к ним.</w:t>
            </w:r>
          </w:p>
        </w:tc>
        <w:tc>
          <w:tcPr>
            <w:tcW w:w="3685" w:type="dxa"/>
            <w:shd w:val="clear" w:color="auto" w:fill="auto"/>
          </w:tcPr>
          <w:p w:rsidR="00D11E23" w:rsidRPr="00D13F89" w:rsidRDefault="00D11E23" w:rsidP="00BB1A67">
            <w:pPr>
              <w:pStyle w:val="af9"/>
              <w:spacing w:after="0" w:line="240" w:lineRule="auto"/>
              <w:ind w:left="0"/>
              <w:jc w:val="both"/>
              <w:rPr>
                <w:rFonts w:ascii="Times New Roman" w:hAnsi="Times New Roman" w:cs="Times New Roman"/>
                <w:sz w:val="24"/>
                <w:szCs w:val="24"/>
              </w:rPr>
            </w:pPr>
            <w:r w:rsidRPr="00D13F89">
              <w:rPr>
                <w:rFonts w:ascii="Times New Roman" w:hAnsi="Times New Roman" w:cs="Times New Roman"/>
                <w:sz w:val="24"/>
                <w:szCs w:val="24"/>
              </w:rPr>
              <w:t>Тестирование</w:t>
            </w:r>
          </w:p>
          <w:p w:rsidR="00D11E23" w:rsidRPr="00D13F89" w:rsidRDefault="00D11E23" w:rsidP="00BB1A67">
            <w:pPr>
              <w:pStyle w:val="af9"/>
              <w:spacing w:after="0" w:line="240" w:lineRule="auto"/>
              <w:ind w:left="0"/>
              <w:jc w:val="both"/>
              <w:rPr>
                <w:rFonts w:ascii="Times New Roman" w:hAnsi="Times New Roman" w:cs="Times New Roman"/>
                <w:sz w:val="24"/>
                <w:szCs w:val="24"/>
              </w:rPr>
            </w:pPr>
            <w:r w:rsidRPr="00D13F89">
              <w:rPr>
                <w:rFonts w:ascii="Times New Roman" w:hAnsi="Times New Roman" w:cs="Times New Roman"/>
                <w:sz w:val="24"/>
                <w:szCs w:val="24"/>
              </w:rPr>
              <w:t>Опрос</w:t>
            </w:r>
          </w:p>
          <w:p w:rsidR="00D11E23" w:rsidRPr="00D13F89" w:rsidRDefault="00D11E23" w:rsidP="00BB1A67">
            <w:pPr>
              <w:pStyle w:val="af9"/>
              <w:spacing w:after="0" w:line="240" w:lineRule="auto"/>
              <w:ind w:left="0"/>
              <w:jc w:val="both"/>
              <w:rPr>
                <w:rFonts w:ascii="Times New Roman" w:hAnsi="Times New Roman" w:cs="Times New Roman"/>
                <w:sz w:val="24"/>
                <w:szCs w:val="24"/>
              </w:rPr>
            </w:pPr>
            <w:r w:rsidRPr="00D13F89">
              <w:rPr>
                <w:rFonts w:ascii="Times New Roman" w:hAnsi="Times New Roman" w:cs="Times New Roman"/>
                <w:sz w:val="24"/>
                <w:szCs w:val="24"/>
              </w:rPr>
              <w:t>Оценка результатов практических работ</w:t>
            </w:r>
          </w:p>
          <w:p w:rsidR="00D11E23" w:rsidRPr="00D13F89" w:rsidRDefault="00D11E23" w:rsidP="00BB1A67">
            <w:pPr>
              <w:pStyle w:val="af9"/>
              <w:spacing w:after="0" w:line="240" w:lineRule="auto"/>
              <w:ind w:left="0"/>
              <w:jc w:val="both"/>
              <w:rPr>
                <w:rFonts w:ascii="Times New Roman" w:hAnsi="Times New Roman" w:cs="Times New Roman"/>
                <w:sz w:val="24"/>
                <w:szCs w:val="24"/>
              </w:rPr>
            </w:pPr>
            <w:r w:rsidRPr="00D13F89">
              <w:rPr>
                <w:rFonts w:ascii="Times New Roman" w:hAnsi="Times New Roman" w:cs="Times New Roman"/>
                <w:sz w:val="24"/>
                <w:szCs w:val="24"/>
              </w:rPr>
              <w:t>Эссе</w:t>
            </w:r>
          </w:p>
          <w:p w:rsidR="00D11E23" w:rsidRPr="00D13F89" w:rsidRDefault="00D11E23" w:rsidP="00BB1A67">
            <w:pPr>
              <w:pStyle w:val="af9"/>
              <w:spacing w:after="0" w:line="240" w:lineRule="auto"/>
              <w:ind w:left="0"/>
              <w:jc w:val="both"/>
              <w:rPr>
                <w:rFonts w:ascii="Times New Roman" w:hAnsi="Times New Roman" w:cs="Times New Roman"/>
                <w:sz w:val="24"/>
                <w:szCs w:val="24"/>
              </w:rPr>
            </w:pPr>
            <w:r w:rsidRPr="00D13F89">
              <w:rPr>
                <w:rFonts w:ascii="Times New Roman" w:hAnsi="Times New Roman" w:cs="Times New Roman"/>
                <w:sz w:val="24"/>
                <w:szCs w:val="24"/>
              </w:rPr>
              <w:t>Экзамен</w:t>
            </w:r>
          </w:p>
        </w:tc>
      </w:tr>
    </w:tbl>
    <w:p w:rsidR="00D11E23" w:rsidRPr="00D13F89" w:rsidRDefault="00D11E23" w:rsidP="00D11E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p>
    <w:p w:rsidR="00D11E23" w:rsidRPr="00D13F89" w:rsidRDefault="00D11E23" w:rsidP="00D11E23">
      <w:pPr>
        <w:spacing w:after="160"/>
        <w:rPr>
          <w:rFonts w:ascii="Times New Roman" w:hAnsi="Times New Roman"/>
          <w:sz w:val="24"/>
          <w:szCs w:val="24"/>
        </w:rPr>
      </w:pPr>
      <w:r w:rsidRPr="00D13F89">
        <w:rPr>
          <w:rFonts w:ascii="Times New Roman" w:hAnsi="Times New Roman"/>
          <w:sz w:val="24"/>
          <w:szCs w:val="24"/>
        </w:rPr>
        <w:br w:type="page"/>
      </w:r>
    </w:p>
    <w:p w:rsidR="00D11E23" w:rsidRPr="00D13F89" w:rsidRDefault="00D11E23" w:rsidP="00D11E23">
      <w:pPr>
        <w:jc w:val="right"/>
        <w:rPr>
          <w:rFonts w:ascii="Times New Roman" w:hAnsi="Times New Roman"/>
          <w:b/>
          <w:bCs/>
          <w:sz w:val="24"/>
          <w:szCs w:val="24"/>
        </w:rPr>
      </w:pPr>
      <w:r w:rsidRPr="00D13F89">
        <w:rPr>
          <w:rFonts w:ascii="Times New Roman" w:hAnsi="Times New Roman"/>
          <w:b/>
          <w:bCs/>
          <w:sz w:val="24"/>
          <w:szCs w:val="24"/>
        </w:rPr>
        <w:lastRenderedPageBreak/>
        <w:t>Приложение 1.2</w:t>
      </w:r>
    </w:p>
    <w:p w:rsidR="00D11E23" w:rsidRPr="00D13F89" w:rsidRDefault="00D11E23" w:rsidP="00D11E23">
      <w:pPr>
        <w:jc w:val="right"/>
        <w:rPr>
          <w:rFonts w:ascii="Times New Roman" w:hAnsi="Times New Roman"/>
          <w:b/>
          <w:bCs/>
          <w:sz w:val="24"/>
          <w:szCs w:val="24"/>
        </w:rPr>
      </w:pPr>
      <w:r w:rsidRPr="00D13F89">
        <w:rPr>
          <w:rFonts w:ascii="Times New Roman" w:hAnsi="Times New Roman"/>
          <w:b/>
          <w:bCs/>
          <w:sz w:val="24"/>
          <w:szCs w:val="24"/>
        </w:rPr>
        <w:t>к ОПОП-П специальности</w:t>
      </w:r>
    </w:p>
    <w:p w:rsidR="00D11E23" w:rsidRPr="00D13F89" w:rsidRDefault="00D11E23" w:rsidP="00D11E23">
      <w:pPr>
        <w:keepNext/>
        <w:jc w:val="right"/>
        <w:outlineLvl w:val="0"/>
        <w:rPr>
          <w:rFonts w:ascii="Times New Roman" w:eastAsia="Times New Roman" w:hAnsi="Times New Roman"/>
          <w:b/>
          <w:bCs/>
          <w:kern w:val="32"/>
          <w:sz w:val="24"/>
          <w:szCs w:val="24"/>
          <w:lang/>
        </w:rPr>
      </w:pPr>
      <w:bookmarkStart w:id="4" w:name="_Toc167372395"/>
      <w:r w:rsidRPr="00D13F89">
        <w:rPr>
          <w:rFonts w:ascii="Times New Roman" w:eastAsia="Times New Roman" w:hAnsi="Times New Roman"/>
          <w:b/>
          <w:bCs/>
          <w:kern w:val="32"/>
          <w:sz w:val="24"/>
          <w:szCs w:val="24"/>
          <w:lang/>
        </w:rPr>
        <w:t>38.02.01 Экономика и бухгалтерский учёт (по отраслям)</w:t>
      </w:r>
      <w:bookmarkEnd w:id="4"/>
    </w:p>
    <w:p w:rsidR="00D11E23" w:rsidRPr="00D13F89" w:rsidRDefault="00D11E23" w:rsidP="00D11E23">
      <w:pPr>
        <w:jc w:val="right"/>
        <w:rPr>
          <w:rFonts w:ascii="Times New Roman" w:hAnsi="Times New Roman"/>
          <w:b/>
          <w:bCs/>
          <w:color w:val="0070C0"/>
          <w:sz w:val="24"/>
          <w:szCs w:val="24"/>
        </w:rPr>
      </w:pPr>
    </w:p>
    <w:p w:rsidR="00D11E23" w:rsidRPr="00D13F89" w:rsidRDefault="00D11E23" w:rsidP="00D11E23">
      <w:pPr>
        <w:jc w:val="right"/>
        <w:rPr>
          <w:rFonts w:ascii="Times New Roman" w:hAnsi="Times New Roman"/>
          <w:b/>
          <w:bCs/>
          <w:color w:val="0070C0"/>
          <w:sz w:val="24"/>
          <w:szCs w:val="24"/>
        </w:rPr>
      </w:pPr>
    </w:p>
    <w:p w:rsidR="00D11E23" w:rsidRPr="00D13F89" w:rsidRDefault="00D11E23" w:rsidP="00D11E23">
      <w:pPr>
        <w:jc w:val="right"/>
        <w:rPr>
          <w:rFonts w:ascii="Times New Roman" w:hAnsi="Times New Roman"/>
          <w:b/>
          <w:bCs/>
          <w:color w:val="0070C0"/>
          <w:sz w:val="24"/>
          <w:szCs w:val="24"/>
        </w:rPr>
      </w:pPr>
    </w:p>
    <w:p w:rsidR="00D11E23" w:rsidRPr="00D13F89" w:rsidRDefault="00D11E23" w:rsidP="00D11E23">
      <w:pPr>
        <w:jc w:val="right"/>
        <w:rPr>
          <w:rFonts w:ascii="Times New Roman" w:hAnsi="Times New Roman"/>
          <w:b/>
          <w:bCs/>
          <w:color w:val="0070C0"/>
          <w:sz w:val="24"/>
          <w:szCs w:val="24"/>
        </w:rPr>
      </w:pPr>
    </w:p>
    <w:p w:rsidR="00D11E23" w:rsidRPr="00D13F89" w:rsidRDefault="00D11E23" w:rsidP="00D11E23">
      <w:pPr>
        <w:jc w:val="right"/>
        <w:rPr>
          <w:rFonts w:ascii="Times New Roman" w:hAnsi="Times New Roman"/>
          <w:b/>
          <w:bCs/>
          <w:color w:val="0070C0"/>
          <w:sz w:val="24"/>
          <w:szCs w:val="24"/>
        </w:rPr>
      </w:pPr>
    </w:p>
    <w:p w:rsidR="00D11E23" w:rsidRPr="00D13F89" w:rsidRDefault="00D11E23" w:rsidP="00D11E23">
      <w:pPr>
        <w:jc w:val="right"/>
        <w:rPr>
          <w:rFonts w:ascii="Times New Roman" w:hAnsi="Times New Roman"/>
          <w:b/>
          <w:bCs/>
          <w:color w:val="0070C0"/>
          <w:sz w:val="24"/>
          <w:szCs w:val="24"/>
        </w:rPr>
      </w:pPr>
    </w:p>
    <w:p w:rsidR="00D11E23" w:rsidRPr="00D13F89" w:rsidRDefault="00D11E23" w:rsidP="00D11E23">
      <w:pPr>
        <w:jc w:val="right"/>
        <w:rPr>
          <w:rFonts w:ascii="Times New Roman" w:hAnsi="Times New Roman"/>
          <w:b/>
          <w:bCs/>
          <w:color w:val="0070C0"/>
          <w:sz w:val="24"/>
          <w:szCs w:val="24"/>
        </w:rPr>
      </w:pPr>
    </w:p>
    <w:p w:rsidR="00D11E23" w:rsidRPr="00D13F89" w:rsidRDefault="00D11E23" w:rsidP="00D11E23">
      <w:pPr>
        <w:jc w:val="right"/>
        <w:rPr>
          <w:rFonts w:ascii="Times New Roman" w:hAnsi="Times New Roman"/>
          <w:b/>
          <w:bCs/>
          <w:color w:val="0070C0"/>
          <w:sz w:val="24"/>
          <w:szCs w:val="24"/>
        </w:rPr>
      </w:pPr>
    </w:p>
    <w:p w:rsidR="00D11E23" w:rsidRPr="00D13F89" w:rsidRDefault="00D11E23" w:rsidP="00D11E23">
      <w:pPr>
        <w:jc w:val="right"/>
        <w:rPr>
          <w:rFonts w:ascii="Times New Roman" w:hAnsi="Times New Roman"/>
          <w:b/>
          <w:bCs/>
          <w:color w:val="0070C0"/>
          <w:sz w:val="24"/>
          <w:szCs w:val="24"/>
        </w:rPr>
      </w:pPr>
    </w:p>
    <w:p w:rsidR="00D11E23" w:rsidRPr="00D13F89" w:rsidRDefault="00D11E23" w:rsidP="00D11E23">
      <w:pPr>
        <w:jc w:val="right"/>
        <w:rPr>
          <w:rFonts w:ascii="Times New Roman" w:hAnsi="Times New Roman"/>
          <w:b/>
          <w:bCs/>
          <w:color w:val="0070C0"/>
          <w:sz w:val="24"/>
          <w:szCs w:val="24"/>
        </w:rPr>
      </w:pPr>
    </w:p>
    <w:p w:rsidR="00D11E23" w:rsidRPr="00D13F89" w:rsidRDefault="00D11E23" w:rsidP="00D11E23">
      <w:pPr>
        <w:jc w:val="right"/>
        <w:rPr>
          <w:rFonts w:ascii="Times New Roman" w:hAnsi="Times New Roman"/>
          <w:b/>
          <w:bCs/>
          <w:color w:val="0070C0"/>
          <w:sz w:val="24"/>
          <w:szCs w:val="24"/>
        </w:rPr>
      </w:pPr>
    </w:p>
    <w:p w:rsidR="00D11E23" w:rsidRPr="00D13F89" w:rsidRDefault="00D11E23" w:rsidP="00D11E23">
      <w:pPr>
        <w:jc w:val="center"/>
        <w:rPr>
          <w:rFonts w:ascii="Times New Roman" w:hAnsi="Times New Roman"/>
          <w:b/>
          <w:bCs/>
          <w:sz w:val="24"/>
          <w:szCs w:val="24"/>
        </w:rPr>
      </w:pPr>
      <w:r w:rsidRPr="00D13F89">
        <w:rPr>
          <w:rFonts w:ascii="Times New Roman" w:hAnsi="Times New Roman"/>
          <w:b/>
          <w:bCs/>
          <w:sz w:val="24"/>
          <w:szCs w:val="24"/>
        </w:rPr>
        <w:t>Рабочая программа дисциплины</w:t>
      </w:r>
    </w:p>
    <w:p w:rsidR="00D11E23" w:rsidRPr="00D13F89" w:rsidRDefault="00D11E23" w:rsidP="00D11E23">
      <w:pPr>
        <w:pStyle w:val="1"/>
      </w:pPr>
      <w:r w:rsidRPr="00D13F89">
        <w:t>ООД.02 ЛИТЕРАТУРА</w:t>
      </w:r>
    </w:p>
    <w:p w:rsidR="00D11E23" w:rsidRPr="00D13F89" w:rsidRDefault="00D11E23" w:rsidP="00D11E23">
      <w:pPr>
        <w:pStyle w:val="1"/>
      </w:pPr>
    </w:p>
    <w:p w:rsidR="00D11E23" w:rsidRPr="00D13F89" w:rsidRDefault="00D11E23" w:rsidP="00D11E23">
      <w:pPr>
        <w:pStyle w:val="1"/>
      </w:pPr>
    </w:p>
    <w:p w:rsidR="00D11E23" w:rsidRPr="00D13F89" w:rsidRDefault="00D11E23" w:rsidP="00D11E23">
      <w:pPr>
        <w:pStyle w:val="1"/>
      </w:pPr>
    </w:p>
    <w:p w:rsidR="00D11E23" w:rsidRPr="00D13F89" w:rsidRDefault="00D11E23" w:rsidP="00D11E23">
      <w:pPr>
        <w:pStyle w:val="1"/>
      </w:pPr>
    </w:p>
    <w:p w:rsidR="00D11E23" w:rsidRPr="00D13F89" w:rsidRDefault="00D11E23" w:rsidP="00D11E23">
      <w:pPr>
        <w:pStyle w:val="1"/>
      </w:pPr>
    </w:p>
    <w:p w:rsidR="00D11E23" w:rsidRPr="00D13F89" w:rsidRDefault="00D11E23" w:rsidP="00D11E23">
      <w:pPr>
        <w:pStyle w:val="1"/>
      </w:pPr>
    </w:p>
    <w:p w:rsidR="00D11E23" w:rsidRPr="00D13F89" w:rsidRDefault="00D11E23" w:rsidP="00D11E23">
      <w:pPr>
        <w:pStyle w:val="1"/>
      </w:pPr>
    </w:p>
    <w:p w:rsidR="00D11E23" w:rsidRPr="00D13F89" w:rsidRDefault="00D11E23" w:rsidP="00D11E23">
      <w:pPr>
        <w:pStyle w:val="1"/>
      </w:pPr>
    </w:p>
    <w:p w:rsidR="00D11E23" w:rsidRPr="00D13F89" w:rsidRDefault="00D11E23" w:rsidP="00D11E23">
      <w:pPr>
        <w:pStyle w:val="1"/>
      </w:pPr>
    </w:p>
    <w:p w:rsidR="00D11E23" w:rsidRPr="00D13F89" w:rsidRDefault="00D11E23" w:rsidP="00D11E23">
      <w:pPr>
        <w:pStyle w:val="1"/>
      </w:pPr>
    </w:p>
    <w:p w:rsidR="00D11E23" w:rsidRPr="00D13F89" w:rsidRDefault="00D11E23" w:rsidP="00D11E23">
      <w:pPr>
        <w:pStyle w:val="1"/>
      </w:pPr>
    </w:p>
    <w:p w:rsidR="00D11E23" w:rsidRPr="00D13F89" w:rsidRDefault="00D11E23" w:rsidP="00D11E23">
      <w:pPr>
        <w:pStyle w:val="1"/>
      </w:pPr>
    </w:p>
    <w:p w:rsidR="00D11E23" w:rsidRPr="00D13F89" w:rsidRDefault="00D11E23" w:rsidP="00D11E23">
      <w:pPr>
        <w:pStyle w:val="1"/>
      </w:pPr>
      <w:r>
        <w:t>2025 г</w:t>
      </w:r>
    </w:p>
    <w:p w:rsidR="00D11E23" w:rsidRPr="00D13F89" w:rsidRDefault="00D11E23" w:rsidP="00D11E23">
      <w:pPr>
        <w:pStyle w:val="1"/>
      </w:pPr>
    </w:p>
    <w:p w:rsidR="00D11E23" w:rsidRPr="00D13F89" w:rsidRDefault="00D11E23" w:rsidP="00D11E23">
      <w:pPr>
        <w:pStyle w:val="11"/>
        <w:jc w:val="center"/>
        <w:rPr>
          <w:b/>
          <w:bCs/>
          <w:lang w:val="ru-RU"/>
        </w:rPr>
      </w:pPr>
    </w:p>
    <w:p w:rsidR="00D11E23" w:rsidRPr="00B36AC4" w:rsidRDefault="00D11E23" w:rsidP="00D11E23">
      <w:pPr>
        <w:spacing w:after="160"/>
        <w:rPr>
          <w:rFonts w:ascii="Times New Roman" w:hAnsi="Times New Roman"/>
          <w:sz w:val="24"/>
          <w:szCs w:val="24"/>
        </w:rPr>
      </w:pPr>
      <w:r w:rsidRPr="00D13F89">
        <w:rPr>
          <w:rFonts w:ascii="Times New Roman" w:hAnsi="Times New Roman"/>
          <w:sz w:val="24"/>
          <w:szCs w:val="24"/>
        </w:rPr>
        <w:br w:type="page"/>
      </w:r>
      <w:r w:rsidRPr="00D13F89">
        <w:rPr>
          <w:rFonts w:ascii="Times New Roman" w:hAnsi="Times New Roman"/>
          <w:b/>
          <w:caps/>
          <w:sz w:val="24"/>
          <w:szCs w:val="24"/>
        </w:rPr>
        <w:lastRenderedPageBreak/>
        <w:t>1. ОБЩАЯ ХАРАКТЕРИСТИКА РАБОЧЕЙ ПРОГРАММЫ УЧЕБНОй дисциплины</w:t>
      </w:r>
    </w:p>
    <w:p w:rsidR="00D11E23" w:rsidRPr="00D13F89" w:rsidRDefault="00D11E23" w:rsidP="00D11E23">
      <w:pPr>
        <w:pStyle w:val="1c"/>
        <w:widowControl w:val="0"/>
        <w:tabs>
          <w:tab w:val="left" w:pos="5956"/>
          <w:tab w:val="left" w:pos="6872"/>
          <w:tab w:val="left" w:pos="7788"/>
          <w:tab w:val="left" w:pos="8704"/>
          <w:tab w:val="left" w:pos="9620"/>
          <w:tab w:val="left" w:pos="10536"/>
          <w:tab w:val="left" w:pos="11452"/>
          <w:tab w:val="left" w:pos="12368"/>
          <w:tab w:val="left" w:pos="13284"/>
          <w:tab w:val="left" w:pos="14200"/>
          <w:tab w:val="left" w:pos="15116"/>
          <w:tab w:val="left" w:pos="16032"/>
          <w:tab w:val="left" w:pos="16948"/>
          <w:tab w:val="left" w:pos="17864"/>
          <w:tab w:val="left" w:pos="18780"/>
          <w:tab w:val="left" w:pos="19696"/>
        </w:tabs>
        <w:autoSpaceDE w:val="0"/>
        <w:spacing w:line="240" w:lineRule="auto"/>
        <w:jc w:val="center"/>
        <w:rPr>
          <w:rFonts w:ascii="Times New Roman" w:hAnsi="Times New Roman" w:cs="Times New Roman"/>
          <w:b/>
          <w:caps/>
          <w:sz w:val="24"/>
          <w:szCs w:val="24"/>
        </w:rPr>
      </w:pPr>
      <w:r w:rsidRPr="00D13F89">
        <w:rPr>
          <w:rFonts w:ascii="Times New Roman" w:hAnsi="Times New Roman" w:cs="Times New Roman"/>
          <w:b/>
          <w:caps/>
          <w:sz w:val="24"/>
          <w:szCs w:val="24"/>
        </w:rPr>
        <w:t>ООД. 02 ЛИТЕРАТУРА</w:t>
      </w:r>
    </w:p>
    <w:p w:rsidR="00D11E23" w:rsidRPr="00D13F89" w:rsidRDefault="00D11E23" w:rsidP="00D11E23">
      <w:pPr>
        <w:jc w:val="both"/>
        <w:rPr>
          <w:rFonts w:ascii="Times New Roman" w:hAnsi="Times New Roman"/>
          <w:b/>
          <w:sz w:val="24"/>
          <w:szCs w:val="24"/>
        </w:rPr>
      </w:pPr>
      <w:r w:rsidRPr="00D13F89">
        <w:rPr>
          <w:rFonts w:ascii="Times New Roman" w:hAnsi="Times New Roman"/>
          <w:b/>
          <w:bCs/>
          <w:sz w:val="24"/>
          <w:szCs w:val="24"/>
        </w:rPr>
        <w:t>1.1. Область применения рабочей программы</w:t>
      </w:r>
    </w:p>
    <w:p w:rsidR="00D11E23" w:rsidRPr="00D13F89" w:rsidRDefault="00D11E23" w:rsidP="00D11E23">
      <w:pPr>
        <w:rPr>
          <w:rFonts w:ascii="Times New Roman" w:eastAsiaTheme="minorHAnsi" w:hAnsi="Times New Roman"/>
          <w:b/>
          <w:sz w:val="24"/>
          <w:szCs w:val="24"/>
        </w:rPr>
      </w:pPr>
      <w:r w:rsidRPr="00D13F89">
        <w:rPr>
          <w:rFonts w:ascii="Times New Roman" w:hAnsi="Times New Roman"/>
          <w:sz w:val="24"/>
          <w:szCs w:val="24"/>
        </w:rPr>
        <w:t xml:space="preserve">Рабочая программа учебной дисциплины «Литература» является частью образовательной программы подготовки специалистов среднего звена по специальности </w:t>
      </w:r>
      <w:r w:rsidRPr="00D13F89">
        <w:rPr>
          <w:rFonts w:ascii="Times New Roman" w:hAnsi="Times New Roman"/>
          <w:b/>
          <w:sz w:val="24"/>
          <w:szCs w:val="24"/>
        </w:rPr>
        <w:t xml:space="preserve">СПО </w:t>
      </w:r>
      <w:r>
        <w:rPr>
          <w:rFonts w:ascii="Times New Roman" w:hAnsi="Times New Roman"/>
          <w:b/>
          <w:sz w:val="24"/>
          <w:szCs w:val="24"/>
        </w:rPr>
        <w:t>38.02.06 Финансы</w:t>
      </w:r>
    </w:p>
    <w:p w:rsidR="00D11E23" w:rsidRPr="00D13F89" w:rsidRDefault="00D11E23" w:rsidP="00D11E2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D13F89">
        <w:rPr>
          <w:rFonts w:ascii="Times New Roman" w:hAnsi="Times New Roman"/>
          <w:b/>
          <w:bCs/>
          <w:sz w:val="24"/>
          <w:szCs w:val="24"/>
        </w:rPr>
        <w:t xml:space="preserve">1.2. Место учебной дисциплины в структуре основной профессиональной образовательной программы: </w:t>
      </w:r>
      <w:r w:rsidRPr="00D13F89">
        <w:rPr>
          <w:rFonts w:ascii="Times New Roman" w:hAnsi="Times New Roman"/>
          <w:sz w:val="24"/>
          <w:szCs w:val="24"/>
        </w:rPr>
        <w:t>дисциплина общеобразовательного цикла</w:t>
      </w:r>
      <w:r w:rsidRPr="00D13F89">
        <w:rPr>
          <w:rFonts w:ascii="Times New Roman" w:hAnsi="Times New Roman"/>
          <w:b/>
          <w:sz w:val="24"/>
          <w:szCs w:val="24"/>
        </w:rPr>
        <w:t xml:space="preserve">. </w:t>
      </w:r>
    </w:p>
    <w:p w:rsidR="00D11E23" w:rsidRPr="00D13F89" w:rsidRDefault="00D11E23" w:rsidP="00D11E2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p>
    <w:p w:rsidR="00D11E23" w:rsidRPr="00D13F89" w:rsidRDefault="00D11E23" w:rsidP="00D11E2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4"/>
          <w:szCs w:val="24"/>
        </w:rPr>
      </w:pPr>
      <w:r w:rsidRPr="00D13F89">
        <w:rPr>
          <w:rFonts w:ascii="Times New Roman" w:hAnsi="Times New Roman"/>
          <w:b/>
          <w:bCs/>
          <w:sz w:val="24"/>
          <w:szCs w:val="24"/>
        </w:rPr>
        <w:t xml:space="preserve">1.3. Цель и планируемые результаты освоения дисциплины: </w:t>
      </w:r>
    </w:p>
    <w:p w:rsidR="00D11E23" w:rsidRPr="00D13F89" w:rsidRDefault="00D11E23" w:rsidP="00D11E2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D13F89">
        <w:rPr>
          <w:rFonts w:ascii="Times New Roman" w:hAnsi="Times New Roman"/>
          <w:sz w:val="24"/>
          <w:szCs w:val="24"/>
        </w:rPr>
        <w:t>Целью дисциплины «Литература» является формирование культуры читательского восприятия и понимания литературных текстов, читательской самостоятельности и речевых компетенций.</w:t>
      </w:r>
    </w:p>
    <w:p w:rsidR="00D11E23" w:rsidRPr="00D13F89" w:rsidRDefault="00D11E23" w:rsidP="00D11E2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p>
    <w:tbl>
      <w:tblPr>
        <w:tblpPr w:leftFromText="181" w:rightFromText="181" w:vertAnchor="text" w:horzAnchor="margin" w:tblpXSpec="center" w:tblpY="111"/>
        <w:tblOverlap w:val="neve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9"/>
        <w:gridCol w:w="4206"/>
        <w:gridCol w:w="3588"/>
      </w:tblGrid>
      <w:tr w:rsidR="00D11E23" w:rsidRPr="00D13F89" w:rsidTr="00BB1A67">
        <w:tc>
          <w:tcPr>
            <w:tcW w:w="1980" w:type="dxa"/>
            <w:vMerge w:val="restart"/>
            <w:shd w:val="clear" w:color="auto" w:fill="auto"/>
          </w:tcPr>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rPr>
            </w:pPr>
            <w:r w:rsidRPr="00D13F89">
              <w:rPr>
                <w:rFonts w:ascii="Times New Roman" w:hAnsi="Times New Roman"/>
                <w:b/>
                <w:sz w:val="24"/>
                <w:szCs w:val="24"/>
              </w:rPr>
              <w:t>Код и наименование формируемых компетенций</w:t>
            </w:r>
          </w:p>
        </w:tc>
        <w:tc>
          <w:tcPr>
            <w:tcW w:w="8363" w:type="dxa"/>
            <w:gridSpan w:val="2"/>
            <w:shd w:val="clear" w:color="auto" w:fill="auto"/>
          </w:tcPr>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rPr>
            </w:pPr>
            <w:r w:rsidRPr="00D13F89">
              <w:rPr>
                <w:rFonts w:ascii="Times New Roman" w:hAnsi="Times New Roman"/>
                <w:b/>
                <w:sz w:val="24"/>
                <w:szCs w:val="24"/>
              </w:rPr>
              <w:t>Планируемые результаты освоения дисциплины</w:t>
            </w:r>
          </w:p>
        </w:tc>
      </w:tr>
      <w:tr w:rsidR="00D11E23" w:rsidRPr="00D13F89" w:rsidTr="00BB1A67">
        <w:tc>
          <w:tcPr>
            <w:tcW w:w="1980" w:type="dxa"/>
            <w:vMerge/>
            <w:shd w:val="clear" w:color="auto" w:fill="auto"/>
          </w:tcPr>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p>
        </w:tc>
        <w:tc>
          <w:tcPr>
            <w:tcW w:w="4536" w:type="dxa"/>
            <w:shd w:val="clear" w:color="auto" w:fill="auto"/>
          </w:tcPr>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rPr>
            </w:pPr>
            <w:r w:rsidRPr="00D13F89">
              <w:rPr>
                <w:rFonts w:ascii="Times New Roman" w:hAnsi="Times New Roman"/>
                <w:b/>
                <w:sz w:val="24"/>
                <w:szCs w:val="24"/>
              </w:rPr>
              <w:t>Общие (личностные, метапредметные)</w:t>
            </w:r>
          </w:p>
        </w:tc>
        <w:tc>
          <w:tcPr>
            <w:tcW w:w="3827" w:type="dxa"/>
            <w:shd w:val="clear" w:color="auto" w:fill="auto"/>
          </w:tcPr>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rPr>
            </w:pPr>
            <w:r w:rsidRPr="00D13F89">
              <w:rPr>
                <w:rFonts w:ascii="Times New Roman" w:hAnsi="Times New Roman"/>
                <w:b/>
                <w:sz w:val="24"/>
                <w:szCs w:val="24"/>
              </w:rPr>
              <w:t>Дисциплинарные (предметные) результаты</w:t>
            </w:r>
          </w:p>
        </w:tc>
      </w:tr>
      <w:tr w:rsidR="00D11E23" w:rsidRPr="00D13F89" w:rsidTr="00BB1A67">
        <w:tc>
          <w:tcPr>
            <w:tcW w:w="1980" w:type="dxa"/>
            <w:shd w:val="clear" w:color="auto" w:fill="auto"/>
          </w:tcPr>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D13F89">
              <w:rPr>
                <w:rFonts w:ascii="Times New Roman" w:hAnsi="Times New Roman"/>
                <w:iCs/>
                <w:sz w:val="24"/>
                <w:szCs w:val="24"/>
              </w:rPr>
              <w:t xml:space="preserve">ОК 01. Выбирать способы решения задач профессиональной деятельности применительно </w:t>
            </w:r>
            <w:r w:rsidRPr="00D13F89">
              <w:rPr>
                <w:rFonts w:ascii="Times New Roman" w:hAnsi="Times New Roman"/>
                <w:iCs/>
                <w:sz w:val="24"/>
                <w:szCs w:val="24"/>
              </w:rPr>
              <w:br/>
              <w:t>к различным контекстам</w:t>
            </w:r>
          </w:p>
        </w:tc>
        <w:tc>
          <w:tcPr>
            <w:tcW w:w="4536" w:type="dxa"/>
            <w:shd w:val="clear" w:color="auto" w:fill="auto"/>
          </w:tcPr>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D13F89">
              <w:rPr>
                <w:rFonts w:ascii="Times New Roman" w:hAnsi="Times New Roman"/>
                <w:b/>
                <w:sz w:val="24"/>
                <w:szCs w:val="24"/>
              </w:rPr>
              <w:t>Овладение универсальными учебными познавательными действиями:</w:t>
            </w:r>
          </w:p>
          <w:p w:rsidR="00D11E23" w:rsidRPr="00D13F89" w:rsidRDefault="00D11E23" w:rsidP="00BB1A67">
            <w:pPr>
              <w:spacing w:before="100" w:beforeAutospacing="1" w:after="100" w:afterAutospacing="1"/>
              <w:contextualSpacing/>
              <w:jc w:val="both"/>
              <w:rPr>
                <w:rFonts w:ascii="Times New Roman" w:hAnsi="Times New Roman"/>
                <w:color w:val="000000"/>
                <w:sz w:val="24"/>
                <w:szCs w:val="24"/>
                <w:shd w:val="clear" w:color="auto" w:fill="FFFFFF"/>
              </w:rPr>
            </w:pPr>
            <w:r w:rsidRPr="00D13F89">
              <w:rPr>
                <w:rStyle w:val="dt-m"/>
                <w:rFonts w:ascii="Times New Roman" w:hAnsi="Times New Roman"/>
                <w:b/>
                <w:sz w:val="24"/>
                <w:szCs w:val="24"/>
                <w:shd w:val="clear" w:color="auto" w:fill="FFFFFF"/>
              </w:rPr>
              <w:t xml:space="preserve">а) </w:t>
            </w:r>
            <w:r w:rsidRPr="00D13F89">
              <w:rPr>
                <w:rFonts w:ascii="Times New Roman" w:hAnsi="Times New Roman"/>
                <w:b/>
                <w:sz w:val="24"/>
                <w:szCs w:val="24"/>
                <w:shd w:val="clear" w:color="auto" w:fill="FFFFFF"/>
              </w:rPr>
              <w:t>базовые логические действия</w:t>
            </w:r>
            <w:r w:rsidRPr="00D13F89">
              <w:rPr>
                <w:rFonts w:ascii="Times New Roman" w:hAnsi="Times New Roman"/>
                <w:color w:val="000000"/>
                <w:sz w:val="24"/>
                <w:szCs w:val="24"/>
                <w:shd w:val="clear" w:color="auto" w:fill="FFFFFF"/>
              </w:rPr>
              <w:t>:</w:t>
            </w:r>
          </w:p>
          <w:p w:rsidR="00D11E23" w:rsidRPr="00D13F89" w:rsidRDefault="00D11E23" w:rsidP="00BB1A67">
            <w:pPr>
              <w:spacing w:before="100" w:beforeAutospacing="1" w:after="100" w:afterAutospacing="1"/>
              <w:contextualSpacing/>
              <w:jc w:val="both"/>
              <w:rPr>
                <w:rFonts w:ascii="Times New Roman" w:hAnsi="Times New Roman"/>
                <w:color w:val="000000"/>
                <w:sz w:val="24"/>
                <w:szCs w:val="24"/>
                <w:shd w:val="clear" w:color="auto" w:fill="FFFFFF"/>
              </w:rPr>
            </w:pPr>
            <w:r w:rsidRPr="00D13F89">
              <w:rPr>
                <w:rFonts w:ascii="Times New Roman" w:hAnsi="Times New Roman"/>
                <w:color w:val="000000"/>
                <w:sz w:val="24"/>
                <w:szCs w:val="24"/>
                <w:shd w:val="clear" w:color="auto" w:fill="FFFFFF"/>
              </w:rPr>
              <w:t xml:space="preserve">-самостоятельно формулировать и актуализировать проблему, рассматривать ее всесторонне; </w:t>
            </w:r>
          </w:p>
          <w:p w:rsidR="00D11E23" w:rsidRPr="00D13F89" w:rsidRDefault="00D11E23" w:rsidP="00BB1A67">
            <w:pPr>
              <w:spacing w:before="100" w:beforeAutospacing="1" w:after="100" w:afterAutospacing="1"/>
              <w:contextualSpacing/>
              <w:jc w:val="both"/>
              <w:rPr>
                <w:rFonts w:ascii="Times New Roman" w:hAnsi="Times New Roman"/>
                <w:color w:val="000000"/>
                <w:sz w:val="24"/>
                <w:szCs w:val="24"/>
              </w:rPr>
            </w:pPr>
            <w:r w:rsidRPr="00D13F89">
              <w:rPr>
                <w:rFonts w:ascii="Times New Roman" w:hAnsi="Times New Roman"/>
                <w:color w:val="000000"/>
                <w:sz w:val="24"/>
                <w:szCs w:val="24"/>
                <w:shd w:val="clear" w:color="auto" w:fill="FFFFFF"/>
              </w:rPr>
              <w:t>-</w:t>
            </w:r>
            <w:r w:rsidRPr="00D13F89">
              <w:rPr>
                <w:rFonts w:ascii="Times New Roman" w:hAnsi="Times New Roman"/>
                <w:color w:val="000000"/>
                <w:sz w:val="24"/>
                <w:szCs w:val="24"/>
              </w:rPr>
              <w:t xml:space="preserve"> устанавливать существенный признак или основания для сравнения, классификации и обобщения; </w:t>
            </w:r>
          </w:p>
          <w:p w:rsidR="00D11E23" w:rsidRPr="00D13F89" w:rsidRDefault="00D11E23" w:rsidP="00BB1A67">
            <w:pPr>
              <w:contextualSpacing/>
              <w:jc w:val="both"/>
              <w:rPr>
                <w:rFonts w:ascii="Times New Roman" w:hAnsi="Times New Roman"/>
                <w:color w:val="000000"/>
                <w:sz w:val="24"/>
                <w:szCs w:val="24"/>
              </w:rPr>
            </w:pPr>
            <w:r w:rsidRPr="00D13F89">
              <w:rPr>
                <w:rFonts w:ascii="Times New Roman" w:hAnsi="Times New Roman"/>
                <w:color w:val="000000"/>
                <w:sz w:val="24"/>
                <w:szCs w:val="24"/>
              </w:rPr>
              <w:t>-определять цели деятельности, задавать параметры и критерии их достижения;</w:t>
            </w:r>
          </w:p>
          <w:p w:rsidR="00D11E23" w:rsidRPr="00D13F89" w:rsidRDefault="00D11E23" w:rsidP="00BB1A67">
            <w:pPr>
              <w:pStyle w:val="dt-p"/>
              <w:spacing w:before="0" w:beforeAutospacing="0" w:after="0" w:afterAutospacing="0"/>
              <w:contextualSpacing/>
              <w:jc w:val="both"/>
              <w:textAlignment w:val="baseline"/>
              <w:rPr>
                <w:color w:val="000000"/>
              </w:rPr>
            </w:pPr>
            <w:r w:rsidRPr="00D13F89">
              <w:rPr>
                <w:color w:val="000000"/>
              </w:rPr>
              <w:t xml:space="preserve">- выявлять закономерности и противоречия в рассматриваемых явлениях; </w:t>
            </w:r>
          </w:p>
          <w:p w:rsidR="00D11E23" w:rsidRPr="00D13F89" w:rsidRDefault="00D11E23" w:rsidP="00BB1A67">
            <w:pPr>
              <w:pStyle w:val="dt-p"/>
              <w:spacing w:before="0" w:beforeAutospacing="0" w:after="0" w:afterAutospacing="0"/>
              <w:contextualSpacing/>
              <w:jc w:val="both"/>
              <w:textAlignment w:val="baseline"/>
              <w:rPr>
                <w:color w:val="000000"/>
              </w:rPr>
            </w:pPr>
            <w:r w:rsidRPr="00D13F89">
              <w:rPr>
                <w:color w:val="000000"/>
              </w:rPr>
              <w:t>- вносить коррективы в деятельность, оценивать соответствие результатов целям, оценивать риски последствий деятельности;</w:t>
            </w:r>
            <w:r w:rsidRPr="00D13F89">
              <w:rPr>
                <w:iCs/>
              </w:rPr>
              <w:t xml:space="preserve"> </w:t>
            </w:r>
          </w:p>
          <w:p w:rsidR="00D11E23" w:rsidRPr="00D13F89" w:rsidRDefault="00D11E23" w:rsidP="00BB1A67">
            <w:pPr>
              <w:contextualSpacing/>
              <w:jc w:val="both"/>
              <w:rPr>
                <w:rFonts w:ascii="Times New Roman" w:hAnsi="Times New Roman"/>
                <w:sz w:val="24"/>
                <w:szCs w:val="24"/>
              </w:rPr>
            </w:pPr>
            <w:r w:rsidRPr="00D13F89">
              <w:rPr>
                <w:rFonts w:ascii="Times New Roman" w:hAnsi="Times New Roman"/>
                <w:color w:val="000000"/>
                <w:sz w:val="24"/>
                <w:szCs w:val="24"/>
              </w:rPr>
              <w:t>- развивать креативное мышление при решении жизненных проблем</w:t>
            </w:r>
            <w:r w:rsidRPr="00D13F89">
              <w:rPr>
                <w:rFonts w:ascii="Times New Roman" w:hAnsi="Times New Roman"/>
                <w:iCs/>
                <w:sz w:val="24"/>
                <w:szCs w:val="24"/>
              </w:rPr>
              <w:t xml:space="preserve"> </w:t>
            </w:r>
          </w:p>
          <w:p w:rsidR="00D11E23" w:rsidRPr="00D13F89" w:rsidRDefault="00D11E23" w:rsidP="00BB1A67">
            <w:pPr>
              <w:contextualSpacing/>
              <w:jc w:val="both"/>
              <w:rPr>
                <w:rFonts w:ascii="Times New Roman" w:hAnsi="Times New Roman"/>
                <w:b/>
                <w:color w:val="000000"/>
                <w:sz w:val="24"/>
                <w:szCs w:val="24"/>
                <w:shd w:val="clear" w:color="auto" w:fill="FFFFFF"/>
              </w:rPr>
            </w:pPr>
            <w:r w:rsidRPr="00D13F89">
              <w:rPr>
                <w:rStyle w:val="dt-m"/>
                <w:rFonts w:ascii="Times New Roman" w:hAnsi="Times New Roman"/>
                <w:b/>
                <w:color w:val="808080"/>
                <w:sz w:val="24"/>
                <w:szCs w:val="24"/>
                <w:shd w:val="clear" w:color="auto" w:fill="FFFFFF"/>
              </w:rPr>
              <w:t>б)</w:t>
            </w:r>
            <w:r w:rsidRPr="00D13F89">
              <w:rPr>
                <w:rFonts w:ascii="Times New Roman" w:hAnsi="Times New Roman"/>
                <w:b/>
                <w:color w:val="000000"/>
                <w:sz w:val="24"/>
                <w:szCs w:val="24"/>
                <w:shd w:val="clear" w:color="auto" w:fill="FFFFFF"/>
              </w:rPr>
              <w:t> базовые исследовательские действия:</w:t>
            </w:r>
          </w:p>
          <w:p w:rsidR="00D11E23" w:rsidRPr="00D13F89" w:rsidRDefault="00D11E23" w:rsidP="00BB1A67">
            <w:pPr>
              <w:spacing w:before="100" w:beforeAutospacing="1" w:after="100" w:afterAutospacing="1"/>
              <w:contextualSpacing/>
              <w:jc w:val="both"/>
              <w:textAlignment w:val="baseline"/>
              <w:rPr>
                <w:rFonts w:ascii="Times New Roman" w:hAnsi="Times New Roman"/>
                <w:color w:val="000000"/>
                <w:sz w:val="24"/>
                <w:szCs w:val="24"/>
              </w:rPr>
            </w:pPr>
            <w:r w:rsidRPr="00D13F89">
              <w:rPr>
                <w:rFonts w:ascii="Times New Roman" w:hAnsi="Times New Roman"/>
                <w:color w:val="000000"/>
                <w:sz w:val="24"/>
                <w:szCs w:val="24"/>
              </w:rPr>
              <w:t>- владеть навыками учебно-исследовательской и проектной деятельности, навыками разрешения проблем;</w:t>
            </w:r>
            <w:r w:rsidRPr="00D13F89">
              <w:rPr>
                <w:rFonts w:ascii="Times New Roman" w:hAnsi="Times New Roman"/>
                <w:iCs/>
                <w:sz w:val="24"/>
                <w:szCs w:val="24"/>
              </w:rPr>
              <w:t xml:space="preserve"> </w:t>
            </w:r>
          </w:p>
          <w:p w:rsidR="00D11E23" w:rsidRPr="00D13F89" w:rsidRDefault="00D11E23" w:rsidP="00BB1A67">
            <w:pPr>
              <w:spacing w:before="100" w:beforeAutospacing="1" w:after="100" w:afterAutospacing="1"/>
              <w:contextualSpacing/>
              <w:jc w:val="both"/>
              <w:textAlignment w:val="baseline"/>
              <w:rPr>
                <w:rFonts w:ascii="Times New Roman" w:hAnsi="Times New Roman"/>
                <w:color w:val="000000"/>
                <w:sz w:val="24"/>
                <w:szCs w:val="24"/>
              </w:rPr>
            </w:pPr>
            <w:r w:rsidRPr="00D13F89">
              <w:rPr>
                <w:rFonts w:ascii="Times New Roman" w:hAnsi="Times New Roman"/>
                <w:color w:val="000000"/>
                <w:sz w:val="24"/>
                <w:szCs w:val="24"/>
              </w:rPr>
              <w:t xml:space="preserve">- выявлять причинно-следственные связи и актуализировать задачу, </w:t>
            </w:r>
            <w:r w:rsidRPr="00D13F89">
              <w:rPr>
                <w:rFonts w:ascii="Times New Roman" w:hAnsi="Times New Roman"/>
                <w:color w:val="000000"/>
                <w:sz w:val="24"/>
                <w:szCs w:val="24"/>
              </w:rPr>
              <w:lastRenderedPageBreak/>
              <w:t>выдвигать гипотезу ее решения, находить аргументы для доказательства своих утверждений, задавать параметры и критерии решения;</w:t>
            </w:r>
            <w:r w:rsidRPr="00D13F89">
              <w:rPr>
                <w:rFonts w:ascii="Times New Roman" w:hAnsi="Times New Roman"/>
                <w:iCs/>
                <w:sz w:val="24"/>
                <w:szCs w:val="24"/>
              </w:rPr>
              <w:t xml:space="preserve"> </w:t>
            </w:r>
          </w:p>
          <w:p w:rsidR="00D11E23" w:rsidRPr="00D13F89" w:rsidRDefault="00D11E23" w:rsidP="00BB1A67">
            <w:pPr>
              <w:spacing w:before="100" w:beforeAutospacing="1" w:after="100" w:afterAutospacing="1"/>
              <w:contextualSpacing/>
              <w:jc w:val="both"/>
              <w:textAlignment w:val="baseline"/>
              <w:rPr>
                <w:rFonts w:ascii="Times New Roman" w:hAnsi="Times New Roman"/>
                <w:iCs/>
                <w:sz w:val="24"/>
                <w:szCs w:val="24"/>
              </w:rPr>
            </w:pPr>
            <w:r w:rsidRPr="00D13F89">
              <w:rPr>
                <w:rFonts w:ascii="Times New Roman" w:hAnsi="Times New Roman"/>
                <w:color w:val="000000"/>
                <w:sz w:val="24"/>
                <w:szCs w:val="24"/>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D13F89">
              <w:rPr>
                <w:rFonts w:ascii="Times New Roman" w:hAnsi="Times New Roman"/>
                <w:iCs/>
                <w:sz w:val="24"/>
                <w:szCs w:val="24"/>
              </w:rPr>
              <w:t xml:space="preserve"> </w:t>
            </w:r>
          </w:p>
          <w:p w:rsidR="00D11E23" w:rsidRPr="00D13F89" w:rsidRDefault="00D11E23" w:rsidP="00BB1A67">
            <w:pPr>
              <w:spacing w:before="100" w:beforeAutospacing="1" w:after="100" w:afterAutospacing="1"/>
              <w:contextualSpacing/>
              <w:jc w:val="both"/>
              <w:textAlignment w:val="baseline"/>
              <w:rPr>
                <w:rFonts w:ascii="Times New Roman" w:hAnsi="Times New Roman"/>
                <w:color w:val="000000"/>
                <w:sz w:val="24"/>
                <w:szCs w:val="24"/>
              </w:rPr>
            </w:pPr>
            <w:r w:rsidRPr="00D13F89">
              <w:rPr>
                <w:rFonts w:ascii="Times New Roman" w:hAnsi="Times New Roman"/>
                <w:color w:val="000000"/>
                <w:sz w:val="24"/>
                <w:szCs w:val="24"/>
              </w:rPr>
              <w:t>- уметь переносить знания в познавательную и практическую области жизнедеятельности;</w:t>
            </w:r>
          </w:p>
          <w:p w:rsidR="00D11E23" w:rsidRPr="00D13F89" w:rsidRDefault="00D11E23" w:rsidP="00BB1A67">
            <w:pPr>
              <w:spacing w:before="100" w:beforeAutospacing="1" w:after="100" w:afterAutospacing="1"/>
              <w:contextualSpacing/>
              <w:jc w:val="both"/>
              <w:textAlignment w:val="baseline"/>
              <w:rPr>
                <w:rFonts w:ascii="Times New Roman" w:hAnsi="Times New Roman"/>
                <w:color w:val="000000"/>
                <w:sz w:val="24"/>
                <w:szCs w:val="24"/>
              </w:rPr>
            </w:pPr>
            <w:r w:rsidRPr="00D13F89">
              <w:rPr>
                <w:rFonts w:ascii="Times New Roman" w:hAnsi="Times New Roman"/>
                <w:color w:val="000000"/>
                <w:sz w:val="24"/>
                <w:szCs w:val="24"/>
              </w:rPr>
              <w:t>- уметь интегрировать знания из разных предметных областей;</w:t>
            </w:r>
            <w:r w:rsidRPr="00D13F89">
              <w:rPr>
                <w:rFonts w:ascii="Times New Roman" w:hAnsi="Times New Roman"/>
                <w:iCs/>
                <w:sz w:val="24"/>
                <w:szCs w:val="24"/>
              </w:rPr>
              <w:t xml:space="preserve"> </w:t>
            </w:r>
          </w:p>
          <w:p w:rsidR="00D11E23" w:rsidRPr="00D13F89" w:rsidRDefault="00D11E23" w:rsidP="00BB1A67">
            <w:pPr>
              <w:spacing w:before="100" w:beforeAutospacing="1" w:after="100" w:afterAutospacing="1"/>
              <w:contextualSpacing/>
              <w:jc w:val="both"/>
              <w:textAlignment w:val="baseline"/>
              <w:rPr>
                <w:rFonts w:ascii="Times New Roman" w:hAnsi="Times New Roman"/>
                <w:color w:val="000000"/>
                <w:sz w:val="24"/>
                <w:szCs w:val="24"/>
              </w:rPr>
            </w:pPr>
            <w:r w:rsidRPr="00D13F89">
              <w:rPr>
                <w:rFonts w:ascii="Times New Roman" w:hAnsi="Times New Roman"/>
                <w:color w:val="000000"/>
                <w:sz w:val="24"/>
                <w:szCs w:val="24"/>
              </w:rPr>
              <w:t>- выдвигать новые идеи, предлагать оригинальные подходы и решения;</w:t>
            </w:r>
            <w:r w:rsidRPr="00D13F89">
              <w:rPr>
                <w:rFonts w:ascii="Times New Roman" w:hAnsi="Times New Roman"/>
                <w:iCs/>
                <w:sz w:val="24"/>
                <w:szCs w:val="24"/>
              </w:rPr>
              <w:t xml:space="preserve"> </w:t>
            </w:r>
          </w:p>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contextualSpacing/>
              <w:jc w:val="both"/>
              <w:rPr>
                <w:rFonts w:ascii="Times New Roman" w:hAnsi="Times New Roman"/>
                <w:b/>
                <w:sz w:val="24"/>
                <w:szCs w:val="24"/>
              </w:rPr>
            </w:pPr>
            <w:r w:rsidRPr="00D13F89">
              <w:rPr>
                <w:rFonts w:ascii="Times New Roman" w:hAnsi="Times New Roman"/>
                <w:color w:val="000000"/>
                <w:sz w:val="24"/>
                <w:szCs w:val="24"/>
              </w:rPr>
              <w:t>- способность их использования в познавательной и социальной практике</w:t>
            </w:r>
          </w:p>
          <w:p w:rsidR="00D11E23" w:rsidRPr="00D13F89" w:rsidRDefault="00D11E23" w:rsidP="00BB1A67">
            <w:pPr>
              <w:autoSpaceDE w:val="0"/>
              <w:autoSpaceDN w:val="0"/>
              <w:adjustRightInd w:val="0"/>
              <w:jc w:val="both"/>
              <w:rPr>
                <w:rFonts w:ascii="Times New Roman" w:hAnsi="Times New Roman"/>
                <w:sz w:val="24"/>
                <w:szCs w:val="24"/>
              </w:rPr>
            </w:pPr>
          </w:p>
        </w:tc>
        <w:tc>
          <w:tcPr>
            <w:tcW w:w="3827" w:type="dxa"/>
            <w:shd w:val="clear" w:color="auto" w:fill="auto"/>
          </w:tcPr>
          <w:p w:rsidR="00D11E23" w:rsidRPr="00D13F89" w:rsidRDefault="00D11E23" w:rsidP="00BB1A67">
            <w:pPr>
              <w:widowControl w:val="0"/>
              <w:autoSpaceDE w:val="0"/>
              <w:autoSpaceDN w:val="0"/>
              <w:adjustRightInd w:val="0"/>
              <w:contextualSpacing/>
              <w:jc w:val="both"/>
              <w:rPr>
                <w:rFonts w:ascii="Times New Roman" w:hAnsi="Times New Roman"/>
                <w:sz w:val="24"/>
                <w:szCs w:val="24"/>
              </w:rPr>
            </w:pPr>
            <w:r w:rsidRPr="00D13F89">
              <w:rPr>
                <w:rFonts w:ascii="Times New Roman" w:hAnsi="Times New Roman"/>
                <w:sz w:val="24"/>
                <w:szCs w:val="24"/>
              </w:rPr>
              <w:lastRenderedPageBreak/>
              <w:t>осознавать причастность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D11E23" w:rsidRPr="00D13F89" w:rsidRDefault="00D11E23" w:rsidP="00BB1A67">
            <w:pPr>
              <w:widowControl w:val="0"/>
              <w:autoSpaceDE w:val="0"/>
              <w:autoSpaceDN w:val="0"/>
              <w:adjustRightInd w:val="0"/>
              <w:contextualSpacing/>
              <w:jc w:val="both"/>
              <w:rPr>
                <w:rFonts w:ascii="Times New Roman" w:hAnsi="Times New Roman"/>
                <w:sz w:val="24"/>
                <w:szCs w:val="24"/>
              </w:rPr>
            </w:pPr>
            <w:r w:rsidRPr="00D13F89">
              <w:rPr>
                <w:rFonts w:ascii="Times New Roman" w:hAnsi="Times New Roman"/>
                <w:sz w:val="24"/>
                <w:szCs w:val="24"/>
              </w:rPr>
              <w:t>- осознавать взаимосвязь между языковым, литературным, интеллектуальным, духовно-нравственным развитием личности;</w:t>
            </w:r>
          </w:p>
          <w:p w:rsidR="00D11E23" w:rsidRPr="00D13F89" w:rsidRDefault="00D11E23" w:rsidP="00BB1A67">
            <w:pPr>
              <w:widowControl w:val="0"/>
              <w:autoSpaceDE w:val="0"/>
              <w:autoSpaceDN w:val="0"/>
              <w:adjustRightInd w:val="0"/>
              <w:contextualSpacing/>
              <w:jc w:val="both"/>
              <w:rPr>
                <w:rFonts w:ascii="Times New Roman" w:hAnsi="Times New Roman"/>
                <w:sz w:val="24"/>
                <w:szCs w:val="24"/>
              </w:rPr>
            </w:pPr>
            <w:r w:rsidRPr="00D13F89">
              <w:rPr>
                <w:rFonts w:ascii="Times New Roman" w:hAnsi="Times New Roman"/>
                <w:sz w:val="24"/>
                <w:szCs w:val="24"/>
              </w:rPr>
              <w:t>- знать содержание,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rsidR="00D11E23" w:rsidRPr="00D13F89" w:rsidRDefault="00D11E23" w:rsidP="00BB1A67">
            <w:pPr>
              <w:widowControl w:val="0"/>
              <w:autoSpaceDE w:val="0"/>
              <w:autoSpaceDN w:val="0"/>
              <w:adjustRightInd w:val="0"/>
              <w:contextualSpacing/>
              <w:jc w:val="both"/>
              <w:rPr>
                <w:rFonts w:ascii="Times New Roman" w:hAnsi="Times New Roman"/>
                <w:sz w:val="24"/>
                <w:szCs w:val="24"/>
              </w:rPr>
            </w:pPr>
            <w:r w:rsidRPr="00D13F89">
              <w:rPr>
                <w:rFonts w:ascii="Times New Roman" w:hAnsi="Times New Roman"/>
                <w:sz w:val="24"/>
                <w:szCs w:val="24"/>
              </w:rPr>
              <w:t xml:space="preserve">- сформировать умения определять и учитывать историко-культурный контекст и контекст творчества писателя в процессе анализа художественных произведений, </w:t>
            </w:r>
            <w:r w:rsidRPr="00D13F89">
              <w:rPr>
                <w:rFonts w:ascii="Times New Roman" w:hAnsi="Times New Roman"/>
                <w:sz w:val="24"/>
                <w:szCs w:val="24"/>
              </w:rPr>
              <w:lastRenderedPageBreak/>
              <w:t>выявлять их связь с современностью;</w:t>
            </w:r>
          </w:p>
          <w:p w:rsidR="00D11E23" w:rsidRPr="00D13F89" w:rsidRDefault="00D11E23" w:rsidP="00BB1A67">
            <w:pPr>
              <w:widowControl w:val="0"/>
              <w:autoSpaceDE w:val="0"/>
              <w:autoSpaceDN w:val="0"/>
              <w:adjustRightInd w:val="0"/>
              <w:contextualSpacing/>
              <w:jc w:val="both"/>
              <w:rPr>
                <w:rFonts w:ascii="Times New Roman" w:hAnsi="Times New Roman"/>
                <w:sz w:val="24"/>
                <w:szCs w:val="24"/>
              </w:rPr>
            </w:pPr>
            <w:r w:rsidRPr="00D13F89">
              <w:rPr>
                <w:rFonts w:ascii="Times New Roman" w:hAnsi="Times New Roman"/>
                <w:sz w:val="24"/>
                <w:szCs w:val="24"/>
              </w:rPr>
              <w:t>- уметь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D11E23" w:rsidRPr="00D13F89" w:rsidRDefault="00D11E23" w:rsidP="00BB1A67">
            <w:pPr>
              <w:autoSpaceDE w:val="0"/>
              <w:autoSpaceDN w:val="0"/>
              <w:adjustRightInd w:val="0"/>
              <w:contextualSpacing/>
              <w:jc w:val="both"/>
              <w:rPr>
                <w:rFonts w:ascii="Times New Roman" w:hAnsi="Times New Roman"/>
                <w:sz w:val="24"/>
                <w:szCs w:val="24"/>
              </w:rPr>
            </w:pPr>
            <w:r w:rsidRPr="00D13F89">
              <w:rPr>
                <w:rFonts w:ascii="Times New Roman" w:hAnsi="Times New Roman"/>
                <w:color w:val="000000"/>
                <w:sz w:val="24"/>
                <w:szCs w:val="24"/>
                <w:shd w:val="clear" w:color="auto" w:fill="FFFFFF"/>
              </w:rPr>
              <w:t>- понимать и осмыслить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tc>
      </w:tr>
      <w:tr w:rsidR="00D11E23" w:rsidRPr="00D13F89" w:rsidTr="00BB1A67">
        <w:tc>
          <w:tcPr>
            <w:tcW w:w="1980" w:type="dxa"/>
            <w:shd w:val="clear" w:color="auto" w:fill="auto"/>
          </w:tcPr>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D13F89">
              <w:rPr>
                <w:rFonts w:ascii="Times New Roman" w:hAnsi="Times New Roman"/>
                <w:sz w:val="24"/>
                <w:szCs w:val="24"/>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536" w:type="dxa"/>
            <w:shd w:val="clear" w:color="auto" w:fill="auto"/>
          </w:tcPr>
          <w:p w:rsidR="00D11E23" w:rsidRPr="00D13F89" w:rsidRDefault="00D11E23" w:rsidP="00BB1A67">
            <w:pPr>
              <w:contextualSpacing/>
              <w:jc w:val="both"/>
              <w:rPr>
                <w:rFonts w:ascii="Times New Roman" w:eastAsia="Times New Roman" w:hAnsi="Times New Roman"/>
                <w:b/>
                <w:color w:val="000000"/>
                <w:sz w:val="24"/>
                <w:szCs w:val="24"/>
                <w:shd w:val="clear" w:color="auto" w:fill="FFFFFF"/>
              </w:rPr>
            </w:pPr>
            <w:r w:rsidRPr="00D13F89">
              <w:rPr>
                <w:rFonts w:ascii="Times New Roman" w:eastAsia="Times New Roman" w:hAnsi="Times New Roman"/>
                <w:b/>
                <w:color w:val="000000"/>
                <w:sz w:val="24"/>
                <w:szCs w:val="24"/>
                <w:shd w:val="clear" w:color="auto" w:fill="FFFFFF"/>
              </w:rPr>
              <w:t>В области ценности научного познания:</w:t>
            </w:r>
          </w:p>
          <w:p w:rsidR="00D11E23" w:rsidRPr="00D13F89" w:rsidRDefault="00D11E23" w:rsidP="00BB1A67">
            <w:pPr>
              <w:contextualSpacing/>
              <w:jc w:val="both"/>
              <w:rPr>
                <w:rFonts w:ascii="Times New Roman" w:eastAsia="Times New Roman" w:hAnsi="Times New Roman"/>
                <w:sz w:val="24"/>
                <w:szCs w:val="24"/>
              </w:rPr>
            </w:pPr>
            <w:r w:rsidRPr="00D13F89">
              <w:rPr>
                <w:rFonts w:ascii="Times New Roman" w:eastAsia="Times New Roman" w:hAnsi="Times New Roman"/>
                <w:color w:val="000000"/>
                <w:sz w:val="24"/>
                <w:szCs w:val="24"/>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D13F89">
              <w:rPr>
                <w:rFonts w:ascii="Times New Roman" w:eastAsia="Times New Roman" w:hAnsi="Times New Roman"/>
                <w:iCs/>
                <w:sz w:val="24"/>
                <w:szCs w:val="24"/>
              </w:rPr>
              <w:t xml:space="preserve"> </w:t>
            </w:r>
          </w:p>
          <w:p w:rsidR="00D11E23" w:rsidRPr="00D13F89" w:rsidRDefault="00D11E23" w:rsidP="00BB1A67">
            <w:pPr>
              <w:contextualSpacing/>
              <w:jc w:val="both"/>
              <w:rPr>
                <w:rFonts w:ascii="Times New Roman" w:eastAsia="Times New Roman" w:hAnsi="Times New Roman"/>
                <w:sz w:val="24"/>
                <w:szCs w:val="24"/>
              </w:rPr>
            </w:pPr>
            <w:r w:rsidRPr="00D13F89">
              <w:rPr>
                <w:rFonts w:ascii="Times New Roman" w:eastAsia="Times New Roman" w:hAnsi="Times New Roman"/>
                <w:color w:val="000000"/>
                <w:sz w:val="24"/>
                <w:szCs w:val="24"/>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rsidR="00D11E23" w:rsidRPr="00D13F89" w:rsidRDefault="00D11E23" w:rsidP="00BB1A67">
            <w:pPr>
              <w:contextualSpacing/>
              <w:jc w:val="both"/>
              <w:rPr>
                <w:rFonts w:ascii="Times New Roman" w:eastAsia="Times New Roman" w:hAnsi="Times New Roman"/>
                <w:iCs/>
                <w:sz w:val="24"/>
                <w:szCs w:val="24"/>
              </w:rPr>
            </w:pPr>
            <w:r w:rsidRPr="00D13F89">
              <w:rPr>
                <w:rFonts w:ascii="Times New Roman" w:eastAsia="Times New Roman" w:hAnsi="Times New Roman"/>
                <w:color w:val="000000"/>
                <w:sz w:val="24"/>
                <w:szCs w:val="24"/>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rsidR="00D11E23" w:rsidRPr="00D13F89" w:rsidRDefault="00D11E23" w:rsidP="00BB1A67">
            <w:pPr>
              <w:contextualSpacing/>
              <w:jc w:val="both"/>
              <w:rPr>
                <w:rFonts w:ascii="Times New Roman" w:eastAsia="Times New Roman" w:hAnsi="Times New Roman"/>
                <w:b/>
                <w:color w:val="808080"/>
                <w:sz w:val="24"/>
                <w:szCs w:val="24"/>
                <w:shd w:val="clear" w:color="auto" w:fill="FFFFFF"/>
              </w:rPr>
            </w:pPr>
            <w:r w:rsidRPr="00D13F89">
              <w:rPr>
                <w:rFonts w:ascii="Times New Roman" w:eastAsia="Times New Roman" w:hAnsi="Times New Roman"/>
                <w:b/>
                <w:color w:val="000000"/>
                <w:sz w:val="24"/>
                <w:szCs w:val="24"/>
                <w:shd w:val="clear" w:color="auto" w:fill="FFFFFF"/>
              </w:rPr>
              <w:t>Овладение универсальными учебными познавательными действиями:</w:t>
            </w:r>
          </w:p>
          <w:p w:rsidR="00D11E23" w:rsidRPr="00D13F89" w:rsidRDefault="00D11E23" w:rsidP="00BB1A67">
            <w:pPr>
              <w:contextualSpacing/>
              <w:jc w:val="both"/>
              <w:textAlignment w:val="baseline"/>
              <w:rPr>
                <w:rFonts w:ascii="Times New Roman" w:eastAsia="Times New Roman" w:hAnsi="Times New Roman"/>
                <w:color w:val="000000"/>
                <w:sz w:val="24"/>
                <w:szCs w:val="24"/>
              </w:rPr>
            </w:pPr>
            <w:r w:rsidRPr="00D13F89">
              <w:rPr>
                <w:rFonts w:ascii="Times New Roman" w:eastAsia="Times New Roman" w:hAnsi="Times New Roman"/>
                <w:color w:val="808080"/>
                <w:sz w:val="24"/>
                <w:szCs w:val="24"/>
              </w:rPr>
              <w:t>в)</w:t>
            </w:r>
            <w:r w:rsidRPr="00D13F89">
              <w:rPr>
                <w:rFonts w:ascii="Times New Roman" w:eastAsia="Times New Roman" w:hAnsi="Times New Roman"/>
                <w:color w:val="000000"/>
                <w:sz w:val="24"/>
                <w:szCs w:val="24"/>
              </w:rPr>
              <w:t> работа с информацией:</w:t>
            </w:r>
          </w:p>
          <w:p w:rsidR="00D11E23" w:rsidRPr="00D13F89" w:rsidRDefault="00D11E23" w:rsidP="00BB1A67">
            <w:pPr>
              <w:contextualSpacing/>
              <w:jc w:val="both"/>
              <w:rPr>
                <w:rFonts w:ascii="Times New Roman" w:eastAsia="Times New Roman" w:hAnsi="Times New Roman"/>
                <w:sz w:val="24"/>
                <w:szCs w:val="24"/>
              </w:rPr>
            </w:pPr>
            <w:r w:rsidRPr="00D13F89">
              <w:rPr>
                <w:rFonts w:ascii="Times New Roman" w:eastAsia="Times New Roman" w:hAnsi="Times New Roman"/>
                <w:color w:val="000000"/>
                <w:sz w:val="24"/>
                <w:szCs w:val="24"/>
              </w:rPr>
              <w:t xml:space="preserve">- владеть навыками получения информации из источников разных типов, самостоятельно осуществлять </w:t>
            </w:r>
            <w:r w:rsidRPr="00D13F89">
              <w:rPr>
                <w:rFonts w:ascii="Times New Roman" w:eastAsia="Times New Roman" w:hAnsi="Times New Roman"/>
                <w:color w:val="000000"/>
                <w:sz w:val="24"/>
                <w:szCs w:val="24"/>
              </w:rPr>
              <w:lastRenderedPageBreak/>
              <w:t>поиск, анализ, систематизацию и интерпретацию информации различных видов и форм представления;</w:t>
            </w:r>
          </w:p>
          <w:p w:rsidR="00D11E23" w:rsidRPr="00D13F89" w:rsidRDefault="00D11E23" w:rsidP="00BB1A67">
            <w:pPr>
              <w:contextualSpacing/>
              <w:jc w:val="both"/>
              <w:rPr>
                <w:rFonts w:ascii="Times New Roman" w:eastAsia="Times New Roman" w:hAnsi="Times New Roman"/>
                <w:sz w:val="24"/>
                <w:szCs w:val="24"/>
              </w:rPr>
            </w:pPr>
            <w:r w:rsidRPr="00D13F89">
              <w:rPr>
                <w:rFonts w:ascii="Times New Roman" w:eastAsia="Times New Roman" w:hAnsi="Times New Roman"/>
                <w:color w:val="000000"/>
                <w:sz w:val="24"/>
                <w:szCs w:val="24"/>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D11E23" w:rsidRPr="00D13F89" w:rsidRDefault="00D11E23" w:rsidP="00BB1A67">
            <w:pPr>
              <w:contextualSpacing/>
              <w:jc w:val="both"/>
              <w:rPr>
                <w:rFonts w:ascii="Times New Roman" w:eastAsia="Times New Roman" w:hAnsi="Times New Roman"/>
                <w:sz w:val="24"/>
                <w:szCs w:val="24"/>
              </w:rPr>
            </w:pPr>
            <w:r w:rsidRPr="00D13F89">
              <w:rPr>
                <w:rFonts w:ascii="Times New Roman" w:eastAsia="Times New Roman" w:hAnsi="Times New Roman"/>
                <w:color w:val="000000"/>
                <w:sz w:val="24"/>
                <w:szCs w:val="24"/>
              </w:rPr>
              <w:t>- оценивать достоверность, легитимность информации, ее соответствие правовым и морально-этическим нормам;</w:t>
            </w:r>
            <w:r w:rsidRPr="00D13F89">
              <w:rPr>
                <w:rFonts w:ascii="Times New Roman" w:eastAsia="Times New Roman" w:hAnsi="Times New Roman"/>
                <w:color w:val="000000"/>
                <w:sz w:val="24"/>
                <w:szCs w:val="24"/>
                <w:shd w:val="clear" w:color="auto" w:fill="FFFFFF"/>
              </w:rPr>
              <w:t xml:space="preserve"> </w:t>
            </w:r>
          </w:p>
          <w:p w:rsidR="00D11E23" w:rsidRPr="00D13F89" w:rsidRDefault="00D11E23" w:rsidP="00BB1A67">
            <w:pPr>
              <w:contextualSpacing/>
              <w:jc w:val="both"/>
              <w:rPr>
                <w:rFonts w:ascii="Times New Roman" w:eastAsia="Times New Roman" w:hAnsi="Times New Roman"/>
                <w:sz w:val="24"/>
                <w:szCs w:val="24"/>
              </w:rPr>
            </w:pPr>
            <w:r w:rsidRPr="00D13F89">
              <w:rPr>
                <w:rFonts w:ascii="Times New Roman" w:eastAsia="Times New Roman" w:hAnsi="Times New Roman"/>
                <w:color w:val="000000"/>
                <w:sz w:val="24"/>
                <w:szCs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sz w:val="24"/>
                <w:szCs w:val="24"/>
              </w:rPr>
            </w:pPr>
            <w:r w:rsidRPr="00D13F89">
              <w:rPr>
                <w:rFonts w:ascii="Times New Roman" w:eastAsia="Times New Roman" w:hAnsi="Times New Roman"/>
                <w:color w:val="000000"/>
                <w:sz w:val="24"/>
                <w:szCs w:val="24"/>
              </w:rPr>
              <w:t>- владеть навыками распознавания и защиты информации, информационной безопасности личности</w:t>
            </w:r>
            <w:r w:rsidRPr="00D13F89">
              <w:rPr>
                <w:rFonts w:ascii="Times New Roman" w:hAnsi="Times New Roman"/>
                <w:sz w:val="24"/>
                <w:szCs w:val="24"/>
              </w:rPr>
              <w:t>;</w:t>
            </w:r>
          </w:p>
          <w:p w:rsidR="00D11E23" w:rsidRPr="00D13F89" w:rsidRDefault="00D11E23" w:rsidP="00BB1A67">
            <w:pPr>
              <w:autoSpaceDE w:val="0"/>
              <w:autoSpaceDN w:val="0"/>
              <w:adjustRightInd w:val="0"/>
              <w:contextualSpacing/>
              <w:jc w:val="both"/>
              <w:rPr>
                <w:rFonts w:ascii="Times New Roman" w:hAnsi="Times New Roman"/>
                <w:b/>
                <w:sz w:val="24"/>
                <w:szCs w:val="24"/>
              </w:rPr>
            </w:pPr>
          </w:p>
          <w:p w:rsidR="00D11E23" w:rsidRPr="00D13F89" w:rsidRDefault="00D11E23" w:rsidP="00BB1A67">
            <w:pPr>
              <w:autoSpaceDE w:val="0"/>
              <w:autoSpaceDN w:val="0"/>
              <w:adjustRightInd w:val="0"/>
              <w:contextualSpacing/>
              <w:jc w:val="both"/>
              <w:rPr>
                <w:rFonts w:ascii="Times New Roman" w:hAnsi="Times New Roman"/>
                <w:sz w:val="24"/>
                <w:szCs w:val="24"/>
              </w:rPr>
            </w:pPr>
          </w:p>
        </w:tc>
        <w:tc>
          <w:tcPr>
            <w:tcW w:w="3827" w:type="dxa"/>
          </w:tcPr>
          <w:p w:rsidR="00D11E23" w:rsidRPr="00D13F89" w:rsidRDefault="00D11E23" w:rsidP="00BB1A67">
            <w:pPr>
              <w:widowControl w:val="0"/>
              <w:autoSpaceDE w:val="0"/>
              <w:autoSpaceDN w:val="0"/>
              <w:adjustRightInd w:val="0"/>
              <w:contextualSpacing/>
              <w:jc w:val="both"/>
              <w:rPr>
                <w:rFonts w:ascii="Times New Roman" w:hAnsi="Times New Roman"/>
                <w:sz w:val="24"/>
                <w:szCs w:val="24"/>
              </w:rPr>
            </w:pPr>
            <w:r w:rsidRPr="00D13F89">
              <w:rPr>
                <w:rFonts w:ascii="Times New Roman" w:hAnsi="Times New Roman"/>
                <w:sz w:val="24"/>
                <w:szCs w:val="24"/>
              </w:rPr>
              <w:lastRenderedPageBreak/>
              <w:t>- владеть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rsidR="00D11E23" w:rsidRPr="00D13F89" w:rsidRDefault="00D11E23" w:rsidP="00BB1A67">
            <w:pPr>
              <w:widowControl w:val="0"/>
              <w:autoSpaceDE w:val="0"/>
              <w:autoSpaceDN w:val="0"/>
              <w:adjustRightInd w:val="0"/>
              <w:contextualSpacing/>
              <w:jc w:val="both"/>
              <w:rPr>
                <w:rFonts w:ascii="Times New Roman" w:hAnsi="Times New Roman"/>
                <w:sz w:val="24"/>
                <w:szCs w:val="24"/>
              </w:rPr>
            </w:pPr>
            <w:r w:rsidRPr="00D13F89">
              <w:rPr>
                <w:rFonts w:ascii="Times New Roman" w:hAnsi="Times New Roman"/>
                <w:sz w:val="24"/>
                <w:szCs w:val="24"/>
              </w:rPr>
              <w:t xml:space="preserve">- 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w:t>
            </w:r>
            <w:r w:rsidRPr="00D13F89">
              <w:rPr>
                <w:rFonts w:ascii="Times New Roman" w:hAnsi="Times New Roman"/>
                <w:sz w:val="24"/>
                <w:szCs w:val="24"/>
              </w:rPr>
              <w:lastRenderedPageBreak/>
              <w:t>жанров (объем сочинения - не менее 250 слов); владеть умением редактировать и совершенствовать собственные письменные высказывания с учетом норм русского литературного языка;</w:t>
            </w:r>
          </w:p>
          <w:p w:rsidR="00D11E23" w:rsidRPr="00D13F89" w:rsidRDefault="00D11E23" w:rsidP="00BB1A67">
            <w:pPr>
              <w:widowControl w:val="0"/>
              <w:autoSpaceDE w:val="0"/>
              <w:autoSpaceDN w:val="0"/>
              <w:adjustRightInd w:val="0"/>
              <w:contextualSpacing/>
              <w:jc w:val="both"/>
              <w:rPr>
                <w:rFonts w:ascii="Times New Roman" w:hAnsi="Times New Roman"/>
                <w:sz w:val="24"/>
                <w:szCs w:val="24"/>
              </w:rPr>
            </w:pPr>
            <w:r w:rsidRPr="00D13F89">
              <w:rPr>
                <w:rFonts w:ascii="Times New Roman" w:hAnsi="Times New Roman"/>
                <w:sz w:val="24"/>
                <w:szCs w:val="24"/>
              </w:rPr>
              <w:t>- уметь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tc>
      </w:tr>
      <w:tr w:rsidR="00D11E23" w:rsidRPr="00D13F89" w:rsidTr="00BB1A67">
        <w:tc>
          <w:tcPr>
            <w:tcW w:w="1980" w:type="dxa"/>
            <w:shd w:val="clear" w:color="auto" w:fill="auto"/>
          </w:tcPr>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D13F89">
              <w:rPr>
                <w:rFonts w:ascii="Times New Roman" w:hAnsi="Times New Roman"/>
                <w:sz w:val="24"/>
                <w:szCs w:val="24"/>
              </w:rPr>
              <w:lastRenderedPageBreak/>
              <w:t xml:space="preserve">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w:t>
            </w:r>
            <w:r>
              <w:rPr>
                <w:rFonts w:ascii="Times New Roman" w:hAnsi="Times New Roman"/>
                <w:sz w:val="24"/>
                <w:szCs w:val="24"/>
              </w:rPr>
              <w:t xml:space="preserve">правовой и </w:t>
            </w:r>
            <w:r w:rsidRPr="00D13F89">
              <w:rPr>
                <w:rFonts w:ascii="Times New Roman" w:hAnsi="Times New Roman"/>
                <w:sz w:val="24"/>
                <w:szCs w:val="24"/>
              </w:rPr>
              <w:t>финансовой грамотности в различных жизненных ситуациях.</w:t>
            </w:r>
          </w:p>
        </w:tc>
        <w:tc>
          <w:tcPr>
            <w:tcW w:w="4536" w:type="dxa"/>
            <w:shd w:val="clear" w:color="auto" w:fill="auto"/>
          </w:tcPr>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D13F89">
              <w:rPr>
                <w:rFonts w:ascii="Times New Roman" w:hAnsi="Times New Roman"/>
                <w:sz w:val="24"/>
                <w:szCs w:val="24"/>
              </w:rPr>
              <w:t>-наличие мотивации к обучению и личностному развитию;</w:t>
            </w:r>
          </w:p>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D13F89">
              <w:rPr>
                <w:rFonts w:ascii="Times New Roman" w:hAnsi="Times New Roman"/>
                <w:sz w:val="24"/>
                <w:szCs w:val="24"/>
              </w:rPr>
              <w:t>- развернуто и логично излагать свою точку зрения с использованием языковых средств;</w:t>
            </w:r>
          </w:p>
          <w:p w:rsidR="00D11E23" w:rsidRPr="00D13F89" w:rsidRDefault="00D11E23" w:rsidP="00BB1A67">
            <w:pPr>
              <w:autoSpaceDE w:val="0"/>
              <w:autoSpaceDN w:val="0"/>
              <w:adjustRightInd w:val="0"/>
              <w:jc w:val="both"/>
              <w:rPr>
                <w:rFonts w:ascii="Times New Roman" w:hAnsi="Times New Roman"/>
                <w:sz w:val="24"/>
                <w:szCs w:val="24"/>
              </w:rPr>
            </w:pPr>
            <w:r w:rsidRPr="00D13F89">
              <w:rPr>
                <w:rFonts w:ascii="Times New Roman" w:hAnsi="Times New Roman"/>
                <w:sz w:val="24"/>
                <w:szCs w:val="24"/>
              </w:rPr>
              <w:t>-аргументированно вести диалог, уметь смягчать конфликтные ситуации;</w:t>
            </w:r>
          </w:p>
          <w:p w:rsidR="00D11E23" w:rsidRPr="00D13F89" w:rsidRDefault="00D11E23" w:rsidP="00BB1A67">
            <w:pPr>
              <w:autoSpaceDE w:val="0"/>
              <w:autoSpaceDN w:val="0"/>
              <w:adjustRightInd w:val="0"/>
              <w:jc w:val="both"/>
              <w:rPr>
                <w:rFonts w:ascii="Times New Roman" w:hAnsi="Times New Roman"/>
                <w:b/>
                <w:sz w:val="24"/>
                <w:szCs w:val="24"/>
              </w:rPr>
            </w:pPr>
            <w:r w:rsidRPr="00D13F89">
              <w:rPr>
                <w:rFonts w:ascii="Times New Roman" w:hAnsi="Times New Roman"/>
                <w:b/>
                <w:sz w:val="24"/>
                <w:szCs w:val="24"/>
              </w:rPr>
              <w:t>б) совместная деятельность:</w:t>
            </w:r>
          </w:p>
          <w:p w:rsidR="00D11E23" w:rsidRPr="00D13F89" w:rsidRDefault="00D11E23" w:rsidP="00BB1A67">
            <w:pPr>
              <w:autoSpaceDE w:val="0"/>
              <w:autoSpaceDN w:val="0"/>
              <w:adjustRightInd w:val="0"/>
              <w:jc w:val="both"/>
              <w:rPr>
                <w:rFonts w:ascii="Times New Roman" w:hAnsi="Times New Roman"/>
                <w:sz w:val="24"/>
                <w:szCs w:val="24"/>
              </w:rPr>
            </w:pPr>
            <w:r w:rsidRPr="00D13F89">
              <w:rPr>
                <w:rFonts w:ascii="Times New Roman" w:hAnsi="Times New Roman"/>
                <w:sz w:val="24"/>
                <w:szCs w:val="24"/>
              </w:rPr>
              <w:t>-выбирать тематику и методы совместных действий с учетом общих интересов, и возможностей каждого члена коллектива;</w:t>
            </w:r>
          </w:p>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p>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D13F89">
              <w:rPr>
                <w:rFonts w:ascii="Times New Roman" w:hAnsi="Times New Roman"/>
                <w:b/>
                <w:sz w:val="24"/>
                <w:szCs w:val="24"/>
              </w:rPr>
              <w:t>В области ценности научного познания:</w:t>
            </w:r>
          </w:p>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D13F89">
              <w:rPr>
                <w:rFonts w:ascii="Times New Roman" w:hAnsi="Times New Roman"/>
                <w:sz w:val="24"/>
                <w:szCs w:val="24"/>
              </w:rPr>
              <w:t xml:space="preserve">-сформированность мировоззрения, соответствующего современному </w:t>
            </w:r>
            <w:r w:rsidRPr="00D13F89">
              <w:rPr>
                <w:rFonts w:ascii="Times New Roman" w:hAnsi="Times New Roman"/>
                <w:sz w:val="24"/>
                <w:szCs w:val="24"/>
              </w:rPr>
              <w:lastRenderedPageBreak/>
              <w:t>уровню развития науки и общественной практики, основанного на диалоге культур, способствующего осознанию своего места в поликультурном мире;</w:t>
            </w:r>
          </w:p>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D13F89">
              <w:rPr>
                <w:rFonts w:ascii="Times New Roman" w:hAnsi="Times New Roman"/>
                <w:sz w:val="24"/>
                <w:szCs w:val="24"/>
              </w:rPr>
              <w:t>- совершенствование языковой и читательской культуры как средства взаимодействия между людьми и познания мира;</w:t>
            </w:r>
          </w:p>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D13F89">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D13F89">
              <w:rPr>
                <w:rFonts w:ascii="Times New Roman" w:hAnsi="Times New Roman"/>
                <w:b/>
                <w:sz w:val="24"/>
                <w:szCs w:val="24"/>
              </w:rPr>
              <w:t>Овладение универсальными учебными познавательными действиями:</w:t>
            </w:r>
          </w:p>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D13F89">
              <w:rPr>
                <w:rFonts w:ascii="Times New Roman" w:hAnsi="Times New Roman"/>
                <w:b/>
                <w:sz w:val="24"/>
                <w:szCs w:val="24"/>
              </w:rPr>
              <w:t>б) базовые исследовательские действия:</w:t>
            </w:r>
          </w:p>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D13F89">
              <w:rPr>
                <w:rFonts w:ascii="Times New Roman" w:hAnsi="Times New Roman"/>
                <w:sz w:val="24"/>
                <w:szCs w:val="24"/>
              </w:rPr>
              <w:t>- владеть навыками учебно-исследовательской и проектной деятельности, навыками разрешения проблем;</w:t>
            </w:r>
          </w:p>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D13F89">
              <w:rPr>
                <w:rFonts w:ascii="Times New Roman" w:hAnsi="Times New Roman"/>
                <w:sz w:val="24"/>
                <w:szCs w:val="24"/>
              </w:rPr>
              <w:t>- способность и готовность к самостоятельному поиску методов решения практических задач, применению различных методов познания;</w:t>
            </w:r>
          </w:p>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D13F89">
              <w:rPr>
                <w:rFonts w:ascii="Times New Roman" w:hAnsi="Times New Roman"/>
                <w:sz w:val="24"/>
                <w:szCs w:val="24"/>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D13F89">
              <w:rPr>
                <w:rFonts w:ascii="Times New Roman" w:hAnsi="Times New Roman"/>
                <w:sz w:val="24"/>
                <w:szCs w:val="24"/>
              </w:rPr>
              <w:t>- формирование научного типа мышления, владение научной терминологией, ключевыми понятиями и методами;</w:t>
            </w:r>
          </w:p>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D13F89">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D11E23" w:rsidRPr="00D13F89" w:rsidRDefault="00D11E23" w:rsidP="00BB1A67">
            <w:pPr>
              <w:autoSpaceDE w:val="0"/>
              <w:autoSpaceDN w:val="0"/>
              <w:adjustRightInd w:val="0"/>
              <w:jc w:val="both"/>
              <w:rPr>
                <w:rFonts w:ascii="Times New Roman" w:hAnsi="Times New Roman"/>
                <w:sz w:val="24"/>
                <w:szCs w:val="24"/>
              </w:rPr>
            </w:pPr>
            <w:r w:rsidRPr="00D13F89">
              <w:rPr>
                <w:rFonts w:ascii="Times New Roman" w:hAnsi="Times New Roman"/>
                <w:sz w:val="24"/>
                <w:szCs w:val="24"/>
              </w:rPr>
              <w:t>-давать оценку новым ситуациям, оценивать приобретенный опыт;</w:t>
            </w:r>
          </w:p>
        </w:tc>
        <w:tc>
          <w:tcPr>
            <w:tcW w:w="3827" w:type="dxa"/>
          </w:tcPr>
          <w:p w:rsidR="00D11E23" w:rsidRPr="00D13F89" w:rsidRDefault="00D11E23" w:rsidP="00BB1A67">
            <w:pPr>
              <w:widowControl w:val="0"/>
              <w:autoSpaceDE w:val="0"/>
              <w:autoSpaceDN w:val="0"/>
              <w:adjustRightInd w:val="0"/>
              <w:contextualSpacing/>
              <w:jc w:val="both"/>
              <w:rPr>
                <w:rFonts w:ascii="Times New Roman" w:hAnsi="Times New Roman"/>
                <w:sz w:val="24"/>
                <w:szCs w:val="24"/>
              </w:rPr>
            </w:pPr>
            <w:r w:rsidRPr="00D13F89">
              <w:rPr>
                <w:rFonts w:ascii="Times New Roman" w:hAnsi="Times New Roman"/>
                <w:sz w:val="24"/>
                <w:szCs w:val="24"/>
              </w:rPr>
              <w:lastRenderedPageBreak/>
              <w:t>- сформировать устойчивый интерес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D11E23" w:rsidRPr="00D13F89" w:rsidRDefault="00D11E23" w:rsidP="00BB1A67">
            <w:pPr>
              <w:widowControl w:val="0"/>
              <w:autoSpaceDE w:val="0"/>
              <w:autoSpaceDN w:val="0"/>
              <w:adjustRightInd w:val="0"/>
              <w:contextualSpacing/>
              <w:jc w:val="both"/>
              <w:rPr>
                <w:rFonts w:ascii="Times New Roman" w:hAnsi="Times New Roman"/>
                <w:sz w:val="24"/>
                <w:szCs w:val="24"/>
              </w:rPr>
            </w:pPr>
            <w:r w:rsidRPr="00D13F89">
              <w:rPr>
                <w:rFonts w:ascii="Times New Roman" w:hAnsi="Times New Roman"/>
                <w:sz w:val="24"/>
                <w:szCs w:val="24"/>
              </w:rPr>
              <w:t>-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D11E23" w:rsidRPr="00D13F89" w:rsidRDefault="00D11E23" w:rsidP="00BB1A67">
            <w:pPr>
              <w:widowControl w:val="0"/>
              <w:autoSpaceDE w:val="0"/>
              <w:autoSpaceDN w:val="0"/>
              <w:adjustRightInd w:val="0"/>
              <w:contextualSpacing/>
              <w:jc w:val="both"/>
              <w:rPr>
                <w:rFonts w:ascii="Times New Roman" w:hAnsi="Times New Roman"/>
                <w:sz w:val="24"/>
                <w:szCs w:val="24"/>
              </w:rPr>
            </w:pPr>
            <w:r w:rsidRPr="00D13F89">
              <w:rPr>
                <w:rFonts w:ascii="Times New Roman" w:hAnsi="Times New Roman"/>
                <w:sz w:val="24"/>
                <w:szCs w:val="24"/>
              </w:rPr>
              <w:t xml:space="preserve">- осознавать художественную </w:t>
            </w:r>
            <w:r w:rsidRPr="00D13F89">
              <w:rPr>
                <w:rFonts w:ascii="Times New Roman" w:hAnsi="Times New Roman"/>
                <w:sz w:val="24"/>
                <w:szCs w:val="24"/>
              </w:rPr>
              <w:lastRenderedPageBreak/>
              <w:t>картины жизни, созданная автором в литературном произведении, в единстве эмоционального личностного восприятия и интеллектуального понимания;</w:t>
            </w:r>
          </w:p>
          <w:p w:rsidR="00D11E23" w:rsidRPr="00D13F89" w:rsidRDefault="00D11E23" w:rsidP="00BB1A67">
            <w:pPr>
              <w:widowControl w:val="0"/>
              <w:autoSpaceDE w:val="0"/>
              <w:autoSpaceDN w:val="0"/>
              <w:adjustRightInd w:val="0"/>
              <w:contextualSpacing/>
              <w:jc w:val="both"/>
              <w:rPr>
                <w:rFonts w:ascii="Times New Roman" w:hAnsi="Times New Roman"/>
                <w:sz w:val="24"/>
                <w:szCs w:val="24"/>
              </w:rPr>
            </w:pPr>
            <w:r w:rsidRPr="00D13F89">
              <w:rPr>
                <w:rFonts w:ascii="Times New Roman" w:hAnsi="Times New Roman"/>
                <w:sz w:val="24"/>
                <w:szCs w:val="24"/>
              </w:rPr>
              <w:t>- сформировать умения выразительно (с учетом индивидуальных особенностей обучающихся) читать, в том числе наизусть, не менее 10 произведений и (или) фрагментов;</w:t>
            </w:r>
          </w:p>
          <w:p w:rsidR="00D11E23" w:rsidRPr="00D13F89" w:rsidRDefault="00D11E23" w:rsidP="00BB1A67">
            <w:pPr>
              <w:widowControl w:val="0"/>
              <w:autoSpaceDE w:val="0"/>
              <w:autoSpaceDN w:val="0"/>
              <w:adjustRightInd w:val="0"/>
              <w:contextualSpacing/>
              <w:jc w:val="both"/>
              <w:rPr>
                <w:rFonts w:ascii="Times New Roman" w:hAnsi="Times New Roman"/>
                <w:sz w:val="24"/>
                <w:szCs w:val="24"/>
              </w:rPr>
            </w:pPr>
            <w:r w:rsidRPr="00D13F89">
              <w:rPr>
                <w:rFonts w:ascii="Times New Roman" w:hAnsi="Times New Roman"/>
                <w:sz w:val="24"/>
                <w:szCs w:val="24"/>
              </w:rPr>
              <w:t>- владеть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rsidR="00D11E23" w:rsidRPr="00D13F89" w:rsidRDefault="00D11E23" w:rsidP="00BB1A67">
            <w:pPr>
              <w:contextualSpacing/>
              <w:jc w:val="both"/>
              <w:textAlignment w:val="baseline"/>
              <w:rPr>
                <w:rFonts w:ascii="Times New Roman" w:hAnsi="Times New Roman"/>
                <w:color w:val="000000"/>
                <w:sz w:val="24"/>
                <w:szCs w:val="24"/>
              </w:rPr>
            </w:pPr>
            <w:r w:rsidRPr="00D13F89">
              <w:rPr>
                <w:rFonts w:ascii="Times New Roman" w:hAnsi="Times New Roman"/>
                <w:color w:val="000000"/>
                <w:sz w:val="24"/>
                <w:szCs w:val="24"/>
              </w:rPr>
              <w:t xml:space="preserve">- </w:t>
            </w:r>
            <w:r w:rsidRPr="00D13F89">
              <w:rPr>
                <w:rFonts w:ascii="Times New Roman" w:hAnsi="Times New Roman"/>
                <w:sz w:val="24"/>
                <w:szCs w:val="24"/>
              </w:rPr>
              <w:t xml:space="preserve"> владеть комплексным филологическим анализом художественного текста и осмысление функциональной роли теоретико-литературных понятий, в том числе: авангард; литературный манифест; беллетристика, массовая литература, сетевая литература; поэтика, интертекст, гипертекст</w:t>
            </w:r>
          </w:p>
        </w:tc>
      </w:tr>
      <w:tr w:rsidR="00D11E23" w:rsidRPr="00D13F89" w:rsidTr="00BB1A67">
        <w:trPr>
          <w:trHeight w:val="983"/>
        </w:trPr>
        <w:tc>
          <w:tcPr>
            <w:tcW w:w="1980" w:type="dxa"/>
            <w:shd w:val="clear" w:color="auto" w:fill="auto"/>
          </w:tcPr>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D13F89">
              <w:rPr>
                <w:rFonts w:ascii="Times New Roman" w:hAnsi="Times New Roman"/>
                <w:sz w:val="24"/>
                <w:szCs w:val="24"/>
              </w:rPr>
              <w:lastRenderedPageBreak/>
              <w:t>ОК 04. Эффективно взаимодействовать и работать в коллективе и команде</w:t>
            </w:r>
          </w:p>
        </w:tc>
        <w:tc>
          <w:tcPr>
            <w:tcW w:w="4536" w:type="dxa"/>
            <w:shd w:val="clear" w:color="auto" w:fill="auto"/>
          </w:tcPr>
          <w:p w:rsidR="00D11E23" w:rsidRPr="00D13F89" w:rsidRDefault="00D11E23" w:rsidP="00BB1A67">
            <w:pPr>
              <w:contextualSpacing/>
              <w:jc w:val="both"/>
              <w:rPr>
                <w:rFonts w:ascii="Times New Roman" w:eastAsia="Times New Roman" w:hAnsi="Times New Roman"/>
                <w:sz w:val="24"/>
                <w:szCs w:val="24"/>
                <w:shd w:val="clear" w:color="auto" w:fill="FFFFFF"/>
              </w:rPr>
            </w:pPr>
            <w:r w:rsidRPr="00D13F89">
              <w:rPr>
                <w:rFonts w:ascii="Times New Roman" w:eastAsia="Times New Roman" w:hAnsi="Times New Roman"/>
                <w:sz w:val="24"/>
                <w:szCs w:val="24"/>
                <w:shd w:val="clear" w:color="auto" w:fill="FFFFFF"/>
              </w:rPr>
              <w:t>-готовность к саморазвитию, самостоятельности и самоопределению;</w:t>
            </w:r>
          </w:p>
          <w:p w:rsidR="00D11E23" w:rsidRPr="00D13F89" w:rsidRDefault="00D11E23" w:rsidP="00BB1A67">
            <w:pPr>
              <w:contextualSpacing/>
              <w:jc w:val="both"/>
              <w:textAlignment w:val="baseline"/>
              <w:rPr>
                <w:rFonts w:ascii="Times New Roman" w:eastAsia="Times New Roman" w:hAnsi="Times New Roman"/>
                <w:sz w:val="24"/>
                <w:szCs w:val="24"/>
              </w:rPr>
            </w:pPr>
            <w:r w:rsidRPr="00D13F89">
              <w:rPr>
                <w:rFonts w:ascii="Times New Roman" w:eastAsia="Times New Roman" w:hAnsi="Times New Roman"/>
                <w:sz w:val="24"/>
                <w:szCs w:val="24"/>
              </w:rPr>
              <w:t>-овладение навыками учебно-</w:t>
            </w:r>
            <w:r w:rsidRPr="00D13F89">
              <w:rPr>
                <w:rFonts w:ascii="Times New Roman" w:eastAsia="Times New Roman" w:hAnsi="Times New Roman"/>
                <w:sz w:val="24"/>
                <w:szCs w:val="24"/>
              </w:rPr>
              <w:lastRenderedPageBreak/>
              <w:t>исследовательской, проектной и социальной деятельности;</w:t>
            </w:r>
          </w:p>
          <w:p w:rsidR="00D11E23" w:rsidRPr="00D13F89" w:rsidRDefault="00D11E23" w:rsidP="00BB1A67">
            <w:pPr>
              <w:contextualSpacing/>
              <w:jc w:val="both"/>
              <w:textAlignment w:val="baseline"/>
              <w:rPr>
                <w:rFonts w:ascii="Times New Roman" w:eastAsia="Times New Roman" w:hAnsi="Times New Roman"/>
                <w:sz w:val="24"/>
                <w:szCs w:val="24"/>
              </w:rPr>
            </w:pPr>
            <w:r w:rsidRPr="00D13F89">
              <w:rPr>
                <w:rFonts w:ascii="Times New Roman" w:eastAsia="Times New Roman" w:hAnsi="Times New Roman"/>
                <w:sz w:val="24"/>
                <w:szCs w:val="24"/>
              </w:rPr>
              <w:t>Овладение универсальными коммуникативными действиями:</w:t>
            </w:r>
          </w:p>
          <w:p w:rsidR="00D11E23" w:rsidRPr="00D13F89" w:rsidRDefault="00D11E23" w:rsidP="00BB1A67">
            <w:pPr>
              <w:contextualSpacing/>
              <w:jc w:val="both"/>
              <w:textAlignment w:val="baseline"/>
              <w:rPr>
                <w:rFonts w:ascii="Times New Roman" w:eastAsia="Times New Roman" w:hAnsi="Times New Roman"/>
                <w:sz w:val="24"/>
                <w:szCs w:val="24"/>
              </w:rPr>
            </w:pPr>
            <w:r w:rsidRPr="00D13F89">
              <w:rPr>
                <w:rFonts w:ascii="Times New Roman" w:eastAsia="Times New Roman" w:hAnsi="Times New Roman"/>
                <w:sz w:val="24"/>
                <w:szCs w:val="24"/>
              </w:rPr>
              <w:t>б) совместная деятельность:</w:t>
            </w:r>
          </w:p>
          <w:p w:rsidR="00D11E23" w:rsidRPr="00D13F89" w:rsidRDefault="00D11E23" w:rsidP="00BB1A67">
            <w:pPr>
              <w:contextualSpacing/>
              <w:jc w:val="both"/>
              <w:textAlignment w:val="baseline"/>
              <w:rPr>
                <w:rFonts w:ascii="Times New Roman" w:eastAsia="Times New Roman" w:hAnsi="Times New Roman"/>
                <w:sz w:val="24"/>
                <w:szCs w:val="24"/>
              </w:rPr>
            </w:pPr>
            <w:r w:rsidRPr="00D13F89">
              <w:rPr>
                <w:rFonts w:ascii="Times New Roman" w:eastAsia="Times New Roman" w:hAnsi="Times New Roman"/>
                <w:sz w:val="24"/>
                <w:szCs w:val="24"/>
              </w:rPr>
              <w:t>- понимать и использовать преимущества командной и индивидуальной работы;</w:t>
            </w:r>
          </w:p>
          <w:p w:rsidR="00D11E23" w:rsidRPr="00D13F89" w:rsidRDefault="00D11E23" w:rsidP="00BB1A67">
            <w:pPr>
              <w:contextualSpacing/>
              <w:jc w:val="both"/>
              <w:textAlignment w:val="baseline"/>
              <w:rPr>
                <w:rFonts w:ascii="Times New Roman" w:eastAsia="Times New Roman" w:hAnsi="Times New Roman"/>
                <w:sz w:val="24"/>
                <w:szCs w:val="24"/>
              </w:rPr>
            </w:pPr>
            <w:r w:rsidRPr="00D13F89">
              <w:rPr>
                <w:rFonts w:ascii="Times New Roman" w:eastAsia="Times New Roman" w:hAnsi="Times New Roman"/>
                <w:sz w:val="24"/>
                <w:szCs w:val="24"/>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D11E23" w:rsidRPr="00D13F89" w:rsidRDefault="00D11E23" w:rsidP="00BB1A67">
            <w:pPr>
              <w:contextualSpacing/>
              <w:jc w:val="both"/>
              <w:textAlignment w:val="baseline"/>
              <w:rPr>
                <w:rFonts w:ascii="Times New Roman" w:eastAsia="Times New Roman" w:hAnsi="Times New Roman"/>
                <w:sz w:val="24"/>
                <w:szCs w:val="24"/>
              </w:rPr>
            </w:pPr>
            <w:r w:rsidRPr="00D13F89">
              <w:rPr>
                <w:rFonts w:ascii="Times New Roman" w:eastAsia="Times New Roman" w:hAnsi="Times New Roman"/>
                <w:sz w:val="24"/>
                <w:szCs w:val="24"/>
              </w:rPr>
              <w:t>- координировать и выполнять работу в условиях реального, виртуального и комбинированного взаимодействия;</w:t>
            </w:r>
          </w:p>
          <w:p w:rsidR="00D11E23" w:rsidRPr="00D13F89" w:rsidRDefault="00D11E23" w:rsidP="00BB1A67">
            <w:pPr>
              <w:contextualSpacing/>
              <w:jc w:val="both"/>
              <w:rPr>
                <w:rFonts w:ascii="Times New Roman" w:eastAsia="Times New Roman" w:hAnsi="Times New Roman"/>
                <w:sz w:val="24"/>
                <w:szCs w:val="24"/>
              </w:rPr>
            </w:pPr>
            <w:r w:rsidRPr="00D13F89">
              <w:rPr>
                <w:rFonts w:ascii="Times New Roman" w:eastAsia="Times New Roman" w:hAnsi="Times New Roman"/>
                <w:sz w:val="24"/>
                <w:szCs w:val="24"/>
              </w:rPr>
              <w:t>- осуществлять позитивное стратегическое поведение в различных ситуациях, проявлять творчество и воображение, быть инициативным</w:t>
            </w:r>
          </w:p>
          <w:p w:rsidR="00D11E23" w:rsidRPr="00D13F89" w:rsidRDefault="00D11E23" w:rsidP="00BB1A67">
            <w:pPr>
              <w:contextualSpacing/>
              <w:jc w:val="both"/>
              <w:textAlignment w:val="baseline"/>
              <w:rPr>
                <w:rFonts w:ascii="Times New Roman" w:eastAsia="Times New Roman" w:hAnsi="Times New Roman"/>
                <w:sz w:val="24"/>
                <w:szCs w:val="24"/>
              </w:rPr>
            </w:pPr>
            <w:r w:rsidRPr="00D13F89">
              <w:rPr>
                <w:rFonts w:ascii="Times New Roman" w:eastAsia="Times New Roman" w:hAnsi="Times New Roman"/>
                <w:sz w:val="24"/>
                <w:szCs w:val="24"/>
              </w:rPr>
              <w:t>Овладение универсальными регулятивными действиями:</w:t>
            </w:r>
          </w:p>
          <w:p w:rsidR="00D11E23" w:rsidRPr="00D13F89" w:rsidRDefault="00D11E23" w:rsidP="00BB1A67">
            <w:pPr>
              <w:contextualSpacing/>
              <w:jc w:val="both"/>
              <w:textAlignment w:val="baseline"/>
              <w:rPr>
                <w:rFonts w:ascii="Times New Roman" w:eastAsia="Times New Roman" w:hAnsi="Times New Roman"/>
                <w:sz w:val="24"/>
                <w:szCs w:val="24"/>
              </w:rPr>
            </w:pPr>
            <w:r w:rsidRPr="00D13F89">
              <w:rPr>
                <w:rFonts w:ascii="Times New Roman" w:eastAsia="Times New Roman" w:hAnsi="Times New Roman"/>
                <w:sz w:val="24"/>
                <w:szCs w:val="24"/>
              </w:rPr>
              <w:t>г) принятие себя и других людей:</w:t>
            </w:r>
          </w:p>
          <w:p w:rsidR="00D11E23" w:rsidRPr="00D13F89" w:rsidRDefault="00D11E23" w:rsidP="00BB1A67">
            <w:pPr>
              <w:contextualSpacing/>
              <w:jc w:val="both"/>
              <w:textAlignment w:val="baseline"/>
              <w:rPr>
                <w:rFonts w:ascii="Times New Roman" w:eastAsia="Times New Roman" w:hAnsi="Times New Roman"/>
                <w:sz w:val="24"/>
                <w:szCs w:val="24"/>
              </w:rPr>
            </w:pPr>
            <w:r w:rsidRPr="00D13F89">
              <w:rPr>
                <w:rFonts w:ascii="Times New Roman" w:eastAsia="Times New Roman" w:hAnsi="Times New Roman"/>
                <w:sz w:val="24"/>
                <w:szCs w:val="24"/>
              </w:rPr>
              <w:t>- принимать мотивы и аргументы других людей при анализе результатов деятельности;</w:t>
            </w:r>
          </w:p>
          <w:p w:rsidR="00D11E23" w:rsidRPr="00D13F89" w:rsidRDefault="00D11E23" w:rsidP="00BB1A67">
            <w:pPr>
              <w:contextualSpacing/>
              <w:jc w:val="both"/>
              <w:textAlignment w:val="baseline"/>
              <w:rPr>
                <w:rFonts w:ascii="Times New Roman" w:eastAsia="Times New Roman" w:hAnsi="Times New Roman"/>
                <w:sz w:val="24"/>
                <w:szCs w:val="24"/>
              </w:rPr>
            </w:pPr>
            <w:r w:rsidRPr="00D13F89">
              <w:rPr>
                <w:rFonts w:ascii="Times New Roman" w:eastAsia="Times New Roman" w:hAnsi="Times New Roman"/>
                <w:sz w:val="24"/>
                <w:szCs w:val="24"/>
              </w:rPr>
              <w:t>- признавать свое право и право других людей на ошибки;</w:t>
            </w:r>
          </w:p>
          <w:p w:rsidR="00D11E23" w:rsidRPr="00D13F89" w:rsidRDefault="00D11E23" w:rsidP="00BB1A67">
            <w:pPr>
              <w:autoSpaceDE w:val="0"/>
              <w:autoSpaceDN w:val="0"/>
              <w:adjustRightInd w:val="0"/>
              <w:contextualSpacing/>
              <w:jc w:val="both"/>
              <w:rPr>
                <w:rFonts w:ascii="Times New Roman" w:hAnsi="Times New Roman"/>
                <w:sz w:val="24"/>
                <w:szCs w:val="24"/>
              </w:rPr>
            </w:pPr>
            <w:r w:rsidRPr="00D13F89">
              <w:rPr>
                <w:rFonts w:ascii="Times New Roman" w:eastAsia="Times New Roman" w:hAnsi="Times New Roman"/>
                <w:sz w:val="24"/>
                <w:szCs w:val="24"/>
              </w:rPr>
              <w:t>- развивать способность понимать мир с позиции другого человека</w:t>
            </w:r>
          </w:p>
        </w:tc>
        <w:tc>
          <w:tcPr>
            <w:tcW w:w="3827" w:type="dxa"/>
            <w:shd w:val="clear" w:color="auto" w:fill="auto"/>
          </w:tcPr>
          <w:p w:rsidR="00D11E23" w:rsidRPr="00D13F89" w:rsidRDefault="00D11E23" w:rsidP="00BB1A67">
            <w:pPr>
              <w:contextualSpacing/>
              <w:jc w:val="both"/>
              <w:rPr>
                <w:rFonts w:ascii="Times New Roman" w:hAnsi="Times New Roman"/>
                <w:sz w:val="24"/>
                <w:szCs w:val="24"/>
              </w:rPr>
            </w:pPr>
            <w:r w:rsidRPr="00D13F89">
              <w:rPr>
                <w:rFonts w:ascii="Times New Roman" w:hAnsi="Times New Roman"/>
                <w:sz w:val="24"/>
                <w:szCs w:val="24"/>
              </w:rPr>
              <w:lastRenderedPageBreak/>
              <w:t xml:space="preserve">- осознавать взаимосвязь между языковым, литературным, интеллектуальным, духовно-нравственным развитием </w:t>
            </w:r>
            <w:r w:rsidRPr="00D13F89">
              <w:rPr>
                <w:rFonts w:ascii="Times New Roman" w:hAnsi="Times New Roman"/>
                <w:sz w:val="24"/>
                <w:szCs w:val="24"/>
              </w:rPr>
              <w:lastRenderedPageBreak/>
              <w:t>личности;</w:t>
            </w:r>
          </w:p>
          <w:p w:rsidR="00D11E23" w:rsidRPr="00D13F89" w:rsidRDefault="00D11E23" w:rsidP="00BB1A67">
            <w:pPr>
              <w:autoSpaceDE w:val="0"/>
              <w:autoSpaceDN w:val="0"/>
              <w:adjustRightInd w:val="0"/>
              <w:contextualSpacing/>
              <w:jc w:val="both"/>
              <w:rPr>
                <w:rFonts w:ascii="Times New Roman" w:hAnsi="Times New Roman"/>
                <w:sz w:val="24"/>
                <w:szCs w:val="24"/>
              </w:rPr>
            </w:pPr>
            <w:r w:rsidRPr="00D13F89">
              <w:rPr>
                <w:rFonts w:ascii="Times New Roman" w:hAnsi="Times New Roman"/>
                <w:sz w:val="24"/>
                <w:szCs w:val="24"/>
              </w:rPr>
              <w:t>- сформировать умения выразительно (с учетом индивидуальных особенностей обучающихся) читать, в том числе наизусть, не менее 10 произведений и (или) фрагментов;</w:t>
            </w:r>
          </w:p>
          <w:p w:rsidR="00D11E23" w:rsidRPr="00D13F89" w:rsidRDefault="00D11E23" w:rsidP="00BB1A67">
            <w:pPr>
              <w:spacing w:before="100" w:beforeAutospacing="1" w:after="100" w:afterAutospacing="1"/>
              <w:contextualSpacing/>
              <w:jc w:val="both"/>
              <w:textAlignment w:val="baseline"/>
              <w:rPr>
                <w:rFonts w:ascii="Times New Roman" w:hAnsi="Times New Roman"/>
                <w:sz w:val="24"/>
                <w:szCs w:val="24"/>
              </w:rPr>
            </w:pPr>
          </w:p>
        </w:tc>
      </w:tr>
      <w:tr w:rsidR="00D11E23" w:rsidRPr="00D13F89" w:rsidTr="00BB1A67">
        <w:trPr>
          <w:trHeight w:val="983"/>
        </w:trPr>
        <w:tc>
          <w:tcPr>
            <w:tcW w:w="1980" w:type="dxa"/>
            <w:shd w:val="clear" w:color="auto" w:fill="auto"/>
          </w:tcPr>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D13F89">
              <w:rPr>
                <w:rFonts w:ascii="Times New Roman" w:hAnsi="Times New Roman"/>
                <w:sz w:val="24"/>
                <w:szCs w:val="24"/>
              </w:rPr>
              <w:lastRenderedPageBreak/>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536" w:type="dxa"/>
          </w:tcPr>
          <w:p w:rsidR="00D11E23" w:rsidRPr="00D13F89" w:rsidRDefault="00D11E23" w:rsidP="00BB1A67">
            <w:pPr>
              <w:contextualSpacing/>
              <w:jc w:val="both"/>
              <w:rPr>
                <w:rFonts w:ascii="Times New Roman" w:hAnsi="Times New Roman"/>
                <w:b/>
                <w:color w:val="000000"/>
                <w:sz w:val="24"/>
                <w:szCs w:val="24"/>
                <w:shd w:val="clear" w:color="auto" w:fill="FFFFFF"/>
              </w:rPr>
            </w:pPr>
            <w:r w:rsidRPr="00D13F89">
              <w:rPr>
                <w:rFonts w:ascii="Times New Roman" w:hAnsi="Times New Roman"/>
                <w:b/>
                <w:color w:val="000000"/>
                <w:sz w:val="24"/>
                <w:szCs w:val="24"/>
                <w:shd w:val="clear" w:color="auto" w:fill="FFFFFF"/>
              </w:rPr>
              <w:t>В области эстетического воспитания:</w:t>
            </w:r>
          </w:p>
          <w:p w:rsidR="00D11E23" w:rsidRPr="00D13F89" w:rsidRDefault="00D11E23" w:rsidP="00BB1A67">
            <w:pPr>
              <w:contextualSpacing/>
              <w:jc w:val="both"/>
              <w:rPr>
                <w:rFonts w:ascii="Times New Roman" w:hAnsi="Times New Roman"/>
                <w:sz w:val="24"/>
                <w:szCs w:val="24"/>
              </w:rPr>
            </w:pPr>
            <w:r w:rsidRPr="00D13F89">
              <w:rPr>
                <w:rFonts w:ascii="Times New Roman" w:hAnsi="Times New Roman"/>
                <w:color w:val="000000"/>
                <w:sz w:val="24"/>
                <w:szCs w:val="24"/>
                <w:shd w:val="clear" w:color="auto" w:fill="FFFFFF"/>
              </w:rPr>
              <w:t>- эстетическое отношение к миру, включая эстетику быта, научного и технического творчества, спорта, труда и общественных отношений;</w:t>
            </w:r>
          </w:p>
          <w:p w:rsidR="00D11E23" w:rsidRPr="00D13F89" w:rsidRDefault="00D11E23" w:rsidP="00BB1A67">
            <w:pPr>
              <w:contextualSpacing/>
              <w:jc w:val="both"/>
              <w:rPr>
                <w:rFonts w:ascii="Times New Roman" w:hAnsi="Times New Roman"/>
                <w:sz w:val="24"/>
                <w:szCs w:val="24"/>
              </w:rPr>
            </w:pPr>
            <w:r w:rsidRPr="00D13F89">
              <w:rPr>
                <w:rFonts w:ascii="Times New Roman" w:hAnsi="Times New Roman"/>
                <w:color w:val="000000"/>
                <w:sz w:val="24"/>
                <w:szCs w:val="24"/>
                <w:shd w:val="clear" w:color="auto" w:fill="FFFFFF"/>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11E23" w:rsidRPr="00D13F89" w:rsidRDefault="00D11E23" w:rsidP="00BB1A67">
            <w:pPr>
              <w:contextualSpacing/>
              <w:jc w:val="both"/>
              <w:rPr>
                <w:rFonts w:ascii="Times New Roman" w:hAnsi="Times New Roman"/>
                <w:sz w:val="24"/>
                <w:szCs w:val="24"/>
              </w:rPr>
            </w:pPr>
            <w:r w:rsidRPr="00D13F89">
              <w:rPr>
                <w:rFonts w:ascii="Times New Roman" w:hAnsi="Times New Roman"/>
                <w:color w:val="000000"/>
                <w:sz w:val="24"/>
                <w:szCs w:val="24"/>
                <w:shd w:val="clear" w:color="auto" w:fill="FFFFFF"/>
              </w:rPr>
              <w:t xml:space="preserve">- убежденность в значимости для личности и общества отечественного и мирового искусства, этнических </w:t>
            </w:r>
            <w:r w:rsidRPr="00D13F89">
              <w:rPr>
                <w:rFonts w:ascii="Times New Roman" w:hAnsi="Times New Roman"/>
                <w:color w:val="000000"/>
                <w:sz w:val="24"/>
                <w:szCs w:val="24"/>
                <w:shd w:val="clear" w:color="auto" w:fill="FFFFFF"/>
              </w:rPr>
              <w:lastRenderedPageBreak/>
              <w:t>культурных традиций и народного творчества;</w:t>
            </w:r>
          </w:p>
          <w:p w:rsidR="00D11E23" w:rsidRPr="00D13F89" w:rsidRDefault="00D11E23" w:rsidP="00BB1A67">
            <w:pPr>
              <w:contextualSpacing/>
              <w:jc w:val="both"/>
              <w:rPr>
                <w:rFonts w:ascii="Times New Roman" w:hAnsi="Times New Roman"/>
                <w:color w:val="000000"/>
                <w:sz w:val="24"/>
                <w:szCs w:val="24"/>
                <w:shd w:val="clear" w:color="auto" w:fill="FFFFFF"/>
              </w:rPr>
            </w:pPr>
            <w:r w:rsidRPr="00D13F89">
              <w:rPr>
                <w:rFonts w:ascii="Times New Roman" w:hAnsi="Times New Roman"/>
                <w:color w:val="000000"/>
                <w:sz w:val="24"/>
                <w:szCs w:val="24"/>
                <w:shd w:val="clear" w:color="auto" w:fill="FFFFFF"/>
              </w:rPr>
              <w:t>- готовность к самовыражению в разных видах искусства, стремление проявлять качества творческой личности;</w:t>
            </w:r>
          </w:p>
          <w:p w:rsidR="00D11E23" w:rsidRPr="00D13F89" w:rsidRDefault="00D11E23" w:rsidP="00BB1A67">
            <w:pPr>
              <w:contextualSpacing/>
              <w:jc w:val="both"/>
              <w:textAlignment w:val="baseline"/>
              <w:rPr>
                <w:rFonts w:ascii="Times New Roman" w:hAnsi="Times New Roman"/>
                <w:b/>
                <w:color w:val="000000"/>
                <w:sz w:val="24"/>
                <w:szCs w:val="24"/>
                <w:u w:val="single"/>
              </w:rPr>
            </w:pPr>
            <w:r w:rsidRPr="00D13F89">
              <w:rPr>
                <w:rFonts w:ascii="Times New Roman" w:hAnsi="Times New Roman"/>
                <w:b/>
                <w:color w:val="000000"/>
                <w:sz w:val="24"/>
                <w:szCs w:val="24"/>
              </w:rPr>
              <w:t>Овладение универсальными коммуникативными действиями:</w:t>
            </w:r>
          </w:p>
          <w:p w:rsidR="00D11E23" w:rsidRPr="00D13F89" w:rsidRDefault="00D11E23" w:rsidP="00BB1A67">
            <w:pPr>
              <w:contextualSpacing/>
              <w:jc w:val="both"/>
              <w:textAlignment w:val="baseline"/>
              <w:rPr>
                <w:rFonts w:ascii="Times New Roman" w:hAnsi="Times New Roman"/>
                <w:color w:val="000000"/>
                <w:sz w:val="24"/>
                <w:szCs w:val="24"/>
              </w:rPr>
            </w:pPr>
            <w:r w:rsidRPr="00D13F89">
              <w:rPr>
                <w:rFonts w:ascii="Times New Roman" w:hAnsi="Times New Roman"/>
                <w:sz w:val="24"/>
                <w:szCs w:val="24"/>
              </w:rPr>
              <w:t>а) </w:t>
            </w:r>
            <w:r w:rsidRPr="00D13F89">
              <w:rPr>
                <w:rFonts w:ascii="Times New Roman" w:hAnsi="Times New Roman"/>
                <w:color w:val="000000"/>
                <w:sz w:val="24"/>
                <w:szCs w:val="24"/>
              </w:rPr>
              <w:t>общение:</w:t>
            </w:r>
          </w:p>
          <w:p w:rsidR="00D11E23" w:rsidRPr="00D13F89" w:rsidRDefault="00D11E23" w:rsidP="00BB1A67">
            <w:pPr>
              <w:contextualSpacing/>
              <w:jc w:val="both"/>
              <w:textAlignment w:val="baseline"/>
              <w:rPr>
                <w:rFonts w:ascii="Times New Roman" w:hAnsi="Times New Roman"/>
                <w:color w:val="000000"/>
                <w:sz w:val="24"/>
                <w:szCs w:val="24"/>
              </w:rPr>
            </w:pPr>
            <w:r w:rsidRPr="00D13F89">
              <w:rPr>
                <w:rFonts w:ascii="Times New Roman" w:hAnsi="Times New Roman"/>
                <w:color w:val="000000"/>
                <w:sz w:val="24"/>
                <w:szCs w:val="24"/>
              </w:rPr>
              <w:t>- осуществлять коммуникации во всех сферах жизни;</w:t>
            </w:r>
          </w:p>
          <w:p w:rsidR="00D11E23" w:rsidRPr="00D13F89" w:rsidRDefault="00D11E23" w:rsidP="00BB1A67">
            <w:pPr>
              <w:contextualSpacing/>
              <w:jc w:val="both"/>
              <w:textAlignment w:val="baseline"/>
              <w:rPr>
                <w:rFonts w:ascii="Times New Roman" w:hAnsi="Times New Roman"/>
                <w:color w:val="000000"/>
                <w:sz w:val="24"/>
                <w:szCs w:val="24"/>
              </w:rPr>
            </w:pPr>
            <w:r w:rsidRPr="00D13F89">
              <w:rPr>
                <w:rFonts w:ascii="Times New Roman" w:hAnsi="Times New Roman"/>
                <w:color w:val="000000"/>
                <w:sz w:val="24"/>
                <w:szCs w:val="24"/>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D11E23" w:rsidRPr="00D13F89" w:rsidRDefault="00D11E23" w:rsidP="00BB1A67">
            <w:pPr>
              <w:pStyle w:val="dt-p"/>
              <w:spacing w:before="0" w:beforeAutospacing="0" w:after="0" w:afterAutospacing="0"/>
              <w:contextualSpacing/>
              <w:jc w:val="both"/>
              <w:textAlignment w:val="baseline"/>
            </w:pPr>
            <w:r w:rsidRPr="00D13F89">
              <w:rPr>
                <w:color w:val="000000"/>
              </w:rPr>
              <w:t>- развернуто и логично излагать свою точку зрения с использованием языковых средств</w:t>
            </w:r>
          </w:p>
        </w:tc>
        <w:tc>
          <w:tcPr>
            <w:tcW w:w="3827" w:type="dxa"/>
          </w:tcPr>
          <w:p w:rsidR="00D11E23" w:rsidRPr="00D13F89" w:rsidRDefault="00D11E23" w:rsidP="00BB1A67">
            <w:pPr>
              <w:widowControl w:val="0"/>
              <w:autoSpaceDE w:val="0"/>
              <w:autoSpaceDN w:val="0"/>
              <w:adjustRightInd w:val="0"/>
              <w:contextualSpacing/>
              <w:jc w:val="both"/>
              <w:rPr>
                <w:rFonts w:ascii="Times New Roman" w:hAnsi="Times New Roman"/>
                <w:sz w:val="24"/>
                <w:szCs w:val="24"/>
              </w:rPr>
            </w:pPr>
            <w:r w:rsidRPr="00D13F89">
              <w:rPr>
                <w:rFonts w:ascii="Times New Roman" w:hAnsi="Times New Roman"/>
                <w:sz w:val="24"/>
                <w:szCs w:val="24"/>
              </w:rPr>
              <w:lastRenderedPageBreak/>
              <w:t>- сформировать умения выразительно (с учетом индивидуальных особенностей обучающихся) читать, в том числе наизусть, не менее 10 произведений и (или) фрагментов;</w:t>
            </w:r>
          </w:p>
          <w:p w:rsidR="00D11E23" w:rsidRPr="00D13F89" w:rsidRDefault="00D11E23" w:rsidP="00BB1A67">
            <w:pPr>
              <w:widowControl w:val="0"/>
              <w:autoSpaceDE w:val="0"/>
              <w:autoSpaceDN w:val="0"/>
              <w:adjustRightInd w:val="0"/>
              <w:contextualSpacing/>
              <w:jc w:val="both"/>
              <w:rPr>
                <w:rFonts w:ascii="Times New Roman" w:hAnsi="Times New Roman"/>
                <w:sz w:val="24"/>
                <w:szCs w:val="24"/>
              </w:rPr>
            </w:pPr>
            <w:r w:rsidRPr="00D13F89">
              <w:rPr>
                <w:rFonts w:ascii="Times New Roman" w:hAnsi="Times New Roman"/>
                <w:sz w:val="24"/>
                <w:szCs w:val="24"/>
              </w:rPr>
              <w:t xml:space="preserve">- владеть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w:t>
            </w:r>
            <w:r w:rsidRPr="00D13F89">
              <w:rPr>
                <w:rFonts w:ascii="Times New Roman" w:hAnsi="Times New Roman"/>
                <w:sz w:val="24"/>
                <w:szCs w:val="24"/>
              </w:rPr>
              <w:lastRenderedPageBreak/>
              <w:t>теоретико-литературных терминов и понятий (в дополнение к изученным на уровне начального общего и основного общего образования);</w:t>
            </w:r>
          </w:p>
          <w:p w:rsidR="00D11E23" w:rsidRPr="00D13F89" w:rsidRDefault="00D11E23" w:rsidP="00BB1A67">
            <w:pPr>
              <w:widowControl w:val="0"/>
              <w:autoSpaceDE w:val="0"/>
              <w:autoSpaceDN w:val="0"/>
              <w:adjustRightInd w:val="0"/>
              <w:contextualSpacing/>
              <w:jc w:val="both"/>
              <w:rPr>
                <w:rFonts w:ascii="Times New Roman" w:hAnsi="Times New Roman"/>
                <w:sz w:val="24"/>
                <w:szCs w:val="24"/>
              </w:rPr>
            </w:pPr>
            <w:r w:rsidRPr="00D13F89">
              <w:rPr>
                <w:rFonts w:ascii="Times New Roman" w:hAnsi="Times New Roman"/>
                <w:sz w:val="24"/>
                <w:szCs w:val="24"/>
              </w:rPr>
              <w:t>- сформировать представления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уметь применять их в речевой практике;</w:t>
            </w:r>
          </w:p>
          <w:p w:rsidR="00D11E23" w:rsidRPr="00D13F89" w:rsidRDefault="00D11E23" w:rsidP="00BB1A67">
            <w:pPr>
              <w:widowControl w:val="0"/>
              <w:autoSpaceDE w:val="0"/>
              <w:autoSpaceDN w:val="0"/>
              <w:adjustRightInd w:val="0"/>
              <w:contextualSpacing/>
              <w:jc w:val="both"/>
              <w:rPr>
                <w:rFonts w:ascii="Times New Roman" w:hAnsi="Times New Roman"/>
                <w:sz w:val="24"/>
                <w:szCs w:val="24"/>
              </w:rPr>
            </w:pPr>
            <w:r w:rsidRPr="00D13F89">
              <w:rPr>
                <w:rFonts w:ascii="Times New Roman" w:hAnsi="Times New Roman"/>
                <w:sz w:val="24"/>
                <w:szCs w:val="24"/>
              </w:rPr>
              <w:t>-понимать и осмыслить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D11E23" w:rsidRPr="00D13F89" w:rsidRDefault="00D11E23" w:rsidP="00BB1A67">
            <w:pPr>
              <w:spacing w:before="100" w:beforeAutospacing="1" w:after="100" w:afterAutospacing="1"/>
              <w:contextualSpacing/>
              <w:jc w:val="both"/>
              <w:textAlignment w:val="baseline"/>
              <w:rPr>
                <w:rFonts w:ascii="Times New Roman" w:eastAsia="Times New Roman" w:hAnsi="Times New Roman"/>
                <w:color w:val="000000"/>
                <w:sz w:val="24"/>
                <w:szCs w:val="24"/>
              </w:rPr>
            </w:pPr>
            <w:r w:rsidRPr="00D13F89">
              <w:rPr>
                <w:rFonts w:ascii="Times New Roman" w:eastAsia="Times New Roman" w:hAnsi="Times New Roman"/>
                <w:color w:val="808080"/>
                <w:sz w:val="24"/>
                <w:szCs w:val="24"/>
              </w:rPr>
              <w:t>-</w:t>
            </w:r>
            <w:r w:rsidRPr="00D13F89">
              <w:rPr>
                <w:rFonts w:ascii="Times New Roman" w:eastAsia="Times New Roman" w:hAnsi="Times New Roman"/>
                <w:color w:val="000000"/>
                <w:sz w:val="24"/>
                <w:szCs w:val="24"/>
              </w:rPr>
              <w:t>сформированность представлений об основных направлениях литературной критики, современных подходах к анализу художественного текста в литературоведении; умение создавать собственные литературно-критические произведения в жанре рецензии, аннотации, эссе.</w:t>
            </w:r>
          </w:p>
          <w:p w:rsidR="00D11E23" w:rsidRPr="00D13F89" w:rsidRDefault="00D11E23" w:rsidP="00BB1A67">
            <w:pPr>
              <w:spacing w:before="100" w:beforeAutospacing="1" w:after="100" w:afterAutospacing="1"/>
              <w:contextualSpacing/>
              <w:jc w:val="both"/>
              <w:textAlignment w:val="baseline"/>
              <w:rPr>
                <w:rFonts w:ascii="Times New Roman" w:eastAsia="Times New Roman" w:hAnsi="Times New Roman"/>
                <w:color w:val="000000"/>
                <w:sz w:val="24"/>
                <w:szCs w:val="24"/>
              </w:rPr>
            </w:pPr>
          </w:p>
          <w:p w:rsidR="00D11E23" w:rsidRPr="00D13F89" w:rsidRDefault="00D11E23" w:rsidP="00BB1A67">
            <w:pPr>
              <w:widowControl w:val="0"/>
              <w:autoSpaceDE w:val="0"/>
              <w:autoSpaceDN w:val="0"/>
              <w:adjustRightInd w:val="0"/>
              <w:contextualSpacing/>
              <w:jc w:val="both"/>
              <w:rPr>
                <w:rFonts w:ascii="Times New Roman" w:hAnsi="Times New Roman"/>
                <w:sz w:val="24"/>
                <w:szCs w:val="24"/>
              </w:rPr>
            </w:pPr>
          </w:p>
        </w:tc>
      </w:tr>
      <w:tr w:rsidR="00D11E23" w:rsidRPr="00D13F89" w:rsidTr="00BB1A67">
        <w:trPr>
          <w:trHeight w:val="983"/>
        </w:trPr>
        <w:tc>
          <w:tcPr>
            <w:tcW w:w="1980" w:type="dxa"/>
            <w:shd w:val="clear" w:color="auto" w:fill="auto"/>
          </w:tcPr>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D13F89">
              <w:rPr>
                <w:rFonts w:ascii="Times New Roman" w:hAnsi="Times New Roman"/>
                <w:sz w:val="24"/>
                <w:szCs w:val="24"/>
              </w:rPr>
              <w:lastRenderedPageBreak/>
              <w:t xml:space="preserve">ОК 06. Проявлять гражданско-патриотическую позицию, демонстрировать осознанное поведение на основе традиционных </w:t>
            </w:r>
            <w:r>
              <w:rPr>
                <w:rFonts w:ascii="Times New Roman" w:hAnsi="Times New Roman"/>
                <w:sz w:val="24"/>
                <w:szCs w:val="24"/>
              </w:rPr>
              <w:lastRenderedPageBreak/>
              <w:t xml:space="preserve">российских духовно-нравственных </w:t>
            </w:r>
            <w:r w:rsidRPr="00D13F89">
              <w:rPr>
                <w:rFonts w:ascii="Times New Roman" w:hAnsi="Times New Roman"/>
                <w:sz w:val="24"/>
                <w:szCs w:val="24"/>
              </w:rPr>
              <w:t>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536" w:type="dxa"/>
          </w:tcPr>
          <w:p w:rsidR="00D11E23" w:rsidRPr="00D13F89" w:rsidRDefault="00D11E23" w:rsidP="00BB1A67">
            <w:pPr>
              <w:contextualSpacing/>
              <w:jc w:val="both"/>
              <w:rPr>
                <w:rFonts w:ascii="Times New Roman" w:hAnsi="Times New Roman"/>
                <w:iCs/>
                <w:sz w:val="24"/>
                <w:szCs w:val="24"/>
              </w:rPr>
            </w:pPr>
            <w:r w:rsidRPr="00D13F89">
              <w:rPr>
                <w:rFonts w:ascii="Times New Roman" w:hAnsi="Times New Roman"/>
                <w:color w:val="000000"/>
                <w:sz w:val="24"/>
                <w:szCs w:val="24"/>
                <w:shd w:val="clear" w:color="auto" w:fill="FFFFFF"/>
              </w:rPr>
              <w:lastRenderedPageBreak/>
              <w:t>- осознание обучающимися российской гражданской идентичности;</w:t>
            </w:r>
          </w:p>
          <w:p w:rsidR="00D11E23" w:rsidRPr="00D13F89" w:rsidRDefault="00D11E23" w:rsidP="00BB1A67">
            <w:pPr>
              <w:contextualSpacing/>
              <w:jc w:val="both"/>
              <w:rPr>
                <w:rFonts w:ascii="Times New Roman" w:hAnsi="Times New Roman"/>
                <w:color w:val="000000"/>
                <w:sz w:val="24"/>
                <w:szCs w:val="24"/>
                <w:shd w:val="clear" w:color="auto" w:fill="FFFFFF"/>
              </w:rPr>
            </w:pPr>
            <w:r w:rsidRPr="00D13F89">
              <w:rPr>
                <w:rFonts w:ascii="Times New Roman" w:hAnsi="Times New Roman"/>
                <w:color w:val="000000"/>
                <w:sz w:val="24"/>
                <w:szCs w:val="24"/>
                <w:shd w:val="clear" w:color="auto" w:fill="FFFFFF"/>
              </w:rPr>
              <w:t xml:space="preserve">- целенаправленное развитие внутренней позиции личности на основе духовно-нравственных ценностей народов Российской Федерации, исторических и </w:t>
            </w:r>
            <w:r w:rsidRPr="00D13F89">
              <w:rPr>
                <w:rFonts w:ascii="Times New Roman" w:hAnsi="Times New Roman"/>
                <w:color w:val="000000"/>
                <w:sz w:val="24"/>
                <w:szCs w:val="24"/>
                <w:shd w:val="clear" w:color="auto" w:fill="FFFFFF"/>
              </w:rPr>
              <w:lastRenderedPageBreak/>
              <w:t>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D11E23" w:rsidRPr="00D13F89" w:rsidRDefault="00D11E23" w:rsidP="00BB1A67">
            <w:pPr>
              <w:contextualSpacing/>
              <w:jc w:val="both"/>
              <w:rPr>
                <w:rFonts w:ascii="Times New Roman" w:hAnsi="Times New Roman"/>
                <w:color w:val="000000"/>
                <w:sz w:val="24"/>
                <w:szCs w:val="24"/>
                <w:shd w:val="clear" w:color="auto" w:fill="FFFFFF"/>
              </w:rPr>
            </w:pPr>
            <w:r w:rsidRPr="00D13F89">
              <w:rPr>
                <w:rFonts w:ascii="Times New Roman" w:hAnsi="Times New Roman"/>
                <w:color w:val="000000"/>
                <w:sz w:val="24"/>
                <w:szCs w:val="24"/>
                <w:shd w:val="clear" w:color="auto" w:fill="FFFFFF"/>
              </w:rPr>
              <w:t>В части гражданского воспитания:</w:t>
            </w:r>
          </w:p>
          <w:p w:rsidR="00D11E23" w:rsidRPr="00D13F89" w:rsidRDefault="00D11E23" w:rsidP="00BB1A67">
            <w:pPr>
              <w:contextualSpacing/>
              <w:jc w:val="both"/>
              <w:rPr>
                <w:rFonts w:ascii="Times New Roman" w:hAnsi="Times New Roman"/>
                <w:sz w:val="24"/>
                <w:szCs w:val="24"/>
              </w:rPr>
            </w:pPr>
            <w:r w:rsidRPr="00D13F89">
              <w:rPr>
                <w:rFonts w:ascii="Times New Roman" w:hAnsi="Times New Roman"/>
                <w:color w:val="000000"/>
                <w:sz w:val="24"/>
                <w:szCs w:val="24"/>
                <w:shd w:val="clear" w:color="auto" w:fill="FFFFFF"/>
              </w:rPr>
              <w:t>- осознание своих конституционных прав и обязанностей, уважение закона и правопорядка;</w:t>
            </w:r>
          </w:p>
          <w:p w:rsidR="00D11E23" w:rsidRPr="00D13F89" w:rsidRDefault="00D11E23" w:rsidP="00BB1A67">
            <w:pPr>
              <w:contextualSpacing/>
              <w:jc w:val="both"/>
              <w:rPr>
                <w:rFonts w:ascii="Times New Roman" w:hAnsi="Times New Roman"/>
                <w:sz w:val="24"/>
                <w:szCs w:val="24"/>
              </w:rPr>
            </w:pPr>
            <w:r w:rsidRPr="00D13F89">
              <w:rPr>
                <w:rFonts w:ascii="Times New Roman" w:hAnsi="Times New Roman"/>
                <w:color w:val="000000"/>
                <w:sz w:val="24"/>
                <w:szCs w:val="24"/>
                <w:shd w:val="clear" w:color="auto" w:fill="FFFFFF"/>
              </w:rPr>
              <w:t>- принятие традиционных национальных, общечеловеческих гуманистических и демократических ценностей;</w:t>
            </w:r>
          </w:p>
          <w:p w:rsidR="00D11E23" w:rsidRPr="00D13F89" w:rsidRDefault="00D11E23" w:rsidP="00BB1A67">
            <w:pPr>
              <w:contextualSpacing/>
              <w:jc w:val="both"/>
              <w:rPr>
                <w:rFonts w:ascii="Times New Roman" w:hAnsi="Times New Roman"/>
                <w:sz w:val="24"/>
                <w:szCs w:val="24"/>
              </w:rPr>
            </w:pPr>
            <w:r w:rsidRPr="00D13F89">
              <w:rPr>
                <w:rFonts w:ascii="Times New Roman" w:hAnsi="Times New Roman"/>
                <w:color w:val="000000"/>
                <w:sz w:val="24"/>
                <w:szCs w:val="24"/>
                <w:shd w:val="clear" w:color="auto" w:fill="FFFFFF"/>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11E23" w:rsidRPr="00D13F89" w:rsidRDefault="00D11E23" w:rsidP="00BB1A67">
            <w:pPr>
              <w:contextualSpacing/>
              <w:jc w:val="both"/>
              <w:rPr>
                <w:rFonts w:ascii="Times New Roman" w:hAnsi="Times New Roman"/>
                <w:sz w:val="24"/>
                <w:szCs w:val="24"/>
              </w:rPr>
            </w:pPr>
            <w:r w:rsidRPr="00D13F89">
              <w:rPr>
                <w:rFonts w:ascii="Times New Roman" w:hAnsi="Times New Roman"/>
                <w:color w:val="000000"/>
                <w:sz w:val="24"/>
                <w:szCs w:val="24"/>
                <w:shd w:val="clear" w:color="auto" w:fill="FFFFFF"/>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D11E23" w:rsidRPr="00D13F89" w:rsidRDefault="00D11E23" w:rsidP="00BB1A67">
            <w:pPr>
              <w:tabs>
                <w:tab w:val="left" w:pos="419"/>
              </w:tabs>
              <w:contextualSpacing/>
              <w:jc w:val="both"/>
              <w:rPr>
                <w:rFonts w:ascii="Times New Roman" w:hAnsi="Times New Roman"/>
                <w:sz w:val="24"/>
                <w:szCs w:val="24"/>
              </w:rPr>
            </w:pPr>
            <w:r w:rsidRPr="00D13F89">
              <w:rPr>
                <w:rFonts w:ascii="Times New Roman" w:hAnsi="Times New Roman"/>
                <w:color w:val="000000"/>
                <w:sz w:val="24"/>
                <w:szCs w:val="24"/>
                <w:shd w:val="clear" w:color="auto" w:fill="FFFFFF"/>
              </w:rPr>
              <w:t>- умение взаимодействовать с социальными институтами в соответствии с их функциями и назначением;</w:t>
            </w:r>
          </w:p>
          <w:p w:rsidR="00D11E23" w:rsidRPr="00D13F89" w:rsidRDefault="00D11E23" w:rsidP="00BB1A67">
            <w:pPr>
              <w:contextualSpacing/>
              <w:jc w:val="both"/>
              <w:rPr>
                <w:rFonts w:ascii="Times New Roman" w:hAnsi="Times New Roman"/>
                <w:sz w:val="24"/>
                <w:szCs w:val="24"/>
              </w:rPr>
            </w:pPr>
            <w:r w:rsidRPr="00D13F89">
              <w:rPr>
                <w:rFonts w:ascii="Times New Roman" w:hAnsi="Times New Roman"/>
                <w:color w:val="000000"/>
                <w:sz w:val="24"/>
                <w:szCs w:val="24"/>
                <w:shd w:val="clear" w:color="auto" w:fill="FFFFFF"/>
              </w:rPr>
              <w:t>- готовность к гуманитарной и волонтерской деятельности;</w:t>
            </w:r>
            <w:r w:rsidRPr="00D13F89">
              <w:rPr>
                <w:rFonts w:ascii="Times New Roman" w:hAnsi="Times New Roman"/>
                <w:iCs/>
                <w:sz w:val="24"/>
                <w:szCs w:val="24"/>
              </w:rPr>
              <w:t xml:space="preserve"> </w:t>
            </w:r>
          </w:p>
          <w:p w:rsidR="00D11E23" w:rsidRPr="00D13F89" w:rsidRDefault="00D11E23" w:rsidP="00BB1A67">
            <w:pPr>
              <w:contextualSpacing/>
              <w:jc w:val="both"/>
              <w:rPr>
                <w:rFonts w:ascii="Times New Roman" w:hAnsi="Times New Roman"/>
                <w:color w:val="000000"/>
                <w:sz w:val="24"/>
                <w:szCs w:val="24"/>
                <w:shd w:val="clear" w:color="auto" w:fill="FFFFFF"/>
              </w:rPr>
            </w:pPr>
            <w:r w:rsidRPr="00D13F89">
              <w:rPr>
                <w:rFonts w:ascii="Times New Roman" w:hAnsi="Times New Roman"/>
                <w:color w:val="000000"/>
                <w:sz w:val="24"/>
                <w:szCs w:val="24"/>
                <w:shd w:val="clear" w:color="auto" w:fill="FFFFFF"/>
              </w:rPr>
              <w:t>патриотического воспитания:</w:t>
            </w:r>
          </w:p>
          <w:p w:rsidR="00D11E23" w:rsidRPr="00D13F89" w:rsidRDefault="00D11E23" w:rsidP="00BB1A67">
            <w:pPr>
              <w:contextualSpacing/>
              <w:jc w:val="both"/>
              <w:rPr>
                <w:rFonts w:ascii="Times New Roman" w:hAnsi="Times New Roman"/>
                <w:sz w:val="24"/>
                <w:szCs w:val="24"/>
              </w:rPr>
            </w:pPr>
            <w:r w:rsidRPr="00D13F89">
              <w:rPr>
                <w:rFonts w:ascii="Times New Roman" w:hAnsi="Times New Roman"/>
                <w:color w:val="000000"/>
                <w:sz w:val="24"/>
                <w:szCs w:val="24"/>
                <w:shd w:val="clear" w:color="auto" w:fill="FFFFFF"/>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11E23" w:rsidRPr="00D13F89" w:rsidRDefault="00D11E23" w:rsidP="00BB1A67">
            <w:pPr>
              <w:contextualSpacing/>
              <w:jc w:val="both"/>
              <w:rPr>
                <w:rFonts w:ascii="Times New Roman" w:hAnsi="Times New Roman"/>
                <w:sz w:val="24"/>
                <w:szCs w:val="24"/>
              </w:rPr>
            </w:pPr>
            <w:r w:rsidRPr="00D13F89">
              <w:rPr>
                <w:rFonts w:ascii="Times New Roman" w:hAnsi="Times New Roman"/>
                <w:color w:val="000000"/>
                <w:sz w:val="24"/>
                <w:szCs w:val="24"/>
                <w:shd w:val="clear" w:color="auto" w:fill="FFFFFF"/>
              </w:rPr>
              <w:t xml:space="preserve">-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w:t>
            </w:r>
            <w:r w:rsidRPr="00D13F89">
              <w:rPr>
                <w:rFonts w:ascii="Times New Roman" w:hAnsi="Times New Roman"/>
                <w:color w:val="000000"/>
                <w:sz w:val="24"/>
                <w:szCs w:val="24"/>
                <w:shd w:val="clear" w:color="auto" w:fill="FFFFFF"/>
              </w:rPr>
              <w:lastRenderedPageBreak/>
              <w:t>технологиях и труде;</w:t>
            </w:r>
          </w:p>
          <w:p w:rsidR="00D11E23" w:rsidRPr="00D13F89" w:rsidRDefault="00D11E23" w:rsidP="00BB1A67">
            <w:pPr>
              <w:contextualSpacing/>
              <w:jc w:val="both"/>
              <w:rPr>
                <w:rFonts w:ascii="Times New Roman" w:hAnsi="Times New Roman"/>
                <w:color w:val="000000"/>
                <w:sz w:val="24"/>
                <w:szCs w:val="24"/>
                <w:shd w:val="clear" w:color="auto" w:fill="FFFFFF"/>
              </w:rPr>
            </w:pPr>
            <w:r w:rsidRPr="00D13F89">
              <w:rPr>
                <w:rFonts w:ascii="Times New Roman" w:hAnsi="Times New Roman"/>
                <w:color w:val="000000"/>
                <w:sz w:val="24"/>
                <w:szCs w:val="24"/>
                <w:shd w:val="clear" w:color="auto" w:fill="FFFFFF"/>
              </w:rPr>
              <w:t>- идейная убежденность, готовность к служению и защите Отечества, ответственность за его судьбу;</w:t>
            </w:r>
          </w:p>
          <w:p w:rsidR="00D11E23" w:rsidRPr="00D13F89" w:rsidRDefault="00D11E23" w:rsidP="00BB1A67">
            <w:pPr>
              <w:contextualSpacing/>
              <w:jc w:val="both"/>
              <w:rPr>
                <w:rFonts w:ascii="Times New Roman" w:hAnsi="Times New Roman"/>
                <w:color w:val="000000"/>
                <w:sz w:val="24"/>
                <w:szCs w:val="24"/>
              </w:rPr>
            </w:pPr>
            <w:r w:rsidRPr="00D13F89">
              <w:rPr>
                <w:rFonts w:ascii="Times New Roman" w:hAnsi="Times New Roman"/>
                <w:color w:val="000000"/>
                <w:sz w:val="24"/>
                <w:szCs w:val="24"/>
                <w:shd w:val="clear" w:color="auto" w:fill="FFFFFF"/>
              </w:rPr>
              <w:t>освоенные обучающимися межпредметные понятия и универсальные учебные действия (регулятивные, познавательные, коммуникативные);</w:t>
            </w:r>
          </w:p>
          <w:p w:rsidR="00D11E23" w:rsidRPr="00D13F89" w:rsidRDefault="00D11E23" w:rsidP="00BB1A67">
            <w:pPr>
              <w:pStyle w:val="dt-p"/>
              <w:spacing w:before="0" w:beforeAutospacing="0" w:after="0" w:afterAutospacing="0"/>
              <w:contextualSpacing/>
              <w:jc w:val="both"/>
              <w:textAlignment w:val="baseline"/>
              <w:rPr>
                <w:color w:val="000000"/>
              </w:rPr>
            </w:pPr>
            <w:r w:rsidRPr="00D13F89">
              <w:rPr>
                <w:color w:val="000000"/>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D11E23" w:rsidRPr="00D13F89" w:rsidRDefault="00D11E23" w:rsidP="00BB1A67">
            <w:pPr>
              <w:pStyle w:val="dt-p"/>
              <w:spacing w:before="0" w:beforeAutospacing="0" w:after="0" w:afterAutospacing="0"/>
              <w:contextualSpacing/>
              <w:textAlignment w:val="baseline"/>
              <w:rPr>
                <w:color w:val="000000"/>
                <w:shd w:val="clear" w:color="auto" w:fill="FFFFFF"/>
              </w:rPr>
            </w:pPr>
            <w:r w:rsidRPr="00D13F89">
              <w:rPr>
                <w:color w:val="000000"/>
              </w:rPr>
              <w:t>- овладение навыками учебно-исследовательской, проектной и социальной деятельности</w:t>
            </w:r>
          </w:p>
        </w:tc>
        <w:tc>
          <w:tcPr>
            <w:tcW w:w="3827" w:type="dxa"/>
          </w:tcPr>
          <w:p w:rsidR="00D11E23" w:rsidRPr="00D13F89" w:rsidRDefault="00D11E23" w:rsidP="00BB1A67">
            <w:pPr>
              <w:widowControl w:val="0"/>
              <w:autoSpaceDE w:val="0"/>
              <w:autoSpaceDN w:val="0"/>
              <w:adjustRightInd w:val="0"/>
              <w:contextualSpacing/>
              <w:jc w:val="both"/>
              <w:rPr>
                <w:rFonts w:ascii="Times New Roman" w:hAnsi="Times New Roman"/>
                <w:sz w:val="24"/>
                <w:szCs w:val="24"/>
              </w:rPr>
            </w:pPr>
            <w:r w:rsidRPr="00D13F89">
              <w:rPr>
                <w:rFonts w:ascii="Times New Roman" w:hAnsi="Times New Roman"/>
                <w:sz w:val="24"/>
                <w:szCs w:val="24"/>
              </w:rPr>
              <w:lastRenderedPageBreak/>
              <w:t>- сформировать устойчивый интерес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D11E23" w:rsidRPr="00D13F89" w:rsidRDefault="00D11E23" w:rsidP="00BB1A67">
            <w:pPr>
              <w:contextualSpacing/>
              <w:jc w:val="both"/>
              <w:textAlignment w:val="baseline"/>
              <w:rPr>
                <w:rFonts w:ascii="Times New Roman" w:hAnsi="Times New Roman"/>
                <w:sz w:val="24"/>
                <w:szCs w:val="24"/>
              </w:rPr>
            </w:pPr>
            <w:r w:rsidRPr="00D13F89">
              <w:rPr>
                <w:rFonts w:ascii="Times New Roman" w:hAnsi="Times New Roman"/>
                <w:sz w:val="24"/>
                <w:szCs w:val="24"/>
              </w:rPr>
              <w:lastRenderedPageBreak/>
              <w:t>- сформировать умения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D11E23" w:rsidRPr="00D13F89" w:rsidRDefault="00D11E23" w:rsidP="00BB1A67">
            <w:pPr>
              <w:spacing w:before="100" w:beforeAutospacing="1" w:after="100" w:afterAutospacing="1"/>
              <w:contextualSpacing/>
              <w:jc w:val="both"/>
              <w:textAlignment w:val="baseline"/>
              <w:rPr>
                <w:rFonts w:ascii="Times New Roman" w:hAnsi="Times New Roman"/>
                <w:sz w:val="24"/>
                <w:szCs w:val="24"/>
              </w:rPr>
            </w:pPr>
          </w:p>
        </w:tc>
      </w:tr>
      <w:tr w:rsidR="00D11E23" w:rsidRPr="00D13F89" w:rsidTr="00BB1A67">
        <w:trPr>
          <w:trHeight w:val="983"/>
        </w:trPr>
        <w:tc>
          <w:tcPr>
            <w:tcW w:w="1980" w:type="dxa"/>
            <w:shd w:val="clear" w:color="auto" w:fill="auto"/>
          </w:tcPr>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D13F89">
              <w:rPr>
                <w:rFonts w:ascii="Times New Roman" w:hAnsi="Times New Roman"/>
                <w:sz w:val="24"/>
                <w:szCs w:val="24"/>
              </w:rPr>
              <w:lastRenderedPageBreak/>
              <w:t>ОК 09. Пользоваться профессиональной документацией на государственном и иностранном языках</w:t>
            </w:r>
          </w:p>
        </w:tc>
        <w:tc>
          <w:tcPr>
            <w:tcW w:w="4536" w:type="dxa"/>
          </w:tcPr>
          <w:p w:rsidR="00D11E23" w:rsidRPr="00D13F89" w:rsidRDefault="00D11E23" w:rsidP="00BB1A67">
            <w:pPr>
              <w:contextualSpacing/>
              <w:jc w:val="both"/>
              <w:rPr>
                <w:rFonts w:ascii="Times New Roman" w:hAnsi="Times New Roman"/>
                <w:color w:val="000000"/>
                <w:sz w:val="24"/>
                <w:szCs w:val="24"/>
                <w:shd w:val="clear" w:color="auto" w:fill="FFFFFF"/>
              </w:rPr>
            </w:pPr>
            <w:r w:rsidRPr="00D13F89">
              <w:rPr>
                <w:rFonts w:ascii="Times New Roman" w:hAnsi="Times New Roman"/>
                <w:color w:val="000000"/>
                <w:sz w:val="24"/>
                <w:szCs w:val="24"/>
                <w:shd w:val="clear" w:color="auto" w:fill="FFFFFF"/>
              </w:rPr>
              <w:t xml:space="preserve">- наличие мотивации к обучению и личностному развитию; </w:t>
            </w:r>
          </w:p>
          <w:p w:rsidR="00D11E23" w:rsidRPr="00D13F89" w:rsidRDefault="00D11E23" w:rsidP="00BB1A67">
            <w:pPr>
              <w:contextualSpacing/>
              <w:jc w:val="both"/>
              <w:rPr>
                <w:rFonts w:ascii="Times New Roman" w:hAnsi="Times New Roman"/>
                <w:b/>
                <w:color w:val="000000"/>
                <w:sz w:val="24"/>
                <w:szCs w:val="24"/>
                <w:shd w:val="clear" w:color="auto" w:fill="FFFFFF"/>
              </w:rPr>
            </w:pPr>
            <w:r w:rsidRPr="00D13F89">
              <w:rPr>
                <w:rFonts w:ascii="Times New Roman" w:hAnsi="Times New Roman"/>
                <w:b/>
                <w:color w:val="000000"/>
                <w:sz w:val="24"/>
                <w:szCs w:val="24"/>
                <w:shd w:val="clear" w:color="auto" w:fill="FFFFFF"/>
              </w:rPr>
              <w:t>В области ценности научного познания:</w:t>
            </w:r>
          </w:p>
          <w:p w:rsidR="00D11E23" w:rsidRPr="00D13F89" w:rsidRDefault="00D11E23" w:rsidP="00BB1A67">
            <w:pPr>
              <w:contextualSpacing/>
              <w:jc w:val="both"/>
              <w:rPr>
                <w:rFonts w:ascii="Times New Roman" w:hAnsi="Times New Roman"/>
                <w:sz w:val="24"/>
                <w:szCs w:val="24"/>
              </w:rPr>
            </w:pPr>
            <w:r w:rsidRPr="00D13F89">
              <w:rPr>
                <w:rFonts w:ascii="Times New Roman" w:hAnsi="Times New Roman"/>
                <w:color w:val="000000"/>
                <w:sz w:val="24"/>
                <w:szCs w:val="24"/>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D13F89">
              <w:rPr>
                <w:rFonts w:ascii="Times New Roman" w:hAnsi="Times New Roman"/>
                <w:iCs/>
                <w:sz w:val="24"/>
                <w:szCs w:val="24"/>
              </w:rPr>
              <w:t xml:space="preserve"> </w:t>
            </w:r>
          </w:p>
          <w:p w:rsidR="00D11E23" w:rsidRPr="00D13F89" w:rsidRDefault="00D11E23" w:rsidP="00BB1A67">
            <w:pPr>
              <w:contextualSpacing/>
              <w:jc w:val="both"/>
              <w:rPr>
                <w:rFonts w:ascii="Times New Roman" w:hAnsi="Times New Roman"/>
                <w:sz w:val="24"/>
                <w:szCs w:val="24"/>
              </w:rPr>
            </w:pPr>
            <w:r w:rsidRPr="00D13F89">
              <w:rPr>
                <w:rFonts w:ascii="Times New Roman" w:hAnsi="Times New Roman"/>
                <w:color w:val="000000"/>
                <w:sz w:val="24"/>
                <w:szCs w:val="24"/>
                <w:shd w:val="clear" w:color="auto" w:fill="FFFFFF"/>
              </w:rPr>
              <w:t>- совершенствование языковой и читательской культуры как средства взаимодействия между людьми и познания мира;</w:t>
            </w:r>
            <w:r w:rsidRPr="00D13F89">
              <w:rPr>
                <w:rFonts w:ascii="Times New Roman" w:hAnsi="Times New Roman"/>
                <w:iCs/>
                <w:sz w:val="24"/>
                <w:szCs w:val="24"/>
              </w:rPr>
              <w:t xml:space="preserve"> </w:t>
            </w:r>
          </w:p>
          <w:p w:rsidR="00D11E23" w:rsidRPr="00D13F89" w:rsidRDefault="00D11E23" w:rsidP="00BB1A67">
            <w:pPr>
              <w:contextualSpacing/>
              <w:jc w:val="both"/>
              <w:rPr>
                <w:rFonts w:ascii="Times New Roman" w:hAnsi="Times New Roman"/>
                <w:color w:val="000000"/>
                <w:sz w:val="24"/>
                <w:szCs w:val="24"/>
                <w:shd w:val="clear" w:color="auto" w:fill="FFFFFF"/>
              </w:rPr>
            </w:pPr>
            <w:r w:rsidRPr="00D13F89">
              <w:rPr>
                <w:rFonts w:ascii="Times New Roman" w:hAnsi="Times New Roman"/>
                <w:color w:val="000000"/>
                <w:sz w:val="24"/>
                <w:szCs w:val="24"/>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rsidR="00D11E23" w:rsidRPr="00D13F89" w:rsidRDefault="00D11E23" w:rsidP="00BB1A67">
            <w:pPr>
              <w:contextualSpacing/>
              <w:jc w:val="both"/>
              <w:rPr>
                <w:rStyle w:val="dt-m"/>
                <w:rFonts w:ascii="Times New Roman" w:hAnsi="Times New Roman"/>
                <w:b/>
                <w:color w:val="808080"/>
                <w:sz w:val="24"/>
                <w:szCs w:val="24"/>
                <w:shd w:val="clear" w:color="auto" w:fill="FFFFFF"/>
              </w:rPr>
            </w:pPr>
            <w:r w:rsidRPr="00D13F89">
              <w:rPr>
                <w:rFonts w:ascii="Times New Roman" w:hAnsi="Times New Roman"/>
                <w:b/>
                <w:color w:val="000000"/>
                <w:sz w:val="24"/>
                <w:szCs w:val="24"/>
                <w:shd w:val="clear" w:color="auto" w:fill="FFFFFF"/>
              </w:rPr>
              <w:t>Овладение универсальными учебными познавательными действиями:</w:t>
            </w:r>
          </w:p>
          <w:p w:rsidR="00D11E23" w:rsidRPr="00D13F89" w:rsidRDefault="00D11E23" w:rsidP="00BB1A67">
            <w:pPr>
              <w:contextualSpacing/>
              <w:jc w:val="both"/>
              <w:rPr>
                <w:rFonts w:ascii="Times New Roman" w:hAnsi="Times New Roman"/>
                <w:color w:val="000000"/>
                <w:sz w:val="24"/>
                <w:szCs w:val="24"/>
                <w:shd w:val="clear" w:color="auto" w:fill="FFFFFF"/>
              </w:rPr>
            </w:pPr>
            <w:r w:rsidRPr="00D13F89">
              <w:rPr>
                <w:rStyle w:val="dt-m"/>
                <w:rFonts w:ascii="Times New Roman" w:hAnsi="Times New Roman"/>
                <w:sz w:val="24"/>
                <w:szCs w:val="24"/>
                <w:shd w:val="clear" w:color="auto" w:fill="FFFFFF"/>
              </w:rPr>
              <w:t>б)</w:t>
            </w:r>
            <w:r w:rsidRPr="00D13F89">
              <w:rPr>
                <w:rFonts w:ascii="Times New Roman" w:hAnsi="Times New Roman"/>
                <w:sz w:val="24"/>
                <w:szCs w:val="24"/>
                <w:shd w:val="clear" w:color="auto" w:fill="FFFFFF"/>
              </w:rPr>
              <w:t> </w:t>
            </w:r>
            <w:r w:rsidRPr="00D13F89">
              <w:rPr>
                <w:rFonts w:ascii="Times New Roman" w:hAnsi="Times New Roman"/>
                <w:color w:val="000000"/>
                <w:sz w:val="24"/>
                <w:szCs w:val="24"/>
                <w:shd w:val="clear" w:color="auto" w:fill="FFFFFF"/>
              </w:rPr>
              <w:t xml:space="preserve">базовые исследовательские </w:t>
            </w:r>
            <w:r w:rsidRPr="00D13F89">
              <w:rPr>
                <w:rFonts w:ascii="Times New Roman" w:hAnsi="Times New Roman"/>
                <w:color w:val="000000"/>
                <w:sz w:val="24"/>
                <w:szCs w:val="24"/>
                <w:shd w:val="clear" w:color="auto" w:fill="FFFFFF"/>
              </w:rPr>
              <w:lastRenderedPageBreak/>
              <w:t>действия:</w:t>
            </w:r>
          </w:p>
          <w:p w:rsidR="00D11E23" w:rsidRPr="00D13F89" w:rsidRDefault="00D11E23" w:rsidP="00BB1A67">
            <w:pPr>
              <w:contextualSpacing/>
              <w:jc w:val="both"/>
              <w:textAlignment w:val="baseline"/>
              <w:rPr>
                <w:rFonts w:ascii="Times New Roman" w:hAnsi="Times New Roman"/>
                <w:color w:val="000000"/>
                <w:sz w:val="24"/>
                <w:szCs w:val="24"/>
              </w:rPr>
            </w:pPr>
            <w:r w:rsidRPr="00D13F89">
              <w:rPr>
                <w:rFonts w:ascii="Times New Roman" w:hAnsi="Times New Roman"/>
                <w:color w:val="000000"/>
                <w:sz w:val="24"/>
                <w:szCs w:val="24"/>
              </w:rPr>
              <w:t>- владеть навыками учебно-исследовательской и проектной деятельности, навыками разрешения проблем;</w:t>
            </w:r>
          </w:p>
          <w:p w:rsidR="00D11E23" w:rsidRPr="00D13F89" w:rsidRDefault="00D11E23" w:rsidP="00BB1A67">
            <w:pPr>
              <w:contextualSpacing/>
              <w:jc w:val="both"/>
              <w:textAlignment w:val="baseline"/>
              <w:rPr>
                <w:rFonts w:ascii="Times New Roman" w:hAnsi="Times New Roman"/>
                <w:color w:val="000000"/>
                <w:sz w:val="24"/>
                <w:szCs w:val="24"/>
              </w:rPr>
            </w:pPr>
            <w:r w:rsidRPr="00D13F89">
              <w:rPr>
                <w:rFonts w:ascii="Times New Roman" w:hAnsi="Times New Roman"/>
                <w:color w:val="000000"/>
                <w:sz w:val="24"/>
                <w:szCs w:val="24"/>
              </w:rPr>
              <w:t>- способность и готовность к самостоятельному поиску методов решения практических задач, применению различных методов познания;</w:t>
            </w:r>
            <w:r w:rsidRPr="00D13F89">
              <w:rPr>
                <w:rFonts w:ascii="Times New Roman" w:hAnsi="Times New Roman"/>
                <w:iCs/>
                <w:sz w:val="24"/>
                <w:szCs w:val="24"/>
              </w:rPr>
              <w:t xml:space="preserve"> </w:t>
            </w:r>
          </w:p>
          <w:p w:rsidR="00D11E23" w:rsidRPr="00D13F89" w:rsidRDefault="00D11E23" w:rsidP="00BB1A67">
            <w:pPr>
              <w:contextualSpacing/>
              <w:jc w:val="both"/>
              <w:textAlignment w:val="baseline"/>
              <w:rPr>
                <w:rFonts w:ascii="Times New Roman" w:hAnsi="Times New Roman"/>
                <w:color w:val="000000"/>
                <w:sz w:val="24"/>
                <w:szCs w:val="24"/>
              </w:rPr>
            </w:pPr>
            <w:r w:rsidRPr="00D13F89">
              <w:rPr>
                <w:rFonts w:ascii="Times New Roman" w:hAnsi="Times New Roman"/>
                <w:color w:val="000000"/>
                <w:sz w:val="24"/>
                <w:szCs w:val="24"/>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D13F89">
              <w:rPr>
                <w:rFonts w:ascii="Times New Roman" w:hAnsi="Times New Roman"/>
                <w:iCs/>
                <w:sz w:val="24"/>
                <w:szCs w:val="24"/>
              </w:rPr>
              <w:t xml:space="preserve"> </w:t>
            </w:r>
          </w:p>
          <w:p w:rsidR="00D11E23" w:rsidRPr="00D13F89" w:rsidRDefault="00D11E23" w:rsidP="00BB1A67">
            <w:pPr>
              <w:contextualSpacing/>
              <w:jc w:val="both"/>
              <w:textAlignment w:val="baseline"/>
              <w:rPr>
                <w:rFonts w:ascii="Times New Roman" w:hAnsi="Times New Roman"/>
                <w:color w:val="000000"/>
                <w:sz w:val="24"/>
                <w:szCs w:val="24"/>
              </w:rPr>
            </w:pPr>
            <w:r w:rsidRPr="00D13F89">
              <w:rPr>
                <w:rFonts w:ascii="Times New Roman" w:hAnsi="Times New Roman"/>
                <w:color w:val="000000"/>
                <w:sz w:val="24"/>
                <w:szCs w:val="24"/>
              </w:rPr>
              <w:t>- формирование научного типа мышления, владение научной терминологией, ключевыми понятиями и методами;</w:t>
            </w:r>
            <w:r w:rsidRPr="00D13F89">
              <w:rPr>
                <w:rFonts w:ascii="Times New Roman" w:hAnsi="Times New Roman"/>
                <w:iCs/>
                <w:sz w:val="24"/>
                <w:szCs w:val="24"/>
              </w:rPr>
              <w:t xml:space="preserve"> </w:t>
            </w:r>
          </w:p>
          <w:p w:rsidR="00D11E23" w:rsidRPr="00D13F89" w:rsidRDefault="00D11E23" w:rsidP="00BB1A67">
            <w:pPr>
              <w:contextualSpacing/>
              <w:jc w:val="both"/>
              <w:textAlignment w:val="baseline"/>
              <w:rPr>
                <w:rFonts w:ascii="Times New Roman" w:hAnsi="Times New Roman"/>
                <w:sz w:val="24"/>
                <w:szCs w:val="24"/>
              </w:rPr>
            </w:pPr>
            <w:r w:rsidRPr="00D13F89">
              <w:rPr>
                <w:rFonts w:ascii="Times New Roman" w:hAnsi="Times New Roman"/>
                <w:color w:val="000000"/>
                <w:sz w:val="24"/>
                <w:szCs w:val="24"/>
              </w:rPr>
              <w:t>-осуществлять целенаправленный поиск переноса средств и способов действия в профессиональную среду</w:t>
            </w:r>
          </w:p>
        </w:tc>
        <w:tc>
          <w:tcPr>
            <w:tcW w:w="3827" w:type="dxa"/>
          </w:tcPr>
          <w:p w:rsidR="00D11E23" w:rsidRPr="00D13F89" w:rsidRDefault="00D11E23" w:rsidP="00BB1A67">
            <w:pPr>
              <w:contextualSpacing/>
              <w:jc w:val="both"/>
              <w:rPr>
                <w:rFonts w:ascii="Times New Roman" w:hAnsi="Times New Roman"/>
                <w:sz w:val="24"/>
                <w:szCs w:val="24"/>
              </w:rPr>
            </w:pPr>
            <w:r w:rsidRPr="00D13F89">
              <w:rPr>
                <w:rFonts w:ascii="Times New Roman" w:hAnsi="Times New Roman"/>
                <w:sz w:val="24"/>
                <w:szCs w:val="24"/>
              </w:rPr>
              <w:lastRenderedPageBreak/>
              <w:t>- 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владеть умением редактировать и совершенствовать собственные письменные высказывания с учетом норм русского литературного языка;</w:t>
            </w:r>
          </w:p>
          <w:p w:rsidR="00D11E23" w:rsidRPr="00D13F89" w:rsidRDefault="00D11E23" w:rsidP="00BB1A67">
            <w:pPr>
              <w:contextualSpacing/>
              <w:jc w:val="both"/>
              <w:rPr>
                <w:rFonts w:ascii="Times New Roman" w:hAnsi="Times New Roman"/>
                <w:sz w:val="24"/>
                <w:szCs w:val="24"/>
              </w:rPr>
            </w:pPr>
            <w:r w:rsidRPr="00D13F89">
              <w:rPr>
                <w:rFonts w:ascii="Times New Roman" w:hAnsi="Times New Roman"/>
                <w:sz w:val="24"/>
                <w:szCs w:val="24"/>
              </w:rPr>
              <w:t xml:space="preserve">-  сформировать представления о стилях художественной литературы разных эпох, литературных направлениях, </w:t>
            </w:r>
            <w:r w:rsidRPr="00D13F89">
              <w:rPr>
                <w:rFonts w:ascii="Times New Roman" w:hAnsi="Times New Roman"/>
                <w:sz w:val="24"/>
                <w:szCs w:val="24"/>
              </w:rPr>
              <w:lastRenderedPageBreak/>
              <w:t>течениях, об индивидуальном авторском стиле;</w:t>
            </w:r>
          </w:p>
          <w:p w:rsidR="00D11E23" w:rsidRPr="00D13F89" w:rsidRDefault="00D11E23" w:rsidP="00BB1A67">
            <w:pPr>
              <w:contextualSpacing/>
              <w:jc w:val="both"/>
              <w:rPr>
                <w:rFonts w:ascii="Times New Roman" w:hAnsi="Times New Roman"/>
                <w:sz w:val="24"/>
                <w:szCs w:val="24"/>
              </w:rPr>
            </w:pPr>
            <w:r w:rsidRPr="00D13F89">
              <w:rPr>
                <w:rFonts w:ascii="Times New Roman" w:hAnsi="Times New Roman"/>
                <w:sz w:val="24"/>
                <w:szCs w:val="24"/>
              </w:rPr>
              <w:t>-  сформировать представления об основных направлениях литературной критики, современных подходах к анализу художественного текста в литературоведении; уметь создавать собственные литературно-критические произведения в жанре рецензии, аннотации, эссе</w:t>
            </w:r>
          </w:p>
          <w:p w:rsidR="00D11E23" w:rsidRPr="00D13F89" w:rsidRDefault="00D11E23" w:rsidP="00BB1A67">
            <w:pPr>
              <w:spacing w:before="100" w:beforeAutospacing="1" w:after="100" w:afterAutospacing="1"/>
              <w:contextualSpacing/>
              <w:jc w:val="both"/>
              <w:textAlignment w:val="baseline"/>
              <w:rPr>
                <w:rFonts w:ascii="Times New Roman" w:hAnsi="Times New Roman"/>
                <w:sz w:val="24"/>
                <w:szCs w:val="24"/>
              </w:rPr>
            </w:pPr>
            <w:r w:rsidRPr="00D13F89">
              <w:rPr>
                <w:rFonts w:ascii="Times New Roman" w:eastAsia="Times New Roman" w:hAnsi="Times New Roman"/>
                <w:color w:val="000000"/>
                <w:sz w:val="24"/>
                <w:szCs w:val="24"/>
              </w:rPr>
              <w:t xml:space="preserve"> </w:t>
            </w:r>
          </w:p>
        </w:tc>
      </w:tr>
      <w:tr w:rsidR="00D11E23" w:rsidRPr="00D13F89" w:rsidTr="00BB1A67">
        <w:trPr>
          <w:trHeight w:val="983"/>
        </w:trPr>
        <w:tc>
          <w:tcPr>
            <w:tcW w:w="1980" w:type="dxa"/>
            <w:shd w:val="clear" w:color="auto" w:fill="auto"/>
          </w:tcPr>
          <w:p w:rsidR="00D11E23" w:rsidRPr="00D13F89" w:rsidRDefault="00D11E23" w:rsidP="00E8696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D13F89">
              <w:rPr>
                <w:rFonts w:ascii="Times New Roman" w:hAnsi="Times New Roman"/>
                <w:sz w:val="24"/>
                <w:szCs w:val="24"/>
              </w:rPr>
              <w:lastRenderedPageBreak/>
              <w:t xml:space="preserve">ПК </w:t>
            </w:r>
            <w:r w:rsidR="00E86965">
              <w:rPr>
                <w:rFonts w:ascii="Times New Roman" w:hAnsi="Times New Roman"/>
                <w:sz w:val="24"/>
                <w:szCs w:val="24"/>
              </w:rPr>
              <w:t xml:space="preserve">5.3 </w:t>
            </w:r>
            <w:r w:rsidR="00E86965" w:rsidRPr="00E86965">
              <w:rPr>
                <w:color w:val="000000"/>
              </w:rPr>
              <w:t xml:space="preserve"> </w:t>
            </w:r>
            <w:r w:rsidR="00E86965" w:rsidRPr="00E86965">
              <w:rPr>
                <w:rFonts w:ascii="Times New Roman" w:hAnsi="Times New Roman"/>
                <w:sz w:val="24"/>
                <w:szCs w:val="24"/>
              </w:rPr>
              <w:t>Осуществлять подготовку проекта завершающего документа по результатам внутреннего контроля, разработку рекомендаций по устранению выявленных недостатков</w:t>
            </w:r>
          </w:p>
        </w:tc>
        <w:tc>
          <w:tcPr>
            <w:tcW w:w="4536" w:type="dxa"/>
            <w:shd w:val="clear" w:color="auto" w:fill="auto"/>
          </w:tcPr>
          <w:p w:rsidR="00D11E23" w:rsidRPr="00D13F89" w:rsidRDefault="00D11E23" w:rsidP="00BB1A67">
            <w:pPr>
              <w:autoSpaceDE w:val="0"/>
              <w:autoSpaceDN w:val="0"/>
              <w:adjustRightInd w:val="0"/>
              <w:jc w:val="both"/>
              <w:rPr>
                <w:rFonts w:ascii="Times New Roman" w:hAnsi="Times New Roman"/>
                <w:b/>
                <w:sz w:val="24"/>
                <w:szCs w:val="24"/>
              </w:rPr>
            </w:pPr>
            <w:r w:rsidRPr="00D13F89">
              <w:rPr>
                <w:rFonts w:ascii="Times New Roman" w:hAnsi="Times New Roman"/>
                <w:b/>
                <w:sz w:val="24"/>
                <w:szCs w:val="24"/>
              </w:rPr>
              <w:t>Овладение универсальными учебными познавательными действиями:</w:t>
            </w:r>
          </w:p>
          <w:p w:rsidR="00D11E23" w:rsidRPr="00D13F89" w:rsidRDefault="00D11E23" w:rsidP="00BB1A67">
            <w:pPr>
              <w:autoSpaceDE w:val="0"/>
              <w:autoSpaceDN w:val="0"/>
              <w:adjustRightInd w:val="0"/>
              <w:jc w:val="both"/>
              <w:rPr>
                <w:rFonts w:ascii="Times New Roman" w:hAnsi="Times New Roman"/>
                <w:b/>
                <w:sz w:val="24"/>
                <w:szCs w:val="24"/>
              </w:rPr>
            </w:pPr>
            <w:r w:rsidRPr="00D13F89">
              <w:rPr>
                <w:rFonts w:ascii="Times New Roman" w:hAnsi="Times New Roman"/>
                <w:b/>
                <w:sz w:val="24"/>
                <w:szCs w:val="24"/>
              </w:rPr>
              <w:t>а) базовые логические действия:</w:t>
            </w:r>
          </w:p>
          <w:p w:rsidR="00D11E23" w:rsidRPr="00D13F89" w:rsidRDefault="00D11E23" w:rsidP="00BB1A67">
            <w:pPr>
              <w:autoSpaceDE w:val="0"/>
              <w:autoSpaceDN w:val="0"/>
              <w:adjustRightInd w:val="0"/>
              <w:jc w:val="both"/>
              <w:rPr>
                <w:rFonts w:ascii="Times New Roman" w:hAnsi="Times New Roman"/>
                <w:b/>
                <w:sz w:val="24"/>
                <w:szCs w:val="24"/>
              </w:rPr>
            </w:pPr>
            <w:r w:rsidRPr="00D13F89">
              <w:rPr>
                <w:rFonts w:ascii="Times New Roman" w:hAnsi="Times New Roman"/>
                <w:b/>
                <w:sz w:val="24"/>
                <w:szCs w:val="24"/>
              </w:rPr>
              <w:t>-</w:t>
            </w:r>
            <w:r w:rsidRPr="00D13F89">
              <w:rPr>
                <w:rFonts w:ascii="Times New Roman" w:hAnsi="Times New Roman"/>
                <w:sz w:val="24"/>
                <w:szCs w:val="24"/>
              </w:rPr>
              <w:t>самостоятельно формулировать и актуализировать проблему, рассматривать ее всесторонне;</w:t>
            </w:r>
          </w:p>
          <w:p w:rsidR="00D11E23" w:rsidRPr="00D13F89" w:rsidRDefault="00D11E23" w:rsidP="00BB1A67">
            <w:pPr>
              <w:autoSpaceDE w:val="0"/>
              <w:autoSpaceDN w:val="0"/>
              <w:adjustRightInd w:val="0"/>
              <w:jc w:val="both"/>
              <w:rPr>
                <w:rFonts w:ascii="Times New Roman" w:hAnsi="Times New Roman"/>
                <w:sz w:val="24"/>
                <w:szCs w:val="24"/>
              </w:rPr>
            </w:pPr>
            <w:r w:rsidRPr="00D13F89">
              <w:rPr>
                <w:rFonts w:ascii="Times New Roman" w:hAnsi="Times New Roman"/>
                <w:sz w:val="24"/>
                <w:szCs w:val="24"/>
              </w:rPr>
              <w:t>-устанавливать существенный признак или основания для сравнения, классификации и обобщения;</w:t>
            </w:r>
          </w:p>
          <w:p w:rsidR="00D11E23" w:rsidRPr="00D13F89" w:rsidRDefault="00D11E23" w:rsidP="00BB1A67">
            <w:pPr>
              <w:autoSpaceDE w:val="0"/>
              <w:autoSpaceDN w:val="0"/>
              <w:adjustRightInd w:val="0"/>
              <w:jc w:val="both"/>
              <w:rPr>
                <w:rFonts w:ascii="Times New Roman" w:hAnsi="Times New Roman"/>
                <w:sz w:val="24"/>
                <w:szCs w:val="24"/>
              </w:rPr>
            </w:pPr>
            <w:r w:rsidRPr="00D13F89">
              <w:rPr>
                <w:rFonts w:ascii="Times New Roman" w:hAnsi="Times New Roman"/>
                <w:sz w:val="24"/>
                <w:szCs w:val="24"/>
              </w:rPr>
              <w:t>-определять цели деятельности, задавать параметры и критерии их достижения;</w:t>
            </w:r>
          </w:p>
          <w:p w:rsidR="00D11E23" w:rsidRPr="00D13F89" w:rsidRDefault="00D11E23" w:rsidP="00BB1A67">
            <w:pPr>
              <w:autoSpaceDE w:val="0"/>
              <w:autoSpaceDN w:val="0"/>
              <w:adjustRightInd w:val="0"/>
              <w:jc w:val="both"/>
              <w:rPr>
                <w:rFonts w:ascii="Times New Roman" w:hAnsi="Times New Roman"/>
                <w:b/>
                <w:sz w:val="24"/>
                <w:szCs w:val="24"/>
              </w:rPr>
            </w:pPr>
            <w:r w:rsidRPr="00D13F89">
              <w:rPr>
                <w:rFonts w:ascii="Times New Roman" w:hAnsi="Times New Roman"/>
                <w:b/>
                <w:sz w:val="24"/>
                <w:szCs w:val="24"/>
              </w:rPr>
              <w:t>б) базовые исследовательские действия:</w:t>
            </w:r>
          </w:p>
          <w:p w:rsidR="00D11E23" w:rsidRPr="00D13F89" w:rsidRDefault="00D11E23" w:rsidP="00BB1A67">
            <w:pPr>
              <w:autoSpaceDE w:val="0"/>
              <w:autoSpaceDN w:val="0"/>
              <w:adjustRightInd w:val="0"/>
              <w:jc w:val="both"/>
              <w:rPr>
                <w:rFonts w:ascii="Times New Roman" w:hAnsi="Times New Roman"/>
                <w:sz w:val="24"/>
                <w:szCs w:val="24"/>
              </w:rPr>
            </w:pPr>
            <w:r w:rsidRPr="00D13F89">
              <w:rPr>
                <w:rFonts w:ascii="Times New Roman" w:hAnsi="Times New Roman"/>
                <w:sz w:val="24"/>
                <w:szCs w:val="24"/>
              </w:rPr>
              <w:t>-владеть навыками учебно-исследовательской и проектной деятельности, навыками разрешения проблем;</w:t>
            </w:r>
          </w:p>
          <w:p w:rsidR="00D11E23" w:rsidRPr="00D13F89" w:rsidRDefault="00D11E23" w:rsidP="00BB1A67">
            <w:pPr>
              <w:autoSpaceDE w:val="0"/>
              <w:autoSpaceDN w:val="0"/>
              <w:adjustRightInd w:val="0"/>
              <w:jc w:val="both"/>
              <w:rPr>
                <w:rFonts w:ascii="Times New Roman" w:hAnsi="Times New Roman"/>
                <w:sz w:val="24"/>
                <w:szCs w:val="24"/>
              </w:rPr>
            </w:pPr>
            <w:r w:rsidRPr="00D13F89">
              <w:rPr>
                <w:rFonts w:ascii="Times New Roman" w:hAnsi="Times New Roman"/>
                <w:sz w:val="24"/>
                <w:szCs w:val="24"/>
              </w:rPr>
              <w:t>-способность и готовность к самостоятельному поиску методов решения практических задач, применению различных методов познания;</w:t>
            </w:r>
          </w:p>
          <w:p w:rsidR="00D11E23" w:rsidRPr="00D13F89" w:rsidRDefault="00D11E23" w:rsidP="00BB1A67">
            <w:pPr>
              <w:autoSpaceDE w:val="0"/>
              <w:autoSpaceDN w:val="0"/>
              <w:adjustRightInd w:val="0"/>
              <w:jc w:val="both"/>
              <w:rPr>
                <w:rFonts w:ascii="Times New Roman" w:hAnsi="Times New Roman"/>
                <w:b/>
                <w:sz w:val="24"/>
                <w:szCs w:val="24"/>
              </w:rPr>
            </w:pPr>
            <w:r w:rsidRPr="00D13F89">
              <w:rPr>
                <w:rFonts w:ascii="Times New Roman" w:hAnsi="Times New Roman"/>
                <w:b/>
                <w:sz w:val="24"/>
                <w:szCs w:val="24"/>
              </w:rPr>
              <w:lastRenderedPageBreak/>
              <w:t>в) работа с информацией:</w:t>
            </w:r>
          </w:p>
          <w:p w:rsidR="00D11E23" w:rsidRPr="00D13F89" w:rsidRDefault="00D11E23" w:rsidP="00BB1A67">
            <w:pPr>
              <w:autoSpaceDE w:val="0"/>
              <w:autoSpaceDN w:val="0"/>
              <w:adjustRightInd w:val="0"/>
              <w:jc w:val="both"/>
              <w:rPr>
                <w:rFonts w:ascii="Times New Roman" w:hAnsi="Times New Roman"/>
                <w:sz w:val="24"/>
                <w:szCs w:val="24"/>
              </w:rPr>
            </w:pPr>
            <w:r w:rsidRPr="00D13F89">
              <w:rPr>
                <w:rFonts w:ascii="Times New Roman" w:hAnsi="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11E23" w:rsidRPr="00D13F89" w:rsidRDefault="00D11E23" w:rsidP="00BB1A67">
            <w:pPr>
              <w:autoSpaceDE w:val="0"/>
              <w:autoSpaceDN w:val="0"/>
              <w:adjustRightInd w:val="0"/>
              <w:jc w:val="both"/>
              <w:rPr>
                <w:rFonts w:ascii="Times New Roman" w:hAnsi="Times New Roman"/>
                <w:sz w:val="24"/>
                <w:szCs w:val="24"/>
              </w:rPr>
            </w:pPr>
            <w:r w:rsidRPr="00D13F89">
              <w:rPr>
                <w:rFonts w:ascii="Times New Roman" w:hAnsi="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D13F89">
              <w:rPr>
                <w:rFonts w:ascii="Times New Roman" w:hAnsi="Times New Roman"/>
                <w:b/>
                <w:sz w:val="24"/>
                <w:szCs w:val="24"/>
              </w:rPr>
              <w:t>Овладение универсальными коммуникативными действиями:</w:t>
            </w:r>
          </w:p>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D13F89">
              <w:rPr>
                <w:rFonts w:ascii="Times New Roman" w:hAnsi="Times New Roman"/>
                <w:b/>
                <w:sz w:val="24"/>
                <w:szCs w:val="24"/>
              </w:rPr>
              <w:t>а) общение:</w:t>
            </w:r>
          </w:p>
          <w:p w:rsidR="00D11E23" w:rsidRPr="00D13F89" w:rsidRDefault="00D11E23" w:rsidP="00BB1A67">
            <w:pPr>
              <w:autoSpaceDE w:val="0"/>
              <w:autoSpaceDN w:val="0"/>
              <w:adjustRightInd w:val="0"/>
              <w:jc w:val="both"/>
              <w:rPr>
                <w:rFonts w:ascii="Times New Roman" w:hAnsi="Times New Roman"/>
                <w:sz w:val="24"/>
                <w:szCs w:val="24"/>
              </w:rPr>
            </w:pPr>
            <w:r w:rsidRPr="00D13F89">
              <w:rPr>
                <w:rFonts w:ascii="Times New Roman" w:hAnsi="Times New Roman"/>
                <w:sz w:val="24"/>
                <w:szCs w:val="24"/>
              </w:rPr>
              <w:t>-аргументированно вести диалог, уметь смягчать конфликтные ситуации;</w:t>
            </w:r>
          </w:p>
          <w:p w:rsidR="00D11E23" w:rsidRPr="00D13F89" w:rsidRDefault="00D11E23" w:rsidP="00BB1A67">
            <w:pPr>
              <w:autoSpaceDE w:val="0"/>
              <w:autoSpaceDN w:val="0"/>
              <w:adjustRightInd w:val="0"/>
              <w:jc w:val="both"/>
              <w:rPr>
                <w:rFonts w:ascii="Times New Roman" w:hAnsi="Times New Roman"/>
                <w:sz w:val="24"/>
                <w:szCs w:val="24"/>
              </w:rPr>
            </w:pPr>
            <w:r w:rsidRPr="00D13F89">
              <w:rPr>
                <w:rFonts w:ascii="Times New Roman" w:hAnsi="Times New Roman"/>
                <w:sz w:val="24"/>
                <w:szCs w:val="24"/>
              </w:rPr>
              <w:t>-развернуто и логично излагать свою точку зрения с использованием языковых средств;</w:t>
            </w:r>
          </w:p>
          <w:p w:rsidR="00D11E23" w:rsidRPr="00D13F89" w:rsidRDefault="00D11E23" w:rsidP="00BB1A67">
            <w:pPr>
              <w:autoSpaceDE w:val="0"/>
              <w:autoSpaceDN w:val="0"/>
              <w:adjustRightInd w:val="0"/>
              <w:jc w:val="both"/>
              <w:rPr>
                <w:rFonts w:ascii="Times New Roman" w:hAnsi="Times New Roman"/>
                <w:b/>
                <w:sz w:val="24"/>
                <w:szCs w:val="24"/>
              </w:rPr>
            </w:pPr>
            <w:r w:rsidRPr="00D13F89">
              <w:rPr>
                <w:rFonts w:ascii="Times New Roman" w:hAnsi="Times New Roman"/>
                <w:b/>
                <w:sz w:val="24"/>
                <w:szCs w:val="24"/>
              </w:rPr>
              <w:t>б) совместная деятельность:</w:t>
            </w:r>
          </w:p>
          <w:p w:rsidR="00D11E23" w:rsidRPr="00D13F89" w:rsidRDefault="00D11E23" w:rsidP="00BB1A67">
            <w:pPr>
              <w:autoSpaceDE w:val="0"/>
              <w:autoSpaceDN w:val="0"/>
              <w:adjustRightInd w:val="0"/>
              <w:jc w:val="both"/>
              <w:rPr>
                <w:rFonts w:ascii="Times New Roman" w:hAnsi="Times New Roman"/>
                <w:sz w:val="24"/>
                <w:szCs w:val="24"/>
              </w:rPr>
            </w:pPr>
            <w:r w:rsidRPr="00D13F89">
              <w:rPr>
                <w:rFonts w:ascii="Times New Roman" w:hAnsi="Times New Roman"/>
                <w:sz w:val="24"/>
                <w:szCs w:val="24"/>
              </w:rPr>
              <w:t>-выбирать тематику и методы совместных действий с учетом общих интересов, и возможностей каждого члена коллектива;</w:t>
            </w:r>
          </w:p>
          <w:p w:rsidR="00D11E23" w:rsidRPr="00D13F89" w:rsidRDefault="00D11E23" w:rsidP="00BB1A67">
            <w:pPr>
              <w:autoSpaceDE w:val="0"/>
              <w:autoSpaceDN w:val="0"/>
              <w:adjustRightInd w:val="0"/>
              <w:jc w:val="both"/>
              <w:rPr>
                <w:rFonts w:ascii="Times New Roman" w:hAnsi="Times New Roman"/>
                <w:sz w:val="24"/>
                <w:szCs w:val="24"/>
              </w:rPr>
            </w:pPr>
          </w:p>
        </w:tc>
        <w:tc>
          <w:tcPr>
            <w:tcW w:w="3827" w:type="dxa"/>
          </w:tcPr>
          <w:p w:rsidR="00D11E23" w:rsidRPr="00D13F89" w:rsidRDefault="00D11E23" w:rsidP="00BB1A67">
            <w:pPr>
              <w:widowControl w:val="0"/>
              <w:autoSpaceDE w:val="0"/>
              <w:autoSpaceDN w:val="0"/>
              <w:adjustRightInd w:val="0"/>
              <w:contextualSpacing/>
              <w:jc w:val="both"/>
              <w:rPr>
                <w:rFonts w:ascii="Times New Roman" w:hAnsi="Times New Roman"/>
                <w:sz w:val="24"/>
                <w:szCs w:val="24"/>
              </w:rPr>
            </w:pPr>
            <w:r w:rsidRPr="00D13F89">
              <w:rPr>
                <w:rFonts w:ascii="Times New Roman" w:hAnsi="Times New Roman"/>
                <w:sz w:val="24"/>
                <w:szCs w:val="24"/>
              </w:rPr>
              <w:lastRenderedPageBreak/>
              <w:t>- сформировать устойчивый интерес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D11E23" w:rsidRPr="00D13F89" w:rsidRDefault="00D11E23" w:rsidP="00BB1A67">
            <w:pPr>
              <w:widowControl w:val="0"/>
              <w:autoSpaceDE w:val="0"/>
              <w:autoSpaceDN w:val="0"/>
              <w:adjustRightInd w:val="0"/>
              <w:contextualSpacing/>
              <w:jc w:val="both"/>
              <w:rPr>
                <w:rFonts w:ascii="Times New Roman" w:hAnsi="Times New Roman"/>
                <w:sz w:val="24"/>
                <w:szCs w:val="24"/>
              </w:rPr>
            </w:pPr>
            <w:r w:rsidRPr="00D13F89">
              <w:rPr>
                <w:rFonts w:ascii="Times New Roman" w:hAnsi="Times New Roman"/>
                <w:sz w:val="24"/>
                <w:szCs w:val="24"/>
              </w:rPr>
              <w:t>-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D11E23" w:rsidRPr="00D13F89" w:rsidRDefault="00D11E23" w:rsidP="00BB1A67">
            <w:pPr>
              <w:widowControl w:val="0"/>
              <w:autoSpaceDE w:val="0"/>
              <w:autoSpaceDN w:val="0"/>
              <w:adjustRightInd w:val="0"/>
              <w:contextualSpacing/>
              <w:jc w:val="both"/>
              <w:rPr>
                <w:rFonts w:ascii="Times New Roman" w:hAnsi="Times New Roman"/>
                <w:sz w:val="24"/>
                <w:szCs w:val="24"/>
              </w:rPr>
            </w:pPr>
            <w:r w:rsidRPr="00D13F89">
              <w:rPr>
                <w:rFonts w:ascii="Times New Roman" w:hAnsi="Times New Roman"/>
                <w:sz w:val="24"/>
                <w:szCs w:val="24"/>
              </w:rPr>
              <w:t>- осознавать художественную картины жизни, созданная автором в литературном произведении, в единстве эмоционального личностного восприятия и интеллектуального понимания;</w:t>
            </w:r>
          </w:p>
          <w:p w:rsidR="00D11E23" w:rsidRPr="00D13F89" w:rsidRDefault="00D11E23" w:rsidP="00BB1A67">
            <w:pPr>
              <w:widowControl w:val="0"/>
              <w:autoSpaceDE w:val="0"/>
              <w:autoSpaceDN w:val="0"/>
              <w:adjustRightInd w:val="0"/>
              <w:contextualSpacing/>
              <w:jc w:val="both"/>
              <w:rPr>
                <w:rFonts w:ascii="Times New Roman" w:hAnsi="Times New Roman"/>
                <w:sz w:val="24"/>
                <w:szCs w:val="24"/>
              </w:rPr>
            </w:pPr>
            <w:r w:rsidRPr="00D13F89">
              <w:rPr>
                <w:rFonts w:ascii="Times New Roman" w:hAnsi="Times New Roman"/>
                <w:sz w:val="24"/>
                <w:szCs w:val="24"/>
              </w:rPr>
              <w:lastRenderedPageBreak/>
              <w:t>- сформировать умения выразительно (с учетом индивидуальных особенностей обучающихся) читать, в том числе наизусть, не менее 10 произведений и (или) фрагментов;</w:t>
            </w:r>
          </w:p>
          <w:p w:rsidR="00D11E23" w:rsidRPr="00D13F89" w:rsidRDefault="00D11E23" w:rsidP="00BB1A67">
            <w:pPr>
              <w:widowControl w:val="0"/>
              <w:autoSpaceDE w:val="0"/>
              <w:autoSpaceDN w:val="0"/>
              <w:adjustRightInd w:val="0"/>
              <w:contextualSpacing/>
              <w:jc w:val="both"/>
              <w:rPr>
                <w:rFonts w:ascii="Times New Roman" w:hAnsi="Times New Roman"/>
                <w:sz w:val="24"/>
                <w:szCs w:val="24"/>
              </w:rPr>
            </w:pPr>
            <w:r w:rsidRPr="00D13F89">
              <w:rPr>
                <w:rFonts w:ascii="Times New Roman" w:hAnsi="Times New Roman"/>
                <w:sz w:val="24"/>
                <w:szCs w:val="24"/>
              </w:rPr>
              <w:t>- владеть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rsidR="00D11E23" w:rsidRPr="00D13F89" w:rsidRDefault="00D11E23" w:rsidP="00BB1A67">
            <w:pPr>
              <w:contextualSpacing/>
              <w:jc w:val="both"/>
              <w:textAlignment w:val="baseline"/>
              <w:rPr>
                <w:rFonts w:ascii="Times New Roman" w:hAnsi="Times New Roman"/>
                <w:sz w:val="24"/>
                <w:szCs w:val="24"/>
              </w:rPr>
            </w:pPr>
            <w:r w:rsidRPr="00D13F89">
              <w:rPr>
                <w:rFonts w:ascii="Times New Roman" w:hAnsi="Times New Roman"/>
                <w:color w:val="000000"/>
                <w:sz w:val="24"/>
                <w:szCs w:val="24"/>
              </w:rPr>
              <w:t xml:space="preserve">- </w:t>
            </w:r>
            <w:r w:rsidRPr="00D13F89">
              <w:rPr>
                <w:rFonts w:ascii="Times New Roman" w:hAnsi="Times New Roman"/>
                <w:sz w:val="24"/>
                <w:szCs w:val="24"/>
              </w:rPr>
              <w:t xml:space="preserve"> владеть комплексным филологическим анализом художественного текста и осмысление функциональной роли теоретико-литературных понятий, в том числе: авангард; литературный манифест; беллетристика, массовая литература, сетевая литература; поэтика, интертекст, гипертекст.</w:t>
            </w:r>
          </w:p>
          <w:p w:rsidR="00D11E23" w:rsidRPr="00D13F89" w:rsidRDefault="00D11E23" w:rsidP="00BB1A67">
            <w:pPr>
              <w:contextualSpacing/>
              <w:jc w:val="both"/>
              <w:textAlignment w:val="baseline"/>
              <w:rPr>
                <w:rFonts w:ascii="Times New Roman" w:hAnsi="Times New Roman"/>
                <w:sz w:val="24"/>
                <w:szCs w:val="24"/>
              </w:rPr>
            </w:pPr>
            <w:r w:rsidRPr="00D13F89">
              <w:rPr>
                <w:rFonts w:ascii="Times New Roman" w:hAnsi="Times New Roman"/>
                <w:sz w:val="24"/>
                <w:szCs w:val="24"/>
              </w:rPr>
              <w:t>- сформировать устойчивый интерес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D11E23" w:rsidRPr="00D13F89" w:rsidRDefault="00D11E23" w:rsidP="00BB1A67">
            <w:pPr>
              <w:contextualSpacing/>
              <w:jc w:val="both"/>
              <w:textAlignment w:val="baseline"/>
              <w:rPr>
                <w:rFonts w:ascii="Times New Roman" w:hAnsi="Times New Roman"/>
                <w:sz w:val="24"/>
                <w:szCs w:val="24"/>
              </w:rPr>
            </w:pPr>
            <w:r w:rsidRPr="00D13F89">
              <w:rPr>
                <w:rFonts w:ascii="Times New Roman" w:hAnsi="Times New Roman"/>
                <w:sz w:val="24"/>
                <w:szCs w:val="24"/>
              </w:rPr>
              <w:t xml:space="preserve">- 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w:t>
            </w:r>
            <w:r w:rsidRPr="00D13F89">
              <w:rPr>
                <w:rFonts w:ascii="Times New Roman" w:hAnsi="Times New Roman"/>
                <w:sz w:val="24"/>
                <w:szCs w:val="24"/>
              </w:rPr>
              <w:lastRenderedPageBreak/>
              <w:t>менее 250 слов); владеть умением редактировать и совершенствовать собственные письменные высказывания с учетом норм русского литературного языка;</w:t>
            </w:r>
          </w:p>
          <w:p w:rsidR="00D11E23" w:rsidRPr="00D13F89" w:rsidRDefault="00D11E23" w:rsidP="00BB1A67">
            <w:pPr>
              <w:contextualSpacing/>
              <w:jc w:val="both"/>
              <w:textAlignment w:val="baseline"/>
              <w:rPr>
                <w:rFonts w:ascii="Times New Roman" w:hAnsi="Times New Roman"/>
                <w:sz w:val="24"/>
                <w:szCs w:val="24"/>
              </w:rPr>
            </w:pPr>
          </w:p>
          <w:p w:rsidR="00D11E23" w:rsidRPr="00D13F89" w:rsidRDefault="00D11E23" w:rsidP="00BB1A67">
            <w:pPr>
              <w:contextualSpacing/>
              <w:jc w:val="both"/>
              <w:textAlignment w:val="baseline"/>
              <w:rPr>
                <w:rFonts w:ascii="Times New Roman" w:hAnsi="Times New Roman"/>
                <w:color w:val="000000"/>
                <w:sz w:val="24"/>
                <w:szCs w:val="24"/>
              </w:rPr>
            </w:pPr>
          </w:p>
        </w:tc>
      </w:tr>
    </w:tbl>
    <w:p w:rsidR="00D11E23" w:rsidRPr="00D13F89" w:rsidRDefault="00D11E23" w:rsidP="00D11E23">
      <w:pPr>
        <w:jc w:val="both"/>
        <w:rPr>
          <w:rFonts w:ascii="Times New Roman" w:hAnsi="Times New Roman"/>
          <w:b/>
          <w:bCs/>
          <w:sz w:val="24"/>
          <w:szCs w:val="24"/>
        </w:rPr>
      </w:pPr>
    </w:p>
    <w:p w:rsidR="00D11E23" w:rsidRPr="00D13F89" w:rsidRDefault="00D11E23" w:rsidP="00D11E23">
      <w:pPr>
        <w:spacing w:after="160"/>
        <w:rPr>
          <w:rFonts w:ascii="Times New Roman" w:hAnsi="Times New Roman"/>
          <w:b/>
          <w:bCs/>
          <w:sz w:val="24"/>
          <w:szCs w:val="24"/>
        </w:rPr>
      </w:pPr>
      <w:r w:rsidRPr="00D13F89">
        <w:rPr>
          <w:rFonts w:ascii="Times New Roman" w:hAnsi="Times New Roman"/>
          <w:b/>
          <w:bCs/>
          <w:sz w:val="24"/>
          <w:szCs w:val="24"/>
        </w:rPr>
        <w:br w:type="page"/>
      </w:r>
    </w:p>
    <w:p w:rsidR="00D11E23" w:rsidRPr="00D13F89" w:rsidRDefault="00D11E23" w:rsidP="00D11E23">
      <w:pPr>
        <w:jc w:val="both"/>
        <w:rPr>
          <w:rFonts w:ascii="Times New Roman" w:hAnsi="Times New Roman"/>
          <w:b/>
          <w:sz w:val="24"/>
          <w:szCs w:val="24"/>
        </w:rPr>
      </w:pPr>
      <w:r w:rsidRPr="00D13F89">
        <w:rPr>
          <w:rFonts w:ascii="Times New Roman" w:hAnsi="Times New Roman"/>
          <w:b/>
          <w:bCs/>
          <w:sz w:val="24"/>
          <w:szCs w:val="24"/>
        </w:rPr>
        <w:lastRenderedPageBreak/>
        <w:t>1.4. Количество часов на освоение учебной дисциплины:</w:t>
      </w:r>
    </w:p>
    <w:p w:rsidR="00D11E23" w:rsidRPr="00D13F89" w:rsidRDefault="00D11E23" w:rsidP="00D11E23">
      <w:pPr>
        <w:jc w:val="both"/>
        <w:rPr>
          <w:rFonts w:ascii="Times New Roman" w:hAnsi="Times New Roman"/>
          <w:b/>
          <w:sz w:val="24"/>
          <w:szCs w:val="24"/>
        </w:rPr>
      </w:pPr>
      <w:r w:rsidRPr="00D13F89">
        <w:rPr>
          <w:rFonts w:ascii="Times New Roman" w:hAnsi="Times New Roman"/>
          <w:b/>
          <w:sz w:val="24"/>
          <w:szCs w:val="24"/>
        </w:rPr>
        <w:t xml:space="preserve">Объем образовательной нагрузки обучающегося </w:t>
      </w:r>
      <w:r w:rsidRPr="00D13F89">
        <w:rPr>
          <w:rFonts w:ascii="Times New Roman" w:hAnsi="Times New Roman"/>
          <w:b/>
          <w:sz w:val="24"/>
          <w:szCs w:val="24"/>
          <w:u w:val="single"/>
        </w:rPr>
        <w:t xml:space="preserve">72 </w:t>
      </w:r>
      <w:r w:rsidRPr="00D13F89">
        <w:rPr>
          <w:rFonts w:ascii="Times New Roman" w:hAnsi="Times New Roman"/>
          <w:b/>
          <w:sz w:val="24"/>
          <w:szCs w:val="24"/>
        </w:rPr>
        <w:t xml:space="preserve">часа, в том числе: </w:t>
      </w:r>
    </w:p>
    <w:tbl>
      <w:tblPr>
        <w:tblW w:w="9901" w:type="dxa"/>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tblPr>
      <w:tblGrid>
        <w:gridCol w:w="8342"/>
        <w:gridCol w:w="1559"/>
      </w:tblGrid>
      <w:tr w:rsidR="00D11E23" w:rsidRPr="00D13F89" w:rsidTr="00BB1A67">
        <w:trPr>
          <w:tblCellSpacing w:w="0" w:type="dxa"/>
        </w:trPr>
        <w:tc>
          <w:tcPr>
            <w:tcW w:w="8342" w:type="dxa"/>
            <w:tcBorders>
              <w:top w:val="outset" w:sz="6" w:space="0" w:color="auto"/>
              <w:left w:val="outset" w:sz="6" w:space="0" w:color="auto"/>
              <w:bottom w:val="outset" w:sz="6" w:space="0" w:color="auto"/>
              <w:right w:val="outset" w:sz="6" w:space="0" w:color="auto"/>
            </w:tcBorders>
          </w:tcPr>
          <w:p w:rsidR="00D11E23" w:rsidRPr="00D13F89" w:rsidRDefault="00D11E23" w:rsidP="00BB1A67">
            <w:pPr>
              <w:jc w:val="center"/>
              <w:rPr>
                <w:rFonts w:ascii="Times New Roman" w:hAnsi="Times New Roman"/>
                <w:b/>
                <w:sz w:val="24"/>
                <w:szCs w:val="24"/>
              </w:rPr>
            </w:pPr>
            <w:r w:rsidRPr="00D13F89">
              <w:rPr>
                <w:rFonts w:ascii="Times New Roman" w:hAnsi="Times New Roman"/>
                <w:b/>
                <w:sz w:val="24"/>
                <w:szCs w:val="24"/>
              </w:rPr>
              <w:t>Вид учебной работы</w:t>
            </w:r>
          </w:p>
        </w:tc>
        <w:tc>
          <w:tcPr>
            <w:tcW w:w="1559" w:type="dxa"/>
            <w:tcBorders>
              <w:top w:val="outset" w:sz="6" w:space="0" w:color="auto"/>
              <w:left w:val="outset" w:sz="6" w:space="0" w:color="auto"/>
              <w:bottom w:val="outset" w:sz="6" w:space="0" w:color="auto"/>
              <w:right w:val="outset" w:sz="6" w:space="0" w:color="auto"/>
            </w:tcBorders>
          </w:tcPr>
          <w:p w:rsidR="00D11E23" w:rsidRPr="00D13F89" w:rsidRDefault="00D11E23" w:rsidP="00BB1A67">
            <w:pPr>
              <w:jc w:val="both"/>
              <w:rPr>
                <w:rFonts w:ascii="Times New Roman" w:hAnsi="Times New Roman"/>
                <w:b/>
                <w:sz w:val="24"/>
                <w:szCs w:val="24"/>
              </w:rPr>
            </w:pPr>
            <w:r w:rsidRPr="00D13F89">
              <w:rPr>
                <w:rFonts w:ascii="Times New Roman" w:hAnsi="Times New Roman"/>
                <w:b/>
                <w:sz w:val="24"/>
                <w:szCs w:val="24"/>
              </w:rPr>
              <w:t>очная форма обучения</w:t>
            </w:r>
          </w:p>
        </w:tc>
      </w:tr>
      <w:tr w:rsidR="00D11E23" w:rsidRPr="00D13F89" w:rsidTr="00BB1A67">
        <w:trPr>
          <w:tblCellSpacing w:w="0" w:type="dxa"/>
        </w:trPr>
        <w:tc>
          <w:tcPr>
            <w:tcW w:w="8342" w:type="dxa"/>
            <w:tcBorders>
              <w:top w:val="outset" w:sz="6" w:space="0" w:color="auto"/>
              <w:left w:val="outset" w:sz="6" w:space="0" w:color="auto"/>
              <w:bottom w:val="outset" w:sz="6" w:space="0" w:color="auto"/>
              <w:right w:val="outset" w:sz="6" w:space="0" w:color="auto"/>
            </w:tcBorders>
          </w:tcPr>
          <w:p w:rsidR="00D11E23" w:rsidRPr="00D13F89" w:rsidRDefault="00D11E23" w:rsidP="00BB1A67">
            <w:pPr>
              <w:jc w:val="both"/>
              <w:rPr>
                <w:rFonts w:ascii="Times New Roman" w:hAnsi="Times New Roman"/>
                <w:sz w:val="24"/>
                <w:szCs w:val="24"/>
              </w:rPr>
            </w:pPr>
            <w:r w:rsidRPr="00D13F89">
              <w:rPr>
                <w:rFonts w:ascii="Times New Roman" w:hAnsi="Times New Roman"/>
                <w:sz w:val="24"/>
                <w:szCs w:val="24"/>
              </w:rPr>
              <w:t>аудиторной нагрузки обучающихся (теоретических занятий, практических и лабораторных работ, курсовых работ, индивидуальных проектов)</w:t>
            </w:r>
          </w:p>
        </w:tc>
        <w:tc>
          <w:tcPr>
            <w:tcW w:w="1559" w:type="dxa"/>
            <w:tcBorders>
              <w:top w:val="outset" w:sz="6" w:space="0" w:color="auto"/>
              <w:left w:val="outset" w:sz="6" w:space="0" w:color="auto"/>
              <w:bottom w:val="outset" w:sz="6" w:space="0" w:color="auto"/>
              <w:right w:val="outset" w:sz="6" w:space="0" w:color="auto"/>
            </w:tcBorders>
            <w:vAlign w:val="center"/>
          </w:tcPr>
          <w:p w:rsidR="00D11E23" w:rsidRPr="00D13F89" w:rsidRDefault="00D11E23" w:rsidP="00BB1A67">
            <w:pPr>
              <w:jc w:val="center"/>
              <w:rPr>
                <w:rFonts w:ascii="Times New Roman" w:hAnsi="Times New Roman"/>
                <w:b/>
                <w:sz w:val="24"/>
                <w:szCs w:val="24"/>
              </w:rPr>
            </w:pPr>
            <w:r w:rsidRPr="00D13F89">
              <w:rPr>
                <w:rFonts w:ascii="Times New Roman" w:hAnsi="Times New Roman"/>
                <w:b/>
                <w:sz w:val="24"/>
                <w:szCs w:val="24"/>
              </w:rPr>
              <w:t>72</w:t>
            </w:r>
          </w:p>
        </w:tc>
      </w:tr>
      <w:tr w:rsidR="00D11E23" w:rsidRPr="00D13F89" w:rsidTr="00BB1A67">
        <w:trPr>
          <w:trHeight w:val="345"/>
          <w:tblCellSpacing w:w="0" w:type="dxa"/>
        </w:trPr>
        <w:tc>
          <w:tcPr>
            <w:tcW w:w="8342" w:type="dxa"/>
            <w:tcBorders>
              <w:top w:val="outset" w:sz="6" w:space="0" w:color="auto"/>
              <w:left w:val="outset" w:sz="6" w:space="0" w:color="auto"/>
              <w:bottom w:val="outset" w:sz="6" w:space="0" w:color="auto"/>
              <w:right w:val="outset" w:sz="6" w:space="0" w:color="auto"/>
            </w:tcBorders>
          </w:tcPr>
          <w:p w:rsidR="00D11E23" w:rsidRPr="00D13F89" w:rsidRDefault="00D11E23" w:rsidP="00BB1A67">
            <w:pPr>
              <w:jc w:val="both"/>
              <w:rPr>
                <w:rFonts w:ascii="Times New Roman" w:hAnsi="Times New Roman"/>
                <w:sz w:val="24"/>
                <w:szCs w:val="24"/>
              </w:rPr>
            </w:pPr>
            <w:r w:rsidRPr="00D13F89">
              <w:rPr>
                <w:rFonts w:ascii="Times New Roman" w:hAnsi="Times New Roman"/>
                <w:sz w:val="24"/>
                <w:szCs w:val="24"/>
              </w:rPr>
              <w:t>самостоятельной работы обучающихся</w:t>
            </w:r>
          </w:p>
        </w:tc>
        <w:tc>
          <w:tcPr>
            <w:tcW w:w="1559" w:type="dxa"/>
            <w:tcBorders>
              <w:top w:val="outset" w:sz="6" w:space="0" w:color="auto"/>
              <w:left w:val="outset" w:sz="6" w:space="0" w:color="auto"/>
              <w:bottom w:val="outset" w:sz="6" w:space="0" w:color="auto"/>
              <w:right w:val="outset" w:sz="6" w:space="0" w:color="auto"/>
            </w:tcBorders>
            <w:vAlign w:val="center"/>
          </w:tcPr>
          <w:p w:rsidR="00D11E23" w:rsidRPr="00D13F89" w:rsidRDefault="00D11E23" w:rsidP="00BB1A67">
            <w:pPr>
              <w:jc w:val="center"/>
              <w:rPr>
                <w:rFonts w:ascii="Times New Roman" w:hAnsi="Times New Roman"/>
                <w:b/>
                <w:sz w:val="24"/>
                <w:szCs w:val="24"/>
              </w:rPr>
            </w:pPr>
            <w:r w:rsidRPr="00D13F89">
              <w:rPr>
                <w:rFonts w:ascii="Times New Roman" w:hAnsi="Times New Roman"/>
                <w:b/>
                <w:sz w:val="24"/>
                <w:szCs w:val="24"/>
              </w:rPr>
              <w:t>-</w:t>
            </w:r>
          </w:p>
        </w:tc>
      </w:tr>
      <w:tr w:rsidR="00D11E23" w:rsidRPr="00D13F89" w:rsidTr="00BB1A67">
        <w:trPr>
          <w:trHeight w:val="183"/>
          <w:tblCellSpacing w:w="0" w:type="dxa"/>
        </w:trPr>
        <w:tc>
          <w:tcPr>
            <w:tcW w:w="8342" w:type="dxa"/>
            <w:tcBorders>
              <w:top w:val="outset" w:sz="6" w:space="0" w:color="auto"/>
              <w:left w:val="outset" w:sz="6" w:space="0" w:color="auto"/>
              <w:bottom w:val="outset" w:sz="6" w:space="0" w:color="auto"/>
              <w:right w:val="outset" w:sz="6" w:space="0" w:color="auto"/>
            </w:tcBorders>
          </w:tcPr>
          <w:p w:rsidR="00D11E23" w:rsidRPr="00D13F89" w:rsidRDefault="00D11E23" w:rsidP="00BB1A67">
            <w:pPr>
              <w:jc w:val="both"/>
              <w:rPr>
                <w:rFonts w:ascii="Times New Roman" w:hAnsi="Times New Roman"/>
                <w:sz w:val="24"/>
                <w:szCs w:val="24"/>
              </w:rPr>
            </w:pPr>
            <w:r w:rsidRPr="00D13F89">
              <w:rPr>
                <w:rFonts w:ascii="Times New Roman" w:hAnsi="Times New Roman"/>
                <w:sz w:val="24"/>
                <w:szCs w:val="24"/>
              </w:rPr>
              <w:t xml:space="preserve">консультаций </w:t>
            </w:r>
          </w:p>
        </w:tc>
        <w:tc>
          <w:tcPr>
            <w:tcW w:w="1559" w:type="dxa"/>
            <w:tcBorders>
              <w:top w:val="outset" w:sz="6" w:space="0" w:color="auto"/>
              <w:left w:val="outset" w:sz="6" w:space="0" w:color="auto"/>
              <w:bottom w:val="outset" w:sz="6" w:space="0" w:color="auto"/>
              <w:right w:val="outset" w:sz="6" w:space="0" w:color="auto"/>
            </w:tcBorders>
            <w:vAlign w:val="center"/>
          </w:tcPr>
          <w:p w:rsidR="00D11E23" w:rsidRPr="00D13F89" w:rsidRDefault="00D11E23" w:rsidP="00BB1A67">
            <w:pPr>
              <w:jc w:val="center"/>
              <w:rPr>
                <w:rFonts w:ascii="Times New Roman" w:hAnsi="Times New Roman"/>
                <w:b/>
                <w:sz w:val="24"/>
                <w:szCs w:val="24"/>
              </w:rPr>
            </w:pPr>
            <w:r w:rsidRPr="00D13F89">
              <w:rPr>
                <w:rFonts w:ascii="Times New Roman" w:hAnsi="Times New Roman"/>
                <w:b/>
                <w:sz w:val="24"/>
                <w:szCs w:val="24"/>
              </w:rPr>
              <w:t>-</w:t>
            </w:r>
          </w:p>
        </w:tc>
      </w:tr>
      <w:tr w:rsidR="00D11E23" w:rsidRPr="00D13F89" w:rsidTr="00BB1A67">
        <w:trPr>
          <w:trHeight w:val="183"/>
          <w:tblCellSpacing w:w="0" w:type="dxa"/>
        </w:trPr>
        <w:tc>
          <w:tcPr>
            <w:tcW w:w="8342" w:type="dxa"/>
            <w:tcBorders>
              <w:top w:val="outset" w:sz="6" w:space="0" w:color="auto"/>
              <w:left w:val="outset" w:sz="6" w:space="0" w:color="auto"/>
              <w:bottom w:val="outset" w:sz="6" w:space="0" w:color="auto"/>
              <w:right w:val="outset" w:sz="6" w:space="0" w:color="auto"/>
            </w:tcBorders>
          </w:tcPr>
          <w:p w:rsidR="00D11E23" w:rsidRPr="00D13F89" w:rsidRDefault="00D11E23" w:rsidP="00BB1A67">
            <w:pPr>
              <w:jc w:val="both"/>
              <w:rPr>
                <w:rFonts w:ascii="Times New Roman" w:hAnsi="Times New Roman"/>
                <w:sz w:val="24"/>
                <w:szCs w:val="24"/>
              </w:rPr>
            </w:pPr>
            <w:r w:rsidRPr="00D13F89">
              <w:rPr>
                <w:rFonts w:ascii="Times New Roman" w:hAnsi="Times New Roman"/>
                <w:sz w:val="24"/>
                <w:szCs w:val="24"/>
              </w:rPr>
              <w:t xml:space="preserve">консультаций перед экзаменом </w:t>
            </w:r>
          </w:p>
        </w:tc>
        <w:tc>
          <w:tcPr>
            <w:tcW w:w="1559" w:type="dxa"/>
            <w:tcBorders>
              <w:top w:val="outset" w:sz="6" w:space="0" w:color="auto"/>
              <w:left w:val="outset" w:sz="6" w:space="0" w:color="auto"/>
              <w:bottom w:val="outset" w:sz="6" w:space="0" w:color="auto"/>
              <w:right w:val="outset" w:sz="6" w:space="0" w:color="auto"/>
            </w:tcBorders>
            <w:vAlign w:val="center"/>
          </w:tcPr>
          <w:p w:rsidR="00D11E23" w:rsidRPr="00D13F89" w:rsidRDefault="00D11E23" w:rsidP="00BB1A67">
            <w:pPr>
              <w:jc w:val="center"/>
              <w:rPr>
                <w:rFonts w:ascii="Times New Roman" w:hAnsi="Times New Roman"/>
                <w:b/>
                <w:sz w:val="24"/>
                <w:szCs w:val="24"/>
              </w:rPr>
            </w:pPr>
          </w:p>
        </w:tc>
      </w:tr>
      <w:tr w:rsidR="00D11E23" w:rsidRPr="00D13F89" w:rsidTr="00BB1A67">
        <w:trPr>
          <w:trHeight w:val="200"/>
          <w:tblCellSpacing w:w="0" w:type="dxa"/>
        </w:trPr>
        <w:tc>
          <w:tcPr>
            <w:tcW w:w="8342" w:type="dxa"/>
            <w:tcBorders>
              <w:top w:val="outset" w:sz="6" w:space="0" w:color="auto"/>
              <w:left w:val="outset" w:sz="6" w:space="0" w:color="auto"/>
              <w:bottom w:val="outset" w:sz="6" w:space="0" w:color="auto"/>
              <w:right w:val="outset" w:sz="6" w:space="0" w:color="auto"/>
            </w:tcBorders>
          </w:tcPr>
          <w:p w:rsidR="00D11E23" w:rsidRPr="00D13F89" w:rsidRDefault="00D11E23" w:rsidP="00BB1A67">
            <w:pPr>
              <w:rPr>
                <w:rFonts w:ascii="Times New Roman" w:hAnsi="Times New Roman"/>
                <w:sz w:val="24"/>
                <w:szCs w:val="24"/>
              </w:rPr>
            </w:pPr>
            <w:r w:rsidRPr="00D13F89">
              <w:rPr>
                <w:rFonts w:ascii="Times New Roman" w:hAnsi="Times New Roman"/>
                <w:sz w:val="24"/>
                <w:szCs w:val="24"/>
              </w:rPr>
              <w:t>промежуточная аттестация в форме дифференцированного зачета</w:t>
            </w:r>
          </w:p>
        </w:tc>
        <w:tc>
          <w:tcPr>
            <w:tcW w:w="1559" w:type="dxa"/>
            <w:tcBorders>
              <w:top w:val="outset" w:sz="6" w:space="0" w:color="auto"/>
              <w:left w:val="outset" w:sz="6" w:space="0" w:color="auto"/>
              <w:bottom w:val="outset" w:sz="6" w:space="0" w:color="auto"/>
              <w:right w:val="outset" w:sz="6" w:space="0" w:color="auto"/>
            </w:tcBorders>
            <w:vAlign w:val="center"/>
          </w:tcPr>
          <w:p w:rsidR="00D11E23" w:rsidRPr="00D13F89" w:rsidRDefault="00D11E23" w:rsidP="00BB1A67">
            <w:pPr>
              <w:jc w:val="center"/>
              <w:rPr>
                <w:rFonts w:ascii="Times New Roman" w:hAnsi="Times New Roman"/>
                <w:b/>
                <w:sz w:val="24"/>
                <w:szCs w:val="24"/>
              </w:rPr>
            </w:pPr>
            <w:r w:rsidRPr="00D13F89">
              <w:rPr>
                <w:rFonts w:ascii="Times New Roman" w:hAnsi="Times New Roman"/>
                <w:b/>
                <w:sz w:val="24"/>
                <w:szCs w:val="24"/>
              </w:rPr>
              <w:t>2</w:t>
            </w:r>
          </w:p>
        </w:tc>
      </w:tr>
    </w:tbl>
    <w:p w:rsidR="00D11E23" w:rsidRPr="00D13F89" w:rsidRDefault="00D11E23" w:rsidP="00D11E23">
      <w:pPr>
        <w:jc w:val="both"/>
        <w:rPr>
          <w:rFonts w:ascii="Times New Roman" w:hAnsi="Times New Roman"/>
          <w:b/>
          <w:bCs/>
          <w:sz w:val="24"/>
          <w:szCs w:val="24"/>
        </w:rPr>
      </w:pPr>
    </w:p>
    <w:p w:rsidR="00D11E23" w:rsidRPr="00D13F89" w:rsidRDefault="00D11E23" w:rsidP="00D11E23">
      <w:pPr>
        <w:jc w:val="center"/>
        <w:rPr>
          <w:rFonts w:ascii="Times New Roman" w:hAnsi="Times New Roman"/>
          <w:b/>
          <w:bCs/>
          <w:sz w:val="24"/>
          <w:szCs w:val="24"/>
        </w:rPr>
      </w:pPr>
      <w:r w:rsidRPr="00D13F89">
        <w:rPr>
          <w:rFonts w:ascii="Times New Roman" w:hAnsi="Times New Roman"/>
          <w:b/>
          <w:bCs/>
          <w:sz w:val="24"/>
          <w:szCs w:val="24"/>
        </w:rPr>
        <w:t>2. СТРУКТУРА И СОДЕРЖАНИЕ УЧЕБНОЙ ДИСЦИПЛИНЫ</w:t>
      </w:r>
    </w:p>
    <w:p w:rsidR="00D11E23" w:rsidRPr="00D13F89" w:rsidRDefault="00D11E23" w:rsidP="00D11E23">
      <w:pPr>
        <w:jc w:val="both"/>
        <w:rPr>
          <w:rFonts w:ascii="Times New Roman" w:hAnsi="Times New Roman"/>
          <w:b/>
          <w:sz w:val="24"/>
          <w:szCs w:val="24"/>
        </w:rPr>
      </w:pPr>
      <w:r w:rsidRPr="00D13F89">
        <w:rPr>
          <w:rFonts w:ascii="Times New Roman" w:hAnsi="Times New Roman"/>
          <w:b/>
          <w:bCs/>
          <w:sz w:val="24"/>
          <w:szCs w:val="24"/>
        </w:rPr>
        <w:t>2.1. Объем учебного предмета и виды учебной работы</w:t>
      </w:r>
    </w:p>
    <w:p w:rsidR="00D11E23" w:rsidRPr="00D13F89" w:rsidRDefault="00D11E23" w:rsidP="00D11E23">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p>
    <w:tbl>
      <w:tblPr>
        <w:tblW w:w="983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213"/>
        <w:gridCol w:w="1620"/>
      </w:tblGrid>
      <w:tr w:rsidR="00D11E23" w:rsidRPr="00D13F89" w:rsidTr="00BB1A67">
        <w:trPr>
          <w:trHeight w:val="379"/>
          <w:jc w:val="center"/>
        </w:trPr>
        <w:tc>
          <w:tcPr>
            <w:tcW w:w="8213" w:type="dxa"/>
            <w:shd w:val="clear" w:color="auto" w:fill="auto"/>
          </w:tcPr>
          <w:p w:rsidR="00D11E23" w:rsidRPr="00D13F89" w:rsidRDefault="00D11E23" w:rsidP="00BB1A67">
            <w:pPr>
              <w:jc w:val="center"/>
              <w:rPr>
                <w:rFonts w:ascii="Times New Roman" w:hAnsi="Times New Roman"/>
                <w:sz w:val="24"/>
                <w:szCs w:val="24"/>
              </w:rPr>
            </w:pPr>
            <w:r w:rsidRPr="00D13F89">
              <w:rPr>
                <w:rFonts w:ascii="Times New Roman" w:hAnsi="Times New Roman"/>
                <w:b/>
                <w:sz w:val="24"/>
                <w:szCs w:val="24"/>
              </w:rPr>
              <w:t>Вид учебной работы</w:t>
            </w:r>
          </w:p>
        </w:tc>
        <w:tc>
          <w:tcPr>
            <w:tcW w:w="1620" w:type="dxa"/>
            <w:shd w:val="clear" w:color="auto" w:fill="auto"/>
          </w:tcPr>
          <w:p w:rsidR="00D11E23" w:rsidRPr="00D13F89" w:rsidRDefault="00D11E23" w:rsidP="00BB1A67">
            <w:pPr>
              <w:jc w:val="center"/>
              <w:rPr>
                <w:rFonts w:ascii="Times New Roman" w:hAnsi="Times New Roman"/>
                <w:iCs/>
                <w:sz w:val="24"/>
                <w:szCs w:val="24"/>
              </w:rPr>
            </w:pPr>
            <w:r w:rsidRPr="00D13F89">
              <w:rPr>
                <w:rFonts w:ascii="Times New Roman" w:hAnsi="Times New Roman"/>
                <w:b/>
                <w:iCs/>
                <w:sz w:val="24"/>
                <w:szCs w:val="24"/>
              </w:rPr>
              <w:t>Объем часов</w:t>
            </w:r>
          </w:p>
        </w:tc>
      </w:tr>
      <w:tr w:rsidR="00D11E23" w:rsidRPr="00D13F89" w:rsidTr="00BB1A67">
        <w:trPr>
          <w:trHeight w:val="379"/>
          <w:jc w:val="center"/>
        </w:trPr>
        <w:tc>
          <w:tcPr>
            <w:tcW w:w="8213" w:type="dxa"/>
            <w:shd w:val="clear" w:color="auto" w:fill="auto"/>
          </w:tcPr>
          <w:p w:rsidR="00D11E23" w:rsidRPr="00D13F89" w:rsidRDefault="00D11E23" w:rsidP="00BB1A67">
            <w:pPr>
              <w:rPr>
                <w:rFonts w:ascii="Times New Roman" w:hAnsi="Times New Roman"/>
                <w:b/>
                <w:sz w:val="24"/>
                <w:szCs w:val="24"/>
              </w:rPr>
            </w:pPr>
            <w:r w:rsidRPr="00D13F89">
              <w:rPr>
                <w:rFonts w:ascii="Times New Roman" w:hAnsi="Times New Roman"/>
                <w:b/>
                <w:sz w:val="24"/>
                <w:szCs w:val="24"/>
              </w:rPr>
              <w:t>Объем образовательной нагрузки (всего)</w:t>
            </w:r>
          </w:p>
        </w:tc>
        <w:tc>
          <w:tcPr>
            <w:tcW w:w="1620" w:type="dxa"/>
            <w:shd w:val="clear" w:color="auto" w:fill="auto"/>
            <w:vAlign w:val="center"/>
          </w:tcPr>
          <w:p w:rsidR="00D11E23" w:rsidRPr="00D13F89" w:rsidRDefault="00D11E23" w:rsidP="00BB1A67">
            <w:pPr>
              <w:jc w:val="center"/>
              <w:rPr>
                <w:rFonts w:ascii="Times New Roman" w:hAnsi="Times New Roman"/>
                <w:b/>
                <w:iCs/>
                <w:sz w:val="24"/>
                <w:szCs w:val="24"/>
              </w:rPr>
            </w:pPr>
            <w:r w:rsidRPr="00D13F89">
              <w:rPr>
                <w:rFonts w:ascii="Times New Roman" w:hAnsi="Times New Roman"/>
                <w:b/>
                <w:iCs/>
                <w:sz w:val="24"/>
                <w:szCs w:val="24"/>
              </w:rPr>
              <w:t>72</w:t>
            </w:r>
          </w:p>
        </w:tc>
      </w:tr>
      <w:tr w:rsidR="00D11E23" w:rsidRPr="00D13F89" w:rsidTr="00BB1A67">
        <w:trPr>
          <w:trHeight w:val="380"/>
          <w:jc w:val="center"/>
        </w:trPr>
        <w:tc>
          <w:tcPr>
            <w:tcW w:w="8213" w:type="dxa"/>
            <w:shd w:val="clear" w:color="auto" w:fill="auto"/>
          </w:tcPr>
          <w:p w:rsidR="00D11E23" w:rsidRPr="00D13F89" w:rsidRDefault="00D11E23" w:rsidP="00BB1A67">
            <w:pPr>
              <w:rPr>
                <w:rFonts w:ascii="Times New Roman" w:hAnsi="Times New Roman"/>
                <w:b/>
                <w:i/>
                <w:sz w:val="24"/>
                <w:szCs w:val="24"/>
              </w:rPr>
            </w:pPr>
            <w:r w:rsidRPr="00D13F89">
              <w:rPr>
                <w:rFonts w:ascii="Times New Roman" w:hAnsi="Times New Roman"/>
                <w:b/>
                <w:i/>
                <w:sz w:val="24"/>
                <w:szCs w:val="24"/>
              </w:rPr>
              <w:t>Из них в форме практической подготовки (профессионально-ориентированное содержание)</w:t>
            </w:r>
          </w:p>
        </w:tc>
        <w:tc>
          <w:tcPr>
            <w:tcW w:w="1620" w:type="dxa"/>
            <w:shd w:val="clear" w:color="auto" w:fill="auto"/>
            <w:vAlign w:val="center"/>
          </w:tcPr>
          <w:p w:rsidR="00D11E23" w:rsidRPr="00D13F89" w:rsidRDefault="00D11E23" w:rsidP="00BB1A67">
            <w:pPr>
              <w:jc w:val="center"/>
              <w:rPr>
                <w:rFonts w:ascii="Times New Roman" w:hAnsi="Times New Roman"/>
                <w:b/>
                <w:iCs/>
                <w:sz w:val="24"/>
                <w:szCs w:val="24"/>
              </w:rPr>
            </w:pPr>
            <w:r w:rsidRPr="00D13F89">
              <w:rPr>
                <w:rFonts w:ascii="Times New Roman" w:hAnsi="Times New Roman"/>
                <w:b/>
                <w:iCs/>
                <w:sz w:val="24"/>
                <w:szCs w:val="24"/>
              </w:rPr>
              <w:t>14</w:t>
            </w:r>
          </w:p>
        </w:tc>
      </w:tr>
      <w:tr w:rsidR="00D11E23" w:rsidRPr="00D13F89" w:rsidTr="00BB1A67">
        <w:trPr>
          <w:trHeight w:val="379"/>
          <w:jc w:val="center"/>
        </w:trPr>
        <w:tc>
          <w:tcPr>
            <w:tcW w:w="8213" w:type="dxa"/>
            <w:shd w:val="clear" w:color="auto" w:fill="auto"/>
          </w:tcPr>
          <w:p w:rsidR="00D11E23" w:rsidRPr="00D13F89" w:rsidRDefault="00D11E23" w:rsidP="00BB1A67">
            <w:pPr>
              <w:jc w:val="both"/>
              <w:rPr>
                <w:rFonts w:ascii="Times New Roman" w:hAnsi="Times New Roman"/>
                <w:sz w:val="24"/>
                <w:szCs w:val="24"/>
              </w:rPr>
            </w:pPr>
            <w:r w:rsidRPr="00D13F89">
              <w:rPr>
                <w:rFonts w:ascii="Times New Roman" w:hAnsi="Times New Roman"/>
                <w:b/>
                <w:sz w:val="24"/>
                <w:szCs w:val="24"/>
              </w:rPr>
              <w:t>Работа обучающихся во взаимодействии с преподавателем</w:t>
            </w:r>
          </w:p>
        </w:tc>
        <w:tc>
          <w:tcPr>
            <w:tcW w:w="1620" w:type="dxa"/>
            <w:shd w:val="clear" w:color="auto" w:fill="auto"/>
            <w:vAlign w:val="center"/>
          </w:tcPr>
          <w:p w:rsidR="00D11E23" w:rsidRPr="00D13F89" w:rsidRDefault="00D11E23" w:rsidP="00BB1A67">
            <w:pPr>
              <w:jc w:val="center"/>
              <w:rPr>
                <w:rFonts w:ascii="Times New Roman" w:hAnsi="Times New Roman"/>
                <w:b/>
                <w:iCs/>
                <w:sz w:val="24"/>
                <w:szCs w:val="24"/>
              </w:rPr>
            </w:pPr>
            <w:r w:rsidRPr="00D13F89">
              <w:rPr>
                <w:rFonts w:ascii="Times New Roman" w:hAnsi="Times New Roman"/>
                <w:b/>
                <w:iCs/>
                <w:sz w:val="24"/>
                <w:szCs w:val="24"/>
              </w:rPr>
              <w:t>70</w:t>
            </w:r>
          </w:p>
        </w:tc>
      </w:tr>
      <w:tr w:rsidR="00D11E23" w:rsidRPr="00D13F89" w:rsidTr="00BB1A67">
        <w:trPr>
          <w:trHeight w:val="380"/>
          <w:jc w:val="center"/>
        </w:trPr>
        <w:tc>
          <w:tcPr>
            <w:tcW w:w="8213" w:type="dxa"/>
            <w:shd w:val="clear" w:color="auto" w:fill="auto"/>
          </w:tcPr>
          <w:p w:rsidR="00D11E23" w:rsidRPr="00D13F89" w:rsidRDefault="00D11E23" w:rsidP="00BB1A67">
            <w:pPr>
              <w:jc w:val="both"/>
              <w:rPr>
                <w:rFonts w:ascii="Times New Roman" w:hAnsi="Times New Roman"/>
                <w:sz w:val="24"/>
                <w:szCs w:val="24"/>
              </w:rPr>
            </w:pPr>
            <w:r w:rsidRPr="00D13F89">
              <w:rPr>
                <w:rFonts w:ascii="Times New Roman" w:hAnsi="Times New Roman"/>
                <w:sz w:val="24"/>
                <w:szCs w:val="24"/>
              </w:rPr>
              <w:t>в том числе:</w:t>
            </w:r>
          </w:p>
        </w:tc>
        <w:tc>
          <w:tcPr>
            <w:tcW w:w="1620" w:type="dxa"/>
            <w:shd w:val="clear" w:color="auto" w:fill="auto"/>
            <w:vAlign w:val="center"/>
          </w:tcPr>
          <w:p w:rsidR="00D11E23" w:rsidRPr="00D13F89" w:rsidRDefault="00D11E23" w:rsidP="00BB1A67">
            <w:pPr>
              <w:jc w:val="center"/>
              <w:rPr>
                <w:rFonts w:ascii="Times New Roman" w:hAnsi="Times New Roman"/>
                <w:iCs/>
                <w:sz w:val="24"/>
                <w:szCs w:val="24"/>
              </w:rPr>
            </w:pPr>
          </w:p>
        </w:tc>
      </w:tr>
      <w:tr w:rsidR="00D11E23" w:rsidRPr="00D13F89" w:rsidTr="00BB1A67">
        <w:trPr>
          <w:trHeight w:val="379"/>
          <w:jc w:val="center"/>
        </w:trPr>
        <w:tc>
          <w:tcPr>
            <w:tcW w:w="8213" w:type="dxa"/>
            <w:shd w:val="clear" w:color="auto" w:fill="auto"/>
          </w:tcPr>
          <w:p w:rsidR="00D11E23" w:rsidRPr="00D13F89" w:rsidRDefault="00D11E23" w:rsidP="00BB1A67">
            <w:pPr>
              <w:jc w:val="both"/>
              <w:rPr>
                <w:rFonts w:ascii="Times New Roman" w:hAnsi="Times New Roman"/>
                <w:sz w:val="24"/>
                <w:szCs w:val="24"/>
              </w:rPr>
            </w:pPr>
            <w:r w:rsidRPr="00D13F89">
              <w:rPr>
                <w:rFonts w:ascii="Times New Roman" w:hAnsi="Times New Roman"/>
                <w:sz w:val="24"/>
                <w:szCs w:val="24"/>
              </w:rPr>
              <w:t>теоретические занятия</w:t>
            </w:r>
          </w:p>
        </w:tc>
        <w:tc>
          <w:tcPr>
            <w:tcW w:w="1620" w:type="dxa"/>
            <w:shd w:val="clear" w:color="auto" w:fill="auto"/>
            <w:vAlign w:val="center"/>
          </w:tcPr>
          <w:p w:rsidR="00D11E23" w:rsidRPr="00D13F89" w:rsidRDefault="00D11E23" w:rsidP="00BB1A67">
            <w:pPr>
              <w:jc w:val="center"/>
              <w:rPr>
                <w:rFonts w:ascii="Times New Roman" w:hAnsi="Times New Roman"/>
                <w:b/>
                <w:iCs/>
                <w:sz w:val="24"/>
                <w:szCs w:val="24"/>
              </w:rPr>
            </w:pPr>
            <w:r w:rsidRPr="00D13F89">
              <w:rPr>
                <w:rFonts w:ascii="Times New Roman" w:hAnsi="Times New Roman"/>
                <w:b/>
                <w:iCs/>
                <w:sz w:val="24"/>
                <w:szCs w:val="24"/>
              </w:rPr>
              <w:t>28</w:t>
            </w:r>
          </w:p>
        </w:tc>
      </w:tr>
      <w:tr w:rsidR="00D11E23" w:rsidRPr="00D13F89" w:rsidTr="00BB1A67">
        <w:trPr>
          <w:trHeight w:val="380"/>
          <w:jc w:val="center"/>
        </w:trPr>
        <w:tc>
          <w:tcPr>
            <w:tcW w:w="8213" w:type="dxa"/>
            <w:shd w:val="clear" w:color="auto" w:fill="auto"/>
          </w:tcPr>
          <w:p w:rsidR="00D11E23" w:rsidRPr="00D13F89" w:rsidRDefault="00D11E23" w:rsidP="00BB1A67">
            <w:pPr>
              <w:rPr>
                <w:rFonts w:ascii="Times New Roman" w:hAnsi="Times New Roman"/>
                <w:sz w:val="24"/>
                <w:szCs w:val="24"/>
              </w:rPr>
            </w:pPr>
            <w:r w:rsidRPr="00D13F89">
              <w:rPr>
                <w:rFonts w:ascii="Times New Roman" w:hAnsi="Times New Roman"/>
                <w:sz w:val="24"/>
                <w:szCs w:val="24"/>
              </w:rPr>
              <w:t>лабораторные занятия</w:t>
            </w:r>
          </w:p>
        </w:tc>
        <w:tc>
          <w:tcPr>
            <w:tcW w:w="1620" w:type="dxa"/>
            <w:shd w:val="clear" w:color="auto" w:fill="auto"/>
            <w:vAlign w:val="center"/>
          </w:tcPr>
          <w:p w:rsidR="00D11E23" w:rsidRPr="00D13F89" w:rsidRDefault="00D11E23" w:rsidP="00BB1A67">
            <w:pPr>
              <w:jc w:val="center"/>
              <w:rPr>
                <w:rFonts w:ascii="Times New Roman" w:hAnsi="Times New Roman"/>
                <w:iCs/>
                <w:sz w:val="24"/>
                <w:szCs w:val="24"/>
              </w:rPr>
            </w:pPr>
            <w:r w:rsidRPr="00D13F89">
              <w:rPr>
                <w:rFonts w:ascii="Times New Roman" w:hAnsi="Times New Roman"/>
                <w:iCs/>
                <w:sz w:val="24"/>
                <w:szCs w:val="24"/>
              </w:rPr>
              <w:t>-</w:t>
            </w:r>
          </w:p>
        </w:tc>
      </w:tr>
      <w:tr w:rsidR="00D11E23" w:rsidRPr="00D13F89" w:rsidTr="00BB1A67">
        <w:trPr>
          <w:trHeight w:val="379"/>
          <w:jc w:val="center"/>
        </w:trPr>
        <w:tc>
          <w:tcPr>
            <w:tcW w:w="8213" w:type="dxa"/>
            <w:shd w:val="clear" w:color="auto" w:fill="auto"/>
          </w:tcPr>
          <w:p w:rsidR="00D11E23" w:rsidRPr="00D13F89" w:rsidRDefault="00D11E23" w:rsidP="00BB1A67">
            <w:pPr>
              <w:rPr>
                <w:rFonts w:ascii="Times New Roman" w:hAnsi="Times New Roman"/>
                <w:sz w:val="24"/>
                <w:szCs w:val="24"/>
              </w:rPr>
            </w:pPr>
            <w:r w:rsidRPr="00D13F89">
              <w:rPr>
                <w:rFonts w:ascii="Times New Roman" w:hAnsi="Times New Roman"/>
                <w:sz w:val="24"/>
                <w:szCs w:val="24"/>
              </w:rPr>
              <w:t>практические занятия</w:t>
            </w:r>
          </w:p>
        </w:tc>
        <w:tc>
          <w:tcPr>
            <w:tcW w:w="1620" w:type="dxa"/>
            <w:shd w:val="clear" w:color="auto" w:fill="auto"/>
            <w:vAlign w:val="center"/>
          </w:tcPr>
          <w:p w:rsidR="00D11E23" w:rsidRPr="00D13F89" w:rsidRDefault="00D11E23" w:rsidP="00BB1A67">
            <w:pPr>
              <w:jc w:val="center"/>
              <w:rPr>
                <w:rFonts w:ascii="Times New Roman" w:hAnsi="Times New Roman"/>
                <w:b/>
                <w:iCs/>
                <w:sz w:val="24"/>
                <w:szCs w:val="24"/>
              </w:rPr>
            </w:pPr>
            <w:r w:rsidRPr="00D13F89">
              <w:rPr>
                <w:rFonts w:ascii="Times New Roman" w:hAnsi="Times New Roman"/>
                <w:b/>
                <w:iCs/>
                <w:sz w:val="24"/>
                <w:szCs w:val="24"/>
              </w:rPr>
              <w:t>42</w:t>
            </w:r>
          </w:p>
        </w:tc>
      </w:tr>
      <w:tr w:rsidR="00D11E23" w:rsidRPr="00D13F89" w:rsidTr="00BB1A67">
        <w:trPr>
          <w:trHeight w:val="380"/>
          <w:jc w:val="center"/>
        </w:trPr>
        <w:tc>
          <w:tcPr>
            <w:tcW w:w="8213" w:type="dxa"/>
            <w:shd w:val="clear" w:color="auto" w:fill="auto"/>
          </w:tcPr>
          <w:p w:rsidR="00D11E23" w:rsidRPr="00D13F89" w:rsidRDefault="00D11E23" w:rsidP="00BB1A67">
            <w:pPr>
              <w:rPr>
                <w:rFonts w:ascii="Times New Roman" w:hAnsi="Times New Roman"/>
                <w:sz w:val="24"/>
                <w:szCs w:val="24"/>
              </w:rPr>
            </w:pPr>
            <w:r w:rsidRPr="00D13F89">
              <w:rPr>
                <w:rFonts w:ascii="Times New Roman" w:hAnsi="Times New Roman"/>
                <w:sz w:val="24"/>
                <w:szCs w:val="24"/>
              </w:rPr>
              <w:t>контрольные работы</w:t>
            </w:r>
          </w:p>
        </w:tc>
        <w:tc>
          <w:tcPr>
            <w:tcW w:w="1620" w:type="dxa"/>
            <w:shd w:val="clear" w:color="auto" w:fill="auto"/>
            <w:vAlign w:val="center"/>
          </w:tcPr>
          <w:p w:rsidR="00D11E23" w:rsidRPr="00D13F89" w:rsidRDefault="00D11E23" w:rsidP="00BB1A67">
            <w:pPr>
              <w:jc w:val="center"/>
              <w:rPr>
                <w:rFonts w:ascii="Times New Roman" w:hAnsi="Times New Roman"/>
                <w:iCs/>
                <w:sz w:val="24"/>
                <w:szCs w:val="24"/>
              </w:rPr>
            </w:pPr>
            <w:r w:rsidRPr="00D13F89">
              <w:rPr>
                <w:rFonts w:ascii="Times New Roman" w:hAnsi="Times New Roman"/>
                <w:iCs/>
                <w:sz w:val="24"/>
                <w:szCs w:val="24"/>
              </w:rPr>
              <w:t>-</w:t>
            </w:r>
          </w:p>
        </w:tc>
      </w:tr>
      <w:tr w:rsidR="00D11E23" w:rsidRPr="00D13F89" w:rsidTr="00BB1A67">
        <w:trPr>
          <w:trHeight w:val="379"/>
          <w:jc w:val="center"/>
        </w:trPr>
        <w:tc>
          <w:tcPr>
            <w:tcW w:w="8213" w:type="dxa"/>
            <w:shd w:val="clear" w:color="auto" w:fill="auto"/>
          </w:tcPr>
          <w:p w:rsidR="00D11E23" w:rsidRPr="00D13F89" w:rsidRDefault="00D11E23" w:rsidP="00BB1A67">
            <w:pPr>
              <w:rPr>
                <w:rFonts w:ascii="Times New Roman" w:hAnsi="Times New Roman"/>
                <w:sz w:val="24"/>
                <w:szCs w:val="24"/>
              </w:rPr>
            </w:pPr>
            <w:r w:rsidRPr="00D13F89">
              <w:rPr>
                <w:rFonts w:ascii="Times New Roman" w:hAnsi="Times New Roman"/>
                <w:sz w:val="24"/>
                <w:szCs w:val="24"/>
              </w:rPr>
              <w:t>курсовая работа (проект)</w:t>
            </w:r>
          </w:p>
        </w:tc>
        <w:tc>
          <w:tcPr>
            <w:tcW w:w="1620" w:type="dxa"/>
            <w:shd w:val="clear" w:color="auto" w:fill="auto"/>
            <w:vAlign w:val="center"/>
          </w:tcPr>
          <w:p w:rsidR="00D11E23" w:rsidRPr="00D13F89" w:rsidRDefault="00D11E23" w:rsidP="00BB1A67">
            <w:pPr>
              <w:jc w:val="center"/>
              <w:rPr>
                <w:rFonts w:ascii="Times New Roman" w:hAnsi="Times New Roman"/>
                <w:iCs/>
                <w:sz w:val="24"/>
                <w:szCs w:val="24"/>
              </w:rPr>
            </w:pPr>
            <w:r w:rsidRPr="00D13F89">
              <w:rPr>
                <w:rFonts w:ascii="Times New Roman" w:hAnsi="Times New Roman"/>
                <w:iCs/>
                <w:sz w:val="24"/>
                <w:szCs w:val="24"/>
              </w:rPr>
              <w:t>-</w:t>
            </w:r>
          </w:p>
        </w:tc>
      </w:tr>
      <w:tr w:rsidR="00D11E23" w:rsidRPr="00D13F89" w:rsidTr="00BB1A67">
        <w:trPr>
          <w:trHeight w:val="379"/>
          <w:jc w:val="center"/>
        </w:trPr>
        <w:tc>
          <w:tcPr>
            <w:tcW w:w="8213" w:type="dxa"/>
            <w:shd w:val="clear" w:color="auto" w:fill="auto"/>
          </w:tcPr>
          <w:p w:rsidR="00D11E23" w:rsidRPr="00D13F89" w:rsidRDefault="00D11E23" w:rsidP="00BB1A67">
            <w:pPr>
              <w:rPr>
                <w:rFonts w:ascii="Times New Roman" w:hAnsi="Times New Roman"/>
                <w:sz w:val="24"/>
                <w:szCs w:val="24"/>
              </w:rPr>
            </w:pPr>
            <w:r w:rsidRPr="00D13F89">
              <w:rPr>
                <w:rFonts w:ascii="Times New Roman" w:hAnsi="Times New Roman"/>
                <w:sz w:val="24"/>
                <w:szCs w:val="24"/>
              </w:rPr>
              <w:t>консультации</w:t>
            </w:r>
          </w:p>
        </w:tc>
        <w:tc>
          <w:tcPr>
            <w:tcW w:w="1620" w:type="dxa"/>
            <w:shd w:val="clear" w:color="auto" w:fill="auto"/>
            <w:vAlign w:val="center"/>
          </w:tcPr>
          <w:p w:rsidR="00D11E23" w:rsidRPr="00D13F89" w:rsidRDefault="00D11E23" w:rsidP="00BB1A67">
            <w:pPr>
              <w:jc w:val="center"/>
              <w:rPr>
                <w:rFonts w:ascii="Times New Roman" w:hAnsi="Times New Roman"/>
                <w:b/>
                <w:iCs/>
                <w:sz w:val="24"/>
                <w:szCs w:val="24"/>
              </w:rPr>
            </w:pPr>
          </w:p>
        </w:tc>
      </w:tr>
      <w:tr w:rsidR="00D11E23" w:rsidRPr="00D13F89" w:rsidTr="00BB1A67">
        <w:trPr>
          <w:trHeight w:val="379"/>
          <w:jc w:val="center"/>
        </w:trPr>
        <w:tc>
          <w:tcPr>
            <w:tcW w:w="8213" w:type="dxa"/>
            <w:shd w:val="clear" w:color="auto" w:fill="auto"/>
          </w:tcPr>
          <w:p w:rsidR="00D11E23" w:rsidRPr="00D13F89" w:rsidRDefault="00D11E23" w:rsidP="00BB1A67">
            <w:pPr>
              <w:rPr>
                <w:rFonts w:ascii="Times New Roman" w:hAnsi="Times New Roman"/>
                <w:sz w:val="24"/>
                <w:szCs w:val="24"/>
              </w:rPr>
            </w:pPr>
            <w:r w:rsidRPr="00D13F89">
              <w:rPr>
                <w:rFonts w:ascii="Times New Roman" w:hAnsi="Times New Roman"/>
                <w:sz w:val="24"/>
                <w:szCs w:val="24"/>
              </w:rPr>
              <w:t>консультации перед экзаменом</w:t>
            </w:r>
          </w:p>
        </w:tc>
        <w:tc>
          <w:tcPr>
            <w:tcW w:w="1620" w:type="dxa"/>
            <w:shd w:val="clear" w:color="auto" w:fill="auto"/>
            <w:vAlign w:val="center"/>
          </w:tcPr>
          <w:p w:rsidR="00D11E23" w:rsidRPr="00D13F89" w:rsidRDefault="00D11E23" w:rsidP="00BB1A67">
            <w:pPr>
              <w:jc w:val="center"/>
              <w:rPr>
                <w:rFonts w:ascii="Times New Roman" w:hAnsi="Times New Roman"/>
                <w:b/>
                <w:iCs/>
                <w:sz w:val="24"/>
                <w:szCs w:val="24"/>
              </w:rPr>
            </w:pPr>
          </w:p>
        </w:tc>
      </w:tr>
      <w:tr w:rsidR="00D11E23" w:rsidRPr="00D13F89" w:rsidTr="00BB1A67">
        <w:trPr>
          <w:trHeight w:val="379"/>
          <w:jc w:val="center"/>
        </w:trPr>
        <w:tc>
          <w:tcPr>
            <w:tcW w:w="8213" w:type="dxa"/>
            <w:shd w:val="clear" w:color="auto" w:fill="auto"/>
          </w:tcPr>
          <w:p w:rsidR="00D11E23" w:rsidRPr="00D13F89" w:rsidRDefault="00D11E23" w:rsidP="00BB1A67">
            <w:pPr>
              <w:jc w:val="both"/>
              <w:rPr>
                <w:rFonts w:ascii="Times New Roman" w:hAnsi="Times New Roman"/>
                <w:b/>
                <w:sz w:val="24"/>
                <w:szCs w:val="24"/>
              </w:rPr>
            </w:pPr>
            <w:r w:rsidRPr="00D13F89">
              <w:rPr>
                <w:rFonts w:ascii="Times New Roman" w:hAnsi="Times New Roman"/>
                <w:b/>
                <w:sz w:val="24"/>
                <w:szCs w:val="24"/>
              </w:rPr>
              <w:t>Самостоятельная работа обучающегося (всего)</w:t>
            </w:r>
          </w:p>
        </w:tc>
        <w:tc>
          <w:tcPr>
            <w:tcW w:w="1620" w:type="dxa"/>
            <w:shd w:val="clear" w:color="auto" w:fill="auto"/>
            <w:vAlign w:val="center"/>
          </w:tcPr>
          <w:p w:rsidR="00D11E23" w:rsidRPr="00D13F89" w:rsidRDefault="00D11E23" w:rsidP="00BB1A67">
            <w:pPr>
              <w:jc w:val="center"/>
              <w:rPr>
                <w:rFonts w:ascii="Times New Roman" w:hAnsi="Times New Roman"/>
                <w:b/>
                <w:iCs/>
                <w:sz w:val="24"/>
                <w:szCs w:val="24"/>
              </w:rPr>
            </w:pPr>
            <w:r w:rsidRPr="00D13F89">
              <w:rPr>
                <w:rFonts w:ascii="Times New Roman" w:hAnsi="Times New Roman"/>
                <w:b/>
                <w:iCs/>
                <w:sz w:val="24"/>
                <w:szCs w:val="24"/>
              </w:rPr>
              <w:t>-</w:t>
            </w:r>
          </w:p>
        </w:tc>
      </w:tr>
      <w:tr w:rsidR="00D11E23" w:rsidRPr="00D13F89" w:rsidTr="00BB1A67">
        <w:trPr>
          <w:trHeight w:val="380"/>
          <w:jc w:val="center"/>
        </w:trPr>
        <w:tc>
          <w:tcPr>
            <w:tcW w:w="8213" w:type="dxa"/>
            <w:shd w:val="clear" w:color="auto" w:fill="auto"/>
          </w:tcPr>
          <w:p w:rsidR="00D11E23" w:rsidRPr="00D13F89" w:rsidRDefault="00D11E23" w:rsidP="00BB1A67">
            <w:pPr>
              <w:tabs>
                <w:tab w:val="left" w:pos="142"/>
              </w:tabs>
              <w:snapToGrid w:val="0"/>
              <w:rPr>
                <w:rFonts w:ascii="Times New Roman" w:hAnsi="Times New Roman"/>
                <w:sz w:val="24"/>
                <w:szCs w:val="24"/>
              </w:rPr>
            </w:pPr>
            <w:r w:rsidRPr="00D13F89">
              <w:rPr>
                <w:rFonts w:ascii="Times New Roman" w:hAnsi="Times New Roman"/>
                <w:b/>
                <w:sz w:val="24"/>
                <w:szCs w:val="24"/>
              </w:rPr>
              <w:t xml:space="preserve">Промежуточная аттестация </w:t>
            </w:r>
            <w:r w:rsidRPr="00D13F89">
              <w:rPr>
                <w:rFonts w:ascii="Times New Roman" w:hAnsi="Times New Roman"/>
                <w:sz w:val="24"/>
                <w:szCs w:val="24"/>
              </w:rPr>
              <w:t>в форме дифференцированного зачета</w:t>
            </w:r>
          </w:p>
        </w:tc>
        <w:tc>
          <w:tcPr>
            <w:tcW w:w="1620" w:type="dxa"/>
            <w:shd w:val="clear" w:color="auto" w:fill="auto"/>
            <w:vAlign w:val="center"/>
          </w:tcPr>
          <w:p w:rsidR="00D11E23" w:rsidRPr="00D13F89" w:rsidRDefault="00D11E23" w:rsidP="00BB1A67">
            <w:pPr>
              <w:jc w:val="center"/>
              <w:rPr>
                <w:rFonts w:ascii="Times New Roman" w:hAnsi="Times New Roman"/>
                <w:b/>
                <w:iCs/>
                <w:sz w:val="24"/>
                <w:szCs w:val="24"/>
              </w:rPr>
            </w:pPr>
            <w:r w:rsidRPr="00D13F89">
              <w:rPr>
                <w:rFonts w:ascii="Times New Roman" w:hAnsi="Times New Roman"/>
                <w:b/>
                <w:iCs/>
                <w:sz w:val="24"/>
                <w:szCs w:val="24"/>
              </w:rPr>
              <w:t>2</w:t>
            </w:r>
          </w:p>
        </w:tc>
      </w:tr>
    </w:tbl>
    <w:p w:rsidR="00D11E23" w:rsidRPr="00D13F89" w:rsidRDefault="00D11E23" w:rsidP="00D11E23">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lang w:val="en-US"/>
        </w:rPr>
      </w:pPr>
    </w:p>
    <w:p w:rsidR="00D11E23" w:rsidRPr="00D13F89" w:rsidRDefault="00D11E23" w:rsidP="00D11E23">
      <w:pPr>
        <w:rPr>
          <w:rFonts w:ascii="Times New Roman" w:hAnsi="Times New Roman"/>
          <w:sz w:val="24"/>
          <w:szCs w:val="24"/>
        </w:rPr>
        <w:sectPr w:rsidR="00D11E23" w:rsidRPr="00D13F89" w:rsidSect="00241567">
          <w:headerReference w:type="default" r:id="rId13"/>
          <w:footerReference w:type="default" r:id="rId14"/>
          <w:pgSz w:w="11906" w:h="16838"/>
          <w:pgMar w:top="1134" w:right="1134" w:bottom="1928" w:left="851" w:header="1389" w:footer="1673" w:gutter="0"/>
          <w:cols w:space="720"/>
          <w:docGrid w:linePitch="360"/>
        </w:sectPr>
      </w:pPr>
    </w:p>
    <w:p w:rsidR="00D11E23" w:rsidRPr="00D13F89" w:rsidRDefault="00D11E23" w:rsidP="00D11E23">
      <w:pPr>
        <w:widowControl w:val="0"/>
        <w:autoSpaceDE w:val="0"/>
        <w:autoSpaceDN w:val="0"/>
        <w:spacing w:before="2"/>
        <w:jc w:val="center"/>
        <w:rPr>
          <w:rFonts w:ascii="Times New Roman" w:eastAsia="Trebuchet MS" w:hAnsi="Times New Roman"/>
          <w:b/>
          <w:sz w:val="24"/>
          <w:szCs w:val="24"/>
        </w:rPr>
      </w:pPr>
      <w:r w:rsidRPr="00D13F89">
        <w:rPr>
          <w:rFonts w:ascii="Times New Roman" w:eastAsia="Trebuchet MS" w:hAnsi="Times New Roman"/>
          <w:b/>
          <w:color w:val="000000"/>
          <w:sz w:val="24"/>
          <w:szCs w:val="24"/>
        </w:rPr>
        <w:lastRenderedPageBreak/>
        <w:t xml:space="preserve">2.2. Тематический план и содержание учебной дисциплины </w:t>
      </w:r>
      <w:r w:rsidRPr="00D13F89">
        <w:rPr>
          <w:rFonts w:ascii="Times New Roman" w:eastAsia="Trebuchet MS" w:hAnsi="Times New Roman"/>
          <w:b/>
          <w:caps/>
          <w:color w:val="000000"/>
          <w:sz w:val="24"/>
          <w:szCs w:val="24"/>
        </w:rPr>
        <w:t>«</w:t>
      </w:r>
      <w:r w:rsidRPr="00D13F89">
        <w:rPr>
          <w:rFonts w:ascii="Times New Roman" w:eastAsia="Trebuchet MS" w:hAnsi="Times New Roman"/>
          <w:b/>
          <w:bCs/>
          <w:color w:val="000000"/>
          <w:sz w:val="24"/>
          <w:szCs w:val="24"/>
        </w:rPr>
        <w:t>Литература»</w:t>
      </w:r>
    </w:p>
    <w:p w:rsidR="00D11E23" w:rsidRDefault="00D11E23" w:rsidP="00D11E23">
      <w:pPr>
        <w:widowControl w:val="0"/>
        <w:autoSpaceDE w:val="0"/>
        <w:autoSpaceDN w:val="0"/>
        <w:spacing w:before="2"/>
        <w:rPr>
          <w:rFonts w:ascii="Times New Roman" w:eastAsia="Trebuchet MS" w:hAnsi="Times New Roman"/>
          <w:b/>
          <w:sz w:val="24"/>
          <w:szCs w:val="24"/>
        </w:rPr>
      </w:pPr>
      <w:r>
        <w:rPr>
          <w:rFonts w:ascii="Times New Roman" w:eastAsia="Trebuchet MS" w:hAnsi="Times New Roman"/>
          <w:b/>
          <w:sz w:val="24"/>
          <w:szCs w:val="24"/>
        </w:rPr>
        <w:t xml:space="preserve"> </w:t>
      </w:r>
    </w:p>
    <w:tbl>
      <w:tblPr>
        <w:tblW w:w="14676" w:type="dxa"/>
        <w:tblInd w:w="-80" w:type="dxa"/>
        <w:tblLayout w:type="fixed"/>
        <w:tblLook w:val="0000"/>
      </w:tblPr>
      <w:tblGrid>
        <w:gridCol w:w="2172"/>
        <w:gridCol w:w="313"/>
        <w:gridCol w:w="143"/>
        <w:gridCol w:w="39"/>
        <w:gridCol w:w="7047"/>
        <w:gridCol w:w="851"/>
        <w:gridCol w:w="1701"/>
        <w:gridCol w:w="2410"/>
      </w:tblGrid>
      <w:tr w:rsidR="00D11E23" w:rsidRPr="00731600" w:rsidTr="00E86965">
        <w:trPr>
          <w:trHeight w:val="255"/>
        </w:trPr>
        <w:tc>
          <w:tcPr>
            <w:tcW w:w="2172" w:type="dxa"/>
            <w:vMerge w:val="restart"/>
            <w:tcBorders>
              <w:top w:val="single" w:sz="4" w:space="0" w:color="000000"/>
              <w:left w:val="single" w:sz="4" w:space="0" w:color="000000"/>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
                <w:bCs/>
              </w:rPr>
            </w:pPr>
            <w:r w:rsidRPr="00731600">
              <w:rPr>
                <w:rFonts w:ascii="Times New Roman" w:hAnsi="Times New Roman"/>
                <w:b/>
                <w:bCs/>
              </w:rPr>
              <w:t xml:space="preserve">   Наименование разделов и тем</w:t>
            </w:r>
          </w:p>
        </w:tc>
        <w:tc>
          <w:tcPr>
            <w:tcW w:w="7542" w:type="dxa"/>
            <w:gridSpan w:val="4"/>
            <w:vMerge w:val="restart"/>
            <w:tcBorders>
              <w:top w:val="single" w:sz="4" w:space="0" w:color="000000"/>
              <w:left w:val="single" w:sz="4" w:space="0" w:color="000000"/>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b/>
                <w:bCs/>
              </w:rPr>
            </w:pPr>
            <w:r w:rsidRPr="00731600">
              <w:rPr>
                <w:rFonts w:ascii="Times New Roman" w:hAnsi="Times New Roman"/>
                <w:b/>
                <w:bCs/>
              </w:rPr>
              <w:t>Содержание учебного материала, лабораторные и практические работы обучающихся</w:t>
            </w:r>
          </w:p>
        </w:tc>
        <w:tc>
          <w:tcPr>
            <w:tcW w:w="2552"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
                <w:bCs/>
              </w:rPr>
            </w:pPr>
            <w:r w:rsidRPr="00731600">
              <w:rPr>
                <w:rFonts w:ascii="Times New Roman" w:hAnsi="Times New Roman"/>
                <w:b/>
                <w:bCs/>
              </w:rPr>
              <w:t>Объем часов</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FFFFFF"/>
          </w:tcPr>
          <w:p w:rsidR="00D11E23" w:rsidRPr="00731600" w:rsidRDefault="00D11E23" w:rsidP="00BB1A67">
            <w:pPr>
              <w:tabs>
                <w:tab w:val="left" w:pos="916"/>
                <w:tab w:val="left" w:pos="1832"/>
                <w:tab w:val="left" w:pos="231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
                <w:bCs/>
              </w:rPr>
            </w:pPr>
            <w:r w:rsidRPr="00AE0AEC">
              <w:rPr>
                <w:rFonts w:ascii="Times New Roman" w:hAnsi="Times New Roman"/>
                <w:b/>
                <w:bCs/>
              </w:rPr>
              <w:t>Коды общих компетенций (указанных в разделе 1.2), личностных метапредметных, предметных результатов, формированию которых способствует элемент программы</w:t>
            </w:r>
          </w:p>
        </w:tc>
      </w:tr>
      <w:tr w:rsidR="00D11E23" w:rsidRPr="00731600" w:rsidTr="00E86965">
        <w:trPr>
          <w:trHeight w:val="255"/>
        </w:trPr>
        <w:tc>
          <w:tcPr>
            <w:tcW w:w="2172" w:type="dxa"/>
            <w:vMerge/>
            <w:tcBorders>
              <w:left w:val="single" w:sz="4" w:space="0" w:color="000000"/>
              <w:bottom w:val="single" w:sz="4" w:space="0" w:color="000000"/>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
                <w:bCs/>
              </w:rPr>
            </w:pPr>
          </w:p>
        </w:tc>
        <w:tc>
          <w:tcPr>
            <w:tcW w:w="7542" w:type="dxa"/>
            <w:gridSpan w:val="4"/>
            <w:vMerge/>
            <w:tcBorders>
              <w:left w:val="single" w:sz="4" w:space="0" w:color="000000"/>
              <w:bottom w:val="single" w:sz="4" w:space="0" w:color="000000"/>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b/>
                <w:bCs/>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11E23" w:rsidRPr="00731600" w:rsidRDefault="00D11E23" w:rsidP="00BB1A67">
            <w:pPr>
              <w:jc w:val="center"/>
              <w:rPr>
                <w:rFonts w:ascii="Times New Roman" w:hAnsi="Times New Roman"/>
                <w:b/>
                <w:bCs/>
              </w:rPr>
            </w:pPr>
            <w:r w:rsidRPr="00731600">
              <w:rPr>
                <w:rFonts w:ascii="Times New Roman" w:hAnsi="Times New Roman"/>
                <w:b/>
                <w:bCs/>
              </w:rPr>
              <w:t>Всего</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11E23" w:rsidRPr="00AE0AEC" w:rsidRDefault="00D11E23" w:rsidP="00BB1A67">
            <w:pPr>
              <w:jc w:val="center"/>
              <w:rPr>
                <w:rFonts w:ascii="Times New Roman" w:hAnsi="Times New Roman"/>
                <w:b/>
                <w:bCs/>
                <w:i/>
              </w:rPr>
            </w:pPr>
            <w:r w:rsidRPr="00AE0AEC">
              <w:rPr>
                <w:rFonts w:ascii="Times New Roman" w:hAnsi="Times New Roman"/>
                <w:b/>
                <w:bCs/>
                <w:i/>
              </w:rPr>
              <w:t>из них в форме практического подготовки</w:t>
            </w:r>
          </w:p>
          <w:p w:rsidR="00D11E23" w:rsidRPr="00731600" w:rsidRDefault="00D11E23" w:rsidP="00BB1A67">
            <w:pPr>
              <w:jc w:val="center"/>
              <w:rPr>
                <w:rFonts w:ascii="Times New Roman" w:hAnsi="Times New Roman"/>
                <w:b/>
                <w:bCs/>
                <w:i/>
              </w:rPr>
            </w:pPr>
            <w:r w:rsidRPr="00AE0AEC">
              <w:rPr>
                <w:rFonts w:ascii="Times New Roman" w:hAnsi="Times New Roman"/>
                <w:b/>
                <w:bCs/>
                <w:i/>
              </w:rPr>
              <w:t>(профессионально-ориентированное содержание)</w:t>
            </w:r>
          </w:p>
        </w:tc>
        <w:tc>
          <w:tcPr>
            <w:tcW w:w="2410" w:type="dxa"/>
            <w:vMerge/>
            <w:tcBorders>
              <w:top w:val="single" w:sz="4" w:space="0" w:color="auto"/>
              <w:left w:val="single" w:sz="4" w:space="0" w:color="000000"/>
              <w:bottom w:val="single" w:sz="4" w:space="0" w:color="auto"/>
              <w:right w:val="single" w:sz="4" w:space="0" w:color="auto"/>
            </w:tcBorders>
            <w:shd w:val="clear" w:color="auto" w:fill="FFFFFF"/>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
                <w:bCs/>
              </w:rPr>
            </w:pPr>
          </w:p>
        </w:tc>
      </w:tr>
      <w:tr w:rsidR="00D11E23" w:rsidRPr="00731600" w:rsidTr="00E86965">
        <w:trPr>
          <w:trHeight w:val="340"/>
        </w:trPr>
        <w:tc>
          <w:tcPr>
            <w:tcW w:w="2172" w:type="dxa"/>
            <w:tcBorders>
              <w:top w:val="single" w:sz="4" w:space="0" w:color="000000"/>
              <w:left w:val="single" w:sz="4" w:space="0" w:color="000000"/>
              <w:bottom w:val="single" w:sz="4" w:space="0" w:color="000000"/>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
                <w:bCs/>
              </w:rPr>
            </w:pPr>
            <w:r w:rsidRPr="00731600">
              <w:rPr>
                <w:rFonts w:ascii="Times New Roman" w:hAnsi="Times New Roman"/>
                <w:b/>
                <w:bCs/>
              </w:rPr>
              <w:t>1</w:t>
            </w:r>
          </w:p>
        </w:tc>
        <w:tc>
          <w:tcPr>
            <w:tcW w:w="7542" w:type="dxa"/>
            <w:gridSpan w:val="4"/>
            <w:tcBorders>
              <w:top w:val="single" w:sz="4" w:space="0" w:color="000000"/>
              <w:left w:val="single" w:sz="4" w:space="0" w:color="000000"/>
              <w:bottom w:val="single" w:sz="4" w:space="0" w:color="000000"/>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
                <w:bCs/>
              </w:rPr>
            </w:pPr>
            <w:r w:rsidRPr="00731600">
              <w:rPr>
                <w:rFonts w:ascii="Times New Roman" w:hAnsi="Times New Roman"/>
                <w:b/>
                <w:bCs/>
              </w:rPr>
              <w:t>2</w:t>
            </w:r>
          </w:p>
        </w:tc>
        <w:tc>
          <w:tcPr>
            <w:tcW w:w="851" w:type="dxa"/>
            <w:tcBorders>
              <w:top w:val="single" w:sz="4" w:space="0" w:color="000000"/>
              <w:left w:val="single" w:sz="4" w:space="0" w:color="000000"/>
              <w:bottom w:val="single" w:sz="4" w:space="0" w:color="000000"/>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
                <w:bCs/>
              </w:rPr>
            </w:pPr>
            <w:r w:rsidRPr="00731600">
              <w:rPr>
                <w:rFonts w:ascii="Times New Roman" w:hAnsi="Times New Roman"/>
                <w:b/>
                <w:bCs/>
              </w:rPr>
              <w:t>3</w:t>
            </w:r>
          </w:p>
        </w:tc>
        <w:tc>
          <w:tcPr>
            <w:tcW w:w="1701" w:type="dxa"/>
            <w:tcBorders>
              <w:top w:val="single" w:sz="4" w:space="0" w:color="000000"/>
              <w:left w:val="single" w:sz="4" w:space="0" w:color="000000"/>
              <w:bottom w:val="single" w:sz="4" w:space="0" w:color="000000"/>
              <w:right w:val="single" w:sz="4" w:space="0" w:color="auto"/>
            </w:tcBorders>
            <w:shd w:val="clear" w:color="auto" w:fill="FFFFFF"/>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
                <w:bCs/>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
                <w:bCs/>
              </w:rPr>
            </w:pPr>
          </w:p>
        </w:tc>
      </w:tr>
      <w:tr w:rsidR="00D11E23" w:rsidRPr="00731600" w:rsidTr="00E86965">
        <w:trPr>
          <w:trHeight w:hRule="exact" w:val="787"/>
        </w:trPr>
        <w:tc>
          <w:tcPr>
            <w:tcW w:w="2172" w:type="dxa"/>
            <w:tcBorders>
              <w:top w:val="single" w:sz="4" w:space="0" w:color="000000"/>
              <w:left w:val="single" w:sz="4" w:space="0" w:color="000000"/>
              <w:bottom w:val="single" w:sz="4" w:space="0" w:color="000000"/>
            </w:tcBorders>
            <w:shd w:val="clear" w:color="auto" w:fill="auto"/>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rPr>
            </w:pPr>
            <w:r w:rsidRPr="00731600">
              <w:rPr>
                <w:rFonts w:ascii="Times New Roman" w:hAnsi="Times New Roman"/>
                <w:b/>
                <w:bCs/>
              </w:rPr>
              <w:t>Раздел 1.</w:t>
            </w:r>
          </w:p>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rPr>
            </w:pPr>
            <w:r w:rsidRPr="00731600">
              <w:rPr>
                <w:rFonts w:ascii="Times New Roman" w:hAnsi="Times New Roman"/>
                <w:bCs/>
              </w:rPr>
              <w:t>Основное содержание</w:t>
            </w:r>
          </w:p>
        </w:tc>
        <w:tc>
          <w:tcPr>
            <w:tcW w:w="7542" w:type="dxa"/>
            <w:gridSpan w:val="4"/>
            <w:tcBorders>
              <w:top w:val="single" w:sz="4" w:space="0" w:color="000000"/>
              <w:left w:val="single" w:sz="4" w:space="0" w:color="000000"/>
              <w:bottom w:val="single" w:sz="4" w:space="0" w:color="000000"/>
            </w:tcBorders>
            <w:shd w:val="clear" w:color="auto" w:fill="auto"/>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rPr>
                <w:rFonts w:ascii="Times New Roman" w:hAnsi="Times New Roman"/>
                <w:b/>
                <w:bCs/>
              </w:rPr>
            </w:pPr>
            <w:r w:rsidRPr="00731600">
              <w:rPr>
                <w:rFonts w:ascii="Times New Roman" w:hAnsi="Times New Roman"/>
                <w:b/>
                <w:bCs/>
              </w:rPr>
              <w:t>РУССКАЯ ЛИТЕРАТУРА XIX ВЕКА</w:t>
            </w:r>
          </w:p>
        </w:tc>
        <w:tc>
          <w:tcPr>
            <w:tcW w:w="851" w:type="dxa"/>
            <w:tcBorders>
              <w:top w:val="single" w:sz="4" w:space="0" w:color="000000"/>
              <w:left w:val="single" w:sz="4" w:space="0" w:color="000000"/>
              <w:bottom w:val="single" w:sz="4" w:space="0" w:color="000000"/>
            </w:tcBorders>
            <w:shd w:val="clear" w:color="auto" w:fill="auto"/>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
                <w:bCs/>
              </w:rPr>
            </w:pPr>
            <w:r>
              <w:rPr>
                <w:rFonts w:ascii="Times New Roman" w:hAnsi="Times New Roman"/>
                <w:b/>
                <w:bCs/>
              </w:rPr>
              <w:t>40</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
                <w:bCs/>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
                <w:bCs/>
              </w:rPr>
            </w:pPr>
          </w:p>
        </w:tc>
      </w:tr>
      <w:tr w:rsidR="00D11E23" w:rsidRPr="00731600" w:rsidTr="00E86965">
        <w:trPr>
          <w:trHeight w:hRule="exact" w:val="340"/>
        </w:trPr>
        <w:tc>
          <w:tcPr>
            <w:tcW w:w="2172" w:type="dxa"/>
            <w:vMerge w:val="restart"/>
            <w:tcBorders>
              <w:top w:val="single" w:sz="4" w:space="0" w:color="000000"/>
              <w:left w:val="single" w:sz="4" w:space="0" w:color="000000"/>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rPr>
                <w:rFonts w:ascii="Times New Roman" w:hAnsi="Times New Roman"/>
                <w:b/>
                <w:bCs/>
              </w:rPr>
            </w:pPr>
            <w:r w:rsidRPr="00731600">
              <w:rPr>
                <w:rFonts w:ascii="Times New Roman" w:hAnsi="Times New Roman"/>
                <w:b/>
                <w:bCs/>
              </w:rPr>
              <w:t>Тема 1.1.</w:t>
            </w:r>
          </w:p>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bCs/>
              </w:rPr>
            </w:pPr>
            <w:r w:rsidRPr="00731600">
              <w:rPr>
                <w:rFonts w:ascii="Times New Roman" w:hAnsi="Times New Roman"/>
                <w:bCs/>
              </w:rPr>
              <w:t>Развитие русской литературы и культур</w:t>
            </w:r>
            <w:r>
              <w:rPr>
                <w:rFonts w:ascii="Times New Roman" w:hAnsi="Times New Roman"/>
                <w:bCs/>
              </w:rPr>
              <w:t>ы</w:t>
            </w:r>
          </w:p>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bCs/>
              </w:rPr>
            </w:pPr>
            <w:r w:rsidRPr="00731600">
              <w:rPr>
                <w:rFonts w:ascii="Times New Roman" w:hAnsi="Times New Roman"/>
                <w:bCs/>
              </w:rPr>
              <w:t>в первой половине XIX века</w:t>
            </w:r>
          </w:p>
        </w:tc>
        <w:tc>
          <w:tcPr>
            <w:tcW w:w="7542" w:type="dxa"/>
            <w:gridSpan w:val="4"/>
            <w:tcBorders>
              <w:top w:val="single" w:sz="4" w:space="0" w:color="000000"/>
              <w:left w:val="single" w:sz="4" w:space="0" w:color="000000"/>
              <w:bottom w:val="single" w:sz="4" w:space="0" w:color="000000"/>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rPr>
                <w:rFonts w:ascii="Times New Roman" w:hAnsi="Times New Roman"/>
                <w:b/>
                <w:bCs/>
              </w:rPr>
            </w:pPr>
            <w:r w:rsidRPr="00731600">
              <w:rPr>
                <w:rFonts w:ascii="Times New Roman" w:hAnsi="Times New Roman"/>
                <w:b/>
                <w:bCs/>
              </w:rPr>
              <w:t>Содержание учебного материала</w:t>
            </w:r>
          </w:p>
        </w:tc>
        <w:tc>
          <w:tcPr>
            <w:tcW w:w="851" w:type="dxa"/>
            <w:tcBorders>
              <w:top w:val="single" w:sz="4" w:space="0" w:color="000000"/>
              <w:left w:val="single" w:sz="4" w:space="0" w:color="000000"/>
              <w:bottom w:val="single" w:sz="4" w:space="0" w:color="auto"/>
            </w:tcBorders>
            <w:shd w:val="clear" w:color="auto" w:fill="FFFFFF"/>
            <w:vAlign w:val="center"/>
          </w:tcPr>
          <w:p w:rsidR="00D11E23" w:rsidRPr="003B2E58"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
                <w:bCs/>
              </w:rPr>
            </w:pPr>
            <w:r w:rsidRPr="003B2E58">
              <w:rPr>
                <w:rFonts w:ascii="Times New Roman" w:hAnsi="Times New Roman"/>
                <w:b/>
                <w:bCs/>
              </w:rPr>
              <w:t>2</w:t>
            </w:r>
          </w:p>
        </w:tc>
        <w:tc>
          <w:tcPr>
            <w:tcW w:w="1701" w:type="dxa"/>
            <w:tcBorders>
              <w:top w:val="single" w:sz="4" w:space="0" w:color="000000"/>
              <w:left w:val="single" w:sz="4" w:space="0" w:color="000000"/>
              <w:bottom w:val="single" w:sz="4" w:space="0" w:color="auto"/>
              <w:right w:val="single" w:sz="4" w:space="0" w:color="auto"/>
            </w:tcBorders>
            <w:shd w:val="clear" w:color="auto" w:fill="FFFFFF"/>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p>
        </w:tc>
      </w:tr>
      <w:tr w:rsidR="00D11E23" w:rsidRPr="00731600" w:rsidTr="00E86965">
        <w:trPr>
          <w:trHeight w:val="1262"/>
        </w:trPr>
        <w:tc>
          <w:tcPr>
            <w:tcW w:w="2172" w:type="dxa"/>
            <w:vMerge/>
            <w:tcBorders>
              <w:left w:val="single" w:sz="4" w:space="0" w:color="000000"/>
            </w:tcBorders>
            <w:shd w:val="clear" w:color="auto" w:fill="FFFFFF"/>
            <w:vAlign w:val="center"/>
          </w:tcPr>
          <w:p w:rsidR="00D11E23" w:rsidRPr="00731600" w:rsidRDefault="00D11E23" w:rsidP="00BB1A67">
            <w:pPr>
              <w:snapToGrid w:val="0"/>
              <w:spacing w:line="276" w:lineRule="auto"/>
              <w:rPr>
                <w:rFonts w:ascii="Times New Roman" w:hAnsi="Times New Roman"/>
              </w:rPr>
            </w:pPr>
          </w:p>
        </w:tc>
        <w:tc>
          <w:tcPr>
            <w:tcW w:w="313" w:type="dxa"/>
            <w:tcBorders>
              <w:top w:val="single" w:sz="4" w:space="0" w:color="000000"/>
              <w:left w:val="single" w:sz="4" w:space="0" w:color="000000"/>
              <w:bottom w:val="single" w:sz="4" w:space="0" w:color="000000"/>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rPr>
                <w:rFonts w:ascii="Times New Roman" w:hAnsi="Times New Roman"/>
                <w:bCs/>
              </w:rPr>
            </w:pPr>
            <w:r w:rsidRPr="00731600">
              <w:rPr>
                <w:rFonts w:ascii="Times New Roman" w:hAnsi="Times New Roman"/>
                <w:bCs/>
              </w:rPr>
              <w:t>1</w:t>
            </w:r>
          </w:p>
        </w:tc>
        <w:tc>
          <w:tcPr>
            <w:tcW w:w="7229" w:type="dxa"/>
            <w:gridSpan w:val="3"/>
            <w:tcBorders>
              <w:top w:val="single" w:sz="4" w:space="0" w:color="000000"/>
              <w:left w:val="single" w:sz="4" w:space="0" w:color="000000"/>
              <w:bottom w:val="single" w:sz="4" w:space="0" w:color="000000"/>
            </w:tcBorders>
            <w:shd w:val="clear" w:color="auto" w:fill="FFFFFF"/>
            <w:vAlign w:val="center"/>
          </w:tcPr>
          <w:p w:rsidR="00D11E23"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Pr>
                <w:rFonts w:ascii="Times New Roman" w:hAnsi="Times New Roman"/>
                <w:b/>
                <w:bCs/>
              </w:rPr>
              <w:t xml:space="preserve">Введение. Особенности развития литературы в  XIX веке. </w:t>
            </w:r>
          </w:p>
          <w:p w:rsidR="00D11E23" w:rsidRPr="008D6E8B"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8D6E8B">
              <w:rPr>
                <w:rFonts w:ascii="Times New Roman" w:hAnsi="Times New Roman"/>
                <w:sz w:val="24"/>
                <w:szCs w:val="24"/>
              </w:rPr>
              <w:t>Специфика литературы как вида искусства и ее место в жизни человека. Связь литературы с другими видами искусств. Русская литература и российская культура в 19 веке.</w:t>
            </w:r>
          </w:p>
          <w:p w:rsidR="00D11E23"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Pr>
                <w:rFonts w:ascii="Times New Roman" w:hAnsi="Times New Roman"/>
                <w:b/>
                <w:bCs/>
              </w:rPr>
              <w:t>Творчество А.С. Пушкина, М.Ю. Лермонтова, Н.В. Гоголя</w:t>
            </w:r>
          </w:p>
          <w:p w:rsidR="00D11E23"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8D6E8B">
              <w:rPr>
                <w:rFonts w:ascii="Times New Roman" w:hAnsi="Times New Roman"/>
                <w:bCs/>
                <w:sz w:val="24"/>
                <w:szCs w:val="24"/>
              </w:rPr>
              <w:t>Пушкин и Лермонтов – поэтические антиподы.</w:t>
            </w:r>
            <w:r>
              <w:rPr>
                <w:rFonts w:ascii="Times New Roman" w:hAnsi="Times New Roman"/>
                <w:bCs/>
                <w:sz w:val="24"/>
                <w:szCs w:val="24"/>
              </w:rPr>
              <w:t xml:space="preserve"> </w:t>
            </w:r>
            <w:r w:rsidRPr="008D6E8B">
              <w:rPr>
                <w:rFonts w:ascii="Times New Roman" w:hAnsi="Times New Roman"/>
                <w:bCs/>
                <w:sz w:val="24"/>
                <w:szCs w:val="24"/>
              </w:rPr>
              <w:t xml:space="preserve">Пушкинский биографический миф. </w:t>
            </w:r>
            <w:r w:rsidRPr="008D6E8B">
              <w:rPr>
                <w:rFonts w:ascii="Times New Roman" w:hAnsi="Times New Roman"/>
                <w:bCs/>
              </w:rPr>
              <w:t>Поздняя проза А.С Пушкина. Художественные особенности «Повестей И.П. Белкина.</w:t>
            </w:r>
            <w:r w:rsidRPr="008D6E8B">
              <w:rPr>
                <w:rFonts w:ascii="Times New Roman" w:hAnsi="Times New Roman"/>
                <w:sz w:val="24"/>
                <w:szCs w:val="24"/>
              </w:rPr>
              <w:t xml:space="preserve"> </w:t>
            </w:r>
            <w:r w:rsidRPr="008D6E8B">
              <w:rPr>
                <w:rFonts w:ascii="Times New Roman" w:hAnsi="Times New Roman"/>
                <w:bCs/>
                <w:sz w:val="24"/>
                <w:szCs w:val="24"/>
              </w:rPr>
              <w:t xml:space="preserve">Произведения Пушкина в литературе и других видах искусства (живопись, музыка, кино и др.) Пушкин и современность, образы Пушкина в массовой культуре. </w:t>
            </w:r>
            <w:r w:rsidRPr="008D6E8B">
              <w:rPr>
                <w:rFonts w:ascii="Times New Roman" w:hAnsi="Times New Roman"/>
                <w:sz w:val="24"/>
                <w:szCs w:val="24"/>
              </w:rPr>
              <w:t>Основн</w:t>
            </w:r>
            <w:r>
              <w:rPr>
                <w:rFonts w:ascii="Times New Roman" w:hAnsi="Times New Roman"/>
                <w:sz w:val="24"/>
                <w:szCs w:val="24"/>
              </w:rPr>
              <w:t xml:space="preserve">ые темы поэзии М.Ю. Лермонтова, </w:t>
            </w:r>
            <w:r w:rsidRPr="008D6E8B">
              <w:rPr>
                <w:rFonts w:ascii="Times New Roman" w:hAnsi="Times New Roman"/>
                <w:sz w:val="24"/>
                <w:szCs w:val="24"/>
              </w:rPr>
              <w:t>лирический герой поэзии</w:t>
            </w:r>
            <w:r>
              <w:rPr>
                <w:rFonts w:ascii="Times New Roman" w:hAnsi="Times New Roman"/>
                <w:sz w:val="24"/>
                <w:szCs w:val="24"/>
              </w:rPr>
              <w:t>.</w:t>
            </w:r>
            <w:r w:rsidRPr="008D6E8B">
              <w:rPr>
                <w:rFonts w:ascii="Times New Roman" w:hAnsi="Times New Roman"/>
                <w:sz w:val="24"/>
                <w:szCs w:val="24"/>
              </w:rPr>
              <w:t xml:space="preserve"> </w:t>
            </w:r>
            <w:r>
              <w:rPr>
                <w:rFonts w:ascii="Times New Roman" w:hAnsi="Times New Roman"/>
                <w:sz w:val="24"/>
                <w:szCs w:val="24"/>
              </w:rPr>
              <w:t>Тема одиночества в прозе</w:t>
            </w:r>
            <w:r w:rsidRPr="008D6E8B">
              <w:rPr>
                <w:rFonts w:ascii="Times New Roman" w:hAnsi="Times New Roman"/>
                <w:sz w:val="24"/>
                <w:szCs w:val="24"/>
              </w:rPr>
              <w:t xml:space="preserve"> М.Ю. Лермонтова.</w:t>
            </w:r>
            <w:r>
              <w:rPr>
                <w:rFonts w:ascii="Times New Roman" w:hAnsi="Times New Roman"/>
                <w:bCs/>
              </w:rPr>
              <w:t xml:space="preserve"> Повесть Н.В. Гоголя «Портрет», композиция, герои, идейный замысел.</w:t>
            </w:r>
          </w:p>
          <w:p w:rsidR="00D11E23"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i/>
                <w:sz w:val="24"/>
                <w:szCs w:val="24"/>
              </w:rPr>
            </w:pPr>
            <w:r w:rsidRPr="008D6E8B">
              <w:rPr>
                <w:rFonts w:ascii="Times New Roman" w:hAnsi="Times New Roman"/>
                <w:b/>
                <w:bCs/>
                <w:i/>
                <w:sz w:val="24"/>
                <w:szCs w:val="24"/>
              </w:rPr>
              <w:t>Значение литературы при освоении профессии</w:t>
            </w:r>
          </w:p>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r w:rsidRPr="00731600">
              <w:rPr>
                <w:rFonts w:ascii="Times New Roman" w:hAnsi="Times New Roman"/>
                <w:b/>
                <w:bCs/>
              </w:rPr>
              <w:t>Задание на дом:</w:t>
            </w:r>
            <w:r>
              <w:rPr>
                <w:rFonts w:ascii="Times New Roman" w:hAnsi="Times New Roman"/>
                <w:b/>
                <w:bCs/>
              </w:rPr>
              <w:t xml:space="preserve"> </w:t>
            </w:r>
            <w:r>
              <w:rPr>
                <w:rFonts w:ascii="Times New Roman" w:hAnsi="Times New Roman"/>
                <w:bCs/>
              </w:rPr>
              <w:t>выразительное чтение и анализ стихотворений Пушкина или Лермонтова (на выбор учащихся)</w:t>
            </w:r>
          </w:p>
        </w:tc>
        <w:tc>
          <w:tcPr>
            <w:tcW w:w="851" w:type="dxa"/>
            <w:tcBorders>
              <w:left w:val="single" w:sz="4" w:space="0" w:color="000000"/>
              <w:bottom w:val="single" w:sz="4" w:space="0" w:color="000000"/>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sidRPr="00731600">
              <w:rPr>
                <w:rFonts w:ascii="Times New Roman" w:hAnsi="Times New Roman"/>
                <w:bCs/>
              </w:rPr>
              <w:t>2</w:t>
            </w:r>
          </w:p>
        </w:tc>
        <w:tc>
          <w:tcPr>
            <w:tcW w:w="1701" w:type="dxa"/>
            <w:tcBorders>
              <w:left w:val="single" w:sz="4" w:space="0" w:color="000000"/>
              <w:bottom w:val="single" w:sz="4" w:space="0" w:color="000000"/>
              <w:right w:val="single" w:sz="4" w:space="0" w:color="auto"/>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Pr>
                <w:rFonts w:ascii="Times New Roman" w:hAnsi="Times New Roman"/>
                <w:bCs/>
              </w:rPr>
              <w:t>2</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D11E23"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sidRPr="00447635">
              <w:rPr>
                <w:rFonts w:ascii="Times New Roman" w:hAnsi="Times New Roman"/>
                <w:bCs/>
              </w:rPr>
              <w:t>ОК 01.</w:t>
            </w:r>
            <w:r>
              <w:rPr>
                <w:rFonts w:ascii="Times New Roman" w:hAnsi="Times New Roman"/>
                <w:bCs/>
              </w:rPr>
              <w:t xml:space="preserve"> ОК 02</w:t>
            </w:r>
          </w:p>
          <w:p w:rsidR="00D11E23"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Pr>
                <w:rFonts w:ascii="Times New Roman" w:hAnsi="Times New Roman"/>
                <w:bCs/>
              </w:rPr>
              <w:t>ОК 03.  ОК 05</w:t>
            </w:r>
          </w:p>
          <w:p w:rsidR="00D11E23"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Pr>
                <w:rFonts w:ascii="Times New Roman" w:hAnsi="Times New Roman"/>
                <w:bCs/>
              </w:rPr>
              <w:t>ОК 06.  ОК 09</w:t>
            </w:r>
          </w:p>
          <w:p w:rsidR="00D11E23" w:rsidRPr="006E57B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sidRPr="00447635">
              <w:rPr>
                <w:rFonts w:ascii="Times New Roman" w:hAnsi="Times New Roman"/>
                <w:bCs/>
              </w:rPr>
              <w:t xml:space="preserve">ПК </w:t>
            </w:r>
            <w:r w:rsidR="00E86965">
              <w:rPr>
                <w:rFonts w:ascii="Times New Roman" w:hAnsi="Times New Roman"/>
                <w:bCs/>
              </w:rPr>
              <w:t>5.3</w:t>
            </w:r>
          </w:p>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p>
        </w:tc>
      </w:tr>
      <w:tr w:rsidR="00D11E23" w:rsidRPr="00731600" w:rsidTr="00E86965">
        <w:trPr>
          <w:trHeight w:hRule="exact" w:val="340"/>
        </w:trPr>
        <w:tc>
          <w:tcPr>
            <w:tcW w:w="2172" w:type="dxa"/>
            <w:vMerge/>
            <w:tcBorders>
              <w:left w:val="single" w:sz="4" w:space="0" w:color="000000"/>
            </w:tcBorders>
            <w:shd w:val="clear" w:color="auto" w:fill="FFFFFF"/>
            <w:vAlign w:val="center"/>
          </w:tcPr>
          <w:p w:rsidR="00D11E23" w:rsidRPr="00731600" w:rsidRDefault="00D11E23" w:rsidP="00BB1A67">
            <w:pPr>
              <w:snapToGrid w:val="0"/>
              <w:spacing w:line="276" w:lineRule="auto"/>
              <w:rPr>
                <w:rFonts w:ascii="Times New Roman" w:hAnsi="Times New Roman"/>
              </w:rPr>
            </w:pPr>
          </w:p>
        </w:tc>
        <w:tc>
          <w:tcPr>
            <w:tcW w:w="7542" w:type="dxa"/>
            <w:gridSpan w:val="4"/>
            <w:tcBorders>
              <w:top w:val="single" w:sz="4" w:space="0" w:color="000000"/>
              <w:left w:val="single" w:sz="4" w:space="0" w:color="000000"/>
              <w:bottom w:val="single" w:sz="4" w:space="0" w:color="000000"/>
            </w:tcBorders>
            <w:shd w:val="clear" w:color="auto" w:fill="FFFFFF"/>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rPr>
            </w:pPr>
            <w:r w:rsidRPr="00731600">
              <w:rPr>
                <w:rFonts w:ascii="Times New Roman" w:hAnsi="Times New Roman"/>
                <w:b/>
                <w:bCs/>
              </w:rPr>
              <w:t xml:space="preserve">Практические занятия </w:t>
            </w:r>
          </w:p>
        </w:tc>
        <w:tc>
          <w:tcPr>
            <w:tcW w:w="851" w:type="dxa"/>
            <w:tcBorders>
              <w:top w:val="single" w:sz="4" w:space="0" w:color="000000"/>
              <w:left w:val="single" w:sz="4" w:space="0" w:color="000000"/>
              <w:bottom w:val="single" w:sz="4" w:space="0" w:color="000000"/>
            </w:tcBorders>
            <w:shd w:val="clear" w:color="auto" w:fill="FFFFFF"/>
            <w:vAlign w:val="center"/>
          </w:tcPr>
          <w:p w:rsidR="00D11E23" w:rsidRPr="00314B59"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
                <w:bCs/>
              </w:rPr>
            </w:pPr>
          </w:p>
        </w:tc>
        <w:tc>
          <w:tcPr>
            <w:tcW w:w="1701" w:type="dxa"/>
            <w:tcBorders>
              <w:top w:val="single" w:sz="4" w:space="0" w:color="000000"/>
              <w:left w:val="single" w:sz="4" w:space="0" w:color="000000"/>
              <w:bottom w:val="single" w:sz="4" w:space="0" w:color="000000"/>
              <w:right w:val="single" w:sz="4" w:space="0" w:color="auto"/>
            </w:tcBorders>
            <w:shd w:val="clear" w:color="auto" w:fill="FFFFFF"/>
          </w:tcPr>
          <w:p w:rsidR="00D11E23" w:rsidRPr="008D6E8B"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i/>
              </w:rPr>
            </w:pPr>
          </w:p>
        </w:tc>
      </w:tr>
      <w:tr w:rsidR="00D11E23" w:rsidRPr="00731600" w:rsidTr="00E86965">
        <w:trPr>
          <w:trHeight w:hRule="exact" w:val="340"/>
        </w:trPr>
        <w:tc>
          <w:tcPr>
            <w:tcW w:w="2172" w:type="dxa"/>
            <w:vMerge/>
            <w:tcBorders>
              <w:left w:val="single" w:sz="4" w:space="0" w:color="000000"/>
            </w:tcBorders>
            <w:shd w:val="clear" w:color="auto" w:fill="FFFFFF"/>
            <w:vAlign w:val="center"/>
          </w:tcPr>
          <w:p w:rsidR="00D11E23" w:rsidRPr="00731600" w:rsidRDefault="00D11E23" w:rsidP="00BB1A67">
            <w:pPr>
              <w:snapToGrid w:val="0"/>
              <w:spacing w:line="276" w:lineRule="auto"/>
              <w:rPr>
                <w:rFonts w:ascii="Times New Roman" w:hAnsi="Times New Roman"/>
              </w:rPr>
            </w:pPr>
          </w:p>
        </w:tc>
        <w:tc>
          <w:tcPr>
            <w:tcW w:w="7542" w:type="dxa"/>
            <w:gridSpan w:val="4"/>
            <w:tcBorders>
              <w:top w:val="single" w:sz="4" w:space="0" w:color="000000"/>
              <w:left w:val="single" w:sz="4" w:space="0" w:color="000000"/>
              <w:bottom w:val="single" w:sz="4" w:space="0" w:color="000000"/>
            </w:tcBorders>
            <w:shd w:val="clear" w:color="auto" w:fill="FFFFFF"/>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rPr>
            </w:pPr>
            <w:r w:rsidRPr="00731600">
              <w:rPr>
                <w:rFonts w:ascii="Times New Roman" w:hAnsi="Times New Roman"/>
                <w:b/>
                <w:bCs/>
              </w:rPr>
              <w:t>Контрольные работы</w:t>
            </w:r>
          </w:p>
        </w:tc>
        <w:tc>
          <w:tcPr>
            <w:tcW w:w="851" w:type="dxa"/>
            <w:tcBorders>
              <w:top w:val="single" w:sz="4" w:space="0" w:color="000000"/>
              <w:left w:val="single" w:sz="4" w:space="0" w:color="000000"/>
              <w:bottom w:val="single" w:sz="4" w:space="0" w:color="000000"/>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sidRPr="00731600">
              <w:rPr>
                <w:rFonts w:ascii="Times New Roman" w:hAnsi="Times New Roman"/>
                <w:bCs/>
              </w:rPr>
              <w:t>-</w:t>
            </w:r>
          </w:p>
        </w:tc>
        <w:tc>
          <w:tcPr>
            <w:tcW w:w="1701" w:type="dxa"/>
            <w:tcBorders>
              <w:top w:val="single" w:sz="4" w:space="0" w:color="000000"/>
              <w:left w:val="single" w:sz="4" w:space="0" w:color="000000"/>
              <w:bottom w:val="single" w:sz="4" w:space="0" w:color="000000"/>
              <w:right w:val="single" w:sz="4" w:space="0" w:color="auto"/>
            </w:tcBorders>
            <w:shd w:val="clear" w:color="auto" w:fill="FFFFFF"/>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p>
        </w:tc>
      </w:tr>
      <w:tr w:rsidR="00D11E23" w:rsidRPr="00731600" w:rsidTr="00E86965">
        <w:trPr>
          <w:trHeight w:hRule="exact" w:val="438"/>
        </w:trPr>
        <w:tc>
          <w:tcPr>
            <w:tcW w:w="2172" w:type="dxa"/>
            <w:vMerge w:val="restart"/>
            <w:tcBorders>
              <w:top w:val="single" w:sz="4" w:space="0" w:color="000000"/>
              <w:left w:val="single" w:sz="4" w:space="0" w:color="000000"/>
              <w:right w:val="single" w:sz="4" w:space="0" w:color="000000"/>
            </w:tcBorders>
            <w:shd w:val="clear" w:color="auto" w:fill="FFFFFF"/>
            <w:vAlign w:val="center"/>
          </w:tcPr>
          <w:p w:rsidR="00D11E23" w:rsidRDefault="00D11E23" w:rsidP="00BB1A67">
            <w:pPr>
              <w:contextualSpacing/>
              <w:rPr>
                <w:rFonts w:ascii="Times New Roman" w:hAnsi="Times New Roman"/>
                <w:b/>
                <w:bCs/>
              </w:rPr>
            </w:pPr>
            <w:r>
              <w:rPr>
                <w:rFonts w:ascii="Times New Roman" w:hAnsi="Times New Roman"/>
                <w:b/>
                <w:bCs/>
              </w:rPr>
              <w:lastRenderedPageBreak/>
              <w:t xml:space="preserve">Тема 1.2 </w:t>
            </w:r>
          </w:p>
          <w:p w:rsidR="00D11E23" w:rsidRPr="00451089" w:rsidRDefault="00D11E23" w:rsidP="00BB1A67">
            <w:pPr>
              <w:contextualSpacing/>
              <w:rPr>
                <w:rFonts w:ascii="Times New Roman" w:hAnsi="Times New Roman"/>
                <w:bCs/>
              </w:rPr>
            </w:pPr>
            <w:r>
              <w:rPr>
                <w:rFonts w:ascii="Times New Roman" w:hAnsi="Times New Roman"/>
                <w:bCs/>
              </w:rPr>
              <w:t xml:space="preserve">Особенности развития русской литературы во 2 половине </w:t>
            </w:r>
            <w:r>
              <w:rPr>
                <w:rFonts w:ascii="Times New Roman" w:hAnsi="Times New Roman"/>
                <w:bCs/>
                <w:lang w:val="en-US"/>
              </w:rPr>
              <w:t>XIX</w:t>
            </w:r>
            <w:r w:rsidRPr="00451089">
              <w:rPr>
                <w:rFonts w:ascii="Times New Roman" w:hAnsi="Times New Roman"/>
                <w:bCs/>
              </w:rPr>
              <w:t xml:space="preserve"> </w:t>
            </w:r>
            <w:r>
              <w:rPr>
                <w:rFonts w:ascii="Times New Roman" w:hAnsi="Times New Roman"/>
                <w:bCs/>
              </w:rPr>
              <w:t>века.</w:t>
            </w:r>
          </w:p>
        </w:tc>
        <w:tc>
          <w:tcPr>
            <w:tcW w:w="7542"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D11E23" w:rsidRPr="00EA7352"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rPr>
                <w:rFonts w:ascii="Times New Roman" w:hAnsi="Times New Roman"/>
                <w:b/>
                <w:bCs/>
              </w:rPr>
            </w:pPr>
            <w:r w:rsidRPr="00EA7352">
              <w:rPr>
                <w:rFonts w:ascii="Times New Roman" w:hAnsi="Times New Roman"/>
                <w:b/>
                <w:bCs/>
              </w:rPr>
              <w:t>Содержание учебного материала</w:t>
            </w:r>
          </w:p>
        </w:tc>
        <w:tc>
          <w:tcPr>
            <w:tcW w:w="851" w:type="dxa"/>
            <w:tcBorders>
              <w:top w:val="single" w:sz="4" w:space="0" w:color="auto"/>
              <w:left w:val="single" w:sz="4" w:space="0" w:color="000000"/>
              <w:bottom w:val="single" w:sz="4" w:space="0" w:color="auto"/>
              <w:right w:val="single" w:sz="4" w:space="0" w:color="auto"/>
            </w:tcBorders>
            <w:shd w:val="clear" w:color="auto" w:fill="FFFFFF"/>
            <w:vAlign w:val="center"/>
          </w:tcPr>
          <w:p w:rsidR="00D11E23" w:rsidRPr="003B2E58"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rPr>
            </w:pPr>
            <w:r w:rsidRPr="003B2E58">
              <w:rPr>
                <w:rFonts w:ascii="Times New Roman" w:hAnsi="Times New Roman"/>
                <w:b/>
                <w:bCs/>
              </w:rPr>
              <w:t>1</w:t>
            </w:r>
            <w:r>
              <w:rPr>
                <w:rFonts w:ascii="Times New Roman" w:hAnsi="Times New Roman"/>
                <w:b/>
                <w:bCs/>
              </w:rPr>
              <w:t>4</w:t>
            </w:r>
          </w:p>
        </w:tc>
        <w:tc>
          <w:tcPr>
            <w:tcW w:w="1701" w:type="dxa"/>
            <w:tcBorders>
              <w:top w:val="single" w:sz="4" w:space="0" w:color="auto"/>
              <w:left w:val="single" w:sz="4" w:space="0" w:color="000000"/>
              <w:bottom w:val="single" w:sz="4" w:space="0" w:color="auto"/>
              <w:right w:val="single" w:sz="4" w:space="0" w:color="auto"/>
            </w:tcBorders>
            <w:shd w:val="clear" w:color="auto" w:fill="FFFFFF"/>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rPr>
            </w:pPr>
          </w:p>
        </w:tc>
        <w:tc>
          <w:tcPr>
            <w:tcW w:w="2410" w:type="dxa"/>
            <w:tcBorders>
              <w:top w:val="single" w:sz="4" w:space="0" w:color="auto"/>
              <w:left w:val="single" w:sz="4" w:space="0" w:color="000000"/>
              <w:bottom w:val="single" w:sz="4" w:space="0" w:color="auto"/>
              <w:right w:val="single" w:sz="4" w:space="0" w:color="auto"/>
            </w:tcBorders>
            <w:shd w:val="clear" w:color="auto" w:fill="FFFFFF"/>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rPr>
            </w:pPr>
          </w:p>
        </w:tc>
      </w:tr>
      <w:tr w:rsidR="00D11E23" w:rsidRPr="00731600" w:rsidTr="00E86965">
        <w:trPr>
          <w:trHeight w:hRule="exact" w:val="3350"/>
        </w:trPr>
        <w:tc>
          <w:tcPr>
            <w:tcW w:w="2172" w:type="dxa"/>
            <w:vMerge/>
            <w:tcBorders>
              <w:left w:val="single" w:sz="4" w:space="0" w:color="000000"/>
              <w:right w:val="single" w:sz="4" w:space="0" w:color="000000"/>
            </w:tcBorders>
            <w:shd w:val="clear" w:color="auto" w:fill="FFFFFF"/>
            <w:vAlign w:val="center"/>
          </w:tcPr>
          <w:p w:rsidR="00D11E23" w:rsidRPr="00731600" w:rsidRDefault="00D11E23" w:rsidP="00BB1A67">
            <w:pPr>
              <w:snapToGrid w:val="0"/>
              <w:spacing w:line="276" w:lineRule="auto"/>
              <w:rPr>
                <w:rFonts w:ascii="Times New Roman" w:hAnsi="Times New Roman"/>
              </w:rPr>
            </w:pPr>
          </w:p>
        </w:tc>
        <w:tc>
          <w:tcPr>
            <w:tcW w:w="45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rPr>
                <w:rFonts w:ascii="Times New Roman" w:hAnsi="Times New Roman"/>
                <w:bCs/>
              </w:rPr>
            </w:pPr>
            <w:r>
              <w:rPr>
                <w:rFonts w:ascii="Times New Roman" w:hAnsi="Times New Roman"/>
                <w:bCs/>
              </w:rPr>
              <w:t>1</w:t>
            </w:r>
          </w:p>
        </w:tc>
        <w:tc>
          <w:tcPr>
            <w:tcW w:w="708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D11E23"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
                <w:bCs/>
              </w:rPr>
            </w:pPr>
            <w:r w:rsidRPr="00731600">
              <w:rPr>
                <w:rFonts w:ascii="Times New Roman" w:hAnsi="Times New Roman"/>
                <w:b/>
                <w:bCs/>
              </w:rPr>
              <w:t>А. Н. Островский – создатель</w:t>
            </w:r>
            <w:r>
              <w:rPr>
                <w:rFonts w:ascii="Times New Roman" w:hAnsi="Times New Roman"/>
                <w:b/>
                <w:bCs/>
              </w:rPr>
              <w:t xml:space="preserve"> национального русского </w:t>
            </w:r>
            <w:r w:rsidRPr="00731600">
              <w:rPr>
                <w:rFonts w:ascii="Times New Roman" w:hAnsi="Times New Roman"/>
                <w:b/>
                <w:bCs/>
              </w:rPr>
              <w:t>театра. «Гроза».  Город Калинов и его обитатели.</w:t>
            </w:r>
          </w:p>
          <w:p w:rsidR="00D11E23"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rPr>
            </w:pPr>
            <w:r w:rsidRPr="0082313F">
              <w:rPr>
                <w:rFonts w:ascii="Times New Roman" w:hAnsi="Times New Roman"/>
                <w:bCs/>
              </w:rPr>
              <w:t>Особенности драматургии А. Н. Островского, историко-литературный контекст его творчества. Секреты прочтения драматического произведения, особенности драматических произведений и их реализация в пьесе А.Н. Островского «Гроза»: жанр, композиция, конфликт, присутствие автора. Город Калинов и его жители Противостояние патриархального уклада и модернизации (Дикой и Кулибин).</w:t>
            </w:r>
          </w:p>
          <w:p w:rsidR="00D11E23" w:rsidRPr="00CF4709"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i/>
              </w:rPr>
            </w:pPr>
            <w:r w:rsidRPr="00CF4709">
              <w:rPr>
                <w:rFonts w:ascii="Times New Roman" w:hAnsi="Times New Roman"/>
                <w:b/>
                <w:bCs/>
                <w:i/>
              </w:rPr>
              <w:t>Работа с информационными</w:t>
            </w:r>
            <w:r>
              <w:rPr>
                <w:rFonts w:ascii="Times New Roman" w:hAnsi="Times New Roman"/>
                <w:b/>
                <w:bCs/>
                <w:i/>
              </w:rPr>
              <w:t xml:space="preserve"> ресурсами: подготовка</w:t>
            </w:r>
            <w:r w:rsidRPr="00CF4709">
              <w:rPr>
                <w:rFonts w:ascii="Times New Roman" w:hAnsi="Times New Roman"/>
                <w:b/>
                <w:bCs/>
                <w:i/>
              </w:rPr>
              <w:t xml:space="preserve"> сообщений различного формата</w:t>
            </w:r>
          </w:p>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
                <w:bCs/>
              </w:rPr>
            </w:pPr>
            <w:r w:rsidRPr="00731600">
              <w:rPr>
                <w:rFonts w:ascii="Times New Roman" w:hAnsi="Times New Roman"/>
                <w:b/>
                <w:bCs/>
              </w:rPr>
              <w:t>Задание на дом:</w:t>
            </w:r>
            <w:r>
              <w:rPr>
                <w:rFonts w:ascii="Times New Roman" w:hAnsi="Times New Roman"/>
                <w:b/>
                <w:bCs/>
              </w:rPr>
              <w:t xml:space="preserve"> </w:t>
            </w:r>
            <w:r w:rsidRPr="00731600">
              <w:rPr>
                <w:rFonts w:ascii="Times New Roman" w:hAnsi="Times New Roman"/>
                <w:bCs/>
              </w:rPr>
              <w:t>прочитать пьесу А.Н. Островского «Гроза».</w:t>
            </w:r>
            <w:r>
              <w:rPr>
                <w:rFonts w:ascii="Times New Roman" w:hAnsi="Times New Roman"/>
                <w:bCs/>
              </w:rPr>
              <w:t xml:space="preserve"> Характеристика образа Катерины</w:t>
            </w:r>
          </w:p>
        </w:tc>
        <w:tc>
          <w:tcPr>
            <w:tcW w:w="851" w:type="dxa"/>
            <w:tcBorders>
              <w:top w:val="single" w:sz="4" w:space="0" w:color="auto"/>
              <w:left w:val="single" w:sz="4" w:space="0" w:color="000000"/>
              <w:bottom w:val="single" w:sz="4" w:space="0" w:color="auto"/>
              <w:right w:val="single" w:sz="4" w:space="0" w:color="auto"/>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sidRPr="00731600">
              <w:rPr>
                <w:rFonts w:ascii="Times New Roman" w:hAnsi="Times New Roman"/>
                <w:bCs/>
              </w:rPr>
              <w:t>2</w:t>
            </w:r>
          </w:p>
        </w:tc>
        <w:tc>
          <w:tcPr>
            <w:tcW w:w="1701" w:type="dxa"/>
            <w:tcBorders>
              <w:top w:val="single" w:sz="4" w:space="0" w:color="auto"/>
              <w:left w:val="single" w:sz="4" w:space="0" w:color="000000"/>
              <w:bottom w:val="single" w:sz="4" w:space="0" w:color="auto"/>
              <w:right w:val="single" w:sz="4" w:space="0" w:color="auto"/>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Pr>
                <w:rFonts w:ascii="Times New Roman" w:hAnsi="Times New Roman"/>
                <w:bCs/>
              </w:rPr>
              <w:t>2</w:t>
            </w:r>
          </w:p>
        </w:tc>
        <w:tc>
          <w:tcPr>
            <w:tcW w:w="2410" w:type="dxa"/>
            <w:tcBorders>
              <w:top w:val="single" w:sz="4" w:space="0" w:color="auto"/>
              <w:left w:val="single" w:sz="4" w:space="0" w:color="000000"/>
              <w:bottom w:val="single" w:sz="4" w:space="0" w:color="auto"/>
              <w:right w:val="single" w:sz="4" w:space="0" w:color="auto"/>
            </w:tcBorders>
            <w:shd w:val="clear" w:color="auto" w:fill="FFFFFF"/>
            <w:vAlign w:val="center"/>
          </w:tcPr>
          <w:p w:rsidR="00D11E23" w:rsidRPr="00F80122"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sidRPr="00F80122">
              <w:rPr>
                <w:rFonts w:ascii="Times New Roman" w:hAnsi="Times New Roman"/>
                <w:bCs/>
              </w:rPr>
              <w:t>ОК 01. ОК 02</w:t>
            </w:r>
          </w:p>
          <w:p w:rsidR="00D11E23" w:rsidRPr="00F80122"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sidRPr="00F80122">
              <w:rPr>
                <w:rFonts w:ascii="Times New Roman" w:hAnsi="Times New Roman"/>
                <w:bCs/>
              </w:rPr>
              <w:t>ОК 03.  ОК 05</w:t>
            </w:r>
          </w:p>
          <w:p w:rsidR="00D11E23" w:rsidRPr="00F80122"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sidRPr="00F80122">
              <w:rPr>
                <w:rFonts w:ascii="Times New Roman" w:hAnsi="Times New Roman"/>
                <w:bCs/>
              </w:rPr>
              <w:t>ОК 06.  ОК 09</w:t>
            </w:r>
          </w:p>
          <w:p w:rsidR="00D11E23" w:rsidRPr="006E57B0" w:rsidRDefault="00E86965"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color w:val="FF0000"/>
              </w:rPr>
            </w:pPr>
            <w:r>
              <w:rPr>
                <w:rFonts w:ascii="Times New Roman" w:hAnsi="Times New Roman"/>
                <w:bCs/>
              </w:rPr>
              <w:t>ПК 5.3</w:t>
            </w:r>
          </w:p>
        </w:tc>
      </w:tr>
      <w:tr w:rsidR="00D11E23" w:rsidRPr="00731600" w:rsidTr="00E86965">
        <w:trPr>
          <w:trHeight w:hRule="exact" w:val="3188"/>
        </w:trPr>
        <w:tc>
          <w:tcPr>
            <w:tcW w:w="2172" w:type="dxa"/>
            <w:vMerge/>
            <w:tcBorders>
              <w:left w:val="single" w:sz="4" w:space="0" w:color="000000"/>
              <w:right w:val="single" w:sz="4" w:space="0" w:color="000000"/>
            </w:tcBorders>
            <w:shd w:val="clear" w:color="auto" w:fill="FFFFFF"/>
            <w:vAlign w:val="center"/>
          </w:tcPr>
          <w:p w:rsidR="00D11E23" w:rsidRPr="00731600" w:rsidRDefault="00D11E23" w:rsidP="00BB1A67">
            <w:pPr>
              <w:snapToGrid w:val="0"/>
              <w:spacing w:line="276" w:lineRule="auto"/>
              <w:rPr>
                <w:rFonts w:ascii="Times New Roman" w:hAnsi="Times New Roman"/>
              </w:rPr>
            </w:pPr>
          </w:p>
        </w:tc>
        <w:tc>
          <w:tcPr>
            <w:tcW w:w="456" w:type="dxa"/>
            <w:gridSpan w:val="2"/>
            <w:tcBorders>
              <w:top w:val="single" w:sz="4" w:space="0" w:color="auto"/>
              <w:left w:val="single" w:sz="4" w:space="0" w:color="000000"/>
              <w:bottom w:val="single" w:sz="4" w:space="0" w:color="auto"/>
              <w:right w:val="single" w:sz="4" w:space="0" w:color="auto"/>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rPr>
                <w:rFonts w:ascii="Times New Roman" w:hAnsi="Times New Roman"/>
                <w:bCs/>
              </w:rPr>
            </w:pPr>
            <w:r>
              <w:rPr>
                <w:rFonts w:ascii="Times New Roman" w:hAnsi="Times New Roman"/>
                <w:bCs/>
              </w:rPr>
              <w:t>2</w:t>
            </w:r>
          </w:p>
        </w:tc>
        <w:tc>
          <w:tcPr>
            <w:tcW w:w="70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11E23"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
                <w:bCs/>
              </w:rPr>
            </w:pPr>
            <w:r>
              <w:rPr>
                <w:rFonts w:ascii="Times New Roman" w:hAnsi="Times New Roman"/>
                <w:b/>
                <w:bCs/>
              </w:rPr>
              <w:t>Творчество И.С. Тургенева, роман</w:t>
            </w:r>
            <w:r w:rsidRPr="00731600">
              <w:rPr>
                <w:rFonts w:ascii="Times New Roman" w:hAnsi="Times New Roman"/>
                <w:b/>
                <w:bCs/>
              </w:rPr>
              <w:t xml:space="preserve"> «Отцы и дети»</w:t>
            </w:r>
            <w:r>
              <w:rPr>
                <w:rFonts w:ascii="Times New Roman" w:hAnsi="Times New Roman"/>
                <w:b/>
                <w:bCs/>
              </w:rPr>
              <w:t xml:space="preserve">. Смысл заглавия, </w:t>
            </w:r>
            <w:r w:rsidRPr="00731600">
              <w:rPr>
                <w:rFonts w:ascii="Times New Roman" w:hAnsi="Times New Roman"/>
                <w:b/>
                <w:bCs/>
              </w:rPr>
              <w:t xml:space="preserve"> </w:t>
            </w:r>
            <w:r>
              <w:rPr>
                <w:rFonts w:ascii="Times New Roman" w:hAnsi="Times New Roman"/>
                <w:b/>
                <w:bCs/>
              </w:rPr>
              <w:t>Конфликт поколений</w:t>
            </w:r>
          </w:p>
          <w:p w:rsidR="00D11E23"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bCs/>
              </w:rPr>
            </w:pPr>
            <w:r w:rsidRPr="003960C3">
              <w:rPr>
                <w:rFonts w:ascii="Times New Roman" w:hAnsi="Times New Roman"/>
                <w:bCs/>
              </w:rPr>
              <w:t>Творческая история, смысл названия. «Отцы» (Павел Петрович и Николай Петрович Кирсановы) и молодое поколение, специфика конфликта. Вечные темы в спорах «отцов и детей». Взгляд на человека и жизнь общества глазами молодого поколения. Понятие антитезы на примере противопоставления Евгения Базарова и Павл</w:t>
            </w:r>
            <w:r>
              <w:rPr>
                <w:rFonts w:ascii="Times New Roman" w:hAnsi="Times New Roman"/>
                <w:bCs/>
              </w:rPr>
              <w:t>а Петровича Кирсанова в романе.</w:t>
            </w:r>
          </w:p>
          <w:p w:rsidR="00D11E23" w:rsidRPr="00CF4709"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b/>
                <w:bCs/>
                <w:i/>
              </w:rPr>
            </w:pPr>
            <w:r>
              <w:rPr>
                <w:rFonts w:ascii="Times New Roman" w:hAnsi="Times New Roman"/>
                <w:b/>
                <w:bCs/>
                <w:i/>
              </w:rPr>
              <w:t>Работа с выборочной информацией, терминологией как необходимое звено профессионального мастерства</w:t>
            </w:r>
          </w:p>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
                <w:bCs/>
              </w:rPr>
            </w:pPr>
            <w:r w:rsidRPr="00731600">
              <w:rPr>
                <w:rFonts w:ascii="Times New Roman" w:hAnsi="Times New Roman"/>
                <w:b/>
                <w:bCs/>
              </w:rPr>
              <w:t>Задание на дом:</w:t>
            </w:r>
            <w:r>
              <w:rPr>
                <w:rFonts w:ascii="Times New Roman" w:hAnsi="Times New Roman"/>
                <w:b/>
                <w:bCs/>
              </w:rPr>
              <w:t xml:space="preserve"> </w:t>
            </w:r>
            <w:r w:rsidRPr="007D647F">
              <w:rPr>
                <w:rFonts w:ascii="Times New Roman" w:hAnsi="Times New Roman"/>
                <w:bCs/>
              </w:rPr>
              <w:t>дать</w:t>
            </w:r>
            <w:r>
              <w:rPr>
                <w:rFonts w:ascii="Times New Roman" w:hAnsi="Times New Roman"/>
                <w:b/>
                <w:bCs/>
              </w:rPr>
              <w:t xml:space="preserve"> </w:t>
            </w:r>
            <w:r w:rsidRPr="003960C3">
              <w:rPr>
                <w:rFonts w:ascii="Times New Roman" w:hAnsi="Times New Roman"/>
                <w:bCs/>
              </w:rPr>
              <w:t>портретные и речевые характеристики</w:t>
            </w:r>
            <w:r>
              <w:rPr>
                <w:rFonts w:ascii="Times New Roman" w:hAnsi="Times New Roman"/>
                <w:bCs/>
              </w:rPr>
              <w:t xml:space="preserve"> героев</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sidRPr="00731600">
              <w:rPr>
                <w:rFonts w:ascii="Times New Roman" w:hAnsi="Times New Roman"/>
                <w:bCs/>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Pr>
                <w:rFonts w:ascii="Times New Roman" w:hAnsi="Times New Roman"/>
                <w:bCs/>
              </w:rPr>
              <w:t>2</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D11E23" w:rsidRPr="00F80122"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sidRPr="00F80122">
              <w:rPr>
                <w:rFonts w:ascii="Times New Roman" w:hAnsi="Times New Roman"/>
                <w:bCs/>
              </w:rPr>
              <w:t>ОК 01. ОК 02</w:t>
            </w:r>
          </w:p>
          <w:p w:rsidR="00D11E23" w:rsidRPr="00F80122"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sidRPr="00F80122">
              <w:rPr>
                <w:rFonts w:ascii="Times New Roman" w:hAnsi="Times New Roman"/>
                <w:bCs/>
              </w:rPr>
              <w:t>ОК 03.  ОК 05</w:t>
            </w:r>
          </w:p>
          <w:p w:rsidR="00D11E23" w:rsidRPr="00F80122"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sidRPr="00F80122">
              <w:rPr>
                <w:rFonts w:ascii="Times New Roman" w:hAnsi="Times New Roman"/>
                <w:bCs/>
              </w:rPr>
              <w:t>ОК 06.  ОК 09</w:t>
            </w:r>
          </w:p>
          <w:p w:rsidR="00D11E23" w:rsidRPr="006E57B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sidRPr="00447635">
              <w:rPr>
                <w:rFonts w:ascii="Times New Roman" w:hAnsi="Times New Roman"/>
                <w:bCs/>
              </w:rPr>
              <w:t xml:space="preserve">ПК </w:t>
            </w:r>
            <w:r w:rsidR="00E86965">
              <w:rPr>
                <w:rFonts w:ascii="Times New Roman" w:hAnsi="Times New Roman"/>
                <w:bCs/>
              </w:rPr>
              <w:t>5.3</w:t>
            </w:r>
          </w:p>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p>
        </w:tc>
      </w:tr>
      <w:tr w:rsidR="00D11E23" w:rsidRPr="00731600" w:rsidTr="00E86965">
        <w:trPr>
          <w:trHeight w:hRule="exact" w:val="2574"/>
        </w:trPr>
        <w:tc>
          <w:tcPr>
            <w:tcW w:w="2172" w:type="dxa"/>
            <w:vMerge/>
            <w:tcBorders>
              <w:left w:val="single" w:sz="4" w:space="0" w:color="000000"/>
              <w:right w:val="single" w:sz="4" w:space="0" w:color="000000"/>
            </w:tcBorders>
            <w:shd w:val="clear" w:color="auto" w:fill="FFFFFF"/>
            <w:vAlign w:val="center"/>
          </w:tcPr>
          <w:p w:rsidR="00D11E23" w:rsidRPr="00731600" w:rsidRDefault="00D11E23" w:rsidP="00BB1A67">
            <w:pPr>
              <w:snapToGrid w:val="0"/>
              <w:spacing w:line="276" w:lineRule="auto"/>
              <w:rPr>
                <w:rFonts w:ascii="Times New Roman" w:hAnsi="Times New Roman"/>
              </w:rPr>
            </w:pPr>
          </w:p>
        </w:tc>
        <w:tc>
          <w:tcPr>
            <w:tcW w:w="456" w:type="dxa"/>
            <w:gridSpan w:val="2"/>
            <w:tcBorders>
              <w:top w:val="single" w:sz="4" w:space="0" w:color="auto"/>
              <w:left w:val="single" w:sz="4" w:space="0" w:color="000000"/>
              <w:bottom w:val="single" w:sz="4" w:space="0" w:color="auto"/>
              <w:right w:val="single" w:sz="4" w:space="0" w:color="auto"/>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rPr>
                <w:rFonts w:ascii="Times New Roman" w:hAnsi="Times New Roman"/>
                <w:bCs/>
              </w:rPr>
            </w:pPr>
            <w:r>
              <w:rPr>
                <w:rFonts w:ascii="Times New Roman" w:hAnsi="Times New Roman"/>
                <w:bCs/>
              </w:rPr>
              <w:t>3</w:t>
            </w:r>
          </w:p>
        </w:tc>
        <w:tc>
          <w:tcPr>
            <w:tcW w:w="70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11E23"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
                <w:bCs/>
              </w:rPr>
            </w:pPr>
            <w:r>
              <w:rPr>
                <w:rFonts w:ascii="Times New Roman" w:hAnsi="Times New Roman"/>
                <w:b/>
                <w:bCs/>
              </w:rPr>
              <w:t xml:space="preserve"> Творческий путь </w:t>
            </w:r>
            <w:r w:rsidRPr="00731600">
              <w:rPr>
                <w:rFonts w:ascii="Times New Roman" w:hAnsi="Times New Roman"/>
                <w:b/>
                <w:bCs/>
              </w:rPr>
              <w:t>М.Е. Салтыков</w:t>
            </w:r>
            <w:r>
              <w:rPr>
                <w:rFonts w:ascii="Times New Roman" w:hAnsi="Times New Roman"/>
                <w:b/>
                <w:bCs/>
              </w:rPr>
              <w:t>а</w:t>
            </w:r>
            <w:r w:rsidRPr="00731600">
              <w:rPr>
                <w:rFonts w:ascii="Times New Roman" w:hAnsi="Times New Roman"/>
                <w:b/>
                <w:bCs/>
              </w:rPr>
              <w:t>-Щедрин</w:t>
            </w:r>
            <w:r>
              <w:rPr>
                <w:rFonts w:ascii="Times New Roman" w:hAnsi="Times New Roman"/>
                <w:b/>
                <w:bCs/>
              </w:rPr>
              <w:t>а</w:t>
            </w:r>
            <w:r w:rsidRPr="00731600">
              <w:rPr>
                <w:rFonts w:ascii="Times New Roman" w:hAnsi="Times New Roman"/>
                <w:b/>
                <w:bCs/>
              </w:rPr>
              <w:t>. «Сказки для детей изрядного возраста»</w:t>
            </w:r>
          </w:p>
          <w:p w:rsidR="00D11E23" w:rsidRPr="0019331A"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bCs/>
              </w:rPr>
            </w:pPr>
            <w:r w:rsidRPr="0019331A">
              <w:rPr>
                <w:rFonts w:ascii="Times New Roman" w:hAnsi="Times New Roman"/>
                <w:bCs/>
              </w:rPr>
              <w:t>Авторский замысел и своеобразие жанра литературной сказки. Сходство и различие сказок М.Е. Салтыкова-Щедрина и русских народных сказок. Художественные средства: иносказание, гротеск, гипербола, ирония, сатира. Эзопов язык.</w:t>
            </w:r>
          </w:p>
          <w:p w:rsidR="00D11E23" w:rsidRPr="0019331A"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bCs/>
              </w:rPr>
            </w:pPr>
            <w:r w:rsidRPr="0019331A">
              <w:rPr>
                <w:rFonts w:ascii="Times New Roman" w:hAnsi="Times New Roman"/>
                <w:bCs/>
              </w:rPr>
              <w:t>Работа с избранными эпизодами</w:t>
            </w:r>
          </w:p>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
                <w:bCs/>
              </w:rPr>
            </w:pPr>
            <w:r w:rsidRPr="00731600">
              <w:rPr>
                <w:rFonts w:ascii="Times New Roman" w:hAnsi="Times New Roman"/>
                <w:b/>
                <w:bCs/>
              </w:rPr>
              <w:t>Задание на дом:</w:t>
            </w:r>
            <w:r>
              <w:rPr>
                <w:rFonts w:ascii="Times New Roman" w:hAnsi="Times New Roman"/>
                <w:b/>
                <w:bCs/>
              </w:rPr>
              <w:t xml:space="preserve"> </w:t>
            </w:r>
            <w:r>
              <w:rPr>
                <w:rFonts w:ascii="Times New Roman" w:hAnsi="Times New Roman"/>
                <w:bCs/>
              </w:rPr>
              <w:t>Читать и анализировать сказки,</w:t>
            </w:r>
            <w:r w:rsidRPr="00731600">
              <w:rPr>
                <w:rFonts w:ascii="Times New Roman" w:hAnsi="Times New Roman"/>
                <w:bCs/>
              </w:rPr>
              <w:t xml:space="preserve"> составить план прочитанной сказки</w:t>
            </w:r>
          </w:p>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
                <w:bCs/>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sidRPr="00731600">
              <w:rPr>
                <w:rFonts w:ascii="Times New Roman" w:hAnsi="Times New Roman"/>
                <w:bCs/>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D11E23"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Pr>
                <w:rFonts w:ascii="Times New Roman" w:hAnsi="Times New Roman"/>
                <w:bCs/>
              </w:rPr>
              <w:t>ОК 02.  ОК 03</w:t>
            </w:r>
          </w:p>
          <w:p w:rsidR="00D11E23"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Pr>
                <w:rFonts w:ascii="Times New Roman" w:hAnsi="Times New Roman"/>
                <w:bCs/>
              </w:rPr>
              <w:t>ОК 05. ОК 06</w:t>
            </w:r>
          </w:p>
          <w:p w:rsidR="00D11E23" w:rsidRPr="00731600" w:rsidRDefault="00E86965"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Pr>
                <w:rFonts w:ascii="Times New Roman" w:hAnsi="Times New Roman"/>
                <w:bCs/>
              </w:rPr>
              <w:t>ПК 5.3</w:t>
            </w:r>
          </w:p>
        </w:tc>
      </w:tr>
      <w:tr w:rsidR="00D11E23" w:rsidRPr="00731600" w:rsidTr="00E86965">
        <w:trPr>
          <w:trHeight w:hRule="exact" w:val="2965"/>
        </w:trPr>
        <w:tc>
          <w:tcPr>
            <w:tcW w:w="2172" w:type="dxa"/>
            <w:vMerge/>
            <w:tcBorders>
              <w:left w:val="single" w:sz="4" w:space="0" w:color="000000"/>
              <w:right w:val="single" w:sz="4" w:space="0" w:color="000000"/>
            </w:tcBorders>
            <w:shd w:val="clear" w:color="auto" w:fill="FFFFFF"/>
            <w:vAlign w:val="center"/>
          </w:tcPr>
          <w:p w:rsidR="00D11E23" w:rsidRPr="00731600" w:rsidRDefault="00D11E23" w:rsidP="00BB1A67">
            <w:pPr>
              <w:snapToGrid w:val="0"/>
              <w:spacing w:line="276" w:lineRule="auto"/>
              <w:rPr>
                <w:rFonts w:ascii="Times New Roman" w:hAnsi="Times New Roman"/>
              </w:rPr>
            </w:pPr>
          </w:p>
        </w:tc>
        <w:tc>
          <w:tcPr>
            <w:tcW w:w="456" w:type="dxa"/>
            <w:gridSpan w:val="2"/>
            <w:tcBorders>
              <w:top w:val="single" w:sz="4" w:space="0" w:color="auto"/>
              <w:left w:val="single" w:sz="4" w:space="0" w:color="000000"/>
              <w:bottom w:val="single" w:sz="4" w:space="0" w:color="auto"/>
              <w:right w:val="single" w:sz="4" w:space="0" w:color="auto"/>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rPr>
                <w:rFonts w:ascii="Times New Roman" w:hAnsi="Times New Roman"/>
                <w:bCs/>
              </w:rPr>
            </w:pPr>
            <w:r>
              <w:rPr>
                <w:rFonts w:ascii="Times New Roman" w:hAnsi="Times New Roman"/>
                <w:bCs/>
              </w:rPr>
              <w:t>4</w:t>
            </w:r>
          </w:p>
        </w:tc>
        <w:tc>
          <w:tcPr>
            <w:tcW w:w="70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11E23"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
                <w:bCs/>
              </w:rPr>
            </w:pPr>
            <w:r>
              <w:rPr>
                <w:rFonts w:ascii="Times New Roman" w:hAnsi="Times New Roman"/>
                <w:b/>
                <w:bCs/>
              </w:rPr>
              <w:t xml:space="preserve">Жизнь и творчество </w:t>
            </w:r>
            <w:r w:rsidRPr="00731600">
              <w:rPr>
                <w:rFonts w:ascii="Times New Roman" w:hAnsi="Times New Roman"/>
                <w:b/>
                <w:bCs/>
              </w:rPr>
              <w:t>Ф.М. Достоевского. Замысел и история создания романа «Преступление и наказание». Петербург Достоевского</w:t>
            </w:r>
          </w:p>
          <w:p w:rsidR="00D11E23" w:rsidRPr="00601CB7"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rPr>
            </w:pPr>
            <w:r w:rsidRPr="00601CB7">
              <w:rPr>
                <w:rFonts w:ascii="Times New Roman" w:hAnsi="Times New Roman"/>
                <w:bCs/>
              </w:rPr>
              <w:t xml:space="preserve">Работа избранными эпизодами из романа «Преступление и наказание» (чтение и обсуждение). </w:t>
            </w:r>
            <w:r>
              <w:rPr>
                <w:rFonts w:ascii="Times New Roman" w:hAnsi="Times New Roman"/>
                <w:bCs/>
              </w:rPr>
              <w:t>Соотнесение фактов</w:t>
            </w:r>
            <w:r w:rsidRPr="00601CB7">
              <w:rPr>
                <w:rFonts w:ascii="Times New Roman" w:hAnsi="Times New Roman"/>
                <w:bCs/>
              </w:rPr>
              <w:t xml:space="preserve"> личной биографии с художественным творчеством писателя</w:t>
            </w:r>
            <w:r>
              <w:rPr>
                <w:rFonts w:ascii="Times New Roman" w:hAnsi="Times New Roman"/>
                <w:bCs/>
              </w:rPr>
              <w:t>.</w:t>
            </w:r>
            <w:r w:rsidRPr="00601CB7">
              <w:rPr>
                <w:rFonts w:ascii="Times New Roman" w:hAnsi="Times New Roman"/>
                <w:bCs/>
              </w:rPr>
              <w:t xml:space="preserve"> </w:t>
            </w:r>
            <w:r>
              <w:rPr>
                <w:rFonts w:ascii="Times New Roman" w:hAnsi="Times New Roman"/>
                <w:bCs/>
              </w:rPr>
              <w:t>Изображение мрачной жизни Петербурга, событий, происходящих на его улицах и в судьбах героев, на их поступки.</w:t>
            </w:r>
          </w:p>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
                <w:bCs/>
              </w:rPr>
            </w:pPr>
            <w:r w:rsidRPr="00731600">
              <w:rPr>
                <w:rFonts w:ascii="Times New Roman" w:hAnsi="Times New Roman"/>
                <w:b/>
                <w:bCs/>
              </w:rPr>
              <w:t>Задание на дом:</w:t>
            </w:r>
            <w:r>
              <w:rPr>
                <w:rFonts w:ascii="Times New Roman" w:hAnsi="Times New Roman"/>
                <w:b/>
                <w:bCs/>
              </w:rPr>
              <w:t xml:space="preserve"> </w:t>
            </w:r>
            <w:r>
              <w:rPr>
                <w:rFonts w:ascii="Times New Roman" w:hAnsi="Times New Roman"/>
                <w:bCs/>
              </w:rPr>
              <w:t xml:space="preserve">подготовить иллюстрации </w:t>
            </w:r>
            <w:r w:rsidRPr="00601CB7">
              <w:rPr>
                <w:rFonts w:ascii="Times New Roman" w:hAnsi="Times New Roman"/>
                <w:bCs/>
              </w:rPr>
              <w:t>с вероятным маршрутом экскурсии по местам Петербурга, упомянутым в романе</w:t>
            </w:r>
            <w:r>
              <w:rPr>
                <w:rFonts w:ascii="Times New Roman" w:hAnsi="Times New Roman"/>
                <w:bCs/>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sidRPr="00731600">
              <w:rPr>
                <w:rFonts w:ascii="Times New Roman" w:hAnsi="Times New Roman"/>
                <w:bCs/>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D11E23" w:rsidRPr="00F80122"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sidRPr="00F80122">
              <w:rPr>
                <w:rFonts w:ascii="Times New Roman" w:hAnsi="Times New Roman"/>
                <w:bCs/>
              </w:rPr>
              <w:t>ОК 02.  ОК 03</w:t>
            </w:r>
          </w:p>
          <w:p w:rsidR="00D11E23" w:rsidRPr="00F80122"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sidRPr="00F80122">
              <w:rPr>
                <w:rFonts w:ascii="Times New Roman" w:hAnsi="Times New Roman"/>
                <w:bCs/>
              </w:rPr>
              <w:t>ОК 05. ОК 06</w:t>
            </w:r>
          </w:p>
          <w:p w:rsidR="00D11E23" w:rsidRPr="006E57B0" w:rsidRDefault="00E86965"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color w:val="FF0000"/>
              </w:rPr>
            </w:pPr>
            <w:r>
              <w:rPr>
                <w:rFonts w:ascii="Times New Roman" w:hAnsi="Times New Roman"/>
                <w:bCs/>
              </w:rPr>
              <w:t>ПК 5.3</w:t>
            </w:r>
          </w:p>
        </w:tc>
      </w:tr>
      <w:tr w:rsidR="00D11E23" w:rsidRPr="00731600" w:rsidTr="00E86965">
        <w:trPr>
          <w:trHeight w:hRule="exact" w:val="1864"/>
        </w:trPr>
        <w:tc>
          <w:tcPr>
            <w:tcW w:w="2172" w:type="dxa"/>
            <w:vMerge/>
            <w:tcBorders>
              <w:left w:val="single" w:sz="4" w:space="0" w:color="000000"/>
              <w:right w:val="single" w:sz="4" w:space="0" w:color="000000"/>
            </w:tcBorders>
            <w:shd w:val="clear" w:color="auto" w:fill="FFFFFF"/>
            <w:vAlign w:val="center"/>
          </w:tcPr>
          <w:p w:rsidR="00D11E23" w:rsidRPr="00731600" w:rsidRDefault="00D11E23" w:rsidP="00BB1A67">
            <w:pPr>
              <w:snapToGrid w:val="0"/>
              <w:spacing w:line="276" w:lineRule="auto"/>
              <w:rPr>
                <w:rFonts w:ascii="Times New Roman" w:hAnsi="Times New Roman"/>
              </w:rPr>
            </w:pPr>
          </w:p>
        </w:tc>
        <w:tc>
          <w:tcPr>
            <w:tcW w:w="456" w:type="dxa"/>
            <w:gridSpan w:val="2"/>
            <w:tcBorders>
              <w:top w:val="single" w:sz="4" w:space="0" w:color="auto"/>
              <w:left w:val="single" w:sz="4" w:space="0" w:color="000000"/>
              <w:bottom w:val="single" w:sz="4" w:space="0" w:color="auto"/>
              <w:right w:val="single" w:sz="4" w:space="0" w:color="auto"/>
            </w:tcBorders>
            <w:shd w:val="clear" w:color="auto" w:fill="FFFFFF"/>
            <w:vAlign w:val="center"/>
          </w:tcPr>
          <w:p w:rsidR="00D11E23"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rPr>
                <w:rFonts w:ascii="Times New Roman" w:hAnsi="Times New Roman"/>
                <w:bCs/>
              </w:rPr>
            </w:pPr>
            <w:r>
              <w:rPr>
                <w:rFonts w:ascii="Times New Roman" w:hAnsi="Times New Roman"/>
                <w:bCs/>
              </w:rPr>
              <w:t>5</w:t>
            </w:r>
          </w:p>
        </w:tc>
        <w:tc>
          <w:tcPr>
            <w:tcW w:w="70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11E23"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rPr>
            </w:pPr>
            <w:r>
              <w:rPr>
                <w:rFonts w:ascii="Times New Roman" w:hAnsi="Times New Roman"/>
                <w:b/>
                <w:bCs/>
              </w:rPr>
              <w:t xml:space="preserve">Нравственный поиск героев в рассказах Н.С. Лескова.  </w:t>
            </w:r>
            <w:r>
              <w:rPr>
                <w:rFonts w:ascii="Times New Roman" w:hAnsi="Times New Roman"/>
                <w:bCs/>
              </w:rPr>
              <w:t>Работа с эпизодами повестей «Очарованный странник», «Леди Макбет Мценского уезда» (по выбору) Анализ и интерпретация образов. Работа с информационными ресурсами.</w:t>
            </w:r>
          </w:p>
          <w:p w:rsidR="00D11E23" w:rsidRPr="00D662BF"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
                <w:bCs/>
              </w:rPr>
            </w:pPr>
            <w:r>
              <w:rPr>
                <w:rFonts w:ascii="Times New Roman" w:hAnsi="Times New Roman"/>
                <w:b/>
                <w:bCs/>
              </w:rPr>
              <w:t xml:space="preserve">Задание на дом:  :  </w:t>
            </w:r>
            <w:r w:rsidRPr="00D662BF">
              <w:rPr>
                <w:rFonts w:ascii="Times New Roman" w:hAnsi="Times New Roman"/>
                <w:bCs/>
              </w:rPr>
              <w:t>Презентация на тему: «Неоднозначность смыслов и современного подтекста в произведениях Лескова</w:t>
            </w:r>
            <w:r>
              <w:rPr>
                <w:rFonts w:ascii="Times New Roman" w:hAnsi="Times New Roman"/>
                <w:b/>
                <w:bCs/>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Pr>
                <w:rFonts w:ascii="Times New Roman" w:hAnsi="Times New Roman"/>
                <w:bCs/>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D11E23" w:rsidRPr="00F80122" w:rsidRDefault="00D11E23" w:rsidP="00BB1A67">
            <w:pPr>
              <w:jc w:val="center"/>
              <w:rPr>
                <w:rFonts w:ascii="Times New Roman" w:hAnsi="Times New Roman"/>
              </w:rPr>
            </w:pPr>
            <w:r w:rsidRPr="00F80122">
              <w:rPr>
                <w:rFonts w:ascii="Times New Roman" w:hAnsi="Times New Roman"/>
              </w:rPr>
              <w:t>ОК 02.  ОК 03</w:t>
            </w:r>
          </w:p>
          <w:p w:rsidR="00D11E23" w:rsidRPr="00F80122" w:rsidRDefault="00D11E23" w:rsidP="00BB1A67">
            <w:pPr>
              <w:jc w:val="center"/>
              <w:rPr>
                <w:rFonts w:ascii="Times New Roman" w:hAnsi="Times New Roman"/>
              </w:rPr>
            </w:pPr>
            <w:r w:rsidRPr="00F80122">
              <w:rPr>
                <w:rFonts w:ascii="Times New Roman" w:hAnsi="Times New Roman"/>
              </w:rPr>
              <w:t>ОК 05. ОК 06</w:t>
            </w:r>
          </w:p>
          <w:p w:rsidR="00D11E23" w:rsidRPr="00F80122" w:rsidRDefault="00E86965" w:rsidP="00E86965">
            <w:pPr>
              <w:jc w:val="center"/>
              <w:rPr>
                <w:rFonts w:ascii="Times New Roman" w:hAnsi="Times New Roman"/>
              </w:rPr>
            </w:pPr>
            <w:r>
              <w:rPr>
                <w:rFonts w:ascii="Times New Roman" w:hAnsi="Times New Roman"/>
                <w:bCs/>
              </w:rPr>
              <w:t>ПК 5.3</w:t>
            </w:r>
          </w:p>
        </w:tc>
      </w:tr>
      <w:tr w:rsidR="00D11E23" w:rsidRPr="00731600" w:rsidTr="00E86965">
        <w:trPr>
          <w:trHeight w:hRule="exact" w:val="1864"/>
        </w:trPr>
        <w:tc>
          <w:tcPr>
            <w:tcW w:w="2172" w:type="dxa"/>
            <w:vMerge/>
            <w:tcBorders>
              <w:left w:val="single" w:sz="4" w:space="0" w:color="000000"/>
              <w:right w:val="single" w:sz="4" w:space="0" w:color="000000"/>
            </w:tcBorders>
            <w:shd w:val="clear" w:color="auto" w:fill="FFFFFF"/>
            <w:vAlign w:val="center"/>
          </w:tcPr>
          <w:p w:rsidR="00D11E23" w:rsidRPr="00731600" w:rsidRDefault="00D11E23" w:rsidP="00BB1A67">
            <w:pPr>
              <w:snapToGrid w:val="0"/>
              <w:spacing w:line="276" w:lineRule="auto"/>
              <w:rPr>
                <w:rFonts w:ascii="Times New Roman" w:hAnsi="Times New Roman"/>
              </w:rPr>
            </w:pPr>
          </w:p>
        </w:tc>
        <w:tc>
          <w:tcPr>
            <w:tcW w:w="456" w:type="dxa"/>
            <w:gridSpan w:val="2"/>
            <w:tcBorders>
              <w:top w:val="single" w:sz="4" w:space="0" w:color="auto"/>
              <w:left w:val="single" w:sz="4" w:space="0" w:color="000000"/>
              <w:bottom w:val="single" w:sz="4" w:space="0" w:color="auto"/>
              <w:right w:val="single" w:sz="4" w:space="0" w:color="auto"/>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rPr>
                <w:rFonts w:ascii="Times New Roman" w:hAnsi="Times New Roman"/>
                <w:bCs/>
              </w:rPr>
            </w:pPr>
            <w:r>
              <w:rPr>
                <w:rFonts w:ascii="Times New Roman" w:hAnsi="Times New Roman"/>
                <w:bCs/>
              </w:rPr>
              <w:t>6</w:t>
            </w:r>
          </w:p>
        </w:tc>
        <w:tc>
          <w:tcPr>
            <w:tcW w:w="70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11E23"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
                <w:bCs/>
              </w:rPr>
            </w:pPr>
            <w:r w:rsidRPr="00731600">
              <w:rPr>
                <w:rFonts w:ascii="Times New Roman" w:hAnsi="Times New Roman"/>
                <w:b/>
                <w:bCs/>
              </w:rPr>
              <w:t>Л.Н. Толстой-человек, мыслитель, писатель. Роман – эпопея «Война и мир».</w:t>
            </w:r>
          </w:p>
          <w:p w:rsidR="00D11E23" w:rsidRPr="005B3F8E"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rPr>
            </w:pPr>
            <w:r>
              <w:rPr>
                <w:rFonts w:ascii="Times New Roman" w:hAnsi="Times New Roman"/>
                <w:bCs/>
              </w:rPr>
              <w:t>И</w:t>
            </w:r>
            <w:r w:rsidRPr="005B3F8E">
              <w:rPr>
                <w:rFonts w:ascii="Times New Roman" w:hAnsi="Times New Roman"/>
                <w:bCs/>
              </w:rPr>
              <w:t>стория создания, истоки замысла, жанровое своеобразие, смысл названия, отражение нравственных идеалов Толстого в системе персонажей. Светское общество в изображении Толстого.</w:t>
            </w:r>
          </w:p>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
                <w:bCs/>
              </w:rPr>
            </w:pPr>
            <w:r w:rsidRPr="00731600">
              <w:rPr>
                <w:rFonts w:ascii="Times New Roman" w:hAnsi="Times New Roman"/>
                <w:b/>
                <w:bCs/>
              </w:rPr>
              <w:t>Задание на дом:</w:t>
            </w:r>
            <w:r>
              <w:rPr>
                <w:rFonts w:ascii="Times New Roman" w:hAnsi="Times New Roman"/>
                <w:b/>
                <w:bCs/>
              </w:rPr>
              <w:t xml:space="preserve"> </w:t>
            </w:r>
            <w:r>
              <w:rPr>
                <w:rFonts w:ascii="Times New Roman" w:hAnsi="Times New Roman"/>
                <w:bCs/>
              </w:rPr>
              <w:t>Посмотреть экранизацию и написать рецензию.</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sidRPr="00731600">
              <w:rPr>
                <w:rFonts w:ascii="Times New Roman" w:hAnsi="Times New Roman"/>
                <w:bCs/>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D11E23" w:rsidRPr="00F80122" w:rsidRDefault="00D11E23" w:rsidP="00BB1A67">
            <w:pPr>
              <w:jc w:val="center"/>
              <w:rPr>
                <w:rFonts w:ascii="Times New Roman" w:hAnsi="Times New Roman"/>
              </w:rPr>
            </w:pPr>
            <w:r w:rsidRPr="00F80122">
              <w:rPr>
                <w:rFonts w:ascii="Times New Roman" w:hAnsi="Times New Roman"/>
              </w:rPr>
              <w:t>ОК 02.  ОК 03</w:t>
            </w:r>
          </w:p>
          <w:p w:rsidR="00D11E23" w:rsidRPr="00F80122" w:rsidRDefault="00D11E23" w:rsidP="00BB1A67">
            <w:pPr>
              <w:jc w:val="center"/>
              <w:rPr>
                <w:rFonts w:ascii="Times New Roman" w:hAnsi="Times New Roman"/>
              </w:rPr>
            </w:pPr>
            <w:r w:rsidRPr="00F80122">
              <w:rPr>
                <w:rFonts w:ascii="Times New Roman" w:hAnsi="Times New Roman"/>
              </w:rPr>
              <w:t>ОК 05. ОК 06</w:t>
            </w:r>
          </w:p>
          <w:p w:rsidR="00D11E23" w:rsidRPr="006608DA" w:rsidRDefault="00E86965" w:rsidP="00E86965">
            <w:pPr>
              <w:jc w:val="center"/>
              <w:rPr>
                <w:rFonts w:ascii="Times New Roman" w:hAnsi="Times New Roman"/>
              </w:rPr>
            </w:pPr>
            <w:r>
              <w:rPr>
                <w:rFonts w:ascii="Times New Roman" w:hAnsi="Times New Roman"/>
                <w:bCs/>
              </w:rPr>
              <w:t>ПК 5.3</w:t>
            </w:r>
          </w:p>
        </w:tc>
      </w:tr>
      <w:tr w:rsidR="00D11E23" w:rsidRPr="00731600" w:rsidTr="00E86965">
        <w:trPr>
          <w:trHeight w:hRule="exact" w:val="3141"/>
        </w:trPr>
        <w:tc>
          <w:tcPr>
            <w:tcW w:w="2172" w:type="dxa"/>
            <w:vMerge/>
            <w:tcBorders>
              <w:left w:val="single" w:sz="4" w:space="0" w:color="000000"/>
              <w:right w:val="single" w:sz="4" w:space="0" w:color="000000"/>
            </w:tcBorders>
            <w:shd w:val="clear" w:color="auto" w:fill="FFFFFF"/>
            <w:vAlign w:val="center"/>
          </w:tcPr>
          <w:p w:rsidR="00D11E23" w:rsidRPr="00731600" w:rsidRDefault="00D11E23" w:rsidP="00BB1A67">
            <w:pPr>
              <w:snapToGrid w:val="0"/>
              <w:spacing w:line="276" w:lineRule="auto"/>
              <w:rPr>
                <w:rFonts w:ascii="Times New Roman" w:hAnsi="Times New Roman"/>
              </w:rPr>
            </w:pPr>
          </w:p>
        </w:tc>
        <w:tc>
          <w:tcPr>
            <w:tcW w:w="456" w:type="dxa"/>
            <w:gridSpan w:val="2"/>
            <w:tcBorders>
              <w:top w:val="single" w:sz="4" w:space="0" w:color="auto"/>
              <w:left w:val="single" w:sz="4" w:space="0" w:color="000000"/>
              <w:bottom w:val="single" w:sz="4" w:space="0" w:color="auto"/>
              <w:right w:val="single" w:sz="4" w:space="0" w:color="auto"/>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rPr>
                <w:rFonts w:ascii="Times New Roman" w:hAnsi="Times New Roman"/>
                <w:bCs/>
              </w:rPr>
            </w:pPr>
            <w:r>
              <w:rPr>
                <w:rFonts w:ascii="Times New Roman" w:hAnsi="Times New Roman"/>
                <w:bCs/>
              </w:rPr>
              <w:t>7</w:t>
            </w:r>
          </w:p>
        </w:tc>
        <w:tc>
          <w:tcPr>
            <w:tcW w:w="70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11E23"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731600">
              <w:rPr>
                <w:rFonts w:ascii="Times New Roman" w:hAnsi="Times New Roman"/>
                <w:b/>
                <w:bCs/>
              </w:rPr>
              <w:t xml:space="preserve">А.П. Чехов – прозаик и драматург. </w:t>
            </w:r>
            <w:r>
              <w:rPr>
                <w:rFonts w:ascii="Times New Roman" w:hAnsi="Times New Roman"/>
                <w:b/>
                <w:bCs/>
              </w:rPr>
              <w:t>«Вишневый сад». Особенности «новой драмы»</w:t>
            </w:r>
          </w:p>
          <w:p w:rsidR="00D11E23" w:rsidRPr="00451089"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r w:rsidRPr="00451089">
              <w:rPr>
                <w:rFonts w:ascii="Times New Roman" w:hAnsi="Times New Roman"/>
                <w:bCs/>
              </w:rPr>
              <w:t xml:space="preserve">Малая проза А.П. Чехова. Психологизм прозы: лаконичность повествования и скрытый лиризм. Пьеса «Вишнёвый сад». Новаторство Чехова-драматурга: своеобразие конфликта и системы персонажей, акцент на внутренней жизни персонажей, нарушение жанровых рамок. Эволюция драматургии второй половины XIX – начала XX века: от Островского к Чехову. </w:t>
            </w:r>
          </w:p>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731600">
              <w:rPr>
                <w:rFonts w:ascii="Times New Roman" w:hAnsi="Times New Roman"/>
                <w:b/>
                <w:bCs/>
              </w:rPr>
              <w:t>Задание на дом</w:t>
            </w:r>
            <w:r>
              <w:rPr>
                <w:rFonts w:ascii="Times New Roman" w:hAnsi="Times New Roman"/>
                <w:b/>
                <w:bCs/>
              </w:rPr>
              <w:t xml:space="preserve">: </w:t>
            </w:r>
            <w:r w:rsidRPr="00731600">
              <w:rPr>
                <w:rFonts w:ascii="Times New Roman" w:hAnsi="Times New Roman"/>
                <w:bCs/>
              </w:rPr>
              <w:t xml:space="preserve">читать пьесу «Вишневый сад», </w:t>
            </w:r>
            <w:r>
              <w:rPr>
                <w:rFonts w:ascii="Times New Roman" w:hAnsi="Times New Roman"/>
                <w:bCs/>
              </w:rPr>
              <w:t>дать речевые и портретные характеристики</w:t>
            </w:r>
            <w:r w:rsidRPr="00731600">
              <w:rPr>
                <w:rFonts w:ascii="Times New Roman" w:hAnsi="Times New Roman"/>
                <w:bCs/>
              </w:rPr>
              <w:t xml:space="preserve"> героев</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sidRPr="00731600">
              <w:rPr>
                <w:rFonts w:ascii="Times New Roman" w:hAnsi="Times New Roman"/>
                <w:bCs/>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D11E23" w:rsidRPr="00F80122"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sidRPr="00F80122">
              <w:rPr>
                <w:rFonts w:ascii="Times New Roman" w:hAnsi="Times New Roman"/>
                <w:bCs/>
              </w:rPr>
              <w:t>ОК 02.  ОК 03</w:t>
            </w:r>
          </w:p>
          <w:p w:rsidR="00D11E23" w:rsidRPr="00F80122"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sidRPr="00F80122">
              <w:rPr>
                <w:rFonts w:ascii="Times New Roman" w:hAnsi="Times New Roman"/>
                <w:bCs/>
              </w:rPr>
              <w:t>ОК 05. ОК 06</w:t>
            </w:r>
          </w:p>
          <w:p w:rsidR="00D11E23" w:rsidRPr="006E57B0" w:rsidRDefault="00E86965" w:rsidP="00E869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color w:val="FF0000"/>
              </w:rPr>
            </w:pPr>
            <w:r>
              <w:rPr>
                <w:rFonts w:ascii="Times New Roman" w:hAnsi="Times New Roman"/>
                <w:bCs/>
              </w:rPr>
              <w:t>ПК 5.3</w:t>
            </w:r>
          </w:p>
        </w:tc>
      </w:tr>
      <w:tr w:rsidR="00D11E23" w:rsidRPr="00731600" w:rsidTr="00E86965">
        <w:trPr>
          <w:trHeight w:hRule="exact" w:val="340"/>
        </w:trPr>
        <w:tc>
          <w:tcPr>
            <w:tcW w:w="2172" w:type="dxa"/>
            <w:vMerge/>
            <w:tcBorders>
              <w:left w:val="single" w:sz="4" w:space="0" w:color="000000"/>
              <w:right w:val="single" w:sz="4" w:space="0" w:color="000000"/>
            </w:tcBorders>
            <w:shd w:val="clear" w:color="auto" w:fill="FFFFFF"/>
            <w:vAlign w:val="center"/>
          </w:tcPr>
          <w:p w:rsidR="00D11E23" w:rsidRPr="00731600" w:rsidRDefault="00D11E23" w:rsidP="00BB1A67">
            <w:pPr>
              <w:snapToGrid w:val="0"/>
              <w:spacing w:line="276" w:lineRule="auto"/>
              <w:rPr>
                <w:rFonts w:ascii="Times New Roman" w:hAnsi="Times New Roman"/>
              </w:rPr>
            </w:pPr>
          </w:p>
        </w:tc>
        <w:tc>
          <w:tcPr>
            <w:tcW w:w="7542" w:type="dxa"/>
            <w:gridSpan w:val="4"/>
            <w:tcBorders>
              <w:top w:val="single" w:sz="4" w:space="0" w:color="auto"/>
              <w:left w:val="single" w:sz="4" w:space="0" w:color="000000"/>
              <w:bottom w:val="single" w:sz="4" w:space="0" w:color="auto"/>
              <w:right w:val="single" w:sz="4" w:space="0" w:color="auto"/>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rPr>
                <w:rFonts w:ascii="Times New Roman" w:hAnsi="Times New Roman"/>
                <w:b/>
                <w:bCs/>
              </w:rPr>
            </w:pPr>
            <w:r w:rsidRPr="00731600">
              <w:rPr>
                <w:rFonts w:ascii="Times New Roman" w:hAnsi="Times New Roman"/>
                <w:b/>
                <w:bCs/>
              </w:rPr>
              <w:t>Практические занятия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
                <w:bCs/>
              </w:rPr>
            </w:pPr>
            <w:r>
              <w:rPr>
                <w:rFonts w:ascii="Times New Roman" w:hAnsi="Times New Roman"/>
                <w:b/>
                <w:bCs/>
              </w:rPr>
              <w:t>16</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
                <w:bCs/>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
                <w:bCs/>
              </w:rPr>
            </w:pPr>
          </w:p>
        </w:tc>
      </w:tr>
      <w:tr w:rsidR="00D11E23" w:rsidRPr="00731600" w:rsidTr="00E86965">
        <w:trPr>
          <w:trHeight w:hRule="exact" w:val="4275"/>
        </w:trPr>
        <w:tc>
          <w:tcPr>
            <w:tcW w:w="2172" w:type="dxa"/>
            <w:vMerge/>
            <w:tcBorders>
              <w:left w:val="single" w:sz="4" w:space="0" w:color="000000"/>
              <w:right w:val="single" w:sz="4" w:space="0" w:color="000000"/>
            </w:tcBorders>
            <w:shd w:val="clear" w:color="auto" w:fill="FFFFFF"/>
            <w:vAlign w:val="center"/>
          </w:tcPr>
          <w:p w:rsidR="00D11E23" w:rsidRPr="00731600" w:rsidRDefault="00D11E23" w:rsidP="00BB1A67">
            <w:pPr>
              <w:snapToGrid w:val="0"/>
              <w:spacing w:line="276" w:lineRule="auto"/>
              <w:rPr>
                <w:rFonts w:ascii="Times New Roman" w:hAnsi="Times New Roman"/>
              </w:rPr>
            </w:pPr>
          </w:p>
        </w:tc>
        <w:tc>
          <w:tcPr>
            <w:tcW w:w="495" w:type="dxa"/>
            <w:gridSpan w:val="3"/>
            <w:tcBorders>
              <w:top w:val="single" w:sz="4" w:space="0" w:color="auto"/>
              <w:left w:val="single" w:sz="4" w:space="0" w:color="000000"/>
              <w:bottom w:val="single" w:sz="4" w:space="0" w:color="auto"/>
              <w:right w:val="single" w:sz="4" w:space="0" w:color="auto"/>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rPr>
                <w:rFonts w:ascii="Times New Roman" w:hAnsi="Times New Roman"/>
                <w:bCs/>
              </w:rPr>
            </w:pPr>
            <w:r w:rsidRPr="00731600">
              <w:rPr>
                <w:rFonts w:ascii="Times New Roman" w:hAnsi="Times New Roman"/>
                <w:bCs/>
              </w:rPr>
              <w:t>1</w:t>
            </w:r>
          </w:p>
        </w:tc>
        <w:tc>
          <w:tcPr>
            <w:tcW w:w="7047" w:type="dxa"/>
            <w:tcBorders>
              <w:top w:val="single" w:sz="4" w:space="0" w:color="auto"/>
              <w:left w:val="single" w:sz="4" w:space="0" w:color="auto"/>
              <w:bottom w:val="single" w:sz="4" w:space="0" w:color="auto"/>
              <w:right w:val="single" w:sz="4" w:space="0" w:color="auto"/>
            </w:tcBorders>
            <w:shd w:val="clear" w:color="auto" w:fill="FFFFFF"/>
            <w:vAlign w:val="center"/>
          </w:tcPr>
          <w:p w:rsidR="00D11E23" w:rsidRDefault="00D11E23" w:rsidP="00BB1A67">
            <w:pPr>
              <w:contextualSpacing/>
              <w:rPr>
                <w:rFonts w:ascii="Times New Roman" w:hAnsi="Times New Roman"/>
                <w:b/>
                <w:bCs/>
              </w:rPr>
            </w:pPr>
            <w:r>
              <w:rPr>
                <w:rFonts w:ascii="Times New Roman" w:hAnsi="Times New Roman"/>
                <w:b/>
                <w:bCs/>
              </w:rPr>
              <w:t>Практическая работа</w:t>
            </w:r>
          </w:p>
          <w:p w:rsidR="00D11E23" w:rsidRDefault="00D11E23" w:rsidP="00BB1A67">
            <w:pPr>
              <w:contextualSpacing/>
              <w:rPr>
                <w:rFonts w:ascii="Times New Roman" w:hAnsi="Times New Roman"/>
                <w:b/>
                <w:bCs/>
              </w:rPr>
            </w:pPr>
            <w:r w:rsidRPr="00731600">
              <w:rPr>
                <w:rFonts w:ascii="Times New Roman" w:hAnsi="Times New Roman"/>
                <w:b/>
                <w:bCs/>
              </w:rPr>
              <w:t xml:space="preserve"> «Душевная трагедия Катер</w:t>
            </w:r>
            <w:r>
              <w:rPr>
                <w:rFonts w:ascii="Times New Roman" w:hAnsi="Times New Roman"/>
                <w:b/>
                <w:bCs/>
              </w:rPr>
              <w:t xml:space="preserve">ины. Статья Н.А. Добролюбова </w:t>
            </w:r>
            <w:r w:rsidRPr="00731600">
              <w:rPr>
                <w:rFonts w:ascii="Times New Roman" w:hAnsi="Times New Roman"/>
                <w:b/>
                <w:bCs/>
              </w:rPr>
              <w:t>«Луч света в темном царстве»</w:t>
            </w:r>
            <w:r>
              <w:rPr>
                <w:rFonts w:ascii="Times New Roman" w:hAnsi="Times New Roman"/>
                <w:b/>
                <w:bCs/>
              </w:rPr>
              <w:t xml:space="preserve">. </w:t>
            </w:r>
            <w:r w:rsidRPr="0082313F">
              <w:rPr>
                <w:rFonts w:ascii="Times New Roman" w:hAnsi="Times New Roman"/>
                <w:b/>
                <w:bCs/>
              </w:rPr>
              <w:t>Тема «горячего сердца» и «темного царства»</w:t>
            </w:r>
            <w:r>
              <w:rPr>
                <w:rFonts w:ascii="Times New Roman" w:hAnsi="Times New Roman"/>
                <w:b/>
                <w:bCs/>
              </w:rPr>
              <w:t>. Пьеса в оценке критиков Н.Добролюбова и Д. Писарева</w:t>
            </w:r>
          </w:p>
          <w:p w:rsidR="00D11E23" w:rsidRDefault="00D11E23" w:rsidP="00BB1A67">
            <w:pPr>
              <w:contextualSpacing/>
              <w:jc w:val="both"/>
              <w:rPr>
                <w:rFonts w:ascii="Times New Roman" w:hAnsi="Times New Roman"/>
                <w:bCs/>
              </w:rPr>
            </w:pPr>
            <w:r w:rsidRPr="0082313F">
              <w:rPr>
                <w:rFonts w:ascii="Times New Roman" w:hAnsi="Times New Roman"/>
                <w:bCs/>
              </w:rPr>
              <w:t>Судьба женщины в XIX веке и ее отражение в драмах А. Н. Островского. Семейный уклад в доме Кабанихи. Характеры Кабанихи, Варвары и Тихона Кабановых в их противопоставлении характеру Катерины. Образ Катерины в контексте культурно-исторической ситуации в России середины XIX века – «женский вопрос»: споры о месте женщины в обществе, ее предназначение в семье и эмансипации, отсутствие образования для девочек дворянского и мещанского сословия, типическое в ее образе</w:t>
            </w:r>
          </w:p>
          <w:p w:rsidR="00D11E23" w:rsidRPr="00C43C01" w:rsidRDefault="00D11E23" w:rsidP="00BB1A67">
            <w:pPr>
              <w:contextualSpacing/>
              <w:jc w:val="both"/>
              <w:rPr>
                <w:rFonts w:ascii="Times New Roman" w:hAnsi="Times New Roman"/>
                <w:b/>
                <w:bCs/>
                <w:i/>
              </w:rPr>
            </w:pPr>
            <w:r>
              <w:rPr>
                <w:rFonts w:ascii="Times New Roman" w:hAnsi="Times New Roman"/>
                <w:b/>
                <w:bCs/>
                <w:i/>
              </w:rPr>
              <w:t>Работа с разными источниками информации, сопоставление материала, умение анализировать информацию – навык, необходимый при освоении профессии.</w:t>
            </w:r>
          </w:p>
          <w:p w:rsidR="00D11E23" w:rsidRPr="00731600" w:rsidRDefault="00D11E23" w:rsidP="00BB1A67">
            <w:pPr>
              <w:contextualSpacing/>
              <w:rPr>
                <w:rFonts w:ascii="Times New Roman" w:hAnsi="Times New Roman"/>
                <w:b/>
              </w:rPr>
            </w:pPr>
            <w:r w:rsidRPr="00731600">
              <w:rPr>
                <w:rFonts w:ascii="Times New Roman" w:hAnsi="Times New Roman"/>
                <w:b/>
                <w:bCs/>
              </w:rPr>
              <w:t xml:space="preserve">Задание на дом: </w:t>
            </w:r>
            <w:r>
              <w:rPr>
                <w:rFonts w:ascii="Times New Roman" w:hAnsi="Times New Roman"/>
              </w:rPr>
              <w:t xml:space="preserve">конспект статьи </w:t>
            </w:r>
            <w:r w:rsidRPr="00D662BF">
              <w:rPr>
                <w:rFonts w:ascii="Times New Roman" w:hAnsi="Times New Roman"/>
              </w:rPr>
              <w:t xml:space="preserve"> </w:t>
            </w:r>
            <w:r>
              <w:rPr>
                <w:rFonts w:ascii="Times New Roman" w:hAnsi="Times New Roman"/>
              </w:rPr>
              <w:t xml:space="preserve">Н. Добролюбова </w:t>
            </w:r>
            <w:r w:rsidRPr="00731600">
              <w:rPr>
                <w:rFonts w:ascii="Times New Roman" w:hAnsi="Times New Roman"/>
              </w:rPr>
              <w:t>«Луч света в темном царстве».</w:t>
            </w:r>
          </w:p>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rPr>
                <w:rFonts w:ascii="Times New Roman" w:hAnsi="Times New Roman"/>
                <w:b/>
                <w:bCs/>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sidRPr="00731600">
              <w:rPr>
                <w:rFonts w:ascii="Times New Roman" w:hAnsi="Times New Roman"/>
                <w:bCs/>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Pr>
                <w:rFonts w:ascii="Times New Roman" w:hAnsi="Times New Roman"/>
                <w:bCs/>
              </w:rPr>
              <w:t>2</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D11E23" w:rsidRPr="00F80122"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sidRPr="00F80122">
              <w:rPr>
                <w:rFonts w:ascii="Times New Roman" w:hAnsi="Times New Roman"/>
                <w:bCs/>
              </w:rPr>
              <w:t>ОК 01. ОК 02</w:t>
            </w:r>
          </w:p>
          <w:p w:rsidR="00D11E23" w:rsidRPr="00F80122"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sidRPr="00F80122">
              <w:rPr>
                <w:rFonts w:ascii="Times New Roman" w:hAnsi="Times New Roman"/>
                <w:bCs/>
              </w:rPr>
              <w:t>ОК 03.  ОК 05</w:t>
            </w:r>
          </w:p>
          <w:p w:rsidR="00D11E23" w:rsidRPr="00F80122"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sidRPr="00F80122">
              <w:rPr>
                <w:rFonts w:ascii="Times New Roman" w:hAnsi="Times New Roman"/>
                <w:bCs/>
              </w:rPr>
              <w:t>ОК 06.  ОК 09</w:t>
            </w:r>
          </w:p>
          <w:p w:rsidR="00D11E23" w:rsidRPr="006E57B0" w:rsidRDefault="00E86965" w:rsidP="00E869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color w:val="FF0000"/>
              </w:rPr>
            </w:pPr>
            <w:r>
              <w:rPr>
                <w:rFonts w:ascii="Times New Roman" w:hAnsi="Times New Roman"/>
                <w:bCs/>
              </w:rPr>
              <w:t>ПК 5.3</w:t>
            </w:r>
          </w:p>
        </w:tc>
      </w:tr>
      <w:tr w:rsidR="00D11E23" w:rsidRPr="00731600" w:rsidTr="00E86965">
        <w:trPr>
          <w:trHeight w:hRule="exact" w:val="4107"/>
        </w:trPr>
        <w:tc>
          <w:tcPr>
            <w:tcW w:w="2172" w:type="dxa"/>
            <w:vMerge/>
            <w:tcBorders>
              <w:left w:val="single" w:sz="4" w:space="0" w:color="000000"/>
              <w:right w:val="single" w:sz="4" w:space="0" w:color="000000"/>
            </w:tcBorders>
            <w:shd w:val="clear" w:color="auto" w:fill="FFFFFF"/>
            <w:vAlign w:val="center"/>
          </w:tcPr>
          <w:p w:rsidR="00D11E23" w:rsidRPr="00731600" w:rsidRDefault="00D11E23" w:rsidP="00BB1A67">
            <w:pPr>
              <w:snapToGrid w:val="0"/>
              <w:spacing w:line="276" w:lineRule="auto"/>
              <w:rPr>
                <w:rFonts w:ascii="Times New Roman" w:hAnsi="Times New Roman"/>
              </w:rPr>
            </w:pPr>
          </w:p>
        </w:tc>
        <w:tc>
          <w:tcPr>
            <w:tcW w:w="495" w:type="dxa"/>
            <w:gridSpan w:val="3"/>
            <w:tcBorders>
              <w:top w:val="single" w:sz="4" w:space="0" w:color="auto"/>
              <w:left w:val="single" w:sz="4" w:space="0" w:color="000000"/>
              <w:bottom w:val="single" w:sz="4" w:space="0" w:color="auto"/>
              <w:right w:val="single" w:sz="4" w:space="0" w:color="auto"/>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rPr>
                <w:rFonts w:ascii="Times New Roman" w:hAnsi="Times New Roman"/>
                <w:bCs/>
              </w:rPr>
            </w:pPr>
            <w:r>
              <w:rPr>
                <w:rFonts w:ascii="Times New Roman" w:hAnsi="Times New Roman"/>
                <w:bCs/>
              </w:rPr>
              <w:t>2</w:t>
            </w:r>
          </w:p>
        </w:tc>
        <w:tc>
          <w:tcPr>
            <w:tcW w:w="7047" w:type="dxa"/>
            <w:tcBorders>
              <w:top w:val="single" w:sz="4" w:space="0" w:color="auto"/>
              <w:left w:val="single" w:sz="4" w:space="0" w:color="auto"/>
              <w:bottom w:val="single" w:sz="4" w:space="0" w:color="auto"/>
              <w:right w:val="single" w:sz="4" w:space="0" w:color="auto"/>
            </w:tcBorders>
            <w:shd w:val="clear" w:color="auto" w:fill="FFFFFF"/>
            <w:vAlign w:val="center"/>
          </w:tcPr>
          <w:p w:rsidR="00D11E23" w:rsidRDefault="00D11E23" w:rsidP="00BB1A67">
            <w:pPr>
              <w:contextualSpacing/>
              <w:rPr>
                <w:rFonts w:ascii="Times New Roman" w:hAnsi="Times New Roman"/>
                <w:b/>
                <w:bCs/>
              </w:rPr>
            </w:pPr>
            <w:r>
              <w:rPr>
                <w:rFonts w:ascii="Times New Roman" w:hAnsi="Times New Roman"/>
                <w:b/>
                <w:bCs/>
              </w:rPr>
              <w:t>Практическая работа</w:t>
            </w:r>
          </w:p>
          <w:p w:rsidR="00D11E23" w:rsidRDefault="00D11E23" w:rsidP="00BB1A67">
            <w:pPr>
              <w:contextualSpacing/>
              <w:rPr>
                <w:rFonts w:ascii="Times New Roman" w:hAnsi="Times New Roman"/>
                <w:b/>
                <w:bCs/>
              </w:rPr>
            </w:pPr>
            <w:r w:rsidRPr="00B030BD">
              <w:rPr>
                <w:rFonts w:ascii="Times New Roman" w:hAnsi="Times New Roman"/>
                <w:b/>
                <w:bCs/>
              </w:rPr>
              <w:t>Творчество И.А.Гончарова. Общая х</w:t>
            </w:r>
            <w:r>
              <w:rPr>
                <w:rFonts w:ascii="Times New Roman" w:hAnsi="Times New Roman"/>
                <w:b/>
                <w:bCs/>
              </w:rPr>
              <w:t>арактеристика романа «Об</w:t>
            </w:r>
            <w:r w:rsidRPr="00B030BD">
              <w:rPr>
                <w:rFonts w:ascii="Times New Roman" w:hAnsi="Times New Roman"/>
                <w:b/>
                <w:bCs/>
              </w:rPr>
              <w:t>ломов». Историко-философский смысл романа</w:t>
            </w:r>
          </w:p>
          <w:p w:rsidR="00D11E23" w:rsidRDefault="00D11E23" w:rsidP="00BB1A67">
            <w:pPr>
              <w:contextualSpacing/>
              <w:rPr>
                <w:rFonts w:ascii="Times New Roman" w:hAnsi="Times New Roman"/>
                <w:bCs/>
              </w:rPr>
            </w:pPr>
            <w:r w:rsidRPr="00B030BD">
              <w:rPr>
                <w:rFonts w:ascii="Times New Roman" w:hAnsi="Times New Roman"/>
                <w:bCs/>
              </w:rPr>
              <w:t>Образ Обломова: детство, юность, зрелость. Понятие «обломовщины» в романе А.И. Гончарова, «обломовщина» как имя нарицательное. Образ Обломова в театре и кино, в современной массовой культуре, черты Обломова в каждом из нас</w:t>
            </w:r>
            <w:r>
              <w:rPr>
                <w:rFonts w:ascii="Times New Roman" w:hAnsi="Times New Roman"/>
                <w:bCs/>
              </w:rPr>
              <w:t>.</w:t>
            </w:r>
            <w:r w:rsidRPr="00B030BD">
              <w:rPr>
                <w:rFonts w:ascii="Times New Roman" w:hAnsi="Times New Roman"/>
                <w:b/>
                <w:bCs/>
              </w:rPr>
              <w:t xml:space="preserve"> </w:t>
            </w:r>
            <w:r w:rsidRPr="005F62FC">
              <w:rPr>
                <w:rFonts w:ascii="Times New Roman" w:hAnsi="Times New Roman"/>
                <w:bCs/>
              </w:rPr>
              <w:t xml:space="preserve"> Прошлое и будущее России. Женские образы</w:t>
            </w:r>
            <w:r>
              <w:rPr>
                <w:rFonts w:ascii="Times New Roman" w:hAnsi="Times New Roman"/>
                <w:bCs/>
              </w:rPr>
              <w:t xml:space="preserve">. </w:t>
            </w:r>
            <w:r w:rsidRPr="00B030BD">
              <w:rPr>
                <w:rFonts w:ascii="Times New Roman" w:hAnsi="Times New Roman"/>
                <w:bCs/>
              </w:rPr>
              <w:t>Составить сравнительную характеристику Обломова и Штольца, Ольги и Агафьи. Любовь как лад человеческих отношений.Влияние любви на жизнь героев.</w:t>
            </w:r>
          </w:p>
          <w:p w:rsidR="00D11E23" w:rsidRPr="00731600" w:rsidRDefault="00D11E23" w:rsidP="00BB1A67">
            <w:pPr>
              <w:contextualSpacing/>
              <w:rPr>
                <w:rFonts w:ascii="Times New Roman" w:hAnsi="Times New Roman"/>
                <w:b/>
                <w:bCs/>
              </w:rPr>
            </w:pPr>
            <w:r>
              <w:rPr>
                <w:rFonts w:ascii="Times New Roman" w:hAnsi="Times New Roman"/>
                <w:bCs/>
              </w:rPr>
              <w:t xml:space="preserve"> </w:t>
            </w:r>
            <w:r w:rsidRPr="00B030BD">
              <w:rPr>
                <w:rFonts w:ascii="Times New Roman" w:hAnsi="Times New Roman"/>
                <w:b/>
                <w:bCs/>
              </w:rPr>
              <w:t xml:space="preserve">Задание на дом: </w:t>
            </w:r>
            <w:r w:rsidRPr="00B030BD">
              <w:rPr>
                <w:rFonts w:ascii="Times New Roman" w:hAnsi="Times New Roman"/>
                <w:bCs/>
              </w:rPr>
              <w:t xml:space="preserve">читать роман </w:t>
            </w:r>
            <w:r>
              <w:rPr>
                <w:rFonts w:ascii="Times New Roman" w:hAnsi="Times New Roman"/>
                <w:bCs/>
              </w:rPr>
              <w:t xml:space="preserve">«Обломов», дать характеристику </w:t>
            </w:r>
            <w:r w:rsidRPr="00B030BD">
              <w:rPr>
                <w:rFonts w:ascii="Times New Roman" w:hAnsi="Times New Roman"/>
                <w:bCs/>
              </w:rPr>
              <w:t>главного героя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Pr>
                <w:rFonts w:ascii="Times New Roman" w:hAnsi="Times New Roman"/>
                <w:bCs/>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D11E23" w:rsidRPr="00F80122"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sidRPr="00F80122">
              <w:rPr>
                <w:rFonts w:ascii="Times New Roman" w:hAnsi="Times New Roman"/>
                <w:bCs/>
              </w:rPr>
              <w:t>ОК 02.  ОК 03</w:t>
            </w:r>
          </w:p>
          <w:p w:rsidR="00D11E23" w:rsidRPr="00F80122"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sidRPr="00F80122">
              <w:rPr>
                <w:rFonts w:ascii="Times New Roman" w:hAnsi="Times New Roman"/>
                <w:bCs/>
              </w:rPr>
              <w:t>ОК 05. ОК 06</w:t>
            </w:r>
          </w:p>
          <w:p w:rsidR="00D11E23" w:rsidRPr="006E57B0" w:rsidRDefault="00E86965" w:rsidP="00E869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color w:val="FF0000"/>
              </w:rPr>
            </w:pPr>
            <w:r>
              <w:rPr>
                <w:rFonts w:ascii="Times New Roman" w:hAnsi="Times New Roman"/>
                <w:bCs/>
              </w:rPr>
              <w:t>ПК 5.3</w:t>
            </w:r>
          </w:p>
        </w:tc>
      </w:tr>
      <w:tr w:rsidR="00D11E23" w:rsidRPr="00731600" w:rsidTr="00E86965">
        <w:trPr>
          <w:trHeight w:hRule="exact" w:val="3032"/>
        </w:trPr>
        <w:tc>
          <w:tcPr>
            <w:tcW w:w="2172" w:type="dxa"/>
            <w:vMerge/>
            <w:tcBorders>
              <w:left w:val="single" w:sz="4" w:space="0" w:color="000000"/>
              <w:right w:val="single" w:sz="4" w:space="0" w:color="000000"/>
            </w:tcBorders>
            <w:shd w:val="clear" w:color="auto" w:fill="FFFFFF"/>
            <w:vAlign w:val="center"/>
          </w:tcPr>
          <w:p w:rsidR="00D11E23" w:rsidRPr="00731600" w:rsidRDefault="00D11E23" w:rsidP="00BB1A67">
            <w:pPr>
              <w:snapToGrid w:val="0"/>
              <w:spacing w:line="276" w:lineRule="auto"/>
              <w:rPr>
                <w:rFonts w:ascii="Times New Roman" w:hAnsi="Times New Roman"/>
              </w:rPr>
            </w:pPr>
          </w:p>
        </w:tc>
        <w:tc>
          <w:tcPr>
            <w:tcW w:w="495" w:type="dxa"/>
            <w:gridSpan w:val="3"/>
            <w:tcBorders>
              <w:top w:val="single" w:sz="4" w:space="0" w:color="auto"/>
              <w:left w:val="single" w:sz="4" w:space="0" w:color="000000"/>
              <w:bottom w:val="single" w:sz="4" w:space="0" w:color="auto"/>
              <w:right w:val="single" w:sz="4" w:space="0" w:color="auto"/>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rPr>
                <w:rFonts w:ascii="Times New Roman" w:hAnsi="Times New Roman"/>
                <w:bCs/>
              </w:rPr>
            </w:pPr>
            <w:r>
              <w:rPr>
                <w:rFonts w:ascii="Times New Roman" w:hAnsi="Times New Roman"/>
                <w:bCs/>
              </w:rPr>
              <w:t>4</w:t>
            </w:r>
          </w:p>
        </w:tc>
        <w:tc>
          <w:tcPr>
            <w:tcW w:w="7047" w:type="dxa"/>
            <w:tcBorders>
              <w:top w:val="single" w:sz="4" w:space="0" w:color="auto"/>
              <w:left w:val="single" w:sz="4" w:space="0" w:color="auto"/>
              <w:bottom w:val="single" w:sz="4" w:space="0" w:color="auto"/>
              <w:right w:val="single" w:sz="4" w:space="0" w:color="auto"/>
            </w:tcBorders>
            <w:shd w:val="clear" w:color="auto" w:fill="FFFFFF"/>
            <w:vAlign w:val="center"/>
          </w:tcPr>
          <w:p w:rsidR="00D11E23" w:rsidRDefault="00D11E23" w:rsidP="00BB1A67">
            <w:pPr>
              <w:contextualSpacing/>
              <w:rPr>
                <w:rFonts w:ascii="Times New Roman" w:hAnsi="Times New Roman"/>
                <w:b/>
                <w:bCs/>
              </w:rPr>
            </w:pPr>
            <w:r>
              <w:rPr>
                <w:rFonts w:ascii="Times New Roman" w:hAnsi="Times New Roman"/>
                <w:b/>
                <w:bCs/>
              </w:rPr>
              <w:t>Практическая работа</w:t>
            </w:r>
          </w:p>
          <w:p w:rsidR="00D11E23" w:rsidRDefault="00D11E23" w:rsidP="00BB1A67">
            <w:pPr>
              <w:contextualSpacing/>
              <w:jc w:val="both"/>
              <w:rPr>
                <w:rFonts w:ascii="Times New Roman" w:hAnsi="Times New Roman"/>
                <w:b/>
                <w:bCs/>
              </w:rPr>
            </w:pPr>
            <w:r>
              <w:rPr>
                <w:rFonts w:ascii="Times New Roman" w:hAnsi="Times New Roman"/>
                <w:b/>
                <w:bCs/>
              </w:rPr>
              <w:t xml:space="preserve"> </w:t>
            </w:r>
            <w:r w:rsidRPr="003960C3">
              <w:rPr>
                <w:rFonts w:ascii="Times New Roman" w:hAnsi="Times New Roman"/>
                <w:b/>
                <w:bCs/>
              </w:rPr>
              <w:t>Нравственная проблематика романа «Отцы и дети». Эпоха, отраженная в романе.</w:t>
            </w:r>
            <w:r>
              <w:rPr>
                <w:rFonts w:ascii="Times New Roman" w:hAnsi="Times New Roman"/>
                <w:b/>
                <w:bCs/>
              </w:rPr>
              <w:t xml:space="preserve"> Нигилизм главного героя</w:t>
            </w:r>
          </w:p>
          <w:p w:rsidR="00D11E23" w:rsidRDefault="00D11E23" w:rsidP="00BB1A67">
            <w:pPr>
              <w:contextualSpacing/>
              <w:jc w:val="both"/>
              <w:rPr>
                <w:rFonts w:ascii="Times New Roman" w:hAnsi="Times New Roman"/>
                <w:bCs/>
              </w:rPr>
            </w:pPr>
            <w:r w:rsidRPr="007D647F">
              <w:rPr>
                <w:rFonts w:ascii="Times New Roman" w:hAnsi="Times New Roman"/>
                <w:bCs/>
              </w:rPr>
              <w:t>Основные нравственные проблемы романа.</w:t>
            </w:r>
            <w:r w:rsidRPr="007D647F">
              <w:t xml:space="preserve"> </w:t>
            </w:r>
            <w:r w:rsidRPr="007D647F">
              <w:rPr>
                <w:rFonts w:ascii="Times New Roman" w:hAnsi="Times New Roman"/>
                <w:bCs/>
              </w:rPr>
              <w:t xml:space="preserve">Нигилизм и нигилисты. Базаров не единственный нигилист в романе. Путь Аркадия Кирсанова. Образ Базарова и причины его одиночества. </w:t>
            </w:r>
          </w:p>
          <w:p w:rsidR="00D11E23" w:rsidRPr="003960C3" w:rsidRDefault="00D11E23" w:rsidP="00BB1A67">
            <w:pPr>
              <w:contextualSpacing/>
              <w:jc w:val="both"/>
              <w:rPr>
                <w:rFonts w:ascii="Times New Roman" w:hAnsi="Times New Roman"/>
                <w:b/>
                <w:bCs/>
              </w:rPr>
            </w:pPr>
            <w:r w:rsidRPr="00731600">
              <w:rPr>
                <w:rFonts w:ascii="Times New Roman" w:hAnsi="Times New Roman"/>
                <w:b/>
                <w:bCs/>
              </w:rPr>
              <w:t>Задание на дом</w:t>
            </w:r>
            <w:r w:rsidRPr="007D647F">
              <w:rPr>
                <w:rFonts w:ascii="Times New Roman" w:hAnsi="Times New Roman"/>
                <w:b/>
                <w:bCs/>
              </w:rPr>
              <w:t xml:space="preserve">: Написать рассказ о произошедшем споре </w:t>
            </w:r>
            <w:r w:rsidRPr="007D647F">
              <w:rPr>
                <w:rFonts w:ascii="Times New Roman" w:hAnsi="Times New Roman"/>
                <w:bCs/>
              </w:rPr>
              <w:t>от лица Павла Петровича или от лица Базарова и озаглавьте его (можно от лица Аркадия – свидетеля спора), встав на точку зрения персонажа и перечислив все темы, которые были в споре затронуты, и дав оценку от лица персонажа своему оппоненту</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sidRPr="00731600">
              <w:rPr>
                <w:rFonts w:ascii="Times New Roman" w:hAnsi="Times New Roman"/>
                <w:bCs/>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D11E23" w:rsidRPr="00F80122"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sidRPr="00F80122">
              <w:rPr>
                <w:rFonts w:ascii="Times New Roman" w:hAnsi="Times New Roman"/>
                <w:bCs/>
              </w:rPr>
              <w:t>ОК 02.  ОК 03</w:t>
            </w:r>
          </w:p>
          <w:p w:rsidR="00D11E23"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sidRPr="00F80122">
              <w:rPr>
                <w:rFonts w:ascii="Times New Roman" w:hAnsi="Times New Roman"/>
                <w:bCs/>
              </w:rPr>
              <w:t>ОК 05.</w:t>
            </w:r>
            <w:r>
              <w:rPr>
                <w:rFonts w:ascii="Times New Roman" w:hAnsi="Times New Roman"/>
                <w:bCs/>
              </w:rPr>
              <w:t xml:space="preserve"> ОК 04</w:t>
            </w:r>
          </w:p>
          <w:p w:rsidR="00D11E23" w:rsidRPr="00F80122"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sidRPr="00F80122">
              <w:rPr>
                <w:rFonts w:ascii="Times New Roman" w:hAnsi="Times New Roman"/>
                <w:bCs/>
              </w:rPr>
              <w:t>ОК 06</w:t>
            </w:r>
          </w:p>
          <w:p w:rsidR="00D11E23" w:rsidRPr="00731600" w:rsidRDefault="00E86965" w:rsidP="00E869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Pr>
                <w:rFonts w:ascii="Times New Roman" w:hAnsi="Times New Roman"/>
                <w:bCs/>
              </w:rPr>
              <w:t>ПК 5.3</w:t>
            </w:r>
          </w:p>
        </w:tc>
      </w:tr>
      <w:tr w:rsidR="00D11E23" w:rsidRPr="00731600" w:rsidTr="00E86965">
        <w:trPr>
          <w:trHeight w:hRule="exact" w:val="2007"/>
        </w:trPr>
        <w:tc>
          <w:tcPr>
            <w:tcW w:w="2172" w:type="dxa"/>
            <w:vMerge/>
            <w:tcBorders>
              <w:left w:val="single" w:sz="4" w:space="0" w:color="000000"/>
              <w:right w:val="single" w:sz="4" w:space="0" w:color="000000"/>
            </w:tcBorders>
            <w:shd w:val="clear" w:color="auto" w:fill="FFFFFF"/>
            <w:vAlign w:val="center"/>
          </w:tcPr>
          <w:p w:rsidR="00D11E23" w:rsidRPr="00731600" w:rsidRDefault="00D11E23" w:rsidP="00BB1A67">
            <w:pPr>
              <w:snapToGrid w:val="0"/>
              <w:spacing w:line="276" w:lineRule="auto"/>
              <w:rPr>
                <w:rFonts w:ascii="Times New Roman" w:hAnsi="Times New Roman"/>
              </w:rPr>
            </w:pPr>
          </w:p>
        </w:tc>
        <w:tc>
          <w:tcPr>
            <w:tcW w:w="495" w:type="dxa"/>
            <w:gridSpan w:val="3"/>
            <w:tcBorders>
              <w:top w:val="single" w:sz="4" w:space="0" w:color="auto"/>
              <w:left w:val="single" w:sz="4" w:space="0" w:color="000000"/>
              <w:bottom w:val="single" w:sz="4" w:space="0" w:color="auto"/>
              <w:right w:val="single" w:sz="4" w:space="0" w:color="auto"/>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rPr>
                <w:rFonts w:ascii="Times New Roman" w:hAnsi="Times New Roman"/>
                <w:bCs/>
              </w:rPr>
            </w:pPr>
            <w:r>
              <w:rPr>
                <w:rFonts w:ascii="Times New Roman" w:hAnsi="Times New Roman"/>
                <w:bCs/>
              </w:rPr>
              <w:t>5</w:t>
            </w:r>
          </w:p>
        </w:tc>
        <w:tc>
          <w:tcPr>
            <w:tcW w:w="7047" w:type="dxa"/>
            <w:tcBorders>
              <w:top w:val="single" w:sz="4" w:space="0" w:color="auto"/>
              <w:left w:val="single" w:sz="4" w:space="0" w:color="auto"/>
              <w:bottom w:val="single" w:sz="4" w:space="0" w:color="auto"/>
              <w:right w:val="single" w:sz="4" w:space="0" w:color="auto"/>
            </w:tcBorders>
            <w:shd w:val="clear" w:color="auto" w:fill="FFFFFF"/>
            <w:vAlign w:val="center"/>
          </w:tcPr>
          <w:p w:rsidR="00D11E23"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
                <w:bCs/>
              </w:rPr>
            </w:pPr>
            <w:r>
              <w:rPr>
                <w:rFonts w:ascii="Times New Roman" w:hAnsi="Times New Roman"/>
                <w:b/>
                <w:bCs/>
              </w:rPr>
              <w:t xml:space="preserve">Практическая работа. </w:t>
            </w:r>
          </w:p>
          <w:p w:rsidR="00D11E23"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
                <w:bCs/>
              </w:rPr>
            </w:pPr>
            <w:r>
              <w:rPr>
                <w:rFonts w:ascii="Times New Roman" w:hAnsi="Times New Roman"/>
                <w:b/>
                <w:bCs/>
              </w:rPr>
              <w:t xml:space="preserve">Испытание любовью в романе «Отцы и дети». </w:t>
            </w:r>
          </w:p>
          <w:p w:rsidR="00D11E23" w:rsidRPr="0019331A"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rPr>
            </w:pPr>
            <w:r w:rsidRPr="0019331A">
              <w:rPr>
                <w:rFonts w:ascii="Times New Roman" w:hAnsi="Times New Roman"/>
                <w:bCs/>
              </w:rPr>
              <w:t>Сцена объяснения Базарова с Одинцовой. Тема семьи. Трагическое одиночество Базарова. Смысл финала романа</w:t>
            </w:r>
            <w:r>
              <w:rPr>
                <w:rFonts w:ascii="Times New Roman" w:hAnsi="Times New Roman"/>
                <w:bCs/>
              </w:rPr>
              <w:t>. Обсуждение темы «влияние любви на жизнь человека».</w:t>
            </w:r>
          </w:p>
          <w:p w:rsidR="00D11E23" w:rsidRPr="0019331A" w:rsidRDefault="00D11E23" w:rsidP="00BB1A67">
            <w:pPr>
              <w:contextualSpacing/>
              <w:rPr>
                <w:bCs/>
              </w:rPr>
            </w:pPr>
            <w:r w:rsidRPr="00731600">
              <w:rPr>
                <w:rFonts w:ascii="Times New Roman" w:hAnsi="Times New Roman"/>
                <w:b/>
                <w:bCs/>
              </w:rPr>
              <w:t>Задание на дом</w:t>
            </w:r>
            <w:r w:rsidRPr="0019331A">
              <w:rPr>
                <w:rFonts w:ascii="Times New Roman" w:hAnsi="Times New Roman"/>
                <w:bCs/>
              </w:rPr>
              <w:t>: подготовиться к проверочной работе</w:t>
            </w:r>
          </w:p>
          <w:p w:rsidR="00D11E23" w:rsidRPr="00731600" w:rsidRDefault="00D11E23" w:rsidP="00BB1A67">
            <w:pPr>
              <w:contextualSpacing/>
              <w:rPr>
                <w:rFonts w:ascii="Times New Roman" w:hAnsi="Times New Roman"/>
                <w:b/>
                <w:bCs/>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Pr>
                <w:rFonts w:ascii="Times New Roman" w:hAnsi="Times New Roman"/>
                <w:bCs/>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D11E23" w:rsidRPr="00F80122"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sidRPr="00F80122">
              <w:rPr>
                <w:rFonts w:ascii="Times New Roman" w:hAnsi="Times New Roman"/>
                <w:bCs/>
              </w:rPr>
              <w:t>ОК 02.  ОК 03</w:t>
            </w:r>
          </w:p>
          <w:p w:rsidR="00D11E23" w:rsidRPr="00F80122"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sidRPr="00F80122">
              <w:rPr>
                <w:rFonts w:ascii="Times New Roman" w:hAnsi="Times New Roman"/>
                <w:bCs/>
              </w:rPr>
              <w:t>ОК 05. ОК 06</w:t>
            </w:r>
          </w:p>
          <w:p w:rsidR="00D11E23" w:rsidRPr="00731600" w:rsidRDefault="00E86965" w:rsidP="00E869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Pr>
                <w:rFonts w:ascii="Times New Roman" w:hAnsi="Times New Roman"/>
                <w:bCs/>
              </w:rPr>
              <w:t>ПК 5.3</w:t>
            </w:r>
          </w:p>
        </w:tc>
      </w:tr>
      <w:tr w:rsidR="00D11E23" w:rsidRPr="00731600" w:rsidTr="00E86965">
        <w:trPr>
          <w:trHeight w:hRule="exact" w:val="2914"/>
        </w:trPr>
        <w:tc>
          <w:tcPr>
            <w:tcW w:w="2172" w:type="dxa"/>
            <w:vMerge/>
            <w:tcBorders>
              <w:left w:val="single" w:sz="4" w:space="0" w:color="000000"/>
              <w:right w:val="single" w:sz="4" w:space="0" w:color="000000"/>
            </w:tcBorders>
            <w:shd w:val="clear" w:color="auto" w:fill="FFFFFF"/>
            <w:vAlign w:val="center"/>
          </w:tcPr>
          <w:p w:rsidR="00D11E23" w:rsidRPr="00731600" w:rsidRDefault="00D11E23" w:rsidP="00BB1A67">
            <w:pPr>
              <w:snapToGrid w:val="0"/>
              <w:spacing w:line="276" w:lineRule="auto"/>
              <w:rPr>
                <w:rFonts w:ascii="Times New Roman" w:hAnsi="Times New Roman"/>
              </w:rPr>
            </w:pPr>
          </w:p>
        </w:tc>
        <w:tc>
          <w:tcPr>
            <w:tcW w:w="495" w:type="dxa"/>
            <w:gridSpan w:val="3"/>
            <w:tcBorders>
              <w:top w:val="single" w:sz="4" w:space="0" w:color="auto"/>
              <w:left w:val="single" w:sz="4" w:space="0" w:color="000000"/>
              <w:bottom w:val="single" w:sz="4" w:space="0" w:color="auto"/>
              <w:right w:val="single" w:sz="4" w:space="0" w:color="auto"/>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rPr>
                <w:rFonts w:ascii="Times New Roman" w:hAnsi="Times New Roman"/>
                <w:bCs/>
              </w:rPr>
            </w:pPr>
            <w:r>
              <w:rPr>
                <w:rFonts w:ascii="Times New Roman" w:hAnsi="Times New Roman"/>
                <w:bCs/>
              </w:rPr>
              <w:t>6</w:t>
            </w:r>
          </w:p>
        </w:tc>
        <w:tc>
          <w:tcPr>
            <w:tcW w:w="7047" w:type="dxa"/>
            <w:tcBorders>
              <w:top w:val="single" w:sz="4" w:space="0" w:color="auto"/>
              <w:left w:val="single" w:sz="4" w:space="0" w:color="auto"/>
              <w:bottom w:val="single" w:sz="4" w:space="0" w:color="auto"/>
              <w:right w:val="single" w:sz="4" w:space="0" w:color="auto"/>
            </w:tcBorders>
            <w:shd w:val="clear" w:color="auto" w:fill="FFFFFF"/>
            <w:vAlign w:val="center"/>
          </w:tcPr>
          <w:p w:rsidR="00D11E23" w:rsidRDefault="00D11E23" w:rsidP="00BB1A67">
            <w:pPr>
              <w:contextualSpacing/>
              <w:rPr>
                <w:rFonts w:ascii="Times New Roman" w:hAnsi="Times New Roman"/>
                <w:b/>
                <w:bCs/>
              </w:rPr>
            </w:pPr>
            <w:r>
              <w:rPr>
                <w:rFonts w:ascii="Times New Roman" w:hAnsi="Times New Roman"/>
                <w:b/>
                <w:bCs/>
              </w:rPr>
              <w:t>Практическая работа.</w:t>
            </w:r>
          </w:p>
          <w:p w:rsidR="00D11E23" w:rsidRDefault="00D11E23" w:rsidP="00BB1A67">
            <w:pPr>
              <w:contextualSpacing/>
              <w:rPr>
                <w:rFonts w:ascii="Times New Roman" w:hAnsi="Times New Roman"/>
                <w:b/>
                <w:bCs/>
              </w:rPr>
            </w:pPr>
            <w:r>
              <w:rPr>
                <w:rFonts w:ascii="Times New Roman" w:hAnsi="Times New Roman"/>
                <w:b/>
                <w:bCs/>
              </w:rPr>
              <w:t xml:space="preserve"> </w:t>
            </w:r>
            <w:r w:rsidRPr="00601CB7">
              <w:rPr>
                <w:rFonts w:ascii="Times New Roman" w:hAnsi="Times New Roman"/>
                <w:b/>
                <w:bCs/>
              </w:rPr>
              <w:t>Социальная и нравственно-философская проблематика романа. Теория «сильной личности» и ее опровержение в романе</w:t>
            </w:r>
            <w:r>
              <w:rPr>
                <w:rFonts w:ascii="Times New Roman" w:hAnsi="Times New Roman"/>
                <w:b/>
                <w:bCs/>
              </w:rPr>
              <w:t>.</w:t>
            </w:r>
          </w:p>
          <w:p w:rsidR="00D11E23" w:rsidRDefault="00D11E23" w:rsidP="00BB1A67">
            <w:pPr>
              <w:contextualSpacing/>
              <w:rPr>
                <w:rFonts w:ascii="Times New Roman" w:hAnsi="Times New Roman"/>
                <w:bCs/>
              </w:rPr>
            </w:pPr>
            <w:r w:rsidRPr="00601CB7">
              <w:rPr>
                <w:rFonts w:ascii="Times New Roman" w:hAnsi="Times New Roman"/>
                <w:bCs/>
              </w:rPr>
              <w:t>Образ Родиона Раскольник</w:t>
            </w:r>
            <w:r>
              <w:rPr>
                <w:rFonts w:ascii="Times New Roman" w:hAnsi="Times New Roman"/>
                <w:bCs/>
              </w:rPr>
              <w:t>ова среди униженных и оскорблен</w:t>
            </w:r>
            <w:r w:rsidRPr="00601CB7">
              <w:rPr>
                <w:rFonts w:ascii="Times New Roman" w:hAnsi="Times New Roman"/>
                <w:bCs/>
              </w:rPr>
              <w:t>ных.</w:t>
            </w:r>
            <w:r>
              <w:rPr>
                <w:rFonts w:ascii="Times New Roman" w:hAnsi="Times New Roman"/>
                <w:bCs/>
              </w:rPr>
              <w:t xml:space="preserve"> </w:t>
            </w:r>
            <w:r w:rsidRPr="00601CB7">
              <w:rPr>
                <w:rFonts w:ascii="Times New Roman" w:hAnsi="Times New Roman"/>
                <w:bCs/>
              </w:rPr>
              <w:t>Теория «сильной личности» и ее опровержение в романе</w:t>
            </w:r>
            <w:r>
              <w:rPr>
                <w:rFonts w:ascii="Times New Roman" w:hAnsi="Times New Roman"/>
                <w:bCs/>
              </w:rPr>
              <w:t>.</w:t>
            </w:r>
          </w:p>
          <w:p w:rsidR="00D11E23" w:rsidRPr="00C43C01" w:rsidRDefault="00D11E23" w:rsidP="00BB1A67">
            <w:pPr>
              <w:contextualSpacing/>
              <w:rPr>
                <w:rFonts w:ascii="Times New Roman" w:hAnsi="Times New Roman"/>
                <w:b/>
                <w:bCs/>
                <w:i/>
              </w:rPr>
            </w:pPr>
            <w:r>
              <w:rPr>
                <w:rFonts w:ascii="Times New Roman" w:hAnsi="Times New Roman"/>
                <w:b/>
                <w:bCs/>
                <w:i/>
              </w:rPr>
              <w:t>Умение вести конструктивный диалог, аргументировать свою точку зрения как один из ключевых навыков будущей профессии</w:t>
            </w:r>
          </w:p>
          <w:p w:rsidR="00D11E23" w:rsidRPr="00601CB7" w:rsidRDefault="00D11E23" w:rsidP="00BB1A67">
            <w:pPr>
              <w:contextualSpacing/>
              <w:rPr>
                <w:rFonts w:ascii="Times New Roman" w:hAnsi="Times New Roman"/>
                <w:bCs/>
              </w:rPr>
            </w:pPr>
            <w:r w:rsidRPr="005B3F8E">
              <w:rPr>
                <w:rFonts w:ascii="Times New Roman" w:hAnsi="Times New Roman"/>
                <w:b/>
                <w:bCs/>
              </w:rPr>
              <w:t>Задание на дом:</w:t>
            </w:r>
            <w:r w:rsidRPr="005B3F8E">
              <w:rPr>
                <w:rFonts w:ascii="Times New Roman" w:hAnsi="Times New Roman"/>
                <w:bCs/>
              </w:rPr>
              <w:t xml:space="preserve"> по вариантам: </w:t>
            </w:r>
            <w:r>
              <w:rPr>
                <w:rFonts w:ascii="Times New Roman" w:hAnsi="Times New Roman"/>
                <w:bCs/>
              </w:rPr>
              <w:t>Дать характеристику семьи Марме</w:t>
            </w:r>
            <w:r w:rsidRPr="005B3F8E">
              <w:rPr>
                <w:rFonts w:ascii="Times New Roman" w:hAnsi="Times New Roman"/>
                <w:bCs/>
              </w:rPr>
              <w:t>ладовых. Дать характеристику «двойников» Раскольникова.</w:t>
            </w:r>
            <w:r>
              <w:rPr>
                <w:rFonts w:ascii="Times New Roman" w:hAnsi="Times New Roman"/>
                <w:bCs/>
              </w:rPr>
              <w:t xml:space="preserve"> Подобрать цитаты</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Pr>
                <w:rFonts w:ascii="Times New Roman" w:hAnsi="Times New Roman"/>
                <w:bCs/>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Pr>
                <w:rFonts w:ascii="Times New Roman" w:hAnsi="Times New Roman"/>
                <w:bCs/>
              </w:rPr>
              <w:t>2</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D11E23" w:rsidRPr="00F80122"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sidRPr="00F80122">
              <w:rPr>
                <w:rFonts w:ascii="Times New Roman" w:hAnsi="Times New Roman"/>
                <w:bCs/>
              </w:rPr>
              <w:t>ОК 01. ОК 02</w:t>
            </w:r>
          </w:p>
          <w:p w:rsidR="00D11E23" w:rsidRPr="00F80122"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sidRPr="00F80122">
              <w:rPr>
                <w:rFonts w:ascii="Times New Roman" w:hAnsi="Times New Roman"/>
                <w:bCs/>
              </w:rPr>
              <w:t>ОК 03.  ОК 05</w:t>
            </w:r>
          </w:p>
          <w:p w:rsidR="00D11E23" w:rsidRPr="00F80122"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sidRPr="00F80122">
              <w:rPr>
                <w:rFonts w:ascii="Times New Roman" w:hAnsi="Times New Roman"/>
                <w:bCs/>
              </w:rPr>
              <w:t>ОК 06.  ОК 09</w:t>
            </w:r>
          </w:p>
          <w:p w:rsidR="00D11E23" w:rsidRPr="00731600" w:rsidRDefault="00E86965" w:rsidP="00E869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Pr>
                <w:rFonts w:ascii="Times New Roman" w:hAnsi="Times New Roman"/>
                <w:bCs/>
              </w:rPr>
              <w:t>ПК 5.3</w:t>
            </w:r>
          </w:p>
        </w:tc>
      </w:tr>
      <w:tr w:rsidR="00D11E23" w:rsidRPr="00731600" w:rsidTr="00E86965">
        <w:trPr>
          <w:trHeight w:hRule="exact" w:val="3256"/>
        </w:trPr>
        <w:tc>
          <w:tcPr>
            <w:tcW w:w="2172" w:type="dxa"/>
            <w:vMerge/>
            <w:tcBorders>
              <w:left w:val="single" w:sz="4" w:space="0" w:color="000000"/>
              <w:right w:val="single" w:sz="4" w:space="0" w:color="000000"/>
            </w:tcBorders>
            <w:shd w:val="clear" w:color="auto" w:fill="FFFFFF"/>
            <w:vAlign w:val="center"/>
          </w:tcPr>
          <w:p w:rsidR="00D11E23" w:rsidRPr="00731600" w:rsidRDefault="00D11E23" w:rsidP="00BB1A67">
            <w:pPr>
              <w:snapToGrid w:val="0"/>
              <w:spacing w:line="276" w:lineRule="auto"/>
              <w:rPr>
                <w:rFonts w:ascii="Times New Roman" w:hAnsi="Times New Roman"/>
              </w:rPr>
            </w:pPr>
          </w:p>
        </w:tc>
        <w:tc>
          <w:tcPr>
            <w:tcW w:w="495" w:type="dxa"/>
            <w:gridSpan w:val="3"/>
            <w:tcBorders>
              <w:top w:val="single" w:sz="4" w:space="0" w:color="auto"/>
              <w:left w:val="single" w:sz="4" w:space="0" w:color="000000"/>
              <w:bottom w:val="single" w:sz="4" w:space="0" w:color="auto"/>
              <w:right w:val="single" w:sz="4" w:space="0" w:color="auto"/>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rPr>
                <w:rFonts w:ascii="Times New Roman" w:hAnsi="Times New Roman"/>
                <w:bCs/>
              </w:rPr>
            </w:pPr>
            <w:r>
              <w:rPr>
                <w:rFonts w:ascii="Times New Roman" w:hAnsi="Times New Roman"/>
                <w:bCs/>
              </w:rPr>
              <w:t>7</w:t>
            </w:r>
          </w:p>
        </w:tc>
        <w:tc>
          <w:tcPr>
            <w:tcW w:w="7047" w:type="dxa"/>
            <w:tcBorders>
              <w:top w:val="single" w:sz="4" w:space="0" w:color="auto"/>
              <w:left w:val="single" w:sz="4" w:space="0" w:color="auto"/>
              <w:bottom w:val="single" w:sz="4" w:space="0" w:color="auto"/>
              <w:right w:val="single" w:sz="4" w:space="0" w:color="auto"/>
            </w:tcBorders>
            <w:shd w:val="clear" w:color="auto" w:fill="FFFFFF"/>
            <w:vAlign w:val="center"/>
          </w:tcPr>
          <w:p w:rsidR="00D11E23" w:rsidRDefault="00D11E23" w:rsidP="00BB1A67">
            <w:pPr>
              <w:contextualSpacing/>
              <w:rPr>
                <w:rFonts w:ascii="Times New Roman" w:hAnsi="Times New Roman"/>
                <w:b/>
                <w:bCs/>
              </w:rPr>
            </w:pPr>
            <w:r>
              <w:rPr>
                <w:rFonts w:ascii="Times New Roman" w:hAnsi="Times New Roman"/>
                <w:b/>
                <w:bCs/>
              </w:rPr>
              <w:t>Практическая работа.</w:t>
            </w:r>
          </w:p>
          <w:p w:rsidR="00D11E23" w:rsidRDefault="00D11E23" w:rsidP="00BB1A67">
            <w:pPr>
              <w:contextualSpacing/>
              <w:rPr>
                <w:rFonts w:ascii="Times New Roman" w:hAnsi="Times New Roman"/>
                <w:b/>
                <w:bCs/>
              </w:rPr>
            </w:pPr>
            <w:r>
              <w:rPr>
                <w:rFonts w:ascii="Times New Roman" w:hAnsi="Times New Roman"/>
                <w:b/>
                <w:bCs/>
              </w:rPr>
              <w:t xml:space="preserve"> </w:t>
            </w:r>
            <w:r w:rsidRPr="00731600">
              <w:rPr>
                <w:rFonts w:ascii="Times New Roman" w:hAnsi="Times New Roman"/>
                <w:b/>
                <w:bCs/>
              </w:rPr>
              <w:t>Крушен</w:t>
            </w:r>
            <w:r>
              <w:rPr>
                <w:rFonts w:ascii="Times New Roman" w:hAnsi="Times New Roman"/>
                <w:b/>
                <w:bCs/>
              </w:rPr>
              <w:t xml:space="preserve">ие теории Раскольникова. </w:t>
            </w:r>
            <w:r w:rsidRPr="00731600">
              <w:rPr>
                <w:rFonts w:ascii="Times New Roman" w:hAnsi="Times New Roman"/>
                <w:b/>
                <w:bCs/>
              </w:rPr>
              <w:t>Идея христианского смирения</w:t>
            </w:r>
            <w:r>
              <w:rPr>
                <w:rFonts w:ascii="Times New Roman" w:hAnsi="Times New Roman"/>
                <w:b/>
                <w:bCs/>
              </w:rPr>
              <w:t>. Образ Сони Мармеладовой. Смысл финала романа.</w:t>
            </w:r>
          </w:p>
          <w:p w:rsidR="00D11E23" w:rsidRPr="005B3F8E" w:rsidRDefault="00D11E23" w:rsidP="00BB1A67">
            <w:pPr>
              <w:contextualSpacing/>
              <w:jc w:val="both"/>
              <w:rPr>
                <w:rFonts w:ascii="Times New Roman" w:hAnsi="Times New Roman"/>
                <w:bCs/>
              </w:rPr>
            </w:pPr>
            <w:r w:rsidRPr="005B3F8E">
              <w:rPr>
                <w:rFonts w:ascii="Times New Roman" w:hAnsi="Times New Roman"/>
                <w:bCs/>
              </w:rPr>
              <w:t>Теория, путь к преступлению, крушение теории, наказание, покаяние и «воскрешение». Роль образа Сони Мармеладовой, значение эпизода чтения Евангелия. «Двойники» Раскольникова: теория Раскольникова устами Петра Петровича Лужина и Свидригайлова. Значение эпилога романа, сон Раскольникова на каторге. Внутреннее преображение как основа изменения мира к лучшему. «Самообман Раскольникова» (крах теории главного героя в романе; бесчеловечность раскольниковской «арифметики»; антигуманность теории в целом).</w:t>
            </w:r>
          </w:p>
          <w:p w:rsidR="00D11E23" w:rsidRPr="00731600" w:rsidRDefault="00D11E23" w:rsidP="00BB1A67">
            <w:pPr>
              <w:contextualSpacing/>
              <w:rPr>
                <w:rFonts w:ascii="Times New Roman" w:hAnsi="Times New Roman"/>
              </w:rPr>
            </w:pPr>
            <w:r w:rsidRPr="00731600">
              <w:rPr>
                <w:rFonts w:ascii="Times New Roman" w:hAnsi="Times New Roman"/>
                <w:b/>
                <w:bCs/>
              </w:rPr>
              <w:t xml:space="preserve">Задание на дом: </w:t>
            </w:r>
            <w:r>
              <w:rPr>
                <w:rFonts w:ascii="Times New Roman" w:hAnsi="Times New Roman"/>
                <w:bCs/>
              </w:rPr>
              <w:t>подготовиться к проверочной работе по роману</w:t>
            </w:r>
          </w:p>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rPr>
                <w:rFonts w:ascii="Times New Roman" w:hAnsi="Times New Roman"/>
                <w:b/>
                <w:bCs/>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sidRPr="00731600">
              <w:rPr>
                <w:rFonts w:ascii="Times New Roman" w:hAnsi="Times New Roman"/>
                <w:bCs/>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D11E23" w:rsidRPr="00F80122"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sidRPr="00F80122">
              <w:rPr>
                <w:rFonts w:ascii="Times New Roman" w:hAnsi="Times New Roman"/>
                <w:bCs/>
              </w:rPr>
              <w:t>ОК 02.  ОК 03</w:t>
            </w:r>
          </w:p>
          <w:p w:rsidR="00D11E23" w:rsidRPr="00F80122"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sidRPr="00F80122">
              <w:rPr>
                <w:rFonts w:ascii="Times New Roman" w:hAnsi="Times New Roman"/>
                <w:bCs/>
              </w:rPr>
              <w:t>ОК 05. ОК 06</w:t>
            </w:r>
          </w:p>
          <w:p w:rsidR="00D11E23" w:rsidRPr="00731600" w:rsidRDefault="00E86965" w:rsidP="00E869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Pr>
                <w:rFonts w:ascii="Times New Roman" w:hAnsi="Times New Roman"/>
                <w:bCs/>
              </w:rPr>
              <w:t>ПК 5.3</w:t>
            </w:r>
          </w:p>
        </w:tc>
      </w:tr>
      <w:tr w:rsidR="00D11E23" w:rsidRPr="00731600" w:rsidTr="00E86965">
        <w:trPr>
          <w:trHeight w:hRule="exact" w:val="3144"/>
        </w:trPr>
        <w:tc>
          <w:tcPr>
            <w:tcW w:w="2172" w:type="dxa"/>
            <w:vMerge/>
            <w:tcBorders>
              <w:left w:val="single" w:sz="4" w:space="0" w:color="000000"/>
              <w:right w:val="single" w:sz="4" w:space="0" w:color="000000"/>
            </w:tcBorders>
            <w:shd w:val="clear" w:color="auto" w:fill="FFFFFF"/>
            <w:vAlign w:val="center"/>
          </w:tcPr>
          <w:p w:rsidR="00D11E23" w:rsidRPr="00731600" w:rsidRDefault="00D11E23" w:rsidP="00BB1A67">
            <w:pPr>
              <w:snapToGrid w:val="0"/>
              <w:spacing w:line="276" w:lineRule="auto"/>
              <w:rPr>
                <w:rFonts w:ascii="Times New Roman" w:hAnsi="Times New Roman"/>
              </w:rPr>
            </w:pPr>
          </w:p>
        </w:tc>
        <w:tc>
          <w:tcPr>
            <w:tcW w:w="495" w:type="dxa"/>
            <w:gridSpan w:val="3"/>
            <w:tcBorders>
              <w:top w:val="single" w:sz="4" w:space="0" w:color="auto"/>
              <w:left w:val="single" w:sz="4" w:space="0" w:color="000000"/>
              <w:bottom w:val="single" w:sz="4" w:space="0" w:color="auto"/>
              <w:right w:val="single" w:sz="4" w:space="0" w:color="auto"/>
            </w:tcBorders>
            <w:shd w:val="clear" w:color="auto" w:fill="FFFFFF"/>
            <w:vAlign w:val="center"/>
          </w:tcPr>
          <w:p w:rsidR="00D11E23"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rPr>
                <w:rFonts w:ascii="Times New Roman" w:hAnsi="Times New Roman"/>
                <w:bCs/>
              </w:rPr>
            </w:pPr>
            <w:r>
              <w:rPr>
                <w:rFonts w:ascii="Times New Roman" w:hAnsi="Times New Roman"/>
                <w:bCs/>
              </w:rPr>
              <w:t>8</w:t>
            </w:r>
          </w:p>
        </w:tc>
        <w:tc>
          <w:tcPr>
            <w:tcW w:w="7047" w:type="dxa"/>
            <w:tcBorders>
              <w:top w:val="single" w:sz="4" w:space="0" w:color="auto"/>
              <w:left w:val="single" w:sz="4" w:space="0" w:color="auto"/>
              <w:bottom w:val="single" w:sz="4" w:space="0" w:color="auto"/>
              <w:right w:val="single" w:sz="4" w:space="0" w:color="auto"/>
            </w:tcBorders>
            <w:shd w:val="clear" w:color="auto" w:fill="FFFFFF"/>
            <w:vAlign w:val="center"/>
          </w:tcPr>
          <w:p w:rsidR="00D11E23" w:rsidRDefault="00D11E23" w:rsidP="00BB1A67">
            <w:pPr>
              <w:rPr>
                <w:rFonts w:ascii="Times New Roman" w:hAnsi="Times New Roman"/>
                <w:b/>
                <w:bCs/>
              </w:rPr>
            </w:pPr>
            <w:r>
              <w:rPr>
                <w:rFonts w:ascii="Times New Roman" w:hAnsi="Times New Roman"/>
                <w:b/>
                <w:bCs/>
              </w:rPr>
              <w:t>Практическая работа</w:t>
            </w:r>
          </w:p>
          <w:p w:rsidR="00D11E23" w:rsidRDefault="00D11E23" w:rsidP="00BB1A67">
            <w:pPr>
              <w:rPr>
                <w:rFonts w:ascii="Times New Roman" w:hAnsi="Times New Roman"/>
                <w:b/>
                <w:bCs/>
              </w:rPr>
            </w:pPr>
            <w:r w:rsidRPr="0012209D">
              <w:rPr>
                <w:rFonts w:ascii="Times New Roman" w:hAnsi="Times New Roman"/>
                <w:b/>
                <w:bCs/>
              </w:rPr>
              <w:t>Герои романа в поисках смысла жизни (Андрей Болконский и Пьер Безухов</w:t>
            </w:r>
            <w:r>
              <w:rPr>
                <w:rFonts w:ascii="Times New Roman" w:hAnsi="Times New Roman"/>
                <w:b/>
                <w:bCs/>
              </w:rPr>
              <w:t>, Наташа Ростова</w:t>
            </w:r>
            <w:r w:rsidRPr="0012209D">
              <w:rPr>
                <w:rFonts w:ascii="Times New Roman" w:hAnsi="Times New Roman"/>
                <w:b/>
                <w:bCs/>
              </w:rPr>
              <w:t xml:space="preserve">). </w:t>
            </w:r>
          </w:p>
          <w:p w:rsidR="00D11E23" w:rsidRDefault="00D11E23" w:rsidP="00BB1A67">
            <w:pPr>
              <w:rPr>
                <w:rFonts w:ascii="Times New Roman" w:hAnsi="Times New Roman"/>
                <w:bCs/>
              </w:rPr>
            </w:pPr>
            <w:r>
              <w:rPr>
                <w:rFonts w:ascii="Times New Roman" w:hAnsi="Times New Roman"/>
                <w:bCs/>
              </w:rPr>
              <w:t>Обсуждение других</w:t>
            </w:r>
            <w:r w:rsidRPr="0012209D">
              <w:rPr>
                <w:rFonts w:ascii="Times New Roman" w:hAnsi="Times New Roman"/>
                <w:bCs/>
              </w:rPr>
              <w:t xml:space="preserve"> образы в романе «Война и мир»</w:t>
            </w:r>
            <w:r>
              <w:rPr>
                <w:rFonts w:ascii="Times New Roman" w:hAnsi="Times New Roman"/>
                <w:bCs/>
              </w:rPr>
              <w:t xml:space="preserve"> (Марья балконская, Элен и Анатоль Курагины, Николай Ростов). Проблема «истинного и ложного». «Мысль семейная» в романе (Ростовы, Балконские, Курагины).</w:t>
            </w:r>
          </w:p>
          <w:p w:rsidR="00D11E23" w:rsidRPr="00C43C01" w:rsidRDefault="00D11E23" w:rsidP="00BB1A67">
            <w:pPr>
              <w:rPr>
                <w:rFonts w:ascii="Times New Roman" w:hAnsi="Times New Roman"/>
                <w:b/>
                <w:bCs/>
                <w:i/>
              </w:rPr>
            </w:pPr>
            <w:r w:rsidRPr="00C43C01">
              <w:rPr>
                <w:rFonts w:ascii="Times New Roman" w:hAnsi="Times New Roman"/>
                <w:b/>
                <w:bCs/>
                <w:i/>
              </w:rPr>
              <w:t>Чтение как вид досуга и способ самообразования и развития личности</w:t>
            </w:r>
            <w:r>
              <w:rPr>
                <w:rFonts w:ascii="Times New Roman" w:hAnsi="Times New Roman"/>
                <w:b/>
                <w:bCs/>
                <w:i/>
              </w:rPr>
              <w:t xml:space="preserve"> (в том числе и в профессиональной сфере)</w:t>
            </w:r>
          </w:p>
          <w:p w:rsidR="00D11E23" w:rsidRPr="0012209D"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contextualSpacing/>
              <w:rPr>
                <w:rFonts w:ascii="Times New Roman" w:hAnsi="Times New Roman"/>
                <w:bCs/>
              </w:rPr>
            </w:pPr>
            <w:r>
              <w:rPr>
                <w:rFonts w:ascii="Times New Roman" w:hAnsi="Times New Roman"/>
                <w:b/>
                <w:bCs/>
              </w:rPr>
              <w:t xml:space="preserve">Задание на дом: </w:t>
            </w:r>
            <w:r>
              <w:rPr>
                <w:rFonts w:ascii="Times New Roman" w:hAnsi="Times New Roman"/>
                <w:bCs/>
              </w:rPr>
              <w:t>Дать сравнительную характеристику Кутузова и Наполеона.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Pr>
                <w:rFonts w:ascii="Times New Roman" w:hAnsi="Times New Roman"/>
                <w:bCs/>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Pr>
                <w:rFonts w:ascii="Times New Roman" w:hAnsi="Times New Roman"/>
                <w:bCs/>
              </w:rPr>
              <w:t>2</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D11E23" w:rsidRPr="00F80122"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sidRPr="00F80122">
              <w:rPr>
                <w:rFonts w:ascii="Times New Roman" w:hAnsi="Times New Roman"/>
                <w:bCs/>
              </w:rPr>
              <w:t>ОК 01. ОК 02</w:t>
            </w:r>
          </w:p>
          <w:p w:rsidR="00D11E23" w:rsidRPr="00F80122"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sidRPr="00F80122">
              <w:rPr>
                <w:rFonts w:ascii="Times New Roman" w:hAnsi="Times New Roman"/>
                <w:bCs/>
              </w:rPr>
              <w:t>ОК 03.  ОК 05</w:t>
            </w:r>
          </w:p>
          <w:p w:rsidR="00D11E23" w:rsidRPr="00F80122"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sidRPr="00F80122">
              <w:rPr>
                <w:rFonts w:ascii="Times New Roman" w:hAnsi="Times New Roman"/>
                <w:bCs/>
              </w:rPr>
              <w:t>ОК 06.  ОК 09</w:t>
            </w:r>
          </w:p>
          <w:p w:rsidR="00D11E23" w:rsidRPr="00731600" w:rsidRDefault="00E86965" w:rsidP="00E869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Pr>
                <w:rFonts w:ascii="Times New Roman" w:hAnsi="Times New Roman"/>
                <w:bCs/>
              </w:rPr>
              <w:t>ПК 5.3</w:t>
            </w:r>
          </w:p>
        </w:tc>
      </w:tr>
      <w:tr w:rsidR="00D11E23" w:rsidRPr="00731600" w:rsidTr="00E86965">
        <w:trPr>
          <w:trHeight w:hRule="exact" w:val="2396"/>
        </w:trPr>
        <w:tc>
          <w:tcPr>
            <w:tcW w:w="2172" w:type="dxa"/>
            <w:vMerge/>
            <w:tcBorders>
              <w:left w:val="single" w:sz="4" w:space="0" w:color="000000"/>
              <w:right w:val="single" w:sz="4" w:space="0" w:color="000000"/>
            </w:tcBorders>
            <w:shd w:val="clear" w:color="auto" w:fill="FFFFFF"/>
            <w:vAlign w:val="center"/>
          </w:tcPr>
          <w:p w:rsidR="00D11E23" w:rsidRPr="00731600" w:rsidRDefault="00D11E23" w:rsidP="00BB1A67">
            <w:pPr>
              <w:snapToGrid w:val="0"/>
              <w:spacing w:line="276" w:lineRule="auto"/>
              <w:rPr>
                <w:rFonts w:ascii="Times New Roman" w:hAnsi="Times New Roman"/>
              </w:rPr>
            </w:pPr>
          </w:p>
        </w:tc>
        <w:tc>
          <w:tcPr>
            <w:tcW w:w="495" w:type="dxa"/>
            <w:gridSpan w:val="3"/>
            <w:tcBorders>
              <w:top w:val="single" w:sz="4" w:space="0" w:color="auto"/>
              <w:left w:val="single" w:sz="4" w:space="0" w:color="000000"/>
              <w:bottom w:val="single" w:sz="4" w:space="0" w:color="auto"/>
              <w:right w:val="single" w:sz="4" w:space="0" w:color="auto"/>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rPr>
                <w:rFonts w:ascii="Times New Roman" w:hAnsi="Times New Roman"/>
                <w:bCs/>
              </w:rPr>
            </w:pPr>
            <w:r>
              <w:rPr>
                <w:rFonts w:ascii="Times New Roman" w:hAnsi="Times New Roman"/>
                <w:bCs/>
              </w:rPr>
              <w:t>9</w:t>
            </w:r>
          </w:p>
        </w:tc>
        <w:tc>
          <w:tcPr>
            <w:tcW w:w="7047" w:type="dxa"/>
            <w:tcBorders>
              <w:top w:val="single" w:sz="4" w:space="0" w:color="auto"/>
              <w:left w:val="single" w:sz="4" w:space="0" w:color="auto"/>
              <w:bottom w:val="single" w:sz="4" w:space="0" w:color="auto"/>
              <w:right w:val="single" w:sz="4" w:space="0" w:color="auto"/>
            </w:tcBorders>
            <w:shd w:val="clear" w:color="auto" w:fill="FFFFFF"/>
            <w:vAlign w:val="center"/>
          </w:tcPr>
          <w:p w:rsidR="00D11E23"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contextualSpacing/>
              <w:rPr>
                <w:rFonts w:ascii="Times New Roman" w:hAnsi="Times New Roman"/>
                <w:b/>
                <w:bCs/>
              </w:rPr>
            </w:pPr>
            <w:r w:rsidRPr="00731600">
              <w:rPr>
                <w:rFonts w:ascii="Times New Roman" w:hAnsi="Times New Roman"/>
                <w:b/>
                <w:bCs/>
              </w:rPr>
              <w:t>Практ</w:t>
            </w:r>
            <w:r>
              <w:rPr>
                <w:rFonts w:ascii="Times New Roman" w:hAnsi="Times New Roman"/>
                <w:b/>
                <w:bCs/>
              </w:rPr>
              <w:t xml:space="preserve">ическая работа </w:t>
            </w:r>
          </w:p>
          <w:p w:rsidR="00D11E23"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contextualSpacing/>
              <w:rPr>
                <w:rFonts w:ascii="Times New Roman" w:hAnsi="Times New Roman"/>
                <w:b/>
                <w:bCs/>
              </w:rPr>
            </w:pPr>
            <w:r w:rsidRPr="0012209D">
              <w:rPr>
                <w:rFonts w:ascii="Times New Roman" w:hAnsi="Times New Roman"/>
                <w:b/>
                <w:bCs/>
              </w:rPr>
              <w:t xml:space="preserve">Философия войны в романе. Исторические личности – Кутузов и Наполеон. </w:t>
            </w:r>
          </w:p>
          <w:p w:rsidR="00D11E23" w:rsidRPr="0012209D"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contextualSpacing/>
              <w:rPr>
                <w:rFonts w:ascii="Times New Roman" w:hAnsi="Times New Roman"/>
                <w:bCs/>
              </w:rPr>
            </w:pPr>
            <w:r w:rsidRPr="0012209D">
              <w:rPr>
                <w:rFonts w:ascii="Times New Roman" w:hAnsi="Times New Roman"/>
                <w:bCs/>
              </w:rPr>
              <w:t>Простой народ как</w:t>
            </w:r>
            <w:r>
              <w:rPr>
                <w:rFonts w:ascii="Times New Roman" w:hAnsi="Times New Roman"/>
                <w:bCs/>
              </w:rPr>
              <w:t xml:space="preserve"> ведущая сила исторических собы</w:t>
            </w:r>
            <w:r w:rsidRPr="0012209D">
              <w:rPr>
                <w:rFonts w:ascii="Times New Roman" w:hAnsi="Times New Roman"/>
                <w:bCs/>
              </w:rPr>
              <w:t>тий.</w:t>
            </w:r>
            <w:r>
              <w:t xml:space="preserve"> «М</w:t>
            </w:r>
            <w:r w:rsidRPr="0012209D">
              <w:rPr>
                <w:rFonts w:ascii="Times New Roman" w:hAnsi="Times New Roman"/>
                <w:bCs/>
              </w:rPr>
              <w:t>ысль народная»</w:t>
            </w:r>
            <w:r>
              <w:rPr>
                <w:rFonts w:ascii="Times New Roman" w:hAnsi="Times New Roman"/>
                <w:bCs/>
              </w:rPr>
              <w:t xml:space="preserve"> как главная мысль романа в понимании Толстого</w:t>
            </w:r>
            <w:r w:rsidRPr="0012209D">
              <w:rPr>
                <w:rFonts w:ascii="Times New Roman" w:hAnsi="Times New Roman"/>
                <w:bCs/>
              </w:rPr>
              <w:t>. Роль народа и личности в истории.</w:t>
            </w:r>
            <w:r>
              <w:t xml:space="preserve"> </w:t>
            </w:r>
            <w:r w:rsidRPr="00451089">
              <w:rPr>
                <w:rFonts w:ascii="Times New Roman" w:hAnsi="Times New Roman"/>
                <w:bCs/>
              </w:rPr>
              <w:t>Значение фигуры Толстого для русской культуры</w:t>
            </w:r>
            <w:r>
              <w:rPr>
                <w:rFonts w:ascii="Times New Roman" w:hAnsi="Times New Roman"/>
                <w:bCs/>
              </w:rPr>
              <w:t>.</w:t>
            </w:r>
          </w:p>
          <w:p w:rsidR="00D11E23" w:rsidRPr="00447635"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contextualSpacing/>
              <w:rPr>
                <w:rFonts w:ascii="Times New Roman" w:hAnsi="Times New Roman"/>
                <w:b/>
                <w:bCs/>
                <w:i/>
              </w:rPr>
            </w:pPr>
            <w:r w:rsidRPr="00731600">
              <w:rPr>
                <w:rFonts w:ascii="Times New Roman" w:hAnsi="Times New Roman"/>
                <w:b/>
                <w:bCs/>
              </w:rPr>
              <w:t xml:space="preserve">Задание на дом: </w:t>
            </w:r>
            <w:r w:rsidRPr="00447635">
              <w:rPr>
                <w:rFonts w:ascii="Times New Roman" w:hAnsi="Times New Roman"/>
                <w:b/>
                <w:bCs/>
                <w:i/>
              </w:rPr>
              <w:t>Эссе «Почему чтение опять стало модным»; создать рекомендательный список книг для человека избранной профессии</w:t>
            </w:r>
          </w:p>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contextualSpacing/>
              <w:rPr>
                <w:rFonts w:ascii="Times New Roman" w:hAnsi="Times New Roman"/>
                <w:b/>
                <w:bCs/>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sidRPr="00731600">
              <w:rPr>
                <w:rFonts w:ascii="Times New Roman" w:hAnsi="Times New Roman"/>
                <w:bCs/>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Pr>
                <w:rFonts w:ascii="Times New Roman" w:hAnsi="Times New Roman"/>
                <w:bCs/>
              </w:rPr>
              <w:t>2</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D11E23" w:rsidRPr="00F80122"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sidRPr="00F80122">
              <w:rPr>
                <w:rFonts w:ascii="Times New Roman" w:hAnsi="Times New Roman"/>
                <w:bCs/>
              </w:rPr>
              <w:t>ОК 01. ОК 02</w:t>
            </w:r>
          </w:p>
          <w:p w:rsidR="00D11E23" w:rsidRPr="00F80122"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sidRPr="00F80122">
              <w:rPr>
                <w:rFonts w:ascii="Times New Roman" w:hAnsi="Times New Roman"/>
                <w:bCs/>
              </w:rPr>
              <w:t>ОК 03.  ОК 05</w:t>
            </w:r>
          </w:p>
          <w:p w:rsidR="00D11E23" w:rsidRPr="00F80122"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sidRPr="00F80122">
              <w:rPr>
                <w:rFonts w:ascii="Times New Roman" w:hAnsi="Times New Roman"/>
                <w:bCs/>
              </w:rPr>
              <w:t>ОК 06.  ОК 09</w:t>
            </w:r>
          </w:p>
          <w:p w:rsidR="00D11E23" w:rsidRPr="00731600" w:rsidRDefault="00E86965" w:rsidP="00E869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Pr>
                <w:rFonts w:ascii="Times New Roman" w:hAnsi="Times New Roman"/>
                <w:bCs/>
              </w:rPr>
              <w:t>ПК 5.3</w:t>
            </w:r>
          </w:p>
        </w:tc>
      </w:tr>
      <w:tr w:rsidR="00D11E23" w:rsidRPr="00731600" w:rsidTr="00E86965">
        <w:trPr>
          <w:trHeight w:hRule="exact" w:val="340"/>
        </w:trPr>
        <w:tc>
          <w:tcPr>
            <w:tcW w:w="2172" w:type="dxa"/>
            <w:vMerge/>
            <w:tcBorders>
              <w:left w:val="single" w:sz="4" w:space="0" w:color="000000"/>
              <w:right w:val="single" w:sz="4" w:space="0" w:color="000000"/>
            </w:tcBorders>
            <w:shd w:val="clear" w:color="auto" w:fill="FFFFFF"/>
            <w:vAlign w:val="center"/>
          </w:tcPr>
          <w:p w:rsidR="00D11E23" w:rsidRPr="00731600" w:rsidRDefault="00D11E23" w:rsidP="00BB1A67">
            <w:pPr>
              <w:snapToGrid w:val="0"/>
              <w:spacing w:line="276" w:lineRule="auto"/>
              <w:rPr>
                <w:rFonts w:ascii="Times New Roman" w:hAnsi="Times New Roman"/>
              </w:rPr>
            </w:pPr>
          </w:p>
        </w:tc>
        <w:tc>
          <w:tcPr>
            <w:tcW w:w="7542" w:type="dxa"/>
            <w:gridSpan w:val="4"/>
            <w:tcBorders>
              <w:top w:val="single" w:sz="4" w:space="0" w:color="auto"/>
              <w:left w:val="single" w:sz="4" w:space="0" w:color="000000"/>
              <w:bottom w:val="single" w:sz="4" w:space="0" w:color="auto"/>
              <w:right w:val="single" w:sz="4" w:space="0" w:color="auto"/>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rPr>
                <w:rFonts w:ascii="Times New Roman" w:hAnsi="Times New Roman"/>
                <w:b/>
                <w:bCs/>
              </w:rPr>
            </w:pPr>
            <w:r w:rsidRPr="00731600">
              <w:rPr>
                <w:rFonts w:ascii="Times New Roman" w:hAnsi="Times New Roman"/>
                <w:b/>
                <w:bCs/>
              </w:rPr>
              <w:t>Контрольные работы</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
                <w:bCs/>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
                <w:bCs/>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
                <w:bCs/>
              </w:rPr>
            </w:pPr>
          </w:p>
        </w:tc>
      </w:tr>
      <w:tr w:rsidR="00D11E23" w:rsidRPr="00731600" w:rsidTr="00E86965">
        <w:trPr>
          <w:trHeight w:hRule="exact" w:val="590"/>
        </w:trPr>
        <w:tc>
          <w:tcPr>
            <w:tcW w:w="2172" w:type="dxa"/>
            <w:vMerge w:val="restart"/>
            <w:tcBorders>
              <w:top w:val="single" w:sz="4" w:space="0" w:color="000000"/>
              <w:left w:val="single" w:sz="4" w:space="0" w:color="000000"/>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rPr>
                <w:rFonts w:ascii="Times New Roman" w:hAnsi="Times New Roman"/>
                <w:b/>
                <w:bCs/>
              </w:rPr>
            </w:pPr>
            <w:r w:rsidRPr="00731600">
              <w:rPr>
                <w:rFonts w:ascii="Times New Roman" w:hAnsi="Times New Roman"/>
                <w:b/>
                <w:bCs/>
              </w:rPr>
              <w:t>Тема 1.3.</w:t>
            </w:r>
          </w:p>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rPr>
            </w:pPr>
            <w:r w:rsidRPr="00731600">
              <w:rPr>
                <w:rFonts w:ascii="Times New Roman" w:hAnsi="Times New Roman"/>
              </w:rPr>
              <w:t>Поэзия второй половины XIX века</w:t>
            </w:r>
          </w:p>
        </w:tc>
        <w:tc>
          <w:tcPr>
            <w:tcW w:w="7542" w:type="dxa"/>
            <w:gridSpan w:val="4"/>
            <w:tcBorders>
              <w:top w:val="single" w:sz="4" w:space="0" w:color="000000"/>
              <w:left w:val="single" w:sz="4" w:space="0" w:color="000000"/>
              <w:bottom w:val="single" w:sz="4" w:space="0" w:color="000000"/>
              <w:right w:val="single" w:sz="4" w:space="0" w:color="auto"/>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rPr>
                <w:rFonts w:ascii="Times New Roman" w:hAnsi="Times New Roman"/>
                <w:b/>
                <w:bCs/>
              </w:rPr>
            </w:pPr>
            <w:r w:rsidRPr="00731600">
              <w:rPr>
                <w:rFonts w:ascii="Times New Roman" w:hAnsi="Times New Roman"/>
                <w:b/>
                <w:bCs/>
              </w:rPr>
              <w:t>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D11E23" w:rsidRPr="00314B59"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jc w:val="center"/>
              <w:rPr>
                <w:rFonts w:ascii="Times New Roman" w:hAnsi="Times New Roman"/>
                <w:b/>
                <w:bCs/>
              </w:rPr>
            </w:pPr>
            <w:r>
              <w:rPr>
                <w:rFonts w:ascii="Times New Roman" w:hAnsi="Times New Roman"/>
                <w:b/>
                <w:bCs/>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jc w:val="center"/>
              <w:rPr>
                <w:rFonts w:ascii="Times New Roman" w:hAnsi="Times New Roman"/>
                <w:bCs/>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jc w:val="center"/>
              <w:rPr>
                <w:rFonts w:ascii="Times New Roman" w:hAnsi="Times New Roman"/>
                <w:bCs/>
              </w:rPr>
            </w:pPr>
          </w:p>
        </w:tc>
      </w:tr>
      <w:tr w:rsidR="00D11E23" w:rsidRPr="00731600" w:rsidTr="00E86965">
        <w:trPr>
          <w:trHeight w:val="2012"/>
        </w:trPr>
        <w:tc>
          <w:tcPr>
            <w:tcW w:w="2172" w:type="dxa"/>
            <w:vMerge/>
            <w:tcBorders>
              <w:left w:val="single" w:sz="4" w:space="0" w:color="000000"/>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rPr>
                <w:rFonts w:ascii="Times New Roman" w:hAnsi="Times New Roman"/>
                <w:b/>
                <w:bCs/>
              </w:rPr>
            </w:pPr>
          </w:p>
        </w:tc>
        <w:tc>
          <w:tcPr>
            <w:tcW w:w="456" w:type="dxa"/>
            <w:gridSpan w:val="2"/>
            <w:tcBorders>
              <w:top w:val="single" w:sz="4" w:space="0" w:color="000000"/>
              <w:left w:val="single" w:sz="4" w:space="0" w:color="000000"/>
              <w:bottom w:val="single" w:sz="4" w:space="0" w:color="000000"/>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rPr>
                <w:rFonts w:ascii="Times New Roman" w:hAnsi="Times New Roman"/>
                <w:bCs/>
              </w:rPr>
            </w:pPr>
            <w:r>
              <w:rPr>
                <w:rFonts w:ascii="Times New Roman" w:hAnsi="Times New Roman"/>
                <w:bCs/>
              </w:rPr>
              <w:t>1</w:t>
            </w:r>
          </w:p>
        </w:tc>
        <w:tc>
          <w:tcPr>
            <w:tcW w:w="7086"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rsidR="00D11E23"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3B2E58">
              <w:rPr>
                <w:rFonts w:ascii="Times New Roman" w:hAnsi="Times New Roman"/>
                <w:b/>
                <w:bCs/>
              </w:rPr>
              <w:t>Человек и мир в зеркале поэзии. Ф.И. Тютчев, А.А. Фет, А.К Толстой.</w:t>
            </w:r>
          </w:p>
          <w:p w:rsidR="00D11E23"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r w:rsidRPr="003B2E58">
              <w:rPr>
                <w:rFonts w:ascii="Times New Roman" w:hAnsi="Times New Roman"/>
                <w:bCs/>
              </w:rPr>
              <w:t>Основные темы и художественное своеобразие лирики Тютчева, бурный пейзаж как доминанта в художественном мире Тютчева.</w:t>
            </w:r>
            <w:r>
              <w:rPr>
                <w:rFonts w:ascii="Times New Roman" w:hAnsi="Times New Roman"/>
                <w:bCs/>
              </w:rPr>
              <w:t xml:space="preserve"> </w:t>
            </w:r>
            <w:r w:rsidRPr="003B2E58">
              <w:rPr>
                <w:rFonts w:ascii="Times New Roman" w:hAnsi="Times New Roman"/>
                <w:bCs/>
              </w:rPr>
              <w:t>Основные темы и художественное своеобразие лирики А.А. Фета, идиллический пейзаж.</w:t>
            </w:r>
          </w:p>
          <w:p w:rsidR="00D11E23"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r w:rsidRPr="00EA7352">
              <w:rPr>
                <w:rFonts w:ascii="Times New Roman" w:hAnsi="Times New Roman"/>
                <w:bCs/>
              </w:rPr>
              <w:t>Идейно-тематические и художественные особенности лирики А. К. Толстого.</w:t>
            </w:r>
          </w:p>
          <w:p w:rsidR="00D11E23" w:rsidRPr="00EA7352"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r w:rsidRPr="00EA7352">
              <w:rPr>
                <w:rFonts w:ascii="Times New Roman" w:hAnsi="Times New Roman"/>
                <w:b/>
                <w:bCs/>
              </w:rPr>
              <w:t>Задание на дом:</w:t>
            </w:r>
            <w:r>
              <w:rPr>
                <w:rFonts w:ascii="Times New Roman" w:hAnsi="Times New Roman"/>
                <w:b/>
                <w:bCs/>
              </w:rPr>
              <w:t xml:space="preserve"> </w:t>
            </w:r>
            <w:r>
              <w:rPr>
                <w:rFonts w:ascii="Times New Roman" w:hAnsi="Times New Roman"/>
                <w:bCs/>
              </w:rPr>
              <w:t>Выучить наизусть стихотворение одного из поэтов</w:t>
            </w:r>
          </w:p>
          <w:p w:rsidR="00D11E23" w:rsidRPr="003B2E58"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rPr>
            </w:pPr>
            <w:r w:rsidRPr="00731600">
              <w:rPr>
                <w:rFonts w:ascii="Times New Roman" w:hAnsi="Times New Roman"/>
                <w:bCs/>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D11E23" w:rsidRPr="00F80122" w:rsidRDefault="00D11E23" w:rsidP="00BB1A67">
            <w:pPr>
              <w:jc w:val="center"/>
              <w:rPr>
                <w:rFonts w:ascii="Times New Roman" w:hAnsi="Times New Roman"/>
              </w:rPr>
            </w:pPr>
            <w:r w:rsidRPr="00F80122">
              <w:rPr>
                <w:rFonts w:ascii="Times New Roman" w:hAnsi="Times New Roman"/>
              </w:rPr>
              <w:t>ОК 02.  ОК 03</w:t>
            </w:r>
          </w:p>
          <w:p w:rsidR="00D11E23" w:rsidRPr="00F80122" w:rsidRDefault="00D11E23" w:rsidP="00BB1A67">
            <w:pPr>
              <w:jc w:val="center"/>
              <w:rPr>
                <w:rFonts w:ascii="Times New Roman" w:hAnsi="Times New Roman"/>
              </w:rPr>
            </w:pPr>
            <w:r w:rsidRPr="00F80122">
              <w:rPr>
                <w:rFonts w:ascii="Times New Roman" w:hAnsi="Times New Roman"/>
              </w:rPr>
              <w:t>ОК 05. ОК 06</w:t>
            </w:r>
          </w:p>
          <w:p w:rsidR="00D11E23" w:rsidRPr="006608DA" w:rsidRDefault="00E86965" w:rsidP="00E86965">
            <w:pPr>
              <w:jc w:val="center"/>
              <w:rPr>
                <w:rFonts w:ascii="Times New Roman" w:hAnsi="Times New Roman"/>
              </w:rPr>
            </w:pPr>
            <w:r>
              <w:rPr>
                <w:rFonts w:ascii="Times New Roman" w:hAnsi="Times New Roman"/>
                <w:bCs/>
              </w:rPr>
              <w:t>ПК 5.3</w:t>
            </w:r>
          </w:p>
        </w:tc>
      </w:tr>
      <w:tr w:rsidR="00D11E23" w:rsidRPr="00731600" w:rsidTr="00E86965">
        <w:trPr>
          <w:trHeight w:val="2298"/>
        </w:trPr>
        <w:tc>
          <w:tcPr>
            <w:tcW w:w="2172" w:type="dxa"/>
            <w:vMerge/>
            <w:tcBorders>
              <w:left w:val="single" w:sz="4" w:space="0" w:color="000000"/>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rPr>
                <w:rFonts w:ascii="Times New Roman" w:hAnsi="Times New Roman"/>
                <w:b/>
                <w:bCs/>
              </w:rPr>
            </w:pPr>
          </w:p>
        </w:tc>
        <w:tc>
          <w:tcPr>
            <w:tcW w:w="456" w:type="dxa"/>
            <w:gridSpan w:val="2"/>
            <w:tcBorders>
              <w:top w:val="single" w:sz="4" w:space="0" w:color="000000"/>
              <w:left w:val="single" w:sz="4" w:space="0" w:color="000000"/>
              <w:bottom w:val="single" w:sz="4" w:space="0" w:color="000000"/>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rPr>
                <w:rFonts w:ascii="Times New Roman" w:hAnsi="Times New Roman"/>
                <w:bCs/>
              </w:rPr>
            </w:pPr>
            <w:r>
              <w:rPr>
                <w:rFonts w:ascii="Times New Roman" w:hAnsi="Times New Roman"/>
                <w:bCs/>
              </w:rPr>
              <w:t>2</w:t>
            </w:r>
          </w:p>
        </w:tc>
        <w:tc>
          <w:tcPr>
            <w:tcW w:w="7086"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rsidR="00D11E23"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Pr>
                <w:rFonts w:ascii="Times New Roman" w:hAnsi="Times New Roman"/>
                <w:b/>
                <w:bCs/>
              </w:rPr>
              <w:t>Т</w:t>
            </w:r>
            <w:r w:rsidRPr="00731600">
              <w:rPr>
                <w:rFonts w:ascii="Times New Roman" w:hAnsi="Times New Roman"/>
                <w:b/>
                <w:bCs/>
              </w:rPr>
              <w:t xml:space="preserve">ворческий путь Н. А. Некрасова. </w:t>
            </w:r>
            <w:r>
              <w:rPr>
                <w:rFonts w:ascii="Times New Roman" w:hAnsi="Times New Roman"/>
                <w:b/>
                <w:bCs/>
              </w:rPr>
              <w:t>Особенности гражданской лирики. Отражение народной жизни в поэме «Кому на Руси жить хорошо»</w:t>
            </w:r>
          </w:p>
          <w:p w:rsidR="00D11E23" w:rsidRPr="00CE1664"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r w:rsidRPr="00CE1664">
              <w:rPr>
                <w:rFonts w:ascii="Times New Roman" w:hAnsi="Times New Roman"/>
                <w:bCs/>
              </w:rPr>
              <w:t>Крестьянство как собирательный герой поэзии Н.А. Некрасова</w:t>
            </w:r>
            <w:r>
              <w:rPr>
                <w:rFonts w:ascii="Times New Roman" w:hAnsi="Times New Roman"/>
                <w:bCs/>
              </w:rPr>
              <w:t xml:space="preserve">. </w:t>
            </w:r>
            <w:r w:rsidRPr="00CE1664">
              <w:rPr>
                <w:rFonts w:ascii="Times New Roman" w:hAnsi="Times New Roman"/>
                <w:bCs/>
              </w:rPr>
              <w:t>Особенность лирического героя. Основные темы и</w:t>
            </w:r>
            <w:r>
              <w:rPr>
                <w:rFonts w:ascii="Times New Roman" w:hAnsi="Times New Roman"/>
                <w:bCs/>
              </w:rPr>
              <w:t xml:space="preserve"> идеи. </w:t>
            </w:r>
            <w:r w:rsidRPr="00CE1664">
              <w:rPr>
                <w:rFonts w:ascii="Times New Roman" w:hAnsi="Times New Roman"/>
                <w:bCs/>
              </w:rPr>
              <w:t>Утверждение крестьянской темы. Х</w:t>
            </w:r>
            <w:r>
              <w:rPr>
                <w:rFonts w:ascii="Times New Roman" w:hAnsi="Times New Roman"/>
                <w:bCs/>
              </w:rPr>
              <w:t>удожественное своеобразие поэмы</w:t>
            </w:r>
            <w:r w:rsidRPr="00CE1664">
              <w:rPr>
                <w:rFonts w:ascii="Times New Roman" w:hAnsi="Times New Roman"/>
                <w:bCs/>
              </w:rPr>
              <w:t xml:space="preserve"> Некрасова и её близость к народной поэзии.</w:t>
            </w:r>
          </w:p>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r w:rsidRPr="00731600">
              <w:rPr>
                <w:rFonts w:ascii="Times New Roman" w:hAnsi="Times New Roman"/>
                <w:b/>
                <w:bCs/>
              </w:rPr>
              <w:t xml:space="preserve">Задание на дом: </w:t>
            </w:r>
            <w:r w:rsidRPr="00731600">
              <w:rPr>
                <w:rFonts w:ascii="Times New Roman" w:hAnsi="Times New Roman"/>
                <w:bCs/>
              </w:rPr>
              <w:t>читать поэму «Кому на Руси жить хорошо»</w:t>
            </w:r>
            <w:r>
              <w:rPr>
                <w:rFonts w:ascii="Times New Roman" w:hAnsi="Times New Roman"/>
                <w:bCs/>
              </w:rPr>
              <w:t>, ответить на вопрос: как представляют счастье мужики и те, к кому они обращаются.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jc w:val="center"/>
              <w:rPr>
                <w:rFonts w:ascii="Times New Roman" w:hAnsi="Times New Roman"/>
                <w:bCs/>
              </w:rPr>
            </w:pPr>
            <w:r w:rsidRPr="00731600">
              <w:rPr>
                <w:rFonts w:ascii="Times New Roman" w:hAnsi="Times New Roman"/>
                <w:bCs/>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jc w:val="center"/>
              <w:rPr>
                <w:rFonts w:ascii="Times New Roman" w:hAnsi="Times New Roman"/>
                <w:bCs/>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D11E23" w:rsidRPr="00F80122" w:rsidRDefault="00D11E23" w:rsidP="00BB1A67">
            <w:pPr>
              <w:jc w:val="center"/>
              <w:rPr>
                <w:rFonts w:ascii="Times New Roman" w:hAnsi="Times New Roman"/>
              </w:rPr>
            </w:pPr>
            <w:r w:rsidRPr="00F80122">
              <w:rPr>
                <w:rFonts w:ascii="Times New Roman" w:hAnsi="Times New Roman"/>
              </w:rPr>
              <w:t>ОК 02.  ОК 03</w:t>
            </w:r>
          </w:p>
          <w:p w:rsidR="00D11E23" w:rsidRPr="00F80122" w:rsidRDefault="00D11E23" w:rsidP="00BB1A67">
            <w:pPr>
              <w:jc w:val="center"/>
              <w:rPr>
                <w:rFonts w:ascii="Times New Roman" w:hAnsi="Times New Roman"/>
              </w:rPr>
            </w:pPr>
            <w:r w:rsidRPr="00F80122">
              <w:rPr>
                <w:rFonts w:ascii="Times New Roman" w:hAnsi="Times New Roman"/>
              </w:rPr>
              <w:t>ОК 05. ОК 06</w:t>
            </w:r>
          </w:p>
          <w:p w:rsidR="00D11E23" w:rsidRPr="006608DA" w:rsidRDefault="00E86965" w:rsidP="00E86965">
            <w:pPr>
              <w:jc w:val="center"/>
              <w:rPr>
                <w:rFonts w:ascii="Times New Roman" w:hAnsi="Times New Roman"/>
              </w:rPr>
            </w:pPr>
            <w:r>
              <w:rPr>
                <w:rFonts w:ascii="Times New Roman" w:hAnsi="Times New Roman"/>
                <w:bCs/>
              </w:rPr>
              <w:t>ПК 5.3</w:t>
            </w:r>
          </w:p>
        </w:tc>
      </w:tr>
      <w:tr w:rsidR="00E86965" w:rsidRPr="00731600" w:rsidTr="00E86965">
        <w:trPr>
          <w:trHeight w:hRule="exact" w:val="260"/>
        </w:trPr>
        <w:tc>
          <w:tcPr>
            <w:tcW w:w="2172" w:type="dxa"/>
            <w:vMerge/>
            <w:tcBorders>
              <w:left w:val="single" w:sz="4" w:space="0" w:color="000000"/>
            </w:tcBorders>
            <w:shd w:val="clear" w:color="auto" w:fill="FFFFFF"/>
            <w:vAlign w:val="center"/>
          </w:tcPr>
          <w:p w:rsidR="00E86965" w:rsidRPr="00731600" w:rsidRDefault="00E86965" w:rsidP="00BB1A67">
            <w:pPr>
              <w:snapToGrid w:val="0"/>
              <w:spacing w:line="276" w:lineRule="auto"/>
              <w:rPr>
                <w:rFonts w:ascii="Times New Roman" w:hAnsi="Times New Roman"/>
              </w:rPr>
            </w:pPr>
          </w:p>
        </w:tc>
        <w:tc>
          <w:tcPr>
            <w:tcW w:w="7542" w:type="dxa"/>
            <w:gridSpan w:val="4"/>
            <w:tcBorders>
              <w:top w:val="single" w:sz="4" w:space="0" w:color="000000"/>
              <w:left w:val="single" w:sz="4" w:space="0" w:color="000000"/>
              <w:bottom w:val="single" w:sz="4" w:space="0" w:color="000000"/>
              <w:right w:val="single" w:sz="4" w:space="0" w:color="auto"/>
            </w:tcBorders>
            <w:shd w:val="clear" w:color="auto" w:fill="FFFFFF"/>
            <w:vAlign w:val="center"/>
          </w:tcPr>
          <w:p w:rsidR="00E86965" w:rsidRPr="00731600" w:rsidRDefault="00E86965"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rPr>
                <w:rFonts w:ascii="Times New Roman" w:hAnsi="Times New Roman"/>
                <w:b/>
                <w:bCs/>
              </w:rPr>
            </w:pPr>
            <w:r>
              <w:rPr>
                <w:rFonts w:ascii="Times New Roman" w:hAnsi="Times New Roman"/>
                <w:b/>
                <w:bCs/>
              </w:rPr>
              <w:t xml:space="preserve"> Практические работы</w:t>
            </w:r>
          </w:p>
        </w:tc>
        <w:tc>
          <w:tcPr>
            <w:tcW w:w="851" w:type="dxa"/>
            <w:tcBorders>
              <w:top w:val="single" w:sz="4" w:space="0" w:color="000000"/>
              <w:left w:val="single" w:sz="4" w:space="0" w:color="auto"/>
              <w:bottom w:val="single" w:sz="4" w:space="0" w:color="000000"/>
            </w:tcBorders>
            <w:shd w:val="clear" w:color="auto" w:fill="FFFFFF"/>
            <w:vAlign w:val="center"/>
          </w:tcPr>
          <w:p w:rsidR="00E86965" w:rsidRPr="00314B59" w:rsidRDefault="00E86965"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
                <w:bCs/>
              </w:rPr>
            </w:pPr>
            <w:r>
              <w:rPr>
                <w:rFonts w:ascii="Times New Roman" w:hAnsi="Times New Roman"/>
                <w:b/>
                <w:bCs/>
              </w:rPr>
              <w:t>4</w:t>
            </w:r>
          </w:p>
        </w:tc>
        <w:tc>
          <w:tcPr>
            <w:tcW w:w="1701" w:type="dxa"/>
            <w:tcBorders>
              <w:top w:val="single" w:sz="4" w:space="0" w:color="auto"/>
              <w:left w:val="single" w:sz="4" w:space="0" w:color="000000"/>
              <w:bottom w:val="single" w:sz="4" w:space="0" w:color="auto"/>
              <w:right w:val="single" w:sz="4" w:space="0" w:color="auto"/>
            </w:tcBorders>
            <w:shd w:val="clear" w:color="auto" w:fill="FFFFFF"/>
            <w:vAlign w:val="center"/>
          </w:tcPr>
          <w:p w:rsidR="00E86965" w:rsidRPr="00731600" w:rsidRDefault="00E86965"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p>
        </w:tc>
        <w:tc>
          <w:tcPr>
            <w:tcW w:w="2410" w:type="dxa"/>
            <w:tcBorders>
              <w:top w:val="single" w:sz="4" w:space="0" w:color="auto"/>
              <w:left w:val="single" w:sz="4" w:space="0" w:color="000000"/>
              <w:bottom w:val="single" w:sz="4" w:space="0" w:color="auto"/>
              <w:right w:val="single" w:sz="4" w:space="0" w:color="auto"/>
            </w:tcBorders>
            <w:shd w:val="clear" w:color="auto" w:fill="FFFFFF"/>
          </w:tcPr>
          <w:p w:rsidR="00E86965" w:rsidRPr="00731600" w:rsidRDefault="00E86965"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p>
        </w:tc>
      </w:tr>
      <w:tr w:rsidR="00D11E23" w:rsidRPr="00731600" w:rsidTr="00E86965">
        <w:trPr>
          <w:trHeight w:hRule="exact" w:val="2723"/>
        </w:trPr>
        <w:tc>
          <w:tcPr>
            <w:tcW w:w="2172" w:type="dxa"/>
            <w:vMerge/>
            <w:tcBorders>
              <w:left w:val="single" w:sz="4" w:space="0" w:color="000000"/>
            </w:tcBorders>
            <w:shd w:val="clear" w:color="auto" w:fill="FFFFFF"/>
            <w:vAlign w:val="center"/>
          </w:tcPr>
          <w:p w:rsidR="00D11E23" w:rsidRPr="00731600" w:rsidRDefault="00D11E23" w:rsidP="00BB1A67">
            <w:pPr>
              <w:snapToGrid w:val="0"/>
              <w:spacing w:line="276" w:lineRule="auto"/>
              <w:rPr>
                <w:rFonts w:ascii="Times New Roman" w:hAnsi="Times New Roman"/>
              </w:rPr>
            </w:pPr>
          </w:p>
        </w:tc>
        <w:tc>
          <w:tcPr>
            <w:tcW w:w="456"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rsidR="00D11E23" w:rsidRPr="00BA428A"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rPr>
                <w:rFonts w:ascii="Times New Roman" w:hAnsi="Times New Roman"/>
                <w:bCs/>
              </w:rPr>
            </w:pPr>
            <w:r>
              <w:rPr>
                <w:rFonts w:ascii="Times New Roman" w:hAnsi="Times New Roman"/>
                <w:bCs/>
              </w:rPr>
              <w:t>1</w:t>
            </w:r>
          </w:p>
        </w:tc>
        <w:tc>
          <w:tcPr>
            <w:tcW w:w="7086" w:type="dxa"/>
            <w:gridSpan w:val="2"/>
            <w:tcBorders>
              <w:top w:val="single" w:sz="4" w:space="0" w:color="000000"/>
              <w:left w:val="single" w:sz="4" w:space="0" w:color="auto"/>
              <w:bottom w:val="single" w:sz="4" w:space="0" w:color="000000"/>
            </w:tcBorders>
            <w:shd w:val="clear" w:color="auto" w:fill="FFFFFF"/>
            <w:vAlign w:val="center"/>
          </w:tcPr>
          <w:p w:rsidR="00D11E23"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Pr>
                <w:rFonts w:ascii="Times New Roman" w:hAnsi="Times New Roman"/>
                <w:b/>
                <w:bCs/>
                <w:sz w:val="24"/>
                <w:szCs w:val="24"/>
              </w:rPr>
              <w:t>Практическая работа</w:t>
            </w:r>
          </w:p>
          <w:p w:rsidR="00D11E23" w:rsidRPr="00CF4709"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sidRPr="00CF4709">
              <w:rPr>
                <w:rFonts w:ascii="Times New Roman" w:hAnsi="Times New Roman"/>
                <w:b/>
                <w:bCs/>
                <w:sz w:val="24"/>
                <w:szCs w:val="24"/>
              </w:rPr>
              <w:t>«Кому на Руси жить хорошо» Образ Матрены Корчагиной как олицетворение женской доли.</w:t>
            </w:r>
          </w:p>
          <w:p w:rsidR="00D11E23" w:rsidRPr="00CF4709"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sz w:val="24"/>
                <w:szCs w:val="24"/>
              </w:rPr>
            </w:pPr>
            <w:r w:rsidRPr="00CF4709">
              <w:rPr>
                <w:rFonts w:ascii="Times New Roman" w:hAnsi="Times New Roman"/>
                <w:bCs/>
                <w:sz w:val="24"/>
                <w:szCs w:val="24"/>
              </w:rPr>
              <w:t>Тяжелая женская доля. Жизнь Матрены до замужества и после. Савелий – богатырь святорусский. «Ключи от счастья женского потеряны заброшены у бога самого».</w:t>
            </w:r>
          </w:p>
          <w:p w:rsidR="00D11E23" w:rsidRPr="005904C9"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sidRPr="00CF4709">
              <w:rPr>
                <w:rFonts w:ascii="Times New Roman" w:hAnsi="Times New Roman"/>
                <w:b/>
                <w:bCs/>
                <w:sz w:val="24"/>
                <w:szCs w:val="24"/>
              </w:rPr>
              <w:t xml:space="preserve">Задание на дом: </w:t>
            </w:r>
            <w:r w:rsidRPr="00CF4709">
              <w:rPr>
                <w:rFonts w:ascii="Times New Roman" w:hAnsi="Times New Roman"/>
                <w:bCs/>
                <w:sz w:val="24"/>
                <w:szCs w:val="24"/>
              </w:rPr>
              <w:t>Читать главу «Крестьянка», анализировать образа героини, подготовиться к проверочной работе.</w:t>
            </w:r>
          </w:p>
        </w:tc>
        <w:tc>
          <w:tcPr>
            <w:tcW w:w="851" w:type="dxa"/>
            <w:tcBorders>
              <w:top w:val="single" w:sz="4" w:space="0" w:color="auto"/>
              <w:left w:val="single" w:sz="4" w:space="0" w:color="000000"/>
              <w:bottom w:val="single" w:sz="4" w:space="0" w:color="auto"/>
              <w:right w:val="single" w:sz="4" w:space="0" w:color="auto"/>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p>
        </w:tc>
        <w:tc>
          <w:tcPr>
            <w:tcW w:w="1701" w:type="dxa"/>
            <w:tcBorders>
              <w:top w:val="single" w:sz="4" w:space="0" w:color="auto"/>
              <w:left w:val="single" w:sz="4" w:space="0" w:color="000000"/>
              <w:bottom w:val="single" w:sz="4" w:space="0" w:color="auto"/>
              <w:right w:val="single" w:sz="4" w:space="0" w:color="auto"/>
            </w:tcBorders>
            <w:shd w:val="clear" w:color="auto" w:fill="FFFFFF"/>
          </w:tcPr>
          <w:p w:rsidR="00D11E23"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p>
        </w:tc>
        <w:tc>
          <w:tcPr>
            <w:tcW w:w="2410" w:type="dxa"/>
            <w:tcBorders>
              <w:top w:val="single" w:sz="4" w:space="0" w:color="auto"/>
              <w:left w:val="single" w:sz="4" w:space="0" w:color="000000"/>
              <w:bottom w:val="single" w:sz="4" w:space="0" w:color="auto"/>
              <w:right w:val="single" w:sz="4" w:space="0" w:color="auto"/>
            </w:tcBorders>
            <w:shd w:val="clear" w:color="auto" w:fill="FFFFFF"/>
            <w:vAlign w:val="center"/>
          </w:tcPr>
          <w:p w:rsidR="00D11E23" w:rsidRPr="00F80122"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sidRPr="00F80122">
              <w:rPr>
                <w:rFonts w:ascii="Times New Roman" w:hAnsi="Times New Roman"/>
                <w:bCs/>
              </w:rPr>
              <w:t>ОК 02.  ОК 03</w:t>
            </w:r>
          </w:p>
          <w:p w:rsidR="00D11E23" w:rsidRPr="00F80122"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sidRPr="00F80122">
              <w:rPr>
                <w:rFonts w:ascii="Times New Roman" w:hAnsi="Times New Roman"/>
                <w:bCs/>
              </w:rPr>
              <w:t>ОК 05. ОК 06</w:t>
            </w:r>
          </w:p>
          <w:p w:rsidR="00D11E23" w:rsidRPr="006E57B0" w:rsidRDefault="00E86965" w:rsidP="00E869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color w:val="FF0000"/>
              </w:rPr>
            </w:pPr>
            <w:r>
              <w:rPr>
                <w:rFonts w:ascii="Times New Roman" w:hAnsi="Times New Roman"/>
                <w:bCs/>
              </w:rPr>
              <w:t>ПК 5.3</w:t>
            </w:r>
          </w:p>
        </w:tc>
      </w:tr>
      <w:tr w:rsidR="00D11E23" w:rsidRPr="00731600" w:rsidTr="00E86965">
        <w:trPr>
          <w:trHeight w:hRule="exact" w:val="2723"/>
        </w:trPr>
        <w:tc>
          <w:tcPr>
            <w:tcW w:w="2172" w:type="dxa"/>
            <w:vMerge/>
            <w:tcBorders>
              <w:left w:val="single" w:sz="4" w:space="0" w:color="000000"/>
            </w:tcBorders>
            <w:shd w:val="clear" w:color="auto" w:fill="FFFFFF"/>
            <w:vAlign w:val="center"/>
          </w:tcPr>
          <w:p w:rsidR="00D11E23" w:rsidRPr="00731600" w:rsidRDefault="00D11E23" w:rsidP="00BB1A67">
            <w:pPr>
              <w:snapToGrid w:val="0"/>
              <w:spacing w:line="276" w:lineRule="auto"/>
              <w:rPr>
                <w:rFonts w:ascii="Times New Roman" w:hAnsi="Times New Roman"/>
              </w:rPr>
            </w:pPr>
          </w:p>
        </w:tc>
        <w:tc>
          <w:tcPr>
            <w:tcW w:w="456"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rsidR="00D11E23" w:rsidRPr="00BA428A"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rPr>
                <w:rFonts w:ascii="Times New Roman" w:hAnsi="Times New Roman"/>
                <w:bCs/>
              </w:rPr>
            </w:pPr>
            <w:r>
              <w:rPr>
                <w:rFonts w:ascii="Times New Roman" w:hAnsi="Times New Roman"/>
                <w:bCs/>
              </w:rPr>
              <w:t>2</w:t>
            </w:r>
          </w:p>
        </w:tc>
        <w:tc>
          <w:tcPr>
            <w:tcW w:w="7086" w:type="dxa"/>
            <w:gridSpan w:val="2"/>
            <w:tcBorders>
              <w:top w:val="single" w:sz="4" w:space="0" w:color="000000"/>
              <w:left w:val="single" w:sz="4" w:space="0" w:color="auto"/>
              <w:bottom w:val="single" w:sz="4" w:space="0" w:color="000000"/>
            </w:tcBorders>
            <w:shd w:val="clear" w:color="auto" w:fill="FFFFFF"/>
            <w:vAlign w:val="center"/>
          </w:tcPr>
          <w:p w:rsidR="00D11E23" w:rsidRPr="005904C9"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sidRPr="005904C9">
              <w:rPr>
                <w:rFonts w:ascii="Times New Roman" w:hAnsi="Times New Roman"/>
                <w:b/>
                <w:bCs/>
                <w:sz w:val="24"/>
                <w:szCs w:val="24"/>
              </w:rPr>
              <w:t xml:space="preserve">Практическая работа </w:t>
            </w:r>
          </w:p>
          <w:p w:rsidR="00D11E23" w:rsidRPr="005904C9"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sidRPr="005904C9">
              <w:rPr>
                <w:rFonts w:ascii="Times New Roman" w:hAnsi="Times New Roman"/>
                <w:b/>
                <w:bCs/>
                <w:sz w:val="24"/>
                <w:szCs w:val="24"/>
              </w:rPr>
              <w:t>«Образ «народного заступника» Гриши Добросклонова в раскрытии идейного замысла поэмы»</w:t>
            </w:r>
          </w:p>
          <w:p w:rsidR="00D11E23" w:rsidRPr="005904C9"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bCs/>
                <w:sz w:val="24"/>
                <w:szCs w:val="24"/>
              </w:rPr>
            </w:pPr>
            <w:r w:rsidRPr="005904C9">
              <w:rPr>
                <w:rFonts w:ascii="Times New Roman" w:hAnsi="Times New Roman"/>
                <w:bCs/>
                <w:sz w:val="24"/>
                <w:szCs w:val="24"/>
              </w:rPr>
              <w:t>Песни как отражение жизни народа. Образ холопа примерного Якова верного. Легенда о двух великих грешниках. Гриша добросклонов и его песни. Беседа на тему: кто же все-таки может стать счастливым на Руси</w:t>
            </w:r>
          </w:p>
          <w:p w:rsidR="00D11E23" w:rsidRPr="005904C9"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sidRPr="005904C9">
              <w:rPr>
                <w:rFonts w:ascii="Times New Roman" w:hAnsi="Times New Roman"/>
                <w:b/>
                <w:bCs/>
                <w:sz w:val="24"/>
                <w:szCs w:val="24"/>
              </w:rPr>
              <w:t xml:space="preserve">Задание на дом: </w:t>
            </w:r>
            <w:r w:rsidRPr="005904C9">
              <w:rPr>
                <w:rFonts w:ascii="Times New Roman" w:hAnsi="Times New Roman"/>
                <w:bCs/>
                <w:sz w:val="24"/>
                <w:szCs w:val="24"/>
              </w:rPr>
              <w:t>выписать примеры использования автором устного народного творчества</w:t>
            </w:r>
          </w:p>
        </w:tc>
        <w:tc>
          <w:tcPr>
            <w:tcW w:w="851" w:type="dxa"/>
            <w:tcBorders>
              <w:top w:val="single" w:sz="4" w:space="0" w:color="auto"/>
              <w:left w:val="single" w:sz="4" w:space="0" w:color="000000"/>
              <w:bottom w:val="single" w:sz="4" w:space="0" w:color="auto"/>
              <w:right w:val="single" w:sz="4" w:space="0" w:color="auto"/>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sidRPr="00731600">
              <w:rPr>
                <w:rFonts w:ascii="Times New Roman" w:hAnsi="Times New Roman"/>
                <w:bCs/>
              </w:rPr>
              <w:t>2</w:t>
            </w:r>
          </w:p>
        </w:tc>
        <w:tc>
          <w:tcPr>
            <w:tcW w:w="1701" w:type="dxa"/>
            <w:tcBorders>
              <w:top w:val="single" w:sz="4" w:space="0" w:color="auto"/>
              <w:left w:val="single" w:sz="4" w:space="0" w:color="000000"/>
              <w:bottom w:val="single" w:sz="4" w:space="0" w:color="auto"/>
              <w:right w:val="single" w:sz="4" w:space="0" w:color="auto"/>
            </w:tcBorders>
            <w:shd w:val="clear" w:color="auto" w:fill="FFFFFF"/>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p>
        </w:tc>
        <w:tc>
          <w:tcPr>
            <w:tcW w:w="2410" w:type="dxa"/>
            <w:tcBorders>
              <w:top w:val="single" w:sz="4" w:space="0" w:color="auto"/>
              <w:left w:val="single" w:sz="4" w:space="0" w:color="000000"/>
              <w:bottom w:val="single" w:sz="4" w:space="0" w:color="000000"/>
              <w:right w:val="single" w:sz="4" w:space="0" w:color="auto"/>
            </w:tcBorders>
            <w:shd w:val="clear" w:color="auto" w:fill="FFFFFF"/>
            <w:vAlign w:val="center"/>
          </w:tcPr>
          <w:p w:rsidR="00D11E23" w:rsidRPr="00F80122"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sidRPr="00F80122">
              <w:rPr>
                <w:rFonts w:ascii="Times New Roman" w:hAnsi="Times New Roman"/>
                <w:bCs/>
              </w:rPr>
              <w:t>ОК 02.  ОК 03</w:t>
            </w:r>
          </w:p>
          <w:p w:rsidR="00D11E23" w:rsidRPr="00F80122"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sidRPr="00F80122">
              <w:rPr>
                <w:rFonts w:ascii="Times New Roman" w:hAnsi="Times New Roman"/>
                <w:bCs/>
              </w:rPr>
              <w:t>ОК 05. ОК 06</w:t>
            </w:r>
          </w:p>
          <w:p w:rsidR="00D11E23" w:rsidRPr="00254F82" w:rsidRDefault="00E86965" w:rsidP="00E869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Pr>
                <w:rFonts w:ascii="Times New Roman" w:hAnsi="Times New Roman"/>
                <w:bCs/>
              </w:rPr>
              <w:t>ПК 5.3</w:t>
            </w:r>
          </w:p>
        </w:tc>
      </w:tr>
      <w:tr w:rsidR="00E86965" w:rsidRPr="00731600" w:rsidTr="00E86965">
        <w:trPr>
          <w:trHeight w:hRule="exact" w:val="850"/>
        </w:trPr>
        <w:tc>
          <w:tcPr>
            <w:tcW w:w="2172" w:type="dxa"/>
            <w:tcBorders>
              <w:top w:val="single" w:sz="4" w:space="0" w:color="000000"/>
              <w:left w:val="single" w:sz="4" w:space="0" w:color="000000"/>
              <w:bottom w:val="single" w:sz="4" w:space="0" w:color="000000"/>
            </w:tcBorders>
            <w:shd w:val="clear" w:color="auto" w:fill="auto"/>
            <w:vAlign w:val="center"/>
          </w:tcPr>
          <w:p w:rsidR="00E86965" w:rsidRPr="00731600" w:rsidRDefault="00E86965"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rPr>
            </w:pPr>
            <w:r>
              <w:rPr>
                <w:rFonts w:ascii="Times New Roman" w:hAnsi="Times New Roman"/>
                <w:b/>
                <w:bCs/>
              </w:rPr>
              <w:t>Раздел 2</w:t>
            </w:r>
            <w:r w:rsidRPr="00731600">
              <w:rPr>
                <w:rFonts w:ascii="Times New Roman" w:hAnsi="Times New Roman"/>
                <w:b/>
                <w:bCs/>
              </w:rPr>
              <w:t>.</w:t>
            </w:r>
          </w:p>
          <w:p w:rsidR="00E86965" w:rsidRPr="00731600" w:rsidRDefault="00E86965"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rPr>
            </w:pPr>
            <w:r w:rsidRPr="00731600">
              <w:rPr>
                <w:rFonts w:ascii="Times New Roman" w:hAnsi="Times New Roman"/>
                <w:bCs/>
              </w:rPr>
              <w:t>Основное содержание</w:t>
            </w:r>
          </w:p>
        </w:tc>
        <w:tc>
          <w:tcPr>
            <w:tcW w:w="7542" w:type="dxa"/>
            <w:gridSpan w:val="4"/>
            <w:tcBorders>
              <w:top w:val="single" w:sz="4" w:space="0" w:color="000000"/>
              <w:left w:val="single" w:sz="4" w:space="0" w:color="000000"/>
              <w:bottom w:val="single" w:sz="4" w:space="0" w:color="000000"/>
            </w:tcBorders>
            <w:shd w:val="clear" w:color="auto" w:fill="auto"/>
            <w:vAlign w:val="center"/>
          </w:tcPr>
          <w:p w:rsidR="00E86965" w:rsidRPr="00731600" w:rsidRDefault="00E86965"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rPr>
                <w:rFonts w:ascii="Times New Roman" w:hAnsi="Times New Roman"/>
                <w:b/>
                <w:bCs/>
              </w:rPr>
            </w:pPr>
            <w:r>
              <w:rPr>
                <w:rFonts w:ascii="Times New Roman" w:hAnsi="Times New Roman"/>
                <w:b/>
                <w:bCs/>
              </w:rPr>
              <w:t xml:space="preserve">РУССКАЯ ЛИТЕРАТУРА ХХ </w:t>
            </w:r>
            <w:r w:rsidRPr="00731600">
              <w:rPr>
                <w:rFonts w:ascii="Times New Roman" w:hAnsi="Times New Roman"/>
                <w:b/>
                <w:bCs/>
              </w:rPr>
              <w:t>ВЕКА</w:t>
            </w:r>
          </w:p>
        </w:tc>
        <w:tc>
          <w:tcPr>
            <w:tcW w:w="851" w:type="dxa"/>
            <w:tcBorders>
              <w:top w:val="single" w:sz="4" w:space="0" w:color="000000"/>
              <w:left w:val="single" w:sz="4" w:space="0" w:color="000000"/>
              <w:bottom w:val="single" w:sz="4" w:space="0" w:color="000000"/>
            </w:tcBorders>
            <w:shd w:val="clear" w:color="auto" w:fill="auto"/>
            <w:vAlign w:val="center"/>
          </w:tcPr>
          <w:p w:rsidR="00E86965" w:rsidRPr="00731600" w:rsidRDefault="00E86965"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
                <w:bCs/>
              </w:rPr>
            </w:pPr>
            <w:r>
              <w:rPr>
                <w:rFonts w:ascii="Times New Roman" w:hAnsi="Times New Roman"/>
                <w:b/>
                <w:bCs/>
              </w:rPr>
              <w:t>30</w:t>
            </w:r>
          </w:p>
        </w:tc>
        <w:tc>
          <w:tcPr>
            <w:tcW w:w="1701" w:type="dxa"/>
            <w:tcBorders>
              <w:top w:val="single" w:sz="4" w:space="0" w:color="000000"/>
              <w:left w:val="single" w:sz="4" w:space="0" w:color="000000"/>
              <w:bottom w:val="single" w:sz="4" w:space="0" w:color="000000"/>
            </w:tcBorders>
            <w:shd w:val="clear" w:color="auto" w:fill="auto"/>
          </w:tcPr>
          <w:p w:rsidR="00E86965" w:rsidRPr="00731600" w:rsidRDefault="00E86965"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
                <w:bCs/>
              </w:rPr>
            </w:pPr>
          </w:p>
        </w:tc>
        <w:tc>
          <w:tcPr>
            <w:tcW w:w="2410" w:type="dxa"/>
            <w:tcBorders>
              <w:top w:val="single" w:sz="4" w:space="0" w:color="000000"/>
              <w:left w:val="single" w:sz="4" w:space="0" w:color="000000"/>
              <w:bottom w:val="single" w:sz="4" w:space="0" w:color="000000"/>
              <w:right w:val="single" w:sz="4" w:space="0" w:color="auto"/>
            </w:tcBorders>
            <w:shd w:val="clear" w:color="auto" w:fill="auto"/>
          </w:tcPr>
          <w:p w:rsidR="00E86965" w:rsidRPr="00731600" w:rsidRDefault="00E86965"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
                <w:bCs/>
              </w:rPr>
            </w:pPr>
          </w:p>
        </w:tc>
      </w:tr>
      <w:tr w:rsidR="00D11E23" w:rsidRPr="00731600" w:rsidTr="00E86965">
        <w:trPr>
          <w:trHeight w:hRule="exact" w:val="423"/>
        </w:trPr>
        <w:tc>
          <w:tcPr>
            <w:tcW w:w="2172" w:type="dxa"/>
            <w:tcBorders>
              <w:left w:val="single" w:sz="4" w:space="0" w:color="000000"/>
            </w:tcBorders>
            <w:shd w:val="clear" w:color="auto" w:fill="FFFFFF"/>
            <w:vAlign w:val="center"/>
          </w:tcPr>
          <w:p w:rsidR="00D11E23" w:rsidRDefault="00D11E23" w:rsidP="00BB1A67">
            <w:pPr>
              <w:snapToGrid w:val="0"/>
              <w:spacing w:line="276" w:lineRule="auto"/>
              <w:rPr>
                <w:rFonts w:ascii="Times New Roman" w:hAnsi="Times New Roman"/>
              </w:rPr>
            </w:pPr>
          </w:p>
        </w:tc>
        <w:tc>
          <w:tcPr>
            <w:tcW w:w="7542" w:type="dxa"/>
            <w:gridSpan w:val="4"/>
            <w:tcBorders>
              <w:top w:val="single" w:sz="4" w:space="0" w:color="000000"/>
              <w:left w:val="single" w:sz="4" w:space="0" w:color="000000"/>
              <w:bottom w:val="single" w:sz="4" w:space="0" w:color="000000"/>
              <w:right w:val="single" w:sz="4" w:space="0" w:color="auto"/>
            </w:tcBorders>
            <w:shd w:val="clear" w:color="auto" w:fill="FFFFFF"/>
            <w:vAlign w:val="center"/>
          </w:tcPr>
          <w:p w:rsidR="00D11E23" w:rsidRDefault="00D11E23" w:rsidP="00BB1A67">
            <w:pPr>
              <w:contextualSpacing/>
              <w:rPr>
                <w:rFonts w:ascii="Times New Roman" w:hAnsi="Times New Roman"/>
                <w:b/>
                <w:sz w:val="24"/>
                <w:szCs w:val="24"/>
              </w:rPr>
            </w:pPr>
            <w:r>
              <w:rPr>
                <w:rFonts w:ascii="Times New Roman" w:hAnsi="Times New Roman"/>
                <w:b/>
                <w:sz w:val="24"/>
                <w:szCs w:val="24"/>
              </w:rPr>
              <w:t>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D11E23" w:rsidRPr="00AE1641"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jc w:val="center"/>
              <w:rPr>
                <w:rFonts w:ascii="Times New Roman" w:hAnsi="Times New Roman"/>
                <w:b/>
                <w:bCs/>
              </w:rPr>
            </w:pPr>
            <w:r>
              <w:rPr>
                <w:rFonts w:ascii="Times New Roman" w:hAnsi="Times New Roman"/>
                <w:b/>
                <w:bCs/>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jc w:val="center"/>
              <w:rPr>
                <w:rFonts w:ascii="Times New Roman" w:hAnsi="Times New Roman"/>
                <w:bCs/>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jc w:val="center"/>
              <w:rPr>
                <w:rFonts w:ascii="Times New Roman" w:hAnsi="Times New Roman"/>
                <w:bCs/>
              </w:rPr>
            </w:pPr>
          </w:p>
        </w:tc>
      </w:tr>
      <w:tr w:rsidR="00D11E23" w:rsidRPr="00731600" w:rsidTr="00E86965">
        <w:trPr>
          <w:trHeight w:hRule="exact" w:val="3272"/>
        </w:trPr>
        <w:tc>
          <w:tcPr>
            <w:tcW w:w="2172" w:type="dxa"/>
            <w:vMerge w:val="restart"/>
            <w:tcBorders>
              <w:left w:val="single" w:sz="4" w:space="0" w:color="000000"/>
            </w:tcBorders>
            <w:shd w:val="clear" w:color="auto" w:fill="FFFFFF"/>
            <w:vAlign w:val="center"/>
          </w:tcPr>
          <w:p w:rsidR="00D11E23" w:rsidRPr="00731600" w:rsidRDefault="00D11E23" w:rsidP="00BB1A67">
            <w:pPr>
              <w:snapToGrid w:val="0"/>
              <w:spacing w:line="276" w:lineRule="auto"/>
              <w:jc w:val="center"/>
              <w:rPr>
                <w:rFonts w:ascii="Times New Roman" w:hAnsi="Times New Roman"/>
              </w:rPr>
            </w:pPr>
            <w:r w:rsidRPr="005904C9">
              <w:rPr>
                <w:rFonts w:ascii="Times New Roman" w:hAnsi="Times New Roman"/>
                <w:b/>
              </w:rPr>
              <w:lastRenderedPageBreak/>
              <w:t>Тема 2.1</w:t>
            </w:r>
            <w:r>
              <w:rPr>
                <w:rFonts w:ascii="Times New Roman" w:hAnsi="Times New Roman"/>
              </w:rPr>
              <w:t xml:space="preserve"> Развитие традиций русской классической литературы и новаторство прозы начала ХХ века</w:t>
            </w:r>
          </w:p>
        </w:tc>
        <w:tc>
          <w:tcPr>
            <w:tcW w:w="313" w:type="dxa"/>
            <w:tcBorders>
              <w:top w:val="single" w:sz="4" w:space="0" w:color="000000"/>
              <w:left w:val="single" w:sz="4" w:space="0" w:color="000000"/>
              <w:bottom w:val="single" w:sz="4" w:space="0" w:color="000000"/>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rPr>
                <w:rFonts w:ascii="Times New Roman" w:hAnsi="Times New Roman"/>
                <w:bCs/>
              </w:rPr>
            </w:pPr>
            <w:r>
              <w:rPr>
                <w:rFonts w:ascii="Times New Roman" w:hAnsi="Times New Roman"/>
                <w:bCs/>
              </w:rPr>
              <w:t>1</w:t>
            </w:r>
          </w:p>
        </w:tc>
        <w:tc>
          <w:tcPr>
            <w:tcW w:w="7229" w:type="dxa"/>
            <w:gridSpan w:val="3"/>
            <w:tcBorders>
              <w:top w:val="single" w:sz="4" w:space="0" w:color="000000"/>
              <w:left w:val="single" w:sz="4" w:space="0" w:color="000000"/>
              <w:bottom w:val="single" w:sz="4" w:space="0" w:color="auto"/>
              <w:right w:val="single" w:sz="4" w:space="0" w:color="auto"/>
            </w:tcBorders>
            <w:shd w:val="clear" w:color="auto" w:fill="FFFFFF"/>
          </w:tcPr>
          <w:p w:rsidR="00D11E23" w:rsidRPr="00FE44B9" w:rsidRDefault="00D11E23" w:rsidP="00BB1A67">
            <w:pPr>
              <w:contextualSpacing/>
              <w:rPr>
                <w:rFonts w:ascii="Times New Roman" w:hAnsi="Times New Roman"/>
                <w:b/>
                <w:color w:val="000000"/>
                <w:sz w:val="24"/>
                <w:szCs w:val="24"/>
              </w:rPr>
            </w:pPr>
            <w:r w:rsidRPr="00FE44B9">
              <w:rPr>
                <w:rFonts w:ascii="Times New Roman" w:hAnsi="Times New Roman"/>
                <w:b/>
                <w:color w:val="000000"/>
                <w:sz w:val="24"/>
                <w:szCs w:val="24"/>
              </w:rPr>
              <w:t xml:space="preserve">Иван Алексеевич Бунин - первый русский писатель – лауреат Нобелевской премии по литературе </w:t>
            </w:r>
          </w:p>
          <w:p w:rsidR="00D11E23" w:rsidRDefault="00D11E23" w:rsidP="00BB1A67">
            <w:pPr>
              <w:contextualSpacing/>
              <w:jc w:val="both"/>
              <w:rPr>
                <w:rFonts w:ascii="Times New Roman" w:hAnsi="Times New Roman"/>
                <w:color w:val="000000"/>
                <w:sz w:val="24"/>
                <w:szCs w:val="24"/>
              </w:rPr>
            </w:pPr>
            <w:r w:rsidRPr="00FE44B9">
              <w:rPr>
                <w:rFonts w:ascii="Times New Roman" w:hAnsi="Times New Roman"/>
                <w:color w:val="000000"/>
                <w:sz w:val="24"/>
                <w:szCs w:val="24"/>
              </w:rPr>
              <w:t>Лирика. Философичность, психологизм и лиризм поэзии Бунина. Проза И. А. Бунина. Мотив запустения и увядания дворянских гнезд, образ «Руси уходящей».  Судьба мира и цивилизации в осмыслении писателя. Тема трагической любви в рассказах Бунина. Традиции русской классической поэзии и психологической прозы в творчестве Бунина</w:t>
            </w:r>
            <w:r>
              <w:rPr>
                <w:rFonts w:ascii="Times New Roman" w:hAnsi="Times New Roman"/>
                <w:color w:val="000000"/>
                <w:sz w:val="24"/>
                <w:szCs w:val="24"/>
              </w:rPr>
              <w:t xml:space="preserve">. </w:t>
            </w:r>
            <w:r w:rsidRPr="00FE44B9">
              <w:rPr>
                <w:rFonts w:ascii="Times New Roman" w:hAnsi="Times New Roman"/>
                <w:color w:val="000000"/>
                <w:sz w:val="24"/>
                <w:szCs w:val="24"/>
              </w:rPr>
              <w:t>Особенности языка: «живопись», словом, детали-символы, сочетание различных пластов лексики</w:t>
            </w:r>
            <w:r>
              <w:rPr>
                <w:rFonts w:ascii="Times New Roman" w:hAnsi="Times New Roman"/>
                <w:color w:val="000000"/>
                <w:sz w:val="24"/>
                <w:szCs w:val="24"/>
              </w:rPr>
              <w:t>.</w:t>
            </w:r>
          </w:p>
          <w:p w:rsidR="00D11E23" w:rsidRPr="00731600" w:rsidRDefault="00D11E23" w:rsidP="00BB1A67">
            <w:pPr>
              <w:contextualSpacing/>
              <w:rPr>
                <w:rFonts w:ascii="Times New Roman" w:hAnsi="Times New Roman"/>
                <w:color w:val="000000"/>
                <w:sz w:val="24"/>
                <w:szCs w:val="24"/>
              </w:rPr>
            </w:pPr>
            <w:r w:rsidRPr="00FE44B9">
              <w:rPr>
                <w:rFonts w:ascii="Times New Roman" w:hAnsi="Times New Roman"/>
                <w:b/>
                <w:color w:val="000000"/>
                <w:sz w:val="24"/>
                <w:szCs w:val="24"/>
              </w:rPr>
              <w:t>Задание на дом:</w:t>
            </w:r>
            <w:r>
              <w:rPr>
                <w:rFonts w:ascii="Times New Roman" w:hAnsi="Times New Roman"/>
                <w:color w:val="000000"/>
                <w:sz w:val="24"/>
                <w:szCs w:val="24"/>
              </w:rPr>
              <w:t xml:space="preserve"> читать и анализировать рассказ «Господин из Сан-Франциско»</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jc w:val="center"/>
              <w:rPr>
                <w:rFonts w:ascii="Times New Roman" w:hAnsi="Times New Roman"/>
                <w:bCs/>
              </w:rPr>
            </w:pPr>
            <w:r>
              <w:rPr>
                <w:rFonts w:ascii="Times New Roman" w:hAnsi="Times New Roman"/>
                <w:bCs/>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jc w:val="center"/>
              <w:rPr>
                <w:rFonts w:ascii="Times New Roman" w:hAnsi="Times New Roman"/>
                <w:bCs/>
              </w:rPr>
            </w:pP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D11E23" w:rsidRPr="00F80122"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jc w:val="center"/>
              <w:rPr>
                <w:rFonts w:ascii="Times New Roman" w:hAnsi="Times New Roman"/>
                <w:bCs/>
              </w:rPr>
            </w:pPr>
            <w:r w:rsidRPr="00F80122">
              <w:rPr>
                <w:rFonts w:ascii="Times New Roman" w:hAnsi="Times New Roman"/>
                <w:bCs/>
              </w:rPr>
              <w:t>ОК 02.  ОК 03</w:t>
            </w:r>
          </w:p>
          <w:p w:rsidR="00D11E23" w:rsidRPr="00F80122"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jc w:val="center"/>
              <w:rPr>
                <w:rFonts w:ascii="Times New Roman" w:hAnsi="Times New Roman"/>
                <w:bCs/>
              </w:rPr>
            </w:pPr>
            <w:r w:rsidRPr="00F80122">
              <w:rPr>
                <w:rFonts w:ascii="Times New Roman" w:hAnsi="Times New Roman"/>
                <w:bCs/>
              </w:rPr>
              <w:t>ОК 05. ОК 04</w:t>
            </w:r>
          </w:p>
          <w:p w:rsidR="00D11E23" w:rsidRPr="00F80122"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jc w:val="center"/>
              <w:rPr>
                <w:rFonts w:ascii="Times New Roman" w:hAnsi="Times New Roman"/>
                <w:bCs/>
              </w:rPr>
            </w:pPr>
            <w:r w:rsidRPr="00F80122">
              <w:rPr>
                <w:rFonts w:ascii="Times New Roman" w:hAnsi="Times New Roman"/>
                <w:bCs/>
              </w:rPr>
              <w:t>ОК 06</w:t>
            </w:r>
          </w:p>
          <w:p w:rsidR="00D11E23" w:rsidRPr="00731600" w:rsidRDefault="00E86965" w:rsidP="00E869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jc w:val="center"/>
              <w:rPr>
                <w:rFonts w:ascii="Times New Roman" w:hAnsi="Times New Roman"/>
                <w:bCs/>
              </w:rPr>
            </w:pPr>
            <w:r>
              <w:rPr>
                <w:rFonts w:ascii="Times New Roman" w:hAnsi="Times New Roman"/>
                <w:bCs/>
              </w:rPr>
              <w:t>ПК 5.3</w:t>
            </w:r>
          </w:p>
        </w:tc>
      </w:tr>
      <w:tr w:rsidR="00D11E23" w:rsidRPr="00731600" w:rsidTr="00E86965">
        <w:trPr>
          <w:trHeight w:hRule="exact" w:val="4396"/>
        </w:trPr>
        <w:tc>
          <w:tcPr>
            <w:tcW w:w="2172" w:type="dxa"/>
            <w:vMerge/>
            <w:tcBorders>
              <w:left w:val="single" w:sz="4" w:space="0" w:color="000000"/>
            </w:tcBorders>
            <w:shd w:val="clear" w:color="auto" w:fill="FFFFFF"/>
            <w:vAlign w:val="center"/>
          </w:tcPr>
          <w:p w:rsidR="00D11E23" w:rsidRPr="00731600" w:rsidRDefault="00D11E23" w:rsidP="00BB1A67">
            <w:pPr>
              <w:snapToGrid w:val="0"/>
              <w:spacing w:line="276" w:lineRule="auto"/>
              <w:rPr>
                <w:rFonts w:ascii="Times New Roman" w:hAnsi="Times New Roman"/>
              </w:rPr>
            </w:pPr>
          </w:p>
        </w:tc>
        <w:tc>
          <w:tcPr>
            <w:tcW w:w="313" w:type="dxa"/>
            <w:tcBorders>
              <w:top w:val="single" w:sz="4" w:space="0" w:color="000000"/>
              <w:left w:val="single" w:sz="4" w:space="0" w:color="000000"/>
              <w:bottom w:val="single" w:sz="4" w:space="0" w:color="000000"/>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rPr>
                <w:rFonts w:ascii="Times New Roman" w:hAnsi="Times New Roman"/>
                <w:bCs/>
              </w:rPr>
            </w:pPr>
            <w:r>
              <w:rPr>
                <w:rFonts w:ascii="Times New Roman" w:hAnsi="Times New Roman"/>
                <w:bCs/>
              </w:rPr>
              <w:t>2</w:t>
            </w:r>
          </w:p>
        </w:tc>
        <w:tc>
          <w:tcPr>
            <w:tcW w:w="7229" w:type="dxa"/>
            <w:gridSpan w:val="3"/>
            <w:tcBorders>
              <w:top w:val="single" w:sz="4" w:space="0" w:color="000000"/>
              <w:left w:val="single" w:sz="4" w:space="0" w:color="000000"/>
              <w:bottom w:val="single" w:sz="4" w:space="0" w:color="auto"/>
              <w:right w:val="single" w:sz="4" w:space="0" w:color="auto"/>
            </w:tcBorders>
            <w:shd w:val="clear" w:color="auto" w:fill="FFFFFF"/>
          </w:tcPr>
          <w:p w:rsidR="00D11E23" w:rsidRPr="005904C9" w:rsidRDefault="00D11E23" w:rsidP="00BB1A67">
            <w:pPr>
              <w:shd w:val="clear" w:color="auto" w:fill="FFFFFF"/>
              <w:rPr>
                <w:rFonts w:ascii="Times New Roman" w:hAnsi="Times New Roman"/>
                <w:b/>
                <w:color w:val="000000"/>
                <w:sz w:val="24"/>
                <w:szCs w:val="24"/>
              </w:rPr>
            </w:pPr>
            <w:r w:rsidRPr="005904C9">
              <w:rPr>
                <w:rFonts w:ascii="Times New Roman" w:hAnsi="Times New Roman"/>
                <w:b/>
                <w:color w:val="000000"/>
                <w:sz w:val="24"/>
                <w:szCs w:val="24"/>
              </w:rPr>
              <w:t>А. И.  Куприн повесть «Гранатовый браслет» Любовь как великая и вечная духовная ценность.</w:t>
            </w:r>
          </w:p>
          <w:p w:rsidR="00D11E23" w:rsidRPr="005904C9" w:rsidRDefault="00D11E23" w:rsidP="00BB1A67">
            <w:pPr>
              <w:shd w:val="clear" w:color="auto" w:fill="FFFFFF"/>
              <w:jc w:val="both"/>
              <w:rPr>
                <w:rFonts w:ascii="Times New Roman" w:hAnsi="Times New Roman"/>
                <w:color w:val="000000"/>
                <w:sz w:val="24"/>
                <w:szCs w:val="24"/>
              </w:rPr>
            </w:pPr>
            <w:r w:rsidRPr="005904C9">
              <w:rPr>
                <w:rFonts w:ascii="Times New Roman" w:hAnsi="Times New Roman"/>
                <w:color w:val="000000"/>
                <w:sz w:val="24"/>
                <w:szCs w:val="24"/>
              </w:rPr>
              <w:t>Тема любви в творчестве писателя. Рассказ «Гранатовый браслет». Своеобразие сюжета. Герои о сущности любви. Трагическая история любви Желткова. Развитие темы «маленького человека» в рассказе. Смысл финала. Символический смысл заглавия, роль эпиграфа. Авторская позиция. Традиции русской классической литературы в прозе Куприна</w:t>
            </w:r>
          </w:p>
          <w:p w:rsidR="00D11E23" w:rsidRPr="005904C9" w:rsidRDefault="00D11E23" w:rsidP="00BB1A67">
            <w:pPr>
              <w:shd w:val="clear" w:color="auto" w:fill="FFFFFF"/>
              <w:rPr>
                <w:rFonts w:ascii="Times New Roman" w:hAnsi="Times New Roman"/>
                <w:b/>
                <w:color w:val="000000"/>
                <w:sz w:val="24"/>
                <w:szCs w:val="24"/>
              </w:rPr>
            </w:pPr>
            <w:r w:rsidRPr="005904C9">
              <w:rPr>
                <w:rFonts w:ascii="Times New Roman" w:hAnsi="Times New Roman"/>
                <w:b/>
                <w:color w:val="000000"/>
                <w:sz w:val="24"/>
                <w:szCs w:val="24"/>
              </w:rPr>
              <w:t xml:space="preserve">Задание на дом: </w:t>
            </w:r>
            <w:r w:rsidRPr="005904C9">
              <w:rPr>
                <w:rFonts w:ascii="Times New Roman" w:hAnsi="Times New Roman"/>
                <w:color w:val="000000"/>
                <w:sz w:val="24"/>
                <w:szCs w:val="24"/>
              </w:rPr>
              <w:t>написать эссе по выбранной тем</w:t>
            </w:r>
          </w:p>
          <w:p w:rsidR="00D11E23" w:rsidRPr="00731600" w:rsidRDefault="00D11E23" w:rsidP="00BB1A67">
            <w:pPr>
              <w:contextualSpacing/>
              <w:rPr>
                <w:rFonts w:ascii="Times New Roman" w:hAnsi="Times New Roman"/>
                <w:b/>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jc w:val="center"/>
              <w:rPr>
                <w:rFonts w:ascii="Times New Roman" w:hAnsi="Times New Roman"/>
                <w:bCs/>
              </w:rPr>
            </w:pPr>
            <w:r w:rsidRPr="00731600">
              <w:rPr>
                <w:rFonts w:ascii="Times New Roman" w:hAnsi="Times New Roman"/>
                <w:bCs/>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jc w:val="center"/>
              <w:rPr>
                <w:rFonts w:ascii="Times New Roman" w:hAnsi="Times New Roman"/>
                <w:bCs/>
              </w:rPr>
            </w:pP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D11E23" w:rsidRPr="00F80122"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jc w:val="center"/>
              <w:rPr>
                <w:rFonts w:ascii="Times New Roman" w:hAnsi="Times New Roman"/>
                <w:bCs/>
              </w:rPr>
            </w:pPr>
            <w:r w:rsidRPr="00F80122">
              <w:rPr>
                <w:rFonts w:ascii="Times New Roman" w:hAnsi="Times New Roman"/>
                <w:bCs/>
              </w:rPr>
              <w:t>ОК 02.  ОК 03</w:t>
            </w:r>
          </w:p>
          <w:p w:rsidR="00D11E23" w:rsidRPr="00F80122"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jc w:val="center"/>
              <w:rPr>
                <w:rFonts w:ascii="Times New Roman" w:hAnsi="Times New Roman"/>
                <w:bCs/>
              </w:rPr>
            </w:pPr>
            <w:r w:rsidRPr="00F80122">
              <w:rPr>
                <w:rFonts w:ascii="Times New Roman" w:hAnsi="Times New Roman"/>
                <w:bCs/>
              </w:rPr>
              <w:t>ОК 05. ОК 04</w:t>
            </w:r>
          </w:p>
          <w:p w:rsidR="00D11E23" w:rsidRPr="00F80122"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jc w:val="center"/>
              <w:rPr>
                <w:rFonts w:ascii="Times New Roman" w:hAnsi="Times New Roman"/>
                <w:bCs/>
              </w:rPr>
            </w:pPr>
            <w:r w:rsidRPr="00F80122">
              <w:rPr>
                <w:rFonts w:ascii="Times New Roman" w:hAnsi="Times New Roman"/>
                <w:bCs/>
              </w:rPr>
              <w:t>ОК 06</w:t>
            </w:r>
          </w:p>
          <w:p w:rsidR="00D11E23" w:rsidRPr="006E57B0" w:rsidRDefault="00E86965" w:rsidP="00E869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jc w:val="center"/>
              <w:rPr>
                <w:rFonts w:ascii="Times New Roman" w:hAnsi="Times New Roman"/>
                <w:bCs/>
                <w:color w:val="FF0000"/>
              </w:rPr>
            </w:pPr>
            <w:r>
              <w:rPr>
                <w:rFonts w:ascii="Times New Roman" w:hAnsi="Times New Roman"/>
                <w:bCs/>
              </w:rPr>
              <w:t>ПК 5.3</w:t>
            </w:r>
          </w:p>
        </w:tc>
      </w:tr>
      <w:tr w:rsidR="00D11E23" w:rsidRPr="00731600" w:rsidTr="00E86965">
        <w:trPr>
          <w:trHeight w:val="4255"/>
        </w:trPr>
        <w:tc>
          <w:tcPr>
            <w:tcW w:w="2172" w:type="dxa"/>
            <w:vMerge/>
            <w:tcBorders>
              <w:left w:val="single" w:sz="4" w:space="0" w:color="000000"/>
            </w:tcBorders>
            <w:shd w:val="clear" w:color="auto" w:fill="FFFFFF"/>
            <w:vAlign w:val="center"/>
          </w:tcPr>
          <w:p w:rsidR="00D11E23" w:rsidRPr="00731600" w:rsidRDefault="00D11E23" w:rsidP="00BB1A67">
            <w:pPr>
              <w:snapToGrid w:val="0"/>
              <w:spacing w:line="276" w:lineRule="auto"/>
              <w:rPr>
                <w:rFonts w:ascii="Times New Roman" w:hAnsi="Times New Roman"/>
              </w:rPr>
            </w:pPr>
          </w:p>
        </w:tc>
        <w:tc>
          <w:tcPr>
            <w:tcW w:w="313" w:type="dxa"/>
            <w:tcBorders>
              <w:top w:val="single" w:sz="4" w:space="0" w:color="000000"/>
              <w:left w:val="single" w:sz="4" w:space="0" w:color="000000"/>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rPr>
                <w:rFonts w:ascii="Times New Roman" w:hAnsi="Times New Roman"/>
                <w:bCs/>
              </w:rPr>
            </w:pPr>
            <w:r>
              <w:rPr>
                <w:rFonts w:ascii="Times New Roman" w:hAnsi="Times New Roman"/>
                <w:bCs/>
              </w:rPr>
              <w:t>3</w:t>
            </w:r>
          </w:p>
        </w:tc>
        <w:tc>
          <w:tcPr>
            <w:tcW w:w="7229" w:type="dxa"/>
            <w:gridSpan w:val="3"/>
            <w:tcBorders>
              <w:top w:val="single" w:sz="4" w:space="0" w:color="000000"/>
              <w:left w:val="single" w:sz="4" w:space="0" w:color="000000"/>
              <w:right w:val="single" w:sz="4" w:space="0" w:color="auto"/>
            </w:tcBorders>
            <w:shd w:val="clear" w:color="auto" w:fill="FFFFFF"/>
          </w:tcPr>
          <w:p w:rsidR="00D11E23" w:rsidRDefault="00D11E23" w:rsidP="00BB1A67">
            <w:pPr>
              <w:shd w:val="clear" w:color="auto" w:fill="FFFFFF"/>
              <w:rPr>
                <w:rFonts w:ascii="Times New Roman" w:hAnsi="Times New Roman"/>
                <w:b/>
                <w:color w:val="000000"/>
              </w:rPr>
            </w:pPr>
            <w:r w:rsidRPr="00C353F4">
              <w:rPr>
                <w:rFonts w:ascii="Times New Roman" w:hAnsi="Times New Roman"/>
                <w:b/>
                <w:color w:val="000000"/>
              </w:rPr>
              <w:t>Би</w:t>
            </w:r>
            <w:r>
              <w:rPr>
                <w:rFonts w:ascii="Times New Roman" w:hAnsi="Times New Roman"/>
                <w:b/>
                <w:color w:val="000000"/>
              </w:rPr>
              <w:t xml:space="preserve">ографический и творческий путь </w:t>
            </w:r>
            <w:r w:rsidRPr="00C353F4">
              <w:rPr>
                <w:rFonts w:ascii="Times New Roman" w:hAnsi="Times New Roman"/>
                <w:b/>
                <w:color w:val="000000"/>
              </w:rPr>
              <w:t xml:space="preserve">М. Горького. </w:t>
            </w:r>
            <w:r>
              <w:rPr>
                <w:rFonts w:ascii="Times New Roman" w:hAnsi="Times New Roman"/>
                <w:b/>
                <w:color w:val="000000"/>
              </w:rPr>
              <w:t>Особенности ранних романтических произведений.</w:t>
            </w:r>
            <w:r w:rsidRPr="0069217A">
              <w:rPr>
                <w:rFonts w:ascii="Times New Roman" w:hAnsi="Times New Roman"/>
                <w:b/>
                <w:color w:val="000000"/>
              </w:rPr>
              <w:t xml:space="preserve"> «На дне». Художественные особенности произведения</w:t>
            </w:r>
            <w:r>
              <w:rPr>
                <w:rFonts w:ascii="Times New Roman" w:hAnsi="Times New Roman"/>
                <w:b/>
                <w:color w:val="000000"/>
              </w:rPr>
              <w:t>.</w:t>
            </w:r>
          </w:p>
          <w:p w:rsidR="00D11E23" w:rsidRDefault="00D11E23" w:rsidP="00BB1A67">
            <w:pPr>
              <w:shd w:val="clear" w:color="auto" w:fill="FFFFFF"/>
              <w:rPr>
                <w:rFonts w:ascii="Times New Roman" w:hAnsi="Times New Roman"/>
                <w:color w:val="000000"/>
              </w:rPr>
            </w:pPr>
            <w:r w:rsidRPr="00BA428A">
              <w:rPr>
                <w:rFonts w:ascii="Times New Roman" w:hAnsi="Times New Roman"/>
                <w:color w:val="000000"/>
              </w:rPr>
              <w:t>Рассказ-триптих «Старуха Изергиль». Романтизм ранних рассказов Горького. Проблема героя. Особенности композиции рассказа. Независимость и обреченность Изергиль. Индивидуализм Ларры. Подвиг Данко. Величие и бессмысленность его жертвы. Смысл противопоставления героев.</w:t>
            </w:r>
          </w:p>
          <w:p w:rsidR="00D11E23" w:rsidRPr="001F227E" w:rsidRDefault="00D11E23" w:rsidP="00BB1A67">
            <w:pPr>
              <w:shd w:val="clear" w:color="auto" w:fill="FFFFFF"/>
              <w:rPr>
                <w:rFonts w:ascii="Times New Roman" w:hAnsi="Times New Roman"/>
                <w:b/>
                <w:i/>
                <w:color w:val="000000"/>
              </w:rPr>
            </w:pPr>
            <w:r w:rsidRPr="001F227E">
              <w:rPr>
                <w:rFonts w:ascii="Times New Roman" w:hAnsi="Times New Roman"/>
                <w:b/>
                <w:i/>
                <w:color w:val="000000"/>
              </w:rPr>
              <w:t>«Что значит быть мастером своего дела?» Дискуссия на основе высказываний писателей о профессиональном мастерстве</w:t>
            </w:r>
          </w:p>
          <w:p w:rsidR="00D11E23" w:rsidRDefault="00D11E23" w:rsidP="00BB1A67">
            <w:pPr>
              <w:shd w:val="clear" w:color="auto" w:fill="FFFFFF"/>
              <w:rPr>
                <w:rFonts w:ascii="Times New Roman" w:hAnsi="Times New Roman"/>
                <w:color w:val="000000"/>
              </w:rPr>
            </w:pPr>
            <w:r w:rsidRPr="00BA428A">
              <w:rPr>
                <w:rFonts w:ascii="Times New Roman" w:hAnsi="Times New Roman"/>
                <w:color w:val="000000"/>
              </w:rPr>
              <w:t>«На дне» как социально-философская драма. Смысл названия пьесы. Система и конфликт персонажей. Обреченность обитателей ночлежки. Старик Лука и его жизненная философия. Спор о назначении человека. «Три правды» в пьесе и их трагическая конфронтация. Роль авторских ремарок, песен, цитат. Неоднозначность авторской позиции</w:t>
            </w:r>
            <w:r>
              <w:rPr>
                <w:rFonts w:ascii="Times New Roman" w:hAnsi="Times New Roman"/>
                <w:color w:val="000000"/>
              </w:rPr>
              <w:t>.</w:t>
            </w:r>
          </w:p>
          <w:p w:rsidR="00D11E23" w:rsidRPr="00731600" w:rsidRDefault="00D11E23" w:rsidP="00BB1A67">
            <w:pPr>
              <w:shd w:val="clear" w:color="auto" w:fill="FFFFFF"/>
              <w:rPr>
                <w:rFonts w:ascii="Times New Roman" w:hAnsi="Times New Roman"/>
                <w:b/>
                <w:color w:val="000000"/>
              </w:rPr>
            </w:pPr>
            <w:r w:rsidRPr="00C353F4">
              <w:rPr>
                <w:rFonts w:ascii="Times New Roman" w:hAnsi="Times New Roman"/>
                <w:b/>
                <w:color w:val="000000"/>
              </w:rPr>
              <w:t xml:space="preserve">Задание на дом: </w:t>
            </w:r>
            <w:r w:rsidRPr="00BA428A">
              <w:rPr>
                <w:rFonts w:ascii="Times New Roman" w:hAnsi="Times New Roman"/>
                <w:color w:val="000000"/>
              </w:rPr>
              <w:t>читать пьесу «На дне». Дать сопоставительную характеристику Сатина и Луки</w:t>
            </w:r>
          </w:p>
          <w:p w:rsidR="00D11E23" w:rsidRPr="00731600" w:rsidRDefault="00D11E23" w:rsidP="00BB1A67">
            <w:pPr>
              <w:shd w:val="clear" w:color="auto" w:fill="FFFFFF"/>
              <w:rPr>
                <w:rFonts w:ascii="Times New Roman" w:hAnsi="Times New Roman"/>
                <w:b/>
                <w:color w:val="000000"/>
              </w:rPr>
            </w:pPr>
          </w:p>
        </w:tc>
        <w:tc>
          <w:tcPr>
            <w:tcW w:w="851" w:type="dxa"/>
            <w:tcBorders>
              <w:top w:val="single" w:sz="4" w:space="0" w:color="auto"/>
              <w:left w:val="single" w:sz="4" w:space="0" w:color="auto"/>
              <w:right w:val="single" w:sz="4" w:space="0" w:color="auto"/>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jc w:val="center"/>
              <w:rPr>
                <w:rFonts w:ascii="Times New Roman" w:hAnsi="Times New Roman"/>
                <w:bCs/>
              </w:rPr>
            </w:pPr>
            <w:r>
              <w:rPr>
                <w:rFonts w:ascii="Times New Roman" w:hAnsi="Times New Roman"/>
                <w:bCs/>
              </w:rPr>
              <w:t>2</w:t>
            </w:r>
          </w:p>
        </w:tc>
        <w:tc>
          <w:tcPr>
            <w:tcW w:w="1701" w:type="dxa"/>
            <w:tcBorders>
              <w:top w:val="single" w:sz="4" w:space="0" w:color="auto"/>
              <w:left w:val="single" w:sz="4" w:space="0" w:color="auto"/>
              <w:right w:val="single" w:sz="4" w:space="0" w:color="auto"/>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jc w:val="center"/>
              <w:rPr>
                <w:rFonts w:ascii="Times New Roman" w:hAnsi="Times New Roman"/>
                <w:bCs/>
              </w:rPr>
            </w:pPr>
            <w:r>
              <w:rPr>
                <w:rFonts w:ascii="Times New Roman" w:hAnsi="Times New Roman"/>
                <w:bCs/>
              </w:rPr>
              <w:t>2</w:t>
            </w:r>
          </w:p>
        </w:tc>
        <w:tc>
          <w:tcPr>
            <w:tcW w:w="2410" w:type="dxa"/>
            <w:tcBorders>
              <w:top w:val="single" w:sz="4" w:space="0" w:color="auto"/>
              <w:left w:val="single" w:sz="4" w:space="0" w:color="auto"/>
              <w:right w:val="single" w:sz="4" w:space="0" w:color="auto"/>
            </w:tcBorders>
            <w:shd w:val="clear" w:color="auto" w:fill="FFFFFF"/>
          </w:tcPr>
          <w:p w:rsidR="00D11E23" w:rsidRPr="00F80122" w:rsidRDefault="00D11E23" w:rsidP="00BB1A67">
            <w:pPr>
              <w:jc w:val="center"/>
              <w:rPr>
                <w:rFonts w:ascii="Times New Roman" w:hAnsi="Times New Roman"/>
              </w:rPr>
            </w:pPr>
            <w:r w:rsidRPr="00F80122">
              <w:rPr>
                <w:rFonts w:ascii="Times New Roman" w:hAnsi="Times New Roman"/>
              </w:rPr>
              <w:t>ОК 01. ОК 02</w:t>
            </w:r>
          </w:p>
          <w:p w:rsidR="00D11E23" w:rsidRPr="00F80122" w:rsidRDefault="00D11E23" w:rsidP="00BB1A67">
            <w:pPr>
              <w:jc w:val="center"/>
              <w:rPr>
                <w:rFonts w:ascii="Times New Roman" w:hAnsi="Times New Roman"/>
              </w:rPr>
            </w:pPr>
            <w:r w:rsidRPr="00F80122">
              <w:rPr>
                <w:rFonts w:ascii="Times New Roman" w:hAnsi="Times New Roman"/>
              </w:rPr>
              <w:t>ОК 03.  ОК 05</w:t>
            </w:r>
          </w:p>
          <w:p w:rsidR="00D11E23" w:rsidRPr="00F80122" w:rsidRDefault="00D11E23" w:rsidP="00BB1A67">
            <w:pPr>
              <w:jc w:val="center"/>
              <w:rPr>
                <w:rFonts w:ascii="Times New Roman" w:hAnsi="Times New Roman"/>
              </w:rPr>
            </w:pPr>
            <w:r w:rsidRPr="00F80122">
              <w:rPr>
                <w:rFonts w:ascii="Times New Roman" w:hAnsi="Times New Roman"/>
              </w:rPr>
              <w:t>ОК 06.  ОК 09</w:t>
            </w:r>
          </w:p>
          <w:p w:rsidR="00D11E23" w:rsidRPr="006E57B0" w:rsidRDefault="00E86965" w:rsidP="00E86965">
            <w:pPr>
              <w:jc w:val="center"/>
              <w:rPr>
                <w:rFonts w:ascii="Times New Roman" w:hAnsi="Times New Roman"/>
                <w:color w:val="FF0000"/>
              </w:rPr>
            </w:pPr>
            <w:r>
              <w:rPr>
                <w:rFonts w:ascii="Times New Roman" w:hAnsi="Times New Roman"/>
                <w:bCs/>
              </w:rPr>
              <w:t>ПК 5.3</w:t>
            </w:r>
          </w:p>
        </w:tc>
      </w:tr>
      <w:tr w:rsidR="00D11E23" w:rsidRPr="00731600" w:rsidTr="00E86965">
        <w:trPr>
          <w:trHeight w:hRule="exact" w:val="340"/>
        </w:trPr>
        <w:tc>
          <w:tcPr>
            <w:tcW w:w="2172" w:type="dxa"/>
            <w:vMerge w:val="restart"/>
            <w:tcBorders>
              <w:top w:val="single" w:sz="4" w:space="0" w:color="000000"/>
              <w:left w:val="single" w:sz="4" w:space="0" w:color="000000"/>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rPr>
                <w:rFonts w:ascii="Times New Roman" w:hAnsi="Times New Roman"/>
                <w:b/>
                <w:bCs/>
              </w:rPr>
            </w:pPr>
            <w:r w:rsidRPr="00731600">
              <w:rPr>
                <w:rFonts w:ascii="Times New Roman" w:hAnsi="Times New Roman"/>
                <w:b/>
                <w:bCs/>
              </w:rPr>
              <w:t>Тема 2.2.</w:t>
            </w:r>
          </w:p>
          <w:p w:rsidR="00D11E23" w:rsidRPr="00316B45"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rPr>
                <w:rFonts w:ascii="Times New Roman" w:hAnsi="Times New Roman"/>
                <w:bCs/>
              </w:rPr>
            </w:pPr>
            <w:r w:rsidRPr="00316B45">
              <w:rPr>
                <w:rFonts w:ascii="Times New Roman" w:hAnsi="Times New Roman"/>
                <w:bCs/>
              </w:rPr>
              <w:t>Серебряный век: общая характеристика и основные представители</w:t>
            </w:r>
          </w:p>
        </w:tc>
        <w:tc>
          <w:tcPr>
            <w:tcW w:w="7542" w:type="dxa"/>
            <w:gridSpan w:val="4"/>
            <w:tcBorders>
              <w:top w:val="single" w:sz="4" w:space="0" w:color="000000"/>
              <w:left w:val="single" w:sz="4" w:space="0" w:color="000000"/>
              <w:bottom w:val="single" w:sz="4" w:space="0" w:color="000000"/>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rPr>
                <w:rFonts w:ascii="Times New Roman" w:hAnsi="Times New Roman"/>
                <w:b/>
                <w:bCs/>
              </w:rPr>
            </w:pPr>
            <w:r>
              <w:rPr>
                <w:rFonts w:ascii="Times New Roman" w:hAnsi="Times New Roman"/>
                <w:b/>
                <w:bCs/>
              </w:rPr>
              <w:t>Содержание учебного материала</w:t>
            </w:r>
          </w:p>
        </w:tc>
        <w:tc>
          <w:tcPr>
            <w:tcW w:w="851" w:type="dxa"/>
            <w:tcBorders>
              <w:top w:val="single" w:sz="4" w:space="0" w:color="000000"/>
              <w:left w:val="single" w:sz="4" w:space="0" w:color="000000"/>
              <w:right w:val="single" w:sz="4" w:space="0" w:color="auto"/>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p>
        </w:tc>
        <w:tc>
          <w:tcPr>
            <w:tcW w:w="1701" w:type="dxa"/>
            <w:tcBorders>
              <w:top w:val="single" w:sz="4" w:space="0" w:color="000000"/>
              <w:left w:val="single" w:sz="4" w:space="0" w:color="000000"/>
              <w:right w:val="single" w:sz="4" w:space="0" w:color="auto"/>
            </w:tcBorders>
            <w:shd w:val="clear" w:color="auto" w:fill="FFFFFF"/>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p>
        </w:tc>
        <w:tc>
          <w:tcPr>
            <w:tcW w:w="2410" w:type="dxa"/>
            <w:tcBorders>
              <w:top w:val="single" w:sz="4" w:space="0" w:color="000000"/>
              <w:left w:val="single" w:sz="4" w:space="0" w:color="000000"/>
              <w:right w:val="single" w:sz="4" w:space="0" w:color="auto"/>
            </w:tcBorders>
            <w:shd w:val="clear" w:color="auto" w:fill="FFFFFF"/>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p>
        </w:tc>
      </w:tr>
      <w:tr w:rsidR="00D11E23" w:rsidRPr="00731600" w:rsidTr="00E86965">
        <w:trPr>
          <w:trHeight w:hRule="exact" w:val="340"/>
        </w:trPr>
        <w:tc>
          <w:tcPr>
            <w:tcW w:w="2172" w:type="dxa"/>
            <w:vMerge/>
            <w:tcBorders>
              <w:top w:val="single" w:sz="4" w:space="0" w:color="000000"/>
              <w:left w:val="single" w:sz="4" w:space="0" w:color="000000"/>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rPr>
                <w:rFonts w:ascii="Times New Roman" w:hAnsi="Times New Roman"/>
                <w:b/>
                <w:bCs/>
              </w:rPr>
            </w:pPr>
          </w:p>
        </w:tc>
        <w:tc>
          <w:tcPr>
            <w:tcW w:w="7542" w:type="dxa"/>
            <w:gridSpan w:val="4"/>
            <w:tcBorders>
              <w:top w:val="single" w:sz="4" w:space="0" w:color="000000"/>
              <w:left w:val="single" w:sz="4" w:space="0" w:color="000000"/>
              <w:bottom w:val="single" w:sz="4" w:space="0" w:color="000000"/>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rPr>
                <w:rFonts w:ascii="Times New Roman" w:hAnsi="Times New Roman"/>
                <w:b/>
                <w:bCs/>
              </w:rPr>
            </w:pPr>
            <w:r w:rsidRPr="00316B45">
              <w:rPr>
                <w:rFonts w:ascii="Times New Roman" w:hAnsi="Times New Roman"/>
                <w:b/>
                <w:bCs/>
              </w:rPr>
              <w:t>Практические занятия</w:t>
            </w:r>
          </w:p>
        </w:tc>
        <w:tc>
          <w:tcPr>
            <w:tcW w:w="851" w:type="dxa"/>
            <w:tcBorders>
              <w:top w:val="single" w:sz="4" w:space="0" w:color="000000"/>
              <w:left w:val="single" w:sz="4" w:space="0" w:color="000000"/>
              <w:right w:val="single" w:sz="4" w:space="0" w:color="auto"/>
            </w:tcBorders>
            <w:shd w:val="clear" w:color="auto" w:fill="FFFFFF"/>
            <w:vAlign w:val="center"/>
          </w:tcPr>
          <w:p w:rsidR="00D11E23" w:rsidRPr="00AE1641"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
                <w:bCs/>
              </w:rPr>
            </w:pPr>
            <w:r w:rsidRPr="00AE1641">
              <w:rPr>
                <w:rFonts w:ascii="Times New Roman" w:hAnsi="Times New Roman"/>
                <w:b/>
                <w:bCs/>
              </w:rPr>
              <w:t>6</w:t>
            </w:r>
          </w:p>
        </w:tc>
        <w:tc>
          <w:tcPr>
            <w:tcW w:w="1701" w:type="dxa"/>
            <w:tcBorders>
              <w:top w:val="single" w:sz="4" w:space="0" w:color="000000"/>
              <w:left w:val="single" w:sz="4" w:space="0" w:color="000000"/>
              <w:right w:val="single" w:sz="4" w:space="0" w:color="auto"/>
            </w:tcBorders>
            <w:shd w:val="clear" w:color="auto" w:fill="FFFFFF"/>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p>
        </w:tc>
        <w:tc>
          <w:tcPr>
            <w:tcW w:w="2410" w:type="dxa"/>
            <w:tcBorders>
              <w:top w:val="single" w:sz="4" w:space="0" w:color="000000"/>
              <w:left w:val="single" w:sz="4" w:space="0" w:color="000000"/>
              <w:right w:val="single" w:sz="4" w:space="0" w:color="auto"/>
            </w:tcBorders>
            <w:shd w:val="clear" w:color="auto" w:fill="FFFFFF"/>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p>
        </w:tc>
      </w:tr>
      <w:tr w:rsidR="00D11E23" w:rsidRPr="00731600" w:rsidTr="00E86965">
        <w:trPr>
          <w:trHeight w:val="428"/>
        </w:trPr>
        <w:tc>
          <w:tcPr>
            <w:tcW w:w="2172" w:type="dxa"/>
            <w:vMerge/>
            <w:tcBorders>
              <w:left w:val="single" w:sz="4" w:space="0" w:color="000000"/>
            </w:tcBorders>
            <w:shd w:val="clear" w:color="auto" w:fill="FFFFFF"/>
            <w:vAlign w:val="center"/>
          </w:tcPr>
          <w:p w:rsidR="00D11E23" w:rsidRPr="00731600" w:rsidRDefault="00D11E23" w:rsidP="00BB1A67">
            <w:pPr>
              <w:snapToGrid w:val="0"/>
              <w:spacing w:line="276" w:lineRule="auto"/>
              <w:rPr>
                <w:rFonts w:ascii="Times New Roman" w:hAnsi="Times New Roman"/>
              </w:rPr>
            </w:pPr>
          </w:p>
        </w:tc>
        <w:tc>
          <w:tcPr>
            <w:tcW w:w="456" w:type="dxa"/>
            <w:gridSpan w:val="2"/>
            <w:tcBorders>
              <w:top w:val="single" w:sz="4" w:space="0" w:color="000000"/>
              <w:left w:val="single" w:sz="4" w:space="0" w:color="000000"/>
              <w:bottom w:val="single" w:sz="4" w:space="0" w:color="000000"/>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rPr>
                <w:rFonts w:ascii="Times New Roman" w:hAnsi="Times New Roman"/>
                <w:bCs/>
              </w:rPr>
            </w:pPr>
            <w:r>
              <w:rPr>
                <w:rFonts w:ascii="Times New Roman" w:hAnsi="Times New Roman"/>
                <w:bCs/>
              </w:rPr>
              <w:t>1</w:t>
            </w:r>
          </w:p>
        </w:tc>
        <w:tc>
          <w:tcPr>
            <w:tcW w:w="7086" w:type="dxa"/>
            <w:gridSpan w:val="2"/>
            <w:tcBorders>
              <w:top w:val="single" w:sz="4" w:space="0" w:color="000000"/>
              <w:left w:val="single" w:sz="4" w:space="0" w:color="000000"/>
              <w:bottom w:val="single" w:sz="4" w:space="0" w:color="000000"/>
            </w:tcBorders>
            <w:shd w:val="clear" w:color="auto" w:fill="FFFFFF"/>
          </w:tcPr>
          <w:p w:rsidR="00D11E23"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rPr>
            </w:pPr>
            <w:r>
              <w:rPr>
                <w:rFonts w:ascii="Times New Roman" w:hAnsi="Times New Roman"/>
                <w:b/>
              </w:rPr>
              <w:t>Практическая работа</w:t>
            </w:r>
          </w:p>
          <w:p w:rsidR="00D11E23"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rPr>
            </w:pPr>
            <w:r w:rsidRPr="001C182C">
              <w:rPr>
                <w:rFonts w:ascii="Times New Roman" w:hAnsi="Times New Roman"/>
                <w:b/>
              </w:rPr>
              <w:t>«Серебряный век» русской поэзии – от реализма к модернизму.</w:t>
            </w:r>
          </w:p>
          <w:p w:rsidR="00D11E23" w:rsidRPr="001C182C"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rPr>
            </w:pPr>
            <w:r>
              <w:rPr>
                <w:rFonts w:ascii="Times New Roman" w:hAnsi="Times New Roman"/>
              </w:rPr>
              <w:t>П</w:t>
            </w:r>
            <w:r w:rsidRPr="001C182C">
              <w:rPr>
                <w:rFonts w:ascii="Times New Roman" w:hAnsi="Times New Roman"/>
              </w:rPr>
              <w:t>роисхождение и смысл определения. Серебряный век как культурно-историческая эпоха. Предпосылки возникновения. Классификация литературных направлений: от реализма – к модернизму. Диалог с классикой как «средство развития, обогащения» новых направлений. Основные модернистские направления.</w:t>
            </w:r>
          </w:p>
          <w:p w:rsidR="00D11E23"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rPr>
            </w:pPr>
            <w:r w:rsidRPr="001C182C">
              <w:rPr>
                <w:rFonts w:ascii="Times New Roman" w:hAnsi="Times New Roman"/>
              </w:rPr>
              <w:t xml:space="preserve">Символизм. Идея двоемирия и обновление художественного языка: расширение значения слова. </w:t>
            </w:r>
            <w:r>
              <w:rPr>
                <w:rFonts w:ascii="Times New Roman" w:hAnsi="Times New Roman"/>
              </w:rPr>
              <w:t>Блок «Стихи о прекрасной даме»</w:t>
            </w:r>
          </w:p>
          <w:p w:rsidR="00D11E23"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rPr>
            </w:pPr>
            <w:r w:rsidRPr="001C182C">
              <w:rPr>
                <w:rFonts w:ascii="Times New Roman" w:hAnsi="Times New Roman"/>
              </w:rPr>
              <w:t xml:space="preserve">Акмеизм. Возвращение к «прекрасной ясности». Предметность тематики и образов, точность слова. </w:t>
            </w:r>
            <w:r>
              <w:rPr>
                <w:rFonts w:ascii="Times New Roman" w:hAnsi="Times New Roman"/>
              </w:rPr>
              <w:t>Творчество А. Ахматовой.</w:t>
            </w:r>
          </w:p>
          <w:p w:rsidR="00D11E23" w:rsidRPr="001C182C"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b/>
              </w:rPr>
            </w:pPr>
            <w:r w:rsidRPr="00AA0FC7">
              <w:rPr>
                <w:rFonts w:ascii="Times New Roman" w:hAnsi="Times New Roman"/>
                <w:b/>
              </w:rPr>
              <w:t>Задание на дом:</w:t>
            </w:r>
            <w:r>
              <w:rPr>
                <w:rFonts w:ascii="Times New Roman" w:hAnsi="Times New Roman"/>
              </w:rPr>
              <w:t xml:space="preserve"> выучить наизусть стихотворение одного из поэтов</w:t>
            </w:r>
          </w:p>
        </w:tc>
        <w:tc>
          <w:tcPr>
            <w:tcW w:w="851" w:type="dxa"/>
            <w:tcBorders>
              <w:top w:val="single" w:sz="4" w:space="0" w:color="000000"/>
              <w:left w:val="single" w:sz="4" w:space="0" w:color="000000"/>
              <w:bottom w:val="single" w:sz="4" w:space="0" w:color="000000"/>
              <w:right w:val="single" w:sz="4" w:space="0" w:color="auto"/>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rPr>
            </w:pPr>
            <w:r w:rsidRPr="00731600">
              <w:rPr>
                <w:rFonts w:ascii="Times New Roman" w:hAnsi="Times New Roman"/>
                <w:bCs/>
              </w:rPr>
              <w:t>2</w:t>
            </w:r>
          </w:p>
        </w:tc>
        <w:tc>
          <w:tcPr>
            <w:tcW w:w="1701" w:type="dxa"/>
            <w:tcBorders>
              <w:top w:val="single" w:sz="4" w:space="0" w:color="000000"/>
              <w:left w:val="single" w:sz="4" w:space="0" w:color="000000"/>
              <w:bottom w:val="single" w:sz="4" w:space="0" w:color="000000"/>
              <w:right w:val="single" w:sz="4" w:space="0" w:color="auto"/>
            </w:tcBorders>
            <w:shd w:val="clear" w:color="auto" w:fill="FFFFFF"/>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rPr>
            </w:pPr>
          </w:p>
        </w:tc>
        <w:tc>
          <w:tcPr>
            <w:tcW w:w="2410" w:type="dxa"/>
            <w:tcBorders>
              <w:top w:val="single" w:sz="4" w:space="0" w:color="000000"/>
              <w:left w:val="single" w:sz="4" w:space="0" w:color="000000"/>
              <w:bottom w:val="single" w:sz="4" w:space="0" w:color="000000"/>
              <w:right w:val="single" w:sz="4" w:space="0" w:color="auto"/>
            </w:tcBorders>
            <w:shd w:val="clear" w:color="auto" w:fill="FFFFFF"/>
            <w:vAlign w:val="center"/>
          </w:tcPr>
          <w:p w:rsidR="00D11E23" w:rsidRPr="00417FAD"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rPr>
            </w:pPr>
            <w:r w:rsidRPr="00417FAD">
              <w:rPr>
                <w:rFonts w:ascii="Times New Roman" w:hAnsi="Times New Roman"/>
              </w:rPr>
              <w:t>ОК 02.  ОК 03</w:t>
            </w:r>
          </w:p>
          <w:p w:rsidR="00D11E23" w:rsidRPr="00417FAD"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rPr>
            </w:pPr>
            <w:r w:rsidRPr="00417FAD">
              <w:rPr>
                <w:rFonts w:ascii="Times New Roman" w:hAnsi="Times New Roman"/>
              </w:rPr>
              <w:t>ОК 05. ОК 04</w:t>
            </w:r>
          </w:p>
          <w:p w:rsidR="00D11E23" w:rsidRPr="00417FAD"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rPr>
            </w:pPr>
            <w:r w:rsidRPr="00417FAD">
              <w:rPr>
                <w:rFonts w:ascii="Times New Roman" w:hAnsi="Times New Roman"/>
              </w:rPr>
              <w:t>ОК 06</w:t>
            </w:r>
          </w:p>
          <w:p w:rsidR="00D11E23" w:rsidRPr="00731600" w:rsidRDefault="00E86965" w:rsidP="00E869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rPr>
            </w:pPr>
            <w:r>
              <w:rPr>
                <w:rFonts w:ascii="Times New Roman" w:hAnsi="Times New Roman"/>
                <w:bCs/>
              </w:rPr>
              <w:t>ПК 5.3</w:t>
            </w:r>
          </w:p>
        </w:tc>
      </w:tr>
      <w:tr w:rsidR="00D11E23" w:rsidRPr="00731600" w:rsidTr="00E86965">
        <w:trPr>
          <w:trHeight w:val="2735"/>
        </w:trPr>
        <w:tc>
          <w:tcPr>
            <w:tcW w:w="2172" w:type="dxa"/>
            <w:vMerge/>
            <w:tcBorders>
              <w:left w:val="single" w:sz="4" w:space="0" w:color="000000"/>
            </w:tcBorders>
            <w:shd w:val="clear" w:color="auto" w:fill="FFFFFF"/>
            <w:vAlign w:val="center"/>
          </w:tcPr>
          <w:p w:rsidR="00D11E23" w:rsidRPr="00731600" w:rsidRDefault="00D11E23" w:rsidP="00BB1A67">
            <w:pPr>
              <w:snapToGrid w:val="0"/>
              <w:spacing w:line="276" w:lineRule="auto"/>
              <w:rPr>
                <w:rFonts w:ascii="Times New Roman" w:hAnsi="Times New Roman"/>
              </w:rPr>
            </w:pPr>
          </w:p>
        </w:tc>
        <w:tc>
          <w:tcPr>
            <w:tcW w:w="456" w:type="dxa"/>
            <w:gridSpan w:val="2"/>
            <w:tcBorders>
              <w:top w:val="single" w:sz="4" w:space="0" w:color="000000"/>
              <w:left w:val="single" w:sz="4" w:space="0" w:color="000000"/>
              <w:bottom w:val="single" w:sz="4" w:space="0" w:color="000000"/>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rPr>
                <w:rFonts w:ascii="Times New Roman" w:hAnsi="Times New Roman"/>
                <w:bCs/>
              </w:rPr>
            </w:pPr>
            <w:r>
              <w:rPr>
                <w:rFonts w:ascii="Times New Roman" w:hAnsi="Times New Roman"/>
                <w:bCs/>
              </w:rPr>
              <w:t>2</w:t>
            </w:r>
          </w:p>
        </w:tc>
        <w:tc>
          <w:tcPr>
            <w:tcW w:w="7086" w:type="dxa"/>
            <w:gridSpan w:val="2"/>
            <w:tcBorders>
              <w:top w:val="single" w:sz="4" w:space="0" w:color="000000"/>
              <w:left w:val="single" w:sz="4" w:space="0" w:color="000000"/>
              <w:bottom w:val="single" w:sz="4" w:space="0" w:color="000000"/>
            </w:tcBorders>
            <w:shd w:val="clear" w:color="auto" w:fill="FFFFFF"/>
          </w:tcPr>
          <w:p w:rsidR="00D11E23"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rPr>
            </w:pPr>
            <w:r>
              <w:rPr>
                <w:rFonts w:ascii="Times New Roman" w:hAnsi="Times New Roman"/>
                <w:b/>
              </w:rPr>
              <w:t>Практическая работа</w:t>
            </w:r>
          </w:p>
          <w:p w:rsidR="00D11E23"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rPr>
            </w:pPr>
            <w:r w:rsidRPr="00AA0FC7">
              <w:rPr>
                <w:rFonts w:ascii="Times New Roman" w:hAnsi="Times New Roman"/>
                <w:b/>
              </w:rPr>
              <w:t>«Серебряный век» как своеобразный русский ренессанс.</w:t>
            </w:r>
          </w:p>
          <w:p w:rsidR="00D11E23" w:rsidRPr="001C182C"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rPr>
            </w:pPr>
            <w:r w:rsidRPr="001C182C">
              <w:rPr>
                <w:rFonts w:ascii="Times New Roman" w:hAnsi="Times New Roman"/>
              </w:rPr>
              <w:t>Футуризм. Эпатажность и устремленность в будущее. Разрыв с традицией. Попытка создать «новый стиль. Приорит</w:t>
            </w:r>
            <w:r>
              <w:rPr>
                <w:rFonts w:ascii="Times New Roman" w:hAnsi="Times New Roman"/>
              </w:rPr>
              <w:t>ет формы над содержанием</w:t>
            </w:r>
            <w:r w:rsidRPr="001C182C">
              <w:rPr>
                <w:rFonts w:ascii="Times New Roman" w:hAnsi="Times New Roman"/>
              </w:rPr>
              <w:t xml:space="preserve">. Поиски в области языка, словотворчество. </w:t>
            </w:r>
            <w:r>
              <w:rPr>
                <w:rFonts w:ascii="Times New Roman" w:hAnsi="Times New Roman"/>
              </w:rPr>
              <w:t xml:space="preserve">В. Маяковский – поэт бунтарства и эпатажа. </w:t>
            </w:r>
          </w:p>
          <w:p w:rsidR="00D11E23"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rPr>
            </w:pPr>
            <w:r>
              <w:rPr>
                <w:rFonts w:ascii="Times New Roman" w:hAnsi="Times New Roman"/>
              </w:rPr>
              <w:t>Имажинизм. Образность и метафоричность поэзии Творчество С.Есенина – одна из ярких страниц в истории русской поэзии</w:t>
            </w:r>
          </w:p>
          <w:p w:rsidR="00D11E23"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rPr>
            </w:pPr>
            <w:r w:rsidRPr="001C182C">
              <w:rPr>
                <w:rFonts w:ascii="Times New Roman" w:hAnsi="Times New Roman"/>
              </w:rPr>
              <w:t>Серебряный век в кино и театре. Культура авангарда в современной массовой культуре</w:t>
            </w:r>
            <w:r>
              <w:rPr>
                <w:rFonts w:ascii="Times New Roman" w:hAnsi="Times New Roman"/>
              </w:rPr>
              <w:t>.</w:t>
            </w:r>
          </w:p>
          <w:p w:rsidR="00D11E23" w:rsidRPr="00AE1641"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rPr>
            </w:pPr>
            <w:r>
              <w:rPr>
                <w:rFonts w:ascii="Times New Roman" w:hAnsi="Times New Roman"/>
                <w:b/>
              </w:rPr>
              <w:t xml:space="preserve">Задание на дом: </w:t>
            </w:r>
            <w:r>
              <w:rPr>
                <w:rFonts w:ascii="Times New Roman" w:hAnsi="Times New Roman"/>
              </w:rPr>
              <w:t>выразительное чтение поэмы «Двенадцать</w:t>
            </w:r>
          </w:p>
        </w:tc>
        <w:tc>
          <w:tcPr>
            <w:tcW w:w="851" w:type="dxa"/>
            <w:tcBorders>
              <w:top w:val="single" w:sz="4" w:space="0" w:color="000000"/>
              <w:left w:val="single" w:sz="4" w:space="0" w:color="000000"/>
              <w:bottom w:val="single" w:sz="4" w:space="0" w:color="000000"/>
              <w:right w:val="single" w:sz="4" w:space="0" w:color="auto"/>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Pr>
                <w:rFonts w:ascii="Times New Roman" w:hAnsi="Times New Roman"/>
                <w:bCs/>
              </w:rPr>
              <w:t>2</w:t>
            </w:r>
          </w:p>
        </w:tc>
        <w:tc>
          <w:tcPr>
            <w:tcW w:w="1701" w:type="dxa"/>
            <w:tcBorders>
              <w:top w:val="single" w:sz="4" w:space="0" w:color="000000"/>
              <w:left w:val="single" w:sz="4" w:space="0" w:color="000000"/>
              <w:bottom w:val="single" w:sz="4" w:space="0" w:color="000000"/>
              <w:right w:val="single" w:sz="4" w:space="0" w:color="auto"/>
            </w:tcBorders>
            <w:shd w:val="clear" w:color="auto" w:fill="FFFFFF"/>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rPr>
            </w:pPr>
          </w:p>
        </w:tc>
        <w:tc>
          <w:tcPr>
            <w:tcW w:w="2410" w:type="dxa"/>
            <w:tcBorders>
              <w:top w:val="single" w:sz="4" w:space="0" w:color="000000"/>
              <w:left w:val="single" w:sz="4" w:space="0" w:color="000000"/>
              <w:bottom w:val="single" w:sz="4" w:space="0" w:color="000000"/>
              <w:right w:val="single" w:sz="4" w:space="0" w:color="auto"/>
            </w:tcBorders>
            <w:shd w:val="clear" w:color="auto" w:fill="FFFFFF"/>
            <w:vAlign w:val="center"/>
          </w:tcPr>
          <w:p w:rsidR="00D11E23" w:rsidRPr="00417FAD"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rPr>
            </w:pPr>
            <w:r w:rsidRPr="00417FAD">
              <w:rPr>
                <w:rFonts w:ascii="Times New Roman" w:hAnsi="Times New Roman"/>
              </w:rPr>
              <w:t>ОК 02.  ОК 03</w:t>
            </w:r>
          </w:p>
          <w:p w:rsidR="00D11E23" w:rsidRPr="00417FAD"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rPr>
            </w:pPr>
            <w:r w:rsidRPr="00417FAD">
              <w:rPr>
                <w:rFonts w:ascii="Times New Roman" w:hAnsi="Times New Roman"/>
              </w:rPr>
              <w:t>ОК 05. ОК 04</w:t>
            </w:r>
          </w:p>
          <w:p w:rsidR="00D11E23" w:rsidRPr="00417FAD"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rPr>
            </w:pPr>
            <w:r w:rsidRPr="00417FAD">
              <w:rPr>
                <w:rFonts w:ascii="Times New Roman" w:hAnsi="Times New Roman"/>
              </w:rPr>
              <w:t>ОК 06</w:t>
            </w:r>
          </w:p>
          <w:p w:rsidR="00D11E23" w:rsidRPr="00731600" w:rsidRDefault="00E86965" w:rsidP="00E869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rPr>
            </w:pPr>
            <w:r>
              <w:rPr>
                <w:rFonts w:ascii="Times New Roman" w:hAnsi="Times New Roman"/>
                <w:bCs/>
              </w:rPr>
              <w:t>ПК 5.3</w:t>
            </w:r>
          </w:p>
        </w:tc>
      </w:tr>
      <w:tr w:rsidR="00D11E23" w:rsidRPr="00731600" w:rsidTr="00E86965">
        <w:trPr>
          <w:trHeight w:val="2152"/>
        </w:trPr>
        <w:tc>
          <w:tcPr>
            <w:tcW w:w="2172" w:type="dxa"/>
            <w:vMerge/>
            <w:tcBorders>
              <w:left w:val="single" w:sz="4" w:space="0" w:color="000000"/>
            </w:tcBorders>
            <w:shd w:val="clear" w:color="auto" w:fill="FFFFFF"/>
            <w:vAlign w:val="center"/>
          </w:tcPr>
          <w:p w:rsidR="00D11E23" w:rsidRPr="00731600" w:rsidRDefault="00D11E23" w:rsidP="00BB1A67">
            <w:pPr>
              <w:snapToGrid w:val="0"/>
              <w:spacing w:line="276" w:lineRule="auto"/>
              <w:rPr>
                <w:rFonts w:ascii="Times New Roman" w:hAnsi="Times New Roman"/>
              </w:rPr>
            </w:pPr>
          </w:p>
        </w:tc>
        <w:tc>
          <w:tcPr>
            <w:tcW w:w="456" w:type="dxa"/>
            <w:gridSpan w:val="2"/>
            <w:tcBorders>
              <w:top w:val="single" w:sz="4" w:space="0" w:color="000000"/>
              <w:left w:val="single" w:sz="4" w:space="0" w:color="000000"/>
              <w:bottom w:val="single" w:sz="4" w:space="0" w:color="000000"/>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rPr>
                <w:rFonts w:ascii="Times New Roman" w:hAnsi="Times New Roman"/>
                <w:bCs/>
              </w:rPr>
            </w:pPr>
            <w:r>
              <w:rPr>
                <w:rFonts w:ascii="Times New Roman" w:hAnsi="Times New Roman"/>
                <w:bCs/>
              </w:rPr>
              <w:t>3</w:t>
            </w:r>
          </w:p>
        </w:tc>
        <w:tc>
          <w:tcPr>
            <w:tcW w:w="7086" w:type="dxa"/>
            <w:gridSpan w:val="2"/>
            <w:tcBorders>
              <w:top w:val="single" w:sz="4" w:space="0" w:color="000000"/>
              <w:left w:val="single" w:sz="4" w:space="0" w:color="000000"/>
              <w:bottom w:val="single" w:sz="4" w:space="0" w:color="000000"/>
            </w:tcBorders>
            <w:shd w:val="clear" w:color="auto" w:fill="FFFFFF"/>
          </w:tcPr>
          <w:p w:rsidR="00D11E23"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rPr>
            </w:pPr>
            <w:r>
              <w:rPr>
                <w:rFonts w:ascii="Times New Roman" w:hAnsi="Times New Roman"/>
                <w:b/>
              </w:rPr>
              <w:t>Практическая работа</w:t>
            </w:r>
          </w:p>
          <w:p w:rsidR="00D11E23"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rPr>
            </w:pPr>
            <w:r>
              <w:rPr>
                <w:rFonts w:ascii="Times New Roman" w:hAnsi="Times New Roman"/>
                <w:b/>
              </w:rPr>
              <w:t>А.Блок поэма «Двенадцать». Сложность восприятия поэтом соцалного характера революции.</w:t>
            </w:r>
          </w:p>
          <w:p w:rsidR="00D11E23"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rPr>
            </w:pPr>
            <w:r w:rsidRPr="00AE1641">
              <w:rPr>
                <w:rFonts w:ascii="Times New Roman" w:hAnsi="Times New Roman"/>
              </w:rPr>
              <w:t>Проблематика, сюжет и композиция. «Рождение будущего в пожаре и крови»: образ революции. Образ «двенадцати». Образ Христа и неоднозначность его интерпретации. Символика образов. Антитеза. Полифонизм п</w:t>
            </w:r>
            <w:r>
              <w:rPr>
                <w:rFonts w:ascii="Times New Roman" w:hAnsi="Times New Roman"/>
              </w:rPr>
              <w:t>оэмы.</w:t>
            </w:r>
          </w:p>
          <w:p w:rsidR="00D11E23" w:rsidRPr="00AE1641"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b/>
              </w:rPr>
            </w:pPr>
            <w:r>
              <w:rPr>
                <w:rFonts w:ascii="Times New Roman" w:hAnsi="Times New Roman"/>
                <w:b/>
              </w:rPr>
              <w:t xml:space="preserve">Задание на дом: </w:t>
            </w:r>
            <w:r w:rsidRPr="00AE1641">
              <w:rPr>
                <w:rFonts w:ascii="Times New Roman" w:hAnsi="Times New Roman"/>
              </w:rPr>
              <w:t>Написать эссе на одну из предложенных тем</w:t>
            </w:r>
          </w:p>
        </w:tc>
        <w:tc>
          <w:tcPr>
            <w:tcW w:w="851" w:type="dxa"/>
            <w:tcBorders>
              <w:top w:val="single" w:sz="4" w:space="0" w:color="000000"/>
              <w:left w:val="single" w:sz="4" w:space="0" w:color="000000"/>
              <w:bottom w:val="single" w:sz="4" w:space="0" w:color="000000"/>
              <w:right w:val="single" w:sz="4" w:space="0" w:color="auto"/>
            </w:tcBorders>
            <w:shd w:val="clear" w:color="auto" w:fill="FFFFFF"/>
            <w:vAlign w:val="center"/>
          </w:tcPr>
          <w:p w:rsidR="00D11E23"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Pr>
                <w:rFonts w:ascii="Times New Roman" w:hAnsi="Times New Roman"/>
                <w:bCs/>
              </w:rPr>
              <w:t>2</w:t>
            </w:r>
          </w:p>
        </w:tc>
        <w:tc>
          <w:tcPr>
            <w:tcW w:w="1701" w:type="dxa"/>
            <w:tcBorders>
              <w:top w:val="single" w:sz="4" w:space="0" w:color="000000"/>
              <w:left w:val="single" w:sz="4" w:space="0" w:color="000000"/>
              <w:bottom w:val="single" w:sz="4" w:space="0" w:color="000000"/>
              <w:right w:val="single" w:sz="4" w:space="0" w:color="auto"/>
            </w:tcBorders>
            <w:shd w:val="clear" w:color="auto" w:fill="FFFFFF"/>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rPr>
            </w:pPr>
          </w:p>
        </w:tc>
        <w:tc>
          <w:tcPr>
            <w:tcW w:w="2410" w:type="dxa"/>
            <w:tcBorders>
              <w:top w:val="single" w:sz="4" w:space="0" w:color="000000"/>
              <w:left w:val="single" w:sz="4" w:space="0" w:color="000000"/>
              <w:bottom w:val="single" w:sz="4" w:space="0" w:color="000000"/>
              <w:right w:val="single" w:sz="4" w:space="0" w:color="auto"/>
            </w:tcBorders>
            <w:shd w:val="clear" w:color="auto" w:fill="FFFFFF"/>
          </w:tcPr>
          <w:p w:rsidR="00D11E23" w:rsidRPr="00417FAD"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rPr>
            </w:pPr>
            <w:r w:rsidRPr="00417FAD">
              <w:rPr>
                <w:rFonts w:ascii="Times New Roman" w:hAnsi="Times New Roman"/>
              </w:rPr>
              <w:t>ОК 02.  ОК 03</w:t>
            </w:r>
          </w:p>
          <w:p w:rsidR="00D11E23" w:rsidRPr="00417FAD"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rPr>
            </w:pPr>
            <w:r w:rsidRPr="00417FAD">
              <w:rPr>
                <w:rFonts w:ascii="Times New Roman" w:hAnsi="Times New Roman"/>
              </w:rPr>
              <w:t>ОК 05. ОК 06</w:t>
            </w:r>
          </w:p>
          <w:p w:rsidR="00D11E23" w:rsidRPr="00731600" w:rsidRDefault="00E86965" w:rsidP="00E869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rPr>
            </w:pPr>
            <w:r>
              <w:rPr>
                <w:rFonts w:ascii="Times New Roman" w:hAnsi="Times New Roman"/>
                <w:bCs/>
              </w:rPr>
              <w:t>ПК 5.3</w:t>
            </w:r>
          </w:p>
        </w:tc>
      </w:tr>
      <w:tr w:rsidR="00D11E23" w:rsidRPr="00731600" w:rsidTr="00E86965">
        <w:trPr>
          <w:trHeight w:hRule="exact" w:val="340"/>
        </w:trPr>
        <w:tc>
          <w:tcPr>
            <w:tcW w:w="2172" w:type="dxa"/>
            <w:vMerge/>
            <w:tcBorders>
              <w:left w:val="single" w:sz="4" w:space="0" w:color="000000"/>
            </w:tcBorders>
            <w:shd w:val="clear" w:color="auto" w:fill="FFFFFF"/>
            <w:vAlign w:val="center"/>
          </w:tcPr>
          <w:p w:rsidR="00D11E23" w:rsidRPr="00731600" w:rsidRDefault="00D11E23" w:rsidP="00BB1A67">
            <w:pPr>
              <w:snapToGrid w:val="0"/>
              <w:spacing w:line="276" w:lineRule="auto"/>
              <w:rPr>
                <w:rFonts w:ascii="Times New Roman" w:hAnsi="Times New Roman"/>
              </w:rPr>
            </w:pPr>
          </w:p>
        </w:tc>
        <w:tc>
          <w:tcPr>
            <w:tcW w:w="7542" w:type="dxa"/>
            <w:gridSpan w:val="4"/>
            <w:tcBorders>
              <w:top w:val="single" w:sz="4" w:space="0" w:color="000000"/>
              <w:left w:val="single" w:sz="4" w:space="0" w:color="000000"/>
              <w:bottom w:val="single" w:sz="4" w:space="0" w:color="000000"/>
              <w:right w:val="single" w:sz="4" w:space="0" w:color="auto"/>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rPr>
            </w:pPr>
            <w:r>
              <w:rPr>
                <w:rFonts w:ascii="Times New Roman" w:hAnsi="Times New Roman"/>
                <w:b/>
                <w:bCs/>
              </w:rPr>
              <w:t>Контрольные работы</w:t>
            </w: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p>
        </w:tc>
        <w:tc>
          <w:tcPr>
            <w:tcW w:w="1701" w:type="dxa"/>
            <w:tcBorders>
              <w:top w:val="single" w:sz="4" w:space="0" w:color="auto"/>
              <w:left w:val="single" w:sz="4" w:space="0" w:color="auto"/>
              <w:bottom w:val="single" w:sz="4" w:space="0" w:color="auto"/>
              <w:right w:val="single" w:sz="4" w:space="0" w:color="000000"/>
            </w:tcBorders>
            <w:shd w:val="clear" w:color="auto" w:fill="FFFFFF"/>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p>
        </w:tc>
        <w:tc>
          <w:tcPr>
            <w:tcW w:w="2410" w:type="dxa"/>
            <w:tcBorders>
              <w:top w:val="single" w:sz="4" w:space="0" w:color="auto"/>
              <w:left w:val="single" w:sz="4" w:space="0" w:color="auto"/>
              <w:bottom w:val="single" w:sz="4" w:space="0" w:color="auto"/>
              <w:right w:val="single" w:sz="4" w:space="0" w:color="000000"/>
            </w:tcBorders>
            <w:shd w:val="clear" w:color="auto" w:fill="FFFFFF"/>
          </w:tcPr>
          <w:p w:rsidR="00D11E23" w:rsidRPr="00EB3BA7"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p>
        </w:tc>
      </w:tr>
      <w:tr w:rsidR="00E86965" w:rsidRPr="00731600" w:rsidTr="00E86965">
        <w:trPr>
          <w:trHeight w:hRule="exact" w:val="340"/>
        </w:trPr>
        <w:tc>
          <w:tcPr>
            <w:tcW w:w="2172" w:type="dxa"/>
            <w:vMerge w:val="restart"/>
            <w:tcBorders>
              <w:top w:val="single" w:sz="4" w:space="0" w:color="000000"/>
              <w:left w:val="single" w:sz="4" w:space="0" w:color="000000"/>
            </w:tcBorders>
            <w:shd w:val="clear" w:color="auto" w:fill="FFFFFF"/>
            <w:vAlign w:val="center"/>
          </w:tcPr>
          <w:p w:rsidR="00E86965" w:rsidRPr="00731600" w:rsidRDefault="00E86965"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rPr>
                <w:rFonts w:ascii="Times New Roman" w:hAnsi="Times New Roman"/>
                <w:b/>
                <w:bCs/>
              </w:rPr>
            </w:pPr>
            <w:r w:rsidRPr="00731600">
              <w:rPr>
                <w:rFonts w:ascii="Times New Roman" w:hAnsi="Times New Roman"/>
                <w:b/>
                <w:bCs/>
              </w:rPr>
              <w:t>Тема 2.3.</w:t>
            </w:r>
          </w:p>
          <w:p w:rsidR="00E86965" w:rsidRPr="00CE56CF" w:rsidRDefault="00E86965"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bCs/>
              </w:rPr>
            </w:pPr>
            <w:r w:rsidRPr="00CE56CF">
              <w:rPr>
                <w:rFonts w:ascii="Times New Roman" w:hAnsi="Times New Roman"/>
                <w:bCs/>
              </w:rPr>
              <w:t>Человек пе</w:t>
            </w:r>
            <w:r>
              <w:rPr>
                <w:rFonts w:ascii="Times New Roman" w:hAnsi="Times New Roman"/>
                <w:bCs/>
              </w:rPr>
              <w:t>ред лицом эпохальных потрясений</w:t>
            </w:r>
            <w:r w:rsidRPr="00CE56CF">
              <w:rPr>
                <w:rFonts w:ascii="Times New Roman" w:hAnsi="Times New Roman"/>
                <w:bCs/>
              </w:rPr>
              <w:t>: Русская литература 20-40-х годов ХХ века</w:t>
            </w:r>
          </w:p>
        </w:tc>
        <w:tc>
          <w:tcPr>
            <w:tcW w:w="7542" w:type="dxa"/>
            <w:gridSpan w:val="4"/>
            <w:tcBorders>
              <w:top w:val="single" w:sz="4" w:space="0" w:color="000000"/>
              <w:left w:val="single" w:sz="4" w:space="0" w:color="000000"/>
              <w:bottom w:val="single" w:sz="4" w:space="0" w:color="000000"/>
            </w:tcBorders>
            <w:shd w:val="clear" w:color="auto" w:fill="FFFFFF"/>
            <w:vAlign w:val="center"/>
          </w:tcPr>
          <w:p w:rsidR="00E86965" w:rsidRPr="00CE56CF" w:rsidRDefault="00E86965"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rPr>
            </w:pPr>
            <w:r w:rsidRPr="00CE56CF">
              <w:rPr>
                <w:rFonts w:ascii="Times New Roman" w:hAnsi="Times New Roman"/>
                <w:b/>
                <w:bCs/>
              </w:rPr>
              <w:t>Содержание учебного материала</w:t>
            </w:r>
          </w:p>
        </w:tc>
        <w:tc>
          <w:tcPr>
            <w:tcW w:w="851" w:type="dxa"/>
            <w:tcBorders>
              <w:top w:val="single" w:sz="4" w:space="0" w:color="000000"/>
              <w:left w:val="single" w:sz="4" w:space="0" w:color="000000"/>
              <w:bottom w:val="single" w:sz="4" w:space="0" w:color="000000"/>
              <w:right w:val="single" w:sz="4" w:space="0" w:color="auto"/>
            </w:tcBorders>
            <w:shd w:val="clear" w:color="auto" w:fill="FFFFFF"/>
          </w:tcPr>
          <w:p w:rsidR="00E86965" w:rsidRPr="003E5A93" w:rsidRDefault="00E86965"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
                <w:bCs/>
              </w:rPr>
            </w:pPr>
            <w:r w:rsidRPr="003E5A93">
              <w:rPr>
                <w:rFonts w:ascii="Times New Roman" w:hAnsi="Times New Roman"/>
                <w:b/>
                <w:bCs/>
              </w:rPr>
              <w:t>2</w:t>
            </w:r>
          </w:p>
        </w:tc>
        <w:tc>
          <w:tcPr>
            <w:tcW w:w="1701" w:type="dxa"/>
            <w:tcBorders>
              <w:top w:val="single" w:sz="4" w:space="0" w:color="auto"/>
              <w:left w:val="single" w:sz="4" w:space="0" w:color="auto"/>
              <w:bottom w:val="single" w:sz="4" w:space="0" w:color="auto"/>
              <w:right w:val="single" w:sz="4" w:space="0" w:color="000000"/>
            </w:tcBorders>
            <w:shd w:val="clear" w:color="auto" w:fill="FFFFFF"/>
            <w:vAlign w:val="center"/>
          </w:tcPr>
          <w:p w:rsidR="00E86965" w:rsidRPr="00731600" w:rsidRDefault="00E86965"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p>
        </w:tc>
        <w:tc>
          <w:tcPr>
            <w:tcW w:w="2410" w:type="dxa"/>
            <w:tcBorders>
              <w:top w:val="single" w:sz="4" w:space="0" w:color="auto"/>
              <w:left w:val="single" w:sz="4" w:space="0" w:color="auto"/>
              <w:bottom w:val="single" w:sz="4" w:space="0" w:color="auto"/>
              <w:right w:val="single" w:sz="4" w:space="0" w:color="000000"/>
            </w:tcBorders>
            <w:shd w:val="clear" w:color="auto" w:fill="FFFFFF"/>
          </w:tcPr>
          <w:p w:rsidR="00E86965" w:rsidRPr="00EB3BA7" w:rsidRDefault="00E86965"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p>
        </w:tc>
      </w:tr>
      <w:tr w:rsidR="00D11E23" w:rsidRPr="00731600" w:rsidTr="00E86965">
        <w:trPr>
          <w:trHeight w:val="2294"/>
        </w:trPr>
        <w:tc>
          <w:tcPr>
            <w:tcW w:w="2172" w:type="dxa"/>
            <w:vMerge/>
            <w:tcBorders>
              <w:left w:val="single" w:sz="4" w:space="0" w:color="000000"/>
            </w:tcBorders>
            <w:shd w:val="clear" w:color="auto" w:fill="FFFFFF"/>
            <w:vAlign w:val="center"/>
          </w:tcPr>
          <w:p w:rsidR="00D11E23" w:rsidRPr="00731600" w:rsidRDefault="00D11E23" w:rsidP="00BB1A67">
            <w:pPr>
              <w:snapToGrid w:val="0"/>
              <w:spacing w:line="276" w:lineRule="auto"/>
              <w:rPr>
                <w:rFonts w:ascii="Times New Roman" w:hAnsi="Times New Roman"/>
              </w:rPr>
            </w:pPr>
          </w:p>
        </w:tc>
        <w:tc>
          <w:tcPr>
            <w:tcW w:w="456" w:type="dxa"/>
            <w:gridSpan w:val="2"/>
            <w:tcBorders>
              <w:top w:val="single" w:sz="4" w:space="0" w:color="000000"/>
              <w:left w:val="single" w:sz="4" w:space="0" w:color="000000"/>
              <w:bottom w:val="single" w:sz="4" w:space="0" w:color="000000"/>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rPr>
            </w:pPr>
            <w:r>
              <w:rPr>
                <w:rFonts w:ascii="Times New Roman" w:hAnsi="Times New Roman"/>
                <w:bCs/>
              </w:rPr>
              <w:t>1</w:t>
            </w:r>
          </w:p>
        </w:tc>
        <w:tc>
          <w:tcPr>
            <w:tcW w:w="7086" w:type="dxa"/>
            <w:gridSpan w:val="2"/>
            <w:tcBorders>
              <w:top w:val="single" w:sz="4" w:space="0" w:color="000000"/>
              <w:left w:val="single" w:sz="4" w:space="0" w:color="000000"/>
              <w:bottom w:val="single" w:sz="4" w:space="0" w:color="000000"/>
              <w:right w:val="single" w:sz="4" w:space="0" w:color="auto"/>
            </w:tcBorders>
            <w:shd w:val="clear" w:color="auto" w:fill="FFFFFF"/>
          </w:tcPr>
          <w:p w:rsidR="00D11E23" w:rsidRDefault="00D11E23" w:rsidP="00BB1A67">
            <w:pPr>
              <w:spacing w:line="276" w:lineRule="auto"/>
              <w:rPr>
                <w:rFonts w:ascii="Times New Roman" w:hAnsi="Times New Roman"/>
                <w:b/>
                <w:bCs/>
              </w:rPr>
            </w:pPr>
            <w:r>
              <w:rPr>
                <w:rFonts w:ascii="Times New Roman" w:hAnsi="Times New Roman"/>
                <w:b/>
                <w:bCs/>
              </w:rPr>
              <w:t xml:space="preserve">Особенности развития литературы в 20-40-х годов на примере творчества Е.Замятина, И.Бабеля, А.Толстого, А. Платонова, Н. Островского. </w:t>
            </w:r>
          </w:p>
          <w:p w:rsidR="00D11E23" w:rsidRPr="00CE56CF" w:rsidRDefault="00D11E23" w:rsidP="00BB1A67">
            <w:pPr>
              <w:spacing w:line="276" w:lineRule="auto"/>
              <w:rPr>
                <w:rFonts w:ascii="Times New Roman" w:hAnsi="Times New Roman"/>
                <w:bCs/>
              </w:rPr>
            </w:pPr>
            <w:r>
              <w:rPr>
                <w:rFonts w:ascii="Times New Roman" w:hAnsi="Times New Roman"/>
                <w:bCs/>
              </w:rPr>
              <w:t>Роман-антиутопя «Мы». Человек в тоталитарном государстве. «Котлован» Платонова., ысокий пафос  и сатира. Изображение событий Гражданской войны в книге рассказов «Конармия». Гражданская война глазами интеллигента. Судьба человека в переломные моменты истории в рассказе «Гадюка». Герой эпохи в романе Н. Островского «Как закалялась сталь»</w:t>
            </w:r>
          </w:p>
          <w:p w:rsidR="00D11E23" w:rsidRPr="00731600" w:rsidRDefault="00D11E23" w:rsidP="00BB1A67">
            <w:pPr>
              <w:spacing w:line="276" w:lineRule="auto"/>
              <w:rPr>
                <w:rFonts w:ascii="Times New Roman" w:hAnsi="Times New Roman"/>
                <w:b/>
                <w:bCs/>
              </w:rPr>
            </w:pPr>
            <w:r w:rsidRPr="00731600">
              <w:rPr>
                <w:rFonts w:ascii="Times New Roman" w:hAnsi="Times New Roman"/>
                <w:b/>
                <w:bCs/>
              </w:rPr>
              <w:t>Задание на дом:</w:t>
            </w:r>
            <w:r>
              <w:rPr>
                <w:rFonts w:ascii="Times New Roman" w:hAnsi="Times New Roman"/>
                <w:b/>
                <w:bCs/>
              </w:rPr>
              <w:t xml:space="preserve"> </w:t>
            </w:r>
            <w:r w:rsidRPr="00447635">
              <w:rPr>
                <w:rFonts w:ascii="Times New Roman" w:hAnsi="Times New Roman"/>
                <w:bCs/>
                <w:i/>
              </w:rPr>
              <w:t>Написать эссе на тему «Почему я хочу стать…»</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bCs/>
              </w:rPr>
            </w:pPr>
            <w:r w:rsidRPr="00731600">
              <w:rPr>
                <w:rFonts w:ascii="Times New Roman" w:hAnsi="Times New Roman"/>
                <w:bCs/>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bCs/>
              </w:rPr>
            </w:pPr>
            <w:r>
              <w:rPr>
                <w:rFonts w:ascii="Times New Roman" w:hAnsi="Times New Roman"/>
                <w:bCs/>
              </w:rPr>
              <w:t>2</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D11E23" w:rsidRPr="00F80122" w:rsidRDefault="00D11E23" w:rsidP="00BB1A67">
            <w:pPr>
              <w:jc w:val="center"/>
              <w:rPr>
                <w:rFonts w:ascii="Times New Roman" w:hAnsi="Times New Roman"/>
              </w:rPr>
            </w:pPr>
            <w:r w:rsidRPr="00F80122">
              <w:rPr>
                <w:rFonts w:ascii="Times New Roman" w:hAnsi="Times New Roman"/>
              </w:rPr>
              <w:t>ОК 01. ОК 02</w:t>
            </w:r>
          </w:p>
          <w:p w:rsidR="00D11E23" w:rsidRPr="00F80122" w:rsidRDefault="00D11E23" w:rsidP="00BB1A67">
            <w:pPr>
              <w:jc w:val="center"/>
              <w:rPr>
                <w:rFonts w:ascii="Times New Roman" w:hAnsi="Times New Roman"/>
              </w:rPr>
            </w:pPr>
            <w:r w:rsidRPr="00F80122">
              <w:rPr>
                <w:rFonts w:ascii="Times New Roman" w:hAnsi="Times New Roman"/>
              </w:rPr>
              <w:t>ОК 03.  ОК 05</w:t>
            </w:r>
          </w:p>
          <w:p w:rsidR="00D11E23" w:rsidRPr="00F80122" w:rsidRDefault="00D11E23" w:rsidP="00BB1A67">
            <w:pPr>
              <w:jc w:val="center"/>
              <w:rPr>
                <w:rFonts w:ascii="Times New Roman" w:hAnsi="Times New Roman"/>
              </w:rPr>
            </w:pPr>
            <w:r w:rsidRPr="00F80122">
              <w:rPr>
                <w:rFonts w:ascii="Times New Roman" w:hAnsi="Times New Roman"/>
              </w:rPr>
              <w:t>ОК 06.  ОК 09</w:t>
            </w:r>
          </w:p>
          <w:p w:rsidR="00D11E23" w:rsidRPr="00EB3BA7" w:rsidRDefault="00E86965" w:rsidP="00E86965">
            <w:pPr>
              <w:jc w:val="center"/>
              <w:rPr>
                <w:rFonts w:ascii="Times New Roman" w:hAnsi="Times New Roman"/>
              </w:rPr>
            </w:pPr>
            <w:r>
              <w:rPr>
                <w:rFonts w:ascii="Times New Roman" w:hAnsi="Times New Roman"/>
                <w:bCs/>
              </w:rPr>
              <w:t>ПК 5.3</w:t>
            </w:r>
          </w:p>
        </w:tc>
      </w:tr>
      <w:tr w:rsidR="00D11E23" w:rsidRPr="00731600" w:rsidTr="00E86965">
        <w:trPr>
          <w:trHeight w:val="435"/>
        </w:trPr>
        <w:tc>
          <w:tcPr>
            <w:tcW w:w="2172" w:type="dxa"/>
            <w:vMerge/>
            <w:tcBorders>
              <w:left w:val="single" w:sz="4" w:space="0" w:color="000000"/>
            </w:tcBorders>
            <w:shd w:val="clear" w:color="auto" w:fill="FFFFFF"/>
            <w:vAlign w:val="center"/>
          </w:tcPr>
          <w:p w:rsidR="00D11E23" w:rsidRPr="00731600" w:rsidRDefault="00D11E23" w:rsidP="00BB1A67">
            <w:pPr>
              <w:snapToGrid w:val="0"/>
              <w:spacing w:line="276" w:lineRule="auto"/>
              <w:rPr>
                <w:rFonts w:ascii="Times New Roman" w:hAnsi="Times New Roman"/>
              </w:rPr>
            </w:pPr>
          </w:p>
        </w:tc>
        <w:tc>
          <w:tcPr>
            <w:tcW w:w="7542" w:type="dxa"/>
            <w:gridSpan w:val="4"/>
            <w:tcBorders>
              <w:top w:val="single" w:sz="4" w:space="0" w:color="000000"/>
              <w:left w:val="single" w:sz="4" w:space="0" w:color="000000"/>
              <w:bottom w:val="single" w:sz="4" w:space="0" w:color="000000"/>
              <w:right w:val="single" w:sz="4" w:space="0" w:color="auto"/>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Pr>
                <w:rFonts w:ascii="Times New Roman" w:hAnsi="Times New Roman"/>
                <w:b/>
                <w:bCs/>
              </w:rPr>
              <w:t>Практические занятия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D11E23" w:rsidRPr="003E5A93"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
                <w:bCs/>
              </w:rPr>
            </w:pPr>
            <w:r w:rsidRPr="003E5A93">
              <w:rPr>
                <w:rFonts w:ascii="Times New Roman" w:hAnsi="Times New Roman"/>
                <w:b/>
                <w:bCs/>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D11E23" w:rsidRPr="00EB3BA7" w:rsidRDefault="00D11E23" w:rsidP="00BB1A67">
            <w:pPr>
              <w:jc w:val="center"/>
            </w:pPr>
          </w:p>
        </w:tc>
      </w:tr>
      <w:tr w:rsidR="00D11E23" w:rsidRPr="00731600" w:rsidTr="00E86965">
        <w:trPr>
          <w:trHeight w:val="3405"/>
        </w:trPr>
        <w:tc>
          <w:tcPr>
            <w:tcW w:w="2172" w:type="dxa"/>
            <w:vMerge/>
            <w:tcBorders>
              <w:left w:val="single" w:sz="4" w:space="0" w:color="000000"/>
            </w:tcBorders>
            <w:shd w:val="clear" w:color="auto" w:fill="FFFFFF"/>
            <w:vAlign w:val="center"/>
          </w:tcPr>
          <w:p w:rsidR="00D11E23" w:rsidRPr="00731600" w:rsidRDefault="00D11E23" w:rsidP="00BB1A67">
            <w:pPr>
              <w:snapToGrid w:val="0"/>
              <w:spacing w:line="276" w:lineRule="auto"/>
              <w:rPr>
                <w:rFonts w:ascii="Times New Roman" w:hAnsi="Times New Roman"/>
              </w:rPr>
            </w:pPr>
          </w:p>
        </w:tc>
        <w:tc>
          <w:tcPr>
            <w:tcW w:w="456" w:type="dxa"/>
            <w:gridSpan w:val="2"/>
            <w:tcBorders>
              <w:top w:val="single" w:sz="4" w:space="0" w:color="000000"/>
              <w:left w:val="single" w:sz="4" w:space="0" w:color="000000"/>
              <w:bottom w:val="single" w:sz="4" w:space="0" w:color="000000"/>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rPr>
            </w:pPr>
            <w:r>
              <w:rPr>
                <w:rFonts w:ascii="Times New Roman" w:hAnsi="Times New Roman"/>
                <w:bCs/>
              </w:rPr>
              <w:t>1</w:t>
            </w:r>
          </w:p>
        </w:tc>
        <w:tc>
          <w:tcPr>
            <w:tcW w:w="7086" w:type="dxa"/>
            <w:gridSpan w:val="2"/>
            <w:tcBorders>
              <w:top w:val="single" w:sz="4" w:space="0" w:color="000000"/>
              <w:left w:val="single" w:sz="4" w:space="0" w:color="000000"/>
              <w:bottom w:val="single" w:sz="4" w:space="0" w:color="000000"/>
              <w:right w:val="single" w:sz="4" w:space="0" w:color="auto"/>
            </w:tcBorders>
            <w:shd w:val="clear" w:color="auto" w:fill="FFFFFF"/>
          </w:tcPr>
          <w:p w:rsidR="00D11E23" w:rsidRDefault="00D11E23" w:rsidP="00BB1A67">
            <w:pPr>
              <w:spacing w:line="276" w:lineRule="auto"/>
              <w:rPr>
                <w:rFonts w:ascii="Times New Roman" w:hAnsi="Times New Roman"/>
                <w:b/>
                <w:bCs/>
              </w:rPr>
            </w:pPr>
            <w:r>
              <w:rPr>
                <w:rFonts w:ascii="Times New Roman" w:hAnsi="Times New Roman"/>
                <w:b/>
                <w:bCs/>
              </w:rPr>
              <w:t>Практическая работа</w:t>
            </w:r>
          </w:p>
          <w:p w:rsidR="00D11E23" w:rsidRDefault="00D11E23" w:rsidP="00BB1A67">
            <w:pPr>
              <w:spacing w:line="276" w:lineRule="auto"/>
              <w:rPr>
                <w:rFonts w:ascii="Times New Roman" w:hAnsi="Times New Roman"/>
                <w:b/>
                <w:bCs/>
              </w:rPr>
            </w:pPr>
            <w:r w:rsidRPr="00731600">
              <w:rPr>
                <w:rFonts w:ascii="Times New Roman" w:hAnsi="Times New Roman"/>
                <w:b/>
                <w:bCs/>
              </w:rPr>
              <w:t>Жизнь и творчество М. А. Булгакова.  Роман «Мастер и Маргарита».</w:t>
            </w:r>
            <w:r>
              <w:rPr>
                <w:rFonts w:ascii="Times New Roman" w:hAnsi="Times New Roman"/>
                <w:b/>
                <w:bCs/>
              </w:rPr>
              <w:t xml:space="preserve"> </w:t>
            </w:r>
            <w:r w:rsidRPr="00731600">
              <w:rPr>
                <w:rFonts w:ascii="Times New Roman" w:hAnsi="Times New Roman"/>
                <w:b/>
                <w:bCs/>
              </w:rPr>
              <w:t>Своеобразие жанра. Многоплановость романа.</w:t>
            </w:r>
          </w:p>
          <w:p w:rsidR="00D11E23" w:rsidRPr="00F870B1" w:rsidRDefault="00D11E23" w:rsidP="00BB1A67">
            <w:pPr>
              <w:spacing w:line="276" w:lineRule="auto"/>
              <w:rPr>
                <w:rFonts w:ascii="Times New Roman" w:hAnsi="Times New Roman"/>
                <w:bCs/>
              </w:rPr>
            </w:pPr>
            <w:r w:rsidRPr="00F870B1">
              <w:rPr>
                <w:rFonts w:ascii="Times New Roman" w:hAnsi="Times New Roman"/>
                <w:bCs/>
              </w:rPr>
              <w:t xml:space="preserve">История создания и издания романа. Жанр и композиция: црием «роман в романе». </w:t>
            </w:r>
            <w:r w:rsidRPr="00426B3A">
              <w:rPr>
                <w:rFonts w:ascii="Times New Roman" w:hAnsi="Times New Roman"/>
                <w:bCs/>
              </w:rPr>
              <w:t>Жанр и композиция романа «Мастер и Маргарита». Реальность и фантастика.</w:t>
            </w:r>
            <w:r>
              <w:rPr>
                <w:rFonts w:ascii="Times New Roman" w:hAnsi="Times New Roman"/>
                <w:bCs/>
              </w:rPr>
              <w:t xml:space="preserve"> </w:t>
            </w:r>
            <w:r w:rsidRPr="00F870B1">
              <w:rPr>
                <w:rFonts w:ascii="Times New Roman" w:hAnsi="Times New Roman"/>
                <w:bCs/>
              </w:rPr>
              <w:t>Библейский и бытовой уровни повествования.</w:t>
            </w:r>
            <w:r>
              <w:rPr>
                <w:rFonts w:ascii="Times New Roman" w:hAnsi="Times New Roman"/>
                <w:bCs/>
              </w:rPr>
              <w:t xml:space="preserve"> Сатира. Три мира в романе.</w:t>
            </w:r>
            <w:r>
              <w:t xml:space="preserve"> </w:t>
            </w:r>
            <w:r w:rsidRPr="00F870B1">
              <w:rPr>
                <w:rFonts w:ascii="Times New Roman" w:hAnsi="Times New Roman"/>
                <w:bCs/>
              </w:rPr>
              <w:t>Основные проблемы романа: проблема предательства, проблема творчества и судьбы художника, проблема нравственного выбора.</w:t>
            </w:r>
            <w:r>
              <w:rPr>
                <w:rFonts w:ascii="Times New Roman" w:hAnsi="Times New Roman"/>
                <w:bCs/>
              </w:rPr>
              <w:t xml:space="preserve"> </w:t>
            </w:r>
          </w:p>
          <w:p w:rsidR="00D11E23" w:rsidRPr="00731600" w:rsidRDefault="00D11E23" w:rsidP="00BB1A67">
            <w:pPr>
              <w:spacing w:line="276" w:lineRule="auto"/>
              <w:rPr>
                <w:rFonts w:ascii="Times New Roman" w:hAnsi="Times New Roman"/>
                <w:b/>
                <w:bCs/>
              </w:rPr>
            </w:pPr>
            <w:r w:rsidRPr="00731600">
              <w:rPr>
                <w:rFonts w:ascii="Times New Roman" w:hAnsi="Times New Roman"/>
                <w:b/>
                <w:bCs/>
              </w:rPr>
              <w:t>Задание на дом:</w:t>
            </w:r>
            <w:r>
              <w:rPr>
                <w:rFonts w:ascii="Times New Roman" w:hAnsi="Times New Roman"/>
                <w:b/>
                <w:bCs/>
              </w:rPr>
              <w:t xml:space="preserve"> </w:t>
            </w:r>
            <w:r>
              <w:rPr>
                <w:rFonts w:ascii="Times New Roman" w:hAnsi="Times New Roman"/>
                <w:bCs/>
              </w:rPr>
              <w:t>дать характеристику образа Воланда и его свиты</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bCs/>
              </w:rPr>
            </w:pPr>
            <w:r w:rsidRPr="00731600">
              <w:rPr>
                <w:rFonts w:ascii="Times New Roman" w:hAnsi="Times New Roman"/>
                <w:bCs/>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bCs/>
              </w:rPr>
            </w:pP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D11E23" w:rsidRPr="00417FAD" w:rsidRDefault="00D11E23" w:rsidP="00BB1A67">
            <w:pPr>
              <w:jc w:val="center"/>
              <w:rPr>
                <w:rFonts w:ascii="Times New Roman" w:hAnsi="Times New Roman"/>
              </w:rPr>
            </w:pPr>
            <w:r w:rsidRPr="00417FAD">
              <w:rPr>
                <w:rFonts w:ascii="Times New Roman" w:hAnsi="Times New Roman"/>
              </w:rPr>
              <w:t>ОК 02.  ОК 03</w:t>
            </w:r>
          </w:p>
          <w:p w:rsidR="00D11E23" w:rsidRPr="00417FAD" w:rsidRDefault="00D11E23" w:rsidP="00BB1A67">
            <w:pPr>
              <w:jc w:val="center"/>
              <w:rPr>
                <w:rFonts w:ascii="Times New Roman" w:hAnsi="Times New Roman"/>
              </w:rPr>
            </w:pPr>
            <w:r w:rsidRPr="00417FAD">
              <w:rPr>
                <w:rFonts w:ascii="Times New Roman" w:hAnsi="Times New Roman"/>
              </w:rPr>
              <w:t>ОК 05. ОК 06</w:t>
            </w:r>
          </w:p>
          <w:p w:rsidR="00D11E23" w:rsidRPr="00EB3BA7" w:rsidRDefault="00E86965" w:rsidP="00E86965">
            <w:pPr>
              <w:jc w:val="center"/>
              <w:rPr>
                <w:rFonts w:ascii="Times New Roman" w:hAnsi="Times New Roman"/>
              </w:rPr>
            </w:pPr>
            <w:r>
              <w:rPr>
                <w:rFonts w:ascii="Times New Roman" w:hAnsi="Times New Roman"/>
                <w:bCs/>
              </w:rPr>
              <w:t>ПК 5.3</w:t>
            </w:r>
          </w:p>
        </w:tc>
      </w:tr>
      <w:tr w:rsidR="00D11E23" w:rsidRPr="00731600" w:rsidTr="00E86965">
        <w:trPr>
          <w:trHeight w:val="2595"/>
        </w:trPr>
        <w:tc>
          <w:tcPr>
            <w:tcW w:w="2172" w:type="dxa"/>
            <w:vMerge/>
            <w:tcBorders>
              <w:left w:val="single" w:sz="4" w:space="0" w:color="000000"/>
            </w:tcBorders>
            <w:shd w:val="clear" w:color="auto" w:fill="FFFFFF"/>
            <w:vAlign w:val="center"/>
          </w:tcPr>
          <w:p w:rsidR="00D11E23" w:rsidRPr="00731600" w:rsidRDefault="00D11E23" w:rsidP="00BB1A67">
            <w:pPr>
              <w:snapToGrid w:val="0"/>
              <w:spacing w:line="276" w:lineRule="auto"/>
              <w:rPr>
                <w:rFonts w:ascii="Times New Roman" w:hAnsi="Times New Roman"/>
              </w:rPr>
            </w:pPr>
          </w:p>
        </w:tc>
        <w:tc>
          <w:tcPr>
            <w:tcW w:w="456" w:type="dxa"/>
            <w:gridSpan w:val="2"/>
            <w:tcBorders>
              <w:top w:val="single" w:sz="4" w:space="0" w:color="000000"/>
              <w:left w:val="single" w:sz="4" w:space="0" w:color="000000"/>
              <w:bottom w:val="single" w:sz="4" w:space="0" w:color="000000"/>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rPr>
            </w:pPr>
            <w:r>
              <w:rPr>
                <w:rFonts w:ascii="Times New Roman" w:hAnsi="Times New Roman"/>
                <w:bCs/>
              </w:rPr>
              <w:t>2</w:t>
            </w:r>
          </w:p>
        </w:tc>
        <w:tc>
          <w:tcPr>
            <w:tcW w:w="7086" w:type="dxa"/>
            <w:gridSpan w:val="2"/>
            <w:tcBorders>
              <w:top w:val="single" w:sz="4" w:space="0" w:color="000000"/>
              <w:left w:val="single" w:sz="4" w:space="0" w:color="000000"/>
              <w:bottom w:val="single" w:sz="4" w:space="0" w:color="000000"/>
              <w:right w:val="single" w:sz="4" w:space="0" w:color="auto"/>
            </w:tcBorders>
            <w:shd w:val="clear" w:color="auto" w:fill="FFFFFF"/>
          </w:tcPr>
          <w:p w:rsidR="00D11E23" w:rsidRDefault="00D11E23" w:rsidP="00BB1A67">
            <w:pPr>
              <w:spacing w:line="276" w:lineRule="auto"/>
              <w:rPr>
                <w:rFonts w:ascii="Times New Roman" w:hAnsi="Times New Roman"/>
                <w:b/>
                <w:bCs/>
              </w:rPr>
            </w:pPr>
            <w:r>
              <w:rPr>
                <w:rFonts w:ascii="Times New Roman" w:hAnsi="Times New Roman"/>
                <w:b/>
                <w:bCs/>
              </w:rPr>
              <w:t>Практическая работа</w:t>
            </w:r>
          </w:p>
          <w:p w:rsidR="00D11E23" w:rsidRDefault="00D11E23" w:rsidP="00BB1A67">
            <w:pPr>
              <w:spacing w:line="276" w:lineRule="auto"/>
              <w:rPr>
                <w:rFonts w:ascii="Times New Roman" w:hAnsi="Times New Roman"/>
                <w:b/>
                <w:bCs/>
              </w:rPr>
            </w:pPr>
            <w:r w:rsidRPr="00731600">
              <w:rPr>
                <w:rFonts w:ascii="Times New Roman" w:hAnsi="Times New Roman"/>
                <w:b/>
                <w:bCs/>
              </w:rPr>
              <w:t>Ершалаимские главы. Москва 1930-х годов. Воланд и его окружение.</w:t>
            </w:r>
            <w:r>
              <w:rPr>
                <w:rFonts w:ascii="Times New Roman" w:hAnsi="Times New Roman"/>
                <w:b/>
                <w:bCs/>
              </w:rPr>
              <w:t xml:space="preserve"> Тема любви</w:t>
            </w:r>
          </w:p>
          <w:p w:rsidR="00D11E23" w:rsidRPr="00426B3A" w:rsidRDefault="00D11E23" w:rsidP="00BB1A67">
            <w:pPr>
              <w:spacing w:line="276" w:lineRule="auto"/>
              <w:rPr>
                <w:rFonts w:ascii="Times New Roman" w:hAnsi="Times New Roman"/>
                <w:bCs/>
              </w:rPr>
            </w:pPr>
            <w:r w:rsidRPr="00426B3A">
              <w:rPr>
                <w:rFonts w:ascii="Times New Roman" w:hAnsi="Times New Roman"/>
                <w:bCs/>
              </w:rPr>
              <w:t>Образ</w:t>
            </w:r>
            <w:r>
              <w:rPr>
                <w:rFonts w:ascii="Times New Roman" w:hAnsi="Times New Roman"/>
                <w:bCs/>
              </w:rPr>
              <w:t>ы</w:t>
            </w:r>
            <w:r w:rsidRPr="00426B3A">
              <w:rPr>
                <w:rFonts w:ascii="Times New Roman" w:hAnsi="Times New Roman"/>
                <w:bCs/>
              </w:rPr>
              <w:t xml:space="preserve"> Понтия Пилата и Иешуа. </w:t>
            </w:r>
            <w:r>
              <w:rPr>
                <w:rFonts w:ascii="Times New Roman" w:hAnsi="Times New Roman"/>
                <w:bCs/>
              </w:rPr>
              <w:t xml:space="preserve">Воланд и его свита. Трактовка образа Князя тьмы Булгаковым. Смысл эпиграфа. </w:t>
            </w:r>
            <w:r w:rsidRPr="00426B3A">
              <w:rPr>
                <w:rFonts w:ascii="Times New Roman" w:hAnsi="Times New Roman"/>
                <w:bCs/>
              </w:rPr>
              <w:t>З</w:t>
            </w:r>
            <w:r>
              <w:rPr>
                <w:rFonts w:ascii="Times New Roman" w:hAnsi="Times New Roman"/>
                <w:bCs/>
              </w:rPr>
              <w:t>начение образа</w:t>
            </w:r>
            <w:r w:rsidRPr="00426B3A">
              <w:rPr>
                <w:rFonts w:ascii="Times New Roman" w:hAnsi="Times New Roman"/>
                <w:bCs/>
              </w:rPr>
              <w:t xml:space="preserve"> Мастера.</w:t>
            </w:r>
            <w:r>
              <w:t xml:space="preserve"> </w:t>
            </w:r>
            <w:r w:rsidRPr="00426B3A">
              <w:rPr>
                <w:rFonts w:ascii="Times New Roman" w:hAnsi="Times New Roman"/>
                <w:bCs/>
              </w:rPr>
              <w:t>Тема идеальной любви (история Маргариты). Финал романа.</w:t>
            </w:r>
          </w:p>
          <w:p w:rsidR="00D11E23" w:rsidRPr="00731600" w:rsidRDefault="00D11E23" w:rsidP="00BB1A67">
            <w:pPr>
              <w:spacing w:line="276" w:lineRule="auto"/>
              <w:rPr>
                <w:rFonts w:ascii="Times New Roman" w:hAnsi="Times New Roman"/>
                <w:b/>
                <w:bCs/>
              </w:rPr>
            </w:pPr>
            <w:r w:rsidRPr="00731600">
              <w:rPr>
                <w:rFonts w:ascii="Times New Roman" w:hAnsi="Times New Roman"/>
                <w:b/>
                <w:bCs/>
              </w:rPr>
              <w:t>Задание на дом:</w:t>
            </w:r>
            <w:r>
              <w:rPr>
                <w:rFonts w:ascii="Times New Roman" w:hAnsi="Times New Roman"/>
                <w:b/>
                <w:bCs/>
              </w:rPr>
              <w:t xml:space="preserve"> </w:t>
            </w:r>
            <w:r>
              <w:rPr>
                <w:rFonts w:ascii="Times New Roman" w:hAnsi="Times New Roman"/>
              </w:rPr>
              <w:t>подготовиться к проверочной работе</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bCs/>
              </w:rPr>
            </w:pPr>
            <w:r w:rsidRPr="00731600">
              <w:rPr>
                <w:rFonts w:ascii="Times New Roman" w:hAnsi="Times New Roman"/>
                <w:bCs/>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bCs/>
              </w:rPr>
            </w:pP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D11E23" w:rsidRPr="00417FAD" w:rsidRDefault="00D11E23" w:rsidP="00BB1A67">
            <w:pPr>
              <w:jc w:val="center"/>
              <w:rPr>
                <w:rFonts w:ascii="Times New Roman" w:hAnsi="Times New Roman"/>
              </w:rPr>
            </w:pPr>
            <w:r w:rsidRPr="00417FAD">
              <w:rPr>
                <w:rFonts w:ascii="Times New Roman" w:hAnsi="Times New Roman"/>
              </w:rPr>
              <w:t>ОК 02.  ОК 03</w:t>
            </w:r>
          </w:p>
          <w:p w:rsidR="00D11E23" w:rsidRPr="00417FAD" w:rsidRDefault="00D11E23" w:rsidP="00BB1A67">
            <w:pPr>
              <w:jc w:val="center"/>
              <w:rPr>
                <w:rFonts w:ascii="Times New Roman" w:hAnsi="Times New Roman"/>
              </w:rPr>
            </w:pPr>
            <w:r w:rsidRPr="00417FAD">
              <w:rPr>
                <w:rFonts w:ascii="Times New Roman" w:hAnsi="Times New Roman"/>
              </w:rPr>
              <w:t>ОК 05. ОК 06</w:t>
            </w:r>
          </w:p>
          <w:p w:rsidR="00D11E23" w:rsidRPr="00EB3BA7" w:rsidRDefault="00E86965" w:rsidP="00E86965">
            <w:pPr>
              <w:jc w:val="center"/>
              <w:rPr>
                <w:rFonts w:ascii="Times New Roman" w:hAnsi="Times New Roman"/>
              </w:rPr>
            </w:pPr>
            <w:r>
              <w:rPr>
                <w:rFonts w:ascii="Times New Roman" w:hAnsi="Times New Roman"/>
                <w:bCs/>
              </w:rPr>
              <w:t>ПК 5.3</w:t>
            </w:r>
          </w:p>
        </w:tc>
      </w:tr>
      <w:tr w:rsidR="00D11E23" w:rsidRPr="00731600" w:rsidTr="00E86965">
        <w:trPr>
          <w:trHeight w:val="555"/>
        </w:trPr>
        <w:tc>
          <w:tcPr>
            <w:tcW w:w="2172" w:type="dxa"/>
            <w:vMerge/>
            <w:tcBorders>
              <w:left w:val="single" w:sz="4" w:space="0" w:color="000000"/>
            </w:tcBorders>
            <w:shd w:val="clear" w:color="auto" w:fill="FFFFFF"/>
            <w:vAlign w:val="center"/>
          </w:tcPr>
          <w:p w:rsidR="00D11E23" w:rsidRPr="00731600" w:rsidRDefault="00D11E23" w:rsidP="00BB1A67">
            <w:pPr>
              <w:snapToGrid w:val="0"/>
              <w:spacing w:line="276" w:lineRule="auto"/>
              <w:rPr>
                <w:rFonts w:ascii="Times New Roman" w:hAnsi="Times New Roman"/>
              </w:rPr>
            </w:pPr>
          </w:p>
        </w:tc>
        <w:tc>
          <w:tcPr>
            <w:tcW w:w="456" w:type="dxa"/>
            <w:gridSpan w:val="2"/>
            <w:tcBorders>
              <w:top w:val="single" w:sz="4" w:space="0" w:color="000000"/>
              <w:left w:val="single" w:sz="4" w:space="0" w:color="000000"/>
              <w:bottom w:val="single" w:sz="4" w:space="0" w:color="000000"/>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rPr>
            </w:pPr>
            <w:r>
              <w:rPr>
                <w:rFonts w:ascii="Times New Roman" w:hAnsi="Times New Roman"/>
                <w:bCs/>
              </w:rPr>
              <w:t>3</w:t>
            </w:r>
          </w:p>
        </w:tc>
        <w:tc>
          <w:tcPr>
            <w:tcW w:w="7086" w:type="dxa"/>
            <w:gridSpan w:val="2"/>
            <w:tcBorders>
              <w:top w:val="single" w:sz="4" w:space="0" w:color="000000"/>
              <w:left w:val="single" w:sz="4" w:space="0" w:color="000000"/>
              <w:bottom w:val="single" w:sz="4" w:space="0" w:color="000000"/>
              <w:right w:val="single" w:sz="4" w:space="0" w:color="auto"/>
            </w:tcBorders>
            <w:shd w:val="clear" w:color="auto" w:fill="FFFFFF"/>
          </w:tcPr>
          <w:p w:rsidR="00D11E23" w:rsidRDefault="00D11E23" w:rsidP="00BB1A67">
            <w:pPr>
              <w:spacing w:line="276" w:lineRule="auto"/>
              <w:rPr>
                <w:rFonts w:ascii="Times New Roman" w:hAnsi="Times New Roman"/>
                <w:b/>
                <w:bCs/>
              </w:rPr>
            </w:pPr>
            <w:r>
              <w:rPr>
                <w:rFonts w:ascii="Times New Roman" w:hAnsi="Times New Roman"/>
                <w:b/>
                <w:bCs/>
              </w:rPr>
              <w:t>Практическая работа</w:t>
            </w:r>
          </w:p>
          <w:p w:rsidR="00D11E23" w:rsidRDefault="00D11E23" w:rsidP="00BB1A67">
            <w:pPr>
              <w:spacing w:line="276" w:lineRule="auto"/>
              <w:rPr>
                <w:rFonts w:ascii="Times New Roman" w:hAnsi="Times New Roman"/>
                <w:b/>
                <w:bCs/>
              </w:rPr>
            </w:pPr>
            <w:r w:rsidRPr="00731600">
              <w:rPr>
                <w:rFonts w:ascii="Times New Roman" w:hAnsi="Times New Roman"/>
                <w:b/>
                <w:bCs/>
              </w:rPr>
              <w:t xml:space="preserve">М.А. Шолохов. Очерк жизни и творчества. Мир и </w:t>
            </w:r>
            <w:r>
              <w:rPr>
                <w:rFonts w:ascii="Times New Roman" w:hAnsi="Times New Roman"/>
                <w:b/>
                <w:bCs/>
              </w:rPr>
              <w:t xml:space="preserve">человек в рассказах. </w:t>
            </w:r>
            <w:r w:rsidRPr="00426B3A">
              <w:rPr>
                <w:rFonts w:ascii="Times New Roman" w:hAnsi="Times New Roman"/>
                <w:bCs/>
              </w:rPr>
              <w:t xml:space="preserve"> </w:t>
            </w:r>
            <w:r w:rsidRPr="00426B3A">
              <w:rPr>
                <w:rFonts w:ascii="Times New Roman" w:hAnsi="Times New Roman"/>
                <w:b/>
                <w:bCs/>
              </w:rPr>
              <w:t>Роман-эпопея «Тихий Дон»</w:t>
            </w:r>
          </w:p>
          <w:p w:rsidR="00D11E23" w:rsidRDefault="00D11E23" w:rsidP="00BB1A67">
            <w:pPr>
              <w:spacing w:line="276" w:lineRule="auto"/>
              <w:rPr>
                <w:rFonts w:ascii="Times New Roman" w:hAnsi="Times New Roman"/>
                <w:b/>
                <w:bCs/>
              </w:rPr>
            </w:pPr>
            <w:r>
              <w:rPr>
                <w:rFonts w:ascii="Times New Roman" w:hAnsi="Times New Roman"/>
                <w:b/>
                <w:bCs/>
              </w:rPr>
              <w:t xml:space="preserve"> </w:t>
            </w:r>
            <w:r>
              <w:rPr>
                <w:rFonts w:ascii="Times New Roman" w:hAnsi="Times New Roman"/>
                <w:bCs/>
              </w:rPr>
              <w:t>«Донские рассказы»,</w:t>
            </w:r>
            <w:r w:rsidRPr="00426B3A">
              <w:rPr>
                <w:rFonts w:ascii="Times New Roman" w:hAnsi="Times New Roman"/>
                <w:bCs/>
              </w:rPr>
              <w:t xml:space="preserve"> «Судьба человека». П</w:t>
            </w:r>
            <w:r>
              <w:rPr>
                <w:rFonts w:ascii="Times New Roman" w:hAnsi="Times New Roman"/>
                <w:bCs/>
              </w:rPr>
              <w:t>роблема гуманизма в произведениях</w:t>
            </w:r>
            <w:r w:rsidRPr="00426B3A">
              <w:rPr>
                <w:rFonts w:ascii="Times New Roman" w:hAnsi="Times New Roman"/>
                <w:bCs/>
              </w:rPr>
              <w:t>.</w:t>
            </w:r>
          </w:p>
          <w:p w:rsidR="00D11E23" w:rsidRPr="00426B3A" w:rsidRDefault="00D11E23" w:rsidP="00BB1A67">
            <w:pPr>
              <w:spacing w:line="276" w:lineRule="auto"/>
              <w:rPr>
                <w:rFonts w:ascii="Times New Roman" w:hAnsi="Times New Roman"/>
                <w:bCs/>
              </w:rPr>
            </w:pPr>
            <w:r>
              <w:rPr>
                <w:rFonts w:ascii="Times New Roman" w:hAnsi="Times New Roman"/>
                <w:bCs/>
              </w:rPr>
              <w:t xml:space="preserve">«Тихий Дон» (избранные главы). </w:t>
            </w:r>
            <w:r w:rsidRPr="00426B3A">
              <w:rPr>
                <w:rFonts w:ascii="Times New Roman" w:hAnsi="Times New Roman"/>
                <w:bCs/>
              </w:rPr>
              <w:t>История создания. Смысл названия. Жанр произведения. Семья Мелеховых. Образ Григория Мелехова. Любовь в его жизни. Герой в поисках своего пути среди «хода истории». Финал романа-эпопеи. Полемика вокруг авторства.</w:t>
            </w:r>
          </w:p>
          <w:p w:rsidR="00D11E23" w:rsidRPr="00731600" w:rsidRDefault="00D11E23" w:rsidP="00BB1A67">
            <w:pPr>
              <w:spacing w:line="276" w:lineRule="auto"/>
              <w:rPr>
                <w:rFonts w:ascii="Times New Roman" w:hAnsi="Times New Roman"/>
                <w:b/>
                <w:bCs/>
              </w:rPr>
            </w:pPr>
            <w:r w:rsidRPr="00731600">
              <w:rPr>
                <w:rFonts w:ascii="Times New Roman" w:hAnsi="Times New Roman"/>
                <w:b/>
                <w:bCs/>
              </w:rPr>
              <w:t>Задание на дом:</w:t>
            </w:r>
            <w:r>
              <w:rPr>
                <w:rFonts w:ascii="Times New Roman" w:hAnsi="Times New Roman"/>
                <w:b/>
                <w:bCs/>
              </w:rPr>
              <w:t xml:space="preserve"> </w:t>
            </w:r>
            <w:r>
              <w:rPr>
                <w:rFonts w:ascii="Times New Roman" w:hAnsi="Times New Roman"/>
                <w:bCs/>
              </w:rPr>
              <w:t>Читать произведения о Великой Отечественной войне</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bCs/>
              </w:rPr>
            </w:pPr>
            <w:r w:rsidRPr="00731600">
              <w:rPr>
                <w:rFonts w:ascii="Times New Roman" w:hAnsi="Times New Roman"/>
                <w:bCs/>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bCs/>
              </w:rPr>
            </w:pP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D11E23" w:rsidRPr="00417FAD" w:rsidRDefault="00D11E23" w:rsidP="00BB1A67">
            <w:pPr>
              <w:jc w:val="center"/>
              <w:rPr>
                <w:rFonts w:ascii="Times New Roman" w:hAnsi="Times New Roman"/>
              </w:rPr>
            </w:pPr>
            <w:r w:rsidRPr="00417FAD">
              <w:rPr>
                <w:rFonts w:ascii="Times New Roman" w:hAnsi="Times New Roman"/>
              </w:rPr>
              <w:t>ОК 02.  ОК 03</w:t>
            </w:r>
          </w:p>
          <w:p w:rsidR="00D11E23" w:rsidRPr="00EB3BA7" w:rsidRDefault="00E86965" w:rsidP="00E86965">
            <w:pPr>
              <w:jc w:val="center"/>
              <w:rPr>
                <w:rFonts w:ascii="Times New Roman" w:hAnsi="Times New Roman"/>
              </w:rPr>
            </w:pPr>
            <w:r>
              <w:rPr>
                <w:rFonts w:ascii="Times New Roman" w:hAnsi="Times New Roman"/>
                <w:bCs/>
              </w:rPr>
              <w:t>ПК 5.3</w:t>
            </w:r>
          </w:p>
        </w:tc>
      </w:tr>
      <w:tr w:rsidR="00D11E23" w:rsidRPr="00731600" w:rsidTr="00E86965">
        <w:trPr>
          <w:trHeight w:val="340"/>
        </w:trPr>
        <w:tc>
          <w:tcPr>
            <w:tcW w:w="2172" w:type="dxa"/>
            <w:vMerge/>
            <w:tcBorders>
              <w:left w:val="single" w:sz="4" w:space="0" w:color="000000"/>
              <w:bottom w:val="single" w:sz="4" w:space="0" w:color="auto"/>
            </w:tcBorders>
            <w:shd w:val="clear" w:color="auto" w:fill="FFFFFF"/>
            <w:vAlign w:val="center"/>
          </w:tcPr>
          <w:p w:rsidR="00D11E23" w:rsidRPr="00731600" w:rsidRDefault="00D11E23" w:rsidP="00BB1A67">
            <w:pPr>
              <w:snapToGrid w:val="0"/>
              <w:spacing w:line="276" w:lineRule="auto"/>
              <w:rPr>
                <w:rFonts w:ascii="Times New Roman" w:hAnsi="Times New Roman"/>
              </w:rPr>
            </w:pPr>
          </w:p>
        </w:tc>
        <w:tc>
          <w:tcPr>
            <w:tcW w:w="7542" w:type="dxa"/>
            <w:gridSpan w:val="4"/>
            <w:tcBorders>
              <w:top w:val="single" w:sz="4" w:space="0" w:color="000000"/>
              <w:left w:val="single" w:sz="4" w:space="0" w:color="000000"/>
              <w:bottom w:val="single" w:sz="4" w:space="0" w:color="000000"/>
              <w:right w:val="single" w:sz="4" w:space="0" w:color="auto"/>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rPr>
            </w:pPr>
            <w:r>
              <w:rPr>
                <w:rFonts w:ascii="Times New Roman" w:hAnsi="Times New Roman"/>
                <w:b/>
                <w:bCs/>
              </w:rPr>
              <w:t>Контрольные работы</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p>
        </w:tc>
      </w:tr>
      <w:tr w:rsidR="00E86965" w:rsidRPr="00731600" w:rsidTr="00E86965">
        <w:trPr>
          <w:trHeight w:val="428"/>
        </w:trPr>
        <w:tc>
          <w:tcPr>
            <w:tcW w:w="2172" w:type="dxa"/>
            <w:vMerge w:val="restart"/>
            <w:tcBorders>
              <w:left w:val="single" w:sz="4" w:space="0" w:color="000000"/>
            </w:tcBorders>
            <w:shd w:val="clear" w:color="auto" w:fill="FFFFFF"/>
            <w:vAlign w:val="center"/>
          </w:tcPr>
          <w:p w:rsidR="00E86965" w:rsidRPr="00731600" w:rsidRDefault="00E86965"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jc w:val="center"/>
              <w:rPr>
                <w:rFonts w:ascii="Times New Roman" w:hAnsi="Times New Roman"/>
                <w:b/>
                <w:bCs/>
              </w:rPr>
            </w:pPr>
            <w:r>
              <w:rPr>
                <w:rFonts w:ascii="Times New Roman" w:hAnsi="Times New Roman"/>
                <w:b/>
                <w:bCs/>
              </w:rPr>
              <w:lastRenderedPageBreak/>
              <w:t>Тема 2.4</w:t>
            </w:r>
            <w:r w:rsidRPr="00731600">
              <w:rPr>
                <w:rFonts w:ascii="Times New Roman" w:hAnsi="Times New Roman"/>
                <w:b/>
                <w:bCs/>
              </w:rPr>
              <w:t>.</w:t>
            </w:r>
          </w:p>
          <w:p w:rsidR="00E86965" w:rsidRPr="00731600" w:rsidRDefault="00E86965" w:rsidP="00BB1A67">
            <w:pPr>
              <w:snapToGrid w:val="0"/>
              <w:spacing w:line="276" w:lineRule="auto"/>
              <w:jc w:val="center"/>
              <w:rPr>
                <w:rFonts w:ascii="Times New Roman" w:hAnsi="Times New Roman"/>
              </w:rPr>
            </w:pPr>
            <w:r w:rsidRPr="00731600">
              <w:rPr>
                <w:rFonts w:ascii="Times New Roman" w:hAnsi="Times New Roman"/>
                <w:bCs/>
              </w:rPr>
              <w:t>Особенности разв</w:t>
            </w:r>
            <w:r>
              <w:rPr>
                <w:rFonts w:ascii="Times New Roman" w:hAnsi="Times New Roman"/>
                <w:bCs/>
              </w:rPr>
              <w:t>ития литературы во 2 половине ХХ века. Современная литература</w:t>
            </w:r>
          </w:p>
        </w:tc>
        <w:tc>
          <w:tcPr>
            <w:tcW w:w="7542" w:type="dxa"/>
            <w:gridSpan w:val="4"/>
            <w:tcBorders>
              <w:top w:val="single" w:sz="4" w:space="0" w:color="000000"/>
              <w:left w:val="single" w:sz="4" w:space="0" w:color="000000"/>
              <w:bottom w:val="single" w:sz="4" w:space="0" w:color="000000"/>
            </w:tcBorders>
            <w:shd w:val="clear" w:color="auto" w:fill="FFFFFF"/>
            <w:vAlign w:val="center"/>
          </w:tcPr>
          <w:p w:rsidR="00E86965" w:rsidRPr="00731600" w:rsidRDefault="00E86965"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rPr>
            </w:pPr>
            <w:r w:rsidRPr="00731600">
              <w:rPr>
                <w:rFonts w:ascii="Times New Roman" w:hAnsi="Times New Roman"/>
                <w:b/>
                <w:bCs/>
              </w:rPr>
              <w:t>Содержание учебного материала</w:t>
            </w:r>
          </w:p>
        </w:tc>
        <w:tc>
          <w:tcPr>
            <w:tcW w:w="851" w:type="dxa"/>
            <w:tcBorders>
              <w:top w:val="single" w:sz="4" w:space="0" w:color="000000"/>
              <w:left w:val="single" w:sz="4" w:space="0" w:color="000000"/>
              <w:bottom w:val="single" w:sz="4" w:space="0" w:color="000000"/>
              <w:right w:val="single" w:sz="4" w:space="0" w:color="auto"/>
            </w:tcBorders>
            <w:shd w:val="clear" w:color="auto" w:fill="FFFFFF"/>
            <w:vAlign w:val="center"/>
          </w:tcPr>
          <w:p w:rsidR="00E86965" w:rsidRPr="00731600" w:rsidRDefault="00E86965"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bCs/>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86965" w:rsidRPr="00731600" w:rsidRDefault="00E86965"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bCs/>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E86965" w:rsidRPr="00731600" w:rsidRDefault="00E86965"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bCs/>
              </w:rPr>
            </w:pPr>
          </w:p>
        </w:tc>
      </w:tr>
      <w:tr w:rsidR="00E86965" w:rsidRPr="00731600" w:rsidTr="00E86965">
        <w:trPr>
          <w:trHeight w:val="570"/>
        </w:trPr>
        <w:tc>
          <w:tcPr>
            <w:tcW w:w="2172" w:type="dxa"/>
            <w:vMerge/>
            <w:tcBorders>
              <w:left w:val="single" w:sz="4" w:space="0" w:color="000000"/>
            </w:tcBorders>
            <w:shd w:val="clear" w:color="auto" w:fill="FFFFFF"/>
            <w:vAlign w:val="center"/>
          </w:tcPr>
          <w:p w:rsidR="00E86965" w:rsidRPr="00731600" w:rsidRDefault="00E86965"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jc w:val="center"/>
              <w:rPr>
                <w:rFonts w:ascii="Times New Roman" w:hAnsi="Times New Roman"/>
                <w:b/>
                <w:bCs/>
              </w:rPr>
            </w:pPr>
          </w:p>
        </w:tc>
        <w:tc>
          <w:tcPr>
            <w:tcW w:w="7542" w:type="dxa"/>
            <w:gridSpan w:val="4"/>
            <w:tcBorders>
              <w:top w:val="single" w:sz="4" w:space="0" w:color="000000"/>
              <w:left w:val="single" w:sz="4" w:space="0" w:color="000000"/>
              <w:bottom w:val="single" w:sz="4" w:space="0" w:color="000000"/>
            </w:tcBorders>
            <w:shd w:val="clear" w:color="auto" w:fill="FFFFFF"/>
            <w:vAlign w:val="center"/>
          </w:tcPr>
          <w:p w:rsidR="00E86965" w:rsidRPr="00731600" w:rsidRDefault="00E86965"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rPr>
            </w:pPr>
            <w:r>
              <w:rPr>
                <w:rFonts w:ascii="Times New Roman" w:hAnsi="Times New Roman"/>
                <w:b/>
                <w:bCs/>
              </w:rPr>
              <w:t>Практические занятия</w:t>
            </w:r>
          </w:p>
        </w:tc>
        <w:tc>
          <w:tcPr>
            <w:tcW w:w="851" w:type="dxa"/>
            <w:tcBorders>
              <w:top w:val="single" w:sz="4" w:space="0" w:color="000000"/>
              <w:left w:val="single" w:sz="4" w:space="0" w:color="000000"/>
              <w:bottom w:val="single" w:sz="4" w:space="0" w:color="000000"/>
              <w:right w:val="single" w:sz="4" w:space="0" w:color="auto"/>
            </w:tcBorders>
            <w:shd w:val="clear" w:color="auto" w:fill="FFFFFF"/>
            <w:vAlign w:val="center"/>
          </w:tcPr>
          <w:p w:rsidR="00E86965" w:rsidRPr="007C1B5C" w:rsidRDefault="00E86965"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b/>
                <w:bCs/>
              </w:rPr>
            </w:pPr>
            <w:r w:rsidRPr="007C1B5C">
              <w:rPr>
                <w:rFonts w:ascii="Times New Roman" w:hAnsi="Times New Roman"/>
                <w:b/>
                <w:bCs/>
              </w:rPr>
              <w:t>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86965" w:rsidRPr="00731600" w:rsidRDefault="00E86965"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bCs/>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E86965" w:rsidRPr="00731600" w:rsidRDefault="00E86965"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bCs/>
              </w:rPr>
            </w:pPr>
          </w:p>
        </w:tc>
      </w:tr>
      <w:tr w:rsidR="00D11E23" w:rsidRPr="00731600" w:rsidTr="00E86965">
        <w:trPr>
          <w:trHeight w:val="2270"/>
        </w:trPr>
        <w:tc>
          <w:tcPr>
            <w:tcW w:w="2172" w:type="dxa"/>
            <w:vMerge/>
            <w:tcBorders>
              <w:left w:val="single" w:sz="4" w:space="0" w:color="000000"/>
            </w:tcBorders>
            <w:shd w:val="clear" w:color="auto" w:fill="FFFFFF"/>
            <w:vAlign w:val="center"/>
          </w:tcPr>
          <w:p w:rsidR="00D11E23" w:rsidRPr="00731600" w:rsidRDefault="00D11E23" w:rsidP="00BB1A67">
            <w:pPr>
              <w:snapToGrid w:val="0"/>
              <w:spacing w:line="276" w:lineRule="auto"/>
              <w:rPr>
                <w:rFonts w:ascii="Times New Roman" w:hAnsi="Times New Roman"/>
              </w:rPr>
            </w:pPr>
          </w:p>
        </w:tc>
        <w:tc>
          <w:tcPr>
            <w:tcW w:w="456" w:type="dxa"/>
            <w:gridSpan w:val="2"/>
            <w:tcBorders>
              <w:top w:val="single" w:sz="4" w:space="0" w:color="000000"/>
              <w:left w:val="single" w:sz="4" w:space="0" w:color="000000"/>
              <w:bottom w:val="single" w:sz="4" w:space="0" w:color="000000"/>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rPr>
            </w:pPr>
            <w:r>
              <w:rPr>
                <w:rFonts w:ascii="Times New Roman" w:hAnsi="Times New Roman"/>
                <w:bCs/>
              </w:rPr>
              <w:t>1</w:t>
            </w:r>
          </w:p>
        </w:tc>
        <w:tc>
          <w:tcPr>
            <w:tcW w:w="7086"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rsidR="00D11E23"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rPr>
            </w:pPr>
            <w:r>
              <w:rPr>
                <w:rFonts w:ascii="Times New Roman" w:hAnsi="Times New Roman"/>
                <w:b/>
                <w:bCs/>
              </w:rPr>
              <w:t>Практическая работа</w:t>
            </w:r>
          </w:p>
          <w:p w:rsidR="00D11E23"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rPr>
            </w:pPr>
            <w:r>
              <w:rPr>
                <w:rFonts w:ascii="Times New Roman" w:hAnsi="Times New Roman"/>
                <w:b/>
                <w:bCs/>
              </w:rPr>
              <w:t>Тема Великой Отечественной войны в литературе.</w:t>
            </w:r>
          </w:p>
          <w:p w:rsidR="00D11E23"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rPr>
            </w:pPr>
            <w:r>
              <w:rPr>
                <w:rFonts w:ascii="Times New Roman" w:hAnsi="Times New Roman"/>
                <w:bCs/>
              </w:rPr>
              <w:t xml:space="preserve">Творчество поэтов и писателей в период ВОВ, приоритет поэзии перед прозой. Книга про бойца «Василий Теркин». Тема памяти в послевоенной литературе о войне. </w:t>
            </w:r>
            <w:r w:rsidRPr="00F23940">
              <w:rPr>
                <w:rFonts w:ascii="Times New Roman" w:hAnsi="Times New Roman"/>
                <w:bCs/>
              </w:rPr>
              <w:t>«Лейтенантская проза» Особенности произведений. Обзор творчества писателей</w:t>
            </w:r>
            <w:r>
              <w:rPr>
                <w:rFonts w:ascii="Times New Roman" w:hAnsi="Times New Roman"/>
                <w:bCs/>
              </w:rPr>
              <w:t xml:space="preserve"> (Астафьев, Бондарев, Быков, Васильев, Фадеев)</w:t>
            </w:r>
          </w:p>
          <w:p w:rsidR="00D11E23" w:rsidRPr="0094131D"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r>
              <w:rPr>
                <w:rFonts w:ascii="Times New Roman" w:hAnsi="Times New Roman"/>
                <w:b/>
                <w:bCs/>
              </w:rPr>
              <w:t xml:space="preserve">Задание на дом: </w:t>
            </w:r>
            <w:r w:rsidRPr="00AB47CD">
              <w:rPr>
                <w:rFonts w:ascii="Times New Roman" w:hAnsi="Times New Roman"/>
                <w:bCs/>
              </w:rPr>
              <w:t xml:space="preserve">Читать произведения В.М.Шукшина. </w:t>
            </w:r>
            <w:r>
              <w:rPr>
                <w:rFonts w:ascii="Times New Roman" w:hAnsi="Times New Roman"/>
                <w:bCs/>
              </w:rPr>
              <w:t>Анализ любого произведения на выбор учащегося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bCs/>
              </w:rPr>
            </w:pPr>
            <w:r>
              <w:rPr>
                <w:rFonts w:ascii="Times New Roman" w:hAnsi="Times New Roman"/>
                <w:bCs/>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bCs/>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D11E23" w:rsidRPr="001F76CC"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sidRPr="001F76CC">
              <w:rPr>
                <w:rFonts w:ascii="Times New Roman" w:hAnsi="Times New Roman"/>
                <w:bCs/>
              </w:rPr>
              <w:t>ОК 02.  ОК 03</w:t>
            </w:r>
          </w:p>
          <w:p w:rsidR="00D11E23" w:rsidRPr="001F76CC"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sidRPr="001F76CC">
              <w:rPr>
                <w:rFonts w:ascii="Times New Roman" w:hAnsi="Times New Roman"/>
                <w:bCs/>
              </w:rPr>
              <w:t>ОК 05. ОК 04</w:t>
            </w:r>
          </w:p>
          <w:p w:rsidR="00D11E23" w:rsidRPr="001F76CC"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sidRPr="001F76CC">
              <w:rPr>
                <w:rFonts w:ascii="Times New Roman" w:hAnsi="Times New Roman"/>
                <w:bCs/>
              </w:rPr>
              <w:t>ОК 06</w:t>
            </w:r>
          </w:p>
          <w:p w:rsidR="00D11E23" w:rsidRPr="001F76CC" w:rsidRDefault="00124054" w:rsidP="0012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Pr>
                <w:rFonts w:ascii="Times New Roman" w:hAnsi="Times New Roman"/>
                <w:bCs/>
              </w:rPr>
              <w:t>ПК 5.3</w:t>
            </w:r>
          </w:p>
        </w:tc>
      </w:tr>
      <w:tr w:rsidR="00D11E23" w:rsidRPr="00731600" w:rsidTr="00E86965">
        <w:trPr>
          <w:trHeight w:val="340"/>
        </w:trPr>
        <w:tc>
          <w:tcPr>
            <w:tcW w:w="2172" w:type="dxa"/>
            <w:vMerge/>
            <w:tcBorders>
              <w:left w:val="single" w:sz="4" w:space="0" w:color="000000"/>
            </w:tcBorders>
            <w:shd w:val="clear" w:color="auto" w:fill="FFFFFF"/>
            <w:vAlign w:val="center"/>
          </w:tcPr>
          <w:p w:rsidR="00D11E23" w:rsidRPr="00731600" w:rsidRDefault="00D11E23" w:rsidP="00BB1A67">
            <w:pPr>
              <w:snapToGrid w:val="0"/>
              <w:spacing w:line="276" w:lineRule="auto"/>
              <w:rPr>
                <w:rFonts w:ascii="Times New Roman" w:hAnsi="Times New Roman"/>
              </w:rPr>
            </w:pPr>
          </w:p>
        </w:tc>
        <w:tc>
          <w:tcPr>
            <w:tcW w:w="456" w:type="dxa"/>
            <w:gridSpan w:val="2"/>
            <w:tcBorders>
              <w:top w:val="single" w:sz="4" w:space="0" w:color="000000"/>
              <w:left w:val="single" w:sz="4" w:space="0" w:color="000000"/>
              <w:bottom w:val="single" w:sz="4" w:space="0" w:color="000000"/>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rPr>
            </w:pPr>
            <w:r>
              <w:rPr>
                <w:rFonts w:ascii="Times New Roman" w:hAnsi="Times New Roman"/>
                <w:bCs/>
              </w:rPr>
              <w:t>2</w:t>
            </w:r>
          </w:p>
        </w:tc>
        <w:tc>
          <w:tcPr>
            <w:tcW w:w="7086"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rsidR="00D11E23"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Pr>
                <w:rFonts w:ascii="Times New Roman" w:hAnsi="Times New Roman"/>
                <w:b/>
                <w:bCs/>
              </w:rPr>
              <w:t>Практическая работа</w:t>
            </w:r>
          </w:p>
          <w:p w:rsidR="00D11E23"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Pr>
                <w:rFonts w:ascii="Times New Roman" w:hAnsi="Times New Roman"/>
                <w:b/>
                <w:bCs/>
              </w:rPr>
              <w:t>Отражение жизни народа в литературе 2 половины ХХ века.</w:t>
            </w:r>
          </w:p>
          <w:p w:rsidR="00D11E23" w:rsidRPr="00F2394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rPr>
            </w:pPr>
            <w:r w:rsidRPr="00F23940">
              <w:rPr>
                <w:rFonts w:ascii="Times New Roman" w:hAnsi="Times New Roman"/>
                <w:bCs/>
              </w:rPr>
              <w:t>Деревенская тема в творчестве писателей. В. Распутин «Прощание с Матерой». В.М. Шукшин. Представитель «деревенской прозы». Шукшинские «чудики». Лагерная тема в творчестве А.Солженицына, В. Шаламова</w:t>
            </w:r>
          </w:p>
          <w:p w:rsidR="00D11E23"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b/>
                <w:bCs/>
              </w:rPr>
            </w:pPr>
            <w:r w:rsidRPr="00731600">
              <w:rPr>
                <w:rFonts w:ascii="Times New Roman" w:hAnsi="Times New Roman"/>
                <w:b/>
                <w:bCs/>
              </w:rPr>
              <w:t>Задание на дом:</w:t>
            </w:r>
            <w:r>
              <w:rPr>
                <w:rFonts w:ascii="Times New Roman" w:hAnsi="Times New Roman"/>
                <w:b/>
                <w:bCs/>
              </w:rPr>
              <w:t xml:space="preserve"> </w:t>
            </w:r>
            <w:r>
              <w:rPr>
                <w:rFonts w:ascii="Times New Roman" w:hAnsi="Times New Roman"/>
              </w:rPr>
              <w:t>подготовить сообщение о любом поэте-шестидесятнике</w:t>
            </w:r>
          </w:p>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Pr>
                <w:rFonts w:ascii="Times New Roman" w:hAnsi="Times New Roman"/>
                <w:bCs/>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Pr>
                <w:rFonts w:ascii="Times New Roman" w:hAnsi="Times New Roman"/>
                <w:bCs/>
              </w:rPr>
              <w:t xml:space="preserve">                              </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D11E23" w:rsidRPr="001F76CC"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sidRPr="001F76CC">
              <w:rPr>
                <w:rFonts w:ascii="Times New Roman" w:hAnsi="Times New Roman"/>
                <w:bCs/>
              </w:rPr>
              <w:t>ОК 02.  ОК 03</w:t>
            </w:r>
          </w:p>
          <w:p w:rsidR="00D11E23" w:rsidRPr="001F76CC"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sidRPr="001F76CC">
              <w:rPr>
                <w:rFonts w:ascii="Times New Roman" w:hAnsi="Times New Roman"/>
                <w:bCs/>
              </w:rPr>
              <w:t>ОК 05. ОК 06</w:t>
            </w:r>
          </w:p>
          <w:p w:rsidR="00D11E23" w:rsidRPr="001F76CC" w:rsidRDefault="00124054" w:rsidP="0012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Pr>
                <w:rFonts w:ascii="Times New Roman" w:hAnsi="Times New Roman"/>
                <w:bCs/>
              </w:rPr>
              <w:t>ПК 5.3</w:t>
            </w:r>
          </w:p>
        </w:tc>
      </w:tr>
      <w:tr w:rsidR="00D11E23" w:rsidRPr="00731600" w:rsidTr="00E86965">
        <w:trPr>
          <w:trHeight w:val="340"/>
        </w:trPr>
        <w:tc>
          <w:tcPr>
            <w:tcW w:w="2172" w:type="dxa"/>
            <w:vMerge/>
            <w:tcBorders>
              <w:left w:val="single" w:sz="4" w:space="0" w:color="000000"/>
            </w:tcBorders>
            <w:shd w:val="clear" w:color="auto" w:fill="FFFFFF"/>
            <w:vAlign w:val="center"/>
          </w:tcPr>
          <w:p w:rsidR="00D11E23" w:rsidRPr="00731600" w:rsidRDefault="00D11E23" w:rsidP="00BB1A67">
            <w:pPr>
              <w:snapToGrid w:val="0"/>
              <w:spacing w:line="276" w:lineRule="auto"/>
              <w:rPr>
                <w:rFonts w:ascii="Times New Roman" w:hAnsi="Times New Roman"/>
              </w:rPr>
            </w:pPr>
          </w:p>
        </w:tc>
        <w:tc>
          <w:tcPr>
            <w:tcW w:w="456" w:type="dxa"/>
            <w:gridSpan w:val="2"/>
            <w:tcBorders>
              <w:top w:val="single" w:sz="4" w:space="0" w:color="000000"/>
              <w:left w:val="single" w:sz="4" w:space="0" w:color="000000"/>
              <w:bottom w:val="single" w:sz="4" w:space="0" w:color="000000"/>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rPr>
            </w:pPr>
            <w:r>
              <w:rPr>
                <w:rFonts w:ascii="Times New Roman" w:hAnsi="Times New Roman"/>
                <w:bCs/>
              </w:rPr>
              <w:t>3</w:t>
            </w:r>
          </w:p>
        </w:tc>
        <w:tc>
          <w:tcPr>
            <w:tcW w:w="7086"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rsidR="00D11E23"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Pr>
                <w:rFonts w:ascii="Times New Roman" w:hAnsi="Times New Roman"/>
                <w:b/>
                <w:bCs/>
              </w:rPr>
              <w:t xml:space="preserve"> Практическая работа </w:t>
            </w:r>
          </w:p>
          <w:p w:rsidR="00D11E23"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8C5821">
              <w:rPr>
                <w:rFonts w:ascii="Times New Roman" w:hAnsi="Times New Roman"/>
                <w:b/>
                <w:bCs/>
              </w:rPr>
              <w:t>Мир и человек в лирике поэтов – шестидесятников</w:t>
            </w:r>
            <w:r>
              <w:rPr>
                <w:rFonts w:ascii="Times New Roman" w:hAnsi="Times New Roman"/>
                <w:b/>
                <w:bCs/>
              </w:rPr>
              <w:t>.</w:t>
            </w:r>
          </w:p>
          <w:p w:rsidR="00D11E23" w:rsidRPr="008C5821"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rPr>
            </w:pPr>
            <w:r w:rsidRPr="008C5821">
              <w:rPr>
                <w:rFonts w:ascii="Times New Roman" w:hAnsi="Times New Roman"/>
                <w:bCs/>
              </w:rPr>
              <w:t xml:space="preserve">Развитие традиционных тем русской лирики: тема творчества, тема любви, гражданского служения, тема войны, единство человека и природы. Культурный контекст лирики. </w:t>
            </w:r>
            <w:r>
              <w:rPr>
                <w:rFonts w:ascii="Times New Roman" w:hAnsi="Times New Roman"/>
                <w:bCs/>
              </w:rPr>
              <w:t xml:space="preserve">Бардовская песня как новое поэтическое направление (Б.Окуджава, В.Высоцкий). </w:t>
            </w:r>
            <w:r w:rsidRPr="008C5821">
              <w:rPr>
                <w:rFonts w:ascii="Times New Roman" w:hAnsi="Times New Roman"/>
                <w:bCs/>
              </w:rPr>
              <w:t>Поэтические искания А.Вознесенского, Е. Евтушенко, Б. Ахмадулиной и др.</w:t>
            </w:r>
          </w:p>
          <w:p w:rsidR="00D11E23" w:rsidRPr="00AB47CD"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r w:rsidRPr="008C5821">
              <w:rPr>
                <w:rFonts w:ascii="Times New Roman" w:hAnsi="Times New Roman"/>
                <w:b/>
                <w:bCs/>
              </w:rPr>
              <w:t xml:space="preserve">Задание на дом: </w:t>
            </w:r>
            <w:r w:rsidRPr="00AB47CD">
              <w:rPr>
                <w:rFonts w:ascii="Times New Roman" w:hAnsi="Times New Roman"/>
                <w:bCs/>
              </w:rPr>
              <w:t>выучить наизусть стихотворение (по выбору)</w:t>
            </w:r>
          </w:p>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sidRPr="00731600">
              <w:rPr>
                <w:rFonts w:ascii="Times New Roman" w:hAnsi="Times New Roman"/>
                <w:bCs/>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D11E23" w:rsidRPr="001F76CC"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sidRPr="001F76CC">
              <w:rPr>
                <w:rFonts w:ascii="Times New Roman" w:hAnsi="Times New Roman"/>
                <w:bCs/>
              </w:rPr>
              <w:t>ОК 02.  ОК 03</w:t>
            </w:r>
          </w:p>
          <w:p w:rsidR="00D11E23" w:rsidRPr="001F76CC"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sidRPr="001F76CC">
              <w:rPr>
                <w:rFonts w:ascii="Times New Roman" w:hAnsi="Times New Roman"/>
                <w:bCs/>
              </w:rPr>
              <w:t>ОК 05. ОК 04</w:t>
            </w:r>
          </w:p>
          <w:p w:rsidR="00D11E23" w:rsidRPr="001F76CC"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sidRPr="001F76CC">
              <w:rPr>
                <w:rFonts w:ascii="Times New Roman" w:hAnsi="Times New Roman"/>
                <w:bCs/>
              </w:rPr>
              <w:t>ОК 06</w:t>
            </w:r>
          </w:p>
          <w:p w:rsidR="00D11E23" w:rsidRPr="001F76CC" w:rsidRDefault="00124054" w:rsidP="0012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Pr>
                <w:rFonts w:ascii="Times New Roman" w:hAnsi="Times New Roman"/>
                <w:bCs/>
              </w:rPr>
              <w:t>ПК 5.3</w:t>
            </w:r>
          </w:p>
        </w:tc>
      </w:tr>
      <w:tr w:rsidR="00D11E23" w:rsidRPr="00731600" w:rsidTr="00E86965">
        <w:trPr>
          <w:trHeight w:val="340"/>
        </w:trPr>
        <w:tc>
          <w:tcPr>
            <w:tcW w:w="2172" w:type="dxa"/>
            <w:vMerge/>
            <w:tcBorders>
              <w:left w:val="single" w:sz="4" w:space="0" w:color="000000"/>
            </w:tcBorders>
            <w:shd w:val="clear" w:color="auto" w:fill="FFFFFF"/>
            <w:vAlign w:val="center"/>
          </w:tcPr>
          <w:p w:rsidR="00D11E23" w:rsidRPr="00731600" w:rsidRDefault="00D11E23" w:rsidP="00BB1A67">
            <w:pPr>
              <w:snapToGrid w:val="0"/>
              <w:spacing w:line="276" w:lineRule="auto"/>
              <w:rPr>
                <w:rFonts w:ascii="Times New Roman" w:hAnsi="Times New Roman"/>
              </w:rPr>
            </w:pPr>
          </w:p>
        </w:tc>
        <w:tc>
          <w:tcPr>
            <w:tcW w:w="456" w:type="dxa"/>
            <w:gridSpan w:val="2"/>
            <w:tcBorders>
              <w:top w:val="single" w:sz="4" w:space="0" w:color="000000"/>
              <w:left w:val="single" w:sz="4" w:space="0" w:color="000000"/>
              <w:bottom w:val="single" w:sz="4" w:space="0" w:color="000000"/>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rPr>
                <w:rFonts w:ascii="Times New Roman" w:hAnsi="Times New Roman"/>
                <w:bCs/>
              </w:rPr>
            </w:pPr>
            <w:r>
              <w:rPr>
                <w:rFonts w:ascii="Times New Roman" w:hAnsi="Times New Roman"/>
                <w:bCs/>
              </w:rPr>
              <w:t>4</w:t>
            </w:r>
          </w:p>
        </w:tc>
        <w:tc>
          <w:tcPr>
            <w:tcW w:w="7086"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rsidR="00D11E23"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Pr>
                <w:rFonts w:ascii="Times New Roman" w:hAnsi="Times New Roman"/>
                <w:b/>
                <w:bCs/>
              </w:rPr>
              <w:t>Практическая работа</w:t>
            </w:r>
          </w:p>
          <w:p w:rsidR="00D11E23"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731600">
              <w:rPr>
                <w:rFonts w:ascii="Times New Roman" w:hAnsi="Times New Roman"/>
                <w:b/>
                <w:bCs/>
              </w:rPr>
              <w:t>Особеннос</w:t>
            </w:r>
            <w:r>
              <w:rPr>
                <w:rFonts w:ascii="Times New Roman" w:hAnsi="Times New Roman"/>
                <w:b/>
                <w:bCs/>
              </w:rPr>
              <w:t>ти драматургии второй половины ХХ века</w:t>
            </w:r>
            <w:r w:rsidRPr="00731600">
              <w:rPr>
                <w:rFonts w:ascii="Times New Roman" w:hAnsi="Times New Roman"/>
                <w:b/>
                <w:bCs/>
              </w:rPr>
              <w:t>.</w:t>
            </w:r>
            <w:r>
              <w:rPr>
                <w:rFonts w:ascii="Times New Roman" w:hAnsi="Times New Roman"/>
                <w:b/>
                <w:bCs/>
              </w:rPr>
              <w:t xml:space="preserve"> </w:t>
            </w:r>
          </w:p>
          <w:p w:rsidR="00D11E23" w:rsidRPr="00AB47CD"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r>
              <w:rPr>
                <w:rFonts w:ascii="Times New Roman" w:hAnsi="Times New Roman"/>
                <w:bCs/>
              </w:rPr>
              <w:t xml:space="preserve">Обзор творчества драматургов, основные темы творчества. Традиции и новаторство в драматургии. </w:t>
            </w:r>
            <w:r w:rsidRPr="00AB47CD">
              <w:rPr>
                <w:rFonts w:ascii="Times New Roman" w:hAnsi="Times New Roman"/>
                <w:bCs/>
              </w:rPr>
              <w:t>А.В. Вампилов – яркий представитель драматургии второй половины ХХ века. Пьеса «Старший сын».</w:t>
            </w:r>
            <w:r>
              <w:t xml:space="preserve"> </w:t>
            </w:r>
            <w:r w:rsidRPr="00AB47CD">
              <w:rPr>
                <w:rFonts w:ascii="Times New Roman" w:hAnsi="Times New Roman"/>
                <w:bCs/>
              </w:rPr>
              <w:t>Нравственные проблемы в произведении.</w:t>
            </w:r>
            <w:r>
              <w:rPr>
                <w:rFonts w:ascii="Times New Roman" w:hAnsi="Times New Roman"/>
                <w:bCs/>
              </w:rPr>
              <w:t xml:space="preserve"> </w:t>
            </w:r>
          </w:p>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731600">
              <w:rPr>
                <w:rFonts w:ascii="Times New Roman" w:hAnsi="Times New Roman"/>
                <w:b/>
                <w:bCs/>
              </w:rPr>
              <w:lastRenderedPageBreak/>
              <w:t>Задание на дом</w:t>
            </w:r>
            <w:r w:rsidRPr="007C1B5C">
              <w:rPr>
                <w:rFonts w:ascii="Times New Roman" w:hAnsi="Times New Roman"/>
                <w:bCs/>
              </w:rPr>
              <w:t>: подготовить вопросы по материалам дифференцированного зачета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sidRPr="00731600">
              <w:rPr>
                <w:rFonts w:ascii="Times New Roman" w:hAnsi="Times New Roman"/>
                <w:bCs/>
              </w:rPr>
              <w:lastRenderedPageBreak/>
              <w:t>2</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D11E23" w:rsidRPr="001F76CC"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sidRPr="001F76CC">
              <w:rPr>
                <w:rFonts w:ascii="Times New Roman" w:hAnsi="Times New Roman"/>
                <w:bCs/>
              </w:rPr>
              <w:t>ОК 02.  ОК 03</w:t>
            </w:r>
          </w:p>
          <w:p w:rsidR="00D11E23" w:rsidRPr="001F76CC"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sidRPr="001F76CC">
              <w:rPr>
                <w:rFonts w:ascii="Times New Roman" w:hAnsi="Times New Roman"/>
                <w:bCs/>
              </w:rPr>
              <w:t>ОК 05. ОК 06</w:t>
            </w:r>
          </w:p>
          <w:p w:rsidR="00D11E23" w:rsidRPr="00EB3BA7" w:rsidRDefault="00124054" w:rsidP="00124054">
            <w:pPr>
              <w:jc w:val="center"/>
            </w:pPr>
            <w:r>
              <w:rPr>
                <w:rFonts w:ascii="Times New Roman" w:hAnsi="Times New Roman"/>
                <w:bCs/>
              </w:rPr>
              <w:t>ПК 5.3</w:t>
            </w:r>
          </w:p>
        </w:tc>
      </w:tr>
      <w:tr w:rsidR="00D11E23" w:rsidRPr="00731600" w:rsidTr="00E86965">
        <w:trPr>
          <w:trHeight w:hRule="exact" w:val="868"/>
        </w:trPr>
        <w:tc>
          <w:tcPr>
            <w:tcW w:w="2172" w:type="dxa"/>
            <w:vMerge/>
            <w:tcBorders>
              <w:top w:val="single" w:sz="4" w:space="0" w:color="000000"/>
              <w:left w:val="single" w:sz="4" w:space="0" w:color="000000"/>
              <w:bottom w:val="single" w:sz="4" w:space="0" w:color="000000"/>
            </w:tcBorders>
            <w:shd w:val="clear" w:color="auto" w:fill="FFFFFF"/>
            <w:vAlign w:val="center"/>
          </w:tcPr>
          <w:p w:rsidR="00D11E23" w:rsidRPr="00731600" w:rsidRDefault="00D11E23" w:rsidP="00BB1A67">
            <w:pPr>
              <w:snapToGrid w:val="0"/>
              <w:spacing w:line="276" w:lineRule="auto"/>
              <w:rPr>
                <w:rFonts w:ascii="Times New Roman" w:hAnsi="Times New Roman"/>
              </w:rPr>
            </w:pPr>
          </w:p>
        </w:tc>
        <w:tc>
          <w:tcPr>
            <w:tcW w:w="456" w:type="dxa"/>
            <w:gridSpan w:val="2"/>
            <w:tcBorders>
              <w:top w:val="single" w:sz="4" w:space="0" w:color="000000"/>
              <w:left w:val="single" w:sz="4" w:space="0" w:color="000000"/>
              <w:bottom w:val="single" w:sz="4" w:space="0" w:color="000000"/>
            </w:tcBorders>
            <w:shd w:val="clear" w:color="auto" w:fill="auto"/>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rPr>
            </w:pPr>
            <w:r>
              <w:rPr>
                <w:rFonts w:ascii="Times New Roman" w:hAnsi="Times New Roman"/>
                <w:bCs/>
              </w:rPr>
              <w:t>5</w:t>
            </w:r>
          </w:p>
        </w:tc>
        <w:tc>
          <w:tcPr>
            <w:tcW w:w="7086"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rPr>
            </w:pPr>
            <w:r>
              <w:rPr>
                <w:rFonts w:ascii="Times New Roman" w:hAnsi="Times New Roman"/>
                <w:b/>
                <w:bCs/>
              </w:rPr>
              <w:t>Вечные проблемы человечества и их отражение в современной литературе</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11E23" w:rsidRPr="00EA3A66"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rPr>
            </w:pPr>
            <w:r w:rsidRPr="00EA3A66">
              <w:rPr>
                <w:rFonts w:ascii="Times New Roman" w:hAnsi="Times New Roman"/>
              </w:rPr>
              <w:t>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Pr>
                <w:rFonts w:ascii="Times New Roman" w:hAnsi="Times New Roman"/>
                <w:bCs/>
              </w:rPr>
              <w:t xml:space="preserve">                                  </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11E23" w:rsidRPr="00417FAD"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sidRPr="00417FAD">
              <w:rPr>
                <w:rFonts w:ascii="Times New Roman" w:hAnsi="Times New Roman"/>
                <w:bCs/>
              </w:rPr>
              <w:t>ОК 01. ОК 02</w:t>
            </w:r>
          </w:p>
          <w:p w:rsidR="00D11E23" w:rsidRPr="00417FAD"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sidRPr="00417FAD">
              <w:rPr>
                <w:rFonts w:ascii="Times New Roman" w:hAnsi="Times New Roman"/>
                <w:bCs/>
              </w:rPr>
              <w:t>ОК 03.  ОК 05</w:t>
            </w:r>
          </w:p>
          <w:p w:rsidR="00D11E23" w:rsidRPr="00417FAD"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sidRPr="00417FAD">
              <w:rPr>
                <w:rFonts w:ascii="Times New Roman" w:hAnsi="Times New Roman"/>
                <w:bCs/>
              </w:rPr>
              <w:t>ОК 06.  ОК 09</w:t>
            </w:r>
          </w:p>
          <w:p w:rsidR="00D11E23" w:rsidRPr="00EB3BA7" w:rsidRDefault="00124054"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r>
              <w:rPr>
                <w:rFonts w:ascii="Times New Roman" w:hAnsi="Times New Roman"/>
                <w:bCs/>
              </w:rPr>
              <w:t>ПК 5.3</w:t>
            </w:r>
          </w:p>
        </w:tc>
      </w:tr>
      <w:tr w:rsidR="00D11E23" w:rsidRPr="00731600" w:rsidTr="00124054">
        <w:trPr>
          <w:trHeight w:val="340"/>
        </w:trPr>
        <w:tc>
          <w:tcPr>
            <w:tcW w:w="9714" w:type="dxa"/>
            <w:gridSpan w:val="5"/>
            <w:tcBorders>
              <w:top w:val="single" w:sz="4" w:space="0" w:color="000000"/>
              <w:left w:val="single" w:sz="4" w:space="0" w:color="000000"/>
              <w:bottom w:val="single" w:sz="4" w:space="0" w:color="000000"/>
              <w:right w:val="single" w:sz="4" w:space="0" w:color="auto"/>
            </w:tcBorders>
            <w:shd w:val="clear" w:color="auto" w:fill="auto"/>
            <w:vAlign w:val="center"/>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
              </w:rPr>
            </w:pPr>
            <w:r>
              <w:rPr>
                <w:rFonts w:ascii="Times New Roman" w:hAnsi="Times New Roman"/>
                <w:b/>
              </w:rPr>
              <w:t>Дифференцированный зачет</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11E23" w:rsidRPr="007C1B5C"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
                <w:bCs/>
              </w:rPr>
            </w:pPr>
            <w:r w:rsidRPr="007C1B5C">
              <w:rPr>
                <w:rFonts w:ascii="Times New Roman" w:hAnsi="Times New Roman"/>
                <w:b/>
                <w:bCs/>
              </w:rPr>
              <w:t>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p>
        </w:tc>
        <w:tc>
          <w:tcPr>
            <w:tcW w:w="2410" w:type="dxa"/>
            <w:tcBorders>
              <w:top w:val="single" w:sz="4" w:space="0" w:color="auto"/>
              <w:left w:val="single" w:sz="4" w:space="0" w:color="auto"/>
              <w:bottom w:val="single" w:sz="4" w:space="0" w:color="000000"/>
              <w:right w:val="single" w:sz="4" w:space="0" w:color="auto"/>
            </w:tcBorders>
            <w:shd w:val="clear" w:color="auto" w:fill="auto"/>
          </w:tcPr>
          <w:p w:rsidR="00D11E23" w:rsidRPr="00731600" w:rsidRDefault="00D11E23" w:rsidP="00BB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jc w:val="center"/>
              <w:rPr>
                <w:rFonts w:ascii="Times New Roman" w:hAnsi="Times New Roman"/>
                <w:bCs/>
              </w:rPr>
            </w:pPr>
          </w:p>
        </w:tc>
      </w:tr>
      <w:tr w:rsidR="00D11E23" w:rsidRPr="00731600" w:rsidTr="00124054">
        <w:trPr>
          <w:trHeight w:hRule="exact" w:val="340"/>
        </w:trPr>
        <w:tc>
          <w:tcPr>
            <w:tcW w:w="2172" w:type="dxa"/>
            <w:tcBorders>
              <w:top w:val="single" w:sz="4" w:space="0" w:color="000000"/>
              <w:left w:val="single" w:sz="4" w:space="0" w:color="000000"/>
              <w:bottom w:val="single" w:sz="4" w:space="0" w:color="000000"/>
            </w:tcBorders>
            <w:shd w:val="clear" w:color="auto" w:fill="auto"/>
          </w:tcPr>
          <w:p w:rsidR="00D11E23" w:rsidRPr="00731600" w:rsidRDefault="00D11E23" w:rsidP="00BB1A67">
            <w:pPr>
              <w:widowControl w:val="0"/>
              <w:tabs>
                <w:tab w:val="left" w:pos="1672"/>
                <w:tab w:val="left" w:pos="2588"/>
                <w:tab w:val="left" w:pos="3504"/>
                <w:tab w:val="left" w:pos="4420"/>
                <w:tab w:val="left" w:pos="5336"/>
                <w:tab w:val="left" w:pos="6252"/>
                <w:tab w:val="left" w:pos="7168"/>
                <w:tab w:val="left" w:pos="8084"/>
                <w:tab w:val="left" w:pos="9000"/>
                <w:tab w:val="left" w:pos="9916"/>
                <w:tab w:val="left" w:pos="10832"/>
                <w:tab w:val="left" w:pos="11748"/>
                <w:tab w:val="left" w:pos="12664"/>
                <w:tab w:val="left" w:pos="13580"/>
                <w:tab w:val="left" w:pos="14496"/>
                <w:tab w:val="left" w:pos="15412"/>
              </w:tabs>
              <w:snapToGrid w:val="0"/>
              <w:spacing w:line="276" w:lineRule="auto"/>
              <w:ind w:left="108"/>
              <w:rPr>
                <w:rFonts w:ascii="Times New Roman" w:hAnsi="Times New Roman"/>
                <w:b/>
              </w:rPr>
            </w:pPr>
            <w:r w:rsidRPr="00731600">
              <w:rPr>
                <w:rFonts w:ascii="Times New Roman" w:hAnsi="Times New Roman"/>
                <w:b/>
              </w:rPr>
              <w:t>Всего</w:t>
            </w:r>
          </w:p>
        </w:tc>
        <w:tc>
          <w:tcPr>
            <w:tcW w:w="7542" w:type="dxa"/>
            <w:gridSpan w:val="4"/>
            <w:tcBorders>
              <w:top w:val="single" w:sz="4" w:space="0" w:color="000000"/>
              <w:left w:val="single" w:sz="4" w:space="0" w:color="000000"/>
              <w:bottom w:val="single" w:sz="4" w:space="0" w:color="000000"/>
            </w:tcBorders>
            <w:shd w:val="clear" w:color="auto" w:fill="auto"/>
          </w:tcPr>
          <w:p w:rsidR="00D11E23" w:rsidRPr="00731600" w:rsidRDefault="00D11E23" w:rsidP="00BB1A67">
            <w:pPr>
              <w:widowControl w:val="0"/>
              <w:tabs>
                <w:tab w:val="left" w:pos="1672"/>
                <w:tab w:val="left" w:pos="2588"/>
                <w:tab w:val="left" w:pos="3504"/>
                <w:tab w:val="left" w:pos="4420"/>
                <w:tab w:val="left" w:pos="5336"/>
                <w:tab w:val="left" w:pos="6252"/>
                <w:tab w:val="left" w:pos="7168"/>
                <w:tab w:val="left" w:pos="8084"/>
                <w:tab w:val="left" w:pos="9000"/>
                <w:tab w:val="left" w:pos="9916"/>
                <w:tab w:val="left" w:pos="10832"/>
                <w:tab w:val="left" w:pos="11748"/>
                <w:tab w:val="left" w:pos="12664"/>
                <w:tab w:val="left" w:pos="13580"/>
                <w:tab w:val="left" w:pos="14496"/>
                <w:tab w:val="left" w:pos="15412"/>
              </w:tabs>
              <w:snapToGrid w:val="0"/>
              <w:spacing w:line="276" w:lineRule="auto"/>
              <w:ind w:left="108"/>
              <w:rPr>
                <w:rFonts w:ascii="Times New Roman" w:hAnsi="Times New Roman"/>
                <w:color w:val="FF0000"/>
              </w:rPr>
            </w:pPr>
          </w:p>
        </w:tc>
        <w:tc>
          <w:tcPr>
            <w:tcW w:w="851" w:type="dxa"/>
            <w:tcBorders>
              <w:top w:val="single" w:sz="4" w:space="0" w:color="000000"/>
              <w:left w:val="single" w:sz="4" w:space="0" w:color="000000"/>
              <w:bottom w:val="single" w:sz="4" w:space="0" w:color="000000"/>
            </w:tcBorders>
            <w:shd w:val="clear" w:color="auto" w:fill="auto"/>
            <w:vAlign w:val="center"/>
          </w:tcPr>
          <w:p w:rsidR="00D11E23" w:rsidRPr="00731600" w:rsidRDefault="00D11E23" w:rsidP="00BB1A67">
            <w:pPr>
              <w:widowControl w:val="0"/>
              <w:tabs>
                <w:tab w:val="left" w:pos="1672"/>
                <w:tab w:val="left" w:pos="2588"/>
                <w:tab w:val="left" w:pos="3504"/>
                <w:tab w:val="left" w:pos="4420"/>
                <w:tab w:val="left" w:pos="5336"/>
                <w:tab w:val="left" w:pos="6252"/>
                <w:tab w:val="left" w:pos="7168"/>
                <w:tab w:val="left" w:pos="8084"/>
                <w:tab w:val="left" w:pos="9000"/>
                <w:tab w:val="left" w:pos="9916"/>
                <w:tab w:val="left" w:pos="10832"/>
                <w:tab w:val="left" w:pos="11748"/>
                <w:tab w:val="left" w:pos="12664"/>
                <w:tab w:val="left" w:pos="13580"/>
                <w:tab w:val="left" w:pos="14496"/>
                <w:tab w:val="left" w:pos="15412"/>
              </w:tabs>
              <w:snapToGrid w:val="0"/>
              <w:spacing w:line="276" w:lineRule="auto"/>
              <w:ind w:left="108"/>
              <w:jc w:val="center"/>
              <w:rPr>
                <w:rFonts w:ascii="Times New Roman" w:hAnsi="Times New Roman"/>
                <w:b/>
              </w:rPr>
            </w:pPr>
            <w:r>
              <w:rPr>
                <w:rFonts w:ascii="Times New Roman" w:hAnsi="Times New Roman"/>
                <w:b/>
              </w:rPr>
              <w:t>72</w:t>
            </w:r>
          </w:p>
        </w:tc>
        <w:tc>
          <w:tcPr>
            <w:tcW w:w="1701" w:type="dxa"/>
            <w:tcBorders>
              <w:top w:val="single" w:sz="4" w:space="0" w:color="000000"/>
              <w:left w:val="single" w:sz="4" w:space="0" w:color="000000"/>
              <w:bottom w:val="single" w:sz="4" w:space="0" w:color="000000"/>
            </w:tcBorders>
            <w:shd w:val="clear" w:color="auto" w:fill="auto"/>
          </w:tcPr>
          <w:p w:rsidR="00D11E23" w:rsidRPr="00731600" w:rsidRDefault="00D11E23" w:rsidP="00BB1A67">
            <w:pPr>
              <w:widowControl w:val="0"/>
              <w:tabs>
                <w:tab w:val="left" w:pos="1672"/>
                <w:tab w:val="left" w:pos="2588"/>
                <w:tab w:val="left" w:pos="3504"/>
                <w:tab w:val="left" w:pos="4420"/>
                <w:tab w:val="left" w:pos="5336"/>
                <w:tab w:val="left" w:pos="6252"/>
                <w:tab w:val="left" w:pos="7168"/>
                <w:tab w:val="left" w:pos="8084"/>
                <w:tab w:val="left" w:pos="9000"/>
                <w:tab w:val="left" w:pos="9916"/>
                <w:tab w:val="left" w:pos="10832"/>
                <w:tab w:val="left" w:pos="11748"/>
                <w:tab w:val="left" w:pos="12664"/>
                <w:tab w:val="left" w:pos="13580"/>
                <w:tab w:val="left" w:pos="14496"/>
                <w:tab w:val="left" w:pos="15412"/>
              </w:tabs>
              <w:snapToGrid w:val="0"/>
              <w:spacing w:line="276" w:lineRule="auto"/>
              <w:ind w:left="108"/>
              <w:jc w:val="center"/>
              <w:rPr>
                <w:rFonts w:ascii="Times New Roman" w:hAnsi="Times New Roman"/>
                <w:b/>
              </w:rPr>
            </w:pPr>
            <w:r>
              <w:rPr>
                <w:rFonts w:ascii="Times New Roman" w:hAnsi="Times New Roman"/>
                <w:b/>
              </w:rPr>
              <w:t>14</w:t>
            </w:r>
          </w:p>
        </w:tc>
        <w:tc>
          <w:tcPr>
            <w:tcW w:w="2410" w:type="dxa"/>
            <w:tcBorders>
              <w:top w:val="single" w:sz="4" w:space="0" w:color="000000"/>
              <w:left w:val="single" w:sz="4" w:space="0" w:color="000000"/>
              <w:bottom w:val="single" w:sz="4" w:space="0" w:color="000000"/>
              <w:right w:val="single" w:sz="4" w:space="0" w:color="auto"/>
            </w:tcBorders>
            <w:shd w:val="clear" w:color="auto" w:fill="auto"/>
          </w:tcPr>
          <w:p w:rsidR="00D11E23" w:rsidRPr="00731600" w:rsidRDefault="00D11E23" w:rsidP="00BB1A67">
            <w:pPr>
              <w:widowControl w:val="0"/>
              <w:tabs>
                <w:tab w:val="left" w:pos="1672"/>
                <w:tab w:val="left" w:pos="2588"/>
                <w:tab w:val="left" w:pos="3504"/>
                <w:tab w:val="left" w:pos="4420"/>
                <w:tab w:val="left" w:pos="5336"/>
                <w:tab w:val="left" w:pos="6252"/>
                <w:tab w:val="left" w:pos="7168"/>
                <w:tab w:val="left" w:pos="8084"/>
                <w:tab w:val="left" w:pos="9000"/>
                <w:tab w:val="left" w:pos="9916"/>
                <w:tab w:val="left" w:pos="10832"/>
                <w:tab w:val="left" w:pos="11748"/>
                <w:tab w:val="left" w:pos="12664"/>
                <w:tab w:val="left" w:pos="13580"/>
                <w:tab w:val="left" w:pos="14496"/>
                <w:tab w:val="left" w:pos="15412"/>
              </w:tabs>
              <w:snapToGrid w:val="0"/>
              <w:spacing w:line="276" w:lineRule="auto"/>
              <w:ind w:left="108"/>
              <w:jc w:val="center"/>
              <w:rPr>
                <w:rFonts w:ascii="Times New Roman" w:hAnsi="Times New Roman"/>
                <w:b/>
              </w:rPr>
            </w:pPr>
          </w:p>
        </w:tc>
      </w:tr>
    </w:tbl>
    <w:p w:rsidR="00D11E23" w:rsidRPr="00D13F89" w:rsidRDefault="00D11E23" w:rsidP="00D11E23">
      <w:pPr>
        <w:widowControl w:val="0"/>
        <w:autoSpaceDE w:val="0"/>
        <w:autoSpaceDN w:val="0"/>
        <w:spacing w:before="2"/>
        <w:rPr>
          <w:rFonts w:ascii="Times New Roman" w:eastAsia="Trebuchet MS" w:hAnsi="Times New Roman"/>
          <w:b/>
          <w:sz w:val="24"/>
          <w:szCs w:val="24"/>
        </w:rPr>
        <w:sectPr w:rsidR="00D11E23" w:rsidRPr="00D13F89" w:rsidSect="005B707E">
          <w:headerReference w:type="default" r:id="rId15"/>
          <w:footerReference w:type="default" r:id="rId16"/>
          <w:pgSz w:w="16840" w:h="11910" w:orient="landscape"/>
          <w:pgMar w:top="1134" w:right="567" w:bottom="1134" w:left="1701" w:header="0" w:footer="924" w:gutter="0"/>
          <w:cols w:space="720"/>
        </w:sectPr>
      </w:pPr>
    </w:p>
    <w:p w:rsidR="00D11E23" w:rsidRPr="00D13F89" w:rsidRDefault="00D11E23" w:rsidP="00D11E23">
      <w:pPr>
        <w:pStyle w:val="af9"/>
        <w:numPr>
          <w:ilvl w:val="0"/>
          <w:numId w:val="3"/>
        </w:numPr>
        <w:autoSpaceDE w:val="0"/>
        <w:spacing w:after="0" w:line="240" w:lineRule="auto"/>
        <w:jc w:val="center"/>
        <w:rPr>
          <w:rFonts w:ascii="Times New Roman" w:hAnsi="Times New Roman" w:cs="Times New Roman"/>
          <w:b/>
          <w:bCs/>
          <w:sz w:val="24"/>
          <w:szCs w:val="24"/>
        </w:rPr>
      </w:pPr>
      <w:r w:rsidRPr="00D13F89">
        <w:rPr>
          <w:rFonts w:ascii="Times New Roman" w:hAnsi="Times New Roman" w:cs="Times New Roman"/>
          <w:b/>
          <w:bCs/>
          <w:sz w:val="24"/>
          <w:szCs w:val="24"/>
        </w:rPr>
        <w:lastRenderedPageBreak/>
        <w:t>УСЛОВИЯ РЕАЛИЗАЦИИ ПРОГРАММЫ ДИСЦИПЛИНЫ</w:t>
      </w:r>
    </w:p>
    <w:p w:rsidR="00D11E23" w:rsidRPr="00D13F89" w:rsidRDefault="00D11E23" w:rsidP="00D11E23">
      <w:pPr>
        <w:autoSpaceDE w:val="0"/>
        <w:jc w:val="both"/>
        <w:rPr>
          <w:rFonts w:ascii="Times New Roman" w:hAnsi="Times New Roman"/>
          <w:b/>
          <w:sz w:val="24"/>
          <w:szCs w:val="24"/>
        </w:rPr>
      </w:pPr>
      <w:r w:rsidRPr="00D13F89">
        <w:rPr>
          <w:rFonts w:ascii="Times New Roman" w:hAnsi="Times New Roman"/>
          <w:b/>
          <w:bCs/>
          <w:sz w:val="24"/>
          <w:szCs w:val="24"/>
        </w:rPr>
        <w:t xml:space="preserve">3.1. </w:t>
      </w:r>
      <w:r w:rsidRPr="00D13F89">
        <w:rPr>
          <w:rFonts w:ascii="Times New Roman" w:hAnsi="Times New Roman"/>
          <w:b/>
          <w:sz w:val="24"/>
          <w:szCs w:val="24"/>
        </w:rPr>
        <w:t>Требования к минимальному материально</w:t>
      </w:r>
      <w:r w:rsidRPr="00D13F89">
        <w:rPr>
          <w:rFonts w:ascii="Times New Roman" w:hAnsi="Times New Roman"/>
          <w:b/>
          <w:bCs/>
          <w:sz w:val="24"/>
          <w:szCs w:val="24"/>
        </w:rPr>
        <w:t>-</w:t>
      </w:r>
      <w:r w:rsidRPr="00D13F89">
        <w:rPr>
          <w:rFonts w:ascii="Times New Roman" w:hAnsi="Times New Roman"/>
          <w:b/>
          <w:sz w:val="24"/>
          <w:szCs w:val="24"/>
        </w:rPr>
        <w:t>техническому</w:t>
      </w:r>
    </w:p>
    <w:p w:rsidR="00D11E23" w:rsidRPr="00D13F89" w:rsidRDefault="00D11E23" w:rsidP="00D11E23">
      <w:pPr>
        <w:autoSpaceDE w:val="0"/>
        <w:jc w:val="both"/>
        <w:rPr>
          <w:rFonts w:ascii="Times New Roman" w:hAnsi="Times New Roman"/>
          <w:b/>
          <w:sz w:val="24"/>
          <w:szCs w:val="24"/>
        </w:rPr>
      </w:pPr>
      <w:r w:rsidRPr="00D13F89">
        <w:rPr>
          <w:rFonts w:ascii="Times New Roman" w:hAnsi="Times New Roman"/>
          <w:b/>
          <w:sz w:val="24"/>
          <w:szCs w:val="24"/>
        </w:rPr>
        <w:t>обеспечению</w:t>
      </w:r>
    </w:p>
    <w:p w:rsidR="00D11E23" w:rsidRPr="00D13F89" w:rsidRDefault="00D11E23" w:rsidP="00D11E23">
      <w:pPr>
        <w:autoSpaceDE w:val="0"/>
        <w:jc w:val="both"/>
        <w:rPr>
          <w:rFonts w:ascii="Times New Roman" w:hAnsi="Times New Roman"/>
          <w:sz w:val="24"/>
          <w:szCs w:val="24"/>
        </w:rPr>
      </w:pPr>
      <w:r w:rsidRPr="00D13F89">
        <w:rPr>
          <w:rFonts w:ascii="Times New Roman" w:hAnsi="Times New Roman"/>
          <w:sz w:val="24"/>
          <w:szCs w:val="24"/>
        </w:rPr>
        <w:t>Реализация программы дисциплины осуществляется в учебном кабинете «Русский язык и литература»;</w:t>
      </w:r>
    </w:p>
    <w:p w:rsidR="00D11E23" w:rsidRPr="00D13F89" w:rsidRDefault="00D11E23" w:rsidP="00D11E23">
      <w:pPr>
        <w:autoSpaceDE w:val="0"/>
        <w:jc w:val="both"/>
        <w:rPr>
          <w:rFonts w:ascii="Times New Roman" w:hAnsi="Times New Roman"/>
          <w:b/>
          <w:sz w:val="24"/>
          <w:szCs w:val="24"/>
        </w:rPr>
      </w:pPr>
      <w:r w:rsidRPr="00D13F89">
        <w:rPr>
          <w:rFonts w:ascii="Times New Roman" w:hAnsi="Times New Roman"/>
          <w:b/>
          <w:sz w:val="24"/>
          <w:szCs w:val="24"/>
        </w:rPr>
        <w:t>Оборудование учебного кабинета:</w:t>
      </w:r>
    </w:p>
    <w:p w:rsidR="00D11E23" w:rsidRPr="00D13F89" w:rsidRDefault="00D11E23" w:rsidP="00D11E23">
      <w:pPr>
        <w:autoSpaceDE w:val="0"/>
        <w:jc w:val="both"/>
        <w:rPr>
          <w:rFonts w:ascii="Times New Roman" w:hAnsi="Times New Roman"/>
          <w:b/>
          <w:sz w:val="24"/>
          <w:szCs w:val="24"/>
        </w:rPr>
      </w:pPr>
      <w:r w:rsidRPr="00D13F89">
        <w:rPr>
          <w:rFonts w:ascii="Times New Roman" w:hAnsi="Times New Roman"/>
          <w:b/>
          <w:sz w:val="24"/>
          <w:szCs w:val="24"/>
        </w:rPr>
        <w:t>Технические средства обучения:</w:t>
      </w:r>
    </w:p>
    <w:p w:rsidR="00D11E23" w:rsidRPr="00D13F89" w:rsidRDefault="00D11E23" w:rsidP="00D11E23">
      <w:pPr>
        <w:autoSpaceDE w:val="0"/>
        <w:jc w:val="both"/>
        <w:rPr>
          <w:rFonts w:ascii="Times New Roman" w:hAnsi="Times New Roman"/>
          <w:sz w:val="24"/>
          <w:szCs w:val="24"/>
        </w:rPr>
      </w:pPr>
      <w:r w:rsidRPr="00D13F89">
        <w:rPr>
          <w:rFonts w:ascii="Times New Roman" w:hAnsi="Times New Roman"/>
          <w:sz w:val="24"/>
          <w:szCs w:val="24"/>
        </w:rPr>
        <w:t>- персональный компьютер с лицензионным программным обеспечением;</w:t>
      </w:r>
    </w:p>
    <w:p w:rsidR="00D11E23" w:rsidRPr="00D13F89" w:rsidRDefault="00D11E23" w:rsidP="00D11E23">
      <w:pPr>
        <w:autoSpaceDE w:val="0"/>
        <w:jc w:val="both"/>
        <w:rPr>
          <w:rFonts w:ascii="Times New Roman" w:hAnsi="Times New Roman"/>
          <w:sz w:val="24"/>
          <w:szCs w:val="24"/>
        </w:rPr>
      </w:pPr>
      <w:r w:rsidRPr="00D13F89">
        <w:rPr>
          <w:rFonts w:ascii="Times New Roman" w:hAnsi="Times New Roman"/>
          <w:sz w:val="24"/>
          <w:szCs w:val="24"/>
        </w:rPr>
        <w:t>- проектор с экраном</w:t>
      </w:r>
    </w:p>
    <w:p w:rsidR="00D11E23" w:rsidRPr="00D13F89" w:rsidRDefault="00D11E23" w:rsidP="00D11E23">
      <w:pPr>
        <w:autoSpaceDE w:val="0"/>
        <w:jc w:val="both"/>
        <w:rPr>
          <w:rFonts w:ascii="Times New Roman" w:hAnsi="Times New Roman"/>
          <w:bCs/>
          <w:sz w:val="24"/>
          <w:szCs w:val="24"/>
        </w:rPr>
      </w:pPr>
      <w:r w:rsidRPr="00D13F89">
        <w:rPr>
          <w:rFonts w:ascii="Times New Roman" w:hAnsi="Times New Roman"/>
          <w:sz w:val="24"/>
          <w:szCs w:val="24"/>
        </w:rPr>
        <w:t xml:space="preserve">-учебники, тексты художественных произведений (по количеству обучающихся в группе), </w:t>
      </w:r>
      <w:r w:rsidRPr="00D13F89">
        <w:rPr>
          <w:rFonts w:ascii="Times New Roman" w:hAnsi="Times New Roman"/>
          <w:bCs/>
          <w:sz w:val="24"/>
          <w:szCs w:val="24"/>
        </w:rPr>
        <w:t xml:space="preserve">дидактический материал </w:t>
      </w:r>
    </w:p>
    <w:p w:rsidR="00D11E23" w:rsidRPr="00D13F89" w:rsidRDefault="00D11E23" w:rsidP="00D11E23">
      <w:pPr>
        <w:widowControl w:val="0"/>
        <w:tabs>
          <w:tab w:val="left" w:pos="268"/>
        </w:tabs>
        <w:autoSpaceDE w:val="0"/>
        <w:autoSpaceDN w:val="0"/>
        <w:ind w:left="-113"/>
        <w:jc w:val="both"/>
        <w:rPr>
          <w:rFonts w:ascii="Times New Roman" w:hAnsi="Times New Roman"/>
          <w:sz w:val="24"/>
          <w:szCs w:val="24"/>
        </w:rPr>
      </w:pPr>
      <w:r w:rsidRPr="00D13F89">
        <w:rPr>
          <w:rFonts w:ascii="Times New Roman" w:hAnsi="Times New Roman"/>
          <w:sz w:val="24"/>
          <w:szCs w:val="24"/>
        </w:rPr>
        <w:t xml:space="preserve">  -залы</w:t>
      </w:r>
      <w:r w:rsidRPr="00D13F89">
        <w:rPr>
          <w:rFonts w:ascii="Times New Roman" w:hAnsi="Times New Roman"/>
          <w:spacing w:val="17"/>
          <w:sz w:val="24"/>
          <w:szCs w:val="24"/>
        </w:rPr>
        <w:t xml:space="preserve"> </w:t>
      </w:r>
      <w:r w:rsidRPr="00D13F89">
        <w:rPr>
          <w:rFonts w:ascii="Times New Roman" w:hAnsi="Times New Roman"/>
          <w:sz w:val="24"/>
          <w:szCs w:val="24"/>
        </w:rPr>
        <w:t>(библиотека,</w:t>
      </w:r>
      <w:r w:rsidRPr="00D13F89">
        <w:rPr>
          <w:rFonts w:ascii="Times New Roman" w:hAnsi="Times New Roman"/>
          <w:spacing w:val="15"/>
          <w:sz w:val="24"/>
          <w:szCs w:val="24"/>
        </w:rPr>
        <w:t xml:space="preserve"> </w:t>
      </w:r>
      <w:r w:rsidRPr="00D13F89">
        <w:rPr>
          <w:rFonts w:ascii="Times New Roman" w:hAnsi="Times New Roman"/>
          <w:sz w:val="24"/>
          <w:szCs w:val="24"/>
        </w:rPr>
        <w:t>читальный</w:t>
      </w:r>
      <w:r w:rsidRPr="00D13F89">
        <w:rPr>
          <w:rFonts w:ascii="Times New Roman" w:hAnsi="Times New Roman"/>
          <w:spacing w:val="19"/>
          <w:sz w:val="24"/>
          <w:szCs w:val="24"/>
        </w:rPr>
        <w:t xml:space="preserve"> </w:t>
      </w:r>
      <w:r w:rsidRPr="00D13F89">
        <w:rPr>
          <w:rFonts w:ascii="Times New Roman" w:hAnsi="Times New Roman"/>
          <w:sz w:val="24"/>
          <w:szCs w:val="24"/>
        </w:rPr>
        <w:t>зал</w:t>
      </w:r>
      <w:r w:rsidRPr="00D13F89">
        <w:rPr>
          <w:rFonts w:ascii="Times New Roman" w:hAnsi="Times New Roman"/>
          <w:spacing w:val="19"/>
          <w:sz w:val="24"/>
          <w:szCs w:val="24"/>
        </w:rPr>
        <w:t xml:space="preserve"> </w:t>
      </w:r>
      <w:r w:rsidRPr="00D13F89">
        <w:rPr>
          <w:rFonts w:ascii="Times New Roman" w:hAnsi="Times New Roman"/>
          <w:sz w:val="24"/>
          <w:szCs w:val="24"/>
        </w:rPr>
        <w:t>с</w:t>
      </w:r>
      <w:r w:rsidRPr="00D13F89">
        <w:rPr>
          <w:rFonts w:ascii="Times New Roman" w:hAnsi="Times New Roman"/>
          <w:spacing w:val="18"/>
          <w:sz w:val="24"/>
          <w:szCs w:val="24"/>
        </w:rPr>
        <w:t xml:space="preserve"> </w:t>
      </w:r>
      <w:r w:rsidRPr="00D13F89">
        <w:rPr>
          <w:rFonts w:ascii="Times New Roman" w:hAnsi="Times New Roman"/>
          <w:sz w:val="24"/>
          <w:szCs w:val="24"/>
        </w:rPr>
        <w:t>выходом</w:t>
      </w:r>
      <w:r w:rsidRPr="00D13F89">
        <w:rPr>
          <w:rFonts w:ascii="Times New Roman" w:hAnsi="Times New Roman"/>
          <w:spacing w:val="18"/>
          <w:sz w:val="24"/>
          <w:szCs w:val="24"/>
        </w:rPr>
        <w:t xml:space="preserve"> </w:t>
      </w:r>
      <w:r w:rsidRPr="00D13F89">
        <w:rPr>
          <w:rFonts w:ascii="Times New Roman" w:hAnsi="Times New Roman"/>
          <w:sz w:val="24"/>
          <w:szCs w:val="24"/>
        </w:rPr>
        <w:t>в</w:t>
      </w:r>
      <w:r w:rsidRPr="00D13F89">
        <w:rPr>
          <w:rFonts w:ascii="Times New Roman" w:hAnsi="Times New Roman"/>
          <w:spacing w:val="16"/>
          <w:sz w:val="24"/>
          <w:szCs w:val="24"/>
        </w:rPr>
        <w:t xml:space="preserve"> </w:t>
      </w:r>
      <w:r w:rsidRPr="00D13F89">
        <w:rPr>
          <w:rFonts w:ascii="Times New Roman" w:hAnsi="Times New Roman"/>
          <w:sz w:val="24"/>
          <w:szCs w:val="24"/>
        </w:rPr>
        <w:t>сеть</w:t>
      </w:r>
      <w:r w:rsidRPr="00D13F89">
        <w:rPr>
          <w:rFonts w:ascii="Times New Roman" w:hAnsi="Times New Roman"/>
          <w:spacing w:val="19"/>
          <w:sz w:val="24"/>
          <w:szCs w:val="24"/>
        </w:rPr>
        <w:t xml:space="preserve"> </w:t>
      </w:r>
      <w:r w:rsidRPr="00D13F89">
        <w:rPr>
          <w:rFonts w:ascii="Times New Roman" w:hAnsi="Times New Roman"/>
          <w:sz w:val="24"/>
          <w:szCs w:val="24"/>
        </w:rPr>
        <w:t>Интернет).</w:t>
      </w:r>
    </w:p>
    <w:p w:rsidR="00D11E23" w:rsidRPr="00D13F89" w:rsidRDefault="00D11E23" w:rsidP="00D11E23">
      <w:pPr>
        <w:autoSpaceDE w:val="0"/>
        <w:jc w:val="both"/>
        <w:rPr>
          <w:rFonts w:ascii="Times New Roman" w:hAnsi="Times New Roman"/>
          <w:b/>
          <w:sz w:val="24"/>
          <w:szCs w:val="24"/>
        </w:rPr>
      </w:pPr>
      <w:r w:rsidRPr="00D13F89">
        <w:rPr>
          <w:rFonts w:ascii="Times New Roman" w:hAnsi="Times New Roman"/>
          <w:b/>
          <w:sz w:val="24"/>
          <w:szCs w:val="24"/>
        </w:rPr>
        <w:t>Технические средства обучения:</w:t>
      </w:r>
    </w:p>
    <w:p w:rsidR="00D11E23" w:rsidRPr="00D13F89" w:rsidRDefault="00D11E23" w:rsidP="00D11E23">
      <w:pPr>
        <w:autoSpaceDE w:val="0"/>
        <w:jc w:val="both"/>
        <w:rPr>
          <w:rFonts w:ascii="Times New Roman" w:hAnsi="Times New Roman"/>
          <w:sz w:val="24"/>
          <w:szCs w:val="24"/>
        </w:rPr>
      </w:pPr>
      <w:r w:rsidRPr="00D13F89">
        <w:rPr>
          <w:rFonts w:ascii="Times New Roman" w:hAnsi="Times New Roman"/>
          <w:sz w:val="24"/>
          <w:szCs w:val="24"/>
        </w:rPr>
        <w:t>компьютер с лицензионным программным обеспечением, мультимедиа проектор.</w:t>
      </w:r>
    </w:p>
    <w:p w:rsidR="00D11E23" w:rsidRPr="00D13F89" w:rsidRDefault="00D11E23" w:rsidP="00D11E23">
      <w:pPr>
        <w:autoSpaceDE w:val="0"/>
        <w:jc w:val="both"/>
        <w:rPr>
          <w:rFonts w:ascii="Times New Roman" w:hAnsi="Times New Roman"/>
          <w:sz w:val="24"/>
          <w:szCs w:val="24"/>
        </w:rPr>
      </w:pPr>
    </w:p>
    <w:p w:rsidR="00D11E23" w:rsidRPr="00D13F89" w:rsidRDefault="00D11E23" w:rsidP="00D11E23">
      <w:pPr>
        <w:jc w:val="both"/>
        <w:rPr>
          <w:rFonts w:ascii="Times New Roman" w:hAnsi="Times New Roman"/>
          <w:b/>
          <w:color w:val="000000"/>
          <w:sz w:val="24"/>
          <w:szCs w:val="24"/>
        </w:rPr>
      </w:pPr>
      <w:r w:rsidRPr="00D13F89">
        <w:rPr>
          <w:rFonts w:ascii="Times New Roman" w:hAnsi="Times New Roman"/>
          <w:b/>
          <w:sz w:val="24"/>
          <w:szCs w:val="24"/>
        </w:rPr>
        <w:t>Перечень рекомендуемых учебных изданий</w:t>
      </w:r>
      <w:r w:rsidRPr="00D13F89">
        <w:rPr>
          <w:rFonts w:ascii="Times New Roman" w:hAnsi="Times New Roman"/>
          <w:b/>
          <w:bCs/>
          <w:sz w:val="24"/>
          <w:szCs w:val="24"/>
        </w:rPr>
        <w:t xml:space="preserve">, </w:t>
      </w:r>
      <w:r w:rsidRPr="00D13F89">
        <w:rPr>
          <w:rFonts w:ascii="Times New Roman" w:hAnsi="Times New Roman"/>
          <w:b/>
          <w:sz w:val="24"/>
          <w:szCs w:val="24"/>
        </w:rPr>
        <w:t>Интернет</w:t>
      </w:r>
      <w:r w:rsidRPr="00D13F89">
        <w:rPr>
          <w:rFonts w:ascii="Times New Roman" w:hAnsi="Times New Roman"/>
          <w:b/>
          <w:bCs/>
          <w:sz w:val="24"/>
          <w:szCs w:val="24"/>
        </w:rPr>
        <w:t>-</w:t>
      </w:r>
      <w:r w:rsidRPr="00D13F89">
        <w:rPr>
          <w:rFonts w:ascii="Times New Roman" w:hAnsi="Times New Roman"/>
          <w:b/>
          <w:sz w:val="24"/>
          <w:szCs w:val="24"/>
        </w:rPr>
        <w:t>ресурсов</w:t>
      </w:r>
      <w:r w:rsidRPr="00D13F89">
        <w:rPr>
          <w:rFonts w:ascii="Times New Roman" w:hAnsi="Times New Roman"/>
          <w:b/>
          <w:bCs/>
          <w:sz w:val="24"/>
          <w:szCs w:val="24"/>
        </w:rPr>
        <w:t xml:space="preserve">, </w:t>
      </w:r>
      <w:r w:rsidRPr="00D13F89">
        <w:rPr>
          <w:rFonts w:ascii="Times New Roman" w:hAnsi="Times New Roman"/>
          <w:b/>
          <w:color w:val="000000"/>
          <w:sz w:val="24"/>
          <w:szCs w:val="24"/>
        </w:rPr>
        <w:t>дополнительной литературы</w:t>
      </w:r>
      <w:r w:rsidRPr="00D13F89">
        <w:rPr>
          <w:rFonts w:ascii="Times New Roman" w:hAnsi="Times New Roman"/>
          <w:color w:val="404040"/>
          <w:sz w:val="24"/>
          <w:szCs w:val="24"/>
        </w:rPr>
        <w:t xml:space="preserve"> </w:t>
      </w:r>
    </w:p>
    <w:p w:rsidR="00D11E23" w:rsidRPr="00D13F89" w:rsidRDefault="00D11E23" w:rsidP="00D11E23">
      <w:pPr>
        <w:numPr>
          <w:ilvl w:val="0"/>
          <w:numId w:val="2"/>
        </w:numPr>
        <w:jc w:val="both"/>
        <w:rPr>
          <w:rFonts w:ascii="Times New Roman" w:hAnsi="Times New Roman"/>
          <w:color w:val="000000"/>
          <w:sz w:val="24"/>
          <w:szCs w:val="24"/>
          <w:shd w:val="clear" w:color="auto" w:fill="FFFFFF"/>
        </w:rPr>
      </w:pPr>
      <w:r w:rsidRPr="00D13F89">
        <w:rPr>
          <w:rFonts w:ascii="Times New Roman" w:hAnsi="Times New Roman"/>
          <w:color w:val="000000"/>
          <w:sz w:val="24"/>
          <w:szCs w:val="24"/>
          <w:shd w:val="clear" w:color="auto" w:fill="FFFFFF"/>
        </w:rPr>
        <w:t xml:space="preserve">ЭФУ Литература: учебник для 10 классов общеобразовательных организаций. Базовый и углубленный уровень: в 2 ч.  / С.А. Зинин, В.И. Сахаров– Русское слово, 2021. </w:t>
      </w:r>
    </w:p>
    <w:p w:rsidR="00D11E23" w:rsidRPr="00D13F89" w:rsidRDefault="00D11E23" w:rsidP="00D11E23">
      <w:pPr>
        <w:numPr>
          <w:ilvl w:val="0"/>
          <w:numId w:val="2"/>
        </w:numPr>
        <w:jc w:val="both"/>
        <w:rPr>
          <w:rFonts w:ascii="Times New Roman" w:hAnsi="Times New Roman"/>
          <w:color w:val="000000"/>
          <w:sz w:val="24"/>
          <w:szCs w:val="24"/>
          <w:shd w:val="clear" w:color="auto" w:fill="FFFFFF"/>
        </w:rPr>
      </w:pPr>
      <w:r w:rsidRPr="00D13F89">
        <w:rPr>
          <w:rFonts w:ascii="Times New Roman" w:hAnsi="Times New Roman"/>
          <w:color w:val="000000"/>
          <w:sz w:val="24"/>
          <w:szCs w:val="24"/>
          <w:shd w:val="clear" w:color="auto" w:fill="FFFFFF"/>
        </w:rPr>
        <w:t xml:space="preserve">ЭФУ Литература: учебник для 11 классов общеобразовательных организаций. Базовый и углубленный уровень: в 2 ч.  / С.А. Зинин, В.а. Чалмаев– Русское слово, 2021. </w:t>
      </w:r>
    </w:p>
    <w:p w:rsidR="00D11E23" w:rsidRPr="00D13F89" w:rsidRDefault="00D11E23" w:rsidP="00D11E23">
      <w:pPr>
        <w:ind w:firstLine="142"/>
        <w:jc w:val="both"/>
        <w:rPr>
          <w:rFonts w:ascii="Times New Roman" w:hAnsi="Times New Roman"/>
          <w:sz w:val="24"/>
          <w:szCs w:val="24"/>
        </w:rPr>
      </w:pPr>
    </w:p>
    <w:p w:rsidR="00D11E23" w:rsidRPr="00D13F89" w:rsidRDefault="00D11E23" w:rsidP="00D11E23">
      <w:pPr>
        <w:autoSpaceDE w:val="0"/>
        <w:rPr>
          <w:rFonts w:ascii="Times New Roman" w:hAnsi="Times New Roman"/>
          <w:b/>
          <w:bCs/>
          <w:sz w:val="24"/>
          <w:szCs w:val="24"/>
        </w:rPr>
      </w:pPr>
      <w:r w:rsidRPr="00D13F89">
        <w:rPr>
          <w:rFonts w:ascii="Times New Roman" w:hAnsi="Times New Roman"/>
          <w:b/>
          <w:bCs/>
          <w:sz w:val="24"/>
          <w:szCs w:val="24"/>
        </w:rPr>
        <w:t>Интернет-ресурсы:</w:t>
      </w:r>
    </w:p>
    <w:p w:rsidR="00D11E23" w:rsidRPr="00D13F89" w:rsidRDefault="00D11E23" w:rsidP="00D11E23">
      <w:pPr>
        <w:autoSpaceDE w:val="0"/>
        <w:jc w:val="both"/>
        <w:rPr>
          <w:rFonts w:ascii="Times New Roman" w:hAnsi="Times New Roman"/>
          <w:color w:val="000000"/>
          <w:sz w:val="24"/>
          <w:szCs w:val="24"/>
          <w:shd w:val="clear" w:color="auto" w:fill="FFFFFF"/>
        </w:rPr>
      </w:pPr>
      <w:r w:rsidRPr="00D13F89">
        <w:rPr>
          <w:rFonts w:ascii="Times New Roman" w:hAnsi="Times New Roman"/>
          <w:color w:val="000000"/>
          <w:sz w:val="24"/>
          <w:szCs w:val="24"/>
          <w:shd w:val="clear" w:color="auto" w:fill="FFFFFF"/>
        </w:rPr>
        <w:t xml:space="preserve"> </w:t>
      </w:r>
      <w:hyperlink r:id="rId17" w:history="1">
        <w:r w:rsidRPr="00D13F89">
          <w:rPr>
            <w:rStyle w:val="a7"/>
            <w:rFonts w:ascii="Times New Roman" w:hAnsi="Times New Roman"/>
            <w:sz w:val="24"/>
            <w:szCs w:val="24"/>
            <w:shd w:val="clear" w:color="auto" w:fill="FFFFFF"/>
          </w:rPr>
          <w:t>http://lit.1september.ru/index.htm</w:t>
        </w:r>
      </w:hyperlink>
      <w:r w:rsidRPr="00D13F89">
        <w:rPr>
          <w:rFonts w:ascii="Times New Roman" w:hAnsi="Times New Roman"/>
          <w:color w:val="000000"/>
          <w:sz w:val="24"/>
          <w:szCs w:val="24"/>
          <w:shd w:val="clear" w:color="auto" w:fill="FFFFFF"/>
        </w:rPr>
        <w:t xml:space="preserve"> (Электронная версия газеты «Литература»)</w:t>
      </w:r>
    </w:p>
    <w:p w:rsidR="00D11E23" w:rsidRPr="00D13F89" w:rsidRDefault="00D11E23" w:rsidP="00D11E23">
      <w:pPr>
        <w:autoSpaceDE w:val="0"/>
        <w:jc w:val="both"/>
        <w:rPr>
          <w:rFonts w:ascii="Times New Roman" w:hAnsi="Times New Roman"/>
          <w:color w:val="000000"/>
          <w:sz w:val="24"/>
          <w:szCs w:val="24"/>
          <w:shd w:val="clear" w:color="auto" w:fill="FFFFFF"/>
        </w:rPr>
      </w:pPr>
      <w:r w:rsidRPr="00D13F89">
        <w:rPr>
          <w:rFonts w:ascii="Times New Roman" w:hAnsi="Times New Roman"/>
          <w:color w:val="000000"/>
          <w:sz w:val="24"/>
          <w:szCs w:val="24"/>
          <w:shd w:val="clear" w:color="auto" w:fill="FFFFFF"/>
        </w:rPr>
        <w:t xml:space="preserve"> </w:t>
      </w:r>
      <w:hyperlink r:id="rId18" w:history="1">
        <w:r w:rsidRPr="00D13F89">
          <w:rPr>
            <w:rStyle w:val="a7"/>
            <w:rFonts w:ascii="Times New Roman" w:hAnsi="Times New Roman"/>
            <w:sz w:val="24"/>
            <w:szCs w:val="24"/>
            <w:shd w:val="clear" w:color="auto" w:fill="FFFFFF"/>
          </w:rPr>
          <w:t>http://www.rusword.com.ua</w:t>
        </w:r>
      </w:hyperlink>
      <w:r w:rsidRPr="00D13F89">
        <w:rPr>
          <w:rFonts w:ascii="Times New Roman" w:hAnsi="Times New Roman"/>
          <w:color w:val="000000"/>
          <w:sz w:val="24"/>
          <w:szCs w:val="24"/>
          <w:shd w:val="clear" w:color="auto" w:fill="FFFFFF"/>
        </w:rPr>
        <w:t xml:space="preserve"> ( Мир слова русского)</w:t>
      </w:r>
    </w:p>
    <w:p w:rsidR="00D11E23" w:rsidRPr="00D13F89" w:rsidRDefault="00D11E23" w:rsidP="00D11E23">
      <w:pPr>
        <w:autoSpaceDE w:val="0"/>
        <w:jc w:val="both"/>
        <w:rPr>
          <w:rFonts w:ascii="Times New Roman" w:hAnsi="Times New Roman"/>
          <w:color w:val="000000"/>
          <w:sz w:val="24"/>
          <w:szCs w:val="24"/>
          <w:shd w:val="clear" w:color="auto" w:fill="FFFFFF"/>
        </w:rPr>
      </w:pPr>
      <w:r w:rsidRPr="00D13F89">
        <w:rPr>
          <w:rFonts w:ascii="Times New Roman" w:hAnsi="Times New Roman"/>
          <w:color w:val="000000"/>
          <w:sz w:val="24"/>
          <w:szCs w:val="24"/>
          <w:shd w:val="clear" w:color="auto" w:fill="FFFFFF"/>
        </w:rPr>
        <w:t xml:space="preserve"> </w:t>
      </w:r>
      <w:hyperlink r:id="rId19" w:history="1">
        <w:r w:rsidRPr="00D13F89">
          <w:rPr>
            <w:rStyle w:val="a7"/>
            <w:rFonts w:ascii="Times New Roman" w:hAnsi="Times New Roman"/>
            <w:sz w:val="24"/>
            <w:szCs w:val="24"/>
            <w:shd w:val="clear" w:color="auto" w:fill="FFFFFF"/>
          </w:rPr>
          <w:t>http://slovar.by.ru/dict.htm</w:t>
        </w:r>
      </w:hyperlink>
      <w:r w:rsidRPr="00D13F89">
        <w:rPr>
          <w:rFonts w:ascii="Times New Roman" w:hAnsi="Times New Roman"/>
          <w:color w:val="000000"/>
          <w:sz w:val="24"/>
          <w:szCs w:val="24"/>
          <w:shd w:val="clear" w:color="auto" w:fill="FFFFFF"/>
        </w:rPr>
        <w:t xml:space="preserve"> («Словарь литературоведческих терминов»)</w:t>
      </w:r>
    </w:p>
    <w:p w:rsidR="00D11E23" w:rsidRPr="00D13F89" w:rsidRDefault="007A28AC" w:rsidP="00D11E23">
      <w:pPr>
        <w:autoSpaceDE w:val="0"/>
        <w:jc w:val="both"/>
        <w:rPr>
          <w:rFonts w:ascii="Times New Roman" w:hAnsi="Times New Roman"/>
          <w:color w:val="000000"/>
          <w:sz w:val="24"/>
          <w:szCs w:val="24"/>
          <w:shd w:val="clear" w:color="auto" w:fill="FFFFFF"/>
        </w:rPr>
      </w:pPr>
      <w:hyperlink r:id="rId20" w:history="1">
        <w:r w:rsidR="00D11E23" w:rsidRPr="00D13F89">
          <w:rPr>
            <w:rStyle w:val="a7"/>
            <w:rFonts w:ascii="Times New Roman" w:hAnsi="Times New Roman"/>
            <w:sz w:val="24"/>
            <w:szCs w:val="24"/>
            <w:shd w:val="clear" w:color="auto" w:fill="FFFFFF"/>
          </w:rPr>
          <w:t>http://www.klassika.ru/</w:t>
        </w:r>
      </w:hyperlink>
      <w:r w:rsidR="00D11E23" w:rsidRPr="00D13F89">
        <w:rPr>
          <w:rFonts w:ascii="Times New Roman" w:hAnsi="Times New Roman"/>
          <w:color w:val="000000"/>
          <w:sz w:val="24"/>
          <w:szCs w:val="24"/>
          <w:shd w:val="clear" w:color="auto" w:fill="FFFFFF"/>
        </w:rPr>
        <w:t xml:space="preserve">  (Классика.Ru - электронная библиотека классической литературы)</w:t>
      </w:r>
      <w:r w:rsidR="00D11E23" w:rsidRPr="00D13F89">
        <w:rPr>
          <w:rFonts w:ascii="Times New Roman" w:hAnsi="Times New Roman"/>
          <w:color w:val="000000"/>
          <w:sz w:val="24"/>
          <w:szCs w:val="24"/>
        </w:rPr>
        <w:br/>
      </w:r>
      <w:hyperlink r:id="rId21" w:history="1">
        <w:r w:rsidR="00D11E23" w:rsidRPr="00D13F89">
          <w:rPr>
            <w:rStyle w:val="a7"/>
            <w:rFonts w:ascii="Times New Roman" w:hAnsi="Times New Roman"/>
            <w:sz w:val="24"/>
            <w:szCs w:val="24"/>
            <w:shd w:val="clear" w:color="auto" w:fill="FFFFFF"/>
          </w:rPr>
          <w:t>http://www.ipmce.su/~igor /</w:t>
        </w:r>
      </w:hyperlink>
      <w:r w:rsidR="00D11E23" w:rsidRPr="00D13F89">
        <w:rPr>
          <w:rFonts w:ascii="Times New Roman" w:hAnsi="Times New Roman"/>
          <w:color w:val="000000"/>
          <w:sz w:val="24"/>
          <w:szCs w:val="24"/>
          <w:shd w:val="clear" w:color="auto" w:fill="FFFFFF"/>
        </w:rPr>
        <w:t>( Электронная поэтическая библиотека русской и зарубежной поэзии, Проза поэтов, статьи, заметки, эссе. Избранные статьи литературоведов)</w:t>
      </w:r>
    </w:p>
    <w:p w:rsidR="00D11E23" w:rsidRPr="00D13F89" w:rsidRDefault="007A28AC" w:rsidP="00D11E23">
      <w:pPr>
        <w:autoSpaceDE w:val="0"/>
        <w:rPr>
          <w:rFonts w:ascii="Times New Roman" w:hAnsi="Times New Roman"/>
          <w:color w:val="000000"/>
          <w:sz w:val="24"/>
          <w:szCs w:val="24"/>
        </w:rPr>
      </w:pPr>
      <w:hyperlink r:id="rId22" w:history="1">
        <w:r w:rsidR="00D11E23" w:rsidRPr="00D13F89">
          <w:rPr>
            <w:rStyle w:val="a7"/>
            <w:rFonts w:ascii="Times New Roman" w:hAnsi="Times New Roman"/>
            <w:sz w:val="24"/>
            <w:szCs w:val="24"/>
          </w:rPr>
          <w:t>http://magazines.russ.ru</w:t>
        </w:r>
      </w:hyperlink>
      <w:r w:rsidR="00D11E23" w:rsidRPr="00D13F89">
        <w:rPr>
          <w:rFonts w:ascii="Times New Roman" w:hAnsi="Times New Roman"/>
          <w:color w:val="000000"/>
          <w:sz w:val="24"/>
          <w:szCs w:val="24"/>
        </w:rPr>
        <w:t xml:space="preserve">  Журнальный зал: электронная библиотека современных литературных журналов России</w:t>
      </w:r>
      <w:r w:rsidR="00D11E23" w:rsidRPr="00D13F89">
        <w:rPr>
          <w:rFonts w:ascii="Times New Roman" w:hAnsi="Times New Roman"/>
          <w:color w:val="000000"/>
          <w:sz w:val="24"/>
          <w:szCs w:val="24"/>
        </w:rPr>
        <w:br/>
      </w:r>
      <w:hyperlink r:id="rId23" w:history="1">
        <w:r w:rsidR="00D11E23" w:rsidRPr="00D13F89">
          <w:rPr>
            <w:rStyle w:val="a7"/>
            <w:rFonts w:ascii="Times New Roman" w:hAnsi="Times New Roman"/>
            <w:sz w:val="24"/>
            <w:szCs w:val="24"/>
          </w:rPr>
          <w:t>http://litera.edu.ru/</w:t>
        </w:r>
      </w:hyperlink>
      <w:r w:rsidR="00D11E23" w:rsidRPr="00D13F89">
        <w:rPr>
          <w:rFonts w:ascii="Times New Roman" w:hAnsi="Times New Roman"/>
          <w:color w:val="000000"/>
          <w:sz w:val="24"/>
          <w:szCs w:val="24"/>
        </w:rPr>
        <w:t xml:space="preserve"> </w:t>
      </w:r>
      <w:r w:rsidR="00D11E23" w:rsidRPr="00D13F89">
        <w:rPr>
          <w:rFonts w:ascii="Times New Roman" w:hAnsi="Times New Roman"/>
          <w:bCs/>
          <w:color w:val="000000"/>
          <w:sz w:val="24"/>
          <w:szCs w:val="24"/>
        </w:rPr>
        <w:t>Русская и зарубежная литература для школы на «Российском общеобразовательном портале»</w:t>
      </w:r>
      <w:r w:rsidR="00D11E23" w:rsidRPr="00D13F89">
        <w:rPr>
          <w:rFonts w:ascii="Times New Roman" w:hAnsi="Times New Roman"/>
          <w:color w:val="000000"/>
          <w:sz w:val="24"/>
          <w:szCs w:val="24"/>
        </w:rPr>
        <w:br/>
      </w:r>
      <w:hyperlink r:id="rId24" w:history="1">
        <w:r w:rsidR="00D11E23" w:rsidRPr="00D13F89">
          <w:rPr>
            <w:rStyle w:val="a7"/>
            <w:rFonts w:ascii="Times New Roman" w:hAnsi="Times New Roman"/>
            <w:sz w:val="24"/>
            <w:szCs w:val="24"/>
          </w:rPr>
          <w:t>http://writerstob.narod.ru/</w:t>
        </w:r>
      </w:hyperlink>
      <w:r w:rsidR="00D11E23" w:rsidRPr="00D13F89">
        <w:rPr>
          <w:rFonts w:ascii="Times New Roman" w:hAnsi="Times New Roman"/>
          <w:color w:val="000000"/>
          <w:sz w:val="24"/>
          <w:szCs w:val="24"/>
        </w:rPr>
        <w:t xml:space="preserve">  </w:t>
      </w:r>
      <w:r w:rsidR="00D11E23" w:rsidRPr="00D13F89">
        <w:rPr>
          <w:rFonts w:ascii="Times New Roman" w:hAnsi="Times New Roman"/>
          <w:bCs/>
          <w:color w:val="000000"/>
          <w:sz w:val="24"/>
          <w:szCs w:val="24"/>
        </w:rPr>
        <w:t>Биографии великих русских писателей и поэтов</w:t>
      </w:r>
      <w:r w:rsidR="00D11E23" w:rsidRPr="00D13F89">
        <w:rPr>
          <w:rFonts w:ascii="Times New Roman" w:hAnsi="Times New Roman"/>
          <w:b/>
          <w:bCs/>
          <w:color w:val="000000"/>
          <w:sz w:val="24"/>
          <w:szCs w:val="24"/>
        </w:rPr>
        <w:t>.</w:t>
      </w:r>
      <w:r w:rsidR="00D11E23" w:rsidRPr="00D13F89">
        <w:rPr>
          <w:rFonts w:ascii="Times New Roman" w:hAnsi="Times New Roman"/>
          <w:color w:val="000000"/>
          <w:sz w:val="24"/>
          <w:szCs w:val="24"/>
        </w:rPr>
        <w:br/>
      </w:r>
      <w:hyperlink r:id="rId25" w:history="1">
        <w:r w:rsidR="00D11E23" w:rsidRPr="00D13F89">
          <w:rPr>
            <w:rStyle w:val="a7"/>
            <w:rFonts w:ascii="Times New Roman" w:hAnsi="Times New Roman"/>
            <w:sz w:val="24"/>
            <w:szCs w:val="24"/>
          </w:rPr>
          <w:t>http://www.fplib.org/literature/</w:t>
        </w:r>
      </w:hyperlink>
      <w:r w:rsidR="00D11E23" w:rsidRPr="00D13F89">
        <w:rPr>
          <w:rFonts w:ascii="Times New Roman" w:hAnsi="Times New Roman"/>
          <w:color w:val="000000"/>
          <w:sz w:val="24"/>
          <w:szCs w:val="24"/>
        </w:rPr>
        <w:t xml:space="preserve"> </w:t>
      </w:r>
      <w:r w:rsidR="00D11E23" w:rsidRPr="00D13F89">
        <w:rPr>
          <w:rFonts w:ascii="Times New Roman" w:hAnsi="Times New Roman"/>
          <w:bCs/>
          <w:color w:val="000000"/>
          <w:sz w:val="24"/>
          <w:szCs w:val="24"/>
        </w:rPr>
        <w:t>Друзья и партнеры: Русская литература. Двуязычный информационно-поисковый сайт по русской литературе XIX—XX вв.</w:t>
      </w:r>
      <w:r w:rsidR="00D11E23" w:rsidRPr="00D13F89">
        <w:rPr>
          <w:rFonts w:ascii="Times New Roman" w:hAnsi="Times New Roman"/>
          <w:color w:val="000000"/>
          <w:sz w:val="24"/>
          <w:szCs w:val="24"/>
        </w:rPr>
        <w:br/>
        <w:t xml:space="preserve"> </w:t>
      </w:r>
      <w:hyperlink r:id="rId26" w:history="1">
        <w:r w:rsidR="00D11E23" w:rsidRPr="00D13F89">
          <w:rPr>
            <w:rStyle w:val="a7"/>
            <w:rFonts w:ascii="Times New Roman" w:hAnsi="Times New Roman"/>
            <w:sz w:val="24"/>
            <w:szCs w:val="24"/>
          </w:rPr>
          <w:t>http://www.azbuk.net/school/</w:t>
        </w:r>
      </w:hyperlink>
      <w:r w:rsidR="00D11E23" w:rsidRPr="00D13F89">
        <w:rPr>
          <w:rFonts w:ascii="Times New Roman" w:hAnsi="Times New Roman"/>
          <w:bCs/>
          <w:color w:val="000000"/>
          <w:sz w:val="24"/>
          <w:szCs w:val="24"/>
        </w:rPr>
        <w:t xml:space="preserve"> Библиотека.</w:t>
      </w:r>
      <w:r w:rsidR="00D11E23" w:rsidRPr="00D13F89">
        <w:rPr>
          <w:rFonts w:ascii="Times New Roman" w:hAnsi="Times New Roman"/>
          <w:color w:val="000000"/>
          <w:sz w:val="24"/>
          <w:szCs w:val="24"/>
        </w:rPr>
        <w:br/>
        <w:t> </w:t>
      </w:r>
      <w:hyperlink r:id="rId27" w:history="1">
        <w:r w:rsidR="00D11E23" w:rsidRPr="00D13F89">
          <w:rPr>
            <w:rStyle w:val="a7"/>
            <w:rFonts w:ascii="Times New Roman" w:hAnsi="Times New Roman"/>
            <w:sz w:val="24"/>
            <w:szCs w:val="24"/>
          </w:rPr>
          <w:t>http://www.geocities.com/Athens/Ithaca/3880/osn.html</w:t>
        </w:r>
      </w:hyperlink>
      <w:r w:rsidR="00D11E23" w:rsidRPr="00D13F89">
        <w:rPr>
          <w:rFonts w:ascii="Times New Roman" w:hAnsi="Times New Roman"/>
          <w:bCs/>
          <w:color w:val="000000"/>
          <w:sz w:val="24"/>
          <w:szCs w:val="24"/>
        </w:rPr>
        <w:t xml:space="preserve"> Клуб любителей творчества Ф.М. Достоевского.</w:t>
      </w:r>
      <w:r w:rsidR="00D11E23" w:rsidRPr="00D13F89">
        <w:rPr>
          <w:rFonts w:ascii="Times New Roman" w:hAnsi="Times New Roman"/>
          <w:color w:val="000000"/>
          <w:sz w:val="24"/>
          <w:szCs w:val="24"/>
        </w:rPr>
        <w:br/>
      </w:r>
      <w:hyperlink r:id="rId28" w:history="1">
        <w:r w:rsidR="00D11E23" w:rsidRPr="00D13F89">
          <w:rPr>
            <w:rStyle w:val="a7"/>
            <w:rFonts w:ascii="Times New Roman" w:hAnsi="Times New Roman"/>
            <w:sz w:val="24"/>
            <w:szCs w:val="24"/>
          </w:rPr>
          <w:t>http://www.russofile.ru/</w:t>
        </w:r>
      </w:hyperlink>
      <w:r w:rsidR="00D11E23" w:rsidRPr="00D13F89">
        <w:rPr>
          <w:rFonts w:ascii="Times New Roman" w:hAnsi="Times New Roman"/>
          <w:color w:val="000000"/>
          <w:sz w:val="24"/>
          <w:szCs w:val="24"/>
        </w:rPr>
        <w:t xml:space="preserve"> </w:t>
      </w:r>
      <w:r w:rsidR="00D11E23" w:rsidRPr="00D13F89">
        <w:rPr>
          <w:rFonts w:ascii="Times New Roman" w:hAnsi="Times New Roman"/>
          <w:bCs/>
          <w:color w:val="000000"/>
          <w:sz w:val="24"/>
          <w:szCs w:val="24"/>
        </w:rPr>
        <w:t>Русофил – Русская филология.</w:t>
      </w:r>
      <w:r w:rsidR="00D11E23" w:rsidRPr="00D13F89">
        <w:rPr>
          <w:rFonts w:ascii="Times New Roman" w:hAnsi="Times New Roman"/>
          <w:color w:val="000000"/>
          <w:sz w:val="24"/>
          <w:szCs w:val="24"/>
        </w:rPr>
        <w:t>.</w:t>
      </w:r>
      <w:r w:rsidR="00D11E23" w:rsidRPr="00D13F89">
        <w:rPr>
          <w:rFonts w:ascii="Times New Roman" w:hAnsi="Times New Roman"/>
          <w:color w:val="000000"/>
          <w:sz w:val="24"/>
          <w:szCs w:val="24"/>
        </w:rPr>
        <w:br/>
        <w:t> </w:t>
      </w:r>
      <w:hyperlink r:id="rId29" w:history="1">
        <w:r w:rsidR="00D11E23" w:rsidRPr="00D13F89">
          <w:rPr>
            <w:rStyle w:val="a7"/>
            <w:rFonts w:ascii="Times New Roman" w:hAnsi="Times New Roman"/>
            <w:sz w:val="24"/>
            <w:szCs w:val="24"/>
          </w:rPr>
          <w:t>http://www.kulichki.com/inkwell/hudlit/ruslit/bunin.htm</w:t>
        </w:r>
      </w:hyperlink>
      <w:r w:rsidR="00D11E23" w:rsidRPr="00D13F89">
        <w:rPr>
          <w:rFonts w:ascii="Times New Roman" w:hAnsi="Times New Roman"/>
          <w:color w:val="000000"/>
          <w:sz w:val="24"/>
          <w:szCs w:val="24"/>
        </w:rPr>
        <w:t xml:space="preserve"> </w:t>
      </w:r>
      <w:r w:rsidR="00D11E23" w:rsidRPr="00D13F89">
        <w:rPr>
          <w:rFonts w:ascii="Times New Roman" w:hAnsi="Times New Roman"/>
          <w:bCs/>
          <w:color w:val="000000"/>
          <w:sz w:val="24"/>
          <w:szCs w:val="24"/>
        </w:rPr>
        <w:t xml:space="preserve"> И. Бунин</w:t>
      </w:r>
      <w:r w:rsidR="00D11E23" w:rsidRPr="00D13F89">
        <w:rPr>
          <w:rFonts w:ascii="Times New Roman" w:hAnsi="Times New Roman"/>
          <w:color w:val="000000"/>
          <w:sz w:val="24"/>
          <w:szCs w:val="24"/>
        </w:rPr>
        <w:t>. </w:t>
      </w:r>
      <w:hyperlink r:id="rId30" w:history="1">
        <w:r w:rsidR="00D11E23" w:rsidRPr="00D13F89">
          <w:rPr>
            <w:rStyle w:val="a7"/>
            <w:rFonts w:ascii="Times New Roman" w:hAnsi="Times New Roman"/>
            <w:sz w:val="24"/>
            <w:szCs w:val="24"/>
          </w:rPr>
          <w:t>http://books.bulgakov.ru/</w:t>
        </w:r>
      </w:hyperlink>
      <w:r w:rsidR="00D11E23" w:rsidRPr="00D13F89">
        <w:rPr>
          <w:rFonts w:ascii="Times New Roman" w:hAnsi="Times New Roman"/>
          <w:bCs/>
          <w:color w:val="000000"/>
          <w:sz w:val="24"/>
          <w:szCs w:val="24"/>
        </w:rPr>
        <w:t xml:space="preserve"> Булгаковская энциклопедия</w:t>
      </w:r>
      <w:r w:rsidR="00D11E23" w:rsidRPr="00D13F89">
        <w:rPr>
          <w:rFonts w:ascii="Times New Roman" w:hAnsi="Times New Roman"/>
          <w:color w:val="000000"/>
          <w:sz w:val="24"/>
          <w:szCs w:val="24"/>
        </w:rPr>
        <w:br/>
      </w:r>
      <w:hyperlink r:id="rId31" w:history="1">
        <w:r w:rsidR="00D11E23" w:rsidRPr="00D13F89">
          <w:rPr>
            <w:rStyle w:val="a7"/>
            <w:rFonts w:ascii="Times New Roman" w:hAnsi="Times New Roman"/>
            <w:sz w:val="24"/>
            <w:szCs w:val="24"/>
          </w:rPr>
          <w:t>http://mayakovsky.narod.ru/</w:t>
        </w:r>
      </w:hyperlink>
      <w:r w:rsidR="00D11E23" w:rsidRPr="00D13F89">
        <w:rPr>
          <w:rFonts w:ascii="Times New Roman" w:hAnsi="Times New Roman"/>
          <w:color w:val="000000"/>
          <w:sz w:val="24"/>
          <w:szCs w:val="24"/>
        </w:rPr>
        <w:t> </w:t>
      </w:r>
      <w:r w:rsidR="00D11E23" w:rsidRPr="00D13F89">
        <w:rPr>
          <w:rFonts w:ascii="Times New Roman" w:hAnsi="Times New Roman"/>
          <w:bCs/>
          <w:color w:val="000000"/>
          <w:sz w:val="24"/>
          <w:szCs w:val="24"/>
        </w:rPr>
        <w:t>В. Маяковский</w:t>
      </w:r>
      <w:r w:rsidR="00D11E23" w:rsidRPr="00D13F89">
        <w:rPr>
          <w:rFonts w:ascii="Times New Roman" w:hAnsi="Times New Roman"/>
          <w:color w:val="000000"/>
          <w:sz w:val="24"/>
          <w:szCs w:val="24"/>
        </w:rPr>
        <w:br/>
      </w:r>
      <w:hyperlink r:id="rId32" w:history="1">
        <w:r w:rsidR="00D11E23" w:rsidRPr="00D13F89">
          <w:rPr>
            <w:rStyle w:val="a7"/>
            <w:rFonts w:ascii="Times New Roman" w:hAnsi="Times New Roman"/>
            <w:sz w:val="24"/>
            <w:szCs w:val="24"/>
          </w:rPr>
          <w:t>http://www.magister.msk.ru/library/pushkin/pushkin.htm</w:t>
        </w:r>
      </w:hyperlink>
      <w:r w:rsidR="00D11E23" w:rsidRPr="00D13F89">
        <w:rPr>
          <w:rFonts w:ascii="Times New Roman" w:hAnsi="Times New Roman"/>
          <w:color w:val="000000"/>
          <w:sz w:val="24"/>
          <w:szCs w:val="24"/>
        </w:rPr>
        <w:t xml:space="preserve"> </w:t>
      </w:r>
      <w:r w:rsidR="00D11E23" w:rsidRPr="00D13F89">
        <w:rPr>
          <w:rFonts w:ascii="Times New Roman" w:hAnsi="Times New Roman"/>
          <w:bCs/>
          <w:color w:val="000000"/>
          <w:sz w:val="24"/>
          <w:szCs w:val="24"/>
        </w:rPr>
        <w:t>Полное собрание сочинений А.С. Пушкина</w:t>
      </w:r>
      <w:r w:rsidR="00D11E23" w:rsidRPr="00D13F89">
        <w:rPr>
          <w:rFonts w:ascii="Times New Roman" w:hAnsi="Times New Roman"/>
          <w:color w:val="000000"/>
          <w:sz w:val="24"/>
          <w:szCs w:val="24"/>
        </w:rPr>
        <w:t> </w:t>
      </w:r>
      <w:r w:rsidR="00D11E23" w:rsidRPr="00D13F89">
        <w:rPr>
          <w:rFonts w:ascii="Times New Roman" w:hAnsi="Times New Roman"/>
          <w:color w:val="000000"/>
          <w:sz w:val="24"/>
          <w:szCs w:val="24"/>
        </w:rPr>
        <w:br/>
      </w:r>
      <w:r w:rsidR="00D11E23" w:rsidRPr="00D13F89">
        <w:rPr>
          <w:rFonts w:ascii="Times New Roman" w:hAnsi="Times New Roman"/>
          <w:bCs/>
          <w:color w:val="000000"/>
          <w:sz w:val="24"/>
          <w:szCs w:val="24"/>
        </w:rPr>
        <w:t xml:space="preserve"> </w:t>
      </w:r>
      <w:hyperlink r:id="rId33" w:history="1">
        <w:r w:rsidR="00D11E23" w:rsidRPr="00D13F89">
          <w:rPr>
            <w:rStyle w:val="a7"/>
            <w:rFonts w:ascii="Times New Roman" w:hAnsi="Times New Roman"/>
            <w:sz w:val="24"/>
            <w:szCs w:val="24"/>
          </w:rPr>
          <w:t>http://turgenev.org.ru/ik.htm</w:t>
        </w:r>
      </w:hyperlink>
      <w:r w:rsidR="00D11E23" w:rsidRPr="00D13F89">
        <w:rPr>
          <w:rFonts w:ascii="Times New Roman" w:hAnsi="Times New Roman"/>
          <w:color w:val="000000"/>
          <w:sz w:val="24"/>
          <w:szCs w:val="24"/>
        </w:rPr>
        <w:t xml:space="preserve"> </w:t>
      </w:r>
      <w:r w:rsidR="00D11E23" w:rsidRPr="00D13F89">
        <w:rPr>
          <w:rFonts w:ascii="Times New Roman" w:hAnsi="Times New Roman"/>
          <w:bCs/>
          <w:color w:val="000000"/>
          <w:sz w:val="24"/>
          <w:szCs w:val="24"/>
        </w:rPr>
        <w:t>Русский писатель И.С. Тургенев.</w:t>
      </w:r>
      <w:r w:rsidR="00D11E23" w:rsidRPr="00D13F89">
        <w:rPr>
          <w:rFonts w:ascii="Times New Roman" w:hAnsi="Times New Roman"/>
          <w:bCs/>
          <w:color w:val="000000"/>
          <w:sz w:val="24"/>
          <w:szCs w:val="24"/>
        </w:rPr>
        <w:br/>
      </w:r>
      <w:r w:rsidR="00D11E23" w:rsidRPr="00D13F89">
        <w:rPr>
          <w:rFonts w:ascii="Times New Roman" w:hAnsi="Times New Roman"/>
          <w:bCs/>
          <w:color w:val="000000"/>
          <w:sz w:val="24"/>
          <w:szCs w:val="24"/>
        </w:rPr>
        <w:lastRenderedPageBreak/>
        <w:t xml:space="preserve"> </w:t>
      </w:r>
      <w:hyperlink r:id="rId34" w:history="1">
        <w:r w:rsidR="00D11E23" w:rsidRPr="00D13F89">
          <w:rPr>
            <w:rStyle w:val="a7"/>
            <w:rFonts w:ascii="Times New Roman" w:hAnsi="Times New Roman"/>
            <w:sz w:val="24"/>
            <w:szCs w:val="24"/>
          </w:rPr>
          <w:t>http://www.tolstoy.ru/main/index.html</w:t>
        </w:r>
      </w:hyperlink>
      <w:r w:rsidR="00D11E23" w:rsidRPr="00D13F89">
        <w:rPr>
          <w:rFonts w:ascii="Times New Roman" w:hAnsi="Times New Roman"/>
          <w:color w:val="000000"/>
          <w:sz w:val="24"/>
          <w:szCs w:val="24"/>
        </w:rPr>
        <w:t xml:space="preserve"> </w:t>
      </w:r>
      <w:r w:rsidR="00D11E23" w:rsidRPr="00D13F89">
        <w:rPr>
          <w:rFonts w:ascii="Times New Roman" w:hAnsi="Times New Roman"/>
          <w:bCs/>
          <w:color w:val="000000"/>
          <w:sz w:val="24"/>
          <w:szCs w:val="24"/>
        </w:rPr>
        <w:t xml:space="preserve"> Л.Н. Толстой.</w:t>
      </w:r>
      <w:r w:rsidR="00D11E23" w:rsidRPr="00D13F89">
        <w:rPr>
          <w:rFonts w:ascii="Times New Roman" w:hAnsi="Times New Roman"/>
          <w:color w:val="000000"/>
          <w:sz w:val="24"/>
          <w:szCs w:val="24"/>
        </w:rPr>
        <w:t> </w:t>
      </w:r>
      <w:r w:rsidR="00D11E23" w:rsidRPr="00D13F89">
        <w:rPr>
          <w:rFonts w:ascii="Times New Roman" w:hAnsi="Times New Roman"/>
          <w:color w:val="000000"/>
          <w:sz w:val="24"/>
          <w:szCs w:val="24"/>
        </w:rPr>
        <w:br/>
      </w:r>
      <w:hyperlink r:id="rId35" w:history="1">
        <w:r w:rsidR="00D11E23" w:rsidRPr="00D13F89">
          <w:rPr>
            <w:rStyle w:val="a7"/>
            <w:rFonts w:ascii="Times New Roman" w:hAnsi="Times New Roman"/>
            <w:sz w:val="24"/>
            <w:szCs w:val="24"/>
          </w:rPr>
          <w:t>http://chehov.niv.ru</w:t>
        </w:r>
      </w:hyperlink>
      <w:r w:rsidR="00D11E23" w:rsidRPr="00D13F89">
        <w:rPr>
          <w:rFonts w:ascii="Times New Roman" w:hAnsi="Times New Roman"/>
          <w:color w:val="000000"/>
          <w:sz w:val="24"/>
          <w:szCs w:val="24"/>
        </w:rPr>
        <w:t>/</w:t>
      </w:r>
      <w:r w:rsidR="00D11E23" w:rsidRPr="00D13F89">
        <w:rPr>
          <w:rFonts w:ascii="Times New Roman" w:hAnsi="Times New Roman"/>
          <w:bCs/>
          <w:color w:val="000000"/>
          <w:sz w:val="24"/>
          <w:szCs w:val="24"/>
        </w:rPr>
        <w:t xml:space="preserve">  А.П. Чехов.</w:t>
      </w:r>
      <w:r w:rsidR="00D11E23" w:rsidRPr="00D13F89">
        <w:rPr>
          <w:rFonts w:ascii="Times New Roman" w:hAnsi="Times New Roman"/>
          <w:color w:val="000000"/>
          <w:sz w:val="24"/>
          <w:szCs w:val="24"/>
        </w:rPr>
        <w:br/>
      </w:r>
      <w:hyperlink r:id="rId36" w:history="1">
        <w:r w:rsidR="00D11E23" w:rsidRPr="00D13F89">
          <w:rPr>
            <w:rStyle w:val="a7"/>
            <w:rFonts w:ascii="Times New Roman" w:hAnsi="Times New Roman"/>
            <w:sz w:val="24"/>
            <w:szCs w:val="24"/>
          </w:rPr>
          <w:t>http://avantgarde.narod.ru/</w:t>
        </w:r>
      </w:hyperlink>
      <w:r w:rsidR="00D11E23" w:rsidRPr="00D13F89">
        <w:rPr>
          <w:rFonts w:ascii="Times New Roman" w:hAnsi="Times New Roman"/>
          <w:color w:val="000000"/>
          <w:sz w:val="24"/>
          <w:szCs w:val="24"/>
        </w:rPr>
        <w:t xml:space="preserve"> Поэзия авангарда. Материалы о русском и немецком авангарде </w:t>
      </w:r>
      <w:hyperlink r:id="rId37" w:history="1">
        <w:r w:rsidR="00D11E23" w:rsidRPr="00D13F89">
          <w:rPr>
            <w:rStyle w:val="a7"/>
            <w:rFonts w:ascii="Times New Roman" w:hAnsi="Times New Roman"/>
            <w:sz w:val="24"/>
            <w:szCs w:val="24"/>
          </w:rPr>
          <w:t>http://www.silverage.ru/</w:t>
        </w:r>
      </w:hyperlink>
      <w:r w:rsidR="00D11E23" w:rsidRPr="00D13F89">
        <w:rPr>
          <w:rFonts w:ascii="Times New Roman" w:hAnsi="Times New Roman"/>
          <w:color w:val="000000"/>
          <w:sz w:val="24"/>
          <w:szCs w:val="24"/>
        </w:rPr>
        <w:t xml:space="preserve"> Серебряного века силуэт...</w:t>
      </w:r>
    </w:p>
    <w:p w:rsidR="00D11E23" w:rsidRPr="00D13F89" w:rsidRDefault="00D11E23" w:rsidP="00D11E23">
      <w:pPr>
        <w:autoSpaceDE w:val="0"/>
        <w:rPr>
          <w:rFonts w:ascii="Times New Roman" w:hAnsi="Times New Roman"/>
          <w:color w:val="000000"/>
          <w:sz w:val="24"/>
          <w:szCs w:val="24"/>
        </w:rPr>
      </w:pPr>
      <w:r w:rsidRPr="00D13F89">
        <w:rPr>
          <w:rFonts w:ascii="Times New Roman" w:hAnsi="Times New Roman"/>
          <w:color w:val="000000"/>
          <w:sz w:val="24"/>
          <w:szCs w:val="24"/>
        </w:rPr>
        <w:t xml:space="preserve"> </w:t>
      </w:r>
      <w:hyperlink r:id="rId38" w:history="1">
        <w:r w:rsidRPr="00D13F89">
          <w:rPr>
            <w:rStyle w:val="a7"/>
            <w:rFonts w:ascii="Times New Roman" w:hAnsi="Times New Roman"/>
            <w:sz w:val="24"/>
            <w:szCs w:val="24"/>
          </w:rPr>
          <w:t>http://www.akhmatova.org/</w:t>
        </w:r>
      </w:hyperlink>
      <w:r w:rsidRPr="00D13F89">
        <w:rPr>
          <w:rFonts w:ascii="Times New Roman" w:hAnsi="Times New Roman"/>
          <w:color w:val="000000"/>
          <w:sz w:val="24"/>
          <w:szCs w:val="24"/>
        </w:rPr>
        <w:t xml:space="preserve"> </w:t>
      </w:r>
      <w:r w:rsidRPr="00D13F89">
        <w:rPr>
          <w:rFonts w:ascii="Times New Roman" w:hAnsi="Times New Roman"/>
          <w:bCs/>
          <w:color w:val="000000"/>
          <w:sz w:val="24"/>
          <w:szCs w:val="24"/>
        </w:rPr>
        <w:t>«Ты выдумал меня». Анна Ахматова.</w:t>
      </w:r>
      <w:r w:rsidRPr="00D13F89">
        <w:rPr>
          <w:rFonts w:ascii="Times New Roman" w:hAnsi="Times New Roman"/>
          <w:color w:val="000000"/>
          <w:sz w:val="24"/>
          <w:szCs w:val="24"/>
        </w:rPr>
        <w:t> </w:t>
      </w:r>
      <w:r w:rsidRPr="00D13F89">
        <w:rPr>
          <w:rFonts w:ascii="Times New Roman" w:hAnsi="Times New Roman"/>
          <w:color w:val="000000"/>
          <w:sz w:val="24"/>
          <w:szCs w:val="24"/>
        </w:rPr>
        <w:br/>
      </w:r>
      <w:hyperlink r:id="rId39" w:history="1">
        <w:r w:rsidRPr="00D13F89">
          <w:rPr>
            <w:rStyle w:val="a7"/>
            <w:rFonts w:ascii="Times New Roman" w:hAnsi="Times New Roman"/>
            <w:sz w:val="24"/>
            <w:szCs w:val="24"/>
            <w:lang w:val="en-US"/>
          </w:rPr>
          <w:t>http</w:t>
        </w:r>
        <w:r w:rsidRPr="00D13F89">
          <w:rPr>
            <w:rStyle w:val="a7"/>
            <w:rFonts w:ascii="Times New Roman" w:hAnsi="Times New Roman"/>
            <w:sz w:val="24"/>
            <w:szCs w:val="24"/>
          </w:rPr>
          <w:t>://</w:t>
        </w:r>
        <w:r w:rsidRPr="00D13F89">
          <w:rPr>
            <w:rStyle w:val="a7"/>
            <w:rFonts w:ascii="Times New Roman" w:hAnsi="Times New Roman"/>
            <w:sz w:val="24"/>
            <w:szCs w:val="24"/>
            <w:lang w:val="en-US"/>
          </w:rPr>
          <w:t>www</w:t>
        </w:r>
        <w:r w:rsidRPr="00D13F89">
          <w:rPr>
            <w:rStyle w:val="a7"/>
            <w:rFonts w:ascii="Times New Roman" w:hAnsi="Times New Roman"/>
            <w:sz w:val="24"/>
            <w:szCs w:val="24"/>
          </w:rPr>
          <w:t>.</w:t>
        </w:r>
        <w:r w:rsidRPr="00D13F89">
          <w:rPr>
            <w:rStyle w:val="a7"/>
            <w:rFonts w:ascii="Times New Roman" w:hAnsi="Times New Roman"/>
            <w:sz w:val="24"/>
            <w:szCs w:val="24"/>
            <w:lang w:val="en-US"/>
          </w:rPr>
          <w:t>imwerden</w:t>
        </w:r>
        <w:r w:rsidRPr="00D13F89">
          <w:rPr>
            <w:rStyle w:val="a7"/>
            <w:rFonts w:ascii="Times New Roman" w:hAnsi="Times New Roman"/>
            <w:sz w:val="24"/>
            <w:szCs w:val="24"/>
          </w:rPr>
          <w:t>.</w:t>
        </w:r>
        <w:r w:rsidRPr="00D13F89">
          <w:rPr>
            <w:rStyle w:val="a7"/>
            <w:rFonts w:ascii="Times New Roman" w:hAnsi="Times New Roman"/>
            <w:sz w:val="24"/>
            <w:szCs w:val="24"/>
            <w:lang w:val="en-US"/>
          </w:rPr>
          <w:t>de</w:t>
        </w:r>
        <w:r w:rsidRPr="00D13F89">
          <w:rPr>
            <w:rStyle w:val="a7"/>
            <w:rFonts w:ascii="Times New Roman" w:hAnsi="Times New Roman"/>
            <w:sz w:val="24"/>
            <w:szCs w:val="24"/>
          </w:rPr>
          <w:t>/</w:t>
        </w:r>
        <w:r w:rsidRPr="00D13F89">
          <w:rPr>
            <w:rStyle w:val="a7"/>
            <w:rFonts w:ascii="Times New Roman" w:hAnsi="Times New Roman"/>
            <w:sz w:val="24"/>
            <w:szCs w:val="24"/>
            <w:lang w:val="en-US"/>
          </w:rPr>
          <w:t>index</w:t>
        </w:r>
        <w:r w:rsidRPr="00D13F89">
          <w:rPr>
            <w:rStyle w:val="a7"/>
            <w:rFonts w:ascii="Times New Roman" w:hAnsi="Times New Roman"/>
            <w:sz w:val="24"/>
            <w:szCs w:val="24"/>
          </w:rPr>
          <w:t>.</w:t>
        </w:r>
        <w:r w:rsidRPr="00D13F89">
          <w:rPr>
            <w:rStyle w:val="a7"/>
            <w:rFonts w:ascii="Times New Roman" w:hAnsi="Times New Roman"/>
            <w:sz w:val="24"/>
            <w:szCs w:val="24"/>
            <w:lang w:val="en-US"/>
          </w:rPr>
          <w:t>html</w:t>
        </w:r>
      </w:hyperlink>
      <w:r w:rsidRPr="00D13F89">
        <w:rPr>
          <w:rFonts w:ascii="Times New Roman" w:hAnsi="Times New Roman"/>
          <w:bCs/>
          <w:color w:val="000000"/>
          <w:sz w:val="24"/>
          <w:szCs w:val="24"/>
        </w:rPr>
        <w:t xml:space="preserve"> «</w:t>
      </w:r>
      <w:r w:rsidRPr="00D13F89">
        <w:rPr>
          <w:rFonts w:ascii="Times New Roman" w:hAnsi="Times New Roman"/>
          <w:bCs/>
          <w:color w:val="000000"/>
          <w:sz w:val="24"/>
          <w:szCs w:val="24"/>
          <w:lang w:val="en-US"/>
        </w:rPr>
        <w:t>pdf</w:t>
      </w:r>
      <w:r w:rsidRPr="00D13F89">
        <w:rPr>
          <w:rFonts w:ascii="Times New Roman" w:hAnsi="Times New Roman"/>
          <w:bCs/>
          <w:color w:val="000000"/>
          <w:sz w:val="24"/>
          <w:szCs w:val="24"/>
        </w:rPr>
        <w:t>-</w:t>
      </w:r>
      <w:r w:rsidRPr="00D13F89">
        <w:rPr>
          <w:rFonts w:ascii="Times New Roman" w:hAnsi="Times New Roman"/>
          <w:bCs/>
          <w:color w:val="000000"/>
          <w:sz w:val="24"/>
          <w:szCs w:val="24"/>
          <w:lang w:val="en-US"/>
        </w:rPr>
        <w:t>mp</w:t>
      </w:r>
      <w:r w:rsidRPr="00D13F89">
        <w:rPr>
          <w:rFonts w:ascii="Times New Roman" w:hAnsi="Times New Roman"/>
          <w:bCs/>
          <w:color w:val="000000"/>
          <w:sz w:val="24"/>
          <w:szCs w:val="24"/>
        </w:rPr>
        <w:t>3-библиотека «</w:t>
      </w:r>
      <w:r w:rsidRPr="00D13F89">
        <w:rPr>
          <w:rFonts w:ascii="Times New Roman" w:hAnsi="Times New Roman"/>
          <w:bCs/>
          <w:color w:val="000000"/>
          <w:sz w:val="24"/>
          <w:szCs w:val="24"/>
          <w:lang w:val="en-US"/>
        </w:rPr>
        <w:t>Im</w:t>
      </w:r>
      <w:r w:rsidRPr="00D13F89">
        <w:rPr>
          <w:rFonts w:ascii="Times New Roman" w:hAnsi="Times New Roman"/>
          <w:bCs/>
          <w:color w:val="000000"/>
          <w:sz w:val="24"/>
          <w:szCs w:val="24"/>
        </w:rPr>
        <w:t xml:space="preserve"> </w:t>
      </w:r>
      <w:r w:rsidRPr="00D13F89">
        <w:rPr>
          <w:rFonts w:ascii="Times New Roman" w:hAnsi="Times New Roman"/>
          <w:bCs/>
          <w:color w:val="000000"/>
          <w:sz w:val="24"/>
          <w:szCs w:val="24"/>
          <w:lang w:val="en-US"/>
        </w:rPr>
        <w:t>Werden</w:t>
      </w:r>
      <w:r w:rsidRPr="00D13F89">
        <w:rPr>
          <w:rFonts w:ascii="Times New Roman" w:hAnsi="Times New Roman"/>
          <w:bCs/>
          <w:color w:val="000000"/>
          <w:sz w:val="24"/>
          <w:szCs w:val="24"/>
        </w:rPr>
        <w:t>»».</w:t>
      </w:r>
      <w:r w:rsidRPr="00D13F89">
        <w:rPr>
          <w:rFonts w:ascii="Times New Roman" w:hAnsi="Times New Roman"/>
          <w:color w:val="000000"/>
          <w:sz w:val="24"/>
          <w:szCs w:val="24"/>
        </w:rPr>
        <w:br/>
        <w:t xml:space="preserve">Компьютерная библиотека русских и зарубежных авторов. </w:t>
      </w:r>
    </w:p>
    <w:p w:rsidR="00D11E23" w:rsidRPr="00D13F89" w:rsidRDefault="007A28AC" w:rsidP="00D11E23">
      <w:pPr>
        <w:autoSpaceDE w:val="0"/>
        <w:rPr>
          <w:rFonts w:ascii="Times New Roman" w:hAnsi="Times New Roman"/>
          <w:color w:val="000000"/>
          <w:sz w:val="24"/>
          <w:szCs w:val="24"/>
          <w:shd w:val="clear" w:color="auto" w:fill="FFFFFF"/>
        </w:rPr>
      </w:pPr>
      <w:hyperlink r:id="rId40" w:history="1">
        <w:r w:rsidR="00D11E23" w:rsidRPr="00D13F89">
          <w:rPr>
            <w:rStyle w:val="a7"/>
            <w:rFonts w:ascii="Times New Roman" w:hAnsi="Times New Roman"/>
            <w:sz w:val="24"/>
            <w:szCs w:val="24"/>
          </w:rPr>
          <w:t>http://yanko.lib.ru/books/non-fiction/brodsky_work_and_days.htm</w:t>
        </w:r>
      </w:hyperlink>
      <w:r w:rsidR="00D11E23" w:rsidRPr="00D13F89">
        <w:rPr>
          <w:rFonts w:ascii="Times New Roman" w:hAnsi="Times New Roman"/>
          <w:bCs/>
          <w:color w:val="000000"/>
          <w:sz w:val="24"/>
          <w:szCs w:val="24"/>
        </w:rPr>
        <w:t>И. Бродский: труды и дни.</w:t>
      </w:r>
      <w:r w:rsidR="00D11E23" w:rsidRPr="00D13F89">
        <w:rPr>
          <w:rFonts w:ascii="Times New Roman" w:hAnsi="Times New Roman"/>
          <w:color w:val="000000"/>
          <w:sz w:val="24"/>
          <w:szCs w:val="24"/>
        </w:rPr>
        <w:br/>
      </w:r>
      <w:hyperlink r:id="rId41" w:history="1">
        <w:r w:rsidR="00D11E23" w:rsidRPr="00D13F89">
          <w:rPr>
            <w:rStyle w:val="a7"/>
            <w:rFonts w:ascii="Times New Roman" w:hAnsi="Times New Roman"/>
            <w:sz w:val="24"/>
            <w:szCs w:val="24"/>
          </w:rPr>
          <w:t>http://www.kuprin.de/ruindex.htm</w:t>
        </w:r>
      </w:hyperlink>
      <w:r w:rsidR="00D11E23" w:rsidRPr="00D13F89">
        <w:rPr>
          <w:rFonts w:ascii="Times New Roman" w:hAnsi="Times New Roman"/>
          <w:color w:val="000000"/>
          <w:sz w:val="24"/>
          <w:szCs w:val="24"/>
        </w:rPr>
        <w:t xml:space="preserve">  </w:t>
      </w:r>
      <w:r w:rsidR="00D11E23" w:rsidRPr="00D13F89">
        <w:rPr>
          <w:rFonts w:ascii="Times New Roman" w:hAnsi="Times New Roman"/>
          <w:bCs/>
          <w:color w:val="000000"/>
          <w:sz w:val="24"/>
          <w:szCs w:val="24"/>
        </w:rPr>
        <w:t>А.И. Куприн </w:t>
      </w:r>
      <w:r w:rsidR="00D11E23" w:rsidRPr="00D13F89">
        <w:rPr>
          <w:rFonts w:ascii="Times New Roman" w:hAnsi="Times New Roman"/>
          <w:bCs/>
          <w:color w:val="000000"/>
          <w:sz w:val="24"/>
          <w:szCs w:val="24"/>
        </w:rPr>
        <w:br/>
      </w:r>
      <w:hyperlink r:id="rId42" w:history="1">
        <w:r w:rsidR="00D11E23" w:rsidRPr="00D13F89">
          <w:rPr>
            <w:rStyle w:val="a7"/>
            <w:rFonts w:ascii="Times New Roman" w:hAnsi="Times New Roman"/>
            <w:sz w:val="24"/>
            <w:szCs w:val="24"/>
          </w:rPr>
          <w:t>http://www.nabokov.spb.ru/libary/libary.html</w:t>
        </w:r>
      </w:hyperlink>
      <w:r w:rsidR="00D11E23" w:rsidRPr="00D13F89">
        <w:rPr>
          <w:rFonts w:ascii="Times New Roman" w:hAnsi="Times New Roman"/>
          <w:color w:val="000000"/>
          <w:sz w:val="24"/>
          <w:szCs w:val="24"/>
        </w:rPr>
        <w:t xml:space="preserve"> гнабоков</w:t>
      </w:r>
    </w:p>
    <w:p w:rsidR="00D11E23" w:rsidRPr="00D13F89" w:rsidRDefault="00D11E23" w:rsidP="00D11E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rPr>
          <w:rFonts w:ascii="Times New Roman" w:hAnsi="Times New Roman"/>
          <w:bCs/>
          <w:sz w:val="24"/>
          <w:szCs w:val="24"/>
        </w:rPr>
      </w:pPr>
    </w:p>
    <w:p w:rsidR="00D11E23" w:rsidRPr="00D13F89" w:rsidRDefault="00D11E23" w:rsidP="00D11E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rPr>
          <w:rFonts w:ascii="Times New Roman" w:hAnsi="Times New Roman"/>
          <w:bCs/>
          <w:sz w:val="24"/>
          <w:szCs w:val="24"/>
        </w:rPr>
      </w:pPr>
    </w:p>
    <w:p w:rsidR="00D11E23" w:rsidRPr="00D13F89" w:rsidRDefault="00D11E23" w:rsidP="00D11E23">
      <w:pPr>
        <w:pStyle w:val="af9"/>
        <w:autoSpaceDE w:val="0"/>
        <w:spacing w:after="0" w:line="240" w:lineRule="auto"/>
        <w:rPr>
          <w:rFonts w:ascii="Times New Roman" w:hAnsi="Times New Roman" w:cs="Times New Roman"/>
          <w:b/>
          <w:bCs/>
          <w:sz w:val="24"/>
          <w:szCs w:val="24"/>
        </w:rPr>
      </w:pPr>
    </w:p>
    <w:p w:rsidR="00D11E23" w:rsidRPr="00D13F89" w:rsidRDefault="00D11E23" w:rsidP="00D11E23">
      <w:pPr>
        <w:pStyle w:val="af9"/>
        <w:numPr>
          <w:ilvl w:val="0"/>
          <w:numId w:val="3"/>
        </w:numPr>
        <w:spacing w:after="0" w:line="240" w:lineRule="auto"/>
        <w:ind w:left="0" w:firstLine="0"/>
        <w:jc w:val="center"/>
        <w:rPr>
          <w:rFonts w:ascii="Times New Roman" w:hAnsi="Times New Roman" w:cs="Times New Roman"/>
          <w:b/>
          <w:sz w:val="24"/>
          <w:szCs w:val="24"/>
        </w:rPr>
      </w:pPr>
      <w:r w:rsidRPr="00D13F89">
        <w:rPr>
          <w:rFonts w:ascii="Times New Roman" w:hAnsi="Times New Roman" w:cs="Times New Roman"/>
          <w:b/>
          <w:sz w:val="24"/>
          <w:szCs w:val="24"/>
        </w:rPr>
        <w:t>КОНТРОЛЬ И ОЦЕНКА РЕЗУЛЬТАТОВ ОСВОЕНИЯ УЧЕБНОЙ ДИСЦИПЛИНЫ</w:t>
      </w:r>
    </w:p>
    <w:p w:rsidR="00D11E23" w:rsidRPr="00D13F89" w:rsidRDefault="00D11E23" w:rsidP="00D11E23">
      <w:pPr>
        <w:pStyle w:val="af9"/>
        <w:spacing w:after="0" w:line="240" w:lineRule="auto"/>
        <w:rPr>
          <w:rFonts w:ascii="Times New Roman" w:hAnsi="Times New Roman" w:cs="Times New Roman"/>
          <w:b/>
          <w:sz w:val="24"/>
          <w:szCs w:val="24"/>
        </w:rPr>
      </w:pPr>
    </w:p>
    <w:p w:rsidR="00D11E23" w:rsidRPr="00D13F89" w:rsidRDefault="00D11E23" w:rsidP="00D11E23">
      <w:pPr>
        <w:pStyle w:val="af9"/>
        <w:spacing w:after="0" w:line="240" w:lineRule="auto"/>
        <w:ind w:left="0" w:firstLine="567"/>
        <w:jc w:val="both"/>
        <w:rPr>
          <w:rFonts w:ascii="Times New Roman" w:hAnsi="Times New Roman" w:cs="Times New Roman"/>
          <w:color w:val="C00000"/>
          <w:sz w:val="24"/>
          <w:szCs w:val="24"/>
        </w:rPr>
      </w:pPr>
      <w:r w:rsidRPr="00D13F89">
        <w:rPr>
          <w:rFonts w:ascii="Times New Roman" w:hAnsi="Times New Roman" w:cs="Times New Roman"/>
          <w:sz w:val="24"/>
          <w:szCs w:val="24"/>
        </w:rPr>
        <w:t>Контроль и оценка результатов освоения общеобразовательной дисциплины раскрываются через предметные, метапредметные и личностные результаты, направленные на формирование общих и профессиональных компетенций по разделам и темам содержания учебного материала</w:t>
      </w:r>
      <w:r w:rsidRPr="00D13F89">
        <w:rPr>
          <w:rFonts w:ascii="Times New Roman" w:hAnsi="Times New Roman" w:cs="Times New Roman"/>
          <w:color w:val="C00000"/>
          <w:sz w:val="24"/>
          <w:szCs w:val="24"/>
        </w:rPr>
        <w:t>.</w:t>
      </w:r>
    </w:p>
    <w:p w:rsidR="00D11E23" w:rsidRPr="00D13F89" w:rsidRDefault="00D11E23" w:rsidP="00D11E23">
      <w:pPr>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65"/>
        <w:gridCol w:w="3615"/>
      </w:tblGrid>
      <w:tr w:rsidR="00D11E23" w:rsidRPr="00D13F89" w:rsidTr="00BB1A67">
        <w:tc>
          <w:tcPr>
            <w:tcW w:w="6065" w:type="dxa"/>
            <w:shd w:val="clear" w:color="auto" w:fill="auto"/>
          </w:tcPr>
          <w:p w:rsidR="00D11E23" w:rsidRPr="00D13F89" w:rsidRDefault="00D11E23" w:rsidP="00BB1A67">
            <w:pPr>
              <w:pStyle w:val="af9"/>
              <w:spacing w:after="0" w:line="240" w:lineRule="auto"/>
              <w:ind w:left="0"/>
              <w:jc w:val="center"/>
              <w:rPr>
                <w:rFonts w:ascii="Times New Roman" w:hAnsi="Times New Roman" w:cs="Times New Roman"/>
                <w:b/>
                <w:sz w:val="24"/>
                <w:szCs w:val="24"/>
              </w:rPr>
            </w:pPr>
            <w:r w:rsidRPr="00D13F89">
              <w:rPr>
                <w:rFonts w:ascii="Times New Roman" w:hAnsi="Times New Roman" w:cs="Times New Roman"/>
                <w:b/>
                <w:bCs/>
                <w:sz w:val="24"/>
                <w:szCs w:val="24"/>
              </w:rPr>
              <w:t>Результаты обучения</w:t>
            </w:r>
          </w:p>
        </w:tc>
        <w:tc>
          <w:tcPr>
            <w:tcW w:w="3615" w:type="dxa"/>
            <w:shd w:val="clear" w:color="auto" w:fill="auto"/>
          </w:tcPr>
          <w:p w:rsidR="00D11E23" w:rsidRPr="00D13F89" w:rsidRDefault="00D11E23" w:rsidP="00BB1A67">
            <w:pPr>
              <w:pStyle w:val="af9"/>
              <w:spacing w:after="0" w:line="240" w:lineRule="auto"/>
              <w:ind w:left="0"/>
              <w:jc w:val="center"/>
              <w:rPr>
                <w:rFonts w:ascii="Times New Roman" w:hAnsi="Times New Roman" w:cs="Times New Roman"/>
                <w:b/>
                <w:sz w:val="24"/>
                <w:szCs w:val="24"/>
              </w:rPr>
            </w:pPr>
            <w:r w:rsidRPr="00D13F89">
              <w:rPr>
                <w:rFonts w:ascii="Times New Roman" w:hAnsi="Times New Roman" w:cs="Times New Roman"/>
                <w:b/>
                <w:bCs/>
                <w:sz w:val="24"/>
                <w:szCs w:val="24"/>
              </w:rPr>
              <w:t>Формы и методы контроля и оценки результатов обучения</w:t>
            </w:r>
          </w:p>
        </w:tc>
      </w:tr>
      <w:tr w:rsidR="00D11E23" w:rsidRPr="00D13F89" w:rsidTr="00BB1A67">
        <w:tc>
          <w:tcPr>
            <w:tcW w:w="6065" w:type="dxa"/>
            <w:shd w:val="clear" w:color="auto" w:fill="auto"/>
          </w:tcPr>
          <w:p w:rsidR="00D11E23" w:rsidRPr="00D13F89" w:rsidRDefault="00D11E23" w:rsidP="00BB1A67">
            <w:pPr>
              <w:pStyle w:val="af9"/>
              <w:spacing w:after="0" w:line="240" w:lineRule="auto"/>
              <w:ind w:left="0"/>
              <w:jc w:val="both"/>
              <w:rPr>
                <w:rFonts w:ascii="Times New Roman" w:hAnsi="Times New Roman" w:cs="Times New Roman"/>
                <w:b/>
                <w:sz w:val="24"/>
                <w:szCs w:val="24"/>
              </w:rPr>
            </w:pPr>
            <w:r w:rsidRPr="00D13F89">
              <w:rPr>
                <w:rFonts w:ascii="Times New Roman" w:hAnsi="Times New Roman" w:cs="Times New Roman"/>
                <w:b/>
                <w:sz w:val="24"/>
                <w:szCs w:val="24"/>
              </w:rPr>
              <w:t>Общие компетенции</w:t>
            </w:r>
          </w:p>
        </w:tc>
        <w:tc>
          <w:tcPr>
            <w:tcW w:w="3615" w:type="dxa"/>
            <w:shd w:val="clear" w:color="auto" w:fill="auto"/>
          </w:tcPr>
          <w:p w:rsidR="00D11E23" w:rsidRPr="00D13F89" w:rsidRDefault="00D11E23" w:rsidP="00BB1A67">
            <w:pPr>
              <w:pStyle w:val="af9"/>
              <w:spacing w:after="0" w:line="240" w:lineRule="auto"/>
              <w:ind w:left="0"/>
              <w:jc w:val="both"/>
              <w:rPr>
                <w:rFonts w:ascii="Times New Roman" w:hAnsi="Times New Roman" w:cs="Times New Roman"/>
                <w:sz w:val="24"/>
                <w:szCs w:val="24"/>
              </w:rPr>
            </w:pPr>
          </w:p>
        </w:tc>
      </w:tr>
      <w:tr w:rsidR="00D11E23" w:rsidRPr="00D13F89" w:rsidTr="00BB1A67">
        <w:trPr>
          <w:trHeight w:val="1230"/>
        </w:trPr>
        <w:tc>
          <w:tcPr>
            <w:tcW w:w="6065" w:type="dxa"/>
            <w:shd w:val="clear" w:color="auto" w:fill="auto"/>
          </w:tcPr>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D13F89">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tc>
        <w:tc>
          <w:tcPr>
            <w:tcW w:w="3615" w:type="dxa"/>
            <w:shd w:val="clear" w:color="auto" w:fill="auto"/>
          </w:tcPr>
          <w:p w:rsidR="00D11E23" w:rsidRPr="00D13F89" w:rsidRDefault="00D11E23" w:rsidP="00BB1A67">
            <w:pPr>
              <w:contextualSpacing/>
              <w:jc w:val="both"/>
              <w:rPr>
                <w:rFonts w:ascii="Times New Roman" w:hAnsi="Times New Roman"/>
                <w:sz w:val="24"/>
                <w:szCs w:val="24"/>
              </w:rPr>
            </w:pPr>
            <w:r w:rsidRPr="00D13F89">
              <w:rPr>
                <w:rFonts w:ascii="Times New Roman" w:hAnsi="Times New Roman"/>
                <w:sz w:val="24"/>
                <w:szCs w:val="24"/>
              </w:rPr>
              <w:t>Оценка результатов практических работ</w:t>
            </w:r>
          </w:p>
          <w:p w:rsidR="00D11E23" w:rsidRPr="00D13F89" w:rsidRDefault="00D11E23" w:rsidP="00BB1A67">
            <w:pPr>
              <w:contextualSpacing/>
              <w:jc w:val="both"/>
              <w:rPr>
                <w:rFonts w:ascii="Times New Roman" w:hAnsi="Times New Roman"/>
                <w:sz w:val="24"/>
                <w:szCs w:val="24"/>
              </w:rPr>
            </w:pPr>
            <w:r w:rsidRPr="00D13F89">
              <w:rPr>
                <w:rFonts w:ascii="Times New Roman" w:hAnsi="Times New Roman"/>
                <w:sz w:val="24"/>
                <w:szCs w:val="24"/>
              </w:rPr>
              <w:t>Эссе</w:t>
            </w:r>
          </w:p>
          <w:p w:rsidR="00D11E23" w:rsidRPr="00D13F89" w:rsidRDefault="00D11E23" w:rsidP="00BB1A67">
            <w:pPr>
              <w:pStyle w:val="af9"/>
              <w:spacing w:after="0" w:line="240" w:lineRule="auto"/>
              <w:ind w:left="0"/>
              <w:jc w:val="both"/>
              <w:rPr>
                <w:rFonts w:ascii="Times New Roman" w:hAnsi="Times New Roman" w:cs="Times New Roman"/>
                <w:sz w:val="24"/>
                <w:szCs w:val="24"/>
              </w:rPr>
            </w:pPr>
            <w:r w:rsidRPr="00D13F89">
              <w:rPr>
                <w:rFonts w:ascii="Times New Roman" w:hAnsi="Times New Roman" w:cs="Times New Roman"/>
                <w:sz w:val="24"/>
                <w:szCs w:val="24"/>
              </w:rPr>
              <w:t>Творческие работы</w:t>
            </w:r>
          </w:p>
          <w:p w:rsidR="00D11E23" w:rsidRPr="00D13F89" w:rsidRDefault="00D11E23" w:rsidP="00BB1A67">
            <w:pPr>
              <w:pStyle w:val="af9"/>
              <w:spacing w:after="0" w:line="240" w:lineRule="auto"/>
              <w:ind w:left="0"/>
              <w:jc w:val="both"/>
              <w:rPr>
                <w:rFonts w:ascii="Times New Roman" w:hAnsi="Times New Roman" w:cs="Times New Roman"/>
                <w:sz w:val="24"/>
                <w:szCs w:val="24"/>
              </w:rPr>
            </w:pPr>
            <w:r w:rsidRPr="00D13F89">
              <w:rPr>
                <w:rFonts w:ascii="Times New Roman" w:hAnsi="Times New Roman" w:cs="Times New Roman"/>
                <w:sz w:val="24"/>
                <w:szCs w:val="24"/>
              </w:rPr>
              <w:t>Презентации</w:t>
            </w:r>
          </w:p>
        </w:tc>
      </w:tr>
      <w:tr w:rsidR="00D11E23" w:rsidRPr="00D13F89" w:rsidTr="00BB1A67">
        <w:trPr>
          <w:trHeight w:val="1230"/>
        </w:trPr>
        <w:tc>
          <w:tcPr>
            <w:tcW w:w="6065" w:type="dxa"/>
            <w:shd w:val="clear" w:color="auto" w:fill="auto"/>
          </w:tcPr>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D13F89">
              <w:rPr>
                <w:rFonts w:ascii="Times New Roman" w:hAnsi="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615" w:type="dxa"/>
            <w:shd w:val="clear" w:color="auto" w:fill="auto"/>
          </w:tcPr>
          <w:p w:rsidR="00D11E23" w:rsidRPr="00D13F89" w:rsidRDefault="00D11E23" w:rsidP="00BB1A67">
            <w:pPr>
              <w:contextualSpacing/>
              <w:jc w:val="both"/>
              <w:rPr>
                <w:rFonts w:ascii="Times New Roman" w:hAnsi="Times New Roman"/>
                <w:sz w:val="24"/>
                <w:szCs w:val="24"/>
              </w:rPr>
            </w:pPr>
            <w:r w:rsidRPr="00D13F89">
              <w:rPr>
                <w:rFonts w:ascii="Times New Roman" w:hAnsi="Times New Roman"/>
                <w:sz w:val="24"/>
                <w:szCs w:val="24"/>
              </w:rPr>
              <w:t>Творческие работы</w:t>
            </w:r>
          </w:p>
          <w:p w:rsidR="00D11E23" w:rsidRPr="00D13F89" w:rsidRDefault="00D11E23" w:rsidP="00BB1A67">
            <w:pPr>
              <w:contextualSpacing/>
              <w:jc w:val="both"/>
              <w:rPr>
                <w:rFonts w:ascii="Times New Roman" w:hAnsi="Times New Roman"/>
                <w:sz w:val="24"/>
                <w:szCs w:val="24"/>
              </w:rPr>
            </w:pPr>
            <w:r w:rsidRPr="00D13F89">
              <w:rPr>
                <w:rFonts w:ascii="Times New Roman" w:hAnsi="Times New Roman"/>
                <w:sz w:val="24"/>
                <w:szCs w:val="24"/>
              </w:rPr>
              <w:t>Презентации</w:t>
            </w:r>
          </w:p>
          <w:p w:rsidR="00D11E23" w:rsidRPr="00D13F89" w:rsidRDefault="00D11E23" w:rsidP="00BB1A67">
            <w:pPr>
              <w:contextualSpacing/>
              <w:jc w:val="both"/>
              <w:rPr>
                <w:rFonts w:ascii="Times New Roman" w:hAnsi="Times New Roman"/>
                <w:sz w:val="24"/>
                <w:szCs w:val="24"/>
              </w:rPr>
            </w:pPr>
            <w:r w:rsidRPr="00D13F89">
              <w:rPr>
                <w:rFonts w:ascii="Times New Roman" w:hAnsi="Times New Roman"/>
                <w:sz w:val="24"/>
                <w:szCs w:val="24"/>
              </w:rPr>
              <w:t>Сообщения</w:t>
            </w:r>
          </w:p>
          <w:p w:rsidR="00D11E23" w:rsidRPr="00D13F89" w:rsidRDefault="00D11E23" w:rsidP="00BB1A67">
            <w:pPr>
              <w:contextualSpacing/>
              <w:jc w:val="both"/>
              <w:rPr>
                <w:rFonts w:ascii="Times New Roman" w:hAnsi="Times New Roman"/>
                <w:sz w:val="24"/>
                <w:szCs w:val="24"/>
              </w:rPr>
            </w:pPr>
            <w:r w:rsidRPr="00D13F89">
              <w:rPr>
                <w:rFonts w:ascii="Times New Roman" w:hAnsi="Times New Roman"/>
                <w:sz w:val="24"/>
                <w:szCs w:val="24"/>
              </w:rPr>
              <w:t>Тестирование</w:t>
            </w:r>
          </w:p>
        </w:tc>
      </w:tr>
      <w:tr w:rsidR="00D11E23" w:rsidRPr="00D13F89" w:rsidTr="00BB1A67">
        <w:trPr>
          <w:trHeight w:val="1230"/>
        </w:trPr>
        <w:tc>
          <w:tcPr>
            <w:tcW w:w="6065" w:type="dxa"/>
            <w:shd w:val="clear" w:color="auto" w:fill="auto"/>
          </w:tcPr>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D13F89">
              <w:rPr>
                <w:rFonts w:ascii="Times New Roman" w:hAnsi="Times New Roman"/>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w:t>
            </w:r>
            <w:r>
              <w:rPr>
                <w:rFonts w:ascii="Times New Roman" w:hAnsi="Times New Roman"/>
                <w:sz w:val="24"/>
                <w:szCs w:val="24"/>
              </w:rPr>
              <w:t xml:space="preserve"> правовой и </w:t>
            </w:r>
            <w:r w:rsidRPr="00D13F89">
              <w:rPr>
                <w:rFonts w:ascii="Times New Roman" w:hAnsi="Times New Roman"/>
                <w:sz w:val="24"/>
                <w:szCs w:val="24"/>
              </w:rPr>
              <w:t xml:space="preserve"> финансовой грамотности в различных жизненных ситуациях</w:t>
            </w:r>
          </w:p>
        </w:tc>
        <w:tc>
          <w:tcPr>
            <w:tcW w:w="3615" w:type="dxa"/>
            <w:shd w:val="clear" w:color="auto" w:fill="auto"/>
          </w:tcPr>
          <w:p w:rsidR="00D11E23" w:rsidRPr="00D13F89" w:rsidRDefault="00D11E23" w:rsidP="00BB1A67">
            <w:pPr>
              <w:contextualSpacing/>
              <w:jc w:val="both"/>
              <w:rPr>
                <w:rFonts w:ascii="Times New Roman" w:hAnsi="Times New Roman"/>
                <w:sz w:val="24"/>
                <w:szCs w:val="24"/>
              </w:rPr>
            </w:pPr>
            <w:r w:rsidRPr="00D13F89">
              <w:rPr>
                <w:rFonts w:ascii="Times New Roman" w:hAnsi="Times New Roman"/>
                <w:sz w:val="24"/>
                <w:szCs w:val="24"/>
              </w:rPr>
              <w:t>Оценка результатов практических работ</w:t>
            </w:r>
          </w:p>
          <w:p w:rsidR="00D11E23" w:rsidRPr="00D13F89" w:rsidRDefault="00D11E23" w:rsidP="00BB1A67">
            <w:pPr>
              <w:contextualSpacing/>
              <w:jc w:val="both"/>
              <w:rPr>
                <w:rFonts w:ascii="Times New Roman" w:hAnsi="Times New Roman"/>
                <w:sz w:val="24"/>
                <w:szCs w:val="24"/>
              </w:rPr>
            </w:pPr>
            <w:r w:rsidRPr="00D13F89">
              <w:rPr>
                <w:rFonts w:ascii="Times New Roman" w:hAnsi="Times New Roman"/>
                <w:sz w:val="24"/>
                <w:szCs w:val="24"/>
              </w:rPr>
              <w:t>Эссе</w:t>
            </w:r>
          </w:p>
          <w:p w:rsidR="00D11E23" w:rsidRPr="00D13F89" w:rsidRDefault="00D11E23" w:rsidP="00BB1A67">
            <w:pPr>
              <w:contextualSpacing/>
              <w:jc w:val="both"/>
              <w:rPr>
                <w:rFonts w:ascii="Times New Roman" w:hAnsi="Times New Roman"/>
                <w:sz w:val="24"/>
                <w:szCs w:val="24"/>
              </w:rPr>
            </w:pPr>
            <w:r w:rsidRPr="00D13F89">
              <w:rPr>
                <w:rFonts w:ascii="Times New Roman" w:hAnsi="Times New Roman"/>
                <w:sz w:val="24"/>
                <w:szCs w:val="24"/>
              </w:rPr>
              <w:t>Творческие работы</w:t>
            </w:r>
          </w:p>
          <w:p w:rsidR="00D11E23" w:rsidRPr="00D13F89" w:rsidRDefault="00D11E23" w:rsidP="00BB1A67">
            <w:pPr>
              <w:contextualSpacing/>
              <w:jc w:val="both"/>
              <w:rPr>
                <w:rFonts w:ascii="Times New Roman" w:hAnsi="Times New Roman"/>
                <w:sz w:val="24"/>
                <w:szCs w:val="24"/>
              </w:rPr>
            </w:pPr>
            <w:r w:rsidRPr="00D13F89">
              <w:rPr>
                <w:rFonts w:ascii="Times New Roman" w:hAnsi="Times New Roman"/>
                <w:sz w:val="24"/>
                <w:szCs w:val="24"/>
              </w:rPr>
              <w:t>Презентации</w:t>
            </w:r>
          </w:p>
        </w:tc>
      </w:tr>
      <w:tr w:rsidR="00D11E23" w:rsidRPr="00D13F89" w:rsidTr="00BB1A67">
        <w:trPr>
          <w:trHeight w:val="1230"/>
        </w:trPr>
        <w:tc>
          <w:tcPr>
            <w:tcW w:w="6065" w:type="dxa"/>
            <w:shd w:val="clear" w:color="auto" w:fill="auto"/>
          </w:tcPr>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D13F89">
              <w:rPr>
                <w:rFonts w:ascii="Times New Roman" w:hAnsi="Times New Roman"/>
                <w:sz w:val="24"/>
                <w:szCs w:val="24"/>
              </w:rPr>
              <w:t>ОК 04. Эффективно взаимодействовать и работать в коллективе и команде</w:t>
            </w:r>
          </w:p>
        </w:tc>
        <w:tc>
          <w:tcPr>
            <w:tcW w:w="3615" w:type="dxa"/>
            <w:shd w:val="clear" w:color="auto" w:fill="auto"/>
          </w:tcPr>
          <w:p w:rsidR="00D11E23" w:rsidRPr="00D13F89" w:rsidRDefault="00D11E23" w:rsidP="00BB1A67">
            <w:pPr>
              <w:pStyle w:val="af9"/>
              <w:spacing w:after="0" w:line="240" w:lineRule="auto"/>
              <w:ind w:left="0"/>
              <w:jc w:val="both"/>
              <w:rPr>
                <w:rFonts w:ascii="Times New Roman" w:hAnsi="Times New Roman" w:cs="Times New Roman"/>
                <w:sz w:val="24"/>
                <w:szCs w:val="24"/>
              </w:rPr>
            </w:pPr>
            <w:r w:rsidRPr="00D13F89">
              <w:rPr>
                <w:rFonts w:ascii="Times New Roman" w:hAnsi="Times New Roman" w:cs="Times New Roman"/>
                <w:sz w:val="24"/>
                <w:szCs w:val="24"/>
              </w:rPr>
              <w:t>Тестирование</w:t>
            </w:r>
          </w:p>
          <w:p w:rsidR="00D11E23" w:rsidRPr="00D13F89" w:rsidRDefault="00D11E23" w:rsidP="00BB1A67">
            <w:pPr>
              <w:pStyle w:val="af9"/>
              <w:spacing w:after="0" w:line="240" w:lineRule="auto"/>
              <w:ind w:left="0"/>
              <w:jc w:val="both"/>
              <w:rPr>
                <w:rFonts w:ascii="Times New Roman" w:hAnsi="Times New Roman" w:cs="Times New Roman"/>
                <w:sz w:val="24"/>
                <w:szCs w:val="24"/>
              </w:rPr>
            </w:pPr>
            <w:r w:rsidRPr="00D13F89">
              <w:rPr>
                <w:rFonts w:ascii="Times New Roman" w:hAnsi="Times New Roman" w:cs="Times New Roman"/>
                <w:sz w:val="24"/>
                <w:szCs w:val="24"/>
              </w:rPr>
              <w:t>Опрос</w:t>
            </w:r>
          </w:p>
          <w:p w:rsidR="00D11E23" w:rsidRPr="00D13F89" w:rsidRDefault="00D11E23" w:rsidP="00BB1A67">
            <w:pPr>
              <w:pStyle w:val="af9"/>
              <w:spacing w:after="0" w:line="240" w:lineRule="auto"/>
              <w:ind w:left="0"/>
              <w:jc w:val="both"/>
              <w:rPr>
                <w:rFonts w:ascii="Times New Roman" w:hAnsi="Times New Roman" w:cs="Times New Roman"/>
                <w:sz w:val="24"/>
                <w:szCs w:val="24"/>
              </w:rPr>
            </w:pPr>
            <w:r w:rsidRPr="00D13F89">
              <w:rPr>
                <w:rFonts w:ascii="Times New Roman" w:hAnsi="Times New Roman" w:cs="Times New Roman"/>
                <w:sz w:val="24"/>
                <w:szCs w:val="24"/>
              </w:rPr>
              <w:t xml:space="preserve">Оценка результатов практических работ </w:t>
            </w:r>
          </w:p>
          <w:p w:rsidR="00D11E23" w:rsidRPr="00D13F89" w:rsidRDefault="00D11E23" w:rsidP="00BB1A67">
            <w:pPr>
              <w:pStyle w:val="af9"/>
              <w:spacing w:after="0" w:line="240" w:lineRule="auto"/>
              <w:ind w:left="0"/>
              <w:jc w:val="both"/>
              <w:rPr>
                <w:rFonts w:ascii="Times New Roman" w:hAnsi="Times New Roman" w:cs="Times New Roman"/>
                <w:sz w:val="24"/>
                <w:szCs w:val="24"/>
              </w:rPr>
            </w:pPr>
            <w:r w:rsidRPr="00D13F89">
              <w:rPr>
                <w:rFonts w:ascii="Times New Roman" w:hAnsi="Times New Roman" w:cs="Times New Roman"/>
                <w:sz w:val="24"/>
                <w:szCs w:val="24"/>
              </w:rPr>
              <w:t>Творческие работы</w:t>
            </w:r>
          </w:p>
        </w:tc>
      </w:tr>
      <w:tr w:rsidR="00D11E23" w:rsidRPr="00D13F89" w:rsidTr="00BB1A67">
        <w:trPr>
          <w:trHeight w:val="1410"/>
        </w:trPr>
        <w:tc>
          <w:tcPr>
            <w:tcW w:w="6065" w:type="dxa"/>
            <w:shd w:val="clear" w:color="auto" w:fill="auto"/>
          </w:tcPr>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D13F89">
              <w:rPr>
                <w:rFonts w:ascii="Times New Roman" w:hAnsi="Times New Roman"/>
                <w:sz w:val="24"/>
                <w:szCs w:val="24"/>
              </w:rPr>
              <w:lastRenderedPageBreak/>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615" w:type="dxa"/>
            <w:shd w:val="clear" w:color="auto" w:fill="auto"/>
          </w:tcPr>
          <w:p w:rsidR="00D11E23" w:rsidRPr="00D13F89" w:rsidRDefault="00D11E23" w:rsidP="00BB1A67">
            <w:pPr>
              <w:pStyle w:val="af9"/>
              <w:spacing w:after="0" w:line="240" w:lineRule="auto"/>
              <w:ind w:left="0"/>
              <w:jc w:val="both"/>
              <w:rPr>
                <w:rFonts w:ascii="Times New Roman" w:hAnsi="Times New Roman" w:cs="Times New Roman"/>
                <w:sz w:val="24"/>
                <w:szCs w:val="24"/>
              </w:rPr>
            </w:pPr>
            <w:r w:rsidRPr="00D13F89">
              <w:rPr>
                <w:rFonts w:ascii="Times New Roman" w:hAnsi="Times New Roman" w:cs="Times New Roman"/>
                <w:sz w:val="24"/>
                <w:szCs w:val="24"/>
              </w:rPr>
              <w:t>Тестирование</w:t>
            </w:r>
          </w:p>
          <w:p w:rsidR="00D11E23" w:rsidRPr="00D13F89" w:rsidRDefault="00D11E23" w:rsidP="00BB1A67">
            <w:pPr>
              <w:pStyle w:val="af9"/>
              <w:spacing w:after="0" w:line="240" w:lineRule="auto"/>
              <w:ind w:left="0"/>
              <w:jc w:val="both"/>
              <w:rPr>
                <w:rFonts w:ascii="Times New Roman" w:hAnsi="Times New Roman" w:cs="Times New Roman"/>
                <w:sz w:val="24"/>
                <w:szCs w:val="24"/>
              </w:rPr>
            </w:pPr>
            <w:r w:rsidRPr="00D13F89">
              <w:rPr>
                <w:rFonts w:ascii="Times New Roman" w:hAnsi="Times New Roman" w:cs="Times New Roman"/>
                <w:sz w:val="24"/>
                <w:szCs w:val="24"/>
              </w:rPr>
              <w:t>Опрос</w:t>
            </w:r>
          </w:p>
          <w:p w:rsidR="00D11E23" w:rsidRPr="00D13F89" w:rsidRDefault="00D11E23" w:rsidP="00BB1A67">
            <w:pPr>
              <w:pStyle w:val="af9"/>
              <w:spacing w:after="0" w:line="240" w:lineRule="auto"/>
              <w:ind w:left="0"/>
              <w:jc w:val="both"/>
              <w:rPr>
                <w:rFonts w:ascii="Times New Roman" w:hAnsi="Times New Roman" w:cs="Times New Roman"/>
                <w:sz w:val="24"/>
                <w:szCs w:val="24"/>
              </w:rPr>
            </w:pPr>
            <w:r w:rsidRPr="00D13F89">
              <w:rPr>
                <w:rFonts w:ascii="Times New Roman" w:hAnsi="Times New Roman" w:cs="Times New Roman"/>
                <w:sz w:val="24"/>
                <w:szCs w:val="24"/>
              </w:rPr>
              <w:t>Оценка результатов практических работ</w:t>
            </w:r>
          </w:p>
          <w:p w:rsidR="00D11E23" w:rsidRPr="00D13F89" w:rsidRDefault="00D11E23" w:rsidP="00BB1A67">
            <w:pPr>
              <w:pStyle w:val="af9"/>
              <w:spacing w:after="0" w:line="240" w:lineRule="auto"/>
              <w:ind w:left="0"/>
              <w:jc w:val="both"/>
              <w:rPr>
                <w:rFonts w:ascii="Times New Roman" w:hAnsi="Times New Roman" w:cs="Times New Roman"/>
                <w:sz w:val="24"/>
                <w:szCs w:val="24"/>
              </w:rPr>
            </w:pPr>
            <w:r w:rsidRPr="00D13F89">
              <w:rPr>
                <w:rFonts w:ascii="Times New Roman" w:hAnsi="Times New Roman" w:cs="Times New Roman"/>
                <w:sz w:val="24"/>
                <w:szCs w:val="24"/>
              </w:rPr>
              <w:t>Зачет</w:t>
            </w:r>
          </w:p>
          <w:p w:rsidR="00D11E23" w:rsidRPr="00D13F89" w:rsidRDefault="00D11E23" w:rsidP="00BB1A67">
            <w:pPr>
              <w:pStyle w:val="af9"/>
              <w:spacing w:after="0" w:line="240" w:lineRule="auto"/>
              <w:ind w:left="0"/>
              <w:jc w:val="both"/>
              <w:rPr>
                <w:rFonts w:ascii="Times New Roman" w:hAnsi="Times New Roman" w:cs="Times New Roman"/>
                <w:sz w:val="24"/>
                <w:szCs w:val="24"/>
              </w:rPr>
            </w:pPr>
            <w:r w:rsidRPr="00D13F89">
              <w:rPr>
                <w:rFonts w:ascii="Times New Roman" w:hAnsi="Times New Roman" w:cs="Times New Roman"/>
                <w:sz w:val="24"/>
                <w:szCs w:val="24"/>
              </w:rPr>
              <w:t>Презентации</w:t>
            </w:r>
          </w:p>
        </w:tc>
      </w:tr>
      <w:tr w:rsidR="00D11E23" w:rsidRPr="00D13F89" w:rsidTr="00BB1A67">
        <w:trPr>
          <w:trHeight w:val="1410"/>
        </w:trPr>
        <w:tc>
          <w:tcPr>
            <w:tcW w:w="6065" w:type="dxa"/>
            <w:shd w:val="clear" w:color="auto" w:fill="auto"/>
          </w:tcPr>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D13F89">
              <w:rPr>
                <w:rFonts w:ascii="Times New Roman" w:hAnsi="Times New Roman"/>
                <w:sz w:val="24"/>
                <w:szCs w:val="24"/>
              </w:rPr>
              <w:t xml:space="preserve">ОК 06. Проявлять гражданско-патриотическую позицию, демонстрировать осознанное поведение на основе традиционных </w:t>
            </w:r>
            <w:r>
              <w:rPr>
                <w:rFonts w:ascii="Times New Roman" w:hAnsi="Times New Roman"/>
                <w:sz w:val="24"/>
                <w:szCs w:val="24"/>
              </w:rPr>
              <w:t>российских духовно-нравственных</w:t>
            </w:r>
            <w:r w:rsidRPr="00D13F89">
              <w:rPr>
                <w:rFonts w:ascii="Times New Roman" w:hAnsi="Times New Roman"/>
                <w:sz w:val="24"/>
                <w:szCs w:val="24"/>
              </w:rPr>
              <w:t xml:space="preserve">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615" w:type="dxa"/>
            <w:shd w:val="clear" w:color="auto" w:fill="auto"/>
          </w:tcPr>
          <w:p w:rsidR="00D11E23" w:rsidRPr="00D13F89" w:rsidRDefault="00D11E23" w:rsidP="00BB1A67">
            <w:pPr>
              <w:pStyle w:val="af9"/>
              <w:spacing w:after="0" w:line="240" w:lineRule="auto"/>
              <w:ind w:left="0"/>
              <w:jc w:val="both"/>
              <w:rPr>
                <w:rFonts w:ascii="Times New Roman" w:hAnsi="Times New Roman" w:cs="Times New Roman"/>
                <w:sz w:val="24"/>
                <w:szCs w:val="24"/>
              </w:rPr>
            </w:pPr>
            <w:r w:rsidRPr="00D13F89">
              <w:rPr>
                <w:rFonts w:ascii="Times New Roman" w:hAnsi="Times New Roman" w:cs="Times New Roman"/>
                <w:sz w:val="24"/>
                <w:szCs w:val="24"/>
              </w:rPr>
              <w:t>Опрос</w:t>
            </w:r>
          </w:p>
          <w:p w:rsidR="00D11E23" w:rsidRPr="00D13F89" w:rsidRDefault="00D11E23" w:rsidP="00BB1A67">
            <w:pPr>
              <w:pStyle w:val="af9"/>
              <w:spacing w:after="0" w:line="240" w:lineRule="auto"/>
              <w:ind w:left="0"/>
              <w:jc w:val="both"/>
              <w:rPr>
                <w:rFonts w:ascii="Times New Roman" w:hAnsi="Times New Roman" w:cs="Times New Roman"/>
                <w:sz w:val="24"/>
                <w:szCs w:val="24"/>
              </w:rPr>
            </w:pPr>
            <w:r w:rsidRPr="00D13F89">
              <w:rPr>
                <w:rFonts w:ascii="Times New Roman" w:hAnsi="Times New Roman" w:cs="Times New Roman"/>
                <w:sz w:val="24"/>
                <w:szCs w:val="24"/>
              </w:rPr>
              <w:t>Беседа, дискуссия</w:t>
            </w:r>
          </w:p>
          <w:p w:rsidR="00D11E23" w:rsidRPr="00D13F89" w:rsidRDefault="00D11E23" w:rsidP="00BB1A67">
            <w:pPr>
              <w:pStyle w:val="af9"/>
              <w:spacing w:after="0" w:line="240" w:lineRule="auto"/>
              <w:ind w:left="0"/>
              <w:jc w:val="both"/>
              <w:rPr>
                <w:rFonts w:ascii="Times New Roman" w:hAnsi="Times New Roman" w:cs="Times New Roman"/>
                <w:sz w:val="24"/>
                <w:szCs w:val="24"/>
              </w:rPr>
            </w:pPr>
            <w:r w:rsidRPr="00D13F89">
              <w:rPr>
                <w:rFonts w:ascii="Times New Roman" w:hAnsi="Times New Roman" w:cs="Times New Roman"/>
                <w:sz w:val="24"/>
                <w:szCs w:val="24"/>
              </w:rPr>
              <w:t>Оценка результатов практических работ</w:t>
            </w:r>
          </w:p>
          <w:p w:rsidR="00D11E23" w:rsidRPr="00D13F89" w:rsidRDefault="00D11E23" w:rsidP="00BB1A67">
            <w:pPr>
              <w:pStyle w:val="af9"/>
              <w:spacing w:after="0" w:line="240" w:lineRule="auto"/>
              <w:ind w:left="0"/>
              <w:jc w:val="both"/>
              <w:rPr>
                <w:rFonts w:ascii="Times New Roman" w:hAnsi="Times New Roman" w:cs="Times New Roman"/>
                <w:sz w:val="24"/>
                <w:szCs w:val="24"/>
              </w:rPr>
            </w:pPr>
            <w:r w:rsidRPr="00D13F89">
              <w:rPr>
                <w:rFonts w:ascii="Times New Roman" w:hAnsi="Times New Roman" w:cs="Times New Roman"/>
                <w:sz w:val="24"/>
                <w:szCs w:val="24"/>
              </w:rPr>
              <w:t>Презентации</w:t>
            </w:r>
          </w:p>
          <w:p w:rsidR="00D11E23" w:rsidRPr="00D13F89" w:rsidRDefault="00D11E23" w:rsidP="00BB1A67">
            <w:pPr>
              <w:pStyle w:val="af9"/>
              <w:spacing w:after="0" w:line="240" w:lineRule="auto"/>
              <w:ind w:left="0"/>
              <w:jc w:val="both"/>
              <w:rPr>
                <w:rFonts w:ascii="Times New Roman" w:hAnsi="Times New Roman" w:cs="Times New Roman"/>
                <w:sz w:val="24"/>
                <w:szCs w:val="24"/>
              </w:rPr>
            </w:pPr>
          </w:p>
        </w:tc>
      </w:tr>
      <w:tr w:rsidR="00D11E23" w:rsidRPr="00D13F89" w:rsidTr="00BB1A67">
        <w:tc>
          <w:tcPr>
            <w:tcW w:w="6065" w:type="dxa"/>
            <w:shd w:val="clear" w:color="auto" w:fill="auto"/>
          </w:tcPr>
          <w:p w:rsidR="00D11E23" w:rsidRPr="00D13F89" w:rsidRDefault="00D11E23" w:rsidP="00BB1A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D13F89">
              <w:rPr>
                <w:rFonts w:ascii="Times New Roman" w:hAnsi="Times New Roman"/>
                <w:sz w:val="24"/>
                <w:szCs w:val="24"/>
              </w:rPr>
              <w:t>ОК 09. Пользоваться профессиональной документацией на государственном и иностранном языках.</w:t>
            </w:r>
          </w:p>
        </w:tc>
        <w:tc>
          <w:tcPr>
            <w:tcW w:w="3615" w:type="dxa"/>
            <w:shd w:val="clear" w:color="auto" w:fill="auto"/>
          </w:tcPr>
          <w:p w:rsidR="00D11E23" w:rsidRPr="00D13F89" w:rsidRDefault="00D11E23" w:rsidP="00BB1A67">
            <w:pPr>
              <w:pStyle w:val="af9"/>
              <w:spacing w:after="0" w:line="240" w:lineRule="auto"/>
              <w:ind w:left="0"/>
              <w:jc w:val="both"/>
              <w:rPr>
                <w:rFonts w:ascii="Times New Roman" w:hAnsi="Times New Roman" w:cs="Times New Roman"/>
                <w:sz w:val="24"/>
                <w:szCs w:val="24"/>
              </w:rPr>
            </w:pPr>
            <w:r w:rsidRPr="00D13F89">
              <w:rPr>
                <w:rFonts w:ascii="Times New Roman" w:hAnsi="Times New Roman" w:cs="Times New Roman"/>
                <w:sz w:val="24"/>
                <w:szCs w:val="24"/>
              </w:rPr>
              <w:t>Тестирование</w:t>
            </w:r>
          </w:p>
          <w:p w:rsidR="00D11E23" w:rsidRPr="00D13F89" w:rsidRDefault="00D11E23" w:rsidP="00BB1A67">
            <w:pPr>
              <w:pStyle w:val="af9"/>
              <w:spacing w:after="0" w:line="240" w:lineRule="auto"/>
              <w:ind w:left="0"/>
              <w:jc w:val="both"/>
              <w:rPr>
                <w:rFonts w:ascii="Times New Roman" w:hAnsi="Times New Roman" w:cs="Times New Roman"/>
                <w:sz w:val="24"/>
                <w:szCs w:val="24"/>
              </w:rPr>
            </w:pPr>
            <w:r w:rsidRPr="00D13F89">
              <w:rPr>
                <w:rFonts w:ascii="Times New Roman" w:hAnsi="Times New Roman" w:cs="Times New Roman"/>
                <w:sz w:val="24"/>
                <w:szCs w:val="24"/>
              </w:rPr>
              <w:t>Опрос</w:t>
            </w:r>
          </w:p>
          <w:p w:rsidR="00D11E23" w:rsidRPr="00D13F89" w:rsidRDefault="00D11E23" w:rsidP="00BB1A67">
            <w:pPr>
              <w:pStyle w:val="af9"/>
              <w:spacing w:after="0" w:line="240" w:lineRule="auto"/>
              <w:ind w:left="0"/>
              <w:jc w:val="both"/>
              <w:rPr>
                <w:rFonts w:ascii="Times New Roman" w:hAnsi="Times New Roman" w:cs="Times New Roman"/>
                <w:sz w:val="24"/>
                <w:szCs w:val="24"/>
              </w:rPr>
            </w:pPr>
            <w:r w:rsidRPr="00D13F89">
              <w:rPr>
                <w:rFonts w:ascii="Times New Roman" w:hAnsi="Times New Roman" w:cs="Times New Roman"/>
                <w:sz w:val="24"/>
                <w:szCs w:val="24"/>
              </w:rPr>
              <w:t>Оценка результатов практических работ</w:t>
            </w:r>
          </w:p>
        </w:tc>
      </w:tr>
      <w:tr w:rsidR="00D11E23" w:rsidRPr="00D13F89" w:rsidTr="00BB1A67">
        <w:tc>
          <w:tcPr>
            <w:tcW w:w="6065" w:type="dxa"/>
            <w:shd w:val="clear" w:color="auto" w:fill="auto"/>
          </w:tcPr>
          <w:p w:rsidR="00D11E23" w:rsidRPr="00D13F89" w:rsidRDefault="00D11E23" w:rsidP="00BB1A67">
            <w:pPr>
              <w:pStyle w:val="af9"/>
              <w:spacing w:after="0" w:line="240" w:lineRule="auto"/>
              <w:ind w:left="0"/>
              <w:jc w:val="both"/>
              <w:rPr>
                <w:rFonts w:ascii="Times New Roman" w:hAnsi="Times New Roman" w:cs="Times New Roman"/>
                <w:sz w:val="24"/>
                <w:szCs w:val="24"/>
              </w:rPr>
            </w:pPr>
            <w:r w:rsidRPr="00D13F89">
              <w:rPr>
                <w:rFonts w:ascii="Times New Roman" w:hAnsi="Times New Roman" w:cs="Times New Roman"/>
                <w:b/>
                <w:sz w:val="24"/>
                <w:szCs w:val="24"/>
              </w:rPr>
              <w:t>Профессиональные компетенции</w:t>
            </w:r>
            <w:r w:rsidRPr="00D13F89">
              <w:rPr>
                <w:rFonts w:ascii="Times New Roman" w:hAnsi="Times New Roman" w:cs="Times New Roman"/>
                <w:sz w:val="24"/>
                <w:szCs w:val="24"/>
              </w:rPr>
              <w:t xml:space="preserve"> </w:t>
            </w:r>
          </w:p>
        </w:tc>
        <w:tc>
          <w:tcPr>
            <w:tcW w:w="3615" w:type="dxa"/>
            <w:shd w:val="clear" w:color="auto" w:fill="auto"/>
          </w:tcPr>
          <w:p w:rsidR="00D11E23" w:rsidRPr="00D13F89" w:rsidRDefault="00D11E23" w:rsidP="00BB1A67">
            <w:pPr>
              <w:pStyle w:val="af9"/>
              <w:spacing w:after="0" w:line="240" w:lineRule="auto"/>
              <w:ind w:left="0"/>
              <w:jc w:val="both"/>
              <w:rPr>
                <w:rFonts w:ascii="Times New Roman" w:hAnsi="Times New Roman" w:cs="Times New Roman"/>
                <w:sz w:val="24"/>
                <w:szCs w:val="24"/>
              </w:rPr>
            </w:pPr>
          </w:p>
        </w:tc>
      </w:tr>
      <w:tr w:rsidR="00D11E23" w:rsidRPr="00D13F89" w:rsidTr="00BB1A67">
        <w:tc>
          <w:tcPr>
            <w:tcW w:w="6065" w:type="dxa"/>
            <w:shd w:val="clear" w:color="auto" w:fill="auto"/>
          </w:tcPr>
          <w:p w:rsidR="00D11E23" w:rsidRPr="00D13F89" w:rsidRDefault="00124054" w:rsidP="00BB1A67">
            <w:pPr>
              <w:rPr>
                <w:rFonts w:ascii="Times New Roman" w:hAnsi="Times New Roman"/>
                <w:sz w:val="24"/>
                <w:szCs w:val="24"/>
              </w:rPr>
            </w:pPr>
            <w:r>
              <w:rPr>
                <w:rFonts w:ascii="Times New Roman" w:hAnsi="Times New Roman"/>
                <w:bCs/>
              </w:rPr>
              <w:t xml:space="preserve">ПК 5.3 </w:t>
            </w:r>
            <w:r w:rsidRPr="00124054">
              <w:rPr>
                <w:rFonts w:ascii="Times New Roman" w:hAnsi="Times New Roman"/>
                <w:bCs/>
              </w:rPr>
              <w:t>Осуществлять подготовку проекта завершающего документа по результатам внутреннего контроля, разработку рекомендаций по устранению выявленных недостатков</w:t>
            </w:r>
          </w:p>
        </w:tc>
        <w:tc>
          <w:tcPr>
            <w:tcW w:w="3615" w:type="dxa"/>
            <w:shd w:val="clear" w:color="auto" w:fill="auto"/>
          </w:tcPr>
          <w:p w:rsidR="00D11E23" w:rsidRPr="00D13F89" w:rsidRDefault="00D11E23" w:rsidP="00BB1A67">
            <w:pPr>
              <w:pStyle w:val="af9"/>
              <w:spacing w:after="0" w:line="240" w:lineRule="auto"/>
              <w:ind w:left="0"/>
              <w:jc w:val="both"/>
              <w:rPr>
                <w:rFonts w:ascii="Times New Roman" w:hAnsi="Times New Roman" w:cs="Times New Roman"/>
                <w:sz w:val="24"/>
                <w:szCs w:val="24"/>
              </w:rPr>
            </w:pPr>
            <w:r w:rsidRPr="00D13F89">
              <w:rPr>
                <w:rFonts w:ascii="Times New Roman" w:hAnsi="Times New Roman" w:cs="Times New Roman"/>
                <w:sz w:val="24"/>
                <w:szCs w:val="24"/>
              </w:rPr>
              <w:t>Тестирование</w:t>
            </w:r>
          </w:p>
          <w:p w:rsidR="00D11E23" w:rsidRPr="00D13F89" w:rsidRDefault="00D11E23" w:rsidP="00BB1A67">
            <w:pPr>
              <w:pStyle w:val="af9"/>
              <w:spacing w:after="0" w:line="240" w:lineRule="auto"/>
              <w:ind w:left="0"/>
              <w:jc w:val="both"/>
              <w:rPr>
                <w:rFonts w:ascii="Times New Roman" w:hAnsi="Times New Roman" w:cs="Times New Roman"/>
                <w:sz w:val="24"/>
                <w:szCs w:val="24"/>
              </w:rPr>
            </w:pPr>
            <w:r w:rsidRPr="00D13F89">
              <w:rPr>
                <w:rFonts w:ascii="Times New Roman" w:hAnsi="Times New Roman" w:cs="Times New Roman"/>
                <w:sz w:val="24"/>
                <w:szCs w:val="24"/>
              </w:rPr>
              <w:t>Опрос</w:t>
            </w:r>
          </w:p>
          <w:p w:rsidR="00D11E23" w:rsidRPr="00D13F89" w:rsidRDefault="00D11E23" w:rsidP="00BB1A67">
            <w:pPr>
              <w:pStyle w:val="af9"/>
              <w:spacing w:after="0" w:line="240" w:lineRule="auto"/>
              <w:ind w:left="0"/>
              <w:jc w:val="both"/>
              <w:rPr>
                <w:rFonts w:ascii="Times New Roman" w:hAnsi="Times New Roman" w:cs="Times New Roman"/>
                <w:sz w:val="24"/>
                <w:szCs w:val="24"/>
              </w:rPr>
            </w:pPr>
            <w:r w:rsidRPr="00D13F89">
              <w:rPr>
                <w:rFonts w:ascii="Times New Roman" w:hAnsi="Times New Roman" w:cs="Times New Roman"/>
                <w:sz w:val="24"/>
                <w:szCs w:val="24"/>
              </w:rPr>
              <w:t>Оценка результатов практических работ</w:t>
            </w:r>
          </w:p>
          <w:p w:rsidR="00D11E23" w:rsidRPr="00D13F89" w:rsidRDefault="00D11E23" w:rsidP="00BB1A67">
            <w:pPr>
              <w:pStyle w:val="af9"/>
              <w:spacing w:after="0" w:line="240" w:lineRule="auto"/>
              <w:ind w:left="0"/>
              <w:jc w:val="both"/>
              <w:rPr>
                <w:rFonts w:ascii="Times New Roman" w:hAnsi="Times New Roman" w:cs="Times New Roman"/>
                <w:sz w:val="24"/>
                <w:szCs w:val="24"/>
              </w:rPr>
            </w:pPr>
            <w:r w:rsidRPr="00D13F89">
              <w:rPr>
                <w:rFonts w:ascii="Times New Roman" w:hAnsi="Times New Roman" w:cs="Times New Roman"/>
                <w:sz w:val="24"/>
                <w:szCs w:val="24"/>
              </w:rPr>
              <w:t>Эссе</w:t>
            </w:r>
          </w:p>
          <w:p w:rsidR="00D11E23" w:rsidRPr="00D13F89" w:rsidRDefault="00D11E23" w:rsidP="00BB1A67">
            <w:pPr>
              <w:pStyle w:val="af9"/>
              <w:spacing w:after="0" w:line="240" w:lineRule="auto"/>
              <w:ind w:left="0"/>
              <w:jc w:val="both"/>
              <w:rPr>
                <w:rFonts w:ascii="Times New Roman" w:hAnsi="Times New Roman" w:cs="Times New Roman"/>
                <w:sz w:val="24"/>
                <w:szCs w:val="24"/>
              </w:rPr>
            </w:pPr>
            <w:r w:rsidRPr="00D13F89">
              <w:rPr>
                <w:rFonts w:ascii="Times New Roman" w:hAnsi="Times New Roman" w:cs="Times New Roman"/>
                <w:sz w:val="24"/>
                <w:szCs w:val="24"/>
              </w:rPr>
              <w:t>Зачет</w:t>
            </w:r>
          </w:p>
        </w:tc>
      </w:tr>
    </w:tbl>
    <w:p w:rsidR="00D11E23" w:rsidRPr="00D13F89" w:rsidRDefault="00D11E23" w:rsidP="00D11E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p>
    <w:p w:rsidR="00D11E23" w:rsidRPr="00D13F89" w:rsidRDefault="00D11E23" w:rsidP="00D11E23">
      <w:pPr>
        <w:spacing w:after="160"/>
        <w:rPr>
          <w:rFonts w:ascii="Times New Roman" w:hAnsi="Times New Roman"/>
          <w:b/>
          <w:bCs/>
          <w:sz w:val="24"/>
          <w:szCs w:val="24"/>
        </w:rPr>
      </w:pPr>
      <w:r w:rsidRPr="00D13F89">
        <w:rPr>
          <w:rFonts w:ascii="Times New Roman" w:hAnsi="Times New Roman"/>
          <w:b/>
          <w:bCs/>
          <w:sz w:val="24"/>
          <w:szCs w:val="24"/>
        </w:rPr>
        <w:br w:type="page"/>
      </w:r>
    </w:p>
    <w:p w:rsidR="003F028F" w:rsidRPr="00D13F89" w:rsidRDefault="003F028F" w:rsidP="003F028F">
      <w:pPr>
        <w:jc w:val="right"/>
        <w:rPr>
          <w:rFonts w:ascii="Times New Roman" w:hAnsi="Times New Roman"/>
          <w:b/>
          <w:bCs/>
          <w:sz w:val="24"/>
          <w:szCs w:val="24"/>
        </w:rPr>
      </w:pPr>
      <w:r w:rsidRPr="00D13F89">
        <w:rPr>
          <w:rFonts w:ascii="Times New Roman" w:hAnsi="Times New Roman"/>
          <w:b/>
          <w:bCs/>
          <w:sz w:val="24"/>
          <w:szCs w:val="24"/>
        </w:rPr>
        <w:lastRenderedPageBreak/>
        <w:t>Приложение 1.3</w:t>
      </w:r>
    </w:p>
    <w:p w:rsidR="003F028F" w:rsidRPr="00D13F89" w:rsidRDefault="003F028F" w:rsidP="003F028F">
      <w:pPr>
        <w:jc w:val="right"/>
        <w:rPr>
          <w:rFonts w:ascii="Times New Roman" w:hAnsi="Times New Roman"/>
          <w:b/>
          <w:bCs/>
          <w:sz w:val="24"/>
          <w:szCs w:val="24"/>
        </w:rPr>
      </w:pPr>
      <w:r w:rsidRPr="00D13F89">
        <w:rPr>
          <w:rFonts w:ascii="Times New Roman" w:hAnsi="Times New Roman"/>
          <w:b/>
          <w:bCs/>
          <w:sz w:val="24"/>
          <w:szCs w:val="24"/>
        </w:rPr>
        <w:t>к ОПОП-П специальности</w:t>
      </w:r>
    </w:p>
    <w:p w:rsidR="003F028F" w:rsidRPr="00D13F89" w:rsidRDefault="003F028F" w:rsidP="003F028F">
      <w:pPr>
        <w:keepNext/>
        <w:jc w:val="right"/>
        <w:outlineLvl w:val="0"/>
        <w:rPr>
          <w:rFonts w:ascii="Times New Roman" w:eastAsia="Times New Roman" w:hAnsi="Times New Roman"/>
          <w:b/>
          <w:bCs/>
          <w:kern w:val="32"/>
          <w:sz w:val="24"/>
          <w:szCs w:val="24"/>
          <w:lang/>
        </w:rPr>
      </w:pPr>
      <w:bookmarkStart w:id="5" w:name="_Toc167372397"/>
      <w:r w:rsidRPr="00D13F89">
        <w:rPr>
          <w:rFonts w:ascii="Times New Roman" w:eastAsia="Times New Roman" w:hAnsi="Times New Roman"/>
          <w:b/>
          <w:bCs/>
          <w:kern w:val="32"/>
          <w:sz w:val="24"/>
          <w:szCs w:val="24"/>
          <w:lang/>
        </w:rPr>
        <w:t>38.02.</w:t>
      </w:r>
      <w:r>
        <w:rPr>
          <w:rFonts w:ascii="Times New Roman" w:eastAsia="Times New Roman" w:hAnsi="Times New Roman"/>
          <w:b/>
          <w:bCs/>
          <w:kern w:val="32"/>
          <w:sz w:val="24"/>
          <w:szCs w:val="24"/>
          <w:lang/>
        </w:rPr>
        <w:t>06 Финансы</w:t>
      </w:r>
      <w:bookmarkEnd w:id="5"/>
    </w:p>
    <w:p w:rsidR="003F028F" w:rsidRPr="00D13F89" w:rsidRDefault="003F028F" w:rsidP="003F028F">
      <w:pPr>
        <w:jc w:val="right"/>
        <w:rPr>
          <w:rFonts w:ascii="Times New Roman" w:hAnsi="Times New Roman"/>
          <w:b/>
          <w:bCs/>
          <w:color w:val="0070C0"/>
          <w:sz w:val="24"/>
          <w:szCs w:val="24"/>
        </w:rPr>
      </w:pPr>
    </w:p>
    <w:p w:rsidR="003F028F" w:rsidRPr="00D13F89" w:rsidRDefault="003F028F" w:rsidP="003F028F">
      <w:pPr>
        <w:jc w:val="right"/>
        <w:rPr>
          <w:rFonts w:ascii="Times New Roman" w:hAnsi="Times New Roman"/>
          <w:b/>
          <w:bCs/>
          <w:color w:val="0070C0"/>
          <w:sz w:val="24"/>
          <w:szCs w:val="24"/>
        </w:rPr>
      </w:pPr>
    </w:p>
    <w:p w:rsidR="003F028F" w:rsidRPr="00D13F89" w:rsidRDefault="003F028F" w:rsidP="003F028F">
      <w:pPr>
        <w:jc w:val="right"/>
        <w:rPr>
          <w:rFonts w:ascii="Times New Roman" w:hAnsi="Times New Roman"/>
          <w:b/>
          <w:bCs/>
          <w:color w:val="0070C0"/>
          <w:sz w:val="24"/>
          <w:szCs w:val="24"/>
        </w:rPr>
      </w:pPr>
    </w:p>
    <w:p w:rsidR="003F028F" w:rsidRPr="00D13F89" w:rsidRDefault="003F028F" w:rsidP="003F028F">
      <w:pPr>
        <w:jc w:val="right"/>
        <w:rPr>
          <w:rFonts w:ascii="Times New Roman" w:hAnsi="Times New Roman"/>
          <w:b/>
          <w:bCs/>
          <w:color w:val="0070C0"/>
          <w:sz w:val="24"/>
          <w:szCs w:val="24"/>
        </w:rPr>
      </w:pPr>
    </w:p>
    <w:p w:rsidR="003F028F" w:rsidRPr="00D13F89" w:rsidRDefault="003F028F" w:rsidP="003F028F">
      <w:pPr>
        <w:jc w:val="right"/>
        <w:rPr>
          <w:rFonts w:ascii="Times New Roman" w:hAnsi="Times New Roman"/>
          <w:b/>
          <w:bCs/>
          <w:color w:val="0070C0"/>
          <w:sz w:val="24"/>
          <w:szCs w:val="24"/>
        </w:rPr>
      </w:pPr>
    </w:p>
    <w:p w:rsidR="003F028F" w:rsidRPr="00D13F89" w:rsidRDefault="003F028F" w:rsidP="003F028F">
      <w:pPr>
        <w:jc w:val="right"/>
        <w:rPr>
          <w:rFonts w:ascii="Times New Roman" w:hAnsi="Times New Roman"/>
          <w:b/>
          <w:bCs/>
          <w:color w:val="0070C0"/>
          <w:sz w:val="24"/>
          <w:szCs w:val="24"/>
        </w:rPr>
      </w:pPr>
    </w:p>
    <w:p w:rsidR="003F028F" w:rsidRPr="00D13F89" w:rsidRDefault="003F028F" w:rsidP="003F028F">
      <w:pPr>
        <w:jc w:val="right"/>
        <w:rPr>
          <w:rFonts w:ascii="Times New Roman" w:hAnsi="Times New Roman"/>
          <w:b/>
          <w:bCs/>
          <w:color w:val="0070C0"/>
          <w:sz w:val="24"/>
          <w:szCs w:val="24"/>
        </w:rPr>
      </w:pPr>
    </w:p>
    <w:p w:rsidR="003F028F" w:rsidRPr="00D13F89" w:rsidRDefault="003F028F" w:rsidP="003F028F">
      <w:pPr>
        <w:jc w:val="right"/>
        <w:rPr>
          <w:rFonts w:ascii="Times New Roman" w:hAnsi="Times New Roman"/>
          <w:b/>
          <w:bCs/>
          <w:color w:val="0070C0"/>
          <w:sz w:val="24"/>
          <w:szCs w:val="24"/>
        </w:rPr>
      </w:pPr>
    </w:p>
    <w:p w:rsidR="003F028F" w:rsidRPr="00D13F89" w:rsidRDefault="003F028F" w:rsidP="003F028F">
      <w:pPr>
        <w:jc w:val="right"/>
        <w:rPr>
          <w:rFonts w:ascii="Times New Roman" w:hAnsi="Times New Roman"/>
          <w:b/>
          <w:bCs/>
          <w:color w:val="0070C0"/>
          <w:sz w:val="24"/>
          <w:szCs w:val="24"/>
        </w:rPr>
      </w:pPr>
    </w:p>
    <w:p w:rsidR="003F028F" w:rsidRPr="00D13F89" w:rsidRDefault="003F028F" w:rsidP="003F028F">
      <w:pPr>
        <w:jc w:val="right"/>
        <w:rPr>
          <w:rFonts w:ascii="Times New Roman" w:hAnsi="Times New Roman"/>
          <w:b/>
          <w:bCs/>
          <w:color w:val="0070C0"/>
          <w:sz w:val="24"/>
          <w:szCs w:val="24"/>
        </w:rPr>
      </w:pPr>
    </w:p>
    <w:p w:rsidR="003F028F" w:rsidRPr="00D13F89" w:rsidRDefault="003F028F" w:rsidP="003F028F">
      <w:pPr>
        <w:jc w:val="right"/>
        <w:rPr>
          <w:rFonts w:ascii="Times New Roman" w:hAnsi="Times New Roman"/>
          <w:b/>
          <w:bCs/>
          <w:color w:val="0070C0"/>
          <w:sz w:val="24"/>
          <w:szCs w:val="24"/>
        </w:rPr>
      </w:pPr>
    </w:p>
    <w:p w:rsidR="003F028F" w:rsidRPr="00D13F89" w:rsidRDefault="003F028F" w:rsidP="003F028F">
      <w:pPr>
        <w:jc w:val="center"/>
        <w:rPr>
          <w:rFonts w:ascii="Times New Roman" w:hAnsi="Times New Roman"/>
          <w:b/>
          <w:bCs/>
          <w:sz w:val="24"/>
          <w:szCs w:val="24"/>
        </w:rPr>
      </w:pPr>
      <w:r w:rsidRPr="00D13F89">
        <w:rPr>
          <w:rFonts w:ascii="Times New Roman" w:hAnsi="Times New Roman"/>
          <w:b/>
          <w:bCs/>
          <w:sz w:val="24"/>
          <w:szCs w:val="24"/>
        </w:rPr>
        <w:t>Рабочая программа дисциплины</w:t>
      </w:r>
    </w:p>
    <w:p w:rsidR="003F028F" w:rsidRPr="00D13F89" w:rsidRDefault="003F028F" w:rsidP="003F028F">
      <w:pPr>
        <w:pStyle w:val="1"/>
      </w:pPr>
      <w:r w:rsidRPr="00D13F89">
        <w:t>ООД.03 ИНОСТРАННЫЙ ЯЗЫК</w:t>
      </w:r>
    </w:p>
    <w:p w:rsidR="003F028F" w:rsidRPr="00D13F89" w:rsidRDefault="003F028F" w:rsidP="003F028F">
      <w:pPr>
        <w:pStyle w:val="1"/>
      </w:pPr>
    </w:p>
    <w:p w:rsidR="003F028F" w:rsidRPr="00D13F89" w:rsidRDefault="003F028F" w:rsidP="003F028F">
      <w:pPr>
        <w:pStyle w:val="1"/>
      </w:pPr>
    </w:p>
    <w:p w:rsidR="003F028F" w:rsidRPr="00D13F89" w:rsidRDefault="003F028F" w:rsidP="003F028F">
      <w:pPr>
        <w:pStyle w:val="1"/>
      </w:pPr>
    </w:p>
    <w:p w:rsidR="003F028F" w:rsidRPr="00D13F89" w:rsidRDefault="003F028F" w:rsidP="003F028F">
      <w:pPr>
        <w:pStyle w:val="1"/>
      </w:pPr>
    </w:p>
    <w:p w:rsidR="003F028F" w:rsidRPr="00D13F89" w:rsidRDefault="003F028F" w:rsidP="003F028F">
      <w:pPr>
        <w:pStyle w:val="1"/>
      </w:pPr>
    </w:p>
    <w:p w:rsidR="003F028F" w:rsidRPr="00D13F89" w:rsidRDefault="003F028F" w:rsidP="003F028F">
      <w:pPr>
        <w:pStyle w:val="1"/>
      </w:pPr>
    </w:p>
    <w:p w:rsidR="003F028F" w:rsidRPr="00D13F89" w:rsidRDefault="003F028F" w:rsidP="003F028F">
      <w:pPr>
        <w:pStyle w:val="1"/>
      </w:pPr>
    </w:p>
    <w:p w:rsidR="003F028F" w:rsidRPr="00D13F89" w:rsidRDefault="003F028F" w:rsidP="003F028F">
      <w:pPr>
        <w:pStyle w:val="1"/>
      </w:pPr>
    </w:p>
    <w:p w:rsidR="003F028F" w:rsidRPr="00D13F89" w:rsidRDefault="003F028F" w:rsidP="003F028F">
      <w:pPr>
        <w:pStyle w:val="1"/>
      </w:pPr>
    </w:p>
    <w:p w:rsidR="003F028F" w:rsidRPr="00D13F89" w:rsidRDefault="003F028F" w:rsidP="003F028F">
      <w:pPr>
        <w:pStyle w:val="1"/>
      </w:pPr>
    </w:p>
    <w:p w:rsidR="003F028F" w:rsidRPr="00D13F89" w:rsidRDefault="003F028F" w:rsidP="003F028F">
      <w:pPr>
        <w:pStyle w:val="1"/>
      </w:pPr>
    </w:p>
    <w:p w:rsidR="003F028F" w:rsidRPr="00D13F89" w:rsidRDefault="003F028F" w:rsidP="003F028F">
      <w:pPr>
        <w:pStyle w:val="1"/>
      </w:pPr>
    </w:p>
    <w:p w:rsidR="003F028F" w:rsidRPr="00D13F89" w:rsidRDefault="003F028F" w:rsidP="003F028F">
      <w:pPr>
        <w:pStyle w:val="1"/>
      </w:pPr>
      <w:r>
        <w:t>2025 г</w:t>
      </w:r>
    </w:p>
    <w:p w:rsidR="003F028F" w:rsidRPr="00D13F89" w:rsidRDefault="003F028F" w:rsidP="003F028F">
      <w:pPr>
        <w:pStyle w:val="11"/>
        <w:jc w:val="center"/>
        <w:rPr>
          <w:b/>
          <w:bCs/>
          <w:lang w:val="ru-RU"/>
        </w:rPr>
      </w:pPr>
    </w:p>
    <w:p w:rsidR="003F028F" w:rsidRPr="00D13F89" w:rsidRDefault="003F028F" w:rsidP="003F028F">
      <w:pPr>
        <w:spacing w:after="160"/>
        <w:rPr>
          <w:rFonts w:ascii="Times New Roman" w:hAnsi="Times New Roman"/>
          <w:sz w:val="24"/>
          <w:szCs w:val="24"/>
        </w:rPr>
      </w:pPr>
      <w:r w:rsidRPr="00D13F89">
        <w:rPr>
          <w:rFonts w:ascii="Times New Roman" w:hAnsi="Times New Roman"/>
          <w:sz w:val="24"/>
          <w:szCs w:val="24"/>
        </w:rPr>
        <w:br w:type="page"/>
      </w:r>
    </w:p>
    <w:p w:rsidR="003F028F" w:rsidRPr="00D13F89" w:rsidRDefault="003F028F" w:rsidP="003F02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caps/>
          <w:sz w:val="24"/>
          <w:szCs w:val="24"/>
        </w:rPr>
      </w:pPr>
      <w:r w:rsidRPr="00D13F89">
        <w:rPr>
          <w:rFonts w:ascii="Times New Roman" w:hAnsi="Times New Roman"/>
          <w:b/>
          <w:caps/>
          <w:sz w:val="24"/>
          <w:szCs w:val="24"/>
        </w:rPr>
        <w:lastRenderedPageBreak/>
        <w:t>1. ОБЩАЯ ХАРАКТЕРИСТИКА РАБОЧЕЙ ПРОГРАММЫ УЧЕБНОй дисциплины</w:t>
      </w:r>
    </w:p>
    <w:p w:rsidR="003F028F" w:rsidRPr="00D13F89" w:rsidRDefault="003F028F" w:rsidP="003F028F">
      <w:pPr>
        <w:pStyle w:val="1c"/>
        <w:widowControl w:val="0"/>
        <w:tabs>
          <w:tab w:val="left" w:pos="5956"/>
          <w:tab w:val="left" w:pos="6872"/>
          <w:tab w:val="left" w:pos="7788"/>
          <w:tab w:val="left" w:pos="8704"/>
          <w:tab w:val="left" w:pos="9620"/>
          <w:tab w:val="left" w:pos="10536"/>
          <w:tab w:val="left" w:pos="11452"/>
          <w:tab w:val="left" w:pos="12368"/>
          <w:tab w:val="left" w:pos="13284"/>
          <w:tab w:val="left" w:pos="14200"/>
          <w:tab w:val="left" w:pos="15116"/>
          <w:tab w:val="left" w:pos="16032"/>
          <w:tab w:val="left" w:pos="16948"/>
          <w:tab w:val="left" w:pos="17864"/>
          <w:tab w:val="left" w:pos="18780"/>
          <w:tab w:val="left" w:pos="19696"/>
        </w:tabs>
        <w:spacing w:after="20" w:line="240" w:lineRule="auto"/>
        <w:jc w:val="center"/>
        <w:rPr>
          <w:rFonts w:ascii="Times New Roman" w:hAnsi="Times New Roman" w:cs="Times New Roman"/>
          <w:b/>
          <w:caps/>
          <w:sz w:val="24"/>
          <w:szCs w:val="24"/>
        </w:rPr>
      </w:pPr>
      <w:r w:rsidRPr="00D13F89">
        <w:rPr>
          <w:rFonts w:ascii="Times New Roman" w:hAnsi="Times New Roman" w:cs="Times New Roman"/>
          <w:b/>
          <w:caps/>
          <w:sz w:val="24"/>
          <w:szCs w:val="24"/>
        </w:rPr>
        <w:t>ООД.03 ИНОСТРАННЫЙ ЯЗЫК</w:t>
      </w:r>
    </w:p>
    <w:p w:rsidR="003F028F" w:rsidRPr="00D13F89" w:rsidRDefault="003F028F" w:rsidP="003F028F">
      <w:pPr>
        <w:pStyle w:val="1c"/>
        <w:widowControl w:val="0"/>
        <w:tabs>
          <w:tab w:val="left" w:pos="5956"/>
          <w:tab w:val="left" w:pos="6872"/>
          <w:tab w:val="left" w:pos="7788"/>
          <w:tab w:val="left" w:pos="8704"/>
          <w:tab w:val="left" w:pos="9620"/>
          <w:tab w:val="left" w:pos="10536"/>
          <w:tab w:val="left" w:pos="11452"/>
          <w:tab w:val="left" w:pos="12368"/>
          <w:tab w:val="left" w:pos="13284"/>
          <w:tab w:val="left" w:pos="14200"/>
          <w:tab w:val="left" w:pos="15116"/>
          <w:tab w:val="left" w:pos="16032"/>
          <w:tab w:val="left" w:pos="16948"/>
          <w:tab w:val="left" w:pos="17864"/>
          <w:tab w:val="left" w:pos="18780"/>
          <w:tab w:val="left" w:pos="19696"/>
        </w:tabs>
        <w:spacing w:after="20" w:line="240" w:lineRule="auto"/>
        <w:jc w:val="center"/>
        <w:rPr>
          <w:rFonts w:ascii="Times New Roman" w:hAnsi="Times New Roman" w:cs="Times New Roman"/>
          <w:b/>
          <w:caps/>
          <w:sz w:val="24"/>
          <w:szCs w:val="24"/>
        </w:rPr>
      </w:pPr>
    </w:p>
    <w:p w:rsidR="003F028F" w:rsidRPr="00D13F89" w:rsidRDefault="003F028F" w:rsidP="003F028F">
      <w:pPr>
        <w:jc w:val="both"/>
        <w:rPr>
          <w:rFonts w:ascii="Times New Roman" w:hAnsi="Times New Roman"/>
          <w:b/>
          <w:sz w:val="24"/>
          <w:szCs w:val="24"/>
        </w:rPr>
      </w:pPr>
      <w:r w:rsidRPr="00D13F89">
        <w:rPr>
          <w:rFonts w:ascii="Times New Roman" w:hAnsi="Times New Roman"/>
          <w:b/>
          <w:bCs/>
          <w:sz w:val="24"/>
          <w:szCs w:val="24"/>
        </w:rPr>
        <w:t>1.1. Область применения рабочей программы</w:t>
      </w:r>
    </w:p>
    <w:p w:rsidR="003F028F" w:rsidRPr="00D13F89" w:rsidRDefault="003F028F" w:rsidP="003F028F">
      <w:pPr>
        <w:jc w:val="both"/>
        <w:rPr>
          <w:rFonts w:ascii="Times New Roman" w:hAnsi="Times New Roman"/>
          <w:sz w:val="24"/>
          <w:szCs w:val="24"/>
          <w:lang w:eastAsia="ru-RU"/>
        </w:rPr>
      </w:pPr>
      <w:r w:rsidRPr="00D13F89">
        <w:rPr>
          <w:rFonts w:ascii="Times New Roman" w:hAnsi="Times New Roman"/>
          <w:sz w:val="24"/>
          <w:szCs w:val="24"/>
        </w:rPr>
        <w:t xml:space="preserve">Рабочая программа учебной дисциплины «Иностранный язык» является частью образовательной программы подготовки специалистов среднего звена СПО </w:t>
      </w:r>
      <w:r w:rsidRPr="00D13F89">
        <w:rPr>
          <w:rFonts w:ascii="Times New Roman" w:hAnsi="Times New Roman"/>
          <w:sz w:val="24"/>
          <w:szCs w:val="24"/>
          <w:lang w:eastAsia="ru-RU"/>
        </w:rPr>
        <w:t>38.02.</w:t>
      </w:r>
      <w:r>
        <w:rPr>
          <w:rFonts w:ascii="Times New Roman" w:hAnsi="Times New Roman"/>
          <w:sz w:val="24"/>
          <w:szCs w:val="24"/>
          <w:lang w:eastAsia="ru-RU"/>
        </w:rPr>
        <w:t>06 Финансы</w:t>
      </w:r>
      <w:r w:rsidRPr="00D13F89">
        <w:rPr>
          <w:rFonts w:ascii="Times New Roman" w:hAnsi="Times New Roman"/>
          <w:sz w:val="24"/>
          <w:szCs w:val="24"/>
          <w:lang w:eastAsia="ru-RU"/>
        </w:rPr>
        <w:t>.</w:t>
      </w:r>
    </w:p>
    <w:p w:rsidR="003F028F" w:rsidRPr="00D13F89" w:rsidRDefault="003F028F" w:rsidP="003F028F">
      <w:pPr>
        <w:jc w:val="both"/>
        <w:rPr>
          <w:rFonts w:ascii="Times New Roman" w:hAnsi="Times New Roman"/>
          <w:b/>
          <w:sz w:val="24"/>
          <w:szCs w:val="24"/>
        </w:rPr>
      </w:pPr>
      <w:r w:rsidRPr="00D13F89">
        <w:rPr>
          <w:rFonts w:ascii="Times New Roman" w:hAnsi="Times New Roman"/>
          <w:b/>
          <w:bCs/>
          <w:sz w:val="24"/>
          <w:szCs w:val="24"/>
        </w:rPr>
        <w:t xml:space="preserve">1.2. Место учебной дисциплины в структуре основной профессиональной образовательной программы: </w:t>
      </w:r>
      <w:r w:rsidRPr="00D13F89">
        <w:rPr>
          <w:rFonts w:ascii="Times New Roman" w:hAnsi="Times New Roman"/>
          <w:sz w:val="24"/>
          <w:szCs w:val="24"/>
        </w:rPr>
        <w:t>дисциплина общеобразовательного цикла</w:t>
      </w:r>
      <w:r w:rsidRPr="00D13F89">
        <w:rPr>
          <w:rFonts w:ascii="Times New Roman" w:hAnsi="Times New Roman"/>
          <w:b/>
          <w:sz w:val="24"/>
          <w:szCs w:val="24"/>
        </w:rPr>
        <w:t>.</w:t>
      </w:r>
    </w:p>
    <w:p w:rsidR="003F028F" w:rsidRPr="00D13F89" w:rsidRDefault="003F028F" w:rsidP="003F028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lang w:eastAsia="ru-RU"/>
        </w:rPr>
      </w:pPr>
    </w:p>
    <w:p w:rsidR="003F028F" w:rsidRPr="00D13F89" w:rsidRDefault="003F028F" w:rsidP="003F028F">
      <w:pPr>
        <w:jc w:val="both"/>
        <w:rPr>
          <w:rFonts w:ascii="Times New Roman" w:hAnsi="Times New Roman"/>
          <w:b/>
          <w:bCs/>
          <w:color w:val="FF0000"/>
          <w:sz w:val="24"/>
          <w:szCs w:val="24"/>
        </w:rPr>
      </w:pPr>
      <w:r w:rsidRPr="00D13F89">
        <w:rPr>
          <w:rFonts w:ascii="Times New Roman" w:hAnsi="Times New Roman"/>
          <w:b/>
          <w:bCs/>
          <w:sz w:val="24"/>
          <w:szCs w:val="24"/>
        </w:rPr>
        <w:t>1.3. Цель и планируемые результаты освоения учебной дисциплины:</w:t>
      </w:r>
      <w:r w:rsidRPr="00D13F89">
        <w:rPr>
          <w:rFonts w:ascii="Times New Roman" w:hAnsi="Times New Roman"/>
          <w:b/>
          <w:bCs/>
          <w:color w:val="FF0000"/>
          <w:sz w:val="24"/>
          <w:szCs w:val="24"/>
        </w:rPr>
        <w:t xml:space="preserve"> </w:t>
      </w:r>
    </w:p>
    <w:p w:rsidR="003F028F" w:rsidRPr="00D13F89" w:rsidRDefault="003F028F" w:rsidP="003F028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lang w:eastAsia="ru-RU"/>
        </w:rPr>
      </w:pPr>
      <w:r w:rsidRPr="00D13F89">
        <w:rPr>
          <w:rFonts w:ascii="Times New Roman" w:hAnsi="Times New Roman"/>
          <w:sz w:val="24"/>
          <w:szCs w:val="24"/>
          <w:lang w:eastAsia="ru-RU"/>
        </w:rPr>
        <w:t xml:space="preserve">Особое значение дисциплина имеет при формировании и развитии общих компетенций и профессиональных компетенций: </w:t>
      </w:r>
    </w:p>
    <w:p w:rsidR="003F028F" w:rsidRPr="00D13F89" w:rsidRDefault="003F028F" w:rsidP="003F028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lang w:eastAsia="ru-RU"/>
        </w:rPr>
      </w:pPr>
    </w:p>
    <w:tbl>
      <w:tblPr>
        <w:tblW w:w="1006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2"/>
        <w:gridCol w:w="3490"/>
        <w:gridCol w:w="577"/>
        <w:gridCol w:w="3681"/>
      </w:tblGrid>
      <w:tr w:rsidR="003F028F" w:rsidRPr="00D13F89" w:rsidTr="00E971CD">
        <w:tc>
          <w:tcPr>
            <w:tcW w:w="2312" w:type="dxa"/>
            <w:vMerge w:val="restart"/>
            <w:shd w:val="clear" w:color="auto" w:fill="auto"/>
          </w:tcPr>
          <w:p w:rsidR="003F028F" w:rsidRPr="00D13F89" w:rsidRDefault="003F028F" w:rsidP="003F028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jc w:val="center"/>
              <w:rPr>
                <w:rFonts w:ascii="Times New Roman" w:hAnsi="Times New Roman"/>
                <w:b/>
                <w:sz w:val="24"/>
                <w:szCs w:val="24"/>
                <w:lang w:eastAsia="ru-RU"/>
              </w:rPr>
            </w:pPr>
            <w:r w:rsidRPr="00D13F89">
              <w:rPr>
                <w:rFonts w:ascii="Times New Roman" w:hAnsi="Times New Roman"/>
                <w:b/>
                <w:sz w:val="24"/>
                <w:szCs w:val="24"/>
                <w:lang w:eastAsia="ru-RU"/>
              </w:rPr>
              <w:t>Код и наименование формируемых компетенций</w:t>
            </w:r>
          </w:p>
        </w:tc>
        <w:tc>
          <w:tcPr>
            <w:tcW w:w="7748" w:type="dxa"/>
            <w:gridSpan w:val="3"/>
            <w:shd w:val="clear" w:color="auto" w:fill="auto"/>
          </w:tcPr>
          <w:p w:rsidR="003F028F" w:rsidRPr="00D13F89" w:rsidRDefault="003F028F" w:rsidP="003F028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jc w:val="center"/>
              <w:rPr>
                <w:rFonts w:ascii="Times New Roman" w:hAnsi="Times New Roman"/>
                <w:b/>
                <w:color w:val="FF0000"/>
                <w:sz w:val="24"/>
                <w:szCs w:val="24"/>
                <w:lang w:eastAsia="ru-RU"/>
              </w:rPr>
            </w:pPr>
            <w:r w:rsidRPr="00D13F89">
              <w:rPr>
                <w:rFonts w:ascii="Times New Roman" w:hAnsi="Times New Roman"/>
                <w:b/>
                <w:sz w:val="24"/>
                <w:szCs w:val="24"/>
                <w:lang w:eastAsia="ru-RU"/>
              </w:rPr>
              <w:t>Планируемые результаты освоения дисциплины</w:t>
            </w:r>
          </w:p>
        </w:tc>
      </w:tr>
      <w:tr w:rsidR="003F028F" w:rsidRPr="00D13F89" w:rsidTr="00E971CD">
        <w:tc>
          <w:tcPr>
            <w:tcW w:w="2312" w:type="dxa"/>
            <w:vMerge/>
            <w:shd w:val="clear" w:color="auto" w:fill="auto"/>
          </w:tcPr>
          <w:p w:rsidR="003F028F" w:rsidRPr="00D13F89" w:rsidRDefault="003F028F" w:rsidP="003F028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jc w:val="both"/>
              <w:rPr>
                <w:rFonts w:ascii="Times New Roman" w:hAnsi="Times New Roman"/>
                <w:sz w:val="24"/>
                <w:szCs w:val="24"/>
                <w:lang w:eastAsia="ru-RU"/>
              </w:rPr>
            </w:pPr>
          </w:p>
        </w:tc>
        <w:tc>
          <w:tcPr>
            <w:tcW w:w="3490" w:type="dxa"/>
            <w:shd w:val="clear" w:color="auto" w:fill="auto"/>
          </w:tcPr>
          <w:p w:rsidR="003F028F" w:rsidRPr="00D13F89" w:rsidRDefault="003F028F" w:rsidP="003F028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jc w:val="center"/>
              <w:rPr>
                <w:rFonts w:ascii="Times New Roman" w:hAnsi="Times New Roman"/>
                <w:sz w:val="24"/>
                <w:szCs w:val="24"/>
                <w:lang w:eastAsia="ru-RU"/>
              </w:rPr>
            </w:pPr>
            <w:r w:rsidRPr="00D13F89">
              <w:rPr>
                <w:rFonts w:ascii="Times New Roman" w:hAnsi="Times New Roman"/>
                <w:sz w:val="24"/>
                <w:szCs w:val="24"/>
                <w:lang w:eastAsia="ru-RU"/>
              </w:rPr>
              <w:t>Общие (личностные, метапредметные)</w:t>
            </w:r>
          </w:p>
        </w:tc>
        <w:tc>
          <w:tcPr>
            <w:tcW w:w="4258" w:type="dxa"/>
            <w:gridSpan w:val="2"/>
            <w:shd w:val="clear" w:color="auto" w:fill="auto"/>
          </w:tcPr>
          <w:p w:rsidR="003F028F" w:rsidRPr="00D13F89" w:rsidRDefault="003F028F" w:rsidP="003F028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jc w:val="center"/>
              <w:rPr>
                <w:rFonts w:ascii="Times New Roman" w:hAnsi="Times New Roman"/>
                <w:sz w:val="24"/>
                <w:szCs w:val="24"/>
                <w:lang w:eastAsia="ru-RU"/>
              </w:rPr>
            </w:pPr>
            <w:r w:rsidRPr="00D13F89">
              <w:rPr>
                <w:rFonts w:ascii="Times New Roman" w:hAnsi="Times New Roman"/>
                <w:sz w:val="24"/>
                <w:szCs w:val="24"/>
                <w:lang w:eastAsia="ru-RU"/>
              </w:rPr>
              <w:t>Дисциплинарные (предметные) результаты</w:t>
            </w:r>
          </w:p>
        </w:tc>
      </w:tr>
      <w:tr w:rsidR="003F028F" w:rsidRPr="00D13F89" w:rsidTr="00E971CD">
        <w:tc>
          <w:tcPr>
            <w:tcW w:w="2312" w:type="dxa"/>
            <w:shd w:val="clear" w:color="auto" w:fill="auto"/>
          </w:tcPr>
          <w:p w:rsidR="003F028F" w:rsidRPr="00D13F89" w:rsidRDefault="003F028F" w:rsidP="003F028F">
            <w:pPr>
              <w:spacing w:before="20"/>
              <w:jc w:val="both"/>
              <w:rPr>
                <w:rFonts w:ascii="Times New Roman" w:hAnsi="Times New Roman"/>
                <w:sz w:val="24"/>
                <w:szCs w:val="24"/>
                <w:lang w:eastAsia="ru-RU"/>
              </w:rPr>
            </w:pPr>
            <w:r w:rsidRPr="00D13F89">
              <w:rPr>
                <w:rFonts w:ascii="Times New Roman" w:hAnsi="Times New Roman"/>
                <w:sz w:val="24"/>
                <w:szCs w:val="24"/>
                <w:lang w:eastAsia="ru-RU"/>
              </w:rPr>
              <w:t xml:space="preserve">ОК 01. Выбирать способы решения задач профессиональной деятельности применительно к различным контекстам </w:t>
            </w:r>
          </w:p>
          <w:p w:rsidR="003F028F" w:rsidRPr="00D13F89" w:rsidRDefault="003F028F" w:rsidP="003F028F">
            <w:pPr>
              <w:spacing w:before="20"/>
              <w:rPr>
                <w:rFonts w:ascii="Times New Roman" w:hAnsi="Times New Roman"/>
                <w:color w:val="FF0000"/>
                <w:sz w:val="24"/>
                <w:szCs w:val="24"/>
                <w:lang w:eastAsia="ru-RU"/>
              </w:rPr>
            </w:pPr>
          </w:p>
        </w:tc>
        <w:tc>
          <w:tcPr>
            <w:tcW w:w="3490" w:type="dxa"/>
            <w:shd w:val="clear" w:color="auto" w:fill="auto"/>
          </w:tcPr>
          <w:p w:rsidR="003F028F" w:rsidRPr="00D13F89" w:rsidRDefault="003F028F" w:rsidP="003F028F">
            <w:pPr>
              <w:spacing w:before="20"/>
              <w:jc w:val="both"/>
              <w:rPr>
                <w:rFonts w:ascii="Times New Roman" w:hAnsi="Times New Roman"/>
                <w:bCs/>
                <w:iCs/>
                <w:sz w:val="24"/>
                <w:szCs w:val="24"/>
              </w:rPr>
            </w:pPr>
            <w:r w:rsidRPr="00D13F89">
              <w:rPr>
                <w:rFonts w:ascii="Times New Roman" w:hAnsi="Times New Roman"/>
                <w:bCs/>
                <w:iCs/>
                <w:sz w:val="24"/>
                <w:szCs w:val="24"/>
              </w:rPr>
              <w:t>В части трудового воспитания:</w:t>
            </w:r>
          </w:p>
          <w:p w:rsidR="003F028F" w:rsidRPr="00D13F89" w:rsidRDefault="003F028F" w:rsidP="003F028F">
            <w:pPr>
              <w:spacing w:before="20"/>
              <w:jc w:val="both"/>
              <w:rPr>
                <w:rFonts w:ascii="Times New Roman" w:hAnsi="Times New Roman"/>
                <w:bCs/>
                <w:iCs/>
                <w:sz w:val="24"/>
                <w:szCs w:val="24"/>
              </w:rPr>
            </w:pPr>
            <w:r w:rsidRPr="00D13F89">
              <w:rPr>
                <w:rFonts w:ascii="Times New Roman" w:hAnsi="Times New Roman"/>
                <w:bCs/>
                <w:iCs/>
                <w:sz w:val="24"/>
                <w:szCs w:val="24"/>
              </w:rPr>
              <w:t>- готовность к труду, осознание це</w:t>
            </w:r>
            <w:r w:rsidR="00E971CD">
              <w:rPr>
                <w:rFonts w:ascii="Times New Roman" w:hAnsi="Times New Roman"/>
                <w:bCs/>
                <w:iCs/>
                <w:sz w:val="24"/>
                <w:szCs w:val="24"/>
              </w:rPr>
              <w:t>нности мастерства, трудолюбие;</w:t>
            </w:r>
          </w:p>
          <w:p w:rsidR="003F028F" w:rsidRPr="00D13F89" w:rsidRDefault="003F028F" w:rsidP="003F028F">
            <w:pPr>
              <w:spacing w:before="20"/>
              <w:jc w:val="both"/>
              <w:rPr>
                <w:rFonts w:ascii="Times New Roman" w:hAnsi="Times New Roman"/>
                <w:bCs/>
                <w:iCs/>
                <w:sz w:val="24"/>
                <w:szCs w:val="24"/>
              </w:rPr>
            </w:pPr>
            <w:r w:rsidRPr="00D13F89">
              <w:rPr>
                <w:rFonts w:ascii="Times New Roman" w:hAnsi="Times New Roman"/>
                <w:bCs/>
                <w:iCs/>
                <w:sz w:val="24"/>
                <w:szCs w:val="24"/>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3F028F" w:rsidRPr="00D13F89" w:rsidRDefault="003F028F" w:rsidP="003F028F">
            <w:pPr>
              <w:spacing w:before="20"/>
              <w:jc w:val="both"/>
              <w:rPr>
                <w:rFonts w:ascii="Times New Roman" w:hAnsi="Times New Roman"/>
                <w:bCs/>
                <w:iCs/>
                <w:sz w:val="24"/>
                <w:szCs w:val="24"/>
              </w:rPr>
            </w:pPr>
            <w:r w:rsidRPr="00D13F89">
              <w:rPr>
                <w:rFonts w:ascii="Times New Roman" w:hAnsi="Times New Roman"/>
                <w:bCs/>
                <w:iCs/>
                <w:sz w:val="24"/>
                <w:szCs w:val="24"/>
              </w:rPr>
              <w:t xml:space="preserve">- интерес к различным сферам профессиональной деятельности, </w:t>
            </w:r>
          </w:p>
          <w:p w:rsidR="003F028F" w:rsidRPr="00D13F89" w:rsidRDefault="003F028F" w:rsidP="003F028F">
            <w:pPr>
              <w:spacing w:before="20"/>
              <w:jc w:val="both"/>
              <w:rPr>
                <w:rFonts w:ascii="Times New Roman" w:hAnsi="Times New Roman"/>
                <w:bCs/>
                <w:iCs/>
                <w:sz w:val="24"/>
                <w:szCs w:val="24"/>
              </w:rPr>
            </w:pPr>
            <w:r w:rsidRPr="00D13F89">
              <w:rPr>
                <w:rFonts w:ascii="Times New Roman" w:hAnsi="Times New Roman"/>
                <w:bCs/>
                <w:iCs/>
                <w:sz w:val="24"/>
                <w:szCs w:val="24"/>
              </w:rPr>
              <w:t>Овладение универсальными учебными познавательными действиями:</w:t>
            </w:r>
          </w:p>
          <w:p w:rsidR="003F028F" w:rsidRPr="00D13F89" w:rsidRDefault="003F028F" w:rsidP="003F028F">
            <w:pPr>
              <w:spacing w:before="20"/>
              <w:jc w:val="both"/>
              <w:rPr>
                <w:rFonts w:ascii="Times New Roman" w:hAnsi="Times New Roman"/>
                <w:bCs/>
                <w:iCs/>
                <w:sz w:val="24"/>
                <w:szCs w:val="24"/>
              </w:rPr>
            </w:pPr>
            <w:r w:rsidRPr="00D13F89">
              <w:rPr>
                <w:rFonts w:ascii="Times New Roman" w:hAnsi="Times New Roman"/>
                <w:bCs/>
                <w:iCs/>
                <w:sz w:val="24"/>
                <w:szCs w:val="24"/>
              </w:rPr>
              <w:t>а) базовые логические действия:</w:t>
            </w:r>
          </w:p>
          <w:p w:rsidR="003F028F" w:rsidRPr="00D13F89" w:rsidRDefault="003F028F" w:rsidP="003F028F">
            <w:pPr>
              <w:spacing w:before="20"/>
              <w:jc w:val="both"/>
              <w:rPr>
                <w:rFonts w:ascii="Times New Roman" w:hAnsi="Times New Roman"/>
                <w:bCs/>
                <w:iCs/>
                <w:sz w:val="24"/>
                <w:szCs w:val="24"/>
              </w:rPr>
            </w:pPr>
            <w:r w:rsidRPr="00D13F89">
              <w:rPr>
                <w:rFonts w:ascii="Times New Roman" w:hAnsi="Times New Roman"/>
                <w:bCs/>
                <w:iCs/>
                <w:sz w:val="24"/>
                <w:szCs w:val="24"/>
              </w:rPr>
              <w:t xml:space="preserve">- самостоятельно формулировать и актуализировать проблему, рассматривать ее всесторонне;  </w:t>
            </w:r>
          </w:p>
          <w:p w:rsidR="003F028F" w:rsidRPr="00D13F89" w:rsidRDefault="003F028F" w:rsidP="003F028F">
            <w:pPr>
              <w:spacing w:before="20"/>
              <w:jc w:val="both"/>
              <w:rPr>
                <w:rFonts w:ascii="Times New Roman" w:hAnsi="Times New Roman"/>
                <w:bCs/>
                <w:iCs/>
                <w:sz w:val="24"/>
                <w:szCs w:val="24"/>
              </w:rPr>
            </w:pPr>
            <w:r w:rsidRPr="00D13F89">
              <w:rPr>
                <w:rFonts w:ascii="Times New Roman" w:hAnsi="Times New Roman"/>
                <w:bCs/>
                <w:iCs/>
                <w:sz w:val="24"/>
                <w:szCs w:val="24"/>
              </w:rPr>
              <w:t xml:space="preserve">- устанавливать существенный признак или основания для сравнения, классификации и обобщения;  </w:t>
            </w:r>
          </w:p>
          <w:p w:rsidR="003F028F" w:rsidRPr="00D13F89" w:rsidRDefault="003F028F" w:rsidP="003F028F">
            <w:pPr>
              <w:spacing w:before="20"/>
              <w:jc w:val="both"/>
              <w:rPr>
                <w:rFonts w:ascii="Times New Roman" w:hAnsi="Times New Roman"/>
                <w:bCs/>
                <w:iCs/>
                <w:sz w:val="24"/>
                <w:szCs w:val="24"/>
              </w:rPr>
            </w:pPr>
            <w:r w:rsidRPr="00D13F89">
              <w:rPr>
                <w:rFonts w:ascii="Times New Roman" w:hAnsi="Times New Roman"/>
                <w:bCs/>
                <w:iCs/>
                <w:sz w:val="24"/>
                <w:szCs w:val="24"/>
              </w:rPr>
              <w:t xml:space="preserve">- определять цели деятельности, задавать </w:t>
            </w:r>
            <w:r w:rsidRPr="00D13F89">
              <w:rPr>
                <w:rFonts w:ascii="Times New Roman" w:hAnsi="Times New Roman"/>
                <w:bCs/>
                <w:iCs/>
                <w:sz w:val="24"/>
                <w:szCs w:val="24"/>
              </w:rPr>
              <w:lastRenderedPageBreak/>
              <w:t>параметры и критерии их достижения;</w:t>
            </w:r>
          </w:p>
          <w:p w:rsidR="003F028F" w:rsidRPr="00D13F89" w:rsidRDefault="003F028F" w:rsidP="003F028F">
            <w:pPr>
              <w:spacing w:before="20"/>
              <w:jc w:val="both"/>
              <w:rPr>
                <w:rFonts w:ascii="Times New Roman" w:hAnsi="Times New Roman"/>
                <w:bCs/>
                <w:iCs/>
                <w:sz w:val="24"/>
                <w:szCs w:val="24"/>
              </w:rPr>
            </w:pPr>
            <w:r w:rsidRPr="00D13F89">
              <w:rPr>
                <w:rFonts w:ascii="Times New Roman" w:hAnsi="Times New Roman"/>
                <w:bCs/>
                <w:iCs/>
                <w:sz w:val="24"/>
                <w:szCs w:val="24"/>
              </w:rPr>
              <w:t xml:space="preserve">- выявлять закономерности и противоречия в рассматриваемых явлениях;  </w:t>
            </w:r>
          </w:p>
          <w:p w:rsidR="003F028F" w:rsidRPr="00D13F89" w:rsidRDefault="003F028F" w:rsidP="003F028F">
            <w:pPr>
              <w:spacing w:before="20"/>
              <w:jc w:val="both"/>
              <w:rPr>
                <w:rFonts w:ascii="Times New Roman" w:hAnsi="Times New Roman"/>
                <w:bCs/>
                <w:iCs/>
                <w:sz w:val="24"/>
                <w:szCs w:val="24"/>
              </w:rPr>
            </w:pPr>
            <w:r w:rsidRPr="00D13F89">
              <w:rPr>
                <w:rFonts w:ascii="Times New Roman" w:hAnsi="Times New Roman"/>
                <w:bCs/>
                <w:iCs/>
                <w:sz w:val="24"/>
                <w:szCs w:val="24"/>
              </w:rPr>
              <w:t xml:space="preserve">- вносить коррективы в деятельность, оценивать соответствие результатов целям, оценивать риски последствий деятельности; </w:t>
            </w:r>
          </w:p>
          <w:p w:rsidR="003F028F" w:rsidRPr="00D13F89" w:rsidRDefault="003F028F" w:rsidP="003F028F">
            <w:pPr>
              <w:spacing w:before="20"/>
              <w:jc w:val="both"/>
              <w:rPr>
                <w:rFonts w:ascii="Times New Roman" w:hAnsi="Times New Roman"/>
                <w:bCs/>
                <w:iCs/>
                <w:sz w:val="24"/>
                <w:szCs w:val="24"/>
              </w:rPr>
            </w:pPr>
            <w:r w:rsidRPr="00D13F89">
              <w:rPr>
                <w:rFonts w:ascii="Times New Roman" w:hAnsi="Times New Roman"/>
                <w:bCs/>
                <w:iCs/>
                <w:sz w:val="24"/>
                <w:szCs w:val="24"/>
              </w:rPr>
              <w:t xml:space="preserve">- развивать креативное мышление при решении жизненных проблем </w:t>
            </w:r>
          </w:p>
          <w:p w:rsidR="003F028F" w:rsidRPr="00D13F89" w:rsidRDefault="003F028F" w:rsidP="003F028F">
            <w:pPr>
              <w:spacing w:before="20"/>
              <w:jc w:val="both"/>
              <w:rPr>
                <w:rFonts w:ascii="Times New Roman" w:hAnsi="Times New Roman"/>
                <w:bCs/>
                <w:iCs/>
                <w:sz w:val="24"/>
                <w:szCs w:val="24"/>
              </w:rPr>
            </w:pPr>
            <w:r w:rsidRPr="00D13F89">
              <w:rPr>
                <w:rFonts w:ascii="Times New Roman" w:hAnsi="Times New Roman"/>
                <w:bCs/>
                <w:iCs/>
                <w:sz w:val="24"/>
                <w:szCs w:val="24"/>
              </w:rPr>
              <w:t>б) базовые исследовательские действия:</w:t>
            </w:r>
          </w:p>
          <w:p w:rsidR="003F028F" w:rsidRPr="00D13F89" w:rsidRDefault="003F028F" w:rsidP="003F028F">
            <w:pPr>
              <w:spacing w:before="20"/>
              <w:jc w:val="both"/>
              <w:rPr>
                <w:rFonts w:ascii="Times New Roman" w:hAnsi="Times New Roman"/>
                <w:bCs/>
                <w:iCs/>
                <w:sz w:val="24"/>
                <w:szCs w:val="24"/>
              </w:rPr>
            </w:pPr>
            <w:r w:rsidRPr="00D13F89">
              <w:rPr>
                <w:rFonts w:ascii="Times New Roman" w:hAnsi="Times New Roman"/>
                <w:bCs/>
                <w:iCs/>
                <w:sz w:val="24"/>
                <w:szCs w:val="24"/>
              </w:rPr>
              <w:t xml:space="preserve">- владеть навыками учебно-исследовательской и проектной деятельности, навыками разрешения проблем; </w:t>
            </w:r>
          </w:p>
          <w:p w:rsidR="003F028F" w:rsidRPr="00D13F89" w:rsidRDefault="003F028F" w:rsidP="003F028F">
            <w:pPr>
              <w:spacing w:before="20"/>
              <w:jc w:val="both"/>
              <w:rPr>
                <w:rFonts w:ascii="Times New Roman" w:hAnsi="Times New Roman"/>
                <w:bCs/>
                <w:iCs/>
                <w:sz w:val="24"/>
                <w:szCs w:val="24"/>
              </w:rPr>
            </w:pPr>
            <w:r w:rsidRPr="00D13F89">
              <w:rPr>
                <w:rFonts w:ascii="Times New Roman" w:hAnsi="Times New Roman"/>
                <w:bCs/>
                <w:iCs/>
                <w:sz w:val="24"/>
                <w:szCs w:val="24"/>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3F028F" w:rsidRPr="00D13F89" w:rsidRDefault="003F028F" w:rsidP="003F028F">
            <w:pPr>
              <w:spacing w:before="20"/>
              <w:jc w:val="both"/>
              <w:rPr>
                <w:rFonts w:ascii="Times New Roman" w:hAnsi="Times New Roman"/>
                <w:bCs/>
                <w:iCs/>
                <w:sz w:val="24"/>
                <w:szCs w:val="24"/>
              </w:rPr>
            </w:pPr>
            <w:r w:rsidRPr="00D13F89">
              <w:rPr>
                <w:rFonts w:ascii="Times New Roman" w:hAnsi="Times New Roman"/>
                <w:bCs/>
                <w:iCs/>
                <w:sz w:val="24"/>
                <w:szCs w:val="24"/>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3F028F" w:rsidRPr="00D13F89" w:rsidRDefault="003F028F" w:rsidP="003F028F">
            <w:pPr>
              <w:spacing w:before="20"/>
              <w:jc w:val="both"/>
              <w:rPr>
                <w:rFonts w:ascii="Times New Roman" w:hAnsi="Times New Roman"/>
                <w:bCs/>
                <w:iCs/>
                <w:sz w:val="24"/>
                <w:szCs w:val="24"/>
              </w:rPr>
            </w:pPr>
            <w:r w:rsidRPr="00D13F89">
              <w:rPr>
                <w:rFonts w:ascii="Times New Roman" w:hAnsi="Times New Roman"/>
                <w:bCs/>
                <w:iCs/>
                <w:sz w:val="24"/>
                <w:szCs w:val="24"/>
              </w:rPr>
              <w:t>-- уметь переносить знания в познавательную и практическую области жизнедеятельности;</w:t>
            </w:r>
          </w:p>
          <w:p w:rsidR="003F028F" w:rsidRPr="00D13F89" w:rsidRDefault="003F028F" w:rsidP="003F028F">
            <w:pPr>
              <w:spacing w:before="20"/>
              <w:jc w:val="both"/>
              <w:rPr>
                <w:rFonts w:ascii="Times New Roman" w:hAnsi="Times New Roman"/>
                <w:bCs/>
                <w:iCs/>
                <w:sz w:val="24"/>
                <w:szCs w:val="24"/>
              </w:rPr>
            </w:pPr>
            <w:r w:rsidRPr="00D13F89">
              <w:rPr>
                <w:rFonts w:ascii="Times New Roman" w:hAnsi="Times New Roman"/>
                <w:bCs/>
                <w:iCs/>
                <w:sz w:val="24"/>
                <w:szCs w:val="24"/>
              </w:rPr>
              <w:t xml:space="preserve">- уметь интегрировать знания из разных предметных областей; </w:t>
            </w:r>
          </w:p>
          <w:p w:rsidR="003F028F" w:rsidRPr="00D13F89" w:rsidRDefault="003F028F" w:rsidP="003F028F">
            <w:pPr>
              <w:spacing w:before="20"/>
              <w:jc w:val="both"/>
              <w:rPr>
                <w:rFonts w:ascii="Times New Roman" w:hAnsi="Times New Roman"/>
                <w:bCs/>
                <w:iCs/>
                <w:sz w:val="24"/>
                <w:szCs w:val="24"/>
              </w:rPr>
            </w:pPr>
            <w:r w:rsidRPr="00D13F89">
              <w:rPr>
                <w:rFonts w:ascii="Times New Roman" w:hAnsi="Times New Roman"/>
                <w:bCs/>
                <w:iCs/>
                <w:sz w:val="24"/>
                <w:szCs w:val="24"/>
              </w:rPr>
              <w:t xml:space="preserve">- выдвигать новые идеи, предлагать оригинальные подходы и решения; </w:t>
            </w:r>
          </w:p>
          <w:p w:rsidR="003F028F" w:rsidRPr="00D13F89" w:rsidRDefault="003F028F" w:rsidP="003F028F">
            <w:pPr>
              <w:spacing w:before="20"/>
              <w:jc w:val="both"/>
              <w:rPr>
                <w:rFonts w:ascii="Times New Roman" w:hAnsi="Times New Roman"/>
                <w:bCs/>
                <w:iCs/>
                <w:sz w:val="24"/>
                <w:szCs w:val="24"/>
              </w:rPr>
            </w:pPr>
            <w:r w:rsidRPr="00D13F89">
              <w:rPr>
                <w:rFonts w:ascii="Times New Roman" w:hAnsi="Times New Roman"/>
                <w:bCs/>
                <w:iCs/>
                <w:sz w:val="24"/>
                <w:szCs w:val="24"/>
              </w:rPr>
              <w:t xml:space="preserve">и способность их </w:t>
            </w:r>
            <w:r w:rsidRPr="00D13F89">
              <w:rPr>
                <w:rFonts w:ascii="Times New Roman" w:hAnsi="Times New Roman"/>
                <w:bCs/>
                <w:iCs/>
                <w:sz w:val="24"/>
                <w:szCs w:val="24"/>
              </w:rPr>
              <w:lastRenderedPageBreak/>
              <w:t>использования в познавательной и социальной практике</w:t>
            </w:r>
          </w:p>
        </w:tc>
        <w:tc>
          <w:tcPr>
            <w:tcW w:w="4258" w:type="dxa"/>
            <w:gridSpan w:val="2"/>
            <w:shd w:val="clear" w:color="auto" w:fill="auto"/>
          </w:tcPr>
          <w:p w:rsidR="003F028F" w:rsidRPr="00D13F89" w:rsidRDefault="003F028F" w:rsidP="003F028F">
            <w:pPr>
              <w:jc w:val="both"/>
              <w:rPr>
                <w:rFonts w:ascii="Times New Roman" w:hAnsi="Times New Roman"/>
                <w:sz w:val="24"/>
                <w:szCs w:val="24"/>
              </w:rPr>
            </w:pPr>
            <w:r w:rsidRPr="00D13F89">
              <w:rPr>
                <w:rFonts w:ascii="Times New Roman" w:hAnsi="Times New Roman"/>
                <w:sz w:val="24"/>
                <w:szCs w:val="24"/>
              </w:rPr>
              <w:lastRenderedPageBreak/>
              <w:t>- владеть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rsidR="003F028F" w:rsidRPr="00D13F89" w:rsidRDefault="003F028F" w:rsidP="003F028F">
            <w:pPr>
              <w:jc w:val="both"/>
              <w:rPr>
                <w:rFonts w:ascii="Times New Roman" w:hAnsi="Times New Roman"/>
                <w:sz w:val="24"/>
                <w:szCs w:val="24"/>
              </w:rPr>
            </w:pPr>
            <w:r w:rsidRPr="00D13F89">
              <w:rPr>
                <w:rFonts w:ascii="Times New Roman" w:hAnsi="Times New Roman"/>
                <w:sz w:val="24"/>
                <w:szCs w:val="24"/>
              </w:rPr>
              <w:t xml:space="preserve">- 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w:t>
            </w:r>
            <w:r w:rsidRPr="00D13F89">
              <w:rPr>
                <w:rFonts w:ascii="Times New Roman" w:hAnsi="Times New Roman"/>
                <w:sz w:val="24"/>
                <w:szCs w:val="24"/>
              </w:rPr>
              <w:lastRenderedPageBreak/>
              <w:t>тематического содержания речи с соблюдением норм речевого этикета, принятых в стране/странах изучаемого языка;</w:t>
            </w:r>
          </w:p>
          <w:p w:rsidR="003F028F" w:rsidRPr="00D13F89" w:rsidRDefault="003F028F" w:rsidP="003F028F">
            <w:pPr>
              <w:jc w:val="both"/>
              <w:rPr>
                <w:rFonts w:ascii="Times New Roman" w:hAnsi="Times New Roman"/>
                <w:sz w:val="24"/>
                <w:szCs w:val="24"/>
              </w:rPr>
            </w:pPr>
            <w:r w:rsidRPr="00D13F89">
              <w:rPr>
                <w:rFonts w:ascii="Times New Roman" w:hAnsi="Times New Roman"/>
                <w:sz w:val="24"/>
                <w:szCs w:val="24"/>
              </w:rPr>
              <w:t>- 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rsidR="003F028F" w:rsidRPr="00D13F89" w:rsidRDefault="003F028F" w:rsidP="003F028F">
            <w:pPr>
              <w:jc w:val="both"/>
              <w:rPr>
                <w:rFonts w:ascii="Times New Roman" w:hAnsi="Times New Roman"/>
                <w:sz w:val="24"/>
                <w:szCs w:val="24"/>
              </w:rPr>
            </w:pPr>
            <w:r w:rsidRPr="00D13F89">
              <w:rPr>
                <w:rFonts w:ascii="Times New Roman" w:hAnsi="Times New Roman"/>
                <w:sz w:val="24"/>
                <w:szCs w:val="24"/>
              </w:rPr>
              <w:t>- 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rsidR="003F028F" w:rsidRPr="00D13F89" w:rsidRDefault="003F028F" w:rsidP="003F028F">
            <w:pPr>
              <w:jc w:val="both"/>
              <w:rPr>
                <w:rFonts w:ascii="Times New Roman" w:hAnsi="Times New Roman"/>
                <w:sz w:val="24"/>
                <w:szCs w:val="24"/>
              </w:rPr>
            </w:pPr>
            <w:r w:rsidRPr="00D13F89">
              <w:rPr>
                <w:rFonts w:ascii="Times New Roman" w:hAnsi="Times New Roman"/>
                <w:sz w:val="24"/>
                <w:szCs w:val="24"/>
              </w:rPr>
              <w:t>- 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w:t>
            </w:r>
          </w:p>
          <w:p w:rsidR="003F028F" w:rsidRPr="00D13F89" w:rsidRDefault="003F028F" w:rsidP="003F028F">
            <w:pPr>
              <w:jc w:val="both"/>
              <w:rPr>
                <w:rFonts w:ascii="Times New Roman" w:hAnsi="Times New Roman"/>
                <w:sz w:val="24"/>
                <w:szCs w:val="24"/>
              </w:rPr>
            </w:pPr>
            <w:r w:rsidRPr="00D13F89">
              <w:rPr>
                <w:rFonts w:ascii="Times New Roman" w:hAnsi="Times New Roman"/>
                <w:sz w:val="24"/>
                <w:szCs w:val="24"/>
              </w:rPr>
              <w:t xml:space="preserve">письменная речь: заполнять анкеты и формуляры, сообщая о себе основные </w:t>
            </w:r>
            <w:r w:rsidRPr="00D13F89">
              <w:rPr>
                <w:rFonts w:ascii="Times New Roman" w:hAnsi="Times New Roman"/>
                <w:sz w:val="24"/>
                <w:szCs w:val="24"/>
              </w:rPr>
              <w:lastRenderedPageBreak/>
              <w:t>сведения, в соответствии с нормами, принятыми в стране/странах изучаемого языка;</w:t>
            </w:r>
          </w:p>
          <w:p w:rsidR="003F028F" w:rsidRPr="00D13F89" w:rsidRDefault="003F028F" w:rsidP="003F028F">
            <w:pPr>
              <w:jc w:val="both"/>
              <w:rPr>
                <w:rFonts w:ascii="Times New Roman" w:hAnsi="Times New Roman"/>
                <w:sz w:val="24"/>
                <w:szCs w:val="24"/>
              </w:rPr>
            </w:pPr>
            <w:r w:rsidRPr="00D13F89">
              <w:rPr>
                <w:rFonts w:ascii="Times New Roman" w:hAnsi="Times New Roman"/>
                <w:sz w:val="24"/>
                <w:szCs w:val="24"/>
              </w:rPr>
              <w:t>- 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
          <w:p w:rsidR="003F028F" w:rsidRPr="00D13F89" w:rsidRDefault="003F028F" w:rsidP="003F028F">
            <w:pPr>
              <w:jc w:val="both"/>
              <w:rPr>
                <w:rFonts w:ascii="Times New Roman" w:hAnsi="Times New Roman"/>
                <w:sz w:val="24"/>
                <w:szCs w:val="24"/>
              </w:rPr>
            </w:pPr>
            <w:r w:rsidRPr="00D13F89">
              <w:rPr>
                <w:rFonts w:ascii="Times New Roman" w:hAnsi="Times New Roman"/>
                <w:sz w:val="24"/>
                <w:szCs w:val="24"/>
              </w:rPr>
              <w:t>-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w:t>
            </w:r>
          </w:p>
          <w:p w:rsidR="003F028F" w:rsidRPr="00D13F89" w:rsidRDefault="003F028F" w:rsidP="003F028F">
            <w:pPr>
              <w:jc w:val="both"/>
              <w:rPr>
                <w:rFonts w:ascii="Times New Roman" w:hAnsi="Times New Roman"/>
                <w:sz w:val="24"/>
                <w:szCs w:val="24"/>
              </w:rPr>
            </w:pPr>
            <w:r w:rsidRPr="00D13F89">
              <w:rPr>
                <w:rFonts w:ascii="Times New Roman" w:hAnsi="Times New Roman"/>
                <w:sz w:val="24"/>
                <w:szCs w:val="24"/>
              </w:rPr>
              <w:t>не ставить точку после заголовка; правильно оформлять прямую речь, электронное сообщение личного характера;</w:t>
            </w:r>
          </w:p>
          <w:p w:rsidR="003F028F" w:rsidRPr="00D13F89" w:rsidRDefault="003F028F" w:rsidP="003F028F">
            <w:pPr>
              <w:jc w:val="both"/>
              <w:rPr>
                <w:rFonts w:ascii="Times New Roman" w:hAnsi="Times New Roman"/>
                <w:sz w:val="24"/>
                <w:szCs w:val="24"/>
              </w:rPr>
            </w:pPr>
            <w:r w:rsidRPr="00D13F89">
              <w:rPr>
                <w:rFonts w:ascii="Times New Roman" w:hAnsi="Times New Roman"/>
                <w:sz w:val="24"/>
                <w:szCs w:val="24"/>
              </w:rPr>
              <w:lastRenderedPageBreak/>
              <w:t>- знать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w:t>
            </w:r>
          </w:p>
          <w:p w:rsidR="003F028F" w:rsidRPr="00D13F89" w:rsidRDefault="003F028F" w:rsidP="003F028F">
            <w:pPr>
              <w:jc w:val="both"/>
              <w:rPr>
                <w:rFonts w:ascii="Times New Roman" w:hAnsi="Times New Roman"/>
                <w:sz w:val="24"/>
                <w:szCs w:val="24"/>
              </w:rPr>
            </w:pPr>
            <w:r w:rsidRPr="00D13F89">
              <w:rPr>
                <w:rFonts w:ascii="Times New Roman" w:hAnsi="Times New Roman"/>
                <w:sz w:val="24"/>
                <w:szCs w:val="24"/>
              </w:rPr>
              <w:t>выявление признаков изученных грамматических и лексических явлений по заданным основаниям;</w:t>
            </w:r>
          </w:p>
          <w:p w:rsidR="003F028F" w:rsidRPr="00D13F89" w:rsidRDefault="003F028F" w:rsidP="003F028F">
            <w:pPr>
              <w:jc w:val="both"/>
              <w:rPr>
                <w:rFonts w:ascii="Times New Roman" w:hAnsi="Times New Roman"/>
                <w:sz w:val="24"/>
                <w:szCs w:val="24"/>
              </w:rPr>
            </w:pPr>
            <w:r w:rsidRPr="00D13F89">
              <w:rPr>
                <w:rFonts w:ascii="Times New Roman" w:hAnsi="Times New Roman"/>
                <w:sz w:val="24"/>
                <w:szCs w:val="24"/>
              </w:rPr>
              <w:t>- владеть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rsidR="003F028F" w:rsidRPr="00D13F89" w:rsidRDefault="003F028F" w:rsidP="003F028F">
            <w:pPr>
              <w:jc w:val="both"/>
              <w:rPr>
                <w:rFonts w:ascii="Times New Roman" w:hAnsi="Times New Roman"/>
                <w:sz w:val="24"/>
                <w:szCs w:val="24"/>
              </w:rPr>
            </w:pPr>
            <w:r w:rsidRPr="00D13F89">
              <w:rPr>
                <w:rFonts w:ascii="Times New Roman" w:hAnsi="Times New Roman"/>
                <w:sz w:val="24"/>
                <w:szCs w:val="24"/>
              </w:rPr>
              <w:t>- владеть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3F028F" w:rsidRPr="00D13F89" w:rsidRDefault="003F028F" w:rsidP="003F028F">
            <w:pPr>
              <w:jc w:val="both"/>
              <w:rPr>
                <w:rFonts w:ascii="Times New Roman" w:hAnsi="Times New Roman"/>
                <w:sz w:val="24"/>
                <w:szCs w:val="24"/>
              </w:rPr>
            </w:pPr>
            <w:r w:rsidRPr="00D13F89">
              <w:rPr>
                <w:rFonts w:ascii="Times New Roman" w:hAnsi="Times New Roman"/>
                <w:sz w:val="24"/>
                <w:szCs w:val="24"/>
              </w:rPr>
              <w:t xml:space="preserve">-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w:t>
            </w:r>
            <w:r w:rsidRPr="00D13F89">
              <w:rPr>
                <w:rFonts w:ascii="Times New Roman" w:hAnsi="Times New Roman"/>
                <w:sz w:val="24"/>
                <w:szCs w:val="24"/>
              </w:rPr>
              <w:lastRenderedPageBreak/>
              <w:t>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3F028F" w:rsidRPr="00D13F89" w:rsidRDefault="003F028F" w:rsidP="003F028F">
            <w:pPr>
              <w:jc w:val="both"/>
              <w:rPr>
                <w:rFonts w:ascii="Times New Roman" w:hAnsi="Times New Roman"/>
                <w:sz w:val="24"/>
                <w:szCs w:val="24"/>
              </w:rPr>
            </w:pPr>
            <w:r w:rsidRPr="00D13F89">
              <w:rPr>
                <w:rFonts w:ascii="Times New Roman" w:hAnsi="Times New Roman"/>
                <w:sz w:val="24"/>
                <w:szCs w:val="24"/>
              </w:rPr>
              <w:t>-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3F028F" w:rsidRPr="00D13F89" w:rsidRDefault="003F028F" w:rsidP="003F028F">
            <w:pPr>
              <w:jc w:val="both"/>
              <w:rPr>
                <w:rFonts w:ascii="Times New Roman" w:hAnsi="Times New Roman"/>
                <w:sz w:val="24"/>
                <w:szCs w:val="24"/>
              </w:rPr>
            </w:pPr>
            <w:r w:rsidRPr="00D13F89">
              <w:rPr>
                <w:rFonts w:ascii="Times New Roman" w:hAnsi="Times New Roman"/>
                <w:sz w:val="24"/>
                <w:szCs w:val="24"/>
              </w:rPr>
              <w:t>- уметь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3F028F" w:rsidRPr="00D13F89" w:rsidRDefault="003F028F" w:rsidP="003F028F">
            <w:pPr>
              <w:rPr>
                <w:rFonts w:ascii="Times New Roman" w:hAnsi="Times New Roman"/>
                <w:sz w:val="24"/>
                <w:szCs w:val="24"/>
              </w:rPr>
            </w:pPr>
            <w:r w:rsidRPr="00D13F89">
              <w:rPr>
                <w:rFonts w:ascii="Times New Roman" w:hAnsi="Times New Roman"/>
                <w:sz w:val="24"/>
                <w:szCs w:val="24"/>
              </w:rPr>
              <w:t xml:space="preserve">- 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w:t>
            </w:r>
            <w:r w:rsidRPr="00D13F89">
              <w:rPr>
                <w:rFonts w:ascii="Times New Roman" w:hAnsi="Times New Roman"/>
                <w:sz w:val="24"/>
                <w:szCs w:val="24"/>
              </w:rPr>
              <w:lastRenderedPageBreak/>
              <w:t>том числе информационно-справочные системы в электронной форме</w:t>
            </w:r>
          </w:p>
        </w:tc>
      </w:tr>
      <w:tr w:rsidR="003F028F" w:rsidRPr="00D13F89" w:rsidTr="00E971CD">
        <w:tc>
          <w:tcPr>
            <w:tcW w:w="2312" w:type="dxa"/>
            <w:shd w:val="clear" w:color="auto" w:fill="auto"/>
          </w:tcPr>
          <w:p w:rsidR="003F028F" w:rsidRPr="00D13F89" w:rsidRDefault="003F028F" w:rsidP="003F028F">
            <w:pPr>
              <w:spacing w:before="20"/>
              <w:rPr>
                <w:rFonts w:ascii="Times New Roman" w:hAnsi="Times New Roman"/>
                <w:sz w:val="24"/>
                <w:szCs w:val="24"/>
                <w:lang w:eastAsia="ru-RU"/>
              </w:rPr>
            </w:pPr>
            <w:r w:rsidRPr="00D13F89">
              <w:rPr>
                <w:rFonts w:ascii="Times New Roman" w:hAnsi="Times New Roman"/>
                <w:sz w:val="24"/>
                <w:szCs w:val="24"/>
                <w:lang w:eastAsia="ru-RU"/>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490" w:type="dxa"/>
            <w:shd w:val="clear" w:color="auto" w:fill="auto"/>
          </w:tcPr>
          <w:p w:rsidR="003F028F" w:rsidRPr="00D13F89" w:rsidRDefault="003F028F" w:rsidP="003F028F">
            <w:pPr>
              <w:jc w:val="both"/>
              <w:rPr>
                <w:rFonts w:ascii="Times New Roman" w:hAnsi="Times New Roman"/>
                <w:iCs/>
                <w:sz w:val="24"/>
                <w:szCs w:val="24"/>
              </w:rPr>
            </w:pPr>
            <w:r w:rsidRPr="00D13F89">
              <w:rPr>
                <w:rFonts w:ascii="Times New Roman" w:hAnsi="Times New Roman"/>
                <w:iCs/>
                <w:sz w:val="24"/>
                <w:szCs w:val="24"/>
              </w:rPr>
              <w:t>В области ценности научного познания:</w:t>
            </w:r>
          </w:p>
          <w:p w:rsidR="003F028F" w:rsidRPr="00D13F89" w:rsidRDefault="003F028F" w:rsidP="003F028F">
            <w:pPr>
              <w:jc w:val="both"/>
              <w:rPr>
                <w:rFonts w:ascii="Times New Roman" w:hAnsi="Times New Roman"/>
                <w:iCs/>
                <w:sz w:val="24"/>
                <w:szCs w:val="24"/>
              </w:rPr>
            </w:pPr>
            <w:r w:rsidRPr="00D13F89">
              <w:rPr>
                <w:rFonts w:ascii="Times New Roman" w:hAnsi="Times New Roman"/>
                <w:iCs/>
                <w:sz w:val="24"/>
                <w:szCs w:val="24"/>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3F028F" w:rsidRPr="00D13F89" w:rsidRDefault="003F028F" w:rsidP="003F028F">
            <w:pPr>
              <w:jc w:val="both"/>
              <w:rPr>
                <w:rFonts w:ascii="Times New Roman" w:hAnsi="Times New Roman"/>
                <w:iCs/>
                <w:sz w:val="24"/>
                <w:szCs w:val="24"/>
              </w:rPr>
            </w:pPr>
            <w:r w:rsidRPr="00D13F89">
              <w:rPr>
                <w:rFonts w:ascii="Times New Roman" w:hAnsi="Times New Roman"/>
                <w:iCs/>
                <w:sz w:val="24"/>
                <w:szCs w:val="24"/>
              </w:rPr>
              <w:t xml:space="preserve">- совершенствование языковой и читательской культуры как средства взаимодействия между людьми и познания мира;  </w:t>
            </w:r>
          </w:p>
          <w:p w:rsidR="003F028F" w:rsidRPr="00D13F89" w:rsidRDefault="003F028F" w:rsidP="003F028F">
            <w:pPr>
              <w:jc w:val="both"/>
              <w:rPr>
                <w:rFonts w:ascii="Times New Roman" w:hAnsi="Times New Roman"/>
                <w:iCs/>
                <w:sz w:val="24"/>
                <w:szCs w:val="24"/>
              </w:rPr>
            </w:pPr>
            <w:r w:rsidRPr="00D13F89">
              <w:rPr>
                <w:rFonts w:ascii="Times New Roman" w:hAnsi="Times New Roman"/>
                <w:iCs/>
                <w:sz w:val="24"/>
                <w:szCs w:val="24"/>
              </w:rPr>
              <w:t xml:space="preserve">- осознание ценности научной деятельности, готовность осуществлять проектную и исследовательскую деятельность индивидуально и в группе.  </w:t>
            </w:r>
          </w:p>
          <w:p w:rsidR="003F028F" w:rsidRPr="00D13F89" w:rsidRDefault="003F028F" w:rsidP="003F028F">
            <w:pPr>
              <w:jc w:val="both"/>
              <w:rPr>
                <w:rFonts w:ascii="Times New Roman" w:hAnsi="Times New Roman"/>
                <w:iCs/>
                <w:sz w:val="24"/>
                <w:szCs w:val="24"/>
              </w:rPr>
            </w:pPr>
            <w:r w:rsidRPr="00D13F89">
              <w:rPr>
                <w:rFonts w:ascii="Times New Roman" w:hAnsi="Times New Roman"/>
                <w:iCs/>
                <w:sz w:val="24"/>
                <w:szCs w:val="24"/>
              </w:rPr>
              <w:t>Овладение универсальными учебными познавательными действиями:</w:t>
            </w:r>
          </w:p>
          <w:p w:rsidR="003F028F" w:rsidRPr="00D13F89" w:rsidRDefault="003F028F" w:rsidP="003F028F">
            <w:pPr>
              <w:jc w:val="both"/>
              <w:rPr>
                <w:rFonts w:ascii="Times New Roman" w:hAnsi="Times New Roman"/>
                <w:iCs/>
                <w:sz w:val="24"/>
                <w:szCs w:val="24"/>
              </w:rPr>
            </w:pPr>
            <w:r w:rsidRPr="00D13F89">
              <w:rPr>
                <w:rFonts w:ascii="Times New Roman" w:hAnsi="Times New Roman"/>
                <w:iCs/>
                <w:sz w:val="24"/>
                <w:szCs w:val="24"/>
              </w:rPr>
              <w:t>в) работа с информацией:</w:t>
            </w:r>
          </w:p>
          <w:p w:rsidR="003F028F" w:rsidRPr="00D13F89" w:rsidRDefault="003F028F" w:rsidP="003F028F">
            <w:pPr>
              <w:jc w:val="both"/>
              <w:rPr>
                <w:rFonts w:ascii="Times New Roman" w:hAnsi="Times New Roman"/>
                <w:iCs/>
                <w:sz w:val="24"/>
                <w:szCs w:val="24"/>
              </w:rPr>
            </w:pPr>
            <w:r w:rsidRPr="00D13F89">
              <w:rPr>
                <w:rFonts w:ascii="Times New Roman" w:hAnsi="Times New Roman"/>
                <w:iCs/>
                <w:sz w:val="24"/>
                <w:szCs w:val="24"/>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3F028F" w:rsidRPr="00D13F89" w:rsidRDefault="003F028F" w:rsidP="003F028F">
            <w:pPr>
              <w:jc w:val="both"/>
              <w:rPr>
                <w:rFonts w:ascii="Times New Roman" w:hAnsi="Times New Roman"/>
                <w:iCs/>
                <w:sz w:val="24"/>
                <w:szCs w:val="24"/>
              </w:rPr>
            </w:pPr>
            <w:r w:rsidRPr="00D13F89">
              <w:rPr>
                <w:rFonts w:ascii="Times New Roman" w:hAnsi="Times New Roman"/>
                <w:iCs/>
                <w:sz w:val="24"/>
                <w:szCs w:val="24"/>
              </w:rPr>
              <w:t xml:space="preserve">- 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p w:rsidR="003F028F" w:rsidRPr="00D13F89" w:rsidRDefault="003F028F" w:rsidP="003F028F">
            <w:pPr>
              <w:jc w:val="both"/>
              <w:rPr>
                <w:rFonts w:ascii="Times New Roman" w:hAnsi="Times New Roman"/>
                <w:iCs/>
                <w:sz w:val="24"/>
                <w:szCs w:val="24"/>
              </w:rPr>
            </w:pPr>
            <w:r w:rsidRPr="00D13F89">
              <w:rPr>
                <w:rFonts w:ascii="Times New Roman" w:hAnsi="Times New Roman"/>
                <w:iCs/>
                <w:sz w:val="24"/>
                <w:szCs w:val="24"/>
              </w:rPr>
              <w:t xml:space="preserve">- оценивать достоверность, легитимность информации, ее соответствие правовым и </w:t>
            </w:r>
            <w:r w:rsidRPr="00D13F89">
              <w:rPr>
                <w:rFonts w:ascii="Times New Roman" w:hAnsi="Times New Roman"/>
                <w:iCs/>
                <w:sz w:val="24"/>
                <w:szCs w:val="24"/>
              </w:rPr>
              <w:lastRenderedPageBreak/>
              <w:t xml:space="preserve">морально-этическим нормам;  </w:t>
            </w:r>
          </w:p>
          <w:p w:rsidR="003F028F" w:rsidRPr="00D13F89" w:rsidRDefault="003F028F" w:rsidP="003F028F">
            <w:pPr>
              <w:jc w:val="both"/>
              <w:rPr>
                <w:rFonts w:ascii="Times New Roman" w:hAnsi="Times New Roman"/>
                <w:iCs/>
                <w:sz w:val="24"/>
                <w:szCs w:val="24"/>
              </w:rPr>
            </w:pPr>
            <w:r w:rsidRPr="00D13F89">
              <w:rPr>
                <w:rFonts w:ascii="Times New Roman" w:hAnsi="Times New Roman"/>
                <w:iCs/>
                <w:sz w:val="24"/>
                <w:szCs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3F028F" w:rsidRPr="00D13F89" w:rsidRDefault="003F028F" w:rsidP="003F028F">
            <w:pPr>
              <w:jc w:val="both"/>
              <w:rPr>
                <w:rFonts w:ascii="Times New Roman" w:hAnsi="Times New Roman"/>
                <w:b/>
                <w:sz w:val="24"/>
                <w:szCs w:val="24"/>
              </w:rPr>
            </w:pPr>
            <w:r w:rsidRPr="00D13F89">
              <w:rPr>
                <w:rFonts w:ascii="Times New Roman" w:hAnsi="Times New Roman"/>
                <w:iCs/>
                <w:sz w:val="24"/>
                <w:szCs w:val="24"/>
              </w:rPr>
              <w:t>- владеть навыками распознавания и защиты информации, информационной безопасности личности</w:t>
            </w:r>
          </w:p>
        </w:tc>
        <w:tc>
          <w:tcPr>
            <w:tcW w:w="4258" w:type="dxa"/>
            <w:gridSpan w:val="2"/>
            <w:shd w:val="clear" w:color="auto" w:fill="auto"/>
          </w:tcPr>
          <w:p w:rsidR="003F028F" w:rsidRPr="00D13F89" w:rsidRDefault="003F028F" w:rsidP="003F028F">
            <w:pPr>
              <w:jc w:val="both"/>
              <w:rPr>
                <w:rFonts w:ascii="Times New Roman" w:hAnsi="Times New Roman"/>
                <w:sz w:val="24"/>
                <w:szCs w:val="24"/>
              </w:rPr>
            </w:pPr>
            <w:r w:rsidRPr="00D13F89">
              <w:rPr>
                <w:rFonts w:ascii="Times New Roman" w:hAnsi="Times New Roman"/>
                <w:sz w:val="24"/>
                <w:szCs w:val="24"/>
              </w:rPr>
              <w:lastRenderedPageBreak/>
              <w:t>-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3F028F" w:rsidRPr="00D13F89" w:rsidRDefault="003F028F" w:rsidP="003F028F">
            <w:pPr>
              <w:jc w:val="both"/>
              <w:rPr>
                <w:rFonts w:ascii="Times New Roman" w:hAnsi="Times New Roman"/>
                <w:sz w:val="24"/>
                <w:szCs w:val="24"/>
              </w:rPr>
            </w:pPr>
            <w:r w:rsidRPr="00D13F89">
              <w:rPr>
                <w:rFonts w:ascii="Times New Roman" w:hAnsi="Times New Roman"/>
                <w:sz w:val="24"/>
                <w:szCs w:val="24"/>
              </w:rPr>
              <w:t>-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3F028F" w:rsidRPr="00D13F89" w:rsidRDefault="003F028F" w:rsidP="003F028F">
            <w:pPr>
              <w:jc w:val="both"/>
              <w:rPr>
                <w:rFonts w:ascii="Times New Roman" w:hAnsi="Times New Roman"/>
                <w:sz w:val="24"/>
                <w:szCs w:val="24"/>
              </w:rPr>
            </w:pPr>
            <w:r w:rsidRPr="00D13F89">
              <w:rPr>
                <w:rFonts w:ascii="Times New Roman" w:hAnsi="Times New Roman"/>
                <w:sz w:val="24"/>
                <w:szCs w:val="24"/>
              </w:rPr>
              <w:t>- уметь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3F028F" w:rsidRPr="00D13F89" w:rsidRDefault="003F028F" w:rsidP="003F028F">
            <w:pPr>
              <w:jc w:val="both"/>
              <w:rPr>
                <w:rFonts w:ascii="Times New Roman" w:hAnsi="Times New Roman"/>
                <w:sz w:val="24"/>
                <w:szCs w:val="24"/>
              </w:rPr>
            </w:pPr>
            <w:r w:rsidRPr="00D13F89">
              <w:rPr>
                <w:rFonts w:ascii="Times New Roman" w:hAnsi="Times New Roman"/>
                <w:sz w:val="24"/>
                <w:szCs w:val="24"/>
              </w:rPr>
              <w:t xml:space="preserve">-иметь опыт практической деятельности в повседневной жизни: участвовать в учебно-исследовательской, проектной </w:t>
            </w:r>
            <w:r w:rsidRPr="00D13F89">
              <w:rPr>
                <w:rFonts w:ascii="Times New Roman" w:hAnsi="Times New Roman"/>
                <w:sz w:val="24"/>
                <w:szCs w:val="24"/>
              </w:rPr>
              <w:lastRenderedPageBreak/>
              <w:t>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r w:rsidR="003F028F" w:rsidRPr="00D13F89" w:rsidTr="00E971CD">
        <w:tc>
          <w:tcPr>
            <w:tcW w:w="2312" w:type="dxa"/>
            <w:shd w:val="clear" w:color="auto" w:fill="auto"/>
          </w:tcPr>
          <w:p w:rsidR="003F028F" w:rsidRPr="00D13F89" w:rsidRDefault="003F028F" w:rsidP="003F028F">
            <w:pPr>
              <w:spacing w:before="20"/>
              <w:rPr>
                <w:rFonts w:ascii="Times New Roman" w:hAnsi="Times New Roman"/>
                <w:sz w:val="24"/>
                <w:szCs w:val="24"/>
                <w:lang w:eastAsia="ru-RU"/>
              </w:rPr>
            </w:pPr>
            <w:r w:rsidRPr="00D13F89">
              <w:rPr>
                <w:rFonts w:ascii="Times New Roman" w:hAnsi="Times New Roman"/>
                <w:sz w:val="24"/>
                <w:szCs w:val="24"/>
                <w:lang w:eastAsia="ru-RU"/>
              </w:rPr>
              <w:lastRenderedPageBreak/>
              <w:t>ОК 04. Эффективно взаимодействовать и работать в коллективе и команде</w:t>
            </w:r>
          </w:p>
        </w:tc>
        <w:tc>
          <w:tcPr>
            <w:tcW w:w="3490" w:type="dxa"/>
            <w:shd w:val="clear" w:color="auto" w:fill="auto"/>
          </w:tcPr>
          <w:p w:rsidR="003F028F" w:rsidRPr="00D13F89" w:rsidRDefault="003F028F" w:rsidP="003F028F">
            <w:pPr>
              <w:spacing w:before="20"/>
              <w:rPr>
                <w:rFonts w:ascii="Times New Roman" w:hAnsi="Times New Roman"/>
                <w:iCs/>
                <w:sz w:val="24"/>
                <w:szCs w:val="24"/>
              </w:rPr>
            </w:pPr>
            <w:r w:rsidRPr="00D13F89">
              <w:rPr>
                <w:rFonts w:ascii="Times New Roman" w:hAnsi="Times New Roman"/>
                <w:iCs/>
                <w:sz w:val="24"/>
                <w:szCs w:val="24"/>
              </w:rPr>
              <w:t>- готовность к саморазвитию, самостоятельности и самоопределению;</w:t>
            </w:r>
          </w:p>
          <w:p w:rsidR="003F028F" w:rsidRPr="00D13F89" w:rsidRDefault="003F028F" w:rsidP="003F028F">
            <w:pPr>
              <w:spacing w:before="20"/>
              <w:rPr>
                <w:rFonts w:ascii="Times New Roman" w:hAnsi="Times New Roman"/>
                <w:iCs/>
                <w:sz w:val="24"/>
                <w:szCs w:val="24"/>
              </w:rPr>
            </w:pPr>
            <w:r w:rsidRPr="00D13F89">
              <w:rPr>
                <w:rFonts w:ascii="Times New Roman" w:hAnsi="Times New Roman"/>
                <w:iCs/>
                <w:sz w:val="24"/>
                <w:szCs w:val="24"/>
              </w:rPr>
              <w:t>-овладение навыками учебно-исследовательской, проектной и социальной деятельности;</w:t>
            </w:r>
          </w:p>
          <w:p w:rsidR="003F028F" w:rsidRPr="00D13F89" w:rsidRDefault="003F028F" w:rsidP="003F028F">
            <w:pPr>
              <w:spacing w:before="20"/>
              <w:rPr>
                <w:rFonts w:ascii="Times New Roman" w:hAnsi="Times New Roman"/>
                <w:iCs/>
                <w:sz w:val="24"/>
                <w:szCs w:val="24"/>
              </w:rPr>
            </w:pPr>
            <w:r w:rsidRPr="00D13F89">
              <w:rPr>
                <w:rFonts w:ascii="Times New Roman" w:hAnsi="Times New Roman"/>
                <w:iCs/>
                <w:sz w:val="24"/>
                <w:szCs w:val="24"/>
              </w:rPr>
              <w:t>Овладение универсальными коммуникативными действиями:</w:t>
            </w:r>
          </w:p>
          <w:p w:rsidR="003F028F" w:rsidRPr="00D13F89" w:rsidRDefault="003F028F" w:rsidP="003F028F">
            <w:pPr>
              <w:spacing w:before="20"/>
              <w:rPr>
                <w:rFonts w:ascii="Times New Roman" w:hAnsi="Times New Roman"/>
                <w:iCs/>
                <w:sz w:val="24"/>
                <w:szCs w:val="24"/>
              </w:rPr>
            </w:pPr>
            <w:r w:rsidRPr="00D13F89">
              <w:rPr>
                <w:rFonts w:ascii="Times New Roman" w:hAnsi="Times New Roman"/>
                <w:iCs/>
                <w:sz w:val="24"/>
                <w:szCs w:val="24"/>
              </w:rPr>
              <w:t>б) совместная деятельность:</w:t>
            </w:r>
          </w:p>
          <w:p w:rsidR="003F028F" w:rsidRPr="00D13F89" w:rsidRDefault="003F028F" w:rsidP="003F028F">
            <w:pPr>
              <w:spacing w:before="20"/>
              <w:rPr>
                <w:rFonts w:ascii="Times New Roman" w:hAnsi="Times New Roman"/>
                <w:iCs/>
                <w:sz w:val="24"/>
                <w:szCs w:val="24"/>
              </w:rPr>
            </w:pPr>
            <w:r w:rsidRPr="00D13F89">
              <w:rPr>
                <w:rFonts w:ascii="Times New Roman" w:hAnsi="Times New Roman"/>
                <w:iCs/>
                <w:sz w:val="24"/>
                <w:szCs w:val="24"/>
              </w:rPr>
              <w:t>- понимать и использовать преимущества командной и индивидуальной работы;</w:t>
            </w:r>
          </w:p>
          <w:p w:rsidR="003F028F" w:rsidRPr="00D13F89" w:rsidRDefault="003F028F" w:rsidP="003F028F">
            <w:pPr>
              <w:spacing w:before="20"/>
              <w:rPr>
                <w:rFonts w:ascii="Times New Roman" w:hAnsi="Times New Roman"/>
                <w:iCs/>
                <w:sz w:val="24"/>
                <w:szCs w:val="24"/>
              </w:rPr>
            </w:pPr>
            <w:r w:rsidRPr="00D13F89">
              <w:rPr>
                <w:rFonts w:ascii="Times New Roman" w:hAnsi="Times New Roman"/>
                <w:iCs/>
                <w:sz w:val="24"/>
                <w:szCs w:val="24"/>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3F028F" w:rsidRPr="00D13F89" w:rsidRDefault="003F028F" w:rsidP="003F028F">
            <w:pPr>
              <w:spacing w:before="20"/>
              <w:rPr>
                <w:rFonts w:ascii="Times New Roman" w:hAnsi="Times New Roman"/>
                <w:iCs/>
                <w:sz w:val="24"/>
                <w:szCs w:val="24"/>
              </w:rPr>
            </w:pPr>
            <w:r w:rsidRPr="00D13F89">
              <w:rPr>
                <w:rFonts w:ascii="Times New Roman" w:hAnsi="Times New Roman"/>
                <w:iCs/>
                <w:sz w:val="24"/>
                <w:szCs w:val="24"/>
              </w:rPr>
              <w:t>- координировать и выполнять работу в условиях реального, виртуального и комбинированного взаимодействия;</w:t>
            </w:r>
          </w:p>
          <w:p w:rsidR="003F028F" w:rsidRPr="00D13F89" w:rsidRDefault="003F028F" w:rsidP="003F028F">
            <w:pPr>
              <w:spacing w:before="20"/>
              <w:rPr>
                <w:rFonts w:ascii="Times New Roman" w:hAnsi="Times New Roman"/>
                <w:iCs/>
                <w:sz w:val="24"/>
                <w:szCs w:val="24"/>
              </w:rPr>
            </w:pPr>
            <w:r w:rsidRPr="00D13F89">
              <w:rPr>
                <w:rFonts w:ascii="Times New Roman" w:hAnsi="Times New Roman"/>
                <w:iCs/>
                <w:sz w:val="24"/>
                <w:szCs w:val="24"/>
              </w:rPr>
              <w:t xml:space="preserve">- осуществлять позитивное </w:t>
            </w:r>
            <w:r w:rsidRPr="00D13F89">
              <w:rPr>
                <w:rFonts w:ascii="Times New Roman" w:hAnsi="Times New Roman"/>
                <w:iCs/>
                <w:sz w:val="24"/>
                <w:szCs w:val="24"/>
              </w:rPr>
              <w:lastRenderedPageBreak/>
              <w:t>стратегическое поведение в различных ситуациях, проявлять творчество и воображение, быть инициативным</w:t>
            </w:r>
          </w:p>
          <w:p w:rsidR="003F028F" w:rsidRPr="00D13F89" w:rsidRDefault="003F028F" w:rsidP="003F028F">
            <w:pPr>
              <w:spacing w:before="20"/>
              <w:rPr>
                <w:rFonts w:ascii="Times New Roman" w:hAnsi="Times New Roman"/>
                <w:iCs/>
                <w:sz w:val="24"/>
                <w:szCs w:val="24"/>
              </w:rPr>
            </w:pPr>
            <w:r w:rsidRPr="00D13F89">
              <w:rPr>
                <w:rFonts w:ascii="Times New Roman" w:hAnsi="Times New Roman"/>
                <w:iCs/>
                <w:sz w:val="24"/>
                <w:szCs w:val="24"/>
              </w:rPr>
              <w:t>Овладение универсальными регулятивными действиями:</w:t>
            </w:r>
          </w:p>
          <w:p w:rsidR="003F028F" w:rsidRPr="00D13F89" w:rsidRDefault="003F028F" w:rsidP="003F028F">
            <w:pPr>
              <w:spacing w:before="20"/>
              <w:rPr>
                <w:rFonts w:ascii="Times New Roman" w:hAnsi="Times New Roman"/>
                <w:iCs/>
                <w:sz w:val="24"/>
                <w:szCs w:val="24"/>
              </w:rPr>
            </w:pPr>
            <w:r w:rsidRPr="00D13F89">
              <w:rPr>
                <w:rFonts w:ascii="Times New Roman" w:hAnsi="Times New Roman"/>
                <w:iCs/>
                <w:sz w:val="24"/>
                <w:szCs w:val="24"/>
              </w:rPr>
              <w:t>г) принятие себя и других людей:</w:t>
            </w:r>
          </w:p>
          <w:p w:rsidR="003F028F" w:rsidRPr="00D13F89" w:rsidRDefault="003F028F" w:rsidP="003F028F">
            <w:pPr>
              <w:spacing w:before="20"/>
              <w:rPr>
                <w:rFonts w:ascii="Times New Roman" w:hAnsi="Times New Roman"/>
                <w:iCs/>
                <w:sz w:val="24"/>
                <w:szCs w:val="24"/>
              </w:rPr>
            </w:pPr>
            <w:r w:rsidRPr="00D13F89">
              <w:rPr>
                <w:rFonts w:ascii="Times New Roman" w:hAnsi="Times New Roman"/>
                <w:iCs/>
                <w:sz w:val="24"/>
                <w:szCs w:val="24"/>
              </w:rPr>
              <w:t>- принимать мотивы и аргументы других людей при анализе результатов деятельности;</w:t>
            </w:r>
          </w:p>
          <w:p w:rsidR="003F028F" w:rsidRPr="00D13F89" w:rsidRDefault="003F028F" w:rsidP="003F028F">
            <w:pPr>
              <w:spacing w:before="20"/>
              <w:rPr>
                <w:rFonts w:ascii="Times New Roman" w:hAnsi="Times New Roman"/>
                <w:iCs/>
                <w:sz w:val="24"/>
                <w:szCs w:val="24"/>
              </w:rPr>
            </w:pPr>
            <w:r w:rsidRPr="00D13F89">
              <w:rPr>
                <w:rFonts w:ascii="Times New Roman" w:hAnsi="Times New Roman"/>
                <w:iCs/>
                <w:sz w:val="24"/>
                <w:szCs w:val="24"/>
              </w:rPr>
              <w:t>- признавать свое право и право других людей на ошибки;</w:t>
            </w:r>
          </w:p>
          <w:p w:rsidR="003F028F" w:rsidRPr="00D13F89" w:rsidRDefault="003F028F" w:rsidP="003F028F">
            <w:pPr>
              <w:spacing w:before="20"/>
              <w:rPr>
                <w:rFonts w:ascii="Times New Roman" w:hAnsi="Times New Roman"/>
                <w:iCs/>
                <w:sz w:val="24"/>
                <w:szCs w:val="24"/>
              </w:rPr>
            </w:pPr>
            <w:r w:rsidRPr="00D13F89">
              <w:rPr>
                <w:rFonts w:ascii="Times New Roman" w:hAnsi="Times New Roman"/>
                <w:iCs/>
                <w:sz w:val="24"/>
                <w:szCs w:val="24"/>
              </w:rPr>
              <w:t>- развивать способность понимать мир с позиции другого человека</w:t>
            </w:r>
          </w:p>
        </w:tc>
        <w:tc>
          <w:tcPr>
            <w:tcW w:w="4258" w:type="dxa"/>
            <w:gridSpan w:val="2"/>
            <w:shd w:val="clear" w:color="auto" w:fill="auto"/>
          </w:tcPr>
          <w:p w:rsidR="003F028F" w:rsidRPr="00D13F89" w:rsidRDefault="003F028F" w:rsidP="003F028F">
            <w:pPr>
              <w:jc w:val="both"/>
              <w:rPr>
                <w:rFonts w:ascii="Times New Roman" w:hAnsi="Times New Roman"/>
                <w:sz w:val="24"/>
                <w:szCs w:val="24"/>
              </w:rPr>
            </w:pPr>
            <w:r w:rsidRPr="00D13F89">
              <w:rPr>
                <w:rFonts w:ascii="Times New Roman" w:hAnsi="Times New Roman"/>
                <w:sz w:val="24"/>
                <w:szCs w:val="24"/>
              </w:rPr>
              <w:lastRenderedPageBreak/>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rsidR="003F028F" w:rsidRPr="00D13F89" w:rsidRDefault="003F028F" w:rsidP="003F028F">
            <w:pPr>
              <w:jc w:val="both"/>
              <w:rPr>
                <w:rFonts w:ascii="Times New Roman" w:hAnsi="Times New Roman"/>
                <w:sz w:val="24"/>
                <w:szCs w:val="24"/>
              </w:rPr>
            </w:pPr>
            <w:r w:rsidRPr="00D13F89">
              <w:rPr>
                <w:rFonts w:ascii="Times New Roman" w:hAnsi="Times New Roman"/>
                <w:sz w:val="24"/>
                <w:szCs w:val="24"/>
              </w:rPr>
              <w:t>-иметь опыт практической деятельности в повседневной жизни: участвовать в учебно-</w:t>
            </w:r>
            <w:r w:rsidRPr="00D13F89">
              <w:rPr>
                <w:rFonts w:ascii="Times New Roman" w:hAnsi="Times New Roman"/>
                <w:sz w:val="24"/>
                <w:szCs w:val="24"/>
              </w:rPr>
              <w:lastRenderedPageBreak/>
              <w:t xml:space="preserve">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w:t>
            </w:r>
          </w:p>
          <w:p w:rsidR="003F028F" w:rsidRPr="00D13F89" w:rsidRDefault="003F028F" w:rsidP="003F028F">
            <w:pPr>
              <w:spacing w:before="20"/>
              <w:rPr>
                <w:rFonts w:ascii="Times New Roman" w:hAnsi="Times New Roman"/>
                <w:sz w:val="24"/>
                <w:szCs w:val="24"/>
                <w:lang w:eastAsia="ru-RU"/>
              </w:rPr>
            </w:pPr>
            <w:r w:rsidRPr="00D13F89">
              <w:rPr>
                <w:rFonts w:ascii="Times New Roman" w:hAnsi="Times New Roman"/>
                <w:sz w:val="24"/>
                <w:szCs w:val="24"/>
              </w:rPr>
              <w:t>-соблюдать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r w:rsidR="003F028F" w:rsidRPr="00D13F89" w:rsidTr="00E971CD">
        <w:tc>
          <w:tcPr>
            <w:tcW w:w="2312" w:type="dxa"/>
            <w:shd w:val="clear" w:color="auto" w:fill="auto"/>
          </w:tcPr>
          <w:p w:rsidR="003F028F" w:rsidRPr="00D13F89" w:rsidRDefault="003F028F" w:rsidP="003F028F">
            <w:pPr>
              <w:spacing w:before="20"/>
              <w:rPr>
                <w:rFonts w:ascii="Times New Roman" w:hAnsi="Times New Roman"/>
                <w:sz w:val="24"/>
                <w:szCs w:val="24"/>
                <w:lang w:eastAsia="ru-RU"/>
              </w:rPr>
            </w:pPr>
            <w:r w:rsidRPr="00D13F89">
              <w:rPr>
                <w:rFonts w:ascii="Times New Roman" w:hAnsi="Times New Roman"/>
                <w:sz w:val="24"/>
                <w:szCs w:val="24"/>
              </w:rPr>
              <w:lastRenderedPageBreak/>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490" w:type="dxa"/>
            <w:shd w:val="clear" w:color="auto" w:fill="auto"/>
          </w:tcPr>
          <w:p w:rsidR="003F028F" w:rsidRPr="00D13F89" w:rsidRDefault="003F028F" w:rsidP="003F028F">
            <w:pPr>
              <w:spacing w:before="20"/>
              <w:rPr>
                <w:rFonts w:ascii="Times New Roman" w:hAnsi="Times New Roman"/>
                <w:sz w:val="24"/>
                <w:szCs w:val="24"/>
              </w:rPr>
            </w:pPr>
            <w:r w:rsidRPr="00D13F89">
              <w:rPr>
                <w:rFonts w:ascii="Times New Roman" w:hAnsi="Times New Roman"/>
                <w:sz w:val="24"/>
                <w:szCs w:val="24"/>
              </w:rPr>
              <w:t xml:space="preserve">- наличие мотивации к обучению и личностному развитию; </w:t>
            </w:r>
          </w:p>
          <w:p w:rsidR="003F028F" w:rsidRPr="00D13F89" w:rsidRDefault="003F028F" w:rsidP="003F028F">
            <w:pPr>
              <w:spacing w:before="20"/>
              <w:rPr>
                <w:rFonts w:ascii="Times New Roman" w:hAnsi="Times New Roman"/>
                <w:sz w:val="24"/>
                <w:szCs w:val="24"/>
              </w:rPr>
            </w:pPr>
            <w:r w:rsidRPr="00D13F89">
              <w:rPr>
                <w:rFonts w:ascii="Times New Roman" w:hAnsi="Times New Roman"/>
                <w:sz w:val="24"/>
                <w:szCs w:val="24"/>
              </w:rPr>
              <w:t>В области ценности научного познания:</w:t>
            </w:r>
          </w:p>
          <w:p w:rsidR="003F028F" w:rsidRPr="00D13F89" w:rsidRDefault="003F028F" w:rsidP="003F028F">
            <w:pPr>
              <w:spacing w:before="20"/>
              <w:rPr>
                <w:rFonts w:ascii="Times New Roman" w:hAnsi="Times New Roman"/>
                <w:sz w:val="24"/>
                <w:szCs w:val="24"/>
              </w:rPr>
            </w:pPr>
            <w:r w:rsidRPr="00D13F89">
              <w:rPr>
                <w:rFonts w:ascii="Times New Roman" w:hAnsi="Times New Roman"/>
                <w:sz w:val="24"/>
                <w:szCs w:val="24"/>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3F028F" w:rsidRPr="00D13F89" w:rsidRDefault="003F028F" w:rsidP="003F028F">
            <w:pPr>
              <w:spacing w:before="20"/>
              <w:rPr>
                <w:rFonts w:ascii="Times New Roman" w:hAnsi="Times New Roman"/>
                <w:sz w:val="24"/>
                <w:szCs w:val="24"/>
              </w:rPr>
            </w:pPr>
            <w:r w:rsidRPr="00D13F89">
              <w:rPr>
                <w:rFonts w:ascii="Times New Roman" w:hAnsi="Times New Roman"/>
                <w:sz w:val="24"/>
                <w:szCs w:val="24"/>
              </w:rPr>
              <w:t xml:space="preserve">- совершенствование языковой и читательской культуры как средства взаимодействия между людьми и познания мира; </w:t>
            </w:r>
          </w:p>
          <w:p w:rsidR="003F028F" w:rsidRPr="00D13F89" w:rsidRDefault="003F028F" w:rsidP="003F028F">
            <w:pPr>
              <w:spacing w:before="20"/>
              <w:rPr>
                <w:rFonts w:ascii="Times New Roman" w:hAnsi="Times New Roman"/>
                <w:sz w:val="24"/>
                <w:szCs w:val="24"/>
              </w:rPr>
            </w:pPr>
            <w:r w:rsidRPr="00D13F89">
              <w:rPr>
                <w:rFonts w:ascii="Times New Roman" w:hAnsi="Times New Roman"/>
                <w:sz w:val="24"/>
                <w:szCs w:val="24"/>
              </w:rPr>
              <w:t>- осознание ценности научной деятельности, готовность осуществлять проектную и исследовательскую деятельность индивидуально и в группе;</w:t>
            </w:r>
          </w:p>
          <w:p w:rsidR="003F028F" w:rsidRPr="00D13F89" w:rsidRDefault="003F028F" w:rsidP="003F028F">
            <w:pPr>
              <w:spacing w:before="20"/>
              <w:rPr>
                <w:rFonts w:ascii="Times New Roman" w:hAnsi="Times New Roman"/>
                <w:sz w:val="24"/>
                <w:szCs w:val="24"/>
              </w:rPr>
            </w:pPr>
            <w:r w:rsidRPr="00D13F89">
              <w:rPr>
                <w:rFonts w:ascii="Times New Roman" w:hAnsi="Times New Roman"/>
                <w:sz w:val="24"/>
                <w:szCs w:val="24"/>
              </w:rPr>
              <w:t xml:space="preserve">Овладение универсальными </w:t>
            </w:r>
            <w:r w:rsidRPr="00D13F89">
              <w:rPr>
                <w:rFonts w:ascii="Times New Roman" w:hAnsi="Times New Roman"/>
                <w:sz w:val="24"/>
                <w:szCs w:val="24"/>
              </w:rPr>
              <w:lastRenderedPageBreak/>
              <w:t>учебными познавательными действиями:</w:t>
            </w:r>
          </w:p>
          <w:p w:rsidR="003F028F" w:rsidRPr="00D13F89" w:rsidRDefault="003F028F" w:rsidP="003F028F">
            <w:pPr>
              <w:spacing w:before="20"/>
              <w:rPr>
                <w:rFonts w:ascii="Times New Roman" w:hAnsi="Times New Roman"/>
                <w:sz w:val="24"/>
                <w:szCs w:val="24"/>
              </w:rPr>
            </w:pPr>
            <w:r w:rsidRPr="00D13F89">
              <w:rPr>
                <w:rFonts w:ascii="Times New Roman" w:hAnsi="Times New Roman"/>
                <w:sz w:val="24"/>
                <w:szCs w:val="24"/>
              </w:rPr>
              <w:t>б) базовые исследовательские действия:</w:t>
            </w:r>
          </w:p>
          <w:p w:rsidR="003F028F" w:rsidRPr="00D13F89" w:rsidRDefault="003F028F" w:rsidP="003F028F">
            <w:pPr>
              <w:spacing w:before="20"/>
              <w:rPr>
                <w:rFonts w:ascii="Times New Roman" w:hAnsi="Times New Roman"/>
                <w:sz w:val="24"/>
                <w:szCs w:val="24"/>
              </w:rPr>
            </w:pPr>
            <w:r w:rsidRPr="00D13F89">
              <w:rPr>
                <w:rFonts w:ascii="Times New Roman" w:hAnsi="Times New Roman"/>
                <w:sz w:val="24"/>
                <w:szCs w:val="24"/>
              </w:rPr>
              <w:t>- владеть навыками учебно-исследовательской и проектной деятельности, навыками разрешения проблем;</w:t>
            </w:r>
          </w:p>
          <w:p w:rsidR="003F028F" w:rsidRPr="00D13F89" w:rsidRDefault="003F028F" w:rsidP="003F028F">
            <w:pPr>
              <w:spacing w:before="20"/>
              <w:rPr>
                <w:rFonts w:ascii="Times New Roman" w:hAnsi="Times New Roman"/>
                <w:sz w:val="24"/>
                <w:szCs w:val="24"/>
              </w:rPr>
            </w:pPr>
            <w:r w:rsidRPr="00D13F89">
              <w:rPr>
                <w:rFonts w:ascii="Times New Roman" w:hAnsi="Times New Roman"/>
                <w:sz w:val="24"/>
                <w:szCs w:val="24"/>
              </w:rPr>
              <w:t xml:space="preserve">- способность и готовность к самостоятельному поиску методов решения практических задач, применению различных методов познания; </w:t>
            </w:r>
          </w:p>
          <w:p w:rsidR="003F028F" w:rsidRPr="00D13F89" w:rsidRDefault="003F028F" w:rsidP="003F028F">
            <w:pPr>
              <w:spacing w:before="20"/>
              <w:rPr>
                <w:rFonts w:ascii="Times New Roman" w:hAnsi="Times New Roman"/>
                <w:sz w:val="24"/>
                <w:szCs w:val="24"/>
              </w:rPr>
            </w:pPr>
            <w:r w:rsidRPr="00D13F89">
              <w:rPr>
                <w:rFonts w:ascii="Times New Roman" w:hAnsi="Times New Roman"/>
                <w:sz w:val="24"/>
                <w:szCs w:val="24"/>
              </w:rPr>
              <w:t xml:space="preserve">-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3F028F" w:rsidRPr="00D13F89" w:rsidRDefault="003F028F" w:rsidP="003F028F">
            <w:pPr>
              <w:spacing w:before="20"/>
              <w:rPr>
                <w:rFonts w:ascii="Times New Roman" w:hAnsi="Times New Roman"/>
                <w:sz w:val="24"/>
                <w:szCs w:val="24"/>
              </w:rPr>
            </w:pPr>
            <w:r w:rsidRPr="00D13F89">
              <w:rPr>
                <w:rFonts w:ascii="Times New Roman" w:hAnsi="Times New Roman"/>
                <w:sz w:val="24"/>
                <w:szCs w:val="24"/>
              </w:rPr>
              <w:t xml:space="preserve">- формирование научного типа мышления, владение научной терминологией, ключевыми понятиями и методами; </w:t>
            </w:r>
          </w:p>
          <w:p w:rsidR="003F028F" w:rsidRPr="00D13F89" w:rsidRDefault="003F028F" w:rsidP="003F028F">
            <w:pPr>
              <w:spacing w:before="20"/>
              <w:rPr>
                <w:rFonts w:ascii="Times New Roman" w:hAnsi="Times New Roman"/>
                <w:iCs/>
                <w:sz w:val="24"/>
                <w:szCs w:val="24"/>
              </w:rPr>
            </w:pPr>
            <w:r w:rsidRPr="00D13F89">
              <w:rPr>
                <w:rFonts w:ascii="Times New Roman" w:hAnsi="Times New Roman"/>
                <w:sz w:val="24"/>
                <w:szCs w:val="24"/>
              </w:rPr>
              <w:t xml:space="preserve">-осуществлять целенаправленный поиск переноса средств и способов действия в профессиональную среду </w:t>
            </w:r>
          </w:p>
        </w:tc>
        <w:tc>
          <w:tcPr>
            <w:tcW w:w="4258" w:type="dxa"/>
            <w:gridSpan w:val="2"/>
            <w:shd w:val="clear" w:color="auto" w:fill="auto"/>
          </w:tcPr>
          <w:p w:rsidR="003F028F" w:rsidRPr="00D13F89" w:rsidRDefault="003F028F" w:rsidP="003F028F">
            <w:pPr>
              <w:jc w:val="both"/>
              <w:rPr>
                <w:rFonts w:ascii="Times New Roman" w:hAnsi="Times New Roman"/>
                <w:sz w:val="24"/>
                <w:szCs w:val="24"/>
              </w:rPr>
            </w:pPr>
            <w:r w:rsidRPr="00D13F89">
              <w:rPr>
                <w:rFonts w:ascii="Times New Roman" w:hAnsi="Times New Roman"/>
                <w:sz w:val="24"/>
                <w:szCs w:val="24"/>
              </w:rPr>
              <w:lastRenderedPageBreak/>
              <w:t>- 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rsidR="003F028F" w:rsidRPr="00D13F89" w:rsidRDefault="003F028F" w:rsidP="003F028F">
            <w:pPr>
              <w:jc w:val="both"/>
              <w:rPr>
                <w:rFonts w:ascii="Times New Roman" w:hAnsi="Times New Roman"/>
                <w:sz w:val="24"/>
                <w:szCs w:val="24"/>
              </w:rPr>
            </w:pPr>
            <w:r w:rsidRPr="00D13F89">
              <w:rPr>
                <w:rFonts w:ascii="Times New Roman" w:hAnsi="Times New Roman"/>
                <w:sz w:val="24"/>
                <w:szCs w:val="24"/>
              </w:rPr>
              <w:t>- владеть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rsidR="003F028F" w:rsidRPr="00D13F89" w:rsidRDefault="003F028F" w:rsidP="003F028F">
            <w:pPr>
              <w:jc w:val="both"/>
              <w:rPr>
                <w:rFonts w:ascii="Times New Roman" w:hAnsi="Times New Roman"/>
                <w:sz w:val="24"/>
                <w:szCs w:val="24"/>
              </w:rPr>
            </w:pPr>
            <w:r w:rsidRPr="00D13F89">
              <w:rPr>
                <w:rFonts w:ascii="Times New Roman" w:hAnsi="Times New Roman"/>
                <w:sz w:val="24"/>
                <w:szCs w:val="24"/>
              </w:rPr>
              <w:t xml:space="preserve">- иметь опыт практической деятельности в повседневной жизни: участвовать в учебно-исследовательской, проектной деятельности предметного и </w:t>
            </w:r>
            <w:r w:rsidRPr="00D13F89">
              <w:rPr>
                <w:rFonts w:ascii="Times New Roman" w:hAnsi="Times New Roman"/>
                <w:sz w:val="24"/>
                <w:szCs w:val="24"/>
              </w:rPr>
              <w:lastRenderedPageBreak/>
              <w:t>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r w:rsidR="003F028F" w:rsidRPr="00D13F89" w:rsidTr="00E971CD">
        <w:tc>
          <w:tcPr>
            <w:tcW w:w="2312" w:type="dxa"/>
            <w:shd w:val="clear" w:color="auto" w:fill="auto"/>
          </w:tcPr>
          <w:p w:rsidR="003F028F" w:rsidRPr="00D13F89" w:rsidRDefault="003F028F" w:rsidP="003F028F">
            <w:pPr>
              <w:spacing w:before="20"/>
              <w:rPr>
                <w:rFonts w:ascii="Times New Roman" w:hAnsi="Times New Roman"/>
                <w:sz w:val="24"/>
                <w:szCs w:val="24"/>
              </w:rPr>
            </w:pPr>
            <w:r w:rsidRPr="00D13F89">
              <w:rPr>
                <w:rFonts w:ascii="Times New Roman" w:hAnsi="Times New Roman"/>
                <w:sz w:val="24"/>
                <w:szCs w:val="24"/>
              </w:rPr>
              <w:lastRenderedPageBreak/>
              <w:t>ОК 09. Пользоваться профессиональной документацией на государственном и иностранном языках</w:t>
            </w:r>
          </w:p>
        </w:tc>
        <w:tc>
          <w:tcPr>
            <w:tcW w:w="3490" w:type="dxa"/>
            <w:shd w:val="clear" w:color="auto" w:fill="auto"/>
          </w:tcPr>
          <w:p w:rsidR="003F028F" w:rsidRPr="00D13F89" w:rsidRDefault="003F028F" w:rsidP="003F028F">
            <w:pPr>
              <w:spacing w:before="20"/>
              <w:rPr>
                <w:rFonts w:ascii="Times New Roman" w:hAnsi="Times New Roman"/>
                <w:sz w:val="24"/>
                <w:szCs w:val="24"/>
              </w:rPr>
            </w:pPr>
            <w:r w:rsidRPr="00D13F89">
              <w:rPr>
                <w:rFonts w:ascii="Times New Roman" w:hAnsi="Times New Roman"/>
                <w:sz w:val="24"/>
                <w:szCs w:val="24"/>
              </w:rPr>
              <w:t xml:space="preserve">- наличие мотивации к обучению и личностному развитию; </w:t>
            </w:r>
          </w:p>
          <w:p w:rsidR="003F028F" w:rsidRPr="00D13F89" w:rsidRDefault="003F028F" w:rsidP="003F028F">
            <w:pPr>
              <w:spacing w:before="20"/>
              <w:rPr>
                <w:rFonts w:ascii="Times New Roman" w:hAnsi="Times New Roman"/>
                <w:sz w:val="24"/>
                <w:szCs w:val="24"/>
              </w:rPr>
            </w:pPr>
            <w:r w:rsidRPr="00D13F89">
              <w:rPr>
                <w:rFonts w:ascii="Times New Roman" w:hAnsi="Times New Roman"/>
                <w:sz w:val="24"/>
                <w:szCs w:val="24"/>
              </w:rPr>
              <w:t>В области ценности научного познания:</w:t>
            </w:r>
          </w:p>
          <w:p w:rsidR="003F028F" w:rsidRPr="00D13F89" w:rsidRDefault="003F028F" w:rsidP="003F028F">
            <w:pPr>
              <w:spacing w:before="20"/>
              <w:rPr>
                <w:rFonts w:ascii="Times New Roman" w:hAnsi="Times New Roman"/>
                <w:sz w:val="24"/>
                <w:szCs w:val="24"/>
              </w:rPr>
            </w:pPr>
            <w:r w:rsidRPr="00D13F89">
              <w:rPr>
                <w:rFonts w:ascii="Times New Roman" w:hAnsi="Times New Roman"/>
                <w:sz w:val="24"/>
                <w:szCs w:val="24"/>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3F028F" w:rsidRPr="00D13F89" w:rsidRDefault="003F028F" w:rsidP="003F028F">
            <w:pPr>
              <w:spacing w:before="20"/>
              <w:rPr>
                <w:rFonts w:ascii="Times New Roman" w:hAnsi="Times New Roman"/>
                <w:sz w:val="24"/>
                <w:szCs w:val="24"/>
              </w:rPr>
            </w:pPr>
            <w:r w:rsidRPr="00D13F89">
              <w:rPr>
                <w:rFonts w:ascii="Times New Roman" w:hAnsi="Times New Roman"/>
                <w:sz w:val="24"/>
                <w:szCs w:val="24"/>
              </w:rPr>
              <w:lastRenderedPageBreak/>
              <w:t xml:space="preserve">- совершенствование языковой и читательской культуры как средства взаимодействия между людьми и познания мира; </w:t>
            </w:r>
          </w:p>
          <w:p w:rsidR="003F028F" w:rsidRPr="00D13F89" w:rsidRDefault="003F028F" w:rsidP="003F028F">
            <w:pPr>
              <w:spacing w:before="20"/>
              <w:rPr>
                <w:rFonts w:ascii="Times New Roman" w:hAnsi="Times New Roman"/>
                <w:sz w:val="24"/>
                <w:szCs w:val="24"/>
              </w:rPr>
            </w:pPr>
            <w:r w:rsidRPr="00D13F89">
              <w:rPr>
                <w:rFonts w:ascii="Times New Roman" w:hAnsi="Times New Roman"/>
                <w:sz w:val="24"/>
                <w:szCs w:val="24"/>
              </w:rPr>
              <w:t>- осознание ценности научной деятельности, готовность осуществлять проектную и исследовательскую деятельность индивидуально и в группе;</w:t>
            </w:r>
          </w:p>
          <w:p w:rsidR="003F028F" w:rsidRPr="00D13F89" w:rsidRDefault="003F028F" w:rsidP="003F028F">
            <w:pPr>
              <w:spacing w:before="20"/>
              <w:rPr>
                <w:rFonts w:ascii="Times New Roman" w:hAnsi="Times New Roman"/>
                <w:sz w:val="24"/>
                <w:szCs w:val="24"/>
              </w:rPr>
            </w:pPr>
            <w:r w:rsidRPr="00D13F89">
              <w:rPr>
                <w:rFonts w:ascii="Times New Roman" w:hAnsi="Times New Roman"/>
                <w:sz w:val="24"/>
                <w:szCs w:val="24"/>
              </w:rPr>
              <w:t>Овладение универсальными учебными познавательными действиями:</w:t>
            </w:r>
          </w:p>
          <w:p w:rsidR="003F028F" w:rsidRPr="00D13F89" w:rsidRDefault="003F028F" w:rsidP="003F028F">
            <w:pPr>
              <w:spacing w:before="20"/>
              <w:rPr>
                <w:rFonts w:ascii="Times New Roman" w:hAnsi="Times New Roman"/>
                <w:sz w:val="24"/>
                <w:szCs w:val="24"/>
              </w:rPr>
            </w:pPr>
            <w:r w:rsidRPr="00D13F89">
              <w:rPr>
                <w:rFonts w:ascii="Times New Roman" w:hAnsi="Times New Roman"/>
                <w:sz w:val="24"/>
                <w:szCs w:val="24"/>
              </w:rPr>
              <w:t>б) базовые исследовательские действия:</w:t>
            </w:r>
          </w:p>
          <w:p w:rsidR="003F028F" w:rsidRPr="00D13F89" w:rsidRDefault="003F028F" w:rsidP="003F028F">
            <w:pPr>
              <w:spacing w:before="20"/>
              <w:rPr>
                <w:rFonts w:ascii="Times New Roman" w:hAnsi="Times New Roman"/>
                <w:sz w:val="24"/>
                <w:szCs w:val="24"/>
              </w:rPr>
            </w:pPr>
            <w:r w:rsidRPr="00D13F89">
              <w:rPr>
                <w:rFonts w:ascii="Times New Roman" w:hAnsi="Times New Roman"/>
                <w:sz w:val="24"/>
                <w:szCs w:val="24"/>
              </w:rPr>
              <w:t>- владеть навыками учебно-исследовательской и проектной деятельности, навыками разрешения проблем;</w:t>
            </w:r>
          </w:p>
          <w:p w:rsidR="003F028F" w:rsidRPr="00D13F89" w:rsidRDefault="003F028F" w:rsidP="003F028F">
            <w:pPr>
              <w:spacing w:before="20"/>
              <w:rPr>
                <w:rFonts w:ascii="Times New Roman" w:hAnsi="Times New Roman"/>
                <w:sz w:val="24"/>
                <w:szCs w:val="24"/>
              </w:rPr>
            </w:pPr>
            <w:r w:rsidRPr="00D13F89">
              <w:rPr>
                <w:rFonts w:ascii="Times New Roman" w:hAnsi="Times New Roman"/>
                <w:sz w:val="24"/>
                <w:szCs w:val="24"/>
              </w:rPr>
              <w:t xml:space="preserve">- способность и готовность к самостоятельному поиску методов решения практических задач, применению различных методов познания; </w:t>
            </w:r>
          </w:p>
          <w:p w:rsidR="003F028F" w:rsidRPr="00D13F89" w:rsidRDefault="003F028F" w:rsidP="003F028F">
            <w:pPr>
              <w:spacing w:before="20"/>
              <w:rPr>
                <w:rFonts w:ascii="Times New Roman" w:hAnsi="Times New Roman"/>
                <w:sz w:val="24"/>
                <w:szCs w:val="24"/>
              </w:rPr>
            </w:pPr>
            <w:r w:rsidRPr="00D13F89">
              <w:rPr>
                <w:rFonts w:ascii="Times New Roman" w:hAnsi="Times New Roman"/>
                <w:sz w:val="24"/>
                <w:szCs w:val="24"/>
              </w:rPr>
              <w:t xml:space="preserve">-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3F028F" w:rsidRPr="00D13F89" w:rsidRDefault="003F028F" w:rsidP="003F028F">
            <w:pPr>
              <w:spacing w:before="20"/>
              <w:rPr>
                <w:rFonts w:ascii="Times New Roman" w:hAnsi="Times New Roman"/>
                <w:sz w:val="24"/>
                <w:szCs w:val="24"/>
              </w:rPr>
            </w:pPr>
            <w:r w:rsidRPr="00D13F89">
              <w:rPr>
                <w:rFonts w:ascii="Times New Roman" w:hAnsi="Times New Roman"/>
                <w:sz w:val="24"/>
                <w:szCs w:val="24"/>
              </w:rPr>
              <w:t xml:space="preserve">- формирование научного типа мышления, владение научной терминологией, ключевыми понятиями и методами; </w:t>
            </w:r>
          </w:p>
          <w:p w:rsidR="003F028F" w:rsidRPr="00D13F89" w:rsidRDefault="003F028F" w:rsidP="003F028F">
            <w:pPr>
              <w:spacing w:before="20"/>
              <w:rPr>
                <w:rFonts w:ascii="Times New Roman" w:hAnsi="Times New Roman"/>
                <w:sz w:val="24"/>
                <w:szCs w:val="24"/>
              </w:rPr>
            </w:pPr>
            <w:r w:rsidRPr="00D13F89">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tc>
        <w:tc>
          <w:tcPr>
            <w:tcW w:w="4258" w:type="dxa"/>
            <w:gridSpan w:val="2"/>
            <w:shd w:val="clear" w:color="auto" w:fill="auto"/>
          </w:tcPr>
          <w:p w:rsidR="003F028F" w:rsidRPr="00D13F89" w:rsidRDefault="003F028F" w:rsidP="003F028F">
            <w:pPr>
              <w:jc w:val="both"/>
              <w:rPr>
                <w:rFonts w:ascii="Times New Roman" w:hAnsi="Times New Roman"/>
                <w:sz w:val="24"/>
                <w:szCs w:val="24"/>
              </w:rPr>
            </w:pPr>
            <w:r w:rsidRPr="00D13F89">
              <w:rPr>
                <w:rFonts w:ascii="Times New Roman" w:hAnsi="Times New Roman"/>
                <w:sz w:val="24"/>
                <w:szCs w:val="24"/>
              </w:rPr>
              <w:lastRenderedPageBreak/>
              <w:t>- 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rsidR="003F028F" w:rsidRPr="00D13F89" w:rsidRDefault="003F028F" w:rsidP="003F028F">
            <w:pPr>
              <w:jc w:val="both"/>
              <w:rPr>
                <w:rFonts w:ascii="Times New Roman" w:hAnsi="Times New Roman"/>
                <w:sz w:val="24"/>
                <w:szCs w:val="24"/>
              </w:rPr>
            </w:pPr>
            <w:r w:rsidRPr="00D13F89">
              <w:rPr>
                <w:rFonts w:ascii="Times New Roman" w:hAnsi="Times New Roman"/>
                <w:sz w:val="24"/>
                <w:szCs w:val="24"/>
              </w:rPr>
              <w:t xml:space="preserve">- владеть навыками распознавания и употребления в устной и письменной речи не менее 1500 лексических единиц (слов, словосочетаний, </w:t>
            </w:r>
            <w:r w:rsidRPr="00D13F89">
              <w:rPr>
                <w:rFonts w:ascii="Times New Roman" w:hAnsi="Times New Roman"/>
                <w:sz w:val="24"/>
                <w:szCs w:val="24"/>
              </w:rPr>
              <w:lastRenderedPageBreak/>
              <w:t>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rsidR="003F028F" w:rsidRPr="00D13F89" w:rsidRDefault="003F028F" w:rsidP="003F028F">
            <w:pPr>
              <w:jc w:val="both"/>
              <w:rPr>
                <w:rFonts w:ascii="Times New Roman" w:hAnsi="Times New Roman"/>
                <w:sz w:val="24"/>
                <w:szCs w:val="24"/>
              </w:rPr>
            </w:pPr>
            <w:r w:rsidRPr="00D13F89">
              <w:rPr>
                <w:rFonts w:ascii="Times New Roman" w:hAnsi="Times New Roman"/>
                <w:sz w:val="24"/>
                <w:szCs w:val="24"/>
              </w:rPr>
              <w:t>- 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r w:rsidR="003F028F" w:rsidRPr="00D13F89" w:rsidTr="00E971CD">
        <w:trPr>
          <w:trHeight w:val="296"/>
        </w:trPr>
        <w:tc>
          <w:tcPr>
            <w:tcW w:w="2312" w:type="dxa"/>
            <w:shd w:val="clear" w:color="FFFFFF" w:fill="FFFFFF"/>
          </w:tcPr>
          <w:p w:rsidR="003F028F" w:rsidRPr="00D13F89" w:rsidRDefault="003F028F" w:rsidP="003F028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rPr>
                <w:rFonts w:ascii="Times New Roman" w:hAnsi="Times New Roman"/>
                <w:sz w:val="24"/>
                <w:szCs w:val="24"/>
                <w:lang w:eastAsia="ru-RU"/>
              </w:rPr>
            </w:pPr>
            <w:r w:rsidRPr="007604DD">
              <w:rPr>
                <w:rFonts w:ascii="Times New Roman" w:hAnsi="Times New Roman"/>
                <w:szCs w:val="24"/>
              </w:rPr>
              <w:lastRenderedPageBreak/>
              <w:t xml:space="preserve">ПК 4.1. Осуществлять предварительный сбор данных о </w:t>
            </w:r>
            <w:r w:rsidRPr="007604DD">
              <w:rPr>
                <w:rFonts w:ascii="Times New Roman" w:hAnsi="Times New Roman"/>
                <w:szCs w:val="24"/>
              </w:rPr>
              <w:lastRenderedPageBreak/>
              <w:t>потребностях, ценах на товары, работы, услуги.</w:t>
            </w:r>
          </w:p>
        </w:tc>
        <w:tc>
          <w:tcPr>
            <w:tcW w:w="3490" w:type="dxa"/>
            <w:shd w:val="clear" w:color="FFFFFF" w:fill="FFFFFF"/>
          </w:tcPr>
          <w:p w:rsidR="003F028F" w:rsidRPr="00D13F89" w:rsidRDefault="003F028F" w:rsidP="003F028F">
            <w:pPr>
              <w:jc w:val="both"/>
              <w:rPr>
                <w:rFonts w:ascii="Times New Roman" w:hAnsi="Times New Roman"/>
                <w:iCs/>
                <w:sz w:val="24"/>
                <w:szCs w:val="24"/>
              </w:rPr>
            </w:pPr>
            <w:r w:rsidRPr="00D13F89">
              <w:rPr>
                <w:rFonts w:ascii="Times New Roman" w:hAnsi="Times New Roman"/>
                <w:iCs/>
                <w:sz w:val="24"/>
                <w:szCs w:val="24"/>
              </w:rPr>
              <w:lastRenderedPageBreak/>
              <w:t>В области ценности научного познания:</w:t>
            </w:r>
          </w:p>
          <w:p w:rsidR="003F028F" w:rsidRPr="00D13F89" w:rsidRDefault="003F028F" w:rsidP="003F028F">
            <w:pPr>
              <w:jc w:val="both"/>
              <w:rPr>
                <w:rFonts w:ascii="Times New Roman" w:hAnsi="Times New Roman"/>
                <w:iCs/>
                <w:sz w:val="24"/>
                <w:szCs w:val="24"/>
              </w:rPr>
            </w:pPr>
            <w:r w:rsidRPr="00D13F89">
              <w:rPr>
                <w:rFonts w:ascii="Times New Roman" w:hAnsi="Times New Roman"/>
                <w:iCs/>
                <w:sz w:val="24"/>
                <w:szCs w:val="24"/>
              </w:rPr>
              <w:t xml:space="preserve">-сформированность </w:t>
            </w:r>
            <w:r w:rsidRPr="00D13F89">
              <w:rPr>
                <w:rFonts w:ascii="Times New Roman" w:hAnsi="Times New Roman"/>
                <w:iCs/>
                <w:sz w:val="24"/>
                <w:szCs w:val="24"/>
              </w:rPr>
              <w:lastRenderedPageBreak/>
              <w:t xml:space="preserve">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3F028F" w:rsidRPr="00D13F89" w:rsidRDefault="003F028F" w:rsidP="003F028F">
            <w:pPr>
              <w:jc w:val="both"/>
              <w:rPr>
                <w:rFonts w:ascii="Times New Roman" w:hAnsi="Times New Roman"/>
                <w:iCs/>
                <w:sz w:val="24"/>
                <w:szCs w:val="24"/>
              </w:rPr>
            </w:pPr>
            <w:r w:rsidRPr="00D13F89">
              <w:rPr>
                <w:rFonts w:ascii="Times New Roman" w:hAnsi="Times New Roman"/>
                <w:iCs/>
                <w:sz w:val="24"/>
                <w:szCs w:val="24"/>
              </w:rPr>
              <w:t xml:space="preserve">- совершенствование языковой и читательской культуры как средства взаимодействия между людьми и познания мира;  </w:t>
            </w:r>
          </w:p>
          <w:p w:rsidR="003F028F" w:rsidRPr="00D13F89" w:rsidRDefault="003F028F" w:rsidP="003F028F">
            <w:pPr>
              <w:jc w:val="both"/>
              <w:rPr>
                <w:rFonts w:ascii="Times New Roman" w:hAnsi="Times New Roman"/>
                <w:iCs/>
                <w:sz w:val="24"/>
                <w:szCs w:val="24"/>
              </w:rPr>
            </w:pPr>
            <w:r w:rsidRPr="00D13F89">
              <w:rPr>
                <w:rFonts w:ascii="Times New Roman" w:hAnsi="Times New Roman"/>
                <w:iCs/>
                <w:sz w:val="24"/>
                <w:szCs w:val="24"/>
              </w:rPr>
              <w:t xml:space="preserve">- осознание ценности научной деятельности, готовность осуществлять проектную и исследовательскую деятельность индивидуально и в группе.  </w:t>
            </w:r>
          </w:p>
          <w:p w:rsidR="003F028F" w:rsidRPr="00D13F89" w:rsidRDefault="003F028F" w:rsidP="003F028F">
            <w:pPr>
              <w:jc w:val="both"/>
              <w:rPr>
                <w:rFonts w:ascii="Times New Roman" w:hAnsi="Times New Roman"/>
                <w:iCs/>
                <w:sz w:val="24"/>
                <w:szCs w:val="24"/>
              </w:rPr>
            </w:pPr>
            <w:r w:rsidRPr="00D13F89">
              <w:rPr>
                <w:rFonts w:ascii="Times New Roman" w:hAnsi="Times New Roman"/>
                <w:iCs/>
                <w:sz w:val="24"/>
                <w:szCs w:val="24"/>
              </w:rPr>
              <w:t>Овладение универсальными учебными познавательными действиями:</w:t>
            </w:r>
          </w:p>
          <w:p w:rsidR="003F028F" w:rsidRPr="00D13F89" w:rsidRDefault="003F028F" w:rsidP="003F028F">
            <w:pPr>
              <w:jc w:val="both"/>
              <w:rPr>
                <w:rFonts w:ascii="Times New Roman" w:hAnsi="Times New Roman"/>
                <w:iCs/>
                <w:sz w:val="24"/>
                <w:szCs w:val="24"/>
              </w:rPr>
            </w:pPr>
            <w:r w:rsidRPr="00D13F89">
              <w:rPr>
                <w:rFonts w:ascii="Times New Roman" w:hAnsi="Times New Roman"/>
                <w:iCs/>
                <w:sz w:val="24"/>
                <w:szCs w:val="24"/>
              </w:rPr>
              <w:t>в) работа с информацией:</w:t>
            </w:r>
          </w:p>
          <w:p w:rsidR="003F028F" w:rsidRPr="00D13F89" w:rsidRDefault="003F028F" w:rsidP="003F028F">
            <w:pPr>
              <w:jc w:val="both"/>
              <w:rPr>
                <w:rFonts w:ascii="Times New Roman" w:hAnsi="Times New Roman"/>
                <w:iCs/>
                <w:sz w:val="24"/>
                <w:szCs w:val="24"/>
              </w:rPr>
            </w:pPr>
            <w:r w:rsidRPr="00D13F89">
              <w:rPr>
                <w:rFonts w:ascii="Times New Roman" w:hAnsi="Times New Roman"/>
                <w:iCs/>
                <w:sz w:val="24"/>
                <w:szCs w:val="24"/>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3F028F" w:rsidRPr="00D13F89" w:rsidRDefault="003F028F" w:rsidP="003F028F">
            <w:pPr>
              <w:jc w:val="both"/>
              <w:rPr>
                <w:rFonts w:ascii="Times New Roman" w:hAnsi="Times New Roman"/>
                <w:iCs/>
                <w:sz w:val="24"/>
                <w:szCs w:val="24"/>
              </w:rPr>
            </w:pPr>
            <w:r w:rsidRPr="00D13F89">
              <w:rPr>
                <w:rFonts w:ascii="Times New Roman" w:hAnsi="Times New Roman"/>
                <w:iCs/>
                <w:sz w:val="24"/>
                <w:szCs w:val="24"/>
              </w:rPr>
              <w:t xml:space="preserve">- 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p w:rsidR="003F028F" w:rsidRPr="00D13F89" w:rsidRDefault="003F028F" w:rsidP="003F028F">
            <w:pPr>
              <w:jc w:val="both"/>
              <w:rPr>
                <w:rFonts w:ascii="Times New Roman" w:hAnsi="Times New Roman"/>
                <w:iCs/>
                <w:sz w:val="24"/>
                <w:szCs w:val="24"/>
              </w:rPr>
            </w:pPr>
            <w:r w:rsidRPr="00D13F89">
              <w:rPr>
                <w:rFonts w:ascii="Times New Roman" w:hAnsi="Times New Roman"/>
                <w:iCs/>
                <w:sz w:val="24"/>
                <w:szCs w:val="24"/>
              </w:rPr>
              <w:t xml:space="preserve">- оценивать достоверность, легитимность информации, ее соответствие правовым и морально-этическим нормам;  </w:t>
            </w:r>
          </w:p>
          <w:p w:rsidR="003F028F" w:rsidRPr="00D13F89" w:rsidRDefault="003F028F" w:rsidP="003F028F">
            <w:pPr>
              <w:jc w:val="both"/>
              <w:rPr>
                <w:rFonts w:ascii="Times New Roman" w:hAnsi="Times New Roman"/>
                <w:iCs/>
                <w:sz w:val="24"/>
                <w:szCs w:val="24"/>
              </w:rPr>
            </w:pPr>
            <w:r w:rsidRPr="00D13F89">
              <w:rPr>
                <w:rFonts w:ascii="Times New Roman" w:hAnsi="Times New Roman"/>
                <w:iCs/>
                <w:sz w:val="24"/>
                <w:szCs w:val="24"/>
              </w:rPr>
              <w:t xml:space="preserve">- использовать средства информационных и коммуникационных технологий в решении </w:t>
            </w:r>
            <w:r w:rsidRPr="00D13F89">
              <w:rPr>
                <w:rFonts w:ascii="Times New Roman" w:hAnsi="Times New Roman"/>
                <w:iCs/>
                <w:sz w:val="24"/>
                <w:szCs w:val="24"/>
              </w:rPr>
              <w:lastRenderedPageBreak/>
              <w:t xml:space="preserve">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3F028F" w:rsidRPr="00D13F89" w:rsidRDefault="003F028F" w:rsidP="003F028F">
            <w:pPr>
              <w:spacing w:before="20"/>
              <w:rPr>
                <w:rFonts w:ascii="Times New Roman" w:hAnsi="Times New Roman"/>
                <w:iCs/>
                <w:sz w:val="24"/>
                <w:szCs w:val="24"/>
              </w:rPr>
            </w:pPr>
            <w:r w:rsidRPr="00D13F89">
              <w:rPr>
                <w:rFonts w:ascii="Times New Roman" w:hAnsi="Times New Roman"/>
                <w:iCs/>
                <w:sz w:val="24"/>
                <w:szCs w:val="24"/>
              </w:rPr>
              <w:t>- владеть навыками распознавания и защиты информации, информационной безопасности личности</w:t>
            </w:r>
          </w:p>
        </w:tc>
        <w:tc>
          <w:tcPr>
            <w:tcW w:w="4258" w:type="dxa"/>
            <w:gridSpan w:val="2"/>
            <w:shd w:val="clear" w:color="FFFFFF" w:fill="FFFFFF"/>
          </w:tcPr>
          <w:p w:rsidR="003F028F" w:rsidRPr="00D13F89" w:rsidRDefault="003F028F" w:rsidP="003F028F">
            <w:pPr>
              <w:jc w:val="both"/>
              <w:rPr>
                <w:rFonts w:ascii="Times New Roman" w:hAnsi="Times New Roman"/>
                <w:sz w:val="24"/>
                <w:szCs w:val="24"/>
              </w:rPr>
            </w:pPr>
            <w:r>
              <w:rPr>
                <w:rFonts w:ascii="Times New Roman" w:hAnsi="Times New Roman"/>
                <w:sz w:val="24"/>
                <w:szCs w:val="24"/>
              </w:rPr>
              <w:lastRenderedPageBreak/>
              <w:t xml:space="preserve">Умение работать с информацией, </w:t>
            </w:r>
            <w:r w:rsidRPr="00D13F89">
              <w:rPr>
                <w:rFonts w:ascii="Times New Roman" w:hAnsi="Times New Roman"/>
                <w:sz w:val="24"/>
                <w:szCs w:val="24"/>
              </w:rPr>
              <w:t xml:space="preserve">владеть социокультурными знаниями и умениями: знать/понимать речевые </w:t>
            </w:r>
            <w:r w:rsidRPr="00D13F89">
              <w:rPr>
                <w:rFonts w:ascii="Times New Roman" w:hAnsi="Times New Roman"/>
                <w:sz w:val="24"/>
                <w:szCs w:val="24"/>
              </w:rPr>
              <w:lastRenderedPageBreak/>
              <w:t>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3F028F" w:rsidRPr="00D13F89" w:rsidRDefault="003F028F" w:rsidP="003F028F">
            <w:pPr>
              <w:jc w:val="both"/>
              <w:rPr>
                <w:rFonts w:ascii="Times New Roman" w:hAnsi="Times New Roman"/>
                <w:sz w:val="24"/>
                <w:szCs w:val="24"/>
              </w:rPr>
            </w:pPr>
            <w:r w:rsidRPr="00D13F89">
              <w:rPr>
                <w:rFonts w:ascii="Times New Roman" w:hAnsi="Times New Roman"/>
                <w:sz w:val="24"/>
                <w:szCs w:val="24"/>
              </w:rPr>
              <w:t>-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3F028F" w:rsidRPr="00D13F89" w:rsidRDefault="003F028F" w:rsidP="003F028F">
            <w:pPr>
              <w:jc w:val="both"/>
              <w:rPr>
                <w:rFonts w:ascii="Times New Roman" w:hAnsi="Times New Roman"/>
                <w:sz w:val="24"/>
                <w:szCs w:val="24"/>
              </w:rPr>
            </w:pPr>
            <w:r w:rsidRPr="00D13F89">
              <w:rPr>
                <w:rFonts w:ascii="Times New Roman" w:hAnsi="Times New Roman"/>
                <w:sz w:val="24"/>
                <w:szCs w:val="24"/>
              </w:rPr>
              <w:t>- уметь сравнивать, классифицировать, систематизировать и обобщать по существенным признакам изученные языковые явления</w:t>
            </w:r>
            <w:r>
              <w:rPr>
                <w:rFonts w:ascii="Times New Roman" w:hAnsi="Times New Roman"/>
                <w:sz w:val="24"/>
                <w:szCs w:val="24"/>
              </w:rPr>
              <w:t xml:space="preserve"> (лексические и грамматические).</w:t>
            </w:r>
          </w:p>
        </w:tc>
      </w:tr>
      <w:tr w:rsidR="00D47570" w:rsidRPr="00D13F89" w:rsidTr="00E971CD">
        <w:trPr>
          <w:trHeight w:val="296"/>
        </w:trPr>
        <w:tc>
          <w:tcPr>
            <w:tcW w:w="2312" w:type="dxa"/>
            <w:shd w:val="clear" w:color="FFFFFF" w:fill="FFFFFF"/>
          </w:tcPr>
          <w:p w:rsidR="00D47570" w:rsidRPr="00FE5E45" w:rsidRDefault="00D47570" w:rsidP="00D47570">
            <w:pPr>
              <w:pStyle w:val="ConsPlusNormal"/>
              <w:jc w:val="both"/>
              <w:rPr>
                <w:rFonts w:ascii="Times New Roman" w:hAnsi="Times New Roman" w:cs="Times New Roman"/>
                <w:szCs w:val="24"/>
              </w:rPr>
            </w:pPr>
            <w:r w:rsidRPr="007604DD">
              <w:rPr>
                <w:rFonts w:ascii="Times New Roman" w:hAnsi="Times New Roman" w:cs="Times New Roman"/>
                <w:szCs w:val="24"/>
              </w:rPr>
              <w:lastRenderedPageBreak/>
              <w:t>ПК 5.1. Осуществлять планирование основных направлений внутреннего контроля и контрольных процедур финансовой сферы деятельности.</w:t>
            </w:r>
          </w:p>
        </w:tc>
        <w:tc>
          <w:tcPr>
            <w:tcW w:w="3490" w:type="dxa"/>
            <w:shd w:val="clear" w:color="FFFFFF" w:fill="FFFFFF"/>
          </w:tcPr>
          <w:p w:rsidR="00D47570" w:rsidRPr="00D13F89" w:rsidRDefault="00D47570" w:rsidP="00D47570">
            <w:pPr>
              <w:spacing w:before="20"/>
              <w:jc w:val="both"/>
              <w:rPr>
                <w:rFonts w:ascii="Times New Roman" w:hAnsi="Times New Roman"/>
                <w:bCs/>
                <w:iCs/>
                <w:sz w:val="24"/>
                <w:szCs w:val="24"/>
              </w:rPr>
            </w:pPr>
            <w:r w:rsidRPr="00D13F89">
              <w:rPr>
                <w:rFonts w:ascii="Times New Roman" w:hAnsi="Times New Roman"/>
                <w:bCs/>
                <w:iCs/>
                <w:sz w:val="24"/>
                <w:szCs w:val="24"/>
              </w:rPr>
              <w:t>В части трудового воспитания:</w:t>
            </w:r>
          </w:p>
          <w:p w:rsidR="00D47570" w:rsidRPr="00D13F89" w:rsidRDefault="00D47570" w:rsidP="00D47570">
            <w:pPr>
              <w:spacing w:before="20"/>
              <w:jc w:val="both"/>
              <w:rPr>
                <w:rFonts w:ascii="Times New Roman" w:hAnsi="Times New Roman"/>
                <w:bCs/>
                <w:iCs/>
                <w:sz w:val="24"/>
                <w:szCs w:val="24"/>
              </w:rPr>
            </w:pPr>
            <w:r w:rsidRPr="00D13F89">
              <w:rPr>
                <w:rFonts w:ascii="Times New Roman" w:hAnsi="Times New Roman"/>
                <w:bCs/>
                <w:iCs/>
                <w:sz w:val="24"/>
                <w:szCs w:val="24"/>
              </w:rPr>
              <w:t>- готовность к труду, осознание це</w:t>
            </w:r>
            <w:r>
              <w:rPr>
                <w:rFonts w:ascii="Times New Roman" w:hAnsi="Times New Roman"/>
                <w:bCs/>
                <w:iCs/>
                <w:sz w:val="24"/>
                <w:szCs w:val="24"/>
              </w:rPr>
              <w:t>нности мастерства, трудолюбие;</w:t>
            </w:r>
          </w:p>
          <w:p w:rsidR="00D47570" w:rsidRPr="00D13F89" w:rsidRDefault="00D47570" w:rsidP="00D47570">
            <w:pPr>
              <w:spacing w:before="20"/>
              <w:jc w:val="both"/>
              <w:rPr>
                <w:rFonts w:ascii="Times New Roman" w:hAnsi="Times New Roman"/>
                <w:bCs/>
                <w:iCs/>
                <w:sz w:val="24"/>
                <w:szCs w:val="24"/>
              </w:rPr>
            </w:pPr>
            <w:r w:rsidRPr="00D13F89">
              <w:rPr>
                <w:rFonts w:ascii="Times New Roman" w:hAnsi="Times New Roman"/>
                <w:bCs/>
                <w:iCs/>
                <w:sz w:val="24"/>
                <w:szCs w:val="24"/>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D47570" w:rsidRPr="00D13F89" w:rsidRDefault="00D47570" w:rsidP="00D47570">
            <w:pPr>
              <w:spacing w:before="20"/>
              <w:jc w:val="both"/>
              <w:rPr>
                <w:rFonts w:ascii="Times New Roman" w:hAnsi="Times New Roman"/>
                <w:bCs/>
                <w:iCs/>
                <w:sz w:val="24"/>
                <w:szCs w:val="24"/>
              </w:rPr>
            </w:pPr>
            <w:r w:rsidRPr="00D13F89">
              <w:rPr>
                <w:rFonts w:ascii="Times New Roman" w:hAnsi="Times New Roman"/>
                <w:bCs/>
                <w:iCs/>
                <w:sz w:val="24"/>
                <w:szCs w:val="24"/>
              </w:rPr>
              <w:t xml:space="preserve">- интерес к различным сферам профессиональной деятельности, </w:t>
            </w:r>
          </w:p>
          <w:p w:rsidR="00D47570" w:rsidRPr="00D13F89" w:rsidRDefault="00D47570" w:rsidP="00D47570">
            <w:pPr>
              <w:spacing w:before="20"/>
              <w:jc w:val="both"/>
              <w:rPr>
                <w:rFonts w:ascii="Times New Roman" w:hAnsi="Times New Roman"/>
                <w:bCs/>
                <w:iCs/>
                <w:sz w:val="24"/>
                <w:szCs w:val="24"/>
              </w:rPr>
            </w:pPr>
            <w:r w:rsidRPr="00D13F89">
              <w:rPr>
                <w:rFonts w:ascii="Times New Roman" w:hAnsi="Times New Roman"/>
                <w:bCs/>
                <w:iCs/>
                <w:sz w:val="24"/>
                <w:szCs w:val="24"/>
              </w:rPr>
              <w:t>Овладение универсальными учебными познавательными действиями:</w:t>
            </w:r>
          </w:p>
          <w:p w:rsidR="00D47570" w:rsidRPr="00D13F89" w:rsidRDefault="00D47570" w:rsidP="00D47570">
            <w:pPr>
              <w:spacing w:before="20"/>
              <w:jc w:val="both"/>
              <w:rPr>
                <w:rFonts w:ascii="Times New Roman" w:hAnsi="Times New Roman"/>
                <w:bCs/>
                <w:iCs/>
                <w:sz w:val="24"/>
                <w:szCs w:val="24"/>
              </w:rPr>
            </w:pPr>
            <w:r w:rsidRPr="00D13F89">
              <w:rPr>
                <w:rFonts w:ascii="Times New Roman" w:hAnsi="Times New Roman"/>
                <w:bCs/>
                <w:iCs/>
                <w:sz w:val="24"/>
                <w:szCs w:val="24"/>
              </w:rPr>
              <w:t>а) базовые логические действия:</w:t>
            </w:r>
          </w:p>
          <w:p w:rsidR="00D47570" w:rsidRPr="00D13F89" w:rsidRDefault="00D47570" w:rsidP="00D47570">
            <w:pPr>
              <w:spacing w:before="20"/>
              <w:jc w:val="both"/>
              <w:rPr>
                <w:rFonts w:ascii="Times New Roman" w:hAnsi="Times New Roman"/>
                <w:bCs/>
                <w:iCs/>
                <w:sz w:val="24"/>
                <w:szCs w:val="24"/>
              </w:rPr>
            </w:pPr>
            <w:r w:rsidRPr="00D13F89">
              <w:rPr>
                <w:rFonts w:ascii="Times New Roman" w:hAnsi="Times New Roman"/>
                <w:bCs/>
                <w:iCs/>
                <w:sz w:val="24"/>
                <w:szCs w:val="24"/>
              </w:rPr>
              <w:t xml:space="preserve">- самостоятельно формулировать и актуализировать проблему, </w:t>
            </w:r>
            <w:r>
              <w:rPr>
                <w:rFonts w:ascii="Times New Roman" w:hAnsi="Times New Roman"/>
                <w:bCs/>
                <w:iCs/>
                <w:sz w:val="24"/>
                <w:szCs w:val="24"/>
              </w:rPr>
              <w:t xml:space="preserve">рассматривать ее всесторонне;  </w:t>
            </w:r>
          </w:p>
          <w:p w:rsidR="00D47570" w:rsidRPr="00D13F89" w:rsidRDefault="00D47570" w:rsidP="00D47570">
            <w:pPr>
              <w:spacing w:before="20"/>
              <w:jc w:val="both"/>
              <w:rPr>
                <w:rFonts w:ascii="Times New Roman" w:hAnsi="Times New Roman"/>
                <w:bCs/>
                <w:iCs/>
                <w:sz w:val="24"/>
                <w:szCs w:val="24"/>
              </w:rPr>
            </w:pPr>
            <w:r w:rsidRPr="00D13F89">
              <w:rPr>
                <w:rFonts w:ascii="Times New Roman" w:hAnsi="Times New Roman"/>
                <w:bCs/>
                <w:iCs/>
                <w:sz w:val="24"/>
                <w:szCs w:val="24"/>
              </w:rPr>
              <w:t>- определять цели деятельности, задавать пара</w:t>
            </w:r>
            <w:r>
              <w:rPr>
                <w:rFonts w:ascii="Times New Roman" w:hAnsi="Times New Roman"/>
                <w:bCs/>
                <w:iCs/>
                <w:sz w:val="24"/>
                <w:szCs w:val="24"/>
              </w:rPr>
              <w:t>метры и критерии их достижения;</w:t>
            </w:r>
          </w:p>
          <w:p w:rsidR="00D47570" w:rsidRPr="00D13F89" w:rsidRDefault="00D47570" w:rsidP="00D47570">
            <w:pPr>
              <w:spacing w:before="20"/>
              <w:jc w:val="both"/>
              <w:rPr>
                <w:rFonts w:ascii="Times New Roman" w:hAnsi="Times New Roman"/>
                <w:bCs/>
                <w:iCs/>
                <w:sz w:val="24"/>
                <w:szCs w:val="24"/>
              </w:rPr>
            </w:pPr>
            <w:r w:rsidRPr="00D13F89">
              <w:rPr>
                <w:rFonts w:ascii="Times New Roman" w:hAnsi="Times New Roman"/>
                <w:bCs/>
                <w:iCs/>
                <w:sz w:val="24"/>
                <w:szCs w:val="24"/>
              </w:rPr>
              <w:t xml:space="preserve">- вносить коррективы в деятельность, оценивать соответствие результатов целям, оценивать риски последствий деятельности; </w:t>
            </w:r>
          </w:p>
          <w:p w:rsidR="00D47570" w:rsidRPr="00E971CD" w:rsidRDefault="00D47570" w:rsidP="00D47570">
            <w:pPr>
              <w:spacing w:before="20"/>
              <w:jc w:val="both"/>
              <w:rPr>
                <w:rFonts w:ascii="Times New Roman" w:hAnsi="Times New Roman"/>
                <w:bCs/>
                <w:iCs/>
                <w:sz w:val="24"/>
                <w:szCs w:val="24"/>
              </w:rPr>
            </w:pPr>
            <w:r w:rsidRPr="00D13F89">
              <w:rPr>
                <w:rFonts w:ascii="Times New Roman" w:hAnsi="Times New Roman"/>
                <w:bCs/>
                <w:iCs/>
                <w:sz w:val="24"/>
                <w:szCs w:val="24"/>
              </w:rPr>
              <w:lastRenderedPageBreak/>
              <w:t>- развивать креативное мышление</w:t>
            </w:r>
            <w:r>
              <w:rPr>
                <w:rFonts w:ascii="Times New Roman" w:hAnsi="Times New Roman"/>
                <w:bCs/>
                <w:iCs/>
                <w:sz w:val="24"/>
                <w:szCs w:val="24"/>
              </w:rPr>
              <w:t xml:space="preserve"> при решении жизненных проблем </w:t>
            </w:r>
          </w:p>
        </w:tc>
        <w:tc>
          <w:tcPr>
            <w:tcW w:w="4258" w:type="dxa"/>
            <w:gridSpan w:val="2"/>
            <w:shd w:val="clear" w:color="FFFFFF" w:fill="FFFFFF"/>
          </w:tcPr>
          <w:p w:rsidR="00D47570" w:rsidRDefault="00D47570" w:rsidP="00D47570">
            <w:pPr>
              <w:jc w:val="both"/>
              <w:rPr>
                <w:rFonts w:ascii="Times New Roman" w:hAnsi="Times New Roman"/>
                <w:sz w:val="24"/>
                <w:szCs w:val="24"/>
              </w:rPr>
            </w:pPr>
            <w:r w:rsidRPr="00D13F89">
              <w:rPr>
                <w:rFonts w:ascii="Times New Roman" w:hAnsi="Times New Roman"/>
                <w:sz w:val="24"/>
                <w:szCs w:val="24"/>
              </w:rPr>
              <w:lastRenderedPageBreak/>
              <w:t xml:space="preserve">- владеть основными видами речевой деятельности </w:t>
            </w:r>
          </w:p>
          <w:p w:rsidR="00D47570" w:rsidRPr="00D13F89" w:rsidRDefault="00D47570" w:rsidP="00D47570">
            <w:pPr>
              <w:jc w:val="both"/>
              <w:rPr>
                <w:rFonts w:ascii="Times New Roman" w:hAnsi="Times New Roman"/>
                <w:sz w:val="24"/>
                <w:szCs w:val="24"/>
              </w:rPr>
            </w:pPr>
            <w:r w:rsidRPr="00D13F89">
              <w:rPr>
                <w:rFonts w:ascii="Times New Roman" w:hAnsi="Times New Roman"/>
                <w:sz w:val="24"/>
                <w:szCs w:val="24"/>
              </w:rPr>
              <w:t>- 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rsidR="00D47570" w:rsidRPr="00D13F89" w:rsidRDefault="00D47570" w:rsidP="00D47570">
            <w:pPr>
              <w:jc w:val="both"/>
              <w:rPr>
                <w:rFonts w:ascii="Times New Roman" w:hAnsi="Times New Roman"/>
                <w:sz w:val="24"/>
                <w:szCs w:val="24"/>
              </w:rPr>
            </w:pPr>
            <w:r w:rsidRPr="00D13F89">
              <w:rPr>
                <w:rFonts w:ascii="Times New Roman" w:hAnsi="Times New Roman"/>
                <w:sz w:val="24"/>
                <w:szCs w:val="24"/>
              </w:rPr>
              <w:t>- 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rsidR="00D47570" w:rsidRPr="00D13F89" w:rsidRDefault="00D47570" w:rsidP="00D47570">
            <w:pPr>
              <w:jc w:val="both"/>
              <w:rPr>
                <w:rFonts w:ascii="Times New Roman" w:hAnsi="Times New Roman"/>
                <w:sz w:val="24"/>
                <w:szCs w:val="24"/>
              </w:rPr>
            </w:pPr>
            <w:r w:rsidRPr="00D13F89">
              <w:rPr>
                <w:rFonts w:ascii="Times New Roman" w:hAnsi="Times New Roman"/>
                <w:sz w:val="24"/>
                <w:szCs w:val="24"/>
              </w:rPr>
              <w:t xml:space="preserve">- 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w:t>
            </w:r>
            <w:r w:rsidRPr="00D13F89">
              <w:rPr>
                <w:rFonts w:ascii="Times New Roman" w:hAnsi="Times New Roman"/>
                <w:sz w:val="24"/>
                <w:szCs w:val="24"/>
              </w:rPr>
              <w:lastRenderedPageBreak/>
              <w:t>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rsidR="00D47570" w:rsidRPr="00D13F89" w:rsidRDefault="00D47570" w:rsidP="00D47570">
            <w:pPr>
              <w:jc w:val="both"/>
              <w:rPr>
                <w:rFonts w:ascii="Times New Roman" w:hAnsi="Times New Roman"/>
                <w:sz w:val="24"/>
                <w:szCs w:val="24"/>
              </w:rPr>
            </w:pPr>
            <w:r w:rsidRPr="00D13F89">
              <w:rPr>
                <w:rFonts w:ascii="Times New Roman" w:hAnsi="Times New Roman"/>
                <w:sz w:val="24"/>
                <w:szCs w:val="24"/>
              </w:rPr>
              <w:t>- смысловое чтение: читать про себя и понимать несложные аутентичные те</w:t>
            </w:r>
            <w:r>
              <w:rPr>
                <w:rFonts w:ascii="Times New Roman" w:hAnsi="Times New Roman"/>
                <w:sz w:val="24"/>
                <w:szCs w:val="24"/>
              </w:rPr>
              <w:t>ксты разного вида, жанра и стиля.</w:t>
            </w:r>
          </w:p>
        </w:tc>
      </w:tr>
      <w:tr w:rsidR="00D47570" w:rsidRPr="00D13F89" w:rsidTr="00D47570">
        <w:trPr>
          <w:trHeight w:val="296"/>
        </w:trPr>
        <w:tc>
          <w:tcPr>
            <w:tcW w:w="2312" w:type="dxa"/>
            <w:shd w:val="clear" w:color="FFFFFF" w:fill="FFFFFF"/>
          </w:tcPr>
          <w:p w:rsidR="00D47570" w:rsidRPr="007604DD" w:rsidRDefault="00D47570" w:rsidP="00D47570">
            <w:pPr>
              <w:pStyle w:val="ConsPlusNormal"/>
              <w:jc w:val="both"/>
              <w:rPr>
                <w:rFonts w:ascii="Times New Roman" w:hAnsi="Times New Roman" w:cs="Times New Roman"/>
                <w:szCs w:val="24"/>
              </w:rPr>
            </w:pPr>
            <w:r w:rsidRPr="007604DD">
              <w:rPr>
                <w:rFonts w:ascii="Times New Roman" w:hAnsi="Times New Roman" w:cs="Times New Roman"/>
                <w:szCs w:val="24"/>
              </w:rPr>
              <w:lastRenderedPageBreak/>
              <w:t>ПК 5.5. Осуществлять предварительный сбор и анализ финансово-экономической информации о деятельности организации.</w:t>
            </w:r>
          </w:p>
        </w:tc>
        <w:tc>
          <w:tcPr>
            <w:tcW w:w="4067" w:type="dxa"/>
            <w:gridSpan w:val="2"/>
            <w:shd w:val="clear" w:color="FFFFFF" w:fill="FFFFFF"/>
          </w:tcPr>
          <w:p w:rsidR="00D47570" w:rsidRPr="00D13F89" w:rsidRDefault="00D47570" w:rsidP="00D47570">
            <w:pPr>
              <w:jc w:val="both"/>
              <w:rPr>
                <w:rFonts w:ascii="Times New Roman" w:hAnsi="Times New Roman"/>
                <w:iCs/>
                <w:sz w:val="24"/>
                <w:szCs w:val="24"/>
              </w:rPr>
            </w:pPr>
            <w:r w:rsidRPr="00D13F89">
              <w:rPr>
                <w:rFonts w:ascii="Times New Roman" w:hAnsi="Times New Roman"/>
                <w:iCs/>
                <w:sz w:val="24"/>
                <w:szCs w:val="24"/>
              </w:rPr>
              <w:t>В области ценности научного познания:</w:t>
            </w:r>
          </w:p>
          <w:p w:rsidR="00D47570" w:rsidRPr="00D13F89" w:rsidRDefault="00D47570" w:rsidP="00D47570">
            <w:pPr>
              <w:jc w:val="both"/>
              <w:rPr>
                <w:rFonts w:ascii="Times New Roman" w:hAnsi="Times New Roman"/>
                <w:iCs/>
                <w:sz w:val="24"/>
                <w:szCs w:val="24"/>
              </w:rPr>
            </w:pPr>
            <w:r w:rsidRPr="00D13F89">
              <w:rPr>
                <w:rFonts w:ascii="Times New Roman" w:hAnsi="Times New Roman"/>
                <w:iCs/>
                <w:sz w:val="24"/>
                <w:szCs w:val="24"/>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D47570" w:rsidRPr="00D13F89" w:rsidRDefault="00D47570" w:rsidP="00D47570">
            <w:pPr>
              <w:jc w:val="both"/>
              <w:rPr>
                <w:rFonts w:ascii="Times New Roman" w:hAnsi="Times New Roman"/>
                <w:iCs/>
                <w:sz w:val="24"/>
                <w:szCs w:val="24"/>
              </w:rPr>
            </w:pPr>
            <w:r w:rsidRPr="00D13F89">
              <w:rPr>
                <w:rFonts w:ascii="Times New Roman" w:hAnsi="Times New Roman"/>
                <w:iCs/>
                <w:sz w:val="24"/>
                <w:szCs w:val="24"/>
              </w:rPr>
              <w:t xml:space="preserve">- совершенствование языковой и читательской культуры как средства взаимодействия между людьми и познания мира;  </w:t>
            </w:r>
          </w:p>
          <w:p w:rsidR="00D47570" w:rsidRPr="00D13F89" w:rsidRDefault="00D47570" w:rsidP="00D47570">
            <w:pPr>
              <w:jc w:val="both"/>
              <w:rPr>
                <w:rFonts w:ascii="Times New Roman" w:hAnsi="Times New Roman"/>
                <w:iCs/>
                <w:sz w:val="24"/>
                <w:szCs w:val="24"/>
              </w:rPr>
            </w:pPr>
            <w:r w:rsidRPr="00D13F89">
              <w:rPr>
                <w:rFonts w:ascii="Times New Roman" w:hAnsi="Times New Roman"/>
                <w:iCs/>
                <w:sz w:val="24"/>
                <w:szCs w:val="24"/>
              </w:rPr>
              <w:t xml:space="preserve">- осознание ценности научной деятельности, готовность осуществлять проектную и исследовательскую деятельность индивидуально и в группе.  </w:t>
            </w:r>
          </w:p>
          <w:p w:rsidR="00D47570" w:rsidRPr="00D13F89" w:rsidRDefault="00D47570" w:rsidP="00D47570">
            <w:pPr>
              <w:jc w:val="both"/>
              <w:rPr>
                <w:rFonts w:ascii="Times New Roman" w:hAnsi="Times New Roman"/>
                <w:iCs/>
                <w:sz w:val="24"/>
                <w:szCs w:val="24"/>
              </w:rPr>
            </w:pPr>
            <w:r w:rsidRPr="00D13F89">
              <w:rPr>
                <w:rFonts w:ascii="Times New Roman" w:hAnsi="Times New Roman"/>
                <w:iCs/>
                <w:sz w:val="24"/>
                <w:szCs w:val="24"/>
              </w:rPr>
              <w:t>Овладение универсальными учебными познавательными действиями:</w:t>
            </w:r>
          </w:p>
          <w:p w:rsidR="00D47570" w:rsidRPr="00D13F89" w:rsidRDefault="00D47570" w:rsidP="00D47570">
            <w:pPr>
              <w:jc w:val="both"/>
              <w:rPr>
                <w:rFonts w:ascii="Times New Roman" w:hAnsi="Times New Roman"/>
                <w:iCs/>
                <w:sz w:val="24"/>
                <w:szCs w:val="24"/>
              </w:rPr>
            </w:pPr>
            <w:r w:rsidRPr="00D13F89">
              <w:rPr>
                <w:rFonts w:ascii="Times New Roman" w:hAnsi="Times New Roman"/>
                <w:iCs/>
                <w:sz w:val="24"/>
                <w:szCs w:val="24"/>
              </w:rPr>
              <w:t>в) работа с информацией:</w:t>
            </w:r>
          </w:p>
          <w:p w:rsidR="00D47570" w:rsidRPr="00D13F89" w:rsidRDefault="00D47570" w:rsidP="00D47570">
            <w:pPr>
              <w:jc w:val="both"/>
              <w:rPr>
                <w:rFonts w:ascii="Times New Roman" w:hAnsi="Times New Roman"/>
                <w:iCs/>
                <w:sz w:val="24"/>
                <w:szCs w:val="24"/>
              </w:rPr>
            </w:pPr>
            <w:r w:rsidRPr="00D13F89">
              <w:rPr>
                <w:rFonts w:ascii="Times New Roman" w:hAnsi="Times New Roman"/>
                <w:iCs/>
                <w:sz w:val="24"/>
                <w:szCs w:val="24"/>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D47570" w:rsidRPr="00D13F89" w:rsidRDefault="00D47570" w:rsidP="00D47570">
            <w:pPr>
              <w:jc w:val="both"/>
              <w:rPr>
                <w:rFonts w:ascii="Times New Roman" w:hAnsi="Times New Roman"/>
                <w:iCs/>
                <w:sz w:val="24"/>
                <w:szCs w:val="24"/>
              </w:rPr>
            </w:pPr>
            <w:r w:rsidRPr="00D13F89">
              <w:rPr>
                <w:rFonts w:ascii="Times New Roman" w:hAnsi="Times New Roman"/>
                <w:iCs/>
                <w:sz w:val="24"/>
                <w:szCs w:val="24"/>
              </w:rPr>
              <w:t xml:space="preserve">- 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p w:rsidR="00D47570" w:rsidRPr="00D13F89" w:rsidRDefault="00D47570" w:rsidP="00D47570">
            <w:pPr>
              <w:jc w:val="both"/>
              <w:rPr>
                <w:rFonts w:ascii="Times New Roman" w:hAnsi="Times New Roman"/>
                <w:iCs/>
                <w:sz w:val="24"/>
                <w:szCs w:val="24"/>
              </w:rPr>
            </w:pPr>
            <w:r w:rsidRPr="00D13F89">
              <w:rPr>
                <w:rFonts w:ascii="Times New Roman" w:hAnsi="Times New Roman"/>
                <w:iCs/>
                <w:sz w:val="24"/>
                <w:szCs w:val="24"/>
              </w:rPr>
              <w:t>- оценивать достоверность, легитимность информации, ее соответствие правовым и морально-</w:t>
            </w:r>
            <w:r w:rsidRPr="00D13F89">
              <w:rPr>
                <w:rFonts w:ascii="Times New Roman" w:hAnsi="Times New Roman"/>
                <w:iCs/>
                <w:sz w:val="24"/>
                <w:szCs w:val="24"/>
              </w:rPr>
              <w:lastRenderedPageBreak/>
              <w:t xml:space="preserve">этическим нормам;  </w:t>
            </w:r>
          </w:p>
          <w:p w:rsidR="00D47570" w:rsidRPr="00D13F89" w:rsidRDefault="00D47570" w:rsidP="00D47570">
            <w:pPr>
              <w:jc w:val="both"/>
              <w:rPr>
                <w:rFonts w:ascii="Times New Roman" w:hAnsi="Times New Roman"/>
                <w:iCs/>
                <w:sz w:val="24"/>
                <w:szCs w:val="24"/>
              </w:rPr>
            </w:pPr>
            <w:r w:rsidRPr="00D13F89">
              <w:rPr>
                <w:rFonts w:ascii="Times New Roman" w:hAnsi="Times New Roman"/>
                <w:iCs/>
                <w:sz w:val="24"/>
                <w:szCs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D47570" w:rsidRPr="00D13F89" w:rsidRDefault="00D47570" w:rsidP="00D47570">
            <w:pPr>
              <w:spacing w:before="20"/>
              <w:rPr>
                <w:rFonts w:ascii="Times New Roman" w:hAnsi="Times New Roman"/>
                <w:iCs/>
                <w:sz w:val="24"/>
                <w:szCs w:val="24"/>
              </w:rPr>
            </w:pPr>
            <w:r w:rsidRPr="00D13F89">
              <w:rPr>
                <w:rFonts w:ascii="Times New Roman" w:hAnsi="Times New Roman"/>
                <w:iCs/>
                <w:sz w:val="24"/>
                <w:szCs w:val="24"/>
              </w:rPr>
              <w:t>- владеть навыками распознавания и защиты информации, информационной безопасности личности</w:t>
            </w:r>
          </w:p>
        </w:tc>
        <w:tc>
          <w:tcPr>
            <w:tcW w:w="3681" w:type="dxa"/>
            <w:shd w:val="clear" w:color="FFFFFF" w:fill="FFFFFF"/>
          </w:tcPr>
          <w:p w:rsidR="00D47570" w:rsidRPr="00D13F89" w:rsidRDefault="00D47570" w:rsidP="00D47570">
            <w:pPr>
              <w:jc w:val="both"/>
              <w:rPr>
                <w:rFonts w:ascii="Times New Roman" w:hAnsi="Times New Roman"/>
                <w:sz w:val="24"/>
                <w:szCs w:val="24"/>
              </w:rPr>
            </w:pPr>
            <w:r>
              <w:rPr>
                <w:rFonts w:ascii="Times New Roman" w:hAnsi="Times New Roman"/>
                <w:sz w:val="24"/>
                <w:szCs w:val="24"/>
              </w:rPr>
              <w:lastRenderedPageBreak/>
              <w:t xml:space="preserve">Умение работать с информацией, </w:t>
            </w:r>
            <w:r w:rsidRPr="00D13F89">
              <w:rPr>
                <w:rFonts w:ascii="Times New Roman" w:hAnsi="Times New Roman"/>
                <w:sz w:val="24"/>
                <w:szCs w:val="24"/>
              </w:rPr>
              <w:t>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D47570" w:rsidRPr="00D13F89" w:rsidRDefault="00D47570" w:rsidP="00D47570">
            <w:pPr>
              <w:jc w:val="both"/>
              <w:rPr>
                <w:rFonts w:ascii="Times New Roman" w:hAnsi="Times New Roman"/>
                <w:sz w:val="24"/>
                <w:szCs w:val="24"/>
              </w:rPr>
            </w:pPr>
            <w:r w:rsidRPr="00D13F89">
              <w:rPr>
                <w:rFonts w:ascii="Times New Roman" w:hAnsi="Times New Roman"/>
                <w:sz w:val="24"/>
                <w:szCs w:val="24"/>
              </w:rPr>
              <w:t xml:space="preserve">-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w:t>
            </w:r>
            <w:r w:rsidRPr="00D13F89">
              <w:rPr>
                <w:rFonts w:ascii="Times New Roman" w:hAnsi="Times New Roman"/>
                <w:sz w:val="24"/>
                <w:szCs w:val="24"/>
              </w:rPr>
              <w:lastRenderedPageBreak/>
              <w:t>письме - описание/перифраз/толкование; при чтении и аудировании - языковую и контекстуальную догадку;</w:t>
            </w:r>
          </w:p>
          <w:p w:rsidR="00D47570" w:rsidRPr="00D13F89" w:rsidRDefault="00D47570" w:rsidP="00D47570">
            <w:pPr>
              <w:jc w:val="both"/>
              <w:rPr>
                <w:rFonts w:ascii="Times New Roman" w:hAnsi="Times New Roman"/>
                <w:sz w:val="24"/>
                <w:szCs w:val="24"/>
              </w:rPr>
            </w:pPr>
            <w:r w:rsidRPr="00D13F89">
              <w:rPr>
                <w:rFonts w:ascii="Times New Roman" w:hAnsi="Times New Roman"/>
                <w:sz w:val="24"/>
                <w:szCs w:val="24"/>
              </w:rPr>
              <w:t>- уметь сравнивать, классифицировать, систематизировать и обобщать по существенным признакам изученные языковые явления</w:t>
            </w:r>
            <w:r>
              <w:rPr>
                <w:rFonts w:ascii="Times New Roman" w:hAnsi="Times New Roman"/>
                <w:sz w:val="24"/>
                <w:szCs w:val="24"/>
              </w:rPr>
              <w:t xml:space="preserve"> (лексические и грамматические).</w:t>
            </w:r>
          </w:p>
        </w:tc>
      </w:tr>
    </w:tbl>
    <w:p w:rsidR="003F028F" w:rsidRPr="00D13F89" w:rsidRDefault="003F028F" w:rsidP="003F028F">
      <w:pPr>
        <w:jc w:val="both"/>
        <w:rPr>
          <w:rFonts w:ascii="Times New Roman" w:hAnsi="Times New Roman"/>
          <w:b/>
          <w:bCs/>
          <w:sz w:val="24"/>
          <w:szCs w:val="24"/>
        </w:rPr>
      </w:pPr>
    </w:p>
    <w:p w:rsidR="003F028F" w:rsidRDefault="003F028F" w:rsidP="003F028F">
      <w:pPr>
        <w:jc w:val="both"/>
        <w:rPr>
          <w:rFonts w:ascii="Times New Roman" w:hAnsi="Times New Roman"/>
          <w:b/>
          <w:bCs/>
          <w:sz w:val="24"/>
          <w:szCs w:val="24"/>
        </w:rPr>
      </w:pPr>
    </w:p>
    <w:p w:rsidR="00D47570" w:rsidRPr="00D13F89" w:rsidRDefault="00D47570" w:rsidP="003F028F">
      <w:pPr>
        <w:jc w:val="both"/>
        <w:rPr>
          <w:rFonts w:ascii="Times New Roman" w:hAnsi="Times New Roman"/>
          <w:b/>
          <w:bCs/>
          <w:sz w:val="24"/>
          <w:szCs w:val="24"/>
        </w:rPr>
      </w:pPr>
    </w:p>
    <w:p w:rsidR="003F028F" w:rsidRPr="00D13F89" w:rsidRDefault="003F028F" w:rsidP="003F028F">
      <w:pPr>
        <w:jc w:val="both"/>
        <w:rPr>
          <w:rFonts w:ascii="Times New Roman" w:hAnsi="Times New Roman"/>
          <w:b/>
          <w:bCs/>
          <w:sz w:val="24"/>
          <w:szCs w:val="24"/>
        </w:rPr>
      </w:pPr>
    </w:p>
    <w:p w:rsidR="003F028F" w:rsidRPr="00D13F89" w:rsidRDefault="003F028F" w:rsidP="003F028F">
      <w:pPr>
        <w:jc w:val="both"/>
        <w:rPr>
          <w:rFonts w:ascii="Times New Roman" w:hAnsi="Times New Roman"/>
          <w:b/>
          <w:bCs/>
          <w:sz w:val="24"/>
          <w:szCs w:val="24"/>
        </w:rPr>
      </w:pPr>
    </w:p>
    <w:p w:rsidR="003F028F" w:rsidRPr="00D13F89" w:rsidRDefault="003F028F" w:rsidP="003F028F">
      <w:pPr>
        <w:jc w:val="both"/>
        <w:rPr>
          <w:rFonts w:ascii="Times New Roman" w:hAnsi="Times New Roman"/>
          <w:b/>
          <w:bCs/>
          <w:sz w:val="24"/>
          <w:szCs w:val="24"/>
        </w:rPr>
      </w:pPr>
    </w:p>
    <w:p w:rsidR="003F028F" w:rsidRPr="00D13F89" w:rsidRDefault="003F028F" w:rsidP="003F028F">
      <w:pPr>
        <w:jc w:val="both"/>
        <w:rPr>
          <w:rFonts w:ascii="Times New Roman" w:hAnsi="Times New Roman"/>
          <w:b/>
          <w:bCs/>
          <w:sz w:val="24"/>
          <w:szCs w:val="24"/>
        </w:rPr>
      </w:pPr>
    </w:p>
    <w:p w:rsidR="003F028F" w:rsidRPr="00D13F89" w:rsidRDefault="003F028F" w:rsidP="003F028F">
      <w:pPr>
        <w:jc w:val="both"/>
        <w:rPr>
          <w:rFonts w:ascii="Times New Roman" w:hAnsi="Times New Roman"/>
          <w:b/>
          <w:sz w:val="24"/>
          <w:szCs w:val="24"/>
        </w:rPr>
      </w:pPr>
      <w:r w:rsidRPr="00D13F89">
        <w:rPr>
          <w:rFonts w:ascii="Times New Roman" w:hAnsi="Times New Roman"/>
          <w:b/>
          <w:bCs/>
          <w:sz w:val="24"/>
          <w:szCs w:val="24"/>
        </w:rPr>
        <w:t>Количество часов на освоение учебной дисциплины:</w:t>
      </w:r>
    </w:p>
    <w:p w:rsidR="003F028F" w:rsidRPr="00D13F89" w:rsidRDefault="003F028F" w:rsidP="003F028F">
      <w:pPr>
        <w:jc w:val="both"/>
        <w:rPr>
          <w:rFonts w:ascii="Times New Roman" w:hAnsi="Times New Roman"/>
          <w:b/>
          <w:sz w:val="24"/>
          <w:szCs w:val="24"/>
        </w:rPr>
      </w:pPr>
      <w:r w:rsidRPr="00D13F89">
        <w:rPr>
          <w:rFonts w:ascii="Times New Roman" w:hAnsi="Times New Roman"/>
          <w:b/>
          <w:sz w:val="24"/>
          <w:szCs w:val="24"/>
        </w:rPr>
        <w:t xml:space="preserve">Объем образовательной нагрузки обучающегося </w:t>
      </w:r>
      <w:r w:rsidRPr="00D13F89">
        <w:rPr>
          <w:rFonts w:ascii="Times New Roman" w:hAnsi="Times New Roman"/>
          <w:b/>
          <w:sz w:val="24"/>
          <w:szCs w:val="24"/>
          <w:u w:val="single"/>
        </w:rPr>
        <w:t xml:space="preserve">72 </w:t>
      </w:r>
      <w:r w:rsidRPr="00D13F89">
        <w:rPr>
          <w:rFonts w:ascii="Times New Roman" w:hAnsi="Times New Roman"/>
          <w:b/>
          <w:sz w:val="24"/>
          <w:szCs w:val="24"/>
        </w:rPr>
        <w:t xml:space="preserve">часа, в том числе: </w:t>
      </w:r>
    </w:p>
    <w:p w:rsidR="003F028F" w:rsidRPr="00D13F89" w:rsidRDefault="003F028F" w:rsidP="003F028F">
      <w:pPr>
        <w:jc w:val="both"/>
        <w:rPr>
          <w:rFonts w:ascii="Times New Roman" w:hAnsi="Times New Roman"/>
          <w:b/>
          <w:sz w:val="24"/>
          <w:szCs w:val="24"/>
        </w:rPr>
      </w:pPr>
    </w:p>
    <w:tbl>
      <w:tblPr>
        <w:tblW w:w="10468" w:type="dxa"/>
        <w:tblCellSpacing w:w="0" w:type="dxa"/>
        <w:tblBorders>
          <w:top w:val="single" w:sz="6" w:space="0" w:color="auto"/>
          <w:left w:val="single" w:sz="6" w:space="0" w:color="auto"/>
          <w:bottom w:val="single" w:sz="6" w:space="0" w:color="auto"/>
          <w:right w:val="single" w:sz="6" w:space="0" w:color="auto"/>
        </w:tblBorders>
        <w:tblCellMar>
          <w:top w:w="105" w:type="dxa"/>
          <w:left w:w="105" w:type="dxa"/>
          <w:bottom w:w="105" w:type="dxa"/>
          <w:right w:w="105" w:type="dxa"/>
        </w:tblCellMar>
        <w:tblLook w:val="0000"/>
      </w:tblPr>
      <w:tblGrid>
        <w:gridCol w:w="5932"/>
        <w:gridCol w:w="4536"/>
      </w:tblGrid>
      <w:tr w:rsidR="003F028F" w:rsidRPr="00D13F89" w:rsidTr="003F028F">
        <w:trPr>
          <w:tblCellSpacing w:w="0" w:type="dxa"/>
        </w:trPr>
        <w:tc>
          <w:tcPr>
            <w:tcW w:w="5932" w:type="dxa"/>
            <w:tcBorders>
              <w:top w:val="single" w:sz="6" w:space="0" w:color="auto"/>
              <w:left w:val="single" w:sz="6" w:space="0" w:color="auto"/>
              <w:bottom w:val="single" w:sz="6" w:space="0" w:color="auto"/>
              <w:right w:val="single" w:sz="6" w:space="0" w:color="auto"/>
            </w:tcBorders>
          </w:tcPr>
          <w:p w:rsidR="003F028F" w:rsidRPr="00D13F89" w:rsidRDefault="003F028F" w:rsidP="003F028F">
            <w:pPr>
              <w:jc w:val="both"/>
              <w:rPr>
                <w:rFonts w:ascii="Times New Roman" w:hAnsi="Times New Roman"/>
                <w:b/>
                <w:sz w:val="24"/>
                <w:szCs w:val="24"/>
              </w:rPr>
            </w:pPr>
          </w:p>
        </w:tc>
        <w:tc>
          <w:tcPr>
            <w:tcW w:w="4536" w:type="dxa"/>
            <w:tcBorders>
              <w:top w:val="single" w:sz="6" w:space="0" w:color="auto"/>
              <w:left w:val="single" w:sz="6" w:space="0" w:color="auto"/>
              <w:bottom w:val="single" w:sz="6" w:space="0" w:color="auto"/>
              <w:right w:val="single" w:sz="6" w:space="0" w:color="auto"/>
            </w:tcBorders>
          </w:tcPr>
          <w:p w:rsidR="003F028F" w:rsidRPr="00D13F89" w:rsidRDefault="003F028F" w:rsidP="003F028F">
            <w:pPr>
              <w:jc w:val="both"/>
              <w:rPr>
                <w:rFonts w:ascii="Times New Roman" w:hAnsi="Times New Roman"/>
                <w:b/>
                <w:sz w:val="24"/>
                <w:szCs w:val="24"/>
              </w:rPr>
            </w:pPr>
            <w:r w:rsidRPr="00D13F89">
              <w:rPr>
                <w:rFonts w:ascii="Times New Roman" w:hAnsi="Times New Roman"/>
                <w:b/>
                <w:sz w:val="24"/>
                <w:szCs w:val="24"/>
              </w:rPr>
              <w:t>очная форма обучения</w:t>
            </w:r>
          </w:p>
        </w:tc>
      </w:tr>
      <w:tr w:rsidR="003F028F" w:rsidRPr="00D13F89" w:rsidTr="003F028F">
        <w:trPr>
          <w:tblCellSpacing w:w="0" w:type="dxa"/>
        </w:trPr>
        <w:tc>
          <w:tcPr>
            <w:tcW w:w="5932" w:type="dxa"/>
            <w:tcBorders>
              <w:top w:val="single" w:sz="6" w:space="0" w:color="auto"/>
              <w:left w:val="single" w:sz="6" w:space="0" w:color="auto"/>
              <w:bottom w:val="single" w:sz="6" w:space="0" w:color="auto"/>
              <w:right w:val="single" w:sz="6" w:space="0" w:color="auto"/>
            </w:tcBorders>
          </w:tcPr>
          <w:p w:rsidR="003F028F" w:rsidRPr="00D13F89" w:rsidRDefault="003F028F" w:rsidP="003F028F">
            <w:pPr>
              <w:jc w:val="both"/>
              <w:rPr>
                <w:rFonts w:ascii="Times New Roman" w:hAnsi="Times New Roman"/>
                <w:sz w:val="24"/>
                <w:szCs w:val="24"/>
              </w:rPr>
            </w:pPr>
            <w:r w:rsidRPr="00D13F89">
              <w:rPr>
                <w:rFonts w:ascii="Times New Roman" w:hAnsi="Times New Roman"/>
                <w:sz w:val="24"/>
                <w:szCs w:val="24"/>
                <w:lang w:eastAsia="ru-RU"/>
              </w:rPr>
              <w:t>аудиторной нагрузки обучающихся (теоретических занятий, практических и лабораторных работ, курсовых работ, индивидуальных проектов)</w:t>
            </w:r>
          </w:p>
        </w:tc>
        <w:tc>
          <w:tcPr>
            <w:tcW w:w="4536" w:type="dxa"/>
            <w:tcBorders>
              <w:top w:val="single" w:sz="6" w:space="0" w:color="auto"/>
              <w:left w:val="single" w:sz="6" w:space="0" w:color="auto"/>
              <w:bottom w:val="single" w:sz="6" w:space="0" w:color="auto"/>
              <w:right w:val="single" w:sz="6" w:space="0" w:color="auto"/>
            </w:tcBorders>
            <w:vAlign w:val="center"/>
          </w:tcPr>
          <w:p w:rsidR="003F028F" w:rsidRPr="00D13F89" w:rsidRDefault="003F028F" w:rsidP="003F028F">
            <w:pPr>
              <w:jc w:val="center"/>
              <w:rPr>
                <w:rFonts w:ascii="Times New Roman" w:hAnsi="Times New Roman"/>
                <w:b/>
                <w:sz w:val="24"/>
                <w:szCs w:val="24"/>
              </w:rPr>
            </w:pPr>
            <w:r w:rsidRPr="00D13F89">
              <w:rPr>
                <w:rFonts w:ascii="Times New Roman" w:hAnsi="Times New Roman"/>
                <w:b/>
                <w:sz w:val="24"/>
                <w:szCs w:val="24"/>
              </w:rPr>
              <w:t>70</w:t>
            </w:r>
          </w:p>
        </w:tc>
      </w:tr>
      <w:tr w:rsidR="003F028F" w:rsidRPr="00D13F89" w:rsidTr="003F028F">
        <w:trPr>
          <w:trHeight w:val="345"/>
          <w:tblCellSpacing w:w="0" w:type="dxa"/>
        </w:trPr>
        <w:tc>
          <w:tcPr>
            <w:tcW w:w="5932" w:type="dxa"/>
            <w:tcBorders>
              <w:top w:val="single" w:sz="6" w:space="0" w:color="auto"/>
              <w:left w:val="single" w:sz="6" w:space="0" w:color="auto"/>
              <w:bottom w:val="single" w:sz="6" w:space="0" w:color="auto"/>
              <w:right w:val="single" w:sz="6" w:space="0" w:color="auto"/>
            </w:tcBorders>
          </w:tcPr>
          <w:p w:rsidR="003F028F" w:rsidRPr="00D13F89" w:rsidRDefault="003F028F" w:rsidP="003F028F">
            <w:pPr>
              <w:jc w:val="both"/>
              <w:rPr>
                <w:rFonts w:ascii="Times New Roman" w:hAnsi="Times New Roman"/>
                <w:sz w:val="24"/>
                <w:szCs w:val="24"/>
                <w:lang w:eastAsia="ru-RU"/>
              </w:rPr>
            </w:pPr>
            <w:r w:rsidRPr="00D13F89">
              <w:rPr>
                <w:rFonts w:ascii="Times New Roman" w:hAnsi="Times New Roman"/>
                <w:sz w:val="24"/>
                <w:szCs w:val="24"/>
                <w:lang w:eastAsia="ru-RU"/>
              </w:rPr>
              <w:t>самостоятельной работы обучающихся</w:t>
            </w:r>
          </w:p>
        </w:tc>
        <w:tc>
          <w:tcPr>
            <w:tcW w:w="4536" w:type="dxa"/>
            <w:tcBorders>
              <w:top w:val="single" w:sz="6" w:space="0" w:color="auto"/>
              <w:left w:val="single" w:sz="6" w:space="0" w:color="auto"/>
              <w:bottom w:val="single" w:sz="6" w:space="0" w:color="auto"/>
              <w:right w:val="single" w:sz="6" w:space="0" w:color="auto"/>
            </w:tcBorders>
            <w:vAlign w:val="center"/>
          </w:tcPr>
          <w:p w:rsidR="003F028F" w:rsidRPr="00D13F89" w:rsidRDefault="003F028F" w:rsidP="003F028F">
            <w:pPr>
              <w:jc w:val="center"/>
              <w:rPr>
                <w:rFonts w:ascii="Times New Roman" w:hAnsi="Times New Roman"/>
                <w:b/>
                <w:sz w:val="24"/>
                <w:szCs w:val="24"/>
              </w:rPr>
            </w:pPr>
            <w:r w:rsidRPr="00D13F89">
              <w:rPr>
                <w:rFonts w:ascii="Times New Roman" w:hAnsi="Times New Roman"/>
                <w:b/>
                <w:sz w:val="24"/>
                <w:szCs w:val="24"/>
              </w:rPr>
              <w:t>-</w:t>
            </w:r>
          </w:p>
        </w:tc>
      </w:tr>
      <w:tr w:rsidR="003F028F" w:rsidRPr="00D13F89" w:rsidTr="003F028F">
        <w:trPr>
          <w:trHeight w:val="183"/>
          <w:tblCellSpacing w:w="0" w:type="dxa"/>
        </w:trPr>
        <w:tc>
          <w:tcPr>
            <w:tcW w:w="5932" w:type="dxa"/>
            <w:tcBorders>
              <w:top w:val="single" w:sz="6" w:space="0" w:color="auto"/>
              <w:left w:val="single" w:sz="6" w:space="0" w:color="auto"/>
              <w:bottom w:val="single" w:sz="6" w:space="0" w:color="auto"/>
              <w:right w:val="single" w:sz="6" w:space="0" w:color="auto"/>
            </w:tcBorders>
          </w:tcPr>
          <w:p w:rsidR="003F028F" w:rsidRPr="00D13F89" w:rsidRDefault="003F028F" w:rsidP="003F028F">
            <w:pPr>
              <w:jc w:val="both"/>
              <w:rPr>
                <w:rFonts w:ascii="Times New Roman" w:hAnsi="Times New Roman"/>
                <w:sz w:val="24"/>
                <w:szCs w:val="24"/>
                <w:lang w:eastAsia="ru-RU"/>
              </w:rPr>
            </w:pPr>
            <w:r w:rsidRPr="00D13F89">
              <w:rPr>
                <w:rFonts w:ascii="Times New Roman" w:hAnsi="Times New Roman"/>
                <w:sz w:val="24"/>
                <w:szCs w:val="24"/>
                <w:lang w:eastAsia="ru-RU"/>
              </w:rPr>
              <w:t xml:space="preserve">консультаций </w:t>
            </w:r>
          </w:p>
        </w:tc>
        <w:tc>
          <w:tcPr>
            <w:tcW w:w="4536" w:type="dxa"/>
            <w:tcBorders>
              <w:top w:val="single" w:sz="6" w:space="0" w:color="auto"/>
              <w:left w:val="single" w:sz="6" w:space="0" w:color="auto"/>
              <w:bottom w:val="single" w:sz="6" w:space="0" w:color="auto"/>
              <w:right w:val="single" w:sz="6" w:space="0" w:color="auto"/>
            </w:tcBorders>
            <w:vAlign w:val="center"/>
          </w:tcPr>
          <w:p w:rsidR="003F028F" w:rsidRPr="00D13F89" w:rsidRDefault="003F028F" w:rsidP="003F028F">
            <w:pPr>
              <w:jc w:val="center"/>
              <w:rPr>
                <w:rFonts w:ascii="Times New Roman" w:hAnsi="Times New Roman"/>
                <w:b/>
                <w:sz w:val="24"/>
                <w:szCs w:val="24"/>
              </w:rPr>
            </w:pPr>
            <w:r w:rsidRPr="00D13F89">
              <w:rPr>
                <w:rFonts w:ascii="Times New Roman" w:hAnsi="Times New Roman"/>
                <w:b/>
                <w:sz w:val="24"/>
                <w:szCs w:val="24"/>
              </w:rPr>
              <w:t>-</w:t>
            </w:r>
          </w:p>
        </w:tc>
      </w:tr>
      <w:tr w:rsidR="003F028F" w:rsidRPr="00D13F89" w:rsidTr="003F028F">
        <w:trPr>
          <w:trHeight w:val="183"/>
          <w:tblCellSpacing w:w="0" w:type="dxa"/>
        </w:trPr>
        <w:tc>
          <w:tcPr>
            <w:tcW w:w="5932" w:type="dxa"/>
            <w:tcBorders>
              <w:top w:val="single" w:sz="6" w:space="0" w:color="auto"/>
              <w:left w:val="single" w:sz="6" w:space="0" w:color="auto"/>
              <w:bottom w:val="single" w:sz="6" w:space="0" w:color="auto"/>
              <w:right w:val="single" w:sz="6" w:space="0" w:color="auto"/>
            </w:tcBorders>
          </w:tcPr>
          <w:p w:rsidR="003F028F" w:rsidRPr="00D13F89" w:rsidRDefault="003F028F" w:rsidP="003F028F">
            <w:pPr>
              <w:jc w:val="both"/>
              <w:rPr>
                <w:rFonts w:ascii="Times New Roman" w:hAnsi="Times New Roman"/>
                <w:sz w:val="24"/>
                <w:szCs w:val="24"/>
                <w:lang w:eastAsia="ru-RU"/>
              </w:rPr>
            </w:pPr>
            <w:r w:rsidRPr="00D13F89">
              <w:rPr>
                <w:rFonts w:ascii="Times New Roman" w:hAnsi="Times New Roman"/>
                <w:sz w:val="24"/>
                <w:szCs w:val="24"/>
                <w:lang w:eastAsia="ru-RU"/>
              </w:rPr>
              <w:t xml:space="preserve">консультаций перед экзаменом </w:t>
            </w:r>
          </w:p>
        </w:tc>
        <w:tc>
          <w:tcPr>
            <w:tcW w:w="4536" w:type="dxa"/>
            <w:tcBorders>
              <w:top w:val="single" w:sz="6" w:space="0" w:color="auto"/>
              <w:left w:val="single" w:sz="6" w:space="0" w:color="auto"/>
              <w:bottom w:val="single" w:sz="6" w:space="0" w:color="auto"/>
              <w:right w:val="single" w:sz="6" w:space="0" w:color="auto"/>
            </w:tcBorders>
            <w:vAlign w:val="center"/>
          </w:tcPr>
          <w:p w:rsidR="003F028F" w:rsidRPr="00D13F89" w:rsidRDefault="003F028F" w:rsidP="003F028F">
            <w:pPr>
              <w:jc w:val="center"/>
              <w:rPr>
                <w:rFonts w:ascii="Times New Roman" w:hAnsi="Times New Roman"/>
                <w:b/>
                <w:sz w:val="24"/>
                <w:szCs w:val="24"/>
              </w:rPr>
            </w:pPr>
            <w:r w:rsidRPr="00D13F89">
              <w:rPr>
                <w:rFonts w:ascii="Times New Roman" w:hAnsi="Times New Roman"/>
                <w:b/>
                <w:sz w:val="24"/>
                <w:szCs w:val="24"/>
              </w:rPr>
              <w:t>-</w:t>
            </w:r>
          </w:p>
        </w:tc>
      </w:tr>
      <w:tr w:rsidR="003F028F" w:rsidRPr="00D13F89" w:rsidTr="003F028F">
        <w:trPr>
          <w:trHeight w:val="20"/>
          <w:tblCellSpacing w:w="0" w:type="dxa"/>
        </w:trPr>
        <w:tc>
          <w:tcPr>
            <w:tcW w:w="5932" w:type="dxa"/>
            <w:tcBorders>
              <w:top w:val="single" w:sz="6" w:space="0" w:color="auto"/>
              <w:left w:val="single" w:sz="6" w:space="0" w:color="auto"/>
              <w:bottom w:val="single" w:sz="6" w:space="0" w:color="auto"/>
              <w:right w:val="single" w:sz="6" w:space="0" w:color="auto"/>
            </w:tcBorders>
          </w:tcPr>
          <w:p w:rsidR="003F028F" w:rsidRPr="00D13F89" w:rsidRDefault="003F028F" w:rsidP="003F028F">
            <w:pPr>
              <w:rPr>
                <w:rFonts w:ascii="Times New Roman" w:hAnsi="Times New Roman"/>
                <w:sz w:val="24"/>
                <w:szCs w:val="24"/>
                <w:lang w:eastAsia="ru-RU"/>
              </w:rPr>
            </w:pPr>
            <w:r w:rsidRPr="00D13F89">
              <w:rPr>
                <w:rFonts w:ascii="Times New Roman" w:hAnsi="Times New Roman"/>
                <w:sz w:val="24"/>
                <w:szCs w:val="24"/>
                <w:lang w:eastAsia="ru-RU"/>
              </w:rPr>
              <w:t>промежуточная аттестация в форме дифференцированного зачета</w:t>
            </w:r>
          </w:p>
        </w:tc>
        <w:tc>
          <w:tcPr>
            <w:tcW w:w="4536" w:type="dxa"/>
            <w:tcBorders>
              <w:top w:val="single" w:sz="6" w:space="0" w:color="auto"/>
              <w:left w:val="single" w:sz="6" w:space="0" w:color="auto"/>
              <w:bottom w:val="single" w:sz="6" w:space="0" w:color="auto"/>
              <w:right w:val="single" w:sz="6" w:space="0" w:color="auto"/>
            </w:tcBorders>
            <w:vAlign w:val="center"/>
          </w:tcPr>
          <w:p w:rsidR="003F028F" w:rsidRPr="00D13F89" w:rsidRDefault="003F028F" w:rsidP="003F028F">
            <w:pPr>
              <w:jc w:val="center"/>
              <w:rPr>
                <w:rFonts w:ascii="Times New Roman" w:hAnsi="Times New Roman"/>
                <w:b/>
                <w:sz w:val="24"/>
                <w:szCs w:val="24"/>
              </w:rPr>
            </w:pPr>
            <w:r w:rsidRPr="00D13F89">
              <w:rPr>
                <w:rFonts w:ascii="Times New Roman" w:hAnsi="Times New Roman"/>
                <w:b/>
                <w:sz w:val="24"/>
                <w:szCs w:val="24"/>
              </w:rPr>
              <w:t>2</w:t>
            </w:r>
          </w:p>
        </w:tc>
      </w:tr>
    </w:tbl>
    <w:p w:rsidR="003F028F" w:rsidRPr="00D13F89" w:rsidRDefault="003F028F" w:rsidP="003F028F">
      <w:pPr>
        <w:jc w:val="both"/>
        <w:rPr>
          <w:rFonts w:ascii="Times New Roman" w:hAnsi="Times New Roman"/>
          <w:b/>
          <w:bCs/>
          <w:sz w:val="24"/>
          <w:szCs w:val="24"/>
        </w:rPr>
      </w:pPr>
    </w:p>
    <w:p w:rsidR="003F028F" w:rsidRPr="00D13F89" w:rsidRDefault="003F028F" w:rsidP="003F028F">
      <w:pPr>
        <w:jc w:val="center"/>
        <w:rPr>
          <w:rFonts w:ascii="Times New Roman" w:hAnsi="Times New Roman"/>
          <w:b/>
          <w:bCs/>
          <w:sz w:val="24"/>
          <w:szCs w:val="24"/>
        </w:rPr>
      </w:pPr>
      <w:r w:rsidRPr="00D13F89">
        <w:rPr>
          <w:rFonts w:ascii="Times New Roman" w:hAnsi="Times New Roman"/>
          <w:b/>
          <w:bCs/>
          <w:sz w:val="24"/>
          <w:szCs w:val="24"/>
        </w:rPr>
        <w:t>2. СТРУКТУРА И СОДЕРЖАНИЕ УЧЕБНОЙ ДИСЦИПЛИНЫ</w:t>
      </w:r>
    </w:p>
    <w:p w:rsidR="003F028F" w:rsidRPr="00D13F89" w:rsidRDefault="003F028F" w:rsidP="003F028F">
      <w:pPr>
        <w:jc w:val="both"/>
        <w:rPr>
          <w:rFonts w:ascii="Times New Roman" w:hAnsi="Times New Roman"/>
          <w:b/>
          <w:sz w:val="24"/>
          <w:szCs w:val="24"/>
        </w:rPr>
      </w:pPr>
      <w:r w:rsidRPr="00D13F89">
        <w:rPr>
          <w:rFonts w:ascii="Times New Roman" w:hAnsi="Times New Roman"/>
          <w:b/>
          <w:bCs/>
          <w:sz w:val="24"/>
          <w:szCs w:val="24"/>
        </w:rPr>
        <w:t>2.1. Объем учебной дисциплины и виды учебной работы</w:t>
      </w:r>
    </w:p>
    <w:p w:rsidR="003F028F" w:rsidRPr="00D13F89" w:rsidRDefault="003F028F" w:rsidP="003F028F">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p>
    <w:tbl>
      <w:tblPr>
        <w:tblW w:w="983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213"/>
        <w:gridCol w:w="1620"/>
      </w:tblGrid>
      <w:tr w:rsidR="003F028F" w:rsidRPr="00D13F89" w:rsidTr="003F028F">
        <w:trPr>
          <w:trHeight w:val="379"/>
          <w:jc w:val="center"/>
        </w:trPr>
        <w:tc>
          <w:tcPr>
            <w:tcW w:w="8213" w:type="dxa"/>
            <w:shd w:val="clear" w:color="auto" w:fill="auto"/>
          </w:tcPr>
          <w:p w:rsidR="003F028F" w:rsidRPr="00D13F89" w:rsidRDefault="003F028F" w:rsidP="003F028F">
            <w:pPr>
              <w:jc w:val="center"/>
              <w:rPr>
                <w:rFonts w:ascii="Times New Roman" w:hAnsi="Times New Roman"/>
                <w:sz w:val="24"/>
                <w:szCs w:val="24"/>
                <w:lang w:eastAsia="ru-RU"/>
              </w:rPr>
            </w:pPr>
            <w:r w:rsidRPr="00D13F89">
              <w:rPr>
                <w:rFonts w:ascii="Times New Roman" w:hAnsi="Times New Roman"/>
                <w:b/>
                <w:sz w:val="24"/>
                <w:szCs w:val="24"/>
                <w:lang w:eastAsia="ru-RU"/>
              </w:rPr>
              <w:t>Вид учебной работы</w:t>
            </w:r>
          </w:p>
        </w:tc>
        <w:tc>
          <w:tcPr>
            <w:tcW w:w="1620" w:type="dxa"/>
            <w:shd w:val="clear" w:color="auto" w:fill="auto"/>
          </w:tcPr>
          <w:p w:rsidR="003F028F" w:rsidRPr="00D13F89" w:rsidRDefault="003F028F" w:rsidP="003F028F">
            <w:pPr>
              <w:jc w:val="center"/>
              <w:rPr>
                <w:rFonts w:ascii="Times New Roman" w:hAnsi="Times New Roman"/>
                <w:iCs/>
                <w:sz w:val="24"/>
                <w:szCs w:val="24"/>
                <w:lang w:eastAsia="ru-RU"/>
              </w:rPr>
            </w:pPr>
            <w:r w:rsidRPr="00D13F89">
              <w:rPr>
                <w:rFonts w:ascii="Times New Roman" w:hAnsi="Times New Roman"/>
                <w:b/>
                <w:iCs/>
                <w:sz w:val="24"/>
                <w:szCs w:val="24"/>
                <w:lang w:eastAsia="ru-RU"/>
              </w:rPr>
              <w:t>Объем часов</w:t>
            </w:r>
          </w:p>
        </w:tc>
      </w:tr>
      <w:tr w:rsidR="003F028F" w:rsidRPr="00D13F89" w:rsidTr="003F028F">
        <w:trPr>
          <w:trHeight w:val="379"/>
          <w:jc w:val="center"/>
        </w:trPr>
        <w:tc>
          <w:tcPr>
            <w:tcW w:w="8213" w:type="dxa"/>
            <w:shd w:val="clear" w:color="auto" w:fill="auto"/>
          </w:tcPr>
          <w:p w:rsidR="003F028F" w:rsidRPr="00D13F89" w:rsidRDefault="003F028F" w:rsidP="003F028F">
            <w:pPr>
              <w:rPr>
                <w:rFonts w:ascii="Times New Roman" w:hAnsi="Times New Roman"/>
                <w:b/>
                <w:sz w:val="24"/>
                <w:szCs w:val="24"/>
                <w:lang w:eastAsia="ru-RU"/>
              </w:rPr>
            </w:pPr>
            <w:r w:rsidRPr="00D13F89">
              <w:rPr>
                <w:rFonts w:ascii="Times New Roman" w:hAnsi="Times New Roman"/>
                <w:b/>
                <w:sz w:val="24"/>
                <w:szCs w:val="24"/>
                <w:lang w:eastAsia="ru-RU"/>
              </w:rPr>
              <w:lastRenderedPageBreak/>
              <w:t>Объем образовательной нагрузки (всего)</w:t>
            </w:r>
          </w:p>
        </w:tc>
        <w:tc>
          <w:tcPr>
            <w:tcW w:w="1620" w:type="dxa"/>
            <w:shd w:val="clear" w:color="auto" w:fill="auto"/>
            <w:vAlign w:val="center"/>
          </w:tcPr>
          <w:p w:rsidR="003F028F" w:rsidRPr="00D13F89" w:rsidRDefault="003F028F" w:rsidP="003F028F">
            <w:pPr>
              <w:jc w:val="center"/>
              <w:rPr>
                <w:rFonts w:ascii="Times New Roman" w:hAnsi="Times New Roman"/>
                <w:b/>
                <w:iCs/>
                <w:sz w:val="24"/>
                <w:szCs w:val="24"/>
                <w:lang w:eastAsia="ru-RU"/>
              </w:rPr>
            </w:pPr>
            <w:r w:rsidRPr="00D13F89">
              <w:rPr>
                <w:rFonts w:ascii="Times New Roman" w:hAnsi="Times New Roman"/>
                <w:b/>
                <w:iCs/>
                <w:sz w:val="24"/>
                <w:szCs w:val="24"/>
                <w:lang w:eastAsia="ru-RU"/>
              </w:rPr>
              <w:t>72</w:t>
            </w:r>
          </w:p>
        </w:tc>
      </w:tr>
      <w:tr w:rsidR="003F028F" w:rsidRPr="00D13F89" w:rsidTr="003F028F">
        <w:trPr>
          <w:trHeight w:val="380"/>
          <w:jc w:val="center"/>
        </w:trPr>
        <w:tc>
          <w:tcPr>
            <w:tcW w:w="8213" w:type="dxa"/>
            <w:shd w:val="clear" w:color="auto" w:fill="auto"/>
          </w:tcPr>
          <w:p w:rsidR="003F028F" w:rsidRPr="00D13F89" w:rsidRDefault="003F028F" w:rsidP="003F028F">
            <w:pPr>
              <w:rPr>
                <w:rFonts w:ascii="Times New Roman" w:hAnsi="Times New Roman"/>
                <w:b/>
                <w:i/>
                <w:sz w:val="24"/>
                <w:szCs w:val="24"/>
                <w:lang w:eastAsia="ru-RU"/>
              </w:rPr>
            </w:pPr>
            <w:r w:rsidRPr="00D13F89">
              <w:rPr>
                <w:rFonts w:ascii="Times New Roman" w:hAnsi="Times New Roman"/>
                <w:b/>
                <w:i/>
                <w:sz w:val="24"/>
                <w:szCs w:val="24"/>
                <w:lang w:eastAsia="ru-RU"/>
              </w:rPr>
              <w:t xml:space="preserve">Из них в форме практической подготовки (профессионально ориентированное содержание) </w:t>
            </w:r>
          </w:p>
        </w:tc>
        <w:tc>
          <w:tcPr>
            <w:tcW w:w="1620" w:type="dxa"/>
            <w:shd w:val="clear" w:color="auto" w:fill="auto"/>
            <w:vAlign w:val="center"/>
          </w:tcPr>
          <w:p w:rsidR="003F028F" w:rsidRPr="00D13F89" w:rsidRDefault="003F028F" w:rsidP="003F028F">
            <w:pPr>
              <w:jc w:val="center"/>
              <w:rPr>
                <w:rFonts w:ascii="Times New Roman" w:hAnsi="Times New Roman"/>
                <w:b/>
                <w:iCs/>
                <w:sz w:val="24"/>
                <w:szCs w:val="24"/>
                <w:lang w:eastAsia="ru-RU"/>
              </w:rPr>
            </w:pPr>
            <w:r w:rsidRPr="00D13F89">
              <w:rPr>
                <w:rFonts w:ascii="Times New Roman" w:hAnsi="Times New Roman"/>
                <w:b/>
                <w:iCs/>
                <w:sz w:val="24"/>
                <w:szCs w:val="24"/>
                <w:lang w:eastAsia="ru-RU"/>
              </w:rPr>
              <w:t>14</w:t>
            </w:r>
          </w:p>
        </w:tc>
      </w:tr>
      <w:tr w:rsidR="003F028F" w:rsidRPr="00D13F89" w:rsidTr="003F028F">
        <w:trPr>
          <w:trHeight w:val="379"/>
          <w:jc w:val="center"/>
        </w:trPr>
        <w:tc>
          <w:tcPr>
            <w:tcW w:w="8213" w:type="dxa"/>
            <w:shd w:val="clear" w:color="auto" w:fill="auto"/>
          </w:tcPr>
          <w:p w:rsidR="003F028F" w:rsidRPr="00D13F89" w:rsidRDefault="003F028F" w:rsidP="003F028F">
            <w:pPr>
              <w:jc w:val="both"/>
              <w:rPr>
                <w:rFonts w:ascii="Times New Roman" w:hAnsi="Times New Roman"/>
                <w:sz w:val="24"/>
                <w:szCs w:val="24"/>
                <w:lang w:eastAsia="ru-RU"/>
              </w:rPr>
            </w:pPr>
            <w:r w:rsidRPr="00D13F89">
              <w:rPr>
                <w:rFonts w:ascii="Times New Roman" w:hAnsi="Times New Roman"/>
                <w:b/>
                <w:sz w:val="24"/>
                <w:szCs w:val="24"/>
                <w:lang w:eastAsia="ru-RU"/>
              </w:rPr>
              <w:t>Работа обучающихся во взаимодействии с преподавателем</w:t>
            </w:r>
          </w:p>
        </w:tc>
        <w:tc>
          <w:tcPr>
            <w:tcW w:w="1620" w:type="dxa"/>
            <w:shd w:val="clear" w:color="auto" w:fill="auto"/>
            <w:vAlign w:val="center"/>
          </w:tcPr>
          <w:p w:rsidR="003F028F" w:rsidRPr="00D13F89" w:rsidRDefault="003F028F" w:rsidP="003F028F">
            <w:pPr>
              <w:jc w:val="center"/>
              <w:rPr>
                <w:rFonts w:ascii="Times New Roman" w:hAnsi="Times New Roman"/>
                <w:b/>
                <w:iCs/>
                <w:sz w:val="24"/>
                <w:szCs w:val="24"/>
                <w:lang w:eastAsia="ru-RU"/>
              </w:rPr>
            </w:pPr>
            <w:r w:rsidRPr="00D13F89">
              <w:rPr>
                <w:rFonts w:ascii="Times New Roman" w:hAnsi="Times New Roman"/>
                <w:b/>
                <w:iCs/>
                <w:sz w:val="24"/>
                <w:szCs w:val="24"/>
                <w:lang w:eastAsia="ru-RU"/>
              </w:rPr>
              <w:t xml:space="preserve"> 70</w:t>
            </w:r>
          </w:p>
        </w:tc>
      </w:tr>
      <w:tr w:rsidR="003F028F" w:rsidRPr="00D13F89" w:rsidTr="003F028F">
        <w:trPr>
          <w:trHeight w:val="380"/>
          <w:jc w:val="center"/>
        </w:trPr>
        <w:tc>
          <w:tcPr>
            <w:tcW w:w="8213" w:type="dxa"/>
            <w:shd w:val="clear" w:color="auto" w:fill="auto"/>
          </w:tcPr>
          <w:p w:rsidR="003F028F" w:rsidRPr="00D13F89" w:rsidRDefault="003F028F" w:rsidP="003F028F">
            <w:pPr>
              <w:jc w:val="both"/>
              <w:rPr>
                <w:rFonts w:ascii="Times New Roman" w:hAnsi="Times New Roman"/>
                <w:sz w:val="24"/>
                <w:szCs w:val="24"/>
                <w:lang w:eastAsia="ru-RU"/>
              </w:rPr>
            </w:pPr>
            <w:r w:rsidRPr="00D13F89">
              <w:rPr>
                <w:rFonts w:ascii="Times New Roman" w:hAnsi="Times New Roman"/>
                <w:sz w:val="24"/>
                <w:szCs w:val="24"/>
                <w:lang w:eastAsia="ru-RU"/>
              </w:rPr>
              <w:t>в том числе:</w:t>
            </w:r>
          </w:p>
        </w:tc>
        <w:tc>
          <w:tcPr>
            <w:tcW w:w="1620" w:type="dxa"/>
            <w:shd w:val="clear" w:color="auto" w:fill="auto"/>
            <w:vAlign w:val="center"/>
          </w:tcPr>
          <w:p w:rsidR="003F028F" w:rsidRPr="00D13F89" w:rsidRDefault="003F028F" w:rsidP="003F028F">
            <w:pPr>
              <w:jc w:val="center"/>
              <w:rPr>
                <w:rFonts w:ascii="Times New Roman" w:hAnsi="Times New Roman"/>
                <w:iCs/>
                <w:sz w:val="24"/>
                <w:szCs w:val="24"/>
                <w:lang w:eastAsia="ru-RU"/>
              </w:rPr>
            </w:pPr>
          </w:p>
        </w:tc>
      </w:tr>
      <w:tr w:rsidR="003F028F" w:rsidRPr="00D13F89" w:rsidTr="003F028F">
        <w:trPr>
          <w:trHeight w:val="379"/>
          <w:jc w:val="center"/>
        </w:trPr>
        <w:tc>
          <w:tcPr>
            <w:tcW w:w="8213" w:type="dxa"/>
            <w:shd w:val="clear" w:color="auto" w:fill="auto"/>
          </w:tcPr>
          <w:p w:rsidR="003F028F" w:rsidRPr="00D13F89" w:rsidRDefault="003F028F" w:rsidP="003F028F">
            <w:pPr>
              <w:jc w:val="both"/>
              <w:rPr>
                <w:rFonts w:ascii="Times New Roman" w:hAnsi="Times New Roman"/>
                <w:sz w:val="24"/>
                <w:szCs w:val="24"/>
                <w:lang w:eastAsia="ru-RU"/>
              </w:rPr>
            </w:pPr>
            <w:r w:rsidRPr="00D13F89">
              <w:rPr>
                <w:rFonts w:ascii="Times New Roman" w:hAnsi="Times New Roman"/>
                <w:sz w:val="24"/>
                <w:szCs w:val="24"/>
                <w:lang w:eastAsia="ru-RU"/>
              </w:rPr>
              <w:t>теоретические занятия</w:t>
            </w:r>
          </w:p>
        </w:tc>
        <w:tc>
          <w:tcPr>
            <w:tcW w:w="1620" w:type="dxa"/>
            <w:shd w:val="clear" w:color="auto" w:fill="auto"/>
            <w:vAlign w:val="center"/>
          </w:tcPr>
          <w:p w:rsidR="003F028F" w:rsidRPr="00D13F89" w:rsidRDefault="003F028F" w:rsidP="003F028F">
            <w:pPr>
              <w:jc w:val="center"/>
              <w:rPr>
                <w:rFonts w:ascii="Times New Roman" w:hAnsi="Times New Roman"/>
                <w:iCs/>
                <w:sz w:val="24"/>
                <w:szCs w:val="24"/>
                <w:lang w:eastAsia="ru-RU"/>
              </w:rPr>
            </w:pPr>
          </w:p>
        </w:tc>
      </w:tr>
      <w:tr w:rsidR="003F028F" w:rsidRPr="00D13F89" w:rsidTr="003F028F">
        <w:trPr>
          <w:trHeight w:val="380"/>
          <w:jc w:val="center"/>
        </w:trPr>
        <w:tc>
          <w:tcPr>
            <w:tcW w:w="8213" w:type="dxa"/>
            <w:shd w:val="clear" w:color="auto" w:fill="auto"/>
          </w:tcPr>
          <w:p w:rsidR="003F028F" w:rsidRPr="00D13F89" w:rsidRDefault="003F028F" w:rsidP="003F028F">
            <w:pPr>
              <w:rPr>
                <w:rFonts w:ascii="Times New Roman" w:hAnsi="Times New Roman"/>
                <w:sz w:val="24"/>
                <w:szCs w:val="24"/>
                <w:lang w:eastAsia="ru-RU"/>
              </w:rPr>
            </w:pPr>
            <w:r w:rsidRPr="00D13F89">
              <w:rPr>
                <w:rFonts w:ascii="Times New Roman" w:hAnsi="Times New Roman"/>
                <w:sz w:val="24"/>
                <w:szCs w:val="24"/>
                <w:lang w:eastAsia="ru-RU"/>
              </w:rPr>
              <w:t>лабораторные занятия</w:t>
            </w:r>
          </w:p>
        </w:tc>
        <w:tc>
          <w:tcPr>
            <w:tcW w:w="1620" w:type="dxa"/>
            <w:shd w:val="clear" w:color="auto" w:fill="auto"/>
            <w:vAlign w:val="center"/>
          </w:tcPr>
          <w:p w:rsidR="003F028F" w:rsidRPr="00D13F89" w:rsidRDefault="003F028F" w:rsidP="003F028F">
            <w:pPr>
              <w:jc w:val="center"/>
              <w:rPr>
                <w:rFonts w:ascii="Times New Roman" w:hAnsi="Times New Roman"/>
                <w:iCs/>
                <w:sz w:val="24"/>
                <w:szCs w:val="24"/>
                <w:lang w:eastAsia="ru-RU"/>
              </w:rPr>
            </w:pPr>
          </w:p>
        </w:tc>
      </w:tr>
      <w:tr w:rsidR="003F028F" w:rsidRPr="00D13F89" w:rsidTr="003F028F">
        <w:trPr>
          <w:trHeight w:val="379"/>
          <w:jc w:val="center"/>
        </w:trPr>
        <w:tc>
          <w:tcPr>
            <w:tcW w:w="8213" w:type="dxa"/>
            <w:shd w:val="clear" w:color="auto" w:fill="auto"/>
          </w:tcPr>
          <w:p w:rsidR="003F028F" w:rsidRPr="00D13F89" w:rsidRDefault="003F028F" w:rsidP="003F028F">
            <w:pPr>
              <w:rPr>
                <w:rFonts w:ascii="Times New Roman" w:hAnsi="Times New Roman"/>
                <w:sz w:val="24"/>
                <w:szCs w:val="24"/>
                <w:lang w:eastAsia="ru-RU"/>
              </w:rPr>
            </w:pPr>
            <w:r w:rsidRPr="00D13F89">
              <w:rPr>
                <w:rFonts w:ascii="Times New Roman" w:hAnsi="Times New Roman"/>
                <w:sz w:val="24"/>
                <w:szCs w:val="24"/>
                <w:lang w:eastAsia="ru-RU"/>
              </w:rPr>
              <w:t>практические занятия</w:t>
            </w:r>
          </w:p>
        </w:tc>
        <w:tc>
          <w:tcPr>
            <w:tcW w:w="1620" w:type="dxa"/>
            <w:shd w:val="clear" w:color="auto" w:fill="auto"/>
            <w:vAlign w:val="center"/>
          </w:tcPr>
          <w:p w:rsidR="003F028F" w:rsidRPr="00D13F89" w:rsidRDefault="003F028F" w:rsidP="003F028F">
            <w:pPr>
              <w:jc w:val="center"/>
              <w:rPr>
                <w:rFonts w:ascii="Times New Roman" w:hAnsi="Times New Roman"/>
                <w:iCs/>
                <w:sz w:val="24"/>
                <w:szCs w:val="24"/>
                <w:lang w:eastAsia="ru-RU"/>
              </w:rPr>
            </w:pPr>
            <w:r w:rsidRPr="00D13F89">
              <w:rPr>
                <w:rFonts w:ascii="Times New Roman" w:hAnsi="Times New Roman"/>
                <w:iCs/>
                <w:sz w:val="24"/>
                <w:szCs w:val="24"/>
                <w:lang w:eastAsia="ru-RU"/>
              </w:rPr>
              <w:t>70</w:t>
            </w:r>
          </w:p>
        </w:tc>
      </w:tr>
      <w:tr w:rsidR="003F028F" w:rsidRPr="00D13F89" w:rsidTr="003F028F">
        <w:trPr>
          <w:trHeight w:val="380"/>
          <w:jc w:val="center"/>
        </w:trPr>
        <w:tc>
          <w:tcPr>
            <w:tcW w:w="8213" w:type="dxa"/>
            <w:shd w:val="clear" w:color="auto" w:fill="auto"/>
          </w:tcPr>
          <w:p w:rsidR="003F028F" w:rsidRPr="00D13F89" w:rsidRDefault="003F028F" w:rsidP="003F028F">
            <w:pPr>
              <w:rPr>
                <w:rFonts w:ascii="Times New Roman" w:hAnsi="Times New Roman"/>
                <w:sz w:val="24"/>
                <w:szCs w:val="24"/>
                <w:lang w:eastAsia="ru-RU"/>
              </w:rPr>
            </w:pPr>
            <w:r w:rsidRPr="00D13F89">
              <w:rPr>
                <w:rFonts w:ascii="Times New Roman" w:hAnsi="Times New Roman"/>
                <w:sz w:val="24"/>
                <w:szCs w:val="24"/>
                <w:lang w:eastAsia="ru-RU"/>
              </w:rPr>
              <w:t>контрольные работы</w:t>
            </w:r>
          </w:p>
        </w:tc>
        <w:tc>
          <w:tcPr>
            <w:tcW w:w="1620" w:type="dxa"/>
            <w:shd w:val="clear" w:color="auto" w:fill="auto"/>
            <w:vAlign w:val="center"/>
          </w:tcPr>
          <w:p w:rsidR="003F028F" w:rsidRPr="00D13F89" w:rsidRDefault="003F028F" w:rsidP="003F028F">
            <w:pPr>
              <w:jc w:val="center"/>
              <w:rPr>
                <w:rFonts w:ascii="Times New Roman" w:hAnsi="Times New Roman"/>
                <w:iCs/>
                <w:sz w:val="24"/>
                <w:szCs w:val="24"/>
                <w:lang w:eastAsia="ru-RU"/>
              </w:rPr>
            </w:pPr>
          </w:p>
        </w:tc>
      </w:tr>
      <w:tr w:rsidR="003F028F" w:rsidRPr="00D13F89" w:rsidTr="003F028F">
        <w:trPr>
          <w:trHeight w:val="379"/>
          <w:jc w:val="center"/>
        </w:trPr>
        <w:tc>
          <w:tcPr>
            <w:tcW w:w="8213" w:type="dxa"/>
            <w:shd w:val="clear" w:color="auto" w:fill="auto"/>
          </w:tcPr>
          <w:p w:rsidR="003F028F" w:rsidRPr="00D13F89" w:rsidRDefault="003F028F" w:rsidP="003F028F">
            <w:pPr>
              <w:rPr>
                <w:rFonts w:ascii="Times New Roman" w:hAnsi="Times New Roman"/>
                <w:sz w:val="24"/>
                <w:szCs w:val="24"/>
                <w:lang w:eastAsia="ru-RU"/>
              </w:rPr>
            </w:pPr>
            <w:r w:rsidRPr="00D13F89">
              <w:rPr>
                <w:rFonts w:ascii="Times New Roman" w:hAnsi="Times New Roman"/>
                <w:sz w:val="24"/>
                <w:szCs w:val="24"/>
                <w:lang w:eastAsia="ru-RU"/>
              </w:rPr>
              <w:t>консультации</w:t>
            </w:r>
          </w:p>
        </w:tc>
        <w:tc>
          <w:tcPr>
            <w:tcW w:w="1620" w:type="dxa"/>
            <w:shd w:val="clear" w:color="auto" w:fill="auto"/>
            <w:vAlign w:val="center"/>
          </w:tcPr>
          <w:p w:rsidR="003F028F" w:rsidRPr="00D13F89" w:rsidRDefault="003F028F" w:rsidP="003F028F">
            <w:pPr>
              <w:jc w:val="center"/>
              <w:rPr>
                <w:rFonts w:ascii="Times New Roman" w:hAnsi="Times New Roman"/>
                <w:b/>
                <w:iCs/>
                <w:sz w:val="24"/>
                <w:szCs w:val="24"/>
                <w:lang w:eastAsia="ru-RU"/>
              </w:rPr>
            </w:pPr>
          </w:p>
        </w:tc>
      </w:tr>
      <w:tr w:rsidR="003F028F" w:rsidRPr="00D13F89" w:rsidTr="003F028F">
        <w:trPr>
          <w:trHeight w:val="379"/>
          <w:jc w:val="center"/>
        </w:trPr>
        <w:tc>
          <w:tcPr>
            <w:tcW w:w="8213" w:type="dxa"/>
            <w:shd w:val="clear" w:color="auto" w:fill="auto"/>
          </w:tcPr>
          <w:p w:rsidR="003F028F" w:rsidRPr="00D13F89" w:rsidRDefault="003F028F" w:rsidP="003F028F">
            <w:pPr>
              <w:rPr>
                <w:rFonts w:ascii="Times New Roman" w:hAnsi="Times New Roman"/>
                <w:sz w:val="24"/>
                <w:szCs w:val="24"/>
                <w:lang w:eastAsia="ru-RU"/>
              </w:rPr>
            </w:pPr>
            <w:r w:rsidRPr="00D13F89">
              <w:rPr>
                <w:rFonts w:ascii="Times New Roman" w:hAnsi="Times New Roman"/>
                <w:sz w:val="24"/>
                <w:szCs w:val="24"/>
                <w:lang w:eastAsia="ru-RU"/>
              </w:rPr>
              <w:t>консультации перед экзаменом</w:t>
            </w:r>
          </w:p>
        </w:tc>
        <w:tc>
          <w:tcPr>
            <w:tcW w:w="1620" w:type="dxa"/>
            <w:shd w:val="clear" w:color="auto" w:fill="auto"/>
            <w:vAlign w:val="center"/>
          </w:tcPr>
          <w:p w:rsidR="003F028F" w:rsidRPr="00D13F89" w:rsidRDefault="003F028F" w:rsidP="003F028F">
            <w:pPr>
              <w:jc w:val="center"/>
              <w:rPr>
                <w:rFonts w:ascii="Times New Roman" w:hAnsi="Times New Roman"/>
                <w:b/>
                <w:iCs/>
                <w:sz w:val="24"/>
                <w:szCs w:val="24"/>
                <w:lang w:eastAsia="ru-RU"/>
              </w:rPr>
            </w:pPr>
            <w:r w:rsidRPr="00D13F89">
              <w:rPr>
                <w:rFonts w:ascii="Times New Roman" w:hAnsi="Times New Roman"/>
                <w:b/>
                <w:iCs/>
                <w:sz w:val="24"/>
                <w:szCs w:val="24"/>
                <w:lang w:eastAsia="ru-RU"/>
              </w:rPr>
              <w:t>-</w:t>
            </w:r>
          </w:p>
        </w:tc>
      </w:tr>
      <w:tr w:rsidR="003F028F" w:rsidRPr="00D13F89" w:rsidTr="003F028F">
        <w:trPr>
          <w:trHeight w:val="380"/>
          <w:jc w:val="center"/>
        </w:trPr>
        <w:tc>
          <w:tcPr>
            <w:tcW w:w="8213" w:type="dxa"/>
            <w:shd w:val="clear" w:color="auto" w:fill="auto"/>
          </w:tcPr>
          <w:p w:rsidR="003F028F" w:rsidRPr="00D13F89" w:rsidRDefault="003F028F" w:rsidP="003F028F">
            <w:pPr>
              <w:jc w:val="both"/>
              <w:rPr>
                <w:rFonts w:ascii="Times New Roman" w:hAnsi="Times New Roman"/>
                <w:b/>
                <w:sz w:val="24"/>
                <w:szCs w:val="24"/>
                <w:lang w:eastAsia="ru-RU"/>
              </w:rPr>
            </w:pPr>
            <w:r w:rsidRPr="00D13F89">
              <w:rPr>
                <w:rFonts w:ascii="Times New Roman" w:hAnsi="Times New Roman"/>
                <w:b/>
                <w:sz w:val="24"/>
                <w:szCs w:val="24"/>
                <w:lang w:eastAsia="ru-RU"/>
              </w:rPr>
              <w:t>Самостоятельная работа обучающегося (всего)</w:t>
            </w:r>
          </w:p>
        </w:tc>
        <w:tc>
          <w:tcPr>
            <w:tcW w:w="1620" w:type="dxa"/>
            <w:shd w:val="clear" w:color="auto" w:fill="auto"/>
            <w:vAlign w:val="center"/>
          </w:tcPr>
          <w:p w:rsidR="003F028F" w:rsidRPr="00D13F89" w:rsidRDefault="003F028F" w:rsidP="003F028F">
            <w:pPr>
              <w:jc w:val="center"/>
              <w:rPr>
                <w:rFonts w:ascii="Times New Roman" w:hAnsi="Times New Roman"/>
                <w:b/>
                <w:iCs/>
                <w:sz w:val="24"/>
                <w:szCs w:val="24"/>
                <w:lang w:eastAsia="ru-RU"/>
              </w:rPr>
            </w:pPr>
            <w:r w:rsidRPr="00D13F89">
              <w:rPr>
                <w:rFonts w:ascii="Times New Roman" w:hAnsi="Times New Roman"/>
                <w:b/>
                <w:iCs/>
                <w:sz w:val="24"/>
                <w:szCs w:val="24"/>
                <w:lang w:eastAsia="ru-RU"/>
              </w:rPr>
              <w:t>-</w:t>
            </w:r>
          </w:p>
        </w:tc>
      </w:tr>
      <w:tr w:rsidR="003F028F" w:rsidRPr="00D13F89" w:rsidTr="003F028F">
        <w:trPr>
          <w:trHeight w:val="380"/>
          <w:jc w:val="center"/>
        </w:trPr>
        <w:tc>
          <w:tcPr>
            <w:tcW w:w="8213" w:type="dxa"/>
            <w:shd w:val="clear" w:color="auto" w:fill="auto"/>
          </w:tcPr>
          <w:p w:rsidR="003F028F" w:rsidRPr="00D13F89" w:rsidRDefault="003F028F" w:rsidP="003F028F">
            <w:pPr>
              <w:tabs>
                <w:tab w:val="left" w:pos="142"/>
              </w:tabs>
              <w:rPr>
                <w:rFonts w:ascii="Times New Roman" w:hAnsi="Times New Roman"/>
                <w:sz w:val="24"/>
                <w:szCs w:val="24"/>
                <w:lang w:eastAsia="ru-RU"/>
              </w:rPr>
            </w:pPr>
            <w:r w:rsidRPr="00D13F89">
              <w:rPr>
                <w:rFonts w:ascii="Times New Roman" w:hAnsi="Times New Roman"/>
                <w:b/>
                <w:sz w:val="24"/>
                <w:szCs w:val="24"/>
                <w:lang w:eastAsia="ru-RU"/>
              </w:rPr>
              <w:t xml:space="preserve">Промежуточная аттестация </w:t>
            </w:r>
            <w:r w:rsidRPr="00D13F89">
              <w:rPr>
                <w:rFonts w:ascii="Times New Roman" w:hAnsi="Times New Roman"/>
                <w:sz w:val="24"/>
                <w:szCs w:val="24"/>
                <w:lang w:eastAsia="ru-RU"/>
              </w:rPr>
              <w:t>в форме дифференцированного зачета</w:t>
            </w:r>
          </w:p>
        </w:tc>
        <w:tc>
          <w:tcPr>
            <w:tcW w:w="1620" w:type="dxa"/>
            <w:shd w:val="clear" w:color="auto" w:fill="auto"/>
            <w:vAlign w:val="center"/>
          </w:tcPr>
          <w:p w:rsidR="003F028F" w:rsidRPr="00D13F89" w:rsidRDefault="003F028F" w:rsidP="003F028F">
            <w:pPr>
              <w:jc w:val="center"/>
              <w:rPr>
                <w:rFonts w:ascii="Times New Roman" w:hAnsi="Times New Roman"/>
                <w:b/>
                <w:iCs/>
                <w:sz w:val="24"/>
                <w:szCs w:val="24"/>
                <w:lang w:eastAsia="ru-RU"/>
              </w:rPr>
            </w:pPr>
            <w:r w:rsidRPr="00D13F89">
              <w:rPr>
                <w:rFonts w:ascii="Times New Roman" w:hAnsi="Times New Roman"/>
                <w:b/>
                <w:iCs/>
                <w:sz w:val="24"/>
                <w:szCs w:val="24"/>
                <w:lang w:eastAsia="ru-RU"/>
              </w:rPr>
              <w:t>2</w:t>
            </w:r>
          </w:p>
        </w:tc>
      </w:tr>
    </w:tbl>
    <w:p w:rsidR="003F028F" w:rsidRPr="00D13F89" w:rsidRDefault="003F028F" w:rsidP="003F028F">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Arial Unicode MS" w:hAnsi="Times New Roman"/>
          <w:b/>
          <w:color w:val="000000"/>
          <w:sz w:val="24"/>
          <w:szCs w:val="24"/>
        </w:rPr>
      </w:pPr>
    </w:p>
    <w:p w:rsidR="003F028F" w:rsidRPr="00D13F89" w:rsidRDefault="003F028F" w:rsidP="003F028F">
      <w:pPr>
        <w:pStyle w:val="Heading41"/>
        <w:shd w:val="clear" w:color="auto" w:fill="auto"/>
        <w:spacing w:after="0" w:line="240" w:lineRule="auto"/>
        <w:jc w:val="both"/>
        <w:rPr>
          <w:rFonts w:ascii="Times New Roman" w:eastAsia="Arial Unicode MS" w:hAnsi="Times New Roman" w:cs="Times New Roman"/>
          <w:sz w:val="24"/>
          <w:szCs w:val="24"/>
        </w:rPr>
      </w:pPr>
    </w:p>
    <w:p w:rsidR="003F028F" w:rsidRPr="00D13F89" w:rsidRDefault="003F028F" w:rsidP="003F028F">
      <w:pPr>
        <w:rPr>
          <w:rFonts w:ascii="Times New Roman" w:hAnsi="Times New Roman"/>
          <w:sz w:val="24"/>
          <w:szCs w:val="24"/>
        </w:rPr>
      </w:pPr>
      <w:r w:rsidRPr="00D13F89">
        <w:rPr>
          <w:rFonts w:ascii="Times New Roman" w:hAnsi="Times New Roman"/>
          <w:sz w:val="24"/>
          <w:szCs w:val="24"/>
        </w:rPr>
        <w:br w:type="page" w:clear="all"/>
      </w:r>
    </w:p>
    <w:p w:rsidR="003F028F" w:rsidRPr="00D13F89" w:rsidRDefault="003F028F" w:rsidP="003F028F">
      <w:pPr>
        <w:rPr>
          <w:rFonts w:ascii="Times New Roman" w:hAnsi="Times New Roman"/>
          <w:sz w:val="24"/>
          <w:szCs w:val="24"/>
        </w:rPr>
        <w:sectPr w:rsidR="003F028F" w:rsidRPr="00D13F89">
          <w:headerReference w:type="default" r:id="rId43"/>
          <w:footerReference w:type="default" r:id="rId44"/>
          <w:pgSz w:w="11906" w:h="16838"/>
          <w:pgMar w:top="1134" w:right="1134" w:bottom="1928" w:left="851" w:header="1389" w:footer="1673" w:gutter="0"/>
          <w:cols w:space="720"/>
          <w:docGrid w:linePitch="360"/>
        </w:sectPr>
      </w:pPr>
    </w:p>
    <w:p w:rsidR="003F028F" w:rsidRPr="00D13F89" w:rsidRDefault="003F028F" w:rsidP="003F028F">
      <w:pPr>
        <w:rPr>
          <w:rFonts w:ascii="Times New Roman" w:hAnsi="Times New Roman"/>
          <w:b/>
          <w:sz w:val="24"/>
          <w:szCs w:val="24"/>
        </w:rPr>
      </w:pPr>
      <w:r w:rsidRPr="00D13F89">
        <w:rPr>
          <w:rFonts w:ascii="Times New Roman" w:hAnsi="Times New Roman"/>
          <w:b/>
          <w:sz w:val="24"/>
          <w:szCs w:val="24"/>
        </w:rPr>
        <w:lastRenderedPageBreak/>
        <w:t>2.3.  Тематический план и содержание учебной дисциплины «Иностранный язык»</w:t>
      </w:r>
    </w:p>
    <w:tbl>
      <w:tblPr>
        <w:tblW w:w="1545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48"/>
        <w:gridCol w:w="7"/>
        <w:gridCol w:w="567"/>
        <w:gridCol w:w="8222"/>
        <w:gridCol w:w="15"/>
        <w:gridCol w:w="977"/>
        <w:gridCol w:w="1105"/>
        <w:gridCol w:w="2355"/>
        <w:gridCol w:w="45"/>
        <w:gridCol w:w="11"/>
      </w:tblGrid>
      <w:tr w:rsidR="003F028F" w:rsidRPr="00D13F89" w:rsidTr="003F028F">
        <w:trPr>
          <w:trHeight w:val="20"/>
        </w:trPr>
        <w:tc>
          <w:tcPr>
            <w:tcW w:w="2148" w:type="dxa"/>
            <w:vMerge w:val="restart"/>
            <w:shd w:val="clear" w:color="auto" w:fill="auto"/>
          </w:tcPr>
          <w:p w:rsidR="003F028F" w:rsidRPr="00D13F89" w:rsidRDefault="003F028F" w:rsidP="003F028F">
            <w:pPr>
              <w:pStyle w:val="aff3"/>
              <w:rPr>
                <w:rFonts w:ascii="Times New Roman" w:hAnsi="Times New Roman" w:cs="Times New Roman"/>
                <w:b/>
                <w:sz w:val="24"/>
                <w:szCs w:val="24"/>
              </w:rPr>
            </w:pPr>
            <w:r w:rsidRPr="00D13F89">
              <w:rPr>
                <w:rFonts w:ascii="Times New Roman" w:hAnsi="Times New Roman" w:cs="Times New Roman"/>
                <w:b/>
                <w:sz w:val="24"/>
                <w:szCs w:val="24"/>
              </w:rPr>
              <w:t>Наименование разделов и тем</w:t>
            </w:r>
          </w:p>
        </w:tc>
        <w:tc>
          <w:tcPr>
            <w:tcW w:w="8811" w:type="dxa"/>
            <w:gridSpan w:val="4"/>
            <w:vMerge w:val="restart"/>
            <w:shd w:val="clear" w:color="auto" w:fill="auto"/>
          </w:tcPr>
          <w:p w:rsidR="003F028F" w:rsidRPr="00D13F89" w:rsidRDefault="003F028F" w:rsidP="003F028F">
            <w:pPr>
              <w:ind w:left="-567" w:right="-330"/>
              <w:jc w:val="center"/>
              <w:rPr>
                <w:rFonts w:ascii="Times New Roman" w:hAnsi="Times New Roman"/>
                <w:b/>
                <w:bCs/>
                <w:sz w:val="24"/>
                <w:szCs w:val="24"/>
              </w:rPr>
            </w:pPr>
            <w:r w:rsidRPr="00D13F89">
              <w:rPr>
                <w:rFonts w:ascii="Times New Roman" w:hAnsi="Times New Roman"/>
                <w:b/>
                <w:bCs/>
                <w:sz w:val="24"/>
                <w:szCs w:val="24"/>
              </w:rPr>
              <w:t>Содержание учебного материала, лабораторные и практические работы</w:t>
            </w:r>
          </w:p>
        </w:tc>
        <w:tc>
          <w:tcPr>
            <w:tcW w:w="2082" w:type="dxa"/>
            <w:gridSpan w:val="2"/>
            <w:shd w:val="clear" w:color="auto" w:fill="auto"/>
          </w:tcPr>
          <w:p w:rsidR="003F028F" w:rsidRPr="00D13F89" w:rsidRDefault="003F028F" w:rsidP="003F028F">
            <w:pPr>
              <w:ind w:left="-567" w:right="-330"/>
              <w:jc w:val="center"/>
              <w:rPr>
                <w:rFonts w:ascii="Times New Roman" w:hAnsi="Times New Roman"/>
                <w:b/>
                <w:bCs/>
                <w:sz w:val="24"/>
                <w:szCs w:val="24"/>
              </w:rPr>
            </w:pPr>
            <w:r w:rsidRPr="00D13F89">
              <w:rPr>
                <w:rFonts w:ascii="Times New Roman" w:hAnsi="Times New Roman"/>
                <w:b/>
                <w:bCs/>
                <w:sz w:val="24"/>
                <w:szCs w:val="24"/>
              </w:rPr>
              <w:t>Объем часов</w:t>
            </w:r>
          </w:p>
        </w:tc>
        <w:tc>
          <w:tcPr>
            <w:tcW w:w="2411" w:type="dxa"/>
            <w:gridSpan w:val="3"/>
            <w:vMerge w:val="restart"/>
            <w:shd w:val="clear" w:color="auto" w:fill="auto"/>
          </w:tcPr>
          <w:p w:rsidR="003F028F" w:rsidRPr="00D13F89" w:rsidRDefault="003F028F" w:rsidP="003F028F">
            <w:pPr>
              <w:ind w:left="36" w:right="30"/>
              <w:jc w:val="center"/>
              <w:rPr>
                <w:rFonts w:ascii="Times New Roman" w:hAnsi="Times New Roman"/>
                <w:b/>
                <w:bCs/>
                <w:sz w:val="24"/>
                <w:szCs w:val="24"/>
              </w:rPr>
            </w:pPr>
            <w:r w:rsidRPr="00D13F89">
              <w:rPr>
                <w:rFonts w:ascii="Times New Roman" w:hAnsi="Times New Roman"/>
                <w:b/>
                <w:bCs/>
                <w:sz w:val="24"/>
                <w:szCs w:val="24"/>
              </w:rPr>
              <w:t>Коды компетенций из ФГОС СПО, формированию которых способствует элемент программы</w:t>
            </w:r>
          </w:p>
        </w:tc>
      </w:tr>
      <w:tr w:rsidR="003F028F" w:rsidRPr="00D13F89" w:rsidTr="003F028F">
        <w:trPr>
          <w:trHeight w:val="20"/>
        </w:trPr>
        <w:tc>
          <w:tcPr>
            <w:tcW w:w="2148" w:type="dxa"/>
            <w:vMerge/>
            <w:shd w:val="clear" w:color="auto" w:fill="auto"/>
          </w:tcPr>
          <w:p w:rsidR="003F028F" w:rsidRPr="00D13F89" w:rsidRDefault="003F028F" w:rsidP="003F028F">
            <w:pPr>
              <w:ind w:left="-567" w:right="-330"/>
              <w:jc w:val="center"/>
              <w:rPr>
                <w:rFonts w:ascii="Times New Roman" w:hAnsi="Times New Roman"/>
                <w:b/>
                <w:bCs/>
                <w:sz w:val="24"/>
                <w:szCs w:val="24"/>
              </w:rPr>
            </w:pPr>
          </w:p>
        </w:tc>
        <w:tc>
          <w:tcPr>
            <w:tcW w:w="8811" w:type="dxa"/>
            <w:gridSpan w:val="4"/>
            <w:vMerge/>
            <w:shd w:val="clear" w:color="auto" w:fill="auto"/>
          </w:tcPr>
          <w:p w:rsidR="003F028F" w:rsidRPr="00D13F89" w:rsidRDefault="003F028F" w:rsidP="003F028F">
            <w:pPr>
              <w:ind w:left="-567" w:right="-330"/>
              <w:jc w:val="center"/>
              <w:rPr>
                <w:rFonts w:ascii="Times New Roman" w:hAnsi="Times New Roman"/>
                <w:b/>
                <w:bCs/>
                <w:sz w:val="24"/>
                <w:szCs w:val="24"/>
              </w:rPr>
            </w:pPr>
          </w:p>
        </w:tc>
        <w:tc>
          <w:tcPr>
            <w:tcW w:w="977" w:type="dxa"/>
            <w:shd w:val="clear" w:color="auto" w:fill="auto"/>
          </w:tcPr>
          <w:p w:rsidR="003F028F" w:rsidRPr="00D13F89" w:rsidRDefault="003F028F" w:rsidP="003F028F">
            <w:pPr>
              <w:ind w:left="-567" w:right="-330"/>
              <w:jc w:val="center"/>
              <w:rPr>
                <w:rFonts w:ascii="Times New Roman" w:hAnsi="Times New Roman"/>
                <w:b/>
                <w:bCs/>
                <w:sz w:val="24"/>
                <w:szCs w:val="24"/>
              </w:rPr>
            </w:pPr>
            <w:r w:rsidRPr="00D13F89">
              <w:rPr>
                <w:rFonts w:ascii="Times New Roman" w:hAnsi="Times New Roman"/>
                <w:b/>
                <w:bCs/>
                <w:sz w:val="24"/>
                <w:szCs w:val="24"/>
              </w:rPr>
              <w:t>Всего</w:t>
            </w:r>
          </w:p>
        </w:tc>
        <w:tc>
          <w:tcPr>
            <w:tcW w:w="1105" w:type="dxa"/>
            <w:shd w:val="clear" w:color="auto" w:fill="auto"/>
            <w:vAlign w:val="center"/>
          </w:tcPr>
          <w:p w:rsidR="003F028F" w:rsidRPr="00D13F89" w:rsidRDefault="003F028F" w:rsidP="003F028F">
            <w:pPr>
              <w:ind w:left="-25" w:right="99"/>
              <w:jc w:val="center"/>
              <w:rPr>
                <w:rFonts w:ascii="Times New Roman" w:hAnsi="Times New Roman"/>
                <w:b/>
                <w:bCs/>
                <w:sz w:val="24"/>
                <w:szCs w:val="24"/>
              </w:rPr>
            </w:pPr>
            <w:r w:rsidRPr="00D13F89">
              <w:rPr>
                <w:rFonts w:ascii="Times New Roman" w:hAnsi="Times New Roman"/>
                <w:b/>
                <w:bCs/>
                <w:sz w:val="24"/>
                <w:szCs w:val="24"/>
              </w:rPr>
              <w:t>из них в форме практической подготовки</w:t>
            </w:r>
          </w:p>
        </w:tc>
        <w:tc>
          <w:tcPr>
            <w:tcW w:w="2411" w:type="dxa"/>
            <w:gridSpan w:val="3"/>
            <w:vMerge/>
            <w:shd w:val="clear" w:color="auto" w:fill="auto"/>
          </w:tcPr>
          <w:p w:rsidR="003F028F" w:rsidRPr="00D13F89" w:rsidRDefault="003F028F" w:rsidP="003F028F">
            <w:pPr>
              <w:ind w:left="-567" w:right="-330"/>
              <w:jc w:val="center"/>
              <w:rPr>
                <w:rFonts w:ascii="Times New Roman" w:hAnsi="Times New Roman"/>
                <w:b/>
                <w:bCs/>
                <w:sz w:val="24"/>
                <w:szCs w:val="24"/>
              </w:rPr>
            </w:pPr>
          </w:p>
        </w:tc>
      </w:tr>
      <w:tr w:rsidR="003F028F" w:rsidRPr="00D13F89" w:rsidTr="003F028F">
        <w:trPr>
          <w:trHeight w:val="20"/>
        </w:trPr>
        <w:tc>
          <w:tcPr>
            <w:tcW w:w="2148" w:type="dxa"/>
            <w:shd w:val="clear" w:color="auto" w:fill="auto"/>
          </w:tcPr>
          <w:p w:rsidR="003F028F" w:rsidRPr="00D13F89" w:rsidRDefault="003F028F" w:rsidP="003F028F">
            <w:pPr>
              <w:ind w:left="-567" w:right="-330"/>
              <w:jc w:val="center"/>
              <w:rPr>
                <w:rFonts w:ascii="Times New Roman" w:hAnsi="Times New Roman"/>
                <w:b/>
                <w:bCs/>
                <w:sz w:val="24"/>
                <w:szCs w:val="24"/>
              </w:rPr>
            </w:pPr>
            <w:r w:rsidRPr="00D13F89">
              <w:rPr>
                <w:rFonts w:ascii="Times New Roman" w:hAnsi="Times New Roman"/>
                <w:b/>
                <w:bCs/>
                <w:sz w:val="24"/>
                <w:szCs w:val="24"/>
              </w:rPr>
              <w:t>1</w:t>
            </w:r>
          </w:p>
        </w:tc>
        <w:tc>
          <w:tcPr>
            <w:tcW w:w="8811" w:type="dxa"/>
            <w:gridSpan w:val="4"/>
            <w:shd w:val="clear" w:color="auto" w:fill="auto"/>
          </w:tcPr>
          <w:p w:rsidR="003F028F" w:rsidRPr="00D13F89" w:rsidRDefault="003F028F" w:rsidP="003F028F">
            <w:pPr>
              <w:ind w:left="-567" w:right="-330"/>
              <w:jc w:val="center"/>
              <w:rPr>
                <w:rFonts w:ascii="Times New Roman" w:hAnsi="Times New Roman"/>
                <w:b/>
                <w:bCs/>
                <w:sz w:val="24"/>
                <w:szCs w:val="24"/>
              </w:rPr>
            </w:pPr>
            <w:r w:rsidRPr="00D13F89">
              <w:rPr>
                <w:rFonts w:ascii="Times New Roman" w:hAnsi="Times New Roman"/>
                <w:b/>
                <w:bCs/>
                <w:sz w:val="24"/>
                <w:szCs w:val="24"/>
              </w:rPr>
              <w:t>2</w:t>
            </w:r>
          </w:p>
        </w:tc>
        <w:tc>
          <w:tcPr>
            <w:tcW w:w="977" w:type="dxa"/>
            <w:shd w:val="clear" w:color="auto" w:fill="auto"/>
          </w:tcPr>
          <w:p w:rsidR="003F028F" w:rsidRPr="00D13F89" w:rsidRDefault="003F028F" w:rsidP="003F028F">
            <w:pPr>
              <w:ind w:left="-567" w:right="-330"/>
              <w:jc w:val="center"/>
              <w:rPr>
                <w:rFonts w:ascii="Times New Roman" w:hAnsi="Times New Roman"/>
                <w:b/>
                <w:bCs/>
                <w:sz w:val="24"/>
                <w:szCs w:val="24"/>
              </w:rPr>
            </w:pPr>
            <w:r w:rsidRPr="00D13F89">
              <w:rPr>
                <w:rFonts w:ascii="Times New Roman" w:hAnsi="Times New Roman"/>
                <w:b/>
                <w:bCs/>
                <w:sz w:val="24"/>
                <w:szCs w:val="24"/>
              </w:rPr>
              <w:t>3</w:t>
            </w:r>
          </w:p>
        </w:tc>
        <w:tc>
          <w:tcPr>
            <w:tcW w:w="1105" w:type="dxa"/>
            <w:shd w:val="clear" w:color="auto" w:fill="auto"/>
          </w:tcPr>
          <w:p w:rsidR="003F028F" w:rsidRPr="00D13F89" w:rsidRDefault="003F028F" w:rsidP="003F028F">
            <w:pPr>
              <w:ind w:left="-567" w:right="-330"/>
              <w:jc w:val="center"/>
              <w:rPr>
                <w:rFonts w:ascii="Times New Roman" w:hAnsi="Times New Roman"/>
                <w:b/>
                <w:bCs/>
                <w:sz w:val="24"/>
                <w:szCs w:val="24"/>
              </w:rPr>
            </w:pPr>
            <w:r w:rsidRPr="00D13F89">
              <w:rPr>
                <w:rFonts w:ascii="Times New Roman" w:hAnsi="Times New Roman"/>
                <w:b/>
                <w:bCs/>
                <w:sz w:val="24"/>
                <w:szCs w:val="24"/>
              </w:rPr>
              <w:t>4</w:t>
            </w:r>
          </w:p>
        </w:tc>
        <w:tc>
          <w:tcPr>
            <w:tcW w:w="2411" w:type="dxa"/>
            <w:gridSpan w:val="3"/>
            <w:shd w:val="clear" w:color="auto" w:fill="auto"/>
          </w:tcPr>
          <w:p w:rsidR="003F028F" w:rsidRPr="00D13F89" w:rsidRDefault="003F028F" w:rsidP="003F028F">
            <w:pPr>
              <w:ind w:left="-567" w:right="-330"/>
              <w:jc w:val="center"/>
              <w:rPr>
                <w:rFonts w:ascii="Times New Roman" w:hAnsi="Times New Roman"/>
                <w:b/>
                <w:bCs/>
                <w:sz w:val="24"/>
                <w:szCs w:val="24"/>
              </w:rPr>
            </w:pPr>
            <w:r w:rsidRPr="00D13F89">
              <w:rPr>
                <w:rFonts w:ascii="Times New Roman" w:hAnsi="Times New Roman"/>
                <w:b/>
                <w:bCs/>
                <w:sz w:val="24"/>
                <w:szCs w:val="24"/>
              </w:rPr>
              <w:t>5</w:t>
            </w:r>
          </w:p>
        </w:tc>
      </w:tr>
      <w:tr w:rsidR="003F028F" w:rsidRPr="00D13F89" w:rsidTr="003F028F">
        <w:trPr>
          <w:trHeight w:val="276"/>
        </w:trPr>
        <w:tc>
          <w:tcPr>
            <w:tcW w:w="15452" w:type="dxa"/>
            <w:gridSpan w:val="10"/>
            <w:shd w:val="clear" w:color="FFFFFF" w:themeColor="background1" w:fill="FFFFFF" w:themeFill="background1"/>
          </w:tcPr>
          <w:p w:rsidR="003F028F" w:rsidRPr="00D13F89" w:rsidRDefault="003F028F" w:rsidP="003F028F">
            <w:pPr>
              <w:jc w:val="center"/>
              <w:rPr>
                <w:rFonts w:ascii="Times New Roman" w:hAnsi="Times New Roman"/>
                <w:b/>
                <w:bCs/>
                <w:sz w:val="24"/>
                <w:szCs w:val="24"/>
              </w:rPr>
            </w:pPr>
            <w:r w:rsidRPr="00D13F89">
              <w:rPr>
                <w:rFonts w:ascii="Times New Roman" w:hAnsi="Times New Roman"/>
                <w:b/>
                <w:bCs/>
                <w:sz w:val="24"/>
                <w:szCs w:val="24"/>
              </w:rPr>
              <w:t>Основное содержание</w:t>
            </w:r>
          </w:p>
        </w:tc>
      </w:tr>
      <w:tr w:rsidR="003F028F" w:rsidRPr="00D13F89" w:rsidTr="003F028F">
        <w:trPr>
          <w:trHeight w:val="276"/>
        </w:trPr>
        <w:tc>
          <w:tcPr>
            <w:tcW w:w="2148" w:type="dxa"/>
            <w:shd w:val="clear" w:color="FFFFFF" w:themeColor="background1" w:fill="FFFFFF" w:themeFill="background1"/>
          </w:tcPr>
          <w:p w:rsidR="003F028F" w:rsidRPr="00D13F89" w:rsidRDefault="003F028F" w:rsidP="003F0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lang w:eastAsia="ru-RU"/>
              </w:rPr>
            </w:pPr>
            <w:r w:rsidRPr="00D13F89">
              <w:rPr>
                <w:rFonts w:ascii="Times New Roman" w:hAnsi="Times New Roman"/>
                <w:b/>
                <w:bCs/>
                <w:sz w:val="24"/>
                <w:szCs w:val="24"/>
                <w:lang w:eastAsia="ru-RU"/>
              </w:rPr>
              <w:t>Входное тестирование</w:t>
            </w:r>
          </w:p>
        </w:tc>
        <w:tc>
          <w:tcPr>
            <w:tcW w:w="8796" w:type="dxa"/>
            <w:gridSpan w:val="3"/>
            <w:shd w:val="clear" w:color="FFFFFF" w:themeColor="background1" w:fill="FFFFFF" w:themeFill="background1"/>
          </w:tcPr>
          <w:p w:rsidR="003F028F" w:rsidRPr="00D13F89" w:rsidRDefault="003F028F" w:rsidP="003F0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lang w:eastAsia="ru-RU"/>
              </w:rPr>
            </w:pPr>
            <w:r w:rsidRPr="00D13F89">
              <w:rPr>
                <w:rFonts w:ascii="Times New Roman" w:hAnsi="Times New Roman"/>
                <w:b/>
                <w:bCs/>
                <w:sz w:val="24"/>
                <w:szCs w:val="24"/>
                <w:lang w:eastAsia="ru-RU"/>
              </w:rPr>
              <w:t>Диагностика входного уровня владения иностранным языком обучающегося</w:t>
            </w:r>
          </w:p>
          <w:p w:rsidR="003F028F" w:rsidRPr="00D13F89" w:rsidRDefault="003F028F" w:rsidP="002B69CD">
            <w:pPr>
              <w:pStyle w:val="af9"/>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rPr>
                <w:rFonts w:ascii="Times New Roman" w:hAnsi="Times New Roman" w:cs="Times New Roman"/>
                <w:b/>
                <w:bCs/>
                <w:sz w:val="24"/>
                <w:szCs w:val="24"/>
              </w:rPr>
            </w:pPr>
            <w:r w:rsidRPr="00D13F89">
              <w:rPr>
                <w:rFonts w:ascii="Times New Roman" w:hAnsi="Times New Roman" w:cs="Times New Roman"/>
                <w:b/>
                <w:bCs/>
                <w:sz w:val="24"/>
                <w:szCs w:val="24"/>
              </w:rPr>
              <w:t>Лексико-грамматический тест</w:t>
            </w:r>
          </w:p>
          <w:p w:rsidR="003F028F" w:rsidRPr="00D13F89" w:rsidRDefault="003F028F" w:rsidP="002B69CD">
            <w:pPr>
              <w:pStyle w:val="af9"/>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rPr>
                <w:rFonts w:ascii="Times New Roman" w:hAnsi="Times New Roman" w:cs="Times New Roman"/>
                <w:b/>
                <w:bCs/>
                <w:sz w:val="24"/>
                <w:szCs w:val="24"/>
              </w:rPr>
            </w:pPr>
            <w:r w:rsidRPr="00D13F89">
              <w:rPr>
                <w:rFonts w:ascii="Times New Roman" w:hAnsi="Times New Roman" w:cs="Times New Roman"/>
                <w:b/>
                <w:bCs/>
                <w:sz w:val="24"/>
                <w:szCs w:val="24"/>
              </w:rPr>
              <w:t>Устное собеседование</w:t>
            </w:r>
          </w:p>
        </w:tc>
        <w:tc>
          <w:tcPr>
            <w:tcW w:w="992" w:type="dxa"/>
            <w:gridSpan w:val="2"/>
            <w:shd w:val="clear" w:color="FFFFFF" w:themeColor="background1" w:fill="FFFFFF" w:themeFill="background1"/>
          </w:tcPr>
          <w:p w:rsidR="003F028F" w:rsidRPr="00D13F89" w:rsidRDefault="003F028F" w:rsidP="003F028F">
            <w:pPr>
              <w:jc w:val="center"/>
              <w:rPr>
                <w:rFonts w:ascii="Times New Roman" w:hAnsi="Times New Roman"/>
                <w:b/>
                <w:bCs/>
                <w:sz w:val="24"/>
                <w:szCs w:val="24"/>
                <w:lang w:eastAsia="ru-RU"/>
              </w:rPr>
            </w:pPr>
            <w:r w:rsidRPr="00D13F89">
              <w:rPr>
                <w:rFonts w:ascii="Times New Roman" w:hAnsi="Times New Roman"/>
                <w:b/>
                <w:bCs/>
                <w:sz w:val="24"/>
                <w:szCs w:val="24"/>
                <w:lang w:eastAsia="ru-RU"/>
              </w:rPr>
              <w:t>2</w:t>
            </w:r>
          </w:p>
        </w:tc>
        <w:tc>
          <w:tcPr>
            <w:tcW w:w="1105" w:type="dxa"/>
            <w:shd w:val="clear" w:color="FFFFFF" w:themeColor="background1" w:fill="FFFFFF" w:themeFill="background1"/>
          </w:tcPr>
          <w:p w:rsidR="003F028F" w:rsidRPr="00D13F89" w:rsidRDefault="003F028F" w:rsidP="003F028F">
            <w:pPr>
              <w:rPr>
                <w:rFonts w:ascii="Times New Roman" w:hAnsi="Times New Roman"/>
                <w:bCs/>
                <w:i/>
                <w:sz w:val="24"/>
                <w:szCs w:val="24"/>
              </w:rPr>
            </w:pPr>
          </w:p>
        </w:tc>
        <w:tc>
          <w:tcPr>
            <w:tcW w:w="2411" w:type="dxa"/>
            <w:gridSpan w:val="3"/>
            <w:shd w:val="clear" w:color="FFFFFF" w:themeColor="background1" w:fill="FFFFFF" w:themeFill="background1"/>
          </w:tcPr>
          <w:p w:rsidR="003F028F" w:rsidRPr="00D13F89" w:rsidRDefault="003F028F" w:rsidP="003F028F">
            <w:pPr>
              <w:rPr>
                <w:rFonts w:ascii="Times New Roman" w:hAnsi="Times New Roman"/>
                <w:bCs/>
                <w:i/>
                <w:sz w:val="24"/>
                <w:szCs w:val="24"/>
              </w:rPr>
            </w:pPr>
          </w:p>
        </w:tc>
      </w:tr>
      <w:tr w:rsidR="003F028F" w:rsidRPr="00D13F89" w:rsidTr="003F028F">
        <w:trPr>
          <w:trHeight w:val="20"/>
        </w:trPr>
        <w:tc>
          <w:tcPr>
            <w:tcW w:w="10944" w:type="dxa"/>
            <w:gridSpan w:val="4"/>
            <w:shd w:val="clear" w:color="auto" w:fill="auto"/>
          </w:tcPr>
          <w:p w:rsidR="003F028F" w:rsidRPr="00D13F89" w:rsidRDefault="003F028F" w:rsidP="003F0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lang w:eastAsia="ru-RU"/>
              </w:rPr>
            </w:pPr>
            <w:r w:rsidRPr="00D13F89">
              <w:rPr>
                <w:rFonts w:ascii="Times New Roman" w:hAnsi="Times New Roman"/>
                <w:b/>
                <w:bCs/>
                <w:sz w:val="24"/>
                <w:szCs w:val="24"/>
                <w:lang w:eastAsia="ru-RU"/>
              </w:rPr>
              <w:t xml:space="preserve">Раздел 1. </w:t>
            </w:r>
            <w:r w:rsidRPr="00D13F89">
              <w:rPr>
                <w:rFonts w:ascii="Times New Roman" w:hAnsi="Times New Roman"/>
                <w:b/>
                <w:bCs/>
                <w:color w:val="000000"/>
                <w:sz w:val="24"/>
                <w:szCs w:val="24"/>
              </w:rPr>
              <w:t>Иностранный язык для общих целей</w:t>
            </w:r>
          </w:p>
        </w:tc>
        <w:tc>
          <w:tcPr>
            <w:tcW w:w="992" w:type="dxa"/>
            <w:gridSpan w:val="2"/>
            <w:shd w:val="clear" w:color="auto" w:fill="auto"/>
          </w:tcPr>
          <w:p w:rsidR="003F028F" w:rsidRPr="00D13F89" w:rsidRDefault="003F028F" w:rsidP="003F028F">
            <w:pPr>
              <w:jc w:val="center"/>
              <w:rPr>
                <w:rFonts w:ascii="Times New Roman" w:hAnsi="Times New Roman"/>
                <w:b/>
                <w:bCs/>
                <w:sz w:val="24"/>
                <w:szCs w:val="24"/>
                <w:lang w:eastAsia="ru-RU"/>
              </w:rPr>
            </w:pPr>
            <w:r w:rsidRPr="00D13F89">
              <w:rPr>
                <w:rFonts w:ascii="Times New Roman" w:hAnsi="Times New Roman"/>
                <w:b/>
                <w:bCs/>
                <w:sz w:val="24"/>
                <w:szCs w:val="24"/>
                <w:lang w:eastAsia="ru-RU"/>
              </w:rPr>
              <w:t>54</w:t>
            </w:r>
          </w:p>
        </w:tc>
        <w:tc>
          <w:tcPr>
            <w:tcW w:w="1105" w:type="dxa"/>
            <w:shd w:val="clear" w:color="auto" w:fill="auto"/>
          </w:tcPr>
          <w:p w:rsidR="003F028F" w:rsidRPr="00D13F89" w:rsidRDefault="003F028F" w:rsidP="003F028F">
            <w:pPr>
              <w:rPr>
                <w:rFonts w:ascii="Times New Roman" w:hAnsi="Times New Roman"/>
                <w:bCs/>
                <w:i/>
                <w:sz w:val="24"/>
                <w:szCs w:val="24"/>
              </w:rPr>
            </w:pPr>
          </w:p>
        </w:tc>
        <w:tc>
          <w:tcPr>
            <w:tcW w:w="2411" w:type="dxa"/>
            <w:gridSpan w:val="3"/>
            <w:shd w:val="clear" w:color="auto" w:fill="auto"/>
          </w:tcPr>
          <w:p w:rsidR="003F028F" w:rsidRPr="00D13F89" w:rsidRDefault="003F028F" w:rsidP="003F028F">
            <w:pPr>
              <w:rPr>
                <w:rFonts w:ascii="Times New Roman" w:hAnsi="Times New Roman"/>
                <w:bCs/>
                <w:i/>
                <w:sz w:val="24"/>
                <w:szCs w:val="24"/>
              </w:rPr>
            </w:pPr>
          </w:p>
        </w:tc>
      </w:tr>
      <w:tr w:rsidR="003F028F" w:rsidRPr="00D13F89" w:rsidTr="003F028F">
        <w:trPr>
          <w:trHeight w:val="20"/>
        </w:trPr>
        <w:tc>
          <w:tcPr>
            <w:tcW w:w="2155" w:type="dxa"/>
            <w:gridSpan w:val="2"/>
            <w:vMerge w:val="restart"/>
            <w:shd w:val="clear" w:color="auto" w:fill="auto"/>
          </w:tcPr>
          <w:p w:rsidR="003F028F" w:rsidRPr="00D13F89" w:rsidRDefault="003F028F" w:rsidP="003F028F">
            <w:pPr>
              <w:pStyle w:val="aff3"/>
              <w:rPr>
                <w:rFonts w:ascii="Times New Roman" w:hAnsi="Times New Roman" w:cs="Times New Roman"/>
                <w:b/>
                <w:bCs/>
                <w:color w:val="000000"/>
                <w:sz w:val="24"/>
                <w:szCs w:val="24"/>
              </w:rPr>
            </w:pPr>
            <w:r w:rsidRPr="00D13F89">
              <w:rPr>
                <w:rFonts w:ascii="Times New Roman" w:hAnsi="Times New Roman" w:cs="Times New Roman"/>
                <w:b/>
                <w:color w:val="000000"/>
                <w:sz w:val="24"/>
                <w:szCs w:val="24"/>
              </w:rPr>
              <w:t>Тема № 1.1</w:t>
            </w:r>
          </w:p>
          <w:p w:rsidR="003F028F" w:rsidRPr="00D13F89" w:rsidRDefault="003F028F" w:rsidP="003F028F">
            <w:pPr>
              <w:pStyle w:val="aff3"/>
              <w:rPr>
                <w:rFonts w:ascii="Times New Roman" w:hAnsi="Times New Roman" w:cs="Times New Roman"/>
                <w:sz w:val="24"/>
                <w:szCs w:val="24"/>
              </w:rPr>
            </w:pPr>
            <w:r w:rsidRPr="00D13F89">
              <w:rPr>
                <w:rFonts w:ascii="Times New Roman" w:hAnsi="Times New Roman" w:cs="Times New Roman"/>
                <w:b/>
                <w:color w:val="000000"/>
                <w:sz w:val="24"/>
                <w:szCs w:val="24"/>
              </w:rPr>
              <w:t>Повседневная жизнь семьи. Внешность и характер членов семьи</w:t>
            </w:r>
          </w:p>
          <w:p w:rsidR="003F028F" w:rsidRPr="00D13F89" w:rsidRDefault="003F028F" w:rsidP="003F028F">
            <w:pPr>
              <w:rPr>
                <w:rFonts w:ascii="Times New Roman" w:hAnsi="Times New Roman"/>
                <w:b/>
                <w:bCs/>
                <w:sz w:val="24"/>
                <w:szCs w:val="24"/>
                <w:lang w:eastAsia="ru-RU"/>
              </w:rPr>
            </w:pPr>
          </w:p>
        </w:tc>
        <w:tc>
          <w:tcPr>
            <w:tcW w:w="8789" w:type="dxa"/>
            <w:gridSpan w:val="2"/>
            <w:shd w:val="clear" w:color="auto" w:fill="auto"/>
          </w:tcPr>
          <w:p w:rsidR="003F028F" w:rsidRPr="00D13F89" w:rsidRDefault="003F028F" w:rsidP="003F028F">
            <w:pPr>
              <w:jc w:val="both"/>
              <w:rPr>
                <w:rFonts w:ascii="Times New Roman" w:hAnsi="Times New Roman"/>
                <w:b/>
                <w:sz w:val="24"/>
                <w:szCs w:val="24"/>
              </w:rPr>
            </w:pPr>
            <w:r w:rsidRPr="00D13F89">
              <w:rPr>
                <w:rFonts w:ascii="Times New Roman" w:hAnsi="Times New Roman"/>
                <w:b/>
                <w:sz w:val="24"/>
                <w:szCs w:val="24"/>
              </w:rPr>
              <w:t>Практические занятия</w:t>
            </w:r>
          </w:p>
        </w:tc>
        <w:tc>
          <w:tcPr>
            <w:tcW w:w="992" w:type="dxa"/>
            <w:gridSpan w:val="2"/>
            <w:shd w:val="clear" w:color="auto" w:fill="auto"/>
          </w:tcPr>
          <w:p w:rsidR="003F028F" w:rsidRPr="00D13F89" w:rsidRDefault="003F028F" w:rsidP="003F028F">
            <w:pPr>
              <w:jc w:val="center"/>
              <w:rPr>
                <w:rFonts w:ascii="Times New Roman" w:hAnsi="Times New Roman"/>
                <w:b/>
                <w:bCs/>
                <w:sz w:val="24"/>
                <w:szCs w:val="24"/>
              </w:rPr>
            </w:pPr>
            <w:r w:rsidRPr="00D13F89">
              <w:rPr>
                <w:rFonts w:ascii="Times New Roman" w:hAnsi="Times New Roman"/>
                <w:b/>
                <w:bCs/>
                <w:sz w:val="24"/>
                <w:szCs w:val="24"/>
                <w:lang w:eastAsia="ru-RU"/>
              </w:rPr>
              <w:t>6</w:t>
            </w:r>
          </w:p>
        </w:tc>
        <w:tc>
          <w:tcPr>
            <w:tcW w:w="1105" w:type="dxa"/>
            <w:shd w:val="clear" w:color="auto" w:fill="auto"/>
          </w:tcPr>
          <w:p w:rsidR="003F028F" w:rsidRPr="00D13F89" w:rsidRDefault="003F028F" w:rsidP="003F028F">
            <w:pPr>
              <w:jc w:val="center"/>
              <w:rPr>
                <w:rFonts w:ascii="Times New Roman" w:hAnsi="Times New Roman"/>
                <w:bCs/>
                <w:iCs/>
                <w:sz w:val="24"/>
                <w:szCs w:val="24"/>
              </w:rPr>
            </w:pPr>
          </w:p>
        </w:tc>
        <w:tc>
          <w:tcPr>
            <w:tcW w:w="2411" w:type="dxa"/>
            <w:gridSpan w:val="3"/>
            <w:shd w:val="clear" w:color="auto" w:fill="auto"/>
          </w:tcPr>
          <w:p w:rsidR="003F028F" w:rsidRPr="00D13F89" w:rsidRDefault="003F028F" w:rsidP="003F028F">
            <w:pPr>
              <w:rPr>
                <w:rFonts w:ascii="Times New Roman" w:hAnsi="Times New Roman"/>
                <w:bCs/>
                <w:iCs/>
                <w:sz w:val="24"/>
                <w:szCs w:val="24"/>
              </w:rPr>
            </w:pPr>
          </w:p>
        </w:tc>
      </w:tr>
      <w:tr w:rsidR="003F028F" w:rsidRPr="00D13F89" w:rsidTr="003F028F">
        <w:trPr>
          <w:trHeight w:val="276"/>
        </w:trPr>
        <w:tc>
          <w:tcPr>
            <w:tcW w:w="2155" w:type="dxa"/>
            <w:gridSpan w:val="2"/>
            <w:vMerge/>
            <w:shd w:val="clear" w:color="auto" w:fill="auto"/>
          </w:tcPr>
          <w:p w:rsidR="003F028F" w:rsidRPr="00D13F89" w:rsidRDefault="003F028F" w:rsidP="003F028F">
            <w:pPr>
              <w:rPr>
                <w:rFonts w:ascii="Times New Roman" w:hAnsi="Times New Roman"/>
                <w:b/>
                <w:bCs/>
                <w:sz w:val="24"/>
                <w:szCs w:val="24"/>
                <w:lang w:eastAsia="ru-RU"/>
              </w:rPr>
            </w:pPr>
          </w:p>
        </w:tc>
        <w:tc>
          <w:tcPr>
            <w:tcW w:w="567" w:type="dxa"/>
            <w:shd w:val="clear" w:color="auto" w:fill="auto"/>
          </w:tcPr>
          <w:p w:rsidR="003F028F" w:rsidRPr="00D13F89" w:rsidRDefault="003F028F" w:rsidP="003F028F">
            <w:pPr>
              <w:ind w:firstLine="708"/>
              <w:jc w:val="both"/>
              <w:rPr>
                <w:rFonts w:ascii="Times New Roman" w:hAnsi="Times New Roman"/>
                <w:sz w:val="24"/>
                <w:szCs w:val="24"/>
              </w:rPr>
            </w:pPr>
          </w:p>
          <w:p w:rsidR="003F028F" w:rsidRPr="00D13F89" w:rsidRDefault="003F028F" w:rsidP="003F028F">
            <w:pPr>
              <w:rPr>
                <w:rFonts w:ascii="Times New Roman" w:hAnsi="Times New Roman"/>
                <w:color w:val="FF0000"/>
                <w:sz w:val="24"/>
                <w:szCs w:val="24"/>
              </w:rPr>
            </w:pPr>
            <w:r w:rsidRPr="00D13F89">
              <w:rPr>
                <w:rFonts w:ascii="Times New Roman" w:hAnsi="Times New Roman"/>
                <w:sz w:val="24"/>
                <w:szCs w:val="24"/>
              </w:rPr>
              <w:t>1</w:t>
            </w:r>
          </w:p>
        </w:tc>
        <w:tc>
          <w:tcPr>
            <w:tcW w:w="8222" w:type="dxa"/>
            <w:shd w:val="clear" w:color="auto" w:fill="auto"/>
          </w:tcPr>
          <w:p w:rsidR="003F028F" w:rsidRPr="00D13F89" w:rsidRDefault="003F028F" w:rsidP="003F028F">
            <w:pPr>
              <w:pStyle w:val="aff3"/>
              <w:jc w:val="both"/>
              <w:rPr>
                <w:rFonts w:ascii="Times New Roman" w:hAnsi="Times New Roman" w:cs="Times New Roman"/>
                <w:color w:val="000000"/>
                <w:sz w:val="24"/>
                <w:szCs w:val="24"/>
              </w:rPr>
            </w:pPr>
            <w:r w:rsidRPr="00D13F89">
              <w:rPr>
                <w:rFonts w:ascii="Times New Roman" w:hAnsi="Times New Roman" w:cs="Times New Roman"/>
                <w:b/>
                <w:bCs/>
                <w:color w:val="000000"/>
                <w:sz w:val="24"/>
                <w:szCs w:val="24"/>
              </w:rPr>
              <w:t xml:space="preserve">Фонетика: Правила чтения. Звуки. Транскрипция. Введение приветственных и прощальных фраз. / </w:t>
            </w:r>
            <w:r w:rsidRPr="00D13F89">
              <w:rPr>
                <w:rFonts w:ascii="Times New Roman" w:hAnsi="Times New Roman" w:cs="Times New Roman"/>
                <w:color w:val="000000"/>
                <w:sz w:val="24"/>
                <w:szCs w:val="24"/>
              </w:rPr>
              <w:t xml:space="preserve">Представление себя и других людей в официальной и неофициальной обстановке. </w:t>
            </w:r>
          </w:p>
          <w:p w:rsidR="003F028F" w:rsidRPr="00D13F89" w:rsidRDefault="003F028F" w:rsidP="003F028F">
            <w:pPr>
              <w:pStyle w:val="aff3"/>
              <w:rPr>
                <w:rFonts w:ascii="Times New Roman" w:hAnsi="Times New Roman" w:cs="Times New Roman"/>
                <w:sz w:val="24"/>
                <w:szCs w:val="24"/>
              </w:rPr>
            </w:pPr>
            <w:r w:rsidRPr="00D13F89">
              <w:rPr>
                <w:rFonts w:ascii="Times New Roman" w:hAnsi="Times New Roman" w:cs="Times New Roman"/>
                <w:color w:val="000000"/>
                <w:sz w:val="24"/>
                <w:szCs w:val="24"/>
              </w:rPr>
              <w:t>Лексический материал: города;</w:t>
            </w:r>
            <w:r w:rsidRPr="00D13F89">
              <w:rPr>
                <w:rFonts w:ascii="Times New Roman" w:hAnsi="Times New Roman" w:cs="Times New Roman"/>
                <w:sz w:val="24"/>
                <w:szCs w:val="24"/>
              </w:rPr>
              <w:t xml:space="preserve"> </w:t>
            </w:r>
            <w:r w:rsidRPr="00D13F89">
              <w:rPr>
                <w:rFonts w:ascii="Times New Roman" w:hAnsi="Times New Roman" w:cs="Times New Roman"/>
                <w:color w:val="000000"/>
                <w:sz w:val="24"/>
                <w:szCs w:val="24"/>
              </w:rPr>
              <w:t>национальности;</w:t>
            </w:r>
            <w:r w:rsidRPr="00D13F89">
              <w:rPr>
                <w:rFonts w:ascii="Times New Roman" w:hAnsi="Times New Roman" w:cs="Times New Roman"/>
                <w:sz w:val="24"/>
                <w:szCs w:val="24"/>
              </w:rPr>
              <w:t xml:space="preserve"> </w:t>
            </w:r>
            <w:r w:rsidRPr="00D13F89">
              <w:rPr>
                <w:rFonts w:ascii="Times New Roman" w:hAnsi="Times New Roman" w:cs="Times New Roman"/>
                <w:color w:val="000000"/>
                <w:sz w:val="24"/>
                <w:szCs w:val="24"/>
              </w:rPr>
              <w:t>профессии;</w:t>
            </w:r>
          </w:p>
          <w:p w:rsidR="003F028F" w:rsidRPr="00D13F89" w:rsidRDefault="003F028F" w:rsidP="003F028F">
            <w:pPr>
              <w:pStyle w:val="aff3"/>
              <w:rPr>
                <w:rFonts w:ascii="Times New Roman" w:eastAsia="Calibri" w:hAnsi="Times New Roman" w:cs="Times New Roman"/>
                <w:b/>
                <w:sz w:val="24"/>
                <w:szCs w:val="24"/>
              </w:rPr>
            </w:pPr>
            <w:r w:rsidRPr="00D13F89">
              <w:rPr>
                <w:rFonts w:ascii="Times New Roman" w:hAnsi="Times New Roman" w:cs="Times New Roman"/>
                <w:b/>
                <w:bCs/>
                <w:color w:val="000000"/>
                <w:sz w:val="24"/>
                <w:szCs w:val="24"/>
              </w:rPr>
              <w:t>Задание на дом:</w:t>
            </w:r>
            <w:r w:rsidRPr="00D13F89">
              <w:rPr>
                <w:rFonts w:ascii="Times New Roman" w:hAnsi="Times New Roman" w:cs="Times New Roman"/>
                <w:b/>
                <w:color w:val="000000"/>
                <w:sz w:val="24"/>
                <w:szCs w:val="24"/>
              </w:rPr>
              <w:t xml:space="preserve"> </w:t>
            </w:r>
            <w:r w:rsidRPr="00D13F89">
              <w:rPr>
                <w:rFonts w:ascii="Times New Roman" w:hAnsi="Times New Roman" w:cs="Times New Roman"/>
                <w:color w:val="000000"/>
                <w:sz w:val="24"/>
                <w:szCs w:val="24"/>
              </w:rPr>
              <w:t xml:space="preserve">повторить изученное на уроке, выучить фразы приветствия и прощания. </w:t>
            </w:r>
          </w:p>
        </w:tc>
        <w:tc>
          <w:tcPr>
            <w:tcW w:w="992" w:type="dxa"/>
            <w:gridSpan w:val="2"/>
            <w:shd w:val="clear" w:color="auto" w:fill="auto"/>
          </w:tcPr>
          <w:p w:rsidR="003F028F" w:rsidRPr="00D13F89" w:rsidRDefault="003F028F" w:rsidP="003F028F">
            <w:pPr>
              <w:jc w:val="center"/>
              <w:rPr>
                <w:rFonts w:ascii="Times New Roman" w:hAnsi="Times New Roman"/>
                <w:bCs/>
                <w:sz w:val="24"/>
                <w:szCs w:val="24"/>
                <w:lang w:eastAsia="ru-RU"/>
              </w:rPr>
            </w:pPr>
            <w:r w:rsidRPr="00D13F89">
              <w:rPr>
                <w:rFonts w:ascii="Times New Roman" w:hAnsi="Times New Roman"/>
                <w:bCs/>
                <w:sz w:val="24"/>
                <w:szCs w:val="24"/>
                <w:lang w:eastAsia="ru-RU"/>
              </w:rPr>
              <w:t>2</w:t>
            </w:r>
          </w:p>
        </w:tc>
        <w:tc>
          <w:tcPr>
            <w:tcW w:w="1105" w:type="dxa"/>
            <w:shd w:val="clear" w:color="auto" w:fill="auto"/>
          </w:tcPr>
          <w:p w:rsidR="003F028F" w:rsidRPr="00D13F89" w:rsidRDefault="003F028F" w:rsidP="003F028F">
            <w:pPr>
              <w:jc w:val="center"/>
              <w:rPr>
                <w:rFonts w:ascii="Times New Roman" w:hAnsi="Times New Roman"/>
                <w:bCs/>
                <w:iCs/>
                <w:sz w:val="24"/>
                <w:szCs w:val="24"/>
              </w:rPr>
            </w:pPr>
            <w:r w:rsidRPr="00D13F89">
              <w:rPr>
                <w:rFonts w:ascii="Times New Roman" w:hAnsi="Times New Roman"/>
                <w:bCs/>
                <w:iCs/>
                <w:sz w:val="24"/>
                <w:szCs w:val="24"/>
              </w:rPr>
              <w:t>-</w:t>
            </w:r>
          </w:p>
        </w:tc>
        <w:tc>
          <w:tcPr>
            <w:tcW w:w="2411" w:type="dxa"/>
            <w:gridSpan w:val="3"/>
            <w:vMerge w:val="restart"/>
            <w:shd w:val="clear" w:color="auto" w:fill="auto"/>
          </w:tcPr>
          <w:p w:rsidR="003F028F" w:rsidRDefault="003F028F" w:rsidP="003F028F">
            <w:pPr>
              <w:rPr>
                <w:rFonts w:ascii="Times New Roman" w:hAnsi="Times New Roman"/>
                <w:bCs/>
                <w:iCs/>
                <w:sz w:val="24"/>
                <w:szCs w:val="24"/>
              </w:rPr>
            </w:pPr>
            <w:r>
              <w:rPr>
                <w:rFonts w:ascii="Times New Roman" w:hAnsi="Times New Roman"/>
                <w:bCs/>
                <w:iCs/>
                <w:sz w:val="24"/>
                <w:szCs w:val="24"/>
              </w:rPr>
              <w:t>ОК 01.</w:t>
            </w:r>
          </w:p>
          <w:p w:rsidR="003F028F" w:rsidRDefault="003F028F" w:rsidP="003F028F">
            <w:pPr>
              <w:rPr>
                <w:rFonts w:ascii="Times New Roman" w:hAnsi="Times New Roman"/>
                <w:bCs/>
                <w:iCs/>
                <w:sz w:val="24"/>
                <w:szCs w:val="24"/>
              </w:rPr>
            </w:pPr>
            <w:r>
              <w:rPr>
                <w:rFonts w:ascii="Times New Roman" w:hAnsi="Times New Roman"/>
                <w:bCs/>
                <w:iCs/>
                <w:sz w:val="24"/>
                <w:szCs w:val="24"/>
              </w:rPr>
              <w:t>ОК 02.</w:t>
            </w:r>
          </w:p>
          <w:p w:rsidR="003F028F" w:rsidRDefault="003F028F" w:rsidP="003F028F">
            <w:pPr>
              <w:rPr>
                <w:rFonts w:ascii="Times New Roman" w:hAnsi="Times New Roman"/>
                <w:bCs/>
                <w:iCs/>
                <w:sz w:val="24"/>
                <w:szCs w:val="24"/>
              </w:rPr>
            </w:pPr>
            <w:r>
              <w:rPr>
                <w:rFonts w:ascii="Times New Roman" w:hAnsi="Times New Roman"/>
                <w:bCs/>
                <w:iCs/>
                <w:sz w:val="24"/>
                <w:szCs w:val="24"/>
              </w:rPr>
              <w:t>ОК 04.</w:t>
            </w:r>
          </w:p>
          <w:p w:rsidR="003F028F" w:rsidRDefault="003F028F" w:rsidP="003F028F">
            <w:pPr>
              <w:rPr>
                <w:rFonts w:ascii="Times New Roman" w:hAnsi="Times New Roman"/>
                <w:bCs/>
                <w:iCs/>
                <w:sz w:val="24"/>
                <w:szCs w:val="24"/>
              </w:rPr>
            </w:pPr>
            <w:r>
              <w:rPr>
                <w:rFonts w:ascii="Times New Roman" w:hAnsi="Times New Roman"/>
                <w:bCs/>
                <w:iCs/>
                <w:sz w:val="24"/>
                <w:szCs w:val="24"/>
              </w:rPr>
              <w:t>ОК 05.</w:t>
            </w:r>
          </w:p>
          <w:p w:rsidR="003F028F" w:rsidRDefault="003F028F" w:rsidP="003F028F">
            <w:pPr>
              <w:rPr>
                <w:rFonts w:ascii="Times New Roman" w:hAnsi="Times New Roman"/>
                <w:bCs/>
                <w:iCs/>
                <w:sz w:val="24"/>
                <w:szCs w:val="24"/>
              </w:rPr>
            </w:pPr>
            <w:r w:rsidRPr="00D13F89">
              <w:rPr>
                <w:rFonts w:ascii="Times New Roman" w:hAnsi="Times New Roman"/>
                <w:bCs/>
                <w:iCs/>
                <w:sz w:val="24"/>
                <w:szCs w:val="24"/>
              </w:rPr>
              <w:t>ОК 09.</w:t>
            </w:r>
          </w:p>
          <w:p w:rsidR="003F028F" w:rsidRPr="00D13F89" w:rsidRDefault="003F028F" w:rsidP="003F028F">
            <w:pPr>
              <w:rPr>
                <w:rFonts w:ascii="Times New Roman" w:hAnsi="Times New Roman"/>
                <w:bCs/>
                <w:iCs/>
                <w:sz w:val="24"/>
                <w:szCs w:val="24"/>
              </w:rPr>
            </w:pPr>
          </w:p>
          <w:p w:rsidR="003F028F" w:rsidRPr="00D13F89" w:rsidRDefault="003F028F" w:rsidP="003F028F">
            <w:pPr>
              <w:rPr>
                <w:rFonts w:ascii="Times New Roman" w:hAnsi="Times New Roman"/>
                <w:bCs/>
                <w:iCs/>
                <w:sz w:val="24"/>
                <w:szCs w:val="24"/>
              </w:rPr>
            </w:pPr>
          </w:p>
        </w:tc>
      </w:tr>
      <w:tr w:rsidR="003F028F" w:rsidRPr="00D13F89" w:rsidTr="003F028F">
        <w:trPr>
          <w:trHeight w:val="20"/>
        </w:trPr>
        <w:tc>
          <w:tcPr>
            <w:tcW w:w="2155" w:type="dxa"/>
            <w:gridSpan w:val="2"/>
            <w:vMerge/>
            <w:shd w:val="clear" w:color="auto" w:fill="auto"/>
          </w:tcPr>
          <w:p w:rsidR="003F028F" w:rsidRPr="00D13F89" w:rsidRDefault="003F028F" w:rsidP="003F028F">
            <w:pPr>
              <w:rPr>
                <w:rFonts w:ascii="Times New Roman" w:hAnsi="Times New Roman"/>
                <w:b/>
                <w:bCs/>
                <w:sz w:val="24"/>
                <w:szCs w:val="24"/>
                <w:lang w:eastAsia="ru-RU"/>
              </w:rPr>
            </w:pPr>
          </w:p>
        </w:tc>
        <w:tc>
          <w:tcPr>
            <w:tcW w:w="567" w:type="dxa"/>
            <w:shd w:val="clear" w:color="auto" w:fill="auto"/>
          </w:tcPr>
          <w:p w:rsidR="003F028F" w:rsidRPr="00D13F89" w:rsidRDefault="003F028F" w:rsidP="003F028F">
            <w:pPr>
              <w:ind w:firstLine="708"/>
              <w:jc w:val="both"/>
              <w:rPr>
                <w:rFonts w:ascii="Times New Roman" w:hAnsi="Times New Roman"/>
                <w:sz w:val="24"/>
                <w:szCs w:val="24"/>
              </w:rPr>
            </w:pPr>
          </w:p>
          <w:p w:rsidR="003F028F" w:rsidRPr="00D13F89" w:rsidRDefault="003F028F" w:rsidP="003F028F">
            <w:pPr>
              <w:rPr>
                <w:rFonts w:ascii="Times New Roman" w:hAnsi="Times New Roman"/>
                <w:sz w:val="24"/>
                <w:szCs w:val="24"/>
              </w:rPr>
            </w:pPr>
          </w:p>
          <w:p w:rsidR="003F028F" w:rsidRPr="00D13F89" w:rsidRDefault="003F028F" w:rsidP="003F028F">
            <w:pPr>
              <w:rPr>
                <w:rFonts w:ascii="Times New Roman" w:hAnsi="Times New Roman"/>
                <w:sz w:val="24"/>
                <w:szCs w:val="24"/>
              </w:rPr>
            </w:pPr>
            <w:r w:rsidRPr="00D13F89">
              <w:rPr>
                <w:rFonts w:ascii="Times New Roman" w:hAnsi="Times New Roman"/>
                <w:sz w:val="24"/>
                <w:szCs w:val="24"/>
              </w:rPr>
              <w:t>2</w:t>
            </w:r>
          </w:p>
        </w:tc>
        <w:tc>
          <w:tcPr>
            <w:tcW w:w="8222" w:type="dxa"/>
            <w:shd w:val="clear" w:color="auto" w:fill="auto"/>
          </w:tcPr>
          <w:p w:rsidR="003F028F" w:rsidRPr="00D13F89" w:rsidRDefault="003F028F" w:rsidP="003F028F">
            <w:pPr>
              <w:pStyle w:val="aff3"/>
              <w:jc w:val="both"/>
              <w:rPr>
                <w:rFonts w:ascii="Times New Roman" w:hAnsi="Times New Roman" w:cs="Times New Roman"/>
                <w:sz w:val="24"/>
                <w:szCs w:val="24"/>
              </w:rPr>
            </w:pPr>
            <w:r w:rsidRPr="00D13F89">
              <w:rPr>
                <w:rFonts w:ascii="Times New Roman" w:hAnsi="Times New Roman" w:cs="Times New Roman"/>
                <w:b/>
                <w:bCs/>
                <w:color w:val="000000"/>
                <w:sz w:val="24"/>
                <w:szCs w:val="24"/>
              </w:rPr>
              <w:t xml:space="preserve">Семья. / </w:t>
            </w:r>
            <w:r w:rsidRPr="00D13F89">
              <w:rPr>
                <w:rFonts w:ascii="Times New Roman" w:hAnsi="Times New Roman" w:cs="Times New Roman"/>
                <w:color w:val="000000"/>
                <w:sz w:val="24"/>
                <w:szCs w:val="24"/>
              </w:rPr>
              <w:t>Введение лексики Отношения поколений в семье.</w:t>
            </w:r>
          </w:p>
          <w:p w:rsidR="003F028F" w:rsidRPr="00D13F89" w:rsidRDefault="003F028F" w:rsidP="003F028F">
            <w:pPr>
              <w:pStyle w:val="aff3"/>
              <w:jc w:val="both"/>
              <w:rPr>
                <w:rFonts w:ascii="Times New Roman" w:hAnsi="Times New Roman" w:cs="Times New Roman"/>
                <w:sz w:val="24"/>
                <w:szCs w:val="24"/>
              </w:rPr>
            </w:pPr>
            <w:r w:rsidRPr="00D13F89">
              <w:rPr>
                <w:rFonts w:ascii="Times New Roman" w:hAnsi="Times New Roman" w:cs="Times New Roman"/>
                <w:color w:val="000000"/>
                <w:sz w:val="24"/>
                <w:szCs w:val="24"/>
              </w:rPr>
              <w:t xml:space="preserve">Лексический материал: </w:t>
            </w:r>
            <w:r w:rsidRPr="00D13F89">
              <w:rPr>
                <w:rFonts w:ascii="Times New Roman" w:hAnsi="Times New Roman" w:cs="Times New Roman"/>
                <w:sz w:val="24"/>
                <w:szCs w:val="24"/>
              </w:rPr>
              <w:t>члены</w:t>
            </w:r>
            <w:r w:rsidRPr="00D13F89">
              <w:rPr>
                <w:rFonts w:ascii="Times New Roman" w:hAnsi="Times New Roman" w:cs="Times New Roman"/>
                <w:color w:val="000000"/>
                <w:sz w:val="24"/>
                <w:szCs w:val="24"/>
              </w:rPr>
              <w:t xml:space="preserve"> семьи (</w:t>
            </w:r>
            <w:r w:rsidRPr="00D13F89">
              <w:rPr>
                <w:rFonts w:ascii="Times New Roman" w:hAnsi="Times New Roman" w:cs="Times New Roman"/>
                <w:color w:val="000000"/>
                <w:sz w:val="24"/>
                <w:szCs w:val="24"/>
                <w:lang w:val="en-US"/>
              </w:rPr>
              <w:t>mother</w:t>
            </w:r>
            <w:r w:rsidRPr="00D13F89">
              <w:rPr>
                <w:rFonts w:ascii="Times New Roman" w:hAnsi="Times New Roman" w:cs="Times New Roman"/>
                <w:color w:val="000000"/>
                <w:sz w:val="24"/>
                <w:szCs w:val="24"/>
              </w:rPr>
              <w:t>-</w:t>
            </w:r>
            <w:r w:rsidRPr="00D13F89">
              <w:rPr>
                <w:rFonts w:ascii="Times New Roman" w:hAnsi="Times New Roman" w:cs="Times New Roman"/>
                <w:color w:val="000000"/>
                <w:sz w:val="24"/>
                <w:szCs w:val="24"/>
                <w:lang w:val="en-US"/>
              </w:rPr>
              <w:t>in</w:t>
            </w:r>
            <w:r w:rsidRPr="00D13F89">
              <w:rPr>
                <w:rFonts w:ascii="Times New Roman" w:hAnsi="Times New Roman" w:cs="Times New Roman"/>
                <w:color w:val="000000"/>
                <w:sz w:val="24"/>
                <w:szCs w:val="24"/>
              </w:rPr>
              <w:t>-</w:t>
            </w:r>
            <w:r w:rsidRPr="00D13F89">
              <w:rPr>
                <w:rFonts w:ascii="Times New Roman" w:hAnsi="Times New Roman" w:cs="Times New Roman"/>
                <w:color w:val="000000"/>
                <w:sz w:val="24"/>
                <w:szCs w:val="24"/>
                <w:lang w:val="en-US"/>
              </w:rPr>
              <w:t>law</w:t>
            </w:r>
            <w:r w:rsidRPr="00D13F89">
              <w:rPr>
                <w:rFonts w:ascii="Times New Roman" w:hAnsi="Times New Roman" w:cs="Times New Roman"/>
                <w:color w:val="000000"/>
                <w:sz w:val="24"/>
                <w:szCs w:val="24"/>
              </w:rPr>
              <w:t>/</w:t>
            </w:r>
            <w:r w:rsidRPr="00D13F89">
              <w:rPr>
                <w:rFonts w:ascii="Times New Roman" w:hAnsi="Times New Roman" w:cs="Times New Roman"/>
                <w:color w:val="000000"/>
                <w:sz w:val="24"/>
                <w:szCs w:val="24"/>
                <w:lang w:val="en-US"/>
              </w:rPr>
              <w:t>nephew</w:t>
            </w:r>
            <w:r w:rsidRPr="00D13F89">
              <w:rPr>
                <w:rFonts w:ascii="Times New Roman" w:hAnsi="Times New Roman" w:cs="Times New Roman"/>
                <w:color w:val="000000"/>
                <w:sz w:val="24"/>
                <w:szCs w:val="24"/>
              </w:rPr>
              <w:t>/</w:t>
            </w:r>
            <w:r w:rsidRPr="00D13F89">
              <w:rPr>
                <w:rFonts w:ascii="Times New Roman" w:hAnsi="Times New Roman" w:cs="Times New Roman"/>
                <w:color w:val="000000"/>
                <w:sz w:val="24"/>
                <w:szCs w:val="24"/>
                <w:lang w:val="en-US"/>
              </w:rPr>
              <w:t>stepmother</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etc</w:t>
            </w:r>
            <w:r w:rsidRPr="00D13F89">
              <w:rPr>
                <w:rFonts w:ascii="Times New Roman" w:hAnsi="Times New Roman" w:cs="Times New Roman"/>
                <w:color w:val="000000"/>
                <w:sz w:val="24"/>
                <w:szCs w:val="24"/>
              </w:rPr>
              <w:t>.);</w:t>
            </w:r>
          </w:p>
          <w:p w:rsidR="003F028F" w:rsidRPr="00D13F89" w:rsidRDefault="003F028F" w:rsidP="003F028F">
            <w:pPr>
              <w:pStyle w:val="aff3"/>
              <w:jc w:val="both"/>
              <w:rPr>
                <w:rFonts w:ascii="Times New Roman" w:hAnsi="Times New Roman" w:cs="Times New Roman"/>
                <w:sz w:val="24"/>
                <w:szCs w:val="24"/>
              </w:rPr>
            </w:pPr>
            <w:r w:rsidRPr="00D13F89">
              <w:rPr>
                <w:rFonts w:ascii="Times New Roman" w:hAnsi="Times New Roman" w:cs="Times New Roman"/>
                <w:color w:val="000000"/>
                <w:sz w:val="24"/>
                <w:szCs w:val="24"/>
              </w:rPr>
              <w:t>Грамматический материал: простое настоящее время (образование и функции в страдательном залоге; чтение и правописание окончаний, слова-маркеры времени).</w:t>
            </w:r>
          </w:p>
          <w:p w:rsidR="003F028F" w:rsidRPr="00D13F89" w:rsidRDefault="003F028F" w:rsidP="003F028F">
            <w:pPr>
              <w:pStyle w:val="aff3"/>
              <w:jc w:val="both"/>
              <w:rPr>
                <w:rFonts w:ascii="Times New Roman" w:hAnsi="Times New Roman" w:cs="Times New Roman"/>
                <w:color w:val="000000"/>
                <w:sz w:val="24"/>
                <w:szCs w:val="24"/>
              </w:rPr>
            </w:pPr>
            <w:r w:rsidRPr="00D13F89">
              <w:rPr>
                <w:rFonts w:ascii="Times New Roman" w:hAnsi="Times New Roman" w:cs="Times New Roman"/>
                <w:b/>
                <w:bCs/>
                <w:color w:val="000000"/>
                <w:sz w:val="24"/>
                <w:szCs w:val="24"/>
              </w:rPr>
              <w:t>Задание на дом:</w:t>
            </w:r>
            <w:r w:rsidRPr="00D13F89">
              <w:rPr>
                <w:rFonts w:ascii="Times New Roman" w:hAnsi="Times New Roman" w:cs="Times New Roman"/>
                <w:color w:val="000000"/>
                <w:sz w:val="24"/>
                <w:szCs w:val="24"/>
              </w:rPr>
              <w:t xml:space="preserve"> написать рассказ о своей семье</w:t>
            </w:r>
          </w:p>
        </w:tc>
        <w:tc>
          <w:tcPr>
            <w:tcW w:w="992" w:type="dxa"/>
            <w:gridSpan w:val="2"/>
            <w:shd w:val="clear" w:color="auto" w:fill="auto"/>
          </w:tcPr>
          <w:p w:rsidR="003F028F" w:rsidRPr="00D13F89" w:rsidRDefault="003F028F" w:rsidP="003F028F">
            <w:pPr>
              <w:jc w:val="center"/>
              <w:rPr>
                <w:rFonts w:ascii="Times New Roman" w:hAnsi="Times New Roman"/>
                <w:bCs/>
                <w:sz w:val="24"/>
                <w:szCs w:val="24"/>
                <w:lang w:eastAsia="ru-RU"/>
              </w:rPr>
            </w:pPr>
            <w:r w:rsidRPr="00D13F89">
              <w:rPr>
                <w:rFonts w:ascii="Times New Roman" w:hAnsi="Times New Roman"/>
                <w:bCs/>
                <w:sz w:val="24"/>
                <w:szCs w:val="24"/>
                <w:lang w:eastAsia="ru-RU"/>
              </w:rPr>
              <w:t>2</w:t>
            </w:r>
          </w:p>
        </w:tc>
        <w:tc>
          <w:tcPr>
            <w:tcW w:w="1105" w:type="dxa"/>
            <w:shd w:val="clear" w:color="auto" w:fill="auto"/>
          </w:tcPr>
          <w:p w:rsidR="003F028F" w:rsidRPr="00D13F89" w:rsidRDefault="003F028F" w:rsidP="003F028F">
            <w:pPr>
              <w:jc w:val="center"/>
              <w:rPr>
                <w:rFonts w:ascii="Times New Roman" w:hAnsi="Times New Roman"/>
                <w:bCs/>
                <w:iCs/>
                <w:sz w:val="24"/>
                <w:szCs w:val="24"/>
              </w:rPr>
            </w:pPr>
            <w:r w:rsidRPr="00D13F89">
              <w:rPr>
                <w:rFonts w:ascii="Times New Roman" w:hAnsi="Times New Roman"/>
                <w:bCs/>
                <w:iCs/>
                <w:sz w:val="24"/>
                <w:szCs w:val="24"/>
              </w:rPr>
              <w:t>-</w:t>
            </w:r>
          </w:p>
        </w:tc>
        <w:tc>
          <w:tcPr>
            <w:tcW w:w="2411" w:type="dxa"/>
            <w:gridSpan w:val="3"/>
            <w:vMerge/>
            <w:shd w:val="clear" w:color="auto" w:fill="auto"/>
          </w:tcPr>
          <w:p w:rsidR="003F028F" w:rsidRPr="00D13F89" w:rsidRDefault="003F028F" w:rsidP="003F028F">
            <w:pPr>
              <w:rPr>
                <w:rFonts w:ascii="Times New Roman" w:hAnsi="Times New Roman"/>
                <w:bCs/>
                <w:iCs/>
                <w:sz w:val="24"/>
                <w:szCs w:val="24"/>
              </w:rPr>
            </w:pPr>
          </w:p>
        </w:tc>
      </w:tr>
      <w:tr w:rsidR="003F028F" w:rsidRPr="00D13F89" w:rsidTr="003F028F">
        <w:trPr>
          <w:trHeight w:val="469"/>
        </w:trPr>
        <w:tc>
          <w:tcPr>
            <w:tcW w:w="2155" w:type="dxa"/>
            <w:gridSpan w:val="2"/>
            <w:vMerge/>
            <w:shd w:val="clear" w:color="FFFFFF" w:fill="FFFFFF"/>
          </w:tcPr>
          <w:p w:rsidR="003F028F" w:rsidRPr="00D13F89" w:rsidRDefault="003F028F" w:rsidP="003F028F">
            <w:pPr>
              <w:rPr>
                <w:rFonts w:ascii="Times New Roman" w:hAnsi="Times New Roman"/>
                <w:sz w:val="24"/>
                <w:szCs w:val="24"/>
              </w:rPr>
            </w:pPr>
          </w:p>
        </w:tc>
        <w:tc>
          <w:tcPr>
            <w:tcW w:w="567" w:type="dxa"/>
            <w:shd w:val="clear" w:color="FFFFFF" w:fill="FFFFFF"/>
          </w:tcPr>
          <w:p w:rsidR="003F028F" w:rsidRPr="00D13F89" w:rsidRDefault="003F028F" w:rsidP="003F028F">
            <w:pPr>
              <w:pStyle w:val="aff3"/>
              <w:rPr>
                <w:rFonts w:ascii="Times New Roman" w:eastAsia="Calibri" w:hAnsi="Times New Roman" w:cs="Times New Roman"/>
                <w:sz w:val="24"/>
                <w:szCs w:val="24"/>
              </w:rPr>
            </w:pPr>
            <w:r w:rsidRPr="00D13F89">
              <w:rPr>
                <w:rFonts w:ascii="Times New Roman" w:eastAsia="Calibri" w:hAnsi="Times New Roman" w:cs="Times New Roman"/>
                <w:sz w:val="24"/>
                <w:szCs w:val="24"/>
              </w:rPr>
              <w:t>3</w:t>
            </w:r>
          </w:p>
        </w:tc>
        <w:tc>
          <w:tcPr>
            <w:tcW w:w="8222" w:type="dxa"/>
            <w:shd w:val="clear" w:color="FFFFFF" w:fill="FFFFFF"/>
          </w:tcPr>
          <w:p w:rsidR="003F028F" w:rsidRPr="00D13F89" w:rsidRDefault="003F028F" w:rsidP="003F028F">
            <w:pPr>
              <w:pStyle w:val="aff3"/>
              <w:jc w:val="both"/>
              <w:rPr>
                <w:rFonts w:ascii="Times New Roman" w:hAnsi="Times New Roman" w:cs="Times New Roman"/>
                <w:sz w:val="24"/>
                <w:szCs w:val="24"/>
              </w:rPr>
            </w:pPr>
            <w:r w:rsidRPr="00D13F89">
              <w:rPr>
                <w:rFonts w:ascii="Times New Roman" w:hAnsi="Times New Roman" w:cs="Times New Roman"/>
                <w:b/>
                <w:bCs/>
                <w:color w:val="000000"/>
                <w:sz w:val="24"/>
                <w:szCs w:val="24"/>
              </w:rPr>
              <w:t xml:space="preserve">Внешность человека. / </w:t>
            </w:r>
            <w:r w:rsidRPr="00D13F89">
              <w:rPr>
                <w:rFonts w:ascii="Times New Roman" w:hAnsi="Times New Roman" w:cs="Times New Roman"/>
                <w:color w:val="000000"/>
                <w:sz w:val="24"/>
                <w:szCs w:val="24"/>
              </w:rPr>
              <w:t>Развитие монологической речи.</w:t>
            </w:r>
            <w:r w:rsidRPr="00D13F89">
              <w:rPr>
                <w:rFonts w:ascii="Times New Roman" w:hAnsi="Times New Roman" w:cs="Times New Roman"/>
                <w:b/>
                <w:bCs/>
                <w:color w:val="000000"/>
                <w:sz w:val="24"/>
                <w:szCs w:val="24"/>
              </w:rPr>
              <w:t xml:space="preserve"> </w:t>
            </w:r>
            <w:r w:rsidRPr="00D13F89">
              <w:rPr>
                <w:rFonts w:ascii="Times New Roman" w:hAnsi="Times New Roman" w:cs="Times New Roman"/>
                <w:color w:val="000000"/>
                <w:sz w:val="24"/>
                <w:szCs w:val="24"/>
              </w:rPr>
              <w:t>Описание внешности и характера человека.</w:t>
            </w:r>
          </w:p>
          <w:p w:rsidR="003F028F" w:rsidRPr="00D13F89" w:rsidRDefault="003F028F" w:rsidP="003F028F">
            <w:pPr>
              <w:pStyle w:val="aff3"/>
              <w:jc w:val="both"/>
              <w:rPr>
                <w:rFonts w:ascii="Times New Roman" w:hAnsi="Times New Roman" w:cs="Times New Roman"/>
                <w:sz w:val="24"/>
                <w:szCs w:val="24"/>
                <w:lang w:val="en-US"/>
              </w:rPr>
            </w:pPr>
            <w:r w:rsidRPr="00D13F89">
              <w:rPr>
                <w:rFonts w:ascii="Times New Roman" w:hAnsi="Times New Roman" w:cs="Times New Roman"/>
                <w:color w:val="000000"/>
                <w:sz w:val="24"/>
                <w:szCs w:val="24"/>
              </w:rPr>
              <w:t>Лексический</w:t>
            </w:r>
            <w:r w:rsidRPr="00D13F89">
              <w:rPr>
                <w:rFonts w:ascii="Times New Roman" w:hAnsi="Times New Roman" w:cs="Times New Roman"/>
                <w:color w:val="000000"/>
                <w:sz w:val="24"/>
                <w:szCs w:val="24"/>
                <w:lang w:val="en-US"/>
              </w:rPr>
              <w:t xml:space="preserve"> </w:t>
            </w:r>
            <w:r w:rsidRPr="00D13F89">
              <w:rPr>
                <w:rFonts w:ascii="Times New Roman" w:hAnsi="Times New Roman" w:cs="Times New Roman"/>
                <w:color w:val="000000"/>
                <w:sz w:val="24"/>
                <w:szCs w:val="24"/>
              </w:rPr>
              <w:t>материал</w:t>
            </w:r>
            <w:r w:rsidRPr="00D13F89">
              <w:rPr>
                <w:rFonts w:ascii="Times New Roman" w:hAnsi="Times New Roman" w:cs="Times New Roman"/>
                <w:color w:val="000000"/>
                <w:sz w:val="24"/>
                <w:szCs w:val="24"/>
                <w:lang w:val="en-US"/>
              </w:rPr>
              <w:t xml:space="preserve">: </w:t>
            </w:r>
            <w:r w:rsidRPr="00D13F89">
              <w:rPr>
                <w:rFonts w:ascii="Times New Roman" w:hAnsi="Times New Roman" w:cs="Times New Roman"/>
                <w:color w:val="000000"/>
                <w:sz w:val="24"/>
                <w:szCs w:val="24"/>
              </w:rPr>
              <w:t>внешность</w:t>
            </w:r>
            <w:r w:rsidRPr="00D13F89">
              <w:rPr>
                <w:rFonts w:ascii="Times New Roman" w:hAnsi="Times New Roman" w:cs="Times New Roman"/>
                <w:color w:val="000000"/>
                <w:sz w:val="24"/>
                <w:szCs w:val="24"/>
                <w:lang w:val="en-US"/>
              </w:rPr>
              <w:t xml:space="preserve"> </w:t>
            </w:r>
            <w:r w:rsidRPr="00D13F89">
              <w:rPr>
                <w:rFonts w:ascii="Times New Roman" w:hAnsi="Times New Roman" w:cs="Times New Roman"/>
                <w:color w:val="000000"/>
                <w:sz w:val="24"/>
                <w:szCs w:val="24"/>
              </w:rPr>
              <w:t>человека</w:t>
            </w:r>
            <w:r w:rsidRPr="00D13F89">
              <w:rPr>
                <w:rFonts w:ascii="Times New Roman" w:hAnsi="Times New Roman" w:cs="Times New Roman"/>
                <w:color w:val="000000"/>
                <w:sz w:val="24"/>
                <w:szCs w:val="24"/>
                <w:lang w:val="en-US"/>
              </w:rPr>
              <w:t xml:space="preserve"> (high: shot, medium high, tall/nose: hooked, crooked, etc.).</w:t>
            </w:r>
          </w:p>
          <w:p w:rsidR="003F028F" w:rsidRPr="00D13F89" w:rsidRDefault="003F028F" w:rsidP="003F028F">
            <w:pPr>
              <w:pStyle w:val="aff3"/>
              <w:jc w:val="both"/>
              <w:rPr>
                <w:rFonts w:ascii="Times New Roman" w:hAnsi="Times New Roman" w:cs="Times New Roman"/>
                <w:sz w:val="24"/>
                <w:szCs w:val="24"/>
              </w:rPr>
            </w:pPr>
            <w:r w:rsidRPr="00D13F89">
              <w:rPr>
                <w:rFonts w:ascii="Times New Roman" w:hAnsi="Times New Roman" w:cs="Times New Roman"/>
                <w:color w:val="000000"/>
                <w:sz w:val="24"/>
                <w:szCs w:val="24"/>
              </w:rPr>
              <w:t xml:space="preserve">Грамматический материал: степени сравнения прилагательных и их правописание; местоимения личные, притяжательные, указательные, </w:t>
            </w:r>
            <w:r w:rsidRPr="00D13F89">
              <w:rPr>
                <w:rFonts w:ascii="Times New Roman" w:hAnsi="Times New Roman" w:cs="Times New Roman"/>
                <w:color w:val="000000"/>
                <w:sz w:val="24"/>
                <w:szCs w:val="24"/>
              </w:rPr>
              <w:lastRenderedPageBreak/>
              <w:t>возвратные; модальные глаголы и их эквиваленты.</w:t>
            </w:r>
          </w:p>
          <w:p w:rsidR="003F028F" w:rsidRPr="00D13F89" w:rsidRDefault="003F028F" w:rsidP="003F028F">
            <w:pPr>
              <w:pStyle w:val="aff3"/>
              <w:jc w:val="both"/>
              <w:rPr>
                <w:rFonts w:ascii="Times New Roman" w:hAnsi="Times New Roman" w:cs="Times New Roman"/>
                <w:color w:val="000000"/>
                <w:sz w:val="24"/>
                <w:szCs w:val="24"/>
              </w:rPr>
            </w:pPr>
            <w:r w:rsidRPr="00D13F89">
              <w:rPr>
                <w:rFonts w:ascii="Times New Roman" w:hAnsi="Times New Roman" w:cs="Times New Roman"/>
                <w:b/>
                <w:bCs/>
                <w:color w:val="000000"/>
                <w:sz w:val="24"/>
                <w:szCs w:val="24"/>
              </w:rPr>
              <w:t>Задание на дом:</w:t>
            </w:r>
            <w:r w:rsidRPr="00D13F89">
              <w:rPr>
                <w:rFonts w:ascii="Times New Roman" w:hAnsi="Times New Roman" w:cs="Times New Roman"/>
                <w:color w:val="000000"/>
                <w:sz w:val="24"/>
                <w:szCs w:val="24"/>
              </w:rPr>
              <w:t xml:space="preserve"> описать внешность известного человека </w:t>
            </w:r>
          </w:p>
        </w:tc>
        <w:tc>
          <w:tcPr>
            <w:tcW w:w="992" w:type="dxa"/>
            <w:gridSpan w:val="2"/>
            <w:shd w:val="clear" w:color="FFFFFF" w:fill="FFFFFF"/>
          </w:tcPr>
          <w:p w:rsidR="003F028F" w:rsidRPr="00D13F89" w:rsidRDefault="003F028F" w:rsidP="003F028F">
            <w:pPr>
              <w:jc w:val="center"/>
              <w:rPr>
                <w:rFonts w:ascii="Times New Roman" w:hAnsi="Times New Roman"/>
                <w:bCs/>
                <w:sz w:val="24"/>
                <w:szCs w:val="24"/>
                <w:lang w:eastAsia="ru-RU"/>
              </w:rPr>
            </w:pPr>
            <w:r w:rsidRPr="00D13F89">
              <w:rPr>
                <w:rFonts w:ascii="Times New Roman" w:hAnsi="Times New Roman"/>
                <w:bCs/>
                <w:sz w:val="24"/>
                <w:szCs w:val="24"/>
                <w:lang w:eastAsia="ru-RU"/>
              </w:rPr>
              <w:lastRenderedPageBreak/>
              <w:t>2</w:t>
            </w:r>
          </w:p>
        </w:tc>
        <w:tc>
          <w:tcPr>
            <w:tcW w:w="1105" w:type="dxa"/>
            <w:shd w:val="clear" w:color="FFFFFF" w:fill="FFFFFF"/>
          </w:tcPr>
          <w:p w:rsidR="003F028F" w:rsidRPr="00D13F89" w:rsidRDefault="003F028F" w:rsidP="003F028F">
            <w:pPr>
              <w:jc w:val="center"/>
              <w:rPr>
                <w:rFonts w:ascii="Times New Roman" w:hAnsi="Times New Roman"/>
                <w:bCs/>
                <w:iCs/>
                <w:sz w:val="24"/>
                <w:szCs w:val="24"/>
              </w:rPr>
            </w:pPr>
          </w:p>
        </w:tc>
        <w:tc>
          <w:tcPr>
            <w:tcW w:w="2411" w:type="dxa"/>
            <w:gridSpan w:val="3"/>
            <w:vMerge/>
            <w:shd w:val="clear" w:color="FFFFFF" w:fill="FFFFFF"/>
          </w:tcPr>
          <w:p w:rsidR="003F028F" w:rsidRPr="00D13F89" w:rsidRDefault="003F028F" w:rsidP="003F028F">
            <w:pPr>
              <w:rPr>
                <w:rFonts w:ascii="Times New Roman" w:hAnsi="Times New Roman"/>
                <w:sz w:val="24"/>
                <w:szCs w:val="24"/>
              </w:rPr>
            </w:pPr>
          </w:p>
        </w:tc>
      </w:tr>
      <w:tr w:rsidR="003F028F" w:rsidRPr="00D13F89" w:rsidTr="003F028F">
        <w:trPr>
          <w:trHeight w:val="414"/>
        </w:trPr>
        <w:tc>
          <w:tcPr>
            <w:tcW w:w="2155" w:type="dxa"/>
            <w:gridSpan w:val="2"/>
            <w:vMerge w:val="restart"/>
            <w:shd w:val="clear" w:color="auto" w:fill="auto"/>
          </w:tcPr>
          <w:p w:rsidR="003F028F" w:rsidRPr="00D13F89" w:rsidRDefault="003F028F" w:rsidP="003F028F">
            <w:pPr>
              <w:rPr>
                <w:rFonts w:ascii="Times New Roman" w:hAnsi="Times New Roman"/>
                <w:b/>
                <w:sz w:val="24"/>
                <w:szCs w:val="24"/>
              </w:rPr>
            </w:pPr>
            <w:r w:rsidRPr="00D13F89">
              <w:rPr>
                <w:rFonts w:ascii="Times New Roman" w:hAnsi="Times New Roman"/>
                <w:b/>
                <w:sz w:val="24"/>
                <w:szCs w:val="24"/>
              </w:rPr>
              <w:lastRenderedPageBreak/>
              <w:t xml:space="preserve">Тема 1.2  </w:t>
            </w:r>
          </w:p>
          <w:p w:rsidR="003F028F" w:rsidRPr="00D13F89" w:rsidRDefault="003F028F" w:rsidP="003F028F">
            <w:pPr>
              <w:pBdr>
                <w:top w:val="none" w:sz="4" w:space="0" w:color="000000"/>
                <w:left w:val="none" w:sz="4" w:space="0" w:color="000000"/>
                <w:bottom w:val="none" w:sz="4" w:space="0" w:color="000000"/>
                <w:right w:val="none" w:sz="4" w:space="0" w:color="000000"/>
              </w:pBdr>
              <w:rPr>
                <w:rFonts w:ascii="Times New Roman" w:hAnsi="Times New Roman"/>
                <w:sz w:val="24"/>
                <w:szCs w:val="24"/>
              </w:rPr>
            </w:pPr>
            <w:r w:rsidRPr="00D13F89">
              <w:rPr>
                <w:rFonts w:ascii="Times New Roman" w:hAnsi="Times New Roman"/>
                <w:b/>
                <w:color w:val="000000"/>
                <w:sz w:val="24"/>
                <w:szCs w:val="24"/>
              </w:rPr>
              <w:t>Молодёжь в современном обществе. Досуг молодёжи: увлечения и интересы</w:t>
            </w:r>
          </w:p>
          <w:p w:rsidR="003F028F" w:rsidRPr="00D13F89" w:rsidRDefault="003F028F" w:rsidP="003F028F">
            <w:pPr>
              <w:rPr>
                <w:rFonts w:ascii="Times New Roman" w:hAnsi="Times New Roman"/>
                <w:b/>
                <w:bCs/>
                <w:sz w:val="24"/>
                <w:szCs w:val="24"/>
                <w:lang w:eastAsia="ru-RU"/>
              </w:rPr>
            </w:pPr>
          </w:p>
          <w:p w:rsidR="003F028F" w:rsidRPr="00D13F89" w:rsidRDefault="003F028F" w:rsidP="003F028F">
            <w:pPr>
              <w:rPr>
                <w:rFonts w:ascii="Times New Roman" w:hAnsi="Times New Roman"/>
                <w:bCs/>
                <w:sz w:val="24"/>
                <w:szCs w:val="24"/>
                <w:lang w:eastAsia="ru-RU"/>
              </w:rPr>
            </w:pPr>
          </w:p>
        </w:tc>
        <w:tc>
          <w:tcPr>
            <w:tcW w:w="8789" w:type="dxa"/>
            <w:gridSpan w:val="2"/>
            <w:shd w:val="clear" w:color="auto" w:fill="auto"/>
          </w:tcPr>
          <w:p w:rsidR="003F028F" w:rsidRPr="00D13F89" w:rsidRDefault="003F028F" w:rsidP="003F028F">
            <w:pPr>
              <w:pStyle w:val="aff3"/>
              <w:rPr>
                <w:rFonts w:ascii="Times New Roman" w:eastAsia="Calibri" w:hAnsi="Times New Roman" w:cs="Times New Roman"/>
                <w:sz w:val="24"/>
                <w:szCs w:val="24"/>
              </w:rPr>
            </w:pPr>
            <w:r w:rsidRPr="00D13F89">
              <w:rPr>
                <w:rFonts w:ascii="Times New Roman" w:eastAsia="Calibri" w:hAnsi="Times New Roman" w:cs="Times New Roman"/>
                <w:b/>
                <w:sz w:val="24"/>
                <w:szCs w:val="24"/>
              </w:rPr>
              <w:t>Практические занятия</w:t>
            </w:r>
          </w:p>
        </w:tc>
        <w:tc>
          <w:tcPr>
            <w:tcW w:w="992" w:type="dxa"/>
            <w:gridSpan w:val="2"/>
            <w:shd w:val="clear" w:color="auto" w:fill="auto"/>
          </w:tcPr>
          <w:p w:rsidR="003F028F" w:rsidRPr="00D13F89" w:rsidRDefault="003F028F" w:rsidP="003F028F">
            <w:pPr>
              <w:jc w:val="center"/>
              <w:rPr>
                <w:rFonts w:ascii="Times New Roman" w:hAnsi="Times New Roman"/>
                <w:b/>
                <w:bCs/>
                <w:sz w:val="24"/>
                <w:szCs w:val="24"/>
              </w:rPr>
            </w:pPr>
            <w:r w:rsidRPr="00D13F89">
              <w:rPr>
                <w:rFonts w:ascii="Times New Roman" w:hAnsi="Times New Roman"/>
                <w:b/>
                <w:bCs/>
                <w:sz w:val="24"/>
                <w:szCs w:val="24"/>
                <w:lang w:eastAsia="ru-RU"/>
              </w:rPr>
              <w:t>6</w:t>
            </w:r>
          </w:p>
        </w:tc>
        <w:tc>
          <w:tcPr>
            <w:tcW w:w="1105" w:type="dxa"/>
            <w:shd w:val="clear" w:color="auto" w:fill="auto"/>
          </w:tcPr>
          <w:p w:rsidR="003F028F" w:rsidRPr="00D13F89" w:rsidRDefault="003F028F" w:rsidP="003F028F">
            <w:pPr>
              <w:jc w:val="center"/>
              <w:rPr>
                <w:rFonts w:ascii="Times New Roman" w:hAnsi="Times New Roman"/>
                <w:bCs/>
                <w:iCs/>
                <w:sz w:val="24"/>
                <w:szCs w:val="24"/>
              </w:rPr>
            </w:pPr>
          </w:p>
          <w:p w:rsidR="003F028F" w:rsidRPr="00D13F89" w:rsidRDefault="003F028F" w:rsidP="003F028F">
            <w:pPr>
              <w:jc w:val="center"/>
              <w:rPr>
                <w:rFonts w:ascii="Times New Roman" w:hAnsi="Times New Roman"/>
                <w:bCs/>
                <w:iCs/>
                <w:sz w:val="24"/>
                <w:szCs w:val="24"/>
              </w:rPr>
            </w:pPr>
          </w:p>
          <w:p w:rsidR="003F028F" w:rsidRPr="00D13F89" w:rsidRDefault="003F028F" w:rsidP="003F028F">
            <w:pPr>
              <w:jc w:val="center"/>
              <w:rPr>
                <w:rFonts w:ascii="Times New Roman" w:hAnsi="Times New Roman"/>
                <w:bCs/>
                <w:iCs/>
                <w:sz w:val="24"/>
                <w:szCs w:val="24"/>
              </w:rPr>
            </w:pPr>
          </w:p>
          <w:p w:rsidR="003F028F" w:rsidRPr="00D13F89" w:rsidRDefault="003F028F" w:rsidP="003F028F">
            <w:pPr>
              <w:jc w:val="center"/>
              <w:rPr>
                <w:rFonts w:ascii="Times New Roman" w:hAnsi="Times New Roman"/>
                <w:bCs/>
                <w:iCs/>
                <w:sz w:val="24"/>
                <w:szCs w:val="24"/>
              </w:rPr>
            </w:pPr>
          </w:p>
          <w:p w:rsidR="003F028F" w:rsidRPr="00D13F89" w:rsidRDefault="003F028F" w:rsidP="003F028F">
            <w:pPr>
              <w:jc w:val="center"/>
              <w:rPr>
                <w:rFonts w:ascii="Times New Roman" w:hAnsi="Times New Roman"/>
                <w:bCs/>
                <w:iCs/>
                <w:sz w:val="24"/>
                <w:szCs w:val="24"/>
              </w:rPr>
            </w:pPr>
          </w:p>
          <w:p w:rsidR="003F028F" w:rsidRPr="00D13F89" w:rsidRDefault="003F028F" w:rsidP="003F028F">
            <w:pPr>
              <w:jc w:val="center"/>
              <w:rPr>
                <w:rFonts w:ascii="Times New Roman" w:hAnsi="Times New Roman"/>
                <w:bCs/>
                <w:iCs/>
                <w:sz w:val="24"/>
                <w:szCs w:val="24"/>
              </w:rPr>
            </w:pPr>
          </w:p>
        </w:tc>
        <w:tc>
          <w:tcPr>
            <w:tcW w:w="2411" w:type="dxa"/>
            <w:gridSpan w:val="3"/>
            <w:vMerge w:val="restart"/>
            <w:shd w:val="clear" w:color="auto" w:fill="auto"/>
          </w:tcPr>
          <w:p w:rsidR="003F028F" w:rsidRPr="00D13F89" w:rsidRDefault="003F028F" w:rsidP="003F028F">
            <w:pPr>
              <w:rPr>
                <w:rFonts w:ascii="Times New Roman" w:hAnsi="Times New Roman"/>
                <w:bCs/>
                <w:iCs/>
                <w:sz w:val="24"/>
                <w:szCs w:val="24"/>
              </w:rPr>
            </w:pPr>
            <w:r w:rsidRPr="00D13F89">
              <w:rPr>
                <w:rFonts w:ascii="Times New Roman" w:hAnsi="Times New Roman"/>
                <w:bCs/>
                <w:iCs/>
                <w:sz w:val="24"/>
                <w:szCs w:val="24"/>
              </w:rPr>
              <w:t>ОК 01., ОК 02., ОК 04., ОК 05., ОК 09.</w:t>
            </w:r>
          </w:p>
        </w:tc>
      </w:tr>
      <w:tr w:rsidR="003F028F" w:rsidRPr="00D13F89" w:rsidTr="003F028F">
        <w:trPr>
          <w:trHeight w:val="20"/>
        </w:trPr>
        <w:tc>
          <w:tcPr>
            <w:tcW w:w="2155" w:type="dxa"/>
            <w:gridSpan w:val="2"/>
            <w:vMerge/>
            <w:shd w:val="clear" w:color="auto" w:fill="auto"/>
          </w:tcPr>
          <w:p w:rsidR="003F028F" w:rsidRPr="00D13F89" w:rsidRDefault="003F028F" w:rsidP="003F028F">
            <w:pPr>
              <w:rPr>
                <w:rFonts w:ascii="Times New Roman" w:hAnsi="Times New Roman"/>
                <w:bCs/>
                <w:sz w:val="24"/>
                <w:szCs w:val="24"/>
                <w:lang w:eastAsia="ru-RU"/>
              </w:rPr>
            </w:pPr>
          </w:p>
        </w:tc>
        <w:tc>
          <w:tcPr>
            <w:tcW w:w="567" w:type="dxa"/>
            <w:shd w:val="clear" w:color="auto" w:fill="auto"/>
          </w:tcPr>
          <w:p w:rsidR="003F028F" w:rsidRPr="00D13F89" w:rsidRDefault="003F028F" w:rsidP="003F028F">
            <w:pPr>
              <w:ind w:firstLine="709"/>
              <w:jc w:val="both"/>
              <w:rPr>
                <w:rFonts w:ascii="Times New Roman" w:hAnsi="Times New Roman"/>
                <w:sz w:val="24"/>
                <w:szCs w:val="24"/>
              </w:rPr>
            </w:pPr>
          </w:p>
          <w:p w:rsidR="003F028F" w:rsidRPr="00D13F89" w:rsidRDefault="003F028F" w:rsidP="003F028F">
            <w:pPr>
              <w:rPr>
                <w:rFonts w:ascii="Times New Roman" w:hAnsi="Times New Roman"/>
                <w:sz w:val="24"/>
                <w:szCs w:val="24"/>
              </w:rPr>
            </w:pPr>
            <w:r w:rsidRPr="00D13F89">
              <w:rPr>
                <w:rFonts w:ascii="Times New Roman" w:hAnsi="Times New Roman"/>
                <w:sz w:val="24"/>
                <w:szCs w:val="24"/>
              </w:rPr>
              <w:t>1</w:t>
            </w:r>
          </w:p>
        </w:tc>
        <w:tc>
          <w:tcPr>
            <w:tcW w:w="8222" w:type="dxa"/>
            <w:shd w:val="clear" w:color="auto" w:fill="auto"/>
          </w:tcPr>
          <w:p w:rsidR="003F028F" w:rsidRPr="00D13F89" w:rsidRDefault="003F028F" w:rsidP="003F028F">
            <w:pPr>
              <w:pStyle w:val="aff3"/>
              <w:rPr>
                <w:rFonts w:ascii="Times New Roman" w:hAnsi="Times New Roman" w:cs="Times New Roman"/>
                <w:sz w:val="24"/>
                <w:szCs w:val="24"/>
                <w:lang w:val="en-US"/>
              </w:rPr>
            </w:pPr>
            <w:r w:rsidRPr="00D13F89">
              <w:rPr>
                <w:rFonts w:ascii="Times New Roman" w:hAnsi="Times New Roman" w:cs="Times New Roman"/>
                <w:b/>
                <w:bCs/>
                <w:color w:val="000000"/>
                <w:sz w:val="24"/>
                <w:szCs w:val="24"/>
              </w:rPr>
              <w:t>Рабочий</w:t>
            </w:r>
            <w:r w:rsidRPr="00D13F89">
              <w:rPr>
                <w:rFonts w:ascii="Times New Roman" w:hAnsi="Times New Roman" w:cs="Times New Roman"/>
                <w:b/>
                <w:bCs/>
                <w:color w:val="000000"/>
                <w:sz w:val="24"/>
                <w:szCs w:val="24"/>
                <w:lang w:val="en-US"/>
              </w:rPr>
              <w:t xml:space="preserve"> </w:t>
            </w:r>
            <w:r w:rsidRPr="00D13F89">
              <w:rPr>
                <w:rFonts w:ascii="Times New Roman" w:hAnsi="Times New Roman" w:cs="Times New Roman"/>
                <w:b/>
                <w:bCs/>
                <w:color w:val="000000"/>
                <w:sz w:val="24"/>
                <w:szCs w:val="24"/>
              </w:rPr>
              <w:t>день</w:t>
            </w:r>
            <w:r w:rsidRPr="00D13F89">
              <w:rPr>
                <w:rFonts w:ascii="Times New Roman" w:hAnsi="Times New Roman" w:cs="Times New Roman"/>
                <w:b/>
                <w:bCs/>
                <w:color w:val="000000"/>
                <w:sz w:val="24"/>
                <w:szCs w:val="24"/>
                <w:lang w:val="en-US"/>
              </w:rPr>
              <w:t xml:space="preserve">. </w:t>
            </w:r>
          </w:p>
          <w:p w:rsidR="003F028F" w:rsidRPr="00D13F89" w:rsidRDefault="003F028F" w:rsidP="003F028F">
            <w:pPr>
              <w:pStyle w:val="aff3"/>
              <w:jc w:val="both"/>
              <w:rPr>
                <w:rFonts w:ascii="Times New Roman" w:hAnsi="Times New Roman" w:cs="Times New Roman"/>
                <w:sz w:val="24"/>
                <w:szCs w:val="24"/>
                <w:lang w:val="en-US"/>
              </w:rPr>
            </w:pPr>
            <w:r w:rsidRPr="00D13F89">
              <w:rPr>
                <w:rFonts w:ascii="Times New Roman" w:hAnsi="Times New Roman" w:cs="Times New Roman"/>
                <w:color w:val="000000"/>
                <w:sz w:val="24"/>
                <w:szCs w:val="24"/>
              </w:rPr>
              <w:t>Лексический</w:t>
            </w:r>
            <w:r w:rsidRPr="00D13F89">
              <w:rPr>
                <w:rFonts w:ascii="Times New Roman" w:hAnsi="Times New Roman" w:cs="Times New Roman"/>
                <w:color w:val="000000"/>
                <w:sz w:val="24"/>
                <w:szCs w:val="24"/>
                <w:lang w:val="en-US"/>
              </w:rPr>
              <w:t xml:space="preserve"> </w:t>
            </w:r>
            <w:r w:rsidRPr="00D13F89">
              <w:rPr>
                <w:rFonts w:ascii="Times New Roman" w:hAnsi="Times New Roman" w:cs="Times New Roman"/>
                <w:color w:val="000000"/>
                <w:sz w:val="24"/>
                <w:szCs w:val="24"/>
              </w:rPr>
              <w:t>материал</w:t>
            </w:r>
            <w:r w:rsidRPr="00D13F89">
              <w:rPr>
                <w:rFonts w:ascii="Times New Roman" w:hAnsi="Times New Roman" w:cs="Times New Roman"/>
                <w:color w:val="000000"/>
                <w:sz w:val="24"/>
                <w:szCs w:val="24"/>
                <w:lang w:val="en-US"/>
              </w:rPr>
              <w:t xml:space="preserve">: </w:t>
            </w:r>
            <w:r w:rsidRPr="00D13F89">
              <w:rPr>
                <w:rFonts w:ascii="Times New Roman" w:hAnsi="Times New Roman" w:cs="Times New Roman"/>
                <w:color w:val="000000"/>
                <w:sz w:val="24"/>
                <w:szCs w:val="24"/>
              </w:rPr>
              <w:t>рутина</w:t>
            </w:r>
            <w:r w:rsidRPr="00D13F89">
              <w:rPr>
                <w:rFonts w:ascii="Times New Roman" w:hAnsi="Times New Roman" w:cs="Times New Roman"/>
                <w:color w:val="000000"/>
                <w:sz w:val="24"/>
                <w:szCs w:val="24"/>
                <w:lang w:val="en-US"/>
              </w:rPr>
              <w:t xml:space="preserve"> (go to college, have breakfast, take a shower, etc.);</w:t>
            </w:r>
          </w:p>
          <w:p w:rsidR="003F028F" w:rsidRPr="00D13F89" w:rsidRDefault="003F028F" w:rsidP="003F028F">
            <w:pPr>
              <w:pStyle w:val="aff3"/>
              <w:jc w:val="both"/>
              <w:rPr>
                <w:rFonts w:ascii="Times New Roman" w:hAnsi="Times New Roman" w:cs="Times New Roman"/>
                <w:sz w:val="24"/>
                <w:szCs w:val="24"/>
              </w:rPr>
            </w:pPr>
            <w:r w:rsidRPr="00D13F89">
              <w:rPr>
                <w:rFonts w:ascii="Times New Roman" w:hAnsi="Times New Roman" w:cs="Times New Roman"/>
                <w:color w:val="000000"/>
                <w:sz w:val="24"/>
                <w:szCs w:val="24"/>
              </w:rPr>
              <w:t>Грамматический материал: предлоги времени; простое настоящее время и простое продолжительное время (их образование и функции в действительном залоге)</w:t>
            </w:r>
          </w:p>
          <w:p w:rsidR="003F028F" w:rsidRPr="00D13F89" w:rsidRDefault="003F028F" w:rsidP="003F028F">
            <w:pPr>
              <w:pStyle w:val="aff3"/>
              <w:jc w:val="both"/>
              <w:rPr>
                <w:rFonts w:ascii="Times New Roman" w:hAnsi="Times New Roman" w:cs="Times New Roman"/>
                <w:b/>
                <w:bCs/>
                <w:color w:val="000000"/>
                <w:sz w:val="24"/>
                <w:szCs w:val="24"/>
              </w:rPr>
            </w:pPr>
            <w:r w:rsidRPr="00D13F89">
              <w:rPr>
                <w:rFonts w:ascii="Times New Roman" w:hAnsi="Times New Roman" w:cs="Times New Roman"/>
                <w:b/>
                <w:bCs/>
                <w:color w:val="000000"/>
                <w:sz w:val="24"/>
                <w:szCs w:val="24"/>
              </w:rPr>
              <w:t>Задание на дом:</w:t>
            </w:r>
            <w:r w:rsidRPr="00D13F89">
              <w:rPr>
                <w:rFonts w:ascii="Times New Roman" w:hAnsi="Times New Roman" w:cs="Times New Roman"/>
                <w:color w:val="000000"/>
                <w:sz w:val="24"/>
                <w:szCs w:val="24"/>
              </w:rPr>
              <w:t xml:space="preserve"> составить монолог «Мой рабочий день».</w:t>
            </w:r>
          </w:p>
        </w:tc>
        <w:tc>
          <w:tcPr>
            <w:tcW w:w="992" w:type="dxa"/>
            <w:gridSpan w:val="2"/>
            <w:shd w:val="clear" w:color="auto" w:fill="auto"/>
          </w:tcPr>
          <w:p w:rsidR="003F028F" w:rsidRPr="00D13F89" w:rsidRDefault="003F028F" w:rsidP="003F028F">
            <w:pPr>
              <w:jc w:val="center"/>
              <w:rPr>
                <w:rFonts w:ascii="Times New Roman" w:hAnsi="Times New Roman"/>
                <w:bCs/>
                <w:sz w:val="24"/>
                <w:szCs w:val="24"/>
                <w:lang w:eastAsia="ru-RU"/>
              </w:rPr>
            </w:pPr>
            <w:r w:rsidRPr="00D13F89">
              <w:rPr>
                <w:rFonts w:ascii="Times New Roman" w:hAnsi="Times New Roman"/>
                <w:bCs/>
                <w:sz w:val="24"/>
                <w:szCs w:val="24"/>
                <w:lang w:eastAsia="ru-RU"/>
              </w:rPr>
              <w:t>2</w:t>
            </w:r>
          </w:p>
        </w:tc>
        <w:tc>
          <w:tcPr>
            <w:tcW w:w="1105" w:type="dxa"/>
            <w:shd w:val="clear" w:color="auto" w:fill="auto"/>
          </w:tcPr>
          <w:p w:rsidR="003F028F" w:rsidRPr="00D13F89" w:rsidRDefault="003F028F" w:rsidP="003F028F">
            <w:pPr>
              <w:jc w:val="center"/>
              <w:rPr>
                <w:rFonts w:ascii="Times New Roman" w:hAnsi="Times New Roman"/>
                <w:bCs/>
                <w:iCs/>
                <w:sz w:val="24"/>
                <w:szCs w:val="24"/>
              </w:rPr>
            </w:pPr>
          </w:p>
        </w:tc>
        <w:tc>
          <w:tcPr>
            <w:tcW w:w="2411" w:type="dxa"/>
            <w:gridSpan w:val="3"/>
            <w:vMerge/>
            <w:shd w:val="clear" w:color="auto" w:fill="auto"/>
          </w:tcPr>
          <w:p w:rsidR="003F028F" w:rsidRPr="00D13F89" w:rsidRDefault="003F028F" w:rsidP="003F028F">
            <w:pPr>
              <w:rPr>
                <w:rFonts w:ascii="Times New Roman" w:hAnsi="Times New Roman"/>
                <w:bCs/>
                <w:iCs/>
                <w:sz w:val="24"/>
                <w:szCs w:val="24"/>
              </w:rPr>
            </w:pPr>
          </w:p>
        </w:tc>
      </w:tr>
      <w:tr w:rsidR="003F028F" w:rsidRPr="00D13F89" w:rsidTr="003F028F">
        <w:trPr>
          <w:trHeight w:val="20"/>
        </w:trPr>
        <w:tc>
          <w:tcPr>
            <w:tcW w:w="2155" w:type="dxa"/>
            <w:gridSpan w:val="2"/>
            <w:vMerge/>
            <w:shd w:val="clear" w:color="auto" w:fill="auto"/>
          </w:tcPr>
          <w:p w:rsidR="003F028F" w:rsidRPr="00D13F89" w:rsidRDefault="003F028F" w:rsidP="003F028F">
            <w:pPr>
              <w:rPr>
                <w:rFonts w:ascii="Times New Roman" w:hAnsi="Times New Roman"/>
                <w:bCs/>
                <w:sz w:val="24"/>
                <w:szCs w:val="24"/>
                <w:lang w:eastAsia="ru-RU"/>
              </w:rPr>
            </w:pPr>
          </w:p>
        </w:tc>
        <w:tc>
          <w:tcPr>
            <w:tcW w:w="567" w:type="dxa"/>
            <w:shd w:val="clear" w:color="auto" w:fill="auto"/>
          </w:tcPr>
          <w:p w:rsidR="003F028F" w:rsidRPr="00D13F89" w:rsidRDefault="003F028F" w:rsidP="003F028F">
            <w:pPr>
              <w:ind w:firstLine="709"/>
              <w:jc w:val="both"/>
              <w:rPr>
                <w:rFonts w:ascii="Times New Roman" w:hAnsi="Times New Roman"/>
                <w:sz w:val="24"/>
                <w:szCs w:val="24"/>
              </w:rPr>
            </w:pPr>
          </w:p>
          <w:p w:rsidR="003F028F" w:rsidRPr="00D13F89" w:rsidRDefault="003F028F" w:rsidP="003F028F">
            <w:pPr>
              <w:rPr>
                <w:rFonts w:ascii="Times New Roman" w:hAnsi="Times New Roman"/>
                <w:sz w:val="24"/>
                <w:szCs w:val="24"/>
              </w:rPr>
            </w:pPr>
            <w:r w:rsidRPr="00D13F89">
              <w:rPr>
                <w:rFonts w:ascii="Times New Roman" w:hAnsi="Times New Roman"/>
                <w:sz w:val="24"/>
                <w:szCs w:val="24"/>
              </w:rPr>
              <w:t>2</w:t>
            </w:r>
          </w:p>
        </w:tc>
        <w:tc>
          <w:tcPr>
            <w:tcW w:w="8222" w:type="dxa"/>
            <w:shd w:val="clear" w:color="auto" w:fill="auto"/>
          </w:tcPr>
          <w:p w:rsidR="003F028F" w:rsidRPr="00D13F89" w:rsidRDefault="003F028F" w:rsidP="003F028F">
            <w:pPr>
              <w:pStyle w:val="aff3"/>
              <w:jc w:val="both"/>
              <w:rPr>
                <w:rFonts w:ascii="Times New Roman" w:hAnsi="Times New Roman" w:cs="Times New Roman"/>
                <w:sz w:val="24"/>
                <w:szCs w:val="24"/>
              </w:rPr>
            </w:pPr>
            <w:r w:rsidRPr="00D13F89">
              <w:rPr>
                <w:rFonts w:ascii="Times New Roman" w:hAnsi="Times New Roman" w:cs="Times New Roman"/>
                <w:b/>
                <w:bCs/>
                <w:color w:val="000000"/>
                <w:sz w:val="24"/>
                <w:szCs w:val="24"/>
              </w:rPr>
              <w:t xml:space="preserve">Досуг. Хобби. </w:t>
            </w:r>
          </w:p>
          <w:p w:rsidR="003F028F" w:rsidRPr="00D13F89" w:rsidRDefault="003F028F" w:rsidP="003F028F">
            <w:pPr>
              <w:pStyle w:val="aff3"/>
              <w:jc w:val="both"/>
              <w:rPr>
                <w:rFonts w:ascii="Times New Roman" w:hAnsi="Times New Roman" w:cs="Times New Roman"/>
                <w:sz w:val="24"/>
                <w:szCs w:val="24"/>
              </w:rPr>
            </w:pPr>
            <w:r w:rsidRPr="00D13F89">
              <w:rPr>
                <w:rFonts w:ascii="Times New Roman" w:hAnsi="Times New Roman" w:cs="Times New Roman"/>
                <w:color w:val="000000"/>
                <w:sz w:val="24"/>
                <w:szCs w:val="24"/>
              </w:rPr>
              <w:t>Лексический материал: наречия (</w:t>
            </w:r>
            <w:r w:rsidRPr="00D13F89">
              <w:rPr>
                <w:rFonts w:ascii="Times New Roman" w:hAnsi="Times New Roman" w:cs="Times New Roman"/>
                <w:color w:val="000000"/>
                <w:sz w:val="24"/>
                <w:szCs w:val="24"/>
                <w:lang w:val="en-US"/>
              </w:rPr>
              <w:t>always</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never</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rarely</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sometimes</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etc</w:t>
            </w:r>
            <w:r w:rsidRPr="00D13F89">
              <w:rPr>
                <w:rFonts w:ascii="Times New Roman" w:hAnsi="Times New Roman" w:cs="Times New Roman"/>
                <w:color w:val="000000"/>
                <w:sz w:val="24"/>
                <w:szCs w:val="24"/>
              </w:rPr>
              <w:t>.)</w:t>
            </w:r>
          </w:p>
          <w:p w:rsidR="003F028F" w:rsidRPr="00D13F89" w:rsidRDefault="003F028F" w:rsidP="003F028F">
            <w:pPr>
              <w:pStyle w:val="aff3"/>
              <w:jc w:val="both"/>
              <w:rPr>
                <w:rFonts w:ascii="Times New Roman" w:hAnsi="Times New Roman" w:cs="Times New Roman"/>
                <w:sz w:val="24"/>
                <w:szCs w:val="24"/>
              </w:rPr>
            </w:pPr>
            <w:r w:rsidRPr="00D13F89">
              <w:rPr>
                <w:rFonts w:ascii="Times New Roman" w:hAnsi="Times New Roman" w:cs="Times New Roman"/>
                <w:color w:val="000000"/>
                <w:sz w:val="24"/>
                <w:szCs w:val="24"/>
              </w:rPr>
              <w:t>Грамматический материал: глагол с инфинитивом;</w:t>
            </w:r>
          </w:p>
          <w:p w:rsidR="003F028F" w:rsidRPr="00D13F89" w:rsidRDefault="003F028F" w:rsidP="003F028F">
            <w:pPr>
              <w:pStyle w:val="aff3"/>
              <w:jc w:val="both"/>
              <w:rPr>
                <w:rFonts w:ascii="Times New Roman" w:hAnsi="Times New Roman" w:cs="Times New Roman"/>
                <w:sz w:val="24"/>
                <w:szCs w:val="24"/>
              </w:rPr>
            </w:pPr>
            <w:r w:rsidRPr="00D13F89">
              <w:rPr>
                <w:rFonts w:ascii="Times New Roman" w:hAnsi="Times New Roman" w:cs="Times New Roman"/>
                <w:b/>
                <w:bCs/>
                <w:color w:val="000000"/>
                <w:sz w:val="24"/>
                <w:szCs w:val="24"/>
              </w:rPr>
              <w:t>Задание на дом:</w:t>
            </w:r>
            <w:r w:rsidRPr="00D13F89">
              <w:rPr>
                <w:rFonts w:ascii="Times New Roman" w:hAnsi="Times New Roman" w:cs="Times New Roman"/>
                <w:color w:val="000000"/>
                <w:sz w:val="24"/>
                <w:szCs w:val="24"/>
              </w:rPr>
              <w:t xml:space="preserve"> составить кроссворд «Моё хобби».</w:t>
            </w:r>
          </w:p>
        </w:tc>
        <w:tc>
          <w:tcPr>
            <w:tcW w:w="992" w:type="dxa"/>
            <w:gridSpan w:val="2"/>
            <w:shd w:val="clear" w:color="auto" w:fill="auto"/>
          </w:tcPr>
          <w:p w:rsidR="003F028F" w:rsidRPr="00D13F89" w:rsidRDefault="003F028F" w:rsidP="003F028F">
            <w:pPr>
              <w:jc w:val="center"/>
              <w:rPr>
                <w:rFonts w:ascii="Times New Roman" w:hAnsi="Times New Roman"/>
                <w:bCs/>
                <w:sz w:val="24"/>
                <w:szCs w:val="24"/>
                <w:lang w:eastAsia="ru-RU"/>
              </w:rPr>
            </w:pPr>
            <w:r w:rsidRPr="00D13F89">
              <w:rPr>
                <w:rFonts w:ascii="Times New Roman" w:hAnsi="Times New Roman"/>
                <w:bCs/>
                <w:sz w:val="24"/>
                <w:szCs w:val="24"/>
                <w:lang w:eastAsia="ru-RU"/>
              </w:rPr>
              <w:t>2</w:t>
            </w:r>
          </w:p>
        </w:tc>
        <w:tc>
          <w:tcPr>
            <w:tcW w:w="1105" w:type="dxa"/>
            <w:shd w:val="clear" w:color="auto" w:fill="auto"/>
          </w:tcPr>
          <w:p w:rsidR="003F028F" w:rsidRPr="00D13F89" w:rsidRDefault="003F028F" w:rsidP="003F028F">
            <w:pPr>
              <w:jc w:val="center"/>
              <w:rPr>
                <w:rFonts w:ascii="Times New Roman" w:hAnsi="Times New Roman"/>
                <w:bCs/>
                <w:iCs/>
                <w:sz w:val="24"/>
                <w:szCs w:val="24"/>
              </w:rPr>
            </w:pPr>
          </w:p>
        </w:tc>
        <w:tc>
          <w:tcPr>
            <w:tcW w:w="2411" w:type="dxa"/>
            <w:gridSpan w:val="3"/>
            <w:vMerge/>
            <w:shd w:val="clear" w:color="auto" w:fill="auto"/>
          </w:tcPr>
          <w:p w:rsidR="003F028F" w:rsidRPr="00D13F89" w:rsidRDefault="003F028F" w:rsidP="003F028F">
            <w:pPr>
              <w:rPr>
                <w:rFonts w:ascii="Times New Roman" w:hAnsi="Times New Roman"/>
                <w:bCs/>
                <w:iCs/>
                <w:sz w:val="24"/>
                <w:szCs w:val="24"/>
              </w:rPr>
            </w:pPr>
          </w:p>
        </w:tc>
      </w:tr>
      <w:tr w:rsidR="003F028F" w:rsidRPr="00D13F89" w:rsidTr="003F028F">
        <w:trPr>
          <w:trHeight w:val="469"/>
        </w:trPr>
        <w:tc>
          <w:tcPr>
            <w:tcW w:w="2155" w:type="dxa"/>
            <w:gridSpan w:val="2"/>
            <w:vMerge/>
            <w:shd w:val="clear" w:color="FFFFFF" w:fill="FFFFFF"/>
          </w:tcPr>
          <w:p w:rsidR="003F028F" w:rsidRPr="00D13F89" w:rsidRDefault="003F028F" w:rsidP="003F028F">
            <w:pPr>
              <w:rPr>
                <w:rFonts w:ascii="Times New Roman" w:hAnsi="Times New Roman"/>
                <w:sz w:val="24"/>
                <w:szCs w:val="24"/>
              </w:rPr>
            </w:pPr>
          </w:p>
        </w:tc>
        <w:tc>
          <w:tcPr>
            <w:tcW w:w="567" w:type="dxa"/>
            <w:shd w:val="clear" w:color="FFFFFF" w:fill="FFFFFF"/>
          </w:tcPr>
          <w:p w:rsidR="003F028F" w:rsidRPr="00D13F89" w:rsidRDefault="003F028F" w:rsidP="003F028F">
            <w:pPr>
              <w:pStyle w:val="aff3"/>
              <w:rPr>
                <w:rFonts w:ascii="Times New Roman" w:eastAsia="Calibri" w:hAnsi="Times New Roman" w:cs="Times New Roman"/>
                <w:sz w:val="24"/>
                <w:szCs w:val="24"/>
              </w:rPr>
            </w:pPr>
            <w:r w:rsidRPr="00D13F89">
              <w:rPr>
                <w:rFonts w:ascii="Times New Roman" w:eastAsia="Calibri" w:hAnsi="Times New Roman" w:cs="Times New Roman"/>
                <w:sz w:val="24"/>
                <w:szCs w:val="24"/>
              </w:rPr>
              <w:t>3</w:t>
            </w:r>
          </w:p>
        </w:tc>
        <w:tc>
          <w:tcPr>
            <w:tcW w:w="8222" w:type="dxa"/>
            <w:shd w:val="clear" w:color="FFFFFF" w:fill="FFFFFF"/>
          </w:tcPr>
          <w:p w:rsidR="003F028F" w:rsidRPr="00D13F89" w:rsidRDefault="003F028F" w:rsidP="003F028F">
            <w:pPr>
              <w:pStyle w:val="aff3"/>
              <w:jc w:val="both"/>
              <w:rPr>
                <w:rFonts w:ascii="Times New Roman" w:hAnsi="Times New Roman" w:cs="Times New Roman"/>
                <w:sz w:val="24"/>
                <w:szCs w:val="24"/>
              </w:rPr>
            </w:pPr>
            <w:r w:rsidRPr="00D13F89">
              <w:rPr>
                <w:rFonts w:ascii="Times New Roman" w:hAnsi="Times New Roman" w:cs="Times New Roman"/>
                <w:b/>
                <w:bCs/>
                <w:color w:val="000000"/>
                <w:sz w:val="24"/>
                <w:szCs w:val="24"/>
              </w:rPr>
              <w:t>Активный и пассивный отдых.</w:t>
            </w:r>
          </w:p>
          <w:p w:rsidR="003F028F" w:rsidRPr="00D13F89" w:rsidRDefault="003F028F" w:rsidP="003F028F">
            <w:pPr>
              <w:pStyle w:val="aff3"/>
              <w:jc w:val="both"/>
              <w:rPr>
                <w:rFonts w:ascii="Times New Roman" w:hAnsi="Times New Roman" w:cs="Times New Roman"/>
                <w:sz w:val="24"/>
                <w:szCs w:val="24"/>
              </w:rPr>
            </w:pPr>
            <w:r w:rsidRPr="00D13F89">
              <w:rPr>
                <w:rFonts w:ascii="Times New Roman" w:hAnsi="Times New Roman" w:cs="Times New Roman"/>
                <w:color w:val="000000"/>
                <w:sz w:val="24"/>
                <w:szCs w:val="24"/>
              </w:rPr>
              <w:t>Грамматический материал: сослагательное наклонение</w:t>
            </w:r>
            <w:r w:rsidRPr="00D13F89">
              <w:rPr>
                <w:rFonts w:ascii="Times New Roman" w:hAnsi="Times New Roman" w:cs="Times New Roman"/>
                <w:sz w:val="24"/>
                <w:szCs w:val="24"/>
              </w:rPr>
              <w:t xml:space="preserve">; </w:t>
            </w:r>
            <w:r w:rsidRPr="00D13F89">
              <w:rPr>
                <w:rFonts w:ascii="Times New Roman" w:hAnsi="Times New Roman" w:cs="Times New Roman"/>
                <w:color w:val="000000"/>
                <w:sz w:val="24"/>
                <w:szCs w:val="24"/>
              </w:rPr>
              <w:t>love/like/enjoy + Infinitive/-ing, типы вопросов, способы выражения будущего времени</w:t>
            </w:r>
          </w:p>
          <w:p w:rsidR="003F028F" w:rsidRPr="00D13F89" w:rsidRDefault="003F028F" w:rsidP="003F028F">
            <w:pPr>
              <w:pStyle w:val="aff3"/>
              <w:jc w:val="both"/>
              <w:rPr>
                <w:rFonts w:ascii="Times New Roman" w:hAnsi="Times New Roman" w:cs="Times New Roman"/>
                <w:color w:val="000000"/>
                <w:sz w:val="24"/>
                <w:szCs w:val="24"/>
              </w:rPr>
            </w:pPr>
            <w:r w:rsidRPr="00D13F89">
              <w:rPr>
                <w:rFonts w:ascii="Times New Roman" w:hAnsi="Times New Roman" w:cs="Times New Roman"/>
                <w:b/>
                <w:bCs/>
                <w:color w:val="000000"/>
                <w:sz w:val="24"/>
                <w:szCs w:val="24"/>
              </w:rPr>
              <w:t>Задание на дом:</w:t>
            </w:r>
            <w:r w:rsidRPr="00D13F89">
              <w:rPr>
                <w:rFonts w:ascii="Times New Roman" w:hAnsi="Times New Roman" w:cs="Times New Roman"/>
                <w:color w:val="000000"/>
                <w:sz w:val="24"/>
                <w:szCs w:val="24"/>
              </w:rPr>
              <w:t xml:space="preserve"> составить диалог «Моё хобби».</w:t>
            </w:r>
          </w:p>
        </w:tc>
        <w:tc>
          <w:tcPr>
            <w:tcW w:w="992" w:type="dxa"/>
            <w:gridSpan w:val="2"/>
            <w:shd w:val="clear" w:color="FFFFFF" w:fill="FFFFFF"/>
          </w:tcPr>
          <w:p w:rsidR="003F028F" w:rsidRPr="00D13F89" w:rsidRDefault="003F028F" w:rsidP="003F028F">
            <w:pPr>
              <w:jc w:val="center"/>
              <w:rPr>
                <w:rFonts w:ascii="Times New Roman" w:hAnsi="Times New Roman"/>
                <w:bCs/>
                <w:sz w:val="24"/>
                <w:szCs w:val="24"/>
                <w:lang w:eastAsia="ru-RU"/>
              </w:rPr>
            </w:pPr>
            <w:r w:rsidRPr="00D13F89">
              <w:rPr>
                <w:rFonts w:ascii="Times New Roman" w:hAnsi="Times New Roman"/>
                <w:bCs/>
                <w:sz w:val="24"/>
                <w:szCs w:val="24"/>
                <w:lang w:eastAsia="ru-RU"/>
              </w:rPr>
              <w:t>2</w:t>
            </w:r>
          </w:p>
        </w:tc>
        <w:tc>
          <w:tcPr>
            <w:tcW w:w="1105" w:type="dxa"/>
            <w:shd w:val="clear" w:color="FFFFFF" w:fill="FFFFFF"/>
          </w:tcPr>
          <w:p w:rsidR="003F028F" w:rsidRPr="00D13F89" w:rsidRDefault="003F028F" w:rsidP="003F028F">
            <w:pPr>
              <w:jc w:val="center"/>
              <w:rPr>
                <w:rFonts w:ascii="Times New Roman" w:hAnsi="Times New Roman"/>
                <w:bCs/>
                <w:iCs/>
                <w:sz w:val="24"/>
                <w:szCs w:val="24"/>
              </w:rPr>
            </w:pPr>
          </w:p>
        </w:tc>
        <w:tc>
          <w:tcPr>
            <w:tcW w:w="2411" w:type="dxa"/>
            <w:gridSpan w:val="3"/>
            <w:shd w:val="clear" w:color="FFFFFF" w:fill="FFFFFF"/>
          </w:tcPr>
          <w:p w:rsidR="003F028F" w:rsidRPr="00D13F89" w:rsidRDefault="003F028F" w:rsidP="003F028F">
            <w:pPr>
              <w:rPr>
                <w:rFonts w:ascii="Times New Roman" w:hAnsi="Times New Roman"/>
                <w:bCs/>
                <w:iCs/>
                <w:sz w:val="24"/>
                <w:szCs w:val="24"/>
              </w:rPr>
            </w:pPr>
          </w:p>
        </w:tc>
      </w:tr>
      <w:tr w:rsidR="003F028F" w:rsidRPr="00D13F89" w:rsidTr="003F028F">
        <w:trPr>
          <w:trHeight w:val="20"/>
        </w:trPr>
        <w:tc>
          <w:tcPr>
            <w:tcW w:w="2155" w:type="dxa"/>
            <w:gridSpan w:val="2"/>
            <w:vMerge w:val="restart"/>
            <w:shd w:val="clear" w:color="auto" w:fill="auto"/>
          </w:tcPr>
          <w:p w:rsidR="003F028F" w:rsidRPr="00D13F89" w:rsidRDefault="003F028F" w:rsidP="003F028F">
            <w:pPr>
              <w:rPr>
                <w:rFonts w:ascii="Times New Roman" w:hAnsi="Times New Roman"/>
                <w:b/>
                <w:sz w:val="24"/>
                <w:szCs w:val="24"/>
              </w:rPr>
            </w:pPr>
            <w:r w:rsidRPr="00D13F89">
              <w:rPr>
                <w:rFonts w:ascii="Times New Roman" w:hAnsi="Times New Roman"/>
                <w:b/>
                <w:sz w:val="24"/>
                <w:szCs w:val="24"/>
              </w:rPr>
              <w:t>Тема 1.3</w:t>
            </w:r>
          </w:p>
          <w:p w:rsidR="003F028F" w:rsidRPr="00D13F89" w:rsidRDefault="003F028F" w:rsidP="003F028F">
            <w:pPr>
              <w:rPr>
                <w:rFonts w:ascii="Times New Roman" w:hAnsi="Times New Roman"/>
                <w:b/>
                <w:sz w:val="24"/>
                <w:szCs w:val="24"/>
              </w:rPr>
            </w:pPr>
            <w:r w:rsidRPr="00D13F89">
              <w:rPr>
                <w:rFonts w:ascii="Times New Roman" w:hAnsi="Times New Roman"/>
                <w:b/>
                <w:color w:val="000000"/>
                <w:sz w:val="24"/>
                <w:szCs w:val="24"/>
              </w:rPr>
              <w:t>Условия проживания в городской и сельской местности</w:t>
            </w:r>
          </w:p>
          <w:p w:rsidR="003F028F" w:rsidRPr="00D13F89" w:rsidRDefault="003F028F" w:rsidP="003F028F">
            <w:pPr>
              <w:rPr>
                <w:rFonts w:ascii="Times New Roman" w:hAnsi="Times New Roman"/>
                <w:bCs/>
                <w:sz w:val="24"/>
                <w:szCs w:val="24"/>
                <w:lang w:eastAsia="ru-RU"/>
              </w:rPr>
            </w:pPr>
          </w:p>
        </w:tc>
        <w:tc>
          <w:tcPr>
            <w:tcW w:w="8789" w:type="dxa"/>
            <w:gridSpan w:val="2"/>
            <w:shd w:val="clear" w:color="auto" w:fill="auto"/>
          </w:tcPr>
          <w:p w:rsidR="003F028F" w:rsidRPr="00D13F89" w:rsidRDefault="003F028F" w:rsidP="003F028F">
            <w:pPr>
              <w:jc w:val="both"/>
              <w:rPr>
                <w:rFonts w:ascii="Times New Roman" w:hAnsi="Times New Roman"/>
                <w:b/>
                <w:sz w:val="24"/>
                <w:szCs w:val="24"/>
              </w:rPr>
            </w:pPr>
            <w:r w:rsidRPr="00D13F89">
              <w:rPr>
                <w:rFonts w:ascii="Times New Roman" w:hAnsi="Times New Roman"/>
                <w:b/>
                <w:sz w:val="24"/>
                <w:szCs w:val="24"/>
              </w:rPr>
              <w:t>Практические занятия</w:t>
            </w:r>
          </w:p>
        </w:tc>
        <w:tc>
          <w:tcPr>
            <w:tcW w:w="992" w:type="dxa"/>
            <w:gridSpan w:val="2"/>
            <w:shd w:val="clear" w:color="auto" w:fill="auto"/>
          </w:tcPr>
          <w:p w:rsidR="003F028F" w:rsidRPr="00D13F89" w:rsidRDefault="003F028F" w:rsidP="003F028F">
            <w:pPr>
              <w:jc w:val="center"/>
              <w:rPr>
                <w:rFonts w:ascii="Times New Roman" w:hAnsi="Times New Roman"/>
                <w:b/>
                <w:bCs/>
                <w:sz w:val="24"/>
                <w:szCs w:val="24"/>
              </w:rPr>
            </w:pPr>
            <w:r w:rsidRPr="00D13F89">
              <w:rPr>
                <w:rFonts w:ascii="Times New Roman" w:hAnsi="Times New Roman"/>
                <w:b/>
                <w:bCs/>
                <w:sz w:val="24"/>
                <w:szCs w:val="24"/>
                <w:lang w:eastAsia="ru-RU"/>
              </w:rPr>
              <w:t>4</w:t>
            </w:r>
          </w:p>
        </w:tc>
        <w:tc>
          <w:tcPr>
            <w:tcW w:w="1105" w:type="dxa"/>
            <w:shd w:val="clear" w:color="auto" w:fill="auto"/>
          </w:tcPr>
          <w:p w:rsidR="003F028F" w:rsidRPr="00D13F89" w:rsidRDefault="003F028F" w:rsidP="003F028F">
            <w:pPr>
              <w:jc w:val="center"/>
              <w:rPr>
                <w:rFonts w:ascii="Times New Roman" w:hAnsi="Times New Roman"/>
                <w:bCs/>
                <w:iCs/>
                <w:sz w:val="24"/>
                <w:szCs w:val="24"/>
              </w:rPr>
            </w:pPr>
          </w:p>
        </w:tc>
        <w:tc>
          <w:tcPr>
            <w:tcW w:w="2411" w:type="dxa"/>
            <w:gridSpan w:val="3"/>
            <w:shd w:val="clear" w:color="auto" w:fill="auto"/>
          </w:tcPr>
          <w:p w:rsidR="003F028F" w:rsidRPr="00D13F89" w:rsidRDefault="003F028F" w:rsidP="003F028F">
            <w:pPr>
              <w:rPr>
                <w:rFonts w:ascii="Times New Roman" w:hAnsi="Times New Roman"/>
                <w:bCs/>
                <w:iCs/>
                <w:sz w:val="24"/>
                <w:szCs w:val="24"/>
              </w:rPr>
            </w:pPr>
          </w:p>
        </w:tc>
      </w:tr>
      <w:tr w:rsidR="003F028F" w:rsidRPr="00D13F89" w:rsidTr="003F028F">
        <w:trPr>
          <w:trHeight w:val="276"/>
        </w:trPr>
        <w:tc>
          <w:tcPr>
            <w:tcW w:w="2155" w:type="dxa"/>
            <w:gridSpan w:val="2"/>
            <w:vMerge/>
            <w:shd w:val="clear" w:color="auto" w:fill="auto"/>
          </w:tcPr>
          <w:p w:rsidR="003F028F" w:rsidRPr="00D13F89" w:rsidRDefault="003F028F" w:rsidP="003F028F">
            <w:pPr>
              <w:rPr>
                <w:rFonts w:ascii="Times New Roman" w:hAnsi="Times New Roman"/>
                <w:bCs/>
                <w:sz w:val="24"/>
                <w:szCs w:val="24"/>
                <w:lang w:eastAsia="ru-RU"/>
              </w:rPr>
            </w:pPr>
          </w:p>
        </w:tc>
        <w:tc>
          <w:tcPr>
            <w:tcW w:w="567" w:type="dxa"/>
            <w:shd w:val="clear" w:color="auto" w:fill="auto"/>
          </w:tcPr>
          <w:p w:rsidR="003F028F" w:rsidRPr="00D13F89" w:rsidRDefault="003F028F" w:rsidP="003F028F">
            <w:pPr>
              <w:jc w:val="both"/>
              <w:rPr>
                <w:rFonts w:ascii="Times New Roman" w:hAnsi="Times New Roman"/>
                <w:sz w:val="24"/>
                <w:szCs w:val="24"/>
              </w:rPr>
            </w:pPr>
            <w:r w:rsidRPr="00D13F89">
              <w:rPr>
                <w:rFonts w:ascii="Times New Roman" w:hAnsi="Times New Roman"/>
                <w:sz w:val="24"/>
                <w:szCs w:val="24"/>
              </w:rPr>
              <w:t>1</w:t>
            </w:r>
          </w:p>
        </w:tc>
        <w:tc>
          <w:tcPr>
            <w:tcW w:w="8222" w:type="dxa"/>
            <w:shd w:val="clear" w:color="auto" w:fill="auto"/>
          </w:tcPr>
          <w:p w:rsidR="003F028F" w:rsidRPr="00D13F89" w:rsidRDefault="003F028F" w:rsidP="003F028F">
            <w:pPr>
              <w:pStyle w:val="aff3"/>
              <w:jc w:val="both"/>
              <w:rPr>
                <w:rFonts w:ascii="Times New Roman" w:hAnsi="Times New Roman" w:cs="Times New Roman"/>
                <w:sz w:val="24"/>
                <w:szCs w:val="24"/>
              </w:rPr>
            </w:pPr>
            <w:r w:rsidRPr="00D13F89">
              <w:rPr>
                <w:rFonts w:ascii="Times New Roman" w:hAnsi="Times New Roman" w:cs="Times New Roman"/>
                <w:b/>
                <w:bCs/>
                <w:color w:val="000000"/>
                <w:sz w:val="24"/>
                <w:szCs w:val="24"/>
              </w:rPr>
              <w:t>Особенности проживания в городе.</w:t>
            </w:r>
            <w:r w:rsidRPr="00D13F89">
              <w:rPr>
                <w:rFonts w:ascii="Times New Roman" w:hAnsi="Times New Roman" w:cs="Times New Roman"/>
                <w:color w:val="000000"/>
                <w:sz w:val="24"/>
                <w:szCs w:val="24"/>
              </w:rPr>
              <w:t xml:space="preserve"> / Инфраструктура. </w:t>
            </w:r>
          </w:p>
          <w:p w:rsidR="003F028F" w:rsidRPr="00D13F89" w:rsidRDefault="003F028F" w:rsidP="003F028F">
            <w:pPr>
              <w:pStyle w:val="aff3"/>
              <w:jc w:val="both"/>
              <w:rPr>
                <w:rFonts w:ascii="Times New Roman" w:hAnsi="Times New Roman" w:cs="Times New Roman"/>
                <w:color w:val="000000"/>
                <w:sz w:val="24"/>
                <w:szCs w:val="24"/>
                <w:lang w:val="en-US"/>
              </w:rPr>
            </w:pPr>
            <w:r w:rsidRPr="00D13F89">
              <w:rPr>
                <w:rFonts w:ascii="Times New Roman" w:hAnsi="Times New Roman" w:cs="Times New Roman"/>
                <w:color w:val="000000"/>
                <w:sz w:val="24"/>
                <w:szCs w:val="24"/>
              </w:rPr>
              <w:t>Лексический</w:t>
            </w:r>
            <w:r w:rsidRPr="00D13F89">
              <w:rPr>
                <w:rFonts w:ascii="Times New Roman" w:hAnsi="Times New Roman" w:cs="Times New Roman"/>
                <w:color w:val="000000"/>
                <w:sz w:val="24"/>
                <w:szCs w:val="24"/>
                <w:lang w:val="en-US"/>
              </w:rPr>
              <w:t xml:space="preserve"> </w:t>
            </w:r>
            <w:r w:rsidRPr="00D13F89">
              <w:rPr>
                <w:rFonts w:ascii="Times New Roman" w:hAnsi="Times New Roman" w:cs="Times New Roman"/>
                <w:color w:val="000000"/>
                <w:sz w:val="24"/>
                <w:szCs w:val="24"/>
              </w:rPr>
              <w:t>материал</w:t>
            </w:r>
            <w:r w:rsidRPr="00D13F89">
              <w:rPr>
                <w:rFonts w:ascii="Times New Roman" w:hAnsi="Times New Roman" w:cs="Times New Roman"/>
                <w:color w:val="000000"/>
                <w:sz w:val="24"/>
                <w:szCs w:val="24"/>
                <w:lang w:val="en-US"/>
              </w:rPr>
              <w:t xml:space="preserve">: </w:t>
            </w:r>
            <w:r w:rsidRPr="00D13F89">
              <w:rPr>
                <w:rFonts w:ascii="Times New Roman" w:hAnsi="Times New Roman" w:cs="Times New Roman"/>
                <w:color w:val="000000"/>
                <w:sz w:val="24"/>
                <w:szCs w:val="24"/>
              </w:rPr>
              <w:t>здания</w:t>
            </w:r>
            <w:r w:rsidRPr="00D13F89">
              <w:rPr>
                <w:rFonts w:ascii="Times New Roman" w:hAnsi="Times New Roman" w:cs="Times New Roman"/>
                <w:color w:val="000000"/>
                <w:sz w:val="24"/>
                <w:szCs w:val="24"/>
                <w:lang w:val="en-US"/>
              </w:rPr>
              <w:t xml:space="preserve"> (attached house, apartment, etc.);</w:t>
            </w:r>
            <w:r w:rsidRPr="00D13F89">
              <w:rPr>
                <w:rFonts w:ascii="Times New Roman" w:hAnsi="Times New Roman" w:cs="Times New Roman"/>
                <w:sz w:val="24"/>
                <w:szCs w:val="24"/>
                <w:lang w:val="en-US"/>
              </w:rPr>
              <w:t xml:space="preserve"> </w:t>
            </w:r>
            <w:r w:rsidRPr="00D13F89">
              <w:rPr>
                <w:rFonts w:ascii="Times New Roman" w:hAnsi="Times New Roman" w:cs="Times New Roman"/>
                <w:color w:val="000000"/>
                <w:sz w:val="24"/>
                <w:szCs w:val="24"/>
              </w:rPr>
              <w:t>условия</w:t>
            </w:r>
            <w:r w:rsidRPr="00D13F89">
              <w:rPr>
                <w:rFonts w:ascii="Times New Roman" w:hAnsi="Times New Roman" w:cs="Times New Roman"/>
                <w:color w:val="000000"/>
                <w:sz w:val="24"/>
                <w:szCs w:val="24"/>
                <w:lang w:val="en-US"/>
              </w:rPr>
              <w:t xml:space="preserve"> </w:t>
            </w:r>
            <w:r w:rsidRPr="00D13F89">
              <w:rPr>
                <w:rFonts w:ascii="Times New Roman" w:hAnsi="Times New Roman" w:cs="Times New Roman"/>
                <w:color w:val="000000"/>
                <w:sz w:val="24"/>
                <w:szCs w:val="24"/>
              </w:rPr>
              <w:t>жизни</w:t>
            </w:r>
            <w:r w:rsidRPr="00D13F89">
              <w:rPr>
                <w:rFonts w:ascii="Times New Roman" w:hAnsi="Times New Roman" w:cs="Times New Roman"/>
                <w:color w:val="000000"/>
                <w:sz w:val="24"/>
                <w:szCs w:val="24"/>
                <w:lang w:val="en-US"/>
              </w:rPr>
              <w:t xml:space="preserve"> (comfortable, close, nice, etc.);</w:t>
            </w:r>
            <w:r w:rsidRPr="00D13F89">
              <w:rPr>
                <w:rFonts w:ascii="Times New Roman" w:hAnsi="Times New Roman" w:cs="Times New Roman"/>
                <w:sz w:val="24"/>
                <w:szCs w:val="24"/>
                <w:lang w:val="en-US"/>
              </w:rPr>
              <w:t xml:space="preserve"> </w:t>
            </w:r>
            <w:r w:rsidRPr="00D13F89">
              <w:rPr>
                <w:rFonts w:ascii="Times New Roman" w:hAnsi="Times New Roman" w:cs="Times New Roman"/>
                <w:color w:val="000000"/>
                <w:sz w:val="24"/>
                <w:szCs w:val="24"/>
              </w:rPr>
              <w:t>места</w:t>
            </w:r>
            <w:r w:rsidRPr="00D13F89">
              <w:rPr>
                <w:rFonts w:ascii="Times New Roman" w:hAnsi="Times New Roman" w:cs="Times New Roman"/>
                <w:color w:val="000000"/>
                <w:sz w:val="24"/>
                <w:szCs w:val="24"/>
                <w:lang w:val="en-US"/>
              </w:rPr>
              <w:t xml:space="preserve"> </w:t>
            </w:r>
            <w:r w:rsidRPr="00D13F89">
              <w:rPr>
                <w:rFonts w:ascii="Times New Roman" w:hAnsi="Times New Roman" w:cs="Times New Roman"/>
                <w:color w:val="000000"/>
                <w:sz w:val="24"/>
                <w:szCs w:val="24"/>
              </w:rPr>
              <w:t>в</w:t>
            </w:r>
            <w:r w:rsidRPr="00D13F89">
              <w:rPr>
                <w:rFonts w:ascii="Times New Roman" w:hAnsi="Times New Roman" w:cs="Times New Roman"/>
                <w:color w:val="000000"/>
                <w:sz w:val="24"/>
                <w:szCs w:val="24"/>
                <w:lang w:val="en-US"/>
              </w:rPr>
              <w:t xml:space="preserve"> </w:t>
            </w:r>
            <w:r w:rsidRPr="00D13F89">
              <w:rPr>
                <w:rFonts w:ascii="Times New Roman" w:hAnsi="Times New Roman" w:cs="Times New Roman"/>
                <w:color w:val="000000"/>
                <w:sz w:val="24"/>
                <w:szCs w:val="24"/>
              </w:rPr>
              <w:t>городе</w:t>
            </w:r>
            <w:r w:rsidRPr="00D13F89">
              <w:rPr>
                <w:rFonts w:ascii="Times New Roman" w:hAnsi="Times New Roman" w:cs="Times New Roman"/>
                <w:color w:val="000000"/>
                <w:sz w:val="24"/>
                <w:szCs w:val="24"/>
                <w:lang w:val="en-US"/>
              </w:rPr>
              <w:t xml:space="preserve"> (city centre, church, square, etc.);</w:t>
            </w:r>
          </w:p>
          <w:p w:rsidR="003F028F" w:rsidRPr="00D13F89" w:rsidRDefault="003F028F" w:rsidP="003F028F">
            <w:pPr>
              <w:pStyle w:val="aff3"/>
              <w:jc w:val="both"/>
              <w:rPr>
                <w:rFonts w:ascii="Times New Roman" w:hAnsi="Times New Roman" w:cs="Times New Roman"/>
                <w:color w:val="000000"/>
                <w:sz w:val="24"/>
                <w:szCs w:val="24"/>
              </w:rPr>
            </w:pPr>
            <w:r w:rsidRPr="00D13F89">
              <w:rPr>
                <w:rFonts w:ascii="Times New Roman" w:hAnsi="Times New Roman" w:cs="Times New Roman"/>
                <w:color w:val="000000"/>
                <w:sz w:val="24"/>
                <w:szCs w:val="24"/>
              </w:rPr>
              <w:t>Грамматический</w:t>
            </w:r>
            <w:r w:rsidRPr="00D13F89">
              <w:rPr>
                <w:rFonts w:ascii="Times New Roman" w:hAnsi="Times New Roman" w:cs="Times New Roman"/>
                <w:color w:val="000000"/>
                <w:sz w:val="24"/>
                <w:szCs w:val="24"/>
                <w:lang w:val="en-US"/>
              </w:rPr>
              <w:t xml:space="preserve"> </w:t>
            </w:r>
            <w:r w:rsidRPr="00D13F89">
              <w:rPr>
                <w:rFonts w:ascii="Times New Roman" w:hAnsi="Times New Roman" w:cs="Times New Roman"/>
                <w:color w:val="000000"/>
                <w:sz w:val="24"/>
                <w:szCs w:val="24"/>
              </w:rPr>
              <w:t>материал</w:t>
            </w:r>
            <w:r w:rsidRPr="00D13F89">
              <w:rPr>
                <w:rFonts w:ascii="Times New Roman" w:hAnsi="Times New Roman" w:cs="Times New Roman"/>
                <w:color w:val="000000"/>
                <w:sz w:val="24"/>
                <w:szCs w:val="24"/>
                <w:lang w:val="en-US"/>
              </w:rPr>
              <w:t xml:space="preserve">: </w:t>
            </w:r>
            <w:r w:rsidRPr="00D13F89">
              <w:rPr>
                <w:rFonts w:ascii="Times New Roman" w:hAnsi="Times New Roman" w:cs="Times New Roman"/>
                <w:color w:val="000000"/>
                <w:sz w:val="24"/>
                <w:szCs w:val="24"/>
              </w:rPr>
              <w:t>предлоги</w:t>
            </w:r>
            <w:r w:rsidRPr="00D13F89">
              <w:rPr>
                <w:rFonts w:ascii="Times New Roman" w:hAnsi="Times New Roman" w:cs="Times New Roman"/>
                <w:color w:val="000000"/>
                <w:sz w:val="24"/>
                <w:szCs w:val="24"/>
                <w:lang w:val="en-US"/>
              </w:rPr>
              <w:t xml:space="preserve"> </w:t>
            </w:r>
            <w:r w:rsidRPr="00D13F89">
              <w:rPr>
                <w:rFonts w:ascii="Times New Roman" w:hAnsi="Times New Roman" w:cs="Times New Roman"/>
                <w:color w:val="000000"/>
                <w:sz w:val="24"/>
                <w:szCs w:val="24"/>
              </w:rPr>
              <w:t>направления</w:t>
            </w:r>
            <w:r w:rsidRPr="00D13F89">
              <w:rPr>
                <w:rFonts w:ascii="Times New Roman" w:hAnsi="Times New Roman" w:cs="Times New Roman"/>
                <w:color w:val="000000"/>
                <w:sz w:val="24"/>
                <w:szCs w:val="24"/>
                <w:lang w:val="en-US"/>
              </w:rPr>
              <w:t xml:space="preserve"> (forward, past, opposite, etc.);</w:t>
            </w:r>
            <w:r w:rsidRPr="00D13F89">
              <w:rPr>
                <w:rFonts w:ascii="Times New Roman" w:hAnsi="Times New Roman" w:cs="Times New Roman"/>
                <w:sz w:val="24"/>
                <w:szCs w:val="24"/>
                <w:lang w:val="en-US"/>
              </w:rPr>
              <w:t xml:space="preserve"> </w:t>
            </w:r>
            <w:r w:rsidRPr="00D13F89">
              <w:rPr>
                <w:rFonts w:ascii="Times New Roman" w:hAnsi="Times New Roman" w:cs="Times New Roman"/>
                <w:color w:val="000000"/>
                <w:sz w:val="24"/>
                <w:szCs w:val="24"/>
              </w:rPr>
              <w:t>модальные</w:t>
            </w:r>
            <w:r w:rsidRPr="00D13F89">
              <w:rPr>
                <w:rFonts w:ascii="Times New Roman" w:hAnsi="Times New Roman" w:cs="Times New Roman"/>
                <w:color w:val="000000"/>
                <w:sz w:val="24"/>
                <w:szCs w:val="24"/>
                <w:lang w:val="en-US"/>
              </w:rPr>
              <w:t xml:space="preserve"> </w:t>
            </w:r>
            <w:r w:rsidRPr="00D13F89">
              <w:rPr>
                <w:rFonts w:ascii="Times New Roman" w:hAnsi="Times New Roman" w:cs="Times New Roman"/>
                <w:color w:val="000000"/>
                <w:sz w:val="24"/>
                <w:szCs w:val="24"/>
              </w:rPr>
              <w:t>глаголы</w:t>
            </w:r>
            <w:r w:rsidRPr="00D13F89">
              <w:rPr>
                <w:rFonts w:ascii="Times New Roman" w:hAnsi="Times New Roman" w:cs="Times New Roman"/>
                <w:color w:val="000000"/>
                <w:sz w:val="24"/>
                <w:szCs w:val="24"/>
                <w:lang w:val="en-US"/>
              </w:rPr>
              <w:t xml:space="preserve"> </w:t>
            </w:r>
            <w:r w:rsidRPr="00D13F89">
              <w:rPr>
                <w:rFonts w:ascii="Times New Roman" w:hAnsi="Times New Roman" w:cs="Times New Roman"/>
                <w:color w:val="000000"/>
                <w:sz w:val="24"/>
                <w:szCs w:val="24"/>
              </w:rPr>
              <w:t>в</w:t>
            </w:r>
            <w:r w:rsidRPr="00D13F89">
              <w:rPr>
                <w:rFonts w:ascii="Times New Roman" w:hAnsi="Times New Roman" w:cs="Times New Roman"/>
                <w:color w:val="000000"/>
                <w:sz w:val="24"/>
                <w:szCs w:val="24"/>
                <w:lang w:val="en-US"/>
              </w:rPr>
              <w:t xml:space="preserve"> </w:t>
            </w:r>
            <w:r w:rsidRPr="00D13F89">
              <w:rPr>
                <w:rFonts w:ascii="Times New Roman" w:hAnsi="Times New Roman" w:cs="Times New Roman"/>
                <w:color w:val="000000"/>
                <w:sz w:val="24"/>
                <w:szCs w:val="24"/>
              </w:rPr>
              <w:t>этикетных</w:t>
            </w:r>
            <w:r w:rsidRPr="00D13F89">
              <w:rPr>
                <w:rFonts w:ascii="Times New Roman" w:hAnsi="Times New Roman" w:cs="Times New Roman"/>
                <w:color w:val="000000"/>
                <w:sz w:val="24"/>
                <w:szCs w:val="24"/>
                <w:lang w:val="en-US"/>
              </w:rPr>
              <w:t xml:space="preserve"> </w:t>
            </w:r>
            <w:r w:rsidRPr="00D13F89">
              <w:rPr>
                <w:rFonts w:ascii="Times New Roman" w:hAnsi="Times New Roman" w:cs="Times New Roman"/>
                <w:color w:val="000000"/>
                <w:sz w:val="24"/>
                <w:szCs w:val="24"/>
              </w:rPr>
              <w:t>формулах</w:t>
            </w:r>
            <w:r w:rsidRPr="00D13F89">
              <w:rPr>
                <w:rFonts w:ascii="Times New Roman" w:hAnsi="Times New Roman" w:cs="Times New Roman"/>
                <w:color w:val="000000"/>
                <w:sz w:val="24"/>
                <w:szCs w:val="24"/>
                <w:lang w:val="en-US"/>
              </w:rPr>
              <w:t xml:space="preserve"> (Can/may I help you?, Should you have any questions ___, Should you need any further information ___ </w:t>
            </w:r>
            <w:r w:rsidRPr="00D13F89">
              <w:rPr>
                <w:rFonts w:ascii="Times New Roman" w:hAnsi="Times New Roman" w:cs="Times New Roman"/>
                <w:color w:val="000000"/>
                <w:sz w:val="24"/>
                <w:szCs w:val="24"/>
              </w:rPr>
              <w:t>и</w:t>
            </w:r>
            <w:r w:rsidRPr="00D13F89">
              <w:rPr>
                <w:rFonts w:ascii="Times New Roman" w:hAnsi="Times New Roman" w:cs="Times New Roman"/>
                <w:color w:val="000000"/>
                <w:sz w:val="24"/>
                <w:szCs w:val="24"/>
                <w:lang w:val="en-US"/>
              </w:rPr>
              <w:t xml:space="preserve"> </w:t>
            </w:r>
            <w:r w:rsidRPr="00D13F89">
              <w:rPr>
                <w:rFonts w:ascii="Times New Roman" w:hAnsi="Times New Roman" w:cs="Times New Roman"/>
                <w:color w:val="000000"/>
                <w:sz w:val="24"/>
                <w:szCs w:val="24"/>
              </w:rPr>
              <w:t>др</w:t>
            </w:r>
            <w:r w:rsidRPr="00D13F89">
              <w:rPr>
                <w:rFonts w:ascii="Times New Roman" w:hAnsi="Times New Roman" w:cs="Times New Roman"/>
                <w:color w:val="000000"/>
                <w:sz w:val="24"/>
                <w:szCs w:val="24"/>
                <w:lang w:val="en-US"/>
              </w:rPr>
              <w:t>.);</w:t>
            </w:r>
            <w:r w:rsidRPr="00D13F89">
              <w:rPr>
                <w:rFonts w:ascii="Times New Roman" w:hAnsi="Times New Roman" w:cs="Times New Roman"/>
                <w:sz w:val="24"/>
                <w:szCs w:val="24"/>
                <w:lang w:val="en-US"/>
              </w:rPr>
              <w:t xml:space="preserve"> </w:t>
            </w:r>
            <w:r w:rsidRPr="00D13F89">
              <w:rPr>
                <w:rFonts w:ascii="Times New Roman" w:hAnsi="Times New Roman" w:cs="Times New Roman"/>
                <w:color w:val="000000"/>
                <w:sz w:val="24"/>
                <w:szCs w:val="24"/>
              </w:rPr>
              <w:t>вопросительные</w:t>
            </w:r>
            <w:r w:rsidRPr="00D13F89">
              <w:rPr>
                <w:rFonts w:ascii="Times New Roman" w:hAnsi="Times New Roman" w:cs="Times New Roman"/>
                <w:color w:val="000000"/>
                <w:sz w:val="24"/>
                <w:szCs w:val="24"/>
                <w:lang w:val="en-US"/>
              </w:rPr>
              <w:t xml:space="preserve"> </w:t>
            </w:r>
            <w:r w:rsidRPr="00D13F89">
              <w:rPr>
                <w:rFonts w:ascii="Times New Roman" w:hAnsi="Times New Roman" w:cs="Times New Roman"/>
                <w:color w:val="000000"/>
                <w:sz w:val="24"/>
                <w:szCs w:val="24"/>
              </w:rPr>
              <w:t>предложения</w:t>
            </w:r>
            <w:r w:rsidRPr="00D13F89">
              <w:rPr>
                <w:rFonts w:ascii="Times New Roman" w:hAnsi="Times New Roman" w:cs="Times New Roman"/>
                <w:color w:val="000000"/>
                <w:sz w:val="24"/>
                <w:szCs w:val="24"/>
                <w:lang w:val="en-US"/>
              </w:rPr>
              <w:t xml:space="preserve"> – </w:t>
            </w:r>
            <w:r w:rsidRPr="00D13F89">
              <w:rPr>
                <w:rFonts w:ascii="Times New Roman" w:hAnsi="Times New Roman" w:cs="Times New Roman"/>
                <w:color w:val="000000"/>
                <w:sz w:val="24"/>
                <w:szCs w:val="24"/>
              </w:rPr>
              <w:t>формулы</w:t>
            </w:r>
            <w:r w:rsidRPr="00D13F89">
              <w:rPr>
                <w:rFonts w:ascii="Times New Roman" w:hAnsi="Times New Roman" w:cs="Times New Roman"/>
                <w:color w:val="000000"/>
                <w:sz w:val="24"/>
                <w:szCs w:val="24"/>
                <w:lang w:val="en-US"/>
              </w:rPr>
              <w:t xml:space="preserve"> </w:t>
            </w:r>
            <w:r w:rsidRPr="00D13F89">
              <w:rPr>
                <w:rFonts w:ascii="Times New Roman" w:hAnsi="Times New Roman" w:cs="Times New Roman"/>
                <w:color w:val="000000"/>
                <w:sz w:val="24"/>
                <w:szCs w:val="24"/>
              </w:rPr>
              <w:t>вежливости</w:t>
            </w:r>
            <w:r w:rsidRPr="00D13F89">
              <w:rPr>
                <w:rFonts w:ascii="Times New Roman" w:hAnsi="Times New Roman" w:cs="Times New Roman"/>
                <w:color w:val="000000"/>
                <w:sz w:val="24"/>
                <w:szCs w:val="24"/>
                <w:lang w:val="en-US"/>
              </w:rPr>
              <w:t xml:space="preserve"> (Could you ___, please? </w:t>
            </w:r>
            <w:r w:rsidRPr="00D13F89">
              <w:rPr>
                <w:rFonts w:ascii="Times New Roman" w:hAnsi="Times New Roman" w:cs="Times New Roman"/>
                <w:color w:val="000000"/>
                <w:sz w:val="24"/>
                <w:szCs w:val="24"/>
              </w:rPr>
              <w:t>Would you like ___? Shall I___?)</w:t>
            </w:r>
          </w:p>
          <w:p w:rsidR="003F028F" w:rsidRPr="00D13F89" w:rsidRDefault="003F028F" w:rsidP="003F028F">
            <w:pPr>
              <w:pStyle w:val="aff3"/>
              <w:jc w:val="both"/>
              <w:rPr>
                <w:rFonts w:ascii="Times New Roman" w:hAnsi="Times New Roman" w:cs="Times New Roman"/>
                <w:color w:val="000000"/>
                <w:sz w:val="24"/>
                <w:szCs w:val="24"/>
              </w:rPr>
            </w:pPr>
            <w:r w:rsidRPr="00D13F89">
              <w:rPr>
                <w:rFonts w:ascii="Times New Roman" w:hAnsi="Times New Roman" w:cs="Times New Roman"/>
                <w:b/>
                <w:bCs/>
                <w:color w:val="000000"/>
                <w:sz w:val="24"/>
                <w:szCs w:val="24"/>
              </w:rPr>
              <w:t>Задание на дом:</w:t>
            </w:r>
            <w:r w:rsidRPr="00D13F89">
              <w:rPr>
                <w:rFonts w:ascii="Times New Roman" w:hAnsi="Times New Roman" w:cs="Times New Roman"/>
                <w:color w:val="000000"/>
                <w:sz w:val="24"/>
                <w:szCs w:val="24"/>
              </w:rPr>
              <w:t xml:space="preserve"> составить маршрут от дома до колледжа.</w:t>
            </w:r>
          </w:p>
        </w:tc>
        <w:tc>
          <w:tcPr>
            <w:tcW w:w="992" w:type="dxa"/>
            <w:gridSpan w:val="2"/>
            <w:shd w:val="clear" w:color="auto" w:fill="auto"/>
          </w:tcPr>
          <w:p w:rsidR="003F028F" w:rsidRPr="00D13F89" w:rsidRDefault="003F028F" w:rsidP="003F028F">
            <w:pPr>
              <w:jc w:val="center"/>
              <w:rPr>
                <w:rFonts w:ascii="Times New Roman" w:hAnsi="Times New Roman"/>
                <w:bCs/>
                <w:sz w:val="24"/>
                <w:szCs w:val="24"/>
                <w:lang w:eastAsia="ru-RU"/>
              </w:rPr>
            </w:pPr>
            <w:r w:rsidRPr="00D13F89">
              <w:rPr>
                <w:rFonts w:ascii="Times New Roman" w:hAnsi="Times New Roman"/>
                <w:bCs/>
                <w:sz w:val="24"/>
                <w:szCs w:val="24"/>
                <w:lang w:eastAsia="ru-RU"/>
              </w:rPr>
              <w:t>2</w:t>
            </w:r>
          </w:p>
        </w:tc>
        <w:tc>
          <w:tcPr>
            <w:tcW w:w="1105" w:type="dxa"/>
            <w:shd w:val="clear" w:color="auto" w:fill="auto"/>
          </w:tcPr>
          <w:p w:rsidR="003F028F" w:rsidRPr="00D13F89" w:rsidRDefault="003F028F" w:rsidP="003F028F">
            <w:pPr>
              <w:jc w:val="center"/>
              <w:rPr>
                <w:rFonts w:ascii="Times New Roman" w:hAnsi="Times New Roman"/>
                <w:bCs/>
                <w:iCs/>
                <w:sz w:val="24"/>
                <w:szCs w:val="24"/>
              </w:rPr>
            </w:pPr>
          </w:p>
        </w:tc>
        <w:tc>
          <w:tcPr>
            <w:tcW w:w="2411" w:type="dxa"/>
            <w:gridSpan w:val="3"/>
            <w:shd w:val="clear" w:color="auto" w:fill="auto"/>
          </w:tcPr>
          <w:p w:rsidR="003F028F" w:rsidRPr="00D13F89" w:rsidRDefault="003F028F" w:rsidP="003F028F">
            <w:pPr>
              <w:rPr>
                <w:rFonts w:ascii="Times New Roman" w:hAnsi="Times New Roman"/>
                <w:bCs/>
                <w:iCs/>
                <w:sz w:val="24"/>
                <w:szCs w:val="24"/>
              </w:rPr>
            </w:pPr>
            <w:r w:rsidRPr="00D13F89">
              <w:rPr>
                <w:rFonts w:ascii="Times New Roman" w:hAnsi="Times New Roman"/>
                <w:bCs/>
                <w:iCs/>
                <w:sz w:val="24"/>
                <w:szCs w:val="24"/>
              </w:rPr>
              <w:t>ОК 01., ОК 02., ОК 04., ОК 05., ОК 09.</w:t>
            </w:r>
          </w:p>
          <w:p w:rsidR="003F028F" w:rsidRPr="00D13F89" w:rsidRDefault="003F028F" w:rsidP="003F028F">
            <w:pPr>
              <w:rPr>
                <w:rFonts w:ascii="Times New Roman" w:hAnsi="Times New Roman"/>
                <w:bCs/>
                <w:iCs/>
                <w:sz w:val="24"/>
                <w:szCs w:val="24"/>
              </w:rPr>
            </w:pPr>
          </w:p>
        </w:tc>
      </w:tr>
      <w:tr w:rsidR="003F028F" w:rsidRPr="00D13F89" w:rsidTr="003F028F">
        <w:trPr>
          <w:gridAfter w:val="1"/>
          <w:wAfter w:w="11" w:type="dxa"/>
          <w:trHeight w:val="2155"/>
        </w:trPr>
        <w:tc>
          <w:tcPr>
            <w:tcW w:w="2155" w:type="dxa"/>
            <w:gridSpan w:val="2"/>
            <w:vMerge/>
            <w:shd w:val="clear" w:color="FFFFFF" w:fill="FFFFFF"/>
          </w:tcPr>
          <w:p w:rsidR="003F028F" w:rsidRPr="00D13F89" w:rsidRDefault="003F028F" w:rsidP="003F028F">
            <w:pPr>
              <w:rPr>
                <w:rFonts w:ascii="Times New Roman" w:hAnsi="Times New Roman"/>
                <w:sz w:val="24"/>
                <w:szCs w:val="24"/>
              </w:rPr>
            </w:pPr>
          </w:p>
        </w:tc>
        <w:tc>
          <w:tcPr>
            <w:tcW w:w="567" w:type="dxa"/>
            <w:shd w:val="clear" w:color="FFFFFF" w:fill="FFFFFF"/>
          </w:tcPr>
          <w:p w:rsidR="003F028F" w:rsidRPr="00D13F89" w:rsidRDefault="003F028F" w:rsidP="003F028F">
            <w:pPr>
              <w:jc w:val="both"/>
              <w:rPr>
                <w:rFonts w:ascii="Times New Roman" w:hAnsi="Times New Roman"/>
                <w:sz w:val="24"/>
                <w:szCs w:val="24"/>
              </w:rPr>
            </w:pPr>
            <w:r w:rsidRPr="00D13F89">
              <w:rPr>
                <w:rFonts w:ascii="Times New Roman" w:hAnsi="Times New Roman"/>
                <w:sz w:val="24"/>
                <w:szCs w:val="24"/>
              </w:rPr>
              <w:t>2</w:t>
            </w:r>
          </w:p>
        </w:tc>
        <w:tc>
          <w:tcPr>
            <w:tcW w:w="8222" w:type="dxa"/>
            <w:shd w:val="clear" w:color="FFFFFF" w:fill="FFFFFF"/>
          </w:tcPr>
          <w:p w:rsidR="003F028F" w:rsidRPr="00D13F89" w:rsidRDefault="003F028F" w:rsidP="003F028F">
            <w:pPr>
              <w:pStyle w:val="aff3"/>
              <w:jc w:val="both"/>
              <w:rPr>
                <w:rFonts w:ascii="Times New Roman" w:hAnsi="Times New Roman" w:cs="Times New Roman"/>
                <w:b/>
                <w:bCs/>
                <w:color w:val="000000"/>
                <w:sz w:val="24"/>
                <w:szCs w:val="24"/>
              </w:rPr>
            </w:pPr>
            <w:r w:rsidRPr="00D13F89">
              <w:rPr>
                <w:rFonts w:ascii="Times New Roman" w:hAnsi="Times New Roman" w:cs="Times New Roman"/>
                <w:b/>
                <w:bCs/>
                <w:color w:val="000000"/>
                <w:sz w:val="24"/>
                <w:szCs w:val="24"/>
              </w:rPr>
              <w:t>Особенности проживания в сельской местности.</w:t>
            </w:r>
          </w:p>
          <w:p w:rsidR="003F028F" w:rsidRPr="00D13F89" w:rsidRDefault="003F028F" w:rsidP="003F028F">
            <w:pPr>
              <w:pStyle w:val="aff3"/>
              <w:jc w:val="both"/>
              <w:rPr>
                <w:rFonts w:ascii="Times New Roman" w:hAnsi="Times New Roman" w:cs="Times New Roman"/>
                <w:color w:val="000000"/>
                <w:sz w:val="24"/>
                <w:szCs w:val="24"/>
              </w:rPr>
            </w:pPr>
            <w:r w:rsidRPr="00D13F89">
              <w:rPr>
                <w:rFonts w:ascii="Times New Roman" w:hAnsi="Times New Roman" w:cs="Times New Roman"/>
                <w:color w:val="000000"/>
                <w:sz w:val="24"/>
                <w:szCs w:val="24"/>
              </w:rPr>
              <w:t>Лексический материал: здания и места в сельской местности, условия жизни (</w:t>
            </w:r>
            <w:r w:rsidRPr="00D13F89">
              <w:rPr>
                <w:rFonts w:ascii="Times New Roman" w:hAnsi="Times New Roman" w:cs="Times New Roman"/>
                <w:color w:val="000000"/>
                <w:sz w:val="24"/>
                <w:szCs w:val="24"/>
                <w:lang w:val="en-US"/>
              </w:rPr>
              <w:t>comfortable</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close</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nice</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etc</w:t>
            </w:r>
            <w:r w:rsidRPr="00D13F89">
              <w:rPr>
                <w:rFonts w:ascii="Times New Roman" w:hAnsi="Times New Roman" w:cs="Times New Roman"/>
                <w:color w:val="000000"/>
                <w:sz w:val="24"/>
                <w:szCs w:val="24"/>
              </w:rPr>
              <w:t>.)</w:t>
            </w:r>
          </w:p>
          <w:p w:rsidR="003F028F" w:rsidRPr="00D13F89" w:rsidRDefault="003F028F" w:rsidP="003F028F">
            <w:pPr>
              <w:pStyle w:val="aff3"/>
              <w:jc w:val="both"/>
              <w:rPr>
                <w:rFonts w:ascii="Times New Roman" w:hAnsi="Times New Roman" w:cs="Times New Roman"/>
                <w:color w:val="000000"/>
                <w:sz w:val="24"/>
                <w:szCs w:val="24"/>
              </w:rPr>
            </w:pPr>
            <w:r w:rsidRPr="00D13F89">
              <w:rPr>
                <w:rFonts w:ascii="Times New Roman" w:hAnsi="Times New Roman" w:cs="Times New Roman"/>
                <w:color w:val="000000"/>
                <w:sz w:val="24"/>
                <w:szCs w:val="24"/>
              </w:rPr>
              <w:t>Грамматический материал: наречия, обозначающие направление</w:t>
            </w:r>
          </w:p>
          <w:p w:rsidR="003F028F" w:rsidRPr="00D13F89" w:rsidRDefault="003F028F" w:rsidP="003F028F">
            <w:pPr>
              <w:pStyle w:val="aff3"/>
              <w:jc w:val="both"/>
              <w:rPr>
                <w:rFonts w:ascii="Times New Roman" w:hAnsi="Times New Roman" w:cs="Times New Roman"/>
                <w:color w:val="000000"/>
                <w:sz w:val="24"/>
                <w:szCs w:val="24"/>
              </w:rPr>
            </w:pPr>
            <w:r w:rsidRPr="00D13F89">
              <w:rPr>
                <w:rFonts w:ascii="Times New Roman" w:hAnsi="Times New Roman" w:cs="Times New Roman"/>
                <w:b/>
                <w:bCs/>
                <w:color w:val="000000"/>
                <w:sz w:val="24"/>
                <w:szCs w:val="24"/>
              </w:rPr>
              <w:t>Задание на дом:</w:t>
            </w:r>
            <w:r w:rsidRPr="00D13F89">
              <w:rPr>
                <w:rFonts w:ascii="Times New Roman" w:hAnsi="Times New Roman" w:cs="Times New Roman"/>
                <w:color w:val="000000"/>
                <w:sz w:val="24"/>
                <w:szCs w:val="24"/>
              </w:rPr>
              <w:t xml:space="preserve"> составить сравнительную таблицу “Плюсы и минусы жизни в сельской местности”</w:t>
            </w:r>
          </w:p>
          <w:p w:rsidR="003F028F" w:rsidRPr="00D13F89" w:rsidRDefault="003F028F" w:rsidP="003F028F">
            <w:pPr>
              <w:pStyle w:val="aff3"/>
              <w:jc w:val="both"/>
              <w:rPr>
                <w:rFonts w:ascii="Times New Roman" w:hAnsi="Times New Roman" w:cs="Times New Roman"/>
                <w:color w:val="000000"/>
                <w:sz w:val="24"/>
                <w:szCs w:val="24"/>
              </w:rPr>
            </w:pPr>
          </w:p>
        </w:tc>
        <w:tc>
          <w:tcPr>
            <w:tcW w:w="992" w:type="dxa"/>
            <w:gridSpan w:val="2"/>
            <w:shd w:val="clear" w:color="FFFFFF" w:fill="FFFFFF"/>
          </w:tcPr>
          <w:p w:rsidR="003F028F" w:rsidRPr="00D13F89" w:rsidRDefault="003F028F" w:rsidP="003F028F">
            <w:pPr>
              <w:jc w:val="center"/>
              <w:rPr>
                <w:rFonts w:ascii="Times New Roman" w:hAnsi="Times New Roman"/>
                <w:bCs/>
                <w:sz w:val="24"/>
                <w:szCs w:val="24"/>
                <w:lang w:eastAsia="ru-RU"/>
              </w:rPr>
            </w:pPr>
            <w:r w:rsidRPr="00D13F89">
              <w:rPr>
                <w:rFonts w:ascii="Times New Roman" w:hAnsi="Times New Roman"/>
                <w:bCs/>
                <w:sz w:val="24"/>
                <w:szCs w:val="24"/>
                <w:lang w:eastAsia="ru-RU"/>
              </w:rPr>
              <w:t>2</w:t>
            </w:r>
          </w:p>
        </w:tc>
        <w:tc>
          <w:tcPr>
            <w:tcW w:w="1105" w:type="dxa"/>
            <w:shd w:val="clear" w:color="FFFFFF" w:fill="FFFFFF"/>
          </w:tcPr>
          <w:p w:rsidR="003F028F" w:rsidRPr="00D13F89" w:rsidRDefault="003F028F" w:rsidP="003F028F">
            <w:pPr>
              <w:jc w:val="center"/>
              <w:rPr>
                <w:rFonts w:ascii="Times New Roman" w:hAnsi="Times New Roman"/>
                <w:bCs/>
                <w:iCs/>
                <w:sz w:val="24"/>
                <w:szCs w:val="24"/>
              </w:rPr>
            </w:pPr>
          </w:p>
        </w:tc>
        <w:tc>
          <w:tcPr>
            <w:tcW w:w="2400" w:type="dxa"/>
            <w:gridSpan w:val="2"/>
            <w:shd w:val="clear" w:color="auto" w:fill="auto"/>
          </w:tcPr>
          <w:p w:rsidR="003F028F" w:rsidRPr="00D13F89" w:rsidRDefault="003F028F" w:rsidP="003F028F">
            <w:pPr>
              <w:spacing w:after="160"/>
              <w:rPr>
                <w:rFonts w:ascii="Times New Roman" w:hAnsi="Times New Roman"/>
                <w:sz w:val="24"/>
                <w:szCs w:val="24"/>
              </w:rPr>
            </w:pPr>
          </w:p>
        </w:tc>
      </w:tr>
      <w:tr w:rsidR="003F028F" w:rsidRPr="00D13F89" w:rsidTr="003F028F">
        <w:trPr>
          <w:gridAfter w:val="1"/>
          <w:wAfter w:w="11" w:type="dxa"/>
          <w:trHeight w:val="276"/>
        </w:trPr>
        <w:tc>
          <w:tcPr>
            <w:tcW w:w="10944" w:type="dxa"/>
            <w:gridSpan w:val="4"/>
            <w:shd w:val="clear" w:color="FFFFFF" w:fill="FFFFFF"/>
          </w:tcPr>
          <w:p w:rsidR="003F028F" w:rsidRPr="00D13F89" w:rsidRDefault="003F028F" w:rsidP="003F028F">
            <w:pPr>
              <w:pStyle w:val="aff3"/>
              <w:jc w:val="both"/>
              <w:rPr>
                <w:rFonts w:ascii="Times New Roman" w:hAnsi="Times New Roman" w:cs="Times New Roman"/>
                <w:b/>
                <w:bCs/>
                <w:color w:val="000000"/>
                <w:sz w:val="24"/>
                <w:szCs w:val="24"/>
              </w:rPr>
            </w:pPr>
            <w:r w:rsidRPr="00D13F89">
              <w:rPr>
                <w:rFonts w:ascii="Times New Roman" w:hAnsi="Times New Roman" w:cs="Times New Roman"/>
                <w:b/>
                <w:bCs/>
                <w:color w:val="000000"/>
                <w:sz w:val="24"/>
                <w:szCs w:val="24"/>
              </w:rPr>
              <w:t>Контрольная работа Тема 1.1-1.3</w:t>
            </w:r>
          </w:p>
        </w:tc>
        <w:tc>
          <w:tcPr>
            <w:tcW w:w="992" w:type="dxa"/>
            <w:gridSpan w:val="2"/>
            <w:shd w:val="clear" w:color="FFFFFF" w:fill="FFFFFF"/>
          </w:tcPr>
          <w:p w:rsidR="003F028F" w:rsidRPr="00D13F89" w:rsidRDefault="003F028F" w:rsidP="003F028F">
            <w:pPr>
              <w:jc w:val="center"/>
              <w:rPr>
                <w:rFonts w:ascii="Times New Roman" w:hAnsi="Times New Roman"/>
                <w:b/>
                <w:bCs/>
                <w:sz w:val="24"/>
                <w:szCs w:val="24"/>
              </w:rPr>
            </w:pPr>
            <w:r w:rsidRPr="00D13F89">
              <w:rPr>
                <w:rFonts w:ascii="Times New Roman" w:hAnsi="Times New Roman"/>
                <w:b/>
                <w:bCs/>
                <w:sz w:val="24"/>
                <w:szCs w:val="24"/>
                <w:lang w:eastAsia="ru-RU"/>
              </w:rPr>
              <w:t>2</w:t>
            </w:r>
          </w:p>
        </w:tc>
        <w:tc>
          <w:tcPr>
            <w:tcW w:w="1105" w:type="dxa"/>
            <w:shd w:val="clear" w:color="FFFFFF" w:fill="FFFFFF"/>
          </w:tcPr>
          <w:p w:rsidR="003F028F" w:rsidRPr="00D13F89" w:rsidRDefault="003F028F" w:rsidP="003F028F">
            <w:pPr>
              <w:jc w:val="center"/>
              <w:rPr>
                <w:rFonts w:ascii="Times New Roman" w:hAnsi="Times New Roman"/>
                <w:bCs/>
                <w:iCs/>
                <w:sz w:val="24"/>
                <w:szCs w:val="24"/>
              </w:rPr>
            </w:pPr>
          </w:p>
        </w:tc>
        <w:tc>
          <w:tcPr>
            <w:tcW w:w="2400" w:type="dxa"/>
            <w:gridSpan w:val="2"/>
            <w:shd w:val="clear" w:color="auto" w:fill="auto"/>
          </w:tcPr>
          <w:p w:rsidR="003F028F" w:rsidRPr="00D13F89" w:rsidRDefault="003F028F" w:rsidP="003F028F">
            <w:pPr>
              <w:spacing w:after="160"/>
              <w:rPr>
                <w:rFonts w:ascii="Times New Roman" w:hAnsi="Times New Roman"/>
                <w:sz w:val="24"/>
                <w:szCs w:val="24"/>
              </w:rPr>
            </w:pPr>
          </w:p>
        </w:tc>
      </w:tr>
      <w:tr w:rsidR="003F028F" w:rsidRPr="00D13F89" w:rsidTr="003F028F">
        <w:trPr>
          <w:trHeight w:val="20"/>
        </w:trPr>
        <w:tc>
          <w:tcPr>
            <w:tcW w:w="2155" w:type="dxa"/>
            <w:gridSpan w:val="2"/>
            <w:vMerge w:val="restart"/>
            <w:shd w:val="clear" w:color="auto" w:fill="auto"/>
          </w:tcPr>
          <w:p w:rsidR="003F028F" w:rsidRPr="00D13F89" w:rsidRDefault="003F028F" w:rsidP="003F028F">
            <w:pPr>
              <w:rPr>
                <w:rFonts w:ascii="Times New Roman" w:hAnsi="Times New Roman"/>
                <w:b/>
                <w:bCs/>
                <w:sz w:val="24"/>
                <w:szCs w:val="24"/>
              </w:rPr>
            </w:pPr>
            <w:r w:rsidRPr="00D13F89">
              <w:rPr>
                <w:rFonts w:ascii="Times New Roman" w:hAnsi="Times New Roman"/>
                <w:b/>
                <w:sz w:val="24"/>
                <w:szCs w:val="24"/>
              </w:rPr>
              <w:t>Тема 1.4</w:t>
            </w:r>
          </w:p>
          <w:p w:rsidR="003F028F" w:rsidRPr="00D13F89" w:rsidRDefault="003F028F" w:rsidP="003F028F">
            <w:pPr>
              <w:pBdr>
                <w:top w:val="none" w:sz="4" w:space="0" w:color="000000"/>
                <w:left w:val="none" w:sz="4" w:space="0" w:color="000000"/>
                <w:bottom w:val="none" w:sz="4" w:space="0" w:color="000000"/>
                <w:right w:val="none" w:sz="4" w:space="0" w:color="000000"/>
              </w:pBdr>
              <w:rPr>
                <w:rFonts w:ascii="Times New Roman" w:hAnsi="Times New Roman"/>
                <w:sz w:val="24"/>
                <w:szCs w:val="24"/>
              </w:rPr>
            </w:pPr>
            <w:r w:rsidRPr="00D13F89">
              <w:rPr>
                <w:rFonts w:ascii="Times New Roman" w:hAnsi="Times New Roman"/>
                <w:b/>
                <w:color w:val="000000"/>
                <w:sz w:val="24"/>
                <w:szCs w:val="24"/>
              </w:rPr>
              <w:t>Покупки: одежда, обувь и продукты питания</w:t>
            </w:r>
          </w:p>
          <w:p w:rsidR="003F028F" w:rsidRPr="00D13F89" w:rsidRDefault="003F028F" w:rsidP="003F028F">
            <w:pPr>
              <w:jc w:val="both"/>
              <w:rPr>
                <w:rFonts w:ascii="Times New Roman" w:hAnsi="Times New Roman"/>
                <w:b/>
                <w:sz w:val="24"/>
                <w:szCs w:val="24"/>
              </w:rPr>
            </w:pPr>
          </w:p>
        </w:tc>
        <w:tc>
          <w:tcPr>
            <w:tcW w:w="8789" w:type="dxa"/>
            <w:gridSpan w:val="2"/>
            <w:shd w:val="clear" w:color="auto" w:fill="auto"/>
          </w:tcPr>
          <w:p w:rsidR="003F028F" w:rsidRPr="00D13F89" w:rsidRDefault="003F028F" w:rsidP="003F028F">
            <w:pPr>
              <w:pStyle w:val="aff3"/>
              <w:rPr>
                <w:rFonts w:ascii="Times New Roman" w:hAnsi="Times New Roman" w:cs="Times New Roman"/>
                <w:b/>
                <w:bCs/>
                <w:sz w:val="24"/>
                <w:szCs w:val="24"/>
              </w:rPr>
            </w:pPr>
            <w:r w:rsidRPr="00D13F89">
              <w:rPr>
                <w:rFonts w:ascii="Times New Roman" w:hAnsi="Times New Roman" w:cs="Times New Roman"/>
                <w:b/>
                <w:bCs/>
                <w:sz w:val="24"/>
                <w:szCs w:val="24"/>
              </w:rPr>
              <w:t>Практические занятия</w:t>
            </w:r>
          </w:p>
        </w:tc>
        <w:tc>
          <w:tcPr>
            <w:tcW w:w="992" w:type="dxa"/>
            <w:gridSpan w:val="2"/>
            <w:shd w:val="clear" w:color="auto" w:fill="auto"/>
          </w:tcPr>
          <w:p w:rsidR="003F028F" w:rsidRPr="00D13F89" w:rsidRDefault="003F028F" w:rsidP="003F028F">
            <w:pPr>
              <w:jc w:val="center"/>
              <w:rPr>
                <w:rFonts w:ascii="Times New Roman" w:hAnsi="Times New Roman"/>
                <w:b/>
                <w:bCs/>
                <w:sz w:val="24"/>
                <w:szCs w:val="24"/>
              </w:rPr>
            </w:pPr>
            <w:r w:rsidRPr="00D13F89">
              <w:rPr>
                <w:rFonts w:ascii="Times New Roman" w:hAnsi="Times New Roman"/>
                <w:b/>
                <w:bCs/>
                <w:sz w:val="24"/>
                <w:szCs w:val="24"/>
                <w:lang w:eastAsia="ru-RU"/>
              </w:rPr>
              <w:t>6</w:t>
            </w:r>
          </w:p>
        </w:tc>
        <w:tc>
          <w:tcPr>
            <w:tcW w:w="1105" w:type="dxa"/>
            <w:shd w:val="clear" w:color="auto" w:fill="auto"/>
          </w:tcPr>
          <w:p w:rsidR="003F028F" w:rsidRPr="00D13F89" w:rsidRDefault="003F028F" w:rsidP="003F028F">
            <w:pPr>
              <w:rPr>
                <w:rFonts w:ascii="Times New Roman" w:hAnsi="Times New Roman"/>
                <w:bCs/>
                <w:iCs/>
                <w:sz w:val="24"/>
                <w:szCs w:val="24"/>
              </w:rPr>
            </w:pPr>
          </w:p>
        </w:tc>
        <w:tc>
          <w:tcPr>
            <w:tcW w:w="2411" w:type="dxa"/>
            <w:gridSpan w:val="3"/>
            <w:shd w:val="clear" w:color="auto" w:fill="auto"/>
          </w:tcPr>
          <w:p w:rsidR="003F028F" w:rsidRPr="00D13F89" w:rsidRDefault="003F028F" w:rsidP="003F028F">
            <w:pPr>
              <w:rPr>
                <w:rFonts w:ascii="Times New Roman" w:hAnsi="Times New Roman"/>
                <w:bCs/>
                <w:iCs/>
                <w:sz w:val="24"/>
                <w:szCs w:val="24"/>
              </w:rPr>
            </w:pPr>
          </w:p>
        </w:tc>
      </w:tr>
      <w:tr w:rsidR="003F028F" w:rsidRPr="00D13F89" w:rsidTr="003F028F">
        <w:trPr>
          <w:trHeight w:val="276"/>
        </w:trPr>
        <w:tc>
          <w:tcPr>
            <w:tcW w:w="2155" w:type="dxa"/>
            <w:gridSpan w:val="2"/>
            <w:vMerge/>
            <w:shd w:val="clear" w:color="auto" w:fill="auto"/>
          </w:tcPr>
          <w:p w:rsidR="003F028F" w:rsidRPr="00D13F89" w:rsidRDefault="003F028F" w:rsidP="003F028F">
            <w:pPr>
              <w:rPr>
                <w:rFonts w:ascii="Times New Roman" w:hAnsi="Times New Roman"/>
                <w:bCs/>
                <w:sz w:val="24"/>
                <w:szCs w:val="24"/>
                <w:lang w:eastAsia="ru-RU"/>
              </w:rPr>
            </w:pPr>
          </w:p>
        </w:tc>
        <w:tc>
          <w:tcPr>
            <w:tcW w:w="567" w:type="dxa"/>
            <w:shd w:val="clear" w:color="auto" w:fill="auto"/>
          </w:tcPr>
          <w:p w:rsidR="003F028F" w:rsidRPr="00D13F89" w:rsidRDefault="003F028F" w:rsidP="003F028F">
            <w:pPr>
              <w:ind w:firstLine="709"/>
              <w:jc w:val="both"/>
              <w:rPr>
                <w:rFonts w:ascii="Times New Roman" w:hAnsi="Times New Roman"/>
                <w:color w:val="000000"/>
                <w:sz w:val="24"/>
                <w:szCs w:val="24"/>
              </w:rPr>
            </w:pPr>
          </w:p>
          <w:p w:rsidR="003F028F" w:rsidRPr="00D13F89" w:rsidRDefault="003F028F" w:rsidP="003F028F">
            <w:pPr>
              <w:rPr>
                <w:rFonts w:ascii="Times New Roman" w:hAnsi="Times New Roman"/>
                <w:sz w:val="24"/>
                <w:szCs w:val="24"/>
              </w:rPr>
            </w:pPr>
            <w:r w:rsidRPr="00D13F89">
              <w:rPr>
                <w:rFonts w:ascii="Times New Roman" w:hAnsi="Times New Roman"/>
                <w:sz w:val="24"/>
                <w:szCs w:val="24"/>
              </w:rPr>
              <w:t>1</w:t>
            </w:r>
          </w:p>
        </w:tc>
        <w:tc>
          <w:tcPr>
            <w:tcW w:w="8222" w:type="dxa"/>
            <w:shd w:val="clear" w:color="auto" w:fill="auto"/>
          </w:tcPr>
          <w:p w:rsidR="003F028F" w:rsidRPr="00D13F89" w:rsidRDefault="003F028F" w:rsidP="003F028F">
            <w:pPr>
              <w:pStyle w:val="aff3"/>
              <w:jc w:val="both"/>
              <w:rPr>
                <w:rFonts w:ascii="Times New Roman" w:hAnsi="Times New Roman" w:cs="Times New Roman"/>
                <w:sz w:val="24"/>
                <w:szCs w:val="24"/>
              </w:rPr>
            </w:pPr>
            <w:r w:rsidRPr="00D13F89">
              <w:rPr>
                <w:rFonts w:ascii="Times New Roman" w:hAnsi="Times New Roman" w:cs="Times New Roman"/>
                <w:b/>
                <w:bCs/>
                <w:color w:val="000000"/>
                <w:sz w:val="24"/>
                <w:szCs w:val="24"/>
              </w:rPr>
              <w:t xml:space="preserve"> Виды магазинов. /</w:t>
            </w:r>
            <w:r w:rsidRPr="00D13F89">
              <w:rPr>
                <w:rFonts w:ascii="Times New Roman" w:hAnsi="Times New Roman" w:cs="Times New Roman"/>
                <w:color w:val="000000"/>
                <w:sz w:val="24"/>
                <w:szCs w:val="24"/>
              </w:rPr>
              <w:t xml:space="preserve"> Ассортимент товаров. </w:t>
            </w:r>
          </w:p>
          <w:p w:rsidR="003F028F" w:rsidRPr="00D13F89" w:rsidRDefault="003F028F" w:rsidP="003F028F">
            <w:pPr>
              <w:pStyle w:val="aff3"/>
              <w:jc w:val="both"/>
              <w:rPr>
                <w:rFonts w:ascii="Times New Roman" w:hAnsi="Times New Roman" w:cs="Times New Roman"/>
                <w:sz w:val="24"/>
                <w:szCs w:val="24"/>
              </w:rPr>
            </w:pPr>
            <w:r w:rsidRPr="00D13F89">
              <w:rPr>
                <w:rFonts w:ascii="Times New Roman" w:hAnsi="Times New Roman" w:cs="Times New Roman"/>
                <w:color w:val="000000"/>
                <w:sz w:val="24"/>
                <w:szCs w:val="24"/>
              </w:rPr>
              <w:t>Лексический материал: виды магазинов и отделы в магазине (</w:t>
            </w:r>
            <w:r w:rsidRPr="00D13F89">
              <w:rPr>
                <w:rFonts w:ascii="Times New Roman" w:hAnsi="Times New Roman" w:cs="Times New Roman"/>
                <w:color w:val="000000"/>
                <w:sz w:val="24"/>
                <w:szCs w:val="24"/>
                <w:lang w:val="en-US"/>
              </w:rPr>
              <w:t>shopping</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mall</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department</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store</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dairy</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produce</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etc</w:t>
            </w:r>
            <w:r w:rsidRPr="00D13F89">
              <w:rPr>
                <w:rFonts w:ascii="Times New Roman" w:hAnsi="Times New Roman" w:cs="Times New Roman"/>
                <w:color w:val="000000"/>
                <w:sz w:val="24"/>
                <w:szCs w:val="24"/>
              </w:rPr>
              <w:t xml:space="preserve">.). </w:t>
            </w:r>
          </w:p>
          <w:p w:rsidR="003F028F" w:rsidRPr="00D13F89" w:rsidRDefault="003F028F" w:rsidP="003F028F">
            <w:pPr>
              <w:pStyle w:val="aff3"/>
              <w:jc w:val="both"/>
              <w:rPr>
                <w:rFonts w:ascii="Times New Roman" w:hAnsi="Times New Roman" w:cs="Times New Roman"/>
                <w:sz w:val="24"/>
                <w:szCs w:val="24"/>
              </w:rPr>
            </w:pPr>
            <w:r w:rsidRPr="00D13F89">
              <w:rPr>
                <w:rFonts w:ascii="Times New Roman" w:hAnsi="Times New Roman" w:cs="Times New Roman"/>
                <w:color w:val="000000"/>
                <w:sz w:val="24"/>
                <w:szCs w:val="24"/>
              </w:rPr>
              <w:t>Грамматический материал: существительные исчисляемые и неисчисляемые;</w:t>
            </w:r>
            <w:r w:rsidRPr="00D13F89">
              <w:rPr>
                <w:rFonts w:ascii="Times New Roman" w:hAnsi="Times New Roman" w:cs="Times New Roman"/>
                <w:sz w:val="24"/>
                <w:szCs w:val="24"/>
              </w:rPr>
              <w:t xml:space="preserve"> </w:t>
            </w:r>
            <w:r w:rsidRPr="00D13F89">
              <w:rPr>
                <w:rFonts w:ascii="Times New Roman" w:hAnsi="Times New Roman" w:cs="Times New Roman"/>
                <w:color w:val="000000"/>
                <w:sz w:val="24"/>
                <w:szCs w:val="24"/>
              </w:rPr>
              <w:t xml:space="preserve">употребление слов </w:t>
            </w:r>
            <w:r w:rsidRPr="00D13F89">
              <w:rPr>
                <w:rFonts w:ascii="Times New Roman" w:hAnsi="Times New Roman" w:cs="Times New Roman"/>
                <w:color w:val="000000"/>
                <w:sz w:val="24"/>
                <w:szCs w:val="24"/>
                <w:lang w:val="en-US"/>
              </w:rPr>
              <w:t>many</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much</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a</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lot</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of</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little</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few</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a</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few</w:t>
            </w:r>
            <w:r w:rsidRPr="00D13F89">
              <w:rPr>
                <w:rFonts w:ascii="Times New Roman" w:hAnsi="Times New Roman" w:cs="Times New Roman"/>
                <w:color w:val="000000"/>
                <w:sz w:val="24"/>
                <w:szCs w:val="24"/>
              </w:rPr>
              <w:t xml:space="preserve"> с существительными.</w:t>
            </w:r>
          </w:p>
          <w:p w:rsidR="003F028F" w:rsidRPr="00D13F89" w:rsidRDefault="003F028F" w:rsidP="003F028F">
            <w:pPr>
              <w:pStyle w:val="aff3"/>
              <w:jc w:val="both"/>
              <w:rPr>
                <w:rFonts w:ascii="Times New Roman" w:hAnsi="Times New Roman" w:cs="Times New Roman"/>
                <w:b/>
                <w:bCs/>
                <w:color w:val="000000"/>
                <w:sz w:val="24"/>
                <w:szCs w:val="24"/>
              </w:rPr>
            </w:pPr>
            <w:r w:rsidRPr="00D13F89">
              <w:rPr>
                <w:rFonts w:ascii="Times New Roman" w:hAnsi="Times New Roman" w:cs="Times New Roman"/>
                <w:b/>
                <w:bCs/>
                <w:color w:val="000000"/>
                <w:sz w:val="24"/>
                <w:szCs w:val="24"/>
              </w:rPr>
              <w:t>Задание на дом:</w:t>
            </w:r>
            <w:r w:rsidRPr="00D13F89">
              <w:rPr>
                <w:rFonts w:ascii="Times New Roman" w:hAnsi="Times New Roman" w:cs="Times New Roman"/>
                <w:color w:val="000000"/>
                <w:sz w:val="24"/>
                <w:szCs w:val="24"/>
              </w:rPr>
              <w:t xml:space="preserve"> выучить слова из текста.</w:t>
            </w:r>
          </w:p>
        </w:tc>
        <w:tc>
          <w:tcPr>
            <w:tcW w:w="992" w:type="dxa"/>
            <w:gridSpan w:val="2"/>
            <w:shd w:val="clear" w:color="auto" w:fill="auto"/>
          </w:tcPr>
          <w:p w:rsidR="003F028F" w:rsidRPr="00D13F89" w:rsidRDefault="003F028F" w:rsidP="003F028F">
            <w:pPr>
              <w:jc w:val="center"/>
              <w:rPr>
                <w:rFonts w:ascii="Times New Roman" w:hAnsi="Times New Roman"/>
                <w:sz w:val="24"/>
                <w:szCs w:val="24"/>
                <w:lang w:eastAsia="ru-RU"/>
              </w:rPr>
            </w:pPr>
            <w:r w:rsidRPr="00D13F89">
              <w:rPr>
                <w:rFonts w:ascii="Times New Roman" w:hAnsi="Times New Roman"/>
                <w:sz w:val="24"/>
                <w:szCs w:val="24"/>
                <w:lang w:eastAsia="ru-RU"/>
              </w:rPr>
              <w:t>2</w:t>
            </w:r>
          </w:p>
        </w:tc>
        <w:tc>
          <w:tcPr>
            <w:tcW w:w="1105" w:type="dxa"/>
            <w:shd w:val="clear" w:color="auto" w:fill="auto"/>
          </w:tcPr>
          <w:p w:rsidR="003F028F" w:rsidRPr="00D13F89" w:rsidRDefault="003F028F" w:rsidP="003F028F">
            <w:pPr>
              <w:jc w:val="both"/>
              <w:rPr>
                <w:rFonts w:ascii="Times New Roman" w:hAnsi="Times New Roman"/>
                <w:i/>
                <w:sz w:val="24"/>
                <w:szCs w:val="24"/>
                <w:lang w:eastAsia="ru-RU"/>
              </w:rPr>
            </w:pPr>
          </w:p>
        </w:tc>
        <w:tc>
          <w:tcPr>
            <w:tcW w:w="2411" w:type="dxa"/>
            <w:gridSpan w:val="3"/>
            <w:tcBorders>
              <w:bottom w:val="nil"/>
            </w:tcBorders>
            <w:shd w:val="clear" w:color="auto" w:fill="auto"/>
          </w:tcPr>
          <w:p w:rsidR="003F028F" w:rsidRPr="00D13F89" w:rsidRDefault="003F028F" w:rsidP="003F028F">
            <w:pPr>
              <w:rPr>
                <w:rFonts w:ascii="Times New Roman" w:hAnsi="Times New Roman"/>
                <w:bCs/>
                <w:iCs/>
                <w:sz w:val="24"/>
                <w:szCs w:val="24"/>
              </w:rPr>
            </w:pPr>
            <w:r w:rsidRPr="00D13F89">
              <w:rPr>
                <w:rFonts w:ascii="Times New Roman" w:hAnsi="Times New Roman"/>
                <w:bCs/>
                <w:iCs/>
                <w:sz w:val="24"/>
                <w:szCs w:val="24"/>
              </w:rPr>
              <w:t>ОК 01., ОК 02., ОК 04., ОК 05., ОК 09.</w:t>
            </w:r>
          </w:p>
        </w:tc>
      </w:tr>
      <w:tr w:rsidR="003F028F" w:rsidRPr="00D13F89" w:rsidTr="003F028F">
        <w:trPr>
          <w:gridAfter w:val="1"/>
          <w:wAfter w:w="11" w:type="dxa"/>
          <w:trHeight w:val="20"/>
        </w:trPr>
        <w:tc>
          <w:tcPr>
            <w:tcW w:w="2155" w:type="dxa"/>
            <w:gridSpan w:val="2"/>
            <w:vMerge/>
            <w:shd w:val="clear" w:color="auto" w:fill="auto"/>
          </w:tcPr>
          <w:p w:rsidR="003F028F" w:rsidRPr="00D13F89" w:rsidRDefault="003F028F" w:rsidP="003F028F">
            <w:pPr>
              <w:jc w:val="both"/>
              <w:rPr>
                <w:rFonts w:ascii="Times New Roman" w:hAnsi="Times New Roman"/>
                <w:bCs/>
                <w:sz w:val="24"/>
                <w:szCs w:val="24"/>
                <w:lang w:eastAsia="ru-RU"/>
              </w:rPr>
            </w:pPr>
          </w:p>
        </w:tc>
        <w:tc>
          <w:tcPr>
            <w:tcW w:w="567" w:type="dxa"/>
            <w:shd w:val="clear" w:color="auto" w:fill="auto"/>
          </w:tcPr>
          <w:p w:rsidR="003F028F" w:rsidRPr="00D13F89" w:rsidRDefault="003F028F" w:rsidP="003F028F">
            <w:pPr>
              <w:ind w:firstLine="709"/>
              <w:jc w:val="both"/>
              <w:rPr>
                <w:rFonts w:ascii="Times New Roman" w:hAnsi="Times New Roman"/>
                <w:sz w:val="24"/>
                <w:szCs w:val="24"/>
              </w:rPr>
            </w:pPr>
          </w:p>
          <w:p w:rsidR="003F028F" w:rsidRPr="00D13F89" w:rsidRDefault="003F028F" w:rsidP="003F028F">
            <w:pPr>
              <w:rPr>
                <w:rFonts w:ascii="Times New Roman" w:hAnsi="Times New Roman"/>
                <w:sz w:val="24"/>
                <w:szCs w:val="24"/>
              </w:rPr>
            </w:pPr>
            <w:r w:rsidRPr="00D13F89">
              <w:rPr>
                <w:rFonts w:ascii="Times New Roman" w:hAnsi="Times New Roman"/>
                <w:sz w:val="24"/>
                <w:szCs w:val="24"/>
              </w:rPr>
              <w:t>2</w:t>
            </w:r>
          </w:p>
        </w:tc>
        <w:tc>
          <w:tcPr>
            <w:tcW w:w="8222" w:type="dxa"/>
            <w:shd w:val="clear" w:color="auto" w:fill="auto"/>
          </w:tcPr>
          <w:p w:rsidR="003F028F" w:rsidRPr="00D13F89" w:rsidRDefault="003F028F" w:rsidP="003F028F">
            <w:pPr>
              <w:pStyle w:val="aff3"/>
              <w:jc w:val="both"/>
              <w:rPr>
                <w:rFonts w:ascii="Times New Roman" w:hAnsi="Times New Roman" w:cs="Times New Roman"/>
                <w:sz w:val="24"/>
                <w:szCs w:val="24"/>
              </w:rPr>
            </w:pPr>
            <w:r w:rsidRPr="00D13F89">
              <w:rPr>
                <w:rFonts w:ascii="Times New Roman" w:hAnsi="Times New Roman" w:cs="Times New Roman"/>
                <w:b/>
                <w:bCs/>
                <w:color w:val="000000"/>
                <w:sz w:val="24"/>
                <w:szCs w:val="24"/>
              </w:rPr>
              <w:t>Совершение покупок в продуктовом магазине.</w:t>
            </w:r>
          </w:p>
          <w:p w:rsidR="003F028F" w:rsidRPr="00D13F89" w:rsidRDefault="003F028F" w:rsidP="003F028F">
            <w:pPr>
              <w:pStyle w:val="aff3"/>
              <w:jc w:val="both"/>
              <w:rPr>
                <w:rFonts w:ascii="Times New Roman" w:hAnsi="Times New Roman" w:cs="Times New Roman"/>
                <w:sz w:val="24"/>
                <w:szCs w:val="24"/>
                <w:lang w:val="en-US"/>
              </w:rPr>
            </w:pPr>
            <w:r w:rsidRPr="00D13F89">
              <w:rPr>
                <w:rFonts w:ascii="Times New Roman" w:hAnsi="Times New Roman" w:cs="Times New Roman"/>
                <w:color w:val="000000"/>
                <w:sz w:val="24"/>
                <w:szCs w:val="24"/>
              </w:rPr>
              <w:t>Лексический</w:t>
            </w:r>
            <w:r w:rsidRPr="00D13F89">
              <w:rPr>
                <w:rFonts w:ascii="Times New Roman" w:hAnsi="Times New Roman" w:cs="Times New Roman"/>
                <w:color w:val="000000"/>
                <w:sz w:val="24"/>
                <w:szCs w:val="24"/>
                <w:lang w:val="en-US"/>
              </w:rPr>
              <w:t xml:space="preserve"> </w:t>
            </w:r>
            <w:r w:rsidRPr="00D13F89">
              <w:rPr>
                <w:rFonts w:ascii="Times New Roman" w:hAnsi="Times New Roman" w:cs="Times New Roman"/>
                <w:color w:val="000000"/>
                <w:sz w:val="24"/>
                <w:szCs w:val="24"/>
              </w:rPr>
              <w:t>материал</w:t>
            </w:r>
            <w:r w:rsidRPr="00D13F89">
              <w:rPr>
                <w:rFonts w:ascii="Times New Roman" w:hAnsi="Times New Roman" w:cs="Times New Roman"/>
                <w:color w:val="000000"/>
                <w:sz w:val="24"/>
                <w:szCs w:val="24"/>
                <w:lang w:val="en-US"/>
              </w:rPr>
              <w:t xml:space="preserve">: </w:t>
            </w:r>
            <w:r w:rsidRPr="00D13F89">
              <w:rPr>
                <w:rFonts w:ascii="Times New Roman" w:hAnsi="Times New Roman" w:cs="Times New Roman"/>
                <w:color w:val="000000"/>
                <w:sz w:val="24"/>
                <w:szCs w:val="24"/>
              </w:rPr>
              <w:t>товары</w:t>
            </w:r>
            <w:r w:rsidRPr="00D13F89">
              <w:rPr>
                <w:rFonts w:ascii="Times New Roman" w:hAnsi="Times New Roman" w:cs="Times New Roman"/>
                <w:color w:val="000000"/>
                <w:sz w:val="24"/>
                <w:szCs w:val="24"/>
                <w:lang w:val="en-US"/>
              </w:rPr>
              <w:t xml:space="preserve"> (juice, soap, milk, bread, butter, sandwich, a bottle of milk, etc.);</w:t>
            </w:r>
          </w:p>
          <w:p w:rsidR="003F028F" w:rsidRPr="00D13F89" w:rsidRDefault="003F028F" w:rsidP="003F028F">
            <w:pPr>
              <w:pStyle w:val="aff3"/>
              <w:jc w:val="both"/>
              <w:rPr>
                <w:rFonts w:ascii="Times New Roman" w:hAnsi="Times New Roman" w:cs="Times New Roman"/>
                <w:sz w:val="24"/>
                <w:szCs w:val="24"/>
              </w:rPr>
            </w:pPr>
            <w:r w:rsidRPr="00D13F89">
              <w:rPr>
                <w:rFonts w:ascii="Times New Roman" w:hAnsi="Times New Roman" w:cs="Times New Roman"/>
                <w:color w:val="000000"/>
                <w:sz w:val="24"/>
                <w:szCs w:val="24"/>
              </w:rPr>
              <w:t>Грамматический материал: артикли: определенный, неопределенный, нулевой; чтение артиклей;</w:t>
            </w:r>
          </w:p>
          <w:p w:rsidR="003F028F" w:rsidRPr="00D13F89" w:rsidRDefault="003F028F" w:rsidP="003F028F">
            <w:pPr>
              <w:pStyle w:val="aff3"/>
              <w:jc w:val="both"/>
              <w:rPr>
                <w:rFonts w:ascii="Times New Roman" w:hAnsi="Times New Roman" w:cs="Times New Roman"/>
                <w:color w:val="000000"/>
                <w:sz w:val="24"/>
                <w:szCs w:val="24"/>
              </w:rPr>
            </w:pPr>
            <w:r w:rsidRPr="00D13F89">
              <w:rPr>
                <w:rFonts w:ascii="Times New Roman" w:hAnsi="Times New Roman" w:cs="Times New Roman"/>
                <w:b/>
                <w:bCs/>
                <w:color w:val="000000"/>
                <w:sz w:val="24"/>
                <w:szCs w:val="24"/>
              </w:rPr>
              <w:t>Задание на дом:</w:t>
            </w:r>
            <w:r w:rsidRPr="00D13F89">
              <w:rPr>
                <w:rFonts w:ascii="Times New Roman" w:hAnsi="Times New Roman" w:cs="Times New Roman"/>
                <w:color w:val="000000"/>
                <w:sz w:val="24"/>
                <w:szCs w:val="24"/>
              </w:rPr>
              <w:t xml:space="preserve"> составить диалог «At the shop».</w:t>
            </w:r>
          </w:p>
        </w:tc>
        <w:tc>
          <w:tcPr>
            <w:tcW w:w="992" w:type="dxa"/>
            <w:gridSpan w:val="2"/>
            <w:shd w:val="clear" w:color="auto" w:fill="auto"/>
          </w:tcPr>
          <w:p w:rsidR="003F028F" w:rsidRPr="00D13F89" w:rsidRDefault="003F028F" w:rsidP="003F028F">
            <w:pPr>
              <w:jc w:val="center"/>
              <w:rPr>
                <w:rFonts w:ascii="Times New Roman" w:hAnsi="Times New Roman"/>
                <w:bCs/>
                <w:sz w:val="24"/>
                <w:szCs w:val="24"/>
                <w:lang w:eastAsia="ru-RU"/>
              </w:rPr>
            </w:pPr>
            <w:r w:rsidRPr="00D13F89">
              <w:rPr>
                <w:rFonts w:ascii="Times New Roman" w:hAnsi="Times New Roman"/>
                <w:bCs/>
                <w:sz w:val="24"/>
                <w:szCs w:val="24"/>
                <w:lang w:eastAsia="ru-RU"/>
              </w:rPr>
              <w:t>2</w:t>
            </w:r>
          </w:p>
        </w:tc>
        <w:tc>
          <w:tcPr>
            <w:tcW w:w="1105" w:type="dxa"/>
            <w:shd w:val="clear" w:color="auto" w:fill="auto"/>
          </w:tcPr>
          <w:p w:rsidR="003F028F" w:rsidRPr="00D13F89" w:rsidRDefault="003F028F" w:rsidP="003F028F">
            <w:pPr>
              <w:rPr>
                <w:rFonts w:ascii="Times New Roman" w:hAnsi="Times New Roman"/>
                <w:bCs/>
                <w:sz w:val="24"/>
                <w:szCs w:val="24"/>
              </w:rPr>
            </w:pPr>
          </w:p>
        </w:tc>
        <w:tc>
          <w:tcPr>
            <w:tcW w:w="2400" w:type="dxa"/>
            <w:gridSpan w:val="2"/>
            <w:vMerge w:val="restart"/>
            <w:tcBorders>
              <w:top w:val="nil"/>
            </w:tcBorders>
            <w:shd w:val="clear" w:color="auto" w:fill="auto"/>
          </w:tcPr>
          <w:p w:rsidR="003F028F" w:rsidRPr="00D13F89" w:rsidRDefault="003F028F" w:rsidP="003F028F">
            <w:pPr>
              <w:spacing w:after="160"/>
              <w:rPr>
                <w:rFonts w:ascii="Times New Roman" w:hAnsi="Times New Roman"/>
                <w:sz w:val="24"/>
                <w:szCs w:val="24"/>
              </w:rPr>
            </w:pPr>
          </w:p>
        </w:tc>
      </w:tr>
      <w:tr w:rsidR="003F028F" w:rsidRPr="00D13F89" w:rsidTr="003F028F">
        <w:trPr>
          <w:gridAfter w:val="1"/>
          <w:wAfter w:w="11" w:type="dxa"/>
          <w:trHeight w:val="20"/>
        </w:trPr>
        <w:tc>
          <w:tcPr>
            <w:tcW w:w="2155" w:type="dxa"/>
            <w:gridSpan w:val="2"/>
            <w:vMerge/>
            <w:shd w:val="clear" w:color="auto" w:fill="auto"/>
          </w:tcPr>
          <w:p w:rsidR="003F028F" w:rsidRPr="00D13F89" w:rsidRDefault="003F028F" w:rsidP="003F028F">
            <w:pPr>
              <w:jc w:val="both"/>
              <w:rPr>
                <w:rFonts w:ascii="Times New Roman" w:hAnsi="Times New Roman"/>
                <w:bCs/>
                <w:sz w:val="24"/>
                <w:szCs w:val="24"/>
                <w:lang w:eastAsia="ru-RU"/>
              </w:rPr>
            </w:pPr>
          </w:p>
        </w:tc>
        <w:tc>
          <w:tcPr>
            <w:tcW w:w="567" w:type="dxa"/>
            <w:shd w:val="clear" w:color="auto" w:fill="auto"/>
          </w:tcPr>
          <w:p w:rsidR="003F028F" w:rsidRPr="00D13F89" w:rsidRDefault="003F028F" w:rsidP="003F028F">
            <w:pPr>
              <w:pStyle w:val="aff3"/>
              <w:rPr>
                <w:rFonts w:ascii="Times New Roman" w:hAnsi="Times New Roman" w:cs="Times New Roman"/>
                <w:sz w:val="24"/>
                <w:szCs w:val="24"/>
              </w:rPr>
            </w:pPr>
            <w:r w:rsidRPr="00D13F89">
              <w:rPr>
                <w:rFonts w:ascii="Times New Roman" w:hAnsi="Times New Roman" w:cs="Times New Roman"/>
                <w:sz w:val="24"/>
                <w:szCs w:val="24"/>
              </w:rPr>
              <w:t>3</w:t>
            </w:r>
          </w:p>
        </w:tc>
        <w:tc>
          <w:tcPr>
            <w:tcW w:w="8222" w:type="dxa"/>
            <w:shd w:val="clear" w:color="auto" w:fill="auto"/>
          </w:tcPr>
          <w:p w:rsidR="003F028F" w:rsidRPr="00D13F89" w:rsidRDefault="003F028F" w:rsidP="003F028F">
            <w:pPr>
              <w:pStyle w:val="aff3"/>
              <w:jc w:val="both"/>
              <w:rPr>
                <w:rFonts w:ascii="Times New Roman" w:hAnsi="Times New Roman" w:cs="Times New Roman"/>
                <w:sz w:val="24"/>
                <w:szCs w:val="24"/>
              </w:rPr>
            </w:pPr>
            <w:r w:rsidRPr="00D13F89">
              <w:rPr>
                <w:rFonts w:ascii="Times New Roman" w:hAnsi="Times New Roman" w:cs="Times New Roman"/>
                <w:b/>
                <w:bCs/>
                <w:color w:val="000000"/>
                <w:sz w:val="24"/>
                <w:szCs w:val="24"/>
              </w:rPr>
              <w:t>Совершение покупок в магазине одежды/обуви.</w:t>
            </w:r>
            <w:r w:rsidRPr="00D13F89">
              <w:rPr>
                <w:rFonts w:ascii="Times New Roman" w:hAnsi="Times New Roman" w:cs="Times New Roman"/>
                <w:color w:val="000000"/>
                <w:sz w:val="24"/>
                <w:szCs w:val="24"/>
              </w:rPr>
              <w:t xml:space="preserve"> </w:t>
            </w:r>
          </w:p>
          <w:p w:rsidR="003F028F" w:rsidRPr="00D13F89" w:rsidRDefault="003F028F" w:rsidP="003F028F">
            <w:pPr>
              <w:pStyle w:val="aff3"/>
              <w:jc w:val="both"/>
              <w:rPr>
                <w:rFonts w:ascii="Times New Roman" w:hAnsi="Times New Roman" w:cs="Times New Roman"/>
                <w:sz w:val="24"/>
                <w:szCs w:val="24"/>
                <w:lang w:val="en-US"/>
              </w:rPr>
            </w:pPr>
            <w:r w:rsidRPr="00D13F89">
              <w:rPr>
                <w:rFonts w:ascii="Times New Roman" w:hAnsi="Times New Roman" w:cs="Times New Roman"/>
                <w:color w:val="000000"/>
                <w:sz w:val="24"/>
                <w:szCs w:val="24"/>
              </w:rPr>
              <w:t>Лексический</w:t>
            </w:r>
            <w:r w:rsidRPr="00D13F89">
              <w:rPr>
                <w:rFonts w:ascii="Times New Roman" w:hAnsi="Times New Roman" w:cs="Times New Roman"/>
                <w:color w:val="000000"/>
                <w:sz w:val="24"/>
                <w:szCs w:val="24"/>
                <w:lang w:val="en-US"/>
              </w:rPr>
              <w:t xml:space="preserve"> </w:t>
            </w:r>
            <w:r w:rsidRPr="00D13F89">
              <w:rPr>
                <w:rFonts w:ascii="Times New Roman" w:hAnsi="Times New Roman" w:cs="Times New Roman"/>
                <w:color w:val="000000"/>
                <w:sz w:val="24"/>
                <w:szCs w:val="24"/>
              </w:rPr>
              <w:t>материал</w:t>
            </w:r>
            <w:r w:rsidRPr="00D13F89">
              <w:rPr>
                <w:rFonts w:ascii="Times New Roman" w:hAnsi="Times New Roman" w:cs="Times New Roman"/>
                <w:color w:val="000000"/>
                <w:sz w:val="24"/>
                <w:szCs w:val="24"/>
                <w:lang w:val="en-US"/>
              </w:rPr>
              <w:t xml:space="preserve">: </w:t>
            </w:r>
            <w:r w:rsidRPr="00D13F89">
              <w:rPr>
                <w:rFonts w:ascii="Times New Roman" w:hAnsi="Times New Roman" w:cs="Times New Roman"/>
                <w:color w:val="000000"/>
                <w:sz w:val="24"/>
                <w:szCs w:val="24"/>
              </w:rPr>
              <w:t>одежда</w:t>
            </w:r>
            <w:r w:rsidRPr="00D13F89">
              <w:rPr>
                <w:rFonts w:ascii="Times New Roman" w:hAnsi="Times New Roman" w:cs="Times New Roman"/>
                <w:color w:val="000000"/>
                <w:sz w:val="24"/>
                <w:szCs w:val="24"/>
                <w:lang w:val="en-US"/>
              </w:rPr>
              <w:t xml:space="preserve"> (trousers, a sweater, a blouse, a tie, a skirt, etc)</w:t>
            </w:r>
          </w:p>
          <w:p w:rsidR="003F028F" w:rsidRPr="00D13F89" w:rsidRDefault="003F028F" w:rsidP="003F028F">
            <w:pPr>
              <w:pStyle w:val="aff3"/>
              <w:jc w:val="both"/>
              <w:rPr>
                <w:rFonts w:ascii="Times New Roman" w:hAnsi="Times New Roman" w:cs="Times New Roman"/>
                <w:sz w:val="24"/>
                <w:szCs w:val="24"/>
              </w:rPr>
            </w:pPr>
            <w:r w:rsidRPr="00D13F89">
              <w:rPr>
                <w:rFonts w:ascii="Times New Roman" w:hAnsi="Times New Roman" w:cs="Times New Roman"/>
                <w:color w:val="000000"/>
                <w:sz w:val="24"/>
                <w:szCs w:val="24"/>
              </w:rPr>
              <w:t>Грамматический материал: арифметические действия и вычисления.</w:t>
            </w:r>
          </w:p>
          <w:p w:rsidR="003F028F" w:rsidRPr="00D13F89" w:rsidRDefault="003F028F" w:rsidP="003F028F">
            <w:pPr>
              <w:pStyle w:val="aff3"/>
              <w:jc w:val="both"/>
              <w:rPr>
                <w:rFonts w:ascii="Times New Roman" w:hAnsi="Times New Roman" w:cs="Times New Roman"/>
                <w:b/>
                <w:bCs/>
                <w:color w:val="000000"/>
                <w:sz w:val="24"/>
                <w:szCs w:val="24"/>
              </w:rPr>
            </w:pPr>
            <w:r w:rsidRPr="00D13F89">
              <w:rPr>
                <w:rFonts w:ascii="Times New Roman" w:hAnsi="Times New Roman" w:cs="Times New Roman"/>
                <w:b/>
                <w:bCs/>
                <w:color w:val="000000"/>
                <w:sz w:val="24"/>
                <w:szCs w:val="24"/>
              </w:rPr>
              <w:t>Задание на дом:</w:t>
            </w:r>
            <w:r w:rsidRPr="00D13F89">
              <w:rPr>
                <w:rFonts w:ascii="Times New Roman" w:hAnsi="Times New Roman" w:cs="Times New Roman"/>
                <w:color w:val="000000"/>
                <w:sz w:val="24"/>
                <w:szCs w:val="24"/>
              </w:rPr>
              <w:t xml:space="preserve"> подготовить пересказ текста.</w:t>
            </w:r>
          </w:p>
        </w:tc>
        <w:tc>
          <w:tcPr>
            <w:tcW w:w="992" w:type="dxa"/>
            <w:gridSpan w:val="2"/>
            <w:shd w:val="clear" w:color="auto" w:fill="auto"/>
          </w:tcPr>
          <w:p w:rsidR="003F028F" w:rsidRPr="00D13F89" w:rsidRDefault="003F028F" w:rsidP="003F028F">
            <w:pPr>
              <w:jc w:val="center"/>
              <w:rPr>
                <w:rFonts w:ascii="Times New Roman" w:hAnsi="Times New Roman"/>
                <w:bCs/>
                <w:sz w:val="24"/>
                <w:szCs w:val="24"/>
                <w:lang w:eastAsia="ru-RU"/>
              </w:rPr>
            </w:pPr>
            <w:r w:rsidRPr="00D13F89">
              <w:rPr>
                <w:rFonts w:ascii="Times New Roman" w:hAnsi="Times New Roman"/>
                <w:bCs/>
                <w:sz w:val="24"/>
                <w:szCs w:val="24"/>
                <w:lang w:eastAsia="ru-RU"/>
              </w:rPr>
              <w:t>2</w:t>
            </w:r>
          </w:p>
        </w:tc>
        <w:tc>
          <w:tcPr>
            <w:tcW w:w="1105" w:type="dxa"/>
            <w:shd w:val="clear" w:color="auto" w:fill="auto"/>
          </w:tcPr>
          <w:p w:rsidR="003F028F" w:rsidRPr="00D13F89" w:rsidRDefault="003F028F" w:rsidP="003F028F">
            <w:pPr>
              <w:rPr>
                <w:rFonts w:ascii="Times New Roman" w:hAnsi="Times New Roman"/>
                <w:bCs/>
                <w:sz w:val="24"/>
                <w:szCs w:val="24"/>
              </w:rPr>
            </w:pPr>
          </w:p>
        </w:tc>
        <w:tc>
          <w:tcPr>
            <w:tcW w:w="2400" w:type="dxa"/>
            <w:gridSpan w:val="2"/>
            <w:vMerge/>
            <w:tcBorders>
              <w:top w:val="nil"/>
            </w:tcBorders>
            <w:shd w:val="clear" w:color="auto" w:fill="auto"/>
          </w:tcPr>
          <w:p w:rsidR="003F028F" w:rsidRPr="00D13F89" w:rsidRDefault="003F028F" w:rsidP="003F028F">
            <w:pPr>
              <w:spacing w:after="160"/>
              <w:rPr>
                <w:rFonts w:ascii="Times New Roman" w:hAnsi="Times New Roman"/>
                <w:sz w:val="24"/>
                <w:szCs w:val="24"/>
              </w:rPr>
            </w:pPr>
          </w:p>
        </w:tc>
      </w:tr>
      <w:tr w:rsidR="003F028F" w:rsidRPr="00D13F89" w:rsidTr="003F028F">
        <w:trPr>
          <w:trHeight w:val="276"/>
        </w:trPr>
        <w:tc>
          <w:tcPr>
            <w:tcW w:w="2155" w:type="dxa"/>
            <w:gridSpan w:val="2"/>
            <w:vMerge w:val="restart"/>
            <w:shd w:val="clear" w:color="auto" w:fill="auto"/>
          </w:tcPr>
          <w:p w:rsidR="003F028F" w:rsidRPr="00D13F89" w:rsidRDefault="003F028F" w:rsidP="003F028F">
            <w:pPr>
              <w:pStyle w:val="aff3"/>
              <w:rPr>
                <w:rFonts w:ascii="Times New Roman" w:hAnsi="Times New Roman" w:cs="Times New Roman"/>
                <w:sz w:val="24"/>
                <w:szCs w:val="24"/>
              </w:rPr>
            </w:pPr>
            <w:r w:rsidRPr="00D13F89">
              <w:rPr>
                <w:rFonts w:ascii="Times New Roman" w:eastAsia="Calibri" w:hAnsi="Times New Roman" w:cs="Times New Roman"/>
                <w:b/>
                <w:sz w:val="24"/>
                <w:szCs w:val="24"/>
              </w:rPr>
              <w:t xml:space="preserve">Тема 1.5 </w:t>
            </w:r>
            <w:r w:rsidRPr="00D13F89">
              <w:rPr>
                <w:rFonts w:ascii="Times New Roman" w:hAnsi="Times New Roman" w:cs="Times New Roman"/>
                <w:b/>
                <w:color w:val="000000"/>
                <w:sz w:val="24"/>
                <w:szCs w:val="24"/>
              </w:rPr>
              <w:t>Здоровый образ жизни и забота о здоровье: сбалансированное питание.</w:t>
            </w:r>
          </w:p>
          <w:p w:rsidR="003F028F" w:rsidRPr="00D13F89" w:rsidRDefault="003F028F" w:rsidP="003F028F">
            <w:pPr>
              <w:pStyle w:val="aff3"/>
              <w:rPr>
                <w:rFonts w:ascii="Times New Roman" w:hAnsi="Times New Roman" w:cs="Times New Roman"/>
                <w:sz w:val="24"/>
                <w:szCs w:val="24"/>
              </w:rPr>
            </w:pPr>
            <w:r w:rsidRPr="00D13F89">
              <w:rPr>
                <w:rFonts w:ascii="Times New Roman" w:hAnsi="Times New Roman" w:cs="Times New Roman"/>
                <w:b/>
                <w:color w:val="000000"/>
                <w:sz w:val="24"/>
                <w:szCs w:val="24"/>
              </w:rPr>
              <w:t>Спорт</w:t>
            </w:r>
          </w:p>
          <w:p w:rsidR="003F028F" w:rsidRPr="00D13F89" w:rsidRDefault="003F028F" w:rsidP="003F028F">
            <w:pPr>
              <w:rPr>
                <w:rFonts w:ascii="Times New Roman" w:hAnsi="Times New Roman"/>
                <w:bCs/>
                <w:sz w:val="24"/>
                <w:szCs w:val="24"/>
                <w:lang w:eastAsia="ru-RU"/>
              </w:rPr>
            </w:pPr>
          </w:p>
          <w:p w:rsidR="003F028F" w:rsidRPr="00D13F89" w:rsidRDefault="003F028F" w:rsidP="003F028F">
            <w:pPr>
              <w:rPr>
                <w:rFonts w:ascii="Times New Roman" w:hAnsi="Times New Roman"/>
                <w:bCs/>
                <w:sz w:val="24"/>
                <w:szCs w:val="24"/>
                <w:lang w:eastAsia="ru-RU"/>
              </w:rPr>
            </w:pPr>
          </w:p>
        </w:tc>
        <w:tc>
          <w:tcPr>
            <w:tcW w:w="8789" w:type="dxa"/>
            <w:gridSpan w:val="2"/>
            <w:shd w:val="clear" w:color="auto" w:fill="auto"/>
          </w:tcPr>
          <w:p w:rsidR="003F028F" w:rsidRPr="00D13F89" w:rsidRDefault="003F028F" w:rsidP="003F028F">
            <w:pPr>
              <w:pStyle w:val="aff3"/>
              <w:rPr>
                <w:rFonts w:ascii="Times New Roman" w:eastAsia="Calibri" w:hAnsi="Times New Roman" w:cs="Times New Roman"/>
                <w:b/>
                <w:sz w:val="24"/>
                <w:szCs w:val="24"/>
              </w:rPr>
            </w:pPr>
            <w:r w:rsidRPr="00D13F89">
              <w:rPr>
                <w:rFonts w:ascii="Times New Roman" w:eastAsia="Calibri" w:hAnsi="Times New Roman" w:cs="Times New Roman"/>
                <w:b/>
                <w:sz w:val="24"/>
                <w:szCs w:val="24"/>
              </w:rPr>
              <w:lastRenderedPageBreak/>
              <w:t>Практические занятия</w:t>
            </w:r>
          </w:p>
        </w:tc>
        <w:tc>
          <w:tcPr>
            <w:tcW w:w="992" w:type="dxa"/>
            <w:gridSpan w:val="2"/>
            <w:shd w:val="clear" w:color="auto" w:fill="auto"/>
          </w:tcPr>
          <w:p w:rsidR="003F028F" w:rsidRPr="00D13F89" w:rsidRDefault="003F028F" w:rsidP="003F028F">
            <w:pPr>
              <w:jc w:val="center"/>
              <w:rPr>
                <w:rFonts w:ascii="Times New Roman" w:hAnsi="Times New Roman"/>
                <w:b/>
                <w:bCs/>
                <w:sz w:val="24"/>
                <w:szCs w:val="24"/>
              </w:rPr>
            </w:pPr>
            <w:r w:rsidRPr="00D13F89">
              <w:rPr>
                <w:rFonts w:ascii="Times New Roman" w:hAnsi="Times New Roman"/>
                <w:b/>
                <w:bCs/>
                <w:sz w:val="24"/>
                <w:szCs w:val="24"/>
                <w:lang w:eastAsia="ru-RU"/>
              </w:rPr>
              <w:t>6</w:t>
            </w:r>
          </w:p>
        </w:tc>
        <w:tc>
          <w:tcPr>
            <w:tcW w:w="1105" w:type="dxa"/>
            <w:shd w:val="clear" w:color="auto" w:fill="auto"/>
          </w:tcPr>
          <w:p w:rsidR="003F028F" w:rsidRPr="00D13F89" w:rsidRDefault="003F028F" w:rsidP="003F028F">
            <w:pPr>
              <w:jc w:val="both"/>
              <w:rPr>
                <w:rFonts w:ascii="Times New Roman" w:hAnsi="Times New Roman"/>
                <w:i/>
                <w:sz w:val="24"/>
                <w:szCs w:val="24"/>
                <w:lang w:eastAsia="ru-RU"/>
              </w:rPr>
            </w:pPr>
          </w:p>
        </w:tc>
        <w:tc>
          <w:tcPr>
            <w:tcW w:w="2411" w:type="dxa"/>
            <w:gridSpan w:val="3"/>
            <w:shd w:val="clear" w:color="auto" w:fill="auto"/>
          </w:tcPr>
          <w:p w:rsidR="003F028F" w:rsidRPr="00D13F89" w:rsidRDefault="003F028F" w:rsidP="003F028F">
            <w:pPr>
              <w:rPr>
                <w:rFonts w:ascii="Times New Roman" w:hAnsi="Times New Roman"/>
                <w:bCs/>
                <w:i/>
                <w:sz w:val="24"/>
                <w:szCs w:val="24"/>
              </w:rPr>
            </w:pPr>
          </w:p>
        </w:tc>
      </w:tr>
      <w:tr w:rsidR="003F028F" w:rsidRPr="00D13F89" w:rsidTr="003F028F">
        <w:trPr>
          <w:trHeight w:val="20"/>
        </w:trPr>
        <w:tc>
          <w:tcPr>
            <w:tcW w:w="2155" w:type="dxa"/>
            <w:gridSpan w:val="2"/>
            <w:vMerge/>
            <w:shd w:val="clear" w:color="auto" w:fill="auto"/>
          </w:tcPr>
          <w:p w:rsidR="003F028F" w:rsidRPr="00D13F89" w:rsidRDefault="003F028F" w:rsidP="003F028F">
            <w:pPr>
              <w:rPr>
                <w:rFonts w:ascii="Times New Roman" w:hAnsi="Times New Roman"/>
                <w:bCs/>
                <w:sz w:val="24"/>
                <w:szCs w:val="24"/>
                <w:lang w:eastAsia="ru-RU"/>
              </w:rPr>
            </w:pPr>
          </w:p>
        </w:tc>
        <w:tc>
          <w:tcPr>
            <w:tcW w:w="567" w:type="dxa"/>
            <w:shd w:val="clear" w:color="auto" w:fill="auto"/>
          </w:tcPr>
          <w:p w:rsidR="003F028F" w:rsidRPr="00D13F89" w:rsidRDefault="003F028F" w:rsidP="003F028F">
            <w:pPr>
              <w:ind w:firstLine="709"/>
              <w:jc w:val="both"/>
              <w:rPr>
                <w:rFonts w:ascii="Times New Roman" w:hAnsi="Times New Roman"/>
                <w:b/>
                <w:color w:val="000000"/>
                <w:sz w:val="24"/>
                <w:szCs w:val="24"/>
              </w:rPr>
            </w:pPr>
          </w:p>
          <w:p w:rsidR="003F028F" w:rsidRPr="00D13F89" w:rsidRDefault="003F028F" w:rsidP="003F028F">
            <w:pPr>
              <w:rPr>
                <w:rFonts w:ascii="Times New Roman" w:hAnsi="Times New Roman"/>
                <w:sz w:val="24"/>
                <w:szCs w:val="24"/>
              </w:rPr>
            </w:pPr>
            <w:r w:rsidRPr="00D13F89">
              <w:rPr>
                <w:rFonts w:ascii="Times New Roman" w:hAnsi="Times New Roman"/>
                <w:sz w:val="24"/>
                <w:szCs w:val="24"/>
              </w:rPr>
              <w:t>1</w:t>
            </w:r>
          </w:p>
        </w:tc>
        <w:tc>
          <w:tcPr>
            <w:tcW w:w="8222" w:type="dxa"/>
            <w:shd w:val="clear" w:color="auto" w:fill="auto"/>
          </w:tcPr>
          <w:p w:rsidR="003F028F" w:rsidRPr="00D13F89" w:rsidRDefault="003F028F" w:rsidP="003F028F">
            <w:pPr>
              <w:pStyle w:val="aff3"/>
              <w:jc w:val="both"/>
              <w:rPr>
                <w:rFonts w:ascii="Times New Roman" w:hAnsi="Times New Roman" w:cs="Times New Roman"/>
                <w:sz w:val="24"/>
                <w:szCs w:val="24"/>
              </w:rPr>
            </w:pPr>
            <w:r w:rsidRPr="00D13F89">
              <w:rPr>
                <w:rFonts w:ascii="Times New Roman" w:hAnsi="Times New Roman" w:cs="Times New Roman"/>
                <w:b/>
                <w:bCs/>
                <w:color w:val="000000"/>
                <w:sz w:val="24"/>
                <w:szCs w:val="24"/>
              </w:rPr>
              <w:t xml:space="preserve">Здоровый образ жизни. </w:t>
            </w:r>
          </w:p>
          <w:p w:rsidR="003F028F" w:rsidRPr="00D13F89" w:rsidRDefault="003F028F" w:rsidP="003F028F">
            <w:pPr>
              <w:pStyle w:val="aff3"/>
              <w:jc w:val="both"/>
              <w:rPr>
                <w:rFonts w:ascii="Times New Roman" w:hAnsi="Times New Roman" w:cs="Times New Roman"/>
                <w:sz w:val="24"/>
                <w:szCs w:val="24"/>
              </w:rPr>
            </w:pPr>
            <w:r w:rsidRPr="00D13F89">
              <w:rPr>
                <w:rFonts w:ascii="Times New Roman" w:hAnsi="Times New Roman" w:cs="Times New Roman"/>
                <w:color w:val="000000"/>
                <w:sz w:val="24"/>
                <w:szCs w:val="24"/>
              </w:rPr>
              <w:t>Лексический материал:</w:t>
            </w:r>
            <w:r w:rsidRPr="00D13F89">
              <w:rPr>
                <w:rFonts w:ascii="Times New Roman" w:hAnsi="Times New Roman" w:cs="Times New Roman"/>
                <w:sz w:val="24"/>
                <w:szCs w:val="24"/>
              </w:rPr>
              <w:t xml:space="preserve"> </w:t>
            </w:r>
            <w:r w:rsidRPr="00D13F89">
              <w:rPr>
                <w:rFonts w:ascii="Times New Roman" w:hAnsi="Times New Roman" w:cs="Times New Roman"/>
                <w:color w:val="000000"/>
                <w:sz w:val="24"/>
                <w:szCs w:val="24"/>
              </w:rPr>
              <w:t>правильное питание (diet, protein, etc.)</w:t>
            </w:r>
          </w:p>
          <w:p w:rsidR="003F028F" w:rsidRPr="00D13F89" w:rsidRDefault="003F028F" w:rsidP="003F028F">
            <w:pPr>
              <w:pStyle w:val="aff3"/>
              <w:jc w:val="both"/>
              <w:rPr>
                <w:rFonts w:ascii="Times New Roman" w:hAnsi="Times New Roman" w:cs="Times New Roman"/>
                <w:sz w:val="24"/>
                <w:szCs w:val="24"/>
              </w:rPr>
            </w:pPr>
            <w:r w:rsidRPr="00D13F89">
              <w:rPr>
                <w:rFonts w:ascii="Times New Roman" w:hAnsi="Times New Roman" w:cs="Times New Roman"/>
                <w:color w:val="000000"/>
                <w:sz w:val="24"/>
                <w:szCs w:val="24"/>
              </w:rPr>
              <w:t>Грамматический материал: образование множественного числа с помощью внешней и внутренней флексии;</w:t>
            </w:r>
            <w:r w:rsidRPr="00D13F89">
              <w:rPr>
                <w:rFonts w:ascii="Times New Roman" w:hAnsi="Times New Roman" w:cs="Times New Roman"/>
                <w:sz w:val="24"/>
                <w:szCs w:val="24"/>
              </w:rPr>
              <w:t xml:space="preserve"> </w:t>
            </w:r>
            <w:r w:rsidRPr="00D13F89">
              <w:rPr>
                <w:rFonts w:ascii="Times New Roman" w:hAnsi="Times New Roman" w:cs="Times New Roman"/>
                <w:color w:val="000000"/>
                <w:sz w:val="24"/>
                <w:szCs w:val="24"/>
              </w:rPr>
              <w:t>множественное число существительных, заимствованных из греческого и латинского языков.</w:t>
            </w:r>
          </w:p>
          <w:p w:rsidR="003F028F" w:rsidRPr="00D13F89" w:rsidRDefault="003F028F" w:rsidP="003F028F">
            <w:pPr>
              <w:pStyle w:val="aff3"/>
              <w:jc w:val="both"/>
              <w:rPr>
                <w:rFonts w:ascii="Times New Roman" w:hAnsi="Times New Roman" w:cs="Times New Roman"/>
                <w:color w:val="000000"/>
                <w:sz w:val="24"/>
                <w:szCs w:val="24"/>
              </w:rPr>
            </w:pPr>
            <w:r w:rsidRPr="00D13F89">
              <w:rPr>
                <w:rFonts w:ascii="Times New Roman" w:hAnsi="Times New Roman" w:cs="Times New Roman"/>
                <w:b/>
                <w:bCs/>
                <w:color w:val="000000"/>
                <w:sz w:val="24"/>
                <w:szCs w:val="24"/>
              </w:rPr>
              <w:t>Задание на дом:</w:t>
            </w:r>
            <w:r w:rsidRPr="00D13F89">
              <w:rPr>
                <w:rFonts w:ascii="Times New Roman" w:hAnsi="Times New Roman" w:cs="Times New Roman"/>
                <w:color w:val="000000"/>
                <w:sz w:val="24"/>
                <w:szCs w:val="24"/>
              </w:rPr>
              <w:t xml:space="preserve"> составить сравнительную таблицу «Плюсы и минусы здорового образа жизни»</w:t>
            </w:r>
          </w:p>
        </w:tc>
        <w:tc>
          <w:tcPr>
            <w:tcW w:w="992" w:type="dxa"/>
            <w:gridSpan w:val="2"/>
            <w:shd w:val="clear" w:color="auto" w:fill="auto"/>
          </w:tcPr>
          <w:p w:rsidR="003F028F" w:rsidRPr="00D13F89" w:rsidRDefault="003F028F" w:rsidP="003F028F">
            <w:pPr>
              <w:jc w:val="center"/>
              <w:rPr>
                <w:rFonts w:ascii="Times New Roman" w:hAnsi="Times New Roman"/>
                <w:bCs/>
                <w:sz w:val="24"/>
                <w:szCs w:val="24"/>
                <w:lang w:eastAsia="ru-RU"/>
              </w:rPr>
            </w:pPr>
            <w:r w:rsidRPr="00D13F89">
              <w:rPr>
                <w:rFonts w:ascii="Times New Roman" w:hAnsi="Times New Roman"/>
                <w:bCs/>
                <w:sz w:val="24"/>
                <w:szCs w:val="24"/>
                <w:lang w:eastAsia="ru-RU"/>
              </w:rPr>
              <w:t>2</w:t>
            </w:r>
          </w:p>
        </w:tc>
        <w:tc>
          <w:tcPr>
            <w:tcW w:w="1105" w:type="dxa"/>
            <w:shd w:val="clear" w:color="auto" w:fill="auto"/>
          </w:tcPr>
          <w:p w:rsidR="003F028F" w:rsidRPr="00D13F89" w:rsidRDefault="003F028F" w:rsidP="003F028F">
            <w:pPr>
              <w:rPr>
                <w:rFonts w:ascii="Times New Roman" w:hAnsi="Times New Roman"/>
                <w:bCs/>
                <w:iCs/>
                <w:sz w:val="24"/>
                <w:szCs w:val="24"/>
              </w:rPr>
            </w:pPr>
          </w:p>
        </w:tc>
        <w:tc>
          <w:tcPr>
            <w:tcW w:w="2411" w:type="dxa"/>
            <w:gridSpan w:val="3"/>
            <w:vMerge w:val="restart"/>
            <w:shd w:val="clear" w:color="auto" w:fill="auto"/>
          </w:tcPr>
          <w:p w:rsidR="003F028F" w:rsidRPr="00D13F89" w:rsidRDefault="003F028F" w:rsidP="003F028F">
            <w:pPr>
              <w:rPr>
                <w:rFonts w:ascii="Times New Roman" w:hAnsi="Times New Roman"/>
                <w:bCs/>
                <w:sz w:val="24"/>
                <w:szCs w:val="24"/>
              </w:rPr>
            </w:pPr>
            <w:r w:rsidRPr="00D13F89">
              <w:rPr>
                <w:rFonts w:ascii="Times New Roman" w:hAnsi="Times New Roman"/>
                <w:bCs/>
                <w:iCs/>
                <w:sz w:val="24"/>
                <w:szCs w:val="24"/>
              </w:rPr>
              <w:t>ОК 01., ОК 02., ОК 04., ОК 05., ОК 09.</w:t>
            </w:r>
          </w:p>
        </w:tc>
      </w:tr>
      <w:tr w:rsidR="003F028F" w:rsidRPr="00D13F89" w:rsidTr="003F028F">
        <w:trPr>
          <w:trHeight w:val="469"/>
        </w:trPr>
        <w:tc>
          <w:tcPr>
            <w:tcW w:w="2155" w:type="dxa"/>
            <w:gridSpan w:val="2"/>
            <w:vMerge/>
            <w:shd w:val="clear" w:color="FFFFFF" w:fill="FFFFFF"/>
          </w:tcPr>
          <w:p w:rsidR="003F028F" w:rsidRPr="00D13F89" w:rsidRDefault="003F028F" w:rsidP="003F028F">
            <w:pPr>
              <w:rPr>
                <w:rFonts w:ascii="Times New Roman" w:hAnsi="Times New Roman"/>
                <w:sz w:val="24"/>
                <w:szCs w:val="24"/>
              </w:rPr>
            </w:pPr>
          </w:p>
        </w:tc>
        <w:tc>
          <w:tcPr>
            <w:tcW w:w="567" w:type="dxa"/>
            <w:shd w:val="clear" w:color="FFFFFF" w:fill="FFFFFF"/>
          </w:tcPr>
          <w:p w:rsidR="003F028F" w:rsidRPr="00D13F89" w:rsidRDefault="003F028F" w:rsidP="003F028F">
            <w:pPr>
              <w:pStyle w:val="aff3"/>
              <w:rPr>
                <w:rFonts w:ascii="Times New Roman" w:eastAsia="Calibri" w:hAnsi="Times New Roman" w:cs="Times New Roman"/>
                <w:b/>
                <w:color w:val="000000"/>
                <w:sz w:val="24"/>
                <w:szCs w:val="24"/>
              </w:rPr>
            </w:pPr>
            <w:r w:rsidRPr="00D13F89">
              <w:rPr>
                <w:rFonts w:ascii="Times New Roman" w:eastAsia="Calibri" w:hAnsi="Times New Roman" w:cs="Times New Roman"/>
                <w:color w:val="000000"/>
                <w:sz w:val="24"/>
                <w:szCs w:val="24"/>
              </w:rPr>
              <w:t>2</w:t>
            </w:r>
          </w:p>
        </w:tc>
        <w:tc>
          <w:tcPr>
            <w:tcW w:w="8222" w:type="dxa"/>
            <w:shd w:val="clear" w:color="FFFFFF" w:fill="FFFFFF"/>
          </w:tcPr>
          <w:p w:rsidR="003F028F" w:rsidRPr="00D13F89" w:rsidRDefault="003F028F" w:rsidP="003F028F">
            <w:pPr>
              <w:pStyle w:val="aff3"/>
              <w:jc w:val="both"/>
              <w:rPr>
                <w:rFonts w:ascii="Times New Roman" w:hAnsi="Times New Roman" w:cs="Times New Roman"/>
                <w:b/>
                <w:bCs/>
                <w:color w:val="000000"/>
                <w:sz w:val="24"/>
                <w:szCs w:val="24"/>
              </w:rPr>
            </w:pPr>
            <w:r w:rsidRPr="00D13F89">
              <w:rPr>
                <w:rFonts w:ascii="Times New Roman" w:hAnsi="Times New Roman" w:cs="Times New Roman"/>
                <w:b/>
                <w:bCs/>
                <w:color w:val="000000"/>
                <w:sz w:val="24"/>
                <w:szCs w:val="24"/>
              </w:rPr>
              <w:t>Физическая культура и спорт.</w:t>
            </w:r>
          </w:p>
          <w:p w:rsidR="003F028F" w:rsidRPr="00D13F89" w:rsidRDefault="003F028F" w:rsidP="003F028F">
            <w:pPr>
              <w:pStyle w:val="aff3"/>
              <w:jc w:val="both"/>
              <w:rPr>
                <w:rFonts w:ascii="Times New Roman" w:hAnsi="Times New Roman" w:cs="Times New Roman"/>
                <w:color w:val="000000"/>
                <w:sz w:val="24"/>
                <w:szCs w:val="24"/>
              </w:rPr>
            </w:pPr>
            <w:r w:rsidRPr="00D13F89">
              <w:rPr>
                <w:rFonts w:ascii="Times New Roman" w:hAnsi="Times New Roman" w:cs="Times New Roman"/>
                <w:color w:val="000000"/>
                <w:sz w:val="24"/>
                <w:szCs w:val="24"/>
              </w:rPr>
              <w:t>Лексический материал: части тела (</w:t>
            </w:r>
            <w:r w:rsidRPr="00D13F89">
              <w:rPr>
                <w:rFonts w:ascii="Times New Roman" w:hAnsi="Times New Roman" w:cs="Times New Roman"/>
                <w:color w:val="000000"/>
                <w:sz w:val="24"/>
                <w:szCs w:val="24"/>
                <w:lang w:val="en-US"/>
              </w:rPr>
              <w:t>neck</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back</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arm</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shoulder</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etc</w:t>
            </w:r>
            <w:r w:rsidRPr="00D13F89">
              <w:rPr>
                <w:rFonts w:ascii="Times New Roman" w:hAnsi="Times New Roman" w:cs="Times New Roman"/>
                <w:color w:val="000000"/>
                <w:sz w:val="24"/>
                <w:szCs w:val="24"/>
              </w:rPr>
              <w:t>);</w:t>
            </w:r>
            <w:r w:rsidRPr="00D13F89">
              <w:rPr>
                <w:rFonts w:ascii="Times New Roman" w:hAnsi="Times New Roman" w:cs="Times New Roman"/>
                <w:sz w:val="24"/>
                <w:szCs w:val="24"/>
              </w:rPr>
              <w:t xml:space="preserve"> </w:t>
            </w:r>
            <w:r w:rsidRPr="00D13F89">
              <w:rPr>
                <w:rFonts w:ascii="Times New Roman" w:hAnsi="Times New Roman" w:cs="Times New Roman"/>
                <w:color w:val="000000"/>
                <w:sz w:val="24"/>
                <w:szCs w:val="24"/>
              </w:rPr>
              <w:t>названия видов спорта</w:t>
            </w:r>
            <w:r w:rsidRPr="00D13F89">
              <w:rPr>
                <w:rFonts w:ascii="Times New Roman" w:hAnsi="Times New Roman" w:cs="Times New Roman"/>
                <w:b/>
                <w:bCs/>
                <w:color w:val="000000"/>
                <w:sz w:val="24"/>
                <w:szCs w:val="24"/>
              </w:rPr>
              <w:t xml:space="preserve"> </w:t>
            </w:r>
            <w:r w:rsidRPr="00D13F89">
              <w:rPr>
                <w:rFonts w:ascii="Times New Roman" w:hAnsi="Times New Roman" w:cs="Times New Roman"/>
                <w:color w:val="000000"/>
                <w:sz w:val="24"/>
                <w:szCs w:val="24"/>
              </w:rPr>
              <w:t>(football, yoga, rowing, etc.)</w:t>
            </w:r>
          </w:p>
          <w:p w:rsidR="003F028F" w:rsidRPr="00D13F89" w:rsidRDefault="003F028F" w:rsidP="003F028F">
            <w:pPr>
              <w:pStyle w:val="aff3"/>
              <w:jc w:val="both"/>
              <w:rPr>
                <w:rFonts w:ascii="Times New Roman" w:hAnsi="Times New Roman" w:cs="Times New Roman"/>
                <w:color w:val="000000"/>
                <w:sz w:val="24"/>
                <w:szCs w:val="24"/>
              </w:rPr>
            </w:pPr>
            <w:r w:rsidRPr="00D13F89">
              <w:rPr>
                <w:rFonts w:ascii="Times New Roman" w:hAnsi="Times New Roman" w:cs="Times New Roman"/>
                <w:color w:val="000000"/>
                <w:sz w:val="24"/>
                <w:szCs w:val="24"/>
              </w:rPr>
              <w:t>Грамматический материал: существительные, имеющие одну форму для единственного и множественного числа;</w:t>
            </w:r>
            <w:r w:rsidRPr="00D13F89">
              <w:rPr>
                <w:rFonts w:ascii="Times New Roman" w:hAnsi="Times New Roman" w:cs="Times New Roman"/>
                <w:sz w:val="24"/>
                <w:szCs w:val="24"/>
              </w:rPr>
              <w:t xml:space="preserve"> </w:t>
            </w:r>
            <w:r w:rsidRPr="00D13F89">
              <w:rPr>
                <w:rFonts w:ascii="Times New Roman" w:hAnsi="Times New Roman" w:cs="Times New Roman"/>
                <w:color w:val="000000"/>
                <w:sz w:val="24"/>
                <w:szCs w:val="24"/>
              </w:rPr>
              <w:t xml:space="preserve">чтение и правописание окончаний. </w:t>
            </w:r>
          </w:p>
          <w:p w:rsidR="003F028F" w:rsidRPr="00D13F89" w:rsidRDefault="003F028F" w:rsidP="003F028F">
            <w:pPr>
              <w:pStyle w:val="aff3"/>
              <w:jc w:val="both"/>
              <w:rPr>
                <w:rFonts w:ascii="Times New Roman" w:hAnsi="Times New Roman" w:cs="Times New Roman"/>
                <w:b/>
                <w:bCs/>
                <w:color w:val="000000"/>
                <w:sz w:val="24"/>
                <w:szCs w:val="24"/>
              </w:rPr>
            </w:pPr>
            <w:r w:rsidRPr="00D13F89">
              <w:rPr>
                <w:rFonts w:ascii="Times New Roman" w:hAnsi="Times New Roman" w:cs="Times New Roman"/>
                <w:b/>
                <w:bCs/>
                <w:color w:val="000000"/>
                <w:sz w:val="24"/>
                <w:szCs w:val="24"/>
              </w:rPr>
              <w:t>Задание на дом:</w:t>
            </w:r>
            <w:r w:rsidRPr="00D13F89">
              <w:rPr>
                <w:rFonts w:ascii="Times New Roman" w:hAnsi="Times New Roman" w:cs="Times New Roman"/>
                <w:color w:val="000000"/>
                <w:sz w:val="24"/>
                <w:szCs w:val="24"/>
              </w:rPr>
              <w:t xml:space="preserve"> составить монолог «Мой любимый вид спорта»</w:t>
            </w:r>
          </w:p>
        </w:tc>
        <w:tc>
          <w:tcPr>
            <w:tcW w:w="992" w:type="dxa"/>
            <w:gridSpan w:val="2"/>
            <w:shd w:val="clear" w:color="FFFFFF" w:fill="FFFFFF"/>
          </w:tcPr>
          <w:p w:rsidR="003F028F" w:rsidRPr="00D13F89" w:rsidRDefault="003F028F" w:rsidP="003F028F">
            <w:pPr>
              <w:jc w:val="center"/>
              <w:rPr>
                <w:rFonts w:ascii="Times New Roman" w:hAnsi="Times New Roman"/>
                <w:bCs/>
                <w:sz w:val="24"/>
                <w:szCs w:val="24"/>
                <w:lang w:eastAsia="ru-RU"/>
              </w:rPr>
            </w:pPr>
            <w:r w:rsidRPr="00D13F89">
              <w:rPr>
                <w:rFonts w:ascii="Times New Roman" w:hAnsi="Times New Roman"/>
                <w:bCs/>
                <w:sz w:val="24"/>
                <w:szCs w:val="24"/>
                <w:lang w:eastAsia="ru-RU"/>
              </w:rPr>
              <w:t>2</w:t>
            </w:r>
          </w:p>
        </w:tc>
        <w:tc>
          <w:tcPr>
            <w:tcW w:w="1105" w:type="dxa"/>
            <w:shd w:val="clear" w:color="FFFFFF" w:fill="FFFFFF"/>
          </w:tcPr>
          <w:p w:rsidR="003F028F" w:rsidRPr="00D13F89" w:rsidRDefault="003F028F" w:rsidP="003F028F">
            <w:pPr>
              <w:rPr>
                <w:rFonts w:ascii="Times New Roman" w:hAnsi="Times New Roman"/>
                <w:bCs/>
                <w:iCs/>
                <w:sz w:val="24"/>
                <w:szCs w:val="24"/>
              </w:rPr>
            </w:pPr>
          </w:p>
        </w:tc>
        <w:tc>
          <w:tcPr>
            <w:tcW w:w="2411" w:type="dxa"/>
            <w:gridSpan w:val="3"/>
            <w:vMerge/>
            <w:shd w:val="clear" w:color="FFFFFF" w:fill="FFFFFF"/>
          </w:tcPr>
          <w:p w:rsidR="003F028F" w:rsidRPr="00D13F89" w:rsidRDefault="003F028F" w:rsidP="003F028F">
            <w:pPr>
              <w:rPr>
                <w:rFonts w:ascii="Times New Roman" w:hAnsi="Times New Roman"/>
                <w:sz w:val="24"/>
                <w:szCs w:val="24"/>
              </w:rPr>
            </w:pPr>
          </w:p>
        </w:tc>
      </w:tr>
      <w:tr w:rsidR="003F028F" w:rsidRPr="00D13F89" w:rsidTr="003F028F">
        <w:trPr>
          <w:trHeight w:val="469"/>
        </w:trPr>
        <w:tc>
          <w:tcPr>
            <w:tcW w:w="2155" w:type="dxa"/>
            <w:gridSpan w:val="2"/>
            <w:vMerge/>
            <w:shd w:val="clear" w:color="FFFFFF" w:fill="FFFFFF"/>
          </w:tcPr>
          <w:p w:rsidR="003F028F" w:rsidRPr="00D13F89" w:rsidRDefault="003F028F" w:rsidP="003F028F">
            <w:pPr>
              <w:rPr>
                <w:rFonts w:ascii="Times New Roman" w:hAnsi="Times New Roman"/>
                <w:sz w:val="24"/>
                <w:szCs w:val="24"/>
              </w:rPr>
            </w:pPr>
          </w:p>
        </w:tc>
        <w:tc>
          <w:tcPr>
            <w:tcW w:w="567" w:type="dxa"/>
            <w:shd w:val="clear" w:color="FFFFFF" w:fill="FFFFFF"/>
          </w:tcPr>
          <w:p w:rsidR="003F028F" w:rsidRPr="00D13F89" w:rsidRDefault="003F028F" w:rsidP="003F028F">
            <w:pPr>
              <w:pStyle w:val="aff3"/>
              <w:rPr>
                <w:rFonts w:ascii="Times New Roman" w:eastAsia="Calibri" w:hAnsi="Times New Roman" w:cs="Times New Roman"/>
                <w:color w:val="000000"/>
                <w:sz w:val="24"/>
                <w:szCs w:val="24"/>
              </w:rPr>
            </w:pPr>
            <w:r w:rsidRPr="00D13F89">
              <w:rPr>
                <w:rFonts w:ascii="Times New Roman" w:eastAsia="Calibri" w:hAnsi="Times New Roman" w:cs="Times New Roman"/>
                <w:color w:val="000000"/>
                <w:sz w:val="24"/>
                <w:szCs w:val="24"/>
              </w:rPr>
              <w:t>3</w:t>
            </w:r>
          </w:p>
        </w:tc>
        <w:tc>
          <w:tcPr>
            <w:tcW w:w="8222" w:type="dxa"/>
            <w:shd w:val="clear" w:color="FFFFFF" w:fill="FFFFFF"/>
          </w:tcPr>
          <w:p w:rsidR="003F028F" w:rsidRPr="00D13F89" w:rsidRDefault="003F028F" w:rsidP="003F028F">
            <w:pPr>
              <w:pStyle w:val="aff3"/>
              <w:jc w:val="both"/>
              <w:rPr>
                <w:rFonts w:ascii="Times New Roman" w:hAnsi="Times New Roman" w:cs="Times New Roman"/>
                <w:sz w:val="24"/>
                <w:szCs w:val="24"/>
              </w:rPr>
            </w:pPr>
            <w:r w:rsidRPr="00D13F89">
              <w:rPr>
                <w:rFonts w:ascii="Times New Roman" w:hAnsi="Times New Roman" w:cs="Times New Roman"/>
                <w:b/>
                <w:bCs/>
                <w:color w:val="000000"/>
                <w:sz w:val="24"/>
                <w:szCs w:val="24"/>
              </w:rPr>
              <w:t>Еда полезная и вредная.</w:t>
            </w:r>
          </w:p>
          <w:p w:rsidR="003F028F" w:rsidRPr="00D13F89" w:rsidRDefault="003F028F" w:rsidP="003F028F">
            <w:pPr>
              <w:pStyle w:val="aff3"/>
              <w:jc w:val="both"/>
              <w:rPr>
                <w:rFonts w:ascii="Times New Roman" w:hAnsi="Times New Roman" w:cs="Times New Roman"/>
                <w:sz w:val="24"/>
                <w:szCs w:val="24"/>
              </w:rPr>
            </w:pPr>
            <w:r w:rsidRPr="00D13F89">
              <w:rPr>
                <w:rFonts w:ascii="Times New Roman" w:hAnsi="Times New Roman" w:cs="Times New Roman"/>
                <w:color w:val="000000"/>
                <w:sz w:val="24"/>
                <w:szCs w:val="24"/>
              </w:rPr>
              <w:t>Лексический материал: еда (</w:t>
            </w:r>
            <w:r w:rsidRPr="00D13F89">
              <w:rPr>
                <w:rFonts w:ascii="Times New Roman" w:hAnsi="Times New Roman" w:cs="Times New Roman"/>
                <w:color w:val="000000"/>
                <w:sz w:val="24"/>
                <w:szCs w:val="24"/>
                <w:lang w:val="en-US"/>
              </w:rPr>
              <w:t>egg</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pizza</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meat</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etc</w:t>
            </w:r>
            <w:r w:rsidRPr="00D13F89">
              <w:rPr>
                <w:rFonts w:ascii="Times New Roman" w:hAnsi="Times New Roman" w:cs="Times New Roman"/>
                <w:color w:val="000000"/>
                <w:sz w:val="24"/>
                <w:szCs w:val="24"/>
              </w:rPr>
              <w:t>);</w:t>
            </w:r>
            <w:r w:rsidRPr="00D13F89">
              <w:rPr>
                <w:rFonts w:ascii="Times New Roman" w:hAnsi="Times New Roman" w:cs="Times New Roman"/>
                <w:sz w:val="24"/>
                <w:szCs w:val="24"/>
              </w:rPr>
              <w:t xml:space="preserve"> </w:t>
            </w:r>
            <w:r w:rsidRPr="00D13F89">
              <w:rPr>
                <w:rFonts w:ascii="Times New Roman" w:hAnsi="Times New Roman" w:cs="Times New Roman"/>
                <w:color w:val="000000"/>
                <w:sz w:val="24"/>
                <w:szCs w:val="24"/>
              </w:rPr>
              <w:t>способы приготовления пищи (</w:t>
            </w:r>
            <w:r w:rsidRPr="00D13F89">
              <w:rPr>
                <w:rFonts w:ascii="Times New Roman" w:hAnsi="Times New Roman" w:cs="Times New Roman"/>
                <w:color w:val="000000"/>
                <w:sz w:val="24"/>
                <w:szCs w:val="24"/>
                <w:lang w:val="en-US"/>
              </w:rPr>
              <w:t>boil</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mix</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cut</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roast</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etc</w:t>
            </w:r>
            <w:r w:rsidRPr="00D13F89">
              <w:rPr>
                <w:rFonts w:ascii="Times New Roman" w:hAnsi="Times New Roman" w:cs="Times New Roman"/>
                <w:color w:val="000000"/>
                <w:sz w:val="24"/>
                <w:szCs w:val="24"/>
              </w:rPr>
              <w:t>);</w:t>
            </w:r>
            <w:r w:rsidRPr="00D13F89">
              <w:rPr>
                <w:rFonts w:ascii="Times New Roman" w:hAnsi="Times New Roman" w:cs="Times New Roman"/>
                <w:sz w:val="24"/>
                <w:szCs w:val="24"/>
              </w:rPr>
              <w:t xml:space="preserve"> </w:t>
            </w:r>
            <w:r w:rsidRPr="00D13F89">
              <w:rPr>
                <w:rFonts w:ascii="Times New Roman" w:hAnsi="Times New Roman" w:cs="Times New Roman"/>
                <w:color w:val="000000"/>
                <w:sz w:val="24"/>
                <w:szCs w:val="24"/>
              </w:rPr>
              <w:t xml:space="preserve">дроби и меры весов (1/12: </w:t>
            </w:r>
            <w:r w:rsidRPr="00D13F89">
              <w:rPr>
                <w:rFonts w:ascii="Times New Roman" w:hAnsi="Times New Roman" w:cs="Times New Roman"/>
                <w:color w:val="000000"/>
                <w:sz w:val="24"/>
                <w:szCs w:val="24"/>
                <w:lang w:val="en-US"/>
              </w:rPr>
              <w:t>one</w:t>
            </w:r>
            <w:r w:rsidRPr="00D13F89">
              <w:rPr>
                <w:rFonts w:ascii="Times New Roman" w:hAnsi="Times New Roman" w:cs="Times New Roman"/>
                <w:color w:val="000000"/>
                <w:sz w:val="24"/>
                <w:szCs w:val="24"/>
              </w:rPr>
              <w:t>-</w:t>
            </w:r>
            <w:r w:rsidRPr="00D13F89">
              <w:rPr>
                <w:rFonts w:ascii="Times New Roman" w:hAnsi="Times New Roman" w:cs="Times New Roman"/>
                <w:color w:val="000000"/>
                <w:sz w:val="24"/>
                <w:szCs w:val="24"/>
                <w:lang w:val="en-US"/>
              </w:rPr>
              <w:t>twelfth</w:t>
            </w:r>
            <w:r w:rsidRPr="00D13F89">
              <w:rPr>
                <w:rFonts w:ascii="Times New Roman" w:hAnsi="Times New Roman" w:cs="Times New Roman"/>
                <w:color w:val="000000"/>
                <w:sz w:val="24"/>
                <w:szCs w:val="24"/>
              </w:rPr>
              <w:t>)</w:t>
            </w:r>
          </w:p>
          <w:p w:rsidR="003F028F" w:rsidRPr="00D13F89" w:rsidRDefault="003F028F" w:rsidP="003F028F">
            <w:pPr>
              <w:pStyle w:val="aff3"/>
              <w:jc w:val="both"/>
              <w:rPr>
                <w:rFonts w:ascii="Times New Roman" w:hAnsi="Times New Roman" w:cs="Times New Roman"/>
                <w:sz w:val="24"/>
                <w:szCs w:val="24"/>
              </w:rPr>
            </w:pPr>
            <w:r w:rsidRPr="00D13F89">
              <w:rPr>
                <w:rFonts w:ascii="Times New Roman" w:hAnsi="Times New Roman" w:cs="Times New Roman"/>
                <w:color w:val="000000"/>
                <w:sz w:val="24"/>
                <w:szCs w:val="24"/>
              </w:rPr>
              <w:t>Грамматический материал: множественное число существительных, заимствованных из греческого и латинского языков.</w:t>
            </w:r>
          </w:p>
          <w:p w:rsidR="003F028F" w:rsidRPr="00D13F89" w:rsidRDefault="003F028F" w:rsidP="003F028F">
            <w:pPr>
              <w:pStyle w:val="aff3"/>
              <w:jc w:val="both"/>
              <w:rPr>
                <w:rFonts w:ascii="Times New Roman" w:hAnsi="Times New Roman" w:cs="Times New Roman"/>
                <w:color w:val="000000"/>
                <w:sz w:val="24"/>
                <w:szCs w:val="24"/>
              </w:rPr>
            </w:pPr>
            <w:r w:rsidRPr="00D13F89">
              <w:rPr>
                <w:rFonts w:ascii="Times New Roman" w:hAnsi="Times New Roman" w:cs="Times New Roman"/>
                <w:b/>
                <w:bCs/>
                <w:color w:val="000000"/>
                <w:sz w:val="24"/>
                <w:szCs w:val="24"/>
              </w:rPr>
              <w:t>Задание на дом:</w:t>
            </w:r>
            <w:r w:rsidRPr="00D13F89">
              <w:rPr>
                <w:rFonts w:ascii="Times New Roman" w:hAnsi="Times New Roman" w:cs="Times New Roman"/>
                <w:color w:val="000000"/>
                <w:sz w:val="24"/>
                <w:szCs w:val="24"/>
              </w:rPr>
              <w:t xml:space="preserve"> написать рецепт своего любимого блюда </w:t>
            </w:r>
          </w:p>
        </w:tc>
        <w:tc>
          <w:tcPr>
            <w:tcW w:w="992" w:type="dxa"/>
            <w:gridSpan w:val="2"/>
            <w:shd w:val="clear" w:color="FFFFFF" w:fill="FFFFFF"/>
          </w:tcPr>
          <w:p w:rsidR="003F028F" w:rsidRPr="00D13F89" w:rsidRDefault="003F028F" w:rsidP="003F028F">
            <w:pPr>
              <w:jc w:val="center"/>
              <w:rPr>
                <w:rFonts w:ascii="Times New Roman" w:hAnsi="Times New Roman"/>
                <w:bCs/>
                <w:sz w:val="24"/>
                <w:szCs w:val="24"/>
                <w:lang w:eastAsia="ru-RU"/>
              </w:rPr>
            </w:pPr>
            <w:r w:rsidRPr="00D13F89">
              <w:rPr>
                <w:rFonts w:ascii="Times New Roman" w:hAnsi="Times New Roman"/>
                <w:bCs/>
                <w:sz w:val="24"/>
                <w:szCs w:val="24"/>
                <w:lang w:eastAsia="ru-RU"/>
              </w:rPr>
              <w:t>2</w:t>
            </w:r>
          </w:p>
        </w:tc>
        <w:tc>
          <w:tcPr>
            <w:tcW w:w="1105" w:type="dxa"/>
            <w:shd w:val="clear" w:color="FFFFFF" w:fill="FFFFFF"/>
          </w:tcPr>
          <w:p w:rsidR="003F028F" w:rsidRPr="00D13F89" w:rsidRDefault="003F028F" w:rsidP="003F028F">
            <w:pPr>
              <w:rPr>
                <w:rFonts w:ascii="Times New Roman" w:hAnsi="Times New Roman"/>
                <w:bCs/>
                <w:iCs/>
                <w:sz w:val="24"/>
                <w:szCs w:val="24"/>
              </w:rPr>
            </w:pPr>
          </w:p>
        </w:tc>
        <w:tc>
          <w:tcPr>
            <w:tcW w:w="2411" w:type="dxa"/>
            <w:gridSpan w:val="3"/>
            <w:vMerge/>
            <w:shd w:val="clear" w:color="FFFFFF" w:fill="FFFFFF"/>
          </w:tcPr>
          <w:p w:rsidR="003F028F" w:rsidRPr="00D13F89" w:rsidRDefault="003F028F" w:rsidP="003F028F">
            <w:pPr>
              <w:rPr>
                <w:rFonts w:ascii="Times New Roman" w:hAnsi="Times New Roman"/>
                <w:sz w:val="24"/>
                <w:szCs w:val="24"/>
              </w:rPr>
            </w:pPr>
          </w:p>
        </w:tc>
      </w:tr>
      <w:tr w:rsidR="003F028F" w:rsidRPr="00D13F89" w:rsidTr="003F028F">
        <w:trPr>
          <w:trHeight w:val="276"/>
        </w:trPr>
        <w:tc>
          <w:tcPr>
            <w:tcW w:w="10944" w:type="dxa"/>
            <w:gridSpan w:val="4"/>
            <w:shd w:val="clear" w:color="FFFFFF" w:fill="FFFFFF"/>
          </w:tcPr>
          <w:p w:rsidR="003F028F" w:rsidRPr="00D13F89" w:rsidRDefault="003F028F" w:rsidP="003F028F">
            <w:pPr>
              <w:pStyle w:val="aff3"/>
              <w:jc w:val="both"/>
              <w:rPr>
                <w:rFonts w:ascii="Times New Roman" w:hAnsi="Times New Roman" w:cs="Times New Roman"/>
                <w:b/>
                <w:bCs/>
                <w:color w:val="000000"/>
                <w:sz w:val="24"/>
                <w:szCs w:val="24"/>
              </w:rPr>
            </w:pPr>
            <w:r w:rsidRPr="00D13F89">
              <w:rPr>
                <w:rFonts w:ascii="Times New Roman" w:hAnsi="Times New Roman" w:cs="Times New Roman"/>
                <w:b/>
                <w:bCs/>
                <w:color w:val="000000"/>
                <w:sz w:val="24"/>
                <w:szCs w:val="24"/>
              </w:rPr>
              <w:t>Контрольная работа Тема 1.4-1.5</w:t>
            </w:r>
          </w:p>
        </w:tc>
        <w:tc>
          <w:tcPr>
            <w:tcW w:w="992" w:type="dxa"/>
            <w:gridSpan w:val="2"/>
            <w:shd w:val="clear" w:color="FFFFFF" w:fill="FFFFFF"/>
          </w:tcPr>
          <w:p w:rsidR="003F028F" w:rsidRPr="00D13F89" w:rsidRDefault="003F028F" w:rsidP="003F028F">
            <w:pPr>
              <w:jc w:val="center"/>
              <w:rPr>
                <w:rFonts w:ascii="Times New Roman" w:hAnsi="Times New Roman"/>
                <w:bCs/>
                <w:sz w:val="24"/>
                <w:szCs w:val="24"/>
                <w:lang w:eastAsia="ru-RU"/>
              </w:rPr>
            </w:pPr>
            <w:r w:rsidRPr="00D13F89">
              <w:rPr>
                <w:rFonts w:ascii="Times New Roman" w:hAnsi="Times New Roman"/>
                <w:b/>
                <w:bCs/>
                <w:sz w:val="24"/>
                <w:szCs w:val="24"/>
                <w:lang w:eastAsia="ru-RU"/>
              </w:rPr>
              <w:t>2</w:t>
            </w:r>
          </w:p>
        </w:tc>
        <w:tc>
          <w:tcPr>
            <w:tcW w:w="1105" w:type="dxa"/>
            <w:shd w:val="clear" w:color="FFFFFF" w:fill="FFFFFF"/>
          </w:tcPr>
          <w:p w:rsidR="003F028F" w:rsidRPr="00D13F89" w:rsidRDefault="003F028F" w:rsidP="003F028F">
            <w:pPr>
              <w:rPr>
                <w:rFonts w:ascii="Times New Roman" w:hAnsi="Times New Roman"/>
                <w:bCs/>
                <w:iCs/>
                <w:sz w:val="24"/>
                <w:szCs w:val="24"/>
              </w:rPr>
            </w:pPr>
          </w:p>
        </w:tc>
        <w:tc>
          <w:tcPr>
            <w:tcW w:w="2411" w:type="dxa"/>
            <w:gridSpan w:val="3"/>
            <w:shd w:val="clear" w:color="FFFFFF" w:fill="FFFFFF"/>
          </w:tcPr>
          <w:p w:rsidR="003F028F" w:rsidRPr="00D13F89" w:rsidRDefault="003F028F" w:rsidP="003F028F">
            <w:pPr>
              <w:rPr>
                <w:rFonts w:ascii="Times New Roman" w:hAnsi="Times New Roman"/>
                <w:sz w:val="24"/>
                <w:szCs w:val="24"/>
              </w:rPr>
            </w:pPr>
          </w:p>
        </w:tc>
      </w:tr>
      <w:tr w:rsidR="003F028F" w:rsidRPr="00D13F89" w:rsidTr="003F028F">
        <w:trPr>
          <w:trHeight w:val="20"/>
        </w:trPr>
        <w:tc>
          <w:tcPr>
            <w:tcW w:w="2155" w:type="dxa"/>
            <w:gridSpan w:val="2"/>
            <w:vMerge w:val="restart"/>
            <w:shd w:val="clear" w:color="auto" w:fill="auto"/>
          </w:tcPr>
          <w:p w:rsidR="003F028F" w:rsidRPr="00D13F89" w:rsidRDefault="003F028F" w:rsidP="003F028F">
            <w:pPr>
              <w:pBdr>
                <w:top w:val="none" w:sz="4" w:space="0" w:color="000000"/>
                <w:left w:val="none" w:sz="4" w:space="0" w:color="000000"/>
                <w:bottom w:val="none" w:sz="4" w:space="0" w:color="000000"/>
                <w:right w:val="none" w:sz="4" w:space="0" w:color="000000"/>
              </w:pBdr>
              <w:rPr>
                <w:rFonts w:ascii="Times New Roman" w:hAnsi="Times New Roman"/>
                <w:sz w:val="24"/>
                <w:szCs w:val="24"/>
              </w:rPr>
            </w:pPr>
            <w:r w:rsidRPr="00D13F89">
              <w:rPr>
                <w:rFonts w:ascii="Times New Roman" w:hAnsi="Times New Roman"/>
                <w:b/>
                <w:sz w:val="24"/>
                <w:szCs w:val="24"/>
              </w:rPr>
              <w:t xml:space="preserve">Тема 1.6 </w:t>
            </w:r>
            <w:r w:rsidRPr="00D13F89">
              <w:rPr>
                <w:rFonts w:ascii="Times New Roman" w:hAnsi="Times New Roman"/>
                <w:b/>
                <w:color w:val="000000"/>
                <w:sz w:val="24"/>
                <w:szCs w:val="24"/>
              </w:rPr>
              <w:t xml:space="preserve">Туризм. Виды отдыха. </w:t>
            </w:r>
          </w:p>
          <w:p w:rsidR="003F028F" w:rsidRPr="00D13F89" w:rsidRDefault="003F028F" w:rsidP="003F028F">
            <w:pPr>
              <w:rPr>
                <w:rFonts w:ascii="Times New Roman" w:hAnsi="Times New Roman"/>
                <w:b/>
                <w:bCs/>
                <w:sz w:val="24"/>
                <w:szCs w:val="24"/>
              </w:rPr>
            </w:pPr>
          </w:p>
          <w:p w:rsidR="003F028F" w:rsidRPr="00D13F89" w:rsidRDefault="003F028F" w:rsidP="003F028F">
            <w:pPr>
              <w:rPr>
                <w:rFonts w:ascii="Times New Roman" w:hAnsi="Times New Roman"/>
                <w:bCs/>
                <w:sz w:val="24"/>
                <w:szCs w:val="24"/>
                <w:lang w:eastAsia="ru-RU"/>
              </w:rPr>
            </w:pPr>
          </w:p>
          <w:p w:rsidR="003F028F" w:rsidRPr="00D13F89" w:rsidRDefault="003F028F" w:rsidP="003F028F">
            <w:pPr>
              <w:rPr>
                <w:rFonts w:ascii="Times New Roman" w:hAnsi="Times New Roman"/>
                <w:bCs/>
                <w:sz w:val="24"/>
                <w:szCs w:val="24"/>
                <w:lang w:eastAsia="ru-RU"/>
              </w:rPr>
            </w:pPr>
          </w:p>
        </w:tc>
        <w:tc>
          <w:tcPr>
            <w:tcW w:w="8789" w:type="dxa"/>
            <w:gridSpan w:val="2"/>
            <w:shd w:val="clear" w:color="auto" w:fill="auto"/>
          </w:tcPr>
          <w:p w:rsidR="003F028F" w:rsidRPr="00D13F89" w:rsidRDefault="003F028F" w:rsidP="003F028F">
            <w:pPr>
              <w:pStyle w:val="aff3"/>
              <w:rPr>
                <w:rFonts w:ascii="Times New Roman" w:hAnsi="Times New Roman" w:cs="Times New Roman"/>
                <w:b/>
                <w:bCs/>
                <w:sz w:val="24"/>
                <w:szCs w:val="24"/>
              </w:rPr>
            </w:pPr>
            <w:r w:rsidRPr="00D13F89">
              <w:rPr>
                <w:rFonts w:ascii="Times New Roman" w:eastAsia="Calibri" w:hAnsi="Times New Roman" w:cs="Times New Roman"/>
                <w:b/>
                <w:sz w:val="24"/>
                <w:szCs w:val="24"/>
              </w:rPr>
              <w:t>Практические занятия</w:t>
            </w:r>
          </w:p>
        </w:tc>
        <w:tc>
          <w:tcPr>
            <w:tcW w:w="992" w:type="dxa"/>
            <w:gridSpan w:val="2"/>
            <w:shd w:val="clear" w:color="auto" w:fill="auto"/>
          </w:tcPr>
          <w:p w:rsidR="003F028F" w:rsidRPr="00D13F89" w:rsidRDefault="003F028F" w:rsidP="003F028F">
            <w:pPr>
              <w:jc w:val="center"/>
              <w:rPr>
                <w:rFonts w:ascii="Times New Roman" w:hAnsi="Times New Roman"/>
                <w:b/>
                <w:bCs/>
                <w:sz w:val="24"/>
                <w:szCs w:val="24"/>
              </w:rPr>
            </w:pPr>
            <w:r w:rsidRPr="00D13F89">
              <w:rPr>
                <w:rFonts w:ascii="Times New Roman" w:hAnsi="Times New Roman"/>
                <w:b/>
                <w:bCs/>
                <w:sz w:val="24"/>
                <w:szCs w:val="24"/>
                <w:lang w:eastAsia="ru-RU"/>
              </w:rPr>
              <w:t>6</w:t>
            </w:r>
          </w:p>
        </w:tc>
        <w:tc>
          <w:tcPr>
            <w:tcW w:w="1105" w:type="dxa"/>
            <w:shd w:val="clear" w:color="auto" w:fill="auto"/>
          </w:tcPr>
          <w:p w:rsidR="003F028F" w:rsidRPr="00D13F89" w:rsidRDefault="003F028F" w:rsidP="003F028F">
            <w:pPr>
              <w:rPr>
                <w:rFonts w:ascii="Times New Roman" w:hAnsi="Times New Roman"/>
                <w:bCs/>
                <w:iCs/>
                <w:sz w:val="24"/>
                <w:szCs w:val="24"/>
              </w:rPr>
            </w:pPr>
          </w:p>
        </w:tc>
        <w:tc>
          <w:tcPr>
            <w:tcW w:w="2411" w:type="dxa"/>
            <w:gridSpan w:val="3"/>
            <w:shd w:val="clear" w:color="auto" w:fill="auto"/>
          </w:tcPr>
          <w:p w:rsidR="003F028F" w:rsidRPr="00D13F89" w:rsidRDefault="003F028F" w:rsidP="003F028F">
            <w:pPr>
              <w:rPr>
                <w:rFonts w:ascii="Times New Roman" w:hAnsi="Times New Roman"/>
                <w:bCs/>
                <w:i/>
                <w:sz w:val="24"/>
                <w:szCs w:val="24"/>
              </w:rPr>
            </w:pPr>
          </w:p>
        </w:tc>
      </w:tr>
      <w:tr w:rsidR="003F028F" w:rsidRPr="00D13F89" w:rsidTr="003F028F">
        <w:trPr>
          <w:trHeight w:val="276"/>
        </w:trPr>
        <w:tc>
          <w:tcPr>
            <w:tcW w:w="2155" w:type="dxa"/>
            <w:gridSpan w:val="2"/>
            <w:vMerge/>
            <w:shd w:val="clear" w:color="auto" w:fill="auto"/>
          </w:tcPr>
          <w:p w:rsidR="003F028F" w:rsidRPr="00D13F89" w:rsidRDefault="003F028F" w:rsidP="003F028F">
            <w:pPr>
              <w:rPr>
                <w:rFonts w:ascii="Times New Roman" w:hAnsi="Times New Roman"/>
                <w:bCs/>
                <w:sz w:val="24"/>
                <w:szCs w:val="24"/>
                <w:lang w:eastAsia="ru-RU"/>
              </w:rPr>
            </w:pPr>
          </w:p>
        </w:tc>
        <w:tc>
          <w:tcPr>
            <w:tcW w:w="567" w:type="dxa"/>
            <w:shd w:val="clear" w:color="auto" w:fill="auto"/>
          </w:tcPr>
          <w:p w:rsidR="003F028F" w:rsidRPr="00D13F89" w:rsidRDefault="003F028F" w:rsidP="003F028F">
            <w:pPr>
              <w:ind w:firstLine="709"/>
              <w:contextualSpacing/>
              <w:jc w:val="both"/>
              <w:rPr>
                <w:rFonts w:ascii="Times New Roman" w:hAnsi="Times New Roman"/>
                <w:b/>
                <w:sz w:val="24"/>
                <w:szCs w:val="24"/>
              </w:rPr>
            </w:pPr>
            <w:r w:rsidRPr="00D13F89">
              <w:rPr>
                <w:rFonts w:ascii="Times New Roman" w:hAnsi="Times New Roman"/>
                <w:b/>
                <w:sz w:val="24"/>
                <w:szCs w:val="24"/>
              </w:rPr>
              <w:t>4</w:t>
            </w:r>
          </w:p>
          <w:p w:rsidR="003F028F" w:rsidRPr="00D13F89" w:rsidRDefault="003F028F" w:rsidP="003F028F">
            <w:pPr>
              <w:rPr>
                <w:rFonts w:ascii="Times New Roman" w:hAnsi="Times New Roman"/>
                <w:sz w:val="24"/>
                <w:szCs w:val="24"/>
              </w:rPr>
            </w:pPr>
            <w:r w:rsidRPr="00D13F89">
              <w:rPr>
                <w:rFonts w:ascii="Times New Roman" w:hAnsi="Times New Roman"/>
                <w:sz w:val="24"/>
                <w:szCs w:val="24"/>
              </w:rPr>
              <w:t>1</w:t>
            </w:r>
          </w:p>
        </w:tc>
        <w:tc>
          <w:tcPr>
            <w:tcW w:w="8222" w:type="dxa"/>
            <w:shd w:val="clear" w:color="auto" w:fill="auto"/>
          </w:tcPr>
          <w:p w:rsidR="003F028F" w:rsidRPr="00D13F89" w:rsidRDefault="003F028F" w:rsidP="003F028F">
            <w:pPr>
              <w:pStyle w:val="aff3"/>
              <w:jc w:val="both"/>
              <w:rPr>
                <w:rFonts w:ascii="Times New Roman" w:hAnsi="Times New Roman" w:cs="Times New Roman"/>
                <w:sz w:val="24"/>
                <w:szCs w:val="24"/>
              </w:rPr>
            </w:pPr>
            <w:r w:rsidRPr="00D13F89">
              <w:rPr>
                <w:rFonts w:ascii="Times New Roman" w:hAnsi="Times New Roman" w:cs="Times New Roman"/>
                <w:b/>
                <w:bCs/>
                <w:color w:val="000000"/>
                <w:sz w:val="24"/>
                <w:szCs w:val="24"/>
              </w:rPr>
              <w:t>Почему и как люди путешествуют.</w:t>
            </w:r>
          </w:p>
          <w:p w:rsidR="003F028F" w:rsidRPr="00D13F89" w:rsidRDefault="003F028F" w:rsidP="003F028F">
            <w:pPr>
              <w:pStyle w:val="aff3"/>
              <w:jc w:val="both"/>
              <w:rPr>
                <w:rFonts w:ascii="Times New Roman" w:hAnsi="Times New Roman" w:cs="Times New Roman"/>
                <w:sz w:val="24"/>
                <w:szCs w:val="24"/>
                <w:lang w:val="en-US"/>
              </w:rPr>
            </w:pPr>
            <w:r w:rsidRPr="00D13F89">
              <w:rPr>
                <w:rFonts w:ascii="Times New Roman" w:hAnsi="Times New Roman" w:cs="Times New Roman"/>
                <w:color w:val="000000"/>
                <w:sz w:val="24"/>
                <w:szCs w:val="24"/>
              </w:rPr>
              <w:t>Лексический</w:t>
            </w:r>
            <w:r w:rsidRPr="00D13F89">
              <w:rPr>
                <w:rFonts w:ascii="Times New Roman" w:hAnsi="Times New Roman" w:cs="Times New Roman"/>
                <w:color w:val="000000"/>
                <w:sz w:val="24"/>
                <w:szCs w:val="24"/>
                <w:lang w:val="en-US"/>
              </w:rPr>
              <w:t xml:space="preserve"> </w:t>
            </w:r>
            <w:r w:rsidRPr="00D13F89">
              <w:rPr>
                <w:rFonts w:ascii="Times New Roman" w:hAnsi="Times New Roman" w:cs="Times New Roman"/>
                <w:color w:val="000000"/>
                <w:sz w:val="24"/>
                <w:szCs w:val="24"/>
              </w:rPr>
              <w:t>материал</w:t>
            </w:r>
            <w:r w:rsidRPr="00D13F89">
              <w:rPr>
                <w:rFonts w:ascii="Times New Roman" w:hAnsi="Times New Roman" w:cs="Times New Roman"/>
                <w:color w:val="000000"/>
                <w:sz w:val="24"/>
                <w:szCs w:val="24"/>
                <w:lang w:val="en-US"/>
              </w:rPr>
              <w:t xml:space="preserve">: </w:t>
            </w:r>
            <w:r w:rsidRPr="00D13F89">
              <w:rPr>
                <w:rFonts w:ascii="Times New Roman" w:hAnsi="Times New Roman" w:cs="Times New Roman"/>
                <w:color w:val="000000"/>
                <w:sz w:val="24"/>
                <w:szCs w:val="24"/>
              </w:rPr>
              <w:t>виды</w:t>
            </w:r>
            <w:r w:rsidRPr="00D13F89">
              <w:rPr>
                <w:rFonts w:ascii="Times New Roman" w:hAnsi="Times New Roman" w:cs="Times New Roman"/>
                <w:color w:val="000000"/>
                <w:sz w:val="24"/>
                <w:szCs w:val="24"/>
                <w:lang w:val="en-US"/>
              </w:rPr>
              <w:t xml:space="preserve"> </w:t>
            </w:r>
            <w:r w:rsidRPr="00D13F89">
              <w:rPr>
                <w:rFonts w:ascii="Times New Roman" w:hAnsi="Times New Roman" w:cs="Times New Roman"/>
                <w:color w:val="000000"/>
                <w:sz w:val="24"/>
                <w:szCs w:val="24"/>
              </w:rPr>
              <w:t>путешествий</w:t>
            </w:r>
            <w:r w:rsidRPr="00D13F89">
              <w:rPr>
                <w:rFonts w:ascii="Times New Roman" w:hAnsi="Times New Roman" w:cs="Times New Roman"/>
                <w:color w:val="000000"/>
                <w:sz w:val="24"/>
                <w:szCs w:val="24"/>
                <w:lang w:val="en-US"/>
              </w:rPr>
              <w:t xml:space="preserve"> (travelling by plane, by train, etc.);</w:t>
            </w:r>
          </w:p>
          <w:p w:rsidR="003F028F" w:rsidRPr="00D13F89" w:rsidRDefault="003F028F" w:rsidP="003F028F">
            <w:pPr>
              <w:pStyle w:val="aff3"/>
              <w:jc w:val="both"/>
              <w:rPr>
                <w:rFonts w:ascii="Times New Roman" w:hAnsi="Times New Roman" w:cs="Times New Roman"/>
                <w:sz w:val="24"/>
                <w:szCs w:val="24"/>
              </w:rPr>
            </w:pPr>
            <w:r w:rsidRPr="00D13F89">
              <w:rPr>
                <w:rFonts w:ascii="Times New Roman" w:hAnsi="Times New Roman" w:cs="Times New Roman"/>
                <w:color w:val="000000"/>
                <w:sz w:val="24"/>
                <w:szCs w:val="24"/>
              </w:rPr>
              <w:t>Грамматический материал: инфинитив, его формы</w:t>
            </w:r>
          </w:p>
          <w:p w:rsidR="003F028F" w:rsidRPr="00D13F89" w:rsidRDefault="003F028F" w:rsidP="003F028F">
            <w:pPr>
              <w:pStyle w:val="aff3"/>
              <w:jc w:val="both"/>
              <w:rPr>
                <w:rFonts w:ascii="Times New Roman" w:hAnsi="Times New Roman" w:cs="Times New Roman"/>
                <w:b/>
                <w:bCs/>
                <w:color w:val="000000"/>
                <w:sz w:val="24"/>
                <w:szCs w:val="24"/>
              </w:rPr>
            </w:pPr>
            <w:r w:rsidRPr="00D13F89">
              <w:rPr>
                <w:rFonts w:ascii="Times New Roman" w:hAnsi="Times New Roman" w:cs="Times New Roman"/>
                <w:b/>
                <w:bCs/>
                <w:color w:val="000000"/>
                <w:sz w:val="24"/>
                <w:szCs w:val="24"/>
              </w:rPr>
              <w:t>Задание на дом:</w:t>
            </w:r>
            <w:r w:rsidRPr="00D13F89">
              <w:rPr>
                <w:rFonts w:ascii="Times New Roman" w:hAnsi="Times New Roman" w:cs="Times New Roman"/>
                <w:color w:val="000000"/>
                <w:sz w:val="24"/>
                <w:szCs w:val="24"/>
              </w:rPr>
              <w:t xml:space="preserve"> составить монолог «Мое путешествие».</w:t>
            </w:r>
          </w:p>
        </w:tc>
        <w:tc>
          <w:tcPr>
            <w:tcW w:w="992" w:type="dxa"/>
            <w:gridSpan w:val="2"/>
            <w:shd w:val="clear" w:color="auto" w:fill="auto"/>
          </w:tcPr>
          <w:p w:rsidR="003F028F" w:rsidRPr="00D13F89" w:rsidRDefault="003F028F" w:rsidP="003F028F">
            <w:pPr>
              <w:jc w:val="center"/>
              <w:rPr>
                <w:rFonts w:ascii="Times New Roman" w:hAnsi="Times New Roman"/>
                <w:bCs/>
                <w:sz w:val="24"/>
                <w:szCs w:val="24"/>
                <w:lang w:eastAsia="ru-RU"/>
              </w:rPr>
            </w:pPr>
            <w:r w:rsidRPr="00D13F89">
              <w:rPr>
                <w:rFonts w:ascii="Times New Roman" w:hAnsi="Times New Roman"/>
                <w:bCs/>
                <w:sz w:val="24"/>
                <w:szCs w:val="24"/>
                <w:lang w:eastAsia="ru-RU"/>
              </w:rPr>
              <w:t>2</w:t>
            </w:r>
          </w:p>
        </w:tc>
        <w:tc>
          <w:tcPr>
            <w:tcW w:w="1105" w:type="dxa"/>
            <w:shd w:val="clear" w:color="auto" w:fill="auto"/>
          </w:tcPr>
          <w:p w:rsidR="003F028F" w:rsidRPr="00D13F89" w:rsidRDefault="003F028F" w:rsidP="003F028F">
            <w:pPr>
              <w:jc w:val="center"/>
              <w:rPr>
                <w:rFonts w:ascii="Times New Roman" w:hAnsi="Times New Roman"/>
                <w:bCs/>
                <w:iCs/>
                <w:sz w:val="24"/>
                <w:szCs w:val="24"/>
              </w:rPr>
            </w:pPr>
          </w:p>
        </w:tc>
        <w:tc>
          <w:tcPr>
            <w:tcW w:w="2411" w:type="dxa"/>
            <w:gridSpan w:val="3"/>
            <w:tcBorders>
              <w:bottom w:val="nil"/>
            </w:tcBorders>
            <w:shd w:val="clear" w:color="auto" w:fill="auto"/>
          </w:tcPr>
          <w:p w:rsidR="003F028F" w:rsidRPr="00D13F89" w:rsidRDefault="003F028F" w:rsidP="003F028F">
            <w:pPr>
              <w:rPr>
                <w:rFonts w:ascii="Times New Roman" w:hAnsi="Times New Roman"/>
                <w:bCs/>
                <w:iCs/>
                <w:sz w:val="24"/>
                <w:szCs w:val="24"/>
              </w:rPr>
            </w:pPr>
            <w:r w:rsidRPr="00D13F89">
              <w:rPr>
                <w:rFonts w:ascii="Times New Roman" w:hAnsi="Times New Roman"/>
                <w:bCs/>
                <w:iCs/>
                <w:sz w:val="24"/>
                <w:szCs w:val="24"/>
              </w:rPr>
              <w:t>ОК 01., ОК 02., ОК 04., ОК 05., ОК 09.</w:t>
            </w:r>
          </w:p>
          <w:p w:rsidR="003F028F" w:rsidRPr="00D13F89" w:rsidRDefault="003F028F" w:rsidP="003F028F">
            <w:pPr>
              <w:rPr>
                <w:rFonts w:ascii="Times New Roman" w:hAnsi="Times New Roman"/>
                <w:bCs/>
                <w:iCs/>
                <w:sz w:val="24"/>
                <w:szCs w:val="24"/>
              </w:rPr>
            </w:pPr>
          </w:p>
          <w:p w:rsidR="003F028F" w:rsidRPr="00D13F89" w:rsidRDefault="003F028F" w:rsidP="003F028F">
            <w:pPr>
              <w:rPr>
                <w:rFonts w:ascii="Times New Roman" w:hAnsi="Times New Roman"/>
                <w:bCs/>
                <w:iCs/>
                <w:sz w:val="24"/>
                <w:szCs w:val="24"/>
              </w:rPr>
            </w:pPr>
          </w:p>
        </w:tc>
      </w:tr>
      <w:tr w:rsidR="003F028F" w:rsidRPr="00D13F89" w:rsidTr="003F028F">
        <w:trPr>
          <w:gridAfter w:val="1"/>
          <w:wAfter w:w="11" w:type="dxa"/>
          <w:trHeight w:val="20"/>
        </w:trPr>
        <w:tc>
          <w:tcPr>
            <w:tcW w:w="2155" w:type="dxa"/>
            <w:gridSpan w:val="2"/>
            <w:vMerge/>
            <w:shd w:val="clear" w:color="auto" w:fill="auto"/>
          </w:tcPr>
          <w:p w:rsidR="003F028F" w:rsidRPr="00D13F89" w:rsidRDefault="003F028F" w:rsidP="003F028F">
            <w:pPr>
              <w:rPr>
                <w:rFonts w:ascii="Times New Roman" w:hAnsi="Times New Roman"/>
                <w:sz w:val="24"/>
                <w:szCs w:val="24"/>
              </w:rPr>
            </w:pPr>
          </w:p>
        </w:tc>
        <w:tc>
          <w:tcPr>
            <w:tcW w:w="567" w:type="dxa"/>
            <w:shd w:val="clear" w:color="auto" w:fill="auto"/>
          </w:tcPr>
          <w:p w:rsidR="003F028F" w:rsidRPr="00D13F89" w:rsidRDefault="003F028F" w:rsidP="003F028F">
            <w:pPr>
              <w:pStyle w:val="aff3"/>
              <w:rPr>
                <w:rFonts w:ascii="Times New Roman" w:eastAsia="Calibri" w:hAnsi="Times New Roman" w:cs="Times New Roman"/>
                <w:sz w:val="24"/>
                <w:szCs w:val="24"/>
              </w:rPr>
            </w:pPr>
            <w:r w:rsidRPr="00D13F89">
              <w:rPr>
                <w:rFonts w:ascii="Times New Roman" w:eastAsia="Calibri" w:hAnsi="Times New Roman" w:cs="Times New Roman"/>
                <w:sz w:val="24"/>
                <w:szCs w:val="24"/>
              </w:rPr>
              <w:t>2</w:t>
            </w:r>
          </w:p>
        </w:tc>
        <w:tc>
          <w:tcPr>
            <w:tcW w:w="8222" w:type="dxa"/>
            <w:shd w:val="clear" w:color="auto" w:fill="auto"/>
          </w:tcPr>
          <w:p w:rsidR="003F028F" w:rsidRPr="00D13F89" w:rsidRDefault="003F028F" w:rsidP="003F028F">
            <w:pPr>
              <w:pStyle w:val="aff3"/>
              <w:jc w:val="both"/>
              <w:rPr>
                <w:rFonts w:ascii="Times New Roman" w:hAnsi="Times New Roman" w:cs="Times New Roman"/>
                <w:sz w:val="24"/>
                <w:szCs w:val="24"/>
              </w:rPr>
            </w:pPr>
            <w:r w:rsidRPr="00D13F89">
              <w:rPr>
                <w:rFonts w:ascii="Times New Roman" w:hAnsi="Times New Roman" w:cs="Times New Roman"/>
                <w:b/>
                <w:bCs/>
                <w:color w:val="000000"/>
                <w:sz w:val="24"/>
                <w:szCs w:val="24"/>
              </w:rPr>
              <w:t>Путешествие на поезде</w:t>
            </w:r>
          </w:p>
          <w:p w:rsidR="003F028F" w:rsidRPr="00D13F89" w:rsidRDefault="003F028F" w:rsidP="003F028F">
            <w:pPr>
              <w:pStyle w:val="aff3"/>
              <w:jc w:val="both"/>
              <w:rPr>
                <w:rFonts w:ascii="Times New Roman" w:hAnsi="Times New Roman" w:cs="Times New Roman"/>
                <w:sz w:val="24"/>
                <w:szCs w:val="24"/>
              </w:rPr>
            </w:pPr>
            <w:r w:rsidRPr="00D13F89">
              <w:rPr>
                <w:rFonts w:ascii="Times New Roman" w:hAnsi="Times New Roman" w:cs="Times New Roman"/>
                <w:color w:val="000000"/>
                <w:sz w:val="24"/>
                <w:szCs w:val="24"/>
              </w:rPr>
              <w:t>Лексический материал: виды транспорта (</w:t>
            </w:r>
            <w:r w:rsidRPr="00D13F89">
              <w:rPr>
                <w:rFonts w:ascii="Times New Roman" w:hAnsi="Times New Roman" w:cs="Times New Roman"/>
                <w:color w:val="000000"/>
                <w:sz w:val="24"/>
                <w:szCs w:val="24"/>
                <w:lang w:val="en-US"/>
              </w:rPr>
              <w:t>bus</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car</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plane</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etc</w:t>
            </w:r>
            <w:r w:rsidRPr="00D13F89">
              <w:rPr>
                <w:rFonts w:ascii="Times New Roman" w:hAnsi="Times New Roman" w:cs="Times New Roman"/>
                <w:color w:val="000000"/>
                <w:sz w:val="24"/>
                <w:szCs w:val="24"/>
              </w:rPr>
              <w:t>.)</w:t>
            </w:r>
          </w:p>
          <w:p w:rsidR="003F028F" w:rsidRPr="00D13F89" w:rsidRDefault="003F028F" w:rsidP="003F028F">
            <w:pPr>
              <w:pStyle w:val="aff3"/>
              <w:jc w:val="both"/>
              <w:rPr>
                <w:rFonts w:ascii="Times New Roman" w:hAnsi="Times New Roman" w:cs="Times New Roman"/>
                <w:sz w:val="24"/>
                <w:szCs w:val="24"/>
              </w:rPr>
            </w:pPr>
            <w:r w:rsidRPr="00D13F89">
              <w:rPr>
                <w:rFonts w:ascii="Times New Roman" w:hAnsi="Times New Roman" w:cs="Times New Roman"/>
                <w:color w:val="000000"/>
                <w:sz w:val="24"/>
                <w:szCs w:val="24"/>
              </w:rPr>
              <w:t>Грамматический материал: образование степеней сравнения наречий;</w:t>
            </w:r>
            <w:r w:rsidRPr="00D13F89">
              <w:rPr>
                <w:rFonts w:ascii="Times New Roman" w:hAnsi="Times New Roman" w:cs="Times New Roman"/>
                <w:sz w:val="24"/>
                <w:szCs w:val="24"/>
              </w:rPr>
              <w:t xml:space="preserve"> </w:t>
            </w:r>
            <w:r w:rsidRPr="00D13F89">
              <w:rPr>
                <w:rFonts w:ascii="Times New Roman" w:hAnsi="Times New Roman" w:cs="Times New Roman"/>
                <w:color w:val="000000"/>
                <w:sz w:val="24"/>
                <w:szCs w:val="24"/>
              </w:rPr>
              <w:t>наречия места</w:t>
            </w:r>
          </w:p>
          <w:p w:rsidR="003F028F" w:rsidRPr="00D13F89" w:rsidRDefault="003F028F" w:rsidP="003F028F">
            <w:pPr>
              <w:pStyle w:val="aff3"/>
              <w:jc w:val="both"/>
              <w:rPr>
                <w:rFonts w:ascii="Times New Roman" w:hAnsi="Times New Roman" w:cs="Times New Roman"/>
                <w:color w:val="000000"/>
                <w:sz w:val="24"/>
                <w:szCs w:val="24"/>
              </w:rPr>
            </w:pPr>
            <w:r w:rsidRPr="00D13F89">
              <w:rPr>
                <w:rFonts w:ascii="Times New Roman" w:hAnsi="Times New Roman" w:cs="Times New Roman"/>
                <w:b/>
                <w:bCs/>
                <w:color w:val="000000"/>
                <w:sz w:val="24"/>
                <w:szCs w:val="24"/>
              </w:rPr>
              <w:t>Задание на дом:</w:t>
            </w:r>
            <w:r w:rsidRPr="00D13F89">
              <w:rPr>
                <w:rFonts w:ascii="Times New Roman" w:hAnsi="Times New Roman" w:cs="Times New Roman"/>
                <w:color w:val="000000"/>
                <w:sz w:val="24"/>
                <w:szCs w:val="24"/>
              </w:rPr>
              <w:t xml:space="preserve"> составить диалог «Путешествие».</w:t>
            </w:r>
          </w:p>
        </w:tc>
        <w:tc>
          <w:tcPr>
            <w:tcW w:w="992" w:type="dxa"/>
            <w:gridSpan w:val="2"/>
            <w:shd w:val="clear" w:color="auto" w:fill="auto"/>
          </w:tcPr>
          <w:p w:rsidR="003F028F" w:rsidRPr="00D13F89" w:rsidRDefault="003F028F" w:rsidP="003F028F">
            <w:pPr>
              <w:jc w:val="center"/>
              <w:rPr>
                <w:rFonts w:ascii="Times New Roman" w:hAnsi="Times New Roman"/>
                <w:bCs/>
                <w:sz w:val="24"/>
                <w:szCs w:val="24"/>
                <w:lang w:eastAsia="ru-RU"/>
              </w:rPr>
            </w:pPr>
            <w:r w:rsidRPr="00D13F89">
              <w:rPr>
                <w:rFonts w:ascii="Times New Roman" w:hAnsi="Times New Roman"/>
                <w:bCs/>
                <w:sz w:val="24"/>
                <w:szCs w:val="24"/>
                <w:lang w:eastAsia="ru-RU"/>
              </w:rPr>
              <w:t>2</w:t>
            </w:r>
          </w:p>
        </w:tc>
        <w:tc>
          <w:tcPr>
            <w:tcW w:w="1105" w:type="dxa"/>
            <w:shd w:val="clear" w:color="auto" w:fill="auto"/>
          </w:tcPr>
          <w:p w:rsidR="003F028F" w:rsidRPr="00D13F89" w:rsidRDefault="003F028F" w:rsidP="003F028F">
            <w:pPr>
              <w:jc w:val="center"/>
              <w:rPr>
                <w:rFonts w:ascii="Times New Roman" w:hAnsi="Times New Roman"/>
                <w:bCs/>
                <w:iCs/>
                <w:sz w:val="24"/>
                <w:szCs w:val="24"/>
              </w:rPr>
            </w:pPr>
          </w:p>
        </w:tc>
        <w:tc>
          <w:tcPr>
            <w:tcW w:w="2400" w:type="dxa"/>
            <w:gridSpan w:val="2"/>
            <w:tcBorders>
              <w:top w:val="nil"/>
              <w:bottom w:val="nil"/>
              <w:right w:val="single" w:sz="4" w:space="0" w:color="auto"/>
            </w:tcBorders>
            <w:shd w:val="clear" w:color="auto" w:fill="auto"/>
          </w:tcPr>
          <w:p w:rsidR="003F028F" w:rsidRPr="00D13F89" w:rsidRDefault="003F028F" w:rsidP="003F028F">
            <w:pPr>
              <w:spacing w:after="160"/>
              <w:rPr>
                <w:rFonts w:ascii="Times New Roman" w:hAnsi="Times New Roman"/>
                <w:sz w:val="24"/>
                <w:szCs w:val="24"/>
              </w:rPr>
            </w:pPr>
          </w:p>
        </w:tc>
      </w:tr>
      <w:tr w:rsidR="003F028F" w:rsidRPr="00D13F89" w:rsidTr="003F028F">
        <w:trPr>
          <w:gridAfter w:val="2"/>
          <w:wAfter w:w="56" w:type="dxa"/>
          <w:trHeight w:val="469"/>
        </w:trPr>
        <w:tc>
          <w:tcPr>
            <w:tcW w:w="2155" w:type="dxa"/>
            <w:gridSpan w:val="2"/>
            <w:vMerge/>
            <w:shd w:val="clear" w:color="FFFFFF" w:fill="FFFFFF"/>
          </w:tcPr>
          <w:p w:rsidR="003F028F" w:rsidRPr="00D13F89" w:rsidRDefault="003F028F" w:rsidP="003F028F">
            <w:pPr>
              <w:rPr>
                <w:rFonts w:ascii="Times New Roman" w:hAnsi="Times New Roman"/>
                <w:sz w:val="24"/>
                <w:szCs w:val="24"/>
              </w:rPr>
            </w:pPr>
          </w:p>
        </w:tc>
        <w:tc>
          <w:tcPr>
            <w:tcW w:w="567" w:type="dxa"/>
            <w:shd w:val="clear" w:color="FFFFFF" w:fill="FFFFFF"/>
          </w:tcPr>
          <w:p w:rsidR="003F028F" w:rsidRPr="00D13F89" w:rsidRDefault="003F028F" w:rsidP="003F028F">
            <w:pPr>
              <w:pStyle w:val="aff3"/>
              <w:rPr>
                <w:rFonts w:ascii="Times New Roman" w:eastAsia="Calibri" w:hAnsi="Times New Roman" w:cs="Times New Roman"/>
                <w:sz w:val="24"/>
                <w:szCs w:val="24"/>
              </w:rPr>
            </w:pPr>
            <w:r w:rsidRPr="00D13F89">
              <w:rPr>
                <w:rFonts w:ascii="Times New Roman" w:eastAsia="Calibri" w:hAnsi="Times New Roman" w:cs="Times New Roman"/>
                <w:sz w:val="24"/>
                <w:szCs w:val="24"/>
              </w:rPr>
              <w:t>3</w:t>
            </w:r>
          </w:p>
        </w:tc>
        <w:tc>
          <w:tcPr>
            <w:tcW w:w="8222" w:type="dxa"/>
            <w:shd w:val="clear" w:color="FFFFFF" w:fill="FFFFFF"/>
          </w:tcPr>
          <w:p w:rsidR="003F028F" w:rsidRPr="00D13F89" w:rsidRDefault="003F028F" w:rsidP="003F028F">
            <w:pPr>
              <w:pStyle w:val="aff3"/>
              <w:jc w:val="both"/>
              <w:rPr>
                <w:rFonts w:ascii="Times New Roman" w:hAnsi="Times New Roman" w:cs="Times New Roman"/>
                <w:b/>
                <w:bCs/>
                <w:color w:val="000000"/>
                <w:sz w:val="24"/>
                <w:szCs w:val="24"/>
              </w:rPr>
            </w:pPr>
            <w:r w:rsidRPr="00D13F89">
              <w:rPr>
                <w:rFonts w:ascii="Times New Roman" w:hAnsi="Times New Roman" w:cs="Times New Roman"/>
                <w:b/>
                <w:bCs/>
                <w:color w:val="000000"/>
                <w:sz w:val="24"/>
                <w:szCs w:val="24"/>
              </w:rPr>
              <w:t>Путешествие на самолете</w:t>
            </w:r>
          </w:p>
          <w:p w:rsidR="003F028F" w:rsidRPr="00D13F89" w:rsidRDefault="003F028F" w:rsidP="003F028F">
            <w:pPr>
              <w:pStyle w:val="aff3"/>
              <w:jc w:val="both"/>
              <w:rPr>
                <w:rFonts w:ascii="Times New Roman" w:hAnsi="Times New Roman" w:cs="Times New Roman"/>
                <w:color w:val="000000"/>
                <w:sz w:val="24"/>
                <w:szCs w:val="24"/>
              </w:rPr>
            </w:pPr>
            <w:r w:rsidRPr="00D13F89">
              <w:rPr>
                <w:rFonts w:ascii="Times New Roman" w:hAnsi="Times New Roman" w:cs="Times New Roman"/>
                <w:color w:val="000000"/>
                <w:sz w:val="24"/>
                <w:szCs w:val="24"/>
              </w:rPr>
              <w:t>Лексический материал: в аэропорту (check-in, flight, duty free, luggage, etc.)</w:t>
            </w:r>
          </w:p>
          <w:p w:rsidR="003F028F" w:rsidRPr="00D13F89" w:rsidRDefault="003F028F" w:rsidP="003F028F">
            <w:pPr>
              <w:pStyle w:val="aff3"/>
              <w:jc w:val="both"/>
              <w:rPr>
                <w:rFonts w:ascii="Times New Roman" w:hAnsi="Times New Roman" w:cs="Times New Roman"/>
                <w:b/>
                <w:bCs/>
                <w:color w:val="000000"/>
                <w:sz w:val="24"/>
                <w:szCs w:val="24"/>
              </w:rPr>
            </w:pPr>
            <w:r w:rsidRPr="00D13F89">
              <w:rPr>
                <w:rFonts w:ascii="Times New Roman" w:hAnsi="Times New Roman" w:cs="Times New Roman"/>
                <w:b/>
                <w:bCs/>
                <w:color w:val="000000"/>
                <w:sz w:val="24"/>
                <w:szCs w:val="24"/>
              </w:rPr>
              <w:t>Задание на дом:</w:t>
            </w:r>
            <w:r w:rsidRPr="00D13F89">
              <w:rPr>
                <w:rFonts w:ascii="Times New Roman" w:hAnsi="Times New Roman" w:cs="Times New Roman"/>
                <w:color w:val="000000"/>
                <w:sz w:val="24"/>
                <w:szCs w:val="24"/>
              </w:rPr>
              <w:t xml:space="preserve"> составить диалог «At the airport»</w:t>
            </w:r>
          </w:p>
        </w:tc>
        <w:tc>
          <w:tcPr>
            <w:tcW w:w="992" w:type="dxa"/>
            <w:gridSpan w:val="2"/>
            <w:shd w:val="clear" w:color="FFFFFF" w:fill="FFFFFF"/>
          </w:tcPr>
          <w:p w:rsidR="003F028F" w:rsidRPr="00D13F89" w:rsidRDefault="003F028F" w:rsidP="003F028F">
            <w:pPr>
              <w:jc w:val="center"/>
              <w:rPr>
                <w:rFonts w:ascii="Times New Roman" w:hAnsi="Times New Roman"/>
                <w:bCs/>
                <w:sz w:val="24"/>
                <w:szCs w:val="24"/>
                <w:lang w:eastAsia="ru-RU"/>
              </w:rPr>
            </w:pPr>
            <w:r w:rsidRPr="00D13F89">
              <w:rPr>
                <w:rFonts w:ascii="Times New Roman" w:hAnsi="Times New Roman"/>
                <w:bCs/>
                <w:sz w:val="24"/>
                <w:szCs w:val="24"/>
                <w:lang w:eastAsia="ru-RU"/>
              </w:rPr>
              <w:t>2</w:t>
            </w:r>
          </w:p>
        </w:tc>
        <w:tc>
          <w:tcPr>
            <w:tcW w:w="1105" w:type="dxa"/>
            <w:shd w:val="clear" w:color="FFFFFF" w:fill="FFFFFF"/>
          </w:tcPr>
          <w:p w:rsidR="003F028F" w:rsidRPr="00D13F89" w:rsidRDefault="003F028F" w:rsidP="003F028F">
            <w:pPr>
              <w:jc w:val="center"/>
              <w:rPr>
                <w:rFonts w:ascii="Times New Roman" w:hAnsi="Times New Roman"/>
                <w:bCs/>
                <w:iCs/>
                <w:sz w:val="24"/>
                <w:szCs w:val="24"/>
              </w:rPr>
            </w:pPr>
          </w:p>
        </w:tc>
        <w:tc>
          <w:tcPr>
            <w:tcW w:w="2355" w:type="dxa"/>
            <w:tcBorders>
              <w:top w:val="nil"/>
              <w:right w:val="single" w:sz="4" w:space="0" w:color="auto"/>
            </w:tcBorders>
            <w:shd w:val="clear" w:color="auto" w:fill="auto"/>
          </w:tcPr>
          <w:p w:rsidR="003F028F" w:rsidRPr="00D13F89" w:rsidRDefault="003F028F" w:rsidP="003F028F">
            <w:pPr>
              <w:spacing w:after="160"/>
              <w:rPr>
                <w:rFonts w:ascii="Times New Roman" w:hAnsi="Times New Roman"/>
                <w:sz w:val="24"/>
                <w:szCs w:val="24"/>
              </w:rPr>
            </w:pPr>
          </w:p>
        </w:tc>
      </w:tr>
      <w:tr w:rsidR="003F028F" w:rsidRPr="00D13F89" w:rsidTr="003F028F">
        <w:trPr>
          <w:trHeight w:val="20"/>
        </w:trPr>
        <w:tc>
          <w:tcPr>
            <w:tcW w:w="2155" w:type="dxa"/>
            <w:gridSpan w:val="2"/>
            <w:vMerge w:val="restart"/>
            <w:shd w:val="clear" w:color="auto" w:fill="auto"/>
          </w:tcPr>
          <w:p w:rsidR="003F028F" w:rsidRPr="00D13F89" w:rsidRDefault="003F028F" w:rsidP="003F028F">
            <w:pPr>
              <w:pBdr>
                <w:top w:val="none" w:sz="4" w:space="0" w:color="000000"/>
                <w:left w:val="none" w:sz="4" w:space="0" w:color="000000"/>
                <w:bottom w:val="none" w:sz="4" w:space="0" w:color="000000"/>
                <w:right w:val="none" w:sz="4" w:space="0" w:color="000000"/>
              </w:pBdr>
              <w:rPr>
                <w:rFonts w:ascii="Times New Roman" w:hAnsi="Times New Roman"/>
                <w:b/>
                <w:sz w:val="24"/>
                <w:szCs w:val="24"/>
              </w:rPr>
            </w:pPr>
            <w:r w:rsidRPr="00D13F89">
              <w:rPr>
                <w:rFonts w:ascii="Times New Roman" w:hAnsi="Times New Roman"/>
                <w:b/>
                <w:sz w:val="24"/>
                <w:szCs w:val="24"/>
              </w:rPr>
              <w:t xml:space="preserve">Тема 1.7 </w:t>
            </w:r>
            <w:r w:rsidRPr="00D13F89">
              <w:rPr>
                <w:rFonts w:ascii="Times New Roman" w:hAnsi="Times New Roman"/>
                <w:b/>
                <w:color w:val="000000"/>
                <w:sz w:val="24"/>
                <w:szCs w:val="24"/>
              </w:rPr>
              <w:t>Страна/страны изучаемого языка</w:t>
            </w:r>
          </w:p>
        </w:tc>
        <w:tc>
          <w:tcPr>
            <w:tcW w:w="8789" w:type="dxa"/>
            <w:gridSpan w:val="2"/>
            <w:shd w:val="clear" w:color="auto" w:fill="auto"/>
          </w:tcPr>
          <w:p w:rsidR="003F028F" w:rsidRPr="00D13F89" w:rsidRDefault="003F028F" w:rsidP="003F028F">
            <w:pPr>
              <w:pStyle w:val="aff3"/>
              <w:rPr>
                <w:rFonts w:ascii="Times New Roman" w:eastAsia="Calibri" w:hAnsi="Times New Roman" w:cs="Times New Roman"/>
                <w:b/>
                <w:sz w:val="24"/>
                <w:szCs w:val="24"/>
              </w:rPr>
            </w:pPr>
            <w:r w:rsidRPr="00D13F89">
              <w:rPr>
                <w:rFonts w:ascii="Times New Roman" w:eastAsia="Calibri" w:hAnsi="Times New Roman" w:cs="Times New Roman"/>
                <w:b/>
                <w:sz w:val="24"/>
                <w:szCs w:val="24"/>
              </w:rPr>
              <w:t>Практические занятия</w:t>
            </w:r>
          </w:p>
        </w:tc>
        <w:tc>
          <w:tcPr>
            <w:tcW w:w="992" w:type="dxa"/>
            <w:gridSpan w:val="2"/>
            <w:shd w:val="clear" w:color="auto" w:fill="auto"/>
          </w:tcPr>
          <w:p w:rsidR="003F028F" w:rsidRPr="00D13F89" w:rsidRDefault="003F028F" w:rsidP="003F028F">
            <w:pPr>
              <w:jc w:val="center"/>
              <w:rPr>
                <w:rFonts w:ascii="Times New Roman" w:hAnsi="Times New Roman"/>
                <w:b/>
                <w:bCs/>
                <w:sz w:val="24"/>
                <w:szCs w:val="24"/>
              </w:rPr>
            </w:pPr>
            <w:r w:rsidRPr="00D13F89">
              <w:rPr>
                <w:rFonts w:ascii="Times New Roman" w:hAnsi="Times New Roman"/>
                <w:b/>
                <w:bCs/>
                <w:sz w:val="24"/>
                <w:szCs w:val="24"/>
                <w:lang w:eastAsia="ru-RU"/>
              </w:rPr>
              <w:t>6</w:t>
            </w:r>
          </w:p>
        </w:tc>
        <w:tc>
          <w:tcPr>
            <w:tcW w:w="1105" w:type="dxa"/>
            <w:shd w:val="clear" w:color="auto" w:fill="auto"/>
          </w:tcPr>
          <w:p w:rsidR="003F028F" w:rsidRPr="00D13F89" w:rsidRDefault="003F028F" w:rsidP="003F028F">
            <w:pPr>
              <w:jc w:val="both"/>
              <w:rPr>
                <w:rFonts w:ascii="Times New Roman" w:hAnsi="Times New Roman"/>
                <w:i/>
                <w:sz w:val="24"/>
                <w:szCs w:val="24"/>
                <w:lang w:eastAsia="ru-RU"/>
              </w:rPr>
            </w:pPr>
          </w:p>
        </w:tc>
        <w:tc>
          <w:tcPr>
            <w:tcW w:w="2411" w:type="dxa"/>
            <w:gridSpan w:val="3"/>
            <w:shd w:val="clear" w:color="auto" w:fill="auto"/>
          </w:tcPr>
          <w:p w:rsidR="003F028F" w:rsidRPr="00D13F89" w:rsidRDefault="003F028F" w:rsidP="003F028F">
            <w:pPr>
              <w:jc w:val="both"/>
              <w:rPr>
                <w:rFonts w:ascii="Times New Roman" w:hAnsi="Times New Roman"/>
                <w:sz w:val="24"/>
                <w:szCs w:val="24"/>
                <w:lang w:eastAsia="ru-RU"/>
              </w:rPr>
            </w:pPr>
          </w:p>
        </w:tc>
      </w:tr>
      <w:tr w:rsidR="003F028F" w:rsidRPr="00D13F89" w:rsidTr="003F028F">
        <w:trPr>
          <w:trHeight w:val="1408"/>
        </w:trPr>
        <w:tc>
          <w:tcPr>
            <w:tcW w:w="2155" w:type="dxa"/>
            <w:gridSpan w:val="2"/>
            <w:vMerge/>
            <w:shd w:val="clear" w:color="auto" w:fill="auto"/>
          </w:tcPr>
          <w:p w:rsidR="003F028F" w:rsidRPr="00D13F89" w:rsidRDefault="003F028F" w:rsidP="003F028F">
            <w:pPr>
              <w:rPr>
                <w:rFonts w:ascii="Times New Roman" w:hAnsi="Times New Roman"/>
                <w:b/>
                <w:sz w:val="24"/>
                <w:szCs w:val="24"/>
              </w:rPr>
            </w:pPr>
          </w:p>
        </w:tc>
        <w:tc>
          <w:tcPr>
            <w:tcW w:w="567" w:type="dxa"/>
            <w:shd w:val="clear" w:color="auto" w:fill="auto"/>
          </w:tcPr>
          <w:p w:rsidR="003F028F" w:rsidRPr="00D13F89" w:rsidRDefault="003F028F" w:rsidP="003F028F">
            <w:pPr>
              <w:tabs>
                <w:tab w:val="left" w:pos="2070"/>
              </w:tabs>
              <w:ind w:firstLine="709"/>
              <w:contextualSpacing/>
              <w:jc w:val="both"/>
              <w:rPr>
                <w:rFonts w:ascii="Times New Roman" w:hAnsi="Times New Roman"/>
                <w:b/>
                <w:sz w:val="24"/>
                <w:szCs w:val="24"/>
              </w:rPr>
            </w:pPr>
            <w:r w:rsidRPr="00D13F89">
              <w:rPr>
                <w:rFonts w:ascii="Times New Roman" w:hAnsi="Times New Roman"/>
                <w:b/>
                <w:sz w:val="24"/>
                <w:szCs w:val="24"/>
              </w:rPr>
              <w:t>3</w:t>
            </w:r>
          </w:p>
          <w:p w:rsidR="003F028F" w:rsidRPr="00D13F89" w:rsidRDefault="003F028F" w:rsidP="003F028F">
            <w:pPr>
              <w:rPr>
                <w:rFonts w:ascii="Times New Roman" w:hAnsi="Times New Roman"/>
                <w:sz w:val="24"/>
                <w:szCs w:val="24"/>
              </w:rPr>
            </w:pPr>
          </w:p>
          <w:p w:rsidR="003F028F" w:rsidRPr="00D13F89" w:rsidRDefault="003F028F" w:rsidP="003F028F">
            <w:pPr>
              <w:rPr>
                <w:rFonts w:ascii="Times New Roman" w:hAnsi="Times New Roman"/>
                <w:sz w:val="24"/>
                <w:szCs w:val="24"/>
              </w:rPr>
            </w:pPr>
            <w:r w:rsidRPr="00D13F89">
              <w:rPr>
                <w:rFonts w:ascii="Times New Roman" w:hAnsi="Times New Roman"/>
                <w:sz w:val="24"/>
                <w:szCs w:val="24"/>
              </w:rPr>
              <w:t>1</w:t>
            </w:r>
          </w:p>
        </w:tc>
        <w:tc>
          <w:tcPr>
            <w:tcW w:w="8222" w:type="dxa"/>
            <w:shd w:val="clear" w:color="auto" w:fill="auto"/>
          </w:tcPr>
          <w:p w:rsidR="003F028F" w:rsidRPr="00D13F89" w:rsidRDefault="003F028F" w:rsidP="003F028F">
            <w:pPr>
              <w:pStyle w:val="aff3"/>
              <w:jc w:val="both"/>
              <w:rPr>
                <w:rFonts w:ascii="Times New Roman" w:hAnsi="Times New Roman" w:cs="Times New Roman"/>
                <w:sz w:val="24"/>
                <w:szCs w:val="24"/>
              </w:rPr>
            </w:pPr>
            <w:r w:rsidRPr="00D13F89">
              <w:rPr>
                <w:rFonts w:ascii="Times New Roman" w:hAnsi="Times New Roman" w:cs="Times New Roman"/>
                <w:b/>
                <w:bCs/>
                <w:color w:val="000000"/>
                <w:sz w:val="24"/>
                <w:szCs w:val="24"/>
              </w:rPr>
              <w:t>Великобритания</w:t>
            </w:r>
            <w:r w:rsidRPr="00D13F89">
              <w:rPr>
                <w:rFonts w:ascii="Times New Roman" w:hAnsi="Times New Roman" w:cs="Times New Roman"/>
                <w:color w:val="000000"/>
                <w:sz w:val="24"/>
                <w:szCs w:val="24"/>
              </w:rPr>
              <w:t xml:space="preserve"> (географическое положение, климат, население; национальные символы, политическое и экономическое устройство).</w:t>
            </w:r>
          </w:p>
          <w:p w:rsidR="003F028F" w:rsidRPr="00D13F89" w:rsidRDefault="003F028F" w:rsidP="003F028F">
            <w:pPr>
              <w:pStyle w:val="aff3"/>
              <w:jc w:val="both"/>
              <w:rPr>
                <w:rFonts w:ascii="Times New Roman" w:hAnsi="Times New Roman" w:cs="Times New Roman"/>
                <w:color w:val="000000"/>
                <w:sz w:val="24"/>
                <w:szCs w:val="24"/>
              </w:rPr>
            </w:pPr>
            <w:r w:rsidRPr="00D13F89">
              <w:rPr>
                <w:rFonts w:ascii="Times New Roman" w:hAnsi="Times New Roman" w:cs="Times New Roman"/>
                <w:color w:val="000000"/>
                <w:sz w:val="24"/>
                <w:szCs w:val="24"/>
              </w:rPr>
              <w:t>Лексический материал: погода и климат (</w:t>
            </w:r>
            <w:r w:rsidRPr="00D13F89">
              <w:rPr>
                <w:rFonts w:ascii="Times New Roman" w:hAnsi="Times New Roman" w:cs="Times New Roman"/>
                <w:color w:val="000000"/>
                <w:sz w:val="24"/>
                <w:szCs w:val="24"/>
                <w:lang w:val="en-US"/>
              </w:rPr>
              <w:t>wet</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mild</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variable</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etc</w:t>
            </w:r>
            <w:r w:rsidRPr="00D13F89">
              <w:rPr>
                <w:rFonts w:ascii="Times New Roman" w:hAnsi="Times New Roman" w:cs="Times New Roman"/>
                <w:color w:val="000000"/>
                <w:sz w:val="24"/>
                <w:szCs w:val="24"/>
              </w:rPr>
              <w:t>.), государственное устройство (</w:t>
            </w:r>
            <w:r w:rsidRPr="00D13F89">
              <w:rPr>
                <w:rFonts w:ascii="Times New Roman" w:hAnsi="Times New Roman" w:cs="Times New Roman"/>
                <w:color w:val="000000"/>
                <w:sz w:val="24"/>
                <w:szCs w:val="24"/>
                <w:lang w:val="en-US"/>
              </w:rPr>
              <w:t>government</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Chamber</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of</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parliament</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etc</w:t>
            </w:r>
            <w:r w:rsidRPr="00D13F89">
              <w:rPr>
                <w:rFonts w:ascii="Times New Roman" w:hAnsi="Times New Roman" w:cs="Times New Roman"/>
                <w:color w:val="000000"/>
                <w:sz w:val="24"/>
                <w:szCs w:val="24"/>
              </w:rPr>
              <w:t>.); экономика (</w:t>
            </w:r>
            <w:r w:rsidRPr="00D13F89">
              <w:rPr>
                <w:rFonts w:ascii="Times New Roman" w:hAnsi="Times New Roman" w:cs="Times New Roman"/>
                <w:color w:val="000000"/>
                <w:sz w:val="24"/>
                <w:szCs w:val="24"/>
                <w:lang w:val="en-US"/>
              </w:rPr>
              <w:t>gross</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domestic</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product</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machinery</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income</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etc</w:t>
            </w:r>
            <w:r w:rsidRPr="00D13F89">
              <w:rPr>
                <w:rFonts w:ascii="Times New Roman" w:hAnsi="Times New Roman" w:cs="Times New Roman"/>
                <w:color w:val="000000"/>
                <w:sz w:val="24"/>
                <w:szCs w:val="24"/>
              </w:rPr>
              <w:t xml:space="preserve">.). </w:t>
            </w:r>
          </w:p>
          <w:p w:rsidR="003F028F" w:rsidRPr="00D13F89" w:rsidRDefault="003F028F" w:rsidP="003F028F">
            <w:pPr>
              <w:pStyle w:val="aff3"/>
              <w:jc w:val="both"/>
              <w:rPr>
                <w:rFonts w:ascii="Times New Roman" w:hAnsi="Times New Roman" w:cs="Times New Roman"/>
                <w:sz w:val="24"/>
                <w:szCs w:val="24"/>
              </w:rPr>
            </w:pPr>
            <w:r w:rsidRPr="00D13F89">
              <w:rPr>
                <w:rFonts w:ascii="Times New Roman" w:hAnsi="Times New Roman" w:cs="Times New Roman"/>
                <w:sz w:val="24"/>
                <w:szCs w:val="24"/>
              </w:rPr>
              <w:t xml:space="preserve">Грамматический материал: </w:t>
            </w:r>
            <w:r w:rsidRPr="00D13F89">
              <w:rPr>
                <w:rFonts w:ascii="Times New Roman" w:hAnsi="Times New Roman" w:cs="Times New Roman"/>
                <w:color w:val="000000"/>
                <w:sz w:val="24"/>
                <w:szCs w:val="24"/>
              </w:rPr>
              <w:t>артикли с географическими названиями; количественные и порядковые числительные</w:t>
            </w:r>
          </w:p>
          <w:p w:rsidR="003F028F" w:rsidRPr="00D13F89" w:rsidRDefault="003F028F" w:rsidP="003F028F">
            <w:pPr>
              <w:pStyle w:val="aff3"/>
              <w:jc w:val="both"/>
              <w:rPr>
                <w:rFonts w:ascii="Times New Roman" w:hAnsi="Times New Roman" w:cs="Times New Roman"/>
                <w:color w:val="000000"/>
                <w:sz w:val="24"/>
                <w:szCs w:val="24"/>
              </w:rPr>
            </w:pPr>
            <w:r w:rsidRPr="00D13F89">
              <w:rPr>
                <w:rFonts w:ascii="Times New Roman" w:hAnsi="Times New Roman" w:cs="Times New Roman"/>
                <w:b/>
                <w:bCs/>
                <w:color w:val="000000"/>
                <w:sz w:val="24"/>
                <w:szCs w:val="24"/>
              </w:rPr>
              <w:lastRenderedPageBreak/>
              <w:t>Задание на дом:</w:t>
            </w:r>
            <w:r w:rsidRPr="00D13F89">
              <w:rPr>
                <w:rFonts w:ascii="Times New Roman" w:hAnsi="Times New Roman" w:cs="Times New Roman"/>
                <w:color w:val="000000"/>
                <w:sz w:val="24"/>
                <w:szCs w:val="24"/>
              </w:rPr>
              <w:t xml:space="preserve"> составить опорный план по теме.</w:t>
            </w:r>
          </w:p>
        </w:tc>
        <w:tc>
          <w:tcPr>
            <w:tcW w:w="992" w:type="dxa"/>
            <w:gridSpan w:val="2"/>
            <w:shd w:val="clear" w:color="auto" w:fill="auto"/>
          </w:tcPr>
          <w:p w:rsidR="003F028F" w:rsidRPr="00D13F89" w:rsidRDefault="003F028F" w:rsidP="003F028F">
            <w:pPr>
              <w:jc w:val="center"/>
              <w:rPr>
                <w:rFonts w:ascii="Times New Roman" w:hAnsi="Times New Roman"/>
                <w:bCs/>
                <w:sz w:val="24"/>
                <w:szCs w:val="24"/>
                <w:lang w:eastAsia="ru-RU"/>
              </w:rPr>
            </w:pPr>
            <w:r w:rsidRPr="00D13F89">
              <w:rPr>
                <w:rFonts w:ascii="Times New Roman" w:hAnsi="Times New Roman"/>
                <w:bCs/>
                <w:sz w:val="24"/>
                <w:szCs w:val="24"/>
                <w:lang w:eastAsia="ru-RU"/>
              </w:rPr>
              <w:lastRenderedPageBreak/>
              <w:t>2</w:t>
            </w:r>
          </w:p>
        </w:tc>
        <w:tc>
          <w:tcPr>
            <w:tcW w:w="1105" w:type="dxa"/>
            <w:shd w:val="clear" w:color="auto" w:fill="auto"/>
          </w:tcPr>
          <w:p w:rsidR="003F028F" w:rsidRPr="00D13F89" w:rsidRDefault="003F028F" w:rsidP="003F028F">
            <w:pPr>
              <w:jc w:val="both"/>
              <w:rPr>
                <w:rFonts w:ascii="Times New Roman" w:hAnsi="Times New Roman"/>
                <w:i/>
                <w:sz w:val="24"/>
                <w:szCs w:val="24"/>
                <w:lang w:eastAsia="ru-RU"/>
              </w:rPr>
            </w:pPr>
          </w:p>
        </w:tc>
        <w:tc>
          <w:tcPr>
            <w:tcW w:w="2411" w:type="dxa"/>
            <w:gridSpan w:val="3"/>
            <w:vMerge w:val="restart"/>
            <w:shd w:val="clear" w:color="auto" w:fill="auto"/>
          </w:tcPr>
          <w:p w:rsidR="003F028F" w:rsidRPr="00D13F89" w:rsidRDefault="003F028F" w:rsidP="003F028F">
            <w:pPr>
              <w:jc w:val="both"/>
              <w:rPr>
                <w:rFonts w:ascii="Times New Roman" w:hAnsi="Times New Roman"/>
                <w:sz w:val="24"/>
                <w:szCs w:val="24"/>
                <w:lang w:eastAsia="ru-RU"/>
              </w:rPr>
            </w:pPr>
            <w:r w:rsidRPr="00D13F89">
              <w:rPr>
                <w:rFonts w:ascii="Times New Roman" w:hAnsi="Times New Roman"/>
                <w:bCs/>
                <w:iCs/>
                <w:sz w:val="24"/>
                <w:szCs w:val="24"/>
              </w:rPr>
              <w:t>ОК 01., ОК 02., ОК 04., ОК 05., ОК 09.</w:t>
            </w:r>
          </w:p>
          <w:p w:rsidR="003F028F" w:rsidRPr="00D13F89" w:rsidRDefault="003F028F" w:rsidP="003F028F">
            <w:pPr>
              <w:jc w:val="both"/>
              <w:rPr>
                <w:rFonts w:ascii="Times New Roman" w:hAnsi="Times New Roman"/>
                <w:sz w:val="24"/>
                <w:szCs w:val="24"/>
                <w:lang w:eastAsia="ru-RU"/>
              </w:rPr>
            </w:pPr>
          </w:p>
          <w:p w:rsidR="003F028F" w:rsidRPr="00D13F89" w:rsidRDefault="003F028F" w:rsidP="003F028F">
            <w:pPr>
              <w:jc w:val="both"/>
              <w:rPr>
                <w:rFonts w:ascii="Times New Roman" w:hAnsi="Times New Roman"/>
                <w:sz w:val="24"/>
                <w:szCs w:val="24"/>
                <w:lang w:eastAsia="ru-RU"/>
              </w:rPr>
            </w:pPr>
          </w:p>
          <w:p w:rsidR="003F028F" w:rsidRPr="00D13F89" w:rsidRDefault="003F028F" w:rsidP="003F028F">
            <w:pPr>
              <w:jc w:val="both"/>
              <w:rPr>
                <w:rFonts w:ascii="Times New Roman" w:hAnsi="Times New Roman"/>
                <w:sz w:val="24"/>
                <w:szCs w:val="24"/>
                <w:lang w:eastAsia="ru-RU"/>
              </w:rPr>
            </w:pPr>
          </w:p>
          <w:p w:rsidR="003F028F" w:rsidRPr="00D13F89" w:rsidRDefault="003F028F" w:rsidP="003F028F">
            <w:pPr>
              <w:jc w:val="both"/>
              <w:rPr>
                <w:rFonts w:ascii="Times New Roman" w:hAnsi="Times New Roman"/>
                <w:sz w:val="24"/>
                <w:szCs w:val="24"/>
                <w:lang w:eastAsia="ru-RU"/>
              </w:rPr>
            </w:pPr>
          </w:p>
          <w:p w:rsidR="003F028F" w:rsidRPr="00D13F89" w:rsidRDefault="003F028F" w:rsidP="003F028F">
            <w:pPr>
              <w:jc w:val="both"/>
              <w:rPr>
                <w:rFonts w:ascii="Times New Roman" w:hAnsi="Times New Roman"/>
                <w:sz w:val="24"/>
                <w:szCs w:val="24"/>
                <w:lang w:eastAsia="ru-RU"/>
              </w:rPr>
            </w:pPr>
          </w:p>
          <w:p w:rsidR="003F028F" w:rsidRPr="00D13F89" w:rsidRDefault="003F028F" w:rsidP="003F028F">
            <w:pPr>
              <w:jc w:val="both"/>
              <w:rPr>
                <w:rFonts w:ascii="Times New Roman" w:hAnsi="Times New Roman"/>
                <w:sz w:val="24"/>
                <w:szCs w:val="24"/>
                <w:lang w:eastAsia="ru-RU"/>
              </w:rPr>
            </w:pPr>
          </w:p>
          <w:p w:rsidR="003F028F" w:rsidRPr="00D13F89" w:rsidRDefault="003F028F" w:rsidP="003F028F">
            <w:pPr>
              <w:jc w:val="both"/>
              <w:rPr>
                <w:rFonts w:ascii="Times New Roman" w:hAnsi="Times New Roman"/>
                <w:sz w:val="24"/>
                <w:szCs w:val="24"/>
                <w:lang w:eastAsia="ru-RU"/>
              </w:rPr>
            </w:pPr>
          </w:p>
          <w:p w:rsidR="003F028F" w:rsidRPr="00D13F89" w:rsidRDefault="003F028F" w:rsidP="003F028F">
            <w:pPr>
              <w:jc w:val="both"/>
              <w:rPr>
                <w:rFonts w:ascii="Times New Roman" w:hAnsi="Times New Roman"/>
                <w:sz w:val="24"/>
                <w:szCs w:val="24"/>
                <w:lang w:eastAsia="ru-RU"/>
              </w:rPr>
            </w:pPr>
          </w:p>
          <w:p w:rsidR="003F028F" w:rsidRPr="00D13F89" w:rsidRDefault="003F028F" w:rsidP="003F028F">
            <w:pPr>
              <w:jc w:val="both"/>
              <w:rPr>
                <w:rFonts w:ascii="Times New Roman" w:hAnsi="Times New Roman"/>
                <w:sz w:val="24"/>
                <w:szCs w:val="24"/>
                <w:lang w:eastAsia="ru-RU"/>
              </w:rPr>
            </w:pPr>
          </w:p>
          <w:p w:rsidR="003F028F" w:rsidRPr="00D13F89" w:rsidRDefault="003F028F" w:rsidP="003F028F">
            <w:pPr>
              <w:jc w:val="both"/>
              <w:rPr>
                <w:rFonts w:ascii="Times New Roman" w:hAnsi="Times New Roman"/>
                <w:sz w:val="24"/>
                <w:szCs w:val="24"/>
                <w:lang w:eastAsia="ru-RU"/>
              </w:rPr>
            </w:pPr>
          </w:p>
        </w:tc>
      </w:tr>
      <w:tr w:rsidR="003F028F" w:rsidRPr="00D13F89" w:rsidTr="003F028F">
        <w:trPr>
          <w:trHeight w:val="276"/>
        </w:trPr>
        <w:tc>
          <w:tcPr>
            <w:tcW w:w="2155" w:type="dxa"/>
            <w:gridSpan w:val="2"/>
            <w:vMerge/>
            <w:shd w:val="clear" w:color="auto" w:fill="auto"/>
          </w:tcPr>
          <w:p w:rsidR="003F028F" w:rsidRPr="00D13F89" w:rsidRDefault="003F028F" w:rsidP="003F028F">
            <w:pPr>
              <w:rPr>
                <w:rFonts w:ascii="Times New Roman" w:hAnsi="Times New Roman"/>
                <w:b/>
                <w:sz w:val="24"/>
                <w:szCs w:val="24"/>
              </w:rPr>
            </w:pPr>
          </w:p>
        </w:tc>
        <w:tc>
          <w:tcPr>
            <w:tcW w:w="567" w:type="dxa"/>
            <w:shd w:val="clear" w:color="auto" w:fill="auto"/>
          </w:tcPr>
          <w:p w:rsidR="003F028F" w:rsidRPr="00D13F89" w:rsidRDefault="003F028F" w:rsidP="003F028F">
            <w:pPr>
              <w:tabs>
                <w:tab w:val="left" w:pos="2070"/>
              </w:tabs>
              <w:ind w:firstLine="709"/>
              <w:contextualSpacing/>
              <w:jc w:val="both"/>
              <w:rPr>
                <w:rFonts w:ascii="Times New Roman" w:hAnsi="Times New Roman"/>
                <w:sz w:val="24"/>
                <w:szCs w:val="24"/>
              </w:rPr>
            </w:pPr>
          </w:p>
          <w:p w:rsidR="003F028F" w:rsidRPr="00D13F89" w:rsidRDefault="003F028F" w:rsidP="003F028F">
            <w:pPr>
              <w:rPr>
                <w:rFonts w:ascii="Times New Roman" w:hAnsi="Times New Roman"/>
                <w:sz w:val="24"/>
                <w:szCs w:val="24"/>
              </w:rPr>
            </w:pPr>
            <w:r w:rsidRPr="00D13F89">
              <w:rPr>
                <w:rFonts w:ascii="Times New Roman" w:hAnsi="Times New Roman"/>
                <w:sz w:val="24"/>
                <w:szCs w:val="24"/>
              </w:rPr>
              <w:t>2</w:t>
            </w:r>
          </w:p>
        </w:tc>
        <w:tc>
          <w:tcPr>
            <w:tcW w:w="8222" w:type="dxa"/>
            <w:shd w:val="clear" w:color="auto" w:fill="auto"/>
          </w:tcPr>
          <w:p w:rsidR="003F028F" w:rsidRPr="00D13F89" w:rsidRDefault="003F028F" w:rsidP="003F028F">
            <w:pPr>
              <w:pStyle w:val="aff3"/>
              <w:jc w:val="both"/>
              <w:rPr>
                <w:rFonts w:ascii="Times New Roman" w:hAnsi="Times New Roman" w:cs="Times New Roman"/>
                <w:sz w:val="24"/>
                <w:szCs w:val="24"/>
              </w:rPr>
            </w:pPr>
            <w:r w:rsidRPr="00D13F89">
              <w:rPr>
                <w:rFonts w:ascii="Times New Roman" w:hAnsi="Times New Roman" w:cs="Times New Roman"/>
                <w:b/>
                <w:bCs/>
                <w:color w:val="000000"/>
                <w:sz w:val="24"/>
                <w:szCs w:val="24"/>
              </w:rPr>
              <w:t>США</w:t>
            </w:r>
            <w:r w:rsidRPr="00D13F89">
              <w:rPr>
                <w:rFonts w:ascii="Times New Roman" w:hAnsi="Times New Roman" w:cs="Times New Roman"/>
                <w:color w:val="000000"/>
                <w:sz w:val="24"/>
                <w:szCs w:val="24"/>
              </w:rPr>
              <w:t xml:space="preserve"> (географическое положение, климат, население; национальные символы; политическое и экономическое устройство, традиции).</w:t>
            </w:r>
          </w:p>
          <w:p w:rsidR="003F028F" w:rsidRPr="00D13F89" w:rsidRDefault="003F028F" w:rsidP="003F028F">
            <w:pPr>
              <w:pStyle w:val="aff3"/>
              <w:jc w:val="both"/>
              <w:rPr>
                <w:rFonts w:ascii="Times New Roman" w:hAnsi="Times New Roman" w:cs="Times New Roman"/>
                <w:sz w:val="24"/>
                <w:szCs w:val="24"/>
              </w:rPr>
            </w:pPr>
            <w:r w:rsidRPr="00D13F89">
              <w:rPr>
                <w:rFonts w:ascii="Times New Roman" w:hAnsi="Times New Roman" w:cs="Times New Roman"/>
                <w:color w:val="000000"/>
                <w:sz w:val="24"/>
                <w:szCs w:val="24"/>
              </w:rPr>
              <w:t>Лексический материал:</w:t>
            </w:r>
            <w:r w:rsidRPr="00D13F89">
              <w:rPr>
                <w:rFonts w:ascii="Times New Roman" w:hAnsi="Times New Roman" w:cs="Times New Roman"/>
                <w:sz w:val="24"/>
                <w:szCs w:val="24"/>
              </w:rPr>
              <w:t xml:space="preserve"> </w:t>
            </w:r>
            <w:r w:rsidRPr="00D13F89">
              <w:rPr>
                <w:rFonts w:ascii="Times New Roman" w:hAnsi="Times New Roman" w:cs="Times New Roman"/>
                <w:color w:val="000000"/>
                <w:sz w:val="24"/>
                <w:szCs w:val="24"/>
              </w:rPr>
              <w:t>погода и климат (</w:t>
            </w:r>
            <w:r w:rsidRPr="00D13F89">
              <w:rPr>
                <w:rFonts w:ascii="Times New Roman" w:hAnsi="Times New Roman" w:cs="Times New Roman"/>
                <w:color w:val="000000"/>
                <w:sz w:val="24"/>
                <w:szCs w:val="24"/>
                <w:lang w:val="en-US"/>
              </w:rPr>
              <w:t>wet</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mild</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variable</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etc</w:t>
            </w:r>
            <w:r w:rsidRPr="00D13F89">
              <w:rPr>
                <w:rFonts w:ascii="Times New Roman" w:hAnsi="Times New Roman" w:cs="Times New Roman"/>
                <w:color w:val="000000"/>
                <w:sz w:val="24"/>
                <w:szCs w:val="24"/>
              </w:rPr>
              <w:t>.), государственное устройство (</w:t>
            </w:r>
            <w:r w:rsidRPr="00D13F89">
              <w:rPr>
                <w:rFonts w:ascii="Times New Roman" w:hAnsi="Times New Roman" w:cs="Times New Roman"/>
                <w:color w:val="000000"/>
                <w:sz w:val="24"/>
                <w:szCs w:val="24"/>
                <w:lang w:val="en-US"/>
              </w:rPr>
              <w:t>government</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Chamber</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of</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parliament</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etc</w:t>
            </w:r>
            <w:r w:rsidRPr="00D13F89">
              <w:rPr>
                <w:rFonts w:ascii="Times New Roman" w:hAnsi="Times New Roman" w:cs="Times New Roman"/>
                <w:color w:val="000000"/>
                <w:sz w:val="24"/>
                <w:szCs w:val="24"/>
              </w:rPr>
              <w:t>.); экономика (</w:t>
            </w:r>
            <w:r w:rsidRPr="00D13F89">
              <w:rPr>
                <w:rFonts w:ascii="Times New Roman" w:hAnsi="Times New Roman" w:cs="Times New Roman"/>
                <w:color w:val="000000"/>
                <w:sz w:val="24"/>
                <w:szCs w:val="24"/>
                <w:lang w:val="en-US"/>
              </w:rPr>
              <w:t>gross</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domestic</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product</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machinery</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income</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etc</w:t>
            </w:r>
            <w:r w:rsidRPr="00D13F89">
              <w:rPr>
                <w:rFonts w:ascii="Times New Roman" w:hAnsi="Times New Roman" w:cs="Times New Roman"/>
                <w:color w:val="000000"/>
                <w:sz w:val="24"/>
                <w:szCs w:val="24"/>
              </w:rPr>
              <w:t>.).</w:t>
            </w:r>
          </w:p>
          <w:p w:rsidR="003F028F" w:rsidRPr="00D13F89" w:rsidRDefault="003F028F" w:rsidP="003F028F">
            <w:pPr>
              <w:pStyle w:val="aff3"/>
              <w:jc w:val="both"/>
              <w:rPr>
                <w:rFonts w:ascii="Times New Roman" w:hAnsi="Times New Roman" w:cs="Times New Roman"/>
                <w:sz w:val="24"/>
                <w:szCs w:val="24"/>
              </w:rPr>
            </w:pPr>
            <w:r w:rsidRPr="00D13F89">
              <w:rPr>
                <w:rFonts w:ascii="Times New Roman" w:hAnsi="Times New Roman" w:cs="Times New Roman"/>
                <w:sz w:val="24"/>
                <w:szCs w:val="24"/>
              </w:rPr>
              <w:t xml:space="preserve">Грамматический материал: </w:t>
            </w:r>
            <w:r w:rsidRPr="00D13F89">
              <w:rPr>
                <w:rFonts w:ascii="Times New Roman" w:hAnsi="Times New Roman" w:cs="Times New Roman"/>
                <w:color w:val="000000"/>
                <w:sz w:val="24"/>
                <w:szCs w:val="24"/>
              </w:rPr>
              <w:t xml:space="preserve">прошедшее совершенное действие (образование и функции в действительном залоге; слова — маркеры времени), сравнительные обороты </w:t>
            </w:r>
            <w:r w:rsidRPr="00D13F89">
              <w:rPr>
                <w:rFonts w:ascii="Times New Roman" w:hAnsi="Times New Roman" w:cs="Times New Roman"/>
                <w:color w:val="000000"/>
                <w:sz w:val="24"/>
                <w:szCs w:val="24"/>
                <w:lang w:val="en-US"/>
              </w:rPr>
              <w:t>than</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as</w:t>
            </w:r>
            <w:r w:rsidRPr="00D13F89">
              <w:rPr>
                <w:rFonts w:ascii="Times New Roman" w:hAnsi="Times New Roman" w:cs="Times New Roman"/>
                <w:color w:val="000000"/>
                <w:sz w:val="24"/>
                <w:szCs w:val="24"/>
              </w:rPr>
              <w:t>…</w:t>
            </w:r>
            <w:r w:rsidRPr="00D13F89">
              <w:rPr>
                <w:rFonts w:ascii="Times New Roman" w:hAnsi="Times New Roman" w:cs="Times New Roman"/>
                <w:color w:val="000000"/>
                <w:sz w:val="24"/>
                <w:szCs w:val="24"/>
                <w:lang w:val="en-US"/>
              </w:rPr>
              <w:t>as</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not</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so</w:t>
            </w:r>
            <w:r w:rsidRPr="00D13F89">
              <w:rPr>
                <w:rFonts w:ascii="Times New Roman" w:hAnsi="Times New Roman" w:cs="Times New Roman"/>
                <w:color w:val="000000"/>
                <w:sz w:val="24"/>
                <w:szCs w:val="24"/>
              </w:rPr>
              <w:t xml:space="preserve"> … </w:t>
            </w:r>
            <w:r w:rsidRPr="00D13F89">
              <w:rPr>
                <w:rFonts w:ascii="Times New Roman" w:hAnsi="Times New Roman" w:cs="Times New Roman"/>
                <w:color w:val="000000"/>
                <w:sz w:val="24"/>
                <w:szCs w:val="24"/>
                <w:lang w:val="en-US"/>
              </w:rPr>
              <w:t>as</w:t>
            </w:r>
          </w:p>
          <w:p w:rsidR="003F028F" w:rsidRPr="00D13F89" w:rsidRDefault="003F028F" w:rsidP="003F028F">
            <w:pPr>
              <w:pStyle w:val="aff3"/>
              <w:jc w:val="both"/>
              <w:rPr>
                <w:rFonts w:ascii="Times New Roman" w:hAnsi="Times New Roman" w:cs="Times New Roman"/>
                <w:color w:val="000000"/>
                <w:sz w:val="24"/>
                <w:szCs w:val="24"/>
              </w:rPr>
            </w:pPr>
            <w:r w:rsidRPr="00D13F89">
              <w:rPr>
                <w:rFonts w:ascii="Times New Roman" w:hAnsi="Times New Roman" w:cs="Times New Roman"/>
                <w:b/>
                <w:bCs/>
                <w:color w:val="000000"/>
                <w:sz w:val="24"/>
                <w:szCs w:val="24"/>
              </w:rPr>
              <w:t>Задание на дом:</w:t>
            </w:r>
            <w:r w:rsidRPr="00D13F89">
              <w:rPr>
                <w:rFonts w:ascii="Times New Roman" w:hAnsi="Times New Roman" w:cs="Times New Roman"/>
                <w:color w:val="000000"/>
                <w:sz w:val="24"/>
                <w:szCs w:val="24"/>
              </w:rPr>
              <w:t xml:space="preserve"> составить схему «Политическое устройство США»</w:t>
            </w:r>
          </w:p>
        </w:tc>
        <w:tc>
          <w:tcPr>
            <w:tcW w:w="992" w:type="dxa"/>
            <w:gridSpan w:val="2"/>
            <w:shd w:val="clear" w:color="auto" w:fill="auto"/>
          </w:tcPr>
          <w:p w:rsidR="003F028F" w:rsidRPr="00D13F89" w:rsidRDefault="003F028F" w:rsidP="003F028F">
            <w:pPr>
              <w:jc w:val="center"/>
              <w:rPr>
                <w:rFonts w:ascii="Times New Roman" w:hAnsi="Times New Roman"/>
                <w:bCs/>
                <w:sz w:val="24"/>
                <w:szCs w:val="24"/>
                <w:lang w:eastAsia="ru-RU"/>
              </w:rPr>
            </w:pPr>
            <w:r w:rsidRPr="00D13F89">
              <w:rPr>
                <w:rFonts w:ascii="Times New Roman" w:hAnsi="Times New Roman"/>
                <w:bCs/>
                <w:sz w:val="24"/>
                <w:szCs w:val="24"/>
                <w:lang w:eastAsia="ru-RU"/>
              </w:rPr>
              <w:t>2</w:t>
            </w:r>
          </w:p>
        </w:tc>
        <w:tc>
          <w:tcPr>
            <w:tcW w:w="1105" w:type="dxa"/>
            <w:shd w:val="clear" w:color="auto" w:fill="auto"/>
          </w:tcPr>
          <w:p w:rsidR="003F028F" w:rsidRPr="00D13F89" w:rsidRDefault="003F028F" w:rsidP="003F028F">
            <w:pPr>
              <w:jc w:val="both"/>
              <w:rPr>
                <w:rFonts w:ascii="Times New Roman" w:hAnsi="Times New Roman"/>
                <w:sz w:val="24"/>
                <w:szCs w:val="24"/>
                <w:lang w:eastAsia="ru-RU"/>
              </w:rPr>
            </w:pPr>
          </w:p>
        </w:tc>
        <w:tc>
          <w:tcPr>
            <w:tcW w:w="2411" w:type="dxa"/>
            <w:gridSpan w:val="3"/>
            <w:vMerge/>
            <w:shd w:val="clear" w:color="auto" w:fill="auto"/>
          </w:tcPr>
          <w:p w:rsidR="003F028F" w:rsidRPr="00D13F89" w:rsidRDefault="003F028F" w:rsidP="003F028F">
            <w:pPr>
              <w:jc w:val="both"/>
              <w:rPr>
                <w:rFonts w:ascii="Times New Roman" w:hAnsi="Times New Roman"/>
                <w:sz w:val="24"/>
                <w:szCs w:val="24"/>
                <w:lang w:eastAsia="ru-RU"/>
              </w:rPr>
            </w:pPr>
          </w:p>
        </w:tc>
      </w:tr>
      <w:tr w:rsidR="003F028F" w:rsidRPr="00D13F89" w:rsidTr="003F028F">
        <w:trPr>
          <w:trHeight w:val="276"/>
        </w:trPr>
        <w:tc>
          <w:tcPr>
            <w:tcW w:w="2155" w:type="dxa"/>
            <w:gridSpan w:val="2"/>
            <w:vMerge/>
            <w:shd w:val="clear" w:color="FFFFFF" w:fill="FFFFFF"/>
          </w:tcPr>
          <w:p w:rsidR="003F028F" w:rsidRPr="00D13F89" w:rsidRDefault="003F028F" w:rsidP="003F028F">
            <w:pPr>
              <w:rPr>
                <w:rFonts w:ascii="Times New Roman" w:hAnsi="Times New Roman"/>
                <w:b/>
                <w:sz w:val="24"/>
                <w:szCs w:val="24"/>
              </w:rPr>
            </w:pPr>
          </w:p>
        </w:tc>
        <w:tc>
          <w:tcPr>
            <w:tcW w:w="567" w:type="dxa"/>
            <w:shd w:val="clear" w:color="FFFFFF" w:fill="FFFFFF"/>
          </w:tcPr>
          <w:p w:rsidR="003F028F" w:rsidRPr="00D13F89" w:rsidRDefault="003F028F" w:rsidP="003F028F">
            <w:pPr>
              <w:pStyle w:val="aff3"/>
              <w:rPr>
                <w:rFonts w:ascii="Times New Roman" w:eastAsia="Calibri" w:hAnsi="Times New Roman" w:cs="Times New Roman"/>
                <w:sz w:val="24"/>
                <w:szCs w:val="24"/>
              </w:rPr>
            </w:pPr>
            <w:r w:rsidRPr="00D13F89">
              <w:rPr>
                <w:rFonts w:ascii="Times New Roman" w:eastAsia="Calibri" w:hAnsi="Times New Roman" w:cs="Times New Roman"/>
                <w:sz w:val="24"/>
                <w:szCs w:val="24"/>
              </w:rPr>
              <w:t>3</w:t>
            </w:r>
          </w:p>
        </w:tc>
        <w:tc>
          <w:tcPr>
            <w:tcW w:w="8222" w:type="dxa"/>
            <w:shd w:val="clear" w:color="FFFFFF" w:fill="FFFFFF"/>
          </w:tcPr>
          <w:p w:rsidR="003F028F" w:rsidRPr="00D13F89" w:rsidRDefault="003F028F" w:rsidP="003F028F">
            <w:pPr>
              <w:pStyle w:val="aff3"/>
              <w:jc w:val="both"/>
              <w:rPr>
                <w:rFonts w:ascii="Times New Roman" w:hAnsi="Times New Roman" w:cs="Times New Roman"/>
                <w:color w:val="000000"/>
                <w:sz w:val="24"/>
                <w:szCs w:val="24"/>
              </w:rPr>
            </w:pPr>
            <w:r w:rsidRPr="00D13F89">
              <w:rPr>
                <w:rFonts w:ascii="Times New Roman" w:hAnsi="Times New Roman" w:cs="Times New Roman"/>
                <w:b/>
                <w:bCs/>
                <w:color w:val="000000"/>
                <w:sz w:val="24"/>
                <w:szCs w:val="24"/>
              </w:rPr>
              <w:t xml:space="preserve">Великобритания и США </w:t>
            </w:r>
            <w:r w:rsidRPr="00D13F89">
              <w:rPr>
                <w:rFonts w:ascii="Times New Roman" w:hAnsi="Times New Roman" w:cs="Times New Roman"/>
                <w:color w:val="000000"/>
                <w:sz w:val="24"/>
                <w:szCs w:val="24"/>
              </w:rPr>
              <w:t>(крупные города, достопримечательности)</w:t>
            </w:r>
          </w:p>
          <w:p w:rsidR="003F028F" w:rsidRPr="00D13F89" w:rsidRDefault="003F028F" w:rsidP="003F028F">
            <w:pPr>
              <w:pStyle w:val="aff3"/>
              <w:jc w:val="both"/>
              <w:rPr>
                <w:rFonts w:ascii="Times New Roman" w:hAnsi="Times New Roman" w:cs="Times New Roman"/>
                <w:sz w:val="24"/>
                <w:szCs w:val="24"/>
                <w:lang w:val="en-US"/>
              </w:rPr>
            </w:pPr>
            <w:r w:rsidRPr="00D13F89">
              <w:rPr>
                <w:rFonts w:ascii="Times New Roman" w:hAnsi="Times New Roman" w:cs="Times New Roman"/>
                <w:color w:val="000000"/>
                <w:sz w:val="24"/>
                <w:szCs w:val="24"/>
              </w:rPr>
              <w:t>Лексический</w:t>
            </w:r>
            <w:r w:rsidRPr="00D13F89">
              <w:rPr>
                <w:rFonts w:ascii="Times New Roman" w:hAnsi="Times New Roman" w:cs="Times New Roman"/>
                <w:color w:val="000000"/>
                <w:sz w:val="24"/>
                <w:szCs w:val="24"/>
                <w:lang w:val="en-US"/>
              </w:rPr>
              <w:t xml:space="preserve"> </w:t>
            </w:r>
            <w:r w:rsidRPr="00D13F89">
              <w:rPr>
                <w:rFonts w:ascii="Times New Roman" w:hAnsi="Times New Roman" w:cs="Times New Roman"/>
                <w:color w:val="000000"/>
                <w:sz w:val="24"/>
                <w:szCs w:val="24"/>
              </w:rPr>
              <w:t>материал</w:t>
            </w:r>
            <w:r w:rsidRPr="00D13F89">
              <w:rPr>
                <w:rFonts w:ascii="Times New Roman" w:hAnsi="Times New Roman" w:cs="Times New Roman"/>
                <w:color w:val="000000"/>
                <w:sz w:val="24"/>
                <w:szCs w:val="24"/>
                <w:lang w:val="en-US"/>
              </w:rPr>
              <w:t xml:space="preserve">: </w:t>
            </w:r>
            <w:r w:rsidRPr="00D13F89">
              <w:rPr>
                <w:rFonts w:ascii="Times New Roman" w:hAnsi="Times New Roman" w:cs="Times New Roman"/>
                <w:color w:val="000000"/>
                <w:sz w:val="24"/>
                <w:szCs w:val="24"/>
              </w:rPr>
              <w:t>достопримечательности</w:t>
            </w:r>
            <w:r w:rsidRPr="00D13F89">
              <w:rPr>
                <w:rFonts w:ascii="Times New Roman" w:hAnsi="Times New Roman" w:cs="Times New Roman"/>
                <w:color w:val="000000"/>
                <w:sz w:val="24"/>
                <w:szCs w:val="24"/>
                <w:lang w:val="en-US"/>
              </w:rPr>
              <w:t xml:space="preserve"> (sights, the Statue of Liberty, Times Square, ect); </w:t>
            </w:r>
            <w:r w:rsidRPr="00D13F89">
              <w:rPr>
                <w:rFonts w:ascii="Times New Roman" w:hAnsi="Times New Roman" w:cs="Times New Roman"/>
                <w:color w:val="000000"/>
                <w:sz w:val="24"/>
                <w:szCs w:val="24"/>
              </w:rPr>
              <w:t>крупые</w:t>
            </w:r>
            <w:r w:rsidRPr="00D13F89">
              <w:rPr>
                <w:rFonts w:ascii="Times New Roman" w:hAnsi="Times New Roman" w:cs="Times New Roman"/>
                <w:color w:val="000000"/>
                <w:sz w:val="24"/>
                <w:szCs w:val="24"/>
                <w:lang w:val="en-US"/>
              </w:rPr>
              <w:t xml:space="preserve"> </w:t>
            </w:r>
            <w:r w:rsidRPr="00D13F89">
              <w:rPr>
                <w:rFonts w:ascii="Times New Roman" w:hAnsi="Times New Roman" w:cs="Times New Roman"/>
                <w:color w:val="000000"/>
                <w:sz w:val="24"/>
                <w:szCs w:val="24"/>
              </w:rPr>
              <w:t>города</w:t>
            </w:r>
            <w:r w:rsidRPr="00D13F89">
              <w:rPr>
                <w:rFonts w:ascii="Times New Roman" w:hAnsi="Times New Roman" w:cs="Times New Roman"/>
                <w:color w:val="000000"/>
                <w:sz w:val="24"/>
                <w:szCs w:val="24"/>
                <w:lang w:val="en-US"/>
              </w:rPr>
              <w:t xml:space="preserve"> (New York City, Los Angeles, Chicago, San Diego, ect).</w:t>
            </w:r>
          </w:p>
          <w:p w:rsidR="003F028F" w:rsidRPr="00D13F89" w:rsidRDefault="003F028F" w:rsidP="003F028F">
            <w:pPr>
              <w:pStyle w:val="aff3"/>
              <w:jc w:val="both"/>
              <w:rPr>
                <w:rFonts w:ascii="Times New Roman" w:hAnsi="Times New Roman" w:cs="Times New Roman"/>
                <w:color w:val="000000"/>
                <w:sz w:val="24"/>
                <w:szCs w:val="24"/>
              </w:rPr>
            </w:pPr>
            <w:r w:rsidRPr="00D13F89">
              <w:rPr>
                <w:rFonts w:ascii="Times New Roman" w:hAnsi="Times New Roman" w:cs="Times New Roman"/>
                <w:sz w:val="24"/>
                <w:szCs w:val="24"/>
              </w:rPr>
              <w:t xml:space="preserve">Грамматический материал: </w:t>
            </w:r>
            <w:r w:rsidRPr="00D13F89">
              <w:rPr>
                <w:rFonts w:ascii="Times New Roman" w:hAnsi="Times New Roman" w:cs="Times New Roman"/>
                <w:color w:val="000000"/>
                <w:sz w:val="24"/>
                <w:szCs w:val="24"/>
              </w:rPr>
              <w:t>прошедшее продолжительное действие (образование и функции в действительном залоге; слова — маркеры времени), обозначение годов, дат, времени и периодов.</w:t>
            </w:r>
          </w:p>
          <w:p w:rsidR="003F028F" w:rsidRPr="00D13F89" w:rsidRDefault="003F028F" w:rsidP="003F028F">
            <w:pPr>
              <w:pStyle w:val="aff3"/>
              <w:jc w:val="both"/>
              <w:rPr>
                <w:rFonts w:ascii="Times New Roman" w:hAnsi="Times New Roman" w:cs="Times New Roman"/>
                <w:color w:val="000000"/>
                <w:sz w:val="24"/>
                <w:szCs w:val="24"/>
              </w:rPr>
            </w:pPr>
            <w:r w:rsidRPr="00D13F89">
              <w:rPr>
                <w:rFonts w:ascii="Times New Roman" w:hAnsi="Times New Roman" w:cs="Times New Roman"/>
                <w:b/>
                <w:bCs/>
                <w:color w:val="000000"/>
                <w:sz w:val="24"/>
                <w:szCs w:val="24"/>
              </w:rPr>
              <w:t>Задание на дом:</w:t>
            </w:r>
            <w:r w:rsidRPr="00D13F89">
              <w:rPr>
                <w:rFonts w:ascii="Times New Roman" w:hAnsi="Times New Roman" w:cs="Times New Roman"/>
                <w:color w:val="000000"/>
                <w:sz w:val="24"/>
                <w:szCs w:val="24"/>
              </w:rPr>
              <w:t xml:space="preserve"> сделать презентацию об одном городе США или Великобритании</w:t>
            </w:r>
          </w:p>
        </w:tc>
        <w:tc>
          <w:tcPr>
            <w:tcW w:w="992" w:type="dxa"/>
            <w:gridSpan w:val="2"/>
            <w:shd w:val="clear" w:color="FFFFFF" w:fill="FFFFFF"/>
          </w:tcPr>
          <w:p w:rsidR="003F028F" w:rsidRPr="00D13F89" w:rsidRDefault="003F028F" w:rsidP="003F028F">
            <w:pPr>
              <w:jc w:val="center"/>
              <w:rPr>
                <w:rFonts w:ascii="Times New Roman" w:hAnsi="Times New Roman"/>
                <w:bCs/>
                <w:sz w:val="24"/>
                <w:szCs w:val="24"/>
                <w:lang w:eastAsia="ru-RU"/>
              </w:rPr>
            </w:pPr>
            <w:r w:rsidRPr="00D13F89">
              <w:rPr>
                <w:rFonts w:ascii="Times New Roman" w:hAnsi="Times New Roman"/>
                <w:bCs/>
                <w:sz w:val="24"/>
                <w:szCs w:val="24"/>
                <w:lang w:eastAsia="ru-RU"/>
              </w:rPr>
              <w:t>2</w:t>
            </w:r>
          </w:p>
        </w:tc>
        <w:tc>
          <w:tcPr>
            <w:tcW w:w="1105" w:type="dxa"/>
            <w:shd w:val="clear" w:color="FFFFFF" w:fill="FFFFFF"/>
          </w:tcPr>
          <w:p w:rsidR="003F028F" w:rsidRPr="00D13F89" w:rsidRDefault="003F028F" w:rsidP="003F028F">
            <w:pPr>
              <w:jc w:val="both"/>
              <w:rPr>
                <w:rFonts w:ascii="Times New Roman" w:hAnsi="Times New Roman"/>
                <w:sz w:val="24"/>
                <w:szCs w:val="24"/>
                <w:lang w:eastAsia="ru-RU"/>
              </w:rPr>
            </w:pPr>
          </w:p>
        </w:tc>
        <w:tc>
          <w:tcPr>
            <w:tcW w:w="2411" w:type="dxa"/>
            <w:gridSpan w:val="3"/>
            <w:vMerge/>
            <w:shd w:val="clear" w:color="FFFFFF" w:fill="FFFFFF"/>
          </w:tcPr>
          <w:p w:rsidR="003F028F" w:rsidRPr="00D13F89" w:rsidRDefault="003F028F" w:rsidP="003F028F">
            <w:pPr>
              <w:jc w:val="both"/>
              <w:rPr>
                <w:rFonts w:ascii="Times New Roman" w:hAnsi="Times New Roman"/>
                <w:sz w:val="24"/>
                <w:szCs w:val="24"/>
                <w:lang w:eastAsia="ru-RU"/>
              </w:rPr>
            </w:pPr>
          </w:p>
        </w:tc>
      </w:tr>
      <w:tr w:rsidR="003F028F" w:rsidRPr="00D13F89" w:rsidTr="003F028F">
        <w:trPr>
          <w:trHeight w:val="276"/>
        </w:trPr>
        <w:tc>
          <w:tcPr>
            <w:tcW w:w="2155" w:type="dxa"/>
            <w:gridSpan w:val="2"/>
            <w:vMerge w:val="restart"/>
            <w:shd w:val="clear" w:color="auto" w:fill="auto"/>
          </w:tcPr>
          <w:p w:rsidR="003F028F" w:rsidRPr="00D13F89" w:rsidRDefault="003F028F" w:rsidP="003F028F">
            <w:pPr>
              <w:rPr>
                <w:rFonts w:ascii="Times New Roman" w:hAnsi="Times New Roman"/>
                <w:bCs/>
                <w:sz w:val="24"/>
                <w:szCs w:val="24"/>
                <w:lang w:eastAsia="ru-RU"/>
              </w:rPr>
            </w:pPr>
            <w:r w:rsidRPr="00D13F89">
              <w:rPr>
                <w:rFonts w:ascii="Times New Roman" w:hAnsi="Times New Roman"/>
                <w:b/>
                <w:bCs/>
                <w:sz w:val="24"/>
                <w:szCs w:val="24"/>
                <w:lang w:eastAsia="ru-RU"/>
              </w:rPr>
              <w:t>Тема 1.8 Россия</w:t>
            </w:r>
          </w:p>
        </w:tc>
        <w:tc>
          <w:tcPr>
            <w:tcW w:w="8789" w:type="dxa"/>
            <w:gridSpan w:val="2"/>
            <w:shd w:val="clear" w:color="auto" w:fill="auto"/>
          </w:tcPr>
          <w:p w:rsidR="003F028F" w:rsidRPr="00D13F89" w:rsidRDefault="003F028F" w:rsidP="003F028F">
            <w:pPr>
              <w:ind w:firstLine="709"/>
              <w:contextualSpacing/>
              <w:jc w:val="both"/>
              <w:rPr>
                <w:rFonts w:ascii="Times New Roman" w:hAnsi="Times New Roman"/>
                <w:b/>
                <w:sz w:val="24"/>
                <w:szCs w:val="24"/>
              </w:rPr>
            </w:pPr>
            <w:r w:rsidRPr="00D13F89">
              <w:rPr>
                <w:rFonts w:ascii="Times New Roman" w:hAnsi="Times New Roman"/>
                <w:b/>
                <w:sz w:val="24"/>
                <w:szCs w:val="24"/>
              </w:rPr>
              <w:t>Практические занятия</w:t>
            </w:r>
          </w:p>
        </w:tc>
        <w:tc>
          <w:tcPr>
            <w:tcW w:w="992" w:type="dxa"/>
            <w:gridSpan w:val="2"/>
            <w:shd w:val="clear" w:color="auto" w:fill="auto"/>
          </w:tcPr>
          <w:p w:rsidR="003F028F" w:rsidRPr="00D13F89" w:rsidRDefault="003F028F" w:rsidP="003F028F">
            <w:pPr>
              <w:jc w:val="center"/>
              <w:rPr>
                <w:rFonts w:ascii="Times New Roman" w:hAnsi="Times New Roman"/>
                <w:b/>
                <w:bCs/>
                <w:sz w:val="24"/>
                <w:szCs w:val="24"/>
                <w:lang w:eastAsia="ru-RU"/>
              </w:rPr>
            </w:pPr>
            <w:r w:rsidRPr="00D13F89">
              <w:rPr>
                <w:rFonts w:ascii="Times New Roman" w:hAnsi="Times New Roman"/>
                <w:b/>
                <w:bCs/>
                <w:sz w:val="24"/>
                <w:szCs w:val="24"/>
                <w:lang w:eastAsia="ru-RU"/>
              </w:rPr>
              <w:t>8</w:t>
            </w:r>
          </w:p>
        </w:tc>
        <w:tc>
          <w:tcPr>
            <w:tcW w:w="1105" w:type="dxa"/>
            <w:shd w:val="clear" w:color="auto" w:fill="auto"/>
          </w:tcPr>
          <w:p w:rsidR="003F028F" w:rsidRPr="00D13F89" w:rsidRDefault="003F028F" w:rsidP="003F028F">
            <w:pPr>
              <w:rPr>
                <w:rFonts w:ascii="Times New Roman" w:hAnsi="Times New Roman"/>
                <w:bCs/>
                <w:sz w:val="24"/>
                <w:szCs w:val="24"/>
              </w:rPr>
            </w:pPr>
          </w:p>
        </w:tc>
        <w:tc>
          <w:tcPr>
            <w:tcW w:w="2411" w:type="dxa"/>
            <w:gridSpan w:val="3"/>
            <w:shd w:val="clear" w:color="auto" w:fill="auto"/>
          </w:tcPr>
          <w:p w:rsidR="003F028F" w:rsidRPr="00D13F89" w:rsidRDefault="003F028F" w:rsidP="003F028F">
            <w:pPr>
              <w:rPr>
                <w:rFonts w:ascii="Times New Roman" w:hAnsi="Times New Roman"/>
                <w:bCs/>
                <w:sz w:val="24"/>
                <w:szCs w:val="24"/>
              </w:rPr>
            </w:pPr>
          </w:p>
        </w:tc>
      </w:tr>
      <w:tr w:rsidR="003F028F" w:rsidRPr="00D13F89" w:rsidTr="003F028F">
        <w:trPr>
          <w:trHeight w:val="20"/>
        </w:trPr>
        <w:tc>
          <w:tcPr>
            <w:tcW w:w="2155" w:type="dxa"/>
            <w:gridSpan w:val="2"/>
            <w:vMerge/>
            <w:shd w:val="clear" w:color="auto" w:fill="auto"/>
          </w:tcPr>
          <w:p w:rsidR="003F028F" w:rsidRPr="00D13F89" w:rsidRDefault="003F028F" w:rsidP="003F028F">
            <w:pPr>
              <w:rPr>
                <w:rFonts w:ascii="Times New Roman" w:hAnsi="Times New Roman"/>
                <w:bCs/>
                <w:sz w:val="24"/>
                <w:szCs w:val="24"/>
                <w:lang w:eastAsia="ru-RU"/>
              </w:rPr>
            </w:pPr>
          </w:p>
        </w:tc>
        <w:tc>
          <w:tcPr>
            <w:tcW w:w="567" w:type="dxa"/>
            <w:shd w:val="clear" w:color="auto" w:fill="auto"/>
          </w:tcPr>
          <w:p w:rsidR="003F028F" w:rsidRPr="00D13F89" w:rsidRDefault="003F028F" w:rsidP="003F028F">
            <w:pPr>
              <w:ind w:firstLine="709"/>
              <w:contextualSpacing/>
              <w:jc w:val="both"/>
              <w:rPr>
                <w:rFonts w:ascii="Times New Roman" w:hAnsi="Times New Roman"/>
                <w:sz w:val="24"/>
                <w:szCs w:val="24"/>
              </w:rPr>
            </w:pPr>
          </w:p>
          <w:p w:rsidR="003F028F" w:rsidRPr="00D13F89" w:rsidRDefault="003F028F" w:rsidP="003F028F">
            <w:pPr>
              <w:rPr>
                <w:rFonts w:ascii="Times New Roman" w:hAnsi="Times New Roman"/>
                <w:sz w:val="24"/>
                <w:szCs w:val="24"/>
              </w:rPr>
            </w:pPr>
            <w:r w:rsidRPr="00D13F89">
              <w:rPr>
                <w:rFonts w:ascii="Times New Roman" w:hAnsi="Times New Roman"/>
                <w:sz w:val="24"/>
                <w:szCs w:val="24"/>
              </w:rPr>
              <w:t>1</w:t>
            </w:r>
          </w:p>
        </w:tc>
        <w:tc>
          <w:tcPr>
            <w:tcW w:w="8222" w:type="dxa"/>
            <w:shd w:val="clear" w:color="auto" w:fill="auto"/>
          </w:tcPr>
          <w:p w:rsidR="003F028F" w:rsidRPr="00D13F89" w:rsidRDefault="003F028F" w:rsidP="003F028F">
            <w:pPr>
              <w:pStyle w:val="aff3"/>
              <w:jc w:val="both"/>
              <w:rPr>
                <w:rFonts w:ascii="Times New Roman" w:hAnsi="Times New Roman" w:cs="Times New Roman"/>
                <w:sz w:val="24"/>
                <w:szCs w:val="24"/>
              </w:rPr>
            </w:pPr>
            <w:r w:rsidRPr="00D13F89">
              <w:rPr>
                <w:rFonts w:ascii="Times New Roman" w:hAnsi="Times New Roman" w:cs="Times New Roman"/>
                <w:b/>
                <w:bCs/>
                <w:color w:val="000000"/>
                <w:sz w:val="24"/>
                <w:szCs w:val="24"/>
              </w:rPr>
              <w:t xml:space="preserve">Географическое положение, климат, население России. </w:t>
            </w:r>
          </w:p>
          <w:p w:rsidR="003F028F" w:rsidRPr="00D13F89" w:rsidRDefault="003F028F" w:rsidP="003F028F">
            <w:pPr>
              <w:pStyle w:val="aff3"/>
              <w:jc w:val="both"/>
              <w:rPr>
                <w:rFonts w:ascii="Times New Roman" w:hAnsi="Times New Roman" w:cs="Times New Roman"/>
                <w:sz w:val="24"/>
                <w:szCs w:val="24"/>
              </w:rPr>
            </w:pPr>
            <w:r w:rsidRPr="00D13F89">
              <w:rPr>
                <w:rFonts w:ascii="Times New Roman" w:hAnsi="Times New Roman" w:cs="Times New Roman"/>
                <w:color w:val="000000"/>
                <w:sz w:val="24"/>
                <w:szCs w:val="24"/>
              </w:rPr>
              <w:t>Лексический материал: погода и климат (</w:t>
            </w:r>
            <w:r w:rsidRPr="00D13F89">
              <w:rPr>
                <w:rFonts w:ascii="Times New Roman" w:hAnsi="Times New Roman" w:cs="Times New Roman"/>
                <w:color w:val="000000"/>
                <w:sz w:val="24"/>
                <w:szCs w:val="24"/>
                <w:lang w:val="en-US"/>
              </w:rPr>
              <w:t>wet</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mild</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variable</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continental</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etc</w:t>
            </w:r>
            <w:r w:rsidRPr="00D13F89">
              <w:rPr>
                <w:rFonts w:ascii="Times New Roman" w:hAnsi="Times New Roman" w:cs="Times New Roman"/>
                <w:color w:val="000000"/>
                <w:sz w:val="24"/>
                <w:szCs w:val="24"/>
              </w:rPr>
              <w:t>.).</w:t>
            </w:r>
          </w:p>
          <w:p w:rsidR="003F028F" w:rsidRPr="00D13F89" w:rsidRDefault="003F028F" w:rsidP="003F028F">
            <w:pPr>
              <w:pStyle w:val="aff3"/>
              <w:jc w:val="both"/>
              <w:rPr>
                <w:rFonts w:ascii="Times New Roman" w:hAnsi="Times New Roman" w:cs="Times New Roman"/>
                <w:sz w:val="24"/>
                <w:szCs w:val="24"/>
              </w:rPr>
            </w:pPr>
            <w:r w:rsidRPr="00D13F89">
              <w:rPr>
                <w:rFonts w:ascii="Times New Roman" w:hAnsi="Times New Roman" w:cs="Times New Roman"/>
                <w:sz w:val="24"/>
                <w:szCs w:val="24"/>
              </w:rPr>
              <w:t>Грамматический материал: артикли с географическими названиями;</w:t>
            </w:r>
          </w:p>
          <w:p w:rsidR="003F028F" w:rsidRPr="00D13F89" w:rsidRDefault="003F028F" w:rsidP="003F028F">
            <w:pPr>
              <w:pStyle w:val="aff3"/>
              <w:jc w:val="both"/>
              <w:rPr>
                <w:rFonts w:ascii="Times New Roman" w:hAnsi="Times New Roman" w:cs="Times New Roman"/>
                <w:b/>
                <w:bCs/>
                <w:color w:val="000000"/>
                <w:sz w:val="24"/>
                <w:szCs w:val="24"/>
              </w:rPr>
            </w:pPr>
            <w:r w:rsidRPr="00D13F89">
              <w:rPr>
                <w:rFonts w:ascii="Times New Roman" w:hAnsi="Times New Roman" w:cs="Times New Roman"/>
                <w:b/>
                <w:bCs/>
                <w:color w:val="000000"/>
                <w:sz w:val="24"/>
                <w:szCs w:val="24"/>
              </w:rPr>
              <w:t>Задание на дом:</w:t>
            </w:r>
            <w:r w:rsidRPr="00D13F89">
              <w:rPr>
                <w:rFonts w:ascii="Times New Roman" w:hAnsi="Times New Roman" w:cs="Times New Roman"/>
                <w:color w:val="000000"/>
                <w:sz w:val="24"/>
                <w:szCs w:val="24"/>
              </w:rPr>
              <w:t xml:space="preserve"> составить опорный план по теме.</w:t>
            </w:r>
          </w:p>
        </w:tc>
        <w:tc>
          <w:tcPr>
            <w:tcW w:w="992" w:type="dxa"/>
            <w:gridSpan w:val="2"/>
            <w:shd w:val="clear" w:color="auto" w:fill="auto"/>
          </w:tcPr>
          <w:p w:rsidR="003F028F" w:rsidRPr="00D13F89" w:rsidRDefault="003F028F" w:rsidP="003F028F">
            <w:pPr>
              <w:jc w:val="center"/>
              <w:rPr>
                <w:rFonts w:ascii="Times New Roman" w:hAnsi="Times New Roman"/>
                <w:bCs/>
                <w:sz w:val="24"/>
                <w:szCs w:val="24"/>
                <w:lang w:eastAsia="ru-RU"/>
              </w:rPr>
            </w:pPr>
            <w:r w:rsidRPr="00D13F89">
              <w:rPr>
                <w:rFonts w:ascii="Times New Roman" w:hAnsi="Times New Roman"/>
                <w:bCs/>
                <w:sz w:val="24"/>
                <w:szCs w:val="24"/>
                <w:lang w:eastAsia="ru-RU"/>
              </w:rPr>
              <w:t>2</w:t>
            </w:r>
          </w:p>
        </w:tc>
        <w:tc>
          <w:tcPr>
            <w:tcW w:w="1105" w:type="dxa"/>
            <w:shd w:val="clear" w:color="auto" w:fill="auto"/>
          </w:tcPr>
          <w:p w:rsidR="003F028F" w:rsidRPr="00D13F89" w:rsidRDefault="003F028F" w:rsidP="003F028F">
            <w:pPr>
              <w:rPr>
                <w:rFonts w:ascii="Times New Roman" w:hAnsi="Times New Roman"/>
                <w:bCs/>
                <w:sz w:val="24"/>
                <w:szCs w:val="24"/>
              </w:rPr>
            </w:pPr>
          </w:p>
        </w:tc>
        <w:tc>
          <w:tcPr>
            <w:tcW w:w="2411" w:type="dxa"/>
            <w:gridSpan w:val="3"/>
            <w:vMerge w:val="restart"/>
            <w:shd w:val="clear" w:color="auto" w:fill="auto"/>
          </w:tcPr>
          <w:p w:rsidR="003F028F" w:rsidRPr="00D13F89" w:rsidRDefault="003F028F" w:rsidP="003F028F">
            <w:pPr>
              <w:rPr>
                <w:rFonts w:ascii="Times New Roman" w:hAnsi="Times New Roman"/>
                <w:bCs/>
                <w:sz w:val="24"/>
                <w:szCs w:val="24"/>
              </w:rPr>
            </w:pPr>
            <w:r w:rsidRPr="00D13F89">
              <w:rPr>
                <w:rFonts w:ascii="Times New Roman" w:hAnsi="Times New Roman"/>
                <w:bCs/>
                <w:iCs/>
                <w:sz w:val="24"/>
                <w:szCs w:val="24"/>
              </w:rPr>
              <w:t>ОК 01., ОК 02., ОК 04., ОК 05., ОК 09.</w:t>
            </w:r>
          </w:p>
        </w:tc>
      </w:tr>
      <w:tr w:rsidR="003F028F" w:rsidRPr="00D13F89" w:rsidTr="003F028F">
        <w:trPr>
          <w:trHeight w:val="276"/>
        </w:trPr>
        <w:tc>
          <w:tcPr>
            <w:tcW w:w="2155" w:type="dxa"/>
            <w:gridSpan w:val="2"/>
            <w:shd w:val="clear" w:color="FFFFFF" w:fill="FFFFFF"/>
          </w:tcPr>
          <w:p w:rsidR="003F028F" w:rsidRPr="00D13F89" w:rsidRDefault="003F028F" w:rsidP="003F028F">
            <w:pPr>
              <w:rPr>
                <w:rFonts w:ascii="Times New Roman" w:hAnsi="Times New Roman"/>
                <w:bCs/>
                <w:sz w:val="24"/>
                <w:szCs w:val="24"/>
                <w:lang w:eastAsia="ru-RU"/>
              </w:rPr>
            </w:pPr>
          </w:p>
        </w:tc>
        <w:tc>
          <w:tcPr>
            <w:tcW w:w="567" w:type="dxa"/>
            <w:shd w:val="clear" w:color="FFFFFF" w:fill="FFFFFF"/>
          </w:tcPr>
          <w:p w:rsidR="003F028F" w:rsidRPr="00D13F89" w:rsidRDefault="003F028F" w:rsidP="003F028F">
            <w:pPr>
              <w:pStyle w:val="aff3"/>
              <w:rPr>
                <w:rFonts w:ascii="Times New Roman" w:eastAsia="Calibri" w:hAnsi="Times New Roman" w:cs="Times New Roman"/>
                <w:sz w:val="24"/>
                <w:szCs w:val="24"/>
              </w:rPr>
            </w:pPr>
            <w:r w:rsidRPr="00D13F89">
              <w:rPr>
                <w:rFonts w:ascii="Times New Roman" w:eastAsia="Calibri" w:hAnsi="Times New Roman" w:cs="Times New Roman"/>
                <w:sz w:val="24"/>
                <w:szCs w:val="24"/>
              </w:rPr>
              <w:t>2</w:t>
            </w:r>
          </w:p>
        </w:tc>
        <w:tc>
          <w:tcPr>
            <w:tcW w:w="8222" w:type="dxa"/>
            <w:shd w:val="clear" w:color="FFFFFF" w:fill="FFFFFF"/>
          </w:tcPr>
          <w:p w:rsidR="003F028F" w:rsidRPr="00D13F89" w:rsidRDefault="003F028F" w:rsidP="003F028F">
            <w:pPr>
              <w:pStyle w:val="aff3"/>
              <w:jc w:val="both"/>
              <w:rPr>
                <w:rFonts w:ascii="Times New Roman" w:hAnsi="Times New Roman" w:cs="Times New Roman"/>
                <w:sz w:val="24"/>
                <w:szCs w:val="24"/>
              </w:rPr>
            </w:pPr>
            <w:r w:rsidRPr="00D13F89">
              <w:rPr>
                <w:rFonts w:ascii="Times New Roman" w:hAnsi="Times New Roman" w:cs="Times New Roman"/>
                <w:b/>
                <w:bCs/>
                <w:color w:val="000000"/>
                <w:sz w:val="24"/>
                <w:szCs w:val="24"/>
              </w:rPr>
              <w:t>Политическое и экономическое устройство РФ.</w:t>
            </w:r>
            <w:r w:rsidRPr="00D13F89">
              <w:rPr>
                <w:rFonts w:ascii="Times New Roman" w:hAnsi="Times New Roman" w:cs="Times New Roman"/>
                <w:color w:val="000000"/>
                <w:sz w:val="24"/>
                <w:szCs w:val="24"/>
              </w:rPr>
              <w:t xml:space="preserve"> / Национальные символы. </w:t>
            </w:r>
          </w:p>
          <w:p w:rsidR="003F028F" w:rsidRPr="00D13F89" w:rsidRDefault="003F028F" w:rsidP="003F028F">
            <w:pPr>
              <w:pStyle w:val="aff3"/>
              <w:jc w:val="both"/>
              <w:rPr>
                <w:rFonts w:ascii="Times New Roman" w:hAnsi="Times New Roman" w:cs="Times New Roman"/>
                <w:sz w:val="24"/>
                <w:szCs w:val="24"/>
                <w:lang w:val="en-US"/>
              </w:rPr>
            </w:pPr>
            <w:r w:rsidRPr="00D13F89">
              <w:rPr>
                <w:rFonts w:ascii="Times New Roman" w:hAnsi="Times New Roman" w:cs="Times New Roman"/>
                <w:color w:val="000000"/>
                <w:sz w:val="24"/>
                <w:szCs w:val="24"/>
              </w:rPr>
              <w:t>Лексический</w:t>
            </w:r>
            <w:r w:rsidRPr="00D13F89">
              <w:rPr>
                <w:rFonts w:ascii="Times New Roman" w:hAnsi="Times New Roman" w:cs="Times New Roman"/>
                <w:color w:val="000000"/>
                <w:sz w:val="24"/>
                <w:szCs w:val="24"/>
                <w:lang w:val="en-US"/>
              </w:rPr>
              <w:t xml:space="preserve"> </w:t>
            </w:r>
            <w:r w:rsidRPr="00D13F89">
              <w:rPr>
                <w:rFonts w:ascii="Times New Roman" w:hAnsi="Times New Roman" w:cs="Times New Roman"/>
                <w:color w:val="000000"/>
                <w:sz w:val="24"/>
                <w:szCs w:val="24"/>
              </w:rPr>
              <w:t>материал</w:t>
            </w:r>
            <w:r w:rsidRPr="00D13F89">
              <w:rPr>
                <w:rFonts w:ascii="Times New Roman" w:hAnsi="Times New Roman" w:cs="Times New Roman"/>
                <w:color w:val="000000"/>
                <w:sz w:val="24"/>
                <w:szCs w:val="24"/>
                <w:lang w:val="en-US"/>
              </w:rPr>
              <w:t xml:space="preserve">: </w:t>
            </w:r>
            <w:r w:rsidRPr="00D13F89">
              <w:rPr>
                <w:rFonts w:ascii="Times New Roman" w:hAnsi="Times New Roman" w:cs="Times New Roman"/>
                <w:color w:val="000000"/>
                <w:sz w:val="24"/>
                <w:szCs w:val="24"/>
              </w:rPr>
              <w:t>государственное</w:t>
            </w:r>
            <w:r w:rsidRPr="00D13F89">
              <w:rPr>
                <w:rFonts w:ascii="Times New Roman" w:hAnsi="Times New Roman" w:cs="Times New Roman"/>
                <w:color w:val="000000"/>
                <w:sz w:val="24"/>
                <w:szCs w:val="24"/>
                <w:lang w:val="en-US"/>
              </w:rPr>
              <w:t xml:space="preserve"> </w:t>
            </w:r>
            <w:r w:rsidRPr="00D13F89">
              <w:rPr>
                <w:rFonts w:ascii="Times New Roman" w:hAnsi="Times New Roman" w:cs="Times New Roman"/>
                <w:color w:val="000000"/>
                <w:sz w:val="24"/>
                <w:szCs w:val="24"/>
              </w:rPr>
              <w:t>устройство</w:t>
            </w:r>
            <w:r w:rsidRPr="00D13F89">
              <w:rPr>
                <w:rFonts w:ascii="Times New Roman" w:hAnsi="Times New Roman" w:cs="Times New Roman"/>
                <w:color w:val="000000"/>
                <w:sz w:val="24"/>
                <w:szCs w:val="24"/>
                <w:lang w:val="en-US"/>
              </w:rPr>
              <w:t xml:space="preserve"> (government, president, judicial, commander-in-chief, etc.);</w:t>
            </w:r>
            <w:r w:rsidRPr="00D13F89">
              <w:rPr>
                <w:rFonts w:ascii="Times New Roman" w:hAnsi="Times New Roman" w:cs="Times New Roman"/>
                <w:sz w:val="24"/>
                <w:szCs w:val="24"/>
                <w:lang w:val="en-US"/>
              </w:rPr>
              <w:t xml:space="preserve"> </w:t>
            </w:r>
            <w:r w:rsidRPr="00D13F89">
              <w:rPr>
                <w:rFonts w:ascii="Times New Roman" w:hAnsi="Times New Roman" w:cs="Times New Roman"/>
                <w:color w:val="000000"/>
                <w:sz w:val="24"/>
                <w:szCs w:val="24"/>
                <w:lang w:val="en-US"/>
              </w:rPr>
              <w:t>экономика (gross domestic product, machinery, income, heavy industry, light industry, oil and gas resources, etc.);</w:t>
            </w:r>
          </w:p>
          <w:p w:rsidR="003F028F" w:rsidRPr="00D13F89" w:rsidRDefault="003F028F" w:rsidP="003F028F">
            <w:pPr>
              <w:pStyle w:val="aff3"/>
              <w:jc w:val="both"/>
              <w:rPr>
                <w:rFonts w:ascii="Times New Roman" w:hAnsi="Times New Roman" w:cs="Times New Roman"/>
                <w:b/>
                <w:bCs/>
                <w:color w:val="000000"/>
                <w:sz w:val="24"/>
                <w:szCs w:val="24"/>
              </w:rPr>
            </w:pPr>
            <w:r w:rsidRPr="00D13F89">
              <w:rPr>
                <w:rFonts w:ascii="Times New Roman" w:hAnsi="Times New Roman" w:cs="Times New Roman"/>
                <w:b/>
                <w:bCs/>
                <w:color w:val="000000"/>
                <w:sz w:val="24"/>
                <w:szCs w:val="24"/>
              </w:rPr>
              <w:t>Задание на дом:</w:t>
            </w:r>
            <w:r w:rsidRPr="00D13F89">
              <w:rPr>
                <w:rFonts w:ascii="Times New Roman" w:hAnsi="Times New Roman" w:cs="Times New Roman"/>
                <w:color w:val="000000"/>
                <w:sz w:val="24"/>
                <w:szCs w:val="24"/>
              </w:rPr>
              <w:t xml:space="preserve"> составить схему «Политическое устройство России»</w:t>
            </w:r>
          </w:p>
        </w:tc>
        <w:tc>
          <w:tcPr>
            <w:tcW w:w="992" w:type="dxa"/>
            <w:gridSpan w:val="2"/>
            <w:shd w:val="clear" w:color="FFFFFF" w:fill="FFFFFF"/>
          </w:tcPr>
          <w:p w:rsidR="003F028F" w:rsidRPr="00D13F89" w:rsidRDefault="003F028F" w:rsidP="003F028F">
            <w:pPr>
              <w:jc w:val="center"/>
              <w:rPr>
                <w:rFonts w:ascii="Times New Roman" w:hAnsi="Times New Roman"/>
                <w:bCs/>
                <w:sz w:val="24"/>
                <w:szCs w:val="24"/>
                <w:lang w:eastAsia="ru-RU"/>
              </w:rPr>
            </w:pPr>
            <w:r w:rsidRPr="00D13F89">
              <w:rPr>
                <w:rFonts w:ascii="Times New Roman" w:hAnsi="Times New Roman"/>
                <w:bCs/>
                <w:sz w:val="24"/>
                <w:szCs w:val="24"/>
                <w:lang w:eastAsia="ru-RU"/>
              </w:rPr>
              <w:t>2</w:t>
            </w:r>
          </w:p>
        </w:tc>
        <w:tc>
          <w:tcPr>
            <w:tcW w:w="1105" w:type="dxa"/>
            <w:shd w:val="clear" w:color="FFFFFF" w:fill="FFFFFF"/>
          </w:tcPr>
          <w:p w:rsidR="003F028F" w:rsidRPr="00D13F89" w:rsidRDefault="003F028F" w:rsidP="003F028F">
            <w:pPr>
              <w:rPr>
                <w:rFonts w:ascii="Times New Roman" w:hAnsi="Times New Roman"/>
                <w:bCs/>
                <w:sz w:val="24"/>
                <w:szCs w:val="24"/>
              </w:rPr>
            </w:pPr>
          </w:p>
        </w:tc>
        <w:tc>
          <w:tcPr>
            <w:tcW w:w="2411" w:type="dxa"/>
            <w:gridSpan w:val="3"/>
            <w:vMerge/>
            <w:shd w:val="clear" w:color="FFFFFF" w:fill="FFFFFF"/>
          </w:tcPr>
          <w:p w:rsidR="003F028F" w:rsidRPr="00D13F89" w:rsidRDefault="003F028F" w:rsidP="003F028F">
            <w:pPr>
              <w:rPr>
                <w:rFonts w:ascii="Times New Roman" w:hAnsi="Times New Roman"/>
                <w:bCs/>
                <w:sz w:val="24"/>
                <w:szCs w:val="24"/>
              </w:rPr>
            </w:pPr>
          </w:p>
        </w:tc>
      </w:tr>
      <w:tr w:rsidR="003F028F" w:rsidRPr="00D13F89" w:rsidTr="003F028F">
        <w:trPr>
          <w:trHeight w:val="276"/>
        </w:trPr>
        <w:tc>
          <w:tcPr>
            <w:tcW w:w="2155" w:type="dxa"/>
            <w:gridSpan w:val="2"/>
            <w:shd w:val="clear" w:color="FFFFFF" w:fill="FFFFFF"/>
          </w:tcPr>
          <w:p w:rsidR="003F028F" w:rsidRPr="00D13F89" w:rsidRDefault="003F028F" w:rsidP="003F028F">
            <w:pPr>
              <w:rPr>
                <w:rFonts w:ascii="Times New Roman" w:hAnsi="Times New Roman"/>
                <w:bCs/>
                <w:sz w:val="24"/>
                <w:szCs w:val="24"/>
                <w:lang w:eastAsia="ru-RU"/>
              </w:rPr>
            </w:pPr>
          </w:p>
        </w:tc>
        <w:tc>
          <w:tcPr>
            <w:tcW w:w="567" w:type="dxa"/>
            <w:shd w:val="clear" w:color="FFFFFF" w:fill="FFFFFF"/>
          </w:tcPr>
          <w:p w:rsidR="003F028F" w:rsidRPr="00D13F89" w:rsidRDefault="003F028F" w:rsidP="003F028F">
            <w:pPr>
              <w:pStyle w:val="aff3"/>
              <w:rPr>
                <w:rFonts w:ascii="Times New Roman" w:eastAsia="Calibri" w:hAnsi="Times New Roman" w:cs="Times New Roman"/>
                <w:sz w:val="24"/>
                <w:szCs w:val="24"/>
              </w:rPr>
            </w:pPr>
            <w:r w:rsidRPr="00D13F89">
              <w:rPr>
                <w:rFonts w:ascii="Times New Roman" w:eastAsia="Calibri" w:hAnsi="Times New Roman" w:cs="Times New Roman"/>
                <w:sz w:val="24"/>
                <w:szCs w:val="24"/>
              </w:rPr>
              <w:t>3</w:t>
            </w:r>
          </w:p>
        </w:tc>
        <w:tc>
          <w:tcPr>
            <w:tcW w:w="8222" w:type="dxa"/>
            <w:shd w:val="clear" w:color="FFFFFF" w:fill="FFFFFF"/>
          </w:tcPr>
          <w:p w:rsidR="003F028F" w:rsidRPr="00D13F89" w:rsidRDefault="003F028F" w:rsidP="003F028F">
            <w:pPr>
              <w:pStyle w:val="aff3"/>
              <w:jc w:val="both"/>
              <w:rPr>
                <w:rFonts w:ascii="Times New Roman" w:hAnsi="Times New Roman" w:cs="Times New Roman"/>
                <w:sz w:val="24"/>
                <w:szCs w:val="24"/>
              </w:rPr>
            </w:pPr>
            <w:r w:rsidRPr="00D13F89">
              <w:rPr>
                <w:rFonts w:ascii="Times New Roman" w:hAnsi="Times New Roman" w:cs="Times New Roman"/>
                <w:b/>
                <w:bCs/>
                <w:color w:val="000000"/>
                <w:sz w:val="24"/>
                <w:szCs w:val="24"/>
              </w:rPr>
              <w:t>Москва – столица России.</w:t>
            </w:r>
            <w:r w:rsidRPr="00D13F89">
              <w:rPr>
                <w:rFonts w:ascii="Times New Roman" w:hAnsi="Times New Roman" w:cs="Times New Roman"/>
                <w:color w:val="000000"/>
                <w:sz w:val="24"/>
                <w:szCs w:val="24"/>
              </w:rPr>
              <w:t xml:space="preserve"> / Достопримечательности Москвы</w:t>
            </w:r>
          </w:p>
          <w:p w:rsidR="003F028F" w:rsidRPr="00D13F89" w:rsidRDefault="003F028F" w:rsidP="003F028F">
            <w:pPr>
              <w:pStyle w:val="aff3"/>
              <w:jc w:val="both"/>
              <w:rPr>
                <w:rFonts w:ascii="Times New Roman" w:hAnsi="Times New Roman" w:cs="Times New Roman"/>
                <w:sz w:val="24"/>
                <w:szCs w:val="24"/>
              </w:rPr>
            </w:pPr>
            <w:r w:rsidRPr="00D13F89">
              <w:rPr>
                <w:rFonts w:ascii="Times New Roman" w:hAnsi="Times New Roman" w:cs="Times New Roman"/>
                <w:color w:val="000000"/>
                <w:sz w:val="24"/>
                <w:szCs w:val="24"/>
              </w:rPr>
              <w:lastRenderedPageBreak/>
              <w:t>Лексический материал: достопримечательности (</w:t>
            </w:r>
            <w:r w:rsidRPr="00D13F89">
              <w:rPr>
                <w:rFonts w:ascii="Times New Roman" w:hAnsi="Times New Roman" w:cs="Times New Roman"/>
                <w:color w:val="000000"/>
                <w:sz w:val="24"/>
                <w:szCs w:val="24"/>
                <w:lang w:val="en-US"/>
              </w:rPr>
              <w:t>the</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Kremlin</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the</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Red</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Square</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Saint</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Petersburg</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etc</w:t>
            </w:r>
            <w:r w:rsidRPr="00D13F89">
              <w:rPr>
                <w:rFonts w:ascii="Times New Roman" w:hAnsi="Times New Roman" w:cs="Times New Roman"/>
                <w:color w:val="000000"/>
                <w:sz w:val="24"/>
                <w:szCs w:val="24"/>
              </w:rPr>
              <w:t>.)</w:t>
            </w:r>
          </w:p>
          <w:p w:rsidR="003F028F" w:rsidRPr="00D13F89" w:rsidRDefault="003F028F" w:rsidP="003F028F">
            <w:pPr>
              <w:pStyle w:val="aff3"/>
              <w:jc w:val="both"/>
              <w:rPr>
                <w:rFonts w:ascii="Times New Roman" w:hAnsi="Times New Roman" w:cs="Times New Roman"/>
                <w:sz w:val="24"/>
                <w:szCs w:val="24"/>
              </w:rPr>
            </w:pPr>
            <w:r w:rsidRPr="00D13F89">
              <w:rPr>
                <w:rFonts w:ascii="Times New Roman" w:hAnsi="Times New Roman" w:cs="Times New Roman"/>
                <w:sz w:val="24"/>
                <w:szCs w:val="24"/>
              </w:rPr>
              <w:t>Грамматический материал: прошедшее совершенное действие (образование и функции в действительном залоге; слова-маркеры времени).</w:t>
            </w:r>
          </w:p>
          <w:p w:rsidR="003F028F" w:rsidRPr="00D13F89" w:rsidRDefault="003F028F" w:rsidP="003F028F">
            <w:pPr>
              <w:pStyle w:val="aff3"/>
              <w:jc w:val="both"/>
              <w:rPr>
                <w:rFonts w:ascii="Times New Roman" w:hAnsi="Times New Roman" w:cs="Times New Roman"/>
                <w:color w:val="000000"/>
                <w:sz w:val="24"/>
                <w:szCs w:val="24"/>
              </w:rPr>
            </w:pPr>
            <w:r w:rsidRPr="00D13F89">
              <w:rPr>
                <w:rFonts w:ascii="Times New Roman" w:hAnsi="Times New Roman" w:cs="Times New Roman"/>
                <w:color w:val="000000"/>
                <w:sz w:val="24"/>
                <w:szCs w:val="24"/>
              </w:rPr>
              <w:t xml:space="preserve"> </w:t>
            </w:r>
            <w:r w:rsidRPr="00D13F89">
              <w:rPr>
                <w:rFonts w:ascii="Times New Roman" w:hAnsi="Times New Roman" w:cs="Times New Roman"/>
                <w:b/>
                <w:bCs/>
                <w:color w:val="000000"/>
                <w:sz w:val="24"/>
                <w:szCs w:val="24"/>
              </w:rPr>
              <w:t>Задание на дом:</w:t>
            </w:r>
            <w:r w:rsidRPr="00D13F89">
              <w:rPr>
                <w:rFonts w:ascii="Times New Roman" w:hAnsi="Times New Roman" w:cs="Times New Roman"/>
                <w:color w:val="000000"/>
                <w:sz w:val="24"/>
                <w:szCs w:val="24"/>
              </w:rPr>
              <w:t xml:space="preserve"> выучить названия достопримечательностей.</w:t>
            </w:r>
          </w:p>
        </w:tc>
        <w:tc>
          <w:tcPr>
            <w:tcW w:w="992" w:type="dxa"/>
            <w:gridSpan w:val="2"/>
            <w:shd w:val="clear" w:color="FFFFFF" w:fill="FFFFFF"/>
          </w:tcPr>
          <w:p w:rsidR="003F028F" w:rsidRPr="00D13F89" w:rsidRDefault="003F028F" w:rsidP="003F028F">
            <w:pPr>
              <w:jc w:val="center"/>
              <w:rPr>
                <w:rFonts w:ascii="Times New Roman" w:hAnsi="Times New Roman"/>
                <w:bCs/>
                <w:sz w:val="24"/>
                <w:szCs w:val="24"/>
                <w:lang w:eastAsia="ru-RU"/>
              </w:rPr>
            </w:pPr>
            <w:r w:rsidRPr="00D13F89">
              <w:rPr>
                <w:rFonts w:ascii="Times New Roman" w:hAnsi="Times New Roman"/>
                <w:bCs/>
                <w:sz w:val="24"/>
                <w:szCs w:val="24"/>
                <w:lang w:eastAsia="ru-RU"/>
              </w:rPr>
              <w:lastRenderedPageBreak/>
              <w:t>2</w:t>
            </w:r>
          </w:p>
        </w:tc>
        <w:tc>
          <w:tcPr>
            <w:tcW w:w="1105" w:type="dxa"/>
            <w:shd w:val="clear" w:color="FFFFFF" w:fill="FFFFFF"/>
          </w:tcPr>
          <w:p w:rsidR="003F028F" w:rsidRPr="00D13F89" w:rsidRDefault="003F028F" w:rsidP="003F028F">
            <w:pPr>
              <w:rPr>
                <w:rFonts w:ascii="Times New Roman" w:hAnsi="Times New Roman"/>
                <w:bCs/>
                <w:sz w:val="24"/>
                <w:szCs w:val="24"/>
              </w:rPr>
            </w:pPr>
          </w:p>
        </w:tc>
        <w:tc>
          <w:tcPr>
            <w:tcW w:w="2411" w:type="dxa"/>
            <w:gridSpan w:val="3"/>
            <w:vMerge/>
            <w:shd w:val="clear" w:color="FFFFFF" w:fill="FFFFFF"/>
          </w:tcPr>
          <w:p w:rsidR="003F028F" w:rsidRPr="00D13F89" w:rsidRDefault="003F028F" w:rsidP="003F028F">
            <w:pPr>
              <w:rPr>
                <w:rFonts w:ascii="Times New Roman" w:hAnsi="Times New Roman"/>
                <w:bCs/>
                <w:sz w:val="24"/>
                <w:szCs w:val="24"/>
              </w:rPr>
            </w:pPr>
          </w:p>
        </w:tc>
      </w:tr>
      <w:tr w:rsidR="003F028F" w:rsidRPr="00D13F89" w:rsidTr="003F028F">
        <w:trPr>
          <w:trHeight w:val="276"/>
        </w:trPr>
        <w:tc>
          <w:tcPr>
            <w:tcW w:w="2155" w:type="dxa"/>
            <w:gridSpan w:val="2"/>
            <w:shd w:val="clear" w:color="FFFFFF" w:fill="FFFFFF"/>
          </w:tcPr>
          <w:p w:rsidR="003F028F" w:rsidRPr="00D13F89" w:rsidRDefault="003F028F" w:rsidP="003F028F">
            <w:pPr>
              <w:rPr>
                <w:rFonts w:ascii="Times New Roman" w:hAnsi="Times New Roman"/>
                <w:bCs/>
                <w:sz w:val="24"/>
                <w:szCs w:val="24"/>
                <w:lang w:eastAsia="ru-RU"/>
              </w:rPr>
            </w:pPr>
          </w:p>
        </w:tc>
        <w:tc>
          <w:tcPr>
            <w:tcW w:w="567" w:type="dxa"/>
            <w:shd w:val="clear" w:color="FFFFFF" w:fill="FFFFFF"/>
          </w:tcPr>
          <w:p w:rsidR="003F028F" w:rsidRPr="00D13F89" w:rsidRDefault="003F028F" w:rsidP="003F028F">
            <w:pPr>
              <w:pStyle w:val="aff3"/>
              <w:rPr>
                <w:rFonts w:ascii="Times New Roman" w:eastAsia="Calibri" w:hAnsi="Times New Roman" w:cs="Times New Roman"/>
                <w:sz w:val="24"/>
                <w:szCs w:val="24"/>
              </w:rPr>
            </w:pPr>
            <w:r w:rsidRPr="00D13F89">
              <w:rPr>
                <w:rFonts w:ascii="Times New Roman" w:eastAsia="Calibri" w:hAnsi="Times New Roman" w:cs="Times New Roman"/>
                <w:sz w:val="24"/>
                <w:szCs w:val="24"/>
              </w:rPr>
              <w:t>4</w:t>
            </w:r>
          </w:p>
        </w:tc>
        <w:tc>
          <w:tcPr>
            <w:tcW w:w="8222" w:type="dxa"/>
            <w:shd w:val="clear" w:color="FFFFFF" w:fill="FFFFFF"/>
          </w:tcPr>
          <w:p w:rsidR="003F028F" w:rsidRPr="00D13F89" w:rsidRDefault="003F028F" w:rsidP="003F028F">
            <w:pPr>
              <w:pStyle w:val="aff3"/>
              <w:jc w:val="both"/>
              <w:rPr>
                <w:rFonts w:ascii="Times New Roman" w:hAnsi="Times New Roman" w:cs="Times New Roman"/>
                <w:sz w:val="24"/>
                <w:szCs w:val="24"/>
              </w:rPr>
            </w:pPr>
            <w:r w:rsidRPr="00D13F89">
              <w:rPr>
                <w:rFonts w:ascii="Times New Roman" w:hAnsi="Times New Roman" w:cs="Times New Roman"/>
                <w:b/>
                <w:bCs/>
                <w:color w:val="000000"/>
                <w:sz w:val="24"/>
                <w:szCs w:val="24"/>
              </w:rPr>
              <w:t>Традиции народов России.</w:t>
            </w:r>
          </w:p>
          <w:p w:rsidR="003F028F" w:rsidRPr="00D13F89" w:rsidRDefault="003F028F" w:rsidP="003F028F">
            <w:pPr>
              <w:pStyle w:val="aff3"/>
              <w:jc w:val="both"/>
              <w:rPr>
                <w:rFonts w:ascii="Times New Roman" w:hAnsi="Times New Roman" w:cs="Times New Roman"/>
                <w:sz w:val="24"/>
                <w:szCs w:val="24"/>
              </w:rPr>
            </w:pPr>
            <w:r w:rsidRPr="00D13F89">
              <w:rPr>
                <w:rFonts w:ascii="Times New Roman" w:hAnsi="Times New Roman" w:cs="Times New Roman"/>
                <w:sz w:val="24"/>
                <w:szCs w:val="24"/>
              </w:rPr>
              <w:t>Грамматический материал:</w:t>
            </w:r>
            <w:r w:rsidRPr="00D13F89">
              <w:rPr>
                <w:rFonts w:ascii="Times New Roman" w:hAnsi="Times New Roman" w:cs="Times New Roman"/>
                <w:color w:val="000000"/>
                <w:sz w:val="24"/>
                <w:szCs w:val="24"/>
              </w:rPr>
              <w:t xml:space="preserve"> сравнительные обороты </w:t>
            </w:r>
            <w:r w:rsidRPr="00D13F89">
              <w:rPr>
                <w:rFonts w:ascii="Times New Roman" w:hAnsi="Times New Roman" w:cs="Times New Roman"/>
                <w:color w:val="000000"/>
                <w:sz w:val="24"/>
                <w:szCs w:val="24"/>
                <w:lang w:val="en-US"/>
              </w:rPr>
              <w:t>than</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as</w:t>
            </w:r>
            <w:r w:rsidRPr="00D13F89">
              <w:rPr>
                <w:rFonts w:ascii="Times New Roman" w:hAnsi="Times New Roman" w:cs="Times New Roman"/>
                <w:color w:val="000000"/>
                <w:sz w:val="24"/>
                <w:szCs w:val="24"/>
              </w:rPr>
              <w:t>…</w:t>
            </w:r>
            <w:r w:rsidRPr="00D13F89">
              <w:rPr>
                <w:rFonts w:ascii="Times New Roman" w:hAnsi="Times New Roman" w:cs="Times New Roman"/>
                <w:color w:val="000000"/>
                <w:sz w:val="24"/>
                <w:szCs w:val="24"/>
                <w:lang w:val="en-US"/>
              </w:rPr>
              <w:t>as</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not</w:t>
            </w:r>
            <w:r w:rsidRPr="00D13F89">
              <w:rPr>
                <w:rFonts w:ascii="Times New Roman" w:hAnsi="Times New Roman" w:cs="Times New Roman"/>
                <w:color w:val="000000"/>
                <w:sz w:val="24"/>
                <w:szCs w:val="24"/>
              </w:rPr>
              <w:t xml:space="preserve"> </w:t>
            </w:r>
            <w:r w:rsidRPr="00D13F89">
              <w:rPr>
                <w:rFonts w:ascii="Times New Roman" w:hAnsi="Times New Roman" w:cs="Times New Roman"/>
                <w:color w:val="000000"/>
                <w:sz w:val="24"/>
                <w:szCs w:val="24"/>
                <w:lang w:val="en-US"/>
              </w:rPr>
              <w:t>so</w:t>
            </w:r>
            <w:r w:rsidRPr="00D13F89">
              <w:rPr>
                <w:rFonts w:ascii="Times New Roman" w:hAnsi="Times New Roman" w:cs="Times New Roman"/>
                <w:color w:val="000000"/>
                <w:sz w:val="24"/>
                <w:szCs w:val="24"/>
              </w:rPr>
              <w:t xml:space="preserve"> … </w:t>
            </w:r>
            <w:r w:rsidRPr="00D13F89">
              <w:rPr>
                <w:rFonts w:ascii="Times New Roman" w:hAnsi="Times New Roman" w:cs="Times New Roman"/>
                <w:color w:val="000000"/>
                <w:sz w:val="24"/>
                <w:szCs w:val="24"/>
                <w:lang w:val="en-US"/>
              </w:rPr>
              <w:t>as</w:t>
            </w:r>
          </w:p>
          <w:p w:rsidR="003F028F" w:rsidRPr="00D13F89" w:rsidRDefault="003F028F" w:rsidP="003F028F">
            <w:pPr>
              <w:pStyle w:val="aff3"/>
              <w:jc w:val="both"/>
              <w:rPr>
                <w:rFonts w:ascii="Times New Roman" w:hAnsi="Times New Roman" w:cs="Times New Roman"/>
                <w:color w:val="000000"/>
                <w:sz w:val="24"/>
                <w:szCs w:val="24"/>
              </w:rPr>
            </w:pPr>
            <w:r w:rsidRPr="00D13F89">
              <w:rPr>
                <w:rFonts w:ascii="Times New Roman" w:hAnsi="Times New Roman" w:cs="Times New Roman"/>
                <w:b/>
                <w:bCs/>
                <w:color w:val="000000"/>
                <w:sz w:val="24"/>
                <w:szCs w:val="24"/>
              </w:rPr>
              <w:t>Задание на дом:</w:t>
            </w:r>
            <w:r w:rsidRPr="00D13F89">
              <w:rPr>
                <w:rFonts w:ascii="Times New Roman" w:hAnsi="Times New Roman" w:cs="Times New Roman"/>
                <w:color w:val="000000"/>
                <w:sz w:val="24"/>
                <w:szCs w:val="24"/>
              </w:rPr>
              <w:t xml:space="preserve"> подготовить презентацию по теме.</w:t>
            </w:r>
          </w:p>
        </w:tc>
        <w:tc>
          <w:tcPr>
            <w:tcW w:w="992" w:type="dxa"/>
            <w:gridSpan w:val="2"/>
            <w:shd w:val="clear" w:color="FFFFFF" w:fill="FFFFFF"/>
          </w:tcPr>
          <w:p w:rsidR="003F028F" w:rsidRPr="00D13F89" w:rsidRDefault="003F028F" w:rsidP="003F028F">
            <w:pPr>
              <w:jc w:val="center"/>
              <w:rPr>
                <w:rFonts w:ascii="Times New Roman" w:hAnsi="Times New Roman"/>
                <w:bCs/>
                <w:sz w:val="24"/>
                <w:szCs w:val="24"/>
                <w:lang w:eastAsia="ru-RU"/>
              </w:rPr>
            </w:pPr>
            <w:r w:rsidRPr="00D13F89">
              <w:rPr>
                <w:rFonts w:ascii="Times New Roman" w:hAnsi="Times New Roman"/>
                <w:bCs/>
                <w:sz w:val="24"/>
                <w:szCs w:val="24"/>
                <w:lang w:eastAsia="ru-RU"/>
              </w:rPr>
              <w:t>2</w:t>
            </w:r>
          </w:p>
        </w:tc>
        <w:tc>
          <w:tcPr>
            <w:tcW w:w="1105" w:type="dxa"/>
            <w:shd w:val="clear" w:color="FFFFFF" w:fill="FFFFFF"/>
          </w:tcPr>
          <w:p w:rsidR="003F028F" w:rsidRPr="00D13F89" w:rsidRDefault="003F028F" w:rsidP="003F028F">
            <w:pPr>
              <w:rPr>
                <w:rFonts w:ascii="Times New Roman" w:hAnsi="Times New Roman"/>
                <w:bCs/>
                <w:sz w:val="24"/>
                <w:szCs w:val="24"/>
              </w:rPr>
            </w:pPr>
          </w:p>
        </w:tc>
        <w:tc>
          <w:tcPr>
            <w:tcW w:w="2411" w:type="dxa"/>
            <w:gridSpan w:val="3"/>
            <w:vMerge/>
            <w:shd w:val="clear" w:color="FFFFFF" w:fill="FFFFFF"/>
          </w:tcPr>
          <w:p w:rsidR="003F028F" w:rsidRPr="00D13F89" w:rsidRDefault="003F028F" w:rsidP="003F028F">
            <w:pPr>
              <w:rPr>
                <w:rFonts w:ascii="Times New Roman" w:hAnsi="Times New Roman"/>
                <w:bCs/>
                <w:sz w:val="24"/>
                <w:szCs w:val="24"/>
              </w:rPr>
            </w:pPr>
          </w:p>
        </w:tc>
      </w:tr>
      <w:tr w:rsidR="003F028F" w:rsidRPr="00D13F89" w:rsidTr="003F028F">
        <w:trPr>
          <w:trHeight w:val="276"/>
        </w:trPr>
        <w:tc>
          <w:tcPr>
            <w:tcW w:w="10944" w:type="dxa"/>
            <w:gridSpan w:val="4"/>
            <w:shd w:val="clear" w:color="FFFFFF" w:fill="FFFFFF"/>
          </w:tcPr>
          <w:p w:rsidR="003F028F" w:rsidRPr="00D13F89" w:rsidRDefault="003F028F" w:rsidP="003F028F">
            <w:pPr>
              <w:pStyle w:val="aff3"/>
              <w:jc w:val="both"/>
              <w:rPr>
                <w:rFonts w:ascii="Times New Roman" w:hAnsi="Times New Roman" w:cs="Times New Roman"/>
                <w:b/>
                <w:bCs/>
                <w:color w:val="000000"/>
                <w:sz w:val="24"/>
                <w:szCs w:val="24"/>
              </w:rPr>
            </w:pPr>
            <w:r w:rsidRPr="00D13F89">
              <w:rPr>
                <w:rFonts w:ascii="Times New Roman" w:hAnsi="Times New Roman" w:cs="Times New Roman"/>
                <w:b/>
                <w:bCs/>
                <w:color w:val="000000"/>
                <w:sz w:val="24"/>
                <w:szCs w:val="24"/>
              </w:rPr>
              <w:t>Контрольная работа Тема 1.6-1.8</w:t>
            </w:r>
          </w:p>
        </w:tc>
        <w:tc>
          <w:tcPr>
            <w:tcW w:w="992" w:type="dxa"/>
            <w:gridSpan w:val="2"/>
            <w:shd w:val="clear" w:color="FFFFFF" w:fill="FFFFFF"/>
          </w:tcPr>
          <w:p w:rsidR="003F028F" w:rsidRPr="00D13F89" w:rsidRDefault="003F028F" w:rsidP="003F028F">
            <w:pPr>
              <w:jc w:val="center"/>
              <w:rPr>
                <w:rFonts w:ascii="Times New Roman" w:hAnsi="Times New Roman"/>
                <w:bCs/>
                <w:sz w:val="24"/>
                <w:szCs w:val="24"/>
                <w:lang w:eastAsia="ru-RU"/>
              </w:rPr>
            </w:pPr>
            <w:r w:rsidRPr="00D13F89">
              <w:rPr>
                <w:rFonts w:ascii="Times New Roman" w:hAnsi="Times New Roman"/>
                <w:b/>
                <w:bCs/>
                <w:sz w:val="24"/>
                <w:szCs w:val="24"/>
                <w:lang w:eastAsia="ru-RU"/>
              </w:rPr>
              <w:t>2</w:t>
            </w:r>
          </w:p>
        </w:tc>
        <w:tc>
          <w:tcPr>
            <w:tcW w:w="1105" w:type="dxa"/>
            <w:shd w:val="clear" w:color="FFFFFF" w:fill="FFFFFF"/>
          </w:tcPr>
          <w:p w:rsidR="003F028F" w:rsidRPr="00D13F89" w:rsidRDefault="003F028F" w:rsidP="003F028F">
            <w:pPr>
              <w:rPr>
                <w:rFonts w:ascii="Times New Roman" w:hAnsi="Times New Roman"/>
                <w:bCs/>
                <w:sz w:val="24"/>
                <w:szCs w:val="24"/>
              </w:rPr>
            </w:pPr>
          </w:p>
        </w:tc>
        <w:tc>
          <w:tcPr>
            <w:tcW w:w="2411" w:type="dxa"/>
            <w:gridSpan w:val="3"/>
            <w:shd w:val="clear" w:color="FFFFFF" w:fill="FFFFFF"/>
          </w:tcPr>
          <w:p w:rsidR="003F028F" w:rsidRPr="00D13F89" w:rsidRDefault="003F028F" w:rsidP="003F028F">
            <w:pPr>
              <w:rPr>
                <w:rFonts w:ascii="Times New Roman" w:hAnsi="Times New Roman"/>
                <w:bCs/>
                <w:sz w:val="24"/>
                <w:szCs w:val="24"/>
              </w:rPr>
            </w:pPr>
          </w:p>
        </w:tc>
      </w:tr>
      <w:tr w:rsidR="003F028F" w:rsidRPr="00D13F89" w:rsidTr="003F028F">
        <w:trPr>
          <w:trHeight w:val="20"/>
        </w:trPr>
        <w:tc>
          <w:tcPr>
            <w:tcW w:w="15452" w:type="dxa"/>
            <w:gridSpan w:val="10"/>
            <w:shd w:val="clear" w:color="auto" w:fill="auto"/>
          </w:tcPr>
          <w:p w:rsidR="003F028F" w:rsidRPr="00D13F89" w:rsidRDefault="003F028F" w:rsidP="003F028F">
            <w:pPr>
              <w:jc w:val="center"/>
              <w:rPr>
                <w:rFonts w:ascii="Times New Roman" w:hAnsi="Times New Roman"/>
                <w:bCs/>
                <w:sz w:val="24"/>
                <w:szCs w:val="24"/>
                <w:lang w:eastAsia="ru-RU"/>
              </w:rPr>
            </w:pPr>
            <w:r w:rsidRPr="00D13F89">
              <w:rPr>
                <w:rFonts w:ascii="Times New Roman" w:hAnsi="Times New Roman"/>
                <w:b/>
                <w:bCs/>
                <w:sz w:val="24"/>
                <w:szCs w:val="24"/>
                <w:lang w:eastAsia="ru-RU"/>
              </w:rPr>
              <w:t>Прикладной модуль</w:t>
            </w:r>
          </w:p>
          <w:p w:rsidR="003F028F" w:rsidRPr="00D13F89" w:rsidRDefault="003F028F" w:rsidP="003F028F">
            <w:pPr>
              <w:rPr>
                <w:rFonts w:ascii="Times New Roman" w:hAnsi="Times New Roman"/>
                <w:bCs/>
                <w:sz w:val="24"/>
                <w:szCs w:val="24"/>
              </w:rPr>
            </w:pPr>
          </w:p>
          <w:p w:rsidR="003F028F" w:rsidRPr="00D13F89" w:rsidRDefault="003F028F" w:rsidP="003F028F">
            <w:pPr>
              <w:rPr>
                <w:rFonts w:ascii="Times New Roman" w:hAnsi="Times New Roman"/>
                <w:bCs/>
                <w:sz w:val="24"/>
                <w:szCs w:val="24"/>
              </w:rPr>
            </w:pPr>
          </w:p>
        </w:tc>
      </w:tr>
      <w:tr w:rsidR="003F028F" w:rsidRPr="00D13F89" w:rsidTr="003F028F">
        <w:trPr>
          <w:trHeight w:val="276"/>
        </w:trPr>
        <w:tc>
          <w:tcPr>
            <w:tcW w:w="10944" w:type="dxa"/>
            <w:gridSpan w:val="4"/>
            <w:shd w:val="clear" w:color="auto" w:fill="auto"/>
          </w:tcPr>
          <w:p w:rsidR="003F028F" w:rsidRPr="00D13F89" w:rsidRDefault="003F028F" w:rsidP="003F028F">
            <w:pPr>
              <w:rPr>
                <w:rFonts w:ascii="Times New Roman" w:hAnsi="Times New Roman"/>
                <w:b/>
                <w:sz w:val="24"/>
                <w:szCs w:val="24"/>
              </w:rPr>
            </w:pPr>
            <w:r w:rsidRPr="00D13F89">
              <w:rPr>
                <w:rFonts w:ascii="Times New Roman" w:hAnsi="Times New Roman"/>
                <w:b/>
                <w:sz w:val="24"/>
                <w:szCs w:val="24"/>
              </w:rPr>
              <w:t>Раздел 2. Иностранный язык для специальных целей</w:t>
            </w:r>
          </w:p>
          <w:p w:rsidR="003F028F" w:rsidRPr="00D13F89" w:rsidRDefault="003F028F" w:rsidP="003F028F">
            <w:pPr>
              <w:ind w:firstLine="709"/>
              <w:contextualSpacing/>
              <w:jc w:val="both"/>
              <w:rPr>
                <w:rFonts w:ascii="Times New Roman" w:hAnsi="Times New Roman"/>
                <w:b/>
                <w:bCs/>
                <w:sz w:val="24"/>
                <w:szCs w:val="24"/>
                <w:lang w:eastAsia="ru-RU"/>
              </w:rPr>
            </w:pPr>
          </w:p>
        </w:tc>
        <w:tc>
          <w:tcPr>
            <w:tcW w:w="992" w:type="dxa"/>
            <w:gridSpan w:val="2"/>
            <w:shd w:val="clear" w:color="auto" w:fill="auto"/>
          </w:tcPr>
          <w:p w:rsidR="003F028F" w:rsidRPr="00D13F89" w:rsidRDefault="003F028F" w:rsidP="003F028F">
            <w:pPr>
              <w:jc w:val="center"/>
              <w:rPr>
                <w:rFonts w:ascii="Times New Roman" w:hAnsi="Times New Roman"/>
                <w:b/>
                <w:bCs/>
                <w:sz w:val="24"/>
                <w:szCs w:val="24"/>
                <w:lang w:eastAsia="ru-RU"/>
              </w:rPr>
            </w:pPr>
            <w:r w:rsidRPr="00D13F89">
              <w:rPr>
                <w:rFonts w:ascii="Times New Roman" w:hAnsi="Times New Roman"/>
                <w:b/>
                <w:bCs/>
                <w:sz w:val="24"/>
                <w:szCs w:val="24"/>
                <w:lang w:eastAsia="ru-RU"/>
              </w:rPr>
              <w:t>14</w:t>
            </w:r>
          </w:p>
        </w:tc>
        <w:tc>
          <w:tcPr>
            <w:tcW w:w="1105" w:type="dxa"/>
            <w:shd w:val="clear" w:color="auto" w:fill="auto"/>
          </w:tcPr>
          <w:p w:rsidR="003F028F" w:rsidRPr="00D13F89" w:rsidRDefault="003F028F" w:rsidP="003F028F">
            <w:pPr>
              <w:jc w:val="center"/>
              <w:rPr>
                <w:rFonts w:ascii="Times New Roman" w:hAnsi="Times New Roman"/>
                <w:b/>
                <w:sz w:val="24"/>
                <w:szCs w:val="24"/>
              </w:rPr>
            </w:pPr>
            <w:r w:rsidRPr="00D13F89">
              <w:rPr>
                <w:rFonts w:ascii="Times New Roman" w:hAnsi="Times New Roman"/>
                <w:b/>
                <w:bCs/>
                <w:sz w:val="24"/>
                <w:szCs w:val="24"/>
                <w:lang w:eastAsia="ru-RU"/>
              </w:rPr>
              <w:t>14</w:t>
            </w:r>
          </w:p>
        </w:tc>
        <w:tc>
          <w:tcPr>
            <w:tcW w:w="2411" w:type="dxa"/>
            <w:gridSpan w:val="3"/>
            <w:shd w:val="clear" w:color="auto" w:fill="auto"/>
          </w:tcPr>
          <w:p w:rsidR="003F028F" w:rsidRPr="00D13F89" w:rsidRDefault="003F028F" w:rsidP="003F028F">
            <w:pPr>
              <w:jc w:val="both"/>
              <w:rPr>
                <w:rFonts w:ascii="Times New Roman" w:hAnsi="Times New Roman"/>
                <w:i/>
                <w:sz w:val="24"/>
                <w:szCs w:val="24"/>
                <w:lang w:eastAsia="ru-RU"/>
              </w:rPr>
            </w:pPr>
          </w:p>
        </w:tc>
      </w:tr>
      <w:tr w:rsidR="003F028F" w:rsidRPr="00D13F89" w:rsidTr="003F028F">
        <w:trPr>
          <w:trHeight w:val="276"/>
        </w:trPr>
        <w:tc>
          <w:tcPr>
            <w:tcW w:w="2155" w:type="dxa"/>
            <w:gridSpan w:val="2"/>
            <w:vMerge w:val="restart"/>
            <w:shd w:val="clear" w:color="auto" w:fill="auto"/>
          </w:tcPr>
          <w:p w:rsidR="003F028F" w:rsidRPr="00D13F89" w:rsidRDefault="003F028F" w:rsidP="003F028F">
            <w:pPr>
              <w:pStyle w:val="aff3"/>
              <w:rPr>
                <w:rFonts w:ascii="Times New Roman" w:hAnsi="Times New Roman" w:cs="Times New Roman"/>
                <w:sz w:val="24"/>
                <w:szCs w:val="24"/>
              </w:rPr>
            </w:pPr>
            <w:r w:rsidRPr="00D13F89">
              <w:rPr>
                <w:rFonts w:ascii="Times New Roman" w:eastAsia="Calibri" w:hAnsi="Times New Roman" w:cs="Times New Roman"/>
                <w:b/>
                <w:sz w:val="24"/>
                <w:szCs w:val="24"/>
              </w:rPr>
              <w:t xml:space="preserve">Тема 2.1 </w:t>
            </w:r>
            <w:r w:rsidRPr="00D13F89">
              <w:rPr>
                <w:rFonts w:ascii="Times New Roman" w:hAnsi="Times New Roman" w:cs="Times New Roman"/>
                <w:b/>
                <w:color w:val="000000"/>
                <w:sz w:val="24"/>
                <w:szCs w:val="24"/>
              </w:rPr>
              <w:t xml:space="preserve">Современный мир профессий. Проблемы выбора профессии. </w:t>
            </w:r>
          </w:p>
          <w:p w:rsidR="003F028F" w:rsidRPr="00D13F89" w:rsidRDefault="003F028F" w:rsidP="003F028F">
            <w:pPr>
              <w:pStyle w:val="aff3"/>
              <w:rPr>
                <w:rFonts w:ascii="Times New Roman" w:hAnsi="Times New Roman" w:cs="Times New Roman"/>
                <w:bCs/>
                <w:sz w:val="24"/>
                <w:szCs w:val="24"/>
              </w:rPr>
            </w:pPr>
            <w:r w:rsidRPr="00D13F89">
              <w:rPr>
                <w:rFonts w:ascii="Times New Roman" w:hAnsi="Times New Roman" w:cs="Times New Roman"/>
                <w:b/>
                <w:color w:val="000000"/>
                <w:sz w:val="24"/>
                <w:szCs w:val="24"/>
              </w:rPr>
              <w:t xml:space="preserve">Роль иностранного </w:t>
            </w:r>
          </w:p>
          <w:p w:rsidR="003F028F" w:rsidRPr="00D13F89" w:rsidRDefault="003F028F" w:rsidP="003F028F">
            <w:pPr>
              <w:pStyle w:val="aff3"/>
              <w:rPr>
                <w:rFonts w:ascii="Times New Roman" w:hAnsi="Times New Roman" w:cs="Times New Roman"/>
                <w:sz w:val="24"/>
                <w:szCs w:val="24"/>
              </w:rPr>
            </w:pPr>
            <w:r w:rsidRPr="00D13F89">
              <w:rPr>
                <w:rFonts w:ascii="Times New Roman" w:hAnsi="Times New Roman" w:cs="Times New Roman"/>
                <w:b/>
                <w:color w:val="000000"/>
                <w:sz w:val="24"/>
                <w:szCs w:val="24"/>
              </w:rPr>
              <w:t>языка в вашей профессии</w:t>
            </w:r>
          </w:p>
          <w:p w:rsidR="003F028F" w:rsidRPr="00D13F89" w:rsidRDefault="003F028F" w:rsidP="003F028F">
            <w:pPr>
              <w:jc w:val="both"/>
              <w:rPr>
                <w:rFonts w:ascii="Times New Roman" w:hAnsi="Times New Roman"/>
                <w:bCs/>
                <w:sz w:val="24"/>
                <w:szCs w:val="24"/>
                <w:lang w:eastAsia="ru-RU"/>
              </w:rPr>
            </w:pPr>
          </w:p>
        </w:tc>
        <w:tc>
          <w:tcPr>
            <w:tcW w:w="8789" w:type="dxa"/>
            <w:gridSpan w:val="2"/>
            <w:shd w:val="clear" w:color="auto" w:fill="auto"/>
          </w:tcPr>
          <w:p w:rsidR="003F028F" w:rsidRPr="00D13F89" w:rsidRDefault="003F028F" w:rsidP="003F028F">
            <w:pPr>
              <w:ind w:firstLine="709"/>
              <w:contextualSpacing/>
              <w:jc w:val="both"/>
              <w:rPr>
                <w:rFonts w:ascii="Times New Roman" w:hAnsi="Times New Roman"/>
                <w:sz w:val="24"/>
                <w:szCs w:val="24"/>
              </w:rPr>
            </w:pPr>
            <w:r w:rsidRPr="00D13F89">
              <w:rPr>
                <w:rFonts w:ascii="Times New Roman" w:hAnsi="Times New Roman"/>
                <w:b/>
                <w:sz w:val="24"/>
                <w:szCs w:val="24"/>
              </w:rPr>
              <w:t>Практические занятия</w:t>
            </w:r>
          </w:p>
        </w:tc>
        <w:tc>
          <w:tcPr>
            <w:tcW w:w="992" w:type="dxa"/>
            <w:gridSpan w:val="2"/>
            <w:vMerge w:val="restart"/>
            <w:shd w:val="clear" w:color="auto" w:fill="auto"/>
          </w:tcPr>
          <w:p w:rsidR="003F028F" w:rsidRPr="00D13F89" w:rsidRDefault="003F028F" w:rsidP="003F028F">
            <w:pPr>
              <w:jc w:val="center"/>
              <w:rPr>
                <w:rFonts w:ascii="Times New Roman" w:hAnsi="Times New Roman"/>
                <w:b/>
                <w:bCs/>
                <w:sz w:val="24"/>
                <w:szCs w:val="24"/>
                <w:lang w:eastAsia="ru-RU"/>
              </w:rPr>
            </w:pPr>
            <w:r w:rsidRPr="00D13F89">
              <w:rPr>
                <w:rFonts w:ascii="Times New Roman" w:hAnsi="Times New Roman"/>
                <w:b/>
                <w:bCs/>
                <w:sz w:val="24"/>
                <w:szCs w:val="24"/>
                <w:lang w:eastAsia="ru-RU"/>
              </w:rPr>
              <w:t>4</w:t>
            </w:r>
          </w:p>
          <w:p w:rsidR="003F028F" w:rsidRPr="00D13F89" w:rsidRDefault="003F028F" w:rsidP="003F028F">
            <w:pPr>
              <w:jc w:val="center"/>
              <w:rPr>
                <w:rFonts w:ascii="Times New Roman" w:hAnsi="Times New Roman"/>
                <w:bCs/>
                <w:sz w:val="24"/>
                <w:szCs w:val="24"/>
                <w:lang w:eastAsia="ru-RU"/>
              </w:rPr>
            </w:pPr>
            <w:r w:rsidRPr="00D13F89">
              <w:rPr>
                <w:rFonts w:ascii="Times New Roman" w:hAnsi="Times New Roman"/>
                <w:bCs/>
                <w:sz w:val="24"/>
                <w:szCs w:val="24"/>
                <w:lang w:eastAsia="ru-RU"/>
              </w:rPr>
              <w:t>2</w:t>
            </w:r>
          </w:p>
        </w:tc>
        <w:tc>
          <w:tcPr>
            <w:tcW w:w="1105" w:type="dxa"/>
            <w:vMerge w:val="restart"/>
            <w:shd w:val="clear" w:color="auto" w:fill="auto"/>
          </w:tcPr>
          <w:p w:rsidR="003F028F" w:rsidRPr="00D13F89" w:rsidRDefault="003F028F" w:rsidP="003F028F">
            <w:pPr>
              <w:jc w:val="center"/>
              <w:rPr>
                <w:rFonts w:ascii="Times New Roman" w:hAnsi="Times New Roman"/>
                <w:b/>
                <w:bCs/>
                <w:iCs/>
                <w:sz w:val="24"/>
                <w:szCs w:val="24"/>
              </w:rPr>
            </w:pPr>
            <w:r w:rsidRPr="00D13F89">
              <w:rPr>
                <w:rFonts w:ascii="Times New Roman" w:hAnsi="Times New Roman"/>
                <w:b/>
                <w:bCs/>
                <w:iCs/>
                <w:sz w:val="24"/>
                <w:szCs w:val="24"/>
              </w:rPr>
              <w:t>4</w:t>
            </w:r>
          </w:p>
          <w:p w:rsidR="003F028F" w:rsidRPr="00D13F89" w:rsidRDefault="003F028F" w:rsidP="003F028F">
            <w:pPr>
              <w:jc w:val="center"/>
              <w:rPr>
                <w:rFonts w:ascii="Times New Roman" w:hAnsi="Times New Roman"/>
                <w:bCs/>
                <w:iCs/>
                <w:sz w:val="24"/>
                <w:szCs w:val="24"/>
              </w:rPr>
            </w:pPr>
            <w:r w:rsidRPr="00D13F89">
              <w:rPr>
                <w:rFonts w:ascii="Times New Roman" w:hAnsi="Times New Roman"/>
                <w:bCs/>
                <w:iCs/>
                <w:sz w:val="24"/>
                <w:szCs w:val="24"/>
              </w:rPr>
              <w:t>2</w:t>
            </w:r>
          </w:p>
        </w:tc>
        <w:tc>
          <w:tcPr>
            <w:tcW w:w="2411" w:type="dxa"/>
            <w:gridSpan w:val="3"/>
            <w:vMerge w:val="restart"/>
            <w:shd w:val="clear" w:color="auto" w:fill="auto"/>
          </w:tcPr>
          <w:p w:rsidR="003F028F" w:rsidRPr="00D13F89" w:rsidRDefault="003F028F" w:rsidP="003F028F">
            <w:pPr>
              <w:rPr>
                <w:rFonts w:ascii="Times New Roman" w:hAnsi="Times New Roman"/>
                <w:bCs/>
                <w:iCs/>
                <w:sz w:val="24"/>
                <w:szCs w:val="24"/>
              </w:rPr>
            </w:pPr>
          </w:p>
          <w:p w:rsidR="003F028F" w:rsidRPr="000F6C17" w:rsidRDefault="003F028F" w:rsidP="003F028F">
            <w:pPr>
              <w:rPr>
                <w:rFonts w:ascii="Times New Roman" w:hAnsi="Times New Roman"/>
                <w:bCs/>
                <w:iCs/>
                <w:sz w:val="24"/>
                <w:szCs w:val="24"/>
              </w:rPr>
            </w:pPr>
            <w:r w:rsidRPr="00D13F89">
              <w:rPr>
                <w:rFonts w:ascii="Times New Roman" w:hAnsi="Times New Roman"/>
                <w:bCs/>
                <w:iCs/>
                <w:sz w:val="24"/>
                <w:szCs w:val="24"/>
              </w:rPr>
              <w:t xml:space="preserve">ОК 01., ОК 02., ОК 04., ОК 05., ОК 09., ПК </w:t>
            </w:r>
            <w:r>
              <w:rPr>
                <w:rFonts w:ascii="Times New Roman" w:hAnsi="Times New Roman"/>
                <w:bCs/>
                <w:iCs/>
                <w:sz w:val="24"/>
                <w:szCs w:val="24"/>
              </w:rPr>
              <w:t>4.1, ПК 5.1 ПК 5.5</w:t>
            </w:r>
          </w:p>
        </w:tc>
      </w:tr>
      <w:tr w:rsidR="003F028F" w:rsidRPr="00D13F89" w:rsidTr="003F028F">
        <w:trPr>
          <w:trHeight w:val="1522"/>
        </w:trPr>
        <w:tc>
          <w:tcPr>
            <w:tcW w:w="2155" w:type="dxa"/>
            <w:gridSpan w:val="2"/>
            <w:vMerge/>
            <w:shd w:val="clear" w:color="auto" w:fill="auto"/>
          </w:tcPr>
          <w:p w:rsidR="003F028F" w:rsidRPr="00D13F89" w:rsidRDefault="003F028F" w:rsidP="003F028F">
            <w:pPr>
              <w:jc w:val="both"/>
              <w:rPr>
                <w:rFonts w:ascii="Times New Roman" w:hAnsi="Times New Roman"/>
                <w:bCs/>
                <w:sz w:val="24"/>
                <w:szCs w:val="24"/>
                <w:lang w:eastAsia="ru-RU"/>
              </w:rPr>
            </w:pPr>
          </w:p>
        </w:tc>
        <w:tc>
          <w:tcPr>
            <w:tcW w:w="567" w:type="dxa"/>
            <w:shd w:val="clear" w:color="auto" w:fill="auto"/>
          </w:tcPr>
          <w:p w:rsidR="003F028F" w:rsidRPr="00D13F89" w:rsidRDefault="003F028F" w:rsidP="003F028F">
            <w:pPr>
              <w:ind w:firstLine="709"/>
              <w:contextualSpacing/>
              <w:jc w:val="both"/>
              <w:rPr>
                <w:rFonts w:ascii="Times New Roman" w:hAnsi="Times New Roman"/>
                <w:sz w:val="24"/>
                <w:szCs w:val="24"/>
              </w:rPr>
            </w:pPr>
          </w:p>
          <w:p w:rsidR="003F028F" w:rsidRPr="00D13F89" w:rsidRDefault="003F028F" w:rsidP="003F028F">
            <w:pPr>
              <w:rPr>
                <w:rFonts w:ascii="Times New Roman" w:hAnsi="Times New Roman"/>
                <w:sz w:val="24"/>
                <w:szCs w:val="24"/>
              </w:rPr>
            </w:pPr>
            <w:r w:rsidRPr="00D13F89">
              <w:rPr>
                <w:rFonts w:ascii="Times New Roman" w:hAnsi="Times New Roman"/>
                <w:sz w:val="24"/>
                <w:szCs w:val="24"/>
              </w:rPr>
              <w:t>1</w:t>
            </w:r>
          </w:p>
        </w:tc>
        <w:tc>
          <w:tcPr>
            <w:tcW w:w="8222" w:type="dxa"/>
            <w:tcBorders>
              <w:top w:val="single" w:sz="4" w:space="0" w:color="auto"/>
              <w:bottom w:val="single" w:sz="4" w:space="0" w:color="auto"/>
            </w:tcBorders>
            <w:shd w:val="clear" w:color="auto" w:fill="auto"/>
          </w:tcPr>
          <w:p w:rsidR="003F028F" w:rsidRPr="00D13F89" w:rsidRDefault="003F028F" w:rsidP="003F028F">
            <w:pPr>
              <w:pStyle w:val="aff3"/>
              <w:rPr>
                <w:rFonts w:ascii="Times New Roman" w:hAnsi="Times New Roman" w:cs="Times New Roman"/>
                <w:sz w:val="24"/>
                <w:szCs w:val="24"/>
              </w:rPr>
            </w:pPr>
            <w:r w:rsidRPr="00D13F89">
              <w:rPr>
                <w:rFonts w:ascii="Times New Roman" w:hAnsi="Times New Roman" w:cs="Times New Roman"/>
                <w:b/>
                <w:bCs/>
                <w:sz w:val="24"/>
                <w:szCs w:val="24"/>
              </w:rPr>
              <w:t xml:space="preserve">Основные понятия профессии </w:t>
            </w:r>
            <w:r>
              <w:rPr>
                <w:rFonts w:ascii="Times New Roman" w:hAnsi="Times New Roman" w:cs="Times New Roman"/>
                <w:b/>
                <w:bCs/>
                <w:sz w:val="24"/>
                <w:szCs w:val="24"/>
              </w:rPr>
              <w:t>финансист</w:t>
            </w:r>
            <w:r w:rsidRPr="00D13F89">
              <w:rPr>
                <w:rFonts w:ascii="Times New Roman" w:hAnsi="Times New Roman" w:cs="Times New Roman"/>
                <w:b/>
                <w:bCs/>
                <w:sz w:val="24"/>
                <w:szCs w:val="24"/>
              </w:rPr>
              <w:t xml:space="preserve">. </w:t>
            </w:r>
            <w:r w:rsidRPr="00D13F89">
              <w:rPr>
                <w:rFonts w:ascii="Times New Roman" w:hAnsi="Times New Roman" w:cs="Times New Roman"/>
                <w:sz w:val="24"/>
                <w:szCs w:val="24"/>
              </w:rPr>
              <w:t>/Особенности подготовки по специальности.</w:t>
            </w:r>
          </w:p>
          <w:p w:rsidR="003F028F" w:rsidRPr="00D13F89" w:rsidRDefault="003F028F" w:rsidP="003F028F">
            <w:pPr>
              <w:pStyle w:val="aff3"/>
              <w:jc w:val="both"/>
              <w:rPr>
                <w:rFonts w:ascii="Times New Roman" w:hAnsi="Times New Roman" w:cs="Times New Roman"/>
                <w:sz w:val="24"/>
                <w:szCs w:val="24"/>
              </w:rPr>
            </w:pPr>
            <w:r w:rsidRPr="00D13F89">
              <w:rPr>
                <w:rFonts w:ascii="Times New Roman" w:hAnsi="Times New Roman" w:cs="Times New Roman"/>
                <w:color w:val="000000"/>
                <w:sz w:val="24"/>
                <w:szCs w:val="24"/>
              </w:rPr>
              <w:t>Лексический материал:</w:t>
            </w:r>
            <w:r w:rsidRPr="00D13F89">
              <w:rPr>
                <w:rFonts w:ascii="Times New Roman" w:hAnsi="Times New Roman" w:cs="Times New Roman"/>
                <w:sz w:val="24"/>
                <w:szCs w:val="24"/>
              </w:rPr>
              <w:t xml:space="preserve"> </w:t>
            </w:r>
            <w:r w:rsidRPr="00D13F89">
              <w:rPr>
                <w:rFonts w:ascii="Times New Roman" w:hAnsi="Times New Roman" w:cs="Times New Roman"/>
                <w:color w:val="000000"/>
                <w:sz w:val="24"/>
                <w:szCs w:val="24"/>
              </w:rPr>
              <w:t>профессионально-ориентированная лексика;</w:t>
            </w:r>
            <w:r w:rsidRPr="00D13F89">
              <w:rPr>
                <w:rFonts w:ascii="Times New Roman" w:hAnsi="Times New Roman" w:cs="Times New Roman"/>
                <w:sz w:val="24"/>
                <w:szCs w:val="24"/>
              </w:rPr>
              <w:t xml:space="preserve"> </w:t>
            </w:r>
            <w:r w:rsidRPr="00D13F89">
              <w:rPr>
                <w:rFonts w:ascii="Times New Roman" w:hAnsi="Times New Roman" w:cs="Times New Roman"/>
                <w:color w:val="000000"/>
                <w:sz w:val="24"/>
                <w:szCs w:val="24"/>
              </w:rPr>
              <w:t>лексика делового общения.</w:t>
            </w:r>
          </w:p>
          <w:p w:rsidR="003F028F" w:rsidRPr="00D13F89" w:rsidRDefault="003F028F" w:rsidP="003F028F">
            <w:pPr>
              <w:pStyle w:val="aff3"/>
              <w:jc w:val="both"/>
              <w:rPr>
                <w:rFonts w:ascii="Times New Roman" w:hAnsi="Times New Roman" w:cs="Times New Roman"/>
                <w:sz w:val="24"/>
                <w:szCs w:val="24"/>
              </w:rPr>
            </w:pPr>
            <w:r w:rsidRPr="00D13F89">
              <w:rPr>
                <w:rFonts w:ascii="Times New Roman" w:hAnsi="Times New Roman" w:cs="Times New Roman"/>
                <w:color w:val="000000"/>
                <w:sz w:val="24"/>
                <w:szCs w:val="24"/>
              </w:rPr>
              <w:t>Грамматический материал: герундий, грамматические структуры, типичные для научно-популярных текстов</w:t>
            </w:r>
          </w:p>
          <w:p w:rsidR="003F028F" w:rsidRPr="00D13F89" w:rsidRDefault="003F028F" w:rsidP="003F028F">
            <w:pPr>
              <w:pStyle w:val="aff3"/>
              <w:jc w:val="both"/>
              <w:rPr>
                <w:rFonts w:ascii="Times New Roman" w:hAnsi="Times New Roman" w:cs="Times New Roman"/>
                <w:color w:val="000000"/>
                <w:sz w:val="24"/>
                <w:szCs w:val="24"/>
              </w:rPr>
            </w:pPr>
            <w:r w:rsidRPr="00D13F89">
              <w:rPr>
                <w:rFonts w:ascii="Times New Roman" w:hAnsi="Times New Roman" w:cs="Times New Roman"/>
                <w:b/>
                <w:bCs/>
                <w:color w:val="000000"/>
                <w:sz w:val="24"/>
                <w:szCs w:val="24"/>
              </w:rPr>
              <w:t>Задание на дом:</w:t>
            </w:r>
            <w:r w:rsidRPr="00D13F89">
              <w:rPr>
                <w:rFonts w:ascii="Times New Roman" w:hAnsi="Times New Roman" w:cs="Times New Roman"/>
                <w:color w:val="000000"/>
                <w:sz w:val="24"/>
                <w:szCs w:val="24"/>
              </w:rPr>
              <w:t xml:space="preserve"> написать сочинение «Моя будущая профессия».</w:t>
            </w:r>
          </w:p>
        </w:tc>
        <w:tc>
          <w:tcPr>
            <w:tcW w:w="992" w:type="dxa"/>
            <w:gridSpan w:val="2"/>
            <w:vMerge/>
            <w:shd w:val="clear" w:color="auto" w:fill="auto"/>
          </w:tcPr>
          <w:p w:rsidR="003F028F" w:rsidRPr="00D13F89" w:rsidRDefault="003F028F" w:rsidP="003F028F">
            <w:pPr>
              <w:jc w:val="center"/>
              <w:rPr>
                <w:rFonts w:ascii="Times New Roman" w:hAnsi="Times New Roman"/>
                <w:bCs/>
                <w:sz w:val="24"/>
                <w:szCs w:val="24"/>
                <w:lang w:eastAsia="ru-RU"/>
              </w:rPr>
            </w:pPr>
          </w:p>
        </w:tc>
        <w:tc>
          <w:tcPr>
            <w:tcW w:w="1105" w:type="dxa"/>
            <w:vMerge/>
            <w:shd w:val="clear" w:color="auto" w:fill="auto"/>
          </w:tcPr>
          <w:p w:rsidR="003F028F" w:rsidRPr="00D13F89" w:rsidRDefault="003F028F" w:rsidP="003F028F">
            <w:pPr>
              <w:rPr>
                <w:rFonts w:ascii="Times New Roman" w:hAnsi="Times New Roman"/>
                <w:bCs/>
                <w:iCs/>
                <w:sz w:val="24"/>
                <w:szCs w:val="24"/>
              </w:rPr>
            </w:pPr>
          </w:p>
        </w:tc>
        <w:tc>
          <w:tcPr>
            <w:tcW w:w="2411" w:type="dxa"/>
            <w:gridSpan w:val="3"/>
            <w:vMerge/>
            <w:shd w:val="clear" w:color="auto" w:fill="auto"/>
          </w:tcPr>
          <w:p w:rsidR="003F028F" w:rsidRPr="00D13F89" w:rsidRDefault="003F028F" w:rsidP="003F028F">
            <w:pPr>
              <w:rPr>
                <w:rFonts w:ascii="Times New Roman" w:hAnsi="Times New Roman"/>
                <w:bCs/>
                <w:iCs/>
                <w:sz w:val="24"/>
                <w:szCs w:val="24"/>
              </w:rPr>
            </w:pPr>
          </w:p>
        </w:tc>
      </w:tr>
      <w:tr w:rsidR="003F028F" w:rsidRPr="00D13F89" w:rsidTr="003F028F">
        <w:trPr>
          <w:trHeight w:val="1522"/>
        </w:trPr>
        <w:tc>
          <w:tcPr>
            <w:tcW w:w="2155" w:type="dxa"/>
            <w:gridSpan w:val="2"/>
            <w:vMerge/>
            <w:shd w:val="clear" w:color="FFFFFF" w:fill="FFFFFF"/>
          </w:tcPr>
          <w:p w:rsidR="003F028F" w:rsidRPr="00D13F89" w:rsidRDefault="003F028F" w:rsidP="003F028F">
            <w:pPr>
              <w:jc w:val="both"/>
              <w:rPr>
                <w:rFonts w:ascii="Times New Roman" w:hAnsi="Times New Roman"/>
                <w:sz w:val="24"/>
                <w:szCs w:val="24"/>
              </w:rPr>
            </w:pPr>
          </w:p>
        </w:tc>
        <w:tc>
          <w:tcPr>
            <w:tcW w:w="567" w:type="dxa"/>
            <w:shd w:val="clear" w:color="FFFFFF" w:fill="FFFFFF"/>
          </w:tcPr>
          <w:p w:rsidR="003F028F" w:rsidRPr="00D13F89" w:rsidRDefault="003F028F" w:rsidP="003F028F">
            <w:pPr>
              <w:pStyle w:val="aff3"/>
              <w:rPr>
                <w:rFonts w:ascii="Times New Roman" w:eastAsia="Calibri" w:hAnsi="Times New Roman" w:cs="Times New Roman"/>
                <w:sz w:val="24"/>
                <w:szCs w:val="24"/>
              </w:rPr>
            </w:pPr>
            <w:r w:rsidRPr="00D13F89">
              <w:rPr>
                <w:rFonts w:ascii="Times New Roman" w:eastAsia="Calibri" w:hAnsi="Times New Roman" w:cs="Times New Roman"/>
                <w:sz w:val="24"/>
                <w:szCs w:val="24"/>
              </w:rPr>
              <w:t>2</w:t>
            </w:r>
          </w:p>
        </w:tc>
        <w:tc>
          <w:tcPr>
            <w:tcW w:w="8222" w:type="dxa"/>
            <w:shd w:val="clear" w:color="FFFFFF" w:fill="FFFFFF"/>
          </w:tcPr>
          <w:p w:rsidR="003F028F" w:rsidRPr="00D13F89" w:rsidRDefault="003F028F" w:rsidP="003F028F">
            <w:pPr>
              <w:pStyle w:val="aff3"/>
              <w:jc w:val="both"/>
              <w:rPr>
                <w:rFonts w:ascii="Times New Roman" w:hAnsi="Times New Roman" w:cs="Times New Roman"/>
                <w:sz w:val="24"/>
                <w:szCs w:val="24"/>
              </w:rPr>
            </w:pPr>
            <w:r w:rsidRPr="00D13F89">
              <w:rPr>
                <w:rFonts w:ascii="Times New Roman" w:hAnsi="Times New Roman" w:cs="Times New Roman"/>
                <w:b/>
                <w:bCs/>
                <w:color w:val="000000"/>
                <w:sz w:val="24"/>
                <w:szCs w:val="24"/>
              </w:rPr>
              <w:t xml:space="preserve">Специфика работы </w:t>
            </w:r>
            <w:r>
              <w:rPr>
                <w:rFonts w:ascii="Times New Roman" w:hAnsi="Times New Roman" w:cs="Times New Roman"/>
                <w:b/>
                <w:bCs/>
                <w:color w:val="000000"/>
                <w:sz w:val="24"/>
                <w:szCs w:val="24"/>
              </w:rPr>
              <w:t>финансиста</w:t>
            </w:r>
            <w:r w:rsidRPr="00D13F89">
              <w:rPr>
                <w:rFonts w:ascii="Times New Roman" w:hAnsi="Times New Roman" w:cs="Times New Roman"/>
                <w:b/>
                <w:bCs/>
                <w:color w:val="000000"/>
                <w:sz w:val="24"/>
                <w:szCs w:val="24"/>
              </w:rPr>
              <w:t>.</w:t>
            </w:r>
            <w:r w:rsidRPr="00D13F89">
              <w:rPr>
                <w:rFonts w:ascii="Times New Roman" w:hAnsi="Times New Roman" w:cs="Times New Roman"/>
                <w:color w:val="000000"/>
                <w:sz w:val="24"/>
                <w:szCs w:val="24"/>
              </w:rPr>
              <w:t xml:space="preserve"> / Основные принципы деятельности.</w:t>
            </w:r>
          </w:p>
          <w:p w:rsidR="003F028F" w:rsidRPr="00D13F89" w:rsidRDefault="003F028F" w:rsidP="003F028F">
            <w:pPr>
              <w:pStyle w:val="aff3"/>
              <w:jc w:val="both"/>
              <w:rPr>
                <w:rFonts w:ascii="Times New Roman" w:hAnsi="Times New Roman" w:cs="Times New Roman"/>
                <w:sz w:val="24"/>
                <w:szCs w:val="24"/>
              </w:rPr>
            </w:pPr>
            <w:r w:rsidRPr="00D13F89">
              <w:rPr>
                <w:rFonts w:ascii="Times New Roman" w:hAnsi="Times New Roman" w:cs="Times New Roman"/>
                <w:color w:val="000000"/>
                <w:sz w:val="24"/>
                <w:szCs w:val="24"/>
              </w:rPr>
              <w:t>Лексический материал:</w:t>
            </w:r>
            <w:r w:rsidRPr="00D13F89">
              <w:rPr>
                <w:rFonts w:ascii="Times New Roman" w:hAnsi="Times New Roman" w:cs="Times New Roman"/>
                <w:sz w:val="24"/>
                <w:szCs w:val="24"/>
              </w:rPr>
              <w:t xml:space="preserve"> </w:t>
            </w:r>
            <w:r w:rsidRPr="00D13F89">
              <w:rPr>
                <w:rFonts w:ascii="Times New Roman" w:hAnsi="Times New Roman" w:cs="Times New Roman"/>
                <w:color w:val="000000"/>
                <w:sz w:val="24"/>
                <w:szCs w:val="24"/>
              </w:rPr>
              <w:t>профессионально-ориентированная лексика;</w:t>
            </w:r>
            <w:r w:rsidRPr="00D13F89">
              <w:rPr>
                <w:rFonts w:ascii="Times New Roman" w:hAnsi="Times New Roman" w:cs="Times New Roman"/>
                <w:sz w:val="24"/>
                <w:szCs w:val="24"/>
              </w:rPr>
              <w:t xml:space="preserve"> </w:t>
            </w:r>
            <w:r w:rsidRPr="00D13F89">
              <w:rPr>
                <w:rFonts w:ascii="Times New Roman" w:hAnsi="Times New Roman" w:cs="Times New Roman"/>
                <w:color w:val="000000"/>
                <w:sz w:val="24"/>
                <w:szCs w:val="24"/>
              </w:rPr>
              <w:t>лексика делового общения.</w:t>
            </w:r>
          </w:p>
          <w:p w:rsidR="003F028F" w:rsidRPr="00D13F89" w:rsidRDefault="003F028F" w:rsidP="003F028F">
            <w:pPr>
              <w:pStyle w:val="aff3"/>
              <w:jc w:val="both"/>
              <w:rPr>
                <w:rFonts w:ascii="Times New Roman" w:hAnsi="Times New Roman" w:cs="Times New Roman"/>
                <w:sz w:val="24"/>
                <w:szCs w:val="24"/>
              </w:rPr>
            </w:pPr>
            <w:r w:rsidRPr="00D13F89">
              <w:rPr>
                <w:rFonts w:ascii="Times New Roman" w:hAnsi="Times New Roman" w:cs="Times New Roman"/>
                <w:color w:val="000000"/>
                <w:sz w:val="24"/>
                <w:szCs w:val="24"/>
              </w:rPr>
              <w:t>Грамматический материал: инфинитив, грамматические структуры, типичные для научно-популярных текстов</w:t>
            </w:r>
          </w:p>
          <w:p w:rsidR="003F028F" w:rsidRPr="00D13F89" w:rsidRDefault="003F028F" w:rsidP="003F028F">
            <w:pPr>
              <w:pStyle w:val="aff3"/>
              <w:jc w:val="both"/>
              <w:rPr>
                <w:rFonts w:ascii="Times New Roman" w:hAnsi="Times New Roman" w:cs="Times New Roman"/>
                <w:color w:val="000000"/>
                <w:sz w:val="24"/>
                <w:szCs w:val="24"/>
              </w:rPr>
            </w:pPr>
            <w:r w:rsidRPr="00D13F89">
              <w:rPr>
                <w:rFonts w:ascii="Times New Roman" w:hAnsi="Times New Roman" w:cs="Times New Roman"/>
                <w:b/>
                <w:bCs/>
                <w:color w:val="000000"/>
                <w:sz w:val="24"/>
                <w:szCs w:val="24"/>
              </w:rPr>
              <w:t>Задание на дом:</w:t>
            </w:r>
            <w:r w:rsidRPr="00D13F89">
              <w:rPr>
                <w:rFonts w:ascii="Times New Roman" w:hAnsi="Times New Roman" w:cs="Times New Roman"/>
                <w:color w:val="000000"/>
                <w:sz w:val="24"/>
                <w:szCs w:val="24"/>
              </w:rPr>
              <w:t xml:space="preserve"> составить монолог «Построение карьеры».</w:t>
            </w:r>
          </w:p>
        </w:tc>
        <w:tc>
          <w:tcPr>
            <w:tcW w:w="992" w:type="dxa"/>
            <w:gridSpan w:val="2"/>
            <w:shd w:val="clear" w:color="FFFFFF" w:fill="FFFFFF"/>
          </w:tcPr>
          <w:p w:rsidR="003F028F" w:rsidRPr="00D13F89" w:rsidRDefault="003F028F" w:rsidP="003F028F">
            <w:pPr>
              <w:jc w:val="center"/>
              <w:rPr>
                <w:rFonts w:ascii="Times New Roman" w:hAnsi="Times New Roman"/>
                <w:bCs/>
                <w:sz w:val="24"/>
                <w:szCs w:val="24"/>
                <w:lang w:eastAsia="ru-RU"/>
              </w:rPr>
            </w:pPr>
            <w:r w:rsidRPr="00D13F89">
              <w:rPr>
                <w:rFonts w:ascii="Times New Roman" w:hAnsi="Times New Roman"/>
                <w:bCs/>
                <w:sz w:val="24"/>
                <w:szCs w:val="24"/>
                <w:lang w:eastAsia="ru-RU"/>
              </w:rPr>
              <w:t>2</w:t>
            </w:r>
          </w:p>
        </w:tc>
        <w:tc>
          <w:tcPr>
            <w:tcW w:w="1105" w:type="dxa"/>
            <w:shd w:val="clear" w:color="FFFFFF" w:fill="FFFFFF"/>
          </w:tcPr>
          <w:p w:rsidR="003F028F" w:rsidRPr="00D13F89" w:rsidRDefault="003F028F" w:rsidP="003F028F">
            <w:pPr>
              <w:jc w:val="center"/>
              <w:rPr>
                <w:rFonts w:ascii="Times New Roman" w:hAnsi="Times New Roman"/>
                <w:bCs/>
                <w:iCs/>
                <w:sz w:val="24"/>
                <w:szCs w:val="24"/>
              </w:rPr>
            </w:pPr>
            <w:r w:rsidRPr="00D13F89">
              <w:rPr>
                <w:rFonts w:ascii="Times New Roman" w:hAnsi="Times New Roman"/>
                <w:bCs/>
                <w:iCs/>
                <w:sz w:val="24"/>
                <w:szCs w:val="24"/>
              </w:rPr>
              <w:t>2</w:t>
            </w:r>
          </w:p>
        </w:tc>
        <w:tc>
          <w:tcPr>
            <w:tcW w:w="2411" w:type="dxa"/>
            <w:gridSpan w:val="3"/>
            <w:vMerge/>
            <w:shd w:val="clear" w:color="FFFFFF" w:fill="FFFFFF"/>
          </w:tcPr>
          <w:p w:rsidR="003F028F" w:rsidRPr="00D13F89" w:rsidRDefault="003F028F" w:rsidP="003F028F">
            <w:pPr>
              <w:rPr>
                <w:rFonts w:ascii="Times New Roman" w:hAnsi="Times New Roman"/>
                <w:sz w:val="24"/>
                <w:szCs w:val="24"/>
              </w:rPr>
            </w:pPr>
          </w:p>
        </w:tc>
      </w:tr>
      <w:tr w:rsidR="003F028F" w:rsidRPr="00D13F89" w:rsidTr="003F028F">
        <w:trPr>
          <w:trHeight w:val="20"/>
        </w:trPr>
        <w:tc>
          <w:tcPr>
            <w:tcW w:w="2155" w:type="dxa"/>
            <w:gridSpan w:val="2"/>
            <w:vMerge w:val="restart"/>
            <w:shd w:val="clear" w:color="auto" w:fill="auto"/>
          </w:tcPr>
          <w:p w:rsidR="003F028F" w:rsidRPr="00D13F89" w:rsidRDefault="003F028F" w:rsidP="003F028F">
            <w:pPr>
              <w:rPr>
                <w:rFonts w:ascii="Times New Roman" w:hAnsi="Times New Roman"/>
                <w:b/>
                <w:sz w:val="24"/>
                <w:szCs w:val="24"/>
              </w:rPr>
            </w:pPr>
            <w:r w:rsidRPr="00D13F89">
              <w:rPr>
                <w:rFonts w:ascii="Times New Roman" w:hAnsi="Times New Roman"/>
                <w:b/>
                <w:sz w:val="24"/>
                <w:szCs w:val="24"/>
              </w:rPr>
              <w:t>Тема 2.2 Государственные учреждения, бизнес и услуги</w:t>
            </w:r>
          </w:p>
          <w:p w:rsidR="003F028F" w:rsidRPr="00D13F89" w:rsidRDefault="003F028F" w:rsidP="003F028F">
            <w:pPr>
              <w:rPr>
                <w:rFonts w:ascii="Times New Roman" w:hAnsi="Times New Roman"/>
                <w:bCs/>
                <w:sz w:val="24"/>
                <w:szCs w:val="24"/>
                <w:lang w:eastAsia="ru-RU"/>
              </w:rPr>
            </w:pPr>
          </w:p>
        </w:tc>
        <w:tc>
          <w:tcPr>
            <w:tcW w:w="8789" w:type="dxa"/>
            <w:gridSpan w:val="2"/>
            <w:shd w:val="clear" w:color="auto" w:fill="auto"/>
          </w:tcPr>
          <w:p w:rsidR="003F028F" w:rsidRPr="00D13F89" w:rsidRDefault="003F028F" w:rsidP="003F028F">
            <w:pPr>
              <w:pStyle w:val="aff3"/>
              <w:rPr>
                <w:rFonts w:ascii="Times New Roman" w:hAnsi="Times New Roman" w:cs="Times New Roman"/>
                <w:b/>
                <w:bCs/>
                <w:sz w:val="24"/>
                <w:szCs w:val="24"/>
              </w:rPr>
            </w:pPr>
            <w:r w:rsidRPr="00D13F89">
              <w:rPr>
                <w:rFonts w:ascii="Times New Roman" w:hAnsi="Times New Roman" w:cs="Times New Roman"/>
                <w:b/>
                <w:bCs/>
                <w:sz w:val="24"/>
                <w:szCs w:val="24"/>
              </w:rPr>
              <w:t>Практические занятия</w:t>
            </w:r>
          </w:p>
        </w:tc>
        <w:tc>
          <w:tcPr>
            <w:tcW w:w="992" w:type="dxa"/>
            <w:gridSpan w:val="2"/>
            <w:shd w:val="clear" w:color="auto" w:fill="auto"/>
          </w:tcPr>
          <w:p w:rsidR="003F028F" w:rsidRPr="00D13F89" w:rsidRDefault="003F028F" w:rsidP="003F028F">
            <w:pPr>
              <w:jc w:val="center"/>
              <w:rPr>
                <w:rFonts w:ascii="Times New Roman" w:hAnsi="Times New Roman"/>
                <w:b/>
                <w:bCs/>
                <w:sz w:val="24"/>
                <w:szCs w:val="24"/>
                <w:lang w:eastAsia="ru-RU"/>
              </w:rPr>
            </w:pPr>
            <w:r w:rsidRPr="00D13F89">
              <w:rPr>
                <w:rFonts w:ascii="Times New Roman" w:hAnsi="Times New Roman"/>
                <w:b/>
                <w:bCs/>
                <w:sz w:val="24"/>
                <w:szCs w:val="24"/>
                <w:lang w:eastAsia="ru-RU"/>
              </w:rPr>
              <w:t>8</w:t>
            </w:r>
          </w:p>
        </w:tc>
        <w:tc>
          <w:tcPr>
            <w:tcW w:w="1105" w:type="dxa"/>
            <w:shd w:val="clear" w:color="auto" w:fill="auto"/>
          </w:tcPr>
          <w:p w:rsidR="003F028F" w:rsidRPr="00D13F89" w:rsidRDefault="003F028F" w:rsidP="003F028F">
            <w:pPr>
              <w:jc w:val="center"/>
              <w:rPr>
                <w:rFonts w:ascii="Times New Roman" w:hAnsi="Times New Roman"/>
                <w:bCs/>
                <w:iCs/>
                <w:sz w:val="24"/>
                <w:szCs w:val="24"/>
              </w:rPr>
            </w:pPr>
            <w:r w:rsidRPr="00D13F89">
              <w:rPr>
                <w:rFonts w:ascii="Times New Roman" w:hAnsi="Times New Roman"/>
                <w:b/>
                <w:bCs/>
                <w:iCs/>
                <w:sz w:val="24"/>
                <w:szCs w:val="24"/>
              </w:rPr>
              <w:t>8</w:t>
            </w:r>
          </w:p>
        </w:tc>
        <w:tc>
          <w:tcPr>
            <w:tcW w:w="2411" w:type="dxa"/>
            <w:gridSpan w:val="3"/>
            <w:shd w:val="clear" w:color="auto" w:fill="auto"/>
          </w:tcPr>
          <w:p w:rsidR="003F028F" w:rsidRPr="00D13F89" w:rsidRDefault="003F028F" w:rsidP="003F028F">
            <w:pPr>
              <w:rPr>
                <w:rFonts w:ascii="Times New Roman" w:hAnsi="Times New Roman"/>
                <w:bCs/>
                <w:iCs/>
                <w:sz w:val="24"/>
                <w:szCs w:val="24"/>
              </w:rPr>
            </w:pPr>
          </w:p>
        </w:tc>
      </w:tr>
      <w:tr w:rsidR="003F028F" w:rsidRPr="00D13F89" w:rsidTr="003F028F">
        <w:trPr>
          <w:trHeight w:val="253"/>
        </w:trPr>
        <w:tc>
          <w:tcPr>
            <w:tcW w:w="2155" w:type="dxa"/>
            <w:gridSpan w:val="2"/>
            <w:vMerge/>
            <w:shd w:val="clear" w:color="auto" w:fill="auto"/>
          </w:tcPr>
          <w:p w:rsidR="003F028F" w:rsidRPr="00D13F89" w:rsidRDefault="003F028F" w:rsidP="003F028F">
            <w:pPr>
              <w:rPr>
                <w:rFonts w:ascii="Times New Roman" w:hAnsi="Times New Roman"/>
                <w:bCs/>
                <w:sz w:val="24"/>
                <w:szCs w:val="24"/>
                <w:lang w:eastAsia="ru-RU"/>
              </w:rPr>
            </w:pPr>
          </w:p>
        </w:tc>
        <w:tc>
          <w:tcPr>
            <w:tcW w:w="567" w:type="dxa"/>
            <w:shd w:val="clear" w:color="auto" w:fill="auto"/>
          </w:tcPr>
          <w:p w:rsidR="003F028F" w:rsidRPr="00D13F89" w:rsidRDefault="003F028F" w:rsidP="003F028F">
            <w:pPr>
              <w:rPr>
                <w:rFonts w:ascii="Times New Roman" w:hAnsi="Times New Roman"/>
                <w:bCs/>
                <w:color w:val="000000"/>
                <w:sz w:val="24"/>
                <w:szCs w:val="24"/>
              </w:rPr>
            </w:pPr>
            <w:r w:rsidRPr="00D13F89">
              <w:rPr>
                <w:rFonts w:ascii="Times New Roman" w:hAnsi="Times New Roman"/>
                <w:bCs/>
                <w:color w:val="000000"/>
                <w:sz w:val="24"/>
                <w:szCs w:val="24"/>
              </w:rPr>
              <w:t>1</w:t>
            </w:r>
          </w:p>
        </w:tc>
        <w:tc>
          <w:tcPr>
            <w:tcW w:w="8222" w:type="dxa"/>
            <w:shd w:val="clear" w:color="auto" w:fill="auto"/>
          </w:tcPr>
          <w:p w:rsidR="003F028F" w:rsidRPr="00D13F89" w:rsidRDefault="003F028F" w:rsidP="003F028F">
            <w:pPr>
              <w:pStyle w:val="aff3"/>
              <w:rPr>
                <w:rFonts w:ascii="Times New Roman" w:eastAsia="Calibri" w:hAnsi="Times New Roman" w:cs="Times New Roman"/>
                <w:b/>
                <w:bCs/>
                <w:color w:val="000000"/>
                <w:sz w:val="24"/>
                <w:szCs w:val="24"/>
              </w:rPr>
            </w:pPr>
            <w:r w:rsidRPr="00D13F89">
              <w:rPr>
                <w:rFonts w:ascii="Times New Roman" w:eastAsia="Calibri" w:hAnsi="Times New Roman" w:cs="Times New Roman"/>
                <w:b/>
                <w:bCs/>
                <w:color w:val="000000"/>
                <w:sz w:val="24"/>
                <w:szCs w:val="24"/>
              </w:rPr>
              <w:t>Экономика России</w:t>
            </w:r>
          </w:p>
          <w:p w:rsidR="003F028F" w:rsidRPr="00D13F89" w:rsidRDefault="003F028F" w:rsidP="003F028F">
            <w:pPr>
              <w:pStyle w:val="aff3"/>
              <w:rPr>
                <w:rFonts w:ascii="Times New Roman" w:eastAsia="Calibri" w:hAnsi="Times New Roman" w:cs="Times New Roman"/>
                <w:color w:val="000000"/>
                <w:sz w:val="24"/>
                <w:szCs w:val="24"/>
              </w:rPr>
            </w:pPr>
            <w:r w:rsidRPr="00D13F89">
              <w:rPr>
                <w:rFonts w:ascii="Times New Roman" w:eastAsia="Calibri" w:hAnsi="Times New Roman" w:cs="Times New Roman"/>
                <w:color w:val="000000"/>
                <w:sz w:val="24"/>
                <w:szCs w:val="24"/>
              </w:rPr>
              <w:t>Лексический материал: экономика и финансы (economy, finance and credit, etc.)</w:t>
            </w:r>
          </w:p>
          <w:p w:rsidR="003F028F" w:rsidRPr="00D13F89" w:rsidRDefault="003F028F" w:rsidP="003F028F">
            <w:pPr>
              <w:pStyle w:val="aff3"/>
              <w:jc w:val="both"/>
              <w:rPr>
                <w:rFonts w:ascii="Times New Roman" w:hAnsi="Times New Roman" w:cs="Times New Roman"/>
                <w:sz w:val="24"/>
                <w:szCs w:val="24"/>
              </w:rPr>
            </w:pPr>
            <w:r w:rsidRPr="00D13F89">
              <w:rPr>
                <w:rFonts w:ascii="Times New Roman" w:hAnsi="Times New Roman" w:cs="Times New Roman"/>
                <w:color w:val="000000"/>
                <w:sz w:val="24"/>
                <w:szCs w:val="24"/>
              </w:rPr>
              <w:t>Грамматический материал: страдательный залог, грамматические структуры, типичные для научно-популярных текстов</w:t>
            </w:r>
          </w:p>
          <w:p w:rsidR="003F028F" w:rsidRPr="00D13F89" w:rsidRDefault="003F028F" w:rsidP="003F028F">
            <w:pPr>
              <w:pStyle w:val="aff3"/>
              <w:jc w:val="both"/>
              <w:rPr>
                <w:rFonts w:ascii="Times New Roman" w:hAnsi="Times New Roman" w:cs="Times New Roman"/>
                <w:color w:val="000000"/>
                <w:sz w:val="24"/>
                <w:szCs w:val="24"/>
              </w:rPr>
            </w:pPr>
            <w:r w:rsidRPr="00D13F89">
              <w:rPr>
                <w:rFonts w:ascii="Times New Roman" w:hAnsi="Times New Roman" w:cs="Times New Roman"/>
                <w:b/>
                <w:bCs/>
                <w:color w:val="000000"/>
                <w:sz w:val="24"/>
                <w:szCs w:val="24"/>
              </w:rPr>
              <w:lastRenderedPageBreak/>
              <w:t>Задание на дом:</w:t>
            </w:r>
            <w:r w:rsidRPr="00D13F89">
              <w:rPr>
                <w:rFonts w:ascii="Times New Roman" w:hAnsi="Times New Roman" w:cs="Times New Roman"/>
                <w:color w:val="000000"/>
                <w:sz w:val="24"/>
                <w:szCs w:val="24"/>
              </w:rPr>
              <w:t xml:space="preserve"> описать экономическую систему России</w:t>
            </w:r>
          </w:p>
        </w:tc>
        <w:tc>
          <w:tcPr>
            <w:tcW w:w="992" w:type="dxa"/>
            <w:gridSpan w:val="2"/>
            <w:shd w:val="clear" w:color="auto" w:fill="auto"/>
          </w:tcPr>
          <w:p w:rsidR="003F028F" w:rsidRPr="00D13F89" w:rsidRDefault="003F028F" w:rsidP="003F028F">
            <w:pPr>
              <w:jc w:val="center"/>
              <w:rPr>
                <w:rFonts w:ascii="Times New Roman" w:hAnsi="Times New Roman"/>
                <w:sz w:val="24"/>
                <w:szCs w:val="24"/>
                <w:lang w:eastAsia="ru-RU"/>
              </w:rPr>
            </w:pPr>
            <w:r w:rsidRPr="00D13F89">
              <w:rPr>
                <w:rFonts w:ascii="Times New Roman" w:hAnsi="Times New Roman"/>
                <w:sz w:val="24"/>
                <w:szCs w:val="24"/>
                <w:lang w:eastAsia="ru-RU"/>
              </w:rPr>
              <w:lastRenderedPageBreak/>
              <w:t>2</w:t>
            </w:r>
          </w:p>
        </w:tc>
        <w:tc>
          <w:tcPr>
            <w:tcW w:w="1105" w:type="dxa"/>
            <w:shd w:val="clear" w:color="auto" w:fill="auto"/>
          </w:tcPr>
          <w:p w:rsidR="003F028F" w:rsidRPr="00D13F89" w:rsidRDefault="003F028F" w:rsidP="003F028F">
            <w:pPr>
              <w:jc w:val="center"/>
              <w:rPr>
                <w:rFonts w:ascii="Times New Roman" w:hAnsi="Times New Roman"/>
                <w:i/>
                <w:sz w:val="24"/>
                <w:szCs w:val="24"/>
                <w:lang w:eastAsia="ru-RU"/>
              </w:rPr>
            </w:pPr>
            <w:r w:rsidRPr="00D13F89">
              <w:rPr>
                <w:rFonts w:ascii="Times New Roman" w:hAnsi="Times New Roman"/>
                <w:sz w:val="24"/>
                <w:szCs w:val="24"/>
                <w:lang w:eastAsia="ru-RU"/>
              </w:rPr>
              <w:t>2</w:t>
            </w:r>
          </w:p>
        </w:tc>
        <w:tc>
          <w:tcPr>
            <w:tcW w:w="2411" w:type="dxa"/>
            <w:gridSpan w:val="3"/>
            <w:vMerge w:val="restart"/>
            <w:shd w:val="clear" w:color="auto" w:fill="auto"/>
          </w:tcPr>
          <w:p w:rsidR="003F028F" w:rsidRDefault="003F028F" w:rsidP="003F028F">
            <w:pPr>
              <w:jc w:val="center"/>
              <w:rPr>
                <w:rFonts w:ascii="Times New Roman" w:hAnsi="Times New Roman"/>
                <w:bCs/>
                <w:iCs/>
                <w:sz w:val="24"/>
                <w:szCs w:val="24"/>
              </w:rPr>
            </w:pPr>
            <w:r w:rsidRPr="00D13F89">
              <w:rPr>
                <w:rFonts w:ascii="Times New Roman" w:hAnsi="Times New Roman"/>
                <w:bCs/>
                <w:iCs/>
                <w:sz w:val="24"/>
                <w:szCs w:val="24"/>
              </w:rPr>
              <w:t>ОК 01.</w:t>
            </w:r>
          </w:p>
          <w:p w:rsidR="003F028F" w:rsidRDefault="003F028F" w:rsidP="003F028F">
            <w:pPr>
              <w:jc w:val="center"/>
              <w:rPr>
                <w:rFonts w:ascii="Times New Roman" w:hAnsi="Times New Roman"/>
                <w:bCs/>
                <w:iCs/>
                <w:sz w:val="24"/>
                <w:szCs w:val="24"/>
              </w:rPr>
            </w:pPr>
            <w:r w:rsidRPr="00D13F89">
              <w:rPr>
                <w:rFonts w:ascii="Times New Roman" w:hAnsi="Times New Roman"/>
                <w:bCs/>
                <w:iCs/>
                <w:sz w:val="24"/>
                <w:szCs w:val="24"/>
              </w:rPr>
              <w:t>ОК 02.</w:t>
            </w:r>
          </w:p>
          <w:p w:rsidR="003F028F" w:rsidRDefault="003F028F" w:rsidP="003F028F">
            <w:pPr>
              <w:jc w:val="center"/>
              <w:rPr>
                <w:rFonts w:ascii="Times New Roman" w:hAnsi="Times New Roman"/>
                <w:bCs/>
                <w:iCs/>
                <w:sz w:val="24"/>
                <w:szCs w:val="24"/>
              </w:rPr>
            </w:pPr>
            <w:r w:rsidRPr="00D13F89">
              <w:rPr>
                <w:rFonts w:ascii="Times New Roman" w:hAnsi="Times New Roman"/>
                <w:bCs/>
                <w:iCs/>
                <w:sz w:val="24"/>
                <w:szCs w:val="24"/>
              </w:rPr>
              <w:t>ОК 04.</w:t>
            </w:r>
          </w:p>
          <w:p w:rsidR="003F028F" w:rsidRDefault="003F028F" w:rsidP="003F028F">
            <w:pPr>
              <w:jc w:val="center"/>
              <w:rPr>
                <w:rFonts w:ascii="Times New Roman" w:hAnsi="Times New Roman"/>
                <w:bCs/>
                <w:iCs/>
                <w:sz w:val="24"/>
                <w:szCs w:val="24"/>
              </w:rPr>
            </w:pPr>
            <w:r w:rsidRPr="00D13F89">
              <w:rPr>
                <w:rFonts w:ascii="Times New Roman" w:hAnsi="Times New Roman"/>
                <w:bCs/>
                <w:iCs/>
                <w:sz w:val="24"/>
                <w:szCs w:val="24"/>
              </w:rPr>
              <w:t>ОК 05.</w:t>
            </w:r>
          </w:p>
          <w:p w:rsidR="003F028F" w:rsidRDefault="003F028F" w:rsidP="003F028F">
            <w:pPr>
              <w:jc w:val="center"/>
              <w:rPr>
                <w:rFonts w:ascii="Times New Roman" w:hAnsi="Times New Roman"/>
                <w:bCs/>
                <w:iCs/>
                <w:sz w:val="24"/>
                <w:szCs w:val="24"/>
              </w:rPr>
            </w:pPr>
            <w:r w:rsidRPr="00D13F89">
              <w:rPr>
                <w:rFonts w:ascii="Times New Roman" w:hAnsi="Times New Roman"/>
                <w:bCs/>
                <w:iCs/>
                <w:sz w:val="24"/>
                <w:szCs w:val="24"/>
              </w:rPr>
              <w:t>ОК 09.</w:t>
            </w:r>
          </w:p>
          <w:p w:rsidR="003F028F" w:rsidRDefault="003F028F" w:rsidP="003F028F">
            <w:pPr>
              <w:jc w:val="center"/>
              <w:rPr>
                <w:rFonts w:ascii="Times New Roman" w:hAnsi="Times New Roman"/>
                <w:bCs/>
                <w:iCs/>
                <w:sz w:val="24"/>
                <w:szCs w:val="24"/>
              </w:rPr>
            </w:pPr>
            <w:r>
              <w:rPr>
                <w:rFonts w:ascii="Times New Roman" w:hAnsi="Times New Roman"/>
                <w:bCs/>
                <w:iCs/>
                <w:sz w:val="24"/>
                <w:szCs w:val="24"/>
              </w:rPr>
              <w:lastRenderedPageBreak/>
              <w:t>ПК 4.1</w:t>
            </w:r>
          </w:p>
          <w:p w:rsidR="003F028F" w:rsidRDefault="003F028F" w:rsidP="003F028F">
            <w:pPr>
              <w:jc w:val="center"/>
              <w:rPr>
                <w:rFonts w:ascii="Times New Roman" w:hAnsi="Times New Roman"/>
                <w:bCs/>
                <w:iCs/>
                <w:sz w:val="24"/>
                <w:szCs w:val="24"/>
              </w:rPr>
            </w:pPr>
            <w:r>
              <w:rPr>
                <w:rFonts w:ascii="Times New Roman" w:hAnsi="Times New Roman"/>
                <w:bCs/>
                <w:iCs/>
                <w:sz w:val="24"/>
                <w:szCs w:val="24"/>
              </w:rPr>
              <w:t>ПК 5.1</w:t>
            </w:r>
          </w:p>
          <w:p w:rsidR="003F028F" w:rsidRPr="00034EB8" w:rsidRDefault="003F028F" w:rsidP="003F028F">
            <w:pPr>
              <w:jc w:val="center"/>
              <w:rPr>
                <w:rFonts w:ascii="Times New Roman" w:hAnsi="Times New Roman"/>
                <w:bCs/>
                <w:sz w:val="24"/>
                <w:szCs w:val="24"/>
              </w:rPr>
            </w:pPr>
            <w:r>
              <w:rPr>
                <w:rFonts w:ascii="Times New Roman" w:hAnsi="Times New Roman"/>
                <w:bCs/>
                <w:iCs/>
                <w:sz w:val="24"/>
                <w:szCs w:val="24"/>
              </w:rPr>
              <w:t>ПК 5.5</w:t>
            </w:r>
          </w:p>
          <w:p w:rsidR="003F028F" w:rsidRPr="00D13F89" w:rsidRDefault="003F028F" w:rsidP="003F028F">
            <w:pPr>
              <w:rPr>
                <w:rFonts w:ascii="Times New Roman" w:hAnsi="Times New Roman"/>
                <w:bCs/>
                <w:sz w:val="24"/>
                <w:szCs w:val="24"/>
              </w:rPr>
            </w:pPr>
          </w:p>
        </w:tc>
      </w:tr>
      <w:tr w:rsidR="003F028F" w:rsidRPr="00D13F89" w:rsidTr="003F028F">
        <w:trPr>
          <w:trHeight w:val="20"/>
        </w:trPr>
        <w:tc>
          <w:tcPr>
            <w:tcW w:w="2155" w:type="dxa"/>
            <w:gridSpan w:val="2"/>
            <w:vMerge/>
            <w:shd w:val="clear" w:color="auto" w:fill="auto"/>
          </w:tcPr>
          <w:p w:rsidR="003F028F" w:rsidRPr="00D13F89" w:rsidRDefault="003F028F" w:rsidP="003F028F">
            <w:pPr>
              <w:rPr>
                <w:rFonts w:ascii="Times New Roman" w:hAnsi="Times New Roman"/>
                <w:bCs/>
                <w:sz w:val="24"/>
                <w:szCs w:val="24"/>
                <w:lang w:eastAsia="ru-RU"/>
              </w:rPr>
            </w:pPr>
          </w:p>
        </w:tc>
        <w:tc>
          <w:tcPr>
            <w:tcW w:w="567" w:type="dxa"/>
            <w:shd w:val="clear" w:color="auto" w:fill="auto"/>
          </w:tcPr>
          <w:p w:rsidR="003F028F" w:rsidRPr="00D13F89" w:rsidRDefault="003F028F" w:rsidP="003F028F">
            <w:pPr>
              <w:ind w:firstLine="709"/>
              <w:contextualSpacing/>
              <w:jc w:val="both"/>
              <w:rPr>
                <w:rFonts w:ascii="Times New Roman" w:hAnsi="Times New Roman"/>
                <w:sz w:val="24"/>
                <w:szCs w:val="24"/>
              </w:rPr>
            </w:pPr>
          </w:p>
          <w:p w:rsidR="003F028F" w:rsidRPr="00D13F89" w:rsidRDefault="003F028F" w:rsidP="003F028F">
            <w:pPr>
              <w:rPr>
                <w:rFonts w:ascii="Times New Roman" w:hAnsi="Times New Roman"/>
                <w:sz w:val="24"/>
                <w:szCs w:val="24"/>
              </w:rPr>
            </w:pPr>
            <w:r w:rsidRPr="00D13F89">
              <w:rPr>
                <w:rFonts w:ascii="Times New Roman" w:hAnsi="Times New Roman"/>
                <w:sz w:val="24"/>
                <w:szCs w:val="24"/>
              </w:rPr>
              <w:t>2</w:t>
            </w:r>
          </w:p>
        </w:tc>
        <w:tc>
          <w:tcPr>
            <w:tcW w:w="8222" w:type="dxa"/>
            <w:shd w:val="clear" w:color="auto" w:fill="auto"/>
          </w:tcPr>
          <w:p w:rsidR="003F028F" w:rsidRPr="00D13F89" w:rsidRDefault="003F028F" w:rsidP="003F028F">
            <w:pPr>
              <w:contextualSpacing/>
              <w:jc w:val="both"/>
              <w:rPr>
                <w:rFonts w:ascii="Times New Roman" w:hAnsi="Times New Roman"/>
                <w:b/>
                <w:bCs/>
                <w:sz w:val="24"/>
                <w:szCs w:val="24"/>
              </w:rPr>
            </w:pPr>
            <w:r w:rsidRPr="00D13F89">
              <w:rPr>
                <w:rFonts w:ascii="Times New Roman" w:hAnsi="Times New Roman"/>
                <w:b/>
                <w:bCs/>
                <w:sz w:val="24"/>
                <w:szCs w:val="24"/>
              </w:rPr>
              <w:t>Работа государственных финансовых учреждений</w:t>
            </w:r>
          </w:p>
          <w:p w:rsidR="003F028F" w:rsidRPr="00D13F89" w:rsidRDefault="003F028F" w:rsidP="003F028F">
            <w:pPr>
              <w:pStyle w:val="aff3"/>
              <w:rPr>
                <w:rFonts w:ascii="Times New Roman" w:eastAsia="Calibri" w:hAnsi="Times New Roman" w:cs="Times New Roman"/>
                <w:color w:val="000000"/>
                <w:sz w:val="24"/>
                <w:szCs w:val="24"/>
              </w:rPr>
            </w:pPr>
            <w:r w:rsidRPr="00D13F89">
              <w:rPr>
                <w:rFonts w:ascii="Times New Roman" w:eastAsia="Calibri" w:hAnsi="Times New Roman" w:cs="Times New Roman"/>
                <w:color w:val="000000"/>
                <w:sz w:val="24"/>
                <w:szCs w:val="24"/>
              </w:rPr>
              <w:t>Лексический материал: финансовые учреждения (banks, exchanges, investment etc.)</w:t>
            </w:r>
          </w:p>
          <w:p w:rsidR="003F028F" w:rsidRPr="00D13F89" w:rsidRDefault="003F028F" w:rsidP="003F028F">
            <w:pPr>
              <w:pStyle w:val="aff3"/>
              <w:jc w:val="both"/>
              <w:rPr>
                <w:rFonts w:ascii="Times New Roman" w:hAnsi="Times New Roman" w:cs="Times New Roman"/>
                <w:sz w:val="24"/>
                <w:szCs w:val="24"/>
              </w:rPr>
            </w:pPr>
            <w:r w:rsidRPr="00D13F89">
              <w:rPr>
                <w:rFonts w:ascii="Times New Roman" w:hAnsi="Times New Roman" w:cs="Times New Roman"/>
                <w:color w:val="000000"/>
                <w:sz w:val="24"/>
                <w:szCs w:val="24"/>
              </w:rPr>
              <w:t xml:space="preserve">Грамматический материал: причастия </w:t>
            </w:r>
            <w:r w:rsidRPr="00D13F89">
              <w:rPr>
                <w:rFonts w:ascii="Times New Roman" w:hAnsi="Times New Roman" w:cs="Times New Roman"/>
                <w:color w:val="000000"/>
                <w:sz w:val="24"/>
                <w:szCs w:val="24"/>
                <w:lang w:val="en-US"/>
              </w:rPr>
              <w:t>I</w:t>
            </w:r>
            <w:r w:rsidRPr="00D13F89">
              <w:rPr>
                <w:rFonts w:ascii="Times New Roman" w:hAnsi="Times New Roman" w:cs="Times New Roman"/>
                <w:color w:val="000000"/>
                <w:sz w:val="24"/>
                <w:szCs w:val="24"/>
              </w:rPr>
              <w:t xml:space="preserve"> и </w:t>
            </w:r>
            <w:r w:rsidRPr="00D13F89">
              <w:rPr>
                <w:rFonts w:ascii="Times New Roman" w:hAnsi="Times New Roman" w:cs="Times New Roman"/>
                <w:color w:val="000000"/>
                <w:sz w:val="24"/>
                <w:szCs w:val="24"/>
                <w:lang w:val="en-US"/>
              </w:rPr>
              <w:t>II</w:t>
            </w:r>
            <w:r w:rsidRPr="00D13F89">
              <w:rPr>
                <w:rFonts w:ascii="Times New Roman" w:hAnsi="Times New Roman" w:cs="Times New Roman"/>
                <w:color w:val="000000"/>
                <w:sz w:val="24"/>
                <w:szCs w:val="24"/>
              </w:rPr>
              <w:t>, грамматические структуры, типичные для научно-популярных текстов</w:t>
            </w:r>
          </w:p>
          <w:p w:rsidR="003F028F" w:rsidRPr="00D13F89" w:rsidRDefault="003F028F" w:rsidP="003F028F">
            <w:pPr>
              <w:pStyle w:val="aff3"/>
              <w:jc w:val="both"/>
              <w:rPr>
                <w:rFonts w:ascii="Times New Roman" w:hAnsi="Times New Roman" w:cs="Times New Roman"/>
                <w:color w:val="000000"/>
                <w:sz w:val="24"/>
                <w:szCs w:val="24"/>
              </w:rPr>
            </w:pPr>
            <w:r w:rsidRPr="00D13F89">
              <w:rPr>
                <w:rFonts w:ascii="Times New Roman" w:hAnsi="Times New Roman" w:cs="Times New Roman"/>
                <w:b/>
                <w:bCs/>
                <w:color w:val="000000"/>
                <w:sz w:val="24"/>
                <w:szCs w:val="24"/>
              </w:rPr>
              <w:t>Задание на дом:</w:t>
            </w:r>
            <w:r w:rsidRPr="00D13F89">
              <w:rPr>
                <w:rFonts w:ascii="Times New Roman" w:hAnsi="Times New Roman" w:cs="Times New Roman"/>
                <w:color w:val="000000"/>
                <w:sz w:val="24"/>
                <w:szCs w:val="24"/>
              </w:rPr>
              <w:t xml:space="preserve"> сделать презентацию об одном банке РФ</w:t>
            </w:r>
          </w:p>
        </w:tc>
        <w:tc>
          <w:tcPr>
            <w:tcW w:w="992" w:type="dxa"/>
            <w:gridSpan w:val="2"/>
            <w:shd w:val="clear" w:color="auto" w:fill="auto"/>
          </w:tcPr>
          <w:p w:rsidR="003F028F" w:rsidRPr="00D13F89" w:rsidRDefault="003F028F" w:rsidP="003F028F">
            <w:pPr>
              <w:jc w:val="center"/>
              <w:rPr>
                <w:rFonts w:ascii="Times New Roman" w:hAnsi="Times New Roman"/>
                <w:bCs/>
                <w:sz w:val="24"/>
                <w:szCs w:val="24"/>
                <w:lang w:eastAsia="ru-RU"/>
              </w:rPr>
            </w:pPr>
            <w:r w:rsidRPr="00D13F89">
              <w:rPr>
                <w:rFonts w:ascii="Times New Roman" w:hAnsi="Times New Roman"/>
                <w:bCs/>
                <w:sz w:val="24"/>
                <w:szCs w:val="24"/>
                <w:lang w:eastAsia="ru-RU"/>
              </w:rPr>
              <w:t>2</w:t>
            </w:r>
          </w:p>
        </w:tc>
        <w:tc>
          <w:tcPr>
            <w:tcW w:w="1105" w:type="dxa"/>
            <w:shd w:val="clear" w:color="auto" w:fill="auto"/>
          </w:tcPr>
          <w:p w:rsidR="003F028F" w:rsidRPr="00D13F89" w:rsidRDefault="003F028F" w:rsidP="003F028F">
            <w:pPr>
              <w:jc w:val="center"/>
              <w:rPr>
                <w:rFonts w:ascii="Times New Roman" w:hAnsi="Times New Roman"/>
                <w:bCs/>
                <w:iCs/>
                <w:sz w:val="24"/>
                <w:szCs w:val="24"/>
              </w:rPr>
            </w:pPr>
            <w:r w:rsidRPr="00D13F89">
              <w:rPr>
                <w:rFonts w:ascii="Times New Roman" w:hAnsi="Times New Roman"/>
                <w:bCs/>
                <w:iCs/>
                <w:sz w:val="24"/>
                <w:szCs w:val="24"/>
              </w:rPr>
              <w:t>2</w:t>
            </w:r>
          </w:p>
        </w:tc>
        <w:tc>
          <w:tcPr>
            <w:tcW w:w="2411" w:type="dxa"/>
            <w:gridSpan w:val="3"/>
            <w:vMerge/>
            <w:shd w:val="clear" w:color="auto" w:fill="auto"/>
          </w:tcPr>
          <w:p w:rsidR="003F028F" w:rsidRPr="00D13F89" w:rsidRDefault="003F028F" w:rsidP="003F028F">
            <w:pPr>
              <w:rPr>
                <w:rFonts w:ascii="Times New Roman" w:hAnsi="Times New Roman"/>
                <w:sz w:val="24"/>
                <w:szCs w:val="24"/>
              </w:rPr>
            </w:pPr>
          </w:p>
        </w:tc>
      </w:tr>
      <w:tr w:rsidR="003F028F" w:rsidRPr="00D13F89" w:rsidTr="003F028F">
        <w:trPr>
          <w:trHeight w:val="469"/>
        </w:trPr>
        <w:tc>
          <w:tcPr>
            <w:tcW w:w="2155" w:type="dxa"/>
            <w:gridSpan w:val="2"/>
            <w:vMerge/>
            <w:shd w:val="clear" w:color="FFFFFF" w:fill="FFFFFF"/>
          </w:tcPr>
          <w:p w:rsidR="003F028F" w:rsidRPr="00D13F89" w:rsidRDefault="003F028F" w:rsidP="003F028F">
            <w:pPr>
              <w:rPr>
                <w:rFonts w:ascii="Times New Roman" w:hAnsi="Times New Roman"/>
                <w:sz w:val="24"/>
                <w:szCs w:val="24"/>
              </w:rPr>
            </w:pPr>
          </w:p>
        </w:tc>
        <w:tc>
          <w:tcPr>
            <w:tcW w:w="567" w:type="dxa"/>
            <w:shd w:val="clear" w:color="FFFFFF" w:fill="FFFFFF"/>
          </w:tcPr>
          <w:p w:rsidR="003F028F" w:rsidRPr="00D13F89" w:rsidRDefault="003F028F" w:rsidP="003F028F">
            <w:pPr>
              <w:pStyle w:val="aff3"/>
              <w:rPr>
                <w:rFonts w:ascii="Times New Roman" w:eastAsia="Calibri" w:hAnsi="Times New Roman" w:cs="Times New Roman"/>
                <w:sz w:val="24"/>
                <w:szCs w:val="24"/>
              </w:rPr>
            </w:pPr>
            <w:r w:rsidRPr="00D13F89">
              <w:rPr>
                <w:rFonts w:ascii="Times New Roman" w:eastAsia="Calibri" w:hAnsi="Times New Roman" w:cs="Times New Roman"/>
                <w:sz w:val="24"/>
                <w:szCs w:val="24"/>
              </w:rPr>
              <w:t>3</w:t>
            </w:r>
          </w:p>
        </w:tc>
        <w:tc>
          <w:tcPr>
            <w:tcW w:w="8222" w:type="dxa"/>
            <w:shd w:val="clear" w:color="FFFFFF" w:fill="FFFFFF"/>
          </w:tcPr>
          <w:p w:rsidR="003F028F" w:rsidRPr="00D13F89" w:rsidRDefault="003F028F" w:rsidP="003F028F">
            <w:pPr>
              <w:contextualSpacing/>
              <w:jc w:val="both"/>
              <w:rPr>
                <w:rFonts w:ascii="Times New Roman" w:hAnsi="Times New Roman"/>
                <w:b/>
                <w:bCs/>
                <w:sz w:val="24"/>
                <w:szCs w:val="24"/>
              </w:rPr>
            </w:pPr>
            <w:r w:rsidRPr="00D13F89">
              <w:rPr>
                <w:rFonts w:ascii="Times New Roman" w:hAnsi="Times New Roman"/>
                <w:b/>
                <w:bCs/>
                <w:sz w:val="24"/>
                <w:szCs w:val="24"/>
              </w:rPr>
              <w:t>Услуги. Документация</w:t>
            </w:r>
          </w:p>
          <w:p w:rsidR="003F028F" w:rsidRPr="00D13F89" w:rsidRDefault="003F028F" w:rsidP="003F028F">
            <w:pPr>
              <w:pStyle w:val="aff3"/>
              <w:rPr>
                <w:rFonts w:ascii="Times New Roman" w:eastAsia="Calibri" w:hAnsi="Times New Roman" w:cs="Times New Roman"/>
                <w:color w:val="000000"/>
                <w:sz w:val="24"/>
                <w:szCs w:val="24"/>
              </w:rPr>
            </w:pPr>
            <w:r w:rsidRPr="00D13F89">
              <w:rPr>
                <w:rFonts w:ascii="Times New Roman" w:eastAsia="Calibri" w:hAnsi="Times New Roman" w:cs="Times New Roman"/>
                <w:color w:val="000000"/>
                <w:sz w:val="24"/>
                <w:szCs w:val="24"/>
              </w:rPr>
              <w:t>Лексический материал: документация (bills, documents, balance sheet, liabilities, etc.), услуги (accounting services, salary, taxes, etc).</w:t>
            </w:r>
          </w:p>
          <w:p w:rsidR="003F028F" w:rsidRPr="00D13F89" w:rsidRDefault="003F028F" w:rsidP="003F028F">
            <w:pPr>
              <w:pStyle w:val="aff3"/>
              <w:jc w:val="both"/>
              <w:rPr>
                <w:rFonts w:ascii="Times New Roman" w:hAnsi="Times New Roman" w:cs="Times New Roman"/>
                <w:sz w:val="24"/>
                <w:szCs w:val="24"/>
              </w:rPr>
            </w:pPr>
            <w:r w:rsidRPr="00D13F89">
              <w:rPr>
                <w:rFonts w:ascii="Times New Roman" w:hAnsi="Times New Roman" w:cs="Times New Roman"/>
                <w:color w:val="000000"/>
                <w:sz w:val="24"/>
                <w:szCs w:val="24"/>
              </w:rPr>
              <w:t>Грамматический материал: грамматические структуры, типичные для научно-популярных текстов</w:t>
            </w:r>
          </w:p>
          <w:p w:rsidR="003F028F" w:rsidRPr="00D13F89" w:rsidRDefault="003F028F" w:rsidP="003F028F">
            <w:pPr>
              <w:pStyle w:val="aff3"/>
              <w:jc w:val="both"/>
              <w:rPr>
                <w:rFonts w:ascii="Times New Roman" w:hAnsi="Times New Roman" w:cs="Times New Roman"/>
                <w:color w:val="000000"/>
                <w:sz w:val="24"/>
                <w:szCs w:val="24"/>
              </w:rPr>
            </w:pPr>
            <w:r w:rsidRPr="00D13F89">
              <w:rPr>
                <w:rFonts w:ascii="Times New Roman" w:hAnsi="Times New Roman" w:cs="Times New Roman"/>
                <w:b/>
                <w:bCs/>
                <w:color w:val="000000"/>
                <w:sz w:val="24"/>
                <w:szCs w:val="24"/>
              </w:rPr>
              <w:t>Задание на дом:</w:t>
            </w:r>
            <w:r w:rsidRPr="00D13F89">
              <w:rPr>
                <w:rFonts w:ascii="Times New Roman" w:hAnsi="Times New Roman" w:cs="Times New Roman"/>
                <w:color w:val="000000"/>
                <w:sz w:val="24"/>
                <w:szCs w:val="24"/>
              </w:rPr>
              <w:t xml:space="preserve"> выучить слова по пройденной теме</w:t>
            </w:r>
          </w:p>
        </w:tc>
        <w:tc>
          <w:tcPr>
            <w:tcW w:w="992" w:type="dxa"/>
            <w:gridSpan w:val="2"/>
            <w:shd w:val="clear" w:color="FFFFFF" w:fill="FFFFFF"/>
          </w:tcPr>
          <w:p w:rsidR="003F028F" w:rsidRPr="00D13F89" w:rsidRDefault="003F028F" w:rsidP="003F028F">
            <w:pPr>
              <w:jc w:val="center"/>
              <w:rPr>
                <w:rFonts w:ascii="Times New Roman" w:hAnsi="Times New Roman"/>
                <w:bCs/>
                <w:sz w:val="24"/>
                <w:szCs w:val="24"/>
                <w:lang w:eastAsia="ru-RU"/>
              </w:rPr>
            </w:pPr>
            <w:r w:rsidRPr="00D13F89">
              <w:rPr>
                <w:rFonts w:ascii="Times New Roman" w:hAnsi="Times New Roman"/>
                <w:bCs/>
                <w:sz w:val="24"/>
                <w:szCs w:val="24"/>
                <w:lang w:eastAsia="ru-RU"/>
              </w:rPr>
              <w:t>2</w:t>
            </w:r>
          </w:p>
        </w:tc>
        <w:tc>
          <w:tcPr>
            <w:tcW w:w="1105" w:type="dxa"/>
            <w:shd w:val="clear" w:color="FFFFFF" w:fill="FFFFFF"/>
          </w:tcPr>
          <w:p w:rsidR="003F028F" w:rsidRPr="00D13F89" w:rsidRDefault="003F028F" w:rsidP="003F028F">
            <w:pPr>
              <w:jc w:val="center"/>
              <w:rPr>
                <w:rFonts w:ascii="Times New Roman" w:hAnsi="Times New Roman"/>
                <w:bCs/>
                <w:iCs/>
                <w:sz w:val="24"/>
                <w:szCs w:val="24"/>
              </w:rPr>
            </w:pPr>
            <w:r w:rsidRPr="00D13F89">
              <w:rPr>
                <w:rFonts w:ascii="Times New Roman" w:hAnsi="Times New Roman"/>
                <w:bCs/>
                <w:iCs/>
                <w:sz w:val="24"/>
                <w:szCs w:val="24"/>
              </w:rPr>
              <w:t>2</w:t>
            </w:r>
          </w:p>
        </w:tc>
        <w:tc>
          <w:tcPr>
            <w:tcW w:w="2411" w:type="dxa"/>
            <w:gridSpan w:val="3"/>
            <w:vMerge/>
            <w:shd w:val="clear" w:color="FFFFFF" w:fill="FFFFFF"/>
          </w:tcPr>
          <w:p w:rsidR="003F028F" w:rsidRPr="00D13F89" w:rsidRDefault="003F028F" w:rsidP="003F028F">
            <w:pPr>
              <w:rPr>
                <w:rFonts w:ascii="Times New Roman" w:hAnsi="Times New Roman"/>
                <w:sz w:val="24"/>
                <w:szCs w:val="24"/>
              </w:rPr>
            </w:pPr>
          </w:p>
        </w:tc>
      </w:tr>
      <w:tr w:rsidR="003F028F" w:rsidRPr="00D13F89" w:rsidTr="003F028F">
        <w:trPr>
          <w:trHeight w:val="469"/>
        </w:trPr>
        <w:tc>
          <w:tcPr>
            <w:tcW w:w="2155" w:type="dxa"/>
            <w:gridSpan w:val="2"/>
            <w:vMerge/>
            <w:shd w:val="clear" w:color="FFFFFF" w:fill="FFFFFF"/>
          </w:tcPr>
          <w:p w:rsidR="003F028F" w:rsidRPr="00D13F89" w:rsidRDefault="003F028F" w:rsidP="003F028F">
            <w:pPr>
              <w:rPr>
                <w:rFonts w:ascii="Times New Roman" w:hAnsi="Times New Roman"/>
                <w:sz w:val="24"/>
                <w:szCs w:val="24"/>
              </w:rPr>
            </w:pPr>
          </w:p>
        </w:tc>
        <w:tc>
          <w:tcPr>
            <w:tcW w:w="567" w:type="dxa"/>
            <w:shd w:val="clear" w:color="FFFFFF" w:fill="FFFFFF"/>
          </w:tcPr>
          <w:p w:rsidR="003F028F" w:rsidRPr="00D13F89" w:rsidRDefault="003F028F" w:rsidP="003F028F">
            <w:pPr>
              <w:pStyle w:val="aff3"/>
              <w:rPr>
                <w:rFonts w:ascii="Times New Roman" w:eastAsia="Calibri" w:hAnsi="Times New Roman" w:cs="Times New Roman"/>
                <w:sz w:val="24"/>
                <w:szCs w:val="24"/>
              </w:rPr>
            </w:pPr>
            <w:r w:rsidRPr="00D13F89">
              <w:rPr>
                <w:rFonts w:ascii="Times New Roman" w:eastAsia="Calibri" w:hAnsi="Times New Roman" w:cs="Times New Roman"/>
                <w:sz w:val="24"/>
                <w:szCs w:val="24"/>
              </w:rPr>
              <w:t>4</w:t>
            </w:r>
          </w:p>
        </w:tc>
        <w:tc>
          <w:tcPr>
            <w:tcW w:w="8222" w:type="dxa"/>
            <w:shd w:val="clear" w:color="FFFFFF" w:fill="FFFFFF"/>
          </w:tcPr>
          <w:p w:rsidR="003F028F" w:rsidRPr="00D13F89" w:rsidRDefault="003F028F" w:rsidP="003F028F">
            <w:pPr>
              <w:pStyle w:val="aff3"/>
              <w:jc w:val="both"/>
              <w:rPr>
                <w:rFonts w:ascii="Times New Roman" w:hAnsi="Times New Roman" w:cs="Times New Roman"/>
                <w:b/>
                <w:bCs/>
                <w:color w:val="000000"/>
                <w:sz w:val="24"/>
                <w:szCs w:val="24"/>
              </w:rPr>
            </w:pPr>
            <w:r w:rsidRPr="00D13F89">
              <w:rPr>
                <w:rFonts w:ascii="Times New Roman" w:hAnsi="Times New Roman" w:cs="Times New Roman"/>
                <w:b/>
                <w:bCs/>
                <w:color w:val="000000"/>
                <w:sz w:val="24"/>
                <w:szCs w:val="24"/>
              </w:rPr>
              <w:t xml:space="preserve">Работа в команде </w:t>
            </w:r>
          </w:p>
          <w:p w:rsidR="003F028F" w:rsidRPr="00D13F89" w:rsidRDefault="003F028F" w:rsidP="003F028F">
            <w:pPr>
              <w:pStyle w:val="aff3"/>
              <w:jc w:val="both"/>
              <w:rPr>
                <w:rFonts w:ascii="Times New Roman" w:hAnsi="Times New Roman" w:cs="Times New Roman"/>
                <w:sz w:val="24"/>
                <w:szCs w:val="24"/>
              </w:rPr>
            </w:pPr>
            <w:r w:rsidRPr="00D13F89">
              <w:rPr>
                <w:rFonts w:ascii="Times New Roman" w:hAnsi="Times New Roman" w:cs="Times New Roman"/>
                <w:color w:val="000000"/>
                <w:sz w:val="24"/>
                <w:szCs w:val="24"/>
              </w:rPr>
              <w:t>Лексический материал: профессионально ориентированная лексика;</w:t>
            </w:r>
            <w:r w:rsidRPr="00D13F89">
              <w:rPr>
                <w:rFonts w:ascii="Times New Roman" w:hAnsi="Times New Roman" w:cs="Times New Roman"/>
                <w:sz w:val="24"/>
                <w:szCs w:val="24"/>
              </w:rPr>
              <w:t xml:space="preserve"> </w:t>
            </w:r>
            <w:r w:rsidRPr="00D13F89">
              <w:rPr>
                <w:rFonts w:ascii="Times New Roman" w:hAnsi="Times New Roman" w:cs="Times New Roman"/>
                <w:color w:val="000000"/>
                <w:sz w:val="24"/>
                <w:szCs w:val="24"/>
              </w:rPr>
              <w:t>лексика делового общения.</w:t>
            </w:r>
          </w:p>
          <w:p w:rsidR="003F028F" w:rsidRPr="00D13F89" w:rsidRDefault="003F028F" w:rsidP="003F028F">
            <w:pPr>
              <w:pStyle w:val="aff3"/>
              <w:jc w:val="both"/>
              <w:rPr>
                <w:rFonts w:ascii="Times New Roman" w:hAnsi="Times New Roman" w:cs="Times New Roman"/>
                <w:sz w:val="24"/>
                <w:szCs w:val="24"/>
              </w:rPr>
            </w:pPr>
            <w:r w:rsidRPr="00D13F89">
              <w:rPr>
                <w:rFonts w:ascii="Times New Roman" w:hAnsi="Times New Roman" w:cs="Times New Roman"/>
                <w:color w:val="000000"/>
                <w:sz w:val="24"/>
                <w:szCs w:val="24"/>
              </w:rPr>
              <w:t>Грамматический материал: грамматические структуры предложений, типичные для научно-популярного стиля</w:t>
            </w:r>
            <w:r w:rsidRPr="00D13F89">
              <w:rPr>
                <w:rFonts w:ascii="Times New Roman" w:hAnsi="Times New Roman" w:cs="Times New Roman"/>
                <w:sz w:val="24"/>
                <w:szCs w:val="24"/>
              </w:rPr>
              <w:t>.</w:t>
            </w:r>
          </w:p>
          <w:p w:rsidR="003F028F" w:rsidRPr="00D13F89" w:rsidRDefault="003F028F" w:rsidP="003F028F">
            <w:pPr>
              <w:pStyle w:val="aff3"/>
              <w:jc w:val="both"/>
              <w:rPr>
                <w:rFonts w:ascii="Times New Roman" w:hAnsi="Times New Roman" w:cs="Times New Roman"/>
                <w:color w:val="000000"/>
                <w:sz w:val="24"/>
                <w:szCs w:val="24"/>
              </w:rPr>
            </w:pPr>
            <w:r w:rsidRPr="00D13F89">
              <w:rPr>
                <w:rFonts w:ascii="Times New Roman" w:hAnsi="Times New Roman" w:cs="Times New Roman"/>
                <w:b/>
                <w:bCs/>
                <w:color w:val="000000"/>
                <w:sz w:val="24"/>
                <w:szCs w:val="24"/>
              </w:rPr>
              <w:t>Задание на дом:</w:t>
            </w:r>
            <w:r w:rsidRPr="00D13F89">
              <w:rPr>
                <w:rFonts w:ascii="Times New Roman" w:hAnsi="Times New Roman" w:cs="Times New Roman"/>
                <w:color w:val="000000"/>
                <w:sz w:val="24"/>
                <w:szCs w:val="24"/>
              </w:rPr>
              <w:t xml:space="preserve"> составить список главных принципов работы в команде» </w:t>
            </w:r>
          </w:p>
        </w:tc>
        <w:tc>
          <w:tcPr>
            <w:tcW w:w="992" w:type="dxa"/>
            <w:gridSpan w:val="2"/>
            <w:shd w:val="clear" w:color="FFFFFF" w:fill="FFFFFF"/>
          </w:tcPr>
          <w:p w:rsidR="003F028F" w:rsidRPr="00D13F89" w:rsidRDefault="003F028F" w:rsidP="003F028F">
            <w:pPr>
              <w:jc w:val="center"/>
              <w:rPr>
                <w:rFonts w:ascii="Times New Roman" w:hAnsi="Times New Roman"/>
                <w:bCs/>
                <w:sz w:val="24"/>
                <w:szCs w:val="24"/>
                <w:lang w:eastAsia="ru-RU"/>
              </w:rPr>
            </w:pPr>
            <w:r w:rsidRPr="00D13F89">
              <w:rPr>
                <w:rFonts w:ascii="Times New Roman" w:hAnsi="Times New Roman"/>
                <w:bCs/>
                <w:sz w:val="24"/>
                <w:szCs w:val="24"/>
                <w:lang w:eastAsia="ru-RU"/>
              </w:rPr>
              <w:t>2</w:t>
            </w:r>
          </w:p>
        </w:tc>
        <w:tc>
          <w:tcPr>
            <w:tcW w:w="1105" w:type="dxa"/>
            <w:shd w:val="clear" w:color="FFFFFF" w:fill="FFFFFF"/>
          </w:tcPr>
          <w:p w:rsidR="003F028F" w:rsidRPr="00D13F89" w:rsidRDefault="003F028F" w:rsidP="003F028F">
            <w:pPr>
              <w:jc w:val="center"/>
              <w:rPr>
                <w:rFonts w:ascii="Times New Roman" w:hAnsi="Times New Roman"/>
                <w:bCs/>
                <w:iCs/>
                <w:sz w:val="24"/>
                <w:szCs w:val="24"/>
              </w:rPr>
            </w:pPr>
            <w:r w:rsidRPr="00D13F89">
              <w:rPr>
                <w:rFonts w:ascii="Times New Roman" w:hAnsi="Times New Roman"/>
                <w:bCs/>
                <w:iCs/>
                <w:sz w:val="24"/>
                <w:szCs w:val="24"/>
              </w:rPr>
              <w:t>2</w:t>
            </w:r>
          </w:p>
        </w:tc>
        <w:tc>
          <w:tcPr>
            <w:tcW w:w="2411" w:type="dxa"/>
            <w:gridSpan w:val="3"/>
            <w:vMerge/>
            <w:shd w:val="clear" w:color="FFFFFF" w:fill="FFFFFF"/>
          </w:tcPr>
          <w:p w:rsidR="003F028F" w:rsidRPr="00D13F89" w:rsidRDefault="003F028F" w:rsidP="003F028F">
            <w:pPr>
              <w:rPr>
                <w:rFonts w:ascii="Times New Roman" w:hAnsi="Times New Roman"/>
                <w:sz w:val="24"/>
                <w:szCs w:val="24"/>
              </w:rPr>
            </w:pPr>
          </w:p>
        </w:tc>
      </w:tr>
      <w:tr w:rsidR="003F028F" w:rsidRPr="00D13F89" w:rsidTr="003F028F">
        <w:trPr>
          <w:trHeight w:val="276"/>
        </w:trPr>
        <w:tc>
          <w:tcPr>
            <w:tcW w:w="10944" w:type="dxa"/>
            <w:gridSpan w:val="4"/>
            <w:shd w:val="clear" w:color="FFFFFF" w:fill="FFFFFF"/>
          </w:tcPr>
          <w:p w:rsidR="003F028F" w:rsidRPr="00D13F89" w:rsidRDefault="003F028F" w:rsidP="003F028F">
            <w:pPr>
              <w:pStyle w:val="aff3"/>
              <w:jc w:val="both"/>
              <w:rPr>
                <w:rFonts w:ascii="Times New Roman" w:hAnsi="Times New Roman" w:cs="Times New Roman"/>
                <w:b/>
                <w:bCs/>
                <w:color w:val="000000"/>
                <w:sz w:val="24"/>
                <w:szCs w:val="24"/>
              </w:rPr>
            </w:pPr>
            <w:r w:rsidRPr="00D13F89">
              <w:rPr>
                <w:rFonts w:ascii="Times New Roman" w:hAnsi="Times New Roman" w:cs="Times New Roman"/>
                <w:b/>
                <w:bCs/>
                <w:color w:val="000000"/>
                <w:sz w:val="24"/>
                <w:szCs w:val="24"/>
              </w:rPr>
              <w:t>Контрольная работа Темы 2.1 - 2.2</w:t>
            </w:r>
          </w:p>
        </w:tc>
        <w:tc>
          <w:tcPr>
            <w:tcW w:w="992" w:type="dxa"/>
            <w:gridSpan w:val="2"/>
            <w:shd w:val="clear" w:color="FFFFFF" w:fill="FFFFFF"/>
          </w:tcPr>
          <w:p w:rsidR="003F028F" w:rsidRPr="00D13F89" w:rsidRDefault="003F028F" w:rsidP="003F028F">
            <w:pPr>
              <w:jc w:val="center"/>
              <w:rPr>
                <w:rFonts w:ascii="Times New Roman" w:hAnsi="Times New Roman"/>
                <w:b/>
                <w:bCs/>
                <w:sz w:val="24"/>
                <w:szCs w:val="24"/>
              </w:rPr>
            </w:pPr>
            <w:r w:rsidRPr="00D13F89">
              <w:rPr>
                <w:rFonts w:ascii="Times New Roman" w:hAnsi="Times New Roman"/>
                <w:b/>
                <w:bCs/>
                <w:sz w:val="24"/>
                <w:szCs w:val="24"/>
                <w:lang w:eastAsia="ru-RU"/>
              </w:rPr>
              <w:t>2</w:t>
            </w:r>
          </w:p>
        </w:tc>
        <w:tc>
          <w:tcPr>
            <w:tcW w:w="1105" w:type="dxa"/>
            <w:shd w:val="clear" w:color="FFFFFF" w:fill="FFFFFF"/>
          </w:tcPr>
          <w:p w:rsidR="003F028F" w:rsidRPr="00D13F89" w:rsidRDefault="003F028F" w:rsidP="003F028F">
            <w:pPr>
              <w:jc w:val="center"/>
              <w:rPr>
                <w:rFonts w:ascii="Times New Roman" w:hAnsi="Times New Roman"/>
                <w:b/>
                <w:bCs/>
                <w:iCs/>
                <w:sz w:val="24"/>
                <w:szCs w:val="24"/>
              </w:rPr>
            </w:pPr>
            <w:r w:rsidRPr="00D13F89">
              <w:rPr>
                <w:rFonts w:ascii="Times New Roman" w:hAnsi="Times New Roman"/>
                <w:b/>
                <w:bCs/>
                <w:iCs/>
                <w:sz w:val="24"/>
                <w:szCs w:val="24"/>
              </w:rPr>
              <w:t>2</w:t>
            </w:r>
          </w:p>
        </w:tc>
        <w:tc>
          <w:tcPr>
            <w:tcW w:w="2411" w:type="dxa"/>
            <w:gridSpan w:val="3"/>
            <w:shd w:val="clear" w:color="FFFFFF" w:fill="FFFFFF"/>
          </w:tcPr>
          <w:p w:rsidR="003F028F" w:rsidRPr="00D13F89" w:rsidRDefault="003F028F" w:rsidP="003F028F">
            <w:pPr>
              <w:rPr>
                <w:rFonts w:ascii="Times New Roman" w:hAnsi="Times New Roman"/>
                <w:sz w:val="24"/>
                <w:szCs w:val="24"/>
              </w:rPr>
            </w:pPr>
          </w:p>
        </w:tc>
      </w:tr>
      <w:tr w:rsidR="003F028F" w:rsidRPr="00D13F89" w:rsidTr="003F028F">
        <w:trPr>
          <w:trHeight w:val="276"/>
        </w:trPr>
        <w:tc>
          <w:tcPr>
            <w:tcW w:w="10944" w:type="dxa"/>
            <w:gridSpan w:val="4"/>
            <w:shd w:val="clear" w:color="auto" w:fill="auto"/>
          </w:tcPr>
          <w:p w:rsidR="003F028F" w:rsidRPr="00D13F89" w:rsidRDefault="003F028F" w:rsidP="003F028F">
            <w:pPr>
              <w:pStyle w:val="aff3"/>
              <w:jc w:val="both"/>
              <w:rPr>
                <w:rFonts w:ascii="Times New Roman" w:hAnsi="Times New Roman" w:cs="Times New Roman"/>
                <w:b/>
                <w:bCs/>
                <w:color w:val="000000"/>
                <w:sz w:val="24"/>
                <w:szCs w:val="24"/>
              </w:rPr>
            </w:pPr>
            <w:r w:rsidRPr="00D13F89">
              <w:rPr>
                <w:rFonts w:ascii="Times New Roman" w:hAnsi="Times New Roman" w:cs="Times New Roman"/>
                <w:b/>
                <w:bCs/>
                <w:color w:val="000000"/>
                <w:sz w:val="24"/>
                <w:szCs w:val="24"/>
              </w:rPr>
              <w:t>Промежуточная аттестация (дифференцированный зачет)</w:t>
            </w:r>
          </w:p>
        </w:tc>
        <w:tc>
          <w:tcPr>
            <w:tcW w:w="992" w:type="dxa"/>
            <w:gridSpan w:val="2"/>
            <w:shd w:val="clear" w:color="auto" w:fill="auto"/>
          </w:tcPr>
          <w:p w:rsidR="003F028F" w:rsidRPr="00D13F89" w:rsidRDefault="003F028F" w:rsidP="003F028F">
            <w:pPr>
              <w:jc w:val="center"/>
              <w:rPr>
                <w:rFonts w:ascii="Times New Roman" w:hAnsi="Times New Roman"/>
                <w:b/>
                <w:bCs/>
                <w:sz w:val="24"/>
                <w:szCs w:val="24"/>
                <w:lang w:eastAsia="ru-RU"/>
              </w:rPr>
            </w:pPr>
            <w:r w:rsidRPr="00D13F89">
              <w:rPr>
                <w:rFonts w:ascii="Times New Roman" w:hAnsi="Times New Roman"/>
                <w:b/>
                <w:bCs/>
                <w:sz w:val="24"/>
                <w:szCs w:val="24"/>
                <w:lang w:eastAsia="ru-RU"/>
              </w:rPr>
              <w:t>2</w:t>
            </w:r>
          </w:p>
        </w:tc>
        <w:tc>
          <w:tcPr>
            <w:tcW w:w="1105" w:type="dxa"/>
            <w:shd w:val="clear" w:color="auto" w:fill="auto"/>
          </w:tcPr>
          <w:p w:rsidR="003F028F" w:rsidRPr="00D13F89" w:rsidRDefault="003F028F" w:rsidP="003F028F">
            <w:pPr>
              <w:jc w:val="center"/>
              <w:rPr>
                <w:rFonts w:ascii="Times New Roman" w:hAnsi="Times New Roman"/>
                <w:b/>
                <w:bCs/>
                <w:iCs/>
                <w:sz w:val="24"/>
                <w:szCs w:val="24"/>
              </w:rPr>
            </w:pPr>
          </w:p>
        </w:tc>
        <w:tc>
          <w:tcPr>
            <w:tcW w:w="2411" w:type="dxa"/>
            <w:gridSpan w:val="3"/>
            <w:shd w:val="clear" w:color="auto" w:fill="auto"/>
          </w:tcPr>
          <w:p w:rsidR="003F028F" w:rsidRPr="00D13F89" w:rsidRDefault="003F028F" w:rsidP="003F028F">
            <w:pPr>
              <w:rPr>
                <w:rFonts w:ascii="Times New Roman" w:hAnsi="Times New Roman"/>
                <w:sz w:val="24"/>
                <w:szCs w:val="24"/>
              </w:rPr>
            </w:pPr>
          </w:p>
        </w:tc>
      </w:tr>
      <w:tr w:rsidR="003F028F" w:rsidRPr="00D13F89" w:rsidTr="003F028F">
        <w:trPr>
          <w:trHeight w:val="276"/>
        </w:trPr>
        <w:tc>
          <w:tcPr>
            <w:tcW w:w="10944" w:type="dxa"/>
            <w:gridSpan w:val="4"/>
            <w:shd w:val="clear" w:color="auto" w:fill="auto"/>
          </w:tcPr>
          <w:p w:rsidR="003F028F" w:rsidRPr="00D13F89" w:rsidRDefault="003F028F" w:rsidP="003F028F">
            <w:pPr>
              <w:pStyle w:val="aff3"/>
              <w:jc w:val="both"/>
              <w:rPr>
                <w:rFonts w:ascii="Times New Roman" w:hAnsi="Times New Roman" w:cs="Times New Roman"/>
                <w:b/>
                <w:bCs/>
                <w:color w:val="000000"/>
                <w:sz w:val="24"/>
                <w:szCs w:val="24"/>
              </w:rPr>
            </w:pPr>
            <w:r w:rsidRPr="00D13F89">
              <w:rPr>
                <w:rFonts w:ascii="Times New Roman" w:hAnsi="Times New Roman" w:cs="Times New Roman"/>
                <w:b/>
                <w:bCs/>
                <w:color w:val="000000"/>
                <w:sz w:val="24"/>
                <w:szCs w:val="24"/>
              </w:rPr>
              <w:t>Всего</w:t>
            </w:r>
          </w:p>
        </w:tc>
        <w:tc>
          <w:tcPr>
            <w:tcW w:w="992" w:type="dxa"/>
            <w:gridSpan w:val="2"/>
            <w:shd w:val="clear" w:color="auto" w:fill="auto"/>
          </w:tcPr>
          <w:p w:rsidR="003F028F" w:rsidRPr="00D13F89" w:rsidRDefault="003F028F" w:rsidP="003F028F">
            <w:pPr>
              <w:jc w:val="center"/>
              <w:rPr>
                <w:rFonts w:ascii="Times New Roman" w:hAnsi="Times New Roman"/>
                <w:b/>
                <w:bCs/>
                <w:sz w:val="24"/>
                <w:szCs w:val="24"/>
                <w:lang w:eastAsia="ru-RU"/>
              </w:rPr>
            </w:pPr>
            <w:r w:rsidRPr="00D13F89">
              <w:rPr>
                <w:rFonts w:ascii="Times New Roman" w:hAnsi="Times New Roman"/>
                <w:b/>
                <w:bCs/>
                <w:sz w:val="24"/>
                <w:szCs w:val="24"/>
                <w:lang w:eastAsia="ru-RU"/>
              </w:rPr>
              <w:t>72</w:t>
            </w:r>
          </w:p>
        </w:tc>
        <w:tc>
          <w:tcPr>
            <w:tcW w:w="1105" w:type="dxa"/>
            <w:shd w:val="clear" w:color="auto" w:fill="auto"/>
          </w:tcPr>
          <w:p w:rsidR="003F028F" w:rsidRPr="00D13F89" w:rsidRDefault="003F028F" w:rsidP="003F028F">
            <w:pPr>
              <w:jc w:val="center"/>
              <w:rPr>
                <w:rFonts w:ascii="Times New Roman" w:hAnsi="Times New Roman"/>
                <w:b/>
                <w:bCs/>
                <w:iCs/>
                <w:sz w:val="24"/>
                <w:szCs w:val="24"/>
              </w:rPr>
            </w:pPr>
            <w:r w:rsidRPr="00D13F89">
              <w:rPr>
                <w:rFonts w:ascii="Times New Roman" w:hAnsi="Times New Roman"/>
                <w:b/>
                <w:bCs/>
                <w:iCs/>
                <w:sz w:val="24"/>
                <w:szCs w:val="24"/>
              </w:rPr>
              <w:t>14</w:t>
            </w:r>
          </w:p>
        </w:tc>
        <w:tc>
          <w:tcPr>
            <w:tcW w:w="2411" w:type="dxa"/>
            <w:gridSpan w:val="3"/>
            <w:shd w:val="clear" w:color="auto" w:fill="auto"/>
          </w:tcPr>
          <w:p w:rsidR="003F028F" w:rsidRPr="00D13F89" w:rsidRDefault="003F028F" w:rsidP="003F028F">
            <w:pPr>
              <w:rPr>
                <w:rFonts w:ascii="Times New Roman" w:hAnsi="Times New Roman"/>
                <w:sz w:val="24"/>
                <w:szCs w:val="24"/>
              </w:rPr>
            </w:pPr>
          </w:p>
        </w:tc>
      </w:tr>
    </w:tbl>
    <w:p w:rsidR="003F028F" w:rsidRPr="00D13F89" w:rsidRDefault="003F028F" w:rsidP="003F028F">
      <w:pPr>
        <w:rPr>
          <w:rFonts w:ascii="Times New Roman" w:hAnsi="Times New Roman"/>
          <w:sz w:val="24"/>
          <w:szCs w:val="24"/>
        </w:rPr>
      </w:pPr>
    </w:p>
    <w:p w:rsidR="003F028F" w:rsidRPr="00D13F89" w:rsidRDefault="003F028F" w:rsidP="003F028F">
      <w:pPr>
        <w:rPr>
          <w:rFonts w:ascii="Times New Roman" w:hAnsi="Times New Roman"/>
          <w:sz w:val="24"/>
          <w:szCs w:val="24"/>
        </w:rPr>
      </w:pPr>
    </w:p>
    <w:p w:rsidR="003F028F" w:rsidRPr="00D13F89" w:rsidRDefault="003F028F" w:rsidP="003F028F">
      <w:pPr>
        <w:rPr>
          <w:rFonts w:ascii="Times New Roman" w:hAnsi="Times New Roman"/>
          <w:sz w:val="24"/>
          <w:szCs w:val="24"/>
        </w:rPr>
      </w:pPr>
    </w:p>
    <w:p w:rsidR="003F028F" w:rsidRPr="00D13F89" w:rsidRDefault="003F028F" w:rsidP="003F028F">
      <w:pPr>
        <w:rPr>
          <w:rFonts w:ascii="Times New Roman" w:hAnsi="Times New Roman"/>
          <w:sz w:val="24"/>
          <w:szCs w:val="24"/>
        </w:rPr>
      </w:pPr>
    </w:p>
    <w:p w:rsidR="003F028F" w:rsidRPr="00D13F89" w:rsidRDefault="003F028F" w:rsidP="003F028F">
      <w:pPr>
        <w:rPr>
          <w:rFonts w:ascii="Times New Roman" w:hAnsi="Times New Roman"/>
          <w:sz w:val="24"/>
          <w:szCs w:val="24"/>
        </w:rPr>
      </w:pPr>
    </w:p>
    <w:p w:rsidR="003F028F" w:rsidRPr="00D13F89" w:rsidRDefault="003F028F" w:rsidP="003F028F">
      <w:pPr>
        <w:rPr>
          <w:rFonts w:ascii="Times New Roman" w:hAnsi="Times New Roman"/>
          <w:sz w:val="24"/>
          <w:szCs w:val="24"/>
        </w:rPr>
      </w:pPr>
    </w:p>
    <w:p w:rsidR="003F028F" w:rsidRPr="00D13F89" w:rsidRDefault="003F028F" w:rsidP="003F028F">
      <w:pPr>
        <w:rPr>
          <w:rFonts w:ascii="Times New Roman" w:hAnsi="Times New Roman"/>
          <w:sz w:val="24"/>
          <w:szCs w:val="24"/>
        </w:rPr>
      </w:pPr>
    </w:p>
    <w:p w:rsidR="003F028F" w:rsidRPr="00D13F89" w:rsidRDefault="003F028F" w:rsidP="003F028F">
      <w:pPr>
        <w:rPr>
          <w:rFonts w:ascii="Times New Roman" w:hAnsi="Times New Roman"/>
          <w:sz w:val="24"/>
          <w:szCs w:val="24"/>
        </w:rPr>
      </w:pPr>
    </w:p>
    <w:p w:rsidR="003F028F" w:rsidRPr="00D13F89" w:rsidRDefault="003F028F" w:rsidP="003F028F">
      <w:pPr>
        <w:rPr>
          <w:rFonts w:ascii="Times New Roman" w:hAnsi="Times New Roman"/>
          <w:sz w:val="24"/>
          <w:szCs w:val="24"/>
        </w:rPr>
      </w:pPr>
    </w:p>
    <w:p w:rsidR="003F028F" w:rsidRPr="00D13F89" w:rsidRDefault="003F028F" w:rsidP="003F028F">
      <w:pPr>
        <w:rPr>
          <w:rFonts w:ascii="Times New Roman" w:hAnsi="Times New Roman"/>
          <w:sz w:val="24"/>
          <w:szCs w:val="24"/>
        </w:rPr>
      </w:pPr>
    </w:p>
    <w:p w:rsidR="003F028F" w:rsidRPr="00D13F89" w:rsidRDefault="003F028F" w:rsidP="003F028F">
      <w:pPr>
        <w:rPr>
          <w:rFonts w:ascii="Times New Roman" w:hAnsi="Times New Roman"/>
          <w:sz w:val="24"/>
          <w:szCs w:val="24"/>
        </w:rPr>
      </w:pPr>
    </w:p>
    <w:p w:rsidR="003F028F" w:rsidRPr="00D13F89" w:rsidRDefault="003F028F" w:rsidP="003F028F">
      <w:pPr>
        <w:rPr>
          <w:rFonts w:ascii="Times New Roman" w:hAnsi="Times New Roman"/>
          <w:sz w:val="24"/>
          <w:szCs w:val="24"/>
        </w:rPr>
        <w:sectPr w:rsidR="003F028F" w:rsidRPr="00D13F89">
          <w:headerReference w:type="default" r:id="rId45"/>
          <w:footerReference w:type="default" r:id="rId46"/>
          <w:pgSz w:w="16838" w:h="11906" w:orient="landscape"/>
          <w:pgMar w:top="720" w:right="720" w:bottom="720" w:left="720" w:header="708" w:footer="708" w:gutter="0"/>
          <w:cols w:space="708"/>
          <w:docGrid w:linePitch="360"/>
        </w:sectPr>
      </w:pPr>
      <w:r w:rsidRPr="00D13F89">
        <w:rPr>
          <w:rFonts w:ascii="Times New Roman" w:hAnsi="Times New Roman"/>
          <w:sz w:val="24"/>
          <w:szCs w:val="24"/>
        </w:rPr>
        <w:br w:type="page" w:clear="all"/>
      </w:r>
    </w:p>
    <w:p w:rsidR="003F028F" w:rsidRPr="00D13F89" w:rsidRDefault="003F028F" w:rsidP="002B69CD">
      <w:pPr>
        <w:numPr>
          <w:ilvl w:val="0"/>
          <w:numId w:val="5"/>
        </w:numPr>
        <w:jc w:val="center"/>
        <w:rPr>
          <w:rFonts w:ascii="Times New Roman" w:hAnsi="Times New Roman"/>
          <w:b/>
          <w:bCs/>
          <w:sz w:val="24"/>
          <w:szCs w:val="24"/>
        </w:rPr>
      </w:pPr>
      <w:r w:rsidRPr="00D13F89">
        <w:rPr>
          <w:rFonts w:ascii="Times New Roman" w:hAnsi="Times New Roman"/>
          <w:b/>
          <w:bCs/>
          <w:sz w:val="24"/>
          <w:szCs w:val="24"/>
        </w:rPr>
        <w:lastRenderedPageBreak/>
        <w:t>УСЛОВИЯ РЕАЛИЗАЦИИ ПРОГРАММЫ ДИСЦИПЛИНЫ</w:t>
      </w:r>
    </w:p>
    <w:p w:rsidR="003F028F" w:rsidRPr="00D13F89" w:rsidRDefault="003F028F" w:rsidP="003F028F">
      <w:pPr>
        <w:ind w:right="-329"/>
        <w:jc w:val="both"/>
        <w:rPr>
          <w:rFonts w:ascii="Times New Roman" w:hAnsi="Times New Roman"/>
          <w:sz w:val="24"/>
          <w:szCs w:val="24"/>
        </w:rPr>
      </w:pPr>
      <w:r w:rsidRPr="00D13F89">
        <w:rPr>
          <w:rFonts w:ascii="Times New Roman" w:hAnsi="Times New Roman"/>
          <w:b/>
          <w:bCs/>
          <w:sz w:val="24"/>
          <w:szCs w:val="24"/>
        </w:rPr>
        <w:t>3.1. Требования к минимальному материально-техническому обеспечению:</w:t>
      </w:r>
    </w:p>
    <w:p w:rsidR="003F028F" w:rsidRPr="00D13F89" w:rsidRDefault="003F028F" w:rsidP="003F028F">
      <w:pPr>
        <w:ind w:right="-329"/>
        <w:jc w:val="both"/>
        <w:rPr>
          <w:rFonts w:ascii="Times New Roman" w:hAnsi="Times New Roman"/>
          <w:bCs/>
          <w:sz w:val="24"/>
          <w:szCs w:val="24"/>
          <w:lang w:eastAsia="ru-RU"/>
        </w:rPr>
      </w:pPr>
      <w:r w:rsidRPr="00D13F89">
        <w:rPr>
          <w:rFonts w:ascii="Times New Roman" w:hAnsi="Times New Roman"/>
          <w:sz w:val="24"/>
          <w:szCs w:val="24"/>
        </w:rPr>
        <w:t>Реализация программы предмета осуществляется в учебном кабинете «Иностранный язык».</w:t>
      </w:r>
    </w:p>
    <w:p w:rsidR="003F028F" w:rsidRPr="00D13F89" w:rsidRDefault="003F028F" w:rsidP="003F028F">
      <w:pPr>
        <w:ind w:right="-329"/>
        <w:jc w:val="both"/>
        <w:rPr>
          <w:rFonts w:ascii="Times New Roman" w:hAnsi="Times New Roman"/>
          <w:bCs/>
          <w:sz w:val="24"/>
          <w:szCs w:val="24"/>
        </w:rPr>
      </w:pPr>
      <w:r w:rsidRPr="00D13F89">
        <w:rPr>
          <w:rFonts w:ascii="Times New Roman" w:hAnsi="Times New Roman"/>
          <w:bCs/>
          <w:sz w:val="24"/>
          <w:szCs w:val="24"/>
        </w:rPr>
        <w:t>Помещение кабинета должно удовлетворять требованиям Санитарно-эпидемиологических правил и нормативов (СанПиН 2.4.2 № 178-02) и быть оснащено типовым оборудованием, в том числе специализированной учебной мебелью и средствами обучения.</w:t>
      </w:r>
    </w:p>
    <w:p w:rsidR="003F028F" w:rsidRPr="00D13F89" w:rsidRDefault="003F028F" w:rsidP="003F028F">
      <w:pPr>
        <w:ind w:right="-329"/>
        <w:jc w:val="both"/>
        <w:rPr>
          <w:rFonts w:ascii="Times New Roman" w:hAnsi="Times New Roman"/>
          <w:b/>
          <w:bCs/>
          <w:sz w:val="24"/>
          <w:szCs w:val="24"/>
        </w:rPr>
      </w:pPr>
      <w:r w:rsidRPr="00D13F89">
        <w:rPr>
          <w:rFonts w:ascii="Times New Roman" w:hAnsi="Times New Roman"/>
          <w:b/>
          <w:bCs/>
          <w:sz w:val="24"/>
          <w:szCs w:val="24"/>
        </w:rPr>
        <w:t>Оборудование учебного кабинета:</w:t>
      </w:r>
    </w:p>
    <w:p w:rsidR="003F028F" w:rsidRPr="00D13F89" w:rsidRDefault="003F028F" w:rsidP="002B69CD">
      <w:pPr>
        <w:pStyle w:val="af9"/>
        <w:numPr>
          <w:ilvl w:val="0"/>
          <w:numId w:val="8"/>
        </w:numPr>
        <w:spacing w:after="0" w:line="240" w:lineRule="auto"/>
        <w:ind w:right="-329"/>
        <w:contextualSpacing w:val="0"/>
        <w:jc w:val="both"/>
        <w:rPr>
          <w:rFonts w:ascii="Times New Roman" w:hAnsi="Times New Roman" w:cs="Times New Roman"/>
          <w:sz w:val="24"/>
          <w:szCs w:val="24"/>
        </w:rPr>
      </w:pPr>
      <w:r w:rsidRPr="00D13F89">
        <w:rPr>
          <w:rFonts w:ascii="Times New Roman" w:hAnsi="Times New Roman" w:cs="Times New Roman"/>
          <w:sz w:val="24"/>
          <w:szCs w:val="24"/>
        </w:rPr>
        <w:t>Доска учебная;</w:t>
      </w:r>
    </w:p>
    <w:p w:rsidR="003F028F" w:rsidRPr="00D13F89" w:rsidRDefault="003F028F" w:rsidP="002B69CD">
      <w:pPr>
        <w:pStyle w:val="af9"/>
        <w:numPr>
          <w:ilvl w:val="0"/>
          <w:numId w:val="8"/>
        </w:numPr>
        <w:spacing w:after="0" w:line="240" w:lineRule="auto"/>
        <w:ind w:right="-329"/>
        <w:contextualSpacing w:val="0"/>
        <w:jc w:val="both"/>
        <w:rPr>
          <w:rFonts w:ascii="Times New Roman" w:hAnsi="Times New Roman" w:cs="Times New Roman"/>
          <w:sz w:val="24"/>
          <w:szCs w:val="24"/>
        </w:rPr>
      </w:pPr>
      <w:r w:rsidRPr="00D13F89">
        <w:rPr>
          <w:rFonts w:ascii="Times New Roman" w:hAnsi="Times New Roman" w:cs="Times New Roman"/>
          <w:sz w:val="24"/>
          <w:szCs w:val="24"/>
        </w:rPr>
        <w:t>Рабочее место преподавателя;</w:t>
      </w:r>
    </w:p>
    <w:p w:rsidR="003F028F" w:rsidRPr="00D13F89" w:rsidRDefault="003F028F" w:rsidP="002B69CD">
      <w:pPr>
        <w:pStyle w:val="af9"/>
        <w:numPr>
          <w:ilvl w:val="0"/>
          <w:numId w:val="8"/>
        </w:numPr>
        <w:spacing w:after="0" w:line="240" w:lineRule="auto"/>
        <w:ind w:right="-329"/>
        <w:contextualSpacing w:val="0"/>
        <w:jc w:val="both"/>
        <w:rPr>
          <w:rFonts w:ascii="Times New Roman" w:hAnsi="Times New Roman" w:cs="Times New Roman"/>
          <w:sz w:val="24"/>
          <w:szCs w:val="24"/>
        </w:rPr>
      </w:pPr>
      <w:r w:rsidRPr="00D13F89">
        <w:rPr>
          <w:rFonts w:ascii="Times New Roman" w:hAnsi="Times New Roman" w:cs="Times New Roman"/>
          <w:sz w:val="24"/>
          <w:szCs w:val="24"/>
        </w:rPr>
        <w:t>Столы, стулья (по числу обучающихся);</w:t>
      </w:r>
    </w:p>
    <w:p w:rsidR="003F028F" w:rsidRPr="00D13F89" w:rsidRDefault="003F028F" w:rsidP="002B69CD">
      <w:pPr>
        <w:pStyle w:val="af9"/>
        <w:numPr>
          <w:ilvl w:val="0"/>
          <w:numId w:val="8"/>
        </w:numPr>
        <w:spacing w:after="0" w:line="240" w:lineRule="auto"/>
        <w:ind w:right="-329"/>
        <w:contextualSpacing w:val="0"/>
        <w:jc w:val="both"/>
        <w:rPr>
          <w:rFonts w:ascii="Times New Roman" w:hAnsi="Times New Roman" w:cs="Times New Roman"/>
          <w:sz w:val="24"/>
          <w:szCs w:val="24"/>
        </w:rPr>
      </w:pPr>
      <w:r w:rsidRPr="00D13F89">
        <w:rPr>
          <w:rFonts w:ascii="Times New Roman" w:hAnsi="Times New Roman" w:cs="Times New Roman"/>
          <w:sz w:val="24"/>
          <w:szCs w:val="24"/>
        </w:rPr>
        <w:t>Шкафы для хранения раздаточного дидактического материала и др.</w:t>
      </w:r>
    </w:p>
    <w:p w:rsidR="003F028F" w:rsidRPr="00D13F89" w:rsidRDefault="003F028F" w:rsidP="003F028F">
      <w:pPr>
        <w:ind w:right="-329"/>
        <w:jc w:val="both"/>
        <w:rPr>
          <w:rFonts w:ascii="Times New Roman" w:hAnsi="Times New Roman"/>
          <w:b/>
          <w:sz w:val="24"/>
          <w:szCs w:val="24"/>
        </w:rPr>
      </w:pPr>
      <w:r w:rsidRPr="00D13F89">
        <w:rPr>
          <w:rFonts w:ascii="Times New Roman" w:hAnsi="Times New Roman"/>
          <w:b/>
          <w:sz w:val="24"/>
          <w:szCs w:val="24"/>
        </w:rPr>
        <w:t xml:space="preserve">Технические средства обучения: </w:t>
      </w:r>
    </w:p>
    <w:p w:rsidR="003F028F" w:rsidRPr="00D13F89" w:rsidRDefault="003F028F" w:rsidP="002B69CD">
      <w:pPr>
        <w:pStyle w:val="af9"/>
        <w:numPr>
          <w:ilvl w:val="0"/>
          <w:numId w:val="9"/>
        </w:numPr>
        <w:spacing w:after="0" w:line="240" w:lineRule="auto"/>
        <w:ind w:right="-329"/>
        <w:contextualSpacing w:val="0"/>
        <w:jc w:val="both"/>
        <w:rPr>
          <w:rFonts w:ascii="Times New Roman" w:hAnsi="Times New Roman" w:cs="Times New Roman"/>
          <w:sz w:val="24"/>
          <w:szCs w:val="24"/>
        </w:rPr>
      </w:pPr>
      <w:r w:rsidRPr="00D13F89">
        <w:rPr>
          <w:rFonts w:ascii="Times New Roman" w:hAnsi="Times New Roman" w:cs="Times New Roman"/>
          <w:sz w:val="24"/>
          <w:szCs w:val="24"/>
        </w:rPr>
        <w:t>Мультимедийный проектор;</w:t>
      </w:r>
    </w:p>
    <w:p w:rsidR="003F028F" w:rsidRPr="00D13F89" w:rsidRDefault="003F028F" w:rsidP="002B69CD">
      <w:pPr>
        <w:pStyle w:val="af9"/>
        <w:numPr>
          <w:ilvl w:val="0"/>
          <w:numId w:val="9"/>
        </w:numPr>
        <w:spacing w:after="0" w:line="240" w:lineRule="auto"/>
        <w:ind w:right="-329"/>
        <w:contextualSpacing w:val="0"/>
        <w:jc w:val="both"/>
        <w:rPr>
          <w:rFonts w:ascii="Times New Roman" w:hAnsi="Times New Roman" w:cs="Times New Roman"/>
          <w:sz w:val="24"/>
          <w:szCs w:val="24"/>
        </w:rPr>
      </w:pPr>
      <w:r w:rsidRPr="00D13F89">
        <w:rPr>
          <w:rFonts w:ascii="Times New Roman" w:hAnsi="Times New Roman" w:cs="Times New Roman"/>
          <w:sz w:val="24"/>
          <w:szCs w:val="24"/>
        </w:rPr>
        <w:t>Компьютер с лицензионным программным обеспечением;</w:t>
      </w:r>
    </w:p>
    <w:p w:rsidR="003F028F" w:rsidRPr="00D13F89" w:rsidRDefault="003F028F" w:rsidP="002B69CD">
      <w:pPr>
        <w:pStyle w:val="af9"/>
        <w:numPr>
          <w:ilvl w:val="0"/>
          <w:numId w:val="9"/>
        </w:numPr>
        <w:spacing w:after="0" w:line="240" w:lineRule="auto"/>
        <w:ind w:right="-329"/>
        <w:contextualSpacing w:val="0"/>
        <w:jc w:val="both"/>
        <w:rPr>
          <w:rFonts w:ascii="Times New Roman" w:hAnsi="Times New Roman" w:cs="Times New Roman"/>
          <w:sz w:val="24"/>
          <w:szCs w:val="24"/>
        </w:rPr>
      </w:pPr>
      <w:r w:rsidRPr="00D13F89">
        <w:rPr>
          <w:rFonts w:ascii="Times New Roman" w:hAnsi="Times New Roman" w:cs="Times New Roman"/>
          <w:sz w:val="24"/>
          <w:szCs w:val="24"/>
        </w:rPr>
        <w:t>Средства аудиовизуализации.</w:t>
      </w:r>
    </w:p>
    <w:p w:rsidR="003F028F" w:rsidRPr="00D13F89" w:rsidRDefault="003F028F" w:rsidP="003F028F">
      <w:pPr>
        <w:ind w:firstLine="709"/>
        <w:jc w:val="both"/>
        <w:rPr>
          <w:rFonts w:ascii="Times New Roman" w:hAnsi="Times New Roman"/>
          <w:b/>
          <w:bCs/>
          <w:sz w:val="24"/>
          <w:szCs w:val="24"/>
          <w:lang w:eastAsia="ru-RU"/>
        </w:rPr>
      </w:pPr>
      <w:r w:rsidRPr="00D13F89">
        <w:rPr>
          <w:rFonts w:ascii="Times New Roman" w:hAnsi="Times New Roman"/>
          <w:b/>
          <w:bCs/>
          <w:sz w:val="24"/>
          <w:szCs w:val="24"/>
          <w:lang w:eastAsia="ru-RU"/>
        </w:rPr>
        <w:t>3.2. Информационное обеспечение реализации программы</w:t>
      </w:r>
    </w:p>
    <w:p w:rsidR="003F028F" w:rsidRPr="00D13F89" w:rsidRDefault="003F028F" w:rsidP="003F028F">
      <w:pPr>
        <w:ind w:firstLine="709"/>
        <w:jc w:val="both"/>
        <w:rPr>
          <w:rStyle w:val="fontstyle01"/>
          <w:rFonts w:ascii="Times New Roman" w:hAnsi="Times New Roman"/>
          <w:b/>
          <w:color w:val="FF0000"/>
          <w:sz w:val="24"/>
          <w:szCs w:val="24"/>
        </w:rPr>
      </w:pPr>
      <w:r w:rsidRPr="00D13F89">
        <w:rPr>
          <w:rStyle w:val="fontstyle01"/>
          <w:rFonts w:ascii="Times New Roman" w:hAnsi="Times New Roman"/>
          <w:b/>
          <w:sz w:val="24"/>
          <w:szCs w:val="24"/>
        </w:rPr>
        <w:t xml:space="preserve">3.2.1. Основные печатные издания </w:t>
      </w:r>
    </w:p>
    <w:p w:rsidR="003F028F" w:rsidRPr="00D13F89" w:rsidRDefault="003F028F" w:rsidP="002B69CD">
      <w:pPr>
        <w:pStyle w:val="af9"/>
        <w:numPr>
          <w:ilvl w:val="0"/>
          <w:numId w:val="11"/>
        </w:numPr>
        <w:pBdr>
          <w:top w:val="none" w:sz="4" w:space="0" w:color="000000"/>
          <w:left w:val="none" w:sz="4" w:space="0" w:color="000000"/>
          <w:bottom w:val="none" w:sz="4" w:space="0" w:color="000000"/>
          <w:right w:val="none" w:sz="4" w:space="0" w:color="000000"/>
        </w:pBdr>
        <w:spacing w:after="0" w:line="240" w:lineRule="auto"/>
        <w:contextualSpacing w:val="0"/>
        <w:rPr>
          <w:rFonts w:ascii="Times New Roman" w:eastAsia="Liberation Sans" w:hAnsi="Times New Roman" w:cs="Times New Roman"/>
          <w:sz w:val="24"/>
          <w:szCs w:val="24"/>
        </w:rPr>
      </w:pPr>
      <w:r w:rsidRPr="00D13F89">
        <w:rPr>
          <w:rFonts w:ascii="Times New Roman" w:eastAsia="Liberation Sans" w:hAnsi="Times New Roman" w:cs="Times New Roman"/>
          <w:color w:val="1A1A1A"/>
          <w:sz w:val="24"/>
          <w:szCs w:val="24"/>
        </w:rPr>
        <w:t>Афанасьева О.В., Дули Д., Михеева И.В. и др. Английский в фокусе. Базовый уровень. 10 класс. М.: Изд-во «Просвещение», 2021, - 248 с.</w:t>
      </w:r>
    </w:p>
    <w:p w:rsidR="003F028F" w:rsidRPr="00D13F89" w:rsidRDefault="003F028F" w:rsidP="002B69CD">
      <w:pPr>
        <w:pStyle w:val="af9"/>
        <w:numPr>
          <w:ilvl w:val="0"/>
          <w:numId w:val="11"/>
        </w:numPr>
        <w:pBdr>
          <w:top w:val="none" w:sz="4" w:space="0" w:color="000000"/>
          <w:left w:val="none" w:sz="4" w:space="0" w:color="000000"/>
          <w:bottom w:val="none" w:sz="4" w:space="0" w:color="000000"/>
          <w:right w:val="none" w:sz="4" w:space="0" w:color="000000"/>
        </w:pBdr>
        <w:spacing w:after="0" w:line="240" w:lineRule="auto"/>
        <w:contextualSpacing w:val="0"/>
        <w:rPr>
          <w:rFonts w:ascii="Times New Roman" w:eastAsia="Liberation Sans" w:hAnsi="Times New Roman" w:cs="Times New Roman"/>
          <w:sz w:val="24"/>
          <w:szCs w:val="24"/>
        </w:rPr>
      </w:pPr>
      <w:r w:rsidRPr="00D13F89">
        <w:rPr>
          <w:rFonts w:ascii="Times New Roman" w:eastAsia="Liberation Sans" w:hAnsi="Times New Roman" w:cs="Times New Roman"/>
          <w:color w:val="1A1A1A"/>
          <w:sz w:val="24"/>
          <w:szCs w:val="24"/>
        </w:rPr>
        <w:t>Афанасьева О.В., Дули Д., Михеева И.В. и др. Английский в фокусе. Базовый уровень. 11 класс. М.: Изд-во «Просвещение», 2021, - 256 с.</w:t>
      </w:r>
    </w:p>
    <w:p w:rsidR="003F028F" w:rsidRPr="00D13F89" w:rsidRDefault="003F028F" w:rsidP="002B69CD">
      <w:pPr>
        <w:pStyle w:val="af9"/>
        <w:numPr>
          <w:ilvl w:val="0"/>
          <w:numId w:val="11"/>
        </w:numPr>
        <w:pBdr>
          <w:top w:val="none" w:sz="4" w:space="0" w:color="000000"/>
          <w:left w:val="none" w:sz="4" w:space="0" w:color="000000"/>
          <w:bottom w:val="none" w:sz="4" w:space="0" w:color="000000"/>
          <w:right w:val="none" w:sz="4" w:space="0" w:color="000000"/>
        </w:pBdr>
        <w:spacing w:after="0" w:line="240" w:lineRule="auto"/>
        <w:contextualSpacing w:val="0"/>
        <w:rPr>
          <w:rFonts w:ascii="Times New Roman" w:eastAsia="Liberation Sans" w:hAnsi="Times New Roman" w:cs="Times New Roman"/>
          <w:sz w:val="24"/>
          <w:szCs w:val="24"/>
        </w:rPr>
      </w:pPr>
      <w:r w:rsidRPr="00D13F89">
        <w:rPr>
          <w:rFonts w:ascii="Times New Roman" w:eastAsia="Liberation Sans" w:hAnsi="Times New Roman" w:cs="Times New Roman"/>
          <w:color w:val="1A1A1A"/>
          <w:sz w:val="24"/>
          <w:szCs w:val="24"/>
        </w:rPr>
        <w:t>Смирнова И.Б., Голубев А.П, Жук А.Д. Английский для всех специальностей (СПО)-М.: КноРус: 2019 , - 274 с.</w:t>
      </w:r>
    </w:p>
    <w:p w:rsidR="003F028F" w:rsidRPr="00D13F89" w:rsidRDefault="003F028F" w:rsidP="003F028F">
      <w:pPr>
        <w:pStyle w:val="af9"/>
        <w:spacing w:after="0" w:line="240" w:lineRule="auto"/>
        <w:ind w:left="1069"/>
        <w:jc w:val="both"/>
        <w:rPr>
          <w:rStyle w:val="fontstyle01"/>
          <w:rFonts w:ascii="Times New Roman" w:hAnsi="Times New Roman" w:cs="Times New Roman"/>
          <w:sz w:val="24"/>
          <w:szCs w:val="24"/>
        </w:rPr>
      </w:pPr>
    </w:p>
    <w:p w:rsidR="003F028F" w:rsidRPr="00D13F89" w:rsidRDefault="003F028F" w:rsidP="003F028F">
      <w:pPr>
        <w:pStyle w:val="af9"/>
        <w:spacing w:after="0" w:line="240" w:lineRule="auto"/>
        <w:ind w:left="1069"/>
        <w:jc w:val="both"/>
        <w:rPr>
          <w:rStyle w:val="fontstyle01"/>
          <w:rFonts w:ascii="Times New Roman" w:hAnsi="Times New Roman" w:cs="Times New Roman"/>
          <w:sz w:val="24"/>
          <w:szCs w:val="24"/>
        </w:rPr>
      </w:pPr>
    </w:p>
    <w:p w:rsidR="003F028F" w:rsidRPr="00D13F89" w:rsidRDefault="003F028F" w:rsidP="003F028F">
      <w:pPr>
        <w:pStyle w:val="af9"/>
        <w:spacing w:after="0" w:line="240" w:lineRule="auto"/>
        <w:ind w:left="1069"/>
        <w:jc w:val="both"/>
        <w:rPr>
          <w:rStyle w:val="fontstyle01"/>
          <w:rFonts w:ascii="Times New Roman" w:hAnsi="Times New Roman" w:cs="Times New Roman"/>
          <w:sz w:val="24"/>
          <w:szCs w:val="24"/>
        </w:rPr>
      </w:pPr>
    </w:p>
    <w:p w:rsidR="003F028F" w:rsidRPr="00D13F89" w:rsidRDefault="003F028F" w:rsidP="003F028F">
      <w:pPr>
        <w:pStyle w:val="af9"/>
        <w:spacing w:after="0" w:line="240" w:lineRule="auto"/>
        <w:ind w:left="1429"/>
        <w:jc w:val="both"/>
        <w:rPr>
          <w:rStyle w:val="fontstyle01"/>
          <w:rFonts w:ascii="Times New Roman" w:hAnsi="Times New Roman" w:cs="Times New Roman"/>
          <w:b/>
          <w:sz w:val="24"/>
          <w:szCs w:val="24"/>
        </w:rPr>
      </w:pPr>
      <w:r w:rsidRPr="00D13F89">
        <w:rPr>
          <w:rStyle w:val="fontstyle01"/>
          <w:rFonts w:ascii="Times New Roman" w:hAnsi="Times New Roman" w:cs="Times New Roman"/>
          <w:b/>
          <w:sz w:val="24"/>
          <w:szCs w:val="24"/>
        </w:rPr>
        <w:t>3.2.2 Основные электронные издания</w:t>
      </w:r>
    </w:p>
    <w:p w:rsidR="003F028F" w:rsidRPr="00D13F89" w:rsidRDefault="003F028F" w:rsidP="002B69CD">
      <w:pPr>
        <w:pStyle w:val="af9"/>
        <w:numPr>
          <w:ilvl w:val="1"/>
          <w:numId w:val="6"/>
        </w:numPr>
        <w:spacing w:after="0" w:line="240" w:lineRule="auto"/>
        <w:contextualSpacing w:val="0"/>
        <w:jc w:val="both"/>
        <w:rPr>
          <w:rStyle w:val="fontstyle01"/>
          <w:rFonts w:ascii="Times New Roman" w:hAnsi="Times New Roman" w:cs="Times New Roman"/>
          <w:sz w:val="24"/>
          <w:szCs w:val="24"/>
        </w:rPr>
      </w:pPr>
      <w:r w:rsidRPr="00D13F89">
        <w:rPr>
          <w:rStyle w:val="fontstyle01"/>
          <w:rFonts w:ascii="Times New Roman" w:hAnsi="Times New Roman" w:cs="Times New Roman"/>
          <w:sz w:val="24"/>
          <w:szCs w:val="24"/>
        </w:rPr>
        <w:t xml:space="preserve">Английский язык для экономистов (B1-B2): учебник и практикум для среднего профессионального образования / Т. А. Барановская [и др.]; под редакцией Т.А. Барановской. — 3-е изд., перераб. и доп. — Москва : Издательство Юрайт, 2024. — 470 с. — (Профессиональное образование). — ISBN 978-5-534-14127-6. — Текст : электронный // Образовательная платформа Юрайт [сайт]. — URL: </w:t>
      </w:r>
      <w:hyperlink r:id="rId47" w:tooltip="https://urait.ru/bcode/536667" w:history="1">
        <w:r w:rsidRPr="00D13F89">
          <w:rPr>
            <w:rStyle w:val="a7"/>
            <w:rFonts w:ascii="Times New Roman" w:eastAsia="Liberation Sans" w:hAnsi="Times New Roman" w:cs="Times New Roman"/>
            <w:color w:val="486C97"/>
            <w:sz w:val="24"/>
            <w:szCs w:val="24"/>
          </w:rPr>
          <w:t>https://urait.ru/bcode/536667</w:t>
        </w:r>
      </w:hyperlink>
      <w:r w:rsidRPr="00D13F89">
        <w:rPr>
          <w:rFonts w:ascii="Times New Roman" w:eastAsia="Liberation Sans" w:hAnsi="Times New Roman" w:cs="Times New Roman"/>
          <w:color w:val="000000"/>
          <w:sz w:val="24"/>
          <w:szCs w:val="24"/>
        </w:rPr>
        <w:t> (дата обращения: 07.05.2024)</w:t>
      </w:r>
      <w:r w:rsidRPr="00D13F89">
        <w:rPr>
          <w:rStyle w:val="fontstyle01"/>
          <w:rFonts w:ascii="Times New Roman" w:hAnsi="Times New Roman" w:cs="Times New Roman"/>
          <w:sz w:val="24"/>
          <w:szCs w:val="24"/>
        </w:rPr>
        <w:t>.</w:t>
      </w:r>
    </w:p>
    <w:p w:rsidR="003F028F" w:rsidRPr="00D13F89" w:rsidRDefault="003F028F" w:rsidP="002B69CD">
      <w:pPr>
        <w:pStyle w:val="af9"/>
        <w:numPr>
          <w:ilvl w:val="1"/>
          <w:numId w:val="6"/>
        </w:numPr>
        <w:spacing w:after="0" w:line="240" w:lineRule="auto"/>
        <w:contextualSpacing w:val="0"/>
        <w:jc w:val="both"/>
        <w:rPr>
          <w:rStyle w:val="fontstyle01"/>
          <w:rFonts w:ascii="Times New Roman" w:hAnsi="Times New Roman" w:cs="Times New Roman"/>
          <w:sz w:val="24"/>
          <w:szCs w:val="24"/>
        </w:rPr>
      </w:pPr>
      <w:r w:rsidRPr="00D13F89">
        <w:rPr>
          <w:rStyle w:val="fontstyle01"/>
          <w:rFonts w:ascii="Times New Roman" w:hAnsi="Times New Roman" w:cs="Times New Roman"/>
          <w:sz w:val="24"/>
          <w:szCs w:val="24"/>
        </w:rPr>
        <w:t xml:space="preserve">Английский язык для экономистов: учебник и практикум для среднего профессионального образования / В.В. Левченко, Е.Е. Долгалёва, О.В. Мерещякова. — 2-е изд., перераб. и доп. — Москва : Издательство Юрайт, 2024. — 408 с. — (Профессиональное образование). — ISBN 978-5-534-16155-7. — Текст : электронный // Образовательная платформа Юрайт [сайт]. — URL: </w:t>
      </w:r>
      <w:hyperlink r:id="rId48" w:tooltip="https://urait.ru/bcode/536933" w:history="1">
        <w:r w:rsidRPr="00D13F89">
          <w:rPr>
            <w:rStyle w:val="a7"/>
            <w:rFonts w:ascii="Times New Roman" w:eastAsia="Liberation Sans" w:hAnsi="Times New Roman" w:cs="Times New Roman"/>
            <w:color w:val="486C97"/>
            <w:sz w:val="24"/>
            <w:szCs w:val="24"/>
          </w:rPr>
          <w:t>https://urait.ru/bcode/536933</w:t>
        </w:r>
      </w:hyperlink>
      <w:r w:rsidRPr="00D13F89">
        <w:rPr>
          <w:rFonts w:ascii="Times New Roman" w:eastAsia="Liberation Sans" w:hAnsi="Times New Roman" w:cs="Times New Roman"/>
          <w:color w:val="000000"/>
          <w:sz w:val="24"/>
          <w:szCs w:val="24"/>
        </w:rPr>
        <w:t> (дата обращения: 07.05.2024).</w:t>
      </w:r>
    </w:p>
    <w:p w:rsidR="003F028F" w:rsidRPr="00D13F89" w:rsidRDefault="003F028F" w:rsidP="003F028F">
      <w:pPr>
        <w:rPr>
          <w:rStyle w:val="fontstyle01"/>
          <w:rFonts w:ascii="Times New Roman" w:hAnsi="Times New Roman"/>
          <w:b/>
          <w:bCs/>
          <w:sz w:val="24"/>
          <w:szCs w:val="24"/>
        </w:rPr>
      </w:pPr>
    </w:p>
    <w:p w:rsidR="003F028F" w:rsidRPr="00D13F89" w:rsidRDefault="003F028F" w:rsidP="003F028F">
      <w:pPr>
        <w:rPr>
          <w:rStyle w:val="fontstyle01"/>
          <w:rFonts w:ascii="Times New Roman" w:hAnsi="Times New Roman"/>
          <w:b/>
          <w:bCs/>
          <w:sz w:val="24"/>
          <w:szCs w:val="24"/>
        </w:rPr>
      </w:pPr>
    </w:p>
    <w:p w:rsidR="003F028F" w:rsidRPr="00D13F89" w:rsidRDefault="003F028F" w:rsidP="003F028F">
      <w:pPr>
        <w:rPr>
          <w:rStyle w:val="fontstyle01"/>
          <w:rFonts w:ascii="Times New Roman" w:hAnsi="Times New Roman"/>
          <w:b/>
          <w:bCs/>
          <w:sz w:val="24"/>
          <w:szCs w:val="24"/>
        </w:rPr>
      </w:pPr>
      <w:r w:rsidRPr="00D13F89">
        <w:rPr>
          <w:rStyle w:val="fontstyle01"/>
          <w:rFonts w:ascii="Times New Roman" w:hAnsi="Times New Roman"/>
          <w:b/>
          <w:sz w:val="24"/>
          <w:szCs w:val="24"/>
        </w:rPr>
        <w:t xml:space="preserve">                             3.2.3 Дополнительные источники </w:t>
      </w:r>
    </w:p>
    <w:p w:rsidR="003F028F" w:rsidRPr="00D13F89" w:rsidRDefault="003F028F" w:rsidP="002B69CD">
      <w:pPr>
        <w:pStyle w:val="af9"/>
        <w:numPr>
          <w:ilvl w:val="0"/>
          <w:numId w:val="10"/>
        </w:numPr>
        <w:pBdr>
          <w:top w:val="none" w:sz="4" w:space="0" w:color="000000"/>
          <w:left w:val="none" w:sz="4" w:space="0" w:color="000000"/>
          <w:bottom w:val="none" w:sz="4" w:space="0" w:color="000000"/>
          <w:right w:val="none" w:sz="4" w:space="0" w:color="000000"/>
        </w:pBdr>
        <w:spacing w:before="240" w:after="240" w:line="240" w:lineRule="auto"/>
        <w:contextualSpacing w:val="0"/>
        <w:rPr>
          <w:rFonts w:ascii="Times New Roman" w:hAnsi="Times New Roman" w:cs="Times New Roman"/>
          <w:color w:val="0D0D0D"/>
          <w:sz w:val="24"/>
          <w:szCs w:val="24"/>
        </w:rPr>
      </w:pPr>
      <w:r w:rsidRPr="00D13F89">
        <w:rPr>
          <w:rFonts w:ascii="Times New Roman" w:hAnsi="Times New Roman" w:cs="Times New Roman"/>
          <w:color w:val="0D0D0D"/>
          <w:sz w:val="24"/>
          <w:szCs w:val="24"/>
        </w:rPr>
        <w:t xml:space="preserve">Полубиченко, Л. В. Английский язык для колледжей (A2-B2): учебное пособие для среднего профессионального образования / А. С. Изволенская, Е. Э. Кожарская; под редакцией Л. В. Полубиченко. — Москва: Издательство Юрайт, 2021. — 184 с. — (Профессиональное образование). — ISBN 978-5-534-09287-5. — Текст: электронный // ЭБС Юрайт [сайт]. — URL: </w:t>
      </w:r>
      <w:hyperlink r:id="rId49" w:tooltip="https://urait.ru/bcode/474378" w:history="1">
        <w:r w:rsidRPr="00D13F89">
          <w:rPr>
            <w:rStyle w:val="a7"/>
            <w:rFonts w:ascii="Times New Roman" w:hAnsi="Times New Roman" w:cs="Times New Roman"/>
            <w:sz w:val="24"/>
            <w:szCs w:val="24"/>
          </w:rPr>
          <w:t>https://urait.ru/bcode/474378</w:t>
        </w:r>
      </w:hyperlink>
      <w:r w:rsidRPr="00D13F89">
        <w:rPr>
          <w:rFonts w:ascii="Times New Roman" w:hAnsi="Times New Roman" w:cs="Times New Roman"/>
          <w:color w:val="0D0D0D"/>
          <w:sz w:val="24"/>
          <w:szCs w:val="24"/>
        </w:rPr>
        <w:t xml:space="preserve"> (дата обращения: 04.05.2024).</w:t>
      </w:r>
    </w:p>
    <w:p w:rsidR="003F028F" w:rsidRPr="00D13F89" w:rsidRDefault="003F028F" w:rsidP="002B69CD">
      <w:pPr>
        <w:pStyle w:val="af9"/>
        <w:numPr>
          <w:ilvl w:val="0"/>
          <w:numId w:val="10"/>
        </w:numPr>
        <w:pBdr>
          <w:top w:val="none" w:sz="4" w:space="0" w:color="000000"/>
          <w:left w:val="none" w:sz="4" w:space="0" w:color="000000"/>
          <w:bottom w:val="none" w:sz="4" w:space="0" w:color="000000"/>
          <w:right w:val="none" w:sz="4" w:space="0" w:color="000000"/>
        </w:pBdr>
        <w:spacing w:after="0" w:line="240" w:lineRule="auto"/>
        <w:contextualSpacing w:val="0"/>
        <w:rPr>
          <w:rFonts w:ascii="Times New Roman" w:hAnsi="Times New Roman" w:cs="Times New Roman"/>
          <w:sz w:val="24"/>
          <w:szCs w:val="24"/>
        </w:rPr>
      </w:pPr>
      <w:r w:rsidRPr="00D13F89">
        <w:rPr>
          <w:rFonts w:ascii="Times New Roman" w:hAnsi="Times New Roman" w:cs="Times New Roman"/>
          <w:color w:val="0D0D0D"/>
          <w:sz w:val="24"/>
          <w:szCs w:val="24"/>
        </w:rPr>
        <w:t>Комарова, А. И. Английский язык. Страноведение: учебник для среднего профессионального образования / А. И. Комарова, И. Ю. Окс, В. В. Колосовская. —</w:t>
      </w:r>
      <w:r w:rsidRPr="00D13F89">
        <w:rPr>
          <w:rFonts w:ascii="Times New Roman" w:hAnsi="Times New Roman" w:cs="Times New Roman"/>
          <w:color w:val="0D0D0D"/>
          <w:sz w:val="24"/>
          <w:szCs w:val="24"/>
        </w:rPr>
        <w:lastRenderedPageBreak/>
        <w:t xml:space="preserve"> 2-е изд., испр. и доп. — Москва: Издательство Юрайт, 2020. — 456 с. — (Профессиональное образование). — ISBN 978-5-534-11950-3. — Текст: электронный // ЭБС Юрайт [сайт]. —URL: </w:t>
      </w:r>
      <w:hyperlink r:id="rId50" w:tooltip="https://urait.ru/bcode/455244" w:history="1">
        <w:r w:rsidRPr="00D13F89">
          <w:rPr>
            <w:rStyle w:val="a7"/>
            <w:rFonts w:ascii="Times New Roman" w:hAnsi="Times New Roman" w:cs="Times New Roman"/>
            <w:sz w:val="24"/>
            <w:szCs w:val="24"/>
          </w:rPr>
          <w:t>https://urait.ru/bcode/455244</w:t>
        </w:r>
      </w:hyperlink>
      <w:r w:rsidRPr="00D13F89">
        <w:rPr>
          <w:rFonts w:ascii="Times New Roman" w:hAnsi="Times New Roman" w:cs="Times New Roman"/>
          <w:color w:val="0D0D0D"/>
          <w:sz w:val="24"/>
          <w:szCs w:val="24"/>
        </w:rPr>
        <w:t xml:space="preserve"> (дата обращения: 04.05.2024).</w:t>
      </w:r>
    </w:p>
    <w:p w:rsidR="003F028F" w:rsidRPr="00D13F89" w:rsidRDefault="003F028F" w:rsidP="00D47570">
      <w:pPr>
        <w:rPr>
          <w:rFonts w:ascii="Times New Roman" w:hAnsi="Times New Roman"/>
          <w:b/>
          <w:bCs/>
          <w:sz w:val="24"/>
          <w:szCs w:val="24"/>
        </w:rPr>
      </w:pPr>
      <w:r w:rsidRPr="00D13F89">
        <w:rPr>
          <w:rFonts w:ascii="Times New Roman" w:hAnsi="Times New Roman"/>
          <w:b/>
          <w:bCs/>
          <w:sz w:val="24"/>
          <w:szCs w:val="24"/>
        </w:rPr>
        <w:t xml:space="preserve">                Интернет-ресурсы:</w:t>
      </w:r>
    </w:p>
    <w:p w:rsidR="003F028F" w:rsidRPr="00D13F89" w:rsidRDefault="003F028F" w:rsidP="002B69CD">
      <w:pPr>
        <w:pStyle w:val="af9"/>
        <w:numPr>
          <w:ilvl w:val="0"/>
          <w:numId w:val="12"/>
        </w:numPr>
        <w:pBdr>
          <w:top w:val="none" w:sz="4" w:space="0" w:color="000000"/>
          <w:left w:val="none" w:sz="4" w:space="0" w:color="000000"/>
          <w:bottom w:val="none" w:sz="4" w:space="0" w:color="000000"/>
          <w:right w:val="none" w:sz="4" w:space="0" w:color="000000"/>
        </w:pBdr>
        <w:spacing w:after="0" w:line="240" w:lineRule="auto"/>
        <w:contextualSpacing w:val="0"/>
        <w:rPr>
          <w:rFonts w:ascii="Times New Roman" w:hAnsi="Times New Roman" w:cs="Times New Roman"/>
          <w:color w:val="0000FF"/>
          <w:sz w:val="24"/>
          <w:szCs w:val="24"/>
        </w:rPr>
      </w:pPr>
      <w:r w:rsidRPr="00D13F89">
        <w:rPr>
          <w:rFonts w:ascii="Times New Roman" w:hAnsi="Times New Roman" w:cs="Times New Roman"/>
          <w:color w:val="0000FF"/>
          <w:sz w:val="24"/>
          <w:szCs w:val="24"/>
        </w:rPr>
        <w:t xml:space="preserve">www.bntishcounciI.org/learnenglish.htm           </w:t>
      </w:r>
    </w:p>
    <w:p w:rsidR="003F028F" w:rsidRPr="00D13F89" w:rsidRDefault="007A28AC" w:rsidP="002B69CD">
      <w:pPr>
        <w:pStyle w:val="af9"/>
        <w:numPr>
          <w:ilvl w:val="0"/>
          <w:numId w:val="12"/>
        </w:numPr>
        <w:pBdr>
          <w:top w:val="none" w:sz="4" w:space="0" w:color="000000"/>
          <w:left w:val="none" w:sz="4" w:space="0" w:color="000000"/>
          <w:bottom w:val="none" w:sz="4" w:space="0" w:color="000000"/>
          <w:right w:val="none" w:sz="4" w:space="0" w:color="000000"/>
        </w:pBdr>
        <w:spacing w:after="0" w:line="240" w:lineRule="auto"/>
        <w:contextualSpacing w:val="0"/>
        <w:rPr>
          <w:rFonts w:ascii="Times New Roman" w:hAnsi="Times New Roman" w:cs="Times New Roman"/>
          <w:color w:val="0000FF"/>
          <w:sz w:val="24"/>
          <w:szCs w:val="24"/>
        </w:rPr>
      </w:pPr>
      <w:hyperlink r:id="rId51" w:tooltip="http://www.teachingenglish.org.uk" w:history="1">
        <w:r w:rsidR="003F028F" w:rsidRPr="00D13F89">
          <w:rPr>
            <w:rStyle w:val="a7"/>
            <w:rFonts w:ascii="Times New Roman" w:hAnsi="Times New Roman" w:cs="Times New Roman"/>
            <w:sz w:val="24"/>
            <w:szCs w:val="24"/>
          </w:rPr>
          <w:t>www.teachingenglish.org.uk</w:t>
        </w:r>
      </w:hyperlink>
      <w:r w:rsidR="003F028F" w:rsidRPr="00D13F89">
        <w:rPr>
          <w:rFonts w:ascii="Times New Roman" w:hAnsi="Times New Roman" w:cs="Times New Roman"/>
          <w:color w:val="0000FF"/>
          <w:sz w:val="24"/>
          <w:szCs w:val="24"/>
        </w:rPr>
        <w:t xml:space="preserve"> </w:t>
      </w:r>
    </w:p>
    <w:p w:rsidR="003F028F" w:rsidRPr="00D13F89" w:rsidRDefault="003F028F" w:rsidP="002B69CD">
      <w:pPr>
        <w:pStyle w:val="af9"/>
        <w:numPr>
          <w:ilvl w:val="0"/>
          <w:numId w:val="12"/>
        </w:numPr>
        <w:pBdr>
          <w:top w:val="none" w:sz="4" w:space="0" w:color="000000"/>
          <w:left w:val="none" w:sz="4" w:space="0" w:color="000000"/>
          <w:bottom w:val="none" w:sz="4" w:space="0" w:color="000000"/>
          <w:right w:val="none" w:sz="4" w:space="0" w:color="000000"/>
        </w:pBdr>
        <w:spacing w:after="0" w:line="240" w:lineRule="auto"/>
        <w:contextualSpacing w:val="0"/>
        <w:rPr>
          <w:rFonts w:ascii="Times New Roman" w:hAnsi="Times New Roman" w:cs="Times New Roman"/>
          <w:color w:val="0000FF"/>
          <w:sz w:val="24"/>
          <w:szCs w:val="24"/>
        </w:rPr>
      </w:pPr>
      <w:r w:rsidRPr="00D13F89">
        <w:rPr>
          <w:rFonts w:ascii="Times New Roman" w:hAnsi="Times New Roman" w:cs="Times New Roman"/>
          <w:color w:val="0000FF"/>
          <w:sz w:val="24"/>
          <w:szCs w:val="24"/>
        </w:rPr>
        <w:t xml:space="preserve">www.bbclearningenglish.com  </w:t>
      </w:r>
    </w:p>
    <w:p w:rsidR="003F028F" w:rsidRPr="00D13F89" w:rsidRDefault="003F028F" w:rsidP="002B69CD">
      <w:pPr>
        <w:pStyle w:val="af9"/>
        <w:numPr>
          <w:ilvl w:val="0"/>
          <w:numId w:val="12"/>
        </w:numPr>
        <w:pBdr>
          <w:top w:val="none" w:sz="4" w:space="0" w:color="000000"/>
          <w:left w:val="none" w:sz="4" w:space="0" w:color="000000"/>
          <w:bottom w:val="none" w:sz="4" w:space="0" w:color="000000"/>
          <w:right w:val="none" w:sz="4" w:space="0" w:color="000000"/>
        </w:pBdr>
        <w:spacing w:after="0" w:line="240" w:lineRule="auto"/>
        <w:contextualSpacing w:val="0"/>
        <w:rPr>
          <w:rFonts w:ascii="Times New Roman" w:hAnsi="Times New Roman" w:cs="Times New Roman"/>
          <w:color w:val="0000FF"/>
          <w:sz w:val="24"/>
          <w:szCs w:val="24"/>
        </w:rPr>
      </w:pPr>
      <w:r w:rsidRPr="00D13F89">
        <w:rPr>
          <w:rFonts w:ascii="Times New Roman" w:hAnsi="Times New Roman" w:cs="Times New Roman"/>
          <w:color w:val="0000FF"/>
          <w:sz w:val="24"/>
          <w:szCs w:val="24"/>
        </w:rPr>
        <w:t xml:space="preserve">www.cambridgeenglishonline.com </w:t>
      </w:r>
    </w:p>
    <w:p w:rsidR="003F028F" w:rsidRPr="00D13F89" w:rsidRDefault="007A28AC" w:rsidP="002B69CD">
      <w:pPr>
        <w:pStyle w:val="af9"/>
        <w:numPr>
          <w:ilvl w:val="0"/>
          <w:numId w:val="12"/>
        </w:numPr>
        <w:pBdr>
          <w:top w:val="none" w:sz="4" w:space="0" w:color="000000"/>
          <w:left w:val="none" w:sz="4" w:space="0" w:color="000000"/>
          <w:bottom w:val="none" w:sz="4" w:space="0" w:color="000000"/>
          <w:right w:val="none" w:sz="4" w:space="0" w:color="000000"/>
        </w:pBdr>
        <w:spacing w:after="0" w:line="240" w:lineRule="auto"/>
        <w:contextualSpacing w:val="0"/>
        <w:rPr>
          <w:rFonts w:ascii="Times New Roman" w:hAnsi="Times New Roman" w:cs="Times New Roman"/>
          <w:color w:val="0000FF"/>
          <w:sz w:val="24"/>
          <w:szCs w:val="24"/>
        </w:rPr>
      </w:pPr>
      <w:hyperlink r:id="rId52" w:history="1">
        <w:r w:rsidR="003F028F" w:rsidRPr="00D13F89">
          <w:rPr>
            <w:rStyle w:val="a7"/>
            <w:rFonts w:ascii="Times New Roman" w:hAnsi="Times New Roman" w:cs="Times New Roman"/>
            <w:sz w:val="24"/>
            <w:szCs w:val="24"/>
          </w:rPr>
          <w:t>www.teachitworld.com</w:t>
        </w:r>
      </w:hyperlink>
    </w:p>
    <w:p w:rsidR="003F028F" w:rsidRPr="00D13F89" w:rsidRDefault="003F028F" w:rsidP="002B69CD">
      <w:pPr>
        <w:pStyle w:val="af9"/>
        <w:numPr>
          <w:ilvl w:val="0"/>
          <w:numId w:val="12"/>
        </w:numPr>
        <w:pBdr>
          <w:top w:val="none" w:sz="4" w:space="0" w:color="000000"/>
          <w:left w:val="none" w:sz="4" w:space="0" w:color="000000"/>
          <w:bottom w:val="none" w:sz="4" w:space="0" w:color="000000"/>
          <w:right w:val="none" w:sz="4" w:space="0" w:color="000000"/>
        </w:pBdr>
        <w:spacing w:after="0" w:line="240" w:lineRule="auto"/>
        <w:contextualSpacing w:val="0"/>
        <w:rPr>
          <w:rFonts w:ascii="Times New Roman" w:hAnsi="Times New Roman" w:cs="Times New Roman"/>
          <w:color w:val="0000FF"/>
          <w:sz w:val="24"/>
          <w:szCs w:val="24"/>
        </w:rPr>
      </w:pPr>
      <w:r w:rsidRPr="00D13F89">
        <w:rPr>
          <w:rFonts w:ascii="Times New Roman" w:hAnsi="Times New Roman" w:cs="Times New Roman"/>
          <w:color w:val="0000FF"/>
          <w:sz w:val="24"/>
          <w:szCs w:val="24"/>
        </w:rPr>
        <w:t xml:space="preserve">www.coilins.co.uk/corpus </w:t>
      </w:r>
    </w:p>
    <w:p w:rsidR="003F028F" w:rsidRPr="00D13F89" w:rsidRDefault="003F028F" w:rsidP="002B69CD">
      <w:pPr>
        <w:pStyle w:val="af9"/>
        <w:numPr>
          <w:ilvl w:val="0"/>
          <w:numId w:val="12"/>
        </w:numPr>
        <w:pBdr>
          <w:top w:val="none" w:sz="4" w:space="0" w:color="000000"/>
          <w:left w:val="none" w:sz="4" w:space="0" w:color="000000"/>
          <w:bottom w:val="none" w:sz="4" w:space="0" w:color="000000"/>
          <w:right w:val="none" w:sz="4" w:space="0" w:color="000000"/>
        </w:pBdr>
        <w:spacing w:after="0" w:line="240" w:lineRule="auto"/>
        <w:contextualSpacing w:val="0"/>
        <w:rPr>
          <w:rFonts w:ascii="Times New Roman" w:hAnsi="Times New Roman" w:cs="Times New Roman"/>
          <w:color w:val="0000FF"/>
          <w:sz w:val="24"/>
          <w:szCs w:val="24"/>
        </w:rPr>
      </w:pPr>
      <w:r w:rsidRPr="00D13F89">
        <w:rPr>
          <w:rFonts w:ascii="Times New Roman" w:hAnsi="Times New Roman" w:cs="Times New Roman"/>
          <w:color w:val="0000FF"/>
          <w:sz w:val="24"/>
          <w:szCs w:val="24"/>
        </w:rPr>
        <w:t xml:space="preserve">www.flo-joe.com </w:t>
      </w:r>
    </w:p>
    <w:p w:rsidR="003F028F" w:rsidRPr="00D13F89" w:rsidRDefault="003F028F" w:rsidP="002B69CD">
      <w:pPr>
        <w:pStyle w:val="af9"/>
        <w:numPr>
          <w:ilvl w:val="0"/>
          <w:numId w:val="12"/>
        </w:numPr>
        <w:pBdr>
          <w:top w:val="none" w:sz="4" w:space="0" w:color="000000"/>
          <w:left w:val="none" w:sz="4" w:space="0" w:color="000000"/>
          <w:bottom w:val="none" w:sz="4" w:space="0" w:color="000000"/>
          <w:right w:val="none" w:sz="4" w:space="0" w:color="000000"/>
        </w:pBdr>
        <w:spacing w:after="0" w:line="240" w:lineRule="auto"/>
        <w:contextualSpacing w:val="0"/>
        <w:rPr>
          <w:rFonts w:ascii="Times New Roman" w:hAnsi="Times New Roman" w:cs="Times New Roman"/>
          <w:color w:val="0000FF"/>
          <w:sz w:val="24"/>
          <w:szCs w:val="24"/>
        </w:rPr>
      </w:pPr>
      <w:r w:rsidRPr="00D13F89">
        <w:rPr>
          <w:rFonts w:ascii="Times New Roman" w:hAnsi="Times New Roman" w:cs="Times New Roman"/>
          <w:color w:val="0000FF"/>
          <w:sz w:val="24"/>
          <w:szCs w:val="24"/>
        </w:rPr>
        <w:t>www.russkoe-slovo.ru/catalog/694/64609/</w:t>
      </w:r>
    </w:p>
    <w:p w:rsidR="003F028F" w:rsidRPr="00D13F89" w:rsidRDefault="003F028F" w:rsidP="00D47570">
      <w:p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ind w:left="1777" w:right="-329"/>
        <w:jc w:val="both"/>
        <w:rPr>
          <w:rStyle w:val="fontstyle01"/>
          <w:rFonts w:ascii="Times New Roman" w:hAnsi="Times New Roman"/>
          <w:sz w:val="24"/>
          <w:szCs w:val="24"/>
          <w:lang w:eastAsia="ru-RU"/>
        </w:rPr>
      </w:pPr>
    </w:p>
    <w:p w:rsidR="003F028F" w:rsidRPr="00D13F89" w:rsidRDefault="003F028F" w:rsidP="003F028F">
      <w:pPr>
        <w:pStyle w:val="af9"/>
        <w:tabs>
          <w:tab w:val="left" w:pos="1843"/>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pacing w:after="0" w:line="240" w:lineRule="auto"/>
        <w:ind w:left="284" w:right="-329"/>
        <w:jc w:val="both"/>
        <w:rPr>
          <w:rFonts w:ascii="Times New Roman" w:hAnsi="Times New Roman" w:cs="Times New Roman"/>
          <w:b/>
          <w:sz w:val="24"/>
          <w:szCs w:val="24"/>
        </w:rPr>
      </w:pPr>
      <w:r w:rsidRPr="00D13F89">
        <w:rPr>
          <w:rStyle w:val="fontstyle01"/>
          <w:rFonts w:ascii="Times New Roman" w:hAnsi="Times New Roman" w:cs="Times New Roman"/>
          <w:b/>
          <w:sz w:val="24"/>
          <w:szCs w:val="24"/>
        </w:rPr>
        <w:t>4.</w:t>
      </w:r>
      <w:r w:rsidRPr="00D13F89">
        <w:rPr>
          <w:rStyle w:val="fontstyle01"/>
          <w:rFonts w:ascii="Times New Roman" w:hAnsi="Times New Roman" w:cs="Times New Roman"/>
          <w:sz w:val="24"/>
          <w:szCs w:val="24"/>
        </w:rPr>
        <w:t xml:space="preserve"> </w:t>
      </w:r>
      <w:r w:rsidRPr="00D13F89">
        <w:rPr>
          <w:rFonts w:ascii="Times New Roman" w:hAnsi="Times New Roman" w:cs="Times New Roman"/>
          <w:b/>
          <w:sz w:val="24"/>
          <w:szCs w:val="24"/>
        </w:rPr>
        <w:t>КОНТРОЛЬ И ОЦЕНКА РЕЗУЛЬТАТОВ ОСВОЕНИЯ УЧЕБНОЙ ДИСЦИПЛИНЫ</w:t>
      </w:r>
    </w:p>
    <w:p w:rsidR="003F028F" w:rsidRPr="00D13F89" w:rsidRDefault="003F028F" w:rsidP="003F028F">
      <w:pPr>
        <w:pStyle w:val="af9"/>
        <w:spacing w:after="0" w:line="240" w:lineRule="auto"/>
        <w:rPr>
          <w:rFonts w:ascii="Times New Roman" w:hAnsi="Times New Roman" w:cs="Times New Roman"/>
          <w:b/>
          <w:sz w:val="24"/>
          <w:szCs w:val="24"/>
        </w:rPr>
      </w:pPr>
    </w:p>
    <w:p w:rsidR="003F028F" w:rsidRDefault="003F028F" w:rsidP="003F028F">
      <w:pPr>
        <w:pStyle w:val="af9"/>
        <w:spacing w:after="0" w:line="240" w:lineRule="auto"/>
        <w:ind w:left="0" w:firstLine="567"/>
        <w:jc w:val="both"/>
        <w:rPr>
          <w:rFonts w:ascii="Times New Roman" w:hAnsi="Times New Roman" w:cs="Times New Roman"/>
          <w:sz w:val="24"/>
          <w:szCs w:val="24"/>
        </w:rPr>
      </w:pPr>
      <w:r w:rsidRPr="00D13F89">
        <w:rPr>
          <w:rFonts w:ascii="Times New Roman" w:hAnsi="Times New Roman" w:cs="Times New Roman"/>
          <w:sz w:val="24"/>
          <w:szCs w:val="24"/>
        </w:rPr>
        <w:t>Контроль и оценка результатов освоения общеобразовательной дисциплины раскрываются через дисциплинарные (предметные) результаты, направленные на формирование общих и профессиональных компетенций по разделам и темам содержания учебного материала.</w:t>
      </w:r>
    </w:p>
    <w:p w:rsidR="003F028F" w:rsidRPr="00D13F89" w:rsidRDefault="003F028F" w:rsidP="003F028F">
      <w:pPr>
        <w:pStyle w:val="af9"/>
        <w:spacing w:after="0" w:line="240" w:lineRule="auto"/>
        <w:ind w:left="0" w:firstLine="567"/>
        <w:jc w:val="both"/>
        <w:rPr>
          <w:rFonts w:ascii="Times New Roman" w:hAnsi="Times New Roman" w:cs="Times New Roman"/>
          <w:sz w:val="24"/>
          <w:szCs w:val="24"/>
        </w:rPr>
      </w:pPr>
    </w:p>
    <w:tbl>
      <w:tblPr>
        <w:tblW w:w="10456" w:type="dxa"/>
        <w:tblInd w:w="-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4"/>
        <w:gridCol w:w="4082"/>
      </w:tblGrid>
      <w:tr w:rsidR="003F028F" w:rsidRPr="00D13F89" w:rsidTr="003F028F">
        <w:tc>
          <w:tcPr>
            <w:tcW w:w="6374" w:type="dxa"/>
            <w:shd w:val="clear" w:color="auto" w:fill="auto"/>
          </w:tcPr>
          <w:p w:rsidR="003F028F" w:rsidRPr="00D13F89" w:rsidRDefault="003F028F" w:rsidP="003F028F">
            <w:pPr>
              <w:pStyle w:val="af9"/>
              <w:spacing w:after="0" w:line="240" w:lineRule="auto"/>
              <w:ind w:left="0" w:right="-143"/>
              <w:jc w:val="center"/>
              <w:rPr>
                <w:rFonts w:ascii="Times New Roman" w:hAnsi="Times New Roman" w:cs="Times New Roman"/>
                <w:b/>
                <w:sz w:val="24"/>
                <w:szCs w:val="24"/>
              </w:rPr>
            </w:pPr>
            <w:r w:rsidRPr="00D13F89">
              <w:rPr>
                <w:rFonts w:ascii="Times New Roman" w:hAnsi="Times New Roman" w:cs="Times New Roman"/>
                <w:b/>
                <w:bCs/>
                <w:sz w:val="24"/>
                <w:szCs w:val="24"/>
              </w:rPr>
              <w:t>Результаты обучения</w:t>
            </w:r>
          </w:p>
        </w:tc>
        <w:tc>
          <w:tcPr>
            <w:tcW w:w="4082" w:type="dxa"/>
            <w:shd w:val="clear" w:color="auto" w:fill="auto"/>
          </w:tcPr>
          <w:p w:rsidR="003F028F" w:rsidRPr="00D13F89" w:rsidRDefault="003F028F" w:rsidP="003F028F">
            <w:pPr>
              <w:pStyle w:val="af9"/>
              <w:spacing w:after="0" w:line="240" w:lineRule="auto"/>
              <w:ind w:left="0" w:right="-143"/>
              <w:jc w:val="center"/>
              <w:rPr>
                <w:rFonts w:ascii="Times New Roman" w:hAnsi="Times New Roman" w:cs="Times New Roman"/>
                <w:b/>
                <w:sz w:val="24"/>
                <w:szCs w:val="24"/>
              </w:rPr>
            </w:pPr>
            <w:r w:rsidRPr="00D13F89">
              <w:rPr>
                <w:rFonts w:ascii="Times New Roman" w:hAnsi="Times New Roman" w:cs="Times New Roman"/>
                <w:b/>
                <w:bCs/>
                <w:sz w:val="24"/>
                <w:szCs w:val="24"/>
              </w:rPr>
              <w:t>Формы и методы контроля и оценки результатов обучения</w:t>
            </w:r>
          </w:p>
        </w:tc>
      </w:tr>
      <w:tr w:rsidR="003F028F" w:rsidRPr="00D13F89" w:rsidTr="003F028F">
        <w:tc>
          <w:tcPr>
            <w:tcW w:w="6374" w:type="dxa"/>
            <w:shd w:val="clear" w:color="auto" w:fill="auto"/>
          </w:tcPr>
          <w:p w:rsidR="003F028F" w:rsidRPr="00D13F89" w:rsidRDefault="003F028F" w:rsidP="003F028F">
            <w:pPr>
              <w:pStyle w:val="af9"/>
              <w:spacing w:after="0" w:line="240" w:lineRule="auto"/>
              <w:ind w:left="0" w:right="-143"/>
              <w:jc w:val="both"/>
              <w:rPr>
                <w:rFonts w:ascii="Times New Roman" w:hAnsi="Times New Roman" w:cs="Times New Roman"/>
                <w:b/>
                <w:color w:val="FF0000"/>
                <w:sz w:val="24"/>
                <w:szCs w:val="24"/>
              </w:rPr>
            </w:pPr>
            <w:r w:rsidRPr="00D13F89">
              <w:rPr>
                <w:rFonts w:ascii="Times New Roman" w:hAnsi="Times New Roman" w:cs="Times New Roman"/>
                <w:b/>
                <w:sz w:val="24"/>
                <w:szCs w:val="24"/>
              </w:rPr>
              <w:t xml:space="preserve">Общие компетенции </w:t>
            </w:r>
          </w:p>
        </w:tc>
        <w:tc>
          <w:tcPr>
            <w:tcW w:w="4082" w:type="dxa"/>
            <w:shd w:val="clear" w:color="auto" w:fill="auto"/>
          </w:tcPr>
          <w:p w:rsidR="003F028F" w:rsidRPr="00D13F89" w:rsidRDefault="003F028F" w:rsidP="003F028F">
            <w:pPr>
              <w:pStyle w:val="af9"/>
              <w:spacing w:after="0" w:line="240" w:lineRule="auto"/>
              <w:ind w:left="0" w:right="-143"/>
              <w:jc w:val="both"/>
              <w:rPr>
                <w:rFonts w:ascii="Times New Roman" w:hAnsi="Times New Roman" w:cs="Times New Roman"/>
                <w:sz w:val="24"/>
                <w:szCs w:val="24"/>
              </w:rPr>
            </w:pPr>
          </w:p>
        </w:tc>
      </w:tr>
      <w:tr w:rsidR="003F028F" w:rsidRPr="00D13F89" w:rsidTr="003F028F">
        <w:trPr>
          <w:trHeight w:val="742"/>
        </w:trPr>
        <w:tc>
          <w:tcPr>
            <w:tcW w:w="6374" w:type="dxa"/>
            <w:shd w:val="clear" w:color="auto" w:fill="auto"/>
          </w:tcPr>
          <w:p w:rsidR="003F028F" w:rsidRPr="00D13F89" w:rsidRDefault="003F028F" w:rsidP="003F028F">
            <w:pPr>
              <w:ind w:right="-143"/>
              <w:rPr>
                <w:rFonts w:ascii="Times New Roman" w:hAnsi="Times New Roman"/>
                <w:color w:val="FF0000"/>
                <w:sz w:val="24"/>
                <w:szCs w:val="24"/>
                <w:lang w:eastAsia="ru-RU"/>
              </w:rPr>
            </w:pPr>
            <w:r w:rsidRPr="00D13F89">
              <w:rPr>
                <w:rFonts w:ascii="Times New Roman" w:hAnsi="Times New Roman"/>
                <w:sz w:val="24"/>
                <w:szCs w:val="24"/>
                <w:lang w:eastAsia="ru-RU"/>
              </w:rPr>
              <w:t>ОК 01. Выбирать способы решения задач профессиональной деятельности применительно к различным контекстам</w:t>
            </w:r>
          </w:p>
        </w:tc>
        <w:tc>
          <w:tcPr>
            <w:tcW w:w="4082" w:type="dxa"/>
            <w:vMerge w:val="restart"/>
            <w:shd w:val="clear" w:color="auto" w:fill="auto"/>
          </w:tcPr>
          <w:p w:rsidR="003F028F" w:rsidRPr="00D13F89" w:rsidRDefault="003F028F" w:rsidP="003F028F">
            <w:pPr>
              <w:ind w:right="-143"/>
              <w:rPr>
                <w:rFonts w:ascii="Times New Roman" w:hAnsi="Times New Roman"/>
                <w:sz w:val="24"/>
                <w:szCs w:val="24"/>
                <w:lang w:eastAsia="ru-RU"/>
              </w:rPr>
            </w:pPr>
            <w:r w:rsidRPr="00D13F89">
              <w:rPr>
                <w:rFonts w:ascii="Times New Roman" w:hAnsi="Times New Roman"/>
                <w:sz w:val="24"/>
                <w:szCs w:val="24"/>
                <w:lang w:eastAsia="ru-RU"/>
              </w:rPr>
              <w:t>Презентация</w:t>
            </w:r>
          </w:p>
          <w:p w:rsidR="003F028F" w:rsidRPr="00D13F89" w:rsidRDefault="003F028F" w:rsidP="003F028F">
            <w:pPr>
              <w:ind w:right="-143"/>
              <w:rPr>
                <w:rFonts w:ascii="Times New Roman" w:hAnsi="Times New Roman"/>
                <w:sz w:val="24"/>
                <w:szCs w:val="24"/>
                <w:lang w:eastAsia="ru-RU"/>
              </w:rPr>
            </w:pPr>
            <w:r w:rsidRPr="00D13F89">
              <w:rPr>
                <w:rFonts w:ascii="Times New Roman" w:hAnsi="Times New Roman"/>
                <w:sz w:val="24"/>
                <w:szCs w:val="24"/>
                <w:lang w:eastAsia="ru-RU"/>
              </w:rPr>
              <w:t xml:space="preserve">Постер </w:t>
            </w:r>
          </w:p>
          <w:p w:rsidR="003F028F" w:rsidRPr="00D13F89" w:rsidRDefault="003F028F" w:rsidP="003F028F">
            <w:pPr>
              <w:ind w:right="-143"/>
              <w:rPr>
                <w:rFonts w:ascii="Times New Roman" w:hAnsi="Times New Roman"/>
                <w:sz w:val="24"/>
                <w:szCs w:val="24"/>
                <w:lang w:eastAsia="ru-RU"/>
              </w:rPr>
            </w:pPr>
            <w:r w:rsidRPr="00D13F89">
              <w:rPr>
                <w:rFonts w:ascii="Times New Roman" w:hAnsi="Times New Roman"/>
                <w:sz w:val="24"/>
                <w:szCs w:val="24"/>
                <w:lang w:eastAsia="ru-RU"/>
              </w:rPr>
              <w:t>Ролевые игры</w:t>
            </w:r>
          </w:p>
          <w:p w:rsidR="003F028F" w:rsidRPr="00D13F89" w:rsidRDefault="003F028F" w:rsidP="003F028F">
            <w:pPr>
              <w:ind w:right="-143"/>
              <w:rPr>
                <w:rFonts w:ascii="Times New Roman" w:hAnsi="Times New Roman"/>
                <w:sz w:val="24"/>
                <w:szCs w:val="24"/>
                <w:lang w:eastAsia="ru-RU"/>
              </w:rPr>
            </w:pPr>
            <w:r w:rsidRPr="00D13F89">
              <w:rPr>
                <w:rFonts w:ascii="Times New Roman" w:hAnsi="Times New Roman"/>
                <w:sz w:val="24"/>
                <w:szCs w:val="24"/>
                <w:lang w:eastAsia="ru-RU"/>
              </w:rPr>
              <w:t xml:space="preserve">Тесты </w:t>
            </w:r>
          </w:p>
          <w:p w:rsidR="003F028F" w:rsidRPr="00D13F89" w:rsidRDefault="003F028F" w:rsidP="003F028F">
            <w:pPr>
              <w:ind w:right="-143"/>
              <w:rPr>
                <w:rFonts w:ascii="Times New Roman" w:hAnsi="Times New Roman"/>
                <w:sz w:val="24"/>
                <w:szCs w:val="24"/>
                <w:lang w:eastAsia="ru-RU"/>
              </w:rPr>
            </w:pPr>
            <w:r w:rsidRPr="00D13F89">
              <w:rPr>
                <w:rFonts w:ascii="Times New Roman" w:hAnsi="Times New Roman"/>
                <w:sz w:val="24"/>
                <w:szCs w:val="24"/>
                <w:lang w:eastAsia="ru-RU"/>
              </w:rPr>
              <w:t>Устный опрос</w:t>
            </w:r>
          </w:p>
          <w:p w:rsidR="003F028F" w:rsidRPr="00D13F89" w:rsidRDefault="003F028F" w:rsidP="003F028F">
            <w:pPr>
              <w:ind w:right="-143"/>
              <w:rPr>
                <w:rFonts w:ascii="Times New Roman" w:hAnsi="Times New Roman"/>
                <w:sz w:val="24"/>
                <w:szCs w:val="24"/>
                <w:lang w:eastAsia="ru-RU"/>
              </w:rPr>
            </w:pPr>
            <w:r w:rsidRPr="00D13F89">
              <w:rPr>
                <w:rFonts w:ascii="Times New Roman" w:hAnsi="Times New Roman"/>
                <w:sz w:val="24"/>
                <w:szCs w:val="24"/>
                <w:lang w:eastAsia="ru-RU"/>
              </w:rPr>
              <w:t>Письма</w:t>
            </w:r>
          </w:p>
          <w:p w:rsidR="003F028F" w:rsidRPr="00D13F89" w:rsidRDefault="003F028F" w:rsidP="003F028F">
            <w:pPr>
              <w:ind w:right="-143"/>
              <w:rPr>
                <w:rFonts w:ascii="Times New Roman" w:hAnsi="Times New Roman"/>
                <w:sz w:val="24"/>
                <w:szCs w:val="24"/>
                <w:lang w:eastAsia="ru-RU"/>
              </w:rPr>
            </w:pPr>
            <w:r w:rsidRPr="00D13F89">
              <w:rPr>
                <w:rFonts w:ascii="Times New Roman" w:hAnsi="Times New Roman"/>
                <w:sz w:val="24"/>
                <w:szCs w:val="24"/>
                <w:lang w:eastAsia="ru-RU"/>
              </w:rPr>
              <w:t>Самоконтроль</w:t>
            </w:r>
          </w:p>
          <w:p w:rsidR="003F028F" w:rsidRPr="00D13F89" w:rsidRDefault="003F028F" w:rsidP="003F028F">
            <w:pPr>
              <w:ind w:right="-143"/>
              <w:rPr>
                <w:rFonts w:ascii="Times New Roman" w:hAnsi="Times New Roman"/>
                <w:sz w:val="24"/>
                <w:szCs w:val="24"/>
                <w:lang w:eastAsia="ru-RU"/>
              </w:rPr>
            </w:pPr>
            <w:r w:rsidRPr="00D13F89">
              <w:rPr>
                <w:rFonts w:ascii="Times New Roman" w:hAnsi="Times New Roman"/>
                <w:sz w:val="24"/>
                <w:szCs w:val="24"/>
                <w:lang w:eastAsia="ru-RU"/>
              </w:rPr>
              <w:t>Выполнение заданий дифференцированного зачета</w:t>
            </w:r>
          </w:p>
        </w:tc>
      </w:tr>
      <w:tr w:rsidR="003F028F" w:rsidRPr="00D13F89" w:rsidTr="003F028F">
        <w:tc>
          <w:tcPr>
            <w:tcW w:w="6374" w:type="dxa"/>
            <w:shd w:val="clear" w:color="auto" w:fill="auto"/>
          </w:tcPr>
          <w:p w:rsidR="003F028F" w:rsidRPr="00D13F89" w:rsidRDefault="003F028F" w:rsidP="003F028F">
            <w:pPr>
              <w:ind w:right="-143"/>
              <w:rPr>
                <w:rFonts w:ascii="Times New Roman" w:hAnsi="Times New Roman"/>
                <w:sz w:val="24"/>
                <w:szCs w:val="24"/>
              </w:rPr>
            </w:pPr>
            <w:r w:rsidRPr="00D13F89">
              <w:rPr>
                <w:rFonts w:ascii="Times New Roman" w:hAnsi="Times New Roman"/>
                <w:sz w:val="24"/>
                <w:szCs w:val="24"/>
              </w:rPr>
              <w:t xml:space="preserve">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tc>
        <w:tc>
          <w:tcPr>
            <w:tcW w:w="4082" w:type="dxa"/>
            <w:vMerge/>
            <w:shd w:val="clear" w:color="auto" w:fill="auto"/>
          </w:tcPr>
          <w:p w:rsidR="003F028F" w:rsidRPr="00D13F89" w:rsidRDefault="003F028F" w:rsidP="003F028F">
            <w:pPr>
              <w:ind w:right="-143"/>
              <w:rPr>
                <w:rFonts w:ascii="Times New Roman" w:hAnsi="Times New Roman"/>
                <w:sz w:val="24"/>
                <w:szCs w:val="24"/>
              </w:rPr>
            </w:pPr>
          </w:p>
        </w:tc>
      </w:tr>
      <w:tr w:rsidR="003F028F" w:rsidRPr="00D13F89" w:rsidTr="003F028F">
        <w:tc>
          <w:tcPr>
            <w:tcW w:w="6374" w:type="dxa"/>
            <w:shd w:val="clear" w:color="auto" w:fill="auto"/>
          </w:tcPr>
          <w:p w:rsidR="003F028F" w:rsidRPr="00D13F89" w:rsidRDefault="003F028F" w:rsidP="003F028F">
            <w:pPr>
              <w:ind w:right="-143"/>
              <w:rPr>
                <w:rFonts w:ascii="Times New Roman" w:hAnsi="Times New Roman"/>
                <w:sz w:val="24"/>
                <w:szCs w:val="24"/>
              </w:rPr>
            </w:pPr>
            <w:r w:rsidRPr="00D13F89">
              <w:rPr>
                <w:rFonts w:ascii="Times New Roman" w:hAnsi="Times New Roman"/>
                <w:sz w:val="24"/>
                <w:szCs w:val="24"/>
              </w:rPr>
              <w:t>ОК 04. Эффективно взаимодействовать и работать в коллективе и команде</w:t>
            </w:r>
          </w:p>
        </w:tc>
        <w:tc>
          <w:tcPr>
            <w:tcW w:w="4082" w:type="dxa"/>
            <w:vMerge/>
            <w:shd w:val="clear" w:color="auto" w:fill="auto"/>
          </w:tcPr>
          <w:p w:rsidR="003F028F" w:rsidRPr="00D13F89" w:rsidRDefault="003F028F" w:rsidP="003F028F">
            <w:pPr>
              <w:ind w:right="-143"/>
              <w:rPr>
                <w:rFonts w:ascii="Times New Roman" w:hAnsi="Times New Roman"/>
                <w:sz w:val="24"/>
                <w:szCs w:val="24"/>
              </w:rPr>
            </w:pPr>
          </w:p>
        </w:tc>
      </w:tr>
      <w:tr w:rsidR="003F028F" w:rsidRPr="00D13F89" w:rsidTr="003F028F">
        <w:tc>
          <w:tcPr>
            <w:tcW w:w="6374" w:type="dxa"/>
            <w:shd w:val="clear" w:color="auto" w:fill="auto"/>
          </w:tcPr>
          <w:p w:rsidR="003F028F" w:rsidRPr="00D13F89" w:rsidRDefault="003F028F" w:rsidP="003F028F">
            <w:pPr>
              <w:ind w:right="-143"/>
              <w:rPr>
                <w:rFonts w:ascii="Times New Roman" w:hAnsi="Times New Roman"/>
                <w:sz w:val="24"/>
                <w:szCs w:val="24"/>
              </w:rPr>
            </w:pPr>
            <w:r w:rsidRPr="00D13F89">
              <w:rPr>
                <w:rFonts w:ascii="Times New Roman" w:hAnsi="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082" w:type="dxa"/>
            <w:vMerge/>
            <w:shd w:val="clear" w:color="auto" w:fill="auto"/>
          </w:tcPr>
          <w:p w:rsidR="003F028F" w:rsidRPr="00D13F89" w:rsidRDefault="003F028F" w:rsidP="003F028F">
            <w:pPr>
              <w:ind w:right="-143"/>
              <w:rPr>
                <w:rFonts w:ascii="Times New Roman" w:hAnsi="Times New Roman"/>
                <w:sz w:val="24"/>
                <w:szCs w:val="24"/>
              </w:rPr>
            </w:pPr>
          </w:p>
        </w:tc>
      </w:tr>
      <w:tr w:rsidR="003F028F" w:rsidRPr="00D13F89" w:rsidTr="003F028F">
        <w:tc>
          <w:tcPr>
            <w:tcW w:w="6374" w:type="dxa"/>
            <w:shd w:val="clear" w:color="auto" w:fill="auto"/>
          </w:tcPr>
          <w:p w:rsidR="003F028F" w:rsidRPr="00D13F89" w:rsidRDefault="003F028F" w:rsidP="003F028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jc w:val="both"/>
              <w:rPr>
                <w:rFonts w:ascii="Times New Roman" w:hAnsi="Times New Roman"/>
                <w:sz w:val="24"/>
                <w:szCs w:val="24"/>
                <w:lang w:eastAsia="ru-RU"/>
              </w:rPr>
            </w:pPr>
            <w:r w:rsidRPr="00D13F89">
              <w:rPr>
                <w:rFonts w:ascii="Times New Roman" w:hAnsi="Times New Roman"/>
                <w:sz w:val="24"/>
                <w:szCs w:val="24"/>
                <w:lang w:eastAsia="ru-RU"/>
              </w:rPr>
              <w:t>ОК 09. Пользоваться профессиональной документацией на государственном и иностранном языках</w:t>
            </w:r>
          </w:p>
        </w:tc>
        <w:tc>
          <w:tcPr>
            <w:tcW w:w="4082" w:type="dxa"/>
            <w:vMerge/>
            <w:shd w:val="clear" w:color="auto" w:fill="auto"/>
          </w:tcPr>
          <w:p w:rsidR="003F028F" w:rsidRPr="00D13F89" w:rsidRDefault="003F028F" w:rsidP="003F028F">
            <w:pPr>
              <w:ind w:right="-143"/>
              <w:rPr>
                <w:rFonts w:ascii="Times New Roman" w:hAnsi="Times New Roman"/>
                <w:sz w:val="24"/>
                <w:szCs w:val="24"/>
              </w:rPr>
            </w:pPr>
          </w:p>
        </w:tc>
      </w:tr>
      <w:tr w:rsidR="003F028F" w:rsidRPr="00D13F89" w:rsidTr="003F028F">
        <w:trPr>
          <w:trHeight w:val="276"/>
        </w:trPr>
        <w:tc>
          <w:tcPr>
            <w:tcW w:w="6374" w:type="dxa"/>
            <w:shd w:val="clear" w:color="FFFFFF" w:fill="FFFFFF"/>
          </w:tcPr>
          <w:p w:rsidR="003F028F" w:rsidRPr="00D13F89" w:rsidRDefault="003F028F" w:rsidP="003F028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jc w:val="both"/>
              <w:rPr>
                <w:rFonts w:ascii="Times New Roman" w:hAnsi="Times New Roman"/>
                <w:b/>
                <w:bCs/>
                <w:sz w:val="24"/>
                <w:szCs w:val="24"/>
              </w:rPr>
            </w:pPr>
            <w:r w:rsidRPr="00D13F89">
              <w:rPr>
                <w:rFonts w:ascii="Times New Roman" w:hAnsi="Times New Roman"/>
                <w:b/>
                <w:bCs/>
                <w:sz w:val="24"/>
                <w:szCs w:val="24"/>
                <w:lang w:eastAsia="ru-RU"/>
              </w:rPr>
              <w:t>Профессиональные компетенции</w:t>
            </w:r>
          </w:p>
        </w:tc>
        <w:tc>
          <w:tcPr>
            <w:tcW w:w="4082" w:type="dxa"/>
            <w:vMerge w:val="restart"/>
            <w:shd w:val="clear" w:color="FFFFFF" w:fill="FFFFFF"/>
          </w:tcPr>
          <w:p w:rsidR="003F028F" w:rsidRDefault="003F028F" w:rsidP="003F028F">
            <w:pPr>
              <w:ind w:right="-143"/>
              <w:rPr>
                <w:rFonts w:ascii="Times New Roman" w:hAnsi="Times New Roman"/>
                <w:sz w:val="24"/>
                <w:szCs w:val="24"/>
                <w:lang w:eastAsia="ru-RU"/>
              </w:rPr>
            </w:pPr>
          </w:p>
          <w:p w:rsidR="003F028F" w:rsidRPr="00D13F89" w:rsidRDefault="003F028F" w:rsidP="003F028F">
            <w:pPr>
              <w:ind w:right="-143"/>
              <w:rPr>
                <w:rFonts w:ascii="Times New Roman" w:hAnsi="Times New Roman"/>
                <w:sz w:val="24"/>
                <w:szCs w:val="24"/>
                <w:lang w:eastAsia="ru-RU"/>
              </w:rPr>
            </w:pPr>
            <w:r w:rsidRPr="00D13F89">
              <w:rPr>
                <w:rFonts w:ascii="Times New Roman" w:hAnsi="Times New Roman"/>
                <w:sz w:val="24"/>
                <w:szCs w:val="24"/>
                <w:lang w:eastAsia="ru-RU"/>
              </w:rPr>
              <w:t xml:space="preserve">Тесты </w:t>
            </w:r>
          </w:p>
          <w:p w:rsidR="003F028F" w:rsidRPr="00D13F89" w:rsidRDefault="003F028F" w:rsidP="003F028F">
            <w:pPr>
              <w:ind w:right="-143"/>
              <w:rPr>
                <w:rFonts w:ascii="Times New Roman" w:hAnsi="Times New Roman"/>
                <w:sz w:val="24"/>
                <w:szCs w:val="24"/>
                <w:lang w:eastAsia="ru-RU"/>
              </w:rPr>
            </w:pPr>
            <w:r w:rsidRPr="00D13F89">
              <w:rPr>
                <w:rFonts w:ascii="Times New Roman" w:hAnsi="Times New Roman"/>
                <w:sz w:val="24"/>
                <w:szCs w:val="24"/>
                <w:lang w:eastAsia="ru-RU"/>
              </w:rPr>
              <w:t>Устный опрос</w:t>
            </w:r>
          </w:p>
          <w:p w:rsidR="003F028F" w:rsidRPr="00D13F89" w:rsidRDefault="003F028F" w:rsidP="003F028F">
            <w:pPr>
              <w:ind w:right="-143"/>
              <w:rPr>
                <w:rFonts w:ascii="Times New Roman" w:hAnsi="Times New Roman"/>
                <w:sz w:val="24"/>
                <w:szCs w:val="24"/>
                <w:lang w:eastAsia="ru-RU"/>
              </w:rPr>
            </w:pPr>
            <w:r w:rsidRPr="00D13F89">
              <w:rPr>
                <w:rFonts w:ascii="Times New Roman" w:hAnsi="Times New Roman"/>
                <w:sz w:val="24"/>
                <w:szCs w:val="24"/>
                <w:lang w:eastAsia="ru-RU"/>
              </w:rPr>
              <w:t>Презентация</w:t>
            </w:r>
          </w:p>
          <w:p w:rsidR="003F028F" w:rsidRPr="00D13F89" w:rsidRDefault="003F028F" w:rsidP="003F028F">
            <w:pPr>
              <w:ind w:right="-143"/>
              <w:rPr>
                <w:rFonts w:ascii="Times New Roman" w:hAnsi="Times New Roman"/>
                <w:sz w:val="24"/>
                <w:szCs w:val="24"/>
                <w:lang w:eastAsia="ru-RU"/>
              </w:rPr>
            </w:pPr>
            <w:r w:rsidRPr="00D13F89">
              <w:rPr>
                <w:rFonts w:ascii="Times New Roman" w:hAnsi="Times New Roman"/>
                <w:sz w:val="24"/>
                <w:szCs w:val="24"/>
                <w:lang w:eastAsia="ru-RU"/>
              </w:rPr>
              <w:t>Доклады</w:t>
            </w:r>
          </w:p>
          <w:p w:rsidR="003F028F" w:rsidRPr="00D13F89" w:rsidRDefault="003F028F" w:rsidP="003F028F">
            <w:pPr>
              <w:ind w:right="-143"/>
              <w:rPr>
                <w:rFonts w:ascii="Times New Roman" w:hAnsi="Times New Roman"/>
                <w:sz w:val="24"/>
                <w:szCs w:val="24"/>
                <w:lang w:eastAsia="ru-RU"/>
              </w:rPr>
            </w:pPr>
            <w:r w:rsidRPr="00D13F89">
              <w:rPr>
                <w:rFonts w:ascii="Times New Roman" w:hAnsi="Times New Roman"/>
                <w:sz w:val="24"/>
                <w:szCs w:val="24"/>
                <w:lang w:eastAsia="ru-RU"/>
              </w:rPr>
              <w:t>Заполнение формы-резюме, документов</w:t>
            </w:r>
          </w:p>
          <w:p w:rsidR="003F028F" w:rsidRPr="00D13F89" w:rsidRDefault="003F028F" w:rsidP="003F028F">
            <w:pPr>
              <w:ind w:right="-143"/>
              <w:rPr>
                <w:rFonts w:ascii="Times New Roman" w:hAnsi="Times New Roman"/>
                <w:sz w:val="24"/>
                <w:szCs w:val="24"/>
                <w:lang w:eastAsia="ru-RU"/>
              </w:rPr>
            </w:pPr>
            <w:r w:rsidRPr="00D13F89">
              <w:rPr>
                <w:rFonts w:ascii="Times New Roman" w:hAnsi="Times New Roman"/>
                <w:sz w:val="24"/>
                <w:szCs w:val="24"/>
                <w:lang w:eastAsia="ru-RU"/>
              </w:rPr>
              <w:t>Лексический диктант</w:t>
            </w:r>
          </w:p>
          <w:p w:rsidR="003F028F" w:rsidRPr="00D13F89" w:rsidRDefault="003F028F" w:rsidP="003F028F">
            <w:pPr>
              <w:ind w:right="-143"/>
              <w:rPr>
                <w:rFonts w:ascii="Times New Roman" w:hAnsi="Times New Roman"/>
                <w:sz w:val="24"/>
                <w:szCs w:val="24"/>
                <w:lang w:eastAsia="ru-RU"/>
              </w:rPr>
            </w:pPr>
            <w:r w:rsidRPr="00D13F89">
              <w:rPr>
                <w:rFonts w:ascii="Times New Roman" w:hAnsi="Times New Roman"/>
                <w:sz w:val="24"/>
                <w:szCs w:val="24"/>
                <w:lang w:eastAsia="ru-RU"/>
              </w:rPr>
              <w:t>Проект</w:t>
            </w:r>
          </w:p>
          <w:p w:rsidR="003F028F" w:rsidRPr="00D13F89" w:rsidRDefault="003F028F" w:rsidP="003F028F">
            <w:pPr>
              <w:ind w:right="-143"/>
              <w:rPr>
                <w:rFonts w:ascii="Times New Roman" w:hAnsi="Times New Roman"/>
                <w:sz w:val="24"/>
                <w:szCs w:val="24"/>
                <w:lang w:eastAsia="ru-RU"/>
              </w:rPr>
            </w:pPr>
            <w:r w:rsidRPr="00D13F89">
              <w:rPr>
                <w:rFonts w:ascii="Times New Roman" w:hAnsi="Times New Roman"/>
                <w:sz w:val="24"/>
                <w:szCs w:val="24"/>
                <w:lang w:eastAsia="ru-RU"/>
              </w:rPr>
              <w:t>Собеседование</w:t>
            </w:r>
          </w:p>
          <w:p w:rsidR="003F028F" w:rsidRPr="00D13F89" w:rsidRDefault="003F028F" w:rsidP="003F028F">
            <w:pPr>
              <w:ind w:right="-143"/>
              <w:rPr>
                <w:rFonts w:ascii="Times New Roman" w:hAnsi="Times New Roman"/>
                <w:sz w:val="24"/>
                <w:szCs w:val="24"/>
                <w:lang w:eastAsia="ru-RU"/>
              </w:rPr>
            </w:pPr>
            <w:r w:rsidRPr="00D13F89">
              <w:rPr>
                <w:rFonts w:ascii="Times New Roman" w:hAnsi="Times New Roman"/>
                <w:sz w:val="24"/>
                <w:szCs w:val="24"/>
                <w:lang w:eastAsia="ru-RU"/>
              </w:rPr>
              <w:t>Выполнение заданий дифференцированного зачета</w:t>
            </w:r>
          </w:p>
          <w:p w:rsidR="003F028F" w:rsidRPr="00D13F89" w:rsidRDefault="003F028F" w:rsidP="003F028F">
            <w:pPr>
              <w:ind w:right="-143"/>
              <w:rPr>
                <w:rFonts w:ascii="Times New Roman" w:hAnsi="Times New Roman"/>
                <w:sz w:val="24"/>
                <w:szCs w:val="24"/>
                <w:lang w:eastAsia="ru-RU"/>
              </w:rPr>
            </w:pPr>
          </w:p>
        </w:tc>
      </w:tr>
      <w:tr w:rsidR="003F028F" w:rsidRPr="00D13F89" w:rsidTr="003F028F">
        <w:trPr>
          <w:trHeight w:val="296"/>
        </w:trPr>
        <w:tc>
          <w:tcPr>
            <w:tcW w:w="6374" w:type="dxa"/>
            <w:shd w:val="clear" w:color="FFFFFF" w:fill="FFFFFF"/>
          </w:tcPr>
          <w:p w:rsidR="003F028F" w:rsidRDefault="003F028F" w:rsidP="003F028F">
            <w:r w:rsidRPr="007604DD">
              <w:rPr>
                <w:rFonts w:ascii="Times New Roman" w:hAnsi="Times New Roman"/>
                <w:szCs w:val="24"/>
              </w:rPr>
              <w:t>ПК 4.1. Осуществлять предварительный сбор данных о потребностях, ценах на товары, работы, услуги.</w:t>
            </w:r>
          </w:p>
          <w:p w:rsidR="003F028F" w:rsidRPr="007604DD" w:rsidRDefault="003F028F" w:rsidP="003F028F">
            <w:pPr>
              <w:pStyle w:val="ConsPlusNormal"/>
              <w:jc w:val="both"/>
              <w:rPr>
                <w:rFonts w:ascii="Times New Roman" w:hAnsi="Times New Roman" w:cs="Times New Roman"/>
                <w:szCs w:val="24"/>
              </w:rPr>
            </w:pPr>
            <w:r w:rsidRPr="007604DD">
              <w:rPr>
                <w:rFonts w:ascii="Times New Roman" w:hAnsi="Times New Roman" w:cs="Times New Roman"/>
                <w:szCs w:val="24"/>
              </w:rPr>
              <w:t>ПК 5.1. Осуществлять планирование основных направлений внутреннего контроля и контрольных процедур финансовой сферы деятельности.</w:t>
            </w:r>
          </w:p>
          <w:p w:rsidR="003F028F" w:rsidRDefault="003F028F" w:rsidP="003F028F">
            <w:r w:rsidRPr="007604DD">
              <w:rPr>
                <w:rFonts w:ascii="Times New Roman" w:hAnsi="Times New Roman"/>
                <w:szCs w:val="24"/>
              </w:rPr>
              <w:t>ПК 5.5. Осуществлять предварительный сбор и анализ финансово-экономической информации о деятельности организации</w:t>
            </w:r>
          </w:p>
          <w:p w:rsidR="003F028F" w:rsidRPr="00D13F89" w:rsidRDefault="003F028F" w:rsidP="003F028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ind w:right="-143"/>
              <w:rPr>
                <w:rFonts w:ascii="Times New Roman" w:hAnsi="Times New Roman"/>
                <w:sz w:val="24"/>
                <w:szCs w:val="24"/>
                <w:lang w:eastAsia="ru-RU"/>
              </w:rPr>
            </w:pPr>
          </w:p>
        </w:tc>
        <w:tc>
          <w:tcPr>
            <w:tcW w:w="4082" w:type="dxa"/>
            <w:vMerge/>
            <w:shd w:val="clear" w:color="FFFFFF" w:fill="FFFFFF"/>
          </w:tcPr>
          <w:p w:rsidR="003F028F" w:rsidRPr="00D13F89" w:rsidRDefault="003F028F" w:rsidP="003F028F">
            <w:pPr>
              <w:ind w:right="-143"/>
              <w:rPr>
                <w:rFonts w:ascii="Times New Roman" w:hAnsi="Times New Roman"/>
                <w:sz w:val="24"/>
                <w:szCs w:val="24"/>
              </w:rPr>
            </w:pPr>
          </w:p>
        </w:tc>
      </w:tr>
    </w:tbl>
    <w:p w:rsidR="003F028F" w:rsidRPr="00D13F89" w:rsidRDefault="003F028F" w:rsidP="003F028F">
      <w:pPr>
        <w:pStyle w:val="af9"/>
        <w:spacing w:after="0" w:line="240" w:lineRule="auto"/>
        <w:ind w:left="0" w:right="-143" w:firstLine="567"/>
        <w:jc w:val="both"/>
        <w:rPr>
          <w:rFonts w:ascii="Times New Roman" w:hAnsi="Times New Roman" w:cs="Times New Roman"/>
          <w:sz w:val="24"/>
          <w:szCs w:val="24"/>
        </w:rPr>
      </w:pPr>
    </w:p>
    <w:p w:rsidR="003F028F" w:rsidRPr="00D13F89" w:rsidRDefault="003F028F" w:rsidP="00081235">
      <w:pPr>
        <w:ind w:right="-143"/>
        <w:jc w:val="right"/>
        <w:rPr>
          <w:rFonts w:ascii="Times New Roman" w:hAnsi="Times New Roman"/>
          <w:b/>
          <w:bCs/>
          <w:sz w:val="24"/>
          <w:szCs w:val="24"/>
        </w:rPr>
      </w:pPr>
      <w:r w:rsidRPr="00D13F89">
        <w:rPr>
          <w:rFonts w:ascii="Times New Roman" w:hAnsi="Times New Roman"/>
          <w:b/>
          <w:bCs/>
          <w:sz w:val="24"/>
          <w:szCs w:val="24"/>
        </w:rPr>
        <w:br w:type="page"/>
      </w:r>
      <w:r w:rsidRPr="00D13F89">
        <w:rPr>
          <w:rFonts w:ascii="Times New Roman" w:hAnsi="Times New Roman"/>
          <w:b/>
          <w:bCs/>
          <w:sz w:val="24"/>
          <w:szCs w:val="24"/>
        </w:rPr>
        <w:lastRenderedPageBreak/>
        <w:t>Приложение 1.4</w:t>
      </w:r>
    </w:p>
    <w:p w:rsidR="003F028F" w:rsidRPr="00D13F89" w:rsidRDefault="003F028F" w:rsidP="00081235">
      <w:pPr>
        <w:jc w:val="right"/>
        <w:rPr>
          <w:rFonts w:ascii="Times New Roman" w:hAnsi="Times New Roman"/>
          <w:b/>
          <w:bCs/>
          <w:sz w:val="24"/>
          <w:szCs w:val="24"/>
        </w:rPr>
      </w:pPr>
      <w:r w:rsidRPr="00D13F89">
        <w:rPr>
          <w:rFonts w:ascii="Times New Roman" w:hAnsi="Times New Roman"/>
          <w:b/>
          <w:bCs/>
          <w:sz w:val="24"/>
          <w:szCs w:val="24"/>
        </w:rPr>
        <w:t>к ОПОП-П специальности</w:t>
      </w:r>
    </w:p>
    <w:p w:rsidR="003F028F" w:rsidRPr="00D13F89" w:rsidRDefault="003F028F" w:rsidP="00081235">
      <w:pPr>
        <w:keepNext/>
        <w:jc w:val="right"/>
        <w:outlineLvl w:val="0"/>
        <w:rPr>
          <w:rFonts w:ascii="Times New Roman" w:eastAsia="Times New Roman" w:hAnsi="Times New Roman"/>
          <w:b/>
          <w:bCs/>
          <w:kern w:val="32"/>
          <w:sz w:val="24"/>
          <w:szCs w:val="24"/>
          <w:lang/>
        </w:rPr>
      </w:pPr>
      <w:bookmarkStart w:id="6" w:name="_Toc167372399"/>
      <w:r w:rsidRPr="00D13F89">
        <w:rPr>
          <w:rFonts w:ascii="Times New Roman" w:eastAsia="Times New Roman" w:hAnsi="Times New Roman"/>
          <w:b/>
          <w:bCs/>
          <w:kern w:val="32"/>
          <w:sz w:val="24"/>
          <w:szCs w:val="24"/>
          <w:lang/>
        </w:rPr>
        <w:t>38.02.0</w:t>
      </w:r>
      <w:r>
        <w:rPr>
          <w:rFonts w:ascii="Times New Roman" w:eastAsia="Times New Roman" w:hAnsi="Times New Roman"/>
          <w:b/>
          <w:bCs/>
          <w:kern w:val="32"/>
          <w:sz w:val="24"/>
          <w:szCs w:val="24"/>
          <w:lang/>
        </w:rPr>
        <w:t>6</w:t>
      </w:r>
      <w:r w:rsidRPr="00D13F89">
        <w:rPr>
          <w:rFonts w:ascii="Times New Roman" w:eastAsia="Times New Roman" w:hAnsi="Times New Roman"/>
          <w:b/>
          <w:bCs/>
          <w:kern w:val="32"/>
          <w:sz w:val="24"/>
          <w:szCs w:val="24"/>
          <w:lang/>
        </w:rPr>
        <w:t xml:space="preserve"> </w:t>
      </w:r>
      <w:bookmarkEnd w:id="6"/>
      <w:r>
        <w:rPr>
          <w:rFonts w:ascii="Times New Roman" w:eastAsia="Times New Roman" w:hAnsi="Times New Roman"/>
          <w:b/>
          <w:bCs/>
          <w:kern w:val="32"/>
          <w:sz w:val="24"/>
          <w:szCs w:val="24"/>
          <w:lang/>
        </w:rPr>
        <w:t>Финансы</w:t>
      </w:r>
    </w:p>
    <w:p w:rsidR="003F028F" w:rsidRPr="00D13F89" w:rsidRDefault="003F028F" w:rsidP="003F028F">
      <w:pPr>
        <w:jc w:val="right"/>
        <w:rPr>
          <w:rFonts w:ascii="Times New Roman" w:hAnsi="Times New Roman"/>
          <w:b/>
          <w:bCs/>
          <w:color w:val="0070C0"/>
          <w:sz w:val="24"/>
          <w:szCs w:val="24"/>
        </w:rPr>
      </w:pPr>
    </w:p>
    <w:p w:rsidR="003F028F" w:rsidRPr="00D13F89" w:rsidRDefault="003F028F" w:rsidP="003F028F">
      <w:pPr>
        <w:jc w:val="right"/>
        <w:rPr>
          <w:rFonts w:ascii="Times New Roman" w:hAnsi="Times New Roman"/>
          <w:b/>
          <w:bCs/>
          <w:color w:val="0070C0"/>
          <w:sz w:val="24"/>
          <w:szCs w:val="24"/>
        </w:rPr>
      </w:pPr>
    </w:p>
    <w:p w:rsidR="003F028F" w:rsidRPr="00D13F89" w:rsidRDefault="003F028F" w:rsidP="003F028F">
      <w:pPr>
        <w:jc w:val="right"/>
        <w:rPr>
          <w:rFonts w:ascii="Times New Roman" w:hAnsi="Times New Roman"/>
          <w:b/>
          <w:bCs/>
          <w:color w:val="0070C0"/>
          <w:sz w:val="24"/>
          <w:szCs w:val="24"/>
        </w:rPr>
      </w:pPr>
    </w:p>
    <w:p w:rsidR="003F028F" w:rsidRPr="00D13F89" w:rsidRDefault="003F028F" w:rsidP="003F028F">
      <w:pPr>
        <w:jc w:val="right"/>
        <w:rPr>
          <w:rFonts w:ascii="Times New Roman" w:hAnsi="Times New Roman"/>
          <w:b/>
          <w:bCs/>
          <w:color w:val="0070C0"/>
          <w:sz w:val="24"/>
          <w:szCs w:val="24"/>
        </w:rPr>
      </w:pPr>
    </w:p>
    <w:p w:rsidR="003F028F" w:rsidRPr="00D13F89" w:rsidRDefault="003F028F" w:rsidP="003F028F">
      <w:pPr>
        <w:jc w:val="right"/>
        <w:rPr>
          <w:rFonts w:ascii="Times New Roman" w:hAnsi="Times New Roman"/>
          <w:b/>
          <w:bCs/>
          <w:color w:val="0070C0"/>
          <w:sz w:val="24"/>
          <w:szCs w:val="24"/>
        </w:rPr>
      </w:pPr>
    </w:p>
    <w:p w:rsidR="003F028F" w:rsidRPr="00D13F89" w:rsidRDefault="003F028F" w:rsidP="003F028F">
      <w:pPr>
        <w:jc w:val="right"/>
        <w:rPr>
          <w:rFonts w:ascii="Times New Roman" w:hAnsi="Times New Roman"/>
          <w:b/>
          <w:bCs/>
          <w:color w:val="0070C0"/>
          <w:sz w:val="24"/>
          <w:szCs w:val="24"/>
        </w:rPr>
      </w:pPr>
    </w:p>
    <w:p w:rsidR="003F028F" w:rsidRPr="00D13F89" w:rsidRDefault="003F028F" w:rsidP="003F028F">
      <w:pPr>
        <w:jc w:val="right"/>
        <w:rPr>
          <w:rFonts w:ascii="Times New Roman" w:hAnsi="Times New Roman"/>
          <w:b/>
          <w:bCs/>
          <w:color w:val="0070C0"/>
          <w:sz w:val="24"/>
          <w:szCs w:val="24"/>
        </w:rPr>
      </w:pPr>
    </w:p>
    <w:p w:rsidR="003F028F" w:rsidRPr="00D13F89" w:rsidRDefault="003F028F" w:rsidP="003F028F">
      <w:pPr>
        <w:jc w:val="right"/>
        <w:rPr>
          <w:rFonts w:ascii="Times New Roman" w:hAnsi="Times New Roman"/>
          <w:b/>
          <w:bCs/>
          <w:color w:val="0070C0"/>
          <w:sz w:val="24"/>
          <w:szCs w:val="24"/>
        </w:rPr>
      </w:pPr>
    </w:p>
    <w:p w:rsidR="003F028F" w:rsidRPr="00D13F89" w:rsidRDefault="003F028F" w:rsidP="003F028F">
      <w:pPr>
        <w:jc w:val="right"/>
        <w:rPr>
          <w:rFonts w:ascii="Times New Roman" w:hAnsi="Times New Roman"/>
          <w:b/>
          <w:bCs/>
          <w:color w:val="0070C0"/>
          <w:sz w:val="24"/>
          <w:szCs w:val="24"/>
        </w:rPr>
      </w:pPr>
    </w:p>
    <w:p w:rsidR="003F028F" w:rsidRPr="00D13F89" w:rsidRDefault="003F028F" w:rsidP="003F028F">
      <w:pPr>
        <w:jc w:val="right"/>
        <w:rPr>
          <w:rFonts w:ascii="Times New Roman" w:hAnsi="Times New Roman"/>
          <w:b/>
          <w:bCs/>
          <w:color w:val="0070C0"/>
          <w:sz w:val="24"/>
          <w:szCs w:val="24"/>
        </w:rPr>
      </w:pPr>
    </w:p>
    <w:p w:rsidR="003F028F" w:rsidRPr="00D13F89" w:rsidRDefault="003F028F" w:rsidP="003F028F">
      <w:pPr>
        <w:jc w:val="right"/>
        <w:rPr>
          <w:rFonts w:ascii="Times New Roman" w:hAnsi="Times New Roman"/>
          <w:b/>
          <w:bCs/>
          <w:color w:val="0070C0"/>
          <w:sz w:val="24"/>
          <w:szCs w:val="24"/>
        </w:rPr>
      </w:pPr>
    </w:p>
    <w:p w:rsidR="003F028F" w:rsidRPr="00D13F89" w:rsidRDefault="003F028F" w:rsidP="003F028F">
      <w:pPr>
        <w:jc w:val="center"/>
        <w:rPr>
          <w:rFonts w:ascii="Times New Roman" w:hAnsi="Times New Roman"/>
          <w:b/>
          <w:bCs/>
          <w:sz w:val="24"/>
          <w:szCs w:val="24"/>
        </w:rPr>
      </w:pPr>
      <w:r w:rsidRPr="00D13F89">
        <w:rPr>
          <w:rFonts w:ascii="Times New Roman" w:hAnsi="Times New Roman"/>
          <w:b/>
          <w:bCs/>
          <w:sz w:val="24"/>
          <w:szCs w:val="24"/>
        </w:rPr>
        <w:t>Рабочая программа дисциплины</w:t>
      </w:r>
    </w:p>
    <w:p w:rsidR="003F028F" w:rsidRPr="00D13F89" w:rsidRDefault="003F028F" w:rsidP="003F028F">
      <w:pPr>
        <w:pStyle w:val="1"/>
      </w:pPr>
      <w:r w:rsidRPr="00D13F89">
        <w:t>ООД.04 ИСТОРИЯ</w:t>
      </w:r>
    </w:p>
    <w:p w:rsidR="003F028F" w:rsidRPr="00D13F89" w:rsidRDefault="003F028F" w:rsidP="003F028F">
      <w:pPr>
        <w:pStyle w:val="1"/>
      </w:pPr>
    </w:p>
    <w:p w:rsidR="003F028F" w:rsidRPr="00D13F89" w:rsidRDefault="003F028F" w:rsidP="003F028F">
      <w:pPr>
        <w:pStyle w:val="1"/>
      </w:pPr>
    </w:p>
    <w:p w:rsidR="003F028F" w:rsidRPr="00D13F89" w:rsidRDefault="003F028F" w:rsidP="003F028F">
      <w:pPr>
        <w:pStyle w:val="1"/>
      </w:pPr>
    </w:p>
    <w:p w:rsidR="003F028F" w:rsidRPr="00D13F89" w:rsidRDefault="003F028F" w:rsidP="003F028F">
      <w:pPr>
        <w:pStyle w:val="1"/>
      </w:pPr>
    </w:p>
    <w:p w:rsidR="003F028F" w:rsidRPr="00D13F89" w:rsidRDefault="003F028F" w:rsidP="003F028F">
      <w:pPr>
        <w:pStyle w:val="1"/>
      </w:pPr>
    </w:p>
    <w:p w:rsidR="003F028F" w:rsidRPr="00D13F89" w:rsidRDefault="003F028F" w:rsidP="003F028F">
      <w:pPr>
        <w:pStyle w:val="1"/>
      </w:pPr>
    </w:p>
    <w:p w:rsidR="003F028F" w:rsidRPr="00D13F89" w:rsidRDefault="003F028F" w:rsidP="003F028F">
      <w:pPr>
        <w:pStyle w:val="1"/>
      </w:pPr>
    </w:p>
    <w:p w:rsidR="003F028F" w:rsidRPr="00D13F89" w:rsidRDefault="003F028F" w:rsidP="003F028F">
      <w:pPr>
        <w:pStyle w:val="1"/>
      </w:pPr>
    </w:p>
    <w:p w:rsidR="003F028F" w:rsidRPr="00D13F89" w:rsidRDefault="003F028F" w:rsidP="003F028F">
      <w:pPr>
        <w:pStyle w:val="1"/>
      </w:pPr>
    </w:p>
    <w:p w:rsidR="003F028F" w:rsidRPr="00D13F89" w:rsidRDefault="003F028F" w:rsidP="003F028F">
      <w:pPr>
        <w:pStyle w:val="1"/>
      </w:pPr>
    </w:p>
    <w:p w:rsidR="003F028F" w:rsidRPr="00D13F89" w:rsidRDefault="003F028F" w:rsidP="003F028F">
      <w:pPr>
        <w:pStyle w:val="1"/>
      </w:pPr>
    </w:p>
    <w:p w:rsidR="003F028F" w:rsidRPr="00D13F89" w:rsidRDefault="003F028F" w:rsidP="003F028F">
      <w:pPr>
        <w:pStyle w:val="1"/>
      </w:pPr>
    </w:p>
    <w:p w:rsidR="003F028F" w:rsidRPr="00D13F89" w:rsidRDefault="003F028F" w:rsidP="003F028F">
      <w:pPr>
        <w:pStyle w:val="1"/>
      </w:pPr>
    </w:p>
    <w:p w:rsidR="003F028F" w:rsidRPr="00D13F89" w:rsidRDefault="003F028F" w:rsidP="003F028F">
      <w:pPr>
        <w:pStyle w:val="1"/>
      </w:pPr>
      <w:r>
        <w:t>2025 г</w:t>
      </w:r>
    </w:p>
    <w:p w:rsidR="003F028F" w:rsidRDefault="003F028F" w:rsidP="003F028F">
      <w:pPr>
        <w:pStyle w:val="11"/>
        <w:jc w:val="center"/>
        <w:rPr>
          <w:b/>
          <w:bCs/>
          <w:lang w:val="ru-RU"/>
        </w:rPr>
      </w:pPr>
    </w:p>
    <w:p w:rsidR="003F028F" w:rsidRDefault="003F028F" w:rsidP="003F028F">
      <w:pPr>
        <w:pStyle w:val="a3"/>
        <w:rPr>
          <w:lang w:eastAsia="nl-NL"/>
        </w:rPr>
      </w:pPr>
    </w:p>
    <w:p w:rsidR="003F028F" w:rsidRPr="002C2D5B" w:rsidRDefault="003F028F" w:rsidP="003F028F">
      <w:pPr>
        <w:pStyle w:val="a3"/>
        <w:rPr>
          <w:lang w:eastAsia="nl-NL"/>
        </w:rPr>
      </w:pPr>
    </w:p>
    <w:p w:rsidR="003F028F" w:rsidRDefault="003F028F" w:rsidP="003F028F">
      <w:pPr>
        <w:pStyle w:val="1"/>
        <w:spacing w:line="23" w:lineRule="atLeast"/>
        <w:rPr>
          <w:b w:val="0"/>
          <w:sz w:val="28"/>
        </w:rPr>
      </w:pPr>
      <w:r>
        <w:rPr>
          <w:sz w:val="28"/>
        </w:rPr>
        <w:lastRenderedPageBreak/>
        <w:t>1. Общая характеристика примерной рабочей программы общеобразовательной дисциплины</w:t>
      </w:r>
    </w:p>
    <w:p w:rsidR="003F028F" w:rsidRDefault="003F028F" w:rsidP="003F0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firstLine="709"/>
        <w:jc w:val="both"/>
        <w:rPr>
          <w:rFonts w:ascii="Times New Roman" w:hAnsi="Times New Roman"/>
          <w:sz w:val="28"/>
        </w:rPr>
      </w:pPr>
    </w:p>
    <w:p w:rsidR="003F028F" w:rsidRPr="002C2D5B" w:rsidRDefault="003F028F" w:rsidP="003F028F">
      <w:pPr>
        <w:tabs>
          <w:tab w:val="left" w:pos="1276"/>
          <w:tab w:val="left" w:pos="10992"/>
          <w:tab w:val="left" w:pos="11908"/>
          <w:tab w:val="left" w:pos="12824"/>
          <w:tab w:val="left" w:pos="13740"/>
          <w:tab w:val="left" w:pos="14656"/>
        </w:tabs>
        <w:spacing w:line="23" w:lineRule="atLeast"/>
        <w:jc w:val="both"/>
        <w:rPr>
          <w:rFonts w:ascii="Times New Roman" w:hAnsi="Times New Roman"/>
          <w:b/>
          <w:sz w:val="24"/>
          <w:szCs w:val="24"/>
        </w:rPr>
      </w:pPr>
      <w:r w:rsidRPr="002C2D5B">
        <w:rPr>
          <w:rFonts w:ascii="Times New Roman" w:hAnsi="Times New Roman"/>
          <w:b/>
          <w:sz w:val="24"/>
          <w:szCs w:val="24"/>
        </w:rPr>
        <w:t>1.1. Место дисциплины в структуре образовательной программы СПО</w:t>
      </w:r>
    </w:p>
    <w:p w:rsidR="003F028F" w:rsidRPr="001C0E97" w:rsidRDefault="003F028F" w:rsidP="003F028F">
      <w:pPr>
        <w:pStyle w:val="af9"/>
        <w:tabs>
          <w:tab w:val="left" w:pos="10076"/>
          <w:tab w:val="left" w:pos="10992"/>
          <w:tab w:val="left" w:pos="11908"/>
          <w:tab w:val="left" w:pos="12824"/>
          <w:tab w:val="left" w:pos="13740"/>
          <w:tab w:val="left" w:pos="14656"/>
        </w:tabs>
        <w:spacing w:line="23" w:lineRule="atLeast"/>
        <w:ind w:left="0"/>
        <w:jc w:val="both"/>
        <w:rPr>
          <w:rFonts w:ascii="Times New Roman" w:hAnsi="Times New Roman" w:cs="Times New Roman"/>
          <w:sz w:val="24"/>
          <w:szCs w:val="24"/>
        </w:rPr>
      </w:pPr>
      <w:r w:rsidRPr="002C2D5B">
        <w:rPr>
          <w:rFonts w:ascii="Times New Roman" w:hAnsi="Times New Roman" w:cs="Times New Roman"/>
          <w:sz w:val="24"/>
          <w:szCs w:val="24"/>
        </w:rPr>
        <w:t xml:space="preserve">Общеобразовательная дисциплина «История» является обязательной частью общеобразовательного цикла образовательной программы в соответствии с ФГОС СПО по </w:t>
      </w:r>
      <w:r w:rsidRPr="001C0E97">
        <w:rPr>
          <w:rFonts w:ascii="Times New Roman" w:hAnsi="Times New Roman" w:cs="Times New Roman"/>
          <w:sz w:val="24"/>
          <w:szCs w:val="24"/>
        </w:rPr>
        <w:t>специальности 38.02.06 Финансы</w:t>
      </w:r>
    </w:p>
    <w:p w:rsidR="003F028F" w:rsidRPr="002C2D5B" w:rsidRDefault="003F028F" w:rsidP="003F028F">
      <w:pPr>
        <w:pStyle w:val="af9"/>
        <w:tabs>
          <w:tab w:val="left" w:pos="10076"/>
          <w:tab w:val="left" w:pos="10992"/>
          <w:tab w:val="left" w:pos="11908"/>
          <w:tab w:val="left" w:pos="12824"/>
          <w:tab w:val="left" w:pos="13740"/>
          <w:tab w:val="left" w:pos="14656"/>
        </w:tabs>
        <w:spacing w:line="23" w:lineRule="atLeast"/>
        <w:ind w:left="0"/>
        <w:jc w:val="both"/>
        <w:rPr>
          <w:rFonts w:ascii="Times New Roman" w:hAnsi="Times New Roman" w:cs="Times New Roman"/>
          <w:b/>
          <w:sz w:val="24"/>
          <w:szCs w:val="24"/>
        </w:rPr>
      </w:pPr>
    </w:p>
    <w:p w:rsidR="003F028F" w:rsidRPr="002C2D5B" w:rsidRDefault="003F028F" w:rsidP="003F028F">
      <w:pPr>
        <w:spacing w:line="23" w:lineRule="atLeast"/>
        <w:rPr>
          <w:rFonts w:ascii="Times New Roman" w:hAnsi="Times New Roman"/>
          <w:b/>
          <w:sz w:val="24"/>
          <w:szCs w:val="24"/>
        </w:rPr>
      </w:pPr>
      <w:r w:rsidRPr="002C2D5B">
        <w:rPr>
          <w:rFonts w:ascii="Times New Roman" w:hAnsi="Times New Roman"/>
          <w:b/>
          <w:sz w:val="24"/>
          <w:szCs w:val="24"/>
        </w:rPr>
        <w:t>1.2. Цели и планируемые результаты освоения дисциплины:</w:t>
      </w:r>
    </w:p>
    <w:p w:rsidR="003F028F" w:rsidRPr="002C2D5B" w:rsidRDefault="003F028F" w:rsidP="003F028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jc w:val="both"/>
        <w:rPr>
          <w:rFonts w:ascii="Times New Roman" w:hAnsi="Times New Roman"/>
          <w:sz w:val="24"/>
          <w:szCs w:val="24"/>
        </w:rPr>
      </w:pPr>
    </w:p>
    <w:p w:rsidR="003F028F" w:rsidRPr="002C2D5B" w:rsidRDefault="003F028F" w:rsidP="003F028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jc w:val="both"/>
        <w:rPr>
          <w:rFonts w:ascii="Times New Roman" w:hAnsi="Times New Roman"/>
          <w:b/>
          <w:sz w:val="24"/>
          <w:szCs w:val="24"/>
        </w:rPr>
      </w:pPr>
      <w:r w:rsidRPr="002C2D5B">
        <w:rPr>
          <w:rFonts w:ascii="Times New Roman" w:hAnsi="Times New Roman"/>
          <w:b/>
          <w:sz w:val="24"/>
          <w:szCs w:val="24"/>
        </w:rPr>
        <w:t xml:space="preserve">1.2.1. Цель общеобразовательной дисциплины </w:t>
      </w:r>
    </w:p>
    <w:p w:rsidR="003F028F" w:rsidRPr="002C2D5B" w:rsidRDefault="003F028F" w:rsidP="003F028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jc w:val="both"/>
        <w:rPr>
          <w:rFonts w:ascii="Times New Roman" w:hAnsi="Times New Roman"/>
          <w:sz w:val="24"/>
          <w:szCs w:val="24"/>
        </w:rPr>
      </w:pPr>
      <w:r w:rsidRPr="002C2D5B">
        <w:rPr>
          <w:rFonts w:ascii="Times New Roman" w:hAnsi="Times New Roman"/>
          <w:sz w:val="24"/>
          <w:szCs w:val="24"/>
        </w:rPr>
        <w:t xml:space="preserve">Целью общего исторического образования является формирование и развитие личности обучающегося, способного к самоидентификации </w:t>
      </w:r>
      <w:r>
        <w:rPr>
          <w:rFonts w:ascii="Times New Roman" w:hAnsi="Times New Roman"/>
          <w:sz w:val="24"/>
          <w:szCs w:val="24"/>
        </w:rPr>
        <w:t xml:space="preserve">и </w:t>
      </w:r>
      <w:r w:rsidRPr="002C2D5B">
        <w:rPr>
          <w:rFonts w:ascii="Times New Roman" w:hAnsi="Times New Roman"/>
          <w:sz w:val="24"/>
          <w:szCs w:val="24"/>
        </w:rPr>
        <w:t>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в образовательных организациях, реализующих образовательные программы СПО,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 Освоение дисциплины формирует у молодёжи способность и готовность к защите исторической правды, сохранению исторической памяти и противодействию фальсификации исторических фактов.</w:t>
      </w:r>
    </w:p>
    <w:p w:rsidR="003F028F" w:rsidRPr="002C2D5B" w:rsidRDefault="003F028F" w:rsidP="003F028F">
      <w:pPr>
        <w:spacing w:line="23" w:lineRule="atLeast"/>
        <w:jc w:val="both"/>
        <w:rPr>
          <w:rFonts w:ascii="Times New Roman" w:hAnsi="Times New Roman"/>
          <w:b/>
          <w:sz w:val="24"/>
          <w:szCs w:val="24"/>
        </w:rPr>
      </w:pPr>
    </w:p>
    <w:p w:rsidR="003F028F" w:rsidRPr="002C2D5B" w:rsidRDefault="003F028F" w:rsidP="003F028F">
      <w:pPr>
        <w:spacing w:line="23" w:lineRule="atLeast"/>
        <w:jc w:val="both"/>
        <w:rPr>
          <w:rFonts w:ascii="Times New Roman" w:hAnsi="Times New Roman"/>
          <w:b/>
          <w:sz w:val="24"/>
          <w:szCs w:val="24"/>
        </w:rPr>
      </w:pPr>
      <w:r w:rsidRPr="002C2D5B">
        <w:rPr>
          <w:rFonts w:ascii="Times New Roman" w:hAnsi="Times New Roman"/>
          <w:b/>
          <w:sz w:val="24"/>
          <w:szCs w:val="24"/>
        </w:rPr>
        <w:t>1.2.2. Планируемые результаты освоения общеобразовательной дисциплины в соответствии с ФГОС СПО и на основе ФГОС СОО</w:t>
      </w:r>
    </w:p>
    <w:p w:rsidR="003F028F" w:rsidRPr="00A86120" w:rsidRDefault="003F028F" w:rsidP="003F028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jc w:val="both"/>
        <w:rPr>
          <w:rFonts w:ascii="Times New Roman" w:hAnsi="Times New Roman"/>
          <w:sz w:val="28"/>
        </w:rPr>
        <w:sectPr w:rsidR="003F028F" w:rsidRPr="00A86120">
          <w:footerReference w:type="even" r:id="rId53"/>
          <w:footerReference w:type="default" r:id="rId54"/>
          <w:pgSz w:w="11906" w:h="16838"/>
          <w:pgMar w:top="1134" w:right="850" w:bottom="1134" w:left="1701" w:header="708" w:footer="708" w:gutter="0"/>
          <w:cols w:space="720"/>
          <w:titlePg/>
        </w:sectPr>
      </w:pPr>
      <w:r w:rsidRPr="002C2D5B">
        <w:rPr>
          <w:rFonts w:ascii="Times New Roman" w:hAnsi="Times New Roman"/>
          <w:sz w:val="24"/>
          <w:szCs w:val="24"/>
        </w:rPr>
        <w:t>Особое значение дисциплина имеет при формировании ОК и ПК</w:t>
      </w:r>
    </w:p>
    <w:tbl>
      <w:tblPr>
        <w:tblStyle w:val="affb"/>
        <w:tblW w:w="0" w:type="auto"/>
        <w:tblLayout w:type="fixed"/>
        <w:tblLook w:val="04A0"/>
      </w:tblPr>
      <w:tblGrid>
        <w:gridCol w:w="4853"/>
        <w:gridCol w:w="4853"/>
        <w:gridCol w:w="4854"/>
      </w:tblGrid>
      <w:tr w:rsidR="003F028F" w:rsidTr="003F028F">
        <w:trPr>
          <w:tblHeader/>
        </w:trPr>
        <w:tc>
          <w:tcPr>
            <w:tcW w:w="4853" w:type="dxa"/>
            <w:vMerge w:val="restart"/>
            <w:vAlign w:val="center"/>
          </w:tcPr>
          <w:p w:rsidR="003F028F" w:rsidRDefault="003F028F" w:rsidP="003F028F">
            <w:pPr>
              <w:jc w:val="center"/>
              <w:rPr>
                <w:rFonts w:ascii="Times New Roman" w:hAnsi="Times New Roman"/>
                <w:sz w:val="28"/>
              </w:rPr>
            </w:pPr>
            <w:r>
              <w:rPr>
                <w:rFonts w:ascii="Times New Roman" w:hAnsi="Times New Roman"/>
                <w:b/>
                <w:sz w:val="24"/>
              </w:rPr>
              <w:lastRenderedPageBreak/>
              <w:t>Код и наименование формируемых компетенций</w:t>
            </w:r>
          </w:p>
        </w:tc>
        <w:tc>
          <w:tcPr>
            <w:tcW w:w="9707" w:type="dxa"/>
            <w:gridSpan w:val="2"/>
            <w:vAlign w:val="center"/>
          </w:tcPr>
          <w:p w:rsidR="003F028F" w:rsidRDefault="003F028F" w:rsidP="003F028F">
            <w:pPr>
              <w:jc w:val="center"/>
              <w:rPr>
                <w:rFonts w:ascii="Times New Roman" w:hAnsi="Times New Roman"/>
                <w:sz w:val="28"/>
              </w:rPr>
            </w:pPr>
            <w:r>
              <w:rPr>
                <w:rFonts w:ascii="Times New Roman" w:hAnsi="Times New Roman"/>
                <w:b/>
                <w:sz w:val="24"/>
              </w:rPr>
              <w:t>Планируемые результаты освоения дисциплины</w:t>
            </w:r>
          </w:p>
        </w:tc>
      </w:tr>
      <w:tr w:rsidR="003F028F" w:rsidTr="003F028F">
        <w:trPr>
          <w:tblHeader/>
        </w:trPr>
        <w:tc>
          <w:tcPr>
            <w:tcW w:w="4853" w:type="dxa"/>
            <w:vMerge/>
            <w:vAlign w:val="center"/>
          </w:tcPr>
          <w:p w:rsidR="003F028F" w:rsidRDefault="003F028F" w:rsidP="003F028F"/>
        </w:tc>
        <w:tc>
          <w:tcPr>
            <w:tcW w:w="4853" w:type="dxa"/>
            <w:vAlign w:val="center"/>
          </w:tcPr>
          <w:p w:rsidR="003F028F" w:rsidRDefault="003F028F" w:rsidP="003F028F">
            <w:pPr>
              <w:jc w:val="center"/>
              <w:rPr>
                <w:rFonts w:ascii="Times New Roman" w:hAnsi="Times New Roman"/>
                <w:sz w:val="28"/>
              </w:rPr>
            </w:pPr>
            <w:r>
              <w:rPr>
                <w:rFonts w:ascii="Times New Roman" w:hAnsi="Times New Roman"/>
                <w:b/>
                <w:sz w:val="24"/>
              </w:rPr>
              <w:t>Общие</w:t>
            </w:r>
          </w:p>
        </w:tc>
        <w:tc>
          <w:tcPr>
            <w:tcW w:w="4854" w:type="dxa"/>
            <w:vAlign w:val="center"/>
          </w:tcPr>
          <w:p w:rsidR="003F028F" w:rsidRDefault="003F028F" w:rsidP="003F028F">
            <w:pPr>
              <w:jc w:val="center"/>
              <w:rPr>
                <w:rFonts w:ascii="Times New Roman" w:hAnsi="Times New Roman"/>
                <w:sz w:val="28"/>
              </w:rPr>
            </w:pPr>
            <w:r>
              <w:rPr>
                <w:rFonts w:ascii="Times New Roman" w:hAnsi="Times New Roman"/>
                <w:b/>
                <w:sz w:val="24"/>
              </w:rPr>
              <w:t>Дисциплинарные</w:t>
            </w:r>
          </w:p>
        </w:tc>
      </w:tr>
      <w:tr w:rsidR="003F028F" w:rsidTr="003F028F">
        <w:tc>
          <w:tcPr>
            <w:tcW w:w="4853" w:type="dxa"/>
          </w:tcPr>
          <w:p w:rsidR="003F028F" w:rsidRDefault="003F028F" w:rsidP="003F028F">
            <w:pPr>
              <w:jc w:val="both"/>
              <w:rPr>
                <w:rFonts w:ascii="Times New Roman" w:hAnsi="Times New Roman"/>
                <w:sz w:val="24"/>
              </w:rPr>
            </w:pPr>
            <w:r>
              <w:rPr>
                <w:rFonts w:ascii="Times New Roman" w:hAnsi="Times New Roman"/>
                <w:sz w:val="24"/>
              </w:rPr>
              <w:t>ОК 01. Выбирать способы решения задач профессиональной деятельности применительно к различным контекстам</w:t>
            </w:r>
          </w:p>
        </w:tc>
        <w:tc>
          <w:tcPr>
            <w:tcW w:w="4853" w:type="dxa"/>
            <w:shd w:val="clear" w:color="auto" w:fill="auto"/>
          </w:tcPr>
          <w:p w:rsidR="003F028F" w:rsidRDefault="003F028F" w:rsidP="003F028F">
            <w:pPr>
              <w:jc w:val="both"/>
              <w:rPr>
                <w:rFonts w:ascii="Times New Roman" w:hAnsi="Times New Roman"/>
                <w:sz w:val="24"/>
                <w:highlight w:val="white"/>
              </w:rPr>
            </w:pPr>
            <w:r>
              <w:rPr>
                <w:rFonts w:ascii="Times New Roman" w:hAnsi="Times New Roman"/>
                <w:sz w:val="24"/>
                <w:highlight w:val="white"/>
              </w:rPr>
              <w:t>В части трудового воспитания:</w:t>
            </w:r>
          </w:p>
          <w:p w:rsidR="003F028F" w:rsidRDefault="003F028F" w:rsidP="003F028F">
            <w:pPr>
              <w:jc w:val="both"/>
              <w:rPr>
                <w:rFonts w:ascii="Times New Roman" w:hAnsi="Times New Roman"/>
                <w:sz w:val="24"/>
              </w:rPr>
            </w:pPr>
            <w:r>
              <w:rPr>
                <w:rFonts w:ascii="Times New Roman" w:hAnsi="Times New Roman"/>
                <w:sz w:val="24"/>
                <w:highlight w:val="white"/>
              </w:rPr>
              <w:t>- готовность к труду, осознание ценности мастерства, трудолюбие;</w:t>
            </w:r>
            <w:r>
              <w:rPr>
                <w:rFonts w:ascii="Times New Roman" w:hAnsi="Times New Roman"/>
                <w:sz w:val="24"/>
              </w:rPr>
              <w:t xml:space="preserve"> </w:t>
            </w:r>
          </w:p>
          <w:p w:rsidR="003F028F" w:rsidRDefault="003F028F" w:rsidP="003F028F">
            <w:pPr>
              <w:jc w:val="both"/>
              <w:rPr>
                <w:rFonts w:ascii="Times New Roman" w:hAnsi="Times New Roman"/>
                <w:sz w:val="24"/>
              </w:rPr>
            </w:pPr>
            <w:r>
              <w:rPr>
                <w:rFonts w:ascii="Times New Roman" w:hAnsi="Times New Roman"/>
                <w:sz w:val="24"/>
                <w:highlight w:val="white"/>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Pr>
                <w:rFonts w:ascii="Times New Roman" w:hAnsi="Times New Roman"/>
                <w:sz w:val="24"/>
              </w:rPr>
              <w:t xml:space="preserve"> </w:t>
            </w:r>
          </w:p>
          <w:p w:rsidR="003F028F" w:rsidRDefault="003F028F" w:rsidP="003F028F">
            <w:pPr>
              <w:jc w:val="both"/>
              <w:rPr>
                <w:rFonts w:ascii="Times New Roman" w:hAnsi="Times New Roman"/>
                <w:strike/>
                <w:sz w:val="24"/>
                <w:highlight w:val="white"/>
              </w:rPr>
            </w:pPr>
            <w:r>
              <w:rPr>
                <w:rFonts w:ascii="Times New Roman" w:hAnsi="Times New Roman"/>
                <w:sz w:val="24"/>
                <w:highlight w:val="white"/>
              </w:rPr>
              <w:t>- интерес к различным сферам профессиональной деятельности,</w:t>
            </w:r>
          </w:p>
          <w:p w:rsidR="003F028F" w:rsidRDefault="003F028F" w:rsidP="003F028F">
            <w:pPr>
              <w:jc w:val="both"/>
              <w:rPr>
                <w:rStyle w:val="dt-m"/>
                <w:rFonts w:ascii="Times New Roman" w:hAnsi="Times New Roman"/>
                <w:sz w:val="24"/>
                <w:highlight w:val="white"/>
              </w:rPr>
            </w:pPr>
            <w:r>
              <w:rPr>
                <w:rFonts w:ascii="Times New Roman" w:hAnsi="Times New Roman"/>
                <w:sz w:val="24"/>
                <w:highlight w:val="white"/>
              </w:rPr>
              <w:t>Овладение универсальными учебными познавательными действиями:</w:t>
            </w:r>
          </w:p>
          <w:p w:rsidR="003F028F" w:rsidRDefault="003F028F" w:rsidP="003F028F">
            <w:pPr>
              <w:jc w:val="both"/>
              <w:rPr>
                <w:rFonts w:ascii="Times New Roman" w:hAnsi="Times New Roman"/>
                <w:sz w:val="24"/>
                <w:highlight w:val="white"/>
              </w:rPr>
            </w:pPr>
            <w:r>
              <w:rPr>
                <w:rStyle w:val="dt-m"/>
                <w:rFonts w:ascii="Times New Roman" w:hAnsi="Times New Roman"/>
                <w:sz w:val="24"/>
                <w:highlight w:val="white"/>
              </w:rPr>
              <w:t xml:space="preserve">а) </w:t>
            </w:r>
            <w:r>
              <w:rPr>
                <w:rFonts w:ascii="Times New Roman" w:hAnsi="Times New Roman"/>
                <w:sz w:val="24"/>
                <w:highlight w:val="white"/>
              </w:rPr>
              <w:t>базовые логические действия:</w:t>
            </w:r>
          </w:p>
          <w:p w:rsidR="003F028F" w:rsidRDefault="003F028F" w:rsidP="003F028F">
            <w:pPr>
              <w:jc w:val="both"/>
              <w:rPr>
                <w:rFonts w:ascii="Times New Roman" w:hAnsi="Times New Roman"/>
                <w:sz w:val="24"/>
              </w:rPr>
            </w:pPr>
            <w:r>
              <w:rPr>
                <w:rFonts w:ascii="Times New Roman" w:hAnsi="Times New Roman"/>
                <w:sz w:val="24"/>
                <w:highlight w:val="white"/>
              </w:rPr>
              <w:t xml:space="preserve">- самостоятельно формулировать и актуализировать проблему, рассматривать ее всесторонне; </w:t>
            </w:r>
          </w:p>
          <w:p w:rsidR="003F028F" w:rsidRDefault="003F028F" w:rsidP="003F028F">
            <w:pPr>
              <w:pStyle w:val="dt-p"/>
              <w:spacing w:beforeAutospacing="0" w:afterAutospacing="0"/>
              <w:jc w:val="both"/>
            </w:pPr>
            <w:r>
              <w:t xml:space="preserve">- устанавливать существенный признак или основания для сравнения, классификации и обобщения; </w:t>
            </w:r>
          </w:p>
          <w:p w:rsidR="003F028F" w:rsidRDefault="003F028F" w:rsidP="003F028F">
            <w:pPr>
              <w:pStyle w:val="dt-p"/>
              <w:spacing w:beforeAutospacing="0" w:afterAutospacing="0"/>
              <w:jc w:val="both"/>
            </w:pPr>
            <w:r>
              <w:t>- определять цели деятельности, задавать параметры и критерии их достижения;</w:t>
            </w:r>
          </w:p>
          <w:p w:rsidR="003F028F" w:rsidRDefault="003F028F" w:rsidP="003F028F">
            <w:pPr>
              <w:pStyle w:val="dt-p"/>
              <w:spacing w:beforeAutospacing="0" w:afterAutospacing="0"/>
              <w:jc w:val="both"/>
            </w:pPr>
            <w:r>
              <w:t xml:space="preserve">- выявлять закономерности и противоречия в рассматриваемых явлениях; </w:t>
            </w:r>
          </w:p>
          <w:p w:rsidR="003F028F" w:rsidRDefault="003F028F" w:rsidP="003F028F">
            <w:pPr>
              <w:pStyle w:val="dt-p"/>
              <w:spacing w:beforeAutospacing="0" w:afterAutospacing="0"/>
              <w:jc w:val="both"/>
            </w:pPr>
            <w:r>
              <w:t xml:space="preserve">- вносить коррективы в деятельность, оценивать соответствие результатов целям, оценивать риски последствий деятельности; </w:t>
            </w:r>
          </w:p>
          <w:p w:rsidR="003F028F" w:rsidRDefault="003F028F" w:rsidP="003F028F">
            <w:pPr>
              <w:jc w:val="both"/>
              <w:rPr>
                <w:rFonts w:ascii="Times New Roman" w:hAnsi="Times New Roman"/>
                <w:sz w:val="24"/>
              </w:rPr>
            </w:pPr>
            <w:r>
              <w:rPr>
                <w:rFonts w:ascii="Times New Roman" w:hAnsi="Times New Roman"/>
                <w:sz w:val="24"/>
              </w:rPr>
              <w:t>- развивать креативное мышление при решении жизненных проблем.</w:t>
            </w:r>
          </w:p>
          <w:p w:rsidR="003F028F" w:rsidRDefault="003F028F" w:rsidP="003F028F">
            <w:pPr>
              <w:jc w:val="both"/>
              <w:rPr>
                <w:rFonts w:ascii="Times New Roman" w:hAnsi="Times New Roman"/>
                <w:sz w:val="24"/>
                <w:highlight w:val="white"/>
              </w:rPr>
            </w:pPr>
            <w:r>
              <w:rPr>
                <w:rStyle w:val="dt-m"/>
                <w:rFonts w:ascii="Times New Roman" w:hAnsi="Times New Roman"/>
                <w:sz w:val="24"/>
                <w:highlight w:val="white"/>
              </w:rPr>
              <w:lastRenderedPageBreak/>
              <w:t>б)</w:t>
            </w:r>
            <w:r>
              <w:rPr>
                <w:rFonts w:ascii="Times New Roman" w:hAnsi="Times New Roman"/>
                <w:sz w:val="24"/>
                <w:highlight w:val="white"/>
              </w:rPr>
              <w:t> базовые исследовательские действия:</w:t>
            </w:r>
          </w:p>
          <w:p w:rsidR="003F028F" w:rsidRDefault="003F028F" w:rsidP="003F028F">
            <w:pPr>
              <w:jc w:val="both"/>
              <w:rPr>
                <w:rFonts w:ascii="Times New Roman" w:hAnsi="Times New Roman"/>
                <w:sz w:val="24"/>
              </w:rPr>
            </w:pPr>
            <w:r>
              <w:rPr>
                <w:rFonts w:ascii="Times New Roman" w:hAnsi="Times New Roman"/>
                <w:sz w:val="24"/>
              </w:rPr>
              <w:t xml:space="preserve">- владеть навыками учебно-исследовательской и проектной деятельности, навыками разрешения проблем; </w:t>
            </w:r>
          </w:p>
          <w:p w:rsidR="003F028F" w:rsidRDefault="003F028F" w:rsidP="003F028F">
            <w:pPr>
              <w:jc w:val="both"/>
              <w:rPr>
                <w:rFonts w:ascii="Times New Roman" w:hAnsi="Times New Roman"/>
                <w:sz w:val="24"/>
              </w:rPr>
            </w:pPr>
            <w:r>
              <w:rPr>
                <w:rFonts w:ascii="Times New Roman" w:hAnsi="Times New Roman"/>
                <w:sz w:val="24"/>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3F028F" w:rsidRDefault="003F028F" w:rsidP="003F028F">
            <w:pPr>
              <w:jc w:val="both"/>
              <w:rPr>
                <w:rFonts w:ascii="Times New Roman" w:hAnsi="Times New Roman"/>
                <w:sz w:val="24"/>
              </w:rPr>
            </w:pPr>
            <w:r>
              <w:rPr>
                <w:rFonts w:ascii="Times New Roman" w:hAnsi="Times New Roman"/>
                <w:sz w:val="24"/>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3F028F" w:rsidRDefault="003F028F" w:rsidP="003F028F">
            <w:pPr>
              <w:jc w:val="both"/>
              <w:rPr>
                <w:rFonts w:ascii="Times New Roman" w:hAnsi="Times New Roman"/>
                <w:sz w:val="24"/>
              </w:rPr>
            </w:pPr>
            <w:r>
              <w:rPr>
                <w:rFonts w:ascii="Times New Roman" w:hAnsi="Times New Roman"/>
                <w:sz w:val="24"/>
              </w:rPr>
              <w:t>- уметь переносить знания в познавательную и практическую области жизнедеятельности;</w:t>
            </w:r>
          </w:p>
          <w:p w:rsidR="003F028F" w:rsidRDefault="003F028F" w:rsidP="003F028F">
            <w:pPr>
              <w:jc w:val="both"/>
              <w:rPr>
                <w:rFonts w:ascii="Times New Roman" w:hAnsi="Times New Roman"/>
                <w:sz w:val="24"/>
              </w:rPr>
            </w:pPr>
            <w:r>
              <w:rPr>
                <w:rFonts w:ascii="Times New Roman" w:hAnsi="Times New Roman"/>
                <w:sz w:val="24"/>
              </w:rPr>
              <w:t xml:space="preserve">- уметь интегрировать знания из разных предметных областей; </w:t>
            </w:r>
          </w:p>
          <w:p w:rsidR="003F028F" w:rsidRDefault="003F028F" w:rsidP="003F028F">
            <w:pPr>
              <w:jc w:val="both"/>
              <w:rPr>
                <w:rFonts w:ascii="Times New Roman" w:hAnsi="Times New Roman"/>
                <w:sz w:val="24"/>
              </w:rPr>
            </w:pPr>
            <w:r>
              <w:rPr>
                <w:rFonts w:ascii="Times New Roman" w:hAnsi="Times New Roman"/>
                <w:sz w:val="24"/>
              </w:rPr>
              <w:t xml:space="preserve">- выдвигать новые идеи, предлагать оригинальные подходы и решения; </w:t>
            </w:r>
          </w:p>
          <w:p w:rsidR="003F028F" w:rsidRDefault="003F028F" w:rsidP="003F028F">
            <w:pPr>
              <w:jc w:val="both"/>
              <w:rPr>
                <w:rFonts w:ascii="Times New Roman" w:hAnsi="Times New Roman"/>
                <w:sz w:val="24"/>
              </w:rPr>
            </w:pPr>
            <w:r>
              <w:rPr>
                <w:rFonts w:ascii="Times New Roman" w:hAnsi="Times New Roman"/>
                <w:sz w:val="24"/>
              </w:rPr>
              <w:t xml:space="preserve">- способность их использования в познавательной и социальной практике </w:t>
            </w:r>
          </w:p>
        </w:tc>
        <w:tc>
          <w:tcPr>
            <w:tcW w:w="4854" w:type="dxa"/>
          </w:tcPr>
          <w:p w:rsidR="003F028F" w:rsidRDefault="003F028F" w:rsidP="003F028F">
            <w:pPr>
              <w:widowControl w:val="0"/>
              <w:tabs>
                <w:tab w:val="left" w:pos="1195"/>
              </w:tabs>
              <w:jc w:val="both"/>
              <w:rPr>
                <w:rFonts w:ascii="Times New Roman" w:hAnsi="Times New Roman"/>
                <w:sz w:val="24"/>
              </w:rPr>
            </w:pPr>
            <w:r>
              <w:rPr>
                <w:rFonts w:ascii="Times New Roman" w:hAnsi="Times New Roman"/>
                <w:b/>
                <w:sz w:val="24"/>
              </w:rPr>
              <w:lastRenderedPageBreak/>
              <w:t>ПРб 06.</w:t>
            </w:r>
            <w:r>
              <w:rPr>
                <w:rFonts w:ascii="Times New Roman" w:hAnsi="Times New Roman"/>
                <w:sz w:val="24"/>
              </w:rPr>
              <w:t xml:space="preserve">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века,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3F028F" w:rsidTr="003F028F">
        <w:tc>
          <w:tcPr>
            <w:tcW w:w="4853" w:type="dxa"/>
          </w:tcPr>
          <w:p w:rsidR="003F028F" w:rsidRDefault="003F028F" w:rsidP="003F028F">
            <w:pPr>
              <w:jc w:val="both"/>
              <w:rPr>
                <w:rFonts w:ascii="Times New Roman" w:hAnsi="Times New Roman"/>
                <w:sz w:val="24"/>
              </w:rPr>
            </w:pPr>
            <w:r>
              <w:rPr>
                <w:rFonts w:ascii="Times New Roman" w:hAnsi="Times New Roman"/>
                <w:sz w:val="24"/>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853" w:type="dxa"/>
          </w:tcPr>
          <w:p w:rsidR="003F028F" w:rsidRDefault="003F028F" w:rsidP="003F028F">
            <w:pPr>
              <w:jc w:val="both"/>
              <w:rPr>
                <w:rFonts w:ascii="Times New Roman" w:hAnsi="Times New Roman"/>
                <w:sz w:val="24"/>
                <w:highlight w:val="white"/>
              </w:rPr>
            </w:pPr>
            <w:r>
              <w:rPr>
                <w:rFonts w:ascii="Times New Roman" w:hAnsi="Times New Roman"/>
                <w:sz w:val="24"/>
                <w:highlight w:val="white"/>
              </w:rPr>
              <w:t>В области ценности научного познания:</w:t>
            </w:r>
          </w:p>
          <w:p w:rsidR="003F028F" w:rsidRDefault="003F028F" w:rsidP="003F028F">
            <w:pPr>
              <w:jc w:val="both"/>
              <w:rPr>
                <w:rFonts w:ascii="Times New Roman" w:hAnsi="Times New Roman"/>
                <w:sz w:val="24"/>
              </w:rPr>
            </w:pPr>
            <w:r>
              <w:rPr>
                <w:rFonts w:ascii="Times New Roman" w:hAnsi="Times New Roman"/>
                <w:sz w:val="24"/>
                <w:highlight w:val="white"/>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Pr>
                <w:rFonts w:ascii="Times New Roman" w:hAnsi="Times New Roman"/>
                <w:sz w:val="24"/>
              </w:rPr>
              <w:t xml:space="preserve"> </w:t>
            </w:r>
          </w:p>
          <w:p w:rsidR="003F028F" w:rsidRDefault="003F028F" w:rsidP="003F028F">
            <w:pPr>
              <w:jc w:val="both"/>
              <w:rPr>
                <w:rFonts w:ascii="Times New Roman" w:hAnsi="Times New Roman"/>
                <w:sz w:val="24"/>
              </w:rPr>
            </w:pPr>
            <w:r>
              <w:rPr>
                <w:rFonts w:ascii="Times New Roman" w:hAnsi="Times New Roman"/>
                <w:sz w:val="24"/>
                <w:highlight w:val="white"/>
              </w:rPr>
              <w:t xml:space="preserve">- совершенствование языковой и </w:t>
            </w:r>
            <w:r>
              <w:rPr>
                <w:rFonts w:ascii="Times New Roman" w:hAnsi="Times New Roman"/>
                <w:sz w:val="24"/>
                <w:highlight w:val="white"/>
              </w:rPr>
              <w:lastRenderedPageBreak/>
              <w:t xml:space="preserve">читательской культуры как средства взаимодействия между людьми и познания мира; </w:t>
            </w:r>
          </w:p>
          <w:p w:rsidR="003F028F" w:rsidRDefault="003F028F" w:rsidP="003F028F">
            <w:pPr>
              <w:jc w:val="both"/>
              <w:rPr>
                <w:rFonts w:ascii="Times New Roman" w:hAnsi="Times New Roman"/>
                <w:sz w:val="24"/>
              </w:rPr>
            </w:pPr>
            <w:r>
              <w:rPr>
                <w:rFonts w:ascii="Times New Roman" w:hAnsi="Times New Roman"/>
                <w:sz w:val="24"/>
                <w:highlight w:val="white"/>
              </w:rPr>
              <w:t>- осознание ценности научной деятельности, готовность осуществлять проектную и исследовательскую деятельность индивидуально и в группе;</w:t>
            </w:r>
          </w:p>
          <w:p w:rsidR="003F028F" w:rsidRDefault="003F028F" w:rsidP="003F028F">
            <w:pPr>
              <w:jc w:val="both"/>
              <w:rPr>
                <w:rStyle w:val="dt-m"/>
                <w:rFonts w:ascii="Times New Roman" w:hAnsi="Times New Roman"/>
                <w:sz w:val="24"/>
                <w:highlight w:val="white"/>
              </w:rPr>
            </w:pPr>
            <w:r>
              <w:rPr>
                <w:rFonts w:ascii="Times New Roman" w:hAnsi="Times New Roman"/>
                <w:sz w:val="24"/>
                <w:highlight w:val="white"/>
              </w:rPr>
              <w:t>Овладение универсальными учебными познавательными действиями:</w:t>
            </w:r>
          </w:p>
          <w:p w:rsidR="003F028F" w:rsidRDefault="003F028F" w:rsidP="003F028F">
            <w:pPr>
              <w:jc w:val="both"/>
              <w:rPr>
                <w:rFonts w:ascii="Times New Roman" w:hAnsi="Times New Roman"/>
                <w:sz w:val="24"/>
              </w:rPr>
            </w:pPr>
            <w:r>
              <w:rPr>
                <w:rFonts w:ascii="Times New Roman" w:hAnsi="Times New Roman"/>
                <w:sz w:val="24"/>
              </w:rPr>
              <w:t>в) работа с информацией:</w:t>
            </w:r>
          </w:p>
          <w:p w:rsidR="003F028F" w:rsidRDefault="003F028F" w:rsidP="003F028F">
            <w:pPr>
              <w:jc w:val="both"/>
              <w:rPr>
                <w:rFonts w:ascii="Times New Roman" w:hAnsi="Times New Roman"/>
                <w:sz w:val="24"/>
              </w:rPr>
            </w:pPr>
            <w:r>
              <w:rPr>
                <w:rFonts w:ascii="Times New Roman" w:hAnsi="Times New Roman"/>
                <w:sz w:val="24"/>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3F028F" w:rsidRDefault="003F028F" w:rsidP="003F028F">
            <w:pPr>
              <w:jc w:val="both"/>
              <w:rPr>
                <w:rFonts w:ascii="Times New Roman" w:hAnsi="Times New Roman"/>
                <w:sz w:val="24"/>
              </w:rPr>
            </w:pPr>
            <w:r>
              <w:rPr>
                <w:rFonts w:ascii="Times New Roman" w:hAnsi="Times New Roman"/>
                <w:sz w:val="24"/>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3F028F" w:rsidRDefault="003F028F" w:rsidP="003F028F">
            <w:pPr>
              <w:jc w:val="both"/>
              <w:rPr>
                <w:rFonts w:ascii="Times New Roman" w:hAnsi="Times New Roman"/>
                <w:sz w:val="24"/>
              </w:rPr>
            </w:pPr>
            <w:r>
              <w:rPr>
                <w:rFonts w:ascii="Times New Roman" w:hAnsi="Times New Roman"/>
                <w:sz w:val="24"/>
              </w:rPr>
              <w:t>- оценивать достоверность, легитимность информации, ее соответствие правовым и морально-этическим нормам;</w:t>
            </w:r>
            <w:r>
              <w:rPr>
                <w:rFonts w:ascii="Times New Roman" w:hAnsi="Times New Roman"/>
                <w:sz w:val="24"/>
                <w:highlight w:val="white"/>
              </w:rPr>
              <w:t xml:space="preserve"> </w:t>
            </w:r>
          </w:p>
          <w:p w:rsidR="003F028F" w:rsidRDefault="003F028F" w:rsidP="003F028F">
            <w:pPr>
              <w:jc w:val="both"/>
              <w:rPr>
                <w:rFonts w:ascii="Times New Roman" w:hAnsi="Times New Roman"/>
                <w:sz w:val="24"/>
              </w:rPr>
            </w:pPr>
            <w:r>
              <w:rPr>
                <w:rFonts w:ascii="Times New Roman" w:hAnsi="Times New Roman"/>
                <w:sz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w:t>
            </w:r>
            <w:r>
              <w:rPr>
                <w:rFonts w:ascii="Times New Roman" w:hAnsi="Times New Roman"/>
                <w:sz w:val="24"/>
              </w:rPr>
              <w:lastRenderedPageBreak/>
              <w:t xml:space="preserve">информационной безопасности; </w:t>
            </w:r>
          </w:p>
          <w:p w:rsidR="003F028F" w:rsidRDefault="003F028F" w:rsidP="003F028F">
            <w:pPr>
              <w:jc w:val="both"/>
              <w:rPr>
                <w:rFonts w:ascii="Times New Roman" w:hAnsi="Times New Roman"/>
                <w:sz w:val="24"/>
              </w:rPr>
            </w:pPr>
            <w:r>
              <w:rPr>
                <w:rFonts w:ascii="Times New Roman" w:hAnsi="Times New Roman"/>
                <w:sz w:val="24"/>
              </w:rPr>
              <w:t xml:space="preserve">- владеть навыками распознавания и защиты информации, информационной безопасности личности </w:t>
            </w:r>
          </w:p>
        </w:tc>
        <w:tc>
          <w:tcPr>
            <w:tcW w:w="4854" w:type="dxa"/>
          </w:tcPr>
          <w:p w:rsidR="003F028F" w:rsidRDefault="003F028F" w:rsidP="003F028F">
            <w:pPr>
              <w:pStyle w:val="pt-a-000081"/>
              <w:spacing w:beforeAutospacing="0" w:afterAutospacing="0"/>
              <w:jc w:val="both"/>
            </w:pPr>
            <w:r>
              <w:rPr>
                <w:b/>
              </w:rPr>
              <w:lastRenderedPageBreak/>
              <w:t xml:space="preserve">ПРб 07. </w:t>
            </w:r>
            <w:r>
              <w:t xml:space="preserve">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средствах массовой информации для решения познавательных задач; оценивать </w:t>
            </w:r>
            <w:r>
              <w:lastRenderedPageBreak/>
              <w:t>полноту и достоверность информации с точки зрения ее соответствия исторической действительности</w:t>
            </w:r>
          </w:p>
          <w:p w:rsidR="003F028F" w:rsidRDefault="003F028F" w:rsidP="003F028F">
            <w:pPr>
              <w:jc w:val="both"/>
              <w:rPr>
                <w:rFonts w:ascii="Times New Roman" w:hAnsi="Times New Roman"/>
                <w:sz w:val="24"/>
              </w:rPr>
            </w:pPr>
          </w:p>
        </w:tc>
      </w:tr>
      <w:tr w:rsidR="003F028F" w:rsidTr="003F028F">
        <w:tc>
          <w:tcPr>
            <w:tcW w:w="4853" w:type="dxa"/>
          </w:tcPr>
          <w:p w:rsidR="003F028F" w:rsidRDefault="003F028F" w:rsidP="003F028F">
            <w:pPr>
              <w:jc w:val="both"/>
              <w:rPr>
                <w:rFonts w:ascii="Times New Roman" w:hAnsi="Times New Roman"/>
                <w:sz w:val="24"/>
              </w:rPr>
            </w:pPr>
            <w:r>
              <w:rPr>
                <w:rFonts w:ascii="Times New Roman" w:hAnsi="Times New Roman"/>
                <w:sz w:val="24"/>
              </w:rPr>
              <w:lastRenderedPageBreak/>
              <w:t>ОК 04. Эффективно взаимодействовать и работать в коллективе и команде</w:t>
            </w:r>
          </w:p>
        </w:tc>
        <w:tc>
          <w:tcPr>
            <w:tcW w:w="4853" w:type="dxa"/>
          </w:tcPr>
          <w:p w:rsidR="003F028F" w:rsidRDefault="003F028F" w:rsidP="003F028F">
            <w:pPr>
              <w:jc w:val="both"/>
              <w:rPr>
                <w:rFonts w:ascii="Times New Roman" w:hAnsi="Times New Roman"/>
                <w:sz w:val="24"/>
                <w:highlight w:val="white"/>
              </w:rPr>
            </w:pPr>
            <w:r>
              <w:rPr>
                <w:rFonts w:ascii="Times New Roman" w:hAnsi="Times New Roman"/>
                <w:sz w:val="24"/>
                <w:highlight w:val="white"/>
              </w:rPr>
              <w:t>- готовность к саморазвитию, самостоятельности и самоопределению;</w:t>
            </w:r>
          </w:p>
          <w:p w:rsidR="003F028F" w:rsidRDefault="003F028F" w:rsidP="003F028F">
            <w:pPr>
              <w:pStyle w:val="dt-p"/>
              <w:spacing w:beforeAutospacing="0" w:afterAutospacing="0"/>
              <w:jc w:val="both"/>
            </w:pPr>
            <w:r>
              <w:t>-овладение навыками учебно-исследовательской, проектной и социальной деятельности;</w:t>
            </w:r>
          </w:p>
          <w:p w:rsidR="003F028F" w:rsidRDefault="003F028F" w:rsidP="003F028F">
            <w:pPr>
              <w:jc w:val="both"/>
              <w:rPr>
                <w:rFonts w:ascii="Times New Roman" w:hAnsi="Times New Roman"/>
                <w:sz w:val="24"/>
              </w:rPr>
            </w:pPr>
            <w:r>
              <w:rPr>
                <w:rFonts w:ascii="Times New Roman" w:hAnsi="Times New Roman"/>
                <w:sz w:val="24"/>
              </w:rPr>
              <w:t>Овладение универсальными коммуникативными действиями:</w:t>
            </w:r>
          </w:p>
          <w:p w:rsidR="003F028F" w:rsidRDefault="003F028F" w:rsidP="003F028F">
            <w:pPr>
              <w:jc w:val="both"/>
              <w:rPr>
                <w:rFonts w:ascii="Times New Roman" w:hAnsi="Times New Roman"/>
                <w:sz w:val="24"/>
              </w:rPr>
            </w:pPr>
            <w:r>
              <w:rPr>
                <w:rFonts w:ascii="Times New Roman" w:hAnsi="Times New Roman"/>
                <w:sz w:val="24"/>
              </w:rPr>
              <w:t>б) совместная деятельность:</w:t>
            </w:r>
          </w:p>
          <w:p w:rsidR="003F028F" w:rsidRDefault="003F028F" w:rsidP="003F028F">
            <w:pPr>
              <w:jc w:val="both"/>
              <w:rPr>
                <w:rFonts w:ascii="Times New Roman" w:hAnsi="Times New Roman"/>
                <w:sz w:val="24"/>
              </w:rPr>
            </w:pPr>
            <w:r>
              <w:rPr>
                <w:rFonts w:ascii="Times New Roman" w:hAnsi="Times New Roman"/>
                <w:sz w:val="24"/>
              </w:rPr>
              <w:t>- понимать и использовать преимущества командной и индивидуальной работы;</w:t>
            </w:r>
          </w:p>
          <w:p w:rsidR="003F028F" w:rsidRDefault="003F028F" w:rsidP="003F028F">
            <w:pPr>
              <w:jc w:val="both"/>
              <w:rPr>
                <w:rFonts w:ascii="Times New Roman" w:hAnsi="Times New Roman"/>
                <w:sz w:val="24"/>
              </w:rPr>
            </w:pPr>
            <w:r>
              <w:rPr>
                <w:rFonts w:ascii="Times New Roman" w:hAnsi="Times New Roman"/>
                <w:sz w:val="24"/>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3F028F" w:rsidRDefault="003F028F" w:rsidP="003F028F">
            <w:pPr>
              <w:jc w:val="both"/>
              <w:rPr>
                <w:rFonts w:ascii="Times New Roman" w:hAnsi="Times New Roman"/>
                <w:sz w:val="24"/>
              </w:rPr>
            </w:pPr>
            <w:r>
              <w:rPr>
                <w:rFonts w:ascii="Times New Roman" w:hAnsi="Times New Roman"/>
                <w:sz w:val="24"/>
              </w:rPr>
              <w:t>- координировать и выполнять работу в условиях реального, виртуального и комбинированного взаимодействия;</w:t>
            </w:r>
          </w:p>
          <w:p w:rsidR="003F028F" w:rsidRDefault="003F028F" w:rsidP="003F028F">
            <w:pPr>
              <w:jc w:val="both"/>
              <w:rPr>
                <w:rFonts w:ascii="Times New Roman" w:hAnsi="Times New Roman"/>
                <w:sz w:val="24"/>
              </w:rPr>
            </w:pPr>
            <w:r>
              <w:rPr>
                <w:rFonts w:ascii="Times New Roman" w:hAnsi="Times New Roman"/>
                <w:sz w:val="24"/>
              </w:rPr>
              <w:t>- осуществлять позитивное стратегическое поведение в различных ситуациях, проявлять творчество и воображение, быть инициативным</w:t>
            </w:r>
          </w:p>
          <w:p w:rsidR="003F028F" w:rsidRDefault="003F028F" w:rsidP="003F028F">
            <w:pPr>
              <w:jc w:val="both"/>
              <w:rPr>
                <w:rFonts w:ascii="Times New Roman" w:hAnsi="Times New Roman"/>
                <w:sz w:val="24"/>
              </w:rPr>
            </w:pPr>
            <w:r>
              <w:rPr>
                <w:rFonts w:ascii="Times New Roman" w:hAnsi="Times New Roman"/>
                <w:sz w:val="24"/>
              </w:rPr>
              <w:t>Овладение универсальными регулятивными действиями:</w:t>
            </w:r>
          </w:p>
          <w:p w:rsidR="003F028F" w:rsidRDefault="003F028F" w:rsidP="003F028F">
            <w:pPr>
              <w:jc w:val="both"/>
              <w:rPr>
                <w:rFonts w:ascii="Times New Roman" w:hAnsi="Times New Roman"/>
                <w:sz w:val="24"/>
              </w:rPr>
            </w:pPr>
            <w:r>
              <w:rPr>
                <w:rFonts w:ascii="Times New Roman" w:hAnsi="Times New Roman"/>
                <w:sz w:val="24"/>
              </w:rPr>
              <w:lastRenderedPageBreak/>
              <w:t>г) принятие себя и других людей:</w:t>
            </w:r>
          </w:p>
          <w:p w:rsidR="003F028F" w:rsidRDefault="003F028F" w:rsidP="003F028F">
            <w:pPr>
              <w:jc w:val="both"/>
              <w:rPr>
                <w:rFonts w:ascii="Times New Roman" w:hAnsi="Times New Roman"/>
                <w:sz w:val="24"/>
              </w:rPr>
            </w:pPr>
            <w:r>
              <w:rPr>
                <w:rFonts w:ascii="Times New Roman" w:hAnsi="Times New Roman"/>
                <w:sz w:val="24"/>
              </w:rPr>
              <w:t>- принимать мотивы и аргументы других людей при анализе результатов деятельности;</w:t>
            </w:r>
          </w:p>
          <w:p w:rsidR="003F028F" w:rsidRDefault="003F028F" w:rsidP="003F028F">
            <w:pPr>
              <w:jc w:val="both"/>
              <w:rPr>
                <w:rFonts w:ascii="Times New Roman" w:hAnsi="Times New Roman"/>
                <w:sz w:val="24"/>
              </w:rPr>
            </w:pPr>
            <w:r>
              <w:rPr>
                <w:rFonts w:ascii="Times New Roman" w:hAnsi="Times New Roman"/>
                <w:sz w:val="24"/>
              </w:rPr>
              <w:t>- признавать свое право и право других людей на ошибки;</w:t>
            </w:r>
          </w:p>
          <w:p w:rsidR="003F028F" w:rsidRDefault="003F028F" w:rsidP="003F028F">
            <w:pPr>
              <w:jc w:val="both"/>
              <w:rPr>
                <w:rFonts w:ascii="Times New Roman" w:hAnsi="Times New Roman"/>
                <w:sz w:val="24"/>
              </w:rPr>
            </w:pPr>
            <w:r>
              <w:rPr>
                <w:rFonts w:ascii="Times New Roman" w:hAnsi="Times New Roman"/>
                <w:sz w:val="24"/>
              </w:rPr>
              <w:t>- развивать способность понимать мир с позиции другого человека</w:t>
            </w:r>
          </w:p>
        </w:tc>
        <w:tc>
          <w:tcPr>
            <w:tcW w:w="4854" w:type="dxa"/>
          </w:tcPr>
          <w:p w:rsidR="003F028F" w:rsidRDefault="003F028F" w:rsidP="003F028F">
            <w:pPr>
              <w:pStyle w:val="pt-a-000044"/>
              <w:spacing w:beforeAutospacing="0" w:afterAutospacing="0"/>
              <w:jc w:val="both"/>
              <w:rPr>
                <w:highlight w:val="white"/>
              </w:rPr>
            </w:pPr>
            <w:r>
              <w:rPr>
                <w:b/>
              </w:rPr>
              <w:lastRenderedPageBreak/>
              <w:t>ПРб 08.</w:t>
            </w:r>
            <w:r>
              <w:t xml:space="preserve"> П</w:t>
            </w:r>
            <w:r>
              <w:rPr>
                <w:highlight w:val="white"/>
              </w:rPr>
              <w:t>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p w:rsidR="003F028F" w:rsidRDefault="003F028F" w:rsidP="003F028F">
            <w:pPr>
              <w:pStyle w:val="pt-a-000044"/>
              <w:spacing w:beforeAutospacing="0" w:afterAutospacing="0"/>
              <w:jc w:val="both"/>
            </w:pPr>
          </w:p>
          <w:p w:rsidR="003F028F" w:rsidRDefault="003F028F" w:rsidP="003F028F">
            <w:pPr>
              <w:jc w:val="both"/>
              <w:rPr>
                <w:rFonts w:ascii="Times New Roman" w:hAnsi="Times New Roman"/>
                <w:sz w:val="24"/>
              </w:rPr>
            </w:pPr>
            <w:r>
              <w:rPr>
                <w:rFonts w:ascii="Times New Roman" w:hAnsi="Times New Roman"/>
                <w:b/>
                <w:sz w:val="24"/>
              </w:rPr>
              <w:t>ПРб 09.</w:t>
            </w:r>
            <w:r>
              <w:rPr>
                <w:rFonts w:ascii="Times New Roman" w:hAnsi="Times New Roman"/>
                <w:sz w:val="24"/>
              </w:rPr>
              <w:t xml:space="preserve">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3F028F" w:rsidTr="003F028F">
        <w:tc>
          <w:tcPr>
            <w:tcW w:w="4853" w:type="dxa"/>
          </w:tcPr>
          <w:p w:rsidR="003F028F" w:rsidRDefault="003F028F" w:rsidP="003F028F">
            <w:pPr>
              <w:jc w:val="both"/>
              <w:rPr>
                <w:rFonts w:ascii="Times New Roman" w:hAnsi="Times New Roman"/>
                <w:sz w:val="24"/>
              </w:rPr>
            </w:pPr>
            <w:r>
              <w:rPr>
                <w:rFonts w:ascii="Times New Roman" w:hAnsi="Times New Roman"/>
                <w:sz w:val="24"/>
              </w:rPr>
              <w:lastRenderedPageBreak/>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853" w:type="dxa"/>
          </w:tcPr>
          <w:p w:rsidR="003F028F" w:rsidRDefault="003F028F" w:rsidP="003F028F">
            <w:pPr>
              <w:jc w:val="both"/>
              <w:rPr>
                <w:rFonts w:ascii="Times New Roman" w:hAnsi="Times New Roman"/>
                <w:sz w:val="24"/>
                <w:highlight w:val="white"/>
              </w:rPr>
            </w:pPr>
            <w:r>
              <w:rPr>
                <w:rFonts w:ascii="Times New Roman" w:hAnsi="Times New Roman"/>
                <w:sz w:val="24"/>
                <w:highlight w:val="white"/>
              </w:rPr>
              <w:t>В области эстетического воспитания:</w:t>
            </w:r>
          </w:p>
          <w:p w:rsidR="003F028F" w:rsidRDefault="003F028F" w:rsidP="003F028F">
            <w:pPr>
              <w:jc w:val="both"/>
              <w:rPr>
                <w:rFonts w:ascii="Times New Roman" w:hAnsi="Times New Roman"/>
                <w:sz w:val="24"/>
              </w:rPr>
            </w:pPr>
            <w:r>
              <w:rPr>
                <w:rFonts w:ascii="Times New Roman" w:hAnsi="Times New Roman"/>
                <w:sz w:val="24"/>
                <w:highlight w:val="white"/>
              </w:rPr>
              <w:t>- эстетическое отношение к миру, включая эстетику быта, научного и технического творчества, спорта, труда и общественных отношений;</w:t>
            </w:r>
          </w:p>
          <w:p w:rsidR="003F028F" w:rsidRDefault="003F028F" w:rsidP="003F028F">
            <w:pPr>
              <w:jc w:val="both"/>
              <w:rPr>
                <w:rFonts w:ascii="Times New Roman" w:hAnsi="Times New Roman"/>
                <w:sz w:val="24"/>
              </w:rPr>
            </w:pPr>
            <w:r>
              <w:rPr>
                <w:rFonts w:ascii="Times New Roman" w:hAnsi="Times New Roman"/>
                <w:sz w:val="24"/>
                <w:highlight w:val="white"/>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3F028F" w:rsidRDefault="003F028F" w:rsidP="003F028F">
            <w:pPr>
              <w:jc w:val="both"/>
              <w:rPr>
                <w:rFonts w:ascii="Times New Roman" w:hAnsi="Times New Roman"/>
                <w:sz w:val="24"/>
              </w:rPr>
            </w:pPr>
            <w:r>
              <w:rPr>
                <w:rFonts w:ascii="Times New Roman" w:hAnsi="Times New Roman"/>
                <w:sz w:val="24"/>
                <w:highlight w:val="white"/>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3F028F" w:rsidRDefault="003F028F" w:rsidP="003F028F">
            <w:pPr>
              <w:jc w:val="both"/>
              <w:rPr>
                <w:rFonts w:ascii="Times New Roman" w:hAnsi="Times New Roman"/>
                <w:sz w:val="24"/>
                <w:highlight w:val="white"/>
              </w:rPr>
            </w:pPr>
            <w:r>
              <w:rPr>
                <w:rFonts w:ascii="Times New Roman" w:hAnsi="Times New Roman"/>
                <w:sz w:val="24"/>
                <w:highlight w:val="white"/>
              </w:rPr>
              <w:t>- готовность к самовыражению в разных видах искусства, стремление проявлять качества творческой личности;</w:t>
            </w:r>
          </w:p>
          <w:p w:rsidR="003F028F" w:rsidRDefault="003F028F" w:rsidP="003F028F">
            <w:pPr>
              <w:jc w:val="both"/>
              <w:rPr>
                <w:rFonts w:ascii="Times New Roman" w:hAnsi="Times New Roman"/>
                <w:sz w:val="24"/>
                <w:u w:val="single"/>
              </w:rPr>
            </w:pPr>
            <w:r>
              <w:rPr>
                <w:rFonts w:ascii="Times New Roman" w:hAnsi="Times New Roman"/>
                <w:sz w:val="24"/>
              </w:rPr>
              <w:t>Овладение универсальными коммуникативными действиями:</w:t>
            </w:r>
          </w:p>
          <w:p w:rsidR="003F028F" w:rsidRDefault="003F028F" w:rsidP="003F028F">
            <w:pPr>
              <w:jc w:val="both"/>
              <w:rPr>
                <w:rFonts w:ascii="Times New Roman" w:hAnsi="Times New Roman"/>
                <w:sz w:val="24"/>
              </w:rPr>
            </w:pPr>
            <w:r>
              <w:rPr>
                <w:rFonts w:ascii="Times New Roman" w:hAnsi="Times New Roman"/>
                <w:sz w:val="24"/>
              </w:rPr>
              <w:t>а) общение:</w:t>
            </w:r>
          </w:p>
          <w:p w:rsidR="003F028F" w:rsidRDefault="003F028F" w:rsidP="003F028F">
            <w:pPr>
              <w:jc w:val="both"/>
              <w:rPr>
                <w:rFonts w:ascii="Times New Roman" w:hAnsi="Times New Roman"/>
                <w:sz w:val="24"/>
              </w:rPr>
            </w:pPr>
            <w:r>
              <w:rPr>
                <w:rFonts w:ascii="Times New Roman" w:hAnsi="Times New Roman"/>
                <w:sz w:val="24"/>
              </w:rPr>
              <w:t>- осуществлять коммуникации во всех сферах жизни;</w:t>
            </w:r>
          </w:p>
          <w:p w:rsidR="003F028F" w:rsidRDefault="003F028F" w:rsidP="003F028F">
            <w:pPr>
              <w:jc w:val="both"/>
              <w:rPr>
                <w:rFonts w:ascii="Times New Roman" w:hAnsi="Times New Roman"/>
                <w:sz w:val="24"/>
              </w:rPr>
            </w:pPr>
            <w:r>
              <w:rPr>
                <w:rFonts w:ascii="Times New Roman" w:hAnsi="Times New Roman"/>
                <w:sz w:val="24"/>
              </w:rPr>
              <w:t xml:space="preserve">- распознавать невербальные средства </w:t>
            </w:r>
            <w:r>
              <w:rPr>
                <w:rFonts w:ascii="Times New Roman" w:hAnsi="Times New Roman"/>
                <w:sz w:val="24"/>
              </w:rPr>
              <w:lastRenderedPageBreak/>
              <w:t>общения, понимать значение социальных знаков, распознавать предпосылки конфликтных ситуаций и смягчать конфликты;</w:t>
            </w:r>
          </w:p>
          <w:p w:rsidR="003F028F" w:rsidRDefault="003F028F" w:rsidP="003F028F">
            <w:pPr>
              <w:jc w:val="both"/>
              <w:rPr>
                <w:rFonts w:ascii="Times New Roman" w:hAnsi="Times New Roman"/>
                <w:sz w:val="24"/>
              </w:rPr>
            </w:pPr>
            <w:r>
              <w:rPr>
                <w:rFonts w:ascii="Times New Roman" w:hAnsi="Times New Roman"/>
                <w:sz w:val="24"/>
              </w:rPr>
              <w:t>- развернуто и логично излагать свою точку зрения с использованием языковых средств</w:t>
            </w:r>
          </w:p>
        </w:tc>
        <w:tc>
          <w:tcPr>
            <w:tcW w:w="4854" w:type="dxa"/>
          </w:tcPr>
          <w:p w:rsidR="003F028F" w:rsidRDefault="003F028F" w:rsidP="003F028F">
            <w:pPr>
              <w:jc w:val="both"/>
              <w:rPr>
                <w:rFonts w:ascii="Times New Roman" w:hAnsi="Times New Roman"/>
                <w:sz w:val="24"/>
              </w:rPr>
            </w:pPr>
            <w:r>
              <w:rPr>
                <w:rFonts w:ascii="Times New Roman" w:hAnsi="Times New Roman"/>
                <w:b/>
                <w:sz w:val="24"/>
              </w:rPr>
              <w:lastRenderedPageBreak/>
              <w:t>ПРб 03.</w:t>
            </w:r>
            <w:r>
              <w:rPr>
                <w:rFonts w:ascii="Times New Roman" w:hAnsi="Times New Roman"/>
                <w:sz w:val="24"/>
              </w:rPr>
              <w:t xml:space="preserve">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tc>
      </w:tr>
      <w:tr w:rsidR="003F028F" w:rsidTr="003F028F">
        <w:tc>
          <w:tcPr>
            <w:tcW w:w="4853" w:type="dxa"/>
          </w:tcPr>
          <w:p w:rsidR="003F028F" w:rsidRDefault="003F028F" w:rsidP="003F028F">
            <w:pPr>
              <w:jc w:val="both"/>
              <w:rPr>
                <w:rFonts w:ascii="Times New Roman" w:hAnsi="Times New Roman"/>
                <w:sz w:val="24"/>
              </w:rPr>
            </w:pPr>
            <w:r>
              <w:rPr>
                <w:rFonts w:ascii="Times New Roman" w:hAnsi="Times New Roman"/>
                <w:sz w:val="24"/>
              </w:rPr>
              <w:lastRenderedPageBreak/>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853" w:type="dxa"/>
          </w:tcPr>
          <w:p w:rsidR="003F028F" w:rsidRDefault="003F028F" w:rsidP="003F028F">
            <w:pPr>
              <w:jc w:val="both"/>
              <w:rPr>
                <w:rFonts w:ascii="Times New Roman" w:hAnsi="Times New Roman"/>
                <w:sz w:val="24"/>
              </w:rPr>
            </w:pPr>
            <w:r>
              <w:rPr>
                <w:rFonts w:ascii="Times New Roman" w:hAnsi="Times New Roman"/>
                <w:sz w:val="24"/>
                <w:highlight w:val="white"/>
              </w:rPr>
              <w:t>- осознание обучающимися российской гражданской идентичности;</w:t>
            </w:r>
          </w:p>
          <w:p w:rsidR="003F028F" w:rsidRDefault="003F028F" w:rsidP="003F028F">
            <w:pPr>
              <w:jc w:val="both"/>
              <w:rPr>
                <w:rFonts w:ascii="Times New Roman" w:hAnsi="Times New Roman"/>
                <w:sz w:val="24"/>
                <w:highlight w:val="white"/>
              </w:rPr>
            </w:pPr>
            <w:r>
              <w:rPr>
                <w:rFonts w:ascii="Times New Roman" w:hAnsi="Times New Roman"/>
                <w:sz w:val="24"/>
                <w:highlight w:val="white"/>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3F028F" w:rsidRDefault="003F028F" w:rsidP="003F028F">
            <w:pPr>
              <w:jc w:val="both"/>
              <w:rPr>
                <w:rFonts w:ascii="Times New Roman" w:hAnsi="Times New Roman"/>
                <w:sz w:val="24"/>
                <w:highlight w:val="white"/>
              </w:rPr>
            </w:pPr>
            <w:r>
              <w:rPr>
                <w:rFonts w:ascii="Times New Roman" w:hAnsi="Times New Roman"/>
                <w:sz w:val="24"/>
                <w:highlight w:val="white"/>
              </w:rPr>
              <w:t>В части гражданского воспитания:</w:t>
            </w:r>
          </w:p>
          <w:p w:rsidR="003F028F" w:rsidRDefault="003F028F" w:rsidP="003F028F">
            <w:pPr>
              <w:jc w:val="both"/>
              <w:rPr>
                <w:rFonts w:ascii="Times New Roman" w:hAnsi="Times New Roman"/>
                <w:sz w:val="24"/>
              </w:rPr>
            </w:pPr>
            <w:r>
              <w:rPr>
                <w:rFonts w:ascii="Times New Roman" w:hAnsi="Times New Roman"/>
                <w:sz w:val="24"/>
                <w:highlight w:val="white"/>
              </w:rPr>
              <w:t>- осознание своих конституционных прав и обязанностей, уважение закона и правопорядка;</w:t>
            </w:r>
          </w:p>
          <w:p w:rsidR="003F028F" w:rsidRDefault="003F028F" w:rsidP="003F028F">
            <w:pPr>
              <w:jc w:val="both"/>
              <w:rPr>
                <w:rFonts w:ascii="Times New Roman" w:hAnsi="Times New Roman"/>
                <w:sz w:val="24"/>
              </w:rPr>
            </w:pPr>
            <w:r>
              <w:rPr>
                <w:rFonts w:ascii="Times New Roman" w:hAnsi="Times New Roman"/>
                <w:sz w:val="24"/>
                <w:highlight w:val="white"/>
              </w:rPr>
              <w:t>-принятие традиционных национальных, общечеловеческих гуманистических и демократических ценностей;</w:t>
            </w:r>
          </w:p>
          <w:p w:rsidR="003F028F" w:rsidRDefault="003F028F" w:rsidP="003F028F">
            <w:pPr>
              <w:jc w:val="both"/>
              <w:rPr>
                <w:rFonts w:ascii="Times New Roman" w:hAnsi="Times New Roman"/>
                <w:sz w:val="24"/>
              </w:rPr>
            </w:pPr>
            <w:r>
              <w:rPr>
                <w:rFonts w:ascii="Times New Roman" w:hAnsi="Times New Roman"/>
                <w:sz w:val="24"/>
                <w:highlight w:val="white"/>
              </w:rPr>
              <w:t xml:space="preserve">- готовность противостоять идеологии экстремизма, национализма, ксенофобии, дискриминации по социальным, религиозным, расовым, национальным </w:t>
            </w:r>
            <w:r>
              <w:rPr>
                <w:rFonts w:ascii="Times New Roman" w:hAnsi="Times New Roman"/>
                <w:sz w:val="24"/>
                <w:highlight w:val="white"/>
              </w:rPr>
              <w:lastRenderedPageBreak/>
              <w:t>признакам;</w:t>
            </w:r>
          </w:p>
          <w:p w:rsidR="003F028F" w:rsidRDefault="003F028F" w:rsidP="003F028F">
            <w:pPr>
              <w:jc w:val="both"/>
              <w:rPr>
                <w:rFonts w:ascii="Times New Roman" w:hAnsi="Times New Roman"/>
                <w:sz w:val="24"/>
              </w:rPr>
            </w:pPr>
            <w:r>
              <w:rPr>
                <w:rFonts w:ascii="Times New Roman" w:hAnsi="Times New Roman"/>
                <w:sz w:val="24"/>
                <w:highlight w:val="white"/>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3F028F" w:rsidRDefault="003F028F" w:rsidP="003F028F">
            <w:pPr>
              <w:tabs>
                <w:tab w:val="left" w:pos="419"/>
              </w:tabs>
              <w:jc w:val="both"/>
              <w:rPr>
                <w:rFonts w:ascii="Times New Roman" w:hAnsi="Times New Roman"/>
                <w:sz w:val="24"/>
              </w:rPr>
            </w:pPr>
            <w:r>
              <w:rPr>
                <w:rFonts w:ascii="Times New Roman" w:hAnsi="Times New Roman"/>
                <w:sz w:val="24"/>
                <w:highlight w:val="white"/>
              </w:rPr>
              <w:t>- умение взаимодействовать с социальными институтами в соответствии с их функциями и назначением;</w:t>
            </w:r>
          </w:p>
          <w:p w:rsidR="003F028F" w:rsidRDefault="003F028F" w:rsidP="003F028F">
            <w:pPr>
              <w:jc w:val="both"/>
              <w:rPr>
                <w:rFonts w:ascii="Times New Roman" w:hAnsi="Times New Roman"/>
                <w:sz w:val="24"/>
              </w:rPr>
            </w:pPr>
            <w:r>
              <w:rPr>
                <w:rFonts w:ascii="Times New Roman" w:hAnsi="Times New Roman"/>
                <w:sz w:val="24"/>
                <w:highlight w:val="white"/>
              </w:rPr>
              <w:t>- готовность к гуманитарной и волонтерской деятельности;</w:t>
            </w:r>
            <w:r>
              <w:rPr>
                <w:rFonts w:ascii="Times New Roman" w:hAnsi="Times New Roman"/>
                <w:sz w:val="24"/>
              </w:rPr>
              <w:t xml:space="preserve"> </w:t>
            </w:r>
          </w:p>
          <w:p w:rsidR="003F028F" w:rsidRDefault="003F028F" w:rsidP="003F028F">
            <w:pPr>
              <w:jc w:val="both"/>
              <w:rPr>
                <w:rFonts w:ascii="Times New Roman" w:hAnsi="Times New Roman"/>
                <w:sz w:val="24"/>
                <w:highlight w:val="white"/>
              </w:rPr>
            </w:pPr>
            <w:r>
              <w:rPr>
                <w:rFonts w:ascii="Times New Roman" w:hAnsi="Times New Roman"/>
                <w:sz w:val="24"/>
                <w:highlight w:val="white"/>
              </w:rPr>
              <w:t>патриотического воспитания:</w:t>
            </w:r>
          </w:p>
          <w:p w:rsidR="003F028F" w:rsidRDefault="003F028F" w:rsidP="003F028F">
            <w:pPr>
              <w:jc w:val="both"/>
              <w:rPr>
                <w:rFonts w:ascii="Times New Roman" w:hAnsi="Times New Roman"/>
                <w:sz w:val="24"/>
              </w:rPr>
            </w:pPr>
            <w:r>
              <w:rPr>
                <w:rFonts w:ascii="Times New Roman" w:hAnsi="Times New Roman"/>
                <w:sz w:val="24"/>
                <w:highlight w:val="white"/>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3F028F" w:rsidRDefault="003F028F" w:rsidP="003F028F">
            <w:pPr>
              <w:jc w:val="both"/>
              <w:rPr>
                <w:rFonts w:ascii="Times New Roman" w:hAnsi="Times New Roman"/>
                <w:sz w:val="24"/>
              </w:rPr>
            </w:pPr>
            <w:r>
              <w:rPr>
                <w:rFonts w:ascii="Times New Roman" w:hAnsi="Times New Roman"/>
                <w:sz w:val="24"/>
                <w:highlight w:val="white"/>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3F028F" w:rsidRDefault="003F028F" w:rsidP="003F028F">
            <w:pPr>
              <w:jc w:val="both"/>
              <w:rPr>
                <w:rFonts w:ascii="Times New Roman" w:hAnsi="Times New Roman"/>
                <w:sz w:val="24"/>
                <w:highlight w:val="white"/>
              </w:rPr>
            </w:pPr>
            <w:r>
              <w:rPr>
                <w:rFonts w:ascii="Times New Roman" w:hAnsi="Times New Roman"/>
                <w:sz w:val="24"/>
                <w:highlight w:val="white"/>
              </w:rPr>
              <w:t>- идейная убежденность, готовность к служению и защите Отечества, ответственность за его судьбу;</w:t>
            </w:r>
          </w:p>
          <w:p w:rsidR="003F028F" w:rsidRDefault="003F028F" w:rsidP="003F028F">
            <w:pPr>
              <w:jc w:val="both"/>
              <w:rPr>
                <w:rFonts w:ascii="Times New Roman" w:hAnsi="Times New Roman"/>
                <w:sz w:val="24"/>
              </w:rPr>
            </w:pPr>
            <w:r>
              <w:rPr>
                <w:rFonts w:ascii="Times New Roman" w:hAnsi="Times New Roman"/>
                <w:sz w:val="24"/>
                <w:highlight w:val="white"/>
              </w:rPr>
              <w:t xml:space="preserve">освоенные обучающимися межпредметные понятия и универсальные учебные действия (регулятивные, познавательные, </w:t>
            </w:r>
            <w:r>
              <w:rPr>
                <w:rFonts w:ascii="Times New Roman" w:hAnsi="Times New Roman"/>
                <w:sz w:val="24"/>
                <w:highlight w:val="white"/>
              </w:rPr>
              <w:lastRenderedPageBreak/>
              <w:t>коммуникативные);</w:t>
            </w:r>
          </w:p>
          <w:p w:rsidR="003F028F" w:rsidRDefault="003F028F" w:rsidP="003F028F">
            <w:pPr>
              <w:pStyle w:val="dt-p"/>
              <w:spacing w:beforeAutospacing="0" w:afterAutospacing="0"/>
              <w:jc w:val="both"/>
            </w:pPr>
            <w: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3F028F" w:rsidRDefault="003F028F" w:rsidP="003F028F">
            <w:pPr>
              <w:jc w:val="both"/>
              <w:rPr>
                <w:rFonts w:ascii="Times New Roman" w:hAnsi="Times New Roman"/>
                <w:sz w:val="24"/>
              </w:rPr>
            </w:pPr>
            <w:r>
              <w:rPr>
                <w:rFonts w:ascii="Times New Roman" w:hAnsi="Times New Roman"/>
                <w:sz w:val="24"/>
              </w:rPr>
              <w:t>- овладение навыками учебно-исследовательской, проектной и социальной деятельности</w:t>
            </w:r>
          </w:p>
        </w:tc>
        <w:tc>
          <w:tcPr>
            <w:tcW w:w="4854" w:type="dxa"/>
          </w:tcPr>
          <w:p w:rsidR="003F028F" w:rsidRDefault="003F028F" w:rsidP="003F028F">
            <w:pPr>
              <w:pStyle w:val="pt-a-000081"/>
              <w:spacing w:beforeAutospacing="0" w:afterAutospacing="0"/>
              <w:jc w:val="both"/>
            </w:pPr>
            <w:r>
              <w:rPr>
                <w:b/>
                <w:highlight w:val="white"/>
              </w:rPr>
              <w:lastRenderedPageBreak/>
              <w:t>ПРб 01.</w:t>
            </w:r>
            <w:r>
              <w:rPr>
                <w:highlight w:val="white"/>
              </w:rPr>
              <w:t xml:space="preserve"> Понимание значимости России в мировых политических и социально-экономических процессах XX - начала XXI века,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века; особенности развития культуры народов СССР (России)</w:t>
            </w:r>
          </w:p>
          <w:p w:rsidR="003F028F" w:rsidRDefault="003F028F" w:rsidP="003F028F">
            <w:pPr>
              <w:pStyle w:val="pt-a-000081"/>
              <w:spacing w:beforeAutospacing="0" w:afterAutospacing="0"/>
              <w:jc w:val="both"/>
            </w:pPr>
            <w:r>
              <w:rPr>
                <w:b/>
                <w:highlight w:val="white"/>
              </w:rPr>
              <w:t>ПРб 02.</w:t>
            </w:r>
            <w:r>
              <w:rPr>
                <w:highlight w:val="white"/>
              </w:rPr>
              <w:t xml:space="preserve"> Знание имен героев Первой мировой, Гражданской, Великой Отечественной войн, исторических </w:t>
            </w:r>
            <w:r>
              <w:rPr>
                <w:highlight w:val="white"/>
              </w:rPr>
              <w:lastRenderedPageBreak/>
              <w:t>личностей, внесших значительный вклад в социально-экономическое, политическое и культурное развитие России в XX - начале XXI века</w:t>
            </w:r>
          </w:p>
          <w:p w:rsidR="003F028F" w:rsidRDefault="003F028F" w:rsidP="003F028F">
            <w:pPr>
              <w:pStyle w:val="pt-a-000081"/>
              <w:spacing w:beforeAutospacing="0" w:afterAutospacing="0"/>
              <w:jc w:val="both"/>
            </w:pPr>
            <w:r>
              <w:rPr>
                <w:b/>
                <w:highlight w:val="white"/>
              </w:rPr>
              <w:t>ПРб 03.</w:t>
            </w:r>
            <w:r>
              <w:rPr>
                <w:highlight w:val="white"/>
              </w:rPr>
              <w:t xml:space="preserve">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3F028F" w:rsidRDefault="003F028F" w:rsidP="003F028F">
            <w:pPr>
              <w:pStyle w:val="pt-a-000081"/>
              <w:spacing w:beforeAutospacing="0" w:afterAutospacing="0"/>
              <w:jc w:val="both"/>
            </w:pPr>
            <w:r>
              <w:rPr>
                <w:b/>
                <w:highlight w:val="white"/>
              </w:rPr>
              <w:t>ПРб 04.</w:t>
            </w:r>
            <w:r>
              <w:rPr>
                <w:highlight w:val="white"/>
              </w:rPr>
              <w:t xml:space="preserve">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3F028F" w:rsidRDefault="003F028F" w:rsidP="003F028F">
            <w:pPr>
              <w:pStyle w:val="pt-a-000081"/>
              <w:spacing w:beforeAutospacing="0" w:afterAutospacing="0"/>
              <w:jc w:val="both"/>
              <w:rPr>
                <w:highlight w:val="white"/>
              </w:rPr>
            </w:pPr>
            <w:r>
              <w:rPr>
                <w:b/>
                <w:highlight w:val="white"/>
              </w:rPr>
              <w:t>ПРб 05.</w:t>
            </w:r>
            <w:r>
              <w:rPr>
                <w:highlight w:val="white"/>
              </w:rPr>
              <w:t xml:space="preserve">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века; определять современников исторических событий истории России и </w:t>
            </w:r>
            <w:r>
              <w:rPr>
                <w:highlight w:val="white"/>
              </w:rPr>
              <w:lastRenderedPageBreak/>
              <w:t>человечества в целом в XX - начале XXI века</w:t>
            </w:r>
          </w:p>
          <w:p w:rsidR="003F028F" w:rsidRDefault="003F028F" w:rsidP="003F028F">
            <w:pPr>
              <w:pStyle w:val="pt-a-000044"/>
              <w:spacing w:beforeAutospacing="0" w:afterAutospacing="0"/>
              <w:jc w:val="both"/>
              <w:rPr>
                <w:highlight w:val="white"/>
              </w:rPr>
            </w:pPr>
            <w:r>
              <w:rPr>
                <w:b/>
                <w:highlight w:val="white"/>
              </w:rPr>
              <w:t>ПРб 08.</w:t>
            </w:r>
            <w:r>
              <w:rPr>
                <w:highlight w:val="white"/>
              </w:rPr>
              <w:t xml:space="preserve">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w:t>
            </w:r>
          </w:p>
          <w:p w:rsidR="003F028F" w:rsidRDefault="003F028F" w:rsidP="003F028F">
            <w:pPr>
              <w:pStyle w:val="pt-a-000040"/>
              <w:spacing w:beforeAutospacing="0" w:afterAutospacing="0"/>
              <w:jc w:val="both"/>
              <w:rPr>
                <w:highlight w:val="white"/>
              </w:rPr>
            </w:pPr>
            <w:r>
              <w:rPr>
                <w:b/>
                <w:highlight w:val="white"/>
              </w:rPr>
              <w:t>ПРб 10.</w:t>
            </w:r>
            <w:r>
              <w:rPr>
                <w:highlight w:val="white"/>
              </w:rPr>
              <w:t xml:space="preserve">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F028F" w:rsidRDefault="003F028F" w:rsidP="003F028F">
            <w:pPr>
              <w:widowControl w:val="0"/>
              <w:tabs>
                <w:tab w:val="left" w:pos="1215"/>
              </w:tabs>
              <w:jc w:val="both"/>
              <w:rPr>
                <w:rFonts w:ascii="Times New Roman" w:hAnsi="Times New Roman"/>
                <w:sz w:val="24"/>
              </w:rPr>
            </w:pPr>
            <w:r>
              <w:rPr>
                <w:rFonts w:ascii="Times New Roman" w:hAnsi="Times New Roman"/>
                <w:b/>
                <w:sz w:val="24"/>
              </w:rPr>
              <w:t>ПРб 11.</w:t>
            </w:r>
            <w:r>
              <w:rPr>
                <w:rFonts w:ascii="Times New Roman" w:hAnsi="Times New Roman"/>
                <w:sz w:val="24"/>
              </w:rPr>
              <w:t xml:space="preserve"> Знание ключевых событий, основных дат и этапов истории России и мира в XX - начале XXI века; выдающихся деятелей отечественной и всемирной истории; важнейших достижений культуры, ценностных ориентиров</w:t>
            </w:r>
          </w:p>
        </w:tc>
      </w:tr>
      <w:tr w:rsidR="003F028F" w:rsidRPr="001C0E97" w:rsidTr="003F028F">
        <w:tc>
          <w:tcPr>
            <w:tcW w:w="4853" w:type="dxa"/>
          </w:tcPr>
          <w:p w:rsidR="003F028F" w:rsidRPr="001C0E97" w:rsidRDefault="003F028F" w:rsidP="003F028F">
            <w:pPr>
              <w:jc w:val="both"/>
              <w:rPr>
                <w:rFonts w:ascii="Times New Roman" w:hAnsi="Times New Roman"/>
                <w:sz w:val="24"/>
                <w:szCs w:val="24"/>
              </w:rPr>
            </w:pPr>
            <w:r w:rsidRPr="001C0E97">
              <w:rPr>
                <w:rFonts w:ascii="Times New Roman" w:hAnsi="Times New Roman"/>
                <w:sz w:val="24"/>
                <w:szCs w:val="24"/>
              </w:rPr>
              <w:lastRenderedPageBreak/>
              <w:t>ПК 3.2 Проводить обработку документации, информации при формировании налоговой отчетности, во время осуществления мероприятий налогового контроля (администрирования).</w:t>
            </w:r>
          </w:p>
        </w:tc>
        <w:tc>
          <w:tcPr>
            <w:tcW w:w="4853" w:type="dxa"/>
          </w:tcPr>
          <w:p w:rsidR="003F028F" w:rsidRPr="001C0E97" w:rsidRDefault="003F028F" w:rsidP="003F028F">
            <w:pPr>
              <w:jc w:val="both"/>
              <w:rPr>
                <w:rFonts w:ascii="Times New Roman" w:hAnsi="Times New Roman"/>
                <w:sz w:val="24"/>
                <w:szCs w:val="24"/>
              </w:rPr>
            </w:pPr>
            <w:r>
              <w:rPr>
                <w:rFonts w:ascii="Times New Roman" w:hAnsi="Times New Roman"/>
                <w:sz w:val="24"/>
              </w:rPr>
              <w:t xml:space="preserve">- овладение навыками обработки документов и информации </w:t>
            </w:r>
          </w:p>
        </w:tc>
        <w:tc>
          <w:tcPr>
            <w:tcW w:w="4854" w:type="dxa"/>
          </w:tcPr>
          <w:p w:rsidR="003F028F" w:rsidRPr="008B0857" w:rsidRDefault="008B0857" w:rsidP="008B0857">
            <w:pPr>
              <w:pStyle w:val="pt-a-000044"/>
              <w:spacing w:beforeAutospacing="0" w:afterAutospacing="0"/>
              <w:jc w:val="both"/>
              <w:rPr>
                <w:highlight w:val="white"/>
              </w:rPr>
            </w:pPr>
            <w:r>
              <w:rPr>
                <w:b/>
                <w:highlight w:val="white"/>
              </w:rPr>
              <w:t>ПРб 08.</w:t>
            </w:r>
            <w:r>
              <w:rPr>
                <w:highlight w:val="white"/>
              </w:rPr>
              <w:t xml:space="preserve">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w:t>
            </w:r>
            <w:r>
              <w:rPr>
                <w:highlight w:val="white"/>
              </w:rPr>
              <w:lastRenderedPageBreak/>
              <w:t>историческую информацию в виде таблиц, схем, графиков, диаграмм</w:t>
            </w:r>
          </w:p>
        </w:tc>
      </w:tr>
      <w:tr w:rsidR="003F028F" w:rsidRPr="001C0E97" w:rsidTr="003F028F">
        <w:tc>
          <w:tcPr>
            <w:tcW w:w="4853" w:type="dxa"/>
          </w:tcPr>
          <w:p w:rsidR="003F028F" w:rsidRPr="001C0E97" w:rsidRDefault="003F028F" w:rsidP="003F028F">
            <w:pPr>
              <w:jc w:val="both"/>
              <w:rPr>
                <w:rFonts w:ascii="Times New Roman" w:hAnsi="Times New Roman"/>
                <w:sz w:val="24"/>
                <w:szCs w:val="24"/>
              </w:rPr>
            </w:pPr>
            <w:r w:rsidRPr="000611E5">
              <w:rPr>
                <w:rFonts w:ascii="Times New Roman" w:hAnsi="Times New Roman"/>
                <w:sz w:val="24"/>
                <w:szCs w:val="24"/>
              </w:rPr>
              <w:lastRenderedPageBreak/>
              <w:t>ПК 3.3. Проводить анализ норм законодательства Российской Федерации о налогах и сборах, правоприменительной практики и разъяснений государственных органов для целей налогового контроля.</w:t>
            </w:r>
          </w:p>
        </w:tc>
        <w:tc>
          <w:tcPr>
            <w:tcW w:w="4853" w:type="dxa"/>
          </w:tcPr>
          <w:p w:rsidR="003F028F" w:rsidRPr="001C0E97" w:rsidRDefault="003F028F" w:rsidP="003F028F">
            <w:pPr>
              <w:jc w:val="both"/>
              <w:rPr>
                <w:rFonts w:ascii="Times New Roman" w:hAnsi="Times New Roman"/>
                <w:sz w:val="24"/>
                <w:szCs w:val="24"/>
              </w:rPr>
            </w:pPr>
            <w:r>
              <w:rPr>
                <w:rFonts w:ascii="Times New Roman" w:hAnsi="Times New Roman"/>
                <w:sz w:val="24"/>
              </w:rPr>
              <w:t xml:space="preserve">- овладение навыками обработки документов и информации </w:t>
            </w:r>
          </w:p>
        </w:tc>
        <w:tc>
          <w:tcPr>
            <w:tcW w:w="4854" w:type="dxa"/>
          </w:tcPr>
          <w:p w:rsidR="003F028F" w:rsidRDefault="008B0857" w:rsidP="003F028F">
            <w:pPr>
              <w:jc w:val="both"/>
              <w:rPr>
                <w:rFonts w:ascii="Times New Roman" w:hAnsi="Times New Roman"/>
                <w:sz w:val="24"/>
                <w:szCs w:val="24"/>
              </w:rPr>
            </w:pPr>
            <w:r>
              <w:rPr>
                <w:rFonts w:ascii="Times New Roman" w:hAnsi="Times New Roman"/>
                <w:b/>
                <w:sz w:val="24"/>
              </w:rPr>
              <w:t>ПРб 11.</w:t>
            </w:r>
            <w:r>
              <w:rPr>
                <w:rFonts w:ascii="Times New Roman" w:hAnsi="Times New Roman"/>
                <w:sz w:val="24"/>
              </w:rPr>
              <w:t xml:space="preserve"> Знание ключевых событий, основных дат и этапов истории России и мира в XX - начале XXI века; выдающихся деятелей отечественной и всемирной истории; важнейших достижений культуры, ценностных ориентиров</w:t>
            </w:r>
          </w:p>
        </w:tc>
      </w:tr>
      <w:tr w:rsidR="003F028F" w:rsidRPr="001C0E97" w:rsidTr="003F028F">
        <w:tc>
          <w:tcPr>
            <w:tcW w:w="4853" w:type="dxa"/>
          </w:tcPr>
          <w:p w:rsidR="003F028F" w:rsidRPr="001C0E97" w:rsidRDefault="003F028F" w:rsidP="003F028F">
            <w:pPr>
              <w:jc w:val="both"/>
              <w:rPr>
                <w:rFonts w:ascii="Times New Roman" w:hAnsi="Times New Roman"/>
                <w:sz w:val="24"/>
                <w:szCs w:val="24"/>
              </w:rPr>
            </w:pPr>
            <w:r w:rsidRPr="000611E5">
              <w:rPr>
                <w:rFonts w:ascii="Times New Roman" w:hAnsi="Times New Roman"/>
                <w:sz w:val="24"/>
                <w:szCs w:val="24"/>
              </w:rPr>
              <w:t>ПК 5.2. Производить распределение заданий между членами групп специалистов по внутреннему контролю финансовой сферы деятельности.</w:t>
            </w:r>
          </w:p>
        </w:tc>
        <w:tc>
          <w:tcPr>
            <w:tcW w:w="4853" w:type="dxa"/>
          </w:tcPr>
          <w:p w:rsidR="003F028F" w:rsidRPr="001C0E97" w:rsidRDefault="003F028F" w:rsidP="003F028F">
            <w:pPr>
              <w:jc w:val="both"/>
              <w:rPr>
                <w:rFonts w:ascii="Times New Roman" w:hAnsi="Times New Roman"/>
                <w:sz w:val="24"/>
                <w:szCs w:val="24"/>
              </w:rPr>
            </w:pPr>
            <w:r>
              <w:rPr>
                <w:rFonts w:ascii="Times New Roman" w:hAnsi="Times New Roman"/>
                <w:sz w:val="24"/>
              </w:rPr>
              <w:t xml:space="preserve">- овладение навыками работы в группе </w:t>
            </w:r>
          </w:p>
        </w:tc>
        <w:tc>
          <w:tcPr>
            <w:tcW w:w="4854" w:type="dxa"/>
          </w:tcPr>
          <w:p w:rsidR="003F028F" w:rsidRDefault="008B0857" w:rsidP="008B0857">
            <w:pPr>
              <w:pStyle w:val="pt-a-000081"/>
              <w:spacing w:beforeAutospacing="0" w:afterAutospacing="0"/>
              <w:jc w:val="both"/>
            </w:pPr>
            <w:r>
              <w:rPr>
                <w:b/>
                <w:highlight w:val="white"/>
              </w:rPr>
              <w:t>ПРб 03.</w:t>
            </w:r>
            <w:r>
              <w:rPr>
                <w:highlight w:val="white"/>
              </w:rPr>
              <w:t xml:space="preserve">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tc>
      </w:tr>
    </w:tbl>
    <w:p w:rsidR="003F028F" w:rsidRDefault="003F028F" w:rsidP="003F028F">
      <w:pPr>
        <w:sectPr w:rsidR="003F028F">
          <w:footerReference w:type="even" r:id="rId55"/>
          <w:footerReference w:type="default" r:id="rId56"/>
          <w:pgSz w:w="16838" w:h="11906" w:orient="landscape"/>
          <w:pgMar w:top="851" w:right="1134" w:bottom="1701" w:left="1134" w:header="709" w:footer="709" w:gutter="0"/>
          <w:cols w:space="720"/>
        </w:sectPr>
      </w:pPr>
    </w:p>
    <w:p w:rsidR="003F028F" w:rsidRDefault="003F028F" w:rsidP="003F028F">
      <w:pPr>
        <w:pStyle w:val="1"/>
        <w:spacing w:line="23" w:lineRule="atLeast"/>
        <w:rPr>
          <w:b w:val="0"/>
          <w:sz w:val="28"/>
        </w:rPr>
      </w:pPr>
      <w:r>
        <w:rPr>
          <w:sz w:val="28"/>
        </w:rPr>
        <w:lastRenderedPageBreak/>
        <w:t>2. Структура и содержание общеобразовательной дисциплины</w:t>
      </w:r>
    </w:p>
    <w:p w:rsidR="003F028F" w:rsidRDefault="003F028F" w:rsidP="003F028F">
      <w:pPr>
        <w:rPr>
          <w:rFonts w:ascii="Times New Roman" w:hAnsi="Times New Roman"/>
        </w:rPr>
      </w:pPr>
    </w:p>
    <w:p w:rsidR="003F028F" w:rsidRDefault="003F028F" w:rsidP="003F0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jc w:val="both"/>
        <w:rPr>
          <w:rFonts w:ascii="Times New Roman" w:hAnsi="Times New Roman"/>
          <w:b/>
          <w:sz w:val="28"/>
        </w:rPr>
      </w:pPr>
      <w:r>
        <w:rPr>
          <w:rFonts w:ascii="Times New Roman" w:hAnsi="Times New Roman"/>
          <w:b/>
          <w:sz w:val="28"/>
        </w:rPr>
        <w:t>2.1. Объем дисциплины и виды учебной работы</w:t>
      </w:r>
    </w:p>
    <w:p w:rsidR="003F028F" w:rsidRDefault="003F028F" w:rsidP="003F0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jc w:val="both"/>
        <w:rPr>
          <w:rFonts w:ascii="Times New Roman" w:hAnsi="Times New Roman"/>
          <w:b/>
          <w:sz w:val="28"/>
        </w:rPr>
      </w:pPr>
    </w:p>
    <w:tbl>
      <w:tblPr>
        <w:tblW w:w="10348" w:type="dxa"/>
        <w:tblInd w:w="-8" w:type="dxa"/>
        <w:tblBorders>
          <w:top w:val="single" w:sz="6" w:space="0" w:color="000000"/>
          <w:left w:val="single" w:sz="6" w:space="0" w:color="000000"/>
          <w:bottom w:val="single" w:sz="6" w:space="0" w:color="000000"/>
          <w:right w:val="single" w:sz="6" w:space="0" w:color="000000"/>
          <w:insideH w:val="single" w:sz="4" w:space="0" w:color="000000"/>
          <w:insideV w:val="single" w:sz="6" w:space="0" w:color="000000"/>
        </w:tblBorders>
        <w:tblLayout w:type="fixed"/>
        <w:tblLook w:val="04A0"/>
      </w:tblPr>
      <w:tblGrid>
        <w:gridCol w:w="7319"/>
        <w:gridCol w:w="3029"/>
      </w:tblGrid>
      <w:tr w:rsidR="003F028F" w:rsidTr="003F028F">
        <w:trPr>
          <w:trHeight w:val="87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3F028F" w:rsidRDefault="003F028F" w:rsidP="003F028F">
            <w:pPr>
              <w:spacing w:line="23" w:lineRule="atLeast"/>
              <w:jc w:val="center"/>
              <w:rPr>
                <w:rFonts w:ascii="Times New Roman" w:hAnsi="Times New Roman"/>
                <w:b/>
                <w:sz w:val="28"/>
              </w:rPr>
            </w:pPr>
            <w:r>
              <w:rPr>
                <w:rFonts w:ascii="Times New Roman" w:hAnsi="Times New Roman"/>
                <w:b/>
                <w:sz w:val="28"/>
              </w:rPr>
              <w:t>Вид учебной работы</w:t>
            </w:r>
          </w:p>
        </w:tc>
        <w:tc>
          <w:tcPr>
            <w:tcW w:w="30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3F028F" w:rsidRDefault="003F028F" w:rsidP="003F028F">
            <w:pPr>
              <w:spacing w:line="23" w:lineRule="atLeast"/>
              <w:jc w:val="center"/>
              <w:rPr>
                <w:rFonts w:ascii="Times New Roman" w:hAnsi="Times New Roman"/>
                <w:b/>
                <w:sz w:val="28"/>
              </w:rPr>
            </w:pPr>
            <w:r>
              <w:rPr>
                <w:rFonts w:ascii="Times New Roman" w:hAnsi="Times New Roman"/>
                <w:b/>
                <w:sz w:val="28"/>
              </w:rPr>
              <w:t>Базовый уровень</w:t>
            </w:r>
          </w:p>
        </w:tc>
      </w:tr>
      <w:tr w:rsidR="003F028F" w:rsidTr="003F028F">
        <w:trPr>
          <w:trHeight w:val="46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3F028F" w:rsidRDefault="003F028F" w:rsidP="003F028F">
            <w:pPr>
              <w:spacing w:line="23" w:lineRule="atLeast"/>
              <w:jc w:val="center"/>
              <w:rPr>
                <w:rFonts w:ascii="Times New Roman" w:hAnsi="Times New Roman"/>
                <w:b/>
                <w:sz w:val="28"/>
              </w:rPr>
            </w:pPr>
            <w:r>
              <w:rPr>
                <w:rFonts w:ascii="Times New Roman" w:hAnsi="Times New Roman"/>
                <w:b/>
                <w:sz w:val="28"/>
              </w:rPr>
              <w:t>Объем образовательной программы дисциплины</w:t>
            </w:r>
          </w:p>
        </w:tc>
        <w:tc>
          <w:tcPr>
            <w:tcW w:w="30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3F028F" w:rsidRDefault="003F028F" w:rsidP="003F028F">
            <w:pPr>
              <w:spacing w:line="23" w:lineRule="atLeast"/>
              <w:jc w:val="center"/>
              <w:rPr>
                <w:rFonts w:ascii="Times New Roman" w:hAnsi="Times New Roman"/>
                <w:b/>
                <w:sz w:val="28"/>
              </w:rPr>
            </w:pPr>
            <w:r>
              <w:rPr>
                <w:rFonts w:ascii="Times New Roman" w:hAnsi="Times New Roman"/>
                <w:b/>
                <w:sz w:val="28"/>
              </w:rPr>
              <w:t>126</w:t>
            </w:r>
          </w:p>
        </w:tc>
      </w:tr>
      <w:tr w:rsidR="003F028F" w:rsidTr="003F028F">
        <w:trPr>
          <w:trHeight w:val="46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3F028F" w:rsidRDefault="003F028F" w:rsidP="003F028F">
            <w:pPr>
              <w:spacing w:line="23" w:lineRule="atLeast"/>
              <w:rPr>
                <w:rFonts w:ascii="Times New Roman" w:hAnsi="Times New Roman"/>
                <w:b/>
                <w:sz w:val="28"/>
              </w:rPr>
            </w:pPr>
            <w:r>
              <w:rPr>
                <w:rFonts w:ascii="Times New Roman" w:hAnsi="Times New Roman"/>
                <w:b/>
                <w:sz w:val="28"/>
              </w:rPr>
              <w:t>Основное содержание</w:t>
            </w:r>
          </w:p>
        </w:tc>
        <w:tc>
          <w:tcPr>
            <w:tcW w:w="30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3F028F" w:rsidRDefault="003F028F" w:rsidP="003F028F">
            <w:pPr>
              <w:spacing w:line="23" w:lineRule="atLeast"/>
              <w:jc w:val="center"/>
              <w:rPr>
                <w:rFonts w:ascii="Times New Roman" w:hAnsi="Times New Roman"/>
                <w:b/>
                <w:sz w:val="28"/>
              </w:rPr>
            </w:pPr>
            <w:r>
              <w:rPr>
                <w:rFonts w:ascii="Times New Roman" w:hAnsi="Times New Roman"/>
                <w:b/>
                <w:sz w:val="28"/>
              </w:rPr>
              <w:t>114</w:t>
            </w:r>
          </w:p>
        </w:tc>
      </w:tr>
      <w:tr w:rsidR="003F028F" w:rsidTr="003F028F">
        <w:trPr>
          <w:trHeight w:val="490"/>
        </w:trPr>
        <w:tc>
          <w:tcPr>
            <w:tcW w:w="1034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3F028F" w:rsidRDefault="003F028F" w:rsidP="003F028F">
            <w:pPr>
              <w:spacing w:line="23" w:lineRule="atLeast"/>
              <w:rPr>
                <w:rFonts w:ascii="Times New Roman" w:hAnsi="Times New Roman"/>
                <w:sz w:val="28"/>
              </w:rPr>
            </w:pPr>
            <w:r>
              <w:rPr>
                <w:rFonts w:ascii="Times New Roman" w:hAnsi="Times New Roman"/>
                <w:sz w:val="28"/>
              </w:rPr>
              <w:t>в т. ч.:</w:t>
            </w:r>
          </w:p>
        </w:tc>
      </w:tr>
      <w:tr w:rsidR="003F028F" w:rsidTr="003F028F">
        <w:trPr>
          <w:trHeight w:val="49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3F028F" w:rsidRDefault="003F028F" w:rsidP="003F028F">
            <w:pPr>
              <w:spacing w:line="23" w:lineRule="atLeast"/>
              <w:rPr>
                <w:rFonts w:ascii="Times New Roman" w:hAnsi="Times New Roman"/>
                <w:sz w:val="28"/>
              </w:rPr>
            </w:pPr>
            <w:r>
              <w:rPr>
                <w:rFonts w:ascii="Times New Roman" w:hAnsi="Times New Roman"/>
                <w:sz w:val="28"/>
              </w:rPr>
              <w:t>теоретическое обучение</w:t>
            </w:r>
          </w:p>
        </w:tc>
        <w:tc>
          <w:tcPr>
            <w:tcW w:w="3029" w:type="dxa"/>
            <w:tcBorders>
              <w:top w:val="single" w:sz="6" w:space="0" w:color="000000"/>
              <w:left w:val="single" w:sz="6" w:space="0" w:color="000000"/>
              <w:bottom w:val="single" w:sz="6" w:space="0" w:color="000000"/>
              <w:right w:val="single" w:sz="4" w:space="0" w:color="000000"/>
            </w:tcBorders>
            <w:shd w:val="clear" w:color="auto" w:fill="auto"/>
            <w:vAlign w:val="center"/>
          </w:tcPr>
          <w:p w:rsidR="003F028F" w:rsidRDefault="003F028F" w:rsidP="003F028F">
            <w:pPr>
              <w:spacing w:line="23" w:lineRule="atLeast"/>
              <w:jc w:val="center"/>
              <w:rPr>
                <w:rFonts w:ascii="Times New Roman" w:hAnsi="Times New Roman"/>
                <w:sz w:val="28"/>
              </w:rPr>
            </w:pPr>
            <w:r>
              <w:rPr>
                <w:rFonts w:ascii="Times New Roman" w:hAnsi="Times New Roman"/>
                <w:sz w:val="28"/>
              </w:rPr>
              <w:t>72</w:t>
            </w:r>
          </w:p>
        </w:tc>
      </w:tr>
      <w:tr w:rsidR="003F028F" w:rsidTr="003F028F">
        <w:trPr>
          <w:trHeight w:val="49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3F028F" w:rsidRDefault="003F028F" w:rsidP="003F028F">
            <w:pPr>
              <w:spacing w:line="23" w:lineRule="atLeast"/>
              <w:rPr>
                <w:rFonts w:ascii="Times New Roman" w:hAnsi="Times New Roman"/>
                <w:sz w:val="28"/>
              </w:rPr>
            </w:pPr>
            <w:r>
              <w:rPr>
                <w:rFonts w:ascii="Times New Roman" w:hAnsi="Times New Roman"/>
                <w:sz w:val="28"/>
              </w:rPr>
              <w:t>практические занятия</w:t>
            </w:r>
            <w:r>
              <w:rPr>
                <w:rFonts w:ascii="Times New Roman" w:hAnsi="Times New Roman"/>
                <w:i/>
                <w:sz w:val="28"/>
              </w:rPr>
              <w:t xml:space="preserve"> </w:t>
            </w:r>
          </w:p>
        </w:tc>
        <w:tc>
          <w:tcPr>
            <w:tcW w:w="3029" w:type="dxa"/>
            <w:tcBorders>
              <w:top w:val="single" w:sz="6" w:space="0" w:color="000000"/>
              <w:left w:val="single" w:sz="6" w:space="0" w:color="000000"/>
              <w:bottom w:val="single" w:sz="6" w:space="0" w:color="000000"/>
              <w:right w:val="single" w:sz="4" w:space="0" w:color="000000"/>
            </w:tcBorders>
            <w:shd w:val="clear" w:color="auto" w:fill="auto"/>
            <w:vAlign w:val="center"/>
          </w:tcPr>
          <w:p w:rsidR="003F028F" w:rsidRDefault="003F028F" w:rsidP="003F028F">
            <w:pPr>
              <w:spacing w:line="23" w:lineRule="atLeast"/>
              <w:jc w:val="center"/>
              <w:rPr>
                <w:rFonts w:ascii="Times New Roman" w:hAnsi="Times New Roman"/>
                <w:sz w:val="28"/>
              </w:rPr>
            </w:pPr>
            <w:r>
              <w:rPr>
                <w:rFonts w:ascii="Times New Roman" w:hAnsi="Times New Roman"/>
                <w:sz w:val="28"/>
              </w:rPr>
              <w:t>42</w:t>
            </w:r>
          </w:p>
        </w:tc>
      </w:tr>
      <w:tr w:rsidR="003F028F" w:rsidTr="003F028F">
        <w:trPr>
          <w:trHeight w:val="49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3F028F" w:rsidRDefault="003F028F" w:rsidP="003F028F">
            <w:pPr>
              <w:spacing w:line="23" w:lineRule="atLeast"/>
              <w:rPr>
                <w:rFonts w:ascii="Times New Roman" w:hAnsi="Times New Roman"/>
                <w:sz w:val="28"/>
              </w:rPr>
            </w:pPr>
            <w:r>
              <w:rPr>
                <w:rFonts w:ascii="Times New Roman" w:hAnsi="Times New Roman"/>
                <w:b/>
                <w:sz w:val="28"/>
              </w:rPr>
              <w:t>Профессионально ориентированное содержание</w:t>
            </w:r>
          </w:p>
        </w:tc>
        <w:tc>
          <w:tcPr>
            <w:tcW w:w="3029" w:type="dxa"/>
            <w:tcBorders>
              <w:top w:val="single" w:sz="6" w:space="0" w:color="000000"/>
              <w:left w:val="single" w:sz="6" w:space="0" w:color="000000"/>
              <w:bottom w:val="single" w:sz="6" w:space="0" w:color="000000"/>
              <w:right w:val="single" w:sz="4" w:space="0" w:color="000000"/>
            </w:tcBorders>
            <w:shd w:val="clear" w:color="auto" w:fill="auto"/>
            <w:vAlign w:val="center"/>
          </w:tcPr>
          <w:p w:rsidR="003F028F" w:rsidRDefault="003F028F" w:rsidP="003F028F">
            <w:pPr>
              <w:spacing w:line="23" w:lineRule="atLeast"/>
              <w:jc w:val="center"/>
              <w:rPr>
                <w:rFonts w:ascii="Times New Roman" w:hAnsi="Times New Roman"/>
                <w:sz w:val="28"/>
              </w:rPr>
            </w:pPr>
            <w:r>
              <w:rPr>
                <w:rFonts w:ascii="Times New Roman" w:hAnsi="Times New Roman"/>
                <w:b/>
                <w:sz w:val="28"/>
              </w:rPr>
              <w:t>14</w:t>
            </w:r>
          </w:p>
        </w:tc>
      </w:tr>
      <w:tr w:rsidR="008B0857" w:rsidTr="00CE5748">
        <w:trPr>
          <w:trHeight w:val="331"/>
        </w:trPr>
        <w:tc>
          <w:tcPr>
            <w:tcW w:w="7319" w:type="dxa"/>
            <w:tcBorders>
              <w:top w:val="single" w:sz="6" w:space="0" w:color="000000"/>
              <w:left w:val="single" w:sz="6" w:space="0" w:color="000000"/>
              <w:bottom w:val="single" w:sz="6" w:space="0" w:color="000000"/>
              <w:right w:val="single" w:sz="6" w:space="0" w:color="000000"/>
            </w:tcBorders>
            <w:shd w:val="clear" w:color="auto" w:fill="auto"/>
          </w:tcPr>
          <w:p w:rsidR="008B0857" w:rsidRDefault="008B0857" w:rsidP="008B0857">
            <w:pPr>
              <w:spacing w:line="23" w:lineRule="atLeast"/>
              <w:rPr>
                <w:rFonts w:ascii="Times New Roman" w:hAnsi="Times New Roman"/>
                <w:b/>
                <w:i/>
                <w:sz w:val="28"/>
              </w:rPr>
            </w:pPr>
            <w:r w:rsidRPr="00D13F89">
              <w:rPr>
                <w:rFonts w:ascii="Times New Roman" w:hAnsi="Times New Roman"/>
                <w:sz w:val="24"/>
                <w:szCs w:val="24"/>
              </w:rPr>
              <w:t>консультации перед экзаменом</w:t>
            </w:r>
          </w:p>
        </w:tc>
        <w:tc>
          <w:tcPr>
            <w:tcW w:w="30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B0857" w:rsidRDefault="008B0857" w:rsidP="008B0857">
            <w:pPr>
              <w:spacing w:line="23" w:lineRule="atLeast"/>
              <w:jc w:val="center"/>
              <w:rPr>
                <w:rFonts w:ascii="Times New Roman" w:hAnsi="Times New Roman"/>
                <w:b/>
                <w:sz w:val="28"/>
              </w:rPr>
            </w:pPr>
            <w:r w:rsidRPr="00D13F89">
              <w:rPr>
                <w:rFonts w:ascii="Times New Roman" w:hAnsi="Times New Roman"/>
                <w:b/>
                <w:iCs/>
                <w:sz w:val="24"/>
                <w:szCs w:val="24"/>
              </w:rPr>
              <w:t>4</w:t>
            </w:r>
          </w:p>
        </w:tc>
      </w:tr>
      <w:tr w:rsidR="008B0857" w:rsidTr="00CE5748">
        <w:trPr>
          <w:trHeight w:val="331"/>
        </w:trPr>
        <w:tc>
          <w:tcPr>
            <w:tcW w:w="7319" w:type="dxa"/>
            <w:tcBorders>
              <w:top w:val="single" w:sz="6" w:space="0" w:color="000000"/>
              <w:left w:val="single" w:sz="6" w:space="0" w:color="000000"/>
              <w:bottom w:val="single" w:sz="6" w:space="0" w:color="000000"/>
              <w:right w:val="single" w:sz="6" w:space="0" w:color="000000"/>
            </w:tcBorders>
            <w:shd w:val="clear" w:color="auto" w:fill="auto"/>
          </w:tcPr>
          <w:p w:rsidR="008B0857" w:rsidRDefault="008B0857" w:rsidP="008B0857">
            <w:pPr>
              <w:spacing w:line="23" w:lineRule="atLeast"/>
              <w:rPr>
                <w:rFonts w:ascii="Times New Roman" w:hAnsi="Times New Roman"/>
                <w:b/>
                <w:sz w:val="28"/>
              </w:rPr>
            </w:pPr>
            <w:r w:rsidRPr="00D13F89">
              <w:rPr>
                <w:rFonts w:ascii="Times New Roman" w:hAnsi="Times New Roman"/>
                <w:b/>
                <w:sz w:val="24"/>
                <w:szCs w:val="24"/>
              </w:rPr>
              <w:t xml:space="preserve">Промежуточная аттестация </w:t>
            </w:r>
            <w:r w:rsidRPr="00D13F89">
              <w:rPr>
                <w:rFonts w:ascii="Times New Roman" w:hAnsi="Times New Roman"/>
                <w:sz w:val="24"/>
                <w:szCs w:val="24"/>
              </w:rPr>
              <w:t>в форме экзамена</w:t>
            </w:r>
          </w:p>
        </w:tc>
        <w:tc>
          <w:tcPr>
            <w:tcW w:w="30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B0857" w:rsidRDefault="008B0857" w:rsidP="008B0857">
            <w:pPr>
              <w:spacing w:line="23" w:lineRule="atLeast"/>
              <w:jc w:val="center"/>
              <w:rPr>
                <w:rFonts w:ascii="Times New Roman" w:hAnsi="Times New Roman"/>
                <w:b/>
                <w:sz w:val="28"/>
              </w:rPr>
            </w:pPr>
            <w:r w:rsidRPr="00D13F89">
              <w:rPr>
                <w:rFonts w:ascii="Times New Roman" w:hAnsi="Times New Roman"/>
                <w:b/>
                <w:iCs/>
                <w:sz w:val="24"/>
                <w:szCs w:val="24"/>
              </w:rPr>
              <w:t>8</w:t>
            </w:r>
          </w:p>
        </w:tc>
      </w:tr>
    </w:tbl>
    <w:p w:rsidR="003F028F" w:rsidRDefault="003F028F" w:rsidP="003F0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rPr>
          <w:rFonts w:ascii="Times New Roman" w:hAnsi="Times New Roman"/>
        </w:rPr>
      </w:pPr>
    </w:p>
    <w:p w:rsidR="003F028F" w:rsidRDefault="003F028F" w:rsidP="003F028F">
      <w:pPr>
        <w:sectPr w:rsidR="003F028F">
          <w:footerReference w:type="even" r:id="rId57"/>
          <w:footerReference w:type="default" r:id="rId58"/>
          <w:pgSz w:w="11907" w:h="16840"/>
          <w:pgMar w:top="1134" w:right="851" w:bottom="992" w:left="851" w:header="709" w:footer="709" w:gutter="0"/>
          <w:cols w:space="720"/>
        </w:sectPr>
      </w:pPr>
    </w:p>
    <w:p w:rsidR="003F028F" w:rsidRDefault="003F028F" w:rsidP="003F028F">
      <w:pPr>
        <w:spacing w:line="23" w:lineRule="atLeast"/>
        <w:rPr>
          <w:rFonts w:ascii="Times New Roman" w:hAnsi="Times New Roman"/>
          <w:b/>
          <w:sz w:val="28"/>
        </w:rPr>
      </w:pPr>
      <w:r>
        <w:rPr>
          <w:rFonts w:ascii="Times New Roman" w:hAnsi="Times New Roman"/>
          <w:b/>
          <w:sz w:val="28"/>
        </w:rPr>
        <w:lastRenderedPageBreak/>
        <w:t xml:space="preserve">2.2. Тематический план и содержание дисциплины </w:t>
      </w:r>
    </w:p>
    <w:tbl>
      <w:tblPr>
        <w:tblW w:w="15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5"/>
        <w:gridCol w:w="8817"/>
        <w:gridCol w:w="1134"/>
        <w:gridCol w:w="1530"/>
        <w:gridCol w:w="1447"/>
      </w:tblGrid>
      <w:tr w:rsidR="003F028F" w:rsidTr="003F028F">
        <w:trPr>
          <w:trHeight w:val="20"/>
          <w:tblHeader/>
        </w:trPr>
        <w:tc>
          <w:tcPr>
            <w:tcW w:w="2235" w:type="dxa"/>
            <w:tcBorders>
              <w:top w:val="single" w:sz="4" w:space="0" w:color="000000"/>
              <w:left w:val="single" w:sz="4" w:space="0" w:color="000000"/>
              <w:bottom w:val="single" w:sz="4" w:space="0" w:color="000000"/>
              <w:right w:val="single" w:sz="4" w:space="0" w:color="000000"/>
            </w:tcBorders>
            <w:vAlign w:val="center"/>
          </w:tcPr>
          <w:p w:rsidR="003F028F" w:rsidRPr="006B741F" w:rsidRDefault="003F028F" w:rsidP="003F0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szCs w:val="24"/>
              </w:rPr>
            </w:pPr>
            <w:r w:rsidRPr="006B741F">
              <w:rPr>
                <w:rFonts w:ascii="Times New Roman" w:hAnsi="Times New Roman"/>
                <w:b/>
                <w:sz w:val="24"/>
                <w:szCs w:val="24"/>
              </w:rPr>
              <w:t>Наименование разделов и тем</w:t>
            </w:r>
          </w:p>
        </w:tc>
        <w:tc>
          <w:tcPr>
            <w:tcW w:w="8817" w:type="dxa"/>
            <w:tcBorders>
              <w:top w:val="single" w:sz="4" w:space="0" w:color="000000"/>
              <w:left w:val="single" w:sz="4" w:space="0" w:color="000000"/>
              <w:bottom w:val="single" w:sz="4" w:space="0" w:color="000000"/>
              <w:right w:val="single" w:sz="4" w:space="0" w:color="000000"/>
            </w:tcBorders>
            <w:vAlign w:val="center"/>
          </w:tcPr>
          <w:p w:rsidR="003F028F" w:rsidRPr="006B741F" w:rsidRDefault="003F028F" w:rsidP="003F0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7" w:right="57"/>
              <w:jc w:val="center"/>
              <w:rPr>
                <w:rFonts w:ascii="Times New Roman" w:hAnsi="Times New Roman"/>
                <w:b/>
                <w:sz w:val="24"/>
                <w:szCs w:val="24"/>
              </w:rPr>
            </w:pPr>
            <w:r w:rsidRPr="006B741F">
              <w:rPr>
                <w:rFonts w:ascii="Times New Roman" w:hAnsi="Times New Roman"/>
                <w:b/>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134" w:type="dxa"/>
            <w:tcBorders>
              <w:top w:val="single" w:sz="4" w:space="0" w:color="000000"/>
              <w:left w:val="single" w:sz="4" w:space="0" w:color="000000"/>
              <w:bottom w:val="single" w:sz="4" w:space="0" w:color="000000"/>
              <w:right w:val="single" w:sz="4" w:space="0" w:color="000000"/>
            </w:tcBorders>
            <w:vAlign w:val="center"/>
          </w:tcPr>
          <w:p w:rsidR="003F028F" w:rsidRPr="006B741F" w:rsidRDefault="003F028F" w:rsidP="003F0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color w:val="000000" w:themeColor="text1"/>
                <w:sz w:val="24"/>
                <w:szCs w:val="24"/>
              </w:rPr>
            </w:pPr>
            <w:r w:rsidRPr="006B741F">
              <w:rPr>
                <w:rFonts w:ascii="Times New Roman" w:hAnsi="Times New Roman"/>
                <w:b/>
                <w:color w:val="000000" w:themeColor="text1"/>
                <w:sz w:val="24"/>
                <w:szCs w:val="24"/>
              </w:rPr>
              <w:t>Объём часов</w:t>
            </w:r>
          </w:p>
        </w:tc>
        <w:tc>
          <w:tcPr>
            <w:tcW w:w="1530" w:type="dxa"/>
            <w:tcBorders>
              <w:top w:val="single" w:sz="4" w:space="0" w:color="000000"/>
              <w:left w:val="single" w:sz="4" w:space="0" w:color="000000"/>
              <w:bottom w:val="single" w:sz="4" w:space="0" w:color="000000"/>
              <w:right w:val="single" w:sz="4" w:space="0" w:color="000000"/>
            </w:tcBorders>
          </w:tcPr>
          <w:p w:rsidR="003F028F" w:rsidRPr="006B741F" w:rsidRDefault="003F028F" w:rsidP="003F0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color w:val="000000" w:themeColor="text1"/>
                <w:sz w:val="24"/>
                <w:szCs w:val="24"/>
              </w:rPr>
            </w:pPr>
            <w:r>
              <w:rPr>
                <w:rFonts w:ascii="Times New Roman" w:hAnsi="Times New Roman"/>
                <w:b/>
                <w:color w:val="000000" w:themeColor="text1"/>
                <w:sz w:val="24"/>
                <w:szCs w:val="24"/>
              </w:rPr>
              <w:t xml:space="preserve">Профессионально-ориентированное </w:t>
            </w:r>
          </w:p>
        </w:tc>
        <w:tc>
          <w:tcPr>
            <w:tcW w:w="1447" w:type="dxa"/>
            <w:tcBorders>
              <w:top w:val="single" w:sz="4" w:space="0" w:color="000000"/>
              <w:left w:val="single" w:sz="4" w:space="0" w:color="000000"/>
              <w:bottom w:val="single" w:sz="4" w:space="0" w:color="000000"/>
              <w:right w:val="single" w:sz="4" w:space="0" w:color="000000"/>
            </w:tcBorders>
            <w:vAlign w:val="center"/>
          </w:tcPr>
          <w:p w:rsidR="003F028F" w:rsidRPr="006B741F" w:rsidRDefault="003F028F" w:rsidP="003F0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color w:val="000000" w:themeColor="text1"/>
                <w:sz w:val="24"/>
                <w:szCs w:val="24"/>
              </w:rPr>
            </w:pPr>
            <w:r w:rsidRPr="006B741F">
              <w:rPr>
                <w:rFonts w:ascii="Times New Roman" w:hAnsi="Times New Roman"/>
                <w:b/>
                <w:color w:val="000000" w:themeColor="text1"/>
                <w:sz w:val="24"/>
                <w:szCs w:val="24"/>
              </w:rPr>
              <w:t xml:space="preserve">Формируемые общие и профессиональные компетенции </w:t>
            </w:r>
          </w:p>
        </w:tc>
      </w:tr>
      <w:tr w:rsidR="003F028F" w:rsidTr="003F028F">
        <w:trPr>
          <w:trHeight w:val="20"/>
        </w:trPr>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Default="003F028F" w:rsidP="003F028F">
            <w:pPr>
              <w:jc w:val="center"/>
              <w:rPr>
                <w:rFonts w:ascii="Times New Roman" w:hAnsi="Times New Roman"/>
                <w:b/>
                <w:sz w:val="24"/>
              </w:rPr>
            </w:pPr>
            <w:r>
              <w:rPr>
                <w:rFonts w:ascii="Times New Roman" w:hAnsi="Times New Roman"/>
                <w:b/>
                <w:sz w:val="24"/>
              </w:rPr>
              <w:t>1</w:t>
            </w:r>
          </w:p>
        </w:tc>
        <w:tc>
          <w:tcPr>
            <w:tcW w:w="88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Default="003F028F" w:rsidP="003F028F">
            <w:pPr>
              <w:jc w:val="center"/>
              <w:rPr>
                <w:rFonts w:ascii="Times New Roman" w:hAnsi="Times New Roman"/>
                <w:b/>
                <w:sz w:val="24"/>
              </w:rPr>
            </w:pPr>
            <w:r>
              <w:rPr>
                <w:rFonts w:ascii="Times New Roman" w:hAnsi="Times New Roman"/>
                <w:b/>
                <w:sz w:val="24"/>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Default="003F028F" w:rsidP="003F028F">
            <w:pPr>
              <w:jc w:val="center"/>
              <w:rPr>
                <w:rFonts w:ascii="Times New Roman" w:hAnsi="Times New Roman"/>
                <w:b/>
                <w:color w:val="000000" w:themeColor="text1"/>
                <w:sz w:val="24"/>
              </w:rPr>
            </w:pPr>
            <w:r>
              <w:rPr>
                <w:rFonts w:ascii="Times New Roman" w:hAnsi="Times New Roman"/>
                <w:b/>
                <w:color w:val="000000" w:themeColor="text1"/>
                <w:sz w:val="24"/>
              </w:rPr>
              <w:t>3</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3F028F" w:rsidRDefault="003F028F" w:rsidP="003F028F">
            <w:pPr>
              <w:jc w:val="center"/>
              <w:rPr>
                <w:rFonts w:ascii="Times New Roman" w:hAnsi="Times New Roman"/>
                <w:b/>
                <w:color w:val="000000" w:themeColor="text1"/>
                <w:sz w:val="24"/>
              </w:rPr>
            </w:pP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Default="003F028F" w:rsidP="003F028F">
            <w:pPr>
              <w:jc w:val="center"/>
              <w:rPr>
                <w:rFonts w:ascii="Times New Roman" w:hAnsi="Times New Roman"/>
                <w:b/>
                <w:color w:val="000000" w:themeColor="text1"/>
                <w:sz w:val="24"/>
              </w:rPr>
            </w:pPr>
            <w:r>
              <w:rPr>
                <w:rFonts w:ascii="Times New Roman" w:hAnsi="Times New Roman"/>
                <w:b/>
                <w:color w:val="000000" w:themeColor="text1"/>
                <w:sz w:val="24"/>
              </w:rPr>
              <w:t>4</w:t>
            </w:r>
          </w:p>
        </w:tc>
      </w:tr>
      <w:tr w:rsidR="003F028F" w:rsidTr="003F028F">
        <w:trPr>
          <w:trHeight w:val="239"/>
        </w:trPr>
        <w:tc>
          <w:tcPr>
            <w:tcW w:w="110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Default="003F028F" w:rsidP="003F0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rPr>
            </w:pPr>
            <w:r>
              <w:rPr>
                <w:rFonts w:ascii="Times New Roman" w:hAnsi="Times New Roman"/>
                <w:b/>
                <w:sz w:val="24"/>
              </w:rPr>
              <w:t>ВСЕОБЩАЯ ИСТОРИЯ. 1914 – 1945 гг.</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Default="003F028F" w:rsidP="003F028F">
            <w:pPr>
              <w:jc w:val="center"/>
              <w:rPr>
                <w:rFonts w:ascii="Times New Roman" w:hAnsi="Times New Roman"/>
                <w:b/>
                <w:color w:val="000000" w:themeColor="text1"/>
                <w:sz w:val="24"/>
              </w:rPr>
            </w:pPr>
            <w:r>
              <w:rPr>
                <w:rFonts w:ascii="Times New Roman" w:hAnsi="Times New Roman"/>
                <w:b/>
                <w:color w:val="000000" w:themeColor="text1"/>
                <w:sz w:val="24"/>
              </w:rPr>
              <w:t>20</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3F028F" w:rsidRPr="00F03C47" w:rsidRDefault="003F028F" w:rsidP="003F0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bCs/>
                <w:color w:val="000000" w:themeColor="text1"/>
                <w:sz w:val="24"/>
              </w:rPr>
            </w:pPr>
            <w:r>
              <w:rPr>
                <w:rFonts w:ascii="Times New Roman" w:hAnsi="Times New Roman"/>
                <w:b/>
                <w:bCs/>
                <w:color w:val="000000" w:themeColor="text1"/>
                <w:sz w:val="24"/>
              </w:rPr>
              <w:t>2</w:t>
            </w: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Default="003F028F" w:rsidP="003F0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olor w:val="000000" w:themeColor="text1"/>
                <w:sz w:val="24"/>
              </w:rPr>
            </w:pPr>
          </w:p>
        </w:tc>
      </w:tr>
      <w:tr w:rsidR="003F028F" w:rsidTr="003F028F">
        <w:trPr>
          <w:trHeight w:val="20"/>
        </w:trPr>
        <w:tc>
          <w:tcPr>
            <w:tcW w:w="11052" w:type="dxa"/>
            <w:gridSpan w:val="2"/>
            <w:tcBorders>
              <w:top w:val="single" w:sz="4" w:space="0" w:color="000000"/>
              <w:left w:val="single" w:sz="4" w:space="0" w:color="000000"/>
              <w:bottom w:val="single" w:sz="4" w:space="0" w:color="000000"/>
              <w:right w:val="single" w:sz="4" w:space="0" w:color="000000"/>
            </w:tcBorders>
            <w:shd w:val="clear" w:color="auto" w:fill="auto"/>
          </w:tcPr>
          <w:p w:rsidR="003F028F" w:rsidRDefault="003F028F" w:rsidP="003F0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rPr>
            </w:pPr>
            <w:r>
              <w:rPr>
                <w:rFonts w:ascii="Times New Roman" w:hAnsi="Times New Roman"/>
                <w:b/>
                <w:sz w:val="24"/>
              </w:rPr>
              <w:t>Раздел 1. Мир накануне и в годы Первой мировой войны</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Default="003F028F" w:rsidP="003F028F">
            <w:pPr>
              <w:jc w:val="center"/>
              <w:rPr>
                <w:rFonts w:ascii="Times New Roman" w:hAnsi="Times New Roman"/>
                <w:b/>
                <w:color w:val="000000" w:themeColor="text1"/>
                <w:sz w:val="24"/>
              </w:rPr>
            </w:pPr>
            <w:r>
              <w:rPr>
                <w:rFonts w:ascii="Times New Roman" w:hAnsi="Times New Roman"/>
                <w:b/>
                <w:color w:val="000000" w:themeColor="text1"/>
                <w:sz w:val="24"/>
              </w:rPr>
              <w:t>4</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3F028F" w:rsidRDefault="003F028F" w:rsidP="003F028F">
            <w:pPr>
              <w:jc w:val="center"/>
              <w:rPr>
                <w:rFonts w:ascii="Times New Roman" w:hAnsi="Times New Roman"/>
                <w:color w:val="000000" w:themeColor="text1"/>
                <w:sz w:val="24"/>
              </w:rPr>
            </w:pP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Default="003F028F" w:rsidP="003F028F">
            <w:pPr>
              <w:jc w:val="center"/>
              <w:rPr>
                <w:rFonts w:ascii="Times New Roman" w:hAnsi="Times New Roman"/>
                <w:color w:val="000000" w:themeColor="text1"/>
                <w:sz w:val="24"/>
              </w:rPr>
            </w:pPr>
          </w:p>
        </w:tc>
      </w:tr>
      <w:tr w:rsidR="003F028F" w:rsidTr="003F028F">
        <w:trPr>
          <w:trHeight w:val="20"/>
        </w:trPr>
        <w:tc>
          <w:tcPr>
            <w:tcW w:w="2235" w:type="dxa"/>
            <w:vMerge w:val="restart"/>
            <w:tcBorders>
              <w:top w:val="single" w:sz="4" w:space="0" w:color="000000"/>
              <w:left w:val="single" w:sz="4" w:space="0" w:color="000000"/>
              <w:right w:val="single" w:sz="4" w:space="0" w:color="000000"/>
            </w:tcBorders>
          </w:tcPr>
          <w:p w:rsidR="003F028F" w:rsidRDefault="003F028F" w:rsidP="003F028F">
            <w:pPr>
              <w:jc w:val="both"/>
              <w:rPr>
                <w:rFonts w:ascii="Times New Roman" w:hAnsi="Times New Roman"/>
                <w:b/>
                <w:sz w:val="24"/>
              </w:rPr>
            </w:pPr>
            <w:r>
              <w:rPr>
                <w:rFonts w:ascii="Times New Roman" w:hAnsi="Times New Roman"/>
                <w:b/>
                <w:sz w:val="24"/>
              </w:rPr>
              <w:t xml:space="preserve">Тема 1.1. Мир в начале ХХ в. </w:t>
            </w:r>
          </w:p>
          <w:p w:rsidR="003F028F" w:rsidRDefault="003F028F" w:rsidP="003F028F">
            <w:pPr>
              <w:jc w:val="both"/>
              <w:rPr>
                <w:rFonts w:ascii="Times New Roman" w:hAnsi="Times New Roman"/>
                <w:b/>
                <w:sz w:val="24"/>
              </w:rPr>
            </w:pPr>
            <w:r>
              <w:rPr>
                <w:rFonts w:ascii="Times New Roman" w:hAnsi="Times New Roman"/>
                <w:b/>
                <w:sz w:val="24"/>
              </w:rPr>
              <w:t xml:space="preserve">Первая мировая </w:t>
            </w:r>
          </w:p>
          <w:p w:rsidR="003F028F" w:rsidRDefault="003F028F" w:rsidP="003F028F">
            <w:pPr>
              <w:rPr>
                <w:rFonts w:ascii="Times New Roman" w:hAnsi="Times New Roman"/>
                <w:b/>
                <w:sz w:val="24"/>
              </w:rPr>
            </w:pPr>
            <w:r>
              <w:rPr>
                <w:rFonts w:ascii="Times New Roman" w:hAnsi="Times New Roman"/>
                <w:b/>
                <w:sz w:val="24"/>
              </w:rPr>
              <w:t>война. 1914–1918 гг.</w:t>
            </w:r>
          </w:p>
        </w:tc>
        <w:tc>
          <w:tcPr>
            <w:tcW w:w="8817"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both"/>
              <w:rPr>
                <w:rFonts w:ascii="Times New Roman" w:hAnsi="Times New Roman"/>
                <w:b/>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3F028F" w:rsidRDefault="003F028F" w:rsidP="003F028F">
            <w:pPr>
              <w:jc w:val="center"/>
              <w:rPr>
                <w:rFonts w:ascii="Times New Roman" w:hAnsi="Times New Roman"/>
                <w:b/>
                <w:color w:val="000000" w:themeColor="text1"/>
                <w:sz w:val="24"/>
              </w:rPr>
            </w:pPr>
            <w:r>
              <w:rPr>
                <w:rFonts w:ascii="Times New Roman" w:hAnsi="Times New Roman"/>
                <w:b/>
                <w:color w:val="000000" w:themeColor="text1"/>
                <w:sz w:val="24"/>
              </w:rPr>
              <w:t>4</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F028F" w:rsidRDefault="003F028F" w:rsidP="003F028F">
            <w:pPr>
              <w:jc w:val="center"/>
              <w:rPr>
                <w:rFonts w:ascii="Times New Roman" w:hAnsi="Times New Roman"/>
                <w:color w:val="000000" w:themeColor="text1"/>
                <w:sz w:val="24"/>
              </w:rPr>
            </w:pPr>
          </w:p>
        </w:tc>
        <w:tc>
          <w:tcPr>
            <w:tcW w:w="1447" w:type="dxa"/>
            <w:vMerge w:val="restart"/>
            <w:tcBorders>
              <w:top w:val="single" w:sz="4" w:space="0" w:color="000000"/>
              <w:left w:val="single" w:sz="4" w:space="0" w:color="000000"/>
              <w:right w:val="single" w:sz="4" w:space="0" w:color="000000"/>
            </w:tcBorders>
            <w:shd w:val="clear" w:color="auto" w:fill="FFFFFF" w:themeFill="background1"/>
            <w:vAlign w:val="center"/>
          </w:tcPr>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ОК 01</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ОК 02</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ОК 04</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ОК 05</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ОК 06</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3.2</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5.2</w:t>
            </w:r>
          </w:p>
        </w:tc>
      </w:tr>
      <w:tr w:rsidR="003F028F" w:rsidTr="003F028F">
        <w:trPr>
          <w:trHeight w:val="2043"/>
        </w:trPr>
        <w:tc>
          <w:tcPr>
            <w:tcW w:w="2235" w:type="dxa"/>
            <w:vMerge/>
            <w:tcBorders>
              <w:left w:val="single" w:sz="4" w:space="0" w:color="000000"/>
              <w:right w:val="single" w:sz="4" w:space="0" w:color="000000"/>
            </w:tcBorders>
          </w:tcPr>
          <w:p w:rsidR="003F028F" w:rsidRDefault="003F028F" w:rsidP="003F028F"/>
        </w:tc>
        <w:tc>
          <w:tcPr>
            <w:tcW w:w="8817" w:type="dxa"/>
            <w:tcBorders>
              <w:top w:val="single" w:sz="4" w:space="0" w:color="000000"/>
              <w:left w:val="single" w:sz="4" w:space="0" w:color="000000"/>
              <w:bottom w:val="single" w:sz="4" w:space="0" w:color="auto"/>
              <w:right w:val="single" w:sz="4" w:space="0" w:color="000000"/>
            </w:tcBorders>
          </w:tcPr>
          <w:p w:rsidR="003F028F" w:rsidRDefault="003F028F" w:rsidP="003F028F">
            <w:pPr>
              <w:jc w:val="both"/>
              <w:rPr>
                <w:rFonts w:ascii="Times New Roman" w:hAnsi="Times New Roman"/>
                <w:sz w:val="24"/>
              </w:rPr>
            </w:pPr>
            <w:r w:rsidRPr="00080ECA">
              <w:rPr>
                <w:rFonts w:ascii="Times New Roman" w:hAnsi="Times New Roman"/>
                <w:b/>
                <w:sz w:val="24"/>
              </w:rPr>
              <w:t>Мир в начале ХХ века /</w:t>
            </w:r>
            <w:r w:rsidRPr="00080ECA">
              <w:rPr>
                <w:rFonts w:ascii="Times New Roman" w:hAnsi="Times New Roman"/>
                <w:sz w:val="24"/>
              </w:rPr>
              <w:t xml:space="preserve"> </w:t>
            </w:r>
            <w:r>
              <w:rPr>
                <w:rFonts w:ascii="Times New Roman" w:hAnsi="Times New Roman"/>
                <w:sz w:val="24"/>
              </w:rPr>
              <w:t>Понятие «Новейшее время».  Хронологические рамки и периодизация Новейшей истории. 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XX в. 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w:t>
            </w:r>
          </w:p>
          <w:p w:rsidR="003F028F" w:rsidRPr="00632989" w:rsidRDefault="003F028F" w:rsidP="003F028F">
            <w:pPr>
              <w:jc w:val="both"/>
              <w:rPr>
                <w:rFonts w:ascii="Times New Roman" w:hAnsi="Times New Roman"/>
                <w:sz w:val="24"/>
              </w:rPr>
            </w:pPr>
            <w:r w:rsidRPr="00632989">
              <w:rPr>
                <w:rFonts w:ascii="Times New Roman" w:hAnsi="Times New Roman"/>
                <w:b/>
                <w:sz w:val="24"/>
              </w:rPr>
              <w:t xml:space="preserve">Задание на дом: </w:t>
            </w:r>
            <w:r>
              <w:rPr>
                <w:rFonts w:ascii="Times New Roman" w:hAnsi="Times New Roman"/>
                <w:sz w:val="24"/>
              </w:rPr>
              <w:t>эссе «Письмо из прошлого»</w:t>
            </w:r>
          </w:p>
        </w:tc>
        <w:tc>
          <w:tcPr>
            <w:tcW w:w="1134" w:type="dxa"/>
            <w:tcBorders>
              <w:top w:val="single" w:sz="4" w:space="0" w:color="000000"/>
              <w:left w:val="single" w:sz="4" w:space="0" w:color="000000"/>
              <w:bottom w:val="single" w:sz="4" w:space="0" w:color="auto"/>
              <w:right w:val="single" w:sz="4" w:space="0" w:color="000000"/>
            </w:tcBorders>
            <w:vAlign w:val="center"/>
          </w:tcPr>
          <w:p w:rsidR="003F028F" w:rsidRPr="00BC1409" w:rsidRDefault="003F028F" w:rsidP="003F028F">
            <w:pPr>
              <w:jc w:val="center"/>
              <w:rPr>
                <w:rFonts w:ascii="Times New Roman" w:hAnsi="Times New Roman"/>
                <w:color w:val="000000" w:themeColor="text1"/>
                <w:sz w:val="24"/>
                <w:lang w:val="en-US"/>
              </w:rPr>
            </w:pPr>
            <w:r>
              <w:rPr>
                <w:rFonts w:ascii="Times New Roman" w:hAnsi="Times New Roman"/>
                <w:color w:val="000000" w:themeColor="text1"/>
                <w:sz w:val="24"/>
              </w:rPr>
              <w:t>2</w:t>
            </w:r>
            <w:r>
              <w:rPr>
                <w:rFonts w:ascii="Times New Roman" w:hAnsi="Times New Roman"/>
                <w:color w:val="000000" w:themeColor="text1"/>
                <w:sz w:val="24"/>
                <w:lang w:val="en-US"/>
              </w:rPr>
              <w:t>/2</w:t>
            </w:r>
          </w:p>
        </w:tc>
        <w:tc>
          <w:tcPr>
            <w:tcW w:w="1530"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3F028F" w:rsidRDefault="003F028F" w:rsidP="003F028F"/>
        </w:tc>
        <w:tc>
          <w:tcPr>
            <w:tcW w:w="1447" w:type="dxa"/>
            <w:vMerge/>
            <w:tcBorders>
              <w:left w:val="single" w:sz="4" w:space="0" w:color="000000"/>
              <w:right w:val="single" w:sz="4" w:space="0" w:color="000000"/>
            </w:tcBorders>
            <w:shd w:val="clear" w:color="auto" w:fill="FFFFFF" w:themeFill="background1"/>
            <w:vAlign w:val="center"/>
          </w:tcPr>
          <w:p w:rsidR="003F028F" w:rsidRDefault="003F028F" w:rsidP="003F028F"/>
        </w:tc>
      </w:tr>
      <w:tr w:rsidR="003F028F" w:rsidTr="003F028F">
        <w:trPr>
          <w:trHeight w:val="2006"/>
        </w:trPr>
        <w:tc>
          <w:tcPr>
            <w:tcW w:w="2235" w:type="dxa"/>
            <w:vMerge/>
            <w:tcBorders>
              <w:left w:val="single" w:sz="4" w:space="0" w:color="000000"/>
              <w:bottom w:val="single" w:sz="4" w:space="0" w:color="000000"/>
              <w:right w:val="single" w:sz="4" w:space="0" w:color="000000"/>
            </w:tcBorders>
          </w:tcPr>
          <w:p w:rsidR="003F028F" w:rsidRDefault="003F028F" w:rsidP="003F028F"/>
        </w:tc>
        <w:tc>
          <w:tcPr>
            <w:tcW w:w="8817" w:type="dxa"/>
            <w:tcBorders>
              <w:top w:val="single" w:sz="4" w:space="0" w:color="auto"/>
              <w:left w:val="single" w:sz="4" w:space="0" w:color="000000"/>
              <w:bottom w:val="single" w:sz="4" w:space="0" w:color="000000"/>
              <w:right w:val="single" w:sz="4" w:space="0" w:color="000000"/>
            </w:tcBorders>
          </w:tcPr>
          <w:p w:rsidR="003F028F" w:rsidRDefault="003F028F" w:rsidP="003F028F">
            <w:pPr>
              <w:jc w:val="both"/>
              <w:rPr>
                <w:rFonts w:ascii="Times New Roman" w:hAnsi="Times New Roman"/>
                <w:sz w:val="24"/>
              </w:rPr>
            </w:pPr>
            <w:r w:rsidRPr="00080ECA">
              <w:rPr>
                <w:rFonts w:ascii="Times New Roman" w:hAnsi="Times New Roman"/>
                <w:b/>
                <w:sz w:val="24"/>
              </w:rPr>
              <w:t>Первая мировая война /</w:t>
            </w:r>
            <w:r>
              <w:rPr>
                <w:rFonts w:ascii="Times New Roman" w:hAnsi="Times New Roman"/>
                <w:sz w:val="24"/>
              </w:rPr>
              <w:t xml:space="preserve">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rsidR="003F028F" w:rsidRDefault="003F028F" w:rsidP="003F028F">
            <w:pPr>
              <w:jc w:val="both"/>
              <w:rPr>
                <w:rFonts w:ascii="Times New Roman" w:hAnsi="Times New Roman"/>
                <w:sz w:val="24"/>
              </w:rPr>
            </w:pPr>
            <w:r w:rsidRPr="00632989">
              <w:rPr>
                <w:rFonts w:ascii="Times New Roman" w:hAnsi="Times New Roman"/>
                <w:b/>
                <w:sz w:val="24"/>
              </w:rPr>
              <w:t xml:space="preserve">Задание на дом: </w:t>
            </w:r>
            <w:r>
              <w:rPr>
                <w:rFonts w:ascii="Times New Roman" w:hAnsi="Times New Roman"/>
                <w:sz w:val="24"/>
              </w:rPr>
              <w:t>а</w:t>
            </w:r>
            <w:r w:rsidRPr="00F00468">
              <w:rPr>
                <w:rFonts w:ascii="Times New Roman" w:hAnsi="Times New Roman"/>
                <w:sz w:val="24"/>
              </w:rPr>
              <w:t>нализ Версальского договора</w:t>
            </w:r>
          </w:p>
        </w:tc>
        <w:tc>
          <w:tcPr>
            <w:tcW w:w="1134" w:type="dxa"/>
            <w:tcBorders>
              <w:top w:val="single" w:sz="4" w:space="0" w:color="auto"/>
              <w:left w:val="single" w:sz="4" w:space="0" w:color="000000"/>
              <w:bottom w:val="single" w:sz="4" w:space="0" w:color="000000"/>
              <w:right w:val="single" w:sz="4" w:space="0" w:color="000000"/>
            </w:tcBorders>
            <w:vAlign w:val="center"/>
          </w:tcPr>
          <w:p w:rsidR="003F028F" w:rsidRPr="00BC1409" w:rsidRDefault="003F028F" w:rsidP="003F028F">
            <w:pPr>
              <w:jc w:val="center"/>
              <w:rPr>
                <w:rFonts w:ascii="Times New Roman" w:hAnsi="Times New Roman"/>
                <w:color w:val="000000" w:themeColor="text1"/>
                <w:sz w:val="24"/>
                <w:lang w:val="en-US"/>
              </w:rPr>
            </w:pPr>
            <w:r>
              <w:rPr>
                <w:rFonts w:ascii="Times New Roman" w:hAnsi="Times New Roman"/>
                <w:color w:val="000000" w:themeColor="text1"/>
                <w:sz w:val="24"/>
              </w:rPr>
              <w:t>2</w:t>
            </w:r>
            <w:r>
              <w:rPr>
                <w:rFonts w:ascii="Times New Roman" w:hAnsi="Times New Roman"/>
                <w:color w:val="000000" w:themeColor="text1"/>
                <w:sz w:val="24"/>
                <w:lang w:val="en-US"/>
              </w:rPr>
              <w:t>/4</w:t>
            </w:r>
          </w:p>
        </w:tc>
        <w:tc>
          <w:tcPr>
            <w:tcW w:w="1530" w:type="dxa"/>
            <w:tcBorders>
              <w:top w:val="single" w:sz="4" w:space="0" w:color="auto"/>
              <w:left w:val="single" w:sz="4" w:space="0" w:color="000000"/>
              <w:bottom w:val="single" w:sz="4" w:space="0" w:color="000000"/>
              <w:right w:val="single" w:sz="4" w:space="0" w:color="000000"/>
            </w:tcBorders>
            <w:shd w:val="clear" w:color="auto" w:fill="FFFFFF" w:themeFill="background1"/>
          </w:tcPr>
          <w:p w:rsidR="003F028F" w:rsidRDefault="003F028F" w:rsidP="003F028F"/>
        </w:tc>
        <w:tc>
          <w:tcPr>
            <w:tcW w:w="1447" w:type="dxa"/>
            <w:vMerge/>
            <w:tcBorders>
              <w:left w:val="single" w:sz="4" w:space="0" w:color="000000"/>
              <w:bottom w:val="single" w:sz="4" w:space="0" w:color="000000"/>
              <w:right w:val="single" w:sz="4" w:space="0" w:color="000000"/>
            </w:tcBorders>
            <w:shd w:val="clear" w:color="auto" w:fill="FFFFFF" w:themeFill="background1"/>
            <w:vAlign w:val="center"/>
          </w:tcPr>
          <w:p w:rsidR="003F028F" w:rsidRDefault="003F028F" w:rsidP="003F028F"/>
        </w:tc>
      </w:tr>
      <w:tr w:rsidR="003F028F" w:rsidTr="003F028F">
        <w:trPr>
          <w:trHeight w:val="352"/>
        </w:trPr>
        <w:tc>
          <w:tcPr>
            <w:tcW w:w="11052" w:type="dxa"/>
            <w:gridSpan w:val="2"/>
            <w:tcBorders>
              <w:top w:val="single" w:sz="4" w:space="0" w:color="000000"/>
              <w:left w:val="single" w:sz="4" w:space="0" w:color="000000"/>
              <w:bottom w:val="single" w:sz="4" w:space="0" w:color="000000"/>
              <w:right w:val="single" w:sz="4" w:space="0" w:color="000000"/>
            </w:tcBorders>
            <w:shd w:val="clear" w:color="auto" w:fill="auto"/>
          </w:tcPr>
          <w:p w:rsidR="003F028F" w:rsidRDefault="003F028F" w:rsidP="003F028F">
            <w:pPr>
              <w:jc w:val="both"/>
              <w:rPr>
                <w:rFonts w:ascii="Times New Roman" w:hAnsi="Times New Roman"/>
                <w:b/>
                <w:sz w:val="24"/>
              </w:rPr>
            </w:pPr>
            <w:r>
              <w:rPr>
                <w:rFonts w:ascii="Times New Roman" w:hAnsi="Times New Roman"/>
                <w:b/>
                <w:sz w:val="24"/>
              </w:rPr>
              <w:t>Раздел 2. Мир в 1918-1938 гг.</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Default="003F028F" w:rsidP="003F028F">
            <w:pPr>
              <w:jc w:val="center"/>
              <w:rPr>
                <w:rFonts w:ascii="Times New Roman" w:hAnsi="Times New Roman"/>
                <w:b/>
                <w:color w:val="000000" w:themeColor="text1"/>
                <w:sz w:val="24"/>
              </w:rPr>
            </w:pPr>
            <w:r>
              <w:rPr>
                <w:rFonts w:ascii="Times New Roman" w:hAnsi="Times New Roman"/>
                <w:b/>
                <w:color w:val="000000" w:themeColor="text1"/>
                <w:sz w:val="24"/>
              </w:rPr>
              <w:t>10</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3F028F" w:rsidRDefault="003F028F" w:rsidP="003F028F">
            <w:pPr>
              <w:jc w:val="center"/>
              <w:rPr>
                <w:rFonts w:ascii="Times New Roman" w:hAnsi="Times New Roman"/>
                <w:color w:val="000000" w:themeColor="text1"/>
                <w:sz w:val="24"/>
              </w:rPr>
            </w:pP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Default="003F028F" w:rsidP="003F028F">
            <w:pPr>
              <w:jc w:val="center"/>
              <w:rPr>
                <w:rFonts w:ascii="Times New Roman" w:hAnsi="Times New Roman"/>
                <w:color w:val="000000" w:themeColor="text1"/>
                <w:sz w:val="24"/>
              </w:rPr>
            </w:pPr>
          </w:p>
        </w:tc>
      </w:tr>
      <w:tr w:rsidR="003F028F" w:rsidTr="003F028F">
        <w:trPr>
          <w:trHeight w:val="1159"/>
        </w:trPr>
        <w:tc>
          <w:tcPr>
            <w:tcW w:w="2235" w:type="dxa"/>
            <w:vMerge w:val="restart"/>
            <w:tcBorders>
              <w:top w:val="single" w:sz="4" w:space="0" w:color="000000"/>
              <w:left w:val="single" w:sz="4" w:space="0" w:color="000000"/>
              <w:bottom w:val="single" w:sz="4" w:space="0" w:color="000000"/>
              <w:right w:val="single" w:sz="4" w:space="0" w:color="000000"/>
            </w:tcBorders>
          </w:tcPr>
          <w:p w:rsidR="003F028F" w:rsidRDefault="003F028F" w:rsidP="003F028F">
            <w:pPr>
              <w:rPr>
                <w:rFonts w:ascii="Times New Roman" w:hAnsi="Times New Roman"/>
                <w:b/>
                <w:sz w:val="24"/>
              </w:rPr>
            </w:pPr>
            <w:r>
              <w:rPr>
                <w:rFonts w:ascii="Times New Roman" w:hAnsi="Times New Roman"/>
                <w:b/>
                <w:sz w:val="24"/>
              </w:rPr>
              <w:lastRenderedPageBreak/>
              <w:t xml:space="preserve">Тема 2.1. Распад империй </w:t>
            </w:r>
          </w:p>
          <w:p w:rsidR="003F028F" w:rsidRDefault="003F028F" w:rsidP="003F028F">
            <w:pPr>
              <w:rPr>
                <w:rFonts w:ascii="Times New Roman" w:hAnsi="Times New Roman"/>
                <w:b/>
                <w:sz w:val="24"/>
              </w:rPr>
            </w:pPr>
            <w:r>
              <w:rPr>
                <w:rFonts w:ascii="Times New Roman" w:hAnsi="Times New Roman"/>
                <w:b/>
                <w:sz w:val="24"/>
              </w:rPr>
              <w:t xml:space="preserve">и образование новых </w:t>
            </w:r>
          </w:p>
          <w:p w:rsidR="003F028F" w:rsidRDefault="003F028F" w:rsidP="003F028F">
            <w:pPr>
              <w:rPr>
                <w:rFonts w:ascii="Times New Roman" w:hAnsi="Times New Roman"/>
                <w:b/>
                <w:sz w:val="24"/>
              </w:rPr>
            </w:pPr>
            <w:r>
              <w:rPr>
                <w:rFonts w:ascii="Times New Roman" w:hAnsi="Times New Roman"/>
                <w:b/>
                <w:sz w:val="24"/>
              </w:rPr>
              <w:t xml:space="preserve">национальных </w:t>
            </w:r>
          </w:p>
          <w:p w:rsidR="003F028F" w:rsidRDefault="003F028F" w:rsidP="003F028F">
            <w:pPr>
              <w:rPr>
                <w:rFonts w:ascii="Times New Roman" w:hAnsi="Times New Roman"/>
                <w:b/>
                <w:sz w:val="24"/>
              </w:rPr>
            </w:pPr>
            <w:r>
              <w:rPr>
                <w:rFonts w:ascii="Times New Roman" w:hAnsi="Times New Roman"/>
                <w:b/>
                <w:sz w:val="24"/>
              </w:rPr>
              <w:t xml:space="preserve">государств в Европе </w:t>
            </w:r>
          </w:p>
          <w:p w:rsidR="003F028F" w:rsidRDefault="003F028F" w:rsidP="003F028F">
            <w:pPr>
              <w:rPr>
                <w:rFonts w:ascii="Times New Roman" w:hAnsi="Times New Roman"/>
                <w:b/>
                <w:sz w:val="24"/>
              </w:rPr>
            </w:pPr>
            <w:r>
              <w:rPr>
                <w:rFonts w:ascii="Times New Roman" w:hAnsi="Times New Roman"/>
                <w:b/>
                <w:sz w:val="24"/>
              </w:rPr>
              <w:t>Тема 2.2. Версальско-Вашингтонская система международных отношений</w:t>
            </w:r>
          </w:p>
        </w:tc>
        <w:tc>
          <w:tcPr>
            <w:tcW w:w="8817"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both"/>
              <w:rPr>
                <w:rFonts w:ascii="Times New Roman" w:hAnsi="Times New Roman"/>
                <w:b/>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3F028F" w:rsidRDefault="003F028F" w:rsidP="003F028F">
            <w:pPr>
              <w:jc w:val="center"/>
              <w:rPr>
                <w:rFonts w:ascii="Times New Roman" w:hAnsi="Times New Roman"/>
                <w:b/>
                <w:color w:val="000000" w:themeColor="text1"/>
                <w:sz w:val="24"/>
              </w:rPr>
            </w:pPr>
            <w:r>
              <w:rPr>
                <w:rFonts w:ascii="Times New Roman" w:hAnsi="Times New Roman"/>
                <w:b/>
                <w:color w:val="000000" w:themeColor="text1"/>
                <w:sz w:val="24"/>
              </w:rPr>
              <w:t>2</w:t>
            </w:r>
          </w:p>
        </w:tc>
        <w:tc>
          <w:tcPr>
            <w:tcW w:w="1530"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center"/>
              <w:rPr>
                <w:rFonts w:ascii="Times New Roman" w:hAnsi="Times New Roman"/>
                <w:color w:val="000000" w:themeColor="text1"/>
                <w:sz w:val="24"/>
              </w:rPr>
            </w:pPr>
          </w:p>
        </w:tc>
        <w:tc>
          <w:tcPr>
            <w:tcW w:w="14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01</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02</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04</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05</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06</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3.2</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5.2</w:t>
            </w:r>
          </w:p>
        </w:tc>
      </w:tr>
      <w:tr w:rsidR="003F028F" w:rsidTr="003F028F">
        <w:trPr>
          <w:trHeight w:val="836"/>
        </w:trPr>
        <w:tc>
          <w:tcPr>
            <w:tcW w:w="2235" w:type="dxa"/>
            <w:vMerge/>
            <w:tcBorders>
              <w:top w:val="single" w:sz="4" w:space="0" w:color="000000"/>
              <w:left w:val="single" w:sz="4" w:space="0" w:color="000000"/>
              <w:bottom w:val="single" w:sz="4" w:space="0" w:color="000000"/>
              <w:right w:val="single" w:sz="4" w:space="0" w:color="000000"/>
            </w:tcBorders>
          </w:tcPr>
          <w:p w:rsidR="003F028F" w:rsidRDefault="003F028F" w:rsidP="003F028F"/>
        </w:tc>
        <w:tc>
          <w:tcPr>
            <w:tcW w:w="8817"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both"/>
              <w:rPr>
                <w:rFonts w:ascii="Times New Roman" w:hAnsi="Times New Roman"/>
                <w:sz w:val="24"/>
              </w:rPr>
            </w:pPr>
            <w:r w:rsidRPr="00080ECA">
              <w:rPr>
                <w:rFonts w:ascii="Times New Roman" w:hAnsi="Times New Roman"/>
                <w:b/>
                <w:sz w:val="24"/>
              </w:rPr>
              <w:t>Версальско-Вашингтонская система и распад империй в Европе /</w:t>
            </w:r>
            <w:r w:rsidRPr="00080ECA">
              <w:rPr>
                <w:rFonts w:ascii="Times New Roman" w:hAnsi="Times New Roman"/>
                <w:sz w:val="24"/>
              </w:rPr>
              <w:t xml:space="preserve"> </w:t>
            </w:r>
            <w:r>
              <w:rPr>
                <w:rFonts w:ascii="Times New Roman" w:hAnsi="Times New Roman"/>
                <w:sz w:val="24"/>
              </w:rPr>
              <w:t>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 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rsidR="003F028F" w:rsidRDefault="003F028F" w:rsidP="003F028F">
            <w:pPr>
              <w:jc w:val="both"/>
              <w:rPr>
                <w:rFonts w:ascii="Times New Roman" w:hAnsi="Times New Roman"/>
                <w:sz w:val="24"/>
              </w:rPr>
            </w:pPr>
            <w:r w:rsidRPr="00632989">
              <w:rPr>
                <w:rFonts w:ascii="Times New Roman" w:hAnsi="Times New Roman"/>
                <w:b/>
                <w:sz w:val="24"/>
              </w:rPr>
              <w:t xml:space="preserve">Задание на дом: </w:t>
            </w:r>
            <w:r>
              <w:rPr>
                <w:rFonts w:ascii="Times New Roman" w:hAnsi="Times New Roman"/>
                <w:sz w:val="24"/>
              </w:rPr>
              <w:t>проанализировать справедливость договоров Парижской конференции</w:t>
            </w:r>
          </w:p>
        </w:tc>
        <w:tc>
          <w:tcPr>
            <w:tcW w:w="1134" w:type="dxa"/>
            <w:tcBorders>
              <w:top w:val="single" w:sz="4" w:space="0" w:color="000000"/>
              <w:left w:val="single" w:sz="4" w:space="0" w:color="000000"/>
              <w:bottom w:val="single" w:sz="4" w:space="0" w:color="000000"/>
              <w:right w:val="single" w:sz="4" w:space="0" w:color="000000"/>
            </w:tcBorders>
            <w:vAlign w:val="center"/>
          </w:tcPr>
          <w:p w:rsidR="003F028F" w:rsidRPr="00BC1409" w:rsidRDefault="003F028F" w:rsidP="003F028F">
            <w:pPr>
              <w:jc w:val="center"/>
              <w:rPr>
                <w:rFonts w:ascii="Times New Roman" w:hAnsi="Times New Roman"/>
                <w:color w:val="000000" w:themeColor="text1"/>
                <w:sz w:val="24"/>
                <w:lang w:val="en-US"/>
              </w:rPr>
            </w:pPr>
            <w:r>
              <w:rPr>
                <w:rFonts w:ascii="Times New Roman" w:hAnsi="Times New Roman"/>
                <w:color w:val="000000" w:themeColor="text1"/>
                <w:sz w:val="24"/>
              </w:rPr>
              <w:t>2</w:t>
            </w:r>
            <w:r>
              <w:rPr>
                <w:rFonts w:ascii="Times New Roman" w:hAnsi="Times New Roman"/>
                <w:color w:val="000000" w:themeColor="text1"/>
                <w:sz w:val="24"/>
                <w:lang w:val="en-US"/>
              </w:rPr>
              <w:t>/6</w:t>
            </w:r>
          </w:p>
        </w:tc>
        <w:tc>
          <w:tcPr>
            <w:tcW w:w="1530" w:type="dxa"/>
            <w:tcBorders>
              <w:top w:val="single" w:sz="4" w:space="0" w:color="000000"/>
              <w:left w:val="single" w:sz="4" w:space="0" w:color="000000"/>
              <w:bottom w:val="single" w:sz="4" w:space="0" w:color="000000"/>
              <w:right w:val="single" w:sz="4" w:space="0" w:color="000000"/>
            </w:tcBorders>
          </w:tcPr>
          <w:p w:rsidR="003F028F" w:rsidRDefault="003F028F" w:rsidP="003F028F"/>
        </w:tc>
        <w:tc>
          <w:tcPr>
            <w:tcW w:w="14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Default="003F028F" w:rsidP="003F028F"/>
        </w:tc>
      </w:tr>
      <w:tr w:rsidR="003F028F" w:rsidTr="003F028F">
        <w:trPr>
          <w:trHeight w:val="20"/>
        </w:trPr>
        <w:tc>
          <w:tcPr>
            <w:tcW w:w="2235" w:type="dxa"/>
            <w:vMerge w:val="restart"/>
            <w:tcBorders>
              <w:top w:val="single" w:sz="4" w:space="0" w:color="000000"/>
              <w:left w:val="single" w:sz="4" w:space="0" w:color="000000"/>
              <w:bottom w:val="single" w:sz="4" w:space="0" w:color="000000"/>
              <w:right w:val="single" w:sz="4" w:space="0" w:color="000000"/>
            </w:tcBorders>
          </w:tcPr>
          <w:p w:rsidR="003F028F" w:rsidRDefault="003F028F" w:rsidP="003F028F">
            <w:pPr>
              <w:rPr>
                <w:rFonts w:ascii="Times New Roman" w:hAnsi="Times New Roman"/>
                <w:b/>
                <w:sz w:val="24"/>
              </w:rPr>
            </w:pPr>
            <w:r>
              <w:rPr>
                <w:rFonts w:ascii="Times New Roman" w:hAnsi="Times New Roman"/>
                <w:b/>
                <w:sz w:val="24"/>
              </w:rPr>
              <w:t>Тема 2.3. Страны Европы и Северной Америки в 1920-е гг.</w:t>
            </w:r>
          </w:p>
          <w:p w:rsidR="003F028F" w:rsidRDefault="003F028F" w:rsidP="003F028F">
            <w:pPr>
              <w:rPr>
                <w:rFonts w:ascii="Times New Roman" w:hAnsi="Times New Roman"/>
                <w:b/>
                <w:sz w:val="24"/>
              </w:rPr>
            </w:pPr>
          </w:p>
          <w:p w:rsidR="003F028F" w:rsidRDefault="003F028F" w:rsidP="003F028F">
            <w:pPr>
              <w:rPr>
                <w:rFonts w:ascii="Times New Roman" w:hAnsi="Times New Roman"/>
                <w:b/>
                <w:sz w:val="24"/>
              </w:rPr>
            </w:pPr>
            <w:r>
              <w:rPr>
                <w:rFonts w:ascii="Times New Roman" w:hAnsi="Times New Roman"/>
                <w:b/>
                <w:sz w:val="24"/>
              </w:rPr>
              <w:t xml:space="preserve">Тема 2.4. Международные </w:t>
            </w:r>
            <w:r>
              <w:rPr>
                <w:rFonts w:ascii="Times New Roman" w:hAnsi="Times New Roman"/>
                <w:b/>
                <w:sz w:val="24"/>
              </w:rPr>
              <w:lastRenderedPageBreak/>
              <w:t>отношения в 1930-е гг.</w:t>
            </w:r>
          </w:p>
        </w:tc>
        <w:tc>
          <w:tcPr>
            <w:tcW w:w="8817"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both"/>
              <w:rPr>
                <w:rFonts w:ascii="Times New Roman" w:hAnsi="Times New Roman"/>
                <w:b/>
                <w:sz w:val="24"/>
              </w:rPr>
            </w:pPr>
            <w:r>
              <w:rPr>
                <w:rFonts w:ascii="Times New Roman" w:hAnsi="Times New Roman"/>
                <w:b/>
                <w:sz w:val="24"/>
              </w:rPr>
              <w:lastRenderedPageBreak/>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3F028F" w:rsidRDefault="003F028F" w:rsidP="003F028F">
            <w:pPr>
              <w:jc w:val="center"/>
              <w:rPr>
                <w:rFonts w:ascii="Times New Roman" w:hAnsi="Times New Roman"/>
                <w:b/>
                <w:color w:val="000000" w:themeColor="text1"/>
                <w:sz w:val="24"/>
              </w:rPr>
            </w:pPr>
            <w:r>
              <w:rPr>
                <w:rFonts w:ascii="Times New Roman" w:hAnsi="Times New Roman"/>
                <w:b/>
                <w:color w:val="000000" w:themeColor="text1"/>
                <w:sz w:val="24"/>
              </w:rPr>
              <w:t>2</w:t>
            </w:r>
          </w:p>
        </w:tc>
        <w:tc>
          <w:tcPr>
            <w:tcW w:w="1530"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center"/>
              <w:rPr>
                <w:rFonts w:ascii="Times New Roman" w:hAnsi="Times New Roman"/>
                <w:color w:val="000000" w:themeColor="text1"/>
                <w:sz w:val="24"/>
              </w:rPr>
            </w:pPr>
          </w:p>
        </w:tc>
        <w:tc>
          <w:tcPr>
            <w:tcW w:w="14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01</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02</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04</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05</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06</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3.2</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5.2</w:t>
            </w:r>
          </w:p>
        </w:tc>
      </w:tr>
      <w:tr w:rsidR="003F028F" w:rsidTr="003F028F">
        <w:trPr>
          <w:trHeight w:val="455"/>
        </w:trPr>
        <w:tc>
          <w:tcPr>
            <w:tcW w:w="2235" w:type="dxa"/>
            <w:vMerge/>
            <w:tcBorders>
              <w:top w:val="single" w:sz="4" w:space="0" w:color="000000"/>
              <w:left w:val="single" w:sz="4" w:space="0" w:color="000000"/>
              <w:bottom w:val="single" w:sz="4" w:space="0" w:color="000000"/>
              <w:right w:val="single" w:sz="4" w:space="0" w:color="000000"/>
            </w:tcBorders>
          </w:tcPr>
          <w:p w:rsidR="003F028F" w:rsidRDefault="003F028F" w:rsidP="003F028F"/>
        </w:tc>
        <w:tc>
          <w:tcPr>
            <w:tcW w:w="8817"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both"/>
              <w:rPr>
                <w:rFonts w:ascii="Times New Roman" w:hAnsi="Times New Roman"/>
                <w:sz w:val="24"/>
              </w:rPr>
            </w:pPr>
            <w:r>
              <w:rPr>
                <w:rFonts w:ascii="Times New Roman" w:hAnsi="Times New Roman"/>
                <w:b/>
                <w:sz w:val="24"/>
              </w:rPr>
              <w:t xml:space="preserve">Страны Европы и Северной Америки в 1920-1930-е гг. </w:t>
            </w:r>
            <w:r w:rsidRPr="00080ECA">
              <w:rPr>
                <w:rFonts w:ascii="Times New Roman" w:hAnsi="Times New Roman"/>
                <w:b/>
                <w:sz w:val="24"/>
              </w:rPr>
              <w:t>/</w:t>
            </w:r>
            <w:r>
              <w:rPr>
                <w:rFonts w:ascii="Times New Roman" w:hAnsi="Times New Roman"/>
                <w:b/>
                <w:sz w:val="24"/>
              </w:rPr>
              <w:t xml:space="preserve"> </w:t>
            </w:r>
            <w:r>
              <w:rPr>
                <w:rFonts w:ascii="Times New Roman" w:hAnsi="Times New Roman"/>
                <w:sz w:val="24"/>
              </w:rPr>
              <w:t xml:space="preserve">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 </w:t>
            </w:r>
          </w:p>
          <w:p w:rsidR="003F028F" w:rsidRDefault="003F028F" w:rsidP="003F028F">
            <w:pPr>
              <w:jc w:val="both"/>
              <w:rPr>
                <w:rFonts w:ascii="Times New Roman" w:hAnsi="Times New Roman"/>
                <w:sz w:val="24"/>
              </w:rPr>
            </w:pPr>
            <w:r>
              <w:rPr>
                <w:rFonts w:ascii="Times New Roman" w:hAnsi="Times New Roman"/>
                <w:sz w:val="24"/>
              </w:rPr>
              <w:t xml:space="preserve">Формирование авторитарных режимов, причины их возникновения в европейских странах в 1920-1930-е гг. Возникновение фашизма. Фашистский режим в Италии. </w:t>
            </w:r>
            <w:r>
              <w:rPr>
                <w:rFonts w:ascii="Times New Roman" w:hAnsi="Times New Roman"/>
                <w:sz w:val="24"/>
              </w:rPr>
              <w:lastRenderedPageBreak/>
              <w:t xml:space="preserve">Особенности режима Муссолини. Начало борьбы с фашизмом. </w:t>
            </w:r>
          </w:p>
          <w:p w:rsidR="003F028F" w:rsidRDefault="003F028F" w:rsidP="003F028F">
            <w:pPr>
              <w:jc w:val="both"/>
              <w:rPr>
                <w:rFonts w:ascii="Times New Roman" w:hAnsi="Times New Roman"/>
                <w:sz w:val="24"/>
              </w:rPr>
            </w:pPr>
            <w:r>
              <w:rPr>
                <w:rFonts w:ascii="Times New Roman" w:hAnsi="Times New Roman"/>
                <w:sz w:val="24"/>
              </w:rPr>
              <w:t xml:space="preserve">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 </w:t>
            </w:r>
          </w:p>
          <w:p w:rsidR="003F028F" w:rsidRDefault="003F028F" w:rsidP="003F028F">
            <w:pPr>
              <w:jc w:val="both"/>
              <w:rPr>
                <w:rFonts w:ascii="Times New Roman" w:hAnsi="Times New Roman"/>
                <w:sz w:val="24"/>
              </w:rPr>
            </w:pPr>
            <w:r>
              <w:rPr>
                <w:rFonts w:ascii="Times New Roman" w:hAnsi="Times New Roman"/>
                <w:sz w:val="24"/>
              </w:rPr>
              <w:t xml:space="preserve">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 </w:t>
            </w:r>
          </w:p>
          <w:p w:rsidR="003F028F" w:rsidRDefault="003F028F" w:rsidP="003F028F">
            <w:pPr>
              <w:jc w:val="both"/>
              <w:rPr>
                <w:rFonts w:ascii="Times New Roman" w:hAnsi="Times New Roman"/>
                <w:sz w:val="24"/>
              </w:rPr>
            </w:pPr>
            <w:r>
              <w:rPr>
                <w:rFonts w:ascii="Times New Roman" w:hAnsi="Times New Roman"/>
                <w:sz w:val="24"/>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rsidR="003F028F" w:rsidRDefault="003F028F" w:rsidP="003F028F">
            <w:pPr>
              <w:jc w:val="both"/>
              <w:rPr>
                <w:rFonts w:ascii="Times New Roman" w:hAnsi="Times New Roman"/>
                <w:sz w:val="24"/>
              </w:rPr>
            </w:pPr>
            <w:r>
              <w:rPr>
                <w:rFonts w:ascii="Times New Roman" w:hAnsi="Times New Roman"/>
                <w:sz w:val="24"/>
              </w:rPr>
              <w:t xml:space="preserve">Нарастание мировой напряженности в конце 1930-х гг. Предпосылки Второй мировой войны. Мюнхенский сговор. Англо-франко-советские переговоры лета 1939 г. </w:t>
            </w:r>
          </w:p>
          <w:p w:rsidR="003F028F" w:rsidRDefault="003F028F" w:rsidP="003F028F">
            <w:pPr>
              <w:jc w:val="both"/>
              <w:rPr>
                <w:rFonts w:ascii="Times New Roman" w:hAnsi="Times New Roman"/>
                <w:sz w:val="24"/>
              </w:rPr>
            </w:pPr>
            <w:r w:rsidRPr="00632989">
              <w:rPr>
                <w:rFonts w:ascii="Times New Roman" w:hAnsi="Times New Roman"/>
                <w:b/>
                <w:sz w:val="24"/>
              </w:rPr>
              <w:t xml:space="preserve">Задание на дом: </w:t>
            </w:r>
            <w:r>
              <w:rPr>
                <w:rFonts w:ascii="Times New Roman" w:hAnsi="Times New Roman"/>
                <w:sz w:val="24"/>
              </w:rPr>
              <w:t>дополнить конспект примерами</w:t>
            </w:r>
          </w:p>
        </w:tc>
        <w:tc>
          <w:tcPr>
            <w:tcW w:w="1134" w:type="dxa"/>
            <w:tcBorders>
              <w:top w:val="single" w:sz="4" w:space="0" w:color="000000"/>
              <w:left w:val="single" w:sz="4" w:space="0" w:color="000000"/>
              <w:bottom w:val="single" w:sz="4" w:space="0" w:color="000000"/>
              <w:right w:val="single" w:sz="4" w:space="0" w:color="000000"/>
            </w:tcBorders>
            <w:vAlign w:val="center"/>
          </w:tcPr>
          <w:p w:rsidR="003F028F" w:rsidRPr="00BC1409" w:rsidRDefault="003F028F" w:rsidP="003F028F">
            <w:pPr>
              <w:jc w:val="center"/>
              <w:rPr>
                <w:rFonts w:ascii="Times New Roman" w:hAnsi="Times New Roman"/>
                <w:color w:val="000000" w:themeColor="text1"/>
                <w:sz w:val="24"/>
                <w:lang w:val="en-US"/>
              </w:rPr>
            </w:pPr>
            <w:r>
              <w:rPr>
                <w:rFonts w:ascii="Times New Roman" w:hAnsi="Times New Roman"/>
                <w:color w:val="000000" w:themeColor="text1"/>
                <w:sz w:val="24"/>
              </w:rPr>
              <w:lastRenderedPageBreak/>
              <w:t>2</w:t>
            </w:r>
            <w:r>
              <w:rPr>
                <w:rFonts w:ascii="Times New Roman" w:hAnsi="Times New Roman"/>
                <w:color w:val="000000" w:themeColor="text1"/>
                <w:sz w:val="24"/>
                <w:lang w:val="en-US"/>
              </w:rPr>
              <w:t>/8</w:t>
            </w:r>
          </w:p>
        </w:tc>
        <w:tc>
          <w:tcPr>
            <w:tcW w:w="1530" w:type="dxa"/>
            <w:tcBorders>
              <w:top w:val="single" w:sz="4" w:space="0" w:color="000000"/>
              <w:left w:val="single" w:sz="4" w:space="0" w:color="000000"/>
              <w:bottom w:val="single" w:sz="4" w:space="0" w:color="000000"/>
              <w:right w:val="single" w:sz="4" w:space="0" w:color="000000"/>
            </w:tcBorders>
          </w:tcPr>
          <w:p w:rsidR="003F028F" w:rsidRDefault="003F028F" w:rsidP="003F028F"/>
        </w:tc>
        <w:tc>
          <w:tcPr>
            <w:tcW w:w="14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Default="003F028F" w:rsidP="003F028F"/>
        </w:tc>
      </w:tr>
      <w:tr w:rsidR="003F028F" w:rsidTr="003F028F">
        <w:trPr>
          <w:trHeight w:val="20"/>
        </w:trPr>
        <w:tc>
          <w:tcPr>
            <w:tcW w:w="2235" w:type="dxa"/>
            <w:vMerge w:val="restart"/>
            <w:tcBorders>
              <w:top w:val="single" w:sz="4" w:space="0" w:color="000000"/>
              <w:left w:val="single" w:sz="4" w:space="0" w:color="000000"/>
              <w:bottom w:val="single" w:sz="4" w:space="0" w:color="000000"/>
              <w:right w:val="single" w:sz="4" w:space="0" w:color="000000"/>
            </w:tcBorders>
          </w:tcPr>
          <w:p w:rsidR="003F028F" w:rsidRDefault="003F028F" w:rsidP="003F028F">
            <w:pPr>
              <w:rPr>
                <w:rFonts w:ascii="Times New Roman" w:hAnsi="Times New Roman"/>
                <w:b/>
                <w:sz w:val="24"/>
              </w:rPr>
            </w:pPr>
            <w:r>
              <w:rPr>
                <w:rFonts w:ascii="Times New Roman" w:hAnsi="Times New Roman"/>
                <w:b/>
                <w:sz w:val="24"/>
              </w:rPr>
              <w:lastRenderedPageBreak/>
              <w:t>Тема 2.5. Страны Азии, Африки и Латинской Америки в 1918-1930 гг.</w:t>
            </w:r>
          </w:p>
        </w:tc>
        <w:tc>
          <w:tcPr>
            <w:tcW w:w="8817"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both"/>
              <w:rPr>
                <w:rFonts w:ascii="Times New Roman" w:hAnsi="Times New Roman"/>
                <w:b/>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3F028F" w:rsidRDefault="003F028F" w:rsidP="003F028F">
            <w:pPr>
              <w:jc w:val="center"/>
              <w:rPr>
                <w:rFonts w:ascii="Times New Roman" w:hAnsi="Times New Roman"/>
                <w:b/>
                <w:color w:val="000000" w:themeColor="text1"/>
                <w:sz w:val="24"/>
              </w:rPr>
            </w:pPr>
            <w:r>
              <w:rPr>
                <w:rFonts w:ascii="Times New Roman" w:hAnsi="Times New Roman"/>
                <w:b/>
                <w:color w:val="000000" w:themeColor="text1"/>
                <w:sz w:val="24"/>
              </w:rPr>
              <w:t>2</w:t>
            </w:r>
          </w:p>
        </w:tc>
        <w:tc>
          <w:tcPr>
            <w:tcW w:w="1530"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center"/>
              <w:rPr>
                <w:rFonts w:ascii="Times New Roman" w:hAnsi="Times New Roman"/>
                <w:color w:val="000000" w:themeColor="text1"/>
                <w:sz w:val="24"/>
              </w:rPr>
            </w:pPr>
          </w:p>
        </w:tc>
        <w:tc>
          <w:tcPr>
            <w:tcW w:w="14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01</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02</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04</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05</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06</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3.2</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5.2</w:t>
            </w:r>
          </w:p>
        </w:tc>
      </w:tr>
      <w:tr w:rsidR="003F028F" w:rsidTr="003F028F">
        <w:trPr>
          <w:trHeight w:val="20"/>
        </w:trPr>
        <w:tc>
          <w:tcPr>
            <w:tcW w:w="2235" w:type="dxa"/>
            <w:vMerge/>
            <w:tcBorders>
              <w:top w:val="single" w:sz="4" w:space="0" w:color="000000"/>
              <w:left w:val="single" w:sz="4" w:space="0" w:color="000000"/>
              <w:bottom w:val="single" w:sz="4" w:space="0" w:color="000000"/>
              <w:right w:val="single" w:sz="4" w:space="0" w:color="000000"/>
            </w:tcBorders>
          </w:tcPr>
          <w:p w:rsidR="003F028F" w:rsidRDefault="003F028F" w:rsidP="003F028F"/>
        </w:tc>
        <w:tc>
          <w:tcPr>
            <w:tcW w:w="8817"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both"/>
              <w:rPr>
                <w:rFonts w:ascii="Times New Roman" w:hAnsi="Times New Roman"/>
                <w:sz w:val="24"/>
              </w:rPr>
            </w:pPr>
            <w:r>
              <w:rPr>
                <w:rFonts w:ascii="Times New Roman" w:hAnsi="Times New Roman"/>
                <w:b/>
                <w:sz w:val="24"/>
              </w:rPr>
              <w:t xml:space="preserve">Страны Азии, Африки и Латинской Америки в 1918-1930 гг. </w:t>
            </w:r>
            <w:r w:rsidRPr="003111FC">
              <w:rPr>
                <w:rFonts w:ascii="Times New Roman" w:hAnsi="Times New Roman"/>
                <w:b/>
                <w:sz w:val="24"/>
              </w:rPr>
              <w:t>/</w:t>
            </w:r>
            <w:r>
              <w:rPr>
                <w:rFonts w:ascii="Times New Roman" w:hAnsi="Times New Roman"/>
                <w:b/>
                <w:sz w:val="24"/>
              </w:rPr>
              <w:t xml:space="preserve"> </w:t>
            </w:r>
            <w:r>
              <w:rPr>
                <w:rFonts w:ascii="Times New Roman" w:hAnsi="Times New Roman"/>
                <w:sz w:val="24"/>
              </w:rPr>
              <w:t>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rsidR="003F028F" w:rsidRDefault="003F028F" w:rsidP="003F028F">
            <w:pPr>
              <w:jc w:val="both"/>
              <w:rPr>
                <w:rFonts w:ascii="Times New Roman" w:hAnsi="Times New Roman"/>
                <w:sz w:val="24"/>
              </w:rPr>
            </w:pPr>
            <w:r w:rsidRPr="00632989">
              <w:rPr>
                <w:rFonts w:ascii="Times New Roman" w:hAnsi="Times New Roman"/>
                <w:b/>
                <w:sz w:val="24"/>
              </w:rPr>
              <w:t xml:space="preserve">Задание на дом: </w:t>
            </w:r>
            <w:r>
              <w:rPr>
                <w:rFonts w:ascii="inherit" w:hAnsi="inherit" w:cs="Courier New"/>
                <w:spacing w:val="-5"/>
                <w:sz w:val="24"/>
                <w:szCs w:val="24"/>
                <w:bdr w:val="none" w:sz="0" w:space="0" w:color="auto" w:frame="1"/>
              </w:rPr>
              <w:t>проанализировать</w:t>
            </w:r>
            <w:r w:rsidRPr="00973C3F">
              <w:rPr>
                <w:rFonts w:ascii="inherit" w:hAnsi="inherit" w:cs="Courier New"/>
                <w:spacing w:val="-5"/>
                <w:sz w:val="24"/>
                <w:szCs w:val="24"/>
                <w:bdr w:val="none" w:sz="0" w:space="0" w:color="auto" w:frame="1"/>
              </w:rPr>
              <w:t xml:space="preserve"> влияние западного империализма на традиционные общества Азии, Африки и Латинской Америки.</w:t>
            </w:r>
          </w:p>
        </w:tc>
        <w:tc>
          <w:tcPr>
            <w:tcW w:w="1134" w:type="dxa"/>
            <w:tcBorders>
              <w:top w:val="single" w:sz="4" w:space="0" w:color="000000"/>
              <w:left w:val="single" w:sz="4" w:space="0" w:color="000000"/>
              <w:bottom w:val="single" w:sz="4" w:space="0" w:color="000000"/>
              <w:right w:val="single" w:sz="4" w:space="0" w:color="000000"/>
            </w:tcBorders>
            <w:vAlign w:val="center"/>
          </w:tcPr>
          <w:p w:rsidR="003F028F" w:rsidRPr="00BC1409" w:rsidRDefault="003F028F" w:rsidP="003F028F">
            <w:pPr>
              <w:jc w:val="center"/>
              <w:rPr>
                <w:rFonts w:ascii="Times New Roman" w:hAnsi="Times New Roman"/>
                <w:color w:val="000000" w:themeColor="text1"/>
                <w:sz w:val="24"/>
                <w:lang w:val="en-US"/>
              </w:rPr>
            </w:pPr>
            <w:r>
              <w:rPr>
                <w:rFonts w:ascii="Times New Roman" w:hAnsi="Times New Roman"/>
                <w:color w:val="000000" w:themeColor="text1"/>
                <w:sz w:val="24"/>
              </w:rPr>
              <w:t>2</w:t>
            </w:r>
            <w:r>
              <w:rPr>
                <w:rFonts w:ascii="Times New Roman" w:hAnsi="Times New Roman"/>
                <w:color w:val="000000" w:themeColor="text1"/>
                <w:sz w:val="24"/>
                <w:lang w:val="en-US"/>
              </w:rPr>
              <w:t>/10</w:t>
            </w:r>
          </w:p>
        </w:tc>
        <w:tc>
          <w:tcPr>
            <w:tcW w:w="1530" w:type="dxa"/>
            <w:tcBorders>
              <w:top w:val="single" w:sz="4" w:space="0" w:color="000000"/>
              <w:left w:val="single" w:sz="4" w:space="0" w:color="000000"/>
              <w:bottom w:val="single" w:sz="4" w:space="0" w:color="000000"/>
              <w:right w:val="single" w:sz="4" w:space="0" w:color="000000"/>
            </w:tcBorders>
          </w:tcPr>
          <w:p w:rsidR="003F028F" w:rsidRDefault="003F028F" w:rsidP="003F028F"/>
        </w:tc>
        <w:tc>
          <w:tcPr>
            <w:tcW w:w="14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Default="003F028F" w:rsidP="003F028F"/>
        </w:tc>
      </w:tr>
      <w:tr w:rsidR="003F028F" w:rsidTr="003F028F">
        <w:trPr>
          <w:trHeight w:val="20"/>
        </w:trPr>
        <w:tc>
          <w:tcPr>
            <w:tcW w:w="2235" w:type="dxa"/>
            <w:vMerge w:val="restart"/>
            <w:tcBorders>
              <w:top w:val="single" w:sz="4" w:space="0" w:color="000000"/>
              <w:left w:val="single" w:sz="4" w:space="0" w:color="000000"/>
              <w:right w:val="single" w:sz="4" w:space="0" w:color="000000"/>
            </w:tcBorders>
          </w:tcPr>
          <w:p w:rsidR="003F028F" w:rsidRDefault="003F028F" w:rsidP="003F028F">
            <w:pPr>
              <w:rPr>
                <w:rFonts w:ascii="Times New Roman" w:hAnsi="Times New Roman"/>
                <w:b/>
                <w:sz w:val="24"/>
              </w:rPr>
            </w:pPr>
            <w:r>
              <w:rPr>
                <w:rFonts w:ascii="Times New Roman" w:hAnsi="Times New Roman"/>
                <w:b/>
                <w:sz w:val="24"/>
              </w:rPr>
              <w:t xml:space="preserve">Тема 2.6. </w:t>
            </w:r>
            <w:r>
              <w:rPr>
                <w:rFonts w:ascii="Times New Roman" w:hAnsi="Times New Roman"/>
                <w:b/>
                <w:sz w:val="24"/>
              </w:rPr>
              <w:lastRenderedPageBreak/>
              <w:t>Развитие науки и культуры в 1914-1930-х гг.</w:t>
            </w:r>
          </w:p>
        </w:tc>
        <w:tc>
          <w:tcPr>
            <w:tcW w:w="8817"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both"/>
              <w:rPr>
                <w:rFonts w:ascii="Times New Roman" w:hAnsi="Times New Roman"/>
                <w:sz w:val="24"/>
              </w:rPr>
            </w:pPr>
            <w:r>
              <w:rPr>
                <w:rFonts w:ascii="Times New Roman" w:hAnsi="Times New Roman"/>
                <w:b/>
                <w:sz w:val="24"/>
              </w:rPr>
              <w:lastRenderedPageBreak/>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3F028F" w:rsidRDefault="003F028F" w:rsidP="003F028F">
            <w:pPr>
              <w:jc w:val="center"/>
              <w:rPr>
                <w:rFonts w:ascii="Times New Roman" w:hAnsi="Times New Roman"/>
                <w:b/>
                <w:color w:val="000000" w:themeColor="text1"/>
                <w:sz w:val="24"/>
              </w:rPr>
            </w:pPr>
            <w:r>
              <w:rPr>
                <w:rFonts w:ascii="Times New Roman" w:hAnsi="Times New Roman"/>
                <w:b/>
                <w:color w:val="000000" w:themeColor="text1"/>
                <w:sz w:val="24"/>
              </w:rPr>
              <w:t>4</w:t>
            </w:r>
          </w:p>
        </w:tc>
        <w:tc>
          <w:tcPr>
            <w:tcW w:w="1530" w:type="dxa"/>
            <w:tcBorders>
              <w:top w:val="single" w:sz="4" w:space="0" w:color="000000"/>
              <w:left w:val="single" w:sz="4" w:space="0" w:color="000000"/>
              <w:bottom w:val="single" w:sz="4" w:space="0" w:color="000000"/>
              <w:right w:val="single" w:sz="4" w:space="0" w:color="000000"/>
            </w:tcBorders>
          </w:tcPr>
          <w:p w:rsidR="003F028F" w:rsidRPr="00F03C47" w:rsidRDefault="003F028F" w:rsidP="003F028F">
            <w:pPr>
              <w:jc w:val="center"/>
              <w:rPr>
                <w:rFonts w:ascii="Times New Roman" w:hAnsi="Times New Roman"/>
                <w:b/>
                <w:bCs/>
                <w:color w:val="000000" w:themeColor="text1"/>
                <w:sz w:val="24"/>
              </w:rPr>
            </w:pPr>
            <w:r>
              <w:rPr>
                <w:rFonts w:ascii="Times New Roman" w:hAnsi="Times New Roman"/>
                <w:b/>
                <w:bCs/>
                <w:color w:val="000000" w:themeColor="text1"/>
                <w:sz w:val="24"/>
              </w:rPr>
              <w:t>2</w:t>
            </w:r>
          </w:p>
        </w:tc>
        <w:tc>
          <w:tcPr>
            <w:tcW w:w="1447" w:type="dxa"/>
            <w:vMerge w:val="restart"/>
            <w:tcBorders>
              <w:top w:val="single" w:sz="4" w:space="0" w:color="000000"/>
              <w:left w:val="single" w:sz="4" w:space="0" w:color="000000"/>
              <w:right w:val="single" w:sz="4" w:space="0" w:color="000000"/>
            </w:tcBorders>
            <w:shd w:val="clear" w:color="auto" w:fill="auto"/>
            <w:vAlign w:val="center"/>
          </w:tcPr>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01</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lastRenderedPageBreak/>
              <w:t>ОК 02</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04</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05</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06</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3.2</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5.2</w:t>
            </w:r>
          </w:p>
        </w:tc>
      </w:tr>
      <w:tr w:rsidR="003F028F" w:rsidTr="003F028F">
        <w:trPr>
          <w:trHeight w:val="1708"/>
        </w:trPr>
        <w:tc>
          <w:tcPr>
            <w:tcW w:w="2235" w:type="dxa"/>
            <w:vMerge/>
            <w:tcBorders>
              <w:left w:val="single" w:sz="4" w:space="0" w:color="000000"/>
              <w:right w:val="single" w:sz="4" w:space="0" w:color="000000"/>
            </w:tcBorders>
          </w:tcPr>
          <w:p w:rsidR="003F028F" w:rsidRDefault="003F028F" w:rsidP="003F028F"/>
        </w:tc>
        <w:tc>
          <w:tcPr>
            <w:tcW w:w="8817" w:type="dxa"/>
            <w:tcBorders>
              <w:top w:val="single" w:sz="4" w:space="0" w:color="000000"/>
              <w:left w:val="single" w:sz="4" w:space="0" w:color="000000"/>
              <w:bottom w:val="single" w:sz="4" w:space="0" w:color="auto"/>
              <w:right w:val="single" w:sz="4" w:space="0" w:color="000000"/>
            </w:tcBorders>
          </w:tcPr>
          <w:p w:rsidR="003F028F" w:rsidRDefault="003F028F" w:rsidP="003F028F">
            <w:pPr>
              <w:jc w:val="both"/>
              <w:rPr>
                <w:rFonts w:ascii="Times New Roman" w:hAnsi="Times New Roman"/>
                <w:sz w:val="24"/>
              </w:rPr>
            </w:pPr>
            <w:r>
              <w:rPr>
                <w:rFonts w:ascii="Times New Roman" w:hAnsi="Times New Roman"/>
                <w:b/>
                <w:sz w:val="24"/>
              </w:rPr>
              <w:t xml:space="preserve">Развитие науки и культуры в 1914-1930-х гг. </w:t>
            </w:r>
            <w:r w:rsidRPr="003111FC">
              <w:rPr>
                <w:rFonts w:ascii="Times New Roman" w:hAnsi="Times New Roman"/>
                <w:b/>
                <w:sz w:val="24"/>
              </w:rPr>
              <w:t>/</w:t>
            </w:r>
            <w:r>
              <w:rPr>
                <w:rFonts w:ascii="Times New Roman" w:hAnsi="Times New Roman"/>
                <w:b/>
                <w:sz w:val="24"/>
              </w:rPr>
              <w:t xml:space="preserve"> </w:t>
            </w:r>
            <w:r>
              <w:rPr>
                <w:rFonts w:ascii="Times New Roman" w:hAnsi="Times New Roman"/>
                <w:sz w:val="24"/>
              </w:rPr>
              <w:t>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rsidR="003F028F" w:rsidRDefault="003F028F" w:rsidP="003F028F">
            <w:pPr>
              <w:jc w:val="both"/>
              <w:rPr>
                <w:rFonts w:ascii="Times New Roman" w:hAnsi="Times New Roman"/>
                <w:sz w:val="24"/>
              </w:rPr>
            </w:pPr>
            <w:r w:rsidRPr="00632989">
              <w:rPr>
                <w:rFonts w:ascii="Times New Roman" w:hAnsi="Times New Roman"/>
                <w:b/>
                <w:sz w:val="24"/>
              </w:rPr>
              <w:t xml:space="preserve">Задание на дом: </w:t>
            </w:r>
            <w:r>
              <w:rPr>
                <w:rFonts w:ascii="Times New Roman" w:hAnsi="Times New Roman"/>
                <w:sz w:val="24"/>
              </w:rPr>
              <w:t>подготовиться к проверочной работе</w:t>
            </w:r>
          </w:p>
        </w:tc>
        <w:tc>
          <w:tcPr>
            <w:tcW w:w="1134" w:type="dxa"/>
            <w:tcBorders>
              <w:top w:val="single" w:sz="4" w:space="0" w:color="000000"/>
              <w:left w:val="single" w:sz="4" w:space="0" w:color="000000"/>
              <w:bottom w:val="single" w:sz="4" w:space="0" w:color="auto"/>
              <w:right w:val="single" w:sz="4" w:space="0" w:color="000000"/>
            </w:tcBorders>
            <w:vAlign w:val="center"/>
          </w:tcPr>
          <w:p w:rsidR="003F028F" w:rsidRPr="00BC1409" w:rsidRDefault="003F028F" w:rsidP="003F028F">
            <w:pPr>
              <w:jc w:val="center"/>
              <w:rPr>
                <w:rFonts w:ascii="Times New Roman" w:hAnsi="Times New Roman"/>
                <w:color w:val="000000" w:themeColor="text1"/>
                <w:sz w:val="24"/>
                <w:lang w:val="en-US"/>
              </w:rPr>
            </w:pPr>
            <w:r>
              <w:rPr>
                <w:rFonts w:ascii="Times New Roman" w:hAnsi="Times New Roman"/>
                <w:color w:val="000000" w:themeColor="text1"/>
                <w:sz w:val="24"/>
              </w:rPr>
              <w:t>2</w:t>
            </w:r>
            <w:r>
              <w:rPr>
                <w:rFonts w:ascii="Times New Roman" w:hAnsi="Times New Roman"/>
                <w:color w:val="000000" w:themeColor="text1"/>
                <w:sz w:val="24"/>
                <w:lang w:val="en-US"/>
              </w:rPr>
              <w:t>/12</w:t>
            </w:r>
          </w:p>
        </w:tc>
        <w:tc>
          <w:tcPr>
            <w:tcW w:w="1530" w:type="dxa"/>
            <w:tcBorders>
              <w:top w:val="single" w:sz="4" w:space="0" w:color="000000"/>
              <w:left w:val="single" w:sz="4" w:space="0" w:color="000000"/>
              <w:bottom w:val="single" w:sz="4" w:space="0" w:color="auto"/>
              <w:right w:val="single" w:sz="4" w:space="0" w:color="000000"/>
            </w:tcBorders>
          </w:tcPr>
          <w:p w:rsidR="003F028F" w:rsidRDefault="003F028F" w:rsidP="003F028F"/>
        </w:tc>
        <w:tc>
          <w:tcPr>
            <w:tcW w:w="1447" w:type="dxa"/>
            <w:vMerge/>
            <w:tcBorders>
              <w:left w:val="single" w:sz="4" w:space="0" w:color="000000"/>
              <w:right w:val="single" w:sz="4" w:space="0" w:color="000000"/>
            </w:tcBorders>
            <w:shd w:val="clear" w:color="auto" w:fill="auto"/>
            <w:vAlign w:val="center"/>
          </w:tcPr>
          <w:p w:rsidR="003F028F" w:rsidRDefault="003F028F" w:rsidP="003F028F"/>
        </w:tc>
      </w:tr>
      <w:tr w:rsidR="003F028F" w:rsidTr="003F028F">
        <w:trPr>
          <w:trHeight w:val="240"/>
        </w:trPr>
        <w:tc>
          <w:tcPr>
            <w:tcW w:w="2235" w:type="dxa"/>
            <w:vMerge/>
            <w:tcBorders>
              <w:left w:val="single" w:sz="4" w:space="0" w:color="000000"/>
              <w:right w:val="single" w:sz="4" w:space="0" w:color="000000"/>
            </w:tcBorders>
          </w:tcPr>
          <w:p w:rsidR="003F028F" w:rsidRDefault="003F028F" w:rsidP="003F028F"/>
        </w:tc>
        <w:tc>
          <w:tcPr>
            <w:tcW w:w="8817" w:type="dxa"/>
            <w:tcBorders>
              <w:top w:val="single" w:sz="4" w:space="0" w:color="auto"/>
              <w:left w:val="single" w:sz="4" w:space="0" w:color="000000"/>
              <w:bottom w:val="single" w:sz="4" w:space="0" w:color="auto"/>
              <w:right w:val="single" w:sz="4" w:space="0" w:color="000000"/>
            </w:tcBorders>
          </w:tcPr>
          <w:p w:rsidR="003F028F" w:rsidRPr="0012564F" w:rsidRDefault="003F028F" w:rsidP="003F028F">
            <w:pPr>
              <w:jc w:val="both"/>
              <w:rPr>
                <w:rFonts w:ascii="Times New Roman" w:hAnsi="Times New Roman"/>
                <w:b/>
                <w:sz w:val="24"/>
              </w:rPr>
            </w:pPr>
            <w:r>
              <w:rPr>
                <w:rFonts w:ascii="Times New Roman" w:hAnsi="Times New Roman"/>
                <w:b/>
                <w:sz w:val="24"/>
              </w:rPr>
              <w:t>Практическое занятие</w:t>
            </w:r>
          </w:p>
        </w:tc>
        <w:tc>
          <w:tcPr>
            <w:tcW w:w="1134" w:type="dxa"/>
            <w:vMerge w:val="restart"/>
            <w:tcBorders>
              <w:top w:val="single" w:sz="4" w:space="0" w:color="auto"/>
              <w:left w:val="single" w:sz="4" w:space="0" w:color="000000"/>
              <w:right w:val="single" w:sz="4" w:space="0" w:color="000000"/>
            </w:tcBorders>
            <w:vAlign w:val="center"/>
          </w:tcPr>
          <w:p w:rsidR="003F028F" w:rsidRPr="0012564F" w:rsidRDefault="003F028F" w:rsidP="003F028F">
            <w:pPr>
              <w:jc w:val="center"/>
              <w:rPr>
                <w:rFonts w:ascii="Times New Roman" w:hAnsi="Times New Roman"/>
                <w:color w:val="000000" w:themeColor="text1"/>
                <w:sz w:val="28"/>
                <w:szCs w:val="28"/>
              </w:rPr>
            </w:pPr>
          </w:p>
        </w:tc>
        <w:tc>
          <w:tcPr>
            <w:tcW w:w="1530" w:type="dxa"/>
            <w:vMerge w:val="restart"/>
            <w:tcBorders>
              <w:top w:val="single" w:sz="4" w:space="0" w:color="auto"/>
              <w:left w:val="single" w:sz="4" w:space="0" w:color="000000"/>
              <w:right w:val="single" w:sz="4" w:space="0" w:color="000000"/>
            </w:tcBorders>
          </w:tcPr>
          <w:p w:rsidR="003F028F" w:rsidRPr="0012564F" w:rsidRDefault="003F028F" w:rsidP="003F028F">
            <w:pPr>
              <w:jc w:val="center"/>
              <w:rPr>
                <w:rFonts w:ascii="Times New Roman" w:hAnsi="Times New Roman"/>
                <w:b/>
                <w:sz w:val="24"/>
                <w:szCs w:val="24"/>
              </w:rPr>
            </w:pPr>
            <w:r w:rsidRPr="0012564F">
              <w:rPr>
                <w:rFonts w:ascii="Times New Roman" w:hAnsi="Times New Roman"/>
                <w:color w:val="000000" w:themeColor="text1"/>
                <w:sz w:val="24"/>
                <w:szCs w:val="24"/>
              </w:rPr>
              <w:t>2</w:t>
            </w:r>
            <w:r>
              <w:rPr>
                <w:rFonts w:ascii="Times New Roman" w:hAnsi="Times New Roman"/>
                <w:color w:val="000000" w:themeColor="text1"/>
                <w:sz w:val="24"/>
                <w:szCs w:val="24"/>
                <w:lang w:val="en-US"/>
              </w:rPr>
              <w:t>/14</w:t>
            </w:r>
          </w:p>
        </w:tc>
        <w:tc>
          <w:tcPr>
            <w:tcW w:w="1447" w:type="dxa"/>
            <w:vMerge/>
            <w:tcBorders>
              <w:left w:val="single" w:sz="4" w:space="0" w:color="000000"/>
              <w:right w:val="single" w:sz="4" w:space="0" w:color="000000"/>
            </w:tcBorders>
            <w:shd w:val="clear" w:color="auto" w:fill="auto"/>
            <w:vAlign w:val="center"/>
          </w:tcPr>
          <w:p w:rsidR="003F028F" w:rsidRDefault="003F028F" w:rsidP="003F028F"/>
        </w:tc>
      </w:tr>
      <w:tr w:rsidR="003F028F" w:rsidTr="003F028F">
        <w:trPr>
          <w:trHeight w:val="852"/>
        </w:trPr>
        <w:tc>
          <w:tcPr>
            <w:tcW w:w="2235" w:type="dxa"/>
            <w:vMerge/>
            <w:tcBorders>
              <w:left w:val="single" w:sz="4" w:space="0" w:color="000000"/>
              <w:bottom w:val="single" w:sz="4" w:space="0" w:color="000000"/>
              <w:right w:val="single" w:sz="4" w:space="0" w:color="000000"/>
            </w:tcBorders>
          </w:tcPr>
          <w:p w:rsidR="003F028F" w:rsidRDefault="003F028F" w:rsidP="003F028F"/>
        </w:tc>
        <w:tc>
          <w:tcPr>
            <w:tcW w:w="8817" w:type="dxa"/>
            <w:tcBorders>
              <w:top w:val="single" w:sz="4" w:space="0" w:color="auto"/>
              <w:left w:val="single" w:sz="4" w:space="0" w:color="000000"/>
              <w:bottom w:val="single" w:sz="4" w:space="0" w:color="000000"/>
              <w:right w:val="single" w:sz="4" w:space="0" w:color="000000"/>
            </w:tcBorders>
          </w:tcPr>
          <w:p w:rsidR="003F028F" w:rsidRPr="00611853" w:rsidRDefault="003F028F" w:rsidP="003F028F">
            <w:pPr>
              <w:jc w:val="both"/>
              <w:rPr>
                <w:rFonts w:ascii="Times New Roman" w:hAnsi="Times New Roman"/>
                <w:sz w:val="24"/>
              </w:rPr>
            </w:pPr>
            <w:r>
              <w:rPr>
                <w:rFonts w:ascii="Times New Roman" w:hAnsi="Times New Roman"/>
                <w:b/>
                <w:sz w:val="24"/>
              </w:rPr>
              <w:t xml:space="preserve">Практическая работа 1. Мир перед Второй мировой войной </w:t>
            </w:r>
            <w:r w:rsidRPr="007A5AE8">
              <w:rPr>
                <w:rFonts w:ascii="Times New Roman" w:hAnsi="Times New Roman"/>
                <w:b/>
                <w:sz w:val="24"/>
              </w:rPr>
              <w:t>/</w:t>
            </w:r>
            <w:r>
              <w:rPr>
                <w:rFonts w:ascii="Times New Roman" w:hAnsi="Times New Roman"/>
                <w:b/>
                <w:sz w:val="24"/>
              </w:rPr>
              <w:t xml:space="preserve"> </w:t>
            </w:r>
            <w:r w:rsidRPr="00611853">
              <w:rPr>
                <w:rFonts w:ascii="Times New Roman" w:hAnsi="Times New Roman"/>
                <w:sz w:val="24"/>
              </w:rPr>
              <w:t>выполнение заданий практической работы (по документам и картам)</w:t>
            </w:r>
            <w:r>
              <w:rPr>
                <w:rFonts w:ascii="Times New Roman" w:hAnsi="Times New Roman"/>
                <w:sz w:val="24"/>
              </w:rPr>
              <w:t>.</w:t>
            </w:r>
          </w:p>
          <w:p w:rsidR="003F028F" w:rsidRDefault="003F028F" w:rsidP="003F028F">
            <w:pPr>
              <w:jc w:val="both"/>
              <w:rPr>
                <w:rFonts w:ascii="Times New Roman" w:hAnsi="Times New Roman"/>
                <w:b/>
                <w:sz w:val="24"/>
              </w:rPr>
            </w:pPr>
            <w:r w:rsidRPr="00632989">
              <w:rPr>
                <w:rFonts w:ascii="Times New Roman" w:hAnsi="Times New Roman"/>
                <w:b/>
                <w:sz w:val="24"/>
              </w:rPr>
              <w:t xml:space="preserve">Задание на дом: </w:t>
            </w:r>
            <w:r w:rsidRPr="00445DE0">
              <w:rPr>
                <w:rFonts w:ascii="Times New Roman" w:hAnsi="Times New Roman"/>
                <w:bCs/>
                <w:sz w:val="24"/>
              </w:rPr>
              <w:t>анализ экономических предпосылок Вмв</w:t>
            </w:r>
          </w:p>
        </w:tc>
        <w:tc>
          <w:tcPr>
            <w:tcW w:w="1134" w:type="dxa"/>
            <w:vMerge/>
            <w:tcBorders>
              <w:left w:val="single" w:sz="4" w:space="0" w:color="000000"/>
              <w:bottom w:val="single" w:sz="4" w:space="0" w:color="000000"/>
              <w:right w:val="single" w:sz="4" w:space="0" w:color="000000"/>
            </w:tcBorders>
            <w:vAlign w:val="center"/>
          </w:tcPr>
          <w:p w:rsidR="003F028F" w:rsidRDefault="003F028F" w:rsidP="003F028F">
            <w:pPr>
              <w:jc w:val="center"/>
              <w:rPr>
                <w:rFonts w:ascii="Times New Roman" w:hAnsi="Times New Roman"/>
                <w:color w:val="000000" w:themeColor="text1"/>
                <w:sz w:val="24"/>
              </w:rPr>
            </w:pPr>
          </w:p>
        </w:tc>
        <w:tc>
          <w:tcPr>
            <w:tcW w:w="1530" w:type="dxa"/>
            <w:vMerge/>
            <w:tcBorders>
              <w:left w:val="single" w:sz="4" w:space="0" w:color="000000"/>
              <w:bottom w:val="single" w:sz="4" w:space="0" w:color="000000"/>
              <w:right w:val="single" w:sz="4" w:space="0" w:color="000000"/>
            </w:tcBorders>
          </w:tcPr>
          <w:p w:rsidR="003F028F" w:rsidRPr="0069378B" w:rsidRDefault="003F028F" w:rsidP="003F028F">
            <w:pPr>
              <w:jc w:val="center"/>
              <w:rPr>
                <w:rFonts w:ascii="Times New Roman" w:hAnsi="Times New Roman"/>
                <w:color w:val="000000" w:themeColor="text1"/>
                <w:sz w:val="24"/>
                <w:szCs w:val="24"/>
              </w:rPr>
            </w:pPr>
          </w:p>
        </w:tc>
        <w:tc>
          <w:tcPr>
            <w:tcW w:w="1447" w:type="dxa"/>
            <w:vMerge/>
            <w:tcBorders>
              <w:left w:val="single" w:sz="4" w:space="0" w:color="000000"/>
              <w:bottom w:val="single" w:sz="4" w:space="0" w:color="000000"/>
              <w:right w:val="single" w:sz="4" w:space="0" w:color="000000"/>
            </w:tcBorders>
            <w:shd w:val="clear" w:color="auto" w:fill="auto"/>
            <w:vAlign w:val="center"/>
          </w:tcPr>
          <w:p w:rsidR="003F028F" w:rsidRDefault="003F028F" w:rsidP="003F028F"/>
        </w:tc>
      </w:tr>
      <w:tr w:rsidR="003F028F" w:rsidTr="003F028F">
        <w:trPr>
          <w:trHeight w:val="20"/>
        </w:trPr>
        <w:tc>
          <w:tcPr>
            <w:tcW w:w="11052" w:type="dxa"/>
            <w:gridSpan w:val="2"/>
            <w:tcBorders>
              <w:top w:val="single" w:sz="4" w:space="0" w:color="000000"/>
              <w:left w:val="single" w:sz="4" w:space="0" w:color="000000"/>
              <w:bottom w:val="single" w:sz="4" w:space="0" w:color="000000"/>
              <w:right w:val="single" w:sz="4" w:space="0" w:color="000000"/>
            </w:tcBorders>
            <w:shd w:val="clear" w:color="auto" w:fill="auto"/>
          </w:tcPr>
          <w:p w:rsidR="003F028F" w:rsidRDefault="003F028F" w:rsidP="003F028F">
            <w:pPr>
              <w:jc w:val="both"/>
              <w:rPr>
                <w:rFonts w:ascii="Times New Roman" w:hAnsi="Times New Roman"/>
                <w:b/>
                <w:sz w:val="24"/>
              </w:rPr>
            </w:pPr>
            <w:r>
              <w:rPr>
                <w:rFonts w:ascii="Times New Roman" w:hAnsi="Times New Roman"/>
                <w:b/>
                <w:sz w:val="24"/>
              </w:rPr>
              <w:t>Раздел 3. Вторая мировая война 1939-1945 гг.</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Default="003F028F" w:rsidP="003F028F">
            <w:pPr>
              <w:jc w:val="center"/>
              <w:rPr>
                <w:rFonts w:ascii="Times New Roman" w:hAnsi="Times New Roman"/>
                <w:b/>
                <w:color w:val="000000" w:themeColor="text1"/>
                <w:sz w:val="24"/>
              </w:rPr>
            </w:pPr>
            <w:r>
              <w:rPr>
                <w:rFonts w:ascii="Times New Roman" w:hAnsi="Times New Roman"/>
                <w:b/>
                <w:color w:val="000000" w:themeColor="text1"/>
                <w:sz w:val="24"/>
              </w:rPr>
              <w:t>6</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3F028F" w:rsidRDefault="003F028F" w:rsidP="003F028F">
            <w:pPr>
              <w:jc w:val="center"/>
              <w:rPr>
                <w:rFonts w:ascii="Times New Roman" w:hAnsi="Times New Roman"/>
                <w:color w:val="000000" w:themeColor="text1"/>
                <w:sz w:val="24"/>
              </w:rPr>
            </w:pP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Default="003F028F" w:rsidP="003F028F">
            <w:pPr>
              <w:jc w:val="center"/>
              <w:rPr>
                <w:rFonts w:ascii="Times New Roman" w:hAnsi="Times New Roman"/>
                <w:color w:val="000000" w:themeColor="text1"/>
                <w:sz w:val="24"/>
              </w:rPr>
            </w:pPr>
          </w:p>
        </w:tc>
      </w:tr>
      <w:tr w:rsidR="003F028F" w:rsidTr="003F028F">
        <w:trPr>
          <w:trHeight w:val="20"/>
        </w:trPr>
        <w:tc>
          <w:tcPr>
            <w:tcW w:w="2235" w:type="dxa"/>
            <w:vMerge w:val="restart"/>
            <w:tcBorders>
              <w:top w:val="single" w:sz="4" w:space="0" w:color="000000"/>
              <w:left w:val="single" w:sz="4" w:space="0" w:color="000000"/>
              <w:bottom w:val="single" w:sz="4" w:space="0" w:color="000000"/>
              <w:right w:val="single" w:sz="4" w:space="0" w:color="000000"/>
            </w:tcBorders>
          </w:tcPr>
          <w:p w:rsidR="003F028F" w:rsidRDefault="003F028F" w:rsidP="003F028F">
            <w:pPr>
              <w:rPr>
                <w:rFonts w:ascii="Times New Roman" w:hAnsi="Times New Roman"/>
                <w:b/>
                <w:sz w:val="24"/>
              </w:rPr>
            </w:pPr>
            <w:r>
              <w:rPr>
                <w:rFonts w:ascii="Times New Roman" w:hAnsi="Times New Roman"/>
                <w:b/>
                <w:sz w:val="24"/>
              </w:rPr>
              <w:t>Тема 3.1. Начало Второй мировой войны</w:t>
            </w:r>
          </w:p>
        </w:tc>
        <w:tc>
          <w:tcPr>
            <w:tcW w:w="8817"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3F028F" w:rsidRDefault="003F028F" w:rsidP="003F028F">
            <w:pPr>
              <w:jc w:val="center"/>
              <w:rPr>
                <w:rFonts w:ascii="Times New Roman" w:hAnsi="Times New Roman"/>
                <w:b/>
                <w:color w:val="000000" w:themeColor="text1"/>
                <w:sz w:val="24"/>
              </w:rPr>
            </w:pPr>
            <w:r>
              <w:rPr>
                <w:rFonts w:ascii="Times New Roman" w:hAnsi="Times New Roman"/>
                <w:b/>
                <w:color w:val="000000" w:themeColor="text1"/>
                <w:sz w:val="24"/>
              </w:rPr>
              <w:t>2</w:t>
            </w:r>
          </w:p>
        </w:tc>
        <w:tc>
          <w:tcPr>
            <w:tcW w:w="1530"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center"/>
              <w:rPr>
                <w:rFonts w:ascii="Times New Roman" w:hAnsi="Times New Roman"/>
                <w:color w:val="000000" w:themeColor="text1"/>
                <w:sz w:val="24"/>
              </w:rPr>
            </w:pPr>
          </w:p>
        </w:tc>
        <w:tc>
          <w:tcPr>
            <w:tcW w:w="14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01</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02</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04</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05</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06</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3.2</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5.2</w:t>
            </w:r>
          </w:p>
        </w:tc>
      </w:tr>
      <w:tr w:rsidR="003F028F" w:rsidTr="003F028F">
        <w:trPr>
          <w:trHeight w:val="313"/>
        </w:trPr>
        <w:tc>
          <w:tcPr>
            <w:tcW w:w="2235" w:type="dxa"/>
            <w:vMerge/>
            <w:tcBorders>
              <w:top w:val="single" w:sz="4" w:space="0" w:color="000000"/>
              <w:left w:val="single" w:sz="4" w:space="0" w:color="000000"/>
              <w:bottom w:val="single" w:sz="4" w:space="0" w:color="000000"/>
              <w:right w:val="single" w:sz="4" w:space="0" w:color="000000"/>
            </w:tcBorders>
          </w:tcPr>
          <w:p w:rsidR="003F028F" w:rsidRDefault="003F028F" w:rsidP="003F028F"/>
        </w:tc>
        <w:tc>
          <w:tcPr>
            <w:tcW w:w="8817"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both"/>
              <w:rPr>
                <w:rFonts w:ascii="Times New Roman" w:hAnsi="Times New Roman"/>
                <w:sz w:val="24"/>
              </w:rPr>
            </w:pPr>
            <w:r w:rsidRPr="003111FC">
              <w:rPr>
                <w:rFonts w:ascii="Times New Roman" w:hAnsi="Times New Roman"/>
                <w:b/>
                <w:sz w:val="24"/>
              </w:rPr>
              <w:t>Причины и начал</w:t>
            </w:r>
            <w:r>
              <w:rPr>
                <w:rFonts w:ascii="Times New Roman" w:hAnsi="Times New Roman"/>
                <w:b/>
                <w:sz w:val="24"/>
              </w:rPr>
              <w:t>ьный этап</w:t>
            </w:r>
            <w:r w:rsidRPr="003111FC">
              <w:rPr>
                <w:rFonts w:ascii="Times New Roman" w:hAnsi="Times New Roman"/>
                <w:b/>
                <w:sz w:val="24"/>
              </w:rPr>
              <w:t xml:space="preserve"> Второй мировой войны /</w:t>
            </w:r>
            <w:r w:rsidRPr="003111FC">
              <w:rPr>
                <w:rFonts w:ascii="Times New Roman" w:hAnsi="Times New Roman"/>
                <w:sz w:val="24"/>
              </w:rPr>
              <w:t xml:space="preserve"> </w:t>
            </w:r>
            <w:r>
              <w:rPr>
                <w:rFonts w:ascii="Times New Roman" w:hAnsi="Times New Roman"/>
                <w:sz w:val="24"/>
              </w:rPr>
              <w:t>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w:t>
            </w:r>
          </w:p>
          <w:p w:rsidR="003F028F" w:rsidRDefault="003F028F" w:rsidP="003F028F">
            <w:pPr>
              <w:jc w:val="both"/>
              <w:rPr>
                <w:rFonts w:ascii="Times New Roman" w:hAnsi="Times New Roman"/>
                <w:sz w:val="24"/>
              </w:rPr>
            </w:pPr>
            <w:r>
              <w:rPr>
                <w:rFonts w:ascii="Times New Roman" w:hAnsi="Times New Roman"/>
                <w:sz w:val="24"/>
              </w:rPr>
              <w:t xml:space="preserve">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 </w:t>
            </w:r>
          </w:p>
          <w:p w:rsidR="003F028F" w:rsidRDefault="003F028F" w:rsidP="003F028F">
            <w:pPr>
              <w:jc w:val="both"/>
              <w:rPr>
                <w:rFonts w:ascii="Times New Roman" w:hAnsi="Times New Roman"/>
                <w:sz w:val="24"/>
              </w:rPr>
            </w:pPr>
            <w:r>
              <w:rPr>
                <w:rFonts w:ascii="Times New Roman" w:hAnsi="Times New Roman"/>
                <w:sz w:val="24"/>
              </w:rPr>
              <w:t>Холокост. Концентрационные лагеря. Принудительная трудовая миграция и насильственные переселения. Коллаборационизм. Движение Сопротивления</w:t>
            </w:r>
          </w:p>
          <w:p w:rsidR="003F028F" w:rsidRDefault="003F028F" w:rsidP="003F028F">
            <w:pPr>
              <w:jc w:val="both"/>
              <w:rPr>
                <w:rFonts w:ascii="Times New Roman" w:hAnsi="Times New Roman"/>
                <w:sz w:val="24"/>
              </w:rPr>
            </w:pPr>
            <w:r w:rsidRPr="00632989">
              <w:rPr>
                <w:rFonts w:ascii="Times New Roman" w:hAnsi="Times New Roman"/>
                <w:b/>
                <w:sz w:val="24"/>
              </w:rPr>
              <w:t>Задание на дом:</w:t>
            </w:r>
            <w:r>
              <w:rPr>
                <w:rFonts w:ascii="Times New Roman" w:hAnsi="Times New Roman"/>
                <w:sz w:val="24"/>
              </w:rPr>
              <w:t xml:space="preserve"> подготовить групповые сообщения по операциям союзников 1942-1945гг</w:t>
            </w:r>
          </w:p>
        </w:tc>
        <w:tc>
          <w:tcPr>
            <w:tcW w:w="1134" w:type="dxa"/>
            <w:tcBorders>
              <w:top w:val="single" w:sz="4" w:space="0" w:color="000000"/>
              <w:left w:val="single" w:sz="4" w:space="0" w:color="000000"/>
              <w:bottom w:val="single" w:sz="4" w:space="0" w:color="000000"/>
              <w:right w:val="single" w:sz="4" w:space="0" w:color="000000"/>
            </w:tcBorders>
            <w:vAlign w:val="center"/>
          </w:tcPr>
          <w:p w:rsidR="003F028F" w:rsidRPr="00BC1409" w:rsidRDefault="003F028F" w:rsidP="003F028F">
            <w:pPr>
              <w:jc w:val="center"/>
              <w:rPr>
                <w:rFonts w:ascii="Times New Roman" w:hAnsi="Times New Roman"/>
                <w:color w:val="000000" w:themeColor="text1"/>
                <w:sz w:val="24"/>
                <w:lang w:val="en-US"/>
              </w:rPr>
            </w:pPr>
            <w:r>
              <w:rPr>
                <w:rFonts w:ascii="Times New Roman" w:hAnsi="Times New Roman"/>
                <w:color w:val="000000" w:themeColor="text1"/>
                <w:sz w:val="24"/>
              </w:rPr>
              <w:t>2</w:t>
            </w:r>
            <w:r>
              <w:rPr>
                <w:rFonts w:ascii="Times New Roman" w:hAnsi="Times New Roman"/>
                <w:color w:val="000000" w:themeColor="text1"/>
                <w:sz w:val="24"/>
                <w:lang w:val="en-US"/>
              </w:rPr>
              <w:t>/16</w:t>
            </w:r>
          </w:p>
        </w:tc>
        <w:tc>
          <w:tcPr>
            <w:tcW w:w="1530" w:type="dxa"/>
            <w:tcBorders>
              <w:top w:val="single" w:sz="4" w:space="0" w:color="000000"/>
              <w:left w:val="single" w:sz="4" w:space="0" w:color="000000"/>
              <w:bottom w:val="single" w:sz="4" w:space="0" w:color="000000"/>
              <w:right w:val="single" w:sz="4" w:space="0" w:color="000000"/>
            </w:tcBorders>
          </w:tcPr>
          <w:p w:rsidR="003F028F" w:rsidRDefault="003F028F" w:rsidP="003F028F"/>
        </w:tc>
        <w:tc>
          <w:tcPr>
            <w:tcW w:w="14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Default="003F028F" w:rsidP="003F028F"/>
        </w:tc>
      </w:tr>
      <w:tr w:rsidR="003F028F" w:rsidTr="003F028F">
        <w:trPr>
          <w:trHeight w:val="20"/>
        </w:trPr>
        <w:tc>
          <w:tcPr>
            <w:tcW w:w="2235" w:type="dxa"/>
            <w:vMerge w:val="restart"/>
            <w:tcBorders>
              <w:top w:val="single" w:sz="4" w:space="0" w:color="000000"/>
              <w:left w:val="single" w:sz="4" w:space="0" w:color="000000"/>
              <w:right w:val="single" w:sz="4" w:space="0" w:color="000000"/>
            </w:tcBorders>
          </w:tcPr>
          <w:p w:rsidR="003F028F" w:rsidRDefault="003F028F" w:rsidP="003F028F">
            <w:pPr>
              <w:rPr>
                <w:rFonts w:ascii="Times New Roman" w:hAnsi="Times New Roman"/>
                <w:b/>
                <w:sz w:val="24"/>
              </w:rPr>
            </w:pPr>
            <w:r>
              <w:rPr>
                <w:rFonts w:ascii="Times New Roman" w:hAnsi="Times New Roman"/>
                <w:b/>
                <w:sz w:val="24"/>
              </w:rPr>
              <w:lastRenderedPageBreak/>
              <w:t>Тема 3.2. Коренной перелом, окончание и важнейшие итоги Второй мировой войны</w:t>
            </w:r>
          </w:p>
        </w:tc>
        <w:tc>
          <w:tcPr>
            <w:tcW w:w="8817"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3F028F" w:rsidRDefault="003F028F" w:rsidP="003F028F">
            <w:pPr>
              <w:jc w:val="center"/>
              <w:rPr>
                <w:rFonts w:ascii="Times New Roman" w:hAnsi="Times New Roman"/>
                <w:b/>
                <w:color w:val="000000" w:themeColor="text1"/>
                <w:sz w:val="24"/>
              </w:rPr>
            </w:pPr>
            <w:r>
              <w:rPr>
                <w:rFonts w:ascii="Times New Roman" w:hAnsi="Times New Roman"/>
                <w:b/>
                <w:color w:val="000000" w:themeColor="text1"/>
                <w:sz w:val="24"/>
              </w:rPr>
              <w:t>4</w:t>
            </w:r>
          </w:p>
        </w:tc>
        <w:tc>
          <w:tcPr>
            <w:tcW w:w="1530"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center"/>
              <w:rPr>
                <w:rFonts w:ascii="Times New Roman" w:hAnsi="Times New Roman"/>
                <w:color w:val="000000" w:themeColor="text1"/>
                <w:sz w:val="24"/>
              </w:rPr>
            </w:pPr>
          </w:p>
        </w:tc>
        <w:tc>
          <w:tcPr>
            <w:tcW w:w="1447" w:type="dxa"/>
            <w:vMerge w:val="restart"/>
            <w:tcBorders>
              <w:top w:val="single" w:sz="4" w:space="0" w:color="000000"/>
              <w:left w:val="single" w:sz="4" w:space="0" w:color="000000"/>
              <w:right w:val="single" w:sz="4" w:space="0" w:color="000000"/>
            </w:tcBorders>
            <w:shd w:val="clear" w:color="auto" w:fill="auto"/>
            <w:vAlign w:val="center"/>
          </w:tcPr>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01</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02</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04</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05</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06</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3.2</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5.2</w:t>
            </w:r>
          </w:p>
        </w:tc>
      </w:tr>
      <w:tr w:rsidR="003F028F" w:rsidTr="003F028F">
        <w:trPr>
          <w:trHeight w:val="3753"/>
        </w:trPr>
        <w:tc>
          <w:tcPr>
            <w:tcW w:w="2235" w:type="dxa"/>
            <w:vMerge/>
            <w:tcBorders>
              <w:left w:val="single" w:sz="4" w:space="0" w:color="000000"/>
              <w:right w:val="single" w:sz="4" w:space="0" w:color="000000"/>
            </w:tcBorders>
          </w:tcPr>
          <w:p w:rsidR="003F028F" w:rsidRDefault="003F028F" w:rsidP="003F028F"/>
        </w:tc>
        <w:tc>
          <w:tcPr>
            <w:tcW w:w="8817" w:type="dxa"/>
            <w:tcBorders>
              <w:top w:val="single" w:sz="4" w:space="0" w:color="000000"/>
              <w:left w:val="single" w:sz="4" w:space="0" w:color="000000"/>
              <w:bottom w:val="single" w:sz="4" w:space="0" w:color="auto"/>
              <w:right w:val="single" w:sz="4" w:space="0" w:color="000000"/>
            </w:tcBorders>
          </w:tcPr>
          <w:p w:rsidR="003F028F" w:rsidRDefault="003F028F" w:rsidP="003F028F">
            <w:pPr>
              <w:widowControl w:val="0"/>
              <w:jc w:val="both"/>
              <w:rPr>
                <w:rFonts w:ascii="Times New Roman" w:hAnsi="Times New Roman"/>
                <w:sz w:val="24"/>
              </w:rPr>
            </w:pPr>
            <w:r w:rsidRPr="007A5AE8">
              <w:rPr>
                <w:rFonts w:ascii="Times New Roman" w:hAnsi="Times New Roman"/>
                <w:b/>
                <w:sz w:val="24"/>
              </w:rPr>
              <w:t>Коренной перелом и окончание Второй мировой войны /</w:t>
            </w:r>
            <w:r>
              <w:rPr>
                <w:rFonts w:ascii="Times New Roman" w:hAnsi="Times New Roman"/>
                <w:sz w:val="24"/>
              </w:rPr>
              <w:t xml:space="preserve">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rsidR="003F028F" w:rsidRDefault="003F028F" w:rsidP="003F028F">
            <w:pPr>
              <w:widowControl w:val="0"/>
              <w:jc w:val="both"/>
              <w:rPr>
                <w:rFonts w:ascii="Times New Roman" w:hAnsi="Times New Roman"/>
                <w:sz w:val="24"/>
              </w:rPr>
            </w:pPr>
            <w:r>
              <w:rPr>
                <w:rFonts w:ascii="Times New Roman" w:hAnsi="Times New Roman"/>
                <w:sz w:val="24"/>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rsidR="003F028F" w:rsidRDefault="003F028F" w:rsidP="003F028F">
            <w:pPr>
              <w:widowControl w:val="0"/>
              <w:jc w:val="both"/>
              <w:rPr>
                <w:rFonts w:ascii="Times New Roman" w:hAnsi="Times New Roman"/>
                <w:sz w:val="24"/>
              </w:rPr>
            </w:pPr>
            <w:r>
              <w:rPr>
                <w:rFonts w:ascii="Times New Roman" w:hAnsi="Times New Roman"/>
                <w:sz w:val="24"/>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rsidR="003F028F" w:rsidRDefault="003F028F" w:rsidP="003F028F">
            <w:pPr>
              <w:widowControl w:val="0"/>
              <w:jc w:val="both"/>
              <w:rPr>
                <w:rFonts w:ascii="Times New Roman" w:hAnsi="Times New Roman"/>
                <w:sz w:val="24"/>
              </w:rPr>
            </w:pPr>
            <w:r w:rsidRPr="00632989">
              <w:rPr>
                <w:rFonts w:ascii="Times New Roman" w:hAnsi="Times New Roman"/>
                <w:b/>
                <w:sz w:val="24"/>
              </w:rPr>
              <w:t>Задание на дом:</w:t>
            </w:r>
            <w:r>
              <w:rPr>
                <w:rFonts w:ascii="Times New Roman" w:hAnsi="Times New Roman"/>
                <w:sz w:val="24"/>
              </w:rPr>
              <w:t xml:space="preserve"> анализ итогов Вмв</w:t>
            </w:r>
          </w:p>
        </w:tc>
        <w:tc>
          <w:tcPr>
            <w:tcW w:w="1134" w:type="dxa"/>
            <w:tcBorders>
              <w:top w:val="single" w:sz="4" w:space="0" w:color="000000"/>
              <w:left w:val="single" w:sz="4" w:space="0" w:color="000000"/>
              <w:bottom w:val="single" w:sz="4" w:space="0" w:color="auto"/>
              <w:right w:val="single" w:sz="4" w:space="0" w:color="000000"/>
            </w:tcBorders>
            <w:vAlign w:val="center"/>
          </w:tcPr>
          <w:p w:rsidR="003F028F" w:rsidRPr="00BC1409" w:rsidRDefault="003F028F" w:rsidP="003F028F">
            <w:pPr>
              <w:jc w:val="center"/>
              <w:rPr>
                <w:rFonts w:ascii="Times New Roman" w:hAnsi="Times New Roman"/>
                <w:color w:val="000000" w:themeColor="text1"/>
                <w:sz w:val="24"/>
                <w:lang w:val="en-US"/>
              </w:rPr>
            </w:pPr>
            <w:r>
              <w:rPr>
                <w:rFonts w:ascii="Times New Roman" w:hAnsi="Times New Roman"/>
                <w:color w:val="000000" w:themeColor="text1"/>
                <w:sz w:val="24"/>
              </w:rPr>
              <w:t>2</w:t>
            </w:r>
            <w:r>
              <w:rPr>
                <w:rFonts w:ascii="Times New Roman" w:hAnsi="Times New Roman"/>
                <w:color w:val="000000" w:themeColor="text1"/>
                <w:sz w:val="24"/>
                <w:lang w:val="en-US"/>
              </w:rPr>
              <w:t>/18</w:t>
            </w:r>
          </w:p>
        </w:tc>
        <w:tc>
          <w:tcPr>
            <w:tcW w:w="1530" w:type="dxa"/>
            <w:tcBorders>
              <w:top w:val="single" w:sz="4" w:space="0" w:color="000000"/>
              <w:left w:val="single" w:sz="4" w:space="0" w:color="000000"/>
              <w:bottom w:val="single" w:sz="4" w:space="0" w:color="auto"/>
              <w:right w:val="single" w:sz="4" w:space="0" w:color="000000"/>
            </w:tcBorders>
          </w:tcPr>
          <w:p w:rsidR="003F028F" w:rsidRDefault="003F028F" w:rsidP="003F028F"/>
        </w:tc>
        <w:tc>
          <w:tcPr>
            <w:tcW w:w="1447" w:type="dxa"/>
            <w:vMerge/>
            <w:tcBorders>
              <w:left w:val="single" w:sz="4" w:space="0" w:color="000000"/>
              <w:right w:val="single" w:sz="4" w:space="0" w:color="000000"/>
            </w:tcBorders>
            <w:shd w:val="clear" w:color="auto" w:fill="auto"/>
            <w:vAlign w:val="center"/>
          </w:tcPr>
          <w:p w:rsidR="003F028F" w:rsidRDefault="003F028F" w:rsidP="003F028F"/>
        </w:tc>
      </w:tr>
      <w:tr w:rsidR="003F028F" w:rsidTr="003F028F">
        <w:trPr>
          <w:trHeight w:val="211"/>
        </w:trPr>
        <w:tc>
          <w:tcPr>
            <w:tcW w:w="2235" w:type="dxa"/>
            <w:vMerge/>
            <w:tcBorders>
              <w:left w:val="single" w:sz="4" w:space="0" w:color="000000"/>
              <w:right w:val="single" w:sz="4" w:space="0" w:color="000000"/>
            </w:tcBorders>
          </w:tcPr>
          <w:p w:rsidR="003F028F" w:rsidRDefault="003F028F" w:rsidP="003F028F"/>
        </w:tc>
        <w:tc>
          <w:tcPr>
            <w:tcW w:w="8817" w:type="dxa"/>
            <w:tcBorders>
              <w:top w:val="single" w:sz="4" w:space="0" w:color="auto"/>
              <w:left w:val="single" w:sz="4" w:space="0" w:color="000000"/>
              <w:bottom w:val="single" w:sz="4" w:space="0" w:color="auto"/>
              <w:right w:val="single" w:sz="4" w:space="0" w:color="000000"/>
            </w:tcBorders>
          </w:tcPr>
          <w:p w:rsidR="003F028F" w:rsidRPr="007A5AE8" w:rsidRDefault="003F028F" w:rsidP="003F028F">
            <w:pPr>
              <w:widowControl w:val="0"/>
              <w:jc w:val="both"/>
              <w:rPr>
                <w:rFonts w:ascii="Times New Roman" w:hAnsi="Times New Roman"/>
                <w:b/>
                <w:sz w:val="24"/>
              </w:rPr>
            </w:pPr>
            <w:r w:rsidRPr="00BC1409">
              <w:rPr>
                <w:rFonts w:ascii="Times New Roman" w:hAnsi="Times New Roman"/>
                <w:b/>
                <w:sz w:val="24"/>
              </w:rPr>
              <w:t>Практическое занятие</w:t>
            </w:r>
          </w:p>
        </w:tc>
        <w:tc>
          <w:tcPr>
            <w:tcW w:w="1134" w:type="dxa"/>
            <w:vMerge w:val="restart"/>
            <w:tcBorders>
              <w:top w:val="single" w:sz="4" w:space="0" w:color="auto"/>
              <w:left w:val="single" w:sz="4" w:space="0" w:color="000000"/>
              <w:right w:val="single" w:sz="4" w:space="0" w:color="000000"/>
            </w:tcBorders>
            <w:vAlign w:val="center"/>
          </w:tcPr>
          <w:p w:rsidR="003F028F" w:rsidRPr="00BC1409" w:rsidRDefault="003F028F" w:rsidP="003F028F">
            <w:pPr>
              <w:jc w:val="center"/>
              <w:rPr>
                <w:rFonts w:ascii="Times New Roman" w:hAnsi="Times New Roman"/>
                <w:b/>
                <w:color w:val="000000" w:themeColor="text1"/>
                <w:sz w:val="24"/>
              </w:rPr>
            </w:pPr>
            <w:r>
              <w:rPr>
                <w:rFonts w:ascii="Times New Roman" w:hAnsi="Times New Roman"/>
                <w:color w:val="000000" w:themeColor="text1"/>
                <w:sz w:val="24"/>
              </w:rPr>
              <w:t>2</w:t>
            </w:r>
            <w:r>
              <w:rPr>
                <w:rFonts w:ascii="Times New Roman" w:hAnsi="Times New Roman"/>
                <w:color w:val="000000" w:themeColor="text1"/>
                <w:sz w:val="24"/>
                <w:lang w:val="en-US"/>
              </w:rPr>
              <w:t>/20</w:t>
            </w:r>
          </w:p>
        </w:tc>
        <w:tc>
          <w:tcPr>
            <w:tcW w:w="1530" w:type="dxa"/>
            <w:vMerge w:val="restart"/>
            <w:tcBorders>
              <w:top w:val="single" w:sz="4" w:space="0" w:color="auto"/>
              <w:left w:val="single" w:sz="4" w:space="0" w:color="000000"/>
              <w:right w:val="single" w:sz="4" w:space="0" w:color="000000"/>
            </w:tcBorders>
          </w:tcPr>
          <w:p w:rsidR="003F028F" w:rsidRDefault="003F028F" w:rsidP="003F028F"/>
        </w:tc>
        <w:tc>
          <w:tcPr>
            <w:tcW w:w="1447" w:type="dxa"/>
            <w:vMerge/>
            <w:tcBorders>
              <w:left w:val="single" w:sz="4" w:space="0" w:color="000000"/>
              <w:right w:val="single" w:sz="4" w:space="0" w:color="000000"/>
            </w:tcBorders>
            <w:shd w:val="clear" w:color="auto" w:fill="auto"/>
            <w:vAlign w:val="center"/>
          </w:tcPr>
          <w:p w:rsidR="003F028F" w:rsidRDefault="003F028F" w:rsidP="003F028F"/>
        </w:tc>
      </w:tr>
      <w:tr w:rsidR="003F028F" w:rsidTr="003F028F">
        <w:trPr>
          <w:trHeight w:val="201"/>
        </w:trPr>
        <w:tc>
          <w:tcPr>
            <w:tcW w:w="2235" w:type="dxa"/>
            <w:vMerge/>
            <w:tcBorders>
              <w:left w:val="single" w:sz="4" w:space="0" w:color="000000"/>
              <w:bottom w:val="single" w:sz="4" w:space="0" w:color="000000"/>
              <w:right w:val="single" w:sz="4" w:space="0" w:color="000000"/>
            </w:tcBorders>
          </w:tcPr>
          <w:p w:rsidR="003F028F" w:rsidRDefault="003F028F" w:rsidP="003F028F"/>
        </w:tc>
        <w:tc>
          <w:tcPr>
            <w:tcW w:w="8817" w:type="dxa"/>
            <w:tcBorders>
              <w:top w:val="single" w:sz="4" w:space="0" w:color="auto"/>
              <w:left w:val="single" w:sz="4" w:space="0" w:color="000000"/>
              <w:bottom w:val="single" w:sz="4" w:space="0" w:color="000000"/>
              <w:right w:val="single" w:sz="4" w:space="0" w:color="000000"/>
            </w:tcBorders>
          </w:tcPr>
          <w:p w:rsidR="003F028F" w:rsidRDefault="003F028F" w:rsidP="003F028F">
            <w:pPr>
              <w:widowControl w:val="0"/>
              <w:jc w:val="both"/>
              <w:rPr>
                <w:rFonts w:ascii="Times New Roman" w:hAnsi="Times New Roman"/>
                <w:sz w:val="24"/>
              </w:rPr>
            </w:pPr>
            <w:r w:rsidRPr="007A5AE8">
              <w:rPr>
                <w:rFonts w:ascii="Times New Roman" w:hAnsi="Times New Roman"/>
                <w:b/>
                <w:sz w:val="24"/>
              </w:rPr>
              <w:t xml:space="preserve">Практическая работа </w:t>
            </w:r>
            <w:r>
              <w:rPr>
                <w:rFonts w:ascii="Times New Roman" w:hAnsi="Times New Roman"/>
                <w:b/>
                <w:sz w:val="24"/>
              </w:rPr>
              <w:t xml:space="preserve">2. </w:t>
            </w:r>
            <w:r w:rsidRPr="007A5AE8">
              <w:rPr>
                <w:rFonts w:ascii="Times New Roman" w:hAnsi="Times New Roman"/>
                <w:b/>
                <w:sz w:val="24"/>
              </w:rPr>
              <w:t>На фронтах Второй мировой войны /</w:t>
            </w:r>
            <w:r>
              <w:rPr>
                <w:rFonts w:ascii="Times New Roman" w:hAnsi="Times New Roman"/>
                <w:sz w:val="24"/>
              </w:rPr>
              <w:t>работа с документами, заполнение таблиц по конференциям «Большой тройки» и наступательным операциям Германии в годы Второй мировой войны</w:t>
            </w:r>
          </w:p>
          <w:p w:rsidR="003F028F" w:rsidRPr="007A5AE8" w:rsidRDefault="003F028F" w:rsidP="003F028F">
            <w:pPr>
              <w:widowControl w:val="0"/>
              <w:jc w:val="both"/>
              <w:rPr>
                <w:rFonts w:ascii="Times New Roman" w:hAnsi="Times New Roman"/>
                <w:sz w:val="24"/>
              </w:rPr>
            </w:pPr>
            <w:r w:rsidRPr="00632989">
              <w:rPr>
                <w:rFonts w:ascii="Times New Roman" w:hAnsi="Times New Roman"/>
                <w:b/>
                <w:sz w:val="24"/>
              </w:rPr>
              <w:t xml:space="preserve">Задание на дом: </w:t>
            </w:r>
            <w:r>
              <w:rPr>
                <w:rFonts w:ascii="Times New Roman" w:hAnsi="Times New Roman"/>
                <w:sz w:val="24"/>
              </w:rPr>
              <w:t xml:space="preserve"> подготовиться к проверочной работе по пройденным темам</w:t>
            </w:r>
          </w:p>
        </w:tc>
        <w:tc>
          <w:tcPr>
            <w:tcW w:w="1134" w:type="dxa"/>
            <w:vMerge/>
            <w:tcBorders>
              <w:left w:val="single" w:sz="4" w:space="0" w:color="000000"/>
              <w:bottom w:val="single" w:sz="4" w:space="0" w:color="000000"/>
              <w:right w:val="single" w:sz="4" w:space="0" w:color="000000"/>
            </w:tcBorders>
            <w:vAlign w:val="center"/>
          </w:tcPr>
          <w:p w:rsidR="003F028F" w:rsidRPr="00F03C47" w:rsidRDefault="003F028F" w:rsidP="003F028F">
            <w:pPr>
              <w:jc w:val="center"/>
              <w:rPr>
                <w:rFonts w:ascii="Times New Roman" w:hAnsi="Times New Roman"/>
                <w:color w:val="000000" w:themeColor="text1"/>
                <w:sz w:val="24"/>
              </w:rPr>
            </w:pPr>
          </w:p>
        </w:tc>
        <w:tc>
          <w:tcPr>
            <w:tcW w:w="1530" w:type="dxa"/>
            <w:vMerge/>
            <w:tcBorders>
              <w:left w:val="single" w:sz="4" w:space="0" w:color="000000"/>
              <w:bottom w:val="single" w:sz="4" w:space="0" w:color="000000"/>
              <w:right w:val="single" w:sz="4" w:space="0" w:color="000000"/>
            </w:tcBorders>
          </w:tcPr>
          <w:p w:rsidR="003F028F" w:rsidRDefault="003F028F" w:rsidP="003F028F"/>
        </w:tc>
        <w:tc>
          <w:tcPr>
            <w:tcW w:w="1447" w:type="dxa"/>
            <w:vMerge/>
            <w:tcBorders>
              <w:left w:val="single" w:sz="4" w:space="0" w:color="000000"/>
              <w:bottom w:val="single" w:sz="4" w:space="0" w:color="000000"/>
              <w:right w:val="single" w:sz="4" w:space="0" w:color="000000"/>
            </w:tcBorders>
            <w:shd w:val="clear" w:color="auto" w:fill="auto"/>
            <w:vAlign w:val="center"/>
          </w:tcPr>
          <w:p w:rsidR="003F028F" w:rsidRDefault="003F028F" w:rsidP="003F028F"/>
        </w:tc>
      </w:tr>
      <w:tr w:rsidR="003F028F" w:rsidTr="003F028F">
        <w:trPr>
          <w:trHeight w:val="173"/>
        </w:trPr>
        <w:tc>
          <w:tcPr>
            <w:tcW w:w="110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Default="003F028F" w:rsidP="003F028F">
            <w:pPr>
              <w:jc w:val="both"/>
              <w:rPr>
                <w:rFonts w:ascii="Times New Roman" w:hAnsi="Times New Roman"/>
                <w:sz w:val="24"/>
              </w:rPr>
            </w:pPr>
            <w:r>
              <w:rPr>
                <w:rFonts w:ascii="Times New Roman" w:hAnsi="Times New Roman"/>
                <w:b/>
                <w:sz w:val="24"/>
              </w:rPr>
              <w:t>ИСТОРИЯ РОССИИ. 1914 – 1945 ГГ.</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Default="003F028F" w:rsidP="003F028F">
            <w:pPr>
              <w:jc w:val="center"/>
              <w:rPr>
                <w:rFonts w:ascii="Times New Roman" w:hAnsi="Times New Roman"/>
                <w:b/>
                <w:color w:val="000000" w:themeColor="text1"/>
                <w:sz w:val="24"/>
              </w:rPr>
            </w:pPr>
            <w:r>
              <w:rPr>
                <w:rFonts w:ascii="Times New Roman" w:hAnsi="Times New Roman"/>
                <w:b/>
                <w:color w:val="000000" w:themeColor="text1"/>
                <w:sz w:val="24"/>
              </w:rPr>
              <w:t>46</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3F028F" w:rsidRPr="00F03C47" w:rsidRDefault="003F028F" w:rsidP="003F028F">
            <w:pPr>
              <w:jc w:val="center"/>
              <w:rPr>
                <w:rFonts w:ascii="Times New Roman" w:hAnsi="Times New Roman"/>
                <w:b/>
                <w:bCs/>
                <w:color w:val="000000" w:themeColor="text1"/>
                <w:sz w:val="24"/>
              </w:rPr>
            </w:pPr>
            <w:r>
              <w:rPr>
                <w:rFonts w:ascii="Times New Roman" w:hAnsi="Times New Roman"/>
                <w:b/>
                <w:bCs/>
                <w:color w:val="000000" w:themeColor="text1"/>
                <w:sz w:val="24"/>
              </w:rPr>
              <w:t>8</w:t>
            </w: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Default="003F028F" w:rsidP="003F028F">
            <w:pPr>
              <w:jc w:val="center"/>
              <w:rPr>
                <w:rFonts w:ascii="Times New Roman" w:hAnsi="Times New Roman"/>
                <w:color w:val="000000" w:themeColor="text1"/>
                <w:sz w:val="24"/>
              </w:rPr>
            </w:pPr>
          </w:p>
        </w:tc>
      </w:tr>
      <w:tr w:rsidR="003F028F" w:rsidTr="003F028F">
        <w:trPr>
          <w:trHeight w:val="20"/>
        </w:trPr>
        <w:tc>
          <w:tcPr>
            <w:tcW w:w="11052" w:type="dxa"/>
            <w:gridSpan w:val="2"/>
            <w:tcBorders>
              <w:top w:val="single" w:sz="4" w:space="0" w:color="000000"/>
              <w:left w:val="single" w:sz="4" w:space="0" w:color="000000"/>
              <w:bottom w:val="single" w:sz="4" w:space="0" w:color="000000"/>
              <w:right w:val="single" w:sz="4" w:space="0" w:color="000000"/>
            </w:tcBorders>
            <w:shd w:val="clear" w:color="auto" w:fill="auto"/>
          </w:tcPr>
          <w:p w:rsidR="003F028F" w:rsidRDefault="003F028F" w:rsidP="003F028F">
            <w:pPr>
              <w:jc w:val="both"/>
              <w:rPr>
                <w:rFonts w:ascii="Times New Roman" w:hAnsi="Times New Roman"/>
                <w:sz w:val="24"/>
              </w:rPr>
            </w:pPr>
            <w:r>
              <w:rPr>
                <w:rFonts w:ascii="Times New Roman" w:hAnsi="Times New Roman"/>
                <w:b/>
                <w:sz w:val="24"/>
              </w:rPr>
              <w:t>Раздел 4. Введение. Россия в начале в 1914-1922 гг.</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Default="003F028F" w:rsidP="003F028F">
            <w:pPr>
              <w:jc w:val="center"/>
              <w:rPr>
                <w:rFonts w:ascii="Times New Roman" w:hAnsi="Times New Roman"/>
                <w:b/>
                <w:color w:val="000000" w:themeColor="text1"/>
                <w:sz w:val="24"/>
              </w:rPr>
            </w:pPr>
            <w:r>
              <w:rPr>
                <w:rFonts w:ascii="Times New Roman" w:hAnsi="Times New Roman"/>
                <w:b/>
                <w:color w:val="000000" w:themeColor="text1"/>
                <w:sz w:val="24"/>
              </w:rPr>
              <w:t>24</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3F028F" w:rsidRPr="002E5690" w:rsidRDefault="003F028F" w:rsidP="003F028F">
            <w:pPr>
              <w:jc w:val="center"/>
              <w:rPr>
                <w:rFonts w:ascii="Times New Roman" w:hAnsi="Times New Roman"/>
                <w:b/>
                <w:color w:val="000000" w:themeColor="text1"/>
                <w:sz w:val="24"/>
              </w:rPr>
            </w:pPr>
            <w:r w:rsidRPr="002E5690">
              <w:rPr>
                <w:rFonts w:ascii="Times New Roman" w:hAnsi="Times New Roman"/>
                <w:b/>
                <w:color w:val="000000" w:themeColor="text1"/>
                <w:sz w:val="24"/>
              </w:rPr>
              <w:t>4</w:t>
            </w: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Default="003F028F" w:rsidP="003F028F">
            <w:pPr>
              <w:jc w:val="center"/>
              <w:rPr>
                <w:rFonts w:ascii="Times New Roman" w:hAnsi="Times New Roman"/>
                <w:color w:val="000000" w:themeColor="text1"/>
                <w:sz w:val="24"/>
              </w:rPr>
            </w:pPr>
          </w:p>
        </w:tc>
      </w:tr>
      <w:tr w:rsidR="003F028F" w:rsidTr="003F028F">
        <w:trPr>
          <w:trHeight w:val="106"/>
        </w:trPr>
        <w:tc>
          <w:tcPr>
            <w:tcW w:w="2235" w:type="dxa"/>
            <w:vMerge w:val="restart"/>
            <w:tcBorders>
              <w:top w:val="single" w:sz="4" w:space="0" w:color="000000"/>
              <w:left w:val="single" w:sz="4" w:space="0" w:color="000000"/>
              <w:bottom w:val="single" w:sz="4" w:space="0" w:color="000000"/>
              <w:right w:val="single" w:sz="4" w:space="0" w:color="000000"/>
            </w:tcBorders>
          </w:tcPr>
          <w:p w:rsidR="003F028F" w:rsidRDefault="003F028F" w:rsidP="003F028F">
            <w:pPr>
              <w:rPr>
                <w:rFonts w:ascii="Times New Roman" w:hAnsi="Times New Roman"/>
                <w:b/>
                <w:sz w:val="24"/>
              </w:rPr>
            </w:pPr>
            <w:r>
              <w:rPr>
                <w:rFonts w:ascii="Times New Roman" w:hAnsi="Times New Roman"/>
                <w:b/>
                <w:sz w:val="24"/>
              </w:rPr>
              <w:t xml:space="preserve">Тема 4.1. Россия и мир накануне Первой мировой </w:t>
            </w:r>
            <w:r>
              <w:rPr>
                <w:rFonts w:ascii="Times New Roman" w:hAnsi="Times New Roman"/>
                <w:b/>
                <w:sz w:val="24"/>
              </w:rPr>
              <w:lastRenderedPageBreak/>
              <w:t>войны</w:t>
            </w:r>
          </w:p>
        </w:tc>
        <w:tc>
          <w:tcPr>
            <w:tcW w:w="8817"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both"/>
              <w:rPr>
                <w:rFonts w:ascii="Times New Roman" w:hAnsi="Times New Roman"/>
                <w:sz w:val="24"/>
              </w:rPr>
            </w:pPr>
            <w:r>
              <w:rPr>
                <w:rFonts w:ascii="Times New Roman" w:hAnsi="Times New Roman"/>
                <w:b/>
                <w:sz w:val="24"/>
              </w:rPr>
              <w:lastRenderedPageBreak/>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3F028F" w:rsidRDefault="003F028F" w:rsidP="003F028F">
            <w:pPr>
              <w:jc w:val="center"/>
              <w:rPr>
                <w:rFonts w:ascii="Times New Roman" w:hAnsi="Times New Roman"/>
                <w:b/>
                <w:color w:val="000000" w:themeColor="text1"/>
                <w:sz w:val="24"/>
              </w:rPr>
            </w:pPr>
            <w:r>
              <w:rPr>
                <w:rFonts w:ascii="Times New Roman" w:hAnsi="Times New Roman"/>
                <w:b/>
                <w:color w:val="000000" w:themeColor="text1"/>
                <w:sz w:val="24"/>
              </w:rPr>
              <w:t>2</w:t>
            </w:r>
          </w:p>
        </w:tc>
        <w:tc>
          <w:tcPr>
            <w:tcW w:w="1530"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center"/>
              <w:rPr>
                <w:rFonts w:ascii="Times New Roman" w:hAnsi="Times New Roman"/>
                <w:color w:val="000000" w:themeColor="text1"/>
                <w:sz w:val="24"/>
              </w:rPr>
            </w:pPr>
          </w:p>
        </w:tc>
        <w:tc>
          <w:tcPr>
            <w:tcW w:w="14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01</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02</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04</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lastRenderedPageBreak/>
              <w:t>ОК 05</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06</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3.2</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5.2</w:t>
            </w:r>
          </w:p>
        </w:tc>
      </w:tr>
      <w:tr w:rsidR="003F028F" w:rsidTr="003F028F">
        <w:trPr>
          <w:trHeight w:val="20"/>
        </w:trPr>
        <w:tc>
          <w:tcPr>
            <w:tcW w:w="2235" w:type="dxa"/>
            <w:vMerge/>
            <w:tcBorders>
              <w:top w:val="single" w:sz="4" w:space="0" w:color="000000"/>
              <w:left w:val="single" w:sz="4" w:space="0" w:color="000000"/>
              <w:bottom w:val="single" w:sz="4" w:space="0" w:color="000000"/>
              <w:right w:val="single" w:sz="4" w:space="0" w:color="000000"/>
            </w:tcBorders>
          </w:tcPr>
          <w:p w:rsidR="003F028F" w:rsidRDefault="003F028F" w:rsidP="003F028F"/>
        </w:tc>
        <w:tc>
          <w:tcPr>
            <w:tcW w:w="8817"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both"/>
              <w:rPr>
                <w:rFonts w:ascii="Times New Roman" w:hAnsi="Times New Roman"/>
                <w:sz w:val="24"/>
              </w:rPr>
            </w:pPr>
            <w:r w:rsidRPr="00611853">
              <w:rPr>
                <w:rFonts w:ascii="Times New Roman" w:hAnsi="Times New Roman"/>
                <w:b/>
                <w:sz w:val="24"/>
              </w:rPr>
              <w:t>Россия в начале ХХ века /</w:t>
            </w:r>
            <w:r>
              <w:rPr>
                <w:rFonts w:ascii="Times New Roman" w:hAnsi="Times New Roman"/>
                <w:sz w:val="24"/>
              </w:rPr>
              <w:t xml:space="preserve"> Введение в историю России начала ХХ в. Время революционных потрясений и войн. Завершение территориального раздела мира и </w:t>
            </w:r>
            <w:r>
              <w:rPr>
                <w:rFonts w:ascii="Times New Roman" w:hAnsi="Times New Roman"/>
                <w:sz w:val="24"/>
              </w:rPr>
              <w:lastRenderedPageBreak/>
              <w:t>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rsidR="003F028F" w:rsidRDefault="003F028F" w:rsidP="003F028F">
            <w:pPr>
              <w:jc w:val="both"/>
              <w:rPr>
                <w:rFonts w:ascii="Times New Roman" w:hAnsi="Times New Roman"/>
                <w:sz w:val="24"/>
              </w:rPr>
            </w:pPr>
            <w:r w:rsidRPr="00632989">
              <w:rPr>
                <w:rFonts w:ascii="Times New Roman" w:hAnsi="Times New Roman"/>
                <w:b/>
                <w:sz w:val="24"/>
              </w:rPr>
              <w:t>Задание на дом:</w:t>
            </w:r>
            <w:r>
              <w:rPr>
                <w:rFonts w:ascii="Times New Roman" w:hAnsi="Times New Roman"/>
                <w:sz w:val="24"/>
              </w:rPr>
              <w:t xml:space="preserve"> и</w:t>
            </w:r>
            <w:r w:rsidRPr="00FD3927">
              <w:rPr>
                <w:rFonts w:ascii="Times New Roman" w:hAnsi="Times New Roman"/>
                <w:sz w:val="24"/>
              </w:rPr>
              <w:t>сслед</w:t>
            </w:r>
            <w:r>
              <w:rPr>
                <w:rFonts w:ascii="Times New Roman" w:hAnsi="Times New Roman"/>
                <w:sz w:val="24"/>
              </w:rPr>
              <w:t>овать</w:t>
            </w:r>
            <w:r w:rsidRPr="00FD3927">
              <w:rPr>
                <w:rFonts w:ascii="Times New Roman" w:hAnsi="Times New Roman"/>
                <w:sz w:val="24"/>
              </w:rPr>
              <w:t xml:space="preserve"> экономическое положение России в начале XX века.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3F028F" w:rsidRPr="00BC1409" w:rsidRDefault="003F028F" w:rsidP="003F028F">
            <w:pPr>
              <w:jc w:val="center"/>
              <w:rPr>
                <w:rFonts w:ascii="Times New Roman" w:hAnsi="Times New Roman"/>
                <w:color w:val="000000" w:themeColor="text1"/>
                <w:sz w:val="24"/>
                <w:lang w:val="en-US"/>
              </w:rPr>
            </w:pPr>
            <w:r>
              <w:rPr>
                <w:rFonts w:ascii="Times New Roman" w:hAnsi="Times New Roman"/>
                <w:color w:val="000000" w:themeColor="text1"/>
                <w:sz w:val="24"/>
              </w:rPr>
              <w:lastRenderedPageBreak/>
              <w:t>2</w:t>
            </w:r>
            <w:r>
              <w:rPr>
                <w:rFonts w:ascii="Times New Roman" w:hAnsi="Times New Roman"/>
                <w:color w:val="000000" w:themeColor="text1"/>
                <w:sz w:val="24"/>
                <w:lang w:val="en-US"/>
              </w:rPr>
              <w:t>/22</w:t>
            </w:r>
          </w:p>
        </w:tc>
        <w:tc>
          <w:tcPr>
            <w:tcW w:w="1530" w:type="dxa"/>
            <w:tcBorders>
              <w:top w:val="single" w:sz="4" w:space="0" w:color="000000"/>
              <w:left w:val="single" w:sz="4" w:space="0" w:color="000000"/>
              <w:bottom w:val="single" w:sz="4" w:space="0" w:color="000000"/>
              <w:right w:val="single" w:sz="4" w:space="0" w:color="000000"/>
            </w:tcBorders>
          </w:tcPr>
          <w:p w:rsidR="003F028F" w:rsidRDefault="003F028F" w:rsidP="003F028F"/>
        </w:tc>
        <w:tc>
          <w:tcPr>
            <w:tcW w:w="14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Default="003F028F" w:rsidP="003F028F"/>
        </w:tc>
      </w:tr>
      <w:tr w:rsidR="003F028F" w:rsidTr="003F028F">
        <w:trPr>
          <w:trHeight w:val="20"/>
        </w:trPr>
        <w:tc>
          <w:tcPr>
            <w:tcW w:w="2235" w:type="dxa"/>
            <w:vMerge w:val="restart"/>
            <w:tcBorders>
              <w:top w:val="single" w:sz="4" w:space="0" w:color="000000"/>
              <w:left w:val="single" w:sz="4" w:space="0" w:color="000000"/>
              <w:right w:val="single" w:sz="4" w:space="0" w:color="000000"/>
            </w:tcBorders>
          </w:tcPr>
          <w:p w:rsidR="003F028F" w:rsidRDefault="003F028F" w:rsidP="003F028F">
            <w:pPr>
              <w:rPr>
                <w:rFonts w:ascii="Times New Roman" w:hAnsi="Times New Roman"/>
                <w:b/>
                <w:sz w:val="24"/>
              </w:rPr>
            </w:pPr>
            <w:r>
              <w:rPr>
                <w:rFonts w:ascii="Times New Roman" w:hAnsi="Times New Roman"/>
                <w:b/>
                <w:sz w:val="24"/>
              </w:rPr>
              <w:lastRenderedPageBreak/>
              <w:t>Тема 4.2. Россия в Первой мировой войне</w:t>
            </w:r>
          </w:p>
        </w:tc>
        <w:tc>
          <w:tcPr>
            <w:tcW w:w="8817"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3F028F" w:rsidRDefault="003F028F" w:rsidP="003F028F">
            <w:pPr>
              <w:jc w:val="center"/>
              <w:rPr>
                <w:rFonts w:ascii="Times New Roman" w:hAnsi="Times New Roman"/>
                <w:b/>
                <w:color w:val="000000" w:themeColor="text1"/>
                <w:sz w:val="24"/>
              </w:rPr>
            </w:pPr>
            <w:r>
              <w:rPr>
                <w:rFonts w:ascii="Times New Roman" w:hAnsi="Times New Roman"/>
                <w:b/>
                <w:color w:val="000000" w:themeColor="text1"/>
                <w:sz w:val="24"/>
              </w:rPr>
              <w:t>2</w:t>
            </w:r>
          </w:p>
        </w:tc>
        <w:tc>
          <w:tcPr>
            <w:tcW w:w="1530"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center"/>
              <w:rPr>
                <w:rFonts w:ascii="Times New Roman" w:hAnsi="Times New Roman"/>
                <w:color w:val="000000" w:themeColor="text1"/>
                <w:sz w:val="24"/>
              </w:rPr>
            </w:pPr>
          </w:p>
        </w:tc>
        <w:tc>
          <w:tcPr>
            <w:tcW w:w="1447" w:type="dxa"/>
            <w:vMerge w:val="restart"/>
            <w:tcBorders>
              <w:top w:val="single" w:sz="4" w:space="0" w:color="000000"/>
              <w:left w:val="single" w:sz="4" w:space="0" w:color="000000"/>
              <w:right w:val="single" w:sz="4" w:space="0" w:color="000000"/>
            </w:tcBorders>
            <w:shd w:val="clear" w:color="auto" w:fill="auto"/>
            <w:vAlign w:val="center"/>
          </w:tcPr>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01</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02</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04</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05</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06</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3.2</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5.2</w:t>
            </w:r>
          </w:p>
        </w:tc>
      </w:tr>
      <w:tr w:rsidR="003F028F" w:rsidTr="003F028F">
        <w:trPr>
          <w:trHeight w:val="2315"/>
        </w:trPr>
        <w:tc>
          <w:tcPr>
            <w:tcW w:w="2235" w:type="dxa"/>
            <w:vMerge/>
            <w:tcBorders>
              <w:left w:val="single" w:sz="4" w:space="0" w:color="000000"/>
              <w:right w:val="single" w:sz="4" w:space="0" w:color="000000"/>
            </w:tcBorders>
          </w:tcPr>
          <w:p w:rsidR="003F028F" w:rsidRDefault="003F028F" w:rsidP="003F028F"/>
        </w:tc>
        <w:tc>
          <w:tcPr>
            <w:tcW w:w="8817" w:type="dxa"/>
            <w:tcBorders>
              <w:top w:val="single" w:sz="4" w:space="0" w:color="000000"/>
              <w:left w:val="single" w:sz="4" w:space="0" w:color="000000"/>
              <w:bottom w:val="single" w:sz="4" w:space="0" w:color="auto"/>
              <w:right w:val="single" w:sz="4" w:space="0" w:color="000000"/>
            </w:tcBorders>
          </w:tcPr>
          <w:p w:rsidR="003F028F" w:rsidRDefault="003F028F" w:rsidP="003F028F">
            <w:pPr>
              <w:widowControl w:val="0"/>
              <w:jc w:val="both"/>
              <w:rPr>
                <w:rFonts w:ascii="Times New Roman" w:hAnsi="Times New Roman"/>
                <w:sz w:val="24"/>
              </w:rPr>
            </w:pPr>
            <w:r>
              <w:rPr>
                <w:rFonts w:ascii="Times New Roman" w:hAnsi="Times New Roman"/>
                <w:b/>
                <w:sz w:val="24"/>
              </w:rPr>
              <w:t>Россия в Первой мировой войне</w:t>
            </w:r>
            <w:r>
              <w:rPr>
                <w:rFonts w:ascii="Times New Roman" w:hAnsi="Times New Roman"/>
                <w:sz w:val="24"/>
              </w:rPr>
              <w:t xml:space="preserve"> </w:t>
            </w:r>
            <w:r w:rsidRPr="0048253E">
              <w:rPr>
                <w:rFonts w:ascii="Times New Roman" w:hAnsi="Times New Roman"/>
                <w:sz w:val="24"/>
              </w:rPr>
              <w:t>/</w:t>
            </w:r>
            <w:r>
              <w:rPr>
                <w:rFonts w:ascii="Times New Roman" w:hAnsi="Times New Roman"/>
                <w:sz w:val="24"/>
              </w:rPr>
              <w:t xml:space="preserve"> Русская армия на фронтах Первой мировой войны. Военная кампания 1914 г. Военные действия 1915 г. Кампания 1916 г. Мужество и героизм российских воинов. </w:t>
            </w:r>
          </w:p>
          <w:p w:rsidR="003F028F" w:rsidRDefault="003F028F" w:rsidP="003F028F">
            <w:pPr>
              <w:widowControl w:val="0"/>
              <w:jc w:val="both"/>
              <w:rPr>
                <w:rFonts w:ascii="Times New Roman" w:hAnsi="Times New Roman"/>
                <w:sz w:val="24"/>
              </w:rPr>
            </w:pPr>
            <w:r>
              <w:rPr>
                <w:rFonts w:ascii="Times New Roman" w:hAnsi="Times New Roman"/>
                <w:sz w:val="24"/>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rsidR="003F028F" w:rsidRPr="00FD3927" w:rsidRDefault="003F028F" w:rsidP="003F028F">
            <w:pPr>
              <w:widowControl w:val="0"/>
              <w:jc w:val="both"/>
              <w:rPr>
                <w:rFonts w:ascii="Times New Roman" w:hAnsi="Times New Roman"/>
                <w:sz w:val="24"/>
              </w:rPr>
            </w:pPr>
            <w:r w:rsidRPr="00632989">
              <w:rPr>
                <w:rFonts w:ascii="Times New Roman" w:hAnsi="Times New Roman"/>
                <w:b/>
                <w:sz w:val="24"/>
              </w:rPr>
              <w:t>Задание на дом:</w:t>
            </w:r>
            <w:r>
              <w:rPr>
                <w:rFonts w:ascii="Times New Roman" w:hAnsi="Times New Roman"/>
                <w:b/>
                <w:sz w:val="24"/>
              </w:rPr>
              <w:t xml:space="preserve"> </w:t>
            </w:r>
            <w:r>
              <w:rPr>
                <w:rFonts w:ascii="Times New Roman" w:hAnsi="Times New Roman"/>
                <w:sz w:val="24"/>
              </w:rPr>
              <w:t>подготовить групповые выступления про героя</w:t>
            </w:r>
            <w:r w:rsidRPr="00FD3927">
              <w:rPr>
                <w:rFonts w:ascii="Times New Roman" w:hAnsi="Times New Roman"/>
                <w:sz w:val="24"/>
              </w:rPr>
              <w:t>/</w:t>
            </w:r>
            <w:r>
              <w:rPr>
                <w:rFonts w:ascii="Times New Roman" w:hAnsi="Times New Roman"/>
                <w:sz w:val="24"/>
              </w:rPr>
              <w:t>героическое событие Пмв</w:t>
            </w:r>
          </w:p>
        </w:tc>
        <w:tc>
          <w:tcPr>
            <w:tcW w:w="1134" w:type="dxa"/>
            <w:tcBorders>
              <w:top w:val="single" w:sz="4" w:space="0" w:color="000000"/>
              <w:left w:val="single" w:sz="4" w:space="0" w:color="000000"/>
              <w:bottom w:val="single" w:sz="4" w:space="0" w:color="auto"/>
              <w:right w:val="single" w:sz="4" w:space="0" w:color="000000"/>
            </w:tcBorders>
            <w:vAlign w:val="center"/>
          </w:tcPr>
          <w:p w:rsidR="003F028F" w:rsidRPr="00BC1409" w:rsidRDefault="003F028F" w:rsidP="003F028F">
            <w:pPr>
              <w:jc w:val="center"/>
              <w:rPr>
                <w:rFonts w:ascii="Times New Roman" w:hAnsi="Times New Roman"/>
                <w:b/>
                <w:color w:val="000000" w:themeColor="text1"/>
                <w:sz w:val="24"/>
                <w:lang w:val="en-US"/>
              </w:rPr>
            </w:pPr>
            <w:r>
              <w:rPr>
                <w:rFonts w:ascii="Times New Roman" w:hAnsi="Times New Roman"/>
                <w:color w:val="000000" w:themeColor="text1"/>
                <w:sz w:val="24"/>
              </w:rPr>
              <w:t>2</w:t>
            </w:r>
            <w:r>
              <w:rPr>
                <w:rFonts w:ascii="Times New Roman" w:hAnsi="Times New Roman"/>
                <w:color w:val="000000" w:themeColor="text1"/>
                <w:sz w:val="24"/>
                <w:lang w:val="en-US"/>
              </w:rPr>
              <w:t>/24</w:t>
            </w:r>
          </w:p>
        </w:tc>
        <w:tc>
          <w:tcPr>
            <w:tcW w:w="1530" w:type="dxa"/>
            <w:tcBorders>
              <w:top w:val="single" w:sz="4" w:space="0" w:color="000000"/>
              <w:left w:val="single" w:sz="4" w:space="0" w:color="000000"/>
              <w:bottom w:val="single" w:sz="4" w:space="0" w:color="auto"/>
              <w:right w:val="single" w:sz="4" w:space="0" w:color="000000"/>
            </w:tcBorders>
          </w:tcPr>
          <w:p w:rsidR="003F028F" w:rsidRDefault="003F028F" w:rsidP="003F028F"/>
        </w:tc>
        <w:tc>
          <w:tcPr>
            <w:tcW w:w="1447" w:type="dxa"/>
            <w:vMerge/>
            <w:tcBorders>
              <w:left w:val="single" w:sz="4" w:space="0" w:color="000000"/>
              <w:right w:val="single" w:sz="4" w:space="0" w:color="000000"/>
            </w:tcBorders>
            <w:shd w:val="clear" w:color="auto" w:fill="auto"/>
            <w:vAlign w:val="center"/>
          </w:tcPr>
          <w:p w:rsidR="003F028F" w:rsidRDefault="003F028F" w:rsidP="003F028F"/>
        </w:tc>
      </w:tr>
      <w:tr w:rsidR="003F028F" w:rsidTr="003F028F">
        <w:trPr>
          <w:trHeight w:val="161"/>
        </w:trPr>
        <w:tc>
          <w:tcPr>
            <w:tcW w:w="2235" w:type="dxa"/>
            <w:vMerge/>
            <w:tcBorders>
              <w:left w:val="single" w:sz="4" w:space="0" w:color="000000"/>
              <w:right w:val="single" w:sz="4" w:space="0" w:color="000000"/>
            </w:tcBorders>
          </w:tcPr>
          <w:p w:rsidR="003F028F" w:rsidRDefault="003F028F" w:rsidP="003F028F"/>
        </w:tc>
        <w:tc>
          <w:tcPr>
            <w:tcW w:w="8817" w:type="dxa"/>
            <w:tcBorders>
              <w:top w:val="single" w:sz="4" w:space="0" w:color="auto"/>
              <w:left w:val="single" w:sz="4" w:space="0" w:color="000000"/>
              <w:bottom w:val="single" w:sz="4" w:space="0" w:color="auto"/>
              <w:right w:val="single" w:sz="4" w:space="0" w:color="000000"/>
            </w:tcBorders>
          </w:tcPr>
          <w:p w:rsidR="003F028F" w:rsidRDefault="003F028F" w:rsidP="003F028F">
            <w:pPr>
              <w:widowControl w:val="0"/>
              <w:jc w:val="both"/>
              <w:rPr>
                <w:rFonts w:ascii="Times New Roman" w:hAnsi="Times New Roman"/>
                <w:b/>
                <w:sz w:val="24"/>
              </w:rPr>
            </w:pPr>
            <w:r>
              <w:rPr>
                <w:rFonts w:ascii="Times New Roman" w:hAnsi="Times New Roman"/>
                <w:b/>
                <w:sz w:val="24"/>
              </w:rPr>
              <w:t>Практическое занятие</w:t>
            </w:r>
          </w:p>
        </w:tc>
        <w:tc>
          <w:tcPr>
            <w:tcW w:w="1134" w:type="dxa"/>
            <w:vMerge w:val="restart"/>
            <w:tcBorders>
              <w:top w:val="single" w:sz="4" w:space="0" w:color="auto"/>
              <w:left w:val="single" w:sz="4" w:space="0" w:color="000000"/>
              <w:right w:val="single" w:sz="4" w:space="0" w:color="000000"/>
            </w:tcBorders>
            <w:vAlign w:val="center"/>
          </w:tcPr>
          <w:p w:rsidR="003F028F" w:rsidRPr="00870A26" w:rsidRDefault="003F028F" w:rsidP="003F028F">
            <w:pPr>
              <w:jc w:val="center"/>
              <w:rPr>
                <w:rFonts w:ascii="Times New Roman" w:hAnsi="Times New Roman"/>
                <w:b/>
                <w:color w:val="000000" w:themeColor="text1"/>
                <w:sz w:val="24"/>
                <w:lang w:val="en-US"/>
              </w:rPr>
            </w:pPr>
            <w:r>
              <w:rPr>
                <w:rFonts w:ascii="Times New Roman" w:hAnsi="Times New Roman"/>
                <w:color w:val="000000" w:themeColor="text1"/>
                <w:sz w:val="24"/>
              </w:rPr>
              <w:t>2</w:t>
            </w:r>
            <w:r>
              <w:rPr>
                <w:rFonts w:ascii="Times New Roman" w:hAnsi="Times New Roman"/>
                <w:color w:val="000000" w:themeColor="text1"/>
                <w:sz w:val="24"/>
                <w:lang w:val="en-US"/>
              </w:rPr>
              <w:t>/26</w:t>
            </w:r>
          </w:p>
        </w:tc>
        <w:tc>
          <w:tcPr>
            <w:tcW w:w="1530" w:type="dxa"/>
            <w:vMerge w:val="restart"/>
            <w:tcBorders>
              <w:top w:val="single" w:sz="4" w:space="0" w:color="auto"/>
              <w:left w:val="single" w:sz="4" w:space="0" w:color="000000"/>
              <w:right w:val="single" w:sz="4" w:space="0" w:color="000000"/>
            </w:tcBorders>
          </w:tcPr>
          <w:p w:rsidR="003F028F" w:rsidRDefault="003F028F" w:rsidP="003F028F"/>
        </w:tc>
        <w:tc>
          <w:tcPr>
            <w:tcW w:w="1447" w:type="dxa"/>
            <w:vMerge/>
            <w:tcBorders>
              <w:left w:val="single" w:sz="4" w:space="0" w:color="000000"/>
              <w:right w:val="single" w:sz="4" w:space="0" w:color="000000"/>
            </w:tcBorders>
            <w:shd w:val="clear" w:color="auto" w:fill="auto"/>
            <w:vAlign w:val="center"/>
          </w:tcPr>
          <w:p w:rsidR="003F028F" w:rsidRDefault="003F028F" w:rsidP="003F028F"/>
        </w:tc>
      </w:tr>
      <w:tr w:rsidR="003F028F" w:rsidTr="003F028F">
        <w:trPr>
          <w:trHeight w:val="230"/>
        </w:trPr>
        <w:tc>
          <w:tcPr>
            <w:tcW w:w="2235" w:type="dxa"/>
            <w:vMerge/>
            <w:tcBorders>
              <w:left w:val="single" w:sz="4" w:space="0" w:color="000000"/>
              <w:bottom w:val="single" w:sz="4" w:space="0" w:color="000000"/>
              <w:right w:val="single" w:sz="4" w:space="0" w:color="000000"/>
            </w:tcBorders>
          </w:tcPr>
          <w:p w:rsidR="003F028F" w:rsidRDefault="003F028F" w:rsidP="003F028F"/>
        </w:tc>
        <w:tc>
          <w:tcPr>
            <w:tcW w:w="8817" w:type="dxa"/>
            <w:tcBorders>
              <w:top w:val="single" w:sz="4" w:space="0" w:color="auto"/>
              <w:left w:val="single" w:sz="4" w:space="0" w:color="000000"/>
              <w:bottom w:val="single" w:sz="4" w:space="0" w:color="000000"/>
              <w:right w:val="single" w:sz="4" w:space="0" w:color="000000"/>
            </w:tcBorders>
          </w:tcPr>
          <w:p w:rsidR="003F028F" w:rsidRDefault="003F028F" w:rsidP="003F028F">
            <w:pPr>
              <w:widowControl w:val="0"/>
              <w:jc w:val="both"/>
              <w:rPr>
                <w:rFonts w:ascii="Times New Roman" w:hAnsi="Times New Roman"/>
                <w:b/>
                <w:sz w:val="24"/>
              </w:rPr>
            </w:pPr>
            <w:r>
              <w:rPr>
                <w:rFonts w:ascii="Times New Roman" w:hAnsi="Times New Roman"/>
                <w:b/>
                <w:sz w:val="24"/>
              </w:rPr>
              <w:t xml:space="preserve">Практическая работа 3. На фронтах Первой мировой войны. </w:t>
            </w:r>
            <w:r w:rsidRPr="00BA3848">
              <w:rPr>
                <w:rFonts w:ascii="Times New Roman" w:hAnsi="Times New Roman"/>
                <w:b/>
                <w:sz w:val="24"/>
              </w:rPr>
              <w:t xml:space="preserve">/ </w:t>
            </w:r>
            <w:r w:rsidRPr="00BA3848">
              <w:rPr>
                <w:rFonts w:ascii="Times New Roman" w:hAnsi="Times New Roman"/>
                <w:sz w:val="24"/>
              </w:rPr>
              <w:t>групповые выступления студентов с сообщениями о подвиге российского народа на фронтах Первой мировой войны.</w:t>
            </w:r>
          </w:p>
          <w:p w:rsidR="003F028F" w:rsidRPr="00BA3848" w:rsidRDefault="003F028F" w:rsidP="003F028F">
            <w:pPr>
              <w:widowControl w:val="0"/>
              <w:jc w:val="both"/>
              <w:rPr>
                <w:rFonts w:ascii="Times New Roman" w:hAnsi="Times New Roman"/>
                <w:b/>
                <w:sz w:val="24"/>
              </w:rPr>
            </w:pPr>
            <w:r w:rsidRPr="00632989">
              <w:rPr>
                <w:rFonts w:ascii="Times New Roman" w:hAnsi="Times New Roman"/>
                <w:b/>
                <w:sz w:val="24"/>
              </w:rPr>
              <w:t>Задание на дом:</w:t>
            </w:r>
            <w:r>
              <w:rPr>
                <w:rFonts w:ascii="Times New Roman" w:hAnsi="Times New Roman"/>
                <w:sz w:val="24"/>
              </w:rPr>
              <w:t xml:space="preserve"> проанализируйте каким образом участие в Пмв сказалось на экономике РИ</w:t>
            </w:r>
          </w:p>
        </w:tc>
        <w:tc>
          <w:tcPr>
            <w:tcW w:w="1134" w:type="dxa"/>
            <w:vMerge/>
            <w:tcBorders>
              <w:left w:val="single" w:sz="4" w:space="0" w:color="000000"/>
              <w:bottom w:val="single" w:sz="4" w:space="0" w:color="000000"/>
              <w:right w:val="single" w:sz="4" w:space="0" w:color="000000"/>
            </w:tcBorders>
            <w:vAlign w:val="center"/>
          </w:tcPr>
          <w:p w:rsidR="003F028F" w:rsidRPr="00E33877" w:rsidRDefault="003F028F" w:rsidP="003F028F">
            <w:pPr>
              <w:jc w:val="center"/>
              <w:rPr>
                <w:rFonts w:ascii="Times New Roman" w:hAnsi="Times New Roman"/>
                <w:color w:val="000000" w:themeColor="text1"/>
                <w:sz w:val="24"/>
              </w:rPr>
            </w:pPr>
          </w:p>
        </w:tc>
        <w:tc>
          <w:tcPr>
            <w:tcW w:w="1530" w:type="dxa"/>
            <w:vMerge/>
            <w:tcBorders>
              <w:left w:val="single" w:sz="4" w:space="0" w:color="000000"/>
              <w:bottom w:val="single" w:sz="4" w:space="0" w:color="000000"/>
              <w:right w:val="single" w:sz="4" w:space="0" w:color="000000"/>
            </w:tcBorders>
          </w:tcPr>
          <w:p w:rsidR="003F028F" w:rsidRDefault="003F028F" w:rsidP="003F028F"/>
        </w:tc>
        <w:tc>
          <w:tcPr>
            <w:tcW w:w="1447" w:type="dxa"/>
            <w:vMerge/>
            <w:tcBorders>
              <w:left w:val="single" w:sz="4" w:space="0" w:color="000000"/>
              <w:bottom w:val="single" w:sz="4" w:space="0" w:color="000000"/>
              <w:right w:val="single" w:sz="4" w:space="0" w:color="000000"/>
            </w:tcBorders>
            <w:shd w:val="clear" w:color="auto" w:fill="auto"/>
            <w:vAlign w:val="center"/>
          </w:tcPr>
          <w:p w:rsidR="003F028F" w:rsidRDefault="003F028F" w:rsidP="003F028F"/>
        </w:tc>
      </w:tr>
      <w:tr w:rsidR="003F028F" w:rsidTr="003F028F">
        <w:trPr>
          <w:trHeight w:val="20"/>
        </w:trPr>
        <w:tc>
          <w:tcPr>
            <w:tcW w:w="2235" w:type="dxa"/>
            <w:vMerge w:val="restart"/>
            <w:tcBorders>
              <w:top w:val="single" w:sz="4" w:space="0" w:color="000000"/>
              <w:left w:val="single" w:sz="4" w:space="0" w:color="000000"/>
              <w:bottom w:val="single" w:sz="4" w:space="0" w:color="000000"/>
              <w:right w:val="single" w:sz="4" w:space="0" w:color="000000"/>
            </w:tcBorders>
          </w:tcPr>
          <w:p w:rsidR="003F028F" w:rsidRDefault="003F028F" w:rsidP="003F028F">
            <w:pPr>
              <w:rPr>
                <w:rFonts w:ascii="Times New Roman" w:hAnsi="Times New Roman"/>
                <w:b/>
                <w:sz w:val="24"/>
              </w:rPr>
            </w:pPr>
            <w:r>
              <w:rPr>
                <w:rFonts w:ascii="Times New Roman" w:hAnsi="Times New Roman"/>
                <w:b/>
                <w:sz w:val="24"/>
              </w:rPr>
              <w:t xml:space="preserve">Тема 4.3. Российская революция: </w:t>
            </w:r>
          </w:p>
          <w:p w:rsidR="003F028F" w:rsidRDefault="003F028F" w:rsidP="003F028F">
            <w:pPr>
              <w:rPr>
                <w:rFonts w:ascii="Times New Roman" w:hAnsi="Times New Roman"/>
                <w:b/>
                <w:sz w:val="24"/>
              </w:rPr>
            </w:pPr>
            <w:r>
              <w:rPr>
                <w:rFonts w:ascii="Times New Roman" w:hAnsi="Times New Roman"/>
                <w:b/>
                <w:sz w:val="24"/>
              </w:rPr>
              <w:t xml:space="preserve">Февраль 1917 г. </w:t>
            </w:r>
          </w:p>
          <w:p w:rsidR="003F028F" w:rsidRDefault="003F028F" w:rsidP="003F028F">
            <w:pPr>
              <w:rPr>
                <w:rFonts w:ascii="Times New Roman" w:hAnsi="Times New Roman"/>
                <w:b/>
                <w:sz w:val="24"/>
              </w:rPr>
            </w:pPr>
            <w:r>
              <w:rPr>
                <w:rFonts w:ascii="Times New Roman" w:hAnsi="Times New Roman"/>
                <w:b/>
                <w:sz w:val="24"/>
              </w:rPr>
              <w:t>Октябрь 1917 г.</w:t>
            </w:r>
          </w:p>
        </w:tc>
        <w:tc>
          <w:tcPr>
            <w:tcW w:w="8817"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3F028F" w:rsidRDefault="003F028F" w:rsidP="003F028F">
            <w:pPr>
              <w:jc w:val="center"/>
              <w:rPr>
                <w:rFonts w:ascii="Times New Roman" w:hAnsi="Times New Roman"/>
                <w:b/>
                <w:color w:val="000000" w:themeColor="text1"/>
                <w:sz w:val="24"/>
              </w:rPr>
            </w:pPr>
            <w:r>
              <w:rPr>
                <w:rFonts w:ascii="Times New Roman" w:hAnsi="Times New Roman"/>
                <w:b/>
                <w:color w:val="000000" w:themeColor="text1"/>
                <w:sz w:val="24"/>
              </w:rPr>
              <w:t>6</w:t>
            </w:r>
          </w:p>
        </w:tc>
        <w:tc>
          <w:tcPr>
            <w:tcW w:w="1530"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center"/>
              <w:rPr>
                <w:rFonts w:ascii="Times New Roman" w:hAnsi="Times New Roman"/>
                <w:color w:val="000000" w:themeColor="text1"/>
                <w:sz w:val="24"/>
              </w:rPr>
            </w:pPr>
          </w:p>
        </w:tc>
        <w:tc>
          <w:tcPr>
            <w:tcW w:w="1447" w:type="dxa"/>
            <w:vMerge w:val="restart"/>
            <w:tcBorders>
              <w:top w:val="single" w:sz="4" w:space="0" w:color="000000"/>
              <w:left w:val="single" w:sz="4" w:space="0" w:color="000000"/>
              <w:right w:val="single" w:sz="4" w:space="0" w:color="000000"/>
            </w:tcBorders>
            <w:shd w:val="clear" w:color="auto" w:fill="auto"/>
            <w:vAlign w:val="center"/>
          </w:tcPr>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01</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02</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04</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05</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06</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lastRenderedPageBreak/>
              <w:t>ПК 3.2</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5.2</w:t>
            </w:r>
          </w:p>
        </w:tc>
      </w:tr>
      <w:tr w:rsidR="003F028F" w:rsidTr="003F028F">
        <w:trPr>
          <w:trHeight w:val="318"/>
        </w:trPr>
        <w:tc>
          <w:tcPr>
            <w:tcW w:w="2235" w:type="dxa"/>
            <w:vMerge/>
            <w:tcBorders>
              <w:top w:val="single" w:sz="4" w:space="0" w:color="000000"/>
              <w:left w:val="single" w:sz="4" w:space="0" w:color="000000"/>
              <w:bottom w:val="single" w:sz="4" w:space="0" w:color="000000"/>
              <w:right w:val="single" w:sz="4" w:space="0" w:color="000000"/>
            </w:tcBorders>
          </w:tcPr>
          <w:p w:rsidR="003F028F" w:rsidRDefault="003F028F" w:rsidP="003F028F"/>
        </w:tc>
        <w:tc>
          <w:tcPr>
            <w:tcW w:w="8817" w:type="dxa"/>
            <w:tcBorders>
              <w:top w:val="single" w:sz="4" w:space="0" w:color="000000"/>
              <w:left w:val="single" w:sz="4" w:space="0" w:color="000000"/>
              <w:bottom w:val="single" w:sz="4" w:space="0" w:color="auto"/>
              <w:right w:val="single" w:sz="4" w:space="0" w:color="000000"/>
            </w:tcBorders>
          </w:tcPr>
          <w:p w:rsidR="003F028F" w:rsidRDefault="003F028F" w:rsidP="003F028F">
            <w:pPr>
              <w:widowControl w:val="0"/>
              <w:jc w:val="both"/>
              <w:rPr>
                <w:rFonts w:ascii="Times New Roman" w:hAnsi="Times New Roman"/>
                <w:sz w:val="24"/>
              </w:rPr>
            </w:pPr>
            <w:r w:rsidRPr="00F704C2">
              <w:rPr>
                <w:rFonts w:ascii="Times New Roman" w:hAnsi="Times New Roman"/>
                <w:b/>
                <w:sz w:val="24"/>
              </w:rPr>
              <w:t xml:space="preserve">Февральская революция </w:t>
            </w:r>
            <w:r>
              <w:rPr>
                <w:rFonts w:ascii="Times New Roman" w:hAnsi="Times New Roman"/>
                <w:b/>
                <w:sz w:val="24"/>
              </w:rPr>
              <w:t xml:space="preserve">и Двоевластие в России </w:t>
            </w:r>
            <w:r w:rsidRPr="00F704C2">
              <w:rPr>
                <w:rFonts w:ascii="Times New Roman" w:hAnsi="Times New Roman"/>
                <w:b/>
                <w:sz w:val="24"/>
              </w:rPr>
              <w:t xml:space="preserve">1917г / </w:t>
            </w:r>
            <w:r>
              <w:rPr>
                <w:rFonts w:ascii="Times New Roman" w:hAnsi="Times New Roman"/>
                <w:sz w:val="24"/>
              </w:rPr>
              <w:t xml:space="preserve">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w:t>
            </w:r>
            <w:r>
              <w:rPr>
                <w:rFonts w:ascii="Times New Roman" w:hAnsi="Times New Roman"/>
                <w:sz w:val="24"/>
              </w:rPr>
              <w:lastRenderedPageBreak/>
              <w:t>Временного правительства. Изменение общественных настроений.</w:t>
            </w:r>
          </w:p>
        </w:tc>
        <w:tc>
          <w:tcPr>
            <w:tcW w:w="1134" w:type="dxa"/>
            <w:tcBorders>
              <w:top w:val="single" w:sz="4" w:space="0" w:color="000000"/>
              <w:left w:val="single" w:sz="4" w:space="0" w:color="000000"/>
              <w:bottom w:val="single" w:sz="4" w:space="0" w:color="auto"/>
              <w:right w:val="single" w:sz="4" w:space="0" w:color="000000"/>
            </w:tcBorders>
            <w:vAlign w:val="center"/>
          </w:tcPr>
          <w:p w:rsidR="003F028F" w:rsidRPr="00BC1409" w:rsidRDefault="003F028F" w:rsidP="003F028F">
            <w:pPr>
              <w:jc w:val="center"/>
              <w:rPr>
                <w:rFonts w:ascii="Times New Roman" w:hAnsi="Times New Roman"/>
                <w:color w:val="000000" w:themeColor="text1"/>
                <w:sz w:val="24"/>
                <w:lang w:val="en-US"/>
              </w:rPr>
            </w:pPr>
            <w:r w:rsidRPr="00BC1409">
              <w:rPr>
                <w:rFonts w:ascii="Times New Roman" w:hAnsi="Times New Roman"/>
                <w:color w:val="000000" w:themeColor="text1"/>
                <w:sz w:val="24"/>
              </w:rPr>
              <w:lastRenderedPageBreak/>
              <w:t>2</w:t>
            </w:r>
            <w:r>
              <w:rPr>
                <w:rFonts w:ascii="Times New Roman" w:hAnsi="Times New Roman"/>
                <w:color w:val="000000" w:themeColor="text1"/>
                <w:sz w:val="24"/>
                <w:lang w:val="en-US"/>
              </w:rPr>
              <w:t>/28</w:t>
            </w:r>
          </w:p>
        </w:tc>
        <w:tc>
          <w:tcPr>
            <w:tcW w:w="1530" w:type="dxa"/>
            <w:tcBorders>
              <w:top w:val="single" w:sz="4" w:space="0" w:color="000000"/>
              <w:left w:val="single" w:sz="4" w:space="0" w:color="000000"/>
              <w:bottom w:val="single" w:sz="4" w:space="0" w:color="auto"/>
              <w:right w:val="single" w:sz="4" w:space="0" w:color="000000"/>
            </w:tcBorders>
          </w:tcPr>
          <w:p w:rsidR="003F028F" w:rsidRDefault="003F028F" w:rsidP="003F028F"/>
        </w:tc>
        <w:tc>
          <w:tcPr>
            <w:tcW w:w="1447" w:type="dxa"/>
            <w:vMerge/>
            <w:tcBorders>
              <w:left w:val="single" w:sz="4" w:space="0" w:color="000000"/>
              <w:right w:val="single" w:sz="4" w:space="0" w:color="000000"/>
            </w:tcBorders>
            <w:shd w:val="clear" w:color="auto" w:fill="auto"/>
            <w:vAlign w:val="center"/>
          </w:tcPr>
          <w:p w:rsidR="003F028F" w:rsidRDefault="003F028F" w:rsidP="003F028F"/>
        </w:tc>
      </w:tr>
      <w:tr w:rsidR="003F028F" w:rsidTr="003F028F">
        <w:trPr>
          <w:trHeight w:val="2014"/>
        </w:trPr>
        <w:tc>
          <w:tcPr>
            <w:tcW w:w="2235" w:type="dxa"/>
            <w:vMerge/>
            <w:tcBorders>
              <w:top w:val="single" w:sz="4" w:space="0" w:color="000000"/>
              <w:left w:val="single" w:sz="4" w:space="0" w:color="000000"/>
              <w:bottom w:val="single" w:sz="4" w:space="0" w:color="000000"/>
              <w:right w:val="single" w:sz="4" w:space="0" w:color="000000"/>
            </w:tcBorders>
          </w:tcPr>
          <w:p w:rsidR="003F028F" w:rsidRDefault="003F028F" w:rsidP="003F028F"/>
        </w:tc>
        <w:tc>
          <w:tcPr>
            <w:tcW w:w="8817" w:type="dxa"/>
            <w:tcBorders>
              <w:top w:val="single" w:sz="4" w:space="0" w:color="auto"/>
              <w:left w:val="single" w:sz="4" w:space="0" w:color="000000"/>
              <w:bottom w:val="single" w:sz="4" w:space="0" w:color="000000"/>
              <w:right w:val="single" w:sz="4" w:space="0" w:color="000000"/>
            </w:tcBorders>
          </w:tcPr>
          <w:p w:rsidR="003F028F" w:rsidRPr="00F704C2" w:rsidRDefault="003F028F" w:rsidP="003F028F">
            <w:pPr>
              <w:widowControl w:val="0"/>
              <w:jc w:val="both"/>
              <w:rPr>
                <w:rFonts w:ascii="Times New Roman" w:hAnsi="Times New Roman"/>
                <w:b/>
                <w:sz w:val="24"/>
              </w:rPr>
            </w:pPr>
            <w:r w:rsidRPr="00F704C2">
              <w:rPr>
                <w:rFonts w:ascii="Times New Roman" w:hAnsi="Times New Roman"/>
                <w:b/>
                <w:sz w:val="24"/>
              </w:rPr>
              <w:t xml:space="preserve">Падение Двоевластия и Октябрьская революция в России 1917г / </w:t>
            </w:r>
          </w:p>
          <w:p w:rsidR="003F028F" w:rsidRDefault="003F028F" w:rsidP="003F028F">
            <w:pPr>
              <w:widowControl w:val="0"/>
              <w:jc w:val="both"/>
              <w:rPr>
                <w:rFonts w:ascii="Times New Roman" w:hAnsi="Times New Roman"/>
                <w:sz w:val="24"/>
              </w:rPr>
            </w:pPr>
            <w:r>
              <w:rPr>
                <w:rFonts w:ascii="Times New Roman" w:hAnsi="Times New Roman"/>
                <w:sz w:val="24"/>
              </w:rPr>
              <w:t>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rsidR="003F028F" w:rsidRPr="00D1010E" w:rsidRDefault="003F028F" w:rsidP="003F028F">
            <w:pPr>
              <w:widowControl w:val="0"/>
              <w:jc w:val="both"/>
              <w:rPr>
                <w:rFonts w:ascii="Times New Roman" w:hAnsi="Times New Roman"/>
                <w:sz w:val="24"/>
              </w:rPr>
            </w:pPr>
            <w:r w:rsidRPr="00632989">
              <w:rPr>
                <w:rFonts w:ascii="Times New Roman" w:hAnsi="Times New Roman"/>
                <w:b/>
                <w:sz w:val="24"/>
              </w:rPr>
              <w:t>Задание на дом:</w:t>
            </w:r>
            <w:r>
              <w:rPr>
                <w:rFonts w:ascii="Times New Roman" w:hAnsi="Times New Roman"/>
                <w:sz w:val="24"/>
              </w:rPr>
              <w:t xml:space="preserve"> анализ текстов декретов </w:t>
            </w:r>
            <w:r>
              <w:rPr>
                <w:rFonts w:ascii="Times New Roman" w:hAnsi="Times New Roman"/>
                <w:sz w:val="24"/>
                <w:lang w:val="en-US"/>
              </w:rPr>
              <w:t>II</w:t>
            </w:r>
            <w:r>
              <w:rPr>
                <w:rFonts w:ascii="Times New Roman" w:hAnsi="Times New Roman"/>
                <w:sz w:val="24"/>
              </w:rPr>
              <w:t xml:space="preserve"> Всероссийского Съезда</w:t>
            </w:r>
          </w:p>
        </w:tc>
        <w:tc>
          <w:tcPr>
            <w:tcW w:w="1134" w:type="dxa"/>
            <w:tcBorders>
              <w:top w:val="single" w:sz="4" w:space="0" w:color="auto"/>
              <w:left w:val="single" w:sz="4" w:space="0" w:color="000000"/>
              <w:bottom w:val="single" w:sz="4" w:space="0" w:color="000000"/>
              <w:right w:val="single" w:sz="4" w:space="0" w:color="000000"/>
            </w:tcBorders>
            <w:vAlign w:val="center"/>
          </w:tcPr>
          <w:p w:rsidR="003F028F" w:rsidRPr="00BC1409" w:rsidRDefault="003F028F" w:rsidP="003F028F">
            <w:pPr>
              <w:jc w:val="center"/>
              <w:rPr>
                <w:rFonts w:ascii="Times New Roman" w:hAnsi="Times New Roman"/>
                <w:color w:val="000000" w:themeColor="text1"/>
                <w:sz w:val="24"/>
                <w:lang w:val="en-US"/>
              </w:rPr>
            </w:pPr>
            <w:r w:rsidRPr="00BC1409">
              <w:rPr>
                <w:rFonts w:ascii="Times New Roman" w:hAnsi="Times New Roman"/>
                <w:color w:val="000000" w:themeColor="text1"/>
                <w:sz w:val="24"/>
              </w:rPr>
              <w:t>2</w:t>
            </w:r>
            <w:r>
              <w:rPr>
                <w:rFonts w:ascii="Times New Roman" w:hAnsi="Times New Roman"/>
                <w:color w:val="000000" w:themeColor="text1"/>
                <w:sz w:val="24"/>
                <w:lang w:val="en-US"/>
              </w:rPr>
              <w:t>/30</w:t>
            </w:r>
          </w:p>
        </w:tc>
        <w:tc>
          <w:tcPr>
            <w:tcW w:w="1530" w:type="dxa"/>
            <w:tcBorders>
              <w:top w:val="single" w:sz="4" w:space="0" w:color="auto"/>
              <w:left w:val="single" w:sz="4" w:space="0" w:color="000000"/>
              <w:bottom w:val="single" w:sz="4" w:space="0" w:color="000000"/>
              <w:right w:val="single" w:sz="4" w:space="0" w:color="000000"/>
            </w:tcBorders>
          </w:tcPr>
          <w:p w:rsidR="003F028F" w:rsidRDefault="003F028F" w:rsidP="003F028F"/>
        </w:tc>
        <w:tc>
          <w:tcPr>
            <w:tcW w:w="1447" w:type="dxa"/>
            <w:vMerge/>
            <w:tcBorders>
              <w:left w:val="single" w:sz="4" w:space="0" w:color="000000"/>
              <w:bottom w:val="single" w:sz="4" w:space="0" w:color="000000"/>
              <w:right w:val="single" w:sz="4" w:space="0" w:color="000000"/>
            </w:tcBorders>
            <w:shd w:val="clear" w:color="auto" w:fill="auto"/>
            <w:vAlign w:val="center"/>
          </w:tcPr>
          <w:p w:rsidR="003F028F" w:rsidRDefault="003F028F" w:rsidP="003F028F"/>
        </w:tc>
      </w:tr>
      <w:tr w:rsidR="003F028F" w:rsidTr="003F028F">
        <w:trPr>
          <w:trHeight w:val="90"/>
        </w:trPr>
        <w:tc>
          <w:tcPr>
            <w:tcW w:w="2235" w:type="dxa"/>
            <w:vMerge/>
            <w:tcBorders>
              <w:top w:val="single" w:sz="4" w:space="0" w:color="000000"/>
              <w:left w:val="single" w:sz="4" w:space="0" w:color="000000"/>
              <w:bottom w:val="single" w:sz="4" w:space="0" w:color="000000"/>
              <w:right w:val="single" w:sz="4" w:space="0" w:color="000000"/>
            </w:tcBorders>
          </w:tcPr>
          <w:p w:rsidR="003F028F" w:rsidRDefault="003F028F" w:rsidP="003F028F"/>
        </w:tc>
        <w:tc>
          <w:tcPr>
            <w:tcW w:w="8817" w:type="dxa"/>
            <w:tcBorders>
              <w:top w:val="single" w:sz="4" w:space="0" w:color="000000"/>
              <w:left w:val="single" w:sz="4" w:space="0" w:color="000000"/>
              <w:bottom w:val="single" w:sz="4" w:space="0" w:color="000000"/>
              <w:right w:val="single" w:sz="4" w:space="0" w:color="000000"/>
            </w:tcBorders>
          </w:tcPr>
          <w:p w:rsidR="003F028F" w:rsidRDefault="003F028F" w:rsidP="003F028F">
            <w:pPr>
              <w:widowControl w:val="0"/>
              <w:jc w:val="both"/>
              <w:rPr>
                <w:rFonts w:ascii="Times New Roman" w:hAnsi="Times New Roman"/>
                <w:b/>
                <w:sz w:val="24"/>
              </w:rPr>
            </w:pPr>
            <w:r>
              <w:rPr>
                <w:rFonts w:ascii="Times New Roman" w:hAnsi="Times New Roman"/>
                <w:b/>
                <w:sz w:val="24"/>
              </w:rPr>
              <w:t>Практическое занятие</w:t>
            </w:r>
          </w:p>
        </w:tc>
        <w:tc>
          <w:tcPr>
            <w:tcW w:w="1134" w:type="dxa"/>
            <w:vMerge w:val="restart"/>
            <w:tcBorders>
              <w:top w:val="single" w:sz="4" w:space="0" w:color="000000"/>
              <w:left w:val="single" w:sz="4" w:space="0" w:color="000000"/>
              <w:right w:val="single" w:sz="4" w:space="0" w:color="000000"/>
            </w:tcBorders>
            <w:vAlign w:val="center"/>
          </w:tcPr>
          <w:p w:rsidR="003F028F" w:rsidRPr="00870A26" w:rsidRDefault="003F028F" w:rsidP="003F028F">
            <w:pPr>
              <w:jc w:val="center"/>
              <w:rPr>
                <w:rFonts w:ascii="Times New Roman" w:hAnsi="Times New Roman"/>
                <w:b/>
                <w:color w:val="000000" w:themeColor="text1"/>
                <w:sz w:val="24"/>
                <w:lang w:val="en-US"/>
              </w:rPr>
            </w:pPr>
            <w:r w:rsidRPr="00BC1409">
              <w:rPr>
                <w:rFonts w:ascii="Times New Roman" w:hAnsi="Times New Roman"/>
                <w:color w:val="000000" w:themeColor="text1"/>
                <w:sz w:val="24"/>
              </w:rPr>
              <w:t>2</w:t>
            </w:r>
            <w:r>
              <w:rPr>
                <w:rFonts w:ascii="Times New Roman" w:hAnsi="Times New Roman"/>
                <w:color w:val="000000" w:themeColor="text1"/>
                <w:sz w:val="24"/>
                <w:lang w:val="en-US"/>
              </w:rPr>
              <w:t>/32</w:t>
            </w:r>
          </w:p>
        </w:tc>
        <w:tc>
          <w:tcPr>
            <w:tcW w:w="1530" w:type="dxa"/>
            <w:vMerge w:val="restart"/>
            <w:tcBorders>
              <w:top w:val="single" w:sz="4" w:space="0" w:color="000000"/>
              <w:left w:val="single" w:sz="4" w:space="0" w:color="000000"/>
              <w:right w:val="single" w:sz="4" w:space="0" w:color="000000"/>
            </w:tcBorders>
          </w:tcPr>
          <w:p w:rsidR="003F028F" w:rsidRDefault="003F028F" w:rsidP="003F028F">
            <w:pPr>
              <w:jc w:val="center"/>
              <w:rPr>
                <w:rFonts w:ascii="Times New Roman" w:hAnsi="Times New Roman"/>
                <w:color w:val="000000" w:themeColor="text1"/>
                <w:sz w:val="24"/>
              </w:rPr>
            </w:pPr>
          </w:p>
        </w:tc>
        <w:tc>
          <w:tcPr>
            <w:tcW w:w="14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01</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02</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04</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05</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06</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3.2</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5.2</w:t>
            </w:r>
          </w:p>
        </w:tc>
      </w:tr>
      <w:tr w:rsidR="003F028F" w:rsidTr="003F028F">
        <w:trPr>
          <w:trHeight w:val="90"/>
        </w:trPr>
        <w:tc>
          <w:tcPr>
            <w:tcW w:w="2235" w:type="dxa"/>
            <w:vMerge/>
            <w:tcBorders>
              <w:top w:val="single" w:sz="4" w:space="0" w:color="000000"/>
              <w:left w:val="single" w:sz="4" w:space="0" w:color="000000"/>
              <w:bottom w:val="single" w:sz="4" w:space="0" w:color="000000"/>
              <w:right w:val="single" w:sz="4" w:space="0" w:color="000000"/>
            </w:tcBorders>
          </w:tcPr>
          <w:p w:rsidR="003F028F" w:rsidRDefault="003F028F" w:rsidP="003F028F"/>
        </w:tc>
        <w:tc>
          <w:tcPr>
            <w:tcW w:w="8817" w:type="dxa"/>
            <w:tcBorders>
              <w:top w:val="single" w:sz="4" w:space="0" w:color="000000"/>
              <w:left w:val="single" w:sz="4" w:space="0" w:color="000000"/>
              <w:bottom w:val="single" w:sz="4" w:space="0" w:color="000000"/>
              <w:right w:val="single" w:sz="4" w:space="0" w:color="000000"/>
            </w:tcBorders>
          </w:tcPr>
          <w:p w:rsidR="003F028F" w:rsidRPr="0026342D" w:rsidRDefault="003F028F" w:rsidP="003F028F">
            <w:pPr>
              <w:widowControl w:val="0"/>
              <w:jc w:val="both"/>
              <w:rPr>
                <w:rFonts w:ascii="Times New Roman" w:hAnsi="Times New Roman"/>
                <w:sz w:val="24"/>
              </w:rPr>
            </w:pPr>
            <w:r w:rsidRPr="0026342D">
              <w:rPr>
                <w:rFonts w:ascii="Times New Roman" w:hAnsi="Times New Roman"/>
                <w:b/>
                <w:sz w:val="24"/>
              </w:rPr>
              <w:t xml:space="preserve">Практическая работа </w:t>
            </w:r>
            <w:r>
              <w:rPr>
                <w:rFonts w:ascii="Times New Roman" w:hAnsi="Times New Roman"/>
                <w:b/>
                <w:sz w:val="24"/>
              </w:rPr>
              <w:t>4</w:t>
            </w:r>
            <w:r w:rsidRPr="0026342D">
              <w:rPr>
                <w:rFonts w:ascii="Times New Roman" w:hAnsi="Times New Roman"/>
                <w:b/>
                <w:sz w:val="24"/>
              </w:rPr>
              <w:t>. Великая Российская революция /</w:t>
            </w:r>
            <w:r>
              <w:rPr>
                <w:rFonts w:ascii="Times New Roman" w:hAnsi="Times New Roman"/>
                <w:sz w:val="24"/>
              </w:rPr>
              <w:t xml:space="preserve"> </w:t>
            </w:r>
            <w:r w:rsidRPr="00DA553E">
              <w:rPr>
                <w:rFonts w:ascii="Times New Roman" w:hAnsi="Times New Roman"/>
                <w:sz w:val="24"/>
              </w:rPr>
              <w:t>Работа с источниками</w:t>
            </w:r>
            <w:r w:rsidRPr="0026342D">
              <w:rPr>
                <w:rFonts w:ascii="Times New Roman" w:hAnsi="Times New Roman"/>
                <w:sz w:val="24"/>
              </w:rPr>
              <w:t xml:space="preserve"> </w:t>
            </w:r>
            <w:r>
              <w:rPr>
                <w:rFonts w:ascii="Times New Roman" w:hAnsi="Times New Roman"/>
                <w:sz w:val="24"/>
              </w:rPr>
              <w:t>и картами.</w:t>
            </w:r>
          </w:p>
          <w:p w:rsidR="003F028F" w:rsidRPr="00DA553E" w:rsidRDefault="003F028F" w:rsidP="003F028F">
            <w:pPr>
              <w:widowControl w:val="0"/>
              <w:jc w:val="both"/>
              <w:rPr>
                <w:rFonts w:ascii="Times New Roman" w:hAnsi="Times New Roman"/>
                <w:sz w:val="24"/>
              </w:rPr>
            </w:pPr>
            <w:r w:rsidRPr="00632989">
              <w:rPr>
                <w:rFonts w:ascii="Times New Roman" w:hAnsi="Times New Roman"/>
                <w:b/>
                <w:sz w:val="24"/>
              </w:rPr>
              <w:t>Задание на дом:</w:t>
            </w:r>
            <w:r>
              <w:rPr>
                <w:rFonts w:ascii="Times New Roman" w:hAnsi="Times New Roman"/>
                <w:sz w:val="24"/>
              </w:rPr>
              <w:t xml:space="preserve"> </w:t>
            </w:r>
          </w:p>
        </w:tc>
        <w:tc>
          <w:tcPr>
            <w:tcW w:w="1134" w:type="dxa"/>
            <w:vMerge/>
            <w:tcBorders>
              <w:left w:val="single" w:sz="4" w:space="0" w:color="000000"/>
              <w:bottom w:val="single" w:sz="4" w:space="0" w:color="000000"/>
              <w:right w:val="single" w:sz="4" w:space="0" w:color="000000"/>
            </w:tcBorders>
            <w:vAlign w:val="center"/>
          </w:tcPr>
          <w:p w:rsidR="003F028F" w:rsidRPr="00870A26" w:rsidRDefault="003F028F" w:rsidP="003F028F">
            <w:pPr>
              <w:jc w:val="center"/>
              <w:rPr>
                <w:b/>
              </w:rPr>
            </w:pPr>
          </w:p>
        </w:tc>
        <w:tc>
          <w:tcPr>
            <w:tcW w:w="1530" w:type="dxa"/>
            <w:vMerge/>
            <w:tcBorders>
              <w:left w:val="single" w:sz="4" w:space="0" w:color="000000"/>
              <w:bottom w:val="single" w:sz="4" w:space="0" w:color="000000"/>
              <w:right w:val="single" w:sz="4" w:space="0" w:color="000000"/>
            </w:tcBorders>
          </w:tcPr>
          <w:p w:rsidR="003F028F" w:rsidRPr="00DA553E" w:rsidRDefault="003F028F" w:rsidP="003F028F"/>
        </w:tc>
        <w:tc>
          <w:tcPr>
            <w:tcW w:w="14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Pr="00DA553E" w:rsidRDefault="003F028F" w:rsidP="003F028F"/>
        </w:tc>
      </w:tr>
      <w:tr w:rsidR="003F028F" w:rsidTr="003F028F">
        <w:trPr>
          <w:trHeight w:val="20"/>
        </w:trPr>
        <w:tc>
          <w:tcPr>
            <w:tcW w:w="2235" w:type="dxa"/>
            <w:vMerge w:val="restart"/>
            <w:tcBorders>
              <w:top w:val="single" w:sz="4" w:space="0" w:color="000000"/>
              <w:left w:val="single" w:sz="4" w:space="0" w:color="000000"/>
              <w:right w:val="single" w:sz="4" w:space="0" w:color="000000"/>
            </w:tcBorders>
          </w:tcPr>
          <w:p w:rsidR="003F028F" w:rsidRDefault="003F028F" w:rsidP="003F028F">
            <w:pPr>
              <w:rPr>
                <w:rFonts w:ascii="Times New Roman" w:hAnsi="Times New Roman"/>
                <w:b/>
                <w:sz w:val="24"/>
              </w:rPr>
            </w:pPr>
            <w:r>
              <w:rPr>
                <w:rFonts w:ascii="Times New Roman" w:hAnsi="Times New Roman"/>
                <w:b/>
                <w:sz w:val="24"/>
              </w:rPr>
              <w:t>Тема 4.4. Первые революционные преобразования большевиков</w:t>
            </w:r>
          </w:p>
        </w:tc>
        <w:tc>
          <w:tcPr>
            <w:tcW w:w="8817" w:type="dxa"/>
            <w:tcBorders>
              <w:top w:val="single" w:sz="4" w:space="0" w:color="000000"/>
              <w:left w:val="single" w:sz="4" w:space="0" w:color="000000"/>
              <w:bottom w:val="single" w:sz="4" w:space="0" w:color="000000"/>
              <w:right w:val="single" w:sz="4" w:space="0" w:color="000000"/>
            </w:tcBorders>
          </w:tcPr>
          <w:p w:rsidR="003F028F" w:rsidRPr="00DA553E" w:rsidRDefault="003F028F" w:rsidP="003F028F">
            <w:pPr>
              <w:jc w:val="both"/>
              <w:rPr>
                <w:rFonts w:ascii="Times New Roman" w:hAnsi="Times New Roman"/>
                <w:sz w:val="24"/>
              </w:rPr>
            </w:pPr>
            <w:r w:rsidRPr="00DA553E">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3F028F" w:rsidRPr="00DA553E" w:rsidRDefault="003F028F" w:rsidP="003F028F">
            <w:pPr>
              <w:jc w:val="center"/>
              <w:rPr>
                <w:rFonts w:ascii="Times New Roman" w:hAnsi="Times New Roman"/>
                <w:b/>
                <w:sz w:val="24"/>
              </w:rPr>
            </w:pPr>
            <w:r w:rsidRPr="00DA553E">
              <w:rPr>
                <w:rFonts w:ascii="Times New Roman" w:hAnsi="Times New Roman"/>
                <w:b/>
                <w:sz w:val="24"/>
              </w:rPr>
              <w:t>2</w:t>
            </w:r>
          </w:p>
        </w:tc>
        <w:tc>
          <w:tcPr>
            <w:tcW w:w="1530" w:type="dxa"/>
            <w:tcBorders>
              <w:top w:val="single" w:sz="4" w:space="0" w:color="000000"/>
              <w:left w:val="single" w:sz="4" w:space="0" w:color="000000"/>
              <w:bottom w:val="single" w:sz="4" w:space="0" w:color="000000"/>
              <w:right w:val="single" w:sz="4" w:space="0" w:color="000000"/>
            </w:tcBorders>
          </w:tcPr>
          <w:p w:rsidR="003F028F" w:rsidRPr="00DA553E" w:rsidRDefault="003F028F" w:rsidP="003F028F">
            <w:pPr>
              <w:jc w:val="center"/>
              <w:rPr>
                <w:rFonts w:ascii="Times New Roman" w:hAnsi="Times New Roman"/>
                <w:sz w:val="24"/>
              </w:rPr>
            </w:pPr>
          </w:p>
        </w:tc>
        <w:tc>
          <w:tcPr>
            <w:tcW w:w="1447" w:type="dxa"/>
            <w:vMerge w:val="restart"/>
            <w:tcBorders>
              <w:top w:val="single" w:sz="4" w:space="0" w:color="000000"/>
              <w:left w:val="single" w:sz="4" w:space="0" w:color="000000"/>
              <w:right w:val="single" w:sz="4" w:space="0" w:color="000000"/>
            </w:tcBorders>
            <w:shd w:val="clear" w:color="auto" w:fill="auto"/>
            <w:vAlign w:val="center"/>
          </w:tcPr>
          <w:p w:rsidR="003F028F" w:rsidRPr="002A1BFC" w:rsidRDefault="003F028F" w:rsidP="003F028F">
            <w:pPr>
              <w:jc w:val="center"/>
              <w:rPr>
                <w:rFonts w:ascii="Times New Roman" w:hAnsi="Times New Roman"/>
                <w:sz w:val="24"/>
              </w:rPr>
            </w:pPr>
            <w:r w:rsidRPr="002A1BFC">
              <w:rPr>
                <w:rFonts w:ascii="Times New Roman" w:hAnsi="Times New Roman"/>
                <w:sz w:val="24"/>
              </w:rPr>
              <w:t>ОК 01</w:t>
            </w:r>
          </w:p>
          <w:p w:rsidR="003F028F" w:rsidRPr="002A1BFC" w:rsidRDefault="003F028F" w:rsidP="003F028F">
            <w:pPr>
              <w:jc w:val="center"/>
              <w:rPr>
                <w:rFonts w:ascii="Times New Roman" w:hAnsi="Times New Roman"/>
                <w:sz w:val="24"/>
              </w:rPr>
            </w:pPr>
            <w:r w:rsidRPr="002A1BFC">
              <w:rPr>
                <w:rFonts w:ascii="Times New Roman" w:hAnsi="Times New Roman"/>
                <w:sz w:val="24"/>
              </w:rPr>
              <w:t>ОК 02</w:t>
            </w:r>
          </w:p>
          <w:p w:rsidR="003F028F" w:rsidRPr="002A1BFC" w:rsidRDefault="003F028F" w:rsidP="003F028F">
            <w:pPr>
              <w:jc w:val="center"/>
              <w:rPr>
                <w:rFonts w:ascii="Times New Roman" w:hAnsi="Times New Roman"/>
                <w:sz w:val="24"/>
              </w:rPr>
            </w:pPr>
            <w:r w:rsidRPr="002A1BFC">
              <w:rPr>
                <w:rFonts w:ascii="Times New Roman" w:hAnsi="Times New Roman"/>
                <w:sz w:val="24"/>
              </w:rPr>
              <w:t>ОК 04</w:t>
            </w:r>
          </w:p>
          <w:p w:rsidR="003F028F" w:rsidRPr="002A1BFC" w:rsidRDefault="003F028F" w:rsidP="003F028F">
            <w:pPr>
              <w:jc w:val="center"/>
              <w:rPr>
                <w:rFonts w:ascii="Times New Roman" w:hAnsi="Times New Roman"/>
                <w:sz w:val="24"/>
              </w:rPr>
            </w:pPr>
            <w:r w:rsidRPr="002A1BFC">
              <w:rPr>
                <w:rFonts w:ascii="Times New Roman" w:hAnsi="Times New Roman"/>
                <w:sz w:val="24"/>
              </w:rPr>
              <w:t>ОК 05</w:t>
            </w:r>
          </w:p>
          <w:p w:rsidR="003F028F" w:rsidRPr="002A1BFC" w:rsidRDefault="003F028F" w:rsidP="003F028F">
            <w:pPr>
              <w:jc w:val="center"/>
              <w:rPr>
                <w:rFonts w:ascii="Times New Roman" w:hAnsi="Times New Roman"/>
                <w:sz w:val="24"/>
              </w:rPr>
            </w:pPr>
            <w:r w:rsidRPr="002A1BFC">
              <w:rPr>
                <w:rFonts w:ascii="Times New Roman" w:hAnsi="Times New Roman"/>
                <w:sz w:val="24"/>
              </w:rPr>
              <w:t>ОК 06</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3.2</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3.3</w:t>
            </w:r>
          </w:p>
          <w:p w:rsidR="003F028F" w:rsidRPr="00DA553E" w:rsidRDefault="003F028F" w:rsidP="003F028F">
            <w:pPr>
              <w:jc w:val="center"/>
              <w:rPr>
                <w:rFonts w:ascii="Times New Roman" w:hAnsi="Times New Roman"/>
                <w:sz w:val="24"/>
              </w:rPr>
            </w:pPr>
            <w:r>
              <w:rPr>
                <w:rFonts w:ascii="Times New Roman" w:hAnsi="Times New Roman"/>
                <w:color w:val="000000" w:themeColor="text1"/>
                <w:sz w:val="24"/>
              </w:rPr>
              <w:t>ПК 5.2</w:t>
            </w:r>
          </w:p>
        </w:tc>
      </w:tr>
      <w:tr w:rsidR="003F028F" w:rsidTr="003F028F">
        <w:trPr>
          <w:trHeight w:val="2223"/>
        </w:trPr>
        <w:tc>
          <w:tcPr>
            <w:tcW w:w="2235" w:type="dxa"/>
            <w:vMerge/>
            <w:tcBorders>
              <w:left w:val="single" w:sz="4" w:space="0" w:color="000000"/>
              <w:right w:val="single" w:sz="4" w:space="0" w:color="000000"/>
            </w:tcBorders>
          </w:tcPr>
          <w:p w:rsidR="003F028F" w:rsidRDefault="003F028F" w:rsidP="003F028F"/>
        </w:tc>
        <w:tc>
          <w:tcPr>
            <w:tcW w:w="8817" w:type="dxa"/>
            <w:tcBorders>
              <w:top w:val="single" w:sz="4" w:space="0" w:color="000000"/>
              <w:left w:val="single" w:sz="4" w:space="0" w:color="000000"/>
              <w:bottom w:val="single" w:sz="4" w:space="0" w:color="auto"/>
              <w:right w:val="single" w:sz="4" w:space="0" w:color="000000"/>
            </w:tcBorders>
          </w:tcPr>
          <w:p w:rsidR="003F028F" w:rsidRPr="00DA553E" w:rsidRDefault="003F028F" w:rsidP="003F028F">
            <w:pPr>
              <w:widowControl w:val="0"/>
              <w:jc w:val="both"/>
              <w:rPr>
                <w:rFonts w:ascii="Times New Roman" w:hAnsi="Times New Roman"/>
                <w:sz w:val="24"/>
              </w:rPr>
            </w:pPr>
            <w:r>
              <w:rPr>
                <w:rFonts w:ascii="Times New Roman" w:hAnsi="Times New Roman"/>
                <w:b/>
                <w:sz w:val="24"/>
              </w:rPr>
              <w:t>Первые революционные преобразования большевиков</w:t>
            </w:r>
            <w:r>
              <w:rPr>
                <w:rFonts w:ascii="Times New Roman" w:hAnsi="Times New Roman"/>
                <w:sz w:val="24"/>
              </w:rPr>
              <w:t xml:space="preserve">. </w:t>
            </w:r>
            <w:r w:rsidRPr="0026342D">
              <w:rPr>
                <w:rFonts w:ascii="Times New Roman" w:hAnsi="Times New Roman"/>
                <w:sz w:val="24"/>
              </w:rPr>
              <w:t xml:space="preserve">/ </w:t>
            </w:r>
            <w:r w:rsidRPr="00DA553E">
              <w:rPr>
                <w:rFonts w:ascii="Times New Roman" w:hAnsi="Times New Roman"/>
                <w:sz w:val="24"/>
              </w:rPr>
              <w:t xml:space="preserve">Первые декреты новой власти. Учредительное собрание. Организация власти Советов. Создание новой армии и спецслужбы. Брестский мир. Конституция РСФСР 1918 г. </w:t>
            </w:r>
          </w:p>
          <w:p w:rsidR="003F028F" w:rsidRDefault="003F028F" w:rsidP="003F028F">
            <w:pPr>
              <w:widowControl w:val="0"/>
              <w:jc w:val="both"/>
              <w:rPr>
                <w:rFonts w:ascii="Times New Roman" w:hAnsi="Times New Roman"/>
                <w:sz w:val="24"/>
              </w:rPr>
            </w:pPr>
            <w:r w:rsidRPr="00DA553E">
              <w:rPr>
                <w:rFonts w:ascii="Times New Roman" w:hAnsi="Times New Roman"/>
                <w:sz w:val="24"/>
              </w:rPr>
              <w:t>Экономическая политика советской власти. Национализация промышленности. «Военный коммунизм» в городе и деревне. План Государственной комиссии по электрификации России</w:t>
            </w:r>
          </w:p>
          <w:p w:rsidR="003F028F" w:rsidRPr="00DA553E" w:rsidRDefault="003F028F" w:rsidP="003F028F">
            <w:pPr>
              <w:widowControl w:val="0"/>
              <w:jc w:val="both"/>
              <w:rPr>
                <w:rFonts w:ascii="Times New Roman" w:hAnsi="Times New Roman"/>
                <w:sz w:val="24"/>
              </w:rPr>
            </w:pPr>
            <w:r w:rsidRPr="00632989">
              <w:rPr>
                <w:rFonts w:ascii="Times New Roman" w:hAnsi="Times New Roman"/>
                <w:b/>
                <w:sz w:val="24"/>
              </w:rPr>
              <w:t>Задание на дом:</w:t>
            </w:r>
            <w:r>
              <w:rPr>
                <w:rFonts w:ascii="Times New Roman" w:hAnsi="Times New Roman"/>
                <w:sz w:val="24"/>
              </w:rPr>
              <w:t xml:space="preserve"> анализ вопроса: женщина и семья в новом обществе</w:t>
            </w:r>
          </w:p>
        </w:tc>
        <w:tc>
          <w:tcPr>
            <w:tcW w:w="1134" w:type="dxa"/>
            <w:tcBorders>
              <w:top w:val="single" w:sz="4" w:space="0" w:color="000000"/>
              <w:left w:val="single" w:sz="4" w:space="0" w:color="000000"/>
              <w:bottom w:val="single" w:sz="4" w:space="0" w:color="auto"/>
              <w:right w:val="single" w:sz="4" w:space="0" w:color="000000"/>
            </w:tcBorders>
            <w:vAlign w:val="center"/>
          </w:tcPr>
          <w:p w:rsidR="003F028F" w:rsidRPr="00BC1409" w:rsidRDefault="003F028F" w:rsidP="003F028F">
            <w:pPr>
              <w:jc w:val="center"/>
              <w:rPr>
                <w:rFonts w:ascii="Times New Roman" w:hAnsi="Times New Roman"/>
                <w:b/>
                <w:sz w:val="24"/>
                <w:lang w:val="en-US"/>
              </w:rPr>
            </w:pPr>
            <w:r w:rsidRPr="00DA553E">
              <w:rPr>
                <w:rFonts w:ascii="Times New Roman" w:hAnsi="Times New Roman"/>
                <w:sz w:val="24"/>
              </w:rPr>
              <w:t>2</w:t>
            </w:r>
            <w:r>
              <w:rPr>
                <w:rFonts w:ascii="Times New Roman" w:hAnsi="Times New Roman"/>
                <w:sz w:val="24"/>
                <w:lang w:val="en-US"/>
              </w:rPr>
              <w:t>/34</w:t>
            </w:r>
          </w:p>
        </w:tc>
        <w:tc>
          <w:tcPr>
            <w:tcW w:w="1530" w:type="dxa"/>
            <w:tcBorders>
              <w:top w:val="single" w:sz="4" w:space="0" w:color="000000"/>
              <w:left w:val="single" w:sz="4" w:space="0" w:color="000000"/>
              <w:bottom w:val="single" w:sz="4" w:space="0" w:color="auto"/>
              <w:right w:val="single" w:sz="4" w:space="0" w:color="000000"/>
            </w:tcBorders>
          </w:tcPr>
          <w:p w:rsidR="003F028F" w:rsidRPr="00DA553E" w:rsidRDefault="003F028F" w:rsidP="003F028F"/>
        </w:tc>
        <w:tc>
          <w:tcPr>
            <w:tcW w:w="1447" w:type="dxa"/>
            <w:vMerge/>
            <w:tcBorders>
              <w:left w:val="single" w:sz="4" w:space="0" w:color="000000"/>
              <w:right w:val="single" w:sz="4" w:space="0" w:color="000000"/>
            </w:tcBorders>
            <w:shd w:val="clear" w:color="auto" w:fill="auto"/>
            <w:vAlign w:val="center"/>
          </w:tcPr>
          <w:p w:rsidR="003F028F" w:rsidRPr="00DA553E" w:rsidRDefault="003F028F" w:rsidP="003F028F"/>
        </w:tc>
      </w:tr>
      <w:tr w:rsidR="003F028F" w:rsidTr="003F028F">
        <w:trPr>
          <w:trHeight w:val="172"/>
        </w:trPr>
        <w:tc>
          <w:tcPr>
            <w:tcW w:w="2235" w:type="dxa"/>
            <w:vMerge/>
            <w:tcBorders>
              <w:left w:val="single" w:sz="4" w:space="0" w:color="000000"/>
              <w:right w:val="single" w:sz="4" w:space="0" w:color="000000"/>
            </w:tcBorders>
          </w:tcPr>
          <w:p w:rsidR="003F028F" w:rsidRDefault="003F028F" w:rsidP="003F028F"/>
        </w:tc>
        <w:tc>
          <w:tcPr>
            <w:tcW w:w="8817" w:type="dxa"/>
            <w:tcBorders>
              <w:top w:val="single" w:sz="4" w:space="0" w:color="auto"/>
              <w:left w:val="single" w:sz="4" w:space="0" w:color="000000"/>
              <w:bottom w:val="single" w:sz="4" w:space="0" w:color="auto"/>
              <w:right w:val="single" w:sz="4" w:space="0" w:color="000000"/>
            </w:tcBorders>
          </w:tcPr>
          <w:p w:rsidR="003F028F" w:rsidRPr="00870A26" w:rsidRDefault="003F028F" w:rsidP="003F028F">
            <w:pPr>
              <w:widowControl w:val="0"/>
              <w:jc w:val="both"/>
              <w:rPr>
                <w:rFonts w:ascii="Times New Roman" w:hAnsi="Times New Roman"/>
                <w:b/>
                <w:sz w:val="24"/>
              </w:rPr>
            </w:pPr>
            <w:r>
              <w:rPr>
                <w:rFonts w:ascii="Times New Roman" w:hAnsi="Times New Roman"/>
                <w:b/>
                <w:sz w:val="24"/>
              </w:rPr>
              <w:t>Практическое занятие</w:t>
            </w:r>
          </w:p>
        </w:tc>
        <w:tc>
          <w:tcPr>
            <w:tcW w:w="1134" w:type="dxa"/>
            <w:tcBorders>
              <w:top w:val="single" w:sz="4" w:space="0" w:color="auto"/>
              <w:left w:val="single" w:sz="4" w:space="0" w:color="000000"/>
              <w:bottom w:val="single" w:sz="4" w:space="0" w:color="auto"/>
              <w:right w:val="single" w:sz="4" w:space="0" w:color="000000"/>
            </w:tcBorders>
            <w:vAlign w:val="center"/>
          </w:tcPr>
          <w:p w:rsidR="003F028F" w:rsidRPr="00DA553E" w:rsidRDefault="003F028F" w:rsidP="003F028F">
            <w:pPr>
              <w:jc w:val="center"/>
              <w:rPr>
                <w:rFonts w:ascii="Times New Roman" w:hAnsi="Times New Roman"/>
                <w:sz w:val="24"/>
              </w:rPr>
            </w:pPr>
          </w:p>
        </w:tc>
        <w:tc>
          <w:tcPr>
            <w:tcW w:w="1530" w:type="dxa"/>
            <w:tcBorders>
              <w:top w:val="single" w:sz="4" w:space="0" w:color="auto"/>
              <w:left w:val="single" w:sz="4" w:space="0" w:color="000000"/>
              <w:bottom w:val="single" w:sz="4" w:space="0" w:color="auto"/>
              <w:right w:val="single" w:sz="4" w:space="0" w:color="000000"/>
            </w:tcBorders>
          </w:tcPr>
          <w:p w:rsidR="003F028F" w:rsidRPr="00870A26" w:rsidRDefault="003F028F" w:rsidP="003F028F">
            <w:pPr>
              <w:jc w:val="center"/>
              <w:rPr>
                <w:rFonts w:ascii="Times New Roman" w:hAnsi="Times New Roman"/>
                <w:b/>
                <w:lang w:val="en-US"/>
              </w:rPr>
            </w:pPr>
            <w:r w:rsidRPr="00870A26">
              <w:rPr>
                <w:rFonts w:ascii="Times New Roman" w:hAnsi="Times New Roman"/>
                <w:b/>
                <w:lang w:val="en-US"/>
              </w:rPr>
              <w:t>2</w:t>
            </w:r>
          </w:p>
        </w:tc>
        <w:tc>
          <w:tcPr>
            <w:tcW w:w="1447" w:type="dxa"/>
            <w:vMerge/>
            <w:tcBorders>
              <w:left w:val="single" w:sz="4" w:space="0" w:color="000000"/>
              <w:right w:val="single" w:sz="4" w:space="0" w:color="000000"/>
            </w:tcBorders>
            <w:shd w:val="clear" w:color="auto" w:fill="auto"/>
            <w:vAlign w:val="center"/>
          </w:tcPr>
          <w:p w:rsidR="003F028F" w:rsidRPr="00DA553E" w:rsidRDefault="003F028F" w:rsidP="003F028F"/>
        </w:tc>
      </w:tr>
      <w:tr w:rsidR="003F028F" w:rsidTr="003F028F">
        <w:trPr>
          <w:trHeight w:val="104"/>
        </w:trPr>
        <w:tc>
          <w:tcPr>
            <w:tcW w:w="2235" w:type="dxa"/>
            <w:vMerge/>
            <w:tcBorders>
              <w:left w:val="single" w:sz="4" w:space="0" w:color="000000"/>
              <w:bottom w:val="single" w:sz="4" w:space="0" w:color="000000"/>
              <w:right w:val="single" w:sz="4" w:space="0" w:color="000000"/>
            </w:tcBorders>
          </w:tcPr>
          <w:p w:rsidR="003F028F" w:rsidRDefault="003F028F" w:rsidP="003F028F"/>
        </w:tc>
        <w:tc>
          <w:tcPr>
            <w:tcW w:w="8817" w:type="dxa"/>
            <w:tcBorders>
              <w:top w:val="single" w:sz="4" w:space="0" w:color="auto"/>
              <w:left w:val="single" w:sz="4" w:space="0" w:color="000000"/>
              <w:bottom w:val="single" w:sz="4" w:space="0" w:color="000000"/>
              <w:right w:val="single" w:sz="4" w:space="0" w:color="000000"/>
            </w:tcBorders>
          </w:tcPr>
          <w:p w:rsidR="003F028F" w:rsidRDefault="003F028F" w:rsidP="003F028F">
            <w:pPr>
              <w:jc w:val="both"/>
              <w:rPr>
                <w:rFonts w:ascii="Times New Roman" w:hAnsi="Times New Roman"/>
                <w:sz w:val="24"/>
              </w:rPr>
            </w:pPr>
            <w:r w:rsidRPr="0026342D">
              <w:rPr>
                <w:rFonts w:ascii="Times New Roman" w:hAnsi="Times New Roman"/>
                <w:b/>
                <w:sz w:val="24"/>
              </w:rPr>
              <w:t xml:space="preserve">Практическая работа </w:t>
            </w:r>
            <w:r>
              <w:rPr>
                <w:rFonts w:ascii="Times New Roman" w:hAnsi="Times New Roman"/>
                <w:b/>
                <w:sz w:val="24"/>
              </w:rPr>
              <w:t>5</w:t>
            </w:r>
            <w:r w:rsidRPr="0026342D">
              <w:rPr>
                <w:rFonts w:ascii="Times New Roman" w:hAnsi="Times New Roman"/>
                <w:b/>
                <w:sz w:val="24"/>
              </w:rPr>
              <w:t>. «По плану ГОЭЛРО». /</w:t>
            </w:r>
            <w:r>
              <w:rPr>
                <w:rFonts w:ascii="Times New Roman" w:hAnsi="Times New Roman"/>
                <w:sz w:val="24"/>
              </w:rPr>
              <w:t xml:space="preserve"> </w:t>
            </w:r>
            <w:r w:rsidRPr="00DA553E">
              <w:rPr>
                <w:rFonts w:ascii="Times New Roman" w:hAnsi="Times New Roman"/>
                <w:sz w:val="24"/>
              </w:rPr>
              <w:t>становление советской энергетики. Работники электростанций в годы великих свершений</w:t>
            </w:r>
            <w:r w:rsidRPr="00DA553E">
              <w:rPr>
                <w:rFonts w:ascii="Times New Roman" w:hAnsi="Times New Roman"/>
                <w:b/>
                <w:sz w:val="28"/>
              </w:rPr>
              <w:t xml:space="preserve"> </w:t>
            </w:r>
            <w:r w:rsidRPr="00DA553E">
              <w:rPr>
                <w:rFonts w:ascii="Times New Roman" w:hAnsi="Times New Roman"/>
                <w:sz w:val="24"/>
              </w:rPr>
              <w:t>(технологическая карта 1 примерного учебно-методического комплекса)</w:t>
            </w:r>
          </w:p>
          <w:p w:rsidR="003F028F" w:rsidRDefault="003F028F" w:rsidP="003F028F">
            <w:pPr>
              <w:widowControl w:val="0"/>
              <w:jc w:val="both"/>
              <w:rPr>
                <w:rFonts w:ascii="Times New Roman" w:hAnsi="Times New Roman"/>
                <w:b/>
                <w:sz w:val="24"/>
              </w:rPr>
            </w:pPr>
            <w:r w:rsidRPr="00632989">
              <w:rPr>
                <w:rFonts w:ascii="Times New Roman" w:hAnsi="Times New Roman"/>
                <w:b/>
                <w:sz w:val="24"/>
              </w:rPr>
              <w:t>Задание на дом:</w:t>
            </w:r>
            <w:r>
              <w:rPr>
                <w:rFonts w:ascii="Times New Roman" w:hAnsi="Times New Roman"/>
                <w:sz w:val="24"/>
              </w:rPr>
              <w:t xml:space="preserve"> </w:t>
            </w:r>
            <w:r w:rsidRPr="004156AF">
              <w:rPr>
                <w:rFonts w:ascii="Times New Roman" w:hAnsi="Times New Roman"/>
                <w:sz w:val="24"/>
              </w:rPr>
              <w:t>подготовиться к проверочной работе</w:t>
            </w:r>
          </w:p>
        </w:tc>
        <w:tc>
          <w:tcPr>
            <w:tcW w:w="1134" w:type="dxa"/>
            <w:tcBorders>
              <w:top w:val="single" w:sz="4" w:space="0" w:color="auto"/>
              <w:left w:val="single" w:sz="4" w:space="0" w:color="000000"/>
              <w:bottom w:val="single" w:sz="4" w:space="0" w:color="000000"/>
              <w:right w:val="single" w:sz="4" w:space="0" w:color="000000"/>
            </w:tcBorders>
            <w:vAlign w:val="center"/>
          </w:tcPr>
          <w:p w:rsidR="003F028F" w:rsidRPr="00DA553E" w:rsidRDefault="003F028F" w:rsidP="003F028F">
            <w:pPr>
              <w:jc w:val="center"/>
              <w:rPr>
                <w:rFonts w:ascii="Times New Roman" w:hAnsi="Times New Roman"/>
                <w:sz w:val="24"/>
              </w:rPr>
            </w:pPr>
          </w:p>
        </w:tc>
        <w:tc>
          <w:tcPr>
            <w:tcW w:w="1530" w:type="dxa"/>
            <w:tcBorders>
              <w:top w:val="single" w:sz="4" w:space="0" w:color="auto"/>
              <w:left w:val="single" w:sz="4" w:space="0" w:color="000000"/>
              <w:bottom w:val="single" w:sz="4" w:space="0" w:color="000000"/>
              <w:right w:val="single" w:sz="4" w:space="0" w:color="000000"/>
            </w:tcBorders>
          </w:tcPr>
          <w:p w:rsidR="003F028F" w:rsidRPr="00DA553E" w:rsidRDefault="003F028F" w:rsidP="003F028F">
            <w:pPr>
              <w:jc w:val="center"/>
            </w:pPr>
            <w:r w:rsidRPr="00DA553E">
              <w:rPr>
                <w:rFonts w:ascii="Times New Roman" w:hAnsi="Times New Roman"/>
                <w:sz w:val="24"/>
              </w:rPr>
              <w:t>2</w:t>
            </w:r>
            <w:r>
              <w:rPr>
                <w:rFonts w:ascii="Times New Roman" w:hAnsi="Times New Roman"/>
                <w:sz w:val="24"/>
                <w:lang w:val="en-US"/>
              </w:rPr>
              <w:t>/36</w:t>
            </w:r>
          </w:p>
        </w:tc>
        <w:tc>
          <w:tcPr>
            <w:tcW w:w="1447" w:type="dxa"/>
            <w:vMerge/>
            <w:tcBorders>
              <w:left w:val="single" w:sz="4" w:space="0" w:color="000000"/>
              <w:bottom w:val="single" w:sz="4" w:space="0" w:color="000000"/>
              <w:right w:val="single" w:sz="4" w:space="0" w:color="000000"/>
            </w:tcBorders>
            <w:shd w:val="clear" w:color="auto" w:fill="auto"/>
            <w:vAlign w:val="center"/>
          </w:tcPr>
          <w:p w:rsidR="003F028F" w:rsidRPr="00DA553E" w:rsidRDefault="003F028F" w:rsidP="003F028F"/>
        </w:tc>
      </w:tr>
      <w:tr w:rsidR="003F028F" w:rsidTr="003F028F">
        <w:trPr>
          <w:trHeight w:val="20"/>
        </w:trPr>
        <w:tc>
          <w:tcPr>
            <w:tcW w:w="2235" w:type="dxa"/>
            <w:vMerge w:val="restart"/>
            <w:tcBorders>
              <w:top w:val="single" w:sz="4" w:space="0" w:color="000000"/>
              <w:left w:val="single" w:sz="4" w:space="0" w:color="000000"/>
              <w:right w:val="single" w:sz="4" w:space="0" w:color="000000"/>
            </w:tcBorders>
          </w:tcPr>
          <w:p w:rsidR="003F028F" w:rsidRDefault="003F028F" w:rsidP="003F028F">
            <w:pPr>
              <w:rPr>
                <w:rFonts w:ascii="Times New Roman" w:hAnsi="Times New Roman"/>
                <w:b/>
                <w:sz w:val="24"/>
              </w:rPr>
            </w:pPr>
            <w:r>
              <w:rPr>
                <w:rFonts w:ascii="Times New Roman" w:hAnsi="Times New Roman"/>
                <w:b/>
                <w:sz w:val="24"/>
              </w:rPr>
              <w:t>Тема 4.5. Гражданская война</w:t>
            </w:r>
          </w:p>
        </w:tc>
        <w:tc>
          <w:tcPr>
            <w:tcW w:w="8817" w:type="dxa"/>
            <w:tcBorders>
              <w:top w:val="single" w:sz="4" w:space="0" w:color="000000"/>
              <w:left w:val="single" w:sz="4" w:space="0" w:color="000000"/>
              <w:bottom w:val="single" w:sz="4" w:space="0" w:color="000000"/>
              <w:right w:val="single" w:sz="4" w:space="0" w:color="000000"/>
            </w:tcBorders>
          </w:tcPr>
          <w:p w:rsidR="003F028F" w:rsidRPr="00DA553E" w:rsidRDefault="003F028F" w:rsidP="003F028F">
            <w:pPr>
              <w:jc w:val="both"/>
              <w:rPr>
                <w:rFonts w:ascii="Times New Roman" w:hAnsi="Times New Roman"/>
                <w:sz w:val="24"/>
              </w:rPr>
            </w:pPr>
            <w:r w:rsidRPr="00DA553E">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3F028F" w:rsidRPr="00DA553E" w:rsidRDefault="003F028F" w:rsidP="003F028F">
            <w:pPr>
              <w:jc w:val="center"/>
              <w:rPr>
                <w:rFonts w:ascii="Times New Roman" w:hAnsi="Times New Roman"/>
                <w:b/>
                <w:sz w:val="24"/>
              </w:rPr>
            </w:pPr>
            <w:r w:rsidRPr="00DA553E">
              <w:rPr>
                <w:rFonts w:ascii="Times New Roman" w:hAnsi="Times New Roman"/>
                <w:b/>
                <w:sz w:val="24"/>
              </w:rPr>
              <w:t>2</w:t>
            </w:r>
          </w:p>
        </w:tc>
        <w:tc>
          <w:tcPr>
            <w:tcW w:w="1530" w:type="dxa"/>
            <w:tcBorders>
              <w:top w:val="single" w:sz="4" w:space="0" w:color="000000"/>
              <w:left w:val="single" w:sz="4" w:space="0" w:color="000000"/>
              <w:bottom w:val="single" w:sz="4" w:space="0" w:color="000000"/>
              <w:right w:val="single" w:sz="4" w:space="0" w:color="000000"/>
            </w:tcBorders>
          </w:tcPr>
          <w:p w:rsidR="003F028F" w:rsidRPr="00DA553E" w:rsidRDefault="003F028F" w:rsidP="003F028F">
            <w:pPr>
              <w:jc w:val="center"/>
              <w:rPr>
                <w:rFonts w:ascii="Times New Roman" w:hAnsi="Times New Roman"/>
                <w:sz w:val="24"/>
              </w:rPr>
            </w:pPr>
          </w:p>
        </w:tc>
        <w:tc>
          <w:tcPr>
            <w:tcW w:w="1447" w:type="dxa"/>
            <w:vMerge w:val="restart"/>
            <w:tcBorders>
              <w:top w:val="single" w:sz="4" w:space="0" w:color="000000"/>
              <w:left w:val="single" w:sz="4" w:space="0" w:color="000000"/>
              <w:right w:val="single" w:sz="4" w:space="0" w:color="000000"/>
            </w:tcBorders>
            <w:shd w:val="clear" w:color="auto" w:fill="auto"/>
            <w:vAlign w:val="center"/>
          </w:tcPr>
          <w:p w:rsidR="003F028F" w:rsidRPr="002A1BFC" w:rsidRDefault="003F028F" w:rsidP="003F028F">
            <w:pPr>
              <w:jc w:val="center"/>
              <w:rPr>
                <w:rFonts w:ascii="Times New Roman" w:hAnsi="Times New Roman"/>
                <w:sz w:val="24"/>
              </w:rPr>
            </w:pPr>
            <w:r w:rsidRPr="002A1BFC">
              <w:rPr>
                <w:rFonts w:ascii="Times New Roman" w:hAnsi="Times New Roman"/>
                <w:sz w:val="24"/>
              </w:rPr>
              <w:t>ОК 01</w:t>
            </w:r>
          </w:p>
          <w:p w:rsidR="003F028F" w:rsidRPr="002A1BFC" w:rsidRDefault="003F028F" w:rsidP="003F028F">
            <w:pPr>
              <w:jc w:val="center"/>
              <w:rPr>
                <w:rFonts w:ascii="Times New Roman" w:hAnsi="Times New Roman"/>
                <w:sz w:val="24"/>
              </w:rPr>
            </w:pPr>
            <w:r w:rsidRPr="002A1BFC">
              <w:rPr>
                <w:rFonts w:ascii="Times New Roman" w:hAnsi="Times New Roman"/>
                <w:sz w:val="24"/>
              </w:rPr>
              <w:t>ОК 02</w:t>
            </w:r>
          </w:p>
          <w:p w:rsidR="003F028F" w:rsidRPr="002A1BFC" w:rsidRDefault="003F028F" w:rsidP="003F028F">
            <w:pPr>
              <w:jc w:val="center"/>
              <w:rPr>
                <w:rFonts w:ascii="Times New Roman" w:hAnsi="Times New Roman"/>
                <w:sz w:val="24"/>
              </w:rPr>
            </w:pPr>
            <w:r w:rsidRPr="002A1BFC">
              <w:rPr>
                <w:rFonts w:ascii="Times New Roman" w:hAnsi="Times New Roman"/>
                <w:sz w:val="24"/>
              </w:rPr>
              <w:t>ОК 04</w:t>
            </w:r>
          </w:p>
          <w:p w:rsidR="003F028F" w:rsidRPr="002A1BFC" w:rsidRDefault="003F028F" w:rsidP="003F028F">
            <w:pPr>
              <w:jc w:val="center"/>
              <w:rPr>
                <w:rFonts w:ascii="Times New Roman" w:hAnsi="Times New Roman"/>
                <w:sz w:val="24"/>
              </w:rPr>
            </w:pPr>
            <w:r w:rsidRPr="002A1BFC">
              <w:rPr>
                <w:rFonts w:ascii="Times New Roman" w:hAnsi="Times New Roman"/>
                <w:sz w:val="24"/>
              </w:rPr>
              <w:t>ОК 05</w:t>
            </w:r>
          </w:p>
          <w:p w:rsidR="003F028F" w:rsidRPr="002A1BFC" w:rsidRDefault="003F028F" w:rsidP="003F028F">
            <w:pPr>
              <w:jc w:val="center"/>
              <w:rPr>
                <w:rFonts w:ascii="Times New Roman" w:hAnsi="Times New Roman"/>
                <w:sz w:val="24"/>
              </w:rPr>
            </w:pPr>
            <w:r w:rsidRPr="002A1BFC">
              <w:rPr>
                <w:rFonts w:ascii="Times New Roman" w:hAnsi="Times New Roman"/>
                <w:sz w:val="24"/>
              </w:rPr>
              <w:t>ОК 06</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3.2</w:t>
            </w:r>
          </w:p>
          <w:p w:rsidR="003F028F" w:rsidRPr="00DA553E" w:rsidRDefault="003F028F" w:rsidP="003F028F">
            <w:pPr>
              <w:jc w:val="center"/>
              <w:rPr>
                <w:rFonts w:ascii="Times New Roman" w:hAnsi="Times New Roman"/>
                <w:sz w:val="24"/>
              </w:rPr>
            </w:pPr>
            <w:r>
              <w:rPr>
                <w:rFonts w:ascii="Times New Roman" w:hAnsi="Times New Roman"/>
                <w:color w:val="000000" w:themeColor="text1"/>
                <w:sz w:val="24"/>
              </w:rPr>
              <w:t>ПК 5.2</w:t>
            </w:r>
          </w:p>
        </w:tc>
      </w:tr>
      <w:tr w:rsidR="003F028F" w:rsidTr="003F028F">
        <w:trPr>
          <w:trHeight w:val="2753"/>
        </w:trPr>
        <w:tc>
          <w:tcPr>
            <w:tcW w:w="2235" w:type="dxa"/>
            <w:vMerge/>
            <w:tcBorders>
              <w:left w:val="single" w:sz="4" w:space="0" w:color="000000"/>
              <w:right w:val="single" w:sz="4" w:space="0" w:color="000000"/>
            </w:tcBorders>
          </w:tcPr>
          <w:p w:rsidR="003F028F" w:rsidRDefault="003F028F" w:rsidP="003F028F"/>
        </w:tc>
        <w:tc>
          <w:tcPr>
            <w:tcW w:w="8817" w:type="dxa"/>
            <w:tcBorders>
              <w:top w:val="single" w:sz="4" w:space="0" w:color="000000"/>
              <w:left w:val="single" w:sz="4" w:space="0" w:color="000000"/>
              <w:bottom w:val="single" w:sz="4" w:space="0" w:color="auto"/>
              <w:right w:val="single" w:sz="4" w:space="0" w:color="000000"/>
            </w:tcBorders>
          </w:tcPr>
          <w:p w:rsidR="003F028F" w:rsidRDefault="003F028F" w:rsidP="003F028F">
            <w:pPr>
              <w:jc w:val="both"/>
              <w:rPr>
                <w:rFonts w:ascii="Times New Roman" w:hAnsi="Times New Roman"/>
                <w:sz w:val="24"/>
              </w:rPr>
            </w:pPr>
            <w:r w:rsidRPr="0026342D">
              <w:rPr>
                <w:rFonts w:ascii="Times New Roman" w:hAnsi="Times New Roman"/>
                <w:b/>
                <w:sz w:val="24"/>
              </w:rPr>
              <w:t>Гражданская война и иностранная военная интервенция в России 1918-1922гг. /</w:t>
            </w:r>
            <w:r>
              <w:rPr>
                <w:rFonts w:ascii="Times New Roman" w:hAnsi="Times New Roman"/>
                <w:sz w:val="24"/>
              </w:rPr>
              <w:t xml:space="preserve"> 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 </w:t>
            </w:r>
          </w:p>
          <w:p w:rsidR="003F028F" w:rsidRDefault="003F028F" w:rsidP="003F028F">
            <w:pPr>
              <w:jc w:val="both"/>
              <w:rPr>
                <w:rFonts w:ascii="Times New Roman" w:hAnsi="Times New Roman"/>
                <w:sz w:val="24"/>
              </w:rPr>
            </w:pPr>
            <w:r>
              <w:rPr>
                <w:rFonts w:ascii="Times New Roman" w:hAnsi="Times New Roman"/>
                <w:sz w:val="24"/>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rsidR="003F028F" w:rsidRDefault="003F028F" w:rsidP="003F028F">
            <w:pPr>
              <w:jc w:val="both"/>
              <w:rPr>
                <w:rFonts w:ascii="Times New Roman" w:hAnsi="Times New Roman"/>
                <w:sz w:val="24"/>
              </w:rPr>
            </w:pPr>
            <w:r w:rsidRPr="00632989">
              <w:rPr>
                <w:rFonts w:ascii="Times New Roman" w:hAnsi="Times New Roman"/>
                <w:b/>
                <w:sz w:val="24"/>
              </w:rPr>
              <w:t>Задание на дом:</w:t>
            </w:r>
            <w:r>
              <w:rPr>
                <w:rFonts w:ascii="Times New Roman" w:hAnsi="Times New Roman"/>
                <w:sz w:val="24"/>
              </w:rPr>
              <w:t xml:space="preserve"> заполнить таблицу «Этапы Гражданской войны в России»</w:t>
            </w:r>
          </w:p>
        </w:tc>
        <w:tc>
          <w:tcPr>
            <w:tcW w:w="1134" w:type="dxa"/>
            <w:tcBorders>
              <w:top w:val="single" w:sz="4" w:space="0" w:color="000000"/>
              <w:left w:val="single" w:sz="4" w:space="0" w:color="000000"/>
              <w:bottom w:val="single" w:sz="4" w:space="0" w:color="auto"/>
              <w:right w:val="single" w:sz="4" w:space="0" w:color="000000"/>
            </w:tcBorders>
            <w:vAlign w:val="center"/>
          </w:tcPr>
          <w:p w:rsidR="003F028F" w:rsidRPr="00BC1409" w:rsidRDefault="003F028F" w:rsidP="003F028F">
            <w:pPr>
              <w:jc w:val="center"/>
              <w:rPr>
                <w:rFonts w:ascii="Times New Roman" w:hAnsi="Times New Roman"/>
                <w:b/>
                <w:color w:val="000000" w:themeColor="text1"/>
                <w:sz w:val="24"/>
                <w:lang w:val="en-US"/>
              </w:rPr>
            </w:pPr>
            <w:r>
              <w:rPr>
                <w:rFonts w:ascii="Times New Roman" w:hAnsi="Times New Roman"/>
                <w:color w:val="000000" w:themeColor="text1"/>
                <w:sz w:val="24"/>
              </w:rPr>
              <w:t>2</w:t>
            </w:r>
            <w:r>
              <w:rPr>
                <w:rFonts w:ascii="Times New Roman" w:hAnsi="Times New Roman"/>
                <w:color w:val="000000" w:themeColor="text1"/>
                <w:sz w:val="24"/>
                <w:lang w:val="en-US"/>
              </w:rPr>
              <w:t>/38</w:t>
            </w:r>
          </w:p>
        </w:tc>
        <w:tc>
          <w:tcPr>
            <w:tcW w:w="1530" w:type="dxa"/>
            <w:tcBorders>
              <w:top w:val="single" w:sz="4" w:space="0" w:color="000000"/>
              <w:left w:val="single" w:sz="4" w:space="0" w:color="000000"/>
              <w:bottom w:val="single" w:sz="4" w:space="0" w:color="auto"/>
              <w:right w:val="single" w:sz="4" w:space="0" w:color="000000"/>
            </w:tcBorders>
          </w:tcPr>
          <w:p w:rsidR="003F028F" w:rsidRDefault="003F028F" w:rsidP="003F028F"/>
        </w:tc>
        <w:tc>
          <w:tcPr>
            <w:tcW w:w="1447" w:type="dxa"/>
            <w:vMerge/>
            <w:tcBorders>
              <w:left w:val="single" w:sz="4" w:space="0" w:color="000000"/>
              <w:right w:val="single" w:sz="4" w:space="0" w:color="000000"/>
            </w:tcBorders>
            <w:shd w:val="clear" w:color="auto" w:fill="auto"/>
            <w:vAlign w:val="center"/>
          </w:tcPr>
          <w:p w:rsidR="003F028F" w:rsidRDefault="003F028F" w:rsidP="003F028F"/>
        </w:tc>
      </w:tr>
      <w:tr w:rsidR="003F028F" w:rsidTr="003F028F">
        <w:trPr>
          <w:trHeight w:val="172"/>
        </w:trPr>
        <w:tc>
          <w:tcPr>
            <w:tcW w:w="2235" w:type="dxa"/>
            <w:vMerge/>
            <w:tcBorders>
              <w:left w:val="single" w:sz="4" w:space="0" w:color="000000"/>
              <w:right w:val="single" w:sz="4" w:space="0" w:color="000000"/>
            </w:tcBorders>
          </w:tcPr>
          <w:p w:rsidR="003F028F" w:rsidRDefault="003F028F" w:rsidP="003F028F"/>
        </w:tc>
        <w:tc>
          <w:tcPr>
            <w:tcW w:w="8817" w:type="dxa"/>
            <w:tcBorders>
              <w:top w:val="single" w:sz="4" w:space="0" w:color="auto"/>
              <w:left w:val="single" w:sz="4" w:space="0" w:color="000000"/>
              <w:bottom w:val="single" w:sz="4" w:space="0" w:color="auto"/>
              <w:right w:val="single" w:sz="4" w:space="0" w:color="000000"/>
            </w:tcBorders>
          </w:tcPr>
          <w:p w:rsidR="003F028F" w:rsidRPr="007F7410" w:rsidRDefault="003F028F" w:rsidP="003F028F">
            <w:pPr>
              <w:jc w:val="both"/>
              <w:rPr>
                <w:rFonts w:ascii="Times New Roman" w:hAnsi="Times New Roman"/>
                <w:b/>
                <w:sz w:val="24"/>
              </w:rPr>
            </w:pPr>
            <w:r w:rsidRPr="007F7410">
              <w:rPr>
                <w:rFonts w:ascii="Times New Roman" w:hAnsi="Times New Roman"/>
                <w:b/>
                <w:sz w:val="24"/>
              </w:rPr>
              <w:t>Практическое занятие</w:t>
            </w:r>
          </w:p>
        </w:tc>
        <w:tc>
          <w:tcPr>
            <w:tcW w:w="1134" w:type="dxa"/>
            <w:vMerge w:val="restart"/>
            <w:tcBorders>
              <w:top w:val="single" w:sz="4" w:space="0" w:color="auto"/>
              <w:left w:val="single" w:sz="4" w:space="0" w:color="000000"/>
              <w:right w:val="single" w:sz="4" w:space="0" w:color="000000"/>
            </w:tcBorders>
            <w:vAlign w:val="center"/>
          </w:tcPr>
          <w:p w:rsidR="003F028F" w:rsidRPr="007F7410" w:rsidRDefault="003F028F" w:rsidP="003F028F">
            <w:pPr>
              <w:jc w:val="center"/>
              <w:rPr>
                <w:rFonts w:ascii="Times New Roman" w:hAnsi="Times New Roman"/>
                <w:b/>
                <w:color w:val="000000" w:themeColor="text1"/>
                <w:sz w:val="24"/>
                <w:lang w:val="en-US"/>
              </w:rPr>
            </w:pPr>
            <w:r>
              <w:rPr>
                <w:rFonts w:ascii="Times New Roman" w:hAnsi="Times New Roman"/>
                <w:color w:val="000000" w:themeColor="text1"/>
                <w:sz w:val="24"/>
              </w:rPr>
              <w:t>2</w:t>
            </w:r>
            <w:r>
              <w:rPr>
                <w:rFonts w:ascii="Times New Roman" w:hAnsi="Times New Roman"/>
                <w:color w:val="000000" w:themeColor="text1"/>
                <w:sz w:val="24"/>
                <w:lang w:val="en-US"/>
              </w:rPr>
              <w:t>/40</w:t>
            </w:r>
          </w:p>
        </w:tc>
        <w:tc>
          <w:tcPr>
            <w:tcW w:w="1530" w:type="dxa"/>
            <w:vMerge w:val="restart"/>
            <w:tcBorders>
              <w:top w:val="single" w:sz="4" w:space="0" w:color="auto"/>
              <w:left w:val="single" w:sz="4" w:space="0" w:color="000000"/>
              <w:right w:val="single" w:sz="4" w:space="0" w:color="000000"/>
            </w:tcBorders>
          </w:tcPr>
          <w:p w:rsidR="003F028F" w:rsidRPr="007F7410" w:rsidRDefault="003F028F" w:rsidP="003F028F">
            <w:pPr>
              <w:jc w:val="center"/>
              <w:rPr>
                <w:rFonts w:ascii="Times New Roman" w:hAnsi="Times New Roman"/>
                <w:b/>
                <w:sz w:val="24"/>
                <w:szCs w:val="24"/>
                <w:lang w:val="en-US"/>
              </w:rPr>
            </w:pPr>
          </w:p>
        </w:tc>
        <w:tc>
          <w:tcPr>
            <w:tcW w:w="1447" w:type="dxa"/>
            <w:vMerge/>
            <w:tcBorders>
              <w:left w:val="single" w:sz="4" w:space="0" w:color="000000"/>
              <w:right w:val="single" w:sz="4" w:space="0" w:color="000000"/>
            </w:tcBorders>
            <w:shd w:val="clear" w:color="auto" w:fill="auto"/>
            <w:vAlign w:val="center"/>
          </w:tcPr>
          <w:p w:rsidR="003F028F" w:rsidRDefault="003F028F" w:rsidP="003F028F"/>
        </w:tc>
      </w:tr>
      <w:tr w:rsidR="003F028F" w:rsidTr="003F028F">
        <w:trPr>
          <w:trHeight w:val="92"/>
        </w:trPr>
        <w:tc>
          <w:tcPr>
            <w:tcW w:w="2235" w:type="dxa"/>
            <w:vMerge/>
            <w:tcBorders>
              <w:left w:val="single" w:sz="4" w:space="0" w:color="000000"/>
              <w:right w:val="single" w:sz="4" w:space="0" w:color="000000"/>
            </w:tcBorders>
          </w:tcPr>
          <w:p w:rsidR="003F028F" w:rsidRDefault="003F028F" w:rsidP="003F028F"/>
        </w:tc>
        <w:tc>
          <w:tcPr>
            <w:tcW w:w="8817" w:type="dxa"/>
            <w:tcBorders>
              <w:top w:val="single" w:sz="4" w:space="0" w:color="auto"/>
              <w:left w:val="single" w:sz="4" w:space="0" w:color="000000"/>
              <w:bottom w:val="single" w:sz="4" w:space="0" w:color="auto"/>
              <w:right w:val="single" w:sz="4" w:space="0" w:color="000000"/>
            </w:tcBorders>
          </w:tcPr>
          <w:p w:rsidR="003F028F" w:rsidRDefault="003F028F" w:rsidP="003F028F">
            <w:pPr>
              <w:jc w:val="both"/>
              <w:rPr>
                <w:rFonts w:ascii="Times New Roman" w:hAnsi="Times New Roman"/>
                <w:b/>
                <w:sz w:val="24"/>
              </w:rPr>
            </w:pPr>
            <w:r>
              <w:rPr>
                <w:rFonts w:ascii="Times New Roman" w:hAnsi="Times New Roman"/>
                <w:b/>
                <w:sz w:val="24"/>
              </w:rPr>
              <w:t xml:space="preserve">Практическая работа 6. На фронтах Гражданской войны. </w:t>
            </w:r>
            <w:r w:rsidRPr="002B2607">
              <w:rPr>
                <w:rFonts w:ascii="Times New Roman" w:hAnsi="Times New Roman"/>
                <w:b/>
                <w:sz w:val="24"/>
              </w:rPr>
              <w:t>/</w:t>
            </w:r>
            <w:r>
              <w:rPr>
                <w:rFonts w:ascii="Times New Roman" w:hAnsi="Times New Roman"/>
                <w:b/>
                <w:sz w:val="24"/>
              </w:rPr>
              <w:t xml:space="preserve"> работа с документами и картами.</w:t>
            </w:r>
          </w:p>
          <w:p w:rsidR="003F028F" w:rsidRPr="0026342D" w:rsidRDefault="003F028F" w:rsidP="003F028F">
            <w:pPr>
              <w:jc w:val="both"/>
              <w:rPr>
                <w:rFonts w:ascii="Times New Roman" w:hAnsi="Times New Roman"/>
                <w:b/>
                <w:sz w:val="24"/>
              </w:rPr>
            </w:pPr>
            <w:r w:rsidRPr="00632989">
              <w:rPr>
                <w:rFonts w:ascii="Times New Roman" w:hAnsi="Times New Roman"/>
                <w:b/>
                <w:sz w:val="24"/>
              </w:rPr>
              <w:t xml:space="preserve">Задание на дом: </w:t>
            </w:r>
            <w:r w:rsidRPr="00B91827">
              <w:rPr>
                <w:rFonts w:ascii="Times New Roman" w:hAnsi="Times New Roman"/>
                <w:bCs/>
                <w:sz w:val="24"/>
              </w:rPr>
              <w:t>подготовить сообщения к практической работе 7</w:t>
            </w:r>
          </w:p>
        </w:tc>
        <w:tc>
          <w:tcPr>
            <w:tcW w:w="1134" w:type="dxa"/>
            <w:vMerge/>
            <w:tcBorders>
              <w:left w:val="single" w:sz="4" w:space="0" w:color="000000"/>
              <w:bottom w:val="single" w:sz="4" w:space="0" w:color="auto"/>
              <w:right w:val="single" w:sz="4" w:space="0" w:color="000000"/>
            </w:tcBorders>
            <w:vAlign w:val="center"/>
          </w:tcPr>
          <w:p w:rsidR="003F028F" w:rsidRDefault="003F028F" w:rsidP="003F028F">
            <w:pPr>
              <w:jc w:val="center"/>
              <w:rPr>
                <w:rFonts w:ascii="Times New Roman" w:hAnsi="Times New Roman"/>
                <w:color w:val="000000" w:themeColor="text1"/>
                <w:sz w:val="24"/>
              </w:rPr>
            </w:pPr>
          </w:p>
        </w:tc>
        <w:tc>
          <w:tcPr>
            <w:tcW w:w="1530" w:type="dxa"/>
            <w:vMerge/>
            <w:tcBorders>
              <w:left w:val="single" w:sz="4" w:space="0" w:color="000000"/>
              <w:bottom w:val="single" w:sz="4" w:space="0" w:color="auto"/>
              <w:right w:val="single" w:sz="4" w:space="0" w:color="000000"/>
            </w:tcBorders>
          </w:tcPr>
          <w:p w:rsidR="003F028F" w:rsidRDefault="003F028F" w:rsidP="003F028F"/>
        </w:tc>
        <w:tc>
          <w:tcPr>
            <w:tcW w:w="1447" w:type="dxa"/>
            <w:vMerge/>
            <w:tcBorders>
              <w:left w:val="single" w:sz="4" w:space="0" w:color="000000"/>
              <w:bottom w:val="single" w:sz="4" w:space="0" w:color="auto"/>
              <w:right w:val="single" w:sz="4" w:space="0" w:color="000000"/>
            </w:tcBorders>
            <w:shd w:val="clear" w:color="auto" w:fill="auto"/>
            <w:vAlign w:val="center"/>
          </w:tcPr>
          <w:p w:rsidR="003F028F" w:rsidRDefault="003F028F" w:rsidP="003F028F"/>
        </w:tc>
      </w:tr>
      <w:tr w:rsidR="003F028F" w:rsidTr="003F028F">
        <w:trPr>
          <w:trHeight w:val="1231"/>
        </w:trPr>
        <w:tc>
          <w:tcPr>
            <w:tcW w:w="2235" w:type="dxa"/>
            <w:vMerge/>
            <w:tcBorders>
              <w:left w:val="single" w:sz="4" w:space="0" w:color="000000"/>
              <w:bottom w:val="single" w:sz="4" w:space="0" w:color="000000"/>
              <w:right w:val="single" w:sz="4" w:space="0" w:color="000000"/>
            </w:tcBorders>
          </w:tcPr>
          <w:p w:rsidR="003F028F" w:rsidRDefault="003F028F" w:rsidP="003F028F"/>
        </w:tc>
        <w:tc>
          <w:tcPr>
            <w:tcW w:w="8817" w:type="dxa"/>
            <w:tcBorders>
              <w:top w:val="single" w:sz="4" w:space="0" w:color="auto"/>
              <w:left w:val="single" w:sz="4" w:space="0" w:color="000000"/>
              <w:bottom w:val="single" w:sz="4" w:space="0" w:color="000000"/>
              <w:right w:val="single" w:sz="4" w:space="0" w:color="000000"/>
            </w:tcBorders>
          </w:tcPr>
          <w:p w:rsidR="003F028F" w:rsidRDefault="003F028F" w:rsidP="003F028F">
            <w:pPr>
              <w:rPr>
                <w:rFonts w:ascii="Times New Roman" w:hAnsi="Times New Roman"/>
                <w:sz w:val="24"/>
              </w:rPr>
            </w:pPr>
            <w:r w:rsidRPr="002E5690">
              <w:rPr>
                <w:rFonts w:ascii="Times New Roman" w:hAnsi="Times New Roman"/>
                <w:b/>
                <w:sz w:val="24"/>
              </w:rPr>
              <w:t>Практическая работа</w:t>
            </w:r>
            <w:r>
              <w:rPr>
                <w:rFonts w:ascii="Times New Roman" w:hAnsi="Times New Roman"/>
                <w:b/>
                <w:sz w:val="24"/>
              </w:rPr>
              <w:t xml:space="preserve"> 7</w:t>
            </w:r>
            <w:r w:rsidRPr="002E5690">
              <w:rPr>
                <w:rFonts w:ascii="Times New Roman" w:hAnsi="Times New Roman"/>
                <w:b/>
                <w:sz w:val="24"/>
              </w:rPr>
              <w:t>. «Жизнь в катастрофе». /</w:t>
            </w:r>
            <w:r>
              <w:rPr>
                <w:rFonts w:ascii="Times New Roman" w:hAnsi="Times New Roman"/>
                <w:sz w:val="24"/>
              </w:rPr>
              <w:t xml:space="preserve"> культура повседневности и стратегии выживания в годы великих потрясений (технологическая карта 2 примерного учебно-методического комплекса)</w:t>
            </w:r>
          </w:p>
          <w:p w:rsidR="003F028F" w:rsidRPr="002B2607" w:rsidRDefault="003F028F" w:rsidP="003F028F">
            <w:pPr>
              <w:jc w:val="both"/>
              <w:rPr>
                <w:rFonts w:ascii="Times New Roman" w:hAnsi="Times New Roman"/>
                <w:b/>
                <w:sz w:val="24"/>
              </w:rPr>
            </w:pPr>
            <w:r w:rsidRPr="00632989">
              <w:rPr>
                <w:rFonts w:ascii="Times New Roman" w:hAnsi="Times New Roman"/>
                <w:b/>
                <w:sz w:val="24"/>
              </w:rPr>
              <w:t xml:space="preserve">Задание на дом: </w:t>
            </w:r>
            <w:r>
              <w:rPr>
                <w:rFonts w:ascii="Times New Roman" w:hAnsi="Times New Roman"/>
                <w:sz w:val="24"/>
              </w:rPr>
              <w:t xml:space="preserve"> </w:t>
            </w:r>
          </w:p>
        </w:tc>
        <w:tc>
          <w:tcPr>
            <w:tcW w:w="1134" w:type="dxa"/>
            <w:tcBorders>
              <w:top w:val="single" w:sz="4" w:space="0" w:color="auto"/>
              <w:left w:val="single" w:sz="4" w:space="0" w:color="000000"/>
              <w:bottom w:val="single" w:sz="4" w:space="0" w:color="000000"/>
              <w:right w:val="single" w:sz="4" w:space="0" w:color="000000"/>
            </w:tcBorders>
            <w:vAlign w:val="center"/>
          </w:tcPr>
          <w:p w:rsidR="003F028F" w:rsidRPr="00BC1409" w:rsidRDefault="003F028F" w:rsidP="003F028F">
            <w:pPr>
              <w:jc w:val="center"/>
              <w:rPr>
                <w:rFonts w:ascii="Times New Roman" w:hAnsi="Times New Roman"/>
                <w:color w:val="000000" w:themeColor="text1"/>
                <w:sz w:val="24"/>
                <w:lang w:val="en-US"/>
              </w:rPr>
            </w:pPr>
          </w:p>
        </w:tc>
        <w:tc>
          <w:tcPr>
            <w:tcW w:w="1530" w:type="dxa"/>
            <w:tcBorders>
              <w:top w:val="single" w:sz="4" w:space="0" w:color="auto"/>
              <w:left w:val="single" w:sz="4" w:space="0" w:color="000000"/>
              <w:bottom w:val="single" w:sz="4" w:space="0" w:color="000000"/>
              <w:right w:val="single" w:sz="4" w:space="0" w:color="000000"/>
            </w:tcBorders>
          </w:tcPr>
          <w:p w:rsidR="003F028F" w:rsidRDefault="003F028F" w:rsidP="003F028F">
            <w:r>
              <w:rPr>
                <w:rFonts w:ascii="Times New Roman" w:hAnsi="Times New Roman"/>
                <w:color w:val="000000" w:themeColor="text1"/>
                <w:sz w:val="24"/>
              </w:rPr>
              <w:t>2</w:t>
            </w:r>
            <w:r>
              <w:rPr>
                <w:rFonts w:ascii="Times New Roman" w:hAnsi="Times New Roman"/>
                <w:color w:val="000000" w:themeColor="text1"/>
                <w:sz w:val="24"/>
                <w:lang w:val="en-US"/>
              </w:rPr>
              <w:t>/42</w:t>
            </w:r>
          </w:p>
        </w:tc>
        <w:tc>
          <w:tcPr>
            <w:tcW w:w="1447" w:type="dxa"/>
            <w:tcBorders>
              <w:top w:val="single" w:sz="4" w:space="0" w:color="auto"/>
              <w:left w:val="single" w:sz="4" w:space="0" w:color="000000"/>
              <w:bottom w:val="single" w:sz="4" w:space="0" w:color="000000"/>
              <w:right w:val="single" w:sz="4" w:space="0" w:color="000000"/>
            </w:tcBorders>
            <w:shd w:val="clear" w:color="auto" w:fill="auto"/>
            <w:vAlign w:val="center"/>
          </w:tcPr>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01</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02</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04</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05</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06</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lastRenderedPageBreak/>
              <w:t>ПК 3.2</w:t>
            </w:r>
          </w:p>
          <w:p w:rsidR="003F028F" w:rsidRDefault="003F028F" w:rsidP="003F028F">
            <w:pPr>
              <w:jc w:val="center"/>
            </w:pPr>
            <w:r>
              <w:rPr>
                <w:rFonts w:ascii="Times New Roman" w:hAnsi="Times New Roman"/>
                <w:color w:val="000000" w:themeColor="text1"/>
                <w:sz w:val="24"/>
              </w:rPr>
              <w:t>ПК 5.2</w:t>
            </w:r>
          </w:p>
        </w:tc>
      </w:tr>
      <w:tr w:rsidR="003F028F" w:rsidTr="003F028F">
        <w:trPr>
          <w:trHeight w:val="20"/>
        </w:trPr>
        <w:tc>
          <w:tcPr>
            <w:tcW w:w="2235" w:type="dxa"/>
            <w:vMerge w:val="restart"/>
            <w:tcBorders>
              <w:top w:val="single" w:sz="4" w:space="0" w:color="000000"/>
              <w:left w:val="single" w:sz="4" w:space="0" w:color="000000"/>
              <w:bottom w:val="single" w:sz="4" w:space="0" w:color="000000"/>
              <w:right w:val="single" w:sz="4" w:space="0" w:color="000000"/>
            </w:tcBorders>
          </w:tcPr>
          <w:p w:rsidR="003F028F" w:rsidRDefault="003F028F" w:rsidP="003F028F">
            <w:pPr>
              <w:rPr>
                <w:rFonts w:ascii="Times New Roman" w:hAnsi="Times New Roman"/>
                <w:b/>
                <w:sz w:val="24"/>
              </w:rPr>
            </w:pPr>
            <w:r>
              <w:rPr>
                <w:rFonts w:ascii="Times New Roman" w:hAnsi="Times New Roman"/>
                <w:b/>
                <w:sz w:val="24"/>
              </w:rPr>
              <w:lastRenderedPageBreak/>
              <w:t>Тема 4.6. Революция и Гражданская война на национальных окраинах Тема 4.7. Идеология и культура в годы Гражданской войны</w:t>
            </w:r>
          </w:p>
        </w:tc>
        <w:tc>
          <w:tcPr>
            <w:tcW w:w="8817"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3F028F" w:rsidRDefault="003F028F" w:rsidP="003F028F">
            <w:pPr>
              <w:jc w:val="center"/>
              <w:rPr>
                <w:rFonts w:ascii="Times New Roman" w:hAnsi="Times New Roman"/>
                <w:b/>
                <w:color w:val="000000" w:themeColor="text1"/>
                <w:sz w:val="24"/>
              </w:rPr>
            </w:pPr>
            <w:r>
              <w:rPr>
                <w:rFonts w:ascii="Times New Roman" w:hAnsi="Times New Roman"/>
                <w:b/>
                <w:color w:val="000000" w:themeColor="text1"/>
                <w:sz w:val="24"/>
              </w:rPr>
              <w:t>2</w:t>
            </w:r>
          </w:p>
        </w:tc>
        <w:tc>
          <w:tcPr>
            <w:tcW w:w="1530"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center"/>
              <w:rPr>
                <w:rFonts w:ascii="Times New Roman" w:hAnsi="Times New Roman"/>
                <w:color w:val="000000" w:themeColor="text1"/>
                <w:sz w:val="24"/>
              </w:rPr>
            </w:pPr>
          </w:p>
        </w:tc>
        <w:tc>
          <w:tcPr>
            <w:tcW w:w="14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01</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02</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04</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05</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06</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3.2</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5.2</w:t>
            </w:r>
          </w:p>
        </w:tc>
      </w:tr>
      <w:tr w:rsidR="003F028F" w:rsidTr="003F028F">
        <w:trPr>
          <w:trHeight w:val="20"/>
        </w:trPr>
        <w:tc>
          <w:tcPr>
            <w:tcW w:w="2235" w:type="dxa"/>
            <w:vMerge/>
            <w:tcBorders>
              <w:top w:val="single" w:sz="4" w:space="0" w:color="000000"/>
              <w:left w:val="single" w:sz="4" w:space="0" w:color="000000"/>
              <w:bottom w:val="single" w:sz="4" w:space="0" w:color="000000"/>
              <w:right w:val="single" w:sz="4" w:space="0" w:color="000000"/>
            </w:tcBorders>
          </w:tcPr>
          <w:p w:rsidR="003F028F" w:rsidRDefault="003F028F" w:rsidP="003F028F"/>
        </w:tc>
        <w:tc>
          <w:tcPr>
            <w:tcW w:w="8817"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both"/>
              <w:rPr>
                <w:rFonts w:ascii="Times New Roman" w:hAnsi="Times New Roman"/>
                <w:sz w:val="24"/>
              </w:rPr>
            </w:pPr>
            <w:r w:rsidRPr="002E5690">
              <w:rPr>
                <w:rFonts w:ascii="Times New Roman" w:hAnsi="Times New Roman"/>
                <w:b/>
                <w:sz w:val="24"/>
              </w:rPr>
              <w:t>Особенности Гражданской войны в России /</w:t>
            </w:r>
            <w:r w:rsidRPr="002E5690">
              <w:rPr>
                <w:rFonts w:ascii="Times New Roman" w:hAnsi="Times New Roman"/>
                <w:sz w:val="24"/>
              </w:rPr>
              <w:t xml:space="preserve"> </w:t>
            </w:r>
            <w:r>
              <w:rPr>
                <w:rFonts w:ascii="Times New Roman" w:hAnsi="Times New Roman"/>
                <w:sz w:val="24"/>
              </w:rPr>
              <w:t>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rsidR="003F028F" w:rsidRDefault="003F028F" w:rsidP="003F028F">
            <w:pPr>
              <w:jc w:val="both"/>
              <w:rPr>
                <w:rFonts w:ascii="Times New Roman" w:hAnsi="Times New Roman"/>
                <w:sz w:val="24"/>
              </w:rPr>
            </w:pPr>
            <w:r>
              <w:rPr>
                <w:rFonts w:ascii="Times New Roman" w:hAnsi="Times New Roman"/>
                <w:sz w:val="24"/>
              </w:rPr>
              <w:t xml:space="preserve">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rsidR="003F028F" w:rsidRDefault="003F028F" w:rsidP="003F028F">
            <w:pPr>
              <w:jc w:val="both"/>
              <w:rPr>
                <w:rFonts w:ascii="Times New Roman" w:hAnsi="Times New Roman"/>
                <w:sz w:val="24"/>
              </w:rPr>
            </w:pPr>
            <w:r>
              <w:rPr>
                <w:rFonts w:ascii="Times New Roman" w:hAnsi="Times New Roman"/>
                <w:sz w:val="24"/>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rsidR="003F028F" w:rsidRDefault="003F028F" w:rsidP="003F028F">
            <w:pPr>
              <w:jc w:val="both"/>
              <w:rPr>
                <w:rFonts w:ascii="Times New Roman" w:hAnsi="Times New Roman"/>
                <w:sz w:val="24"/>
              </w:rPr>
            </w:pPr>
            <w:r w:rsidRPr="00632989">
              <w:rPr>
                <w:rFonts w:ascii="Times New Roman" w:hAnsi="Times New Roman"/>
                <w:b/>
                <w:sz w:val="24"/>
              </w:rPr>
              <w:t>Задание на дом:</w:t>
            </w:r>
            <w:r>
              <w:rPr>
                <w:rFonts w:ascii="Times New Roman" w:hAnsi="Times New Roman"/>
                <w:sz w:val="24"/>
              </w:rPr>
              <w:t xml:space="preserve"> оценить </w:t>
            </w:r>
            <w:r w:rsidRPr="00B91827">
              <w:rPr>
                <w:rFonts w:ascii="Times New Roman" w:hAnsi="Times New Roman"/>
                <w:sz w:val="24"/>
              </w:rPr>
              <w:t>экономические последствия Гражданской войны для России</w:t>
            </w:r>
          </w:p>
        </w:tc>
        <w:tc>
          <w:tcPr>
            <w:tcW w:w="1134" w:type="dxa"/>
            <w:tcBorders>
              <w:top w:val="single" w:sz="4" w:space="0" w:color="000000"/>
              <w:left w:val="single" w:sz="4" w:space="0" w:color="000000"/>
              <w:bottom w:val="single" w:sz="4" w:space="0" w:color="000000"/>
              <w:right w:val="single" w:sz="4" w:space="0" w:color="000000"/>
            </w:tcBorders>
            <w:vAlign w:val="center"/>
          </w:tcPr>
          <w:p w:rsidR="003F028F" w:rsidRPr="00BC1409" w:rsidRDefault="003F028F" w:rsidP="003F028F">
            <w:pPr>
              <w:jc w:val="center"/>
              <w:rPr>
                <w:rFonts w:ascii="Times New Roman" w:hAnsi="Times New Roman"/>
                <w:color w:val="000000" w:themeColor="text1"/>
                <w:sz w:val="24"/>
                <w:lang w:val="en-US"/>
              </w:rPr>
            </w:pPr>
            <w:r>
              <w:rPr>
                <w:rFonts w:ascii="Times New Roman" w:hAnsi="Times New Roman"/>
                <w:color w:val="000000" w:themeColor="text1"/>
                <w:sz w:val="24"/>
              </w:rPr>
              <w:t>2</w:t>
            </w:r>
            <w:r>
              <w:rPr>
                <w:rFonts w:ascii="Times New Roman" w:hAnsi="Times New Roman"/>
                <w:color w:val="000000" w:themeColor="text1"/>
                <w:sz w:val="24"/>
                <w:lang w:val="en-US"/>
              </w:rPr>
              <w:t>/44</w:t>
            </w:r>
          </w:p>
        </w:tc>
        <w:tc>
          <w:tcPr>
            <w:tcW w:w="1530" w:type="dxa"/>
            <w:tcBorders>
              <w:top w:val="single" w:sz="4" w:space="0" w:color="000000"/>
              <w:left w:val="single" w:sz="4" w:space="0" w:color="000000"/>
              <w:bottom w:val="single" w:sz="4" w:space="0" w:color="000000"/>
              <w:right w:val="single" w:sz="4" w:space="0" w:color="000000"/>
            </w:tcBorders>
          </w:tcPr>
          <w:p w:rsidR="003F028F" w:rsidRDefault="003F028F" w:rsidP="003F028F"/>
        </w:tc>
        <w:tc>
          <w:tcPr>
            <w:tcW w:w="14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Default="003F028F" w:rsidP="003F028F"/>
        </w:tc>
      </w:tr>
      <w:tr w:rsidR="003F028F" w:rsidTr="003F028F">
        <w:trPr>
          <w:trHeight w:val="20"/>
        </w:trPr>
        <w:tc>
          <w:tcPr>
            <w:tcW w:w="11052" w:type="dxa"/>
            <w:gridSpan w:val="2"/>
            <w:tcBorders>
              <w:top w:val="single" w:sz="4" w:space="0" w:color="000000"/>
              <w:left w:val="single" w:sz="4" w:space="0" w:color="000000"/>
              <w:bottom w:val="single" w:sz="4" w:space="0" w:color="000000"/>
              <w:right w:val="single" w:sz="4" w:space="0" w:color="000000"/>
            </w:tcBorders>
            <w:shd w:val="clear" w:color="auto" w:fill="auto"/>
          </w:tcPr>
          <w:p w:rsidR="003F028F" w:rsidRDefault="003F028F" w:rsidP="003F028F">
            <w:pPr>
              <w:jc w:val="both"/>
              <w:rPr>
                <w:rFonts w:ascii="Times New Roman" w:hAnsi="Times New Roman"/>
                <w:sz w:val="24"/>
              </w:rPr>
            </w:pPr>
            <w:r>
              <w:rPr>
                <w:rFonts w:ascii="Times New Roman" w:hAnsi="Times New Roman"/>
                <w:b/>
                <w:sz w:val="24"/>
              </w:rPr>
              <w:t>Раздел 5. Советский Союз в 1920-1930-е гг.</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Default="003F028F" w:rsidP="003F028F">
            <w:pPr>
              <w:jc w:val="center"/>
              <w:rPr>
                <w:rFonts w:ascii="Times New Roman" w:hAnsi="Times New Roman"/>
                <w:b/>
                <w:color w:val="000000" w:themeColor="text1"/>
                <w:sz w:val="24"/>
              </w:rPr>
            </w:pPr>
            <w:r>
              <w:rPr>
                <w:rFonts w:ascii="Times New Roman" w:hAnsi="Times New Roman"/>
                <w:b/>
                <w:color w:val="000000" w:themeColor="text1"/>
                <w:sz w:val="24"/>
              </w:rPr>
              <w:t>10</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3F028F" w:rsidRDefault="003F028F" w:rsidP="003F028F">
            <w:pPr>
              <w:jc w:val="center"/>
              <w:rPr>
                <w:rFonts w:ascii="Times New Roman" w:hAnsi="Times New Roman"/>
                <w:color w:val="000000" w:themeColor="text1"/>
                <w:sz w:val="24"/>
              </w:rPr>
            </w:pP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Default="003F028F" w:rsidP="003F028F">
            <w:pPr>
              <w:jc w:val="center"/>
              <w:rPr>
                <w:rFonts w:ascii="Times New Roman" w:hAnsi="Times New Roman"/>
                <w:color w:val="000000" w:themeColor="text1"/>
                <w:sz w:val="24"/>
              </w:rPr>
            </w:pPr>
          </w:p>
        </w:tc>
      </w:tr>
      <w:tr w:rsidR="003F028F" w:rsidTr="003F028F">
        <w:trPr>
          <w:trHeight w:val="20"/>
        </w:trPr>
        <w:tc>
          <w:tcPr>
            <w:tcW w:w="2235" w:type="dxa"/>
            <w:vMerge w:val="restart"/>
            <w:tcBorders>
              <w:top w:val="single" w:sz="4" w:space="0" w:color="000000"/>
              <w:left w:val="single" w:sz="4" w:space="0" w:color="000000"/>
              <w:bottom w:val="single" w:sz="4" w:space="0" w:color="000000"/>
              <w:right w:val="single" w:sz="4" w:space="0" w:color="000000"/>
            </w:tcBorders>
          </w:tcPr>
          <w:p w:rsidR="003F028F" w:rsidRDefault="003F028F" w:rsidP="003F028F">
            <w:pPr>
              <w:rPr>
                <w:rFonts w:ascii="Times New Roman" w:hAnsi="Times New Roman"/>
                <w:b/>
                <w:sz w:val="24"/>
              </w:rPr>
            </w:pPr>
            <w:r>
              <w:rPr>
                <w:rFonts w:ascii="Times New Roman" w:hAnsi="Times New Roman"/>
                <w:b/>
                <w:sz w:val="24"/>
              </w:rPr>
              <w:t>Тема 5.1. СССР в 20-е гг.</w:t>
            </w:r>
          </w:p>
        </w:tc>
        <w:tc>
          <w:tcPr>
            <w:tcW w:w="8817"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3F028F" w:rsidRDefault="003F028F" w:rsidP="003F028F">
            <w:pPr>
              <w:jc w:val="center"/>
              <w:rPr>
                <w:rFonts w:ascii="Times New Roman" w:hAnsi="Times New Roman"/>
                <w:b/>
                <w:color w:val="000000" w:themeColor="text1"/>
                <w:sz w:val="24"/>
              </w:rPr>
            </w:pPr>
            <w:r>
              <w:rPr>
                <w:rFonts w:ascii="Times New Roman" w:hAnsi="Times New Roman"/>
                <w:b/>
                <w:color w:val="000000" w:themeColor="text1"/>
                <w:sz w:val="24"/>
              </w:rPr>
              <w:t>6</w:t>
            </w:r>
          </w:p>
        </w:tc>
        <w:tc>
          <w:tcPr>
            <w:tcW w:w="1530"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center"/>
              <w:rPr>
                <w:rFonts w:ascii="Times New Roman" w:hAnsi="Times New Roman"/>
                <w:color w:val="000000" w:themeColor="text1"/>
                <w:sz w:val="24"/>
              </w:rPr>
            </w:pPr>
          </w:p>
        </w:tc>
        <w:tc>
          <w:tcPr>
            <w:tcW w:w="14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01</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02</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04</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05</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06</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3.2</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lastRenderedPageBreak/>
              <w:t>ПК 3.3</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5.2</w:t>
            </w:r>
          </w:p>
        </w:tc>
      </w:tr>
      <w:tr w:rsidR="003F028F" w:rsidTr="003F028F">
        <w:trPr>
          <w:trHeight w:val="425"/>
        </w:trPr>
        <w:tc>
          <w:tcPr>
            <w:tcW w:w="2235" w:type="dxa"/>
            <w:vMerge/>
            <w:tcBorders>
              <w:top w:val="single" w:sz="4" w:space="0" w:color="000000"/>
              <w:left w:val="single" w:sz="4" w:space="0" w:color="000000"/>
              <w:bottom w:val="single" w:sz="4" w:space="0" w:color="000000"/>
              <w:right w:val="single" w:sz="4" w:space="0" w:color="000000"/>
            </w:tcBorders>
          </w:tcPr>
          <w:p w:rsidR="003F028F" w:rsidRDefault="003F028F" w:rsidP="003F028F"/>
        </w:tc>
        <w:tc>
          <w:tcPr>
            <w:tcW w:w="8817"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both"/>
              <w:rPr>
                <w:rFonts w:ascii="Times New Roman" w:hAnsi="Times New Roman"/>
                <w:sz w:val="24"/>
              </w:rPr>
            </w:pPr>
            <w:r w:rsidRPr="002E5690">
              <w:rPr>
                <w:rFonts w:ascii="Times New Roman" w:hAnsi="Times New Roman"/>
                <w:b/>
                <w:sz w:val="24"/>
              </w:rPr>
              <w:t xml:space="preserve">СССР в 20е годы </w:t>
            </w:r>
            <w:r w:rsidRPr="002E5690">
              <w:rPr>
                <w:rFonts w:ascii="Times New Roman" w:hAnsi="Times New Roman"/>
                <w:b/>
                <w:sz w:val="24"/>
                <w:lang w:val="en-US"/>
              </w:rPr>
              <w:t>XX</w:t>
            </w:r>
            <w:r w:rsidRPr="002E5690">
              <w:rPr>
                <w:rFonts w:ascii="Times New Roman" w:hAnsi="Times New Roman"/>
                <w:b/>
                <w:sz w:val="24"/>
              </w:rPr>
              <w:t xml:space="preserve"> века. /</w:t>
            </w:r>
            <w:r w:rsidRPr="002E5690">
              <w:rPr>
                <w:rFonts w:ascii="Times New Roman" w:hAnsi="Times New Roman"/>
                <w:sz w:val="24"/>
              </w:rPr>
              <w:t xml:space="preserve"> </w:t>
            </w:r>
            <w:r>
              <w:rPr>
                <w:rFonts w:ascii="Times New Roman" w:hAnsi="Times New Roman"/>
                <w:sz w:val="24"/>
              </w:rPr>
              <w:t xml:space="preserve">Последствия Первой мировой войны и Российской революции для демографии и экономики. Власть и Церковь. </w:t>
            </w:r>
          </w:p>
          <w:p w:rsidR="003F028F" w:rsidRDefault="003F028F" w:rsidP="003F028F">
            <w:pPr>
              <w:jc w:val="both"/>
              <w:rPr>
                <w:rFonts w:ascii="Times New Roman" w:hAnsi="Times New Roman"/>
                <w:sz w:val="24"/>
              </w:rPr>
            </w:pPr>
            <w:r>
              <w:rPr>
                <w:rFonts w:ascii="Times New Roman" w:hAnsi="Times New Roman"/>
                <w:sz w:val="24"/>
              </w:rPr>
              <w:t xml:space="preserve">Крестьянские восстания. Кронштадтское восстание. Переход от «военного коммунизма» к новой экономической политике. </w:t>
            </w:r>
          </w:p>
          <w:p w:rsidR="003F028F" w:rsidRDefault="003F028F" w:rsidP="003F028F">
            <w:pPr>
              <w:jc w:val="both"/>
              <w:rPr>
                <w:rFonts w:ascii="Times New Roman" w:hAnsi="Times New Roman"/>
                <w:sz w:val="24"/>
              </w:rPr>
            </w:pPr>
            <w:r>
              <w:rPr>
                <w:rFonts w:ascii="Times New Roman" w:hAnsi="Times New Roman"/>
                <w:sz w:val="24"/>
              </w:rPr>
              <w:t xml:space="preserve">Экономическое и социальное развитие в годы нэпа. Замена продразверстки </w:t>
            </w:r>
            <w:r>
              <w:rPr>
                <w:rFonts w:ascii="Times New Roman" w:hAnsi="Times New Roman"/>
                <w:sz w:val="24"/>
              </w:rPr>
              <w:lastRenderedPageBreak/>
              <w:t>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w:t>
            </w:r>
          </w:p>
          <w:p w:rsidR="003F028F" w:rsidRDefault="003F028F" w:rsidP="003F028F">
            <w:pPr>
              <w:jc w:val="both"/>
              <w:rPr>
                <w:rFonts w:ascii="Times New Roman" w:hAnsi="Times New Roman"/>
                <w:sz w:val="24"/>
              </w:rPr>
            </w:pPr>
            <w:r>
              <w:rPr>
                <w:rFonts w:ascii="Times New Roman" w:hAnsi="Times New Roman"/>
                <w:sz w:val="24"/>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 </w:t>
            </w:r>
          </w:p>
          <w:p w:rsidR="003F028F" w:rsidRDefault="003F028F" w:rsidP="003F028F">
            <w:pPr>
              <w:jc w:val="both"/>
              <w:rPr>
                <w:rFonts w:ascii="Times New Roman" w:hAnsi="Times New Roman"/>
                <w:b/>
                <w:sz w:val="24"/>
              </w:rPr>
            </w:pPr>
            <w:r>
              <w:rPr>
                <w:rFonts w:ascii="Times New Roman" w:hAnsi="Times New Roman"/>
                <w:sz w:val="24"/>
              </w:rPr>
              <w:t>Колебания политического курса в начале 1920-х гг. Болезнь В.И. Ленина и борьба за власть. Внутрипартийная борьба и ликвидация оппозиции внутри Всесоюзной коммунистической партии большевиков.</w:t>
            </w:r>
          </w:p>
          <w:p w:rsidR="003F028F" w:rsidRDefault="003F028F" w:rsidP="003F028F">
            <w:pPr>
              <w:jc w:val="both"/>
              <w:rPr>
                <w:rFonts w:ascii="Times New Roman" w:hAnsi="Times New Roman"/>
                <w:sz w:val="24"/>
              </w:rPr>
            </w:pPr>
            <w:r>
              <w:rPr>
                <w:rFonts w:ascii="Times New Roman" w:hAnsi="Times New Roman"/>
                <w:sz w:val="24"/>
              </w:rPr>
              <w:t>Международное положение после окончания Гражданской войны в России. Советская Россия на Генуэзской конференции. Дипломатические признания СССР – «Полоса признания». Отношения со странами Востока. Деятельность Коминтерна. Дипломатические конфликты с западными странами. 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w:t>
            </w:r>
          </w:p>
          <w:p w:rsidR="003F028F" w:rsidRDefault="003F028F" w:rsidP="003F028F">
            <w:pPr>
              <w:jc w:val="both"/>
              <w:rPr>
                <w:rFonts w:ascii="Times New Roman" w:hAnsi="Times New Roman"/>
                <w:b/>
                <w:sz w:val="24"/>
              </w:rPr>
            </w:pPr>
            <w:r w:rsidRPr="00632989">
              <w:rPr>
                <w:rFonts w:ascii="Times New Roman" w:hAnsi="Times New Roman"/>
                <w:b/>
                <w:sz w:val="24"/>
              </w:rPr>
              <w:t xml:space="preserve">Задание на дом: </w:t>
            </w:r>
            <w:r>
              <w:rPr>
                <w:rFonts w:ascii="Times New Roman" w:hAnsi="Times New Roman"/>
                <w:sz w:val="24"/>
              </w:rPr>
              <w:t>дополнить конспект схемами</w:t>
            </w:r>
          </w:p>
        </w:tc>
        <w:tc>
          <w:tcPr>
            <w:tcW w:w="1134" w:type="dxa"/>
            <w:tcBorders>
              <w:top w:val="single" w:sz="4" w:space="0" w:color="000000"/>
              <w:left w:val="single" w:sz="4" w:space="0" w:color="000000"/>
              <w:bottom w:val="single" w:sz="4" w:space="0" w:color="000000"/>
              <w:right w:val="single" w:sz="4" w:space="0" w:color="000000"/>
            </w:tcBorders>
            <w:vAlign w:val="center"/>
          </w:tcPr>
          <w:p w:rsidR="003F028F" w:rsidRPr="00BC1409" w:rsidRDefault="003F028F" w:rsidP="003F028F">
            <w:pPr>
              <w:jc w:val="center"/>
              <w:rPr>
                <w:rFonts w:ascii="Times New Roman" w:hAnsi="Times New Roman"/>
                <w:color w:val="000000" w:themeColor="text1"/>
                <w:sz w:val="24"/>
                <w:lang w:val="en-US"/>
              </w:rPr>
            </w:pPr>
            <w:r>
              <w:rPr>
                <w:rFonts w:ascii="Times New Roman" w:hAnsi="Times New Roman"/>
                <w:color w:val="000000" w:themeColor="text1"/>
                <w:sz w:val="24"/>
              </w:rPr>
              <w:lastRenderedPageBreak/>
              <w:t>2</w:t>
            </w:r>
            <w:r>
              <w:rPr>
                <w:rFonts w:ascii="Times New Roman" w:hAnsi="Times New Roman"/>
                <w:color w:val="000000" w:themeColor="text1"/>
                <w:sz w:val="24"/>
                <w:lang w:val="en-US"/>
              </w:rPr>
              <w:t>/46</w:t>
            </w:r>
          </w:p>
        </w:tc>
        <w:tc>
          <w:tcPr>
            <w:tcW w:w="1530" w:type="dxa"/>
            <w:tcBorders>
              <w:top w:val="single" w:sz="4" w:space="0" w:color="000000"/>
              <w:left w:val="single" w:sz="4" w:space="0" w:color="000000"/>
              <w:bottom w:val="single" w:sz="4" w:space="0" w:color="000000"/>
              <w:right w:val="single" w:sz="4" w:space="0" w:color="000000"/>
            </w:tcBorders>
          </w:tcPr>
          <w:p w:rsidR="003F028F" w:rsidRDefault="003F028F" w:rsidP="003F028F"/>
        </w:tc>
        <w:tc>
          <w:tcPr>
            <w:tcW w:w="14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Default="003F028F" w:rsidP="003F028F"/>
        </w:tc>
      </w:tr>
      <w:tr w:rsidR="003F028F" w:rsidTr="003F028F">
        <w:trPr>
          <w:trHeight w:val="106"/>
        </w:trPr>
        <w:tc>
          <w:tcPr>
            <w:tcW w:w="2235" w:type="dxa"/>
            <w:vMerge/>
            <w:tcBorders>
              <w:top w:val="single" w:sz="4" w:space="0" w:color="000000"/>
              <w:left w:val="single" w:sz="4" w:space="0" w:color="000000"/>
              <w:bottom w:val="single" w:sz="4" w:space="0" w:color="000000"/>
              <w:right w:val="single" w:sz="4" w:space="0" w:color="000000"/>
            </w:tcBorders>
          </w:tcPr>
          <w:p w:rsidR="003F028F" w:rsidRDefault="003F028F" w:rsidP="003F028F"/>
        </w:tc>
        <w:tc>
          <w:tcPr>
            <w:tcW w:w="8817"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both"/>
              <w:rPr>
                <w:rFonts w:ascii="Times New Roman" w:hAnsi="Times New Roman"/>
                <w:b/>
                <w:sz w:val="24"/>
              </w:rPr>
            </w:pPr>
            <w:r>
              <w:rPr>
                <w:rFonts w:ascii="Times New Roman" w:hAnsi="Times New Roman"/>
                <w:b/>
                <w:sz w:val="24"/>
              </w:rPr>
              <w:t>Практическое занятие</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rsidR="003F028F" w:rsidRPr="00BC1409" w:rsidRDefault="003F028F" w:rsidP="003F028F">
            <w:pPr>
              <w:jc w:val="center"/>
              <w:rPr>
                <w:rFonts w:ascii="Times New Roman" w:hAnsi="Times New Roman"/>
                <w:color w:val="000000" w:themeColor="text1"/>
                <w:sz w:val="24"/>
                <w:lang w:val="en-US"/>
              </w:rPr>
            </w:pPr>
            <w:r>
              <w:rPr>
                <w:rFonts w:ascii="Times New Roman" w:hAnsi="Times New Roman"/>
                <w:color w:val="000000" w:themeColor="text1"/>
                <w:sz w:val="24"/>
              </w:rPr>
              <w:t>2</w:t>
            </w:r>
            <w:r>
              <w:rPr>
                <w:rFonts w:ascii="Times New Roman" w:hAnsi="Times New Roman"/>
                <w:color w:val="000000" w:themeColor="text1"/>
                <w:sz w:val="24"/>
                <w:lang w:val="en-US"/>
              </w:rPr>
              <w:t>/48</w:t>
            </w:r>
          </w:p>
        </w:tc>
        <w:tc>
          <w:tcPr>
            <w:tcW w:w="1530" w:type="dxa"/>
            <w:vMerge w:val="restart"/>
            <w:tcBorders>
              <w:top w:val="single" w:sz="4" w:space="0" w:color="000000"/>
              <w:left w:val="single" w:sz="4" w:space="0" w:color="000000"/>
              <w:right w:val="single" w:sz="4" w:space="0" w:color="000000"/>
            </w:tcBorders>
          </w:tcPr>
          <w:p w:rsidR="003F028F" w:rsidRDefault="003F028F" w:rsidP="003F028F">
            <w:pPr>
              <w:jc w:val="center"/>
              <w:rPr>
                <w:rFonts w:ascii="Times New Roman" w:hAnsi="Times New Roman"/>
                <w:color w:val="000000" w:themeColor="text1"/>
                <w:sz w:val="24"/>
              </w:rPr>
            </w:pPr>
          </w:p>
        </w:tc>
        <w:tc>
          <w:tcPr>
            <w:tcW w:w="14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01</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02</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04</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05</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06</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3.2</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5.2</w:t>
            </w:r>
          </w:p>
        </w:tc>
      </w:tr>
      <w:tr w:rsidR="003F028F" w:rsidTr="003F028F">
        <w:trPr>
          <w:trHeight w:val="1057"/>
        </w:trPr>
        <w:tc>
          <w:tcPr>
            <w:tcW w:w="2235" w:type="dxa"/>
            <w:vMerge/>
            <w:tcBorders>
              <w:top w:val="single" w:sz="4" w:space="0" w:color="000000"/>
              <w:left w:val="single" w:sz="4" w:space="0" w:color="000000"/>
              <w:bottom w:val="single" w:sz="4" w:space="0" w:color="000000"/>
              <w:right w:val="single" w:sz="4" w:space="0" w:color="000000"/>
            </w:tcBorders>
          </w:tcPr>
          <w:p w:rsidR="003F028F" w:rsidRDefault="003F028F" w:rsidP="003F028F"/>
        </w:tc>
        <w:tc>
          <w:tcPr>
            <w:tcW w:w="8817"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both"/>
              <w:rPr>
                <w:rFonts w:ascii="Times New Roman" w:hAnsi="Times New Roman"/>
                <w:sz w:val="24"/>
              </w:rPr>
            </w:pPr>
            <w:r w:rsidRPr="00DD1C01">
              <w:rPr>
                <w:rFonts w:ascii="Times New Roman" w:hAnsi="Times New Roman"/>
                <w:b/>
                <w:sz w:val="24"/>
              </w:rPr>
              <w:t xml:space="preserve">Практическая работа </w:t>
            </w:r>
            <w:r>
              <w:rPr>
                <w:rFonts w:ascii="Times New Roman" w:hAnsi="Times New Roman"/>
                <w:b/>
                <w:sz w:val="24"/>
              </w:rPr>
              <w:t>8</w:t>
            </w:r>
            <w:r w:rsidRPr="00DD1C01">
              <w:rPr>
                <w:rFonts w:ascii="Times New Roman" w:hAnsi="Times New Roman"/>
                <w:b/>
                <w:sz w:val="24"/>
              </w:rPr>
              <w:t>. Экономическая политика большевиков 1918-1928гг. /</w:t>
            </w:r>
            <w:r>
              <w:rPr>
                <w:rFonts w:ascii="Times New Roman" w:hAnsi="Times New Roman"/>
                <w:sz w:val="24"/>
              </w:rPr>
              <w:t xml:space="preserve"> Работа с источниками: анализ, выражение собственного мнения, ответ на вопросы по документам.</w:t>
            </w:r>
          </w:p>
          <w:p w:rsidR="003F028F" w:rsidRDefault="003F028F" w:rsidP="003F028F">
            <w:pPr>
              <w:jc w:val="both"/>
              <w:rPr>
                <w:rFonts w:ascii="Times New Roman" w:hAnsi="Times New Roman"/>
                <w:sz w:val="24"/>
              </w:rPr>
            </w:pPr>
            <w:r w:rsidRPr="00632989">
              <w:rPr>
                <w:rFonts w:ascii="Times New Roman" w:hAnsi="Times New Roman"/>
                <w:b/>
                <w:sz w:val="24"/>
              </w:rPr>
              <w:t xml:space="preserve">Задание на дом: </w:t>
            </w:r>
            <w:r w:rsidRPr="004156AF">
              <w:rPr>
                <w:rFonts w:ascii="Times New Roman" w:hAnsi="Times New Roman"/>
                <w:bCs/>
                <w:sz w:val="24"/>
              </w:rPr>
              <w:t>подготовиться к проверочной работе</w:t>
            </w:r>
          </w:p>
        </w:tc>
        <w:tc>
          <w:tcPr>
            <w:tcW w:w="1134" w:type="dxa"/>
            <w:vMerge/>
            <w:tcBorders>
              <w:top w:val="single" w:sz="4" w:space="0" w:color="000000"/>
              <w:left w:val="single" w:sz="4" w:space="0" w:color="000000"/>
              <w:bottom w:val="single" w:sz="4" w:space="0" w:color="000000"/>
              <w:right w:val="single" w:sz="4" w:space="0" w:color="000000"/>
            </w:tcBorders>
            <w:vAlign w:val="center"/>
          </w:tcPr>
          <w:p w:rsidR="003F028F" w:rsidRDefault="003F028F" w:rsidP="003F028F"/>
        </w:tc>
        <w:tc>
          <w:tcPr>
            <w:tcW w:w="1530" w:type="dxa"/>
            <w:vMerge/>
            <w:tcBorders>
              <w:left w:val="single" w:sz="4" w:space="0" w:color="000000"/>
              <w:bottom w:val="single" w:sz="4" w:space="0" w:color="000000"/>
              <w:right w:val="single" w:sz="4" w:space="0" w:color="000000"/>
            </w:tcBorders>
          </w:tcPr>
          <w:p w:rsidR="003F028F" w:rsidRDefault="003F028F" w:rsidP="003F028F"/>
        </w:tc>
        <w:tc>
          <w:tcPr>
            <w:tcW w:w="14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Default="003F028F" w:rsidP="003F028F"/>
        </w:tc>
      </w:tr>
      <w:tr w:rsidR="003F028F" w:rsidTr="003F028F">
        <w:trPr>
          <w:trHeight w:val="469"/>
        </w:trPr>
        <w:tc>
          <w:tcPr>
            <w:tcW w:w="2235" w:type="dxa"/>
            <w:vMerge w:val="restart"/>
            <w:tcBorders>
              <w:top w:val="single" w:sz="4" w:space="0" w:color="000000"/>
              <w:left w:val="single" w:sz="4" w:space="0" w:color="000000"/>
              <w:bottom w:val="single" w:sz="4" w:space="0" w:color="000000"/>
              <w:right w:val="single" w:sz="4" w:space="0" w:color="000000"/>
            </w:tcBorders>
          </w:tcPr>
          <w:p w:rsidR="003F028F" w:rsidRDefault="003F028F" w:rsidP="003F028F">
            <w:pPr>
              <w:rPr>
                <w:rFonts w:ascii="Times New Roman" w:hAnsi="Times New Roman"/>
                <w:b/>
                <w:sz w:val="24"/>
              </w:rPr>
            </w:pPr>
            <w:r>
              <w:rPr>
                <w:rFonts w:ascii="Times New Roman" w:hAnsi="Times New Roman"/>
                <w:b/>
                <w:sz w:val="24"/>
              </w:rPr>
              <w:lastRenderedPageBreak/>
              <w:t>Тема 5.2. Советский Союз в 30-е гг.</w:t>
            </w:r>
          </w:p>
        </w:tc>
        <w:tc>
          <w:tcPr>
            <w:tcW w:w="8817"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3F028F" w:rsidRDefault="003F028F" w:rsidP="003F028F">
            <w:pPr>
              <w:jc w:val="center"/>
              <w:rPr>
                <w:rFonts w:ascii="Times New Roman" w:hAnsi="Times New Roman"/>
                <w:b/>
                <w:color w:val="000000" w:themeColor="text1"/>
                <w:sz w:val="24"/>
              </w:rPr>
            </w:pPr>
            <w:r>
              <w:rPr>
                <w:rFonts w:ascii="Times New Roman" w:hAnsi="Times New Roman"/>
                <w:b/>
                <w:color w:val="000000" w:themeColor="text1"/>
                <w:sz w:val="24"/>
              </w:rPr>
              <w:t>6</w:t>
            </w:r>
          </w:p>
        </w:tc>
        <w:tc>
          <w:tcPr>
            <w:tcW w:w="1530"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center"/>
              <w:rPr>
                <w:rFonts w:ascii="Times New Roman" w:hAnsi="Times New Roman"/>
                <w:color w:val="000000" w:themeColor="text1"/>
                <w:sz w:val="24"/>
              </w:rPr>
            </w:pPr>
          </w:p>
        </w:tc>
        <w:tc>
          <w:tcPr>
            <w:tcW w:w="1447" w:type="dxa"/>
            <w:vMerge w:val="restart"/>
            <w:tcBorders>
              <w:top w:val="single" w:sz="4" w:space="0" w:color="000000"/>
              <w:left w:val="single" w:sz="4" w:space="0" w:color="000000"/>
              <w:right w:val="single" w:sz="4" w:space="0" w:color="000000"/>
            </w:tcBorders>
            <w:shd w:val="clear" w:color="auto" w:fill="auto"/>
            <w:vAlign w:val="center"/>
          </w:tcPr>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01</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02</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04</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05</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06</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3.2</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3.3</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5.2</w:t>
            </w:r>
          </w:p>
        </w:tc>
      </w:tr>
      <w:tr w:rsidR="003F028F" w:rsidTr="003F028F">
        <w:trPr>
          <w:trHeight w:val="3756"/>
        </w:trPr>
        <w:tc>
          <w:tcPr>
            <w:tcW w:w="2235" w:type="dxa"/>
            <w:vMerge/>
            <w:tcBorders>
              <w:top w:val="single" w:sz="4" w:space="0" w:color="000000"/>
              <w:left w:val="single" w:sz="4" w:space="0" w:color="000000"/>
              <w:bottom w:val="single" w:sz="4" w:space="0" w:color="000000"/>
              <w:right w:val="single" w:sz="4" w:space="0" w:color="000000"/>
            </w:tcBorders>
          </w:tcPr>
          <w:p w:rsidR="003F028F" w:rsidRDefault="003F028F" w:rsidP="003F028F"/>
        </w:tc>
        <w:tc>
          <w:tcPr>
            <w:tcW w:w="8817" w:type="dxa"/>
            <w:tcBorders>
              <w:top w:val="single" w:sz="4" w:space="0" w:color="000000"/>
              <w:left w:val="single" w:sz="4" w:space="0" w:color="000000"/>
              <w:bottom w:val="single" w:sz="4" w:space="0" w:color="auto"/>
              <w:right w:val="single" w:sz="4" w:space="0" w:color="000000"/>
            </w:tcBorders>
          </w:tcPr>
          <w:p w:rsidR="003F028F" w:rsidRDefault="003F028F" w:rsidP="003F028F">
            <w:pPr>
              <w:jc w:val="both"/>
              <w:rPr>
                <w:rFonts w:ascii="Times New Roman" w:hAnsi="Times New Roman"/>
                <w:sz w:val="24"/>
              </w:rPr>
            </w:pPr>
            <w:r w:rsidRPr="00E833B5">
              <w:rPr>
                <w:rFonts w:ascii="Times New Roman" w:hAnsi="Times New Roman"/>
                <w:b/>
                <w:sz w:val="24"/>
              </w:rPr>
              <w:t xml:space="preserve">Индустриализация </w:t>
            </w:r>
            <w:r>
              <w:rPr>
                <w:rFonts w:ascii="Times New Roman" w:hAnsi="Times New Roman"/>
                <w:b/>
                <w:sz w:val="24"/>
              </w:rPr>
              <w:t xml:space="preserve">и коллективизация </w:t>
            </w:r>
            <w:r w:rsidRPr="00E833B5">
              <w:rPr>
                <w:rFonts w:ascii="Times New Roman" w:hAnsi="Times New Roman"/>
                <w:b/>
                <w:sz w:val="24"/>
              </w:rPr>
              <w:t>в СССР. /</w:t>
            </w:r>
            <w:r w:rsidRPr="00E833B5">
              <w:rPr>
                <w:rFonts w:ascii="Times New Roman" w:hAnsi="Times New Roman"/>
                <w:sz w:val="24"/>
              </w:rPr>
              <w:t xml:space="preserve"> </w:t>
            </w:r>
            <w:r>
              <w:rPr>
                <w:rFonts w:ascii="Times New Roman" w:hAnsi="Times New Roman"/>
                <w:sz w:val="24"/>
              </w:rPr>
              <w:t xml:space="preserve">«Великий перелом». Индустриализация. 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 </w:t>
            </w:r>
          </w:p>
          <w:p w:rsidR="003F028F" w:rsidRDefault="003F028F" w:rsidP="003F028F">
            <w:pPr>
              <w:jc w:val="both"/>
              <w:rPr>
                <w:rFonts w:ascii="Times New Roman" w:hAnsi="Times New Roman"/>
                <w:sz w:val="24"/>
              </w:rPr>
            </w:pPr>
            <w:r>
              <w:rPr>
                <w:rFonts w:ascii="Times New Roman" w:hAnsi="Times New Roman"/>
                <w:sz w:val="24"/>
              </w:rPr>
              <w:t>Коллективизация сельского хозяйства. Цель и задачи коллективизации. Начало коллективизации. Раскулачивание. Голод 1932-1933 гг. Становление колхозной системы. Итоги коллективизации</w:t>
            </w:r>
          </w:p>
          <w:p w:rsidR="003F028F" w:rsidRDefault="003F028F" w:rsidP="003F028F">
            <w:pPr>
              <w:jc w:val="both"/>
              <w:rPr>
                <w:rFonts w:ascii="Times New Roman" w:hAnsi="Times New Roman"/>
                <w:sz w:val="24"/>
              </w:rPr>
            </w:pPr>
            <w:r>
              <w:rPr>
                <w:rFonts w:ascii="Times New Roman" w:hAnsi="Times New Roman"/>
                <w:sz w:val="24"/>
              </w:rPr>
              <w:t xml:space="preserve">Конституция 1936 года. Укрепление политического режима. Репрессивная политика. Массовые общественные организации: Всесоюзный центральный совет профессиональных союзов, Всесоюзный ленинский коммунистический союз молодежи, Всесоюзная пионерская организация. Национальная политика и национально-государственное строительство. </w:t>
            </w:r>
          </w:p>
          <w:p w:rsidR="003F028F" w:rsidRPr="007F7410" w:rsidRDefault="003F028F" w:rsidP="003F028F">
            <w:pPr>
              <w:widowControl w:val="0"/>
              <w:jc w:val="both"/>
              <w:rPr>
                <w:rFonts w:ascii="Times New Roman" w:hAnsi="Times New Roman"/>
                <w:sz w:val="24"/>
              </w:rPr>
            </w:pPr>
            <w:r w:rsidRPr="00632989">
              <w:rPr>
                <w:rFonts w:ascii="Times New Roman" w:hAnsi="Times New Roman"/>
                <w:b/>
                <w:sz w:val="24"/>
              </w:rPr>
              <w:t xml:space="preserve">Задание на дом: </w:t>
            </w:r>
            <w:r w:rsidRPr="00975F1D">
              <w:rPr>
                <w:rFonts w:ascii="Times New Roman" w:hAnsi="Times New Roman"/>
                <w:bCs/>
                <w:sz w:val="24"/>
              </w:rPr>
              <w:t>сообщение</w:t>
            </w:r>
            <w:r>
              <w:rPr>
                <w:rFonts w:ascii="Times New Roman" w:hAnsi="Times New Roman"/>
                <w:b/>
                <w:sz w:val="24"/>
              </w:rPr>
              <w:t xml:space="preserve"> «</w:t>
            </w:r>
            <w:r>
              <w:rPr>
                <w:rFonts w:ascii="Times New Roman" w:hAnsi="Times New Roman"/>
                <w:sz w:val="24"/>
              </w:rPr>
              <w:t>личность-символ эпохи»</w:t>
            </w:r>
          </w:p>
        </w:tc>
        <w:tc>
          <w:tcPr>
            <w:tcW w:w="1134" w:type="dxa"/>
            <w:tcBorders>
              <w:top w:val="single" w:sz="4" w:space="0" w:color="000000"/>
              <w:left w:val="single" w:sz="4" w:space="0" w:color="000000"/>
              <w:bottom w:val="single" w:sz="4" w:space="0" w:color="auto"/>
              <w:right w:val="single" w:sz="4" w:space="0" w:color="000000"/>
            </w:tcBorders>
            <w:vAlign w:val="center"/>
          </w:tcPr>
          <w:p w:rsidR="003F028F" w:rsidRPr="00BC1409" w:rsidRDefault="003F028F" w:rsidP="003F028F">
            <w:pPr>
              <w:jc w:val="center"/>
              <w:rPr>
                <w:rFonts w:ascii="Times New Roman" w:hAnsi="Times New Roman"/>
                <w:color w:val="000000" w:themeColor="text1"/>
                <w:sz w:val="24"/>
                <w:lang w:val="en-US"/>
              </w:rPr>
            </w:pPr>
            <w:r>
              <w:rPr>
                <w:rFonts w:ascii="Times New Roman" w:hAnsi="Times New Roman"/>
                <w:color w:val="000000" w:themeColor="text1"/>
                <w:sz w:val="24"/>
              </w:rPr>
              <w:t>2</w:t>
            </w:r>
            <w:r>
              <w:rPr>
                <w:rFonts w:ascii="Times New Roman" w:hAnsi="Times New Roman"/>
                <w:color w:val="000000" w:themeColor="text1"/>
                <w:sz w:val="24"/>
                <w:lang w:val="en-US"/>
              </w:rPr>
              <w:t>/50</w:t>
            </w:r>
          </w:p>
        </w:tc>
        <w:tc>
          <w:tcPr>
            <w:tcW w:w="1530" w:type="dxa"/>
            <w:tcBorders>
              <w:top w:val="single" w:sz="4" w:space="0" w:color="000000"/>
              <w:left w:val="single" w:sz="4" w:space="0" w:color="000000"/>
              <w:bottom w:val="single" w:sz="4" w:space="0" w:color="auto"/>
              <w:right w:val="single" w:sz="4" w:space="0" w:color="000000"/>
            </w:tcBorders>
          </w:tcPr>
          <w:p w:rsidR="003F028F" w:rsidRDefault="003F028F" w:rsidP="003F028F"/>
        </w:tc>
        <w:tc>
          <w:tcPr>
            <w:tcW w:w="1447" w:type="dxa"/>
            <w:vMerge/>
            <w:tcBorders>
              <w:left w:val="single" w:sz="4" w:space="0" w:color="000000"/>
              <w:right w:val="single" w:sz="4" w:space="0" w:color="000000"/>
            </w:tcBorders>
            <w:shd w:val="clear" w:color="auto" w:fill="auto"/>
            <w:vAlign w:val="center"/>
          </w:tcPr>
          <w:p w:rsidR="003F028F" w:rsidRDefault="003F028F" w:rsidP="003F028F"/>
        </w:tc>
      </w:tr>
      <w:tr w:rsidR="003F028F" w:rsidTr="003F028F">
        <w:trPr>
          <w:trHeight w:val="195"/>
        </w:trPr>
        <w:tc>
          <w:tcPr>
            <w:tcW w:w="2235" w:type="dxa"/>
            <w:vMerge/>
            <w:tcBorders>
              <w:top w:val="single" w:sz="4" w:space="0" w:color="000000"/>
              <w:left w:val="single" w:sz="4" w:space="0" w:color="000000"/>
              <w:bottom w:val="single" w:sz="4" w:space="0" w:color="000000"/>
              <w:right w:val="single" w:sz="4" w:space="0" w:color="000000"/>
            </w:tcBorders>
          </w:tcPr>
          <w:p w:rsidR="003F028F" w:rsidRDefault="003F028F" w:rsidP="003F028F"/>
        </w:tc>
        <w:tc>
          <w:tcPr>
            <w:tcW w:w="8817" w:type="dxa"/>
            <w:tcBorders>
              <w:top w:val="single" w:sz="4" w:space="0" w:color="auto"/>
              <w:left w:val="single" w:sz="4" w:space="0" w:color="000000"/>
              <w:bottom w:val="single" w:sz="4" w:space="0" w:color="000000"/>
              <w:right w:val="single" w:sz="4" w:space="0" w:color="000000"/>
            </w:tcBorders>
          </w:tcPr>
          <w:p w:rsidR="003F028F" w:rsidRDefault="003F028F" w:rsidP="003F028F">
            <w:pPr>
              <w:jc w:val="both"/>
              <w:rPr>
                <w:rFonts w:ascii="Times New Roman" w:hAnsi="Times New Roman"/>
                <w:sz w:val="24"/>
              </w:rPr>
            </w:pPr>
            <w:r w:rsidRPr="0041347F">
              <w:rPr>
                <w:rFonts w:ascii="Times New Roman" w:hAnsi="Times New Roman"/>
                <w:b/>
                <w:sz w:val="24"/>
              </w:rPr>
              <w:t>Культурное пространство советского общества в 1930-е гг. /</w:t>
            </w:r>
            <w:r w:rsidRPr="0041347F">
              <w:rPr>
                <w:rFonts w:ascii="Times New Roman" w:hAnsi="Times New Roman"/>
                <w:sz w:val="24"/>
              </w:rPr>
              <w:t xml:space="preserve"> </w:t>
            </w:r>
            <w:r w:rsidRPr="00825049">
              <w:rPr>
                <w:rFonts w:ascii="Times New Roman" w:hAnsi="Times New Roman"/>
                <w:sz w:val="24"/>
              </w:rPr>
              <w:t xml:space="preserve">Конституция 1936 года. Укрепление политического режима. Репрессивная политика. Массовые общественные организации: Всесоюзный центральный совет профессиональных союзов, Всесоюзный ленинский коммунистический союз молодежи, Всесоюзная пионерская организация. Национальная политика и национально-государственное строительство. </w:t>
            </w:r>
            <w:r>
              <w:rPr>
                <w:rFonts w:ascii="Times New Roman" w:hAnsi="Times New Roman"/>
                <w:sz w:val="24"/>
              </w:rPr>
              <w:t xml:space="preserve">Формирование «нового человека». Власть и Церковь. Культурная революция. </w:t>
            </w:r>
          </w:p>
          <w:p w:rsidR="003F028F" w:rsidRDefault="003F028F" w:rsidP="003F028F">
            <w:pPr>
              <w:jc w:val="both"/>
              <w:rPr>
                <w:rFonts w:ascii="Times New Roman" w:hAnsi="Times New Roman"/>
                <w:sz w:val="24"/>
              </w:rPr>
            </w:pPr>
            <w:r>
              <w:rPr>
                <w:rFonts w:ascii="Times New Roman" w:hAnsi="Times New Roman"/>
                <w:sz w:val="24"/>
              </w:rPr>
              <w:t xml:space="preserve">Достижения отечественной науки в 1930-е гг. Развитие здравоохранения и образования. </w:t>
            </w:r>
          </w:p>
          <w:p w:rsidR="003F028F" w:rsidRDefault="003F028F" w:rsidP="003F028F">
            <w:pPr>
              <w:jc w:val="both"/>
              <w:rPr>
                <w:rFonts w:ascii="Times New Roman" w:hAnsi="Times New Roman"/>
                <w:sz w:val="24"/>
              </w:rPr>
            </w:pPr>
            <w:r>
              <w:rPr>
                <w:rFonts w:ascii="Times New Roman" w:hAnsi="Times New Roman"/>
                <w:sz w:val="24"/>
              </w:rPr>
              <w:t xml:space="preserve">Советское искусство 1930-х гг. Власть и культура. Советская литература. </w:t>
            </w:r>
            <w:r>
              <w:rPr>
                <w:rFonts w:ascii="Times New Roman" w:hAnsi="Times New Roman"/>
                <w:sz w:val="24"/>
              </w:rPr>
              <w:lastRenderedPageBreak/>
              <w:t xml:space="preserve">Советские кинематограф, музыка, изобразительное искусство, театр. </w:t>
            </w:r>
          </w:p>
          <w:p w:rsidR="003F028F" w:rsidRDefault="003F028F" w:rsidP="003F028F">
            <w:pPr>
              <w:jc w:val="both"/>
              <w:rPr>
                <w:rFonts w:ascii="Times New Roman" w:hAnsi="Times New Roman"/>
                <w:sz w:val="24"/>
              </w:rPr>
            </w:pPr>
            <w:r>
              <w:rPr>
                <w:rFonts w:ascii="Times New Roman" w:hAnsi="Times New Roman"/>
                <w:sz w:val="24"/>
              </w:rPr>
              <w:t xml:space="preserve">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 </w:t>
            </w:r>
          </w:p>
          <w:p w:rsidR="003F028F" w:rsidRPr="00E833B5" w:rsidRDefault="003F028F" w:rsidP="003F028F">
            <w:pPr>
              <w:widowControl w:val="0"/>
              <w:jc w:val="both"/>
              <w:rPr>
                <w:rFonts w:ascii="Times New Roman" w:hAnsi="Times New Roman"/>
                <w:b/>
                <w:sz w:val="24"/>
              </w:rPr>
            </w:pPr>
            <w:r w:rsidRPr="00632989">
              <w:rPr>
                <w:rFonts w:ascii="Times New Roman" w:hAnsi="Times New Roman"/>
                <w:b/>
                <w:sz w:val="24"/>
              </w:rPr>
              <w:t xml:space="preserve">Задание на дом: </w:t>
            </w:r>
            <w:r>
              <w:rPr>
                <w:rFonts w:ascii="Times New Roman" w:hAnsi="Times New Roman"/>
                <w:sz w:val="24"/>
              </w:rPr>
              <w:t>дополнить конспект примерами</w:t>
            </w:r>
          </w:p>
        </w:tc>
        <w:tc>
          <w:tcPr>
            <w:tcW w:w="1134" w:type="dxa"/>
            <w:tcBorders>
              <w:top w:val="single" w:sz="4" w:space="0" w:color="auto"/>
              <w:left w:val="single" w:sz="4" w:space="0" w:color="000000"/>
              <w:bottom w:val="single" w:sz="4" w:space="0" w:color="000000"/>
              <w:right w:val="single" w:sz="4" w:space="0" w:color="000000"/>
            </w:tcBorders>
            <w:vAlign w:val="center"/>
          </w:tcPr>
          <w:p w:rsidR="003F028F" w:rsidRPr="00BC1409" w:rsidRDefault="003F028F" w:rsidP="003F028F">
            <w:pPr>
              <w:jc w:val="center"/>
              <w:rPr>
                <w:rFonts w:ascii="Times New Roman" w:hAnsi="Times New Roman"/>
                <w:color w:val="000000" w:themeColor="text1"/>
                <w:sz w:val="24"/>
                <w:lang w:val="en-US"/>
              </w:rPr>
            </w:pPr>
            <w:r>
              <w:rPr>
                <w:rFonts w:ascii="Times New Roman" w:hAnsi="Times New Roman"/>
                <w:color w:val="000000" w:themeColor="text1"/>
                <w:sz w:val="24"/>
              </w:rPr>
              <w:lastRenderedPageBreak/>
              <w:t>2</w:t>
            </w:r>
            <w:r>
              <w:rPr>
                <w:rFonts w:ascii="Times New Roman" w:hAnsi="Times New Roman"/>
                <w:color w:val="000000" w:themeColor="text1"/>
                <w:sz w:val="24"/>
                <w:lang w:val="en-US"/>
              </w:rPr>
              <w:t>/52</w:t>
            </w:r>
          </w:p>
        </w:tc>
        <w:tc>
          <w:tcPr>
            <w:tcW w:w="1530" w:type="dxa"/>
            <w:tcBorders>
              <w:top w:val="single" w:sz="4" w:space="0" w:color="auto"/>
              <w:left w:val="single" w:sz="4" w:space="0" w:color="000000"/>
              <w:bottom w:val="single" w:sz="4" w:space="0" w:color="000000"/>
              <w:right w:val="single" w:sz="4" w:space="0" w:color="000000"/>
            </w:tcBorders>
          </w:tcPr>
          <w:p w:rsidR="003F028F" w:rsidRDefault="003F028F" w:rsidP="003F028F"/>
        </w:tc>
        <w:tc>
          <w:tcPr>
            <w:tcW w:w="1447" w:type="dxa"/>
            <w:vMerge/>
            <w:tcBorders>
              <w:left w:val="single" w:sz="4" w:space="0" w:color="000000"/>
              <w:bottom w:val="single" w:sz="4" w:space="0" w:color="000000"/>
              <w:right w:val="single" w:sz="4" w:space="0" w:color="000000"/>
            </w:tcBorders>
            <w:shd w:val="clear" w:color="auto" w:fill="auto"/>
            <w:vAlign w:val="center"/>
          </w:tcPr>
          <w:p w:rsidR="003F028F" w:rsidRDefault="003F028F" w:rsidP="003F028F"/>
        </w:tc>
      </w:tr>
      <w:tr w:rsidR="003F028F" w:rsidTr="003F028F">
        <w:trPr>
          <w:trHeight w:val="106"/>
        </w:trPr>
        <w:tc>
          <w:tcPr>
            <w:tcW w:w="2235" w:type="dxa"/>
            <w:vMerge/>
            <w:tcBorders>
              <w:top w:val="single" w:sz="4" w:space="0" w:color="000000"/>
              <w:left w:val="single" w:sz="4" w:space="0" w:color="000000"/>
              <w:bottom w:val="single" w:sz="4" w:space="0" w:color="000000"/>
              <w:right w:val="single" w:sz="4" w:space="0" w:color="000000"/>
            </w:tcBorders>
          </w:tcPr>
          <w:p w:rsidR="003F028F" w:rsidRDefault="003F028F" w:rsidP="003F028F"/>
        </w:tc>
        <w:tc>
          <w:tcPr>
            <w:tcW w:w="8817"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both"/>
              <w:rPr>
                <w:rFonts w:ascii="Times New Roman" w:hAnsi="Times New Roman"/>
                <w:sz w:val="24"/>
              </w:rPr>
            </w:pPr>
            <w:r>
              <w:rPr>
                <w:rFonts w:ascii="Times New Roman" w:hAnsi="Times New Roman"/>
                <w:b/>
                <w:sz w:val="24"/>
              </w:rPr>
              <w:t>Практическое занятие</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rsidR="003F028F" w:rsidRPr="00BC1409" w:rsidRDefault="003F028F" w:rsidP="003F028F">
            <w:pPr>
              <w:jc w:val="center"/>
              <w:rPr>
                <w:rFonts w:ascii="Times New Roman" w:hAnsi="Times New Roman"/>
                <w:color w:val="000000" w:themeColor="text1"/>
                <w:sz w:val="24"/>
                <w:lang w:val="en-US"/>
              </w:rPr>
            </w:pPr>
            <w:r>
              <w:rPr>
                <w:rFonts w:ascii="Times New Roman" w:hAnsi="Times New Roman"/>
                <w:color w:val="000000" w:themeColor="text1"/>
                <w:sz w:val="24"/>
              </w:rPr>
              <w:t>2</w:t>
            </w:r>
            <w:r>
              <w:rPr>
                <w:rFonts w:ascii="Times New Roman" w:hAnsi="Times New Roman"/>
                <w:color w:val="000000" w:themeColor="text1"/>
                <w:sz w:val="24"/>
                <w:lang w:val="en-US"/>
              </w:rPr>
              <w:t>/54</w:t>
            </w:r>
          </w:p>
        </w:tc>
        <w:tc>
          <w:tcPr>
            <w:tcW w:w="1530" w:type="dxa"/>
            <w:vMerge w:val="restart"/>
            <w:tcBorders>
              <w:top w:val="single" w:sz="4" w:space="0" w:color="000000"/>
              <w:left w:val="single" w:sz="4" w:space="0" w:color="000000"/>
              <w:right w:val="single" w:sz="4" w:space="0" w:color="000000"/>
            </w:tcBorders>
          </w:tcPr>
          <w:p w:rsidR="003F028F" w:rsidRDefault="003F028F" w:rsidP="003F028F">
            <w:pPr>
              <w:jc w:val="center"/>
              <w:rPr>
                <w:rFonts w:ascii="Times New Roman" w:hAnsi="Times New Roman"/>
                <w:color w:val="000000" w:themeColor="text1"/>
                <w:sz w:val="24"/>
              </w:rPr>
            </w:pPr>
          </w:p>
        </w:tc>
        <w:tc>
          <w:tcPr>
            <w:tcW w:w="14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01</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02</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04</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05</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06</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3.2</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5.2</w:t>
            </w:r>
          </w:p>
        </w:tc>
      </w:tr>
      <w:tr w:rsidR="003F028F" w:rsidTr="003F028F">
        <w:trPr>
          <w:trHeight w:val="106"/>
        </w:trPr>
        <w:tc>
          <w:tcPr>
            <w:tcW w:w="2235" w:type="dxa"/>
            <w:vMerge/>
            <w:tcBorders>
              <w:top w:val="single" w:sz="4" w:space="0" w:color="000000"/>
              <w:left w:val="single" w:sz="4" w:space="0" w:color="000000"/>
              <w:bottom w:val="single" w:sz="4" w:space="0" w:color="000000"/>
              <w:right w:val="single" w:sz="4" w:space="0" w:color="000000"/>
            </w:tcBorders>
            <w:shd w:val="clear" w:color="auto" w:fill="auto"/>
          </w:tcPr>
          <w:p w:rsidR="003F028F" w:rsidRDefault="003F028F" w:rsidP="003F028F"/>
        </w:tc>
        <w:tc>
          <w:tcPr>
            <w:tcW w:w="8817" w:type="dxa"/>
            <w:tcBorders>
              <w:top w:val="single" w:sz="4" w:space="0" w:color="000000"/>
              <w:left w:val="single" w:sz="4" w:space="0" w:color="000000"/>
              <w:bottom w:val="single" w:sz="4" w:space="0" w:color="000000"/>
              <w:right w:val="single" w:sz="4" w:space="0" w:color="000000"/>
            </w:tcBorders>
            <w:shd w:val="clear" w:color="auto" w:fill="auto"/>
          </w:tcPr>
          <w:p w:rsidR="003F028F" w:rsidRDefault="003F028F" w:rsidP="003F028F">
            <w:pPr>
              <w:widowControl w:val="0"/>
              <w:jc w:val="both"/>
              <w:rPr>
                <w:rFonts w:ascii="Times New Roman" w:hAnsi="Times New Roman"/>
                <w:sz w:val="24"/>
              </w:rPr>
            </w:pPr>
            <w:r w:rsidRPr="0041347F">
              <w:rPr>
                <w:rFonts w:ascii="Times New Roman" w:hAnsi="Times New Roman"/>
                <w:b/>
                <w:sz w:val="24"/>
              </w:rPr>
              <w:t xml:space="preserve">Практическая работа </w:t>
            </w:r>
            <w:r>
              <w:rPr>
                <w:rFonts w:ascii="Times New Roman" w:hAnsi="Times New Roman"/>
                <w:b/>
                <w:sz w:val="24"/>
              </w:rPr>
              <w:t>9</w:t>
            </w:r>
            <w:r w:rsidRPr="0041347F">
              <w:rPr>
                <w:rFonts w:ascii="Times New Roman" w:hAnsi="Times New Roman"/>
                <w:b/>
                <w:sz w:val="24"/>
              </w:rPr>
              <w:t>. СССР и мировое сообщество в 1929-1939 гг. /</w:t>
            </w:r>
            <w:r>
              <w:rPr>
                <w:rFonts w:ascii="Times New Roman" w:hAnsi="Times New Roman"/>
                <w:sz w:val="24"/>
              </w:rPr>
              <w:t xml:space="preserve"> Работа с источниками </w:t>
            </w:r>
          </w:p>
          <w:p w:rsidR="003F028F" w:rsidRPr="00F03C47" w:rsidRDefault="003F028F" w:rsidP="003F028F">
            <w:pPr>
              <w:widowControl w:val="0"/>
              <w:jc w:val="both"/>
              <w:rPr>
                <w:rFonts w:ascii="Times New Roman" w:hAnsi="Times New Roman"/>
                <w:sz w:val="24"/>
              </w:rPr>
            </w:pPr>
            <w:r>
              <w:rPr>
                <w:rFonts w:ascii="Times New Roman" w:hAnsi="Times New Roman"/>
                <w:sz w:val="24"/>
              </w:rPr>
              <w:t>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w:t>
            </w:r>
          </w:p>
          <w:p w:rsidR="003F028F" w:rsidRDefault="003F028F" w:rsidP="003F028F">
            <w:pPr>
              <w:jc w:val="both"/>
              <w:rPr>
                <w:rFonts w:ascii="Times New Roman" w:hAnsi="Times New Roman"/>
                <w:sz w:val="24"/>
              </w:rPr>
            </w:pPr>
            <w:r>
              <w:rPr>
                <w:rFonts w:ascii="Times New Roman" w:hAnsi="Times New Roman"/>
                <w:sz w:val="24"/>
              </w:rPr>
              <w:t>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w:t>
            </w:r>
          </w:p>
          <w:p w:rsidR="003F028F" w:rsidRPr="004156AF" w:rsidRDefault="003F028F" w:rsidP="003F028F">
            <w:pPr>
              <w:jc w:val="both"/>
              <w:rPr>
                <w:rFonts w:ascii="Times New Roman" w:hAnsi="Times New Roman"/>
                <w:bCs/>
                <w:sz w:val="24"/>
              </w:rPr>
            </w:pPr>
            <w:r w:rsidRPr="00632989">
              <w:rPr>
                <w:rFonts w:ascii="Times New Roman" w:hAnsi="Times New Roman"/>
                <w:b/>
                <w:sz w:val="24"/>
              </w:rPr>
              <w:t xml:space="preserve">Задание на дом: </w:t>
            </w:r>
            <w:r w:rsidRPr="004156AF">
              <w:rPr>
                <w:rFonts w:ascii="Times New Roman" w:hAnsi="Times New Roman"/>
                <w:bCs/>
                <w:sz w:val="24"/>
              </w:rPr>
              <w:t>подготовиться к проверочной работе</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Default="003F028F" w:rsidP="003F028F"/>
        </w:tc>
        <w:tc>
          <w:tcPr>
            <w:tcW w:w="1530" w:type="dxa"/>
            <w:vMerge/>
            <w:tcBorders>
              <w:left w:val="single" w:sz="4" w:space="0" w:color="000000"/>
              <w:bottom w:val="single" w:sz="4" w:space="0" w:color="000000"/>
              <w:right w:val="single" w:sz="4" w:space="0" w:color="000000"/>
            </w:tcBorders>
            <w:shd w:val="clear" w:color="auto" w:fill="auto"/>
          </w:tcPr>
          <w:p w:rsidR="003F028F" w:rsidRDefault="003F028F" w:rsidP="003F028F"/>
        </w:tc>
        <w:tc>
          <w:tcPr>
            <w:tcW w:w="14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Default="003F028F" w:rsidP="003F028F"/>
        </w:tc>
      </w:tr>
      <w:tr w:rsidR="003F028F" w:rsidTr="003F028F">
        <w:trPr>
          <w:trHeight w:val="20"/>
        </w:trPr>
        <w:tc>
          <w:tcPr>
            <w:tcW w:w="11052" w:type="dxa"/>
            <w:gridSpan w:val="2"/>
            <w:tcBorders>
              <w:top w:val="single" w:sz="4" w:space="0" w:color="000000"/>
              <w:left w:val="single" w:sz="4" w:space="0" w:color="000000"/>
              <w:bottom w:val="single" w:sz="4" w:space="0" w:color="000000"/>
              <w:right w:val="single" w:sz="4" w:space="0" w:color="000000"/>
            </w:tcBorders>
            <w:shd w:val="clear" w:color="auto" w:fill="auto"/>
          </w:tcPr>
          <w:p w:rsidR="003F028F" w:rsidRDefault="003F028F" w:rsidP="003F028F">
            <w:pPr>
              <w:jc w:val="both"/>
              <w:rPr>
                <w:rFonts w:ascii="Times New Roman" w:hAnsi="Times New Roman"/>
                <w:sz w:val="24"/>
              </w:rPr>
            </w:pPr>
            <w:r>
              <w:rPr>
                <w:rFonts w:ascii="Times New Roman" w:hAnsi="Times New Roman"/>
                <w:b/>
                <w:sz w:val="24"/>
              </w:rPr>
              <w:t>Раздел 6. Великая Отечественная война. 1941-1945 гг.</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Default="003F028F" w:rsidP="003F028F">
            <w:pPr>
              <w:jc w:val="center"/>
              <w:rPr>
                <w:rFonts w:ascii="Times New Roman" w:hAnsi="Times New Roman"/>
                <w:b/>
                <w:color w:val="000000" w:themeColor="text1"/>
                <w:sz w:val="24"/>
              </w:rPr>
            </w:pPr>
            <w:r>
              <w:rPr>
                <w:rFonts w:ascii="Times New Roman" w:hAnsi="Times New Roman"/>
                <w:b/>
                <w:color w:val="000000" w:themeColor="text1"/>
                <w:sz w:val="24"/>
              </w:rPr>
              <w:t>12</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3F028F" w:rsidRPr="00F03C47" w:rsidRDefault="003F028F" w:rsidP="003F028F">
            <w:pPr>
              <w:jc w:val="center"/>
              <w:rPr>
                <w:rFonts w:ascii="Times New Roman" w:hAnsi="Times New Roman"/>
                <w:b/>
                <w:bCs/>
                <w:color w:val="000000" w:themeColor="text1"/>
                <w:sz w:val="24"/>
              </w:rPr>
            </w:pPr>
            <w:r>
              <w:rPr>
                <w:rFonts w:ascii="Times New Roman" w:hAnsi="Times New Roman"/>
                <w:b/>
                <w:bCs/>
                <w:color w:val="000000" w:themeColor="text1"/>
                <w:sz w:val="24"/>
              </w:rPr>
              <w:t>4</w:t>
            </w: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Default="003F028F" w:rsidP="003F028F">
            <w:pPr>
              <w:jc w:val="center"/>
              <w:rPr>
                <w:rFonts w:ascii="Times New Roman" w:hAnsi="Times New Roman"/>
                <w:color w:val="000000" w:themeColor="text1"/>
                <w:sz w:val="24"/>
              </w:rPr>
            </w:pPr>
          </w:p>
        </w:tc>
      </w:tr>
      <w:tr w:rsidR="003F028F" w:rsidTr="003F028F">
        <w:trPr>
          <w:trHeight w:val="20"/>
        </w:trPr>
        <w:tc>
          <w:tcPr>
            <w:tcW w:w="2235" w:type="dxa"/>
            <w:vMerge w:val="restart"/>
            <w:tcBorders>
              <w:top w:val="single" w:sz="4" w:space="0" w:color="000000"/>
              <w:left w:val="single" w:sz="4" w:space="0" w:color="000000"/>
              <w:bottom w:val="single" w:sz="4" w:space="0" w:color="000000"/>
              <w:right w:val="single" w:sz="4" w:space="0" w:color="000000"/>
            </w:tcBorders>
          </w:tcPr>
          <w:p w:rsidR="003F028F" w:rsidRDefault="003F028F" w:rsidP="003F028F">
            <w:pPr>
              <w:rPr>
                <w:rFonts w:ascii="Times New Roman" w:hAnsi="Times New Roman"/>
                <w:b/>
                <w:sz w:val="24"/>
              </w:rPr>
            </w:pPr>
            <w:r>
              <w:rPr>
                <w:rFonts w:ascii="Times New Roman" w:hAnsi="Times New Roman"/>
                <w:b/>
                <w:sz w:val="24"/>
              </w:rPr>
              <w:t xml:space="preserve">Тема 6.1. Первый </w:t>
            </w:r>
            <w:r>
              <w:rPr>
                <w:rFonts w:ascii="Times New Roman" w:hAnsi="Times New Roman"/>
                <w:b/>
                <w:sz w:val="24"/>
              </w:rPr>
              <w:lastRenderedPageBreak/>
              <w:t>период войны</w:t>
            </w:r>
          </w:p>
        </w:tc>
        <w:tc>
          <w:tcPr>
            <w:tcW w:w="8817"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both"/>
              <w:rPr>
                <w:rFonts w:ascii="Times New Roman" w:hAnsi="Times New Roman"/>
                <w:sz w:val="24"/>
              </w:rPr>
            </w:pPr>
            <w:r>
              <w:rPr>
                <w:rFonts w:ascii="Times New Roman" w:hAnsi="Times New Roman"/>
                <w:b/>
                <w:sz w:val="24"/>
              </w:rPr>
              <w:lastRenderedPageBreak/>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3F028F" w:rsidRDefault="003F028F" w:rsidP="003F028F">
            <w:pPr>
              <w:jc w:val="center"/>
              <w:rPr>
                <w:rFonts w:ascii="Times New Roman" w:hAnsi="Times New Roman"/>
                <w:b/>
                <w:color w:val="000000" w:themeColor="text1"/>
                <w:sz w:val="24"/>
              </w:rPr>
            </w:pPr>
            <w:r>
              <w:rPr>
                <w:rFonts w:ascii="Times New Roman" w:hAnsi="Times New Roman"/>
                <w:b/>
                <w:color w:val="000000" w:themeColor="text1"/>
                <w:sz w:val="24"/>
              </w:rPr>
              <w:t>4</w:t>
            </w:r>
          </w:p>
        </w:tc>
        <w:tc>
          <w:tcPr>
            <w:tcW w:w="1530"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center"/>
              <w:rPr>
                <w:rFonts w:ascii="Times New Roman" w:hAnsi="Times New Roman"/>
                <w:color w:val="000000" w:themeColor="text1"/>
                <w:sz w:val="24"/>
              </w:rPr>
            </w:pPr>
          </w:p>
        </w:tc>
        <w:tc>
          <w:tcPr>
            <w:tcW w:w="14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01</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lastRenderedPageBreak/>
              <w:t>ОК 02</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04</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05</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06</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3.2</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5.2</w:t>
            </w:r>
          </w:p>
        </w:tc>
      </w:tr>
      <w:tr w:rsidR="003F028F" w:rsidTr="003F028F">
        <w:trPr>
          <w:trHeight w:val="3598"/>
        </w:trPr>
        <w:tc>
          <w:tcPr>
            <w:tcW w:w="2235" w:type="dxa"/>
            <w:vMerge/>
            <w:tcBorders>
              <w:top w:val="single" w:sz="4" w:space="0" w:color="000000"/>
              <w:left w:val="single" w:sz="4" w:space="0" w:color="000000"/>
              <w:bottom w:val="single" w:sz="4" w:space="0" w:color="000000"/>
              <w:right w:val="single" w:sz="4" w:space="0" w:color="000000"/>
            </w:tcBorders>
          </w:tcPr>
          <w:p w:rsidR="003F028F" w:rsidRDefault="003F028F" w:rsidP="003F028F"/>
        </w:tc>
        <w:tc>
          <w:tcPr>
            <w:tcW w:w="8817"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both"/>
              <w:rPr>
                <w:rFonts w:ascii="Times New Roman" w:hAnsi="Times New Roman"/>
                <w:sz w:val="24"/>
              </w:rPr>
            </w:pPr>
            <w:r w:rsidRPr="00825049">
              <w:rPr>
                <w:rFonts w:ascii="Times New Roman" w:hAnsi="Times New Roman"/>
                <w:b/>
                <w:sz w:val="24"/>
              </w:rPr>
              <w:t>Первый этап Великой Отечественной войны.</w:t>
            </w:r>
            <w:r>
              <w:rPr>
                <w:rFonts w:ascii="Times New Roman" w:hAnsi="Times New Roman"/>
                <w:sz w:val="24"/>
              </w:rPr>
              <w:t xml:space="preserve"> </w:t>
            </w:r>
            <w:r w:rsidRPr="00825049">
              <w:rPr>
                <w:rFonts w:ascii="Times New Roman" w:hAnsi="Times New Roman"/>
                <w:sz w:val="24"/>
              </w:rPr>
              <w:t xml:space="preserve">/ </w:t>
            </w:r>
            <w:r>
              <w:rPr>
                <w:rFonts w:ascii="Times New Roman" w:hAnsi="Times New Roman"/>
                <w:sz w:val="24"/>
              </w:rPr>
              <w:t xml:space="preserve">План «Барбаросса». Вторжение врага. Чрезвычайные меры советского руководства. Тяжелые бои летом – осенью 1941 г. Прорыв гитлеровцев </w:t>
            </w:r>
          </w:p>
          <w:p w:rsidR="003F028F" w:rsidRDefault="003F028F" w:rsidP="003F028F">
            <w:pPr>
              <w:jc w:val="both"/>
              <w:rPr>
                <w:rFonts w:ascii="Times New Roman" w:hAnsi="Times New Roman"/>
                <w:sz w:val="24"/>
              </w:rPr>
            </w:pPr>
            <w:r>
              <w:rPr>
                <w:rFonts w:ascii="Times New Roman" w:hAnsi="Times New Roman"/>
                <w:sz w:val="24"/>
              </w:rPr>
              <w:t xml:space="preserve">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rsidR="003F028F" w:rsidRDefault="003F028F" w:rsidP="003F028F">
            <w:pPr>
              <w:jc w:val="both"/>
              <w:rPr>
                <w:rFonts w:ascii="Times New Roman" w:hAnsi="Times New Roman"/>
                <w:sz w:val="24"/>
              </w:rPr>
            </w:pPr>
            <w:r>
              <w:rPr>
                <w:rFonts w:ascii="Times New Roman" w:hAnsi="Times New Roman"/>
                <w:sz w:val="24"/>
              </w:rPr>
              <w:t xml:space="preserve">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 </w:t>
            </w:r>
          </w:p>
          <w:p w:rsidR="003F028F" w:rsidRDefault="003F028F" w:rsidP="003F028F">
            <w:pPr>
              <w:jc w:val="both"/>
              <w:rPr>
                <w:rFonts w:ascii="Times New Roman" w:hAnsi="Times New Roman"/>
                <w:sz w:val="24"/>
              </w:rPr>
            </w:pPr>
            <w:r>
              <w:rPr>
                <w:rFonts w:ascii="Times New Roman" w:hAnsi="Times New Roman"/>
                <w:sz w:val="24"/>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rsidR="003F028F" w:rsidRDefault="003F028F" w:rsidP="003F028F">
            <w:pPr>
              <w:jc w:val="both"/>
              <w:rPr>
                <w:rFonts w:ascii="Times New Roman" w:hAnsi="Times New Roman"/>
                <w:sz w:val="24"/>
              </w:rPr>
            </w:pPr>
            <w:r w:rsidRPr="00632989">
              <w:rPr>
                <w:rFonts w:ascii="Times New Roman" w:hAnsi="Times New Roman"/>
                <w:b/>
                <w:sz w:val="24"/>
              </w:rPr>
              <w:t>Задание на дом:</w:t>
            </w:r>
            <w:r>
              <w:rPr>
                <w:rFonts w:ascii="Times New Roman" w:hAnsi="Times New Roman"/>
                <w:sz w:val="24"/>
              </w:rPr>
              <w:t xml:space="preserve"> индивидуальные сообщения к теме след. занятия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3F028F" w:rsidRPr="00825049" w:rsidRDefault="003F028F" w:rsidP="003F028F">
            <w:pPr>
              <w:jc w:val="center"/>
              <w:rPr>
                <w:rFonts w:ascii="Times New Roman" w:hAnsi="Times New Roman"/>
                <w:color w:val="000000" w:themeColor="text1"/>
                <w:sz w:val="24"/>
                <w:lang w:val="en-US"/>
              </w:rPr>
            </w:pPr>
            <w:r>
              <w:rPr>
                <w:rFonts w:ascii="Times New Roman" w:hAnsi="Times New Roman"/>
                <w:color w:val="000000" w:themeColor="text1"/>
                <w:sz w:val="24"/>
                <w:lang w:val="en-US"/>
              </w:rPr>
              <w:t>2/56</w:t>
            </w:r>
          </w:p>
        </w:tc>
        <w:tc>
          <w:tcPr>
            <w:tcW w:w="1530" w:type="dxa"/>
            <w:tcBorders>
              <w:top w:val="single" w:sz="4" w:space="0" w:color="000000"/>
              <w:left w:val="single" w:sz="4" w:space="0" w:color="000000"/>
              <w:bottom w:val="single" w:sz="4" w:space="0" w:color="000000"/>
              <w:right w:val="single" w:sz="4" w:space="0" w:color="000000"/>
            </w:tcBorders>
          </w:tcPr>
          <w:p w:rsidR="003F028F" w:rsidRDefault="003F028F" w:rsidP="003F028F"/>
        </w:tc>
        <w:tc>
          <w:tcPr>
            <w:tcW w:w="14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Default="003F028F" w:rsidP="003F028F"/>
        </w:tc>
      </w:tr>
      <w:tr w:rsidR="003F028F" w:rsidTr="003F028F">
        <w:trPr>
          <w:trHeight w:val="20"/>
        </w:trPr>
        <w:tc>
          <w:tcPr>
            <w:tcW w:w="2235" w:type="dxa"/>
            <w:vMerge w:val="restart"/>
            <w:tcBorders>
              <w:top w:val="single" w:sz="4" w:space="0" w:color="000000"/>
              <w:left w:val="single" w:sz="4" w:space="0" w:color="000000"/>
              <w:bottom w:val="single" w:sz="4" w:space="0" w:color="000000"/>
              <w:right w:val="single" w:sz="4" w:space="0" w:color="000000"/>
            </w:tcBorders>
          </w:tcPr>
          <w:p w:rsidR="003F028F" w:rsidRDefault="003F028F" w:rsidP="003F028F">
            <w:pPr>
              <w:rPr>
                <w:rFonts w:ascii="Times New Roman" w:hAnsi="Times New Roman"/>
                <w:b/>
                <w:sz w:val="24"/>
              </w:rPr>
            </w:pPr>
            <w:r>
              <w:rPr>
                <w:rFonts w:ascii="Times New Roman" w:hAnsi="Times New Roman"/>
                <w:b/>
                <w:sz w:val="24"/>
              </w:rPr>
              <w:lastRenderedPageBreak/>
              <w:t>Тема 6.2. Коренной перелом в ходе войны</w:t>
            </w:r>
          </w:p>
        </w:tc>
        <w:tc>
          <w:tcPr>
            <w:tcW w:w="8817"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3F028F" w:rsidRDefault="003F028F" w:rsidP="003F028F">
            <w:pPr>
              <w:jc w:val="center"/>
              <w:rPr>
                <w:rFonts w:ascii="Times New Roman" w:hAnsi="Times New Roman"/>
                <w:b/>
                <w:color w:val="000000" w:themeColor="text1"/>
                <w:sz w:val="24"/>
              </w:rPr>
            </w:pPr>
            <w:r>
              <w:rPr>
                <w:rFonts w:ascii="Times New Roman" w:hAnsi="Times New Roman"/>
                <w:b/>
                <w:color w:val="000000" w:themeColor="text1"/>
                <w:sz w:val="24"/>
              </w:rPr>
              <w:t>2</w:t>
            </w:r>
          </w:p>
        </w:tc>
        <w:tc>
          <w:tcPr>
            <w:tcW w:w="1530"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center"/>
              <w:rPr>
                <w:rFonts w:ascii="Times New Roman" w:hAnsi="Times New Roman"/>
                <w:color w:val="000000" w:themeColor="text1"/>
                <w:sz w:val="24"/>
              </w:rPr>
            </w:pPr>
          </w:p>
        </w:tc>
        <w:tc>
          <w:tcPr>
            <w:tcW w:w="14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01</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02</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04</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05</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06</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3.2</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5.2</w:t>
            </w:r>
          </w:p>
        </w:tc>
      </w:tr>
      <w:tr w:rsidR="003F028F" w:rsidTr="003F028F">
        <w:trPr>
          <w:trHeight w:val="455"/>
        </w:trPr>
        <w:tc>
          <w:tcPr>
            <w:tcW w:w="2235" w:type="dxa"/>
            <w:vMerge/>
            <w:tcBorders>
              <w:top w:val="single" w:sz="4" w:space="0" w:color="000000"/>
              <w:left w:val="single" w:sz="4" w:space="0" w:color="000000"/>
              <w:bottom w:val="single" w:sz="4" w:space="0" w:color="000000"/>
              <w:right w:val="single" w:sz="4" w:space="0" w:color="000000"/>
            </w:tcBorders>
          </w:tcPr>
          <w:p w:rsidR="003F028F" w:rsidRDefault="003F028F" w:rsidP="003F028F"/>
        </w:tc>
        <w:tc>
          <w:tcPr>
            <w:tcW w:w="8817"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both"/>
              <w:rPr>
                <w:rFonts w:ascii="Times New Roman" w:hAnsi="Times New Roman"/>
                <w:sz w:val="24"/>
              </w:rPr>
            </w:pPr>
            <w:r w:rsidRPr="00825049">
              <w:rPr>
                <w:rFonts w:ascii="Times New Roman" w:hAnsi="Times New Roman"/>
                <w:b/>
                <w:sz w:val="24"/>
              </w:rPr>
              <w:t>Коренной перелом в ходе Великой Отечественной войны. /</w:t>
            </w:r>
            <w:r w:rsidRPr="00825049">
              <w:rPr>
                <w:rFonts w:ascii="Times New Roman" w:hAnsi="Times New Roman"/>
                <w:sz w:val="24"/>
              </w:rPr>
              <w:t xml:space="preserve"> </w:t>
            </w:r>
            <w:r>
              <w:rPr>
                <w:rFonts w:ascii="Times New Roman" w:hAnsi="Times New Roman"/>
                <w:sz w:val="24"/>
              </w:rPr>
              <w:t xml:space="preserve">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 </w:t>
            </w:r>
          </w:p>
          <w:p w:rsidR="003F028F" w:rsidRDefault="003F028F" w:rsidP="003F028F">
            <w:pPr>
              <w:jc w:val="both"/>
              <w:rPr>
                <w:rFonts w:ascii="Times New Roman" w:hAnsi="Times New Roman"/>
                <w:sz w:val="24"/>
              </w:rPr>
            </w:pPr>
            <w:r>
              <w:rPr>
                <w:rFonts w:ascii="Times New Roman" w:hAnsi="Times New Roman"/>
                <w:sz w:val="24"/>
              </w:rPr>
              <w:t>«Десять сталинских ударов» и изгнание врага с территории СССР. Обстановка на фронтах к началу 1944 г.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w:t>
            </w:r>
            <w:r>
              <w:rPr>
                <w:rFonts w:ascii="Times New Roman" w:hAnsi="Times New Roman"/>
                <w:sz w:val="24"/>
              </w:rPr>
              <w:lastRenderedPageBreak/>
              <w:t>Сандомирская операция</w:t>
            </w:r>
          </w:p>
          <w:p w:rsidR="003F028F" w:rsidRDefault="003F028F" w:rsidP="003F028F">
            <w:pPr>
              <w:jc w:val="both"/>
              <w:rPr>
                <w:rFonts w:ascii="Times New Roman" w:hAnsi="Times New Roman"/>
                <w:sz w:val="24"/>
              </w:rPr>
            </w:pPr>
            <w:r w:rsidRPr="00632989">
              <w:rPr>
                <w:rFonts w:ascii="Times New Roman" w:hAnsi="Times New Roman"/>
                <w:b/>
                <w:sz w:val="24"/>
              </w:rPr>
              <w:t>Задание на дом:</w:t>
            </w:r>
            <w:r>
              <w:rPr>
                <w:rFonts w:ascii="Times New Roman" w:hAnsi="Times New Roman"/>
                <w:sz w:val="24"/>
              </w:rPr>
              <w:t xml:space="preserve"> индивидуальные сообщения к теме след. занятия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3F028F" w:rsidRPr="00BC1409" w:rsidRDefault="003F028F" w:rsidP="003F028F">
            <w:pPr>
              <w:jc w:val="center"/>
              <w:rPr>
                <w:rFonts w:ascii="Times New Roman" w:hAnsi="Times New Roman"/>
                <w:color w:val="000000" w:themeColor="text1"/>
                <w:sz w:val="24"/>
                <w:lang w:val="en-US"/>
              </w:rPr>
            </w:pPr>
            <w:r>
              <w:rPr>
                <w:rFonts w:ascii="Times New Roman" w:hAnsi="Times New Roman"/>
                <w:color w:val="000000" w:themeColor="text1"/>
                <w:sz w:val="24"/>
              </w:rPr>
              <w:lastRenderedPageBreak/>
              <w:t>2</w:t>
            </w:r>
            <w:r>
              <w:rPr>
                <w:rFonts w:ascii="Times New Roman" w:hAnsi="Times New Roman"/>
                <w:color w:val="000000" w:themeColor="text1"/>
                <w:sz w:val="24"/>
                <w:lang w:val="en-US"/>
              </w:rPr>
              <w:t>/58</w:t>
            </w:r>
          </w:p>
        </w:tc>
        <w:tc>
          <w:tcPr>
            <w:tcW w:w="1530" w:type="dxa"/>
            <w:tcBorders>
              <w:top w:val="single" w:sz="4" w:space="0" w:color="000000"/>
              <w:left w:val="single" w:sz="4" w:space="0" w:color="000000"/>
              <w:bottom w:val="single" w:sz="4" w:space="0" w:color="000000"/>
              <w:right w:val="single" w:sz="4" w:space="0" w:color="000000"/>
            </w:tcBorders>
          </w:tcPr>
          <w:p w:rsidR="003F028F" w:rsidRDefault="003F028F" w:rsidP="003F028F"/>
        </w:tc>
        <w:tc>
          <w:tcPr>
            <w:tcW w:w="14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Default="003F028F" w:rsidP="003F028F"/>
        </w:tc>
      </w:tr>
      <w:tr w:rsidR="003F028F" w:rsidTr="003F028F">
        <w:trPr>
          <w:trHeight w:val="20"/>
        </w:trPr>
        <w:tc>
          <w:tcPr>
            <w:tcW w:w="2235" w:type="dxa"/>
            <w:vMerge w:val="restart"/>
            <w:tcBorders>
              <w:top w:val="single" w:sz="4" w:space="0" w:color="000000"/>
              <w:left w:val="single" w:sz="4" w:space="0" w:color="000000"/>
              <w:bottom w:val="single" w:sz="4" w:space="0" w:color="000000"/>
              <w:right w:val="single" w:sz="4" w:space="0" w:color="000000"/>
            </w:tcBorders>
          </w:tcPr>
          <w:p w:rsidR="003F028F" w:rsidRDefault="003F028F" w:rsidP="003F028F">
            <w:pPr>
              <w:rPr>
                <w:rFonts w:ascii="Times New Roman" w:hAnsi="Times New Roman"/>
                <w:b/>
                <w:sz w:val="24"/>
              </w:rPr>
            </w:pPr>
            <w:r>
              <w:rPr>
                <w:rFonts w:ascii="Times New Roman" w:hAnsi="Times New Roman"/>
                <w:b/>
                <w:sz w:val="24"/>
              </w:rPr>
              <w:lastRenderedPageBreak/>
              <w:t>Тема 6.3. Наука и культура в годы войны</w:t>
            </w:r>
          </w:p>
          <w:p w:rsidR="003F028F" w:rsidRDefault="003F028F" w:rsidP="003F028F">
            <w:pPr>
              <w:ind w:firstLine="708"/>
              <w:rPr>
                <w:rFonts w:ascii="Times New Roman" w:hAnsi="Times New Roman"/>
                <w:sz w:val="24"/>
              </w:rPr>
            </w:pPr>
          </w:p>
        </w:tc>
        <w:tc>
          <w:tcPr>
            <w:tcW w:w="8817"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3F028F" w:rsidRDefault="003F028F" w:rsidP="003F028F">
            <w:pPr>
              <w:jc w:val="center"/>
              <w:rPr>
                <w:rFonts w:ascii="Times New Roman" w:hAnsi="Times New Roman"/>
                <w:color w:val="000000" w:themeColor="text1"/>
                <w:sz w:val="24"/>
              </w:rPr>
            </w:pPr>
            <w:r>
              <w:rPr>
                <w:rFonts w:ascii="Times New Roman" w:hAnsi="Times New Roman"/>
                <w:b/>
                <w:color w:val="000000" w:themeColor="text1"/>
                <w:sz w:val="24"/>
              </w:rPr>
              <w:t>2</w:t>
            </w:r>
          </w:p>
        </w:tc>
        <w:tc>
          <w:tcPr>
            <w:tcW w:w="1530"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center"/>
              <w:rPr>
                <w:rFonts w:ascii="Times New Roman" w:hAnsi="Times New Roman"/>
                <w:color w:val="000000" w:themeColor="text1"/>
                <w:sz w:val="24"/>
              </w:rPr>
            </w:pPr>
          </w:p>
        </w:tc>
        <w:tc>
          <w:tcPr>
            <w:tcW w:w="14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01</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02</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04</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05</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06</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3.2</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5.2</w:t>
            </w:r>
          </w:p>
        </w:tc>
      </w:tr>
      <w:tr w:rsidR="003F028F" w:rsidTr="003F028F">
        <w:trPr>
          <w:trHeight w:val="106"/>
        </w:trPr>
        <w:tc>
          <w:tcPr>
            <w:tcW w:w="2235" w:type="dxa"/>
            <w:vMerge/>
            <w:tcBorders>
              <w:top w:val="single" w:sz="4" w:space="0" w:color="000000"/>
              <w:left w:val="single" w:sz="4" w:space="0" w:color="000000"/>
              <w:bottom w:val="single" w:sz="4" w:space="0" w:color="000000"/>
              <w:right w:val="single" w:sz="4" w:space="0" w:color="000000"/>
            </w:tcBorders>
          </w:tcPr>
          <w:p w:rsidR="003F028F" w:rsidRDefault="003F028F" w:rsidP="003F028F"/>
        </w:tc>
        <w:tc>
          <w:tcPr>
            <w:tcW w:w="8817"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both"/>
              <w:rPr>
                <w:rFonts w:ascii="Times New Roman" w:hAnsi="Times New Roman"/>
                <w:sz w:val="24"/>
              </w:rPr>
            </w:pPr>
            <w:r>
              <w:rPr>
                <w:rFonts w:ascii="Times New Roman" w:hAnsi="Times New Roman"/>
                <w:b/>
                <w:sz w:val="24"/>
              </w:rPr>
              <w:t>Наука и культура в годы войны</w:t>
            </w:r>
            <w:r>
              <w:rPr>
                <w:rFonts w:ascii="Times New Roman" w:hAnsi="Times New Roman"/>
                <w:sz w:val="24"/>
              </w:rPr>
              <w:t xml:space="preserve"> / 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rsidR="003F028F" w:rsidRDefault="003F028F" w:rsidP="003F028F">
            <w:pPr>
              <w:jc w:val="both"/>
              <w:rPr>
                <w:rFonts w:ascii="Times New Roman" w:hAnsi="Times New Roman"/>
                <w:sz w:val="24"/>
              </w:rPr>
            </w:pPr>
            <w:r w:rsidRPr="00632989">
              <w:rPr>
                <w:rFonts w:ascii="Times New Roman" w:hAnsi="Times New Roman"/>
                <w:b/>
                <w:sz w:val="24"/>
              </w:rPr>
              <w:t xml:space="preserve">Задание на дом: </w:t>
            </w:r>
            <w:r w:rsidRPr="005E2DDD">
              <w:rPr>
                <w:rFonts w:ascii="Times New Roman" w:hAnsi="Times New Roman"/>
                <w:bCs/>
                <w:sz w:val="24"/>
              </w:rPr>
              <w:t>дополнить конспект примерами</w:t>
            </w:r>
          </w:p>
        </w:tc>
        <w:tc>
          <w:tcPr>
            <w:tcW w:w="1134" w:type="dxa"/>
            <w:tcBorders>
              <w:top w:val="single" w:sz="4" w:space="0" w:color="000000"/>
              <w:left w:val="single" w:sz="4" w:space="0" w:color="000000"/>
              <w:bottom w:val="single" w:sz="4" w:space="0" w:color="000000"/>
              <w:right w:val="single" w:sz="4" w:space="0" w:color="000000"/>
            </w:tcBorders>
            <w:vAlign w:val="center"/>
          </w:tcPr>
          <w:p w:rsidR="003F028F" w:rsidRPr="00BC1409" w:rsidRDefault="003F028F" w:rsidP="003F028F">
            <w:pPr>
              <w:jc w:val="center"/>
              <w:rPr>
                <w:rFonts w:ascii="Times New Roman" w:hAnsi="Times New Roman"/>
                <w:color w:val="000000" w:themeColor="text1"/>
                <w:sz w:val="24"/>
                <w:lang w:val="en-US"/>
              </w:rPr>
            </w:pPr>
            <w:r>
              <w:rPr>
                <w:rFonts w:ascii="Times New Roman" w:hAnsi="Times New Roman"/>
                <w:color w:val="000000" w:themeColor="text1"/>
                <w:sz w:val="24"/>
              </w:rPr>
              <w:t>2</w:t>
            </w:r>
            <w:r>
              <w:rPr>
                <w:rFonts w:ascii="Times New Roman" w:hAnsi="Times New Roman"/>
                <w:color w:val="000000" w:themeColor="text1"/>
                <w:sz w:val="24"/>
                <w:lang w:val="en-US"/>
              </w:rPr>
              <w:t>/60</w:t>
            </w:r>
          </w:p>
        </w:tc>
        <w:tc>
          <w:tcPr>
            <w:tcW w:w="1530" w:type="dxa"/>
            <w:tcBorders>
              <w:top w:val="single" w:sz="4" w:space="0" w:color="000000"/>
              <w:left w:val="single" w:sz="4" w:space="0" w:color="000000"/>
              <w:bottom w:val="single" w:sz="4" w:space="0" w:color="000000"/>
              <w:right w:val="single" w:sz="4" w:space="0" w:color="000000"/>
            </w:tcBorders>
          </w:tcPr>
          <w:p w:rsidR="003F028F" w:rsidRDefault="003F028F" w:rsidP="003F028F"/>
        </w:tc>
        <w:tc>
          <w:tcPr>
            <w:tcW w:w="14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Default="003F028F" w:rsidP="003F028F"/>
        </w:tc>
      </w:tr>
      <w:tr w:rsidR="003F028F" w:rsidTr="003F028F">
        <w:trPr>
          <w:trHeight w:val="20"/>
        </w:trPr>
        <w:tc>
          <w:tcPr>
            <w:tcW w:w="2235" w:type="dxa"/>
            <w:vMerge w:val="restart"/>
            <w:tcBorders>
              <w:top w:val="single" w:sz="4" w:space="0" w:color="000000"/>
              <w:left w:val="single" w:sz="4" w:space="0" w:color="000000"/>
              <w:right w:val="single" w:sz="4" w:space="0" w:color="000000"/>
            </w:tcBorders>
          </w:tcPr>
          <w:p w:rsidR="003F028F" w:rsidRDefault="003F028F" w:rsidP="003F028F">
            <w:pPr>
              <w:rPr>
                <w:rFonts w:ascii="Times New Roman" w:hAnsi="Times New Roman"/>
                <w:b/>
                <w:sz w:val="24"/>
              </w:rPr>
            </w:pPr>
            <w:r>
              <w:rPr>
                <w:rFonts w:ascii="Times New Roman" w:hAnsi="Times New Roman"/>
                <w:b/>
                <w:sz w:val="24"/>
              </w:rPr>
              <w:t>Тема 6.4. Окончание Второй мировой войны</w:t>
            </w:r>
          </w:p>
        </w:tc>
        <w:tc>
          <w:tcPr>
            <w:tcW w:w="8817" w:type="dxa"/>
            <w:tcBorders>
              <w:top w:val="single" w:sz="4" w:space="0" w:color="000000"/>
              <w:left w:val="single" w:sz="4" w:space="0" w:color="000000"/>
              <w:bottom w:val="single" w:sz="4" w:space="0" w:color="auto"/>
              <w:right w:val="single" w:sz="4" w:space="0" w:color="000000"/>
            </w:tcBorders>
          </w:tcPr>
          <w:p w:rsidR="003F028F" w:rsidRDefault="003F028F" w:rsidP="003F028F">
            <w:pPr>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auto"/>
              <w:right w:val="single" w:sz="4" w:space="0" w:color="000000"/>
            </w:tcBorders>
            <w:vAlign w:val="center"/>
          </w:tcPr>
          <w:p w:rsidR="003F028F" w:rsidRDefault="003F028F" w:rsidP="003F028F">
            <w:pPr>
              <w:jc w:val="center"/>
              <w:rPr>
                <w:rFonts w:ascii="Times New Roman" w:hAnsi="Times New Roman"/>
                <w:b/>
                <w:color w:val="000000" w:themeColor="text1"/>
                <w:sz w:val="24"/>
              </w:rPr>
            </w:pPr>
            <w:r>
              <w:rPr>
                <w:rFonts w:ascii="Times New Roman" w:hAnsi="Times New Roman"/>
                <w:b/>
                <w:color w:val="000000" w:themeColor="text1"/>
                <w:sz w:val="24"/>
              </w:rPr>
              <w:t>2</w:t>
            </w:r>
          </w:p>
        </w:tc>
        <w:tc>
          <w:tcPr>
            <w:tcW w:w="1530" w:type="dxa"/>
            <w:tcBorders>
              <w:top w:val="single" w:sz="4" w:space="0" w:color="000000"/>
              <w:left w:val="single" w:sz="4" w:space="0" w:color="000000"/>
              <w:bottom w:val="single" w:sz="4" w:space="0" w:color="auto"/>
              <w:right w:val="single" w:sz="4" w:space="0" w:color="000000"/>
            </w:tcBorders>
          </w:tcPr>
          <w:p w:rsidR="003F028F" w:rsidRPr="00F03C47" w:rsidRDefault="003F028F" w:rsidP="003F028F">
            <w:pPr>
              <w:jc w:val="center"/>
              <w:rPr>
                <w:rFonts w:ascii="Times New Roman" w:hAnsi="Times New Roman"/>
                <w:b/>
                <w:bCs/>
                <w:color w:val="000000" w:themeColor="text1"/>
                <w:sz w:val="24"/>
              </w:rPr>
            </w:pPr>
            <w:r>
              <w:rPr>
                <w:rFonts w:ascii="Times New Roman" w:hAnsi="Times New Roman"/>
                <w:b/>
                <w:bCs/>
                <w:color w:val="000000" w:themeColor="text1"/>
                <w:sz w:val="24"/>
              </w:rPr>
              <w:t>4</w:t>
            </w:r>
          </w:p>
        </w:tc>
        <w:tc>
          <w:tcPr>
            <w:tcW w:w="1447" w:type="dxa"/>
            <w:vMerge w:val="restart"/>
            <w:tcBorders>
              <w:top w:val="single" w:sz="4" w:space="0" w:color="000000"/>
              <w:left w:val="single" w:sz="4" w:space="0" w:color="000000"/>
              <w:right w:val="single" w:sz="4" w:space="0" w:color="000000"/>
            </w:tcBorders>
            <w:shd w:val="clear" w:color="auto" w:fill="auto"/>
            <w:vAlign w:val="center"/>
          </w:tcPr>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01</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02</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04</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05</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06</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3.2</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5.2</w:t>
            </w:r>
          </w:p>
        </w:tc>
      </w:tr>
      <w:tr w:rsidR="003F028F" w:rsidTr="003F028F">
        <w:trPr>
          <w:trHeight w:val="3962"/>
        </w:trPr>
        <w:tc>
          <w:tcPr>
            <w:tcW w:w="2235" w:type="dxa"/>
            <w:vMerge/>
            <w:tcBorders>
              <w:left w:val="single" w:sz="4" w:space="0" w:color="000000"/>
              <w:right w:val="single" w:sz="4" w:space="0" w:color="000000"/>
            </w:tcBorders>
          </w:tcPr>
          <w:p w:rsidR="003F028F" w:rsidRDefault="003F028F" w:rsidP="003F028F"/>
        </w:tc>
        <w:tc>
          <w:tcPr>
            <w:tcW w:w="8817" w:type="dxa"/>
            <w:tcBorders>
              <w:top w:val="single" w:sz="4" w:space="0" w:color="000000"/>
              <w:left w:val="single" w:sz="4" w:space="0" w:color="000000"/>
              <w:bottom w:val="single" w:sz="4" w:space="0" w:color="auto"/>
              <w:right w:val="single" w:sz="4" w:space="0" w:color="000000"/>
            </w:tcBorders>
          </w:tcPr>
          <w:p w:rsidR="003F028F" w:rsidRDefault="003F028F" w:rsidP="003F028F">
            <w:pPr>
              <w:jc w:val="both"/>
              <w:rPr>
                <w:rFonts w:ascii="Times New Roman" w:hAnsi="Times New Roman"/>
                <w:sz w:val="24"/>
              </w:rPr>
            </w:pPr>
            <w:r w:rsidRPr="00D017B0">
              <w:rPr>
                <w:rFonts w:ascii="Times New Roman" w:hAnsi="Times New Roman"/>
                <w:b/>
                <w:sz w:val="24"/>
              </w:rPr>
              <w:t>Окончание Великой Отечественной войны и роль СССР в победе над агрессорами /</w:t>
            </w:r>
            <w:r w:rsidRPr="00D017B0">
              <w:rPr>
                <w:rFonts w:ascii="Times New Roman" w:hAnsi="Times New Roman"/>
                <w:sz w:val="24"/>
              </w:rPr>
              <w:t xml:space="preserve"> </w:t>
            </w:r>
            <w:r>
              <w:rPr>
                <w:rFonts w:ascii="Times New Roman" w:hAnsi="Times New Roman"/>
                <w:sz w:val="24"/>
              </w:rPr>
              <w:t>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Крымская (Ялтинская) конференция. Последние сражения. Битва за Берлин. Встреча на Эльбе. Взятие Берлина и капитуляция Германии.</w:t>
            </w:r>
          </w:p>
          <w:p w:rsidR="003F028F" w:rsidRDefault="003F028F" w:rsidP="003F028F">
            <w:pPr>
              <w:jc w:val="both"/>
              <w:rPr>
                <w:rFonts w:ascii="Times New Roman" w:hAnsi="Times New Roman"/>
                <w:sz w:val="24"/>
              </w:rPr>
            </w:pPr>
            <w:r>
              <w:rPr>
                <w:rFonts w:ascii="Times New Roman" w:hAnsi="Times New Roman"/>
                <w:sz w:val="24"/>
              </w:rPr>
              <w:t>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w:t>
            </w:r>
          </w:p>
          <w:p w:rsidR="003F028F" w:rsidRDefault="003F028F" w:rsidP="003F028F">
            <w:pPr>
              <w:jc w:val="both"/>
              <w:rPr>
                <w:rFonts w:ascii="Times New Roman" w:hAnsi="Times New Roman"/>
                <w:sz w:val="24"/>
              </w:rPr>
            </w:pPr>
            <w:r w:rsidRPr="00632989">
              <w:rPr>
                <w:rFonts w:ascii="Times New Roman" w:hAnsi="Times New Roman"/>
                <w:b/>
                <w:sz w:val="24"/>
              </w:rPr>
              <w:t xml:space="preserve">Задание на дом: </w:t>
            </w:r>
            <w:r>
              <w:rPr>
                <w:rFonts w:ascii="Times New Roman" w:hAnsi="Times New Roman"/>
                <w:bCs/>
                <w:sz w:val="24"/>
              </w:rPr>
              <w:t>и</w:t>
            </w:r>
            <w:r w:rsidRPr="005E2DDD">
              <w:rPr>
                <w:rFonts w:ascii="Times New Roman" w:hAnsi="Times New Roman"/>
                <w:bCs/>
                <w:sz w:val="24"/>
              </w:rPr>
              <w:t>сслед</w:t>
            </w:r>
            <w:r>
              <w:rPr>
                <w:rFonts w:ascii="Times New Roman" w:hAnsi="Times New Roman"/>
                <w:bCs/>
                <w:sz w:val="24"/>
              </w:rPr>
              <w:t>ова</w:t>
            </w:r>
            <w:r w:rsidRPr="005E2DDD">
              <w:rPr>
                <w:rFonts w:ascii="Times New Roman" w:hAnsi="Times New Roman"/>
                <w:bCs/>
                <w:sz w:val="24"/>
              </w:rPr>
              <w:t>т</w:t>
            </w:r>
            <w:r>
              <w:rPr>
                <w:rFonts w:ascii="Times New Roman" w:hAnsi="Times New Roman"/>
                <w:bCs/>
                <w:sz w:val="24"/>
              </w:rPr>
              <w:t>ь</w:t>
            </w:r>
            <w:r w:rsidRPr="005E2DDD">
              <w:rPr>
                <w:rFonts w:ascii="Times New Roman" w:hAnsi="Times New Roman"/>
                <w:bCs/>
                <w:sz w:val="24"/>
              </w:rPr>
              <w:t xml:space="preserve"> примеры массового героизма и самопожертвования советского народа в </w:t>
            </w:r>
            <w:r>
              <w:rPr>
                <w:rFonts w:ascii="Times New Roman" w:hAnsi="Times New Roman"/>
                <w:bCs/>
                <w:sz w:val="24"/>
              </w:rPr>
              <w:t>ВОв</w:t>
            </w:r>
          </w:p>
        </w:tc>
        <w:tc>
          <w:tcPr>
            <w:tcW w:w="1134" w:type="dxa"/>
            <w:tcBorders>
              <w:top w:val="single" w:sz="4" w:space="0" w:color="000000"/>
              <w:left w:val="single" w:sz="4" w:space="0" w:color="000000"/>
              <w:bottom w:val="single" w:sz="4" w:space="0" w:color="auto"/>
              <w:right w:val="single" w:sz="4" w:space="0" w:color="000000"/>
            </w:tcBorders>
            <w:vAlign w:val="center"/>
          </w:tcPr>
          <w:p w:rsidR="003F028F" w:rsidRPr="00BC1409" w:rsidRDefault="003F028F" w:rsidP="003F028F">
            <w:pPr>
              <w:jc w:val="center"/>
              <w:rPr>
                <w:rFonts w:ascii="Times New Roman" w:hAnsi="Times New Roman"/>
                <w:color w:val="000000" w:themeColor="text1"/>
                <w:sz w:val="24"/>
                <w:lang w:val="en-US"/>
              </w:rPr>
            </w:pPr>
            <w:r>
              <w:rPr>
                <w:rFonts w:ascii="Times New Roman" w:hAnsi="Times New Roman"/>
                <w:color w:val="000000" w:themeColor="text1"/>
                <w:sz w:val="24"/>
              </w:rPr>
              <w:t>2</w:t>
            </w:r>
            <w:r>
              <w:rPr>
                <w:rFonts w:ascii="Times New Roman" w:hAnsi="Times New Roman"/>
                <w:color w:val="000000" w:themeColor="text1"/>
                <w:sz w:val="24"/>
                <w:lang w:val="en-US"/>
              </w:rPr>
              <w:t>/62</w:t>
            </w:r>
          </w:p>
        </w:tc>
        <w:tc>
          <w:tcPr>
            <w:tcW w:w="1530" w:type="dxa"/>
            <w:tcBorders>
              <w:top w:val="single" w:sz="4" w:space="0" w:color="000000"/>
              <w:left w:val="single" w:sz="4" w:space="0" w:color="000000"/>
              <w:bottom w:val="single" w:sz="4" w:space="0" w:color="auto"/>
              <w:right w:val="single" w:sz="4" w:space="0" w:color="000000"/>
            </w:tcBorders>
          </w:tcPr>
          <w:p w:rsidR="003F028F" w:rsidRPr="007F7410" w:rsidRDefault="003F028F" w:rsidP="003F028F">
            <w:pPr>
              <w:jc w:val="center"/>
              <w:rPr>
                <w:sz w:val="24"/>
                <w:szCs w:val="24"/>
              </w:rPr>
            </w:pPr>
          </w:p>
        </w:tc>
        <w:tc>
          <w:tcPr>
            <w:tcW w:w="1447" w:type="dxa"/>
            <w:vMerge/>
            <w:tcBorders>
              <w:left w:val="single" w:sz="4" w:space="0" w:color="000000"/>
              <w:right w:val="single" w:sz="4" w:space="0" w:color="000000"/>
            </w:tcBorders>
            <w:shd w:val="clear" w:color="auto" w:fill="auto"/>
            <w:vAlign w:val="center"/>
          </w:tcPr>
          <w:p w:rsidR="003F028F" w:rsidRDefault="003F028F" w:rsidP="003F028F"/>
        </w:tc>
      </w:tr>
      <w:tr w:rsidR="003F028F" w:rsidTr="003F028F">
        <w:trPr>
          <w:trHeight w:val="126"/>
        </w:trPr>
        <w:tc>
          <w:tcPr>
            <w:tcW w:w="2235" w:type="dxa"/>
            <w:vMerge/>
            <w:tcBorders>
              <w:left w:val="single" w:sz="4" w:space="0" w:color="000000"/>
              <w:right w:val="single" w:sz="4" w:space="0" w:color="000000"/>
            </w:tcBorders>
          </w:tcPr>
          <w:p w:rsidR="003F028F" w:rsidRDefault="003F028F" w:rsidP="003F028F"/>
        </w:tc>
        <w:tc>
          <w:tcPr>
            <w:tcW w:w="8817" w:type="dxa"/>
            <w:tcBorders>
              <w:top w:val="single" w:sz="4" w:space="0" w:color="auto"/>
              <w:left w:val="single" w:sz="4" w:space="0" w:color="000000"/>
              <w:bottom w:val="single" w:sz="4" w:space="0" w:color="auto"/>
              <w:right w:val="single" w:sz="4" w:space="0" w:color="000000"/>
            </w:tcBorders>
          </w:tcPr>
          <w:p w:rsidR="003F028F" w:rsidRPr="00D017B0" w:rsidRDefault="003F028F" w:rsidP="003F028F">
            <w:pPr>
              <w:jc w:val="both"/>
              <w:rPr>
                <w:rFonts w:ascii="Times New Roman" w:hAnsi="Times New Roman"/>
                <w:b/>
                <w:sz w:val="24"/>
              </w:rPr>
            </w:pPr>
            <w:r w:rsidRPr="007F7410">
              <w:rPr>
                <w:rFonts w:ascii="Times New Roman" w:hAnsi="Times New Roman"/>
                <w:b/>
                <w:sz w:val="24"/>
              </w:rPr>
              <w:t>Практическое занятие</w:t>
            </w:r>
          </w:p>
        </w:tc>
        <w:tc>
          <w:tcPr>
            <w:tcW w:w="1134" w:type="dxa"/>
            <w:vMerge w:val="restart"/>
            <w:tcBorders>
              <w:top w:val="single" w:sz="4" w:space="0" w:color="auto"/>
              <w:left w:val="single" w:sz="4" w:space="0" w:color="000000"/>
              <w:right w:val="single" w:sz="4" w:space="0" w:color="000000"/>
            </w:tcBorders>
            <w:vAlign w:val="center"/>
          </w:tcPr>
          <w:p w:rsidR="003F028F" w:rsidRDefault="003F028F" w:rsidP="003F028F">
            <w:pPr>
              <w:jc w:val="center"/>
              <w:rPr>
                <w:rFonts w:ascii="Times New Roman" w:hAnsi="Times New Roman"/>
                <w:color w:val="000000" w:themeColor="text1"/>
                <w:sz w:val="24"/>
              </w:rPr>
            </w:pPr>
          </w:p>
        </w:tc>
        <w:tc>
          <w:tcPr>
            <w:tcW w:w="1530" w:type="dxa"/>
            <w:vMerge w:val="restart"/>
            <w:tcBorders>
              <w:top w:val="single" w:sz="4" w:space="0" w:color="auto"/>
              <w:left w:val="single" w:sz="4" w:space="0" w:color="000000"/>
              <w:right w:val="single" w:sz="4" w:space="0" w:color="000000"/>
            </w:tcBorders>
          </w:tcPr>
          <w:p w:rsidR="003F028F" w:rsidRDefault="003F028F" w:rsidP="003F028F">
            <w:pPr>
              <w:jc w:val="center"/>
              <w:rPr>
                <w:rFonts w:ascii="Times New Roman" w:hAnsi="Times New Roman"/>
              </w:rPr>
            </w:pPr>
          </w:p>
          <w:p w:rsidR="003F028F" w:rsidRDefault="003F028F" w:rsidP="003F028F">
            <w:pPr>
              <w:jc w:val="center"/>
              <w:rPr>
                <w:rFonts w:ascii="Times New Roman" w:hAnsi="Times New Roman"/>
              </w:rPr>
            </w:pPr>
          </w:p>
          <w:p w:rsidR="003F028F" w:rsidRDefault="003F028F" w:rsidP="003F028F">
            <w:pPr>
              <w:jc w:val="center"/>
              <w:rPr>
                <w:rFonts w:ascii="Times New Roman" w:hAnsi="Times New Roman"/>
              </w:rPr>
            </w:pPr>
          </w:p>
          <w:p w:rsidR="003F028F" w:rsidRPr="007F7410" w:rsidRDefault="003F028F" w:rsidP="003F028F">
            <w:pPr>
              <w:jc w:val="center"/>
              <w:rPr>
                <w:rFonts w:ascii="Times New Roman" w:hAnsi="Times New Roman"/>
              </w:rPr>
            </w:pPr>
            <w:r>
              <w:rPr>
                <w:rFonts w:ascii="Times New Roman" w:hAnsi="Times New Roman"/>
                <w:color w:val="000000" w:themeColor="text1"/>
                <w:sz w:val="24"/>
              </w:rPr>
              <w:t>2</w:t>
            </w:r>
            <w:r>
              <w:rPr>
                <w:rFonts w:ascii="Times New Roman" w:hAnsi="Times New Roman"/>
                <w:color w:val="000000" w:themeColor="text1"/>
                <w:sz w:val="24"/>
                <w:lang w:val="en-US"/>
              </w:rPr>
              <w:t>/64</w:t>
            </w:r>
          </w:p>
        </w:tc>
        <w:tc>
          <w:tcPr>
            <w:tcW w:w="1447" w:type="dxa"/>
            <w:vMerge/>
            <w:tcBorders>
              <w:left w:val="single" w:sz="4" w:space="0" w:color="000000"/>
              <w:right w:val="single" w:sz="4" w:space="0" w:color="000000"/>
            </w:tcBorders>
            <w:shd w:val="clear" w:color="auto" w:fill="auto"/>
            <w:vAlign w:val="center"/>
          </w:tcPr>
          <w:p w:rsidR="003F028F" w:rsidRDefault="003F028F" w:rsidP="003F028F"/>
        </w:tc>
      </w:tr>
      <w:tr w:rsidR="003F028F" w:rsidTr="003F028F">
        <w:trPr>
          <w:trHeight w:val="103"/>
        </w:trPr>
        <w:tc>
          <w:tcPr>
            <w:tcW w:w="2235" w:type="dxa"/>
            <w:vMerge/>
            <w:tcBorders>
              <w:left w:val="single" w:sz="4" w:space="0" w:color="000000"/>
              <w:right w:val="single" w:sz="4" w:space="0" w:color="000000"/>
            </w:tcBorders>
          </w:tcPr>
          <w:p w:rsidR="003F028F" w:rsidRDefault="003F028F" w:rsidP="003F028F"/>
        </w:tc>
        <w:tc>
          <w:tcPr>
            <w:tcW w:w="8817" w:type="dxa"/>
            <w:tcBorders>
              <w:top w:val="single" w:sz="4" w:space="0" w:color="auto"/>
              <w:left w:val="single" w:sz="4" w:space="0" w:color="000000"/>
              <w:bottom w:val="single" w:sz="4" w:space="0" w:color="auto"/>
              <w:right w:val="single" w:sz="4" w:space="0" w:color="000000"/>
            </w:tcBorders>
          </w:tcPr>
          <w:p w:rsidR="003F028F" w:rsidRDefault="003F028F" w:rsidP="003F028F">
            <w:pPr>
              <w:jc w:val="both"/>
              <w:rPr>
                <w:rFonts w:ascii="Times New Roman" w:hAnsi="Times New Roman"/>
                <w:sz w:val="24"/>
              </w:rPr>
            </w:pPr>
            <w:r w:rsidRPr="00D017B0">
              <w:rPr>
                <w:rFonts w:ascii="Times New Roman" w:hAnsi="Times New Roman"/>
                <w:b/>
                <w:sz w:val="24"/>
              </w:rPr>
              <w:t xml:space="preserve">Практическая работа </w:t>
            </w:r>
            <w:r w:rsidRPr="00F03C47">
              <w:rPr>
                <w:rFonts w:ascii="Times New Roman" w:hAnsi="Times New Roman"/>
                <w:b/>
                <w:sz w:val="24"/>
              </w:rPr>
              <w:t>1</w:t>
            </w:r>
            <w:r>
              <w:rPr>
                <w:rFonts w:ascii="Times New Roman" w:hAnsi="Times New Roman"/>
                <w:b/>
                <w:sz w:val="24"/>
              </w:rPr>
              <w:t>0</w:t>
            </w:r>
            <w:r w:rsidRPr="00D017B0">
              <w:rPr>
                <w:rFonts w:ascii="Times New Roman" w:hAnsi="Times New Roman"/>
                <w:b/>
                <w:sz w:val="24"/>
              </w:rPr>
              <w:t>. Медицина в годы Великой Отечественной войны.</w:t>
            </w:r>
            <w:r>
              <w:rPr>
                <w:rFonts w:ascii="Times New Roman" w:hAnsi="Times New Roman"/>
                <w:b/>
                <w:sz w:val="24"/>
              </w:rPr>
              <w:t xml:space="preserve"> </w:t>
            </w:r>
            <w:r w:rsidRPr="00D017B0">
              <w:rPr>
                <w:rFonts w:ascii="Times New Roman" w:hAnsi="Times New Roman"/>
                <w:b/>
                <w:sz w:val="24"/>
              </w:rPr>
              <w:t>/</w:t>
            </w:r>
            <w:r>
              <w:rPr>
                <w:rFonts w:ascii="Times New Roman" w:hAnsi="Times New Roman"/>
                <w:sz w:val="24"/>
              </w:rPr>
              <w:t xml:space="preserve"> Подвиг медицинских работников на фронте и в тылу</w:t>
            </w:r>
            <w:r>
              <w:rPr>
                <w:rFonts w:ascii="Times New Roman" w:hAnsi="Times New Roman"/>
                <w:sz w:val="28"/>
              </w:rPr>
              <w:t xml:space="preserve"> </w:t>
            </w:r>
            <w:r>
              <w:rPr>
                <w:rFonts w:ascii="Times New Roman" w:hAnsi="Times New Roman"/>
                <w:sz w:val="24"/>
              </w:rPr>
              <w:t>(технологическая карта 3 примерного учебно-методического комплекса)</w:t>
            </w:r>
          </w:p>
          <w:p w:rsidR="003F028F" w:rsidRPr="007F7410" w:rsidRDefault="003F028F" w:rsidP="003F028F">
            <w:pPr>
              <w:jc w:val="both"/>
              <w:rPr>
                <w:rFonts w:ascii="Times New Roman" w:hAnsi="Times New Roman"/>
                <w:b/>
                <w:sz w:val="24"/>
              </w:rPr>
            </w:pPr>
            <w:r w:rsidRPr="00632989">
              <w:rPr>
                <w:rFonts w:ascii="Times New Roman" w:hAnsi="Times New Roman"/>
                <w:b/>
                <w:sz w:val="24"/>
              </w:rPr>
              <w:t xml:space="preserve">Задание на дом: </w:t>
            </w:r>
          </w:p>
        </w:tc>
        <w:tc>
          <w:tcPr>
            <w:tcW w:w="1134" w:type="dxa"/>
            <w:vMerge/>
            <w:tcBorders>
              <w:left w:val="single" w:sz="4" w:space="0" w:color="000000"/>
              <w:bottom w:val="single" w:sz="4" w:space="0" w:color="auto"/>
              <w:right w:val="single" w:sz="4" w:space="0" w:color="000000"/>
            </w:tcBorders>
            <w:vAlign w:val="center"/>
          </w:tcPr>
          <w:p w:rsidR="003F028F" w:rsidRDefault="003F028F" w:rsidP="003F028F">
            <w:pPr>
              <w:jc w:val="center"/>
              <w:rPr>
                <w:rFonts w:ascii="Times New Roman" w:hAnsi="Times New Roman"/>
                <w:color w:val="000000" w:themeColor="text1"/>
                <w:sz w:val="24"/>
              </w:rPr>
            </w:pPr>
          </w:p>
        </w:tc>
        <w:tc>
          <w:tcPr>
            <w:tcW w:w="1530" w:type="dxa"/>
            <w:vMerge/>
            <w:tcBorders>
              <w:left w:val="single" w:sz="4" w:space="0" w:color="000000"/>
              <w:bottom w:val="single" w:sz="4" w:space="0" w:color="auto"/>
              <w:right w:val="single" w:sz="4" w:space="0" w:color="000000"/>
            </w:tcBorders>
          </w:tcPr>
          <w:p w:rsidR="003F028F" w:rsidRDefault="003F028F" w:rsidP="003F028F"/>
        </w:tc>
        <w:tc>
          <w:tcPr>
            <w:tcW w:w="1447" w:type="dxa"/>
            <w:vMerge/>
            <w:tcBorders>
              <w:left w:val="single" w:sz="4" w:space="0" w:color="000000"/>
              <w:right w:val="single" w:sz="4" w:space="0" w:color="000000"/>
            </w:tcBorders>
            <w:shd w:val="clear" w:color="auto" w:fill="auto"/>
            <w:vAlign w:val="center"/>
          </w:tcPr>
          <w:p w:rsidR="003F028F" w:rsidRDefault="003F028F" w:rsidP="003F028F"/>
        </w:tc>
      </w:tr>
      <w:tr w:rsidR="003F028F" w:rsidTr="003F028F">
        <w:trPr>
          <w:trHeight w:val="161"/>
        </w:trPr>
        <w:tc>
          <w:tcPr>
            <w:tcW w:w="2235" w:type="dxa"/>
            <w:vMerge/>
            <w:tcBorders>
              <w:left w:val="single" w:sz="4" w:space="0" w:color="000000"/>
              <w:bottom w:val="single" w:sz="4" w:space="0" w:color="000000"/>
              <w:right w:val="single" w:sz="4" w:space="0" w:color="000000"/>
            </w:tcBorders>
          </w:tcPr>
          <w:p w:rsidR="003F028F" w:rsidRDefault="003F028F" w:rsidP="003F028F"/>
        </w:tc>
        <w:tc>
          <w:tcPr>
            <w:tcW w:w="8817" w:type="dxa"/>
            <w:tcBorders>
              <w:top w:val="single" w:sz="4" w:space="0" w:color="auto"/>
              <w:left w:val="single" w:sz="4" w:space="0" w:color="000000"/>
              <w:bottom w:val="single" w:sz="4" w:space="0" w:color="000000"/>
              <w:right w:val="single" w:sz="4" w:space="0" w:color="000000"/>
            </w:tcBorders>
          </w:tcPr>
          <w:p w:rsidR="003F028F" w:rsidRDefault="003F028F" w:rsidP="003F028F">
            <w:pPr>
              <w:jc w:val="both"/>
              <w:rPr>
                <w:rFonts w:ascii="Times New Roman" w:hAnsi="Times New Roman"/>
                <w:sz w:val="24"/>
              </w:rPr>
            </w:pPr>
            <w:r w:rsidRPr="00D017B0">
              <w:rPr>
                <w:rFonts w:ascii="Times New Roman" w:hAnsi="Times New Roman"/>
                <w:b/>
                <w:sz w:val="24"/>
              </w:rPr>
              <w:t>Практическая работа</w:t>
            </w:r>
            <w:r>
              <w:rPr>
                <w:rFonts w:ascii="Times New Roman" w:hAnsi="Times New Roman"/>
                <w:b/>
                <w:sz w:val="24"/>
              </w:rPr>
              <w:t xml:space="preserve"> </w:t>
            </w:r>
            <w:r w:rsidRPr="00F03C47">
              <w:rPr>
                <w:rFonts w:ascii="Times New Roman" w:hAnsi="Times New Roman"/>
                <w:b/>
                <w:sz w:val="24"/>
              </w:rPr>
              <w:t>1</w:t>
            </w:r>
            <w:r>
              <w:rPr>
                <w:rFonts w:ascii="Times New Roman" w:hAnsi="Times New Roman"/>
                <w:b/>
                <w:sz w:val="24"/>
              </w:rPr>
              <w:t xml:space="preserve">1. На фронтах Великой Отечественной войны. </w:t>
            </w:r>
            <w:r w:rsidRPr="00D017B0">
              <w:rPr>
                <w:rFonts w:ascii="Times New Roman" w:hAnsi="Times New Roman"/>
                <w:b/>
                <w:sz w:val="24"/>
              </w:rPr>
              <w:t>/</w:t>
            </w:r>
            <w:r>
              <w:rPr>
                <w:rFonts w:ascii="Times New Roman" w:hAnsi="Times New Roman"/>
                <w:b/>
                <w:sz w:val="24"/>
              </w:rPr>
              <w:t xml:space="preserve"> </w:t>
            </w:r>
            <w:r w:rsidRPr="00D017B0">
              <w:rPr>
                <w:rFonts w:ascii="Times New Roman" w:hAnsi="Times New Roman"/>
                <w:sz w:val="24"/>
              </w:rPr>
              <w:t>работа с документами</w:t>
            </w:r>
            <w:r>
              <w:rPr>
                <w:rFonts w:ascii="Times New Roman" w:hAnsi="Times New Roman"/>
                <w:sz w:val="24"/>
              </w:rPr>
              <w:t>: чтение, анализ, ответ на поставленные вопросы.</w:t>
            </w:r>
          </w:p>
          <w:p w:rsidR="003F028F" w:rsidRPr="00D017B0" w:rsidRDefault="003F028F" w:rsidP="003F028F">
            <w:pPr>
              <w:jc w:val="both"/>
              <w:rPr>
                <w:rFonts w:ascii="Times New Roman" w:hAnsi="Times New Roman"/>
                <w:b/>
                <w:sz w:val="24"/>
              </w:rPr>
            </w:pPr>
            <w:r w:rsidRPr="00632989">
              <w:rPr>
                <w:rFonts w:ascii="Times New Roman" w:hAnsi="Times New Roman"/>
                <w:b/>
                <w:sz w:val="24"/>
              </w:rPr>
              <w:t xml:space="preserve">Задание на дом: </w:t>
            </w:r>
            <w:r w:rsidRPr="004156AF">
              <w:rPr>
                <w:rFonts w:ascii="Times New Roman" w:hAnsi="Times New Roman"/>
                <w:bCs/>
                <w:sz w:val="24"/>
              </w:rPr>
              <w:t>подготовиться к проверочной работе</w:t>
            </w:r>
          </w:p>
        </w:tc>
        <w:tc>
          <w:tcPr>
            <w:tcW w:w="1134" w:type="dxa"/>
            <w:tcBorders>
              <w:top w:val="single" w:sz="4" w:space="0" w:color="auto"/>
              <w:left w:val="single" w:sz="4" w:space="0" w:color="000000"/>
              <w:bottom w:val="single" w:sz="4" w:space="0" w:color="000000"/>
              <w:right w:val="single" w:sz="4" w:space="0" w:color="000000"/>
            </w:tcBorders>
            <w:vAlign w:val="center"/>
          </w:tcPr>
          <w:p w:rsidR="003F028F" w:rsidRPr="007F7410" w:rsidRDefault="003F028F" w:rsidP="003F028F">
            <w:pPr>
              <w:jc w:val="center"/>
              <w:rPr>
                <w:rFonts w:ascii="Times New Roman" w:hAnsi="Times New Roman"/>
                <w:color w:val="000000" w:themeColor="text1"/>
                <w:sz w:val="24"/>
              </w:rPr>
            </w:pPr>
          </w:p>
        </w:tc>
        <w:tc>
          <w:tcPr>
            <w:tcW w:w="1530" w:type="dxa"/>
            <w:tcBorders>
              <w:top w:val="single" w:sz="4" w:space="0" w:color="auto"/>
              <w:left w:val="single" w:sz="4" w:space="0" w:color="000000"/>
              <w:bottom w:val="single" w:sz="4" w:space="0" w:color="000000"/>
              <w:right w:val="single" w:sz="4" w:space="0" w:color="000000"/>
            </w:tcBorders>
          </w:tcPr>
          <w:p w:rsidR="003F028F" w:rsidRDefault="003F028F" w:rsidP="003F028F">
            <w:pPr>
              <w:jc w:val="center"/>
              <w:rPr>
                <w:rFonts w:ascii="Times New Roman" w:hAnsi="Times New Roman"/>
                <w:color w:val="000000" w:themeColor="text1"/>
                <w:sz w:val="24"/>
              </w:rPr>
            </w:pPr>
          </w:p>
          <w:p w:rsidR="003F028F" w:rsidRPr="007F7410" w:rsidRDefault="003F028F" w:rsidP="003F028F">
            <w:pPr>
              <w:jc w:val="center"/>
              <w:rPr>
                <w:sz w:val="24"/>
                <w:szCs w:val="24"/>
              </w:rPr>
            </w:pPr>
            <w:r>
              <w:rPr>
                <w:rFonts w:ascii="Times New Roman" w:hAnsi="Times New Roman"/>
                <w:color w:val="000000" w:themeColor="text1"/>
                <w:sz w:val="24"/>
              </w:rPr>
              <w:t>2</w:t>
            </w:r>
            <w:r>
              <w:rPr>
                <w:rFonts w:ascii="Times New Roman" w:hAnsi="Times New Roman"/>
                <w:color w:val="000000" w:themeColor="text1"/>
                <w:sz w:val="24"/>
                <w:lang w:val="en-US"/>
              </w:rPr>
              <w:t>/66</w:t>
            </w:r>
          </w:p>
        </w:tc>
        <w:tc>
          <w:tcPr>
            <w:tcW w:w="1447" w:type="dxa"/>
            <w:vMerge/>
            <w:tcBorders>
              <w:left w:val="single" w:sz="4" w:space="0" w:color="000000"/>
              <w:bottom w:val="single" w:sz="4" w:space="0" w:color="000000"/>
              <w:right w:val="single" w:sz="4" w:space="0" w:color="000000"/>
            </w:tcBorders>
            <w:shd w:val="clear" w:color="auto" w:fill="auto"/>
            <w:vAlign w:val="center"/>
          </w:tcPr>
          <w:p w:rsidR="003F028F" w:rsidRDefault="003F028F" w:rsidP="003F028F"/>
        </w:tc>
      </w:tr>
      <w:tr w:rsidR="003F028F" w:rsidTr="003F028F">
        <w:trPr>
          <w:trHeight w:val="20"/>
        </w:trPr>
        <w:tc>
          <w:tcPr>
            <w:tcW w:w="11052" w:type="dxa"/>
            <w:gridSpan w:val="2"/>
            <w:tcBorders>
              <w:top w:val="single" w:sz="4" w:space="0" w:color="000000"/>
              <w:left w:val="single" w:sz="4" w:space="0" w:color="000000"/>
              <w:bottom w:val="single" w:sz="4" w:space="0" w:color="000000"/>
              <w:right w:val="single" w:sz="4" w:space="0" w:color="000000"/>
            </w:tcBorders>
            <w:shd w:val="clear" w:color="auto" w:fill="auto"/>
          </w:tcPr>
          <w:p w:rsidR="003F028F" w:rsidRDefault="003F028F" w:rsidP="003F028F">
            <w:pPr>
              <w:jc w:val="both"/>
              <w:rPr>
                <w:rFonts w:ascii="Times New Roman" w:hAnsi="Times New Roman"/>
                <w:b/>
                <w:sz w:val="24"/>
              </w:rPr>
            </w:pPr>
            <w:r>
              <w:rPr>
                <w:rFonts w:ascii="Times New Roman" w:hAnsi="Times New Roman"/>
                <w:b/>
                <w:sz w:val="24"/>
              </w:rPr>
              <w:t>ВСЕОБЩАЯ ИСТОРИЯ. 1945 Г. – НАЧАЛО XXI ВЕКА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Default="003F028F" w:rsidP="003F028F">
            <w:pPr>
              <w:jc w:val="center"/>
              <w:rPr>
                <w:rFonts w:ascii="Times New Roman" w:hAnsi="Times New Roman"/>
                <w:b/>
                <w:color w:val="000000" w:themeColor="text1"/>
                <w:sz w:val="24"/>
              </w:rPr>
            </w:pPr>
            <w:r>
              <w:rPr>
                <w:rFonts w:ascii="Times New Roman" w:hAnsi="Times New Roman"/>
                <w:b/>
                <w:color w:val="000000" w:themeColor="text1"/>
                <w:sz w:val="24"/>
              </w:rPr>
              <w:t>18</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3F028F" w:rsidRDefault="003F028F" w:rsidP="003F028F">
            <w:pPr>
              <w:jc w:val="center"/>
              <w:rPr>
                <w:rFonts w:ascii="Times New Roman" w:hAnsi="Times New Roman"/>
                <w:color w:val="000000" w:themeColor="text1"/>
                <w:sz w:val="24"/>
              </w:rPr>
            </w:pP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Default="003F028F" w:rsidP="003F028F">
            <w:pPr>
              <w:jc w:val="center"/>
              <w:rPr>
                <w:rFonts w:ascii="Times New Roman" w:hAnsi="Times New Roman"/>
                <w:color w:val="000000" w:themeColor="text1"/>
                <w:sz w:val="24"/>
              </w:rPr>
            </w:pPr>
          </w:p>
        </w:tc>
      </w:tr>
      <w:tr w:rsidR="003F028F" w:rsidTr="003F028F">
        <w:trPr>
          <w:trHeight w:val="20"/>
        </w:trPr>
        <w:tc>
          <w:tcPr>
            <w:tcW w:w="11052" w:type="dxa"/>
            <w:gridSpan w:val="2"/>
            <w:tcBorders>
              <w:top w:val="single" w:sz="4" w:space="0" w:color="000000"/>
              <w:left w:val="single" w:sz="4" w:space="0" w:color="000000"/>
              <w:bottom w:val="single" w:sz="4" w:space="0" w:color="000000"/>
              <w:right w:val="single" w:sz="4" w:space="0" w:color="000000"/>
            </w:tcBorders>
            <w:shd w:val="clear" w:color="auto" w:fill="auto"/>
          </w:tcPr>
          <w:p w:rsidR="003F028F" w:rsidRDefault="003F028F" w:rsidP="003F028F">
            <w:pPr>
              <w:jc w:val="both"/>
              <w:rPr>
                <w:rFonts w:ascii="Times New Roman" w:hAnsi="Times New Roman"/>
                <w:b/>
                <w:sz w:val="24"/>
              </w:rPr>
            </w:pPr>
            <w:r>
              <w:rPr>
                <w:rFonts w:ascii="Times New Roman" w:hAnsi="Times New Roman"/>
                <w:b/>
                <w:sz w:val="24"/>
              </w:rPr>
              <w:t>Раздел 7. Мир во второй половине XX – начале XXI в. Интересы СССР, США, Великобритании и Франции в Европе и мире после войны</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Default="003F028F" w:rsidP="003F028F">
            <w:pPr>
              <w:jc w:val="center"/>
              <w:rPr>
                <w:rFonts w:ascii="Times New Roman" w:hAnsi="Times New Roman"/>
                <w:b/>
                <w:color w:val="000000" w:themeColor="text1"/>
                <w:sz w:val="24"/>
              </w:rPr>
            </w:pPr>
            <w:r>
              <w:rPr>
                <w:rFonts w:ascii="Times New Roman" w:hAnsi="Times New Roman"/>
                <w:b/>
                <w:color w:val="000000" w:themeColor="text1"/>
                <w:sz w:val="24"/>
              </w:rPr>
              <w:t>4</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3F028F" w:rsidRDefault="003F028F" w:rsidP="003F028F">
            <w:pPr>
              <w:jc w:val="center"/>
              <w:rPr>
                <w:rFonts w:ascii="Times New Roman" w:hAnsi="Times New Roman"/>
                <w:color w:val="000000" w:themeColor="text1"/>
                <w:sz w:val="24"/>
              </w:rPr>
            </w:pP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Default="003F028F" w:rsidP="003F028F">
            <w:pPr>
              <w:jc w:val="center"/>
              <w:rPr>
                <w:rFonts w:ascii="Times New Roman" w:hAnsi="Times New Roman"/>
                <w:color w:val="000000" w:themeColor="text1"/>
                <w:sz w:val="24"/>
              </w:rPr>
            </w:pPr>
          </w:p>
        </w:tc>
      </w:tr>
      <w:tr w:rsidR="003F028F" w:rsidTr="003F028F">
        <w:trPr>
          <w:trHeight w:val="20"/>
        </w:trPr>
        <w:tc>
          <w:tcPr>
            <w:tcW w:w="2235" w:type="dxa"/>
            <w:vMerge w:val="restart"/>
            <w:tcBorders>
              <w:top w:val="single" w:sz="4" w:space="0" w:color="000000"/>
              <w:left w:val="single" w:sz="4" w:space="0" w:color="000000"/>
              <w:bottom w:val="single" w:sz="4" w:space="0" w:color="000000"/>
              <w:right w:val="single" w:sz="4" w:space="0" w:color="000000"/>
            </w:tcBorders>
          </w:tcPr>
          <w:p w:rsidR="003F028F" w:rsidRDefault="003F028F" w:rsidP="003F028F">
            <w:pPr>
              <w:rPr>
                <w:rFonts w:ascii="Times New Roman" w:hAnsi="Times New Roman"/>
                <w:b/>
                <w:sz w:val="24"/>
              </w:rPr>
            </w:pPr>
            <w:r>
              <w:rPr>
                <w:rFonts w:ascii="Times New Roman" w:hAnsi="Times New Roman"/>
                <w:b/>
                <w:sz w:val="24"/>
              </w:rPr>
              <w:t>Тема 7.1. США и страны Европы во второй половине XX – начале XXI в.</w:t>
            </w:r>
          </w:p>
        </w:tc>
        <w:tc>
          <w:tcPr>
            <w:tcW w:w="8817"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3F028F" w:rsidRDefault="003F028F" w:rsidP="003F028F">
            <w:pPr>
              <w:jc w:val="center"/>
              <w:rPr>
                <w:rFonts w:ascii="Times New Roman" w:hAnsi="Times New Roman"/>
                <w:b/>
                <w:color w:val="000000" w:themeColor="text1"/>
                <w:sz w:val="24"/>
              </w:rPr>
            </w:pPr>
            <w:r>
              <w:rPr>
                <w:rFonts w:ascii="Times New Roman" w:hAnsi="Times New Roman"/>
                <w:b/>
                <w:color w:val="000000" w:themeColor="text1"/>
                <w:sz w:val="24"/>
              </w:rPr>
              <w:t>2</w:t>
            </w:r>
          </w:p>
        </w:tc>
        <w:tc>
          <w:tcPr>
            <w:tcW w:w="1530"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center"/>
              <w:rPr>
                <w:rFonts w:ascii="Times New Roman" w:hAnsi="Times New Roman"/>
                <w:color w:val="000000" w:themeColor="text1"/>
                <w:sz w:val="24"/>
              </w:rPr>
            </w:pPr>
          </w:p>
        </w:tc>
        <w:tc>
          <w:tcPr>
            <w:tcW w:w="14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01</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02</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04</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05</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06</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3.2</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5.2</w:t>
            </w:r>
          </w:p>
        </w:tc>
      </w:tr>
      <w:tr w:rsidR="003F028F" w:rsidTr="003F028F">
        <w:trPr>
          <w:trHeight w:val="20"/>
        </w:trPr>
        <w:tc>
          <w:tcPr>
            <w:tcW w:w="2235" w:type="dxa"/>
            <w:vMerge/>
            <w:tcBorders>
              <w:top w:val="single" w:sz="4" w:space="0" w:color="000000"/>
              <w:left w:val="single" w:sz="4" w:space="0" w:color="000000"/>
              <w:bottom w:val="single" w:sz="4" w:space="0" w:color="000000"/>
              <w:right w:val="single" w:sz="4" w:space="0" w:color="000000"/>
            </w:tcBorders>
          </w:tcPr>
          <w:p w:rsidR="003F028F" w:rsidRDefault="003F028F" w:rsidP="003F028F"/>
        </w:tc>
        <w:tc>
          <w:tcPr>
            <w:tcW w:w="8817"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both"/>
              <w:rPr>
                <w:rFonts w:ascii="Times New Roman" w:hAnsi="Times New Roman"/>
                <w:sz w:val="24"/>
              </w:rPr>
            </w:pPr>
            <w:r w:rsidRPr="00D017B0">
              <w:rPr>
                <w:rFonts w:ascii="Times New Roman" w:hAnsi="Times New Roman"/>
                <w:b/>
                <w:sz w:val="24"/>
              </w:rPr>
              <w:t>США и страны Западной Европы во второй половине ХХ – начале XXI в.</w:t>
            </w:r>
            <w:r>
              <w:rPr>
                <w:rFonts w:ascii="Times New Roman" w:hAnsi="Times New Roman"/>
                <w:sz w:val="24"/>
              </w:rPr>
              <w:t xml:space="preserve"> </w:t>
            </w:r>
            <w:r w:rsidRPr="00D017B0">
              <w:rPr>
                <w:rFonts w:ascii="Times New Roman" w:hAnsi="Times New Roman"/>
                <w:sz w:val="24"/>
              </w:rPr>
              <w:t>/</w:t>
            </w:r>
            <w:r>
              <w:rPr>
                <w:rFonts w:ascii="Times New Roman" w:hAnsi="Times New Roman"/>
                <w:sz w:val="24"/>
              </w:rPr>
              <w:t xml:space="preserve">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 </w:t>
            </w:r>
          </w:p>
          <w:p w:rsidR="003F028F" w:rsidRDefault="003F028F" w:rsidP="003F028F">
            <w:pPr>
              <w:jc w:val="both"/>
              <w:rPr>
                <w:rFonts w:ascii="Times New Roman" w:hAnsi="Times New Roman"/>
                <w:sz w:val="24"/>
              </w:rPr>
            </w:pPr>
            <w:r>
              <w:rPr>
                <w:rFonts w:ascii="Times New Roman" w:hAnsi="Times New Roman"/>
                <w:sz w:val="24"/>
              </w:rPr>
              <w:t xml:space="preserve">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сообщества.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 </w:t>
            </w:r>
          </w:p>
          <w:p w:rsidR="003F028F" w:rsidRDefault="003F028F" w:rsidP="003F028F">
            <w:pPr>
              <w:jc w:val="both"/>
              <w:rPr>
                <w:rFonts w:ascii="Times New Roman" w:hAnsi="Times New Roman"/>
                <w:sz w:val="24"/>
              </w:rPr>
            </w:pPr>
            <w:r>
              <w:rPr>
                <w:rFonts w:ascii="Times New Roman" w:hAnsi="Times New Roman"/>
                <w:sz w:val="24"/>
              </w:rPr>
              <w:t xml:space="preserve">США и страны Западной Европы в конце ХХ – начале XXI в. Информационная революция. Энергетический и экологический кризисы. Изменение социальной </w:t>
            </w:r>
            <w:r>
              <w:rPr>
                <w:rFonts w:ascii="Times New Roman" w:hAnsi="Times New Roman"/>
                <w:sz w:val="24"/>
              </w:rPr>
              <w:lastRenderedPageBreak/>
              <w:t>структуры стран Запада. Рост влияния средств массовой информации и политические изменения в Европе. Неоконсерватизм и неоглобализм. Страны Запада в начале ХХI в. Создание Европейского союза</w:t>
            </w:r>
          </w:p>
          <w:p w:rsidR="003F028F" w:rsidRDefault="003F028F" w:rsidP="003F028F">
            <w:pPr>
              <w:jc w:val="both"/>
              <w:rPr>
                <w:rFonts w:ascii="Times New Roman" w:hAnsi="Times New Roman"/>
                <w:sz w:val="24"/>
              </w:rPr>
            </w:pPr>
            <w:r w:rsidRPr="00632989">
              <w:rPr>
                <w:rFonts w:ascii="Times New Roman" w:hAnsi="Times New Roman"/>
                <w:b/>
                <w:sz w:val="24"/>
              </w:rPr>
              <w:t>Задание на дом:</w:t>
            </w:r>
            <w:r>
              <w:rPr>
                <w:rFonts w:ascii="Times New Roman" w:hAnsi="Times New Roman"/>
                <w:sz w:val="24"/>
              </w:rPr>
              <w:t xml:space="preserve"> дополнить конспект примерами и схемами</w:t>
            </w:r>
          </w:p>
        </w:tc>
        <w:tc>
          <w:tcPr>
            <w:tcW w:w="1134" w:type="dxa"/>
            <w:tcBorders>
              <w:top w:val="single" w:sz="4" w:space="0" w:color="000000"/>
              <w:left w:val="single" w:sz="4" w:space="0" w:color="000000"/>
              <w:bottom w:val="single" w:sz="4" w:space="0" w:color="000000"/>
              <w:right w:val="single" w:sz="4" w:space="0" w:color="000000"/>
            </w:tcBorders>
            <w:vAlign w:val="center"/>
          </w:tcPr>
          <w:p w:rsidR="003F028F" w:rsidRPr="00BC1409" w:rsidRDefault="003F028F" w:rsidP="003F028F">
            <w:pPr>
              <w:jc w:val="center"/>
              <w:rPr>
                <w:rFonts w:ascii="Times New Roman" w:hAnsi="Times New Roman"/>
                <w:color w:val="000000" w:themeColor="text1"/>
                <w:sz w:val="24"/>
                <w:lang w:val="en-US"/>
              </w:rPr>
            </w:pPr>
            <w:r>
              <w:rPr>
                <w:rFonts w:ascii="Times New Roman" w:hAnsi="Times New Roman"/>
                <w:color w:val="000000" w:themeColor="text1"/>
                <w:sz w:val="24"/>
              </w:rPr>
              <w:lastRenderedPageBreak/>
              <w:t>2</w:t>
            </w:r>
            <w:r>
              <w:rPr>
                <w:rFonts w:ascii="Times New Roman" w:hAnsi="Times New Roman"/>
                <w:color w:val="000000" w:themeColor="text1"/>
                <w:sz w:val="24"/>
                <w:lang w:val="en-US"/>
              </w:rPr>
              <w:t>/68</w:t>
            </w:r>
          </w:p>
        </w:tc>
        <w:tc>
          <w:tcPr>
            <w:tcW w:w="1530" w:type="dxa"/>
            <w:tcBorders>
              <w:top w:val="single" w:sz="4" w:space="0" w:color="000000"/>
              <w:left w:val="single" w:sz="4" w:space="0" w:color="000000"/>
              <w:bottom w:val="single" w:sz="4" w:space="0" w:color="000000"/>
              <w:right w:val="single" w:sz="4" w:space="0" w:color="000000"/>
            </w:tcBorders>
          </w:tcPr>
          <w:p w:rsidR="003F028F" w:rsidRDefault="003F028F" w:rsidP="003F028F"/>
        </w:tc>
        <w:tc>
          <w:tcPr>
            <w:tcW w:w="14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Default="003F028F" w:rsidP="003F028F"/>
        </w:tc>
      </w:tr>
      <w:tr w:rsidR="003F028F" w:rsidTr="003F028F">
        <w:trPr>
          <w:trHeight w:val="20"/>
        </w:trPr>
        <w:tc>
          <w:tcPr>
            <w:tcW w:w="2235" w:type="dxa"/>
            <w:vMerge w:val="restart"/>
            <w:tcBorders>
              <w:top w:val="single" w:sz="4" w:space="0" w:color="000000"/>
              <w:left w:val="single" w:sz="4" w:space="0" w:color="000000"/>
              <w:bottom w:val="single" w:sz="4" w:space="0" w:color="000000"/>
              <w:right w:val="single" w:sz="4" w:space="0" w:color="000000"/>
            </w:tcBorders>
          </w:tcPr>
          <w:p w:rsidR="003F028F" w:rsidRDefault="003F028F" w:rsidP="003F028F">
            <w:pPr>
              <w:rPr>
                <w:rFonts w:ascii="Times New Roman" w:hAnsi="Times New Roman"/>
                <w:b/>
                <w:sz w:val="24"/>
              </w:rPr>
            </w:pPr>
            <w:r>
              <w:rPr>
                <w:rFonts w:ascii="Times New Roman" w:hAnsi="Times New Roman"/>
                <w:b/>
                <w:sz w:val="24"/>
              </w:rPr>
              <w:lastRenderedPageBreak/>
              <w:t>Тема 7.2. Страны Центральной и Восточной Европы во второй половине ХХ – начале ХХI в.</w:t>
            </w:r>
          </w:p>
        </w:tc>
        <w:tc>
          <w:tcPr>
            <w:tcW w:w="8817"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3F028F" w:rsidRDefault="003F028F" w:rsidP="003F028F">
            <w:pPr>
              <w:jc w:val="center"/>
              <w:rPr>
                <w:rFonts w:ascii="Times New Roman" w:hAnsi="Times New Roman"/>
                <w:b/>
                <w:color w:val="000000" w:themeColor="text1"/>
                <w:sz w:val="24"/>
              </w:rPr>
            </w:pPr>
            <w:r>
              <w:rPr>
                <w:rFonts w:ascii="Times New Roman" w:hAnsi="Times New Roman"/>
                <w:b/>
                <w:color w:val="000000" w:themeColor="text1"/>
                <w:sz w:val="24"/>
              </w:rPr>
              <w:t>2</w:t>
            </w:r>
          </w:p>
        </w:tc>
        <w:tc>
          <w:tcPr>
            <w:tcW w:w="1530"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center"/>
              <w:rPr>
                <w:rFonts w:ascii="Times New Roman" w:hAnsi="Times New Roman"/>
                <w:color w:val="000000" w:themeColor="text1"/>
                <w:sz w:val="24"/>
              </w:rPr>
            </w:pPr>
          </w:p>
        </w:tc>
        <w:tc>
          <w:tcPr>
            <w:tcW w:w="14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01</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02</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04</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05</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06</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3.2</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5.2</w:t>
            </w:r>
          </w:p>
        </w:tc>
      </w:tr>
      <w:tr w:rsidR="003F028F" w:rsidTr="003F028F">
        <w:trPr>
          <w:trHeight w:val="20"/>
        </w:trPr>
        <w:tc>
          <w:tcPr>
            <w:tcW w:w="2235" w:type="dxa"/>
            <w:vMerge/>
            <w:tcBorders>
              <w:top w:val="single" w:sz="4" w:space="0" w:color="000000"/>
              <w:left w:val="single" w:sz="4" w:space="0" w:color="000000"/>
              <w:bottom w:val="single" w:sz="4" w:space="0" w:color="000000"/>
              <w:right w:val="single" w:sz="4" w:space="0" w:color="000000"/>
            </w:tcBorders>
          </w:tcPr>
          <w:p w:rsidR="003F028F" w:rsidRDefault="003F028F" w:rsidP="003F028F"/>
        </w:tc>
        <w:tc>
          <w:tcPr>
            <w:tcW w:w="8817"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both"/>
              <w:rPr>
                <w:rFonts w:ascii="Times New Roman" w:hAnsi="Times New Roman"/>
                <w:sz w:val="24"/>
              </w:rPr>
            </w:pPr>
            <w:r>
              <w:rPr>
                <w:rFonts w:ascii="Times New Roman" w:hAnsi="Times New Roman"/>
                <w:b/>
                <w:sz w:val="24"/>
              </w:rPr>
              <w:t xml:space="preserve">Практическая работа 12. </w:t>
            </w:r>
            <w:r w:rsidRPr="00D017B0">
              <w:rPr>
                <w:rFonts w:ascii="Times New Roman" w:hAnsi="Times New Roman"/>
                <w:b/>
                <w:sz w:val="24"/>
              </w:rPr>
              <w:t xml:space="preserve">Социально-экономическая система Восточной Европы в середине ХХ в.-начале </w:t>
            </w:r>
            <w:r w:rsidRPr="00D017B0">
              <w:rPr>
                <w:rFonts w:ascii="Times New Roman" w:hAnsi="Times New Roman"/>
                <w:b/>
                <w:sz w:val="24"/>
                <w:lang w:val="en-US"/>
              </w:rPr>
              <w:t>XXI</w:t>
            </w:r>
            <w:r w:rsidRPr="00D017B0">
              <w:rPr>
                <w:rFonts w:ascii="Times New Roman" w:hAnsi="Times New Roman"/>
                <w:b/>
                <w:sz w:val="24"/>
              </w:rPr>
              <w:t>в. /</w:t>
            </w:r>
            <w:r>
              <w:rPr>
                <w:rFonts w:ascii="Times New Roman" w:hAnsi="Times New Roman"/>
                <w:sz w:val="24"/>
              </w:rPr>
              <w:t xml:space="preserve"> Кризисы в ряде социалистических стран. «Пражская весна» 1968 г.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ХХI в.</w:t>
            </w:r>
          </w:p>
          <w:p w:rsidR="003F028F" w:rsidRDefault="003F028F" w:rsidP="003F028F">
            <w:pPr>
              <w:jc w:val="both"/>
              <w:rPr>
                <w:rFonts w:ascii="Times New Roman" w:hAnsi="Times New Roman"/>
                <w:sz w:val="24"/>
              </w:rPr>
            </w:pPr>
            <w:r w:rsidRPr="00632989">
              <w:rPr>
                <w:rFonts w:ascii="Times New Roman" w:hAnsi="Times New Roman"/>
                <w:b/>
                <w:sz w:val="24"/>
              </w:rPr>
              <w:t xml:space="preserve">Задание на дом: </w:t>
            </w:r>
            <w:r w:rsidRPr="0019425E">
              <w:rPr>
                <w:rFonts w:ascii="Times New Roman" w:hAnsi="Times New Roman"/>
                <w:bCs/>
                <w:sz w:val="24"/>
              </w:rPr>
              <w:t>подготовиться к практической работе 13</w:t>
            </w:r>
          </w:p>
        </w:tc>
        <w:tc>
          <w:tcPr>
            <w:tcW w:w="1134" w:type="dxa"/>
            <w:tcBorders>
              <w:top w:val="single" w:sz="4" w:space="0" w:color="000000"/>
              <w:left w:val="single" w:sz="4" w:space="0" w:color="000000"/>
              <w:bottom w:val="single" w:sz="4" w:space="0" w:color="000000"/>
              <w:right w:val="single" w:sz="4" w:space="0" w:color="000000"/>
            </w:tcBorders>
            <w:vAlign w:val="center"/>
          </w:tcPr>
          <w:p w:rsidR="003F028F" w:rsidRPr="00BC1409" w:rsidRDefault="003F028F" w:rsidP="003F028F">
            <w:pPr>
              <w:jc w:val="center"/>
              <w:rPr>
                <w:rFonts w:ascii="Times New Roman" w:hAnsi="Times New Roman"/>
                <w:color w:val="000000" w:themeColor="text1"/>
                <w:sz w:val="24"/>
                <w:lang w:val="en-US"/>
              </w:rPr>
            </w:pPr>
            <w:r>
              <w:rPr>
                <w:rFonts w:ascii="Times New Roman" w:hAnsi="Times New Roman"/>
                <w:color w:val="000000" w:themeColor="text1"/>
                <w:sz w:val="24"/>
              </w:rPr>
              <w:t>2</w:t>
            </w:r>
            <w:r>
              <w:rPr>
                <w:rFonts w:ascii="Times New Roman" w:hAnsi="Times New Roman"/>
                <w:color w:val="000000" w:themeColor="text1"/>
                <w:sz w:val="24"/>
                <w:lang w:val="en-US"/>
              </w:rPr>
              <w:t>/70</w:t>
            </w:r>
          </w:p>
        </w:tc>
        <w:tc>
          <w:tcPr>
            <w:tcW w:w="1530" w:type="dxa"/>
            <w:tcBorders>
              <w:top w:val="single" w:sz="4" w:space="0" w:color="000000"/>
              <w:left w:val="single" w:sz="4" w:space="0" w:color="000000"/>
              <w:bottom w:val="single" w:sz="4" w:space="0" w:color="000000"/>
              <w:right w:val="single" w:sz="4" w:space="0" w:color="000000"/>
            </w:tcBorders>
          </w:tcPr>
          <w:p w:rsidR="003F028F" w:rsidRDefault="003F028F" w:rsidP="003F028F"/>
        </w:tc>
        <w:tc>
          <w:tcPr>
            <w:tcW w:w="14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Default="003F028F" w:rsidP="003F028F"/>
        </w:tc>
      </w:tr>
      <w:tr w:rsidR="003F028F" w:rsidTr="003F028F">
        <w:trPr>
          <w:trHeight w:val="20"/>
        </w:trPr>
        <w:tc>
          <w:tcPr>
            <w:tcW w:w="11052" w:type="dxa"/>
            <w:gridSpan w:val="2"/>
            <w:tcBorders>
              <w:top w:val="single" w:sz="4" w:space="0" w:color="000000"/>
              <w:left w:val="single" w:sz="4" w:space="0" w:color="000000"/>
              <w:bottom w:val="single" w:sz="4" w:space="0" w:color="000000"/>
              <w:right w:val="single" w:sz="4" w:space="0" w:color="000000"/>
            </w:tcBorders>
            <w:shd w:val="clear" w:color="auto" w:fill="auto"/>
          </w:tcPr>
          <w:p w:rsidR="003F028F" w:rsidRDefault="003F028F" w:rsidP="003F028F">
            <w:pPr>
              <w:jc w:val="both"/>
              <w:rPr>
                <w:rFonts w:ascii="Times New Roman" w:hAnsi="Times New Roman"/>
                <w:b/>
                <w:sz w:val="24"/>
              </w:rPr>
            </w:pPr>
            <w:r>
              <w:rPr>
                <w:rFonts w:ascii="Times New Roman" w:hAnsi="Times New Roman"/>
                <w:b/>
                <w:sz w:val="24"/>
              </w:rPr>
              <w:t>Раздел 8. Страны Азии, Африки и Латинской Америки во второй половине ХХ – начале XXI в.</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Default="003F028F" w:rsidP="003F028F">
            <w:pPr>
              <w:jc w:val="center"/>
              <w:rPr>
                <w:rFonts w:ascii="Times New Roman" w:hAnsi="Times New Roman"/>
                <w:b/>
                <w:color w:val="000000" w:themeColor="text1"/>
                <w:sz w:val="24"/>
              </w:rPr>
            </w:pPr>
            <w:r>
              <w:rPr>
                <w:rFonts w:ascii="Times New Roman" w:hAnsi="Times New Roman"/>
                <w:b/>
                <w:color w:val="000000" w:themeColor="text1"/>
                <w:sz w:val="24"/>
              </w:rPr>
              <w:t>8</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3F028F" w:rsidRDefault="003F028F" w:rsidP="003F028F">
            <w:pPr>
              <w:jc w:val="center"/>
              <w:rPr>
                <w:rFonts w:ascii="Times New Roman" w:hAnsi="Times New Roman"/>
                <w:color w:val="000000" w:themeColor="text1"/>
                <w:sz w:val="24"/>
              </w:rPr>
            </w:pP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Default="003F028F" w:rsidP="003F028F">
            <w:pPr>
              <w:jc w:val="center"/>
              <w:rPr>
                <w:rFonts w:ascii="Times New Roman" w:hAnsi="Times New Roman"/>
                <w:color w:val="000000" w:themeColor="text1"/>
                <w:sz w:val="24"/>
              </w:rPr>
            </w:pPr>
          </w:p>
        </w:tc>
      </w:tr>
      <w:tr w:rsidR="003F028F" w:rsidTr="003F028F">
        <w:trPr>
          <w:trHeight w:val="20"/>
        </w:trPr>
        <w:tc>
          <w:tcPr>
            <w:tcW w:w="2235" w:type="dxa"/>
            <w:vMerge w:val="restart"/>
            <w:tcBorders>
              <w:top w:val="single" w:sz="4" w:space="0" w:color="000000"/>
              <w:left w:val="single" w:sz="4" w:space="0" w:color="000000"/>
              <w:bottom w:val="single" w:sz="4" w:space="0" w:color="000000"/>
              <w:right w:val="single" w:sz="4" w:space="0" w:color="000000"/>
            </w:tcBorders>
          </w:tcPr>
          <w:p w:rsidR="003F028F" w:rsidRDefault="003F028F" w:rsidP="003F028F">
            <w:pPr>
              <w:rPr>
                <w:rFonts w:ascii="Times New Roman" w:hAnsi="Times New Roman"/>
                <w:b/>
                <w:sz w:val="24"/>
              </w:rPr>
            </w:pPr>
            <w:r>
              <w:rPr>
                <w:rFonts w:ascii="Times New Roman" w:hAnsi="Times New Roman"/>
                <w:b/>
                <w:sz w:val="24"/>
              </w:rPr>
              <w:t>Тема 8.1. Страны Азии во второй половине ХХ – начале ХХI в.</w:t>
            </w:r>
          </w:p>
        </w:tc>
        <w:tc>
          <w:tcPr>
            <w:tcW w:w="8817"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3F028F" w:rsidRDefault="003F028F" w:rsidP="003F028F">
            <w:pPr>
              <w:jc w:val="center"/>
              <w:rPr>
                <w:rFonts w:ascii="Times New Roman" w:hAnsi="Times New Roman"/>
                <w:b/>
                <w:color w:val="000000" w:themeColor="text1"/>
                <w:sz w:val="24"/>
              </w:rPr>
            </w:pPr>
            <w:r>
              <w:rPr>
                <w:rFonts w:ascii="Times New Roman" w:hAnsi="Times New Roman"/>
                <w:b/>
                <w:color w:val="000000" w:themeColor="text1"/>
                <w:sz w:val="24"/>
              </w:rPr>
              <w:t>4</w:t>
            </w:r>
          </w:p>
        </w:tc>
        <w:tc>
          <w:tcPr>
            <w:tcW w:w="1530"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center"/>
              <w:rPr>
                <w:rFonts w:ascii="Times New Roman" w:hAnsi="Times New Roman"/>
                <w:color w:val="000000" w:themeColor="text1"/>
                <w:sz w:val="24"/>
              </w:rPr>
            </w:pPr>
          </w:p>
        </w:tc>
        <w:tc>
          <w:tcPr>
            <w:tcW w:w="14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01</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02</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04</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05</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06</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3.2</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5.2</w:t>
            </w:r>
          </w:p>
        </w:tc>
      </w:tr>
      <w:tr w:rsidR="003F028F" w:rsidTr="003F028F">
        <w:trPr>
          <w:trHeight w:val="20"/>
        </w:trPr>
        <w:tc>
          <w:tcPr>
            <w:tcW w:w="2235" w:type="dxa"/>
            <w:vMerge/>
            <w:tcBorders>
              <w:top w:val="single" w:sz="4" w:space="0" w:color="000000"/>
              <w:left w:val="single" w:sz="4" w:space="0" w:color="000000"/>
              <w:bottom w:val="single" w:sz="4" w:space="0" w:color="000000"/>
              <w:right w:val="single" w:sz="4" w:space="0" w:color="000000"/>
            </w:tcBorders>
          </w:tcPr>
          <w:p w:rsidR="003F028F" w:rsidRDefault="003F028F" w:rsidP="003F028F"/>
        </w:tc>
        <w:tc>
          <w:tcPr>
            <w:tcW w:w="8817"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both"/>
              <w:rPr>
                <w:rFonts w:ascii="Times New Roman" w:hAnsi="Times New Roman"/>
                <w:sz w:val="24"/>
              </w:rPr>
            </w:pPr>
            <w:r>
              <w:rPr>
                <w:rFonts w:ascii="Times New Roman" w:hAnsi="Times New Roman"/>
                <w:b/>
                <w:sz w:val="24"/>
              </w:rPr>
              <w:t xml:space="preserve">Практическая работа 13. Страны Азии во второй половине ХХ – начале ХХI в. </w:t>
            </w:r>
            <w:r w:rsidRPr="00D017B0">
              <w:rPr>
                <w:rFonts w:ascii="Times New Roman" w:hAnsi="Times New Roman"/>
                <w:b/>
                <w:sz w:val="24"/>
              </w:rPr>
              <w:t>/</w:t>
            </w:r>
            <w:r>
              <w:rPr>
                <w:rFonts w:ascii="Times New Roman" w:hAnsi="Times New Roman"/>
                <w:b/>
                <w:sz w:val="24"/>
              </w:rPr>
              <w:t xml:space="preserve"> </w:t>
            </w:r>
            <w:r w:rsidRPr="0019425E">
              <w:rPr>
                <w:rFonts w:ascii="Times New Roman" w:hAnsi="Times New Roman"/>
                <w:bCs/>
                <w:sz w:val="24"/>
              </w:rPr>
              <w:t>занятие в форме семинара.</w:t>
            </w:r>
            <w:r>
              <w:rPr>
                <w:rFonts w:ascii="Times New Roman" w:hAnsi="Times New Roman"/>
                <w:b/>
                <w:sz w:val="24"/>
              </w:rPr>
              <w:t xml:space="preserve"> </w:t>
            </w:r>
            <w:r>
              <w:rPr>
                <w:rFonts w:ascii="Times New Roman" w:hAnsi="Times New Roman"/>
                <w:sz w:val="24"/>
              </w:rPr>
              <w:t>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w:t>
            </w:r>
          </w:p>
          <w:p w:rsidR="003F028F" w:rsidRDefault="003F028F" w:rsidP="003F028F">
            <w:pPr>
              <w:jc w:val="both"/>
              <w:rPr>
                <w:rFonts w:ascii="Times New Roman" w:hAnsi="Times New Roman"/>
                <w:sz w:val="24"/>
              </w:rPr>
            </w:pPr>
            <w:r>
              <w:rPr>
                <w:rFonts w:ascii="Times New Roman" w:hAnsi="Times New Roman"/>
                <w:sz w:val="24"/>
              </w:rPr>
              <w:t xml:space="preserve">Строительство социализма в Китае. Мао Цзэдун. «Культурная революция» </w:t>
            </w:r>
            <w:r>
              <w:rPr>
                <w:rFonts w:ascii="Times New Roman" w:hAnsi="Times New Roman"/>
                <w:sz w:val="24"/>
              </w:rPr>
              <w:br/>
              <w:t>в Китае. Рыночные реформы в Китае. Китай в конце 1980-х гг. Северная Корея. Режим Пол Пота в Кампучии. Реформы в социалистических странах Азии, их последствия.</w:t>
            </w:r>
          </w:p>
          <w:p w:rsidR="003F028F" w:rsidRDefault="003F028F" w:rsidP="003F028F">
            <w:pPr>
              <w:jc w:val="both"/>
              <w:rPr>
                <w:rFonts w:ascii="Times New Roman" w:hAnsi="Times New Roman"/>
                <w:sz w:val="24"/>
              </w:rPr>
            </w:pPr>
            <w:r>
              <w:rPr>
                <w:rFonts w:ascii="Times New Roman" w:hAnsi="Times New Roman"/>
                <w:sz w:val="24"/>
              </w:rPr>
              <w:lastRenderedPageBreak/>
              <w:t>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ХХI в.</w:t>
            </w:r>
          </w:p>
          <w:p w:rsidR="003F028F" w:rsidRDefault="003F028F" w:rsidP="003F028F">
            <w:pPr>
              <w:jc w:val="both"/>
              <w:rPr>
                <w:rFonts w:ascii="Times New Roman" w:hAnsi="Times New Roman"/>
                <w:sz w:val="24"/>
              </w:rPr>
            </w:pPr>
            <w:r>
              <w:rPr>
                <w:rFonts w:ascii="Times New Roman" w:hAnsi="Times New Roman"/>
                <w:sz w:val="24"/>
              </w:rPr>
              <w:t>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Таиланда, Малайзии и Филиппин. Индонезия и Мьянма</w:t>
            </w:r>
          </w:p>
          <w:p w:rsidR="003F028F" w:rsidRDefault="003F028F" w:rsidP="003F028F">
            <w:pPr>
              <w:jc w:val="both"/>
              <w:rPr>
                <w:rFonts w:ascii="Times New Roman" w:hAnsi="Times New Roman"/>
                <w:sz w:val="24"/>
              </w:rPr>
            </w:pPr>
            <w:r w:rsidRPr="00632989">
              <w:rPr>
                <w:rFonts w:ascii="Times New Roman" w:hAnsi="Times New Roman"/>
                <w:b/>
                <w:sz w:val="24"/>
              </w:rPr>
              <w:t xml:space="preserve">Задание на дом: </w:t>
            </w:r>
            <w:r>
              <w:rPr>
                <w:rFonts w:ascii="Times New Roman" w:hAnsi="Times New Roman"/>
                <w:bCs/>
                <w:sz w:val="24"/>
              </w:rPr>
              <w:t>н</w:t>
            </w:r>
            <w:r w:rsidRPr="00C15413">
              <w:rPr>
                <w:rFonts w:ascii="Times New Roman" w:hAnsi="Times New Roman"/>
                <w:bCs/>
                <w:sz w:val="24"/>
              </w:rPr>
              <w:t>апи</w:t>
            </w:r>
            <w:r>
              <w:rPr>
                <w:rFonts w:ascii="Times New Roman" w:hAnsi="Times New Roman"/>
                <w:bCs/>
                <w:sz w:val="24"/>
              </w:rPr>
              <w:t>сать</w:t>
            </w:r>
            <w:r w:rsidRPr="00C15413">
              <w:rPr>
                <w:rFonts w:ascii="Times New Roman" w:hAnsi="Times New Roman"/>
                <w:bCs/>
                <w:sz w:val="24"/>
              </w:rPr>
              <w:t xml:space="preserve"> историческое эссе на тему "Роль внешних факторов в развитии стран Азии"</w:t>
            </w:r>
          </w:p>
        </w:tc>
        <w:tc>
          <w:tcPr>
            <w:tcW w:w="1134" w:type="dxa"/>
            <w:tcBorders>
              <w:top w:val="single" w:sz="4" w:space="0" w:color="000000"/>
              <w:left w:val="single" w:sz="4" w:space="0" w:color="000000"/>
              <w:bottom w:val="single" w:sz="4" w:space="0" w:color="000000"/>
              <w:right w:val="single" w:sz="4" w:space="0" w:color="000000"/>
            </w:tcBorders>
            <w:vAlign w:val="center"/>
          </w:tcPr>
          <w:p w:rsidR="003F028F" w:rsidRPr="00BC1409" w:rsidRDefault="003F028F" w:rsidP="003F028F">
            <w:pPr>
              <w:jc w:val="center"/>
              <w:rPr>
                <w:rFonts w:ascii="Times New Roman" w:hAnsi="Times New Roman"/>
                <w:color w:val="000000" w:themeColor="text1"/>
                <w:sz w:val="24"/>
                <w:lang w:val="en-US"/>
              </w:rPr>
            </w:pPr>
            <w:r>
              <w:rPr>
                <w:rFonts w:ascii="Times New Roman" w:hAnsi="Times New Roman"/>
                <w:color w:val="000000" w:themeColor="text1"/>
                <w:sz w:val="24"/>
              </w:rPr>
              <w:lastRenderedPageBreak/>
              <w:t>2</w:t>
            </w:r>
            <w:r>
              <w:rPr>
                <w:rFonts w:ascii="Times New Roman" w:hAnsi="Times New Roman"/>
                <w:color w:val="000000" w:themeColor="text1"/>
                <w:sz w:val="24"/>
                <w:lang w:val="en-US"/>
              </w:rPr>
              <w:t>/72</w:t>
            </w:r>
          </w:p>
        </w:tc>
        <w:tc>
          <w:tcPr>
            <w:tcW w:w="1530" w:type="dxa"/>
            <w:tcBorders>
              <w:top w:val="single" w:sz="4" w:space="0" w:color="000000"/>
              <w:left w:val="single" w:sz="4" w:space="0" w:color="000000"/>
              <w:bottom w:val="single" w:sz="4" w:space="0" w:color="000000"/>
              <w:right w:val="single" w:sz="4" w:space="0" w:color="000000"/>
            </w:tcBorders>
          </w:tcPr>
          <w:p w:rsidR="003F028F" w:rsidRDefault="003F028F" w:rsidP="003F028F"/>
        </w:tc>
        <w:tc>
          <w:tcPr>
            <w:tcW w:w="14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Default="003F028F" w:rsidP="003F028F"/>
        </w:tc>
      </w:tr>
      <w:tr w:rsidR="003F028F" w:rsidTr="003F028F">
        <w:trPr>
          <w:trHeight w:val="20"/>
        </w:trPr>
        <w:tc>
          <w:tcPr>
            <w:tcW w:w="2235" w:type="dxa"/>
            <w:vMerge w:val="restart"/>
            <w:tcBorders>
              <w:top w:val="single" w:sz="4" w:space="0" w:color="000000"/>
              <w:left w:val="single" w:sz="4" w:space="0" w:color="000000"/>
              <w:bottom w:val="single" w:sz="4" w:space="0" w:color="000000"/>
              <w:right w:val="single" w:sz="4" w:space="0" w:color="000000"/>
            </w:tcBorders>
          </w:tcPr>
          <w:p w:rsidR="003F028F" w:rsidRDefault="003F028F" w:rsidP="003F028F">
            <w:pPr>
              <w:rPr>
                <w:rFonts w:ascii="Times New Roman" w:hAnsi="Times New Roman"/>
                <w:b/>
                <w:sz w:val="24"/>
              </w:rPr>
            </w:pPr>
            <w:r>
              <w:rPr>
                <w:rFonts w:ascii="Times New Roman" w:hAnsi="Times New Roman"/>
                <w:b/>
                <w:sz w:val="24"/>
              </w:rPr>
              <w:lastRenderedPageBreak/>
              <w:t>Тема 8.2. Страны Ближнего и Среднего Востока во второй половине ХХ – начале ХХI в.</w:t>
            </w:r>
          </w:p>
        </w:tc>
        <w:tc>
          <w:tcPr>
            <w:tcW w:w="8817"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3F028F" w:rsidRDefault="003F028F" w:rsidP="003F028F">
            <w:pPr>
              <w:jc w:val="center"/>
              <w:rPr>
                <w:rFonts w:ascii="Times New Roman" w:hAnsi="Times New Roman"/>
                <w:b/>
                <w:color w:val="000000" w:themeColor="text1"/>
                <w:sz w:val="24"/>
              </w:rPr>
            </w:pPr>
            <w:r>
              <w:rPr>
                <w:rFonts w:ascii="Times New Roman" w:hAnsi="Times New Roman"/>
                <w:b/>
                <w:color w:val="000000" w:themeColor="text1"/>
                <w:sz w:val="24"/>
              </w:rPr>
              <w:t>2</w:t>
            </w:r>
          </w:p>
        </w:tc>
        <w:tc>
          <w:tcPr>
            <w:tcW w:w="1530"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center"/>
              <w:rPr>
                <w:rFonts w:ascii="Times New Roman" w:hAnsi="Times New Roman"/>
                <w:color w:val="000000" w:themeColor="text1"/>
                <w:sz w:val="24"/>
              </w:rPr>
            </w:pPr>
          </w:p>
        </w:tc>
        <w:tc>
          <w:tcPr>
            <w:tcW w:w="14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01</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02</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04</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05</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06</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3.2</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5.2</w:t>
            </w:r>
          </w:p>
        </w:tc>
      </w:tr>
      <w:tr w:rsidR="003F028F" w:rsidTr="003F028F">
        <w:trPr>
          <w:trHeight w:val="20"/>
        </w:trPr>
        <w:tc>
          <w:tcPr>
            <w:tcW w:w="2235" w:type="dxa"/>
            <w:vMerge/>
            <w:tcBorders>
              <w:top w:val="single" w:sz="4" w:space="0" w:color="000000"/>
              <w:left w:val="single" w:sz="4" w:space="0" w:color="000000"/>
              <w:bottom w:val="single" w:sz="4" w:space="0" w:color="000000"/>
              <w:right w:val="single" w:sz="4" w:space="0" w:color="000000"/>
            </w:tcBorders>
          </w:tcPr>
          <w:p w:rsidR="003F028F" w:rsidRDefault="003F028F" w:rsidP="003F028F"/>
        </w:tc>
        <w:tc>
          <w:tcPr>
            <w:tcW w:w="8817"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both"/>
              <w:rPr>
                <w:rFonts w:ascii="Times New Roman" w:hAnsi="Times New Roman"/>
                <w:sz w:val="24"/>
              </w:rPr>
            </w:pPr>
            <w:r>
              <w:rPr>
                <w:rFonts w:ascii="Times New Roman" w:hAnsi="Times New Roman"/>
                <w:b/>
                <w:sz w:val="24"/>
              </w:rPr>
              <w:t xml:space="preserve">Страны Ближнего и Среднего Востока во второй половине ХХ – начале ХХI в. </w:t>
            </w:r>
            <w:r w:rsidRPr="00D017B0">
              <w:rPr>
                <w:rFonts w:ascii="Times New Roman" w:hAnsi="Times New Roman"/>
                <w:b/>
                <w:sz w:val="24"/>
              </w:rPr>
              <w:t>/</w:t>
            </w:r>
            <w:r>
              <w:rPr>
                <w:rFonts w:ascii="Times New Roman" w:hAnsi="Times New Roman"/>
                <w:b/>
                <w:sz w:val="24"/>
              </w:rPr>
              <w:t xml:space="preserve"> </w:t>
            </w:r>
            <w:r>
              <w:rPr>
                <w:rFonts w:ascii="Times New Roman" w:hAnsi="Times New Roman"/>
                <w:sz w:val="24"/>
              </w:rPr>
              <w:t>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p w:rsidR="003F028F" w:rsidRDefault="003F028F" w:rsidP="003F028F">
            <w:pPr>
              <w:jc w:val="both"/>
              <w:rPr>
                <w:rFonts w:ascii="Times New Roman" w:hAnsi="Times New Roman"/>
                <w:sz w:val="24"/>
              </w:rPr>
            </w:pPr>
            <w:r w:rsidRPr="00632989">
              <w:rPr>
                <w:rFonts w:ascii="Times New Roman" w:hAnsi="Times New Roman"/>
                <w:b/>
                <w:sz w:val="24"/>
              </w:rPr>
              <w:t xml:space="preserve">Задание на дом: </w:t>
            </w:r>
            <w:r>
              <w:rPr>
                <w:rFonts w:ascii="Times New Roman" w:hAnsi="Times New Roman"/>
                <w:sz w:val="24"/>
              </w:rPr>
              <w:t>дополнить конспект примерами</w:t>
            </w:r>
          </w:p>
        </w:tc>
        <w:tc>
          <w:tcPr>
            <w:tcW w:w="1134" w:type="dxa"/>
            <w:tcBorders>
              <w:top w:val="single" w:sz="4" w:space="0" w:color="000000"/>
              <w:left w:val="single" w:sz="4" w:space="0" w:color="000000"/>
              <w:bottom w:val="single" w:sz="4" w:space="0" w:color="000000"/>
              <w:right w:val="single" w:sz="4" w:space="0" w:color="000000"/>
            </w:tcBorders>
            <w:vAlign w:val="center"/>
          </w:tcPr>
          <w:p w:rsidR="003F028F" w:rsidRPr="00BC1409" w:rsidRDefault="003F028F" w:rsidP="003F028F">
            <w:pPr>
              <w:jc w:val="center"/>
              <w:rPr>
                <w:rFonts w:ascii="Times New Roman" w:hAnsi="Times New Roman"/>
                <w:color w:val="000000" w:themeColor="text1"/>
                <w:sz w:val="24"/>
                <w:lang w:val="en-US"/>
              </w:rPr>
            </w:pPr>
            <w:r>
              <w:rPr>
                <w:rFonts w:ascii="Times New Roman" w:hAnsi="Times New Roman"/>
                <w:color w:val="000000" w:themeColor="text1"/>
                <w:sz w:val="24"/>
              </w:rPr>
              <w:t>2</w:t>
            </w:r>
            <w:r>
              <w:rPr>
                <w:rFonts w:ascii="Times New Roman" w:hAnsi="Times New Roman"/>
                <w:color w:val="000000" w:themeColor="text1"/>
                <w:sz w:val="24"/>
                <w:lang w:val="en-US"/>
              </w:rPr>
              <w:t>/74</w:t>
            </w:r>
          </w:p>
        </w:tc>
        <w:tc>
          <w:tcPr>
            <w:tcW w:w="1530" w:type="dxa"/>
            <w:tcBorders>
              <w:top w:val="single" w:sz="4" w:space="0" w:color="000000"/>
              <w:left w:val="single" w:sz="4" w:space="0" w:color="000000"/>
              <w:bottom w:val="single" w:sz="4" w:space="0" w:color="000000"/>
              <w:right w:val="single" w:sz="4" w:space="0" w:color="000000"/>
            </w:tcBorders>
          </w:tcPr>
          <w:p w:rsidR="003F028F" w:rsidRDefault="003F028F" w:rsidP="003F028F"/>
        </w:tc>
        <w:tc>
          <w:tcPr>
            <w:tcW w:w="14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Default="003F028F" w:rsidP="003F028F"/>
        </w:tc>
      </w:tr>
      <w:tr w:rsidR="003F028F" w:rsidTr="003F028F">
        <w:trPr>
          <w:trHeight w:val="20"/>
        </w:trPr>
        <w:tc>
          <w:tcPr>
            <w:tcW w:w="2235" w:type="dxa"/>
            <w:vMerge w:val="restart"/>
            <w:tcBorders>
              <w:top w:val="single" w:sz="4" w:space="0" w:color="000000"/>
              <w:left w:val="single" w:sz="4" w:space="0" w:color="000000"/>
              <w:bottom w:val="single" w:sz="4" w:space="0" w:color="000000"/>
              <w:right w:val="single" w:sz="4" w:space="0" w:color="000000"/>
            </w:tcBorders>
          </w:tcPr>
          <w:p w:rsidR="003F028F" w:rsidRDefault="003F028F" w:rsidP="003F028F">
            <w:pPr>
              <w:rPr>
                <w:rFonts w:ascii="Times New Roman" w:hAnsi="Times New Roman"/>
                <w:b/>
                <w:sz w:val="24"/>
              </w:rPr>
            </w:pPr>
            <w:r>
              <w:rPr>
                <w:rFonts w:ascii="Times New Roman" w:hAnsi="Times New Roman"/>
                <w:b/>
                <w:sz w:val="24"/>
              </w:rPr>
              <w:t>Тема 8.3. Страны Тропической и Южной Африки</w:t>
            </w:r>
          </w:p>
        </w:tc>
        <w:tc>
          <w:tcPr>
            <w:tcW w:w="8817"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3F028F" w:rsidRDefault="003F028F" w:rsidP="003F028F">
            <w:pPr>
              <w:jc w:val="center"/>
              <w:rPr>
                <w:rFonts w:ascii="Times New Roman" w:hAnsi="Times New Roman"/>
                <w:b/>
                <w:color w:val="000000" w:themeColor="text1"/>
                <w:sz w:val="24"/>
              </w:rPr>
            </w:pPr>
            <w:r>
              <w:rPr>
                <w:rFonts w:ascii="Times New Roman" w:hAnsi="Times New Roman"/>
                <w:b/>
                <w:color w:val="000000" w:themeColor="text1"/>
                <w:sz w:val="24"/>
              </w:rPr>
              <w:t>2</w:t>
            </w:r>
          </w:p>
        </w:tc>
        <w:tc>
          <w:tcPr>
            <w:tcW w:w="1530"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center"/>
              <w:rPr>
                <w:rFonts w:ascii="Times New Roman" w:hAnsi="Times New Roman"/>
                <w:color w:val="000000" w:themeColor="text1"/>
                <w:sz w:val="24"/>
              </w:rPr>
            </w:pPr>
          </w:p>
        </w:tc>
        <w:tc>
          <w:tcPr>
            <w:tcW w:w="14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01</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02</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04</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05</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06</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lastRenderedPageBreak/>
              <w:t>ПК 3.2</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5.2</w:t>
            </w:r>
          </w:p>
        </w:tc>
      </w:tr>
      <w:tr w:rsidR="003F028F" w:rsidTr="003F028F">
        <w:trPr>
          <w:trHeight w:val="20"/>
        </w:trPr>
        <w:tc>
          <w:tcPr>
            <w:tcW w:w="2235" w:type="dxa"/>
            <w:vMerge/>
            <w:tcBorders>
              <w:top w:val="single" w:sz="4" w:space="0" w:color="000000"/>
              <w:left w:val="single" w:sz="4" w:space="0" w:color="000000"/>
              <w:bottom w:val="single" w:sz="4" w:space="0" w:color="000000"/>
              <w:right w:val="single" w:sz="4" w:space="0" w:color="000000"/>
            </w:tcBorders>
          </w:tcPr>
          <w:p w:rsidR="003F028F" w:rsidRDefault="003F028F" w:rsidP="003F028F"/>
        </w:tc>
        <w:tc>
          <w:tcPr>
            <w:tcW w:w="8817"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both"/>
              <w:rPr>
                <w:rFonts w:ascii="Times New Roman" w:hAnsi="Times New Roman"/>
                <w:sz w:val="24"/>
              </w:rPr>
            </w:pPr>
            <w:r>
              <w:rPr>
                <w:rFonts w:ascii="Times New Roman" w:hAnsi="Times New Roman"/>
                <w:b/>
                <w:sz w:val="24"/>
              </w:rPr>
              <w:t>Страны Тропической и Южной Африки во второй половине ХХ – начале XXI вв.</w:t>
            </w:r>
            <w:r>
              <w:rPr>
                <w:rFonts w:ascii="Times New Roman" w:hAnsi="Times New Roman"/>
                <w:sz w:val="24"/>
              </w:rPr>
              <w:t>.</w:t>
            </w:r>
            <w:r w:rsidRPr="00D017B0">
              <w:rPr>
                <w:rFonts w:ascii="Times New Roman" w:hAnsi="Times New Roman"/>
                <w:sz w:val="24"/>
              </w:rPr>
              <w:t xml:space="preserve"> /</w:t>
            </w:r>
            <w:r w:rsidRPr="001C2770">
              <w:rPr>
                <w:rFonts w:ascii="Times New Roman" w:hAnsi="Times New Roman"/>
                <w:sz w:val="24"/>
              </w:rPr>
              <w:t xml:space="preserve"> </w:t>
            </w:r>
            <w:r>
              <w:rPr>
                <w:rFonts w:ascii="Times New Roman" w:hAnsi="Times New Roman"/>
                <w:sz w:val="24"/>
              </w:rPr>
              <w:t xml:space="preserve">Освобождение от колониальной зависимости. 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w:t>
            </w:r>
            <w:r>
              <w:rPr>
                <w:rFonts w:ascii="Times New Roman" w:hAnsi="Times New Roman"/>
                <w:sz w:val="24"/>
              </w:rPr>
              <w:lastRenderedPageBreak/>
              <w:t>Этнические конфликты. Пути развития стран Африки после освобождения от колониальной зависимости во второй половине ХХ в., их причины</w:t>
            </w:r>
          </w:p>
          <w:p w:rsidR="003F028F" w:rsidRDefault="003F028F" w:rsidP="003F028F">
            <w:pPr>
              <w:jc w:val="both"/>
              <w:rPr>
                <w:rFonts w:ascii="Times New Roman" w:hAnsi="Times New Roman"/>
                <w:sz w:val="24"/>
              </w:rPr>
            </w:pPr>
            <w:r w:rsidRPr="00632989">
              <w:rPr>
                <w:rFonts w:ascii="Times New Roman" w:hAnsi="Times New Roman"/>
                <w:b/>
                <w:sz w:val="24"/>
              </w:rPr>
              <w:t xml:space="preserve">Задание на дом: </w:t>
            </w:r>
            <w:r>
              <w:rPr>
                <w:rFonts w:ascii="Times New Roman" w:hAnsi="Times New Roman"/>
                <w:bCs/>
                <w:sz w:val="24"/>
              </w:rPr>
              <w:t>проанализировать</w:t>
            </w:r>
            <w:r w:rsidRPr="002E3FBD">
              <w:rPr>
                <w:rFonts w:ascii="Times New Roman" w:hAnsi="Times New Roman"/>
                <w:bCs/>
                <w:sz w:val="24"/>
              </w:rPr>
              <w:t xml:space="preserve"> роль международных организаций (ООН, Африканский союз) в развитии стран региона.</w:t>
            </w:r>
          </w:p>
        </w:tc>
        <w:tc>
          <w:tcPr>
            <w:tcW w:w="1134" w:type="dxa"/>
            <w:tcBorders>
              <w:top w:val="single" w:sz="4" w:space="0" w:color="000000"/>
              <w:left w:val="single" w:sz="4" w:space="0" w:color="000000"/>
              <w:bottom w:val="single" w:sz="4" w:space="0" w:color="000000"/>
              <w:right w:val="single" w:sz="4" w:space="0" w:color="000000"/>
            </w:tcBorders>
            <w:vAlign w:val="center"/>
          </w:tcPr>
          <w:p w:rsidR="003F028F" w:rsidRPr="00BC1409" w:rsidRDefault="003F028F" w:rsidP="003F028F">
            <w:pPr>
              <w:jc w:val="center"/>
              <w:rPr>
                <w:rFonts w:ascii="Times New Roman" w:hAnsi="Times New Roman"/>
                <w:color w:val="000000" w:themeColor="text1"/>
                <w:sz w:val="24"/>
                <w:lang w:val="en-US"/>
              </w:rPr>
            </w:pPr>
            <w:r>
              <w:rPr>
                <w:rFonts w:ascii="Times New Roman" w:hAnsi="Times New Roman"/>
                <w:color w:val="000000" w:themeColor="text1"/>
                <w:sz w:val="24"/>
              </w:rPr>
              <w:lastRenderedPageBreak/>
              <w:t>2</w:t>
            </w:r>
            <w:r>
              <w:rPr>
                <w:rFonts w:ascii="Times New Roman" w:hAnsi="Times New Roman"/>
                <w:color w:val="000000" w:themeColor="text1"/>
                <w:sz w:val="24"/>
                <w:lang w:val="en-US"/>
              </w:rPr>
              <w:t>/76</w:t>
            </w:r>
          </w:p>
        </w:tc>
        <w:tc>
          <w:tcPr>
            <w:tcW w:w="1530" w:type="dxa"/>
            <w:tcBorders>
              <w:top w:val="single" w:sz="4" w:space="0" w:color="000000"/>
              <w:left w:val="single" w:sz="4" w:space="0" w:color="000000"/>
              <w:bottom w:val="single" w:sz="4" w:space="0" w:color="000000"/>
              <w:right w:val="single" w:sz="4" w:space="0" w:color="000000"/>
            </w:tcBorders>
          </w:tcPr>
          <w:p w:rsidR="003F028F" w:rsidRDefault="003F028F" w:rsidP="003F028F"/>
        </w:tc>
        <w:tc>
          <w:tcPr>
            <w:tcW w:w="14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Default="003F028F" w:rsidP="003F028F"/>
        </w:tc>
      </w:tr>
      <w:tr w:rsidR="003F028F" w:rsidTr="003F028F">
        <w:trPr>
          <w:trHeight w:val="20"/>
        </w:trPr>
        <w:tc>
          <w:tcPr>
            <w:tcW w:w="2235" w:type="dxa"/>
            <w:vMerge w:val="restart"/>
            <w:tcBorders>
              <w:top w:val="single" w:sz="4" w:space="0" w:color="000000"/>
              <w:left w:val="single" w:sz="4" w:space="0" w:color="000000"/>
              <w:bottom w:val="single" w:sz="4" w:space="0" w:color="000000"/>
              <w:right w:val="single" w:sz="4" w:space="0" w:color="000000"/>
            </w:tcBorders>
          </w:tcPr>
          <w:p w:rsidR="003F028F" w:rsidRDefault="003F028F" w:rsidP="003F028F">
            <w:pPr>
              <w:rPr>
                <w:rFonts w:ascii="Times New Roman" w:hAnsi="Times New Roman"/>
                <w:b/>
                <w:sz w:val="24"/>
              </w:rPr>
            </w:pPr>
            <w:r>
              <w:rPr>
                <w:rFonts w:ascii="Times New Roman" w:hAnsi="Times New Roman"/>
                <w:b/>
                <w:sz w:val="24"/>
              </w:rPr>
              <w:lastRenderedPageBreak/>
              <w:t>Тема 8.4. Страны Латинской Америки во второй половине ХХ – начале XXI вв.</w:t>
            </w:r>
          </w:p>
        </w:tc>
        <w:tc>
          <w:tcPr>
            <w:tcW w:w="8817"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3F028F" w:rsidRDefault="003F028F" w:rsidP="003F028F">
            <w:pPr>
              <w:jc w:val="center"/>
              <w:rPr>
                <w:rFonts w:ascii="Times New Roman" w:hAnsi="Times New Roman"/>
                <w:b/>
                <w:color w:val="000000" w:themeColor="text1"/>
                <w:sz w:val="24"/>
              </w:rPr>
            </w:pPr>
            <w:r>
              <w:rPr>
                <w:rFonts w:ascii="Times New Roman" w:hAnsi="Times New Roman"/>
                <w:b/>
                <w:color w:val="000000" w:themeColor="text1"/>
                <w:sz w:val="24"/>
              </w:rPr>
              <w:t>2</w:t>
            </w:r>
          </w:p>
        </w:tc>
        <w:tc>
          <w:tcPr>
            <w:tcW w:w="1530"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center"/>
              <w:rPr>
                <w:rFonts w:ascii="Times New Roman" w:hAnsi="Times New Roman"/>
                <w:color w:val="000000" w:themeColor="text1"/>
                <w:sz w:val="24"/>
              </w:rPr>
            </w:pPr>
          </w:p>
        </w:tc>
        <w:tc>
          <w:tcPr>
            <w:tcW w:w="14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01</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02</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04</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05</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06</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3.2</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5.2</w:t>
            </w:r>
          </w:p>
        </w:tc>
      </w:tr>
      <w:tr w:rsidR="003F028F" w:rsidTr="003F028F">
        <w:trPr>
          <w:trHeight w:val="20"/>
        </w:trPr>
        <w:tc>
          <w:tcPr>
            <w:tcW w:w="2235" w:type="dxa"/>
            <w:vMerge/>
            <w:tcBorders>
              <w:top w:val="single" w:sz="4" w:space="0" w:color="000000"/>
              <w:left w:val="single" w:sz="4" w:space="0" w:color="000000"/>
              <w:bottom w:val="single" w:sz="4" w:space="0" w:color="000000"/>
              <w:right w:val="single" w:sz="4" w:space="0" w:color="000000"/>
            </w:tcBorders>
          </w:tcPr>
          <w:p w:rsidR="003F028F" w:rsidRDefault="003F028F" w:rsidP="003F028F"/>
        </w:tc>
        <w:tc>
          <w:tcPr>
            <w:tcW w:w="8817"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both"/>
              <w:rPr>
                <w:rFonts w:ascii="Times New Roman" w:hAnsi="Times New Roman"/>
                <w:sz w:val="24"/>
              </w:rPr>
            </w:pPr>
            <w:r>
              <w:rPr>
                <w:rFonts w:ascii="Times New Roman" w:hAnsi="Times New Roman"/>
                <w:b/>
                <w:sz w:val="24"/>
              </w:rPr>
              <w:t>Страны Латинской Америки во второй половине ХХ – начале XXI вв.</w:t>
            </w:r>
            <w:r w:rsidRPr="001C2770">
              <w:rPr>
                <w:rFonts w:ascii="Times New Roman" w:hAnsi="Times New Roman"/>
                <w:b/>
                <w:sz w:val="24"/>
              </w:rPr>
              <w:t xml:space="preserve"> / </w:t>
            </w:r>
            <w:r>
              <w:rPr>
                <w:rFonts w:ascii="Times New Roman" w:hAnsi="Times New Roman"/>
                <w:sz w:val="24"/>
              </w:rPr>
              <w:t>Страны Латинской Америки в середине ХХ в.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p w:rsidR="003F028F" w:rsidRDefault="003F028F" w:rsidP="003F028F">
            <w:pPr>
              <w:jc w:val="both"/>
              <w:rPr>
                <w:rFonts w:ascii="Times New Roman" w:hAnsi="Times New Roman"/>
                <w:sz w:val="24"/>
              </w:rPr>
            </w:pPr>
            <w:r w:rsidRPr="00632989">
              <w:rPr>
                <w:rFonts w:ascii="Times New Roman" w:hAnsi="Times New Roman"/>
                <w:b/>
                <w:sz w:val="24"/>
              </w:rPr>
              <w:t>Задание на дом:</w:t>
            </w:r>
            <w:r>
              <w:rPr>
                <w:rFonts w:ascii="Times New Roman" w:hAnsi="Times New Roman"/>
                <w:sz w:val="24"/>
              </w:rPr>
              <w:t xml:space="preserve"> дополнить конспект примерами и схемами</w:t>
            </w:r>
          </w:p>
        </w:tc>
        <w:tc>
          <w:tcPr>
            <w:tcW w:w="1134" w:type="dxa"/>
            <w:tcBorders>
              <w:top w:val="single" w:sz="4" w:space="0" w:color="000000"/>
              <w:left w:val="single" w:sz="4" w:space="0" w:color="000000"/>
              <w:bottom w:val="single" w:sz="4" w:space="0" w:color="000000"/>
              <w:right w:val="single" w:sz="4" w:space="0" w:color="000000"/>
            </w:tcBorders>
            <w:vAlign w:val="center"/>
          </w:tcPr>
          <w:p w:rsidR="003F028F" w:rsidRPr="00BC1409" w:rsidRDefault="003F028F" w:rsidP="003F028F">
            <w:pPr>
              <w:jc w:val="center"/>
              <w:rPr>
                <w:rFonts w:ascii="Times New Roman" w:hAnsi="Times New Roman"/>
                <w:color w:val="000000" w:themeColor="text1"/>
                <w:sz w:val="24"/>
                <w:lang w:val="en-US"/>
              </w:rPr>
            </w:pPr>
            <w:r>
              <w:rPr>
                <w:rFonts w:ascii="Times New Roman" w:hAnsi="Times New Roman"/>
                <w:color w:val="000000" w:themeColor="text1"/>
                <w:sz w:val="24"/>
              </w:rPr>
              <w:t>2</w:t>
            </w:r>
            <w:r>
              <w:rPr>
                <w:rFonts w:ascii="Times New Roman" w:hAnsi="Times New Roman"/>
                <w:color w:val="000000" w:themeColor="text1"/>
                <w:sz w:val="24"/>
                <w:lang w:val="en-US"/>
              </w:rPr>
              <w:t>/78</w:t>
            </w:r>
          </w:p>
        </w:tc>
        <w:tc>
          <w:tcPr>
            <w:tcW w:w="1530" w:type="dxa"/>
            <w:tcBorders>
              <w:top w:val="single" w:sz="4" w:space="0" w:color="000000"/>
              <w:left w:val="single" w:sz="4" w:space="0" w:color="000000"/>
              <w:bottom w:val="single" w:sz="4" w:space="0" w:color="000000"/>
              <w:right w:val="single" w:sz="4" w:space="0" w:color="000000"/>
            </w:tcBorders>
          </w:tcPr>
          <w:p w:rsidR="003F028F" w:rsidRDefault="003F028F" w:rsidP="003F028F"/>
        </w:tc>
        <w:tc>
          <w:tcPr>
            <w:tcW w:w="14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Default="003F028F" w:rsidP="003F028F"/>
        </w:tc>
      </w:tr>
      <w:tr w:rsidR="003F028F" w:rsidTr="003F028F">
        <w:trPr>
          <w:trHeight w:val="20"/>
        </w:trPr>
        <w:tc>
          <w:tcPr>
            <w:tcW w:w="11052" w:type="dxa"/>
            <w:gridSpan w:val="2"/>
            <w:tcBorders>
              <w:top w:val="single" w:sz="4" w:space="0" w:color="000000"/>
              <w:left w:val="single" w:sz="4" w:space="0" w:color="000000"/>
              <w:bottom w:val="single" w:sz="4" w:space="0" w:color="000000"/>
              <w:right w:val="single" w:sz="4" w:space="0" w:color="000000"/>
            </w:tcBorders>
            <w:shd w:val="clear" w:color="auto" w:fill="auto"/>
          </w:tcPr>
          <w:p w:rsidR="003F028F" w:rsidRDefault="003F028F" w:rsidP="003F028F">
            <w:pPr>
              <w:jc w:val="both"/>
              <w:rPr>
                <w:rFonts w:ascii="Times New Roman" w:hAnsi="Times New Roman"/>
                <w:b/>
                <w:sz w:val="24"/>
              </w:rPr>
            </w:pPr>
            <w:r>
              <w:rPr>
                <w:rFonts w:ascii="Times New Roman" w:hAnsi="Times New Roman"/>
                <w:b/>
                <w:sz w:val="24"/>
              </w:rPr>
              <w:t>Раздел 9. Международные отношения во второй половине ХХ – начале XXI вв.</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Default="003F028F" w:rsidP="003F028F">
            <w:pPr>
              <w:jc w:val="center"/>
              <w:rPr>
                <w:rFonts w:ascii="Times New Roman" w:hAnsi="Times New Roman"/>
                <w:b/>
                <w:color w:val="000000" w:themeColor="text1"/>
                <w:sz w:val="24"/>
              </w:rPr>
            </w:pPr>
            <w:r>
              <w:rPr>
                <w:rFonts w:ascii="Times New Roman" w:hAnsi="Times New Roman"/>
                <w:b/>
                <w:color w:val="000000" w:themeColor="text1"/>
                <w:sz w:val="24"/>
              </w:rPr>
              <w:t>4</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3F028F" w:rsidRDefault="003F028F" w:rsidP="003F028F">
            <w:pPr>
              <w:jc w:val="center"/>
              <w:rPr>
                <w:rFonts w:ascii="Times New Roman" w:hAnsi="Times New Roman"/>
                <w:color w:val="000000" w:themeColor="text1"/>
                <w:sz w:val="24"/>
              </w:rPr>
            </w:pP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Default="003F028F" w:rsidP="003F028F">
            <w:pPr>
              <w:jc w:val="center"/>
              <w:rPr>
                <w:rFonts w:ascii="Times New Roman" w:hAnsi="Times New Roman"/>
                <w:color w:val="000000" w:themeColor="text1"/>
                <w:sz w:val="24"/>
              </w:rPr>
            </w:pPr>
          </w:p>
        </w:tc>
      </w:tr>
      <w:tr w:rsidR="003F028F" w:rsidTr="003F028F">
        <w:trPr>
          <w:trHeight w:val="20"/>
        </w:trPr>
        <w:tc>
          <w:tcPr>
            <w:tcW w:w="2235" w:type="dxa"/>
            <w:vMerge w:val="restart"/>
            <w:tcBorders>
              <w:top w:val="single" w:sz="4" w:space="0" w:color="000000"/>
              <w:left w:val="single" w:sz="4" w:space="0" w:color="000000"/>
              <w:bottom w:val="single" w:sz="4" w:space="0" w:color="000000"/>
              <w:right w:val="single" w:sz="4" w:space="0" w:color="000000"/>
            </w:tcBorders>
          </w:tcPr>
          <w:p w:rsidR="003F028F" w:rsidRDefault="003F028F" w:rsidP="003F028F">
            <w:pPr>
              <w:rPr>
                <w:rFonts w:ascii="Times New Roman" w:hAnsi="Times New Roman"/>
                <w:b/>
                <w:sz w:val="24"/>
              </w:rPr>
            </w:pPr>
            <w:r>
              <w:rPr>
                <w:rFonts w:ascii="Times New Roman" w:hAnsi="Times New Roman"/>
                <w:b/>
                <w:sz w:val="24"/>
              </w:rPr>
              <w:t>Тема 9.1. Международные отношения в конце 1940-х – конце 1980-х гг.</w:t>
            </w:r>
          </w:p>
        </w:tc>
        <w:tc>
          <w:tcPr>
            <w:tcW w:w="8817" w:type="dxa"/>
            <w:tcBorders>
              <w:top w:val="single" w:sz="4" w:space="0" w:color="000000"/>
              <w:left w:val="single" w:sz="4" w:space="0" w:color="000000"/>
              <w:bottom w:val="single" w:sz="4" w:space="0" w:color="000000"/>
              <w:right w:val="single" w:sz="4" w:space="0" w:color="000000"/>
            </w:tcBorders>
            <w:shd w:val="clear" w:color="auto" w:fill="auto"/>
          </w:tcPr>
          <w:p w:rsidR="003F028F" w:rsidRDefault="003F028F" w:rsidP="003F028F">
            <w:pPr>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Default="003F028F" w:rsidP="003F028F">
            <w:pPr>
              <w:jc w:val="center"/>
              <w:rPr>
                <w:rFonts w:ascii="Times New Roman" w:hAnsi="Times New Roman"/>
                <w:b/>
                <w:color w:val="000000" w:themeColor="text1"/>
                <w:sz w:val="24"/>
              </w:rPr>
            </w:pPr>
            <w:r>
              <w:rPr>
                <w:rFonts w:ascii="Times New Roman" w:hAnsi="Times New Roman"/>
                <w:b/>
                <w:color w:val="000000" w:themeColor="text1"/>
                <w:sz w:val="24"/>
              </w:rPr>
              <w:t>2</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3F028F" w:rsidRDefault="003F028F" w:rsidP="003F028F">
            <w:pPr>
              <w:jc w:val="center"/>
              <w:rPr>
                <w:rFonts w:ascii="Times New Roman" w:hAnsi="Times New Roman"/>
                <w:color w:val="000000" w:themeColor="text1"/>
                <w:sz w:val="24"/>
              </w:rPr>
            </w:pPr>
          </w:p>
        </w:tc>
        <w:tc>
          <w:tcPr>
            <w:tcW w:w="14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01</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02</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04</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05</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06</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3.2</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5.2</w:t>
            </w:r>
          </w:p>
        </w:tc>
      </w:tr>
      <w:tr w:rsidR="003F028F" w:rsidTr="003F028F">
        <w:trPr>
          <w:trHeight w:val="20"/>
        </w:trPr>
        <w:tc>
          <w:tcPr>
            <w:tcW w:w="2235" w:type="dxa"/>
            <w:vMerge/>
            <w:tcBorders>
              <w:top w:val="single" w:sz="4" w:space="0" w:color="000000"/>
              <w:left w:val="single" w:sz="4" w:space="0" w:color="000000"/>
              <w:bottom w:val="single" w:sz="4" w:space="0" w:color="000000"/>
              <w:right w:val="single" w:sz="4" w:space="0" w:color="000000"/>
            </w:tcBorders>
          </w:tcPr>
          <w:p w:rsidR="003F028F" w:rsidRDefault="003F028F" w:rsidP="003F028F"/>
        </w:tc>
        <w:tc>
          <w:tcPr>
            <w:tcW w:w="8817"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both"/>
              <w:rPr>
                <w:rFonts w:ascii="Times New Roman" w:hAnsi="Times New Roman"/>
                <w:sz w:val="24"/>
              </w:rPr>
            </w:pPr>
            <w:r>
              <w:rPr>
                <w:rFonts w:ascii="Times New Roman" w:hAnsi="Times New Roman"/>
                <w:b/>
                <w:sz w:val="24"/>
              </w:rPr>
              <w:t xml:space="preserve">Международные отношения в конце 1940-х – конце 1980-х гг. </w:t>
            </w:r>
            <w:r w:rsidRPr="001C2770">
              <w:rPr>
                <w:rFonts w:ascii="Times New Roman" w:hAnsi="Times New Roman"/>
                <w:b/>
                <w:sz w:val="24"/>
              </w:rPr>
              <w:t xml:space="preserve">/ </w:t>
            </w:r>
            <w:r>
              <w:rPr>
                <w:rFonts w:ascii="Times New Roman" w:hAnsi="Times New Roman"/>
                <w:sz w:val="24"/>
              </w:rPr>
              <w:t>Гонка вооружений СССР и США, ее последствия. Ракетно-космическое соперничество. Международные отношения в 1950-е гг.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w:t>
            </w:r>
          </w:p>
          <w:p w:rsidR="003F028F" w:rsidRDefault="003F028F" w:rsidP="003F028F">
            <w:pPr>
              <w:jc w:val="both"/>
              <w:rPr>
                <w:rFonts w:ascii="Times New Roman" w:hAnsi="Times New Roman"/>
                <w:sz w:val="24"/>
              </w:rPr>
            </w:pPr>
            <w:r w:rsidRPr="00632989">
              <w:rPr>
                <w:rFonts w:ascii="Times New Roman" w:hAnsi="Times New Roman"/>
                <w:b/>
                <w:sz w:val="24"/>
              </w:rPr>
              <w:lastRenderedPageBreak/>
              <w:t>Задание на дом:</w:t>
            </w:r>
            <w:r>
              <w:rPr>
                <w:rFonts w:ascii="Times New Roman" w:hAnsi="Times New Roman"/>
                <w:sz w:val="24"/>
              </w:rPr>
              <w:t xml:space="preserve"> подготовить презентации к след. занятию</w:t>
            </w:r>
          </w:p>
        </w:tc>
        <w:tc>
          <w:tcPr>
            <w:tcW w:w="1134" w:type="dxa"/>
            <w:tcBorders>
              <w:top w:val="single" w:sz="4" w:space="0" w:color="000000"/>
              <w:left w:val="single" w:sz="4" w:space="0" w:color="000000"/>
              <w:bottom w:val="single" w:sz="4" w:space="0" w:color="000000"/>
              <w:right w:val="single" w:sz="4" w:space="0" w:color="000000"/>
            </w:tcBorders>
            <w:vAlign w:val="center"/>
          </w:tcPr>
          <w:p w:rsidR="003F028F" w:rsidRPr="00BC1409" w:rsidRDefault="003F028F" w:rsidP="003F028F">
            <w:pPr>
              <w:jc w:val="center"/>
              <w:rPr>
                <w:rFonts w:ascii="Times New Roman" w:hAnsi="Times New Roman"/>
                <w:color w:val="000000" w:themeColor="text1"/>
                <w:sz w:val="24"/>
                <w:lang w:val="en-US"/>
              </w:rPr>
            </w:pPr>
            <w:r>
              <w:rPr>
                <w:rFonts w:ascii="Times New Roman" w:hAnsi="Times New Roman"/>
                <w:color w:val="000000" w:themeColor="text1"/>
                <w:sz w:val="24"/>
              </w:rPr>
              <w:lastRenderedPageBreak/>
              <w:t>2</w:t>
            </w:r>
            <w:r>
              <w:rPr>
                <w:rFonts w:ascii="Times New Roman" w:hAnsi="Times New Roman"/>
                <w:color w:val="000000" w:themeColor="text1"/>
                <w:sz w:val="24"/>
                <w:lang w:val="en-US"/>
              </w:rPr>
              <w:t>/80</w:t>
            </w:r>
          </w:p>
        </w:tc>
        <w:tc>
          <w:tcPr>
            <w:tcW w:w="1530" w:type="dxa"/>
            <w:tcBorders>
              <w:top w:val="single" w:sz="4" w:space="0" w:color="000000"/>
              <w:left w:val="single" w:sz="4" w:space="0" w:color="000000"/>
              <w:bottom w:val="single" w:sz="4" w:space="0" w:color="000000"/>
              <w:right w:val="single" w:sz="4" w:space="0" w:color="000000"/>
            </w:tcBorders>
          </w:tcPr>
          <w:p w:rsidR="003F028F" w:rsidRDefault="003F028F" w:rsidP="003F028F"/>
        </w:tc>
        <w:tc>
          <w:tcPr>
            <w:tcW w:w="14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Default="003F028F" w:rsidP="003F028F"/>
        </w:tc>
      </w:tr>
      <w:tr w:rsidR="003F028F" w:rsidTr="003F028F">
        <w:trPr>
          <w:trHeight w:val="20"/>
        </w:trPr>
        <w:tc>
          <w:tcPr>
            <w:tcW w:w="2235" w:type="dxa"/>
            <w:vMerge w:val="restart"/>
            <w:tcBorders>
              <w:top w:val="single" w:sz="4" w:space="0" w:color="000000"/>
              <w:left w:val="single" w:sz="4" w:space="0" w:color="000000"/>
              <w:bottom w:val="single" w:sz="4" w:space="0" w:color="000000"/>
              <w:right w:val="single" w:sz="4" w:space="0" w:color="000000"/>
            </w:tcBorders>
          </w:tcPr>
          <w:p w:rsidR="003F028F" w:rsidRDefault="003F028F" w:rsidP="003F028F">
            <w:pPr>
              <w:rPr>
                <w:rFonts w:ascii="Times New Roman" w:hAnsi="Times New Roman"/>
                <w:b/>
                <w:sz w:val="24"/>
              </w:rPr>
            </w:pPr>
            <w:r>
              <w:rPr>
                <w:rFonts w:ascii="Times New Roman" w:hAnsi="Times New Roman"/>
                <w:b/>
                <w:sz w:val="24"/>
              </w:rPr>
              <w:lastRenderedPageBreak/>
              <w:t>Тема 9.2. Международные отношения в 1990-е – 2024 г.</w:t>
            </w:r>
          </w:p>
        </w:tc>
        <w:tc>
          <w:tcPr>
            <w:tcW w:w="8817"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3F028F" w:rsidRDefault="003F028F" w:rsidP="003F028F">
            <w:pPr>
              <w:jc w:val="center"/>
              <w:rPr>
                <w:rFonts w:ascii="Times New Roman" w:hAnsi="Times New Roman"/>
                <w:b/>
                <w:color w:val="000000" w:themeColor="text1"/>
                <w:sz w:val="24"/>
              </w:rPr>
            </w:pPr>
            <w:r>
              <w:rPr>
                <w:rFonts w:ascii="Times New Roman" w:hAnsi="Times New Roman"/>
                <w:b/>
                <w:color w:val="000000" w:themeColor="text1"/>
                <w:sz w:val="24"/>
              </w:rPr>
              <w:t>2</w:t>
            </w:r>
          </w:p>
        </w:tc>
        <w:tc>
          <w:tcPr>
            <w:tcW w:w="1530"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center"/>
              <w:rPr>
                <w:rFonts w:ascii="Times New Roman" w:hAnsi="Times New Roman"/>
                <w:color w:val="000000" w:themeColor="text1"/>
                <w:sz w:val="24"/>
              </w:rPr>
            </w:pP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Default="003F028F" w:rsidP="003F028F">
            <w:pPr>
              <w:jc w:val="center"/>
              <w:rPr>
                <w:rFonts w:ascii="Times New Roman" w:hAnsi="Times New Roman"/>
                <w:color w:val="000000" w:themeColor="text1"/>
                <w:sz w:val="24"/>
              </w:rPr>
            </w:pPr>
          </w:p>
        </w:tc>
      </w:tr>
      <w:tr w:rsidR="003F028F" w:rsidTr="003F028F">
        <w:trPr>
          <w:trHeight w:val="560"/>
        </w:trPr>
        <w:tc>
          <w:tcPr>
            <w:tcW w:w="2235" w:type="dxa"/>
            <w:vMerge/>
            <w:tcBorders>
              <w:top w:val="single" w:sz="4" w:space="0" w:color="000000"/>
              <w:left w:val="single" w:sz="4" w:space="0" w:color="000000"/>
              <w:bottom w:val="single" w:sz="4" w:space="0" w:color="000000"/>
              <w:right w:val="single" w:sz="4" w:space="0" w:color="000000"/>
            </w:tcBorders>
          </w:tcPr>
          <w:p w:rsidR="003F028F" w:rsidRDefault="003F028F" w:rsidP="003F028F"/>
        </w:tc>
        <w:tc>
          <w:tcPr>
            <w:tcW w:w="8817"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both"/>
              <w:rPr>
                <w:rFonts w:ascii="Times New Roman" w:hAnsi="Times New Roman"/>
                <w:sz w:val="24"/>
              </w:rPr>
            </w:pPr>
            <w:r>
              <w:rPr>
                <w:rFonts w:ascii="Times New Roman" w:hAnsi="Times New Roman"/>
                <w:b/>
                <w:sz w:val="24"/>
              </w:rPr>
              <w:t xml:space="preserve">Практическая работа 14. Международные отношения в 1990-е – 2024 г. </w:t>
            </w:r>
            <w:r w:rsidRPr="001C2770">
              <w:rPr>
                <w:rFonts w:ascii="Times New Roman" w:hAnsi="Times New Roman"/>
                <w:b/>
                <w:sz w:val="24"/>
              </w:rPr>
              <w:t xml:space="preserve">/ </w:t>
            </w:r>
            <w:r>
              <w:rPr>
                <w:rFonts w:ascii="Times New Roman" w:hAnsi="Times New Roman"/>
                <w:sz w:val="24"/>
              </w:rPr>
              <w:t>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Евразийский экономический союз, Содружество Независимых Государств, Шанхайская организация сотрудничества, Ассоциация государств Юго-Восточной Азии</w:t>
            </w:r>
          </w:p>
          <w:p w:rsidR="003F028F" w:rsidRDefault="003F028F" w:rsidP="003F028F">
            <w:pPr>
              <w:jc w:val="both"/>
              <w:rPr>
                <w:rFonts w:ascii="Times New Roman" w:hAnsi="Times New Roman"/>
                <w:sz w:val="24"/>
              </w:rPr>
            </w:pPr>
            <w:r w:rsidRPr="00632989">
              <w:rPr>
                <w:rFonts w:ascii="Times New Roman" w:hAnsi="Times New Roman"/>
                <w:b/>
                <w:sz w:val="24"/>
              </w:rPr>
              <w:t xml:space="preserve">Задание на дом: </w:t>
            </w:r>
            <w:r>
              <w:rPr>
                <w:rFonts w:ascii="Times New Roman" w:hAnsi="Times New Roman"/>
                <w:sz w:val="24"/>
              </w:rPr>
              <w:t xml:space="preserve"> составить таблицу по деятельности международных организаций на постсоветском пространстве</w:t>
            </w:r>
          </w:p>
        </w:tc>
        <w:tc>
          <w:tcPr>
            <w:tcW w:w="1134" w:type="dxa"/>
            <w:tcBorders>
              <w:top w:val="single" w:sz="4" w:space="0" w:color="000000"/>
              <w:left w:val="single" w:sz="4" w:space="0" w:color="000000"/>
              <w:bottom w:val="single" w:sz="4" w:space="0" w:color="000000"/>
              <w:right w:val="single" w:sz="4" w:space="0" w:color="000000"/>
            </w:tcBorders>
            <w:vAlign w:val="center"/>
          </w:tcPr>
          <w:p w:rsidR="003F028F" w:rsidRPr="00BC1409" w:rsidRDefault="003F028F" w:rsidP="003F028F">
            <w:pPr>
              <w:jc w:val="center"/>
              <w:rPr>
                <w:rFonts w:ascii="Times New Roman" w:hAnsi="Times New Roman"/>
                <w:color w:val="000000" w:themeColor="text1"/>
                <w:sz w:val="24"/>
                <w:lang w:val="en-US"/>
              </w:rPr>
            </w:pPr>
            <w:r>
              <w:rPr>
                <w:rFonts w:ascii="Times New Roman" w:hAnsi="Times New Roman"/>
                <w:color w:val="000000" w:themeColor="text1"/>
                <w:sz w:val="24"/>
              </w:rPr>
              <w:t>2</w:t>
            </w:r>
            <w:r>
              <w:rPr>
                <w:rFonts w:ascii="Times New Roman" w:hAnsi="Times New Roman"/>
                <w:color w:val="000000" w:themeColor="text1"/>
                <w:sz w:val="24"/>
                <w:lang w:val="en-US"/>
              </w:rPr>
              <w:t>/82</w:t>
            </w:r>
          </w:p>
        </w:tc>
        <w:tc>
          <w:tcPr>
            <w:tcW w:w="1530"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center"/>
              <w:rPr>
                <w:rFonts w:ascii="Times New Roman" w:hAnsi="Times New Roman"/>
                <w:color w:val="000000" w:themeColor="text1"/>
                <w:sz w:val="24"/>
              </w:rPr>
            </w:pP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01</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02</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04</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05</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06</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3.2</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5.2</w:t>
            </w:r>
          </w:p>
        </w:tc>
      </w:tr>
      <w:tr w:rsidR="003F028F" w:rsidTr="003F028F">
        <w:trPr>
          <w:trHeight w:val="20"/>
        </w:trPr>
        <w:tc>
          <w:tcPr>
            <w:tcW w:w="11052" w:type="dxa"/>
            <w:gridSpan w:val="2"/>
            <w:tcBorders>
              <w:top w:val="single" w:sz="4" w:space="0" w:color="000000"/>
              <w:left w:val="single" w:sz="4" w:space="0" w:color="000000"/>
              <w:bottom w:val="single" w:sz="4" w:space="0" w:color="000000"/>
              <w:right w:val="single" w:sz="4" w:space="0" w:color="000000"/>
            </w:tcBorders>
            <w:shd w:val="clear" w:color="auto" w:fill="auto"/>
          </w:tcPr>
          <w:p w:rsidR="003F028F" w:rsidRDefault="003F028F" w:rsidP="003F028F">
            <w:pPr>
              <w:jc w:val="both"/>
              <w:rPr>
                <w:rFonts w:ascii="Times New Roman" w:hAnsi="Times New Roman"/>
                <w:sz w:val="24"/>
              </w:rPr>
            </w:pPr>
            <w:r>
              <w:rPr>
                <w:rFonts w:ascii="Times New Roman" w:hAnsi="Times New Roman"/>
                <w:b/>
                <w:sz w:val="24"/>
              </w:rPr>
              <w:t>Раздел 10. Развитие науки и культуры во второй половине ХХ – начале XXI вв.</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Default="003F028F" w:rsidP="003F028F">
            <w:pPr>
              <w:jc w:val="center"/>
              <w:rPr>
                <w:rFonts w:ascii="Times New Roman" w:hAnsi="Times New Roman"/>
                <w:b/>
                <w:color w:val="000000" w:themeColor="text1"/>
                <w:sz w:val="24"/>
              </w:rPr>
            </w:pPr>
            <w:r>
              <w:rPr>
                <w:rFonts w:ascii="Times New Roman" w:hAnsi="Times New Roman"/>
                <w:b/>
                <w:color w:val="000000" w:themeColor="text1"/>
                <w:sz w:val="24"/>
              </w:rPr>
              <w:t>2</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3F028F" w:rsidRDefault="003F028F" w:rsidP="003F028F">
            <w:pPr>
              <w:jc w:val="center"/>
              <w:rPr>
                <w:rFonts w:ascii="Times New Roman" w:hAnsi="Times New Roman"/>
                <w:color w:val="000000" w:themeColor="text1"/>
                <w:sz w:val="24"/>
              </w:rPr>
            </w:pP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Default="003F028F" w:rsidP="003F028F">
            <w:pPr>
              <w:jc w:val="center"/>
              <w:rPr>
                <w:rFonts w:ascii="Times New Roman" w:hAnsi="Times New Roman"/>
                <w:color w:val="000000" w:themeColor="text1"/>
                <w:sz w:val="24"/>
              </w:rPr>
            </w:pPr>
          </w:p>
        </w:tc>
      </w:tr>
      <w:tr w:rsidR="003F028F" w:rsidTr="003F028F">
        <w:trPr>
          <w:trHeight w:val="20"/>
        </w:trPr>
        <w:tc>
          <w:tcPr>
            <w:tcW w:w="2235" w:type="dxa"/>
            <w:vMerge w:val="restart"/>
            <w:tcBorders>
              <w:top w:val="single" w:sz="4" w:space="0" w:color="000000"/>
              <w:left w:val="single" w:sz="4" w:space="0" w:color="000000"/>
              <w:bottom w:val="single" w:sz="4" w:space="0" w:color="000000"/>
              <w:right w:val="single" w:sz="4" w:space="0" w:color="000000"/>
            </w:tcBorders>
          </w:tcPr>
          <w:p w:rsidR="003F028F" w:rsidRDefault="003F028F" w:rsidP="003F028F">
            <w:pPr>
              <w:rPr>
                <w:rFonts w:ascii="Times New Roman" w:hAnsi="Times New Roman"/>
                <w:b/>
                <w:sz w:val="24"/>
              </w:rPr>
            </w:pPr>
            <w:r>
              <w:rPr>
                <w:rFonts w:ascii="Times New Roman" w:hAnsi="Times New Roman"/>
                <w:b/>
                <w:sz w:val="24"/>
              </w:rPr>
              <w:t>Тема 10.1. Наука и культура во второй половине ХХ в. – начале ХХI в.</w:t>
            </w:r>
          </w:p>
        </w:tc>
        <w:tc>
          <w:tcPr>
            <w:tcW w:w="8817"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3F028F" w:rsidRDefault="003F028F" w:rsidP="003F028F">
            <w:pPr>
              <w:jc w:val="center"/>
              <w:rPr>
                <w:rFonts w:ascii="Times New Roman" w:hAnsi="Times New Roman"/>
                <w:b/>
                <w:color w:val="000000" w:themeColor="text1"/>
                <w:sz w:val="24"/>
              </w:rPr>
            </w:pPr>
            <w:r>
              <w:rPr>
                <w:rFonts w:ascii="Times New Roman" w:hAnsi="Times New Roman"/>
                <w:b/>
                <w:color w:val="000000" w:themeColor="text1"/>
                <w:sz w:val="24"/>
              </w:rPr>
              <w:t>2</w:t>
            </w:r>
          </w:p>
        </w:tc>
        <w:tc>
          <w:tcPr>
            <w:tcW w:w="1530"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center"/>
              <w:rPr>
                <w:rFonts w:ascii="Times New Roman" w:hAnsi="Times New Roman"/>
                <w:color w:val="000000" w:themeColor="text1"/>
                <w:sz w:val="24"/>
              </w:rPr>
            </w:pPr>
          </w:p>
        </w:tc>
        <w:tc>
          <w:tcPr>
            <w:tcW w:w="14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01</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02</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04</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05</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06</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3.2</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5.2</w:t>
            </w:r>
          </w:p>
        </w:tc>
      </w:tr>
      <w:tr w:rsidR="003F028F" w:rsidTr="003F028F">
        <w:trPr>
          <w:trHeight w:val="20"/>
        </w:trPr>
        <w:tc>
          <w:tcPr>
            <w:tcW w:w="2235" w:type="dxa"/>
            <w:vMerge/>
            <w:tcBorders>
              <w:top w:val="single" w:sz="4" w:space="0" w:color="000000"/>
              <w:left w:val="single" w:sz="4" w:space="0" w:color="000000"/>
              <w:bottom w:val="single" w:sz="4" w:space="0" w:color="000000"/>
              <w:right w:val="single" w:sz="4" w:space="0" w:color="000000"/>
            </w:tcBorders>
          </w:tcPr>
          <w:p w:rsidR="003F028F" w:rsidRDefault="003F028F" w:rsidP="003F028F"/>
        </w:tc>
        <w:tc>
          <w:tcPr>
            <w:tcW w:w="8817"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both"/>
              <w:rPr>
                <w:rFonts w:ascii="Times New Roman" w:hAnsi="Times New Roman"/>
                <w:sz w:val="24"/>
              </w:rPr>
            </w:pPr>
            <w:r>
              <w:rPr>
                <w:rFonts w:ascii="Times New Roman" w:hAnsi="Times New Roman"/>
                <w:b/>
                <w:sz w:val="24"/>
              </w:rPr>
              <w:t xml:space="preserve">Наука и культура во второй половине ХХ в. – начале ХХI в. </w:t>
            </w:r>
            <w:r w:rsidRPr="00130B32">
              <w:rPr>
                <w:rFonts w:ascii="Times New Roman" w:hAnsi="Times New Roman"/>
                <w:b/>
                <w:sz w:val="24"/>
              </w:rPr>
              <w:t xml:space="preserve">/ </w:t>
            </w:r>
            <w:r>
              <w:rPr>
                <w:rFonts w:ascii="Times New Roman" w:hAnsi="Times New Roman"/>
                <w:sz w:val="24"/>
              </w:rPr>
              <w:t>Важнейшие направления развития науки во второй половине ХХ – начале ХХI в. Ядерная энергетика. Освоение космоса. Развитие культуры и искусства во второй половине ХХ – начале ХХI в.: литература, театральное искусство, музыка, архитектура, изобразительное искусство. Олимпийское движение Глобальные проблемы современности</w:t>
            </w:r>
          </w:p>
          <w:p w:rsidR="003F028F" w:rsidRDefault="003F028F" w:rsidP="003F028F">
            <w:pPr>
              <w:jc w:val="both"/>
              <w:rPr>
                <w:rFonts w:ascii="Times New Roman" w:hAnsi="Times New Roman"/>
                <w:sz w:val="24"/>
              </w:rPr>
            </w:pPr>
            <w:r w:rsidRPr="00632989">
              <w:rPr>
                <w:rFonts w:ascii="Times New Roman" w:hAnsi="Times New Roman"/>
                <w:b/>
                <w:sz w:val="24"/>
              </w:rPr>
              <w:t>Задание на дом:</w:t>
            </w:r>
            <w:r>
              <w:rPr>
                <w:rFonts w:ascii="Times New Roman" w:hAnsi="Times New Roman"/>
                <w:sz w:val="24"/>
              </w:rPr>
              <w:t xml:space="preserve"> </w:t>
            </w:r>
            <w:r w:rsidRPr="004156AF">
              <w:rPr>
                <w:rFonts w:ascii="Times New Roman" w:hAnsi="Times New Roman"/>
                <w:bCs/>
                <w:sz w:val="24"/>
              </w:rPr>
              <w:t>подготовиться к проверочной работе</w:t>
            </w:r>
          </w:p>
        </w:tc>
        <w:tc>
          <w:tcPr>
            <w:tcW w:w="1134" w:type="dxa"/>
            <w:tcBorders>
              <w:top w:val="single" w:sz="4" w:space="0" w:color="000000"/>
              <w:left w:val="single" w:sz="4" w:space="0" w:color="000000"/>
              <w:bottom w:val="single" w:sz="4" w:space="0" w:color="000000"/>
              <w:right w:val="single" w:sz="4" w:space="0" w:color="000000"/>
            </w:tcBorders>
            <w:vAlign w:val="center"/>
          </w:tcPr>
          <w:p w:rsidR="003F028F" w:rsidRPr="00BC1409" w:rsidRDefault="003F028F" w:rsidP="003F028F">
            <w:pPr>
              <w:jc w:val="center"/>
              <w:rPr>
                <w:rFonts w:ascii="Times New Roman" w:hAnsi="Times New Roman"/>
                <w:color w:val="000000" w:themeColor="text1"/>
                <w:sz w:val="24"/>
                <w:lang w:val="en-US"/>
              </w:rPr>
            </w:pPr>
            <w:r>
              <w:rPr>
                <w:rFonts w:ascii="Times New Roman" w:hAnsi="Times New Roman"/>
                <w:color w:val="000000" w:themeColor="text1"/>
                <w:sz w:val="24"/>
              </w:rPr>
              <w:t>2</w:t>
            </w:r>
            <w:r>
              <w:rPr>
                <w:rFonts w:ascii="Times New Roman" w:hAnsi="Times New Roman"/>
                <w:color w:val="000000" w:themeColor="text1"/>
                <w:sz w:val="24"/>
                <w:lang w:val="en-US"/>
              </w:rPr>
              <w:t>/84</w:t>
            </w:r>
          </w:p>
        </w:tc>
        <w:tc>
          <w:tcPr>
            <w:tcW w:w="1530" w:type="dxa"/>
            <w:tcBorders>
              <w:top w:val="single" w:sz="4" w:space="0" w:color="000000"/>
              <w:left w:val="single" w:sz="4" w:space="0" w:color="000000"/>
              <w:bottom w:val="single" w:sz="4" w:space="0" w:color="000000"/>
              <w:right w:val="single" w:sz="4" w:space="0" w:color="000000"/>
            </w:tcBorders>
          </w:tcPr>
          <w:p w:rsidR="003F028F" w:rsidRDefault="003F028F" w:rsidP="003F028F"/>
        </w:tc>
        <w:tc>
          <w:tcPr>
            <w:tcW w:w="14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Default="003F028F" w:rsidP="003F028F"/>
        </w:tc>
      </w:tr>
      <w:tr w:rsidR="003F028F" w:rsidTr="003F028F">
        <w:trPr>
          <w:trHeight w:val="106"/>
        </w:trPr>
        <w:tc>
          <w:tcPr>
            <w:tcW w:w="11052" w:type="dxa"/>
            <w:gridSpan w:val="2"/>
            <w:tcBorders>
              <w:top w:val="single" w:sz="4" w:space="0" w:color="000000"/>
              <w:left w:val="single" w:sz="4" w:space="0" w:color="000000"/>
              <w:bottom w:val="single" w:sz="4" w:space="0" w:color="000000"/>
              <w:right w:val="single" w:sz="4" w:space="0" w:color="000000"/>
            </w:tcBorders>
            <w:shd w:val="clear" w:color="auto" w:fill="auto"/>
          </w:tcPr>
          <w:p w:rsidR="003F028F" w:rsidRDefault="003F028F" w:rsidP="003F028F">
            <w:pPr>
              <w:jc w:val="both"/>
              <w:rPr>
                <w:rFonts w:ascii="Times New Roman" w:hAnsi="Times New Roman"/>
                <w:b/>
                <w:sz w:val="24"/>
              </w:rPr>
            </w:pPr>
            <w:r>
              <w:rPr>
                <w:rFonts w:ascii="Times New Roman" w:hAnsi="Times New Roman"/>
                <w:b/>
                <w:sz w:val="24"/>
              </w:rPr>
              <w:t>ИСТОРИЯ РОССИИ. 1945 Г. – НАЧАЛО XXI В.</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Default="003F028F" w:rsidP="003F028F">
            <w:pPr>
              <w:jc w:val="center"/>
              <w:rPr>
                <w:rFonts w:ascii="Times New Roman" w:hAnsi="Times New Roman"/>
                <w:b/>
                <w:color w:val="000000" w:themeColor="text1"/>
                <w:sz w:val="24"/>
              </w:rPr>
            </w:pPr>
            <w:r>
              <w:rPr>
                <w:rFonts w:ascii="Times New Roman" w:hAnsi="Times New Roman"/>
                <w:b/>
                <w:color w:val="000000" w:themeColor="text1"/>
                <w:sz w:val="24"/>
              </w:rPr>
              <w:t>30</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3F028F" w:rsidRDefault="003F028F" w:rsidP="003F028F">
            <w:pPr>
              <w:jc w:val="center"/>
              <w:rPr>
                <w:rFonts w:ascii="Times New Roman" w:hAnsi="Times New Roman"/>
                <w:color w:val="000000" w:themeColor="text1"/>
                <w:sz w:val="24"/>
              </w:rPr>
            </w:pP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Default="003F028F" w:rsidP="003F028F">
            <w:pPr>
              <w:jc w:val="center"/>
              <w:rPr>
                <w:rFonts w:ascii="Times New Roman" w:hAnsi="Times New Roman"/>
                <w:color w:val="000000" w:themeColor="text1"/>
                <w:sz w:val="24"/>
              </w:rPr>
            </w:pPr>
          </w:p>
        </w:tc>
      </w:tr>
      <w:tr w:rsidR="003F028F" w:rsidTr="003F028F">
        <w:trPr>
          <w:trHeight w:val="106"/>
        </w:trPr>
        <w:tc>
          <w:tcPr>
            <w:tcW w:w="11052" w:type="dxa"/>
            <w:gridSpan w:val="2"/>
            <w:tcBorders>
              <w:top w:val="single" w:sz="4" w:space="0" w:color="000000"/>
              <w:left w:val="single" w:sz="4" w:space="0" w:color="000000"/>
              <w:bottom w:val="single" w:sz="4" w:space="0" w:color="000000"/>
              <w:right w:val="single" w:sz="4" w:space="0" w:color="000000"/>
            </w:tcBorders>
            <w:shd w:val="clear" w:color="auto" w:fill="auto"/>
          </w:tcPr>
          <w:p w:rsidR="003F028F" w:rsidRDefault="003F028F" w:rsidP="003F028F">
            <w:pPr>
              <w:jc w:val="both"/>
              <w:rPr>
                <w:rFonts w:ascii="Times New Roman" w:hAnsi="Times New Roman"/>
                <w:b/>
                <w:sz w:val="24"/>
              </w:rPr>
            </w:pPr>
            <w:r>
              <w:rPr>
                <w:rFonts w:ascii="Times New Roman" w:hAnsi="Times New Roman"/>
                <w:b/>
                <w:sz w:val="24"/>
              </w:rPr>
              <w:t>Раздел 11. СССР в 1945-1991 гг.</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Default="003F028F" w:rsidP="003F028F">
            <w:pPr>
              <w:jc w:val="center"/>
              <w:rPr>
                <w:rFonts w:ascii="Times New Roman" w:hAnsi="Times New Roman"/>
                <w:b/>
                <w:color w:val="000000" w:themeColor="text1"/>
                <w:sz w:val="24"/>
              </w:rPr>
            </w:pPr>
            <w:r>
              <w:rPr>
                <w:rFonts w:ascii="Times New Roman" w:hAnsi="Times New Roman"/>
                <w:b/>
                <w:color w:val="000000" w:themeColor="text1"/>
                <w:sz w:val="24"/>
              </w:rPr>
              <w:t>18</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3F028F" w:rsidRPr="00C06906" w:rsidRDefault="003F028F" w:rsidP="003F028F">
            <w:pPr>
              <w:jc w:val="center"/>
              <w:rPr>
                <w:rFonts w:ascii="Times New Roman" w:hAnsi="Times New Roman"/>
                <w:b/>
                <w:bCs/>
                <w:color w:val="000000" w:themeColor="text1"/>
                <w:sz w:val="24"/>
              </w:rPr>
            </w:pPr>
            <w:r>
              <w:rPr>
                <w:rFonts w:ascii="Times New Roman" w:hAnsi="Times New Roman"/>
                <w:b/>
                <w:bCs/>
                <w:color w:val="000000" w:themeColor="text1"/>
                <w:sz w:val="24"/>
              </w:rPr>
              <w:t>2</w:t>
            </w: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Default="003F028F" w:rsidP="003F028F">
            <w:pPr>
              <w:jc w:val="center"/>
              <w:rPr>
                <w:rFonts w:ascii="Times New Roman" w:hAnsi="Times New Roman"/>
                <w:color w:val="000000" w:themeColor="text1"/>
                <w:sz w:val="24"/>
              </w:rPr>
            </w:pPr>
          </w:p>
        </w:tc>
      </w:tr>
      <w:tr w:rsidR="003F028F" w:rsidTr="003F028F">
        <w:trPr>
          <w:trHeight w:val="106"/>
        </w:trPr>
        <w:tc>
          <w:tcPr>
            <w:tcW w:w="2235" w:type="dxa"/>
            <w:vMerge w:val="restart"/>
            <w:tcBorders>
              <w:top w:val="single" w:sz="4" w:space="0" w:color="000000"/>
              <w:left w:val="single" w:sz="4" w:space="0" w:color="000000"/>
              <w:right w:val="single" w:sz="4" w:space="0" w:color="000000"/>
            </w:tcBorders>
          </w:tcPr>
          <w:p w:rsidR="003F028F" w:rsidRDefault="003F028F" w:rsidP="003F028F">
            <w:pPr>
              <w:rPr>
                <w:rFonts w:ascii="Times New Roman" w:hAnsi="Times New Roman"/>
                <w:b/>
                <w:sz w:val="24"/>
              </w:rPr>
            </w:pPr>
            <w:r>
              <w:rPr>
                <w:rFonts w:ascii="Times New Roman" w:hAnsi="Times New Roman"/>
                <w:b/>
                <w:sz w:val="24"/>
              </w:rPr>
              <w:t xml:space="preserve">Тема 11.1. СССР в </w:t>
            </w:r>
            <w:r>
              <w:rPr>
                <w:rFonts w:ascii="Times New Roman" w:hAnsi="Times New Roman"/>
                <w:b/>
                <w:sz w:val="24"/>
              </w:rPr>
              <w:lastRenderedPageBreak/>
              <w:t>послевоенные годы</w:t>
            </w:r>
          </w:p>
        </w:tc>
        <w:tc>
          <w:tcPr>
            <w:tcW w:w="8817"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both"/>
              <w:rPr>
                <w:rFonts w:ascii="Times New Roman" w:hAnsi="Times New Roman"/>
                <w:sz w:val="24"/>
              </w:rPr>
            </w:pPr>
            <w:r>
              <w:rPr>
                <w:rFonts w:ascii="Times New Roman" w:hAnsi="Times New Roman"/>
                <w:b/>
                <w:sz w:val="24"/>
              </w:rPr>
              <w:lastRenderedPageBreak/>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3F028F" w:rsidRDefault="003F028F" w:rsidP="003F028F">
            <w:pPr>
              <w:jc w:val="center"/>
              <w:rPr>
                <w:rFonts w:ascii="Times New Roman" w:hAnsi="Times New Roman"/>
                <w:b/>
                <w:color w:val="000000" w:themeColor="text1"/>
                <w:sz w:val="24"/>
              </w:rPr>
            </w:pPr>
            <w:r>
              <w:rPr>
                <w:rFonts w:ascii="Times New Roman" w:hAnsi="Times New Roman"/>
                <w:b/>
                <w:color w:val="000000" w:themeColor="text1"/>
                <w:sz w:val="24"/>
              </w:rPr>
              <w:t>4</w:t>
            </w:r>
          </w:p>
        </w:tc>
        <w:tc>
          <w:tcPr>
            <w:tcW w:w="1530" w:type="dxa"/>
            <w:vMerge w:val="restart"/>
            <w:tcBorders>
              <w:top w:val="single" w:sz="4" w:space="0" w:color="000000"/>
              <w:left w:val="single" w:sz="4" w:space="0" w:color="000000"/>
              <w:right w:val="single" w:sz="4" w:space="0" w:color="000000"/>
            </w:tcBorders>
          </w:tcPr>
          <w:p w:rsidR="003F028F" w:rsidRDefault="003F028F" w:rsidP="003F028F">
            <w:pPr>
              <w:jc w:val="center"/>
              <w:rPr>
                <w:rFonts w:ascii="Times New Roman" w:hAnsi="Times New Roman"/>
                <w:color w:val="000000" w:themeColor="text1"/>
                <w:sz w:val="24"/>
              </w:rPr>
            </w:pPr>
          </w:p>
        </w:tc>
        <w:tc>
          <w:tcPr>
            <w:tcW w:w="1447" w:type="dxa"/>
            <w:vMerge w:val="restart"/>
            <w:tcBorders>
              <w:top w:val="single" w:sz="4" w:space="0" w:color="000000"/>
              <w:left w:val="single" w:sz="4" w:space="0" w:color="000000"/>
              <w:right w:val="single" w:sz="4" w:space="0" w:color="000000"/>
            </w:tcBorders>
            <w:shd w:val="clear" w:color="auto" w:fill="auto"/>
            <w:vAlign w:val="center"/>
          </w:tcPr>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01</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lastRenderedPageBreak/>
              <w:t>ОК 02</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04</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05</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06</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3.2</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5.2</w:t>
            </w:r>
          </w:p>
        </w:tc>
      </w:tr>
      <w:tr w:rsidR="003F028F" w:rsidTr="003F028F">
        <w:trPr>
          <w:trHeight w:val="3982"/>
        </w:trPr>
        <w:tc>
          <w:tcPr>
            <w:tcW w:w="2235" w:type="dxa"/>
            <w:vMerge/>
            <w:tcBorders>
              <w:left w:val="single" w:sz="4" w:space="0" w:color="000000"/>
              <w:right w:val="single" w:sz="4" w:space="0" w:color="000000"/>
            </w:tcBorders>
          </w:tcPr>
          <w:p w:rsidR="003F028F" w:rsidRDefault="003F028F" w:rsidP="003F028F"/>
        </w:tc>
        <w:tc>
          <w:tcPr>
            <w:tcW w:w="8817" w:type="dxa"/>
            <w:tcBorders>
              <w:top w:val="single" w:sz="4" w:space="0" w:color="000000"/>
              <w:left w:val="single" w:sz="4" w:space="0" w:color="000000"/>
              <w:bottom w:val="single" w:sz="4" w:space="0" w:color="auto"/>
              <w:right w:val="single" w:sz="4" w:space="0" w:color="000000"/>
            </w:tcBorders>
          </w:tcPr>
          <w:p w:rsidR="003F028F" w:rsidRDefault="003F028F" w:rsidP="003F028F">
            <w:pPr>
              <w:jc w:val="both"/>
              <w:rPr>
                <w:rFonts w:ascii="Times New Roman" w:hAnsi="Times New Roman"/>
                <w:sz w:val="24"/>
              </w:rPr>
            </w:pPr>
            <w:r>
              <w:rPr>
                <w:rFonts w:ascii="Times New Roman" w:hAnsi="Times New Roman"/>
                <w:b/>
                <w:sz w:val="24"/>
              </w:rPr>
              <w:t>СССР в послевоенные годы</w:t>
            </w:r>
            <w:r>
              <w:rPr>
                <w:rFonts w:ascii="Times New Roman" w:hAnsi="Times New Roman"/>
                <w:sz w:val="24"/>
              </w:rPr>
              <w:t>.</w:t>
            </w:r>
            <w:r w:rsidRPr="00B06115">
              <w:rPr>
                <w:rFonts w:ascii="Times New Roman" w:hAnsi="Times New Roman"/>
                <w:b/>
                <w:sz w:val="24"/>
              </w:rPr>
              <w:t xml:space="preserve"> /</w:t>
            </w:r>
            <w:r>
              <w:rPr>
                <w:rFonts w:ascii="Times New Roman" w:hAnsi="Times New Roman"/>
                <w:sz w:val="24"/>
              </w:rPr>
              <w:t xml:space="preserve"> Послевоенные годы. Влияние Победы. Потери и демографические проблемы. Социальная адаптация фронтовиков. Репатриация. Борьба с беспризорностью </w:t>
            </w:r>
          </w:p>
          <w:p w:rsidR="003F028F" w:rsidRDefault="003F028F" w:rsidP="003F028F">
            <w:pPr>
              <w:jc w:val="both"/>
              <w:rPr>
                <w:rFonts w:ascii="Times New Roman" w:hAnsi="Times New Roman"/>
                <w:sz w:val="24"/>
              </w:rPr>
            </w:pPr>
            <w:r>
              <w:rPr>
                <w:rFonts w:ascii="Times New Roman" w:hAnsi="Times New Roman"/>
                <w:sz w:val="24"/>
              </w:rPr>
              <w:t xml:space="preserve">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 </w:t>
            </w:r>
          </w:p>
          <w:p w:rsidR="003F028F" w:rsidRDefault="003F028F" w:rsidP="003F028F">
            <w:pPr>
              <w:jc w:val="both"/>
              <w:rPr>
                <w:rFonts w:ascii="Times New Roman" w:hAnsi="Times New Roman"/>
                <w:sz w:val="24"/>
              </w:rPr>
            </w:pPr>
            <w:r>
              <w:rPr>
                <w:rFonts w:ascii="Times New Roman" w:hAnsi="Times New Roman"/>
                <w:sz w:val="24"/>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rsidR="003F028F" w:rsidRDefault="003F028F" w:rsidP="003F028F">
            <w:pPr>
              <w:jc w:val="both"/>
              <w:rPr>
                <w:rFonts w:ascii="Times New Roman" w:hAnsi="Times New Roman"/>
                <w:sz w:val="24"/>
              </w:rPr>
            </w:pPr>
            <w:r>
              <w:rPr>
                <w:rFonts w:ascii="Times New Roman" w:hAnsi="Times New Roman"/>
                <w:sz w:val="24"/>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rsidR="003F028F" w:rsidRDefault="003F028F" w:rsidP="003F028F">
            <w:pPr>
              <w:jc w:val="both"/>
              <w:rPr>
                <w:rFonts w:ascii="Times New Roman" w:hAnsi="Times New Roman"/>
                <w:sz w:val="24"/>
              </w:rPr>
            </w:pPr>
            <w:r w:rsidRPr="00632989">
              <w:rPr>
                <w:rFonts w:ascii="Times New Roman" w:hAnsi="Times New Roman"/>
                <w:b/>
                <w:sz w:val="24"/>
              </w:rPr>
              <w:t xml:space="preserve">Задание на дом: </w:t>
            </w:r>
            <w:r w:rsidRPr="00E82D0A">
              <w:rPr>
                <w:rFonts w:ascii="Times New Roman" w:hAnsi="Times New Roman"/>
                <w:bCs/>
                <w:sz w:val="24"/>
              </w:rPr>
              <w:t>подготовить индивидуальные сообщения к практической работе 15.</w:t>
            </w:r>
          </w:p>
        </w:tc>
        <w:tc>
          <w:tcPr>
            <w:tcW w:w="1134" w:type="dxa"/>
            <w:tcBorders>
              <w:top w:val="single" w:sz="4" w:space="0" w:color="000000"/>
              <w:left w:val="single" w:sz="4" w:space="0" w:color="000000"/>
              <w:bottom w:val="single" w:sz="4" w:space="0" w:color="auto"/>
              <w:right w:val="single" w:sz="4" w:space="0" w:color="000000"/>
            </w:tcBorders>
            <w:vAlign w:val="center"/>
          </w:tcPr>
          <w:p w:rsidR="003F028F" w:rsidRPr="00BC1409" w:rsidRDefault="003F028F" w:rsidP="003F028F">
            <w:pPr>
              <w:jc w:val="center"/>
              <w:rPr>
                <w:rFonts w:ascii="Times New Roman" w:hAnsi="Times New Roman"/>
                <w:color w:val="000000" w:themeColor="text1"/>
                <w:sz w:val="24"/>
                <w:lang w:val="en-US"/>
              </w:rPr>
            </w:pPr>
            <w:r>
              <w:rPr>
                <w:rFonts w:ascii="Times New Roman" w:hAnsi="Times New Roman"/>
                <w:color w:val="000000" w:themeColor="text1"/>
                <w:sz w:val="24"/>
              </w:rPr>
              <w:t>2</w:t>
            </w:r>
            <w:r>
              <w:rPr>
                <w:rFonts w:ascii="Times New Roman" w:hAnsi="Times New Roman"/>
                <w:color w:val="000000" w:themeColor="text1"/>
                <w:sz w:val="24"/>
                <w:lang w:val="en-US"/>
              </w:rPr>
              <w:t>/86</w:t>
            </w:r>
          </w:p>
        </w:tc>
        <w:tc>
          <w:tcPr>
            <w:tcW w:w="1530" w:type="dxa"/>
            <w:vMerge/>
            <w:tcBorders>
              <w:left w:val="single" w:sz="4" w:space="0" w:color="000000"/>
              <w:bottom w:val="single" w:sz="4" w:space="0" w:color="auto"/>
              <w:right w:val="single" w:sz="4" w:space="0" w:color="000000"/>
            </w:tcBorders>
          </w:tcPr>
          <w:p w:rsidR="003F028F" w:rsidRDefault="003F028F" w:rsidP="003F028F"/>
        </w:tc>
        <w:tc>
          <w:tcPr>
            <w:tcW w:w="1447" w:type="dxa"/>
            <w:vMerge/>
            <w:tcBorders>
              <w:left w:val="single" w:sz="4" w:space="0" w:color="000000"/>
              <w:right w:val="single" w:sz="4" w:space="0" w:color="000000"/>
            </w:tcBorders>
            <w:shd w:val="clear" w:color="auto" w:fill="auto"/>
            <w:vAlign w:val="center"/>
          </w:tcPr>
          <w:p w:rsidR="003F028F" w:rsidRDefault="003F028F" w:rsidP="003F028F"/>
        </w:tc>
      </w:tr>
      <w:tr w:rsidR="003F028F" w:rsidTr="003F028F">
        <w:trPr>
          <w:trHeight w:val="175"/>
        </w:trPr>
        <w:tc>
          <w:tcPr>
            <w:tcW w:w="2235" w:type="dxa"/>
            <w:vMerge/>
            <w:tcBorders>
              <w:left w:val="single" w:sz="4" w:space="0" w:color="000000"/>
              <w:bottom w:val="single" w:sz="4" w:space="0" w:color="000000"/>
              <w:right w:val="single" w:sz="4" w:space="0" w:color="000000"/>
            </w:tcBorders>
          </w:tcPr>
          <w:p w:rsidR="003F028F" w:rsidRDefault="003F028F" w:rsidP="003F028F"/>
        </w:tc>
        <w:tc>
          <w:tcPr>
            <w:tcW w:w="8817" w:type="dxa"/>
            <w:tcBorders>
              <w:top w:val="single" w:sz="4" w:space="0" w:color="auto"/>
              <w:left w:val="single" w:sz="4" w:space="0" w:color="000000"/>
              <w:bottom w:val="single" w:sz="4" w:space="0" w:color="000000"/>
              <w:right w:val="single" w:sz="4" w:space="0" w:color="000000"/>
            </w:tcBorders>
          </w:tcPr>
          <w:p w:rsidR="003F028F" w:rsidRDefault="003F028F" w:rsidP="003F028F">
            <w:pPr>
              <w:jc w:val="both"/>
              <w:rPr>
                <w:rFonts w:ascii="Times New Roman" w:hAnsi="Times New Roman"/>
                <w:sz w:val="24"/>
              </w:rPr>
            </w:pPr>
            <w:r>
              <w:rPr>
                <w:rFonts w:ascii="Times New Roman" w:hAnsi="Times New Roman"/>
                <w:b/>
                <w:sz w:val="24"/>
              </w:rPr>
              <w:t xml:space="preserve">Практическая работа 15. </w:t>
            </w:r>
            <w:r w:rsidRPr="00B06115">
              <w:rPr>
                <w:rFonts w:ascii="Times New Roman" w:hAnsi="Times New Roman"/>
                <w:b/>
                <w:sz w:val="24"/>
              </w:rPr>
              <w:t>Культура, наука, политика и спорт после Вов.</w:t>
            </w:r>
            <w:r>
              <w:rPr>
                <w:rFonts w:ascii="Times New Roman" w:hAnsi="Times New Roman"/>
                <w:sz w:val="24"/>
              </w:rPr>
              <w:t xml:space="preserve"> </w:t>
            </w:r>
            <w:r w:rsidRPr="00B06115">
              <w:rPr>
                <w:rFonts w:ascii="Times New Roman" w:hAnsi="Times New Roman"/>
                <w:b/>
                <w:sz w:val="24"/>
              </w:rPr>
              <w:t>/</w:t>
            </w:r>
            <w:r>
              <w:rPr>
                <w:rFonts w:ascii="Times New Roman" w:hAnsi="Times New Roman"/>
                <w:sz w:val="24"/>
              </w:rPr>
              <w:t xml:space="preserve"> 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rsidR="003F028F" w:rsidRDefault="003F028F" w:rsidP="003F028F">
            <w:pPr>
              <w:jc w:val="both"/>
              <w:rPr>
                <w:rFonts w:ascii="Times New Roman" w:hAnsi="Times New Roman"/>
                <w:b/>
                <w:sz w:val="24"/>
              </w:rPr>
            </w:pPr>
            <w:r w:rsidRPr="00632989">
              <w:rPr>
                <w:rFonts w:ascii="Times New Roman" w:hAnsi="Times New Roman"/>
                <w:b/>
                <w:sz w:val="24"/>
              </w:rPr>
              <w:t xml:space="preserve">Задание на дом: </w:t>
            </w:r>
            <w:r w:rsidRPr="004B0916">
              <w:rPr>
                <w:rFonts w:ascii="Times New Roman" w:hAnsi="Times New Roman"/>
                <w:bCs/>
                <w:sz w:val="24"/>
              </w:rPr>
              <w:t>составить схему «Культура СССР после В</w:t>
            </w:r>
            <w:r>
              <w:rPr>
                <w:rFonts w:ascii="Times New Roman" w:hAnsi="Times New Roman"/>
                <w:bCs/>
                <w:sz w:val="24"/>
              </w:rPr>
              <w:t>О</w:t>
            </w:r>
            <w:r w:rsidRPr="004B0916">
              <w:rPr>
                <w:rFonts w:ascii="Times New Roman" w:hAnsi="Times New Roman"/>
                <w:bCs/>
                <w:sz w:val="24"/>
              </w:rPr>
              <w:t>в»</w:t>
            </w:r>
          </w:p>
        </w:tc>
        <w:tc>
          <w:tcPr>
            <w:tcW w:w="1134" w:type="dxa"/>
            <w:tcBorders>
              <w:top w:val="single" w:sz="4" w:space="0" w:color="auto"/>
              <w:left w:val="single" w:sz="4" w:space="0" w:color="000000"/>
              <w:bottom w:val="single" w:sz="4" w:space="0" w:color="000000"/>
              <w:right w:val="single" w:sz="4" w:space="0" w:color="000000"/>
            </w:tcBorders>
            <w:vAlign w:val="center"/>
          </w:tcPr>
          <w:p w:rsidR="003F028F" w:rsidRPr="00BC1409" w:rsidRDefault="003F028F" w:rsidP="003F028F">
            <w:pPr>
              <w:jc w:val="center"/>
              <w:rPr>
                <w:rFonts w:ascii="Times New Roman" w:hAnsi="Times New Roman"/>
                <w:color w:val="000000" w:themeColor="text1"/>
                <w:sz w:val="24"/>
                <w:lang w:val="en-US"/>
              </w:rPr>
            </w:pPr>
            <w:r>
              <w:rPr>
                <w:rFonts w:ascii="Times New Roman" w:hAnsi="Times New Roman"/>
                <w:color w:val="000000" w:themeColor="text1"/>
                <w:sz w:val="24"/>
              </w:rPr>
              <w:t>2</w:t>
            </w:r>
            <w:r>
              <w:rPr>
                <w:rFonts w:ascii="Times New Roman" w:hAnsi="Times New Roman"/>
                <w:color w:val="000000" w:themeColor="text1"/>
                <w:sz w:val="24"/>
                <w:lang w:val="en-US"/>
              </w:rPr>
              <w:t>/88</w:t>
            </w:r>
          </w:p>
        </w:tc>
        <w:tc>
          <w:tcPr>
            <w:tcW w:w="1530" w:type="dxa"/>
            <w:tcBorders>
              <w:top w:val="single" w:sz="4" w:space="0" w:color="auto"/>
              <w:left w:val="single" w:sz="4" w:space="0" w:color="000000"/>
              <w:bottom w:val="single" w:sz="4" w:space="0" w:color="000000"/>
              <w:right w:val="single" w:sz="4" w:space="0" w:color="000000"/>
            </w:tcBorders>
          </w:tcPr>
          <w:p w:rsidR="003F028F" w:rsidRDefault="003F028F" w:rsidP="003F028F"/>
        </w:tc>
        <w:tc>
          <w:tcPr>
            <w:tcW w:w="1447" w:type="dxa"/>
            <w:vMerge/>
            <w:tcBorders>
              <w:left w:val="single" w:sz="4" w:space="0" w:color="000000"/>
              <w:bottom w:val="single" w:sz="4" w:space="0" w:color="000000"/>
              <w:right w:val="single" w:sz="4" w:space="0" w:color="000000"/>
            </w:tcBorders>
            <w:shd w:val="clear" w:color="auto" w:fill="auto"/>
            <w:vAlign w:val="center"/>
          </w:tcPr>
          <w:p w:rsidR="003F028F" w:rsidRDefault="003F028F" w:rsidP="003F028F"/>
        </w:tc>
      </w:tr>
      <w:tr w:rsidR="003F028F" w:rsidTr="003F028F">
        <w:trPr>
          <w:trHeight w:val="875"/>
        </w:trPr>
        <w:tc>
          <w:tcPr>
            <w:tcW w:w="2235" w:type="dxa"/>
            <w:vMerge w:val="restart"/>
            <w:tcBorders>
              <w:top w:val="single" w:sz="4" w:space="0" w:color="000000"/>
              <w:left w:val="single" w:sz="4" w:space="0" w:color="000000"/>
              <w:right w:val="single" w:sz="4" w:space="0" w:color="000000"/>
            </w:tcBorders>
          </w:tcPr>
          <w:p w:rsidR="003F028F" w:rsidRDefault="003F028F" w:rsidP="003F028F">
            <w:pPr>
              <w:rPr>
                <w:rFonts w:ascii="Times New Roman" w:hAnsi="Times New Roman"/>
                <w:b/>
                <w:sz w:val="24"/>
              </w:rPr>
            </w:pPr>
            <w:r>
              <w:rPr>
                <w:rFonts w:ascii="Times New Roman" w:hAnsi="Times New Roman"/>
                <w:b/>
                <w:sz w:val="24"/>
              </w:rPr>
              <w:t>Тема 11.2. СССР в 1953-1964 гг.</w:t>
            </w:r>
          </w:p>
        </w:tc>
        <w:tc>
          <w:tcPr>
            <w:tcW w:w="8817"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3F028F" w:rsidRDefault="003F028F" w:rsidP="003F028F">
            <w:pPr>
              <w:jc w:val="center"/>
              <w:rPr>
                <w:rFonts w:ascii="Times New Roman" w:hAnsi="Times New Roman"/>
                <w:b/>
                <w:color w:val="000000" w:themeColor="text1"/>
                <w:sz w:val="24"/>
              </w:rPr>
            </w:pPr>
            <w:r>
              <w:rPr>
                <w:rFonts w:ascii="Times New Roman" w:hAnsi="Times New Roman"/>
                <w:b/>
                <w:color w:val="000000" w:themeColor="text1"/>
                <w:sz w:val="24"/>
              </w:rPr>
              <w:t>6</w:t>
            </w:r>
          </w:p>
        </w:tc>
        <w:tc>
          <w:tcPr>
            <w:tcW w:w="1530"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center"/>
              <w:rPr>
                <w:rFonts w:ascii="Times New Roman" w:hAnsi="Times New Roman"/>
                <w:color w:val="000000" w:themeColor="text1"/>
                <w:sz w:val="24"/>
              </w:rPr>
            </w:pPr>
          </w:p>
        </w:tc>
        <w:tc>
          <w:tcPr>
            <w:tcW w:w="1447" w:type="dxa"/>
            <w:vMerge w:val="restart"/>
            <w:tcBorders>
              <w:top w:val="single" w:sz="4" w:space="0" w:color="000000"/>
              <w:left w:val="single" w:sz="4" w:space="0" w:color="000000"/>
              <w:right w:val="single" w:sz="4" w:space="0" w:color="000000"/>
            </w:tcBorders>
            <w:shd w:val="clear" w:color="auto" w:fill="auto"/>
            <w:vAlign w:val="center"/>
          </w:tcPr>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01</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02</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04</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lastRenderedPageBreak/>
              <w:t>ОК 05</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06</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3.2</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5.2</w:t>
            </w:r>
          </w:p>
        </w:tc>
      </w:tr>
      <w:tr w:rsidR="003F028F" w:rsidTr="003F028F">
        <w:trPr>
          <w:trHeight w:val="4792"/>
        </w:trPr>
        <w:tc>
          <w:tcPr>
            <w:tcW w:w="2235" w:type="dxa"/>
            <w:vMerge/>
            <w:tcBorders>
              <w:left w:val="single" w:sz="4" w:space="0" w:color="000000"/>
              <w:right w:val="single" w:sz="4" w:space="0" w:color="000000"/>
            </w:tcBorders>
          </w:tcPr>
          <w:p w:rsidR="003F028F" w:rsidRDefault="003F028F" w:rsidP="003F028F"/>
        </w:tc>
        <w:tc>
          <w:tcPr>
            <w:tcW w:w="8817" w:type="dxa"/>
            <w:tcBorders>
              <w:top w:val="single" w:sz="4" w:space="0" w:color="000000"/>
              <w:left w:val="single" w:sz="4" w:space="0" w:color="000000"/>
              <w:bottom w:val="single" w:sz="4" w:space="0" w:color="auto"/>
              <w:right w:val="single" w:sz="4" w:space="0" w:color="000000"/>
            </w:tcBorders>
          </w:tcPr>
          <w:p w:rsidR="003F028F" w:rsidRDefault="003F028F" w:rsidP="003F028F">
            <w:pPr>
              <w:jc w:val="both"/>
              <w:rPr>
                <w:rFonts w:ascii="Times New Roman" w:hAnsi="Times New Roman"/>
                <w:sz w:val="24"/>
              </w:rPr>
            </w:pPr>
            <w:r w:rsidRPr="004C48CD">
              <w:rPr>
                <w:rFonts w:ascii="Times New Roman" w:hAnsi="Times New Roman"/>
                <w:b/>
                <w:sz w:val="24"/>
              </w:rPr>
              <w:t>СССР в период «Оттепели». /</w:t>
            </w:r>
            <w:r>
              <w:rPr>
                <w:rFonts w:ascii="Times New Roman" w:hAnsi="Times New Roman"/>
                <w:sz w:val="24"/>
              </w:rPr>
              <w:t xml:space="preserve"> 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Конституции СССР. Воспитание «нового человека».</w:t>
            </w:r>
          </w:p>
          <w:p w:rsidR="003F028F" w:rsidRDefault="003F028F" w:rsidP="003F028F">
            <w:pPr>
              <w:jc w:val="both"/>
              <w:rPr>
                <w:rFonts w:ascii="Times New Roman" w:hAnsi="Times New Roman"/>
                <w:sz w:val="24"/>
              </w:rPr>
            </w:pPr>
            <w:r>
              <w:rPr>
                <w:rFonts w:ascii="Times New Roman" w:hAnsi="Times New Roman"/>
                <w:sz w:val="24"/>
              </w:rPr>
              <w:t xml:space="preserve">Основные направления экономического и социального развития СССР в 1953-1964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 </w:t>
            </w:r>
          </w:p>
          <w:p w:rsidR="003F028F" w:rsidRDefault="003F028F" w:rsidP="003F028F">
            <w:pPr>
              <w:jc w:val="both"/>
              <w:rPr>
                <w:rFonts w:ascii="Times New Roman" w:hAnsi="Times New Roman"/>
                <w:sz w:val="24"/>
              </w:rPr>
            </w:pPr>
            <w:r>
              <w:rPr>
                <w:rFonts w:ascii="Times New Roman" w:hAnsi="Times New Roman"/>
                <w:sz w:val="24"/>
              </w:rPr>
              <w:t>Новый курс советской внешней политики: от конфронтации к диалогу. СССР и стран Запада. Гонка вооружений. СССР и мировая социалистическая система. Распад колониальной системы. СССР и страны третьего мира</w:t>
            </w:r>
          </w:p>
          <w:p w:rsidR="003F028F" w:rsidRPr="00AF4270" w:rsidRDefault="003F028F" w:rsidP="003F028F">
            <w:pPr>
              <w:jc w:val="both"/>
              <w:rPr>
                <w:rFonts w:ascii="Times New Roman" w:hAnsi="Times New Roman"/>
                <w:sz w:val="24"/>
              </w:rPr>
            </w:pPr>
            <w:r w:rsidRPr="00632989">
              <w:rPr>
                <w:rFonts w:ascii="Times New Roman" w:hAnsi="Times New Roman"/>
                <w:b/>
                <w:sz w:val="24"/>
              </w:rPr>
              <w:t xml:space="preserve">Задание на дом: </w:t>
            </w:r>
            <w:r w:rsidRPr="0069378B">
              <w:rPr>
                <w:rFonts w:ascii="Times New Roman" w:hAnsi="Times New Roman"/>
                <w:bCs/>
                <w:sz w:val="24"/>
              </w:rPr>
              <w:t>подготовить групповые выступления по направлениям культуры п-да «</w:t>
            </w:r>
            <w:r>
              <w:rPr>
                <w:rFonts w:ascii="Times New Roman" w:hAnsi="Times New Roman"/>
                <w:bCs/>
                <w:sz w:val="24"/>
              </w:rPr>
              <w:t>Оттепели</w:t>
            </w:r>
            <w:r w:rsidRPr="0069378B">
              <w:rPr>
                <w:rFonts w:ascii="Times New Roman" w:hAnsi="Times New Roman"/>
                <w:bCs/>
                <w:sz w:val="24"/>
              </w:rPr>
              <w:t>»</w:t>
            </w:r>
          </w:p>
        </w:tc>
        <w:tc>
          <w:tcPr>
            <w:tcW w:w="1134" w:type="dxa"/>
            <w:tcBorders>
              <w:top w:val="single" w:sz="4" w:space="0" w:color="000000"/>
              <w:left w:val="single" w:sz="4" w:space="0" w:color="000000"/>
              <w:bottom w:val="single" w:sz="4" w:space="0" w:color="auto"/>
              <w:right w:val="single" w:sz="4" w:space="0" w:color="000000"/>
            </w:tcBorders>
            <w:vAlign w:val="center"/>
          </w:tcPr>
          <w:p w:rsidR="003F028F" w:rsidRPr="00BC1409" w:rsidRDefault="003F028F" w:rsidP="003F028F">
            <w:pPr>
              <w:jc w:val="center"/>
              <w:rPr>
                <w:rFonts w:ascii="Times New Roman" w:hAnsi="Times New Roman"/>
                <w:color w:val="000000" w:themeColor="text1"/>
                <w:sz w:val="24"/>
                <w:lang w:val="en-US"/>
              </w:rPr>
            </w:pPr>
            <w:r>
              <w:rPr>
                <w:rFonts w:ascii="Times New Roman" w:hAnsi="Times New Roman"/>
                <w:color w:val="000000" w:themeColor="text1"/>
                <w:sz w:val="24"/>
              </w:rPr>
              <w:t>2</w:t>
            </w:r>
            <w:r>
              <w:rPr>
                <w:rFonts w:ascii="Times New Roman" w:hAnsi="Times New Roman"/>
                <w:color w:val="000000" w:themeColor="text1"/>
                <w:sz w:val="24"/>
                <w:lang w:val="en-US"/>
              </w:rPr>
              <w:t>/90</w:t>
            </w:r>
          </w:p>
        </w:tc>
        <w:tc>
          <w:tcPr>
            <w:tcW w:w="1530" w:type="dxa"/>
            <w:tcBorders>
              <w:top w:val="single" w:sz="4" w:space="0" w:color="000000"/>
              <w:left w:val="single" w:sz="4" w:space="0" w:color="000000"/>
              <w:bottom w:val="single" w:sz="4" w:space="0" w:color="auto"/>
              <w:right w:val="single" w:sz="4" w:space="0" w:color="000000"/>
            </w:tcBorders>
          </w:tcPr>
          <w:p w:rsidR="003F028F" w:rsidRDefault="003F028F" w:rsidP="003F028F"/>
        </w:tc>
        <w:tc>
          <w:tcPr>
            <w:tcW w:w="1447" w:type="dxa"/>
            <w:vMerge/>
            <w:tcBorders>
              <w:left w:val="single" w:sz="4" w:space="0" w:color="000000"/>
              <w:right w:val="single" w:sz="4" w:space="0" w:color="000000"/>
            </w:tcBorders>
            <w:shd w:val="clear" w:color="auto" w:fill="auto"/>
            <w:vAlign w:val="center"/>
          </w:tcPr>
          <w:p w:rsidR="003F028F" w:rsidRDefault="003F028F" w:rsidP="003F028F"/>
        </w:tc>
      </w:tr>
      <w:tr w:rsidR="003F028F" w:rsidTr="003F028F">
        <w:trPr>
          <w:trHeight w:val="115"/>
        </w:trPr>
        <w:tc>
          <w:tcPr>
            <w:tcW w:w="2235" w:type="dxa"/>
            <w:vMerge/>
            <w:tcBorders>
              <w:left w:val="single" w:sz="4" w:space="0" w:color="000000"/>
              <w:right w:val="single" w:sz="4" w:space="0" w:color="000000"/>
            </w:tcBorders>
          </w:tcPr>
          <w:p w:rsidR="003F028F" w:rsidRDefault="003F028F" w:rsidP="003F028F"/>
        </w:tc>
        <w:tc>
          <w:tcPr>
            <w:tcW w:w="8817" w:type="dxa"/>
            <w:tcBorders>
              <w:top w:val="single" w:sz="4" w:space="0" w:color="auto"/>
              <w:left w:val="single" w:sz="4" w:space="0" w:color="000000"/>
              <w:bottom w:val="single" w:sz="4" w:space="0" w:color="auto"/>
              <w:right w:val="single" w:sz="4" w:space="0" w:color="000000"/>
            </w:tcBorders>
          </w:tcPr>
          <w:p w:rsidR="003F028F" w:rsidRPr="00B06115" w:rsidRDefault="003F028F" w:rsidP="003F028F">
            <w:pPr>
              <w:jc w:val="both"/>
              <w:rPr>
                <w:rFonts w:ascii="Times New Roman" w:hAnsi="Times New Roman"/>
                <w:b/>
                <w:sz w:val="24"/>
              </w:rPr>
            </w:pPr>
            <w:r w:rsidRPr="00B06115">
              <w:rPr>
                <w:rFonts w:ascii="Times New Roman" w:hAnsi="Times New Roman"/>
                <w:b/>
                <w:sz w:val="24"/>
              </w:rPr>
              <w:t>Практическое занятие</w:t>
            </w:r>
          </w:p>
        </w:tc>
        <w:tc>
          <w:tcPr>
            <w:tcW w:w="1134" w:type="dxa"/>
            <w:vMerge w:val="restart"/>
            <w:tcBorders>
              <w:top w:val="single" w:sz="4" w:space="0" w:color="auto"/>
              <w:left w:val="single" w:sz="4" w:space="0" w:color="000000"/>
              <w:right w:val="single" w:sz="4" w:space="0" w:color="000000"/>
            </w:tcBorders>
            <w:vAlign w:val="center"/>
          </w:tcPr>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2</w:t>
            </w:r>
            <w:r>
              <w:rPr>
                <w:rFonts w:ascii="Times New Roman" w:hAnsi="Times New Roman"/>
                <w:color w:val="000000" w:themeColor="text1"/>
                <w:sz w:val="24"/>
                <w:lang w:val="en-US"/>
              </w:rPr>
              <w:t>/92</w:t>
            </w:r>
          </w:p>
        </w:tc>
        <w:tc>
          <w:tcPr>
            <w:tcW w:w="1530" w:type="dxa"/>
            <w:vMerge w:val="restart"/>
            <w:tcBorders>
              <w:top w:val="single" w:sz="4" w:space="0" w:color="auto"/>
              <w:left w:val="single" w:sz="4" w:space="0" w:color="000000"/>
              <w:right w:val="single" w:sz="4" w:space="0" w:color="000000"/>
            </w:tcBorders>
          </w:tcPr>
          <w:p w:rsidR="003F028F" w:rsidRDefault="003F028F" w:rsidP="003F028F"/>
        </w:tc>
        <w:tc>
          <w:tcPr>
            <w:tcW w:w="1447" w:type="dxa"/>
            <w:vMerge/>
            <w:tcBorders>
              <w:left w:val="single" w:sz="4" w:space="0" w:color="000000"/>
              <w:right w:val="single" w:sz="4" w:space="0" w:color="000000"/>
            </w:tcBorders>
            <w:shd w:val="clear" w:color="auto" w:fill="auto"/>
            <w:vAlign w:val="center"/>
          </w:tcPr>
          <w:p w:rsidR="003F028F" w:rsidRDefault="003F028F" w:rsidP="003F028F"/>
        </w:tc>
      </w:tr>
      <w:tr w:rsidR="003F028F" w:rsidTr="003F028F">
        <w:trPr>
          <w:trHeight w:val="4844"/>
        </w:trPr>
        <w:tc>
          <w:tcPr>
            <w:tcW w:w="2235" w:type="dxa"/>
            <w:vMerge/>
            <w:tcBorders>
              <w:left w:val="single" w:sz="4" w:space="0" w:color="000000"/>
              <w:bottom w:val="single" w:sz="4" w:space="0" w:color="000000"/>
              <w:right w:val="single" w:sz="4" w:space="0" w:color="000000"/>
            </w:tcBorders>
          </w:tcPr>
          <w:p w:rsidR="003F028F" w:rsidRDefault="003F028F" w:rsidP="003F028F"/>
        </w:tc>
        <w:tc>
          <w:tcPr>
            <w:tcW w:w="8817" w:type="dxa"/>
            <w:tcBorders>
              <w:top w:val="single" w:sz="4" w:space="0" w:color="auto"/>
              <w:left w:val="single" w:sz="4" w:space="0" w:color="000000"/>
              <w:bottom w:val="single" w:sz="4" w:space="0" w:color="000000"/>
              <w:right w:val="single" w:sz="4" w:space="0" w:color="000000"/>
            </w:tcBorders>
          </w:tcPr>
          <w:p w:rsidR="003F028F" w:rsidRDefault="003F028F" w:rsidP="003F028F">
            <w:pPr>
              <w:jc w:val="both"/>
              <w:rPr>
                <w:rFonts w:ascii="Times New Roman" w:hAnsi="Times New Roman"/>
                <w:sz w:val="24"/>
              </w:rPr>
            </w:pPr>
            <w:r w:rsidRPr="00AF4270">
              <w:rPr>
                <w:rFonts w:ascii="Times New Roman" w:hAnsi="Times New Roman"/>
                <w:b/>
                <w:sz w:val="24"/>
              </w:rPr>
              <w:t xml:space="preserve">Практическая работа </w:t>
            </w:r>
            <w:r>
              <w:rPr>
                <w:rFonts w:ascii="Times New Roman" w:hAnsi="Times New Roman"/>
                <w:b/>
                <w:sz w:val="24"/>
              </w:rPr>
              <w:t>16</w:t>
            </w:r>
            <w:r w:rsidRPr="00AF4270">
              <w:rPr>
                <w:rFonts w:ascii="Times New Roman" w:hAnsi="Times New Roman"/>
                <w:b/>
                <w:sz w:val="24"/>
              </w:rPr>
              <w:t>. Культура, наука и повседневность в СССР п-да «Оттепели». /</w:t>
            </w:r>
            <w:r w:rsidRPr="00AF4270">
              <w:rPr>
                <w:rFonts w:ascii="Times New Roman" w:hAnsi="Times New Roman"/>
                <w:sz w:val="24"/>
              </w:rPr>
              <w:t xml:space="preserve"> </w:t>
            </w:r>
            <w:r>
              <w:rPr>
                <w:rFonts w:ascii="Times New Roman" w:hAnsi="Times New Roman"/>
                <w:sz w:val="24"/>
              </w:rPr>
              <w:t xml:space="preserve">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 </w:t>
            </w:r>
          </w:p>
          <w:p w:rsidR="003F028F" w:rsidRDefault="003F028F" w:rsidP="003F028F">
            <w:pPr>
              <w:jc w:val="both"/>
              <w:rPr>
                <w:rFonts w:ascii="Times New Roman" w:hAnsi="Times New Roman"/>
                <w:sz w:val="24"/>
              </w:rPr>
            </w:pPr>
            <w:r>
              <w:rPr>
                <w:rFonts w:ascii="Times New Roman" w:hAnsi="Times New Roman"/>
                <w:sz w:val="24"/>
              </w:rP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 </w:t>
            </w:r>
          </w:p>
          <w:p w:rsidR="003F028F" w:rsidRDefault="003F028F" w:rsidP="003F028F">
            <w:pPr>
              <w:jc w:val="both"/>
              <w:rPr>
                <w:rFonts w:ascii="Times New Roman" w:hAnsi="Times New Roman"/>
                <w:sz w:val="24"/>
              </w:rPr>
            </w:pPr>
            <w:r>
              <w:rPr>
                <w:rFonts w:ascii="Times New Roman" w:hAnsi="Times New Roman"/>
                <w:sz w:val="24"/>
              </w:rPr>
              <w:t xml:space="preserve">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 </w:t>
            </w:r>
          </w:p>
          <w:p w:rsidR="003F028F" w:rsidRPr="004C48CD" w:rsidRDefault="003F028F" w:rsidP="003F028F">
            <w:pPr>
              <w:jc w:val="both"/>
              <w:rPr>
                <w:rFonts w:ascii="Times New Roman" w:hAnsi="Times New Roman"/>
                <w:b/>
                <w:sz w:val="24"/>
              </w:rPr>
            </w:pPr>
            <w:r w:rsidRPr="00632989">
              <w:rPr>
                <w:rFonts w:ascii="Times New Roman" w:hAnsi="Times New Roman"/>
                <w:b/>
                <w:sz w:val="24"/>
              </w:rPr>
              <w:t xml:space="preserve">Задание на дом: </w:t>
            </w:r>
            <w:r w:rsidRPr="004156AF">
              <w:rPr>
                <w:rFonts w:ascii="Times New Roman" w:hAnsi="Times New Roman"/>
                <w:bCs/>
                <w:sz w:val="24"/>
              </w:rPr>
              <w:t>подготовиться к проверочной работе</w:t>
            </w:r>
          </w:p>
        </w:tc>
        <w:tc>
          <w:tcPr>
            <w:tcW w:w="1134" w:type="dxa"/>
            <w:vMerge/>
            <w:tcBorders>
              <w:left w:val="single" w:sz="4" w:space="0" w:color="000000"/>
              <w:bottom w:val="single" w:sz="4" w:space="0" w:color="000000"/>
              <w:right w:val="single" w:sz="4" w:space="0" w:color="000000"/>
            </w:tcBorders>
            <w:vAlign w:val="center"/>
          </w:tcPr>
          <w:p w:rsidR="003F028F" w:rsidRDefault="003F028F" w:rsidP="003F028F">
            <w:pPr>
              <w:jc w:val="center"/>
              <w:rPr>
                <w:rFonts w:ascii="Times New Roman" w:hAnsi="Times New Roman"/>
                <w:color w:val="000000" w:themeColor="text1"/>
                <w:sz w:val="24"/>
              </w:rPr>
            </w:pPr>
          </w:p>
        </w:tc>
        <w:tc>
          <w:tcPr>
            <w:tcW w:w="1530" w:type="dxa"/>
            <w:vMerge/>
            <w:tcBorders>
              <w:left w:val="single" w:sz="4" w:space="0" w:color="000000"/>
              <w:bottom w:val="single" w:sz="4" w:space="0" w:color="000000"/>
              <w:right w:val="single" w:sz="4" w:space="0" w:color="000000"/>
            </w:tcBorders>
          </w:tcPr>
          <w:p w:rsidR="003F028F" w:rsidRDefault="003F028F" w:rsidP="003F028F"/>
        </w:tc>
        <w:tc>
          <w:tcPr>
            <w:tcW w:w="1447" w:type="dxa"/>
            <w:vMerge/>
            <w:tcBorders>
              <w:left w:val="single" w:sz="4" w:space="0" w:color="000000"/>
              <w:bottom w:val="single" w:sz="4" w:space="0" w:color="000000"/>
              <w:right w:val="single" w:sz="4" w:space="0" w:color="000000"/>
            </w:tcBorders>
            <w:shd w:val="clear" w:color="auto" w:fill="auto"/>
            <w:vAlign w:val="center"/>
          </w:tcPr>
          <w:p w:rsidR="003F028F" w:rsidRDefault="003F028F" w:rsidP="003F028F"/>
        </w:tc>
      </w:tr>
      <w:tr w:rsidR="003F028F" w:rsidTr="003F028F">
        <w:trPr>
          <w:trHeight w:val="20"/>
        </w:trPr>
        <w:tc>
          <w:tcPr>
            <w:tcW w:w="2235" w:type="dxa"/>
            <w:vMerge w:val="restart"/>
            <w:tcBorders>
              <w:top w:val="single" w:sz="4" w:space="0" w:color="000000"/>
              <w:left w:val="single" w:sz="4" w:space="0" w:color="000000"/>
              <w:right w:val="single" w:sz="4" w:space="0" w:color="000000"/>
            </w:tcBorders>
          </w:tcPr>
          <w:p w:rsidR="003F028F" w:rsidRDefault="003F028F" w:rsidP="003F028F">
            <w:pPr>
              <w:rPr>
                <w:rFonts w:ascii="Times New Roman" w:hAnsi="Times New Roman"/>
                <w:b/>
                <w:sz w:val="24"/>
              </w:rPr>
            </w:pPr>
            <w:r>
              <w:rPr>
                <w:rFonts w:ascii="Times New Roman" w:hAnsi="Times New Roman"/>
                <w:b/>
                <w:sz w:val="24"/>
              </w:rPr>
              <w:t>Тема 11.3. Политическое развитие СССР в 1964-1985 гг.</w:t>
            </w:r>
          </w:p>
        </w:tc>
        <w:tc>
          <w:tcPr>
            <w:tcW w:w="8817"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both"/>
              <w:rPr>
                <w:rFonts w:ascii="Times New Roman" w:hAnsi="Times New Roman"/>
                <w:b/>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3F028F" w:rsidRDefault="003F028F" w:rsidP="003F028F">
            <w:pPr>
              <w:jc w:val="center"/>
              <w:rPr>
                <w:rFonts w:ascii="Times New Roman" w:hAnsi="Times New Roman"/>
                <w:b/>
                <w:color w:val="000000" w:themeColor="text1"/>
                <w:sz w:val="24"/>
              </w:rPr>
            </w:pPr>
            <w:r>
              <w:rPr>
                <w:rFonts w:ascii="Times New Roman" w:hAnsi="Times New Roman"/>
                <w:b/>
                <w:color w:val="000000" w:themeColor="text1"/>
                <w:sz w:val="24"/>
              </w:rPr>
              <w:t>6</w:t>
            </w:r>
          </w:p>
        </w:tc>
        <w:tc>
          <w:tcPr>
            <w:tcW w:w="1530"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center"/>
              <w:rPr>
                <w:rFonts w:ascii="Times New Roman" w:hAnsi="Times New Roman"/>
                <w:color w:val="000000" w:themeColor="text1"/>
                <w:sz w:val="24"/>
              </w:rPr>
            </w:pPr>
          </w:p>
        </w:tc>
        <w:tc>
          <w:tcPr>
            <w:tcW w:w="1447" w:type="dxa"/>
            <w:vMerge w:val="restart"/>
            <w:tcBorders>
              <w:top w:val="single" w:sz="4" w:space="0" w:color="000000"/>
              <w:left w:val="single" w:sz="4" w:space="0" w:color="000000"/>
              <w:right w:val="single" w:sz="4" w:space="0" w:color="000000"/>
            </w:tcBorders>
            <w:shd w:val="clear" w:color="auto" w:fill="auto"/>
            <w:vAlign w:val="center"/>
          </w:tcPr>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01</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02</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04</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05</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06</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3.2</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3.3</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5.2</w:t>
            </w:r>
          </w:p>
        </w:tc>
      </w:tr>
      <w:tr w:rsidR="003F028F" w:rsidTr="003F028F">
        <w:trPr>
          <w:trHeight w:val="311"/>
        </w:trPr>
        <w:tc>
          <w:tcPr>
            <w:tcW w:w="2235" w:type="dxa"/>
            <w:vMerge/>
            <w:tcBorders>
              <w:left w:val="single" w:sz="4" w:space="0" w:color="000000"/>
              <w:right w:val="single" w:sz="4" w:space="0" w:color="000000"/>
            </w:tcBorders>
          </w:tcPr>
          <w:p w:rsidR="003F028F" w:rsidRDefault="003F028F" w:rsidP="003F028F"/>
        </w:tc>
        <w:tc>
          <w:tcPr>
            <w:tcW w:w="8817" w:type="dxa"/>
            <w:tcBorders>
              <w:top w:val="single" w:sz="4" w:space="0" w:color="000000"/>
              <w:left w:val="single" w:sz="4" w:space="0" w:color="000000"/>
              <w:bottom w:val="single" w:sz="4" w:space="0" w:color="auto"/>
              <w:right w:val="single" w:sz="4" w:space="0" w:color="000000"/>
            </w:tcBorders>
          </w:tcPr>
          <w:p w:rsidR="003F028F" w:rsidRDefault="003F028F" w:rsidP="003F028F">
            <w:pPr>
              <w:jc w:val="both"/>
              <w:rPr>
                <w:rFonts w:ascii="Times New Roman" w:hAnsi="Times New Roman"/>
                <w:sz w:val="24"/>
              </w:rPr>
            </w:pPr>
            <w:r w:rsidRPr="00130B32">
              <w:rPr>
                <w:rFonts w:ascii="Times New Roman" w:hAnsi="Times New Roman"/>
                <w:b/>
                <w:sz w:val="24"/>
              </w:rPr>
              <w:t>СССР в период «Застоя». /</w:t>
            </w:r>
            <w:r>
              <w:rPr>
                <w:rFonts w:ascii="Times New Roman" w:hAnsi="Times New Roman"/>
                <w:sz w:val="24"/>
              </w:rPr>
              <w:t xml:space="preserve"> Политическое развитие СССР в 1964-1985 гг. Итоги и значение «великого десятилетия» Н.С. Хрущева. Политический курс Л.И. Брежнева. Конституция СССР 1977 г. </w:t>
            </w:r>
          </w:p>
          <w:p w:rsidR="003F028F" w:rsidRDefault="003F028F" w:rsidP="003F028F">
            <w:pPr>
              <w:jc w:val="both"/>
              <w:rPr>
                <w:rFonts w:ascii="Times New Roman" w:hAnsi="Times New Roman"/>
                <w:sz w:val="24"/>
              </w:rPr>
            </w:pPr>
            <w:r>
              <w:rPr>
                <w:rFonts w:ascii="Times New Roman" w:hAnsi="Times New Roman"/>
                <w:sz w:val="24"/>
              </w:rPr>
              <w:t xml:space="preserve">Особенности социально-экономического развития СССР в 1964-1985 гг. Новые ориентиры аграрной политики: реформа 1965 г. и ее результаты. Косыгинская реформа промышленности. Рост социально-экономических проблем. </w:t>
            </w:r>
          </w:p>
          <w:p w:rsidR="003F028F" w:rsidRDefault="003F028F" w:rsidP="003F028F">
            <w:pPr>
              <w:jc w:val="both"/>
              <w:rPr>
                <w:rFonts w:ascii="Times New Roman" w:hAnsi="Times New Roman"/>
                <w:sz w:val="24"/>
              </w:rPr>
            </w:pPr>
            <w:r>
              <w:rPr>
                <w:rFonts w:ascii="Times New Roman" w:hAnsi="Times New Roman"/>
                <w:sz w:val="24"/>
              </w:rPr>
              <w:t xml:space="preserve">Внешняя политика СССР в 1964-1985 гг. Новые вызовы внешнего мира. </w:t>
            </w:r>
            <w:r>
              <w:rPr>
                <w:rFonts w:ascii="Times New Roman" w:hAnsi="Times New Roman"/>
                <w:sz w:val="24"/>
              </w:rPr>
              <w:lastRenderedPageBreak/>
              <w:t xml:space="preserve">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 </w:t>
            </w:r>
          </w:p>
          <w:p w:rsidR="003F028F" w:rsidRDefault="003F028F" w:rsidP="003F028F">
            <w:pPr>
              <w:jc w:val="both"/>
              <w:rPr>
                <w:rFonts w:ascii="Times New Roman" w:hAnsi="Times New Roman"/>
                <w:sz w:val="24"/>
              </w:rPr>
            </w:pPr>
            <w:r>
              <w:rPr>
                <w:rFonts w:ascii="Times New Roman" w:hAnsi="Times New Roman"/>
                <w:sz w:val="24"/>
              </w:rPr>
              <w:t xml:space="preserve">СССР и мир в начале 1980-х гг. Нарастание кризисных явлений в СССР. </w:t>
            </w:r>
          </w:p>
          <w:p w:rsidR="003F028F" w:rsidRDefault="003F028F" w:rsidP="003F028F">
            <w:pPr>
              <w:jc w:val="both"/>
              <w:rPr>
                <w:rFonts w:ascii="Times New Roman" w:hAnsi="Times New Roman"/>
                <w:sz w:val="24"/>
              </w:rPr>
            </w:pPr>
            <w:r>
              <w:rPr>
                <w:rFonts w:ascii="Times New Roman" w:hAnsi="Times New Roman"/>
                <w:sz w:val="24"/>
              </w:rPr>
              <w:t>Ю.В. Андропов и начало формирования идеологии перемен. М.С. Горбачев и его окружение: курс на реформы</w:t>
            </w:r>
          </w:p>
          <w:p w:rsidR="003F028F" w:rsidRDefault="003F028F" w:rsidP="003F028F">
            <w:pPr>
              <w:jc w:val="both"/>
              <w:rPr>
                <w:rFonts w:ascii="Times New Roman" w:hAnsi="Times New Roman"/>
                <w:sz w:val="24"/>
              </w:rPr>
            </w:pPr>
            <w:r w:rsidRPr="00632989">
              <w:rPr>
                <w:rFonts w:ascii="Times New Roman" w:hAnsi="Times New Roman"/>
                <w:b/>
                <w:sz w:val="24"/>
              </w:rPr>
              <w:t xml:space="preserve">Задание на дом: </w:t>
            </w:r>
            <w:r w:rsidRPr="0069378B">
              <w:rPr>
                <w:rFonts w:ascii="Times New Roman" w:hAnsi="Times New Roman"/>
                <w:bCs/>
                <w:sz w:val="24"/>
              </w:rPr>
              <w:t>подготовить групповые выступления по направлениям культуры п-да «Застоя»</w:t>
            </w:r>
          </w:p>
        </w:tc>
        <w:tc>
          <w:tcPr>
            <w:tcW w:w="1134" w:type="dxa"/>
            <w:tcBorders>
              <w:top w:val="single" w:sz="4" w:space="0" w:color="000000"/>
              <w:left w:val="single" w:sz="4" w:space="0" w:color="000000"/>
              <w:bottom w:val="single" w:sz="4" w:space="0" w:color="auto"/>
              <w:right w:val="single" w:sz="4" w:space="0" w:color="000000"/>
            </w:tcBorders>
            <w:vAlign w:val="center"/>
          </w:tcPr>
          <w:p w:rsidR="003F028F" w:rsidRPr="002A21E1" w:rsidRDefault="003F028F" w:rsidP="003F028F">
            <w:pPr>
              <w:jc w:val="center"/>
              <w:rPr>
                <w:rFonts w:ascii="Times New Roman" w:hAnsi="Times New Roman"/>
                <w:color w:val="000000" w:themeColor="text1"/>
                <w:sz w:val="24"/>
                <w:lang w:val="en-US"/>
              </w:rPr>
            </w:pPr>
            <w:r>
              <w:rPr>
                <w:rFonts w:ascii="Times New Roman" w:hAnsi="Times New Roman"/>
                <w:color w:val="000000" w:themeColor="text1"/>
                <w:sz w:val="24"/>
                <w:lang w:val="en-US"/>
              </w:rPr>
              <w:lastRenderedPageBreak/>
              <w:t>2/94</w:t>
            </w:r>
          </w:p>
        </w:tc>
        <w:tc>
          <w:tcPr>
            <w:tcW w:w="1530" w:type="dxa"/>
            <w:tcBorders>
              <w:top w:val="single" w:sz="4" w:space="0" w:color="000000"/>
              <w:left w:val="single" w:sz="4" w:space="0" w:color="000000"/>
              <w:bottom w:val="single" w:sz="4" w:space="0" w:color="auto"/>
              <w:right w:val="single" w:sz="4" w:space="0" w:color="000000"/>
            </w:tcBorders>
          </w:tcPr>
          <w:p w:rsidR="003F028F" w:rsidRDefault="003F028F" w:rsidP="003F028F"/>
        </w:tc>
        <w:tc>
          <w:tcPr>
            <w:tcW w:w="1447" w:type="dxa"/>
            <w:vMerge/>
            <w:tcBorders>
              <w:left w:val="single" w:sz="4" w:space="0" w:color="000000"/>
              <w:right w:val="single" w:sz="4" w:space="0" w:color="000000"/>
            </w:tcBorders>
            <w:shd w:val="clear" w:color="auto" w:fill="auto"/>
            <w:vAlign w:val="center"/>
          </w:tcPr>
          <w:p w:rsidR="003F028F" w:rsidRDefault="003F028F" w:rsidP="003F028F"/>
        </w:tc>
      </w:tr>
      <w:tr w:rsidR="003F028F" w:rsidTr="003F028F">
        <w:trPr>
          <w:trHeight w:val="177"/>
        </w:trPr>
        <w:tc>
          <w:tcPr>
            <w:tcW w:w="2235" w:type="dxa"/>
            <w:vMerge/>
            <w:tcBorders>
              <w:left w:val="single" w:sz="4" w:space="0" w:color="000000"/>
              <w:right w:val="single" w:sz="4" w:space="0" w:color="000000"/>
            </w:tcBorders>
          </w:tcPr>
          <w:p w:rsidR="003F028F" w:rsidRDefault="003F028F" w:rsidP="003F028F"/>
        </w:tc>
        <w:tc>
          <w:tcPr>
            <w:tcW w:w="8817" w:type="dxa"/>
            <w:tcBorders>
              <w:top w:val="single" w:sz="4" w:space="0" w:color="auto"/>
              <w:left w:val="single" w:sz="4" w:space="0" w:color="000000"/>
              <w:bottom w:val="single" w:sz="4" w:space="0" w:color="auto"/>
              <w:right w:val="single" w:sz="4" w:space="0" w:color="000000"/>
            </w:tcBorders>
          </w:tcPr>
          <w:p w:rsidR="003F028F" w:rsidRPr="00B06115" w:rsidRDefault="003F028F" w:rsidP="003F028F">
            <w:pPr>
              <w:jc w:val="both"/>
              <w:rPr>
                <w:rFonts w:ascii="Times New Roman" w:hAnsi="Times New Roman"/>
                <w:b/>
                <w:sz w:val="24"/>
              </w:rPr>
            </w:pPr>
            <w:r w:rsidRPr="00B06115">
              <w:rPr>
                <w:rFonts w:ascii="Times New Roman" w:hAnsi="Times New Roman"/>
                <w:b/>
                <w:sz w:val="24"/>
              </w:rPr>
              <w:t>Практическое занятие</w:t>
            </w:r>
          </w:p>
        </w:tc>
        <w:tc>
          <w:tcPr>
            <w:tcW w:w="1134" w:type="dxa"/>
            <w:vMerge w:val="restart"/>
            <w:tcBorders>
              <w:top w:val="single" w:sz="4" w:space="0" w:color="auto"/>
              <w:left w:val="single" w:sz="4" w:space="0" w:color="000000"/>
              <w:right w:val="single" w:sz="4" w:space="0" w:color="000000"/>
            </w:tcBorders>
            <w:vAlign w:val="center"/>
          </w:tcPr>
          <w:p w:rsidR="003F028F" w:rsidRPr="002A21E1" w:rsidRDefault="003F028F" w:rsidP="003F028F">
            <w:pPr>
              <w:jc w:val="center"/>
              <w:rPr>
                <w:rFonts w:ascii="Times New Roman" w:hAnsi="Times New Roman"/>
                <w:color w:val="000000" w:themeColor="text1"/>
                <w:sz w:val="24"/>
                <w:lang w:val="en-US"/>
              </w:rPr>
            </w:pPr>
            <w:r>
              <w:rPr>
                <w:rFonts w:ascii="Times New Roman" w:hAnsi="Times New Roman"/>
                <w:color w:val="000000" w:themeColor="text1"/>
                <w:sz w:val="24"/>
                <w:lang w:val="en-US"/>
              </w:rPr>
              <w:t>2/96</w:t>
            </w:r>
          </w:p>
        </w:tc>
        <w:tc>
          <w:tcPr>
            <w:tcW w:w="1530" w:type="dxa"/>
            <w:vMerge w:val="restart"/>
            <w:tcBorders>
              <w:top w:val="single" w:sz="4" w:space="0" w:color="auto"/>
              <w:left w:val="single" w:sz="4" w:space="0" w:color="000000"/>
              <w:right w:val="single" w:sz="4" w:space="0" w:color="000000"/>
            </w:tcBorders>
          </w:tcPr>
          <w:p w:rsidR="003F028F" w:rsidRDefault="003F028F" w:rsidP="003F028F"/>
        </w:tc>
        <w:tc>
          <w:tcPr>
            <w:tcW w:w="1447" w:type="dxa"/>
            <w:vMerge/>
            <w:tcBorders>
              <w:left w:val="single" w:sz="4" w:space="0" w:color="000000"/>
              <w:right w:val="single" w:sz="4" w:space="0" w:color="000000"/>
            </w:tcBorders>
            <w:shd w:val="clear" w:color="auto" w:fill="auto"/>
            <w:vAlign w:val="center"/>
          </w:tcPr>
          <w:p w:rsidR="003F028F" w:rsidRDefault="003F028F" w:rsidP="003F028F"/>
        </w:tc>
      </w:tr>
      <w:tr w:rsidR="003F028F" w:rsidTr="003F028F">
        <w:trPr>
          <w:trHeight w:val="3601"/>
        </w:trPr>
        <w:tc>
          <w:tcPr>
            <w:tcW w:w="2235" w:type="dxa"/>
            <w:vMerge/>
            <w:tcBorders>
              <w:left w:val="single" w:sz="4" w:space="0" w:color="000000"/>
              <w:bottom w:val="single" w:sz="4" w:space="0" w:color="000000"/>
              <w:right w:val="single" w:sz="4" w:space="0" w:color="000000"/>
            </w:tcBorders>
          </w:tcPr>
          <w:p w:rsidR="003F028F" w:rsidRDefault="003F028F" w:rsidP="003F028F"/>
        </w:tc>
        <w:tc>
          <w:tcPr>
            <w:tcW w:w="8817" w:type="dxa"/>
            <w:tcBorders>
              <w:top w:val="single" w:sz="4" w:space="0" w:color="auto"/>
              <w:left w:val="single" w:sz="4" w:space="0" w:color="000000"/>
              <w:bottom w:val="single" w:sz="4" w:space="0" w:color="000000"/>
              <w:right w:val="single" w:sz="4" w:space="0" w:color="000000"/>
            </w:tcBorders>
          </w:tcPr>
          <w:p w:rsidR="003F028F" w:rsidRDefault="003F028F" w:rsidP="003F028F">
            <w:pPr>
              <w:jc w:val="both"/>
              <w:rPr>
                <w:rFonts w:ascii="Times New Roman" w:hAnsi="Times New Roman"/>
                <w:sz w:val="24"/>
              </w:rPr>
            </w:pPr>
            <w:r>
              <w:rPr>
                <w:rFonts w:ascii="Times New Roman" w:hAnsi="Times New Roman"/>
                <w:b/>
                <w:sz w:val="24"/>
              </w:rPr>
              <w:t xml:space="preserve">Практическая работа 17. </w:t>
            </w:r>
            <w:r w:rsidRPr="00AF4270">
              <w:rPr>
                <w:rFonts w:ascii="Times New Roman" w:hAnsi="Times New Roman"/>
                <w:b/>
                <w:sz w:val="24"/>
              </w:rPr>
              <w:t>Культура, наука и повседневность в СССР п-да</w:t>
            </w:r>
            <w:r>
              <w:rPr>
                <w:rFonts w:ascii="Times New Roman" w:hAnsi="Times New Roman"/>
                <w:b/>
                <w:sz w:val="24"/>
              </w:rPr>
              <w:t xml:space="preserve"> «Застоя».</w:t>
            </w:r>
            <w:r w:rsidRPr="002A21E1">
              <w:rPr>
                <w:rFonts w:ascii="Times New Roman" w:hAnsi="Times New Roman"/>
                <w:b/>
                <w:sz w:val="24"/>
              </w:rPr>
              <w:t xml:space="preserve"> / </w:t>
            </w:r>
            <w:r>
              <w:rPr>
                <w:rFonts w:ascii="Times New Roman" w:hAnsi="Times New Roman"/>
                <w:sz w:val="24"/>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rsidR="003F028F" w:rsidRDefault="003F028F" w:rsidP="003F028F">
            <w:pPr>
              <w:jc w:val="both"/>
              <w:rPr>
                <w:rFonts w:ascii="Times New Roman" w:hAnsi="Times New Roman"/>
                <w:sz w:val="24"/>
              </w:rPr>
            </w:pPr>
            <w:r>
              <w:rPr>
                <w:rFonts w:ascii="Times New Roman" w:hAnsi="Times New Roman"/>
                <w:sz w:val="24"/>
              </w:rPr>
              <w:t xml:space="preserve">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 </w:t>
            </w:r>
          </w:p>
          <w:p w:rsidR="003F028F" w:rsidRDefault="003F028F" w:rsidP="003F028F">
            <w:pPr>
              <w:jc w:val="both"/>
              <w:rPr>
                <w:rFonts w:ascii="Times New Roman" w:hAnsi="Times New Roman"/>
                <w:sz w:val="24"/>
              </w:rPr>
            </w:pPr>
            <w:r>
              <w:rPr>
                <w:rFonts w:ascii="Times New Roman" w:hAnsi="Times New Roman"/>
                <w:sz w:val="24"/>
              </w:rPr>
              <w:t xml:space="preserve">Повседневная жизнь советского общества в 1964-1985 гг. Общественные настроения. </w:t>
            </w:r>
          </w:p>
          <w:p w:rsidR="003F028F" w:rsidRDefault="003F028F" w:rsidP="003F028F">
            <w:pPr>
              <w:jc w:val="both"/>
              <w:rPr>
                <w:rFonts w:ascii="Times New Roman" w:hAnsi="Times New Roman"/>
                <w:sz w:val="24"/>
              </w:rPr>
            </w:pPr>
            <w:r>
              <w:rPr>
                <w:rFonts w:ascii="Times New Roman" w:hAnsi="Times New Roman"/>
                <w:sz w:val="24"/>
              </w:rP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 </w:t>
            </w:r>
          </w:p>
          <w:p w:rsidR="003F028F" w:rsidRPr="0069378B" w:rsidRDefault="003F028F" w:rsidP="003F028F">
            <w:pPr>
              <w:jc w:val="both"/>
              <w:rPr>
                <w:rFonts w:ascii="Times New Roman" w:hAnsi="Times New Roman"/>
                <w:b/>
                <w:sz w:val="24"/>
              </w:rPr>
            </w:pPr>
            <w:r w:rsidRPr="00632989">
              <w:rPr>
                <w:rFonts w:ascii="Times New Roman" w:hAnsi="Times New Roman"/>
                <w:b/>
                <w:sz w:val="24"/>
              </w:rPr>
              <w:t xml:space="preserve">Задание на дом: </w:t>
            </w:r>
            <w:r w:rsidRPr="0069378B">
              <w:rPr>
                <w:rFonts w:ascii="Times New Roman" w:hAnsi="Times New Roman"/>
                <w:bCs/>
                <w:sz w:val="24"/>
              </w:rPr>
              <w:t>составить таблицу/схему по теме «Культура в п-д Застоя»</w:t>
            </w:r>
          </w:p>
        </w:tc>
        <w:tc>
          <w:tcPr>
            <w:tcW w:w="1134" w:type="dxa"/>
            <w:vMerge/>
            <w:tcBorders>
              <w:left w:val="single" w:sz="4" w:space="0" w:color="000000"/>
              <w:bottom w:val="single" w:sz="4" w:space="0" w:color="000000"/>
              <w:right w:val="single" w:sz="4" w:space="0" w:color="000000"/>
            </w:tcBorders>
            <w:vAlign w:val="center"/>
          </w:tcPr>
          <w:p w:rsidR="003F028F" w:rsidRPr="0069378B" w:rsidRDefault="003F028F" w:rsidP="003F028F">
            <w:pPr>
              <w:jc w:val="center"/>
              <w:rPr>
                <w:rFonts w:ascii="Times New Roman" w:hAnsi="Times New Roman"/>
                <w:color w:val="000000" w:themeColor="text1"/>
                <w:sz w:val="24"/>
              </w:rPr>
            </w:pPr>
          </w:p>
        </w:tc>
        <w:tc>
          <w:tcPr>
            <w:tcW w:w="1530" w:type="dxa"/>
            <w:vMerge/>
            <w:tcBorders>
              <w:left w:val="single" w:sz="4" w:space="0" w:color="000000"/>
              <w:bottom w:val="single" w:sz="4" w:space="0" w:color="000000"/>
              <w:right w:val="single" w:sz="4" w:space="0" w:color="000000"/>
            </w:tcBorders>
          </w:tcPr>
          <w:p w:rsidR="003F028F" w:rsidRDefault="003F028F" w:rsidP="003F028F"/>
        </w:tc>
        <w:tc>
          <w:tcPr>
            <w:tcW w:w="1447" w:type="dxa"/>
            <w:vMerge/>
            <w:tcBorders>
              <w:left w:val="single" w:sz="4" w:space="0" w:color="000000"/>
              <w:bottom w:val="single" w:sz="4" w:space="0" w:color="000000"/>
              <w:right w:val="single" w:sz="4" w:space="0" w:color="000000"/>
            </w:tcBorders>
            <w:shd w:val="clear" w:color="auto" w:fill="auto"/>
            <w:vAlign w:val="center"/>
          </w:tcPr>
          <w:p w:rsidR="003F028F" w:rsidRDefault="003F028F" w:rsidP="003F028F"/>
        </w:tc>
      </w:tr>
      <w:tr w:rsidR="003F028F" w:rsidTr="003F028F">
        <w:trPr>
          <w:trHeight w:val="20"/>
        </w:trPr>
        <w:tc>
          <w:tcPr>
            <w:tcW w:w="2235" w:type="dxa"/>
            <w:vMerge w:val="restart"/>
            <w:tcBorders>
              <w:top w:val="single" w:sz="4" w:space="0" w:color="000000"/>
              <w:left w:val="single" w:sz="4" w:space="0" w:color="000000"/>
              <w:right w:val="single" w:sz="4" w:space="0" w:color="000000"/>
            </w:tcBorders>
          </w:tcPr>
          <w:p w:rsidR="003F028F" w:rsidRDefault="003F028F" w:rsidP="003F028F">
            <w:pPr>
              <w:rPr>
                <w:rFonts w:ascii="Times New Roman" w:hAnsi="Times New Roman"/>
                <w:b/>
                <w:sz w:val="24"/>
              </w:rPr>
            </w:pPr>
            <w:r>
              <w:rPr>
                <w:rFonts w:ascii="Times New Roman" w:hAnsi="Times New Roman"/>
                <w:b/>
                <w:sz w:val="24"/>
              </w:rPr>
              <w:t>Тема 11.4. СССР в 1985-1991 гг.</w:t>
            </w:r>
          </w:p>
        </w:tc>
        <w:tc>
          <w:tcPr>
            <w:tcW w:w="8817"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3F028F" w:rsidRDefault="003F028F" w:rsidP="003F028F">
            <w:pPr>
              <w:jc w:val="center"/>
              <w:rPr>
                <w:rFonts w:ascii="Times New Roman" w:hAnsi="Times New Roman"/>
                <w:b/>
                <w:color w:val="000000" w:themeColor="text1"/>
                <w:sz w:val="24"/>
              </w:rPr>
            </w:pPr>
            <w:r>
              <w:rPr>
                <w:rFonts w:ascii="Times New Roman" w:hAnsi="Times New Roman"/>
                <w:b/>
                <w:color w:val="000000" w:themeColor="text1"/>
                <w:sz w:val="24"/>
              </w:rPr>
              <w:t>6</w:t>
            </w:r>
          </w:p>
        </w:tc>
        <w:tc>
          <w:tcPr>
            <w:tcW w:w="1530" w:type="dxa"/>
            <w:tcBorders>
              <w:top w:val="single" w:sz="4" w:space="0" w:color="000000"/>
              <w:left w:val="single" w:sz="4" w:space="0" w:color="000000"/>
              <w:bottom w:val="single" w:sz="4" w:space="0" w:color="000000"/>
              <w:right w:val="single" w:sz="4" w:space="0" w:color="000000"/>
            </w:tcBorders>
          </w:tcPr>
          <w:p w:rsidR="003F028F" w:rsidRPr="00C06906" w:rsidRDefault="003F028F" w:rsidP="003F028F">
            <w:pPr>
              <w:jc w:val="center"/>
              <w:rPr>
                <w:rFonts w:ascii="Times New Roman" w:hAnsi="Times New Roman"/>
                <w:b/>
                <w:bCs/>
                <w:color w:val="000000" w:themeColor="text1"/>
                <w:sz w:val="24"/>
              </w:rPr>
            </w:pPr>
            <w:r>
              <w:rPr>
                <w:rFonts w:ascii="Times New Roman" w:hAnsi="Times New Roman"/>
                <w:b/>
                <w:bCs/>
                <w:color w:val="000000" w:themeColor="text1"/>
                <w:sz w:val="24"/>
              </w:rPr>
              <w:t>2</w:t>
            </w:r>
          </w:p>
        </w:tc>
        <w:tc>
          <w:tcPr>
            <w:tcW w:w="1447" w:type="dxa"/>
            <w:vMerge w:val="restart"/>
            <w:tcBorders>
              <w:top w:val="single" w:sz="4" w:space="0" w:color="000000"/>
              <w:left w:val="single" w:sz="4" w:space="0" w:color="000000"/>
              <w:right w:val="single" w:sz="4" w:space="0" w:color="000000"/>
            </w:tcBorders>
            <w:shd w:val="clear" w:color="auto" w:fill="auto"/>
            <w:vAlign w:val="center"/>
          </w:tcPr>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01</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02</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04</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lastRenderedPageBreak/>
              <w:t>ОК 05</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06</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3.2</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5.2</w:t>
            </w:r>
          </w:p>
        </w:tc>
      </w:tr>
      <w:tr w:rsidR="003F028F" w:rsidTr="003F028F">
        <w:trPr>
          <w:trHeight w:val="149"/>
        </w:trPr>
        <w:tc>
          <w:tcPr>
            <w:tcW w:w="2235" w:type="dxa"/>
            <w:vMerge/>
            <w:tcBorders>
              <w:left w:val="single" w:sz="4" w:space="0" w:color="000000"/>
              <w:right w:val="single" w:sz="4" w:space="0" w:color="000000"/>
            </w:tcBorders>
          </w:tcPr>
          <w:p w:rsidR="003F028F" w:rsidRDefault="003F028F" w:rsidP="003F028F"/>
        </w:tc>
        <w:tc>
          <w:tcPr>
            <w:tcW w:w="8817" w:type="dxa"/>
            <w:tcBorders>
              <w:top w:val="single" w:sz="4" w:space="0" w:color="000000"/>
              <w:left w:val="single" w:sz="4" w:space="0" w:color="000000"/>
              <w:bottom w:val="single" w:sz="4" w:space="0" w:color="auto"/>
              <w:right w:val="single" w:sz="4" w:space="0" w:color="000000"/>
            </w:tcBorders>
          </w:tcPr>
          <w:p w:rsidR="003F028F" w:rsidRDefault="003F028F" w:rsidP="003F028F">
            <w:pPr>
              <w:jc w:val="both"/>
              <w:rPr>
                <w:rFonts w:ascii="Times New Roman" w:hAnsi="Times New Roman"/>
                <w:sz w:val="24"/>
              </w:rPr>
            </w:pPr>
            <w:r w:rsidRPr="00130B32">
              <w:rPr>
                <w:rFonts w:ascii="Times New Roman" w:hAnsi="Times New Roman"/>
                <w:b/>
                <w:sz w:val="24"/>
              </w:rPr>
              <w:t>СССР в период «Перестройки»./</w:t>
            </w:r>
            <w:r w:rsidRPr="004C48CD">
              <w:rPr>
                <w:rFonts w:ascii="Times New Roman" w:hAnsi="Times New Roman"/>
                <w:sz w:val="24"/>
              </w:rPr>
              <w:t xml:space="preserve"> </w:t>
            </w:r>
            <w:r>
              <w:rPr>
                <w:rFonts w:ascii="Times New Roman" w:hAnsi="Times New Roman"/>
                <w:sz w:val="24"/>
              </w:rPr>
              <w:t xml:space="preserve">Социально-экономическое развитие СССР в 1985-1991 гг. Первый этап преобразований М.С. Горбачева: концепция ускорения </w:t>
            </w:r>
            <w:r>
              <w:rPr>
                <w:rFonts w:ascii="Times New Roman" w:hAnsi="Times New Roman"/>
                <w:sz w:val="24"/>
              </w:rPr>
              <w:lastRenderedPageBreak/>
              <w:t xml:space="preserve">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w:t>
            </w:r>
          </w:p>
          <w:p w:rsidR="003F028F" w:rsidRDefault="003F028F" w:rsidP="003F028F">
            <w:pPr>
              <w:jc w:val="both"/>
              <w:rPr>
                <w:rFonts w:ascii="Times New Roman" w:hAnsi="Times New Roman"/>
                <w:sz w:val="24"/>
              </w:rPr>
            </w:pPr>
            <w:r>
              <w:rPr>
                <w:rFonts w:ascii="Times New Roman" w:hAnsi="Times New Roman"/>
                <w:sz w:val="24"/>
              </w:rP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 </w:t>
            </w:r>
          </w:p>
          <w:p w:rsidR="003F028F" w:rsidRDefault="003F028F" w:rsidP="003F028F">
            <w:pPr>
              <w:jc w:val="both"/>
              <w:rPr>
                <w:rFonts w:ascii="Times New Roman" w:hAnsi="Times New Roman"/>
                <w:sz w:val="24"/>
              </w:rPr>
            </w:pPr>
            <w:r>
              <w:rPr>
                <w:rFonts w:ascii="Times New Roman" w:hAnsi="Times New Roman"/>
                <w:sz w:val="24"/>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 Распад СССР</w:t>
            </w:r>
          </w:p>
          <w:p w:rsidR="003F028F" w:rsidRPr="009339CC" w:rsidRDefault="003F028F" w:rsidP="003F028F">
            <w:pPr>
              <w:jc w:val="both"/>
              <w:rPr>
                <w:rFonts w:ascii="Times New Roman" w:hAnsi="Times New Roman"/>
                <w:sz w:val="24"/>
              </w:rPr>
            </w:pPr>
            <w:r w:rsidRPr="00632989">
              <w:rPr>
                <w:rFonts w:ascii="Times New Roman" w:hAnsi="Times New Roman"/>
                <w:b/>
                <w:sz w:val="24"/>
              </w:rPr>
              <w:t xml:space="preserve">Задание на дом: </w:t>
            </w:r>
            <w:r>
              <w:rPr>
                <w:rFonts w:ascii="Times New Roman" w:hAnsi="Times New Roman"/>
                <w:sz w:val="24"/>
              </w:rPr>
              <w:t>написать сочинение «Причины и значение распада СССР»</w:t>
            </w:r>
          </w:p>
        </w:tc>
        <w:tc>
          <w:tcPr>
            <w:tcW w:w="1134" w:type="dxa"/>
            <w:tcBorders>
              <w:top w:val="single" w:sz="4" w:space="0" w:color="000000"/>
              <w:left w:val="single" w:sz="4" w:space="0" w:color="000000"/>
              <w:bottom w:val="single" w:sz="4" w:space="0" w:color="auto"/>
              <w:right w:val="single" w:sz="4" w:space="0" w:color="000000"/>
            </w:tcBorders>
            <w:vAlign w:val="center"/>
          </w:tcPr>
          <w:p w:rsidR="003F028F" w:rsidRPr="00BC1409" w:rsidRDefault="003F028F" w:rsidP="003F028F">
            <w:pPr>
              <w:jc w:val="center"/>
              <w:rPr>
                <w:rFonts w:ascii="Times New Roman" w:hAnsi="Times New Roman"/>
                <w:color w:val="000000" w:themeColor="text1"/>
                <w:sz w:val="24"/>
                <w:lang w:val="en-US"/>
              </w:rPr>
            </w:pPr>
            <w:r>
              <w:rPr>
                <w:rFonts w:ascii="Times New Roman" w:hAnsi="Times New Roman"/>
                <w:color w:val="000000" w:themeColor="text1"/>
                <w:sz w:val="24"/>
              </w:rPr>
              <w:lastRenderedPageBreak/>
              <w:t>2</w:t>
            </w:r>
            <w:r>
              <w:rPr>
                <w:rFonts w:ascii="Times New Roman" w:hAnsi="Times New Roman"/>
                <w:color w:val="000000" w:themeColor="text1"/>
                <w:sz w:val="24"/>
                <w:lang w:val="en-US"/>
              </w:rPr>
              <w:t>/98</w:t>
            </w:r>
          </w:p>
        </w:tc>
        <w:tc>
          <w:tcPr>
            <w:tcW w:w="1530" w:type="dxa"/>
            <w:tcBorders>
              <w:top w:val="single" w:sz="4" w:space="0" w:color="000000"/>
              <w:left w:val="single" w:sz="4" w:space="0" w:color="000000"/>
              <w:bottom w:val="single" w:sz="4" w:space="0" w:color="auto"/>
              <w:right w:val="single" w:sz="4" w:space="0" w:color="000000"/>
            </w:tcBorders>
          </w:tcPr>
          <w:p w:rsidR="003F028F" w:rsidRDefault="003F028F" w:rsidP="003F028F"/>
        </w:tc>
        <w:tc>
          <w:tcPr>
            <w:tcW w:w="1447" w:type="dxa"/>
            <w:vMerge/>
            <w:tcBorders>
              <w:left w:val="single" w:sz="4" w:space="0" w:color="000000"/>
              <w:right w:val="single" w:sz="4" w:space="0" w:color="000000"/>
            </w:tcBorders>
            <w:shd w:val="clear" w:color="auto" w:fill="auto"/>
            <w:vAlign w:val="center"/>
          </w:tcPr>
          <w:p w:rsidR="003F028F" w:rsidRDefault="003F028F" w:rsidP="003F028F"/>
        </w:tc>
      </w:tr>
      <w:tr w:rsidR="003F028F" w:rsidTr="003F028F">
        <w:trPr>
          <w:trHeight w:val="155"/>
        </w:trPr>
        <w:tc>
          <w:tcPr>
            <w:tcW w:w="2235" w:type="dxa"/>
            <w:vMerge/>
            <w:tcBorders>
              <w:left w:val="single" w:sz="4" w:space="0" w:color="000000"/>
              <w:right w:val="single" w:sz="4" w:space="0" w:color="000000"/>
            </w:tcBorders>
          </w:tcPr>
          <w:p w:rsidR="003F028F" w:rsidRDefault="003F028F" w:rsidP="003F028F"/>
        </w:tc>
        <w:tc>
          <w:tcPr>
            <w:tcW w:w="8817" w:type="dxa"/>
            <w:tcBorders>
              <w:top w:val="single" w:sz="4" w:space="0" w:color="auto"/>
              <w:left w:val="single" w:sz="4" w:space="0" w:color="000000"/>
              <w:bottom w:val="single" w:sz="4" w:space="0" w:color="auto"/>
              <w:right w:val="single" w:sz="4" w:space="0" w:color="000000"/>
            </w:tcBorders>
          </w:tcPr>
          <w:p w:rsidR="003F028F" w:rsidRPr="00B06115" w:rsidRDefault="003F028F" w:rsidP="003F028F">
            <w:pPr>
              <w:jc w:val="both"/>
              <w:rPr>
                <w:rFonts w:ascii="Times New Roman" w:hAnsi="Times New Roman"/>
                <w:b/>
                <w:sz w:val="24"/>
              </w:rPr>
            </w:pPr>
            <w:r w:rsidRPr="00B06115">
              <w:rPr>
                <w:rFonts w:ascii="Times New Roman" w:hAnsi="Times New Roman"/>
                <w:b/>
                <w:sz w:val="24"/>
              </w:rPr>
              <w:t>Практическое занятие</w:t>
            </w:r>
          </w:p>
        </w:tc>
        <w:tc>
          <w:tcPr>
            <w:tcW w:w="1134" w:type="dxa"/>
            <w:vMerge w:val="restart"/>
            <w:tcBorders>
              <w:top w:val="single" w:sz="4" w:space="0" w:color="auto"/>
              <w:left w:val="single" w:sz="4" w:space="0" w:color="000000"/>
              <w:right w:val="single" w:sz="4" w:space="0" w:color="000000"/>
            </w:tcBorders>
            <w:vAlign w:val="center"/>
          </w:tcPr>
          <w:p w:rsidR="003F028F" w:rsidRPr="00BC1409" w:rsidRDefault="003F028F" w:rsidP="003F028F">
            <w:pPr>
              <w:jc w:val="center"/>
              <w:rPr>
                <w:rFonts w:ascii="Times New Roman" w:hAnsi="Times New Roman"/>
                <w:color w:val="000000" w:themeColor="text1"/>
                <w:sz w:val="24"/>
                <w:lang w:val="en-US"/>
              </w:rPr>
            </w:pPr>
            <w:r>
              <w:rPr>
                <w:rFonts w:ascii="Times New Roman" w:hAnsi="Times New Roman"/>
                <w:color w:val="000000" w:themeColor="text1"/>
                <w:sz w:val="24"/>
              </w:rPr>
              <w:t>2</w:t>
            </w:r>
            <w:r>
              <w:rPr>
                <w:rFonts w:ascii="Times New Roman" w:hAnsi="Times New Roman"/>
                <w:color w:val="000000" w:themeColor="text1"/>
                <w:sz w:val="24"/>
                <w:lang w:val="en-US"/>
              </w:rPr>
              <w:t>/100</w:t>
            </w:r>
          </w:p>
        </w:tc>
        <w:tc>
          <w:tcPr>
            <w:tcW w:w="1530" w:type="dxa"/>
            <w:vMerge w:val="restart"/>
            <w:tcBorders>
              <w:top w:val="single" w:sz="4" w:space="0" w:color="auto"/>
              <w:left w:val="single" w:sz="4" w:space="0" w:color="000000"/>
              <w:right w:val="single" w:sz="4" w:space="0" w:color="000000"/>
            </w:tcBorders>
          </w:tcPr>
          <w:p w:rsidR="003F028F" w:rsidRDefault="003F028F" w:rsidP="003F028F"/>
        </w:tc>
        <w:tc>
          <w:tcPr>
            <w:tcW w:w="1447" w:type="dxa"/>
            <w:vMerge/>
            <w:tcBorders>
              <w:left w:val="single" w:sz="4" w:space="0" w:color="000000"/>
              <w:right w:val="single" w:sz="4" w:space="0" w:color="000000"/>
            </w:tcBorders>
            <w:shd w:val="clear" w:color="auto" w:fill="auto"/>
            <w:vAlign w:val="center"/>
          </w:tcPr>
          <w:p w:rsidR="003F028F" w:rsidRDefault="003F028F" w:rsidP="003F028F"/>
        </w:tc>
      </w:tr>
      <w:tr w:rsidR="003F028F" w:rsidTr="003F028F">
        <w:trPr>
          <w:trHeight w:val="3133"/>
        </w:trPr>
        <w:tc>
          <w:tcPr>
            <w:tcW w:w="2235" w:type="dxa"/>
            <w:vMerge/>
            <w:tcBorders>
              <w:left w:val="single" w:sz="4" w:space="0" w:color="000000"/>
              <w:right w:val="single" w:sz="4" w:space="0" w:color="000000"/>
            </w:tcBorders>
          </w:tcPr>
          <w:p w:rsidR="003F028F" w:rsidRDefault="003F028F" w:rsidP="003F028F"/>
        </w:tc>
        <w:tc>
          <w:tcPr>
            <w:tcW w:w="8817" w:type="dxa"/>
            <w:tcBorders>
              <w:top w:val="single" w:sz="4" w:space="0" w:color="auto"/>
              <w:left w:val="single" w:sz="4" w:space="0" w:color="000000"/>
              <w:bottom w:val="single" w:sz="4" w:space="0" w:color="auto"/>
              <w:right w:val="single" w:sz="4" w:space="0" w:color="000000"/>
            </w:tcBorders>
          </w:tcPr>
          <w:p w:rsidR="003F028F" w:rsidRDefault="003F028F" w:rsidP="003F028F">
            <w:pPr>
              <w:jc w:val="both"/>
              <w:rPr>
                <w:rFonts w:ascii="Times New Roman" w:hAnsi="Times New Roman"/>
                <w:sz w:val="24"/>
              </w:rPr>
            </w:pPr>
            <w:r w:rsidRPr="002A21E1">
              <w:rPr>
                <w:rFonts w:ascii="Times New Roman" w:hAnsi="Times New Roman"/>
                <w:b/>
                <w:sz w:val="24"/>
              </w:rPr>
              <w:t xml:space="preserve">Практическая работа </w:t>
            </w:r>
            <w:r>
              <w:rPr>
                <w:rFonts w:ascii="Times New Roman" w:hAnsi="Times New Roman"/>
                <w:b/>
                <w:sz w:val="24"/>
              </w:rPr>
              <w:t>18</w:t>
            </w:r>
            <w:r w:rsidRPr="002A21E1">
              <w:rPr>
                <w:rFonts w:ascii="Times New Roman" w:hAnsi="Times New Roman"/>
                <w:b/>
                <w:sz w:val="24"/>
              </w:rPr>
              <w:t>. Культура, наука и повседневность в СССР п-да «Застоя». /</w:t>
            </w:r>
            <w:r w:rsidRPr="002A21E1">
              <w:rPr>
                <w:rFonts w:ascii="Times New Roman" w:hAnsi="Times New Roman"/>
                <w:sz w:val="24"/>
              </w:rPr>
              <w:t xml:space="preserve"> </w:t>
            </w:r>
            <w:r>
              <w:rPr>
                <w:rFonts w:ascii="Times New Roman" w:hAnsi="Times New Roman"/>
                <w:sz w:val="24"/>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 </w:t>
            </w:r>
          </w:p>
          <w:p w:rsidR="003F028F" w:rsidRDefault="003F028F" w:rsidP="003F028F">
            <w:pPr>
              <w:jc w:val="both"/>
              <w:rPr>
                <w:rFonts w:ascii="Times New Roman" w:hAnsi="Times New Roman"/>
                <w:sz w:val="24"/>
              </w:rPr>
            </w:pPr>
            <w:r>
              <w:rPr>
                <w:rFonts w:ascii="Times New Roman" w:hAnsi="Times New Roman"/>
                <w:sz w:val="24"/>
              </w:rPr>
              <w:t xml:space="preserve">Реформа политической системы СССР и ее итоги. Начало изменения советской политической системы. Конституционная реформа 1988-1991 гг. I Съезд народных депутатов СССР и его значение. Становление многопартийности. Кризис в КПСС и создание Коммунистической партии РСФСР. </w:t>
            </w:r>
          </w:p>
          <w:p w:rsidR="003F028F" w:rsidRPr="00C06906" w:rsidRDefault="003F028F" w:rsidP="003F028F">
            <w:pPr>
              <w:jc w:val="both"/>
              <w:rPr>
                <w:rFonts w:ascii="Times New Roman" w:hAnsi="Times New Roman"/>
                <w:sz w:val="24"/>
              </w:rPr>
            </w:pPr>
            <w:r w:rsidRPr="00632989">
              <w:rPr>
                <w:rFonts w:ascii="Times New Roman" w:hAnsi="Times New Roman"/>
                <w:b/>
                <w:sz w:val="24"/>
              </w:rPr>
              <w:t xml:space="preserve">Задание на дом: </w:t>
            </w:r>
            <w:r>
              <w:rPr>
                <w:rFonts w:ascii="Times New Roman" w:hAnsi="Times New Roman"/>
                <w:sz w:val="24"/>
              </w:rPr>
              <w:t>подготовить групповые презентации для практики 19</w:t>
            </w:r>
          </w:p>
        </w:tc>
        <w:tc>
          <w:tcPr>
            <w:tcW w:w="1134" w:type="dxa"/>
            <w:vMerge/>
            <w:tcBorders>
              <w:left w:val="single" w:sz="4" w:space="0" w:color="000000"/>
              <w:bottom w:val="single" w:sz="4" w:space="0" w:color="auto"/>
              <w:right w:val="single" w:sz="4" w:space="0" w:color="000000"/>
            </w:tcBorders>
            <w:vAlign w:val="center"/>
          </w:tcPr>
          <w:p w:rsidR="003F028F" w:rsidRDefault="003F028F" w:rsidP="003F028F">
            <w:pPr>
              <w:jc w:val="center"/>
              <w:rPr>
                <w:rFonts w:ascii="Times New Roman" w:hAnsi="Times New Roman"/>
                <w:color w:val="000000" w:themeColor="text1"/>
                <w:sz w:val="24"/>
              </w:rPr>
            </w:pPr>
          </w:p>
        </w:tc>
        <w:tc>
          <w:tcPr>
            <w:tcW w:w="1530" w:type="dxa"/>
            <w:vMerge/>
            <w:tcBorders>
              <w:left w:val="single" w:sz="4" w:space="0" w:color="000000"/>
              <w:bottom w:val="single" w:sz="4" w:space="0" w:color="auto"/>
              <w:right w:val="single" w:sz="4" w:space="0" w:color="000000"/>
            </w:tcBorders>
          </w:tcPr>
          <w:p w:rsidR="003F028F" w:rsidRDefault="003F028F" w:rsidP="003F028F"/>
        </w:tc>
        <w:tc>
          <w:tcPr>
            <w:tcW w:w="1447" w:type="dxa"/>
            <w:vMerge/>
            <w:tcBorders>
              <w:left w:val="single" w:sz="4" w:space="0" w:color="000000"/>
              <w:right w:val="single" w:sz="4" w:space="0" w:color="000000"/>
            </w:tcBorders>
            <w:shd w:val="clear" w:color="auto" w:fill="auto"/>
            <w:vAlign w:val="center"/>
          </w:tcPr>
          <w:p w:rsidR="003F028F" w:rsidRDefault="003F028F" w:rsidP="003F028F"/>
        </w:tc>
      </w:tr>
      <w:tr w:rsidR="003F028F" w:rsidTr="003F028F">
        <w:trPr>
          <w:trHeight w:val="167"/>
        </w:trPr>
        <w:tc>
          <w:tcPr>
            <w:tcW w:w="2235" w:type="dxa"/>
            <w:vMerge/>
            <w:tcBorders>
              <w:left w:val="single" w:sz="4" w:space="0" w:color="000000"/>
              <w:bottom w:val="single" w:sz="4" w:space="0" w:color="000000"/>
              <w:right w:val="single" w:sz="4" w:space="0" w:color="000000"/>
            </w:tcBorders>
          </w:tcPr>
          <w:p w:rsidR="003F028F" w:rsidRDefault="003F028F" w:rsidP="003F028F"/>
        </w:tc>
        <w:tc>
          <w:tcPr>
            <w:tcW w:w="8817" w:type="dxa"/>
            <w:tcBorders>
              <w:top w:val="single" w:sz="4" w:space="0" w:color="auto"/>
              <w:left w:val="single" w:sz="4" w:space="0" w:color="000000"/>
              <w:bottom w:val="single" w:sz="4" w:space="0" w:color="000000"/>
              <w:right w:val="single" w:sz="4" w:space="0" w:color="000000"/>
            </w:tcBorders>
          </w:tcPr>
          <w:p w:rsidR="003F028F" w:rsidRDefault="003F028F" w:rsidP="003F028F">
            <w:pPr>
              <w:tabs>
                <w:tab w:val="left" w:pos="2712"/>
              </w:tabs>
              <w:jc w:val="both"/>
              <w:rPr>
                <w:rFonts w:ascii="Times New Roman" w:hAnsi="Times New Roman"/>
                <w:sz w:val="24"/>
              </w:rPr>
            </w:pPr>
            <w:r w:rsidRPr="004C48CD">
              <w:rPr>
                <w:rFonts w:ascii="Times New Roman" w:hAnsi="Times New Roman"/>
                <w:b/>
                <w:sz w:val="24"/>
              </w:rPr>
              <w:t>Практическая работа 1</w:t>
            </w:r>
            <w:r>
              <w:rPr>
                <w:rFonts w:ascii="Times New Roman" w:hAnsi="Times New Roman"/>
                <w:b/>
                <w:sz w:val="24"/>
              </w:rPr>
              <w:t>9</w:t>
            </w:r>
            <w:r w:rsidRPr="004C48CD">
              <w:rPr>
                <w:rFonts w:ascii="Times New Roman" w:hAnsi="Times New Roman"/>
                <w:b/>
                <w:sz w:val="24"/>
              </w:rPr>
              <w:t>. Атомная энергетика в СССР. /</w:t>
            </w:r>
            <w:r>
              <w:rPr>
                <w:rFonts w:ascii="Times New Roman" w:hAnsi="Times New Roman"/>
                <w:sz w:val="24"/>
              </w:rPr>
              <w:t xml:space="preserve"> Успехи и проблемы атомной энергетики в СССР. Советские атомщики на службе Родине (технологическая карта 4 примерного учебно-методического комплекса)</w:t>
            </w:r>
          </w:p>
          <w:p w:rsidR="003F028F" w:rsidRPr="002A21E1" w:rsidRDefault="003F028F" w:rsidP="003F028F">
            <w:pPr>
              <w:jc w:val="both"/>
              <w:rPr>
                <w:rFonts w:ascii="Times New Roman" w:hAnsi="Times New Roman"/>
                <w:b/>
                <w:sz w:val="24"/>
              </w:rPr>
            </w:pPr>
            <w:r w:rsidRPr="00632989">
              <w:rPr>
                <w:rFonts w:ascii="Times New Roman" w:hAnsi="Times New Roman"/>
                <w:b/>
                <w:sz w:val="24"/>
              </w:rPr>
              <w:t xml:space="preserve">Задание на дом: </w:t>
            </w:r>
            <w:r>
              <w:rPr>
                <w:rFonts w:ascii="Times New Roman" w:hAnsi="Times New Roman"/>
                <w:sz w:val="24"/>
              </w:rPr>
              <w:t>индивидуальные сообщения «Окружение Б. Н. Ельцина»</w:t>
            </w:r>
          </w:p>
        </w:tc>
        <w:tc>
          <w:tcPr>
            <w:tcW w:w="1134" w:type="dxa"/>
            <w:tcBorders>
              <w:top w:val="single" w:sz="4" w:space="0" w:color="auto"/>
              <w:left w:val="single" w:sz="4" w:space="0" w:color="000000"/>
              <w:bottom w:val="single" w:sz="4" w:space="0" w:color="000000"/>
              <w:right w:val="single" w:sz="4" w:space="0" w:color="000000"/>
            </w:tcBorders>
            <w:vAlign w:val="center"/>
          </w:tcPr>
          <w:p w:rsidR="003F028F" w:rsidRDefault="003F028F" w:rsidP="003F028F">
            <w:pPr>
              <w:jc w:val="center"/>
              <w:rPr>
                <w:rFonts w:ascii="Times New Roman" w:hAnsi="Times New Roman"/>
                <w:color w:val="000000" w:themeColor="text1"/>
                <w:sz w:val="24"/>
              </w:rPr>
            </w:pPr>
          </w:p>
        </w:tc>
        <w:tc>
          <w:tcPr>
            <w:tcW w:w="1530" w:type="dxa"/>
            <w:tcBorders>
              <w:top w:val="single" w:sz="4" w:space="0" w:color="auto"/>
              <w:left w:val="single" w:sz="4" w:space="0" w:color="000000"/>
              <w:bottom w:val="single" w:sz="4" w:space="0" w:color="000000"/>
              <w:right w:val="single" w:sz="4" w:space="0" w:color="000000"/>
            </w:tcBorders>
          </w:tcPr>
          <w:p w:rsidR="003F028F" w:rsidRDefault="003F028F" w:rsidP="003F028F">
            <w:r>
              <w:rPr>
                <w:rFonts w:ascii="Times New Roman" w:hAnsi="Times New Roman"/>
                <w:color w:val="000000" w:themeColor="text1"/>
                <w:sz w:val="24"/>
              </w:rPr>
              <w:t>2</w:t>
            </w:r>
            <w:r>
              <w:rPr>
                <w:rFonts w:ascii="Times New Roman" w:hAnsi="Times New Roman"/>
                <w:color w:val="000000" w:themeColor="text1"/>
                <w:sz w:val="24"/>
                <w:lang w:val="en-US"/>
              </w:rPr>
              <w:t>/102</w:t>
            </w:r>
          </w:p>
        </w:tc>
        <w:tc>
          <w:tcPr>
            <w:tcW w:w="1447" w:type="dxa"/>
            <w:vMerge/>
            <w:tcBorders>
              <w:left w:val="single" w:sz="4" w:space="0" w:color="000000"/>
              <w:bottom w:val="single" w:sz="4" w:space="0" w:color="000000"/>
              <w:right w:val="single" w:sz="4" w:space="0" w:color="000000"/>
            </w:tcBorders>
            <w:shd w:val="clear" w:color="auto" w:fill="auto"/>
            <w:vAlign w:val="center"/>
          </w:tcPr>
          <w:p w:rsidR="003F028F" w:rsidRDefault="003F028F" w:rsidP="003F028F"/>
        </w:tc>
      </w:tr>
      <w:tr w:rsidR="003F028F" w:rsidTr="003F028F">
        <w:trPr>
          <w:trHeight w:val="20"/>
        </w:trPr>
        <w:tc>
          <w:tcPr>
            <w:tcW w:w="11052" w:type="dxa"/>
            <w:gridSpan w:val="2"/>
            <w:tcBorders>
              <w:top w:val="single" w:sz="4" w:space="0" w:color="000000"/>
              <w:left w:val="single" w:sz="4" w:space="0" w:color="000000"/>
              <w:bottom w:val="single" w:sz="4" w:space="0" w:color="000000"/>
              <w:right w:val="single" w:sz="4" w:space="0" w:color="000000"/>
            </w:tcBorders>
            <w:shd w:val="clear" w:color="auto" w:fill="auto"/>
          </w:tcPr>
          <w:p w:rsidR="003F028F" w:rsidRDefault="003F028F" w:rsidP="003F028F">
            <w:pPr>
              <w:jc w:val="both"/>
              <w:rPr>
                <w:rFonts w:ascii="Times New Roman" w:hAnsi="Times New Roman"/>
                <w:b/>
                <w:sz w:val="24"/>
              </w:rPr>
            </w:pPr>
            <w:r>
              <w:rPr>
                <w:rFonts w:ascii="Times New Roman" w:hAnsi="Times New Roman"/>
                <w:b/>
                <w:sz w:val="24"/>
              </w:rPr>
              <w:t>Раздел 12. Российская Федерация в 1992 – начале 2000-х гг.</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Default="003F028F" w:rsidP="003F028F">
            <w:pPr>
              <w:jc w:val="center"/>
              <w:rPr>
                <w:rFonts w:ascii="Times New Roman" w:hAnsi="Times New Roman"/>
                <w:b/>
                <w:color w:val="000000" w:themeColor="text1"/>
                <w:sz w:val="24"/>
              </w:rPr>
            </w:pPr>
            <w:r>
              <w:rPr>
                <w:rFonts w:ascii="Times New Roman" w:hAnsi="Times New Roman"/>
                <w:b/>
                <w:color w:val="000000" w:themeColor="text1"/>
                <w:sz w:val="24"/>
              </w:rPr>
              <w:t>12</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3F028F" w:rsidRDefault="003F028F" w:rsidP="003F028F">
            <w:pPr>
              <w:jc w:val="center"/>
              <w:rPr>
                <w:rFonts w:ascii="Times New Roman" w:hAnsi="Times New Roman"/>
                <w:color w:val="000000" w:themeColor="text1"/>
                <w:sz w:val="24"/>
              </w:rPr>
            </w:pP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Default="003F028F" w:rsidP="003F028F">
            <w:pPr>
              <w:jc w:val="center"/>
              <w:rPr>
                <w:rFonts w:ascii="Times New Roman" w:hAnsi="Times New Roman"/>
                <w:color w:val="000000" w:themeColor="text1"/>
                <w:sz w:val="24"/>
              </w:rPr>
            </w:pPr>
          </w:p>
        </w:tc>
      </w:tr>
      <w:tr w:rsidR="003F028F" w:rsidTr="003F028F">
        <w:trPr>
          <w:trHeight w:val="20"/>
        </w:trPr>
        <w:tc>
          <w:tcPr>
            <w:tcW w:w="2235" w:type="dxa"/>
            <w:vMerge w:val="restart"/>
            <w:tcBorders>
              <w:top w:val="single" w:sz="4" w:space="0" w:color="000000"/>
              <w:left w:val="single" w:sz="4" w:space="0" w:color="000000"/>
              <w:right w:val="single" w:sz="4" w:space="0" w:color="000000"/>
            </w:tcBorders>
          </w:tcPr>
          <w:p w:rsidR="003F028F" w:rsidRDefault="003F028F" w:rsidP="003F028F">
            <w:pPr>
              <w:rPr>
                <w:rFonts w:ascii="Times New Roman" w:hAnsi="Times New Roman"/>
                <w:b/>
                <w:sz w:val="24"/>
              </w:rPr>
            </w:pPr>
            <w:r>
              <w:rPr>
                <w:rFonts w:ascii="Times New Roman" w:hAnsi="Times New Roman"/>
                <w:b/>
                <w:sz w:val="24"/>
              </w:rPr>
              <w:t>Тема 12.1. Российская Федерация в 1990-е гг.</w:t>
            </w:r>
          </w:p>
        </w:tc>
        <w:tc>
          <w:tcPr>
            <w:tcW w:w="8817"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3F028F" w:rsidRDefault="003F028F" w:rsidP="003F028F">
            <w:pPr>
              <w:jc w:val="center"/>
              <w:rPr>
                <w:rFonts w:ascii="Times New Roman" w:hAnsi="Times New Roman"/>
                <w:b/>
                <w:color w:val="000000" w:themeColor="text1"/>
                <w:sz w:val="24"/>
              </w:rPr>
            </w:pPr>
            <w:r>
              <w:rPr>
                <w:rFonts w:ascii="Times New Roman" w:hAnsi="Times New Roman"/>
                <w:b/>
                <w:color w:val="000000" w:themeColor="text1"/>
                <w:sz w:val="24"/>
              </w:rPr>
              <w:t>6</w:t>
            </w:r>
          </w:p>
        </w:tc>
        <w:tc>
          <w:tcPr>
            <w:tcW w:w="1530"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center"/>
              <w:rPr>
                <w:rFonts w:ascii="Times New Roman" w:hAnsi="Times New Roman"/>
                <w:color w:val="000000" w:themeColor="text1"/>
                <w:sz w:val="24"/>
              </w:rPr>
            </w:pPr>
          </w:p>
        </w:tc>
        <w:tc>
          <w:tcPr>
            <w:tcW w:w="1447" w:type="dxa"/>
            <w:vMerge w:val="restart"/>
            <w:tcBorders>
              <w:top w:val="single" w:sz="4" w:space="0" w:color="000000"/>
              <w:left w:val="single" w:sz="4" w:space="0" w:color="000000"/>
              <w:right w:val="single" w:sz="4" w:space="0" w:color="000000"/>
            </w:tcBorders>
            <w:shd w:val="clear" w:color="auto" w:fill="auto"/>
            <w:vAlign w:val="center"/>
          </w:tcPr>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01</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02</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04</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05</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06</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3.2</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3.3</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5.2</w:t>
            </w:r>
          </w:p>
        </w:tc>
      </w:tr>
      <w:tr w:rsidR="003F028F" w:rsidTr="003F028F">
        <w:trPr>
          <w:trHeight w:val="218"/>
        </w:trPr>
        <w:tc>
          <w:tcPr>
            <w:tcW w:w="2235" w:type="dxa"/>
            <w:vMerge/>
            <w:tcBorders>
              <w:left w:val="single" w:sz="4" w:space="0" w:color="000000"/>
              <w:right w:val="single" w:sz="4" w:space="0" w:color="000000"/>
            </w:tcBorders>
          </w:tcPr>
          <w:p w:rsidR="003F028F" w:rsidRDefault="003F028F" w:rsidP="003F028F"/>
        </w:tc>
        <w:tc>
          <w:tcPr>
            <w:tcW w:w="8817" w:type="dxa"/>
            <w:tcBorders>
              <w:top w:val="single" w:sz="4" w:space="0" w:color="000000"/>
              <w:left w:val="single" w:sz="4" w:space="0" w:color="000000"/>
              <w:bottom w:val="single" w:sz="4" w:space="0" w:color="auto"/>
              <w:right w:val="single" w:sz="4" w:space="0" w:color="000000"/>
            </w:tcBorders>
          </w:tcPr>
          <w:p w:rsidR="003F028F" w:rsidRDefault="003F028F" w:rsidP="003F028F">
            <w:pPr>
              <w:jc w:val="both"/>
              <w:rPr>
                <w:rFonts w:ascii="Times New Roman" w:hAnsi="Times New Roman"/>
                <w:sz w:val="24"/>
              </w:rPr>
            </w:pPr>
            <w:r>
              <w:rPr>
                <w:rFonts w:ascii="Times New Roman" w:hAnsi="Times New Roman"/>
                <w:b/>
                <w:sz w:val="24"/>
              </w:rPr>
              <w:t xml:space="preserve">Российская Федерация в 1990-е гг. </w:t>
            </w:r>
            <w:r w:rsidRPr="004C48CD">
              <w:rPr>
                <w:rFonts w:ascii="Times New Roman" w:hAnsi="Times New Roman"/>
                <w:b/>
                <w:sz w:val="24"/>
              </w:rPr>
              <w:t xml:space="preserve">/ </w:t>
            </w:r>
            <w:r>
              <w:rPr>
                <w:rFonts w:ascii="Times New Roman" w:hAnsi="Times New Roman"/>
                <w:sz w:val="24"/>
              </w:rPr>
              <w:t xml:space="preserve">Российская экономика в условиях рынка. Начало радикальных экономических преобразований. Ваучерная приватизация. Положение в экономике России в 1992–1998 гг. Корректировка курса реформ. «Олигархический капитализм» и финансовые кризисы. Дефолт 1998 г.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w:t>
            </w:r>
            <w:r>
              <w:rPr>
                <w:rFonts w:ascii="Times New Roman" w:hAnsi="Times New Roman"/>
                <w:sz w:val="24"/>
              </w:rPr>
              <w:lastRenderedPageBreak/>
              <w:t xml:space="preserve">Конституция России 1993 г. и ее значение. Российская многопартийность и становление современного парламентаризма. Выборы Президента Российской Федерации в 1996 году. Результаты политического развития России в 1990-е гг. Отставка Президента России Б.Н. Ельцина. </w:t>
            </w:r>
          </w:p>
          <w:p w:rsidR="003F028F" w:rsidRDefault="003F028F" w:rsidP="003F028F">
            <w:pPr>
              <w:jc w:val="both"/>
              <w:rPr>
                <w:rFonts w:ascii="Times New Roman" w:hAnsi="Times New Roman"/>
                <w:sz w:val="24"/>
              </w:rPr>
            </w:pPr>
            <w:r>
              <w:rPr>
                <w:rFonts w:ascii="Times New Roman" w:hAnsi="Times New Roman"/>
                <w:sz w:val="24"/>
              </w:rPr>
              <w:t xml:space="preserve">Повседневная жизнь. Изменения в структуре российского общества </w:t>
            </w:r>
            <w:r>
              <w:rPr>
                <w:rFonts w:ascii="Times New Roman" w:hAnsi="Times New Roman"/>
                <w:sz w:val="24"/>
              </w:rPr>
              <w:br/>
              <w:t xml:space="preserve">и условиях жизни различных групп населения в 1990-е гг. Численность и доходы населения. Социальное расслоение. Досуг и туризм. </w:t>
            </w:r>
          </w:p>
          <w:p w:rsidR="003F028F" w:rsidRPr="002A21E1" w:rsidRDefault="003F028F" w:rsidP="003F028F">
            <w:pPr>
              <w:widowControl w:val="0"/>
              <w:jc w:val="both"/>
              <w:rPr>
                <w:rFonts w:ascii="Times New Roman" w:hAnsi="Times New Roman"/>
                <w:sz w:val="24"/>
              </w:rPr>
            </w:pPr>
            <w:r w:rsidRPr="00632989">
              <w:rPr>
                <w:rFonts w:ascii="Times New Roman" w:hAnsi="Times New Roman"/>
                <w:b/>
                <w:sz w:val="24"/>
              </w:rPr>
              <w:t xml:space="preserve">Задание на дом: </w:t>
            </w:r>
            <w:r>
              <w:rPr>
                <w:rFonts w:ascii="Times New Roman" w:hAnsi="Times New Roman"/>
                <w:sz w:val="24"/>
              </w:rPr>
              <w:t xml:space="preserve"> </w:t>
            </w:r>
            <w:r w:rsidRPr="004156AF">
              <w:rPr>
                <w:rFonts w:ascii="Times New Roman" w:hAnsi="Times New Roman"/>
                <w:bCs/>
                <w:sz w:val="24"/>
              </w:rPr>
              <w:t>подготовиться к проверочной работе</w:t>
            </w:r>
          </w:p>
        </w:tc>
        <w:tc>
          <w:tcPr>
            <w:tcW w:w="1134" w:type="dxa"/>
            <w:tcBorders>
              <w:top w:val="single" w:sz="4" w:space="0" w:color="000000"/>
              <w:left w:val="single" w:sz="4" w:space="0" w:color="000000"/>
              <w:bottom w:val="single" w:sz="4" w:space="0" w:color="auto"/>
              <w:right w:val="single" w:sz="4" w:space="0" w:color="000000"/>
            </w:tcBorders>
            <w:vAlign w:val="center"/>
          </w:tcPr>
          <w:p w:rsidR="003F028F" w:rsidRPr="00BC1409" w:rsidRDefault="003F028F" w:rsidP="003F028F">
            <w:pPr>
              <w:jc w:val="center"/>
              <w:rPr>
                <w:rFonts w:ascii="Times New Roman" w:hAnsi="Times New Roman"/>
                <w:color w:val="000000" w:themeColor="text1"/>
                <w:sz w:val="24"/>
                <w:lang w:val="en-US"/>
              </w:rPr>
            </w:pPr>
            <w:r>
              <w:rPr>
                <w:rFonts w:ascii="Times New Roman" w:hAnsi="Times New Roman"/>
                <w:color w:val="000000" w:themeColor="text1"/>
                <w:sz w:val="24"/>
              </w:rPr>
              <w:lastRenderedPageBreak/>
              <w:t>2</w:t>
            </w:r>
            <w:r>
              <w:rPr>
                <w:rFonts w:ascii="Times New Roman" w:hAnsi="Times New Roman"/>
                <w:color w:val="000000" w:themeColor="text1"/>
                <w:sz w:val="24"/>
                <w:lang w:val="en-US"/>
              </w:rPr>
              <w:t>/104</w:t>
            </w:r>
          </w:p>
        </w:tc>
        <w:tc>
          <w:tcPr>
            <w:tcW w:w="1530" w:type="dxa"/>
            <w:tcBorders>
              <w:top w:val="single" w:sz="4" w:space="0" w:color="000000"/>
              <w:left w:val="single" w:sz="4" w:space="0" w:color="000000"/>
              <w:bottom w:val="single" w:sz="4" w:space="0" w:color="auto"/>
              <w:right w:val="single" w:sz="4" w:space="0" w:color="000000"/>
            </w:tcBorders>
          </w:tcPr>
          <w:p w:rsidR="003F028F" w:rsidRDefault="003F028F" w:rsidP="003F028F"/>
        </w:tc>
        <w:tc>
          <w:tcPr>
            <w:tcW w:w="1447" w:type="dxa"/>
            <w:vMerge/>
            <w:tcBorders>
              <w:left w:val="single" w:sz="4" w:space="0" w:color="000000"/>
              <w:right w:val="single" w:sz="4" w:space="0" w:color="000000"/>
            </w:tcBorders>
            <w:shd w:val="clear" w:color="auto" w:fill="auto"/>
            <w:vAlign w:val="center"/>
          </w:tcPr>
          <w:p w:rsidR="003F028F" w:rsidRDefault="003F028F" w:rsidP="003F028F"/>
        </w:tc>
      </w:tr>
      <w:tr w:rsidR="003F028F" w:rsidTr="003F028F">
        <w:trPr>
          <w:trHeight w:val="3148"/>
        </w:trPr>
        <w:tc>
          <w:tcPr>
            <w:tcW w:w="2235" w:type="dxa"/>
            <w:vMerge/>
            <w:tcBorders>
              <w:left w:val="single" w:sz="4" w:space="0" w:color="000000"/>
              <w:bottom w:val="single" w:sz="4" w:space="0" w:color="000000"/>
              <w:right w:val="single" w:sz="4" w:space="0" w:color="000000"/>
            </w:tcBorders>
          </w:tcPr>
          <w:p w:rsidR="003F028F" w:rsidRDefault="003F028F" w:rsidP="003F028F"/>
        </w:tc>
        <w:tc>
          <w:tcPr>
            <w:tcW w:w="8817" w:type="dxa"/>
            <w:tcBorders>
              <w:top w:val="single" w:sz="4" w:space="0" w:color="auto"/>
              <w:left w:val="single" w:sz="4" w:space="0" w:color="000000"/>
              <w:bottom w:val="single" w:sz="4" w:space="0" w:color="000000"/>
              <w:right w:val="single" w:sz="4" w:space="0" w:color="000000"/>
            </w:tcBorders>
          </w:tcPr>
          <w:p w:rsidR="003F028F" w:rsidRDefault="003F028F" w:rsidP="003F028F">
            <w:pPr>
              <w:jc w:val="both"/>
              <w:rPr>
                <w:rFonts w:ascii="Times New Roman" w:hAnsi="Times New Roman"/>
                <w:sz w:val="24"/>
              </w:rPr>
            </w:pPr>
            <w:r w:rsidRPr="002A21E1">
              <w:rPr>
                <w:rFonts w:ascii="Times New Roman" w:hAnsi="Times New Roman"/>
                <w:b/>
                <w:sz w:val="24"/>
              </w:rPr>
              <w:t xml:space="preserve">Межнациональные отношения и внешняя политика РФ в 1990е гг. / </w:t>
            </w:r>
            <w:r>
              <w:rPr>
                <w:rFonts w:ascii="Times New Roman" w:hAnsi="Times New Roman"/>
                <w:sz w:val="24"/>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rsidR="003F028F" w:rsidRDefault="003F028F" w:rsidP="003F028F">
            <w:pPr>
              <w:widowControl w:val="0"/>
              <w:jc w:val="both"/>
              <w:rPr>
                <w:rFonts w:ascii="Times New Roman" w:hAnsi="Times New Roman"/>
                <w:sz w:val="24"/>
              </w:rPr>
            </w:pPr>
            <w:r>
              <w:rPr>
                <w:rFonts w:ascii="Times New Roman" w:hAnsi="Times New Roman"/>
                <w:sz w:val="24"/>
              </w:rPr>
              <w:t xml:space="preserve">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 </w:t>
            </w:r>
          </w:p>
          <w:p w:rsidR="003F028F" w:rsidRDefault="003F028F" w:rsidP="003F028F">
            <w:pPr>
              <w:widowControl w:val="0"/>
              <w:jc w:val="both"/>
              <w:rPr>
                <w:rFonts w:ascii="Times New Roman" w:hAnsi="Times New Roman"/>
                <w:b/>
                <w:sz w:val="24"/>
              </w:rPr>
            </w:pPr>
            <w:r w:rsidRPr="00632989">
              <w:rPr>
                <w:rFonts w:ascii="Times New Roman" w:hAnsi="Times New Roman"/>
                <w:b/>
                <w:sz w:val="24"/>
              </w:rPr>
              <w:t xml:space="preserve">Задание на дом: </w:t>
            </w:r>
            <w:r>
              <w:rPr>
                <w:rFonts w:ascii="Times New Roman" w:hAnsi="Times New Roman"/>
                <w:bCs/>
                <w:sz w:val="24"/>
              </w:rPr>
              <w:t>составить схему «Внешнеполитическая деятельность СССР в 1990е гг»</w:t>
            </w:r>
          </w:p>
        </w:tc>
        <w:tc>
          <w:tcPr>
            <w:tcW w:w="1134" w:type="dxa"/>
            <w:tcBorders>
              <w:top w:val="single" w:sz="4" w:space="0" w:color="auto"/>
              <w:left w:val="single" w:sz="4" w:space="0" w:color="000000"/>
              <w:bottom w:val="single" w:sz="4" w:space="0" w:color="000000"/>
              <w:right w:val="single" w:sz="4" w:space="0" w:color="000000"/>
            </w:tcBorders>
            <w:vAlign w:val="center"/>
          </w:tcPr>
          <w:p w:rsidR="003F028F" w:rsidRPr="00BC1409" w:rsidRDefault="003F028F" w:rsidP="003F028F">
            <w:pPr>
              <w:jc w:val="center"/>
              <w:rPr>
                <w:rFonts w:ascii="Times New Roman" w:hAnsi="Times New Roman"/>
                <w:color w:val="000000" w:themeColor="text1"/>
                <w:sz w:val="24"/>
                <w:lang w:val="en-US"/>
              </w:rPr>
            </w:pPr>
            <w:r>
              <w:rPr>
                <w:rFonts w:ascii="Times New Roman" w:hAnsi="Times New Roman"/>
                <w:color w:val="000000" w:themeColor="text1"/>
                <w:sz w:val="24"/>
              </w:rPr>
              <w:t>2</w:t>
            </w:r>
            <w:r>
              <w:rPr>
                <w:rFonts w:ascii="Times New Roman" w:hAnsi="Times New Roman"/>
                <w:color w:val="000000" w:themeColor="text1"/>
                <w:sz w:val="24"/>
                <w:lang w:val="en-US"/>
              </w:rPr>
              <w:t>/106</w:t>
            </w:r>
          </w:p>
        </w:tc>
        <w:tc>
          <w:tcPr>
            <w:tcW w:w="1530" w:type="dxa"/>
            <w:tcBorders>
              <w:top w:val="single" w:sz="4" w:space="0" w:color="auto"/>
              <w:left w:val="single" w:sz="4" w:space="0" w:color="000000"/>
              <w:bottom w:val="single" w:sz="4" w:space="0" w:color="000000"/>
              <w:right w:val="single" w:sz="4" w:space="0" w:color="000000"/>
            </w:tcBorders>
          </w:tcPr>
          <w:p w:rsidR="003F028F" w:rsidRDefault="003F028F" w:rsidP="003F028F"/>
        </w:tc>
        <w:tc>
          <w:tcPr>
            <w:tcW w:w="1447" w:type="dxa"/>
            <w:vMerge/>
            <w:tcBorders>
              <w:left w:val="single" w:sz="4" w:space="0" w:color="000000"/>
              <w:bottom w:val="single" w:sz="4" w:space="0" w:color="000000"/>
              <w:right w:val="single" w:sz="4" w:space="0" w:color="000000"/>
            </w:tcBorders>
            <w:shd w:val="clear" w:color="auto" w:fill="auto"/>
            <w:vAlign w:val="center"/>
          </w:tcPr>
          <w:p w:rsidR="003F028F" w:rsidRDefault="003F028F" w:rsidP="003F028F"/>
        </w:tc>
      </w:tr>
      <w:tr w:rsidR="003F028F" w:rsidTr="003F028F">
        <w:trPr>
          <w:trHeight w:val="20"/>
        </w:trPr>
        <w:tc>
          <w:tcPr>
            <w:tcW w:w="2235" w:type="dxa"/>
            <w:vMerge w:val="restart"/>
            <w:tcBorders>
              <w:top w:val="single" w:sz="4" w:space="0" w:color="000000"/>
              <w:left w:val="single" w:sz="4" w:space="0" w:color="000000"/>
              <w:bottom w:val="single" w:sz="4" w:space="0" w:color="000000"/>
              <w:right w:val="single" w:sz="4" w:space="0" w:color="000000"/>
            </w:tcBorders>
          </w:tcPr>
          <w:p w:rsidR="003F028F" w:rsidRDefault="003F028F" w:rsidP="003F028F">
            <w:pPr>
              <w:rPr>
                <w:rFonts w:ascii="Times New Roman" w:hAnsi="Times New Roman"/>
                <w:b/>
                <w:sz w:val="24"/>
              </w:rPr>
            </w:pPr>
            <w:r>
              <w:rPr>
                <w:rFonts w:ascii="Times New Roman" w:hAnsi="Times New Roman"/>
                <w:b/>
                <w:sz w:val="24"/>
              </w:rPr>
              <w:t>Тема 12.2. Россия в ХХI в.</w:t>
            </w:r>
          </w:p>
        </w:tc>
        <w:tc>
          <w:tcPr>
            <w:tcW w:w="8817"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3F028F" w:rsidRDefault="003F028F" w:rsidP="003F028F">
            <w:pPr>
              <w:jc w:val="center"/>
              <w:rPr>
                <w:rFonts w:ascii="Times New Roman" w:hAnsi="Times New Roman"/>
                <w:b/>
                <w:color w:val="000000" w:themeColor="text1"/>
                <w:sz w:val="24"/>
              </w:rPr>
            </w:pPr>
            <w:r>
              <w:rPr>
                <w:rFonts w:ascii="Times New Roman" w:hAnsi="Times New Roman"/>
                <w:b/>
                <w:color w:val="000000" w:themeColor="text1"/>
                <w:sz w:val="24"/>
              </w:rPr>
              <w:t>6</w:t>
            </w:r>
          </w:p>
        </w:tc>
        <w:tc>
          <w:tcPr>
            <w:tcW w:w="1530" w:type="dxa"/>
            <w:tcBorders>
              <w:top w:val="single" w:sz="4" w:space="0" w:color="000000"/>
              <w:left w:val="single" w:sz="4" w:space="0" w:color="000000"/>
              <w:bottom w:val="single" w:sz="4" w:space="0" w:color="000000"/>
              <w:right w:val="single" w:sz="4" w:space="0" w:color="000000"/>
            </w:tcBorders>
          </w:tcPr>
          <w:p w:rsidR="003F028F" w:rsidRPr="00C06906" w:rsidRDefault="003F028F" w:rsidP="003F028F">
            <w:pPr>
              <w:jc w:val="center"/>
              <w:rPr>
                <w:rFonts w:ascii="Times New Roman" w:hAnsi="Times New Roman"/>
                <w:b/>
                <w:bCs/>
                <w:color w:val="000000" w:themeColor="text1"/>
                <w:sz w:val="24"/>
              </w:rPr>
            </w:pPr>
            <w:r>
              <w:rPr>
                <w:rFonts w:ascii="Times New Roman" w:hAnsi="Times New Roman"/>
                <w:b/>
                <w:bCs/>
                <w:color w:val="000000" w:themeColor="text1"/>
                <w:sz w:val="24"/>
              </w:rPr>
              <w:t>2</w:t>
            </w:r>
          </w:p>
        </w:tc>
        <w:tc>
          <w:tcPr>
            <w:tcW w:w="1447" w:type="dxa"/>
            <w:vMerge w:val="restart"/>
            <w:tcBorders>
              <w:top w:val="single" w:sz="4" w:space="0" w:color="000000"/>
              <w:left w:val="single" w:sz="4" w:space="0" w:color="000000"/>
              <w:right w:val="single" w:sz="4" w:space="0" w:color="000000"/>
            </w:tcBorders>
            <w:shd w:val="clear" w:color="auto" w:fill="auto"/>
            <w:vAlign w:val="center"/>
          </w:tcPr>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01</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02</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04</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05</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06</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3.2</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lastRenderedPageBreak/>
              <w:t>ПК 3.3</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5.2</w:t>
            </w:r>
          </w:p>
        </w:tc>
      </w:tr>
      <w:tr w:rsidR="003F028F" w:rsidTr="003F028F">
        <w:trPr>
          <w:trHeight w:val="276"/>
        </w:trPr>
        <w:tc>
          <w:tcPr>
            <w:tcW w:w="2235" w:type="dxa"/>
            <w:vMerge/>
            <w:tcBorders>
              <w:top w:val="single" w:sz="4" w:space="0" w:color="000000"/>
              <w:left w:val="single" w:sz="4" w:space="0" w:color="000000"/>
              <w:bottom w:val="single" w:sz="4" w:space="0" w:color="000000"/>
              <w:right w:val="single" w:sz="4" w:space="0" w:color="000000"/>
            </w:tcBorders>
          </w:tcPr>
          <w:p w:rsidR="003F028F" w:rsidRDefault="003F028F" w:rsidP="003F028F"/>
        </w:tc>
        <w:tc>
          <w:tcPr>
            <w:tcW w:w="8817" w:type="dxa"/>
            <w:tcBorders>
              <w:top w:val="single" w:sz="4" w:space="0" w:color="000000"/>
              <w:left w:val="single" w:sz="4" w:space="0" w:color="000000"/>
              <w:bottom w:val="single" w:sz="4" w:space="0" w:color="auto"/>
              <w:right w:val="single" w:sz="4" w:space="0" w:color="000000"/>
            </w:tcBorders>
          </w:tcPr>
          <w:p w:rsidR="003F028F" w:rsidRDefault="003F028F" w:rsidP="003F028F">
            <w:pPr>
              <w:widowControl w:val="0"/>
              <w:jc w:val="both"/>
              <w:rPr>
                <w:rFonts w:ascii="Times New Roman" w:hAnsi="Times New Roman"/>
                <w:sz w:val="24"/>
              </w:rPr>
            </w:pPr>
            <w:r>
              <w:rPr>
                <w:rFonts w:ascii="Times New Roman" w:hAnsi="Times New Roman"/>
                <w:b/>
                <w:sz w:val="24"/>
              </w:rPr>
              <w:t xml:space="preserve">Россия в ХХI в.: внутренняя политика. </w:t>
            </w:r>
            <w:r w:rsidRPr="004C48CD">
              <w:rPr>
                <w:rFonts w:ascii="Times New Roman" w:hAnsi="Times New Roman"/>
                <w:b/>
                <w:sz w:val="24"/>
              </w:rPr>
              <w:t>/</w:t>
            </w:r>
            <w:r>
              <w:rPr>
                <w:rFonts w:ascii="Times New Roman" w:hAnsi="Times New Roman"/>
                <w:b/>
                <w:sz w:val="24"/>
              </w:rPr>
              <w:t xml:space="preserve"> </w:t>
            </w:r>
            <w:r>
              <w:rPr>
                <w:rFonts w:ascii="Times New Roman" w:hAnsi="Times New Roman"/>
                <w:sz w:val="24"/>
              </w:rPr>
              <w:t xml:space="preserve">Политические вызовы и новые приоритеты внутренней политики России в начале ХХI в. Укрепление вертикали власти. Противодействие террористической угрозе.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w:t>
            </w:r>
            <w:r>
              <w:rPr>
                <w:rFonts w:ascii="Times New Roman" w:hAnsi="Times New Roman"/>
                <w:sz w:val="24"/>
              </w:rPr>
              <w:lastRenderedPageBreak/>
              <w:t xml:space="preserve">политической системы в годы президентства В.В. Путина. </w:t>
            </w:r>
          </w:p>
          <w:p w:rsidR="003F028F" w:rsidRDefault="003F028F" w:rsidP="003F028F">
            <w:pPr>
              <w:jc w:val="both"/>
              <w:rPr>
                <w:rFonts w:ascii="Times New Roman" w:hAnsi="Times New Roman"/>
                <w:sz w:val="24"/>
              </w:rPr>
            </w:pPr>
            <w:r>
              <w:rPr>
                <w:rFonts w:ascii="Times New Roman" w:hAnsi="Times New Roman"/>
                <w:sz w:val="24"/>
              </w:rPr>
              <w:t xml:space="preserve">Россия в 2008–2011 гг. Президент Д.А. Медведев и его программа. Военный конфликт в Закавказье. Новый этап политической реформы. Выборы в Государственную Думу 2011 г. </w:t>
            </w:r>
          </w:p>
          <w:p w:rsidR="003F028F" w:rsidRDefault="003F028F" w:rsidP="003F028F">
            <w:pPr>
              <w:jc w:val="both"/>
              <w:rPr>
                <w:rFonts w:ascii="Times New Roman" w:hAnsi="Times New Roman"/>
                <w:sz w:val="24"/>
              </w:rPr>
            </w:pPr>
            <w:r>
              <w:rPr>
                <w:rFonts w:ascii="Times New Roman" w:hAnsi="Times New Roman"/>
                <w:sz w:val="24"/>
              </w:rPr>
              <w:t xml:space="preserve">Социально-экономическое развитие России в начале ХХI в. Приоритетные национальные проекты. Экономическое развитие в 2000–2007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 </w:t>
            </w:r>
          </w:p>
          <w:p w:rsidR="003F028F" w:rsidRDefault="003F028F" w:rsidP="003F028F">
            <w:pPr>
              <w:widowControl w:val="0"/>
              <w:jc w:val="both"/>
              <w:rPr>
                <w:rFonts w:ascii="Times New Roman" w:hAnsi="Times New Roman"/>
                <w:sz w:val="24"/>
              </w:rPr>
            </w:pPr>
            <w:r w:rsidRPr="00632989">
              <w:rPr>
                <w:rFonts w:ascii="Times New Roman" w:hAnsi="Times New Roman"/>
                <w:b/>
                <w:sz w:val="24"/>
              </w:rPr>
              <w:t xml:space="preserve">Задание на дом: </w:t>
            </w:r>
            <w:r>
              <w:rPr>
                <w:rFonts w:ascii="Times New Roman" w:hAnsi="Times New Roman"/>
                <w:sz w:val="24"/>
              </w:rPr>
              <w:t>заполнить таблицу «Социально-экономическое развитие РФ 2012-2020гг»</w:t>
            </w:r>
          </w:p>
        </w:tc>
        <w:tc>
          <w:tcPr>
            <w:tcW w:w="1134" w:type="dxa"/>
            <w:tcBorders>
              <w:top w:val="single" w:sz="4" w:space="0" w:color="000000"/>
              <w:left w:val="single" w:sz="4" w:space="0" w:color="000000"/>
              <w:bottom w:val="single" w:sz="4" w:space="0" w:color="auto"/>
              <w:right w:val="single" w:sz="4" w:space="0" w:color="000000"/>
            </w:tcBorders>
            <w:vAlign w:val="center"/>
          </w:tcPr>
          <w:p w:rsidR="003F028F" w:rsidRPr="00BC1409" w:rsidRDefault="003F028F" w:rsidP="003F028F">
            <w:pPr>
              <w:jc w:val="center"/>
              <w:rPr>
                <w:rFonts w:ascii="Times New Roman" w:hAnsi="Times New Roman"/>
                <w:color w:val="000000" w:themeColor="text1"/>
                <w:sz w:val="24"/>
                <w:lang w:val="en-US"/>
              </w:rPr>
            </w:pPr>
            <w:r>
              <w:rPr>
                <w:rFonts w:ascii="Times New Roman" w:hAnsi="Times New Roman"/>
                <w:color w:val="000000" w:themeColor="text1"/>
                <w:sz w:val="24"/>
              </w:rPr>
              <w:lastRenderedPageBreak/>
              <w:t>2</w:t>
            </w:r>
            <w:r>
              <w:rPr>
                <w:rFonts w:ascii="Times New Roman" w:hAnsi="Times New Roman"/>
                <w:color w:val="000000" w:themeColor="text1"/>
                <w:sz w:val="24"/>
                <w:lang w:val="en-US"/>
              </w:rPr>
              <w:t>/108</w:t>
            </w:r>
          </w:p>
        </w:tc>
        <w:tc>
          <w:tcPr>
            <w:tcW w:w="1530" w:type="dxa"/>
            <w:tcBorders>
              <w:top w:val="single" w:sz="4" w:space="0" w:color="000000"/>
              <w:left w:val="single" w:sz="4" w:space="0" w:color="000000"/>
              <w:bottom w:val="single" w:sz="4" w:space="0" w:color="auto"/>
              <w:right w:val="single" w:sz="4" w:space="0" w:color="000000"/>
            </w:tcBorders>
          </w:tcPr>
          <w:p w:rsidR="003F028F" w:rsidRDefault="003F028F" w:rsidP="003F028F"/>
        </w:tc>
        <w:tc>
          <w:tcPr>
            <w:tcW w:w="1447" w:type="dxa"/>
            <w:vMerge/>
            <w:tcBorders>
              <w:left w:val="single" w:sz="4" w:space="0" w:color="000000"/>
              <w:right w:val="single" w:sz="4" w:space="0" w:color="000000"/>
            </w:tcBorders>
            <w:shd w:val="clear" w:color="auto" w:fill="auto"/>
            <w:vAlign w:val="center"/>
          </w:tcPr>
          <w:p w:rsidR="003F028F" w:rsidRDefault="003F028F" w:rsidP="003F028F"/>
        </w:tc>
      </w:tr>
      <w:tr w:rsidR="003F028F" w:rsidTr="003F028F">
        <w:trPr>
          <w:trHeight w:val="4849"/>
        </w:trPr>
        <w:tc>
          <w:tcPr>
            <w:tcW w:w="2235" w:type="dxa"/>
            <w:vMerge/>
            <w:tcBorders>
              <w:top w:val="single" w:sz="4" w:space="0" w:color="000000"/>
              <w:left w:val="single" w:sz="4" w:space="0" w:color="000000"/>
              <w:bottom w:val="single" w:sz="4" w:space="0" w:color="000000"/>
              <w:right w:val="single" w:sz="4" w:space="0" w:color="000000"/>
            </w:tcBorders>
          </w:tcPr>
          <w:p w:rsidR="003F028F" w:rsidRDefault="003F028F" w:rsidP="003F028F"/>
        </w:tc>
        <w:tc>
          <w:tcPr>
            <w:tcW w:w="8817" w:type="dxa"/>
            <w:tcBorders>
              <w:top w:val="single" w:sz="4" w:space="0" w:color="auto"/>
              <w:left w:val="single" w:sz="4" w:space="0" w:color="000000"/>
              <w:bottom w:val="single" w:sz="4" w:space="0" w:color="000000"/>
              <w:right w:val="single" w:sz="4" w:space="0" w:color="000000"/>
            </w:tcBorders>
          </w:tcPr>
          <w:p w:rsidR="003F028F" w:rsidRDefault="003F028F" w:rsidP="003F028F">
            <w:pPr>
              <w:widowControl w:val="0"/>
              <w:jc w:val="both"/>
              <w:rPr>
                <w:rFonts w:ascii="Times New Roman" w:hAnsi="Times New Roman"/>
                <w:sz w:val="24"/>
              </w:rPr>
            </w:pPr>
            <w:r>
              <w:rPr>
                <w:rFonts w:ascii="Times New Roman" w:hAnsi="Times New Roman"/>
                <w:b/>
                <w:sz w:val="24"/>
              </w:rPr>
              <w:t xml:space="preserve">Россия в ХХI в.: внешняя политика. </w:t>
            </w:r>
            <w:r w:rsidRPr="004C48CD">
              <w:rPr>
                <w:rFonts w:ascii="Times New Roman" w:hAnsi="Times New Roman"/>
                <w:b/>
                <w:sz w:val="24"/>
              </w:rPr>
              <w:t>/</w:t>
            </w:r>
            <w:r>
              <w:rPr>
                <w:rFonts w:ascii="Times New Roman" w:hAnsi="Times New Roman"/>
                <w:b/>
                <w:sz w:val="24"/>
              </w:rPr>
              <w:t xml:space="preserve"> </w:t>
            </w:r>
            <w:r>
              <w:rPr>
                <w:rFonts w:ascii="Times New Roman" w:hAnsi="Times New Roman"/>
                <w:sz w:val="24"/>
              </w:rPr>
              <w:t xml:space="preserve">Внешняя политика в начале ХХI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 – 2020 гг. </w:t>
            </w:r>
          </w:p>
          <w:p w:rsidR="003F028F" w:rsidRDefault="003F028F" w:rsidP="003F028F">
            <w:pPr>
              <w:jc w:val="both"/>
              <w:rPr>
                <w:rFonts w:ascii="Times New Roman" w:hAnsi="Times New Roman"/>
                <w:sz w:val="24"/>
              </w:rPr>
            </w:pPr>
            <w:r>
              <w:rPr>
                <w:rFonts w:ascii="Times New Roman" w:hAnsi="Times New Roman"/>
                <w:sz w:val="24"/>
              </w:rPr>
              <w:t xml:space="preserve">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Российской Федерации в 2018 г. Национальные цели развития страны. Конституционная реформа 2020 г. Выборы в Государственную Думу VIII созыва. </w:t>
            </w:r>
          </w:p>
          <w:p w:rsidR="003F028F" w:rsidRDefault="003F028F" w:rsidP="003F028F">
            <w:pPr>
              <w:jc w:val="both"/>
              <w:rPr>
                <w:rFonts w:ascii="Times New Roman" w:hAnsi="Times New Roman"/>
                <w:sz w:val="24"/>
              </w:rPr>
            </w:pPr>
            <w:r>
              <w:rPr>
                <w:rFonts w:ascii="Times New Roman" w:hAnsi="Times New Roman"/>
                <w:sz w:val="24"/>
              </w:rPr>
              <w:t>Россия сегодня. Специальная военная операция (далее – СВО). Отношения с Западом в начале XXI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СВО. Противостояние с Западом. Украина – неонацистское государство. Новые регионы. СВО и российское общество. Россия – страна героев</w:t>
            </w:r>
          </w:p>
          <w:p w:rsidR="003F028F" w:rsidRDefault="003F028F" w:rsidP="003F028F">
            <w:pPr>
              <w:jc w:val="both"/>
              <w:rPr>
                <w:rFonts w:ascii="Times New Roman" w:hAnsi="Times New Roman"/>
                <w:b/>
                <w:sz w:val="24"/>
              </w:rPr>
            </w:pPr>
            <w:r w:rsidRPr="00632989">
              <w:rPr>
                <w:rFonts w:ascii="Times New Roman" w:hAnsi="Times New Roman"/>
                <w:b/>
                <w:sz w:val="24"/>
              </w:rPr>
              <w:t xml:space="preserve">Задание на дом: </w:t>
            </w:r>
            <w:r>
              <w:rPr>
                <w:rFonts w:ascii="Times New Roman" w:hAnsi="Times New Roman"/>
                <w:sz w:val="24"/>
              </w:rPr>
              <w:t xml:space="preserve"> подготовить групповые выступления для практики 20.</w:t>
            </w:r>
          </w:p>
        </w:tc>
        <w:tc>
          <w:tcPr>
            <w:tcW w:w="1134" w:type="dxa"/>
            <w:tcBorders>
              <w:top w:val="single" w:sz="4" w:space="0" w:color="auto"/>
              <w:left w:val="single" w:sz="4" w:space="0" w:color="000000"/>
              <w:bottom w:val="single" w:sz="4" w:space="0" w:color="000000"/>
              <w:right w:val="single" w:sz="4" w:space="0" w:color="000000"/>
            </w:tcBorders>
            <w:vAlign w:val="center"/>
          </w:tcPr>
          <w:p w:rsidR="003F028F" w:rsidRPr="00BC1409" w:rsidRDefault="003F028F" w:rsidP="003F028F">
            <w:pPr>
              <w:jc w:val="center"/>
              <w:rPr>
                <w:rFonts w:ascii="Times New Roman" w:hAnsi="Times New Roman"/>
                <w:color w:val="000000" w:themeColor="text1"/>
                <w:sz w:val="24"/>
                <w:lang w:val="en-US"/>
              </w:rPr>
            </w:pPr>
            <w:r>
              <w:rPr>
                <w:rFonts w:ascii="Times New Roman" w:hAnsi="Times New Roman"/>
                <w:color w:val="000000" w:themeColor="text1"/>
                <w:sz w:val="24"/>
              </w:rPr>
              <w:t>2</w:t>
            </w:r>
            <w:r>
              <w:rPr>
                <w:rFonts w:ascii="Times New Roman" w:hAnsi="Times New Roman"/>
                <w:color w:val="000000" w:themeColor="text1"/>
                <w:sz w:val="24"/>
                <w:lang w:val="en-US"/>
              </w:rPr>
              <w:t>/110</w:t>
            </w:r>
          </w:p>
        </w:tc>
        <w:tc>
          <w:tcPr>
            <w:tcW w:w="1530" w:type="dxa"/>
            <w:tcBorders>
              <w:top w:val="single" w:sz="4" w:space="0" w:color="auto"/>
              <w:left w:val="single" w:sz="4" w:space="0" w:color="000000"/>
              <w:bottom w:val="single" w:sz="4" w:space="0" w:color="000000"/>
              <w:right w:val="single" w:sz="4" w:space="0" w:color="000000"/>
            </w:tcBorders>
          </w:tcPr>
          <w:p w:rsidR="003F028F" w:rsidRDefault="003F028F" w:rsidP="003F028F"/>
        </w:tc>
        <w:tc>
          <w:tcPr>
            <w:tcW w:w="1447" w:type="dxa"/>
            <w:vMerge/>
            <w:tcBorders>
              <w:left w:val="single" w:sz="4" w:space="0" w:color="000000"/>
              <w:bottom w:val="single" w:sz="4" w:space="0" w:color="000000"/>
              <w:right w:val="single" w:sz="4" w:space="0" w:color="000000"/>
            </w:tcBorders>
            <w:shd w:val="clear" w:color="auto" w:fill="auto"/>
            <w:vAlign w:val="center"/>
          </w:tcPr>
          <w:p w:rsidR="003F028F" w:rsidRDefault="003F028F" w:rsidP="003F028F"/>
        </w:tc>
      </w:tr>
      <w:tr w:rsidR="003F028F" w:rsidTr="003F028F">
        <w:trPr>
          <w:trHeight w:val="20"/>
        </w:trPr>
        <w:tc>
          <w:tcPr>
            <w:tcW w:w="2235" w:type="dxa"/>
            <w:vMerge/>
            <w:tcBorders>
              <w:top w:val="single" w:sz="4" w:space="0" w:color="000000"/>
              <w:left w:val="single" w:sz="4" w:space="0" w:color="000000"/>
              <w:bottom w:val="single" w:sz="4" w:space="0" w:color="000000"/>
              <w:right w:val="single" w:sz="4" w:space="0" w:color="000000"/>
            </w:tcBorders>
          </w:tcPr>
          <w:p w:rsidR="003F028F" w:rsidRDefault="003F028F" w:rsidP="003F028F"/>
        </w:tc>
        <w:tc>
          <w:tcPr>
            <w:tcW w:w="8817" w:type="dxa"/>
            <w:tcBorders>
              <w:top w:val="single" w:sz="4" w:space="0" w:color="000000"/>
              <w:left w:val="single" w:sz="4" w:space="0" w:color="000000"/>
              <w:bottom w:val="single" w:sz="4" w:space="0" w:color="000000"/>
              <w:right w:val="single" w:sz="4" w:space="0" w:color="000000"/>
            </w:tcBorders>
          </w:tcPr>
          <w:p w:rsidR="003F028F" w:rsidRDefault="003F028F" w:rsidP="003F028F">
            <w:pPr>
              <w:widowControl w:val="0"/>
              <w:jc w:val="both"/>
              <w:rPr>
                <w:rFonts w:ascii="Times New Roman" w:hAnsi="Times New Roman"/>
                <w:sz w:val="24"/>
              </w:rPr>
            </w:pPr>
            <w:r>
              <w:rPr>
                <w:rFonts w:ascii="Times New Roman" w:hAnsi="Times New Roman"/>
                <w:b/>
                <w:sz w:val="24"/>
              </w:rPr>
              <w:t>Практическое занятие</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rsidR="003F028F" w:rsidRPr="00BC1409" w:rsidRDefault="003F028F" w:rsidP="003F028F">
            <w:pPr>
              <w:jc w:val="center"/>
              <w:rPr>
                <w:rFonts w:ascii="Times New Roman" w:hAnsi="Times New Roman"/>
                <w:color w:val="000000" w:themeColor="text1"/>
                <w:sz w:val="24"/>
                <w:lang w:val="en-US"/>
              </w:rPr>
            </w:pPr>
            <w:r>
              <w:rPr>
                <w:rFonts w:ascii="Times New Roman" w:hAnsi="Times New Roman"/>
                <w:color w:val="000000" w:themeColor="text1"/>
                <w:sz w:val="24"/>
              </w:rPr>
              <w:t>2</w:t>
            </w:r>
            <w:r>
              <w:rPr>
                <w:rFonts w:ascii="Times New Roman" w:hAnsi="Times New Roman"/>
                <w:color w:val="000000" w:themeColor="text1"/>
                <w:sz w:val="24"/>
                <w:lang w:val="en-US"/>
              </w:rPr>
              <w:t>/112</w:t>
            </w:r>
          </w:p>
        </w:tc>
        <w:tc>
          <w:tcPr>
            <w:tcW w:w="1530" w:type="dxa"/>
            <w:vMerge w:val="restart"/>
            <w:tcBorders>
              <w:top w:val="single" w:sz="4" w:space="0" w:color="000000"/>
              <w:left w:val="single" w:sz="4" w:space="0" w:color="000000"/>
              <w:right w:val="single" w:sz="4" w:space="0" w:color="000000"/>
            </w:tcBorders>
          </w:tcPr>
          <w:p w:rsidR="003F028F" w:rsidRDefault="003F028F" w:rsidP="003F028F">
            <w:pPr>
              <w:jc w:val="center"/>
              <w:rPr>
                <w:rFonts w:ascii="Times New Roman" w:hAnsi="Times New Roman"/>
                <w:color w:val="000000" w:themeColor="text1"/>
                <w:sz w:val="24"/>
              </w:rPr>
            </w:pPr>
          </w:p>
        </w:tc>
        <w:tc>
          <w:tcPr>
            <w:tcW w:w="14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01</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02</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04</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05</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06</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3.2</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5.2</w:t>
            </w:r>
          </w:p>
        </w:tc>
      </w:tr>
      <w:tr w:rsidR="003F028F" w:rsidTr="003F028F">
        <w:trPr>
          <w:trHeight w:val="20"/>
        </w:trPr>
        <w:tc>
          <w:tcPr>
            <w:tcW w:w="2235" w:type="dxa"/>
            <w:vMerge/>
            <w:tcBorders>
              <w:top w:val="single" w:sz="4" w:space="0" w:color="000000"/>
              <w:left w:val="single" w:sz="4" w:space="0" w:color="000000"/>
              <w:bottom w:val="single" w:sz="4" w:space="0" w:color="000000"/>
              <w:right w:val="single" w:sz="4" w:space="0" w:color="000000"/>
            </w:tcBorders>
          </w:tcPr>
          <w:p w:rsidR="003F028F" w:rsidRDefault="003F028F" w:rsidP="003F028F"/>
        </w:tc>
        <w:tc>
          <w:tcPr>
            <w:tcW w:w="8817"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both"/>
              <w:rPr>
                <w:rFonts w:ascii="Times New Roman" w:hAnsi="Times New Roman"/>
                <w:sz w:val="24"/>
              </w:rPr>
            </w:pPr>
            <w:r w:rsidRPr="002A21E1">
              <w:rPr>
                <w:rFonts w:ascii="Times New Roman" w:hAnsi="Times New Roman"/>
                <w:b/>
                <w:sz w:val="24"/>
              </w:rPr>
              <w:t xml:space="preserve">Практическая работа </w:t>
            </w:r>
            <w:r>
              <w:rPr>
                <w:rFonts w:ascii="Times New Roman" w:hAnsi="Times New Roman"/>
                <w:b/>
                <w:sz w:val="24"/>
              </w:rPr>
              <w:t>20</w:t>
            </w:r>
            <w:r w:rsidRPr="002A21E1">
              <w:rPr>
                <w:rFonts w:ascii="Times New Roman" w:hAnsi="Times New Roman"/>
                <w:b/>
                <w:sz w:val="24"/>
              </w:rPr>
              <w:t xml:space="preserve">. Культура РФ в </w:t>
            </w:r>
            <w:r w:rsidRPr="002A21E1">
              <w:rPr>
                <w:rFonts w:ascii="Times New Roman" w:hAnsi="Times New Roman"/>
                <w:b/>
                <w:sz w:val="24"/>
                <w:lang w:val="en-US"/>
              </w:rPr>
              <w:t>XXI</w:t>
            </w:r>
            <w:r w:rsidRPr="002A21E1">
              <w:rPr>
                <w:rFonts w:ascii="Times New Roman" w:hAnsi="Times New Roman"/>
                <w:b/>
                <w:sz w:val="24"/>
              </w:rPr>
              <w:t xml:space="preserve"> веке. /</w:t>
            </w:r>
            <w:r w:rsidRPr="002A21E1">
              <w:rPr>
                <w:rFonts w:ascii="Times New Roman" w:hAnsi="Times New Roman"/>
                <w:sz w:val="24"/>
              </w:rPr>
              <w:t xml:space="preserve"> </w:t>
            </w:r>
            <w:r>
              <w:rPr>
                <w:rFonts w:ascii="Times New Roman" w:hAnsi="Times New Roman"/>
                <w:sz w:val="24"/>
              </w:rPr>
              <w:t xml:space="preserve">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ХХI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 </w:t>
            </w:r>
          </w:p>
          <w:p w:rsidR="003F028F" w:rsidRDefault="003F028F" w:rsidP="003F028F">
            <w:pPr>
              <w:widowControl w:val="0"/>
              <w:jc w:val="both"/>
              <w:rPr>
                <w:rFonts w:ascii="Times New Roman" w:hAnsi="Times New Roman"/>
                <w:sz w:val="24"/>
              </w:rPr>
            </w:pPr>
            <w:r>
              <w:rPr>
                <w:rFonts w:ascii="Times New Roman" w:hAnsi="Times New Roman"/>
                <w:sz w:val="24"/>
              </w:rPr>
              <w:lastRenderedPageBreak/>
              <w:t>Работа с научно-популярной литературой</w:t>
            </w:r>
          </w:p>
          <w:p w:rsidR="003F028F" w:rsidRDefault="003F028F" w:rsidP="003F028F">
            <w:pPr>
              <w:widowControl w:val="0"/>
              <w:jc w:val="both"/>
              <w:rPr>
                <w:rFonts w:ascii="Times New Roman" w:hAnsi="Times New Roman"/>
                <w:sz w:val="24"/>
              </w:rPr>
            </w:pPr>
            <w:r w:rsidRPr="00632989">
              <w:rPr>
                <w:rFonts w:ascii="Times New Roman" w:hAnsi="Times New Roman"/>
                <w:b/>
                <w:sz w:val="24"/>
              </w:rPr>
              <w:t xml:space="preserve">Задание на дом: </w:t>
            </w:r>
            <w:r>
              <w:rPr>
                <w:rFonts w:ascii="Times New Roman" w:hAnsi="Times New Roman"/>
                <w:sz w:val="24"/>
              </w:rPr>
              <w:t xml:space="preserve"> подготовка к экзамену</w:t>
            </w:r>
          </w:p>
        </w:tc>
        <w:tc>
          <w:tcPr>
            <w:tcW w:w="1134" w:type="dxa"/>
            <w:vMerge/>
            <w:tcBorders>
              <w:top w:val="single" w:sz="4" w:space="0" w:color="000000"/>
              <w:left w:val="single" w:sz="4" w:space="0" w:color="000000"/>
              <w:bottom w:val="single" w:sz="4" w:space="0" w:color="000000"/>
              <w:right w:val="single" w:sz="4" w:space="0" w:color="000000"/>
            </w:tcBorders>
            <w:vAlign w:val="center"/>
          </w:tcPr>
          <w:p w:rsidR="003F028F" w:rsidRDefault="003F028F" w:rsidP="003F028F"/>
        </w:tc>
        <w:tc>
          <w:tcPr>
            <w:tcW w:w="1530" w:type="dxa"/>
            <w:vMerge/>
            <w:tcBorders>
              <w:left w:val="single" w:sz="4" w:space="0" w:color="000000"/>
              <w:bottom w:val="single" w:sz="4" w:space="0" w:color="000000"/>
              <w:right w:val="single" w:sz="4" w:space="0" w:color="000000"/>
            </w:tcBorders>
          </w:tcPr>
          <w:p w:rsidR="003F028F" w:rsidRDefault="003F028F" w:rsidP="003F028F"/>
        </w:tc>
        <w:tc>
          <w:tcPr>
            <w:tcW w:w="14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Default="003F028F" w:rsidP="003F028F"/>
        </w:tc>
      </w:tr>
      <w:tr w:rsidR="003F028F" w:rsidTr="003F028F">
        <w:trPr>
          <w:trHeight w:val="1656"/>
        </w:trPr>
        <w:tc>
          <w:tcPr>
            <w:tcW w:w="2235" w:type="dxa"/>
            <w:tcBorders>
              <w:top w:val="single" w:sz="4" w:space="0" w:color="000000"/>
              <w:left w:val="single" w:sz="4" w:space="0" w:color="000000"/>
              <w:right w:val="single" w:sz="4" w:space="0" w:color="auto"/>
            </w:tcBorders>
          </w:tcPr>
          <w:p w:rsidR="003F028F" w:rsidRDefault="003F028F" w:rsidP="003F028F">
            <w:pPr>
              <w:rPr>
                <w:rFonts w:ascii="Times New Roman" w:hAnsi="Times New Roman"/>
                <w:sz w:val="24"/>
              </w:rPr>
            </w:pPr>
          </w:p>
        </w:tc>
        <w:tc>
          <w:tcPr>
            <w:tcW w:w="8817" w:type="dxa"/>
            <w:tcBorders>
              <w:top w:val="single" w:sz="4" w:space="0" w:color="000000"/>
              <w:left w:val="single" w:sz="4" w:space="0" w:color="auto"/>
              <w:right w:val="single" w:sz="4" w:space="0" w:color="000000"/>
            </w:tcBorders>
          </w:tcPr>
          <w:p w:rsidR="003F028F" w:rsidRDefault="003F028F" w:rsidP="003F028F">
            <w:pPr>
              <w:rPr>
                <w:rFonts w:ascii="Times New Roman" w:hAnsi="Times New Roman"/>
                <w:sz w:val="24"/>
              </w:rPr>
            </w:pPr>
            <w:r w:rsidRPr="004C48CD">
              <w:rPr>
                <w:rFonts w:ascii="Times New Roman" w:hAnsi="Times New Roman"/>
                <w:b/>
                <w:sz w:val="24"/>
              </w:rPr>
              <w:t>Практическая работа 21. Международное сотрудничество и противостояние в спорте. /</w:t>
            </w:r>
            <w:r>
              <w:rPr>
                <w:rFonts w:ascii="Times New Roman" w:hAnsi="Times New Roman"/>
                <w:sz w:val="24"/>
              </w:rPr>
              <w:t xml:space="preserve"> Достижения российских спортсменов (технологическая карта 5 примерного учебно-методического комплекса)</w:t>
            </w:r>
          </w:p>
          <w:p w:rsidR="003F028F" w:rsidRDefault="003F028F" w:rsidP="003F028F">
            <w:pPr>
              <w:rPr>
                <w:rFonts w:ascii="Times New Roman" w:hAnsi="Times New Roman"/>
                <w:sz w:val="24"/>
              </w:rPr>
            </w:pPr>
            <w:r w:rsidRPr="00632989">
              <w:rPr>
                <w:rFonts w:ascii="Times New Roman" w:hAnsi="Times New Roman"/>
                <w:b/>
                <w:sz w:val="24"/>
              </w:rPr>
              <w:t xml:space="preserve">Задание на дом: </w:t>
            </w:r>
            <w:r>
              <w:rPr>
                <w:rFonts w:ascii="Times New Roman" w:hAnsi="Times New Roman"/>
                <w:sz w:val="24"/>
              </w:rPr>
              <w:t xml:space="preserve"> подготовка к экзамену</w:t>
            </w:r>
          </w:p>
        </w:tc>
        <w:tc>
          <w:tcPr>
            <w:tcW w:w="1134" w:type="dxa"/>
            <w:tcBorders>
              <w:top w:val="single" w:sz="4" w:space="0" w:color="000000"/>
              <w:left w:val="single" w:sz="4" w:space="0" w:color="000000"/>
              <w:right w:val="single" w:sz="4" w:space="0" w:color="000000"/>
            </w:tcBorders>
            <w:vAlign w:val="center"/>
          </w:tcPr>
          <w:p w:rsidR="003F028F" w:rsidRDefault="003F028F" w:rsidP="003F028F">
            <w:pPr>
              <w:jc w:val="center"/>
              <w:rPr>
                <w:rFonts w:ascii="Times New Roman" w:hAnsi="Times New Roman"/>
                <w:color w:val="000000" w:themeColor="text1"/>
                <w:sz w:val="24"/>
              </w:rPr>
            </w:pPr>
          </w:p>
        </w:tc>
        <w:tc>
          <w:tcPr>
            <w:tcW w:w="1530" w:type="dxa"/>
            <w:tcBorders>
              <w:top w:val="single" w:sz="4" w:space="0" w:color="000000"/>
              <w:left w:val="single" w:sz="4" w:space="0" w:color="000000"/>
              <w:right w:val="single" w:sz="4" w:space="0" w:color="000000"/>
            </w:tcBorders>
          </w:tcPr>
          <w:p w:rsidR="003F028F" w:rsidRDefault="003F028F" w:rsidP="003F028F">
            <w:pPr>
              <w:jc w:val="center"/>
              <w:rPr>
                <w:rFonts w:ascii="Times New Roman" w:hAnsi="Times New Roman"/>
                <w:color w:val="000000" w:themeColor="text1"/>
                <w:sz w:val="24"/>
              </w:rPr>
            </w:pPr>
          </w:p>
          <w:p w:rsidR="003F028F" w:rsidRDefault="003F028F" w:rsidP="003F028F">
            <w:pPr>
              <w:jc w:val="center"/>
              <w:rPr>
                <w:rFonts w:ascii="Times New Roman" w:hAnsi="Times New Roman"/>
                <w:color w:val="000000" w:themeColor="text1"/>
                <w:sz w:val="24"/>
              </w:rPr>
            </w:pP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2</w:t>
            </w:r>
            <w:r>
              <w:rPr>
                <w:rFonts w:ascii="Times New Roman" w:hAnsi="Times New Roman"/>
                <w:color w:val="000000" w:themeColor="text1"/>
                <w:sz w:val="24"/>
                <w:lang w:val="en-US"/>
              </w:rPr>
              <w:t>/114</w:t>
            </w:r>
          </w:p>
          <w:p w:rsidR="003F028F" w:rsidRDefault="003F028F" w:rsidP="003F028F">
            <w:pPr>
              <w:jc w:val="center"/>
              <w:rPr>
                <w:rFonts w:ascii="Times New Roman" w:hAnsi="Times New Roman"/>
                <w:color w:val="000000" w:themeColor="text1"/>
                <w:sz w:val="24"/>
              </w:rPr>
            </w:pP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01</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02</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04</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05</w:t>
            </w:r>
          </w:p>
          <w:p w:rsidR="003F028F" w:rsidRPr="002A1BFC" w:rsidRDefault="003F028F" w:rsidP="003F028F">
            <w:pPr>
              <w:jc w:val="center"/>
              <w:rPr>
                <w:rFonts w:ascii="Times New Roman" w:hAnsi="Times New Roman"/>
                <w:color w:val="000000" w:themeColor="text1"/>
                <w:sz w:val="24"/>
              </w:rPr>
            </w:pPr>
            <w:r w:rsidRPr="002A1BFC">
              <w:rPr>
                <w:rFonts w:ascii="Times New Roman" w:hAnsi="Times New Roman"/>
                <w:color w:val="000000" w:themeColor="text1"/>
                <w:sz w:val="24"/>
              </w:rPr>
              <w:t>ОК 06</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3.2</w:t>
            </w:r>
          </w:p>
          <w:p w:rsidR="003F028F" w:rsidRDefault="003F028F" w:rsidP="003F028F">
            <w:pPr>
              <w:jc w:val="center"/>
              <w:rPr>
                <w:rFonts w:ascii="Times New Roman" w:hAnsi="Times New Roman"/>
                <w:color w:val="000000" w:themeColor="text1"/>
                <w:sz w:val="24"/>
              </w:rPr>
            </w:pPr>
            <w:r>
              <w:rPr>
                <w:rFonts w:ascii="Times New Roman" w:hAnsi="Times New Roman"/>
                <w:color w:val="000000" w:themeColor="text1"/>
                <w:sz w:val="24"/>
              </w:rPr>
              <w:t>ПК 5.2</w:t>
            </w:r>
          </w:p>
        </w:tc>
      </w:tr>
      <w:tr w:rsidR="003F028F" w:rsidTr="003F028F">
        <w:trPr>
          <w:trHeight w:val="20"/>
        </w:trPr>
        <w:tc>
          <w:tcPr>
            <w:tcW w:w="110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Default="003F028F" w:rsidP="003F028F">
            <w:pPr>
              <w:contextualSpacing/>
              <w:rPr>
                <w:rFonts w:ascii="Times New Roman" w:hAnsi="Times New Roman"/>
                <w:b/>
                <w:sz w:val="24"/>
              </w:rPr>
            </w:pPr>
            <w:r>
              <w:rPr>
                <w:rFonts w:ascii="Times New Roman" w:hAnsi="Times New Roman"/>
                <w:b/>
                <w:sz w:val="24"/>
              </w:rPr>
              <w:t>Консультация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3F028F" w:rsidRPr="00BC1409" w:rsidRDefault="003F028F" w:rsidP="003F028F">
            <w:pPr>
              <w:contextualSpacing/>
              <w:jc w:val="center"/>
              <w:rPr>
                <w:rFonts w:ascii="Times New Roman" w:hAnsi="Times New Roman"/>
                <w:b/>
                <w:color w:val="000000" w:themeColor="text1"/>
                <w:sz w:val="24"/>
                <w:lang w:val="en-US"/>
              </w:rPr>
            </w:pPr>
            <w:r>
              <w:rPr>
                <w:rFonts w:ascii="Times New Roman" w:hAnsi="Times New Roman"/>
                <w:b/>
                <w:color w:val="000000" w:themeColor="text1"/>
                <w:sz w:val="24"/>
              </w:rPr>
              <w:t>2</w:t>
            </w:r>
            <w:r>
              <w:rPr>
                <w:rFonts w:ascii="Times New Roman" w:hAnsi="Times New Roman"/>
                <w:b/>
                <w:color w:val="000000" w:themeColor="text1"/>
                <w:sz w:val="24"/>
                <w:lang w:val="en-US"/>
              </w:rPr>
              <w:t>/116</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3F028F" w:rsidRDefault="003F028F" w:rsidP="003F028F">
            <w:pPr>
              <w:contextualSpacing/>
              <w:rPr>
                <w:rFonts w:ascii="Cambria" w:hAnsi="Cambria"/>
                <w:i/>
                <w:color w:val="000000" w:themeColor="text1"/>
                <w:sz w:val="24"/>
              </w:rPr>
            </w:pPr>
          </w:p>
        </w:tc>
        <w:tc>
          <w:tcPr>
            <w:tcW w:w="1447" w:type="dxa"/>
            <w:tcBorders>
              <w:top w:val="single" w:sz="4" w:space="0" w:color="000000"/>
              <w:left w:val="single" w:sz="4" w:space="0" w:color="000000"/>
              <w:bottom w:val="single" w:sz="4" w:space="0" w:color="000000"/>
              <w:right w:val="single" w:sz="4" w:space="0" w:color="000000"/>
            </w:tcBorders>
            <w:shd w:val="clear" w:color="auto" w:fill="auto"/>
          </w:tcPr>
          <w:p w:rsidR="003F028F" w:rsidRDefault="003F028F" w:rsidP="003F028F">
            <w:pPr>
              <w:contextualSpacing/>
              <w:rPr>
                <w:rFonts w:ascii="Cambria" w:hAnsi="Cambria"/>
                <w:i/>
                <w:color w:val="000000" w:themeColor="text1"/>
                <w:sz w:val="24"/>
              </w:rPr>
            </w:pPr>
          </w:p>
        </w:tc>
      </w:tr>
      <w:tr w:rsidR="003F028F" w:rsidTr="003F028F">
        <w:trPr>
          <w:trHeight w:val="20"/>
        </w:trPr>
        <w:tc>
          <w:tcPr>
            <w:tcW w:w="110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Default="003F028F" w:rsidP="003F028F">
            <w:pPr>
              <w:contextualSpacing/>
              <w:rPr>
                <w:rFonts w:ascii="Times New Roman" w:hAnsi="Times New Roman"/>
                <w:b/>
                <w:sz w:val="24"/>
              </w:rPr>
            </w:pPr>
            <w:r>
              <w:rPr>
                <w:rFonts w:ascii="Times New Roman" w:hAnsi="Times New Roman"/>
                <w:b/>
                <w:sz w:val="24"/>
              </w:rPr>
              <w:t>Консультация перед экзаменом</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3F028F" w:rsidRPr="00BC1409" w:rsidRDefault="003F028F" w:rsidP="003F028F">
            <w:pPr>
              <w:contextualSpacing/>
              <w:jc w:val="center"/>
              <w:rPr>
                <w:rFonts w:ascii="Times New Roman" w:hAnsi="Times New Roman"/>
                <w:b/>
                <w:color w:val="000000" w:themeColor="text1"/>
                <w:sz w:val="24"/>
                <w:lang w:val="en-US"/>
              </w:rPr>
            </w:pPr>
            <w:r>
              <w:rPr>
                <w:rFonts w:ascii="Times New Roman" w:hAnsi="Times New Roman"/>
                <w:b/>
                <w:color w:val="000000" w:themeColor="text1"/>
                <w:sz w:val="24"/>
              </w:rPr>
              <w:t>2</w:t>
            </w:r>
            <w:r>
              <w:rPr>
                <w:rFonts w:ascii="Times New Roman" w:hAnsi="Times New Roman"/>
                <w:b/>
                <w:color w:val="000000" w:themeColor="text1"/>
                <w:sz w:val="24"/>
                <w:lang w:val="en-US"/>
              </w:rPr>
              <w:t>/118</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3F028F" w:rsidRDefault="003F028F" w:rsidP="003F028F">
            <w:pPr>
              <w:contextualSpacing/>
              <w:rPr>
                <w:rFonts w:ascii="Cambria" w:hAnsi="Cambria"/>
                <w:i/>
                <w:color w:val="000000" w:themeColor="text1"/>
                <w:sz w:val="24"/>
              </w:rPr>
            </w:pPr>
          </w:p>
        </w:tc>
        <w:tc>
          <w:tcPr>
            <w:tcW w:w="1447" w:type="dxa"/>
            <w:tcBorders>
              <w:top w:val="single" w:sz="4" w:space="0" w:color="000000"/>
              <w:left w:val="single" w:sz="4" w:space="0" w:color="000000"/>
              <w:bottom w:val="single" w:sz="4" w:space="0" w:color="000000"/>
              <w:right w:val="single" w:sz="4" w:space="0" w:color="000000"/>
            </w:tcBorders>
            <w:shd w:val="clear" w:color="auto" w:fill="auto"/>
          </w:tcPr>
          <w:p w:rsidR="003F028F" w:rsidRDefault="003F028F" w:rsidP="003F028F">
            <w:pPr>
              <w:contextualSpacing/>
              <w:rPr>
                <w:rFonts w:ascii="Cambria" w:hAnsi="Cambria"/>
                <w:i/>
                <w:color w:val="000000" w:themeColor="text1"/>
                <w:sz w:val="24"/>
              </w:rPr>
            </w:pPr>
          </w:p>
        </w:tc>
      </w:tr>
      <w:tr w:rsidR="003F028F" w:rsidTr="003F028F">
        <w:trPr>
          <w:trHeight w:val="20"/>
        </w:trPr>
        <w:tc>
          <w:tcPr>
            <w:tcW w:w="110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Default="003F028F" w:rsidP="003F028F">
            <w:pPr>
              <w:contextualSpacing/>
              <w:rPr>
                <w:rFonts w:ascii="Times New Roman" w:hAnsi="Times New Roman"/>
                <w:b/>
                <w:sz w:val="24"/>
              </w:rPr>
            </w:pPr>
            <w:r>
              <w:rPr>
                <w:rFonts w:ascii="Times New Roman" w:hAnsi="Times New Roman"/>
                <w:b/>
                <w:sz w:val="24"/>
              </w:rPr>
              <w:t xml:space="preserve">Экзамен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3F028F" w:rsidRPr="00BC1409" w:rsidRDefault="003F028F" w:rsidP="003F028F">
            <w:pPr>
              <w:contextualSpacing/>
              <w:jc w:val="center"/>
              <w:rPr>
                <w:rFonts w:ascii="Times New Roman" w:hAnsi="Times New Roman"/>
                <w:b/>
                <w:color w:val="000000" w:themeColor="text1"/>
                <w:sz w:val="24"/>
                <w:lang w:val="en-US"/>
              </w:rPr>
            </w:pPr>
            <w:r>
              <w:rPr>
                <w:rFonts w:ascii="Times New Roman" w:hAnsi="Times New Roman"/>
                <w:b/>
                <w:color w:val="000000" w:themeColor="text1"/>
                <w:sz w:val="24"/>
              </w:rPr>
              <w:t>8</w:t>
            </w:r>
            <w:r>
              <w:rPr>
                <w:rFonts w:ascii="Times New Roman" w:hAnsi="Times New Roman"/>
                <w:b/>
                <w:color w:val="000000" w:themeColor="text1"/>
                <w:sz w:val="24"/>
                <w:lang w:val="en-US"/>
              </w:rPr>
              <w:t>/126</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3F028F" w:rsidRDefault="003F028F" w:rsidP="003F028F">
            <w:pPr>
              <w:contextualSpacing/>
              <w:rPr>
                <w:rFonts w:ascii="Cambria" w:hAnsi="Cambria"/>
                <w:i/>
                <w:color w:val="000000" w:themeColor="text1"/>
                <w:sz w:val="24"/>
              </w:rPr>
            </w:pPr>
          </w:p>
        </w:tc>
        <w:tc>
          <w:tcPr>
            <w:tcW w:w="1447" w:type="dxa"/>
            <w:tcBorders>
              <w:top w:val="single" w:sz="4" w:space="0" w:color="000000"/>
              <w:left w:val="single" w:sz="4" w:space="0" w:color="000000"/>
              <w:bottom w:val="single" w:sz="4" w:space="0" w:color="000000"/>
              <w:right w:val="single" w:sz="4" w:space="0" w:color="000000"/>
            </w:tcBorders>
            <w:shd w:val="clear" w:color="auto" w:fill="auto"/>
          </w:tcPr>
          <w:p w:rsidR="003F028F" w:rsidRDefault="003F028F" w:rsidP="003F028F">
            <w:pPr>
              <w:contextualSpacing/>
              <w:rPr>
                <w:rFonts w:ascii="Cambria" w:hAnsi="Cambria"/>
                <w:i/>
                <w:color w:val="000000" w:themeColor="text1"/>
                <w:sz w:val="24"/>
              </w:rPr>
            </w:pPr>
          </w:p>
        </w:tc>
      </w:tr>
      <w:tr w:rsidR="003F028F" w:rsidTr="003F028F">
        <w:trPr>
          <w:trHeight w:val="463"/>
        </w:trPr>
        <w:tc>
          <w:tcPr>
            <w:tcW w:w="11052" w:type="dxa"/>
            <w:gridSpan w:val="2"/>
            <w:tcBorders>
              <w:top w:val="single" w:sz="4" w:space="0" w:color="000000"/>
              <w:left w:val="single" w:sz="4" w:space="0" w:color="000000"/>
              <w:bottom w:val="single" w:sz="4" w:space="0" w:color="000000"/>
              <w:right w:val="single" w:sz="4" w:space="0" w:color="000000"/>
            </w:tcBorders>
            <w:vAlign w:val="center"/>
          </w:tcPr>
          <w:p w:rsidR="003F028F" w:rsidRDefault="003F028F" w:rsidP="003F028F">
            <w:pPr>
              <w:rPr>
                <w:rFonts w:ascii="Times New Roman" w:hAnsi="Times New Roman"/>
                <w:b/>
                <w:sz w:val="24"/>
              </w:rPr>
            </w:pPr>
            <w:r>
              <w:rPr>
                <w:rFonts w:ascii="Times New Roman" w:hAnsi="Times New Roman"/>
                <w:b/>
                <w:sz w:val="24"/>
              </w:rPr>
              <w:t>Всего:</w:t>
            </w:r>
          </w:p>
        </w:tc>
        <w:tc>
          <w:tcPr>
            <w:tcW w:w="1134" w:type="dxa"/>
            <w:tcBorders>
              <w:top w:val="single" w:sz="4" w:space="0" w:color="000000"/>
              <w:left w:val="single" w:sz="4" w:space="0" w:color="000000"/>
              <w:bottom w:val="single" w:sz="4" w:space="0" w:color="000000"/>
              <w:right w:val="single" w:sz="4" w:space="0" w:color="000000"/>
            </w:tcBorders>
            <w:vAlign w:val="center"/>
          </w:tcPr>
          <w:p w:rsidR="003F028F" w:rsidRDefault="003F028F" w:rsidP="003F028F">
            <w:pPr>
              <w:jc w:val="center"/>
              <w:rPr>
                <w:rFonts w:ascii="Times New Roman" w:hAnsi="Times New Roman"/>
                <w:b/>
                <w:color w:val="000000" w:themeColor="text1"/>
                <w:sz w:val="24"/>
              </w:rPr>
            </w:pPr>
            <w:r>
              <w:rPr>
                <w:rFonts w:ascii="Times New Roman" w:hAnsi="Times New Roman"/>
                <w:b/>
                <w:color w:val="000000" w:themeColor="text1"/>
                <w:sz w:val="24"/>
              </w:rPr>
              <w:t>126</w:t>
            </w:r>
          </w:p>
        </w:tc>
        <w:tc>
          <w:tcPr>
            <w:tcW w:w="1530" w:type="dxa"/>
            <w:tcBorders>
              <w:top w:val="single" w:sz="4" w:space="0" w:color="000000"/>
              <w:left w:val="single" w:sz="4" w:space="0" w:color="000000"/>
              <w:bottom w:val="single" w:sz="4" w:space="0" w:color="000000"/>
              <w:right w:val="single" w:sz="4" w:space="0" w:color="000000"/>
            </w:tcBorders>
          </w:tcPr>
          <w:p w:rsidR="003F028F" w:rsidRDefault="003F028F" w:rsidP="003F028F">
            <w:pPr>
              <w:jc w:val="center"/>
              <w:rPr>
                <w:rFonts w:ascii="Times New Roman" w:hAnsi="Times New Roman"/>
                <w:color w:val="000000" w:themeColor="text1"/>
                <w:sz w:val="24"/>
              </w:rPr>
            </w:pP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28F" w:rsidRDefault="003F028F" w:rsidP="003F028F">
            <w:pPr>
              <w:jc w:val="center"/>
              <w:rPr>
                <w:rFonts w:ascii="Times New Roman" w:hAnsi="Times New Roman"/>
                <w:color w:val="000000" w:themeColor="text1"/>
                <w:sz w:val="24"/>
              </w:rPr>
            </w:pPr>
          </w:p>
        </w:tc>
      </w:tr>
    </w:tbl>
    <w:p w:rsidR="003F028F" w:rsidRDefault="003F028F" w:rsidP="003F0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jc w:val="both"/>
        <w:rPr>
          <w:rFonts w:ascii="Times New Roman" w:hAnsi="Times New Roman"/>
          <w:i/>
          <w:sz w:val="20"/>
          <w:szCs w:val="16"/>
        </w:rPr>
      </w:pPr>
    </w:p>
    <w:p w:rsidR="003F028F" w:rsidRPr="00D27EBD" w:rsidRDefault="003F028F" w:rsidP="003F028F">
      <w:pPr>
        <w:spacing w:line="276" w:lineRule="auto"/>
        <w:jc w:val="both"/>
        <w:rPr>
          <w:rFonts w:ascii="Times New Roman" w:hAnsi="Times New Roman"/>
          <w:i/>
        </w:rPr>
        <w:sectPr w:rsidR="003F028F" w:rsidRPr="00D27EBD" w:rsidSect="00532AA0">
          <w:footerReference w:type="even" r:id="rId59"/>
          <w:footerReference w:type="default" r:id="rId60"/>
          <w:pgSz w:w="16840" w:h="11907" w:orient="landscape"/>
          <w:pgMar w:top="426" w:right="1134" w:bottom="1701" w:left="992" w:header="709" w:footer="709" w:gutter="0"/>
          <w:cols w:space="720"/>
        </w:sectPr>
      </w:pPr>
      <w:r>
        <w:rPr>
          <w:rFonts w:ascii="Times New Roman" w:hAnsi="Times New Roman"/>
          <w:i/>
        </w:rPr>
        <w:t>.</w:t>
      </w:r>
    </w:p>
    <w:p w:rsidR="003F028F" w:rsidRPr="00532AA0" w:rsidRDefault="003F028F" w:rsidP="003F028F">
      <w:pPr>
        <w:pStyle w:val="1"/>
        <w:spacing w:line="23" w:lineRule="atLeast"/>
        <w:rPr>
          <w:b w:val="0"/>
        </w:rPr>
      </w:pPr>
      <w:r w:rsidRPr="00532AA0">
        <w:lastRenderedPageBreak/>
        <w:t>3. Условия реализации программы общеобразовательной дисциплины</w:t>
      </w:r>
    </w:p>
    <w:p w:rsidR="003F028F" w:rsidRPr="00532AA0" w:rsidRDefault="003F028F" w:rsidP="003F0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jc w:val="both"/>
        <w:rPr>
          <w:rFonts w:ascii="Times New Roman" w:hAnsi="Times New Roman"/>
          <w:b/>
          <w:sz w:val="24"/>
          <w:szCs w:val="24"/>
        </w:rPr>
      </w:pPr>
    </w:p>
    <w:p w:rsidR="003F028F" w:rsidRPr="00532AA0" w:rsidRDefault="003F028F" w:rsidP="003F0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jc w:val="both"/>
        <w:rPr>
          <w:rFonts w:ascii="Times New Roman" w:hAnsi="Times New Roman"/>
          <w:b/>
          <w:sz w:val="24"/>
          <w:szCs w:val="24"/>
        </w:rPr>
      </w:pPr>
      <w:r w:rsidRPr="00532AA0">
        <w:rPr>
          <w:rFonts w:ascii="Times New Roman" w:hAnsi="Times New Roman"/>
          <w:b/>
          <w:sz w:val="24"/>
          <w:szCs w:val="24"/>
        </w:rPr>
        <w:t>3.1. Требования к минимальному материально-техническому обеспечению</w:t>
      </w:r>
    </w:p>
    <w:p w:rsidR="003F028F" w:rsidRPr="00532AA0" w:rsidRDefault="003F028F" w:rsidP="003F0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jc w:val="both"/>
        <w:rPr>
          <w:rFonts w:ascii="Times New Roman" w:hAnsi="Times New Roman"/>
          <w:i/>
          <w:sz w:val="24"/>
          <w:szCs w:val="24"/>
        </w:rPr>
      </w:pPr>
      <w:r w:rsidRPr="00532AA0">
        <w:rPr>
          <w:rFonts w:ascii="Times New Roman" w:hAnsi="Times New Roman"/>
          <w:sz w:val="24"/>
          <w:szCs w:val="24"/>
        </w:rPr>
        <w:t>Реализация программы дисциплины требует наличия учебного кабинета истории.</w:t>
      </w:r>
    </w:p>
    <w:p w:rsidR="003F028F" w:rsidRPr="00532AA0" w:rsidRDefault="003F028F" w:rsidP="003F0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jc w:val="both"/>
        <w:rPr>
          <w:rFonts w:ascii="Times New Roman" w:hAnsi="Times New Roman"/>
          <w:sz w:val="24"/>
          <w:szCs w:val="24"/>
        </w:rPr>
      </w:pPr>
      <w:r w:rsidRPr="00532AA0">
        <w:rPr>
          <w:rFonts w:ascii="Times New Roman" w:hAnsi="Times New Roman"/>
          <w:sz w:val="24"/>
          <w:szCs w:val="24"/>
        </w:rPr>
        <w:t>Оборудование учебного кабинета: наглядные пособия (комплекты учебных таблиц, исторических карт, плакатов, портретов выдающихся исторических личностей, атласов); информационно-коммуникационные средства; экранно-звуковые пособия; комплект технической документации, в том числе паспорта на средства обучения, инструкции по их использованию и технике безопасности; библиотечный фонд кабинета. (учебники, учебно-методические комплекты (УМК) (в т.ч. и мультимедийные). Библиотечный фонд кабинета может быть дополнен энциклопедиями, справочниками, научной, научно-популярной и другой литературой по вопросам исторического образования.</w:t>
      </w:r>
    </w:p>
    <w:p w:rsidR="003F028F" w:rsidRPr="00532AA0" w:rsidRDefault="003F028F" w:rsidP="003F0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jc w:val="both"/>
        <w:rPr>
          <w:rFonts w:ascii="Times New Roman" w:hAnsi="Times New Roman"/>
          <w:sz w:val="24"/>
          <w:szCs w:val="24"/>
        </w:rPr>
      </w:pPr>
      <w:r w:rsidRPr="00532AA0">
        <w:rPr>
          <w:rFonts w:ascii="Times New Roman" w:hAnsi="Times New Roman"/>
          <w:sz w:val="24"/>
          <w:szCs w:val="24"/>
        </w:rPr>
        <w:t>Технические средства обучения: мультимедийный комплекс.</w:t>
      </w:r>
    </w:p>
    <w:p w:rsidR="003F028F" w:rsidRPr="00532AA0" w:rsidRDefault="003F028F" w:rsidP="003F028F">
      <w:pPr>
        <w:spacing w:line="23" w:lineRule="atLeast"/>
        <w:rPr>
          <w:rFonts w:ascii="Times New Roman" w:hAnsi="Times New Roman"/>
          <w:b/>
          <w:sz w:val="24"/>
          <w:szCs w:val="24"/>
        </w:rPr>
      </w:pPr>
    </w:p>
    <w:p w:rsidR="003F028F" w:rsidRPr="00532AA0" w:rsidRDefault="003F028F" w:rsidP="003F028F">
      <w:pPr>
        <w:spacing w:line="23" w:lineRule="atLeast"/>
        <w:rPr>
          <w:rFonts w:ascii="Times New Roman" w:hAnsi="Times New Roman"/>
          <w:b/>
          <w:sz w:val="24"/>
          <w:szCs w:val="24"/>
        </w:rPr>
      </w:pPr>
      <w:r w:rsidRPr="00532AA0">
        <w:rPr>
          <w:rFonts w:ascii="Times New Roman" w:hAnsi="Times New Roman"/>
          <w:b/>
          <w:sz w:val="24"/>
          <w:szCs w:val="24"/>
        </w:rPr>
        <w:t>3.2. Информационное обеспечение реализации программы</w:t>
      </w:r>
    </w:p>
    <w:p w:rsidR="003F028F" w:rsidRPr="00532AA0" w:rsidRDefault="003F028F" w:rsidP="003F028F">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jc w:val="both"/>
        <w:rPr>
          <w:rFonts w:ascii="Times New Roman" w:hAnsi="Times New Roman" w:cs="Times New Roman"/>
          <w:b/>
          <w:caps/>
          <w:sz w:val="24"/>
          <w:szCs w:val="24"/>
        </w:rPr>
      </w:pPr>
      <w:r w:rsidRPr="00532AA0">
        <w:rPr>
          <w:rFonts w:ascii="Times New Roman" w:hAnsi="Times New Roman" w:cs="Times New Roman"/>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допущенные к использованию при реализации образовательных программы СПО на базе основного общего образования.</w:t>
      </w:r>
    </w:p>
    <w:p w:rsidR="003F028F" w:rsidRPr="00532AA0" w:rsidRDefault="003F028F" w:rsidP="003F028F">
      <w:pPr>
        <w:spacing w:line="23" w:lineRule="atLeast"/>
        <w:rPr>
          <w:rFonts w:ascii="Times New Roman" w:hAnsi="Times New Roman"/>
          <w:b/>
          <w:caps/>
          <w:color w:val="70AD47" w:themeColor="accent6"/>
          <w:sz w:val="24"/>
          <w:szCs w:val="24"/>
        </w:rPr>
      </w:pPr>
      <w:r w:rsidRPr="00532AA0">
        <w:rPr>
          <w:rFonts w:ascii="Times New Roman" w:hAnsi="Times New Roman"/>
          <w:b/>
          <w:caps/>
          <w:color w:val="70AD47" w:themeColor="accent6"/>
          <w:sz w:val="24"/>
          <w:szCs w:val="24"/>
        </w:rPr>
        <w:br w:type="page"/>
      </w:r>
    </w:p>
    <w:p w:rsidR="003F028F" w:rsidRDefault="003F028F" w:rsidP="003F028F">
      <w:pPr>
        <w:pStyle w:val="1"/>
        <w:spacing w:line="23" w:lineRule="atLeast"/>
        <w:rPr>
          <w:b w:val="0"/>
          <w:sz w:val="28"/>
        </w:rPr>
      </w:pPr>
      <w:r>
        <w:rPr>
          <w:sz w:val="28"/>
        </w:rPr>
        <w:lastRenderedPageBreak/>
        <w:t>4. Контроль и оценка результатов освоения общеобразовательной дисциплины</w:t>
      </w:r>
    </w:p>
    <w:p w:rsidR="003F028F" w:rsidRDefault="003F028F" w:rsidP="003F028F">
      <w:pPr>
        <w:spacing w:line="23" w:lineRule="atLeast"/>
        <w:contextualSpacing/>
        <w:jc w:val="both"/>
        <w:rPr>
          <w:rFonts w:ascii="Times New Roman" w:hAnsi="Times New Roman"/>
          <w:sz w:val="28"/>
        </w:rPr>
      </w:pPr>
    </w:p>
    <w:p w:rsidR="003F028F" w:rsidRDefault="003F028F" w:rsidP="003F028F">
      <w:pPr>
        <w:spacing w:line="23" w:lineRule="atLeast"/>
        <w:contextualSpacing/>
        <w:jc w:val="both"/>
        <w:rPr>
          <w:rFonts w:ascii="Times New Roman" w:hAnsi="Times New Roman"/>
          <w:sz w:val="28"/>
        </w:rPr>
      </w:pPr>
      <w:r>
        <w:rPr>
          <w:rFonts w:ascii="Times New Roman" w:hAnsi="Times New Roman"/>
          <w:sz w:val="28"/>
        </w:rPr>
        <w:t>Контроль и оценка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p w:rsidR="003F028F" w:rsidRDefault="003F028F" w:rsidP="003F028F">
      <w:pPr>
        <w:spacing w:line="23" w:lineRule="atLeast"/>
        <w:contextualSpacing/>
        <w:jc w:val="both"/>
        <w:rPr>
          <w:rFonts w:ascii="Times New Roman" w:hAnsi="Times New Roman"/>
          <w:b/>
          <w:sz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7"/>
        <w:gridCol w:w="3544"/>
        <w:gridCol w:w="2835"/>
      </w:tblGrid>
      <w:tr w:rsidR="003F028F" w:rsidTr="008B0857">
        <w:trPr>
          <w:jc w:val="center"/>
        </w:trPr>
        <w:tc>
          <w:tcPr>
            <w:tcW w:w="3397" w:type="dxa"/>
            <w:tcBorders>
              <w:top w:val="single" w:sz="4" w:space="0" w:color="000000"/>
              <w:left w:val="single" w:sz="4" w:space="0" w:color="000000"/>
              <w:bottom w:val="single" w:sz="4" w:space="0" w:color="000000"/>
              <w:right w:val="single" w:sz="4" w:space="0" w:color="000000"/>
            </w:tcBorders>
            <w:vAlign w:val="center"/>
          </w:tcPr>
          <w:p w:rsidR="003F028F" w:rsidRDefault="003F028F" w:rsidP="003F028F">
            <w:pPr>
              <w:spacing w:line="23" w:lineRule="atLeast"/>
              <w:jc w:val="center"/>
              <w:rPr>
                <w:rFonts w:ascii="Times New Roman" w:hAnsi="Times New Roman"/>
                <w:sz w:val="24"/>
              </w:rPr>
            </w:pPr>
            <w:r>
              <w:rPr>
                <w:rFonts w:ascii="Times New Roman" w:hAnsi="Times New Roman"/>
                <w:b/>
                <w:sz w:val="24"/>
              </w:rPr>
              <w:t>Код и наименование формируемых компетенций</w:t>
            </w:r>
          </w:p>
        </w:tc>
        <w:tc>
          <w:tcPr>
            <w:tcW w:w="3544" w:type="dxa"/>
            <w:tcBorders>
              <w:top w:val="single" w:sz="4" w:space="0" w:color="000000"/>
              <w:left w:val="single" w:sz="4" w:space="0" w:color="000000"/>
              <w:bottom w:val="single" w:sz="4" w:space="0" w:color="000000"/>
              <w:right w:val="single" w:sz="4" w:space="0" w:color="000000"/>
            </w:tcBorders>
            <w:vAlign w:val="center"/>
          </w:tcPr>
          <w:p w:rsidR="003F028F" w:rsidRDefault="003F028F" w:rsidP="003F028F">
            <w:pPr>
              <w:spacing w:line="23" w:lineRule="atLeast"/>
              <w:jc w:val="center"/>
              <w:rPr>
                <w:rFonts w:ascii="Times New Roman" w:hAnsi="Times New Roman"/>
                <w:b/>
                <w:sz w:val="24"/>
              </w:rPr>
            </w:pPr>
            <w:r>
              <w:rPr>
                <w:rFonts w:ascii="Times New Roman" w:hAnsi="Times New Roman"/>
                <w:b/>
                <w:sz w:val="24"/>
              </w:rPr>
              <w:t>Раздел/Тема</w:t>
            </w:r>
          </w:p>
        </w:tc>
        <w:tc>
          <w:tcPr>
            <w:tcW w:w="2835" w:type="dxa"/>
            <w:tcBorders>
              <w:top w:val="single" w:sz="4" w:space="0" w:color="000000"/>
              <w:left w:val="single" w:sz="4" w:space="0" w:color="000000"/>
              <w:bottom w:val="single" w:sz="4" w:space="0" w:color="000000"/>
              <w:right w:val="single" w:sz="4" w:space="0" w:color="000000"/>
            </w:tcBorders>
            <w:vAlign w:val="center"/>
          </w:tcPr>
          <w:p w:rsidR="003F028F" w:rsidRDefault="003F028F" w:rsidP="003F028F">
            <w:pPr>
              <w:pStyle w:val="a3"/>
              <w:spacing w:line="23" w:lineRule="atLeast"/>
              <w:jc w:val="center"/>
            </w:pPr>
            <w:r>
              <w:rPr>
                <w:b/>
              </w:rPr>
              <w:t>Типы оценочных мероприятий</w:t>
            </w:r>
          </w:p>
        </w:tc>
      </w:tr>
      <w:tr w:rsidR="003F028F" w:rsidTr="008B0857">
        <w:trPr>
          <w:trHeight w:val="826"/>
          <w:jc w:val="center"/>
        </w:trPr>
        <w:tc>
          <w:tcPr>
            <w:tcW w:w="3397" w:type="dxa"/>
            <w:tcBorders>
              <w:top w:val="single" w:sz="4" w:space="0" w:color="000000"/>
              <w:left w:val="single" w:sz="4" w:space="0" w:color="000000"/>
              <w:bottom w:val="single" w:sz="4" w:space="0" w:color="000000"/>
              <w:right w:val="single" w:sz="4" w:space="0" w:color="000000"/>
            </w:tcBorders>
          </w:tcPr>
          <w:p w:rsidR="003F028F" w:rsidRDefault="003F028F" w:rsidP="003F028F">
            <w:pPr>
              <w:spacing w:line="23" w:lineRule="atLeast"/>
              <w:contextualSpacing/>
              <w:rPr>
                <w:rFonts w:ascii="Times New Roman" w:hAnsi="Times New Roman"/>
                <w:sz w:val="24"/>
              </w:rPr>
            </w:pPr>
            <w:r>
              <w:rPr>
                <w:rFonts w:ascii="Times New Roman" w:hAnsi="Times New Roman"/>
                <w:sz w:val="24"/>
              </w:rPr>
              <w:t xml:space="preserve">ОК 01. Выбирать способы решения задач профессиональной деятельности применительно </w:t>
            </w:r>
            <w:r>
              <w:rPr>
                <w:rFonts w:ascii="Times New Roman" w:hAnsi="Times New Roman"/>
                <w:sz w:val="24"/>
              </w:rPr>
              <w:br/>
              <w:t>к различным контекстам</w:t>
            </w:r>
          </w:p>
        </w:tc>
        <w:tc>
          <w:tcPr>
            <w:tcW w:w="3544" w:type="dxa"/>
            <w:tcBorders>
              <w:top w:val="single" w:sz="4" w:space="0" w:color="000000"/>
              <w:left w:val="single" w:sz="4" w:space="0" w:color="000000"/>
              <w:bottom w:val="single" w:sz="4" w:space="0" w:color="000000"/>
              <w:right w:val="single" w:sz="4" w:space="0" w:color="000000"/>
            </w:tcBorders>
          </w:tcPr>
          <w:p w:rsidR="003F028F" w:rsidRDefault="003F028F" w:rsidP="003F028F">
            <w:pPr>
              <w:spacing w:line="23" w:lineRule="atLeast"/>
              <w:contextualSpacing/>
              <w:rPr>
                <w:rFonts w:ascii="Times New Roman" w:hAnsi="Times New Roman"/>
                <w:sz w:val="24"/>
              </w:rPr>
            </w:pPr>
            <w:r>
              <w:rPr>
                <w:rFonts w:ascii="Times New Roman" w:hAnsi="Times New Roman"/>
                <w:sz w:val="24"/>
              </w:rPr>
              <w:t>Р 1, Темы 1.1</w:t>
            </w:r>
          </w:p>
          <w:p w:rsidR="003F028F" w:rsidRDefault="003F028F" w:rsidP="003F028F">
            <w:pPr>
              <w:spacing w:line="23" w:lineRule="atLeast"/>
              <w:contextualSpacing/>
              <w:rPr>
                <w:rFonts w:ascii="Times New Roman" w:hAnsi="Times New Roman"/>
                <w:sz w:val="24"/>
              </w:rPr>
            </w:pPr>
            <w:r>
              <w:rPr>
                <w:rFonts w:ascii="Times New Roman" w:hAnsi="Times New Roman"/>
                <w:sz w:val="24"/>
              </w:rPr>
              <w:t>Р 2, Темы 2.1 – 2.6</w:t>
            </w:r>
          </w:p>
          <w:p w:rsidR="003F028F" w:rsidRDefault="003F028F" w:rsidP="003F028F">
            <w:pPr>
              <w:spacing w:line="23" w:lineRule="atLeast"/>
              <w:contextualSpacing/>
              <w:rPr>
                <w:rFonts w:ascii="Times New Roman" w:hAnsi="Times New Roman"/>
                <w:sz w:val="24"/>
              </w:rPr>
            </w:pPr>
            <w:r>
              <w:rPr>
                <w:rFonts w:ascii="Times New Roman" w:hAnsi="Times New Roman"/>
                <w:sz w:val="24"/>
              </w:rPr>
              <w:t>Р 3, Темы 3.1, 3.2</w:t>
            </w:r>
          </w:p>
          <w:p w:rsidR="003F028F" w:rsidRDefault="003F028F" w:rsidP="003F028F">
            <w:pPr>
              <w:spacing w:line="23" w:lineRule="atLeast"/>
              <w:contextualSpacing/>
              <w:rPr>
                <w:rFonts w:ascii="Times New Roman" w:hAnsi="Times New Roman"/>
                <w:sz w:val="24"/>
              </w:rPr>
            </w:pPr>
            <w:r>
              <w:rPr>
                <w:rFonts w:ascii="Times New Roman" w:hAnsi="Times New Roman"/>
                <w:sz w:val="24"/>
              </w:rPr>
              <w:t>Р 4, Темы 4.1 – 4.7, П-о/с</w:t>
            </w:r>
          </w:p>
          <w:p w:rsidR="003F028F" w:rsidRDefault="003F028F" w:rsidP="003F028F">
            <w:pPr>
              <w:spacing w:line="23" w:lineRule="atLeast"/>
              <w:contextualSpacing/>
              <w:rPr>
                <w:rFonts w:ascii="Times New Roman" w:hAnsi="Times New Roman"/>
                <w:sz w:val="24"/>
              </w:rPr>
            </w:pPr>
            <w:r>
              <w:rPr>
                <w:rFonts w:ascii="Times New Roman" w:hAnsi="Times New Roman"/>
                <w:sz w:val="24"/>
              </w:rPr>
              <w:t>Р 5, Темы 5.1 – 5.2</w:t>
            </w:r>
          </w:p>
          <w:p w:rsidR="003F028F" w:rsidRDefault="003F028F" w:rsidP="003F028F">
            <w:pPr>
              <w:spacing w:line="23" w:lineRule="atLeast"/>
              <w:contextualSpacing/>
              <w:rPr>
                <w:rFonts w:ascii="Times New Roman" w:hAnsi="Times New Roman"/>
                <w:sz w:val="24"/>
              </w:rPr>
            </w:pPr>
            <w:r>
              <w:rPr>
                <w:rFonts w:ascii="Times New Roman" w:hAnsi="Times New Roman"/>
                <w:sz w:val="24"/>
              </w:rPr>
              <w:t>Р 6, Темы 6.1 – 6.4, П-о/с</w:t>
            </w:r>
          </w:p>
          <w:p w:rsidR="003F028F" w:rsidRDefault="003F028F" w:rsidP="003F028F">
            <w:pPr>
              <w:spacing w:line="23" w:lineRule="atLeast"/>
              <w:contextualSpacing/>
              <w:rPr>
                <w:rFonts w:ascii="Times New Roman" w:hAnsi="Times New Roman"/>
                <w:sz w:val="24"/>
              </w:rPr>
            </w:pPr>
            <w:r>
              <w:rPr>
                <w:rFonts w:ascii="Times New Roman" w:hAnsi="Times New Roman"/>
                <w:sz w:val="24"/>
              </w:rPr>
              <w:t>Р 7, Темы 7.1 – 7.2</w:t>
            </w:r>
          </w:p>
          <w:p w:rsidR="003F028F" w:rsidRDefault="003F028F" w:rsidP="003F028F">
            <w:pPr>
              <w:spacing w:line="23" w:lineRule="atLeast"/>
              <w:contextualSpacing/>
              <w:rPr>
                <w:rFonts w:ascii="Times New Roman" w:hAnsi="Times New Roman"/>
                <w:sz w:val="24"/>
              </w:rPr>
            </w:pPr>
            <w:r>
              <w:rPr>
                <w:rFonts w:ascii="Times New Roman" w:hAnsi="Times New Roman"/>
                <w:sz w:val="24"/>
              </w:rPr>
              <w:t>Р 8, Темы 8.1 – 8.4</w:t>
            </w:r>
          </w:p>
          <w:p w:rsidR="003F028F" w:rsidRDefault="003F028F" w:rsidP="003F028F">
            <w:pPr>
              <w:spacing w:line="23" w:lineRule="atLeast"/>
              <w:contextualSpacing/>
              <w:rPr>
                <w:rFonts w:ascii="Times New Roman" w:hAnsi="Times New Roman"/>
                <w:sz w:val="24"/>
              </w:rPr>
            </w:pPr>
            <w:r>
              <w:rPr>
                <w:rFonts w:ascii="Times New Roman" w:hAnsi="Times New Roman"/>
                <w:sz w:val="24"/>
              </w:rPr>
              <w:t>Р 9, Тема 9.1 – 9.2</w:t>
            </w:r>
          </w:p>
          <w:p w:rsidR="003F028F" w:rsidRDefault="003F028F" w:rsidP="003F028F">
            <w:pPr>
              <w:spacing w:line="23" w:lineRule="atLeast"/>
              <w:contextualSpacing/>
              <w:rPr>
                <w:rFonts w:ascii="Times New Roman" w:hAnsi="Times New Roman"/>
                <w:sz w:val="24"/>
              </w:rPr>
            </w:pPr>
            <w:r>
              <w:rPr>
                <w:rFonts w:ascii="Times New Roman" w:hAnsi="Times New Roman"/>
                <w:sz w:val="24"/>
              </w:rPr>
              <w:t>Р 10, Тема 10.1</w:t>
            </w:r>
          </w:p>
          <w:p w:rsidR="003F028F" w:rsidRDefault="003F028F" w:rsidP="003F028F">
            <w:pPr>
              <w:spacing w:line="23" w:lineRule="atLeast"/>
              <w:contextualSpacing/>
              <w:rPr>
                <w:rFonts w:ascii="Times New Roman" w:hAnsi="Times New Roman"/>
                <w:sz w:val="24"/>
              </w:rPr>
            </w:pPr>
            <w:r>
              <w:rPr>
                <w:rFonts w:ascii="Times New Roman" w:hAnsi="Times New Roman"/>
                <w:sz w:val="24"/>
              </w:rPr>
              <w:t>Р 11, Темы 11.1 – 11.4, П-о/с</w:t>
            </w:r>
          </w:p>
          <w:p w:rsidR="003F028F" w:rsidRDefault="003F028F" w:rsidP="003F028F">
            <w:pPr>
              <w:spacing w:line="23" w:lineRule="atLeast"/>
              <w:contextualSpacing/>
              <w:rPr>
                <w:rFonts w:ascii="Times New Roman" w:hAnsi="Times New Roman"/>
                <w:color w:val="FF0000"/>
                <w:sz w:val="24"/>
                <w:highlight w:val="yellow"/>
              </w:rPr>
            </w:pPr>
            <w:r>
              <w:rPr>
                <w:rFonts w:ascii="Times New Roman" w:hAnsi="Times New Roman"/>
                <w:sz w:val="24"/>
              </w:rPr>
              <w:t>Р 12, Темы 12.1 –12.2, П-о/с</w:t>
            </w:r>
          </w:p>
        </w:tc>
        <w:tc>
          <w:tcPr>
            <w:tcW w:w="2835" w:type="dxa"/>
            <w:vMerge w:val="restart"/>
            <w:tcBorders>
              <w:top w:val="single" w:sz="4" w:space="0" w:color="000000"/>
              <w:left w:val="single" w:sz="4" w:space="0" w:color="000000"/>
              <w:right w:val="single" w:sz="4" w:space="0" w:color="000000"/>
            </w:tcBorders>
            <w:shd w:val="clear" w:color="auto" w:fill="auto"/>
          </w:tcPr>
          <w:p w:rsidR="003F028F" w:rsidRDefault="003F028F" w:rsidP="003F028F">
            <w:pPr>
              <w:spacing w:line="23" w:lineRule="atLeast"/>
              <w:contextualSpacing/>
              <w:rPr>
                <w:rFonts w:ascii="Times New Roman" w:hAnsi="Times New Roman"/>
                <w:sz w:val="24"/>
              </w:rPr>
            </w:pPr>
            <w:r>
              <w:rPr>
                <w:rFonts w:ascii="Times New Roman" w:hAnsi="Times New Roman"/>
                <w:sz w:val="24"/>
              </w:rPr>
              <w:t>Устный опрос</w:t>
            </w:r>
          </w:p>
          <w:p w:rsidR="003F028F" w:rsidRDefault="003F028F" w:rsidP="003F028F">
            <w:pPr>
              <w:spacing w:line="23" w:lineRule="atLeast"/>
              <w:contextualSpacing/>
              <w:rPr>
                <w:rFonts w:ascii="Times New Roman" w:hAnsi="Times New Roman"/>
                <w:sz w:val="24"/>
              </w:rPr>
            </w:pPr>
          </w:p>
          <w:p w:rsidR="003F028F" w:rsidRDefault="003F028F" w:rsidP="003F028F">
            <w:pPr>
              <w:spacing w:line="23" w:lineRule="atLeast"/>
              <w:contextualSpacing/>
              <w:rPr>
                <w:rFonts w:ascii="Times New Roman" w:hAnsi="Times New Roman"/>
                <w:sz w:val="24"/>
              </w:rPr>
            </w:pPr>
            <w:r>
              <w:rPr>
                <w:rFonts w:ascii="Times New Roman" w:hAnsi="Times New Roman"/>
                <w:sz w:val="24"/>
              </w:rPr>
              <w:t>Контрольная работа</w:t>
            </w:r>
          </w:p>
          <w:p w:rsidR="003F028F" w:rsidRDefault="003F028F" w:rsidP="003F028F">
            <w:pPr>
              <w:spacing w:line="23" w:lineRule="atLeast"/>
              <w:contextualSpacing/>
              <w:rPr>
                <w:rFonts w:ascii="Times New Roman" w:hAnsi="Times New Roman"/>
                <w:sz w:val="24"/>
              </w:rPr>
            </w:pPr>
          </w:p>
          <w:p w:rsidR="003F028F" w:rsidRDefault="003F028F" w:rsidP="003F028F">
            <w:pPr>
              <w:spacing w:line="23" w:lineRule="atLeast"/>
              <w:contextualSpacing/>
              <w:rPr>
                <w:rFonts w:ascii="Times New Roman" w:hAnsi="Times New Roman"/>
                <w:sz w:val="24"/>
              </w:rPr>
            </w:pPr>
            <w:r>
              <w:rPr>
                <w:rFonts w:ascii="Times New Roman" w:hAnsi="Times New Roman"/>
                <w:sz w:val="24"/>
              </w:rPr>
              <w:t>Выступление с презентацией</w:t>
            </w:r>
          </w:p>
          <w:p w:rsidR="003F028F" w:rsidRDefault="003F028F" w:rsidP="003F028F">
            <w:pPr>
              <w:spacing w:line="23" w:lineRule="atLeast"/>
              <w:contextualSpacing/>
              <w:rPr>
                <w:rFonts w:ascii="Times New Roman" w:hAnsi="Times New Roman"/>
                <w:sz w:val="24"/>
              </w:rPr>
            </w:pPr>
          </w:p>
          <w:p w:rsidR="003F028F" w:rsidRDefault="003F028F" w:rsidP="003F028F">
            <w:pPr>
              <w:spacing w:line="23" w:lineRule="atLeast"/>
              <w:contextualSpacing/>
              <w:rPr>
                <w:rFonts w:ascii="Times New Roman" w:hAnsi="Times New Roman"/>
                <w:sz w:val="24"/>
              </w:rPr>
            </w:pPr>
            <w:r>
              <w:rPr>
                <w:rFonts w:ascii="Times New Roman" w:hAnsi="Times New Roman"/>
                <w:sz w:val="24"/>
              </w:rPr>
              <w:t>Групповое сообщение</w:t>
            </w:r>
          </w:p>
          <w:p w:rsidR="003F028F" w:rsidRDefault="003F028F" w:rsidP="003F028F">
            <w:pPr>
              <w:spacing w:line="23" w:lineRule="atLeast"/>
              <w:contextualSpacing/>
              <w:rPr>
                <w:rFonts w:ascii="Times New Roman" w:hAnsi="Times New Roman"/>
                <w:sz w:val="24"/>
              </w:rPr>
            </w:pPr>
          </w:p>
          <w:p w:rsidR="003F028F" w:rsidRDefault="003F028F" w:rsidP="003F028F">
            <w:pPr>
              <w:spacing w:line="23" w:lineRule="atLeast"/>
              <w:contextualSpacing/>
              <w:rPr>
                <w:rFonts w:ascii="Times New Roman" w:hAnsi="Times New Roman"/>
                <w:sz w:val="24"/>
              </w:rPr>
            </w:pPr>
            <w:r>
              <w:rPr>
                <w:rFonts w:ascii="Times New Roman" w:hAnsi="Times New Roman"/>
                <w:sz w:val="24"/>
              </w:rPr>
              <w:t>Создание таблиц</w:t>
            </w:r>
          </w:p>
          <w:p w:rsidR="003F028F" w:rsidRDefault="003F028F" w:rsidP="003F028F">
            <w:pPr>
              <w:spacing w:line="23" w:lineRule="atLeast"/>
              <w:contextualSpacing/>
              <w:rPr>
                <w:rFonts w:ascii="Times New Roman" w:hAnsi="Times New Roman"/>
                <w:sz w:val="24"/>
              </w:rPr>
            </w:pPr>
          </w:p>
          <w:p w:rsidR="003F028F" w:rsidRDefault="003F028F" w:rsidP="003F028F">
            <w:pPr>
              <w:spacing w:line="23" w:lineRule="atLeast"/>
              <w:contextualSpacing/>
              <w:rPr>
                <w:rFonts w:ascii="Times New Roman" w:hAnsi="Times New Roman"/>
                <w:sz w:val="24"/>
              </w:rPr>
            </w:pPr>
            <w:r>
              <w:rPr>
                <w:rFonts w:ascii="Times New Roman" w:hAnsi="Times New Roman"/>
                <w:sz w:val="24"/>
              </w:rPr>
              <w:t>Создание схем</w:t>
            </w:r>
          </w:p>
          <w:p w:rsidR="003F028F" w:rsidRDefault="003F028F" w:rsidP="003F028F">
            <w:pPr>
              <w:spacing w:line="23" w:lineRule="atLeast"/>
              <w:contextualSpacing/>
              <w:rPr>
                <w:rFonts w:ascii="Times New Roman" w:hAnsi="Times New Roman"/>
                <w:sz w:val="24"/>
              </w:rPr>
            </w:pPr>
          </w:p>
          <w:p w:rsidR="003F028F" w:rsidRDefault="003F028F" w:rsidP="003F028F">
            <w:pPr>
              <w:spacing w:line="23" w:lineRule="atLeast"/>
              <w:contextualSpacing/>
              <w:rPr>
                <w:rFonts w:ascii="Times New Roman" w:hAnsi="Times New Roman"/>
                <w:sz w:val="24"/>
              </w:rPr>
            </w:pPr>
            <w:r>
              <w:rPr>
                <w:rFonts w:ascii="Times New Roman" w:hAnsi="Times New Roman"/>
                <w:sz w:val="24"/>
              </w:rPr>
              <w:t>Анализ событий, личностей</w:t>
            </w:r>
          </w:p>
          <w:p w:rsidR="003F028F" w:rsidRDefault="003F028F" w:rsidP="003F028F">
            <w:pPr>
              <w:spacing w:line="23" w:lineRule="atLeast"/>
              <w:contextualSpacing/>
              <w:rPr>
                <w:rFonts w:ascii="Times New Roman" w:hAnsi="Times New Roman"/>
                <w:sz w:val="24"/>
              </w:rPr>
            </w:pPr>
          </w:p>
          <w:p w:rsidR="003F028F" w:rsidRDefault="003F028F" w:rsidP="003F028F">
            <w:pPr>
              <w:spacing w:line="23" w:lineRule="atLeast"/>
              <w:contextualSpacing/>
              <w:rPr>
                <w:rFonts w:ascii="Times New Roman" w:hAnsi="Times New Roman"/>
                <w:sz w:val="24"/>
              </w:rPr>
            </w:pPr>
            <w:r>
              <w:rPr>
                <w:rFonts w:ascii="Times New Roman" w:hAnsi="Times New Roman"/>
                <w:sz w:val="24"/>
              </w:rPr>
              <w:t>Эссе</w:t>
            </w:r>
          </w:p>
          <w:p w:rsidR="003F028F" w:rsidRDefault="003F028F" w:rsidP="003F028F">
            <w:pPr>
              <w:spacing w:line="23" w:lineRule="atLeast"/>
              <w:contextualSpacing/>
              <w:rPr>
                <w:rFonts w:ascii="Times New Roman" w:hAnsi="Times New Roman"/>
                <w:sz w:val="24"/>
              </w:rPr>
            </w:pPr>
          </w:p>
          <w:p w:rsidR="003F028F" w:rsidRDefault="003F028F" w:rsidP="003F028F">
            <w:pPr>
              <w:spacing w:line="23" w:lineRule="atLeast"/>
              <w:contextualSpacing/>
              <w:rPr>
                <w:rFonts w:ascii="Times New Roman" w:hAnsi="Times New Roman"/>
                <w:sz w:val="24"/>
              </w:rPr>
            </w:pPr>
            <w:r>
              <w:rPr>
                <w:rFonts w:ascii="Times New Roman" w:hAnsi="Times New Roman"/>
                <w:sz w:val="24"/>
              </w:rPr>
              <w:t>Работа с документами</w:t>
            </w:r>
          </w:p>
          <w:p w:rsidR="003F028F" w:rsidRDefault="003F028F" w:rsidP="003F028F">
            <w:pPr>
              <w:spacing w:line="23" w:lineRule="atLeast"/>
              <w:contextualSpacing/>
              <w:rPr>
                <w:rFonts w:ascii="Times New Roman" w:hAnsi="Times New Roman"/>
                <w:sz w:val="24"/>
              </w:rPr>
            </w:pPr>
          </w:p>
          <w:p w:rsidR="003F028F" w:rsidRDefault="003F028F" w:rsidP="003F028F">
            <w:pPr>
              <w:spacing w:line="23" w:lineRule="atLeast"/>
              <w:contextualSpacing/>
              <w:rPr>
                <w:rFonts w:ascii="Times New Roman" w:hAnsi="Times New Roman"/>
                <w:sz w:val="24"/>
              </w:rPr>
            </w:pPr>
            <w:r>
              <w:rPr>
                <w:rFonts w:ascii="Times New Roman" w:hAnsi="Times New Roman"/>
                <w:sz w:val="24"/>
              </w:rPr>
              <w:t>Работа с картами</w:t>
            </w:r>
          </w:p>
          <w:p w:rsidR="003F028F" w:rsidRDefault="003F028F" w:rsidP="003F028F">
            <w:pPr>
              <w:spacing w:line="23" w:lineRule="atLeast"/>
              <w:contextualSpacing/>
              <w:rPr>
                <w:rFonts w:ascii="Times New Roman" w:hAnsi="Times New Roman"/>
                <w:sz w:val="24"/>
              </w:rPr>
            </w:pPr>
          </w:p>
          <w:p w:rsidR="003F028F" w:rsidRDefault="003F028F" w:rsidP="003F028F">
            <w:pPr>
              <w:spacing w:line="23" w:lineRule="atLeast"/>
              <w:contextualSpacing/>
              <w:rPr>
                <w:rFonts w:ascii="Times New Roman" w:hAnsi="Times New Roman"/>
                <w:sz w:val="24"/>
              </w:rPr>
            </w:pPr>
            <w:r>
              <w:rPr>
                <w:rFonts w:ascii="Times New Roman" w:hAnsi="Times New Roman"/>
                <w:sz w:val="24"/>
              </w:rPr>
              <w:t>Тестирование</w:t>
            </w:r>
          </w:p>
          <w:p w:rsidR="003F028F" w:rsidRDefault="003F028F" w:rsidP="003F028F">
            <w:pPr>
              <w:spacing w:line="23" w:lineRule="atLeast"/>
              <w:contextualSpacing/>
              <w:rPr>
                <w:rFonts w:ascii="Times New Roman" w:hAnsi="Times New Roman"/>
                <w:sz w:val="24"/>
              </w:rPr>
            </w:pPr>
          </w:p>
          <w:p w:rsidR="003F028F" w:rsidRDefault="003F028F" w:rsidP="003F028F">
            <w:pPr>
              <w:spacing w:line="23" w:lineRule="atLeast"/>
              <w:contextualSpacing/>
              <w:rPr>
                <w:rFonts w:ascii="Times New Roman" w:hAnsi="Times New Roman"/>
                <w:sz w:val="24"/>
              </w:rPr>
            </w:pPr>
            <w:r>
              <w:rPr>
                <w:rFonts w:ascii="Times New Roman" w:hAnsi="Times New Roman"/>
                <w:sz w:val="24"/>
              </w:rPr>
              <w:t>Промежуточная аттестация (выполнение заданий)</w:t>
            </w:r>
          </w:p>
        </w:tc>
      </w:tr>
      <w:tr w:rsidR="003F028F" w:rsidTr="008B0857">
        <w:trPr>
          <w:trHeight w:val="940"/>
          <w:jc w:val="center"/>
        </w:trPr>
        <w:tc>
          <w:tcPr>
            <w:tcW w:w="3397" w:type="dxa"/>
            <w:tcBorders>
              <w:top w:val="single" w:sz="4" w:space="0" w:color="000000"/>
              <w:left w:val="single" w:sz="4" w:space="0" w:color="000000"/>
              <w:bottom w:val="single" w:sz="4" w:space="0" w:color="000000"/>
              <w:right w:val="single" w:sz="4" w:space="0" w:color="000000"/>
            </w:tcBorders>
          </w:tcPr>
          <w:p w:rsidR="003F028F" w:rsidRDefault="003F028F" w:rsidP="003F028F">
            <w:pPr>
              <w:spacing w:line="23" w:lineRule="atLeast"/>
              <w:contextualSpacing/>
              <w:rPr>
                <w:rFonts w:ascii="Times New Roman" w:hAnsi="Times New Roman"/>
                <w:sz w:val="24"/>
              </w:rPr>
            </w:pPr>
            <w:r>
              <w:rPr>
                <w:rFonts w:ascii="Times New Roman" w:hAnsi="Times New Roman"/>
                <w:sz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544" w:type="dxa"/>
            <w:tcBorders>
              <w:top w:val="single" w:sz="4" w:space="0" w:color="000000"/>
              <w:left w:val="single" w:sz="4" w:space="0" w:color="000000"/>
              <w:bottom w:val="single" w:sz="4" w:space="0" w:color="000000"/>
              <w:right w:val="single" w:sz="4" w:space="0" w:color="000000"/>
            </w:tcBorders>
          </w:tcPr>
          <w:p w:rsidR="003F028F" w:rsidRDefault="003F028F" w:rsidP="003F028F">
            <w:pPr>
              <w:spacing w:line="23" w:lineRule="atLeast"/>
              <w:contextualSpacing/>
              <w:rPr>
                <w:rFonts w:ascii="Times New Roman" w:hAnsi="Times New Roman"/>
                <w:sz w:val="24"/>
              </w:rPr>
            </w:pPr>
            <w:r>
              <w:rPr>
                <w:rFonts w:ascii="Times New Roman" w:hAnsi="Times New Roman"/>
                <w:sz w:val="24"/>
              </w:rPr>
              <w:t>Р 1, Темы 1.1</w:t>
            </w:r>
          </w:p>
          <w:p w:rsidR="003F028F" w:rsidRDefault="003F028F" w:rsidP="003F028F">
            <w:pPr>
              <w:spacing w:line="23" w:lineRule="atLeast"/>
              <w:contextualSpacing/>
              <w:rPr>
                <w:rFonts w:ascii="Times New Roman" w:hAnsi="Times New Roman"/>
                <w:sz w:val="24"/>
              </w:rPr>
            </w:pPr>
            <w:r>
              <w:rPr>
                <w:rFonts w:ascii="Times New Roman" w:hAnsi="Times New Roman"/>
                <w:sz w:val="24"/>
              </w:rPr>
              <w:t>Р 2, Темы 2.1 – 2.6</w:t>
            </w:r>
          </w:p>
          <w:p w:rsidR="003F028F" w:rsidRDefault="003F028F" w:rsidP="003F028F">
            <w:pPr>
              <w:spacing w:line="23" w:lineRule="atLeast"/>
              <w:contextualSpacing/>
              <w:rPr>
                <w:rFonts w:ascii="Times New Roman" w:hAnsi="Times New Roman"/>
                <w:sz w:val="24"/>
              </w:rPr>
            </w:pPr>
            <w:r>
              <w:rPr>
                <w:rFonts w:ascii="Times New Roman" w:hAnsi="Times New Roman"/>
                <w:sz w:val="24"/>
              </w:rPr>
              <w:t>Р 3, Темы 3.1, 3.2</w:t>
            </w:r>
          </w:p>
          <w:p w:rsidR="003F028F" w:rsidRDefault="003F028F" w:rsidP="003F028F">
            <w:pPr>
              <w:spacing w:line="23" w:lineRule="atLeast"/>
              <w:contextualSpacing/>
              <w:rPr>
                <w:rFonts w:ascii="Times New Roman" w:hAnsi="Times New Roman"/>
                <w:sz w:val="24"/>
              </w:rPr>
            </w:pPr>
            <w:r>
              <w:rPr>
                <w:rFonts w:ascii="Times New Roman" w:hAnsi="Times New Roman"/>
                <w:sz w:val="24"/>
              </w:rPr>
              <w:t>Р 4, Темы 4.1 – 4.7, П-о/с</w:t>
            </w:r>
          </w:p>
          <w:p w:rsidR="003F028F" w:rsidRDefault="003F028F" w:rsidP="003F028F">
            <w:pPr>
              <w:spacing w:line="23" w:lineRule="atLeast"/>
              <w:contextualSpacing/>
              <w:rPr>
                <w:rFonts w:ascii="Times New Roman" w:hAnsi="Times New Roman"/>
                <w:sz w:val="24"/>
              </w:rPr>
            </w:pPr>
            <w:r>
              <w:rPr>
                <w:rFonts w:ascii="Times New Roman" w:hAnsi="Times New Roman"/>
                <w:sz w:val="24"/>
              </w:rPr>
              <w:t>Р 5, Темы 5.1 – 5.2</w:t>
            </w:r>
          </w:p>
          <w:p w:rsidR="003F028F" w:rsidRDefault="003F028F" w:rsidP="003F028F">
            <w:pPr>
              <w:spacing w:line="23" w:lineRule="atLeast"/>
              <w:contextualSpacing/>
              <w:rPr>
                <w:rFonts w:ascii="Times New Roman" w:hAnsi="Times New Roman"/>
                <w:sz w:val="24"/>
              </w:rPr>
            </w:pPr>
            <w:r>
              <w:rPr>
                <w:rFonts w:ascii="Times New Roman" w:hAnsi="Times New Roman"/>
                <w:sz w:val="24"/>
              </w:rPr>
              <w:t>Р 6, Темы 6.1 – 6.4, П-о/с</w:t>
            </w:r>
          </w:p>
          <w:p w:rsidR="003F028F" w:rsidRDefault="003F028F" w:rsidP="003F028F">
            <w:pPr>
              <w:spacing w:line="23" w:lineRule="atLeast"/>
              <w:contextualSpacing/>
              <w:rPr>
                <w:rFonts w:ascii="Times New Roman" w:hAnsi="Times New Roman"/>
                <w:sz w:val="24"/>
              </w:rPr>
            </w:pPr>
            <w:r>
              <w:rPr>
                <w:rFonts w:ascii="Times New Roman" w:hAnsi="Times New Roman"/>
                <w:sz w:val="24"/>
              </w:rPr>
              <w:t>Р 7, Темы 7.1 – 7.2</w:t>
            </w:r>
          </w:p>
          <w:p w:rsidR="003F028F" w:rsidRDefault="003F028F" w:rsidP="003F028F">
            <w:pPr>
              <w:spacing w:line="23" w:lineRule="atLeast"/>
              <w:contextualSpacing/>
              <w:rPr>
                <w:rFonts w:ascii="Times New Roman" w:hAnsi="Times New Roman"/>
                <w:sz w:val="24"/>
              </w:rPr>
            </w:pPr>
            <w:r>
              <w:rPr>
                <w:rFonts w:ascii="Times New Roman" w:hAnsi="Times New Roman"/>
                <w:sz w:val="24"/>
              </w:rPr>
              <w:t>Р 8, Темы 8.1 – 8.4</w:t>
            </w:r>
          </w:p>
          <w:p w:rsidR="003F028F" w:rsidRDefault="003F028F" w:rsidP="003F028F">
            <w:pPr>
              <w:spacing w:line="23" w:lineRule="atLeast"/>
              <w:contextualSpacing/>
              <w:rPr>
                <w:rFonts w:ascii="Times New Roman" w:hAnsi="Times New Roman"/>
                <w:sz w:val="24"/>
              </w:rPr>
            </w:pPr>
            <w:r>
              <w:rPr>
                <w:rFonts w:ascii="Times New Roman" w:hAnsi="Times New Roman"/>
                <w:sz w:val="24"/>
              </w:rPr>
              <w:t>Р 9, Тема 9.1 – 9.2</w:t>
            </w:r>
          </w:p>
          <w:p w:rsidR="003F028F" w:rsidRDefault="003F028F" w:rsidP="003F028F">
            <w:pPr>
              <w:spacing w:line="23" w:lineRule="atLeast"/>
              <w:contextualSpacing/>
              <w:rPr>
                <w:rFonts w:ascii="Times New Roman" w:hAnsi="Times New Roman"/>
                <w:sz w:val="24"/>
              </w:rPr>
            </w:pPr>
            <w:r>
              <w:rPr>
                <w:rFonts w:ascii="Times New Roman" w:hAnsi="Times New Roman"/>
                <w:sz w:val="24"/>
              </w:rPr>
              <w:t>Р 10, Тема 10.1</w:t>
            </w:r>
          </w:p>
          <w:p w:rsidR="003F028F" w:rsidRDefault="003F028F" w:rsidP="003F028F">
            <w:pPr>
              <w:spacing w:line="23" w:lineRule="atLeast"/>
              <w:contextualSpacing/>
              <w:rPr>
                <w:rFonts w:ascii="Times New Roman" w:hAnsi="Times New Roman"/>
                <w:sz w:val="24"/>
              </w:rPr>
            </w:pPr>
            <w:r>
              <w:rPr>
                <w:rFonts w:ascii="Times New Roman" w:hAnsi="Times New Roman"/>
                <w:sz w:val="24"/>
              </w:rPr>
              <w:t>Р 11, Темы 11.1 – 11.4, П-о/с</w:t>
            </w:r>
          </w:p>
          <w:p w:rsidR="003F028F" w:rsidRDefault="003F028F" w:rsidP="003F028F">
            <w:pPr>
              <w:spacing w:line="23" w:lineRule="atLeast"/>
              <w:contextualSpacing/>
              <w:rPr>
                <w:rFonts w:ascii="Times New Roman" w:hAnsi="Times New Roman"/>
                <w:color w:val="FF0000"/>
                <w:sz w:val="24"/>
                <w:highlight w:val="yellow"/>
              </w:rPr>
            </w:pPr>
            <w:r>
              <w:rPr>
                <w:rFonts w:ascii="Times New Roman" w:hAnsi="Times New Roman"/>
                <w:sz w:val="24"/>
              </w:rPr>
              <w:t>Р 12, Темы 12.1 –12.2, П-о/с</w:t>
            </w:r>
          </w:p>
        </w:tc>
        <w:tc>
          <w:tcPr>
            <w:tcW w:w="2835" w:type="dxa"/>
            <w:vMerge/>
            <w:tcBorders>
              <w:left w:val="single" w:sz="4" w:space="0" w:color="000000"/>
              <w:right w:val="single" w:sz="4" w:space="0" w:color="000000"/>
            </w:tcBorders>
            <w:shd w:val="clear" w:color="auto" w:fill="auto"/>
          </w:tcPr>
          <w:p w:rsidR="003F028F" w:rsidRDefault="003F028F" w:rsidP="003F028F"/>
        </w:tc>
      </w:tr>
      <w:tr w:rsidR="003F028F" w:rsidTr="008B0857">
        <w:trPr>
          <w:trHeight w:val="552"/>
          <w:jc w:val="center"/>
        </w:trPr>
        <w:tc>
          <w:tcPr>
            <w:tcW w:w="3397" w:type="dxa"/>
            <w:tcBorders>
              <w:top w:val="single" w:sz="4" w:space="0" w:color="000000"/>
              <w:left w:val="single" w:sz="4" w:space="0" w:color="000000"/>
              <w:bottom w:val="single" w:sz="4" w:space="0" w:color="000000"/>
              <w:right w:val="single" w:sz="4" w:space="0" w:color="000000"/>
            </w:tcBorders>
          </w:tcPr>
          <w:p w:rsidR="003F028F" w:rsidRDefault="003F028F" w:rsidP="003F028F">
            <w:pPr>
              <w:spacing w:line="23" w:lineRule="atLeast"/>
              <w:contextualSpacing/>
              <w:rPr>
                <w:rFonts w:ascii="Times New Roman" w:hAnsi="Times New Roman"/>
                <w:sz w:val="24"/>
              </w:rPr>
            </w:pPr>
            <w:r>
              <w:rPr>
                <w:rFonts w:ascii="Times New Roman" w:hAnsi="Times New Roman"/>
                <w:sz w:val="24"/>
              </w:rPr>
              <w:t>ОК 04. Эффективно взаимодействовать и работать в коллективе и команде</w:t>
            </w:r>
          </w:p>
        </w:tc>
        <w:tc>
          <w:tcPr>
            <w:tcW w:w="3544" w:type="dxa"/>
            <w:tcBorders>
              <w:top w:val="single" w:sz="4" w:space="0" w:color="000000"/>
              <w:left w:val="single" w:sz="4" w:space="0" w:color="000000"/>
              <w:bottom w:val="single" w:sz="4" w:space="0" w:color="000000"/>
              <w:right w:val="single" w:sz="4" w:space="0" w:color="000000"/>
            </w:tcBorders>
          </w:tcPr>
          <w:p w:rsidR="003F028F" w:rsidRDefault="003F028F" w:rsidP="003F028F">
            <w:pPr>
              <w:spacing w:line="23" w:lineRule="atLeast"/>
              <w:contextualSpacing/>
              <w:rPr>
                <w:rFonts w:ascii="Times New Roman" w:hAnsi="Times New Roman"/>
                <w:sz w:val="24"/>
              </w:rPr>
            </w:pPr>
            <w:r>
              <w:rPr>
                <w:rFonts w:ascii="Times New Roman" w:hAnsi="Times New Roman"/>
                <w:sz w:val="24"/>
              </w:rPr>
              <w:t>Р 1, Темы 1.1</w:t>
            </w:r>
          </w:p>
          <w:p w:rsidR="003F028F" w:rsidRDefault="003F028F" w:rsidP="003F028F">
            <w:pPr>
              <w:spacing w:line="23" w:lineRule="atLeast"/>
              <w:contextualSpacing/>
              <w:rPr>
                <w:rFonts w:ascii="Times New Roman" w:hAnsi="Times New Roman"/>
                <w:sz w:val="24"/>
              </w:rPr>
            </w:pPr>
            <w:r>
              <w:rPr>
                <w:rFonts w:ascii="Times New Roman" w:hAnsi="Times New Roman"/>
                <w:sz w:val="24"/>
              </w:rPr>
              <w:t>Р 2, Темы 2.1 – 2.6</w:t>
            </w:r>
          </w:p>
          <w:p w:rsidR="003F028F" w:rsidRDefault="003F028F" w:rsidP="003F028F">
            <w:pPr>
              <w:spacing w:line="23" w:lineRule="atLeast"/>
              <w:contextualSpacing/>
              <w:rPr>
                <w:rFonts w:ascii="Times New Roman" w:hAnsi="Times New Roman"/>
                <w:sz w:val="24"/>
              </w:rPr>
            </w:pPr>
            <w:r>
              <w:rPr>
                <w:rFonts w:ascii="Times New Roman" w:hAnsi="Times New Roman"/>
                <w:sz w:val="24"/>
              </w:rPr>
              <w:t>Р 3, Темы 3.1, 3.2</w:t>
            </w:r>
          </w:p>
          <w:p w:rsidR="003F028F" w:rsidRDefault="003F028F" w:rsidP="003F028F">
            <w:pPr>
              <w:spacing w:line="23" w:lineRule="atLeast"/>
              <w:contextualSpacing/>
              <w:rPr>
                <w:rFonts w:ascii="Times New Roman" w:hAnsi="Times New Roman"/>
                <w:sz w:val="24"/>
              </w:rPr>
            </w:pPr>
            <w:r>
              <w:rPr>
                <w:rFonts w:ascii="Times New Roman" w:hAnsi="Times New Roman"/>
                <w:sz w:val="24"/>
              </w:rPr>
              <w:t>Р 4, Темы 4.1 – 4.7, П-о/с</w:t>
            </w:r>
          </w:p>
          <w:p w:rsidR="003F028F" w:rsidRDefault="003F028F" w:rsidP="003F028F">
            <w:pPr>
              <w:spacing w:line="23" w:lineRule="atLeast"/>
              <w:contextualSpacing/>
              <w:rPr>
                <w:rFonts w:ascii="Times New Roman" w:hAnsi="Times New Roman"/>
                <w:sz w:val="24"/>
              </w:rPr>
            </w:pPr>
            <w:r>
              <w:rPr>
                <w:rFonts w:ascii="Times New Roman" w:hAnsi="Times New Roman"/>
                <w:sz w:val="24"/>
              </w:rPr>
              <w:t>Р 5, Темы 5.1 – 5.2</w:t>
            </w:r>
          </w:p>
          <w:p w:rsidR="003F028F" w:rsidRDefault="003F028F" w:rsidP="003F028F">
            <w:pPr>
              <w:spacing w:line="23" w:lineRule="atLeast"/>
              <w:contextualSpacing/>
              <w:rPr>
                <w:rFonts w:ascii="Times New Roman" w:hAnsi="Times New Roman"/>
                <w:sz w:val="24"/>
              </w:rPr>
            </w:pPr>
            <w:r>
              <w:rPr>
                <w:rFonts w:ascii="Times New Roman" w:hAnsi="Times New Roman"/>
                <w:sz w:val="24"/>
              </w:rPr>
              <w:t>Р 6, Темы 6.1 – 6.4, П-о/с</w:t>
            </w:r>
          </w:p>
          <w:p w:rsidR="003F028F" w:rsidRDefault="003F028F" w:rsidP="003F028F">
            <w:pPr>
              <w:spacing w:line="23" w:lineRule="atLeast"/>
              <w:contextualSpacing/>
              <w:rPr>
                <w:rFonts w:ascii="Times New Roman" w:hAnsi="Times New Roman"/>
                <w:sz w:val="24"/>
              </w:rPr>
            </w:pPr>
            <w:r>
              <w:rPr>
                <w:rFonts w:ascii="Times New Roman" w:hAnsi="Times New Roman"/>
                <w:sz w:val="24"/>
              </w:rPr>
              <w:t>Р 7, Темы 7.1 – 7.2</w:t>
            </w:r>
          </w:p>
          <w:p w:rsidR="003F028F" w:rsidRDefault="003F028F" w:rsidP="003F028F">
            <w:pPr>
              <w:spacing w:line="23" w:lineRule="atLeast"/>
              <w:contextualSpacing/>
              <w:rPr>
                <w:rFonts w:ascii="Times New Roman" w:hAnsi="Times New Roman"/>
                <w:sz w:val="24"/>
              </w:rPr>
            </w:pPr>
            <w:r>
              <w:rPr>
                <w:rFonts w:ascii="Times New Roman" w:hAnsi="Times New Roman"/>
                <w:sz w:val="24"/>
              </w:rPr>
              <w:t>Р 8, Темы 8.1 – 8.4</w:t>
            </w:r>
          </w:p>
          <w:p w:rsidR="003F028F" w:rsidRDefault="003F028F" w:rsidP="003F028F">
            <w:pPr>
              <w:spacing w:line="23" w:lineRule="atLeast"/>
              <w:contextualSpacing/>
              <w:rPr>
                <w:rFonts w:ascii="Times New Roman" w:hAnsi="Times New Roman"/>
                <w:sz w:val="24"/>
              </w:rPr>
            </w:pPr>
            <w:r>
              <w:rPr>
                <w:rFonts w:ascii="Times New Roman" w:hAnsi="Times New Roman"/>
                <w:sz w:val="24"/>
              </w:rPr>
              <w:t>Р 9, Тема 9.1 – 9.2</w:t>
            </w:r>
          </w:p>
          <w:p w:rsidR="003F028F" w:rsidRDefault="003F028F" w:rsidP="003F028F">
            <w:pPr>
              <w:spacing w:line="23" w:lineRule="atLeast"/>
              <w:contextualSpacing/>
              <w:rPr>
                <w:rFonts w:ascii="Times New Roman" w:hAnsi="Times New Roman"/>
                <w:sz w:val="24"/>
              </w:rPr>
            </w:pPr>
            <w:r>
              <w:rPr>
                <w:rFonts w:ascii="Times New Roman" w:hAnsi="Times New Roman"/>
                <w:sz w:val="24"/>
              </w:rPr>
              <w:t>Р 10, Тема 10.1</w:t>
            </w:r>
          </w:p>
          <w:p w:rsidR="003F028F" w:rsidRDefault="003F028F" w:rsidP="003F028F">
            <w:pPr>
              <w:spacing w:line="23" w:lineRule="atLeast"/>
              <w:contextualSpacing/>
              <w:rPr>
                <w:rFonts w:ascii="Times New Roman" w:hAnsi="Times New Roman"/>
                <w:sz w:val="24"/>
              </w:rPr>
            </w:pPr>
            <w:r>
              <w:rPr>
                <w:rFonts w:ascii="Times New Roman" w:hAnsi="Times New Roman"/>
                <w:sz w:val="24"/>
              </w:rPr>
              <w:t>Р 11, Темы 11.1 – 11.4, П-о/с</w:t>
            </w:r>
          </w:p>
          <w:p w:rsidR="003F028F" w:rsidRDefault="003F028F" w:rsidP="003F028F">
            <w:pPr>
              <w:spacing w:line="23" w:lineRule="atLeast"/>
              <w:contextualSpacing/>
              <w:rPr>
                <w:rFonts w:ascii="Times New Roman" w:hAnsi="Times New Roman"/>
                <w:b/>
                <w:color w:val="FF0000"/>
                <w:spacing w:val="-4"/>
                <w:sz w:val="24"/>
                <w:highlight w:val="yellow"/>
              </w:rPr>
            </w:pPr>
            <w:r>
              <w:rPr>
                <w:rFonts w:ascii="Times New Roman" w:hAnsi="Times New Roman"/>
                <w:sz w:val="24"/>
              </w:rPr>
              <w:t>Р 12, Темы 12.1 –12.2, П-о/с</w:t>
            </w:r>
          </w:p>
        </w:tc>
        <w:tc>
          <w:tcPr>
            <w:tcW w:w="2835" w:type="dxa"/>
            <w:vMerge/>
            <w:tcBorders>
              <w:left w:val="single" w:sz="4" w:space="0" w:color="000000"/>
              <w:right w:val="single" w:sz="4" w:space="0" w:color="000000"/>
            </w:tcBorders>
            <w:shd w:val="clear" w:color="auto" w:fill="auto"/>
          </w:tcPr>
          <w:p w:rsidR="003F028F" w:rsidRDefault="003F028F" w:rsidP="003F028F"/>
        </w:tc>
      </w:tr>
      <w:tr w:rsidR="003F028F" w:rsidTr="008B0857">
        <w:trPr>
          <w:trHeight w:val="841"/>
          <w:jc w:val="center"/>
        </w:trPr>
        <w:tc>
          <w:tcPr>
            <w:tcW w:w="3397" w:type="dxa"/>
            <w:tcBorders>
              <w:top w:val="single" w:sz="4" w:space="0" w:color="000000"/>
              <w:left w:val="single" w:sz="4" w:space="0" w:color="000000"/>
              <w:bottom w:val="single" w:sz="4" w:space="0" w:color="000000"/>
              <w:right w:val="single" w:sz="4" w:space="0" w:color="000000"/>
            </w:tcBorders>
          </w:tcPr>
          <w:p w:rsidR="003F028F" w:rsidRDefault="003F028F" w:rsidP="003F028F">
            <w:pPr>
              <w:spacing w:line="23" w:lineRule="atLeast"/>
              <w:contextualSpacing/>
              <w:rPr>
                <w:rFonts w:ascii="Times New Roman" w:hAnsi="Times New Roman"/>
                <w:sz w:val="24"/>
              </w:rPr>
            </w:pPr>
            <w:r>
              <w:rPr>
                <w:rFonts w:ascii="Times New Roman" w:hAnsi="Times New Roman"/>
                <w:sz w:val="24"/>
              </w:rPr>
              <w:t xml:space="preserve">ОК 05. Осуществлять устную и письменную коммуникацию на государственном языке Российской Федерации с учетом особенностей </w:t>
            </w:r>
            <w:r>
              <w:rPr>
                <w:rFonts w:ascii="Times New Roman" w:hAnsi="Times New Roman"/>
                <w:sz w:val="24"/>
              </w:rPr>
              <w:lastRenderedPageBreak/>
              <w:t>социального и культурного контекста</w:t>
            </w:r>
          </w:p>
        </w:tc>
        <w:tc>
          <w:tcPr>
            <w:tcW w:w="3544" w:type="dxa"/>
            <w:tcBorders>
              <w:top w:val="single" w:sz="4" w:space="0" w:color="000000"/>
              <w:left w:val="single" w:sz="4" w:space="0" w:color="000000"/>
              <w:bottom w:val="single" w:sz="4" w:space="0" w:color="000000"/>
              <w:right w:val="single" w:sz="4" w:space="0" w:color="000000"/>
            </w:tcBorders>
          </w:tcPr>
          <w:p w:rsidR="003F028F" w:rsidRDefault="003F028F" w:rsidP="003F028F">
            <w:pPr>
              <w:spacing w:line="23" w:lineRule="atLeast"/>
              <w:contextualSpacing/>
              <w:rPr>
                <w:rFonts w:ascii="Times New Roman" w:hAnsi="Times New Roman"/>
                <w:sz w:val="24"/>
              </w:rPr>
            </w:pPr>
            <w:r>
              <w:rPr>
                <w:rFonts w:ascii="Times New Roman" w:hAnsi="Times New Roman"/>
                <w:sz w:val="24"/>
              </w:rPr>
              <w:lastRenderedPageBreak/>
              <w:t>Р 1, Темы 1.1</w:t>
            </w:r>
          </w:p>
          <w:p w:rsidR="003F028F" w:rsidRDefault="003F028F" w:rsidP="003F028F">
            <w:pPr>
              <w:spacing w:line="23" w:lineRule="atLeast"/>
              <w:contextualSpacing/>
              <w:rPr>
                <w:rFonts w:ascii="Times New Roman" w:hAnsi="Times New Roman"/>
                <w:sz w:val="24"/>
              </w:rPr>
            </w:pPr>
            <w:r>
              <w:rPr>
                <w:rFonts w:ascii="Times New Roman" w:hAnsi="Times New Roman"/>
                <w:sz w:val="24"/>
              </w:rPr>
              <w:t>Р 2, Темы 2.1 – 2.6</w:t>
            </w:r>
          </w:p>
          <w:p w:rsidR="003F028F" w:rsidRDefault="003F028F" w:rsidP="003F028F">
            <w:pPr>
              <w:spacing w:line="23" w:lineRule="atLeast"/>
              <w:contextualSpacing/>
              <w:rPr>
                <w:rFonts w:ascii="Times New Roman" w:hAnsi="Times New Roman"/>
                <w:sz w:val="24"/>
              </w:rPr>
            </w:pPr>
            <w:r>
              <w:rPr>
                <w:rFonts w:ascii="Times New Roman" w:hAnsi="Times New Roman"/>
                <w:sz w:val="24"/>
              </w:rPr>
              <w:t>Р 3, Темы 3.1 – 3.2</w:t>
            </w:r>
          </w:p>
          <w:p w:rsidR="003F028F" w:rsidRDefault="003F028F" w:rsidP="003F028F">
            <w:pPr>
              <w:spacing w:line="23" w:lineRule="atLeast"/>
              <w:contextualSpacing/>
              <w:rPr>
                <w:rFonts w:ascii="Times New Roman" w:hAnsi="Times New Roman"/>
                <w:sz w:val="24"/>
              </w:rPr>
            </w:pPr>
            <w:r>
              <w:rPr>
                <w:rFonts w:ascii="Times New Roman" w:hAnsi="Times New Roman"/>
                <w:sz w:val="24"/>
              </w:rPr>
              <w:t>Р 4, Темы 4.1 – 4.7, П-о/с</w:t>
            </w:r>
          </w:p>
          <w:p w:rsidR="003F028F" w:rsidRDefault="003F028F" w:rsidP="003F028F">
            <w:pPr>
              <w:spacing w:line="23" w:lineRule="atLeast"/>
              <w:contextualSpacing/>
              <w:rPr>
                <w:rFonts w:ascii="Times New Roman" w:hAnsi="Times New Roman"/>
                <w:sz w:val="24"/>
              </w:rPr>
            </w:pPr>
            <w:r>
              <w:rPr>
                <w:rFonts w:ascii="Times New Roman" w:hAnsi="Times New Roman"/>
                <w:sz w:val="24"/>
              </w:rPr>
              <w:t>Р 5, Темы 5.1 – 5.2</w:t>
            </w:r>
          </w:p>
          <w:p w:rsidR="003F028F" w:rsidRDefault="003F028F" w:rsidP="003F028F">
            <w:pPr>
              <w:spacing w:line="23" w:lineRule="atLeast"/>
              <w:contextualSpacing/>
              <w:rPr>
                <w:rFonts w:ascii="Times New Roman" w:hAnsi="Times New Roman"/>
                <w:sz w:val="24"/>
              </w:rPr>
            </w:pPr>
            <w:r>
              <w:rPr>
                <w:rFonts w:ascii="Times New Roman" w:hAnsi="Times New Roman"/>
                <w:sz w:val="24"/>
              </w:rPr>
              <w:lastRenderedPageBreak/>
              <w:t>Р 6, Темы 6.1 – 6.4, П-о/с</w:t>
            </w:r>
          </w:p>
          <w:p w:rsidR="003F028F" w:rsidRDefault="003F028F" w:rsidP="003F028F">
            <w:pPr>
              <w:spacing w:line="23" w:lineRule="atLeast"/>
              <w:contextualSpacing/>
              <w:rPr>
                <w:rFonts w:ascii="Times New Roman" w:hAnsi="Times New Roman"/>
                <w:sz w:val="24"/>
              </w:rPr>
            </w:pPr>
            <w:r>
              <w:rPr>
                <w:rFonts w:ascii="Times New Roman" w:hAnsi="Times New Roman"/>
                <w:sz w:val="24"/>
              </w:rPr>
              <w:t>Р 7, Темы 7.1 – 7.2</w:t>
            </w:r>
          </w:p>
          <w:p w:rsidR="003F028F" w:rsidRDefault="003F028F" w:rsidP="003F028F">
            <w:pPr>
              <w:spacing w:line="23" w:lineRule="atLeast"/>
              <w:contextualSpacing/>
              <w:rPr>
                <w:rFonts w:ascii="Times New Roman" w:hAnsi="Times New Roman"/>
                <w:sz w:val="24"/>
              </w:rPr>
            </w:pPr>
            <w:r>
              <w:rPr>
                <w:rFonts w:ascii="Times New Roman" w:hAnsi="Times New Roman"/>
                <w:sz w:val="24"/>
              </w:rPr>
              <w:t>Р 8, Темы 8.1 – 8.4</w:t>
            </w:r>
          </w:p>
          <w:p w:rsidR="003F028F" w:rsidRDefault="003F028F" w:rsidP="003F028F">
            <w:pPr>
              <w:spacing w:line="23" w:lineRule="atLeast"/>
              <w:contextualSpacing/>
              <w:rPr>
                <w:rFonts w:ascii="Times New Roman" w:hAnsi="Times New Roman"/>
                <w:sz w:val="24"/>
              </w:rPr>
            </w:pPr>
            <w:r>
              <w:rPr>
                <w:rFonts w:ascii="Times New Roman" w:hAnsi="Times New Roman"/>
                <w:sz w:val="24"/>
              </w:rPr>
              <w:t>Р 9, Тема 9.1 – 9.2</w:t>
            </w:r>
          </w:p>
          <w:p w:rsidR="003F028F" w:rsidRDefault="003F028F" w:rsidP="003F028F">
            <w:pPr>
              <w:spacing w:line="23" w:lineRule="atLeast"/>
              <w:contextualSpacing/>
              <w:rPr>
                <w:rFonts w:ascii="Times New Roman" w:hAnsi="Times New Roman"/>
                <w:sz w:val="24"/>
              </w:rPr>
            </w:pPr>
            <w:r>
              <w:rPr>
                <w:rFonts w:ascii="Times New Roman" w:hAnsi="Times New Roman"/>
                <w:sz w:val="24"/>
              </w:rPr>
              <w:t>Р 10, Тема 10.1</w:t>
            </w:r>
          </w:p>
          <w:p w:rsidR="003F028F" w:rsidRDefault="003F028F" w:rsidP="003F028F">
            <w:pPr>
              <w:spacing w:line="23" w:lineRule="atLeast"/>
              <w:contextualSpacing/>
              <w:rPr>
                <w:rFonts w:ascii="Times New Roman" w:hAnsi="Times New Roman"/>
                <w:sz w:val="24"/>
              </w:rPr>
            </w:pPr>
            <w:r>
              <w:rPr>
                <w:rFonts w:ascii="Times New Roman" w:hAnsi="Times New Roman"/>
                <w:sz w:val="24"/>
              </w:rPr>
              <w:t>Р 11, Темы 11.1 – 11.4, П-о/с</w:t>
            </w:r>
          </w:p>
          <w:p w:rsidR="003F028F" w:rsidRDefault="003F028F" w:rsidP="003F028F">
            <w:pPr>
              <w:spacing w:line="23" w:lineRule="atLeast"/>
              <w:contextualSpacing/>
              <w:rPr>
                <w:rFonts w:ascii="Times New Roman" w:hAnsi="Times New Roman"/>
                <w:color w:val="FF0000"/>
                <w:sz w:val="24"/>
                <w:highlight w:val="yellow"/>
              </w:rPr>
            </w:pPr>
            <w:r>
              <w:rPr>
                <w:rFonts w:ascii="Times New Roman" w:hAnsi="Times New Roman"/>
                <w:sz w:val="24"/>
              </w:rPr>
              <w:t>Р 12, Темы 12.1 – 12.2, П-о/с</w:t>
            </w:r>
          </w:p>
        </w:tc>
        <w:tc>
          <w:tcPr>
            <w:tcW w:w="2835" w:type="dxa"/>
            <w:vMerge/>
            <w:tcBorders>
              <w:left w:val="single" w:sz="4" w:space="0" w:color="000000"/>
              <w:right w:val="single" w:sz="4" w:space="0" w:color="000000"/>
            </w:tcBorders>
            <w:shd w:val="clear" w:color="auto" w:fill="auto"/>
          </w:tcPr>
          <w:p w:rsidR="003F028F" w:rsidRDefault="003F028F" w:rsidP="003F028F"/>
        </w:tc>
      </w:tr>
      <w:tr w:rsidR="003F028F" w:rsidTr="008B0857">
        <w:trPr>
          <w:trHeight w:val="2683"/>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auto"/>
          </w:tcPr>
          <w:p w:rsidR="003F028F" w:rsidRDefault="003F028F" w:rsidP="003F028F">
            <w:pPr>
              <w:spacing w:line="23" w:lineRule="atLeast"/>
              <w:contextualSpacing/>
              <w:rPr>
                <w:rFonts w:ascii="Times New Roman" w:hAnsi="Times New Roman"/>
                <w:sz w:val="24"/>
              </w:rPr>
            </w:pPr>
            <w:r>
              <w:rPr>
                <w:rFonts w:ascii="Times New Roman" w:hAnsi="Times New Roman"/>
                <w:sz w:val="24"/>
              </w:rPr>
              <w:lastRenderedPageBreak/>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3F028F" w:rsidRDefault="003F028F" w:rsidP="003F028F">
            <w:pPr>
              <w:spacing w:line="23" w:lineRule="atLeast"/>
              <w:contextualSpacing/>
              <w:rPr>
                <w:rFonts w:ascii="Times New Roman" w:hAnsi="Times New Roman"/>
                <w:sz w:val="24"/>
              </w:rPr>
            </w:pPr>
            <w:r>
              <w:rPr>
                <w:rFonts w:ascii="Times New Roman" w:hAnsi="Times New Roman"/>
                <w:sz w:val="24"/>
              </w:rPr>
              <w:t>Р 1, Темы 1.1</w:t>
            </w:r>
          </w:p>
          <w:p w:rsidR="003F028F" w:rsidRDefault="003F028F" w:rsidP="003F028F">
            <w:pPr>
              <w:spacing w:line="23" w:lineRule="atLeast"/>
              <w:contextualSpacing/>
              <w:rPr>
                <w:rFonts w:ascii="Times New Roman" w:hAnsi="Times New Roman"/>
                <w:sz w:val="24"/>
              </w:rPr>
            </w:pPr>
            <w:r>
              <w:rPr>
                <w:rFonts w:ascii="Times New Roman" w:hAnsi="Times New Roman"/>
                <w:sz w:val="24"/>
              </w:rPr>
              <w:t>Р 2, Темы 2.1 – 2.6</w:t>
            </w:r>
          </w:p>
          <w:p w:rsidR="003F028F" w:rsidRDefault="003F028F" w:rsidP="003F028F">
            <w:pPr>
              <w:spacing w:line="23" w:lineRule="atLeast"/>
              <w:contextualSpacing/>
              <w:rPr>
                <w:rFonts w:ascii="Times New Roman" w:hAnsi="Times New Roman"/>
                <w:sz w:val="24"/>
              </w:rPr>
            </w:pPr>
            <w:r>
              <w:rPr>
                <w:rFonts w:ascii="Times New Roman" w:hAnsi="Times New Roman"/>
                <w:sz w:val="24"/>
              </w:rPr>
              <w:t>Р 3, Темы 3.1 – 3.2</w:t>
            </w:r>
          </w:p>
          <w:p w:rsidR="003F028F" w:rsidRDefault="003F028F" w:rsidP="003F028F">
            <w:pPr>
              <w:spacing w:line="23" w:lineRule="atLeast"/>
              <w:contextualSpacing/>
              <w:rPr>
                <w:rFonts w:ascii="Times New Roman" w:hAnsi="Times New Roman"/>
                <w:sz w:val="24"/>
              </w:rPr>
            </w:pPr>
            <w:r>
              <w:rPr>
                <w:rFonts w:ascii="Times New Roman" w:hAnsi="Times New Roman"/>
                <w:sz w:val="24"/>
              </w:rPr>
              <w:t>Р 4, Темы 4.1 – 4.7, П-о/с</w:t>
            </w:r>
          </w:p>
          <w:p w:rsidR="003F028F" w:rsidRDefault="003F028F" w:rsidP="003F028F">
            <w:pPr>
              <w:spacing w:line="23" w:lineRule="atLeast"/>
              <w:contextualSpacing/>
              <w:rPr>
                <w:rFonts w:ascii="Times New Roman" w:hAnsi="Times New Roman"/>
                <w:sz w:val="24"/>
              </w:rPr>
            </w:pPr>
            <w:r>
              <w:rPr>
                <w:rFonts w:ascii="Times New Roman" w:hAnsi="Times New Roman"/>
                <w:sz w:val="24"/>
              </w:rPr>
              <w:t>Р 5, Темы 5.1 – 5.2</w:t>
            </w:r>
          </w:p>
          <w:p w:rsidR="003F028F" w:rsidRDefault="003F028F" w:rsidP="003F028F">
            <w:pPr>
              <w:spacing w:line="23" w:lineRule="atLeast"/>
              <w:contextualSpacing/>
              <w:rPr>
                <w:rFonts w:ascii="Times New Roman" w:hAnsi="Times New Roman"/>
                <w:sz w:val="24"/>
              </w:rPr>
            </w:pPr>
            <w:r>
              <w:rPr>
                <w:rFonts w:ascii="Times New Roman" w:hAnsi="Times New Roman"/>
                <w:sz w:val="24"/>
              </w:rPr>
              <w:t>Р 6, Темы 6.1 – 6.4, П-о/с</w:t>
            </w:r>
          </w:p>
          <w:p w:rsidR="003F028F" w:rsidRDefault="003F028F" w:rsidP="003F028F">
            <w:pPr>
              <w:spacing w:line="23" w:lineRule="atLeast"/>
              <w:contextualSpacing/>
              <w:rPr>
                <w:rFonts w:ascii="Times New Roman" w:hAnsi="Times New Roman"/>
                <w:sz w:val="24"/>
              </w:rPr>
            </w:pPr>
            <w:r>
              <w:rPr>
                <w:rFonts w:ascii="Times New Roman" w:hAnsi="Times New Roman"/>
                <w:sz w:val="24"/>
              </w:rPr>
              <w:t>Р 7, Темы 7.1 – 7.2</w:t>
            </w:r>
          </w:p>
          <w:p w:rsidR="003F028F" w:rsidRDefault="003F028F" w:rsidP="003F028F">
            <w:pPr>
              <w:spacing w:line="23" w:lineRule="atLeast"/>
              <w:contextualSpacing/>
              <w:rPr>
                <w:rFonts w:ascii="Times New Roman" w:hAnsi="Times New Roman"/>
                <w:sz w:val="24"/>
              </w:rPr>
            </w:pPr>
            <w:r>
              <w:rPr>
                <w:rFonts w:ascii="Times New Roman" w:hAnsi="Times New Roman"/>
                <w:sz w:val="24"/>
              </w:rPr>
              <w:t>Р 8, Темы 8.1 – 8.4</w:t>
            </w:r>
          </w:p>
          <w:p w:rsidR="003F028F" w:rsidRDefault="003F028F" w:rsidP="003F028F">
            <w:pPr>
              <w:spacing w:line="23" w:lineRule="atLeast"/>
              <w:contextualSpacing/>
              <w:rPr>
                <w:rFonts w:ascii="Times New Roman" w:hAnsi="Times New Roman"/>
                <w:sz w:val="24"/>
              </w:rPr>
            </w:pPr>
            <w:r>
              <w:rPr>
                <w:rFonts w:ascii="Times New Roman" w:hAnsi="Times New Roman"/>
                <w:sz w:val="24"/>
              </w:rPr>
              <w:t>Р 9, Тема 9.1 – 9.2</w:t>
            </w:r>
          </w:p>
          <w:p w:rsidR="003F028F" w:rsidRDefault="003F028F" w:rsidP="003F028F">
            <w:pPr>
              <w:spacing w:line="23" w:lineRule="atLeast"/>
              <w:contextualSpacing/>
              <w:rPr>
                <w:rFonts w:ascii="Times New Roman" w:hAnsi="Times New Roman"/>
                <w:sz w:val="24"/>
              </w:rPr>
            </w:pPr>
            <w:r>
              <w:rPr>
                <w:rFonts w:ascii="Times New Roman" w:hAnsi="Times New Roman"/>
                <w:sz w:val="24"/>
              </w:rPr>
              <w:t>Р 10, Тема 10.1</w:t>
            </w:r>
          </w:p>
          <w:p w:rsidR="003F028F" w:rsidRDefault="003F028F" w:rsidP="003F028F">
            <w:pPr>
              <w:spacing w:line="23" w:lineRule="atLeast"/>
              <w:contextualSpacing/>
              <w:rPr>
                <w:rFonts w:ascii="Times New Roman" w:hAnsi="Times New Roman"/>
                <w:sz w:val="24"/>
              </w:rPr>
            </w:pPr>
            <w:r>
              <w:rPr>
                <w:rFonts w:ascii="Times New Roman" w:hAnsi="Times New Roman"/>
                <w:sz w:val="24"/>
              </w:rPr>
              <w:t>Р 11, Темы 11.1 – 11.4, П-о/с</w:t>
            </w:r>
          </w:p>
          <w:p w:rsidR="003F028F" w:rsidRDefault="003F028F" w:rsidP="003F028F">
            <w:pPr>
              <w:spacing w:line="23" w:lineRule="atLeast"/>
              <w:contextualSpacing/>
              <w:rPr>
                <w:rFonts w:ascii="Times New Roman" w:hAnsi="Times New Roman"/>
                <w:b/>
                <w:color w:val="FF0000"/>
                <w:sz w:val="24"/>
                <w:highlight w:val="yellow"/>
              </w:rPr>
            </w:pPr>
            <w:r>
              <w:rPr>
                <w:rFonts w:ascii="Times New Roman" w:hAnsi="Times New Roman"/>
                <w:sz w:val="24"/>
              </w:rPr>
              <w:t>Р 12, Темы 12.1 – 12.2, П-о/с</w:t>
            </w:r>
          </w:p>
        </w:tc>
        <w:tc>
          <w:tcPr>
            <w:tcW w:w="2835" w:type="dxa"/>
            <w:vMerge/>
            <w:tcBorders>
              <w:left w:val="single" w:sz="4" w:space="0" w:color="000000"/>
              <w:right w:val="single" w:sz="4" w:space="0" w:color="000000"/>
            </w:tcBorders>
            <w:shd w:val="clear" w:color="auto" w:fill="auto"/>
          </w:tcPr>
          <w:p w:rsidR="003F028F" w:rsidRDefault="003F028F" w:rsidP="003F028F"/>
        </w:tc>
      </w:tr>
      <w:tr w:rsidR="003F028F" w:rsidTr="008B0857">
        <w:trPr>
          <w:trHeight w:val="3598"/>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auto"/>
          </w:tcPr>
          <w:p w:rsidR="003F028F" w:rsidRPr="000611E5" w:rsidRDefault="003F028F" w:rsidP="003F028F">
            <w:pPr>
              <w:pStyle w:val="ConsPlusNormal"/>
              <w:jc w:val="both"/>
              <w:rPr>
                <w:rFonts w:ascii="Times New Roman" w:hAnsi="Times New Roman" w:cs="Times New Roman"/>
                <w:sz w:val="24"/>
                <w:szCs w:val="24"/>
              </w:rPr>
            </w:pPr>
            <w:r w:rsidRPr="000611E5">
              <w:rPr>
                <w:rFonts w:ascii="Times New Roman" w:hAnsi="Times New Roman" w:cs="Times New Roman"/>
                <w:sz w:val="24"/>
                <w:szCs w:val="24"/>
              </w:rPr>
              <w:t>ПК 3.2. Проводить обработку документации, информации при формировании налоговой отчетности, во время осуществления мероприятий налогового контроля (администрирования).</w:t>
            </w:r>
          </w:p>
          <w:p w:rsidR="003F028F" w:rsidRDefault="003F028F" w:rsidP="003F028F">
            <w:pPr>
              <w:spacing w:line="23" w:lineRule="atLeast"/>
              <w:rPr>
                <w:rFonts w:ascii="Times New Roman" w:hAnsi="Times New Roman"/>
                <w:sz w:val="24"/>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3F028F" w:rsidRDefault="003F028F" w:rsidP="003F028F">
            <w:pPr>
              <w:spacing w:line="23" w:lineRule="atLeast"/>
              <w:contextualSpacing/>
              <w:rPr>
                <w:rFonts w:ascii="Times New Roman" w:hAnsi="Times New Roman"/>
                <w:sz w:val="24"/>
              </w:rPr>
            </w:pPr>
            <w:r>
              <w:rPr>
                <w:rFonts w:ascii="Times New Roman" w:hAnsi="Times New Roman"/>
                <w:sz w:val="24"/>
              </w:rPr>
              <w:t>Р 1, Темы 1.1</w:t>
            </w:r>
          </w:p>
          <w:p w:rsidR="003F028F" w:rsidRDefault="003F028F" w:rsidP="003F028F">
            <w:pPr>
              <w:spacing w:line="23" w:lineRule="atLeast"/>
              <w:contextualSpacing/>
              <w:rPr>
                <w:rFonts w:ascii="Times New Roman" w:hAnsi="Times New Roman"/>
                <w:sz w:val="24"/>
              </w:rPr>
            </w:pPr>
            <w:r>
              <w:rPr>
                <w:rFonts w:ascii="Times New Roman" w:hAnsi="Times New Roman"/>
                <w:sz w:val="24"/>
              </w:rPr>
              <w:t>Р 2, Темы 2.1 – 2.6</w:t>
            </w:r>
          </w:p>
          <w:p w:rsidR="003F028F" w:rsidRDefault="003F028F" w:rsidP="003F028F">
            <w:pPr>
              <w:spacing w:line="23" w:lineRule="atLeast"/>
              <w:contextualSpacing/>
              <w:rPr>
                <w:rFonts w:ascii="Times New Roman" w:hAnsi="Times New Roman"/>
                <w:sz w:val="24"/>
              </w:rPr>
            </w:pPr>
            <w:r>
              <w:rPr>
                <w:rFonts w:ascii="Times New Roman" w:hAnsi="Times New Roman"/>
                <w:sz w:val="24"/>
              </w:rPr>
              <w:t>Р 3, Темы 3.1, 3.2</w:t>
            </w:r>
          </w:p>
          <w:p w:rsidR="003F028F" w:rsidRDefault="003F028F" w:rsidP="003F028F">
            <w:pPr>
              <w:spacing w:line="23" w:lineRule="atLeast"/>
              <w:contextualSpacing/>
              <w:rPr>
                <w:rFonts w:ascii="Times New Roman" w:hAnsi="Times New Roman"/>
                <w:sz w:val="24"/>
              </w:rPr>
            </w:pPr>
            <w:r>
              <w:rPr>
                <w:rFonts w:ascii="Times New Roman" w:hAnsi="Times New Roman"/>
                <w:sz w:val="24"/>
              </w:rPr>
              <w:t>Р 4, Темы 4.1 – 4.7</w:t>
            </w:r>
          </w:p>
          <w:p w:rsidR="003F028F" w:rsidRDefault="003F028F" w:rsidP="003F028F">
            <w:pPr>
              <w:spacing w:line="23" w:lineRule="atLeast"/>
              <w:contextualSpacing/>
              <w:rPr>
                <w:rFonts w:ascii="Times New Roman" w:hAnsi="Times New Roman"/>
                <w:sz w:val="24"/>
              </w:rPr>
            </w:pPr>
            <w:r>
              <w:rPr>
                <w:rFonts w:ascii="Times New Roman" w:hAnsi="Times New Roman"/>
                <w:sz w:val="24"/>
              </w:rPr>
              <w:t>Р 5, Темы 5.1 – 5.2</w:t>
            </w:r>
          </w:p>
          <w:p w:rsidR="003F028F" w:rsidRDefault="003F028F" w:rsidP="003F028F">
            <w:pPr>
              <w:spacing w:line="23" w:lineRule="atLeast"/>
              <w:contextualSpacing/>
              <w:rPr>
                <w:rFonts w:ascii="Times New Roman" w:hAnsi="Times New Roman"/>
                <w:sz w:val="24"/>
              </w:rPr>
            </w:pPr>
            <w:r>
              <w:rPr>
                <w:rFonts w:ascii="Times New Roman" w:hAnsi="Times New Roman"/>
                <w:sz w:val="24"/>
              </w:rPr>
              <w:t>Р 6, Темы 6.1 – 6.4</w:t>
            </w:r>
          </w:p>
          <w:p w:rsidR="003F028F" w:rsidRDefault="003F028F" w:rsidP="003F028F">
            <w:pPr>
              <w:spacing w:line="23" w:lineRule="atLeast"/>
              <w:contextualSpacing/>
              <w:rPr>
                <w:rFonts w:ascii="Times New Roman" w:hAnsi="Times New Roman"/>
                <w:sz w:val="24"/>
              </w:rPr>
            </w:pPr>
            <w:r>
              <w:rPr>
                <w:rFonts w:ascii="Times New Roman" w:hAnsi="Times New Roman"/>
                <w:sz w:val="24"/>
              </w:rPr>
              <w:t>Р 7, Темы 7.1 – 7.2</w:t>
            </w:r>
          </w:p>
          <w:p w:rsidR="003F028F" w:rsidRDefault="003F028F" w:rsidP="003F028F">
            <w:pPr>
              <w:spacing w:line="23" w:lineRule="atLeast"/>
              <w:contextualSpacing/>
              <w:rPr>
                <w:rFonts w:ascii="Times New Roman" w:hAnsi="Times New Roman"/>
                <w:sz w:val="24"/>
              </w:rPr>
            </w:pPr>
            <w:r>
              <w:rPr>
                <w:rFonts w:ascii="Times New Roman" w:hAnsi="Times New Roman"/>
                <w:sz w:val="24"/>
              </w:rPr>
              <w:t>Р 8, Темы 8.1 – 8.4</w:t>
            </w:r>
          </w:p>
          <w:p w:rsidR="003F028F" w:rsidRDefault="003F028F" w:rsidP="003F028F">
            <w:pPr>
              <w:spacing w:line="23" w:lineRule="atLeast"/>
              <w:contextualSpacing/>
              <w:rPr>
                <w:rFonts w:ascii="Times New Roman" w:hAnsi="Times New Roman"/>
                <w:sz w:val="24"/>
              </w:rPr>
            </w:pPr>
            <w:r>
              <w:rPr>
                <w:rFonts w:ascii="Times New Roman" w:hAnsi="Times New Roman"/>
                <w:sz w:val="24"/>
              </w:rPr>
              <w:t>Р 9, Тема 9.1 – 9.2</w:t>
            </w:r>
          </w:p>
          <w:p w:rsidR="003F028F" w:rsidRDefault="003F028F" w:rsidP="003F028F">
            <w:pPr>
              <w:spacing w:line="23" w:lineRule="atLeast"/>
              <w:contextualSpacing/>
              <w:rPr>
                <w:rFonts w:ascii="Times New Roman" w:hAnsi="Times New Roman"/>
                <w:sz w:val="24"/>
              </w:rPr>
            </w:pPr>
            <w:r>
              <w:rPr>
                <w:rFonts w:ascii="Times New Roman" w:hAnsi="Times New Roman"/>
                <w:sz w:val="24"/>
              </w:rPr>
              <w:t>Р 10, Тема 10.1</w:t>
            </w:r>
          </w:p>
          <w:p w:rsidR="003F028F" w:rsidRDefault="003F028F" w:rsidP="003F028F">
            <w:pPr>
              <w:spacing w:line="23" w:lineRule="atLeast"/>
              <w:contextualSpacing/>
              <w:rPr>
                <w:rFonts w:ascii="Times New Roman" w:hAnsi="Times New Roman"/>
                <w:sz w:val="24"/>
              </w:rPr>
            </w:pPr>
            <w:r>
              <w:rPr>
                <w:rFonts w:ascii="Times New Roman" w:hAnsi="Times New Roman"/>
                <w:sz w:val="24"/>
              </w:rPr>
              <w:t>Р 11, Темы 11.1 – 11.4</w:t>
            </w:r>
          </w:p>
          <w:p w:rsidR="003F028F" w:rsidRDefault="003F028F" w:rsidP="003F028F">
            <w:pPr>
              <w:spacing w:line="23" w:lineRule="atLeast"/>
              <w:contextualSpacing/>
              <w:rPr>
                <w:rFonts w:ascii="Times New Roman" w:hAnsi="Times New Roman"/>
                <w:sz w:val="24"/>
              </w:rPr>
            </w:pPr>
            <w:r>
              <w:rPr>
                <w:rFonts w:ascii="Times New Roman" w:hAnsi="Times New Roman"/>
                <w:sz w:val="24"/>
              </w:rPr>
              <w:t>Р 12, Темы 12.1 –12.2</w:t>
            </w:r>
          </w:p>
        </w:tc>
        <w:tc>
          <w:tcPr>
            <w:tcW w:w="2835" w:type="dxa"/>
            <w:vMerge/>
            <w:tcBorders>
              <w:left w:val="single" w:sz="4" w:space="0" w:color="000000"/>
              <w:right w:val="single" w:sz="4" w:space="0" w:color="000000"/>
            </w:tcBorders>
          </w:tcPr>
          <w:p w:rsidR="003F028F" w:rsidRDefault="003F028F" w:rsidP="003F028F">
            <w:pPr>
              <w:spacing w:line="23" w:lineRule="atLeast"/>
              <w:rPr>
                <w:rFonts w:ascii="Times New Roman" w:hAnsi="Times New Roman"/>
                <w:sz w:val="24"/>
              </w:rPr>
            </w:pPr>
          </w:p>
        </w:tc>
      </w:tr>
      <w:tr w:rsidR="008B0857" w:rsidTr="008B0857">
        <w:trPr>
          <w:trHeight w:val="2111"/>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auto"/>
          </w:tcPr>
          <w:p w:rsidR="008B0857" w:rsidRPr="000611E5" w:rsidRDefault="008B0857" w:rsidP="003F028F">
            <w:pPr>
              <w:pStyle w:val="ConsPlusNormal"/>
              <w:jc w:val="both"/>
              <w:rPr>
                <w:rFonts w:ascii="Times New Roman" w:hAnsi="Times New Roman" w:cs="Times New Roman"/>
                <w:sz w:val="24"/>
                <w:szCs w:val="24"/>
              </w:rPr>
            </w:pPr>
            <w:r w:rsidRPr="000611E5">
              <w:rPr>
                <w:rFonts w:ascii="Times New Roman" w:hAnsi="Times New Roman" w:cs="Times New Roman"/>
                <w:sz w:val="24"/>
                <w:szCs w:val="24"/>
              </w:rPr>
              <w:t>ПК 3.3. Проводить анализ норм законодательства Российской Федерации о налогах и сборах, правоприменительной практики и разъяснений государственных органов для целей налогового контроля.</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8B0857" w:rsidRDefault="008B0857" w:rsidP="003F028F">
            <w:pPr>
              <w:spacing w:line="23" w:lineRule="atLeast"/>
              <w:contextualSpacing/>
              <w:rPr>
                <w:rFonts w:ascii="Times New Roman" w:hAnsi="Times New Roman"/>
                <w:sz w:val="24"/>
              </w:rPr>
            </w:pPr>
            <w:r>
              <w:rPr>
                <w:rFonts w:ascii="Times New Roman" w:hAnsi="Times New Roman"/>
                <w:sz w:val="24"/>
              </w:rPr>
              <w:t>Р 4, Темы 4.4</w:t>
            </w:r>
          </w:p>
          <w:p w:rsidR="008B0857" w:rsidRDefault="008B0857" w:rsidP="003F028F">
            <w:pPr>
              <w:spacing w:line="23" w:lineRule="atLeast"/>
              <w:contextualSpacing/>
              <w:rPr>
                <w:rFonts w:ascii="Times New Roman" w:hAnsi="Times New Roman"/>
                <w:sz w:val="24"/>
              </w:rPr>
            </w:pPr>
            <w:r>
              <w:rPr>
                <w:rFonts w:ascii="Times New Roman" w:hAnsi="Times New Roman"/>
                <w:sz w:val="24"/>
              </w:rPr>
              <w:t>Р 5, Темы 5.2</w:t>
            </w:r>
          </w:p>
          <w:p w:rsidR="008B0857" w:rsidRDefault="008B0857" w:rsidP="003F028F">
            <w:pPr>
              <w:spacing w:line="23" w:lineRule="atLeast"/>
              <w:contextualSpacing/>
              <w:rPr>
                <w:rFonts w:ascii="Times New Roman" w:hAnsi="Times New Roman"/>
                <w:sz w:val="24"/>
              </w:rPr>
            </w:pPr>
            <w:r>
              <w:rPr>
                <w:rFonts w:ascii="Times New Roman" w:hAnsi="Times New Roman"/>
                <w:sz w:val="24"/>
              </w:rPr>
              <w:t>Р 11, Темы 11.3</w:t>
            </w:r>
          </w:p>
          <w:p w:rsidR="008B0857" w:rsidRDefault="008B0857" w:rsidP="003F028F">
            <w:pPr>
              <w:spacing w:line="23" w:lineRule="atLeast"/>
              <w:contextualSpacing/>
              <w:rPr>
                <w:rFonts w:ascii="Times New Roman" w:hAnsi="Times New Roman"/>
                <w:sz w:val="24"/>
              </w:rPr>
            </w:pPr>
            <w:r>
              <w:rPr>
                <w:rFonts w:ascii="Times New Roman" w:hAnsi="Times New Roman"/>
                <w:sz w:val="24"/>
              </w:rPr>
              <w:t>Р 12, Темы 12.2</w:t>
            </w:r>
          </w:p>
        </w:tc>
        <w:tc>
          <w:tcPr>
            <w:tcW w:w="2835" w:type="dxa"/>
            <w:vMerge w:val="restart"/>
            <w:tcBorders>
              <w:left w:val="single" w:sz="4" w:space="0" w:color="000000"/>
              <w:right w:val="single" w:sz="4" w:space="0" w:color="000000"/>
            </w:tcBorders>
          </w:tcPr>
          <w:p w:rsidR="008B0857" w:rsidRDefault="008B0857" w:rsidP="003F028F">
            <w:pPr>
              <w:spacing w:line="23" w:lineRule="atLeast"/>
              <w:rPr>
                <w:rFonts w:ascii="Times New Roman" w:hAnsi="Times New Roman"/>
                <w:sz w:val="24"/>
              </w:rPr>
            </w:pPr>
          </w:p>
        </w:tc>
      </w:tr>
      <w:tr w:rsidR="008B0857" w:rsidTr="008B0857">
        <w:trPr>
          <w:trHeight w:val="3598"/>
          <w:jc w:val="center"/>
        </w:trPr>
        <w:tc>
          <w:tcPr>
            <w:tcW w:w="3397" w:type="dxa"/>
            <w:tcBorders>
              <w:top w:val="single" w:sz="4" w:space="0" w:color="000000"/>
              <w:left w:val="single" w:sz="4" w:space="0" w:color="000000"/>
              <w:right w:val="single" w:sz="4" w:space="0" w:color="000000"/>
            </w:tcBorders>
            <w:shd w:val="clear" w:color="auto" w:fill="auto"/>
          </w:tcPr>
          <w:p w:rsidR="008B0857" w:rsidRPr="000611E5" w:rsidRDefault="008B0857" w:rsidP="003F028F">
            <w:pPr>
              <w:pStyle w:val="ConsPlusNormal"/>
              <w:jc w:val="both"/>
              <w:rPr>
                <w:rFonts w:ascii="Times New Roman" w:hAnsi="Times New Roman" w:cs="Times New Roman"/>
                <w:sz w:val="24"/>
                <w:szCs w:val="24"/>
              </w:rPr>
            </w:pPr>
            <w:r w:rsidRPr="000611E5">
              <w:rPr>
                <w:rFonts w:ascii="Times New Roman" w:hAnsi="Times New Roman" w:cs="Times New Roman"/>
                <w:sz w:val="24"/>
                <w:szCs w:val="24"/>
              </w:rPr>
              <w:lastRenderedPageBreak/>
              <w:t>ПК 5.2. Производить распределение заданий между членами групп специалистов по внутреннему контролю финансовой сферы деятельности.</w:t>
            </w:r>
          </w:p>
          <w:p w:rsidR="008B0857" w:rsidRPr="000611E5" w:rsidRDefault="008B0857" w:rsidP="003F028F">
            <w:pPr>
              <w:pStyle w:val="ConsPlusNormal"/>
              <w:jc w:val="both"/>
              <w:rPr>
                <w:rFonts w:ascii="Times New Roman" w:hAnsi="Times New Roman" w:cs="Times New Roman"/>
                <w:sz w:val="24"/>
                <w:szCs w:val="24"/>
              </w:rPr>
            </w:pPr>
          </w:p>
        </w:tc>
        <w:tc>
          <w:tcPr>
            <w:tcW w:w="3544" w:type="dxa"/>
            <w:tcBorders>
              <w:top w:val="single" w:sz="4" w:space="0" w:color="000000"/>
              <w:left w:val="single" w:sz="4" w:space="0" w:color="000000"/>
              <w:right w:val="single" w:sz="4" w:space="0" w:color="000000"/>
            </w:tcBorders>
            <w:shd w:val="clear" w:color="auto" w:fill="auto"/>
          </w:tcPr>
          <w:p w:rsidR="008B0857" w:rsidRDefault="008B0857" w:rsidP="003F028F">
            <w:pPr>
              <w:spacing w:line="23" w:lineRule="atLeast"/>
              <w:contextualSpacing/>
              <w:rPr>
                <w:rFonts w:ascii="Times New Roman" w:hAnsi="Times New Roman"/>
                <w:sz w:val="24"/>
              </w:rPr>
            </w:pPr>
            <w:r>
              <w:rPr>
                <w:rFonts w:ascii="Times New Roman" w:hAnsi="Times New Roman"/>
                <w:sz w:val="24"/>
              </w:rPr>
              <w:t>Р 1, Темы 1.1</w:t>
            </w:r>
          </w:p>
          <w:p w:rsidR="008B0857" w:rsidRDefault="008B0857" w:rsidP="003F028F">
            <w:pPr>
              <w:spacing w:line="23" w:lineRule="atLeast"/>
              <w:contextualSpacing/>
              <w:rPr>
                <w:rFonts w:ascii="Times New Roman" w:hAnsi="Times New Roman"/>
                <w:sz w:val="24"/>
              </w:rPr>
            </w:pPr>
            <w:r>
              <w:rPr>
                <w:rFonts w:ascii="Times New Roman" w:hAnsi="Times New Roman"/>
                <w:sz w:val="24"/>
              </w:rPr>
              <w:t>Р 2, Темы 2.1 – 2.6</w:t>
            </w:r>
          </w:p>
          <w:p w:rsidR="008B0857" w:rsidRDefault="008B0857" w:rsidP="003F028F">
            <w:pPr>
              <w:spacing w:line="23" w:lineRule="atLeast"/>
              <w:contextualSpacing/>
              <w:rPr>
                <w:rFonts w:ascii="Times New Roman" w:hAnsi="Times New Roman"/>
                <w:sz w:val="24"/>
              </w:rPr>
            </w:pPr>
            <w:r>
              <w:rPr>
                <w:rFonts w:ascii="Times New Roman" w:hAnsi="Times New Roman"/>
                <w:sz w:val="24"/>
              </w:rPr>
              <w:t>Р 3, Темы 3.1, 3.2</w:t>
            </w:r>
          </w:p>
          <w:p w:rsidR="008B0857" w:rsidRDefault="008B0857" w:rsidP="003F028F">
            <w:pPr>
              <w:spacing w:line="23" w:lineRule="atLeast"/>
              <w:contextualSpacing/>
              <w:rPr>
                <w:rFonts w:ascii="Times New Roman" w:hAnsi="Times New Roman"/>
                <w:sz w:val="24"/>
              </w:rPr>
            </w:pPr>
            <w:r>
              <w:rPr>
                <w:rFonts w:ascii="Times New Roman" w:hAnsi="Times New Roman"/>
                <w:sz w:val="24"/>
              </w:rPr>
              <w:t>Р 4, Темы 4.1 – 4.7</w:t>
            </w:r>
          </w:p>
          <w:p w:rsidR="008B0857" w:rsidRDefault="008B0857" w:rsidP="003F028F">
            <w:pPr>
              <w:spacing w:line="23" w:lineRule="atLeast"/>
              <w:contextualSpacing/>
              <w:rPr>
                <w:rFonts w:ascii="Times New Roman" w:hAnsi="Times New Roman"/>
                <w:sz w:val="24"/>
              </w:rPr>
            </w:pPr>
            <w:r>
              <w:rPr>
                <w:rFonts w:ascii="Times New Roman" w:hAnsi="Times New Roman"/>
                <w:sz w:val="24"/>
              </w:rPr>
              <w:t>Р 5, Темы 5.1 – 5.2</w:t>
            </w:r>
          </w:p>
          <w:p w:rsidR="008B0857" w:rsidRDefault="008B0857" w:rsidP="003F028F">
            <w:pPr>
              <w:spacing w:line="23" w:lineRule="atLeast"/>
              <w:contextualSpacing/>
              <w:rPr>
                <w:rFonts w:ascii="Times New Roman" w:hAnsi="Times New Roman"/>
                <w:sz w:val="24"/>
              </w:rPr>
            </w:pPr>
            <w:r>
              <w:rPr>
                <w:rFonts w:ascii="Times New Roman" w:hAnsi="Times New Roman"/>
                <w:sz w:val="24"/>
              </w:rPr>
              <w:t>Р 6, Темы 6.1 – 6.4</w:t>
            </w:r>
          </w:p>
          <w:p w:rsidR="008B0857" w:rsidRDefault="008B0857" w:rsidP="003F028F">
            <w:pPr>
              <w:spacing w:line="23" w:lineRule="atLeast"/>
              <w:contextualSpacing/>
              <w:rPr>
                <w:rFonts w:ascii="Times New Roman" w:hAnsi="Times New Roman"/>
                <w:sz w:val="24"/>
              </w:rPr>
            </w:pPr>
            <w:r>
              <w:rPr>
                <w:rFonts w:ascii="Times New Roman" w:hAnsi="Times New Roman"/>
                <w:sz w:val="24"/>
              </w:rPr>
              <w:t>Р 7, Темы 7.1 – 7.2</w:t>
            </w:r>
          </w:p>
          <w:p w:rsidR="008B0857" w:rsidRDefault="008B0857" w:rsidP="003F028F">
            <w:pPr>
              <w:spacing w:line="23" w:lineRule="atLeast"/>
              <w:contextualSpacing/>
              <w:rPr>
                <w:rFonts w:ascii="Times New Roman" w:hAnsi="Times New Roman"/>
                <w:sz w:val="24"/>
              </w:rPr>
            </w:pPr>
            <w:r>
              <w:rPr>
                <w:rFonts w:ascii="Times New Roman" w:hAnsi="Times New Roman"/>
                <w:sz w:val="24"/>
              </w:rPr>
              <w:t>Р 8, Темы 8.1 – 8.4</w:t>
            </w:r>
          </w:p>
          <w:p w:rsidR="008B0857" w:rsidRDefault="008B0857" w:rsidP="003F028F">
            <w:pPr>
              <w:spacing w:line="23" w:lineRule="atLeast"/>
              <w:contextualSpacing/>
              <w:rPr>
                <w:rFonts w:ascii="Times New Roman" w:hAnsi="Times New Roman"/>
                <w:sz w:val="24"/>
              </w:rPr>
            </w:pPr>
            <w:r>
              <w:rPr>
                <w:rFonts w:ascii="Times New Roman" w:hAnsi="Times New Roman"/>
                <w:sz w:val="24"/>
              </w:rPr>
              <w:t>Р 9, Тема 9.1 – 9.2</w:t>
            </w:r>
          </w:p>
          <w:p w:rsidR="008B0857" w:rsidRDefault="008B0857" w:rsidP="003F028F">
            <w:pPr>
              <w:spacing w:line="23" w:lineRule="atLeast"/>
              <w:contextualSpacing/>
              <w:rPr>
                <w:rFonts w:ascii="Times New Roman" w:hAnsi="Times New Roman"/>
                <w:sz w:val="24"/>
              </w:rPr>
            </w:pPr>
            <w:r>
              <w:rPr>
                <w:rFonts w:ascii="Times New Roman" w:hAnsi="Times New Roman"/>
                <w:sz w:val="24"/>
              </w:rPr>
              <w:t>Р 10, Тема 10.1</w:t>
            </w:r>
          </w:p>
          <w:p w:rsidR="008B0857" w:rsidRDefault="008B0857" w:rsidP="003F028F">
            <w:pPr>
              <w:spacing w:line="23" w:lineRule="atLeast"/>
              <w:contextualSpacing/>
              <w:rPr>
                <w:rFonts w:ascii="Times New Roman" w:hAnsi="Times New Roman"/>
                <w:sz w:val="24"/>
              </w:rPr>
            </w:pPr>
            <w:r>
              <w:rPr>
                <w:rFonts w:ascii="Times New Roman" w:hAnsi="Times New Roman"/>
                <w:sz w:val="24"/>
              </w:rPr>
              <w:t>Р 11, Темы 11.1 – 11.4</w:t>
            </w:r>
          </w:p>
          <w:p w:rsidR="008B0857" w:rsidRDefault="008B0857" w:rsidP="003F028F">
            <w:pPr>
              <w:spacing w:line="23" w:lineRule="atLeast"/>
              <w:contextualSpacing/>
              <w:rPr>
                <w:rFonts w:ascii="Times New Roman" w:hAnsi="Times New Roman"/>
                <w:sz w:val="24"/>
              </w:rPr>
            </w:pPr>
            <w:r>
              <w:rPr>
                <w:rFonts w:ascii="Times New Roman" w:hAnsi="Times New Roman"/>
                <w:sz w:val="24"/>
              </w:rPr>
              <w:t>Р 12, Темы 12.1 –12.2</w:t>
            </w:r>
          </w:p>
        </w:tc>
        <w:tc>
          <w:tcPr>
            <w:tcW w:w="2835" w:type="dxa"/>
            <w:vMerge/>
            <w:tcBorders>
              <w:left w:val="single" w:sz="4" w:space="0" w:color="000000"/>
              <w:right w:val="single" w:sz="4" w:space="0" w:color="000000"/>
            </w:tcBorders>
          </w:tcPr>
          <w:p w:rsidR="008B0857" w:rsidRDefault="008B0857" w:rsidP="003F028F">
            <w:pPr>
              <w:spacing w:line="23" w:lineRule="atLeast"/>
              <w:rPr>
                <w:rFonts w:ascii="Times New Roman" w:hAnsi="Times New Roman"/>
                <w:sz w:val="24"/>
              </w:rPr>
            </w:pPr>
          </w:p>
        </w:tc>
      </w:tr>
    </w:tbl>
    <w:p w:rsidR="003F028F" w:rsidRDefault="003F028F" w:rsidP="003F028F">
      <w:pPr>
        <w:spacing w:line="23" w:lineRule="atLeast"/>
        <w:rPr>
          <w:rFonts w:ascii="Times New Roman" w:hAnsi="Times New Roman"/>
          <w:sz w:val="16"/>
        </w:rPr>
      </w:pPr>
    </w:p>
    <w:p w:rsidR="003F028F" w:rsidRDefault="003F028F" w:rsidP="003F02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caps/>
          <w:sz w:val="24"/>
          <w:szCs w:val="24"/>
        </w:rPr>
      </w:pPr>
    </w:p>
    <w:p w:rsidR="003F028F" w:rsidRDefault="003F028F" w:rsidP="003F028F">
      <w:pPr>
        <w:jc w:val="right"/>
        <w:rPr>
          <w:rFonts w:ascii="Times New Roman" w:hAnsi="Times New Roman"/>
          <w:b/>
          <w:bCs/>
          <w:sz w:val="24"/>
          <w:szCs w:val="24"/>
        </w:rPr>
      </w:pPr>
    </w:p>
    <w:p w:rsidR="003F028F" w:rsidRDefault="003F028F" w:rsidP="003F028F">
      <w:pPr>
        <w:jc w:val="right"/>
        <w:rPr>
          <w:rFonts w:ascii="Times New Roman" w:hAnsi="Times New Roman"/>
          <w:b/>
          <w:bCs/>
          <w:sz w:val="24"/>
          <w:szCs w:val="24"/>
        </w:rPr>
      </w:pPr>
    </w:p>
    <w:p w:rsidR="003F028F" w:rsidRDefault="003F028F" w:rsidP="003F028F">
      <w:pPr>
        <w:jc w:val="right"/>
        <w:rPr>
          <w:rFonts w:ascii="Times New Roman" w:hAnsi="Times New Roman"/>
          <w:b/>
          <w:bCs/>
          <w:sz w:val="24"/>
          <w:szCs w:val="24"/>
        </w:rPr>
      </w:pPr>
    </w:p>
    <w:p w:rsidR="003F028F" w:rsidRDefault="003F028F" w:rsidP="003F028F">
      <w:pPr>
        <w:jc w:val="right"/>
        <w:rPr>
          <w:rFonts w:ascii="Times New Roman" w:hAnsi="Times New Roman"/>
          <w:b/>
          <w:bCs/>
          <w:sz w:val="24"/>
          <w:szCs w:val="24"/>
        </w:rPr>
      </w:pPr>
    </w:p>
    <w:p w:rsidR="003F028F" w:rsidRDefault="003F028F" w:rsidP="003F028F">
      <w:pPr>
        <w:jc w:val="right"/>
        <w:rPr>
          <w:rFonts w:ascii="Times New Roman" w:hAnsi="Times New Roman"/>
          <w:b/>
          <w:bCs/>
          <w:sz w:val="24"/>
          <w:szCs w:val="24"/>
        </w:rPr>
      </w:pPr>
    </w:p>
    <w:p w:rsidR="003F028F" w:rsidRDefault="003F028F" w:rsidP="003F028F">
      <w:pPr>
        <w:jc w:val="right"/>
        <w:rPr>
          <w:rFonts w:ascii="Times New Roman" w:hAnsi="Times New Roman"/>
          <w:b/>
          <w:bCs/>
          <w:sz w:val="24"/>
          <w:szCs w:val="24"/>
        </w:rPr>
      </w:pPr>
    </w:p>
    <w:p w:rsidR="00241567" w:rsidRPr="00D13F89" w:rsidRDefault="00241567" w:rsidP="00D13F89">
      <w:pPr>
        <w:jc w:val="both"/>
        <w:rPr>
          <w:rFonts w:ascii="Times New Roman" w:hAnsi="Times New Roman"/>
          <w:b/>
          <w:bCs/>
          <w:sz w:val="24"/>
          <w:szCs w:val="24"/>
        </w:rPr>
      </w:pPr>
    </w:p>
    <w:p w:rsidR="00241567" w:rsidRPr="00D13F89" w:rsidRDefault="00241567" w:rsidP="00D13F89">
      <w:pPr>
        <w:jc w:val="both"/>
        <w:rPr>
          <w:rFonts w:ascii="Times New Roman" w:hAnsi="Times New Roman"/>
          <w:b/>
          <w:bCs/>
          <w:sz w:val="24"/>
          <w:szCs w:val="24"/>
        </w:rPr>
      </w:pPr>
    </w:p>
    <w:p w:rsidR="00241567" w:rsidRPr="00D13F89" w:rsidRDefault="00241567" w:rsidP="00D13F89">
      <w:pPr>
        <w:jc w:val="both"/>
        <w:rPr>
          <w:rFonts w:ascii="Times New Roman" w:hAnsi="Times New Roman"/>
          <w:b/>
          <w:bCs/>
          <w:sz w:val="24"/>
          <w:szCs w:val="24"/>
        </w:rPr>
      </w:pPr>
    </w:p>
    <w:p w:rsidR="00241567" w:rsidRPr="00D13F89" w:rsidRDefault="00241567" w:rsidP="00D13F89">
      <w:pPr>
        <w:rPr>
          <w:rFonts w:ascii="Times New Roman" w:hAnsi="Times New Roman"/>
          <w:sz w:val="24"/>
          <w:szCs w:val="24"/>
        </w:rPr>
      </w:pPr>
    </w:p>
    <w:p w:rsidR="00241567" w:rsidRPr="00D13F89" w:rsidRDefault="00241567" w:rsidP="00D13F89">
      <w:pPr>
        <w:rPr>
          <w:rFonts w:ascii="Times New Roman" w:hAnsi="Times New Roman"/>
          <w:sz w:val="24"/>
          <w:szCs w:val="24"/>
        </w:rPr>
      </w:pPr>
    </w:p>
    <w:p w:rsidR="00241567" w:rsidRPr="00D13F89" w:rsidRDefault="00241567" w:rsidP="00D13F89">
      <w:pPr>
        <w:rPr>
          <w:rFonts w:ascii="Times New Roman" w:hAnsi="Times New Roman"/>
          <w:sz w:val="24"/>
          <w:szCs w:val="24"/>
        </w:rPr>
      </w:pPr>
    </w:p>
    <w:p w:rsidR="00241567" w:rsidRPr="00D13F89" w:rsidRDefault="00241567" w:rsidP="00D13F89">
      <w:pPr>
        <w:rPr>
          <w:rFonts w:ascii="Times New Roman" w:hAnsi="Times New Roman"/>
          <w:sz w:val="24"/>
          <w:szCs w:val="24"/>
        </w:rPr>
      </w:pPr>
    </w:p>
    <w:p w:rsidR="00241567" w:rsidRPr="00D13F89" w:rsidRDefault="00241567" w:rsidP="00D13F89">
      <w:pPr>
        <w:rPr>
          <w:rFonts w:ascii="Times New Roman" w:hAnsi="Times New Roman"/>
          <w:sz w:val="24"/>
          <w:szCs w:val="24"/>
        </w:rPr>
      </w:pPr>
    </w:p>
    <w:p w:rsidR="00241567" w:rsidRPr="00D13F89" w:rsidRDefault="00241567" w:rsidP="00D13F89">
      <w:pPr>
        <w:rPr>
          <w:rFonts w:ascii="Times New Roman" w:hAnsi="Times New Roman"/>
          <w:sz w:val="24"/>
          <w:szCs w:val="24"/>
        </w:rPr>
      </w:pPr>
    </w:p>
    <w:p w:rsidR="00241567" w:rsidRPr="00D13F89" w:rsidRDefault="00241567" w:rsidP="00D13F89">
      <w:pPr>
        <w:rPr>
          <w:rFonts w:ascii="Times New Roman" w:hAnsi="Times New Roman"/>
          <w:sz w:val="24"/>
          <w:szCs w:val="24"/>
        </w:rPr>
      </w:pPr>
    </w:p>
    <w:p w:rsidR="00241567" w:rsidRPr="00D13F89" w:rsidRDefault="00241567" w:rsidP="00D13F89">
      <w:pPr>
        <w:rPr>
          <w:rFonts w:ascii="Times New Roman" w:hAnsi="Times New Roman"/>
          <w:sz w:val="24"/>
          <w:szCs w:val="24"/>
        </w:rPr>
      </w:pPr>
    </w:p>
    <w:p w:rsidR="00241567" w:rsidRPr="00D13F89" w:rsidRDefault="00241567" w:rsidP="00D13F89">
      <w:pPr>
        <w:rPr>
          <w:rFonts w:ascii="Times New Roman" w:hAnsi="Times New Roman"/>
          <w:sz w:val="24"/>
          <w:szCs w:val="24"/>
        </w:rPr>
      </w:pPr>
    </w:p>
    <w:p w:rsidR="00241567" w:rsidRPr="00D13F89" w:rsidRDefault="00241567" w:rsidP="00D13F89">
      <w:pPr>
        <w:rPr>
          <w:rFonts w:ascii="Times New Roman" w:hAnsi="Times New Roman"/>
          <w:sz w:val="24"/>
          <w:szCs w:val="24"/>
        </w:rPr>
      </w:pPr>
    </w:p>
    <w:p w:rsidR="00241567" w:rsidRPr="00D13F89" w:rsidRDefault="00241567" w:rsidP="00D13F89">
      <w:pPr>
        <w:rPr>
          <w:rFonts w:ascii="Times New Roman" w:hAnsi="Times New Roman"/>
          <w:sz w:val="24"/>
          <w:szCs w:val="24"/>
        </w:rPr>
        <w:sectPr w:rsidR="00241567" w:rsidRPr="00D13F89" w:rsidSect="002B1FAF">
          <w:headerReference w:type="default" r:id="rId61"/>
          <w:footerReference w:type="default" r:id="rId62"/>
          <w:pgSz w:w="11906" w:h="16838"/>
          <w:pgMar w:top="720" w:right="720" w:bottom="720" w:left="720" w:header="709" w:footer="709" w:gutter="0"/>
          <w:cols w:space="708"/>
          <w:docGrid w:linePitch="360"/>
        </w:sectPr>
      </w:pPr>
    </w:p>
    <w:p w:rsidR="00466ECA" w:rsidRPr="00D13F89" w:rsidRDefault="002B1FAF" w:rsidP="00D13F89">
      <w:pPr>
        <w:jc w:val="right"/>
        <w:rPr>
          <w:rFonts w:ascii="Times New Roman" w:hAnsi="Times New Roman"/>
          <w:b/>
          <w:bCs/>
          <w:sz w:val="24"/>
          <w:szCs w:val="24"/>
        </w:rPr>
      </w:pPr>
      <w:bookmarkStart w:id="7" w:name="__RefHeading___3"/>
      <w:bookmarkStart w:id="8" w:name="__RefHeading___4"/>
      <w:bookmarkEnd w:id="7"/>
      <w:bookmarkEnd w:id="8"/>
      <w:r>
        <w:rPr>
          <w:rFonts w:ascii="Times New Roman" w:hAnsi="Times New Roman"/>
          <w:b/>
          <w:bCs/>
          <w:sz w:val="24"/>
          <w:szCs w:val="24"/>
        </w:rPr>
        <w:lastRenderedPageBreak/>
        <w:t>П</w:t>
      </w:r>
      <w:r w:rsidR="00466ECA" w:rsidRPr="00D13F89">
        <w:rPr>
          <w:rFonts w:ascii="Times New Roman" w:hAnsi="Times New Roman"/>
          <w:b/>
          <w:bCs/>
          <w:sz w:val="24"/>
          <w:szCs w:val="24"/>
        </w:rPr>
        <w:t>риложение 1.5</w:t>
      </w:r>
    </w:p>
    <w:p w:rsidR="00466ECA" w:rsidRPr="00D13F89" w:rsidRDefault="00466ECA" w:rsidP="00D13F89">
      <w:pPr>
        <w:jc w:val="right"/>
        <w:rPr>
          <w:rFonts w:ascii="Times New Roman" w:hAnsi="Times New Roman"/>
          <w:b/>
          <w:bCs/>
          <w:sz w:val="24"/>
          <w:szCs w:val="24"/>
        </w:rPr>
      </w:pPr>
      <w:r w:rsidRPr="00D13F89">
        <w:rPr>
          <w:rFonts w:ascii="Times New Roman" w:hAnsi="Times New Roman"/>
          <w:b/>
          <w:bCs/>
          <w:sz w:val="24"/>
          <w:szCs w:val="24"/>
        </w:rPr>
        <w:t>к ОПОП-П специальности</w:t>
      </w:r>
    </w:p>
    <w:p w:rsidR="00466ECA" w:rsidRPr="00D13F89" w:rsidRDefault="00413B0D" w:rsidP="00D13F89">
      <w:pPr>
        <w:keepNext/>
        <w:jc w:val="right"/>
        <w:outlineLvl w:val="0"/>
        <w:rPr>
          <w:rFonts w:ascii="Times New Roman" w:eastAsia="Times New Roman" w:hAnsi="Times New Roman"/>
          <w:b/>
          <w:bCs/>
          <w:kern w:val="32"/>
          <w:sz w:val="24"/>
          <w:szCs w:val="24"/>
          <w:lang/>
        </w:rPr>
      </w:pPr>
      <w:r>
        <w:rPr>
          <w:rFonts w:ascii="Times New Roman" w:eastAsia="Times New Roman" w:hAnsi="Times New Roman"/>
          <w:b/>
          <w:bCs/>
          <w:kern w:val="32"/>
          <w:sz w:val="24"/>
          <w:szCs w:val="24"/>
          <w:lang/>
        </w:rPr>
        <w:t>38.02.06 Финансы</w:t>
      </w: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center"/>
        <w:rPr>
          <w:rFonts w:ascii="Times New Roman" w:hAnsi="Times New Roman"/>
          <w:b/>
          <w:bCs/>
          <w:sz w:val="24"/>
          <w:szCs w:val="24"/>
        </w:rPr>
      </w:pPr>
      <w:r w:rsidRPr="00D13F89">
        <w:rPr>
          <w:rFonts w:ascii="Times New Roman" w:hAnsi="Times New Roman"/>
          <w:b/>
          <w:bCs/>
          <w:sz w:val="24"/>
          <w:szCs w:val="24"/>
        </w:rPr>
        <w:t>Рабочая программа дисциплины</w:t>
      </w:r>
    </w:p>
    <w:p w:rsidR="00466ECA" w:rsidRPr="00D13F89" w:rsidRDefault="00466ECA" w:rsidP="00D13F89">
      <w:pPr>
        <w:pStyle w:val="1"/>
      </w:pPr>
      <w:bookmarkStart w:id="9" w:name="_Toc167372402"/>
      <w:r w:rsidRPr="00D13F89">
        <w:t>ООД.05 ФИЗИЧЕСКАЯ КУЛЬТУРА</w:t>
      </w:r>
      <w:bookmarkEnd w:id="9"/>
    </w:p>
    <w:p w:rsidR="00466ECA" w:rsidRPr="00D13F89" w:rsidRDefault="00466ECA" w:rsidP="00D13F89">
      <w:pPr>
        <w:pStyle w:val="1"/>
      </w:pPr>
    </w:p>
    <w:p w:rsidR="00466ECA" w:rsidRPr="00D13F89" w:rsidRDefault="00466ECA" w:rsidP="00D13F89">
      <w:pPr>
        <w:pStyle w:val="1"/>
      </w:pPr>
    </w:p>
    <w:p w:rsidR="00466ECA" w:rsidRPr="00D13F89" w:rsidRDefault="00466ECA" w:rsidP="00D13F89">
      <w:pPr>
        <w:pStyle w:val="1"/>
      </w:pPr>
    </w:p>
    <w:p w:rsidR="00466ECA" w:rsidRPr="00D13F89" w:rsidRDefault="00466ECA" w:rsidP="00D13F89">
      <w:pPr>
        <w:pStyle w:val="1"/>
      </w:pPr>
    </w:p>
    <w:p w:rsidR="00466ECA" w:rsidRPr="00D13F89" w:rsidRDefault="00466ECA" w:rsidP="00D13F89">
      <w:pPr>
        <w:pStyle w:val="1"/>
      </w:pPr>
    </w:p>
    <w:p w:rsidR="00466ECA" w:rsidRPr="00D13F89" w:rsidRDefault="00466ECA" w:rsidP="00D13F89">
      <w:pPr>
        <w:pStyle w:val="1"/>
      </w:pPr>
    </w:p>
    <w:p w:rsidR="00466ECA" w:rsidRPr="00D13F89" w:rsidRDefault="00466ECA" w:rsidP="00D13F89">
      <w:pPr>
        <w:pStyle w:val="1"/>
      </w:pPr>
    </w:p>
    <w:p w:rsidR="00466ECA" w:rsidRPr="00D13F89" w:rsidRDefault="00466ECA" w:rsidP="00D13F89">
      <w:pPr>
        <w:pStyle w:val="1"/>
      </w:pPr>
    </w:p>
    <w:p w:rsidR="00466ECA" w:rsidRPr="00D13F89" w:rsidRDefault="00466ECA" w:rsidP="00D13F89">
      <w:pPr>
        <w:pStyle w:val="1"/>
      </w:pPr>
    </w:p>
    <w:p w:rsidR="00466ECA" w:rsidRPr="00D13F89" w:rsidRDefault="00466ECA" w:rsidP="00D13F89">
      <w:pPr>
        <w:pStyle w:val="1"/>
      </w:pPr>
    </w:p>
    <w:p w:rsidR="00466ECA" w:rsidRPr="00D13F89" w:rsidRDefault="00466ECA" w:rsidP="00D13F89">
      <w:pPr>
        <w:pStyle w:val="1"/>
      </w:pPr>
    </w:p>
    <w:p w:rsidR="00466ECA" w:rsidRPr="00D13F89" w:rsidRDefault="00466ECA" w:rsidP="00D13F89">
      <w:pPr>
        <w:pStyle w:val="1"/>
      </w:pPr>
    </w:p>
    <w:p w:rsidR="00466ECA" w:rsidRPr="00D13F89" w:rsidRDefault="00466ECA" w:rsidP="00D13F89">
      <w:pPr>
        <w:pStyle w:val="1"/>
      </w:pPr>
    </w:p>
    <w:p w:rsidR="00466ECA" w:rsidRPr="00D13F89" w:rsidRDefault="00B36AC4" w:rsidP="00D13F89">
      <w:pPr>
        <w:pStyle w:val="1"/>
      </w:pPr>
      <w:r>
        <w:t>2025</w:t>
      </w:r>
      <w:r w:rsidR="00A75413">
        <w:t xml:space="preserve"> г</w:t>
      </w:r>
    </w:p>
    <w:p w:rsidR="00466ECA" w:rsidRPr="00D13F89" w:rsidRDefault="00466ECA" w:rsidP="00D13F89">
      <w:pPr>
        <w:pStyle w:val="11"/>
        <w:jc w:val="center"/>
        <w:rPr>
          <w:b/>
          <w:bCs/>
          <w:lang w:val="ru-RU"/>
        </w:rPr>
      </w:pPr>
    </w:p>
    <w:p w:rsidR="00241567" w:rsidRPr="00D13F89" w:rsidRDefault="00241567" w:rsidP="00D13F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rFonts w:ascii="Times New Roman" w:hAnsi="Times New Roman"/>
          <w:b/>
          <w:caps/>
          <w:sz w:val="24"/>
          <w:szCs w:val="24"/>
        </w:rPr>
      </w:pPr>
      <w:r w:rsidRPr="00D13F89">
        <w:rPr>
          <w:rFonts w:ascii="Times New Roman" w:hAnsi="Times New Roman"/>
          <w:b/>
          <w:caps/>
          <w:sz w:val="24"/>
          <w:szCs w:val="24"/>
        </w:rPr>
        <w:lastRenderedPageBreak/>
        <w:t>1. ОБЩАЯ ХАРАКТЕРИСТИКА РАБОЧЕЙ ПРОГРАММЫ УЧЕБНОй дисциплины</w:t>
      </w:r>
    </w:p>
    <w:p w:rsidR="00241567" w:rsidRPr="00D13F89" w:rsidRDefault="00241567" w:rsidP="00D13F89">
      <w:pPr>
        <w:pStyle w:val="1c"/>
        <w:widowControl w:val="0"/>
        <w:tabs>
          <w:tab w:val="left" w:pos="5956"/>
          <w:tab w:val="left" w:pos="6872"/>
          <w:tab w:val="left" w:pos="7788"/>
          <w:tab w:val="left" w:pos="8704"/>
          <w:tab w:val="left" w:pos="9620"/>
          <w:tab w:val="left" w:pos="10536"/>
          <w:tab w:val="left" w:pos="11452"/>
          <w:tab w:val="left" w:pos="12368"/>
          <w:tab w:val="left" w:pos="13284"/>
          <w:tab w:val="left" w:pos="14200"/>
          <w:tab w:val="left" w:pos="15116"/>
          <w:tab w:val="left" w:pos="16032"/>
          <w:tab w:val="left" w:pos="16948"/>
          <w:tab w:val="left" w:pos="17864"/>
          <w:tab w:val="left" w:pos="18780"/>
          <w:tab w:val="left" w:pos="19696"/>
        </w:tabs>
        <w:autoSpaceDE w:val="0"/>
        <w:spacing w:line="240" w:lineRule="auto"/>
        <w:jc w:val="center"/>
        <w:rPr>
          <w:rFonts w:ascii="Times New Roman" w:hAnsi="Times New Roman" w:cs="Times New Roman"/>
          <w:b/>
          <w:caps/>
          <w:sz w:val="24"/>
          <w:szCs w:val="24"/>
        </w:rPr>
      </w:pPr>
      <w:r w:rsidRPr="00D13F89">
        <w:rPr>
          <w:rFonts w:ascii="Times New Roman" w:hAnsi="Times New Roman" w:cs="Times New Roman"/>
          <w:b/>
          <w:caps/>
          <w:sz w:val="24"/>
          <w:szCs w:val="24"/>
        </w:rPr>
        <w:t>ООД. 05 физическая культура</w:t>
      </w:r>
    </w:p>
    <w:p w:rsidR="00241567" w:rsidRPr="00D13F89" w:rsidRDefault="00241567" w:rsidP="00D13F89">
      <w:pPr>
        <w:jc w:val="both"/>
        <w:rPr>
          <w:rFonts w:ascii="Times New Roman" w:hAnsi="Times New Roman"/>
          <w:b/>
          <w:sz w:val="24"/>
          <w:szCs w:val="24"/>
        </w:rPr>
      </w:pPr>
      <w:r w:rsidRPr="00D13F89">
        <w:rPr>
          <w:rFonts w:ascii="Times New Roman" w:hAnsi="Times New Roman"/>
          <w:b/>
          <w:bCs/>
          <w:sz w:val="24"/>
          <w:szCs w:val="24"/>
        </w:rPr>
        <w:t>1.1. Область применения рабочей программы</w:t>
      </w:r>
    </w:p>
    <w:p w:rsidR="00241567" w:rsidRPr="00D13F89" w:rsidRDefault="00241567" w:rsidP="00D13F89">
      <w:pPr>
        <w:jc w:val="both"/>
        <w:rPr>
          <w:rFonts w:ascii="Times New Roman" w:hAnsi="Times New Roman"/>
          <w:b/>
          <w:bCs/>
          <w:sz w:val="24"/>
          <w:szCs w:val="24"/>
        </w:rPr>
      </w:pPr>
      <w:r w:rsidRPr="00D13F89">
        <w:rPr>
          <w:rFonts w:ascii="Times New Roman" w:hAnsi="Times New Roman"/>
          <w:sz w:val="24"/>
          <w:szCs w:val="24"/>
        </w:rPr>
        <w:t xml:space="preserve">Рабочая программа учебной дисциплины «Физическая культура» является частью образовательной программы подготовки специалистов среднего звена по специальности СПО </w:t>
      </w:r>
      <w:r w:rsidR="00A7562A">
        <w:rPr>
          <w:rFonts w:ascii="Times New Roman" w:hAnsi="Times New Roman"/>
          <w:b/>
          <w:bCs/>
          <w:sz w:val="24"/>
          <w:szCs w:val="24"/>
        </w:rPr>
        <w:t>38.02.06 Финансы</w:t>
      </w:r>
    </w:p>
    <w:p w:rsidR="00241567" w:rsidRPr="00D13F89" w:rsidRDefault="00241567" w:rsidP="00D13F89">
      <w:pPr>
        <w:jc w:val="both"/>
        <w:rPr>
          <w:rFonts w:ascii="Times New Roman" w:hAnsi="Times New Roman"/>
          <w:b/>
          <w:bCs/>
          <w:sz w:val="24"/>
          <w:szCs w:val="24"/>
        </w:rPr>
      </w:pPr>
    </w:p>
    <w:p w:rsidR="00241567" w:rsidRPr="00D13F89" w:rsidRDefault="00241567" w:rsidP="00D13F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D13F89">
        <w:rPr>
          <w:rFonts w:ascii="Times New Roman" w:hAnsi="Times New Roman"/>
          <w:b/>
          <w:bCs/>
          <w:sz w:val="24"/>
          <w:szCs w:val="24"/>
        </w:rPr>
        <w:t xml:space="preserve">1.2. Место учебной дисциплины в структуре основной профессиональной образовательной программы: </w:t>
      </w:r>
      <w:r w:rsidRPr="00D13F89">
        <w:rPr>
          <w:rFonts w:ascii="Times New Roman" w:hAnsi="Times New Roman"/>
          <w:sz w:val="24"/>
          <w:szCs w:val="24"/>
        </w:rPr>
        <w:t>дисциплина общеобразовательного цикла</w:t>
      </w:r>
      <w:r w:rsidRPr="00D13F89">
        <w:rPr>
          <w:rFonts w:ascii="Times New Roman" w:hAnsi="Times New Roman"/>
          <w:b/>
          <w:sz w:val="24"/>
          <w:szCs w:val="24"/>
        </w:rPr>
        <w:t xml:space="preserve">. </w:t>
      </w:r>
    </w:p>
    <w:p w:rsidR="00241567" w:rsidRPr="00D13F89" w:rsidRDefault="00241567" w:rsidP="00D13F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p>
    <w:p w:rsidR="00241567" w:rsidRPr="00D13F89" w:rsidRDefault="00241567" w:rsidP="00D13F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color w:val="FF0000"/>
          <w:sz w:val="24"/>
          <w:szCs w:val="24"/>
        </w:rPr>
      </w:pPr>
      <w:r w:rsidRPr="00D13F89">
        <w:rPr>
          <w:rFonts w:ascii="Times New Roman" w:hAnsi="Times New Roman"/>
          <w:b/>
          <w:bCs/>
          <w:sz w:val="24"/>
          <w:szCs w:val="24"/>
        </w:rPr>
        <w:t>1.3. Цель и планируемые результаты освоения дисциплины:</w:t>
      </w:r>
      <w:r w:rsidRPr="00D13F89">
        <w:rPr>
          <w:rFonts w:ascii="Times New Roman" w:hAnsi="Times New Roman"/>
          <w:b/>
          <w:bCs/>
          <w:color w:val="FF0000"/>
          <w:sz w:val="24"/>
          <w:szCs w:val="24"/>
        </w:rPr>
        <w:t xml:space="preserve"> </w:t>
      </w:r>
    </w:p>
    <w:p w:rsidR="00241567" w:rsidRPr="00D13F89" w:rsidRDefault="00241567" w:rsidP="00D13F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rPr>
      </w:pPr>
      <w:r w:rsidRPr="00D13F89">
        <w:rPr>
          <w:rFonts w:ascii="Times New Roman" w:hAnsi="Times New Roman"/>
          <w:sz w:val="24"/>
          <w:szCs w:val="24"/>
        </w:rPr>
        <w:t>Особое значение дисциплина имеет при формировании и развитии общих и профессиональных компетенций.</w:t>
      </w:r>
    </w:p>
    <w:tbl>
      <w:tblPr>
        <w:tblpPr w:leftFromText="181" w:rightFromText="181" w:vertAnchor="text" w:horzAnchor="margin" w:tblpXSpec="center" w:tblpY="111"/>
        <w:tblOverlap w:val="neve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67"/>
        <w:gridCol w:w="4493"/>
        <w:gridCol w:w="3688"/>
      </w:tblGrid>
      <w:tr w:rsidR="00241567" w:rsidRPr="00D13F89" w:rsidTr="00241567">
        <w:tc>
          <w:tcPr>
            <w:tcW w:w="2150" w:type="dxa"/>
            <w:vMerge w:val="restart"/>
            <w:shd w:val="clear" w:color="auto" w:fill="auto"/>
          </w:tcPr>
          <w:p w:rsidR="00241567" w:rsidRPr="00D13F89" w:rsidRDefault="00241567" w:rsidP="00D13F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rPr>
            </w:pPr>
            <w:r w:rsidRPr="00D13F89">
              <w:rPr>
                <w:rFonts w:ascii="Times New Roman" w:hAnsi="Times New Roman"/>
                <w:b/>
                <w:sz w:val="24"/>
                <w:szCs w:val="24"/>
              </w:rPr>
              <w:t>Код и наименование формируемых компетенций</w:t>
            </w:r>
          </w:p>
        </w:tc>
        <w:tc>
          <w:tcPr>
            <w:tcW w:w="8198" w:type="dxa"/>
            <w:gridSpan w:val="2"/>
            <w:shd w:val="clear" w:color="auto" w:fill="auto"/>
          </w:tcPr>
          <w:p w:rsidR="00241567" w:rsidRPr="00D13F89" w:rsidRDefault="00241567" w:rsidP="00D13F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rPr>
            </w:pPr>
            <w:r w:rsidRPr="00D13F89">
              <w:rPr>
                <w:rFonts w:ascii="Times New Roman" w:hAnsi="Times New Roman"/>
                <w:b/>
                <w:sz w:val="24"/>
                <w:szCs w:val="24"/>
              </w:rPr>
              <w:t>Планируемые результаты освоения дисциплины</w:t>
            </w:r>
          </w:p>
        </w:tc>
      </w:tr>
      <w:tr w:rsidR="00241567" w:rsidRPr="00D13F89" w:rsidTr="00241567">
        <w:tc>
          <w:tcPr>
            <w:tcW w:w="2150" w:type="dxa"/>
            <w:vMerge/>
            <w:shd w:val="clear" w:color="auto" w:fill="auto"/>
          </w:tcPr>
          <w:p w:rsidR="00241567" w:rsidRPr="00D13F89" w:rsidRDefault="00241567" w:rsidP="00D13F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p>
        </w:tc>
        <w:tc>
          <w:tcPr>
            <w:tcW w:w="4503" w:type="dxa"/>
            <w:shd w:val="clear" w:color="auto" w:fill="auto"/>
          </w:tcPr>
          <w:p w:rsidR="00241567" w:rsidRPr="00D13F89" w:rsidRDefault="00241567" w:rsidP="00D13F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rPr>
            </w:pPr>
            <w:r w:rsidRPr="00D13F89">
              <w:rPr>
                <w:rFonts w:ascii="Times New Roman" w:hAnsi="Times New Roman"/>
                <w:b/>
                <w:sz w:val="24"/>
                <w:szCs w:val="24"/>
              </w:rPr>
              <w:t>Общие (личностные, метапредметные)</w:t>
            </w:r>
          </w:p>
        </w:tc>
        <w:tc>
          <w:tcPr>
            <w:tcW w:w="3695" w:type="dxa"/>
            <w:shd w:val="clear" w:color="auto" w:fill="auto"/>
          </w:tcPr>
          <w:p w:rsidR="00241567" w:rsidRPr="00D13F89" w:rsidRDefault="00241567" w:rsidP="00D13F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rPr>
            </w:pPr>
            <w:r w:rsidRPr="00D13F89">
              <w:rPr>
                <w:rFonts w:ascii="Times New Roman" w:hAnsi="Times New Roman"/>
                <w:b/>
                <w:sz w:val="24"/>
                <w:szCs w:val="24"/>
              </w:rPr>
              <w:t>Дисциплинарные (предметные) результаты</w:t>
            </w:r>
          </w:p>
        </w:tc>
      </w:tr>
      <w:tr w:rsidR="00241567" w:rsidRPr="00D13F89" w:rsidTr="00241567">
        <w:tc>
          <w:tcPr>
            <w:tcW w:w="2150" w:type="dxa"/>
            <w:tcBorders>
              <w:bottom w:val="single" w:sz="4" w:space="0" w:color="auto"/>
            </w:tcBorders>
          </w:tcPr>
          <w:p w:rsidR="00241567" w:rsidRPr="00D13F89" w:rsidRDefault="00241567" w:rsidP="00D13F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D13F89">
              <w:rPr>
                <w:rFonts w:ascii="Times New Roman" w:hAnsi="Times New Roman"/>
                <w:iCs/>
                <w:sz w:val="24"/>
                <w:szCs w:val="24"/>
              </w:rPr>
              <w:t>ОК 01. Выбирать способы решения задач профессиональной деятельности применительно к различным контекстам</w:t>
            </w:r>
          </w:p>
        </w:tc>
        <w:tc>
          <w:tcPr>
            <w:tcW w:w="4503" w:type="dxa"/>
            <w:tcBorders>
              <w:bottom w:val="single" w:sz="4" w:space="0" w:color="auto"/>
            </w:tcBorders>
          </w:tcPr>
          <w:p w:rsidR="00241567" w:rsidRPr="00D13F89" w:rsidRDefault="00241567" w:rsidP="00D13F89">
            <w:pPr>
              <w:jc w:val="both"/>
              <w:rPr>
                <w:rFonts w:ascii="Times New Roman" w:hAnsi="Times New Roman"/>
                <w:b/>
                <w:bCs/>
                <w:sz w:val="24"/>
                <w:szCs w:val="24"/>
                <w:shd w:val="clear" w:color="auto" w:fill="FFFFFF"/>
              </w:rPr>
            </w:pPr>
            <w:r w:rsidRPr="00D13F89">
              <w:rPr>
                <w:rFonts w:ascii="Times New Roman" w:hAnsi="Times New Roman"/>
                <w:b/>
                <w:bCs/>
                <w:sz w:val="24"/>
                <w:szCs w:val="24"/>
                <w:shd w:val="clear" w:color="auto" w:fill="FFFFFF"/>
              </w:rPr>
              <w:t>В части трудового воспитания:</w:t>
            </w:r>
          </w:p>
          <w:p w:rsidR="00241567" w:rsidRPr="00D13F89" w:rsidRDefault="00241567" w:rsidP="00D13F89">
            <w:pPr>
              <w:jc w:val="both"/>
              <w:rPr>
                <w:rFonts w:ascii="Times New Roman" w:hAnsi="Times New Roman"/>
                <w:b/>
                <w:bCs/>
                <w:sz w:val="24"/>
                <w:szCs w:val="24"/>
              </w:rPr>
            </w:pPr>
            <w:r w:rsidRPr="00D13F89">
              <w:rPr>
                <w:rFonts w:ascii="Times New Roman" w:hAnsi="Times New Roman"/>
                <w:sz w:val="24"/>
                <w:szCs w:val="24"/>
                <w:shd w:val="clear" w:color="auto" w:fill="FFFFFF"/>
              </w:rPr>
              <w:t>- готовность к труду, осознание ценности мастерства, трудолюбие;</w:t>
            </w:r>
            <w:r w:rsidRPr="00D13F89">
              <w:rPr>
                <w:rFonts w:ascii="Times New Roman" w:hAnsi="Times New Roman"/>
                <w:b/>
                <w:bCs/>
                <w:iCs/>
                <w:sz w:val="24"/>
                <w:szCs w:val="24"/>
              </w:rPr>
              <w:t xml:space="preserve"> </w:t>
            </w:r>
          </w:p>
          <w:p w:rsidR="00241567" w:rsidRPr="00D13F89" w:rsidRDefault="00241567" w:rsidP="00D13F89">
            <w:pPr>
              <w:jc w:val="both"/>
              <w:rPr>
                <w:rFonts w:ascii="Times New Roman" w:hAnsi="Times New Roman"/>
                <w:sz w:val="24"/>
                <w:szCs w:val="24"/>
              </w:rPr>
            </w:pPr>
            <w:r w:rsidRPr="00D13F89">
              <w:rPr>
                <w:rFonts w:ascii="Times New Roman" w:hAnsi="Times New Roman"/>
                <w:sz w:val="24"/>
                <w:szCs w:val="24"/>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D13F89">
              <w:rPr>
                <w:rFonts w:ascii="Times New Roman" w:hAnsi="Times New Roman"/>
                <w:b/>
                <w:bCs/>
                <w:iCs/>
                <w:sz w:val="24"/>
                <w:szCs w:val="24"/>
              </w:rPr>
              <w:t xml:space="preserve"> </w:t>
            </w:r>
          </w:p>
          <w:p w:rsidR="00241567" w:rsidRPr="00D13F89" w:rsidRDefault="00241567" w:rsidP="00D13F89">
            <w:pPr>
              <w:jc w:val="both"/>
              <w:rPr>
                <w:rFonts w:ascii="Times New Roman" w:hAnsi="Times New Roman"/>
                <w:strike/>
                <w:sz w:val="24"/>
                <w:szCs w:val="24"/>
                <w:shd w:val="clear" w:color="auto" w:fill="FFFFFF"/>
              </w:rPr>
            </w:pPr>
            <w:r w:rsidRPr="00D13F89">
              <w:rPr>
                <w:rFonts w:ascii="Times New Roman" w:hAnsi="Times New Roman"/>
                <w:sz w:val="24"/>
                <w:szCs w:val="24"/>
                <w:shd w:val="clear" w:color="auto" w:fill="FFFFFF"/>
              </w:rPr>
              <w:t>- интерес к различным сферам профессиональной деятельности</w:t>
            </w:r>
            <w:r w:rsidRPr="00D13F89">
              <w:rPr>
                <w:rFonts w:ascii="Times New Roman" w:hAnsi="Times New Roman"/>
                <w:b/>
                <w:bCs/>
                <w:sz w:val="24"/>
                <w:szCs w:val="24"/>
                <w:shd w:val="clear" w:color="auto" w:fill="FFFFFF"/>
              </w:rPr>
              <w:t>,</w:t>
            </w:r>
          </w:p>
          <w:p w:rsidR="00241567" w:rsidRPr="00D13F89" w:rsidRDefault="00241567" w:rsidP="00D13F89">
            <w:pPr>
              <w:jc w:val="both"/>
              <w:rPr>
                <w:rStyle w:val="dt-m"/>
                <w:rFonts w:ascii="Times New Roman" w:hAnsi="Times New Roman"/>
                <w:b/>
                <w:bCs/>
                <w:sz w:val="24"/>
                <w:szCs w:val="24"/>
                <w:shd w:val="clear" w:color="auto" w:fill="FFFFFF"/>
              </w:rPr>
            </w:pPr>
            <w:r w:rsidRPr="00D13F89">
              <w:rPr>
                <w:rFonts w:ascii="Times New Roman" w:hAnsi="Times New Roman"/>
                <w:b/>
                <w:bCs/>
                <w:sz w:val="24"/>
                <w:szCs w:val="24"/>
                <w:shd w:val="clear" w:color="auto" w:fill="FFFFFF"/>
              </w:rPr>
              <w:t>Овладение универсальными учебными познавательными действиями:</w:t>
            </w:r>
          </w:p>
          <w:p w:rsidR="00241567" w:rsidRPr="00D13F89" w:rsidRDefault="00241567" w:rsidP="00D13F89">
            <w:pPr>
              <w:jc w:val="both"/>
              <w:rPr>
                <w:rFonts w:ascii="Times New Roman" w:hAnsi="Times New Roman"/>
                <w:sz w:val="24"/>
                <w:szCs w:val="24"/>
                <w:shd w:val="clear" w:color="auto" w:fill="FFFFFF"/>
              </w:rPr>
            </w:pPr>
            <w:r w:rsidRPr="00D13F89">
              <w:rPr>
                <w:rStyle w:val="dt-m"/>
                <w:rFonts w:ascii="Times New Roman" w:hAnsi="Times New Roman"/>
                <w:b/>
                <w:bCs/>
                <w:sz w:val="24"/>
                <w:szCs w:val="24"/>
                <w:shd w:val="clear" w:color="auto" w:fill="FFFFFF"/>
              </w:rPr>
              <w:t xml:space="preserve">а) </w:t>
            </w:r>
            <w:r w:rsidRPr="00D13F89">
              <w:rPr>
                <w:rFonts w:ascii="Times New Roman" w:hAnsi="Times New Roman"/>
                <w:b/>
                <w:bCs/>
                <w:sz w:val="24"/>
                <w:szCs w:val="24"/>
                <w:shd w:val="clear" w:color="auto" w:fill="FFFFFF"/>
              </w:rPr>
              <w:t>базовые логические действия</w:t>
            </w:r>
            <w:r w:rsidRPr="00D13F89">
              <w:rPr>
                <w:rFonts w:ascii="Times New Roman" w:hAnsi="Times New Roman"/>
                <w:sz w:val="24"/>
                <w:szCs w:val="24"/>
                <w:shd w:val="clear" w:color="auto" w:fill="FFFFFF"/>
              </w:rPr>
              <w:t>:</w:t>
            </w:r>
          </w:p>
          <w:p w:rsidR="00241567" w:rsidRPr="00D13F89" w:rsidRDefault="00241567" w:rsidP="00D13F89">
            <w:pPr>
              <w:jc w:val="both"/>
              <w:rPr>
                <w:rFonts w:ascii="Times New Roman" w:hAnsi="Times New Roman"/>
                <w:sz w:val="24"/>
                <w:szCs w:val="24"/>
              </w:rPr>
            </w:pPr>
            <w:r w:rsidRPr="00D13F89">
              <w:rPr>
                <w:rFonts w:ascii="Times New Roman" w:hAnsi="Times New Roman"/>
                <w:sz w:val="24"/>
                <w:szCs w:val="24"/>
                <w:shd w:val="clear" w:color="auto" w:fill="FFFFFF"/>
              </w:rPr>
              <w:t>- самостоятельно формулировать и актуализировать проблему, рассматривать ее всесторонне</w:t>
            </w:r>
            <w:r w:rsidRPr="00D13F89">
              <w:rPr>
                <w:rFonts w:ascii="Times New Roman" w:hAnsi="Times New Roman"/>
                <w:b/>
                <w:bCs/>
                <w:sz w:val="24"/>
                <w:szCs w:val="24"/>
                <w:shd w:val="clear" w:color="auto" w:fill="FFFFFF"/>
              </w:rPr>
              <w:t xml:space="preserve">; </w:t>
            </w:r>
          </w:p>
          <w:p w:rsidR="00241567" w:rsidRPr="00D13F89" w:rsidRDefault="00241567" w:rsidP="00D13F89">
            <w:pPr>
              <w:pStyle w:val="dt-p"/>
              <w:spacing w:before="0" w:beforeAutospacing="0" w:after="0" w:afterAutospacing="0"/>
              <w:jc w:val="both"/>
              <w:textAlignment w:val="baseline"/>
            </w:pPr>
            <w:r w:rsidRPr="00D13F89">
              <w:t xml:space="preserve">- устанавливать существенный признак или основания для сравнения, классификации и обобщения; </w:t>
            </w:r>
          </w:p>
          <w:p w:rsidR="00241567" w:rsidRPr="00D13F89" w:rsidRDefault="00241567" w:rsidP="00D13F89">
            <w:pPr>
              <w:pStyle w:val="dt-p"/>
              <w:spacing w:before="0" w:beforeAutospacing="0" w:after="0" w:afterAutospacing="0"/>
              <w:jc w:val="both"/>
              <w:textAlignment w:val="baseline"/>
            </w:pPr>
            <w:r w:rsidRPr="00D13F89">
              <w:t>- определять цели деятельности, задавать параметры и критерии их достижения;</w:t>
            </w:r>
          </w:p>
          <w:p w:rsidR="00241567" w:rsidRPr="00D13F89" w:rsidRDefault="00241567" w:rsidP="00D13F89">
            <w:pPr>
              <w:pStyle w:val="dt-p"/>
              <w:spacing w:before="0" w:beforeAutospacing="0" w:after="0" w:afterAutospacing="0"/>
              <w:jc w:val="both"/>
              <w:textAlignment w:val="baseline"/>
            </w:pPr>
            <w:r w:rsidRPr="00D13F89">
              <w:t xml:space="preserve">- выявлять закономерности и противоречия в рассматриваемых явлениях; </w:t>
            </w:r>
          </w:p>
          <w:p w:rsidR="00241567" w:rsidRPr="00D13F89" w:rsidRDefault="00241567" w:rsidP="00D13F89">
            <w:pPr>
              <w:pStyle w:val="dt-p"/>
              <w:spacing w:before="0" w:beforeAutospacing="0" w:after="0" w:afterAutospacing="0"/>
              <w:jc w:val="both"/>
              <w:textAlignment w:val="baseline"/>
            </w:pPr>
            <w:r w:rsidRPr="00D13F89">
              <w:t xml:space="preserve">- вносить коррективы в деятельность, оценивать соответствие результатов целям, оценивать риски последствий </w:t>
            </w:r>
            <w:r w:rsidRPr="00D13F89">
              <w:lastRenderedPageBreak/>
              <w:t>деятельности;</w:t>
            </w:r>
            <w:r w:rsidRPr="00D13F89">
              <w:rPr>
                <w:b/>
                <w:bCs/>
                <w:iCs/>
              </w:rPr>
              <w:t xml:space="preserve"> </w:t>
            </w:r>
          </w:p>
          <w:p w:rsidR="00241567" w:rsidRPr="00D13F89" w:rsidRDefault="00241567" w:rsidP="00D13F89">
            <w:pPr>
              <w:jc w:val="both"/>
              <w:rPr>
                <w:rFonts w:ascii="Times New Roman" w:hAnsi="Times New Roman"/>
                <w:sz w:val="24"/>
                <w:szCs w:val="24"/>
              </w:rPr>
            </w:pPr>
            <w:r w:rsidRPr="00D13F89">
              <w:rPr>
                <w:rFonts w:ascii="Times New Roman" w:hAnsi="Times New Roman"/>
                <w:sz w:val="24"/>
                <w:szCs w:val="24"/>
              </w:rPr>
              <w:t xml:space="preserve">- </w:t>
            </w:r>
            <w:r w:rsidRPr="00D13F89">
              <w:rPr>
                <w:rFonts w:ascii="Times New Roman" w:eastAsia="Times New Roman" w:hAnsi="Times New Roman"/>
                <w:sz w:val="24"/>
                <w:szCs w:val="24"/>
              </w:rPr>
              <w:t>развивать креативное мышление при решении жизненных проблем</w:t>
            </w:r>
            <w:r w:rsidRPr="00D13F89">
              <w:rPr>
                <w:rFonts w:ascii="Times New Roman" w:hAnsi="Times New Roman"/>
                <w:b/>
                <w:bCs/>
                <w:iCs/>
                <w:sz w:val="24"/>
                <w:szCs w:val="24"/>
              </w:rPr>
              <w:t xml:space="preserve"> </w:t>
            </w:r>
          </w:p>
          <w:p w:rsidR="00241567" w:rsidRPr="00D13F89" w:rsidRDefault="00241567" w:rsidP="00D13F89">
            <w:pPr>
              <w:jc w:val="both"/>
              <w:rPr>
                <w:rFonts w:ascii="Times New Roman" w:hAnsi="Times New Roman"/>
                <w:b/>
                <w:bCs/>
                <w:sz w:val="24"/>
                <w:szCs w:val="24"/>
                <w:shd w:val="clear" w:color="auto" w:fill="FFFFFF"/>
              </w:rPr>
            </w:pPr>
            <w:r w:rsidRPr="00D13F89">
              <w:rPr>
                <w:rStyle w:val="dt-m"/>
                <w:rFonts w:ascii="Times New Roman" w:hAnsi="Times New Roman"/>
                <w:b/>
                <w:bCs/>
                <w:sz w:val="24"/>
                <w:szCs w:val="24"/>
                <w:shd w:val="clear" w:color="auto" w:fill="FFFFFF"/>
              </w:rPr>
              <w:t>б)</w:t>
            </w:r>
            <w:r w:rsidRPr="00D13F89">
              <w:rPr>
                <w:rFonts w:ascii="Times New Roman" w:hAnsi="Times New Roman"/>
                <w:b/>
                <w:bCs/>
                <w:sz w:val="24"/>
                <w:szCs w:val="24"/>
                <w:shd w:val="clear" w:color="auto" w:fill="FFFFFF"/>
              </w:rPr>
              <w:t> базовые исследовательские действия:</w:t>
            </w:r>
          </w:p>
          <w:p w:rsidR="00241567" w:rsidRPr="00D13F89" w:rsidRDefault="00241567" w:rsidP="00D13F89">
            <w:pPr>
              <w:jc w:val="both"/>
              <w:textAlignment w:val="baseline"/>
              <w:rPr>
                <w:rFonts w:ascii="Times New Roman" w:eastAsia="Times New Roman" w:hAnsi="Times New Roman"/>
                <w:sz w:val="24"/>
                <w:szCs w:val="24"/>
              </w:rPr>
            </w:pPr>
            <w:r w:rsidRPr="00D13F89">
              <w:rPr>
                <w:rFonts w:ascii="Times New Roman" w:eastAsia="Times New Roman" w:hAnsi="Times New Roman"/>
                <w:sz w:val="24"/>
                <w:szCs w:val="24"/>
              </w:rPr>
              <w:t>- владеть навыками учебно-исследовательской и проектной деятельности, навыками разрешения проблем;</w:t>
            </w:r>
            <w:r w:rsidRPr="00D13F89">
              <w:rPr>
                <w:rFonts w:ascii="Times New Roman" w:hAnsi="Times New Roman"/>
                <w:b/>
                <w:bCs/>
                <w:iCs/>
                <w:sz w:val="24"/>
                <w:szCs w:val="24"/>
              </w:rPr>
              <w:t xml:space="preserve"> </w:t>
            </w:r>
          </w:p>
          <w:p w:rsidR="00241567" w:rsidRPr="00D13F89" w:rsidRDefault="00241567" w:rsidP="00D13F89">
            <w:pPr>
              <w:jc w:val="both"/>
              <w:textAlignment w:val="baseline"/>
              <w:rPr>
                <w:rFonts w:ascii="Times New Roman" w:eastAsia="Times New Roman" w:hAnsi="Times New Roman"/>
                <w:sz w:val="24"/>
                <w:szCs w:val="24"/>
              </w:rPr>
            </w:pPr>
            <w:r w:rsidRPr="00D13F89">
              <w:rPr>
                <w:rFonts w:ascii="Times New Roman" w:eastAsia="Times New Roman" w:hAnsi="Times New Roman"/>
                <w:sz w:val="24"/>
                <w:szCs w:val="24"/>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D13F89">
              <w:rPr>
                <w:rFonts w:ascii="Times New Roman" w:hAnsi="Times New Roman"/>
                <w:b/>
                <w:bCs/>
                <w:iCs/>
                <w:sz w:val="24"/>
                <w:szCs w:val="24"/>
              </w:rPr>
              <w:t xml:space="preserve"> </w:t>
            </w:r>
          </w:p>
          <w:p w:rsidR="00241567" w:rsidRPr="00D13F89" w:rsidRDefault="00241567" w:rsidP="00D13F89">
            <w:pPr>
              <w:jc w:val="both"/>
              <w:textAlignment w:val="baseline"/>
              <w:rPr>
                <w:rFonts w:ascii="Times New Roman" w:hAnsi="Times New Roman"/>
                <w:b/>
                <w:bCs/>
                <w:iCs/>
                <w:sz w:val="24"/>
                <w:szCs w:val="24"/>
              </w:rPr>
            </w:pPr>
            <w:r w:rsidRPr="00D13F89">
              <w:rPr>
                <w:rFonts w:ascii="Times New Roman" w:eastAsia="Times New Roman" w:hAnsi="Times New Roman"/>
                <w:sz w:val="24"/>
                <w:szCs w:val="24"/>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D13F89">
              <w:rPr>
                <w:rFonts w:ascii="Times New Roman" w:hAnsi="Times New Roman"/>
                <w:b/>
                <w:bCs/>
                <w:iCs/>
                <w:sz w:val="24"/>
                <w:szCs w:val="24"/>
              </w:rPr>
              <w:t xml:space="preserve"> </w:t>
            </w:r>
          </w:p>
          <w:p w:rsidR="00241567" w:rsidRPr="00D13F89" w:rsidRDefault="00241567" w:rsidP="00D13F89">
            <w:pPr>
              <w:jc w:val="both"/>
              <w:textAlignment w:val="baseline"/>
              <w:rPr>
                <w:rFonts w:ascii="Times New Roman" w:eastAsia="Times New Roman" w:hAnsi="Times New Roman"/>
                <w:sz w:val="24"/>
                <w:szCs w:val="24"/>
              </w:rPr>
            </w:pPr>
            <w:r w:rsidRPr="00D13F89">
              <w:rPr>
                <w:rFonts w:ascii="Times New Roman" w:eastAsia="Times New Roman" w:hAnsi="Times New Roman"/>
                <w:sz w:val="24"/>
                <w:szCs w:val="24"/>
              </w:rPr>
              <w:t>- уметь переносить знания в познавательную и практическую области жизнедеятельности;</w:t>
            </w:r>
          </w:p>
          <w:p w:rsidR="00241567" w:rsidRPr="00D13F89" w:rsidRDefault="00241567" w:rsidP="00D13F89">
            <w:pPr>
              <w:jc w:val="both"/>
              <w:textAlignment w:val="baseline"/>
              <w:rPr>
                <w:rFonts w:ascii="Times New Roman" w:eastAsia="Times New Roman" w:hAnsi="Times New Roman"/>
                <w:sz w:val="24"/>
                <w:szCs w:val="24"/>
              </w:rPr>
            </w:pPr>
            <w:r w:rsidRPr="00D13F89">
              <w:rPr>
                <w:rFonts w:ascii="Times New Roman" w:eastAsia="Times New Roman" w:hAnsi="Times New Roman"/>
                <w:sz w:val="24"/>
                <w:szCs w:val="24"/>
              </w:rPr>
              <w:t>- уметь интегрировать знания из разных предметных областей;</w:t>
            </w:r>
            <w:r w:rsidRPr="00D13F89">
              <w:rPr>
                <w:rFonts w:ascii="Times New Roman" w:hAnsi="Times New Roman"/>
                <w:b/>
                <w:bCs/>
                <w:iCs/>
                <w:sz w:val="24"/>
                <w:szCs w:val="24"/>
              </w:rPr>
              <w:t xml:space="preserve"> </w:t>
            </w:r>
          </w:p>
          <w:p w:rsidR="00241567" w:rsidRPr="00D13F89" w:rsidRDefault="00241567" w:rsidP="00D13F89">
            <w:pPr>
              <w:jc w:val="both"/>
              <w:textAlignment w:val="baseline"/>
              <w:rPr>
                <w:rFonts w:ascii="Times New Roman" w:eastAsia="Times New Roman" w:hAnsi="Times New Roman"/>
                <w:sz w:val="24"/>
                <w:szCs w:val="24"/>
              </w:rPr>
            </w:pPr>
            <w:r w:rsidRPr="00D13F89">
              <w:rPr>
                <w:rFonts w:ascii="Times New Roman" w:eastAsia="Times New Roman" w:hAnsi="Times New Roman"/>
                <w:sz w:val="24"/>
                <w:szCs w:val="24"/>
              </w:rPr>
              <w:t>- выдвигать новые идеи, предлагать оригинальные подходы и решения;</w:t>
            </w:r>
            <w:r w:rsidRPr="00D13F89">
              <w:rPr>
                <w:rFonts w:ascii="Times New Roman" w:hAnsi="Times New Roman"/>
                <w:b/>
                <w:bCs/>
                <w:iCs/>
                <w:sz w:val="24"/>
                <w:szCs w:val="24"/>
              </w:rPr>
              <w:t xml:space="preserve"> </w:t>
            </w:r>
          </w:p>
          <w:p w:rsidR="00241567" w:rsidRPr="00D13F89" w:rsidRDefault="00241567" w:rsidP="00D13F89">
            <w:pPr>
              <w:widowControl w:val="0"/>
              <w:tabs>
                <w:tab w:val="left" w:pos="243"/>
              </w:tabs>
              <w:jc w:val="both"/>
              <w:rPr>
                <w:rFonts w:ascii="Times New Roman" w:eastAsia="Arial Unicode MS" w:hAnsi="Times New Roman"/>
                <w:color w:val="000000"/>
                <w:sz w:val="24"/>
                <w:szCs w:val="24"/>
                <w:shd w:val="clear" w:color="auto" w:fill="FFFFFF"/>
              </w:rPr>
            </w:pPr>
            <w:r w:rsidRPr="00D13F89">
              <w:rPr>
                <w:rFonts w:ascii="Times New Roman" w:hAnsi="Times New Roman"/>
                <w:sz w:val="24"/>
                <w:szCs w:val="24"/>
              </w:rPr>
              <w:t xml:space="preserve">- способность их использования в познавательной и социальной практике </w:t>
            </w:r>
          </w:p>
        </w:tc>
        <w:tc>
          <w:tcPr>
            <w:tcW w:w="3695" w:type="dxa"/>
          </w:tcPr>
          <w:p w:rsidR="00241567" w:rsidRPr="00D13F89" w:rsidRDefault="00241567" w:rsidP="00D13F89">
            <w:pPr>
              <w:widowControl w:val="0"/>
              <w:jc w:val="both"/>
              <w:rPr>
                <w:rFonts w:ascii="Times New Roman" w:hAnsi="Times New Roman"/>
                <w:sz w:val="24"/>
                <w:szCs w:val="24"/>
              </w:rPr>
            </w:pPr>
            <w:r w:rsidRPr="00D13F89">
              <w:rPr>
                <w:rFonts w:ascii="Times New Roman" w:hAnsi="Times New Roman"/>
                <w:sz w:val="24"/>
                <w:szCs w:val="24"/>
              </w:rPr>
              <w:lastRenderedPageBreak/>
              <w:t>- уметь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rsidR="00241567" w:rsidRPr="00D13F89" w:rsidRDefault="00241567" w:rsidP="00D13F89">
            <w:pPr>
              <w:widowControl w:val="0"/>
              <w:jc w:val="both"/>
              <w:rPr>
                <w:rFonts w:ascii="Times New Roman" w:hAnsi="Times New Roman"/>
                <w:sz w:val="24"/>
                <w:szCs w:val="24"/>
              </w:rPr>
            </w:pPr>
            <w:r w:rsidRPr="00D13F89">
              <w:rPr>
                <w:rFonts w:ascii="Times New Roman" w:hAnsi="Times New Roman"/>
                <w:sz w:val="24"/>
                <w:szCs w:val="24"/>
              </w:rPr>
              <w:t>- владеть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rsidR="00241567" w:rsidRPr="00D13F89" w:rsidRDefault="00241567" w:rsidP="00D13F89">
            <w:pPr>
              <w:widowControl w:val="0"/>
              <w:jc w:val="both"/>
              <w:rPr>
                <w:rFonts w:ascii="Times New Roman" w:hAnsi="Times New Roman"/>
                <w:sz w:val="24"/>
                <w:szCs w:val="24"/>
              </w:rPr>
            </w:pPr>
            <w:r w:rsidRPr="00D13F89">
              <w:rPr>
                <w:rFonts w:ascii="Times New Roman" w:hAnsi="Times New Roman"/>
                <w:sz w:val="24"/>
                <w:szCs w:val="24"/>
              </w:rPr>
              <w:t>- владеть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rsidR="00241567" w:rsidRPr="00D13F89" w:rsidRDefault="00241567" w:rsidP="00D13F89">
            <w:pPr>
              <w:widowControl w:val="0"/>
              <w:ind w:right="-285"/>
              <w:jc w:val="both"/>
              <w:rPr>
                <w:rFonts w:ascii="Times New Roman" w:hAnsi="Times New Roman"/>
                <w:sz w:val="24"/>
                <w:szCs w:val="24"/>
              </w:rPr>
            </w:pPr>
            <w:r w:rsidRPr="00D13F89">
              <w:rPr>
                <w:rFonts w:ascii="Times New Roman" w:hAnsi="Times New Roman"/>
                <w:sz w:val="24"/>
                <w:szCs w:val="24"/>
              </w:rPr>
              <w:t xml:space="preserve">- владеть физическими упражнениями разной функциональной направленности, использование их в режиме учебной </w:t>
            </w:r>
            <w:r w:rsidRPr="00D13F89">
              <w:rPr>
                <w:rFonts w:ascii="Times New Roman" w:hAnsi="Times New Roman"/>
                <w:sz w:val="24"/>
                <w:szCs w:val="24"/>
              </w:rPr>
              <w:lastRenderedPageBreak/>
              <w:t>и производственной деятельности с целью профилактики переутомления и сохранения высокой работоспособности</w:t>
            </w:r>
          </w:p>
        </w:tc>
      </w:tr>
      <w:tr w:rsidR="00241567" w:rsidRPr="00D13F89" w:rsidTr="00241567">
        <w:tc>
          <w:tcPr>
            <w:tcW w:w="2150" w:type="dxa"/>
          </w:tcPr>
          <w:p w:rsidR="00241567" w:rsidRPr="00D13F89" w:rsidRDefault="00241567" w:rsidP="00D13F89">
            <w:pPr>
              <w:suppressAutoHyphens/>
              <w:rPr>
                <w:rFonts w:ascii="Times New Roman" w:hAnsi="Times New Roman"/>
                <w:sz w:val="24"/>
                <w:szCs w:val="24"/>
              </w:rPr>
            </w:pPr>
            <w:r w:rsidRPr="00D13F89">
              <w:rPr>
                <w:rFonts w:ascii="Times New Roman" w:hAnsi="Times New Roman"/>
                <w:iCs/>
                <w:sz w:val="24"/>
                <w:szCs w:val="24"/>
              </w:rPr>
              <w:lastRenderedPageBreak/>
              <w:t xml:space="preserve">ОК 04. </w:t>
            </w:r>
            <w:r w:rsidRPr="00D13F89">
              <w:rPr>
                <w:rFonts w:ascii="Times New Roman" w:hAnsi="Times New Roman"/>
                <w:sz w:val="24"/>
                <w:szCs w:val="24"/>
              </w:rPr>
              <w:t>Эффективно взаимодействовать и работать в коллективе и команде</w:t>
            </w:r>
          </w:p>
        </w:tc>
        <w:tc>
          <w:tcPr>
            <w:tcW w:w="4503" w:type="dxa"/>
          </w:tcPr>
          <w:p w:rsidR="00241567" w:rsidRPr="00D13F89" w:rsidRDefault="00241567" w:rsidP="00D13F89">
            <w:pPr>
              <w:jc w:val="both"/>
              <w:rPr>
                <w:rFonts w:ascii="Times New Roman" w:hAnsi="Times New Roman"/>
                <w:sz w:val="24"/>
                <w:szCs w:val="24"/>
                <w:shd w:val="clear" w:color="auto" w:fill="FFFFFF"/>
              </w:rPr>
            </w:pPr>
            <w:r w:rsidRPr="00D13F89">
              <w:rPr>
                <w:rFonts w:ascii="Times New Roman" w:hAnsi="Times New Roman"/>
                <w:sz w:val="24"/>
                <w:szCs w:val="24"/>
                <w:shd w:val="clear" w:color="auto" w:fill="FFFFFF"/>
              </w:rPr>
              <w:t>- готовность к саморазвитию, самостоятельности и самоопределению;</w:t>
            </w:r>
          </w:p>
          <w:p w:rsidR="00241567" w:rsidRPr="00D13F89" w:rsidRDefault="00241567" w:rsidP="00D13F89">
            <w:pPr>
              <w:pStyle w:val="dt-p"/>
              <w:spacing w:before="0" w:beforeAutospacing="0" w:after="0" w:afterAutospacing="0"/>
              <w:jc w:val="both"/>
              <w:textAlignment w:val="baseline"/>
            </w:pPr>
            <w:r w:rsidRPr="00D13F89">
              <w:t>-овладение навыками учебно-исследовательской, проектной и социальной деятельности;</w:t>
            </w:r>
          </w:p>
          <w:p w:rsidR="00241567" w:rsidRPr="00D13F89" w:rsidRDefault="00241567" w:rsidP="00D13F89">
            <w:pPr>
              <w:jc w:val="both"/>
              <w:textAlignment w:val="baseline"/>
              <w:rPr>
                <w:rFonts w:ascii="Times New Roman" w:eastAsia="Times New Roman" w:hAnsi="Times New Roman"/>
                <w:b/>
                <w:bCs/>
                <w:sz w:val="24"/>
                <w:szCs w:val="24"/>
              </w:rPr>
            </w:pPr>
            <w:r w:rsidRPr="00D13F89">
              <w:rPr>
                <w:rFonts w:ascii="Times New Roman" w:eastAsia="Times New Roman" w:hAnsi="Times New Roman"/>
                <w:b/>
                <w:bCs/>
                <w:sz w:val="24"/>
                <w:szCs w:val="24"/>
              </w:rPr>
              <w:t>Овладение универсальными коммуникативными действиями:</w:t>
            </w:r>
          </w:p>
          <w:p w:rsidR="00241567" w:rsidRPr="00D13F89" w:rsidRDefault="00241567" w:rsidP="00D13F89">
            <w:pPr>
              <w:jc w:val="both"/>
              <w:textAlignment w:val="baseline"/>
              <w:rPr>
                <w:rFonts w:ascii="Times New Roman" w:eastAsia="Times New Roman" w:hAnsi="Times New Roman"/>
                <w:sz w:val="24"/>
                <w:szCs w:val="24"/>
              </w:rPr>
            </w:pPr>
            <w:r w:rsidRPr="00D13F89">
              <w:rPr>
                <w:rFonts w:ascii="Times New Roman" w:eastAsia="Times New Roman" w:hAnsi="Times New Roman"/>
                <w:sz w:val="24"/>
                <w:szCs w:val="24"/>
              </w:rPr>
              <w:t>б) </w:t>
            </w:r>
            <w:r w:rsidRPr="00D13F89">
              <w:rPr>
                <w:rFonts w:ascii="Times New Roman" w:eastAsia="Times New Roman" w:hAnsi="Times New Roman"/>
                <w:b/>
                <w:bCs/>
                <w:sz w:val="24"/>
                <w:szCs w:val="24"/>
              </w:rPr>
              <w:t>совместная деятельность</w:t>
            </w:r>
            <w:r w:rsidRPr="00D13F89">
              <w:rPr>
                <w:rFonts w:ascii="Times New Roman" w:eastAsia="Times New Roman" w:hAnsi="Times New Roman"/>
                <w:sz w:val="24"/>
                <w:szCs w:val="24"/>
              </w:rPr>
              <w:t>:</w:t>
            </w:r>
          </w:p>
          <w:p w:rsidR="00241567" w:rsidRPr="00D13F89" w:rsidRDefault="00241567" w:rsidP="00D13F89">
            <w:pPr>
              <w:jc w:val="both"/>
              <w:textAlignment w:val="baseline"/>
              <w:rPr>
                <w:rFonts w:ascii="Times New Roman" w:eastAsia="Times New Roman" w:hAnsi="Times New Roman"/>
                <w:sz w:val="24"/>
                <w:szCs w:val="24"/>
              </w:rPr>
            </w:pPr>
            <w:r w:rsidRPr="00D13F89">
              <w:rPr>
                <w:rFonts w:ascii="Times New Roman" w:eastAsia="Times New Roman" w:hAnsi="Times New Roman"/>
                <w:sz w:val="24"/>
                <w:szCs w:val="24"/>
              </w:rPr>
              <w:t>- понимать и использовать преимущества командной и индивидуальной работы;</w:t>
            </w:r>
          </w:p>
          <w:p w:rsidR="00241567" w:rsidRPr="00D13F89" w:rsidRDefault="00241567" w:rsidP="00D13F89">
            <w:pPr>
              <w:jc w:val="both"/>
              <w:textAlignment w:val="baseline"/>
              <w:rPr>
                <w:rFonts w:ascii="Times New Roman" w:eastAsia="Times New Roman" w:hAnsi="Times New Roman"/>
                <w:sz w:val="24"/>
                <w:szCs w:val="24"/>
              </w:rPr>
            </w:pPr>
            <w:r w:rsidRPr="00D13F89">
              <w:rPr>
                <w:rFonts w:ascii="Times New Roman" w:eastAsia="Times New Roman" w:hAnsi="Times New Roman"/>
                <w:sz w:val="24"/>
                <w:szCs w:val="24"/>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241567" w:rsidRPr="00D13F89" w:rsidRDefault="00241567" w:rsidP="00D13F89">
            <w:pPr>
              <w:jc w:val="both"/>
              <w:textAlignment w:val="baseline"/>
              <w:rPr>
                <w:rFonts w:ascii="Times New Roman" w:eastAsia="Times New Roman" w:hAnsi="Times New Roman"/>
                <w:sz w:val="24"/>
                <w:szCs w:val="24"/>
              </w:rPr>
            </w:pPr>
            <w:r w:rsidRPr="00D13F89">
              <w:rPr>
                <w:rFonts w:ascii="Times New Roman" w:eastAsia="Times New Roman" w:hAnsi="Times New Roman"/>
                <w:sz w:val="24"/>
                <w:szCs w:val="24"/>
              </w:rPr>
              <w:t xml:space="preserve">- координировать и выполнять работу в </w:t>
            </w:r>
            <w:r w:rsidRPr="00D13F89">
              <w:rPr>
                <w:rFonts w:ascii="Times New Roman" w:eastAsia="Times New Roman" w:hAnsi="Times New Roman"/>
                <w:sz w:val="24"/>
                <w:szCs w:val="24"/>
              </w:rPr>
              <w:lastRenderedPageBreak/>
              <w:t>условиях реального, виртуального и комбинированного взаимодействия;</w:t>
            </w:r>
          </w:p>
          <w:p w:rsidR="00241567" w:rsidRPr="00D13F89" w:rsidRDefault="00241567" w:rsidP="00D13F89">
            <w:pPr>
              <w:jc w:val="both"/>
              <w:rPr>
                <w:rFonts w:ascii="Times New Roman" w:eastAsia="Times New Roman" w:hAnsi="Times New Roman"/>
                <w:sz w:val="24"/>
                <w:szCs w:val="24"/>
              </w:rPr>
            </w:pPr>
            <w:r w:rsidRPr="00D13F89">
              <w:rPr>
                <w:rFonts w:ascii="Times New Roman" w:eastAsia="Times New Roman" w:hAnsi="Times New Roman"/>
                <w:sz w:val="24"/>
                <w:szCs w:val="24"/>
              </w:rPr>
              <w:t>- осуществлять позитивное стратегическое поведение в различных ситуациях, проявлять творчество и воображение, быть инициативным</w:t>
            </w:r>
          </w:p>
          <w:p w:rsidR="00241567" w:rsidRPr="00D13F89" w:rsidRDefault="00241567" w:rsidP="00D13F89">
            <w:pPr>
              <w:jc w:val="both"/>
              <w:textAlignment w:val="baseline"/>
              <w:rPr>
                <w:rFonts w:ascii="Times New Roman" w:eastAsia="Times New Roman" w:hAnsi="Times New Roman"/>
                <w:b/>
                <w:bCs/>
                <w:sz w:val="24"/>
                <w:szCs w:val="24"/>
              </w:rPr>
            </w:pPr>
            <w:r w:rsidRPr="00D13F89">
              <w:rPr>
                <w:rFonts w:ascii="Times New Roman" w:eastAsia="Times New Roman" w:hAnsi="Times New Roman"/>
                <w:b/>
                <w:bCs/>
                <w:sz w:val="24"/>
                <w:szCs w:val="24"/>
              </w:rPr>
              <w:t>Овладение универсальными регулятивными действиями:</w:t>
            </w:r>
          </w:p>
          <w:p w:rsidR="00241567" w:rsidRPr="00D13F89" w:rsidRDefault="00241567" w:rsidP="00D13F89">
            <w:pPr>
              <w:jc w:val="both"/>
              <w:textAlignment w:val="baseline"/>
              <w:rPr>
                <w:rFonts w:ascii="Times New Roman" w:eastAsia="Times New Roman" w:hAnsi="Times New Roman"/>
                <w:b/>
                <w:bCs/>
                <w:sz w:val="24"/>
                <w:szCs w:val="24"/>
              </w:rPr>
            </w:pPr>
            <w:r w:rsidRPr="00D13F89">
              <w:rPr>
                <w:rFonts w:ascii="Times New Roman" w:eastAsia="Times New Roman" w:hAnsi="Times New Roman"/>
                <w:sz w:val="24"/>
                <w:szCs w:val="24"/>
              </w:rPr>
              <w:t>г</w:t>
            </w:r>
            <w:r w:rsidRPr="00D13F89">
              <w:rPr>
                <w:rFonts w:ascii="Times New Roman" w:eastAsia="Times New Roman" w:hAnsi="Times New Roman"/>
                <w:b/>
                <w:bCs/>
                <w:sz w:val="24"/>
                <w:szCs w:val="24"/>
              </w:rPr>
              <w:t>) принятие себя и других людей:</w:t>
            </w:r>
          </w:p>
          <w:p w:rsidR="00241567" w:rsidRPr="00D13F89" w:rsidRDefault="00241567" w:rsidP="00D13F89">
            <w:pPr>
              <w:jc w:val="both"/>
              <w:textAlignment w:val="baseline"/>
              <w:rPr>
                <w:rFonts w:ascii="Times New Roman" w:eastAsia="Times New Roman" w:hAnsi="Times New Roman"/>
                <w:sz w:val="24"/>
                <w:szCs w:val="24"/>
              </w:rPr>
            </w:pPr>
            <w:r w:rsidRPr="00D13F89">
              <w:rPr>
                <w:rFonts w:ascii="Times New Roman" w:eastAsia="Times New Roman" w:hAnsi="Times New Roman"/>
                <w:sz w:val="24"/>
                <w:szCs w:val="24"/>
              </w:rPr>
              <w:t>- принимать мотивы и аргументы других людей при анализе результатов деятельности;</w:t>
            </w:r>
          </w:p>
          <w:p w:rsidR="00241567" w:rsidRPr="00D13F89" w:rsidRDefault="00241567" w:rsidP="00D13F89">
            <w:pPr>
              <w:jc w:val="both"/>
              <w:textAlignment w:val="baseline"/>
              <w:rPr>
                <w:rFonts w:ascii="Times New Roman" w:eastAsia="Times New Roman" w:hAnsi="Times New Roman"/>
                <w:sz w:val="24"/>
                <w:szCs w:val="24"/>
              </w:rPr>
            </w:pPr>
            <w:r w:rsidRPr="00D13F89">
              <w:rPr>
                <w:rFonts w:ascii="Times New Roman" w:eastAsia="Times New Roman" w:hAnsi="Times New Roman"/>
                <w:sz w:val="24"/>
                <w:szCs w:val="24"/>
              </w:rPr>
              <w:t>- признавать свое право и право других людей на ошибки;</w:t>
            </w:r>
          </w:p>
          <w:p w:rsidR="00241567" w:rsidRPr="00D13F89" w:rsidRDefault="00241567" w:rsidP="00D13F89">
            <w:pPr>
              <w:widowControl w:val="0"/>
              <w:tabs>
                <w:tab w:val="left" w:pos="243"/>
              </w:tabs>
              <w:suppressAutoHyphens/>
              <w:textAlignment w:val="baseline"/>
              <w:rPr>
                <w:rFonts w:ascii="Times New Roman" w:eastAsia="Arial Unicode MS" w:hAnsi="Times New Roman"/>
                <w:color w:val="000000"/>
                <w:sz w:val="24"/>
                <w:szCs w:val="24"/>
                <w:shd w:val="clear" w:color="auto" w:fill="FFFFFF"/>
              </w:rPr>
            </w:pPr>
            <w:r w:rsidRPr="00D13F89">
              <w:rPr>
                <w:rFonts w:ascii="Times New Roman" w:eastAsia="Times New Roman" w:hAnsi="Times New Roman"/>
                <w:sz w:val="24"/>
                <w:szCs w:val="24"/>
              </w:rPr>
              <w:t>- развивать способность понимать мир с позиции другого человека</w:t>
            </w:r>
          </w:p>
        </w:tc>
        <w:tc>
          <w:tcPr>
            <w:tcW w:w="3695" w:type="dxa"/>
          </w:tcPr>
          <w:p w:rsidR="00241567" w:rsidRPr="00D13F89" w:rsidRDefault="00241567" w:rsidP="00D13F89">
            <w:pPr>
              <w:widowControl w:val="0"/>
              <w:jc w:val="both"/>
              <w:rPr>
                <w:rFonts w:ascii="Times New Roman" w:hAnsi="Times New Roman"/>
                <w:sz w:val="24"/>
                <w:szCs w:val="24"/>
              </w:rPr>
            </w:pPr>
            <w:r w:rsidRPr="00D13F89">
              <w:rPr>
                <w:rFonts w:ascii="Times New Roman" w:hAnsi="Times New Roman"/>
                <w:sz w:val="24"/>
                <w:szCs w:val="24"/>
              </w:rPr>
              <w:lastRenderedPageBreak/>
              <w:t>- уметь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rsidR="00241567" w:rsidRPr="00D13F89" w:rsidRDefault="00241567" w:rsidP="00D13F89">
            <w:pPr>
              <w:widowControl w:val="0"/>
              <w:jc w:val="both"/>
              <w:rPr>
                <w:rFonts w:ascii="Times New Roman" w:hAnsi="Times New Roman"/>
                <w:sz w:val="24"/>
                <w:szCs w:val="24"/>
              </w:rPr>
            </w:pPr>
            <w:r w:rsidRPr="00D13F89">
              <w:rPr>
                <w:rFonts w:ascii="Times New Roman" w:hAnsi="Times New Roman"/>
                <w:sz w:val="24"/>
                <w:szCs w:val="24"/>
              </w:rPr>
              <w:t>- владеть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rsidR="00241567" w:rsidRPr="00D13F89" w:rsidRDefault="00241567" w:rsidP="00D13F89">
            <w:pPr>
              <w:widowControl w:val="0"/>
              <w:jc w:val="both"/>
              <w:rPr>
                <w:rFonts w:ascii="Times New Roman" w:hAnsi="Times New Roman"/>
                <w:sz w:val="24"/>
                <w:szCs w:val="24"/>
              </w:rPr>
            </w:pPr>
            <w:r w:rsidRPr="00D13F89">
              <w:rPr>
                <w:rFonts w:ascii="Times New Roman" w:hAnsi="Times New Roman"/>
                <w:sz w:val="24"/>
                <w:szCs w:val="24"/>
              </w:rPr>
              <w:lastRenderedPageBreak/>
              <w:t>- владеть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rsidR="00241567" w:rsidRPr="00D13F89" w:rsidRDefault="00241567" w:rsidP="00D13F89">
            <w:pPr>
              <w:widowControl w:val="0"/>
              <w:tabs>
                <w:tab w:val="left" w:pos="243"/>
              </w:tabs>
              <w:jc w:val="both"/>
              <w:textAlignment w:val="baseline"/>
              <w:rPr>
                <w:rFonts w:ascii="Times New Roman" w:hAnsi="Times New Roman"/>
                <w:iCs/>
                <w:spacing w:val="-4"/>
                <w:sz w:val="24"/>
                <w:szCs w:val="24"/>
              </w:rPr>
            </w:pPr>
            <w:r w:rsidRPr="00D13F89">
              <w:rPr>
                <w:rFonts w:ascii="Times New Roman" w:hAnsi="Times New Roman"/>
                <w:sz w:val="24"/>
                <w:szCs w:val="24"/>
              </w:rPr>
              <w:t>- владеть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tc>
      </w:tr>
      <w:tr w:rsidR="00241567" w:rsidRPr="00D13F89" w:rsidTr="00241567">
        <w:tc>
          <w:tcPr>
            <w:tcW w:w="2150" w:type="dxa"/>
          </w:tcPr>
          <w:p w:rsidR="00241567" w:rsidRPr="00D13F89" w:rsidRDefault="00241567" w:rsidP="00D13F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D13F89">
              <w:rPr>
                <w:rFonts w:ascii="Times New Roman" w:hAnsi="Times New Roman"/>
                <w:iCs/>
                <w:sz w:val="24"/>
                <w:szCs w:val="24"/>
              </w:rPr>
              <w:lastRenderedPageBreak/>
              <w:t xml:space="preserve">ОК 08 </w:t>
            </w:r>
            <w:r w:rsidRPr="00D13F89">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4503" w:type="dxa"/>
          </w:tcPr>
          <w:p w:rsidR="00241567" w:rsidRPr="00D13F89" w:rsidRDefault="00241567" w:rsidP="00D13F89">
            <w:pPr>
              <w:jc w:val="both"/>
              <w:rPr>
                <w:rFonts w:ascii="Times New Roman" w:hAnsi="Times New Roman"/>
                <w:sz w:val="24"/>
                <w:szCs w:val="24"/>
                <w:shd w:val="clear" w:color="auto" w:fill="FFFFFF"/>
              </w:rPr>
            </w:pPr>
            <w:r w:rsidRPr="00D13F89">
              <w:rPr>
                <w:rFonts w:ascii="Times New Roman" w:hAnsi="Times New Roman"/>
                <w:sz w:val="24"/>
                <w:szCs w:val="24"/>
                <w:shd w:val="clear" w:color="auto" w:fill="FFFFFF"/>
              </w:rPr>
              <w:t>- готовность к саморазвитию, самостоятельности и самоопределению;</w:t>
            </w:r>
            <w:r w:rsidRPr="00D13F89">
              <w:rPr>
                <w:rFonts w:ascii="Times New Roman" w:hAnsi="Times New Roman"/>
                <w:b/>
                <w:bCs/>
                <w:iCs/>
                <w:sz w:val="24"/>
                <w:szCs w:val="24"/>
              </w:rPr>
              <w:t xml:space="preserve"> </w:t>
            </w:r>
          </w:p>
          <w:p w:rsidR="00241567" w:rsidRPr="00D13F89" w:rsidRDefault="00241567" w:rsidP="00D13F89">
            <w:pPr>
              <w:jc w:val="both"/>
              <w:rPr>
                <w:rFonts w:ascii="Times New Roman" w:hAnsi="Times New Roman"/>
                <w:sz w:val="24"/>
                <w:szCs w:val="24"/>
                <w:shd w:val="clear" w:color="auto" w:fill="FFFFFF"/>
              </w:rPr>
            </w:pPr>
            <w:r w:rsidRPr="00D13F89">
              <w:rPr>
                <w:rFonts w:ascii="Times New Roman" w:hAnsi="Times New Roman"/>
                <w:sz w:val="24"/>
                <w:szCs w:val="24"/>
                <w:shd w:val="clear" w:color="auto" w:fill="FFFFFF"/>
              </w:rPr>
              <w:t>- наличие мотивации к обучению и личностному развитию;</w:t>
            </w:r>
            <w:r w:rsidRPr="00D13F89">
              <w:rPr>
                <w:rFonts w:ascii="Times New Roman" w:hAnsi="Times New Roman"/>
                <w:b/>
                <w:bCs/>
                <w:iCs/>
                <w:sz w:val="24"/>
                <w:szCs w:val="24"/>
              </w:rPr>
              <w:t xml:space="preserve"> </w:t>
            </w:r>
          </w:p>
          <w:p w:rsidR="00241567" w:rsidRPr="00D13F89" w:rsidRDefault="00241567" w:rsidP="00D13F89">
            <w:pPr>
              <w:jc w:val="both"/>
              <w:rPr>
                <w:rFonts w:ascii="Times New Roman" w:hAnsi="Times New Roman"/>
                <w:b/>
                <w:bCs/>
                <w:sz w:val="24"/>
                <w:szCs w:val="24"/>
                <w:shd w:val="clear" w:color="auto" w:fill="FFFFFF"/>
              </w:rPr>
            </w:pPr>
            <w:r w:rsidRPr="00D13F89">
              <w:rPr>
                <w:rFonts w:ascii="Times New Roman" w:hAnsi="Times New Roman"/>
                <w:b/>
                <w:bCs/>
                <w:sz w:val="24"/>
                <w:szCs w:val="24"/>
                <w:shd w:val="clear" w:color="auto" w:fill="FFFFFF"/>
              </w:rPr>
              <w:t>В части</w:t>
            </w:r>
            <w:r w:rsidRPr="00D13F89">
              <w:rPr>
                <w:rFonts w:ascii="Times New Roman" w:hAnsi="Times New Roman"/>
                <w:sz w:val="24"/>
                <w:szCs w:val="24"/>
                <w:shd w:val="clear" w:color="auto" w:fill="FFFFFF"/>
              </w:rPr>
              <w:t xml:space="preserve"> </w:t>
            </w:r>
            <w:r w:rsidRPr="00D13F89">
              <w:rPr>
                <w:rFonts w:ascii="Times New Roman" w:hAnsi="Times New Roman"/>
                <w:b/>
                <w:bCs/>
                <w:sz w:val="24"/>
                <w:szCs w:val="24"/>
                <w:shd w:val="clear" w:color="auto" w:fill="FFFFFF"/>
              </w:rPr>
              <w:t xml:space="preserve">физического воспитания: </w:t>
            </w:r>
          </w:p>
          <w:p w:rsidR="00241567" w:rsidRPr="00D13F89" w:rsidRDefault="00241567" w:rsidP="00D13F89">
            <w:pPr>
              <w:jc w:val="both"/>
              <w:rPr>
                <w:rFonts w:ascii="Times New Roman" w:hAnsi="Times New Roman"/>
                <w:b/>
                <w:bCs/>
                <w:sz w:val="24"/>
                <w:szCs w:val="24"/>
              </w:rPr>
            </w:pPr>
            <w:r w:rsidRPr="00D13F89">
              <w:rPr>
                <w:rFonts w:ascii="Times New Roman" w:hAnsi="Times New Roman"/>
                <w:sz w:val="24"/>
                <w:szCs w:val="24"/>
                <w:shd w:val="clear" w:color="auto" w:fill="FFFFFF"/>
              </w:rPr>
              <w:t>- сформированность здорового и безопасного образа жизни, ответственного отношения к своему здоровью;</w:t>
            </w:r>
            <w:r w:rsidRPr="00D13F89">
              <w:rPr>
                <w:rFonts w:ascii="Times New Roman" w:hAnsi="Times New Roman"/>
                <w:b/>
                <w:bCs/>
                <w:iCs/>
                <w:sz w:val="24"/>
                <w:szCs w:val="24"/>
              </w:rPr>
              <w:t xml:space="preserve"> </w:t>
            </w:r>
          </w:p>
          <w:p w:rsidR="00241567" w:rsidRPr="00D13F89" w:rsidRDefault="00241567" w:rsidP="00D13F89">
            <w:pPr>
              <w:jc w:val="both"/>
              <w:rPr>
                <w:rFonts w:ascii="Times New Roman" w:hAnsi="Times New Roman"/>
                <w:sz w:val="24"/>
                <w:szCs w:val="24"/>
              </w:rPr>
            </w:pPr>
            <w:r w:rsidRPr="00D13F89">
              <w:rPr>
                <w:rFonts w:ascii="Times New Roman" w:hAnsi="Times New Roman"/>
                <w:sz w:val="24"/>
                <w:szCs w:val="24"/>
                <w:shd w:val="clear" w:color="auto" w:fill="FFFFFF"/>
              </w:rPr>
              <w:t>- потребность в физическом совершенствовании, занятиях спортивно-оздоровительной деятельностью;</w:t>
            </w:r>
          </w:p>
          <w:p w:rsidR="00241567" w:rsidRPr="00D13F89" w:rsidRDefault="00241567" w:rsidP="00D13F89">
            <w:pPr>
              <w:jc w:val="both"/>
              <w:rPr>
                <w:rFonts w:ascii="Times New Roman" w:hAnsi="Times New Roman"/>
                <w:sz w:val="24"/>
                <w:szCs w:val="24"/>
                <w:shd w:val="clear" w:color="auto" w:fill="FFFFFF"/>
              </w:rPr>
            </w:pPr>
            <w:r w:rsidRPr="00D13F89">
              <w:rPr>
                <w:rFonts w:ascii="Times New Roman" w:hAnsi="Times New Roman"/>
                <w:sz w:val="24"/>
                <w:szCs w:val="24"/>
                <w:shd w:val="clear" w:color="auto" w:fill="FFFFFF"/>
              </w:rPr>
              <w:t>- активное неприятие вредных привычек и иных форм причинения вреда физическому и психическому здоровью;</w:t>
            </w:r>
            <w:r w:rsidRPr="00D13F89">
              <w:rPr>
                <w:rFonts w:ascii="Times New Roman" w:hAnsi="Times New Roman"/>
                <w:b/>
                <w:bCs/>
                <w:iCs/>
                <w:sz w:val="24"/>
                <w:szCs w:val="24"/>
              </w:rPr>
              <w:t xml:space="preserve"> </w:t>
            </w:r>
          </w:p>
          <w:p w:rsidR="00241567" w:rsidRPr="00D13F89" w:rsidRDefault="00241567" w:rsidP="00D13F89">
            <w:pPr>
              <w:jc w:val="both"/>
              <w:textAlignment w:val="baseline"/>
              <w:rPr>
                <w:rFonts w:ascii="Times New Roman" w:eastAsia="Times New Roman" w:hAnsi="Times New Roman"/>
                <w:b/>
                <w:bCs/>
                <w:sz w:val="24"/>
                <w:szCs w:val="24"/>
              </w:rPr>
            </w:pPr>
            <w:r w:rsidRPr="00D13F89">
              <w:rPr>
                <w:rFonts w:ascii="Times New Roman" w:eastAsia="Times New Roman" w:hAnsi="Times New Roman"/>
                <w:b/>
                <w:bCs/>
                <w:sz w:val="24"/>
                <w:szCs w:val="24"/>
              </w:rPr>
              <w:t>Овладение универсальными регулятивными действиями:</w:t>
            </w:r>
          </w:p>
          <w:p w:rsidR="00241567" w:rsidRPr="00D13F89" w:rsidRDefault="00241567" w:rsidP="00D13F89">
            <w:pPr>
              <w:jc w:val="both"/>
              <w:textAlignment w:val="baseline"/>
              <w:rPr>
                <w:rFonts w:ascii="Times New Roman" w:eastAsia="Times New Roman" w:hAnsi="Times New Roman"/>
                <w:b/>
                <w:bCs/>
                <w:sz w:val="24"/>
                <w:szCs w:val="24"/>
              </w:rPr>
            </w:pPr>
            <w:r w:rsidRPr="00D13F89">
              <w:rPr>
                <w:rFonts w:ascii="Times New Roman" w:eastAsia="Times New Roman" w:hAnsi="Times New Roman"/>
                <w:b/>
                <w:bCs/>
                <w:sz w:val="24"/>
                <w:szCs w:val="24"/>
              </w:rPr>
              <w:t>а) самоорганизация:</w:t>
            </w:r>
          </w:p>
          <w:p w:rsidR="00241567" w:rsidRPr="00D13F89" w:rsidRDefault="00241567" w:rsidP="00D13F89">
            <w:pPr>
              <w:jc w:val="both"/>
              <w:textAlignment w:val="baseline"/>
              <w:rPr>
                <w:rFonts w:ascii="Times New Roman" w:eastAsia="Times New Roman" w:hAnsi="Times New Roman"/>
                <w:sz w:val="24"/>
                <w:szCs w:val="24"/>
              </w:rPr>
            </w:pPr>
            <w:r w:rsidRPr="00D13F89">
              <w:rPr>
                <w:rFonts w:ascii="Times New Roman" w:eastAsia="Times New Roman" w:hAnsi="Times New Roman"/>
                <w:sz w:val="24"/>
                <w:szCs w:val="24"/>
              </w:rPr>
              <w:t>-- самостоятельно составлять план решения проблемы с учетом имеющихся ресурсов, собственных возможностей и предпочтений;</w:t>
            </w:r>
            <w:r w:rsidRPr="00D13F89">
              <w:rPr>
                <w:rFonts w:ascii="Times New Roman" w:hAnsi="Times New Roman"/>
                <w:b/>
                <w:bCs/>
                <w:iCs/>
                <w:sz w:val="24"/>
                <w:szCs w:val="24"/>
              </w:rPr>
              <w:t xml:space="preserve"> </w:t>
            </w:r>
          </w:p>
          <w:p w:rsidR="00241567" w:rsidRPr="00D13F89" w:rsidRDefault="00241567" w:rsidP="00D13F89">
            <w:pPr>
              <w:jc w:val="both"/>
              <w:textAlignment w:val="baseline"/>
              <w:rPr>
                <w:rFonts w:ascii="Times New Roman" w:eastAsia="Times New Roman" w:hAnsi="Times New Roman"/>
                <w:sz w:val="24"/>
                <w:szCs w:val="24"/>
              </w:rPr>
            </w:pPr>
            <w:r w:rsidRPr="00D13F89">
              <w:rPr>
                <w:rFonts w:ascii="Times New Roman" w:eastAsia="Times New Roman" w:hAnsi="Times New Roman"/>
                <w:sz w:val="24"/>
                <w:szCs w:val="24"/>
              </w:rPr>
              <w:t>- давать оценку новым ситуациям;</w:t>
            </w:r>
            <w:r w:rsidRPr="00D13F89">
              <w:rPr>
                <w:rFonts w:ascii="Times New Roman" w:hAnsi="Times New Roman"/>
                <w:b/>
                <w:bCs/>
                <w:iCs/>
                <w:sz w:val="24"/>
                <w:szCs w:val="24"/>
              </w:rPr>
              <w:t xml:space="preserve"> </w:t>
            </w:r>
          </w:p>
          <w:p w:rsidR="00241567" w:rsidRPr="00D13F89" w:rsidRDefault="00241567" w:rsidP="00D13F89">
            <w:pPr>
              <w:jc w:val="both"/>
              <w:textAlignment w:val="baseline"/>
              <w:rPr>
                <w:rFonts w:ascii="Times New Roman" w:eastAsia="Times New Roman" w:hAnsi="Times New Roman"/>
                <w:sz w:val="24"/>
                <w:szCs w:val="24"/>
              </w:rPr>
            </w:pPr>
            <w:r w:rsidRPr="00D13F89">
              <w:rPr>
                <w:rFonts w:ascii="Times New Roman" w:eastAsia="Times New Roman" w:hAnsi="Times New Roman"/>
                <w:sz w:val="24"/>
                <w:szCs w:val="24"/>
              </w:rPr>
              <w:t>- расширять рамки учебного предмета на основе личных предпочтений;</w:t>
            </w:r>
            <w:r w:rsidRPr="00D13F89">
              <w:rPr>
                <w:rFonts w:ascii="Times New Roman" w:hAnsi="Times New Roman"/>
                <w:b/>
                <w:bCs/>
                <w:iCs/>
                <w:sz w:val="24"/>
                <w:szCs w:val="24"/>
              </w:rPr>
              <w:t xml:space="preserve"> </w:t>
            </w:r>
          </w:p>
          <w:p w:rsidR="00241567" w:rsidRPr="00D13F89" w:rsidRDefault="00241567" w:rsidP="00D13F89">
            <w:pPr>
              <w:jc w:val="both"/>
              <w:textAlignment w:val="baseline"/>
              <w:rPr>
                <w:rFonts w:ascii="Times New Roman" w:eastAsia="Times New Roman" w:hAnsi="Times New Roman"/>
                <w:sz w:val="24"/>
                <w:szCs w:val="24"/>
              </w:rPr>
            </w:pPr>
            <w:r w:rsidRPr="00D13F89">
              <w:rPr>
                <w:rFonts w:ascii="Times New Roman" w:eastAsia="Times New Roman" w:hAnsi="Times New Roman"/>
                <w:sz w:val="24"/>
                <w:szCs w:val="24"/>
              </w:rPr>
              <w:t>- делать осознанный выбор, аргументировать его, брать ответственность за решение;</w:t>
            </w:r>
            <w:r w:rsidRPr="00D13F89">
              <w:rPr>
                <w:rFonts w:ascii="Times New Roman" w:hAnsi="Times New Roman"/>
                <w:b/>
                <w:bCs/>
                <w:iCs/>
                <w:sz w:val="24"/>
                <w:szCs w:val="24"/>
              </w:rPr>
              <w:t xml:space="preserve"> </w:t>
            </w:r>
          </w:p>
          <w:p w:rsidR="00241567" w:rsidRPr="00D13F89" w:rsidRDefault="00241567" w:rsidP="00D13F89">
            <w:pPr>
              <w:jc w:val="both"/>
              <w:textAlignment w:val="baseline"/>
              <w:rPr>
                <w:rFonts w:ascii="Times New Roman" w:eastAsia="Times New Roman" w:hAnsi="Times New Roman"/>
                <w:sz w:val="24"/>
                <w:szCs w:val="24"/>
              </w:rPr>
            </w:pPr>
            <w:r w:rsidRPr="00D13F89">
              <w:rPr>
                <w:rFonts w:ascii="Times New Roman" w:eastAsia="Times New Roman" w:hAnsi="Times New Roman"/>
                <w:sz w:val="24"/>
                <w:szCs w:val="24"/>
              </w:rPr>
              <w:t>- оценивать приобретенный опыт;</w:t>
            </w:r>
            <w:r w:rsidRPr="00D13F89">
              <w:rPr>
                <w:rFonts w:ascii="Times New Roman" w:hAnsi="Times New Roman"/>
                <w:b/>
                <w:bCs/>
                <w:iCs/>
                <w:sz w:val="24"/>
                <w:szCs w:val="24"/>
              </w:rPr>
              <w:t xml:space="preserve"> </w:t>
            </w:r>
          </w:p>
          <w:p w:rsidR="00241567" w:rsidRPr="00D13F89" w:rsidRDefault="00241567" w:rsidP="00D13F89">
            <w:pPr>
              <w:autoSpaceDE w:val="0"/>
              <w:autoSpaceDN w:val="0"/>
              <w:adjustRightInd w:val="0"/>
              <w:jc w:val="both"/>
              <w:rPr>
                <w:rFonts w:ascii="Times New Roman" w:hAnsi="Times New Roman"/>
                <w:sz w:val="24"/>
                <w:szCs w:val="24"/>
              </w:rPr>
            </w:pPr>
            <w:r w:rsidRPr="00D13F89">
              <w:rPr>
                <w:rFonts w:ascii="Times New Roman" w:eastAsia="Times New Roman" w:hAnsi="Times New Roman"/>
                <w:sz w:val="24"/>
                <w:szCs w:val="24"/>
              </w:rPr>
              <w:t xml:space="preserve">- способствовать формированию и проявлению широкой эрудиции в разных </w:t>
            </w:r>
            <w:r w:rsidRPr="00D13F89">
              <w:rPr>
                <w:rFonts w:ascii="Times New Roman" w:eastAsia="Times New Roman" w:hAnsi="Times New Roman"/>
                <w:sz w:val="24"/>
                <w:szCs w:val="24"/>
              </w:rPr>
              <w:lastRenderedPageBreak/>
              <w:t xml:space="preserve">областях знаний, постоянно повышать свой образовательный и культурный уровень </w:t>
            </w:r>
          </w:p>
        </w:tc>
        <w:tc>
          <w:tcPr>
            <w:tcW w:w="3695" w:type="dxa"/>
          </w:tcPr>
          <w:p w:rsidR="00241567" w:rsidRPr="00D13F89" w:rsidRDefault="00241567" w:rsidP="00D13F89">
            <w:pPr>
              <w:widowControl w:val="0"/>
              <w:jc w:val="both"/>
              <w:rPr>
                <w:rFonts w:ascii="Times New Roman" w:hAnsi="Times New Roman"/>
                <w:sz w:val="24"/>
                <w:szCs w:val="24"/>
              </w:rPr>
            </w:pPr>
            <w:r w:rsidRPr="00D13F89">
              <w:rPr>
                <w:rFonts w:ascii="Times New Roman" w:hAnsi="Times New Roman"/>
                <w:sz w:val="24"/>
                <w:szCs w:val="24"/>
              </w:rPr>
              <w:lastRenderedPageBreak/>
              <w:t>- уметь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rsidR="00241567" w:rsidRPr="00D13F89" w:rsidRDefault="00241567" w:rsidP="00D13F89">
            <w:pPr>
              <w:widowControl w:val="0"/>
              <w:jc w:val="both"/>
              <w:rPr>
                <w:rFonts w:ascii="Times New Roman" w:hAnsi="Times New Roman"/>
                <w:sz w:val="24"/>
                <w:szCs w:val="24"/>
              </w:rPr>
            </w:pPr>
            <w:r w:rsidRPr="00D13F89">
              <w:rPr>
                <w:rFonts w:ascii="Times New Roman" w:hAnsi="Times New Roman"/>
                <w:sz w:val="24"/>
                <w:szCs w:val="24"/>
              </w:rPr>
              <w:t>- владеть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rsidR="00241567" w:rsidRPr="00D13F89" w:rsidRDefault="00241567" w:rsidP="00D13F89">
            <w:pPr>
              <w:widowControl w:val="0"/>
              <w:jc w:val="both"/>
              <w:rPr>
                <w:rFonts w:ascii="Times New Roman" w:hAnsi="Times New Roman"/>
                <w:sz w:val="24"/>
                <w:szCs w:val="24"/>
              </w:rPr>
            </w:pPr>
            <w:r w:rsidRPr="00D13F89">
              <w:rPr>
                <w:rFonts w:ascii="Times New Roman" w:hAnsi="Times New Roman"/>
                <w:sz w:val="24"/>
                <w:szCs w:val="24"/>
              </w:rPr>
              <w:t>- владеть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rsidR="00241567" w:rsidRPr="00D13F89" w:rsidRDefault="00241567" w:rsidP="00D13F89">
            <w:pPr>
              <w:widowControl w:val="0"/>
              <w:jc w:val="both"/>
              <w:rPr>
                <w:rFonts w:ascii="Times New Roman" w:hAnsi="Times New Roman"/>
                <w:sz w:val="24"/>
                <w:szCs w:val="24"/>
              </w:rPr>
            </w:pPr>
            <w:r w:rsidRPr="00D13F89">
              <w:rPr>
                <w:rFonts w:ascii="Times New Roman" w:hAnsi="Times New Roman"/>
                <w:sz w:val="24"/>
                <w:szCs w:val="24"/>
              </w:rPr>
              <w:t xml:space="preserve">- владеть физическими упражнениями разной функциональной направленности, использование их в режиме учебной и производственной деятельности </w:t>
            </w:r>
            <w:r w:rsidRPr="00D13F89">
              <w:rPr>
                <w:rFonts w:ascii="Times New Roman" w:hAnsi="Times New Roman"/>
                <w:sz w:val="24"/>
                <w:szCs w:val="24"/>
              </w:rPr>
              <w:lastRenderedPageBreak/>
              <w:t>с целью профилактики переутомления и сохранения высокой работоспособности;</w:t>
            </w:r>
          </w:p>
          <w:p w:rsidR="00241567" w:rsidRPr="00D13F89" w:rsidRDefault="00241567" w:rsidP="00D13F89">
            <w:pPr>
              <w:widowControl w:val="0"/>
              <w:jc w:val="both"/>
              <w:rPr>
                <w:rFonts w:ascii="Times New Roman" w:hAnsi="Times New Roman"/>
                <w:sz w:val="24"/>
                <w:szCs w:val="24"/>
              </w:rPr>
            </w:pPr>
            <w:r w:rsidRPr="00D13F89">
              <w:rPr>
                <w:rFonts w:ascii="Times New Roman" w:hAnsi="Times New Roman"/>
                <w:sz w:val="24"/>
                <w:szCs w:val="24"/>
              </w:rPr>
              <w:t>- владеть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rsidR="00241567" w:rsidRPr="00D13F89" w:rsidRDefault="00241567" w:rsidP="00D13F89">
            <w:pPr>
              <w:widowControl w:val="0"/>
              <w:tabs>
                <w:tab w:val="left" w:pos="225"/>
              </w:tabs>
              <w:jc w:val="both"/>
              <w:rPr>
                <w:rFonts w:ascii="Times New Roman" w:hAnsi="Times New Roman"/>
                <w:sz w:val="24"/>
                <w:szCs w:val="24"/>
              </w:rPr>
            </w:pPr>
            <w:r w:rsidRPr="00D13F89">
              <w:rPr>
                <w:rFonts w:ascii="Times New Roman" w:hAnsi="Times New Roman"/>
                <w:sz w:val="24"/>
                <w:szCs w:val="24"/>
              </w:rPr>
              <w:t>- иметь положительную динамику в развитии основных физических качеств (силы, быстроты, выносливости, гибкости и ловкости)</w:t>
            </w:r>
          </w:p>
        </w:tc>
      </w:tr>
    </w:tbl>
    <w:p w:rsidR="00241567" w:rsidRPr="00D13F89" w:rsidRDefault="00241567" w:rsidP="00D13F89">
      <w:pPr>
        <w:suppressAutoHyphens/>
        <w:jc w:val="both"/>
        <w:rPr>
          <w:rFonts w:ascii="Times New Roman" w:eastAsia="Times New Roman" w:hAnsi="Times New Roman"/>
          <w:sz w:val="24"/>
          <w:szCs w:val="24"/>
        </w:rPr>
      </w:pPr>
    </w:p>
    <w:p w:rsidR="00241567" w:rsidRPr="00D13F89" w:rsidRDefault="00241567" w:rsidP="00D13F89">
      <w:pPr>
        <w:jc w:val="both"/>
        <w:rPr>
          <w:rFonts w:ascii="Times New Roman" w:hAnsi="Times New Roman"/>
          <w:b/>
          <w:bCs/>
          <w:sz w:val="24"/>
          <w:szCs w:val="24"/>
        </w:rPr>
      </w:pPr>
    </w:p>
    <w:p w:rsidR="00241567" w:rsidRPr="00D13F89" w:rsidRDefault="00241567" w:rsidP="00D13F89">
      <w:pPr>
        <w:jc w:val="both"/>
        <w:rPr>
          <w:rFonts w:ascii="Times New Roman" w:hAnsi="Times New Roman"/>
          <w:b/>
          <w:bCs/>
          <w:sz w:val="24"/>
          <w:szCs w:val="24"/>
        </w:rPr>
      </w:pPr>
      <w:r w:rsidRPr="00D13F89">
        <w:rPr>
          <w:rFonts w:ascii="Times New Roman" w:hAnsi="Times New Roman"/>
          <w:b/>
          <w:bCs/>
          <w:sz w:val="24"/>
          <w:szCs w:val="24"/>
        </w:rPr>
        <w:t>1.4. Количество часов на освоение учебной дисциплины:</w:t>
      </w:r>
    </w:p>
    <w:p w:rsidR="00241567" w:rsidRPr="00D13F89" w:rsidRDefault="00241567" w:rsidP="00D13F89">
      <w:pPr>
        <w:jc w:val="both"/>
        <w:rPr>
          <w:rFonts w:ascii="Times New Roman" w:hAnsi="Times New Roman"/>
          <w:b/>
          <w:sz w:val="24"/>
          <w:szCs w:val="24"/>
        </w:rPr>
      </w:pPr>
    </w:p>
    <w:p w:rsidR="00241567" w:rsidRPr="00D13F89" w:rsidRDefault="00241567" w:rsidP="00D13F89">
      <w:pPr>
        <w:jc w:val="both"/>
        <w:rPr>
          <w:rFonts w:ascii="Times New Roman" w:hAnsi="Times New Roman"/>
          <w:b/>
          <w:sz w:val="24"/>
          <w:szCs w:val="24"/>
        </w:rPr>
      </w:pPr>
      <w:r w:rsidRPr="00D13F89">
        <w:rPr>
          <w:rFonts w:ascii="Times New Roman" w:hAnsi="Times New Roman"/>
          <w:b/>
          <w:sz w:val="24"/>
          <w:szCs w:val="24"/>
        </w:rPr>
        <w:t xml:space="preserve">Объем образовательной нагрузки обучающегося </w:t>
      </w:r>
      <w:r w:rsidRPr="00D13F89">
        <w:rPr>
          <w:rFonts w:ascii="Times New Roman" w:hAnsi="Times New Roman"/>
          <w:b/>
          <w:sz w:val="24"/>
          <w:szCs w:val="24"/>
          <w:u w:val="single"/>
        </w:rPr>
        <w:t xml:space="preserve">108 </w:t>
      </w:r>
      <w:r w:rsidRPr="00D13F89">
        <w:rPr>
          <w:rFonts w:ascii="Times New Roman" w:hAnsi="Times New Roman"/>
          <w:b/>
          <w:sz w:val="24"/>
          <w:szCs w:val="24"/>
        </w:rPr>
        <w:t xml:space="preserve">часов, в том числе: </w:t>
      </w:r>
    </w:p>
    <w:tbl>
      <w:tblPr>
        <w:tblW w:w="10202" w:type="dxa"/>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tblPr>
      <w:tblGrid>
        <w:gridCol w:w="8356"/>
        <w:gridCol w:w="1846"/>
      </w:tblGrid>
      <w:tr w:rsidR="00241567" w:rsidRPr="00D13F89" w:rsidTr="00241567">
        <w:trPr>
          <w:trHeight w:val="502"/>
          <w:tblCellSpacing w:w="0" w:type="dxa"/>
        </w:trPr>
        <w:tc>
          <w:tcPr>
            <w:tcW w:w="8356" w:type="dxa"/>
            <w:tcBorders>
              <w:top w:val="outset" w:sz="6" w:space="0" w:color="auto"/>
              <w:left w:val="outset" w:sz="6" w:space="0" w:color="auto"/>
              <w:bottom w:val="outset" w:sz="6" w:space="0" w:color="auto"/>
              <w:right w:val="outset" w:sz="6" w:space="0" w:color="auto"/>
            </w:tcBorders>
          </w:tcPr>
          <w:p w:rsidR="00241567" w:rsidRPr="00D13F89" w:rsidRDefault="00241567" w:rsidP="00D13F89">
            <w:pPr>
              <w:jc w:val="center"/>
              <w:rPr>
                <w:rFonts w:ascii="Times New Roman" w:hAnsi="Times New Roman"/>
                <w:b/>
                <w:sz w:val="24"/>
                <w:szCs w:val="24"/>
              </w:rPr>
            </w:pPr>
            <w:r w:rsidRPr="00D13F89">
              <w:rPr>
                <w:rFonts w:ascii="Times New Roman" w:hAnsi="Times New Roman"/>
                <w:b/>
                <w:sz w:val="24"/>
                <w:szCs w:val="24"/>
              </w:rPr>
              <w:t>Вид учебной работы</w:t>
            </w:r>
          </w:p>
        </w:tc>
        <w:tc>
          <w:tcPr>
            <w:tcW w:w="1846" w:type="dxa"/>
            <w:tcBorders>
              <w:top w:val="outset" w:sz="6" w:space="0" w:color="auto"/>
              <w:left w:val="outset" w:sz="6" w:space="0" w:color="auto"/>
              <w:bottom w:val="outset" w:sz="6" w:space="0" w:color="auto"/>
              <w:right w:val="outset" w:sz="6" w:space="0" w:color="auto"/>
            </w:tcBorders>
          </w:tcPr>
          <w:p w:rsidR="00241567" w:rsidRPr="00D13F89" w:rsidRDefault="00241567" w:rsidP="00D13F89">
            <w:pPr>
              <w:jc w:val="both"/>
              <w:rPr>
                <w:rFonts w:ascii="Times New Roman" w:hAnsi="Times New Roman"/>
                <w:b/>
                <w:sz w:val="24"/>
                <w:szCs w:val="24"/>
              </w:rPr>
            </w:pPr>
            <w:r w:rsidRPr="00D13F89">
              <w:rPr>
                <w:rFonts w:ascii="Times New Roman" w:hAnsi="Times New Roman"/>
                <w:b/>
                <w:sz w:val="24"/>
                <w:szCs w:val="24"/>
              </w:rPr>
              <w:t>очная форма обучения</w:t>
            </w:r>
          </w:p>
        </w:tc>
      </w:tr>
      <w:tr w:rsidR="00241567" w:rsidRPr="00D13F89" w:rsidTr="00241567">
        <w:trPr>
          <w:trHeight w:val="456"/>
          <w:tblCellSpacing w:w="0" w:type="dxa"/>
        </w:trPr>
        <w:tc>
          <w:tcPr>
            <w:tcW w:w="8356" w:type="dxa"/>
            <w:tcBorders>
              <w:top w:val="outset" w:sz="6" w:space="0" w:color="auto"/>
              <w:left w:val="outset" w:sz="6" w:space="0" w:color="auto"/>
              <w:bottom w:val="outset" w:sz="6" w:space="0" w:color="auto"/>
              <w:right w:val="outset" w:sz="6" w:space="0" w:color="auto"/>
            </w:tcBorders>
          </w:tcPr>
          <w:p w:rsidR="00241567" w:rsidRPr="00D13F89" w:rsidRDefault="00241567" w:rsidP="00D13F89">
            <w:pPr>
              <w:jc w:val="both"/>
              <w:rPr>
                <w:rFonts w:ascii="Times New Roman" w:hAnsi="Times New Roman"/>
                <w:sz w:val="24"/>
                <w:szCs w:val="24"/>
              </w:rPr>
            </w:pPr>
            <w:r w:rsidRPr="00D13F89">
              <w:rPr>
                <w:rFonts w:ascii="Times New Roman" w:hAnsi="Times New Roman"/>
                <w:sz w:val="24"/>
                <w:szCs w:val="24"/>
              </w:rPr>
              <w:t>аудиторной нагрузки обучающихся (теоретических занятий, практических и лабораторных работ, курсовых работ, индивидуальных проектов)</w:t>
            </w:r>
          </w:p>
        </w:tc>
        <w:tc>
          <w:tcPr>
            <w:tcW w:w="1846" w:type="dxa"/>
            <w:tcBorders>
              <w:top w:val="outset" w:sz="6" w:space="0" w:color="auto"/>
              <w:left w:val="outset" w:sz="6" w:space="0" w:color="auto"/>
              <w:bottom w:val="outset" w:sz="6" w:space="0" w:color="auto"/>
              <w:right w:val="outset" w:sz="6" w:space="0" w:color="auto"/>
            </w:tcBorders>
            <w:vAlign w:val="center"/>
          </w:tcPr>
          <w:p w:rsidR="00241567" w:rsidRPr="00D13F89" w:rsidRDefault="00241567" w:rsidP="00D13F89">
            <w:pPr>
              <w:jc w:val="center"/>
              <w:rPr>
                <w:rFonts w:ascii="Times New Roman" w:hAnsi="Times New Roman"/>
                <w:b/>
                <w:sz w:val="24"/>
                <w:szCs w:val="24"/>
              </w:rPr>
            </w:pPr>
            <w:r w:rsidRPr="00D13F89">
              <w:rPr>
                <w:rFonts w:ascii="Times New Roman" w:hAnsi="Times New Roman"/>
                <w:b/>
                <w:sz w:val="24"/>
                <w:szCs w:val="24"/>
              </w:rPr>
              <w:t>106</w:t>
            </w:r>
          </w:p>
        </w:tc>
      </w:tr>
      <w:tr w:rsidR="00241567" w:rsidRPr="00D13F89" w:rsidTr="00241567">
        <w:trPr>
          <w:trHeight w:val="309"/>
          <w:tblCellSpacing w:w="0" w:type="dxa"/>
        </w:trPr>
        <w:tc>
          <w:tcPr>
            <w:tcW w:w="8356" w:type="dxa"/>
            <w:tcBorders>
              <w:top w:val="outset" w:sz="6" w:space="0" w:color="auto"/>
              <w:left w:val="outset" w:sz="6" w:space="0" w:color="auto"/>
              <w:bottom w:val="outset" w:sz="6" w:space="0" w:color="auto"/>
              <w:right w:val="outset" w:sz="6" w:space="0" w:color="auto"/>
            </w:tcBorders>
          </w:tcPr>
          <w:p w:rsidR="00241567" w:rsidRPr="00D13F89" w:rsidRDefault="00241567" w:rsidP="00D13F89">
            <w:pPr>
              <w:jc w:val="both"/>
              <w:rPr>
                <w:rFonts w:ascii="Times New Roman" w:hAnsi="Times New Roman"/>
                <w:sz w:val="24"/>
                <w:szCs w:val="24"/>
              </w:rPr>
            </w:pPr>
            <w:r w:rsidRPr="00D13F89">
              <w:rPr>
                <w:rFonts w:ascii="Times New Roman" w:hAnsi="Times New Roman"/>
                <w:sz w:val="24"/>
                <w:szCs w:val="24"/>
              </w:rPr>
              <w:t>самостоятельной работы обучающихся</w:t>
            </w:r>
          </w:p>
        </w:tc>
        <w:tc>
          <w:tcPr>
            <w:tcW w:w="1846" w:type="dxa"/>
            <w:tcBorders>
              <w:top w:val="outset" w:sz="6" w:space="0" w:color="auto"/>
              <w:left w:val="outset" w:sz="6" w:space="0" w:color="auto"/>
              <w:bottom w:val="outset" w:sz="6" w:space="0" w:color="auto"/>
              <w:right w:val="outset" w:sz="6" w:space="0" w:color="auto"/>
            </w:tcBorders>
            <w:vAlign w:val="center"/>
          </w:tcPr>
          <w:p w:rsidR="00241567" w:rsidRPr="00D13F89" w:rsidRDefault="00241567" w:rsidP="00D13F89">
            <w:pPr>
              <w:jc w:val="center"/>
              <w:rPr>
                <w:rFonts w:ascii="Times New Roman" w:hAnsi="Times New Roman"/>
                <w:b/>
                <w:sz w:val="24"/>
                <w:szCs w:val="24"/>
              </w:rPr>
            </w:pPr>
            <w:r w:rsidRPr="00D13F89">
              <w:rPr>
                <w:rFonts w:ascii="Times New Roman" w:hAnsi="Times New Roman"/>
                <w:b/>
                <w:sz w:val="24"/>
                <w:szCs w:val="24"/>
              </w:rPr>
              <w:t>-</w:t>
            </w:r>
          </w:p>
        </w:tc>
      </w:tr>
      <w:tr w:rsidR="00241567" w:rsidRPr="00D13F89" w:rsidTr="00241567">
        <w:trPr>
          <w:trHeight w:val="165"/>
          <w:tblCellSpacing w:w="0" w:type="dxa"/>
        </w:trPr>
        <w:tc>
          <w:tcPr>
            <w:tcW w:w="8356" w:type="dxa"/>
            <w:tcBorders>
              <w:top w:val="outset" w:sz="6" w:space="0" w:color="auto"/>
              <w:left w:val="outset" w:sz="6" w:space="0" w:color="auto"/>
              <w:bottom w:val="outset" w:sz="6" w:space="0" w:color="auto"/>
              <w:right w:val="outset" w:sz="6" w:space="0" w:color="auto"/>
            </w:tcBorders>
          </w:tcPr>
          <w:p w:rsidR="00241567" w:rsidRPr="00D13F89" w:rsidRDefault="00241567" w:rsidP="00D13F89">
            <w:pPr>
              <w:jc w:val="both"/>
              <w:rPr>
                <w:rFonts w:ascii="Times New Roman" w:hAnsi="Times New Roman"/>
                <w:sz w:val="24"/>
                <w:szCs w:val="24"/>
              </w:rPr>
            </w:pPr>
            <w:r w:rsidRPr="00D13F89">
              <w:rPr>
                <w:rFonts w:ascii="Times New Roman" w:hAnsi="Times New Roman"/>
                <w:sz w:val="24"/>
                <w:szCs w:val="24"/>
              </w:rPr>
              <w:t xml:space="preserve">консультаций </w:t>
            </w:r>
          </w:p>
        </w:tc>
        <w:tc>
          <w:tcPr>
            <w:tcW w:w="1846" w:type="dxa"/>
            <w:tcBorders>
              <w:top w:val="outset" w:sz="6" w:space="0" w:color="auto"/>
              <w:left w:val="outset" w:sz="6" w:space="0" w:color="auto"/>
              <w:bottom w:val="outset" w:sz="6" w:space="0" w:color="auto"/>
              <w:right w:val="outset" w:sz="6" w:space="0" w:color="auto"/>
            </w:tcBorders>
            <w:vAlign w:val="center"/>
          </w:tcPr>
          <w:p w:rsidR="00241567" w:rsidRPr="00D13F89" w:rsidRDefault="00241567" w:rsidP="00D13F89">
            <w:pPr>
              <w:jc w:val="center"/>
              <w:rPr>
                <w:rFonts w:ascii="Times New Roman" w:hAnsi="Times New Roman"/>
                <w:b/>
                <w:sz w:val="24"/>
                <w:szCs w:val="24"/>
              </w:rPr>
            </w:pPr>
            <w:r w:rsidRPr="00D13F89">
              <w:rPr>
                <w:rFonts w:ascii="Times New Roman" w:hAnsi="Times New Roman"/>
                <w:b/>
                <w:sz w:val="24"/>
                <w:szCs w:val="24"/>
              </w:rPr>
              <w:t>-</w:t>
            </w:r>
          </w:p>
        </w:tc>
      </w:tr>
      <w:tr w:rsidR="00241567" w:rsidRPr="00D13F89" w:rsidTr="00241567">
        <w:trPr>
          <w:trHeight w:val="165"/>
          <w:tblCellSpacing w:w="0" w:type="dxa"/>
        </w:trPr>
        <w:tc>
          <w:tcPr>
            <w:tcW w:w="8356" w:type="dxa"/>
            <w:tcBorders>
              <w:top w:val="outset" w:sz="6" w:space="0" w:color="auto"/>
              <w:left w:val="outset" w:sz="6" w:space="0" w:color="auto"/>
              <w:bottom w:val="outset" w:sz="6" w:space="0" w:color="auto"/>
              <w:right w:val="outset" w:sz="6" w:space="0" w:color="auto"/>
            </w:tcBorders>
          </w:tcPr>
          <w:p w:rsidR="00241567" w:rsidRPr="00D13F89" w:rsidRDefault="00241567" w:rsidP="00D13F89">
            <w:pPr>
              <w:jc w:val="both"/>
              <w:rPr>
                <w:rFonts w:ascii="Times New Roman" w:hAnsi="Times New Roman"/>
                <w:sz w:val="24"/>
                <w:szCs w:val="24"/>
              </w:rPr>
            </w:pPr>
            <w:r w:rsidRPr="00D13F89">
              <w:rPr>
                <w:rFonts w:ascii="Times New Roman" w:hAnsi="Times New Roman"/>
                <w:sz w:val="24"/>
                <w:szCs w:val="24"/>
              </w:rPr>
              <w:t xml:space="preserve">консультаций перед экзаменом </w:t>
            </w:r>
          </w:p>
        </w:tc>
        <w:tc>
          <w:tcPr>
            <w:tcW w:w="1846" w:type="dxa"/>
            <w:tcBorders>
              <w:top w:val="outset" w:sz="6" w:space="0" w:color="auto"/>
              <w:left w:val="outset" w:sz="6" w:space="0" w:color="auto"/>
              <w:bottom w:val="outset" w:sz="6" w:space="0" w:color="auto"/>
              <w:right w:val="outset" w:sz="6" w:space="0" w:color="auto"/>
            </w:tcBorders>
            <w:vAlign w:val="center"/>
          </w:tcPr>
          <w:p w:rsidR="00241567" w:rsidRPr="00D13F89" w:rsidRDefault="00241567" w:rsidP="00D13F89">
            <w:pPr>
              <w:jc w:val="center"/>
              <w:rPr>
                <w:rFonts w:ascii="Times New Roman" w:hAnsi="Times New Roman"/>
                <w:b/>
                <w:sz w:val="24"/>
                <w:szCs w:val="24"/>
              </w:rPr>
            </w:pPr>
          </w:p>
        </w:tc>
      </w:tr>
      <w:tr w:rsidR="00241567" w:rsidRPr="00D13F89" w:rsidTr="00241567">
        <w:trPr>
          <w:trHeight w:val="180"/>
          <w:tblCellSpacing w:w="0" w:type="dxa"/>
        </w:trPr>
        <w:tc>
          <w:tcPr>
            <w:tcW w:w="8356" w:type="dxa"/>
            <w:tcBorders>
              <w:top w:val="outset" w:sz="6" w:space="0" w:color="auto"/>
              <w:left w:val="outset" w:sz="6" w:space="0" w:color="auto"/>
              <w:bottom w:val="outset" w:sz="6" w:space="0" w:color="auto"/>
              <w:right w:val="outset" w:sz="6" w:space="0" w:color="auto"/>
            </w:tcBorders>
          </w:tcPr>
          <w:p w:rsidR="00241567" w:rsidRPr="00D13F89" w:rsidRDefault="00241567" w:rsidP="00D13F89">
            <w:pPr>
              <w:rPr>
                <w:rFonts w:ascii="Times New Roman" w:hAnsi="Times New Roman"/>
                <w:sz w:val="24"/>
                <w:szCs w:val="24"/>
              </w:rPr>
            </w:pPr>
            <w:r w:rsidRPr="00D13F89">
              <w:rPr>
                <w:rFonts w:ascii="Times New Roman" w:hAnsi="Times New Roman"/>
                <w:sz w:val="24"/>
                <w:szCs w:val="24"/>
              </w:rPr>
              <w:t>промежуточная аттестация в форме дифференцированного зачета</w:t>
            </w:r>
          </w:p>
        </w:tc>
        <w:tc>
          <w:tcPr>
            <w:tcW w:w="1846" w:type="dxa"/>
            <w:tcBorders>
              <w:top w:val="outset" w:sz="6" w:space="0" w:color="auto"/>
              <w:left w:val="outset" w:sz="6" w:space="0" w:color="auto"/>
              <w:bottom w:val="outset" w:sz="6" w:space="0" w:color="auto"/>
              <w:right w:val="outset" w:sz="6" w:space="0" w:color="auto"/>
            </w:tcBorders>
            <w:vAlign w:val="center"/>
          </w:tcPr>
          <w:p w:rsidR="00241567" w:rsidRPr="00D13F89" w:rsidRDefault="00241567" w:rsidP="00D13F89">
            <w:pPr>
              <w:jc w:val="center"/>
              <w:rPr>
                <w:rFonts w:ascii="Times New Roman" w:hAnsi="Times New Roman"/>
                <w:b/>
                <w:sz w:val="24"/>
                <w:szCs w:val="24"/>
              </w:rPr>
            </w:pPr>
            <w:r w:rsidRPr="00D13F89">
              <w:rPr>
                <w:rFonts w:ascii="Times New Roman" w:hAnsi="Times New Roman"/>
                <w:b/>
                <w:sz w:val="24"/>
                <w:szCs w:val="24"/>
              </w:rPr>
              <w:t>2</w:t>
            </w:r>
          </w:p>
        </w:tc>
      </w:tr>
    </w:tbl>
    <w:p w:rsidR="00241567" w:rsidRPr="00D13F89" w:rsidRDefault="00241567" w:rsidP="00D13F89">
      <w:pPr>
        <w:rPr>
          <w:rFonts w:ascii="Times New Roman" w:hAnsi="Times New Roman"/>
          <w:b/>
          <w:bCs/>
          <w:sz w:val="24"/>
          <w:szCs w:val="24"/>
        </w:rPr>
      </w:pPr>
    </w:p>
    <w:p w:rsidR="00241567" w:rsidRPr="00D13F89" w:rsidRDefault="00241567" w:rsidP="00D13F89">
      <w:pPr>
        <w:jc w:val="center"/>
        <w:rPr>
          <w:rFonts w:ascii="Times New Roman" w:hAnsi="Times New Roman"/>
          <w:b/>
          <w:bCs/>
          <w:sz w:val="24"/>
          <w:szCs w:val="24"/>
        </w:rPr>
      </w:pPr>
    </w:p>
    <w:p w:rsidR="00753E91" w:rsidRDefault="00753E91" w:rsidP="00D13F89">
      <w:pPr>
        <w:jc w:val="center"/>
        <w:rPr>
          <w:rFonts w:ascii="Times New Roman" w:hAnsi="Times New Roman"/>
          <w:b/>
          <w:bCs/>
          <w:sz w:val="24"/>
          <w:szCs w:val="24"/>
        </w:rPr>
      </w:pPr>
    </w:p>
    <w:p w:rsidR="00753E91" w:rsidRDefault="00753E91" w:rsidP="00D13F89">
      <w:pPr>
        <w:jc w:val="center"/>
        <w:rPr>
          <w:rFonts w:ascii="Times New Roman" w:hAnsi="Times New Roman"/>
          <w:b/>
          <w:bCs/>
          <w:sz w:val="24"/>
          <w:szCs w:val="24"/>
        </w:rPr>
      </w:pPr>
    </w:p>
    <w:p w:rsidR="00753E91" w:rsidRDefault="00753E91" w:rsidP="00D13F89">
      <w:pPr>
        <w:jc w:val="center"/>
        <w:rPr>
          <w:rFonts w:ascii="Times New Roman" w:hAnsi="Times New Roman"/>
          <w:b/>
          <w:bCs/>
          <w:sz w:val="24"/>
          <w:szCs w:val="24"/>
        </w:rPr>
      </w:pPr>
    </w:p>
    <w:p w:rsidR="00753E91" w:rsidRDefault="00753E91" w:rsidP="00D13F89">
      <w:pPr>
        <w:jc w:val="center"/>
        <w:rPr>
          <w:rFonts w:ascii="Times New Roman" w:hAnsi="Times New Roman"/>
          <w:b/>
          <w:bCs/>
          <w:sz w:val="24"/>
          <w:szCs w:val="24"/>
        </w:rPr>
      </w:pPr>
    </w:p>
    <w:p w:rsidR="00753E91" w:rsidRDefault="00753E91" w:rsidP="00D13F89">
      <w:pPr>
        <w:jc w:val="center"/>
        <w:rPr>
          <w:rFonts w:ascii="Times New Roman" w:hAnsi="Times New Roman"/>
          <w:b/>
          <w:bCs/>
          <w:sz w:val="24"/>
          <w:szCs w:val="24"/>
        </w:rPr>
      </w:pPr>
    </w:p>
    <w:p w:rsidR="00753E91" w:rsidRDefault="00753E91" w:rsidP="00D13F89">
      <w:pPr>
        <w:jc w:val="center"/>
        <w:rPr>
          <w:rFonts w:ascii="Times New Roman" w:hAnsi="Times New Roman"/>
          <w:b/>
          <w:bCs/>
          <w:sz w:val="24"/>
          <w:szCs w:val="24"/>
        </w:rPr>
      </w:pPr>
    </w:p>
    <w:p w:rsidR="00753E91" w:rsidRDefault="00753E91" w:rsidP="00D13F89">
      <w:pPr>
        <w:jc w:val="center"/>
        <w:rPr>
          <w:rFonts w:ascii="Times New Roman" w:hAnsi="Times New Roman"/>
          <w:b/>
          <w:bCs/>
          <w:sz w:val="24"/>
          <w:szCs w:val="24"/>
        </w:rPr>
      </w:pPr>
    </w:p>
    <w:p w:rsidR="00753E91" w:rsidRDefault="00753E91" w:rsidP="00D13F89">
      <w:pPr>
        <w:jc w:val="center"/>
        <w:rPr>
          <w:rFonts w:ascii="Times New Roman" w:hAnsi="Times New Roman"/>
          <w:b/>
          <w:bCs/>
          <w:sz w:val="24"/>
          <w:szCs w:val="24"/>
        </w:rPr>
      </w:pPr>
    </w:p>
    <w:p w:rsidR="00241567" w:rsidRPr="00D13F89" w:rsidRDefault="00241567" w:rsidP="00D13F89">
      <w:pPr>
        <w:jc w:val="center"/>
        <w:rPr>
          <w:rFonts w:ascii="Times New Roman" w:hAnsi="Times New Roman"/>
          <w:b/>
          <w:bCs/>
          <w:sz w:val="24"/>
          <w:szCs w:val="24"/>
        </w:rPr>
      </w:pPr>
      <w:r w:rsidRPr="00D13F89">
        <w:rPr>
          <w:rFonts w:ascii="Times New Roman" w:hAnsi="Times New Roman"/>
          <w:b/>
          <w:bCs/>
          <w:sz w:val="24"/>
          <w:szCs w:val="24"/>
        </w:rPr>
        <w:t>2. СТРУКТУРА И СОДЕРЖАНИЕ УЧЕБНОЙ ДИСЦИПЛИНЫ</w:t>
      </w:r>
    </w:p>
    <w:p w:rsidR="00241567" w:rsidRPr="00D13F89" w:rsidRDefault="00241567" w:rsidP="00D13F89">
      <w:pPr>
        <w:jc w:val="center"/>
        <w:rPr>
          <w:rFonts w:ascii="Times New Roman" w:hAnsi="Times New Roman"/>
          <w:b/>
          <w:bCs/>
          <w:sz w:val="24"/>
          <w:szCs w:val="24"/>
        </w:rPr>
      </w:pPr>
    </w:p>
    <w:p w:rsidR="00241567" w:rsidRPr="00D13F89" w:rsidRDefault="00241567" w:rsidP="00D13F89">
      <w:pPr>
        <w:jc w:val="both"/>
        <w:rPr>
          <w:rFonts w:ascii="Times New Roman" w:hAnsi="Times New Roman"/>
          <w:b/>
          <w:sz w:val="24"/>
          <w:szCs w:val="24"/>
        </w:rPr>
      </w:pPr>
      <w:r w:rsidRPr="00D13F89">
        <w:rPr>
          <w:rFonts w:ascii="Times New Roman" w:hAnsi="Times New Roman"/>
          <w:b/>
          <w:bCs/>
          <w:sz w:val="24"/>
          <w:szCs w:val="24"/>
        </w:rPr>
        <w:t>2.1. Объем учебного предмета и виды учебной работы</w:t>
      </w:r>
    </w:p>
    <w:p w:rsidR="00241567" w:rsidRPr="00D13F89" w:rsidRDefault="00241567" w:rsidP="00D13F89">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p>
    <w:tbl>
      <w:tblPr>
        <w:tblW w:w="1003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283"/>
        <w:gridCol w:w="1751"/>
      </w:tblGrid>
      <w:tr w:rsidR="00241567" w:rsidRPr="00D13F89" w:rsidTr="00241567">
        <w:trPr>
          <w:trHeight w:val="482"/>
          <w:jc w:val="center"/>
        </w:trPr>
        <w:tc>
          <w:tcPr>
            <w:tcW w:w="8283" w:type="dxa"/>
            <w:shd w:val="clear" w:color="auto" w:fill="auto"/>
            <w:vAlign w:val="center"/>
          </w:tcPr>
          <w:p w:rsidR="00241567" w:rsidRPr="00D13F89" w:rsidRDefault="00241567" w:rsidP="00D13F89">
            <w:pPr>
              <w:jc w:val="center"/>
              <w:rPr>
                <w:rFonts w:ascii="Times New Roman" w:hAnsi="Times New Roman"/>
                <w:sz w:val="24"/>
                <w:szCs w:val="24"/>
              </w:rPr>
            </w:pPr>
            <w:r w:rsidRPr="00D13F89">
              <w:rPr>
                <w:rFonts w:ascii="Times New Roman" w:hAnsi="Times New Roman"/>
                <w:b/>
                <w:sz w:val="24"/>
                <w:szCs w:val="24"/>
              </w:rPr>
              <w:t>Вид учебной работы</w:t>
            </w:r>
          </w:p>
        </w:tc>
        <w:tc>
          <w:tcPr>
            <w:tcW w:w="1751" w:type="dxa"/>
            <w:shd w:val="clear" w:color="auto" w:fill="auto"/>
            <w:vAlign w:val="center"/>
          </w:tcPr>
          <w:p w:rsidR="00241567" w:rsidRPr="00D13F89" w:rsidRDefault="00241567" w:rsidP="00D13F89">
            <w:pPr>
              <w:jc w:val="center"/>
              <w:rPr>
                <w:rFonts w:ascii="Times New Roman" w:hAnsi="Times New Roman"/>
                <w:iCs/>
                <w:sz w:val="24"/>
                <w:szCs w:val="24"/>
              </w:rPr>
            </w:pPr>
            <w:r w:rsidRPr="00D13F89">
              <w:rPr>
                <w:rFonts w:ascii="Times New Roman" w:hAnsi="Times New Roman"/>
                <w:b/>
                <w:iCs/>
                <w:sz w:val="24"/>
                <w:szCs w:val="24"/>
              </w:rPr>
              <w:t>Объем часов</w:t>
            </w:r>
          </w:p>
        </w:tc>
      </w:tr>
      <w:tr w:rsidR="00241567" w:rsidRPr="00D13F89" w:rsidTr="00241567">
        <w:trPr>
          <w:trHeight w:val="482"/>
          <w:jc w:val="center"/>
        </w:trPr>
        <w:tc>
          <w:tcPr>
            <w:tcW w:w="8283" w:type="dxa"/>
            <w:shd w:val="clear" w:color="auto" w:fill="auto"/>
            <w:vAlign w:val="center"/>
          </w:tcPr>
          <w:p w:rsidR="00241567" w:rsidRPr="00D13F89" w:rsidRDefault="00241567" w:rsidP="00D13F89">
            <w:pPr>
              <w:rPr>
                <w:rFonts w:ascii="Times New Roman" w:hAnsi="Times New Roman"/>
                <w:b/>
                <w:sz w:val="24"/>
                <w:szCs w:val="24"/>
              </w:rPr>
            </w:pPr>
            <w:r w:rsidRPr="00D13F89">
              <w:rPr>
                <w:rFonts w:ascii="Times New Roman" w:hAnsi="Times New Roman"/>
                <w:b/>
                <w:sz w:val="24"/>
                <w:szCs w:val="24"/>
              </w:rPr>
              <w:t>Объем образовательной нагрузки (всего)</w:t>
            </w:r>
          </w:p>
        </w:tc>
        <w:tc>
          <w:tcPr>
            <w:tcW w:w="1751" w:type="dxa"/>
            <w:shd w:val="clear" w:color="auto" w:fill="auto"/>
            <w:vAlign w:val="center"/>
          </w:tcPr>
          <w:p w:rsidR="00241567" w:rsidRPr="00D13F89" w:rsidRDefault="00241567" w:rsidP="00D13F89">
            <w:pPr>
              <w:jc w:val="center"/>
              <w:rPr>
                <w:rFonts w:ascii="Times New Roman" w:hAnsi="Times New Roman"/>
                <w:b/>
                <w:iCs/>
                <w:sz w:val="24"/>
                <w:szCs w:val="24"/>
              </w:rPr>
            </w:pPr>
            <w:r w:rsidRPr="00D13F89">
              <w:rPr>
                <w:rFonts w:ascii="Times New Roman" w:hAnsi="Times New Roman"/>
                <w:b/>
                <w:iCs/>
                <w:sz w:val="24"/>
                <w:szCs w:val="24"/>
              </w:rPr>
              <w:t>108</w:t>
            </w:r>
          </w:p>
        </w:tc>
      </w:tr>
      <w:tr w:rsidR="00241567" w:rsidRPr="00D13F89" w:rsidTr="00241567">
        <w:trPr>
          <w:trHeight w:val="483"/>
          <w:jc w:val="center"/>
        </w:trPr>
        <w:tc>
          <w:tcPr>
            <w:tcW w:w="8283" w:type="dxa"/>
            <w:shd w:val="clear" w:color="auto" w:fill="auto"/>
            <w:vAlign w:val="center"/>
          </w:tcPr>
          <w:p w:rsidR="00241567" w:rsidRPr="00D13F89" w:rsidRDefault="00241567" w:rsidP="00D13F89">
            <w:pPr>
              <w:rPr>
                <w:rFonts w:ascii="Times New Roman" w:hAnsi="Times New Roman"/>
                <w:b/>
                <w:i/>
                <w:sz w:val="24"/>
                <w:szCs w:val="24"/>
              </w:rPr>
            </w:pPr>
            <w:r w:rsidRPr="00D13F89">
              <w:rPr>
                <w:rFonts w:ascii="Times New Roman" w:hAnsi="Times New Roman"/>
                <w:b/>
                <w:i/>
                <w:sz w:val="24"/>
                <w:szCs w:val="24"/>
              </w:rPr>
              <w:t>Из них в форме практической подготовки (профессионально-ориентированное содержание)</w:t>
            </w:r>
          </w:p>
        </w:tc>
        <w:tc>
          <w:tcPr>
            <w:tcW w:w="1751" w:type="dxa"/>
            <w:shd w:val="clear" w:color="auto" w:fill="auto"/>
            <w:vAlign w:val="center"/>
          </w:tcPr>
          <w:p w:rsidR="00241567" w:rsidRPr="00D13F89" w:rsidRDefault="00241567" w:rsidP="00D13F89">
            <w:pPr>
              <w:jc w:val="center"/>
              <w:rPr>
                <w:rFonts w:ascii="Times New Roman" w:hAnsi="Times New Roman"/>
                <w:b/>
                <w:iCs/>
                <w:sz w:val="24"/>
                <w:szCs w:val="24"/>
              </w:rPr>
            </w:pPr>
            <w:r w:rsidRPr="00D13F89">
              <w:rPr>
                <w:rFonts w:ascii="Times New Roman" w:hAnsi="Times New Roman"/>
                <w:b/>
                <w:iCs/>
                <w:sz w:val="24"/>
                <w:szCs w:val="24"/>
              </w:rPr>
              <w:t>-</w:t>
            </w:r>
          </w:p>
        </w:tc>
      </w:tr>
      <w:tr w:rsidR="00241567" w:rsidRPr="00D13F89" w:rsidTr="00241567">
        <w:trPr>
          <w:trHeight w:val="482"/>
          <w:jc w:val="center"/>
        </w:trPr>
        <w:tc>
          <w:tcPr>
            <w:tcW w:w="8283" w:type="dxa"/>
            <w:shd w:val="clear" w:color="auto" w:fill="auto"/>
            <w:vAlign w:val="center"/>
          </w:tcPr>
          <w:p w:rsidR="00241567" w:rsidRPr="00D13F89" w:rsidRDefault="00241567" w:rsidP="00D13F89">
            <w:pPr>
              <w:jc w:val="both"/>
              <w:rPr>
                <w:rFonts w:ascii="Times New Roman" w:hAnsi="Times New Roman"/>
                <w:sz w:val="24"/>
                <w:szCs w:val="24"/>
              </w:rPr>
            </w:pPr>
            <w:r w:rsidRPr="00D13F89">
              <w:rPr>
                <w:rFonts w:ascii="Times New Roman" w:hAnsi="Times New Roman"/>
                <w:b/>
                <w:sz w:val="24"/>
                <w:szCs w:val="24"/>
              </w:rPr>
              <w:t>Работа обучающихся во взаимодействии с преподавателем</w:t>
            </w:r>
          </w:p>
        </w:tc>
        <w:tc>
          <w:tcPr>
            <w:tcW w:w="1751" w:type="dxa"/>
            <w:shd w:val="clear" w:color="auto" w:fill="auto"/>
            <w:vAlign w:val="center"/>
          </w:tcPr>
          <w:p w:rsidR="00241567" w:rsidRPr="00D13F89" w:rsidRDefault="00241567" w:rsidP="00D13F89">
            <w:pPr>
              <w:jc w:val="center"/>
              <w:rPr>
                <w:rFonts w:ascii="Times New Roman" w:hAnsi="Times New Roman"/>
                <w:b/>
                <w:iCs/>
                <w:sz w:val="24"/>
                <w:szCs w:val="24"/>
              </w:rPr>
            </w:pPr>
            <w:r w:rsidRPr="00D13F89">
              <w:rPr>
                <w:rFonts w:ascii="Times New Roman" w:hAnsi="Times New Roman"/>
                <w:b/>
                <w:iCs/>
                <w:sz w:val="24"/>
                <w:szCs w:val="24"/>
              </w:rPr>
              <w:t>108</w:t>
            </w:r>
          </w:p>
        </w:tc>
      </w:tr>
      <w:tr w:rsidR="00241567" w:rsidRPr="00D13F89" w:rsidTr="00241567">
        <w:trPr>
          <w:trHeight w:val="483"/>
          <w:jc w:val="center"/>
        </w:trPr>
        <w:tc>
          <w:tcPr>
            <w:tcW w:w="8283" w:type="dxa"/>
            <w:shd w:val="clear" w:color="auto" w:fill="auto"/>
            <w:vAlign w:val="center"/>
          </w:tcPr>
          <w:p w:rsidR="00241567" w:rsidRPr="00D13F89" w:rsidRDefault="00241567" w:rsidP="00D13F89">
            <w:pPr>
              <w:jc w:val="both"/>
              <w:rPr>
                <w:rFonts w:ascii="Times New Roman" w:hAnsi="Times New Roman"/>
                <w:sz w:val="24"/>
                <w:szCs w:val="24"/>
              </w:rPr>
            </w:pPr>
            <w:r w:rsidRPr="00D13F89">
              <w:rPr>
                <w:rFonts w:ascii="Times New Roman" w:hAnsi="Times New Roman"/>
                <w:sz w:val="24"/>
                <w:szCs w:val="24"/>
              </w:rPr>
              <w:t>в том числе:</w:t>
            </w:r>
          </w:p>
        </w:tc>
        <w:tc>
          <w:tcPr>
            <w:tcW w:w="1751" w:type="dxa"/>
            <w:shd w:val="clear" w:color="auto" w:fill="auto"/>
            <w:vAlign w:val="center"/>
          </w:tcPr>
          <w:p w:rsidR="00241567" w:rsidRPr="00D13F89" w:rsidRDefault="00241567" w:rsidP="00D13F89">
            <w:pPr>
              <w:jc w:val="center"/>
              <w:rPr>
                <w:rFonts w:ascii="Times New Roman" w:hAnsi="Times New Roman"/>
                <w:iCs/>
                <w:sz w:val="24"/>
                <w:szCs w:val="24"/>
              </w:rPr>
            </w:pPr>
          </w:p>
        </w:tc>
      </w:tr>
      <w:tr w:rsidR="00241567" w:rsidRPr="00D13F89" w:rsidTr="00241567">
        <w:trPr>
          <w:trHeight w:val="482"/>
          <w:jc w:val="center"/>
        </w:trPr>
        <w:tc>
          <w:tcPr>
            <w:tcW w:w="8283" w:type="dxa"/>
            <w:shd w:val="clear" w:color="auto" w:fill="auto"/>
            <w:vAlign w:val="center"/>
          </w:tcPr>
          <w:p w:rsidR="00241567" w:rsidRPr="00D13F89" w:rsidRDefault="00241567" w:rsidP="00D13F89">
            <w:pPr>
              <w:jc w:val="both"/>
              <w:rPr>
                <w:rFonts w:ascii="Times New Roman" w:hAnsi="Times New Roman"/>
                <w:sz w:val="24"/>
                <w:szCs w:val="24"/>
              </w:rPr>
            </w:pPr>
            <w:r w:rsidRPr="00D13F89">
              <w:rPr>
                <w:rFonts w:ascii="Times New Roman" w:hAnsi="Times New Roman"/>
                <w:sz w:val="24"/>
                <w:szCs w:val="24"/>
              </w:rPr>
              <w:t>теоретические занятия</w:t>
            </w:r>
          </w:p>
        </w:tc>
        <w:tc>
          <w:tcPr>
            <w:tcW w:w="1751" w:type="dxa"/>
            <w:shd w:val="clear" w:color="auto" w:fill="auto"/>
            <w:vAlign w:val="center"/>
          </w:tcPr>
          <w:p w:rsidR="00241567" w:rsidRPr="00D13F89" w:rsidRDefault="00241567" w:rsidP="00D13F89">
            <w:pPr>
              <w:jc w:val="center"/>
              <w:rPr>
                <w:rFonts w:ascii="Times New Roman" w:hAnsi="Times New Roman"/>
                <w:b/>
                <w:iCs/>
                <w:sz w:val="24"/>
                <w:szCs w:val="24"/>
              </w:rPr>
            </w:pPr>
            <w:r w:rsidRPr="00D13F89">
              <w:rPr>
                <w:rFonts w:ascii="Times New Roman" w:hAnsi="Times New Roman"/>
                <w:b/>
                <w:iCs/>
                <w:sz w:val="24"/>
                <w:szCs w:val="24"/>
              </w:rPr>
              <w:t>12</w:t>
            </w:r>
          </w:p>
        </w:tc>
      </w:tr>
      <w:tr w:rsidR="00241567" w:rsidRPr="00D13F89" w:rsidTr="00241567">
        <w:trPr>
          <w:trHeight w:val="483"/>
          <w:jc w:val="center"/>
        </w:trPr>
        <w:tc>
          <w:tcPr>
            <w:tcW w:w="8283" w:type="dxa"/>
            <w:shd w:val="clear" w:color="auto" w:fill="auto"/>
            <w:vAlign w:val="center"/>
          </w:tcPr>
          <w:p w:rsidR="00241567" w:rsidRPr="00D13F89" w:rsidRDefault="00241567" w:rsidP="00D13F89">
            <w:pPr>
              <w:rPr>
                <w:rFonts w:ascii="Times New Roman" w:hAnsi="Times New Roman"/>
                <w:sz w:val="24"/>
                <w:szCs w:val="24"/>
              </w:rPr>
            </w:pPr>
            <w:r w:rsidRPr="00D13F89">
              <w:rPr>
                <w:rFonts w:ascii="Times New Roman" w:hAnsi="Times New Roman"/>
                <w:sz w:val="24"/>
                <w:szCs w:val="24"/>
              </w:rPr>
              <w:t>лабораторные занятия</w:t>
            </w:r>
          </w:p>
        </w:tc>
        <w:tc>
          <w:tcPr>
            <w:tcW w:w="1751" w:type="dxa"/>
            <w:shd w:val="clear" w:color="auto" w:fill="auto"/>
            <w:vAlign w:val="center"/>
          </w:tcPr>
          <w:p w:rsidR="00241567" w:rsidRPr="00D13F89" w:rsidRDefault="00241567" w:rsidP="00D13F89">
            <w:pPr>
              <w:jc w:val="center"/>
              <w:rPr>
                <w:rFonts w:ascii="Times New Roman" w:hAnsi="Times New Roman"/>
                <w:iCs/>
                <w:sz w:val="24"/>
                <w:szCs w:val="24"/>
              </w:rPr>
            </w:pPr>
            <w:r w:rsidRPr="00D13F89">
              <w:rPr>
                <w:rFonts w:ascii="Times New Roman" w:hAnsi="Times New Roman"/>
                <w:iCs/>
                <w:sz w:val="24"/>
                <w:szCs w:val="24"/>
              </w:rPr>
              <w:t>-</w:t>
            </w:r>
          </w:p>
        </w:tc>
      </w:tr>
      <w:tr w:rsidR="00241567" w:rsidRPr="00D13F89" w:rsidTr="00241567">
        <w:trPr>
          <w:trHeight w:val="482"/>
          <w:jc w:val="center"/>
        </w:trPr>
        <w:tc>
          <w:tcPr>
            <w:tcW w:w="8283" w:type="dxa"/>
            <w:shd w:val="clear" w:color="auto" w:fill="auto"/>
            <w:vAlign w:val="center"/>
          </w:tcPr>
          <w:p w:rsidR="00241567" w:rsidRPr="00D13F89" w:rsidRDefault="00241567" w:rsidP="00D13F89">
            <w:pPr>
              <w:rPr>
                <w:rFonts w:ascii="Times New Roman" w:hAnsi="Times New Roman"/>
                <w:sz w:val="24"/>
                <w:szCs w:val="24"/>
              </w:rPr>
            </w:pPr>
            <w:r w:rsidRPr="00D13F89">
              <w:rPr>
                <w:rFonts w:ascii="Times New Roman" w:hAnsi="Times New Roman"/>
                <w:sz w:val="24"/>
                <w:szCs w:val="24"/>
              </w:rPr>
              <w:t>практические занятия</w:t>
            </w:r>
          </w:p>
        </w:tc>
        <w:tc>
          <w:tcPr>
            <w:tcW w:w="1751" w:type="dxa"/>
            <w:shd w:val="clear" w:color="auto" w:fill="auto"/>
            <w:vAlign w:val="center"/>
          </w:tcPr>
          <w:p w:rsidR="00241567" w:rsidRPr="00D13F89" w:rsidRDefault="00241567" w:rsidP="00D13F89">
            <w:pPr>
              <w:jc w:val="center"/>
              <w:rPr>
                <w:rFonts w:ascii="Times New Roman" w:hAnsi="Times New Roman"/>
                <w:b/>
                <w:iCs/>
                <w:sz w:val="24"/>
                <w:szCs w:val="24"/>
              </w:rPr>
            </w:pPr>
            <w:r w:rsidRPr="00D13F89">
              <w:rPr>
                <w:rFonts w:ascii="Times New Roman" w:hAnsi="Times New Roman"/>
                <w:b/>
                <w:iCs/>
                <w:sz w:val="24"/>
                <w:szCs w:val="24"/>
              </w:rPr>
              <w:t>94</w:t>
            </w:r>
          </w:p>
        </w:tc>
      </w:tr>
      <w:tr w:rsidR="00241567" w:rsidRPr="00D13F89" w:rsidTr="00241567">
        <w:trPr>
          <w:trHeight w:val="482"/>
          <w:jc w:val="center"/>
        </w:trPr>
        <w:tc>
          <w:tcPr>
            <w:tcW w:w="8283" w:type="dxa"/>
            <w:shd w:val="clear" w:color="auto" w:fill="auto"/>
            <w:vAlign w:val="center"/>
          </w:tcPr>
          <w:p w:rsidR="00241567" w:rsidRPr="00D13F89" w:rsidRDefault="00241567" w:rsidP="00D13F89">
            <w:pPr>
              <w:rPr>
                <w:rFonts w:ascii="Times New Roman" w:hAnsi="Times New Roman"/>
                <w:sz w:val="24"/>
                <w:szCs w:val="24"/>
              </w:rPr>
            </w:pPr>
            <w:r w:rsidRPr="00D13F89">
              <w:rPr>
                <w:rFonts w:ascii="Times New Roman" w:hAnsi="Times New Roman"/>
                <w:sz w:val="24"/>
                <w:szCs w:val="24"/>
              </w:rPr>
              <w:t>индивидуальных проектов</w:t>
            </w:r>
          </w:p>
        </w:tc>
        <w:tc>
          <w:tcPr>
            <w:tcW w:w="1751" w:type="dxa"/>
            <w:shd w:val="clear" w:color="auto" w:fill="auto"/>
            <w:vAlign w:val="center"/>
          </w:tcPr>
          <w:p w:rsidR="00241567" w:rsidRPr="00D13F89" w:rsidRDefault="00241567" w:rsidP="00D13F89">
            <w:pPr>
              <w:jc w:val="center"/>
              <w:rPr>
                <w:rFonts w:ascii="Times New Roman" w:hAnsi="Times New Roman"/>
                <w:iCs/>
                <w:sz w:val="24"/>
                <w:szCs w:val="24"/>
              </w:rPr>
            </w:pPr>
            <w:r w:rsidRPr="00D13F89">
              <w:rPr>
                <w:rFonts w:ascii="Times New Roman" w:hAnsi="Times New Roman"/>
                <w:iCs/>
                <w:sz w:val="24"/>
                <w:szCs w:val="24"/>
              </w:rPr>
              <w:t>-</w:t>
            </w:r>
          </w:p>
        </w:tc>
      </w:tr>
      <w:tr w:rsidR="00241567" w:rsidRPr="00D13F89" w:rsidTr="00241567">
        <w:trPr>
          <w:trHeight w:val="482"/>
          <w:jc w:val="center"/>
        </w:trPr>
        <w:tc>
          <w:tcPr>
            <w:tcW w:w="8283" w:type="dxa"/>
            <w:shd w:val="clear" w:color="auto" w:fill="auto"/>
            <w:vAlign w:val="center"/>
          </w:tcPr>
          <w:p w:rsidR="00241567" w:rsidRPr="00D13F89" w:rsidRDefault="00241567" w:rsidP="00D13F89">
            <w:pPr>
              <w:rPr>
                <w:rFonts w:ascii="Times New Roman" w:hAnsi="Times New Roman"/>
                <w:sz w:val="24"/>
                <w:szCs w:val="24"/>
              </w:rPr>
            </w:pPr>
            <w:r w:rsidRPr="00D13F89">
              <w:rPr>
                <w:rFonts w:ascii="Times New Roman" w:hAnsi="Times New Roman"/>
                <w:sz w:val="24"/>
                <w:szCs w:val="24"/>
              </w:rPr>
              <w:t>консультации</w:t>
            </w:r>
          </w:p>
        </w:tc>
        <w:tc>
          <w:tcPr>
            <w:tcW w:w="1751" w:type="dxa"/>
            <w:shd w:val="clear" w:color="auto" w:fill="auto"/>
            <w:vAlign w:val="center"/>
          </w:tcPr>
          <w:p w:rsidR="00241567" w:rsidRPr="00D13F89" w:rsidRDefault="00241567" w:rsidP="00D13F89">
            <w:pPr>
              <w:jc w:val="center"/>
              <w:rPr>
                <w:rFonts w:ascii="Times New Roman" w:hAnsi="Times New Roman"/>
                <w:b/>
                <w:iCs/>
                <w:sz w:val="24"/>
                <w:szCs w:val="24"/>
              </w:rPr>
            </w:pPr>
          </w:p>
        </w:tc>
      </w:tr>
      <w:tr w:rsidR="00241567" w:rsidRPr="00D13F89" w:rsidTr="00241567">
        <w:trPr>
          <w:trHeight w:val="482"/>
          <w:jc w:val="center"/>
        </w:trPr>
        <w:tc>
          <w:tcPr>
            <w:tcW w:w="8283" w:type="dxa"/>
            <w:shd w:val="clear" w:color="auto" w:fill="auto"/>
            <w:vAlign w:val="center"/>
          </w:tcPr>
          <w:p w:rsidR="00241567" w:rsidRPr="00D13F89" w:rsidRDefault="00241567" w:rsidP="00D13F89">
            <w:pPr>
              <w:jc w:val="both"/>
              <w:rPr>
                <w:rFonts w:ascii="Times New Roman" w:hAnsi="Times New Roman"/>
                <w:b/>
                <w:sz w:val="24"/>
                <w:szCs w:val="24"/>
              </w:rPr>
            </w:pPr>
            <w:r w:rsidRPr="00D13F89">
              <w:rPr>
                <w:rFonts w:ascii="Times New Roman" w:hAnsi="Times New Roman"/>
                <w:b/>
                <w:sz w:val="24"/>
                <w:szCs w:val="24"/>
              </w:rPr>
              <w:t>Самостоятельная работа обучающегося (всего)</w:t>
            </w:r>
          </w:p>
        </w:tc>
        <w:tc>
          <w:tcPr>
            <w:tcW w:w="1751" w:type="dxa"/>
            <w:shd w:val="clear" w:color="auto" w:fill="auto"/>
            <w:vAlign w:val="center"/>
          </w:tcPr>
          <w:p w:rsidR="00241567" w:rsidRPr="00D13F89" w:rsidRDefault="00241567" w:rsidP="00D13F89">
            <w:pPr>
              <w:jc w:val="center"/>
              <w:rPr>
                <w:rFonts w:ascii="Times New Roman" w:hAnsi="Times New Roman"/>
                <w:b/>
                <w:iCs/>
                <w:sz w:val="24"/>
                <w:szCs w:val="24"/>
              </w:rPr>
            </w:pPr>
            <w:r w:rsidRPr="00D13F89">
              <w:rPr>
                <w:rFonts w:ascii="Times New Roman" w:hAnsi="Times New Roman"/>
                <w:b/>
                <w:iCs/>
                <w:sz w:val="24"/>
                <w:szCs w:val="24"/>
              </w:rPr>
              <w:t>-</w:t>
            </w:r>
          </w:p>
        </w:tc>
      </w:tr>
      <w:tr w:rsidR="00241567" w:rsidRPr="00D13F89" w:rsidTr="00241567">
        <w:trPr>
          <w:trHeight w:val="483"/>
          <w:jc w:val="center"/>
        </w:trPr>
        <w:tc>
          <w:tcPr>
            <w:tcW w:w="8283" w:type="dxa"/>
            <w:shd w:val="clear" w:color="auto" w:fill="auto"/>
            <w:vAlign w:val="center"/>
          </w:tcPr>
          <w:p w:rsidR="00241567" w:rsidRPr="00D13F89" w:rsidRDefault="00241567" w:rsidP="00D13F89">
            <w:pPr>
              <w:tabs>
                <w:tab w:val="left" w:pos="142"/>
              </w:tabs>
              <w:snapToGrid w:val="0"/>
              <w:rPr>
                <w:rFonts w:ascii="Times New Roman" w:hAnsi="Times New Roman"/>
                <w:sz w:val="24"/>
                <w:szCs w:val="24"/>
              </w:rPr>
            </w:pPr>
            <w:r w:rsidRPr="00D13F89">
              <w:rPr>
                <w:rFonts w:ascii="Times New Roman" w:hAnsi="Times New Roman"/>
                <w:b/>
                <w:sz w:val="24"/>
                <w:szCs w:val="24"/>
              </w:rPr>
              <w:t xml:space="preserve">Промежуточная аттестация </w:t>
            </w:r>
            <w:r w:rsidRPr="00D13F89">
              <w:rPr>
                <w:rFonts w:ascii="Times New Roman" w:hAnsi="Times New Roman"/>
                <w:sz w:val="24"/>
                <w:szCs w:val="24"/>
              </w:rPr>
              <w:t>в форме дифференцированного зачета</w:t>
            </w:r>
          </w:p>
        </w:tc>
        <w:tc>
          <w:tcPr>
            <w:tcW w:w="1751" w:type="dxa"/>
            <w:shd w:val="clear" w:color="auto" w:fill="auto"/>
            <w:vAlign w:val="center"/>
          </w:tcPr>
          <w:p w:rsidR="00241567" w:rsidRPr="00D13F89" w:rsidRDefault="00241567" w:rsidP="00D13F89">
            <w:pPr>
              <w:jc w:val="center"/>
              <w:rPr>
                <w:rFonts w:ascii="Times New Roman" w:hAnsi="Times New Roman"/>
                <w:b/>
                <w:iCs/>
                <w:sz w:val="24"/>
                <w:szCs w:val="24"/>
              </w:rPr>
            </w:pPr>
            <w:r w:rsidRPr="00D13F89">
              <w:rPr>
                <w:rFonts w:ascii="Times New Roman" w:hAnsi="Times New Roman"/>
                <w:b/>
                <w:iCs/>
                <w:sz w:val="24"/>
                <w:szCs w:val="24"/>
              </w:rPr>
              <w:t>2</w:t>
            </w:r>
          </w:p>
        </w:tc>
      </w:tr>
    </w:tbl>
    <w:p w:rsidR="00241567" w:rsidRPr="00D13F89" w:rsidRDefault="00241567" w:rsidP="00D13F89">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lang w:val="en-US"/>
        </w:rPr>
      </w:pPr>
    </w:p>
    <w:p w:rsidR="00241567" w:rsidRPr="00D13F89" w:rsidRDefault="00241567" w:rsidP="00D13F89">
      <w:pPr>
        <w:rPr>
          <w:rFonts w:ascii="Times New Roman" w:hAnsi="Times New Roman"/>
          <w:sz w:val="24"/>
          <w:szCs w:val="24"/>
        </w:rPr>
      </w:pPr>
    </w:p>
    <w:p w:rsidR="00241567" w:rsidRPr="00D13F89" w:rsidRDefault="00241567" w:rsidP="00D13F89">
      <w:pPr>
        <w:rPr>
          <w:rFonts w:ascii="Times New Roman" w:hAnsi="Times New Roman"/>
          <w:sz w:val="24"/>
          <w:szCs w:val="24"/>
        </w:rPr>
      </w:pPr>
    </w:p>
    <w:p w:rsidR="00241567" w:rsidRPr="00D13F89" w:rsidRDefault="00241567" w:rsidP="00D13F89">
      <w:pPr>
        <w:rPr>
          <w:rFonts w:ascii="Times New Roman" w:hAnsi="Times New Roman"/>
          <w:sz w:val="24"/>
          <w:szCs w:val="24"/>
        </w:rPr>
      </w:pPr>
    </w:p>
    <w:p w:rsidR="00241567" w:rsidRPr="00D13F89" w:rsidRDefault="00241567" w:rsidP="00D13F89">
      <w:pPr>
        <w:rPr>
          <w:rFonts w:ascii="Times New Roman" w:hAnsi="Times New Roman"/>
          <w:sz w:val="24"/>
          <w:szCs w:val="24"/>
        </w:rPr>
        <w:sectPr w:rsidR="00241567" w:rsidRPr="00D13F89" w:rsidSect="00241567">
          <w:footerReference w:type="default" r:id="rId63"/>
          <w:pgSz w:w="11906" w:h="16838"/>
          <w:pgMar w:top="1134" w:right="849" w:bottom="1928" w:left="1134" w:header="1389" w:footer="1673" w:gutter="0"/>
          <w:cols w:space="720"/>
          <w:docGrid w:linePitch="360"/>
        </w:sectPr>
      </w:pPr>
    </w:p>
    <w:tbl>
      <w:tblPr>
        <w:tblW w:w="15313" w:type="dxa"/>
        <w:tblInd w:w="249" w:type="dxa"/>
        <w:tblLayout w:type="fixed"/>
        <w:tblLook w:val="0000"/>
      </w:tblPr>
      <w:tblGrid>
        <w:gridCol w:w="2440"/>
        <w:gridCol w:w="567"/>
        <w:gridCol w:w="641"/>
        <w:gridCol w:w="39"/>
        <w:gridCol w:w="21"/>
        <w:gridCol w:w="7491"/>
        <w:gridCol w:w="993"/>
        <w:gridCol w:w="1559"/>
        <w:gridCol w:w="1562"/>
      </w:tblGrid>
      <w:tr w:rsidR="008B392E" w:rsidRPr="00D26A35" w:rsidTr="008B392E">
        <w:trPr>
          <w:trHeight w:val="380"/>
        </w:trPr>
        <w:tc>
          <w:tcPr>
            <w:tcW w:w="15313" w:type="dxa"/>
            <w:gridSpan w:val="9"/>
            <w:tcBorders>
              <w:top w:val="single" w:sz="4" w:space="0" w:color="000000"/>
              <w:left w:val="single" w:sz="4" w:space="0" w:color="000000"/>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
                <w:sz w:val="24"/>
                <w:szCs w:val="24"/>
              </w:rPr>
            </w:pPr>
            <w:r w:rsidRPr="00D26A35">
              <w:rPr>
                <w:rFonts w:ascii="Times New Roman" w:eastAsia="Times New Roman" w:hAnsi="Times New Roman"/>
                <w:b/>
                <w:sz w:val="24"/>
                <w:szCs w:val="24"/>
              </w:rPr>
              <w:lastRenderedPageBreak/>
              <w:t>Содержание общеобразовательной учебной дисциплины Физическая культура</w:t>
            </w:r>
          </w:p>
        </w:tc>
      </w:tr>
      <w:tr w:rsidR="008B392E" w:rsidRPr="00D26A35" w:rsidTr="00753E91">
        <w:trPr>
          <w:trHeight w:val="380"/>
        </w:trPr>
        <w:tc>
          <w:tcPr>
            <w:tcW w:w="2440" w:type="dxa"/>
            <w:vMerge w:val="restart"/>
            <w:tcBorders>
              <w:top w:val="single" w:sz="4" w:space="0" w:color="000000"/>
              <w:left w:val="single" w:sz="4" w:space="0" w:color="000000"/>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
                <w:bCs/>
                <w:sz w:val="24"/>
                <w:szCs w:val="24"/>
              </w:rPr>
            </w:pPr>
            <w:r w:rsidRPr="00D26A35">
              <w:rPr>
                <w:rFonts w:ascii="Times New Roman" w:eastAsia="Times New Roman" w:hAnsi="Times New Roman"/>
                <w:b/>
                <w:bCs/>
                <w:sz w:val="24"/>
                <w:szCs w:val="24"/>
              </w:rPr>
              <w:t xml:space="preserve">   Наименование разделов и тем</w:t>
            </w:r>
          </w:p>
        </w:tc>
        <w:tc>
          <w:tcPr>
            <w:tcW w:w="8759" w:type="dxa"/>
            <w:gridSpan w:val="5"/>
            <w:vMerge w:val="restart"/>
            <w:tcBorders>
              <w:top w:val="single" w:sz="4" w:space="0" w:color="000000"/>
              <w:left w:val="single" w:sz="4" w:space="0" w:color="000000"/>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
                <w:bCs/>
                <w:sz w:val="24"/>
                <w:szCs w:val="24"/>
              </w:rPr>
            </w:pPr>
            <w:r w:rsidRPr="00D26A35">
              <w:rPr>
                <w:rFonts w:ascii="Times New Roman" w:eastAsia="Times New Roman" w:hAnsi="Times New Roman"/>
                <w:b/>
                <w:bCs/>
                <w:sz w:val="24"/>
                <w:szCs w:val="24"/>
              </w:rPr>
              <w:t>Содержание учебного материала, лабораторные и практические работы, самостоятельная работа обучающихся</w:t>
            </w:r>
          </w:p>
        </w:tc>
        <w:tc>
          <w:tcPr>
            <w:tcW w:w="2552" w:type="dxa"/>
            <w:gridSpan w:val="2"/>
            <w:tcBorders>
              <w:top w:val="single" w:sz="4" w:space="0" w:color="000000"/>
              <w:left w:val="single" w:sz="4" w:space="0" w:color="000000"/>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
                <w:bCs/>
                <w:sz w:val="24"/>
                <w:szCs w:val="24"/>
              </w:rPr>
            </w:pPr>
            <w:r w:rsidRPr="00D26A35">
              <w:rPr>
                <w:rFonts w:ascii="Times New Roman" w:eastAsia="Times New Roman" w:hAnsi="Times New Roman"/>
                <w:b/>
              </w:rPr>
              <w:t>Объем часов</w:t>
            </w:r>
          </w:p>
        </w:tc>
        <w:tc>
          <w:tcPr>
            <w:tcW w:w="1562" w:type="dxa"/>
            <w:vMerge w:val="restart"/>
            <w:tcBorders>
              <w:top w:val="single" w:sz="4" w:space="0" w:color="000000"/>
              <w:left w:val="single" w:sz="4" w:space="0" w:color="000000"/>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
              </w:rPr>
            </w:pPr>
            <w:r w:rsidRPr="00D26A35">
              <w:rPr>
                <w:rFonts w:ascii="Times New Roman" w:eastAsia="Times New Roman" w:hAnsi="Times New Roman"/>
                <w:b/>
              </w:rPr>
              <w:t>Коды компетенций из ФГОС СПО, формированию которых</w:t>
            </w:r>
            <w:r>
              <w:rPr>
                <w:rFonts w:ascii="Times New Roman" w:eastAsia="Times New Roman" w:hAnsi="Times New Roman"/>
                <w:b/>
              </w:rPr>
              <w:t xml:space="preserve"> способствует элемент программы</w:t>
            </w:r>
            <w:r w:rsidRPr="00D26A35">
              <w:rPr>
                <w:rFonts w:ascii="Times New Roman" w:eastAsia="Times New Roman" w:hAnsi="Times New Roman"/>
                <w:b/>
              </w:rPr>
              <w:t xml:space="preserve">  </w:t>
            </w:r>
          </w:p>
        </w:tc>
      </w:tr>
      <w:tr w:rsidR="008B392E" w:rsidRPr="00D26A35" w:rsidTr="00753E91">
        <w:trPr>
          <w:trHeight w:val="870"/>
        </w:trPr>
        <w:tc>
          <w:tcPr>
            <w:tcW w:w="2440" w:type="dxa"/>
            <w:vMerge/>
            <w:tcBorders>
              <w:left w:val="single" w:sz="4" w:space="0" w:color="000000"/>
              <w:bottom w:val="single" w:sz="4" w:space="0" w:color="000000"/>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
                <w:bCs/>
                <w:sz w:val="24"/>
                <w:szCs w:val="24"/>
              </w:rPr>
            </w:pPr>
          </w:p>
        </w:tc>
        <w:tc>
          <w:tcPr>
            <w:tcW w:w="8759" w:type="dxa"/>
            <w:gridSpan w:val="5"/>
            <w:vMerge/>
            <w:tcBorders>
              <w:left w:val="single" w:sz="4" w:space="0" w:color="000000"/>
              <w:bottom w:val="single" w:sz="4" w:space="0" w:color="000000"/>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
                <w:bCs/>
                <w:sz w:val="24"/>
                <w:szCs w:val="24"/>
              </w:rPr>
            </w:pPr>
          </w:p>
        </w:tc>
        <w:tc>
          <w:tcPr>
            <w:tcW w:w="993" w:type="dxa"/>
            <w:tcBorders>
              <w:top w:val="single" w:sz="4" w:space="0" w:color="auto"/>
              <w:left w:val="single" w:sz="4" w:space="0" w:color="000000"/>
              <w:bottom w:val="single" w:sz="4" w:space="0" w:color="000000"/>
              <w:right w:val="single" w:sz="4" w:space="0" w:color="000000"/>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right="33"/>
              <w:jc w:val="center"/>
              <w:rPr>
                <w:rFonts w:ascii="Times New Roman" w:eastAsia="Times New Roman" w:hAnsi="Times New Roman"/>
                <w:b/>
              </w:rPr>
            </w:pPr>
            <w:r w:rsidRPr="00D26A35">
              <w:rPr>
                <w:rFonts w:ascii="Times New Roman" w:eastAsia="Times New Roman" w:hAnsi="Times New Roman"/>
                <w:b/>
              </w:rPr>
              <w:t>всего</w:t>
            </w:r>
          </w:p>
        </w:tc>
        <w:tc>
          <w:tcPr>
            <w:tcW w:w="1559" w:type="dxa"/>
            <w:tcBorders>
              <w:top w:val="single" w:sz="4" w:space="0" w:color="auto"/>
              <w:left w:val="single" w:sz="4" w:space="0" w:color="000000"/>
              <w:bottom w:val="single" w:sz="4" w:space="0" w:color="000000"/>
              <w:right w:val="single" w:sz="4" w:space="0" w:color="auto"/>
            </w:tcBorders>
            <w:shd w:val="clear" w:color="auto" w:fill="FFFFFF"/>
            <w:vAlign w:val="center"/>
          </w:tcPr>
          <w:p w:rsidR="008B392E" w:rsidRPr="005028F2"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
                <w:sz w:val="20"/>
                <w:szCs w:val="20"/>
              </w:rPr>
            </w:pPr>
            <w:r w:rsidRPr="005028F2">
              <w:rPr>
                <w:rFonts w:ascii="Times New Roman" w:eastAsia="Times New Roman" w:hAnsi="Times New Roman"/>
                <w:b/>
                <w:sz w:val="20"/>
                <w:szCs w:val="20"/>
              </w:rPr>
              <w:t>из них в форме практической</w:t>
            </w:r>
          </w:p>
          <w:p w:rsidR="008B392E" w:rsidRPr="005028F2"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sz w:val="20"/>
                <w:szCs w:val="20"/>
              </w:rPr>
            </w:pPr>
            <w:r w:rsidRPr="005028F2">
              <w:rPr>
                <w:rFonts w:ascii="Times New Roman" w:eastAsia="Times New Roman" w:hAnsi="Times New Roman"/>
                <w:b/>
                <w:sz w:val="20"/>
                <w:szCs w:val="20"/>
              </w:rPr>
              <w:t xml:space="preserve">подготовки </w:t>
            </w:r>
          </w:p>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
              </w:rPr>
            </w:pPr>
            <w:r w:rsidRPr="005028F2">
              <w:rPr>
                <w:rFonts w:ascii="Times New Roman" w:eastAsia="Times New Roman" w:hAnsi="Times New Roman"/>
                <w:b/>
                <w:sz w:val="20"/>
                <w:szCs w:val="20"/>
              </w:rPr>
              <w:t>(профессионально-ориентированное содержание)</w:t>
            </w:r>
          </w:p>
        </w:tc>
        <w:tc>
          <w:tcPr>
            <w:tcW w:w="1562" w:type="dxa"/>
            <w:vMerge/>
            <w:tcBorders>
              <w:left w:val="single" w:sz="4" w:space="0" w:color="000000"/>
              <w:bottom w:val="single" w:sz="4" w:space="0" w:color="000000"/>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
              </w:rPr>
            </w:pPr>
          </w:p>
        </w:tc>
      </w:tr>
      <w:tr w:rsidR="008B392E" w:rsidRPr="00D26A35" w:rsidTr="00753E91">
        <w:trPr>
          <w:trHeight w:val="340"/>
        </w:trPr>
        <w:tc>
          <w:tcPr>
            <w:tcW w:w="2440" w:type="dxa"/>
            <w:tcBorders>
              <w:top w:val="single" w:sz="4" w:space="0" w:color="000000"/>
              <w:left w:val="single" w:sz="4" w:space="0" w:color="000000"/>
              <w:bottom w:val="single" w:sz="4" w:space="0" w:color="000000"/>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
                <w:bCs/>
                <w:sz w:val="24"/>
                <w:szCs w:val="24"/>
              </w:rPr>
            </w:pPr>
            <w:r w:rsidRPr="00D26A35">
              <w:rPr>
                <w:rFonts w:ascii="Times New Roman" w:eastAsia="Times New Roman" w:hAnsi="Times New Roman"/>
                <w:b/>
                <w:bCs/>
                <w:sz w:val="24"/>
                <w:szCs w:val="24"/>
              </w:rPr>
              <w:t>1</w:t>
            </w:r>
          </w:p>
        </w:tc>
        <w:tc>
          <w:tcPr>
            <w:tcW w:w="8759" w:type="dxa"/>
            <w:gridSpan w:val="5"/>
            <w:tcBorders>
              <w:top w:val="single" w:sz="4" w:space="0" w:color="000000"/>
              <w:left w:val="single" w:sz="4" w:space="0" w:color="000000"/>
              <w:bottom w:val="single" w:sz="4" w:space="0" w:color="000000"/>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
                <w:bCs/>
                <w:sz w:val="24"/>
                <w:szCs w:val="24"/>
              </w:rPr>
            </w:pPr>
            <w:r w:rsidRPr="00D26A35">
              <w:rPr>
                <w:rFonts w:ascii="Times New Roman" w:eastAsia="Times New Roman" w:hAnsi="Times New Roman"/>
                <w:b/>
                <w:bCs/>
                <w:sz w:val="24"/>
                <w:szCs w:val="24"/>
              </w:rPr>
              <w:t>2</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
                <w:bCs/>
                <w:sz w:val="24"/>
                <w:szCs w:val="24"/>
              </w:rPr>
            </w:pPr>
          </w:p>
        </w:tc>
        <w:tc>
          <w:tcPr>
            <w:tcW w:w="1559" w:type="dxa"/>
            <w:tcBorders>
              <w:top w:val="single" w:sz="4" w:space="0" w:color="000000"/>
              <w:left w:val="single" w:sz="4" w:space="0" w:color="000000"/>
              <w:bottom w:val="single" w:sz="4" w:space="0" w:color="000000"/>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
                <w:bCs/>
                <w:sz w:val="24"/>
                <w:szCs w:val="24"/>
              </w:rPr>
            </w:pPr>
            <w:r w:rsidRPr="00D26A35">
              <w:rPr>
                <w:rFonts w:ascii="Times New Roman" w:eastAsia="Times New Roman" w:hAnsi="Times New Roman"/>
                <w:b/>
                <w:bCs/>
                <w:sz w:val="24"/>
                <w:szCs w:val="24"/>
              </w:rPr>
              <w:t>3</w:t>
            </w:r>
          </w:p>
        </w:tc>
        <w:tc>
          <w:tcPr>
            <w:tcW w:w="1562" w:type="dxa"/>
            <w:tcBorders>
              <w:top w:val="single" w:sz="4" w:space="0" w:color="000000"/>
              <w:left w:val="single" w:sz="4" w:space="0" w:color="000000"/>
              <w:bottom w:val="single" w:sz="4" w:space="0" w:color="000000"/>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
                <w:bCs/>
                <w:sz w:val="24"/>
                <w:szCs w:val="24"/>
              </w:rPr>
            </w:pPr>
          </w:p>
        </w:tc>
      </w:tr>
      <w:tr w:rsidR="008B392E" w:rsidRPr="00D26A35" w:rsidTr="00753E91">
        <w:trPr>
          <w:trHeight w:val="461"/>
        </w:trPr>
        <w:tc>
          <w:tcPr>
            <w:tcW w:w="2440" w:type="dxa"/>
            <w:tcBorders>
              <w:top w:val="single" w:sz="4" w:space="0" w:color="000000"/>
              <w:left w:val="single" w:sz="4" w:space="0" w:color="000000"/>
              <w:bottom w:val="single" w:sz="4" w:space="0" w:color="000000"/>
            </w:tcBorders>
            <w:shd w:val="clear" w:color="auto" w:fill="auto"/>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A33B5C">
              <w:rPr>
                <w:rFonts w:ascii="Times New Roman" w:eastAsia="Times New Roman" w:hAnsi="Times New Roman"/>
                <w:b/>
                <w:bCs/>
                <w:sz w:val="24"/>
                <w:szCs w:val="24"/>
              </w:rPr>
              <w:t>Раздел 1.</w:t>
            </w:r>
          </w:p>
        </w:tc>
        <w:tc>
          <w:tcPr>
            <w:tcW w:w="8759" w:type="dxa"/>
            <w:gridSpan w:val="5"/>
            <w:tcBorders>
              <w:top w:val="single" w:sz="4" w:space="0" w:color="000000"/>
              <w:left w:val="single" w:sz="4" w:space="0" w:color="000000"/>
              <w:bottom w:val="single" w:sz="4" w:space="0" w:color="000000"/>
            </w:tcBorders>
            <w:shd w:val="clear" w:color="auto" w:fill="auto"/>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8B2268">
              <w:rPr>
                <w:rFonts w:ascii="Times New Roman" w:eastAsia="Times New Roman" w:hAnsi="Times New Roman"/>
                <w:b/>
                <w:bCs/>
                <w:sz w:val="24"/>
                <w:szCs w:val="24"/>
              </w:rPr>
              <w:t>Физическая культура, как часть культуры общества и человека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
                <w:bCs/>
                <w:sz w:val="24"/>
                <w:szCs w:val="24"/>
              </w:rPr>
            </w:pPr>
            <w:r w:rsidRPr="00A33B5C">
              <w:rPr>
                <w:rFonts w:ascii="Times New Roman" w:eastAsia="Times New Roman" w:hAnsi="Times New Roman"/>
                <w:b/>
                <w:bCs/>
                <w:sz w:val="24"/>
                <w:szCs w:val="24"/>
              </w:rPr>
              <w:t>12</w:t>
            </w:r>
          </w:p>
        </w:tc>
        <w:tc>
          <w:tcPr>
            <w:tcW w:w="1559" w:type="dxa"/>
            <w:tcBorders>
              <w:top w:val="single" w:sz="4" w:space="0" w:color="000000"/>
              <w:left w:val="single" w:sz="4" w:space="0" w:color="000000"/>
              <w:bottom w:val="single" w:sz="4" w:space="0" w:color="000000"/>
              <w:right w:val="single" w:sz="4" w:space="0" w:color="auto"/>
            </w:tcBorders>
            <w:shd w:val="clear" w:color="auto" w:fill="auto"/>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
                <w:bCs/>
                <w:sz w:val="24"/>
                <w:szCs w:val="24"/>
              </w:rPr>
            </w:pPr>
          </w:p>
        </w:tc>
        <w:tc>
          <w:tcPr>
            <w:tcW w:w="1562" w:type="dxa"/>
            <w:tcBorders>
              <w:top w:val="single" w:sz="4" w:space="0" w:color="000000"/>
              <w:left w:val="single" w:sz="4" w:space="0" w:color="000000"/>
              <w:bottom w:val="single" w:sz="4" w:space="0" w:color="000000"/>
              <w:right w:val="single" w:sz="4" w:space="0" w:color="auto"/>
            </w:tcBorders>
            <w:shd w:val="clear" w:color="auto" w:fill="auto"/>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
                <w:bCs/>
                <w:sz w:val="24"/>
                <w:szCs w:val="24"/>
              </w:rPr>
            </w:pPr>
          </w:p>
        </w:tc>
      </w:tr>
      <w:tr w:rsidR="008B392E" w:rsidRPr="008B2268" w:rsidTr="008B392E">
        <w:trPr>
          <w:trHeight w:val="340"/>
        </w:trPr>
        <w:tc>
          <w:tcPr>
            <w:tcW w:w="11199" w:type="dxa"/>
            <w:gridSpan w:val="6"/>
            <w:tcBorders>
              <w:top w:val="single" w:sz="4" w:space="0" w:color="000000"/>
              <w:left w:val="single" w:sz="4" w:space="0" w:color="000000"/>
              <w:bottom w:val="single" w:sz="4" w:space="0" w:color="000000"/>
            </w:tcBorders>
            <w:shd w:val="clear" w:color="auto" w:fill="FFFFFF"/>
            <w:vAlign w:val="center"/>
          </w:tcPr>
          <w:p w:rsidR="008B392E" w:rsidRPr="008B2268"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Pr>
                <w:rFonts w:ascii="Times New Roman" w:eastAsia="Times New Roman" w:hAnsi="Times New Roman"/>
                <w:b/>
                <w:bCs/>
                <w:sz w:val="24"/>
                <w:szCs w:val="24"/>
              </w:rPr>
              <w:t>Основное содержание</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
                <w:bCs/>
                <w:sz w:val="24"/>
                <w:szCs w:val="24"/>
              </w:rPr>
            </w:pPr>
          </w:p>
        </w:tc>
        <w:tc>
          <w:tcPr>
            <w:tcW w:w="1559" w:type="dxa"/>
            <w:tcBorders>
              <w:top w:val="single" w:sz="4" w:space="0" w:color="000000"/>
              <w:left w:val="single" w:sz="4" w:space="0" w:color="000000"/>
              <w:bottom w:val="single" w:sz="4" w:space="0" w:color="000000"/>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
                <w:bCs/>
                <w:sz w:val="24"/>
                <w:szCs w:val="24"/>
              </w:rPr>
            </w:pPr>
          </w:p>
        </w:tc>
        <w:tc>
          <w:tcPr>
            <w:tcW w:w="1562" w:type="dxa"/>
            <w:tcBorders>
              <w:top w:val="single" w:sz="4" w:space="0" w:color="000000"/>
              <w:left w:val="single" w:sz="4" w:space="0" w:color="000000"/>
              <w:bottom w:val="single" w:sz="4" w:space="0" w:color="000000"/>
              <w:right w:val="single" w:sz="4" w:space="0" w:color="auto"/>
            </w:tcBorders>
            <w:shd w:val="clear" w:color="auto" w:fill="FFFFFF"/>
            <w:vAlign w:val="center"/>
          </w:tcPr>
          <w:p w:rsidR="008B392E" w:rsidRPr="008B2268"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sz w:val="24"/>
                <w:szCs w:val="24"/>
              </w:rPr>
            </w:pPr>
          </w:p>
        </w:tc>
      </w:tr>
      <w:tr w:rsidR="008B392E" w:rsidRPr="00D26A35" w:rsidTr="00753E91">
        <w:trPr>
          <w:trHeight w:val="340"/>
        </w:trPr>
        <w:tc>
          <w:tcPr>
            <w:tcW w:w="2440" w:type="dxa"/>
            <w:vMerge w:val="restart"/>
            <w:tcBorders>
              <w:top w:val="single" w:sz="4" w:space="0" w:color="000000"/>
              <w:left w:val="single" w:sz="4" w:space="0" w:color="000000"/>
            </w:tcBorders>
            <w:shd w:val="clear" w:color="auto" w:fill="FFFFFF"/>
            <w:vAlign w:val="center"/>
          </w:tcPr>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bCs/>
                <w:sz w:val="24"/>
                <w:szCs w:val="24"/>
              </w:rPr>
            </w:pPr>
            <w:r>
              <w:rPr>
                <w:rFonts w:ascii="Times New Roman" w:eastAsia="Times New Roman" w:hAnsi="Times New Roman"/>
                <w:b/>
                <w:bCs/>
                <w:sz w:val="24"/>
                <w:szCs w:val="24"/>
              </w:rPr>
              <w:t>Тема 1.1</w:t>
            </w:r>
          </w:p>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rPr>
            </w:pPr>
            <w:r w:rsidRPr="002E0C9F">
              <w:rPr>
                <w:rFonts w:ascii="Times New Roman" w:eastAsia="Times New Roman" w:hAnsi="Times New Roman"/>
                <w:bCs/>
                <w:sz w:val="24"/>
                <w:szCs w:val="24"/>
              </w:rPr>
              <w:t>Современное состояние физической культуры и спорта</w:t>
            </w:r>
          </w:p>
        </w:tc>
        <w:tc>
          <w:tcPr>
            <w:tcW w:w="8759" w:type="dxa"/>
            <w:gridSpan w:val="5"/>
            <w:tcBorders>
              <w:top w:val="single" w:sz="4" w:space="0" w:color="000000"/>
              <w:left w:val="single" w:sz="4" w:space="0" w:color="000000"/>
              <w:bottom w:val="single" w:sz="4" w:space="0" w:color="000000"/>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D26A35">
              <w:rPr>
                <w:rFonts w:ascii="Times New Roman" w:eastAsia="Times New Roman" w:hAnsi="Times New Roman"/>
                <w:b/>
                <w:bCs/>
                <w:sz w:val="24"/>
                <w:szCs w:val="24"/>
              </w:rPr>
              <w:t>Содержание учебного материала</w:t>
            </w:r>
          </w:p>
        </w:tc>
        <w:tc>
          <w:tcPr>
            <w:tcW w:w="993" w:type="dxa"/>
            <w:tcBorders>
              <w:top w:val="single" w:sz="4" w:space="0" w:color="000000"/>
              <w:left w:val="single" w:sz="4" w:space="0" w:color="000000"/>
              <w:bottom w:val="single" w:sz="4" w:space="0" w:color="auto"/>
              <w:right w:val="single" w:sz="4" w:space="0" w:color="000000"/>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Pr>
                <w:rFonts w:ascii="Times New Roman" w:eastAsia="Times New Roman" w:hAnsi="Times New Roman"/>
                <w:bCs/>
                <w:sz w:val="24"/>
                <w:szCs w:val="24"/>
              </w:rPr>
              <w:t>2</w:t>
            </w:r>
          </w:p>
        </w:tc>
        <w:tc>
          <w:tcPr>
            <w:tcW w:w="1559" w:type="dxa"/>
            <w:tcBorders>
              <w:top w:val="single" w:sz="4" w:space="0" w:color="000000"/>
              <w:left w:val="single" w:sz="4" w:space="0" w:color="000000"/>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top w:val="single" w:sz="4" w:space="0" w:color="000000"/>
              <w:left w:val="single" w:sz="4" w:space="0" w:color="000000"/>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val="23"/>
        </w:trPr>
        <w:tc>
          <w:tcPr>
            <w:tcW w:w="2440" w:type="dxa"/>
            <w:vMerge/>
            <w:tcBorders>
              <w:left w:val="single" w:sz="4" w:space="0" w:color="000000"/>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567" w:type="dxa"/>
            <w:tcBorders>
              <w:top w:val="single" w:sz="4" w:space="0" w:color="000000"/>
              <w:left w:val="single" w:sz="4" w:space="0" w:color="000000"/>
              <w:bottom w:val="single" w:sz="4" w:space="0" w:color="000000"/>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Cs/>
                <w:sz w:val="24"/>
                <w:szCs w:val="24"/>
              </w:rPr>
            </w:pPr>
            <w:r>
              <w:rPr>
                <w:rFonts w:ascii="Times New Roman" w:eastAsia="Times New Roman" w:hAnsi="Times New Roman"/>
                <w:bCs/>
                <w:sz w:val="24"/>
                <w:szCs w:val="24"/>
              </w:rPr>
              <w:t>1</w:t>
            </w:r>
          </w:p>
        </w:tc>
        <w:tc>
          <w:tcPr>
            <w:tcW w:w="8192" w:type="dxa"/>
            <w:gridSpan w:val="4"/>
            <w:tcBorders>
              <w:top w:val="single" w:sz="4" w:space="0" w:color="000000"/>
              <w:left w:val="single" w:sz="4" w:space="0" w:color="000000"/>
              <w:bottom w:val="single" w:sz="4" w:space="0" w:color="000000"/>
            </w:tcBorders>
            <w:shd w:val="clear" w:color="auto" w:fill="FFFFFF"/>
            <w:vAlign w:val="center"/>
          </w:tcPr>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Cs/>
                <w:sz w:val="24"/>
                <w:szCs w:val="24"/>
              </w:rPr>
            </w:pPr>
            <w:r w:rsidRPr="002E0C9F">
              <w:rPr>
                <w:rFonts w:ascii="Times New Roman" w:eastAsia="Times New Roman" w:hAnsi="Times New Roman"/>
                <w:b/>
                <w:bCs/>
                <w:sz w:val="24"/>
                <w:szCs w:val="24"/>
              </w:rPr>
              <w:t>Современное состояние физической культуры и спорта</w:t>
            </w:r>
            <w:r w:rsidRPr="00D26A35">
              <w:rPr>
                <w:rFonts w:ascii="Times New Roman" w:eastAsia="Times New Roman" w:hAnsi="Times New Roman"/>
                <w:b/>
                <w:bCs/>
                <w:sz w:val="24"/>
                <w:szCs w:val="24"/>
              </w:rPr>
              <w:t xml:space="preserve">. </w:t>
            </w:r>
            <w:r w:rsidRPr="00D26A35">
              <w:rPr>
                <w:rFonts w:ascii="Times New Roman" w:eastAsia="Times New Roman" w:hAnsi="Times New Roman"/>
                <w:bCs/>
                <w:sz w:val="24"/>
                <w:szCs w:val="24"/>
              </w:rPr>
              <w:t>/</w:t>
            </w:r>
          </w:p>
          <w:p w:rsidR="008B392E" w:rsidRPr="002E0C9F"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Cs/>
                <w:sz w:val="24"/>
                <w:szCs w:val="24"/>
              </w:rPr>
            </w:pPr>
            <w:r w:rsidRPr="002E0C9F">
              <w:rPr>
                <w:rFonts w:ascii="Times New Roman" w:eastAsia="Times New Roman" w:hAnsi="Times New Roman"/>
                <w:bCs/>
                <w:sz w:val="24"/>
                <w:szCs w:val="24"/>
              </w:rPr>
              <w:t>1. Физическая культура как часть культуры общества и человека. Роль физической культуры в общекультурном, профессиональном и социальном развитии человека. Современное представление о физической культуре: основные понятия; основные направления развития физической культуры в обществе и их формы организации</w:t>
            </w:r>
          </w:p>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
                <w:bCs/>
                <w:sz w:val="24"/>
                <w:szCs w:val="24"/>
              </w:rPr>
            </w:pPr>
            <w:r w:rsidRPr="002E0C9F">
              <w:rPr>
                <w:rFonts w:ascii="Times New Roman" w:eastAsia="Times New Roman" w:hAnsi="Times New Roman"/>
                <w:bCs/>
                <w:sz w:val="24"/>
                <w:szCs w:val="24"/>
              </w:rPr>
              <w:t>2. Всероссийский физкультурно-спортивный комплекс «Готов к труду и обороне» (ГТО) — программная и нормативная основа системы физического воспитания населения. Характеристика нормативных требований для обучающихся СПО</w:t>
            </w:r>
            <w:r>
              <w:rPr>
                <w:rFonts w:ascii="Times New Roman" w:eastAsia="Times New Roman" w:hAnsi="Times New Roman"/>
                <w:bCs/>
                <w:sz w:val="24"/>
                <w:szCs w:val="24"/>
              </w:rPr>
              <w:t xml:space="preserve">. </w:t>
            </w:r>
            <w:r w:rsidRPr="00D26A35">
              <w:rPr>
                <w:rFonts w:ascii="Times New Roman" w:eastAsia="Times New Roman" w:hAnsi="Times New Roman"/>
                <w:bCs/>
                <w:sz w:val="24"/>
                <w:szCs w:val="24"/>
              </w:rPr>
              <w:t>Физическая культура в общекультурной и профессиональной подготовке студентов. Характеристика комплекса «Готов к труду и обороне».</w:t>
            </w:r>
          </w:p>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Cs/>
                <w:sz w:val="24"/>
                <w:szCs w:val="24"/>
              </w:rPr>
            </w:pPr>
            <w:r w:rsidRPr="00D26A35">
              <w:rPr>
                <w:rFonts w:ascii="Times New Roman" w:eastAsia="Times New Roman" w:hAnsi="Times New Roman"/>
                <w:b/>
                <w:bCs/>
                <w:sz w:val="24"/>
                <w:szCs w:val="24"/>
              </w:rPr>
              <w:t xml:space="preserve">Задание на дом: </w:t>
            </w:r>
            <w:r w:rsidRPr="00D26A35">
              <w:rPr>
                <w:rFonts w:ascii="Times New Roman" w:eastAsia="Times New Roman" w:hAnsi="Times New Roman"/>
                <w:bCs/>
                <w:sz w:val="24"/>
                <w:szCs w:val="24"/>
              </w:rPr>
              <w:t>выучить технику безопасности на занятиях физической культурой.</w:t>
            </w:r>
          </w:p>
        </w:tc>
        <w:tc>
          <w:tcPr>
            <w:tcW w:w="993" w:type="dxa"/>
            <w:tcBorders>
              <w:left w:val="single" w:sz="4" w:space="0" w:color="000000"/>
              <w:bottom w:val="single" w:sz="4" w:space="0" w:color="000000"/>
              <w:right w:val="single" w:sz="4" w:space="0" w:color="000000"/>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96" w:lineRule="auto"/>
              <w:jc w:val="center"/>
              <w:rPr>
                <w:rFonts w:ascii="Times New Roman" w:eastAsia="Times New Roman" w:hAnsi="Times New Roman"/>
                <w:color w:val="000000"/>
                <w:sz w:val="24"/>
                <w:szCs w:val="24"/>
              </w:rPr>
            </w:pPr>
          </w:p>
        </w:tc>
        <w:tc>
          <w:tcPr>
            <w:tcW w:w="1559" w:type="dxa"/>
            <w:tcBorders>
              <w:left w:val="single" w:sz="4" w:space="0" w:color="000000"/>
              <w:bottom w:val="single" w:sz="4" w:space="0" w:color="000000"/>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96" w:lineRule="auto"/>
              <w:jc w:val="center"/>
              <w:rPr>
                <w:rFonts w:ascii="Times New Roman" w:eastAsia="Times New Roman" w:hAnsi="Times New Roman"/>
                <w:bCs/>
                <w:sz w:val="24"/>
                <w:szCs w:val="24"/>
              </w:rPr>
            </w:pPr>
          </w:p>
        </w:tc>
        <w:tc>
          <w:tcPr>
            <w:tcW w:w="1562" w:type="dxa"/>
            <w:tcBorders>
              <w:left w:val="single" w:sz="4" w:space="0" w:color="000000"/>
              <w:bottom w:val="single" w:sz="4" w:space="0" w:color="auto"/>
              <w:right w:val="single" w:sz="4" w:space="0" w:color="auto"/>
            </w:tcBorders>
            <w:shd w:val="clear" w:color="auto" w:fill="FFFFFF"/>
            <w:vAlign w:val="center"/>
          </w:tcPr>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96" w:lineRule="auto"/>
              <w:rPr>
                <w:rFonts w:ascii="Times New Roman" w:eastAsia="Times New Roman" w:hAnsi="Times New Roman"/>
                <w:color w:val="000000"/>
                <w:sz w:val="24"/>
                <w:szCs w:val="24"/>
              </w:rPr>
            </w:pPr>
            <w:r w:rsidRPr="0028102A">
              <w:rPr>
                <w:rFonts w:ascii="Times New Roman" w:eastAsia="Times New Roman" w:hAnsi="Times New Roman"/>
                <w:color w:val="000000"/>
                <w:sz w:val="24"/>
                <w:szCs w:val="24"/>
              </w:rPr>
              <w:t>ОК 0</w:t>
            </w:r>
            <w:r>
              <w:rPr>
                <w:rFonts w:ascii="Times New Roman" w:eastAsia="Times New Roman" w:hAnsi="Times New Roman"/>
                <w:color w:val="000000"/>
                <w:sz w:val="24"/>
                <w:szCs w:val="24"/>
              </w:rPr>
              <w:t>1</w:t>
            </w:r>
            <w:r w:rsidRPr="0028102A">
              <w:rPr>
                <w:rFonts w:ascii="Times New Roman" w:eastAsia="Times New Roman" w:hAnsi="Times New Roman"/>
                <w:color w:val="000000"/>
                <w:sz w:val="24"/>
                <w:szCs w:val="24"/>
              </w:rPr>
              <w:t xml:space="preserve">, </w:t>
            </w:r>
          </w:p>
          <w:p w:rsidR="008B392E" w:rsidRPr="0028102A"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96" w:lineRule="auto"/>
              <w:rPr>
                <w:rFonts w:ascii="Times New Roman" w:eastAsia="Times New Roman" w:hAnsi="Times New Roman"/>
                <w:color w:val="000000"/>
                <w:sz w:val="24"/>
                <w:szCs w:val="24"/>
              </w:rPr>
            </w:pPr>
            <w:r w:rsidRPr="0028102A">
              <w:rPr>
                <w:rFonts w:ascii="Times New Roman" w:eastAsia="Times New Roman" w:hAnsi="Times New Roman"/>
                <w:color w:val="000000"/>
                <w:sz w:val="24"/>
                <w:szCs w:val="24"/>
              </w:rPr>
              <w:t>ОК 0</w:t>
            </w:r>
            <w:r>
              <w:rPr>
                <w:rFonts w:ascii="Times New Roman" w:eastAsia="Times New Roman" w:hAnsi="Times New Roman"/>
                <w:color w:val="000000"/>
                <w:sz w:val="24"/>
                <w:szCs w:val="24"/>
              </w:rPr>
              <w:t>4</w:t>
            </w:r>
            <w:r w:rsidRPr="0028102A">
              <w:rPr>
                <w:rFonts w:ascii="Times New Roman" w:eastAsia="Times New Roman" w:hAnsi="Times New Roman"/>
                <w:color w:val="000000"/>
                <w:sz w:val="24"/>
                <w:szCs w:val="24"/>
              </w:rPr>
              <w:t>,</w:t>
            </w:r>
          </w:p>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96" w:lineRule="auto"/>
              <w:rPr>
                <w:rFonts w:ascii="Times New Roman" w:eastAsia="Times New Roman" w:hAnsi="Times New Roman"/>
                <w:color w:val="000000"/>
                <w:sz w:val="24"/>
                <w:szCs w:val="24"/>
              </w:rPr>
            </w:pPr>
            <w:r w:rsidRPr="0028102A">
              <w:rPr>
                <w:rFonts w:ascii="Times New Roman" w:eastAsia="Times New Roman" w:hAnsi="Times New Roman"/>
                <w:color w:val="000000"/>
                <w:sz w:val="24"/>
                <w:szCs w:val="24"/>
              </w:rPr>
              <w:t xml:space="preserve">ОК </w:t>
            </w:r>
            <w:r>
              <w:rPr>
                <w:rFonts w:ascii="Times New Roman" w:eastAsia="Times New Roman" w:hAnsi="Times New Roman"/>
                <w:color w:val="000000"/>
                <w:sz w:val="24"/>
                <w:szCs w:val="24"/>
              </w:rPr>
              <w:t>08</w:t>
            </w:r>
          </w:p>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96" w:lineRule="auto"/>
              <w:rPr>
                <w:rFonts w:ascii="Times New Roman" w:eastAsia="Times New Roman" w:hAnsi="Times New Roman"/>
                <w:color w:val="000000"/>
                <w:sz w:val="24"/>
                <w:szCs w:val="24"/>
              </w:rPr>
            </w:pPr>
          </w:p>
        </w:tc>
      </w:tr>
      <w:tr w:rsidR="008B392E" w:rsidRPr="00D26A35" w:rsidTr="00753E91">
        <w:trPr>
          <w:trHeight w:hRule="exact" w:val="340"/>
        </w:trPr>
        <w:tc>
          <w:tcPr>
            <w:tcW w:w="2440" w:type="dxa"/>
            <w:vMerge/>
            <w:tcBorders>
              <w:left w:val="single" w:sz="4" w:space="0" w:color="000000"/>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8759" w:type="dxa"/>
            <w:gridSpan w:val="5"/>
            <w:tcBorders>
              <w:top w:val="single" w:sz="4" w:space="0" w:color="000000"/>
              <w:left w:val="single" w:sz="4" w:space="0" w:color="000000"/>
              <w:bottom w:val="single" w:sz="4" w:space="0" w:color="000000"/>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D26A35">
              <w:rPr>
                <w:rFonts w:ascii="Times New Roman" w:eastAsia="Times New Roman" w:hAnsi="Times New Roman"/>
                <w:b/>
                <w:bCs/>
                <w:sz w:val="24"/>
                <w:szCs w:val="24"/>
              </w:rPr>
              <w:t>Практические занятия</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i/>
                <w:sz w:val="24"/>
                <w:szCs w:val="24"/>
              </w:rPr>
            </w:pPr>
          </w:p>
        </w:tc>
        <w:tc>
          <w:tcPr>
            <w:tcW w:w="1559" w:type="dxa"/>
            <w:tcBorders>
              <w:top w:val="single" w:sz="4" w:space="0" w:color="000000"/>
              <w:left w:val="single" w:sz="4" w:space="0" w:color="000000"/>
              <w:bottom w:val="single" w:sz="4" w:space="0" w:color="000000"/>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i/>
                <w:sz w:val="24"/>
                <w:szCs w:val="24"/>
              </w:rPr>
            </w:pPr>
            <w:r w:rsidRPr="00D26A35">
              <w:rPr>
                <w:rFonts w:ascii="Times New Roman" w:eastAsia="Times New Roman" w:hAnsi="Times New Roman"/>
                <w:bCs/>
                <w:i/>
                <w:sz w:val="24"/>
                <w:szCs w:val="24"/>
              </w:rPr>
              <w:t>-</w:t>
            </w:r>
          </w:p>
        </w:tc>
        <w:tc>
          <w:tcPr>
            <w:tcW w:w="1562" w:type="dxa"/>
            <w:tcBorders>
              <w:top w:val="single" w:sz="4" w:space="0" w:color="auto"/>
              <w:left w:val="single" w:sz="4" w:space="0" w:color="000000"/>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96" w:lineRule="auto"/>
              <w:rPr>
                <w:rFonts w:ascii="Times New Roman" w:eastAsia="Times New Roman" w:hAnsi="Times New Roman"/>
                <w:bCs/>
                <w:i/>
                <w:sz w:val="24"/>
                <w:szCs w:val="24"/>
              </w:rPr>
            </w:pPr>
          </w:p>
        </w:tc>
      </w:tr>
      <w:tr w:rsidR="008B392E" w:rsidRPr="00D26A35" w:rsidTr="00753E91">
        <w:trPr>
          <w:trHeight w:hRule="exact" w:val="340"/>
        </w:trPr>
        <w:tc>
          <w:tcPr>
            <w:tcW w:w="2440" w:type="dxa"/>
            <w:vMerge/>
            <w:tcBorders>
              <w:left w:val="single" w:sz="4" w:space="0" w:color="000000"/>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8759" w:type="dxa"/>
            <w:gridSpan w:val="5"/>
            <w:tcBorders>
              <w:top w:val="single" w:sz="4" w:space="0" w:color="000000"/>
              <w:left w:val="single" w:sz="4" w:space="0" w:color="000000"/>
              <w:bottom w:val="single" w:sz="4" w:space="0" w:color="000000"/>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D26A35">
              <w:rPr>
                <w:rFonts w:ascii="Times New Roman" w:eastAsia="Times New Roman" w:hAnsi="Times New Roman"/>
                <w:b/>
                <w:bCs/>
                <w:sz w:val="24"/>
                <w:szCs w:val="24"/>
              </w:rPr>
              <w:t>Контрольные работы</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59" w:type="dxa"/>
            <w:tcBorders>
              <w:top w:val="single" w:sz="4" w:space="0" w:color="000000"/>
              <w:left w:val="single" w:sz="4" w:space="0" w:color="000000"/>
              <w:bottom w:val="single" w:sz="4" w:space="0" w:color="000000"/>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sidRPr="00D26A35">
              <w:rPr>
                <w:rFonts w:ascii="Times New Roman" w:eastAsia="Times New Roman" w:hAnsi="Times New Roman"/>
                <w:bCs/>
                <w:sz w:val="24"/>
                <w:szCs w:val="24"/>
              </w:rPr>
              <w:t>-</w:t>
            </w:r>
          </w:p>
        </w:tc>
        <w:tc>
          <w:tcPr>
            <w:tcW w:w="1562" w:type="dxa"/>
            <w:tcBorders>
              <w:top w:val="single" w:sz="4" w:space="0" w:color="auto"/>
              <w:left w:val="single" w:sz="4" w:space="0" w:color="000000"/>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340"/>
        </w:trPr>
        <w:tc>
          <w:tcPr>
            <w:tcW w:w="244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8B392E" w:rsidRDefault="008B392E" w:rsidP="008B392E">
            <w:pPr>
              <w:snapToGrid w:val="0"/>
              <w:rPr>
                <w:rFonts w:ascii="Times New Roman" w:eastAsia="Times New Roman" w:hAnsi="Times New Roman"/>
                <w:b/>
                <w:bCs/>
                <w:sz w:val="24"/>
                <w:szCs w:val="24"/>
              </w:rPr>
            </w:pPr>
          </w:p>
          <w:p w:rsidR="008B392E" w:rsidRPr="00D26A35" w:rsidRDefault="008B392E" w:rsidP="008B392E">
            <w:pPr>
              <w:snapToGrid w:val="0"/>
              <w:rPr>
                <w:rFonts w:ascii="Times New Roman" w:eastAsia="Times New Roman" w:hAnsi="Times New Roman"/>
                <w:bCs/>
                <w:sz w:val="24"/>
                <w:szCs w:val="24"/>
              </w:rPr>
            </w:pPr>
            <w:r w:rsidRPr="00D26A35">
              <w:rPr>
                <w:rFonts w:ascii="Times New Roman" w:eastAsia="Times New Roman" w:hAnsi="Times New Roman"/>
                <w:b/>
                <w:bCs/>
                <w:sz w:val="24"/>
                <w:szCs w:val="24"/>
              </w:rPr>
              <w:lastRenderedPageBreak/>
              <w:t xml:space="preserve">Тема </w:t>
            </w:r>
            <w:r>
              <w:rPr>
                <w:rFonts w:ascii="Times New Roman" w:eastAsia="Times New Roman" w:hAnsi="Times New Roman"/>
                <w:b/>
                <w:bCs/>
                <w:sz w:val="24"/>
                <w:szCs w:val="24"/>
              </w:rPr>
              <w:t>1.2</w:t>
            </w:r>
            <w:r w:rsidRPr="00D26A35">
              <w:rPr>
                <w:rFonts w:ascii="Times New Roman" w:eastAsia="Times New Roman" w:hAnsi="Times New Roman"/>
                <w:bCs/>
                <w:sz w:val="24"/>
                <w:szCs w:val="24"/>
              </w:rPr>
              <w:t xml:space="preserve"> </w:t>
            </w:r>
          </w:p>
          <w:p w:rsidR="008B392E" w:rsidRPr="00D26A35" w:rsidRDefault="008B392E" w:rsidP="008B392E">
            <w:pPr>
              <w:snapToGrid w:val="0"/>
              <w:rPr>
                <w:rFonts w:ascii="Times New Roman" w:eastAsia="Times New Roman" w:hAnsi="Times New Roman"/>
                <w:sz w:val="24"/>
                <w:szCs w:val="24"/>
              </w:rPr>
            </w:pPr>
            <w:r>
              <w:rPr>
                <w:rFonts w:ascii="Times New Roman" w:eastAsia="Times New Roman" w:hAnsi="Times New Roman"/>
                <w:bCs/>
                <w:sz w:val="24"/>
                <w:szCs w:val="24"/>
              </w:rPr>
              <w:t>Здоровье и здоровый образ жизни</w:t>
            </w:r>
          </w:p>
          <w:p w:rsidR="008B392E" w:rsidRPr="00D26A35" w:rsidRDefault="008B392E" w:rsidP="008B392E">
            <w:pPr>
              <w:snapToGrid w:val="0"/>
              <w:rPr>
                <w:rFonts w:ascii="Times New Roman" w:eastAsia="Times New Roman" w:hAnsi="Times New Roman"/>
                <w:bCs/>
                <w:sz w:val="24"/>
                <w:szCs w:val="24"/>
              </w:rPr>
            </w:pPr>
          </w:p>
        </w:tc>
        <w:tc>
          <w:tcPr>
            <w:tcW w:w="8759"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D26A35">
              <w:rPr>
                <w:rFonts w:ascii="Times New Roman" w:eastAsia="Times New Roman" w:hAnsi="Times New Roman"/>
                <w:b/>
                <w:bCs/>
                <w:sz w:val="24"/>
                <w:szCs w:val="24"/>
              </w:rPr>
              <w:lastRenderedPageBreak/>
              <w:t>Содержание учебного материала</w:t>
            </w:r>
          </w:p>
        </w:tc>
        <w:tc>
          <w:tcPr>
            <w:tcW w:w="993" w:type="dxa"/>
            <w:tcBorders>
              <w:top w:val="single" w:sz="4" w:space="0" w:color="auto"/>
              <w:left w:val="single" w:sz="4" w:space="0" w:color="000000"/>
              <w:bottom w:val="single" w:sz="4" w:space="0" w:color="auto"/>
              <w:right w:val="single" w:sz="4" w:space="0" w:color="000000"/>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Cs/>
                <w:sz w:val="24"/>
                <w:szCs w:val="24"/>
              </w:rPr>
            </w:pPr>
            <w:r>
              <w:rPr>
                <w:rFonts w:ascii="Times New Roman" w:eastAsia="Times New Roman" w:hAnsi="Times New Roman"/>
                <w:bCs/>
                <w:sz w:val="24"/>
                <w:szCs w:val="24"/>
              </w:rPr>
              <w:t>2</w:t>
            </w:r>
          </w:p>
        </w:tc>
        <w:tc>
          <w:tcPr>
            <w:tcW w:w="1559" w:type="dxa"/>
            <w:tcBorders>
              <w:top w:val="single" w:sz="4" w:space="0" w:color="auto"/>
              <w:left w:val="single" w:sz="4" w:space="0" w:color="000000"/>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Cs/>
                <w:sz w:val="24"/>
                <w:szCs w:val="24"/>
              </w:rPr>
            </w:pPr>
          </w:p>
        </w:tc>
        <w:tc>
          <w:tcPr>
            <w:tcW w:w="1562" w:type="dxa"/>
            <w:tcBorders>
              <w:top w:val="single" w:sz="4" w:space="0" w:color="auto"/>
              <w:left w:val="single" w:sz="4" w:space="0" w:color="000000"/>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Cs/>
                <w:sz w:val="24"/>
                <w:szCs w:val="24"/>
              </w:rPr>
            </w:pPr>
          </w:p>
        </w:tc>
      </w:tr>
      <w:tr w:rsidR="008B392E" w:rsidRPr="00D26A35" w:rsidTr="00753E91">
        <w:trPr>
          <w:trHeight w:hRule="exact" w:val="3685"/>
        </w:trPr>
        <w:tc>
          <w:tcPr>
            <w:tcW w:w="24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p>
        </w:tc>
        <w:tc>
          <w:tcPr>
            <w:tcW w:w="567" w:type="dxa"/>
            <w:tcBorders>
              <w:top w:val="single" w:sz="4" w:space="0" w:color="000000"/>
              <w:left w:val="single" w:sz="4" w:space="0" w:color="000000"/>
              <w:bottom w:val="single" w:sz="4" w:space="0" w:color="000000"/>
              <w:right w:val="single" w:sz="4" w:space="0" w:color="auto"/>
            </w:tcBorders>
            <w:shd w:val="clear" w:color="auto" w:fill="FFFFFF"/>
            <w:vAlign w:val="center"/>
          </w:tcPr>
          <w:p w:rsidR="008B392E" w:rsidRPr="000E2EAB"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rPr>
            </w:pPr>
            <w:r>
              <w:rPr>
                <w:rFonts w:ascii="Times New Roman" w:eastAsia="Times New Roman" w:hAnsi="Times New Roman"/>
                <w:bCs/>
                <w:sz w:val="24"/>
                <w:szCs w:val="24"/>
              </w:rPr>
              <w:t>1</w:t>
            </w:r>
          </w:p>
        </w:tc>
        <w:tc>
          <w:tcPr>
            <w:tcW w:w="8192" w:type="dxa"/>
            <w:gridSpan w:val="4"/>
            <w:tcBorders>
              <w:top w:val="single" w:sz="4" w:space="0" w:color="000000"/>
              <w:left w:val="single" w:sz="4" w:space="0" w:color="auto"/>
              <w:bottom w:val="single" w:sz="4" w:space="0" w:color="000000"/>
              <w:right w:val="single" w:sz="4" w:space="0" w:color="000000"/>
            </w:tcBorders>
            <w:shd w:val="clear" w:color="auto" w:fill="FFFFFF"/>
            <w:vAlign w:val="center"/>
          </w:tcPr>
          <w:p w:rsidR="008B392E" w:rsidRPr="000E2EAB"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sz w:val="24"/>
                <w:szCs w:val="24"/>
              </w:rPr>
            </w:pPr>
            <w:r>
              <w:rPr>
                <w:rFonts w:ascii="Times New Roman" w:eastAsia="Times New Roman" w:hAnsi="Times New Roman"/>
                <w:b/>
                <w:sz w:val="24"/>
                <w:szCs w:val="24"/>
              </w:rPr>
              <w:t>З</w:t>
            </w:r>
            <w:r w:rsidRPr="000E2EAB">
              <w:rPr>
                <w:rFonts w:ascii="Times New Roman" w:eastAsia="Times New Roman" w:hAnsi="Times New Roman"/>
                <w:b/>
                <w:sz w:val="24"/>
                <w:szCs w:val="24"/>
              </w:rPr>
              <w:t>доровье и здоровый образ жизни.</w:t>
            </w:r>
          </w:p>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Cs/>
                <w:sz w:val="24"/>
                <w:szCs w:val="24"/>
              </w:rPr>
            </w:pPr>
            <w:r w:rsidRPr="000E2EAB">
              <w:rPr>
                <w:rFonts w:ascii="Times New Roman" w:eastAsia="Times New Roman" w:hAnsi="Times New Roman"/>
                <w:bCs/>
                <w:sz w:val="24"/>
                <w:szCs w:val="24"/>
              </w:rPr>
              <w:t xml:space="preserve">1. Понятие «здоровье» (физическое, психическое, социальное). </w:t>
            </w:r>
          </w:p>
          <w:p w:rsidR="008B392E" w:rsidRPr="000E2EAB"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Cs/>
                <w:sz w:val="24"/>
                <w:szCs w:val="24"/>
              </w:rPr>
            </w:pPr>
            <w:r w:rsidRPr="000E2EAB">
              <w:rPr>
                <w:rFonts w:ascii="Times New Roman" w:eastAsia="Times New Roman" w:hAnsi="Times New Roman"/>
                <w:bCs/>
                <w:sz w:val="24"/>
                <w:szCs w:val="24"/>
              </w:rPr>
              <w:t>Факторы, определяющие здоровье. Психосоматические заболевания</w:t>
            </w:r>
          </w:p>
          <w:p w:rsidR="008B392E" w:rsidRPr="000E2EAB"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Cs/>
                <w:sz w:val="24"/>
                <w:szCs w:val="24"/>
              </w:rPr>
            </w:pPr>
            <w:r w:rsidRPr="000E2EAB">
              <w:rPr>
                <w:rFonts w:ascii="Times New Roman" w:eastAsia="Times New Roman" w:hAnsi="Times New Roman"/>
                <w:bCs/>
                <w:sz w:val="24"/>
                <w:szCs w:val="24"/>
              </w:rPr>
              <w:t>2. Понятие «здоровый образ жизни» и его составляющие: режим труда и отдыха, профилактика и устранение вредных привычек, оптимальный двигательный режим, личная гигиена, закаливание, рациональное питание</w:t>
            </w:r>
          </w:p>
          <w:p w:rsidR="008B392E" w:rsidRPr="000E2EAB"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Cs/>
                <w:sz w:val="24"/>
                <w:szCs w:val="24"/>
              </w:rPr>
            </w:pPr>
            <w:r w:rsidRPr="000E2EAB">
              <w:rPr>
                <w:rFonts w:ascii="Times New Roman" w:eastAsia="Times New Roman" w:hAnsi="Times New Roman"/>
                <w:bCs/>
                <w:sz w:val="24"/>
                <w:szCs w:val="24"/>
              </w:rPr>
              <w:t xml:space="preserve">3. Влияние двигательной активности на здоровье. Оздоровительное воздействие физических упражнений на организм занимающихся. </w:t>
            </w:r>
          </w:p>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Cs/>
                <w:sz w:val="24"/>
                <w:szCs w:val="24"/>
              </w:rPr>
            </w:pPr>
            <w:r w:rsidRPr="000E2EAB">
              <w:rPr>
                <w:rFonts w:ascii="Times New Roman" w:eastAsia="Times New Roman" w:hAnsi="Times New Roman"/>
                <w:bCs/>
                <w:sz w:val="24"/>
                <w:szCs w:val="24"/>
              </w:rPr>
              <w:t>Двигательная рекреация и ее роль в организации здорового образа жизни современного человека</w:t>
            </w:r>
            <w:r>
              <w:rPr>
                <w:rFonts w:ascii="Times New Roman" w:eastAsia="Times New Roman" w:hAnsi="Times New Roman"/>
                <w:bCs/>
                <w:sz w:val="24"/>
                <w:szCs w:val="24"/>
              </w:rPr>
              <w:t>.</w:t>
            </w:r>
          </w:p>
          <w:p w:rsidR="008B392E" w:rsidRPr="000E2EAB"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Cs/>
                <w:sz w:val="24"/>
                <w:szCs w:val="24"/>
              </w:rPr>
            </w:pPr>
            <w:r w:rsidRPr="00634572">
              <w:rPr>
                <w:rFonts w:ascii="Times New Roman" w:eastAsia="Times New Roman" w:hAnsi="Times New Roman"/>
                <w:b/>
                <w:bCs/>
                <w:sz w:val="24"/>
                <w:szCs w:val="24"/>
              </w:rPr>
              <w:t>Задание на дом:</w:t>
            </w:r>
            <w:r>
              <w:rPr>
                <w:rFonts w:ascii="Times New Roman" w:eastAsia="Times New Roman" w:hAnsi="Times New Roman"/>
                <w:b/>
                <w:bCs/>
                <w:sz w:val="24"/>
                <w:szCs w:val="24"/>
              </w:rPr>
              <w:t xml:space="preserve"> </w:t>
            </w:r>
            <w:r>
              <w:rPr>
                <w:rFonts w:ascii="Times New Roman" w:eastAsia="Times New Roman" w:hAnsi="Times New Roman"/>
                <w:sz w:val="24"/>
                <w:szCs w:val="24"/>
              </w:rPr>
              <w:t>п</w:t>
            </w:r>
            <w:r w:rsidRPr="00C91DB8">
              <w:rPr>
                <w:rFonts w:ascii="Times New Roman" w:eastAsia="Times New Roman" w:hAnsi="Times New Roman"/>
                <w:sz w:val="24"/>
                <w:szCs w:val="24"/>
              </w:rPr>
              <w:t>одготовить доклад «Мой оптимальный двигательный режим».</w:t>
            </w:r>
          </w:p>
        </w:tc>
        <w:tc>
          <w:tcPr>
            <w:tcW w:w="993" w:type="dxa"/>
            <w:tcBorders>
              <w:top w:val="single" w:sz="4" w:space="0" w:color="auto"/>
              <w:left w:val="single" w:sz="4" w:space="0" w:color="000000"/>
              <w:bottom w:val="single" w:sz="4" w:space="0" w:color="auto"/>
              <w:right w:val="single" w:sz="4" w:space="0" w:color="000000"/>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96" w:lineRule="auto"/>
              <w:jc w:val="center"/>
              <w:rPr>
                <w:rFonts w:ascii="Times New Roman" w:eastAsia="Times New Roman" w:hAnsi="Times New Roman"/>
                <w:color w:val="000000"/>
                <w:sz w:val="24"/>
                <w:szCs w:val="24"/>
              </w:rPr>
            </w:pPr>
          </w:p>
        </w:tc>
        <w:tc>
          <w:tcPr>
            <w:tcW w:w="1559" w:type="dxa"/>
            <w:tcBorders>
              <w:top w:val="single" w:sz="4" w:space="0" w:color="auto"/>
              <w:left w:val="single" w:sz="4" w:space="0" w:color="000000"/>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96" w:lineRule="auto"/>
              <w:jc w:val="center"/>
              <w:rPr>
                <w:rFonts w:ascii="Times New Roman" w:eastAsia="Times New Roman" w:hAnsi="Times New Roman"/>
                <w:color w:val="000000"/>
                <w:sz w:val="24"/>
                <w:szCs w:val="24"/>
              </w:rPr>
            </w:pPr>
          </w:p>
        </w:tc>
        <w:tc>
          <w:tcPr>
            <w:tcW w:w="1562" w:type="dxa"/>
            <w:tcBorders>
              <w:left w:val="single" w:sz="4" w:space="0" w:color="000000"/>
              <w:bottom w:val="single" w:sz="4" w:space="0" w:color="auto"/>
              <w:right w:val="single" w:sz="4" w:space="0" w:color="auto"/>
            </w:tcBorders>
            <w:shd w:val="clear" w:color="auto" w:fill="FFFFFF"/>
            <w:vAlign w:val="center"/>
          </w:tcPr>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96" w:lineRule="auto"/>
              <w:rPr>
                <w:rFonts w:ascii="Times New Roman" w:eastAsia="Times New Roman" w:hAnsi="Times New Roman"/>
                <w:color w:val="000000"/>
                <w:sz w:val="24"/>
                <w:szCs w:val="24"/>
              </w:rPr>
            </w:pPr>
            <w:r w:rsidRPr="0028102A">
              <w:rPr>
                <w:rFonts w:ascii="Times New Roman" w:eastAsia="Times New Roman" w:hAnsi="Times New Roman"/>
                <w:color w:val="000000"/>
                <w:sz w:val="24"/>
                <w:szCs w:val="24"/>
              </w:rPr>
              <w:t>ОК 0</w:t>
            </w:r>
            <w:r>
              <w:rPr>
                <w:rFonts w:ascii="Times New Roman" w:eastAsia="Times New Roman" w:hAnsi="Times New Roman"/>
                <w:color w:val="000000"/>
                <w:sz w:val="24"/>
                <w:szCs w:val="24"/>
              </w:rPr>
              <w:t>1</w:t>
            </w:r>
            <w:r w:rsidRPr="0028102A">
              <w:rPr>
                <w:rFonts w:ascii="Times New Roman" w:eastAsia="Times New Roman" w:hAnsi="Times New Roman"/>
                <w:color w:val="000000"/>
                <w:sz w:val="24"/>
                <w:szCs w:val="24"/>
              </w:rPr>
              <w:t xml:space="preserve">, </w:t>
            </w:r>
          </w:p>
          <w:p w:rsidR="008B392E" w:rsidRPr="0028102A"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96" w:lineRule="auto"/>
              <w:rPr>
                <w:rFonts w:ascii="Times New Roman" w:eastAsia="Times New Roman" w:hAnsi="Times New Roman"/>
                <w:color w:val="000000"/>
                <w:sz w:val="24"/>
                <w:szCs w:val="24"/>
              </w:rPr>
            </w:pPr>
            <w:r w:rsidRPr="0028102A">
              <w:rPr>
                <w:rFonts w:ascii="Times New Roman" w:eastAsia="Times New Roman" w:hAnsi="Times New Roman"/>
                <w:color w:val="000000"/>
                <w:sz w:val="24"/>
                <w:szCs w:val="24"/>
              </w:rPr>
              <w:t>ОК 0</w:t>
            </w:r>
            <w:r>
              <w:rPr>
                <w:rFonts w:ascii="Times New Roman" w:eastAsia="Times New Roman" w:hAnsi="Times New Roman"/>
                <w:color w:val="000000"/>
                <w:sz w:val="24"/>
                <w:szCs w:val="24"/>
              </w:rPr>
              <w:t>4</w:t>
            </w:r>
            <w:r w:rsidRPr="0028102A">
              <w:rPr>
                <w:rFonts w:ascii="Times New Roman" w:eastAsia="Times New Roman" w:hAnsi="Times New Roman"/>
                <w:color w:val="000000"/>
                <w:sz w:val="24"/>
                <w:szCs w:val="24"/>
              </w:rPr>
              <w:t>,</w:t>
            </w:r>
          </w:p>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96" w:lineRule="auto"/>
              <w:rPr>
                <w:rFonts w:ascii="Times New Roman" w:eastAsia="Times New Roman" w:hAnsi="Times New Roman"/>
                <w:color w:val="000000"/>
                <w:sz w:val="24"/>
                <w:szCs w:val="24"/>
              </w:rPr>
            </w:pPr>
            <w:r w:rsidRPr="0028102A">
              <w:rPr>
                <w:rFonts w:ascii="Times New Roman" w:eastAsia="Times New Roman" w:hAnsi="Times New Roman"/>
                <w:color w:val="000000"/>
                <w:sz w:val="24"/>
                <w:szCs w:val="24"/>
              </w:rPr>
              <w:t xml:space="preserve">ОК </w:t>
            </w:r>
            <w:r>
              <w:rPr>
                <w:rFonts w:ascii="Times New Roman" w:eastAsia="Times New Roman" w:hAnsi="Times New Roman"/>
                <w:color w:val="000000"/>
                <w:sz w:val="24"/>
                <w:szCs w:val="24"/>
              </w:rPr>
              <w:t>08</w:t>
            </w:r>
          </w:p>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96" w:lineRule="auto"/>
              <w:jc w:val="center"/>
              <w:rPr>
                <w:rFonts w:ascii="Times New Roman" w:eastAsia="Times New Roman" w:hAnsi="Times New Roman"/>
                <w:color w:val="000000"/>
                <w:sz w:val="24"/>
                <w:szCs w:val="24"/>
              </w:rPr>
            </w:pPr>
          </w:p>
        </w:tc>
      </w:tr>
      <w:tr w:rsidR="008B392E" w:rsidRPr="00D26A35" w:rsidTr="00753E91">
        <w:trPr>
          <w:trHeight w:hRule="exact" w:val="340"/>
        </w:trPr>
        <w:tc>
          <w:tcPr>
            <w:tcW w:w="2440" w:type="dxa"/>
            <w:vMerge/>
            <w:tcBorders>
              <w:left w:val="single" w:sz="4" w:space="0" w:color="auto"/>
              <w:right w:val="single" w:sz="4" w:space="0" w:color="auto"/>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875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D26A35">
              <w:rPr>
                <w:rFonts w:ascii="Times New Roman" w:eastAsia="Times New Roman" w:hAnsi="Times New Roman"/>
                <w:b/>
                <w:bCs/>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
                <w:bCs/>
                <w:sz w:val="24"/>
                <w:szCs w:val="24"/>
                <w:highlight w:val="yellow"/>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
                <w:bCs/>
                <w:sz w:val="24"/>
                <w:szCs w:val="24"/>
              </w:rPr>
            </w:pPr>
            <w:r w:rsidRPr="00D26A35">
              <w:rPr>
                <w:rFonts w:ascii="Times New Roman" w:eastAsia="Times New Roman" w:hAnsi="Times New Roman"/>
                <w:b/>
                <w:bCs/>
                <w:sz w:val="24"/>
                <w:szCs w:val="24"/>
              </w:rPr>
              <w:t>-</w:t>
            </w: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
                <w:bCs/>
                <w:sz w:val="24"/>
                <w:szCs w:val="24"/>
                <w:highlight w:val="yellow"/>
              </w:rPr>
            </w:pPr>
          </w:p>
        </w:tc>
      </w:tr>
      <w:tr w:rsidR="008B392E" w:rsidRPr="00D26A35" w:rsidTr="00753E91">
        <w:trPr>
          <w:trHeight w:hRule="exact" w:val="340"/>
        </w:trPr>
        <w:tc>
          <w:tcPr>
            <w:tcW w:w="2440" w:type="dxa"/>
            <w:vMerge/>
            <w:tcBorders>
              <w:left w:val="single" w:sz="4" w:space="0" w:color="auto"/>
              <w:bottom w:val="single" w:sz="4" w:space="0" w:color="auto"/>
              <w:right w:val="single" w:sz="4" w:space="0" w:color="auto"/>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875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D26A35">
              <w:rPr>
                <w:rFonts w:ascii="Times New Roman" w:eastAsia="Times New Roman" w:hAnsi="Times New Roman"/>
                <w:b/>
                <w:bCs/>
                <w:sz w:val="24"/>
                <w:szCs w:val="24"/>
              </w:rPr>
              <w:t>Контрольные работы</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sidRPr="00D26A35">
              <w:rPr>
                <w:rFonts w:ascii="Times New Roman" w:eastAsia="Times New Roman" w:hAnsi="Times New Roman"/>
                <w:bCs/>
                <w:sz w:val="24"/>
                <w:szCs w:val="24"/>
              </w:rPr>
              <w:t>-</w:t>
            </w: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340"/>
        </w:trPr>
        <w:tc>
          <w:tcPr>
            <w:tcW w:w="2440" w:type="dxa"/>
            <w:vMerge w:val="restart"/>
            <w:tcBorders>
              <w:top w:val="single" w:sz="4" w:space="0" w:color="auto"/>
              <w:left w:val="single" w:sz="4" w:space="0" w:color="auto"/>
              <w:right w:val="single" w:sz="4" w:space="0" w:color="auto"/>
            </w:tcBorders>
            <w:shd w:val="clear" w:color="auto" w:fill="FFFFFF"/>
            <w:vAlign w:val="center"/>
          </w:tcPr>
          <w:p w:rsidR="008B392E" w:rsidRPr="008F6240" w:rsidRDefault="008B392E" w:rsidP="008B392E">
            <w:pPr>
              <w:snapToGrid w:val="0"/>
              <w:rPr>
                <w:rFonts w:ascii="OfficinaSansBookC" w:hAnsi="OfficinaSansBookC"/>
                <w:b/>
                <w:bCs/>
                <w:sz w:val="24"/>
                <w:szCs w:val="24"/>
              </w:rPr>
            </w:pPr>
            <w:r w:rsidRPr="008F6240">
              <w:rPr>
                <w:rFonts w:ascii="Times New Roman" w:eastAsia="Times New Roman" w:hAnsi="Times New Roman"/>
                <w:b/>
                <w:bCs/>
                <w:sz w:val="24"/>
                <w:szCs w:val="24"/>
              </w:rPr>
              <w:t>Тема 1.3</w:t>
            </w:r>
            <w:r w:rsidRPr="008F6240">
              <w:rPr>
                <w:rFonts w:ascii="OfficinaSansBookC" w:hAnsi="OfficinaSansBookC"/>
                <w:b/>
                <w:bCs/>
                <w:sz w:val="24"/>
                <w:szCs w:val="24"/>
              </w:rPr>
              <w:t xml:space="preserve"> </w:t>
            </w:r>
          </w:p>
          <w:p w:rsidR="008B392E" w:rsidRPr="00CA6E62" w:rsidRDefault="008B392E" w:rsidP="008B392E">
            <w:pPr>
              <w:snapToGrid w:val="0"/>
              <w:rPr>
                <w:rFonts w:ascii="Times New Roman" w:eastAsia="Times New Roman" w:hAnsi="Times New Roman"/>
                <w:bCs/>
                <w:sz w:val="24"/>
                <w:szCs w:val="24"/>
              </w:rPr>
            </w:pPr>
            <w:r w:rsidRPr="00CA6E62">
              <w:rPr>
                <w:rFonts w:ascii="Times New Roman" w:eastAsia="Times New Roman" w:hAnsi="Times New Roman"/>
                <w:bCs/>
                <w:sz w:val="24"/>
                <w:szCs w:val="24"/>
              </w:rPr>
              <w:t>Современные системы и технологии укрепления и сохранения здоровья</w:t>
            </w:r>
          </w:p>
        </w:tc>
        <w:tc>
          <w:tcPr>
            <w:tcW w:w="875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8F6240">
              <w:rPr>
                <w:rFonts w:ascii="Times New Roman" w:eastAsia="Times New Roman" w:hAnsi="Times New Roman"/>
                <w:b/>
                <w:bCs/>
                <w:sz w:val="24"/>
                <w:szCs w:val="24"/>
              </w:rPr>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Pr>
                <w:rFonts w:ascii="Times New Roman" w:eastAsia="Times New Roman" w:hAnsi="Times New Roman"/>
                <w:bCs/>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3110"/>
        </w:trPr>
        <w:tc>
          <w:tcPr>
            <w:tcW w:w="2440" w:type="dxa"/>
            <w:vMerge/>
            <w:tcBorders>
              <w:left w:val="single" w:sz="4" w:space="0" w:color="auto"/>
              <w:right w:val="single" w:sz="4" w:space="0" w:color="auto"/>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567" w:type="dxa"/>
            <w:tcBorders>
              <w:right w:val="single" w:sz="4" w:space="0" w:color="auto"/>
            </w:tcBorders>
            <w:shd w:val="clear" w:color="auto" w:fill="FFFFFF" w:themeFill="background1"/>
            <w:vAlign w:val="center"/>
          </w:tcPr>
          <w:p w:rsidR="008B392E" w:rsidRPr="008F6240"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Cs/>
                <w:sz w:val="24"/>
                <w:szCs w:val="24"/>
              </w:rPr>
            </w:pPr>
            <w:r>
              <w:rPr>
                <w:rFonts w:ascii="Times New Roman" w:eastAsia="Times New Roman" w:hAnsi="Times New Roman"/>
                <w:bCs/>
                <w:sz w:val="24"/>
                <w:szCs w:val="24"/>
              </w:rPr>
              <w:t>1</w:t>
            </w:r>
          </w:p>
        </w:tc>
        <w:tc>
          <w:tcPr>
            <w:tcW w:w="8192" w:type="dxa"/>
            <w:gridSpan w:val="4"/>
            <w:tcBorders>
              <w:left w:val="single" w:sz="4" w:space="0" w:color="auto"/>
            </w:tcBorders>
            <w:shd w:val="clear" w:color="auto" w:fill="FFFFFF" w:themeFill="background1"/>
            <w:vAlign w:val="center"/>
          </w:tcPr>
          <w:p w:rsidR="008B392E" w:rsidRPr="00CA6E62"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Cs/>
                <w:sz w:val="24"/>
                <w:szCs w:val="24"/>
              </w:rPr>
            </w:pPr>
            <w:r w:rsidRPr="00CA6E62">
              <w:rPr>
                <w:rFonts w:ascii="Times New Roman" w:eastAsia="Times New Roman" w:hAnsi="Times New Roman"/>
                <w:bCs/>
                <w:sz w:val="24"/>
                <w:szCs w:val="24"/>
              </w:rPr>
              <w:t>1.</w:t>
            </w:r>
            <w:r w:rsidRPr="0022606B">
              <w:rPr>
                <w:rFonts w:ascii="Times New Roman" w:eastAsia="Times New Roman" w:hAnsi="Times New Roman"/>
                <w:b/>
                <w:sz w:val="24"/>
                <w:szCs w:val="24"/>
              </w:rPr>
              <w:t>Представление о современных системах и технологиях укрепления и сохранения</w:t>
            </w:r>
            <w:r w:rsidRPr="00CA6E62">
              <w:rPr>
                <w:rFonts w:ascii="Times New Roman" w:eastAsia="Times New Roman" w:hAnsi="Times New Roman"/>
                <w:bCs/>
                <w:sz w:val="24"/>
                <w:szCs w:val="24"/>
              </w:rPr>
              <w:t xml:space="preserve"> </w:t>
            </w:r>
            <w:r w:rsidRPr="0022606B">
              <w:rPr>
                <w:rFonts w:ascii="Times New Roman" w:eastAsia="Times New Roman" w:hAnsi="Times New Roman"/>
                <w:b/>
                <w:sz w:val="24"/>
                <w:szCs w:val="24"/>
              </w:rPr>
              <w:t>здоровья</w:t>
            </w:r>
            <w:r>
              <w:rPr>
                <w:rFonts w:ascii="Times New Roman" w:eastAsia="Times New Roman" w:hAnsi="Times New Roman"/>
                <w:bCs/>
                <w:sz w:val="24"/>
                <w:szCs w:val="24"/>
              </w:rPr>
              <w:t>. /</w:t>
            </w:r>
            <w:r w:rsidRPr="00CA6E62">
              <w:rPr>
                <w:rFonts w:ascii="Times New Roman" w:eastAsia="Times New Roman" w:hAnsi="Times New Roman"/>
                <w:bCs/>
                <w:sz w:val="24"/>
                <w:szCs w:val="24"/>
              </w:rPr>
              <w:t>(дыхательная гимнастика, антистрессовая пластическая гимнастика, йога, глазодвигательная гимнастика, стретчинг, суставная гимнастика; лыжные прогулки по пересеченной местности, оздоровительная ходьба, северная или скандинавская ходьба и оздоровительный бег и др.)</w:t>
            </w:r>
          </w:p>
          <w:p w:rsidR="008B392E" w:rsidRPr="00CA6E62"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Cs/>
                <w:sz w:val="24"/>
                <w:szCs w:val="24"/>
              </w:rPr>
            </w:pPr>
            <w:r w:rsidRPr="00CA6E62">
              <w:rPr>
                <w:rFonts w:ascii="Times New Roman" w:eastAsia="Times New Roman" w:hAnsi="Times New Roman"/>
                <w:bCs/>
                <w:sz w:val="24"/>
                <w:szCs w:val="24"/>
              </w:rPr>
              <w:t>2. Особенности организации и проведения занятий в разных системах оздоровительной физической культуры и их функциональная направленность</w:t>
            </w:r>
          </w:p>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Cs/>
                <w:sz w:val="24"/>
                <w:szCs w:val="24"/>
              </w:rPr>
            </w:pPr>
            <w:r w:rsidRPr="00634572">
              <w:rPr>
                <w:rFonts w:ascii="Times New Roman" w:eastAsia="Times New Roman" w:hAnsi="Times New Roman"/>
                <w:b/>
                <w:bCs/>
                <w:sz w:val="24"/>
                <w:szCs w:val="24"/>
              </w:rPr>
              <w:t>Задание на дом:</w:t>
            </w:r>
            <w:r>
              <w:rPr>
                <w:rFonts w:ascii="Times New Roman" w:eastAsia="Times New Roman" w:hAnsi="Times New Roman"/>
                <w:b/>
                <w:bCs/>
                <w:sz w:val="24"/>
                <w:szCs w:val="24"/>
              </w:rPr>
              <w:t xml:space="preserve"> </w:t>
            </w:r>
            <w:r>
              <w:rPr>
                <w:rFonts w:ascii="Times New Roman" w:eastAsia="Times New Roman" w:hAnsi="Times New Roman"/>
                <w:sz w:val="24"/>
                <w:szCs w:val="24"/>
              </w:rPr>
              <w:t>з</w:t>
            </w:r>
            <w:r w:rsidRPr="00BD6B8F">
              <w:rPr>
                <w:rFonts w:ascii="Times New Roman" w:eastAsia="Times New Roman" w:hAnsi="Times New Roman"/>
                <w:sz w:val="24"/>
                <w:szCs w:val="24"/>
              </w:rPr>
              <w:t>аписать отличительные особенности различных оздоровительных систем.</w:t>
            </w:r>
          </w:p>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Cs/>
                <w:sz w:val="24"/>
                <w:szCs w:val="24"/>
              </w:rPr>
            </w:pPr>
          </w:p>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Cs/>
                <w:sz w:val="24"/>
                <w:szCs w:val="24"/>
              </w:rPr>
            </w:pPr>
          </w:p>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Cs/>
                <w:sz w:val="24"/>
                <w:szCs w:val="24"/>
              </w:rPr>
            </w:pPr>
          </w:p>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Cs/>
                <w:sz w:val="24"/>
                <w:szCs w:val="24"/>
              </w:rPr>
            </w:pPr>
          </w:p>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Cs/>
                <w:sz w:val="24"/>
                <w:szCs w:val="24"/>
              </w:rPr>
            </w:pPr>
          </w:p>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Cs/>
                <w:sz w:val="24"/>
                <w:szCs w:val="24"/>
              </w:rPr>
            </w:pPr>
          </w:p>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Cs/>
                <w:sz w:val="24"/>
                <w:szCs w:val="24"/>
              </w:rPr>
            </w:pPr>
          </w:p>
          <w:p w:rsidR="008B392E" w:rsidRPr="008F6240"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Cs/>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left w:val="single" w:sz="4" w:space="0" w:color="000000"/>
              <w:bottom w:val="single" w:sz="4" w:space="0" w:color="auto"/>
              <w:right w:val="single" w:sz="4" w:space="0" w:color="auto"/>
            </w:tcBorders>
            <w:shd w:val="clear" w:color="auto" w:fill="FFFFFF"/>
            <w:vAlign w:val="center"/>
          </w:tcPr>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96" w:lineRule="auto"/>
              <w:rPr>
                <w:rFonts w:ascii="Times New Roman" w:eastAsia="Times New Roman" w:hAnsi="Times New Roman"/>
                <w:color w:val="000000"/>
                <w:sz w:val="24"/>
                <w:szCs w:val="24"/>
              </w:rPr>
            </w:pPr>
            <w:r w:rsidRPr="0028102A">
              <w:rPr>
                <w:rFonts w:ascii="Times New Roman" w:eastAsia="Times New Roman" w:hAnsi="Times New Roman"/>
                <w:color w:val="000000"/>
                <w:sz w:val="24"/>
                <w:szCs w:val="24"/>
              </w:rPr>
              <w:t>ОК 0</w:t>
            </w:r>
            <w:r>
              <w:rPr>
                <w:rFonts w:ascii="Times New Roman" w:eastAsia="Times New Roman" w:hAnsi="Times New Roman"/>
                <w:color w:val="000000"/>
                <w:sz w:val="24"/>
                <w:szCs w:val="24"/>
              </w:rPr>
              <w:t>1</w:t>
            </w:r>
            <w:r w:rsidRPr="0028102A">
              <w:rPr>
                <w:rFonts w:ascii="Times New Roman" w:eastAsia="Times New Roman" w:hAnsi="Times New Roman"/>
                <w:color w:val="000000"/>
                <w:sz w:val="24"/>
                <w:szCs w:val="24"/>
              </w:rPr>
              <w:t xml:space="preserve">, </w:t>
            </w:r>
          </w:p>
          <w:p w:rsidR="008B392E" w:rsidRPr="0028102A"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96" w:lineRule="auto"/>
              <w:rPr>
                <w:rFonts w:ascii="Times New Roman" w:eastAsia="Times New Roman" w:hAnsi="Times New Roman"/>
                <w:color w:val="000000"/>
                <w:sz w:val="24"/>
                <w:szCs w:val="24"/>
              </w:rPr>
            </w:pPr>
            <w:r w:rsidRPr="0028102A">
              <w:rPr>
                <w:rFonts w:ascii="Times New Roman" w:eastAsia="Times New Roman" w:hAnsi="Times New Roman"/>
                <w:color w:val="000000"/>
                <w:sz w:val="24"/>
                <w:szCs w:val="24"/>
              </w:rPr>
              <w:t>ОК 0</w:t>
            </w:r>
            <w:r>
              <w:rPr>
                <w:rFonts w:ascii="Times New Roman" w:eastAsia="Times New Roman" w:hAnsi="Times New Roman"/>
                <w:color w:val="000000"/>
                <w:sz w:val="24"/>
                <w:szCs w:val="24"/>
              </w:rPr>
              <w:t>4</w:t>
            </w:r>
            <w:r w:rsidRPr="0028102A">
              <w:rPr>
                <w:rFonts w:ascii="Times New Roman" w:eastAsia="Times New Roman" w:hAnsi="Times New Roman"/>
                <w:color w:val="000000"/>
                <w:sz w:val="24"/>
                <w:szCs w:val="24"/>
              </w:rPr>
              <w:t>,</w:t>
            </w:r>
          </w:p>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96" w:lineRule="auto"/>
              <w:rPr>
                <w:rFonts w:ascii="Times New Roman" w:eastAsia="Times New Roman" w:hAnsi="Times New Roman"/>
                <w:color w:val="000000"/>
                <w:sz w:val="24"/>
                <w:szCs w:val="24"/>
              </w:rPr>
            </w:pPr>
            <w:r w:rsidRPr="0028102A">
              <w:rPr>
                <w:rFonts w:ascii="Times New Roman" w:eastAsia="Times New Roman" w:hAnsi="Times New Roman"/>
                <w:color w:val="000000"/>
                <w:sz w:val="24"/>
                <w:szCs w:val="24"/>
              </w:rPr>
              <w:t xml:space="preserve">ОК </w:t>
            </w:r>
            <w:r>
              <w:rPr>
                <w:rFonts w:ascii="Times New Roman" w:eastAsia="Times New Roman" w:hAnsi="Times New Roman"/>
                <w:color w:val="000000"/>
                <w:sz w:val="24"/>
                <w:szCs w:val="24"/>
              </w:rPr>
              <w:t>08</w:t>
            </w:r>
          </w:p>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340"/>
        </w:trPr>
        <w:tc>
          <w:tcPr>
            <w:tcW w:w="2440" w:type="dxa"/>
            <w:vMerge/>
            <w:tcBorders>
              <w:left w:val="single" w:sz="4" w:space="0" w:color="auto"/>
              <w:right w:val="single" w:sz="4" w:space="0" w:color="auto"/>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875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D26A35">
              <w:rPr>
                <w:rFonts w:ascii="Times New Roman" w:eastAsia="Times New Roman" w:hAnsi="Times New Roman"/>
                <w:b/>
                <w:bCs/>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Pr>
                <w:rFonts w:ascii="Times New Roman" w:eastAsia="Times New Roman" w:hAnsi="Times New Roman"/>
                <w:bCs/>
                <w:sz w:val="24"/>
                <w:szCs w:val="24"/>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340"/>
        </w:trPr>
        <w:tc>
          <w:tcPr>
            <w:tcW w:w="2440" w:type="dxa"/>
            <w:vMerge/>
            <w:tcBorders>
              <w:left w:val="single" w:sz="4" w:space="0" w:color="auto"/>
              <w:bottom w:val="single" w:sz="4" w:space="0" w:color="auto"/>
              <w:right w:val="single" w:sz="4" w:space="0" w:color="auto"/>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875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D26A35">
              <w:rPr>
                <w:rFonts w:ascii="Times New Roman" w:eastAsia="Times New Roman" w:hAnsi="Times New Roman"/>
                <w:b/>
                <w:bCs/>
                <w:sz w:val="24"/>
                <w:szCs w:val="24"/>
              </w:rPr>
              <w:t>Контрольные работы</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Pr>
                <w:rFonts w:ascii="Times New Roman" w:eastAsia="Times New Roman" w:hAnsi="Times New Roman"/>
                <w:bCs/>
                <w:sz w:val="24"/>
                <w:szCs w:val="24"/>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578"/>
        </w:trPr>
        <w:tc>
          <w:tcPr>
            <w:tcW w:w="2440" w:type="dxa"/>
            <w:vMerge w:val="restart"/>
            <w:tcBorders>
              <w:top w:val="single" w:sz="4" w:space="0" w:color="auto"/>
              <w:left w:val="single" w:sz="4" w:space="0" w:color="auto"/>
              <w:right w:val="single" w:sz="4" w:space="0" w:color="auto"/>
            </w:tcBorders>
            <w:shd w:val="clear" w:color="auto" w:fill="FFFFFF"/>
            <w:vAlign w:val="center"/>
          </w:tcPr>
          <w:p w:rsidR="008B392E" w:rsidRPr="00564B16" w:rsidRDefault="008B392E" w:rsidP="008B392E">
            <w:pPr>
              <w:snapToGrid w:val="0"/>
              <w:rPr>
                <w:rFonts w:ascii="Times New Roman" w:eastAsia="Times New Roman" w:hAnsi="Times New Roman"/>
                <w:b/>
                <w:bCs/>
                <w:sz w:val="24"/>
                <w:szCs w:val="24"/>
              </w:rPr>
            </w:pPr>
            <w:r w:rsidRPr="00564B16">
              <w:rPr>
                <w:rFonts w:ascii="Times New Roman" w:eastAsia="Times New Roman" w:hAnsi="Times New Roman"/>
                <w:b/>
                <w:bCs/>
                <w:sz w:val="24"/>
                <w:szCs w:val="24"/>
              </w:rPr>
              <w:t xml:space="preserve">Тема 1.4 </w:t>
            </w:r>
          </w:p>
          <w:p w:rsidR="008B392E" w:rsidRPr="00D26A35" w:rsidRDefault="008B392E" w:rsidP="008B392E">
            <w:pPr>
              <w:snapToGrid w:val="0"/>
              <w:rPr>
                <w:rFonts w:ascii="Times New Roman" w:eastAsia="Times New Roman" w:hAnsi="Times New Roman"/>
                <w:sz w:val="24"/>
                <w:szCs w:val="24"/>
              </w:rPr>
            </w:pPr>
            <w:r w:rsidRPr="00564B16">
              <w:rPr>
                <w:rFonts w:ascii="Times New Roman" w:eastAsia="Times New Roman" w:hAnsi="Times New Roman"/>
                <w:sz w:val="24"/>
                <w:szCs w:val="24"/>
              </w:rPr>
              <w:t xml:space="preserve">Основы методики </w:t>
            </w:r>
            <w:r w:rsidRPr="00564B16">
              <w:rPr>
                <w:rFonts w:ascii="Times New Roman" w:eastAsia="Times New Roman" w:hAnsi="Times New Roman"/>
                <w:sz w:val="24"/>
                <w:szCs w:val="24"/>
              </w:rPr>
              <w:lastRenderedPageBreak/>
              <w:t>самостоятельных занятий оздоровительной физической культурой и самоконтроль за индивидуальными показателями здоровья</w:t>
            </w:r>
          </w:p>
        </w:tc>
        <w:tc>
          <w:tcPr>
            <w:tcW w:w="875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5328C0">
              <w:rPr>
                <w:rFonts w:ascii="Times New Roman" w:eastAsia="Times New Roman" w:hAnsi="Times New Roman"/>
                <w:b/>
                <w:bCs/>
                <w:sz w:val="24"/>
                <w:szCs w:val="24"/>
              </w:rPr>
              <w:lastRenderedPageBreak/>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Pr>
                <w:rFonts w:ascii="Times New Roman" w:eastAsia="Times New Roman" w:hAnsi="Times New Roman"/>
                <w:bCs/>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5106"/>
        </w:trPr>
        <w:tc>
          <w:tcPr>
            <w:tcW w:w="2440" w:type="dxa"/>
            <w:vMerge/>
            <w:tcBorders>
              <w:left w:val="single" w:sz="4" w:space="0" w:color="auto"/>
              <w:right w:val="single" w:sz="4" w:space="0" w:color="auto"/>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5328C0"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r w:rsidRPr="005328C0">
              <w:rPr>
                <w:rFonts w:ascii="Times New Roman" w:eastAsia="Times New Roman" w:hAnsi="Times New Roman"/>
                <w:sz w:val="24"/>
                <w:szCs w:val="24"/>
              </w:rPr>
              <w:t>1</w:t>
            </w:r>
          </w:p>
        </w:tc>
        <w:tc>
          <w:tcPr>
            <w:tcW w:w="819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564B16"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r w:rsidRPr="00564B16">
              <w:rPr>
                <w:rFonts w:ascii="Times New Roman" w:eastAsia="Times New Roman" w:hAnsi="Times New Roman"/>
                <w:sz w:val="24"/>
                <w:szCs w:val="24"/>
              </w:rPr>
              <w:t>1.Формы организации самостоятельных занятий оздоровительной физической культурой и их особенности; соблюдение требований безопасности и гигиенических норм и правил во время занятий физической культурой</w:t>
            </w:r>
            <w:r>
              <w:rPr>
                <w:rFonts w:ascii="Times New Roman" w:eastAsia="Times New Roman" w:hAnsi="Times New Roman"/>
                <w:sz w:val="24"/>
                <w:szCs w:val="24"/>
              </w:rPr>
              <w:t xml:space="preserve">. </w:t>
            </w:r>
            <w:r w:rsidRPr="001F4C60">
              <w:rPr>
                <w:rFonts w:ascii="Times New Roman" w:eastAsia="Times New Roman" w:hAnsi="Times New Roman"/>
                <w:sz w:val="24"/>
                <w:szCs w:val="24"/>
              </w:rPr>
              <w:t>Основы оказания первой (доврачебной</w:t>
            </w:r>
            <w:r>
              <w:rPr>
                <w:rFonts w:ascii="Times New Roman" w:eastAsia="Times New Roman" w:hAnsi="Times New Roman"/>
                <w:sz w:val="24"/>
                <w:szCs w:val="24"/>
              </w:rPr>
              <w:t>)</w:t>
            </w:r>
            <w:r w:rsidRPr="001F4C60">
              <w:rPr>
                <w:rFonts w:ascii="Times New Roman" w:eastAsia="Times New Roman" w:hAnsi="Times New Roman"/>
                <w:sz w:val="24"/>
                <w:szCs w:val="24"/>
              </w:rPr>
              <w:t xml:space="preserve"> помощи</w:t>
            </w:r>
            <w:r>
              <w:rPr>
                <w:rFonts w:ascii="Times New Roman" w:eastAsia="Times New Roman" w:hAnsi="Times New Roman"/>
                <w:sz w:val="24"/>
                <w:szCs w:val="24"/>
              </w:rPr>
              <w:t>.</w:t>
            </w:r>
          </w:p>
          <w:p w:rsidR="008B392E" w:rsidRPr="00564B16"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r w:rsidRPr="00564B16">
              <w:rPr>
                <w:rFonts w:ascii="Times New Roman" w:eastAsia="Times New Roman" w:hAnsi="Times New Roman"/>
                <w:sz w:val="24"/>
                <w:szCs w:val="24"/>
              </w:rPr>
              <w:t>2. Организация занятий физическими упражнениями различной направленности: подготовка к занятиям физической культурой (выбор мест занятий, инвентаря и одежды, планирование занятий с разной функциональной направленностью). Нагрузка и факторы регуляции нагрузки при проведении самостоятельных занятий физическими упражнениями</w:t>
            </w:r>
          </w:p>
          <w:p w:rsidR="008B392E" w:rsidRPr="00564B16"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r w:rsidRPr="00564B16">
              <w:rPr>
                <w:rFonts w:ascii="Times New Roman" w:eastAsia="Times New Roman" w:hAnsi="Times New Roman"/>
                <w:sz w:val="24"/>
                <w:szCs w:val="24"/>
              </w:rPr>
              <w:t xml:space="preserve">3. Основные принципы построения самостоятельных занятий. </w:t>
            </w:r>
          </w:p>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r>
              <w:rPr>
                <w:rFonts w:ascii="Times New Roman" w:eastAsia="Times New Roman" w:hAnsi="Times New Roman"/>
                <w:sz w:val="24"/>
                <w:szCs w:val="24"/>
              </w:rPr>
              <w:t>4</w:t>
            </w:r>
            <w:r w:rsidRPr="00564B16">
              <w:rPr>
                <w:rFonts w:ascii="Times New Roman" w:eastAsia="Times New Roman" w:hAnsi="Times New Roman"/>
                <w:sz w:val="24"/>
                <w:szCs w:val="24"/>
              </w:rPr>
              <w:t>. Физические качества, средства их совершенствования</w:t>
            </w:r>
          </w:p>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p>
          <w:p w:rsidR="008B392E" w:rsidRPr="00564B16"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r w:rsidRPr="009B6DF8">
              <w:rPr>
                <w:rFonts w:ascii="Times New Roman" w:eastAsia="Times New Roman" w:hAnsi="Times New Roman"/>
                <w:b/>
                <w:bCs/>
                <w:sz w:val="24"/>
                <w:szCs w:val="24"/>
              </w:rPr>
              <w:t>Задание на дом:</w:t>
            </w:r>
            <w:r w:rsidRPr="009B6DF8">
              <w:rPr>
                <w:rFonts w:ascii="Times New Roman" w:eastAsia="Times New Roman" w:hAnsi="Times New Roman"/>
                <w:sz w:val="24"/>
                <w:szCs w:val="24"/>
              </w:rPr>
              <w:t xml:space="preserve"> </w:t>
            </w:r>
            <w:r>
              <w:rPr>
                <w:rFonts w:ascii="Times New Roman" w:eastAsia="Times New Roman" w:hAnsi="Times New Roman"/>
                <w:sz w:val="24"/>
                <w:szCs w:val="24"/>
              </w:rPr>
              <w:t>перечислить способы регулирования физической нагрузки.</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left w:val="single" w:sz="4" w:space="0" w:color="000000"/>
              <w:bottom w:val="single" w:sz="4" w:space="0" w:color="auto"/>
              <w:right w:val="single" w:sz="4" w:space="0" w:color="auto"/>
            </w:tcBorders>
            <w:shd w:val="clear" w:color="auto" w:fill="FFFFFF"/>
            <w:vAlign w:val="center"/>
          </w:tcPr>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96" w:lineRule="auto"/>
              <w:rPr>
                <w:rFonts w:ascii="Times New Roman" w:eastAsia="Times New Roman" w:hAnsi="Times New Roman"/>
                <w:color w:val="000000"/>
                <w:sz w:val="24"/>
                <w:szCs w:val="24"/>
              </w:rPr>
            </w:pPr>
            <w:r w:rsidRPr="0028102A">
              <w:rPr>
                <w:rFonts w:ascii="Times New Roman" w:eastAsia="Times New Roman" w:hAnsi="Times New Roman"/>
                <w:color w:val="000000"/>
                <w:sz w:val="24"/>
                <w:szCs w:val="24"/>
              </w:rPr>
              <w:t>ОК 0</w:t>
            </w:r>
            <w:r>
              <w:rPr>
                <w:rFonts w:ascii="Times New Roman" w:eastAsia="Times New Roman" w:hAnsi="Times New Roman"/>
                <w:color w:val="000000"/>
                <w:sz w:val="24"/>
                <w:szCs w:val="24"/>
              </w:rPr>
              <w:t>1</w:t>
            </w:r>
            <w:r w:rsidRPr="0028102A">
              <w:rPr>
                <w:rFonts w:ascii="Times New Roman" w:eastAsia="Times New Roman" w:hAnsi="Times New Roman"/>
                <w:color w:val="000000"/>
                <w:sz w:val="24"/>
                <w:szCs w:val="24"/>
              </w:rPr>
              <w:t xml:space="preserve">, </w:t>
            </w:r>
          </w:p>
          <w:p w:rsidR="008B392E" w:rsidRPr="0028102A"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96" w:lineRule="auto"/>
              <w:rPr>
                <w:rFonts w:ascii="Times New Roman" w:eastAsia="Times New Roman" w:hAnsi="Times New Roman"/>
                <w:color w:val="000000"/>
                <w:sz w:val="24"/>
                <w:szCs w:val="24"/>
              </w:rPr>
            </w:pPr>
            <w:r w:rsidRPr="0028102A">
              <w:rPr>
                <w:rFonts w:ascii="Times New Roman" w:eastAsia="Times New Roman" w:hAnsi="Times New Roman"/>
                <w:color w:val="000000"/>
                <w:sz w:val="24"/>
                <w:szCs w:val="24"/>
              </w:rPr>
              <w:t>ОК 0</w:t>
            </w:r>
            <w:r>
              <w:rPr>
                <w:rFonts w:ascii="Times New Roman" w:eastAsia="Times New Roman" w:hAnsi="Times New Roman"/>
                <w:color w:val="000000"/>
                <w:sz w:val="24"/>
                <w:szCs w:val="24"/>
              </w:rPr>
              <w:t>4</w:t>
            </w:r>
            <w:r w:rsidRPr="0028102A">
              <w:rPr>
                <w:rFonts w:ascii="Times New Roman" w:eastAsia="Times New Roman" w:hAnsi="Times New Roman"/>
                <w:color w:val="000000"/>
                <w:sz w:val="24"/>
                <w:szCs w:val="24"/>
              </w:rPr>
              <w:t>,</w:t>
            </w:r>
          </w:p>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96" w:lineRule="auto"/>
              <w:rPr>
                <w:rFonts w:ascii="Times New Roman" w:eastAsia="Times New Roman" w:hAnsi="Times New Roman"/>
                <w:color w:val="000000"/>
                <w:sz w:val="24"/>
                <w:szCs w:val="24"/>
              </w:rPr>
            </w:pPr>
            <w:r w:rsidRPr="0028102A">
              <w:rPr>
                <w:rFonts w:ascii="Times New Roman" w:eastAsia="Times New Roman" w:hAnsi="Times New Roman"/>
                <w:color w:val="000000"/>
                <w:sz w:val="24"/>
                <w:szCs w:val="24"/>
              </w:rPr>
              <w:t xml:space="preserve">ОК </w:t>
            </w:r>
            <w:r>
              <w:rPr>
                <w:rFonts w:ascii="Times New Roman" w:eastAsia="Times New Roman" w:hAnsi="Times New Roman"/>
                <w:color w:val="000000"/>
                <w:sz w:val="24"/>
                <w:szCs w:val="24"/>
              </w:rPr>
              <w:t>08</w:t>
            </w:r>
          </w:p>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340"/>
        </w:trPr>
        <w:tc>
          <w:tcPr>
            <w:tcW w:w="2440" w:type="dxa"/>
            <w:vMerge/>
            <w:tcBorders>
              <w:left w:val="single" w:sz="4" w:space="0" w:color="auto"/>
              <w:right w:val="single" w:sz="4" w:space="0" w:color="auto"/>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875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D26A35">
              <w:rPr>
                <w:rFonts w:ascii="Times New Roman" w:eastAsia="Times New Roman" w:hAnsi="Times New Roman"/>
                <w:b/>
                <w:bCs/>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Pr>
                <w:rFonts w:ascii="Times New Roman" w:eastAsia="Times New Roman" w:hAnsi="Times New Roman"/>
                <w:bCs/>
                <w:sz w:val="24"/>
                <w:szCs w:val="24"/>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340"/>
        </w:trPr>
        <w:tc>
          <w:tcPr>
            <w:tcW w:w="2440" w:type="dxa"/>
            <w:vMerge/>
            <w:tcBorders>
              <w:left w:val="single" w:sz="4" w:space="0" w:color="auto"/>
              <w:bottom w:val="single" w:sz="4" w:space="0" w:color="auto"/>
              <w:right w:val="single" w:sz="4" w:space="0" w:color="auto"/>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875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D26A35">
              <w:rPr>
                <w:rFonts w:ascii="Times New Roman" w:eastAsia="Times New Roman" w:hAnsi="Times New Roman"/>
                <w:b/>
                <w:bCs/>
                <w:sz w:val="24"/>
                <w:szCs w:val="24"/>
              </w:rPr>
              <w:t>Контрольные работы</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Pr>
                <w:rFonts w:ascii="Times New Roman" w:eastAsia="Times New Roman" w:hAnsi="Times New Roman"/>
                <w:bCs/>
                <w:sz w:val="24"/>
                <w:szCs w:val="24"/>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2C2D5B">
        <w:trPr>
          <w:trHeight w:hRule="exact" w:val="454"/>
        </w:trPr>
        <w:tc>
          <w:tcPr>
            <w:tcW w:w="11199" w:type="dxa"/>
            <w:gridSpan w:val="6"/>
            <w:tcBorders>
              <w:left w:val="single" w:sz="4" w:space="0" w:color="auto"/>
              <w:bottom w:val="single" w:sz="4" w:space="0" w:color="auto"/>
              <w:right w:val="single" w:sz="4" w:space="0" w:color="auto"/>
            </w:tcBorders>
            <w:shd w:val="clear" w:color="auto" w:fill="auto"/>
            <w:vAlign w:val="center"/>
          </w:tcPr>
          <w:p w:rsidR="008B392E" w:rsidRPr="008C3E1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8C3E1E">
              <w:rPr>
                <w:rFonts w:ascii="Times New Roman" w:eastAsia="Times New Roman" w:hAnsi="Times New Roman"/>
                <w:b/>
                <w:bCs/>
                <w:sz w:val="24"/>
                <w:szCs w:val="24"/>
              </w:rPr>
              <w:t>Профессионально ориентированное содержание</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B392E" w:rsidRPr="008C3E1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sidRPr="008C3E1E">
              <w:rPr>
                <w:rFonts w:ascii="Times New Roman" w:eastAsia="Times New Roman" w:hAnsi="Times New Roman"/>
                <w:bCs/>
                <w:sz w:val="24"/>
                <w:szCs w:val="24"/>
              </w:rPr>
              <w:t>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340"/>
        </w:trPr>
        <w:tc>
          <w:tcPr>
            <w:tcW w:w="2440" w:type="dxa"/>
            <w:vMerge w:val="restart"/>
            <w:tcBorders>
              <w:top w:val="single" w:sz="4" w:space="0" w:color="auto"/>
              <w:left w:val="single" w:sz="4" w:space="0" w:color="auto"/>
              <w:right w:val="single" w:sz="4" w:space="0" w:color="auto"/>
            </w:tcBorders>
            <w:shd w:val="clear" w:color="auto" w:fill="FFFFFF"/>
            <w:vAlign w:val="center"/>
          </w:tcPr>
          <w:p w:rsidR="008B392E" w:rsidRPr="00293C7B" w:rsidRDefault="008B392E" w:rsidP="008B392E">
            <w:pPr>
              <w:snapToGrid w:val="0"/>
              <w:rPr>
                <w:rFonts w:ascii="Times New Roman" w:eastAsia="Times New Roman" w:hAnsi="Times New Roman"/>
                <w:b/>
                <w:bCs/>
                <w:sz w:val="24"/>
                <w:szCs w:val="24"/>
              </w:rPr>
            </w:pPr>
            <w:r w:rsidRPr="00293C7B">
              <w:rPr>
                <w:rFonts w:ascii="Times New Roman" w:eastAsia="Times New Roman" w:hAnsi="Times New Roman"/>
                <w:b/>
                <w:bCs/>
                <w:sz w:val="24"/>
                <w:szCs w:val="24"/>
              </w:rPr>
              <w:t xml:space="preserve">Тема 1.5 </w:t>
            </w:r>
          </w:p>
          <w:p w:rsidR="008B392E" w:rsidRPr="00D26A35" w:rsidRDefault="008B392E" w:rsidP="008B392E">
            <w:pPr>
              <w:snapToGrid w:val="0"/>
              <w:rPr>
                <w:rFonts w:ascii="Times New Roman" w:eastAsia="Times New Roman" w:hAnsi="Times New Roman"/>
                <w:sz w:val="24"/>
                <w:szCs w:val="24"/>
              </w:rPr>
            </w:pPr>
            <w:r w:rsidRPr="00293C7B">
              <w:rPr>
                <w:rFonts w:ascii="Times New Roman" w:eastAsia="Times New Roman" w:hAnsi="Times New Roman"/>
                <w:sz w:val="24"/>
                <w:szCs w:val="24"/>
              </w:rPr>
              <w:t>Физическая культура в режиме трудового дня</w:t>
            </w:r>
          </w:p>
        </w:tc>
        <w:tc>
          <w:tcPr>
            <w:tcW w:w="875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5328C0">
              <w:rPr>
                <w:rFonts w:ascii="Times New Roman" w:eastAsia="Times New Roman" w:hAnsi="Times New Roman"/>
                <w:b/>
                <w:bCs/>
                <w:sz w:val="24"/>
                <w:szCs w:val="24"/>
              </w:rPr>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2611"/>
        </w:trPr>
        <w:tc>
          <w:tcPr>
            <w:tcW w:w="2440" w:type="dxa"/>
            <w:vMerge/>
            <w:tcBorders>
              <w:left w:val="single" w:sz="4" w:space="0" w:color="auto"/>
              <w:right w:val="single" w:sz="4" w:space="0" w:color="auto"/>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A33B5C"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r w:rsidRPr="00A33B5C">
              <w:rPr>
                <w:rFonts w:ascii="Times New Roman" w:eastAsia="Times New Roman" w:hAnsi="Times New Roman"/>
                <w:sz w:val="24"/>
                <w:szCs w:val="24"/>
              </w:rPr>
              <w:t>1</w:t>
            </w:r>
          </w:p>
        </w:tc>
        <w:tc>
          <w:tcPr>
            <w:tcW w:w="819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iCs/>
                <w:sz w:val="24"/>
                <w:szCs w:val="24"/>
              </w:rPr>
            </w:pPr>
            <w:r w:rsidRPr="00117644">
              <w:rPr>
                <w:rFonts w:ascii="Times New Roman" w:eastAsia="Times New Roman" w:hAnsi="Times New Roman"/>
                <w:b/>
                <w:bCs/>
                <w:iCs/>
                <w:sz w:val="24"/>
                <w:szCs w:val="24"/>
              </w:rPr>
              <w:t>Физическая культура в профессиональной деятельности специалиста</w:t>
            </w:r>
            <w:r>
              <w:rPr>
                <w:rFonts w:ascii="Times New Roman" w:eastAsia="Times New Roman" w:hAnsi="Times New Roman"/>
                <w:iCs/>
                <w:sz w:val="24"/>
                <w:szCs w:val="24"/>
              </w:rPr>
              <w:t>.</w:t>
            </w:r>
            <w:r w:rsidRPr="00AA268E">
              <w:rPr>
                <w:rFonts w:ascii="Times New Roman" w:eastAsia="Times New Roman" w:hAnsi="Times New Roman"/>
                <w:iCs/>
                <w:sz w:val="24"/>
                <w:szCs w:val="24"/>
              </w:rPr>
              <w:t xml:space="preserve"> </w:t>
            </w:r>
            <w:r>
              <w:rPr>
                <w:rFonts w:ascii="Times New Roman" w:eastAsia="Times New Roman" w:hAnsi="Times New Roman"/>
                <w:iCs/>
                <w:sz w:val="24"/>
                <w:szCs w:val="24"/>
              </w:rPr>
              <w:t>/</w:t>
            </w:r>
            <w:r w:rsidRPr="00293C7B">
              <w:rPr>
                <w:rFonts w:ascii="Times New Roman" w:eastAsia="Times New Roman" w:hAnsi="Times New Roman"/>
                <w:iCs/>
                <w:sz w:val="24"/>
                <w:szCs w:val="24"/>
              </w:rPr>
              <w:t>Зоны риска физического здоровья</w:t>
            </w:r>
            <w:r w:rsidRPr="00293C7B">
              <w:rPr>
                <w:rFonts w:ascii="Times New Roman" w:eastAsia="Times New Roman" w:hAnsi="Times New Roman"/>
                <w:sz w:val="24"/>
                <w:szCs w:val="24"/>
              </w:rPr>
              <w:t xml:space="preserve"> в </w:t>
            </w:r>
            <w:r>
              <w:rPr>
                <w:rFonts w:ascii="Times New Roman" w:eastAsia="Times New Roman" w:hAnsi="Times New Roman"/>
                <w:sz w:val="24"/>
                <w:szCs w:val="24"/>
              </w:rPr>
              <w:t xml:space="preserve">профессиональной деятельности. </w:t>
            </w:r>
            <w:r w:rsidRPr="00293C7B">
              <w:rPr>
                <w:rFonts w:ascii="Times New Roman" w:eastAsia="Times New Roman" w:hAnsi="Times New Roman"/>
                <w:iCs/>
                <w:sz w:val="24"/>
                <w:szCs w:val="24"/>
              </w:rPr>
              <w:t xml:space="preserve">Рациональная организация труда, факторы сохранения и укрепления здоровья, профилактика переутомления. </w:t>
            </w:r>
            <w:r w:rsidRPr="00293C7B">
              <w:rPr>
                <w:rFonts w:ascii="Times New Roman" w:eastAsia="Times New Roman" w:hAnsi="Times New Roman"/>
                <w:sz w:val="24"/>
                <w:szCs w:val="24"/>
              </w:rPr>
              <w:t>Определение принадлежности выбранной специальности к группе труда</w:t>
            </w:r>
            <w:r w:rsidRPr="00293C7B">
              <w:rPr>
                <w:rFonts w:ascii="Times New Roman" w:eastAsia="Times New Roman" w:hAnsi="Times New Roman"/>
                <w:iCs/>
                <w:sz w:val="24"/>
                <w:szCs w:val="24"/>
              </w:rPr>
              <w:t>. Подбор физических упражнений для проведения производственной гимнастики</w:t>
            </w:r>
          </w:p>
          <w:p w:rsidR="008B392E" w:rsidRPr="00293C7B"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r w:rsidRPr="00506F7D">
              <w:rPr>
                <w:rFonts w:ascii="Times New Roman" w:eastAsia="Times New Roman" w:hAnsi="Times New Roman"/>
                <w:b/>
                <w:bCs/>
                <w:sz w:val="24"/>
                <w:szCs w:val="24"/>
              </w:rPr>
              <w:t>Задание на дом:</w:t>
            </w:r>
            <w:r>
              <w:t xml:space="preserve"> </w:t>
            </w:r>
            <w:r w:rsidRPr="00506F7D">
              <w:rPr>
                <w:rFonts w:ascii="Times New Roman" w:eastAsia="Times New Roman" w:hAnsi="Times New Roman"/>
                <w:sz w:val="24"/>
                <w:szCs w:val="24"/>
              </w:rPr>
              <w:t>перечислить признаки утомления</w:t>
            </w:r>
            <w:r>
              <w:rPr>
                <w:rFonts w:ascii="Times New Roman" w:eastAsia="Times New Roman" w:hAnsi="Times New Roman"/>
                <w:sz w:val="24"/>
                <w:szCs w:val="24"/>
              </w:rPr>
              <w:t xml:space="preserve"> и переутомления.</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Pr>
                <w:rFonts w:ascii="Times New Roman" w:eastAsia="Times New Roman" w:hAnsi="Times New Roman"/>
                <w:bCs/>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left w:val="single" w:sz="4" w:space="0" w:color="000000"/>
              <w:bottom w:val="single" w:sz="4" w:space="0" w:color="auto"/>
              <w:right w:val="single" w:sz="4" w:space="0" w:color="auto"/>
            </w:tcBorders>
            <w:shd w:val="clear" w:color="auto" w:fill="FFFFFF"/>
            <w:vAlign w:val="center"/>
          </w:tcPr>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96" w:lineRule="auto"/>
              <w:rPr>
                <w:rFonts w:ascii="Times New Roman" w:eastAsia="Times New Roman" w:hAnsi="Times New Roman"/>
                <w:color w:val="000000"/>
                <w:sz w:val="24"/>
                <w:szCs w:val="24"/>
              </w:rPr>
            </w:pPr>
            <w:r w:rsidRPr="0028102A">
              <w:rPr>
                <w:rFonts w:ascii="Times New Roman" w:eastAsia="Times New Roman" w:hAnsi="Times New Roman"/>
                <w:color w:val="000000"/>
                <w:sz w:val="24"/>
                <w:szCs w:val="24"/>
              </w:rPr>
              <w:t>ОК 0</w:t>
            </w:r>
            <w:r>
              <w:rPr>
                <w:rFonts w:ascii="Times New Roman" w:eastAsia="Times New Roman" w:hAnsi="Times New Roman"/>
                <w:color w:val="000000"/>
                <w:sz w:val="24"/>
                <w:szCs w:val="24"/>
              </w:rPr>
              <w:t>1</w:t>
            </w:r>
            <w:r w:rsidRPr="0028102A">
              <w:rPr>
                <w:rFonts w:ascii="Times New Roman" w:eastAsia="Times New Roman" w:hAnsi="Times New Roman"/>
                <w:color w:val="000000"/>
                <w:sz w:val="24"/>
                <w:szCs w:val="24"/>
              </w:rPr>
              <w:t xml:space="preserve">, </w:t>
            </w:r>
          </w:p>
          <w:p w:rsidR="008B392E" w:rsidRPr="0028102A"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96" w:lineRule="auto"/>
              <w:rPr>
                <w:rFonts w:ascii="Times New Roman" w:eastAsia="Times New Roman" w:hAnsi="Times New Roman"/>
                <w:color w:val="000000"/>
                <w:sz w:val="24"/>
                <w:szCs w:val="24"/>
              </w:rPr>
            </w:pPr>
            <w:r w:rsidRPr="0028102A">
              <w:rPr>
                <w:rFonts w:ascii="Times New Roman" w:eastAsia="Times New Roman" w:hAnsi="Times New Roman"/>
                <w:color w:val="000000"/>
                <w:sz w:val="24"/>
                <w:szCs w:val="24"/>
              </w:rPr>
              <w:t>ОК 0</w:t>
            </w:r>
            <w:r>
              <w:rPr>
                <w:rFonts w:ascii="Times New Roman" w:eastAsia="Times New Roman" w:hAnsi="Times New Roman"/>
                <w:color w:val="000000"/>
                <w:sz w:val="24"/>
                <w:szCs w:val="24"/>
              </w:rPr>
              <w:t>4</w:t>
            </w:r>
            <w:r w:rsidRPr="0028102A">
              <w:rPr>
                <w:rFonts w:ascii="Times New Roman" w:eastAsia="Times New Roman" w:hAnsi="Times New Roman"/>
                <w:color w:val="000000"/>
                <w:sz w:val="24"/>
                <w:szCs w:val="24"/>
              </w:rPr>
              <w:t>,</w:t>
            </w:r>
          </w:p>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96" w:lineRule="auto"/>
              <w:rPr>
                <w:rFonts w:ascii="Times New Roman" w:eastAsia="Times New Roman" w:hAnsi="Times New Roman"/>
                <w:color w:val="000000"/>
                <w:sz w:val="24"/>
                <w:szCs w:val="24"/>
              </w:rPr>
            </w:pPr>
            <w:r w:rsidRPr="0028102A">
              <w:rPr>
                <w:rFonts w:ascii="Times New Roman" w:eastAsia="Times New Roman" w:hAnsi="Times New Roman"/>
                <w:color w:val="000000"/>
                <w:sz w:val="24"/>
                <w:szCs w:val="24"/>
              </w:rPr>
              <w:t xml:space="preserve">ОК </w:t>
            </w:r>
            <w:r>
              <w:rPr>
                <w:rFonts w:ascii="Times New Roman" w:eastAsia="Times New Roman" w:hAnsi="Times New Roman"/>
                <w:color w:val="000000"/>
                <w:sz w:val="24"/>
                <w:szCs w:val="24"/>
              </w:rPr>
              <w:t>08</w:t>
            </w:r>
          </w:p>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340"/>
        </w:trPr>
        <w:tc>
          <w:tcPr>
            <w:tcW w:w="2440" w:type="dxa"/>
            <w:vMerge/>
            <w:tcBorders>
              <w:left w:val="single" w:sz="4" w:space="0" w:color="auto"/>
              <w:right w:val="single" w:sz="4" w:space="0" w:color="auto"/>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875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D26A35">
              <w:rPr>
                <w:rFonts w:ascii="Times New Roman" w:eastAsia="Times New Roman" w:hAnsi="Times New Roman"/>
                <w:b/>
                <w:bCs/>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340"/>
        </w:trPr>
        <w:tc>
          <w:tcPr>
            <w:tcW w:w="2440" w:type="dxa"/>
            <w:vMerge/>
            <w:tcBorders>
              <w:left w:val="single" w:sz="4" w:space="0" w:color="auto"/>
              <w:right w:val="single" w:sz="4" w:space="0" w:color="auto"/>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875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D26A35">
              <w:rPr>
                <w:rFonts w:ascii="Times New Roman" w:eastAsia="Times New Roman" w:hAnsi="Times New Roman"/>
                <w:b/>
                <w:bCs/>
                <w:sz w:val="24"/>
                <w:szCs w:val="24"/>
              </w:rPr>
              <w:t>Контрольные работы</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Pr>
                <w:rFonts w:ascii="Times New Roman" w:eastAsia="Times New Roman" w:hAnsi="Times New Roman"/>
                <w:bCs/>
                <w:sz w:val="24"/>
                <w:szCs w:val="24"/>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340"/>
        </w:trPr>
        <w:tc>
          <w:tcPr>
            <w:tcW w:w="2440" w:type="dxa"/>
            <w:vMerge w:val="restart"/>
            <w:tcBorders>
              <w:top w:val="single" w:sz="4" w:space="0" w:color="auto"/>
              <w:left w:val="single" w:sz="4" w:space="0" w:color="auto"/>
              <w:right w:val="single" w:sz="4" w:space="0" w:color="auto"/>
            </w:tcBorders>
            <w:shd w:val="clear" w:color="auto" w:fill="FFFFFF"/>
            <w:vAlign w:val="center"/>
          </w:tcPr>
          <w:p w:rsidR="008B392E" w:rsidRDefault="008B392E" w:rsidP="008B392E">
            <w:pPr>
              <w:snapToGrid w:val="0"/>
              <w:rPr>
                <w:rFonts w:ascii="Times New Roman" w:eastAsia="Times New Roman" w:hAnsi="Times New Roman"/>
                <w:bCs/>
                <w:iCs/>
                <w:sz w:val="24"/>
                <w:szCs w:val="24"/>
              </w:rPr>
            </w:pPr>
            <w:r w:rsidRPr="00293C7B">
              <w:rPr>
                <w:rFonts w:ascii="Times New Roman" w:eastAsia="Times New Roman" w:hAnsi="Times New Roman"/>
                <w:b/>
                <w:bCs/>
                <w:iCs/>
                <w:sz w:val="24"/>
                <w:szCs w:val="24"/>
              </w:rPr>
              <w:t xml:space="preserve">Тема 1.6 </w:t>
            </w:r>
            <w:r w:rsidRPr="00293C7B">
              <w:rPr>
                <w:rFonts w:ascii="Times New Roman" w:eastAsia="Times New Roman" w:hAnsi="Times New Roman"/>
                <w:bCs/>
                <w:iCs/>
                <w:sz w:val="24"/>
                <w:szCs w:val="24"/>
              </w:rPr>
              <w:t>Профессионально-прикладная физическая подготовка</w:t>
            </w:r>
          </w:p>
          <w:p w:rsidR="008B392E" w:rsidRDefault="008B392E" w:rsidP="008B392E">
            <w:pPr>
              <w:snapToGrid w:val="0"/>
              <w:rPr>
                <w:rFonts w:ascii="Times New Roman" w:eastAsia="Times New Roman" w:hAnsi="Times New Roman"/>
                <w:bCs/>
                <w:iCs/>
                <w:sz w:val="24"/>
                <w:szCs w:val="24"/>
              </w:rPr>
            </w:pPr>
          </w:p>
          <w:p w:rsidR="008B392E" w:rsidRPr="00D26A35" w:rsidRDefault="008B392E" w:rsidP="008B392E">
            <w:pPr>
              <w:snapToGrid w:val="0"/>
              <w:rPr>
                <w:rFonts w:ascii="Times New Roman" w:eastAsia="Times New Roman" w:hAnsi="Times New Roman"/>
                <w:sz w:val="24"/>
                <w:szCs w:val="24"/>
              </w:rPr>
            </w:pPr>
          </w:p>
        </w:tc>
        <w:tc>
          <w:tcPr>
            <w:tcW w:w="875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5328C0">
              <w:rPr>
                <w:rFonts w:ascii="Times New Roman" w:eastAsia="Times New Roman" w:hAnsi="Times New Roman"/>
                <w:b/>
                <w:bCs/>
                <w:sz w:val="24"/>
                <w:szCs w:val="24"/>
              </w:rPr>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Pr>
                <w:rFonts w:ascii="Times New Roman" w:eastAsia="Times New Roman" w:hAnsi="Times New Roman"/>
                <w:bCs/>
                <w:sz w:val="24"/>
                <w:szCs w:val="24"/>
              </w:rPr>
              <w:t>-</w:t>
            </w: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3121"/>
        </w:trPr>
        <w:tc>
          <w:tcPr>
            <w:tcW w:w="2440" w:type="dxa"/>
            <w:vMerge/>
            <w:tcBorders>
              <w:left w:val="single" w:sz="4" w:space="0" w:color="auto"/>
              <w:right w:val="single" w:sz="4" w:space="0" w:color="auto"/>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A33B5C"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r w:rsidRPr="00A33B5C">
              <w:rPr>
                <w:rFonts w:ascii="Times New Roman" w:eastAsia="Times New Roman" w:hAnsi="Times New Roman"/>
                <w:sz w:val="24"/>
                <w:szCs w:val="24"/>
              </w:rPr>
              <w:t>1</w:t>
            </w:r>
          </w:p>
        </w:tc>
        <w:tc>
          <w:tcPr>
            <w:tcW w:w="819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293C7B"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r w:rsidRPr="00293C7B">
              <w:rPr>
                <w:rFonts w:ascii="Times New Roman" w:eastAsia="Times New Roman" w:hAnsi="Times New Roman"/>
                <w:sz w:val="24"/>
                <w:szCs w:val="24"/>
              </w:rPr>
              <w:t>1.Понятие «профессионально-прикладная физическая подготовка»</w:t>
            </w:r>
            <w:r>
              <w:rPr>
                <w:rFonts w:ascii="Times New Roman" w:eastAsia="Times New Roman" w:hAnsi="Times New Roman"/>
                <w:sz w:val="24"/>
                <w:szCs w:val="24"/>
              </w:rPr>
              <w:t>.  З</w:t>
            </w:r>
            <w:r w:rsidRPr="00293C7B">
              <w:rPr>
                <w:rFonts w:ascii="Times New Roman" w:eastAsia="Times New Roman" w:hAnsi="Times New Roman"/>
                <w:sz w:val="24"/>
                <w:szCs w:val="24"/>
              </w:rPr>
              <w:t>адачи профессионально-прикладной физической подготовки, средства профессионально-прикладной физической подготовки</w:t>
            </w:r>
          </w:p>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r w:rsidRPr="00293C7B">
              <w:rPr>
                <w:rFonts w:ascii="Times New Roman" w:eastAsia="Times New Roman" w:hAnsi="Times New Roman"/>
                <w:sz w:val="24"/>
                <w:szCs w:val="24"/>
              </w:rPr>
              <w:t>2. Определение значимых физических и личностных качеств с учётом специфики получаемой профессии/специальности; определение видов физкультурно-спортивной деятельности для развития профессионально-значимых физических и психических качеств</w:t>
            </w:r>
          </w:p>
          <w:p w:rsidR="008B392E" w:rsidRPr="00634572"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634572">
              <w:rPr>
                <w:rFonts w:ascii="Times New Roman" w:eastAsia="Times New Roman" w:hAnsi="Times New Roman"/>
                <w:b/>
                <w:bCs/>
                <w:sz w:val="24"/>
                <w:szCs w:val="24"/>
              </w:rPr>
              <w:t>Задание на дом:</w:t>
            </w:r>
            <w:r>
              <w:t xml:space="preserve"> </w:t>
            </w:r>
            <w:r>
              <w:rPr>
                <w:rFonts w:ascii="Times New Roman" w:eastAsia="Times New Roman" w:hAnsi="Times New Roman"/>
                <w:sz w:val="24"/>
                <w:szCs w:val="24"/>
              </w:rPr>
              <w:t>подготовить доклад на тему:</w:t>
            </w:r>
            <w:r w:rsidRPr="00AA268E">
              <w:rPr>
                <w:rFonts w:ascii="Times New Roman" w:eastAsia="Times New Roman" w:hAnsi="Times New Roman"/>
                <w:sz w:val="24"/>
                <w:szCs w:val="24"/>
              </w:rPr>
              <w:t xml:space="preserve"> «Профилактика профессиональных заболеваний средствами и методами физического воспитания»</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Pr>
                <w:rFonts w:ascii="Times New Roman" w:eastAsia="Times New Roman" w:hAnsi="Times New Roman"/>
                <w:bCs/>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left w:val="single" w:sz="4" w:space="0" w:color="000000"/>
              <w:bottom w:val="single" w:sz="4" w:space="0" w:color="auto"/>
              <w:right w:val="single" w:sz="4" w:space="0" w:color="auto"/>
            </w:tcBorders>
            <w:shd w:val="clear" w:color="auto" w:fill="FFFFFF"/>
            <w:vAlign w:val="center"/>
          </w:tcPr>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96" w:lineRule="auto"/>
              <w:rPr>
                <w:rFonts w:ascii="Times New Roman" w:eastAsia="Times New Roman" w:hAnsi="Times New Roman"/>
                <w:color w:val="000000"/>
                <w:sz w:val="24"/>
                <w:szCs w:val="24"/>
              </w:rPr>
            </w:pPr>
            <w:r w:rsidRPr="0028102A">
              <w:rPr>
                <w:rFonts w:ascii="Times New Roman" w:eastAsia="Times New Roman" w:hAnsi="Times New Roman"/>
                <w:color w:val="000000"/>
                <w:sz w:val="24"/>
                <w:szCs w:val="24"/>
              </w:rPr>
              <w:t>ОК 0</w:t>
            </w:r>
            <w:r>
              <w:rPr>
                <w:rFonts w:ascii="Times New Roman" w:eastAsia="Times New Roman" w:hAnsi="Times New Roman"/>
                <w:color w:val="000000"/>
                <w:sz w:val="24"/>
                <w:szCs w:val="24"/>
              </w:rPr>
              <w:t>1</w:t>
            </w:r>
            <w:r w:rsidRPr="0028102A">
              <w:rPr>
                <w:rFonts w:ascii="Times New Roman" w:eastAsia="Times New Roman" w:hAnsi="Times New Roman"/>
                <w:color w:val="000000"/>
                <w:sz w:val="24"/>
                <w:szCs w:val="24"/>
              </w:rPr>
              <w:t xml:space="preserve">, </w:t>
            </w:r>
          </w:p>
          <w:p w:rsidR="008B392E" w:rsidRPr="0028102A"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96" w:lineRule="auto"/>
              <w:rPr>
                <w:rFonts w:ascii="Times New Roman" w:eastAsia="Times New Roman" w:hAnsi="Times New Roman"/>
                <w:color w:val="000000"/>
                <w:sz w:val="24"/>
                <w:szCs w:val="24"/>
              </w:rPr>
            </w:pPr>
            <w:r w:rsidRPr="0028102A">
              <w:rPr>
                <w:rFonts w:ascii="Times New Roman" w:eastAsia="Times New Roman" w:hAnsi="Times New Roman"/>
                <w:color w:val="000000"/>
                <w:sz w:val="24"/>
                <w:szCs w:val="24"/>
              </w:rPr>
              <w:t>ОК 0</w:t>
            </w:r>
            <w:r>
              <w:rPr>
                <w:rFonts w:ascii="Times New Roman" w:eastAsia="Times New Roman" w:hAnsi="Times New Roman"/>
                <w:color w:val="000000"/>
                <w:sz w:val="24"/>
                <w:szCs w:val="24"/>
              </w:rPr>
              <w:t>4</w:t>
            </w:r>
            <w:r w:rsidRPr="0028102A">
              <w:rPr>
                <w:rFonts w:ascii="Times New Roman" w:eastAsia="Times New Roman" w:hAnsi="Times New Roman"/>
                <w:color w:val="000000"/>
                <w:sz w:val="24"/>
                <w:szCs w:val="24"/>
              </w:rPr>
              <w:t>,</w:t>
            </w:r>
          </w:p>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96" w:lineRule="auto"/>
              <w:rPr>
                <w:rFonts w:ascii="Times New Roman" w:eastAsia="Times New Roman" w:hAnsi="Times New Roman"/>
                <w:color w:val="000000"/>
                <w:sz w:val="24"/>
                <w:szCs w:val="24"/>
              </w:rPr>
            </w:pPr>
            <w:r w:rsidRPr="0028102A">
              <w:rPr>
                <w:rFonts w:ascii="Times New Roman" w:eastAsia="Times New Roman" w:hAnsi="Times New Roman"/>
                <w:color w:val="000000"/>
                <w:sz w:val="24"/>
                <w:szCs w:val="24"/>
              </w:rPr>
              <w:t xml:space="preserve">ОК </w:t>
            </w:r>
            <w:r>
              <w:rPr>
                <w:rFonts w:ascii="Times New Roman" w:eastAsia="Times New Roman" w:hAnsi="Times New Roman"/>
                <w:color w:val="000000"/>
                <w:sz w:val="24"/>
                <w:szCs w:val="24"/>
              </w:rPr>
              <w:t>08</w:t>
            </w:r>
          </w:p>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340"/>
        </w:trPr>
        <w:tc>
          <w:tcPr>
            <w:tcW w:w="2440" w:type="dxa"/>
            <w:vMerge/>
            <w:tcBorders>
              <w:left w:val="single" w:sz="4" w:space="0" w:color="auto"/>
              <w:right w:val="single" w:sz="4" w:space="0" w:color="auto"/>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875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D26A35">
              <w:rPr>
                <w:rFonts w:ascii="Times New Roman" w:eastAsia="Times New Roman" w:hAnsi="Times New Roman"/>
                <w:b/>
                <w:bCs/>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Pr>
                <w:rFonts w:ascii="Times New Roman" w:eastAsia="Times New Roman" w:hAnsi="Times New Roman"/>
                <w:bCs/>
                <w:sz w:val="24"/>
                <w:szCs w:val="24"/>
              </w:rPr>
              <w:t>-</w:t>
            </w: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340"/>
        </w:trPr>
        <w:tc>
          <w:tcPr>
            <w:tcW w:w="2440" w:type="dxa"/>
            <w:vMerge/>
            <w:tcBorders>
              <w:left w:val="single" w:sz="4" w:space="0" w:color="auto"/>
              <w:right w:val="single" w:sz="4" w:space="0" w:color="auto"/>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875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D26A35">
              <w:rPr>
                <w:rFonts w:ascii="Times New Roman" w:eastAsia="Times New Roman" w:hAnsi="Times New Roman"/>
                <w:b/>
                <w:bCs/>
                <w:sz w:val="24"/>
                <w:szCs w:val="24"/>
              </w:rPr>
              <w:t>Контрольные работы</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Pr>
                <w:rFonts w:ascii="Times New Roman" w:eastAsia="Times New Roman" w:hAnsi="Times New Roman"/>
                <w:bCs/>
                <w:sz w:val="24"/>
                <w:szCs w:val="24"/>
              </w:rPr>
              <w:t>-</w:t>
            </w: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AD7858" w:rsidTr="00753E91">
        <w:trPr>
          <w:trHeight w:hRule="exact" w:val="662"/>
        </w:trPr>
        <w:tc>
          <w:tcPr>
            <w:tcW w:w="2440" w:type="dxa"/>
            <w:tcBorders>
              <w:top w:val="single" w:sz="4" w:space="0" w:color="auto"/>
              <w:left w:val="single" w:sz="4" w:space="0" w:color="auto"/>
              <w:right w:val="single" w:sz="4" w:space="0" w:color="auto"/>
            </w:tcBorders>
            <w:shd w:val="clear" w:color="auto" w:fill="auto"/>
            <w:vAlign w:val="center"/>
          </w:tcPr>
          <w:p w:rsidR="008B392E" w:rsidRPr="00A33B5C"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A33B5C">
              <w:rPr>
                <w:rFonts w:ascii="Times New Roman" w:eastAsia="Times New Roman" w:hAnsi="Times New Roman"/>
                <w:b/>
                <w:bCs/>
                <w:sz w:val="24"/>
                <w:szCs w:val="24"/>
              </w:rPr>
              <w:t>Раздел № 2</w:t>
            </w:r>
          </w:p>
        </w:tc>
        <w:tc>
          <w:tcPr>
            <w:tcW w:w="875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A33B5C">
              <w:rPr>
                <w:rFonts w:ascii="Times New Roman" w:eastAsia="Times New Roman" w:hAnsi="Times New Roman"/>
                <w:b/>
                <w:bCs/>
                <w:sz w:val="24"/>
                <w:szCs w:val="24"/>
              </w:rPr>
              <w:t>Методические основы обучения различным видам физкультурно-спортивной деятельности</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B392E" w:rsidRPr="00A33B5C"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
                <w:bCs/>
                <w:sz w:val="24"/>
                <w:szCs w:val="24"/>
              </w:rPr>
            </w:pPr>
            <w:r>
              <w:rPr>
                <w:rFonts w:ascii="Times New Roman" w:eastAsia="Times New Roman" w:hAnsi="Times New Roman"/>
                <w:b/>
                <w:bCs/>
                <w:sz w:val="24"/>
                <w:szCs w:val="24"/>
              </w:rPr>
              <w:t>92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B392E" w:rsidRPr="00A33B5C"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8B392E" w:rsidRPr="00AD7858"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p>
        </w:tc>
      </w:tr>
      <w:tr w:rsidR="008B392E" w:rsidRPr="00AD7858" w:rsidTr="002C2D5B">
        <w:trPr>
          <w:trHeight w:hRule="exact" w:val="454"/>
        </w:trPr>
        <w:tc>
          <w:tcPr>
            <w:tcW w:w="11199" w:type="dxa"/>
            <w:gridSpan w:val="6"/>
            <w:tcBorders>
              <w:top w:val="single" w:sz="4" w:space="0" w:color="auto"/>
              <w:left w:val="single" w:sz="4" w:space="0" w:color="auto"/>
              <w:right w:val="single" w:sz="4" w:space="0" w:color="auto"/>
            </w:tcBorders>
            <w:shd w:val="clear" w:color="auto" w:fill="auto"/>
            <w:vAlign w:val="center"/>
          </w:tcPr>
          <w:p w:rsidR="008B392E" w:rsidRPr="00D93E76"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D93E76">
              <w:rPr>
                <w:rFonts w:ascii="Times New Roman" w:eastAsia="Times New Roman" w:hAnsi="Times New Roman"/>
                <w:b/>
                <w:bCs/>
                <w:sz w:val="24"/>
                <w:szCs w:val="24"/>
              </w:rPr>
              <w:t>Методико-практические занятия /Профессионально ориентированное содержание/</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B392E" w:rsidRPr="005028F2"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
                <w:sz w:val="24"/>
                <w:szCs w:val="24"/>
              </w:rPr>
            </w:pPr>
            <w:r w:rsidRPr="00D93E76">
              <w:rPr>
                <w:rFonts w:ascii="Times New Roman" w:eastAsia="Times New Roman" w:hAnsi="Times New Roman"/>
                <w:b/>
                <w:sz w:val="24"/>
                <w:szCs w:val="24"/>
              </w:rPr>
              <w:t>16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B392E" w:rsidRPr="00A33B5C"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8B392E" w:rsidRPr="00AD7858"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p>
        </w:tc>
      </w:tr>
      <w:tr w:rsidR="008B392E" w:rsidRPr="00D26A35" w:rsidTr="00753E91">
        <w:trPr>
          <w:trHeight w:hRule="exact" w:val="340"/>
        </w:trPr>
        <w:tc>
          <w:tcPr>
            <w:tcW w:w="2440" w:type="dxa"/>
            <w:vMerge w:val="restart"/>
            <w:tcBorders>
              <w:top w:val="single" w:sz="4" w:space="0" w:color="auto"/>
              <w:left w:val="single" w:sz="4" w:space="0" w:color="auto"/>
              <w:right w:val="single" w:sz="4" w:space="0" w:color="auto"/>
            </w:tcBorders>
            <w:shd w:val="clear" w:color="auto" w:fill="FFFFFF"/>
            <w:vAlign w:val="center"/>
          </w:tcPr>
          <w:p w:rsidR="008B392E" w:rsidRDefault="008B392E" w:rsidP="008B392E">
            <w:pPr>
              <w:snapToGrid w:val="0"/>
              <w:rPr>
                <w:rFonts w:ascii="Times New Roman" w:eastAsia="Times New Roman" w:hAnsi="Times New Roman"/>
                <w:sz w:val="24"/>
                <w:szCs w:val="24"/>
              </w:rPr>
            </w:pPr>
            <w:r w:rsidRPr="005028F2">
              <w:rPr>
                <w:rFonts w:ascii="Times New Roman" w:eastAsia="Times New Roman" w:hAnsi="Times New Roman"/>
                <w:b/>
                <w:bCs/>
                <w:sz w:val="24"/>
                <w:szCs w:val="24"/>
              </w:rPr>
              <w:t>Тема 2.1</w:t>
            </w:r>
          </w:p>
          <w:p w:rsidR="008B392E" w:rsidRPr="00D26A35" w:rsidRDefault="008B392E" w:rsidP="008B392E">
            <w:pPr>
              <w:snapToGrid w:val="0"/>
              <w:rPr>
                <w:rFonts w:ascii="Times New Roman" w:eastAsia="Times New Roman" w:hAnsi="Times New Roman"/>
                <w:sz w:val="24"/>
                <w:szCs w:val="24"/>
              </w:rPr>
            </w:pPr>
            <w:r w:rsidRPr="005028F2">
              <w:rPr>
                <w:rFonts w:ascii="Times New Roman" w:eastAsia="Times New Roman" w:hAnsi="Times New Roman"/>
                <w:sz w:val="24"/>
                <w:szCs w:val="24"/>
              </w:rPr>
              <w:t xml:space="preserve"> Подбор упражнений, составление и проведение комплексов упражнений для различных форм организации занятий физической культурой</w:t>
            </w:r>
          </w:p>
        </w:tc>
        <w:tc>
          <w:tcPr>
            <w:tcW w:w="875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5328C0">
              <w:rPr>
                <w:rFonts w:ascii="Times New Roman" w:eastAsia="Times New Roman" w:hAnsi="Times New Roman"/>
                <w:b/>
                <w:bCs/>
                <w:sz w:val="24"/>
                <w:szCs w:val="24"/>
              </w:rPr>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5028F2"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
                <w:sz w:val="24"/>
                <w:szCs w:val="24"/>
              </w:rPr>
            </w:pPr>
            <w:r w:rsidRPr="005028F2">
              <w:rPr>
                <w:rFonts w:ascii="Times New Roman" w:eastAsia="Times New Roman" w:hAnsi="Times New Roman"/>
                <w:b/>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340"/>
        </w:trPr>
        <w:tc>
          <w:tcPr>
            <w:tcW w:w="2440" w:type="dxa"/>
            <w:vMerge/>
            <w:tcBorders>
              <w:top w:val="single" w:sz="4" w:space="0" w:color="auto"/>
              <w:left w:val="single" w:sz="4" w:space="0" w:color="auto"/>
              <w:right w:val="single" w:sz="4" w:space="0" w:color="auto"/>
            </w:tcBorders>
            <w:shd w:val="clear" w:color="auto" w:fill="FFFFFF"/>
            <w:vAlign w:val="center"/>
          </w:tcPr>
          <w:p w:rsidR="008B392E" w:rsidRPr="005028F2" w:rsidRDefault="008B392E" w:rsidP="008B392E">
            <w:pPr>
              <w:snapToGrid w:val="0"/>
              <w:rPr>
                <w:rFonts w:ascii="Times New Roman" w:eastAsia="Times New Roman" w:hAnsi="Times New Roman"/>
                <w:b/>
                <w:bCs/>
                <w:sz w:val="24"/>
                <w:szCs w:val="24"/>
              </w:rPr>
            </w:pPr>
          </w:p>
        </w:tc>
        <w:tc>
          <w:tcPr>
            <w:tcW w:w="875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5328C0"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1D3951">
              <w:rPr>
                <w:rFonts w:ascii="Times New Roman" w:eastAsia="Times New Roman" w:hAnsi="Times New Roman"/>
                <w:b/>
                <w:bCs/>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1D3951"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sidRPr="001D3951">
              <w:rPr>
                <w:rFonts w:ascii="Times New Roman" w:eastAsia="Times New Roman" w:hAnsi="Times New Roman"/>
                <w:bCs/>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2581"/>
        </w:trPr>
        <w:tc>
          <w:tcPr>
            <w:tcW w:w="2440" w:type="dxa"/>
            <w:vMerge/>
            <w:tcBorders>
              <w:left w:val="single" w:sz="4" w:space="0" w:color="auto"/>
              <w:right w:val="single" w:sz="4" w:space="0" w:color="auto"/>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5028F2"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r>
              <w:rPr>
                <w:rFonts w:ascii="Times New Roman" w:eastAsia="Times New Roman" w:hAnsi="Times New Roman"/>
                <w:sz w:val="24"/>
                <w:szCs w:val="24"/>
              </w:rPr>
              <w:t>1</w:t>
            </w:r>
          </w:p>
        </w:tc>
        <w:tc>
          <w:tcPr>
            <w:tcW w:w="819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0E272D"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r w:rsidRPr="000E272D">
              <w:rPr>
                <w:rFonts w:ascii="Times New Roman" w:eastAsia="Times New Roman" w:hAnsi="Times New Roman"/>
                <w:sz w:val="24"/>
                <w:szCs w:val="24"/>
              </w:rPr>
              <w:t>Профессионально значимые двигательные действия.</w:t>
            </w:r>
          </w:p>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r w:rsidRPr="000E272D">
              <w:rPr>
                <w:rFonts w:ascii="Times New Roman" w:eastAsia="Times New Roman" w:hAnsi="Times New Roman"/>
                <w:sz w:val="24"/>
                <w:szCs w:val="24"/>
              </w:rPr>
              <w:t>Профессионально-прикладная физическая культура.</w:t>
            </w:r>
          </w:p>
          <w:p w:rsidR="008B392E" w:rsidRPr="005028F2"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r w:rsidRPr="005028F2">
              <w:rPr>
                <w:rFonts w:ascii="Times New Roman" w:eastAsia="Times New Roman" w:hAnsi="Times New Roman"/>
                <w:sz w:val="24"/>
                <w:szCs w:val="24"/>
              </w:rPr>
              <w:t>1. Освоение методики составления и проведения комплексов упражнений утренней зарядки, физкультминуток, физкультпауз, комплексов упражнений для коррекции осанки и телосложения</w:t>
            </w:r>
          </w:p>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r w:rsidRPr="005028F2">
              <w:rPr>
                <w:rFonts w:ascii="Times New Roman" w:eastAsia="Times New Roman" w:hAnsi="Times New Roman"/>
                <w:sz w:val="24"/>
                <w:szCs w:val="24"/>
              </w:rPr>
              <w:t>2. Освоение методики составления и проведения комплексов упражнений различной функциональной направленности</w:t>
            </w:r>
          </w:p>
          <w:p w:rsidR="008B392E" w:rsidRPr="005028F2"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r w:rsidRPr="00634572">
              <w:rPr>
                <w:rFonts w:ascii="Times New Roman" w:eastAsia="Times New Roman" w:hAnsi="Times New Roman"/>
                <w:b/>
                <w:bCs/>
                <w:sz w:val="24"/>
                <w:szCs w:val="24"/>
              </w:rPr>
              <w:t>Задание на дом</w:t>
            </w:r>
            <w:r>
              <w:rPr>
                <w:rFonts w:ascii="Times New Roman" w:eastAsia="Times New Roman" w:hAnsi="Times New Roman"/>
                <w:sz w:val="24"/>
                <w:szCs w:val="24"/>
              </w:rPr>
              <w:t>: с</w:t>
            </w:r>
            <w:r w:rsidRPr="005D41D4">
              <w:rPr>
                <w:rFonts w:ascii="Times New Roman" w:eastAsia="Times New Roman" w:hAnsi="Times New Roman"/>
                <w:sz w:val="24"/>
                <w:szCs w:val="24"/>
              </w:rPr>
              <w:t>оставить комплекс упражнений для мышц спины и плечевого пояса</w:t>
            </w:r>
            <w:r>
              <w:rPr>
                <w:rFonts w:ascii="Times New Roman" w:eastAsia="Times New Roman" w:hAnsi="Times New Roman"/>
                <w:sz w:val="24"/>
                <w:szCs w:val="24"/>
              </w:rPr>
              <w:t>.</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left w:val="single" w:sz="4" w:space="0" w:color="000000"/>
              <w:bottom w:val="single" w:sz="4" w:space="0" w:color="auto"/>
              <w:right w:val="single" w:sz="4" w:space="0" w:color="auto"/>
            </w:tcBorders>
            <w:shd w:val="clear" w:color="auto" w:fill="FFFFFF"/>
            <w:vAlign w:val="center"/>
          </w:tcPr>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96" w:lineRule="auto"/>
              <w:rPr>
                <w:rFonts w:ascii="Times New Roman" w:eastAsia="Times New Roman" w:hAnsi="Times New Roman"/>
                <w:color w:val="000000"/>
                <w:sz w:val="24"/>
                <w:szCs w:val="24"/>
              </w:rPr>
            </w:pPr>
            <w:r w:rsidRPr="0028102A">
              <w:rPr>
                <w:rFonts w:ascii="Times New Roman" w:eastAsia="Times New Roman" w:hAnsi="Times New Roman"/>
                <w:color w:val="000000"/>
                <w:sz w:val="24"/>
                <w:szCs w:val="24"/>
              </w:rPr>
              <w:t>ОК 0</w:t>
            </w:r>
            <w:r>
              <w:rPr>
                <w:rFonts w:ascii="Times New Roman" w:eastAsia="Times New Roman" w:hAnsi="Times New Roman"/>
                <w:color w:val="000000"/>
                <w:sz w:val="24"/>
                <w:szCs w:val="24"/>
              </w:rPr>
              <w:t>1</w:t>
            </w:r>
            <w:r w:rsidRPr="0028102A">
              <w:rPr>
                <w:rFonts w:ascii="Times New Roman" w:eastAsia="Times New Roman" w:hAnsi="Times New Roman"/>
                <w:color w:val="000000"/>
                <w:sz w:val="24"/>
                <w:szCs w:val="24"/>
              </w:rPr>
              <w:t xml:space="preserve">, </w:t>
            </w:r>
          </w:p>
          <w:p w:rsidR="008B392E" w:rsidRPr="0028102A"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96" w:lineRule="auto"/>
              <w:rPr>
                <w:rFonts w:ascii="Times New Roman" w:eastAsia="Times New Roman" w:hAnsi="Times New Roman"/>
                <w:color w:val="000000"/>
                <w:sz w:val="24"/>
                <w:szCs w:val="24"/>
              </w:rPr>
            </w:pPr>
            <w:r w:rsidRPr="0028102A">
              <w:rPr>
                <w:rFonts w:ascii="Times New Roman" w:eastAsia="Times New Roman" w:hAnsi="Times New Roman"/>
                <w:color w:val="000000"/>
                <w:sz w:val="24"/>
                <w:szCs w:val="24"/>
              </w:rPr>
              <w:t>ОК 0</w:t>
            </w:r>
            <w:r>
              <w:rPr>
                <w:rFonts w:ascii="Times New Roman" w:eastAsia="Times New Roman" w:hAnsi="Times New Roman"/>
                <w:color w:val="000000"/>
                <w:sz w:val="24"/>
                <w:szCs w:val="24"/>
              </w:rPr>
              <w:t>4</w:t>
            </w:r>
            <w:r w:rsidRPr="0028102A">
              <w:rPr>
                <w:rFonts w:ascii="Times New Roman" w:eastAsia="Times New Roman" w:hAnsi="Times New Roman"/>
                <w:color w:val="000000"/>
                <w:sz w:val="24"/>
                <w:szCs w:val="24"/>
              </w:rPr>
              <w:t>,</w:t>
            </w:r>
          </w:p>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96" w:lineRule="auto"/>
              <w:rPr>
                <w:rFonts w:ascii="Times New Roman" w:eastAsia="Times New Roman" w:hAnsi="Times New Roman"/>
                <w:color w:val="000000"/>
                <w:sz w:val="24"/>
                <w:szCs w:val="24"/>
              </w:rPr>
            </w:pPr>
            <w:r w:rsidRPr="0028102A">
              <w:rPr>
                <w:rFonts w:ascii="Times New Roman" w:eastAsia="Times New Roman" w:hAnsi="Times New Roman"/>
                <w:color w:val="000000"/>
                <w:sz w:val="24"/>
                <w:szCs w:val="24"/>
              </w:rPr>
              <w:t xml:space="preserve">ОК </w:t>
            </w:r>
            <w:r>
              <w:rPr>
                <w:rFonts w:ascii="Times New Roman" w:eastAsia="Times New Roman" w:hAnsi="Times New Roman"/>
                <w:color w:val="000000"/>
                <w:sz w:val="24"/>
                <w:szCs w:val="24"/>
              </w:rPr>
              <w:t>08</w:t>
            </w:r>
          </w:p>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Cs/>
                <w:sz w:val="24"/>
                <w:szCs w:val="24"/>
              </w:rPr>
            </w:pPr>
          </w:p>
        </w:tc>
      </w:tr>
      <w:tr w:rsidR="008B392E" w:rsidRPr="00D26A35" w:rsidTr="00753E91">
        <w:trPr>
          <w:trHeight w:hRule="exact" w:val="340"/>
        </w:trPr>
        <w:tc>
          <w:tcPr>
            <w:tcW w:w="2440" w:type="dxa"/>
            <w:vMerge/>
            <w:tcBorders>
              <w:left w:val="single" w:sz="4" w:space="0" w:color="auto"/>
              <w:right w:val="single" w:sz="4" w:space="0" w:color="auto"/>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875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D26A35">
              <w:rPr>
                <w:rFonts w:ascii="Times New Roman" w:eastAsia="Times New Roman" w:hAnsi="Times New Roman"/>
                <w:b/>
                <w:bCs/>
                <w:sz w:val="24"/>
                <w:szCs w:val="24"/>
              </w:rPr>
              <w:t>Контрольные работы</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Pr>
                <w:rFonts w:ascii="Times New Roman" w:eastAsia="Times New Roman" w:hAnsi="Times New Roman"/>
                <w:bCs/>
                <w:sz w:val="24"/>
                <w:szCs w:val="24"/>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340"/>
        </w:trPr>
        <w:tc>
          <w:tcPr>
            <w:tcW w:w="2440" w:type="dxa"/>
            <w:tcBorders>
              <w:left w:val="single" w:sz="4" w:space="0" w:color="auto"/>
              <w:right w:val="single" w:sz="4" w:space="0" w:color="auto"/>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875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Pr>
                <w:rFonts w:ascii="Times New Roman" w:eastAsia="Times New Roman" w:hAnsi="Times New Roman"/>
                <w:b/>
                <w:bCs/>
                <w:sz w:val="24"/>
                <w:szCs w:val="24"/>
              </w:rPr>
              <w:t>Самостоятельная работа обучающихся:</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AA197F"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
                <w:sz w:val="24"/>
                <w:szCs w:val="24"/>
              </w:rPr>
            </w:pPr>
            <w:r>
              <w:rPr>
                <w:rFonts w:ascii="Times New Roman" w:eastAsia="Times New Roman" w:hAnsi="Times New Roman"/>
                <w:b/>
                <w:sz w:val="24"/>
                <w:szCs w:val="24"/>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340"/>
        </w:trPr>
        <w:tc>
          <w:tcPr>
            <w:tcW w:w="2440" w:type="dxa"/>
            <w:vMerge w:val="restart"/>
            <w:tcBorders>
              <w:top w:val="single" w:sz="4" w:space="0" w:color="auto"/>
              <w:left w:val="single" w:sz="4" w:space="0" w:color="auto"/>
              <w:right w:val="single" w:sz="4" w:space="0" w:color="auto"/>
            </w:tcBorders>
            <w:shd w:val="clear" w:color="auto" w:fill="FFFFFF"/>
            <w:vAlign w:val="center"/>
          </w:tcPr>
          <w:p w:rsidR="008B392E" w:rsidRDefault="008B392E" w:rsidP="008B392E">
            <w:pPr>
              <w:snapToGrid w:val="0"/>
              <w:rPr>
                <w:rFonts w:ascii="Times New Roman" w:eastAsia="Times New Roman" w:hAnsi="Times New Roman"/>
                <w:sz w:val="24"/>
                <w:szCs w:val="24"/>
              </w:rPr>
            </w:pPr>
            <w:r w:rsidRPr="001D3951">
              <w:rPr>
                <w:rFonts w:ascii="Times New Roman" w:eastAsia="Times New Roman" w:hAnsi="Times New Roman"/>
                <w:b/>
                <w:bCs/>
                <w:sz w:val="24"/>
                <w:szCs w:val="24"/>
              </w:rPr>
              <w:t>Тема 2.2</w:t>
            </w:r>
            <w:r w:rsidRPr="001D3951">
              <w:rPr>
                <w:rFonts w:ascii="Times New Roman" w:eastAsia="Times New Roman" w:hAnsi="Times New Roman"/>
                <w:sz w:val="24"/>
                <w:szCs w:val="24"/>
              </w:rPr>
              <w:t xml:space="preserve"> </w:t>
            </w:r>
          </w:p>
          <w:p w:rsidR="008B392E" w:rsidRPr="00D26A35" w:rsidRDefault="008B392E" w:rsidP="008B392E">
            <w:pPr>
              <w:snapToGrid w:val="0"/>
              <w:rPr>
                <w:rFonts w:ascii="Times New Roman" w:eastAsia="Times New Roman" w:hAnsi="Times New Roman"/>
                <w:sz w:val="24"/>
                <w:szCs w:val="24"/>
              </w:rPr>
            </w:pPr>
            <w:r w:rsidRPr="001D3951">
              <w:rPr>
                <w:rFonts w:ascii="Times New Roman" w:eastAsia="Times New Roman" w:hAnsi="Times New Roman"/>
                <w:sz w:val="24"/>
                <w:szCs w:val="24"/>
              </w:rPr>
              <w:t>Составление и проведение самостоятельных занятий по подготовке к сдаче норм и требований ВФСК «ГТО»</w:t>
            </w:r>
          </w:p>
        </w:tc>
        <w:tc>
          <w:tcPr>
            <w:tcW w:w="875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5328C0">
              <w:rPr>
                <w:rFonts w:ascii="Times New Roman" w:eastAsia="Times New Roman" w:hAnsi="Times New Roman"/>
                <w:b/>
                <w:bCs/>
                <w:sz w:val="24"/>
                <w:szCs w:val="24"/>
              </w:rPr>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1D3951"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
                <w:sz w:val="24"/>
                <w:szCs w:val="24"/>
              </w:rPr>
            </w:pPr>
            <w:r w:rsidRPr="001D3951">
              <w:rPr>
                <w:rFonts w:ascii="Times New Roman" w:eastAsia="Times New Roman" w:hAnsi="Times New Roman"/>
                <w:b/>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340"/>
        </w:trPr>
        <w:tc>
          <w:tcPr>
            <w:tcW w:w="2440" w:type="dxa"/>
            <w:vMerge/>
            <w:tcBorders>
              <w:top w:val="single" w:sz="4" w:space="0" w:color="auto"/>
              <w:left w:val="single" w:sz="4" w:space="0" w:color="auto"/>
              <w:right w:val="single" w:sz="4" w:space="0" w:color="auto"/>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875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5328C0"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1D3951">
              <w:rPr>
                <w:rFonts w:ascii="Times New Roman" w:eastAsia="Times New Roman" w:hAnsi="Times New Roman"/>
                <w:b/>
                <w:bCs/>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Pr>
                <w:rFonts w:ascii="Times New Roman" w:eastAsia="Times New Roman" w:hAnsi="Times New Roman"/>
                <w:bCs/>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2068"/>
        </w:trPr>
        <w:tc>
          <w:tcPr>
            <w:tcW w:w="2440" w:type="dxa"/>
            <w:vMerge/>
            <w:tcBorders>
              <w:left w:val="single" w:sz="4" w:space="0" w:color="auto"/>
              <w:right w:val="single" w:sz="4" w:space="0" w:color="auto"/>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93E76"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r w:rsidRPr="00D93E76">
              <w:rPr>
                <w:rFonts w:ascii="Times New Roman" w:eastAsia="Times New Roman" w:hAnsi="Times New Roman"/>
                <w:sz w:val="24"/>
                <w:szCs w:val="24"/>
              </w:rPr>
              <w:t>1</w:t>
            </w:r>
          </w:p>
        </w:tc>
        <w:tc>
          <w:tcPr>
            <w:tcW w:w="819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1D3951"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r w:rsidRPr="001D3951">
              <w:rPr>
                <w:rFonts w:ascii="Times New Roman" w:eastAsia="Times New Roman" w:hAnsi="Times New Roman"/>
                <w:sz w:val="24"/>
                <w:szCs w:val="24"/>
              </w:rPr>
              <w:t>Освоение методики составления и проведения комплексов упражнений для подготовки к выполнению тестовых упражнений</w:t>
            </w:r>
            <w:r>
              <w:rPr>
                <w:rFonts w:ascii="Times New Roman" w:eastAsia="Times New Roman" w:hAnsi="Times New Roman"/>
                <w:sz w:val="24"/>
                <w:szCs w:val="24"/>
              </w:rPr>
              <w:t>.</w:t>
            </w:r>
          </w:p>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r w:rsidRPr="001D3951">
              <w:rPr>
                <w:rFonts w:ascii="Times New Roman" w:eastAsia="Times New Roman" w:hAnsi="Times New Roman"/>
                <w:sz w:val="24"/>
                <w:szCs w:val="24"/>
              </w:rPr>
              <w:t>Освоение методики составления планов-конспектов и выполнения самостоятельных заданий по подготовке к сдаче норм и требований ВФСК «ГТО»</w:t>
            </w:r>
          </w:p>
          <w:p w:rsidR="008B392E" w:rsidRPr="001D3951"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r w:rsidRPr="00CF5D63">
              <w:rPr>
                <w:rFonts w:ascii="Times New Roman" w:eastAsia="Times New Roman" w:hAnsi="Times New Roman"/>
                <w:b/>
                <w:bCs/>
                <w:sz w:val="24"/>
                <w:szCs w:val="24"/>
              </w:rPr>
              <w:t>Задание на дом</w:t>
            </w:r>
            <w:r w:rsidRPr="00CF5D63">
              <w:rPr>
                <w:rFonts w:ascii="Times New Roman" w:eastAsia="Times New Roman" w:hAnsi="Times New Roman"/>
                <w:bCs/>
                <w:sz w:val="24"/>
                <w:szCs w:val="24"/>
              </w:rPr>
              <w:t>: сравнить результаты теста с усредненными данными физического развития и требованиями ВФСК «ГТО».</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left w:val="single" w:sz="4" w:space="0" w:color="000000"/>
              <w:bottom w:val="single" w:sz="4" w:space="0" w:color="auto"/>
              <w:right w:val="single" w:sz="4" w:space="0" w:color="auto"/>
            </w:tcBorders>
            <w:shd w:val="clear" w:color="auto" w:fill="FFFFFF"/>
            <w:vAlign w:val="center"/>
          </w:tcPr>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96" w:lineRule="auto"/>
              <w:rPr>
                <w:rFonts w:ascii="Times New Roman" w:eastAsia="Times New Roman" w:hAnsi="Times New Roman"/>
                <w:color w:val="000000"/>
                <w:sz w:val="24"/>
                <w:szCs w:val="24"/>
              </w:rPr>
            </w:pPr>
            <w:r w:rsidRPr="0028102A">
              <w:rPr>
                <w:rFonts w:ascii="Times New Roman" w:eastAsia="Times New Roman" w:hAnsi="Times New Roman"/>
                <w:color w:val="000000"/>
                <w:sz w:val="24"/>
                <w:szCs w:val="24"/>
              </w:rPr>
              <w:t>ОК 0</w:t>
            </w:r>
            <w:r>
              <w:rPr>
                <w:rFonts w:ascii="Times New Roman" w:eastAsia="Times New Roman" w:hAnsi="Times New Roman"/>
                <w:color w:val="000000"/>
                <w:sz w:val="24"/>
                <w:szCs w:val="24"/>
              </w:rPr>
              <w:t>1</w:t>
            </w:r>
            <w:r w:rsidRPr="0028102A">
              <w:rPr>
                <w:rFonts w:ascii="Times New Roman" w:eastAsia="Times New Roman" w:hAnsi="Times New Roman"/>
                <w:color w:val="000000"/>
                <w:sz w:val="24"/>
                <w:szCs w:val="24"/>
              </w:rPr>
              <w:t xml:space="preserve">, </w:t>
            </w:r>
          </w:p>
          <w:p w:rsidR="008B392E" w:rsidRPr="0028102A"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96" w:lineRule="auto"/>
              <w:rPr>
                <w:rFonts w:ascii="Times New Roman" w:eastAsia="Times New Roman" w:hAnsi="Times New Roman"/>
                <w:color w:val="000000"/>
                <w:sz w:val="24"/>
                <w:szCs w:val="24"/>
              </w:rPr>
            </w:pPr>
            <w:r w:rsidRPr="0028102A">
              <w:rPr>
                <w:rFonts w:ascii="Times New Roman" w:eastAsia="Times New Roman" w:hAnsi="Times New Roman"/>
                <w:color w:val="000000"/>
                <w:sz w:val="24"/>
                <w:szCs w:val="24"/>
              </w:rPr>
              <w:t>ОК 0</w:t>
            </w:r>
            <w:r>
              <w:rPr>
                <w:rFonts w:ascii="Times New Roman" w:eastAsia="Times New Roman" w:hAnsi="Times New Roman"/>
                <w:color w:val="000000"/>
                <w:sz w:val="24"/>
                <w:szCs w:val="24"/>
              </w:rPr>
              <w:t>4</w:t>
            </w:r>
            <w:r w:rsidRPr="0028102A">
              <w:rPr>
                <w:rFonts w:ascii="Times New Roman" w:eastAsia="Times New Roman" w:hAnsi="Times New Roman"/>
                <w:color w:val="000000"/>
                <w:sz w:val="24"/>
                <w:szCs w:val="24"/>
              </w:rPr>
              <w:t>,</w:t>
            </w:r>
          </w:p>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96" w:lineRule="auto"/>
              <w:rPr>
                <w:rFonts w:ascii="Times New Roman" w:eastAsia="Times New Roman" w:hAnsi="Times New Roman"/>
                <w:color w:val="000000"/>
                <w:sz w:val="24"/>
                <w:szCs w:val="24"/>
              </w:rPr>
            </w:pPr>
            <w:r w:rsidRPr="0028102A">
              <w:rPr>
                <w:rFonts w:ascii="Times New Roman" w:eastAsia="Times New Roman" w:hAnsi="Times New Roman"/>
                <w:color w:val="000000"/>
                <w:sz w:val="24"/>
                <w:szCs w:val="24"/>
              </w:rPr>
              <w:t xml:space="preserve">ОК </w:t>
            </w:r>
            <w:r>
              <w:rPr>
                <w:rFonts w:ascii="Times New Roman" w:eastAsia="Times New Roman" w:hAnsi="Times New Roman"/>
                <w:color w:val="000000"/>
                <w:sz w:val="24"/>
                <w:szCs w:val="24"/>
              </w:rPr>
              <w:t>08</w:t>
            </w:r>
          </w:p>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334"/>
        </w:trPr>
        <w:tc>
          <w:tcPr>
            <w:tcW w:w="2440" w:type="dxa"/>
            <w:vMerge/>
            <w:tcBorders>
              <w:left w:val="single" w:sz="4" w:space="0" w:color="auto"/>
              <w:right w:val="single" w:sz="4" w:space="0" w:color="auto"/>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875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D26A35">
              <w:rPr>
                <w:rFonts w:ascii="Times New Roman" w:eastAsia="Times New Roman" w:hAnsi="Times New Roman"/>
                <w:b/>
                <w:bCs/>
                <w:sz w:val="24"/>
                <w:szCs w:val="24"/>
              </w:rPr>
              <w:t>Контрольные работы</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Pr>
                <w:rFonts w:ascii="Times New Roman" w:eastAsia="Times New Roman" w:hAnsi="Times New Roman"/>
                <w:bCs/>
                <w:sz w:val="24"/>
                <w:szCs w:val="24"/>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334"/>
        </w:trPr>
        <w:tc>
          <w:tcPr>
            <w:tcW w:w="2440" w:type="dxa"/>
            <w:tcBorders>
              <w:left w:val="single" w:sz="4" w:space="0" w:color="auto"/>
              <w:right w:val="single" w:sz="4" w:space="0" w:color="auto"/>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875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Pr>
                <w:rFonts w:ascii="Times New Roman" w:eastAsia="Times New Roman" w:hAnsi="Times New Roman"/>
                <w:b/>
                <w:bCs/>
                <w:sz w:val="24"/>
                <w:szCs w:val="24"/>
              </w:rPr>
              <w:t>Самостоятельная работа обучающихся:</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AA197F"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
                <w:sz w:val="24"/>
                <w:szCs w:val="24"/>
              </w:rPr>
            </w:pPr>
            <w:r>
              <w:rPr>
                <w:rFonts w:ascii="Times New Roman" w:eastAsia="Times New Roman" w:hAnsi="Times New Roman"/>
                <w:b/>
                <w:sz w:val="24"/>
                <w:szCs w:val="24"/>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334"/>
        </w:trPr>
        <w:tc>
          <w:tcPr>
            <w:tcW w:w="2440" w:type="dxa"/>
            <w:vMerge w:val="restart"/>
            <w:tcBorders>
              <w:top w:val="single" w:sz="4" w:space="0" w:color="auto"/>
              <w:left w:val="single" w:sz="4" w:space="0" w:color="auto"/>
              <w:right w:val="single" w:sz="4" w:space="0" w:color="auto"/>
            </w:tcBorders>
            <w:shd w:val="clear" w:color="auto" w:fill="FFFFFF"/>
            <w:vAlign w:val="center"/>
          </w:tcPr>
          <w:p w:rsidR="008B392E" w:rsidRPr="001D3951" w:rsidRDefault="008B392E" w:rsidP="008B392E">
            <w:pPr>
              <w:snapToGrid w:val="0"/>
              <w:rPr>
                <w:rFonts w:ascii="Times New Roman" w:eastAsia="Times New Roman" w:hAnsi="Times New Roman"/>
                <w:b/>
                <w:bCs/>
                <w:sz w:val="24"/>
                <w:szCs w:val="24"/>
              </w:rPr>
            </w:pPr>
            <w:r w:rsidRPr="001D3951">
              <w:rPr>
                <w:rFonts w:ascii="Times New Roman" w:eastAsia="Times New Roman" w:hAnsi="Times New Roman"/>
                <w:b/>
                <w:bCs/>
                <w:sz w:val="24"/>
                <w:szCs w:val="24"/>
              </w:rPr>
              <w:t xml:space="preserve">Тема 2.3 </w:t>
            </w:r>
          </w:p>
          <w:p w:rsidR="008B392E" w:rsidRPr="00D26A35" w:rsidRDefault="008B392E" w:rsidP="008B392E">
            <w:pPr>
              <w:snapToGrid w:val="0"/>
              <w:rPr>
                <w:rFonts w:ascii="Times New Roman" w:eastAsia="Times New Roman" w:hAnsi="Times New Roman"/>
                <w:sz w:val="24"/>
                <w:szCs w:val="24"/>
              </w:rPr>
            </w:pPr>
            <w:r w:rsidRPr="001D3951">
              <w:rPr>
                <w:rFonts w:ascii="Times New Roman" w:eastAsia="Times New Roman" w:hAnsi="Times New Roman"/>
                <w:sz w:val="24"/>
                <w:szCs w:val="24"/>
              </w:rPr>
              <w:t>Методы самоконтроля и оценка умственной и физической работоспособности</w:t>
            </w:r>
            <w:r>
              <w:rPr>
                <w:rFonts w:ascii="Times New Roman" w:eastAsia="Times New Roman" w:hAnsi="Times New Roman"/>
                <w:sz w:val="24"/>
                <w:szCs w:val="24"/>
              </w:rPr>
              <w:t xml:space="preserve"> </w:t>
            </w:r>
          </w:p>
        </w:tc>
        <w:tc>
          <w:tcPr>
            <w:tcW w:w="875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5328C0">
              <w:rPr>
                <w:rFonts w:ascii="Times New Roman" w:eastAsia="Times New Roman" w:hAnsi="Times New Roman"/>
                <w:b/>
                <w:bCs/>
                <w:sz w:val="24"/>
                <w:szCs w:val="24"/>
              </w:rPr>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E469DA"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
                <w:sz w:val="24"/>
                <w:szCs w:val="24"/>
              </w:rPr>
            </w:pPr>
            <w:r w:rsidRPr="00E469DA">
              <w:rPr>
                <w:rFonts w:ascii="Times New Roman" w:eastAsia="Times New Roman" w:hAnsi="Times New Roman"/>
                <w:b/>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334"/>
        </w:trPr>
        <w:tc>
          <w:tcPr>
            <w:tcW w:w="2440" w:type="dxa"/>
            <w:vMerge/>
            <w:tcBorders>
              <w:top w:val="single" w:sz="4" w:space="0" w:color="auto"/>
              <w:left w:val="single" w:sz="4" w:space="0" w:color="auto"/>
              <w:right w:val="single" w:sz="4" w:space="0" w:color="auto"/>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875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5328C0"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1D3951">
              <w:rPr>
                <w:rFonts w:ascii="Times New Roman" w:eastAsia="Times New Roman" w:hAnsi="Times New Roman"/>
                <w:b/>
                <w:bCs/>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Pr>
                <w:rFonts w:ascii="Times New Roman" w:eastAsia="Times New Roman" w:hAnsi="Times New Roman"/>
                <w:bCs/>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1982"/>
        </w:trPr>
        <w:tc>
          <w:tcPr>
            <w:tcW w:w="2440" w:type="dxa"/>
            <w:vMerge/>
            <w:tcBorders>
              <w:left w:val="single" w:sz="4" w:space="0" w:color="auto"/>
              <w:right w:val="single" w:sz="4" w:space="0" w:color="auto"/>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93E76"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r w:rsidRPr="00D93E76">
              <w:rPr>
                <w:rFonts w:ascii="Times New Roman" w:eastAsia="Times New Roman" w:hAnsi="Times New Roman"/>
                <w:sz w:val="24"/>
                <w:szCs w:val="24"/>
              </w:rPr>
              <w:t>1</w:t>
            </w:r>
          </w:p>
        </w:tc>
        <w:tc>
          <w:tcPr>
            <w:tcW w:w="819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0E272D" w:rsidRDefault="008B392E" w:rsidP="008B392E">
            <w:pPr>
              <w:widowControl w:val="0"/>
              <w:tabs>
                <w:tab w:val="left" w:pos="1606"/>
                <w:tab w:val="left" w:pos="3127"/>
                <w:tab w:val="left" w:pos="4762"/>
                <w:tab w:val="left" w:pos="6508"/>
                <w:tab w:val="left" w:pos="8792"/>
                <w:tab w:val="left" w:pos="9221"/>
              </w:tabs>
              <w:ind w:right="1984"/>
              <w:rPr>
                <w:rFonts w:ascii="Times New Roman" w:eastAsia="Times New Roman" w:hAnsi="Times New Roman"/>
                <w:color w:val="000000"/>
                <w:sz w:val="24"/>
                <w:szCs w:val="24"/>
              </w:rPr>
            </w:pPr>
            <w:r w:rsidRPr="001F4C60">
              <w:rPr>
                <w:rFonts w:ascii="Times New Roman" w:eastAsia="Times New Roman" w:hAnsi="Times New Roman"/>
                <w:b/>
                <w:bCs/>
                <w:sz w:val="24"/>
                <w:szCs w:val="24"/>
              </w:rPr>
              <w:t>Применение методов самоконтроля и оценка</w:t>
            </w:r>
            <w:r>
              <w:rPr>
                <w:rFonts w:ascii="Times New Roman" w:eastAsia="Times New Roman" w:hAnsi="Times New Roman"/>
                <w:b/>
                <w:bCs/>
                <w:sz w:val="24"/>
                <w:szCs w:val="24"/>
              </w:rPr>
              <w:t xml:space="preserve"> </w:t>
            </w:r>
            <w:r w:rsidRPr="001F4C60">
              <w:rPr>
                <w:rFonts w:ascii="Times New Roman" w:eastAsia="Times New Roman" w:hAnsi="Times New Roman"/>
                <w:b/>
                <w:bCs/>
                <w:sz w:val="24"/>
                <w:szCs w:val="24"/>
              </w:rPr>
              <w:t>умственной</w:t>
            </w:r>
            <w:r>
              <w:rPr>
                <w:rFonts w:ascii="Times New Roman" w:eastAsia="Times New Roman" w:hAnsi="Times New Roman"/>
                <w:b/>
                <w:bCs/>
                <w:sz w:val="24"/>
                <w:szCs w:val="24"/>
              </w:rPr>
              <w:t xml:space="preserve"> </w:t>
            </w:r>
            <w:r w:rsidRPr="001F4C60">
              <w:rPr>
                <w:rFonts w:ascii="Times New Roman" w:eastAsia="Times New Roman" w:hAnsi="Times New Roman"/>
                <w:b/>
                <w:bCs/>
                <w:sz w:val="24"/>
                <w:szCs w:val="24"/>
              </w:rPr>
              <w:t>и</w:t>
            </w:r>
            <w:r>
              <w:rPr>
                <w:rFonts w:ascii="Times New Roman" w:eastAsia="Times New Roman" w:hAnsi="Times New Roman"/>
                <w:b/>
                <w:bCs/>
                <w:sz w:val="24"/>
                <w:szCs w:val="24"/>
              </w:rPr>
              <w:t xml:space="preserve"> </w:t>
            </w:r>
            <w:r w:rsidRPr="001F4C60">
              <w:rPr>
                <w:rFonts w:ascii="Times New Roman" w:eastAsia="Times New Roman" w:hAnsi="Times New Roman"/>
                <w:b/>
                <w:bCs/>
                <w:sz w:val="24"/>
                <w:szCs w:val="24"/>
              </w:rPr>
              <w:t>физической работоспособности</w:t>
            </w:r>
            <w:r>
              <w:rPr>
                <w:rFonts w:ascii="Times New Roman" w:eastAsia="Times New Roman" w:hAnsi="Times New Roman"/>
                <w:b/>
                <w:bCs/>
                <w:sz w:val="24"/>
                <w:szCs w:val="24"/>
              </w:rPr>
              <w:t xml:space="preserve">./ </w:t>
            </w:r>
            <w:r>
              <w:rPr>
                <w:rFonts w:ascii="Times New Roman" w:eastAsia="Times New Roman" w:hAnsi="Times New Roman"/>
                <w:color w:val="000000"/>
                <w:sz w:val="24"/>
                <w:szCs w:val="24"/>
              </w:rPr>
              <w:t>Выполнение комплексов упражнений, повышающих работоспособность в избранной профессиональной деятельности в течение дня.</w:t>
            </w:r>
          </w:p>
          <w:p w:rsidR="008B392E" w:rsidRPr="001D3951"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r w:rsidRPr="0052158B">
              <w:rPr>
                <w:rFonts w:ascii="Times New Roman" w:eastAsia="Times New Roman" w:hAnsi="Times New Roman"/>
                <w:b/>
                <w:bCs/>
                <w:sz w:val="24"/>
                <w:szCs w:val="24"/>
              </w:rPr>
              <w:t>Задание на дом:</w:t>
            </w:r>
            <w:r w:rsidRPr="0052158B">
              <w:rPr>
                <w:rFonts w:ascii="Times New Roman" w:eastAsia="Times New Roman" w:hAnsi="Times New Roman"/>
                <w:sz w:val="24"/>
                <w:szCs w:val="24"/>
              </w:rPr>
              <w:t xml:space="preserve"> </w:t>
            </w:r>
            <w:r>
              <w:rPr>
                <w:rFonts w:ascii="Times New Roman" w:eastAsia="Times New Roman" w:hAnsi="Times New Roman"/>
                <w:sz w:val="24"/>
                <w:szCs w:val="24"/>
              </w:rPr>
              <w:t xml:space="preserve">выполнить самостоятельно </w:t>
            </w:r>
            <w:r w:rsidRPr="0052158B">
              <w:rPr>
                <w:rFonts w:ascii="Times New Roman" w:eastAsia="Times New Roman" w:hAnsi="Times New Roman"/>
                <w:sz w:val="24"/>
                <w:szCs w:val="24"/>
              </w:rPr>
              <w:t>упражнение-тест для оценки физического развития</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left w:val="single" w:sz="4" w:space="0" w:color="000000"/>
              <w:bottom w:val="single" w:sz="4" w:space="0" w:color="auto"/>
              <w:right w:val="single" w:sz="4" w:space="0" w:color="auto"/>
            </w:tcBorders>
            <w:shd w:val="clear" w:color="auto" w:fill="FFFFFF"/>
            <w:vAlign w:val="center"/>
          </w:tcPr>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96" w:lineRule="auto"/>
              <w:rPr>
                <w:rFonts w:ascii="Times New Roman" w:eastAsia="Times New Roman" w:hAnsi="Times New Roman"/>
                <w:color w:val="000000"/>
                <w:sz w:val="24"/>
                <w:szCs w:val="24"/>
              </w:rPr>
            </w:pPr>
            <w:r w:rsidRPr="0028102A">
              <w:rPr>
                <w:rFonts w:ascii="Times New Roman" w:eastAsia="Times New Roman" w:hAnsi="Times New Roman"/>
                <w:color w:val="000000"/>
                <w:sz w:val="24"/>
                <w:szCs w:val="24"/>
              </w:rPr>
              <w:t>ОК 0</w:t>
            </w:r>
            <w:r>
              <w:rPr>
                <w:rFonts w:ascii="Times New Roman" w:eastAsia="Times New Roman" w:hAnsi="Times New Roman"/>
                <w:color w:val="000000"/>
                <w:sz w:val="24"/>
                <w:szCs w:val="24"/>
              </w:rPr>
              <w:t>1</w:t>
            </w:r>
            <w:r w:rsidRPr="0028102A">
              <w:rPr>
                <w:rFonts w:ascii="Times New Roman" w:eastAsia="Times New Roman" w:hAnsi="Times New Roman"/>
                <w:color w:val="000000"/>
                <w:sz w:val="24"/>
                <w:szCs w:val="24"/>
              </w:rPr>
              <w:t xml:space="preserve">, </w:t>
            </w:r>
          </w:p>
          <w:p w:rsidR="008B392E" w:rsidRPr="0028102A"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96" w:lineRule="auto"/>
              <w:rPr>
                <w:rFonts w:ascii="Times New Roman" w:eastAsia="Times New Roman" w:hAnsi="Times New Roman"/>
                <w:color w:val="000000"/>
                <w:sz w:val="24"/>
                <w:szCs w:val="24"/>
              </w:rPr>
            </w:pPr>
            <w:r w:rsidRPr="0028102A">
              <w:rPr>
                <w:rFonts w:ascii="Times New Roman" w:eastAsia="Times New Roman" w:hAnsi="Times New Roman"/>
                <w:color w:val="000000"/>
                <w:sz w:val="24"/>
                <w:szCs w:val="24"/>
              </w:rPr>
              <w:t>ОК 0</w:t>
            </w:r>
            <w:r>
              <w:rPr>
                <w:rFonts w:ascii="Times New Roman" w:eastAsia="Times New Roman" w:hAnsi="Times New Roman"/>
                <w:color w:val="000000"/>
                <w:sz w:val="24"/>
                <w:szCs w:val="24"/>
              </w:rPr>
              <w:t>4</w:t>
            </w:r>
            <w:r w:rsidRPr="0028102A">
              <w:rPr>
                <w:rFonts w:ascii="Times New Roman" w:eastAsia="Times New Roman" w:hAnsi="Times New Roman"/>
                <w:color w:val="000000"/>
                <w:sz w:val="24"/>
                <w:szCs w:val="24"/>
              </w:rPr>
              <w:t>,</w:t>
            </w:r>
          </w:p>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96" w:lineRule="auto"/>
              <w:rPr>
                <w:rFonts w:ascii="Times New Roman" w:eastAsia="Times New Roman" w:hAnsi="Times New Roman"/>
                <w:color w:val="000000"/>
                <w:sz w:val="24"/>
                <w:szCs w:val="24"/>
              </w:rPr>
            </w:pPr>
            <w:r w:rsidRPr="0028102A">
              <w:rPr>
                <w:rFonts w:ascii="Times New Roman" w:eastAsia="Times New Roman" w:hAnsi="Times New Roman"/>
                <w:color w:val="000000"/>
                <w:sz w:val="24"/>
                <w:szCs w:val="24"/>
              </w:rPr>
              <w:t xml:space="preserve">ОК </w:t>
            </w:r>
            <w:r>
              <w:rPr>
                <w:rFonts w:ascii="Times New Roman" w:eastAsia="Times New Roman" w:hAnsi="Times New Roman"/>
                <w:color w:val="000000"/>
                <w:sz w:val="24"/>
                <w:szCs w:val="24"/>
              </w:rPr>
              <w:t>08</w:t>
            </w:r>
          </w:p>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334"/>
        </w:trPr>
        <w:tc>
          <w:tcPr>
            <w:tcW w:w="2440" w:type="dxa"/>
            <w:vMerge/>
            <w:tcBorders>
              <w:left w:val="single" w:sz="4" w:space="0" w:color="auto"/>
              <w:right w:val="single" w:sz="4" w:space="0" w:color="auto"/>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875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D26A35">
              <w:rPr>
                <w:rFonts w:ascii="Times New Roman" w:eastAsia="Times New Roman" w:hAnsi="Times New Roman"/>
                <w:b/>
                <w:bCs/>
                <w:sz w:val="24"/>
                <w:szCs w:val="24"/>
              </w:rPr>
              <w:t>Контрольные работы</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Pr>
                <w:rFonts w:ascii="Times New Roman" w:eastAsia="Times New Roman" w:hAnsi="Times New Roman"/>
                <w:bCs/>
                <w:sz w:val="24"/>
                <w:szCs w:val="24"/>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334"/>
        </w:trPr>
        <w:tc>
          <w:tcPr>
            <w:tcW w:w="2440" w:type="dxa"/>
            <w:tcBorders>
              <w:left w:val="single" w:sz="4" w:space="0" w:color="auto"/>
              <w:right w:val="single" w:sz="4" w:space="0" w:color="auto"/>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875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A6590F">
              <w:rPr>
                <w:rFonts w:ascii="Times New Roman" w:eastAsia="Times New Roman" w:hAnsi="Times New Roman"/>
                <w:b/>
                <w:bCs/>
                <w:sz w:val="24"/>
                <w:szCs w:val="24"/>
              </w:rPr>
              <w:t>Самостоятельная работа обучающихся</w:t>
            </w:r>
            <w:r>
              <w:rPr>
                <w:rFonts w:ascii="Times New Roman" w:eastAsia="Times New Roman" w:hAnsi="Times New Roman"/>
                <w:b/>
                <w:bCs/>
                <w:sz w:val="24"/>
                <w:szCs w:val="24"/>
              </w:rPr>
              <w:t>:</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AA197F"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
                <w:sz w:val="24"/>
                <w:szCs w:val="24"/>
              </w:rPr>
            </w:pPr>
            <w:r>
              <w:rPr>
                <w:rFonts w:ascii="Times New Roman" w:eastAsia="Times New Roman" w:hAnsi="Times New Roman"/>
                <w:b/>
                <w:sz w:val="24"/>
                <w:szCs w:val="24"/>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334"/>
        </w:trPr>
        <w:tc>
          <w:tcPr>
            <w:tcW w:w="2440" w:type="dxa"/>
            <w:vMerge w:val="restart"/>
            <w:tcBorders>
              <w:top w:val="single" w:sz="4" w:space="0" w:color="auto"/>
              <w:left w:val="single" w:sz="4" w:space="0" w:color="auto"/>
              <w:right w:val="single" w:sz="4" w:space="0" w:color="auto"/>
            </w:tcBorders>
            <w:shd w:val="clear" w:color="auto" w:fill="FFFFFF"/>
            <w:vAlign w:val="center"/>
          </w:tcPr>
          <w:p w:rsidR="008B392E" w:rsidRPr="00E469DA" w:rsidRDefault="008B392E" w:rsidP="008B392E">
            <w:pPr>
              <w:snapToGrid w:val="0"/>
              <w:rPr>
                <w:rFonts w:ascii="Times New Roman" w:eastAsia="Times New Roman" w:hAnsi="Times New Roman"/>
                <w:b/>
                <w:bCs/>
                <w:sz w:val="24"/>
                <w:szCs w:val="24"/>
              </w:rPr>
            </w:pPr>
            <w:r w:rsidRPr="00E469DA">
              <w:rPr>
                <w:rFonts w:ascii="Times New Roman" w:eastAsia="Times New Roman" w:hAnsi="Times New Roman"/>
                <w:b/>
                <w:bCs/>
                <w:sz w:val="24"/>
                <w:szCs w:val="24"/>
              </w:rPr>
              <w:t xml:space="preserve">Тема 2.4. </w:t>
            </w:r>
          </w:p>
          <w:p w:rsidR="008B392E" w:rsidRPr="00D26A35" w:rsidRDefault="008B392E" w:rsidP="008B392E">
            <w:pPr>
              <w:snapToGrid w:val="0"/>
              <w:rPr>
                <w:rFonts w:ascii="Times New Roman" w:eastAsia="Times New Roman" w:hAnsi="Times New Roman"/>
                <w:sz w:val="24"/>
                <w:szCs w:val="24"/>
              </w:rPr>
            </w:pPr>
            <w:r w:rsidRPr="00E469DA">
              <w:rPr>
                <w:rFonts w:ascii="Times New Roman" w:eastAsia="Times New Roman" w:hAnsi="Times New Roman"/>
                <w:sz w:val="24"/>
                <w:szCs w:val="24"/>
              </w:rPr>
              <w:t xml:space="preserve">Составление и </w:t>
            </w:r>
            <w:r w:rsidRPr="00E469DA">
              <w:rPr>
                <w:rFonts w:ascii="Times New Roman" w:eastAsia="Times New Roman" w:hAnsi="Times New Roman"/>
                <w:sz w:val="24"/>
                <w:szCs w:val="24"/>
              </w:rPr>
              <w:lastRenderedPageBreak/>
              <w:t>проведение комплексов упражнений для различных форм организации занятий физической культурой при решении профессионально-ориентированных задач</w:t>
            </w:r>
          </w:p>
        </w:tc>
        <w:tc>
          <w:tcPr>
            <w:tcW w:w="875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5328C0">
              <w:rPr>
                <w:rFonts w:ascii="Times New Roman" w:eastAsia="Times New Roman" w:hAnsi="Times New Roman"/>
                <w:b/>
                <w:bCs/>
                <w:sz w:val="24"/>
                <w:szCs w:val="24"/>
              </w:rPr>
              <w:lastRenderedPageBreak/>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0E59A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
                <w:sz w:val="24"/>
                <w:szCs w:val="24"/>
              </w:rPr>
            </w:pPr>
            <w:r w:rsidRPr="000E59AE">
              <w:rPr>
                <w:rFonts w:ascii="Times New Roman" w:eastAsia="Times New Roman" w:hAnsi="Times New Roman"/>
                <w:b/>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334"/>
        </w:trPr>
        <w:tc>
          <w:tcPr>
            <w:tcW w:w="2440" w:type="dxa"/>
            <w:vMerge/>
            <w:tcBorders>
              <w:top w:val="single" w:sz="4" w:space="0" w:color="auto"/>
              <w:left w:val="single" w:sz="4" w:space="0" w:color="auto"/>
              <w:right w:val="single" w:sz="4" w:space="0" w:color="auto"/>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875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5328C0"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E469DA">
              <w:rPr>
                <w:rFonts w:ascii="Times New Roman" w:eastAsia="Times New Roman" w:hAnsi="Times New Roman"/>
                <w:b/>
                <w:bCs/>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Pr>
                <w:rFonts w:ascii="Times New Roman" w:eastAsia="Times New Roman" w:hAnsi="Times New Roman"/>
                <w:bCs/>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2876"/>
        </w:trPr>
        <w:tc>
          <w:tcPr>
            <w:tcW w:w="2440" w:type="dxa"/>
            <w:vMerge/>
            <w:tcBorders>
              <w:left w:val="single" w:sz="4" w:space="0" w:color="auto"/>
              <w:right w:val="single" w:sz="4" w:space="0" w:color="auto"/>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734396"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r w:rsidRPr="00734396">
              <w:rPr>
                <w:rFonts w:ascii="Times New Roman" w:eastAsia="Times New Roman" w:hAnsi="Times New Roman"/>
                <w:sz w:val="24"/>
                <w:szCs w:val="24"/>
              </w:rPr>
              <w:t>1</w:t>
            </w:r>
          </w:p>
        </w:tc>
        <w:tc>
          <w:tcPr>
            <w:tcW w:w="819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E469DA"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r>
              <w:rPr>
                <w:rFonts w:ascii="Times New Roman" w:eastAsia="Times New Roman" w:hAnsi="Times New Roman"/>
                <w:sz w:val="24"/>
                <w:szCs w:val="24"/>
              </w:rPr>
              <w:t>1.</w:t>
            </w:r>
            <w:r w:rsidRPr="00E469DA">
              <w:rPr>
                <w:rFonts w:ascii="Times New Roman" w:eastAsia="Times New Roman" w:hAnsi="Times New Roman"/>
                <w:sz w:val="24"/>
                <w:szCs w:val="24"/>
              </w:rPr>
              <w:t>Освоение методики составления и проведения комплексов упражнений для производственной гимнастики, комплексов упражнений для профилактики профессиональных заболеваний с учётом специфики будущей профессиональной деятельности</w:t>
            </w:r>
          </w:p>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r>
              <w:rPr>
                <w:rFonts w:ascii="Times New Roman" w:eastAsia="Times New Roman" w:hAnsi="Times New Roman"/>
                <w:sz w:val="24"/>
                <w:szCs w:val="24"/>
              </w:rPr>
              <w:t>2.</w:t>
            </w:r>
            <w:r w:rsidRPr="00E469DA">
              <w:rPr>
                <w:rFonts w:ascii="Times New Roman" w:eastAsia="Times New Roman" w:hAnsi="Times New Roman"/>
                <w:sz w:val="24"/>
                <w:szCs w:val="24"/>
              </w:rPr>
              <w:t>Освоение методики составления и проведения комплексов упражнений для профессионально-прикладной физической подготовки с учётом специфики будущей профессиональной деятельности</w:t>
            </w:r>
          </w:p>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52158B">
              <w:rPr>
                <w:rFonts w:ascii="Times New Roman" w:eastAsia="Times New Roman" w:hAnsi="Times New Roman"/>
                <w:b/>
                <w:bCs/>
                <w:sz w:val="24"/>
                <w:szCs w:val="24"/>
              </w:rPr>
              <w:t>Задание на дом</w:t>
            </w:r>
            <w:r>
              <w:rPr>
                <w:rFonts w:ascii="Times New Roman" w:eastAsia="Times New Roman" w:hAnsi="Times New Roman"/>
                <w:b/>
                <w:bCs/>
                <w:sz w:val="24"/>
                <w:szCs w:val="24"/>
              </w:rPr>
              <w:t xml:space="preserve">: </w:t>
            </w:r>
            <w:r>
              <w:rPr>
                <w:rFonts w:ascii="Times New Roman" w:eastAsia="Times New Roman" w:hAnsi="Times New Roman"/>
                <w:sz w:val="24"/>
                <w:szCs w:val="24"/>
              </w:rPr>
              <w:t xml:space="preserve">подобрать комплекс из 6-ти </w:t>
            </w:r>
            <w:r w:rsidRPr="002217D6">
              <w:rPr>
                <w:rFonts w:ascii="Times New Roman" w:eastAsia="Times New Roman" w:hAnsi="Times New Roman"/>
                <w:sz w:val="24"/>
                <w:szCs w:val="24"/>
              </w:rPr>
              <w:t>упражнений для развития выбранного физического качества</w:t>
            </w:r>
            <w:r>
              <w:rPr>
                <w:rFonts w:ascii="Times New Roman" w:eastAsia="Times New Roman" w:hAnsi="Times New Roman"/>
                <w:sz w:val="24"/>
                <w:szCs w:val="24"/>
              </w:rPr>
              <w:t>.</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left w:val="single" w:sz="4" w:space="0" w:color="000000"/>
              <w:bottom w:val="single" w:sz="4" w:space="0" w:color="auto"/>
              <w:right w:val="single" w:sz="4" w:space="0" w:color="auto"/>
            </w:tcBorders>
            <w:shd w:val="clear" w:color="auto" w:fill="FFFFFF"/>
            <w:vAlign w:val="center"/>
          </w:tcPr>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96" w:lineRule="auto"/>
              <w:rPr>
                <w:rFonts w:ascii="Times New Roman" w:eastAsia="Times New Roman" w:hAnsi="Times New Roman"/>
                <w:color w:val="000000"/>
                <w:sz w:val="24"/>
                <w:szCs w:val="24"/>
              </w:rPr>
            </w:pPr>
            <w:r w:rsidRPr="0028102A">
              <w:rPr>
                <w:rFonts w:ascii="Times New Roman" w:eastAsia="Times New Roman" w:hAnsi="Times New Roman"/>
                <w:color w:val="000000"/>
                <w:sz w:val="24"/>
                <w:szCs w:val="24"/>
              </w:rPr>
              <w:t>ОК 0</w:t>
            </w:r>
            <w:r>
              <w:rPr>
                <w:rFonts w:ascii="Times New Roman" w:eastAsia="Times New Roman" w:hAnsi="Times New Roman"/>
                <w:color w:val="000000"/>
                <w:sz w:val="24"/>
                <w:szCs w:val="24"/>
              </w:rPr>
              <w:t>1</w:t>
            </w:r>
            <w:r w:rsidRPr="0028102A">
              <w:rPr>
                <w:rFonts w:ascii="Times New Roman" w:eastAsia="Times New Roman" w:hAnsi="Times New Roman"/>
                <w:color w:val="000000"/>
                <w:sz w:val="24"/>
                <w:szCs w:val="24"/>
              </w:rPr>
              <w:t xml:space="preserve">, </w:t>
            </w:r>
          </w:p>
          <w:p w:rsidR="008B392E" w:rsidRPr="0028102A"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96" w:lineRule="auto"/>
              <w:rPr>
                <w:rFonts w:ascii="Times New Roman" w:eastAsia="Times New Roman" w:hAnsi="Times New Roman"/>
                <w:color w:val="000000"/>
                <w:sz w:val="24"/>
                <w:szCs w:val="24"/>
              </w:rPr>
            </w:pPr>
            <w:r w:rsidRPr="0028102A">
              <w:rPr>
                <w:rFonts w:ascii="Times New Roman" w:eastAsia="Times New Roman" w:hAnsi="Times New Roman"/>
                <w:color w:val="000000"/>
                <w:sz w:val="24"/>
                <w:szCs w:val="24"/>
              </w:rPr>
              <w:t>ОК 0</w:t>
            </w:r>
            <w:r>
              <w:rPr>
                <w:rFonts w:ascii="Times New Roman" w:eastAsia="Times New Roman" w:hAnsi="Times New Roman"/>
                <w:color w:val="000000"/>
                <w:sz w:val="24"/>
                <w:szCs w:val="24"/>
              </w:rPr>
              <w:t>4</w:t>
            </w:r>
            <w:r w:rsidRPr="0028102A">
              <w:rPr>
                <w:rFonts w:ascii="Times New Roman" w:eastAsia="Times New Roman" w:hAnsi="Times New Roman"/>
                <w:color w:val="000000"/>
                <w:sz w:val="24"/>
                <w:szCs w:val="24"/>
              </w:rPr>
              <w:t>,</w:t>
            </w:r>
          </w:p>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96" w:lineRule="auto"/>
              <w:rPr>
                <w:rFonts w:ascii="Times New Roman" w:eastAsia="Times New Roman" w:hAnsi="Times New Roman"/>
                <w:color w:val="000000"/>
                <w:sz w:val="24"/>
                <w:szCs w:val="24"/>
              </w:rPr>
            </w:pPr>
            <w:r w:rsidRPr="0028102A">
              <w:rPr>
                <w:rFonts w:ascii="Times New Roman" w:eastAsia="Times New Roman" w:hAnsi="Times New Roman"/>
                <w:color w:val="000000"/>
                <w:sz w:val="24"/>
                <w:szCs w:val="24"/>
              </w:rPr>
              <w:t xml:space="preserve">ОК </w:t>
            </w:r>
            <w:r>
              <w:rPr>
                <w:rFonts w:ascii="Times New Roman" w:eastAsia="Times New Roman" w:hAnsi="Times New Roman"/>
                <w:color w:val="000000"/>
                <w:sz w:val="24"/>
                <w:szCs w:val="24"/>
              </w:rPr>
              <w:t>08</w:t>
            </w:r>
          </w:p>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340"/>
        </w:trPr>
        <w:tc>
          <w:tcPr>
            <w:tcW w:w="2440" w:type="dxa"/>
            <w:vMerge/>
            <w:tcBorders>
              <w:left w:val="single" w:sz="4" w:space="0" w:color="auto"/>
              <w:right w:val="single" w:sz="4" w:space="0" w:color="auto"/>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875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D26A35">
              <w:rPr>
                <w:rFonts w:ascii="Times New Roman" w:eastAsia="Times New Roman" w:hAnsi="Times New Roman"/>
                <w:b/>
                <w:bCs/>
                <w:sz w:val="24"/>
                <w:szCs w:val="24"/>
              </w:rPr>
              <w:t>Контрольные работы</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Pr>
                <w:rFonts w:ascii="Times New Roman" w:eastAsia="Times New Roman" w:hAnsi="Times New Roman"/>
                <w:bCs/>
                <w:sz w:val="24"/>
                <w:szCs w:val="24"/>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340"/>
        </w:trPr>
        <w:tc>
          <w:tcPr>
            <w:tcW w:w="2440" w:type="dxa"/>
            <w:tcBorders>
              <w:left w:val="single" w:sz="4" w:space="0" w:color="auto"/>
              <w:right w:val="single" w:sz="4" w:space="0" w:color="auto"/>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875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A6590F">
              <w:rPr>
                <w:rFonts w:ascii="Times New Roman" w:eastAsia="Times New Roman" w:hAnsi="Times New Roman"/>
                <w:b/>
                <w:bCs/>
                <w:sz w:val="24"/>
                <w:szCs w:val="24"/>
              </w:rPr>
              <w:t>Самостоятельная работа обучающихся</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AA197F"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
                <w:sz w:val="24"/>
                <w:szCs w:val="24"/>
              </w:rPr>
            </w:pPr>
            <w:r>
              <w:rPr>
                <w:rFonts w:ascii="Times New Roman" w:eastAsia="Times New Roman" w:hAnsi="Times New Roman"/>
                <w:b/>
                <w:sz w:val="24"/>
                <w:szCs w:val="24"/>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340"/>
        </w:trPr>
        <w:tc>
          <w:tcPr>
            <w:tcW w:w="2440" w:type="dxa"/>
            <w:vMerge w:val="restart"/>
            <w:tcBorders>
              <w:top w:val="single" w:sz="4" w:space="0" w:color="auto"/>
              <w:left w:val="single" w:sz="4" w:space="0" w:color="auto"/>
              <w:right w:val="single" w:sz="4" w:space="0" w:color="auto"/>
            </w:tcBorders>
            <w:shd w:val="clear" w:color="auto" w:fill="FFFFFF"/>
            <w:vAlign w:val="center"/>
          </w:tcPr>
          <w:p w:rsidR="008B392E" w:rsidRDefault="008B392E" w:rsidP="008B392E">
            <w:pPr>
              <w:snapToGrid w:val="0"/>
              <w:rPr>
                <w:rFonts w:ascii="Times New Roman" w:eastAsia="Times New Roman" w:hAnsi="Times New Roman"/>
                <w:b/>
                <w:bCs/>
                <w:sz w:val="24"/>
                <w:szCs w:val="24"/>
              </w:rPr>
            </w:pPr>
          </w:p>
          <w:p w:rsidR="008B392E" w:rsidRDefault="008B392E" w:rsidP="008B392E">
            <w:pPr>
              <w:snapToGrid w:val="0"/>
              <w:rPr>
                <w:rFonts w:ascii="Times New Roman" w:eastAsia="Times New Roman" w:hAnsi="Times New Roman"/>
                <w:b/>
                <w:bCs/>
                <w:sz w:val="24"/>
                <w:szCs w:val="24"/>
              </w:rPr>
            </w:pPr>
          </w:p>
          <w:p w:rsidR="008B392E" w:rsidRPr="00D957C8" w:rsidRDefault="008B392E" w:rsidP="008B392E">
            <w:pPr>
              <w:snapToGrid w:val="0"/>
              <w:rPr>
                <w:rFonts w:ascii="Times New Roman" w:eastAsia="Times New Roman" w:hAnsi="Times New Roman"/>
                <w:b/>
                <w:bCs/>
                <w:sz w:val="24"/>
                <w:szCs w:val="24"/>
              </w:rPr>
            </w:pPr>
            <w:r w:rsidRPr="00D957C8">
              <w:rPr>
                <w:rFonts w:ascii="Times New Roman" w:eastAsia="Times New Roman" w:hAnsi="Times New Roman"/>
                <w:b/>
                <w:bCs/>
                <w:sz w:val="24"/>
                <w:szCs w:val="24"/>
              </w:rPr>
              <w:t>Тема 2.5</w:t>
            </w:r>
          </w:p>
          <w:p w:rsidR="008B392E" w:rsidRPr="00D957C8" w:rsidRDefault="008B392E" w:rsidP="008B392E">
            <w:pPr>
              <w:snapToGrid w:val="0"/>
              <w:rPr>
                <w:rFonts w:ascii="Times New Roman" w:eastAsia="Times New Roman" w:hAnsi="Times New Roman"/>
                <w:sz w:val="24"/>
                <w:szCs w:val="24"/>
              </w:rPr>
            </w:pPr>
            <w:r w:rsidRPr="00D957C8">
              <w:rPr>
                <w:rFonts w:ascii="Times New Roman" w:eastAsia="Times New Roman" w:hAnsi="Times New Roman"/>
                <w:sz w:val="24"/>
                <w:szCs w:val="24"/>
              </w:rPr>
              <w:t>Профессионально-прикладная физическая подготовка</w:t>
            </w:r>
          </w:p>
        </w:tc>
        <w:tc>
          <w:tcPr>
            <w:tcW w:w="875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5328C0">
              <w:rPr>
                <w:rFonts w:ascii="Times New Roman" w:eastAsia="Times New Roman" w:hAnsi="Times New Roman"/>
                <w:b/>
                <w:bCs/>
                <w:sz w:val="24"/>
                <w:szCs w:val="24"/>
              </w:rPr>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E469DA"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
                <w:sz w:val="24"/>
                <w:szCs w:val="24"/>
              </w:rPr>
            </w:pPr>
            <w:r>
              <w:rPr>
                <w:rFonts w:ascii="Times New Roman" w:eastAsia="Times New Roman" w:hAnsi="Times New Roman"/>
                <w:b/>
                <w:sz w:val="24"/>
                <w:szCs w:val="24"/>
              </w:rPr>
              <w:t>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340"/>
        </w:trPr>
        <w:tc>
          <w:tcPr>
            <w:tcW w:w="2440" w:type="dxa"/>
            <w:vMerge/>
            <w:tcBorders>
              <w:left w:val="single" w:sz="4" w:space="0" w:color="auto"/>
              <w:right w:val="single" w:sz="4" w:space="0" w:color="auto"/>
            </w:tcBorders>
            <w:shd w:val="clear" w:color="auto" w:fill="FFFFFF"/>
            <w:vAlign w:val="center"/>
          </w:tcPr>
          <w:p w:rsidR="008B392E" w:rsidRPr="00E469DA" w:rsidRDefault="008B392E" w:rsidP="008B392E">
            <w:pPr>
              <w:snapToGrid w:val="0"/>
              <w:rPr>
                <w:rFonts w:ascii="Times New Roman" w:eastAsia="Times New Roman" w:hAnsi="Times New Roman"/>
                <w:b/>
                <w:bCs/>
                <w:sz w:val="24"/>
                <w:szCs w:val="24"/>
              </w:rPr>
            </w:pPr>
          </w:p>
        </w:tc>
        <w:tc>
          <w:tcPr>
            <w:tcW w:w="875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5328C0"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E469DA">
              <w:rPr>
                <w:rFonts w:ascii="Times New Roman" w:eastAsia="Times New Roman" w:hAnsi="Times New Roman"/>
                <w:b/>
                <w:bCs/>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Pr>
                <w:rFonts w:ascii="Times New Roman" w:eastAsia="Times New Roman" w:hAnsi="Times New Roman"/>
                <w:bCs/>
                <w:sz w:val="24"/>
                <w:szCs w:val="24"/>
              </w:rPr>
              <w:t>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2216"/>
        </w:trPr>
        <w:tc>
          <w:tcPr>
            <w:tcW w:w="2440" w:type="dxa"/>
            <w:vMerge/>
            <w:tcBorders>
              <w:left w:val="single" w:sz="4" w:space="0" w:color="auto"/>
              <w:right w:val="single" w:sz="4" w:space="0" w:color="auto"/>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93E76"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r w:rsidRPr="00D93E76">
              <w:rPr>
                <w:rFonts w:ascii="Times New Roman" w:eastAsia="Times New Roman" w:hAnsi="Times New Roman"/>
                <w:sz w:val="24"/>
                <w:szCs w:val="24"/>
              </w:rPr>
              <w:t>1</w:t>
            </w:r>
          </w:p>
        </w:tc>
        <w:tc>
          <w:tcPr>
            <w:tcW w:w="819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8C3E1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r w:rsidRPr="007A1B47">
              <w:rPr>
                <w:rFonts w:ascii="Times New Roman" w:eastAsia="Times New Roman" w:hAnsi="Times New Roman"/>
                <w:b/>
                <w:bCs/>
                <w:sz w:val="24"/>
                <w:szCs w:val="24"/>
              </w:rPr>
              <w:t>Средства физической культуры в регулировании работоспособности</w:t>
            </w:r>
            <w:r w:rsidRPr="008C3E1E">
              <w:rPr>
                <w:rFonts w:ascii="Times New Roman" w:eastAsia="Times New Roman" w:hAnsi="Times New Roman"/>
                <w:sz w:val="24"/>
                <w:szCs w:val="24"/>
              </w:rPr>
              <w:t xml:space="preserve">. </w:t>
            </w:r>
            <w:r>
              <w:rPr>
                <w:rFonts w:ascii="Times New Roman" w:eastAsia="Times New Roman" w:hAnsi="Times New Roman"/>
                <w:sz w:val="24"/>
                <w:szCs w:val="24"/>
              </w:rPr>
              <w:t>/</w:t>
            </w:r>
            <w:r w:rsidRPr="008C3E1E">
              <w:rPr>
                <w:rFonts w:ascii="Times New Roman" w:eastAsia="Times New Roman" w:hAnsi="Times New Roman"/>
                <w:sz w:val="24"/>
                <w:szCs w:val="24"/>
              </w:rPr>
              <w:t>Характеристика профессиональной деятельности</w:t>
            </w:r>
            <w:r>
              <w:rPr>
                <w:rFonts w:ascii="Times New Roman" w:eastAsia="Times New Roman" w:hAnsi="Times New Roman"/>
                <w:sz w:val="24"/>
                <w:szCs w:val="24"/>
              </w:rPr>
              <w:t>:</w:t>
            </w:r>
            <w:r w:rsidRPr="008C3E1E">
              <w:rPr>
                <w:rFonts w:ascii="Times New Roman" w:eastAsia="Times New Roman" w:hAnsi="Times New Roman"/>
                <w:sz w:val="24"/>
                <w:szCs w:val="24"/>
              </w:rPr>
              <w:t xml:space="preserve"> группа труда, рабочее положение, рабочие движения, функциональные системы, обеспечивающие трудовой процесс, внешние условия или производственные факторы, профессиональные заболевания.</w:t>
            </w:r>
          </w:p>
          <w:p w:rsidR="008B392E" w:rsidRPr="008C3E1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r w:rsidRPr="008C3E1E">
              <w:rPr>
                <w:rFonts w:ascii="Times New Roman" w:eastAsia="Times New Roman" w:hAnsi="Times New Roman"/>
                <w:b/>
                <w:bCs/>
                <w:sz w:val="24"/>
                <w:szCs w:val="24"/>
              </w:rPr>
              <w:t>Задание на дом</w:t>
            </w:r>
            <w:r>
              <w:rPr>
                <w:rFonts w:ascii="Times New Roman" w:eastAsia="Times New Roman" w:hAnsi="Times New Roman"/>
                <w:b/>
                <w:bCs/>
                <w:sz w:val="24"/>
                <w:szCs w:val="24"/>
              </w:rPr>
              <w:t xml:space="preserve">: </w:t>
            </w:r>
            <w:r>
              <w:rPr>
                <w:rFonts w:ascii="Times New Roman" w:eastAsia="Times New Roman" w:hAnsi="Times New Roman"/>
                <w:sz w:val="24"/>
                <w:szCs w:val="24"/>
              </w:rPr>
              <w:t>п</w:t>
            </w:r>
            <w:r w:rsidRPr="00E33F0F">
              <w:rPr>
                <w:rFonts w:ascii="Times New Roman" w:eastAsia="Times New Roman" w:hAnsi="Times New Roman"/>
                <w:sz w:val="24"/>
                <w:szCs w:val="24"/>
              </w:rPr>
              <w:t>одобрать упражнени</w:t>
            </w:r>
            <w:r>
              <w:rPr>
                <w:rFonts w:ascii="Times New Roman" w:eastAsia="Times New Roman" w:hAnsi="Times New Roman"/>
                <w:sz w:val="24"/>
                <w:szCs w:val="24"/>
              </w:rPr>
              <w:t>я</w:t>
            </w:r>
            <w:r w:rsidRPr="00E33F0F">
              <w:rPr>
                <w:rFonts w:ascii="Times New Roman" w:eastAsia="Times New Roman" w:hAnsi="Times New Roman"/>
                <w:sz w:val="24"/>
                <w:szCs w:val="24"/>
              </w:rPr>
              <w:t xml:space="preserve"> для развития выносливости для самостоятельных занятий.</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Pr>
                <w:rFonts w:ascii="Times New Roman" w:eastAsia="Times New Roman" w:hAnsi="Times New Roman"/>
                <w:bCs/>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vMerge w:val="restart"/>
            <w:tcBorders>
              <w:left w:val="single" w:sz="4" w:space="0" w:color="000000"/>
              <w:bottom w:val="single" w:sz="4" w:space="0" w:color="auto"/>
              <w:right w:val="single" w:sz="4" w:space="0" w:color="auto"/>
            </w:tcBorders>
            <w:shd w:val="clear" w:color="auto" w:fill="FFFFFF"/>
            <w:vAlign w:val="center"/>
          </w:tcPr>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96" w:lineRule="auto"/>
              <w:rPr>
                <w:rFonts w:ascii="Times New Roman" w:eastAsia="Times New Roman" w:hAnsi="Times New Roman"/>
                <w:color w:val="000000"/>
                <w:sz w:val="24"/>
                <w:szCs w:val="24"/>
              </w:rPr>
            </w:pPr>
            <w:r w:rsidRPr="0028102A">
              <w:rPr>
                <w:rFonts w:ascii="Times New Roman" w:eastAsia="Times New Roman" w:hAnsi="Times New Roman"/>
                <w:color w:val="000000"/>
                <w:sz w:val="24"/>
                <w:szCs w:val="24"/>
              </w:rPr>
              <w:t>ОК 0</w:t>
            </w:r>
            <w:r>
              <w:rPr>
                <w:rFonts w:ascii="Times New Roman" w:eastAsia="Times New Roman" w:hAnsi="Times New Roman"/>
                <w:color w:val="000000"/>
                <w:sz w:val="24"/>
                <w:szCs w:val="24"/>
              </w:rPr>
              <w:t>1</w:t>
            </w:r>
            <w:r w:rsidRPr="0028102A">
              <w:rPr>
                <w:rFonts w:ascii="Times New Roman" w:eastAsia="Times New Roman" w:hAnsi="Times New Roman"/>
                <w:color w:val="000000"/>
                <w:sz w:val="24"/>
                <w:szCs w:val="24"/>
              </w:rPr>
              <w:t xml:space="preserve">, </w:t>
            </w:r>
          </w:p>
          <w:p w:rsidR="008B392E" w:rsidRPr="0028102A"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96" w:lineRule="auto"/>
              <w:rPr>
                <w:rFonts w:ascii="Times New Roman" w:eastAsia="Times New Roman" w:hAnsi="Times New Roman"/>
                <w:color w:val="000000"/>
                <w:sz w:val="24"/>
                <w:szCs w:val="24"/>
              </w:rPr>
            </w:pPr>
            <w:r w:rsidRPr="0028102A">
              <w:rPr>
                <w:rFonts w:ascii="Times New Roman" w:eastAsia="Times New Roman" w:hAnsi="Times New Roman"/>
                <w:color w:val="000000"/>
                <w:sz w:val="24"/>
                <w:szCs w:val="24"/>
              </w:rPr>
              <w:t>ОК 0</w:t>
            </w:r>
            <w:r>
              <w:rPr>
                <w:rFonts w:ascii="Times New Roman" w:eastAsia="Times New Roman" w:hAnsi="Times New Roman"/>
                <w:color w:val="000000"/>
                <w:sz w:val="24"/>
                <w:szCs w:val="24"/>
              </w:rPr>
              <w:t>4</w:t>
            </w:r>
            <w:r w:rsidRPr="0028102A">
              <w:rPr>
                <w:rFonts w:ascii="Times New Roman" w:eastAsia="Times New Roman" w:hAnsi="Times New Roman"/>
                <w:color w:val="000000"/>
                <w:sz w:val="24"/>
                <w:szCs w:val="24"/>
              </w:rPr>
              <w:t>,</w:t>
            </w:r>
          </w:p>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96" w:lineRule="auto"/>
              <w:rPr>
                <w:rFonts w:ascii="Times New Roman" w:eastAsia="Times New Roman" w:hAnsi="Times New Roman"/>
                <w:color w:val="000000"/>
                <w:sz w:val="24"/>
                <w:szCs w:val="24"/>
              </w:rPr>
            </w:pPr>
            <w:r w:rsidRPr="0028102A">
              <w:rPr>
                <w:rFonts w:ascii="Times New Roman" w:eastAsia="Times New Roman" w:hAnsi="Times New Roman"/>
                <w:color w:val="000000"/>
                <w:sz w:val="24"/>
                <w:szCs w:val="24"/>
              </w:rPr>
              <w:t xml:space="preserve">ОК </w:t>
            </w:r>
            <w:r>
              <w:rPr>
                <w:rFonts w:ascii="Times New Roman" w:eastAsia="Times New Roman" w:hAnsi="Times New Roman"/>
                <w:color w:val="000000"/>
                <w:sz w:val="24"/>
                <w:szCs w:val="24"/>
              </w:rPr>
              <w:t>08</w:t>
            </w:r>
          </w:p>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2040"/>
        </w:trPr>
        <w:tc>
          <w:tcPr>
            <w:tcW w:w="2440" w:type="dxa"/>
            <w:vMerge/>
            <w:tcBorders>
              <w:left w:val="single" w:sz="4" w:space="0" w:color="auto"/>
              <w:right w:val="single" w:sz="4" w:space="0" w:color="auto"/>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93E76"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r w:rsidRPr="00D93E76">
              <w:rPr>
                <w:rFonts w:ascii="Times New Roman" w:eastAsia="Times New Roman" w:hAnsi="Times New Roman"/>
                <w:sz w:val="24"/>
                <w:szCs w:val="24"/>
              </w:rPr>
              <w:t>2</w:t>
            </w:r>
          </w:p>
        </w:tc>
        <w:tc>
          <w:tcPr>
            <w:tcW w:w="8192" w:type="dxa"/>
            <w:gridSpan w:val="4"/>
            <w:tcBorders>
              <w:top w:val="single" w:sz="4" w:space="0" w:color="auto"/>
              <w:left w:val="single" w:sz="4" w:space="0" w:color="auto"/>
              <w:bottom w:val="single" w:sz="4" w:space="0" w:color="auto"/>
              <w:right w:val="single" w:sz="4" w:space="0" w:color="auto"/>
            </w:tcBorders>
            <w:shd w:val="clear" w:color="auto" w:fill="FFFFFF"/>
          </w:tcPr>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r w:rsidRPr="007A1B47">
              <w:rPr>
                <w:rFonts w:ascii="Times New Roman" w:eastAsia="Times New Roman" w:hAnsi="Times New Roman"/>
                <w:b/>
                <w:bCs/>
                <w:sz w:val="24"/>
                <w:szCs w:val="24"/>
              </w:rPr>
              <w:t>Комплексы профессионально-прикладных гимнастических упражнений</w:t>
            </w:r>
            <w:r>
              <w:rPr>
                <w:rFonts w:ascii="Times New Roman" w:eastAsia="Times New Roman" w:hAnsi="Times New Roman"/>
                <w:sz w:val="24"/>
                <w:szCs w:val="24"/>
              </w:rPr>
              <w:t>. /</w:t>
            </w:r>
            <w:r w:rsidRPr="00734396">
              <w:rPr>
                <w:rFonts w:ascii="Times New Roman" w:eastAsia="Times New Roman" w:hAnsi="Times New Roman"/>
                <w:sz w:val="24"/>
                <w:szCs w:val="24"/>
              </w:rPr>
              <w:t xml:space="preserve">Освоение комплексов упражнений для производственной гимнастики по </w:t>
            </w:r>
            <w:r>
              <w:rPr>
                <w:rFonts w:ascii="Times New Roman" w:eastAsia="Times New Roman" w:hAnsi="Times New Roman"/>
                <w:sz w:val="24"/>
                <w:szCs w:val="24"/>
              </w:rPr>
              <w:t>специальности «Экономика и бухгалтерский учет».</w:t>
            </w:r>
          </w:p>
          <w:p w:rsidR="008B392E" w:rsidRPr="00734396"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734396">
              <w:rPr>
                <w:rFonts w:ascii="Times New Roman" w:eastAsia="Times New Roman" w:hAnsi="Times New Roman"/>
                <w:b/>
                <w:bCs/>
                <w:sz w:val="24"/>
                <w:szCs w:val="24"/>
              </w:rPr>
              <w:t>Задание на дом</w:t>
            </w:r>
            <w:r>
              <w:rPr>
                <w:rFonts w:ascii="Times New Roman" w:eastAsia="Times New Roman" w:hAnsi="Times New Roman"/>
                <w:b/>
                <w:bCs/>
                <w:sz w:val="24"/>
                <w:szCs w:val="24"/>
              </w:rPr>
              <w:t xml:space="preserve">: </w:t>
            </w:r>
            <w:r>
              <w:rPr>
                <w:rFonts w:ascii="Times New Roman" w:eastAsia="Times New Roman" w:hAnsi="Times New Roman"/>
                <w:sz w:val="24"/>
                <w:szCs w:val="24"/>
              </w:rPr>
              <w:t>с</w:t>
            </w:r>
            <w:r w:rsidRPr="00283ED7">
              <w:rPr>
                <w:rFonts w:ascii="Times New Roman" w:eastAsia="Times New Roman" w:hAnsi="Times New Roman"/>
                <w:sz w:val="24"/>
                <w:szCs w:val="24"/>
              </w:rPr>
              <w:t>оставить</w:t>
            </w:r>
            <w:r>
              <w:rPr>
                <w:rFonts w:ascii="Times New Roman" w:eastAsia="Times New Roman" w:hAnsi="Times New Roman"/>
                <w:sz w:val="24"/>
                <w:szCs w:val="24"/>
              </w:rPr>
              <w:t xml:space="preserve"> комплекс </w:t>
            </w:r>
            <w:r w:rsidRPr="00117644">
              <w:rPr>
                <w:rFonts w:ascii="Times New Roman" w:eastAsia="Times New Roman" w:hAnsi="Times New Roman"/>
                <w:sz w:val="24"/>
                <w:szCs w:val="24"/>
              </w:rPr>
              <w:t>упражнени</w:t>
            </w:r>
            <w:r>
              <w:rPr>
                <w:rFonts w:ascii="Times New Roman" w:eastAsia="Times New Roman" w:hAnsi="Times New Roman"/>
                <w:sz w:val="24"/>
                <w:szCs w:val="24"/>
              </w:rPr>
              <w:t>й</w:t>
            </w:r>
            <w:r w:rsidRPr="00117644">
              <w:rPr>
                <w:rFonts w:ascii="Times New Roman" w:eastAsia="Times New Roman" w:hAnsi="Times New Roman"/>
                <w:sz w:val="24"/>
                <w:szCs w:val="24"/>
              </w:rPr>
              <w:t xml:space="preserve"> для </w:t>
            </w:r>
            <w:r>
              <w:rPr>
                <w:rFonts w:ascii="Times New Roman" w:eastAsia="Times New Roman" w:hAnsi="Times New Roman"/>
                <w:sz w:val="24"/>
                <w:szCs w:val="24"/>
              </w:rPr>
              <w:t>производственной гимнастики»</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Pr>
                <w:rFonts w:ascii="Times New Roman" w:eastAsia="Times New Roman" w:hAnsi="Times New Roman"/>
                <w:bCs/>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vMerge/>
            <w:tcBorders>
              <w:left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1417"/>
        </w:trPr>
        <w:tc>
          <w:tcPr>
            <w:tcW w:w="2440" w:type="dxa"/>
            <w:vMerge/>
            <w:tcBorders>
              <w:left w:val="single" w:sz="4" w:space="0" w:color="auto"/>
              <w:right w:val="single" w:sz="4" w:space="0" w:color="auto"/>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93E76"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r w:rsidRPr="00D93E76">
              <w:rPr>
                <w:rFonts w:ascii="Times New Roman" w:eastAsia="Times New Roman" w:hAnsi="Times New Roman"/>
                <w:sz w:val="24"/>
                <w:szCs w:val="24"/>
              </w:rPr>
              <w:t>3</w:t>
            </w:r>
          </w:p>
        </w:tc>
        <w:tc>
          <w:tcPr>
            <w:tcW w:w="8192" w:type="dxa"/>
            <w:gridSpan w:val="4"/>
            <w:tcBorders>
              <w:top w:val="single" w:sz="4" w:space="0" w:color="auto"/>
              <w:left w:val="single" w:sz="4" w:space="0" w:color="auto"/>
              <w:bottom w:val="single" w:sz="4" w:space="0" w:color="auto"/>
              <w:right w:val="single" w:sz="4" w:space="0" w:color="auto"/>
            </w:tcBorders>
            <w:shd w:val="clear" w:color="auto" w:fill="FFFFFF"/>
          </w:tcPr>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r w:rsidRPr="00B2166F">
              <w:rPr>
                <w:rFonts w:ascii="Times New Roman" w:eastAsia="Times New Roman" w:hAnsi="Times New Roman"/>
                <w:b/>
                <w:bCs/>
                <w:sz w:val="24"/>
                <w:szCs w:val="24"/>
              </w:rPr>
              <w:t>Выполнение прикладных упражнений</w:t>
            </w:r>
            <w:r w:rsidRPr="00B2166F">
              <w:rPr>
                <w:rFonts w:ascii="Times New Roman" w:eastAsia="Times New Roman" w:hAnsi="Times New Roman"/>
                <w:sz w:val="24"/>
                <w:szCs w:val="24"/>
              </w:rPr>
              <w:t>. /ходьбы и бега, упражнений в равновесии, лазанье и перелезание, метание и ловля, поднимание и переноска груза, прыжки</w:t>
            </w:r>
            <w:r>
              <w:rPr>
                <w:rFonts w:ascii="Times New Roman" w:eastAsia="Times New Roman" w:hAnsi="Times New Roman"/>
                <w:sz w:val="24"/>
                <w:szCs w:val="24"/>
              </w:rPr>
              <w:t>.</w:t>
            </w:r>
          </w:p>
          <w:p w:rsidR="008B392E" w:rsidRPr="00734396"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734396">
              <w:rPr>
                <w:rFonts w:ascii="Times New Roman" w:eastAsia="Times New Roman" w:hAnsi="Times New Roman"/>
                <w:b/>
                <w:bCs/>
                <w:sz w:val="24"/>
                <w:szCs w:val="24"/>
              </w:rPr>
              <w:t>Задание на дом:</w:t>
            </w:r>
            <w:r>
              <w:rPr>
                <w:rFonts w:ascii="Times New Roman" w:eastAsia="Times New Roman" w:hAnsi="Times New Roman"/>
                <w:b/>
                <w:bCs/>
                <w:sz w:val="24"/>
                <w:szCs w:val="24"/>
              </w:rPr>
              <w:t xml:space="preserve"> </w:t>
            </w:r>
            <w:r>
              <w:rPr>
                <w:rFonts w:ascii="Times New Roman" w:eastAsia="Times New Roman" w:hAnsi="Times New Roman"/>
                <w:sz w:val="24"/>
                <w:szCs w:val="24"/>
              </w:rPr>
              <w:t>п</w:t>
            </w:r>
            <w:r w:rsidRPr="00117644">
              <w:rPr>
                <w:rFonts w:ascii="Times New Roman" w:eastAsia="Times New Roman" w:hAnsi="Times New Roman"/>
                <w:sz w:val="24"/>
                <w:szCs w:val="24"/>
              </w:rPr>
              <w:t>одобрать</w:t>
            </w:r>
            <w:r>
              <w:rPr>
                <w:rFonts w:ascii="Times New Roman" w:eastAsia="Times New Roman" w:hAnsi="Times New Roman"/>
                <w:sz w:val="24"/>
                <w:szCs w:val="24"/>
              </w:rPr>
              <w:t xml:space="preserve"> и выполнить</w:t>
            </w:r>
            <w:r w:rsidRPr="00117644">
              <w:rPr>
                <w:rFonts w:ascii="Times New Roman" w:eastAsia="Times New Roman" w:hAnsi="Times New Roman"/>
                <w:sz w:val="24"/>
                <w:szCs w:val="24"/>
              </w:rPr>
              <w:t xml:space="preserve"> </w:t>
            </w:r>
            <w:r>
              <w:rPr>
                <w:rFonts w:ascii="Times New Roman" w:eastAsia="Times New Roman" w:hAnsi="Times New Roman"/>
                <w:sz w:val="24"/>
                <w:szCs w:val="24"/>
              </w:rPr>
              <w:t xml:space="preserve">скоростно-силовые </w:t>
            </w:r>
            <w:r w:rsidRPr="00117644">
              <w:rPr>
                <w:rFonts w:ascii="Times New Roman" w:eastAsia="Times New Roman" w:hAnsi="Times New Roman"/>
                <w:sz w:val="24"/>
                <w:szCs w:val="24"/>
              </w:rPr>
              <w:t xml:space="preserve">упражнения для мышц </w:t>
            </w:r>
            <w:r>
              <w:rPr>
                <w:rFonts w:ascii="Times New Roman" w:eastAsia="Times New Roman" w:hAnsi="Times New Roman"/>
                <w:sz w:val="24"/>
                <w:szCs w:val="24"/>
              </w:rPr>
              <w:t>ног.</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Pr>
                <w:rFonts w:ascii="Times New Roman" w:eastAsia="Times New Roman" w:hAnsi="Times New Roman"/>
                <w:bCs/>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vMerge/>
            <w:tcBorders>
              <w:left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2567"/>
        </w:trPr>
        <w:tc>
          <w:tcPr>
            <w:tcW w:w="2440" w:type="dxa"/>
            <w:vMerge/>
            <w:tcBorders>
              <w:left w:val="single" w:sz="4" w:space="0" w:color="auto"/>
              <w:right w:val="single" w:sz="4" w:space="0" w:color="auto"/>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93E76"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r>
              <w:rPr>
                <w:rFonts w:ascii="Times New Roman" w:eastAsia="Times New Roman" w:hAnsi="Times New Roman"/>
                <w:sz w:val="24"/>
                <w:szCs w:val="24"/>
              </w:rPr>
              <w:t>4</w:t>
            </w:r>
          </w:p>
        </w:tc>
        <w:tc>
          <w:tcPr>
            <w:tcW w:w="8192" w:type="dxa"/>
            <w:gridSpan w:val="4"/>
            <w:tcBorders>
              <w:top w:val="single" w:sz="4" w:space="0" w:color="auto"/>
              <w:left w:val="single" w:sz="4" w:space="0" w:color="auto"/>
              <w:bottom w:val="single" w:sz="4" w:space="0" w:color="auto"/>
              <w:right w:val="single" w:sz="4" w:space="0" w:color="auto"/>
            </w:tcBorders>
            <w:shd w:val="clear" w:color="auto" w:fill="FFFFFF"/>
          </w:tcPr>
          <w:p w:rsidR="008B392E" w:rsidRPr="000C3BB3"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r w:rsidRPr="00745BAF">
              <w:rPr>
                <w:rFonts w:ascii="Times New Roman" w:eastAsia="Times New Roman" w:hAnsi="Times New Roman"/>
                <w:b/>
                <w:bCs/>
                <w:sz w:val="24"/>
                <w:szCs w:val="24"/>
              </w:rPr>
              <w:t>Подвижные игры с решением ситуационных задач.</w:t>
            </w:r>
            <w:r>
              <w:rPr>
                <w:rFonts w:ascii="Times New Roman" w:eastAsia="Times New Roman" w:hAnsi="Times New Roman"/>
                <w:b/>
                <w:bCs/>
                <w:sz w:val="24"/>
                <w:szCs w:val="24"/>
              </w:rPr>
              <w:t xml:space="preserve"> /</w:t>
            </w:r>
            <w:r w:rsidRPr="00E70CC5">
              <w:rPr>
                <w:rFonts w:ascii="Times New Roman" w:eastAsia="Times New Roman" w:hAnsi="Times New Roman"/>
                <w:sz w:val="24"/>
                <w:szCs w:val="24"/>
              </w:rPr>
              <w:t xml:space="preserve">На внимание, скорость реакции, </w:t>
            </w:r>
            <w:r>
              <w:rPr>
                <w:rFonts w:ascii="Times New Roman" w:eastAsia="Times New Roman" w:hAnsi="Times New Roman"/>
                <w:sz w:val="24"/>
                <w:szCs w:val="24"/>
              </w:rPr>
              <w:t>координацию. «Убегай-догоняй», «Сильная рука», «Гонка за лидером».</w:t>
            </w:r>
            <w:r>
              <w:t xml:space="preserve"> </w:t>
            </w:r>
            <w:r w:rsidRPr="000C3BB3">
              <w:rPr>
                <w:rFonts w:ascii="Times New Roman" w:eastAsia="Times New Roman" w:hAnsi="Times New Roman"/>
                <w:sz w:val="24"/>
                <w:szCs w:val="24"/>
              </w:rPr>
              <w:t>Средства, методы и методика формирования профессионально значимых физических и психических свойств и качеств.</w:t>
            </w:r>
          </w:p>
          <w:p w:rsidR="008B392E" w:rsidRPr="00E70CC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r w:rsidRPr="000C3BB3">
              <w:rPr>
                <w:rFonts w:ascii="Times New Roman" w:eastAsia="Times New Roman" w:hAnsi="Times New Roman"/>
                <w:sz w:val="24"/>
                <w:szCs w:val="24"/>
              </w:rPr>
              <w:t>Средства, методы и методика формирования устойчивости к профессиональным заболеваниям.</w:t>
            </w:r>
          </w:p>
          <w:p w:rsidR="008B392E" w:rsidRPr="00B2166F"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745BAF">
              <w:rPr>
                <w:rFonts w:ascii="Times New Roman" w:eastAsia="Times New Roman" w:hAnsi="Times New Roman"/>
                <w:b/>
                <w:bCs/>
                <w:sz w:val="24"/>
                <w:szCs w:val="24"/>
              </w:rPr>
              <w:t>Задание на дом</w:t>
            </w:r>
            <w:r>
              <w:rPr>
                <w:rFonts w:ascii="Times New Roman" w:eastAsia="Times New Roman" w:hAnsi="Times New Roman"/>
                <w:b/>
                <w:bCs/>
                <w:sz w:val="24"/>
                <w:szCs w:val="24"/>
              </w:rPr>
              <w:t xml:space="preserve">: </w:t>
            </w:r>
            <w:r>
              <w:rPr>
                <w:rFonts w:ascii="Times New Roman" w:eastAsia="Times New Roman" w:hAnsi="Times New Roman"/>
                <w:sz w:val="24"/>
                <w:szCs w:val="24"/>
              </w:rPr>
              <w:t>записать</w:t>
            </w:r>
            <w:r w:rsidRPr="00745BAF">
              <w:rPr>
                <w:rFonts w:ascii="Times New Roman" w:eastAsia="Times New Roman" w:hAnsi="Times New Roman"/>
                <w:sz w:val="24"/>
                <w:szCs w:val="24"/>
              </w:rPr>
              <w:t xml:space="preserve"> 5 упражнений для развития быстроты и ловкости.</w:t>
            </w:r>
            <w:r>
              <w:rPr>
                <w:rFonts w:ascii="Times New Roman" w:eastAsia="Times New Roman" w:hAnsi="Times New Roman"/>
                <w:b/>
                <w:bCs/>
                <w:sz w:val="24"/>
                <w:szCs w:val="24"/>
              </w:rPr>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Pr>
                <w:rFonts w:ascii="Times New Roman" w:eastAsia="Times New Roman" w:hAnsi="Times New Roman"/>
                <w:bCs/>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vMerge/>
            <w:tcBorders>
              <w:left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334"/>
        </w:trPr>
        <w:tc>
          <w:tcPr>
            <w:tcW w:w="2440" w:type="dxa"/>
            <w:tcBorders>
              <w:left w:val="single" w:sz="4" w:space="0" w:color="auto"/>
              <w:right w:val="single" w:sz="4" w:space="0" w:color="auto"/>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875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BE4499">
              <w:rPr>
                <w:rFonts w:ascii="Times New Roman" w:eastAsia="Times New Roman" w:hAnsi="Times New Roman"/>
                <w:b/>
                <w:bCs/>
                <w:sz w:val="24"/>
                <w:szCs w:val="24"/>
              </w:rPr>
              <w:t>Контрольные работы</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334"/>
        </w:trPr>
        <w:tc>
          <w:tcPr>
            <w:tcW w:w="2440" w:type="dxa"/>
            <w:tcBorders>
              <w:left w:val="single" w:sz="4" w:space="0" w:color="auto"/>
              <w:right w:val="single" w:sz="4" w:space="0" w:color="auto"/>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875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BE4499"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A6590F">
              <w:rPr>
                <w:rFonts w:ascii="Times New Roman" w:eastAsia="Times New Roman" w:hAnsi="Times New Roman"/>
                <w:b/>
                <w:bCs/>
                <w:sz w:val="24"/>
                <w:szCs w:val="24"/>
              </w:rPr>
              <w:t>Самостоятельная работа обучающихся</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AA197F"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
                <w:sz w:val="24"/>
                <w:szCs w:val="24"/>
              </w:rPr>
            </w:pPr>
            <w:r>
              <w:rPr>
                <w:rFonts w:ascii="Times New Roman" w:eastAsia="Times New Roman" w:hAnsi="Times New Roman"/>
                <w:b/>
                <w:sz w:val="24"/>
                <w:szCs w:val="24"/>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2C2D5B">
        <w:trPr>
          <w:trHeight w:hRule="exact" w:val="454"/>
        </w:trPr>
        <w:tc>
          <w:tcPr>
            <w:tcW w:w="11199" w:type="dxa"/>
            <w:gridSpan w:val="6"/>
            <w:tcBorders>
              <w:top w:val="single" w:sz="4" w:space="0" w:color="auto"/>
              <w:left w:val="single" w:sz="4" w:space="0" w:color="auto"/>
              <w:right w:val="single" w:sz="4" w:space="0" w:color="auto"/>
            </w:tcBorders>
            <w:shd w:val="clear" w:color="auto" w:fill="auto"/>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8A693D">
              <w:rPr>
                <w:rFonts w:ascii="Times New Roman" w:eastAsia="Times New Roman" w:hAnsi="Times New Roman"/>
                <w:b/>
                <w:bCs/>
                <w:sz w:val="24"/>
                <w:szCs w:val="24"/>
              </w:rPr>
              <w:t>Основное содержание</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B392E" w:rsidRPr="008A693D"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
                <w:bCs/>
                <w:sz w:val="24"/>
                <w:szCs w:val="24"/>
              </w:rPr>
            </w:pPr>
            <w:r>
              <w:rPr>
                <w:rFonts w:ascii="Times New Roman" w:eastAsia="Times New Roman" w:hAnsi="Times New Roman"/>
                <w:b/>
                <w:bCs/>
                <w:sz w:val="24"/>
                <w:szCs w:val="24"/>
              </w:rPr>
              <w:t>76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2C2D5B">
        <w:trPr>
          <w:trHeight w:hRule="exact" w:val="454"/>
        </w:trPr>
        <w:tc>
          <w:tcPr>
            <w:tcW w:w="11199" w:type="dxa"/>
            <w:gridSpan w:val="6"/>
            <w:tcBorders>
              <w:top w:val="single" w:sz="4" w:space="0" w:color="auto"/>
              <w:left w:val="single" w:sz="4" w:space="0" w:color="auto"/>
              <w:right w:val="single" w:sz="4" w:space="0" w:color="auto"/>
            </w:tcBorders>
            <w:shd w:val="clear" w:color="auto" w:fill="auto"/>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8A693D">
              <w:rPr>
                <w:rFonts w:ascii="Times New Roman" w:eastAsia="Times New Roman" w:hAnsi="Times New Roman"/>
                <w:b/>
                <w:bCs/>
                <w:sz w:val="24"/>
                <w:szCs w:val="24"/>
              </w:rPr>
              <w:t>Учебно-тренировочные занятия</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B392E" w:rsidRPr="008A693D"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
                <w:bCs/>
                <w:sz w:val="24"/>
                <w:szCs w:val="24"/>
              </w:rPr>
            </w:pPr>
            <w:r>
              <w:rPr>
                <w:rFonts w:ascii="Times New Roman" w:eastAsia="Times New Roman" w:hAnsi="Times New Roman"/>
                <w:b/>
                <w:bCs/>
                <w:sz w:val="24"/>
                <w:szCs w:val="24"/>
              </w:rPr>
              <w:t>76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334"/>
        </w:trPr>
        <w:tc>
          <w:tcPr>
            <w:tcW w:w="2440" w:type="dxa"/>
            <w:vMerge w:val="restart"/>
            <w:tcBorders>
              <w:top w:val="single" w:sz="4" w:space="0" w:color="auto"/>
              <w:left w:val="single" w:sz="4" w:space="0" w:color="auto"/>
              <w:right w:val="single" w:sz="4" w:space="0" w:color="auto"/>
            </w:tcBorders>
            <w:shd w:val="clear" w:color="auto" w:fill="FFFFFF"/>
            <w:vAlign w:val="center"/>
          </w:tcPr>
          <w:p w:rsidR="008B392E" w:rsidRPr="008A693D" w:rsidRDefault="008B392E" w:rsidP="008B392E">
            <w:pPr>
              <w:snapToGrid w:val="0"/>
              <w:rPr>
                <w:rFonts w:ascii="Times New Roman" w:eastAsia="Times New Roman" w:hAnsi="Times New Roman"/>
                <w:b/>
                <w:bCs/>
                <w:sz w:val="24"/>
                <w:szCs w:val="24"/>
              </w:rPr>
            </w:pPr>
            <w:r w:rsidRPr="008A693D">
              <w:rPr>
                <w:rFonts w:ascii="Times New Roman" w:eastAsia="Times New Roman" w:hAnsi="Times New Roman"/>
                <w:b/>
                <w:bCs/>
                <w:sz w:val="24"/>
                <w:szCs w:val="24"/>
              </w:rPr>
              <w:t>Тема 2.6</w:t>
            </w:r>
          </w:p>
          <w:p w:rsidR="008B392E" w:rsidRPr="00D26A35" w:rsidRDefault="008B392E" w:rsidP="008B392E">
            <w:pPr>
              <w:snapToGrid w:val="0"/>
              <w:rPr>
                <w:rFonts w:ascii="Times New Roman" w:eastAsia="Times New Roman" w:hAnsi="Times New Roman"/>
                <w:sz w:val="24"/>
                <w:szCs w:val="24"/>
              </w:rPr>
            </w:pPr>
            <w:r w:rsidRPr="008A693D">
              <w:rPr>
                <w:rFonts w:ascii="Times New Roman" w:eastAsia="Times New Roman" w:hAnsi="Times New Roman"/>
                <w:sz w:val="24"/>
                <w:szCs w:val="24"/>
              </w:rPr>
              <w:t>Физические упражнения для оздоровительных форм занятий физической культурой</w:t>
            </w:r>
          </w:p>
        </w:tc>
        <w:tc>
          <w:tcPr>
            <w:tcW w:w="875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8A693D">
              <w:rPr>
                <w:rFonts w:ascii="Times New Roman" w:eastAsia="Times New Roman" w:hAnsi="Times New Roman"/>
                <w:b/>
                <w:bCs/>
                <w:sz w:val="24"/>
                <w:szCs w:val="24"/>
              </w:rPr>
              <w:t>Содержание</w:t>
            </w:r>
            <w:r w:rsidRPr="00ED3E65">
              <w:t xml:space="preserve"> </w:t>
            </w:r>
            <w:r w:rsidRPr="008A693D">
              <w:rPr>
                <w:rFonts w:ascii="Times New Roman" w:eastAsia="Times New Roman" w:hAnsi="Times New Roman"/>
                <w:b/>
                <w:bCs/>
                <w:sz w:val="24"/>
                <w:szCs w:val="24"/>
              </w:rPr>
              <w:t>учебного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rsidR="008B392E" w:rsidRPr="000E59A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
                <w:sz w:val="24"/>
                <w:szCs w:val="24"/>
              </w:rPr>
            </w:pPr>
            <w:r w:rsidRPr="000E59AE">
              <w:rPr>
                <w:rFonts w:ascii="Times New Roman" w:eastAsia="Times New Roman" w:hAnsi="Times New Roman"/>
                <w:b/>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334"/>
        </w:trPr>
        <w:tc>
          <w:tcPr>
            <w:tcW w:w="2440" w:type="dxa"/>
            <w:vMerge/>
            <w:tcBorders>
              <w:left w:val="single" w:sz="4" w:space="0" w:color="auto"/>
              <w:right w:val="single" w:sz="4" w:space="0" w:color="auto"/>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875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8A693D">
              <w:rPr>
                <w:rFonts w:ascii="Times New Roman" w:eastAsia="Times New Roman" w:hAnsi="Times New Roman"/>
                <w:b/>
                <w:bCs/>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Pr>
                <w:rFonts w:ascii="Times New Roman" w:eastAsia="Times New Roman" w:hAnsi="Times New Roman"/>
                <w:bCs/>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1767"/>
        </w:trPr>
        <w:tc>
          <w:tcPr>
            <w:tcW w:w="2440" w:type="dxa"/>
            <w:vMerge/>
            <w:tcBorders>
              <w:left w:val="single" w:sz="4" w:space="0" w:color="auto"/>
              <w:right w:val="single" w:sz="4" w:space="0" w:color="auto"/>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93E76"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r w:rsidRPr="00D93E76">
              <w:rPr>
                <w:rFonts w:ascii="Times New Roman" w:eastAsia="Times New Roman" w:hAnsi="Times New Roman"/>
                <w:sz w:val="24"/>
                <w:szCs w:val="24"/>
              </w:rPr>
              <w:t>1</w:t>
            </w:r>
          </w:p>
        </w:tc>
        <w:tc>
          <w:tcPr>
            <w:tcW w:w="819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r w:rsidRPr="008A693D">
              <w:rPr>
                <w:rFonts w:ascii="Times New Roman" w:eastAsia="Times New Roman" w:hAnsi="Times New Roman"/>
                <w:sz w:val="24"/>
                <w:szCs w:val="24"/>
              </w:rPr>
              <w:t>Освоение упражнений современных оздоровительных систем физического воспитания</w:t>
            </w:r>
            <w:r>
              <w:rPr>
                <w:rFonts w:ascii="Times New Roman" w:eastAsia="Times New Roman" w:hAnsi="Times New Roman"/>
                <w:sz w:val="24"/>
                <w:szCs w:val="24"/>
              </w:rPr>
              <w:t xml:space="preserve">, </w:t>
            </w:r>
            <w:r w:rsidRPr="008A693D">
              <w:rPr>
                <w:rFonts w:ascii="Times New Roman" w:eastAsia="Times New Roman" w:hAnsi="Times New Roman"/>
                <w:sz w:val="24"/>
                <w:szCs w:val="24"/>
              </w:rPr>
              <w:t>ориентированных на повышение функциональных возможностей организма, поддержани</w:t>
            </w:r>
            <w:r>
              <w:rPr>
                <w:rFonts w:ascii="Times New Roman" w:eastAsia="Times New Roman" w:hAnsi="Times New Roman"/>
                <w:sz w:val="24"/>
                <w:szCs w:val="24"/>
              </w:rPr>
              <w:t>е</w:t>
            </w:r>
            <w:r w:rsidRPr="008A693D">
              <w:rPr>
                <w:rFonts w:ascii="Times New Roman" w:eastAsia="Times New Roman" w:hAnsi="Times New Roman"/>
                <w:sz w:val="24"/>
                <w:szCs w:val="24"/>
              </w:rPr>
              <w:t xml:space="preserve"> работоспособности, развитие основных физических качеств</w:t>
            </w:r>
          </w:p>
          <w:p w:rsidR="008B392E" w:rsidRPr="008A693D"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r w:rsidRPr="00634572">
              <w:rPr>
                <w:rFonts w:ascii="Times New Roman" w:eastAsia="Times New Roman" w:hAnsi="Times New Roman"/>
                <w:b/>
                <w:bCs/>
                <w:sz w:val="24"/>
                <w:szCs w:val="24"/>
              </w:rPr>
              <w:t>Задание на дом:</w:t>
            </w:r>
            <w:r>
              <w:rPr>
                <w:rFonts w:ascii="Times New Roman" w:eastAsia="Times New Roman" w:hAnsi="Times New Roman"/>
                <w:b/>
                <w:bCs/>
                <w:sz w:val="24"/>
                <w:szCs w:val="24"/>
              </w:rPr>
              <w:t xml:space="preserve"> </w:t>
            </w:r>
            <w:r>
              <w:rPr>
                <w:rFonts w:ascii="Times New Roman" w:eastAsia="Times New Roman" w:hAnsi="Times New Roman"/>
                <w:sz w:val="24"/>
                <w:szCs w:val="24"/>
              </w:rPr>
              <w:t>п</w:t>
            </w:r>
            <w:r w:rsidRPr="00117644">
              <w:rPr>
                <w:rFonts w:ascii="Times New Roman" w:eastAsia="Times New Roman" w:hAnsi="Times New Roman"/>
                <w:sz w:val="24"/>
                <w:szCs w:val="24"/>
              </w:rPr>
              <w:t xml:space="preserve">ривести примеры упражнений для развития </w:t>
            </w:r>
            <w:r>
              <w:rPr>
                <w:rFonts w:ascii="Times New Roman" w:eastAsia="Times New Roman" w:hAnsi="Times New Roman"/>
                <w:sz w:val="24"/>
                <w:szCs w:val="24"/>
              </w:rPr>
              <w:t xml:space="preserve">основных </w:t>
            </w:r>
            <w:r w:rsidRPr="00117644">
              <w:rPr>
                <w:rFonts w:ascii="Times New Roman" w:eastAsia="Times New Roman" w:hAnsi="Times New Roman"/>
                <w:sz w:val="24"/>
                <w:szCs w:val="24"/>
              </w:rPr>
              <w:t>физическ</w:t>
            </w:r>
            <w:r>
              <w:rPr>
                <w:rFonts w:ascii="Times New Roman" w:eastAsia="Times New Roman" w:hAnsi="Times New Roman"/>
                <w:sz w:val="24"/>
                <w:szCs w:val="24"/>
              </w:rPr>
              <w:t>их</w:t>
            </w:r>
            <w:r w:rsidRPr="00117644">
              <w:rPr>
                <w:rFonts w:ascii="Times New Roman" w:eastAsia="Times New Roman" w:hAnsi="Times New Roman"/>
                <w:sz w:val="24"/>
                <w:szCs w:val="24"/>
              </w:rPr>
              <w:t xml:space="preserve"> качеств.</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left w:val="single" w:sz="4" w:space="0" w:color="000000"/>
              <w:bottom w:val="single" w:sz="4" w:space="0" w:color="auto"/>
              <w:right w:val="single" w:sz="4" w:space="0" w:color="auto"/>
            </w:tcBorders>
            <w:shd w:val="clear" w:color="auto" w:fill="FFFFFF"/>
            <w:vAlign w:val="center"/>
          </w:tcPr>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96" w:lineRule="auto"/>
              <w:rPr>
                <w:rFonts w:ascii="Times New Roman" w:eastAsia="Times New Roman" w:hAnsi="Times New Roman"/>
                <w:color w:val="000000"/>
                <w:sz w:val="24"/>
                <w:szCs w:val="24"/>
              </w:rPr>
            </w:pPr>
            <w:r w:rsidRPr="0028102A">
              <w:rPr>
                <w:rFonts w:ascii="Times New Roman" w:eastAsia="Times New Roman" w:hAnsi="Times New Roman"/>
                <w:color w:val="000000"/>
                <w:sz w:val="24"/>
                <w:szCs w:val="24"/>
              </w:rPr>
              <w:t>ОК 0</w:t>
            </w:r>
            <w:r>
              <w:rPr>
                <w:rFonts w:ascii="Times New Roman" w:eastAsia="Times New Roman" w:hAnsi="Times New Roman"/>
                <w:color w:val="000000"/>
                <w:sz w:val="24"/>
                <w:szCs w:val="24"/>
              </w:rPr>
              <w:t>1</w:t>
            </w:r>
            <w:r w:rsidRPr="0028102A">
              <w:rPr>
                <w:rFonts w:ascii="Times New Roman" w:eastAsia="Times New Roman" w:hAnsi="Times New Roman"/>
                <w:color w:val="000000"/>
                <w:sz w:val="24"/>
                <w:szCs w:val="24"/>
              </w:rPr>
              <w:t xml:space="preserve">, </w:t>
            </w:r>
          </w:p>
          <w:p w:rsidR="008B392E" w:rsidRPr="0028102A"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96" w:lineRule="auto"/>
              <w:rPr>
                <w:rFonts w:ascii="Times New Roman" w:eastAsia="Times New Roman" w:hAnsi="Times New Roman"/>
                <w:color w:val="000000"/>
                <w:sz w:val="24"/>
                <w:szCs w:val="24"/>
              </w:rPr>
            </w:pPr>
            <w:r w:rsidRPr="0028102A">
              <w:rPr>
                <w:rFonts w:ascii="Times New Roman" w:eastAsia="Times New Roman" w:hAnsi="Times New Roman"/>
                <w:color w:val="000000"/>
                <w:sz w:val="24"/>
                <w:szCs w:val="24"/>
              </w:rPr>
              <w:t>ОК 0</w:t>
            </w:r>
            <w:r>
              <w:rPr>
                <w:rFonts w:ascii="Times New Roman" w:eastAsia="Times New Roman" w:hAnsi="Times New Roman"/>
                <w:color w:val="000000"/>
                <w:sz w:val="24"/>
                <w:szCs w:val="24"/>
              </w:rPr>
              <w:t>4</w:t>
            </w:r>
            <w:r w:rsidRPr="0028102A">
              <w:rPr>
                <w:rFonts w:ascii="Times New Roman" w:eastAsia="Times New Roman" w:hAnsi="Times New Roman"/>
                <w:color w:val="000000"/>
                <w:sz w:val="24"/>
                <w:szCs w:val="24"/>
              </w:rPr>
              <w:t>,</w:t>
            </w:r>
          </w:p>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96" w:lineRule="auto"/>
              <w:rPr>
                <w:rFonts w:ascii="Times New Roman" w:eastAsia="Times New Roman" w:hAnsi="Times New Roman"/>
                <w:color w:val="000000"/>
                <w:sz w:val="24"/>
                <w:szCs w:val="24"/>
              </w:rPr>
            </w:pPr>
            <w:r w:rsidRPr="0028102A">
              <w:rPr>
                <w:rFonts w:ascii="Times New Roman" w:eastAsia="Times New Roman" w:hAnsi="Times New Roman"/>
                <w:color w:val="000000"/>
                <w:sz w:val="24"/>
                <w:szCs w:val="24"/>
              </w:rPr>
              <w:t xml:space="preserve">ОК </w:t>
            </w:r>
            <w:r>
              <w:rPr>
                <w:rFonts w:ascii="Times New Roman" w:eastAsia="Times New Roman" w:hAnsi="Times New Roman"/>
                <w:color w:val="000000"/>
                <w:sz w:val="24"/>
                <w:szCs w:val="24"/>
              </w:rPr>
              <w:t>08</w:t>
            </w:r>
          </w:p>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334"/>
        </w:trPr>
        <w:tc>
          <w:tcPr>
            <w:tcW w:w="2440" w:type="dxa"/>
            <w:vMerge/>
            <w:tcBorders>
              <w:left w:val="single" w:sz="4" w:space="0" w:color="auto"/>
              <w:right w:val="single" w:sz="4" w:space="0" w:color="auto"/>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875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2631B0">
              <w:rPr>
                <w:rFonts w:ascii="Times New Roman" w:eastAsia="Times New Roman" w:hAnsi="Times New Roman"/>
                <w:b/>
                <w:bCs/>
                <w:sz w:val="24"/>
                <w:szCs w:val="24"/>
              </w:rPr>
              <w:t>Контрольные работы</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Pr>
                <w:rFonts w:ascii="Times New Roman" w:eastAsia="Times New Roman" w:hAnsi="Times New Roman"/>
                <w:bCs/>
                <w:sz w:val="24"/>
                <w:szCs w:val="24"/>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334"/>
        </w:trPr>
        <w:tc>
          <w:tcPr>
            <w:tcW w:w="2440" w:type="dxa"/>
            <w:tcBorders>
              <w:left w:val="single" w:sz="4" w:space="0" w:color="auto"/>
              <w:right w:val="single" w:sz="4" w:space="0" w:color="auto"/>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875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2631B0"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A6590F">
              <w:rPr>
                <w:rFonts w:ascii="Times New Roman" w:eastAsia="Times New Roman" w:hAnsi="Times New Roman"/>
                <w:b/>
                <w:bCs/>
                <w:sz w:val="24"/>
                <w:szCs w:val="24"/>
              </w:rPr>
              <w:t>Самостоятельная работа обучающихся</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AA197F"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
                <w:sz w:val="24"/>
                <w:szCs w:val="24"/>
              </w:rPr>
            </w:pPr>
            <w:r>
              <w:rPr>
                <w:rFonts w:ascii="Times New Roman" w:eastAsia="Times New Roman" w:hAnsi="Times New Roman"/>
                <w:b/>
                <w:sz w:val="24"/>
                <w:szCs w:val="24"/>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8B392E">
        <w:trPr>
          <w:trHeight w:hRule="exact" w:val="454"/>
        </w:trPr>
        <w:tc>
          <w:tcPr>
            <w:tcW w:w="11199" w:type="dxa"/>
            <w:gridSpan w:val="6"/>
            <w:tcBorders>
              <w:top w:val="single" w:sz="4" w:space="0" w:color="auto"/>
              <w:left w:val="single" w:sz="4" w:space="0" w:color="auto"/>
              <w:right w:val="single" w:sz="4" w:space="0" w:color="auto"/>
            </w:tcBorders>
            <w:shd w:val="clear" w:color="auto" w:fill="auto"/>
            <w:vAlign w:val="center"/>
          </w:tcPr>
          <w:p w:rsidR="008B392E" w:rsidRPr="002631B0"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i/>
                <w:iCs/>
                <w:sz w:val="24"/>
                <w:szCs w:val="24"/>
              </w:rPr>
            </w:pPr>
            <w:r w:rsidRPr="00EC450D">
              <w:rPr>
                <w:rFonts w:ascii="Times New Roman" w:eastAsia="Times New Roman" w:hAnsi="Times New Roman"/>
                <w:b/>
                <w:bCs/>
                <w:i/>
                <w:iCs/>
                <w:sz w:val="24"/>
                <w:szCs w:val="24"/>
              </w:rPr>
              <w:t>2.7. Гимнастика  (практические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rsidR="008B392E" w:rsidRPr="00E107B9"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
                <w:sz w:val="24"/>
                <w:szCs w:val="24"/>
              </w:rPr>
            </w:pPr>
            <w:r w:rsidRPr="00E107B9">
              <w:rPr>
                <w:rFonts w:ascii="Times New Roman" w:eastAsia="Times New Roman" w:hAnsi="Times New Roman"/>
                <w:b/>
                <w:sz w:val="24"/>
                <w:szCs w:val="24"/>
              </w:rPr>
              <w:t>16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340"/>
        </w:trPr>
        <w:tc>
          <w:tcPr>
            <w:tcW w:w="2440" w:type="dxa"/>
            <w:vMerge w:val="restart"/>
            <w:tcBorders>
              <w:top w:val="single" w:sz="4" w:space="0" w:color="auto"/>
              <w:left w:val="single" w:sz="4" w:space="0" w:color="auto"/>
              <w:right w:val="single" w:sz="4" w:space="0" w:color="auto"/>
            </w:tcBorders>
            <w:shd w:val="clear" w:color="auto" w:fill="FFFFFF"/>
            <w:vAlign w:val="center"/>
          </w:tcPr>
          <w:p w:rsidR="008B392E" w:rsidRPr="002631B0" w:rsidRDefault="008B392E" w:rsidP="008B392E">
            <w:pPr>
              <w:snapToGrid w:val="0"/>
              <w:rPr>
                <w:rFonts w:ascii="Times New Roman" w:eastAsia="Times New Roman" w:hAnsi="Times New Roman"/>
                <w:b/>
                <w:bCs/>
                <w:sz w:val="24"/>
                <w:szCs w:val="24"/>
              </w:rPr>
            </w:pPr>
            <w:r w:rsidRPr="002631B0">
              <w:rPr>
                <w:rFonts w:ascii="Times New Roman" w:eastAsia="Times New Roman" w:hAnsi="Times New Roman"/>
                <w:b/>
                <w:bCs/>
                <w:sz w:val="24"/>
                <w:szCs w:val="24"/>
              </w:rPr>
              <w:lastRenderedPageBreak/>
              <w:t>Тема 2.7</w:t>
            </w:r>
            <w:r>
              <w:rPr>
                <w:rFonts w:ascii="Times New Roman" w:eastAsia="Times New Roman" w:hAnsi="Times New Roman"/>
                <w:b/>
                <w:bCs/>
                <w:sz w:val="24"/>
                <w:szCs w:val="24"/>
              </w:rPr>
              <w:t>.1</w:t>
            </w:r>
          </w:p>
          <w:p w:rsidR="008B392E" w:rsidRPr="00D26A35" w:rsidRDefault="008B392E" w:rsidP="008B392E">
            <w:pPr>
              <w:snapToGrid w:val="0"/>
              <w:rPr>
                <w:rFonts w:ascii="Times New Roman" w:eastAsia="Times New Roman" w:hAnsi="Times New Roman"/>
                <w:sz w:val="24"/>
                <w:szCs w:val="24"/>
              </w:rPr>
            </w:pPr>
            <w:r w:rsidRPr="002631B0">
              <w:rPr>
                <w:rFonts w:ascii="Times New Roman" w:eastAsia="Times New Roman" w:hAnsi="Times New Roman"/>
                <w:sz w:val="24"/>
                <w:szCs w:val="24"/>
              </w:rPr>
              <w:t>Основная гимнастика</w:t>
            </w:r>
          </w:p>
        </w:tc>
        <w:tc>
          <w:tcPr>
            <w:tcW w:w="875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2631B0"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2631B0">
              <w:rPr>
                <w:rFonts w:ascii="Times New Roman" w:hAnsi="Times New Roman"/>
                <w:b/>
                <w:bCs/>
                <w:sz w:val="24"/>
                <w:szCs w:val="24"/>
              </w:rPr>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2631B0"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
                <w:sz w:val="24"/>
                <w:szCs w:val="24"/>
              </w:rPr>
            </w:pPr>
            <w:r>
              <w:rPr>
                <w:rFonts w:ascii="Times New Roman" w:eastAsia="Times New Roman" w:hAnsi="Times New Roman"/>
                <w:b/>
                <w:sz w:val="24"/>
                <w:szCs w:val="24"/>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334"/>
        </w:trPr>
        <w:tc>
          <w:tcPr>
            <w:tcW w:w="2440" w:type="dxa"/>
            <w:vMerge/>
            <w:tcBorders>
              <w:left w:val="single" w:sz="4" w:space="0" w:color="auto"/>
              <w:right w:val="single" w:sz="4" w:space="0" w:color="auto"/>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875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2631B0"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2631B0">
              <w:rPr>
                <w:rFonts w:ascii="Times New Roman" w:hAnsi="Times New Roman"/>
                <w:b/>
                <w:bCs/>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93E76"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sidRPr="00D93E76">
              <w:rPr>
                <w:rFonts w:ascii="Times New Roman" w:eastAsia="Times New Roman" w:hAnsi="Times New Roman"/>
                <w:bCs/>
                <w:sz w:val="24"/>
                <w:szCs w:val="24"/>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1691"/>
        </w:trPr>
        <w:tc>
          <w:tcPr>
            <w:tcW w:w="2440" w:type="dxa"/>
            <w:vMerge/>
            <w:tcBorders>
              <w:left w:val="single" w:sz="4" w:space="0" w:color="auto"/>
              <w:right w:val="single" w:sz="4" w:space="0" w:color="auto"/>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E107B9"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r w:rsidRPr="00E107B9">
              <w:rPr>
                <w:rFonts w:ascii="Times New Roman" w:eastAsia="Times New Roman" w:hAnsi="Times New Roman"/>
                <w:sz w:val="24"/>
                <w:szCs w:val="24"/>
              </w:rPr>
              <w:t>1</w:t>
            </w:r>
          </w:p>
        </w:tc>
        <w:tc>
          <w:tcPr>
            <w:tcW w:w="8192" w:type="dxa"/>
            <w:gridSpan w:val="4"/>
            <w:tcBorders>
              <w:top w:val="single" w:sz="4" w:space="0" w:color="auto"/>
              <w:left w:val="single" w:sz="4" w:space="0" w:color="auto"/>
              <w:bottom w:val="single" w:sz="4" w:space="0" w:color="auto"/>
              <w:right w:val="single" w:sz="4" w:space="0" w:color="auto"/>
            </w:tcBorders>
            <w:shd w:val="clear" w:color="auto" w:fill="FFFFFF"/>
          </w:tcPr>
          <w:p w:rsidR="008B392E" w:rsidRPr="007A1B47"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7A1B47">
              <w:rPr>
                <w:rFonts w:ascii="Times New Roman" w:eastAsia="Times New Roman" w:hAnsi="Times New Roman"/>
                <w:b/>
                <w:bCs/>
                <w:sz w:val="24"/>
                <w:szCs w:val="24"/>
              </w:rPr>
              <w:t xml:space="preserve">Техника безопасности на занятиях гимнастикой. </w:t>
            </w:r>
          </w:p>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r w:rsidRPr="007A1B47">
              <w:rPr>
                <w:rFonts w:ascii="Times New Roman" w:eastAsia="Times New Roman" w:hAnsi="Times New Roman"/>
                <w:b/>
                <w:bCs/>
                <w:sz w:val="24"/>
                <w:szCs w:val="24"/>
              </w:rPr>
              <w:t>Выполнение строевых упражнений, строевых приёмов</w:t>
            </w:r>
            <w:r>
              <w:rPr>
                <w:rFonts w:ascii="Times New Roman" w:eastAsia="Times New Roman" w:hAnsi="Times New Roman"/>
                <w:sz w:val="24"/>
                <w:szCs w:val="24"/>
              </w:rPr>
              <w:t>. /</w:t>
            </w:r>
            <w:r w:rsidRPr="002631B0">
              <w:rPr>
                <w:rFonts w:ascii="Times New Roman" w:eastAsia="Times New Roman" w:hAnsi="Times New Roman"/>
                <w:sz w:val="24"/>
                <w:szCs w:val="24"/>
              </w:rPr>
              <w:t>построений и перестроений, передвижений, размыканий и смыканий, поворотов на месте</w:t>
            </w:r>
          </w:p>
          <w:p w:rsidR="008B392E" w:rsidRPr="00BD6B8F"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r w:rsidRPr="006A5F2B">
              <w:rPr>
                <w:rFonts w:ascii="Times New Roman" w:eastAsia="Times New Roman" w:hAnsi="Times New Roman"/>
                <w:b/>
                <w:bCs/>
                <w:sz w:val="24"/>
                <w:szCs w:val="24"/>
              </w:rPr>
              <w:t>Задание на дом</w:t>
            </w:r>
            <w:r w:rsidRPr="00BD6B8F">
              <w:rPr>
                <w:rFonts w:ascii="Times New Roman" w:eastAsia="Times New Roman" w:hAnsi="Times New Roman"/>
                <w:sz w:val="24"/>
                <w:szCs w:val="24"/>
              </w:rPr>
              <w:t xml:space="preserve">: </w:t>
            </w:r>
            <w:r>
              <w:rPr>
                <w:rFonts w:ascii="Times New Roman" w:eastAsia="Times New Roman" w:hAnsi="Times New Roman"/>
                <w:sz w:val="24"/>
                <w:szCs w:val="24"/>
              </w:rPr>
              <w:t>п</w:t>
            </w:r>
            <w:r w:rsidRPr="00BD6B8F">
              <w:rPr>
                <w:rFonts w:ascii="Times New Roman" w:eastAsia="Times New Roman" w:hAnsi="Times New Roman"/>
                <w:sz w:val="24"/>
                <w:szCs w:val="24"/>
              </w:rPr>
              <w:t>еречислить основные строевые приемы и команды</w:t>
            </w:r>
            <w:r>
              <w:rPr>
                <w:rFonts w:ascii="Times New Roman" w:eastAsia="Times New Roman" w:hAnsi="Times New Roman"/>
                <w:sz w:val="24"/>
                <w:szCs w:val="24"/>
              </w:rPr>
              <w:t>.</w:t>
            </w:r>
          </w:p>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p>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p>
          <w:p w:rsidR="008B392E" w:rsidRPr="002631B0"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p>
          <w:p w:rsidR="008B392E" w:rsidRPr="002631B0"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Pr>
                <w:rFonts w:ascii="Times New Roman" w:eastAsia="Times New Roman" w:hAnsi="Times New Roman"/>
                <w:bCs/>
                <w:sz w:val="24"/>
                <w:szCs w:val="24"/>
              </w:rPr>
              <w:t>2</w:t>
            </w:r>
          </w:p>
        </w:tc>
        <w:tc>
          <w:tcPr>
            <w:tcW w:w="1559" w:type="dxa"/>
            <w:vMerge w:val="restart"/>
            <w:tcBorders>
              <w:top w:val="single" w:sz="4" w:space="0" w:color="auto"/>
              <w:left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vMerge w:val="restart"/>
            <w:tcBorders>
              <w:left w:val="single" w:sz="4" w:space="0" w:color="000000"/>
              <w:bottom w:val="single" w:sz="4" w:space="0" w:color="auto"/>
              <w:right w:val="single" w:sz="4" w:space="0" w:color="auto"/>
            </w:tcBorders>
            <w:shd w:val="clear" w:color="auto" w:fill="FFFFFF"/>
            <w:vAlign w:val="center"/>
          </w:tcPr>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96" w:lineRule="auto"/>
              <w:rPr>
                <w:rFonts w:ascii="Times New Roman" w:eastAsia="Times New Roman" w:hAnsi="Times New Roman"/>
                <w:color w:val="000000"/>
                <w:sz w:val="24"/>
                <w:szCs w:val="24"/>
              </w:rPr>
            </w:pPr>
            <w:r w:rsidRPr="0028102A">
              <w:rPr>
                <w:rFonts w:ascii="Times New Roman" w:eastAsia="Times New Roman" w:hAnsi="Times New Roman"/>
                <w:color w:val="000000"/>
                <w:sz w:val="24"/>
                <w:szCs w:val="24"/>
              </w:rPr>
              <w:t>ОК 0</w:t>
            </w:r>
            <w:r>
              <w:rPr>
                <w:rFonts w:ascii="Times New Roman" w:eastAsia="Times New Roman" w:hAnsi="Times New Roman"/>
                <w:color w:val="000000"/>
                <w:sz w:val="24"/>
                <w:szCs w:val="24"/>
              </w:rPr>
              <w:t>1</w:t>
            </w:r>
            <w:r w:rsidRPr="0028102A">
              <w:rPr>
                <w:rFonts w:ascii="Times New Roman" w:eastAsia="Times New Roman" w:hAnsi="Times New Roman"/>
                <w:color w:val="000000"/>
                <w:sz w:val="24"/>
                <w:szCs w:val="24"/>
              </w:rPr>
              <w:t xml:space="preserve">, </w:t>
            </w:r>
          </w:p>
          <w:p w:rsidR="008B392E" w:rsidRPr="0028102A"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96" w:lineRule="auto"/>
              <w:rPr>
                <w:rFonts w:ascii="Times New Roman" w:eastAsia="Times New Roman" w:hAnsi="Times New Roman"/>
                <w:color w:val="000000"/>
                <w:sz w:val="24"/>
                <w:szCs w:val="24"/>
              </w:rPr>
            </w:pPr>
            <w:r w:rsidRPr="0028102A">
              <w:rPr>
                <w:rFonts w:ascii="Times New Roman" w:eastAsia="Times New Roman" w:hAnsi="Times New Roman"/>
                <w:color w:val="000000"/>
                <w:sz w:val="24"/>
                <w:szCs w:val="24"/>
              </w:rPr>
              <w:t>ОК 0</w:t>
            </w:r>
            <w:r>
              <w:rPr>
                <w:rFonts w:ascii="Times New Roman" w:eastAsia="Times New Roman" w:hAnsi="Times New Roman"/>
                <w:color w:val="000000"/>
                <w:sz w:val="24"/>
                <w:szCs w:val="24"/>
              </w:rPr>
              <w:t>4</w:t>
            </w:r>
            <w:r w:rsidRPr="0028102A">
              <w:rPr>
                <w:rFonts w:ascii="Times New Roman" w:eastAsia="Times New Roman" w:hAnsi="Times New Roman"/>
                <w:color w:val="000000"/>
                <w:sz w:val="24"/>
                <w:szCs w:val="24"/>
              </w:rPr>
              <w:t>,</w:t>
            </w:r>
          </w:p>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96" w:lineRule="auto"/>
              <w:rPr>
                <w:rFonts w:ascii="Times New Roman" w:eastAsia="Times New Roman" w:hAnsi="Times New Roman"/>
                <w:color w:val="000000"/>
                <w:sz w:val="24"/>
                <w:szCs w:val="24"/>
              </w:rPr>
            </w:pPr>
            <w:r w:rsidRPr="0028102A">
              <w:rPr>
                <w:rFonts w:ascii="Times New Roman" w:eastAsia="Times New Roman" w:hAnsi="Times New Roman"/>
                <w:color w:val="000000"/>
                <w:sz w:val="24"/>
                <w:szCs w:val="24"/>
              </w:rPr>
              <w:t xml:space="preserve">ОК </w:t>
            </w:r>
            <w:r>
              <w:rPr>
                <w:rFonts w:ascii="Times New Roman" w:eastAsia="Times New Roman" w:hAnsi="Times New Roman"/>
                <w:color w:val="000000"/>
                <w:sz w:val="24"/>
                <w:szCs w:val="24"/>
              </w:rPr>
              <w:t>08</w:t>
            </w:r>
          </w:p>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0447D3" w:rsidTr="00753E91">
        <w:trPr>
          <w:trHeight w:hRule="exact" w:val="1752"/>
        </w:trPr>
        <w:tc>
          <w:tcPr>
            <w:tcW w:w="2440" w:type="dxa"/>
            <w:vMerge/>
            <w:tcBorders>
              <w:left w:val="single" w:sz="4" w:space="0" w:color="auto"/>
              <w:right w:val="single" w:sz="4" w:space="0" w:color="auto"/>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E107B9"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r w:rsidRPr="00E107B9">
              <w:rPr>
                <w:rFonts w:ascii="Times New Roman" w:eastAsia="Times New Roman" w:hAnsi="Times New Roman"/>
                <w:sz w:val="24"/>
                <w:szCs w:val="24"/>
              </w:rPr>
              <w:t>2</w:t>
            </w:r>
          </w:p>
        </w:tc>
        <w:tc>
          <w:tcPr>
            <w:tcW w:w="8192" w:type="dxa"/>
            <w:gridSpan w:val="4"/>
            <w:tcBorders>
              <w:top w:val="single" w:sz="4" w:space="0" w:color="auto"/>
              <w:left w:val="single" w:sz="4" w:space="0" w:color="auto"/>
              <w:bottom w:val="single" w:sz="4" w:space="0" w:color="auto"/>
              <w:right w:val="single" w:sz="4" w:space="0" w:color="auto"/>
            </w:tcBorders>
            <w:shd w:val="clear" w:color="auto" w:fill="FFFFFF"/>
          </w:tcPr>
          <w:p w:rsidR="008B392E" w:rsidRPr="006A5F2B"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r w:rsidRPr="007A1B47">
              <w:rPr>
                <w:rFonts w:ascii="Times New Roman" w:eastAsia="Times New Roman" w:hAnsi="Times New Roman"/>
                <w:b/>
                <w:bCs/>
                <w:sz w:val="24"/>
                <w:szCs w:val="24"/>
              </w:rPr>
              <w:t>Выполнение общеразвивающих упражнений</w:t>
            </w:r>
            <w:r>
              <w:rPr>
                <w:rFonts w:ascii="Times New Roman" w:eastAsia="Times New Roman" w:hAnsi="Times New Roman"/>
                <w:sz w:val="24"/>
                <w:szCs w:val="24"/>
              </w:rPr>
              <w:t>. /Б</w:t>
            </w:r>
            <w:r w:rsidRPr="006A5F2B">
              <w:rPr>
                <w:rFonts w:ascii="Times New Roman" w:eastAsia="Times New Roman" w:hAnsi="Times New Roman"/>
                <w:sz w:val="24"/>
                <w:szCs w:val="24"/>
              </w:rPr>
              <w:t>ез предмета и с предметом; в парах, в группах, на снарядах и тренажерах.</w:t>
            </w:r>
          </w:p>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r w:rsidRPr="007A1B47">
              <w:rPr>
                <w:rFonts w:ascii="Times New Roman" w:eastAsia="Times New Roman" w:hAnsi="Times New Roman"/>
                <w:b/>
                <w:bCs/>
                <w:sz w:val="24"/>
                <w:szCs w:val="24"/>
              </w:rPr>
              <w:t>Выполнение прикладных упражнений</w:t>
            </w:r>
            <w:r>
              <w:rPr>
                <w:rFonts w:ascii="Times New Roman" w:eastAsia="Times New Roman" w:hAnsi="Times New Roman"/>
                <w:sz w:val="24"/>
                <w:szCs w:val="24"/>
              </w:rPr>
              <w:t>. /Х</w:t>
            </w:r>
            <w:r w:rsidRPr="006A5F2B">
              <w:rPr>
                <w:rFonts w:ascii="Times New Roman" w:eastAsia="Times New Roman" w:hAnsi="Times New Roman"/>
                <w:sz w:val="24"/>
                <w:szCs w:val="24"/>
              </w:rPr>
              <w:t>одьб</w:t>
            </w:r>
            <w:r>
              <w:rPr>
                <w:rFonts w:ascii="Times New Roman" w:eastAsia="Times New Roman" w:hAnsi="Times New Roman"/>
                <w:sz w:val="24"/>
                <w:szCs w:val="24"/>
              </w:rPr>
              <w:t>а</w:t>
            </w:r>
            <w:r w:rsidRPr="006A5F2B">
              <w:rPr>
                <w:rFonts w:ascii="Times New Roman" w:eastAsia="Times New Roman" w:hAnsi="Times New Roman"/>
                <w:sz w:val="24"/>
                <w:szCs w:val="24"/>
              </w:rPr>
              <w:t xml:space="preserve"> и бег, упражнени</w:t>
            </w:r>
            <w:r>
              <w:rPr>
                <w:rFonts w:ascii="Times New Roman" w:eastAsia="Times New Roman" w:hAnsi="Times New Roman"/>
                <w:sz w:val="24"/>
                <w:szCs w:val="24"/>
              </w:rPr>
              <w:t>я</w:t>
            </w:r>
            <w:r w:rsidRPr="006A5F2B">
              <w:rPr>
                <w:rFonts w:ascii="Times New Roman" w:eastAsia="Times New Roman" w:hAnsi="Times New Roman"/>
                <w:sz w:val="24"/>
                <w:szCs w:val="24"/>
              </w:rPr>
              <w:t xml:space="preserve"> в равновесии, лазанье и перел</w:t>
            </w:r>
            <w:r>
              <w:rPr>
                <w:rFonts w:ascii="Times New Roman" w:eastAsia="Times New Roman" w:hAnsi="Times New Roman"/>
                <w:sz w:val="24"/>
                <w:szCs w:val="24"/>
              </w:rPr>
              <w:t>е</w:t>
            </w:r>
            <w:r w:rsidRPr="006A5F2B">
              <w:rPr>
                <w:rFonts w:ascii="Times New Roman" w:eastAsia="Times New Roman" w:hAnsi="Times New Roman"/>
                <w:sz w:val="24"/>
                <w:szCs w:val="24"/>
              </w:rPr>
              <w:t>зание, метание и ловля, поднимание и переноска груза, прыжки</w:t>
            </w:r>
            <w:r>
              <w:rPr>
                <w:rFonts w:ascii="Times New Roman" w:eastAsia="Times New Roman" w:hAnsi="Times New Roman"/>
                <w:sz w:val="24"/>
                <w:szCs w:val="24"/>
              </w:rPr>
              <w:t>.</w:t>
            </w:r>
          </w:p>
          <w:p w:rsidR="008B392E" w:rsidRPr="006A5F2B"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6A5F2B">
              <w:rPr>
                <w:rFonts w:ascii="Times New Roman" w:eastAsia="Times New Roman" w:hAnsi="Times New Roman"/>
                <w:b/>
                <w:bCs/>
                <w:sz w:val="24"/>
                <w:szCs w:val="24"/>
              </w:rPr>
              <w:t>Задание на дом:</w:t>
            </w:r>
            <w:r>
              <w:rPr>
                <w:rFonts w:ascii="Times New Roman" w:eastAsia="Times New Roman" w:hAnsi="Times New Roman"/>
                <w:b/>
                <w:bCs/>
                <w:sz w:val="24"/>
                <w:szCs w:val="24"/>
              </w:rPr>
              <w:t xml:space="preserve"> </w:t>
            </w:r>
            <w:r>
              <w:rPr>
                <w:rFonts w:ascii="Times New Roman" w:eastAsia="Times New Roman" w:hAnsi="Times New Roman"/>
                <w:sz w:val="24"/>
                <w:szCs w:val="24"/>
              </w:rPr>
              <w:t>п</w:t>
            </w:r>
            <w:r w:rsidRPr="00BD6B8F">
              <w:rPr>
                <w:rFonts w:ascii="Times New Roman" w:eastAsia="Times New Roman" w:hAnsi="Times New Roman"/>
                <w:sz w:val="24"/>
                <w:szCs w:val="24"/>
              </w:rPr>
              <w:t>овторить упражнения на равновесие</w:t>
            </w:r>
            <w:r>
              <w:rPr>
                <w:rFonts w:ascii="Times New Roman" w:eastAsia="Times New Roman" w:hAnsi="Times New Roman"/>
                <w:sz w:val="24"/>
                <w:szCs w:val="24"/>
              </w:rPr>
              <w:t>.</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Pr>
                <w:rFonts w:ascii="Times New Roman" w:eastAsia="Times New Roman" w:hAnsi="Times New Roman"/>
                <w:bCs/>
                <w:sz w:val="24"/>
                <w:szCs w:val="24"/>
              </w:rPr>
              <w:t>2</w:t>
            </w:r>
          </w:p>
        </w:tc>
        <w:tc>
          <w:tcPr>
            <w:tcW w:w="1559" w:type="dxa"/>
            <w:vMerge/>
            <w:tcBorders>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vMerge/>
            <w:tcBorders>
              <w:left w:val="single" w:sz="4" w:space="0" w:color="auto"/>
              <w:bottom w:val="single" w:sz="4" w:space="0" w:color="auto"/>
              <w:right w:val="single" w:sz="4" w:space="0" w:color="auto"/>
            </w:tcBorders>
            <w:shd w:val="clear" w:color="auto" w:fill="FFFFFF"/>
            <w:vAlign w:val="center"/>
          </w:tcPr>
          <w:p w:rsidR="008B392E" w:rsidRPr="000447D3"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334"/>
        </w:trPr>
        <w:tc>
          <w:tcPr>
            <w:tcW w:w="2440" w:type="dxa"/>
            <w:vMerge/>
            <w:tcBorders>
              <w:left w:val="single" w:sz="4" w:space="0" w:color="auto"/>
              <w:right w:val="single" w:sz="4" w:space="0" w:color="auto"/>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875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0447D3">
              <w:rPr>
                <w:rFonts w:ascii="Times New Roman" w:eastAsia="Times New Roman" w:hAnsi="Times New Roman"/>
                <w:b/>
                <w:bCs/>
                <w:sz w:val="24"/>
                <w:szCs w:val="24"/>
              </w:rPr>
              <w:t>Контрольные работы</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Pr>
                <w:rFonts w:ascii="Times New Roman" w:eastAsia="Times New Roman" w:hAnsi="Times New Roman"/>
                <w:bCs/>
                <w:sz w:val="24"/>
                <w:szCs w:val="24"/>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334"/>
        </w:trPr>
        <w:tc>
          <w:tcPr>
            <w:tcW w:w="2440" w:type="dxa"/>
            <w:tcBorders>
              <w:left w:val="single" w:sz="4" w:space="0" w:color="auto"/>
              <w:right w:val="single" w:sz="4" w:space="0" w:color="auto"/>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875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0447D3"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A6590F">
              <w:rPr>
                <w:rFonts w:ascii="Times New Roman" w:eastAsia="Times New Roman" w:hAnsi="Times New Roman"/>
                <w:b/>
                <w:bCs/>
                <w:sz w:val="24"/>
                <w:szCs w:val="24"/>
              </w:rPr>
              <w:t>Самостоятельная работа обучающихся</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AA197F"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
                <w:sz w:val="24"/>
                <w:szCs w:val="24"/>
              </w:rPr>
            </w:pPr>
            <w:r>
              <w:rPr>
                <w:rFonts w:ascii="Times New Roman" w:eastAsia="Times New Roman" w:hAnsi="Times New Roman"/>
                <w:b/>
                <w:sz w:val="24"/>
                <w:szCs w:val="24"/>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334"/>
        </w:trPr>
        <w:tc>
          <w:tcPr>
            <w:tcW w:w="2440" w:type="dxa"/>
            <w:vMerge w:val="restart"/>
            <w:tcBorders>
              <w:top w:val="single" w:sz="4" w:space="0" w:color="auto"/>
              <w:left w:val="single" w:sz="4" w:space="0" w:color="auto"/>
              <w:right w:val="single" w:sz="4" w:space="0" w:color="auto"/>
            </w:tcBorders>
            <w:shd w:val="clear" w:color="auto" w:fill="FFFFFF"/>
            <w:vAlign w:val="center"/>
          </w:tcPr>
          <w:p w:rsidR="008B392E" w:rsidRPr="00EC450D" w:rsidRDefault="008B392E" w:rsidP="008B392E">
            <w:pPr>
              <w:snapToGrid w:val="0"/>
              <w:rPr>
                <w:rFonts w:ascii="Times New Roman" w:eastAsia="Times New Roman" w:hAnsi="Times New Roman"/>
                <w:b/>
                <w:bCs/>
                <w:sz w:val="24"/>
                <w:szCs w:val="24"/>
              </w:rPr>
            </w:pPr>
            <w:r w:rsidRPr="00EC450D">
              <w:rPr>
                <w:rFonts w:ascii="Times New Roman" w:eastAsia="Times New Roman" w:hAnsi="Times New Roman"/>
                <w:b/>
                <w:bCs/>
                <w:sz w:val="24"/>
                <w:szCs w:val="24"/>
              </w:rPr>
              <w:t>Тема 2.7.2</w:t>
            </w:r>
          </w:p>
          <w:p w:rsidR="008B392E" w:rsidRPr="00D26A35" w:rsidRDefault="008B392E" w:rsidP="008B392E">
            <w:pPr>
              <w:snapToGrid w:val="0"/>
              <w:rPr>
                <w:rFonts w:ascii="Times New Roman" w:eastAsia="Times New Roman" w:hAnsi="Times New Roman"/>
                <w:sz w:val="24"/>
                <w:szCs w:val="24"/>
              </w:rPr>
            </w:pPr>
            <w:r w:rsidRPr="00EC450D">
              <w:rPr>
                <w:rFonts w:ascii="Times New Roman" w:eastAsia="Times New Roman" w:hAnsi="Times New Roman"/>
                <w:sz w:val="24"/>
                <w:szCs w:val="24"/>
              </w:rPr>
              <w:t>Атлетическая гимнастика</w:t>
            </w:r>
          </w:p>
          <w:p w:rsidR="008B392E" w:rsidRDefault="008B392E" w:rsidP="008B392E">
            <w:pPr>
              <w:snapToGrid w:val="0"/>
              <w:rPr>
                <w:rFonts w:ascii="Times New Roman" w:eastAsia="Times New Roman" w:hAnsi="Times New Roman"/>
                <w:sz w:val="24"/>
                <w:szCs w:val="24"/>
              </w:rPr>
            </w:pPr>
          </w:p>
          <w:p w:rsidR="008B392E" w:rsidRPr="00D26A35" w:rsidRDefault="008B392E" w:rsidP="008B392E">
            <w:pPr>
              <w:snapToGrid w:val="0"/>
              <w:rPr>
                <w:rFonts w:ascii="Times New Roman" w:eastAsia="Times New Roman" w:hAnsi="Times New Roman"/>
                <w:sz w:val="24"/>
                <w:szCs w:val="24"/>
              </w:rPr>
            </w:pPr>
          </w:p>
        </w:tc>
        <w:tc>
          <w:tcPr>
            <w:tcW w:w="875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0447D3">
              <w:rPr>
                <w:rFonts w:ascii="Times New Roman" w:eastAsia="Times New Roman" w:hAnsi="Times New Roman"/>
                <w:b/>
                <w:bCs/>
                <w:sz w:val="24"/>
                <w:szCs w:val="24"/>
              </w:rPr>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E107B9"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
                <w:sz w:val="24"/>
                <w:szCs w:val="24"/>
              </w:rPr>
            </w:pPr>
            <w:r w:rsidRPr="00E107B9">
              <w:rPr>
                <w:rFonts w:ascii="Times New Roman" w:eastAsia="Times New Roman" w:hAnsi="Times New Roman"/>
                <w:b/>
                <w:sz w:val="24"/>
                <w:szCs w:val="24"/>
              </w:rPr>
              <w:t>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334"/>
        </w:trPr>
        <w:tc>
          <w:tcPr>
            <w:tcW w:w="2440" w:type="dxa"/>
            <w:vMerge/>
            <w:tcBorders>
              <w:left w:val="single" w:sz="4" w:space="0" w:color="auto"/>
              <w:right w:val="single" w:sz="4" w:space="0" w:color="auto"/>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875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0447D3">
              <w:rPr>
                <w:rFonts w:ascii="Times New Roman" w:eastAsia="Times New Roman" w:hAnsi="Times New Roman"/>
                <w:b/>
                <w:bCs/>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Pr>
                <w:rFonts w:ascii="Times New Roman" w:eastAsia="Times New Roman" w:hAnsi="Times New Roman"/>
                <w:bCs/>
                <w:sz w:val="24"/>
                <w:szCs w:val="24"/>
              </w:rPr>
              <w:t>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1730"/>
        </w:trPr>
        <w:tc>
          <w:tcPr>
            <w:tcW w:w="2440" w:type="dxa"/>
            <w:vMerge/>
            <w:tcBorders>
              <w:left w:val="single" w:sz="4" w:space="0" w:color="auto"/>
              <w:right w:val="single" w:sz="4" w:space="0" w:color="auto"/>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12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FD0014"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r w:rsidRPr="00FD0014">
              <w:rPr>
                <w:rFonts w:ascii="Times New Roman" w:eastAsia="Times New Roman" w:hAnsi="Times New Roman"/>
                <w:sz w:val="24"/>
                <w:szCs w:val="24"/>
              </w:rPr>
              <w:t>1</w:t>
            </w:r>
          </w:p>
        </w:tc>
        <w:tc>
          <w:tcPr>
            <w:tcW w:w="755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r w:rsidRPr="006A5F2B">
              <w:rPr>
                <w:rFonts w:ascii="Times New Roman" w:eastAsia="Times New Roman" w:hAnsi="Times New Roman"/>
                <w:b/>
                <w:bCs/>
                <w:sz w:val="24"/>
                <w:szCs w:val="24"/>
              </w:rPr>
              <w:t>Выполнение упражнений и комплексов упражнений атлетической гимнастик</w:t>
            </w:r>
            <w:r>
              <w:rPr>
                <w:rFonts w:ascii="Times New Roman" w:eastAsia="Times New Roman" w:hAnsi="Times New Roman"/>
                <w:b/>
                <w:bCs/>
                <w:sz w:val="24"/>
                <w:szCs w:val="24"/>
              </w:rPr>
              <w:t>и. /</w:t>
            </w:r>
            <w:r w:rsidRPr="006A5F2B">
              <w:rPr>
                <w:rFonts w:ascii="Times New Roman" w:eastAsia="Times New Roman" w:hAnsi="Times New Roman"/>
                <w:sz w:val="24"/>
                <w:szCs w:val="24"/>
              </w:rPr>
              <w:t xml:space="preserve">Упражнения </w:t>
            </w:r>
            <w:r w:rsidRPr="000447D3">
              <w:rPr>
                <w:rFonts w:ascii="Times New Roman" w:eastAsia="Times New Roman" w:hAnsi="Times New Roman"/>
                <w:sz w:val="24"/>
                <w:szCs w:val="24"/>
              </w:rPr>
              <w:t>для рук и плечевого пояса, мышц спины и живота</w:t>
            </w:r>
            <w:r>
              <w:rPr>
                <w:rFonts w:ascii="Times New Roman" w:eastAsia="Times New Roman" w:hAnsi="Times New Roman"/>
                <w:sz w:val="24"/>
                <w:szCs w:val="24"/>
              </w:rPr>
              <w:t xml:space="preserve">, мышц ног </w:t>
            </w:r>
            <w:r w:rsidRPr="000447D3">
              <w:rPr>
                <w:rFonts w:ascii="Times New Roman" w:eastAsia="Times New Roman" w:hAnsi="Times New Roman"/>
                <w:sz w:val="24"/>
                <w:szCs w:val="24"/>
              </w:rPr>
              <w:t xml:space="preserve">с использованием собственного веса. </w:t>
            </w:r>
          </w:p>
          <w:p w:rsidR="008B392E" w:rsidRPr="00FD0014"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r w:rsidRPr="006A5F2B">
              <w:rPr>
                <w:rFonts w:ascii="Times New Roman" w:eastAsia="Times New Roman" w:hAnsi="Times New Roman"/>
                <w:b/>
                <w:bCs/>
                <w:sz w:val="24"/>
                <w:szCs w:val="24"/>
              </w:rPr>
              <w:t>Задание на дом</w:t>
            </w:r>
            <w:r w:rsidRPr="006A5F2B">
              <w:rPr>
                <w:rFonts w:ascii="Times New Roman" w:eastAsia="Times New Roman" w:hAnsi="Times New Roman"/>
                <w:sz w:val="24"/>
                <w:szCs w:val="24"/>
              </w:rPr>
              <w:t>:</w:t>
            </w:r>
            <w:r>
              <w:t xml:space="preserve"> </w:t>
            </w:r>
            <w:r w:rsidRPr="00FD0014">
              <w:rPr>
                <w:rFonts w:ascii="Times New Roman" w:eastAsia="Times New Roman" w:hAnsi="Times New Roman"/>
                <w:sz w:val="24"/>
                <w:szCs w:val="24"/>
              </w:rPr>
              <w:t xml:space="preserve">выучить технику безопасности при работе на </w:t>
            </w:r>
          </w:p>
          <w:p w:rsidR="008B392E" w:rsidRPr="000447D3"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r w:rsidRPr="00FD0014">
              <w:rPr>
                <w:rFonts w:ascii="Times New Roman" w:eastAsia="Times New Roman" w:hAnsi="Times New Roman"/>
                <w:sz w:val="24"/>
                <w:szCs w:val="24"/>
              </w:rPr>
              <w:t>тренажерах.</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Pr>
                <w:rFonts w:ascii="Times New Roman" w:eastAsia="Times New Roman" w:hAnsi="Times New Roman"/>
                <w:bCs/>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vMerge w:val="restart"/>
            <w:tcBorders>
              <w:left w:val="single" w:sz="4" w:space="0" w:color="000000"/>
              <w:bottom w:val="single" w:sz="4" w:space="0" w:color="auto"/>
              <w:right w:val="single" w:sz="4" w:space="0" w:color="auto"/>
            </w:tcBorders>
            <w:shd w:val="clear" w:color="auto" w:fill="FFFFFF"/>
            <w:vAlign w:val="center"/>
          </w:tcPr>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96" w:lineRule="auto"/>
              <w:rPr>
                <w:rFonts w:ascii="Times New Roman" w:eastAsia="Times New Roman" w:hAnsi="Times New Roman"/>
                <w:color w:val="000000"/>
                <w:sz w:val="24"/>
                <w:szCs w:val="24"/>
              </w:rPr>
            </w:pPr>
            <w:r w:rsidRPr="0028102A">
              <w:rPr>
                <w:rFonts w:ascii="Times New Roman" w:eastAsia="Times New Roman" w:hAnsi="Times New Roman"/>
                <w:color w:val="000000"/>
                <w:sz w:val="24"/>
                <w:szCs w:val="24"/>
              </w:rPr>
              <w:t>ОК 0</w:t>
            </w:r>
            <w:r>
              <w:rPr>
                <w:rFonts w:ascii="Times New Roman" w:eastAsia="Times New Roman" w:hAnsi="Times New Roman"/>
                <w:color w:val="000000"/>
                <w:sz w:val="24"/>
                <w:szCs w:val="24"/>
              </w:rPr>
              <w:t>1</w:t>
            </w:r>
            <w:r w:rsidRPr="0028102A">
              <w:rPr>
                <w:rFonts w:ascii="Times New Roman" w:eastAsia="Times New Roman" w:hAnsi="Times New Roman"/>
                <w:color w:val="000000"/>
                <w:sz w:val="24"/>
                <w:szCs w:val="24"/>
              </w:rPr>
              <w:t xml:space="preserve">, </w:t>
            </w:r>
          </w:p>
          <w:p w:rsidR="008B392E" w:rsidRPr="0028102A"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96" w:lineRule="auto"/>
              <w:rPr>
                <w:rFonts w:ascii="Times New Roman" w:eastAsia="Times New Roman" w:hAnsi="Times New Roman"/>
                <w:color w:val="000000"/>
                <w:sz w:val="24"/>
                <w:szCs w:val="24"/>
              </w:rPr>
            </w:pPr>
            <w:r w:rsidRPr="0028102A">
              <w:rPr>
                <w:rFonts w:ascii="Times New Roman" w:eastAsia="Times New Roman" w:hAnsi="Times New Roman"/>
                <w:color w:val="000000"/>
                <w:sz w:val="24"/>
                <w:szCs w:val="24"/>
              </w:rPr>
              <w:t>ОК 0</w:t>
            </w:r>
            <w:r>
              <w:rPr>
                <w:rFonts w:ascii="Times New Roman" w:eastAsia="Times New Roman" w:hAnsi="Times New Roman"/>
                <w:color w:val="000000"/>
                <w:sz w:val="24"/>
                <w:szCs w:val="24"/>
              </w:rPr>
              <w:t>4</w:t>
            </w:r>
            <w:r w:rsidRPr="0028102A">
              <w:rPr>
                <w:rFonts w:ascii="Times New Roman" w:eastAsia="Times New Roman" w:hAnsi="Times New Roman"/>
                <w:color w:val="000000"/>
                <w:sz w:val="24"/>
                <w:szCs w:val="24"/>
              </w:rPr>
              <w:t>,</w:t>
            </w:r>
          </w:p>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96" w:lineRule="auto"/>
              <w:rPr>
                <w:rFonts w:ascii="Times New Roman" w:eastAsia="Times New Roman" w:hAnsi="Times New Roman"/>
                <w:color w:val="000000"/>
                <w:sz w:val="24"/>
                <w:szCs w:val="24"/>
              </w:rPr>
            </w:pPr>
            <w:r w:rsidRPr="0028102A">
              <w:rPr>
                <w:rFonts w:ascii="Times New Roman" w:eastAsia="Times New Roman" w:hAnsi="Times New Roman"/>
                <w:color w:val="000000"/>
                <w:sz w:val="24"/>
                <w:szCs w:val="24"/>
              </w:rPr>
              <w:t xml:space="preserve">ОК </w:t>
            </w:r>
            <w:r>
              <w:rPr>
                <w:rFonts w:ascii="Times New Roman" w:eastAsia="Times New Roman" w:hAnsi="Times New Roman"/>
                <w:color w:val="000000"/>
                <w:sz w:val="24"/>
                <w:szCs w:val="24"/>
              </w:rPr>
              <w:t>08</w:t>
            </w:r>
          </w:p>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0447D3" w:rsidTr="00753E91">
        <w:trPr>
          <w:trHeight w:hRule="exact" w:val="1163"/>
        </w:trPr>
        <w:tc>
          <w:tcPr>
            <w:tcW w:w="2440" w:type="dxa"/>
            <w:vMerge/>
            <w:tcBorders>
              <w:left w:val="single" w:sz="4" w:space="0" w:color="auto"/>
              <w:right w:val="single" w:sz="4" w:space="0" w:color="auto"/>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12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FD0014"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r>
              <w:rPr>
                <w:rFonts w:ascii="Times New Roman" w:eastAsia="Times New Roman" w:hAnsi="Times New Roman"/>
                <w:sz w:val="24"/>
                <w:szCs w:val="24"/>
              </w:rPr>
              <w:t>2</w:t>
            </w:r>
          </w:p>
        </w:tc>
        <w:tc>
          <w:tcPr>
            <w:tcW w:w="755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6A5F2B"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r w:rsidRPr="006A5F2B">
              <w:rPr>
                <w:rFonts w:ascii="Times New Roman" w:eastAsia="Times New Roman" w:hAnsi="Times New Roman"/>
                <w:b/>
                <w:bCs/>
                <w:sz w:val="24"/>
                <w:szCs w:val="24"/>
              </w:rPr>
              <w:t>Выполнение упражнений со свободными весами</w:t>
            </w:r>
            <w:r>
              <w:rPr>
                <w:rFonts w:ascii="Times New Roman" w:eastAsia="Times New Roman" w:hAnsi="Times New Roman"/>
                <w:b/>
                <w:bCs/>
                <w:sz w:val="24"/>
                <w:szCs w:val="24"/>
              </w:rPr>
              <w:t xml:space="preserve">. </w:t>
            </w:r>
            <w:r w:rsidRPr="006A5F2B">
              <w:rPr>
                <w:rFonts w:ascii="Times New Roman" w:eastAsia="Times New Roman" w:hAnsi="Times New Roman"/>
                <w:b/>
                <w:bCs/>
                <w:sz w:val="24"/>
                <w:szCs w:val="24"/>
              </w:rPr>
              <w:t>Занятия на тренажере: жим лежа</w:t>
            </w:r>
            <w:r w:rsidRPr="00FD0014">
              <w:rPr>
                <w:rFonts w:ascii="Times New Roman" w:eastAsia="Times New Roman" w:hAnsi="Times New Roman"/>
                <w:b/>
                <w:bCs/>
                <w:sz w:val="24"/>
                <w:szCs w:val="24"/>
              </w:rPr>
              <w:t>, жим сидя</w:t>
            </w:r>
            <w:r>
              <w:rPr>
                <w:rFonts w:ascii="Times New Roman" w:eastAsia="Times New Roman" w:hAnsi="Times New Roman"/>
                <w:sz w:val="24"/>
                <w:szCs w:val="24"/>
              </w:rPr>
              <w:t>.</w:t>
            </w:r>
            <w:r w:rsidRPr="006A5F2B">
              <w:rPr>
                <w:rFonts w:ascii="Times New Roman" w:eastAsia="Times New Roman" w:hAnsi="Times New Roman"/>
                <w:sz w:val="24"/>
                <w:szCs w:val="24"/>
              </w:rPr>
              <w:t xml:space="preserve"> / Изучение упражнений жим лежа</w:t>
            </w:r>
            <w:r>
              <w:rPr>
                <w:rFonts w:ascii="Times New Roman" w:eastAsia="Times New Roman" w:hAnsi="Times New Roman"/>
                <w:sz w:val="24"/>
                <w:szCs w:val="24"/>
              </w:rPr>
              <w:t>, жим сидя.</w:t>
            </w:r>
          </w:p>
          <w:p w:rsidR="008B392E" w:rsidRPr="000447D3"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r w:rsidRPr="006A5F2B">
              <w:rPr>
                <w:rFonts w:ascii="Times New Roman" w:eastAsia="Times New Roman" w:hAnsi="Times New Roman"/>
                <w:b/>
                <w:bCs/>
                <w:sz w:val="24"/>
                <w:szCs w:val="24"/>
              </w:rPr>
              <w:t>Задание на дом</w:t>
            </w:r>
            <w:r w:rsidRPr="006A5F2B">
              <w:rPr>
                <w:rFonts w:ascii="Times New Roman" w:eastAsia="Times New Roman" w:hAnsi="Times New Roman"/>
                <w:sz w:val="24"/>
                <w:szCs w:val="24"/>
              </w:rPr>
              <w:t xml:space="preserve">: </w:t>
            </w:r>
            <w:r w:rsidRPr="00FD0014">
              <w:rPr>
                <w:rFonts w:ascii="Times New Roman" w:eastAsia="Times New Roman" w:hAnsi="Times New Roman"/>
                <w:sz w:val="24"/>
                <w:szCs w:val="24"/>
              </w:rPr>
              <w:t>повторить упражнения для плечевого пояса.</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Pr>
                <w:rFonts w:ascii="Times New Roman" w:eastAsia="Times New Roman" w:hAnsi="Times New Roman"/>
                <w:bCs/>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vMerge/>
            <w:tcBorders>
              <w:left w:val="single" w:sz="4" w:space="0" w:color="auto"/>
              <w:right w:val="single" w:sz="4" w:space="0" w:color="auto"/>
            </w:tcBorders>
            <w:shd w:val="clear" w:color="auto" w:fill="FFFFFF"/>
            <w:vAlign w:val="center"/>
          </w:tcPr>
          <w:p w:rsidR="008B392E" w:rsidRPr="000447D3"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0447D3" w:rsidTr="00753E91">
        <w:trPr>
          <w:trHeight w:hRule="exact" w:val="1163"/>
        </w:trPr>
        <w:tc>
          <w:tcPr>
            <w:tcW w:w="2440" w:type="dxa"/>
            <w:vMerge/>
            <w:tcBorders>
              <w:left w:val="single" w:sz="4" w:space="0" w:color="auto"/>
              <w:right w:val="single" w:sz="4" w:space="0" w:color="auto"/>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12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FD0014"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r>
              <w:rPr>
                <w:rFonts w:ascii="Times New Roman" w:eastAsia="Times New Roman" w:hAnsi="Times New Roman"/>
                <w:sz w:val="24"/>
                <w:szCs w:val="24"/>
              </w:rPr>
              <w:t>3</w:t>
            </w:r>
          </w:p>
        </w:tc>
        <w:tc>
          <w:tcPr>
            <w:tcW w:w="755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FD0014"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r w:rsidRPr="00FD0014">
              <w:rPr>
                <w:rFonts w:ascii="Times New Roman" w:eastAsia="Times New Roman" w:hAnsi="Times New Roman"/>
                <w:b/>
                <w:bCs/>
                <w:sz w:val="24"/>
                <w:szCs w:val="24"/>
              </w:rPr>
              <w:t>Выполнение упражнений и комплексов упражнений с использованием новых видов фитнесс оборудования.</w:t>
            </w:r>
            <w:r>
              <w:rPr>
                <w:rFonts w:ascii="Times New Roman" w:eastAsia="Times New Roman" w:hAnsi="Times New Roman"/>
                <w:b/>
                <w:bCs/>
                <w:sz w:val="24"/>
                <w:szCs w:val="24"/>
              </w:rPr>
              <w:t xml:space="preserve"> /</w:t>
            </w:r>
            <w:r w:rsidRPr="00FD0014">
              <w:rPr>
                <w:rFonts w:ascii="Times New Roman" w:eastAsia="Times New Roman" w:hAnsi="Times New Roman"/>
                <w:sz w:val="24"/>
                <w:szCs w:val="24"/>
              </w:rPr>
              <w:t xml:space="preserve"> Упражнения на пресс: использование различных тренажеров</w:t>
            </w:r>
            <w:r>
              <w:rPr>
                <w:rFonts w:ascii="Times New Roman" w:eastAsia="Times New Roman" w:hAnsi="Times New Roman"/>
                <w:sz w:val="24"/>
                <w:szCs w:val="24"/>
              </w:rPr>
              <w:t>.</w:t>
            </w:r>
          </w:p>
          <w:p w:rsidR="008B392E" w:rsidRPr="006A5F2B"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FD0014">
              <w:rPr>
                <w:rFonts w:ascii="Times New Roman" w:eastAsia="Times New Roman" w:hAnsi="Times New Roman"/>
                <w:b/>
                <w:bCs/>
                <w:sz w:val="24"/>
                <w:szCs w:val="24"/>
              </w:rPr>
              <w:t xml:space="preserve">Задание на дом: </w:t>
            </w:r>
            <w:r w:rsidRPr="00FD0014">
              <w:rPr>
                <w:rFonts w:ascii="Times New Roman" w:eastAsia="Times New Roman" w:hAnsi="Times New Roman"/>
                <w:sz w:val="24"/>
                <w:szCs w:val="24"/>
              </w:rPr>
              <w:t>отжимания от пола.</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Pr>
                <w:rFonts w:ascii="Times New Roman" w:eastAsia="Times New Roman" w:hAnsi="Times New Roman"/>
                <w:bCs/>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vMerge/>
            <w:tcBorders>
              <w:left w:val="single" w:sz="4" w:space="0" w:color="auto"/>
              <w:right w:val="single" w:sz="4" w:space="0" w:color="auto"/>
            </w:tcBorders>
            <w:shd w:val="clear" w:color="auto" w:fill="FFFFFF"/>
            <w:vAlign w:val="center"/>
          </w:tcPr>
          <w:p w:rsidR="008B392E" w:rsidRPr="000447D3"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0447D3" w:rsidTr="00753E91">
        <w:trPr>
          <w:trHeight w:hRule="exact" w:val="1226"/>
        </w:trPr>
        <w:tc>
          <w:tcPr>
            <w:tcW w:w="2440" w:type="dxa"/>
            <w:vMerge/>
            <w:tcBorders>
              <w:left w:val="single" w:sz="4" w:space="0" w:color="auto"/>
              <w:right w:val="single" w:sz="4" w:space="0" w:color="auto"/>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12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FD0014"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r>
              <w:rPr>
                <w:rFonts w:ascii="Times New Roman" w:eastAsia="Times New Roman" w:hAnsi="Times New Roman"/>
                <w:sz w:val="24"/>
                <w:szCs w:val="24"/>
              </w:rPr>
              <w:t>4</w:t>
            </w:r>
          </w:p>
        </w:tc>
        <w:tc>
          <w:tcPr>
            <w:tcW w:w="755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r w:rsidRPr="00FD0014">
              <w:rPr>
                <w:rFonts w:ascii="Times New Roman" w:eastAsia="Times New Roman" w:hAnsi="Times New Roman"/>
                <w:b/>
                <w:bCs/>
                <w:sz w:val="24"/>
                <w:szCs w:val="24"/>
              </w:rPr>
              <w:t>Выполнение упражнений и комплексов упражнений на силовых тренажерах и кардиотренажерах.</w:t>
            </w:r>
            <w:r>
              <w:rPr>
                <w:rFonts w:ascii="Times New Roman" w:eastAsia="Times New Roman" w:hAnsi="Times New Roman"/>
                <w:b/>
                <w:bCs/>
                <w:sz w:val="24"/>
                <w:szCs w:val="24"/>
              </w:rPr>
              <w:t xml:space="preserve"> /</w:t>
            </w:r>
            <w:r>
              <w:t xml:space="preserve"> </w:t>
            </w:r>
            <w:r w:rsidRPr="00FD0014">
              <w:rPr>
                <w:rFonts w:ascii="Times New Roman" w:eastAsia="Times New Roman" w:hAnsi="Times New Roman"/>
                <w:sz w:val="24"/>
                <w:szCs w:val="24"/>
              </w:rPr>
              <w:t>Велотренажер. Упражнения для ног.</w:t>
            </w:r>
          </w:p>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r w:rsidRPr="00FD0014">
              <w:rPr>
                <w:rFonts w:ascii="Times New Roman" w:eastAsia="Times New Roman" w:hAnsi="Times New Roman"/>
                <w:b/>
                <w:bCs/>
                <w:sz w:val="24"/>
                <w:szCs w:val="24"/>
              </w:rPr>
              <w:t>Задание на дом:</w:t>
            </w:r>
            <w:r w:rsidRPr="00FD0014">
              <w:rPr>
                <w:rFonts w:ascii="Times New Roman" w:eastAsia="Times New Roman" w:hAnsi="Times New Roman"/>
                <w:sz w:val="24"/>
                <w:szCs w:val="24"/>
              </w:rPr>
              <w:t xml:space="preserve"> упражнения на группы мышц ног</w:t>
            </w:r>
            <w:r>
              <w:rPr>
                <w:rFonts w:ascii="Times New Roman" w:eastAsia="Times New Roman" w:hAnsi="Times New Roman"/>
                <w:sz w:val="24"/>
                <w:szCs w:val="24"/>
              </w:rPr>
              <w:t>.</w:t>
            </w:r>
          </w:p>
          <w:p w:rsidR="008B392E" w:rsidRPr="00FD0014"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Pr>
                <w:rFonts w:ascii="Times New Roman" w:eastAsia="Times New Roman" w:hAnsi="Times New Roman"/>
                <w:bCs/>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vMerge/>
            <w:tcBorders>
              <w:left w:val="single" w:sz="4" w:space="0" w:color="auto"/>
              <w:bottom w:val="single" w:sz="4" w:space="0" w:color="auto"/>
              <w:right w:val="single" w:sz="4" w:space="0" w:color="auto"/>
            </w:tcBorders>
            <w:shd w:val="clear" w:color="auto" w:fill="FFFFFF"/>
            <w:vAlign w:val="center"/>
          </w:tcPr>
          <w:p w:rsidR="008B392E" w:rsidRPr="000447D3"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334"/>
        </w:trPr>
        <w:tc>
          <w:tcPr>
            <w:tcW w:w="2440" w:type="dxa"/>
            <w:vMerge/>
            <w:tcBorders>
              <w:left w:val="single" w:sz="4" w:space="0" w:color="auto"/>
              <w:right w:val="single" w:sz="4" w:space="0" w:color="auto"/>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875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0447D3">
              <w:rPr>
                <w:rFonts w:ascii="Times New Roman" w:eastAsia="Times New Roman" w:hAnsi="Times New Roman"/>
                <w:b/>
                <w:bCs/>
                <w:sz w:val="24"/>
                <w:szCs w:val="24"/>
              </w:rPr>
              <w:t>Контрольные работы</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Pr>
                <w:rFonts w:ascii="Times New Roman" w:eastAsia="Times New Roman" w:hAnsi="Times New Roman"/>
                <w:bCs/>
                <w:sz w:val="24"/>
                <w:szCs w:val="24"/>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334"/>
        </w:trPr>
        <w:tc>
          <w:tcPr>
            <w:tcW w:w="2440" w:type="dxa"/>
            <w:vMerge/>
            <w:tcBorders>
              <w:left w:val="single" w:sz="4" w:space="0" w:color="auto"/>
              <w:right w:val="single" w:sz="4" w:space="0" w:color="auto"/>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875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0447D3"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A6590F">
              <w:rPr>
                <w:rFonts w:ascii="Times New Roman" w:eastAsia="Times New Roman" w:hAnsi="Times New Roman"/>
                <w:b/>
                <w:bCs/>
                <w:sz w:val="24"/>
                <w:szCs w:val="24"/>
              </w:rPr>
              <w:t>Самостоятельная работа обучающихся</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AA197F"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
                <w:sz w:val="24"/>
                <w:szCs w:val="24"/>
              </w:rPr>
            </w:pPr>
            <w:r>
              <w:rPr>
                <w:rFonts w:ascii="Times New Roman" w:eastAsia="Times New Roman" w:hAnsi="Times New Roman"/>
                <w:b/>
                <w:sz w:val="24"/>
                <w:szCs w:val="24"/>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334"/>
        </w:trPr>
        <w:tc>
          <w:tcPr>
            <w:tcW w:w="2440" w:type="dxa"/>
            <w:vMerge w:val="restart"/>
            <w:tcBorders>
              <w:top w:val="single" w:sz="4" w:space="0" w:color="auto"/>
              <w:left w:val="single" w:sz="4" w:space="0" w:color="auto"/>
              <w:right w:val="single" w:sz="4" w:space="0" w:color="auto"/>
            </w:tcBorders>
            <w:shd w:val="clear" w:color="auto" w:fill="FFFFFF"/>
            <w:vAlign w:val="center"/>
          </w:tcPr>
          <w:p w:rsidR="008B392E" w:rsidRPr="00EC450D" w:rsidRDefault="008B392E" w:rsidP="008B392E">
            <w:pPr>
              <w:snapToGrid w:val="0"/>
              <w:rPr>
                <w:rFonts w:ascii="Times New Roman" w:eastAsia="Times New Roman" w:hAnsi="Times New Roman"/>
                <w:b/>
                <w:bCs/>
                <w:sz w:val="24"/>
                <w:szCs w:val="24"/>
              </w:rPr>
            </w:pPr>
            <w:r w:rsidRPr="00EC450D">
              <w:rPr>
                <w:rFonts w:ascii="Times New Roman" w:eastAsia="Times New Roman" w:hAnsi="Times New Roman"/>
                <w:b/>
                <w:bCs/>
                <w:sz w:val="24"/>
                <w:szCs w:val="24"/>
              </w:rPr>
              <w:t>Тема 2.7.3</w:t>
            </w:r>
          </w:p>
          <w:p w:rsidR="008B392E" w:rsidRPr="001F5A2A" w:rsidRDefault="008B392E" w:rsidP="008B392E">
            <w:pPr>
              <w:snapToGrid w:val="0"/>
              <w:rPr>
                <w:rFonts w:ascii="Times New Roman" w:eastAsia="Times New Roman" w:hAnsi="Times New Roman"/>
                <w:sz w:val="24"/>
                <w:szCs w:val="24"/>
              </w:rPr>
            </w:pPr>
            <w:r w:rsidRPr="00EC450D">
              <w:rPr>
                <w:rFonts w:ascii="Times New Roman" w:eastAsia="Times New Roman" w:hAnsi="Times New Roman"/>
                <w:sz w:val="24"/>
                <w:szCs w:val="24"/>
              </w:rPr>
              <w:t>С</w:t>
            </w:r>
            <w:r>
              <w:rPr>
                <w:rFonts w:ascii="Times New Roman" w:eastAsia="Times New Roman" w:hAnsi="Times New Roman"/>
                <w:sz w:val="24"/>
                <w:szCs w:val="24"/>
              </w:rPr>
              <w:t>т</w:t>
            </w:r>
            <w:r w:rsidRPr="00EC450D">
              <w:rPr>
                <w:rFonts w:ascii="Times New Roman" w:eastAsia="Times New Roman" w:hAnsi="Times New Roman"/>
                <w:sz w:val="24"/>
                <w:szCs w:val="24"/>
              </w:rPr>
              <w:t>ретчинг-аэробика</w:t>
            </w:r>
          </w:p>
        </w:tc>
        <w:tc>
          <w:tcPr>
            <w:tcW w:w="875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0447D3"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0447D3">
              <w:rPr>
                <w:rFonts w:ascii="Times New Roman" w:eastAsia="Times New Roman" w:hAnsi="Times New Roman"/>
                <w:b/>
                <w:bCs/>
                <w:sz w:val="24"/>
                <w:szCs w:val="24"/>
              </w:rPr>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AC35CB"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
                <w:sz w:val="24"/>
                <w:szCs w:val="24"/>
              </w:rPr>
            </w:pPr>
            <w:r>
              <w:rPr>
                <w:rFonts w:ascii="Times New Roman" w:eastAsia="Times New Roman" w:hAnsi="Times New Roman"/>
                <w:b/>
                <w:sz w:val="24"/>
                <w:szCs w:val="24"/>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334"/>
        </w:trPr>
        <w:tc>
          <w:tcPr>
            <w:tcW w:w="2440" w:type="dxa"/>
            <w:vMerge/>
            <w:tcBorders>
              <w:left w:val="single" w:sz="4" w:space="0" w:color="auto"/>
              <w:right w:val="single" w:sz="4" w:space="0" w:color="auto"/>
            </w:tcBorders>
            <w:shd w:val="clear" w:color="auto" w:fill="FFFFFF"/>
            <w:vAlign w:val="center"/>
          </w:tcPr>
          <w:p w:rsidR="008B392E" w:rsidRPr="001F5A2A" w:rsidRDefault="008B392E" w:rsidP="008B392E">
            <w:pPr>
              <w:snapToGrid w:val="0"/>
              <w:rPr>
                <w:rFonts w:ascii="Times New Roman" w:eastAsia="Times New Roman" w:hAnsi="Times New Roman"/>
                <w:b/>
                <w:bCs/>
                <w:sz w:val="24"/>
                <w:szCs w:val="24"/>
              </w:rPr>
            </w:pPr>
          </w:p>
        </w:tc>
        <w:tc>
          <w:tcPr>
            <w:tcW w:w="875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0447D3"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0447D3">
              <w:rPr>
                <w:rFonts w:ascii="Times New Roman" w:eastAsia="Times New Roman" w:hAnsi="Times New Roman"/>
                <w:b/>
                <w:bCs/>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Pr>
                <w:rFonts w:ascii="Times New Roman" w:eastAsia="Times New Roman" w:hAnsi="Times New Roman"/>
                <w:bCs/>
                <w:sz w:val="24"/>
                <w:szCs w:val="24"/>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1271"/>
        </w:trPr>
        <w:tc>
          <w:tcPr>
            <w:tcW w:w="2440" w:type="dxa"/>
            <w:vMerge/>
            <w:tcBorders>
              <w:left w:val="single" w:sz="4" w:space="0" w:color="auto"/>
              <w:right w:val="single" w:sz="4" w:space="0" w:color="auto"/>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126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AC35CB"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r w:rsidRPr="00AC35CB">
              <w:rPr>
                <w:rFonts w:ascii="Times New Roman" w:eastAsia="Times New Roman" w:hAnsi="Times New Roman"/>
                <w:sz w:val="24"/>
                <w:szCs w:val="24"/>
              </w:rPr>
              <w:t>1</w:t>
            </w:r>
          </w:p>
        </w:tc>
        <w:tc>
          <w:tcPr>
            <w:tcW w:w="7491"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F30AE3">
              <w:rPr>
                <w:rFonts w:ascii="Times New Roman" w:eastAsia="Times New Roman" w:hAnsi="Times New Roman"/>
                <w:b/>
                <w:bCs/>
                <w:sz w:val="24"/>
                <w:szCs w:val="24"/>
              </w:rPr>
              <w:t>Общая характеристика стретчинга</w:t>
            </w:r>
            <w:r w:rsidRPr="00F30AE3">
              <w:rPr>
                <w:rFonts w:ascii="Times New Roman" w:eastAsia="Times New Roman" w:hAnsi="Times New Roman"/>
                <w:sz w:val="24"/>
                <w:szCs w:val="24"/>
              </w:rPr>
              <w:t>. /Теоретические сведения: виды стретчинга, правила, которые необходимо соблюдать во время занятий стретчингом. Упражнения на расслабление</w:t>
            </w:r>
            <w:r>
              <w:rPr>
                <w:rFonts w:ascii="Times New Roman" w:eastAsia="Times New Roman" w:hAnsi="Times New Roman"/>
                <w:b/>
                <w:bCs/>
                <w:sz w:val="24"/>
                <w:szCs w:val="24"/>
              </w:rPr>
              <w:t>.</w:t>
            </w:r>
          </w:p>
          <w:p w:rsidR="008B392E" w:rsidRPr="000447D3"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507067">
              <w:rPr>
                <w:rFonts w:ascii="Times New Roman" w:eastAsia="Times New Roman" w:hAnsi="Times New Roman"/>
                <w:b/>
                <w:bCs/>
                <w:sz w:val="24"/>
                <w:szCs w:val="24"/>
              </w:rPr>
              <w:t xml:space="preserve">Задание на дом: </w:t>
            </w:r>
            <w:r w:rsidRPr="00507067">
              <w:rPr>
                <w:rFonts w:ascii="Times New Roman" w:eastAsia="Times New Roman" w:hAnsi="Times New Roman"/>
                <w:sz w:val="24"/>
                <w:szCs w:val="24"/>
              </w:rPr>
              <w:t>повторить разученные упражнения дома.</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Pr>
                <w:rFonts w:ascii="Times New Roman" w:eastAsia="Times New Roman" w:hAnsi="Times New Roman"/>
                <w:bCs/>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vMerge w:val="restart"/>
            <w:tcBorders>
              <w:left w:val="single" w:sz="4" w:space="0" w:color="000000"/>
              <w:bottom w:val="single" w:sz="4" w:space="0" w:color="auto"/>
              <w:right w:val="single" w:sz="4" w:space="0" w:color="auto"/>
            </w:tcBorders>
            <w:shd w:val="clear" w:color="auto" w:fill="FFFFFF"/>
            <w:vAlign w:val="center"/>
          </w:tcPr>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96" w:lineRule="auto"/>
              <w:rPr>
                <w:rFonts w:ascii="Times New Roman" w:eastAsia="Times New Roman" w:hAnsi="Times New Roman"/>
                <w:color w:val="000000"/>
                <w:sz w:val="24"/>
                <w:szCs w:val="24"/>
              </w:rPr>
            </w:pPr>
            <w:r w:rsidRPr="0028102A">
              <w:rPr>
                <w:rFonts w:ascii="Times New Roman" w:eastAsia="Times New Roman" w:hAnsi="Times New Roman"/>
                <w:color w:val="000000"/>
                <w:sz w:val="24"/>
                <w:szCs w:val="24"/>
              </w:rPr>
              <w:t>ОК 0</w:t>
            </w:r>
            <w:r>
              <w:rPr>
                <w:rFonts w:ascii="Times New Roman" w:eastAsia="Times New Roman" w:hAnsi="Times New Roman"/>
                <w:color w:val="000000"/>
                <w:sz w:val="24"/>
                <w:szCs w:val="24"/>
              </w:rPr>
              <w:t>1</w:t>
            </w:r>
            <w:r w:rsidRPr="0028102A">
              <w:rPr>
                <w:rFonts w:ascii="Times New Roman" w:eastAsia="Times New Roman" w:hAnsi="Times New Roman"/>
                <w:color w:val="000000"/>
                <w:sz w:val="24"/>
                <w:szCs w:val="24"/>
              </w:rPr>
              <w:t xml:space="preserve">, </w:t>
            </w:r>
          </w:p>
          <w:p w:rsidR="008B392E" w:rsidRPr="0028102A"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96" w:lineRule="auto"/>
              <w:rPr>
                <w:rFonts w:ascii="Times New Roman" w:eastAsia="Times New Roman" w:hAnsi="Times New Roman"/>
                <w:color w:val="000000"/>
                <w:sz w:val="24"/>
                <w:szCs w:val="24"/>
              </w:rPr>
            </w:pPr>
            <w:r w:rsidRPr="0028102A">
              <w:rPr>
                <w:rFonts w:ascii="Times New Roman" w:eastAsia="Times New Roman" w:hAnsi="Times New Roman"/>
                <w:color w:val="000000"/>
                <w:sz w:val="24"/>
                <w:szCs w:val="24"/>
              </w:rPr>
              <w:t>ОК 0</w:t>
            </w:r>
            <w:r>
              <w:rPr>
                <w:rFonts w:ascii="Times New Roman" w:eastAsia="Times New Roman" w:hAnsi="Times New Roman"/>
                <w:color w:val="000000"/>
                <w:sz w:val="24"/>
                <w:szCs w:val="24"/>
              </w:rPr>
              <w:t>4</w:t>
            </w:r>
            <w:r w:rsidRPr="0028102A">
              <w:rPr>
                <w:rFonts w:ascii="Times New Roman" w:eastAsia="Times New Roman" w:hAnsi="Times New Roman"/>
                <w:color w:val="000000"/>
                <w:sz w:val="24"/>
                <w:szCs w:val="24"/>
              </w:rPr>
              <w:t>,</w:t>
            </w:r>
          </w:p>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96" w:lineRule="auto"/>
              <w:rPr>
                <w:rFonts w:ascii="Times New Roman" w:eastAsia="Times New Roman" w:hAnsi="Times New Roman"/>
                <w:color w:val="000000"/>
                <w:sz w:val="24"/>
                <w:szCs w:val="24"/>
              </w:rPr>
            </w:pPr>
            <w:r w:rsidRPr="0028102A">
              <w:rPr>
                <w:rFonts w:ascii="Times New Roman" w:eastAsia="Times New Roman" w:hAnsi="Times New Roman"/>
                <w:color w:val="000000"/>
                <w:sz w:val="24"/>
                <w:szCs w:val="24"/>
              </w:rPr>
              <w:t xml:space="preserve">ОК </w:t>
            </w:r>
            <w:r>
              <w:rPr>
                <w:rFonts w:ascii="Times New Roman" w:eastAsia="Times New Roman" w:hAnsi="Times New Roman"/>
                <w:color w:val="000000"/>
                <w:sz w:val="24"/>
                <w:szCs w:val="24"/>
              </w:rPr>
              <w:t>08</w:t>
            </w:r>
          </w:p>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1417"/>
        </w:trPr>
        <w:tc>
          <w:tcPr>
            <w:tcW w:w="2440" w:type="dxa"/>
            <w:tcBorders>
              <w:left w:val="single" w:sz="4" w:space="0" w:color="auto"/>
              <w:right w:val="single" w:sz="4" w:space="0" w:color="auto"/>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126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AC35CB"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r>
              <w:rPr>
                <w:rFonts w:ascii="Times New Roman" w:eastAsia="Times New Roman" w:hAnsi="Times New Roman"/>
                <w:sz w:val="24"/>
                <w:szCs w:val="24"/>
              </w:rPr>
              <w:t>2</w:t>
            </w:r>
          </w:p>
        </w:tc>
        <w:tc>
          <w:tcPr>
            <w:tcW w:w="7491"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F30AE3"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r w:rsidRPr="00F30AE3">
              <w:rPr>
                <w:rFonts w:ascii="Times New Roman" w:eastAsia="Times New Roman" w:hAnsi="Times New Roman"/>
                <w:b/>
                <w:bCs/>
                <w:sz w:val="24"/>
                <w:szCs w:val="24"/>
              </w:rPr>
              <w:t>Развитие гибкости</w:t>
            </w:r>
            <w:r>
              <w:rPr>
                <w:rFonts w:ascii="Times New Roman" w:eastAsia="Times New Roman" w:hAnsi="Times New Roman"/>
                <w:sz w:val="24"/>
                <w:szCs w:val="24"/>
              </w:rPr>
              <w:t>. /</w:t>
            </w:r>
            <w:r w:rsidRPr="00F30AE3">
              <w:rPr>
                <w:rFonts w:ascii="Times New Roman" w:eastAsia="Times New Roman" w:hAnsi="Times New Roman"/>
                <w:sz w:val="24"/>
                <w:szCs w:val="24"/>
              </w:rPr>
              <w:t>Выполнение комплексов упражнений</w:t>
            </w:r>
            <w:r>
              <w:rPr>
                <w:rFonts w:ascii="Times New Roman" w:eastAsia="Times New Roman" w:hAnsi="Times New Roman"/>
                <w:sz w:val="24"/>
                <w:szCs w:val="24"/>
              </w:rPr>
              <w:t>, направленных на совершенствование гибкости, развития подвижности в суставах и эластичности мышц</w:t>
            </w:r>
            <w:r w:rsidRPr="00F30AE3">
              <w:rPr>
                <w:rFonts w:ascii="Times New Roman" w:eastAsia="Times New Roman" w:hAnsi="Times New Roman"/>
                <w:sz w:val="24"/>
                <w:szCs w:val="24"/>
              </w:rPr>
              <w:t>.</w:t>
            </w:r>
          </w:p>
          <w:p w:rsidR="008B392E" w:rsidRPr="00507067"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F30AE3">
              <w:rPr>
                <w:rFonts w:ascii="Times New Roman" w:eastAsia="Times New Roman" w:hAnsi="Times New Roman"/>
                <w:b/>
                <w:bCs/>
                <w:sz w:val="24"/>
                <w:szCs w:val="24"/>
              </w:rPr>
              <w:t xml:space="preserve">Задание на дом: </w:t>
            </w:r>
            <w:r w:rsidRPr="00F30AE3">
              <w:rPr>
                <w:rFonts w:ascii="Times New Roman" w:eastAsia="Times New Roman" w:hAnsi="Times New Roman"/>
                <w:sz w:val="24"/>
                <w:szCs w:val="24"/>
              </w:rPr>
              <w:t>составить комплекс упражнений для совершенствования гибкости</w:t>
            </w:r>
            <w:r>
              <w:rPr>
                <w:rFonts w:ascii="Times New Roman" w:eastAsia="Times New Roman" w:hAnsi="Times New Roman"/>
                <w:sz w:val="24"/>
                <w:szCs w:val="24"/>
              </w:rPr>
              <w:t>.</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Pr>
                <w:rFonts w:ascii="Times New Roman" w:eastAsia="Times New Roman" w:hAnsi="Times New Roman"/>
                <w:bCs/>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vMerge/>
            <w:tcBorders>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340"/>
        </w:trPr>
        <w:tc>
          <w:tcPr>
            <w:tcW w:w="2440" w:type="dxa"/>
            <w:tcBorders>
              <w:left w:val="single" w:sz="4" w:space="0" w:color="auto"/>
              <w:right w:val="single" w:sz="4" w:space="0" w:color="auto"/>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875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0447D3"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1F5A2A">
              <w:rPr>
                <w:rFonts w:ascii="Times New Roman" w:eastAsia="Times New Roman" w:hAnsi="Times New Roman"/>
                <w:b/>
                <w:bCs/>
                <w:sz w:val="24"/>
                <w:szCs w:val="24"/>
              </w:rPr>
              <w:t>Контрольные работы</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340"/>
        </w:trPr>
        <w:tc>
          <w:tcPr>
            <w:tcW w:w="2440" w:type="dxa"/>
            <w:tcBorders>
              <w:left w:val="single" w:sz="4" w:space="0" w:color="auto"/>
              <w:right w:val="single" w:sz="4" w:space="0" w:color="auto"/>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875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1F5A2A"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A6590F">
              <w:rPr>
                <w:rFonts w:ascii="Times New Roman" w:eastAsia="Times New Roman" w:hAnsi="Times New Roman"/>
                <w:b/>
                <w:bCs/>
                <w:sz w:val="24"/>
                <w:szCs w:val="24"/>
              </w:rPr>
              <w:t>Самостоятельная работа обучающихся</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AA197F"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
                <w:sz w:val="24"/>
                <w:szCs w:val="24"/>
              </w:rPr>
            </w:pPr>
            <w:r>
              <w:rPr>
                <w:rFonts w:ascii="Times New Roman" w:eastAsia="Times New Roman" w:hAnsi="Times New Roman"/>
                <w:b/>
                <w:sz w:val="24"/>
                <w:szCs w:val="24"/>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8B392E">
        <w:trPr>
          <w:trHeight w:hRule="exact" w:val="454"/>
        </w:trPr>
        <w:tc>
          <w:tcPr>
            <w:tcW w:w="11199" w:type="dxa"/>
            <w:gridSpan w:val="6"/>
            <w:tcBorders>
              <w:top w:val="single" w:sz="4" w:space="0" w:color="auto"/>
              <w:left w:val="single" w:sz="4" w:space="0" w:color="auto"/>
              <w:right w:val="single" w:sz="4" w:space="0" w:color="auto"/>
            </w:tcBorders>
            <w:shd w:val="clear" w:color="auto" w:fill="auto"/>
            <w:vAlign w:val="center"/>
          </w:tcPr>
          <w:p w:rsidR="008B392E" w:rsidRPr="00C02B41"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i/>
                <w:iCs/>
                <w:sz w:val="24"/>
                <w:szCs w:val="24"/>
              </w:rPr>
            </w:pPr>
            <w:r w:rsidRPr="00C02B41">
              <w:rPr>
                <w:rFonts w:ascii="Times New Roman" w:eastAsia="Times New Roman" w:hAnsi="Times New Roman"/>
                <w:b/>
                <w:bCs/>
                <w:i/>
                <w:iCs/>
                <w:sz w:val="24"/>
                <w:szCs w:val="24"/>
              </w:rPr>
              <w:t>2.8 Спортивные игры (практические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rsidR="008B392E" w:rsidRPr="00EC450D"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
                <w:sz w:val="24"/>
                <w:szCs w:val="24"/>
              </w:rPr>
            </w:pPr>
            <w:r w:rsidRPr="00C02B41">
              <w:rPr>
                <w:rFonts w:ascii="Times New Roman" w:eastAsia="Times New Roman" w:hAnsi="Times New Roman"/>
                <w:b/>
                <w:sz w:val="24"/>
                <w:szCs w:val="24"/>
              </w:rPr>
              <w:t>20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334"/>
        </w:trPr>
        <w:tc>
          <w:tcPr>
            <w:tcW w:w="2440" w:type="dxa"/>
            <w:vMerge w:val="restart"/>
            <w:tcBorders>
              <w:top w:val="single" w:sz="4" w:space="0" w:color="auto"/>
              <w:left w:val="single" w:sz="4" w:space="0" w:color="auto"/>
              <w:right w:val="single" w:sz="4" w:space="0" w:color="auto"/>
            </w:tcBorders>
            <w:shd w:val="clear" w:color="auto" w:fill="FFFFFF"/>
            <w:vAlign w:val="center"/>
          </w:tcPr>
          <w:p w:rsidR="008B392E" w:rsidRPr="000C0901" w:rsidRDefault="008B392E" w:rsidP="008B392E">
            <w:pPr>
              <w:snapToGrid w:val="0"/>
              <w:rPr>
                <w:rFonts w:ascii="Times New Roman" w:eastAsia="Times New Roman" w:hAnsi="Times New Roman"/>
                <w:b/>
                <w:bCs/>
                <w:sz w:val="24"/>
                <w:szCs w:val="24"/>
              </w:rPr>
            </w:pPr>
            <w:r w:rsidRPr="000C0901">
              <w:rPr>
                <w:rFonts w:ascii="Times New Roman" w:eastAsia="Times New Roman" w:hAnsi="Times New Roman"/>
                <w:b/>
                <w:bCs/>
                <w:sz w:val="24"/>
                <w:szCs w:val="24"/>
              </w:rPr>
              <w:t>Тема 2.8.1</w:t>
            </w:r>
          </w:p>
          <w:p w:rsidR="008B392E" w:rsidRPr="000C0901" w:rsidRDefault="008B392E" w:rsidP="008B392E">
            <w:pPr>
              <w:snapToGrid w:val="0"/>
              <w:rPr>
                <w:rFonts w:ascii="Times New Roman" w:eastAsia="Times New Roman" w:hAnsi="Times New Roman"/>
                <w:sz w:val="24"/>
                <w:szCs w:val="24"/>
              </w:rPr>
            </w:pPr>
            <w:r w:rsidRPr="000C0901">
              <w:rPr>
                <w:rFonts w:ascii="Times New Roman" w:eastAsia="Times New Roman" w:hAnsi="Times New Roman"/>
                <w:sz w:val="24"/>
                <w:szCs w:val="24"/>
              </w:rPr>
              <w:t>Спортивные игры</w:t>
            </w:r>
          </w:p>
          <w:p w:rsidR="008B392E" w:rsidRPr="00D26A35" w:rsidRDefault="008B392E" w:rsidP="008B392E">
            <w:pPr>
              <w:snapToGrid w:val="0"/>
              <w:rPr>
                <w:rFonts w:ascii="Times New Roman" w:eastAsia="Times New Roman" w:hAnsi="Times New Roman"/>
                <w:sz w:val="24"/>
                <w:szCs w:val="24"/>
              </w:rPr>
            </w:pPr>
            <w:r w:rsidRPr="000C0901">
              <w:rPr>
                <w:rFonts w:ascii="Times New Roman" w:eastAsia="Times New Roman" w:hAnsi="Times New Roman"/>
                <w:sz w:val="24"/>
                <w:szCs w:val="24"/>
              </w:rPr>
              <w:lastRenderedPageBreak/>
              <w:t>Баскетбол</w:t>
            </w:r>
          </w:p>
        </w:tc>
        <w:tc>
          <w:tcPr>
            <w:tcW w:w="875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1F5A2A">
              <w:rPr>
                <w:rFonts w:ascii="Times New Roman" w:eastAsia="Times New Roman" w:hAnsi="Times New Roman"/>
                <w:b/>
                <w:bCs/>
                <w:sz w:val="24"/>
                <w:szCs w:val="24"/>
              </w:rPr>
              <w:lastRenderedPageBreak/>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93E76"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
                <w:sz w:val="24"/>
                <w:szCs w:val="24"/>
              </w:rPr>
            </w:pPr>
            <w:r w:rsidRPr="00D93E76">
              <w:rPr>
                <w:rFonts w:ascii="Times New Roman" w:eastAsia="Times New Roman" w:hAnsi="Times New Roman"/>
                <w:b/>
                <w:sz w:val="24"/>
                <w:szCs w:val="24"/>
              </w:rPr>
              <w:t>14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334"/>
        </w:trPr>
        <w:tc>
          <w:tcPr>
            <w:tcW w:w="2440" w:type="dxa"/>
            <w:vMerge/>
            <w:tcBorders>
              <w:left w:val="single" w:sz="4" w:space="0" w:color="auto"/>
              <w:right w:val="single" w:sz="4" w:space="0" w:color="auto"/>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875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1F5A2A">
              <w:rPr>
                <w:rFonts w:ascii="Times New Roman" w:eastAsia="Times New Roman" w:hAnsi="Times New Roman"/>
                <w:b/>
                <w:bCs/>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93E76"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sidRPr="00D93E76">
              <w:rPr>
                <w:rFonts w:ascii="Times New Roman" w:eastAsia="Times New Roman" w:hAnsi="Times New Roman"/>
                <w:bCs/>
                <w:sz w:val="24"/>
                <w:szCs w:val="24"/>
              </w:rPr>
              <w:t>14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1745"/>
        </w:trPr>
        <w:tc>
          <w:tcPr>
            <w:tcW w:w="2440" w:type="dxa"/>
            <w:vMerge/>
            <w:tcBorders>
              <w:left w:val="single" w:sz="4" w:space="0" w:color="auto"/>
              <w:right w:val="single" w:sz="4" w:space="0" w:color="auto"/>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1247" w:type="dxa"/>
            <w:gridSpan w:val="3"/>
            <w:tcBorders>
              <w:top w:val="single" w:sz="4" w:space="0" w:color="auto"/>
              <w:left w:val="single" w:sz="4" w:space="0" w:color="000000"/>
              <w:bottom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D26A35">
              <w:rPr>
                <w:rFonts w:ascii="Times New Roman" w:eastAsia="Times New Roman" w:hAnsi="Times New Roman"/>
                <w:bCs/>
                <w:sz w:val="24"/>
                <w:szCs w:val="24"/>
              </w:rPr>
              <w:t>1</w:t>
            </w:r>
          </w:p>
        </w:tc>
        <w:tc>
          <w:tcPr>
            <w:tcW w:w="7512"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rsidR="008B392E" w:rsidRPr="00413B93"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413B93">
              <w:rPr>
                <w:rFonts w:ascii="Times New Roman" w:eastAsia="Times New Roman" w:hAnsi="Times New Roman"/>
                <w:b/>
                <w:bCs/>
                <w:sz w:val="24"/>
                <w:szCs w:val="24"/>
              </w:rPr>
              <w:t>Техника безопасности на занятиях баскетболом. Освоение и совершенствование техники выполнения приёмов игры</w:t>
            </w:r>
            <w:r>
              <w:rPr>
                <w:rFonts w:ascii="Times New Roman" w:eastAsia="Times New Roman" w:hAnsi="Times New Roman"/>
                <w:b/>
                <w:bCs/>
                <w:sz w:val="24"/>
                <w:szCs w:val="24"/>
              </w:rPr>
              <w:t>. /</w:t>
            </w:r>
          </w:p>
          <w:p w:rsidR="008B392E" w:rsidRPr="00413B93"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r w:rsidRPr="00413B93">
              <w:rPr>
                <w:rFonts w:ascii="Times New Roman" w:eastAsia="Times New Roman" w:hAnsi="Times New Roman"/>
                <w:sz w:val="24"/>
                <w:szCs w:val="24"/>
              </w:rPr>
              <w:t>Перемещения, остановки, стойки игрока, повороты; ловля и передача мяча двумя и одной рукой, на месте и в движении, с отскоком от пола.</w:t>
            </w:r>
          </w:p>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D26A35">
              <w:rPr>
                <w:rFonts w:ascii="Times New Roman" w:eastAsia="Times New Roman" w:hAnsi="Times New Roman"/>
                <w:b/>
                <w:bCs/>
                <w:sz w:val="24"/>
                <w:szCs w:val="24"/>
              </w:rPr>
              <w:t xml:space="preserve">Задание на дом: </w:t>
            </w:r>
            <w:r w:rsidRPr="00D26A35">
              <w:rPr>
                <w:rFonts w:ascii="Times New Roman" w:eastAsia="Times New Roman" w:hAnsi="Times New Roman"/>
                <w:bCs/>
                <w:sz w:val="24"/>
                <w:szCs w:val="24"/>
              </w:rPr>
              <w:t xml:space="preserve">выучить </w:t>
            </w:r>
            <w:r>
              <w:rPr>
                <w:rFonts w:ascii="Times New Roman" w:eastAsia="Times New Roman" w:hAnsi="Times New Roman"/>
                <w:bCs/>
                <w:sz w:val="24"/>
                <w:szCs w:val="24"/>
              </w:rPr>
              <w:t xml:space="preserve">основные </w:t>
            </w:r>
            <w:r w:rsidRPr="00D26A35">
              <w:rPr>
                <w:rFonts w:ascii="Times New Roman" w:eastAsia="Times New Roman" w:hAnsi="Times New Roman"/>
                <w:bCs/>
                <w:sz w:val="24"/>
                <w:szCs w:val="24"/>
              </w:rPr>
              <w:t>правила игры в баскетбол.</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sidRPr="00D26A35">
              <w:rPr>
                <w:rFonts w:ascii="Times New Roman" w:eastAsia="Times New Roman" w:hAnsi="Times New Roman"/>
                <w:bCs/>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vMerge w:val="restart"/>
            <w:tcBorders>
              <w:left w:val="single" w:sz="4" w:space="0" w:color="000000"/>
              <w:bottom w:val="single" w:sz="4" w:space="0" w:color="auto"/>
              <w:right w:val="single" w:sz="4" w:space="0" w:color="auto"/>
            </w:tcBorders>
            <w:shd w:val="clear" w:color="auto" w:fill="FFFFFF"/>
            <w:vAlign w:val="center"/>
          </w:tcPr>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96" w:lineRule="auto"/>
              <w:rPr>
                <w:rFonts w:ascii="Times New Roman" w:eastAsia="Times New Roman" w:hAnsi="Times New Roman"/>
                <w:color w:val="000000"/>
                <w:sz w:val="24"/>
                <w:szCs w:val="24"/>
              </w:rPr>
            </w:pPr>
            <w:r w:rsidRPr="0028102A">
              <w:rPr>
                <w:rFonts w:ascii="Times New Roman" w:eastAsia="Times New Roman" w:hAnsi="Times New Roman"/>
                <w:color w:val="000000"/>
                <w:sz w:val="24"/>
                <w:szCs w:val="24"/>
              </w:rPr>
              <w:t>ОК 0</w:t>
            </w:r>
            <w:r>
              <w:rPr>
                <w:rFonts w:ascii="Times New Roman" w:eastAsia="Times New Roman" w:hAnsi="Times New Roman"/>
                <w:color w:val="000000"/>
                <w:sz w:val="24"/>
                <w:szCs w:val="24"/>
              </w:rPr>
              <w:t>1</w:t>
            </w:r>
            <w:r w:rsidRPr="0028102A">
              <w:rPr>
                <w:rFonts w:ascii="Times New Roman" w:eastAsia="Times New Roman" w:hAnsi="Times New Roman"/>
                <w:color w:val="000000"/>
                <w:sz w:val="24"/>
                <w:szCs w:val="24"/>
              </w:rPr>
              <w:t xml:space="preserve">, </w:t>
            </w:r>
          </w:p>
          <w:p w:rsidR="008B392E" w:rsidRPr="0028102A"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96" w:lineRule="auto"/>
              <w:rPr>
                <w:rFonts w:ascii="Times New Roman" w:eastAsia="Times New Roman" w:hAnsi="Times New Roman"/>
                <w:color w:val="000000"/>
                <w:sz w:val="24"/>
                <w:szCs w:val="24"/>
              </w:rPr>
            </w:pPr>
            <w:r w:rsidRPr="0028102A">
              <w:rPr>
                <w:rFonts w:ascii="Times New Roman" w:eastAsia="Times New Roman" w:hAnsi="Times New Roman"/>
                <w:color w:val="000000"/>
                <w:sz w:val="24"/>
                <w:szCs w:val="24"/>
              </w:rPr>
              <w:t>ОК 0</w:t>
            </w:r>
            <w:r>
              <w:rPr>
                <w:rFonts w:ascii="Times New Roman" w:eastAsia="Times New Roman" w:hAnsi="Times New Roman"/>
                <w:color w:val="000000"/>
                <w:sz w:val="24"/>
                <w:szCs w:val="24"/>
              </w:rPr>
              <w:t>4</w:t>
            </w:r>
            <w:r w:rsidRPr="0028102A">
              <w:rPr>
                <w:rFonts w:ascii="Times New Roman" w:eastAsia="Times New Roman" w:hAnsi="Times New Roman"/>
                <w:color w:val="000000"/>
                <w:sz w:val="24"/>
                <w:szCs w:val="24"/>
              </w:rPr>
              <w:t>,</w:t>
            </w:r>
          </w:p>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96" w:lineRule="auto"/>
              <w:rPr>
                <w:rFonts w:ascii="Times New Roman" w:eastAsia="Times New Roman" w:hAnsi="Times New Roman"/>
                <w:color w:val="000000"/>
                <w:sz w:val="24"/>
                <w:szCs w:val="24"/>
              </w:rPr>
            </w:pPr>
            <w:r w:rsidRPr="0028102A">
              <w:rPr>
                <w:rFonts w:ascii="Times New Roman" w:eastAsia="Times New Roman" w:hAnsi="Times New Roman"/>
                <w:color w:val="000000"/>
                <w:sz w:val="24"/>
                <w:szCs w:val="24"/>
              </w:rPr>
              <w:t xml:space="preserve">ОК </w:t>
            </w:r>
            <w:r>
              <w:rPr>
                <w:rFonts w:ascii="Times New Roman" w:eastAsia="Times New Roman" w:hAnsi="Times New Roman"/>
                <w:color w:val="000000"/>
                <w:sz w:val="24"/>
                <w:szCs w:val="24"/>
              </w:rPr>
              <w:t>08</w:t>
            </w:r>
          </w:p>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1409"/>
        </w:trPr>
        <w:tc>
          <w:tcPr>
            <w:tcW w:w="2440" w:type="dxa"/>
            <w:tcBorders>
              <w:left w:val="single" w:sz="4" w:space="0" w:color="auto"/>
              <w:right w:val="single" w:sz="4" w:space="0" w:color="auto"/>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1247" w:type="dxa"/>
            <w:gridSpan w:val="3"/>
            <w:tcBorders>
              <w:top w:val="single" w:sz="4" w:space="0" w:color="auto"/>
              <w:left w:val="single" w:sz="4" w:space="0" w:color="000000"/>
              <w:bottom w:val="single" w:sz="4" w:space="0" w:color="auto"/>
            </w:tcBorders>
            <w:shd w:val="clear" w:color="auto" w:fill="FFFFFF"/>
            <w:vAlign w:val="center"/>
          </w:tcPr>
          <w:p w:rsidR="008B392E" w:rsidRPr="001F5A2A"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D26A35">
              <w:rPr>
                <w:rFonts w:ascii="Times New Roman" w:eastAsia="Times New Roman" w:hAnsi="Times New Roman"/>
                <w:bCs/>
                <w:sz w:val="24"/>
                <w:szCs w:val="24"/>
              </w:rPr>
              <w:t>2</w:t>
            </w:r>
          </w:p>
        </w:tc>
        <w:tc>
          <w:tcPr>
            <w:tcW w:w="7512"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rsidR="008B392E" w:rsidRPr="00F30AE3"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r>
              <w:rPr>
                <w:rFonts w:ascii="Times New Roman" w:eastAsia="Times New Roman" w:hAnsi="Times New Roman"/>
                <w:b/>
                <w:bCs/>
                <w:sz w:val="24"/>
                <w:szCs w:val="24"/>
              </w:rPr>
              <w:t>В</w:t>
            </w:r>
            <w:r w:rsidRPr="00413B93">
              <w:rPr>
                <w:rFonts w:ascii="Times New Roman" w:eastAsia="Times New Roman" w:hAnsi="Times New Roman"/>
                <w:b/>
                <w:bCs/>
                <w:sz w:val="24"/>
                <w:szCs w:val="24"/>
              </w:rPr>
              <w:t xml:space="preserve">едение мяча </w:t>
            </w:r>
            <w:r>
              <w:rPr>
                <w:rFonts w:ascii="Times New Roman" w:eastAsia="Times New Roman" w:hAnsi="Times New Roman"/>
                <w:b/>
                <w:bCs/>
                <w:sz w:val="24"/>
                <w:szCs w:val="24"/>
              </w:rPr>
              <w:t>в различных игровых ситуациях. /</w:t>
            </w:r>
            <w:r>
              <w:rPr>
                <w:rFonts w:ascii="Times New Roman" w:eastAsia="Times New Roman" w:hAnsi="Times New Roman"/>
                <w:sz w:val="24"/>
                <w:szCs w:val="24"/>
              </w:rPr>
              <w:t>Н</w:t>
            </w:r>
            <w:r w:rsidRPr="00F30AE3">
              <w:rPr>
                <w:rFonts w:ascii="Times New Roman" w:eastAsia="Times New Roman" w:hAnsi="Times New Roman"/>
                <w:sz w:val="24"/>
                <w:szCs w:val="24"/>
              </w:rPr>
              <w:t>а месте, в движении, по прямой с изменением скорости, высоты отскока и направления, по зрительному и слуховому сигналу.</w:t>
            </w:r>
          </w:p>
          <w:p w:rsidR="008B392E" w:rsidRPr="001F5A2A"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D26A35">
              <w:rPr>
                <w:rFonts w:ascii="Times New Roman" w:eastAsia="Times New Roman" w:hAnsi="Times New Roman"/>
                <w:b/>
                <w:bCs/>
                <w:sz w:val="24"/>
                <w:szCs w:val="24"/>
              </w:rPr>
              <w:t xml:space="preserve">Задание на дом: </w:t>
            </w:r>
            <w:r w:rsidRPr="00D26A35">
              <w:rPr>
                <w:rFonts w:ascii="Times New Roman" w:eastAsia="Times New Roman" w:hAnsi="Times New Roman"/>
                <w:bCs/>
                <w:sz w:val="24"/>
                <w:szCs w:val="24"/>
              </w:rPr>
              <w:t>отработать передачи одной рукой, ведение одной рукой.</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sidRPr="00D26A35">
              <w:rPr>
                <w:rFonts w:ascii="Times New Roman" w:eastAsia="Times New Roman" w:hAnsi="Times New Roman"/>
                <w:bCs/>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vMerge/>
            <w:tcBorders>
              <w:left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852"/>
        </w:trPr>
        <w:tc>
          <w:tcPr>
            <w:tcW w:w="2440" w:type="dxa"/>
            <w:tcBorders>
              <w:left w:val="single" w:sz="4" w:space="0" w:color="auto"/>
              <w:right w:val="single" w:sz="4" w:space="0" w:color="auto"/>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1247" w:type="dxa"/>
            <w:gridSpan w:val="3"/>
            <w:tcBorders>
              <w:top w:val="single" w:sz="4" w:space="0" w:color="auto"/>
              <w:left w:val="single" w:sz="4" w:space="0" w:color="000000"/>
              <w:bottom w:val="single" w:sz="4" w:space="0" w:color="auto"/>
            </w:tcBorders>
            <w:shd w:val="clear" w:color="auto" w:fill="FFFFFF"/>
            <w:vAlign w:val="center"/>
          </w:tcPr>
          <w:p w:rsidR="008B392E" w:rsidRPr="001F5A2A"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D26A35">
              <w:rPr>
                <w:rFonts w:ascii="Times New Roman" w:eastAsia="Times New Roman" w:hAnsi="Times New Roman"/>
                <w:bCs/>
                <w:sz w:val="24"/>
                <w:szCs w:val="24"/>
              </w:rPr>
              <w:t>3</w:t>
            </w:r>
          </w:p>
        </w:tc>
        <w:tc>
          <w:tcPr>
            <w:tcW w:w="7512"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Pr>
                <w:rFonts w:ascii="Times New Roman" w:eastAsia="Times New Roman" w:hAnsi="Times New Roman"/>
                <w:b/>
                <w:bCs/>
                <w:sz w:val="24"/>
                <w:szCs w:val="24"/>
              </w:rPr>
              <w:t>Б</w:t>
            </w:r>
            <w:r w:rsidRPr="00413B93">
              <w:rPr>
                <w:rFonts w:ascii="Times New Roman" w:eastAsia="Times New Roman" w:hAnsi="Times New Roman"/>
                <w:b/>
                <w:bCs/>
                <w:sz w:val="24"/>
                <w:szCs w:val="24"/>
              </w:rPr>
              <w:t>роски одной рукой, на месте, в движении, от груди, от плеча</w:t>
            </w:r>
            <w:r>
              <w:rPr>
                <w:rFonts w:ascii="Times New Roman" w:eastAsia="Times New Roman" w:hAnsi="Times New Roman"/>
                <w:b/>
                <w:bCs/>
                <w:sz w:val="24"/>
                <w:szCs w:val="24"/>
              </w:rPr>
              <w:t>. /</w:t>
            </w:r>
            <w:r w:rsidRPr="00413B93">
              <w:rPr>
                <w:rFonts w:ascii="Times New Roman" w:eastAsia="Times New Roman" w:hAnsi="Times New Roman"/>
                <w:sz w:val="24"/>
                <w:szCs w:val="24"/>
              </w:rPr>
              <w:t>Бросок после ловли и после ведения мяча.</w:t>
            </w:r>
          </w:p>
          <w:p w:rsidR="008B392E" w:rsidRPr="001F5A2A"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D26A35">
              <w:rPr>
                <w:rFonts w:ascii="Times New Roman" w:eastAsia="Times New Roman" w:hAnsi="Times New Roman"/>
                <w:b/>
                <w:bCs/>
                <w:sz w:val="24"/>
                <w:szCs w:val="24"/>
              </w:rPr>
              <w:t xml:space="preserve">Задание на дом: </w:t>
            </w:r>
            <w:r w:rsidRPr="00D26A35">
              <w:rPr>
                <w:rFonts w:ascii="Times New Roman" w:eastAsia="Times New Roman" w:hAnsi="Times New Roman"/>
                <w:bCs/>
                <w:sz w:val="24"/>
                <w:szCs w:val="24"/>
              </w:rPr>
              <w:t xml:space="preserve">отработка техники броска </w:t>
            </w:r>
            <w:r>
              <w:rPr>
                <w:rFonts w:ascii="Times New Roman" w:eastAsia="Times New Roman" w:hAnsi="Times New Roman"/>
                <w:bCs/>
                <w:sz w:val="24"/>
                <w:szCs w:val="24"/>
              </w:rPr>
              <w:t>с ближней дистанции.</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sidRPr="00D26A35">
              <w:rPr>
                <w:rFonts w:ascii="Times New Roman" w:eastAsia="Times New Roman" w:hAnsi="Times New Roman"/>
                <w:bCs/>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vMerge/>
            <w:tcBorders>
              <w:left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850"/>
        </w:trPr>
        <w:tc>
          <w:tcPr>
            <w:tcW w:w="2440" w:type="dxa"/>
            <w:tcBorders>
              <w:left w:val="single" w:sz="4" w:space="0" w:color="auto"/>
              <w:right w:val="single" w:sz="4" w:space="0" w:color="auto"/>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1247" w:type="dxa"/>
            <w:gridSpan w:val="3"/>
            <w:tcBorders>
              <w:top w:val="single" w:sz="4" w:space="0" w:color="auto"/>
              <w:left w:val="single" w:sz="4" w:space="0" w:color="000000"/>
              <w:bottom w:val="single" w:sz="4" w:space="0" w:color="auto"/>
            </w:tcBorders>
            <w:shd w:val="clear" w:color="auto" w:fill="FFFFFF"/>
            <w:vAlign w:val="center"/>
          </w:tcPr>
          <w:p w:rsidR="008B392E" w:rsidRPr="001F5A2A"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D26A35">
              <w:rPr>
                <w:rFonts w:ascii="Times New Roman" w:eastAsia="Times New Roman" w:hAnsi="Times New Roman"/>
                <w:bCs/>
                <w:sz w:val="24"/>
                <w:szCs w:val="24"/>
              </w:rPr>
              <w:t>4</w:t>
            </w:r>
          </w:p>
        </w:tc>
        <w:tc>
          <w:tcPr>
            <w:tcW w:w="7512"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D26A35">
              <w:rPr>
                <w:rFonts w:ascii="Times New Roman" w:eastAsia="Times New Roman" w:hAnsi="Times New Roman"/>
                <w:b/>
                <w:bCs/>
                <w:sz w:val="24"/>
                <w:szCs w:val="24"/>
              </w:rPr>
              <w:t>Броски мяча из-под кольца.</w:t>
            </w:r>
          </w:p>
          <w:p w:rsidR="008B392E" w:rsidRPr="001F5A2A"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D26A35">
              <w:rPr>
                <w:rFonts w:ascii="Times New Roman" w:eastAsia="Times New Roman" w:hAnsi="Times New Roman"/>
                <w:b/>
                <w:bCs/>
                <w:sz w:val="24"/>
                <w:szCs w:val="24"/>
              </w:rPr>
              <w:t>Задание на дом</w:t>
            </w:r>
            <w:r w:rsidRPr="00D26A35">
              <w:rPr>
                <w:rFonts w:ascii="Times New Roman" w:eastAsia="Times New Roman" w:hAnsi="Times New Roman"/>
                <w:bCs/>
                <w:sz w:val="24"/>
                <w:szCs w:val="24"/>
              </w:rPr>
              <w:t>: отработка техники броска по кольцу</w:t>
            </w:r>
            <w:r>
              <w:rPr>
                <w:rFonts w:ascii="Times New Roman" w:eastAsia="Times New Roman" w:hAnsi="Times New Roman"/>
                <w:bCs/>
                <w:sz w:val="24"/>
                <w:szCs w:val="24"/>
              </w:rPr>
              <w:t xml:space="preserve"> со средней дистанции.</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sidRPr="00D26A35">
              <w:rPr>
                <w:rFonts w:ascii="Times New Roman" w:eastAsia="Times New Roman" w:hAnsi="Times New Roman"/>
                <w:bCs/>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vMerge/>
            <w:tcBorders>
              <w:left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834"/>
        </w:trPr>
        <w:tc>
          <w:tcPr>
            <w:tcW w:w="2440" w:type="dxa"/>
            <w:tcBorders>
              <w:left w:val="single" w:sz="4" w:space="0" w:color="auto"/>
              <w:right w:val="single" w:sz="4" w:space="0" w:color="auto"/>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1247" w:type="dxa"/>
            <w:gridSpan w:val="3"/>
            <w:tcBorders>
              <w:top w:val="single" w:sz="4" w:space="0" w:color="auto"/>
              <w:left w:val="single" w:sz="4" w:space="0" w:color="000000"/>
              <w:bottom w:val="single" w:sz="4" w:space="0" w:color="auto"/>
            </w:tcBorders>
            <w:shd w:val="clear" w:color="auto" w:fill="FFFFFF"/>
            <w:vAlign w:val="center"/>
          </w:tcPr>
          <w:p w:rsidR="008B392E" w:rsidRPr="001F5A2A"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D26A35">
              <w:rPr>
                <w:rFonts w:ascii="Times New Roman" w:eastAsia="Times New Roman" w:hAnsi="Times New Roman"/>
                <w:bCs/>
                <w:sz w:val="24"/>
                <w:szCs w:val="24"/>
              </w:rPr>
              <w:t>5</w:t>
            </w:r>
          </w:p>
        </w:tc>
        <w:tc>
          <w:tcPr>
            <w:tcW w:w="7512"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D26A35">
              <w:rPr>
                <w:rFonts w:ascii="Times New Roman" w:eastAsia="Times New Roman" w:hAnsi="Times New Roman"/>
                <w:b/>
                <w:bCs/>
                <w:sz w:val="24"/>
                <w:szCs w:val="24"/>
              </w:rPr>
              <w:t>Броски мяча с</w:t>
            </w:r>
            <w:r>
              <w:rPr>
                <w:rFonts w:ascii="Times New Roman" w:eastAsia="Times New Roman" w:hAnsi="Times New Roman"/>
                <w:b/>
                <w:bCs/>
                <w:sz w:val="24"/>
                <w:szCs w:val="24"/>
              </w:rPr>
              <w:t xml:space="preserve"> линии</w:t>
            </w:r>
            <w:r w:rsidRPr="00D26A35">
              <w:rPr>
                <w:rFonts w:ascii="Times New Roman" w:eastAsia="Times New Roman" w:hAnsi="Times New Roman"/>
                <w:b/>
                <w:bCs/>
                <w:sz w:val="24"/>
                <w:szCs w:val="24"/>
              </w:rPr>
              <w:t xml:space="preserve"> штрафн</w:t>
            </w:r>
            <w:r>
              <w:rPr>
                <w:rFonts w:ascii="Times New Roman" w:eastAsia="Times New Roman" w:hAnsi="Times New Roman"/>
                <w:b/>
                <w:bCs/>
                <w:sz w:val="24"/>
                <w:szCs w:val="24"/>
              </w:rPr>
              <w:t>ого</w:t>
            </w:r>
            <w:r w:rsidRPr="00D26A35">
              <w:rPr>
                <w:rFonts w:ascii="Times New Roman" w:eastAsia="Times New Roman" w:hAnsi="Times New Roman"/>
                <w:b/>
                <w:bCs/>
                <w:sz w:val="24"/>
                <w:szCs w:val="24"/>
              </w:rPr>
              <w:t xml:space="preserve"> и средней </w:t>
            </w:r>
            <w:r>
              <w:rPr>
                <w:rFonts w:ascii="Times New Roman" w:eastAsia="Times New Roman" w:hAnsi="Times New Roman"/>
                <w:b/>
                <w:bCs/>
                <w:sz w:val="24"/>
                <w:szCs w:val="24"/>
              </w:rPr>
              <w:t>дистанции</w:t>
            </w:r>
            <w:r w:rsidRPr="00D26A35">
              <w:rPr>
                <w:rFonts w:ascii="Times New Roman" w:eastAsia="Times New Roman" w:hAnsi="Times New Roman"/>
                <w:b/>
                <w:bCs/>
                <w:sz w:val="24"/>
                <w:szCs w:val="24"/>
              </w:rPr>
              <w:t>.</w:t>
            </w:r>
          </w:p>
          <w:p w:rsidR="008B392E" w:rsidRPr="001F5A2A"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D26A35">
              <w:rPr>
                <w:rFonts w:ascii="Times New Roman" w:eastAsia="Times New Roman" w:hAnsi="Times New Roman"/>
                <w:b/>
                <w:bCs/>
                <w:sz w:val="24"/>
                <w:szCs w:val="24"/>
              </w:rPr>
              <w:t xml:space="preserve">Задание на дом: </w:t>
            </w:r>
            <w:r w:rsidRPr="00D26A35">
              <w:rPr>
                <w:rFonts w:ascii="Times New Roman" w:eastAsia="Times New Roman" w:hAnsi="Times New Roman"/>
                <w:bCs/>
                <w:sz w:val="24"/>
                <w:szCs w:val="24"/>
              </w:rPr>
              <w:t>повторить упражнения для развития быстроты и гибкости.</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sidRPr="00D26A35">
              <w:rPr>
                <w:rFonts w:ascii="Times New Roman" w:eastAsia="Times New Roman" w:hAnsi="Times New Roman"/>
                <w:bCs/>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vMerge/>
            <w:tcBorders>
              <w:left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888"/>
        </w:trPr>
        <w:tc>
          <w:tcPr>
            <w:tcW w:w="2440" w:type="dxa"/>
            <w:tcBorders>
              <w:left w:val="single" w:sz="4" w:space="0" w:color="auto"/>
              <w:right w:val="single" w:sz="4" w:space="0" w:color="auto"/>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1247" w:type="dxa"/>
            <w:gridSpan w:val="3"/>
            <w:tcBorders>
              <w:top w:val="single" w:sz="4" w:space="0" w:color="auto"/>
              <w:left w:val="single" w:sz="4" w:space="0" w:color="000000"/>
              <w:bottom w:val="single" w:sz="4" w:space="0" w:color="auto"/>
            </w:tcBorders>
            <w:shd w:val="clear" w:color="auto" w:fill="FFFFFF"/>
            <w:vAlign w:val="center"/>
          </w:tcPr>
          <w:p w:rsidR="008B392E" w:rsidRPr="001F5A2A"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D26A35">
              <w:rPr>
                <w:rFonts w:ascii="Times New Roman" w:eastAsia="Times New Roman" w:hAnsi="Times New Roman"/>
                <w:bCs/>
                <w:sz w:val="24"/>
                <w:szCs w:val="24"/>
              </w:rPr>
              <w:t>6</w:t>
            </w:r>
          </w:p>
        </w:tc>
        <w:tc>
          <w:tcPr>
            <w:tcW w:w="7512"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56112C">
              <w:rPr>
                <w:rFonts w:ascii="Times New Roman" w:eastAsia="Times New Roman" w:hAnsi="Times New Roman"/>
                <w:b/>
                <w:bCs/>
                <w:sz w:val="24"/>
                <w:szCs w:val="24"/>
              </w:rPr>
              <w:t>Освоение и совершенствование приёмов тактики защиты и нападения</w:t>
            </w:r>
            <w:r>
              <w:rPr>
                <w:rFonts w:ascii="Times New Roman" w:eastAsia="Times New Roman" w:hAnsi="Times New Roman"/>
                <w:b/>
                <w:bCs/>
                <w:sz w:val="24"/>
                <w:szCs w:val="24"/>
              </w:rPr>
              <w:t>. /</w:t>
            </w:r>
            <w:r w:rsidRPr="0056112C">
              <w:rPr>
                <w:rFonts w:ascii="Times New Roman" w:eastAsia="Times New Roman" w:hAnsi="Times New Roman"/>
                <w:sz w:val="24"/>
                <w:szCs w:val="24"/>
              </w:rPr>
              <w:t>Двухсторонняя игра в баскетбол.</w:t>
            </w:r>
          </w:p>
          <w:p w:rsidR="008B392E" w:rsidRPr="001F5A2A"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D26A35">
              <w:rPr>
                <w:rFonts w:ascii="Times New Roman" w:eastAsia="Times New Roman" w:hAnsi="Times New Roman"/>
                <w:b/>
                <w:bCs/>
                <w:sz w:val="24"/>
                <w:szCs w:val="24"/>
              </w:rPr>
              <w:t xml:space="preserve">Задание на дом: </w:t>
            </w:r>
            <w:r w:rsidRPr="00D26A35">
              <w:rPr>
                <w:rFonts w:ascii="Times New Roman" w:eastAsia="Times New Roman" w:hAnsi="Times New Roman"/>
                <w:bCs/>
                <w:sz w:val="24"/>
                <w:szCs w:val="24"/>
              </w:rPr>
              <w:t>повторить упражнения для развития координации.</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sidRPr="00D26A35">
              <w:rPr>
                <w:rFonts w:ascii="Times New Roman" w:eastAsia="Times New Roman" w:hAnsi="Times New Roman"/>
                <w:bCs/>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vMerge/>
            <w:tcBorders>
              <w:left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1140"/>
        </w:trPr>
        <w:tc>
          <w:tcPr>
            <w:tcW w:w="2440" w:type="dxa"/>
            <w:tcBorders>
              <w:left w:val="single" w:sz="4" w:space="0" w:color="auto"/>
              <w:right w:val="single" w:sz="4" w:space="0" w:color="auto"/>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1247" w:type="dxa"/>
            <w:gridSpan w:val="3"/>
            <w:tcBorders>
              <w:top w:val="single" w:sz="4" w:space="0" w:color="auto"/>
              <w:left w:val="single" w:sz="4" w:space="0" w:color="000000"/>
              <w:bottom w:val="single" w:sz="4" w:space="0" w:color="auto"/>
            </w:tcBorders>
            <w:shd w:val="clear" w:color="auto" w:fill="FFFFFF"/>
            <w:vAlign w:val="center"/>
          </w:tcPr>
          <w:p w:rsidR="008B392E" w:rsidRPr="001F5A2A"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D26A35">
              <w:rPr>
                <w:rFonts w:ascii="Times New Roman" w:eastAsia="Times New Roman" w:hAnsi="Times New Roman"/>
                <w:bCs/>
                <w:sz w:val="24"/>
                <w:szCs w:val="24"/>
              </w:rPr>
              <w:t>7</w:t>
            </w:r>
          </w:p>
        </w:tc>
        <w:tc>
          <w:tcPr>
            <w:tcW w:w="7512"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56112C">
              <w:rPr>
                <w:rFonts w:ascii="Times New Roman" w:eastAsia="Times New Roman" w:hAnsi="Times New Roman"/>
                <w:b/>
                <w:bCs/>
                <w:sz w:val="24"/>
                <w:szCs w:val="24"/>
              </w:rPr>
              <w:t>Выполнение технико-тактических приёмов в игровой деятельности</w:t>
            </w:r>
            <w:r>
              <w:rPr>
                <w:rFonts w:ascii="Times New Roman" w:eastAsia="Times New Roman" w:hAnsi="Times New Roman"/>
                <w:b/>
                <w:bCs/>
                <w:sz w:val="24"/>
                <w:szCs w:val="24"/>
              </w:rPr>
              <w:t>. /</w:t>
            </w:r>
            <w:r w:rsidRPr="0056112C">
              <w:rPr>
                <w:rFonts w:ascii="Times New Roman" w:eastAsia="Times New Roman" w:hAnsi="Times New Roman"/>
                <w:sz w:val="24"/>
                <w:szCs w:val="24"/>
              </w:rPr>
              <w:t>Двухсторонняя игра в баскетбол.</w:t>
            </w:r>
          </w:p>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D26A35">
              <w:rPr>
                <w:rFonts w:ascii="Times New Roman" w:eastAsia="Times New Roman" w:hAnsi="Times New Roman"/>
                <w:b/>
                <w:bCs/>
                <w:sz w:val="24"/>
                <w:szCs w:val="24"/>
              </w:rPr>
              <w:t>Задание на дом:</w:t>
            </w:r>
            <w:r w:rsidRPr="00D26A35">
              <w:rPr>
                <w:rFonts w:ascii="Times New Roman" w:eastAsia="Times New Roman" w:hAnsi="Times New Roman"/>
                <w:bCs/>
                <w:sz w:val="24"/>
                <w:szCs w:val="24"/>
              </w:rPr>
              <w:t xml:space="preserve"> подготовить сообщение о развитии баскетбола в СССР, России.</w:t>
            </w:r>
          </w:p>
          <w:p w:rsidR="008B392E" w:rsidRPr="001F5A2A"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sidRPr="00D26A35">
              <w:rPr>
                <w:rFonts w:ascii="Times New Roman" w:eastAsia="Times New Roman" w:hAnsi="Times New Roman"/>
                <w:bCs/>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vMerge/>
            <w:tcBorders>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334"/>
        </w:trPr>
        <w:tc>
          <w:tcPr>
            <w:tcW w:w="2440" w:type="dxa"/>
            <w:tcBorders>
              <w:left w:val="single" w:sz="4" w:space="0" w:color="auto"/>
              <w:right w:val="single" w:sz="4" w:space="0" w:color="auto"/>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875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1F5A2A"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413B93">
              <w:rPr>
                <w:rFonts w:ascii="Times New Roman" w:eastAsia="Times New Roman" w:hAnsi="Times New Roman"/>
                <w:b/>
                <w:bCs/>
                <w:sz w:val="24"/>
                <w:szCs w:val="24"/>
              </w:rPr>
              <w:t>Контрольные работы</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Pr>
                <w:rFonts w:ascii="Times New Roman" w:eastAsia="Times New Roman" w:hAnsi="Times New Roman"/>
                <w:bCs/>
                <w:sz w:val="24"/>
                <w:szCs w:val="24"/>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334"/>
        </w:trPr>
        <w:tc>
          <w:tcPr>
            <w:tcW w:w="2440" w:type="dxa"/>
            <w:tcBorders>
              <w:left w:val="single" w:sz="4" w:space="0" w:color="auto"/>
              <w:right w:val="single" w:sz="4" w:space="0" w:color="auto"/>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875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413B93"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A6590F">
              <w:rPr>
                <w:rFonts w:ascii="Times New Roman" w:eastAsia="Times New Roman" w:hAnsi="Times New Roman"/>
                <w:b/>
                <w:bCs/>
                <w:sz w:val="24"/>
                <w:szCs w:val="24"/>
              </w:rPr>
              <w:t>Самостоятельная работа обучающихся</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AA197F"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
                <w:sz w:val="24"/>
                <w:szCs w:val="24"/>
              </w:rPr>
            </w:pPr>
            <w:r>
              <w:rPr>
                <w:rFonts w:ascii="Times New Roman" w:eastAsia="Times New Roman" w:hAnsi="Times New Roman"/>
                <w:b/>
                <w:sz w:val="24"/>
                <w:szCs w:val="24"/>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334"/>
        </w:trPr>
        <w:tc>
          <w:tcPr>
            <w:tcW w:w="2440" w:type="dxa"/>
            <w:vMerge w:val="restart"/>
            <w:tcBorders>
              <w:top w:val="single" w:sz="4" w:space="0" w:color="auto"/>
              <w:left w:val="single" w:sz="4" w:space="0" w:color="auto"/>
              <w:right w:val="single" w:sz="4" w:space="0" w:color="auto"/>
            </w:tcBorders>
            <w:shd w:val="clear" w:color="auto" w:fill="FFFFFF"/>
            <w:vAlign w:val="center"/>
          </w:tcPr>
          <w:p w:rsidR="008B392E" w:rsidRDefault="008B392E" w:rsidP="008B392E">
            <w:pPr>
              <w:snapToGrid w:val="0"/>
              <w:rPr>
                <w:rFonts w:ascii="Times New Roman" w:eastAsia="Times New Roman" w:hAnsi="Times New Roman"/>
                <w:b/>
                <w:bCs/>
                <w:sz w:val="24"/>
                <w:szCs w:val="24"/>
              </w:rPr>
            </w:pPr>
            <w:r w:rsidRPr="002F16E4">
              <w:rPr>
                <w:rFonts w:ascii="Times New Roman" w:eastAsia="Times New Roman" w:hAnsi="Times New Roman"/>
                <w:b/>
                <w:bCs/>
                <w:sz w:val="24"/>
                <w:szCs w:val="24"/>
              </w:rPr>
              <w:t>Тема 2.8.2</w:t>
            </w:r>
          </w:p>
          <w:p w:rsidR="008B392E" w:rsidRPr="0056112C" w:rsidRDefault="008B392E" w:rsidP="008B392E">
            <w:pPr>
              <w:snapToGrid w:val="0"/>
              <w:rPr>
                <w:rFonts w:ascii="Times New Roman" w:eastAsia="Times New Roman" w:hAnsi="Times New Roman"/>
                <w:sz w:val="24"/>
                <w:szCs w:val="24"/>
              </w:rPr>
            </w:pPr>
            <w:r w:rsidRPr="0056112C">
              <w:rPr>
                <w:rFonts w:ascii="Times New Roman" w:eastAsia="Times New Roman" w:hAnsi="Times New Roman"/>
                <w:sz w:val="24"/>
                <w:szCs w:val="24"/>
              </w:rPr>
              <w:t>Спортивные игры</w:t>
            </w:r>
          </w:p>
          <w:p w:rsidR="008B392E" w:rsidRPr="00D26A35" w:rsidRDefault="008B392E" w:rsidP="008B392E">
            <w:pPr>
              <w:snapToGrid w:val="0"/>
              <w:rPr>
                <w:rFonts w:ascii="Times New Roman" w:eastAsia="Times New Roman" w:hAnsi="Times New Roman"/>
                <w:sz w:val="24"/>
                <w:szCs w:val="24"/>
              </w:rPr>
            </w:pPr>
            <w:r>
              <w:rPr>
                <w:rFonts w:ascii="Times New Roman" w:eastAsia="Times New Roman" w:hAnsi="Times New Roman"/>
                <w:sz w:val="24"/>
                <w:szCs w:val="24"/>
              </w:rPr>
              <w:lastRenderedPageBreak/>
              <w:t>Волейбол</w:t>
            </w:r>
          </w:p>
        </w:tc>
        <w:tc>
          <w:tcPr>
            <w:tcW w:w="875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56112C">
              <w:rPr>
                <w:rFonts w:ascii="Times New Roman" w:eastAsia="Times New Roman" w:hAnsi="Times New Roman"/>
                <w:b/>
                <w:bCs/>
                <w:sz w:val="24"/>
                <w:szCs w:val="24"/>
              </w:rPr>
              <w:lastRenderedPageBreak/>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562011"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
                <w:sz w:val="24"/>
                <w:szCs w:val="24"/>
              </w:rPr>
            </w:pPr>
            <w:r>
              <w:rPr>
                <w:rFonts w:ascii="Times New Roman" w:eastAsia="Times New Roman" w:hAnsi="Times New Roman"/>
                <w:b/>
                <w:sz w:val="24"/>
                <w:szCs w:val="24"/>
              </w:rPr>
              <w:t>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334"/>
        </w:trPr>
        <w:tc>
          <w:tcPr>
            <w:tcW w:w="2440" w:type="dxa"/>
            <w:vMerge/>
            <w:tcBorders>
              <w:left w:val="single" w:sz="4" w:space="0" w:color="auto"/>
              <w:right w:val="single" w:sz="4" w:space="0" w:color="auto"/>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875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56112C">
              <w:rPr>
                <w:rFonts w:ascii="Times New Roman" w:eastAsia="Times New Roman" w:hAnsi="Times New Roman"/>
                <w:b/>
                <w:bCs/>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93E76"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Pr>
                <w:rFonts w:ascii="Times New Roman" w:eastAsia="Times New Roman" w:hAnsi="Times New Roman"/>
                <w:bCs/>
                <w:sz w:val="24"/>
                <w:szCs w:val="24"/>
              </w:rPr>
              <w:t>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1680"/>
        </w:trPr>
        <w:tc>
          <w:tcPr>
            <w:tcW w:w="2440" w:type="dxa"/>
            <w:vMerge/>
            <w:tcBorders>
              <w:left w:val="single" w:sz="4" w:space="0" w:color="auto"/>
              <w:right w:val="single" w:sz="4" w:space="0" w:color="auto"/>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12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562011"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r w:rsidRPr="00562011">
              <w:rPr>
                <w:rFonts w:ascii="Times New Roman" w:eastAsia="Times New Roman" w:hAnsi="Times New Roman"/>
                <w:sz w:val="24"/>
                <w:szCs w:val="24"/>
              </w:rPr>
              <w:t>1</w:t>
            </w:r>
          </w:p>
        </w:tc>
        <w:tc>
          <w:tcPr>
            <w:tcW w:w="755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r w:rsidRPr="00562011">
              <w:rPr>
                <w:rFonts w:ascii="Times New Roman" w:eastAsia="Times New Roman" w:hAnsi="Times New Roman"/>
                <w:b/>
                <w:bCs/>
                <w:sz w:val="24"/>
                <w:szCs w:val="24"/>
              </w:rPr>
              <w:t>Техника безопасности на занятиях волейболом. Освоение и техники выполнения приёмов игры</w:t>
            </w:r>
            <w:r>
              <w:rPr>
                <w:rFonts w:ascii="Times New Roman" w:eastAsia="Times New Roman" w:hAnsi="Times New Roman"/>
                <w:sz w:val="24"/>
                <w:szCs w:val="24"/>
              </w:rPr>
              <w:t>. /С</w:t>
            </w:r>
            <w:r w:rsidRPr="002F16E4">
              <w:rPr>
                <w:rFonts w:ascii="Times New Roman" w:eastAsia="Times New Roman" w:hAnsi="Times New Roman"/>
                <w:sz w:val="24"/>
                <w:szCs w:val="24"/>
              </w:rPr>
              <w:t>тойки игрока, перемещения, передача мяча, подача, нападающий удар,</w:t>
            </w:r>
          </w:p>
          <w:p w:rsidR="008B392E" w:rsidRPr="002F16E4"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r w:rsidRPr="00562011">
              <w:rPr>
                <w:rFonts w:ascii="Times New Roman" w:eastAsia="Times New Roman" w:hAnsi="Times New Roman"/>
                <w:b/>
                <w:bCs/>
                <w:sz w:val="24"/>
                <w:szCs w:val="24"/>
              </w:rPr>
              <w:t>Задание на дом:</w:t>
            </w:r>
            <w:r>
              <w:t xml:space="preserve"> </w:t>
            </w:r>
            <w:r w:rsidRPr="00117644">
              <w:rPr>
                <w:rFonts w:ascii="Times New Roman" w:eastAsia="Times New Roman" w:hAnsi="Times New Roman"/>
                <w:sz w:val="24"/>
                <w:szCs w:val="24"/>
              </w:rPr>
              <w:t>выполнить упражнения с мячом для развития координации.</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Pr>
                <w:rFonts w:ascii="Times New Roman" w:eastAsia="Times New Roman" w:hAnsi="Times New Roman"/>
                <w:bCs/>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vMerge w:val="restart"/>
            <w:tcBorders>
              <w:left w:val="single" w:sz="4" w:space="0" w:color="000000"/>
              <w:bottom w:val="single" w:sz="4" w:space="0" w:color="auto"/>
              <w:right w:val="single" w:sz="4" w:space="0" w:color="auto"/>
            </w:tcBorders>
            <w:shd w:val="clear" w:color="auto" w:fill="FFFFFF"/>
            <w:vAlign w:val="center"/>
          </w:tcPr>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96" w:lineRule="auto"/>
              <w:rPr>
                <w:rFonts w:ascii="Times New Roman" w:eastAsia="Times New Roman" w:hAnsi="Times New Roman"/>
                <w:color w:val="000000"/>
                <w:sz w:val="24"/>
                <w:szCs w:val="24"/>
              </w:rPr>
            </w:pPr>
            <w:r w:rsidRPr="0028102A">
              <w:rPr>
                <w:rFonts w:ascii="Times New Roman" w:eastAsia="Times New Roman" w:hAnsi="Times New Roman"/>
                <w:color w:val="000000"/>
                <w:sz w:val="24"/>
                <w:szCs w:val="24"/>
              </w:rPr>
              <w:t>ОК 0</w:t>
            </w:r>
            <w:r>
              <w:rPr>
                <w:rFonts w:ascii="Times New Roman" w:eastAsia="Times New Roman" w:hAnsi="Times New Roman"/>
                <w:color w:val="000000"/>
                <w:sz w:val="24"/>
                <w:szCs w:val="24"/>
              </w:rPr>
              <w:t>1</w:t>
            </w:r>
            <w:r w:rsidRPr="0028102A">
              <w:rPr>
                <w:rFonts w:ascii="Times New Roman" w:eastAsia="Times New Roman" w:hAnsi="Times New Roman"/>
                <w:color w:val="000000"/>
                <w:sz w:val="24"/>
                <w:szCs w:val="24"/>
              </w:rPr>
              <w:t xml:space="preserve">, </w:t>
            </w:r>
          </w:p>
          <w:p w:rsidR="008B392E" w:rsidRPr="0028102A"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96" w:lineRule="auto"/>
              <w:rPr>
                <w:rFonts w:ascii="Times New Roman" w:eastAsia="Times New Roman" w:hAnsi="Times New Roman"/>
                <w:color w:val="000000"/>
                <w:sz w:val="24"/>
                <w:szCs w:val="24"/>
              </w:rPr>
            </w:pPr>
            <w:r w:rsidRPr="0028102A">
              <w:rPr>
                <w:rFonts w:ascii="Times New Roman" w:eastAsia="Times New Roman" w:hAnsi="Times New Roman"/>
                <w:color w:val="000000"/>
                <w:sz w:val="24"/>
                <w:szCs w:val="24"/>
              </w:rPr>
              <w:t>ОК 0</w:t>
            </w:r>
            <w:r>
              <w:rPr>
                <w:rFonts w:ascii="Times New Roman" w:eastAsia="Times New Roman" w:hAnsi="Times New Roman"/>
                <w:color w:val="000000"/>
                <w:sz w:val="24"/>
                <w:szCs w:val="24"/>
              </w:rPr>
              <w:t>4</w:t>
            </w:r>
            <w:r w:rsidRPr="0028102A">
              <w:rPr>
                <w:rFonts w:ascii="Times New Roman" w:eastAsia="Times New Roman" w:hAnsi="Times New Roman"/>
                <w:color w:val="000000"/>
                <w:sz w:val="24"/>
                <w:szCs w:val="24"/>
              </w:rPr>
              <w:t>,</w:t>
            </w:r>
          </w:p>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96" w:lineRule="auto"/>
              <w:rPr>
                <w:rFonts w:ascii="Times New Roman" w:eastAsia="Times New Roman" w:hAnsi="Times New Roman"/>
                <w:color w:val="000000"/>
                <w:sz w:val="24"/>
                <w:szCs w:val="24"/>
              </w:rPr>
            </w:pPr>
            <w:r w:rsidRPr="0028102A">
              <w:rPr>
                <w:rFonts w:ascii="Times New Roman" w:eastAsia="Times New Roman" w:hAnsi="Times New Roman"/>
                <w:color w:val="000000"/>
                <w:sz w:val="24"/>
                <w:szCs w:val="24"/>
              </w:rPr>
              <w:t xml:space="preserve">ОК </w:t>
            </w:r>
            <w:r>
              <w:rPr>
                <w:rFonts w:ascii="Times New Roman" w:eastAsia="Times New Roman" w:hAnsi="Times New Roman"/>
                <w:color w:val="000000"/>
                <w:sz w:val="24"/>
                <w:szCs w:val="24"/>
              </w:rPr>
              <w:t>08</w:t>
            </w:r>
          </w:p>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1421"/>
        </w:trPr>
        <w:tc>
          <w:tcPr>
            <w:tcW w:w="2440" w:type="dxa"/>
            <w:vMerge/>
            <w:tcBorders>
              <w:left w:val="single" w:sz="4" w:space="0" w:color="auto"/>
              <w:right w:val="single" w:sz="4" w:space="0" w:color="auto"/>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12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562011"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r w:rsidRPr="00562011">
              <w:rPr>
                <w:rFonts w:ascii="Times New Roman" w:eastAsia="Times New Roman" w:hAnsi="Times New Roman"/>
                <w:sz w:val="24"/>
                <w:szCs w:val="24"/>
              </w:rPr>
              <w:t>2</w:t>
            </w:r>
          </w:p>
        </w:tc>
        <w:tc>
          <w:tcPr>
            <w:tcW w:w="755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562011"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r w:rsidRPr="00562011">
              <w:rPr>
                <w:rFonts w:ascii="Times New Roman" w:eastAsia="Times New Roman" w:hAnsi="Times New Roman"/>
                <w:b/>
                <w:bCs/>
                <w:sz w:val="24"/>
                <w:szCs w:val="24"/>
              </w:rPr>
              <w:t>Прием мяча снизу двумя руками, прием мяча одной рукой</w:t>
            </w:r>
            <w:r>
              <w:rPr>
                <w:rFonts w:ascii="Times New Roman" w:eastAsia="Times New Roman" w:hAnsi="Times New Roman"/>
                <w:sz w:val="24"/>
                <w:szCs w:val="24"/>
              </w:rPr>
              <w:t xml:space="preserve">. /Прием </w:t>
            </w:r>
            <w:r w:rsidRPr="00562011">
              <w:rPr>
                <w:rFonts w:ascii="Times New Roman" w:eastAsia="Times New Roman" w:hAnsi="Times New Roman"/>
                <w:sz w:val="24"/>
                <w:szCs w:val="24"/>
              </w:rPr>
              <w:t>с последующим падением и перекатом в сторону, на бедро и спину, прием мяча одной рукой в падении</w:t>
            </w:r>
          </w:p>
          <w:p w:rsidR="008B392E" w:rsidRPr="00562011"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562011">
              <w:rPr>
                <w:rFonts w:ascii="Times New Roman" w:eastAsia="Times New Roman" w:hAnsi="Times New Roman"/>
                <w:b/>
                <w:bCs/>
                <w:sz w:val="24"/>
                <w:szCs w:val="24"/>
              </w:rPr>
              <w:t>Задание на дом:</w:t>
            </w:r>
            <w:r>
              <w:t xml:space="preserve"> </w:t>
            </w:r>
            <w:r w:rsidRPr="00117644">
              <w:rPr>
                <w:rFonts w:ascii="Times New Roman" w:eastAsia="Times New Roman" w:hAnsi="Times New Roman"/>
                <w:sz w:val="24"/>
                <w:szCs w:val="24"/>
              </w:rPr>
              <w:t>повторить упражнения для развития силы пояса верхних конечностей</w:t>
            </w:r>
            <w:r>
              <w:rPr>
                <w:rFonts w:ascii="Times New Roman" w:eastAsia="Times New Roman" w:hAnsi="Times New Roman"/>
                <w:sz w:val="24"/>
                <w:szCs w:val="24"/>
              </w:rPr>
              <w:t>.</w:t>
            </w:r>
          </w:p>
          <w:p w:rsidR="008B392E" w:rsidRPr="002F16E4"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Pr>
                <w:rFonts w:ascii="Times New Roman" w:eastAsia="Times New Roman" w:hAnsi="Times New Roman"/>
                <w:bCs/>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vMerge/>
            <w:tcBorders>
              <w:left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1136"/>
        </w:trPr>
        <w:tc>
          <w:tcPr>
            <w:tcW w:w="2440" w:type="dxa"/>
            <w:vMerge/>
            <w:tcBorders>
              <w:left w:val="single" w:sz="4" w:space="0" w:color="auto"/>
              <w:right w:val="single" w:sz="4" w:space="0" w:color="auto"/>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12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562011"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r w:rsidRPr="00562011">
              <w:rPr>
                <w:rFonts w:ascii="Times New Roman" w:eastAsia="Times New Roman" w:hAnsi="Times New Roman"/>
                <w:sz w:val="24"/>
                <w:szCs w:val="24"/>
              </w:rPr>
              <w:t>3</w:t>
            </w:r>
          </w:p>
        </w:tc>
        <w:tc>
          <w:tcPr>
            <w:tcW w:w="755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562011"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562011">
              <w:rPr>
                <w:rFonts w:ascii="Times New Roman" w:eastAsia="Times New Roman" w:hAnsi="Times New Roman"/>
                <w:b/>
                <w:bCs/>
                <w:sz w:val="24"/>
                <w:szCs w:val="24"/>
              </w:rPr>
              <w:t>Освоени</w:t>
            </w:r>
            <w:r>
              <w:rPr>
                <w:rFonts w:ascii="Times New Roman" w:eastAsia="Times New Roman" w:hAnsi="Times New Roman"/>
                <w:b/>
                <w:bCs/>
                <w:sz w:val="24"/>
                <w:szCs w:val="24"/>
              </w:rPr>
              <w:t>е</w:t>
            </w:r>
            <w:r w:rsidRPr="00562011">
              <w:rPr>
                <w:rFonts w:ascii="Times New Roman" w:eastAsia="Times New Roman" w:hAnsi="Times New Roman"/>
                <w:b/>
                <w:bCs/>
                <w:sz w:val="24"/>
                <w:szCs w:val="24"/>
              </w:rPr>
              <w:t xml:space="preserve"> приёмов тактики защиты и нападения</w:t>
            </w:r>
            <w:r>
              <w:rPr>
                <w:rFonts w:ascii="Times New Roman" w:eastAsia="Times New Roman" w:hAnsi="Times New Roman"/>
                <w:b/>
                <w:bCs/>
                <w:sz w:val="24"/>
                <w:szCs w:val="24"/>
              </w:rPr>
              <w:t>. /</w:t>
            </w:r>
            <w:r w:rsidRPr="00562011">
              <w:rPr>
                <w:rFonts w:ascii="Times New Roman" w:eastAsia="Times New Roman" w:hAnsi="Times New Roman"/>
                <w:sz w:val="24"/>
                <w:szCs w:val="24"/>
              </w:rPr>
              <w:t>Выполнение технико-тактических приёмов в игровой деятельности</w:t>
            </w:r>
            <w:r>
              <w:rPr>
                <w:rFonts w:ascii="Times New Roman" w:eastAsia="Times New Roman" w:hAnsi="Times New Roman"/>
                <w:sz w:val="24"/>
                <w:szCs w:val="24"/>
              </w:rPr>
              <w:t>.</w:t>
            </w:r>
          </w:p>
          <w:p w:rsidR="008B392E" w:rsidRPr="00562011"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562011">
              <w:rPr>
                <w:rFonts w:ascii="Times New Roman" w:eastAsia="Times New Roman" w:hAnsi="Times New Roman"/>
                <w:b/>
                <w:bCs/>
                <w:sz w:val="24"/>
                <w:szCs w:val="24"/>
              </w:rPr>
              <w:t>Задание на дом:</w:t>
            </w:r>
            <w:r>
              <w:t xml:space="preserve"> </w:t>
            </w:r>
            <w:r>
              <w:rPr>
                <w:rFonts w:ascii="Times New Roman" w:eastAsia="Times New Roman" w:hAnsi="Times New Roman"/>
                <w:sz w:val="24"/>
                <w:szCs w:val="24"/>
              </w:rPr>
              <w:t xml:space="preserve">выучить </w:t>
            </w:r>
            <w:r w:rsidRPr="00117644">
              <w:rPr>
                <w:rFonts w:ascii="Times New Roman" w:eastAsia="Times New Roman" w:hAnsi="Times New Roman"/>
                <w:sz w:val="24"/>
                <w:szCs w:val="24"/>
              </w:rPr>
              <w:t>основные правила игры в волейбол, организации соревнований по волейболу.</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Pr>
                <w:rFonts w:ascii="Times New Roman" w:eastAsia="Times New Roman" w:hAnsi="Times New Roman"/>
                <w:bCs/>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vMerge/>
            <w:tcBorders>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1128"/>
        </w:trPr>
        <w:tc>
          <w:tcPr>
            <w:tcW w:w="2440" w:type="dxa"/>
            <w:vMerge/>
            <w:tcBorders>
              <w:left w:val="single" w:sz="4" w:space="0" w:color="auto"/>
              <w:right w:val="single" w:sz="4" w:space="0" w:color="auto"/>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12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562011"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sz w:val="24"/>
                <w:szCs w:val="24"/>
              </w:rPr>
            </w:pPr>
            <w:r>
              <w:rPr>
                <w:rFonts w:ascii="Times New Roman" w:eastAsia="Times New Roman" w:hAnsi="Times New Roman"/>
                <w:sz w:val="24"/>
                <w:szCs w:val="24"/>
              </w:rPr>
              <w:t>4</w:t>
            </w:r>
          </w:p>
        </w:tc>
        <w:tc>
          <w:tcPr>
            <w:tcW w:w="755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rFonts w:ascii="Times New Roman" w:eastAsia="Times New Roman" w:hAnsi="Times New Roman"/>
                <w:sz w:val="24"/>
                <w:szCs w:val="24"/>
                <w:lang w:eastAsia="ar-SA"/>
              </w:rPr>
            </w:pPr>
            <w:r>
              <w:rPr>
                <w:rFonts w:ascii="Times New Roman" w:eastAsia="Times New Roman" w:hAnsi="Times New Roman"/>
                <w:b/>
                <w:sz w:val="24"/>
                <w:szCs w:val="24"/>
                <w:lang w:eastAsia="ar-SA"/>
              </w:rPr>
              <w:t>Освоение</w:t>
            </w:r>
            <w:r w:rsidRPr="00A50A3D">
              <w:rPr>
                <w:rFonts w:ascii="Times New Roman" w:eastAsia="Times New Roman" w:hAnsi="Times New Roman"/>
                <w:b/>
                <w:sz w:val="24"/>
                <w:szCs w:val="24"/>
                <w:lang w:eastAsia="ar-SA"/>
              </w:rPr>
              <w:t xml:space="preserve"> игровых навыков, навыков судейства.</w:t>
            </w:r>
            <w:r>
              <w:rPr>
                <w:rFonts w:ascii="Times New Roman" w:eastAsia="Times New Roman" w:hAnsi="Times New Roman"/>
                <w:b/>
                <w:sz w:val="24"/>
                <w:szCs w:val="24"/>
                <w:lang w:eastAsia="ar-SA"/>
              </w:rPr>
              <w:t xml:space="preserve"> Совершенствование навыков приема и передачи мяча.</w:t>
            </w:r>
            <w:r w:rsidRPr="00A50A3D">
              <w:rPr>
                <w:rFonts w:ascii="Times New Roman" w:eastAsia="Times New Roman" w:hAnsi="Times New Roman"/>
                <w:b/>
                <w:sz w:val="24"/>
                <w:szCs w:val="24"/>
                <w:lang w:eastAsia="ar-SA"/>
              </w:rPr>
              <w:t xml:space="preserve"> /</w:t>
            </w:r>
            <w:r w:rsidRPr="00A50A3D">
              <w:rPr>
                <w:rFonts w:ascii="Times New Roman" w:eastAsia="Times New Roman" w:hAnsi="Times New Roman"/>
                <w:sz w:val="24"/>
                <w:szCs w:val="24"/>
                <w:lang w:eastAsia="ar-SA"/>
              </w:rPr>
              <w:t>Основные правила</w:t>
            </w:r>
            <w:r>
              <w:rPr>
                <w:rFonts w:ascii="Times New Roman" w:eastAsia="Times New Roman" w:hAnsi="Times New Roman"/>
                <w:sz w:val="24"/>
                <w:szCs w:val="24"/>
                <w:lang w:eastAsia="ar-SA"/>
              </w:rPr>
              <w:t xml:space="preserve"> игры в</w:t>
            </w:r>
            <w:r w:rsidRPr="00A50A3D">
              <w:rPr>
                <w:rFonts w:ascii="Times New Roman" w:eastAsia="Times New Roman" w:hAnsi="Times New Roman"/>
                <w:sz w:val="24"/>
                <w:szCs w:val="24"/>
                <w:lang w:eastAsia="ar-SA"/>
              </w:rPr>
              <w:t xml:space="preserve"> волейбол</w:t>
            </w:r>
            <w:r>
              <w:rPr>
                <w:rFonts w:ascii="Times New Roman" w:eastAsia="Times New Roman" w:hAnsi="Times New Roman"/>
                <w:sz w:val="24"/>
                <w:szCs w:val="24"/>
                <w:lang w:eastAsia="ar-SA"/>
              </w:rPr>
              <w:t>.</w:t>
            </w:r>
          </w:p>
          <w:p w:rsidR="008B392E" w:rsidRPr="00A50A3D"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rFonts w:ascii="Times New Roman" w:eastAsia="Times New Roman" w:hAnsi="Times New Roman"/>
                <w:sz w:val="24"/>
                <w:szCs w:val="24"/>
                <w:lang w:eastAsia="ar-SA"/>
              </w:rPr>
            </w:pPr>
            <w:r w:rsidRPr="00A50A3D">
              <w:rPr>
                <w:rFonts w:ascii="Times New Roman" w:eastAsia="Times New Roman" w:hAnsi="Times New Roman"/>
                <w:b/>
                <w:bCs/>
                <w:sz w:val="24"/>
                <w:szCs w:val="24"/>
                <w:lang w:eastAsia="ar-SA"/>
              </w:rPr>
              <w:t xml:space="preserve">Задание на дом: </w:t>
            </w:r>
            <w:r>
              <w:rPr>
                <w:rFonts w:ascii="Times New Roman" w:eastAsia="Times New Roman" w:hAnsi="Times New Roman"/>
                <w:sz w:val="24"/>
                <w:szCs w:val="24"/>
                <w:lang w:eastAsia="ar-SA"/>
              </w:rPr>
              <w:t>р</w:t>
            </w:r>
            <w:r w:rsidRPr="00A50A3D">
              <w:rPr>
                <w:rFonts w:ascii="Times New Roman" w:eastAsia="Times New Roman" w:hAnsi="Times New Roman"/>
                <w:sz w:val="24"/>
                <w:szCs w:val="24"/>
                <w:lang w:eastAsia="ar-SA"/>
              </w:rPr>
              <w:t>ешение тестовых заданий по теме «Волейбол».</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Pr>
                <w:rFonts w:ascii="Times New Roman" w:eastAsia="Times New Roman" w:hAnsi="Times New Roman"/>
                <w:bCs/>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340"/>
        </w:trPr>
        <w:tc>
          <w:tcPr>
            <w:tcW w:w="2440" w:type="dxa"/>
            <w:vMerge/>
            <w:tcBorders>
              <w:left w:val="single" w:sz="4" w:space="0" w:color="auto"/>
              <w:right w:val="single" w:sz="4" w:space="0" w:color="auto"/>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875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2F16E4">
              <w:rPr>
                <w:rFonts w:ascii="Times New Roman" w:eastAsia="Times New Roman" w:hAnsi="Times New Roman"/>
                <w:b/>
                <w:bCs/>
                <w:sz w:val="24"/>
                <w:szCs w:val="24"/>
              </w:rPr>
              <w:t>Контрольные работы</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340"/>
        </w:trPr>
        <w:tc>
          <w:tcPr>
            <w:tcW w:w="2440" w:type="dxa"/>
            <w:tcBorders>
              <w:left w:val="single" w:sz="4" w:space="0" w:color="auto"/>
              <w:right w:val="single" w:sz="4" w:space="0" w:color="auto"/>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875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2F16E4"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A6590F">
              <w:rPr>
                <w:rFonts w:ascii="Times New Roman" w:eastAsia="Times New Roman" w:hAnsi="Times New Roman"/>
                <w:b/>
                <w:bCs/>
                <w:sz w:val="24"/>
                <w:szCs w:val="24"/>
              </w:rPr>
              <w:t>Самостоятельная работа обучающихся</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AA197F"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
                <w:sz w:val="24"/>
                <w:szCs w:val="24"/>
              </w:rPr>
            </w:pPr>
            <w:r>
              <w:rPr>
                <w:rFonts w:ascii="Times New Roman" w:eastAsia="Times New Roman" w:hAnsi="Times New Roman"/>
                <w:b/>
                <w:sz w:val="24"/>
                <w:szCs w:val="24"/>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340"/>
        </w:trPr>
        <w:tc>
          <w:tcPr>
            <w:tcW w:w="2440" w:type="dxa"/>
            <w:vMerge w:val="restart"/>
            <w:tcBorders>
              <w:top w:val="single" w:sz="4" w:space="0" w:color="000000"/>
              <w:left w:val="single" w:sz="4" w:space="0" w:color="000000"/>
            </w:tcBorders>
            <w:shd w:val="clear" w:color="auto" w:fill="FFFFFF"/>
            <w:vAlign w:val="center"/>
          </w:tcPr>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bCs/>
                <w:sz w:val="24"/>
                <w:szCs w:val="24"/>
              </w:rPr>
            </w:pPr>
          </w:p>
          <w:p w:rsidR="008B392E" w:rsidRPr="000C0901"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bCs/>
                <w:sz w:val="24"/>
                <w:szCs w:val="24"/>
              </w:rPr>
            </w:pPr>
            <w:r w:rsidRPr="000C0901">
              <w:rPr>
                <w:rFonts w:ascii="Times New Roman" w:eastAsia="Times New Roman" w:hAnsi="Times New Roman"/>
                <w:b/>
                <w:bCs/>
                <w:sz w:val="24"/>
                <w:szCs w:val="24"/>
              </w:rPr>
              <w:t>Тема 2.9</w:t>
            </w:r>
          </w:p>
          <w:p w:rsidR="008B392E" w:rsidRPr="003875EC"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rPr>
            </w:pPr>
            <w:r w:rsidRPr="000C0901">
              <w:rPr>
                <w:rFonts w:ascii="Times New Roman" w:eastAsia="Times New Roman" w:hAnsi="Times New Roman"/>
                <w:sz w:val="24"/>
                <w:szCs w:val="24"/>
              </w:rPr>
              <w:t>Легкая атлетика. Кроссовая подготовка</w:t>
            </w:r>
          </w:p>
        </w:tc>
        <w:tc>
          <w:tcPr>
            <w:tcW w:w="8759" w:type="dxa"/>
            <w:gridSpan w:val="5"/>
            <w:tcBorders>
              <w:top w:val="single" w:sz="4" w:space="0" w:color="000000"/>
              <w:left w:val="single" w:sz="4" w:space="0" w:color="000000"/>
              <w:bottom w:val="single" w:sz="4" w:space="0" w:color="000000"/>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D26A35">
              <w:rPr>
                <w:rFonts w:ascii="Times New Roman" w:eastAsia="Times New Roman" w:hAnsi="Times New Roman"/>
                <w:b/>
                <w:bCs/>
                <w:sz w:val="24"/>
                <w:szCs w:val="24"/>
              </w:rPr>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8B392E" w:rsidRPr="00D93E76"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
                <w:sz w:val="24"/>
                <w:szCs w:val="24"/>
              </w:rPr>
            </w:pPr>
            <w:r w:rsidRPr="00D93E76">
              <w:rPr>
                <w:rFonts w:ascii="Times New Roman" w:eastAsia="Times New Roman" w:hAnsi="Times New Roman"/>
                <w:b/>
                <w:sz w:val="24"/>
                <w:szCs w:val="24"/>
              </w:rPr>
              <w:t>22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340"/>
        </w:trPr>
        <w:tc>
          <w:tcPr>
            <w:tcW w:w="2440" w:type="dxa"/>
            <w:vMerge/>
            <w:tcBorders>
              <w:top w:val="single" w:sz="4" w:space="0" w:color="000000"/>
              <w:left w:val="single" w:sz="4" w:space="0" w:color="000000"/>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bCs/>
                <w:sz w:val="24"/>
                <w:szCs w:val="24"/>
              </w:rPr>
            </w:pPr>
          </w:p>
        </w:tc>
        <w:tc>
          <w:tcPr>
            <w:tcW w:w="8759" w:type="dxa"/>
            <w:gridSpan w:val="5"/>
            <w:tcBorders>
              <w:top w:val="single" w:sz="4" w:space="0" w:color="000000"/>
              <w:left w:val="single" w:sz="4" w:space="0" w:color="000000"/>
              <w:bottom w:val="single" w:sz="4" w:space="0" w:color="000000"/>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D26A35">
              <w:rPr>
                <w:rFonts w:ascii="Times New Roman" w:eastAsia="Times New Roman" w:hAnsi="Times New Roman"/>
                <w:b/>
                <w:bCs/>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B392E" w:rsidRPr="00D93E76"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96" w:lineRule="auto"/>
              <w:jc w:val="center"/>
              <w:rPr>
                <w:rFonts w:ascii="Times New Roman" w:eastAsia="Times New Roman" w:hAnsi="Times New Roman"/>
                <w:color w:val="000000"/>
                <w:sz w:val="24"/>
                <w:szCs w:val="24"/>
              </w:rPr>
            </w:pPr>
            <w:r w:rsidRPr="00D93E76">
              <w:rPr>
                <w:rFonts w:ascii="Times New Roman" w:eastAsia="Times New Roman" w:hAnsi="Times New Roman"/>
                <w:color w:val="000000"/>
                <w:sz w:val="24"/>
                <w:szCs w:val="24"/>
              </w:rPr>
              <w:t>22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
                <w:bCs/>
                <w:sz w:val="24"/>
                <w:szCs w:val="24"/>
              </w:rPr>
            </w:pP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96" w:lineRule="auto"/>
              <w:rPr>
                <w:rFonts w:ascii="Times New Roman" w:eastAsia="Times New Roman" w:hAnsi="Times New Roman"/>
                <w:color w:val="000000"/>
                <w:sz w:val="24"/>
                <w:szCs w:val="24"/>
              </w:rPr>
            </w:pPr>
          </w:p>
        </w:tc>
      </w:tr>
      <w:tr w:rsidR="008B392E" w:rsidRPr="00D26A35" w:rsidTr="00753E91">
        <w:trPr>
          <w:trHeight w:val="309"/>
        </w:trPr>
        <w:tc>
          <w:tcPr>
            <w:tcW w:w="2440" w:type="dxa"/>
            <w:vMerge/>
            <w:tcBorders>
              <w:left w:val="single" w:sz="4" w:space="0" w:color="000000"/>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p>
        </w:tc>
        <w:tc>
          <w:tcPr>
            <w:tcW w:w="567" w:type="dxa"/>
            <w:tcBorders>
              <w:top w:val="single" w:sz="4" w:space="0" w:color="000000"/>
              <w:left w:val="single" w:sz="4" w:space="0" w:color="000000"/>
              <w:bottom w:val="single" w:sz="4" w:space="0" w:color="000000"/>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Cs/>
                <w:sz w:val="24"/>
                <w:szCs w:val="24"/>
              </w:rPr>
            </w:pPr>
            <w:r w:rsidRPr="00D26A35">
              <w:rPr>
                <w:rFonts w:ascii="Times New Roman" w:eastAsia="Times New Roman" w:hAnsi="Times New Roman"/>
                <w:bCs/>
                <w:sz w:val="24"/>
                <w:szCs w:val="24"/>
              </w:rPr>
              <w:t>1</w:t>
            </w:r>
          </w:p>
        </w:tc>
        <w:tc>
          <w:tcPr>
            <w:tcW w:w="8192" w:type="dxa"/>
            <w:gridSpan w:val="4"/>
            <w:tcBorders>
              <w:top w:val="single" w:sz="4" w:space="0" w:color="000000"/>
              <w:left w:val="single" w:sz="4" w:space="0" w:color="000000"/>
              <w:bottom w:val="single" w:sz="4" w:space="0" w:color="000000"/>
              <w:right w:val="single" w:sz="4" w:space="0" w:color="auto"/>
            </w:tcBorders>
            <w:shd w:val="clear" w:color="auto" w:fill="FFFFFF"/>
            <w:vAlign w:val="center"/>
          </w:tcPr>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eastAsia="zh-CN"/>
              </w:rPr>
            </w:pPr>
            <w:r>
              <w:rPr>
                <w:rFonts w:ascii="Times New Roman" w:eastAsia="Times New Roman" w:hAnsi="Times New Roman"/>
                <w:b/>
                <w:sz w:val="24"/>
                <w:szCs w:val="24"/>
              </w:rPr>
              <w:t xml:space="preserve">Техника безопасности на занятиях легкой атлетикой. </w:t>
            </w:r>
            <w:r w:rsidRPr="00D26A35">
              <w:rPr>
                <w:rFonts w:ascii="Times New Roman" w:eastAsia="Times New Roman" w:hAnsi="Times New Roman"/>
                <w:b/>
                <w:sz w:val="24"/>
                <w:szCs w:val="24"/>
              </w:rPr>
              <w:t>Бег 100 метров: низкий, высокий старт.  /</w:t>
            </w:r>
            <w:r w:rsidRPr="00D26A35">
              <w:rPr>
                <w:rFonts w:ascii="Times New Roman" w:eastAsia="Times New Roman" w:hAnsi="Times New Roman"/>
                <w:bCs/>
                <w:sz w:val="24"/>
                <w:szCs w:val="24"/>
              </w:rPr>
              <w:t>Отработка низкого и высокого старта</w:t>
            </w:r>
            <w:r>
              <w:rPr>
                <w:rFonts w:ascii="Times New Roman" w:eastAsia="Times New Roman" w:hAnsi="Times New Roman"/>
                <w:bCs/>
                <w:sz w:val="24"/>
                <w:szCs w:val="24"/>
              </w:rPr>
              <w:t>, стартового разгона и финиширования.</w:t>
            </w:r>
            <w:r w:rsidRPr="00CF7A38">
              <w:rPr>
                <w:rFonts w:ascii="Times New Roman" w:eastAsia="Times New Roman" w:hAnsi="Times New Roman"/>
                <w:bCs/>
                <w:sz w:val="24"/>
                <w:szCs w:val="24"/>
                <w:lang w:eastAsia="zh-CN"/>
              </w:rPr>
              <w:t xml:space="preserve"> </w:t>
            </w:r>
          </w:p>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rPr>
            </w:pPr>
            <w:r w:rsidRPr="00D26A35">
              <w:rPr>
                <w:rFonts w:ascii="Times New Roman" w:eastAsia="Times New Roman" w:hAnsi="Times New Roman"/>
                <w:b/>
                <w:bCs/>
                <w:sz w:val="24"/>
                <w:szCs w:val="24"/>
              </w:rPr>
              <w:t xml:space="preserve">Задание на дом: </w:t>
            </w:r>
            <w:r w:rsidRPr="00D26A35">
              <w:rPr>
                <w:rFonts w:ascii="Times New Roman" w:eastAsia="Times New Roman" w:hAnsi="Times New Roman"/>
                <w:bCs/>
                <w:sz w:val="24"/>
                <w:szCs w:val="24"/>
              </w:rPr>
              <w:t>медленный бег 10 мин.</w:t>
            </w:r>
            <w:r>
              <w:rPr>
                <w:rFonts w:ascii="Times New Roman" w:eastAsia="Times New Roman" w:hAnsi="Times New Roman"/>
                <w:bCs/>
                <w:sz w:val="24"/>
                <w:szCs w:val="24"/>
              </w:rPr>
              <w:t>, у</w:t>
            </w:r>
            <w:r w:rsidRPr="00D26A35">
              <w:rPr>
                <w:rFonts w:ascii="Times New Roman" w:eastAsia="Times New Roman" w:hAnsi="Times New Roman"/>
                <w:bCs/>
                <w:sz w:val="24"/>
                <w:szCs w:val="24"/>
              </w:rPr>
              <w:t>пражнения на гибкость.</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highlight w:val="yellow"/>
              </w:rPr>
            </w:pPr>
            <w:r w:rsidRPr="00D26A35">
              <w:rPr>
                <w:rFonts w:ascii="Times New Roman" w:eastAsia="Times New Roman" w:hAnsi="Times New Roman"/>
                <w:bCs/>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highlight w:val="yellow"/>
              </w:rPr>
            </w:pPr>
          </w:p>
        </w:tc>
        <w:tc>
          <w:tcPr>
            <w:tcW w:w="1562" w:type="dxa"/>
            <w:vMerge w:val="restart"/>
            <w:tcBorders>
              <w:left w:val="single" w:sz="4" w:space="0" w:color="000000"/>
              <w:bottom w:val="single" w:sz="4" w:space="0" w:color="auto"/>
              <w:right w:val="single" w:sz="4" w:space="0" w:color="auto"/>
            </w:tcBorders>
            <w:shd w:val="clear" w:color="auto" w:fill="FFFFFF"/>
            <w:vAlign w:val="center"/>
          </w:tcPr>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96" w:lineRule="auto"/>
              <w:rPr>
                <w:rFonts w:ascii="Times New Roman" w:eastAsia="Times New Roman" w:hAnsi="Times New Roman"/>
                <w:color w:val="000000"/>
                <w:sz w:val="24"/>
                <w:szCs w:val="24"/>
              </w:rPr>
            </w:pPr>
            <w:r w:rsidRPr="0028102A">
              <w:rPr>
                <w:rFonts w:ascii="Times New Roman" w:eastAsia="Times New Roman" w:hAnsi="Times New Roman"/>
                <w:color w:val="000000"/>
                <w:sz w:val="24"/>
                <w:szCs w:val="24"/>
              </w:rPr>
              <w:t>ОК 0</w:t>
            </w:r>
            <w:r>
              <w:rPr>
                <w:rFonts w:ascii="Times New Roman" w:eastAsia="Times New Roman" w:hAnsi="Times New Roman"/>
                <w:color w:val="000000"/>
                <w:sz w:val="24"/>
                <w:szCs w:val="24"/>
              </w:rPr>
              <w:t>1</w:t>
            </w:r>
            <w:r w:rsidRPr="0028102A">
              <w:rPr>
                <w:rFonts w:ascii="Times New Roman" w:eastAsia="Times New Roman" w:hAnsi="Times New Roman"/>
                <w:color w:val="000000"/>
                <w:sz w:val="24"/>
                <w:szCs w:val="24"/>
              </w:rPr>
              <w:t xml:space="preserve">, </w:t>
            </w:r>
          </w:p>
          <w:p w:rsidR="008B392E" w:rsidRPr="0028102A"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96" w:lineRule="auto"/>
              <w:rPr>
                <w:rFonts w:ascii="Times New Roman" w:eastAsia="Times New Roman" w:hAnsi="Times New Roman"/>
                <w:color w:val="000000"/>
                <w:sz w:val="24"/>
                <w:szCs w:val="24"/>
              </w:rPr>
            </w:pPr>
            <w:r w:rsidRPr="0028102A">
              <w:rPr>
                <w:rFonts w:ascii="Times New Roman" w:eastAsia="Times New Roman" w:hAnsi="Times New Roman"/>
                <w:color w:val="000000"/>
                <w:sz w:val="24"/>
                <w:szCs w:val="24"/>
              </w:rPr>
              <w:t>ОК 0</w:t>
            </w:r>
            <w:r>
              <w:rPr>
                <w:rFonts w:ascii="Times New Roman" w:eastAsia="Times New Roman" w:hAnsi="Times New Roman"/>
                <w:color w:val="000000"/>
                <w:sz w:val="24"/>
                <w:szCs w:val="24"/>
              </w:rPr>
              <w:t>4</w:t>
            </w:r>
            <w:r w:rsidRPr="0028102A">
              <w:rPr>
                <w:rFonts w:ascii="Times New Roman" w:eastAsia="Times New Roman" w:hAnsi="Times New Roman"/>
                <w:color w:val="000000"/>
                <w:sz w:val="24"/>
                <w:szCs w:val="24"/>
              </w:rPr>
              <w:t>,</w:t>
            </w:r>
          </w:p>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96" w:lineRule="auto"/>
              <w:rPr>
                <w:rFonts w:ascii="Times New Roman" w:eastAsia="Times New Roman" w:hAnsi="Times New Roman"/>
                <w:color w:val="000000"/>
                <w:sz w:val="24"/>
                <w:szCs w:val="24"/>
              </w:rPr>
            </w:pPr>
            <w:r w:rsidRPr="0028102A">
              <w:rPr>
                <w:rFonts w:ascii="Times New Roman" w:eastAsia="Times New Roman" w:hAnsi="Times New Roman"/>
                <w:color w:val="000000"/>
                <w:sz w:val="24"/>
                <w:szCs w:val="24"/>
              </w:rPr>
              <w:t xml:space="preserve">ОК </w:t>
            </w:r>
            <w:r>
              <w:rPr>
                <w:rFonts w:ascii="Times New Roman" w:eastAsia="Times New Roman" w:hAnsi="Times New Roman"/>
                <w:color w:val="000000"/>
                <w:sz w:val="24"/>
                <w:szCs w:val="24"/>
              </w:rPr>
              <w:t>08</w:t>
            </w:r>
          </w:p>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val="309"/>
        </w:trPr>
        <w:tc>
          <w:tcPr>
            <w:tcW w:w="2440" w:type="dxa"/>
            <w:vMerge/>
            <w:tcBorders>
              <w:left w:val="single" w:sz="4" w:space="0" w:color="000000"/>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p>
        </w:tc>
        <w:tc>
          <w:tcPr>
            <w:tcW w:w="567" w:type="dxa"/>
            <w:tcBorders>
              <w:top w:val="single" w:sz="4" w:space="0" w:color="000000"/>
              <w:left w:val="single" w:sz="4" w:space="0" w:color="000000"/>
              <w:bottom w:val="single" w:sz="4" w:space="0" w:color="000000"/>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Cs/>
                <w:sz w:val="24"/>
                <w:szCs w:val="24"/>
              </w:rPr>
            </w:pPr>
            <w:r w:rsidRPr="00D26A35">
              <w:rPr>
                <w:rFonts w:ascii="Times New Roman" w:eastAsia="Times New Roman" w:hAnsi="Times New Roman"/>
                <w:bCs/>
                <w:sz w:val="24"/>
                <w:szCs w:val="24"/>
              </w:rPr>
              <w:t>2</w:t>
            </w:r>
          </w:p>
        </w:tc>
        <w:tc>
          <w:tcPr>
            <w:tcW w:w="8192" w:type="dxa"/>
            <w:gridSpan w:val="4"/>
            <w:tcBorders>
              <w:top w:val="single" w:sz="4" w:space="0" w:color="000000"/>
              <w:left w:val="single" w:sz="4" w:space="0" w:color="000000"/>
              <w:bottom w:val="single" w:sz="4" w:space="0" w:color="000000"/>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rPr>
            </w:pPr>
            <w:r>
              <w:rPr>
                <w:rFonts w:ascii="Times New Roman" w:eastAsia="Times New Roman" w:hAnsi="Times New Roman"/>
                <w:b/>
                <w:bCs/>
                <w:sz w:val="24"/>
                <w:szCs w:val="24"/>
              </w:rPr>
              <w:t>Совершенствование техники эстафетного бега. /</w:t>
            </w:r>
            <w:r w:rsidRPr="009B6DF8">
              <w:rPr>
                <w:rFonts w:ascii="Times New Roman" w:eastAsia="Times New Roman" w:hAnsi="Times New Roman"/>
                <w:sz w:val="24"/>
                <w:szCs w:val="24"/>
              </w:rPr>
              <w:t>Эстафетный бег 4х100 м; 4х400 м. Передача эстафетной палочки.</w:t>
            </w:r>
            <w:r w:rsidRPr="00D26A35">
              <w:rPr>
                <w:rFonts w:ascii="Times New Roman" w:eastAsia="Times New Roman" w:hAnsi="Times New Roman"/>
                <w:bCs/>
                <w:sz w:val="24"/>
                <w:szCs w:val="24"/>
              </w:rPr>
              <w:t xml:space="preserve"> /</w:t>
            </w:r>
            <w:r w:rsidRPr="00CF7A38">
              <w:rPr>
                <w:rFonts w:ascii="Times New Roman" w:eastAsia="Times New Roman" w:hAnsi="Times New Roman"/>
                <w:bCs/>
                <w:sz w:val="24"/>
                <w:szCs w:val="24"/>
              </w:rPr>
              <w:t>Эстафеты с различными заданиями профессиональной направленности</w:t>
            </w:r>
            <w:r>
              <w:rPr>
                <w:rFonts w:ascii="Times New Roman" w:eastAsia="Times New Roman" w:hAnsi="Times New Roman"/>
                <w:bCs/>
                <w:sz w:val="24"/>
                <w:szCs w:val="24"/>
              </w:rPr>
              <w:t>.</w:t>
            </w:r>
            <w:r w:rsidRPr="00D26A35">
              <w:rPr>
                <w:rFonts w:ascii="Times New Roman" w:eastAsia="Times New Roman" w:hAnsi="Times New Roman"/>
                <w:bCs/>
                <w:sz w:val="24"/>
                <w:szCs w:val="24"/>
              </w:rPr>
              <w:t xml:space="preserve"> Бег по прямой, бег по повороту. </w:t>
            </w:r>
          </w:p>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rPr>
            </w:pPr>
            <w:r w:rsidRPr="00D26A35">
              <w:rPr>
                <w:rFonts w:ascii="Times New Roman" w:eastAsia="Times New Roman" w:hAnsi="Times New Roman"/>
                <w:b/>
                <w:bCs/>
                <w:sz w:val="24"/>
                <w:szCs w:val="24"/>
              </w:rPr>
              <w:t xml:space="preserve">Задание на дом: </w:t>
            </w:r>
            <w:r w:rsidRPr="00D26A35">
              <w:rPr>
                <w:rFonts w:ascii="Times New Roman" w:eastAsia="Times New Roman" w:hAnsi="Times New Roman"/>
                <w:bCs/>
                <w:sz w:val="24"/>
                <w:szCs w:val="24"/>
              </w:rPr>
              <w:t>отработка бега по повороту.</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sidRPr="00D26A35">
              <w:rPr>
                <w:rFonts w:ascii="Times New Roman" w:eastAsia="Times New Roman" w:hAnsi="Times New Roman"/>
                <w:bCs/>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vMerge/>
            <w:tcBorders>
              <w:left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val="309"/>
        </w:trPr>
        <w:tc>
          <w:tcPr>
            <w:tcW w:w="2440" w:type="dxa"/>
            <w:vMerge/>
            <w:tcBorders>
              <w:left w:val="single" w:sz="4" w:space="0" w:color="000000"/>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p>
        </w:tc>
        <w:tc>
          <w:tcPr>
            <w:tcW w:w="567" w:type="dxa"/>
            <w:tcBorders>
              <w:top w:val="single" w:sz="4" w:space="0" w:color="000000"/>
              <w:left w:val="single" w:sz="4" w:space="0" w:color="000000"/>
              <w:bottom w:val="single" w:sz="4" w:space="0" w:color="000000"/>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Cs/>
                <w:sz w:val="24"/>
                <w:szCs w:val="24"/>
              </w:rPr>
            </w:pPr>
            <w:r>
              <w:rPr>
                <w:rFonts w:ascii="Times New Roman" w:eastAsia="Times New Roman" w:hAnsi="Times New Roman"/>
                <w:bCs/>
                <w:sz w:val="24"/>
                <w:szCs w:val="24"/>
              </w:rPr>
              <w:t>3</w:t>
            </w:r>
          </w:p>
        </w:tc>
        <w:tc>
          <w:tcPr>
            <w:tcW w:w="8192" w:type="dxa"/>
            <w:gridSpan w:val="4"/>
            <w:tcBorders>
              <w:top w:val="single" w:sz="4" w:space="0" w:color="000000"/>
              <w:left w:val="single" w:sz="4" w:space="0" w:color="000000"/>
              <w:bottom w:val="single" w:sz="4" w:space="0" w:color="000000"/>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rPr>
            </w:pPr>
            <w:r w:rsidRPr="00993539">
              <w:rPr>
                <w:rFonts w:ascii="Times New Roman" w:eastAsia="Times New Roman" w:hAnsi="Times New Roman"/>
                <w:b/>
                <w:bCs/>
                <w:sz w:val="24"/>
                <w:szCs w:val="24"/>
              </w:rPr>
              <w:t xml:space="preserve">Совершенствование спринтерского бега.  </w:t>
            </w:r>
            <w:r w:rsidRPr="00D26A35">
              <w:rPr>
                <w:rFonts w:ascii="Times New Roman" w:eastAsia="Times New Roman" w:hAnsi="Times New Roman"/>
                <w:b/>
                <w:bCs/>
                <w:sz w:val="24"/>
                <w:szCs w:val="24"/>
              </w:rPr>
              <w:t xml:space="preserve">Бег 100 м на время. Прыжок в </w:t>
            </w:r>
            <w:r w:rsidRPr="00D26A35">
              <w:rPr>
                <w:rFonts w:ascii="Times New Roman" w:eastAsia="Times New Roman" w:hAnsi="Times New Roman"/>
                <w:b/>
                <w:bCs/>
                <w:sz w:val="24"/>
                <w:szCs w:val="24"/>
              </w:rPr>
              <w:lastRenderedPageBreak/>
              <w:t xml:space="preserve">длину с места. </w:t>
            </w:r>
            <w:r>
              <w:rPr>
                <w:rFonts w:ascii="Times New Roman" w:eastAsia="Times New Roman" w:hAnsi="Times New Roman"/>
                <w:b/>
                <w:bCs/>
                <w:sz w:val="24"/>
                <w:szCs w:val="24"/>
              </w:rPr>
              <w:t>/</w:t>
            </w:r>
            <w:r w:rsidRPr="00D26A35">
              <w:rPr>
                <w:rFonts w:ascii="Times New Roman" w:eastAsia="Times New Roman" w:hAnsi="Times New Roman"/>
                <w:bCs/>
                <w:sz w:val="24"/>
                <w:szCs w:val="24"/>
              </w:rPr>
              <w:t>Развитие скоростно-силовых способностей.</w:t>
            </w:r>
          </w:p>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rPr>
            </w:pPr>
            <w:r w:rsidRPr="00D26A35">
              <w:rPr>
                <w:rFonts w:ascii="Times New Roman" w:eastAsia="Times New Roman" w:hAnsi="Times New Roman"/>
                <w:b/>
                <w:bCs/>
                <w:sz w:val="24"/>
                <w:szCs w:val="24"/>
              </w:rPr>
              <w:t>Задание на дом:</w:t>
            </w:r>
            <w:r w:rsidRPr="00D26A35">
              <w:rPr>
                <w:rFonts w:ascii="Times New Roman" w:eastAsia="Times New Roman" w:hAnsi="Times New Roman"/>
                <w:bCs/>
                <w:sz w:val="24"/>
                <w:szCs w:val="24"/>
              </w:rPr>
              <w:t xml:space="preserve"> выполнить упражнения для мышц спины и брюшного пресса.</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sidRPr="00D26A35">
              <w:rPr>
                <w:rFonts w:ascii="Times New Roman" w:eastAsia="Times New Roman" w:hAnsi="Times New Roman"/>
                <w:bCs/>
                <w:sz w:val="24"/>
                <w:szCs w:val="24"/>
              </w:rPr>
              <w:lastRenderedPageBreak/>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vMerge/>
            <w:tcBorders>
              <w:left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val="309"/>
        </w:trPr>
        <w:tc>
          <w:tcPr>
            <w:tcW w:w="2440" w:type="dxa"/>
            <w:vMerge/>
            <w:tcBorders>
              <w:left w:val="single" w:sz="4" w:space="0" w:color="000000"/>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p>
        </w:tc>
        <w:tc>
          <w:tcPr>
            <w:tcW w:w="567" w:type="dxa"/>
            <w:tcBorders>
              <w:top w:val="single" w:sz="4" w:space="0" w:color="000000"/>
              <w:left w:val="single" w:sz="4" w:space="0" w:color="000000"/>
              <w:bottom w:val="single" w:sz="4" w:space="0" w:color="000000"/>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Cs/>
                <w:sz w:val="24"/>
                <w:szCs w:val="24"/>
              </w:rPr>
            </w:pPr>
            <w:r>
              <w:rPr>
                <w:rFonts w:ascii="Times New Roman" w:eastAsia="Times New Roman" w:hAnsi="Times New Roman"/>
                <w:bCs/>
                <w:sz w:val="24"/>
                <w:szCs w:val="24"/>
              </w:rPr>
              <w:t>4</w:t>
            </w:r>
          </w:p>
        </w:tc>
        <w:tc>
          <w:tcPr>
            <w:tcW w:w="8192" w:type="dxa"/>
            <w:gridSpan w:val="4"/>
            <w:tcBorders>
              <w:top w:val="single" w:sz="4" w:space="0" w:color="000000"/>
              <w:left w:val="single" w:sz="4" w:space="0" w:color="000000"/>
              <w:bottom w:val="single" w:sz="4" w:space="0" w:color="000000"/>
              <w:right w:val="single" w:sz="4" w:space="0" w:color="auto"/>
            </w:tcBorders>
            <w:shd w:val="clear" w:color="auto" w:fill="FFFFFF"/>
            <w:vAlign w:val="center"/>
          </w:tcPr>
          <w:p w:rsidR="008B392E" w:rsidRPr="00CF7A38"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rPr>
            </w:pPr>
            <w:r w:rsidRPr="00D26A35">
              <w:rPr>
                <w:rFonts w:ascii="Times New Roman" w:eastAsia="Times New Roman" w:hAnsi="Times New Roman"/>
                <w:b/>
                <w:bCs/>
                <w:sz w:val="24"/>
                <w:szCs w:val="24"/>
              </w:rPr>
              <w:t>Кроссовая подготовка: девушки – 2 км, юноши – 3 км.</w:t>
            </w:r>
            <w:r w:rsidRPr="00CF7A38">
              <w:rPr>
                <w:rFonts w:ascii="Times New Roman" w:eastAsia="Times New Roman" w:hAnsi="Times New Roman"/>
                <w:bCs/>
                <w:sz w:val="24"/>
                <w:szCs w:val="24"/>
                <w:lang w:eastAsia="zh-CN"/>
              </w:rPr>
              <w:t xml:space="preserve"> /</w:t>
            </w:r>
            <w:r w:rsidRPr="00CF7A38">
              <w:rPr>
                <w:rFonts w:ascii="Times New Roman" w:eastAsia="Times New Roman" w:hAnsi="Times New Roman"/>
                <w:bCs/>
                <w:sz w:val="24"/>
                <w:szCs w:val="24"/>
              </w:rPr>
              <w:t>Равномерный бег с элемен</w:t>
            </w:r>
            <w:r>
              <w:rPr>
                <w:rFonts w:ascii="Times New Roman" w:eastAsia="Times New Roman" w:hAnsi="Times New Roman"/>
                <w:bCs/>
                <w:sz w:val="24"/>
                <w:szCs w:val="24"/>
              </w:rPr>
              <w:t>тами спортивного ориентирования.</w:t>
            </w:r>
          </w:p>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bCs/>
                <w:sz w:val="24"/>
                <w:szCs w:val="24"/>
              </w:rPr>
            </w:pPr>
            <w:r w:rsidRPr="00D26A35">
              <w:rPr>
                <w:rFonts w:ascii="Times New Roman" w:eastAsia="Times New Roman" w:hAnsi="Times New Roman"/>
                <w:b/>
                <w:bCs/>
                <w:sz w:val="24"/>
                <w:szCs w:val="24"/>
              </w:rPr>
              <w:t xml:space="preserve">Задние на дом: </w:t>
            </w:r>
            <w:r w:rsidRPr="00D26A35">
              <w:rPr>
                <w:rFonts w:ascii="Times New Roman" w:eastAsia="Times New Roman" w:hAnsi="Times New Roman"/>
                <w:bCs/>
                <w:sz w:val="24"/>
                <w:szCs w:val="24"/>
              </w:rPr>
              <w:t>упражнения для мышечных групп пояса верхних конечностей.</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sidRPr="00D26A35">
              <w:rPr>
                <w:rFonts w:ascii="Times New Roman" w:eastAsia="Times New Roman" w:hAnsi="Times New Roman"/>
                <w:bCs/>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vMerge/>
            <w:tcBorders>
              <w:left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val="309"/>
        </w:trPr>
        <w:tc>
          <w:tcPr>
            <w:tcW w:w="2440" w:type="dxa"/>
            <w:vMerge/>
            <w:tcBorders>
              <w:left w:val="single" w:sz="4" w:space="0" w:color="000000"/>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p>
        </w:tc>
        <w:tc>
          <w:tcPr>
            <w:tcW w:w="567" w:type="dxa"/>
            <w:tcBorders>
              <w:top w:val="single" w:sz="4" w:space="0" w:color="000000"/>
              <w:left w:val="single" w:sz="4" w:space="0" w:color="000000"/>
              <w:bottom w:val="single" w:sz="4" w:space="0" w:color="000000"/>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Cs/>
                <w:sz w:val="24"/>
                <w:szCs w:val="24"/>
              </w:rPr>
            </w:pPr>
            <w:r>
              <w:rPr>
                <w:rFonts w:ascii="Times New Roman" w:eastAsia="Times New Roman" w:hAnsi="Times New Roman"/>
                <w:bCs/>
                <w:sz w:val="24"/>
                <w:szCs w:val="24"/>
              </w:rPr>
              <w:t>5</w:t>
            </w:r>
          </w:p>
        </w:tc>
        <w:tc>
          <w:tcPr>
            <w:tcW w:w="8192" w:type="dxa"/>
            <w:gridSpan w:val="4"/>
            <w:tcBorders>
              <w:top w:val="single" w:sz="4" w:space="0" w:color="000000"/>
              <w:left w:val="single" w:sz="4" w:space="0" w:color="000000"/>
              <w:bottom w:val="single" w:sz="4" w:space="0" w:color="000000"/>
              <w:right w:val="single" w:sz="4" w:space="0" w:color="auto"/>
            </w:tcBorders>
            <w:shd w:val="clear" w:color="auto" w:fill="FFFFFF"/>
            <w:vAlign w:val="center"/>
          </w:tcPr>
          <w:p w:rsidR="008B392E" w:rsidRPr="00562011"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rPr>
            </w:pPr>
            <w:r w:rsidRPr="00D26A35">
              <w:rPr>
                <w:rFonts w:ascii="Times New Roman" w:eastAsia="Times New Roman" w:hAnsi="Times New Roman"/>
                <w:b/>
                <w:bCs/>
                <w:sz w:val="24"/>
                <w:szCs w:val="24"/>
              </w:rPr>
              <w:t>Развитие физических качеств. /</w:t>
            </w:r>
            <w:r w:rsidRPr="00562011">
              <w:rPr>
                <w:rFonts w:ascii="Times New Roman" w:eastAsia="Times New Roman" w:hAnsi="Times New Roman"/>
                <w:sz w:val="24"/>
                <w:szCs w:val="24"/>
              </w:rPr>
              <w:t>Скоростно-силовые упражнения по принципу круговой тренировки</w:t>
            </w:r>
            <w:r>
              <w:rPr>
                <w:rFonts w:ascii="Times New Roman" w:eastAsia="Times New Roman" w:hAnsi="Times New Roman"/>
                <w:sz w:val="24"/>
                <w:szCs w:val="24"/>
              </w:rPr>
              <w:t>.</w:t>
            </w:r>
          </w:p>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bCs/>
                <w:sz w:val="24"/>
                <w:szCs w:val="24"/>
              </w:rPr>
            </w:pPr>
            <w:r w:rsidRPr="00D26A35">
              <w:rPr>
                <w:rFonts w:ascii="Times New Roman" w:eastAsia="Times New Roman" w:hAnsi="Times New Roman"/>
                <w:b/>
                <w:bCs/>
                <w:sz w:val="24"/>
                <w:szCs w:val="24"/>
              </w:rPr>
              <w:t>Задание на дом</w:t>
            </w:r>
            <w:r w:rsidRPr="00D26A35">
              <w:rPr>
                <w:rFonts w:ascii="Times New Roman" w:eastAsia="Times New Roman" w:hAnsi="Times New Roman"/>
                <w:bCs/>
                <w:sz w:val="24"/>
                <w:szCs w:val="24"/>
              </w:rPr>
              <w:t>: повторить силовые упражнения для мышц ног.</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sidRPr="00D26A35">
              <w:rPr>
                <w:rFonts w:ascii="Times New Roman" w:eastAsia="Times New Roman" w:hAnsi="Times New Roman"/>
                <w:bCs/>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vMerge/>
            <w:tcBorders>
              <w:left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val="309"/>
        </w:trPr>
        <w:tc>
          <w:tcPr>
            <w:tcW w:w="2440" w:type="dxa"/>
            <w:vMerge/>
            <w:tcBorders>
              <w:left w:val="single" w:sz="4" w:space="0" w:color="000000"/>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p>
        </w:tc>
        <w:tc>
          <w:tcPr>
            <w:tcW w:w="567" w:type="dxa"/>
            <w:tcBorders>
              <w:top w:val="single" w:sz="4" w:space="0" w:color="000000"/>
              <w:left w:val="single" w:sz="4" w:space="0" w:color="000000"/>
              <w:bottom w:val="single" w:sz="4" w:space="0" w:color="000000"/>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Cs/>
                <w:sz w:val="24"/>
                <w:szCs w:val="24"/>
              </w:rPr>
            </w:pPr>
            <w:r>
              <w:rPr>
                <w:rFonts w:ascii="Times New Roman" w:eastAsia="Times New Roman" w:hAnsi="Times New Roman"/>
                <w:bCs/>
                <w:sz w:val="24"/>
                <w:szCs w:val="24"/>
              </w:rPr>
              <w:t>6</w:t>
            </w:r>
          </w:p>
        </w:tc>
        <w:tc>
          <w:tcPr>
            <w:tcW w:w="8192" w:type="dxa"/>
            <w:gridSpan w:val="4"/>
            <w:tcBorders>
              <w:top w:val="single" w:sz="4" w:space="0" w:color="000000"/>
              <w:left w:val="single" w:sz="4" w:space="0" w:color="000000"/>
              <w:bottom w:val="single" w:sz="4" w:space="0" w:color="000000"/>
              <w:right w:val="single" w:sz="4" w:space="0" w:color="auto"/>
            </w:tcBorders>
            <w:shd w:val="clear" w:color="auto" w:fill="FFFFFF"/>
            <w:vAlign w:val="center"/>
          </w:tcPr>
          <w:p w:rsidR="008B392E" w:rsidRPr="00CF7A38"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bCs/>
                <w:sz w:val="24"/>
                <w:szCs w:val="24"/>
              </w:rPr>
            </w:pPr>
            <w:r>
              <w:rPr>
                <w:rFonts w:ascii="Times New Roman" w:eastAsia="Times New Roman" w:hAnsi="Times New Roman"/>
                <w:b/>
                <w:bCs/>
                <w:sz w:val="24"/>
                <w:szCs w:val="24"/>
              </w:rPr>
              <w:t>Совершенствование техники бега.</w:t>
            </w:r>
            <w:r>
              <w:t xml:space="preserve"> </w:t>
            </w:r>
            <w:r w:rsidRPr="00562011">
              <w:rPr>
                <w:rFonts w:ascii="Times New Roman" w:eastAsia="Times New Roman" w:hAnsi="Times New Roman"/>
                <w:b/>
                <w:bCs/>
                <w:sz w:val="24"/>
                <w:szCs w:val="24"/>
              </w:rPr>
              <w:t>Изучение режимов нагрузок</w:t>
            </w:r>
            <w:r>
              <w:rPr>
                <w:rFonts w:ascii="Times New Roman" w:eastAsia="Times New Roman" w:hAnsi="Times New Roman"/>
                <w:b/>
                <w:bCs/>
                <w:sz w:val="24"/>
                <w:szCs w:val="24"/>
              </w:rPr>
              <w:t>.  /</w:t>
            </w:r>
            <w:r w:rsidRPr="00CF7A38">
              <w:rPr>
                <w:rFonts w:ascii="Times New Roman" w:eastAsia="Times New Roman" w:hAnsi="Times New Roman"/>
                <w:bCs/>
                <w:sz w:val="24"/>
                <w:szCs w:val="24"/>
              </w:rPr>
              <w:t>Бег по пересеченной местности с различными заданиями профессиональной направленности.</w:t>
            </w:r>
          </w:p>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rPr>
            </w:pPr>
            <w:r w:rsidRPr="00CF7A38">
              <w:rPr>
                <w:rFonts w:ascii="Times New Roman" w:eastAsia="Times New Roman" w:hAnsi="Times New Roman"/>
                <w:b/>
                <w:bCs/>
                <w:sz w:val="24"/>
                <w:szCs w:val="24"/>
              </w:rPr>
              <w:t>Задание на дом</w:t>
            </w:r>
            <w:r w:rsidRPr="00CF7A38">
              <w:rPr>
                <w:rFonts w:ascii="Times New Roman" w:eastAsia="Times New Roman" w:hAnsi="Times New Roman"/>
                <w:bCs/>
                <w:sz w:val="24"/>
                <w:szCs w:val="24"/>
              </w:rPr>
              <w:t>: повторить упражнения для мышц ног и основных мышечных групп.</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sidRPr="00D26A35">
              <w:rPr>
                <w:rFonts w:ascii="Times New Roman" w:eastAsia="Times New Roman" w:hAnsi="Times New Roman"/>
                <w:bCs/>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vMerge/>
            <w:tcBorders>
              <w:left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val="309"/>
        </w:trPr>
        <w:tc>
          <w:tcPr>
            <w:tcW w:w="2440" w:type="dxa"/>
            <w:vMerge/>
            <w:tcBorders>
              <w:left w:val="single" w:sz="4" w:space="0" w:color="000000"/>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p>
        </w:tc>
        <w:tc>
          <w:tcPr>
            <w:tcW w:w="567" w:type="dxa"/>
            <w:tcBorders>
              <w:top w:val="single" w:sz="4" w:space="0" w:color="000000"/>
              <w:left w:val="single" w:sz="4" w:space="0" w:color="000000"/>
              <w:bottom w:val="single" w:sz="4" w:space="0" w:color="000000"/>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Cs/>
                <w:sz w:val="24"/>
                <w:szCs w:val="24"/>
              </w:rPr>
            </w:pPr>
            <w:r>
              <w:rPr>
                <w:rFonts w:ascii="Times New Roman" w:eastAsia="Times New Roman" w:hAnsi="Times New Roman"/>
                <w:bCs/>
                <w:sz w:val="24"/>
                <w:szCs w:val="24"/>
              </w:rPr>
              <w:t>7</w:t>
            </w:r>
          </w:p>
        </w:tc>
        <w:tc>
          <w:tcPr>
            <w:tcW w:w="8192" w:type="dxa"/>
            <w:gridSpan w:val="4"/>
            <w:tcBorders>
              <w:top w:val="single" w:sz="4" w:space="0" w:color="000000"/>
              <w:left w:val="single" w:sz="4" w:space="0" w:color="auto"/>
              <w:bottom w:val="single" w:sz="4" w:space="0" w:color="000000"/>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rPr>
            </w:pPr>
            <w:r w:rsidRPr="00D26A35">
              <w:rPr>
                <w:rFonts w:ascii="Times New Roman" w:eastAsia="Times New Roman" w:hAnsi="Times New Roman"/>
                <w:b/>
                <w:bCs/>
                <w:sz w:val="24"/>
                <w:szCs w:val="24"/>
              </w:rPr>
              <w:t>Прыжок в длину с места. /</w:t>
            </w:r>
            <w:r w:rsidRPr="00D26A35">
              <w:rPr>
                <w:rFonts w:ascii="Times New Roman" w:eastAsia="Times New Roman" w:hAnsi="Times New Roman"/>
                <w:bCs/>
                <w:sz w:val="24"/>
                <w:szCs w:val="24"/>
              </w:rPr>
              <w:t xml:space="preserve"> Развитие скоростно-силовых качеств.</w:t>
            </w:r>
          </w:p>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bCs/>
                <w:sz w:val="24"/>
                <w:szCs w:val="24"/>
              </w:rPr>
            </w:pPr>
            <w:r w:rsidRPr="00D26A35">
              <w:rPr>
                <w:rFonts w:ascii="Times New Roman" w:eastAsia="Times New Roman" w:hAnsi="Times New Roman"/>
                <w:b/>
                <w:bCs/>
                <w:sz w:val="24"/>
                <w:szCs w:val="24"/>
              </w:rPr>
              <w:t xml:space="preserve">Задание на дом: </w:t>
            </w:r>
            <w:r w:rsidRPr="00D26A35">
              <w:rPr>
                <w:rFonts w:ascii="Times New Roman" w:eastAsia="Times New Roman" w:hAnsi="Times New Roman"/>
                <w:bCs/>
                <w:sz w:val="24"/>
                <w:szCs w:val="24"/>
              </w:rPr>
              <w:t>медленный бег 10 мин., упражнения на гибкость.</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sidRPr="00D26A35">
              <w:rPr>
                <w:rFonts w:ascii="Times New Roman" w:eastAsia="Times New Roman" w:hAnsi="Times New Roman"/>
                <w:bCs/>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vMerge/>
            <w:tcBorders>
              <w:left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734"/>
        </w:trPr>
        <w:tc>
          <w:tcPr>
            <w:tcW w:w="2440" w:type="dxa"/>
            <w:vMerge/>
            <w:tcBorders>
              <w:left w:val="single" w:sz="4" w:space="0" w:color="000000"/>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567" w:type="dxa"/>
            <w:tcBorders>
              <w:top w:val="single" w:sz="4" w:space="0" w:color="auto"/>
              <w:left w:val="single" w:sz="4" w:space="0" w:color="000000"/>
              <w:bottom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Pr>
                <w:rFonts w:ascii="Times New Roman" w:eastAsia="Times New Roman" w:hAnsi="Times New Roman"/>
                <w:bCs/>
                <w:sz w:val="24"/>
                <w:szCs w:val="24"/>
              </w:rPr>
              <w:t>8</w:t>
            </w:r>
          </w:p>
        </w:tc>
        <w:tc>
          <w:tcPr>
            <w:tcW w:w="8192" w:type="dxa"/>
            <w:gridSpan w:val="4"/>
            <w:tcBorders>
              <w:top w:val="single" w:sz="4" w:space="0" w:color="000000"/>
              <w:left w:val="single" w:sz="4" w:space="0" w:color="000000"/>
              <w:bottom w:val="single" w:sz="4" w:space="0" w:color="000000"/>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D26A35">
              <w:rPr>
                <w:rFonts w:ascii="Times New Roman" w:eastAsia="Times New Roman" w:hAnsi="Times New Roman"/>
                <w:b/>
                <w:bCs/>
                <w:sz w:val="24"/>
                <w:szCs w:val="24"/>
              </w:rPr>
              <w:t>Совершенствование техники бега на средние дистанции.</w:t>
            </w:r>
          </w:p>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D26A35">
              <w:rPr>
                <w:rFonts w:ascii="Times New Roman" w:eastAsia="Times New Roman" w:hAnsi="Times New Roman"/>
                <w:b/>
                <w:bCs/>
                <w:sz w:val="24"/>
                <w:szCs w:val="24"/>
              </w:rPr>
              <w:t xml:space="preserve">Задание на дом: </w:t>
            </w:r>
            <w:r w:rsidRPr="00D26A35">
              <w:rPr>
                <w:rFonts w:ascii="Times New Roman" w:eastAsia="Times New Roman" w:hAnsi="Times New Roman"/>
                <w:bCs/>
                <w:sz w:val="24"/>
                <w:szCs w:val="24"/>
              </w:rPr>
              <w:t>оздоровительный бег с ходьбой 2-3 км.</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sidRPr="00D26A35">
              <w:rPr>
                <w:rFonts w:ascii="Times New Roman" w:eastAsia="Times New Roman" w:hAnsi="Times New Roman"/>
                <w:bCs/>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vMerge/>
            <w:tcBorders>
              <w:left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860"/>
        </w:trPr>
        <w:tc>
          <w:tcPr>
            <w:tcW w:w="2440" w:type="dxa"/>
            <w:vMerge/>
            <w:tcBorders>
              <w:left w:val="single" w:sz="4" w:space="0" w:color="000000"/>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567" w:type="dxa"/>
            <w:tcBorders>
              <w:top w:val="single" w:sz="4" w:space="0" w:color="auto"/>
              <w:left w:val="single" w:sz="4" w:space="0" w:color="000000"/>
              <w:bottom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Pr>
                <w:rFonts w:ascii="Times New Roman" w:eastAsia="Times New Roman" w:hAnsi="Times New Roman"/>
                <w:bCs/>
                <w:sz w:val="24"/>
                <w:szCs w:val="24"/>
              </w:rPr>
              <w:t>9</w:t>
            </w:r>
          </w:p>
        </w:tc>
        <w:tc>
          <w:tcPr>
            <w:tcW w:w="8192" w:type="dxa"/>
            <w:gridSpan w:val="4"/>
            <w:tcBorders>
              <w:top w:val="single" w:sz="4" w:space="0" w:color="000000"/>
              <w:left w:val="single" w:sz="4" w:space="0" w:color="000000"/>
              <w:bottom w:val="single" w:sz="4" w:space="0" w:color="000000"/>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D26A35">
              <w:rPr>
                <w:rFonts w:ascii="Times New Roman" w:eastAsia="Times New Roman" w:hAnsi="Times New Roman"/>
                <w:b/>
                <w:bCs/>
                <w:sz w:val="24"/>
                <w:szCs w:val="24"/>
              </w:rPr>
              <w:t>Техника метания гранаты.</w:t>
            </w:r>
          </w:p>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D26A35">
              <w:rPr>
                <w:rFonts w:ascii="Times New Roman" w:eastAsia="Times New Roman" w:hAnsi="Times New Roman"/>
                <w:b/>
                <w:bCs/>
                <w:sz w:val="24"/>
                <w:szCs w:val="24"/>
              </w:rPr>
              <w:t>Задание на дом</w:t>
            </w:r>
            <w:r w:rsidRPr="00D26A35">
              <w:rPr>
                <w:rFonts w:ascii="Times New Roman" w:eastAsia="Times New Roman" w:hAnsi="Times New Roman"/>
                <w:bCs/>
                <w:sz w:val="24"/>
                <w:szCs w:val="24"/>
              </w:rPr>
              <w:t>: выполнить комплекс силовых упражнений для плечевого пояса.</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sidRPr="00D26A35">
              <w:rPr>
                <w:rFonts w:ascii="Times New Roman" w:eastAsia="Times New Roman" w:hAnsi="Times New Roman"/>
                <w:bCs/>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vMerge/>
            <w:tcBorders>
              <w:left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844"/>
        </w:trPr>
        <w:tc>
          <w:tcPr>
            <w:tcW w:w="2440" w:type="dxa"/>
            <w:tcBorders>
              <w:left w:val="single" w:sz="4" w:space="0" w:color="000000"/>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567" w:type="dxa"/>
            <w:tcBorders>
              <w:top w:val="single" w:sz="4" w:space="0" w:color="auto"/>
              <w:left w:val="single" w:sz="4" w:space="0" w:color="000000"/>
              <w:bottom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Pr>
                <w:rFonts w:ascii="Times New Roman" w:eastAsia="Times New Roman" w:hAnsi="Times New Roman"/>
                <w:bCs/>
                <w:sz w:val="24"/>
                <w:szCs w:val="24"/>
              </w:rPr>
              <w:t>10</w:t>
            </w:r>
          </w:p>
        </w:tc>
        <w:tc>
          <w:tcPr>
            <w:tcW w:w="8192" w:type="dxa"/>
            <w:gridSpan w:val="4"/>
            <w:tcBorders>
              <w:top w:val="single" w:sz="4" w:space="0" w:color="000000"/>
              <w:left w:val="single" w:sz="4" w:space="0" w:color="000000"/>
              <w:bottom w:val="single" w:sz="4" w:space="0" w:color="000000"/>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D26A35">
              <w:rPr>
                <w:rFonts w:ascii="Times New Roman" w:eastAsia="Times New Roman" w:hAnsi="Times New Roman"/>
                <w:b/>
                <w:bCs/>
                <w:sz w:val="24"/>
                <w:szCs w:val="24"/>
              </w:rPr>
              <w:t>Развитие физических качеств. Развитие выносливости. /</w:t>
            </w:r>
            <w:r w:rsidRPr="00D26A35">
              <w:rPr>
                <w:rFonts w:ascii="Times New Roman" w:eastAsia="Times New Roman" w:hAnsi="Times New Roman"/>
                <w:bCs/>
                <w:sz w:val="24"/>
                <w:szCs w:val="24"/>
              </w:rPr>
              <w:t>Ускорения средней интенсивности 5х60 м через 60 м ходьбы.</w:t>
            </w:r>
          </w:p>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D26A35">
              <w:rPr>
                <w:rFonts w:ascii="Times New Roman" w:eastAsia="Times New Roman" w:hAnsi="Times New Roman"/>
                <w:b/>
                <w:bCs/>
                <w:sz w:val="24"/>
                <w:szCs w:val="24"/>
              </w:rPr>
              <w:t xml:space="preserve">Задание на дом: </w:t>
            </w:r>
            <w:r w:rsidRPr="00D26A35">
              <w:rPr>
                <w:rFonts w:ascii="Times New Roman" w:eastAsia="Times New Roman" w:hAnsi="Times New Roman"/>
                <w:bCs/>
                <w:sz w:val="24"/>
                <w:szCs w:val="24"/>
              </w:rPr>
              <w:t>повторить специальные беговые упражнения.</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sidRPr="00D26A35">
              <w:rPr>
                <w:rFonts w:ascii="Times New Roman" w:eastAsia="Times New Roman" w:hAnsi="Times New Roman"/>
                <w:bCs/>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vMerge/>
            <w:tcBorders>
              <w:left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856"/>
        </w:trPr>
        <w:tc>
          <w:tcPr>
            <w:tcW w:w="2440" w:type="dxa"/>
            <w:tcBorders>
              <w:left w:val="single" w:sz="4" w:space="0" w:color="000000"/>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567" w:type="dxa"/>
            <w:tcBorders>
              <w:top w:val="single" w:sz="4" w:space="0" w:color="auto"/>
              <w:left w:val="single" w:sz="4" w:space="0" w:color="000000"/>
              <w:bottom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Pr>
                <w:rFonts w:ascii="Times New Roman" w:eastAsia="Times New Roman" w:hAnsi="Times New Roman"/>
                <w:bCs/>
                <w:sz w:val="24"/>
                <w:szCs w:val="24"/>
              </w:rPr>
              <w:t>11</w:t>
            </w:r>
          </w:p>
        </w:tc>
        <w:tc>
          <w:tcPr>
            <w:tcW w:w="8192" w:type="dxa"/>
            <w:gridSpan w:val="4"/>
            <w:tcBorders>
              <w:top w:val="single" w:sz="4" w:space="0" w:color="000000"/>
              <w:left w:val="single" w:sz="4" w:space="0" w:color="000000"/>
              <w:bottom w:val="single" w:sz="4" w:space="0" w:color="000000"/>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D26A35">
              <w:rPr>
                <w:rFonts w:ascii="Times New Roman" w:eastAsia="Times New Roman" w:hAnsi="Times New Roman"/>
                <w:b/>
                <w:bCs/>
                <w:sz w:val="24"/>
                <w:szCs w:val="24"/>
              </w:rPr>
              <w:t>Развитие физических качеств.</w:t>
            </w:r>
            <w:r w:rsidRPr="00D26A35">
              <w:rPr>
                <w:rFonts w:ascii="Times New Roman" w:eastAsia="Times New Roman" w:hAnsi="Times New Roman"/>
                <w:sz w:val="24"/>
                <w:szCs w:val="24"/>
              </w:rPr>
              <w:t xml:space="preserve"> </w:t>
            </w:r>
            <w:r w:rsidRPr="00D26A35">
              <w:rPr>
                <w:rFonts w:ascii="Times New Roman" w:eastAsia="Times New Roman" w:hAnsi="Times New Roman"/>
                <w:b/>
                <w:bCs/>
                <w:sz w:val="24"/>
                <w:szCs w:val="24"/>
              </w:rPr>
              <w:t>Сдача норм ВФСК «ГТО».</w:t>
            </w:r>
          </w:p>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D26A35">
              <w:rPr>
                <w:rFonts w:ascii="Times New Roman" w:eastAsia="Times New Roman" w:hAnsi="Times New Roman"/>
                <w:b/>
                <w:bCs/>
                <w:sz w:val="24"/>
                <w:szCs w:val="24"/>
              </w:rPr>
              <w:t xml:space="preserve">Задание на дом: </w:t>
            </w:r>
            <w:r w:rsidRPr="00D26A35">
              <w:rPr>
                <w:rFonts w:ascii="Times New Roman" w:eastAsia="Times New Roman" w:hAnsi="Times New Roman"/>
                <w:bCs/>
                <w:sz w:val="24"/>
                <w:szCs w:val="24"/>
              </w:rPr>
              <w:t>подготовить сообщение о</w:t>
            </w:r>
            <w:r w:rsidRPr="00D26A35">
              <w:rPr>
                <w:rFonts w:ascii="Times New Roman" w:eastAsia="Times New Roman" w:hAnsi="Times New Roman"/>
                <w:b/>
                <w:bCs/>
                <w:sz w:val="24"/>
                <w:szCs w:val="24"/>
              </w:rPr>
              <w:t xml:space="preserve"> </w:t>
            </w:r>
            <w:r w:rsidRPr="00D26A35">
              <w:rPr>
                <w:rFonts w:ascii="Times New Roman" w:eastAsia="Times New Roman" w:hAnsi="Times New Roman"/>
                <w:bCs/>
                <w:sz w:val="24"/>
                <w:szCs w:val="24"/>
              </w:rPr>
              <w:t>правилах проведения соревнований по легкой атлетике.</w:t>
            </w:r>
          </w:p>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sidRPr="00D26A35">
              <w:rPr>
                <w:rFonts w:ascii="Times New Roman" w:eastAsia="Times New Roman" w:hAnsi="Times New Roman"/>
                <w:bCs/>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vMerge/>
            <w:tcBorders>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340"/>
        </w:trPr>
        <w:tc>
          <w:tcPr>
            <w:tcW w:w="2440" w:type="dxa"/>
            <w:tcBorders>
              <w:left w:val="single" w:sz="4" w:space="0" w:color="000000"/>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8759" w:type="dxa"/>
            <w:gridSpan w:val="5"/>
            <w:tcBorders>
              <w:top w:val="single" w:sz="4" w:space="0" w:color="auto"/>
              <w:left w:val="single" w:sz="4" w:space="0" w:color="000000"/>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0C0901">
              <w:rPr>
                <w:rFonts w:ascii="Times New Roman" w:eastAsia="Times New Roman" w:hAnsi="Times New Roman"/>
                <w:b/>
                <w:bCs/>
                <w:sz w:val="24"/>
                <w:szCs w:val="24"/>
              </w:rPr>
              <w:t>Контрольные работы</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Pr>
                <w:rFonts w:ascii="Times New Roman" w:eastAsia="Times New Roman" w:hAnsi="Times New Roman"/>
                <w:bCs/>
                <w:sz w:val="24"/>
                <w:szCs w:val="24"/>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340"/>
        </w:trPr>
        <w:tc>
          <w:tcPr>
            <w:tcW w:w="2440" w:type="dxa"/>
            <w:tcBorders>
              <w:left w:val="single" w:sz="4" w:space="0" w:color="000000"/>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8759" w:type="dxa"/>
            <w:gridSpan w:val="5"/>
            <w:tcBorders>
              <w:top w:val="single" w:sz="4" w:space="0" w:color="auto"/>
              <w:left w:val="single" w:sz="4" w:space="0" w:color="000000"/>
              <w:bottom w:val="single" w:sz="4" w:space="0" w:color="auto"/>
              <w:right w:val="single" w:sz="4" w:space="0" w:color="auto"/>
            </w:tcBorders>
            <w:shd w:val="clear" w:color="auto" w:fill="FFFFFF"/>
            <w:vAlign w:val="center"/>
          </w:tcPr>
          <w:p w:rsidR="008B392E" w:rsidRPr="000C0901"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A6590F">
              <w:rPr>
                <w:rFonts w:ascii="Times New Roman" w:eastAsia="Times New Roman" w:hAnsi="Times New Roman"/>
                <w:b/>
                <w:bCs/>
                <w:sz w:val="24"/>
                <w:szCs w:val="24"/>
              </w:rPr>
              <w:t>Самостоятельная работа обучающихся</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AA197F"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
                <w:sz w:val="24"/>
                <w:szCs w:val="24"/>
              </w:rPr>
            </w:pPr>
            <w:r>
              <w:rPr>
                <w:rFonts w:ascii="Times New Roman" w:eastAsia="Times New Roman" w:hAnsi="Times New Roman"/>
                <w:b/>
                <w:sz w:val="24"/>
                <w:szCs w:val="24"/>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340"/>
        </w:trPr>
        <w:tc>
          <w:tcPr>
            <w:tcW w:w="2440" w:type="dxa"/>
            <w:vMerge w:val="restart"/>
            <w:tcBorders>
              <w:top w:val="single" w:sz="4" w:space="0" w:color="auto"/>
              <w:left w:val="single" w:sz="4" w:space="0" w:color="000000"/>
            </w:tcBorders>
            <w:shd w:val="clear" w:color="auto" w:fill="FFFFFF"/>
            <w:vAlign w:val="center"/>
          </w:tcPr>
          <w:p w:rsidR="008B392E" w:rsidRPr="000C0901" w:rsidRDefault="008B392E" w:rsidP="008B392E">
            <w:pPr>
              <w:snapToGrid w:val="0"/>
              <w:rPr>
                <w:rFonts w:ascii="Times New Roman" w:eastAsia="Times New Roman" w:hAnsi="Times New Roman"/>
                <w:b/>
                <w:sz w:val="24"/>
                <w:szCs w:val="24"/>
              </w:rPr>
            </w:pPr>
            <w:r w:rsidRPr="000C0901">
              <w:rPr>
                <w:rFonts w:ascii="Times New Roman" w:eastAsia="Times New Roman" w:hAnsi="Times New Roman"/>
                <w:b/>
                <w:sz w:val="24"/>
                <w:szCs w:val="24"/>
              </w:rPr>
              <w:t>Тема 2.10</w:t>
            </w:r>
          </w:p>
          <w:p w:rsidR="008B392E" w:rsidRPr="000C0901" w:rsidRDefault="008B392E" w:rsidP="008B392E">
            <w:pPr>
              <w:snapToGrid w:val="0"/>
              <w:rPr>
                <w:rFonts w:ascii="Times New Roman" w:eastAsia="Times New Roman" w:hAnsi="Times New Roman"/>
                <w:bCs/>
                <w:sz w:val="24"/>
                <w:szCs w:val="24"/>
              </w:rPr>
            </w:pPr>
            <w:r w:rsidRPr="000C0901">
              <w:rPr>
                <w:rFonts w:ascii="Times New Roman" w:eastAsia="Times New Roman" w:hAnsi="Times New Roman"/>
                <w:bCs/>
                <w:sz w:val="24"/>
                <w:szCs w:val="24"/>
              </w:rPr>
              <w:lastRenderedPageBreak/>
              <w:t>Лыжная подготовка</w:t>
            </w:r>
          </w:p>
        </w:tc>
        <w:tc>
          <w:tcPr>
            <w:tcW w:w="8759" w:type="dxa"/>
            <w:gridSpan w:val="5"/>
            <w:tcBorders>
              <w:top w:val="single" w:sz="4" w:space="0" w:color="auto"/>
              <w:left w:val="single" w:sz="4" w:space="0" w:color="000000"/>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Cs/>
                <w:sz w:val="24"/>
                <w:szCs w:val="24"/>
              </w:rPr>
            </w:pPr>
            <w:r w:rsidRPr="00D26A35">
              <w:rPr>
                <w:rFonts w:ascii="Times New Roman" w:eastAsia="Times New Roman" w:hAnsi="Times New Roman"/>
                <w:b/>
                <w:bCs/>
                <w:sz w:val="24"/>
                <w:szCs w:val="24"/>
              </w:rPr>
              <w:lastRenderedPageBreak/>
              <w:t>Содержание учебного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rsidR="008B392E" w:rsidRPr="00D93E76"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
                <w:sz w:val="24"/>
                <w:szCs w:val="24"/>
              </w:rPr>
            </w:pPr>
            <w:r w:rsidRPr="00D93E76">
              <w:rPr>
                <w:rFonts w:ascii="Times New Roman" w:eastAsia="Times New Roman" w:hAnsi="Times New Roman"/>
                <w:b/>
                <w:sz w:val="24"/>
                <w:szCs w:val="24"/>
              </w:rPr>
              <w:t>16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340"/>
        </w:trPr>
        <w:tc>
          <w:tcPr>
            <w:tcW w:w="2440" w:type="dxa"/>
            <w:vMerge/>
            <w:tcBorders>
              <w:left w:val="single" w:sz="4" w:space="0" w:color="000000"/>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8759" w:type="dxa"/>
            <w:gridSpan w:val="5"/>
            <w:tcBorders>
              <w:top w:val="single" w:sz="4" w:space="0" w:color="auto"/>
              <w:left w:val="single" w:sz="4" w:space="0" w:color="000000"/>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D26A35">
              <w:rPr>
                <w:rFonts w:ascii="Times New Roman" w:eastAsia="Times New Roman" w:hAnsi="Times New Roman"/>
                <w:b/>
                <w:bCs/>
                <w:sz w:val="24"/>
                <w:szCs w:val="24"/>
              </w:rPr>
              <w:t>Практические занятия</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B392E" w:rsidRPr="00D93E76"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sz w:val="24"/>
                <w:szCs w:val="24"/>
                <w:highlight w:val="green"/>
              </w:rPr>
            </w:pPr>
            <w:r w:rsidRPr="00D93E76">
              <w:rPr>
                <w:rFonts w:ascii="Times New Roman" w:eastAsia="Times New Roman" w:hAnsi="Times New Roman"/>
                <w:sz w:val="24"/>
                <w:szCs w:val="24"/>
              </w:rPr>
              <w:t>16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
                <w:bCs/>
                <w:sz w:val="24"/>
                <w:szCs w:val="24"/>
              </w:rPr>
            </w:pP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96" w:lineRule="auto"/>
              <w:rPr>
                <w:rFonts w:ascii="Times New Roman" w:eastAsia="Times New Roman" w:hAnsi="Times New Roman"/>
                <w:b/>
                <w:bCs/>
                <w:sz w:val="24"/>
                <w:szCs w:val="24"/>
                <w:highlight w:val="green"/>
              </w:rPr>
            </w:pPr>
          </w:p>
        </w:tc>
      </w:tr>
      <w:tr w:rsidR="008B392E" w:rsidRPr="00D26A35" w:rsidTr="00753E91">
        <w:trPr>
          <w:trHeight w:hRule="exact" w:val="886"/>
        </w:trPr>
        <w:tc>
          <w:tcPr>
            <w:tcW w:w="2440" w:type="dxa"/>
            <w:vMerge/>
            <w:tcBorders>
              <w:left w:val="single" w:sz="4" w:space="0" w:color="000000"/>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567" w:type="dxa"/>
            <w:tcBorders>
              <w:top w:val="single" w:sz="4" w:space="0" w:color="auto"/>
              <w:left w:val="single" w:sz="4" w:space="0" w:color="000000"/>
              <w:bottom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Cs/>
                <w:sz w:val="24"/>
                <w:szCs w:val="24"/>
              </w:rPr>
            </w:pPr>
            <w:r w:rsidRPr="00D26A35">
              <w:rPr>
                <w:rFonts w:ascii="Times New Roman" w:eastAsia="Times New Roman" w:hAnsi="Times New Roman"/>
                <w:bCs/>
                <w:sz w:val="24"/>
                <w:szCs w:val="24"/>
              </w:rPr>
              <w:t>1</w:t>
            </w:r>
          </w:p>
        </w:tc>
        <w:tc>
          <w:tcPr>
            <w:tcW w:w="8192" w:type="dxa"/>
            <w:gridSpan w:val="4"/>
            <w:tcBorders>
              <w:top w:val="single" w:sz="4" w:space="0" w:color="000000"/>
              <w:left w:val="single" w:sz="4" w:space="0" w:color="000000"/>
              <w:bottom w:val="single" w:sz="4" w:space="0" w:color="000000"/>
              <w:right w:val="single" w:sz="4" w:space="0" w:color="auto"/>
            </w:tcBorders>
            <w:shd w:val="clear" w:color="auto" w:fill="FFFFFF"/>
            <w:vAlign w:val="center"/>
          </w:tcPr>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D26A35">
              <w:rPr>
                <w:rFonts w:ascii="Times New Roman" w:eastAsia="Times New Roman" w:hAnsi="Times New Roman"/>
                <w:b/>
                <w:bCs/>
                <w:sz w:val="24"/>
                <w:szCs w:val="24"/>
              </w:rPr>
              <w:t xml:space="preserve">Инструктаж по технике безопасности на занятиях лыжной подготовкой. </w:t>
            </w:r>
          </w:p>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D26A35">
              <w:rPr>
                <w:rFonts w:ascii="Times New Roman" w:eastAsia="Times New Roman" w:hAnsi="Times New Roman"/>
                <w:b/>
                <w:bCs/>
                <w:sz w:val="24"/>
                <w:szCs w:val="24"/>
              </w:rPr>
              <w:t xml:space="preserve">Задание на дом: </w:t>
            </w:r>
            <w:r w:rsidRPr="00D26A35">
              <w:rPr>
                <w:rFonts w:ascii="Times New Roman" w:eastAsia="Times New Roman" w:hAnsi="Times New Roman"/>
                <w:bCs/>
                <w:sz w:val="24"/>
                <w:szCs w:val="24"/>
              </w:rPr>
              <w:t>отработка лыжных ходов.</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sidRPr="00D26A35">
              <w:rPr>
                <w:rFonts w:ascii="Times New Roman" w:eastAsia="Times New Roman" w:hAnsi="Times New Roman"/>
                <w:bCs/>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vMerge w:val="restart"/>
            <w:tcBorders>
              <w:left w:val="single" w:sz="4" w:space="0" w:color="000000"/>
              <w:bottom w:val="single" w:sz="4" w:space="0" w:color="auto"/>
              <w:right w:val="single" w:sz="4" w:space="0" w:color="auto"/>
            </w:tcBorders>
            <w:shd w:val="clear" w:color="auto" w:fill="FFFFFF"/>
            <w:vAlign w:val="center"/>
          </w:tcPr>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96" w:lineRule="auto"/>
              <w:rPr>
                <w:rFonts w:ascii="Times New Roman" w:eastAsia="Times New Roman" w:hAnsi="Times New Roman"/>
                <w:color w:val="000000"/>
                <w:sz w:val="24"/>
                <w:szCs w:val="24"/>
              </w:rPr>
            </w:pPr>
            <w:r w:rsidRPr="0028102A">
              <w:rPr>
                <w:rFonts w:ascii="Times New Roman" w:eastAsia="Times New Roman" w:hAnsi="Times New Roman"/>
                <w:color w:val="000000"/>
                <w:sz w:val="24"/>
                <w:szCs w:val="24"/>
              </w:rPr>
              <w:t>ОК 0</w:t>
            </w:r>
            <w:r>
              <w:rPr>
                <w:rFonts w:ascii="Times New Roman" w:eastAsia="Times New Roman" w:hAnsi="Times New Roman"/>
                <w:color w:val="000000"/>
                <w:sz w:val="24"/>
                <w:szCs w:val="24"/>
              </w:rPr>
              <w:t>1</w:t>
            </w:r>
            <w:r w:rsidRPr="0028102A">
              <w:rPr>
                <w:rFonts w:ascii="Times New Roman" w:eastAsia="Times New Roman" w:hAnsi="Times New Roman"/>
                <w:color w:val="000000"/>
                <w:sz w:val="24"/>
                <w:szCs w:val="24"/>
              </w:rPr>
              <w:t xml:space="preserve">, </w:t>
            </w:r>
          </w:p>
          <w:p w:rsidR="008B392E" w:rsidRPr="0028102A"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96" w:lineRule="auto"/>
              <w:rPr>
                <w:rFonts w:ascii="Times New Roman" w:eastAsia="Times New Roman" w:hAnsi="Times New Roman"/>
                <w:color w:val="000000"/>
                <w:sz w:val="24"/>
                <w:szCs w:val="24"/>
              </w:rPr>
            </w:pPr>
            <w:r w:rsidRPr="0028102A">
              <w:rPr>
                <w:rFonts w:ascii="Times New Roman" w:eastAsia="Times New Roman" w:hAnsi="Times New Roman"/>
                <w:color w:val="000000"/>
                <w:sz w:val="24"/>
                <w:szCs w:val="24"/>
              </w:rPr>
              <w:t>ОК 0</w:t>
            </w:r>
            <w:r>
              <w:rPr>
                <w:rFonts w:ascii="Times New Roman" w:eastAsia="Times New Roman" w:hAnsi="Times New Roman"/>
                <w:color w:val="000000"/>
                <w:sz w:val="24"/>
                <w:szCs w:val="24"/>
              </w:rPr>
              <w:t>4</w:t>
            </w:r>
            <w:r w:rsidRPr="0028102A">
              <w:rPr>
                <w:rFonts w:ascii="Times New Roman" w:eastAsia="Times New Roman" w:hAnsi="Times New Roman"/>
                <w:color w:val="000000"/>
                <w:sz w:val="24"/>
                <w:szCs w:val="24"/>
              </w:rPr>
              <w:t>,</w:t>
            </w:r>
          </w:p>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96" w:lineRule="auto"/>
              <w:rPr>
                <w:rFonts w:ascii="Times New Roman" w:eastAsia="Times New Roman" w:hAnsi="Times New Roman"/>
                <w:color w:val="000000"/>
                <w:sz w:val="24"/>
                <w:szCs w:val="24"/>
              </w:rPr>
            </w:pPr>
            <w:r w:rsidRPr="0028102A">
              <w:rPr>
                <w:rFonts w:ascii="Times New Roman" w:eastAsia="Times New Roman" w:hAnsi="Times New Roman"/>
                <w:color w:val="000000"/>
                <w:sz w:val="24"/>
                <w:szCs w:val="24"/>
              </w:rPr>
              <w:t xml:space="preserve">ОК </w:t>
            </w:r>
            <w:r>
              <w:rPr>
                <w:rFonts w:ascii="Times New Roman" w:eastAsia="Times New Roman" w:hAnsi="Times New Roman"/>
                <w:color w:val="000000"/>
                <w:sz w:val="24"/>
                <w:szCs w:val="24"/>
              </w:rPr>
              <w:t>08</w:t>
            </w:r>
          </w:p>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val="20"/>
        </w:trPr>
        <w:tc>
          <w:tcPr>
            <w:tcW w:w="2440" w:type="dxa"/>
            <w:vMerge/>
            <w:tcBorders>
              <w:left w:val="single" w:sz="4" w:space="0" w:color="000000"/>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567" w:type="dxa"/>
            <w:tcBorders>
              <w:top w:val="single" w:sz="4" w:space="0" w:color="auto"/>
              <w:left w:val="single" w:sz="4" w:space="0" w:color="000000"/>
              <w:bottom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Cs/>
                <w:sz w:val="24"/>
                <w:szCs w:val="24"/>
              </w:rPr>
            </w:pPr>
            <w:r w:rsidRPr="00D26A35">
              <w:rPr>
                <w:rFonts w:ascii="Times New Roman" w:eastAsia="Times New Roman" w:hAnsi="Times New Roman"/>
                <w:bCs/>
                <w:sz w:val="24"/>
                <w:szCs w:val="24"/>
              </w:rPr>
              <w:t>2</w:t>
            </w:r>
          </w:p>
        </w:tc>
        <w:tc>
          <w:tcPr>
            <w:tcW w:w="8192" w:type="dxa"/>
            <w:gridSpan w:val="4"/>
            <w:tcBorders>
              <w:top w:val="single" w:sz="4" w:space="0" w:color="000000"/>
              <w:left w:val="single" w:sz="4" w:space="0" w:color="000000"/>
              <w:bottom w:val="single" w:sz="4" w:space="0" w:color="000000"/>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Cs/>
                <w:sz w:val="24"/>
                <w:szCs w:val="24"/>
              </w:rPr>
            </w:pPr>
            <w:r w:rsidRPr="00D26A35">
              <w:rPr>
                <w:rFonts w:ascii="Times New Roman" w:eastAsia="Times New Roman" w:hAnsi="Times New Roman"/>
                <w:b/>
                <w:bCs/>
                <w:sz w:val="24"/>
                <w:szCs w:val="24"/>
              </w:rPr>
              <w:t>Обучение технике лыжных ходов. /</w:t>
            </w:r>
            <w:r w:rsidRPr="00D26A35">
              <w:rPr>
                <w:rFonts w:ascii="Times New Roman" w:eastAsia="Times New Roman" w:hAnsi="Times New Roman"/>
                <w:bCs/>
                <w:sz w:val="24"/>
                <w:szCs w:val="24"/>
              </w:rPr>
              <w:t>Одношажный и двухшажный попеременный.</w:t>
            </w:r>
            <w:r>
              <w:rPr>
                <w:rFonts w:ascii="Times New Roman" w:eastAsia="Times New Roman" w:hAnsi="Times New Roman"/>
                <w:bCs/>
                <w:sz w:val="24"/>
                <w:szCs w:val="24"/>
              </w:rPr>
              <w:t xml:space="preserve"> /Совершенствование силовых качеств.</w:t>
            </w:r>
          </w:p>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D26A35">
              <w:rPr>
                <w:rFonts w:ascii="Times New Roman" w:eastAsia="Times New Roman" w:hAnsi="Times New Roman"/>
                <w:b/>
                <w:bCs/>
                <w:sz w:val="24"/>
                <w:szCs w:val="24"/>
              </w:rPr>
              <w:t>Задание на дом:</w:t>
            </w:r>
            <w:r w:rsidRPr="00D26A35">
              <w:rPr>
                <w:rFonts w:ascii="Times New Roman" w:eastAsia="Times New Roman" w:hAnsi="Times New Roman"/>
                <w:bCs/>
                <w:sz w:val="24"/>
                <w:szCs w:val="24"/>
              </w:rPr>
              <w:t xml:space="preserve"> выполнить силовые упражнения для мышц ног.</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sidRPr="00D26A35">
              <w:rPr>
                <w:rFonts w:ascii="Times New Roman" w:eastAsia="Times New Roman" w:hAnsi="Times New Roman"/>
                <w:bCs/>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vMerge/>
            <w:tcBorders>
              <w:left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val="20"/>
        </w:trPr>
        <w:tc>
          <w:tcPr>
            <w:tcW w:w="2440" w:type="dxa"/>
            <w:vMerge/>
            <w:tcBorders>
              <w:left w:val="single" w:sz="4" w:space="0" w:color="000000"/>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567" w:type="dxa"/>
            <w:tcBorders>
              <w:top w:val="single" w:sz="4" w:space="0" w:color="auto"/>
              <w:left w:val="single" w:sz="4" w:space="0" w:color="000000"/>
              <w:bottom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Cs/>
                <w:sz w:val="24"/>
                <w:szCs w:val="24"/>
              </w:rPr>
            </w:pPr>
            <w:r w:rsidRPr="00D26A35">
              <w:rPr>
                <w:rFonts w:ascii="Times New Roman" w:eastAsia="Times New Roman" w:hAnsi="Times New Roman"/>
                <w:bCs/>
                <w:sz w:val="24"/>
                <w:szCs w:val="24"/>
              </w:rPr>
              <w:t>3</w:t>
            </w:r>
          </w:p>
        </w:tc>
        <w:tc>
          <w:tcPr>
            <w:tcW w:w="8192" w:type="dxa"/>
            <w:gridSpan w:val="4"/>
            <w:tcBorders>
              <w:top w:val="single" w:sz="4" w:space="0" w:color="000000"/>
              <w:left w:val="single" w:sz="4" w:space="0" w:color="000000"/>
              <w:bottom w:val="single" w:sz="4" w:space="0" w:color="000000"/>
              <w:right w:val="single" w:sz="4" w:space="0" w:color="auto"/>
            </w:tcBorders>
            <w:shd w:val="clear" w:color="auto" w:fill="FFFFFF"/>
            <w:vAlign w:val="center"/>
          </w:tcPr>
          <w:p w:rsidR="008B392E" w:rsidRPr="00E53C59"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Cs/>
                <w:sz w:val="24"/>
                <w:szCs w:val="24"/>
              </w:rPr>
            </w:pPr>
            <w:r w:rsidRPr="00D26A35">
              <w:rPr>
                <w:rFonts w:ascii="Times New Roman" w:eastAsia="Times New Roman" w:hAnsi="Times New Roman"/>
                <w:b/>
                <w:bCs/>
                <w:sz w:val="24"/>
                <w:szCs w:val="24"/>
              </w:rPr>
              <w:t>Подъемы, спуски, повороты и торможение.</w:t>
            </w:r>
            <w:r>
              <w:rPr>
                <w:rFonts w:ascii="Times New Roman" w:eastAsia="Times New Roman" w:hAnsi="Times New Roman"/>
                <w:b/>
                <w:bCs/>
                <w:sz w:val="24"/>
                <w:szCs w:val="24"/>
              </w:rPr>
              <w:t xml:space="preserve"> /</w:t>
            </w:r>
            <w:r w:rsidRPr="00E53C59">
              <w:rPr>
                <w:rFonts w:ascii="Times New Roman" w:eastAsia="Times New Roman" w:hAnsi="Times New Roman"/>
                <w:bCs/>
                <w:sz w:val="24"/>
                <w:szCs w:val="24"/>
              </w:rPr>
              <w:t>Развитие координации движений.</w:t>
            </w:r>
          </w:p>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Cs/>
                <w:sz w:val="24"/>
                <w:szCs w:val="24"/>
              </w:rPr>
            </w:pPr>
            <w:r w:rsidRPr="00D26A35">
              <w:rPr>
                <w:rFonts w:ascii="Times New Roman" w:eastAsia="Times New Roman" w:hAnsi="Times New Roman"/>
                <w:b/>
                <w:bCs/>
                <w:sz w:val="24"/>
                <w:szCs w:val="24"/>
              </w:rPr>
              <w:t>Задание на дом</w:t>
            </w:r>
            <w:r w:rsidRPr="00D26A35">
              <w:rPr>
                <w:rFonts w:ascii="Times New Roman" w:eastAsia="Times New Roman" w:hAnsi="Times New Roman"/>
                <w:bCs/>
                <w:sz w:val="24"/>
                <w:szCs w:val="24"/>
              </w:rPr>
              <w:t xml:space="preserve">: отработка </w:t>
            </w:r>
            <w:r>
              <w:rPr>
                <w:rFonts w:ascii="Times New Roman" w:eastAsia="Times New Roman" w:hAnsi="Times New Roman"/>
                <w:bCs/>
                <w:sz w:val="24"/>
                <w:szCs w:val="24"/>
              </w:rPr>
              <w:t xml:space="preserve">техники </w:t>
            </w:r>
            <w:r w:rsidRPr="00D26A35">
              <w:rPr>
                <w:rFonts w:ascii="Times New Roman" w:eastAsia="Times New Roman" w:hAnsi="Times New Roman"/>
                <w:bCs/>
                <w:sz w:val="24"/>
                <w:szCs w:val="24"/>
              </w:rPr>
              <w:t>спуска и торможения.</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sidRPr="00D26A35">
              <w:rPr>
                <w:rFonts w:ascii="Times New Roman" w:eastAsia="Times New Roman" w:hAnsi="Times New Roman"/>
                <w:bCs/>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vMerge/>
            <w:tcBorders>
              <w:left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582"/>
        </w:trPr>
        <w:tc>
          <w:tcPr>
            <w:tcW w:w="2440" w:type="dxa"/>
            <w:vMerge/>
            <w:tcBorders>
              <w:left w:val="single" w:sz="4" w:space="0" w:color="000000"/>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567" w:type="dxa"/>
            <w:tcBorders>
              <w:top w:val="single" w:sz="4" w:space="0" w:color="auto"/>
              <w:left w:val="single" w:sz="4" w:space="0" w:color="000000"/>
              <w:bottom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Cs/>
                <w:sz w:val="24"/>
                <w:szCs w:val="24"/>
              </w:rPr>
            </w:pPr>
            <w:r w:rsidRPr="00D26A35">
              <w:rPr>
                <w:rFonts w:ascii="Times New Roman" w:eastAsia="Times New Roman" w:hAnsi="Times New Roman"/>
                <w:bCs/>
                <w:sz w:val="24"/>
                <w:szCs w:val="24"/>
              </w:rPr>
              <w:t>4</w:t>
            </w:r>
          </w:p>
        </w:tc>
        <w:tc>
          <w:tcPr>
            <w:tcW w:w="8192" w:type="dxa"/>
            <w:gridSpan w:val="4"/>
            <w:tcBorders>
              <w:top w:val="single" w:sz="4" w:space="0" w:color="000000"/>
              <w:left w:val="single" w:sz="4" w:space="0" w:color="000000"/>
              <w:bottom w:val="single" w:sz="4" w:space="0" w:color="000000"/>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D26A35">
              <w:rPr>
                <w:rFonts w:ascii="Times New Roman" w:eastAsia="Times New Roman" w:hAnsi="Times New Roman"/>
                <w:b/>
                <w:bCs/>
                <w:sz w:val="24"/>
                <w:szCs w:val="24"/>
              </w:rPr>
              <w:t>Прохождение дистанции 3 км.</w:t>
            </w:r>
            <w:r>
              <w:rPr>
                <w:rFonts w:ascii="Times New Roman" w:eastAsia="Times New Roman" w:hAnsi="Times New Roman"/>
                <w:b/>
                <w:bCs/>
                <w:sz w:val="24"/>
                <w:szCs w:val="24"/>
              </w:rPr>
              <w:t xml:space="preserve"> /</w:t>
            </w:r>
            <w:r w:rsidRPr="00E53C59">
              <w:rPr>
                <w:rFonts w:ascii="Times New Roman" w:eastAsia="Times New Roman" w:hAnsi="Times New Roman"/>
                <w:bCs/>
                <w:sz w:val="24"/>
                <w:szCs w:val="24"/>
              </w:rPr>
              <w:t>Развитие выносливости.</w:t>
            </w:r>
          </w:p>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Cs/>
                <w:sz w:val="24"/>
                <w:szCs w:val="24"/>
              </w:rPr>
            </w:pPr>
            <w:r w:rsidRPr="00D26A35">
              <w:rPr>
                <w:rFonts w:ascii="Times New Roman" w:eastAsia="Times New Roman" w:hAnsi="Times New Roman"/>
                <w:b/>
                <w:bCs/>
                <w:sz w:val="24"/>
                <w:szCs w:val="24"/>
              </w:rPr>
              <w:t>Задание на дом:</w:t>
            </w:r>
            <w:r w:rsidRPr="00D26A35">
              <w:rPr>
                <w:rFonts w:ascii="Times New Roman" w:eastAsia="Times New Roman" w:hAnsi="Times New Roman"/>
                <w:bCs/>
                <w:sz w:val="24"/>
                <w:szCs w:val="24"/>
              </w:rPr>
              <w:t xml:space="preserve"> выучить правила соревнований по лыжным гонкам.</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sidRPr="00D26A35">
              <w:rPr>
                <w:rFonts w:ascii="Times New Roman" w:eastAsia="Times New Roman" w:hAnsi="Times New Roman"/>
                <w:bCs/>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vMerge/>
            <w:tcBorders>
              <w:left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762"/>
        </w:trPr>
        <w:tc>
          <w:tcPr>
            <w:tcW w:w="2440" w:type="dxa"/>
            <w:vMerge/>
            <w:tcBorders>
              <w:left w:val="single" w:sz="4" w:space="0" w:color="000000"/>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567" w:type="dxa"/>
            <w:tcBorders>
              <w:top w:val="single" w:sz="4" w:space="0" w:color="auto"/>
              <w:left w:val="single" w:sz="4" w:space="0" w:color="000000"/>
              <w:bottom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Cs/>
                <w:sz w:val="24"/>
                <w:szCs w:val="24"/>
              </w:rPr>
            </w:pPr>
            <w:r w:rsidRPr="00D26A35">
              <w:rPr>
                <w:rFonts w:ascii="Times New Roman" w:eastAsia="Times New Roman" w:hAnsi="Times New Roman"/>
                <w:bCs/>
                <w:sz w:val="24"/>
                <w:szCs w:val="24"/>
              </w:rPr>
              <w:t>5</w:t>
            </w:r>
          </w:p>
        </w:tc>
        <w:tc>
          <w:tcPr>
            <w:tcW w:w="8192" w:type="dxa"/>
            <w:gridSpan w:val="4"/>
            <w:tcBorders>
              <w:top w:val="single" w:sz="4" w:space="0" w:color="000000"/>
              <w:left w:val="single" w:sz="4" w:space="0" w:color="000000"/>
              <w:bottom w:val="single" w:sz="4" w:space="0" w:color="000000"/>
              <w:right w:val="single" w:sz="4" w:space="0" w:color="auto"/>
            </w:tcBorders>
            <w:shd w:val="clear" w:color="auto" w:fill="FFFFFF"/>
            <w:vAlign w:val="center"/>
          </w:tcPr>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D26A35">
              <w:rPr>
                <w:rFonts w:ascii="Times New Roman" w:eastAsia="Times New Roman" w:hAnsi="Times New Roman"/>
                <w:b/>
                <w:bCs/>
                <w:sz w:val="24"/>
                <w:szCs w:val="24"/>
              </w:rPr>
              <w:t>Отработка классических ходов.</w:t>
            </w:r>
            <w:r>
              <w:rPr>
                <w:rFonts w:ascii="Times New Roman" w:eastAsia="Times New Roman" w:hAnsi="Times New Roman"/>
                <w:b/>
                <w:bCs/>
                <w:sz w:val="24"/>
                <w:szCs w:val="24"/>
              </w:rPr>
              <w:t xml:space="preserve"> Лыжные эстафеты. </w:t>
            </w:r>
          </w:p>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D26A35">
              <w:rPr>
                <w:rFonts w:ascii="Times New Roman" w:eastAsia="Times New Roman" w:hAnsi="Times New Roman"/>
                <w:b/>
                <w:bCs/>
                <w:sz w:val="24"/>
                <w:szCs w:val="24"/>
              </w:rPr>
              <w:t xml:space="preserve">Задание на дом: </w:t>
            </w:r>
            <w:r w:rsidRPr="00D26A35">
              <w:rPr>
                <w:rFonts w:ascii="Times New Roman" w:eastAsia="Times New Roman" w:hAnsi="Times New Roman"/>
                <w:bCs/>
                <w:sz w:val="24"/>
                <w:szCs w:val="24"/>
              </w:rPr>
              <w:t>повторять упражнения для рук и плечевого пояса.</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sidRPr="00D26A35">
              <w:rPr>
                <w:rFonts w:ascii="Times New Roman" w:eastAsia="Times New Roman" w:hAnsi="Times New Roman"/>
                <w:bCs/>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vMerge/>
            <w:tcBorders>
              <w:left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582"/>
        </w:trPr>
        <w:tc>
          <w:tcPr>
            <w:tcW w:w="2440" w:type="dxa"/>
            <w:vMerge/>
            <w:tcBorders>
              <w:left w:val="single" w:sz="4" w:space="0" w:color="000000"/>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567" w:type="dxa"/>
            <w:tcBorders>
              <w:top w:val="single" w:sz="4" w:space="0" w:color="auto"/>
              <w:left w:val="single" w:sz="4" w:space="0" w:color="000000"/>
              <w:bottom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Cs/>
                <w:sz w:val="24"/>
                <w:szCs w:val="24"/>
              </w:rPr>
            </w:pPr>
            <w:r w:rsidRPr="00D26A35">
              <w:rPr>
                <w:rFonts w:ascii="Times New Roman" w:eastAsia="Times New Roman" w:hAnsi="Times New Roman"/>
                <w:bCs/>
                <w:sz w:val="24"/>
                <w:szCs w:val="24"/>
              </w:rPr>
              <w:t>6</w:t>
            </w:r>
          </w:p>
        </w:tc>
        <w:tc>
          <w:tcPr>
            <w:tcW w:w="8192" w:type="dxa"/>
            <w:gridSpan w:val="4"/>
            <w:tcBorders>
              <w:top w:val="single" w:sz="4" w:space="0" w:color="000000"/>
              <w:left w:val="single" w:sz="4" w:space="0" w:color="000000"/>
              <w:bottom w:val="single" w:sz="4" w:space="0" w:color="000000"/>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Cs/>
                <w:sz w:val="24"/>
                <w:szCs w:val="24"/>
              </w:rPr>
            </w:pPr>
            <w:r w:rsidRPr="00D26A35">
              <w:rPr>
                <w:rFonts w:ascii="Times New Roman" w:eastAsia="Times New Roman" w:hAnsi="Times New Roman"/>
                <w:b/>
                <w:bCs/>
                <w:sz w:val="24"/>
                <w:szCs w:val="24"/>
              </w:rPr>
              <w:t>Изучение конькового хода</w:t>
            </w:r>
            <w:r w:rsidRPr="00D26A35">
              <w:rPr>
                <w:rFonts w:ascii="Times New Roman" w:eastAsia="Times New Roman" w:hAnsi="Times New Roman"/>
                <w:bCs/>
                <w:sz w:val="24"/>
                <w:szCs w:val="24"/>
              </w:rPr>
              <w:t>. /Техника попеременого хода.</w:t>
            </w:r>
          </w:p>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D26A35">
              <w:rPr>
                <w:rFonts w:ascii="Times New Roman" w:eastAsia="Times New Roman" w:hAnsi="Times New Roman"/>
                <w:b/>
                <w:bCs/>
                <w:sz w:val="24"/>
                <w:szCs w:val="24"/>
              </w:rPr>
              <w:t xml:space="preserve">Задание на дом: </w:t>
            </w:r>
            <w:r w:rsidRPr="00D26A35">
              <w:rPr>
                <w:rFonts w:ascii="Times New Roman" w:eastAsia="Times New Roman" w:hAnsi="Times New Roman"/>
                <w:bCs/>
                <w:sz w:val="24"/>
                <w:szCs w:val="24"/>
              </w:rPr>
              <w:t>выполнить силовые упражнения для мышц рук.</w:t>
            </w:r>
          </w:p>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sidRPr="00D26A35">
              <w:rPr>
                <w:rFonts w:ascii="Times New Roman" w:eastAsia="Times New Roman" w:hAnsi="Times New Roman"/>
                <w:bCs/>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vMerge/>
            <w:tcBorders>
              <w:left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841"/>
        </w:trPr>
        <w:tc>
          <w:tcPr>
            <w:tcW w:w="2440" w:type="dxa"/>
            <w:vMerge/>
            <w:tcBorders>
              <w:left w:val="single" w:sz="4" w:space="0" w:color="000000"/>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567" w:type="dxa"/>
            <w:tcBorders>
              <w:top w:val="single" w:sz="4" w:space="0" w:color="auto"/>
              <w:left w:val="single" w:sz="4" w:space="0" w:color="000000"/>
              <w:bottom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Cs/>
                <w:sz w:val="24"/>
                <w:szCs w:val="24"/>
              </w:rPr>
            </w:pPr>
            <w:r w:rsidRPr="00D26A35">
              <w:rPr>
                <w:rFonts w:ascii="Times New Roman" w:eastAsia="Times New Roman" w:hAnsi="Times New Roman"/>
                <w:bCs/>
                <w:sz w:val="24"/>
                <w:szCs w:val="24"/>
              </w:rPr>
              <w:t>7</w:t>
            </w:r>
          </w:p>
        </w:tc>
        <w:tc>
          <w:tcPr>
            <w:tcW w:w="8192" w:type="dxa"/>
            <w:gridSpan w:val="4"/>
            <w:tcBorders>
              <w:top w:val="single" w:sz="4" w:space="0" w:color="000000"/>
              <w:left w:val="single" w:sz="4" w:space="0" w:color="000000"/>
              <w:bottom w:val="single" w:sz="4" w:space="0" w:color="000000"/>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D26A35">
              <w:rPr>
                <w:rFonts w:ascii="Times New Roman" w:eastAsia="Times New Roman" w:hAnsi="Times New Roman"/>
                <w:b/>
                <w:bCs/>
                <w:sz w:val="24"/>
                <w:szCs w:val="24"/>
              </w:rPr>
              <w:t>Прохождение дистанции девушки 4 км, юноши 6 км свободным стилем.</w:t>
            </w:r>
            <w:r>
              <w:rPr>
                <w:rFonts w:ascii="Times New Roman" w:eastAsia="Times New Roman" w:hAnsi="Times New Roman"/>
                <w:b/>
                <w:bCs/>
                <w:sz w:val="24"/>
                <w:szCs w:val="24"/>
              </w:rPr>
              <w:t xml:space="preserve"> /</w:t>
            </w:r>
            <w:r w:rsidRPr="00E53C59">
              <w:rPr>
                <w:rFonts w:ascii="Times New Roman" w:eastAsia="Times New Roman" w:hAnsi="Times New Roman"/>
                <w:bCs/>
                <w:sz w:val="24"/>
                <w:szCs w:val="24"/>
              </w:rPr>
              <w:t>Развитие выносливости.</w:t>
            </w:r>
          </w:p>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D26A35">
              <w:rPr>
                <w:rFonts w:ascii="Times New Roman" w:eastAsia="Times New Roman" w:hAnsi="Times New Roman"/>
                <w:b/>
                <w:bCs/>
                <w:sz w:val="24"/>
                <w:szCs w:val="24"/>
              </w:rPr>
              <w:t xml:space="preserve">Задание на дом: </w:t>
            </w:r>
            <w:r w:rsidRPr="00D26A35">
              <w:rPr>
                <w:rFonts w:ascii="Times New Roman" w:eastAsia="Times New Roman" w:hAnsi="Times New Roman"/>
                <w:bCs/>
                <w:sz w:val="24"/>
                <w:szCs w:val="24"/>
              </w:rPr>
              <w:t>повторить упражнения для мышц ног.</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sidRPr="00D26A35">
              <w:rPr>
                <w:rFonts w:ascii="Times New Roman" w:eastAsia="Times New Roman" w:hAnsi="Times New Roman"/>
                <w:bCs/>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vMerge/>
            <w:tcBorders>
              <w:left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852"/>
        </w:trPr>
        <w:tc>
          <w:tcPr>
            <w:tcW w:w="2440" w:type="dxa"/>
            <w:vMerge/>
            <w:tcBorders>
              <w:left w:val="single" w:sz="4" w:space="0" w:color="000000"/>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567" w:type="dxa"/>
            <w:tcBorders>
              <w:top w:val="single" w:sz="4" w:space="0" w:color="auto"/>
              <w:left w:val="single" w:sz="4" w:space="0" w:color="000000"/>
              <w:bottom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Cs/>
                <w:sz w:val="24"/>
                <w:szCs w:val="24"/>
              </w:rPr>
            </w:pPr>
            <w:r w:rsidRPr="00D26A35">
              <w:rPr>
                <w:rFonts w:ascii="Times New Roman" w:eastAsia="Times New Roman" w:hAnsi="Times New Roman"/>
                <w:bCs/>
                <w:sz w:val="24"/>
                <w:szCs w:val="24"/>
              </w:rPr>
              <w:t>8</w:t>
            </w:r>
          </w:p>
        </w:tc>
        <w:tc>
          <w:tcPr>
            <w:tcW w:w="8192" w:type="dxa"/>
            <w:gridSpan w:val="4"/>
            <w:tcBorders>
              <w:top w:val="single" w:sz="4" w:space="0" w:color="000000"/>
              <w:left w:val="single" w:sz="4" w:space="0" w:color="000000"/>
              <w:bottom w:val="single" w:sz="4" w:space="0" w:color="000000"/>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D26A35">
              <w:rPr>
                <w:rFonts w:ascii="Times New Roman" w:eastAsia="Times New Roman" w:hAnsi="Times New Roman"/>
                <w:b/>
                <w:bCs/>
                <w:sz w:val="24"/>
                <w:szCs w:val="24"/>
              </w:rPr>
              <w:t>Развитие физических качеств. Сдача норм ГТО по лыжной подготовке.</w:t>
            </w:r>
          </w:p>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D26A35">
              <w:rPr>
                <w:rFonts w:ascii="Times New Roman" w:eastAsia="Times New Roman" w:hAnsi="Times New Roman"/>
                <w:b/>
                <w:bCs/>
                <w:sz w:val="24"/>
                <w:szCs w:val="24"/>
              </w:rPr>
              <w:t xml:space="preserve">Задание на дом: </w:t>
            </w:r>
            <w:r w:rsidRPr="00D26A35">
              <w:rPr>
                <w:rFonts w:ascii="Times New Roman" w:eastAsia="Times New Roman" w:hAnsi="Times New Roman"/>
                <w:bCs/>
                <w:sz w:val="24"/>
                <w:szCs w:val="24"/>
              </w:rPr>
              <w:t>подготовить сообщение о видах эстафет в лыжных гонках.</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sidRPr="00D26A35">
              <w:rPr>
                <w:rFonts w:ascii="Times New Roman" w:eastAsia="Times New Roman" w:hAnsi="Times New Roman"/>
                <w:bCs/>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vMerge/>
            <w:tcBorders>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D26A35" w:rsidTr="00753E91">
        <w:trPr>
          <w:trHeight w:hRule="exact" w:val="340"/>
        </w:trPr>
        <w:tc>
          <w:tcPr>
            <w:tcW w:w="2440" w:type="dxa"/>
            <w:vMerge/>
            <w:tcBorders>
              <w:left w:val="single" w:sz="4" w:space="0" w:color="000000"/>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8759" w:type="dxa"/>
            <w:gridSpan w:val="5"/>
            <w:tcBorders>
              <w:top w:val="single" w:sz="4" w:space="0" w:color="auto"/>
              <w:left w:val="single" w:sz="4" w:space="0" w:color="000000"/>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9108C1">
              <w:rPr>
                <w:rFonts w:ascii="Times New Roman" w:eastAsia="Times New Roman" w:hAnsi="Times New Roman"/>
                <w:b/>
                <w:bCs/>
                <w:sz w:val="24"/>
                <w:szCs w:val="24"/>
              </w:rPr>
              <w:t>Контрольные работы</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r>
              <w:rPr>
                <w:rFonts w:ascii="Times New Roman" w:eastAsia="Times New Roman" w:hAnsi="Times New Roman"/>
                <w:bCs/>
                <w:sz w:val="24"/>
                <w:szCs w:val="24"/>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top w:val="single" w:sz="4" w:space="0" w:color="auto"/>
              <w:left w:val="single" w:sz="4" w:space="0" w:color="auto"/>
              <w:right w:val="single" w:sz="4" w:space="0" w:color="auto"/>
            </w:tcBorders>
            <w:shd w:val="clear" w:color="auto" w:fill="FFFFFF"/>
            <w:vAlign w:val="center"/>
          </w:tcPr>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Tr="00753E91">
        <w:trPr>
          <w:trHeight w:hRule="exact" w:val="340"/>
        </w:trPr>
        <w:tc>
          <w:tcPr>
            <w:tcW w:w="2440" w:type="dxa"/>
            <w:vMerge/>
            <w:tcBorders>
              <w:left w:val="single" w:sz="4" w:space="0" w:color="000000"/>
            </w:tcBorders>
            <w:shd w:val="clear" w:color="auto" w:fill="FFFFFF"/>
            <w:vAlign w:val="center"/>
          </w:tcPr>
          <w:p w:rsidR="008B392E" w:rsidRPr="00D26A35" w:rsidRDefault="008B392E" w:rsidP="008B392E">
            <w:pPr>
              <w:snapToGrid w:val="0"/>
              <w:rPr>
                <w:rFonts w:ascii="Times New Roman" w:eastAsia="Times New Roman" w:hAnsi="Times New Roman"/>
                <w:sz w:val="24"/>
                <w:szCs w:val="24"/>
              </w:rPr>
            </w:pPr>
          </w:p>
        </w:tc>
        <w:tc>
          <w:tcPr>
            <w:tcW w:w="8759" w:type="dxa"/>
            <w:gridSpan w:val="5"/>
            <w:tcBorders>
              <w:top w:val="single" w:sz="4" w:space="0" w:color="auto"/>
              <w:left w:val="single" w:sz="4" w:space="0" w:color="000000"/>
              <w:bottom w:val="single" w:sz="4" w:space="0" w:color="auto"/>
              <w:right w:val="single" w:sz="4" w:space="0" w:color="auto"/>
            </w:tcBorders>
            <w:shd w:val="clear" w:color="auto" w:fill="FFFFFF"/>
            <w:vAlign w:val="center"/>
          </w:tcPr>
          <w:p w:rsidR="008B392E" w:rsidRPr="009108C1"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A6590F">
              <w:rPr>
                <w:rFonts w:ascii="Times New Roman" w:eastAsia="Times New Roman" w:hAnsi="Times New Roman"/>
                <w:b/>
                <w:bCs/>
                <w:sz w:val="24"/>
                <w:szCs w:val="24"/>
              </w:rPr>
              <w:t>Самостоятельная работа обучающихся</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AA197F"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
                <w:sz w:val="24"/>
                <w:szCs w:val="24"/>
              </w:rPr>
            </w:pPr>
            <w:r>
              <w:rPr>
                <w:rFonts w:ascii="Times New Roman" w:eastAsia="Times New Roman" w:hAnsi="Times New Roman"/>
                <w:b/>
                <w:sz w:val="24"/>
                <w:szCs w:val="24"/>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top w:val="single" w:sz="4" w:space="0" w:color="auto"/>
              <w:left w:val="single" w:sz="4" w:space="0" w:color="auto"/>
              <w:right w:val="single" w:sz="4" w:space="0" w:color="auto"/>
            </w:tcBorders>
            <w:shd w:val="clear" w:color="auto" w:fill="FFFFFF"/>
            <w:vAlign w:val="center"/>
          </w:tcPr>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Tr="002C2D5B">
        <w:trPr>
          <w:trHeight w:hRule="exact" w:val="454"/>
        </w:trPr>
        <w:tc>
          <w:tcPr>
            <w:tcW w:w="11199" w:type="dxa"/>
            <w:gridSpan w:val="6"/>
            <w:tcBorders>
              <w:top w:val="single" w:sz="4" w:space="0" w:color="auto"/>
              <w:left w:val="single" w:sz="4" w:space="0" w:color="000000"/>
              <w:bottom w:val="single" w:sz="4" w:space="0" w:color="auto"/>
              <w:right w:val="single" w:sz="4" w:space="0" w:color="auto"/>
            </w:tcBorders>
            <w:shd w:val="clear" w:color="auto" w:fill="auto"/>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D26A35">
              <w:rPr>
                <w:rFonts w:ascii="Times New Roman" w:eastAsia="Times New Roman" w:hAnsi="Times New Roman"/>
                <w:b/>
                <w:bCs/>
                <w:sz w:val="24"/>
                <w:szCs w:val="24"/>
              </w:rPr>
              <w:t>дифференцированный зачет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B392E" w:rsidRPr="009108C1"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
                <w:sz w:val="24"/>
                <w:szCs w:val="24"/>
              </w:rPr>
            </w:pPr>
            <w:r w:rsidRPr="009108C1">
              <w:rPr>
                <w:rFonts w:ascii="Times New Roman" w:eastAsia="Times New Roman" w:hAnsi="Times New Roman"/>
                <w:b/>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top w:val="single" w:sz="4" w:space="0" w:color="auto"/>
              <w:left w:val="single" w:sz="4" w:space="0" w:color="auto"/>
              <w:right w:val="single" w:sz="4" w:space="0" w:color="auto"/>
            </w:tcBorders>
            <w:shd w:val="clear" w:color="auto" w:fill="auto"/>
            <w:vAlign w:val="center"/>
          </w:tcPr>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Tr="002C2D5B">
        <w:trPr>
          <w:trHeight w:hRule="exact" w:val="454"/>
        </w:trPr>
        <w:tc>
          <w:tcPr>
            <w:tcW w:w="11199" w:type="dxa"/>
            <w:gridSpan w:val="6"/>
            <w:tcBorders>
              <w:top w:val="single" w:sz="4" w:space="0" w:color="auto"/>
              <w:left w:val="single" w:sz="4" w:space="0" w:color="000000"/>
              <w:bottom w:val="single" w:sz="4" w:space="0" w:color="auto"/>
              <w:right w:val="single" w:sz="4" w:space="0" w:color="auto"/>
            </w:tcBorders>
            <w:shd w:val="clear" w:color="auto" w:fill="auto"/>
            <w:vAlign w:val="center"/>
          </w:tcPr>
          <w:p w:rsidR="008B392E" w:rsidRPr="00D26A35"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Cs/>
                <w:sz w:val="24"/>
                <w:szCs w:val="24"/>
              </w:rPr>
            </w:pPr>
            <w:r w:rsidRPr="00D26A35">
              <w:rPr>
                <w:rFonts w:ascii="Times New Roman" w:eastAsia="Times New Roman" w:hAnsi="Times New Roman"/>
                <w:b/>
                <w:bCs/>
                <w:sz w:val="24"/>
                <w:szCs w:val="24"/>
              </w:rPr>
              <w:t>консультации</w:t>
            </w:r>
          </w:p>
        </w:tc>
        <w:tc>
          <w:tcPr>
            <w:tcW w:w="993" w:type="dxa"/>
            <w:tcBorders>
              <w:top w:val="single" w:sz="4" w:space="0" w:color="auto"/>
              <w:left w:val="single" w:sz="4" w:space="0" w:color="000000"/>
              <w:bottom w:val="single" w:sz="4" w:space="0" w:color="auto"/>
              <w:right w:val="single" w:sz="4" w:space="0" w:color="auto"/>
            </w:tcBorders>
            <w:shd w:val="clear" w:color="auto" w:fill="auto"/>
            <w:vAlign w:val="center"/>
          </w:tcPr>
          <w:p w:rsidR="008B392E" w:rsidRPr="009108C1"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
                <w:sz w:val="24"/>
                <w:szCs w:val="24"/>
              </w:rPr>
            </w:pPr>
            <w:r>
              <w:rPr>
                <w:rFonts w:ascii="Times New Roman" w:eastAsia="Times New Roman" w:hAnsi="Times New Roman"/>
                <w:b/>
                <w:sz w:val="24"/>
                <w:szCs w:val="24"/>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c>
          <w:tcPr>
            <w:tcW w:w="1562" w:type="dxa"/>
            <w:tcBorders>
              <w:top w:val="single" w:sz="4" w:space="0" w:color="auto"/>
              <w:left w:val="single" w:sz="4" w:space="0" w:color="auto"/>
              <w:right w:val="single" w:sz="4" w:space="0" w:color="auto"/>
            </w:tcBorders>
            <w:shd w:val="clear" w:color="auto" w:fill="auto"/>
            <w:vAlign w:val="center"/>
          </w:tcPr>
          <w:p w:rsidR="008B392E"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Cs/>
                <w:sz w:val="24"/>
                <w:szCs w:val="24"/>
              </w:rPr>
            </w:pPr>
          </w:p>
        </w:tc>
      </w:tr>
      <w:tr w:rsidR="008B392E" w:rsidRPr="009108C1" w:rsidTr="008B392E">
        <w:trPr>
          <w:trHeight w:hRule="exact" w:val="340"/>
        </w:trPr>
        <w:tc>
          <w:tcPr>
            <w:tcW w:w="11199" w:type="dxa"/>
            <w:gridSpan w:val="6"/>
            <w:tcBorders>
              <w:top w:val="single" w:sz="4" w:space="0" w:color="auto"/>
              <w:left w:val="single" w:sz="4" w:space="0" w:color="000000"/>
              <w:bottom w:val="single" w:sz="4" w:space="0" w:color="auto"/>
              <w:right w:val="single" w:sz="4" w:space="0" w:color="auto"/>
            </w:tcBorders>
            <w:shd w:val="clear" w:color="auto" w:fill="FFFFFF"/>
            <w:vAlign w:val="center"/>
          </w:tcPr>
          <w:p w:rsidR="008B392E" w:rsidRPr="009108C1"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imes New Roman" w:hAnsi="Times New Roman"/>
                <w:b/>
                <w:bCs/>
                <w:sz w:val="24"/>
                <w:szCs w:val="24"/>
              </w:rPr>
            </w:pPr>
            <w:r w:rsidRPr="009108C1">
              <w:rPr>
                <w:rFonts w:ascii="Times New Roman" w:eastAsia="Times New Roman" w:hAnsi="Times New Roman"/>
                <w:b/>
                <w:bCs/>
                <w:sz w:val="24"/>
                <w:szCs w:val="24"/>
              </w:rPr>
              <w:t>всего</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9108C1"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
                <w:bCs/>
                <w:sz w:val="24"/>
                <w:szCs w:val="24"/>
              </w:rPr>
            </w:pPr>
            <w:r w:rsidRPr="009108C1">
              <w:rPr>
                <w:rFonts w:ascii="Times New Roman" w:eastAsia="Times New Roman" w:hAnsi="Times New Roman"/>
                <w:b/>
                <w:bCs/>
                <w:sz w:val="24"/>
                <w:szCs w:val="24"/>
              </w:rPr>
              <w:t>1</w:t>
            </w:r>
            <w:r>
              <w:rPr>
                <w:rFonts w:ascii="Times New Roman" w:eastAsia="Times New Roman" w:hAnsi="Times New Roman"/>
                <w:b/>
                <w:bCs/>
                <w:sz w:val="24"/>
                <w:szCs w:val="24"/>
              </w:rPr>
              <w:t>08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9108C1"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
                <w:bCs/>
                <w:sz w:val="24"/>
                <w:szCs w:val="24"/>
              </w:rPr>
            </w:pPr>
            <w:r>
              <w:rPr>
                <w:rFonts w:ascii="Times New Roman" w:eastAsia="Times New Roman" w:hAnsi="Times New Roman"/>
                <w:b/>
                <w:bCs/>
                <w:sz w:val="24"/>
                <w:szCs w:val="24"/>
              </w:rPr>
              <w:t>-</w:t>
            </w: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8B392E" w:rsidRPr="009108C1" w:rsidRDefault="008B392E" w:rsidP="008B3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
                <w:bCs/>
                <w:sz w:val="24"/>
                <w:szCs w:val="24"/>
              </w:rPr>
            </w:pPr>
          </w:p>
        </w:tc>
      </w:tr>
    </w:tbl>
    <w:p w:rsidR="00241567" w:rsidRPr="00D13F89" w:rsidRDefault="00241567" w:rsidP="008B392E">
      <w:pPr>
        <w:autoSpaceDE w:val="0"/>
        <w:rPr>
          <w:rFonts w:ascii="Times New Roman" w:hAnsi="Times New Roman"/>
          <w:b/>
          <w:bCs/>
          <w:sz w:val="24"/>
          <w:szCs w:val="24"/>
        </w:rPr>
        <w:sectPr w:rsidR="00241567" w:rsidRPr="00D13F89" w:rsidSect="007349BC">
          <w:headerReference w:type="even" r:id="rId64"/>
          <w:headerReference w:type="default" r:id="rId65"/>
          <w:footerReference w:type="even" r:id="rId66"/>
          <w:footerReference w:type="default" r:id="rId67"/>
          <w:headerReference w:type="first" r:id="rId68"/>
          <w:footerReference w:type="first" r:id="rId69"/>
          <w:pgSz w:w="16840" w:h="11910" w:orient="landscape"/>
          <w:pgMar w:top="853" w:right="1020" w:bottom="1120" w:left="1020" w:header="0" w:footer="922" w:gutter="0"/>
          <w:cols w:space="720"/>
          <w:docGrid w:linePitch="299"/>
        </w:sectPr>
      </w:pPr>
    </w:p>
    <w:p w:rsidR="00241567" w:rsidRPr="00D13F89" w:rsidRDefault="00241567" w:rsidP="00D13F89">
      <w:pPr>
        <w:autoSpaceDE w:val="0"/>
        <w:jc w:val="center"/>
        <w:rPr>
          <w:rFonts w:ascii="Times New Roman" w:hAnsi="Times New Roman"/>
          <w:b/>
          <w:bCs/>
          <w:sz w:val="24"/>
          <w:szCs w:val="24"/>
        </w:rPr>
      </w:pPr>
      <w:r w:rsidRPr="00D13F89">
        <w:rPr>
          <w:rFonts w:ascii="Times New Roman" w:hAnsi="Times New Roman"/>
          <w:b/>
          <w:bCs/>
          <w:sz w:val="24"/>
          <w:szCs w:val="24"/>
        </w:rPr>
        <w:lastRenderedPageBreak/>
        <w:t>3. УСЛОВИЯ РЕАЛИЗАЦИИ ПРОГРАММЫ ДИСЦИПЛИНЫ</w:t>
      </w:r>
    </w:p>
    <w:p w:rsidR="00241567" w:rsidRPr="00D13F89" w:rsidRDefault="00241567" w:rsidP="00D13F89">
      <w:pPr>
        <w:autoSpaceDE w:val="0"/>
        <w:jc w:val="center"/>
        <w:rPr>
          <w:rFonts w:ascii="Times New Roman" w:hAnsi="Times New Roman"/>
          <w:b/>
          <w:bCs/>
          <w:sz w:val="24"/>
          <w:szCs w:val="24"/>
        </w:rPr>
      </w:pPr>
    </w:p>
    <w:p w:rsidR="00241567" w:rsidRPr="00D13F89" w:rsidRDefault="00241567" w:rsidP="00D13F89">
      <w:pPr>
        <w:autoSpaceDE w:val="0"/>
        <w:jc w:val="both"/>
        <w:rPr>
          <w:rFonts w:ascii="Times New Roman" w:hAnsi="Times New Roman"/>
          <w:b/>
          <w:sz w:val="24"/>
          <w:szCs w:val="24"/>
        </w:rPr>
      </w:pPr>
      <w:r w:rsidRPr="00D13F89">
        <w:rPr>
          <w:rFonts w:ascii="Times New Roman" w:hAnsi="Times New Roman"/>
          <w:b/>
          <w:bCs/>
          <w:sz w:val="24"/>
          <w:szCs w:val="24"/>
        </w:rPr>
        <w:t xml:space="preserve">3.1. </w:t>
      </w:r>
      <w:r w:rsidRPr="00D13F89">
        <w:rPr>
          <w:rFonts w:ascii="Times New Roman" w:hAnsi="Times New Roman"/>
          <w:b/>
          <w:sz w:val="24"/>
          <w:szCs w:val="24"/>
        </w:rPr>
        <w:t>Требования к минимальному материально</w:t>
      </w:r>
      <w:r w:rsidRPr="00D13F89">
        <w:rPr>
          <w:rFonts w:ascii="Times New Roman" w:hAnsi="Times New Roman"/>
          <w:b/>
          <w:bCs/>
          <w:sz w:val="24"/>
          <w:szCs w:val="24"/>
        </w:rPr>
        <w:t>-</w:t>
      </w:r>
      <w:r w:rsidRPr="00D13F89">
        <w:rPr>
          <w:rFonts w:ascii="Times New Roman" w:hAnsi="Times New Roman"/>
          <w:b/>
          <w:sz w:val="24"/>
          <w:szCs w:val="24"/>
        </w:rPr>
        <w:t>техническому обеспечению</w:t>
      </w:r>
    </w:p>
    <w:p w:rsidR="00241567" w:rsidRPr="00D13F89" w:rsidRDefault="00241567" w:rsidP="00D13F89">
      <w:pPr>
        <w:autoSpaceDE w:val="0"/>
        <w:jc w:val="both"/>
        <w:rPr>
          <w:rFonts w:ascii="Times New Roman" w:hAnsi="Times New Roman"/>
          <w:b/>
          <w:sz w:val="24"/>
          <w:szCs w:val="24"/>
        </w:rPr>
      </w:pPr>
    </w:p>
    <w:p w:rsidR="00241567" w:rsidRPr="00D13F89" w:rsidRDefault="00241567" w:rsidP="00D13F89">
      <w:pPr>
        <w:autoSpaceDE w:val="0"/>
        <w:jc w:val="both"/>
        <w:rPr>
          <w:rFonts w:ascii="Times New Roman" w:hAnsi="Times New Roman"/>
          <w:sz w:val="24"/>
          <w:szCs w:val="24"/>
        </w:rPr>
      </w:pPr>
      <w:r w:rsidRPr="00D13F89">
        <w:rPr>
          <w:rFonts w:ascii="Times New Roman" w:hAnsi="Times New Roman"/>
          <w:bCs/>
          <w:sz w:val="24"/>
          <w:szCs w:val="24"/>
        </w:rPr>
        <w:t>3.1. Для реализации программы учебной дисциплины предусмотрен</w:t>
      </w:r>
      <w:r w:rsidRPr="00D13F89">
        <w:rPr>
          <w:rFonts w:ascii="Times New Roman" w:hAnsi="Times New Roman"/>
          <w:b/>
          <w:sz w:val="24"/>
          <w:szCs w:val="24"/>
        </w:rPr>
        <w:t xml:space="preserve"> </w:t>
      </w:r>
      <w:r w:rsidRPr="00D13F89">
        <w:rPr>
          <w:rFonts w:ascii="Times New Roman" w:hAnsi="Times New Roman"/>
          <w:sz w:val="24"/>
          <w:szCs w:val="24"/>
        </w:rPr>
        <w:t>спортивный зал, лыжная база.</w:t>
      </w:r>
    </w:p>
    <w:p w:rsidR="00241567" w:rsidRPr="00D13F89" w:rsidRDefault="00241567" w:rsidP="00D13F89">
      <w:pPr>
        <w:autoSpaceDE w:val="0"/>
        <w:jc w:val="both"/>
        <w:rPr>
          <w:rFonts w:ascii="Times New Roman" w:hAnsi="Times New Roman"/>
          <w:b/>
          <w:sz w:val="24"/>
          <w:szCs w:val="24"/>
        </w:rPr>
      </w:pPr>
      <w:r w:rsidRPr="00D13F89">
        <w:rPr>
          <w:rFonts w:ascii="Times New Roman" w:hAnsi="Times New Roman"/>
          <w:b/>
          <w:sz w:val="24"/>
          <w:szCs w:val="24"/>
        </w:rPr>
        <w:t xml:space="preserve">Оборудование и инвентарь спортивного зала: </w:t>
      </w:r>
    </w:p>
    <w:p w:rsidR="00241567" w:rsidRPr="00D13F89" w:rsidRDefault="00241567" w:rsidP="00D13F89">
      <w:pPr>
        <w:autoSpaceDE w:val="0"/>
        <w:jc w:val="both"/>
        <w:rPr>
          <w:rFonts w:ascii="Times New Roman" w:hAnsi="Times New Roman"/>
          <w:sz w:val="24"/>
          <w:szCs w:val="24"/>
        </w:rPr>
      </w:pPr>
      <w:r w:rsidRPr="00D13F89">
        <w:rPr>
          <w:rFonts w:ascii="Times New Roman" w:hAnsi="Times New Roman"/>
          <w:sz w:val="24"/>
          <w:szCs w:val="24"/>
        </w:rPr>
        <w:t xml:space="preserve">• стенка гимнастическая; перекладина навесная универсальная для стенки гимнастической; гимнастические скамейки, маты гимнастические, канат, скакалки, палки гимнастические, мячи набивные, мячи для метания, гантели (разные), гири 16, 24, 32 кг, секундомеры, весы напольные, ростомер, динамометры, приборы для измерения давления; </w:t>
      </w:r>
    </w:p>
    <w:p w:rsidR="00241567" w:rsidRPr="00D13F89" w:rsidRDefault="00241567" w:rsidP="00D13F89">
      <w:pPr>
        <w:autoSpaceDE w:val="0"/>
        <w:jc w:val="both"/>
        <w:rPr>
          <w:rFonts w:ascii="Times New Roman" w:hAnsi="Times New Roman"/>
          <w:b/>
          <w:sz w:val="24"/>
          <w:szCs w:val="24"/>
        </w:rPr>
      </w:pPr>
      <w:r w:rsidRPr="00D13F89">
        <w:rPr>
          <w:rFonts w:ascii="Times New Roman" w:hAnsi="Times New Roman"/>
          <w:sz w:val="24"/>
          <w:szCs w:val="24"/>
        </w:rPr>
        <w:t xml:space="preserve">• кольца баскетбольные, щиты баскетбольные, сетки баскетбольные, мячи баскетбольные, стойки волейбольные, сетка волейбольная, волейбольные мячи, ворота для мини-футбола, сетки для ворот мини-футбольных, мячи. </w:t>
      </w:r>
    </w:p>
    <w:p w:rsidR="00241567" w:rsidRPr="00D13F89" w:rsidRDefault="00241567" w:rsidP="00D13F89">
      <w:pPr>
        <w:autoSpaceDE w:val="0"/>
        <w:jc w:val="both"/>
        <w:rPr>
          <w:rFonts w:ascii="Times New Roman" w:hAnsi="Times New Roman"/>
          <w:sz w:val="24"/>
          <w:szCs w:val="24"/>
        </w:rPr>
      </w:pPr>
      <w:r w:rsidRPr="00D13F89">
        <w:rPr>
          <w:rFonts w:ascii="Times New Roman" w:hAnsi="Times New Roman"/>
          <w:b/>
          <w:sz w:val="24"/>
          <w:szCs w:val="24"/>
        </w:rPr>
        <w:t>Для занятий лыжным спортом:</w:t>
      </w:r>
    </w:p>
    <w:p w:rsidR="00241567" w:rsidRPr="00D13F89" w:rsidRDefault="00241567" w:rsidP="00D13F89">
      <w:pPr>
        <w:autoSpaceDE w:val="0"/>
        <w:jc w:val="both"/>
        <w:rPr>
          <w:rFonts w:ascii="Times New Roman" w:hAnsi="Times New Roman"/>
          <w:sz w:val="24"/>
          <w:szCs w:val="24"/>
        </w:rPr>
      </w:pPr>
      <w:r w:rsidRPr="00D13F89">
        <w:rPr>
          <w:rFonts w:ascii="Times New Roman" w:hAnsi="Times New Roman"/>
          <w:sz w:val="24"/>
          <w:szCs w:val="24"/>
        </w:rPr>
        <w:t>- лыжные базы с лыжехранилищами, мастерскими для мелкого ремонта лыжного инвентаря и теплыми раздевалками;</w:t>
      </w:r>
    </w:p>
    <w:p w:rsidR="00241567" w:rsidRPr="00D13F89" w:rsidRDefault="00241567" w:rsidP="00D13F89">
      <w:pPr>
        <w:autoSpaceDE w:val="0"/>
        <w:jc w:val="both"/>
        <w:rPr>
          <w:rFonts w:ascii="Times New Roman" w:hAnsi="Times New Roman"/>
          <w:sz w:val="24"/>
          <w:szCs w:val="24"/>
        </w:rPr>
      </w:pPr>
      <w:r w:rsidRPr="00D13F89">
        <w:rPr>
          <w:rFonts w:ascii="Times New Roman" w:hAnsi="Times New Roman"/>
          <w:sz w:val="24"/>
          <w:szCs w:val="24"/>
        </w:rPr>
        <w:t>- учебно-тренировочные лыжни и трассы спусков на склонах, отвечающие требованиям безопасности.</w:t>
      </w:r>
    </w:p>
    <w:p w:rsidR="00241567" w:rsidRPr="00D13F89" w:rsidRDefault="00241567" w:rsidP="00D13F89">
      <w:pPr>
        <w:autoSpaceDE w:val="0"/>
        <w:jc w:val="both"/>
        <w:rPr>
          <w:rFonts w:ascii="Times New Roman" w:hAnsi="Times New Roman"/>
          <w:b/>
          <w:sz w:val="24"/>
          <w:szCs w:val="24"/>
        </w:rPr>
      </w:pPr>
      <w:r w:rsidRPr="00D13F89">
        <w:rPr>
          <w:rFonts w:ascii="Times New Roman" w:hAnsi="Times New Roman"/>
          <w:b/>
          <w:sz w:val="24"/>
          <w:szCs w:val="24"/>
        </w:rPr>
        <w:t>Технические средства обучения:</w:t>
      </w:r>
    </w:p>
    <w:p w:rsidR="00241567" w:rsidRPr="00D13F89" w:rsidRDefault="00241567" w:rsidP="00D13F89">
      <w:pPr>
        <w:autoSpaceDE w:val="0"/>
        <w:jc w:val="both"/>
        <w:rPr>
          <w:rFonts w:ascii="Times New Roman" w:hAnsi="Times New Roman"/>
          <w:sz w:val="24"/>
          <w:szCs w:val="24"/>
        </w:rPr>
      </w:pPr>
      <w:r w:rsidRPr="00D13F89">
        <w:rPr>
          <w:rFonts w:ascii="Times New Roman" w:hAnsi="Times New Roman"/>
          <w:sz w:val="24"/>
          <w:szCs w:val="24"/>
        </w:rPr>
        <w:t xml:space="preserve">компьютер с лицензионным программным обеспечением, </w:t>
      </w:r>
      <w:r w:rsidR="009F4944" w:rsidRPr="00D13F89">
        <w:rPr>
          <w:rFonts w:ascii="Times New Roman" w:hAnsi="Times New Roman"/>
          <w:sz w:val="24"/>
          <w:szCs w:val="24"/>
        </w:rPr>
        <w:t>мультимедиа проектор</w:t>
      </w:r>
      <w:r w:rsidRPr="00D13F89">
        <w:rPr>
          <w:rFonts w:ascii="Times New Roman" w:hAnsi="Times New Roman"/>
          <w:sz w:val="24"/>
          <w:szCs w:val="24"/>
        </w:rPr>
        <w:t>.</w:t>
      </w:r>
    </w:p>
    <w:p w:rsidR="00241567" w:rsidRPr="00D13F89" w:rsidRDefault="00241567" w:rsidP="00D13F89">
      <w:pPr>
        <w:autoSpaceDE w:val="0"/>
        <w:jc w:val="both"/>
        <w:rPr>
          <w:rFonts w:ascii="Times New Roman" w:hAnsi="Times New Roman"/>
          <w:sz w:val="24"/>
          <w:szCs w:val="24"/>
        </w:rPr>
      </w:pPr>
    </w:p>
    <w:p w:rsidR="00241567" w:rsidRPr="00D13F89" w:rsidRDefault="00241567" w:rsidP="00D13F89">
      <w:pPr>
        <w:jc w:val="both"/>
        <w:rPr>
          <w:rFonts w:ascii="Times New Roman" w:hAnsi="Times New Roman"/>
          <w:b/>
          <w:color w:val="000000"/>
          <w:sz w:val="24"/>
          <w:szCs w:val="24"/>
        </w:rPr>
      </w:pPr>
      <w:r w:rsidRPr="00D13F89">
        <w:rPr>
          <w:rFonts w:ascii="Times New Roman" w:hAnsi="Times New Roman"/>
          <w:b/>
          <w:sz w:val="24"/>
          <w:szCs w:val="24"/>
        </w:rPr>
        <w:t>Перечень рекомендуемых учебных изданий</w:t>
      </w:r>
      <w:r w:rsidRPr="00D13F89">
        <w:rPr>
          <w:rFonts w:ascii="Times New Roman" w:hAnsi="Times New Roman"/>
          <w:b/>
          <w:bCs/>
          <w:sz w:val="24"/>
          <w:szCs w:val="24"/>
        </w:rPr>
        <w:t xml:space="preserve">, </w:t>
      </w:r>
      <w:r w:rsidRPr="00D13F89">
        <w:rPr>
          <w:rFonts w:ascii="Times New Roman" w:hAnsi="Times New Roman"/>
          <w:b/>
          <w:sz w:val="24"/>
          <w:szCs w:val="24"/>
        </w:rPr>
        <w:t>Интернет</w:t>
      </w:r>
      <w:r w:rsidRPr="00D13F89">
        <w:rPr>
          <w:rFonts w:ascii="Times New Roman" w:hAnsi="Times New Roman"/>
          <w:b/>
          <w:bCs/>
          <w:sz w:val="24"/>
          <w:szCs w:val="24"/>
        </w:rPr>
        <w:t>-</w:t>
      </w:r>
      <w:r w:rsidRPr="00D13F89">
        <w:rPr>
          <w:rFonts w:ascii="Times New Roman" w:hAnsi="Times New Roman"/>
          <w:b/>
          <w:sz w:val="24"/>
          <w:szCs w:val="24"/>
        </w:rPr>
        <w:t>ресурсов</w:t>
      </w:r>
      <w:r w:rsidRPr="00D13F89">
        <w:rPr>
          <w:rFonts w:ascii="Times New Roman" w:hAnsi="Times New Roman"/>
          <w:b/>
          <w:bCs/>
          <w:sz w:val="24"/>
          <w:szCs w:val="24"/>
        </w:rPr>
        <w:t xml:space="preserve">, </w:t>
      </w:r>
      <w:r w:rsidRPr="00D13F89">
        <w:rPr>
          <w:rFonts w:ascii="Times New Roman" w:hAnsi="Times New Roman"/>
          <w:b/>
          <w:color w:val="000000"/>
          <w:sz w:val="24"/>
          <w:szCs w:val="24"/>
        </w:rPr>
        <w:t>дополнительной литературы</w:t>
      </w:r>
    </w:p>
    <w:p w:rsidR="00241567" w:rsidRPr="00D13F89" w:rsidRDefault="00241567" w:rsidP="00D13F89">
      <w:pPr>
        <w:suppressAutoHyphens/>
        <w:ind w:left="851" w:firstLine="425"/>
        <w:rPr>
          <w:rFonts w:ascii="Times New Roman" w:eastAsia="Times New Roman" w:hAnsi="Times New Roman"/>
          <w:b/>
          <w:sz w:val="24"/>
          <w:szCs w:val="24"/>
        </w:rPr>
      </w:pPr>
      <w:r w:rsidRPr="00D13F89">
        <w:rPr>
          <w:rFonts w:ascii="Times New Roman" w:eastAsia="Times New Roman" w:hAnsi="Times New Roman"/>
          <w:b/>
          <w:bCs/>
          <w:sz w:val="24"/>
          <w:szCs w:val="24"/>
        </w:rPr>
        <w:t>3.2. Информационное обеспечение реализации программы</w:t>
      </w:r>
      <w:r w:rsidRPr="00D13F89">
        <w:rPr>
          <w:rFonts w:ascii="Times New Roman" w:eastAsia="Times New Roman" w:hAnsi="Times New Roman"/>
          <w:b/>
          <w:sz w:val="24"/>
          <w:szCs w:val="24"/>
        </w:rPr>
        <w:t xml:space="preserve"> </w:t>
      </w:r>
    </w:p>
    <w:p w:rsidR="00241567" w:rsidRPr="00D13F89" w:rsidRDefault="00241567" w:rsidP="00D13F89">
      <w:pPr>
        <w:ind w:firstLine="709"/>
        <w:contextualSpacing/>
        <w:rPr>
          <w:rFonts w:ascii="Times New Roman" w:eastAsia="Times New Roman" w:hAnsi="Times New Roman"/>
          <w:b/>
          <w:sz w:val="24"/>
          <w:szCs w:val="24"/>
        </w:rPr>
      </w:pPr>
      <w:r w:rsidRPr="00D13F89">
        <w:rPr>
          <w:rFonts w:ascii="Times New Roman" w:eastAsia="Times New Roman" w:hAnsi="Times New Roman"/>
          <w:b/>
          <w:sz w:val="24"/>
          <w:szCs w:val="24"/>
        </w:rPr>
        <w:t>3.2.1. Основные печатные издания</w:t>
      </w:r>
    </w:p>
    <w:p w:rsidR="00241567" w:rsidRPr="00D13F89" w:rsidRDefault="00241567" w:rsidP="002B69CD">
      <w:pPr>
        <w:numPr>
          <w:ilvl w:val="0"/>
          <w:numId w:val="13"/>
        </w:numPr>
        <w:tabs>
          <w:tab w:val="left" w:pos="993"/>
        </w:tabs>
        <w:contextualSpacing/>
        <w:jc w:val="both"/>
        <w:rPr>
          <w:rFonts w:ascii="Times New Roman" w:eastAsiaTheme="minorHAnsi" w:hAnsi="Times New Roman"/>
          <w:color w:val="000000"/>
          <w:sz w:val="24"/>
          <w:szCs w:val="24"/>
          <w:shd w:val="clear" w:color="auto" w:fill="FFFFFF"/>
        </w:rPr>
      </w:pPr>
      <w:r w:rsidRPr="00D13F89">
        <w:rPr>
          <w:rFonts w:ascii="Times New Roman" w:eastAsiaTheme="minorHAnsi" w:hAnsi="Times New Roman"/>
          <w:color w:val="000000"/>
          <w:sz w:val="24"/>
          <w:szCs w:val="24"/>
          <w:shd w:val="clear" w:color="auto" w:fill="FFFFFF"/>
        </w:rPr>
        <w:t>Физическая культура (базовый уровень)», Андрюхина Т.В., Третьякова Н.В. /Под ред. Виленского М.Я. – ООО «Русское слово», 2019 г.</w:t>
      </w:r>
    </w:p>
    <w:p w:rsidR="00241567" w:rsidRPr="00D13F89" w:rsidRDefault="00241567" w:rsidP="002B69CD">
      <w:pPr>
        <w:numPr>
          <w:ilvl w:val="0"/>
          <w:numId w:val="13"/>
        </w:numPr>
        <w:tabs>
          <w:tab w:val="left" w:pos="993"/>
        </w:tabs>
        <w:contextualSpacing/>
        <w:jc w:val="both"/>
        <w:rPr>
          <w:rFonts w:ascii="Times New Roman" w:eastAsiaTheme="minorHAnsi" w:hAnsi="Times New Roman"/>
          <w:color w:val="000000"/>
          <w:sz w:val="24"/>
          <w:szCs w:val="24"/>
          <w:shd w:val="clear" w:color="auto" w:fill="FFFFFF"/>
        </w:rPr>
      </w:pPr>
      <w:r w:rsidRPr="00D13F89">
        <w:rPr>
          <w:rFonts w:ascii="Times New Roman" w:eastAsiaTheme="minorHAnsi" w:hAnsi="Times New Roman"/>
          <w:color w:val="000000"/>
          <w:sz w:val="24"/>
          <w:szCs w:val="24"/>
          <w:shd w:val="clear" w:color="auto" w:fill="FFFFFF"/>
        </w:rPr>
        <w:t>Физическая культура. 10-11 классы: учебник для общеобразоват. организаций: базовый уровень / А.П. Матвеев. — М.: Просвещение, 2019. — 319 с.</w:t>
      </w:r>
    </w:p>
    <w:p w:rsidR="00241567" w:rsidRPr="00D13F89" w:rsidRDefault="00241567" w:rsidP="002B69CD">
      <w:pPr>
        <w:numPr>
          <w:ilvl w:val="0"/>
          <w:numId w:val="13"/>
        </w:numPr>
        <w:tabs>
          <w:tab w:val="left" w:pos="993"/>
        </w:tabs>
        <w:contextualSpacing/>
        <w:jc w:val="both"/>
        <w:rPr>
          <w:rFonts w:ascii="Times New Roman" w:eastAsiaTheme="minorHAnsi" w:hAnsi="Times New Roman"/>
          <w:color w:val="000000"/>
          <w:sz w:val="24"/>
          <w:szCs w:val="24"/>
          <w:shd w:val="clear" w:color="auto" w:fill="FFFFFF"/>
        </w:rPr>
      </w:pPr>
      <w:r w:rsidRPr="00D13F89">
        <w:rPr>
          <w:rFonts w:ascii="Times New Roman" w:eastAsiaTheme="minorHAnsi" w:hAnsi="Times New Roman"/>
          <w:color w:val="000000"/>
          <w:sz w:val="24"/>
          <w:szCs w:val="24"/>
          <w:shd w:val="clear" w:color="auto" w:fill="FFFFFF"/>
        </w:rPr>
        <w:t>Физическая культура. 10-11 классы: Учебник для общеобразоват. учреждений / Г.И. Погадаев. — М.: ДРОФА / Учебник, 2019. — 288 с.</w:t>
      </w:r>
    </w:p>
    <w:p w:rsidR="00241567" w:rsidRPr="00D13F89" w:rsidRDefault="00241567" w:rsidP="002B69CD">
      <w:pPr>
        <w:numPr>
          <w:ilvl w:val="0"/>
          <w:numId w:val="13"/>
        </w:numPr>
        <w:tabs>
          <w:tab w:val="left" w:pos="993"/>
        </w:tabs>
        <w:contextualSpacing/>
        <w:jc w:val="both"/>
        <w:rPr>
          <w:rFonts w:ascii="Times New Roman" w:eastAsiaTheme="minorHAnsi" w:hAnsi="Times New Roman"/>
          <w:color w:val="000000"/>
          <w:sz w:val="24"/>
          <w:szCs w:val="24"/>
          <w:shd w:val="clear" w:color="auto" w:fill="FFFFFF"/>
        </w:rPr>
      </w:pPr>
      <w:r w:rsidRPr="00D13F89">
        <w:rPr>
          <w:rFonts w:ascii="Times New Roman" w:eastAsiaTheme="minorHAnsi" w:hAnsi="Times New Roman"/>
          <w:color w:val="000000"/>
          <w:sz w:val="24"/>
          <w:szCs w:val="24"/>
          <w:shd w:val="clear" w:color="auto" w:fill="FFFFFF"/>
        </w:rPr>
        <w:t>Физическая культура. 10-11 классы: Учебник для общеобразоват. организаций: базовый уровень / В. И. Лях. — 6-е изд. — М.: Просвещение, 2019. — 255 с.</w:t>
      </w:r>
      <w:r w:rsidRPr="00D13F89">
        <w:rPr>
          <w:rFonts w:ascii="Times New Roman" w:eastAsiaTheme="minorHAnsi" w:hAnsi="Times New Roman"/>
          <w:sz w:val="24"/>
          <w:szCs w:val="24"/>
        </w:rPr>
        <w:t xml:space="preserve"> </w:t>
      </w:r>
      <w:hyperlink r:id="rId70" w:history="1">
        <w:r w:rsidRPr="00D13F89">
          <w:rPr>
            <w:rFonts w:ascii="Times New Roman" w:eastAsiaTheme="minorHAnsi" w:hAnsi="Times New Roman"/>
            <w:color w:val="0563C1" w:themeColor="hyperlink"/>
            <w:sz w:val="24"/>
            <w:szCs w:val="24"/>
            <w:u w:val="single"/>
            <w:shd w:val="clear" w:color="auto" w:fill="FFFFFF"/>
          </w:rPr>
          <w:t>https://fk12.ru/books/fizicheskaya-kultura-10-11-klassy-lyah</w:t>
        </w:r>
      </w:hyperlink>
      <w:r w:rsidRPr="00D13F89">
        <w:rPr>
          <w:rFonts w:ascii="Times New Roman" w:eastAsiaTheme="minorHAnsi" w:hAnsi="Times New Roman"/>
          <w:color w:val="000000"/>
          <w:sz w:val="24"/>
          <w:szCs w:val="24"/>
          <w:shd w:val="clear" w:color="auto" w:fill="FFFFFF"/>
        </w:rPr>
        <w:t xml:space="preserve"> </w:t>
      </w:r>
    </w:p>
    <w:p w:rsidR="00241567" w:rsidRPr="00D13F89" w:rsidRDefault="00241567" w:rsidP="002B69CD">
      <w:pPr>
        <w:numPr>
          <w:ilvl w:val="0"/>
          <w:numId w:val="13"/>
        </w:numPr>
        <w:tabs>
          <w:tab w:val="left" w:pos="993"/>
        </w:tabs>
        <w:contextualSpacing/>
        <w:jc w:val="both"/>
        <w:rPr>
          <w:rFonts w:ascii="Times New Roman" w:eastAsiaTheme="minorHAnsi" w:hAnsi="Times New Roman"/>
          <w:color w:val="000000"/>
          <w:sz w:val="24"/>
          <w:szCs w:val="24"/>
          <w:shd w:val="clear" w:color="auto" w:fill="FFFFFF"/>
        </w:rPr>
      </w:pPr>
      <w:r w:rsidRPr="00D13F89">
        <w:rPr>
          <w:rFonts w:ascii="Times New Roman" w:eastAsiaTheme="minorHAnsi" w:hAnsi="Times New Roman"/>
          <w:color w:val="000000"/>
          <w:sz w:val="24"/>
          <w:szCs w:val="24"/>
          <w:shd w:val="clear" w:color="auto" w:fill="FFFFFF"/>
        </w:rPr>
        <w:t>Физическая культура. 10-11 классы: Учебник для общеобразоват. учреждений / А.П. Матвеев, Е.С. Палехова. — М.: Вентана-Граф / Учебник, 2019. — 160 с.</w:t>
      </w:r>
    </w:p>
    <w:p w:rsidR="00241567" w:rsidRPr="00D13F89" w:rsidRDefault="00241567" w:rsidP="00D13F89">
      <w:pPr>
        <w:suppressAutoHyphens/>
        <w:ind w:left="851" w:hanging="142"/>
        <w:contextualSpacing/>
        <w:rPr>
          <w:rFonts w:ascii="Times New Roman" w:eastAsia="Times New Roman" w:hAnsi="Times New Roman"/>
          <w:b/>
          <w:bCs/>
          <w:sz w:val="24"/>
          <w:szCs w:val="24"/>
        </w:rPr>
      </w:pPr>
    </w:p>
    <w:p w:rsidR="00241567" w:rsidRPr="00D13F89" w:rsidRDefault="00241567" w:rsidP="00D13F89">
      <w:pPr>
        <w:suppressAutoHyphens/>
        <w:ind w:left="851" w:hanging="142"/>
        <w:contextualSpacing/>
        <w:rPr>
          <w:rFonts w:ascii="Times New Roman" w:eastAsia="Times New Roman" w:hAnsi="Times New Roman"/>
          <w:b/>
          <w:bCs/>
          <w:sz w:val="24"/>
          <w:szCs w:val="24"/>
        </w:rPr>
      </w:pPr>
      <w:r w:rsidRPr="00D13F89">
        <w:rPr>
          <w:rFonts w:ascii="Times New Roman" w:eastAsia="Times New Roman" w:hAnsi="Times New Roman"/>
          <w:b/>
          <w:bCs/>
          <w:sz w:val="24"/>
          <w:szCs w:val="24"/>
        </w:rPr>
        <w:t xml:space="preserve">Дополнительные источники </w:t>
      </w:r>
    </w:p>
    <w:p w:rsidR="00241567" w:rsidRPr="00D13F89" w:rsidRDefault="00241567" w:rsidP="00D13F89">
      <w:pPr>
        <w:ind w:firstLine="709"/>
        <w:jc w:val="both"/>
        <w:rPr>
          <w:rFonts w:ascii="Times New Roman" w:eastAsiaTheme="minorHAnsi" w:hAnsi="Times New Roman"/>
          <w:sz w:val="24"/>
          <w:szCs w:val="24"/>
        </w:rPr>
      </w:pPr>
    </w:p>
    <w:p w:rsidR="00241567" w:rsidRPr="00D13F89" w:rsidRDefault="00241567" w:rsidP="002B69CD">
      <w:pPr>
        <w:numPr>
          <w:ilvl w:val="0"/>
          <w:numId w:val="14"/>
        </w:numPr>
        <w:tabs>
          <w:tab w:val="left" w:pos="851"/>
        </w:tabs>
        <w:suppressAutoHyphens/>
        <w:contextualSpacing/>
        <w:jc w:val="both"/>
        <w:rPr>
          <w:rFonts w:ascii="Times New Roman" w:eastAsiaTheme="minorHAnsi" w:hAnsi="Times New Roman"/>
          <w:iCs/>
          <w:color w:val="000000"/>
          <w:sz w:val="24"/>
          <w:szCs w:val="24"/>
          <w:shd w:val="clear" w:color="auto" w:fill="FFFFFF"/>
        </w:rPr>
      </w:pPr>
      <w:r w:rsidRPr="00D13F89">
        <w:rPr>
          <w:rFonts w:ascii="Times New Roman" w:eastAsiaTheme="minorHAnsi" w:hAnsi="Times New Roman"/>
          <w:iCs/>
          <w:color w:val="000000"/>
          <w:sz w:val="24"/>
          <w:szCs w:val="24"/>
          <w:shd w:val="clear" w:color="auto" w:fill="FFFFFF"/>
        </w:rPr>
        <w:t>Бишаева, А.А., Профессионально-оздоровительная физическая культура студента: учебное пособие / А.А. Бишаева. — Москва: КноРус, 2021. — 299 с. </w:t>
      </w:r>
    </w:p>
    <w:p w:rsidR="00241567" w:rsidRPr="00D13F89" w:rsidRDefault="00241567" w:rsidP="002B69CD">
      <w:pPr>
        <w:numPr>
          <w:ilvl w:val="0"/>
          <w:numId w:val="14"/>
        </w:numPr>
        <w:suppressAutoHyphens/>
        <w:contextualSpacing/>
        <w:jc w:val="both"/>
        <w:rPr>
          <w:rFonts w:ascii="Times New Roman" w:eastAsiaTheme="minorHAnsi" w:hAnsi="Times New Roman"/>
          <w:iCs/>
          <w:color w:val="000000"/>
          <w:sz w:val="24"/>
          <w:szCs w:val="24"/>
          <w:shd w:val="clear" w:color="auto" w:fill="FFFFFF"/>
        </w:rPr>
      </w:pPr>
      <w:r w:rsidRPr="00D13F89">
        <w:rPr>
          <w:rFonts w:ascii="Times New Roman" w:eastAsiaTheme="minorHAnsi" w:hAnsi="Times New Roman"/>
          <w:iCs/>
          <w:color w:val="000000"/>
          <w:sz w:val="24"/>
          <w:szCs w:val="24"/>
          <w:shd w:val="clear" w:color="auto" w:fill="FFFFFF"/>
        </w:rPr>
        <w:t xml:space="preserve">Виленский, М.Я., Физическая культура: учебник / М.Я. Виленский, А.Г. Горшков. — Москва: КноРус, 2021. — 214 с. </w:t>
      </w:r>
    </w:p>
    <w:p w:rsidR="00241567" w:rsidRPr="00D13F89" w:rsidRDefault="00241567" w:rsidP="002B69CD">
      <w:pPr>
        <w:numPr>
          <w:ilvl w:val="0"/>
          <w:numId w:val="14"/>
        </w:numPr>
        <w:suppressAutoHyphens/>
        <w:contextualSpacing/>
        <w:jc w:val="both"/>
        <w:rPr>
          <w:rFonts w:ascii="Times New Roman" w:eastAsiaTheme="minorHAnsi" w:hAnsi="Times New Roman"/>
          <w:iCs/>
          <w:color w:val="000000"/>
          <w:sz w:val="24"/>
          <w:szCs w:val="24"/>
          <w:shd w:val="clear" w:color="auto" w:fill="FFFFFF"/>
        </w:rPr>
      </w:pPr>
      <w:r w:rsidRPr="00D13F89">
        <w:rPr>
          <w:rFonts w:ascii="Times New Roman" w:eastAsiaTheme="minorHAnsi" w:hAnsi="Times New Roman"/>
          <w:iCs/>
          <w:color w:val="000000"/>
          <w:sz w:val="24"/>
          <w:szCs w:val="24"/>
          <w:shd w:val="clear" w:color="auto" w:fill="FFFFFF"/>
        </w:rPr>
        <w:t>Глек И.В., Чернышев П. А., ВикерчукМИ, Виноградов А.С.; под ред акцией Глека И В. Шахматы. Стратегия Общество с ограниченной ответственностью «ДРОФА»</w:t>
      </w:r>
    </w:p>
    <w:p w:rsidR="00241567" w:rsidRPr="00D13F89" w:rsidRDefault="00241567" w:rsidP="002B69CD">
      <w:pPr>
        <w:numPr>
          <w:ilvl w:val="0"/>
          <w:numId w:val="14"/>
        </w:numPr>
        <w:tabs>
          <w:tab w:val="left" w:pos="851"/>
        </w:tabs>
        <w:suppressAutoHyphens/>
        <w:contextualSpacing/>
        <w:jc w:val="both"/>
        <w:rPr>
          <w:rFonts w:ascii="Times New Roman" w:eastAsiaTheme="minorHAnsi" w:hAnsi="Times New Roman"/>
          <w:iCs/>
          <w:color w:val="000000"/>
          <w:sz w:val="24"/>
          <w:szCs w:val="24"/>
          <w:shd w:val="clear" w:color="auto" w:fill="FFFFFF"/>
        </w:rPr>
      </w:pPr>
      <w:r w:rsidRPr="00D13F89">
        <w:rPr>
          <w:rFonts w:ascii="Times New Roman" w:eastAsiaTheme="minorHAnsi" w:hAnsi="Times New Roman"/>
          <w:iCs/>
          <w:color w:val="000000"/>
          <w:sz w:val="24"/>
          <w:szCs w:val="24"/>
          <w:shd w:val="clear" w:color="auto" w:fill="FFFFFF"/>
        </w:rPr>
        <w:t xml:space="preserve">Готовцев, Е. В.  Методика обучения предмету «Физическая культура». Школьный спорт. Лапта: учебное пособие для среднего профессионального образования / Е. В. Готовцев, </w:t>
      </w:r>
      <w:r w:rsidRPr="00D13F89">
        <w:rPr>
          <w:rFonts w:ascii="Times New Roman" w:eastAsiaTheme="minorHAnsi" w:hAnsi="Times New Roman"/>
          <w:iCs/>
          <w:color w:val="000000"/>
          <w:sz w:val="24"/>
          <w:szCs w:val="24"/>
          <w:shd w:val="clear" w:color="auto" w:fill="FFFFFF"/>
        </w:rPr>
        <w:lastRenderedPageBreak/>
        <w:t>Г. Н. Германов, И. В. Машошина. — 2-е изд., перераб. и доп. — Москва: Издательство Юрайт, 2022. — 402 с. </w:t>
      </w:r>
    </w:p>
    <w:p w:rsidR="00241567" w:rsidRPr="00D13F89" w:rsidRDefault="00241567" w:rsidP="002B69CD">
      <w:pPr>
        <w:numPr>
          <w:ilvl w:val="0"/>
          <w:numId w:val="14"/>
        </w:numPr>
        <w:tabs>
          <w:tab w:val="left" w:pos="851"/>
        </w:tabs>
        <w:suppressAutoHyphens/>
        <w:contextualSpacing/>
        <w:jc w:val="both"/>
        <w:rPr>
          <w:rFonts w:ascii="Times New Roman" w:eastAsiaTheme="minorHAnsi" w:hAnsi="Times New Roman"/>
          <w:iCs/>
          <w:color w:val="000000"/>
          <w:sz w:val="24"/>
          <w:szCs w:val="24"/>
          <w:shd w:val="clear" w:color="auto" w:fill="FFFFFF"/>
        </w:rPr>
      </w:pPr>
      <w:r w:rsidRPr="00D13F89">
        <w:rPr>
          <w:rFonts w:ascii="Times New Roman" w:eastAsiaTheme="minorHAnsi" w:hAnsi="Times New Roman"/>
          <w:iCs/>
          <w:color w:val="000000"/>
          <w:sz w:val="24"/>
          <w:szCs w:val="24"/>
          <w:shd w:val="clear" w:color="auto" w:fill="FFFFFF"/>
        </w:rPr>
        <w:t>Диц С.Г., Рихтер И.К., Бикмуллина А.Р. Содержание подготовки спортсменов в теннисе / С.Г. Диц, И.К. Рихтер, А.Р. Бикмуллина. – Казань: Казан. ун-т, 2020. – 70 с.</w:t>
      </w:r>
    </w:p>
    <w:p w:rsidR="00241567" w:rsidRPr="00D13F89" w:rsidRDefault="00241567" w:rsidP="002B69CD">
      <w:pPr>
        <w:numPr>
          <w:ilvl w:val="0"/>
          <w:numId w:val="14"/>
        </w:numPr>
        <w:tabs>
          <w:tab w:val="left" w:pos="851"/>
        </w:tabs>
        <w:suppressAutoHyphens/>
        <w:contextualSpacing/>
        <w:jc w:val="both"/>
        <w:rPr>
          <w:rFonts w:ascii="Times New Roman" w:eastAsiaTheme="minorHAnsi" w:hAnsi="Times New Roman"/>
          <w:iCs/>
          <w:color w:val="000000"/>
          <w:sz w:val="24"/>
          <w:szCs w:val="24"/>
          <w:shd w:val="clear" w:color="auto" w:fill="FFFFFF"/>
        </w:rPr>
      </w:pPr>
      <w:r w:rsidRPr="00D13F89">
        <w:rPr>
          <w:rFonts w:ascii="Times New Roman" w:eastAsiaTheme="minorHAnsi" w:hAnsi="Times New Roman"/>
          <w:iCs/>
          <w:color w:val="000000"/>
          <w:sz w:val="24"/>
          <w:szCs w:val="24"/>
          <w:shd w:val="clear" w:color="auto" w:fill="FFFFFF"/>
        </w:rPr>
        <w:t>Кузнецов, В.С., Физическая культура: учебник / В.С. Кузнецов, Г.А. Колодницкий. — Москва: КноРус, 2021. — 256 с. </w:t>
      </w:r>
    </w:p>
    <w:p w:rsidR="00241567" w:rsidRPr="00D13F89" w:rsidRDefault="00241567" w:rsidP="002B69CD">
      <w:pPr>
        <w:numPr>
          <w:ilvl w:val="0"/>
          <w:numId w:val="14"/>
        </w:numPr>
        <w:tabs>
          <w:tab w:val="left" w:pos="851"/>
        </w:tabs>
        <w:suppressAutoHyphens/>
        <w:contextualSpacing/>
        <w:jc w:val="both"/>
        <w:rPr>
          <w:rFonts w:ascii="Times New Roman" w:eastAsiaTheme="minorHAnsi" w:hAnsi="Times New Roman"/>
          <w:iCs/>
          <w:color w:val="000000"/>
          <w:sz w:val="24"/>
          <w:szCs w:val="24"/>
          <w:shd w:val="clear" w:color="auto" w:fill="FFFFFF"/>
        </w:rPr>
      </w:pPr>
      <w:r w:rsidRPr="00D13F89">
        <w:rPr>
          <w:rFonts w:ascii="Times New Roman" w:eastAsiaTheme="minorHAnsi" w:hAnsi="Times New Roman"/>
          <w:iCs/>
          <w:color w:val="000000"/>
          <w:sz w:val="24"/>
          <w:szCs w:val="24"/>
          <w:shd w:val="clear" w:color="auto" w:fill="FFFFFF"/>
        </w:rPr>
        <w:t xml:space="preserve">Муллер, А. Б. Физическая культура: учебник и практикум для среднего профессионального образования / А. Б. Муллер, Н. С. Дядичкина, Ю. А. Богащенко. — Москва: Издательство Юрайт, 2024. — 424 с. </w:t>
      </w:r>
    </w:p>
    <w:p w:rsidR="00241567" w:rsidRPr="00D13F89" w:rsidRDefault="00241567" w:rsidP="002B69CD">
      <w:pPr>
        <w:numPr>
          <w:ilvl w:val="0"/>
          <w:numId w:val="14"/>
        </w:numPr>
        <w:tabs>
          <w:tab w:val="left" w:pos="851"/>
        </w:tabs>
        <w:suppressAutoHyphens/>
        <w:contextualSpacing/>
        <w:jc w:val="both"/>
        <w:rPr>
          <w:rFonts w:ascii="Times New Roman" w:eastAsiaTheme="minorHAnsi" w:hAnsi="Times New Roman"/>
          <w:iCs/>
          <w:color w:val="000000"/>
          <w:sz w:val="24"/>
          <w:szCs w:val="24"/>
          <w:shd w:val="clear" w:color="auto" w:fill="FFFFFF"/>
        </w:rPr>
      </w:pPr>
      <w:r w:rsidRPr="00D13F89">
        <w:rPr>
          <w:rFonts w:ascii="Times New Roman" w:eastAsiaTheme="minorHAnsi" w:hAnsi="Times New Roman"/>
          <w:iCs/>
          <w:color w:val="000000"/>
          <w:sz w:val="24"/>
          <w:szCs w:val="24"/>
          <w:shd w:val="clear" w:color="auto" w:fill="FFFFFF"/>
        </w:rPr>
        <w:t>Погадаев Г.И. Физическая культура. Футбол для всех 10-11кл Учебное пособие (под ред. Акинфеева И.), (Дрофа, РоссУчебник, 2019).</w:t>
      </w:r>
    </w:p>
    <w:p w:rsidR="00241567" w:rsidRPr="00D13F89" w:rsidRDefault="00241567" w:rsidP="002B69CD">
      <w:pPr>
        <w:numPr>
          <w:ilvl w:val="0"/>
          <w:numId w:val="14"/>
        </w:numPr>
        <w:tabs>
          <w:tab w:val="left" w:pos="851"/>
        </w:tabs>
        <w:suppressAutoHyphens/>
        <w:contextualSpacing/>
        <w:jc w:val="both"/>
        <w:rPr>
          <w:rFonts w:ascii="Times New Roman" w:eastAsiaTheme="minorHAnsi" w:hAnsi="Times New Roman"/>
          <w:iCs/>
          <w:color w:val="000000"/>
          <w:sz w:val="24"/>
          <w:szCs w:val="24"/>
          <w:shd w:val="clear" w:color="auto" w:fill="FFFFFF"/>
        </w:rPr>
      </w:pPr>
      <w:r w:rsidRPr="00D13F89">
        <w:rPr>
          <w:rFonts w:ascii="Times New Roman" w:eastAsiaTheme="minorHAnsi" w:hAnsi="Times New Roman"/>
          <w:iCs/>
          <w:color w:val="000000"/>
          <w:sz w:val="24"/>
          <w:szCs w:val="24"/>
          <w:shd w:val="clear" w:color="auto" w:fill="FFFFFF"/>
        </w:rPr>
        <w:t xml:space="preserve">Спортивные игры: правила, тактика, техника: учебное пособие для среднего профессионального образования / Е. В. Конеева [и др.]; под общей редакцией Е. В. Конеевой. — 2-е изд., перераб. и доп. — Москва: Издательство Юрайт, 2022. — 322 с.  </w:t>
      </w:r>
    </w:p>
    <w:p w:rsidR="00241567" w:rsidRPr="00D13F89" w:rsidRDefault="00241567" w:rsidP="002B69CD">
      <w:pPr>
        <w:numPr>
          <w:ilvl w:val="0"/>
          <w:numId w:val="14"/>
        </w:numPr>
        <w:tabs>
          <w:tab w:val="left" w:pos="851"/>
        </w:tabs>
        <w:suppressAutoHyphens/>
        <w:contextualSpacing/>
        <w:jc w:val="both"/>
        <w:rPr>
          <w:rFonts w:ascii="Times New Roman" w:eastAsiaTheme="minorHAnsi" w:hAnsi="Times New Roman"/>
          <w:iCs/>
          <w:color w:val="000000"/>
          <w:sz w:val="24"/>
          <w:szCs w:val="24"/>
          <w:shd w:val="clear" w:color="auto" w:fill="FFFFFF"/>
        </w:rPr>
      </w:pPr>
      <w:r w:rsidRPr="00D13F89">
        <w:rPr>
          <w:rFonts w:ascii="Times New Roman" w:eastAsiaTheme="minorHAnsi" w:hAnsi="Times New Roman"/>
          <w:iCs/>
          <w:color w:val="000000"/>
          <w:sz w:val="24"/>
          <w:szCs w:val="24"/>
          <w:shd w:val="clear" w:color="auto" w:fill="FFFFFF"/>
        </w:rPr>
        <w:t>Федонов Р.А. Физическая культура. Учебник для СПО / Р.А. Федонов Издательство: КноРус, 2022. - 258 с.</w:t>
      </w:r>
    </w:p>
    <w:p w:rsidR="00241567" w:rsidRPr="00D13F89" w:rsidRDefault="00241567" w:rsidP="002B69CD">
      <w:pPr>
        <w:numPr>
          <w:ilvl w:val="0"/>
          <w:numId w:val="14"/>
        </w:numPr>
        <w:tabs>
          <w:tab w:val="left" w:pos="851"/>
        </w:tabs>
        <w:suppressAutoHyphens/>
        <w:contextualSpacing/>
        <w:jc w:val="both"/>
        <w:rPr>
          <w:rFonts w:ascii="Times New Roman" w:eastAsiaTheme="minorHAnsi" w:hAnsi="Times New Roman"/>
          <w:iCs/>
          <w:color w:val="000000"/>
          <w:sz w:val="24"/>
          <w:szCs w:val="24"/>
          <w:shd w:val="clear" w:color="auto" w:fill="FFFFFF"/>
        </w:rPr>
      </w:pPr>
      <w:r w:rsidRPr="00D13F89">
        <w:rPr>
          <w:rFonts w:ascii="Times New Roman" w:eastAsiaTheme="minorHAnsi" w:hAnsi="Times New Roman"/>
          <w:iCs/>
          <w:color w:val="000000"/>
          <w:sz w:val="24"/>
          <w:szCs w:val="24"/>
          <w:shd w:val="clear" w:color="auto" w:fill="FFFFFF"/>
        </w:rPr>
        <w:t>Федонов, Р.А., Физическая культура: учебник / Р.А. Федонов. — Москва: Русайнс, 2021. — 256 с. </w:t>
      </w:r>
    </w:p>
    <w:p w:rsidR="00241567" w:rsidRPr="00D13F89" w:rsidRDefault="00241567" w:rsidP="00D13F89">
      <w:pPr>
        <w:ind w:left="851" w:firstLine="283"/>
        <w:jc w:val="center"/>
        <w:rPr>
          <w:rFonts w:ascii="Times New Roman" w:eastAsia="Times New Roman" w:hAnsi="Times New Roman"/>
          <w:b/>
          <w:sz w:val="24"/>
          <w:szCs w:val="24"/>
          <w:lang/>
        </w:rPr>
      </w:pPr>
    </w:p>
    <w:p w:rsidR="00241567" w:rsidRPr="00D13F89" w:rsidRDefault="00241567" w:rsidP="00D13F89">
      <w:pPr>
        <w:ind w:left="851" w:firstLine="283"/>
        <w:rPr>
          <w:rFonts w:ascii="Times New Roman" w:eastAsia="Times New Roman" w:hAnsi="Times New Roman"/>
          <w:b/>
          <w:sz w:val="24"/>
          <w:szCs w:val="24"/>
          <w:lang/>
        </w:rPr>
      </w:pPr>
      <w:r w:rsidRPr="00D13F89">
        <w:rPr>
          <w:rFonts w:ascii="Times New Roman" w:eastAsia="Times New Roman" w:hAnsi="Times New Roman"/>
          <w:b/>
          <w:sz w:val="24"/>
          <w:szCs w:val="24"/>
          <w:lang/>
        </w:rPr>
        <w:t>Интернет-ресурсы</w:t>
      </w:r>
    </w:p>
    <w:p w:rsidR="00241567" w:rsidRPr="00D13F89" w:rsidRDefault="00241567" w:rsidP="00D13F89">
      <w:pPr>
        <w:ind w:left="851" w:firstLine="283"/>
        <w:rPr>
          <w:rFonts w:ascii="Times New Roman" w:eastAsia="Times New Roman" w:hAnsi="Times New Roman"/>
          <w:sz w:val="24"/>
          <w:szCs w:val="24"/>
          <w:lang/>
        </w:rPr>
      </w:pPr>
      <w:r w:rsidRPr="00D13F89">
        <w:rPr>
          <w:rFonts w:ascii="Times New Roman" w:eastAsia="Times New Roman" w:hAnsi="Times New Roman"/>
          <w:sz w:val="24"/>
          <w:szCs w:val="24"/>
          <w:lang/>
        </w:rPr>
        <w:t xml:space="preserve">www.minstm.gov.ru (Официальный сайт Министерства спорта Российской Федерации). </w:t>
      </w:r>
    </w:p>
    <w:p w:rsidR="00241567" w:rsidRPr="00D13F89" w:rsidRDefault="00241567" w:rsidP="00D13F89">
      <w:pPr>
        <w:ind w:left="851" w:firstLine="283"/>
        <w:rPr>
          <w:rFonts w:ascii="Times New Roman" w:eastAsia="Times New Roman" w:hAnsi="Times New Roman"/>
          <w:sz w:val="24"/>
          <w:szCs w:val="24"/>
          <w:lang/>
        </w:rPr>
      </w:pPr>
      <w:r w:rsidRPr="00D13F89">
        <w:rPr>
          <w:rFonts w:ascii="Times New Roman" w:eastAsia="Times New Roman" w:hAnsi="Times New Roman"/>
          <w:sz w:val="24"/>
          <w:szCs w:val="24"/>
          <w:lang/>
        </w:rPr>
        <w:t xml:space="preserve">www.edu.ru (Федеральный портал «Российское образование»). </w:t>
      </w:r>
    </w:p>
    <w:p w:rsidR="00241567" w:rsidRPr="00D13F89" w:rsidRDefault="00241567" w:rsidP="00D13F89">
      <w:pPr>
        <w:ind w:left="851" w:firstLine="283"/>
        <w:rPr>
          <w:rFonts w:ascii="Times New Roman" w:eastAsia="Times New Roman" w:hAnsi="Times New Roman"/>
          <w:sz w:val="24"/>
          <w:szCs w:val="24"/>
          <w:lang/>
        </w:rPr>
      </w:pPr>
      <w:r w:rsidRPr="00D13F89">
        <w:rPr>
          <w:rFonts w:ascii="Times New Roman" w:eastAsia="Times New Roman" w:hAnsi="Times New Roman"/>
          <w:sz w:val="24"/>
          <w:szCs w:val="24"/>
          <w:lang/>
        </w:rPr>
        <w:t xml:space="preserve">www.olympic.ru (Официальный сайт Олимпийского комитета России). </w:t>
      </w:r>
    </w:p>
    <w:p w:rsidR="00241567" w:rsidRPr="00D13F89" w:rsidRDefault="00241567" w:rsidP="00D13F89">
      <w:pPr>
        <w:ind w:left="851" w:firstLine="283"/>
        <w:rPr>
          <w:rFonts w:ascii="Times New Roman" w:eastAsia="Times New Roman" w:hAnsi="Times New Roman"/>
          <w:sz w:val="24"/>
          <w:szCs w:val="24"/>
          <w:lang/>
        </w:rPr>
      </w:pPr>
      <w:r w:rsidRPr="00D13F89">
        <w:rPr>
          <w:rFonts w:ascii="Times New Roman" w:eastAsia="Times New Roman" w:hAnsi="Times New Roman"/>
          <w:sz w:val="24"/>
          <w:szCs w:val="24"/>
          <w:lang/>
        </w:rPr>
        <w:t>www. goup32441. narod. ru (сайт: Учебно-методические пособия «Общевойсковая подготовка». Наставление по физической подготовке в Вооруженных Силах Российской Федерации (НФП-2009)</w:t>
      </w:r>
    </w:p>
    <w:p w:rsidR="00241567" w:rsidRPr="00D13F89" w:rsidRDefault="00241567" w:rsidP="00D13F89">
      <w:pPr>
        <w:ind w:left="851" w:firstLine="283"/>
        <w:rPr>
          <w:rFonts w:ascii="Times New Roman" w:eastAsia="Times New Roman" w:hAnsi="Times New Roman"/>
          <w:sz w:val="24"/>
          <w:szCs w:val="24"/>
          <w:lang/>
        </w:rPr>
      </w:pPr>
    </w:p>
    <w:p w:rsidR="00241567" w:rsidRPr="00D13F89" w:rsidRDefault="00241567" w:rsidP="00D13F89">
      <w:pPr>
        <w:jc w:val="both"/>
        <w:rPr>
          <w:rFonts w:ascii="Times New Roman" w:hAnsi="Times New Roman"/>
          <w:b/>
          <w:color w:val="000000"/>
          <w:sz w:val="24"/>
          <w:szCs w:val="24"/>
          <w:shd w:val="clear" w:color="auto" w:fill="FFFFFF"/>
        </w:rPr>
      </w:pPr>
    </w:p>
    <w:p w:rsidR="00241567" w:rsidRPr="00D13F89" w:rsidRDefault="009F4944" w:rsidP="00D13F89">
      <w:pPr>
        <w:ind w:left="360"/>
        <w:jc w:val="center"/>
        <w:rPr>
          <w:rFonts w:ascii="Times New Roman" w:hAnsi="Times New Roman"/>
          <w:b/>
          <w:sz w:val="24"/>
          <w:szCs w:val="24"/>
        </w:rPr>
      </w:pPr>
      <w:r w:rsidRPr="00D13F89">
        <w:rPr>
          <w:rFonts w:ascii="Times New Roman" w:hAnsi="Times New Roman"/>
          <w:b/>
          <w:sz w:val="24"/>
          <w:szCs w:val="24"/>
        </w:rPr>
        <w:t xml:space="preserve">4. </w:t>
      </w:r>
      <w:r w:rsidR="00241567" w:rsidRPr="00D13F89">
        <w:rPr>
          <w:rFonts w:ascii="Times New Roman" w:hAnsi="Times New Roman"/>
          <w:b/>
          <w:sz w:val="24"/>
          <w:szCs w:val="24"/>
        </w:rPr>
        <w:t>КОНТРОЛЬ И ОЦЕНКА РЕЗУЛЬТАТОВ ОСВОЕНИЯ УЧЕБНОЙ ДИСЦИПЛИНЫ</w:t>
      </w:r>
    </w:p>
    <w:p w:rsidR="00241567" w:rsidRPr="00D13F89" w:rsidRDefault="00241567" w:rsidP="00D13F89">
      <w:pPr>
        <w:pStyle w:val="af9"/>
        <w:spacing w:after="0" w:line="240" w:lineRule="auto"/>
        <w:rPr>
          <w:rFonts w:ascii="Times New Roman" w:hAnsi="Times New Roman" w:cs="Times New Roman"/>
          <w:b/>
          <w:sz w:val="24"/>
          <w:szCs w:val="24"/>
        </w:rPr>
      </w:pPr>
    </w:p>
    <w:p w:rsidR="00241567" w:rsidRPr="00D13F89" w:rsidRDefault="00241567" w:rsidP="00D13F89">
      <w:pPr>
        <w:pStyle w:val="af9"/>
        <w:spacing w:after="0" w:line="240" w:lineRule="auto"/>
        <w:ind w:left="0" w:firstLine="567"/>
        <w:jc w:val="both"/>
        <w:rPr>
          <w:rFonts w:ascii="Times New Roman" w:hAnsi="Times New Roman" w:cs="Times New Roman"/>
          <w:color w:val="C00000"/>
          <w:sz w:val="24"/>
          <w:szCs w:val="24"/>
        </w:rPr>
      </w:pPr>
      <w:r w:rsidRPr="00D13F89">
        <w:rPr>
          <w:rFonts w:ascii="Times New Roman" w:hAnsi="Times New Roman" w:cs="Times New Roman"/>
          <w:sz w:val="24"/>
          <w:szCs w:val="24"/>
        </w:rPr>
        <w:t>Контроль и оценка результатов освоения общеобразовательной дисциплины раскрываются через предметные, метапредметные и личностные результаты, направленные на формирование общих и профессиональных компетенций по разделам и темам содержания учебного материала</w:t>
      </w:r>
      <w:r w:rsidRPr="00D13F89">
        <w:rPr>
          <w:rFonts w:ascii="Times New Roman" w:hAnsi="Times New Roman" w:cs="Times New Roman"/>
          <w:color w:val="C00000"/>
          <w:sz w:val="24"/>
          <w:szCs w:val="24"/>
        </w:rPr>
        <w:t>.</w:t>
      </w:r>
    </w:p>
    <w:p w:rsidR="00241567" w:rsidRPr="00D13F89" w:rsidRDefault="00241567" w:rsidP="00D13F89">
      <w:pPr>
        <w:pStyle w:val="af9"/>
        <w:spacing w:after="0" w:line="240" w:lineRule="auto"/>
        <w:ind w:left="0" w:firstLine="567"/>
        <w:jc w:val="both"/>
        <w:rPr>
          <w:rFonts w:ascii="Times New Roman" w:hAnsi="Times New Roman" w:cs="Times New Roman"/>
          <w:color w:val="C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74"/>
        <w:gridCol w:w="5963"/>
      </w:tblGrid>
      <w:tr w:rsidR="00241567" w:rsidRPr="00D13F89" w:rsidTr="009F4944">
        <w:trPr>
          <w:trHeight w:val="533"/>
        </w:trPr>
        <w:tc>
          <w:tcPr>
            <w:tcW w:w="2059" w:type="pct"/>
            <w:shd w:val="clear" w:color="auto" w:fill="auto"/>
          </w:tcPr>
          <w:p w:rsidR="00241567" w:rsidRPr="00D13F89" w:rsidRDefault="00241567" w:rsidP="00D13F89">
            <w:pPr>
              <w:contextualSpacing/>
              <w:jc w:val="center"/>
              <w:rPr>
                <w:rFonts w:ascii="Times New Roman" w:eastAsia="Times New Roman" w:hAnsi="Times New Roman"/>
                <w:b/>
                <w:sz w:val="24"/>
                <w:szCs w:val="24"/>
              </w:rPr>
            </w:pPr>
            <w:r w:rsidRPr="00D13F89">
              <w:rPr>
                <w:rFonts w:ascii="Times New Roman" w:eastAsia="Times New Roman" w:hAnsi="Times New Roman"/>
                <w:b/>
                <w:bCs/>
                <w:sz w:val="24"/>
                <w:szCs w:val="24"/>
              </w:rPr>
              <w:t>Результаты обучения</w:t>
            </w:r>
          </w:p>
        </w:tc>
        <w:tc>
          <w:tcPr>
            <w:tcW w:w="2941" w:type="pct"/>
            <w:shd w:val="clear" w:color="auto" w:fill="auto"/>
          </w:tcPr>
          <w:p w:rsidR="00241567" w:rsidRPr="00D13F89" w:rsidRDefault="00241567" w:rsidP="00D13F89">
            <w:pPr>
              <w:contextualSpacing/>
              <w:jc w:val="center"/>
              <w:rPr>
                <w:rFonts w:ascii="Times New Roman" w:eastAsia="Times New Roman" w:hAnsi="Times New Roman"/>
                <w:b/>
                <w:sz w:val="24"/>
                <w:szCs w:val="24"/>
              </w:rPr>
            </w:pPr>
            <w:r w:rsidRPr="00D13F89">
              <w:rPr>
                <w:rFonts w:ascii="Times New Roman" w:eastAsia="Times New Roman" w:hAnsi="Times New Roman"/>
                <w:b/>
                <w:bCs/>
                <w:sz w:val="24"/>
                <w:szCs w:val="24"/>
              </w:rPr>
              <w:t>Формы и методы контроля и оценки результатов обучения</w:t>
            </w:r>
          </w:p>
        </w:tc>
      </w:tr>
      <w:tr w:rsidR="00241567" w:rsidRPr="00D13F89" w:rsidTr="009F4944">
        <w:trPr>
          <w:trHeight w:val="266"/>
        </w:trPr>
        <w:tc>
          <w:tcPr>
            <w:tcW w:w="2059" w:type="pct"/>
            <w:shd w:val="clear" w:color="auto" w:fill="auto"/>
          </w:tcPr>
          <w:p w:rsidR="00241567" w:rsidRPr="00D13F89" w:rsidRDefault="00241567" w:rsidP="00D13F89">
            <w:pPr>
              <w:contextualSpacing/>
              <w:jc w:val="both"/>
              <w:rPr>
                <w:rFonts w:ascii="Times New Roman" w:eastAsia="Times New Roman" w:hAnsi="Times New Roman"/>
                <w:b/>
                <w:sz w:val="24"/>
                <w:szCs w:val="24"/>
              </w:rPr>
            </w:pPr>
            <w:r w:rsidRPr="00D13F89">
              <w:rPr>
                <w:rFonts w:ascii="Times New Roman" w:eastAsia="Times New Roman" w:hAnsi="Times New Roman"/>
                <w:b/>
                <w:sz w:val="24"/>
                <w:szCs w:val="24"/>
              </w:rPr>
              <w:t>Общие компетенции</w:t>
            </w:r>
          </w:p>
        </w:tc>
        <w:tc>
          <w:tcPr>
            <w:tcW w:w="2941" w:type="pct"/>
            <w:shd w:val="clear" w:color="auto" w:fill="auto"/>
          </w:tcPr>
          <w:p w:rsidR="00241567" w:rsidRPr="00D13F89" w:rsidRDefault="00241567" w:rsidP="00D13F89">
            <w:pPr>
              <w:contextualSpacing/>
              <w:jc w:val="both"/>
              <w:rPr>
                <w:rFonts w:ascii="Times New Roman" w:eastAsia="Times New Roman" w:hAnsi="Times New Roman"/>
                <w:sz w:val="24"/>
                <w:szCs w:val="24"/>
              </w:rPr>
            </w:pPr>
          </w:p>
        </w:tc>
      </w:tr>
      <w:tr w:rsidR="00241567" w:rsidRPr="00D13F89" w:rsidTr="00753E91">
        <w:trPr>
          <w:trHeight w:val="875"/>
        </w:trPr>
        <w:tc>
          <w:tcPr>
            <w:tcW w:w="2059" w:type="pct"/>
          </w:tcPr>
          <w:p w:rsidR="00241567" w:rsidRPr="00D13F89" w:rsidRDefault="00241567" w:rsidP="00D13F89">
            <w:pPr>
              <w:suppressAutoHyphens/>
              <w:rPr>
                <w:rFonts w:ascii="Times New Roman" w:eastAsia="Times New Roman" w:hAnsi="Times New Roman"/>
                <w:bCs/>
                <w:sz w:val="24"/>
                <w:szCs w:val="24"/>
              </w:rPr>
            </w:pPr>
            <w:r w:rsidRPr="00D13F89">
              <w:rPr>
                <w:rFonts w:ascii="Times New Roman" w:eastAsia="Times New Roman" w:hAnsi="Times New Roman"/>
                <w:sz w:val="24"/>
                <w:szCs w:val="24"/>
              </w:rPr>
              <w:t xml:space="preserve">ОК 01. </w:t>
            </w:r>
            <w:r w:rsidRPr="00D13F89">
              <w:rPr>
                <w:rFonts w:ascii="Times New Roman" w:eastAsia="Times New Roman" w:hAnsi="Times New Roman"/>
                <w:iCs/>
                <w:sz w:val="24"/>
                <w:szCs w:val="24"/>
              </w:rPr>
              <w:t>Выбирать способы решения задач профессиональной деятельности применительно к различным контекстам</w:t>
            </w:r>
          </w:p>
        </w:tc>
        <w:tc>
          <w:tcPr>
            <w:tcW w:w="2941" w:type="pct"/>
            <w:vMerge w:val="restart"/>
            <w:shd w:val="clear" w:color="auto" w:fill="auto"/>
          </w:tcPr>
          <w:p w:rsidR="00241567" w:rsidRPr="00D13F89" w:rsidRDefault="00241567" w:rsidP="00D13F89">
            <w:pPr>
              <w:contextualSpacing/>
              <w:rPr>
                <w:rFonts w:ascii="Times New Roman" w:eastAsia="Times New Roman" w:hAnsi="Times New Roman"/>
                <w:sz w:val="24"/>
                <w:szCs w:val="24"/>
              </w:rPr>
            </w:pPr>
            <w:r w:rsidRPr="00D13F89">
              <w:rPr>
                <w:rFonts w:ascii="Times New Roman" w:eastAsia="Times New Roman" w:hAnsi="Times New Roman"/>
                <w:sz w:val="24"/>
                <w:szCs w:val="24"/>
              </w:rPr>
              <w:t>составление словаря терминов, либо кроссворда</w:t>
            </w:r>
          </w:p>
          <w:p w:rsidR="00241567" w:rsidRPr="00D13F89" w:rsidRDefault="00241567" w:rsidP="00D13F89">
            <w:pPr>
              <w:contextualSpacing/>
              <w:rPr>
                <w:rFonts w:ascii="Times New Roman" w:eastAsia="Times New Roman" w:hAnsi="Times New Roman"/>
                <w:sz w:val="24"/>
                <w:szCs w:val="24"/>
              </w:rPr>
            </w:pPr>
            <w:r w:rsidRPr="00D13F89">
              <w:rPr>
                <w:rFonts w:ascii="Times New Roman" w:eastAsia="Times New Roman" w:hAnsi="Times New Roman"/>
                <w:sz w:val="24"/>
                <w:szCs w:val="24"/>
              </w:rPr>
              <w:t>защита презентации/доклада-презентации</w:t>
            </w:r>
          </w:p>
          <w:p w:rsidR="00241567" w:rsidRPr="00D13F89" w:rsidRDefault="00241567" w:rsidP="00D13F89">
            <w:pPr>
              <w:contextualSpacing/>
              <w:rPr>
                <w:rFonts w:ascii="Times New Roman" w:eastAsia="Times New Roman" w:hAnsi="Times New Roman"/>
                <w:sz w:val="24"/>
                <w:szCs w:val="24"/>
              </w:rPr>
            </w:pPr>
            <w:r w:rsidRPr="00D13F89">
              <w:rPr>
                <w:rFonts w:ascii="Times New Roman" w:eastAsia="Times New Roman" w:hAnsi="Times New Roman"/>
                <w:sz w:val="24"/>
                <w:szCs w:val="24"/>
              </w:rPr>
              <w:t>выполнение самостоятельной работы</w:t>
            </w:r>
          </w:p>
          <w:p w:rsidR="00241567" w:rsidRPr="00D13F89" w:rsidRDefault="00241567" w:rsidP="00D13F89">
            <w:pPr>
              <w:contextualSpacing/>
              <w:rPr>
                <w:rFonts w:ascii="Times New Roman" w:eastAsia="Times New Roman" w:hAnsi="Times New Roman"/>
                <w:sz w:val="24"/>
                <w:szCs w:val="24"/>
              </w:rPr>
            </w:pPr>
            <w:r w:rsidRPr="00D13F89">
              <w:rPr>
                <w:rFonts w:ascii="Times New Roman" w:eastAsia="Times New Roman" w:hAnsi="Times New Roman"/>
                <w:sz w:val="24"/>
                <w:szCs w:val="24"/>
              </w:rPr>
              <w:t xml:space="preserve">составление комплекса физических упражнений для </w:t>
            </w:r>
            <w:r w:rsidRPr="00D13F89">
              <w:rPr>
                <w:rFonts w:ascii="Times New Roman" w:eastAsia="Times New Roman" w:hAnsi="Times New Roman"/>
                <w:sz w:val="24"/>
                <w:szCs w:val="24"/>
              </w:rPr>
              <w:lastRenderedPageBreak/>
              <w:t>самостоятельных занятий с учетом индивидуальных особенностей,</w:t>
            </w:r>
          </w:p>
          <w:p w:rsidR="00241567" w:rsidRPr="00D13F89" w:rsidRDefault="00241567" w:rsidP="00D13F89">
            <w:pPr>
              <w:contextualSpacing/>
              <w:rPr>
                <w:rFonts w:ascii="Times New Roman" w:eastAsia="Times New Roman" w:hAnsi="Times New Roman"/>
                <w:sz w:val="24"/>
                <w:szCs w:val="24"/>
              </w:rPr>
            </w:pPr>
            <w:r w:rsidRPr="00D13F89">
              <w:rPr>
                <w:rFonts w:ascii="Times New Roman" w:eastAsia="Times New Roman" w:hAnsi="Times New Roman"/>
                <w:sz w:val="24"/>
                <w:szCs w:val="24"/>
              </w:rPr>
              <w:t>составление профессиограммы</w:t>
            </w:r>
          </w:p>
          <w:p w:rsidR="00241567" w:rsidRPr="00D13F89" w:rsidRDefault="00241567" w:rsidP="00D13F89">
            <w:pPr>
              <w:contextualSpacing/>
              <w:rPr>
                <w:rFonts w:ascii="Times New Roman" w:eastAsia="Times New Roman" w:hAnsi="Times New Roman"/>
                <w:sz w:val="24"/>
                <w:szCs w:val="24"/>
              </w:rPr>
            </w:pPr>
            <w:r w:rsidRPr="00D13F89">
              <w:rPr>
                <w:rFonts w:ascii="Times New Roman" w:eastAsia="Times New Roman" w:hAnsi="Times New Roman"/>
                <w:sz w:val="24"/>
                <w:szCs w:val="24"/>
              </w:rPr>
              <w:t>заполнение дневника самоконтроля</w:t>
            </w:r>
          </w:p>
          <w:p w:rsidR="00241567" w:rsidRPr="00D13F89" w:rsidRDefault="00241567" w:rsidP="00D13F89">
            <w:pPr>
              <w:contextualSpacing/>
              <w:rPr>
                <w:rFonts w:ascii="Times New Roman" w:eastAsia="Times New Roman" w:hAnsi="Times New Roman"/>
                <w:sz w:val="24"/>
                <w:szCs w:val="24"/>
              </w:rPr>
            </w:pPr>
            <w:r w:rsidRPr="00D13F89">
              <w:rPr>
                <w:rFonts w:ascii="Times New Roman" w:eastAsia="Times New Roman" w:hAnsi="Times New Roman"/>
                <w:sz w:val="24"/>
                <w:szCs w:val="24"/>
              </w:rPr>
              <w:t>защита реферата</w:t>
            </w:r>
          </w:p>
          <w:p w:rsidR="00241567" w:rsidRPr="00D13F89" w:rsidRDefault="00241567" w:rsidP="00D13F89">
            <w:pPr>
              <w:contextualSpacing/>
              <w:rPr>
                <w:rFonts w:ascii="Times New Roman" w:eastAsia="Times New Roman" w:hAnsi="Times New Roman"/>
                <w:sz w:val="24"/>
                <w:szCs w:val="24"/>
              </w:rPr>
            </w:pPr>
            <w:r w:rsidRPr="00D13F89">
              <w:rPr>
                <w:rFonts w:ascii="Times New Roman" w:eastAsia="Times New Roman" w:hAnsi="Times New Roman"/>
                <w:sz w:val="24"/>
                <w:szCs w:val="24"/>
              </w:rPr>
              <w:t>составление кроссворда</w:t>
            </w:r>
          </w:p>
          <w:p w:rsidR="00241567" w:rsidRPr="00D13F89" w:rsidRDefault="00241567" w:rsidP="00D13F89">
            <w:pPr>
              <w:contextualSpacing/>
              <w:rPr>
                <w:rFonts w:ascii="Times New Roman" w:eastAsia="Times New Roman" w:hAnsi="Times New Roman"/>
                <w:sz w:val="24"/>
                <w:szCs w:val="24"/>
              </w:rPr>
            </w:pPr>
            <w:r w:rsidRPr="00D13F89">
              <w:rPr>
                <w:rFonts w:ascii="Times New Roman" w:eastAsia="Times New Roman" w:hAnsi="Times New Roman"/>
                <w:sz w:val="24"/>
                <w:szCs w:val="24"/>
              </w:rPr>
              <w:t>фронтальный опрос</w:t>
            </w:r>
          </w:p>
          <w:p w:rsidR="00241567" w:rsidRPr="00D13F89" w:rsidRDefault="00241567" w:rsidP="00D13F89">
            <w:pPr>
              <w:contextualSpacing/>
              <w:rPr>
                <w:rFonts w:ascii="Times New Roman" w:eastAsia="Times New Roman" w:hAnsi="Times New Roman"/>
                <w:sz w:val="24"/>
                <w:szCs w:val="24"/>
              </w:rPr>
            </w:pPr>
            <w:r w:rsidRPr="00D13F89">
              <w:rPr>
                <w:rFonts w:ascii="Times New Roman" w:eastAsia="Times New Roman" w:hAnsi="Times New Roman"/>
                <w:sz w:val="24"/>
                <w:szCs w:val="24"/>
              </w:rPr>
              <w:t>контрольное тестирование</w:t>
            </w:r>
          </w:p>
          <w:p w:rsidR="00241567" w:rsidRPr="00D13F89" w:rsidRDefault="00241567" w:rsidP="00D13F89">
            <w:pPr>
              <w:contextualSpacing/>
              <w:rPr>
                <w:rFonts w:ascii="Times New Roman" w:eastAsia="Times New Roman" w:hAnsi="Times New Roman"/>
                <w:sz w:val="24"/>
                <w:szCs w:val="24"/>
              </w:rPr>
            </w:pPr>
            <w:r w:rsidRPr="00D13F89">
              <w:rPr>
                <w:rFonts w:ascii="Times New Roman" w:eastAsia="Times New Roman" w:hAnsi="Times New Roman"/>
                <w:sz w:val="24"/>
                <w:szCs w:val="24"/>
              </w:rPr>
              <w:t>составление комплекса упражнений</w:t>
            </w:r>
          </w:p>
          <w:p w:rsidR="00241567" w:rsidRPr="00D13F89" w:rsidRDefault="00241567" w:rsidP="00D13F89">
            <w:pPr>
              <w:contextualSpacing/>
              <w:rPr>
                <w:rFonts w:ascii="Times New Roman" w:eastAsia="Times New Roman" w:hAnsi="Times New Roman"/>
                <w:sz w:val="24"/>
                <w:szCs w:val="24"/>
              </w:rPr>
            </w:pPr>
            <w:r w:rsidRPr="00D13F89">
              <w:rPr>
                <w:rFonts w:ascii="Times New Roman" w:eastAsia="Times New Roman" w:hAnsi="Times New Roman"/>
                <w:sz w:val="24"/>
                <w:szCs w:val="24"/>
              </w:rPr>
              <w:t>оценивание практической работы</w:t>
            </w:r>
          </w:p>
          <w:p w:rsidR="00241567" w:rsidRPr="00D13F89" w:rsidRDefault="00241567" w:rsidP="00D13F89">
            <w:pPr>
              <w:contextualSpacing/>
              <w:rPr>
                <w:rFonts w:ascii="Times New Roman" w:eastAsia="Times New Roman" w:hAnsi="Times New Roman"/>
                <w:sz w:val="24"/>
                <w:szCs w:val="24"/>
              </w:rPr>
            </w:pPr>
            <w:r w:rsidRPr="00D13F89">
              <w:rPr>
                <w:rFonts w:ascii="Times New Roman" w:eastAsia="Times New Roman" w:hAnsi="Times New Roman"/>
                <w:sz w:val="24"/>
                <w:szCs w:val="24"/>
              </w:rPr>
              <w:t>тестирование</w:t>
            </w:r>
          </w:p>
          <w:p w:rsidR="00241567" w:rsidRPr="00D13F89" w:rsidRDefault="00241567" w:rsidP="00D13F89">
            <w:pPr>
              <w:contextualSpacing/>
              <w:rPr>
                <w:rFonts w:ascii="Times New Roman" w:eastAsia="Times New Roman" w:hAnsi="Times New Roman"/>
                <w:sz w:val="24"/>
                <w:szCs w:val="24"/>
              </w:rPr>
            </w:pPr>
            <w:r w:rsidRPr="00D13F89">
              <w:rPr>
                <w:rFonts w:ascii="Times New Roman" w:eastAsia="Times New Roman" w:hAnsi="Times New Roman"/>
                <w:sz w:val="24"/>
                <w:szCs w:val="24"/>
              </w:rPr>
              <w:t>тестирование (контрольная работа по теории)</w:t>
            </w:r>
          </w:p>
          <w:p w:rsidR="00241567" w:rsidRPr="00D13F89" w:rsidRDefault="00241567" w:rsidP="00D13F89">
            <w:pPr>
              <w:contextualSpacing/>
              <w:rPr>
                <w:rFonts w:ascii="Times New Roman" w:eastAsia="Times New Roman" w:hAnsi="Times New Roman"/>
                <w:sz w:val="24"/>
                <w:szCs w:val="24"/>
              </w:rPr>
            </w:pPr>
            <w:r w:rsidRPr="00D13F89">
              <w:rPr>
                <w:rFonts w:ascii="Times New Roman" w:eastAsia="Times New Roman" w:hAnsi="Times New Roman"/>
                <w:sz w:val="24"/>
                <w:szCs w:val="24"/>
              </w:rPr>
              <w:t>демонстрация комплекса ОРУ,</w:t>
            </w:r>
          </w:p>
          <w:p w:rsidR="00241567" w:rsidRPr="00D13F89" w:rsidRDefault="00241567" w:rsidP="00D13F89">
            <w:pPr>
              <w:contextualSpacing/>
              <w:rPr>
                <w:rFonts w:ascii="Times New Roman" w:eastAsia="Times New Roman" w:hAnsi="Times New Roman"/>
                <w:sz w:val="24"/>
                <w:szCs w:val="24"/>
              </w:rPr>
            </w:pPr>
            <w:r w:rsidRPr="00D13F89">
              <w:rPr>
                <w:rFonts w:ascii="Times New Roman" w:eastAsia="Times New Roman" w:hAnsi="Times New Roman"/>
                <w:sz w:val="24"/>
                <w:szCs w:val="24"/>
              </w:rPr>
              <w:t>сдача контрольных нормативов</w:t>
            </w:r>
          </w:p>
          <w:p w:rsidR="00241567" w:rsidRPr="00D13F89" w:rsidRDefault="00241567" w:rsidP="00D13F89">
            <w:pPr>
              <w:contextualSpacing/>
              <w:rPr>
                <w:rFonts w:ascii="Times New Roman" w:eastAsia="Times New Roman" w:hAnsi="Times New Roman"/>
                <w:sz w:val="24"/>
                <w:szCs w:val="24"/>
              </w:rPr>
            </w:pPr>
            <w:r w:rsidRPr="00D13F89">
              <w:rPr>
                <w:rFonts w:ascii="Times New Roman" w:eastAsia="Times New Roman" w:hAnsi="Times New Roman"/>
                <w:sz w:val="24"/>
                <w:szCs w:val="24"/>
              </w:rPr>
              <w:t>сдача контрольных нормативов (контрольное упражнение)</w:t>
            </w:r>
          </w:p>
          <w:p w:rsidR="00241567" w:rsidRPr="00D13F89" w:rsidRDefault="00241567" w:rsidP="00D13F89">
            <w:pPr>
              <w:contextualSpacing/>
              <w:rPr>
                <w:rFonts w:ascii="Times New Roman" w:eastAsia="Times New Roman" w:hAnsi="Times New Roman"/>
                <w:sz w:val="24"/>
                <w:szCs w:val="24"/>
              </w:rPr>
            </w:pPr>
            <w:r w:rsidRPr="00D13F89">
              <w:rPr>
                <w:rFonts w:ascii="Times New Roman" w:eastAsia="Times New Roman" w:hAnsi="Times New Roman"/>
                <w:sz w:val="24"/>
                <w:szCs w:val="24"/>
              </w:rPr>
              <w:t>сдача нормативов ГТО</w:t>
            </w:r>
          </w:p>
          <w:p w:rsidR="00241567" w:rsidRPr="00D13F89" w:rsidRDefault="00241567" w:rsidP="00D13F89">
            <w:pPr>
              <w:contextualSpacing/>
              <w:rPr>
                <w:rFonts w:ascii="Times New Roman" w:eastAsia="Times New Roman" w:hAnsi="Times New Roman"/>
                <w:sz w:val="24"/>
                <w:szCs w:val="24"/>
              </w:rPr>
            </w:pPr>
            <w:r w:rsidRPr="00D13F89">
              <w:rPr>
                <w:rFonts w:ascii="Times New Roman" w:eastAsia="Times New Roman" w:hAnsi="Times New Roman"/>
                <w:sz w:val="24"/>
                <w:szCs w:val="24"/>
              </w:rPr>
              <w:t>выполнение упражнений на дифференцированном зачете</w:t>
            </w:r>
          </w:p>
        </w:tc>
      </w:tr>
      <w:tr w:rsidR="00241567" w:rsidRPr="00D13F89" w:rsidTr="009F4944">
        <w:trPr>
          <w:trHeight w:val="1366"/>
        </w:trPr>
        <w:tc>
          <w:tcPr>
            <w:tcW w:w="2059" w:type="pct"/>
          </w:tcPr>
          <w:p w:rsidR="00241567" w:rsidRPr="00D13F89" w:rsidRDefault="00241567" w:rsidP="00D13F89">
            <w:pPr>
              <w:suppressAutoHyphens/>
              <w:rPr>
                <w:rFonts w:ascii="Times New Roman" w:eastAsia="Times New Roman" w:hAnsi="Times New Roman"/>
                <w:sz w:val="24"/>
                <w:szCs w:val="24"/>
              </w:rPr>
            </w:pPr>
            <w:r w:rsidRPr="00D13F89">
              <w:rPr>
                <w:rFonts w:ascii="Times New Roman" w:eastAsia="Times New Roman" w:hAnsi="Times New Roman"/>
                <w:sz w:val="24"/>
                <w:szCs w:val="24"/>
              </w:rPr>
              <w:lastRenderedPageBreak/>
              <w:t>ОК 04. Эффективно взаимодействовать и работать в коллективе и команде</w:t>
            </w:r>
          </w:p>
        </w:tc>
        <w:tc>
          <w:tcPr>
            <w:tcW w:w="2941" w:type="pct"/>
            <w:vMerge/>
            <w:shd w:val="clear" w:color="auto" w:fill="auto"/>
          </w:tcPr>
          <w:p w:rsidR="00241567" w:rsidRPr="00D13F89" w:rsidRDefault="00241567" w:rsidP="00D13F89">
            <w:pPr>
              <w:contextualSpacing/>
              <w:jc w:val="both"/>
              <w:rPr>
                <w:rFonts w:ascii="Times New Roman" w:eastAsia="Times New Roman" w:hAnsi="Times New Roman"/>
                <w:sz w:val="24"/>
                <w:szCs w:val="24"/>
              </w:rPr>
            </w:pPr>
          </w:p>
        </w:tc>
      </w:tr>
      <w:tr w:rsidR="00241567" w:rsidRPr="00D13F89" w:rsidTr="009F4944">
        <w:trPr>
          <w:trHeight w:val="2769"/>
        </w:trPr>
        <w:tc>
          <w:tcPr>
            <w:tcW w:w="2059" w:type="pct"/>
          </w:tcPr>
          <w:p w:rsidR="00241567" w:rsidRPr="00D13F89" w:rsidRDefault="00241567" w:rsidP="00D13F89">
            <w:pPr>
              <w:suppressAutoHyphens/>
              <w:rPr>
                <w:rFonts w:ascii="Times New Roman" w:eastAsia="Times New Roman" w:hAnsi="Times New Roman"/>
                <w:sz w:val="24"/>
                <w:szCs w:val="24"/>
              </w:rPr>
            </w:pPr>
            <w:r w:rsidRPr="00D13F89">
              <w:rPr>
                <w:rFonts w:ascii="Times New Roman" w:eastAsia="Times New Roman" w:hAnsi="Times New Roman"/>
                <w:sz w:val="24"/>
                <w:szCs w:val="24"/>
              </w:rPr>
              <w:lastRenderedPageBreak/>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2941" w:type="pct"/>
            <w:vMerge/>
            <w:shd w:val="clear" w:color="auto" w:fill="auto"/>
          </w:tcPr>
          <w:p w:rsidR="00241567" w:rsidRPr="00D13F89" w:rsidRDefault="00241567" w:rsidP="00D13F89">
            <w:pPr>
              <w:contextualSpacing/>
              <w:jc w:val="both"/>
              <w:rPr>
                <w:rFonts w:ascii="Times New Roman" w:eastAsia="Times New Roman" w:hAnsi="Times New Roman"/>
                <w:sz w:val="24"/>
                <w:szCs w:val="24"/>
              </w:rPr>
            </w:pPr>
          </w:p>
        </w:tc>
      </w:tr>
    </w:tbl>
    <w:p w:rsidR="00241567" w:rsidRPr="00D13F89" w:rsidRDefault="00241567" w:rsidP="00D13F89">
      <w:pPr>
        <w:pStyle w:val="af9"/>
        <w:spacing w:after="0" w:line="240" w:lineRule="auto"/>
        <w:ind w:left="0" w:firstLine="567"/>
        <w:jc w:val="both"/>
        <w:rPr>
          <w:rFonts w:ascii="Times New Roman" w:hAnsi="Times New Roman" w:cs="Times New Roman"/>
          <w:color w:val="C00000"/>
          <w:sz w:val="24"/>
          <w:szCs w:val="24"/>
        </w:rPr>
      </w:pPr>
    </w:p>
    <w:p w:rsidR="00241567" w:rsidRPr="00D13F89" w:rsidRDefault="00241567" w:rsidP="00D13F89">
      <w:pPr>
        <w:pStyle w:val="af9"/>
        <w:spacing w:after="0" w:line="240" w:lineRule="auto"/>
        <w:ind w:left="0" w:firstLine="567"/>
        <w:jc w:val="both"/>
        <w:rPr>
          <w:rFonts w:ascii="Times New Roman" w:hAnsi="Times New Roman" w:cs="Times New Roman"/>
          <w:color w:val="C00000"/>
          <w:sz w:val="24"/>
          <w:szCs w:val="24"/>
        </w:rPr>
      </w:pPr>
    </w:p>
    <w:p w:rsidR="00241567" w:rsidRPr="00D13F89" w:rsidRDefault="00241567" w:rsidP="00D13F89">
      <w:pPr>
        <w:pStyle w:val="af9"/>
        <w:spacing w:after="0" w:line="240" w:lineRule="auto"/>
        <w:ind w:left="0" w:firstLine="567"/>
        <w:jc w:val="both"/>
        <w:rPr>
          <w:rFonts w:ascii="Times New Roman" w:hAnsi="Times New Roman" w:cs="Times New Roman"/>
          <w:color w:val="C00000"/>
          <w:sz w:val="24"/>
          <w:szCs w:val="24"/>
        </w:rPr>
      </w:pPr>
    </w:p>
    <w:p w:rsidR="009F4944" w:rsidRPr="00D13F89" w:rsidRDefault="009F4944" w:rsidP="00D13F89">
      <w:pPr>
        <w:spacing w:after="160"/>
        <w:rPr>
          <w:rFonts w:ascii="Times New Roman" w:hAnsi="Times New Roman"/>
          <w:b/>
          <w:bCs/>
          <w:sz w:val="24"/>
          <w:szCs w:val="24"/>
        </w:rPr>
      </w:pPr>
      <w:r w:rsidRPr="00D13F89">
        <w:rPr>
          <w:rFonts w:ascii="Times New Roman" w:hAnsi="Times New Roman"/>
          <w:b/>
          <w:bCs/>
          <w:sz w:val="24"/>
          <w:szCs w:val="24"/>
        </w:rPr>
        <w:br w:type="page"/>
      </w:r>
    </w:p>
    <w:p w:rsidR="00466ECA" w:rsidRPr="00D13F89" w:rsidRDefault="00466ECA" w:rsidP="00D13F89">
      <w:pPr>
        <w:jc w:val="right"/>
        <w:rPr>
          <w:rFonts w:ascii="Times New Roman" w:hAnsi="Times New Roman"/>
          <w:b/>
          <w:bCs/>
          <w:sz w:val="24"/>
          <w:szCs w:val="24"/>
        </w:rPr>
      </w:pPr>
      <w:r w:rsidRPr="00D13F89">
        <w:rPr>
          <w:rFonts w:ascii="Times New Roman" w:hAnsi="Times New Roman"/>
          <w:b/>
          <w:bCs/>
          <w:sz w:val="24"/>
          <w:szCs w:val="24"/>
        </w:rPr>
        <w:lastRenderedPageBreak/>
        <w:t>Приложение 1.6</w:t>
      </w:r>
    </w:p>
    <w:p w:rsidR="00466ECA" w:rsidRPr="00D13F89" w:rsidRDefault="00466ECA" w:rsidP="00D13F89">
      <w:pPr>
        <w:jc w:val="right"/>
        <w:rPr>
          <w:rFonts w:ascii="Times New Roman" w:hAnsi="Times New Roman"/>
          <w:b/>
          <w:bCs/>
          <w:sz w:val="24"/>
          <w:szCs w:val="24"/>
        </w:rPr>
      </w:pPr>
      <w:r w:rsidRPr="00D13F89">
        <w:rPr>
          <w:rFonts w:ascii="Times New Roman" w:hAnsi="Times New Roman"/>
          <w:b/>
          <w:bCs/>
          <w:sz w:val="24"/>
          <w:szCs w:val="24"/>
        </w:rPr>
        <w:t>к ОПОП-П специальности</w:t>
      </w:r>
    </w:p>
    <w:p w:rsidR="00466ECA" w:rsidRPr="00D13F89" w:rsidRDefault="00413B0D" w:rsidP="00D13F89">
      <w:pPr>
        <w:keepNext/>
        <w:jc w:val="right"/>
        <w:outlineLvl w:val="0"/>
        <w:rPr>
          <w:rFonts w:ascii="Times New Roman" w:eastAsia="Times New Roman" w:hAnsi="Times New Roman"/>
          <w:b/>
          <w:bCs/>
          <w:kern w:val="32"/>
          <w:sz w:val="24"/>
          <w:szCs w:val="24"/>
          <w:lang/>
        </w:rPr>
      </w:pPr>
      <w:r>
        <w:rPr>
          <w:rFonts w:ascii="Times New Roman" w:eastAsia="Times New Roman" w:hAnsi="Times New Roman"/>
          <w:b/>
          <w:bCs/>
          <w:kern w:val="32"/>
          <w:sz w:val="24"/>
          <w:szCs w:val="24"/>
          <w:lang/>
        </w:rPr>
        <w:t>38.02.06 Финансы</w:t>
      </w: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right"/>
        <w:rPr>
          <w:rFonts w:ascii="Times New Roman" w:hAnsi="Times New Roman"/>
          <w:b/>
          <w:bCs/>
          <w:color w:val="0070C0"/>
          <w:sz w:val="24"/>
          <w:szCs w:val="24"/>
        </w:rPr>
      </w:pPr>
    </w:p>
    <w:p w:rsidR="00AD4D7B" w:rsidRPr="00C53579" w:rsidRDefault="00AD4D7B" w:rsidP="00AD4D7B">
      <w:pPr>
        <w:keepNext/>
        <w:ind w:firstLine="709"/>
        <w:jc w:val="right"/>
        <w:rPr>
          <w:rFonts w:ascii="Times New Roman" w:hAnsi="Times New Roman"/>
          <w:b/>
          <w:bCs/>
          <w:kern w:val="32"/>
          <w:sz w:val="24"/>
          <w:szCs w:val="24"/>
        </w:rPr>
      </w:pPr>
      <w:r w:rsidRPr="00DE7445">
        <w:rPr>
          <w:rFonts w:ascii="Times New Roman" w:hAnsi="Times New Roman"/>
          <w:b/>
          <w:caps/>
          <w:sz w:val="24"/>
          <w:szCs w:val="24"/>
        </w:rPr>
        <w:tab/>
      </w:r>
      <w:r w:rsidRPr="00C53579">
        <w:rPr>
          <w:rFonts w:ascii="Times New Roman" w:hAnsi="Times New Roman"/>
          <w:sz w:val="24"/>
          <w:szCs w:val="24"/>
        </w:rPr>
        <w:t xml:space="preserve"> </w:t>
      </w:r>
    </w:p>
    <w:p w:rsidR="00AD4D7B" w:rsidRPr="00DE7445" w:rsidRDefault="00AD4D7B" w:rsidP="00AD4D7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caps/>
          <w:sz w:val="24"/>
          <w:szCs w:val="24"/>
        </w:rPr>
      </w:pPr>
    </w:p>
    <w:p w:rsidR="00AD4D7B" w:rsidRPr="00DE7445" w:rsidRDefault="00AD4D7B" w:rsidP="00AD4D7B">
      <w:pPr>
        <w:widowControl w:val="0"/>
        <w:tabs>
          <w:tab w:val="left" w:pos="916"/>
          <w:tab w:val="left" w:pos="8099"/>
        </w:tabs>
        <w:autoSpaceDE w:val="0"/>
        <w:rPr>
          <w:rFonts w:ascii="Times New Roman" w:hAnsi="Times New Roman"/>
          <w:b/>
          <w:caps/>
          <w:sz w:val="24"/>
          <w:szCs w:val="24"/>
        </w:rPr>
      </w:pPr>
    </w:p>
    <w:p w:rsidR="00AD4D7B" w:rsidRPr="00DE7445" w:rsidRDefault="00AD4D7B" w:rsidP="00AD4D7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rFonts w:ascii="Times New Roman" w:hAnsi="Times New Roman"/>
          <w:b/>
          <w:caps/>
          <w:sz w:val="24"/>
          <w:szCs w:val="24"/>
        </w:rPr>
      </w:pPr>
    </w:p>
    <w:p w:rsidR="00AD4D7B" w:rsidRPr="00DE7445" w:rsidRDefault="00AD4D7B" w:rsidP="00AD4D7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rFonts w:ascii="Times New Roman" w:hAnsi="Times New Roman"/>
          <w:b/>
          <w:caps/>
          <w:sz w:val="24"/>
          <w:szCs w:val="24"/>
        </w:rPr>
      </w:pPr>
    </w:p>
    <w:p w:rsidR="00AD4D7B" w:rsidRPr="00DE7445" w:rsidRDefault="00AD4D7B" w:rsidP="00AD4D7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rFonts w:ascii="Times New Roman" w:hAnsi="Times New Roman"/>
          <w:b/>
          <w:caps/>
          <w:sz w:val="24"/>
          <w:szCs w:val="24"/>
        </w:rPr>
      </w:pPr>
    </w:p>
    <w:p w:rsidR="00AD4D7B" w:rsidRPr="00DE7445" w:rsidRDefault="00AD4D7B" w:rsidP="00AD4D7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rFonts w:ascii="Times New Roman" w:hAnsi="Times New Roman"/>
          <w:b/>
          <w:caps/>
          <w:sz w:val="24"/>
          <w:szCs w:val="24"/>
        </w:rPr>
      </w:pPr>
    </w:p>
    <w:p w:rsidR="00AD4D7B" w:rsidRPr="00DE7445" w:rsidRDefault="00AD4D7B" w:rsidP="00AD4D7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rFonts w:ascii="Times New Roman" w:hAnsi="Times New Roman"/>
          <w:b/>
          <w:caps/>
          <w:sz w:val="24"/>
          <w:szCs w:val="24"/>
        </w:rPr>
      </w:pPr>
    </w:p>
    <w:p w:rsidR="00AD4D7B" w:rsidRPr="002C2D5B" w:rsidRDefault="00AD4D7B" w:rsidP="00AD4D7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rFonts w:ascii="Times New Roman" w:hAnsi="Times New Roman"/>
          <w:b/>
          <w:caps/>
          <w:sz w:val="24"/>
          <w:szCs w:val="24"/>
        </w:rPr>
      </w:pPr>
      <w:r w:rsidRPr="002C2D5B">
        <w:rPr>
          <w:rFonts w:ascii="Times New Roman" w:hAnsi="Times New Roman"/>
          <w:b/>
          <w:caps/>
          <w:sz w:val="24"/>
          <w:szCs w:val="24"/>
        </w:rPr>
        <w:t>Рабочая ПРОГРАММа УЧЕБНой Дисциплины</w:t>
      </w:r>
    </w:p>
    <w:p w:rsidR="00AD4D7B" w:rsidRPr="002C2D5B" w:rsidRDefault="00AD4D7B" w:rsidP="00AD4D7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rFonts w:ascii="Times New Roman" w:hAnsi="Times New Roman"/>
          <w:sz w:val="24"/>
          <w:szCs w:val="24"/>
        </w:rPr>
      </w:pPr>
      <w:r w:rsidRPr="002C2D5B">
        <w:rPr>
          <w:rFonts w:ascii="Times New Roman" w:hAnsi="Times New Roman"/>
          <w:b/>
          <w:caps/>
          <w:sz w:val="24"/>
          <w:szCs w:val="24"/>
        </w:rPr>
        <w:t>ООД. 06 Основы Безопасности И ЗАЩИТЫ РодинЫ</w:t>
      </w:r>
      <w:r w:rsidRPr="002C2D5B">
        <w:rPr>
          <w:rFonts w:ascii="Times New Roman" w:hAnsi="Times New Roman"/>
          <w:sz w:val="24"/>
          <w:szCs w:val="24"/>
        </w:rPr>
        <w:t xml:space="preserve"> </w:t>
      </w:r>
    </w:p>
    <w:p w:rsidR="00AD4D7B" w:rsidRPr="00DE7445" w:rsidRDefault="00AD4D7B" w:rsidP="00AD4D7B">
      <w:pPr>
        <w:widowControl w:val="0"/>
        <w:tabs>
          <w:tab w:val="left" w:pos="916"/>
          <w:tab w:val="left" w:pos="1832"/>
          <w:tab w:val="left" w:pos="19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rPr>
          <w:rFonts w:ascii="Times New Roman" w:hAnsi="Times New Roman"/>
          <w:sz w:val="24"/>
          <w:szCs w:val="24"/>
        </w:rPr>
      </w:pPr>
      <w:r w:rsidRPr="00DE7445">
        <w:rPr>
          <w:rFonts w:ascii="Times New Roman" w:hAnsi="Times New Roman"/>
          <w:sz w:val="24"/>
          <w:szCs w:val="24"/>
        </w:rPr>
        <w:tab/>
      </w:r>
      <w:r w:rsidRPr="00DE7445">
        <w:rPr>
          <w:rFonts w:ascii="Times New Roman" w:hAnsi="Times New Roman"/>
          <w:sz w:val="24"/>
          <w:szCs w:val="24"/>
        </w:rPr>
        <w:tab/>
      </w:r>
      <w:r w:rsidRPr="00DE7445">
        <w:rPr>
          <w:rFonts w:ascii="Times New Roman" w:hAnsi="Times New Roman"/>
          <w:sz w:val="24"/>
          <w:szCs w:val="24"/>
        </w:rPr>
        <w:tab/>
      </w:r>
    </w:p>
    <w:p w:rsidR="00AD4D7B" w:rsidRPr="00DE7445" w:rsidRDefault="00AD4D7B" w:rsidP="00AD4D7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rFonts w:ascii="Times New Roman" w:hAnsi="Times New Roman"/>
          <w:sz w:val="24"/>
          <w:szCs w:val="24"/>
        </w:rPr>
      </w:pPr>
    </w:p>
    <w:p w:rsidR="00AD4D7B" w:rsidRPr="00DE7445" w:rsidRDefault="00AD4D7B" w:rsidP="00AD4D7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rFonts w:ascii="Times New Roman" w:hAnsi="Times New Roman"/>
          <w:sz w:val="24"/>
          <w:szCs w:val="24"/>
        </w:rPr>
      </w:pPr>
    </w:p>
    <w:p w:rsidR="00AD4D7B" w:rsidRPr="00DE7445" w:rsidRDefault="00AD4D7B" w:rsidP="00AD4D7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rFonts w:ascii="Times New Roman" w:hAnsi="Times New Roman"/>
          <w:sz w:val="24"/>
          <w:szCs w:val="24"/>
        </w:rPr>
      </w:pPr>
    </w:p>
    <w:p w:rsidR="00AD4D7B" w:rsidRPr="00DE7445" w:rsidRDefault="00AD4D7B" w:rsidP="00AD4D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rsidR="00AD4D7B" w:rsidRPr="00DE7445" w:rsidRDefault="00AD4D7B" w:rsidP="00AD4D7B">
      <w:pPr>
        <w:tabs>
          <w:tab w:val="left" w:pos="3330"/>
        </w:tabs>
        <w:rPr>
          <w:rFonts w:ascii="Times New Roman" w:hAnsi="Times New Roman"/>
          <w:sz w:val="24"/>
          <w:szCs w:val="24"/>
        </w:rPr>
      </w:pPr>
    </w:p>
    <w:p w:rsidR="00AD4D7B" w:rsidRPr="00DE7445" w:rsidRDefault="00AD4D7B" w:rsidP="00AD4D7B">
      <w:pPr>
        <w:tabs>
          <w:tab w:val="left" w:pos="3330"/>
        </w:tabs>
        <w:rPr>
          <w:rFonts w:ascii="Times New Roman" w:hAnsi="Times New Roman"/>
          <w:sz w:val="24"/>
          <w:szCs w:val="24"/>
        </w:rPr>
      </w:pPr>
    </w:p>
    <w:p w:rsidR="00AD4D7B" w:rsidRPr="00DE7445" w:rsidRDefault="00AD4D7B" w:rsidP="00AD4D7B">
      <w:pPr>
        <w:tabs>
          <w:tab w:val="left" w:pos="3330"/>
        </w:tabs>
        <w:rPr>
          <w:rFonts w:ascii="Times New Roman" w:hAnsi="Times New Roman"/>
          <w:sz w:val="24"/>
          <w:szCs w:val="24"/>
        </w:rPr>
      </w:pPr>
    </w:p>
    <w:p w:rsidR="00AD4D7B" w:rsidRDefault="00AD4D7B" w:rsidP="00AD4D7B">
      <w:pPr>
        <w:tabs>
          <w:tab w:val="left" w:pos="3330"/>
        </w:tabs>
        <w:rPr>
          <w:rFonts w:ascii="Times New Roman" w:hAnsi="Times New Roman"/>
          <w:sz w:val="24"/>
          <w:szCs w:val="24"/>
        </w:rPr>
      </w:pPr>
    </w:p>
    <w:p w:rsidR="00AD4D7B" w:rsidRDefault="00AD4D7B" w:rsidP="00AD4D7B">
      <w:pPr>
        <w:tabs>
          <w:tab w:val="left" w:pos="3330"/>
        </w:tabs>
        <w:rPr>
          <w:rFonts w:ascii="Times New Roman" w:hAnsi="Times New Roman"/>
          <w:sz w:val="24"/>
          <w:szCs w:val="24"/>
        </w:rPr>
      </w:pPr>
    </w:p>
    <w:p w:rsidR="00AD4D7B" w:rsidRDefault="00AD4D7B" w:rsidP="00AD4D7B">
      <w:pPr>
        <w:tabs>
          <w:tab w:val="left" w:pos="3330"/>
        </w:tabs>
        <w:rPr>
          <w:rFonts w:ascii="Times New Roman" w:hAnsi="Times New Roman"/>
          <w:sz w:val="24"/>
          <w:szCs w:val="24"/>
        </w:rPr>
      </w:pPr>
    </w:p>
    <w:p w:rsidR="00AD4D7B" w:rsidRDefault="00AD4D7B" w:rsidP="00AD4D7B">
      <w:pPr>
        <w:tabs>
          <w:tab w:val="left" w:pos="3330"/>
        </w:tabs>
        <w:rPr>
          <w:rFonts w:ascii="Times New Roman" w:hAnsi="Times New Roman"/>
          <w:sz w:val="24"/>
          <w:szCs w:val="24"/>
        </w:rPr>
      </w:pPr>
    </w:p>
    <w:p w:rsidR="00AD4D7B" w:rsidRDefault="00AD4D7B" w:rsidP="00AD4D7B">
      <w:pPr>
        <w:tabs>
          <w:tab w:val="left" w:pos="3330"/>
        </w:tabs>
        <w:rPr>
          <w:rFonts w:ascii="Times New Roman" w:hAnsi="Times New Roman"/>
          <w:sz w:val="24"/>
          <w:szCs w:val="24"/>
        </w:rPr>
      </w:pPr>
    </w:p>
    <w:p w:rsidR="00AD4D7B" w:rsidRDefault="00AD4D7B" w:rsidP="00AD4D7B">
      <w:pPr>
        <w:tabs>
          <w:tab w:val="left" w:pos="3330"/>
        </w:tabs>
        <w:rPr>
          <w:rFonts w:ascii="Times New Roman" w:hAnsi="Times New Roman"/>
          <w:sz w:val="24"/>
          <w:szCs w:val="24"/>
        </w:rPr>
      </w:pPr>
    </w:p>
    <w:p w:rsidR="00AD4D7B" w:rsidRPr="00DE7445" w:rsidRDefault="00AD4D7B" w:rsidP="00AD4D7B">
      <w:pPr>
        <w:tabs>
          <w:tab w:val="left" w:pos="3330"/>
        </w:tabs>
        <w:rPr>
          <w:rFonts w:ascii="Times New Roman" w:hAnsi="Times New Roman"/>
          <w:sz w:val="24"/>
          <w:szCs w:val="24"/>
        </w:rPr>
      </w:pPr>
    </w:p>
    <w:p w:rsidR="00AD4D7B" w:rsidRPr="00DE7445" w:rsidRDefault="00AD4D7B" w:rsidP="00AD4D7B">
      <w:pPr>
        <w:tabs>
          <w:tab w:val="left" w:pos="3330"/>
        </w:tabs>
        <w:rPr>
          <w:rFonts w:ascii="Times New Roman" w:hAnsi="Times New Roman"/>
          <w:sz w:val="24"/>
          <w:szCs w:val="24"/>
        </w:rPr>
      </w:pPr>
    </w:p>
    <w:p w:rsidR="00AD4D7B" w:rsidRPr="00DE7445" w:rsidRDefault="00AD4D7B" w:rsidP="00AD4D7B">
      <w:pPr>
        <w:tabs>
          <w:tab w:val="left" w:pos="3330"/>
        </w:tabs>
        <w:rPr>
          <w:rFonts w:ascii="Times New Roman" w:hAnsi="Times New Roman"/>
          <w:sz w:val="24"/>
          <w:szCs w:val="24"/>
        </w:rPr>
      </w:pPr>
    </w:p>
    <w:p w:rsidR="00AD4D7B" w:rsidRPr="00DE7445" w:rsidRDefault="00AD4D7B" w:rsidP="00AD4D7B">
      <w:pPr>
        <w:tabs>
          <w:tab w:val="left" w:pos="3330"/>
        </w:tabs>
        <w:rPr>
          <w:rFonts w:ascii="Times New Roman" w:hAnsi="Times New Roman"/>
          <w:sz w:val="24"/>
          <w:szCs w:val="24"/>
        </w:rPr>
      </w:pPr>
    </w:p>
    <w:p w:rsidR="00AD4D7B" w:rsidRPr="00DE7445" w:rsidRDefault="00AD4D7B" w:rsidP="00AD4D7B">
      <w:pPr>
        <w:tabs>
          <w:tab w:val="left" w:pos="3330"/>
        </w:tabs>
        <w:rPr>
          <w:rFonts w:ascii="Times New Roman" w:hAnsi="Times New Roman"/>
          <w:sz w:val="24"/>
          <w:szCs w:val="24"/>
        </w:rPr>
      </w:pPr>
    </w:p>
    <w:p w:rsidR="00AD4D7B" w:rsidRPr="00DE7445" w:rsidRDefault="00AD4D7B" w:rsidP="00AD4D7B">
      <w:pPr>
        <w:tabs>
          <w:tab w:val="left" w:pos="3330"/>
        </w:tabs>
        <w:jc w:val="center"/>
        <w:rPr>
          <w:rFonts w:ascii="Times New Roman" w:hAnsi="Times New Roman"/>
          <w:sz w:val="24"/>
          <w:szCs w:val="24"/>
        </w:rPr>
      </w:pPr>
    </w:p>
    <w:p w:rsidR="00AD4D7B" w:rsidRPr="00DE7445" w:rsidRDefault="00AD4D7B" w:rsidP="00AD4D7B">
      <w:pPr>
        <w:tabs>
          <w:tab w:val="left" w:pos="3330"/>
        </w:tabs>
        <w:jc w:val="center"/>
        <w:rPr>
          <w:rFonts w:ascii="Times New Roman" w:hAnsi="Times New Roman"/>
          <w:sz w:val="24"/>
          <w:szCs w:val="24"/>
        </w:rPr>
      </w:pPr>
    </w:p>
    <w:p w:rsidR="00AD4D7B" w:rsidRDefault="00AD4D7B">
      <w:pPr>
        <w:spacing w:after="160" w:line="259" w:lineRule="auto"/>
        <w:rPr>
          <w:rFonts w:ascii="Times New Roman" w:hAnsi="Times New Roman"/>
          <w:sz w:val="24"/>
          <w:szCs w:val="24"/>
        </w:rPr>
      </w:pPr>
    </w:p>
    <w:p w:rsidR="00B36AC4" w:rsidRPr="00B36AC4" w:rsidRDefault="00B36AC4" w:rsidP="00B36AC4">
      <w:pPr>
        <w:spacing w:after="160" w:line="259" w:lineRule="auto"/>
        <w:jc w:val="center"/>
        <w:rPr>
          <w:rFonts w:ascii="Times New Roman" w:hAnsi="Times New Roman"/>
          <w:b/>
          <w:sz w:val="24"/>
          <w:szCs w:val="24"/>
        </w:rPr>
      </w:pPr>
      <w:r w:rsidRPr="00B36AC4">
        <w:rPr>
          <w:rFonts w:ascii="Times New Roman" w:hAnsi="Times New Roman"/>
          <w:b/>
          <w:sz w:val="24"/>
          <w:szCs w:val="24"/>
        </w:rPr>
        <w:t>2025</w:t>
      </w:r>
      <w:r w:rsidR="00A75413">
        <w:rPr>
          <w:rFonts w:ascii="Times New Roman" w:hAnsi="Times New Roman"/>
          <w:b/>
          <w:sz w:val="24"/>
          <w:szCs w:val="24"/>
        </w:rPr>
        <w:t xml:space="preserve"> г</w:t>
      </w:r>
    </w:p>
    <w:p w:rsidR="00AD4D7B" w:rsidRPr="00DE7445" w:rsidRDefault="00AD4D7B" w:rsidP="00AD4D7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rFonts w:ascii="Times New Roman" w:hAnsi="Times New Roman"/>
          <w:b/>
          <w:caps/>
          <w:sz w:val="24"/>
          <w:szCs w:val="24"/>
        </w:rPr>
      </w:pPr>
      <w:r w:rsidRPr="00DE7445">
        <w:rPr>
          <w:rFonts w:ascii="Times New Roman" w:hAnsi="Times New Roman"/>
          <w:b/>
          <w:caps/>
          <w:sz w:val="24"/>
          <w:szCs w:val="24"/>
        </w:rPr>
        <w:lastRenderedPageBreak/>
        <w:t>1. ОБЩАЯ ХАРАКТЕРИСТИКА РАБОЧЕЙ ПРОГРАММЫ УЧЕБНОй дисциплины</w:t>
      </w:r>
    </w:p>
    <w:p w:rsidR="00AD4D7B" w:rsidRPr="00DE7445" w:rsidRDefault="00AD4D7B" w:rsidP="00AD4D7B">
      <w:pPr>
        <w:pStyle w:val="1c"/>
        <w:widowControl w:val="0"/>
        <w:tabs>
          <w:tab w:val="left" w:pos="5956"/>
          <w:tab w:val="left" w:pos="6872"/>
          <w:tab w:val="left" w:pos="7788"/>
          <w:tab w:val="left" w:pos="8704"/>
          <w:tab w:val="left" w:pos="9620"/>
          <w:tab w:val="left" w:pos="10536"/>
          <w:tab w:val="left" w:pos="11452"/>
          <w:tab w:val="left" w:pos="12368"/>
          <w:tab w:val="left" w:pos="13284"/>
          <w:tab w:val="left" w:pos="14200"/>
          <w:tab w:val="left" w:pos="15116"/>
          <w:tab w:val="left" w:pos="16032"/>
          <w:tab w:val="left" w:pos="16948"/>
          <w:tab w:val="left" w:pos="17864"/>
          <w:tab w:val="left" w:pos="18780"/>
          <w:tab w:val="left" w:pos="19696"/>
        </w:tabs>
        <w:autoSpaceDE w:val="0"/>
        <w:spacing w:line="240" w:lineRule="auto"/>
        <w:jc w:val="center"/>
        <w:rPr>
          <w:rFonts w:ascii="Times New Roman" w:hAnsi="Times New Roman" w:cs="Times New Roman"/>
          <w:b/>
          <w:caps/>
          <w:sz w:val="24"/>
          <w:szCs w:val="24"/>
        </w:rPr>
      </w:pPr>
      <w:r w:rsidRPr="00DE7445">
        <w:rPr>
          <w:rFonts w:ascii="Times New Roman" w:hAnsi="Times New Roman" w:cs="Times New Roman"/>
          <w:b/>
          <w:caps/>
          <w:sz w:val="24"/>
          <w:szCs w:val="24"/>
        </w:rPr>
        <w:t>ООД. 06 Основы безопасности И ЗащИТЫ РОДИНЫ</w:t>
      </w:r>
    </w:p>
    <w:p w:rsidR="00AD4D7B" w:rsidRPr="00DE7445" w:rsidRDefault="00AD4D7B" w:rsidP="00AD4D7B">
      <w:pPr>
        <w:jc w:val="both"/>
        <w:rPr>
          <w:rFonts w:ascii="Times New Roman" w:hAnsi="Times New Roman"/>
          <w:b/>
          <w:sz w:val="24"/>
          <w:szCs w:val="24"/>
        </w:rPr>
      </w:pPr>
      <w:r w:rsidRPr="00DE7445">
        <w:rPr>
          <w:rFonts w:ascii="Times New Roman" w:hAnsi="Times New Roman"/>
          <w:b/>
          <w:bCs/>
          <w:sz w:val="24"/>
          <w:szCs w:val="24"/>
        </w:rPr>
        <w:t>1.1. Область применения рабочей программы</w:t>
      </w:r>
    </w:p>
    <w:p w:rsidR="00AD4D7B" w:rsidRPr="00DE7445" w:rsidRDefault="00AD4D7B" w:rsidP="00AD4D7B">
      <w:pPr>
        <w:jc w:val="both"/>
        <w:rPr>
          <w:rFonts w:ascii="Times New Roman" w:hAnsi="Times New Roman"/>
          <w:b/>
          <w:bCs/>
          <w:sz w:val="24"/>
          <w:szCs w:val="24"/>
        </w:rPr>
      </w:pPr>
      <w:r w:rsidRPr="00DE7445">
        <w:rPr>
          <w:rFonts w:ascii="Times New Roman" w:hAnsi="Times New Roman"/>
          <w:sz w:val="24"/>
          <w:szCs w:val="24"/>
        </w:rPr>
        <w:t xml:space="preserve">Рабочая программа учебной дисциплины «Основы безопасности и защиты Родины» является частью образовательной программы подготовки специалистов среднего звена по специальности СПО </w:t>
      </w:r>
      <w:r w:rsidRPr="00DE7445">
        <w:rPr>
          <w:rFonts w:ascii="Times New Roman" w:hAnsi="Times New Roman"/>
          <w:b/>
          <w:sz w:val="24"/>
          <w:szCs w:val="24"/>
        </w:rPr>
        <w:t>38.02.01 Экономика и бухгалтерский учет</w:t>
      </w:r>
    </w:p>
    <w:p w:rsidR="00AD4D7B" w:rsidRPr="00DE7445" w:rsidRDefault="00AD4D7B" w:rsidP="00AD4D7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DE7445">
        <w:rPr>
          <w:rFonts w:ascii="Times New Roman" w:hAnsi="Times New Roman"/>
          <w:b/>
          <w:bCs/>
          <w:sz w:val="24"/>
          <w:szCs w:val="24"/>
        </w:rPr>
        <w:t xml:space="preserve">1.2. Место учебной дисциплины в структуре основной профессиональной образовательной программы: </w:t>
      </w:r>
      <w:r w:rsidRPr="00DE7445">
        <w:rPr>
          <w:rFonts w:ascii="Times New Roman" w:hAnsi="Times New Roman"/>
          <w:sz w:val="24"/>
          <w:szCs w:val="24"/>
        </w:rPr>
        <w:t>общеобразовательные дисциплины</w:t>
      </w:r>
    </w:p>
    <w:p w:rsidR="00AD4D7B" w:rsidRPr="00DE7445" w:rsidRDefault="00AD4D7B" w:rsidP="00AD4D7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p>
    <w:p w:rsidR="00AD4D7B" w:rsidRPr="00DE7445" w:rsidRDefault="00AD4D7B" w:rsidP="00AD4D7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color w:val="FF0000"/>
          <w:sz w:val="24"/>
          <w:szCs w:val="24"/>
        </w:rPr>
      </w:pPr>
      <w:r w:rsidRPr="00DE7445">
        <w:rPr>
          <w:rFonts w:ascii="Times New Roman" w:hAnsi="Times New Roman"/>
          <w:b/>
          <w:bCs/>
          <w:sz w:val="24"/>
          <w:szCs w:val="24"/>
        </w:rPr>
        <w:t>1.3. Цель и планируемые результаты освоения дисциплины:</w:t>
      </w:r>
      <w:r w:rsidRPr="00DE7445">
        <w:rPr>
          <w:rFonts w:ascii="Times New Roman" w:hAnsi="Times New Roman"/>
          <w:b/>
          <w:bCs/>
          <w:color w:val="FF0000"/>
          <w:sz w:val="24"/>
          <w:szCs w:val="24"/>
        </w:rPr>
        <w:t xml:space="preserve"> </w:t>
      </w:r>
    </w:p>
    <w:p w:rsidR="00AD4D7B" w:rsidRPr="00DE7445" w:rsidRDefault="00AD4D7B" w:rsidP="00AD4D7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DE7445">
        <w:rPr>
          <w:rFonts w:ascii="Times New Roman" w:hAnsi="Times New Roman"/>
          <w:sz w:val="24"/>
          <w:szCs w:val="24"/>
        </w:rPr>
        <w:t>Особое значение дисциплина имеет при формировании и развитии общих компетенций и профессиональных компетенций.</w:t>
      </w:r>
    </w:p>
    <w:p w:rsidR="00AD4D7B" w:rsidRPr="00DE7445" w:rsidRDefault="00AD4D7B" w:rsidP="00AD4D7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p>
    <w:tbl>
      <w:tblPr>
        <w:tblpPr w:leftFromText="181" w:rightFromText="181" w:vertAnchor="text" w:horzAnchor="margin" w:tblpXSpec="center" w:tblpY="111"/>
        <w:tblOverlap w:val="never"/>
        <w:tblW w:w="9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3"/>
        <w:gridCol w:w="3711"/>
        <w:gridCol w:w="3553"/>
      </w:tblGrid>
      <w:tr w:rsidR="00AD4D7B" w:rsidRPr="00DE7445" w:rsidTr="006C0DEA">
        <w:tc>
          <w:tcPr>
            <w:tcW w:w="2663" w:type="dxa"/>
            <w:vMerge w:val="restart"/>
            <w:shd w:val="clear" w:color="auto" w:fill="auto"/>
          </w:tcPr>
          <w:p w:rsidR="00AD4D7B" w:rsidRPr="00DE7445" w:rsidRDefault="00AD4D7B" w:rsidP="006C0DE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rPr>
            </w:pPr>
            <w:r w:rsidRPr="00DE7445">
              <w:rPr>
                <w:rFonts w:ascii="Times New Roman" w:hAnsi="Times New Roman"/>
                <w:b/>
                <w:sz w:val="24"/>
                <w:szCs w:val="24"/>
              </w:rPr>
              <w:t>Код и наименование формируемых компетенций</w:t>
            </w:r>
          </w:p>
        </w:tc>
        <w:tc>
          <w:tcPr>
            <w:tcW w:w="7264" w:type="dxa"/>
            <w:gridSpan w:val="2"/>
            <w:shd w:val="clear" w:color="auto" w:fill="auto"/>
          </w:tcPr>
          <w:p w:rsidR="00AD4D7B" w:rsidRPr="00DE7445" w:rsidRDefault="00AD4D7B" w:rsidP="006C0DE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rPr>
            </w:pPr>
            <w:r w:rsidRPr="00DE7445">
              <w:rPr>
                <w:rFonts w:ascii="Times New Roman" w:hAnsi="Times New Roman"/>
                <w:b/>
                <w:sz w:val="24"/>
                <w:szCs w:val="24"/>
              </w:rPr>
              <w:t>Планируемые результаты освоения дисциплины</w:t>
            </w:r>
          </w:p>
        </w:tc>
      </w:tr>
      <w:tr w:rsidR="00AD4D7B" w:rsidRPr="00DE7445" w:rsidTr="00753E91">
        <w:tc>
          <w:tcPr>
            <w:tcW w:w="2663" w:type="dxa"/>
            <w:vMerge/>
            <w:shd w:val="clear" w:color="auto" w:fill="auto"/>
          </w:tcPr>
          <w:p w:rsidR="00AD4D7B" w:rsidRPr="00DE7445" w:rsidRDefault="00AD4D7B" w:rsidP="006C0DE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p>
        </w:tc>
        <w:tc>
          <w:tcPr>
            <w:tcW w:w="3711" w:type="dxa"/>
            <w:shd w:val="clear" w:color="auto" w:fill="auto"/>
          </w:tcPr>
          <w:p w:rsidR="00AD4D7B" w:rsidRPr="00DE7445" w:rsidRDefault="00AD4D7B" w:rsidP="006C0DE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rPr>
            </w:pPr>
            <w:r w:rsidRPr="00DE7445">
              <w:rPr>
                <w:rFonts w:ascii="Times New Roman" w:hAnsi="Times New Roman"/>
                <w:b/>
                <w:sz w:val="24"/>
                <w:szCs w:val="24"/>
              </w:rPr>
              <w:t>Общие (личностные, метапредметные)</w:t>
            </w:r>
          </w:p>
        </w:tc>
        <w:tc>
          <w:tcPr>
            <w:tcW w:w="3553" w:type="dxa"/>
            <w:shd w:val="clear" w:color="auto" w:fill="auto"/>
          </w:tcPr>
          <w:p w:rsidR="00AD4D7B" w:rsidRPr="00DE7445" w:rsidRDefault="00AD4D7B" w:rsidP="006C0DE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rPr>
            </w:pPr>
            <w:r w:rsidRPr="00DE7445">
              <w:rPr>
                <w:rFonts w:ascii="Times New Roman" w:hAnsi="Times New Roman"/>
                <w:b/>
                <w:sz w:val="24"/>
                <w:szCs w:val="24"/>
              </w:rPr>
              <w:t>Дисциплинарные (предметные) результаты</w:t>
            </w:r>
          </w:p>
        </w:tc>
      </w:tr>
      <w:tr w:rsidR="00AD4D7B" w:rsidRPr="00DE7445" w:rsidTr="00753E91">
        <w:tc>
          <w:tcPr>
            <w:tcW w:w="2663" w:type="dxa"/>
            <w:shd w:val="clear" w:color="auto" w:fill="auto"/>
          </w:tcPr>
          <w:p w:rsidR="00AD4D7B" w:rsidRPr="00DE7445" w:rsidRDefault="00AD4D7B" w:rsidP="006C0DE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DE7445">
              <w:rPr>
                <w:rFonts w:ascii="Times New Roman" w:hAnsi="Times New Roman"/>
              </w:rPr>
              <w:t>ОК 01. Выбирать способы решения задач профессиональной деятельности применительно к различным контекстам</w:t>
            </w:r>
          </w:p>
        </w:tc>
        <w:tc>
          <w:tcPr>
            <w:tcW w:w="3711" w:type="dxa"/>
            <w:shd w:val="clear" w:color="auto" w:fill="auto"/>
          </w:tcPr>
          <w:p w:rsidR="00AD4D7B" w:rsidRPr="00DE7445" w:rsidRDefault="00AD4D7B" w:rsidP="006C0DEA">
            <w:pPr>
              <w:widowControl w:val="0"/>
              <w:jc w:val="both"/>
              <w:rPr>
                <w:rFonts w:ascii="Times New Roman" w:hAnsi="Times New Roman"/>
                <w:highlight w:val="white"/>
              </w:rPr>
            </w:pPr>
            <w:r w:rsidRPr="00DE7445">
              <w:rPr>
                <w:rFonts w:ascii="Times New Roman" w:hAnsi="Times New Roman"/>
                <w:highlight w:val="white"/>
              </w:rPr>
              <w:t>Овладение универсальными учебными познавательными действиями:</w:t>
            </w:r>
          </w:p>
          <w:p w:rsidR="00AD4D7B" w:rsidRPr="00DE7445" w:rsidRDefault="00AD4D7B" w:rsidP="002B69CD">
            <w:pPr>
              <w:pStyle w:val="af9"/>
              <w:widowControl w:val="0"/>
              <w:numPr>
                <w:ilvl w:val="0"/>
                <w:numId w:val="52"/>
              </w:numPr>
              <w:spacing w:after="0" w:line="240" w:lineRule="auto"/>
              <w:ind w:left="0" w:firstLine="0"/>
              <w:contextualSpacing w:val="0"/>
              <w:jc w:val="both"/>
              <w:rPr>
                <w:rFonts w:ascii="Times New Roman" w:hAnsi="Times New Roman" w:cs="Times New Roman"/>
                <w:highlight w:val="white"/>
              </w:rPr>
            </w:pPr>
            <w:r w:rsidRPr="00DE7445">
              <w:rPr>
                <w:rFonts w:ascii="Times New Roman" w:hAnsi="Times New Roman" w:cs="Times New Roman"/>
                <w:highlight w:val="white"/>
              </w:rPr>
              <w:t>базовыми логическими действиями:</w:t>
            </w:r>
          </w:p>
          <w:p w:rsidR="00AD4D7B" w:rsidRPr="00DE7445" w:rsidRDefault="00AD4D7B" w:rsidP="006C0DEA">
            <w:pPr>
              <w:widowControl w:val="0"/>
              <w:jc w:val="both"/>
              <w:rPr>
                <w:rFonts w:ascii="Times New Roman" w:hAnsi="Times New Roman"/>
                <w:highlight w:val="white"/>
              </w:rPr>
            </w:pPr>
            <w:r w:rsidRPr="00DE7445">
              <w:rPr>
                <w:rFonts w:ascii="Times New Roman" w:hAnsi="Times New Roman"/>
                <w:highlight w:val="white"/>
              </w:rPr>
              <w:t xml:space="preserve">- самостоятельно формулировать и актуализировать проблему, рассматривать ее всесторонне; </w:t>
            </w:r>
          </w:p>
          <w:p w:rsidR="00AD4D7B" w:rsidRPr="00DE7445" w:rsidRDefault="00AD4D7B" w:rsidP="006C0DEA">
            <w:pPr>
              <w:widowControl w:val="0"/>
              <w:jc w:val="both"/>
              <w:rPr>
                <w:rFonts w:ascii="Times New Roman" w:hAnsi="Times New Roman"/>
                <w:highlight w:val="white"/>
              </w:rPr>
            </w:pPr>
            <w:r w:rsidRPr="00DE7445">
              <w:rPr>
                <w:rFonts w:ascii="Times New Roman" w:hAnsi="Times New Roman"/>
                <w:highlight w:val="white"/>
              </w:rPr>
              <w:t xml:space="preserve">- устанавливать существенный признак или основания для сравнения, классификации и обобщения; </w:t>
            </w:r>
          </w:p>
          <w:p w:rsidR="00AD4D7B" w:rsidRPr="00DE7445" w:rsidRDefault="00AD4D7B" w:rsidP="006C0DEA">
            <w:pPr>
              <w:widowControl w:val="0"/>
              <w:jc w:val="both"/>
              <w:rPr>
                <w:rFonts w:ascii="Times New Roman" w:hAnsi="Times New Roman"/>
                <w:highlight w:val="white"/>
              </w:rPr>
            </w:pPr>
            <w:r w:rsidRPr="00DE7445">
              <w:rPr>
                <w:rFonts w:ascii="Times New Roman" w:hAnsi="Times New Roman"/>
                <w:highlight w:val="white"/>
              </w:rPr>
              <w:t>- определять цели деятельности, задавать параметры и критерии их достижения;</w:t>
            </w:r>
          </w:p>
          <w:p w:rsidR="00AD4D7B" w:rsidRPr="00DE7445" w:rsidRDefault="00AD4D7B" w:rsidP="006C0DEA">
            <w:pPr>
              <w:widowControl w:val="0"/>
              <w:jc w:val="both"/>
              <w:rPr>
                <w:rFonts w:ascii="Times New Roman" w:hAnsi="Times New Roman"/>
                <w:highlight w:val="white"/>
              </w:rPr>
            </w:pPr>
            <w:r w:rsidRPr="00DE7445">
              <w:rPr>
                <w:rFonts w:ascii="Times New Roman" w:hAnsi="Times New Roman"/>
                <w:highlight w:val="white"/>
              </w:rPr>
              <w:t xml:space="preserve">- выявлять закономерности и противоречия в рассматриваемых явлениях; </w:t>
            </w:r>
          </w:p>
          <w:p w:rsidR="00AD4D7B" w:rsidRPr="00DE7445" w:rsidRDefault="00AD4D7B" w:rsidP="006C0DEA">
            <w:pPr>
              <w:widowControl w:val="0"/>
              <w:jc w:val="both"/>
              <w:rPr>
                <w:rFonts w:ascii="Times New Roman" w:hAnsi="Times New Roman"/>
                <w:highlight w:val="white"/>
              </w:rPr>
            </w:pPr>
            <w:r w:rsidRPr="00DE7445">
              <w:rPr>
                <w:rFonts w:ascii="Times New Roman" w:hAnsi="Times New Roman"/>
                <w:highlight w:val="white"/>
              </w:rPr>
              <w:t xml:space="preserve">- вносить коррективы в деятельность, оценивать соответствие результатов целям, оценивать риски последствий деятельности; </w:t>
            </w:r>
          </w:p>
          <w:p w:rsidR="00AD4D7B" w:rsidRPr="00DE7445" w:rsidRDefault="00AD4D7B" w:rsidP="006C0DEA">
            <w:pPr>
              <w:widowControl w:val="0"/>
              <w:jc w:val="both"/>
              <w:rPr>
                <w:rFonts w:ascii="Times New Roman" w:hAnsi="Times New Roman"/>
                <w:highlight w:val="white"/>
              </w:rPr>
            </w:pPr>
            <w:r w:rsidRPr="00DE7445">
              <w:rPr>
                <w:rFonts w:ascii="Times New Roman" w:hAnsi="Times New Roman"/>
                <w:highlight w:val="white"/>
              </w:rPr>
              <w:t xml:space="preserve">- развивать креативное мышление при решении жизненных проблем </w:t>
            </w:r>
          </w:p>
          <w:p w:rsidR="00AD4D7B" w:rsidRPr="00DE7445" w:rsidRDefault="00AD4D7B" w:rsidP="002B69CD">
            <w:pPr>
              <w:pStyle w:val="af9"/>
              <w:widowControl w:val="0"/>
              <w:numPr>
                <w:ilvl w:val="0"/>
                <w:numId w:val="52"/>
              </w:numPr>
              <w:spacing w:after="0" w:line="240" w:lineRule="auto"/>
              <w:ind w:left="0" w:firstLine="0"/>
              <w:contextualSpacing w:val="0"/>
              <w:jc w:val="both"/>
              <w:rPr>
                <w:rFonts w:ascii="Times New Roman" w:hAnsi="Times New Roman" w:cs="Times New Roman"/>
                <w:highlight w:val="white"/>
              </w:rPr>
            </w:pPr>
            <w:r w:rsidRPr="00DE7445">
              <w:rPr>
                <w:rFonts w:ascii="Times New Roman" w:hAnsi="Times New Roman" w:cs="Times New Roman"/>
                <w:highlight w:val="white"/>
              </w:rPr>
              <w:t>базовыми исследовательскими действиями:</w:t>
            </w:r>
          </w:p>
          <w:p w:rsidR="00AD4D7B" w:rsidRPr="00DE7445" w:rsidRDefault="00AD4D7B" w:rsidP="006C0DEA">
            <w:pPr>
              <w:widowControl w:val="0"/>
              <w:jc w:val="both"/>
              <w:rPr>
                <w:rFonts w:ascii="Times New Roman" w:hAnsi="Times New Roman"/>
                <w:highlight w:val="white"/>
              </w:rPr>
            </w:pPr>
            <w:r w:rsidRPr="00DE7445">
              <w:rPr>
                <w:rFonts w:ascii="Times New Roman" w:hAnsi="Times New Roman"/>
                <w:highlight w:val="white"/>
              </w:rPr>
              <w:t xml:space="preserve">- владеть навыками учебно-исследовательской и проектной деятельности, навыками разрешения проблем; </w:t>
            </w:r>
          </w:p>
          <w:p w:rsidR="00AD4D7B" w:rsidRPr="00DE7445" w:rsidRDefault="00AD4D7B" w:rsidP="006C0DEA">
            <w:pPr>
              <w:widowControl w:val="0"/>
              <w:jc w:val="both"/>
              <w:rPr>
                <w:rFonts w:ascii="Times New Roman" w:hAnsi="Times New Roman"/>
                <w:highlight w:val="white"/>
              </w:rPr>
            </w:pPr>
            <w:r w:rsidRPr="00DE7445">
              <w:rPr>
                <w:rFonts w:ascii="Times New Roman" w:hAnsi="Times New Roman"/>
                <w:highlight w:val="white"/>
              </w:rPr>
              <w:t xml:space="preserve">- выявлять причинно-следственные связи и актуализировать задачу, </w:t>
            </w:r>
            <w:r w:rsidRPr="00DE7445">
              <w:rPr>
                <w:rFonts w:ascii="Times New Roman" w:hAnsi="Times New Roman"/>
                <w:highlight w:val="white"/>
              </w:rPr>
              <w:lastRenderedPageBreak/>
              <w:t xml:space="preserve">выдвигать гипотезу ее решения, находить аргументы для доказательства своих утверждений, задавать параметры и критерии решения; </w:t>
            </w:r>
          </w:p>
          <w:p w:rsidR="00AD4D7B" w:rsidRPr="00DE7445" w:rsidRDefault="00AD4D7B" w:rsidP="006C0DEA">
            <w:pPr>
              <w:widowControl w:val="0"/>
              <w:jc w:val="both"/>
              <w:rPr>
                <w:rFonts w:ascii="Times New Roman" w:hAnsi="Times New Roman"/>
                <w:highlight w:val="white"/>
              </w:rPr>
            </w:pPr>
            <w:r w:rsidRPr="00DE7445">
              <w:rPr>
                <w:rFonts w:ascii="Times New Roman" w:hAnsi="Times New Roman"/>
                <w:highlight w:val="white"/>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AD4D7B" w:rsidRPr="00DE7445" w:rsidRDefault="00AD4D7B" w:rsidP="006C0DEA">
            <w:pPr>
              <w:widowControl w:val="0"/>
              <w:jc w:val="both"/>
              <w:rPr>
                <w:rFonts w:ascii="Times New Roman" w:hAnsi="Times New Roman"/>
                <w:highlight w:val="white"/>
              </w:rPr>
            </w:pPr>
            <w:r w:rsidRPr="00DE7445">
              <w:rPr>
                <w:rFonts w:ascii="Times New Roman" w:hAnsi="Times New Roman"/>
                <w:highlight w:val="white"/>
              </w:rPr>
              <w:t>- уметь переносить знания в познавательную и практическую области жизнедеятельности;</w:t>
            </w:r>
          </w:p>
          <w:p w:rsidR="00AD4D7B" w:rsidRPr="00DE7445" w:rsidRDefault="00AD4D7B" w:rsidP="006C0DEA">
            <w:pPr>
              <w:widowControl w:val="0"/>
              <w:jc w:val="both"/>
              <w:rPr>
                <w:rFonts w:ascii="Times New Roman" w:hAnsi="Times New Roman"/>
                <w:highlight w:val="white"/>
              </w:rPr>
            </w:pPr>
            <w:r w:rsidRPr="00DE7445">
              <w:rPr>
                <w:rFonts w:ascii="Times New Roman" w:hAnsi="Times New Roman"/>
                <w:highlight w:val="white"/>
              </w:rPr>
              <w:t xml:space="preserve">- уметь интегрировать знания из разных предметных областей; </w:t>
            </w:r>
          </w:p>
          <w:p w:rsidR="00AD4D7B" w:rsidRPr="00DE7445" w:rsidRDefault="00AD4D7B" w:rsidP="006C0DEA">
            <w:pPr>
              <w:widowControl w:val="0"/>
              <w:jc w:val="both"/>
              <w:rPr>
                <w:rFonts w:ascii="Times New Roman" w:hAnsi="Times New Roman"/>
                <w:highlight w:val="white"/>
              </w:rPr>
            </w:pPr>
            <w:r w:rsidRPr="00DE7445">
              <w:rPr>
                <w:rFonts w:ascii="Times New Roman" w:hAnsi="Times New Roman"/>
                <w:highlight w:val="white"/>
              </w:rPr>
              <w:t xml:space="preserve">- выдвигать новые идеи, предлагать оригинальные подходы и решения; </w:t>
            </w:r>
          </w:p>
          <w:p w:rsidR="00AD4D7B" w:rsidRPr="00DE7445" w:rsidRDefault="00AD4D7B" w:rsidP="006C0DEA">
            <w:pPr>
              <w:widowControl w:val="0"/>
              <w:jc w:val="both"/>
              <w:rPr>
                <w:rFonts w:ascii="Times New Roman" w:hAnsi="Times New Roman"/>
                <w:highlight w:val="yellow"/>
              </w:rPr>
            </w:pPr>
            <w:r w:rsidRPr="00DE7445">
              <w:rPr>
                <w:rFonts w:ascii="Times New Roman" w:hAnsi="Times New Roman"/>
                <w:highlight w:val="white"/>
              </w:rPr>
              <w:t>- способность их использования в познавательной и социальной практике.</w:t>
            </w:r>
          </w:p>
          <w:p w:rsidR="00AD4D7B" w:rsidRPr="00DE7445" w:rsidRDefault="00AD4D7B" w:rsidP="006C0DEA">
            <w:pPr>
              <w:widowControl w:val="0"/>
              <w:jc w:val="both"/>
              <w:rPr>
                <w:rFonts w:ascii="Times New Roman" w:hAnsi="Times New Roman"/>
              </w:rPr>
            </w:pPr>
            <w:r w:rsidRPr="00DE7445">
              <w:rPr>
                <w:rFonts w:ascii="Times New Roman" w:hAnsi="Times New Roman"/>
              </w:rPr>
              <w:t>В части трудового воспитания:</w:t>
            </w:r>
          </w:p>
          <w:p w:rsidR="00AD4D7B" w:rsidRPr="00DE7445" w:rsidRDefault="00AD4D7B" w:rsidP="006C0DEA">
            <w:pPr>
              <w:widowControl w:val="0"/>
              <w:jc w:val="both"/>
              <w:rPr>
                <w:rFonts w:ascii="Times New Roman" w:hAnsi="Times New Roman"/>
                <w:highlight w:val="white"/>
              </w:rPr>
            </w:pPr>
            <w:r w:rsidRPr="00DE7445">
              <w:rPr>
                <w:rFonts w:ascii="Times New Roman" w:hAnsi="Times New Roman"/>
                <w:highlight w:val="white"/>
              </w:rPr>
              <w:t xml:space="preserve">- готовность к труду, осознание ценности мастерства, трудолюбие; </w:t>
            </w:r>
          </w:p>
          <w:p w:rsidR="00AD4D7B" w:rsidRPr="00DE7445" w:rsidRDefault="00AD4D7B" w:rsidP="006C0DEA">
            <w:pPr>
              <w:widowControl w:val="0"/>
              <w:jc w:val="both"/>
              <w:rPr>
                <w:rFonts w:ascii="Times New Roman" w:hAnsi="Times New Roman"/>
                <w:highlight w:val="white"/>
              </w:rPr>
            </w:pPr>
            <w:r w:rsidRPr="00DE7445">
              <w:rPr>
                <w:rFonts w:ascii="Times New Roman" w:hAnsi="Times New Roman"/>
                <w:highlight w:val="white"/>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AD4D7B" w:rsidRPr="00DE7445" w:rsidRDefault="00AD4D7B" w:rsidP="006C0DE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DE7445">
              <w:rPr>
                <w:rFonts w:ascii="Times New Roman" w:hAnsi="Times New Roman"/>
                <w:highlight w:val="white"/>
              </w:rPr>
              <w:t>- интерес к различным сферам профессиональной деятельности,</w:t>
            </w:r>
          </w:p>
        </w:tc>
        <w:tc>
          <w:tcPr>
            <w:tcW w:w="3553" w:type="dxa"/>
            <w:shd w:val="clear" w:color="auto" w:fill="auto"/>
          </w:tcPr>
          <w:p w:rsidR="00AD4D7B" w:rsidRPr="00DE7445" w:rsidRDefault="00AD4D7B" w:rsidP="006C0DEA">
            <w:pPr>
              <w:pStyle w:val="dt-p"/>
              <w:widowControl w:val="0"/>
              <w:spacing w:after="0"/>
              <w:jc w:val="both"/>
              <w:rPr>
                <w:sz w:val="22"/>
                <w:szCs w:val="22"/>
              </w:rPr>
            </w:pPr>
            <w:r w:rsidRPr="00DE7445">
              <w:rPr>
                <w:b/>
                <w:sz w:val="22"/>
                <w:szCs w:val="22"/>
              </w:rPr>
              <w:lastRenderedPageBreak/>
              <w:t>ПРб 02.</w:t>
            </w:r>
            <w:r w:rsidRPr="00DE7445">
              <w:rPr>
                <w:color w:val="00B050"/>
                <w:sz w:val="22"/>
                <w:szCs w:val="22"/>
              </w:rPr>
              <w:t xml:space="preserve"> </w:t>
            </w:r>
            <w:r w:rsidRPr="00DE7445">
              <w:rPr>
                <w:sz w:val="22"/>
                <w:szCs w:val="22"/>
              </w:rPr>
              <w:t>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w:t>
            </w:r>
          </w:p>
          <w:p w:rsidR="00AD4D7B" w:rsidRPr="00DE7445" w:rsidRDefault="00AD4D7B" w:rsidP="006C0DEA">
            <w:pPr>
              <w:ind w:left="57" w:right="57"/>
              <w:rPr>
                <w:rFonts w:ascii="Times New Roman" w:hAnsi="Times New Roman"/>
              </w:rPr>
            </w:pPr>
            <w:r w:rsidRPr="00DE7445">
              <w:rPr>
                <w:rFonts w:ascii="Times New Roman" w:hAnsi="Times New Roman"/>
                <w:b/>
              </w:rPr>
              <w:t>ПРб 08.</w:t>
            </w:r>
            <w:r w:rsidRPr="00DE7445">
              <w:rPr>
                <w:rFonts w:ascii="Times New Roman" w:hAnsi="Times New Roman"/>
              </w:rPr>
              <w:t xml:space="preserve">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tc>
      </w:tr>
      <w:tr w:rsidR="00AD4D7B" w:rsidRPr="00DE7445" w:rsidTr="00753E91">
        <w:tc>
          <w:tcPr>
            <w:tcW w:w="2663" w:type="dxa"/>
            <w:shd w:val="clear" w:color="auto" w:fill="auto"/>
          </w:tcPr>
          <w:p w:rsidR="00AD4D7B" w:rsidRPr="00DE7445" w:rsidRDefault="00AD4D7B" w:rsidP="006C0DE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DE7445">
              <w:rPr>
                <w:rFonts w:ascii="Times New Roman" w:hAnsi="Times New Roman"/>
              </w:rPr>
              <w:lastRenderedPageBreak/>
              <w:t>ОК 02</w:t>
            </w:r>
            <w:r w:rsidRPr="00DE7445">
              <w:rPr>
                <w:rFonts w:ascii="Times New Roman" w:eastAsia="Times New Roman" w:hAnsi="Times New Roman"/>
              </w:rPr>
              <w:t xml:space="preserve"> </w:t>
            </w:r>
            <w:r w:rsidRPr="00DE7445">
              <w:rPr>
                <w:rFonts w:ascii="Times New Roman" w:hAnsi="Times New Roman"/>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711" w:type="dxa"/>
            <w:shd w:val="clear" w:color="auto" w:fill="auto"/>
          </w:tcPr>
          <w:p w:rsidR="00AD4D7B" w:rsidRPr="00DE7445" w:rsidRDefault="00AD4D7B" w:rsidP="006C0DEA">
            <w:pPr>
              <w:widowControl w:val="0"/>
              <w:jc w:val="both"/>
              <w:rPr>
                <w:rFonts w:ascii="Times New Roman" w:hAnsi="Times New Roman"/>
                <w:highlight w:val="white"/>
              </w:rPr>
            </w:pPr>
            <w:r w:rsidRPr="00DE7445">
              <w:rPr>
                <w:rFonts w:ascii="Times New Roman" w:hAnsi="Times New Roman"/>
                <w:highlight w:val="white"/>
              </w:rPr>
              <w:t>Овладение универсальными учебными познавательными действиями:</w:t>
            </w:r>
          </w:p>
          <w:p w:rsidR="00AD4D7B" w:rsidRPr="00DE7445" w:rsidRDefault="00AD4D7B" w:rsidP="002B69CD">
            <w:pPr>
              <w:pStyle w:val="af9"/>
              <w:widowControl w:val="0"/>
              <w:numPr>
                <w:ilvl w:val="0"/>
                <w:numId w:val="53"/>
              </w:numPr>
              <w:spacing w:after="0" w:line="240" w:lineRule="auto"/>
              <w:ind w:left="0" w:firstLine="0"/>
              <w:contextualSpacing w:val="0"/>
              <w:jc w:val="both"/>
              <w:rPr>
                <w:rFonts w:ascii="Times New Roman" w:hAnsi="Times New Roman" w:cs="Times New Roman"/>
              </w:rPr>
            </w:pPr>
            <w:r w:rsidRPr="00DE7445">
              <w:rPr>
                <w:rFonts w:ascii="Times New Roman" w:hAnsi="Times New Roman" w:cs="Times New Roman"/>
              </w:rPr>
              <w:t>работой с информацией:</w:t>
            </w:r>
          </w:p>
          <w:p w:rsidR="00AD4D7B" w:rsidRPr="00DE7445" w:rsidRDefault="00AD4D7B" w:rsidP="006C0DEA">
            <w:pPr>
              <w:widowControl w:val="0"/>
              <w:jc w:val="both"/>
              <w:rPr>
                <w:rFonts w:ascii="Times New Roman" w:hAnsi="Times New Roman"/>
              </w:rPr>
            </w:pPr>
            <w:r w:rsidRPr="00DE7445">
              <w:rPr>
                <w:rFonts w:ascii="Times New Roman" w:hAnsi="Times New Roman"/>
              </w:rPr>
              <w:t>- владение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D4D7B" w:rsidRPr="00DE7445" w:rsidRDefault="00AD4D7B" w:rsidP="006C0DEA">
            <w:pPr>
              <w:widowControl w:val="0"/>
              <w:jc w:val="both"/>
              <w:rPr>
                <w:rFonts w:ascii="Times New Roman" w:hAnsi="Times New Roman"/>
              </w:rPr>
            </w:pPr>
            <w:r w:rsidRPr="00DE7445">
              <w:rPr>
                <w:rFonts w:ascii="Times New Roman" w:hAnsi="Times New Roman"/>
              </w:rPr>
              <w:t>- создание текстов в различных форматах с учетом назначения информации и целевой аудитории, выбирая оптимальную форму представления и визуализации;</w:t>
            </w:r>
          </w:p>
          <w:p w:rsidR="00AD4D7B" w:rsidRPr="00DE7445" w:rsidRDefault="00AD4D7B" w:rsidP="006C0DEA">
            <w:pPr>
              <w:widowControl w:val="0"/>
              <w:jc w:val="both"/>
              <w:rPr>
                <w:rFonts w:ascii="Times New Roman" w:hAnsi="Times New Roman"/>
              </w:rPr>
            </w:pPr>
            <w:r w:rsidRPr="00DE7445">
              <w:rPr>
                <w:rFonts w:ascii="Times New Roman" w:hAnsi="Times New Roman"/>
              </w:rPr>
              <w:t>- оценивание достоверности, легитимности информации, ее соответствия правовым и морально-этическим нормам;</w:t>
            </w:r>
            <w:r w:rsidRPr="00DE7445">
              <w:rPr>
                <w:rFonts w:ascii="Times New Roman" w:hAnsi="Times New Roman"/>
                <w:highlight w:val="white"/>
              </w:rPr>
              <w:t xml:space="preserve"> </w:t>
            </w:r>
          </w:p>
          <w:p w:rsidR="00AD4D7B" w:rsidRPr="00DE7445" w:rsidRDefault="00AD4D7B" w:rsidP="006C0DEA">
            <w:pPr>
              <w:widowControl w:val="0"/>
              <w:jc w:val="both"/>
              <w:rPr>
                <w:rFonts w:ascii="Times New Roman" w:hAnsi="Times New Roman"/>
              </w:rPr>
            </w:pPr>
            <w:r w:rsidRPr="00DE7445">
              <w:rPr>
                <w:rFonts w:ascii="Times New Roman" w:hAnsi="Times New Roman"/>
              </w:rPr>
              <w:t xml:space="preserve">- использование средств </w:t>
            </w:r>
            <w:r w:rsidRPr="00DE7445">
              <w:rPr>
                <w:rFonts w:ascii="Times New Roman" w:hAnsi="Times New Roman"/>
              </w:rPr>
              <w:lastRenderedPageBreak/>
              <w:t xml:space="preserve">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AD4D7B" w:rsidRPr="00DE7445" w:rsidRDefault="00AD4D7B" w:rsidP="006C0DEA">
            <w:pPr>
              <w:widowControl w:val="0"/>
              <w:jc w:val="both"/>
              <w:rPr>
                <w:rFonts w:ascii="Times New Roman" w:hAnsi="Times New Roman"/>
                <w:highlight w:val="white"/>
              </w:rPr>
            </w:pPr>
            <w:r w:rsidRPr="00DE7445">
              <w:rPr>
                <w:rFonts w:ascii="Times New Roman" w:hAnsi="Times New Roman"/>
              </w:rPr>
              <w:t>- владение навыками распознавания и защиты информации, информационной безопасности личности</w:t>
            </w:r>
            <w:r w:rsidRPr="00DE7445">
              <w:rPr>
                <w:rFonts w:ascii="Times New Roman" w:hAnsi="Times New Roman"/>
                <w:highlight w:val="white"/>
              </w:rPr>
              <w:t xml:space="preserve">. </w:t>
            </w:r>
          </w:p>
          <w:p w:rsidR="00AD4D7B" w:rsidRPr="00DE7445" w:rsidRDefault="00AD4D7B" w:rsidP="006C0DEA">
            <w:pPr>
              <w:widowControl w:val="0"/>
              <w:jc w:val="both"/>
              <w:rPr>
                <w:rFonts w:ascii="Times New Roman" w:hAnsi="Times New Roman"/>
              </w:rPr>
            </w:pPr>
          </w:p>
          <w:p w:rsidR="00AD4D7B" w:rsidRPr="00DE7445" w:rsidRDefault="00AD4D7B" w:rsidP="006C0DEA">
            <w:pPr>
              <w:widowControl w:val="0"/>
              <w:jc w:val="both"/>
              <w:rPr>
                <w:rFonts w:ascii="Times New Roman" w:hAnsi="Times New Roman"/>
                <w:highlight w:val="white"/>
              </w:rPr>
            </w:pPr>
            <w:r w:rsidRPr="00DE7445">
              <w:rPr>
                <w:rFonts w:ascii="Times New Roman" w:hAnsi="Times New Roman"/>
              </w:rPr>
              <w:t>В части це</w:t>
            </w:r>
            <w:r w:rsidRPr="00DE7445">
              <w:rPr>
                <w:rFonts w:ascii="Times New Roman" w:hAnsi="Times New Roman"/>
                <w:highlight w:val="white"/>
              </w:rPr>
              <w:t>нности научного познания:</w:t>
            </w:r>
          </w:p>
          <w:p w:rsidR="00AD4D7B" w:rsidRPr="00DE7445" w:rsidRDefault="00AD4D7B" w:rsidP="006C0DEA">
            <w:pPr>
              <w:widowControl w:val="0"/>
              <w:jc w:val="both"/>
              <w:rPr>
                <w:rFonts w:ascii="Times New Roman" w:hAnsi="Times New Roman"/>
              </w:rPr>
            </w:pPr>
            <w:r w:rsidRPr="00DE7445">
              <w:rPr>
                <w:rFonts w:ascii="Times New Roman" w:hAnsi="Times New Roman"/>
                <w:highlight w:val="white"/>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DE7445">
              <w:rPr>
                <w:rFonts w:ascii="Times New Roman" w:hAnsi="Times New Roman"/>
              </w:rPr>
              <w:t xml:space="preserve"> </w:t>
            </w:r>
          </w:p>
          <w:p w:rsidR="00AD4D7B" w:rsidRPr="00DE7445" w:rsidRDefault="00AD4D7B" w:rsidP="006C0DEA">
            <w:pPr>
              <w:widowControl w:val="0"/>
              <w:jc w:val="both"/>
              <w:rPr>
                <w:rFonts w:ascii="Times New Roman" w:hAnsi="Times New Roman"/>
              </w:rPr>
            </w:pPr>
            <w:r w:rsidRPr="00DE7445">
              <w:rPr>
                <w:rFonts w:ascii="Times New Roman" w:hAnsi="Times New Roman"/>
                <w:highlight w:val="white"/>
              </w:rPr>
              <w:t xml:space="preserve">- совершенствование языковой и читательской культуры как средства взаимодействия между людьми и познания мира; </w:t>
            </w:r>
          </w:p>
          <w:p w:rsidR="00AD4D7B" w:rsidRPr="00DE7445" w:rsidRDefault="00AD4D7B" w:rsidP="006C0DEA">
            <w:pPr>
              <w:autoSpaceDE w:val="0"/>
              <w:autoSpaceDN w:val="0"/>
              <w:adjustRightInd w:val="0"/>
              <w:jc w:val="both"/>
              <w:rPr>
                <w:rFonts w:ascii="Times New Roman" w:hAnsi="Times New Roman"/>
              </w:rPr>
            </w:pPr>
            <w:r w:rsidRPr="00DE7445">
              <w:rPr>
                <w:rFonts w:ascii="Times New Roman" w:hAnsi="Times New Roman"/>
                <w:highlight w:val="white"/>
              </w:rPr>
              <w:t>- осознание ценности научной деятельности, готовность осуществлять проектную и исследовательскую деятельность индивидуально и в группе</w:t>
            </w:r>
          </w:p>
        </w:tc>
        <w:tc>
          <w:tcPr>
            <w:tcW w:w="3553" w:type="dxa"/>
            <w:shd w:val="clear" w:color="auto" w:fill="auto"/>
          </w:tcPr>
          <w:p w:rsidR="00AD4D7B" w:rsidRPr="00DE7445" w:rsidRDefault="00AD4D7B" w:rsidP="006C0DEA">
            <w:pPr>
              <w:autoSpaceDE w:val="0"/>
              <w:autoSpaceDN w:val="0"/>
              <w:adjustRightInd w:val="0"/>
              <w:jc w:val="both"/>
              <w:rPr>
                <w:rFonts w:ascii="Times New Roman" w:hAnsi="Times New Roman"/>
                <w:iCs/>
              </w:rPr>
            </w:pPr>
            <w:r w:rsidRPr="00DE7445">
              <w:rPr>
                <w:rFonts w:ascii="Times New Roman" w:hAnsi="Times New Roman"/>
                <w:b/>
              </w:rPr>
              <w:lastRenderedPageBreak/>
              <w:t xml:space="preserve">ПРб 06. </w:t>
            </w:r>
            <w:r w:rsidRPr="00DE7445">
              <w:rPr>
                <w:rFonts w:ascii="Times New Roman" w:hAnsi="Times New Roman"/>
              </w:rPr>
              <w:t>Сформированность представлений о применении беспилотных летательных аппаратов и морских беспилотных аппаратов; понимание о возможностях применения современных достижений научно-технического прогресса в условиях современного боя.</w:t>
            </w:r>
          </w:p>
        </w:tc>
      </w:tr>
      <w:tr w:rsidR="00AD4D7B" w:rsidRPr="00DE7445" w:rsidTr="00753E91">
        <w:tc>
          <w:tcPr>
            <w:tcW w:w="2663" w:type="dxa"/>
            <w:tcBorders>
              <w:top w:val="single" w:sz="4" w:space="0" w:color="000000"/>
              <w:left w:val="single" w:sz="4" w:space="0" w:color="000000"/>
              <w:bottom w:val="single" w:sz="4" w:space="0" w:color="000000"/>
              <w:right w:val="single" w:sz="4" w:space="0" w:color="000000"/>
            </w:tcBorders>
          </w:tcPr>
          <w:p w:rsidR="00AD4D7B" w:rsidRPr="00DE7445" w:rsidRDefault="00AD4D7B" w:rsidP="006C0DEA">
            <w:pPr>
              <w:ind w:left="57" w:right="57"/>
              <w:jc w:val="both"/>
              <w:rPr>
                <w:rFonts w:ascii="Times New Roman" w:hAnsi="Times New Roman"/>
              </w:rPr>
            </w:pPr>
            <w:r w:rsidRPr="00DE7445">
              <w:rPr>
                <w:rFonts w:ascii="Times New Roman" w:hAnsi="Times New Roman"/>
              </w:rPr>
              <w:lastRenderedPageBreak/>
              <w:t xml:space="preserve">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w:t>
            </w:r>
            <w:r w:rsidR="002C2D5B">
              <w:rPr>
                <w:rFonts w:ascii="Times New Roman" w:hAnsi="Times New Roman"/>
              </w:rPr>
              <w:t xml:space="preserve">правовой и </w:t>
            </w:r>
            <w:r w:rsidRPr="00DE7445">
              <w:rPr>
                <w:rFonts w:ascii="Times New Roman" w:hAnsi="Times New Roman"/>
              </w:rPr>
              <w:t>финансовой грамотности в различных жизненных ситуациях</w:t>
            </w:r>
          </w:p>
        </w:tc>
        <w:tc>
          <w:tcPr>
            <w:tcW w:w="3711" w:type="dxa"/>
            <w:tcBorders>
              <w:top w:val="single" w:sz="4" w:space="0" w:color="000000"/>
              <w:left w:val="single" w:sz="4" w:space="0" w:color="000000"/>
              <w:bottom w:val="single" w:sz="4" w:space="0" w:color="000000"/>
              <w:right w:val="single" w:sz="4" w:space="0" w:color="000000"/>
            </w:tcBorders>
          </w:tcPr>
          <w:p w:rsidR="00AD4D7B" w:rsidRPr="00DE7445" w:rsidRDefault="00AD4D7B" w:rsidP="006C0DEA">
            <w:pPr>
              <w:widowControl w:val="0"/>
              <w:jc w:val="both"/>
              <w:rPr>
                <w:rFonts w:ascii="Times New Roman" w:hAnsi="Times New Roman"/>
              </w:rPr>
            </w:pPr>
            <w:r w:rsidRPr="00DE7445">
              <w:rPr>
                <w:rFonts w:ascii="Times New Roman" w:hAnsi="Times New Roman"/>
              </w:rPr>
              <w:t>Овладение универсальными регулятивными действиями:</w:t>
            </w:r>
          </w:p>
          <w:p w:rsidR="00AD4D7B" w:rsidRPr="00DE7445" w:rsidRDefault="00AD4D7B" w:rsidP="002B69CD">
            <w:pPr>
              <w:pStyle w:val="af9"/>
              <w:widowControl w:val="0"/>
              <w:numPr>
                <w:ilvl w:val="0"/>
                <w:numId w:val="53"/>
              </w:numPr>
              <w:spacing w:after="0" w:line="240" w:lineRule="auto"/>
              <w:ind w:left="0" w:firstLine="0"/>
              <w:contextualSpacing w:val="0"/>
              <w:jc w:val="both"/>
              <w:rPr>
                <w:rFonts w:ascii="Times New Roman" w:hAnsi="Times New Roman" w:cs="Times New Roman"/>
              </w:rPr>
            </w:pPr>
            <w:r w:rsidRPr="00DE7445">
              <w:rPr>
                <w:rFonts w:ascii="Times New Roman" w:hAnsi="Times New Roman" w:cs="Times New Roman"/>
              </w:rPr>
              <w:t>самоорганизации:</w:t>
            </w:r>
          </w:p>
          <w:p w:rsidR="00AD4D7B" w:rsidRPr="00DE7445" w:rsidRDefault="00AD4D7B" w:rsidP="006C0DEA">
            <w:pPr>
              <w:widowControl w:val="0"/>
              <w:jc w:val="both"/>
              <w:rPr>
                <w:rFonts w:ascii="Times New Roman" w:hAnsi="Times New Roman"/>
              </w:rPr>
            </w:pPr>
            <w:r w:rsidRPr="00DE7445">
              <w:rPr>
                <w:rFonts w:ascii="Times New Roman" w:hAnsi="Times New Roman"/>
              </w:rPr>
              <w:t>- самостоятельное осуществление познавательной деятельности, выявление проблемы, постановка и формулирование собственных задач в образовательной деятельности и жизненных ситуациях;</w:t>
            </w:r>
          </w:p>
          <w:p w:rsidR="00AD4D7B" w:rsidRPr="00DE7445" w:rsidRDefault="00AD4D7B" w:rsidP="006C0DEA">
            <w:pPr>
              <w:widowControl w:val="0"/>
              <w:jc w:val="both"/>
              <w:rPr>
                <w:rFonts w:ascii="Times New Roman" w:hAnsi="Times New Roman"/>
              </w:rPr>
            </w:pPr>
            <w:r w:rsidRPr="00DE7445">
              <w:rPr>
                <w:rFonts w:ascii="Times New Roman" w:hAnsi="Times New Roman"/>
              </w:rPr>
              <w:t>- самостоятельное составление плана решения проблем с учетом имеющихся ресурсов, собственных возможностей и предпочтений;</w:t>
            </w:r>
          </w:p>
          <w:p w:rsidR="00AD4D7B" w:rsidRPr="00DE7445" w:rsidRDefault="00AD4D7B" w:rsidP="006C0DEA">
            <w:pPr>
              <w:widowControl w:val="0"/>
              <w:jc w:val="both"/>
              <w:rPr>
                <w:rFonts w:ascii="Times New Roman" w:hAnsi="Times New Roman"/>
              </w:rPr>
            </w:pPr>
            <w:r w:rsidRPr="00DE7445">
              <w:rPr>
                <w:rFonts w:ascii="Times New Roman" w:hAnsi="Times New Roman"/>
              </w:rPr>
              <w:t>- давать оценку новым ситуациям;</w:t>
            </w:r>
          </w:p>
          <w:p w:rsidR="00AD4D7B" w:rsidRPr="00DE7445" w:rsidRDefault="00AD4D7B" w:rsidP="006C0DEA">
            <w:pPr>
              <w:widowControl w:val="0"/>
              <w:jc w:val="both"/>
              <w:rPr>
                <w:rFonts w:ascii="Times New Roman" w:hAnsi="Times New Roman"/>
              </w:rPr>
            </w:pPr>
            <w:r w:rsidRPr="00DE7445">
              <w:rPr>
                <w:rFonts w:ascii="Times New Roman" w:hAnsi="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D4D7B" w:rsidRPr="00DE7445" w:rsidRDefault="00AD4D7B" w:rsidP="002B69CD">
            <w:pPr>
              <w:pStyle w:val="af9"/>
              <w:widowControl w:val="0"/>
              <w:numPr>
                <w:ilvl w:val="0"/>
                <w:numId w:val="53"/>
              </w:numPr>
              <w:spacing w:after="0" w:line="240" w:lineRule="auto"/>
              <w:ind w:left="0" w:firstLine="0"/>
              <w:contextualSpacing w:val="0"/>
              <w:jc w:val="both"/>
              <w:rPr>
                <w:rFonts w:ascii="Times New Roman" w:hAnsi="Times New Roman" w:cs="Times New Roman"/>
              </w:rPr>
            </w:pPr>
            <w:r w:rsidRPr="00DE7445">
              <w:rPr>
                <w:rFonts w:ascii="Times New Roman" w:hAnsi="Times New Roman" w:cs="Times New Roman"/>
              </w:rPr>
              <w:lastRenderedPageBreak/>
              <w:t>самоконтроля:</w:t>
            </w:r>
          </w:p>
          <w:p w:rsidR="00AD4D7B" w:rsidRPr="00DE7445" w:rsidRDefault="00AD4D7B" w:rsidP="006C0DEA">
            <w:pPr>
              <w:widowControl w:val="0"/>
              <w:jc w:val="both"/>
              <w:rPr>
                <w:rFonts w:ascii="Times New Roman" w:hAnsi="Times New Roman"/>
              </w:rPr>
            </w:pPr>
            <w:r w:rsidRPr="00DE7445">
              <w:rPr>
                <w:rFonts w:ascii="Times New Roman" w:hAnsi="Times New Roman"/>
              </w:rPr>
              <w:t>использование приемов рефлексии для оценки ситуации, выбора верного решения;</w:t>
            </w:r>
          </w:p>
          <w:p w:rsidR="00AD4D7B" w:rsidRPr="00DE7445" w:rsidRDefault="00AD4D7B" w:rsidP="006C0DEA">
            <w:pPr>
              <w:widowControl w:val="0"/>
              <w:jc w:val="both"/>
              <w:rPr>
                <w:rFonts w:ascii="Times New Roman" w:hAnsi="Times New Roman"/>
              </w:rPr>
            </w:pPr>
            <w:r w:rsidRPr="00DE7445">
              <w:rPr>
                <w:rFonts w:ascii="Times New Roman" w:hAnsi="Times New Roman"/>
              </w:rPr>
              <w:t>- умение оценивать риски и своевременно принимать решения по их снижению;</w:t>
            </w:r>
          </w:p>
          <w:p w:rsidR="00AD4D7B" w:rsidRPr="00DE7445" w:rsidRDefault="00AD4D7B" w:rsidP="002B69CD">
            <w:pPr>
              <w:pStyle w:val="af9"/>
              <w:widowControl w:val="0"/>
              <w:numPr>
                <w:ilvl w:val="0"/>
                <w:numId w:val="53"/>
              </w:numPr>
              <w:spacing w:after="0" w:line="240" w:lineRule="auto"/>
              <w:ind w:left="0" w:firstLine="0"/>
              <w:contextualSpacing w:val="0"/>
              <w:jc w:val="both"/>
              <w:rPr>
                <w:rFonts w:ascii="Times New Roman" w:hAnsi="Times New Roman" w:cs="Times New Roman"/>
              </w:rPr>
            </w:pPr>
            <w:r w:rsidRPr="00DE7445">
              <w:rPr>
                <w:rFonts w:ascii="Times New Roman" w:hAnsi="Times New Roman" w:cs="Times New Roman"/>
              </w:rPr>
              <w:t>эмоционального интеллекта, предполагающего сформированность:</w:t>
            </w:r>
          </w:p>
          <w:p w:rsidR="00AD4D7B" w:rsidRPr="00DE7445" w:rsidRDefault="00AD4D7B" w:rsidP="006C0DEA">
            <w:pPr>
              <w:widowControl w:val="0"/>
              <w:jc w:val="both"/>
              <w:rPr>
                <w:rFonts w:ascii="Times New Roman" w:hAnsi="Times New Roman"/>
              </w:rPr>
            </w:pPr>
            <w:r w:rsidRPr="00DE7445">
              <w:rPr>
                <w:rFonts w:ascii="Times New Roman" w:hAnsi="Times New Roman"/>
              </w:rPr>
              <w:t>– 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D4D7B" w:rsidRPr="00DE7445" w:rsidRDefault="00AD4D7B" w:rsidP="006C0DEA">
            <w:pPr>
              <w:widowControl w:val="0"/>
              <w:jc w:val="both"/>
              <w:rPr>
                <w:rFonts w:ascii="Times New Roman" w:hAnsi="Times New Roman"/>
              </w:rPr>
            </w:pPr>
            <w:r w:rsidRPr="00DE7445">
              <w:rPr>
                <w:rFonts w:ascii="Times New Roman" w:hAnsi="Times New Roman"/>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D4D7B" w:rsidRPr="00DE7445" w:rsidRDefault="00AD4D7B" w:rsidP="006C0DEA">
            <w:pPr>
              <w:widowControl w:val="0"/>
              <w:jc w:val="both"/>
              <w:rPr>
                <w:rFonts w:ascii="Times New Roman" w:hAnsi="Times New Roman"/>
              </w:rPr>
            </w:pPr>
            <w:r w:rsidRPr="00DE7445">
              <w:rPr>
                <w:rFonts w:ascii="Times New Roman" w:hAnsi="Times New Roman"/>
              </w:rPr>
              <w:t>- социальных навыков, включающих способность выстраивать отношения с другими людьми, заботиться, проявлять интерес и разрешать конфликты.</w:t>
            </w:r>
          </w:p>
          <w:p w:rsidR="00AD4D7B" w:rsidRPr="00DE7445" w:rsidRDefault="00AD4D7B" w:rsidP="006C0DEA">
            <w:pPr>
              <w:widowControl w:val="0"/>
              <w:tabs>
                <w:tab w:val="left" w:pos="182"/>
              </w:tabs>
              <w:jc w:val="both"/>
              <w:rPr>
                <w:rFonts w:ascii="Times New Roman" w:hAnsi="Times New Roman"/>
                <w:highlight w:val="white"/>
              </w:rPr>
            </w:pPr>
            <w:r w:rsidRPr="00DE7445">
              <w:rPr>
                <w:rFonts w:ascii="Times New Roman" w:hAnsi="Times New Roman"/>
              </w:rPr>
              <w:t xml:space="preserve">В </w:t>
            </w:r>
            <w:r w:rsidRPr="00DE7445">
              <w:rPr>
                <w:rFonts w:ascii="Times New Roman" w:hAnsi="Times New Roman"/>
                <w:highlight w:val="white"/>
              </w:rPr>
              <w:t>части духовно-нравственного воспитания:</w:t>
            </w:r>
          </w:p>
          <w:p w:rsidR="00AD4D7B" w:rsidRPr="00DE7445" w:rsidRDefault="00AD4D7B" w:rsidP="006C0DEA">
            <w:pPr>
              <w:widowControl w:val="0"/>
              <w:jc w:val="both"/>
              <w:rPr>
                <w:rFonts w:ascii="Times New Roman" w:hAnsi="Times New Roman"/>
              </w:rPr>
            </w:pPr>
            <w:r w:rsidRPr="00DE7445">
              <w:rPr>
                <w:rFonts w:ascii="Times New Roman" w:hAnsi="Times New Roman"/>
                <w:highlight w:val="white"/>
              </w:rPr>
              <w:t>- сформированность нравственного сознания, этического поведения;</w:t>
            </w:r>
          </w:p>
          <w:p w:rsidR="00AD4D7B" w:rsidRPr="00DE7445" w:rsidRDefault="00AD4D7B" w:rsidP="006C0DEA">
            <w:pPr>
              <w:widowControl w:val="0"/>
              <w:jc w:val="both"/>
              <w:rPr>
                <w:rFonts w:ascii="Times New Roman" w:hAnsi="Times New Roman"/>
              </w:rPr>
            </w:pPr>
            <w:r w:rsidRPr="00DE7445">
              <w:rPr>
                <w:rFonts w:ascii="Times New Roman" w:hAnsi="Times New Roman"/>
                <w:highlight w:val="white"/>
              </w:rPr>
              <w:t>- способность оценивать ситуацию и принимать осознанные решения, ориентируясь на морально-нравственные нормы и ценности;</w:t>
            </w:r>
          </w:p>
          <w:p w:rsidR="00AD4D7B" w:rsidRPr="00DE7445" w:rsidRDefault="00AD4D7B" w:rsidP="006C0DEA">
            <w:pPr>
              <w:widowControl w:val="0"/>
              <w:jc w:val="both"/>
              <w:rPr>
                <w:rFonts w:ascii="Times New Roman" w:hAnsi="Times New Roman"/>
              </w:rPr>
            </w:pPr>
            <w:r w:rsidRPr="00DE7445">
              <w:rPr>
                <w:rFonts w:ascii="Times New Roman" w:hAnsi="Times New Roman"/>
                <w:highlight w:val="white"/>
              </w:rPr>
              <w:t>- осознание личного вклада в построение устойчивого будущего;</w:t>
            </w:r>
          </w:p>
          <w:p w:rsidR="00AD4D7B" w:rsidRPr="00DE7445" w:rsidRDefault="00AD4D7B" w:rsidP="006C0DEA">
            <w:pPr>
              <w:pStyle w:val="dt-p"/>
              <w:shd w:val="clear" w:color="auto" w:fill="FFFFFF"/>
              <w:spacing w:before="0" w:beforeAutospacing="0" w:after="0" w:afterAutospacing="0"/>
              <w:jc w:val="both"/>
              <w:textAlignment w:val="baseline"/>
              <w:rPr>
                <w:sz w:val="22"/>
                <w:szCs w:val="22"/>
              </w:rPr>
            </w:pPr>
            <w:r w:rsidRPr="00DE7445">
              <w:rPr>
                <w:sz w:val="22"/>
                <w:szCs w:val="22"/>
                <w:highlight w:val="white"/>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tc>
        <w:tc>
          <w:tcPr>
            <w:tcW w:w="3553" w:type="dxa"/>
            <w:tcBorders>
              <w:top w:val="single" w:sz="4" w:space="0" w:color="000000"/>
              <w:left w:val="single" w:sz="4" w:space="0" w:color="000000"/>
              <w:bottom w:val="single" w:sz="4" w:space="0" w:color="000000"/>
              <w:right w:val="single" w:sz="4" w:space="0" w:color="000000"/>
            </w:tcBorders>
          </w:tcPr>
          <w:p w:rsidR="00AD4D7B" w:rsidRPr="00DE7445" w:rsidRDefault="00AD4D7B" w:rsidP="006C0DEA">
            <w:pPr>
              <w:pStyle w:val="dt-p"/>
              <w:widowControl w:val="0"/>
              <w:spacing w:after="0"/>
              <w:jc w:val="both"/>
              <w:rPr>
                <w:sz w:val="22"/>
                <w:szCs w:val="22"/>
              </w:rPr>
            </w:pPr>
            <w:r w:rsidRPr="00DE7445">
              <w:rPr>
                <w:b/>
                <w:sz w:val="22"/>
                <w:szCs w:val="22"/>
              </w:rPr>
              <w:lastRenderedPageBreak/>
              <w:t>ПРб 01.</w:t>
            </w:r>
            <w:r w:rsidRPr="00DE7445">
              <w:rPr>
                <w:sz w:val="22"/>
                <w:szCs w:val="22"/>
              </w:rPr>
              <w:t xml:space="preserve"> Знание основ законодательства Российской Федерации, обеспечивающие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AD4D7B" w:rsidRPr="00DE7445" w:rsidRDefault="00AD4D7B" w:rsidP="006C0DEA">
            <w:pPr>
              <w:ind w:left="57" w:right="57"/>
              <w:jc w:val="both"/>
              <w:rPr>
                <w:rFonts w:ascii="Times New Roman" w:hAnsi="Times New Roman"/>
                <w:highlight w:val="white"/>
              </w:rPr>
            </w:pPr>
            <w:r w:rsidRPr="00DE7445">
              <w:rPr>
                <w:rFonts w:ascii="Times New Roman" w:hAnsi="Times New Roman"/>
                <w:b/>
              </w:rPr>
              <w:t>ПРб 07.</w:t>
            </w:r>
            <w:r w:rsidRPr="00DE7445">
              <w:rPr>
                <w:rFonts w:ascii="Times New Roman" w:hAnsi="Times New Roman"/>
              </w:rPr>
              <w:t xml:space="preserve"> Сформированность необходимого уровня военных знаний как фактора построения профессиональной траектории, в том числе в образовательных </w:t>
            </w:r>
            <w:r w:rsidRPr="00DE7445">
              <w:rPr>
                <w:rFonts w:ascii="Times New Roman" w:hAnsi="Times New Roman"/>
              </w:rPr>
              <w:lastRenderedPageBreak/>
              <w:t>организациях, осуществляющих подготовку кадров в интересах обороны и безопасности государства, обеспечении законности и правопорядка.</w:t>
            </w:r>
          </w:p>
        </w:tc>
      </w:tr>
      <w:tr w:rsidR="00AD4D7B" w:rsidRPr="00DE7445" w:rsidTr="00753E91">
        <w:tc>
          <w:tcPr>
            <w:tcW w:w="2663" w:type="dxa"/>
            <w:shd w:val="clear" w:color="auto" w:fill="auto"/>
          </w:tcPr>
          <w:p w:rsidR="00AD4D7B" w:rsidRPr="00DE7445" w:rsidRDefault="00AD4D7B" w:rsidP="006C0DE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DE7445">
              <w:rPr>
                <w:rFonts w:ascii="Times New Roman" w:hAnsi="Times New Roman"/>
              </w:rPr>
              <w:lastRenderedPageBreak/>
              <w:t xml:space="preserve">ОК 04. </w:t>
            </w:r>
            <w:r w:rsidRPr="00DE7445">
              <w:rPr>
                <w:rFonts w:ascii="Times New Roman" w:eastAsia="Times New Roman" w:hAnsi="Times New Roman"/>
              </w:rPr>
              <w:t xml:space="preserve"> </w:t>
            </w:r>
            <w:r w:rsidRPr="00DE7445">
              <w:rPr>
                <w:rFonts w:ascii="Times New Roman" w:hAnsi="Times New Roman"/>
              </w:rPr>
              <w:t xml:space="preserve">Эффективно взаимодействовать </w:t>
            </w:r>
            <w:r w:rsidRPr="00DE7445">
              <w:rPr>
                <w:rFonts w:ascii="Times New Roman" w:hAnsi="Times New Roman"/>
              </w:rPr>
              <w:br/>
              <w:t>и работать в коллективе и команде</w:t>
            </w:r>
          </w:p>
        </w:tc>
        <w:tc>
          <w:tcPr>
            <w:tcW w:w="3711" w:type="dxa"/>
            <w:tcBorders>
              <w:top w:val="single" w:sz="4" w:space="0" w:color="000000"/>
              <w:left w:val="single" w:sz="4" w:space="0" w:color="000000"/>
              <w:bottom w:val="single" w:sz="4" w:space="0" w:color="000000"/>
              <w:right w:val="single" w:sz="4" w:space="0" w:color="000000"/>
            </w:tcBorders>
          </w:tcPr>
          <w:p w:rsidR="00AD4D7B" w:rsidRPr="00DE7445" w:rsidRDefault="00AD4D7B" w:rsidP="006C0DEA">
            <w:pPr>
              <w:widowControl w:val="0"/>
              <w:jc w:val="both"/>
              <w:rPr>
                <w:rFonts w:ascii="Times New Roman" w:hAnsi="Times New Roman"/>
                <w:color w:val="7030A0"/>
                <w:highlight w:val="white"/>
              </w:rPr>
            </w:pPr>
            <w:r w:rsidRPr="00DE7445">
              <w:rPr>
                <w:rFonts w:ascii="Times New Roman" w:hAnsi="Times New Roman"/>
              </w:rPr>
              <w:t>Овладение универсальными коммуникативными действиями:</w:t>
            </w:r>
          </w:p>
          <w:p w:rsidR="00AD4D7B" w:rsidRPr="00DE7445" w:rsidRDefault="00AD4D7B" w:rsidP="002B69CD">
            <w:pPr>
              <w:pStyle w:val="af9"/>
              <w:widowControl w:val="0"/>
              <w:numPr>
                <w:ilvl w:val="0"/>
                <w:numId w:val="53"/>
              </w:numPr>
              <w:spacing w:after="0" w:line="240" w:lineRule="auto"/>
              <w:ind w:left="0" w:firstLine="0"/>
              <w:contextualSpacing w:val="0"/>
              <w:jc w:val="both"/>
              <w:rPr>
                <w:rFonts w:ascii="Times New Roman" w:hAnsi="Times New Roman" w:cs="Times New Roman"/>
              </w:rPr>
            </w:pPr>
            <w:r w:rsidRPr="00DE7445">
              <w:rPr>
                <w:rFonts w:ascii="Times New Roman" w:hAnsi="Times New Roman" w:cs="Times New Roman"/>
              </w:rPr>
              <w:t>совместной деятельностью:</w:t>
            </w:r>
          </w:p>
          <w:p w:rsidR="00AD4D7B" w:rsidRPr="00DE7445" w:rsidRDefault="00AD4D7B" w:rsidP="006C0DEA">
            <w:pPr>
              <w:widowControl w:val="0"/>
              <w:jc w:val="both"/>
              <w:rPr>
                <w:rFonts w:ascii="Times New Roman" w:hAnsi="Times New Roman"/>
              </w:rPr>
            </w:pPr>
            <w:r w:rsidRPr="00DE7445">
              <w:rPr>
                <w:rFonts w:ascii="Times New Roman" w:hAnsi="Times New Roman"/>
              </w:rPr>
              <w:t>- понимание и использование преимуществ командной и индивидуальной работы;</w:t>
            </w:r>
          </w:p>
          <w:p w:rsidR="00AD4D7B" w:rsidRPr="00DE7445" w:rsidRDefault="00AD4D7B" w:rsidP="002B69CD">
            <w:pPr>
              <w:widowControl w:val="0"/>
              <w:numPr>
                <w:ilvl w:val="0"/>
                <w:numId w:val="54"/>
              </w:numPr>
              <w:ind w:left="76" w:firstLine="349"/>
              <w:jc w:val="both"/>
              <w:rPr>
                <w:rFonts w:ascii="Times New Roman" w:hAnsi="Times New Roman"/>
              </w:rPr>
            </w:pPr>
            <w:r w:rsidRPr="00DE7445">
              <w:rPr>
                <w:rFonts w:ascii="Times New Roman" w:hAnsi="Times New Roman"/>
              </w:rPr>
              <w:t xml:space="preserve">принимать цели совместной деятельности, организовывать и координировать действия по ее </w:t>
            </w:r>
            <w:r w:rsidRPr="00DE7445">
              <w:rPr>
                <w:rFonts w:ascii="Times New Roman" w:hAnsi="Times New Roman"/>
              </w:rPr>
              <w:lastRenderedPageBreak/>
              <w:t>достижению: составлять план действий, распределять роли с учетом мнений участников обсуждать результаты совместной работы;</w:t>
            </w:r>
          </w:p>
          <w:p w:rsidR="00AD4D7B" w:rsidRPr="00DE7445" w:rsidRDefault="00AD4D7B" w:rsidP="006C0DEA">
            <w:pPr>
              <w:widowControl w:val="0"/>
              <w:jc w:val="both"/>
              <w:rPr>
                <w:rFonts w:ascii="Times New Roman" w:hAnsi="Times New Roman"/>
              </w:rPr>
            </w:pPr>
            <w:r w:rsidRPr="00DE7445">
              <w:rPr>
                <w:rFonts w:ascii="Times New Roman" w:hAnsi="Times New Roman"/>
              </w:rPr>
              <w:t>- координировать и выполнять работу в условиях реального, виртуального и комбинированного взаимодействия;</w:t>
            </w:r>
          </w:p>
          <w:p w:rsidR="00AD4D7B" w:rsidRPr="00DE7445" w:rsidRDefault="00AD4D7B" w:rsidP="006C0DEA">
            <w:pPr>
              <w:widowControl w:val="0"/>
              <w:jc w:val="both"/>
              <w:rPr>
                <w:rFonts w:ascii="Times New Roman" w:hAnsi="Times New Roman"/>
              </w:rPr>
            </w:pPr>
            <w:r w:rsidRPr="00DE7445">
              <w:rPr>
                <w:rFonts w:ascii="Times New Roman" w:hAnsi="Times New Roman"/>
              </w:rPr>
              <w:t>- осуществлять позитивное стратегическое поведение в различных ситуациях, проявлять творчество и воображение, быть инициативным.</w:t>
            </w:r>
          </w:p>
          <w:p w:rsidR="00AD4D7B" w:rsidRPr="00DE7445" w:rsidRDefault="00AD4D7B" w:rsidP="006C0DEA">
            <w:pPr>
              <w:widowControl w:val="0"/>
              <w:jc w:val="both"/>
              <w:rPr>
                <w:rFonts w:ascii="Times New Roman" w:hAnsi="Times New Roman"/>
              </w:rPr>
            </w:pPr>
            <w:r w:rsidRPr="00DE7445">
              <w:rPr>
                <w:rFonts w:ascii="Times New Roman" w:hAnsi="Times New Roman"/>
              </w:rPr>
              <w:t>Овладение универсальными регулятивными действиями:</w:t>
            </w:r>
          </w:p>
          <w:p w:rsidR="00AD4D7B" w:rsidRPr="00DE7445" w:rsidRDefault="00AD4D7B" w:rsidP="002B69CD">
            <w:pPr>
              <w:pStyle w:val="af9"/>
              <w:widowControl w:val="0"/>
              <w:numPr>
                <w:ilvl w:val="0"/>
                <w:numId w:val="53"/>
              </w:numPr>
              <w:spacing w:after="0" w:line="240" w:lineRule="auto"/>
              <w:ind w:left="0" w:firstLine="0"/>
              <w:contextualSpacing w:val="0"/>
              <w:jc w:val="both"/>
              <w:rPr>
                <w:rFonts w:ascii="Times New Roman" w:hAnsi="Times New Roman" w:cs="Times New Roman"/>
              </w:rPr>
            </w:pPr>
            <w:r w:rsidRPr="00DE7445">
              <w:rPr>
                <w:rFonts w:ascii="Times New Roman" w:hAnsi="Times New Roman" w:cs="Times New Roman"/>
              </w:rPr>
              <w:t>принятие себя и других людей:</w:t>
            </w:r>
          </w:p>
          <w:p w:rsidR="00AD4D7B" w:rsidRPr="00DE7445" w:rsidRDefault="00AD4D7B" w:rsidP="006C0DEA">
            <w:pPr>
              <w:widowControl w:val="0"/>
              <w:jc w:val="both"/>
              <w:rPr>
                <w:rFonts w:ascii="Times New Roman" w:hAnsi="Times New Roman"/>
              </w:rPr>
            </w:pPr>
            <w:r w:rsidRPr="00DE7445">
              <w:rPr>
                <w:rFonts w:ascii="Times New Roman" w:hAnsi="Times New Roman"/>
              </w:rPr>
              <w:t>- принимать мотивы и аргументы других людей при анализе результатов деятельности;</w:t>
            </w:r>
          </w:p>
          <w:p w:rsidR="00AD4D7B" w:rsidRPr="00DE7445" w:rsidRDefault="00AD4D7B" w:rsidP="006C0DEA">
            <w:pPr>
              <w:widowControl w:val="0"/>
              <w:jc w:val="both"/>
              <w:rPr>
                <w:rFonts w:ascii="Times New Roman" w:hAnsi="Times New Roman"/>
              </w:rPr>
            </w:pPr>
            <w:r w:rsidRPr="00DE7445">
              <w:rPr>
                <w:rFonts w:ascii="Times New Roman" w:hAnsi="Times New Roman"/>
              </w:rPr>
              <w:t>- признавать свое право и право других людей на ошибки;</w:t>
            </w:r>
          </w:p>
          <w:p w:rsidR="00AD4D7B" w:rsidRPr="00DE7445" w:rsidRDefault="00AD4D7B" w:rsidP="006C0DEA">
            <w:pPr>
              <w:widowControl w:val="0"/>
              <w:jc w:val="both"/>
              <w:rPr>
                <w:rFonts w:ascii="Times New Roman" w:hAnsi="Times New Roman"/>
              </w:rPr>
            </w:pPr>
            <w:r w:rsidRPr="00DE7445">
              <w:rPr>
                <w:rFonts w:ascii="Times New Roman" w:hAnsi="Times New Roman"/>
              </w:rPr>
              <w:t>- развивать способность понимать мир с позиции другого человека.</w:t>
            </w:r>
          </w:p>
          <w:p w:rsidR="00AD4D7B" w:rsidRPr="00DE7445" w:rsidRDefault="00AD4D7B" w:rsidP="006C0DEA">
            <w:pPr>
              <w:widowControl w:val="0"/>
              <w:jc w:val="both"/>
              <w:rPr>
                <w:rFonts w:ascii="Times New Roman" w:hAnsi="Times New Roman"/>
                <w:highlight w:val="white"/>
              </w:rPr>
            </w:pPr>
            <w:r w:rsidRPr="00DE7445">
              <w:rPr>
                <w:rFonts w:ascii="Times New Roman" w:hAnsi="Times New Roman"/>
                <w:highlight w:val="white"/>
              </w:rPr>
              <w:t>Готовность к саморазвитию, самостоятельности и самоопределению.</w:t>
            </w:r>
          </w:p>
          <w:p w:rsidR="00AD4D7B" w:rsidRPr="00DE7445" w:rsidRDefault="00AD4D7B" w:rsidP="006C0DEA">
            <w:pPr>
              <w:jc w:val="both"/>
              <w:rPr>
                <w:rFonts w:ascii="Times New Roman" w:hAnsi="Times New Roman"/>
                <w:shd w:val="clear" w:color="auto" w:fill="FFFFFF"/>
              </w:rPr>
            </w:pPr>
            <w:r w:rsidRPr="00DE7445">
              <w:rPr>
                <w:rFonts w:ascii="Times New Roman" w:hAnsi="Times New Roman"/>
              </w:rPr>
              <w:t>Овладение навыками учебно-исследовательской, проектной и социальной деятельности</w:t>
            </w:r>
          </w:p>
          <w:p w:rsidR="00AD4D7B" w:rsidRPr="00DE7445" w:rsidRDefault="00AD4D7B" w:rsidP="006C0DEA">
            <w:pPr>
              <w:widowControl w:val="0"/>
              <w:jc w:val="both"/>
              <w:rPr>
                <w:rFonts w:ascii="Times New Roman" w:hAnsi="Times New Roman"/>
                <w:shd w:val="clear" w:color="auto" w:fill="FFFFFF"/>
              </w:rPr>
            </w:pPr>
          </w:p>
        </w:tc>
        <w:tc>
          <w:tcPr>
            <w:tcW w:w="3553" w:type="dxa"/>
            <w:shd w:val="clear" w:color="auto" w:fill="auto"/>
          </w:tcPr>
          <w:p w:rsidR="00AD4D7B" w:rsidRPr="00DE7445" w:rsidRDefault="00AD4D7B" w:rsidP="006C0DEA">
            <w:pPr>
              <w:autoSpaceDE w:val="0"/>
              <w:autoSpaceDN w:val="0"/>
              <w:adjustRightInd w:val="0"/>
              <w:jc w:val="both"/>
              <w:rPr>
                <w:rFonts w:ascii="Times New Roman" w:hAnsi="Times New Roman"/>
              </w:rPr>
            </w:pPr>
          </w:p>
        </w:tc>
      </w:tr>
      <w:tr w:rsidR="00AD4D7B" w:rsidRPr="00DE7445" w:rsidTr="00753E91">
        <w:tc>
          <w:tcPr>
            <w:tcW w:w="2663" w:type="dxa"/>
            <w:tcBorders>
              <w:top w:val="single" w:sz="4" w:space="0" w:color="000000"/>
              <w:left w:val="single" w:sz="4" w:space="0" w:color="000000"/>
              <w:bottom w:val="single" w:sz="4" w:space="0" w:color="000000"/>
              <w:right w:val="single" w:sz="4" w:space="0" w:color="000000"/>
            </w:tcBorders>
          </w:tcPr>
          <w:p w:rsidR="00AD4D7B" w:rsidRPr="00DE7445" w:rsidRDefault="00AD4D7B" w:rsidP="006C0DEA">
            <w:pPr>
              <w:ind w:left="57" w:right="57"/>
              <w:jc w:val="both"/>
              <w:rPr>
                <w:rFonts w:ascii="Times New Roman" w:hAnsi="Times New Roman"/>
              </w:rPr>
            </w:pPr>
            <w:r w:rsidRPr="00DE7445">
              <w:rPr>
                <w:rFonts w:ascii="Times New Roman" w:hAnsi="Times New Roman"/>
              </w:rPr>
              <w:lastRenderedPageBreak/>
              <w:t xml:space="preserve">ОК 06. Проявлять гражданско-патриотическую позицию, демонстрировать осознанное поведение на основе традиционных </w:t>
            </w:r>
            <w:r w:rsidR="002C2D5B">
              <w:rPr>
                <w:rFonts w:ascii="Times New Roman" w:hAnsi="Times New Roman"/>
              </w:rPr>
              <w:t xml:space="preserve">российских духовно-нравственных </w:t>
            </w:r>
            <w:r w:rsidRPr="00DE7445">
              <w:rPr>
                <w:rFonts w:ascii="Times New Roman" w:hAnsi="Times New Roman"/>
              </w:rPr>
              <w:t>ценностей, в том числе с учетом гармонизации межнациональных и межрелигиозных отношений, применять стандарты антикоррупционного поведения</w:t>
            </w:r>
          </w:p>
          <w:p w:rsidR="00AD4D7B" w:rsidRPr="00DE7445" w:rsidRDefault="00AD4D7B" w:rsidP="006C0DEA">
            <w:pPr>
              <w:rPr>
                <w:rFonts w:ascii="Times New Roman" w:hAnsi="Times New Roman"/>
              </w:rPr>
            </w:pPr>
          </w:p>
          <w:p w:rsidR="00AD4D7B" w:rsidRPr="00DE7445" w:rsidRDefault="00AD4D7B" w:rsidP="006C0DEA">
            <w:pPr>
              <w:rPr>
                <w:rFonts w:ascii="Times New Roman" w:hAnsi="Times New Roman"/>
              </w:rPr>
            </w:pPr>
          </w:p>
        </w:tc>
        <w:tc>
          <w:tcPr>
            <w:tcW w:w="3711" w:type="dxa"/>
            <w:tcBorders>
              <w:top w:val="single" w:sz="4" w:space="0" w:color="000000"/>
              <w:left w:val="single" w:sz="4" w:space="0" w:color="000000"/>
              <w:bottom w:val="single" w:sz="4" w:space="0" w:color="000000"/>
              <w:right w:val="single" w:sz="4" w:space="0" w:color="000000"/>
            </w:tcBorders>
          </w:tcPr>
          <w:p w:rsidR="00AD4D7B" w:rsidRPr="00DE7445" w:rsidRDefault="00AD4D7B" w:rsidP="006C0DEA">
            <w:pPr>
              <w:widowControl w:val="0"/>
              <w:jc w:val="both"/>
              <w:rPr>
                <w:rFonts w:ascii="Times New Roman" w:hAnsi="Times New Roman"/>
              </w:rPr>
            </w:pPr>
            <w:r w:rsidRPr="00DE7445">
              <w:rPr>
                <w:rFonts w:ascii="Times New Roman" w:hAnsi="Times New Roman"/>
                <w:highlight w:val="white"/>
              </w:rPr>
              <w:t>Осознание обучающимися российской гражданской идентичности.</w:t>
            </w:r>
          </w:p>
          <w:p w:rsidR="00AD4D7B" w:rsidRPr="00DE7445" w:rsidRDefault="00AD4D7B" w:rsidP="006C0DEA">
            <w:pPr>
              <w:widowControl w:val="0"/>
              <w:jc w:val="both"/>
              <w:rPr>
                <w:rFonts w:ascii="Times New Roman" w:hAnsi="Times New Roman"/>
                <w:highlight w:val="white"/>
              </w:rPr>
            </w:pPr>
            <w:r w:rsidRPr="00DE7445">
              <w:rPr>
                <w:rFonts w:ascii="Times New Roman" w:hAnsi="Times New Roman"/>
                <w:highlight w:val="white"/>
              </w:rPr>
              <w:t>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AD4D7B" w:rsidRPr="00DE7445" w:rsidRDefault="00AD4D7B" w:rsidP="006C0DEA">
            <w:pPr>
              <w:widowControl w:val="0"/>
              <w:jc w:val="both"/>
              <w:rPr>
                <w:rFonts w:ascii="Times New Roman" w:hAnsi="Times New Roman"/>
                <w:highlight w:val="white"/>
              </w:rPr>
            </w:pPr>
            <w:r w:rsidRPr="00DE7445">
              <w:rPr>
                <w:rFonts w:ascii="Times New Roman" w:hAnsi="Times New Roman"/>
                <w:highlight w:val="white"/>
              </w:rPr>
              <w:t>В части гражданского воспитания:</w:t>
            </w:r>
          </w:p>
          <w:p w:rsidR="00AD4D7B" w:rsidRPr="00DE7445" w:rsidRDefault="00AD4D7B" w:rsidP="006C0DEA">
            <w:pPr>
              <w:widowControl w:val="0"/>
              <w:jc w:val="both"/>
              <w:rPr>
                <w:rFonts w:ascii="Times New Roman" w:hAnsi="Times New Roman"/>
              </w:rPr>
            </w:pPr>
            <w:r w:rsidRPr="00DE7445">
              <w:rPr>
                <w:rFonts w:ascii="Times New Roman" w:hAnsi="Times New Roman"/>
                <w:highlight w:val="white"/>
              </w:rPr>
              <w:t>- осознание своих конституционных прав и обязанностей, уважение закона и правопорядка;</w:t>
            </w:r>
          </w:p>
          <w:p w:rsidR="00AD4D7B" w:rsidRPr="00DE7445" w:rsidRDefault="00AD4D7B" w:rsidP="006C0DEA">
            <w:pPr>
              <w:widowControl w:val="0"/>
              <w:jc w:val="both"/>
              <w:rPr>
                <w:rFonts w:ascii="Times New Roman" w:hAnsi="Times New Roman"/>
              </w:rPr>
            </w:pPr>
            <w:r w:rsidRPr="00DE7445">
              <w:rPr>
                <w:rFonts w:ascii="Times New Roman" w:hAnsi="Times New Roman"/>
                <w:highlight w:val="white"/>
              </w:rPr>
              <w:lastRenderedPageBreak/>
              <w:t>- принятие традиционных национальных, общечеловеческих гуманистических и демократических ценностей;</w:t>
            </w:r>
          </w:p>
          <w:p w:rsidR="00AD4D7B" w:rsidRPr="00DE7445" w:rsidRDefault="00AD4D7B" w:rsidP="006C0DEA">
            <w:pPr>
              <w:widowControl w:val="0"/>
              <w:jc w:val="both"/>
              <w:rPr>
                <w:rFonts w:ascii="Times New Roman" w:hAnsi="Times New Roman"/>
              </w:rPr>
            </w:pPr>
            <w:r w:rsidRPr="00DE7445">
              <w:rPr>
                <w:rFonts w:ascii="Times New Roman" w:hAnsi="Times New Roman"/>
                <w:highlight w:val="white"/>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D4D7B" w:rsidRPr="00DE7445" w:rsidRDefault="00AD4D7B" w:rsidP="006C0DEA">
            <w:pPr>
              <w:widowControl w:val="0"/>
              <w:jc w:val="both"/>
              <w:rPr>
                <w:rFonts w:ascii="Times New Roman" w:hAnsi="Times New Roman"/>
              </w:rPr>
            </w:pPr>
            <w:r w:rsidRPr="00DE7445">
              <w:rPr>
                <w:rFonts w:ascii="Times New Roman" w:hAnsi="Times New Roman"/>
                <w:highlight w:val="white"/>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AD4D7B" w:rsidRPr="00DE7445" w:rsidRDefault="00AD4D7B" w:rsidP="006C0DEA">
            <w:pPr>
              <w:widowControl w:val="0"/>
              <w:tabs>
                <w:tab w:val="left" w:pos="419"/>
              </w:tabs>
              <w:jc w:val="both"/>
              <w:rPr>
                <w:rFonts w:ascii="Times New Roman" w:hAnsi="Times New Roman"/>
              </w:rPr>
            </w:pPr>
            <w:r w:rsidRPr="00DE7445">
              <w:rPr>
                <w:rFonts w:ascii="Times New Roman" w:hAnsi="Times New Roman"/>
                <w:highlight w:val="white"/>
              </w:rPr>
              <w:t>- умение взаимодействовать с социальными институтами в соответствии с их функциями и назначением;</w:t>
            </w:r>
          </w:p>
          <w:p w:rsidR="00AD4D7B" w:rsidRPr="00DE7445" w:rsidRDefault="00AD4D7B" w:rsidP="006C0DEA">
            <w:pPr>
              <w:widowControl w:val="0"/>
              <w:jc w:val="both"/>
              <w:rPr>
                <w:rFonts w:ascii="Times New Roman" w:hAnsi="Times New Roman"/>
              </w:rPr>
            </w:pPr>
            <w:r w:rsidRPr="00DE7445">
              <w:rPr>
                <w:rFonts w:ascii="Times New Roman" w:hAnsi="Times New Roman"/>
                <w:highlight w:val="white"/>
              </w:rPr>
              <w:t>- готовность к гуманитарной и волонтерской деятельности;</w:t>
            </w:r>
            <w:r w:rsidRPr="00DE7445">
              <w:rPr>
                <w:rFonts w:ascii="Times New Roman" w:hAnsi="Times New Roman"/>
              </w:rPr>
              <w:t xml:space="preserve"> </w:t>
            </w:r>
          </w:p>
          <w:p w:rsidR="00AD4D7B" w:rsidRPr="00DE7445" w:rsidRDefault="00AD4D7B" w:rsidP="006C0DEA">
            <w:pPr>
              <w:widowControl w:val="0"/>
              <w:jc w:val="both"/>
              <w:rPr>
                <w:rFonts w:ascii="Times New Roman" w:hAnsi="Times New Roman"/>
                <w:highlight w:val="white"/>
              </w:rPr>
            </w:pPr>
            <w:r w:rsidRPr="00DE7445">
              <w:rPr>
                <w:rFonts w:ascii="Times New Roman" w:hAnsi="Times New Roman"/>
                <w:highlight w:val="white"/>
              </w:rPr>
              <w:t>патриотического воспитания:</w:t>
            </w:r>
          </w:p>
          <w:p w:rsidR="00AD4D7B" w:rsidRPr="00DE7445" w:rsidRDefault="00AD4D7B" w:rsidP="006C0DEA">
            <w:pPr>
              <w:widowControl w:val="0"/>
              <w:jc w:val="both"/>
              <w:rPr>
                <w:rFonts w:ascii="Times New Roman" w:hAnsi="Times New Roman"/>
              </w:rPr>
            </w:pPr>
            <w:r w:rsidRPr="00DE7445">
              <w:rPr>
                <w:rFonts w:ascii="Times New Roman" w:hAnsi="Times New Roman"/>
                <w:highlight w:val="white"/>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D4D7B" w:rsidRPr="00DE7445" w:rsidRDefault="00AD4D7B" w:rsidP="006C0DEA">
            <w:pPr>
              <w:widowControl w:val="0"/>
              <w:jc w:val="both"/>
              <w:rPr>
                <w:rFonts w:ascii="Times New Roman" w:hAnsi="Times New Roman"/>
              </w:rPr>
            </w:pPr>
            <w:r w:rsidRPr="00DE7445">
              <w:rPr>
                <w:rFonts w:ascii="Times New Roman" w:hAnsi="Times New Roman"/>
                <w:highlight w:val="white"/>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AD4D7B" w:rsidRPr="00DE7445" w:rsidRDefault="00AD4D7B" w:rsidP="006C0DEA">
            <w:pPr>
              <w:widowControl w:val="0"/>
              <w:jc w:val="both"/>
              <w:rPr>
                <w:rFonts w:ascii="Times New Roman" w:hAnsi="Times New Roman"/>
                <w:highlight w:val="white"/>
              </w:rPr>
            </w:pPr>
            <w:r w:rsidRPr="00DE7445">
              <w:rPr>
                <w:rFonts w:ascii="Times New Roman" w:hAnsi="Times New Roman"/>
                <w:highlight w:val="white"/>
              </w:rPr>
              <w:t>- идейная убежденность, готовность к служению и защите Отечества, ответственность за его судьбу;</w:t>
            </w:r>
          </w:p>
          <w:p w:rsidR="00AD4D7B" w:rsidRPr="00DE7445" w:rsidRDefault="00AD4D7B" w:rsidP="006C0DEA">
            <w:pPr>
              <w:widowControl w:val="0"/>
              <w:jc w:val="both"/>
              <w:rPr>
                <w:rFonts w:ascii="Times New Roman" w:hAnsi="Times New Roman"/>
              </w:rPr>
            </w:pPr>
            <w:r w:rsidRPr="00DE7445">
              <w:rPr>
                <w:rFonts w:ascii="Times New Roman" w:hAnsi="Times New Roman"/>
                <w:highlight w:val="white"/>
              </w:rPr>
              <w:t>освоенные обучающимися межпредметные понятия и универсальные учебные действия (регулятивные, познавательные, коммуникативные);</w:t>
            </w:r>
          </w:p>
          <w:p w:rsidR="00AD4D7B" w:rsidRPr="00DE7445" w:rsidRDefault="00AD4D7B" w:rsidP="006C0DEA">
            <w:pPr>
              <w:widowControl w:val="0"/>
              <w:jc w:val="both"/>
              <w:rPr>
                <w:rFonts w:ascii="Times New Roman" w:hAnsi="Times New Roman"/>
              </w:rPr>
            </w:pPr>
            <w:r w:rsidRPr="00DE7445">
              <w:rPr>
                <w:rFonts w:ascii="Times New Roman" w:hAnsi="Times New Roman"/>
              </w:rPr>
              <w:t xml:space="preserve">-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w:t>
            </w:r>
            <w:r w:rsidRPr="00DE7445">
              <w:rPr>
                <w:rFonts w:ascii="Times New Roman" w:hAnsi="Times New Roman"/>
              </w:rPr>
              <w:lastRenderedPageBreak/>
              <w:t>сотрудничества с педагогическими работниками и сверстниками, к участию в построении индивидуальной образовательной траектории;</w:t>
            </w:r>
          </w:p>
          <w:p w:rsidR="00AD4D7B" w:rsidRPr="00DE7445" w:rsidRDefault="00AD4D7B" w:rsidP="006C0DEA">
            <w:pPr>
              <w:pStyle w:val="dt-p"/>
              <w:shd w:val="clear" w:color="auto" w:fill="FFFFFF"/>
              <w:spacing w:before="0" w:beforeAutospacing="0" w:after="0" w:afterAutospacing="0"/>
              <w:jc w:val="both"/>
              <w:textAlignment w:val="baseline"/>
              <w:rPr>
                <w:sz w:val="22"/>
                <w:szCs w:val="22"/>
              </w:rPr>
            </w:pPr>
            <w:r w:rsidRPr="00DE7445">
              <w:rPr>
                <w:sz w:val="22"/>
                <w:szCs w:val="22"/>
              </w:rPr>
              <w:t>- овладение навыками учебно-исследовательской, проектной и социальной деятельности</w:t>
            </w:r>
          </w:p>
        </w:tc>
        <w:tc>
          <w:tcPr>
            <w:tcW w:w="3553" w:type="dxa"/>
            <w:tcBorders>
              <w:top w:val="single" w:sz="4" w:space="0" w:color="000000"/>
              <w:left w:val="single" w:sz="4" w:space="0" w:color="000000"/>
              <w:bottom w:val="single" w:sz="4" w:space="0" w:color="000000"/>
              <w:right w:val="single" w:sz="4" w:space="0" w:color="000000"/>
            </w:tcBorders>
          </w:tcPr>
          <w:p w:rsidR="00AD4D7B" w:rsidRPr="00DE7445" w:rsidRDefault="00AD4D7B" w:rsidP="006C0DEA">
            <w:pPr>
              <w:pStyle w:val="dt-p"/>
              <w:widowControl w:val="0"/>
              <w:spacing w:after="0"/>
              <w:jc w:val="both"/>
              <w:rPr>
                <w:sz w:val="22"/>
                <w:szCs w:val="22"/>
              </w:rPr>
            </w:pPr>
            <w:r w:rsidRPr="00DE7445">
              <w:rPr>
                <w:b/>
                <w:sz w:val="22"/>
                <w:szCs w:val="22"/>
              </w:rPr>
              <w:lastRenderedPageBreak/>
              <w:t>ПРб 03. </w:t>
            </w:r>
            <w:r w:rsidRPr="00DE7445">
              <w:rPr>
                <w:sz w:val="22"/>
                <w:szCs w:val="22"/>
              </w:rPr>
              <w:t>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знание положений Общевоинских уставов Вооруженных Сил Российской Федерации.</w:t>
            </w:r>
          </w:p>
          <w:p w:rsidR="00AD4D7B" w:rsidRPr="00DE7445" w:rsidRDefault="00AD4D7B" w:rsidP="006C0DEA">
            <w:pPr>
              <w:pStyle w:val="dt-p"/>
              <w:widowControl w:val="0"/>
              <w:spacing w:after="0"/>
              <w:jc w:val="both"/>
              <w:rPr>
                <w:sz w:val="22"/>
                <w:szCs w:val="22"/>
              </w:rPr>
            </w:pPr>
            <w:r w:rsidRPr="00DE7445">
              <w:rPr>
                <w:b/>
                <w:sz w:val="22"/>
                <w:szCs w:val="22"/>
              </w:rPr>
              <w:t>ПРб 15.</w:t>
            </w:r>
            <w:r w:rsidRPr="00DE7445">
              <w:rPr>
                <w:sz w:val="22"/>
                <w:szCs w:val="22"/>
              </w:rPr>
              <w:t xml:space="preserve">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w:t>
            </w:r>
            <w:r w:rsidRPr="00DE7445">
              <w:rPr>
                <w:sz w:val="22"/>
                <w:szCs w:val="22"/>
              </w:rPr>
              <w:lastRenderedPageBreak/>
              <w:t>криминального характера, опасности вовлечения в деструктивную деятельность) и противодействовать им;</w:t>
            </w:r>
          </w:p>
          <w:p w:rsidR="00AD4D7B" w:rsidRPr="00DE7445" w:rsidRDefault="00AD4D7B" w:rsidP="006C0DEA">
            <w:pPr>
              <w:pStyle w:val="dt-p"/>
              <w:shd w:val="clear" w:color="auto" w:fill="FFFFFF"/>
              <w:spacing w:before="0" w:beforeAutospacing="0" w:after="0" w:afterAutospacing="0"/>
              <w:jc w:val="both"/>
              <w:textAlignment w:val="baseline"/>
              <w:rPr>
                <w:sz w:val="22"/>
                <w:szCs w:val="22"/>
              </w:rPr>
            </w:pPr>
            <w:r w:rsidRPr="00DE7445">
              <w:rPr>
                <w:b/>
                <w:sz w:val="22"/>
                <w:szCs w:val="22"/>
              </w:rPr>
              <w:t>ПРб 16.</w:t>
            </w:r>
            <w:r w:rsidRPr="00DE7445">
              <w:rPr>
                <w:sz w:val="22"/>
                <w:szCs w:val="22"/>
              </w:rPr>
              <w:t xml:space="preserve">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овладение  знаниями о роли государства в  противодействии  терроризму; умение  различать приемы вовлечения в деструктивные сообщества,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при угрозе  совершения террористического акта; совершении террористического акта; проведении  контртеррористической операции</w:t>
            </w:r>
          </w:p>
        </w:tc>
      </w:tr>
      <w:tr w:rsidR="00AD4D7B" w:rsidRPr="00DE7445" w:rsidTr="00753E91">
        <w:tc>
          <w:tcPr>
            <w:tcW w:w="2663" w:type="dxa"/>
            <w:tcBorders>
              <w:top w:val="single" w:sz="4" w:space="0" w:color="000000"/>
              <w:left w:val="single" w:sz="4" w:space="0" w:color="000000"/>
              <w:bottom w:val="single" w:sz="4" w:space="0" w:color="000000"/>
              <w:right w:val="single" w:sz="4" w:space="0" w:color="000000"/>
            </w:tcBorders>
          </w:tcPr>
          <w:p w:rsidR="00AD4D7B" w:rsidRPr="00DE7445" w:rsidRDefault="00AD4D7B" w:rsidP="006C0DEA">
            <w:pPr>
              <w:ind w:left="57" w:right="57"/>
              <w:jc w:val="both"/>
              <w:rPr>
                <w:rFonts w:ascii="Times New Roman" w:hAnsi="Times New Roman"/>
              </w:rPr>
            </w:pPr>
            <w:r w:rsidRPr="00DE7445">
              <w:rPr>
                <w:rFonts w:ascii="Times New Roman" w:hAnsi="Times New Roman"/>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711" w:type="dxa"/>
            <w:tcBorders>
              <w:top w:val="single" w:sz="4" w:space="0" w:color="000000"/>
              <w:left w:val="single" w:sz="4" w:space="0" w:color="000000"/>
              <w:bottom w:val="single" w:sz="4" w:space="0" w:color="000000"/>
              <w:right w:val="single" w:sz="4" w:space="0" w:color="000000"/>
            </w:tcBorders>
          </w:tcPr>
          <w:p w:rsidR="00AD4D7B" w:rsidRPr="00DE7445" w:rsidRDefault="00AD4D7B" w:rsidP="006C0DEA">
            <w:pPr>
              <w:widowControl w:val="0"/>
              <w:jc w:val="both"/>
              <w:rPr>
                <w:rFonts w:ascii="Times New Roman" w:hAnsi="Times New Roman"/>
                <w:highlight w:val="white"/>
              </w:rPr>
            </w:pPr>
            <w:r w:rsidRPr="00DE7445">
              <w:rPr>
                <w:rFonts w:ascii="Times New Roman" w:hAnsi="Times New Roman"/>
              </w:rPr>
              <w:t>В части э</w:t>
            </w:r>
            <w:r w:rsidRPr="00DE7445">
              <w:rPr>
                <w:rFonts w:ascii="Times New Roman" w:hAnsi="Times New Roman"/>
                <w:highlight w:val="white"/>
              </w:rPr>
              <w:t>кологического воспитания:</w:t>
            </w:r>
          </w:p>
          <w:p w:rsidR="00AD4D7B" w:rsidRPr="00DE7445" w:rsidRDefault="00AD4D7B" w:rsidP="006C0DEA">
            <w:pPr>
              <w:widowControl w:val="0"/>
              <w:jc w:val="both"/>
              <w:rPr>
                <w:rFonts w:ascii="Times New Roman" w:hAnsi="Times New Roman"/>
                <w:highlight w:val="white"/>
              </w:rPr>
            </w:pPr>
            <w:r w:rsidRPr="00DE7445">
              <w:rPr>
                <w:rFonts w:ascii="Times New Roman" w:hAnsi="Times New Roman"/>
                <w:highlight w:val="white"/>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D4D7B" w:rsidRPr="00DE7445" w:rsidRDefault="00AD4D7B" w:rsidP="006C0DEA">
            <w:pPr>
              <w:widowControl w:val="0"/>
              <w:jc w:val="both"/>
              <w:rPr>
                <w:rFonts w:ascii="Times New Roman" w:hAnsi="Times New Roman"/>
              </w:rPr>
            </w:pPr>
            <w:r w:rsidRPr="00DE7445">
              <w:rPr>
                <w:rFonts w:ascii="Times New Roman" w:hAnsi="Times New Roman"/>
                <w:highlight w:val="white"/>
              </w:rPr>
              <w:t>- планирование и осуществление действий в окружающей среде на основе знания целей устойчивого развития человечества;</w:t>
            </w:r>
            <w:r w:rsidRPr="00DE7445">
              <w:rPr>
                <w:rFonts w:ascii="Times New Roman" w:hAnsi="Times New Roman"/>
              </w:rPr>
              <w:t xml:space="preserve"> </w:t>
            </w:r>
          </w:p>
          <w:p w:rsidR="00AD4D7B" w:rsidRPr="00DE7445" w:rsidRDefault="00AD4D7B" w:rsidP="006C0DEA">
            <w:pPr>
              <w:widowControl w:val="0"/>
              <w:jc w:val="both"/>
              <w:rPr>
                <w:rFonts w:ascii="Times New Roman" w:hAnsi="Times New Roman"/>
              </w:rPr>
            </w:pPr>
            <w:r w:rsidRPr="00DE7445">
              <w:rPr>
                <w:rFonts w:ascii="Times New Roman" w:hAnsi="Times New Roman"/>
                <w:highlight w:val="white"/>
              </w:rPr>
              <w:t>активное неприятие действий, приносящих вред окружающей среде;</w:t>
            </w:r>
            <w:r w:rsidRPr="00DE7445">
              <w:rPr>
                <w:rFonts w:ascii="Times New Roman" w:hAnsi="Times New Roman"/>
              </w:rPr>
              <w:t xml:space="preserve"> </w:t>
            </w:r>
          </w:p>
          <w:p w:rsidR="00AD4D7B" w:rsidRPr="00DE7445" w:rsidRDefault="00AD4D7B" w:rsidP="006C0DEA">
            <w:pPr>
              <w:widowControl w:val="0"/>
              <w:jc w:val="both"/>
              <w:rPr>
                <w:rFonts w:ascii="Times New Roman" w:hAnsi="Times New Roman"/>
              </w:rPr>
            </w:pPr>
            <w:r w:rsidRPr="00DE7445">
              <w:rPr>
                <w:rFonts w:ascii="Times New Roman" w:hAnsi="Times New Roman"/>
                <w:highlight w:val="white"/>
              </w:rPr>
              <w:t>- умение прогнозировать неблагоприятные экологические последствия предпринимаемых действий, предотвращать их;</w:t>
            </w:r>
            <w:r w:rsidRPr="00DE7445">
              <w:rPr>
                <w:rFonts w:ascii="Times New Roman" w:hAnsi="Times New Roman"/>
              </w:rPr>
              <w:t xml:space="preserve"> </w:t>
            </w:r>
          </w:p>
          <w:p w:rsidR="00AD4D7B" w:rsidRPr="00DE7445" w:rsidRDefault="00AD4D7B" w:rsidP="006C0DEA">
            <w:pPr>
              <w:widowControl w:val="0"/>
              <w:jc w:val="both"/>
              <w:rPr>
                <w:rFonts w:ascii="Times New Roman" w:hAnsi="Times New Roman"/>
              </w:rPr>
            </w:pPr>
            <w:r w:rsidRPr="00DE7445">
              <w:rPr>
                <w:rFonts w:ascii="Times New Roman" w:hAnsi="Times New Roman"/>
                <w:highlight w:val="white"/>
              </w:rPr>
              <w:t>- расширение опыта деятельности экологической направленности;</w:t>
            </w:r>
            <w:r w:rsidRPr="00DE7445">
              <w:rPr>
                <w:rFonts w:ascii="Times New Roman" w:hAnsi="Times New Roman"/>
              </w:rPr>
              <w:t xml:space="preserve"> </w:t>
            </w:r>
          </w:p>
          <w:p w:rsidR="00AD4D7B" w:rsidRPr="00DE7445" w:rsidRDefault="00AD4D7B" w:rsidP="006C0DEA">
            <w:pPr>
              <w:pStyle w:val="dt-p"/>
              <w:shd w:val="clear" w:color="auto" w:fill="FFFFFF"/>
              <w:spacing w:before="0" w:beforeAutospacing="0" w:after="0" w:afterAutospacing="0"/>
              <w:jc w:val="both"/>
              <w:textAlignment w:val="baseline"/>
              <w:rPr>
                <w:sz w:val="22"/>
                <w:szCs w:val="22"/>
              </w:rPr>
            </w:pPr>
            <w:r w:rsidRPr="00DE7445">
              <w:rPr>
                <w:sz w:val="22"/>
                <w:szCs w:val="22"/>
              </w:rPr>
              <w:t>- овладение навыками учебно-исследовательской, проектной и социальной деятельности.</w:t>
            </w:r>
          </w:p>
        </w:tc>
        <w:tc>
          <w:tcPr>
            <w:tcW w:w="3553" w:type="dxa"/>
            <w:tcBorders>
              <w:top w:val="single" w:sz="4" w:space="0" w:color="000000"/>
              <w:left w:val="single" w:sz="4" w:space="0" w:color="000000"/>
              <w:bottom w:val="single" w:sz="4" w:space="0" w:color="000000"/>
              <w:right w:val="single" w:sz="4" w:space="0" w:color="000000"/>
            </w:tcBorders>
          </w:tcPr>
          <w:p w:rsidR="00AD4D7B" w:rsidRPr="00DE7445" w:rsidRDefault="00AD4D7B" w:rsidP="006C0DEA">
            <w:pPr>
              <w:pStyle w:val="dt-p"/>
              <w:widowControl w:val="0"/>
              <w:spacing w:after="0"/>
              <w:jc w:val="both"/>
              <w:rPr>
                <w:b/>
                <w:sz w:val="22"/>
                <w:szCs w:val="22"/>
              </w:rPr>
            </w:pPr>
            <w:r w:rsidRPr="00DE7445">
              <w:rPr>
                <w:b/>
                <w:sz w:val="22"/>
                <w:szCs w:val="22"/>
              </w:rPr>
              <w:t>ПРб 05. </w:t>
            </w:r>
            <w:r w:rsidRPr="00DE7445">
              <w:rPr>
                <w:sz w:val="22"/>
                <w:szCs w:val="22"/>
              </w:rPr>
              <w:t>Сформированность представлений о боевых свойствах и поражающем действии оружия массового поражения, а также способах защиты от него.</w:t>
            </w:r>
          </w:p>
          <w:p w:rsidR="00AD4D7B" w:rsidRPr="00DE7445" w:rsidRDefault="00AD4D7B" w:rsidP="006C0DEA">
            <w:pPr>
              <w:pStyle w:val="dt-p"/>
              <w:widowControl w:val="0"/>
              <w:spacing w:after="0"/>
              <w:jc w:val="both"/>
              <w:rPr>
                <w:sz w:val="22"/>
                <w:szCs w:val="22"/>
              </w:rPr>
            </w:pPr>
            <w:r w:rsidRPr="00DE7445">
              <w:rPr>
                <w:b/>
                <w:sz w:val="22"/>
                <w:szCs w:val="22"/>
              </w:rPr>
              <w:t>ПРб 09. </w:t>
            </w:r>
            <w:r w:rsidRPr="00DE7445">
              <w:rPr>
                <w:sz w:val="22"/>
                <w:szCs w:val="22"/>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чрезвычайных ситуациях.</w:t>
            </w:r>
          </w:p>
          <w:p w:rsidR="00AD4D7B" w:rsidRPr="00DE7445" w:rsidRDefault="00AD4D7B" w:rsidP="006C0DEA">
            <w:pPr>
              <w:pStyle w:val="dt-p"/>
              <w:widowControl w:val="0"/>
              <w:spacing w:after="0"/>
              <w:jc w:val="both"/>
              <w:rPr>
                <w:sz w:val="22"/>
                <w:szCs w:val="22"/>
              </w:rPr>
            </w:pPr>
            <w:r w:rsidRPr="00DE7445">
              <w:rPr>
                <w:b/>
                <w:sz w:val="22"/>
                <w:szCs w:val="22"/>
              </w:rPr>
              <w:t>ПРб 10. </w:t>
            </w:r>
            <w:r w:rsidRPr="00DE7445">
              <w:rPr>
                <w:sz w:val="22"/>
                <w:szCs w:val="22"/>
              </w:rPr>
              <w:t>Сформированность представлений о важности соблюдения правил дорожного движения всеми участниками движения. Знание основ и правил безопасного поведения на транспорте, умение применять их на практике, знание о порядке действий в опасных и чрезвычайных ситуациях на транспорте.</w:t>
            </w:r>
          </w:p>
          <w:p w:rsidR="00AD4D7B" w:rsidRPr="00DE7445" w:rsidRDefault="00AD4D7B" w:rsidP="006C0DEA">
            <w:pPr>
              <w:pStyle w:val="dt-p"/>
              <w:widowControl w:val="0"/>
              <w:spacing w:after="0"/>
              <w:jc w:val="both"/>
              <w:rPr>
                <w:sz w:val="22"/>
                <w:szCs w:val="22"/>
              </w:rPr>
            </w:pPr>
            <w:r w:rsidRPr="00DE7445">
              <w:rPr>
                <w:b/>
                <w:sz w:val="22"/>
                <w:szCs w:val="22"/>
              </w:rPr>
              <w:t>ПРб 11.</w:t>
            </w:r>
            <w:r w:rsidRPr="00DE7445">
              <w:rPr>
                <w:sz w:val="22"/>
                <w:szCs w:val="22"/>
              </w:rPr>
              <w:t xml:space="preserve"> Овладение знаниями о способах безопасного поведения в природной среде; умением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w:t>
            </w:r>
            <w:r w:rsidRPr="00DE7445">
              <w:rPr>
                <w:sz w:val="22"/>
                <w:szCs w:val="22"/>
              </w:rPr>
              <w:lastRenderedPageBreak/>
              <w:t>природопользования.</w:t>
            </w:r>
          </w:p>
          <w:p w:rsidR="00AD4D7B" w:rsidRPr="00DE7445" w:rsidRDefault="00AD4D7B" w:rsidP="006C0DEA">
            <w:pPr>
              <w:pStyle w:val="dt-p"/>
              <w:shd w:val="clear" w:color="auto" w:fill="FFFFFF"/>
              <w:spacing w:before="0" w:beforeAutospacing="0" w:after="300" w:afterAutospacing="0"/>
              <w:jc w:val="both"/>
              <w:textAlignment w:val="baseline"/>
              <w:rPr>
                <w:sz w:val="22"/>
                <w:szCs w:val="22"/>
              </w:rPr>
            </w:pPr>
            <w:r w:rsidRPr="00DE7445">
              <w:rPr>
                <w:b/>
                <w:sz w:val="22"/>
                <w:szCs w:val="22"/>
              </w:rPr>
              <w:t>ПРб 12.</w:t>
            </w:r>
            <w:r w:rsidRPr="00DE7445">
              <w:rPr>
                <w:sz w:val="22"/>
                <w:szCs w:val="22"/>
              </w:rPr>
              <w:t xml:space="preserve"> Знание основ пожарной безопасности; умение применять их на практике для предупреждения пожаров; знание порядка действий при угрозе пожара и пожаре в бы ту, общественных местах, на транспорте, в природной среде; знание прав и обязанностей граждан в области пожарной безопасности.</w:t>
            </w:r>
          </w:p>
        </w:tc>
      </w:tr>
      <w:tr w:rsidR="00AD4D7B" w:rsidRPr="00DE7445" w:rsidTr="00753E91">
        <w:tc>
          <w:tcPr>
            <w:tcW w:w="2663" w:type="dxa"/>
            <w:tcBorders>
              <w:top w:val="single" w:sz="4" w:space="0" w:color="000000"/>
              <w:left w:val="single" w:sz="4" w:space="0" w:color="000000"/>
              <w:bottom w:val="single" w:sz="4" w:space="0" w:color="000000"/>
              <w:right w:val="single" w:sz="4" w:space="0" w:color="000000"/>
            </w:tcBorders>
          </w:tcPr>
          <w:p w:rsidR="00AD4D7B" w:rsidRPr="00DE7445" w:rsidRDefault="00AD4D7B" w:rsidP="006C0DEA">
            <w:pPr>
              <w:ind w:left="57" w:right="57"/>
              <w:jc w:val="both"/>
              <w:rPr>
                <w:rFonts w:ascii="Times New Roman" w:hAnsi="Times New Roman"/>
              </w:rPr>
            </w:pPr>
            <w:r w:rsidRPr="00DE7445">
              <w:rPr>
                <w:rFonts w:ascii="Times New Roman" w:hAnsi="Times New Roman"/>
              </w:rPr>
              <w:lastRenderedPageBreak/>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3711" w:type="dxa"/>
            <w:tcBorders>
              <w:top w:val="single" w:sz="4" w:space="0" w:color="000000"/>
              <w:left w:val="single" w:sz="4" w:space="0" w:color="000000"/>
              <w:bottom w:val="single" w:sz="4" w:space="0" w:color="000000"/>
              <w:right w:val="single" w:sz="4" w:space="0" w:color="000000"/>
            </w:tcBorders>
          </w:tcPr>
          <w:p w:rsidR="00AD4D7B" w:rsidRPr="00DE7445" w:rsidRDefault="00AD4D7B" w:rsidP="006C0DEA">
            <w:pPr>
              <w:widowControl w:val="0"/>
              <w:jc w:val="both"/>
              <w:rPr>
                <w:rFonts w:ascii="Times New Roman" w:hAnsi="Times New Roman"/>
                <w:highlight w:val="white"/>
              </w:rPr>
            </w:pPr>
            <w:r w:rsidRPr="00DE7445">
              <w:rPr>
                <w:rFonts w:ascii="Times New Roman" w:hAnsi="Times New Roman"/>
                <w:highlight w:val="white"/>
              </w:rPr>
              <w:t>Готовность к саморазвитию, самостоятельности и самоопределению.</w:t>
            </w:r>
            <w:r w:rsidRPr="00DE7445">
              <w:rPr>
                <w:rFonts w:ascii="Times New Roman" w:hAnsi="Times New Roman"/>
              </w:rPr>
              <w:t xml:space="preserve"> </w:t>
            </w:r>
          </w:p>
          <w:p w:rsidR="00AD4D7B" w:rsidRPr="00DE7445" w:rsidRDefault="00AD4D7B" w:rsidP="006C0DEA">
            <w:pPr>
              <w:widowControl w:val="0"/>
              <w:jc w:val="both"/>
              <w:rPr>
                <w:rFonts w:ascii="Times New Roman" w:hAnsi="Times New Roman"/>
                <w:highlight w:val="white"/>
              </w:rPr>
            </w:pPr>
            <w:r w:rsidRPr="00DE7445">
              <w:rPr>
                <w:rFonts w:ascii="Times New Roman" w:hAnsi="Times New Roman"/>
                <w:highlight w:val="white"/>
              </w:rPr>
              <w:t>Наличие мотивации к обучению и личностному развитию.</w:t>
            </w:r>
            <w:r w:rsidRPr="00DE7445">
              <w:rPr>
                <w:rFonts w:ascii="Times New Roman" w:hAnsi="Times New Roman"/>
              </w:rPr>
              <w:t xml:space="preserve"> </w:t>
            </w:r>
          </w:p>
          <w:p w:rsidR="00AD4D7B" w:rsidRPr="00DE7445" w:rsidRDefault="00AD4D7B" w:rsidP="006C0DEA">
            <w:pPr>
              <w:widowControl w:val="0"/>
              <w:jc w:val="both"/>
              <w:rPr>
                <w:rFonts w:ascii="Times New Roman" w:hAnsi="Times New Roman"/>
              </w:rPr>
            </w:pPr>
            <w:r w:rsidRPr="00DE7445">
              <w:rPr>
                <w:rFonts w:ascii="Times New Roman" w:hAnsi="Times New Roman"/>
              </w:rPr>
              <w:t>Овладение универсальными регулятивными действиями:</w:t>
            </w:r>
          </w:p>
          <w:p w:rsidR="00AD4D7B" w:rsidRPr="00DE7445" w:rsidRDefault="00AD4D7B" w:rsidP="002B69CD">
            <w:pPr>
              <w:pStyle w:val="af9"/>
              <w:widowControl w:val="0"/>
              <w:numPr>
                <w:ilvl w:val="0"/>
                <w:numId w:val="53"/>
              </w:numPr>
              <w:spacing w:after="0" w:line="240" w:lineRule="auto"/>
              <w:ind w:left="0" w:firstLine="0"/>
              <w:contextualSpacing w:val="0"/>
              <w:jc w:val="both"/>
              <w:rPr>
                <w:rFonts w:ascii="Times New Roman" w:hAnsi="Times New Roman" w:cs="Times New Roman"/>
              </w:rPr>
            </w:pPr>
            <w:r w:rsidRPr="00DE7445">
              <w:rPr>
                <w:rFonts w:ascii="Times New Roman" w:hAnsi="Times New Roman" w:cs="Times New Roman"/>
              </w:rPr>
              <w:t>самоорганизации:</w:t>
            </w:r>
          </w:p>
          <w:p w:rsidR="00AD4D7B" w:rsidRPr="00DE7445" w:rsidRDefault="00AD4D7B" w:rsidP="006C0DEA">
            <w:pPr>
              <w:widowControl w:val="0"/>
              <w:jc w:val="both"/>
              <w:rPr>
                <w:rFonts w:ascii="Times New Roman" w:hAnsi="Times New Roman"/>
              </w:rPr>
            </w:pPr>
            <w:r w:rsidRPr="00DE7445">
              <w:rPr>
                <w:rFonts w:ascii="Times New Roman" w:hAnsi="Times New Roman"/>
              </w:rPr>
              <w:t xml:space="preserve">- самостоятельно составлять план решения проблемы с учетом имеющихся ресурсов, собственных возможностей и предпочтений; </w:t>
            </w:r>
          </w:p>
          <w:p w:rsidR="00AD4D7B" w:rsidRPr="00DE7445" w:rsidRDefault="00AD4D7B" w:rsidP="006C0DEA">
            <w:pPr>
              <w:widowControl w:val="0"/>
              <w:jc w:val="both"/>
              <w:rPr>
                <w:rFonts w:ascii="Times New Roman" w:hAnsi="Times New Roman"/>
              </w:rPr>
            </w:pPr>
            <w:r w:rsidRPr="00DE7445">
              <w:rPr>
                <w:rFonts w:ascii="Times New Roman" w:hAnsi="Times New Roman"/>
              </w:rPr>
              <w:t xml:space="preserve">- давать оценку новым ситуациям; </w:t>
            </w:r>
          </w:p>
          <w:p w:rsidR="00AD4D7B" w:rsidRPr="00DE7445" w:rsidRDefault="00AD4D7B" w:rsidP="006C0DEA">
            <w:pPr>
              <w:widowControl w:val="0"/>
              <w:jc w:val="both"/>
              <w:rPr>
                <w:rFonts w:ascii="Times New Roman" w:hAnsi="Times New Roman"/>
              </w:rPr>
            </w:pPr>
            <w:r w:rsidRPr="00DE7445">
              <w:rPr>
                <w:rFonts w:ascii="Times New Roman" w:hAnsi="Times New Roman"/>
              </w:rPr>
              <w:t xml:space="preserve">- расширять рамки учебного предмета на основе личных предпочтений; </w:t>
            </w:r>
          </w:p>
          <w:p w:rsidR="00AD4D7B" w:rsidRPr="00DE7445" w:rsidRDefault="00AD4D7B" w:rsidP="006C0DEA">
            <w:pPr>
              <w:widowControl w:val="0"/>
              <w:jc w:val="both"/>
              <w:rPr>
                <w:rFonts w:ascii="Times New Roman" w:hAnsi="Times New Roman"/>
              </w:rPr>
            </w:pPr>
            <w:r w:rsidRPr="00DE7445">
              <w:rPr>
                <w:rFonts w:ascii="Times New Roman" w:hAnsi="Times New Roman"/>
              </w:rPr>
              <w:t xml:space="preserve">- делать осознанный выбор, аргументировать его, брать ответственность за решение; </w:t>
            </w:r>
          </w:p>
          <w:p w:rsidR="00AD4D7B" w:rsidRPr="00DE7445" w:rsidRDefault="00AD4D7B" w:rsidP="006C0DEA">
            <w:pPr>
              <w:widowControl w:val="0"/>
              <w:jc w:val="both"/>
              <w:rPr>
                <w:rFonts w:ascii="Times New Roman" w:hAnsi="Times New Roman"/>
              </w:rPr>
            </w:pPr>
            <w:r w:rsidRPr="00DE7445">
              <w:rPr>
                <w:rFonts w:ascii="Times New Roman" w:hAnsi="Times New Roman"/>
              </w:rPr>
              <w:t xml:space="preserve">- оценивать приобретенный опыт; </w:t>
            </w:r>
          </w:p>
          <w:p w:rsidR="00AD4D7B" w:rsidRPr="00DE7445" w:rsidRDefault="00AD4D7B" w:rsidP="006C0DEA">
            <w:pPr>
              <w:widowControl w:val="0"/>
              <w:jc w:val="both"/>
              <w:rPr>
                <w:rFonts w:ascii="Times New Roman" w:hAnsi="Times New Roman"/>
              </w:rPr>
            </w:pPr>
            <w:r w:rsidRPr="00DE7445">
              <w:rPr>
                <w:rFonts w:ascii="Times New Roman" w:hAnsi="Times New Roman"/>
              </w:rPr>
              <w:t>- 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D4D7B" w:rsidRPr="00DE7445" w:rsidRDefault="00AD4D7B" w:rsidP="006C0DEA">
            <w:pPr>
              <w:widowControl w:val="0"/>
              <w:jc w:val="both"/>
              <w:rPr>
                <w:rFonts w:ascii="Times New Roman" w:hAnsi="Times New Roman"/>
              </w:rPr>
            </w:pPr>
          </w:p>
          <w:p w:rsidR="00AD4D7B" w:rsidRPr="00DE7445" w:rsidRDefault="00AD4D7B" w:rsidP="006C0DEA">
            <w:pPr>
              <w:widowControl w:val="0"/>
              <w:jc w:val="both"/>
              <w:rPr>
                <w:rFonts w:ascii="Times New Roman" w:hAnsi="Times New Roman"/>
                <w:highlight w:val="white"/>
              </w:rPr>
            </w:pPr>
            <w:r w:rsidRPr="00DE7445">
              <w:rPr>
                <w:rFonts w:ascii="Times New Roman" w:hAnsi="Times New Roman"/>
                <w:highlight w:val="white"/>
              </w:rPr>
              <w:t xml:space="preserve">В части физического воспитания: </w:t>
            </w:r>
          </w:p>
          <w:p w:rsidR="00AD4D7B" w:rsidRPr="00DE7445" w:rsidRDefault="00AD4D7B" w:rsidP="006C0DEA">
            <w:pPr>
              <w:widowControl w:val="0"/>
              <w:jc w:val="both"/>
              <w:rPr>
                <w:rFonts w:ascii="Times New Roman" w:hAnsi="Times New Roman"/>
              </w:rPr>
            </w:pPr>
            <w:r w:rsidRPr="00DE7445">
              <w:rPr>
                <w:rFonts w:ascii="Times New Roman" w:hAnsi="Times New Roman"/>
                <w:highlight w:val="white"/>
              </w:rPr>
              <w:t>- сформированность здорового и безопасного образа жизни, ответственного отношения к своему здоровью;</w:t>
            </w:r>
            <w:r w:rsidRPr="00DE7445">
              <w:rPr>
                <w:rFonts w:ascii="Times New Roman" w:hAnsi="Times New Roman"/>
              </w:rPr>
              <w:t xml:space="preserve"> </w:t>
            </w:r>
          </w:p>
          <w:p w:rsidR="00AD4D7B" w:rsidRPr="00DE7445" w:rsidRDefault="00AD4D7B" w:rsidP="006C0DEA">
            <w:pPr>
              <w:widowControl w:val="0"/>
              <w:jc w:val="both"/>
              <w:rPr>
                <w:rFonts w:ascii="Times New Roman" w:hAnsi="Times New Roman"/>
              </w:rPr>
            </w:pPr>
            <w:r w:rsidRPr="00DE7445">
              <w:rPr>
                <w:rFonts w:ascii="Times New Roman" w:hAnsi="Times New Roman"/>
                <w:highlight w:val="white"/>
              </w:rPr>
              <w:t>- потребность в физическом совершенствовании, занятиях спортивно-оздоровительной деятельностью;</w:t>
            </w:r>
          </w:p>
          <w:p w:rsidR="00AD4D7B" w:rsidRPr="00DE7445" w:rsidRDefault="00AD4D7B" w:rsidP="006C0DEA">
            <w:pPr>
              <w:rPr>
                <w:rFonts w:ascii="Times New Roman" w:hAnsi="Times New Roman"/>
                <w:shd w:val="clear" w:color="auto" w:fill="FFFFFF"/>
              </w:rPr>
            </w:pPr>
            <w:r w:rsidRPr="00DE7445">
              <w:rPr>
                <w:rFonts w:ascii="Times New Roman" w:hAnsi="Times New Roman"/>
                <w:highlight w:val="white"/>
              </w:rPr>
              <w:t xml:space="preserve">- активное неприятие вредных привычек и иных форм причинения </w:t>
            </w:r>
            <w:r w:rsidRPr="00DE7445">
              <w:rPr>
                <w:rFonts w:ascii="Times New Roman" w:hAnsi="Times New Roman"/>
                <w:highlight w:val="white"/>
              </w:rPr>
              <w:lastRenderedPageBreak/>
              <w:t>вреда физическому и психическому здоровью</w:t>
            </w:r>
          </w:p>
        </w:tc>
        <w:tc>
          <w:tcPr>
            <w:tcW w:w="3553" w:type="dxa"/>
            <w:tcBorders>
              <w:top w:val="single" w:sz="4" w:space="0" w:color="000000"/>
              <w:left w:val="single" w:sz="4" w:space="0" w:color="000000"/>
              <w:bottom w:val="single" w:sz="4" w:space="0" w:color="000000"/>
              <w:right w:val="single" w:sz="4" w:space="0" w:color="000000"/>
            </w:tcBorders>
          </w:tcPr>
          <w:p w:rsidR="00AD4D7B" w:rsidRPr="00DE7445" w:rsidRDefault="00AD4D7B" w:rsidP="006C0DEA">
            <w:pPr>
              <w:widowControl w:val="0"/>
              <w:jc w:val="both"/>
              <w:rPr>
                <w:rFonts w:ascii="Times New Roman" w:hAnsi="Times New Roman"/>
              </w:rPr>
            </w:pPr>
            <w:r w:rsidRPr="00DE7445">
              <w:rPr>
                <w:rFonts w:ascii="Times New Roman" w:hAnsi="Times New Roman"/>
                <w:b/>
              </w:rPr>
              <w:lastRenderedPageBreak/>
              <w:t>ПРб 13.</w:t>
            </w:r>
            <w:r w:rsidRPr="00DE7445">
              <w:rPr>
                <w:rFonts w:ascii="Times New Roman" w:hAnsi="Times New Roman"/>
              </w:rPr>
              <w:t xml:space="preserve"> Владение основами медицинских знаний: владение приемами оказания первой помощи при неотложных состояниях; сформированность представлений об инфекционных и неинфекционных заболеваниях, способах профилактики;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 социального и военного характера; умение применять табельные и подручные средства для само- и взаимопомощи;</w:t>
            </w:r>
          </w:p>
          <w:p w:rsidR="00AD4D7B" w:rsidRPr="00DE7445" w:rsidRDefault="00AD4D7B" w:rsidP="006C0DEA">
            <w:pPr>
              <w:widowControl w:val="0"/>
              <w:jc w:val="both"/>
              <w:rPr>
                <w:rFonts w:ascii="Times New Roman" w:hAnsi="Times New Roman"/>
              </w:rPr>
            </w:pPr>
          </w:p>
          <w:p w:rsidR="00AD4D7B" w:rsidRPr="00DE7445" w:rsidRDefault="00AD4D7B" w:rsidP="006C0DEA">
            <w:pPr>
              <w:ind w:left="57" w:right="57"/>
              <w:jc w:val="both"/>
              <w:rPr>
                <w:rFonts w:ascii="Times New Roman" w:hAnsi="Times New Roman"/>
              </w:rPr>
            </w:pPr>
          </w:p>
        </w:tc>
      </w:tr>
      <w:tr w:rsidR="004A04F6" w:rsidRPr="00DE7445" w:rsidTr="00753E91">
        <w:tc>
          <w:tcPr>
            <w:tcW w:w="2663" w:type="dxa"/>
            <w:tcBorders>
              <w:top w:val="single" w:sz="4" w:space="0" w:color="000000"/>
              <w:left w:val="single" w:sz="4" w:space="0" w:color="000000"/>
              <w:bottom w:val="single" w:sz="4" w:space="0" w:color="000000"/>
              <w:right w:val="single" w:sz="4" w:space="0" w:color="000000"/>
            </w:tcBorders>
          </w:tcPr>
          <w:p w:rsidR="004A04F6" w:rsidRPr="00DE7445" w:rsidRDefault="004A04F6" w:rsidP="006C0DEA">
            <w:pPr>
              <w:ind w:left="57" w:right="57"/>
              <w:jc w:val="both"/>
              <w:rPr>
                <w:rFonts w:ascii="Times New Roman" w:hAnsi="Times New Roman"/>
              </w:rPr>
            </w:pPr>
            <w:r w:rsidRPr="004A04F6">
              <w:rPr>
                <w:rFonts w:ascii="Times New Roman" w:hAnsi="Times New Roman"/>
                <w:sz w:val="24"/>
                <w:szCs w:val="24"/>
              </w:rPr>
              <w:lastRenderedPageBreak/>
              <w:t>ПК 5.8 Реализовывать правила, программы и процедуры внутреннего контроля в целях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организации</w:t>
            </w:r>
          </w:p>
        </w:tc>
        <w:tc>
          <w:tcPr>
            <w:tcW w:w="3711" w:type="dxa"/>
            <w:tcBorders>
              <w:top w:val="single" w:sz="4" w:space="0" w:color="000000"/>
              <w:left w:val="single" w:sz="4" w:space="0" w:color="000000"/>
              <w:bottom w:val="single" w:sz="4" w:space="0" w:color="000000"/>
              <w:right w:val="single" w:sz="4" w:space="0" w:color="000000"/>
            </w:tcBorders>
          </w:tcPr>
          <w:p w:rsidR="00AD18CF" w:rsidRPr="00DE7445" w:rsidRDefault="00AD18CF" w:rsidP="00AD18CF">
            <w:pPr>
              <w:widowControl w:val="0"/>
              <w:jc w:val="both"/>
              <w:rPr>
                <w:rFonts w:ascii="Times New Roman" w:hAnsi="Times New Roman"/>
                <w:highlight w:val="white"/>
              </w:rPr>
            </w:pPr>
            <w:r w:rsidRPr="00DE7445">
              <w:rPr>
                <w:rFonts w:ascii="Times New Roman" w:hAnsi="Times New Roman"/>
                <w:highlight w:val="white"/>
              </w:rPr>
              <w:t>Овладение универсальными учебными познавательными действиями:</w:t>
            </w:r>
          </w:p>
          <w:p w:rsidR="00AD18CF" w:rsidRPr="00DE7445" w:rsidRDefault="00AD18CF" w:rsidP="002B69CD">
            <w:pPr>
              <w:pStyle w:val="af9"/>
              <w:widowControl w:val="0"/>
              <w:numPr>
                <w:ilvl w:val="0"/>
                <w:numId w:val="53"/>
              </w:numPr>
              <w:spacing w:after="0" w:line="240" w:lineRule="auto"/>
              <w:ind w:left="0" w:firstLine="0"/>
              <w:contextualSpacing w:val="0"/>
              <w:jc w:val="both"/>
              <w:rPr>
                <w:rFonts w:ascii="Times New Roman" w:hAnsi="Times New Roman" w:cs="Times New Roman"/>
              </w:rPr>
            </w:pPr>
            <w:r w:rsidRPr="00DE7445">
              <w:rPr>
                <w:rFonts w:ascii="Times New Roman" w:hAnsi="Times New Roman" w:cs="Times New Roman"/>
              </w:rPr>
              <w:t>работой с информацией:</w:t>
            </w:r>
          </w:p>
          <w:p w:rsidR="00AD18CF" w:rsidRPr="00DE7445" w:rsidRDefault="00AD18CF" w:rsidP="00AD18CF">
            <w:pPr>
              <w:widowControl w:val="0"/>
              <w:jc w:val="both"/>
              <w:rPr>
                <w:rFonts w:ascii="Times New Roman" w:hAnsi="Times New Roman"/>
              </w:rPr>
            </w:pPr>
            <w:r w:rsidRPr="00DE7445">
              <w:rPr>
                <w:rFonts w:ascii="Times New Roman" w:hAnsi="Times New Roman"/>
              </w:rPr>
              <w:t>- владение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D18CF" w:rsidRPr="00DE7445" w:rsidRDefault="00AD18CF" w:rsidP="00AD18CF">
            <w:pPr>
              <w:widowControl w:val="0"/>
              <w:jc w:val="both"/>
              <w:rPr>
                <w:rFonts w:ascii="Times New Roman" w:hAnsi="Times New Roman"/>
              </w:rPr>
            </w:pPr>
            <w:r w:rsidRPr="00DE7445">
              <w:rPr>
                <w:rFonts w:ascii="Times New Roman" w:hAnsi="Times New Roman"/>
              </w:rPr>
              <w:t>- создание текстов в различных форматах с учетом назначения информации и целевой аудитории, выбирая оптимальную форму представления и визуализации;</w:t>
            </w:r>
          </w:p>
          <w:p w:rsidR="00AD18CF" w:rsidRPr="00DE7445" w:rsidRDefault="00AD18CF" w:rsidP="00AD18CF">
            <w:pPr>
              <w:widowControl w:val="0"/>
              <w:jc w:val="both"/>
              <w:rPr>
                <w:rFonts w:ascii="Times New Roman" w:hAnsi="Times New Roman"/>
              </w:rPr>
            </w:pPr>
            <w:r w:rsidRPr="00DE7445">
              <w:rPr>
                <w:rFonts w:ascii="Times New Roman" w:hAnsi="Times New Roman"/>
              </w:rPr>
              <w:t>- оценивание достоверности, легитимности информации, ее соответствия правовым и морально-этическим нормам;</w:t>
            </w:r>
            <w:r w:rsidRPr="00DE7445">
              <w:rPr>
                <w:rFonts w:ascii="Times New Roman" w:hAnsi="Times New Roman"/>
                <w:highlight w:val="white"/>
              </w:rPr>
              <w:t xml:space="preserve"> </w:t>
            </w:r>
          </w:p>
          <w:p w:rsidR="00AD18CF" w:rsidRPr="00DE7445" w:rsidRDefault="00AD18CF" w:rsidP="00AD18CF">
            <w:pPr>
              <w:widowControl w:val="0"/>
              <w:jc w:val="both"/>
              <w:rPr>
                <w:rFonts w:ascii="Times New Roman" w:hAnsi="Times New Roman"/>
              </w:rPr>
            </w:pPr>
            <w:r w:rsidRPr="00DE7445">
              <w:rPr>
                <w:rFonts w:ascii="Times New Roman" w:hAnsi="Times New Roman"/>
              </w:rPr>
              <w:t xml:space="preserve">- использование средств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AD18CF" w:rsidRPr="00DE7445" w:rsidRDefault="00AD18CF" w:rsidP="00AD18CF">
            <w:pPr>
              <w:widowControl w:val="0"/>
              <w:jc w:val="both"/>
              <w:rPr>
                <w:rFonts w:ascii="Times New Roman" w:hAnsi="Times New Roman"/>
                <w:highlight w:val="white"/>
              </w:rPr>
            </w:pPr>
            <w:r w:rsidRPr="00DE7445">
              <w:rPr>
                <w:rFonts w:ascii="Times New Roman" w:hAnsi="Times New Roman"/>
              </w:rPr>
              <w:t>- владение навыками распознавания и защиты информации, информационной безопасности личности</w:t>
            </w:r>
            <w:r w:rsidRPr="00DE7445">
              <w:rPr>
                <w:rFonts w:ascii="Times New Roman" w:hAnsi="Times New Roman"/>
                <w:highlight w:val="white"/>
              </w:rPr>
              <w:t xml:space="preserve">. </w:t>
            </w:r>
          </w:p>
          <w:p w:rsidR="004A04F6" w:rsidRPr="00DE7445" w:rsidRDefault="004A04F6" w:rsidP="006C0DEA">
            <w:pPr>
              <w:widowControl w:val="0"/>
              <w:jc w:val="both"/>
              <w:rPr>
                <w:rFonts w:ascii="Times New Roman" w:hAnsi="Times New Roman"/>
                <w:highlight w:val="white"/>
              </w:rPr>
            </w:pPr>
          </w:p>
        </w:tc>
        <w:tc>
          <w:tcPr>
            <w:tcW w:w="3553" w:type="dxa"/>
            <w:tcBorders>
              <w:top w:val="single" w:sz="4" w:space="0" w:color="000000"/>
              <w:left w:val="single" w:sz="4" w:space="0" w:color="000000"/>
              <w:bottom w:val="single" w:sz="4" w:space="0" w:color="000000"/>
              <w:right w:val="single" w:sz="4" w:space="0" w:color="000000"/>
            </w:tcBorders>
          </w:tcPr>
          <w:p w:rsidR="004A04F6" w:rsidRPr="00DE7445" w:rsidRDefault="00AD18CF" w:rsidP="006C0DEA">
            <w:pPr>
              <w:widowControl w:val="0"/>
              <w:jc w:val="both"/>
              <w:rPr>
                <w:rFonts w:ascii="Times New Roman" w:hAnsi="Times New Roman"/>
                <w:b/>
              </w:rPr>
            </w:pPr>
            <w:r w:rsidRPr="00DE7445">
              <w:rPr>
                <w:rFonts w:ascii="Times New Roman" w:hAnsi="Times New Roman"/>
                <w:b/>
              </w:rPr>
              <w:t>ПРб 04.</w:t>
            </w:r>
            <w:r w:rsidRPr="00DE7445">
              <w:rPr>
                <w:rFonts w:ascii="Times New Roman" w:hAnsi="Times New Roman"/>
              </w:rPr>
              <w:t xml:space="preserve"> Сформированность знаний об элементах начальной военной подготовки (включая общевоинские уставы, основы строевой, тактической, огневой, инженерной, военно-медицинской и технической подготовки), правилах оказания первой помощи в условиях ведения боевых действий, овладение знаниями требований   безопасности при обращении со стрелковым оружием.</w:t>
            </w:r>
          </w:p>
        </w:tc>
      </w:tr>
    </w:tbl>
    <w:p w:rsidR="00AD4D7B" w:rsidRDefault="00AD4D7B" w:rsidP="00AD4D7B">
      <w:pPr>
        <w:suppressAutoHyphens/>
        <w:jc w:val="both"/>
        <w:rPr>
          <w:rFonts w:ascii="Times New Roman" w:eastAsia="Times New Roman" w:hAnsi="Times New Roman"/>
          <w:b/>
          <w:bCs/>
          <w:lang w:eastAsia="ar-SA"/>
        </w:rPr>
      </w:pPr>
    </w:p>
    <w:p w:rsidR="00AD4D7B" w:rsidRPr="00DE7445" w:rsidRDefault="00AD4D7B" w:rsidP="00AD4D7B">
      <w:pPr>
        <w:suppressAutoHyphens/>
        <w:jc w:val="both"/>
        <w:rPr>
          <w:rFonts w:ascii="Times New Roman" w:eastAsia="Times New Roman" w:hAnsi="Times New Roman"/>
          <w:b/>
          <w:lang w:eastAsia="ar-SA"/>
        </w:rPr>
      </w:pPr>
      <w:r w:rsidRPr="00DE7445">
        <w:rPr>
          <w:rFonts w:ascii="Times New Roman" w:eastAsia="Times New Roman" w:hAnsi="Times New Roman"/>
          <w:b/>
          <w:bCs/>
          <w:lang w:eastAsia="ar-SA"/>
        </w:rPr>
        <w:t>Количество часов на освоение учебной дисциплины:</w:t>
      </w:r>
    </w:p>
    <w:p w:rsidR="00AD4D7B" w:rsidRPr="00DE7445" w:rsidRDefault="00AD4D7B" w:rsidP="00AD4D7B">
      <w:pPr>
        <w:suppressAutoHyphens/>
        <w:jc w:val="both"/>
        <w:rPr>
          <w:rFonts w:ascii="Times New Roman" w:eastAsia="Times New Roman" w:hAnsi="Times New Roman"/>
          <w:lang w:eastAsia="ar-SA"/>
        </w:rPr>
      </w:pPr>
      <w:r w:rsidRPr="00DE7445">
        <w:rPr>
          <w:rFonts w:ascii="Times New Roman" w:eastAsia="Times New Roman" w:hAnsi="Times New Roman"/>
          <w:lang w:eastAsia="ar-SA"/>
        </w:rPr>
        <w:t>Максимальной учебной нагрузки 108 часов;</w:t>
      </w:r>
    </w:p>
    <w:p w:rsidR="00AD4D7B" w:rsidRPr="00DE7445" w:rsidRDefault="00AD4D7B" w:rsidP="00AD4D7B">
      <w:pPr>
        <w:suppressAutoHyphens/>
        <w:jc w:val="both"/>
        <w:rPr>
          <w:rFonts w:ascii="Times New Roman" w:eastAsia="Times New Roman" w:hAnsi="Times New Roman"/>
          <w:lang w:eastAsia="ar-SA"/>
        </w:rPr>
      </w:pPr>
      <w:r w:rsidRPr="00DE7445">
        <w:rPr>
          <w:rFonts w:ascii="Times New Roman" w:eastAsia="Times New Roman" w:hAnsi="Times New Roman"/>
        </w:rPr>
        <w:t>Внеаудиторной учебной нагрузки 36 часов;</w:t>
      </w:r>
    </w:p>
    <w:p w:rsidR="00AD4D7B" w:rsidRPr="00DE7445" w:rsidRDefault="00AD4D7B" w:rsidP="00AD4D7B">
      <w:pPr>
        <w:suppressAutoHyphens/>
        <w:jc w:val="both"/>
        <w:rPr>
          <w:rFonts w:ascii="Times New Roman" w:eastAsia="Times New Roman" w:hAnsi="Times New Roman"/>
          <w:lang w:eastAsia="ar-SA"/>
        </w:rPr>
      </w:pPr>
      <w:r w:rsidRPr="00DE7445">
        <w:rPr>
          <w:rFonts w:ascii="Times New Roman" w:eastAsia="Times New Roman" w:hAnsi="Times New Roman"/>
          <w:lang w:eastAsia="ar-SA"/>
        </w:rPr>
        <w:t xml:space="preserve">Объем образовательной нагрузки обучающегося </w:t>
      </w:r>
      <w:r w:rsidRPr="00DE7445">
        <w:rPr>
          <w:rFonts w:ascii="Times New Roman" w:eastAsia="Times New Roman" w:hAnsi="Times New Roman"/>
          <w:u w:val="single"/>
          <w:lang w:eastAsia="ar-SA"/>
        </w:rPr>
        <w:t xml:space="preserve">72 </w:t>
      </w:r>
      <w:r w:rsidRPr="00DE7445">
        <w:rPr>
          <w:rFonts w:ascii="Times New Roman" w:eastAsia="Times New Roman" w:hAnsi="Times New Roman"/>
          <w:lang w:eastAsia="ar-SA"/>
        </w:rPr>
        <w:t xml:space="preserve">часов, в том числе: </w:t>
      </w:r>
    </w:p>
    <w:tbl>
      <w:tblPr>
        <w:tblW w:w="10468" w:type="dxa"/>
        <w:tblInd w:w="7" w:type="dxa"/>
        <w:tblLayout w:type="fixed"/>
        <w:tblCellMar>
          <w:top w:w="105" w:type="dxa"/>
          <w:left w:w="105" w:type="dxa"/>
          <w:bottom w:w="105" w:type="dxa"/>
          <w:right w:w="105" w:type="dxa"/>
        </w:tblCellMar>
        <w:tblLook w:val="0000"/>
      </w:tblPr>
      <w:tblGrid>
        <w:gridCol w:w="5933"/>
        <w:gridCol w:w="4535"/>
      </w:tblGrid>
      <w:tr w:rsidR="00AD4D7B" w:rsidRPr="00DE7445" w:rsidTr="006C0DEA">
        <w:tc>
          <w:tcPr>
            <w:tcW w:w="5933" w:type="dxa"/>
            <w:tcBorders>
              <w:top w:val="outset" w:sz="6" w:space="0" w:color="000000"/>
              <w:left w:val="outset" w:sz="6" w:space="0" w:color="000000"/>
              <w:bottom w:val="outset" w:sz="6" w:space="0" w:color="000000"/>
              <w:right w:val="outset" w:sz="6" w:space="0" w:color="000000"/>
            </w:tcBorders>
          </w:tcPr>
          <w:p w:rsidR="00AD4D7B" w:rsidRPr="00DE7445" w:rsidRDefault="00AD4D7B" w:rsidP="006C0DEA">
            <w:pPr>
              <w:widowControl w:val="0"/>
              <w:suppressAutoHyphens/>
              <w:jc w:val="both"/>
              <w:rPr>
                <w:rFonts w:ascii="Times New Roman" w:eastAsia="Times New Roman" w:hAnsi="Times New Roman"/>
                <w:b/>
                <w:lang w:eastAsia="ar-SA"/>
              </w:rPr>
            </w:pPr>
          </w:p>
        </w:tc>
        <w:tc>
          <w:tcPr>
            <w:tcW w:w="4535" w:type="dxa"/>
            <w:tcBorders>
              <w:top w:val="outset" w:sz="6" w:space="0" w:color="000000"/>
              <w:left w:val="outset" w:sz="6" w:space="0" w:color="000000"/>
              <w:bottom w:val="outset" w:sz="6" w:space="0" w:color="000000"/>
              <w:right w:val="outset" w:sz="6" w:space="0" w:color="000000"/>
            </w:tcBorders>
          </w:tcPr>
          <w:p w:rsidR="00AD4D7B" w:rsidRPr="00DE7445" w:rsidRDefault="00AD4D7B" w:rsidP="006C0DEA">
            <w:pPr>
              <w:widowControl w:val="0"/>
              <w:suppressAutoHyphens/>
              <w:jc w:val="both"/>
              <w:rPr>
                <w:rFonts w:ascii="Times New Roman" w:eastAsia="Times New Roman" w:hAnsi="Times New Roman"/>
                <w:b/>
                <w:lang w:eastAsia="ar-SA"/>
              </w:rPr>
            </w:pPr>
            <w:r w:rsidRPr="00DE7445">
              <w:rPr>
                <w:rFonts w:ascii="Times New Roman" w:eastAsia="Times New Roman" w:hAnsi="Times New Roman"/>
                <w:b/>
                <w:lang w:eastAsia="ar-SA"/>
              </w:rPr>
              <w:t>очная форма обучения</w:t>
            </w:r>
          </w:p>
        </w:tc>
      </w:tr>
      <w:tr w:rsidR="00AD4D7B" w:rsidRPr="00DE7445" w:rsidTr="006C0DEA">
        <w:tc>
          <w:tcPr>
            <w:tcW w:w="5933" w:type="dxa"/>
            <w:tcBorders>
              <w:top w:val="outset" w:sz="6" w:space="0" w:color="000000"/>
              <w:left w:val="outset" w:sz="6" w:space="0" w:color="000000"/>
              <w:bottom w:val="outset" w:sz="6" w:space="0" w:color="000000"/>
              <w:right w:val="outset" w:sz="6" w:space="0" w:color="000000"/>
            </w:tcBorders>
          </w:tcPr>
          <w:p w:rsidR="00AD4D7B" w:rsidRPr="00DE7445" w:rsidRDefault="00AD4D7B" w:rsidP="006C0DEA">
            <w:pPr>
              <w:widowControl w:val="0"/>
              <w:suppressAutoHyphens/>
              <w:jc w:val="both"/>
              <w:rPr>
                <w:rFonts w:ascii="Times New Roman" w:eastAsia="Times New Roman" w:hAnsi="Times New Roman"/>
                <w:lang w:eastAsia="ar-SA"/>
              </w:rPr>
            </w:pPr>
            <w:r w:rsidRPr="00DE7445">
              <w:rPr>
                <w:rFonts w:ascii="Times New Roman" w:eastAsia="Times New Roman" w:hAnsi="Times New Roman"/>
              </w:rPr>
              <w:t>аудиторной нагрузки обучающихся (теоретических занятий, практических и лабораторных работ, курсовых работ, индивидуальных проектов)</w:t>
            </w:r>
          </w:p>
        </w:tc>
        <w:tc>
          <w:tcPr>
            <w:tcW w:w="4535" w:type="dxa"/>
            <w:tcBorders>
              <w:top w:val="outset" w:sz="6" w:space="0" w:color="000000"/>
              <w:left w:val="outset" w:sz="6" w:space="0" w:color="000000"/>
              <w:bottom w:val="outset" w:sz="6" w:space="0" w:color="000000"/>
              <w:right w:val="outset" w:sz="6" w:space="0" w:color="000000"/>
            </w:tcBorders>
            <w:vAlign w:val="center"/>
          </w:tcPr>
          <w:p w:rsidR="00AD4D7B" w:rsidRPr="00DE7445" w:rsidRDefault="00AD4D7B" w:rsidP="006C0DEA">
            <w:pPr>
              <w:widowControl w:val="0"/>
              <w:suppressAutoHyphens/>
              <w:jc w:val="center"/>
              <w:rPr>
                <w:rFonts w:ascii="Times New Roman" w:eastAsia="Times New Roman" w:hAnsi="Times New Roman"/>
                <w:b/>
                <w:lang w:eastAsia="ar-SA"/>
              </w:rPr>
            </w:pPr>
            <w:r w:rsidRPr="00DE7445">
              <w:rPr>
                <w:rFonts w:ascii="Times New Roman" w:eastAsia="Times New Roman" w:hAnsi="Times New Roman"/>
                <w:b/>
                <w:lang w:eastAsia="ar-SA"/>
              </w:rPr>
              <w:t>70</w:t>
            </w:r>
          </w:p>
        </w:tc>
      </w:tr>
      <w:tr w:rsidR="00AD4D7B" w:rsidRPr="00DE7445" w:rsidTr="006C0DEA">
        <w:trPr>
          <w:trHeight w:val="345"/>
        </w:trPr>
        <w:tc>
          <w:tcPr>
            <w:tcW w:w="5933" w:type="dxa"/>
            <w:tcBorders>
              <w:top w:val="outset" w:sz="6" w:space="0" w:color="000000"/>
              <w:left w:val="outset" w:sz="6" w:space="0" w:color="000000"/>
              <w:bottom w:val="outset" w:sz="6" w:space="0" w:color="000000"/>
              <w:right w:val="outset" w:sz="6" w:space="0" w:color="000000"/>
            </w:tcBorders>
          </w:tcPr>
          <w:p w:rsidR="00AD4D7B" w:rsidRPr="00DE7445" w:rsidRDefault="00AD4D7B" w:rsidP="006C0DEA">
            <w:pPr>
              <w:widowControl w:val="0"/>
              <w:jc w:val="both"/>
              <w:rPr>
                <w:rFonts w:ascii="Times New Roman" w:eastAsia="Times New Roman" w:hAnsi="Times New Roman"/>
              </w:rPr>
            </w:pPr>
            <w:r w:rsidRPr="00DE7445">
              <w:rPr>
                <w:rFonts w:ascii="Times New Roman" w:eastAsia="Times New Roman" w:hAnsi="Times New Roman"/>
              </w:rPr>
              <w:t>самостоятельной работы обучающихся</w:t>
            </w:r>
          </w:p>
        </w:tc>
        <w:tc>
          <w:tcPr>
            <w:tcW w:w="4535" w:type="dxa"/>
            <w:tcBorders>
              <w:top w:val="outset" w:sz="6" w:space="0" w:color="000000"/>
              <w:left w:val="outset" w:sz="6" w:space="0" w:color="000000"/>
              <w:bottom w:val="outset" w:sz="6" w:space="0" w:color="000000"/>
              <w:right w:val="outset" w:sz="6" w:space="0" w:color="000000"/>
            </w:tcBorders>
            <w:vAlign w:val="center"/>
          </w:tcPr>
          <w:p w:rsidR="00AD4D7B" w:rsidRPr="00DE7445" w:rsidRDefault="00AD4D7B" w:rsidP="006C0DEA">
            <w:pPr>
              <w:widowControl w:val="0"/>
              <w:suppressAutoHyphens/>
              <w:jc w:val="center"/>
              <w:rPr>
                <w:rFonts w:ascii="Times New Roman" w:eastAsia="Times New Roman" w:hAnsi="Times New Roman"/>
                <w:b/>
                <w:lang w:eastAsia="ar-SA"/>
              </w:rPr>
            </w:pPr>
            <w:r w:rsidRPr="00DE7445">
              <w:rPr>
                <w:rFonts w:ascii="Times New Roman" w:eastAsia="Times New Roman" w:hAnsi="Times New Roman"/>
                <w:b/>
                <w:lang w:eastAsia="ar-SA"/>
              </w:rPr>
              <w:t>-</w:t>
            </w:r>
          </w:p>
        </w:tc>
      </w:tr>
      <w:tr w:rsidR="00AD4D7B" w:rsidRPr="00DE7445" w:rsidTr="006C0DEA">
        <w:trPr>
          <w:trHeight w:val="183"/>
        </w:trPr>
        <w:tc>
          <w:tcPr>
            <w:tcW w:w="5933" w:type="dxa"/>
            <w:tcBorders>
              <w:top w:val="outset" w:sz="6" w:space="0" w:color="000000"/>
              <w:left w:val="outset" w:sz="6" w:space="0" w:color="000000"/>
              <w:bottom w:val="outset" w:sz="6" w:space="0" w:color="000000"/>
              <w:right w:val="outset" w:sz="6" w:space="0" w:color="000000"/>
            </w:tcBorders>
          </w:tcPr>
          <w:p w:rsidR="00AD4D7B" w:rsidRPr="00DE7445" w:rsidRDefault="00AD4D7B" w:rsidP="006C0DEA">
            <w:pPr>
              <w:widowControl w:val="0"/>
              <w:jc w:val="both"/>
              <w:rPr>
                <w:rFonts w:ascii="Times New Roman" w:eastAsia="Times New Roman" w:hAnsi="Times New Roman"/>
              </w:rPr>
            </w:pPr>
            <w:r w:rsidRPr="00DE7445">
              <w:rPr>
                <w:rFonts w:ascii="Times New Roman" w:eastAsia="Times New Roman" w:hAnsi="Times New Roman"/>
              </w:rPr>
              <w:lastRenderedPageBreak/>
              <w:t xml:space="preserve">консультаций </w:t>
            </w:r>
          </w:p>
        </w:tc>
        <w:tc>
          <w:tcPr>
            <w:tcW w:w="4535" w:type="dxa"/>
            <w:tcBorders>
              <w:top w:val="outset" w:sz="6" w:space="0" w:color="000000"/>
              <w:left w:val="outset" w:sz="6" w:space="0" w:color="000000"/>
              <w:bottom w:val="outset" w:sz="6" w:space="0" w:color="000000"/>
              <w:right w:val="outset" w:sz="6" w:space="0" w:color="000000"/>
            </w:tcBorders>
            <w:vAlign w:val="center"/>
          </w:tcPr>
          <w:p w:rsidR="00AD4D7B" w:rsidRPr="00DE7445" w:rsidRDefault="00AD4D7B" w:rsidP="006C0DEA">
            <w:pPr>
              <w:widowControl w:val="0"/>
              <w:suppressAutoHyphens/>
              <w:jc w:val="center"/>
              <w:rPr>
                <w:rFonts w:ascii="Times New Roman" w:eastAsia="Times New Roman" w:hAnsi="Times New Roman"/>
                <w:b/>
                <w:lang w:eastAsia="ar-SA"/>
              </w:rPr>
            </w:pPr>
            <w:r w:rsidRPr="00DE7445">
              <w:rPr>
                <w:rFonts w:ascii="Times New Roman" w:eastAsia="Times New Roman" w:hAnsi="Times New Roman"/>
                <w:b/>
                <w:lang w:eastAsia="ar-SA"/>
              </w:rPr>
              <w:t>-</w:t>
            </w:r>
          </w:p>
        </w:tc>
      </w:tr>
      <w:tr w:rsidR="00AD4D7B" w:rsidRPr="00DE7445" w:rsidTr="006C0DEA">
        <w:trPr>
          <w:trHeight w:val="20"/>
        </w:trPr>
        <w:tc>
          <w:tcPr>
            <w:tcW w:w="5933" w:type="dxa"/>
            <w:tcBorders>
              <w:top w:val="outset" w:sz="6" w:space="0" w:color="000000"/>
              <w:left w:val="outset" w:sz="6" w:space="0" w:color="000000"/>
              <w:bottom w:val="outset" w:sz="6" w:space="0" w:color="000000"/>
              <w:right w:val="outset" w:sz="6" w:space="0" w:color="000000"/>
            </w:tcBorders>
          </w:tcPr>
          <w:p w:rsidR="00AD4D7B" w:rsidRPr="00DE7445" w:rsidRDefault="00AD4D7B" w:rsidP="006C0DEA">
            <w:pPr>
              <w:widowControl w:val="0"/>
              <w:rPr>
                <w:rFonts w:ascii="Times New Roman" w:eastAsia="Times New Roman" w:hAnsi="Times New Roman"/>
              </w:rPr>
            </w:pPr>
            <w:r w:rsidRPr="00DE7445">
              <w:rPr>
                <w:rFonts w:ascii="Times New Roman" w:eastAsia="Times New Roman" w:hAnsi="Times New Roman"/>
              </w:rPr>
              <w:t>промежуточная аттестация в форме дифференцированного зачета</w:t>
            </w:r>
          </w:p>
        </w:tc>
        <w:tc>
          <w:tcPr>
            <w:tcW w:w="4535" w:type="dxa"/>
            <w:tcBorders>
              <w:top w:val="outset" w:sz="6" w:space="0" w:color="000000"/>
              <w:left w:val="outset" w:sz="6" w:space="0" w:color="000000"/>
              <w:bottom w:val="outset" w:sz="6" w:space="0" w:color="000000"/>
              <w:right w:val="outset" w:sz="6" w:space="0" w:color="000000"/>
            </w:tcBorders>
            <w:vAlign w:val="center"/>
          </w:tcPr>
          <w:p w:rsidR="00AD4D7B" w:rsidRPr="00DE7445" w:rsidRDefault="00AD4D7B" w:rsidP="006C0DEA">
            <w:pPr>
              <w:widowControl w:val="0"/>
              <w:suppressAutoHyphens/>
              <w:jc w:val="center"/>
              <w:rPr>
                <w:rFonts w:ascii="Times New Roman" w:eastAsia="Times New Roman" w:hAnsi="Times New Roman"/>
                <w:b/>
                <w:lang w:eastAsia="ar-SA"/>
              </w:rPr>
            </w:pPr>
            <w:r w:rsidRPr="00DE7445">
              <w:rPr>
                <w:rFonts w:ascii="Times New Roman" w:eastAsia="Times New Roman" w:hAnsi="Times New Roman"/>
                <w:b/>
                <w:lang w:eastAsia="ar-SA"/>
              </w:rPr>
              <w:t>2</w:t>
            </w:r>
          </w:p>
        </w:tc>
      </w:tr>
    </w:tbl>
    <w:p w:rsidR="00AD4D7B" w:rsidRPr="00DE7445" w:rsidRDefault="00AD4D7B" w:rsidP="00AD4D7B">
      <w:pPr>
        <w:suppressAutoHyphens/>
        <w:jc w:val="center"/>
        <w:rPr>
          <w:rFonts w:ascii="Times New Roman" w:eastAsia="Times New Roman" w:hAnsi="Times New Roman"/>
          <w:b/>
          <w:bCs/>
          <w:sz w:val="24"/>
          <w:szCs w:val="24"/>
          <w:lang w:eastAsia="ar-SA"/>
        </w:rPr>
      </w:pPr>
      <w:r w:rsidRPr="00DE7445">
        <w:rPr>
          <w:rFonts w:ascii="Times New Roman" w:eastAsia="Times New Roman" w:hAnsi="Times New Roman"/>
          <w:b/>
          <w:bCs/>
          <w:sz w:val="24"/>
          <w:szCs w:val="24"/>
          <w:lang w:eastAsia="ar-SA"/>
        </w:rPr>
        <w:t>2. СТРУКТУРА И СОДЕРЖАНИЕ УЧЕБНОЙ ДИСЦИПЛИНЫ</w:t>
      </w:r>
    </w:p>
    <w:p w:rsidR="00AD4D7B" w:rsidRPr="00DE7445" w:rsidRDefault="00AD4D7B" w:rsidP="00AD4D7B">
      <w:pPr>
        <w:suppressAutoHyphens/>
        <w:jc w:val="both"/>
        <w:rPr>
          <w:rFonts w:ascii="Times New Roman" w:eastAsia="Times New Roman" w:hAnsi="Times New Roman"/>
          <w:b/>
          <w:sz w:val="24"/>
          <w:szCs w:val="24"/>
          <w:lang w:eastAsia="ar-SA"/>
        </w:rPr>
      </w:pPr>
      <w:r w:rsidRPr="00DE7445">
        <w:rPr>
          <w:rFonts w:ascii="Times New Roman" w:eastAsia="Times New Roman" w:hAnsi="Times New Roman"/>
          <w:b/>
          <w:bCs/>
          <w:sz w:val="24"/>
          <w:szCs w:val="24"/>
          <w:lang w:eastAsia="ar-SA"/>
        </w:rPr>
        <w:t>2.1. Объем учебной дисциплины и виды учебной работы</w:t>
      </w:r>
    </w:p>
    <w:tbl>
      <w:tblPr>
        <w:tblW w:w="9833" w:type="dxa"/>
        <w:jc w:val="center"/>
        <w:tblLayout w:type="fixed"/>
        <w:tblLook w:val="01E0"/>
      </w:tblPr>
      <w:tblGrid>
        <w:gridCol w:w="8213"/>
        <w:gridCol w:w="1620"/>
      </w:tblGrid>
      <w:tr w:rsidR="00AD4D7B" w:rsidRPr="00DE7445" w:rsidTr="006C0DEA">
        <w:trPr>
          <w:trHeight w:val="379"/>
          <w:jc w:val="center"/>
        </w:trPr>
        <w:tc>
          <w:tcPr>
            <w:tcW w:w="8212" w:type="dxa"/>
            <w:tcBorders>
              <w:top w:val="single" w:sz="6" w:space="0" w:color="000000"/>
              <w:left w:val="single" w:sz="6" w:space="0" w:color="000000"/>
              <w:bottom w:val="single" w:sz="6" w:space="0" w:color="000000"/>
              <w:right w:val="single" w:sz="6" w:space="0" w:color="000000"/>
            </w:tcBorders>
            <w:shd w:val="clear" w:color="auto" w:fill="auto"/>
          </w:tcPr>
          <w:p w:rsidR="00AD4D7B" w:rsidRPr="00DE7445" w:rsidRDefault="00AD4D7B" w:rsidP="006C0DEA">
            <w:pPr>
              <w:widowControl w:val="0"/>
              <w:spacing w:line="360" w:lineRule="auto"/>
              <w:jc w:val="center"/>
              <w:rPr>
                <w:rFonts w:ascii="Times New Roman" w:eastAsia="Times New Roman" w:hAnsi="Times New Roman"/>
              </w:rPr>
            </w:pPr>
            <w:r w:rsidRPr="00DE7445">
              <w:rPr>
                <w:rFonts w:ascii="Times New Roman" w:eastAsia="Times New Roman" w:hAnsi="Times New Roman"/>
                <w:b/>
              </w:rPr>
              <w:t>Вид учебной работы</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AD4D7B" w:rsidRPr="00DE7445" w:rsidRDefault="00AD4D7B" w:rsidP="006C0DEA">
            <w:pPr>
              <w:widowControl w:val="0"/>
              <w:spacing w:line="360" w:lineRule="auto"/>
              <w:jc w:val="center"/>
              <w:rPr>
                <w:rFonts w:ascii="Times New Roman" w:eastAsia="Times New Roman" w:hAnsi="Times New Roman"/>
                <w:iCs/>
              </w:rPr>
            </w:pPr>
            <w:r w:rsidRPr="00DE7445">
              <w:rPr>
                <w:rFonts w:ascii="Times New Roman" w:eastAsia="Times New Roman" w:hAnsi="Times New Roman"/>
                <w:b/>
                <w:iCs/>
              </w:rPr>
              <w:t>Объем часов</w:t>
            </w:r>
          </w:p>
        </w:tc>
      </w:tr>
      <w:tr w:rsidR="00AD4D7B" w:rsidRPr="00DE7445" w:rsidTr="006C0DEA">
        <w:trPr>
          <w:trHeight w:val="379"/>
          <w:jc w:val="center"/>
        </w:trPr>
        <w:tc>
          <w:tcPr>
            <w:tcW w:w="8212" w:type="dxa"/>
            <w:tcBorders>
              <w:top w:val="single" w:sz="6" w:space="0" w:color="000000"/>
              <w:left w:val="single" w:sz="6" w:space="0" w:color="000000"/>
              <w:bottom w:val="single" w:sz="6" w:space="0" w:color="000000"/>
              <w:right w:val="single" w:sz="6" w:space="0" w:color="000000"/>
            </w:tcBorders>
            <w:shd w:val="clear" w:color="auto" w:fill="auto"/>
          </w:tcPr>
          <w:p w:rsidR="00AD4D7B" w:rsidRPr="00DE7445" w:rsidRDefault="00AD4D7B" w:rsidP="006C0DEA">
            <w:pPr>
              <w:widowControl w:val="0"/>
              <w:spacing w:line="360" w:lineRule="auto"/>
              <w:rPr>
                <w:rFonts w:ascii="Times New Roman" w:eastAsia="Times New Roman" w:hAnsi="Times New Roman"/>
                <w:b/>
              </w:rPr>
            </w:pPr>
            <w:r w:rsidRPr="00DE7445">
              <w:rPr>
                <w:rFonts w:ascii="Times New Roman" w:eastAsia="Times New Roman" w:hAnsi="Times New Roman"/>
                <w:b/>
              </w:rPr>
              <w:t>Максимальной учебной нагрузки</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AD4D7B" w:rsidRPr="00DE7445" w:rsidRDefault="00AD4D7B" w:rsidP="006C0DEA">
            <w:pPr>
              <w:widowControl w:val="0"/>
              <w:spacing w:line="360" w:lineRule="auto"/>
              <w:jc w:val="center"/>
              <w:rPr>
                <w:rFonts w:ascii="Times New Roman" w:eastAsia="Times New Roman" w:hAnsi="Times New Roman"/>
                <w:b/>
                <w:iCs/>
              </w:rPr>
            </w:pPr>
            <w:r w:rsidRPr="00DE7445">
              <w:rPr>
                <w:rFonts w:ascii="Times New Roman" w:eastAsia="Times New Roman" w:hAnsi="Times New Roman"/>
                <w:b/>
                <w:iCs/>
              </w:rPr>
              <w:t>108</w:t>
            </w:r>
          </w:p>
        </w:tc>
      </w:tr>
      <w:tr w:rsidR="00AD4D7B" w:rsidRPr="00DE7445" w:rsidTr="006C0DEA">
        <w:trPr>
          <w:trHeight w:val="379"/>
          <w:jc w:val="center"/>
        </w:trPr>
        <w:tc>
          <w:tcPr>
            <w:tcW w:w="8212" w:type="dxa"/>
            <w:tcBorders>
              <w:top w:val="single" w:sz="6" w:space="0" w:color="000000"/>
              <w:left w:val="single" w:sz="6" w:space="0" w:color="000000"/>
              <w:bottom w:val="single" w:sz="6" w:space="0" w:color="000000"/>
              <w:right w:val="single" w:sz="6" w:space="0" w:color="000000"/>
            </w:tcBorders>
            <w:shd w:val="clear" w:color="auto" w:fill="auto"/>
          </w:tcPr>
          <w:p w:rsidR="00AD4D7B" w:rsidRPr="00DE7445" w:rsidRDefault="00AD4D7B" w:rsidP="006C0DEA">
            <w:pPr>
              <w:widowControl w:val="0"/>
              <w:spacing w:line="360" w:lineRule="auto"/>
              <w:rPr>
                <w:rFonts w:ascii="Times New Roman" w:eastAsia="Times New Roman" w:hAnsi="Times New Roman"/>
                <w:b/>
              </w:rPr>
            </w:pPr>
            <w:r w:rsidRPr="00DE7445">
              <w:rPr>
                <w:rFonts w:ascii="Times New Roman" w:eastAsia="Times New Roman" w:hAnsi="Times New Roman"/>
                <w:b/>
              </w:rPr>
              <w:t>Объем образовательной нагрузки (всего)</w:t>
            </w:r>
          </w:p>
        </w:tc>
        <w:tc>
          <w:tcPr>
            <w:tcW w:w="16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D4D7B" w:rsidRPr="00DE7445" w:rsidRDefault="00AD4D7B" w:rsidP="006C0DEA">
            <w:pPr>
              <w:widowControl w:val="0"/>
              <w:spacing w:line="360" w:lineRule="auto"/>
              <w:jc w:val="center"/>
              <w:rPr>
                <w:rFonts w:ascii="Times New Roman" w:eastAsia="Times New Roman" w:hAnsi="Times New Roman"/>
                <w:b/>
                <w:iCs/>
              </w:rPr>
            </w:pPr>
            <w:r w:rsidRPr="00DE7445">
              <w:rPr>
                <w:rFonts w:ascii="Times New Roman" w:eastAsia="Times New Roman" w:hAnsi="Times New Roman"/>
                <w:b/>
                <w:iCs/>
              </w:rPr>
              <w:t>72</w:t>
            </w:r>
          </w:p>
        </w:tc>
      </w:tr>
      <w:tr w:rsidR="00AD4D7B" w:rsidRPr="00DE7445" w:rsidTr="006C0DEA">
        <w:trPr>
          <w:trHeight w:val="380"/>
          <w:jc w:val="center"/>
        </w:trPr>
        <w:tc>
          <w:tcPr>
            <w:tcW w:w="8212" w:type="dxa"/>
            <w:tcBorders>
              <w:top w:val="single" w:sz="6" w:space="0" w:color="000000"/>
              <w:left w:val="single" w:sz="6" w:space="0" w:color="000000"/>
              <w:bottom w:val="single" w:sz="6" w:space="0" w:color="000000"/>
              <w:right w:val="single" w:sz="6" w:space="0" w:color="000000"/>
            </w:tcBorders>
            <w:shd w:val="clear" w:color="auto" w:fill="auto"/>
          </w:tcPr>
          <w:p w:rsidR="00AD4D7B" w:rsidRPr="00DE7445" w:rsidRDefault="00AD4D7B" w:rsidP="006C0DEA">
            <w:pPr>
              <w:widowControl w:val="0"/>
              <w:rPr>
                <w:rFonts w:ascii="Times New Roman" w:eastAsia="Times New Roman" w:hAnsi="Times New Roman"/>
                <w:b/>
                <w:i/>
                <w:highlight w:val="yellow"/>
              </w:rPr>
            </w:pPr>
            <w:r w:rsidRPr="00DE7445">
              <w:rPr>
                <w:rFonts w:ascii="Times New Roman" w:eastAsia="Times New Roman" w:hAnsi="Times New Roman"/>
                <w:b/>
                <w:i/>
              </w:rPr>
              <w:t xml:space="preserve">Из них в форме практической подготовки (профессионально ориентированное содержание) </w:t>
            </w:r>
          </w:p>
        </w:tc>
        <w:tc>
          <w:tcPr>
            <w:tcW w:w="16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D4D7B" w:rsidRPr="00DE7445" w:rsidRDefault="00AD4D7B" w:rsidP="006C0DEA">
            <w:pPr>
              <w:widowControl w:val="0"/>
              <w:spacing w:line="360" w:lineRule="auto"/>
              <w:jc w:val="center"/>
              <w:rPr>
                <w:rFonts w:ascii="Times New Roman" w:eastAsia="Times New Roman" w:hAnsi="Times New Roman"/>
                <w:b/>
                <w:iCs/>
                <w:highlight w:val="yellow"/>
              </w:rPr>
            </w:pPr>
            <w:r w:rsidRPr="00DE7445">
              <w:rPr>
                <w:rFonts w:ascii="Times New Roman" w:eastAsia="Times New Roman" w:hAnsi="Times New Roman"/>
                <w:b/>
                <w:iCs/>
              </w:rPr>
              <w:t>-</w:t>
            </w:r>
          </w:p>
        </w:tc>
      </w:tr>
      <w:tr w:rsidR="00AD4D7B" w:rsidRPr="00DE7445" w:rsidTr="006C0DEA">
        <w:trPr>
          <w:trHeight w:val="380"/>
          <w:jc w:val="center"/>
        </w:trPr>
        <w:tc>
          <w:tcPr>
            <w:tcW w:w="8212" w:type="dxa"/>
            <w:tcBorders>
              <w:top w:val="single" w:sz="6" w:space="0" w:color="000000"/>
              <w:left w:val="single" w:sz="6" w:space="0" w:color="000000"/>
              <w:bottom w:val="single" w:sz="6" w:space="0" w:color="000000"/>
              <w:right w:val="single" w:sz="6" w:space="0" w:color="000000"/>
            </w:tcBorders>
            <w:shd w:val="clear" w:color="auto" w:fill="auto"/>
          </w:tcPr>
          <w:p w:rsidR="00AD4D7B" w:rsidRPr="00DE7445" w:rsidRDefault="00AD4D7B" w:rsidP="006C0DEA">
            <w:pPr>
              <w:widowControl w:val="0"/>
              <w:spacing w:line="360" w:lineRule="auto"/>
              <w:rPr>
                <w:rFonts w:ascii="Times New Roman" w:eastAsia="Times New Roman" w:hAnsi="Times New Roman"/>
                <w:b/>
                <w:i/>
              </w:rPr>
            </w:pPr>
            <w:r w:rsidRPr="00DE7445">
              <w:rPr>
                <w:rFonts w:ascii="Times New Roman" w:eastAsia="Times New Roman" w:hAnsi="Times New Roman"/>
                <w:b/>
              </w:rPr>
              <w:t>Внеаудиторная учебная нагрузка (всего)</w:t>
            </w:r>
          </w:p>
        </w:tc>
        <w:tc>
          <w:tcPr>
            <w:tcW w:w="16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D4D7B" w:rsidRPr="00DE7445" w:rsidRDefault="00AD4D7B" w:rsidP="006C0DEA">
            <w:pPr>
              <w:widowControl w:val="0"/>
              <w:spacing w:line="360" w:lineRule="auto"/>
              <w:jc w:val="center"/>
              <w:rPr>
                <w:rFonts w:ascii="Times New Roman" w:eastAsia="Times New Roman" w:hAnsi="Times New Roman"/>
                <w:b/>
                <w:iCs/>
              </w:rPr>
            </w:pPr>
            <w:r>
              <w:rPr>
                <w:rFonts w:ascii="Times New Roman" w:eastAsia="Times New Roman" w:hAnsi="Times New Roman"/>
                <w:b/>
                <w:iCs/>
              </w:rPr>
              <w:t>-</w:t>
            </w:r>
          </w:p>
        </w:tc>
      </w:tr>
      <w:tr w:rsidR="00AD4D7B" w:rsidRPr="00DE7445" w:rsidTr="006C0DEA">
        <w:trPr>
          <w:trHeight w:val="379"/>
          <w:jc w:val="center"/>
        </w:trPr>
        <w:tc>
          <w:tcPr>
            <w:tcW w:w="8212" w:type="dxa"/>
            <w:tcBorders>
              <w:top w:val="single" w:sz="6" w:space="0" w:color="000000"/>
              <w:left w:val="single" w:sz="6" w:space="0" w:color="000000"/>
              <w:bottom w:val="single" w:sz="6" w:space="0" w:color="000000"/>
              <w:right w:val="single" w:sz="6" w:space="0" w:color="000000"/>
            </w:tcBorders>
            <w:shd w:val="clear" w:color="auto" w:fill="auto"/>
          </w:tcPr>
          <w:p w:rsidR="00AD4D7B" w:rsidRPr="00DE7445" w:rsidRDefault="00AD4D7B" w:rsidP="006C0DEA">
            <w:pPr>
              <w:widowControl w:val="0"/>
              <w:spacing w:line="360" w:lineRule="auto"/>
              <w:jc w:val="both"/>
              <w:rPr>
                <w:rFonts w:ascii="Times New Roman" w:eastAsia="Times New Roman" w:hAnsi="Times New Roman"/>
              </w:rPr>
            </w:pPr>
            <w:r w:rsidRPr="00DE7445">
              <w:rPr>
                <w:rFonts w:ascii="Times New Roman" w:eastAsia="Times New Roman" w:hAnsi="Times New Roman"/>
                <w:b/>
              </w:rPr>
              <w:t>Работа обучающихся во взаимодействии с преподавателем</w:t>
            </w:r>
          </w:p>
        </w:tc>
        <w:tc>
          <w:tcPr>
            <w:tcW w:w="16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D4D7B" w:rsidRPr="00DE7445" w:rsidRDefault="00AD4D7B" w:rsidP="006C0DEA">
            <w:pPr>
              <w:widowControl w:val="0"/>
              <w:spacing w:line="360" w:lineRule="auto"/>
              <w:jc w:val="center"/>
              <w:rPr>
                <w:rFonts w:ascii="Times New Roman" w:eastAsia="Times New Roman" w:hAnsi="Times New Roman"/>
                <w:b/>
                <w:iCs/>
              </w:rPr>
            </w:pPr>
            <w:r w:rsidRPr="00DE7445">
              <w:rPr>
                <w:rFonts w:ascii="Times New Roman" w:eastAsia="Times New Roman" w:hAnsi="Times New Roman"/>
                <w:b/>
                <w:iCs/>
              </w:rPr>
              <w:t>70</w:t>
            </w:r>
          </w:p>
        </w:tc>
      </w:tr>
      <w:tr w:rsidR="00AD4D7B" w:rsidRPr="00DE7445" w:rsidTr="006C0DEA">
        <w:trPr>
          <w:trHeight w:val="380"/>
          <w:jc w:val="center"/>
        </w:trPr>
        <w:tc>
          <w:tcPr>
            <w:tcW w:w="8212" w:type="dxa"/>
            <w:tcBorders>
              <w:top w:val="single" w:sz="6" w:space="0" w:color="000000"/>
              <w:left w:val="single" w:sz="6" w:space="0" w:color="000000"/>
              <w:bottom w:val="single" w:sz="6" w:space="0" w:color="000000"/>
              <w:right w:val="single" w:sz="6" w:space="0" w:color="000000"/>
            </w:tcBorders>
            <w:shd w:val="clear" w:color="auto" w:fill="auto"/>
          </w:tcPr>
          <w:p w:rsidR="00AD4D7B" w:rsidRPr="00DE7445" w:rsidRDefault="00AD4D7B" w:rsidP="006C0DEA">
            <w:pPr>
              <w:widowControl w:val="0"/>
              <w:spacing w:line="360" w:lineRule="auto"/>
              <w:jc w:val="both"/>
              <w:rPr>
                <w:rFonts w:ascii="Times New Roman" w:eastAsia="Times New Roman" w:hAnsi="Times New Roman"/>
              </w:rPr>
            </w:pPr>
            <w:r w:rsidRPr="00DE7445">
              <w:rPr>
                <w:rFonts w:ascii="Times New Roman" w:eastAsia="Times New Roman" w:hAnsi="Times New Roman"/>
              </w:rPr>
              <w:t>в том числе:</w:t>
            </w:r>
          </w:p>
        </w:tc>
        <w:tc>
          <w:tcPr>
            <w:tcW w:w="16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D4D7B" w:rsidRPr="00DE7445" w:rsidRDefault="00AD4D7B" w:rsidP="006C0DEA">
            <w:pPr>
              <w:widowControl w:val="0"/>
              <w:spacing w:line="360" w:lineRule="auto"/>
              <w:jc w:val="center"/>
              <w:rPr>
                <w:rFonts w:ascii="Times New Roman" w:eastAsia="Times New Roman" w:hAnsi="Times New Roman"/>
                <w:iCs/>
              </w:rPr>
            </w:pPr>
          </w:p>
        </w:tc>
      </w:tr>
      <w:tr w:rsidR="00AD4D7B" w:rsidRPr="00DE7445" w:rsidTr="006C0DEA">
        <w:trPr>
          <w:trHeight w:val="379"/>
          <w:jc w:val="center"/>
        </w:trPr>
        <w:tc>
          <w:tcPr>
            <w:tcW w:w="8212" w:type="dxa"/>
            <w:tcBorders>
              <w:top w:val="single" w:sz="6" w:space="0" w:color="000000"/>
              <w:left w:val="single" w:sz="6" w:space="0" w:color="000000"/>
              <w:bottom w:val="single" w:sz="6" w:space="0" w:color="000000"/>
              <w:right w:val="single" w:sz="6" w:space="0" w:color="000000"/>
            </w:tcBorders>
            <w:shd w:val="clear" w:color="auto" w:fill="auto"/>
          </w:tcPr>
          <w:p w:rsidR="00AD4D7B" w:rsidRPr="00DE7445" w:rsidRDefault="00AD4D7B" w:rsidP="006C0DEA">
            <w:pPr>
              <w:widowControl w:val="0"/>
              <w:spacing w:line="360" w:lineRule="auto"/>
              <w:jc w:val="both"/>
              <w:rPr>
                <w:rFonts w:ascii="Times New Roman" w:eastAsia="Times New Roman" w:hAnsi="Times New Roman"/>
              </w:rPr>
            </w:pPr>
            <w:r w:rsidRPr="00DE7445">
              <w:rPr>
                <w:rFonts w:ascii="Times New Roman" w:eastAsia="Times New Roman" w:hAnsi="Times New Roman"/>
              </w:rPr>
              <w:t>теоретические занятия</w:t>
            </w:r>
          </w:p>
        </w:tc>
        <w:tc>
          <w:tcPr>
            <w:tcW w:w="16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D4D7B" w:rsidRPr="00DE7445" w:rsidRDefault="00AD4D7B" w:rsidP="006C0DEA">
            <w:pPr>
              <w:widowControl w:val="0"/>
              <w:spacing w:line="360" w:lineRule="auto"/>
              <w:jc w:val="center"/>
              <w:rPr>
                <w:rFonts w:ascii="Times New Roman" w:eastAsia="Times New Roman" w:hAnsi="Times New Roman"/>
                <w:iCs/>
              </w:rPr>
            </w:pPr>
            <w:r w:rsidRPr="00DE7445">
              <w:rPr>
                <w:rFonts w:ascii="Times New Roman" w:eastAsia="Times New Roman" w:hAnsi="Times New Roman"/>
                <w:iCs/>
              </w:rPr>
              <w:t>46</w:t>
            </w:r>
          </w:p>
        </w:tc>
      </w:tr>
      <w:tr w:rsidR="00AD4D7B" w:rsidRPr="00DE7445" w:rsidTr="006C0DEA">
        <w:trPr>
          <w:trHeight w:val="380"/>
          <w:jc w:val="center"/>
        </w:trPr>
        <w:tc>
          <w:tcPr>
            <w:tcW w:w="8212" w:type="dxa"/>
            <w:tcBorders>
              <w:top w:val="single" w:sz="6" w:space="0" w:color="000000"/>
              <w:left w:val="single" w:sz="6" w:space="0" w:color="000000"/>
              <w:bottom w:val="single" w:sz="6" w:space="0" w:color="000000"/>
              <w:right w:val="single" w:sz="6" w:space="0" w:color="000000"/>
            </w:tcBorders>
            <w:shd w:val="clear" w:color="auto" w:fill="auto"/>
          </w:tcPr>
          <w:p w:rsidR="00AD4D7B" w:rsidRPr="00DE7445" w:rsidRDefault="00AD4D7B" w:rsidP="006C0DEA">
            <w:pPr>
              <w:widowControl w:val="0"/>
              <w:spacing w:line="360" w:lineRule="auto"/>
              <w:rPr>
                <w:rFonts w:ascii="Times New Roman" w:eastAsia="Times New Roman" w:hAnsi="Times New Roman"/>
              </w:rPr>
            </w:pPr>
            <w:r w:rsidRPr="00DE7445">
              <w:rPr>
                <w:rFonts w:ascii="Times New Roman" w:eastAsia="Times New Roman" w:hAnsi="Times New Roman"/>
              </w:rPr>
              <w:t>лабораторные занятия</w:t>
            </w:r>
          </w:p>
        </w:tc>
        <w:tc>
          <w:tcPr>
            <w:tcW w:w="16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D4D7B" w:rsidRPr="00DE7445" w:rsidRDefault="00AD4D7B" w:rsidP="006C0DEA">
            <w:pPr>
              <w:widowControl w:val="0"/>
              <w:spacing w:line="360" w:lineRule="auto"/>
              <w:jc w:val="center"/>
              <w:rPr>
                <w:rFonts w:ascii="Times New Roman" w:eastAsia="Times New Roman" w:hAnsi="Times New Roman"/>
                <w:iCs/>
              </w:rPr>
            </w:pPr>
          </w:p>
        </w:tc>
      </w:tr>
      <w:tr w:rsidR="00AD4D7B" w:rsidRPr="00DE7445" w:rsidTr="006C0DEA">
        <w:trPr>
          <w:trHeight w:val="379"/>
          <w:jc w:val="center"/>
        </w:trPr>
        <w:tc>
          <w:tcPr>
            <w:tcW w:w="8212" w:type="dxa"/>
            <w:tcBorders>
              <w:top w:val="single" w:sz="6" w:space="0" w:color="000000"/>
              <w:left w:val="single" w:sz="6" w:space="0" w:color="000000"/>
              <w:bottom w:val="single" w:sz="6" w:space="0" w:color="000000"/>
              <w:right w:val="single" w:sz="6" w:space="0" w:color="000000"/>
            </w:tcBorders>
            <w:shd w:val="clear" w:color="auto" w:fill="auto"/>
          </w:tcPr>
          <w:p w:rsidR="00AD4D7B" w:rsidRPr="00DE7445" w:rsidRDefault="00AD4D7B" w:rsidP="006C0DEA">
            <w:pPr>
              <w:widowControl w:val="0"/>
              <w:spacing w:line="360" w:lineRule="auto"/>
              <w:rPr>
                <w:rFonts w:ascii="Times New Roman" w:eastAsia="Times New Roman" w:hAnsi="Times New Roman"/>
              </w:rPr>
            </w:pPr>
            <w:r w:rsidRPr="00DE7445">
              <w:rPr>
                <w:rFonts w:ascii="Times New Roman" w:eastAsia="Times New Roman" w:hAnsi="Times New Roman"/>
              </w:rPr>
              <w:t>практические занятия</w:t>
            </w:r>
          </w:p>
        </w:tc>
        <w:tc>
          <w:tcPr>
            <w:tcW w:w="16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D4D7B" w:rsidRPr="00DE7445" w:rsidRDefault="00AD4D7B" w:rsidP="006C0DEA">
            <w:pPr>
              <w:widowControl w:val="0"/>
              <w:spacing w:line="360" w:lineRule="auto"/>
              <w:jc w:val="center"/>
              <w:rPr>
                <w:rFonts w:ascii="Times New Roman" w:eastAsia="Times New Roman" w:hAnsi="Times New Roman"/>
                <w:iCs/>
              </w:rPr>
            </w:pPr>
            <w:r w:rsidRPr="00DE7445">
              <w:rPr>
                <w:rFonts w:ascii="Times New Roman" w:eastAsia="Times New Roman" w:hAnsi="Times New Roman"/>
                <w:iCs/>
              </w:rPr>
              <w:t>24</w:t>
            </w:r>
          </w:p>
        </w:tc>
      </w:tr>
      <w:tr w:rsidR="00AD4D7B" w:rsidRPr="00DE7445" w:rsidTr="006C0DEA">
        <w:trPr>
          <w:trHeight w:val="380"/>
          <w:jc w:val="center"/>
        </w:trPr>
        <w:tc>
          <w:tcPr>
            <w:tcW w:w="8212" w:type="dxa"/>
            <w:tcBorders>
              <w:top w:val="single" w:sz="6" w:space="0" w:color="000000"/>
              <w:left w:val="single" w:sz="6" w:space="0" w:color="000000"/>
              <w:bottom w:val="single" w:sz="6" w:space="0" w:color="000000"/>
              <w:right w:val="single" w:sz="6" w:space="0" w:color="000000"/>
            </w:tcBorders>
            <w:shd w:val="clear" w:color="auto" w:fill="auto"/>
          </w:tcPr>
          <w:p w:rsidR="00AD4D7B" w:rsidRPr="00DE7445" w:rsidRDefault="00AD4D7B" w:rsidP="006C0DEA">
            <w:pPr>
              <w:widowControl w:val="0"/>
              <w:spacing w:line="360" w:lineRule="auto"/>
              <w:rPr>
                <w:rFonts w:ascii="Times New Roman" w:eastAsia="Times New Roman" w:hAnsi="Times New Roman"/>
              </w:rPr>
            </w:pPr>
            <w:r w:rsidRPr="00DE7445">
              <w:rPr>
                <w:rFonts w:ascii="Times New Roman" w:eastAsia="Times New Roman" w:hAnsi="Times New Roman"/>
              </w:rPr>
              <w:t>контрольные работы</w:t>
            </w:r>
          </w:p>
        </w:tc>
        <w:tc>
          <w:tcPr>
            <w:tcW w:w="16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D4D7B" w:rsidRPr="00DE7445" w:rsidRDefault="00AD4D7B" w:rsidP="006C0DEA">
            <w:pPr>
              <w:widowControl w:val="0"/>
              <w:spacing w:line="360" w:lineRule="auto"/>
              <w:jc w:val="center"/>
              <w:rPr>
                <w:rFonts w:ascii="Times New Roman" w:eastAsia="Times New Roman" w:hAnsi="Times New Roman"/>
                <w:iCs/>
              </w:rPr>
            </w:pPr>
          </w:p>
        </w:tc>
      </w:tr>
      <w:tr w:rsidR="00AD4D7B" w:rsidRPr="00DE7445" w:rsidTr="006C0DEA">
        <w:trPr>
          <w:trHeight w:val="379"/>
          <w:jc w:val="center"/>
        </w:trPr>
        <w:tc>
          <w:tcPr>
            <w:tcW w:w="8212" w:type="dxa"/>
            <w:tcBorders>
              <w:top w:val="single" w:sz="6" w:space="0" w:color="000000"/>
              <w:left w:val="single" w:sz="6" w:space="0" w:color="000000"/>
              <w:bottom w:val="single" w:sz="6" w:space="0" w:color="000000"/>
              <w:right w:val="single" w:sz="6" w:space="0" w:color="000000"/>
            </w:tcBorders>
            <w:shd w:val="clear" w:color="auto" w:fill="auto"/>
          </w:tcPr>
          <w:p w:rsidR="00AD4D7B" w:rsidRPr="00DE7445" w:rsidRDefault="00AD4D7B" w:rsidP="006C0DEA">
            <w:pPr>
              <w:widowControl w:val="0"/>
              <w:spacing w:line="360" w:lineRule="auto"/>
              <w:rPr>
                <w:rFonts w:ascii="Times New Roman" w:eastAsia="Times New Roman" w:hAnsi="Times New Roman"/>
              </w:rPr>
            </w:pPr>
            <w:r w:rsidRPr="00DE7445">
              <w:rPr>
                <w:rFonts w:ascii="Times New Roman" w:eastAsia="Times New Roman" w:hAnsi="Times New Roman"/>
              </w:rPr>
              <w:t>консультации</w:t>
            </w:r>
          </w:p>
        </w:tc>
        <w:tc>
          <w:tcPr>
            <w:tcW w:w="16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D4D7B" w:rsidRPr="00DE7445" w:rsidRDefault="00AD4D7B" w:rsidP="006C0DEA">
            <w:pPr>
              <w:widowControl w:val="0"/>
              <w:spacing w:line="360" w:lineRule="auto"/>
              <w:jc w:val="center"/>
              <w:rPr>
                <w:rFonts w:ascii="Times New Roman" w:eastAsia="Times New Roman" w:hAnsi="Times New Roman"/>
                <w:b/>
                <w:iCs/>
              </w:rPr>
            </w:pPr>
          </w:p>
        </w:tc>
      </w:tr>
      <w:tr w:rsidR="00AD4D7B" w:rsidRPr="00DE7445" w:rsidTr="006C0DEA">
        <w:trPr>
          <w:trHeight w:val="379"/>
          <w:jc w:val="center"/>
        </w:trPr>
        <w:tc>
          <w:tcPr>
            <w:tcW w:w="8212" w:type="dxa"/>
            <w:tcBorders>
              <w:top w:val="single" w:sz="6" w:space="0" w:color="000000"/>
              <w:left w:val="single" w:sz="6" w:space="0" w:color="000000"/>
              <w:bottom w:val="single" w:sz="6" w:space="0" w:color="000000"/>
              <w:right w:val="single" w:sz="6" w:space="0" w:color="000000"/>
            </w:tcBorders>
            <w:shd w:val="clear" w:color="auto" w:fill="auto"/>
          </w:tcPr>
          <w:p w:rsidR="00AD4D7B" w:rsidRPr="00DE7445" w:rsidRDefault="00AD4D7B" w:rsidP="006C0DEA">
            <w:pPr>
              <w:widowControl w:val="0"/>
              <w:spacing w:line="360" w:lineRule="auto"/>
              <w:rPr>
                <w:rFonts w:ascii="Times New Roman" w:eastAsia="Times New Roman" w:hAnsi="Times New Roman"/>
              </w:rPr>
            </w:pPr>
            <w:r w:rsidRPr="00DE7445">
              <w:rPr>
                <w:rFonts w:ascii="Times New Roman" w:eastAsia="Times New Roman" w:hAnsi="Times New Roman"/>
              </w:rPr>
              <w:t>консультации перед экзаменом</w:t>
            </w:r>
          </w:p>
        </w:tc>
        <w:tc>
          <w:tcPr>
            <w:tcW w:w="16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D4D7B" w:rsidRPr="00DE7445" w:rsidRDefault="00AD4D7B" w:rsidP="006C0DEA">
            <w:pPr>
              <w:widowControl w:val="0"/>
              <w:spacing w:line="360" w:lineRule="auto"/>
              <w:jc w:val="center"/>
              <w:rPr>
                <w:rFonts w:ascii="Times New Roman" w:eastAsia="Times New Roman" w:hAnsi="Times New Roman"/>
                <w:b/>
                <w:iCs/>
              </w:rPr>
            </w:pPr>
            <w:r w:rsidRPr="00DE7445">
              <w:rPr>
                <w:rFonts w:ascii="Times New Roman" w:eastAsia="Times New Roman" w:hAnsi="Times New Roman"/>
                <w:b/>
                <w:iCs/>
              </w:rPr>
              <w:t>-</w:t>
            </w:r>
          </w:p>
        </w:tc>
      </w:tr>
      <w:tr w:rsidR="00AD4D7B" w:rsidRPr="00DE7445" w:rsidTr="006C0DEA">
        <w:trPr>
          <w:trHeight w:val="380"/>
          <w:jc w:val="center"/>
        </w:trPr>
        <w:tc>
          <w:tcPr>
            <w:tcW w:w="8212" w:type="dxa"/>
            <w:tcBorders>
              <w:top w:val="single" w:sz="6" w:space="0" w:color="000000"/>
              <w:left w:val="single" w:sz="6" w:space="0" w:color="000000"/>
              <w:bottom w:val="single" w:sz="6" w:space="0" w:color="000000"/>
              <w:right w:val="single" w:sz="6" w:space="0" w:color="000000"/>
            </w:tcBorders>
            <w:shd w:val="clear" w:color="auto" w:fill="auto"/>
          </w:tcPr>
          <w:p w:rsidR="00AD4D7B" w:rsidRPr="00DE7445" w:rsidRDefault="00AD4D7B" w:rsidP="006C0DEA">
            <w:pPr>
              <w:widowControl w:val="0"/>
              <w:spacing w:line="360" w:lineRule="auto"/>
              <w:jc w:val="both"/>
              <w:rPr>
                <w:rFonts w:ascii="Times New Roman" w:eastAsia="Times New Roman" w:hAnsi="Times New Roman"/>
              </w:rPr>
            </w:pPr>
            <w:r w:rsidRPr="00DE7445">
              <w:rPr>
                <w:rFonts w:ascii="Times New Roman" w:eastAsia="Times New Roman" w:hAnsi="Times New Roman"/>
              </w:rPr>
              <w:t>Самостоятельная работа (всего)</w:t>
            </w:r>
          </w:p>
        </w:tc>
        <w:tc>
          <w:tcPr>
            <w:tcW w:w="16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D4D7B" w:rsidRPr="00DE7445" w:rsidRDefault="00AD4D7B" w:rsidP="006C0DEA">
            <w:pPr>
              <w:widowControl w:val="0"/>
              <w:spacing w:line="360" w:lineRule="auto"/>
              <w:jc w:val="center"/>
              <w:rPr>
                <w:rFonts w:ascii="Times New Roman" w:eastAsia="Times New Roman" w:hAnsi="Times New Roman"/>
                <w:b/>
                <w:iCs/>
              </w:rPr>
            </w:pPr>
            <w:r w:rsidRPr="00DE7445">
              <w:rPr>
                <w:rFonts w:ascii="Times New Roman" w:eastAsia="Times New Roman" w:hAnsi="Times New Roman"/>
                <w:b/>
                <w:iCs/>
              </w:rPr>
              <w:t>-</w:t>
            </w:r>
          </w:p>
        </w:tc>
      </w:tr>
      <w:tr w:rsidR="00AD4D7B" w:rsidRPr="00DE7445" w:rsidTr="006C0DEA">
        <w:trPr>
          <w:trHeight w:val="380"/>
          <w:jc w:val="center"/>
        </w:trPr>
        <w:tc>
          <w:tcPr>
            <w:tcW w:w="8212" w:type="dxa"/>
            <w:tcBorders>
              <w:top w:val="single" w:sz="6" w:space="0" w:color="000000"/>
              <w:left w:val="single" w:sz="6" w:space="0" w:color="000000"/>
              <w:bottom w:val="single" w:sz="6" w:space="0" w:color="000000"/>
              <w:right w:val="single" w:sz="6" w:space="0" w:color="000000"/>
            </w:tcBorders>
            <w:shd w:val="clear" w:color="auto" w:fill="auto"/>
          </w:tcPr>
          <w:p w:rsidR="00AD4D7B" w:rsidRPr="00DE7445" w:rsidRDefault="00AD4D7B" w:rsidP="006C0DEA">
            <w:pPr>
              <w:widowControl w:val="0"/>
              <w:tabs>
                <w:tab w:val="left" w:pos="142"/>
              </w:tabs>
              <w:snapToGrid w:val="0"/>
              <w:spacing w:line="360" w:lineRule="auto"/>
              <w:rPr>
                <w:rFonts w:ascii="Times New Roman" w:eastAsia="Times New Roman" w:hAnsi="Times New Roman"/>
              </w:rPr>
            </w:pPr>
            <w:r w:rsidRPr="00DE7445">
              <w:rPr>
                <w:rFonts w:ascii="Times New Roman" w:eastAsia="Times New Roman" w:hAnsi="Times New Roman"/>
                <w:b/>
              </w:rPr>
              <w:t xml:space="preserve">Промежуточная аттестация </w:t>
            </w:r>
            <w:r w:rsidRPr="00DE7445">
              <w:rPr>
                <w:rFonts w:ascii="Times New Roman" w:eastAsia="Times New Roman" w:hAnsi="Times New Roman"/>
              </w:rPr>
              <w:t>в форме дифференцированного зачета</w:t>
            </w:r>
          </w:p>
        </w:tc>
        <w:tc>
          <w:tcPr>
            <w:tcW w:w="16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D4D7B" w:rsidRPr="00DE7445" w:rsidRDefault="00AD4D7B" w:rsidP="006C0DEA">
            <w:pPr>
              <w:widowControl w:val="0"/>
              <w:spacing w:line="360" w:lineRule="auto"/>
              <w:jc w:val="center"/>
              <w:rPr>
                <w:rFonts w:ascii="Times New Roman" w:eastAsia="Times New Roman" w:hAnsi="Times New Roman"/>
                <w:b/>
                <w:iCs/>
              </w:rPr>
            </w:pPr>
            <w:r w:rsidRPr="00DE7445">
              <w:rPr>
                <w:rFonts w:ascii="Times New Roman" w:eastAsia="Times New Roman" w:hAnsi="Times New Roman"/>
                <w:b/>
                <w:iCs/>
              </w:rPr>
              <w:t>2</w:t>
            </w:r>
          </w:p>
        </w:tc>
      </w:tr>
    </w:tbl>
    <w:p w:rsidR="00AD4D7B" w:rsidRPr="00DE7445" w:rsidRDefault="00AD4D7B" w:rsidP="00AD4D7B">
      <w:pPr>
        <w:rPr>
          <w:rFonts w:ascii="Times New Roman" w:hAnsi="Times New Roman"/>
        </w:rPr>
        <w:sectPr w:rsidR="00AD4D7B" w:rsidRPr="00DE7445" w:rsidSect="006C0DEA">
          <w:footerReference w:type="default" r:id="rId71"/>
          <w:pgSz w:w="11906" w:h="16838"/>
          <w:pgMar w:top="1134" w:right="1134" w:bottom="1928" w:left="851" w:header="1389" w:footer="1673" w:gutter="0"/>
          <w:cols w:space="720"/>
          <w:docGrid w:linePitch="360"/>
        </w:sectPr>
      </w:pPr>
    </w:p>
    <w:p w:rsidR="00AD4D7B" w:rsidRPr="00DE7445" w:rsidRDefault="00AD4D7B" w:rsidP="00AD4D7B">
      <w:pPr>
        <w:widowControl w:val="0"/>
        <w:autoSpaceDE w:val="0"/>
        <w:autoSpaceDN w:val="0"/>
        <w:spacing w:before="2"/>
        <w:jc w:val="center"/>
        <w:rPr>
          <w:rFonts w:ascii="Times New Roman" w:eastAsia="Trebuchet MS" w:hAnsi="Times New Roman"/>
          <w:b/>
          <w:bCs/>
          <w:color w:val="000000"/>
          <w:sz w:val="24"/>
          <w:szCs w:val="24"/>
        </w:rPr>
      </w:pPr>
      <w:r w:rsidRPr="00DE7445">
        <w:rPr>
          <w:rFonts w:ascii="Times New Roman" w:eastAsia="Trebuchet MS" w:hAnsi="Times New Roman"/>
          <w:b/>
          <w:color w:val="000000"/>
          <w:sz w:val="24"/>
          <w:szCs w:val="24"/>
        </w:rPr>
        <w:lastRenderedPageBreak/>
        <w:t xml:space="preserve">2.2. Тематический план и содержание учебной дисциплины </w:t>
      </w:r>
      <w:r w:rsidRPr="00DE7445">
        <w:rPr>
          <w:rFonts w:ascii="Times New Roman" w:eastAsia="Trebuchet MS" w:hAnsi="Times New Roman"/>
          <w:b/>
          <w:caps/>
          <w:color w:val="000000"/>
          <w:sz w:val="24"/>
          <w:szCs w:val="24"/>
        </w:rPr>
        <w:t>«</w:t>
      </w:r>
      <w:r w:rsidRPr="00DE7445">
        <w:rPr>
          <w:rFonts w:ascii="Times New Roman" w:eastAsia="Trebuchet MS" w:hAnsi="Times New Roman"/>
          <w:b/>
          <w:bCs/>
          <w:color w:val="000000"/>
          <w:sz w:val="24"/>
          <w:szCs w:val="24"/>
        </w:rPr>
        <w:t>Основы безопасности и защиты Родины»</w:t>
      </w:r>
    </w:p>
    <w:p w:rsidR="00AD4D7B" w:rsidRPr="00DE7445" w:rsidRDefault="00AD4D7B" w:rsidP="00AD4D7B">
      <w:pPr>
        <w:widowControl w:val="0"/>
        <w:tabs>
          <w:tab w:val="left" w:pos="525"/>
        </w:tabs>
        <w:autoSpaceDE w:val="0"/>
        <w:autoSpaceDN w:val="0"/>
        <w:spacing w:before="2"/>
        <w:rPr>
          <w:rFonts w:ascii="Times New Roman" w:eastAsia="Trebuchet MS" w:hAnsi="Times New Roman"/>
          <w:b/>
          <w:bCs/>
          <w:color w:val="000000"/>
          <w:sz w:val="24"/>
          <w:szCs w:val="24"/>
        </w:rPr>
      </w:pPr>
      <w:r w:rsidRPr="00DE7445">
        <w:rPr>
          <w:rFonts w:ascii="Times New Roman" w:eastAsia="Trebuchet MS" w:hAnsi="Times New Roman"/>
          <w:b/>
          <w:bCs/>
          <w:color w:val="000000"/>
          <w:sz w:val="24"/>
          <w:szCs w:val="24"/>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30"/>
        <w:gridCol w:w="397"/>
        <w:gridCol w:w="7938"/>
        <w:gridCol w:w="2126"/>
        <w:gridCol w:w="1588"/>
      </w:tblGrid>
      <w:tr w:rsidR="00AD4D7B" w:rsidRPr="00DE7445" w:rsidTr="006C0DEA">
        <w:trPr>
          <w:trHeight w:val="1988"/>
        </w:trPr>
        <w:tc>
          <w:tcPr>
            <w:tcW w:w="2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4D7B" w:rsidRPr="00DE7445" w:rsidRDefault="00AD4D7B" w:rsidP="006C0DEA">
            <w:pPr>
              <w:contextualSpacing/>
              <w:jc w:val="center"/>
              <w:rPr>
                <w:rFonts w:ascii="Times New Roman" w:hAnsi="Times New Roman"/>
                <w:b/>
                <w:sz w:val="24"/>
              </w:rPr>
            </w:pPr>
            <w:r w:rsidRPr="00DE7445">
              <w:rPr>
                <w:rFonts w:ascii="Times New Roman" w:hAnsi="Times New Roman"/>
                <w:b/>
                <w:sz w:val="24"/>
              </w:rPr>
              <w:t>Наименование разделов и тем</w:t>
            </w:r>
          </w:p>
        </w:tc>
        <w:tc>
          <w:tcPr>
            <w:tcW w:w="83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D4D7B" w:rsidRPr="00DE7445" w:rsidRDefault="00AD4D7B" w:rsidP="006C0DEA">
            <w:pPr>
              <w:contextualSpacing/>
              <w:rPr>
                <w:rFonts w:ascii="Times New Roman" w:hAnsi="Times New Roman"/>
                <w:b/>
                <w:sz w:val="24"/>
              </w:rPr>
            </w:pPr>
            <w:r w:rsidRPr="00DE7445">
              <w:rPr>
                <w:rFonts w:ascii="Times New Roman" w:hAnsi="Times New Roman"/>
                <w:b/>
                <w:sz w:val="24"/>
              </w:rPr>
              <w:t>Содержание учебного материала, лабораторные и практические занятия</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4D7B" w:rsidRPr="00DE7445" w:rsidRDefault="00AD4D7B" w:rsidP="006C0DEA">
            <w:pPr>
              <w:jc w:val="center"/>
              <w:rPr>
                <w:rFonts w:ascii="Times New Roman" w:hAnsi="Times New Roman"/>
                <w:b/>
                <w:sz w:val="24"/>
                <w:szCs w:val="24"/>
              </w:rPr>
            </w:pPr>
            <w:r w:rsidRPr="00DE7445">
              <w:rPr>
                <w:rFonts w:ascii="Times New Roman" w:hAnsi="Times New Roman"/>
                <w:b/>
                <w:sz w:val="24"/>
              </w:rPr>
              <w:t>Объем часов всего/</w:t>
            </w:r>
            <w:r w:rsidRPr="00DE7445">
              <w:rPr>
                <w:rFonts w:ascii="Times New Roman" w:hAnsi="Times New Roman"/>
                <w:b/>
                <w:sz w:val="24"/>
                <w:szCs w:val="24"/>
              </w:rPr>
              <w:t xml:space="preserve"> из них в форме практического подготовки и</w:t>
            </w:r>
          </w:p>
          <w:p w:rsidR="00AD4D7B" w:rsidRPr="00DE7445" w:rsidRDefault="00AD4D7B" w:rsidP="006C0DEA">
            <w:pPr>
              <w:contextualSpacing/>
              <w:rPr>
                <w:rFonts w:ascii="Times New Roman" w:hAnsi="Times New Roman"/>
                <w:b/>
                <w:sz w:val="24"/>
              </w:rPr>
            </w:pPr>
            <w:r w:rsidRPr="00DE7445">
              <w:rPr>
                <w:rFonts w:ascii="Times New Roman" w:hAnsi="Times New Roman"/>
                <w:b/>
                <w:sz w:val="24"/>
                <w:szCs w:val="24"/>
              </w:rPr>
              <w:t>(профессионально-ориентированное содержание)</w:t>
            </w:r>
          </w:p>
        </w:tc>
        <w:tc>
          <w:tcPr>
            <w:tcW w:w="158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D4D7B" w:rsidRPr="00DE7445" w:rsidRDefault="00AD4D7B" w:rsidP="006C0DEA">
            <w:pPr>
              <w:jc w:val="center"/>
              <w:rPr>
                <w:rFonts w:ascii="Times New Roman" w:hAnsi="Times New Roman"/>
                <w:b/>
                <w:sz w:val="24"/>
                <w:szCs w:val="24"/>
              </w:rPr>
            </w:pPr>
            <w:r w:rsidRPr="00DE7445">
              <w:rPr>
                <w:rFonts w:ascii="Times New Roman" w:hAnsi="Times New Roman"/>
                <w:b/>
                <w:sz w:val="24"/>
                <w:szCs w:val="24"/>
              </w:rPr>
              <w:t>Коды компетенций, формированию которых способствует элемент программы</w:t>
            </w:r>
          </w:p>
          <w:p w:rsidR="00AD4D7B" w:rsidRPr="00DE7445" w:rsidRDefault="00AD4D7B" w:rsidP="006C0DEA">
            <w:pPr>
              <w:contextualSpacing/>
              <w:jc w:val="center"/>
              <w:rPr>
                <w:rFonts w:ascii="Times New Roman" w:hAnsi="Times New Roman"/>
                <w:b/>
                <w:sz w:val="24"/>
              </w:rPr>
            </w:pPr>
          </w:p>
        </w:tc>
      </w:tr>
      <w:tr w:rsidR="00AD4D7B" w:rsidRPr="00DE7445" w:rsidTr="006C0DEA">
        <w:trPr>
          <w:trHeight w:val="20"/>
        </w:trPr>
        <w:tc>
          <w:tcPr>
            <w:tcW w:w="2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4D7B" w:rsidRPr="00DE7445" w:rsidRDefault="00AD4D7B" w:rsidP="006C0DEA">
            <w:pPr>
              <w:contextualSpacing/>
              <w:jc w:val="center"/>
              <w:rPr>
                <w:rFonts w:ascii="Times New Roman" w:hAnsi="Times New Roman"/>
                <w:b/>
                <w:sz w:val="24"/>
              </w:rPr>
            </w:pPr>
            <w:r w:rsidRPr="00DE7445">
              <w:rPr>
                <w:rFonts w:ascii="Times New Roman" w:hAnsi="Times New Roman"/>
                <w:b/>
                <w:sz w:val="24"/>
              </w:rPr>
              <w:t>1</w:t>
            </w:r>
          </w:p>
        </w:tc>
        <w:tc>
          <w:tcPr>
            <w:tcW w:w="83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D4D7B" w:rsidRPr="00DE7445" w:rsidRDefault="00AD4D7B" w:rsidP="006C0DEA">
            <w:pPr>
              <w:contextualSpacing/>
              <w:jc w:val="center"/>
              <w:rPr>
                <w:rFonts w:ascii="Times New Roman" w:hAnsi="Times New Roman"/>
                <w:b/>
                <w:sz w:val="24"/>
              </w:rPr>
            </w:pPr>
            <w:r w:rsidRPr="00DE7445">
              <w:rPr>
                <w:rFonts w:ascii="Times New Roman" w:hAnsi="Times New Roman"/>
                <w:b/>
                <w:sz w:val="24"/>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4D7B" w:rsidRPr="00DE7445" w:rsidRDefault="00AD4D7B" w:rsidP="006C0DEA">
            <w:pPr>
              <w:contextualSpacing/>
              <w:jc w:val="center"/>
              <w:rPr>
                <w:rFonts w:ascii="Times New Roman" w:hAnsi="Times New Roman"/>
                <w:b/>
                <w:sz w:val="24"/>
              </w:rPr>
            </w:pPr>
            <w:r w:rsidRPr="00DE7445">
              <w:rPr>
                <w:rFonts w:ascii="Times New Roman" w:hAnsi="Times New Roman"/>
                <w:b/>
                <w:sz w:val="24"/>
              </w:rPr>
              <w:t>3</w:t>
            </w:r>
          </w:p>
        </w:tc>
        <w:tc>
          <w:tcPr>
            <w:tcW w:w="158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D4D7B" w:rsidRPr="00DE7445" w:rsidRDefault="00AD4D7B" w:rsidP="006C0DEA">
            <w:pPr>
              <w:contextualSpacing/>
              <w:jc w:val="center"/>
              <w:rPr>
                <w:rFonts w:ascii="Times New Roman" w:hAnsi="Times New Roman"/>
                <w:b/>
                <w:sz w:val="24"/>
              </w:rPr>
            </w:pPr>
            <w:r w:rsidRPr="00DE7445">
              <w:rPr>
                <w:rFonts w:ascii="Times New Roman" w:hAnsi="Times New Roman"/>
                <w:b/>
                <w:sz w:val="24"/>
              </w:rPr>
              <w:t>4</w:t>
            </w:r>
          </w:p>
        </w:tc>
      </w:tr>
      <w:tr w:rsidR="00AD4D7B" w:rsidRPr="00DE7445" w:rsidTr="006C0DEA">
        <w:trPr>
          <w:trHeight w:val="20"/>
        </w:trPr>
        <w:tc>
          <w:tcPr>
            <w:tcW w:w="148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contextualSpacing/>
              <w:rPr>
                <w:rFonts w:ascii="Times New Roman" w:hAnsi="Times New Roman"/>
                <w:b/>
                <w:sz w:val="24"/>
              </w:rPr>
            </w:pPr>
            <w:r w:rsidRPr="00DE7445">
              <w:rPr>
                <w:rFonts w:ascii="Times New Roman" w:hAnsi="Times New Roman"/>
                <w:b/>
                <w:sz w:val="24"/>
              </w:rPr>
              <w:t>Основное содержание</w:t>
            </w:r>
          </w:p>
        </w:tc>
      </w:tr>
      <w:tr w:rsidR="00AD4D7B" w:rsidRPr="00DE7445" w:rsidTr="006C0DEA">
        <w:trPr>
          <w:trHeight w:val="327"/>
        </w:trPr>
        <w:tc>
          <w:tcPr>
            <w:tcW w:w="11165" w:type="dxa"/>
            <w:gridSpan w:val="3"/>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rPr>
                <w:rFonts w:ascii="Times New Roman" w:hAnsi="Times New Roman"/>
                <w:i/>
                <w:sz w:val="24"/>
              </w:rPr>
            </w:pPr>
            <w:r w:rsidRPr="00DE7445">
              <w:rPr>
                <w:rFonts w:ascii="Times New Roman" w:hAnsi="Times New Roman"/>
                <w:b/>
                <w:sz w:val="24"/>
              </w:rPr>
              <w:t xml:space="preserve">Раздел 1. Безопасное и устойчивое развитие личности, общества, государства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jc w:val="center"/>
              <w:rPr>
                <w:rFonts w:ascii="Times New Roman" w:hAnsi="Times New Roman"/>
                <w:b/>
                <w:sz w:val="24"/>
              </w:rPr>
            </w:pPr>
            <w:r w:rsidRPr="00DE7445">
              <w:rPr>
                <w:rFonts w:ascii="Times New Roman" w:hAnsi="Times New Roman"/>
                <w:b/>
                <w:sz w:val="24"/>
              </w:rPr>
              <w:t>6/-</w:t>
            </w:r>
          </w:p>
        </w:tc>
        <w:tc>
          <w:tcPr>
            <w:tcW w:w="15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contextualSpacing/>
              <w:rPr>
                <w:rFonts w:ascii="Times New Roman" w:hAnsi="Times New Roman"/>
                <w:b/>
                <w:sz w:val="24"/>
                <w:highlight w:val="cyan"/>
              </w:rPr>
            </w:pPr>
            <w:r w:rsidRPr="00DE7445">
              <w:rPr>
                <w:rFonts w:ascii="Times New Roman" w:hAnsi="Times New Roman"/>
                <w:b/>
                <w:sz w:val="24"/>
              </w:rPr>
              <w:t>ОК 01; ОК 03; ОК 06; ОК 07; ОК 08</w:t>
            </w:r>
          </w:p>
        </w:tc>
      </w:tr>
      <w:tr w:rsidR="00AD4D7B" w:rsidRPr="00DE7445" w:rsidTr="006C0DEA">
        <w:trPr>
          <w:trHeight w:val="20"/>
        </w:trPr>
        <w:tc>
          <w:tcPr>
            <w:tcW w:w="2830" w:type="dxa"/>
            <w:vMerge w:val="restart"/>
            <w:tcBorders>
              <w:top w:val="single" w:sz="4" w:space="0" w:color="000000"/>
              <w:left w:val="single" w:sz="4" w:space="0" w:color="000000"/>
              <w:right w:val="single" w:sz="4" w:space="0" w:color="000000"/>
            </w:tcBorders>
            <w:shd w:val="clear" w:color="auto" w:fill="auto"/>
          </w:tcPr>
          <w:p w:rsidR="00AD4D7B" w:rsidRPr="00DE7445" w:rsidRDefault="00AD4D7B" w:rsidP="006C0DEA">
            <w:pPr>
              <w:contextualSpacing/>
              <w:rPr>
                <w:rFonts w:ascii="Times New Roman" w:hAnsi="Times New Roman"/>
                <w:b/>
                <w:sz w:val="24"/>
              </w:rPr>
            </w:pPr>
            <w:r w:rsidRPr="00DE7445">
              <w:rPr>
                <w:rFonts w:ascii="Times New Roman" w:hAnsi="Times New Roman"/>
                <w:b/>
                <w:sz w:val="24"/>
              </w:rPr>
              <w:t>Тема 1.1.</w:t>
            </w:r>
            <w:r w:rsidRPr="00DE7445">
              <w:rPr>
                <w:rFonts w:ascii="Times New Roman" w:hAnsi="Times New Roman"/>
                <w:sz w:val="24"/>
              </w:rPr>
              <w:t xml:space="preserve"> Государственная и общественная безопасность</w:t>
            </w:r>
          </w:p>
        </w:tc>
        <w:tc>
          <w:tcPr>
            <w:tcW w:w="8335" w:type="dxa"/>
            <w:gridSpan w:val="2"/>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rPr>
                <w:rFonts w:ascii="Times New Roman" w:hAnsi="Times New Roman"/>
                <w:b/>
                <w:i/>
                <w:sz w:val="24"/>
              </w:rPr>
            </w:pPr>
            <w:r w:rsidRPr="00DE7445">
              <w:rPr>
                <w:rFonts w:ascii="Times New Roman" w:hAnsi="Times New Roman"/>
                <w:b/>
                <w:sz w:val="24"/>
              </w:rPr>
              <w:t>Содержание учебного материала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jc w:val="center"/>
              <w:rPr>
                <w:rFonts w:ascii="Times New Roman" w:hAnsi="Times New Roman"/>
                <w:b/>
                <w:sz w:val="24"/>
              </w:rPr>
            </w:pPr>
            <w:r w:rsidRPr="00DE7445">
              <w:rPr>
                <w:rFonts w:ascii="Times New Roman" w:hAnsi="Times New Roman"/>
                <w:b/>
                <w:sz w:val="24"/>
              </w:rPr>
              <w:t>2/-</w:t>
            </w:r>
          </w:p>
        </w:tc>
        <w:tc>
          <w:tcPr>
            <w:tcW w:w="1588"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contextualSpacing/>
              <w:rPr>
                <w:rFonts w:ascii="Times New Roman" w:hAnsi="Times New Roman"/>
                <w:sz w:val="24"/>
              </w:rPr>
            </w:pPr>
            <w:r w:rsidRPr="00DE7445">
              <w:rPr>
                <w:rFonts w:ascii="Times New Roman" w:hAnsi="Times New Roman"/>
                <w:sz w:val="24"/>
              </w:rPr>
              <w:t xml:space="preserve">ОК 03; ОК 06; ОК 07; ОК 08; </w:t>
            </w:r>
          </w:p>
          <w:p w:rsidR="00AD4D7B" w:rsidRPr="00DE7445" w:rsidRDefault="00AD4D7B" w:rsidP="006C0DEA">
            <w:pPr>
              <w:contextualSpacing/>
              <w:rPr>
                <w:rFonts w:ascii="Times New Roman" w:hAnsi="Times New Roman"/>
                <w:sz w:val="24"/>
                <w:highlight w:val="cyan"/>
              </w:rPr>
            </w:pPr>
          </w:p>
        </w:tc>
      </w:tr>
      <w:tr w:rsidR="00AD4D7B" w:rsidRPr="00DE7445" w:rsidTr="006C0DEA">
        <w:trPr>
          <w:trHeight w:val="2532"/>
        </w:trPr>
        <w:tc>
          <w:tcPr>
            <w:tcW w:w="2830" w:type="dxa"/>
            <w:vMerge/>
            <w:tcBorders>
              <w:left w:val="single" w:sz="4" w:space="0" w:color="000000"/>
              <w:right w:val="single" w:sz="4" w:space="0" w:color="000000"/>
            </w:tcBorders>
            <w:shd w:val="clear" w:color="auto" w:fill="auto"/>
          </w:tcPr>
          <w:p w:rsidR="00AD4D7B" w:rsidRPr="00DE7445" w:rsidRDefault="00AD4D7B" w:rsidP="006C0DEA">
            <w:pPr>
              <w:rPr>
                <w:rFonts w:ascii="Times New Roman" w:hAnsi="Times New Roman"/>
              </w:rPr>
            </w:pPr>
          </w:p>
        </w:tc>
        <w:tc>
          <w:tcPr>
            <w:tcW w:w="8335" w:type="dxa"/>
            <w:gridSpan w:val="2"/>
            <w:tcBorders>
              <w:top w:val="single" w:sz="4" w:space="0" w:color="000000"/>
              <w:left w:val="single" w:sz="4" w:space="0" w:color="000000"/>
              <w:right w:val="single" w:sz="4" w:space="0" w:color="000000"/>
            </w:tcBorders>
            <w:shd w:val="clear" w:color="auto" w:fill="auto"/>
          </w:tcPr>
          <w:p w:rsidR="00AD4D7B" w:rsidRPr="00DE7445" w:rsidRDefault="00AD4D7B" w:rsidP="006C0DEA">
            <w:pPr>
              <w:contextualSpacing/>
              <w:jc w:val="both"/>
              <w:rPr>
                <w:rFonts w:ascii="Times New Roman" w:hAnsi="Times New Roman"/>
                <w:sz w:val="24"/>
              </w:rPr>
            </w:pPr>
            <w:r w:rsidRPr="00DE7445">
              <w:rPr>
                <w:rFonts w:ascii="Times New Roman" w:hAnsi="Times New Roman"/>
                <w:b/>
                <w:sz w:val="24"/>
              </w:rPr>
              <w:t>Российская Федерация в современном мире</w:t>
            </w:r>
            <w:r w:rsidRPr="00DE7445">
              <w:rPr>
                <w:rFonts w:ascii="Times New Roman" w:hAnsi="Times New Roman"/>
                <w:sz w:val="24"/>
              </w:rPr>
              <w:t>. Правовая основа обеспечения национальной безопасности. Принципы обеспечения национальной безопасности. Реализация национальных приоритетов как условие обеспечения национальной безопасности и устойчивого развития Российской Федерации. Взаимодействие личности, государства и общества в реализации национальных приоритетов. Государственные службы обеспечения безопасности, их роль и сфера ответственности, порядок взаимодействия с ними. Общественные институты и их место в системе обеспечения безопасности жизни и здоровья населения</w:t>
            </w:r>
          </w:p>
          <w:p w:rsidR="00AD4D7B" w:rsidRPr="00DE7445" w:rsidRDefault="00AD4D7B" w:rsidP="006C0DEA">
            <w:pPr>
              <w:contextualSpacing/>
              <w:jc w:val="both"/>
              <w:rPr>
                <w:rFonts w:ascii="Times New Roman" w:hAnsi="Times New Roman"/>
                <w:sz w:val="24"/>
              </w:rPr>
            </w:pPr>
            <w:r w:rsidRPr="00DE7445">
              <w:rPr>
                <w:rFonts w:ascii="Times New Roman" w:hAnsi="Times New Roman"/>
                <w:b/>
                <w:bCs/>
                <w:iCs/>
                <w:sz w:val="24"/>
                <w:szCs w:val="24"/>
              </w:rPr>
              <w:t>Задание на дом:</w:t>
            </w:r>
            <w:r w:rsidRPr="00DE7445">
              <w:rPr>
                <w:rFonts w:ascii="Times New Roman" w:hAnsi="Times New Roman"/>
                <w:sz w:val="24"/>
                <w:szCs w:val="24"/>
              </w:rPr>
              <w:t xml:space="preserve"> Подготовить сообщение: </w:t>
            </w:r>
            <w:r w:rsidRPr="00DE7445">
              <w:rPr>
                <w:rFonts w:ascii="Times New Roman" w:hAnsi="Times New Roman"/>
                <w:sz w:val="24"/>
              </w:rPr>
              <w:t xml:space="preserve">Государственные службы обеспечения безопасности, их роль и сфера ответственности, порядок взаимодействия с ними. </w:t>
            </w:r>
            <w:r w:rsidRPr="00DE7445">
              <w:rPr>
                <w:rFonts w:ascii="Times New Roman" w:hAnsi="Times New Roman"/>
                <w:sz w:val="24"/>
                <w:szCs w:val="24"/>
              </w:rPr>
              <w:t xml:space="preserve"> </w:t>
            </w:r>
          </w:p>
        </w:tc>
        <w:tc>
          <w:tcPr>
            <w:tcW w:w="2126" w:type="dxa"/>
            <w:tcBorders>
              <w:top w:val="single" w:sz="4" w:space="0" w:color="000000"/>
              <w:left w:val="single" w:sz="4" w:space="0" w:color="000000"/>
              <w:right w:val="single" w:sz="4" w:space="0" w:color="000000"/>
            </w:tcBorders>
            <w:shd w:val="clear" w:color="auto" w:fill="auto"/>
          </w:tcPr>
          <w:p w:rsidR="00AD4D7B" w:rsidRPr="00DE7445" w:rsidRDefault="00AD4D7B" w:rsidP="006C0DEA">
            <w:pPr>
              <w:contextualSpacing/>
              <w:jc w:val="center"/>
              <w:rPr>
                <w:rFonts w:ascii="Times New Roman" w:hAnsi="Times New Roman"/>
                <w:i/>
                <w:sz w:val="24"/>
              </w:rPr>
            </w:pPr>
            <w:r w:rsidRPr="00DE7445">
              <w:rPr>
                <w:rFonts w:ascii="Times New Roman" w:hAnsi="Times New Roman"/>
                <w:i/>
                <w:sz w:val="24"/>
              </w:rPr>
              <w:t>2</w:t>
            </w:r>
          </w:p>
        </w:tc>
        <w:tc>
          <w:tcPr>
            <w:tcW w:w="1588"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rPr>
                <w:rFonts w:ascii="Times New Roman" w:hAnsi="Times New Roman"/>
              </w:rPr>
            </w:pPr>
          </w:p>
        </w:tc>
      </w:tr>
      <w:tr w:rsidR="00AD4D7B" w:rsidRPr="00DE7445" w:rsidTr="006C0DEA">
        <w:trPr>
          <w:trHeight w:val="286"/>
        </w:trPr>
        <w:tc>
          <w:tcPr>
            <w:tcW w:w="2830" w:type="dxa"/>
            <w:vMerge w:val="restart"/>
            <w:tcBorders>
              <w:top w:val="single" w:sz="4" w:space="0" w:color="000000"/>
              <w:left w:val="single" w:sz="4" w:space="0" w:color="000000"/>
              <w:right w:val="single" w:sz="4" w:space="0" w:color="000000"/>
            </w:tcBorders>
            <w:shd w:val="clear" w:color="auto" w:fill="auto"/>
          </w:tcPr>
          <w:p w:rsidR="00AD4D7B" w:rsidRPr="00DE7445" w:rsidRDefault="00AD4D7B" w:rsidP="006C0DEA">
            <w:pPr>
              <w:contextualSpacing/>
              <w:rPr>
                <w:rFonts w:ascii="Times New Roman" w:hAnsi="Times New Roman"/>
                <w:sz w:val="24"/>
              </w:rPr>
            </w:pPr>
            <w:r w:rsidRPr="00DE7445">
              <w:rPr>
                <w:rFonts w:ascii="Times New Roman" w:hAnsi="Times New Roman"/>
                <w:b/>
                <w:sz w:val="24"/>
              </w:rPr>
              <w:t>Тема 1.2.</w:t>
            </w:r>
            <w:r w:rsidRPr="00DE7445">
              <w:rPr>
                <w:rFonts w:ascii="Times New Roman" w:hAnsi="Times New Roman"/>
                <w:sz w:val="24"/>
              </w:rPr>
              <w:t xml:space="preserve"> Роль личности, </w:t>
            </w:r>
            <w:r w:rsidRPr="00DE7445">
              <w:rPr>
                <w:rFonts w:ascii="Times New Roman" w:hAnsi="Times New Roman"/>
                <w:sz w:val="24"/>
              </w:rPr>
              <w:lastRenderedPageBreak/>
              <w:t>общества и государства в предупреждении и ликвидации чрезвычайных ситуаций</w:t>
            </w:r>
          </w:p>
        </w:tc>
        <w:tc>
          <w:tcPr>
            <w:tcW w:w="8335" w:type="dxa"/>
            <w:gridSpan w:val="2"/>
            <w:tcBorders>
              <w:top w:val="single" w:sz="4" w:space="0" w:color="000000"/>
              <w:left w:val="single" w:sz="4" w:space="0" w:color="000000"/>
              <w:right w:val="single" w:sz="4" w:space="0" w:color="000000"/>
            </w:tcBorders>
            <w:shd w:val="clear" w:color="auto" w:fill="auto"/>
          </w:tcPr>
          <w:p w:rsidR="00AD4D7B" w:rsidRPr="00DE7445" w:rsidRDefault="00AD4D7B" w:rsidP="006C0DEA">
            <w:pPr>
              <w:contextualSpacing/>
              <w:jc w:val="both"/>
              <w:rPr>
                <w:rFonts w:ascii="Times New Roman" w:hAnsi="Times New Roman"/>
                <w:b/>
                <w:sz w:val="24"/>
              </w:rPr>
            </w:pPr>
            <w:r w:rsidRPr="00DE7445">
              <w:rPr>
                <w:rFonts w:ascii="Times New Roman" w:hAnsi="Times New Roman"/>
                <w:b/>
                <w:sz w:val="24"/>
              </w:rPr>
              <w:lastRenderedPageBreak/>
              <w:t>Содержание учебного материала</w:t>
            </w:r>
          </w:p>
        </w:tc>
        <w:tc>
          <w:tcPr>
            <w:tcW w:w="2126" w:type="dxa"/>
            <w:tcBorders>
              <w:top w:val="single" w:sz="4" w:space="0" w:color="000000"/>
              <w:left w:val="single" w:sz="4" w:space="0" w:color="000000"/>
              <w:right w:val="single" w:sz="4" w:space="0" w:color="000000"/>
            </w:tcBorders>
            <w:shd w:val="clear" w:color="auto" w:fill="auto"/>
          </w:tcPr>
          <w:p w:rsidR="00AD4D7B" w:rsidRPr="00DE7445" w:rsidRDefault="00AD4D7B" w:rsidP="006C0DEA">
            <w:pPr>
              <w:contextualSpacing/>
              <w:jc w:val="center"/>
              <w:rPr>
                <w:rFonts w:ascii="Times New Roman" w:hAnsi="Times New Roman"/>
                <w:b/>
                <w:sz w:val="24"/>
              </w:rPr>
            </w:pPr>
            <w:r w:rsidRPr="00DE7445">
              <w:rPr>
                <w:rFonts w:ascii="Times New Roman" w:hAnsi="Times New Roman"/>
                <w:b/>
                <w:sz w:val="24"/>
              </w:rPr>
              <w:t>2</w:t>
            </w:r>
          </w:p>
        </w:tc>
        <w:tc>
          <w:tcPr>
            <w:tcW w:w="1588"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contextualSpacing/>
              <w:rPr>
                <w:rFonts w:ascii="Times New Roman" w:hAnsi="Times New Roman"/>
                <w:sz w:val="24"/>
              </w:rPr>
            </w:pPr>
            <w:r w:rsidRPr="00DE7445">
              <w:rPr>
                <w:rFonts w:ascii="Times New Roman" w:hAnsi="Times New Roman"/>
                <w:sz w:val="24"/>
              </w:rPr>
              <w:t xml:space="preserve">ОК 01; ОК </w:t>
            </w:r>
            <w:r w:rsidRPr="00DE7445">
              <w:rPr>
                <w:rFonts w:ascii="Times New Roman" w:hAnsi="Times New Roman"/>
                <w:sz w:val="24"/>
              </w:rPr>
              <w:lastRenderedPageBreak/>
              <w:t>03; ОК 06</w:t>
            </w:r>
          </w:p>
        </w:tc>
      </w:tr>
      <w:tr w:rsidR="00AD4D7B" w:rsidRPr="00DE7445" w:rsidTr="006C0DEA">
        <w:trPr>
          <w:trHeight w:val="1470"/>
        </w:trPr>
        <w:tc>
          <w:tcPr>
            <w:tcW w:w="2830" w:type="dxa"/>
            <w:vMerge/>
            <w:tcBorders>
              <w:left w:val="single" w:sz="4" w:space="0" w:color="000000"/>
              <w:right w:val="single" w:sz="4" w:space="0" w:color="000000"/>
            </w:tcBorders>
            <w:shd w:val="clear" w:color="auto" w:fill="auto"/>
          </w:tcPr>
          <w:p w:rsidR="00AD4D7B" w:rsidRPr="00DE7445" w:rsidRDefault="00AD4D7B" w:rsidP="006C0DEA">
            <w:pPr>
              <w:rPr>
                <w:rFonts w:ascii="Times New Roman" w:hAnsi="Times New Roman"/>
              </w:rPr>
            </w:pPr>
          </w:p>
        </w:tc>
        <w:tc>
          <w:tcPr>
            <w:tcW w:w="8335" w:type="dxa"/>
            <w:gridSpan w:val="2"/>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jc w:val="both"/>
              <w:rPr>
                <w:rFonts w:ascii="Times New Roman" w:hAnsi="Times New Roman"/>
                <w:sz w:val="24"/>
              </w:rPr>
            </w:pPr>
            <w:r w:rsidRPr="00DE7445">
              <w:rPr>
                <w:rFonts w:ascii="Times New Roman" w:hAnsi="Times New Roman"/>
                <w:b/>
                <w:sz w:val="24"/>
              </w:rPr>
              <w:t>Единая государственная система предупреждения и ликвидации чрезвычайных ситуаций (РСЧС), структура, режимы функционирования.</w:t>
            </w:r>
            <w:r w:rsidRPr="00DE7445">
              <w:rPr>
                <w:rFonts w:ascii="Times New Roman" w:hAnsi="Times New Roman"/>
                <w:sz w:val="24"/>
              </w:rPr>
              <w:t xml:space="preserve"> Территориальный и функциональный принцип организации РСЧС. Её задачи и примеры их решения. Права и обязанности граждан в области защиты от чрезвычайных ситуаций. Задачи гражданской обороны. Права и обязанности граждан Российской Федерации в области гражданской обороны</w:t>
            </w:r>
          </w:p>
          <w:p w:rsidR="00AD4D7B" w:rsidRPr="00DE7445" w:rsidRDefault="00AD4D7B" w:rsidP="006C0DEA">
            <w:pPr>
              <w:jc w:val="both"/>
              <w:rPr>
                <w:rFonts w:ascii="Times New Roman" w:hAnsi="Times New Roman"/>
                <w:sz w:val="24"/>
              </w:rPr>
            </w:pPr>
            <w:r w:rsidRPr="00DE7445">
              <w:rPr>
                <w:rFonts w:ascii="Times New Roman" w:hAnsi="Times New Roman"/>
                <w:b/>
                <w:sz w:val="24"/>
              </w:rPr>
              <w:t>З</w:t>
            </w:r>
            <w:r w:rsidRPr="00DE7445">
              <w:rPr>
                <w:rFonts w:ascii="Times New Roman" w:hAnsi="Times New Roman"/>
                <w:b/>
                <w:bCs/>
                <w:iCs/>
                <w:sz w:val="24"/>
                <w:szCs w:val="24"/>
              </w:rPr>
              <w:t>адание на дом:</w:t>
            </w:r>
            <w:r w:rsidRPr="00DE7445">
              <w:rPr>
                <w:rFonts w:ascii="Times New Roman" w:hAnsi="Times New Roman"/>
                <w:sz w:val="24"/>
                <w:szCs w:val="24"/>
              </w:rPr>
              <w:t xml:space="preserve"> Подготовить сообщение:   </w:t>
            </w:r>
            <w:r w:rsidRPr="00DE7445">
              <w:rPr>
                <w:rFonts w:ascii="Times New Roman" w:hAnsi="Times New Roman"/>
                <w:bCs/>
                <w:iCs/>
                <w:sz w:val="24"/>
                <w:szCs w:val="24"/>
              </w:rPr>
              <w:t>Какие силы и средства входят в состав РСЧС</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4D7B" w:rsidRPr="00DE7445" w:rsidRDefault="00AD4D7B" w:rsidP="006C0DEA">
            <w:pPr>
              <w:contextualSpacing/>
              <w:jc w:val="center"/>
              <w:rPr>
                <w:rFonts w:ascii="Times New Roman" w:hAnsi="Times New Roman"/>
                <w:i/>
                <w:sz w:val="24"/>
              </w:rPr>
            </w:pPr>
            <w:r w:rsidRPr="00DE7445">
              <w:rPr>
                <w:rFonts w:ascii="Times New Roman" w:hAnsi="Times New Roman"/>
                <w:i/>
                <w:sz w:val="24"/>
              </w:rPr>
              <w:t>2</w:t>
            </w:r>
          </w:p>
        </w:tc>
        <w:tc>
          <w:tcPr>
            <w:tcW w:w="1588"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rPr>
                <w:rFonts w:ascii="Times New Roman" w:hAnsi="Times New Roman"/>
              </w:rPr>
            </w:pPr>
          </w:p>
        </w:tc>
      </w:tr>
      <w:tr w:rsidR="00AD4D7B" w:rsidRPr="00DE7445" w:rsidTr="006C0DEA">
        <w:trPr>
          <w:trHeight w:val="202"/>
        </w:trPr>
        <w:tc>
          <w:tcPr>
            <w:tcW w:w="2830" w:type="dxa"/>
            <w:vMerge/>
            <w:tcBorders>
              <w:left w:val="single" w:sz="4" w:space="0" w:color="000000"/>
              <w:right w:val="single" w:sz="4" w:space="0" w:color="000000"/>
            </w:tcBorders>
            <w:shd w:val="clear" w:color="auto" w:fill="auto"/>
          </w:tcPr>
          <w:p w:rsidR="00AD4D7B" w:rsidRPr="00DE7445" w:rsidRDefault="00AD4D7B" w:rsidP="006C0DEA">
            <w:pPr>
              <w:rPr>
                <w:rFonts w:ascii="Times New Roman" w:hAnsi="Times New Roman"/>
              </w:rPr>
            </w:pPr>
          </w:p>
        </w:tc>
        <w:tc>
          <w:tcPr>
            <w:tcW w:w="8335" w:type="dxa"/>
            <w:gridSpan w:val="2"/>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jc w:val="both"/>
              <w:rPr>
                <w:rFonts w:ascii="Times New Roman" w:hAnsi="Times New Roman"/>
                <w:b/>
                <w:sz w:val="24"/>
              </w:rPr>
            </w:pPr>
            <w:r w:rsidRPr="00DE7445">
              <w:rPr>
                <w:rFonts w:ascii="Times New Roman" w:hAnsi="Times New Roman"/>
                <w:b/>
                <w:sz w:val="24"/>
              </w:rPr>
              <w:t>Практическое занятие</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4D7B" w:rsidRPr="00DE7445" w:rsidRDefault="00AD4D7B" w:rsidP="006C0DEA">
            <w:pPr>
              <w:contextualSpacing/>
              <w:jc w:val="center"/>
              <w:rPr>
                <w:rFonts w:ascii="Times New Roman" w:hAnsi="Times New Roman"/>
                <w:i/>
                <w:sz w:val="24"/>
              </w:rPr>
            </w:pPr>
            <w:r w:rsidRPr="00DE7445">
              <w:rPr>
                <w:rFonts w:ascii="Times New Roman" w:hAnsi="Times New Roman"/>
                <w:i/>
                <w:sz w:val="24"/>
              </w:rPr>
              <w:t>2</w:t>
            </w:r>
          </w:p>
        </w:tc>
        <w:tc>
          <w:tcPr>
            <w:tcW w:w="15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rPr>
                <w:rFonts w:ascii="Times New Roman" w:hAnsi="Times New Roman"/>
              </w:rPr>
            </w:pPr>
          </w:p>
        </w:tc>
      </w:tr>
      <w:tr w:rsidR="00AD4D7B" w:rsidRPr="00DE7445" w:rsidTr="006C0DEA">
        <w:trPr>
          <w:trHeight w:val="747"/>
        </w:trPr>
        <w:tc>
          <w:tcPr>
            <w:tcW w:w="2830" w:type="dxa"/>
            <w:vMerge/>
            <w:tcBorders>
              <w:left w:val="single" w:sz="4" w:space="0" w:color="000000"/>
              <w:bottom w:val="single" w:sz="4" w:space="0" w:color="000000"/>
              <w:right w:val="single" w:sz="4" w:space="0" w:color="000000"/>
            </w:tcBorders>
            <w:shd w:val="clear" w:color="auto" w:fill="auto"/>
          </w:tcPr>
          <w:p w:rsidR="00AD4D7B" w:rsidRPr="00DE7445" w:rsidRDefault="00AD4D7B" w:rsidP="006C0DEA">
            <w:pPr>
              <w:rPr>
                <w:rFonts w:ascii="Times New Roman" w:hAnsi="Times New Roman"/>
              </w:rPr>
            </w:pPr>
          </w:p>
        </w:tc>
        <w:tc>
          <w:tcPr>
            <w:tcW w:w="8335" w:type="dxa"/>
            <w:gridSpan w:val="2"/>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ind w:left="-136" w:right="425"/>
              <w:jc w:val="both"/>
              <w:rPr>
                <w:rFonts w:ascii="Times New Roman" w:hAnsi="Times New Roman"/>
                <w:b/>
                <w:sz w:val="24"/>
              </w:rPr>
            </w:pPr>
            <w:r w:rsidRPr="00DE7445">
              <w:rPr>
                <w:rFonts w:ascii="Times New Roman" w:hAnsi="Times New Roman"/>
                <w:b/>
                <w:bCs/>
                <w:sz w:val="24"/>
                <w:szCs w:val="24"/>
              </w:rPr>
              <w:t xml:space="preserve">Практическая работа №1 </w:t>
            </w:r>
            <w:r w:rsidRPr="00DE7445">
              <w:rPr>
                <w:rFonts w:ascii="Times New Roman" w:hAnsi="Times New Roman"/>
                <w:sz w:val="24"/>
                <w:szCs w:val="24"/>
              </w:rPr>
              <w:t>«Основные мероприятия РЧС и гражданской обороны по защите населения в мирное и военное время»</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4D7B" w:rsidRPr="00DE7445" w:rsidRDefault="00AD4D7B" w:rsidP="006C0DEA">
            <w:pPr>
              <w:contextualSpacing/>
              <w:jc w:val="center"/>
              <w:rPr>
                <w:rFonts w:ascii="Times New Roman" w:hAnsi="Times New Roman"/>
                <w:i/>
                <w:sz w:val="24"/>
              </w:rPr>
            </w:pPr>
            <w:r w:rsidRPr="00DE7445">
              <w:rPr>
                <w:rFonts w:ascii="Times New Roman" w:hAnsi="Times New Roman"/>
                <w:i/>
                <w:sz w:val="24"/>
              </w:rPr>
              <w:t>2</w:t>
            </w:r>
          </w:p>
        </w:tc>
        <w:tc>
          <w:tcPr>
            <w:tcW w:w="15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rPr>
                <w:rFonts w:ascii="Times New Roman" w:hAnsi="Times New Roman"/>
              </w:rPr>
            </w:pPr>
          </w:p>
        </w:tc>
      </w:tr>
      <w:tr w:rsidR="00AD4D7B" w:rsidRPr="00DE7445" w:rsidTr="006C0DEA">
        <w:trPr>
          <w:trHeight w:val="323"/>
        </w:trPr>
        <w:tc>
          <w:tcPr>
            <w:tcW w:w="11165" w:type="dxa"/>
            <w:gridSpan w:val="3"/>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rPr>
                <w:rFonts w:ascii="Times New Roman" w:hAnsi="Times New Roman"/>
                <w:sz w:val="24"/>
              </w:rPr>
            </w:pPr>
            <w:r w:rsidRPr="00DE7445">
              <w:rPr>
                <w:rFonts w:ascii="Times New Roman" w:hAnsi="Times New Roman"/>
                <w:b/>
                <w:sz w:val="24"/>
              </w:rPr>
              <w:t>Раздел 2. Культура безопасности жизнедеятельности в современном обществе</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4D7B" w:rsidRPr="00DE7445" w:rsidRDefault="00AD4D7B" w:rsidP="006C0DEA">
            <w:pPr>
              <w:contextualSpacing/>
              <w:jc w:val="center"/>
              <w:rPr>
                <w:rFonts w:ascii="Times New Roman" w:hAnsi="Times New Roman"/>
                <w:b/>
                <w:sz w:val="24"/>
              </w:rPr>
            </w:pPr>
            <w:r w:rsidRPr="00DE7445">
              <w:rPr>
                <w:rFonts w:ascii="Times New Roman" w:hAnsi="Times New Roman"/>
                <w:b/>
                <w:sz w:val="24"/>
              </w:rPr>
              <w:t>4/-</w:t>
            </w:r>
          </w:p>
        </w:tc>
        <w:tc>
          <w:tcPr>
            <w:tcW w:w="15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contextualSpacing/>
              <w:rPr>
                <w:rFonts w:ascii="Times New Roman" w:hAnsi="Times New Roman"/>
                <w:b/>
                <w:sz w:val="24"/>
              </w:rPr>
            </w:pPr>
            <w:r w:rsidRPr="00DE7445">
              <w:rPr>
                <w:rFonts w:ascii="Times New Roman" w:hAnsi="Times New Roman"/>
                <w:b/>
                <w:sz w:val="24"/>
              </w:rPr>
              <w:t>ОК 03; ОК 04; ОК 06; ОК 07</w:t>
            </w:r>
          </w:p>
        </w:tc>
      </w:tr>
      <w:tr w:rsidR="00AD4D7B" w:rsidRPr="00DE7445" w:rsidTr="006C0DEA">
        <w:trPr>
          <w:trHeight w:val="745"/>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rPr>
                <w:rFonts w:ascii="Times New Roman" w:hAnsi="Times New Roman"/>
                <w:sz w:val="24"/>
              </w:rPr>
            </w:pPr>
            <w:r w:rsidRPr="00DE7445">
              <w:rPr>
                <w:rFonts w:ascii="Times New Roman" w:hAnsi="Times New Roman"/>
                <w:sz w:val="24"/>
              </w:rPr>
              <w:t>Тема 2.1. Современные представления о культуре безопасности</w:t>
            </w:r>
          </w:p>
        </w:tc>
        <w:tc>
          <w:tcPr>
            <w:tcW w:w="8335" w:type="dxa"/>
            <w:gridSpan w:val="2"/>
            <w:tcBorders>
              <w:top w:val="single" w:sz="4" w:space="0" w:color="000000"/>
              <w:left w:val="single" w:sz="4" w:space="0" w:color="000000"/>
              <w:right w:val="single" w:sz="4" w:space="0" w:color="000000"/>
            </w:tcBorders>
            <w:shd w:val="clear" w:color="auto" w:fill="auto"/>
          </w:tcPr>
          <w:p w:rsidR="00AD4D7B" w:rsidRPr="00DE7445" w:rsidRDefault="00AD4D7B" w:rsidP="006C0DEA">
            <w:pPr>
              <w:rPr>
                <w:rFonts w:ascii="Times New Roman" w:hAnsi="Times New Roman"/>
                <w:b/>
                <w:sz w:val="24"/>
              </w:rPr>
            </w:pPr>
            <w:r w:rsidRPr="00DE7445">
              <w:rPr>
                <w:rFonts w:ascii="Times New Roman" w:hAnsi="Times New Roman"/>
                <w:b/>
                <w:sz w:val="24"/>
              </w:rPr>
              <w:t>Содержание учебного материала</w:t>
            </w:r>
          </w:p>
        </w:tc>
        <w:tc>
          <w:tcPr>
            <w:tcW w:w="2126" w:type="dxa"/>
            <w:tcBorders>
              <w:top w:val="single" w:sz="4" w:space="0" w:color="000000"/>
              <w:left w:val="single" w:sz="4" w:space="0" w:color="000000"/>
              <w:right w:val="single" w:sz="4" w:space="0" w:color="000000"/>
            </w:tcBorders>
            <w:shd w:val="clear" w:color="auto" w:fill="auto"/>
          </w:tcPr>
          <w:p w:rsidR="00AD4D7B" w:rsidRPr="00DE7445" w:rsidRDefault="00AD4D7B" w:rsidP="006C0DEA">
            <w:pPr>
              <w:contextualSpacing/>
              <w:jc w:val="center"/>
              <w:rPr>
                <w:rFonts w:ascii="Times New Roman" w:hAnsi="Times New Roman"/>
                <w:b/>
                <w:sz w:val="24"/>
              </w:rPr>
            </w:pPr>
            <w:r w:rsidRPr="00DE7445">
              <w:rPr>
                <w:rFonts w:ascii="Times New Roman" w:hAnsi="Times New Roman"/>
                <w:b/>
                <w:sz w:val="24"/>
              </w:rPr>
              <w:t>2</w:t>
            </w:r>
          </w:p>
        </w:tc>
        <w:tc>
          <w:tcPr>
            <w:tcW w:w="1588"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contextualSpacing/>
              <w:rPr>
                <w:rFonts w:ascii="Times New Roman" w:hAnsi="Times New Roman"/>
                <w:i/>
                <w:sz w:val="24"/>
              </w:rPr>
            </w:pPr>
            <w:r w:rsidRPr="00DE7445">
              <w:rPr>
                <w:rFonts w:ascii="Times New Roman" w:hAnsi="Times New Roman"/>
                <w:sz w:val="24"/>
              </w:rPr>
              <w:t>ОК 03; ОК 04; ОК 06; ОК 07</w:t>
            </w:r>
          </w:p>
        </w:tc>
      </w:tr>
      <w:tr w:rsidR="00AD4D7B" w:rsidRPr="00DE7445" w:rsidTr="006C0DEA">
        <w:trPr>
          <w:trHeight w:val="274"/>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rPr>
                <w:rFonts w:ascii="Times New Roman" w:hAnsi="Times New Roman"/>
                <w:sz w:val="24"/>
              </w:rPr>
            </w:pPr>
          </w:p>
        </w:tc>
        <w:tc>
          <w:tcPr>
            <w:tcW w:w="8335" w:type="dxa"/>
            <w:gridSpan w:val="2"/>
            <w:tcBorders>
              <w:top w:val="single" w:sz="4" w:space="0" w:color="000000"/>
              <w:left w:val="single" w:sz="4" w:space="0" w:color="000000"/>
              <w:right w:val="single" w:sz="4" w:space="0" w:color="000000"/>
            </w:tcBorders>
            <w:shd w:val="clear" w:color="auto" w:fill="auto"/>
          </w:tcPr>
          <w:p w:rsidR="00AD4D7B" w:rsidRPr="00DE7445" w:rsidRDefault="00AD4D7B" w:rsidP="006C0DEA">
            <w:pPr>
              <w:contextualSpacing/>
              <w:jc w:val="both"/>
              <w:rPr>
                <w:rFonts w:ascii="Times New Roman" w:hAnsi="Times New Roman"/>
                <w:sz w:val="24"/>
              </w:rPr>
            </w:pPr>
            <w:r w:rsidRPr="00DE7445">
              <w:rPr>
                <w:rFonts w:ascii="Times New Roman" w:hAnsi="Times New Roman"/>
                <w:b/>
                <w:sz w:val="24"/>
              </w:rPr>
              <w:t>Понятие «культура безопасности», его значение в жизни человека, общества и государства</w:t>
            </w:r>
            <w:r w:rsidRPr="00DE7445">
              <w:rPr>
                <w:rFonts w:ascii="Times New Roman" w:hAnsi="Times New Roman"/>
                <w:sz w:val="24"/>
              </w:rPr>
              <w:t>. Соотношение понятий «опасность», «безопасность», «риск» (угроза). Соотношение понятий «опасная ситуация», «чрезвычайная ситуация». Представление об уровнях взаимодействия человека и окружающей среды. Понятие «виктимность», «виктимное поведение», «безопасное поведение».</w:t>
            </w:r>
          </w:p>
          <w:p w:rsidR="00AD4D7B" w:rsidRPr="00DE7445" w:rsidRDefault="00AD4D7B" w:rsidP="006C0DEA">
            <w:pPr>
              <w:contextualSpacing/>
              <w:jc w:val="both"/>
              <w:rPr>
                <w:rFonts w:ascii="Times New Roman" w:hAnsi="Times New Roman"/>
                <w:sz w:val="24"/>
              </w:rPr>
            </w:pPr>
            <w:r w:rsidRPr="00DE7445">
              <w:rPr>
                <w:rFonts w:ascii="Times New Roman" w:hAnsi="Times New Roman"/>
                <w:sz w:val="24"/>
              </w:rPr>
              <w:t>Общие принципы (правила) безопасного поведения. Индивидуальный, групповой, общественно-государственный уровень решения задачи обеспечения безопасности. Влияние действий и поступков человека на его безопасность и благополучие. Действия, позволяющие предвидеть опасность. Действия, позволяющие избежать опасности. Действия в опасной и чрезвычайной ситуации.</w:t>
            </w:r>
          </w:p>
          <w:p w:rsidR="00AD4D7B" w:rsidRPr="00DE7445" w:rsidRDefault="00AD4D7B" w:rsidP="006C0DEA">
            <w:pPr>
              <w:contextualSpacing/>
              <w:jc w:val="both"/>
              <w:rPr>
                <w:rFonts w:ascii="Times New Roman" w:hAnsi="Times New Roman"/>
                <w:sz w:val="24"/>
                <w:szCs w:val="24"/>
              </w:rPr>
            </w:pPr>
            <w:r w:rsidRPr="00DE7445">
              <w:rPr>
                <w:rFonts w:ascii="Times New Roman" w:hAnsi="Times New Roman"/>
                <w:b/>
                <w:sz w:val="24"/>
                <w:szCs w:val="24"/>
              </w:rPr>
              <w:t xml:space="preserve">Задание на дом: </w:t>
            </w:r>
            <w:r w:rsidRPr="00DE7445">
              <w:rPr>
                <w:rFonts w:ascii="Times New Roman" w:hAnsi="Times New Roman"/>
                <w:sz w:val="24"/>
                <w:szCs w:val="24"/>
              </w:rPr>
              <w:t>написать</w:t>
            </w:r>
            <w:r w:rsidRPr="00DE7445">
              <w:rPr>
                <w:rFonts w:ascii="Times New Roman" w:hAnsi="Times New Roman"/>
                <w:b/>
                <w:sz w:val="24"/>
                <w:szCs w:val="24"/>
              </w:rPr>
              <w:t xml:space="preserve"> </w:t>
            </w:r>
            <w:r w:rsidRPr="00DE7445">
              <w:rPr>
                <w:rFonts w:ascii="Times New Roman" w:hAnsi="Times New Roman"/>
                <w:sz w:val="24"/>
                <w:szCs w:val="24"/>
              </w:rPr>
              <w:t xml:space="preserve">в тетради  12 факторов, которые представляют </w:t>
            </w:r>
          </w:p>
          <w:p w:rsidR="00AD4D7B" w:rsidRPr="00DE7445" w:rsidRDefault="00AD4D7B" w:rsidP="006C0DEA">
            <w:pPr>
              <w:rPr>
                <w:rFonts w:ascii="Times New Roman" w:hAnsi="Times New Roman"/>
                <w:b/>
                <w:sz w:val="24"/>
              </w:rPr>
            </w:pPr>
            <w:r w:rsidRPr="00DE7445">
              <w:rPr>
                <w:rFonts w:ascii="Times New Roman" w:hAnsi="Times New Roman"/>
                <w:sz w:val="24"/>
                <w:szCs w:val="24"/>
              </w:rPr>
              <w:t>опасность.</w:t>
            </w:r>
          </w:p>
        </w:tc>
        <w:tc>
          <w:tcPr>
            <w:tcW w:w="2126" w:type="dxa"/>
            <w:tcBorders>
              <w:top w:val="single" w:sz="4" w:space="0" w:color="000000"/>
              <w:left w:val="single" w:sz="4" w:space="0" w:color="000000"/>
              <w:right w:val="single" w:sz="4" w:space="0" w:color="000000"/>
            </w:tcBorders>
            <w:shd w:val="clear" w:color="auto" w:fill="auto"/>
          </w:tcPr>
          <w:p w:rsidR="00AD4D7B" w:rsidRPr="00DE7445" w:rsidRDefault="00AD4D7B" w:rsidP="006C0DEA">
            <w:pPr>
              <w:contextualSpacing/>
              <w:jc w:val="center"/>
              <w:rPr>
                <w:rFonts w:ascii="Times New Roman" w:hAnsi="Times New Roman"/>
                <w:b/>
                <w:sz w:val="24"/>
              </w:rPr>
            </w:pPr>
            <w:r w:rsidRPr="00DE7445">
              <w:rPr>
                <w:rFonts w:ascii="Times New Roman" w:hAnsi="Times New Roman"/>
                <w:b/>
                <w:sz w:val="24"/>
              </w:rPr>
              <w:t>2</w:t>
            </w:r>
          </w:p>
        </w:tc>
        <w:tc>
          <w:tcPr>
            <w:tcW w:w="1588"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contextualSpacing/>
              <w:rPr>
                <w:rFonts w:ascii="Times New Roman" w:hAnsi="Times New Roman"/>
                <w:sz w:val="24"/>
              </w:rPr>
            </w:pPr>
          </w:p>
        </w:tc>
      </w:tr>
      <w:tr w:rsidR="00AD4D7B" w:rsidRPr="00DE7445" w:rsidTr="006C0DEA">
        <w:trPr>
          <w:trHeight w:val="236"/>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rPr>
                <w:rFonts w:ascii="Times New Roman" w:hAnsi="Times New Roman"/>
                <w:sz w:val="24"/>
              </w:rPr>
            </w:pPr>
          </w:p>
        </w:tc>
        <w:tc>
          <w:tcPr>
            <w:tcW w:w="8335" w:type="dxa"/>
            <w:gridSpan w:val="2"/>
            <w:tcBorders>
              <w:top w:val="single" w:sz="4" w:space="0" w:color="000000"/>
              <w:left w:val="single" w:sz="4" w:space="0" w:color="000000"/>
              <w:right w:val="single" w:sz="4" w:space="0" w:color="000000"/>
            </w:tcBorders>
            <w:shd w:val="clear" w:color="auto" w:fill="auto"/>
          </w:tcPr>
          <w:p w:rsidR="00AD4D7B" w:rsidRPr="00DE7445" w:rsidRDefault="00AD4D7B" w:rsidP="006C0DEA">
            <w:pPr>
              <w:rPr>
                <w:rFonts w:ascii="Times New Roman" w:hAnsi="Times New Roman"/>
                <w:b/>
                <w:sz w:val="24"/>
              </w:rPr>
            </w:pPr>
            <w:r w:rsidRPr="00DE7445">
              <w:rPr>
                <w:rFonts w:ascii="Times New Roman" w:hAnsi="Times New Roman"/>
                <w:b/>
                <w:sz w:val="24"/>
              </w:rPr>
              <w:t>Практическое занятие</w:t>
            </w:r>
          </w:p>
        </w:tc>
        <w:tc>
          <w:tcPr>
            <w:tcW w:w="2126" w:type="dxa"/>
            <w:tcBorders>
              <w:top w:val="single" w:sz="4" w:space="0" w:color="000000"/>
              <w:left w:val="single" w:sz="4" w:space="0" w:color="000000"/>
              <w:right w:val="single" w:sz="4" w:space="0" w:color="000000"/>
            </w:tcBorders>
            <w:shd w:val="clear" w:color="auto" w:fill="auto"/>
          </w:tcPr>
          <w:p w:rsidR="00AD4D7B" w:rsidRPr="00DE7445" w:rsidRDefault="00AD4D7B" w:rsidP="006C0DEA">
            <w:pPr>
              <w:contextualSpacing/>
              <w:jc w:val="center"/>
              <w:rPr>
                <w:rFonts w:ascii="Times New Roman" w:hAnsi="Times New Roman"/>
                <w:b/>
                <w:sz w:val="24"/>
              </w:rPr>
            </w:pPr>
            <w:r w:rsidRPr="00DE7445">
              <w:rPr>
                <w:rFonts w:ascii="Times New Roman" w:hAnsi="Times New Roman"/>
                <w:b/>
                <w:sz w:val="24"/>
              </w:rPr>
              <w:t>2</w:t>
            </w:r>
          </w:p>
        </w:tc>
        <w:tc>
          <w:tcPr>
            <w:tcW w:w="1588"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contextualSpacing/>
              <w:rPr>
                <w:rFonts w:ascii="Times New Roman" w:hAnsi="Times New Roman"/>
                <w:sz w:val="24"/>
              </w:rPr>
            </w:pPr>
          </w:p>
        </w:tc>
      </w:tr>
      <w:tr w:rsidR="00AD4D7B" w:rsidRPr="00DE7445" w:rsidTr="006C0DEA">
        <w:trPr>
          <w:trHeight w:val="2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rPr>
                <w:rFonts w:ascii="Times New Roman" w:hAnsi="Times New Roman"/>
              </w:rPr>
            </w:pPr>
          </w:p>
        </w:tc>
        <w:tc>
          <w:tcPr>
            <w:tcW w:w="8335" w:type="dxa"/>
            <w:gridSpan w:val="2"/>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ind w:right="425"/>
              <w:rPr>
                <w:rFonts w:ascii="Times New Roman" w:hAnsi="Times New Roman"/>
                <w:sz w:val="24"/>
                <w:szCs w:val="24"/>
              </w:rPr>
            </w:pPr>
            <w:r w:rsidRPr="00DE7445">
              <w:rPr>
                <w:rFonts w:ascii="Times New Roman" w:hAnsi="Times New Roman"/>
                <w:b/>
                <w:bCs/>
                <w:sz w:val="24"/>
                <w:szCs w:val="24"/>
              </w:rPr>
              <w:t xml:space="preserve">Практическая работа №2  </w:t>
            </w:r>
            <w:r w:rsidRPr="00DE7445">
              <w:rPr>
                <w:rFonts w:ascii="Times New Roman" w:hAnsi="Times New Roman"/>
                <w:sz w:val="24"/>
                <w:szCs w:val="24"/>
              </w:rPr>
              <w:t>«Правила безопасног</w:t>
            </w:r>
            <w:r w:rsidR="009E5C06">
              <w:rPr>
                <w:rFonts w:ascii="Times New Roman" w:hAnsi="Times New Roman"/>
                <w:sz w:val="24"/>
                <w:szCs w:val="24"/>
              </w:rPr>
              <w:t xml:space="preserve">о поведения в ситуациях </w:t>
            </w:r>
            <w:r w:rsidR="009E5C06">
              <w:rPr>
                <w:rFonts w:ascii="Times New Roman" w:hAnsi="Times New Roman"/>
                <w:sz w:val="24"/>
                <w:szCs w:val="24"/>
              </w:rPr>
              <w:lastRenderedPageBreak/>
              <w:t>кримино</w:t>
            </w:r>
            <w:r w:rsidR="009E5C06" w:rsidRPr="00DE7445">
              <w:rPr>
                <w:rFonts w:ascii="Times New Roman" w:hAnsi="Times New Roman"/>
                <w:sz w:val="24"/>
                <w:szCs w:val="24"/>
              </w:rPr>
              <w:t>генного</w:t>
            </w:r>
            <w:r w:rsidRPr="00DE7445">
              <w:rPr>
                <w:rFonts w:ascii="Times New Roman" w:hAnsi="Times New Roman"/>
                <w:sz w:val="24"/>
                <w:szCs w:val="24"/>
              </w:rPr>
              <w:t xml:space="preserve"> характера»</w:t>
            </w:r>
          </w:p>
          <w:p w:rsidR="00AD4D7B" w:rsidRPr="00DE7445" w:rsidRDefault="00AD4D7B" w:rsidP="006C0DEA">
            <w:pPr>
              <w:contextualSpacing/>
              <w:jc w:val="both"/>
              <w:rPr>
                <w:rFonts w:ascii="Times New Roman" w:hAnsi="Times New Roman"/>
                <w:sz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jc w:val="center"/>
              <w:rPr>
                <w:rFonts w:ascii="Times New Roman" w:hAnsi="Times New Roman"/>
                <w:i/>
                <w:sz w:val="24"/>
              </w:rPr>
            </w:pPr>
            <w:r w:rsidRPr="00DE7445">
              <w:rPr>
                <w:rFonts w:ascii="Times New Roman" w:hAnsi="Times New Roman"/>
                <w:i/>
                <w:sz w:val="24"/>
              </w:rPr>
              <w:lastRenderedPageBreak/>
              <w:t>2</w:t>
            </w:r>
          </w:p>
        </w:tc>
        <w:tc>
          <w:tcPr>
            <w:tcW w:w="1588"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rPr>
                <w:rFonts w:ascii="Times New Roman" w:hAnsi="Times New Roman"/>
              </w:rPr>
            </w:pPr>
          </w:p>
        </w:tc>
      </w:tr>
      <w:tr w:rsidR="00AD4D7B" w:rsidRPr="00DE7445" w:rsidTr="006C0DEA">
        <w:trPr>
          <w:trHeight w:val="420"/>
        </w:trPr>
        <w:tc>
          <w:tcPr>
            <w:tcW w:w="11165" w:type="dxa"/>
            <w:gridSpan w:val="3"/>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jc w:val="both"/>
              <w:rPr>
                <w:rFonts w:ascii="Times New Roman" w:hAnsi="Times New Roman"/>
                <w:b/>
                <w:i/>
                <w:sz w:val="24"/>
              </w:rPr>
            </w:pPr>
            <w:r w:rsidRPr="00DE7445">
              <w:rPr>
                <w:rFonts w:ascii="Times New Roman" w:hAnsi="Times New Roman"/>
                <w:b/>
                <w:sz w:val="24"/>
              </w:rPr>
              <w:lastRenderedPageBreak/>
              <w:t>Раздел 3. Безопасность в быту</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jc w:val="center"/>
              <w:rPr>
                <w:rFonts w:ascii="Times New Roman" w:hAnsi="Times New Roman"/>
                <w:b/>
                <w:sz w:val="24"/>
              </w:rPr>
            </w:pPr>
            <w:r w:rsidRPr="00DE7445">
              <w:rPr>
                <w:rFonts w:ascii="Times New Roman" w:hAnsi="Times New Roman"/>
                <w:b/>
                <w:sz w:val="24"/>
              </w:rPr>
              <w:t>12/-</w:t>
            </w:r>
          </w:p>
        </w:tc>
        <w:tc>
          <w:tcPr>
            <w:tcW w:w="15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contextualSpacing/>
              <w:rPr>
                <w:rFonts w:ascii="Times New Roman" w:hAnsi="Times New Roman"/>
                <w:b/>
                <w:sz w:val="24"/>
                <w:highlight w:val="cyan"/>
              </w:rPr>
            </w:pPr>
            <w:r w:rsidRPr="00DE7445">
              <w:rPr>
                <w:rFonts w:ascii="Times New Roman" w:hAnsi="Times New Roman"/>
                <w:b/>
                <w:sz w:val="24"/>
              </w:rPr>
              <w:t>ОК 01; ОК 04; ОК 06; ОК 07</w:t>
            </w:r>
          </w:p>
        </w:tc>
      </w:tr>
      <w:tr w:rsidR="00AD4D7B" w:rsidRPr="00DE7445" w:rsidTr="006C0DEA">
        <w:trPr>
          <w:trHeight w:val="252"/>
        </w:trPr>
        <w:tc>
          <w:tcPr>
            <w:tcW w:w="2830" w:type="dxa"/>
            <w:vMerge w:val="restart"/>
            <w:tcBorders>
              <w:top w:val="single" w:sz="4" w:space="0" w:color="000000"/>
              <w:left w:val="single" w:sz="4" w:space="0" w:color="000000"/>
              <w:right w:val="single" w:sz="4" w:space="0" w:color="000000"/>
            </w:tcBorders>
            <w:shd w:val="clear" w:color="auto" w:fill="auto"/>
          </w:tcPr>
          <w:p w:rsidR="00AD4D7B" w:rsidRPr="00DE7445" w:rsidRDefault="00AD4D7B" w:rsidP="006C0DEA">
            <w:pPr>
              <w:contextualSpacing/>
              <w:rPr>
                <w:rFonts w:ascii="Times New Roman" w:hAnsi="Times New Roman"/>
                <w:sz w:val="24"/>
              </w:rPr>
            </w:pPr>
            <w:r w:rsidRPr="00DE7445">
              <w:rPr>
                <w:rFonts w:ascii="Times New Roman" w:hAnsi="Times New Roman"/>
                <w:sz w:val="24"/>
              </w:rPr>
              <w:t>Тема 3.1. Источники опасности в быту. Профилактика и первая помощь при отравлениях и травмах</w:t>
            </w:r>
          </w:p>
        </w:tc>
        <w:tc>
          <w:tcPr>
            <w:tcW w:w="8335" w:type="dxa"/>
            <w:gridSpan w:val="2"/>
            <w:tcBorders>
              <w:top w:val="single" w:sz="4" w:space="0" w:color="000000"/>
              <w:left w:val="single" w:sz="4" w:space="0" w:color="000000"/>
              <w:right w:val="single" w:sz="4" w:space="0" w:color="000000"/>
            </w:tcBorders>
            <w:shd w:val="clear" w:color="auto" w:fill="auto"/>
          </w:tcPr>
          <w:p w:rsidR="00AD4D7B" w:rsidRPr="00DE7445" w:rsidRDefault="00AD4D7B" w:rsidP="006C0DEA">
            <w:pPr>
              <w:rPr>
                <w:rFonts w:ascii="Times New Roman" w:hAnsi="Times New Roman"/>
                <w:b/>
                <w:sz w:val="24"/>
              </w:rPr>
            </w:pPr>
            <w:r w:rsidRPr="00DE7445">
              <w:rPr>
                <w:rFonts w:ascii="Times New Roman" w:hAnsi="Times New Roman"/>
                <w:b/>
                <w:sz w:val="24"/>
              </w:rPr>
              <w:t>Содержание учебного материала</w:t>
            </w:r>
          </w:p>
        </w:tc>
        <w:tc>
          <w:tcPr>
            <w:tcW w:w="2126" w:type="dxa"/>
            <w:tcBorders>
              <w:top w:val="single" w:sz="4" w:space="0" w:color="000000"/>
              <w:left w:val="single" w:sz="4" w:space="0" w:color="000000"/>
              <w:right w:val="single" w:sz="4" w:space="0" w:color="000000"/>
            </w:tcBorders>
            <w:shd w:val="clear" w:color="auto" w:fill="auto"/>
          </w:tcPr>
          <w:p w:rsidR="00AD4D7B" w:rsidRPr="00DE7445" w:rsidRDefault="00AD4D7B" w:rsidP="006C0DEA">
            <w:pPr>
              <w:contextualSpacing/>
              <w:jc w:val="center"/>
              <w:rPr>
                <w:rFonts w:ascii="Times New Roman" w:hAnsi="Times New Roman"/>
                <w:b/>
                <w:sz w:val="24"/>
              </w:rPr>
            </w:pPr>
            <w:r w:rsidRPr="00DE7445">
              <w:rPr>
                <w:rFonts w:ascii="Times New Roman" w:hAnsi="Times New Roman"/>
                <w:b/>
                <w:sz w:val="24"/>
              </w:rPr>
              <w:t>2</w:t>
            </w:r>
          </w:p>
        </w:tc>
        <w:tc>
          <w:tcPr>
            <w:tcW w:w="1588"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contextualSpacing/>
              <w:rPr>
                <w:rFonts w:ascii="Times New Roman" w:hAnsi="Times New Roman"/>
                <w:sz w:val="24"/>
              </w:rPr>
            </w:pPr>
            <w:r w:rsidRPr="00DE7445">
              <w:rPr>
                <w:rFonts w:ascii="Times New Roman" w:hAnsi="Times New Roman"/>
                <w:sz w:val="24"/>
              </w:rPr>
              <w:t>ОК 06; ОК 07</w:t>
            </w:r>
          </w:p>
        </w:tc>
      </w:tr>
      <w:tr w:rsidR="00AD4D7B" w:rsidRPr="00DE7445" w:rsidTr="006C0DEA">
        <w:trPr>
          <w:trHeight w:val="1927"/>
        </w:trPr>
        <w:tc>
          <w:tcPr>
            <w:tcW w:w="2830" w:type="dxa"/>
            <w:vMerge/>
            <w:tcBorders>
              <w:left w:val="single" w:sz="4" w:space="0" w:color="000000"/>
              <w:right w:val="single" w:sz="4" w:space="0" w:color="000000"/>
            </w:tcBorders>
            <w:shd w:val="clear" w:color="auto" w:fill="auto"/>
          </w:tcPr>
          <w:p w:rsidR="00AD4D7B" w:rsidRPr="00DE7445" w:rsidRDefault="00AD4D7B" w:rsidP="006C0DEA">
            <w:pPr>
              <w:rPr>
                <w:rFonts w:ascii="Times New Roman" w:hAnsi="Times New Roman"/>
              </w:rPr>
            </w:pPr>
          </w:p>
        </w:tc>
        <w:tc>
          <w:tcPr>
            <w:tcW w:w="8335" w:type="dxa"/>
            <w:gridSpan w:val="2"/>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jc w:val="both"/>
              <w:rPr>
                <w:rFonts w:ascii="Times New Roman" w:hAnsi="Times New Roman"/>
                <w:sz w:val="24"/>
              </w:rPr>
            </w:pPr>
            <w:r w:rsidRPr="00DE7445">
              <w:rPr>
                <w:rFonts w:ascii="Times New Roman" w:hAnsi="Times New Roman"/>
                <w:b/>
                <w:sz w:val="24"/>
              </w:rPr>
              <w:t>Источники опасности в быту, их классификация</w:t>
            </w:r>
            <w:r w:rsidRPr="00DE7445">
              <w:rPr>
                <w:rFonts w:ascii="Times New Roman" w:hAnsi="Times New Roman"/>
                <w:sz w:val="24"/>
              </w:rPr>
              <w:t xml:space="preserve">. Общие правила безопасного поведения. Причины и профилактика бытовых отравлений. Первая помощь, порядок действий в экстренных случаях в ситуациях бытового отравления. Предупреждение бытовых травм. 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 </w:t>
            </w:r>
          </w:p>
          <w:p w:rsidR="00AD4D7B" w:rsidRPr="00DE7445" w:rsidRDefault="00AD4D7B" w:rsidP="006C0DEA">
            <w:pPr>
              <w:jc w:val="both"/>
              <w:rPr>
                <w:rFonts w:ascii="Times New Roman" w:hAnsi="Times New Roman"/>
                <w:sz w:val="24"/>
              </w:rPr>
            </w:pPr>
            <w:r w:rsidRPr="00DE7445">
              <w:rPr>
                <w:rFonts w:ascii="Times New Roman" w:hAnsi="Times New Roman"/>
                <w:b/>
                <w:bCs/>
                <w:iCs/>
                <w:sz w:val="24"/>
                <w:szCs w:val="24"/>
              </w:rPr>
              <w:t>Задание на дом:</w:t>
            </w:r>
            <w:r w:rsidRPr="00DE7445">
              <w:rPr>
                <w:rFonts w:ascii="Times New Roman" w:hAnsi="Times New Roman"/>
                <w:sz w:val="24"/>
              </w:rPr>
              <w:t xml:space="preserve"> Написать причины и профилактику бытовых отравлений</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4D7B" w:rsidRPr="00DE7445" w:rsidRDefault="00AD4D7B" w:rsidP="006C0DEA">
            <w:pPr>
              <w:contextualSpacing/>
              <w:jc w:val="center"/>
              <w:rPr>
                <w:rFonts w:ascii="Times New Roman" w:hAnsi="Times New Roman"/>
                <w:i/>
                <w:sz w:val="24"/>
              </w:rPr>
            </w:pPr>
            <w:r w:rsidRPr="00DE7445">
              <w:rPr>
                <w:rFonts w:ascii="Times New Roman" w:hAnsi="Times New Roman"/>
                <w:i/>
                <w:sz w:val="24"/>
              </w:rPr>
              <w:t>2</w:t>
            </w:r>
          </w:p>
        </w:tc>
        <w:tc>
          <w:tcPr>
            <w:tcW w:w="1588"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rPr>
                <w:rFonts w:ascii="Times New Roman" w:hAnsi="Times New Roman"/>
              </w:rPr>
            </w:pPr>
          </w:p>
        </w:tc>
      </w:tr>
      <w:tr w:rsidR="00AD4D7B" w:rsidRPr="00DE7445" w:rsidTr="006C0DEA">
        <w:trPr>
          <w:trHeight w:val="278"/>
        </w:trPr>
        <w:tc>
          <w:tcPr>
            <w:tcW w:w="2830" w:type="dxa"/>
            <w:vMerge/>
            <w:tcBorders>
              <w:left w:val="single" w:sz="4" w:space="0" w:color="000000"/>
              <w:right w:val="single" w:sz="4" w:space="0" w:color="000000"/>
            </w:tcBorders>
            <w:shd w:val="clear" w:color="auto" w:fill="auto"/>
          </w:tcPr>
          <w:p w:rsidR="00AD4D7B" w:rsidRPr="00DE7445" w:rsidRDefault="00AD4D7B" w:rsidP="006C0DEA">
            <w:pPr>
              <w:rPr>
                <w:rFonts w:ascii="Times New Roman" w:hAnsi="Times New Roman"/>
              </w:rPr>
            </w:pPr>
          </w:p>
        </w:tc>
        <w:tc>
          <w:tcPr>
            <w:tcW w:w="8335" w:type="dxa"/>
            <w:gridSpan w:val="2"/>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jc w:val="both"/>
              <w:rPr>
                <w:rFonts w:ascii="Times New Roman" w:hAnsi="Times New Roman"/>
                <w:b/>
                <w:sz w:val="24"/>
              </w:rPr>
            </w:pPr>
            <w:r w:rsidRPr="00DE7445">
              <w:rPr>
                <w:rFonts w:ascii="Times New Roman" w:hAnsi="Times New Roman"/>
                <w:b/>
                <w:sz w:val="24"/>
              </w:rPr>
              <w:t xml:space="preserve">Практическое занятие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4D7B" w:rsidRPr="00DE7445" w:rsidRDefault="00AD4D7B" w:rsidP="006C0DEA">
            <w:pPr>
              <w:contextualSpacing/>
              <w:jc w:val="center"/>
              <w:rPr>
                <w:rFonts w:ascii="Times New Roman" w:hAnsi="Times New Roman"/>
                <w:i/>
                <w:sz w:val="24"/>
              </w:rPr>
            </w:pPr>
            <w:r w:rsidRPr="00DE7445">
              <w:rPr>
                <w:rFonts w:ascii="Times New Roman" w:hAnsi="Times New Roman"/>
                <w:i/>
                <w:sz w:val="24"/>
              </w:rPr>
              <w:t>4</w:t>
            </w:r>
          </w:p>
        </w:tc>
        <w:tc>
          <w:tcPr>
            <w:tcW w:w="15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rPr>
                <w:rFonts w:ascii="Times New Roman" w:hAnsi="Times New Roman"/>
              </w:rPr>
            </w:pPr>
          </w:p>
        </w:tc>
      </w:tr>
      <w:tr w:rsidR="00AD4D7B" w:rsidRPr="00DE7445" w:rsidTr="006C0DEA">
        <w:trPr>
          <w:trHeight w:val="278"/>
        </w:trPr>
        <w:tc>
          <w:tcPr>
            <w:tcW w:w="2830" w:type="dxa"/>
            <w:vMerge/>
            <w:tcBorders>
              <w:left w:val="single" w:sz="4" w:space="0" w:color="000000"/>
              <w:right w:val="single" w:sz="4" w:space="0" w:color="000000"/>
            </w:tcBorders>
            <w:shd w:val="clear" w:color="auto" w:fill="auto"/>
          </w:tcPr>
          <w:p w:rsidR="00AD4D7B" w:rsidRPr="00DE7445" w:rsidRDefault="00AD4D7B" w:rsidP="006C0DEA">
            <w:pPr>
              <w:rPr>
                <w:rFonts w:ascii="Times New Roman" w:hAnsi="Times New Roman"/>
              </w:rPr>
            </w:pPr>
          </w:p>
        </w:tc>
        <w:tc>
          <w:tcPr>
            <w:tcW w:w="8335" w:type="dxa"/>
            <w:gridSpan w:val="2"/>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jc w:val="both"/>
              <w:rPr>
                <w:rFonts w:ascii="Times New Roman" w:hAnsi="Times New Roman"/>
                <w:b/>
                <w:sz w:val="24"/>
              </w:rPr>
            </w:pPr>
            <w:r w:rsidRPr="00DE7445">
              <w:rPr>
                <w:rFonts w:ascii="Times New Roman" w:hAnsi="Times New Roman"/>
                <w:b/>
                <w:bCs/>
                <w:sz w:val="24"/>
                <w:szCs w:val="24"/>
              </w:rPr>
              <w:t xml:space="preserve">Практическая работа №3  </w:t>
            </w:r>
            <w:r w:rsidRPr="00DE7445">
              <w:rPr>
                <w:rFonts w:ascii="Times New Roman" w:hAnsi="Times New Roman"/>
                <w:sz w:val="24"/>
                <w:szCs w:val="24"/>
              </w:rPr>
              <w:t>«Правила наложения стерильных повязок»</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4D7B" w:rsidRPr="00DE7445" w:rsidRDefault="00AD4D7B" w:rsidP="006C0DEA">
            <w:pPr>
              <w:contextualSpacing/>
              <w:jc w:val="center"/>
              <w:rPr>
                <w:rFonts w:ascii="Times New Roman" w:hAnsi="Times New Roman"/>
                <w:i/>
                <w:sz w:val="24"/>
              </w:rPr>
            </w:pPr>
            <w:r w:rsidRPr="00DE7445">
              <w:rPr>
                <w:rFonts w:ascii="Times New Roman" w:hAnsi="Times New Roman"/>
                <w:i/>
                <w:sz w:val="24"/>
              </w:rPr>
              <w:t>2</w:t>
            </w:r>
          </w:p>
        </w:tc>
        <w:tc>
          <w:tcPr>
            <w:tcW w:w="15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rPr>
                <w:rFonts w:ascii="Times New Roman" w:hAnsi="Times New Roman"/>
              </w:rPr>
            </w:pPr>
          </w:p>
        </w:tc>
      </w:tr>
      <w:tr w:rsidR="00AD4D7B" w:rsidRPr="00DE7445" w:rsidTr="006C0DEA">
        <w:trPr>
          <w:trHeight w:val="278"/>
        </w:trPr>
        <w:tc>
          <w:tcPr>
            <w:tcW w:w="2830" w:type="dxa"/>
            <w:vMerge/>
            <w:tcBorders>
              <w:left w:val="single" w:sz="4" w:space="0" w:color="000000"/>
              <w:bottom w:val="single" w:sz="4" w:space="0" w:color="000000"/>
              <w:right w:val="single" w:sz="4" w:space="0" w:color="000000"/>
            </w:tcBorders>
            <w:shd w:val="clear" w:color="auto" w:fill="auto"/>
          </w:tcPr>
          <w:p w:rsidR="00AD4D7B" w:rsidRPr="00DE7445" w:rsidRDefault="00AD4D7B" w:rsidP="006C0DEA">
            <w:pPr>
              <w:rPr>
                <w:rFonts w:ascii="Times New Roman" w:hAnsi="Times New Roman"/>
              </w:rPr>
            </w:pPr>
          </w:p>
        </w:tc>
        <w:tc>
          <w:tcPr>
            <w:tcW w:w="8335" w:type="dxa"/>
            <w:gridSpan w:val="2"/>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jc w:val="both"/>
              <w:rPr>
                <w:rFonts w:ascii="Times New Roman" w:hAnsi="Times New Roman"/>
                <w:b/>
                <w:sz w:val="24"/>
              </w:rPr>
            </w:pPr>
            <w:r w:rsidRPr="00DE7445">
              <w:rPr>
                <w:rFonts w:ascii="Times New Roman" w:hAnsi="Times New Roman"/>
                <w:b/>
                <w:bCs/>
                <w:sz w:val="24"/>
                <w:szCs w:val="24"/>
              </w:rPr>
              <w:t xml:space="preserve">Практическая работа №4 </w:t>
            </w:r>
            <w:r w:rsidRPr="00DE7445">
              <w:rPr>
                <w:rFonts w:ascii="Times New Roman" w:hAnsi="Times New Roman"/>
                <w:bCs/>
                <w:sz w:val="24"/>
                <w:szCs w:val="24"/>
              </w:rPr>
              <w:t>«Оказание первой медицинской помощи пострадавшему»</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4D7B" w:rsidRPr="00DE7445" w:rsidRDefault="00AD4D7B" w:rsidP="006C0DEA">
            <w:pPr>
              <w:contextualSpacing/>
              <w:jc w:val="center"/>
              <w:rPr>
                <w:rFonts w:ascii="Times New Roman" w:hAnsi="Times New Roman"/>
                <w:i/>
                <w:sz w:val="24"/>
              </w:rPr>
            </w:pPr>
            <w:r w:rsidRPr="00DE7445">
              <w:rPr>
                <w:rFonts w:ascii="Times New Roman" w:hAnsi="Times New Roman"/>
                <w:i/>
                <w:sz w:val="24"/>
              </w:rPr>
              <w:t>2</w:t>
            </w:r>
          </w:p>
        </w:tc>
        <w:tc>
          <w:tcPr>
            <w:tcW w:w="15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rPr>
                <w:rFonts w:ascii="Times New Roman" w:hAnsi="Times New Roman"/>
              </w:rPr>
            </w:pPr>
          </w:p>
        </w:tc>
      </w:tr>
      <w:tr w:rsidR="00AD4D7B" w:rsidRPr="00DE7445" w:rsidTr="006C0DEA">
        <w:trPr>
          <w:trHeight w:val="417"/>
        </w:trPr>
        <w:tc>
          <w:tcPr>
            <w:tcW w:w="2830" w:type="dxa"/>
            <w:vMerge w:val="restart"/>
            <w:tcBorders>
              <w:top w:val="single" w:sz="4" w:space="0" w:color="000000"/>
              <w:left w:val="single" w:sz="4" w:space="0" w:color="000000"/>
              <w:right w:val="single" w:sz="4" w:space="0" w:color="000000"/>
            </w:tcBorders>
            <w:shd w:val="clear" w:color="auto" w:fill="auto"/>
          </w:tcPr>
          <w:p w:rsidR="00AD4D7B" w:rsidRPr="00DE7445" w:rsidRDefault="00AD4D7B" w:rsidP="006C0DEA">
            <w:pPr>
              <w:contextualSpacing/>
              <w:rPr>
                <w:rFonts w:ascii="Times New Roman" w:hAnsi="Times New Roman"/>
                <w:sz w:val="24"/>
              </w:rPr>
            </w:pPr>
            <w:r w:rsidRPr="00DE7445">
              <w:rPr>
                <w:rFonts w:ascii="Times New Roman" w:hAnsi="Times New Roman"/>
                <w:sz w:val="24"/>
              </w:rPr>
              <w:t>Тема 3.2. Пожарная безопасность в быту</w:t>
            </w:r>
          </w:p>
        </w:tc>
        <w:tc>
          <w:tcPr>
            <w:tcW w:w="8335" w:type="dxa"/>
            <w:gridSpan w:val="2"/>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rPr>
                <w:rFonts w:ascii="Times New Roman" w:hAnsi="Times New Roman"/>
                <w:b/>
                <w:sz w:val="24"/>
              </w:rPr>
            </w:pPr>
            <w:r w:rsidRPr="00DE7445">
              <w:rPr>
                <w:rFonts w:ascii="Times New Roman" w:hAnsi="Times New Roman"/>
                <w:b/>
                <w:sz w:val="24"/>
              </w:rPr>
              <w:t>Содержание учебного материала</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4D7B" w:rsidRPr="00DE7445" w:rsidRDefault="00AD4D7B" w:rsidP="006C0DEA">
            <w:pPr>
              <w:contextualSpacing/>
              <w:jc w:val="center"/>
              <w:rPr>
                <w:rFonts w:ascii="Times New Roman" w:hAnsi="Times New Roman"/>
                <w:b/>
                <w:sz w:val="24"/>
              </w:rPr>
            </w:pPr>
            <w:r w:rsidRPr="00DE7445">
              <w:rPr>
                <w:rFonts w:ascii="Times New Roman" w:hAnsi="Times New Roman"/>
                <w:b/>
                <w:sz w:val="24"/>
              </w:rPr>
              <w:t>2</w:t>
            </w:r>
          </w:p>
        </w:tc>
        <w:tc>
          <w:tcPr>
            <w:tcW w:w="1588"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contextualSpacing/>
              <w:rPr>
                <w:rFonts w:ascii="Times New Roman" w:hAnsi="Times New Roman"/>
                <w:sz w:val="24"/>
              </w:rPr>
            </w:pPr>
            <w:r w:rsidRPr="00DE7445">
              <w:rPr>
                <w:rFonts w:ascii="Times New Roman" w:hAnsi="Times New Roman"/>
                <w:sz w:val="24"/>
              </w:rPr>
              <w:t>ОК 07</w:t>
            </w:r>
          </w:p>
        </w:tc>
      </w:tr>
      <w:tr w:rsidR="00AD4D7B" w:rsidRPr="00DE7445" w:rsidTr="006C0DEA">
        <w:trPr>
          <w:trHeight w:val="20"/>
        </w:trPr>
        <w:tc>
          <w:tcPr>
            <w:tcW w:w="2830" w:type="dxa"/>
            <w:vMerge/>
            <w:tcBorders>
              <w:left w:val="single" w:sz="4" w:space="0" w:color="000000"/>
              <w:right w:val="single" w:sz="4" w:space="0" w:color="000000"/>
            </w:tcBorders>
            <w:shd w:val="clear" w:color="auto" w:fill="auto"/>
          </w:tcPr>
          <w:p w:rsidR="00AD4D7B" w:rsidRPr="00DE7445" w:rsidRDefault="00AD4D7B" w:rsidP="006C0DEA">
            <w:pPr>
              <w:rPr>
                <w:rFonts w:ascii="Times New Roman" w:hAnsi="Times New Roman"/>
              </w:rPr>
            </w:pPr>
          </w:p>
        </w:tc>
        <w:tc>
          <w:tcPr>
            <w:tcW w:w="8335" w:type="dxa"/>
            <w:gridSpan w:val="2"/>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jc w:val="both"/>
              <w:rPr>
                <w:rFonts w:ascii="Times New Roman" w:hAnsi="Times New Roman"/>
                <w:sz w:val="24"/>
              </w:rPr>
            </w:pPr>
            <w:r w:rsidRPr="00DE7445">
              <w:rPr>
                <w:rFonts w:ascii="Times New Roman" w:hAnsi="Times New Roman"/>
                <w:b/>
                <w:sz w:val="24"/>
              </w:rPr>
              <w:t>Основные правила пожарной безопасности в быту</w:t>
            </w:r>
            <w:r w:rsidRPr="00DE7445">
              <w:rPr>
                <w:rFonts w:ascii="Times New Roman" w:hAnsi="Times New Roman"/>
                <w:sz w:val="24"/>
              </w:rPr>
              <w:t>. Термические и химические ожоги. Основные правила безопасного поведения при обращении и газовыми и электрическими приборами. Последствия электротравмы. Порядок проведения сердечно-легочной реанимации. Первая помощь при ожогах.</w:t>
            </w:r>
          </w:p>
          <w:p w:rsidR="00AD4D7B" w:rsidRPr="00DE7445" w:rsidRDefault="00AD4D7B" w:rsidP="006C0DEA">
            <w:pPr>
              <w:jc w:val="both"/>
              <w:rPr>
                <w:rFonts w:ascii="Times New Roman" w:hAnsi="Times New Roman"/>
                <w:sz w:val="24"/>
              </w:rPr>
            </w:pPr>
            <w:r w:rsidRPr="00DE7445">
              <w:rPr>
                <w:rFonts w:ascii="Times New Roman" w:hAnsi="Times New Roman"/>
                <w:b/>
                <w:bCs/>
                <w:iCs/>
                <w:sz w:val="24"/>
                <w:szCs w:val="24"/>
              </w:rPr>
              <w:t>Задание на дом</w:t>
            </w:r>
            <w:r w:rsidRPr="00DE7445">
              <w:rPr>
                <w:rFonts w:ascii="Times New Roman" w:hAnsi="Times New Roman"/>
                <w:bCs/>
                <w:iCs/>
                <w:sz w:val="24"/>
                <w:szCs w:val="24"/>
              </w:rPr>
              <w:t>: перечислите обязанности граждан</w:t>
            </w:r>
            <w:r w:rsidRPr="00DE7445">
              <w:rPr>
                <w:rFonts w:ascii="Times New Roman" w:hAnsi="Times New Roman"/>
                <w:b/>
                <w:bCs/>
                <w:iCs/>
                <w:sz w:val="24"/>
                <w:szCs w:val="24"/>
              </w:rPr>
              <w:t xml:space="preserve">  </w:t>
            </w:r>
            <w:r w:rsidRPr="00DE7445">
              <w:rPr>
                <w:rFonts w:ascii="Times New Roman" w:hAnsi="Times New Roman"/>
                <w:bCs/>
                <w:iCs/>
                <w:sz w:val="24"/>
                <w:szCs w:val="24"/>
              </w:rPr>
              <w:t>в области пожарной безопасности</w:t>
            </w:r>
            <w:r w:rsidRPr="00DE7445">
              <w:rPr>
                <w:rFonts w:ascii="Times New Roman" w:hAnsi="Times New Roman"/>
                <w:b/>
                <w:bCs/>
                <w:iCs/>
                <w:sz w:val="24"/>
                <w:szCs w:val="24"/>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4D7B" w:rsidRPr="00DE7445" w:rsidRDefault="00AD4D7B" w:rsidP="006C0DEA">
            <w:pPr>
              <w:contextualSpacing/>
              <w:jc w:val="center"/>
              <w:rPr>
                <w:rFonts w:ascii="Times New Roman" w:hAnsi="Times New Roman"/>
                <w:i/>
                <w:sz w:val="24"/>
              </w:rPr>
            </w:pPr>
            <w:r w:rsidRPr="00DE7445">
              <w:rPr>
                <w:rFonts w:ascii="Times New Roman" w:hAnsi="Times New Roman"/>
                <w:i/>
                <w:sz w:val="24"/>
              </w:rPr>
              <w:t>2</w:t>
            </w:r>
          </w:p>
        </w:tc>
        <w:tc>
          <w:tcPr>
            <w:tcW w:w="1588"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rPr>
                <w:rFonts w:ascii="Times New Roman" w:hAnsi="Times New Roman"/>
              </w:rPr>
            </w:pPr>
          </w:p>
        </w:tc>
      </w:tr>
      <w:tr w:rsidR="00AD4D7B" w:rsidRPr="00DE7445" w:rsidTr="006C0DEA">
        <w:trPr>
          <w:trHeight w:val="20"/>
        </w:trPr>
        <w:tc>
          <w:tcPr>
            <w:tcW w:w="2830" w:type="dxa"/>
            <w:vMerge/>
            <w:tcBorders>
              <w:left w:val="single" w:sz="4" w:space="0" w:color="000000"/>
              <w:right w:val="single" w:sz="4" w:space="0" w:color="000000"/>
            </w:tcBorders>
            <w:shd w:val="clear" w:color="auto" w:fill="auto"/>
          </w:tcPr>
          <w:p w:rsidR="00AD4D7B" w:rsidRPr="00DE7445" w:rsidRDefault="00AD4D7B" w:rsidP="006C0DEA">
            <w:pPr>
              <w:rPr>
                <w:rFonts w:ascii="Times New Roman" w:hAnsi="Times New Roman"/>
              </w:rPr>
            </w:pPr>
          </w:p>
        </w:tc>
        <w:tc>
          <w:tcPr>
            <w:tcW w:w="8335" w:type="dxa"/>
            <w:gridSpan w:val="2"/>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jc w:val="both"/>
              <w:rPr>
                <w:rFonts w:ascii="Times New Roman" w:hAnsi="Times New Roman"/>
                <w:b/>
                <w:sz w:val="24"/>
              </w:rPr>
            </w:pPr>
            <w:r w:rsidRPr="00DE7445">
              <w:rPr>
                <w:rFonts w:ascii="Times New Roman" w:hAnsi="Times New Roman"/>
                <w:b/>
                <w:sz w:val="24"/>
              </w:rPr>
              <w:t xml:space="preserve">Практическое занятие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4D7B" w:rsidRPr="00DE7445" w:rsidRDefault="00AD4D7B" w:rsidP="006C0DEA">
            <w:pPr>
              <w:contextualSpacing/>
              <w:jc w:val="center"/>
              <w:rPr>
                <w:rFonts w:ascii="Times New Roman" w:hAnsi="Times New Roman"/>
                <w:i/>
                <w:sz w:val="24"/>
              </w:rPr>
            </w:pPr>
            <w:r w:rsidRPr="00DE7445">
              <w:rPr>
                <w:rFonts w:ascii="Times New Roman" w:hAnsi="Times New Roman"/>
                <w:i/>
                <w:sz w:val="24"/>
              </w:rPr>
              <w:t>2</w:t>
            </w:r>
          </w:p>
        </w:tc>
        <w:tc>
          <w:tcPr>
            <w:tcW w:w="1588"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rPr>
                <w:rFonts w:ascii="Times New Roman" w:hAnsi="Times New Roman"/>
              </w:rPr>
            </w:pPr>
          </w:p>
        </w:tc>
      </w:tr>
      <w:tr w:rsidR="00AD4D7B" w:rsidRPr="00DE7445" w:rsidTr="006C0DEA">
        <w:trPr>
          <w:trHeight w:val="20"/>
        </w:trPr>
        <w:tc>
          <w:tcPr>
            <w:tcW w:w="2830" w:type="dxa"/>
            <w:vMerge/>
            <w:tcBorders>
              <w:left w:val="single" w:sz="4" w:space="0" w:color="000000"/>
              <w:right w:val="single" w:sz="4" w:space="0" w:color="000000"/>
            </w:tcBorders>
            <w:shd w:val="clear" w:color="auto" w:fill="auto"/>
          </w:tcPr>
          <w:p w:rsidR="00AD4D7B" w:rsidRPr="00DE7445" w:rsidRDefault="00AD4D7B" w:rsidP="006C0DEA">
            <w:pPr>
              <w:rPr>
                <w:rFonts w:ascii="Times New Roman" w:hAnsi="Times New Roman"/>
              </w:rPr>
            </w:pPr>
          </w:p>
        </w:tc>
        <w:tc>
          <w:tcPr>
            <w:tcW w:w="8335" w:type="dxa"/>
            <w:gridSpan w:val="2"/>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widowControl w:val="0"/>
              <w:autoSpaceDE w:val="0"/>
              <w:autoSpaceDN w:val="0"/>
              <w:jc w:val="both"/>
              <w:rPr>
                <w:rFonts w:ascii="Times New Roman" w:eastAsia="Trebuchet MS" w:hAnsi="Times New Roman"/>
                <w:sz w:val="24"/>
                <w:szCs w:val="24"/>
              </w:rPr>
            </w:pPr>
            <w:r w:rsidRPr="00DE7445">
              <w:rPr>
                <w:rFonts w:ascii="Times New Roman" w:hAnsi="Times New Roman"/>
                <w:b/>
                <w:bCs/>
                <w:sz w:val="24"/>
                <w:szCs w:val="24"/>
              </w:rPr>
              <w:t>Практическая работа №5 «Защита жизни и здоровья</w:t>
            </w:r>
            <w:r w:rsidR="009E5C06">
              <w:rPr>
                <w:rFonts w:ascii="Times New Roman" w:eastAsia="Trebuchet MS" w:hAnsi="Times New Roman"/>
                <w:sz w:val="24"/>
                <w:szCs w:val="24"/>
              </w:rPr>
              <w:t xml:space="preserve"> </w:t>
            </w:r>
            <w:r w:rsidRPr="00DE7445">
              <w:rPr>
                <w:rFonts w:ascii="Times New Roman" w:eastAsia="Trebuchet MS" w:hAnsi="Times New Roman"/>
                <w:b/>
                <w:sz w:val="24"/>
                <w:szCs w:val="24"/>
              </w:rPr>
              <w:t>от пожара в общественном месте (торговом центре, клубе, интернате для престарелых)</w:t>
            </w:r>
            <w:r w:rsidRPr="00DE7445">
              <w:rPr>
                <w:rFonts w:ascii="Times New Roman" w:hAnsi="Times New Roman"/>
                <w:b/>
                <w:bCs/>
                <w:sz w:val="24"/>
                <w:szCs w:val="24"/>
              </w:rPr>
              <w:t>».</w:t>
            </w:r>
            <w:r w:rsidRPr="00DE7445">
              <w:rPr>
                <w:rFonts w:ascii="Times New Roman" w:eastAsia="Trebuchet MS" w:hAnsi="Times New Roman"/>
                <w:sz w:val="24"/>
                <w:szCs w:val="24"/>
              </w:rPr>
              <w:t xml:space="preserve"> Алгоритм оценки рисков опасных факторов пожара в общественном месте (торговом центре, клубе, интернате для престарелых).</w:t>
            </w:r>
          </w:p>
          <w:p w:rsidR="00AD4D7B" w:rsidRPr="00DE7445" w:rsidRDefault="00AD4D7B" w:rsidP="006C0DEA">
            <w:pPr>
              <w:jc w:val="both"/>
              <w:rPr>
                <w:rFonts w:ascii="Times New Roman" w:hAnsi="Times New Roman"/>
                <w:b/>
                <w:sz w:val="24"/>
              </w:rPr>
            </w:pPr>
            <w:r w:rsidRPr="00DE7445">
              <w:rPr>
                <w:rFonts w:ascii="Times New Roman" w:hAnsi="Times New Roman"/>
                <w:b/>
                <w:bCs/>
                <w:iCs/>
                <w:sz w:val="24"/>
                <w:szCs w:val="24"/>
              </w:rPr>
              <w:t>Задание на дом:</w:t>
            </w:r>
            <w:r w:rsidRPr="00DE7445">
              <w:rPr>
                <w:rFonts w:ascii="Times New Roman" w:eastAsia="Trebuchet MS" w:hAnsi="Times New Roman"/>
                <w:sz w:val="24"/>
                <w:szCs w:val="24"/>
              </w:rPr>
              <w:t xml:space="preserve"> описать последствия опасных факторов пожара в общественном месте</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4D7B" w:rsidRPr="00DE7445" w:rsidRDefault="00AD4D7B" w:rsidP="006C0DEA">
            <w:pPr>
              <w:contextualSpacing/>
              <w:jc w:val="center"/>
              <w:rPr>
                <w:rFonts w:ascii="Times New Roman" w:hAnsi="Times New Roman"/>
                <w:i/>
                <w:sz w:val="24"/>
              </w:rPr>
            </w:pPr>
            <w:r w:rsidRPr="00DE7445">
              <w:rPr>
                <w:rFonts w:ascii="Times New Roman" w:hAnsi="Times New Roman"/>
                <w:i/>
                <w:sz w:val="24"/>
              </w:rPr>
              <w:t>2</w:t>
            </w:r>
          </w:p>
        </w:tc>
        <w:tc>
          <w:tcPr>
            <w:tcW w:w="15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rPr>
                <w:rFonts w:ascii="Times New Roman" w:hAnsi="Times New Roman"/>
              </w:rPr>
            </w:pPr>
          </w:p>
        </w:tc>
      </w:tr>
      <w:tr w:rsidR="00AD4D7B" w:rsidRPr="00DE7445" w:rsidTr="006C0DEA">
        <w:trPr>
          <w:trHeight w:val="20"/>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rPr>
                <w:rFonts w:ascii="Times New Roman" w:hAnsi="Times New Roman"/>
                <w:sz w:val="24"/>
              </w:rPr>
            </w:pPr>
            <w:r w:rsidRPr="00DE7445">
              <w:rPr>
                <w:rFonts w:ascii="Times New Roman" w:hAnsi="Times New Roman"/>
                <w:sz w:val="24"/>
              </w:rPr>
              <w:lastRenderedPageBreak/>
              <w:t>Тема 3.3. Безопасное поведение в местах общего пользования</w:t>
            </w:r>
          </w:p>
        </w:tc>
        <w:tc>
          <w:tcPr>
            <w:tcW w:w="8335" w:type="dxa"/>
            <w:gridSpan w:val="2"/>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contextualSpacing/>
              <w:jc w:val="both"/>
              <w:rPr>
                <w:rFonts w:ascii="Times New Roman" w:hAnsi="Times New Roman"/>
                <w:b/>
                <w:sz w:val="24"/>
              </w:rPr>
            </w:pPr>
            <w:r w:rsidRPr="00DE7445">
              <w:rPr>
                <w:rFonts w:ascii="Times New Roman" w:hAnsi="Times New Roman"/>
                <w:b/>
                <w:sz w:val="24"/>
              </w:rPr>
              <w:t>Содержание учебного материала</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4D7B" w:rsidRPr="00DE7445" w:rsidRDefault="00AD4D7B" w:rsidP="006C0DEA">
            <w:pPr>
              <w:contextualSpacing/>
              <w:jc w:val="center"/>
              <w:rPr>
                <w:rFonts w:ascii="Times New Roman" w:hAnsi="Times New Roman"/>
                <w:sz w:val="24"/>
              </w:rPr>
            </w:pPr>
            <w:r w:rsidRPr="00DE7445">
              <w:rPr>
                <w:rFonts w:ascii="Times New Roman" w:hAnsi="Times New Roman"/>
                <w:sz w:val="24"/>
              </w:rPr>
              <w:t>2</w:t>
            </w:r>
          </w:p>
        </w:tc>
        <w:tc>
          <w:tcPr>
            <w:tcW w:w="1588"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contextualSpacing/>
              <w:rPr>
                <w:rFonts w:ascii="Times New Roman" w:hAnsi="Times New Roman"/>
                <w:i/>
                <w:sz w:val="24"/>
              </w:rPr>
            </w:pPr>
            <w:r w:rsidRPr="00DE7445">
              <w:rPr>
                <w:rFonts w:ascii="Times New Roman" w:hAnsi="Times New Roman"/>
                <w:sz w:val="24"/>
              </w:rPr>
              <w:t>ОК 01; ОК 04</w:t>
            </w:r>
          </w:p>
        </w:tc>
      </w:tr>
      <w:tr w:rsidR="00AD4D7B" w:rsidRPr="00DE7445" w:rsidTr="006C0DEA">
        <w:trPr>
          <w:trHeight w:val="2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rPr>
                <w:rFonts w:ascii="Times New Roman" w:hAnsi="Times New Roman"/>
                <w:sz w:val="24"/>
              </w:rPr>
            </w:pPr>
          </w:p>
        </w:tc>
        <w:tc>
          <w:tcPr>
            <w:tcW w:w="8335" w:type="dxa"/>
            <w:gridSpan w:val="2"/>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contextualSpacing/>
              <w:jc w:val="both"/>
              <w:rPr>
                <w:rFonts w:ascii="Times New Roman" w:hAnsi="Times New Roman"/>
                <w:sz w:val="24"/>
              </w:rPr>
            </w:pPr>
            <w:r w:rsidRPr="00DE7445">
              <w:rPr>
                <w:rFonts w:ascii="Times New Roman" w:hAnsi="Times New Roman"/>
                <w:b/>
                <w:sz w:val="24"/>
              </w:rPr>
              <w:t>Правила безопасного поведения в местах общего пользования (подъезд, лифт, придомовая территория, детская площадка, площадка для выгула собак и др.).</w:t>
            </w:r>
            <w:r w:rsidRPr="00DE7445">
              <w:rPr>
                <w:rFonts w:ascii="Times New Roman" w:hAnsi="Times New Roman"/>
                <w:sz w:val="24"/>
              </w:rPr>
              <w:t xml:space="preserve"> Коммуникация с соседями. Меры по предупреждению преступлений. Правила безопасного поведения в ситуации коммунальной аварии.  Порядок вызова аварийных служб и взаимодействие с ними. </w:t>
            </w:r>
          </w:p>
          <w:p w:rsidR="00AD4D7B" w:rsidRPr="00DE7445" w:rsidRDefault="00AD4D7B" w:rsidP="006C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contextualSpacing/>
              <w:jc w:val="both"/>
              <w:rPr>
                <w:rFonts w:ascii="Times New Roman" w:hAnsi="Times New Roman"/>
                <w:b/>
                <w:sz w:val="24"/>
              </w:rPr>
            </w:pPr>
            <w:r w:rsidRPr="00DE7445">
              <w:rPr>
                <w:rFonts w:ascii="Times New Roman" w:hAnsi="Times New Roman"/>
                <w:b/>
                <w:bCs/>
                <w:iCs/>
                <w:sz w:val="24"/>
                <w:szCs w:val="24"/>
              </w:rPr>
              <w:t>Задание на дом:</w:t>
            </w:r>
            <w:r w:rsidRPr="00DE7445">
              <w:rPr>
                <w:rFonts w:ascii="Times New Roman" w:hAnsi="Times New Roman"/>
                <w:sz w:val="24"/>
                <w:szCs w:val="24"/>
              </w:rPr>
              <w:t xml:space="preserve"> Подготовить сообщение: </w:t>
            </w:r>
            <w:r w:rsidRPr="00DE7445">
              <w:rPr>
                <w:rFonts w:ascii="Times New Roman" w:hAnsi="Times New Roman"/>
                <w:bCs/>
                <w:iCs/>
                <w:sz w:val="24"/>
                <w:szCs w:val="24"/>
              </w:rPr>
              <w:t>правила безопасного поведения  в ситуациях  криминогенного характера</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4D7B" w:rsidRPr="00DE7445" w:rsidRDefault="00AD4D7B" w:rsidP="006C0DEA">
            <w:pPr>
              <w:contextualSpacing/>
              <w:jc w:val="center"/>
              <w:rPr>
                <w:rFonts w:ascii="Times New Roman" w:hAnsi="Times New Roman"/>
                <w:sz w:val="24"/>
              </w:rPr>
            </w:pPr>
            <w:r w:rsidRPr="00DE7445">
              <w:rPr>
                <w:rFonts w:ascii="Times New Roman" w:hAnsi="Times New Roman"/>
                <w:sz w:val="24"/>
              </w:rPr>
              <w:t>2</w:t>
            </w:r>
          </w:p>
        </w:tc>
        <w:tc>
          <w:tcPr>
            <w:tcW w:w="1588"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contextualSpacing/>
              <w:rPr>
                <w:rFonts w:ascii="Times New Roman" w:hAnsi="Times New Roman"/>
                <w:sz w:val="24"/>
              </w:rPr>
            </w:pPr>
          </w:p>
        </w:tc>
      </w:tr>
      <w:tr w:rsidR="00AD4D7B" w:rsidRPr="00DE7445" w:rsidTr="006C0DEA">
        <w:trPr>
          <w:trHeight w:val="20"/>
        </w:trPr>
        <w:tc>
          <w:tcPr>
            <w:tcW w:w="11165" w:type="dxa"/>
            <w:gridSpan w:val="3"/>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contextualSpacing/>
              <w:jc w:val="both"/>
              <w:rPr>
                <w:rFonts w:ascii="Times New Roman" w:hAnsi="Times New Roman"/>
                <w:b/>
                <w:sz w:val="24"/>
              </w:rPr>
            </w:pPr>
            <w:r w:rsidRPr="00DE7445">
              <w:rPr>
                <w:rFonts w:ascii="Times New Roman" w:hAnsi="Times New Roman"/>
                <w:b/>
                <w:sz w:val="24"/>
              </w:rPr>
              <w:t xml:space="preserve">Раздел 4. Безопасность на транспорте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4D7B" w:rsidRPr="00DE7445" w:rsidRDefault="00AD4D7B" w:rsidP="006C0DEA">
            <w:pPr>
              <w:contextualSpacing/>
              <w:jc w:val="center"/>
              <w:rPr>
                <w:rFonts w:ascii="Times New Roman" w:hAnsi="Times New Roman"/>
                <w:b/>
                <w:sz w:val="24"/>
              </w:rPr>
            </w:pPr>
            <w:r w:rsidRPr="00DE7445">
              <w:rPr>
                <w:rFonts w:ascii="Times New Roman" w:hAnsi="Times New Roman"/>
                <w:b/>
                <w:sz w:val="24"/>
              </w:rPr>
              <w:t>6/-</w:t>
            </w:r>
          </w:p>
        </w:tc>
        <w:tc>
          <w:tcPr>
            <w:tcW w:w="15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contextualSpacing/>
              <w:rPr>
                <w:rFonts w:ascii="Times New Roman" w:hAnsi="Times New Roman"/>
                <w:b/>
                <w:i/>
                <w:sz w:val="24"/>
                <w:highlight w:val="cyan"/>
              </w:rPr>
            </w:pPr>
            <w:r w:rsidRPr="00DE7445">
              <w:rPr>
                <w:rFonts w:ascii="Times New Roman" w:hAnsi="Times New Roman"/>
                <w:b/>
                <w:sz w:val="24"/>
              </w:rPr>
              <w:t>ОК 01; ОК 04; ОК 06; ОК 07</w:t>
            </w:r>
          </w:p>
        </w:tc>
      </w:tr>
      <w:tr w:rsidR="00AD4D7B" w:rsidRPr="00DE7445" w:rsidTr="006C0DEA">
        <w:trPr>
          <w:trHeight w:val="454"/>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rPr>
                <w:rFonts w:ascii="Times New Roman" w:hAnsi="Times New Roman"/>
                <w:sz w:val="24"/>
              </w:rPr>
            </w:pPr>
            <w:r w:rsidRPr="00DE7445">
              <w:rPr>
                <w:rFonts w:ascii="Times New Roman" w:hAnsi="Times New Roman"/>
                <w:sz w:val="24"/>
              </w:rPr>
              <w:t>Тема 4.1. Безопасность дорожного движения</w:t>
            </w:r>
          </w:p>
        </w:tc>
        <w:tc>
          <w:tcPr>
            <w:tcW w:w="8335" w:type="dxa"/>
            <w:gridSpan w:val="2"/>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rPr>
                <w:rFonts w:ascii="Times New Roman" w:hAnsi="Times New Roman"/>
                <w:b/>
                <w:sz w:val="24"/>
              </w:rPr>
            </w:pPr>
            <w:r w:rsidRPr="00DE7445">
              <w:rPr>
                <w:rFonts w:ascii="Times New Roman" w:hAnsi="Times New Roman"/>
                <w:b/>
                <w:sz w:val="24"/>
              </w:rPr>
              <w:t>Содержание учебного материала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jc w:val="center"/>
              <w:rPr>
                <w:rFonts w:ascii="Times New Roman" w:hAnsi="Times New Roman"/>
                <w:b/>
                <w:sz w:val="24"/>
              </w:rPr>
            </w:pPr>
            <w:r w:rsidRPr="00DE7445">
              <w:rPr>
                <w:rFonts w:ascii="Times New Roman" w:hAnsi="Times New Roman"/>
                <w:b/>
                <w:sz w:val="24"/>
              </w:rPr>
              <w:t>2</w:t>
            </w:r>
          </w:p>
        </w:tc>
        <w:tc>
          <w:tcPr>
            <w:tcW w:w="1588"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contextualSpacing/>
              <w:rPr>
                <w:rFonts w:ascii="Times New Roman" w:hAnsi="Times New Roman"/>
                <w:i/>
                <w:sz w:val="24"/>
                <w:highlight w:val="cyan"/>
              </w:rPr>
            </w:pPr>
            <w:r w:rsidRPr="00DE7445">
              <w:rPr>
                <w:rFonts w:ascii="Times New Roman" w:hAnsi="Times New Roman"/>
                <w:sz w:val="24"/>
              </w:rPr>
              <w:t>ОК 01; ОК 06; ОК 07</w:t>
            </w:r>
          </w:p>
        </w:tc>
      </w:tr>
      <w:tr w:rsidR="00AD4D7B" w:rsidRPr="00DE7445" w:rsidTr="006C0DEA">
        <w:trPr>
          <w:trHeight w:val="454"/>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rPr>
                <w:rFonts w:ascii="Times New Roman" w:hAnsi="Times New Roman"/>
                <w:sz w:val="24"/>
              </w:rPr>
            </w:pPr>
          </w:p>
        </w:tc>
        <w:tc>
          <w:tcPr>
            <w:tcW w:w="8335" w:type="dxa"/>
            <w:gridSpan w:val="2"/>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jc w:val="both"/>
              <w:rPr>
                <w:rFonts w:ascii="Times New Roman" w:hAnsi="Times New Roman"/>
                <w:b/>
                <w:bCs/>
                <w:iCs/>
                <w:sz w:val="24"/>
                <w:szCs w:val="24"/>
              </w:rPr>
            </w:pPr>
            <w:r w:rsidRPr="00DE7445">
              <w:rPr>
                <w:rFonts w:ascii="Times New Roman" w:hAnsi="Times New Roman"/>
                <w:b/>
                <w:sz w:val="24"/>
              </w:rPr>
              <w:t>История появления правил дорожного движения и причины их изменчивости</w:t>
            </w:r>
            <w:r w:rsidRPr="00DE7445">
              <w:rPr>
                <w:rFonts w:ascii="Times New Roman" w:hAnsi="Times New Roman"/>
                <w:sz w:val="24"/>
              </w:rPr>
              <w:t>. Риск-ориентированный подход к обеспечению безопасности на транспорте. 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r w:rsidRPr="00DE7445">
              <w:rPr>
                <w:rFonts w:ascii="Times New Roman" w:hAnsi="Times New Roman"/>
                <w:b/>
                <w:bCs/>
                <w:iCs/>
                <w:sz w:val="24"/>
                <w:szCs w:val="24"/>
              </w:rPr>
              <w:t xml:space="preserve"> </w:t>
            </w:r>
          </w:p>
          <w:p w:rsidR="00AD4D7B" w:rsidRPr="00DE7445" w:rsidRDefault="00AD4D7B" w:rsidP="006C0DEA">
            <w:pPr>
              <w:contextualSpacing/>
              <w:jc w:val="both"/>
              <w:rPr>
                <w:rFonts w:ascii="Times New Roman" w:hAnsi="Times New Roman"/>
                <w:sz w:val="24"/>
              </w:rPr>
            </w:pPr>
            <w:r w:rsidRPr="00DE7445">
              <w:rPr>
                <w:rFonts w:ascii="Times New Roman" w:hAnsi="Times New Roman"/>
                <w:b/>
                <w:bCs/>
                <w:iCs/>
                <w:sz w:val="24"/>
                <w:szCs w:val="24"/>
              </w:rPr>
              <w:t>Задание на дом:</w:t>
            </w:r>
            <w:r w:rsidRPr="00DE7445">
              <w:rPr>
                <w:rFonts w:ascii="Times New Roman" w:hAnsi="Times New Roman"/>
                <w:sz w:val="24"/>
                <w:szCs w:val="24"/>
              </w:rPr>
              <w:t xml:space="preserve"> Подготовить сообщение   о составе, предназначении и необходимости автомобильной аптечки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jc w:val="center"/>
              <w:rPr>
                <w:rFonts w:ascii="Times New Roman" w:hAnsi="Times New Roman"/>
                <w:b/>
                <w:sz w:val="24"/>
              </w:rPr>
            </w:pPr>
            <w:r w:rsidRPr="00DE7445">
              <w:rPr>
                <w:rFonts w:ascii="Times New Roman" w:hAnsi="Times New Roman"/>
                <w:b/>
                <w:sz w:val="24"/>
              </w:rPr>
              <w:t>2</w:t>
            </w:r>
          </w:p>
        </w:tc>
        <w:tc>
          <w:tcPr>
            <w:tcW w:w="1588"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contextualSpacing/>
              <w:rPr>
                <w:rFonts w:ascii="Times New Roman" w:hAnsi="Times New Roman"/>
                <w:sz w:val="24"/>
              </w:rPr>
            </w:pPr>
          </w:p>
        </w:tc>
      </w:tr>
      <w:tr w:rsidR="00AD4D7B" w:rsidRPr="00DE7445" w:rsidTr="006C0DEA">
        <w:trPr>
          <w:trHeight w:val="369"/>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rPr>
                <w:rFonts w:ascii="Times New Roman" w:hAnsi="Times New Roman"/>
              </w:rPr>
            </w:pPr>
          </w:p>
        </w:tc>
        <w:tc>
          <w:tcPr>
            <w:tcW w:w="8335" w:type="dxa"/>
            <w:gridSpan w:val="2"/>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rPr>
                <w:rFonts w:ascii="Times New Roman" w:hAnsi="Times New Roman"/>
                <w:b/>
                <w:sz w:val="24"/>
              </w:rPr>
            </w:pPr>
            <w:r w:rsidRPr="00DE7445">
              <w:rPr>
                <w:rFonts w:ascii="Times New Roman" w:hAnsi="Times New Roman"/>
                <w:b/>
                <w:sz w:val="24"/>
              </w:rPr>
              <w:t xml:space="preserve">Практическое занятие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jc w:val="center"/>
              <w:rPr>
                <w:rFonts w:ascii="Times New Roman" w:hAnsi="Times New Roman"/>
                <w:i/>
                <w:sz w:val="24"/>
              </w:rPr>
            </w:pPr>
            <w:r w:rsidRPr="00DE7445">
              <w:rPr>
                <w:rFonts w:ascii="Times New Roman" w:hAnsi="Times New Roman"/>
                <w:i/>
                <w:sz w:val="24"/>
              </w:rPr>
              <w:t>2</w:t>
            </w:r>
          </w:p>
        </w:tc>
        <w:tc>
          <w:tcPr>
            <w:tcW w:w="1588"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rPr>
                <w:rFonts w:ascii="Times New Roman" w:hAnsi="Times New Roman"/>
              </w:rPr>
            </w:pPr>
          </w:p>
        </w:tc>
      </w:tr>
      <w:tr w:rsidR="00AD4D7B" w:rsidRPr="00DE7445" w:rsidTr="006C0DEA">
        <w:trPr>
          <w:trHeight w:val="369"/>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rPr>
                <w:rFonts w:ascii="Times New Roman" w:hAnsi="Times New Roman"/>
              </w:rPr>
            </w:pPr>
          </w:p>
        </w:tc>
        <w:tc>
          <w:tcPr>
            <w:tcW w:w="8335" w:type="dxa"/>
            <w:gridSpan w:val="2"/>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widowControl w:val="0"/>
              <w:autoSpaceDE w:val="0"/>
              <w:autoSpaceDN w:val="0"/>
              <w:ind w:right="98"/>
              <w:jc w:val="both"/>
              <w:rPr>
                <w:rFonts w:ascii="Times New Roman" w:hAnsi="Times New Roman"/>
                <w:b/>
                <w:bCs/>
                <w:sz w:val="24"/>
                <w:szCs w:val="24"/>
              </w:rPr>
            </w:pPr>
            <w:r w:rsidRPr="00DE7445">
              <w:rPr>
                <w:rFonts w:ascii="Times New Roman" w:hAnsi="Times New Roman"/>
                <w:b/>
                <w:bCs/>
                <w:sz w:val="24"/>
                <w:szCs w:val="24"/>
              </w:rPr>
              <w:t xml:space="preserve">Практическая работа №6 «Защита жизни и здоровья участников дорожного движения». </w:t>
            </w:r>
          </w:p>
          <w:p w:rsidR="00AD4D7B" w:rsidRPr="00DE7445" w:rsidRDefault="00AD4D7B" w:rsidP="006C0DEA">
            <w:pPr>
              <w:widowControl w:val="0"/>
              <w:autoSpaceDE w:val="0"/>
              <w:autoSpaceDN w:val="0"/>
              <w:ind w:right="98"/>
              <w:jc w:val="both"/>
              <w:rPr>
                <w:rFonts w:ascii="Times New Roman" w:hAnsi="Times New Roman"/>
                <w:sz w:val="24"/>
              </w:rPr>
            </w:pPr>
            <w:r w:rsidRPr="00DE7445">
              <w:rPr>
                <w:rFonts w:ascii="Times New Roman" w:hAnsi="Times New Roman"/>
                <w:b/>
                <w:bCs/>
                <w:iCs/>
                <w:sz w:val="24"/>
                <w:szCs w:val="24"/>
              </w:rPr>
              <w:t xml:space="preserve">Задание на дом: </w:t>
            </w:r>
            <w:r w:rsidRPr="00DE7445">
              <w:rPr>
                <w:rFonts w:ascii="Times New Roman" w:hAnsi="Times New Roman"/>
                <w:bCs/>
                <w:iCs/>
                <w:sz w:val="24"/>
                <w:szCs w:val="24"/>
              </w:rPr>
              <w:t>повторить алгоритм выбора мер защиты жизни и здоровья участников дорожного движения.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jc w:val="center"/>
              <w:rPr>
                <w:rFonts w:ascii="Times New Roman" w:hAnsi="Times New Roman"/>
                <w:i/>
                <w:sz w:val="24"/>
              </w:rPr>
            </w:pPr>
            <w:r w:rsidRPr="00DE7445">
              <w:rPr>
                <w:rFonts w:ascii="Times New Roman" w:hAnsi="Times New Roman"/>
                <w:i/>
                <w:sz w:val="24"/>
              </w:rPr>
              <w:t>2</w:t>
            </w:r>
          </w:p>
        </w:tc>
        <w:tc>
          <w:tcPr>
            <w:tcW w:w="1588"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rPr>
                <w:rFonts w:ascii="Times New Roman" w:hAnsi="Times New Roman"/>
              </w:rPr>
            </w:pPr>
          </w:p>
        </w:tc>
      </w:tr>
      <w:tr w:rsidR="00AD4D7B" w:rsidRPr="00DE7445" w:rsidTr="006C0DEA">
        <w:trPr>
          <w:trHeight w:val="3100"/>
        </w:trPr>
        <w:tc>
          <w:tcPr>
            <w:tcW w:w="2830" w:type="dxa"/>
            <w:vMerge w:val="restart"/>
            <w:tcBorders>
              <w:top w:val="single" w:sz="4" w:space="0" w:color="000000"/>
              <w:left w:val="single" w:sz="4" w:space="0" w:color="000000"/>
              <w:right w:val="single" w:sz="4" w:space="0" w:color="000000"/>
            </w:tcBorders>
            <w:shd w:val="clear" w:color="auto" w:fill="auto"/>
          </w:tcPr>
          <w:p w:rsidR="00AD4D7B" w:rsidRPr="00DE7445" w:rsidRDefault="00AD4D7B" w:rsidP="006C0DEA">
            <w:pPr>
              <w:contextualSpacing/>
              <w:rPr>
                <w:rFonts w:ascii="Times New Roman" w:hAnsi="Times New Roman"/>
                <w:sz w:val="24"/>
              </w:rPr>
            </w:pPr>
            <w:r w:rsidRPr="00DE7445">
              <w:rPr>
                <w:rFonts w:ascii="Times New Roman" w:hAnsi="Times New Roman"/>
                <w:sz w:val="24"/>
              </w:rPr>
              <w:lastRenderedPageBreak/>
              <w:t>Тема 4.2. Правила безопасного поведения на разных видах транспорта</w:t>
            </w:r>
          </w:p>
        </w:tc>
        <w:tc>
          <w:tcPr>
            <w:tcW w:w="8335" w:type="dxa"/>
            <w:gridSpan w:val="2"/>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rPr>
                <w:rFonts w:ascii="Times New Roman" w:hAnsi="Times New Roman"/>
                <w:b/>
                <w:sz w:val="24"/>
              </w:rPr>
            </w:pPr>
            <w:r w:rsidRPr="00DE7445">
              <w:rPr>
                <w:rFonts w:ascii="Times New Roman" w:hAnsi="Times New Roman"/>
                <w:b/>
                <w:sz w:val="24"/>
              </w:rPr>
              <w:t>Содержание учебного материала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jc w:val="center"/>
              <w:rPr>
                <w:rFonts w:ascii="Times New Roman" w:hAnsi="Times New Roman"/>
                <w:b/>
                <w:sz w:val="24"/>
              </w:rPr>
            </w:pPr>
            <w:r w:rsidRPr="00DE7445">
              <w:rPr>
                <w:rFonts w:ascii="Times New Roman" w:hAnsi="Times New Roman"/>
                <w:b/>
                <w:sz w:val="24"/>
              </w:rPr>
              <w:t>2</w:t>
            </w:r>
          </w:p>
        </w:tc>
        <w:tc>
          <w:tcPr>
            <w:tcW w:w="1588"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contextualSpacing/>
              <w:rPr>
                <w:rFonts w:ascii="Times New Roman" w:hAnsi="Times New Roman"/>
                <w:sz w:val="24"/>
                <w:highlight w:val="cyan"/>
              </w:rPr>
            </w:pPr>
            <w:r w:rsidRPr="00DE7445">
              <w:rPr>
                <w:rFonts w:ascii="Times New Roman" w:hAnsi="Times New Roman"/>
                <w:sz w:val="24"/>
              </w:rPr>
              <w:t>ОК 04; ОК 07</w:t>
            </w:r>
          </w:p>
        </w:tc>
      </w:tr>
      <w:tr w:rsidR="00AD4D7B" w:rsidRPr="00DE7445" w:rsidTr="006C0DEA">
        <w:trPr>
          <w:trHeight w:val="3598"/>
        </w:trPr>
        <w:tc>
          <w:tcPr>
            <w:tcW w:w="2830" w:type="dxa"/>
            <w:vMerge/>
            <w:tcBorders>
              <w:left w:val="single" w:sz="4" w:space="0" w:color="000000"/>
              <w:right w:val="single" w:sz="4" w:space="0" w:color="000000"/>
            </w:tcBorders>
            <w:shd w:val="clear" w:color="auto" w:fill="auto"/>
          </w:tcPr>
          <w:p w:rsidR="00AD4D7B" w:rsidRPr="00DE7445" w:rsidRDefault="00AD4D7B" w:rsidP="006C0DEA">
            <w:pPr>
              <w:rPr>
                <w:rFonts w:ascii="Times New Roman" w:hAnsi="Times New Roman"/>
              </w:rPr>
            </w:pPr>
          </w:p>
        </w:tc>
        <w:tc>
          <w:tcPr>
            <w:tcW w:w="8335" w:type="dxa"/>
            <w:gridSpan w:val="2"/>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jc w:val="both"/>
              <w:rPr>
                <w:rFonts w:ascii="Times New Roman" w:hAnsi="Times New Roman"/>
                <w:sz w:val="24"/>
              </w:rPr>
            </w:pPr>
            <w:r w:rsidRPr="00DE7445">
              <w:rPr>
                <w:rFonts w:ascii="Times New Roman" w:hAnsi="Times New Roman"/>
                <w:b/>
                <w:sz w:val="24"/>
              </w:rPr>
              <w:t>Основные источники опасности на железнодорожном транспорте</w:t>
            </w:r>
            <w:r w:rsidRPr="00DE7445">
              <w:rPr>
                <w:rFonts w:ascii="Times New Roman" w:hAnsi="Times New Roman"/>
                <w:sz w:val="24"/>
              </w:rPr>
              <w:t>. Правила безопасного поведения. Порядок действий при возникновении опасной или чрезвычайной ситуации. Основные источники опасности в метро. Правила безопасного поведения. Порядок действий при возникновении опасной или чрезвычайной ситуации. Основные источники опасности на водном транспорте. Правила безопасного поведения. Порядок действий при возникновении опасной или чрезвычайной ситуации. Основные источники опасности на авиационном транспорте. Правила безопасного поведения. Порядок действий при возникновении опасной или чрезвычайной ситуации</w:t>
            </w:r>
          </w:p>
          <w:p w:rsidR="00AD4D7B" w:rsidRPr="00DE7445" w:rsidRDefault="00AD4D7B" w:rsidP="006C0DEA">
            <w:pPr>
              <w:jc w:val="both"/>
              <w:rPr>
                <w:rFonts w:ascii="Times New Roman" w:hAnsi="Times New Roman"/>
                <w:sz w:val="24"/>
              </w:rPr>
            </w:pPr>
            <w:r w:rsidRPr="00DE7445">
              <w:rPr>
                <w:rFonts w:ascii="Times New Roman" w:hAnsi="Times New Roman"/>
                <w:b/>
                <w:bCs/>
                <w:iCs/>
                <w:sz w:val="24"/>
                <w:szCs w:val="24"/>
              </w:rPr>
              <w:t xml:space="preserve">Задание на дом: </w:t>
            </w:r>
            <w:r w:rsidRPr="00DE7445">
              <w:rPr>
                <w:rFonts w:ascii="Times New Roman" w:eastAsia="Trebuchet MS" w:hAnsi="Times New Roman"/>
                <w:sz w:val="24"/>
                <w:szCs w:val="24"/>
              </w:rPr>
              <w:t>Выявить и описать опасности для разных участников дорожного движения (пешеход, электросамокатчик/райдер, мотоциклист);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jc w:val="center"/>
              <w:rPr>
                <w:rFonts w:ascii="Times New Roman" w:hAnsi="Times New Roman"/>
                <w:sz w:val="24"/>
              </w:rPr>
            </w:pPr>
            <w:r w:rsidRPr="00DE7445">
              <w:rPr>
                <w:rFonts w:ascii="Times New Roman" w:hAnsi="Times New Roman"/>
                <w:sz w:val="24"/>
              </w:rPr>
              <w:t>2</w:t>
            </w:r>
          </w:p>
        </w:tc>
        <w:tc>
          <w:tcPr>
            <w:tcW w:w="1588"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rPr>
                <w:rFonts w:ascii="Times New Roman" w:hAnsi="Times New Roman"/>
              </w:rPr>
            </w:pPr>
          </w:p>
        </w:tc>
      </w:tr>
      <w:tr w:rsidR="00AD4D7B" w:rsidRPr="00DE7445" w:rsidTr="006C0DEA">
        <w:trPr>
          <w:trHeight w:val="20"/>
        </w:trPr>
        <w:tc>
          <w:tcPr>
            <w:tcW w:w="11165" w:type="dxa"/>
            <w:gridSpan w:val="3"/>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rPr>
                <w:rFonts w:ascii="Times New Roman" w:hAnsi="Times New Roman"/>
                <w:sz w:val="24"/>
              </w:rPr>
            </w:pPr>
            <w:r w:rsidRPr="00DE7445">
              <w:rPr>
                <w:rFonts w:ascii="Times New Roman" w:hAnsi="Times New Roman"/>
                <w:b/>
                <w:sz w:val="24"/>
              </w:rPr>
              <w:t xml:space="preserve">Раздел 5. Безопасность в общественных местах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jc w:val="center"/>
              <w:rPr>
                <w:rFonts w:ascii="Times New Roman" w:hAnsi="Times New Roman"/>
                <w:b/>
                <w:sz w:val="24"/>
              </w:rPr>
            </w:pPr>
            <w:r w:rsidRPr="00DE7445">
              <w:rPr>
                <w:rFonts w:ascii="Times New Roman" w:hAnsi="Times New Roman"/>
                <w:b/>
                <w:sz w:val="24"/>
              </w:rPr>
              <w:t>6/-</w:t>
            </w:r>
          </w:p>
        </w:tc>
        <w:tc>
          <w:tcPr>
            <w:tcW w:w="15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contextualSpacing/>
              <w:rPr>
                <w:rFonts w:ascii="Times New Roman" w:hAnsi="Times New Roman"/>
                <w:b/>
                <w:sz w:val="24"/>
                <w:highlight w:val="cyan"/>
              </w:rPr>
            </w:pPr>
            <w:r w:rsidRPr="00DE7445">
              <w:rPr>
                <w:rFonts w:ascii="Times New Roman" w:hAnsi="Times New Roman"/>
                <w:b/>
                <w:sz w:val="24"/>
              </w:rPr>
              <w:t>ОК 03; ОК 04; ОК 06</w:t>
            </w:r>
          </w:p>
        </w:tc>
      </w:tr>
      <w:tr w:rsidR="00AD4D7B" w:rsidRPr="00DE7445" w:rsidTr="006C0DEA">
        <w:trPr>
          <w:trHeight w:val="20"/>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rPr>
                <w:rFonts w:ascii="Times New Roman" w:hAnsi="Times New Roman"/>
                <w:sz w:val="24"/>
              </w:rPr>
            </w:pPr>
            <w:r w:rsidRPr="00DE7445">
              <w:rPr>
                <w:rFonts w:ascii="Times New Roman" w:hAnsi="Times New Roman"/>
                <w:sz w:val="24"/>
              </w:rPr>
              <w:t>Тема 5.1. Опасности социально-психологического характера</w:t>
            </w:r>
          </w:p>
        </w:tc>
        <w:tc>
          <w:tcPr>
            <w:tcW w:w="8335" w:type="dxa"/>
            <w:gridSpan w:val="2"/>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rPr>
                <w:rFonts w:ascii="Times New Roman" w:hAnsi="Times New Roman"/>
                <w:b/>
                <w:sz w:val="24"/>
              </w:rPr>
            </w:pPr>
            <w:r w:rsidRPr="00DE7445">
              <w:rPr>
                <w:rFonts w:ascii="Times New Roman" w:hAnsi="Times New Roman"/>
                <w:b/>
                <w:sz w:val="24"/>
              </w:rPr>
              <w:t>Содержание учебного материала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jc w:val="center"/>
              <w:rPr>
                <w:rFonts w:ascii="Times New Roman" w:hAnsi="Times New Roman"/>
                <w:b/>
                <w:sz w:val="24"/>
              </w:rPr>
            </w:pPr>
            <w:r w:rsidRPr="00DE7445">
              <w:rPr>
                <w:rFonts w:ascii="Times New Roman" w:hAnsi="Times New Roman"/>
                <w:b/>
                <w:sz w:val="24"/>
              </w:rPr>
              <w:t>2</w:t>
            </w:r>
          </w:p>
        </w:tc>
        <w:tc>
          <w:tcPr>
            <w:tcW w:w="1588"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contextualSpacing/>
              <w:rPr>
                <w:rFonts w:ascii="Times New Roman" w:hAnsi="Times New Roman"/>
                <w:sz w:val="24"/>
              </w:rPr>
            </w:pPr>
            <w:r w:rsidRPr="00DE7445">
              <w:rPr>
                <w:rFonts w:ascii="Times New Roman" w:hAnsi="Times New Roman"/>
                <w:sz w:val="24"/>
              </w:rPr>
              <w:t>ОК 04; ОК 06</w:t>
            </w:r>
          </w:p>
        </w:tc>
      </w:tr>
      <w:tr w:rsidR="00AD4D7B" w:rsidRPr="00DE7445" w:rsidTr="006C0DEA">
        <w:trPr>
          <w:trHeight w:val="2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rPr>
                <w:rFonts w:ascii="Times New Roman" w:hAnsi="Times New Roman"/>
              </w:rPr>
            </w:pPr>
          </w:p>
        </w:tc>
        <w:tc>
          <w:tcPr>
            <w:tcW w:w="8335" w:type="dxa"/>
            <w:gridSpan w:val="2"/>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jc w:val="both"/>
              <w:rPr>
                <w:rFonts w:ascii="Times New Roman" w:hAnsi="Times New Roman"/>
                <w:sz w:val="24"/>
              </w:rPr>
            </w:pPr>
            <w:r w:rsidRPr="00DE7445">
              <w:rPr>
                <w:rFonts w:ascii="Times New Roman" w:hAnsi="Times New Roman"/>
                <w:sz w:val="24"/>
              </w:rPr>
              <w:t xml:space="preserve">Общественные места и их классификация. </w:t>
            </w:r>
            <w:r w:rsidRPr="00DE7445">
              <w:rPr>
                <w:rFonts w:ascii="Times New Roman" w:hAnsi="Times New Roman"/>
                <w:b/>
                <w:sz w:val="24"/>
              </w:rPr>
              <w:t>Основные источники опасности в общественных местах закрытого и открытого типа</w:t>
            </w:r>
            <w:r w:rsidRPr="00DE7445">
              <w:rPr>
                <w:rFonts w:ascii="Times New Roman" w:hAnsi="Times New Roman"/>
                <w:sz w:val="24"/>
              </w:rPr>
              <w:t xml:space="preserve">. Общие правила безопасного поведения. Опасности в общественных местах социально-психологического характера (возникновение толпы и давки; проявление агрессии; криминальные ситуации; случаи, когда потерялся человек – ребенок, взрослый, пожилой человек, человек с ментальными нарушениями и </w:t>
            </w:r>
            <w:r w:rsidRPr="00DE7445">
              <w:rPr>
                <w:rFonts w:ascii="Times New Roman" w:hAnsi="Times New Roman"/>
                <w:sz w:val="24"/>
              </w:rPr>
              <w:lastRenderedPageBreak/>
              <w:t xml:space="preserve">т.п.) </w:t>
            </w:r>
          </w:p>
          <w:p w:rsidR="00AD4D7B" w:rsidRPr="00DE7445" w:rsidRDefault="00AD4D7B" w:rsidP="006C0DEA">
            <w:pPr>
              <w:contextualSpacing/>
              <w:jc w:val="both"/>
              <w:rPr>
                <w:rFonts w:ascii="Times New Roman" w:hAnsi="Times New Roman"/>
                <w:sz w:val="24"/>
              </w:rPr>
            </w:pPr>
            <w:r w:rsidRPr="00DE7445">
              <w:rPr>
                <w:rFonts w:ascii="Times New Roman" w:hAnsi="Times New Roman"/>
                <w:b/>
                <w:bCs/>
                <w:iCs/>
                <w:sz w:val="24"/>
                <w:szCs w:val="24"/>
              </w:rPr>
              <w:t>Задание на дом:</w:t>
            </w:r>
            <w:r w:rsidRPr="00DE7445">
              <w:rPr>
                <w:rFonts w:ascii="Times New Roman" w:hAnsi="Times New Roman"/>
                <w:bCs/>
                <w:iCs/>
                <w:sz w:val="24"/>
                <w:szCs w:val="24"/>
              </w:rPr>
              <w:t xml:space="preserve"> Подготовьте информационное сообщение по выбору: </w:t>
            </w:r>
            <w:r w:rsidRPr="00DE7445">
              <w:rPr>
                <w:rFonts w:ascii="Times New Roman" w:hAnsi="Times New Roman"/>
                <w:sz w:val="24"/>
              </w:rPr>
              <w:t xml:space="preserve"> Опасности в общественных местах социально-психологического характера (возникновение толпы и давки; проявление агрессии; криминальные ситуации; случаи, когда потерялся человек – ребенок, взрослый, пожилой человек, человек с ментальными нарушениями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jc w:val="center"/>
              <w:rPr>
                <w:rFonts w:ascii="Times New Roman" w:hAnsi="Times New Roman"/>
                <w:i/>
                <w:sz w:val="24"/>
              </w:rPr>
            </w:pPr>
            <w:r w:rsidRPr="00DE7445">
              <w:rPr>
                <w:rFonts w:ascii="Times New Roman" w:hAnsi="Times New Roman"/>
                <w:i/>
                <w:sz w:val="24"/>
              </w:rPr>
              <w:lastRenderedPageBreak/>
              <w:t>2</w:t>
            </w:r>
          </w:p>
        </w:tc>
        <w:tc>
          <w:tcPr>
            <w:tcW w:w="1588"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rPr>
                <w:rFonts w:ascii="Times New Roman" w:hAnsi="Times New Roman"/>
              </w:rPr>
            </w:pPr>
          </w:p>
        </w:tc>
      </w:tr>
      <w:tr w:rsidR="00AD4D7B" w:rsidRPr="00DE7445" w:rsidTr="006C0DEA">
        <w:trPr>
          <w:trHeight w:val="240"/>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rPr>
                <w:rFonts w:ascii="Times New Roman" w:hAnsi="Times New Roman"/>
                <w:sz w:val="24"/>
              </w:rPr>
            </w:pPr>
            <w:r w:rsidRPr="00DE7445">
              <w:rPr>
                <w:rFonts w:ascii="Times New Roman" w:hAnsi="Times New Roman"/>
                <w:sz w:val="24"/>
              </w:rPr>
              <w:lastRenderedPageBreak/>
              <w:t>Тема 5.2. Действия при угрозе или совершении террористического акта, пожара в общественных местах, обрушении конструкций</w:t>
            </w:r>
          </w:p>
        </w:tc>
        <w:tc>
          <w:tcPr>
            <w:tcW w:w="8335" w:type="dxa"/>
            <w:gridSpan w:val="2"/>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jc w:val="both"/>
              <w:rPr>
                <w:rFonts w:ascii="Times New Roman" w:hAnsi="Times New Roman"/>
                <w:b/>
                <w:sz w:val="24"/>
              </w:rPr>
            </w:pPr>
            <w:r w:rsidRPr="00DE7445">
              <w:rPr>
                <w:rFonts w:ascii="Times New Roman" w:hAnsi="Times New Roman"/>
                <w:b/>
                <w:sz w:val="24"/>
              </w:rPr>
              <w:t>Содержание учебного материала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jc w:val="center"/>
              <w:rPr>
                <w:rFonts w:ascii="Times New Roman" w:hAnsi="Times New Roman"/>
                <w:i/>
                <w:sz w:val="24"/>
              </w:rPr>
            </w:pPr>
            <w:r w:rsidRPr="00DE7445">
              <w:rPr>
                <w:rFonts w:ascii="Times New Roman" w:hAnsi="Times New Roman"/>
                <w:b/>
                <w:sz w:val="24"/>
              </w:rPr>
              <w:t>2</w:t>
            </w:r>
          </w:p>
        </w:tc>
        <w:tc>
          <w:tcPr>
            <w:tcW w:w="15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contextualSpacing/>
              <w:rPr>
                <w:rFonts w:ascii="Times New Roman" w:hAnsi="Times New Roman"/>
                <w:sz w:val="24"/>
                <w:highlight w:val="cyan"/>
              </w:rPr>
            </w:pPr>
          </w:p>
        </w:tc>
      </w:tr>
      <w:tr w:rsidR="00AD4D7B" w:rsidRPr="00DE7445" w:rsidTr="006C0DEA">
        <w:trPr>
          <w:trHeight w:val="24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rPr>
                <w:rFonts w:ascii="Times New Roman" w:hAnsi="Times New Roman"/>
              </w:rPr>
            </w:pPr>
          </w:p>
        </w:tc>
        <w:tc>
          <w:tcPr>
            <w:tcW w:w="8335" w:type="dxa"/>
            <w:gridSpan w:val="2"/>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jc w:val="both"/>
              <w:rPr>
                <w:rFonts w:ascii="Times New Roman" w:hAnsi="Times New Roman"/>
                <w:sz w:val="24"/>
              </w:rPr>
            </w:pPr>
            <w:r w:rsidRPr="00DE7445">
              <w:rPr>
                <w:rFonts w:ascii="Times New Roman" w:hAnsi="Times New Roman"/>
                <w:b/>
                <w:sz w:val="24"/>
              </w:rPr>
              <w:t>Меры безопасности и порядок поведения при угрозе, в условиях совершения террористического акта</w:t>
            </w:r>
            <w:r w:rsidRPr="00DE7445">
              <w:rPr>
                <w:rFonts w:ascii="Times New Roman" w:hAnsi="Times New Roman"/>
                <w:sz w:val="24"/>
              </w:rPr>
              <w:t>. Порядок действий при угрозе возникновения пожара в различных общественных местах, на объектах с массовым пребыванием людей (лечебные, образовательные, культурные, торгово-развлекательные учреждения).</w:t>
            </w:r>
          </w:p>
          <w:p w:rsidR="00AD4D7B" w:rsidRPr="00DE7445" w:rsidRDefault="00AD4D7B" w:rsidP="006C0DEA">
            <w:pPr>
              <w:contextualSpacing/>
              <w:jc w:val="both"/>
              <w:rPr>
                <w:rFonts w:ascii="Times New Roman" w:hAnsi="Times New Roman"/>
                <w:sz w:val="24"/>
              </w:rPr>
            </w:pPr>
            <w:r w:rsidRPr="00DE7445">
              <w:rPr>
                <w:rFonts w:ascii="Times New Roman" w:hAnsi="Times New Roman"/>
                <w:sz w:val="24"/>
              </w:rPr>
              <w:t>Меры безопасности и порядок действий при угрозе обрушения зданий и отдельных конструкций</w:t>
            </w:r>
          </w:p>
          <w:p w:rsidR="00AD4D7B" w:rsidRPr="00DE7445" w:rsidRDefault="00AD4D7B" w:rsidP="006C0DEA">
            <w:pPr>
              <w:contextualSpacing/>
              <w:jc w:val="both"/>
              <w:rPr>
                <w:rFonts w:ascii="Times New Roman" w:hAnsi="Times New Roman"/>
                <w:sz w:val="24"/>
              </w:rPr>
            </w:pPr>
            <w:r w:rsidRPr="00DE7445">
              <w:rPr>
                <w:rFonts w:ascii="Times New Roman" w:hAnsi="Times New Roman"/>
                <w:b/>
                <w:bCs/>
                <w:iCs/>
                <w:sz w:val="24"/>
                <w:szCs w:val="24"/>
              </w:rPr>
              <w:t xml:space="preserve">Задание на дом: </w:t>
            </w:r>
            <w:r w:rsidRPr="00DE7445">
              <w:rPr>
                <w:rFonts w:ascii="Times New Roman" w:hAnsi="Times New Roman"/>
                <w:bCs/>
                <w:iCs/>
                <w:sz w:val="24"/>
                <w:szCs w:val="24"/>
              </w:rPr>
              <w:t>Подготовьте информационное сообщение об ответственности за преступления, определяемые как проявление терроризма в соответствии с УК РФ.</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jc w:val="center"/>
              <w:rPr>
                <w:rFonts w:ascii="Times New Roman" w:hAnsi="Times New Roman"/>
                <w:i/>
                <w:sz w:val="24"/>
              </w:rPr>
            </w:pPr>
            <w:r w:rsidRPr="00DE7445">
              <w:rPr>
                <w:rFonts w:ascii="Times New Roman" w:hAnsi="Times New Roman"/>
                <w:i/>
                <w:sz w:val="24"/>
              </w:rPr>
              <w:t>2</w:t>
            </w:r>
          </w:p>
        </w:tc>
        <w:tc>
          <w:tcPr>
            <w:tcW w:w="1588"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contextualSpacing/>
              <w:rPr>
                <w:rFonts w:ascii="Times New Roman" w:hAnsi="Times New Roman"/>
                <w:sz w:val="24"/>
              </w:rPr>
            </w:pPr>
            <w:r w:rsidRPr="00DE7445">
              <w:rPr>
                <w:rFonts w:ascii="Times New Roman" w:hAnsi="Times New Roman"/>
                <w:sz w:val="24"/>
              </w:rPr>
              <w:t>ОК 03; ОК 06</w:t>
            </w:r>
          </w:p>
        </w:tc>
      </w:tr>
      <w:tr w:rsidR="00AD4D7B" w:rsidRPr="00DE7445" w:rsidTr="006C0DEA">
        <w:trPr>
          <w:trHeight w:val="354"/>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rPr>
                <w:rFonts w:ascii="Times New Roman" w:hAnsi="Times New Roman"/>
              </w:rPr>
            </w:pPr>
          </w:p>
        </w:tc>
        <w:tc>
          <w:tcPr>
            <w:tcW w:w="8335" w:type="dxa"/>
            <w:gridSpan w:val="2"/>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jc w:val="both"/>
              <w:rPr>
                <w:rFonts w:ascii="Times New Roman" w:hAnsi="Times New Roman"/>
                <w:b/>
                <w:sz w:val="24"/>
              </w:rPr>
            </w:pPr>
            <w:r w:rsidRPr="00DE7445">
              <w:rPr>
                <w:rFonts w:ascii="Times New Roman" w:hAnsi="Times New Roman"/>
                <w:sz w:val="24"/>
              </w:rPr>
              <w:t xml:space="preserve"> </w:t>
            </w:r>
            <w:r w:rsidRPr="00DE7445">
              <w:rPr>
                <w:rFonts w:ascii="Times New Roman" w:hAnsi="Times New Roman"/>
                <w:b/>
                <w:sz w:val="24"/>
              </w:rPr>
              <w:t>Практическое  занятие</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4D7B" w:rsidRPr="00DE7445" w:rsidRDefault="00AD4D7B" w:rsidP="006C0DEA">
            <w:pPr>
              <w:contextualSpacing/>
              <w:jc w:val="center"/>
              <w:rPr>
                <w:rFonts w:ascii="Times New Roman" w:hAnsi="Times New Roman"/>
                <w:i/>
                <w:sz w:val="24"/>
              </w:rPr>
            </w:pPr>
            <w:r w:rsidRPr="00DE7445">
              <w:rPr>
                <w:rFonts w:ascii="Times New Roman" w:hAnsi="Times New Roman"/>
                <w:i/>
                <w:sz w:val="24"/>
              </w:rPr>
              <w:t>2</w:t>
            </w:r>
          </w:p>
        </w:tc>
        <w:tc>
          <w:tcPr>
            <w:tcW w:w="1588"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rPr>
                <w:rFonts w:ascii="Times New Roman" w:hAnsi="Times New Roman"/>
              </w:rPr>
            </w:pPr>
          </w:p>
        </w:tc>
      </w:tr>
      <w:tr w:rsidR="00AD4D7B" w:rsidRPr="00DE7445" w:rsidTr="006C0DEA">
        <w:trPr>
          <w:trHeight w:val="354"/>
        </w:trPr>
        <w:tc>
          <w:tcPr>
            <w:tcW w:w="2830" w:type="dxa"/>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rPr>
                <w:rFonts w:ascii="Times New Roman" w:hAnsi="Times New Roman"/>
              </w:rPr>
            </w:pPr>
          </w:p>
        </w:tc>
        <w:tc>
          <w:tcPr>
            <w:tcW w:w="8335" w:type="dxa"/>
            <w:gridSpan w:val="2"/>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jc w:val="both"/>
              <w:rPr>
                <w:rFonts w:ascii="Times New Roman" w:hAnsi="Times New Roman"/>
                <w:sz w:val="24"/>
              </w:rPr>
            </w:pPr>
            <w:r w:rsidRPr="00DE7445">
              <w:rPr>
                <w:rFonts w:ascii="Times New Roman" w:hAnsi="Times New Roman"/>
                <w:b/>
                <w:bCs/>
                <w:sz w:val="24"/>
                <w:szCs w:val="24"/>
              </w:rPr>
              <w:t xml:space="preserve">Практическая работа №7 </w:t>
            </w:r>
            <w:r w:rsidRPr="00DE7445">
              <w:rPr>
                <w:rFonts w:ascii="Times New Roman" w:hAnsi="Times New Roman"/>
                <w:sz w:val="24"/>
                <w:szCs w:val="24"/>
              </w:rPr>
              <w:t>«Правила поведения в условиях чрезвычайных ситуации природного и техногенного характера»</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4D7B" w:rsidRPr="00DE7445" w:rsidRDefault="00AD4D7B" w:rsidP="006C0DEA">
            <w:pPr>
              <w:contextualSpacing/>
              <w:jc w:val="center"/>
              <w:rPr>
                <w:rFonts w:ascii="Times New Roman" w:hAnsi="Times New Roman"/>
                <w:i/>
                <w:sz w:val="24"/>
              </w:rPr>
            </w:pPr>
            <w:r w:rsidRPr="00DE7445">
              <w:rPr>
                <w:rFonts w:ascii="Times New Roman" w:hAnsi="Times New Roman"/>
                <w:i/>
                <w:sz w:val="24"/>
              </w:rPr>
              <w:t>2</w:t>
            </w:r>
          </w:p>
        </w:tc>
        <w:tc>
          <w:tcPr>
            <w:tcW w:w="15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rPr>
                <w:rFonts w:ascii="Times New Roman" w:hAnsi="Times New Roman"/>
              </w:rPr>
            </w:pPr>
          </w:p>
        </w:tc>
      </w:tr>
      <w:tr w:rsidR="00AD4D7B" w:rsidRPr="00DE7445" w:rsidTr="006C0DEA">
        <w:trPr>
          <w:trHeight w:val="354"/>
        </w:trPr>
        <w:tc>
          <w:tcPr>
            <w:tcW w:w="11165" w:type="dxa"/>
            <w:gridSpan w:val="3"/>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jc w:val="both"/>
              <w:rPr>
                <w:rFonts w:ascii="Times New Roman" w:hAnsi="Times New Roman"/>
                <w:sz w:val="24"/>
              </w:rPr>
            </w:pPr>
            <w:r w:rsidRPr="00DE7445">
              <w:rPr>
                <w:rFonts w:ascii="Times New Roman" w:hAnsi="Times New Roman"/>
                <w:b/>
                <w:sz w:val="24"/>
              </w:rPr>
              <w:t xml:space="preserve">Раздел 6. Безопасность в природной среде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4D7B" w:rsidRPr="00DE7445" w:rsidRDefault="00AD4D7B" w:rsidP="006C0DEA">
            <w:pPr>
              <w:contextualSpacing/>
              <w:jc w:val="center"/>
              <w:rPr>
                <w:rFonts w:ascii="Times New Roman" w:hAnsi="Times New Roman"/>
                <w:b/>
                <w:sz w:val="24"/>
              </w:rPr>
            </w:pPr>
            <w:r w:rsidRPr="00DE7445">
              <w:rPr>
                <w:rFonts w:ascii="Times New Roman" w:hAnsi="Times New Roman"/>
                <w:b/>
                <w:sz w:val="24"/>
              </w:rPr>
              <w:t>6/-</w:t>
            </w:r>
          </w:p>
        </w:tc>
        <w:tc>
          <w:tcPr>
            <w:tcW w:w="15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contextualSpacing/>
              <w:rPr>
                <w:rFonts w:ascii="Times New Roman" w:hAnsi="Times New Roman"/>
                <w:b/>
                <w:i/>
                <w:sz w:val="24"/>
                <w:highlight w:val="cyan"/>
              </w:rPr>
            </w:pPr>
            <w:r w:rsidRPr="00DE7445">
              <w:rPr>
                <w:rFonts w:ascii="Times New Roman" w:hAnsi="Times New Roman"/>
                <w:b/>
                <w:sz w:val="24"/>
              </w:rPr>
              <w:t>ОК 01; ОК 07; ОК 08</w:t>
            </w:r>
          </w:p>
        </w:tc>
      </w:tr>
      <w:tr w:rsidR="00AD4D7B" w:rsidRPr="00DE7445" w:rsidTr="006C0DEA">
        <w:trPr>
          <w:trHeight w:val="354"/>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rPr>
                <w:rFonts w:ascii="Times New Roman" w:hAnsi="Times New Roman"/>
                <w:sz w:val="24"/>
              </w:rPr>
            </w:pPr>
            <w:r w:rsidRPr="00DE7445">
              <w:rPr>
                <w:rFonts w:ascii="Times New Roman" w:hAnsi="Times New Roman"/>
                <w:sz w:val="24"/>
              </w:rPr>
              <w:t>Тема 6.1. Основные правила безопасного поведения в природной среде</w:t>
            </w:r>
          </w:p>
        </w:tc>
        <w:tc>
          <w:tcPr>
            <w:tcW w:w="8335" w:type="dxa"/>
            <w:gridSpan w:val="2"/>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rPr>
                <w:rFonts w:ascii="Times New Roman" w:hAnsi="Times New Roman"/>
                <w:b/>
                <w:sz w:val="24"/>
              </w:rPr>
            </w:pPr>
            <w:r w:rsidRPr="00DE7445">
              <w:rPr>
                <w:rFonts w:ascii="Times New Roman" w:hAnsi="Times New Roman"/>
                <w:b/>
                <w:sz w:val="24"/>
              </w:rPr>
              <w:t>Содержание учебного материала</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4D7B" w:rsidRPr="00DE7445" w:rsidRDefault="00AD4D7B" w:rsidP="006C0DEA">
            <w:pPr>
              <w:contextualSpacing/>
              <w:jc w:val="center"/>
              <w:rPr>
                <w:rFonts w:ascii="Times New Roman" w:hAnsi="Times New Roman"/>
                <w:b/>
                <w:sz w:val="24"/>
              </w:rPr>
            </w:pPr>
            <w:r w:rsidRPr="00DE7445">
              <w:rPr>
                <w:rFonts w:ascii="Times New Roman" w:hAnsi="Times New Roman"/>
                <w:b/>
                <w:sz w:val="24"/>
              </w:rPr>
              <w:t>2</w:t>
            </w:r>
          </w:p>
        </w:tc>
        <w:tc>
          <w:tcPr>
            <w:tcW w:w="1588"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contextualSpacing/>
              <w:rPr>
                <w:rFonts w:ascii="Times New Roman" w:hAnsi="Times New Roman"/>
                <w:sz w:val="24"/>
                <w:highlight w:val="cyan"/>
              </w:rPr>
            </w:pPr>
            <w:r w:rsidRPr="00DE7445">
              <w:rPr>
                <w:rFonts w:ascii="Times New Roman" w:hAnsi="Times New Roman"/>
                <w:sz w:val="24"/>
              </w:rPr>
              <w:t>ОК 07; ОК 08</w:t>
            </w:r>
          </w:p>
        </w:tc>
      </w:tr>
      <w:tr w:rsidR="00AD4D7B" w:rsidRPr="00DE7445" w:rsidTr="006C0DEA">
        <w:trPr>
          <w:trHeight w:val="354"/>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rPr>
                <w:rFonts w:ascii="Times New Roman" w:hAnsi="Times New Roman"/>
              </w:rPr>
            </w:pPr>
          </w:p>
        </w:tc>
        <w:tc>
          <w:tcPr>
            <w:tcW w:w="8335" w:type="dxa"/>
            <w:gridSpan w:val="2"/>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jc w:val="both"/>
              <w:rPr>
                <w:rFonts w:ascii="Times New Roman" w:hAnsi="Times New Roman"/>
                <w:sz w:val="24"/>
              </w:rPr>
            </w:pPr>
            <w:r w:rsidRPr="00DE7445">
              <w:rPr>
                <w:rFonts w:ascii="Times New Roman" w:hAnsi="Times New Roman"/>
                <w:b/>
                <w:sz w:val="24"/>
              </w:rPr>
              <w:t>Источники опасности в природной среде.</w:t>
            </w:r>
            <w:r w:rsidRPr="00DE7445">
              <w:rPr>
                <w:rFonts w:ascii="Times New Roman" w:hAnsi="Times New Roman"/>
                <w:sz w:val="24"/>
              </w:rPr>
              <w:t xml:space="preserve"> Основные правила безопасного поведения в лесу, в горах, на водоёмах. Общие правила безопасности в походе. Особенности обеспечения безопасности в лыжном походе. Особенности обеспечения безопасности в водном походе. Особенности обеспечения безопасности в горном походе.</w:t>
            </w:r>
          </w:p>
          <w:p w:rsidR="00AD4D7B" w:rsidRPr="00DE7445" w:rsidRDefault="00AD4D7B" w:rsidP="006C0DEA">
            <w:pPr>
              <w:jc w:val="both"/>
              <w:rPr>
                <w:rFonts w:ascii="Times New Roman" w:hAnsi="Times New Roman"/>
                <w:sz w:val="24"/>
              </w:rPr>
            </w:pPr>
            <w:r w:rsidRPr="00DE7445">
              <w:rPr>
                <w:rFonts w:ascii="Times New Roman" w:hAnsi="Times New Roman"/>
                <w:sz w:val="24"/>
              </w:rPr>
              <w:t xml:space="preserve">Ориентирование на местности. Карты, традиционные и современные средства навигации (компас, GPS). Порядок действий в случаях, когда человек потерялся в природной среде. Сооружение убежища. Получение воды и питания. Способы защиты от перегрева и переохлаждения в разных природных условиях. Первая помощь при перегревании, переохлаждении </w:t>
            </w:r>
          </w:p>
          <w:p w:rsidR="00AD4D7B" w:rsidRPr="00DE7445" w:rsidRDefault="00AD4D7B" w:rsidP="006C0DEA">
            <w:pPr>
              <w:jc w:val="both"/>
              <w:rPr>
                <w:rFonts w:ascii="Times New Roman" w:hAnsi="Times New Roman"/>
                <w:sz w:val="24"/>
              </w:rPr>
            </w:pPr>
            <w:r w:rsidRPr="00DE7445">
              <w:rPr>
                <w:rFonts w:ascii="Times New Roman" w:hAnsi="Times New Roman"/>
                <w:b/>
                <w:bCs/>
                <w:iCs/>
                <w:sz w:val="24"/>
                <w:szCs w:val="24"/>
              </w:rPr>
              <w:lastRenderedPageBreak/>
              <w:t xml:space="preserve">Задание на дом: </w:t>
            </w:r>
            <w:r w:rsidRPr="00DE7445">
              <w:rPr>
                <w:rFonts w:ascii="Times New Roman" w:hAnsi="Times New Roman"/>
                <w:bCs/>
                <w:iCs/>
                <w:sz w:val="24"/>
                <w:szCs w:val="24"/>
              </w:rPr>
              <w:t>Подготовить доклад о какой-либо стране, в которой сложилась крайне неблагополучная экологическая обстановка (Гана, Бангладеш, Индия и др.)</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4D7B" w:rsidRPr="00DE7445" w:rsidRDefault="00AD4D7B" w:rsidP="006C0DEA">
            <w:pPr>
              <w:contextualSpacing/>
              <w:jc w:val="center"/>
              <w:rPr>
                <w:rFonts w:ascii="Times New Roman" w:hAnsi="Times New Roman"/>
                <w:i/>
                <w:sz w:val="24"/>
              </w:rPr>
            </w:pPr>
            <w:r w:rsidRPr="00DE7445">
              <w:rPr>
                <w:rFonts w:ascii="Times New Roman" w:hAnsi="Times New Roman"/>
                <w:i/>
                <w:sz w:val="24"/>
              </w:rPr>
              <w:lastRenderedPageBreak/>
              <w:t>2</w:t>
            </w:r>
          </w:p>
        </w:tc>
        <w:tc>
          <w:tcPr>
            <w:tcW w:w="1588"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rPr>
                <w:rFonts w:ascii="Times New Roman" w:hAnsi="Times New Roman"/>
              </w:rPr>
            </w:pPr>
          </w:p>
        </w:tc>
      </w:tr>
      <w:tr w:rsidR="00AD4D7B" w:rsidRPr="00DE7445" w:rsidTr="006C0DEA">
        <w:trPr>
          <w:trHeight w:val="240"/>
        </w:trPr>
        <w:tc>
          <w:tcPr>
            <w:tcW w:w="2830" w:type="dxa"/>
            <w:vMerge w:val="restart"/>
            <w:tcBorders>
              <w:top w:val="single" w:sz="4" w:space="0" w:color="000000"/>
              <w:left w:val="single" w:sz="4" w:space="0" w:color="000000"/>
              <w:right w:val="single" w:sz="4" w:space="0" w:color="000000"/>
            </w:tcBorders>
            <w:shd w:val="clear" w:color="auto" w:fill="auto"/>
          </w:tcPr>
          <w:p w:rsidR="00AD4D7B" w:rsidRPr="00DE7445" w:rsidRDefault="00AD4D7B" w:rsidP="006C0DEA">
            <w:pPr>
              <w:contextualSpacing/>
              <w:rPr>
                <w:rFonts w:ascii="Times New Roman" w:hAnsi="Times New Roman"/>
                <w:sz w:val="24"/>
              </w:rPr>
            </w:pPr>
            <w:r w:rsidRPr="00DE7445">
              <w:rPr>
                <w:rFonts w:ascii="Times New Roman" w:hAnsi="Times New Roman"/>
                <w:sz w:val="24"/>
              </w:rPr>
              <w:lastRenderedPageBreak/>
              <w:t>Тема 6.2. Природные чрезвычайные ситуации</w:t>
            </w:r>
          </w:p>
        </w:tc>
        <w:tc>
          <w:tcPr>
            <w:tcW w:w="8335" w:type="dxa"/>
            <w:gridSpan w:val="2"/>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jc w:val="both"/>
              <w:rPr>
                <w:rFonts w:ascii="Times New Roman" w:hAnsi="Times New Roman"/>
                <w:b/>
                <w:sz w:val="24"/>
              </w:rPr>
            </w:pPr>
            <w:r w:rsidRPr="00DE7445">
              <w:rPr>
                <w:rFonts w:ascii="Times New Roman" w:hAnsi="Times New Roman"/>
                <w:b/>
                <w:sz w:val="24"/>
              </w:rPr>
              <w:t>Содержание учебного материала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jc w:val="center"/>
              <w:rPr>
                <w:rFonts w:ascii="Times New Roman" w:hAnsi="Times New Roman"/>
                <w:b/>
                <w:sz w:val="24"/>
              </w:rPr>
            </w:pPr>
            <w:r w:rsidRPr="00DE7445">
              <w:rPr>
                <w:rFonts w:ascii="Times New Roman" w:hAnsi="Times New Roman"/>
                <w:b/>
                <w:sz w:val="24"/>
              </w:rPr>
              <w:t>2</w:t>
            </w:r>
          </w:p>
        </w:tc>
        <w:tc>
          <w:tcPr>
            <w:tcW w:w="1588"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contextualSpacing/>
              <w:rPr>
                <w:rFonts w:ascii="Times New Roman" w:hAnsi="Times New Roman"/>
                <w:sz w:val="24"/>
                <w:highlight w:val="cyan"/>
              </w:rPr>
            </w:pPr>
            <w:r w:rsidRPr="00DE7445">
              <w:rPr>
                <w:rFonts w:ascii="Times New Roman" w:hAnsi="Times New Roman"/>
                <w:sz w:val="24"/>
              </w:rPr>
              <w:t>ОК 01; ОК 07</w:t>
            </w:r>
          </w:p>
        </w:tc>
      </w:tr>
      <w:tr w:rsidR="00AD4D7B" w:rsidRPr="00DE7445" w:rsidTr="006C0DEA">
        <w:trPr>
          <w:trHeight w:val="240"/>
        </w:trPr>
        <w:tc>
          <w:tcPr>
            <w:tcW w:w="2830" w:type="dxa"/>
            <w:vMerge/>
            <w:tcBorders>
              <w:left w:val="single" w:sz="4" w:space="0" w:color="000000"/>
              <w:right w:val="single" w:sz="4" w:space="0" w:color="000000"/>
            </w:tcBorders>
            <w:shd w:val="clear" w:color="auto" w:fill="auto"/>
          </w:tcPr>
          <w:p w:rsidR="00AD4D7B" w:rsidRPr="00DE7445" w:rsidRDefault="00AD4D7B" w:rsidP="006C0DEA">
            <w:pPr>
              <w:rPr>
                <w:rFonts w:ascii="Times New Roman" w:hAnsi="Times New Roman"/>
              </w:rPr>
            </w:pPr>
          </w:p>
        </w:tc>
        <w:tc>
          <w:tcPr>
            <w:tcW w:w="8335" w:type="dxa"/>
            <w:gridSpan w:val="2"/>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jc w:val="both"/>
              <w:rPr>
                <w:rFonts w:ascii="Times New Roman" w:hAnsi="Times New Roman"/>
                <w:sz w:val="24"/>
              </w:rPr>
            </w:pPr>
            <w:r w:rsidRPr="00DE7445">
              <w:rPr>
                <w:rFonts w:ascii="Times New Roman" w:hAnsi="Times New Roman"/>
                <w:b/>
                <w:sz w:val="24"/>
              </w:rPr>
              <w:t>Природные чрезвычайные ситуации.</w:t>
            </w:r>
            <w:r w:rsidRPr="00DE7445">
              <w:rPr>
                <w:rFonts w:ascii="Times New Roman" w:hAnsi="Times New Roman"/>
                <w:sz w:val="24"/>
              </w:rPr>
              <w:t xml:space="preserve"> Общие правила поведения в чрезвычайных ситуациях природного характера (предвидеть; избежать опасности; действовать: прекратить или минимизировать воздействие опасных факторов; дождаться помощи).</w:t>
            </w:r>
          </w:p>
          <w:p w:rsidR="00AD4D7B" w:rsidRPr="00DE7445" w:rsidRDefault="00AD4D7B" w:rsidP="006C0DEA">
            <w:pPr>
              <w:contextualSpacing/>
              <w:jc w:val="both"/>
              <w:rPr>
                <w:rFonts w:ascii="Times New Roman" w:hAnsi="Times New Roman"/>
                <w:sz w:val="24"/>
              </w:rPr>
            </w:pPr>
            <w:r w:rsidRPr="00DE7445">
              <w:rPr>
                <w:rFonts w:ascii="Times New Roman" w:hAnsi="Times New Roman"/>
                <w:sz w:val="24"/>
              </w:rPr>
              <w:t>Природные пожары. Возможности прогнозирования и предупреждения. Правила безопасного поведения. Последствия природных пожаров для людей и окружающей среды. Опасные геологические явления и процессы: землетрясения, извержение вулканов, оползни, сели, камнепады. Опасные гидрологические явления и процессы: наводнения, паводки, половодья, цунами, сели, лавины. Опасные метеорологические явления и процессы: бури, ливни, град, мороз, жара. Чрезвычайные ситуации экологического характера, возможности прогнозирования, предупреждение</w:t>
            </w:r>
          </w:p>
          <w:p w:rsidR="00AD4D7B" w:rsidRPr="00DE7445" w:rsidRDefault="00AD4D7B" w:rsidP="006C0DEA">
            <w:pPr>
              <w:contextualSpacing/>
              <w:jc w:val="both"/>
              <w:rPr>
                <w:rFonts w:ascii="Times New Roman" w:hAnsi="Times New Roman"/>
                <w:sz w:val="24"/>
              </w:rPr>
            </w:pPr>
            <w:r w:rsidRPr="00DE7445">
              <w:rPr>
                <w:rFonts w:ascii="Times New Roman" w:hAnsi="Times New Roman"/>
                <w:b/>
                <w:bCs/>
                <w:iCs/>
                <w:sz w:val="24"/>
                <w:szCs w:val="24"/>
              </w:rPr>
              <w:t xml:space="preserve">Задание на дом: </w:t>
            </w:r>
            <w:r w:rsidRPr="00DE7445">
              <w:rPr>
                <w:rFonts w:ascii="Times New Roman" w:hAnsi="Times New Roman"/>
                <w:bCs/>
                <w:iCs/>
                <w:sz w:val="24"/>
                <w:szCs w:val="24"/>
              </w:rPr>
              <w:t>Какие права и свободы провозглашает Конституция РФ в области обеспечения безопасности граждан</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jc w:val="center"/>
              <w:rPr>
                <w:rFonts w:ascii="Times New Roman" w:hAnsi="Times New Roman"/>
                <w:b/>
                <w:sz w:val="24"/>
              </w:rPr>
            </w:pPr>
            <w:r w:rsidRPr="00DE7445">
              <w:rPr>
                <w:rFonts w:ascii="Times New Roman" w:hAnsi="Times New Roman"/>
                <w:b/>
                <w:sz w:val="24"/>
              </w:rPr>
              <w:t>2</w:t>
            </w:r>
          </w:p>
        </w:tc>
        <w:tc>
          <w:tcPr>
            <w:tcW w:w="1588"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rPr>
                <w:rFonts w:ascii="Times New Roman" w:hAnsi="Times New Roman"/>
              </w:rPr>
            </w:pPr>
          </w:p>
        </w:tc>
      </w:tr>
      <w:tr w:rsidR="00AD4D7B" w:rsidRPr="00DE7445" w:rsidTr="006C0DEA">
        <w:trPr>
          <w:trHeight w:val="240"/>
        </w:trPr>
        <w:tc>
          <w:tcPr>
            <w:tcW w:w="2830" w:type="dxa"/>
            <w:vMerge/>
            <w:tcBorders>
              <w:left w:val="single" w:sz="4" w:space="0" w:color="000000"/>
              <w:right w:val="single" w:sz="4" w:space="0" w:color="000000"/>
            </w:tcBorders>
            <w:shd w:val="clear" w:color="auto" w:fill="auto"/>
          </w:tcPr>
          <w:p w:rsidR="00AD4D7B" w:rsidRPr="00DE7445" w:rsidRDefault="00AD4D7B" w:rsidP="006C0DEA">
            <w:pPr>
              <w:rPr>
                <w:rFonts w:ascii="Times New Roman" w:hAnsi="Times New Roman"/>
              </w:rPr>
            </w:pPr>
          </w:p>
        </w:tc>
        <w:tc>
          <w:tcPr>
            <w:tcW w:w="8335" w:type="dxa"/>
            <w:gridSpan w:val="2"/>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jc w:val="both"/>
              <w:rPr>
                <w:rFonts w:ascii="Times New Roman" w:hAnsi="Times New Roman"/>
                <w:b/>
                <w:sz w:val="24"/>
              </w:rPr>
            </w:pPr>
            <w:r w:rsidRPr="00DE7445">
              <w:rPr>
                <w:rFonts w:ascii="Times New Roman" w:hAnsi="Times New Roman"/>
                <w:b/>
                <w:sz w:val="24"/>
              </w:rPr>
              <w:t>Практическое занятие</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4D7B" w:rsidRPr="00DE7445" w:rsidRDefault="00AD4D7B" w:rsidP="006C0DEA">
            <w:pPr>
              <w:contextualSpacing/>
              <w:jc w:val="center"/>
              <w:rPr>
                <w:rFonts w:ascii="Times New Roman" w:hAnsi="Times New Roman"/>
                <w:i/>
                <w:sz w:val="24"/>
              </w:rPr>
            </w:pPr>
            <w:r w:rsidRPr="00DE7445">
              <w:rPr>
                <w:rFonts w:ascii="Times New Roman" w:hAnsi="Times New Roman"/>
                <w:i/>
                <w:sz w:val="24"/>
              </w:rPr>
              <w:t>2</w:t>
            </w:r>
          </w:p>
        </w:tc>
        <w:tc>
          <w:tcPr>
            <w:tcW w:w="1588"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rPr>
                <w:rFonts w:ascii="Times New Roman" w:hAnsi="Times New Roman"/>
              </w:rPr>
            </w:pPr>
          </w:p>
        </w:tc>
      </w:tr>
      <w:tr w:rsidR="00AD4D7B" w:rsidRPr="00DE7445" w:rsidTr="006C0DEA">
        <w:trPr>
          <w:trHeight w:val="240"/>
        </w:trPr>
        <w:tc>
          <w:tcPr>
            <w:tcW w:w="2830" w:type="dxa"/>
            <w:vMerge/>
            <w:tcBorders>
              <w:left w:val="single" w:sz="4" w:space="0" w:color="000000"/>
              <w:right w:val="single" w:sz="4" w:space="0" w:color="000000"/>
            </w:tcBorders>
            <w:shd w:val="clear" w:color="auto" w:fill="auto"/>
          </w:tcPr>
          <w:p w:rsidR="00AD4D7B" w:rsidRPr="00DE7445" w:rsidRDefault="00AD4D7B" w:rsidP="006C0DEA">
            <w:pPr>
              <w:rPr>
                <w:rFonts w:ascii="Times New Roman" w:hAnsi="Times New Roman"/>
              </w:rPr>
            </w:pPr>
          </w:p>
        </w:tc>
        <w:tc>
          <w:tcPr>
            <w:tcW w:w="8335" w:type="dxa"/>
            <w:gridSpan w:val="2"/>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jc w:val="both"/>
              <w:rPr>
                <w:rFonts w:ascii="Times New Roman" w:hAnsi="Times New Roman"/>
                <w:sz w:val="24"/>
              </w:rPr>
            </w:pPr>
            <w:r w:rsidRPr="00DE7445">
              <w:rPr>
                <w:rFonts w:ascii="Times New Roman" w:hAnsi="Times New Roman"/>
                <w:b/>
                <w:bCs/>
                <w:sz w:val="24"/>
                <w:szCs w:val="24"/>
              </w:rPr>
              <w:t>Практическая работа №8</w:t>
            </w:r>
            <w:r w:rsidRPr="00DE7445">
              <w:rPr>
                <w:rFonts w:ascii="Times New Roman" w:hAnsi="Times New Roman"/>
                <w:sz w:val="24"/>
              </w:rPr>
              <w:t xml:space="preserve"> Общие правила поведения в чрезвычайных ситуациях природного характера</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4D7B" w:rsidRPr="00DE7445" w:rsidRDefault="00AD4D7B" w:rsidP="006C0DEA">
            <w:pPr>
              <w:contextualSpacing/>
              <w:jc w:val="center"/>
              <w:rPr>
                <w:rFonts w:ascii="Times New Roman" w:hAnsi="Times New Roman"/>
                <w:i/>
                <w:sz w:val="24"/>
              </w:rPr>
            </w:pPr>
            <w:r w:rsidRPr="00DE7445">
              <w:rPr>
                <w:rFonts w:ascii="Times New Roman" w:hAnsi="Times New Roman"/>
                <w:i/>
                <w:sz w:val="24"/>
              </w:rPr>
              <w:t>2</w:t>
            </w:r>
          </w:p>
        </w:tc>
        <w:tc>
          <w:tcPr>
            <w:tcW w:w="15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rPr>
                <w:rFonts w:ascii="Times New Roman" w:hAnsi="Times New Roman"/>
              </w:rPr>
            </w:pPr>
          </w:p>
        </w:tc>
      </w:tr>
      <w:tr w:rsidR="00AD4D7B" w:rsidRPr="00DE7445" w:rsidTr="006C0DEA">
        <w:trPr>
          <w:trHeight w:val="240"/>
        </w:trPr>
        <w:tc>
          <w:tcPr>
            <w:tcW w:w="11165" w:type="dxa"/>
            <w:gridSpan w:val="3"/>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ind w:left="57" w:right="57"/>
              <w:contextualSpacing/>
              <w:jc w:val="both"/>
              <w:rPr>
                <w:rFonts w:ascii="Times New Roman" w:hAnsi="Times New Roman"/>
                <w:b/>
                <w:sz w:val="24"/>
              </w:rPr>
            </w:pPr>
            <w:r w:rsidRPr="00DE7445">
              <w:rPr>
                <w:rFonts w:ascii="Times New Roman" w:hAnsi="Times New Roman"/>
                <w:b/>
                <w:sz w:val="24"/>
              </w:rPr>
              <w:t>Раздел 7. Основы медицинских знаний. Оказание первой помощи</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4D7B" w:rsidRPr="00DE7445" w:rsidRDefault="00AD4D7B" w:rsidP="006C0DEA">
            <w:pPr>
              <w:contextualSpacing/>
              <w:jc w:val="center"/>
              <w:rPr>
                <w:rFonts w:ascii="Times New Roman" w:hAnsi="Times New Roman"/>
                <w:b/>
                <w:sz w:val="24"/>
              </w:rPr>
            </w:pPr>
            <w:r w:rsidRPr="00DE7445">
              <w:rPr>
                <w:rFonts w:ascii="Times New Roman" w:hAnsi="Times New Roman"/>
                <w:b/>
                <w:sz w:val="24"/>
              </w:rPr>
              <w:t>4/-</w:t>
            </w:r>
          </w:p>
        </w:tc>
        <w:tc>
          <w:tcPr>
            <w:tcW w:w="15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contextualSpacing/>
              <w:rPr>
                <w:rFonts w:ascii="Times New Roman" w:hAnsi="Times New Roman"/>
                <w:b/>
                <w:i/>
                <w:sz w:val="24"/>
                <w:highlight w:val="cyan"/>
              </w:rPr>
            </w:pPr>
            <w:r w:rsidRPr="00DE7445">
              <w:rPr>
                <w:rFonts w:ascii="Times New Roman" w:hAnsi="Times New Roman"/>
                <w:b/>
                <w:sz w:val="24"/>
              </w:rPr>
              <w:t>ОК 04; ОК 06; ОК 08</w:t>
            </w:r>
          </w:p>
        </w:tc>
      </w:tr>
      <w:tr w:rsidR="00AD4D7B" w:rsidRPr="00DE7445" w:rsidTr="006C0DEA">
        <w:trPr>
          <w:trHeight w:val="386"/>
        </w:trPr>
        <w:tc>
          <w:tcPr>
            <w:tcW w:w="2830" w:type="dxa"/>
            <w:vMerge w:val="restart"/>
            <w:tcBorders>
              <w:top w:val="single" w:sz="4" w:space="0" w:color="000000"/>
              <w:left w:val="single" w:sz="4" w:space="0" w:color="000000"/>
              <w:right w:val="single" w:sz="4" w:space="0" w:color="000000"/>
            </w:tcBorders>
            <w:shd w:val="clear" w:color="auto" w:fill="auto"/>
          </w:tcPr>
          <w:p w:rsidR="00AD4D7B" w:rsidRPr="00DE7445" w:rsidRDefault="00AD4D7B" w:rsidP="006C0DEA">
            <w:pPr>
              <w:contextualSpacing/>
              <w:rPr>
                <w:rFonts w:ascii="Times New Roman" w:hAnsi="Times New Roman"/>
                <w:sz w:val="24"/>
              </w:rPr>
            </w:pPr>
            <w:r w:rsidRPr="00DE7445">
              <w:rPr>
                <w:rFonts w:ascii="Times New Roman" w:hAnsi="Times New Roman"/>
                <w:sz w:val="24"/>
              </w:rPr>
              <w:t>Тема 7.1. Факторы, влияющие на здоровье человека. Инфекционные заболевания</w:t>
            </w:r>
          </w:p>
          <w:p w:rsidR="00AD4D7B" w:rsidRPr="00DE7445" w:rsidRDefault="00AD4D7B" w:rsidP="006C0DEA">
            <w:pPr>
              <w:rPr>
                <w:rFonts w:ascii="Times New Roman" w:hAnsi="Times New Roman"/>
                <w:sz w:val="24"/>
              </w:rPr>
            </w:pPr>
          </w:p>
        </w:tc>
        <w:tc>
          <w:tcPr>
            <w:tcW w:w="8335" w:type="dxa"/>
            <w:gridSpan w:val="2"/>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rPr>
                <w:rFonts w:ascii="Times New Roman" w:hAnsi="Times New Roman"/>
                <w:b/>
                <w:sz w:val="24"/>
              </w:rPr>
            </w:pPr>
            <w:r w:rsidRPr="00DE7445">
              <w:rPr>
                <w:rFonts w:ascii="Times New Roman" w:hAnsi="Times New Roman"/>
                <w:b/>
                <w:sz w:val="24"/>
              </w:rPr>
              <w:t>Содержание учебного материала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jc w:val="center"/>
              <w:rPr>
                <w:rFonts w:ascii="Times New Roman" w:hAnsi="Times New Roman"/>
                <w:b/>
                <w:sz w:val="24"/>
              </w:rPr>
            </w:pPr>
            <w:r w:rsidRPr="00DE7445">
              <w:rPr>
                <w:rFonts w:ascii="Times New Roman" w:hAnsi="Times New Roman"/>
                <w:b/>
                <w:sz w:val="24"/>
              </w:rPr>
              <w:t>2</w:t>
            </w:r>
          </w:p>
        </w:tc>
        <w:tc>
          <w:tcPr>
            <w:tcW w:w="1588"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contextualSpacing/>
              <w:rPr>
                <w:rFonts w:ascii="Times New Roman" w:hAnsi="Times New Roman"/>
                <w:sz w:val="24"/>
                <w:highlight w:val="cyan"/>
              </w:rPr>
            </w:pPr>
            <w:r w:rsidRPr="00DE7445">
              <w:rPr>
                <w:rFonts w:ascii="Times New Roman" w:hAnsi="Times New Roman"/>
                <w:sz w:val="24"/>
              </w:rPr>
              <w:t>ОК 04; ОК 06; ОК 08</w:t>
            </w:r>
          </w:p>
        </w:tc>
      </w:tr>
      <w:tr w:rsidR="00AD4D7B" w:rsidRPr="00DE7445" w:rsidTr="006C0DEA">
        <w:trPr>
          <w:trHeight w:val="370"/>
        </w:trPr>
        <w:tc>
          <w:tcPr>
            <w:tcW w:w="2830" w:type="dxa"/>
            <w:vMerge/>
            <w:tcBorders>
              <w:left w:val="single" w:sz="4" w:space="0" w:color="000000"/>
              <w:right w:val="single" w:sz="4" w:space="0" w:color="000000"/>
            </w:tcBorders>
            <w:shd w:val="clear" w:color="auto" w:fill="auto"/>
          </w:tcPr>
          <w:p w:rsidR="00AD4D7B" w:rsidRPr="00DE7445" w:rsidRDefault="00AD4D7B" w:rsidP="006C0DEA">
            <w:pPr>
              <w:rPr>
                <w:rFonts w:ascii="Times New Roman" w:hAnsi="Times New Roman"/>
              </w:rPr>
            </w:pPr>
          </w:p>
        </w:tc>
        <w:tc>
          <w:tcPr>
            <w:tcW w:w="8335" w:type="dxa"/>
            <w:gridSpan w:val="2"/>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jc w:val="both"/>
              <w:rPr>
                <w:rFonts w:ascii="Times New Roman" w:hAnsi="Times New Roman"/>
                <w:sz w:val="24"/>
              </w:rPr>
            </w:pPr>
            <w:r w:rsidRPr="00DE7445">
              <w:rPr>
                <w:rFonts w:ascii="Times New Roman" w:hAnsi="Times New Roman"/>
                <w:b/>
                <w:sz w:val="24"/>
              </w:rPr>
              <w:t>Понятия «здоровье», «охрана здоровья», «здоровый образ жизни», «лечение», «профилактика».</w:t>
            </w:r>
            <w:r w:rsidRPr="00DE7445">
              <w:rPr>
                <w:rFonts w:ascii="Times New Roman" w:hAnsi="Times New Roman"/>
                <w:sz w:val="24"/>
              </w:rPr>
              <w:t xml:space="preserve"> Биологические, социально-экономические, экологические (геофизические), психологические факторы, влияющие на здоровье человека. Составляющие здорового образа жизни: сон, питание, физическая активность, психологическое благополучие. Общие представления об инфекционных заболеваниях. Механизм распространения и способы передачи инфекционных заболеваний. Чрезвычайные ситуации биолого-социального характера. Меры профилактики и защиты. Роль вакцинации. Национальный календарь профилактических прививок. Вакцинация по </w:t>
            </w:r>
            <w:r w:rsidRPr="00DE7445">
              <w:rPr>
                <w:rFonts w:ascii="Times New Roman" w:hAnsi="Times New Roman"/>
                <w:sz w:val="24"/>
              </w:rPr>
              <w:lastRenderedPageBreak/>
              <w:t>эпидемиологическим показаниям. Значение изобретения вакцины для человечества</w:t>
            </w:r>
          </w:p>
          <w:p w:rsidR="00AD4D7B" w:rsidRPr="00DE7445" w:rsidRDefault="00AD4D7B" w:rsidP="006C0DEA">
            <w:pPr>
              <w:pStyle w:val="a3"/>
              <w:shd w:val="clear" w:color="auto" w:fill="FFFFFF"/>
              <w:jc w:val="both"/>
            </w:pPr>
            <w:r w:rsidRPr="00DE7445">
              <w:rPr>
                <w:b/>
                <w:bCs/>
                <w:iCs/>
              </w:rPr>
              <w:t xml:space="preserve">Задание на дом: </w:t>
            </w:r>
            <w:r w:rsidRPr="00DE7445">
              <w:rPr>
                <w:bCs/>
                <w:iCs/>
              </w:rPr>
              <w:t>Перечислить в тетради ф</w:t>
            </w:r>
            <w:r w:rsidRPr="00DE7445">
              <w:rPr>
                <w:bCs/>
                <w:color w:val="000000"/>
                <w:sz w:val="21"/>
                <w:szCs w:val="21"/>
              </w:rPr>
              <w:t>акторы, разрушающие здоровье. Приготовить  презентацию:  «Профилактика вредных привычек»</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jc w:val="center"/>
              <w:rPr>
                <w:rFonts w:ascii="Times New Roman" w:hAnsi="Times New Roman"/>
                <w:i/>
                <w:sz w:val="24"/>
              </w:rPr>
            </w:pPr>
            <w:r w:rsidRPr="00DE7445">
              <w:rPr>
                <w:rFonts w:ascii="Times New Roman" w:hAnsi="Times New Roman"/>
                <w:i/>
                <w:sz w:val="24"/>
              </w:rPr>
              <w:lastRenderedPageBreak/>
              <w:t>2</w:t>
            </w:r>
          </w:p>
        </w:tc>
        <w:tc>
          <w:tcPr>
            <w:tcW w:w="1588"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rPr>
                <w:rFonts w:ascii="Times New Roman" w:hAnsi="Times New Roman"/>
              </w:rPr>
            </w:pPr>
          </w:p>
        </w:tc>
      </w:tr>
      <w:tr w:rsidR="00AD4D7B" w:rsidRPr="00DE7445" w:rsidTr="006C0DEA">
        <w:trPr>
          <w:trHeight w:val="240"/>
        </w:trPr>
        <w:tc>
          <w:tcPr>
            <w:tcW w:w="2830" w:type="dxa"/>
            <w:vMerge w:val="restart"/>
            <w:tcBorders>
              <w:top w:val="single" w:sz="4" w:space="0" w:color="000000"/>
              <w:left w:val="single" w:sz="4" w:space="0" w:color="000000"/>
              <w:right w:val="single" w:sz="4" w:space="0" w:color="000000"/>
            </w:tcBorders>
            <w:shd w:val="clear" w:color="auto" w:fill="auto"/>
          </w:tcPr>
          <w:p w:rsidR="00AD4D7B" w:rsidRPr="00DE7445" w:rsidRDefault="00AD4D7B" w:rsidP="006C0DEA">
            <w:pPr>
              <w:contextualSpacing/>
              <w:rPr>
                <w:rFonts w:ascii="Times New Roman" w:hAnsi="Times New Roman"/>
                <w:sz w:val="24"/>
              </w:rPr>
            </w:pPr>
            <w:r w:rsidRPr="00DE7445">
              <w:rPr>
                <w:rFonts w:ascii="Times New Roman" w:hAnsi="Times New Roman"/>
                <w:sz w:val="24"/>
              </w:rPr>
              <w:lastRenderedPageBreak/>
              <w:t>Тема 7.2. Неинфекционные заболевания: факторы риска и меры профилактики</w:t>
            </w:r>
          </w:p>
          <w:p w:rsidR="00AD4D7B" w:rsidRPr="00DE7445" w:rsidRDefault="00AD4D7B" w:rsidP="006C0DEA">
            <w:pPr>
              <w:rPr>
                <w:rFonts w:ascii="Times New Roman" w:hAnsi="Times New Roman"/>
                <w:sz w:val="24"/>
              </w:rPr>
            </w:pPr>
            <w:r w:rsidRPr="00DE7445">
              <w:rPr>
                <w:rFonts w:ascii="Times New Roman" w:hAnsi="Times New Roman"/>
                <w:sz w:val="24"/>
              </w:rPr>
              <w:t xml:space="preserve"> Психическое здоровье и психологическое</w:t>
            </w:r>
          </w:p>
        </w:tc>
        <w:tc>
          <w:tcPr>
            <w:tcW w:w="8335" w:type="dxa"/>
            <w:gridSpan w:val="2"/>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jc w:val="both"/>
              <w:rPr>
                <w:rFonts w:ascii="Times New Roman" w:hAnsi="Times New Roman"/>
                <w:b/>
                <w:sz w:val="24"/>
              </w:rPr>
            </w:pPr>
            <w:r w:rsidRPr="00DE7445">
              <w:rPr>
                <w:rFonts w:ascii="Times New Roman" w:hAnsi="Times New Roman"/>
                <w:b/>
                <w:sz w:val="24"/>
              </w:rPr>
              <w:t>Содержание учебного материала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jc w:val="center"/>
              <w:rPr>
                <w:rFonts w:ascii="Times New Roman" w:hAnsi="Times New Roman"/>
                <w:b/>
                <w:sz w:val="24"/>
              </w:rPr>
            </w:pPr>
            <w:r w:rsidRPr="00DE7445">
              <w:rPr>
                <w:rFonts w:ascii="Times New Roman" w:hAnsi="Times New Roman"/>
                <w:b/>
                <w:sz w:val="24"/>
              </w:rPr>
              <w:t>2</w:t>
            </w:r>
          </w:p>
        </w:tc>
        <w:tc>
          <w:tcPr>
            <w:tcW w:w="1588"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contextualSpacing/>
              <w:rPr>
                <w:rFonts w:ascii="Times New Roman" w:hAnsi="Times New Roman"/>
                <w:i/>
                <w:sz w:val="24"/>
                <w:highlight w:val="cyan"/>
              </w:rPr>
            </w:pPr>
            <w:r w:rsidRPr="00DE7445">
              <w:rPr>
                <w:rFonts w:ascii="Times New Roman" w:hAnsi="Times New Roman"/>
                <w:sz w:val="24"/>
              </w:rPr>
              <w:t>ОК 06; ОК 08</w:t>
            </w:r>
          </w:p>
        </w:tc>
      </w:tr>
      <w:tr w:rsidR="00AD4D7B" w:rsidRPr="00DE7445" w:rsidTr="006C0DEA">
        <w:trPr>
          <w:trHeight w:val="240"/>
        </w:trPr>
        <w:tc>
          <w:tcPr>
            <w:tcW w:w="2830" w:type="dxa"/>
            <w:vMerge/>
            <w:tcBorders>
              <w:left w:val="single" w:sz="4" w:space="0" w:color="000000"/>
              <w:right w:val="single" w:sz="4" w:space="0" w:color="000000"/>
            </w:tcBorders>
            <w:shd w:val="clear" w:color="auto" w:fill="auto"/>
          </w:tcPr>
          <w:p w:rsidR="00AD4D7B" w:rsidRPr="00DE7445" w:rsidRDefault="00AD4D7B" w:rsidP="006C0DEA">
            <w:pPr>
              <w:rPr>
                <w:rFonts w:ascii="Times New Roman" w:hAnsi="Times New Roman"/>
              </w:rPr>
            </w:pPr>
          </w:p>
        </w:tc>
        <w:tc>
          <w:tcPr>
            <w:tcW w:w="8335" w:type="dxa"/>
            <w:gridSpan w:val="2"/>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jc w:val="both"/>
              <w:rPr>
                <w:rFonts w:ascii="Times New Roman" w:hAnsi="Times New Roman"/>
                <w:sz w:val="24"/>
              </w:rPr>
            </w:pPr>
            <w:r w:rsidRPr="00DE7445">
              <w:rPr>
                <w:rFonts w:ascii="Times New Roman" w:hAnsi="Times New Roman"/>
                <w:b/>
                <w:sz w:val="24"/>
              </w:rPr>
              <w:t>Неинфекционные заболевания</w:t>
            </w:r>
            <w:r w:rsidRPr="00DE7445">
              <w:rPr>
                <w:rFonts w:ascii="Times New Roman" w:hAnsi="Times New Roman"/>
                <w:sz w:val="24"/>
              </w:rPr>
              <w:t>. Самые распространённые неинфекционные заболевания. Факторы риска возникновения сердечно-сосудистых заболеваний. Факторы риска возникновения онкологических заболеваний. Факторы риска возникновения заболеваний дыхательной системы. Факторы риска возникновения эндокринных заболеваний. Меры профилактики неинфекционных заболеваний. Роль диспансеризации в профилактике неинфекционных заболеваний. Признаки угрожающих жизни и здоровью состояний, требующие вызова скорой медицинской помощи (инсульт, сердечный приступ, острая боль в животе, эпилепсия, кровотечения и др.). Состояния, при которых оказывается первая помощь. Основные правила оказания первой помощи</w:t>
            </w:r>
          </w:p>
          <w:p w:rsidR="00AD4D7B" w:rsidRPr="00DE7445" w:rsidRDefault="00AD4D7B" w:rsidP="006C0DEA">
            <w:pPr>
              <w:jc w:val="both"/>
              <w:rPr>
                <w:rFonts w:ascii="Times New Roman" w:hAnsi="Times New Roman"/>
                <w:sz w:val="24"/>
              </w:rPr>
            </w:pPr>
            <w:r w:rsidRPr="00DE7445">
              <w:rPr>
                <w:rFonts w:ascii="Times New Roman" w:hAnsi="Times New Roman"/>
                <w:sz w:val="24"/>
              </w:rPr>
              <w:t>Психическое здоровье и психологическое благополучие.</w:t>
            </w:r>
          </w:p>
          <w:p w:rsidR="00AD4D7B" w:rsidRPr="00DE7445" w:rsidRDefault="00AD4D7B" w:rsidP="006C0DEA">
            <w:pPr>
              <w:jc w:val="both"/>
              <w:rPr>
                <w:rFonts w:ascii="Times New Roman" w:hAnsi="Times New Roman"/>
                <w:sz w:val="24"/>
              </w:rPr>
            </w:pPr>
            <w:r w:rsidRPr="00DE7445">
              <w:rPr>
                <w:rFonts w:ascii="Times New Roman" w:hAnsi="Times New Roman"/>
                <w:sz w:val="24"/>
              </w:rPr>
              <w:t xml:space="preserve">Критерии психического здоровья и психологического благополучия. Основные факторы, влияющие на психическое здоровье и психологическое благополучие. </w:t>
            </w:r>
          </w:p>
          <w:p w:rsidR="00AD4D7B" w:rsidRPr="00DE7445" w:rsidRDefault="00AD4D7B" w:rsidP="006C0DEA">
            <w:pPr>
              <w:jc w:val="both"/>
              <w:rPr>
                <w:rFonts w:ascii="Times New Roman" w:hAnsi="Times New Roman"/>
                <w:sz w:val="24"/>
              </w:rPr>
            </w:pPr>
            <w:r w:rsidRPr="00DE7445">
              <w:rPr>
                <w:rFonts w:ascii="Times New Roman" w:hAnsi="Times New Roman"/>
                <w:sz w:val="24"/>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учёбы; профилактика злоупотребления алкоголя и употребления наркотических средств; помощь людям, перенёсшим психотравмирующую ситуацию). Меры, направленные на сохранение и укрепление психического здоровья</w:t>
            </w:r>
          </w:p>
          <w:p w:rsidR="00AD4D7B" w:rsidRPr="00DE7445" w:rsidRDefault="00AD4D7B" w:rsidP="006C0DEA">
            <w:pPr>
              <w:contextualSpacing/>
              <w:jc w:val="both"/>
              <w:rPr>
                <w:rFonts w:ascii="Times New Roman" w:hAnsi="Times New Roman"/>
                <w:b/>
                <w:color w:val="FF0000"/>
                <w:sz w:val="24"/>
              </w:rPr>
            </w:pPr>
            <w:r w:rsidRPr="00DE7445">
              <w:rPr>
                <w:rFonts w:ascii="Times New Roman" w:hAnsi="Times New Roman"/>
                <w:b/>
                <w:bCs/>
                <w:iCs/>
                <w:sz w:val="24"/>
                <w:szCs w:val="24"/>
              </w:rPr>
              <w:t>Задание на дом:</w:t>
            </w:r>
            <w:r w:rsidRPr="00DE7445">
              <w:rPr>
                <w:rFonts w:ascii="Times New Roman" w:eastAsia="Times New Roman" w:hAnsi="Times New Roman"/>
                <w:b/>
                <w:bCs/>
                <w:iCs/>
                <w:sz w:val="24"/>
                <w:szCs w:val="24"/>
              </w:rPr>
              <w:t xml:space="preserve"> </w:t>
            </w:r>
            <w:r w:rsidRPr="00DE7445">
              <w:rPr>
                <w:rFonts w:ascii="Times New Roman" w:eastAsia="Times New Roman" w:hAnsi="Times New Roman"/>
                <w:bCs/>
                <w:iCs/>
                <w:sz w:val="24"/>
                <w:szCs w:val="24"/>
              </w:rPr>
              <w:t>повторить</w:t>
            </w:r>
            <w:r w:rsidRPr="00DE7445">
              <w:rPr>
                <w:rFonts w:ascii="Times New Roman" w:eastAsia="Times New Roman" w:hAnsi="Times New Roman"/>
                <w:b/>
                <w:bCs/>
                <w:iCs/>
                <w:sz w:val="24"/>
                <w:szCs w:val="24"/>
              </w:rPr>
              <w:t xml:space="preserve"> </w:t>
            </w:r>
            <w:r w:rsidRPr="00DE7445">
              <w:rPr>
                <w:rFonts w:ascii="Times New Roman" w:eastAsia="Times New Roman" w:hAnsi="Times New Roman"/>
                <w:bCs/>
                <w:sz w:val="24"/>
                <w:szCs w:val="24"/>
              </w:rPr>
              <w:t>алгоритм оказания помощи при инсульте, инфаркте, эпилепсии.</w:t>
            </w:r>
            <w:r w:rsidRPr="00DE7445">
              <w:rPr>
                <w:rFonts w:ascii="Times New Roman" w:hAnsi="Times New Roman"/>
                <w:sz w:val="24"/>
              </w:rPr>
              <w:t xml:space="preserve"> Перечислить в тетради основные факторы, влияющие на психическое здоровье и психологическое благополучие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jc w:val="center"/>
              <w:rPr>
                <w:rFonts w:ascii="Times New Roman" w:hAnsi="Times New Roman"/>
                <w:i/>
                <w:sz w:val="24"/>
              </w:rPr>
            </w:pPr>
            <w:r w:rsidRPr="00DE7445">
              <w:rPr>
                <w:rFonts w:ascii="Times New Roman" w:hAnsi="Times New Roman"/>
                <w:i/>
                <w:sz w:val="24"/>
              </w:rPr>
              <w:t>2</w:t>
            </w:r>
          </w:p>
        </w:tc>
        <w:tc>
          <w:tcPr>
            <w:tcW w:w="1588"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rPr>
                <w:rFonts w:ascii="Times New Roman" w:hAnsi="Times New Roman"/>
              </w:rPr>
            </w:pPr>
          </w:p>
        </w:tc>
      </w:tr>
      <w:tr w:rsidR="00AD4D7B" w:rsidRPr="00DE7445" w:rsidTr="006C0DEA">
        <w:trPr>
          <w:trHeight w:val="455"/>
        </w:trPr>
        <w:tc>
          <w:tcPr>
            <w:tcW w:w="11165" w:type="dxa"/>
            <w:gridSpan w:val="3"/>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jc w:val="both"/>
              <w:rPr>
                <w:rFonts w:ascii="Times New Roman" w:hAnsi="Times New Roman"/>
                <w:sz w:val="24"/>
              </w:rPr>
            </w:pPr>
            <w:r w:rsidRPr="00DE7445">
              <w:rPr>
                <w:rFonts w:ascii="Times New Roman" w:hAnsi="Times New Roman"/>
                <w:b/>
                <w:sz w:val="24"/>
              </w:rPr>
              <w:t xml:space="preserve">Раздел 8. Безопасность в социуме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4D7B" w:rsidRPr="00DE7445" w:rsidRDefault="00AD4D7B" w:rsidP="006C0DEA">
            <w:pPr>
              <w:contextualSpacing/>
              <w:jc w:val="center"/>
              <w:rPr>
                <w:rFonts w:ascii="Times New Roman" w:hAnsi="Times New Roman"/>
                <w:b/>
                <w:sz w:val="24"/>
              </w:rPr>
            </w:pPr>
            <w:r w:rsidRPr="00DE7445">
              <w:rPr>
                <w:rFonts w:ascii="Times New Roman" w:hAnsi="Times New Roman"/>
                <w:b/>
                <w:sz w:val="24"/>
              </w:rPr>
              <w:t>4/-</w:t>
            </w:r>
          </w:p>
        </w:tc>
        <w:tc>
          <w:tcPr>
            <w:tcW w:w="15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contextualSpacing/>
              <w:rPr>
                <w:rFonts w:ascii="Times New Roman" w:hAnsi="Times New Roman"/>
                <w:b/>
                <w:sz w:val="24"/>
              </w:rPr>
            </w:pPr>
            <w:r w:rsidRPr="00DE7445">
              <w:rPr>
                <w:rFonts w:ascii="Times New Roman" w:hAnsi="Times New Roman"/>
                <w:b/>
                <w:sz w:val="24"/>
              </w:rPr>
              <w:t>ОК 03; ОК 04; ОК 06; ОК 07; ОК 08</w:t>
            </w:r>
          </w:p>
        </w:tc>
      </w:tr>
      <w:tr w:rsidR="00AD4D7B" w:rsidRPr="00DE7445" w:rsidTr="006C0DEA">
        <w:trPr>
          <w:trHeight w:val="240"/>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rPr>
                <w:rFonts w:ascii="Times New Roman" w:hAnsi="Times New Roman"/>
                <w:sz w:val="24"/>
              </w:rPr>
            </w:pPr>
            <w:r w:rsidRPr="00DE7445">
              <w:rPr>
                <w:rFonts w:ascii="Times New Roman" w:hAnsi="Times New Roman"/>
                <w:sz w:val="24"/>
              </w:rPr>
              <w:t xml:space="preserve">Тема 8.1. Конфликты и </w:t>
            </w:r>
            <w:r w:rsidRPr="00DE7445">
              <w:rPr>
                <w:rFonts w:ascii="Times New Roman" w:hAnsi="Times New Roman"/>
                <w:sz w:val="24"/>
              </w:rPr>
              <w:lastRenderedPageBreak/>
              <w:t>способы их разрешения</w:t>
            </w:r>
          </w:p>
        </w:tc>
        <w:tc>
          <w:tcPr>
            <w:tcW w:w="8335" w:type="dxa"/>
            <w:gridSpan w:val="2"/>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rPr>
                <w:rFonts w:ascii="Times New Roman" w:hAnsi="Times New Roman"/>
                <w:b/>
                <w:sz w:val="24"/>
              </w:rPr>
            </w:pPr>
            <w:r w:rsidRPr="00DE7445">
              <w:rPr>
                <w:rFonts w:ascii="Times New Roman" w:hAnsi="Times New Roman"/>
                <w:b/>
                <w:sz w:val="24"/>
              </w:rPr>
              <w:lastRenderedPageBreak/>
              <w:t>Содержание учебного материала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jc w:val="center"/>
              <w:rPr>
                <w:rFonts w:ascii="Times New Roman" w:hAnsi="Times New Roman"/>
                <w:i/>
                <w:sz w:val="24"/>
              </w:rPr>
            </w:pPr>
            <w:r w:rsidRPr="00DE7445">
              <w:rPr>
                <w:rFonts w:ascii="Times New Roman" w:hAnsi="Times New Roman"/>
                <w:b/>
                <w:sz w:val="24"/>
              </w:rPr>
              <w:t>2</w:t>
            </w:r>
          </w:p>
        </w:tc>
        <w:tc>
          <w:tcPr>
            <w:tcW w:w="1588"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contextualSpacing/>
              <w:rPr>
                <w:rFonts w:ascii="Times New Roman" w:hAnsi="Times New Roman"/>
                <w:sz w:val="24"/>
              </w:rPr>
            </w:pPr>
            <w:r w:rsidRPr="00DE7445">
              <w:rPr>
                <w:rFonts w:ascii="Times New Roman" w:hAnsi="Times New Roman"/>
                <w:sz w:val="24"/>
              </w:rPr>
              <w:t xml:space="preserve">ОК 03; ОК </w:t>
            </w:r>
            <w:r w:rsidRPr="00DE7445">
              <w:rPr>
                <w:rFonts w:ascii="Times New Roman" w:hAnsi="Times New Roman"/>
                <w:sz w:val="24"/>
              </w:rPr>
              <w:lastRenderedPageBreak/>
              <w:t>04; ОК 06</w:t>
            </w:r>
          </w:p>
        </w:tc>
      </w:tr>
      <w:tr w:rsidR="00AD4D7B" w:rsidRPr="00DE7445" w:rsidTr="006C0DEA">
        <w:trPr>
          <w:trHeight w:val="24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rPr>
                <w:rFonts w:ascii="Times New Roman" w:hAnsi="Times New Roman"/>
              </w:rPr>
            </w:pPr>
          </w:p>
        </w:tc>
        <w:tc>
          <w:tcPr>
            <w:tcW w:w="8335" w:type="dxa"/>
            <w:gridSpan w:val="2"/>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jc w:val="both"/>
              <w:rPr>
                <w:rFonts w:ascii="Times New Roman" w:hAnsi="Times New Roman"/>
                <w:sz w:val="24"/>
              </w:rPr>
            </w:pPr>
            <w:r w:rsidRPr="00DE7445">
              <w:rPr>
                <w:rFonts w:ascii="Times New Roman" w:hAnsi="Times New Roman"/>
                <w:b/>
                <w:sz w:val="24"/>
              </w:rPr>
              <w:t>Понятие «конфликт».</w:t>
            </w:r>
            <w:r w:rsidRPr="00DE7445">
              <w:rPr>
                <w:rFonts w:ascii="Times New Roman" w:hAnsi="Times New Roman"/>
                <w:sz w:val="24"/>
              </w:rPr>
              <w:t xml:space="preserve"> Стадии развития конфликта. Конфликты в межличностном общении; конфликты в малой группе. Факторы способствующие и препятствующие эскалации конфликта. Способы поведения в конфликте. Деструктивное и агрессивное поведение. Конструктивное поведение в конфликте. Роль регуляции эмоций при разрешении конфликта, виды эмоциональной регуляции. Способы разрешения конфликтных ситуаций. Основные формы участия третьей стороны в процессе урегулирования и разрешения конфликта. Ведение переговоров при разрешении конфликта. Опасные проявления конфликтов.  </w:t>
            </w:r>
          </w:p>
          <w:p w:rsidR="00AD4D7B" w:rsidRPr="00DE7445" w:rsidRDefault="00AD4D7B" w:rsidP="006C0DEA">
            <w:pPr>
              <w:jc w:val="both"/>
              <w:rPr>
                <w:rFonts w:ascii="Times New Roman" w:hAnsi="Times New Roman"/>
                <w:sz w:val="24"/>
              </w:rPr>
            </w:pPr>
            <w:r w:rsidRPr="00DE7445">
              <w:rPr>
                <w:rFonts w:ascii="Times New Roman" w:hAnsi="Times New Roman"/>
                <w:b/>
                <w:bCs/>
                <w:iCs/>
                <w:sz w:val="24"/>
                <w:szCs w:val="24"/>
              </w:rPr>
              <w:t>Задание на дом:</w:t>
            </w:r>
            <w:r w:rsidRPr="00DE7445">
              <w:rPr>
                <w:rFonts w:ascii="Times New Roman" w:hAnsi="Times New Roman"/>
                <w:sz w:val="24"/>
              </w:rPr>
              <w:t xml:space="preserve"> </w:t>
            </w:r>
            <w:r w:rsidRPr="00DE7445">
              <w:rPr>
                <w:rFonts w:ascii="Times New Roman" w:hAnsi="Times New Roman"/>
                <w:bCs/>
                <w:iCs/>
                <w:sz w:val="24"/>
                <w:szCs w:val="24"/>
              </w:rPr>
              <w:t xml:space="preserve">подготовить сообщение по теме </w:t>
            </w:r>
            <w:r w:rsidRPr="00DE7445">
              <w:rPr>
                <w:rFonts w:ascii="Times New Roman" w:hAnsi="Times New Roman"/>
                <w:sz w:val="24"/>
              </w:rPr>
              <w:t xml:space="preserve"> Способы противодействия  проявлению насилия</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4D7B" w:rsidRPr="00DE7445" w:rsidRDefault="00AD4D7B" w:rsidP="006C0DEA">
            <w:pPr>
              <w:contextualSpacing/>
              <w:jc w:val="center"/>
              <w:rPr>
                <w:rFonts w:ascii="Times New Roman" w:hAnsi="Times New Roman"/>
                <w:i/>
                <w:sz w:val="24"/>
              </w:rPr>
            </w:pPr>
            <w:r w:rsidRPr="00DE7445">
              <w:rPr>
                <w:rFonts w:ascii="Times New Roman" w:hAnsi="Times New Roman"/>
                <w:i/>
                <w:sz w:val="24"/>
              </w:rPr>
              <w:t>2</w:t>
            </w:r>
          </w:p>
        </w:tc>
        <w:tc>
          <w:tcPr>
            <w:tcW w:w="1588"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rPr>
                <w:rFonts w:ascii="Times New Roman" w:hAnsi="Times New Roman"/>
              </w:rPr>
            </w:pPr>
          </w:p>
        </w:tc>
      </w:tr>
      <w:tr w:rsidR="00AD4D7B" w:rsidRPr="00DE7445" w:rsidTr="006C0DEA">
        <w:trPr>
          <w:trHeight w:val="382"/>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rPr>
                <w:rFonts w:ascii="Times New Roman" w:hAnsi="Times New Roman"/>
                <w:sz w:val="24"/>
              </w:rPr>
            </w:pPr>
            <w:r w:rsidRPr="00DE7445">
              <w:rPr>
                <w:rFonts w:ascii="Times New Roman" w:hAnsi="Times New Roman"/>
                <w:sz w:val="24"/>
              </w:rPr>
              <w:lastRenderedPageBreak/>
              <w:t>Тема 8.2. Конструктивные и деструктивные способы психологического воздействия Психологические механизмы воздействия на большие группы людей</w:t>
            </w:r>
          </w:p>
        </w:tc>
        <w:tc>
          <w:tcPr>
            <w:tcW w:w="8335" w:type="dxa"/>
            <w:gridSpan w:val="2"/>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jc w:val="both"/>
              <w:rPr>
                <w:rFonts w:ascii="Times New Roman" w:hAnsi="Times New Roman"/>
                <w:b/>
                <w:sz w:val="24"/>
              </w:rPr>
            </w:pPr>
            <w:r w:rsidRPr="00DE7445">
              <w:rPr>
                <w:rFonts w:ascii="Times New Roman" w:hAnsi="Times New Roman"/>
                <w:b/>
                <w:sz w:val="24"/>
              </w:rPr>
              <w:t>Содержание учебного материала</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4D7B" w:rsidRPr="00DE7445" w:rsidRDefault="00AD4D7B" w:rsidP="006C0DEA">
            <w:pPr>
              <w:contextualSpacing/>
              <w:jc w:val="center"/>
              <w:rPr>
                <w:rFonts w:ascii="Times New Roman" w:hAnsi="Times New Roman"/>
                <w:b/>
                <w:sz w:val="24"/>
              </w:rPr>
            </w:pPr>
            <w:r w:rsidRPr="00DE7445">
              <w:rPr>
                <w:rFonts w:ascii="Times New Roman" w:hAnsi="Times New Roman"/>
                <w:b/>
                <w:sz w:val="24"/>
              </w:rPr>
              <w:t>2</w:t>
            </w:r>
          </w:p>
        </w:tc>
        <w:tc>
          <w:tcPr>
            <w:tcW w:w="1588"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contextualSpacing/>
              <w:rPr>
                <w:rFonts w:ascii="Times New Roman" w:hAnsi="Times New Roman"/>
                <w:i/>
                <w:sz w:val="24"/>
                <w:highlight w:val="cyan"/>
              </w:rPr>
            </w:pPr>
            <w:r w:rsidRPr="00DE7445">
              <w:rPr>
                <w:rFonts w:ascii="Times New Roman" w:hAnsi="Times New Roman"/>
                <w:sz w:val="24"/>
              </w:rPr>
              <w:t>ОК 04; ОК 06; ОК 07; ОК 08</w:t>
            </w:r>
          </w:p>
        </w:tc>
      </w:tr>
      <w:tr w:rsidR="00AD4D7B" w:rsidRPr="00DE7445" w:rsidTr="006C0DEA">
        <w:trPr>
          <w:trHeight w:val="39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rPr>
                <w:rFonts w:ascii="Times New Roman" w:hAnsi="Times New Roman"/>
              </w:rPr>
            </w:pPr>
          </w:p>
        </w:tc>
        <w:tc>
          <w:tcPr>
            <w:tcW w:w="8335" w:type="dxa"/>
            <w:gridSpan w:val="2"/>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jc w:val="both"/>
              <w:rPr>
                <w:rFonts w:ascii="Times New Roman" w:hAnsi="Times New Roman"/>
                <w:sz w:val="24"/>
              </w:rPr>
            </w:pPr>
            <w:r w:rsidRPr="00DE7445">
              <w:rPr>
                <w:rFonts w:ascii="Times New Roman" w:hAnsi="Times New Roman"/>
                <w:b/>
                <w:sz w:val="24"/>
              </w:rPr>
              <w:t>Определение понятия «общение». особенности общения людей, принципы и показатели эффективного общения.</w:t>
            </w:r>
            <w:r w:rsidRPr="00DE7445">
              <w:rPr>
                <w:rFonts w:ascii="Times New Roman" w:hAnsi="Times New Roman"/>
                <w:sz w:val="24"/>
              </w:rPr>
              <w:t xml:space="preserve"> Общие представления о понятиях «социальная группа», «большая группа», «малая группа». Способы психологического воздействия. Психологическое влияние в малой группе. Положительные и отрицательные стороны конформизма. Эмпатия и уважение к партнёру (партнёрам) по общению как основа коммуникации. Убеждающая коммуникация. Этапы убеждения. Подчинение и сопротивление влиянию. Манипуляция в общении. Цели, технологии и способы противодействия. Манипулятивное воздействие в группе. Манипулятивные приёмы. </w:t>
            </w:r>
            <w:r w:rsidRPr="00DE7445">
              <w:rPr>
                <w:rFonts w:ascii="Times New Roman" w:hAnsi="Times New Roman"/>
                <w:b/>
                <w:sz w:val="24"/>
              </w:rPr>
              <w:t>Психологическое влияние в больших группах.</w:t>
            </w:r>
            <w:r w:rsidRPr="00DE7445">
              <w:rPr>
                <w:rFonts w:ascii="Times New Roman" w:hAnsi="Times New Roman"/>
                <w:sz w:val="24"/>
              </w:rPr>
              <w:t xml:space="preserve"> Способы воздействия на человека в большой группе (заражение; убеждение; внушение; подражание). Деструктивные и псевдопсихологические технологии. Противодействие вовлечению молодёжи в противозаконную и антиобщественную деятельность</w:t>
            </w:r>
          </w:p>
          <w:p w:rsidR="00AD4D7B" w:rsidRPr="00DE7445" w:rsidRDefault="00AD4D7B" w:rsidP="006C0DEA">
            <w:pPr>
              <w:widowControl w:val="0"/>
              <w:jc w:val="both"/>
              <w:rPr>
                <w:rFonts w:ascii="Times New Roman" w:hAnsi="Times New Roman"/>
                <w:sz w:val="24"/>
              </w:rPr>
            </w:pPr>
            <w:r w:rsidRPr="00DE7445">
              <w:rPr>
                <w:rFonts w:ascii="Times New Roman" w:hAnsi="Times New Roman"/>
                <w:b/>
                <w:bCs/>
                <w:iCs/>
                <w:sz w:val="24"/>
                <w:szCs w:val="24"/>
              </w:rPr>
              <w:t xml:space="preserve">Задание на дом: </w:t>
            </w:r>
            <w:r w:rsidRPr="00DE7445">
              <w:rPr>
                <w:rFonts w:ascii="Times New Roman" w:hAnsi="Times New Roman"/>
                <w:bCs/>
                <w:iCs/>
                <w:sz w:val="24"/>
                <w:szCs w:val="24"/>
              </w:rPr>
              <w:t xml:space="preserve">Разработайте памятку для одногруппников против вовлечения несанкционированные протестные движения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4D7B" w:rsidRPr="00DE7445" w:rsidRDefault="00AD4D7B" w:rsidP="006C0DEA">
            <w:pPr>
              <w:contextualSpacing/>
              <w:jc w:val="center"/>
              <w:rPr>
                <w:rFonts w:ascii="Times New Roman" w:hAnsi="Times New Roman"/>
                <w:i/>
                <w:sz w:val="24"/>
              </w:rPr>
            </w:pPr>
            <w:r w:rsidRPr="00DE7445">
              <w:rPr>
                <w:rFonts w:ascii="Times New Roman" w:hAnsi="Times New Roman"/>
                <w:i/>
                <w:sz w:val="24"/>
              </w:rPr>
              <w:t>2</w:t>
            </w:r>
          </w:p>
        </w:tc>
        <w:tc>
          <w:tcPr>
            <w:tcW w:w="1588"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rPr>
                <w:rFonts w:ascii="Times New Roman" w:hAnsi="Times New Roman"/>
              </w:rPr>
            </w:pPr>
          </w:p>
        </w:tc>
      </w:tr>
      <w:tr w:rsidR="00AD4D7B" w:rsidRPr="00DE7445" w:rsidTr="006C0DEA">
        <w:trPr>
          <w:trHeight w:val="39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rPr>
                <w:rFonts w:ascii="Times New Roman" w:hAnsi="Times New Roman"/>
              </w:rPr>
            </w:pPr>
          </w:p>
        </w:tc>
        <w:tc>
          <w:tcPr>
            <w:tcW w:w="8335" w:type="dxa"/>
            <w:gridSpan w:val="2"/>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jc w:val="both"/>
              <w:rPr>
                <w:rFonts w:ascii="Times New Roman" w:hAnsi="Times New Roman"/>
                <w:sz w:val="24"/>
              </w:rPr>
            </w:pPr>
            <w:r w:rsidRPr="00DE7445">
              <w:rPr>
                <w:rFonts w:ascii="Times New Roman" w:hAnsi="Times New Roman"/>
                <w:b/>
                <w:bCs/>
                <w:iCs/>
                <w:sz w:val="24"/>
                <w:szCs w:val="24"/>
              </w:rPr>
              <w:t xml:space="preserve">Задание на дом: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4D7B" w:rsidRPr="00DE7445" w:rsidRDefault="00AD4D7B" w:rsidP="006C0DEA">
            <w:pPr>
              <w:contextualSpacing/>
              <w:jc w:val="center"/>
              <w:rPr>
                <w:rFonts w:ascii="Times New Roman" w:hAnsi="Times New Roman"/>
                <w:i/>
                <w:sz w:val="24"/>
              </w:rPr>
            </w:pPr>
          </w:p>
        </w:tc>
        <w:tc>
          <w:tcPr>
            <w:tcW w:w="1588"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rPr>
                <w:rFonts w:ascii="Times New Roman" w:hAnsi="Times New Roman"/>
              </w:rPr>
            </w:pPr>
          </w:p>
        </w:tc>
      </w:tr>
      <w:tr w:rsidR="00AD4D7B" w:rsidRPr="00DE7445" w:rsidTr="006C0DEA">
        <w:trPr>
          <w:trHeight w:val="20"/>
        </w:trPr>
        <w:tc>
          <w:tcPr>
            <w:tcW w:w="11165" w:type="dxa"/>
            <w:gridSpan w:val="3"/>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rPr>
                <w:rFonts w:ascii="Times New Roman" w:hAnsi="Times New Roman"/>
                <w:sz w:val="24"/>
              </w:rPr>
            </w:pPr>
            <w:r w:rsidRPr="00DE7445">
              <w:rPr>
                <w:rFonts w:ascii="Times New Roman" w:hAnsi="Times New Roman"/>
                <w:b/>
                <w:sz w:val="24"/>
              </w:rPr>
              <w:t xml:space="preserve">Раздел 9. Безопасность в информационном пространстве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jc w:val="center"/>
              <w:rPr>
                <w:rFonts w:ascii="Times New Roman" w:hAnsi="Times New Roman"/>
                <w:b/>
                <w:sz w:val="24"/>
              </w:rPr>
            </w:pPr>
            <w:r w:rsidRPr="00306EFA">
              <w:rPr>
                <w:rFonts w:ascii="Times New Roman" w:hAnsi="Times New Roman"/>
                <w:b/>
                <w:sz w:val="24"/>
              </w:rPr>
              <w:t>8/-</w:t>
            </w:r>
          </w:p>
        </w:tc>
        <w:tc>
          <w:tcPr>
            <w:tcW w:w="15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contextualSpacing/>
              <w:rPr>
                <w:rFonts w:ascii="Times New Roman" w:hAnsi="Times New Roman"/>
                <w:b/>
                <w:sz w:val="24"/>
                <w:highlight w:val="cyan"/>
              </w:rPr>
            </w:pPr>
            <w:r w:rsidRPr="00DE7445">
              <w:rPr>
                <w:rFonts w:ascii="Times New Roman" w:hAnsi="Times New Roman"/>
                <w:b/>
                <w:sz w:val="24"/>
              </w:rPr>
              <w:t>ОК 2; ОК 03; ОК 06</w:t>
            </w:r>
          </w:p>
        </w:tc>
      </w:tr>
      <w:tr w:rsidR="00AD4D7B" w:rsidRPr="00DE7445" w:rsidTr="006C0DEA">
        <w:trPr>
          <w:trHeight w:val="240"/>
        </w:trPr>
        <w:tc>
          <w:tcPr>
            <w:tcW w:w="2830" w:type="dxa"/>
            <w:vMerge w:val="restart"/>
            <w:tcBorders>
              <w:top w:val="single" w:sz="4" w:space="0" w:color="000000"/>
              <w:left w:val="single" w:sz="4" w:space="0" w:color="000000"/>
              <w:right w:val="single" w:sz="4" w:space="0" w:color="000000"/>
            </w:tcBorders>
            <w:shd w:val="clear" w:color="auto" w:fill="auto"/>
          </w:tcPr>
          <w:p w:rsidR="00AD4D7B" w:rsidRPr="00DE7445" w:rsidRDefault="00AD4D7B" w:rsidP="006C0DEA">
            <w:pPr>
              <w:contextualSpacing/>
              <w:rPr>
                <w:rFonts w:ascii="Times New Roman" w:hAnsi="Times New Roman"/>
                <w:sz w:val="24"/>
              </w:rPr>
            </w:pPr>
            <w:r w:rsidRPr="00DE7445">
              <w:rPr>
                <w:rFonts w:ascii="Times New Roman" w:hAnsi="Times New Roman"/>
                <w:sz w:val="24"/>
              </w:rPr>
              <w:t>Тема 9.1. Безопасность в цифровой среде</w:t>
            </w:r>
          </w:p>
        </w:tc>
        <w:tc>
          <w:tcPr>
            <w:tcW w:w="8335" w:type="dxa"/>
            <w:gridSpan w:val="2"/>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rPr>
                <w:rFonts w:ascii="Times New Roman" w:hAnsi="Times New Roman"/>
                <w:b/>
                <w:sz w:val="24"/>
              </w:rPr>
            </w:pPr>
            <w:r w:rsidRPr="00DE7445">
              <w:rPr>
                <w:rFonts w:ascii="Times New Roman" w:hAnsi="Times New Roman"/>
                <w:b/>
                <w:sz w:val="24"/>
              </w:rPr>
              <w:t>Содержание учебного материала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jc w:val="center"/>
              <w:rPr>
                <w:rFonts w:ascii="Times New Roman" w:hAnsi="Times New Roman"/>
                <w:i/>
                <w:sz w:val="24"/>
              </w:rPr>
            </w:pPr>
            <w:r w:rsidRPr="00DE7445">
              <w:rPr>
                <w:rFonts w:ascii="Times New Roman" w:hAnsi="Times New Roman"/>
                <w:b/>
                <w:sz w:val="24"/>
              </w:rPr>
              <w:t>2</w:t>
            </w:r>
          </w:p>
        </w:tc>
        <w:tc>
          <w:tcPr>
            <w:tcW w:w="1588"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contextualSpacing/>
              <w:rPr>
                <w:rFonts w:ascii="Times New Roman" w:hAnsi="Times New Roman"/>
                <w:sz w:val="24"/>
                <w:highlight w:val="cyan"/>
              </w:rPr>
            </w:pPr>
            <w:r w:rsidRPr="00DE7445">
              <w:rPr>
                <w:rFonts w:ascii="Times New Roman" w:hAnsi="Times New Roman"/>
                <w:sz w:val="24"/>
              </w:rPr>
              <w:t>ОК 2; ОК 03; ОК 06</w:t>
            </w:r>
          </w:p>
        </w:tc>
      </w:tr>
      <w:tr w:rsidR="00AD4D7B" w:rsidRPr="00DE7445" w:rsidTr="006C0DEA">
        <w:trPr>
          <w:trHeight w:val="240"/>
        </w:trPr>
        <w:tc>
          <w:tcPr>
            <w:tcW w:w="2830" w:type="dxa"/>
            <w:vMerge/>
            <w:tcBorders>
              <w:left w:val="single" w:sz="4" w:space="0" w:color="000000"/>
              <w:right w:val="single" w:sz="4" w:space="0" w:color="000000"/>
            </w:tcBorders>
            <w:shd w:val="clear" w:color="auto" w:fill="auto"/>
          </w:tcPr>
          <w:p w:rsidR="00AD4D7B" w:rsidRPr="00DE7445" w:rsidRDefault="00AD4D7B" w:rsidP="006C0DEA">
            <w:pPr>
              <w:rPr>
                <w:rFonts w:ascii="Times New Roman" w:hAnsi="Times New Roman"/>
              </w:rPr>
            </w:pPr>
          </w:p>
        </w:tc>
        <w:tc>
          <w:tcPr>
            <w:tcW w:w="8335" w:type="dxa"/>
            <w:gridSpan w:val="2"/>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jc w:val="both"/>
              <w:rPr>
                <w:rFonts w:ascii="Times New Roman" w:hAnsi="Times New Roman"/>
                <w:sz w:val="24"/>
              </w:rPr>
            </w:pPr>
            <w:r w:rsidRPr="00DE7445">
              <w:rPr>
                <w:rFonts w:ascii="Times New Roman" w:hAnsi="Times New Roman"/>
                <w:b/>
                <w:sz w:val="24"/>
              </w:rPr>
              <w:t>Понятия «цифровая среда», «цифровой след».</w:t>
            </w:r>
            <w:r w:rsidRPr="00DE7445">
              <w:rPr>
                <w:rFonts w:ascii="Times New Roman" w:hAnsi="Times New Roman"/>
                <w:sz w:val="24"/>
              </w:rPr>
              <w:t xml:space="preserve"> Влияние цифровой среды на жизнь человека. Приватность, персональные данные. «Цифровая </w:t>
            </w:r>
            <w:r w:rsidRPr="00DE7445">
              <w:rPr>
                <w:rFonts w:ascii="Times New Roman" w:hAnsi="Times New Roman"/>
                <w:sz w:val="24"/>
              </w:rPr>
              <w:lastRenderedPageBreak/>
              <w:t>зависимость», её признаки и последствия. Опасности и риски цифровой среды, их источники. Правила безопасного поведения в цифровой среде. Кража персональных данных, паролей. Мошенничество, правила защиты от мошенников. Правила безопасного использования устройств и программ</w:t>
            </w:r>
          </w:p>
          <w:p w:rsidR="00AD4D7B" w:rsidRPr="00DE7445" w:rsidRDefault="00AD4D7B" w:rsidP="006C0DEA">
            <w:pPr>
              <w:contextualSpacing/>
              <w:rPr>
                <w:rFonts w:ascii="Times New Roman" w:hAnsi="Times New Roman"/>
                <w:sz w:val="24"/>
              </w:rPr>
            </w:pPr>
            <w:r w:rsidRPr="00DE7445">
              <w:rPr>
                <w:rFonts w:ascii="Times New Roman" w:hAnsi="Times New Roman"/>
                <w:b/>
                <w:bCs/>
                <w:iCs/>
                <w:sz w:val="24"/>
                <w:szCs w:val="24"/>
              </w:rPr>
              <w:t>Задание на дом:</w:t>
            </w:r>
            <w:r w:rsidRPr="00DE7445">
              <w:rPr>
                <w:rFonts w:ascii="Times New Roman" w:hAnsi="Times New Roman"/>
                <w:bCs/>
                <w:iCs/>
                <w:sz w:val="24"/>
                <w:szCs w:val="24"/>
              </w:rPr>
              <w:t xml:space="preserve"> Разработайте памятку для одногруппников защита от мошенников</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jc w:val="center"/>
              <w:rPr>
                <w:rFonts w:ascii="Times New Roman" w:hAnsi="Times New Roman"/>
                <w:b/>
                <w:sz w:val="24"/>
              </w:rPr>
            </w:pPr>
            <w:r w:rsidRPr="00DE7445">
              <w:rPr>
                <w:rFonts w:ascii="Times New Roman" w:hAnsi="Times New Roman"/>
                <w:b/>
                <w:sz w:val="24"/>
              </w:rPr>
              <w:lastRenderedPageBreak/>
              <w:t>2</w:t>
            </w:r>
          </w:p>
        </w:tc>
        <w:tc>
          <w:tcPr>
            <w:tcW w:w="1588"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rPr>
                <w:rFonts w:ascii="Times New Roman" w:hAnsi="Times New Roman"/>
              </w:rPr>
            </w:pPr>
          </w:p>
        </w:tc>
      </w:tr>
      <w:tr w:rsidR="00AD4D7B" w:rsidRPr="00DE7445" w:rsidTr="006C0DEA">
        <w:trPr>
          <w:trHeight w:val="287"/>
        </w:trPr>
        <w:tc>
          <w:tcPr>
            <w:tcW w:w="2830" w:type="dxa"/>
            <w:vMerge/>
            <w:tcBorders>
              <w:left w:val="single" w:sz="4" w:space="0" w:color="000000"/>
              <w:right w:val="single" w:sz="4" w:space="0" w:color="000000"/>
            </w:tcBorders>
            <w:shd w:val="clear" w:color="auto" w:fill="auto"/>
          </w:tcPr>
          <w:p w:rsidR="00AD4D7B" w:rsidRPr="00DE7445" w:rsidRDefault="00AD4D7B" w:rsidP="006C0DEA">
            <w:pPr>
              <w:rPr>
                <w:rFonts w:ascii="Times New Roman" w:hAnsi="Times New Roman"/>
              </w:rPr>
            </w:pPr>
          </w:p>
        </w:tc>
        <w:tc>
          <w:tcPr>
            <w:tcW w:w="8335" w:type="dxa"/>
            <w:gridSpan w:val="2"/>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jc w:val="both"/>
              <w:rPr>
                <w:rFonts w:ascii="Times New Roman" w:hAnsi="Times New Roman"/>
                <w:b/>
                <w:sz w:val="24"/>
              </w:rPr>
            </w:pPr>
            <w:r w:rsidRPr="00DE7445">
              <w:rPr>
                <w:rFonts w:ascii="Times New Roman" w:hAnsi="Times New Roman"/>
                <w:b/>
                <w:sz w:val="24"/>
              </w:rPr>
              <w:t xml:space="preserve">Практическое занятие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4D7B" w:rsidRPr="00DE7445" w:rsidRDefault="00AD4D7B" w:rsidP="006C0DEA">
            <w:pPr>
              <w:contextualSpacing/>
              <w:jc w:val="center"/>
              <w:rPr>
                <w:rFonts w:ascii="Times New Roman" w:hAnsi="Times New Roman"/>
                <w:i/>
                <w:sz w:val="24"/>
              </w:rPr>
            </w:pPr>
            <w:r w:rsidRPr="00DE7445">
              <w:rPr>
                <w:rFonts w:ascii="Times New Roman" w:hAnsi="Times New Roman"/>
                <w:i/>
                <w:sz w:val="24"/>
              </w:rPr>
              <w:t>2</w:t>
            </w:r>
          </w:p>
        </w:tc>
        <w:tc>
          <w:tcPr>
            <w:tcW w:w="1588"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rPr>
                <w:rFonts w:ascii="Times New Roman" w:hAnsi="Times New Roman"/>
              </w:rPr>
            </w:pPr>
          </w:p>
        </w:tc>
      </w:tr>
      <w:tr w:rsidR="00AD4D7B" w:rsidRPr="00DE7445" w:rsidTr="006C0DEA">
        <w:trPr>
          <w:trHeight w:val="287"/>
        </w:trPr>
        <w:tc>
          <w:tcPr>
            <w:tcW w:w="2830" w:type="dxa"/>
            <w:vMerge/>
            <w:tcBorders>
              <w:left w:val="single" w:sz="4" w:space="0" w:color="000000"/>
              <w:bottom w:val="single" w:sz="4" w:space="0" w:color="000000"/>
              <w:right w:val="single" w:sz="4" w:space="0" w:color="000000"/>
            </w:tcBorders>
            <w:shd w:val="clear" w:color="auto" w:fill="auto"/>
          </w:tcPr>
          <w:p w:rsidR="00AD4D7B" w:rsidRPr="00DE7445" w:rsidRDefault="00AD4D7B" w:rsidP="006C0DEA">
            <w:pPr>
              <w:rPr>
                <w:rFonts w:ascii="Times New Roman" w:hAnsi="Times New Roma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jc w:val="both"/>
              <w:rPr>
                <w:rFonts w:ascii="Times New Roman" w:hAnsi="Times New Roman"/>
                <w:sz w:val="24"/>
              </w:rPr>
            </w:pPr>
            <w:r w:rsidRPr="00DE7445">
              <w:rPr>
                <w:rFonts w:ascii="Times New Roman" w:hAnsi="Times New Roman"/>
                <w:sz w:val="24"/>
              </w:rPr>
              <w:t>1.</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jc w:val="both"/>
              <w:rPr>
                <w:rFonts w:ascii="Times New Roman" w:hAnsi="Times New Roman"/>
                <w:sz w:val="24"/>
              </w:rPr>
            </w:pPr>
            <w:r w:rsidRPr="00DE7445">
              <w:rPr>
                <w:rFonts w:ascii="Times New Roman" w:hAnsi="Times New Roman"/>
                <w:b/>
                <w:bCs/>
                <w:sz w:val="24"/>
                <w:szCs w:val="24"/>
              </w:rPr>
              <w:t>Практическая работа №9</w:t>
            </w:r>
            <w:r w:rsidRPr="00DE7445">
              <w:rPr>
                <w:rFonts w:ascii="Times New Roman" w:hAnsi="Times New Roman"/>
                <w:sz w:val="24"/>
              </w:rPr>
              <w:t xml:space="preserve"> Мошенничество, правила защиты от мошенников.</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4D7B" w:rsidRPr="00DE7445" w:rsidRDefault="00AD4D7B" w:rsidP="006C0DEA">
            <w:pPr>
              <w:contextualSpacing/>
              <w:jc w:val="center"/>
              <w:rPr>
                <w:rFonts w:ascii="Times New Roman" w:hAnsi="Times New Roman"/>
                <w:i/>
                <w:sz w:val="24"/>
              </w:rPr>
            </w:pPr>
            <w:r w:rsidRPr="00DE7445">
              <w:rPr>
                <w:rFonts w:ascii="Times New Roman" w:hAnsi="Times New Roman"/>
                <w:i/>
                <w:sz w:val="24"/>
              </w:rPr>
              <w:t>2</w:t>
            </w:r>
          </w:p>
        </w:tc>
        <w:tc>
          <w:tcPr>
            <w:tcW w:w="15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rPr>
                <w:rFonts w:ascii="Times New Roman" w:hAnsi="Times New Roman"/>
              </w:rPr>
            </w:pPr>
          </w:p>
        </w:tc>
      </w:tr>
      <w:tr w:rsidR="00AD4D7B" w:rsidRPr="00DE7445" w:rsidTr="006C0DEA">
        <w:trPr>
          <w:trHeight w:val="240"/>
        </w:trPr>
        <w:tc>
          <w:tcPr>
            <w:tcW w:w="2830" w:type="dxa"/>
            <w:vMerge w:val="restart"/>
            <w:tcBorders>
              <w:top w:val="single" w:sz="4" w:space="0" w:color="000000"/>
              <w:left w:val="single" w:sz="4" w:space="0" w:color="000000"/>
              <w:right w:val="single" w:sz="4" w:space="0" w:color="000000"/>
            </w:tcBorders>
            <w:shd w:val="clear" w:color="auto" w:fill="auto"/>
          </w:tcPr>
          <w:p w:rsidR="00AD4D7B" w:rsidRPr="00DE7445" w:rsidRDefault="00AD4D7B" w:rsidP="006C0DEA">
            <w:pPr>
              <w:contextualSpacing/>
              <w:rPr>
                <w:rFonts w:ascii="Times New Roman" w:hAnsi="Times New Roman"/>
                <w:sz w:val="24"/>
              </w:rPr>
            </w:pPr>
            <w:r w:rsidRPr="00DE7445">
              <w:rPr>
                <w:rFonts w:ascii="Times New Roman" w:hAnsi="Times New Roman"/>
                <w:sz w:val="24"/>
              </w:rPr>
              <w:t>Тема 9.2. Опасности, связанные с коммуникацией в цифровой среде</w:t>
            </w:r>
          </w:p>
        </w:tc>
        <w:tc>
          <w:tcPr>
            <w:tcW w:w="8335" w:type="dxa"/>
            <w:gridSpan w:val="2"/>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jc w:val="both"/>
              <w:rPr>
                <w:rFonts w:ascii="Times New Roman" w:hAnsi="Times New Roman"/>
                <w:b/>
                <w:sz w:val="24"/>
                <w:highlight w:val="yellow"/>
              </w:rPr>
            </w:pPr>
            <w:r w:rsidRPr="00DE7445">
              <w:rPr>
                <w:rFonts w:ascii="Times New Roman" w:hAnsi="Times New Roman"/>
                <w:b/>
                <w:sz w:val="24"/>
              </w:rPr>
              <w:t>Содержание учебного материала</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4D7B" w:rsidRPr="00DE7445" w:rsidRDefault="00AD4D7B" w:rsidP="006C0DEA">
            <w:pPr>
              <w:contextualSpacing/>
              <w:jc w:val="center"/>
              <w:rPr>
                <w:rFonts w:ascii="Times New Roman" w:hAnsi="Times New Roman"/>
                <w:i/>
                <w:sz w:val="24"/>
              </w:rPr>
            </w:pPr>
            <w:r w:rsidRPr="00DE7445">
              <w:rPr>
                <w:rFonts w:ascii="Times New Roman" w:hAnsi="Times New Roman"/>
                <w:b/>
                <w:sz w:val="24"/>
              </w:rPr>
              <w:t>2</w:t>
            </w:r>
          </w:p>
        </w:tc>
        <w:tc>
          <w:tcPr>
            <w:tcW w:w="1588"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contextualSpacing/>
              <w:rPr>
                <w:rFonts w:ascii="Times New Roman" w:hAnsi="Times New Roman"/>
                <w:sz w:val="24"/>
                <w:highlight w:val="cyan"/>
              </w:rPr>
            </w:pPr>
            <w:r w:rsidRPr="00DE7445">
              <w:rPr>
                <w:rFonts w:ascii="Times New Roman" w:hAnsi="Times New Roman"/>
                <w:sz w:val="24"/>
              </w:rPr>
              <w:t>ОК 2; ОК 03; ОК 06</w:t>
            </w:r>
          </w:p>
        </w:tc>
      </w:tr>
      <w:tr w:rsidR="00AD4D7B" w:rsidRPr="00DE7445" w:rsidTr="006C0DEA">
        <w:trPr>
          <w:trHeight w:val="240"/>
        </w:trPr>
        <w:tc>
          <w:tcPr>
            <w:tcW w:w="2830" w:type="dxa"/>
            <w:vMerge/>
            <w:tcBorders>
              <w:left w:val="single" w:sz="4" w:space="0" w:color="000000"/>
              <w:right w:val="single" w:sz="4" w:space="0" w:color="000000"/>
            </w:tcBorders>
            <w:shd w:val="clear" w:color="auto" w:fill="auto"/>
          </w:tcPr>
          <w:p w:rsidR="00AD4D7B" w:rsidRPr="00DE7445" w:rsidRDefault="00AD4D7B" w:rsidP="006C0DEA">
            <w:pPr>
              <w:rPr>
                <w:rFonts w:ascii="Times New Roman" w:hAnsi="Times New Roman"/>
              </w:rPr>
            </w:pPr>
          </w:p>
        </w:tc>
        <w:tc>
          <w:tcPr>
            <w:tcW w:w="8335" w:type="dxa"/>
            <w:gridSpan w:val="2"/>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jc w:val="both"/>
              <w:rPr>
                <w:rFonts w:ascii="Times New Roman" w:hAnsi="Times New Roman"/>
                <w:sz w:val="24"/>
              </w:rPr>
            </w:pPr>
            <w:r w:rsidRPr="00DE7445">
              <w:rPr>
                <w:rFonts w:ascii="Times New Roman" w:hAnsi="Times New Roman"/>
                <w:b/>
                <w:sz w:val="24"/>
              </w:rPr>
              <w:t>Поведенческие риски в цифровой среде и их причины</w:t>
            </w:r>
            <w:r w:rsidRPr="00DE7445">
              <w:rPr>
                <w:rFonts w:ascii="Times New Roman" w:hAnsi="Times New Roman"/>
                <w:sz w:val="24"/>
              </w:rPr>
              <w:t>. Опасные персоны, имитация близких социальных отношений. Неосмотрительное поведение и коммуникация в Сети как угроза для будущей жизни и карьеры. Травля в Сети, методы защиты от травли. Деструктивные сообщества и деструктивный контент в цифровой среде, их признаки. Механизмы вовлечения в деструктивные сообщества. Вербовка, манипуляция, воронки вовлечения. Радикализация деструктива. Правила коммуникации в цифровой среде</w:t>
            </w:r>
          </w:p>
          <w:p w:rsidR="00AD4D7B" w:rsidRPr="00DE7445" w:rsidRDefault="00AD4D7B" w:rsidP="006C0DEA">
            <w:pPr>
              <w:jc w:val="both"/>
              <w:rPr>
                <w:rFonts w:ascii="Times New Roman" w:hAnsi="Times New Roman"/>
                <w:sz w:val="24"/>
              </w:rPr>
            </w:pPr>
            <w:r w:rsidRPr="00DE7445">
              <w:rPr>
                <w:rFonts w:ascii="Times New Roman" w:hAnsi="Times New Roman"/>
                <w:b/>
                <w:bCs/>
                <w:iCs/>
                <w:sz w:val="24"/>
                <w:szCs w:val="24"/>
              </w:rPr>
              <w:t xml:space="preserve">Задание на дом: </w:t>
            </w:r>
            <w:r w:rsidRPr="00DE7445">
              <w:rPr>
                <w:rFonts w:ascii="Times New Roman" w:hAnsi="Times New Roman"/>
                <w:bCs/>
                <w:iCs/>
                <w:sz w:val="24"/>
                <w:szCs w:val="24"/>
              </w:rPr>
              <w:t xml:space="preserve">подготовить сообщение по теме: </w:t>
            </w:r>
            <w:r w:rsidRPr="00DE7445">
              <w:rPr>
                <w:rFonts w:ascii="Times New Roman" w:hAnsi="Times New Roman"/>
                <w:sz w:val="24"/>
              </w:rPr>
              <w:t>«Профилактика и противодействие вовлечению в деструктивные сообщества.»</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4D7B" w:rsidRPr="00DE7445" w:rsidRDefault="00AD4D7B" w:rsidP="006C0DEA">
            <w:pPr>
              <w:contextualSpacing/>
              <w:jc w:val="center"/>
              <w:rPr>
                <w:rFonts w:ascii="Times New Roman" w:hAnsi="Times New Roman"/>
                <w:i/>
                <w:sz w:val="24"/>
              </w:rPr>
            </w:pPr>
            <w:r w:rsidRPr="00DE7445">
              <w:rPr>
                <w:rFonts w:ascii="Times New Roman" w:hAnsi="Times New Roman"/>
                <w:i/>
                <w:sz w:val="24"/>
              </w:rPr>
              <w:t>2</w:t>
            </w:r>
          </w:p>
        </w:tc>
        <w:tc>
          <w:tcPr>
            <w:tcW w:w="1588"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rPr>
                <w:rFonts w:ascii="Times New Roman" w:hAnsi="Times New Roman"/>
              </w:rPr>
            </w:pPr>
          </w:p>
        </w:tc>
      </w:tr>
      <w:tr w:rsidR="00AD4D7B" w:rsidRPr="00DE7445" w:rsidTr="006C0DEA">
        <w:trPr>
          <w:trHeight w:val="401"/>
        </w:trPr>
        <w:tc>
          <w:tcPr>
            <w:tcW w:w="2830" w:type="dxa"/>
            <w:vMerge w:val="restart"/>
            <w:tcBorders>
              <w:top w:val="single" w:sz="4" w:space="0" w:color="000000"/>
              <w:left w:val="single" w:sz="4" w:space="0" w:color="000000"/>
              <w:right w:val="single" w:sz="4" w:space="0" w:color="000000"/>
            </w:tcBorders>
            <w:shd w:val="clear" w:color="auto" w:fill="auto"/>
          </w:tcPr>
          <w:p w:rsidR="00AD4D7B" w:rsidRPr="00DE7445" w:rsidRDefault="00AD4D7B" w:rsidP="006C0DEA">
            <w:pPr>
              <w:contextualSpacing/>
              <w:rPr>
                <w:rFonts w:ascii="Times New Roman" w:hAnsi="Times New Roman"/>
                <w:sz w:val="24"/>
              </w:rPr>
            </w:pPr>
            <w:r w:rsidRPr="00DE7445">
              <w:rPr>
                <w:rFonts w:ascii="Times New Roman" w:hAnsi="Times New Roman"/>
                <w:sz w:val="24"/>
              </w:rPr>
              <w:t>Тема 9.3. Достоверность информации в цифровой среде</w:t>
            </w:r>
          </w:p>
        </w:tc>
        <w:tc>
          <w:tcPr>
            <w:tcW w:w="8335" w:type="dxa"/>
            <w:gridSpan w:val="2"/>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jc w:val="both"/>
              <w:rPr>
                <w:rFonts w:ascii="Times New Roman" w:hAnsi="Times New Roman"/>
                <w:b/>
                <w:sz w:val="24"/>
              </w:rPr>
            </w:pPr>
            <w:r w:rsidRPr="00DE7445">
              <w:rPr>
                <w:rFonts w:ascii="Times New Roman" w:hAnsi="Times New Roman"/>
                <w:b/>
                <w:sz w:val="24"/>
              </w:rPr>
              <w:t>Содержание учебного материала</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4D7B" w:rsidRPr="00DE7445" w:rsidRDefault="00AD4D7B" w:rsidP="006C0DEA">
            <w:pPr>
              <w:contextualSpacing/>
              <w:jc w:val="center"/>
              <w:rPr>
                <w:rFonts w:ascii="Times New Roman" w:hAnsi="Times New Roman"/>
                <w:b/>
                <w:sz w:val="24"/>
              </w:rPr>
            </w:pPr>
            <w:r w:rsidRPr="00DE7445">
              <w:rPr>
                <w:rFonts w:ascii="Times New Roman" w:hAnsi="Times New Roman"/>
                <w:b/>
                <w:sz w:val="24"/>
              </w:rPr>
              <w:t>2</w:t>
            </w:r>
          </w:p>
        </w:tc>
        <w:tc>
          <w:tcPr>
            <w:tcW w:w="1588"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contextualSpacing/>
              <w:rPr>
                <w:rFonts w:ascii="Times New Roman" w:hAnsi="Times New Roman"/>
                <w:i/>
                <w:sz w:val="24"/>
                <w:highlight w:val="cyan"/>
              </w:rPr>
            </w:pPr>
            <w:r w:rsidRPr="00DE7445">
              <w:rPr>
                <w:rFonts w:ascii="Times New Roman" w:hAnsi="Times New Roman"/>
                <w:sz w:val="24"/>
              </w:rPr>
              <w:t>ОК 2; ОК 03; ОК 0</w:t>
            </w:r>
          </w:p>
        </w:tc>
      </w:tr>
      <w:tr w:rsidR="00AD4D7B" w:rsidRPr="00DE7445" w:rsidTr="006C0DEA">
        <w:trPr>
          <w:trHeight w:val="445"/>
        </w:trPr>
        <w:tc>
          <w:tcPr>
            <w:tcW w:w="2830" w:type="dxa"/>
            <w:vMerge/>
            <w:tcBorders>
              <w:left w:val="single" w:sz="4" w:space="0" w:color="000000"/>
              <w:right w:val="single" w:sz="4" w:space="0" w:color="000000"/>
            </w:tcBorders>
            <w:shd w:val="clear" w:color="auto" w:fill="auto"/>
          </w:tcPr>
          <w:p w:rsidR="00AD4D7B" w:rsidRPr="00DE7445" w:rsidRDefault="00AD4D7B" w:rsidP="006C0DEA">
            <w:pPr>
              <w:rPr>
                <w:rFonts w:ascii="Times New Roman" w:hAnsi="Times New Roman"/>
              </w:rPr>
            </w:pPr>
          </w:p>
        </w:tc>
        <w:tc>
          <w:tcPr>
            <w:tcW w:w="8335" w:type="dxa"/>
            <w:gridSpan w:val="2"/>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jc w:val="both"/>
              <w:rPr>
                <w:rFonts w:ascii="Times New Roman" w:hAnsi="Times New Roman"/>
                <w:b/>
                <w:sz w:val="24"/>
              </w:rPr>
            </w:pPr>
            <w:r w:rsidRPr="00DE7445">
              <w:rPr>
                <w:rFonts w:ascii="Times New Roman" w:hAnsi="Times New Roman"/>
                <w:b/>
                <w:sz w:val="24"/>
              </w:rPr>
              <w:t>Практическое занятие</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4D7B" w:rsidRPr="00DE7445" w:rsidRDefault="00AD4D7B" w:rsidP="006C0DEA">
            <w:pPr>
              <w:contextualSpacing/>
              <w:jc w:val="center"/>
              <w:rPr>
                <w:rFonts w:ascii="Times New Roman" w:hAnsi="Times New Roman"/>
                <w:i/>
                <w:sz w:val="24"/>
              </w:rPr>
            </w:pPr>
            <w:r w:rsidRPr="00DE7445">
              <w:rPr>
                <w:rFonts w:ascii="Times New Roman" w:hAnsi="Times New Roman"/>
                <w:i/>
                <w:sz w:val="24"/>
              </w:rPr>
              <w:t>2</w:t>
            </w:r>
          </w:p>
        </w:tc>
        <w:tc>
          <w:tcPr>
            <w:tcW w:w="1588"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rPr>
                <w:rFonts w:ascii="Times New Roman" w:hAnsi="Times New Roman"/>
              </w:rPr>
            </w:pPr>
          </w:p>
        </w:tc>
      </w:tr>
      <w:tr w:rsidR="00AD4D7B" w:rsidRPr="00DE7445" w:rsidTr="006C0DEA">
        <w:trPr>
          <w:trHeight w:val="445"/>
        </w:trPr>
        <w:tc>
          <w:tcPr>
            <w:tcW w:w="2830" w:type="dxa"/>
            <w:vMerge/>
            <w:tcBorders>
              <w:left w:val="single" w:sz="4" w:space="0" w:color="000000"/>
              <w:right w:val="single" w:sz="4" w:space="0" w:color="000000"/>
            </w:tcBorders>
            <w:shd w:val="clear" w:color="auto" w:fill="auto"/>
          </w:tcPr>
          <w:p w:rsidR="00AD4D7B" w:rsidRPr="00DE7445" w:rsidRDefault="00AD4D7B" w:rsidP="006C0DEA">
            <w:pPr>
              <w:rPr>
                <w:rFonts w:ascii="Times New Roman" w:hAnsi="Times New Roman"/>
              </w:rPr>
            </w:pPr>
          </w:p>
        </w:tc>
        <w:tc>
          <w:tcPr>
            <w:tcW w:w="8335" w:type="dxa"/>
            <w:gridSpan w:val="2"/>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jc w:val="both"/>
              <w:rPr>
                <w:rFonts w:ascii="Times New Roman" w:hAnsi="Times New Roman"/>
                <w:sz w:val="24"/>
              </w:rPr>
            </w:pPr>
            <w:r w:rsidRPr="00DE7445">
              <w:rPr>
                <w:rFonts w:ascii="Times New Roman" w:hAnsi="Times New Roman"/>
                <w:b/>
                <w:bCs/>
                <w:sz w:val="24"/>
                <w:szCs w:val="24"/>
              </w:rPr>
              <w:t>Практическая работа №10</w:t>
            </w:r>
            <w:r w:rsidRPr="00DE7445">
              <w:rPr>
                <w:rFonts w:ascii="Times New Roman" w:hAnsi="Times New Roman"/>
                <w:sz w:val="24"/>
              </w:rPr>
              <w:t xml:space="preserve"> «Опасный контент и опасные персоны» Достоверность информации в цифровой среде. Источники информации. Проверка на достоверность. «Информационный пузырь», манипуляция сознанием, пропаганда. Понятие «фейк», цели и виды, распространение фейков. Правила и инструменты для распознавания фейковых текстов и изображений. Понятие прав человека в цифровой среде, их защита. </w:t>
            </w:r>
          </w:p>
          <w:p w:rsidR="00AD4D7B" w:rsidRPr="00DE7445" w:rsidRDefault="00AD4D7B" w:rsidP="006C0DEA">
            <w:pPr>
              <w:contextualSpacing/>
              <w:jc w:val="both"/>
              <w:rPr>
                <w:rFonts w:ascii="Times New Roman" w:hAnsi="Times New Roman"/>
                <w:sz w:val="24"/>
              </w:rPr>
            </w:pPr>
            <w:r w:rsidRPr="00DE7445">
              <w:rPr>
                <w:rFonts w:ascii="Times New Roman" w:hAnsi="Times New Roman"/>
                <w:sz w:val="24"/>
              </w:rPr>
              <w:t>Ответственность за действия в Интернете. Запрещённый контент. Защита прав в цифровом пространстве</w:t>
            </w:r>
          </w:p>
          <w:p w:rsidR="00AD4D7B" w:rsidRPr="00DE7445" w:rsidRDefault="00AD4D7B" w:rsidP="006C0DEA">
            <w:pPr>
              <w:jc w:val="both"/>
              <w:rPr>
                <w:rFonts w:ascii="Times New Roman" w:hAnsi="Times New Roman"/>
                <w:sz w:val="24"/>
              </w:rPr>
            </w:pPr>
            <w:r w:rsidRPr="00DE7445">
              <w:rPr>
                <w:rFonts w:ascii="Times New Roman" w:hAnsi="Times New Roman"/>
                <w:b/>
                <w:bCs/>
                <w:iCs/>
                <w:sz w:val="24"/>
                <w:szCs w:val="24"/>
              </w:rPr>
              <w:t xml:space="preserve">Задание на дом: </w:t>
            </w:r>
            <w:r w:rsidRPr="00DE7445">
              <w:rPr>
                <w:rFonts w:ascii="Times New Roman" w:hAnsi="Times New Roman"/>
                <w:bCs/>
                <w:iCs/>
                <w:sz w:val="24"/>
                <w:szCs w:val="24"/>
              </w:rPr>
              <w:t xml:space="preserve">подготовить сообщение по теме </w:t>
            </w:r>
            <w:r w:rsidRPr="00DE7445">
              <w:rPr>
                <w:rFonts w:ascii="Times New Roman" w:hAnsi="Times New Roman"/>
                <w:sz w:val="24"/>
              </w:rPr>
              <w:t xml:space="preserve"> «Фальшивые аккаунты, вредные советчики, манипуляторы»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4D7B" w:rsidRPr="00DE7445" w:rsidRDefault="00AD4D7B" w:rsidP="006C0DEA">
            <w:pPr>
              <w:contextualSpacing/>
              <w:jc w:val="center"/>
              <w:rPr>
                <w:rFonts w:ascii="Times New Roman" w:hAnsi="Times New Roman"/>
                <w:i/>
                <w:sz w:val="24"/>
              </w:rPr>
            </w:pPr>
            <w:r w:rsidRPr="00DE7445">
              <w:rPr>
                <w:rFonts w:ascii="Times New Roman" w:hAnsi="Times New Roman"/>
                <w:i/>
                <w:sz w:val="24"/>
              </w:rPr>
              <w:t>2</w:t>
            </w:r>
          </w:p>
        </w:tc>
        <w:tc>
          <w:tcPr>
            <w:tcW w:w="15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rPr>
                <w:rFonts w:ascii="Times New Roman" w:hAnsi="Times New Roman"/>
              </w:rPr>
            </w:pPr>
          </w:p>
        </w:tc>
      </w:tr>
      <w:tr w:rsidR="00AD4D7B" w:rsidRPr="00DE7445" w:rsidTr="006C0DEA">
        <w:trPr>
          <w:trHeight w:val="445"/>
        </w:trPr>
        <w:tc>
          <w:tcPr>
            <w:tcW w:w="2830" w:type="dxa"/>
            <w:vMerge/>
            <w:tcBorders>
              <w:left w:val="single" w:sz="4" w:space="0" w:color="000000"/>
              <w:right w:val="single" w:sz="4" w:space="0" w:color="000000"/>
            </w:tcBorders>
            <w:shd w:val="clear" w:color="auto" w:fill="auto"/>
          </w:tcPr>
          <w:p w:rsidR="00AD4D7B" w:rsidRPr="00DE7445" w:rsidRDefault="00AD4D7B" w:rsidP="006C0DEA">
            <w:pPr>
              <w:rPr>
                <w:rFonts w:ascii="Times New Roman" w:hAnsi="Times New Roman"/>
              </w:rPr>
            </w:pPr>
          </w:p>
        </w:tc>
        <w:tc>
          <w:tcPr>
            <w:tcW w:w="8335" w:type="dxa"/>
            <w:gridSpan w:val="2"/>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jc w:val="both"/>
              <w:rPr>
                <w:rFonts w:ascii="Times New Roman" w:hAnsi="Times New Roman"/>
                <w:sz w:val="24"/>
              </w:rPr>
            </w:pPr>
            <w:r w:rsidRPr="00DE7445">
              <w:rPr>
                <w:rFonts w:ascii="Times New Roman" w:hAnsi="Times New Roman"/>
                <w:b/>
                <w:bCs/>
                <w:color w:val="000000"/>
                <w:sz w:val="24"/>
                <w:szCs w:val="24"/>
              </w:rPr>
              <w:t>Внеаудиторная учебная нагрузка</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4D7B" w:rsidRPr="00DE7445" w:rsidRDefault="00AD4D7B" w:rsidP="006C0DEA">
            <w:pPr>
              <w:contextualSpacing/>
              <w:jc w:val="center"/>
              <w:rPr>
                <w:rFonts w:ascii="Times New Roman" w:hAnsi="Times New Roman"/>
                <w:i/>
                <w:sz w:val="24"/>
              </w:rPr>
            </w:pPr>
            <w:r w:rsidRPr="00DE7445">
              <w:rPr>
                <w:rFonts w:ascii="Times New Roman" w:hAnsi="Times New Roman"/>
                <w:i/>
                <w:sz w:val="24"/>
              </w:rPr>
              <w:t>2</w:t>
            </w:r>
          </w:p>
        </w:tc>
        <w:tc>
          <w:tcPr>
            <w:tcW w:w="15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rPr>
                <w:rFonts w:ascii="Times New Roman" w:hAnsi="Times New Roman"/>
              </w:rPr>
            </w:pPr>
          </w:p>
        </w:tc>
      </w:tr>
      <w:tr w:rsidR="00AD4D7B" w:rsidRPr="00DE7445" w:rsidTr="006C0DEA">
        <w:trPr>
          <w:trHeight w:val="445"/>
        </w:trPr>
        <w:tc>
          <w:tcPr>
            <w:tcW w:w="2830" w:type="dxa"/>
            <w:vMerge/>
            <w:tcBorders>
              <w:left w:val="single" w:sz="4" w:space="0" w:color="000000"/>
              <w:bottom w:val="single" w:sz="4" w:space="0" w:color="000000"/>
              <w:right w:val="single" w:sz="4" w:space="0" w:color="000000"/>
            </w:tcBorders>
            <w:shd w:val="clear" w:color="auto" w:fill="auto"/>
          </w:tcPr>
          <w:p w:rsidR="00AD4D7B" w:rsidRPr="00DE7445" w:rsidRDefault="00AD4D7B" w:rsidP="006C0DEA">
            <w:pPr>
              <w:rPr>
                <w:rFonts w:ascii="Times New Roman" w:hAnsi="Times New Roma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jc w:val="both"/>
              <w:rPr>
                <w:rFonts w:ascii="Times New Roman" w:hAnsi="Times New Roman"/>
                <w:sz w:val="24"/>
              </w:rPr>
            </w:pPr>
            <w:r w:rsidRPr="00DE7445">
              <w:rPr>
                <w:rFonts w:ascii="Times New Roman" w:hAnsi="Times New Roman"/>
                <w:sz w:val="24"/>
              </w:rPr>
              <w:t>1.</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jc w:val="both"/>
              <w:rPr>
                <w:rFonts w:ascii="Times New Roman" w:hAnsi="Times New Roman"/>
                <w:sz w:val="24"/>
              </w:rPr>
            </w:pPr>
            <w:r w:rsidRPr="00DE7445">
              <w:rPr>
                <w:rFonts w:ascii="Times New Roman" w:hAnsi="Times New Roman"/>
                <w:bCs/>
                <w:iCs/>
                <w:sz w:val="24"/>
                <w:szCs w:val="24"/>
              </w:rPr>
              <w:t xml:space="preserve">Разработайте памятку для одногруппников </w:t>
            </w:r>
            <w:r w:rsidRPr="00DE7445">
              <w:rPr>
                <w:rFonts w:ascii="Times New Roman" w:hAnsi="Times New Roman"/>
                <w:sz w:val="24"/>
              </w:rPr>
              <w:t>Правила и инструменты для распознавания фейковых текстов и изображений.</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4D7B" w:rsidRPr="00DE7445" w:rsidRDefault="00AD4D7B" w:rsidP="006C0DEA">
            <w:pPr>
              <w:contextualSpacing/>
              <w:jc w:val="center"/>
              <w:rPr>
                <w:rFonts w:ascii="Times New Roman" w:hAnsi="Times New Roman"/>
                <w:i/>
                <w:sz w:val="24"/>
              </w:rPr>
            </w:pPr>
            <w:r w:rsidRPr="00DE7445">
              <w:rPr>
                <w:rFonts w:ascii="Times New Roman" w:hAnsi="Times New Roman"/>
                <w:i/>
                <w:sz w:val="24"/>
              </w:rPr>
              <w:t>2</w:t>
            </w:r>
          </w:p>
        </w:tc>
        <w:tc>
          <w:tcPr>
            <w:tcW w:w="15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rPr>
                <w:rFonts w:ascii="Times New Roman" w:hAnsi="Times New Roman"/>
              </w:rPr>
            </w:pPr>
          </w:p>
        </w:tc>
      </w:tr>
      <w:tr w:rsidR="00AD4D7B" w:rsidRPr="00DE7445" w:rsidTr="006C0DEA">
        <w:trPr>
          <w:trHeight w:val="445"/>
        </w:trPr>
        <w:tc>
          <w:tcPr>
            <w:tcW w:w="11165" w:type="dxa"/>
            <w:gridSpan w:val="3"/>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jc w:val="both"/>
              <w:rPr>
                <w:rFonts w:ascii="Times New Roman" w:hAnsi="Times New Roman"/>
                <w:sz w:val="24"/>
              </w:rPr>
            </w:pPr>
            <w:r w:rsidRPr="00DE7445">
              <w:rPr>
                <w:rFonts w:ascii="Times New Roman" w:hAnsi="Times New Roman"/>
                <w:b/>
                <w:sz w:val="24"/>
              </w:rPr>
              <w:t xml:space="preserve">Раздел 10. Основы противодействия экстремизму и терроризму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4D7B" w:rsidRPr="00DE7445" w:rsidRDefault="00AD4D7B" w:rsidP="006C0DEA">
            <w:pPr>
              <w:contextualSpacing/>
              <w:jc w:val="center"/>
              <w:rPr>
                <w:rFonts w:ascii="Times New Roman" w:hAnsi="Times New Roman"/>
                <w:b/>
                <w:sz w:val="24"/>
              </w:rPr>
            </w:pPr>
            <w:r w:rsidRPr="00DE7445">
              <w:rPr>
                <w:rFonts w:ascii="Times New Roman" w:hAnsi="Times New Roman"/>
                <w:b/>
                <w:sz w:val="24"/>
              </w:rPr>
              <w:t>4/-</w:t>
            </w:r>
          </w:p>
        </w:tc>
        <w:tc>
          <w:tcPr>
            <w:tcW w:w="15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contextualSpacing/>
              <w:rPr>
                <w:rFonts w:ascii="Times New Roman" w:hAnsi="Times New Roman"/>
                <w:b/>
                <w:sz w:val="24"/>
              </w:rPr>
            </w:pPr>
            <w:r w:rsidRPr="00DE7445">
              <w:rPr>
                <w:rFonts w:ascii="Times New Roman" w:hAnsi="Times New Roman"/>
                <w:b/>
                <w:sz w:val="24"/>
              </w:rPr>
              <w:t>ОК 03; ОК 04; ОК 06; ОК 08</w:t>
            </w:r>
          </w:p>
        </w:tc>
      </w:tr>
      <w:tr w:rsidR="00AD4D7B" w:rsidRPr="00DE7445" w:rsidTr="006C0DEA">
        <w:trPr>
          <w:trHeight w:val="445"/>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rPr>
                <w:rFonts w:ascii="Times New Roman" w:hAnsi="Times New Roman"/>
                <w:sz w:val="24"/>
              </w:rPr>
            </w:pPr>
            <w:r w:rsidRPr="00DE7445">
              <w:rPr>
                <w:rFonts w:ascii="Times New Roman" w:hAnsi="Times New Roman"/>
                <w:sz w:val="24"/>
              </w:rPr>
              <w:t>Тема 10.1. Экстремизм и терроризм как угроза устойчивого развития общества</w:t>
            </w:r>
          </w:p>
        </w:tc>
        <w:tc>
          <w:tcPr>
            <w:tcW w:w="8335" w:type="dxa"/>
            <w:gridSpan w:val="2"/>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jc w:val="both"/>
              <w:rPr>
                <w:rFonts w:ascii="Times New Roman" w:hAnsi="Times New Roman"/>
                <w:b/>
                <w:sz w:val="24"/>
              </w:rPr>
            </w:pPr>
            <w:r w:rsidRPr="00DE7445">
              <w:rPr>
                <w:rFonts w:ascii="Times New Roman" w:hAnsi="Times New Roman"/>
                <w:b/>
                <w:sz w:val="24"/>
              </w:rPr>
              <w:t>Содержание учебного материала</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4D7B" w:rsidRPr="00DE7445" w:rsidRDefault="00AD4D7B" w:rsidP="006C0DEA">
            <w:pPr>
              <w:contextualSpacing/>
              <w:jc w:val="center"/>
              <w:rPr>
                <w:rFonts w:ascii="Times New Roman" w:hAnsi="Times New Roman"/>
                <w:b/>
                <w:sz w:val="24"/>
              </w:rPr>
            </w:pPr>
            <w:r w:rsidRPr="00DE7445">
              <w:rPr>
                <w:rFonts w:ascii="Times New Roman" w:hAnsi="Times New Roman"/>
                <w:b/>
                <w:sz w:val="24"/>
              </w:rPr>
              <w:t>2</w:t>
            </w:r>
          </w:p>
        </w:tc>
        <w:tc>
          <w:tcPr>
            <w:tcW w:w="1588"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contextualSpacing/>
              <w:rPr>
                <w:rFonts w:ascii="Times New Roman" w:hAnsi="Times New Roman"/>
                <w:i/>
                <w:sz w:val="24"/>
                <w:highlight w:val="cyan"/>
              </w:rPr>
            </w:pPr>
            <w:r w:rsidRPr="00DE7445">
              <w:rPr>
                <w:rFonts w:ascii="Times New Roman" w:hAnsi="Times New Roman"/>
                <w:sz w:val="24"/>
              </w:rPr>
              <w:t>ОК 03; ОК 04; ОК 06; ОК 08</w:t>
            </w:r>
          </w:p>
        </w:tc>
      </w:tr>
      <w:tr w:rsidR="00AD4D7B" w:rsidRPr="00DE7445" w:rsidTr="006C0DEA">
        <w:trPr>
          <w:trHeight w:val="7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rPr>
                <w:rFonts w:ascii="Times New Roman" w:hAnsi="Times New Roman"/>
              </w:rPr>
            </w:pPr>
          </w:p>
        </w:tc>
        <w:tc>
          <w:tcPr>
            <w:tcW w:w="8335" w:type="dxa"/>
            <w:gridSpan w:val="2"/>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jc w:val="both"/>
              <w:rPr>
                <w:rFonts w:ascii="Times New Roman" w:hAnsi="Times New Roman"/>
                <w:sz w:val="24"/>
              </w:rPr>
            </w:pPr>
            <w:r w:rsidRPr="00DE7445">
              <w:rPr>
                <w:rFonts w:ascii="Times New Roman" w:hAnsi="Times New Roman"/>
                <w:b/>
                <w:sz w:val="24"/>
              </w:rPr>
              <w:t>Экстремизм и терроризм как угроза устойчивого развития общества</w:t>
            </w:r>
            <w:r w:rsidRPr="00DE7445">
              <w:rPr>
                <w:rFonts w:ascii="Times New Roman" w:hAnsi="Times New Roman"/>
                <w:sz w:val="24"/>
              </w:rPr>
              <w:t xml:space="preserve">. Понятия «экстремизм» и «терроризм», их взаимосвязь. Варианты проявления экстремизма, возможные последствия. Преступления террористической направленности, их цель, причины, последствия.  Опасность вовлечения в экстремистскую и террористическую деятельность: способы и признаки. </w:t>
            </w:r>
          </w:p>
          <w:p w:rsidR="00AD4D7B" w:rsidRPr="00DE7445" w:rsidRDefault="00AD4D7B" w:rsidP="006C0DEA">
            <w:pPr>
              <w:jc w:val="both"/>
              <w:rPr>
                <w:rFonts w:ascii="Times New Roman" w:hAnsi="Times New Roman"/>
                <w:sz w:val="24"/>
              </w:rPr>
            </w:pPr>
            <w:r w:rsidRPr="00DE7445">
              <w:rPr>
                <w:rFonts w:ascii="Times New Roman" w:hAnsi="Times New Roman"/>
                <w:b/>
                <w:bCs/>
                <w:iCs/>
                <w:sz w:val="24"/>
                <w:szCs w:val="24"/>
              </w:rPr>
              <w:t xml:space="preserve">Задание на дом: </w:t>
            </w:r>
            <w:r w:rsidRPr="00DE7445">
              <w:rPr>
                <w:rFonts w:ascii="Times New Roman" w:hAnsi="Times New Roman"/>
                <w:bCs/>
                <w:iCs/>
                <w:sz w:val="24"/>
                <w:szCs w:val="24"/>
              </w:rPr>
              <w:t xml:space="preserve">подготовить сообщение по теме </w:t>
            </w:r>
            <w:r w:rsidRPr="00DE7445">
              <w:rPr>
                <w:rFonts w:ascii="Times New Roman" w:hAnsi="Times New Roman"/>
                <w:sz w:val="24"/>
              </w:rPr>
              <w:t xml:space="preserve"> «Предупреждение и противодействие вовлечению в экстремистскую и террористическую деятельность»</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4D7B" w:rsidRPr="00DE7445" w:rsidRDefault="00AD4D7B" w:rsidP="006C0DEA">
            <w:pPr>
              <w:contextualSpacing/>
              <w:jc w:val="center"/>
              <w:rPr>
                <w:rFonts w:ascii="Times New Roman" w:hAnsi="Times New Roman"/>
                <w:i/>
                <w:sz w:val="24"/>
              </w:rPr>
            </w:pPr>
            <w:r w:rsidRPr="00DE7445">
              <w:rPr>
                <w:rFonts w:ascii="Times New Roman" w:hAnsi="Times New Roman"/>
                <w:i/>
                <w:sz w:val="24"/>
              </w:rPr>
              <w:t>2</w:t>
            </w:r>
          </w:p>
        </w:tc>
        <w:tc>
          <w:tcPr>
            <w:tcW w:w="1588"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rPr>
                <w:rFonts w:ascii="Times New Roman" w:hAnsi="Times New Roman"/>
              </w:rPr>
            </w:pPr>
          </w:p>
        </w:tc>
      </w:tr>
      <w:tr w:rsidR="00AD4D7B" w:rsidRPr="00DE7445" w:rsidTr="006C0DEA">
        <w:trPr>
          <w:trHeight w:val="240"/>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rPr>
                <w:rFonts w:ascii="Times New Roman" w:hAnsi="Times New Roman"/>
                <w:sz w:val="24"/>
              </w:rPr>
            </w:pPr>
            <w:r w:rsidRPr="00DE7445">
              <w:rPr>
                <w:rFonts w:ascii="Times New Roman" w:hAnsi="Times New Roman"/>
                <w:sz w:val="24"/>
              </w:rPr>
              <w:t>Тема 10.2. Правила безопасного поведения при угрозе и совершении террористического акта  Противодействие экстремизму и терроризму</w:t>
            </w:r>
          </w:p>
        </w:tc>
        <w:tc>
          <w:tcPr>
            <w:tcW w:w="8335" w:type="dxa"/>
            <w:gridSpan w:val="2"/>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jc w:val="both"/>
              <w:rPr>
                <w:rFonts w:ascii="Times New Roman" w:hAnsi="Times New Roman"/>
                <w:b/>
                <w:sz w:val="24"/>
              </w:rPr>
            </w:pPr>
            <w:r w:rsidRPr="00DE7445">
              <w:rPr>
                <w:rFonts w:ascii="Times New Roman" w:hAnsi="Times New Roman"/>
                <w:b/>
                <w:sz w:val="24"/>
              </w:rPr>
              <w:t>Содержание учебного материала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jc w:val="center"/>
              <w:rPr>
                <w:rFonts w:ascii="Times New Roman" w:hAnsi="Times New Roman"/>
                <w:b/>
                <w:sz w:val="24"/>
              </w:rPr>
            </w:pPr>
            <w:r w:rsidRPr="00DE7445">
              <w:rPr>
                <w:rFonts w:ascii="Times New Roman" w:hAnsi="Times New Roman"/>
                <w:b/>
                <w:sz w:val="24"/>
              </w:rPr>
              <w:t>2</w:t>
            </w:r>
          </w:p>
        </w:tc>
        <w:tc>
          <w:tcPr>
            <w:tcW w:w="1588"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contextualSpacing/>
              <w:rPr>
                <w:rFonts w:ascii="Times New Roman" w:hAnsi="Times New Roman"/>
                <w:sz w:val="24"/>
                <w:highlight w:val="cyan"/>
              </w:rPr>
            </w:pPr>
            <w:r w:rsidRPr="00DE7445">
              <w:rPr>
                <w:rFonts w:ascii="Times New Roman" w:hAnsi="Times New Roman"/>
                <w:sz w:val="24"/>
              </w:rPr>
              <w:t>ОК 03; ОК 04; ОК 06; ОК 08</w:t>
            </w:r>
          </w:p>
        </w:tc>
      </w:tr>
      <w:tr w:rsidR="00AD4D7B" w:rsidRPr="00DE7445" w:rsidTr="006C0DEA">
        <w:trPr>
          <w:trHeight w:val="24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rPr>
                <w:rFonts w:ascii="Times New Roman" w:hAnsi="Times New Roman"/>
              </w:rPr>
            </w:pPr>
          </w:p>
        </w:tc>
        <w:tc>
          <w:tcPr>
            <w:tcW w:w="8335" w:type="dxa"/>
            <w:gridSpan w:val="2"/>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jc w:val="both"/>
              <w:rPr>
                <w:rFonts w:ascii="Times New Roman" w:hAnsi="Times New Roman"/>
                <w:sz w:val="24"/>
              </w:rPr>
            </w:pPr>
            <w:r w:rsidRPr="00DE7445">
              <w:rPr>
                <w:rFonts w:ascii="Times New Roman" w:hAnsi="Times New Roman"/>
                <w:b/>
                <w:sz w:val="24"/>
              </w:rPr>
              <w:t>Формы совершения террористических актов</w:t>
            </w:r>
            <w:r w:rsidRPr="00DE7445">
              <w:rPr>
                <w:rFonts w:ascii="Times New Roman" w:hAnsi="Times New Roman"/>
                <w:sz w:val="24"/>
              </w:rPr>
              <w:t>. Уровни террористической угрозы. Правила поведения и порядок действий при угрозе или совершении террористического акта, проведении контртеррористической операции</w:t>
            </w:r>
            <w:r w:rsidRPr="00DE7445">
              <w:rPr>
                <w:rFonts w:ascii="Times New Roman" w:hAnsi="Times New Roman"/>
                <w:b/>
                <w:sz w:val="24"/>
              </w:rPr>
              <w:t xml:space="preserve"> </w:t>
            </w:r>
            <w:r w:rsidRPr="00DE7445">
              <w:rPr>
                <w:rFonts w:ascii="Times New Roman" w:hAnsi="Times New Roman"/>
                <w:sz w:val="24"/>
              </w:rPr>
              <w:t>Правовые основы противодействия экстремизму и терроризму в Российской Федерации. Основы государственной системы противодействия экстремизму и терроризму, ее цели, задачи, принципы. Права и обязанности граждан и общественных организаций в области противодействия экстремизму и терроризму</w:t>
            </w:r>
          </w:p>
          <w:p w:rsidR="00AD4D7B" w:rsidRPr="00DE7445" w:rsidRDefault="00AD4D7B" w:rsidP="006C0DEA">
            <w:pPr>
              <w:ind w:left="57" w:right="57"/>
              <w:contextualSpacing/>
              <w:jc w:val="both"/>
              <w:rPr>
                <w:rFonts w:ascii="Times New Roman" w:hAnsi="Times New Roman"/>
                <w:sz w:val="24"/>
              </w:rPr>
            </w:pPr>
            <w:r w:rsidRPr="00DE7445">
              <w:rPr>
                <w:rFonts w:ascii="Times New Roman" w:hAnsi="Times New Roman"/>
                <w:b/>
                <w:bCs/>
                <w:iCs/>
                <w:sz w:val="24"/>
                <w:szCs w:val="24"/>
              </w:rPr>
              <w:t>Задание на дом:</w:t>
            </w:r>
            <w:r w:rsidRPr="00DE7445">
              <w:rPr>
                <w:rFonts w:ascii="Times New Roman" w:hAnsi="Times New Roman"/>
                <w:sz w:val="24"/>
              </w:rPr>
              <w:t xml:space="preserve"> Правила поведения и порядок действий при угрозе или совершении террористического акта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jc w:val="center"/>
              <w:rPr>
                <w:rFonts w:ascii="Times New Roman" w:hAnsi="Times New Roman"/>
                <w:b/>
                <w:sz w:val="24"/>
              </w:rPr>
            </w:pPr>
            <w:r w:rsidRPr="00DE7445">
              <w:rPr>
                <w:rFonts w:ascii="Times New Roman" w:hAnsi="Times New Roman"/>
                <w:b/>
                <w:sz w:val="24"/>
              </w:rPr>
              <w:t>2</w:t>
            </w:r>
          </w:p>
        </w:tc>
        <w:tc>
          <w:tcPr>
            <w:tcW w:w="1588"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rPr>
                <w:rFonts w:ascii="Times New Roman" w:hAnsi="Times New Roman"/>
              </w:rPr>
            </w:pPr>
          </w:p>
        </w:tc>
      </w:tr>
      <w:tr w:rsidR="00AD4D7B" w:rsidRPr="00DE7445" w:rsidTr="006C0DEA">
        <w:trPr>
          <w:trHeight w:val="697"/>
        </w:trPr>
        <w:tc>
          <w:tcPr>
            <w:tcW w:w="11165" w:type="dxa"/>
            <w:gridSpan w:val="3"/>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rPr>
                <w:rFonts w:ascii="Times New Roman" w:hAnsi="Times New Roman"/>
                <w:sz w:val="24"/>
              </w:rPr>
            </w:pPr>
            <w:r w:rsidRPr="00DE7445">
              <w:rPr>
                <w:rFonts w:ascii="Times New Roman" w:hAnsi="Times New Roman"/>
                <w:b/>
                <w:sz w:val="24"/>
              </w:rPr>
              <w:t xml:space="preserve">Раздел 11. Основы военной подготовки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4D7B" w:rsidRPr="00DE7445" w:rsidRDefault="00AD4D7B" w:rsidP="006C0DEA">
            <w:pPr>
              <w:jc w:val="center"/>
              <w:rPr>
                <w:rFonts w:ascii="Times New Roman" w:hAnsi="Times New Roman"/>
                <w:sz w:val="24"/>
              </w:rPr>
            </w:pPr>
            <w:r w:rsidRPr="00DE7445">
              <w:rPr>
                <w:rFonts w:ascii="Times New Roman" w:hAnsi="Times New Roman"/>
                <w:b/>
                <w:sz w:val="24"/>
              </w:rPr>
              <w:t>10/-</w:t>
            </w:r>
          </w:p>
        </w:tc>
        <w:tc>
          <w:tcPr>
            <w:tcW w:w="15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contextualSpacing/>
              <w:rPr>
                <w:rFonts w:ascii="Times New Roman" w:hAnsi="Times New Roman"/>
                <w:b/>
                <w:sz w:val="24"/>
              </w:rPr>
            </w:pPr>
            <w:r w:rsidRPr="00DE7445">
              <w:rPr>
                <w:rFonts w:ascii="Times New Roman" w:hAnsi="Times New Roman"/>
                <w:b/>
                <w:sz w:val="24"/>
              </w:rPr>
              <w:t>ОК 01; ОК 02; ОК 03; ОК  04; ОК 06; ОК 07; ОК 8</w:t>
            </w:r>
          </w:p>
        </w:tc>
      </w:tr>
      <w:tr w:rsidR="00AD4D7B" w:rsidRPr="00DE7445" w:rsidTr="006C0DEA">
        <w:trPr>
          <w:trHeight w:val="314"/>
        </w:trPr>
        <w:tc>
          <w:tcPr>
            <w:tcW w:w="2830" w:type="dxa"/>
            <w:vMerge w:val="restart"/>
            <w:tcBorders>
              <w:top w:val="single" w:sz="4" w:space="0" w:color="000000"/>
              <w:left w:val="single" w:sz="4" w:space="0" w:color="000000"/>
              <w:right w:val="single" w:sz="4" w:space="0" w:color="000000"/>
            </w:tcBorders>
            <w:shd w:val="clear" w:color="auto" w:fill="auto"/>
          </w:tcPr>
          <w:p w:rsidR="00AD4D7B" w:rsidRPr="00DE7445" w:rsidRDefault="00AD4D7B" w:rsidP="006C0DEA">
            <w:pPr>
              <w:contextualSpacing/>
              <w:rPr>
                <w:rFonts w:ascii="Times New Roman" w:hAnsi="Times New Roman"/>
                <w:sz w:val="24"/>
              </w:rPr>
            </w:pPr>
            <w:r w:rsidRPr="00DE7445">
              <w:rPr>
                <w:rFonts w:ascii="Times New Roman" w:hAnsi="Times New Roman"/>
                <w:sz w:val="24"/>
              </w:rPr>
              <w:t xml:space="preserve">Тема 11.1. Оборона страны как обязательное условие благополучного </w:t>
            </w:r>
            <w:r w:rsidRPr="00DE7445">
              <w:rPr>
                <w:rFonts w:ascii="Times New Roman" w:hAnsi="Times New Roman"/>
                <w:sz w:val="24"/>
              </w:rPr>
              <w:lastRenderedPageBreak/>
              <w:t>развития страны</w:t>
            </w:r>
          </w:p>
        </w:tc>
        <w:tc>
          <w:tcPr>
            <w:tcW w:w="8335" w:type="dxa"/>
            <w:gridSpan w:val="2"/>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jc w:val="both"/>
              <w:rPr>
                <w:rFonts w:ascii="Times New Roman" w:hAnsi="Times New Roman"/>
                <w:b/>
                <w:sz w:val="24"/>
              </w:rPr>
            </w:pPr>
            <w:r w:rsidRPr="00DE7445">
              <w:rPr>
                <w:rFonts w:ascii="Times New Roman" w:hAnsi="Times New Roman"/>
                <w:b/>
                <w:sz w:val="24"/>
              </w:rPr>
              <w:lastRenderedPageBreak/>
              <w:t>Содержание учебного материала</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4D7B" w:rsidRPr="00DE7445" w:rsidRDefault="00AD4D7B" w:rsidP="006C0DEA">
            <w:pPr>
              <w:contextualSpacing/>
              <w:jc w:val="center"/>
              <w:rPr>
                <w:rFonts w:ascii="Times New Roman" w:hAnsi="Times New Roman"/>
                <w:i/>
                <w:sz w:val="24"/>
              </w:rPr>
            </w:pPr>
            <w:r w:rsidRPr="00DE7445">
              <w:rPr>
                <w:rFonts w:ascii="Times New Roman" w:hAnsi="Times New Roman"/>
                <w:i/>
                <w:sz w:val="24"/>
              </w:rPr>
              <w:t>2</w:t>
            </w:r>
          </w:p>
        </w:tc>
        <w:tc>
          <w:tcPr>
            <w:tcW w:w="1588"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Default="00AD4D7B" w:rsidP="006C0DEA">
            <w:pPr>
              <w:contextualSpacing/>
              <w:rPr>
                <w:rFonts w:ascii="Times New Roman" w:hAnsi="Times New Roman"/>
                <w:sz w:val="24"/>
              </w:rPr>
            </w:pPr>
            <w:r w:rsidRPr="00DE7445">
              <w:rPr>
                <w:rFonts w:ascii="Times New Roman" w:hAnsi="Times New Roman"/>
                <w:sz w:val="24"/>
              </w:rPr>
              <w:t>ОК 03; ОК  04</w:t>
            </w:r>
            <w:r w:rsidRPr="00DE7445">
              <w:rPr>
                <w:rFonts w:ascii="Times New Roman" w:hAnsi="Times New Roman"/>
                <w:color w:val="C00000"/>
                <w:sz w:val="24"/>
              </w:rPr>
              <w:t xml:space="preserve">; </w:t>
            </w:r>
            <w:r w:rsidRPr="00DE7445">
              <w:rPr>
                <w:rFonts w:ascii="Times New Roman" w:hAnsi="Times New Roman"/>
                <w:sz w:val="24"/>
              </w:rPr>
              <w:t>ОК 06; ОК 07</w:t>
            </w:r>
          </w:p>
          <w:p w:rsidR="004A04F6" w:rsidRPr="00DE7445" w:rsidRDefault="004A04F6" w:rsidP="006C0DEA">
            <w:pPr>
              <w:contextualSpacing/>
              <w:rPr>
                <w:rFonts w:ascii="Times New Roman" w:hAnsi="Times New Roman"/>
                <w:sz w:val="24"/>
              </w:rPr>
            </w:pPr>
            <w:r>
              <w:rPr>
                <w:rFonts w:ascii="Times New Roman" w:hAnsi="Times New Roman"/>
                <w:sz w:val="24"/>
              </w:rPr>
              <w:lastRenderedPageBreak/>
              <w:t>ПК 5.8</w:t>
            </w:r>
          </w:p>
        </w:tc>
      </w:tr>
      <w:tr w:rsidR="00AD4D7B" w:rsidRPr="00DE7445" w:rsidTr="006C0DEA">
        <w:trPr>
          <w:trHeight w:val="279"/>
        </w:trPr>
        <w:tc>
          <w:tcPr>
            <w:tcW w:w="2830" w:type="dxa"/>
            <w:vMerge/>
            <w:tcBorders>
              <w:left w:val="single" w:sz="4" w:space="0" w:color="000000"/>
              <w:right w:val="single" w:sz="4" w:space="0" w:color="000000"/>
            </w:tcBorders>
            <w:shd w:val="clear" w:color="auto" w:fill="auto"/>
          </w:tcPr>
          <w:p w:rsidR="00AD4D7B" w:rsidRPr="00DE7445" w:rsidRDefault="00AD4D7B" w:rsidP="006C0DEA">
            <w:pPr>
              <w:rPr>
                <w:rFonts w:ascii="Times New Roman" w:hAnsi="Times New Roman"/>
              </w:rPr>
            </w:pPr>
          </w:p>
        </w:tc>
        <w:tc>
          <w:tcPr>
            <w:tcW w:w="8335" w:type="dxa"/>
            <w:gridSpan w:val="2"/>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jc w:val="both"/>
              <w:rPr>
                <w:rFonts w:ascii="Times New Roman" w:hAnsi="Times New Roman"/>
                <w:b/>
                <w:bCs/>
                <w:iCs/>
                <w:sz w:val="24"/>
                <w:szCs w:val="24"/>
              </w:rPr>
            </w:pPr>
            <w:r w:rsidRPr="00DE7445">
              <w:rPr>
                <w:rFonts w:ascii="Times New Roman" w:hAnsi="Times New Roman"/>
                <w:b/>
                <w:sz w:val="24"/>
              </w:rPr>
              <w:t xml:space="preserve">Роль Вооружённых Сил Российской Федерации и других войск, воинских формирований и органов повышения мобилизационной готовности </w:t>
            </w:r>
            <w:r w:rsidRPr="00DE7445">
              <w:rPr>
                <w:rFonts w:ascii="Times New Roman" w:hAnsi="Times New Roman"/>
                <w:b/>
                <w:sz w:val="24"/>
              </w:rPr>
              <w:lastRenderedPageBreak/>
              <w:t>Российской Федерации в обеспечении национальной безопасности</w:t>
            </w:r>
            <w:r w:rsidRPr="00DE7445">
              <w:rPr>
                <w:rFonts w:ascii="Times New Roman" w:hAnsi="Times New Roman"/>
                <w:sz w:val="24"/>
              </w:rPr>
              <w:t>. Воинские звания и военная форма одежды. Сущность единоначалия. Командиры (начальники) и подчинённые. Старшие и младшие. Приказ (приказание), порядок его отдачи и выполнения. Особенности прохождение службы по призыву, освоение военно-учетных специальностей. Особенности прохождение службы по контракту. Организация подготовки офицерских кадров для ВС РФ, МВД России, ФСБ России, МЧС России. Военно-учебные заведение и военно-учебные центры</w:t>
            </w:r>
            <w:r w:rsidRPr="00DE7445">
              <w:rPr>
                <w:rFonts w:ascii="Times New Roman" w:hAnsi="Times New Roman"/>
                <w:b/>
                <w:bCs/>
                <w:iCs/>
                <w:sz w:val="24"/>
                <w:szCs w:val="24"/>
              </w:rPr>
              <w:t xml:space="preserve"> </w:t>
            </w:r>
          </w:p>
          <w:p w:rsidR="00AD4D7B" w:rsidRPr="00DE7445" w:rsidRDefault="00AD4D7B" w:rsidP="006C0DEA">
            <w:pPr>
              <w:contextualSpacing/>
              <w:jc w:val="both"/>
              <w:rPr>
                <w:rFonts w:ascii="Times New Roman" w:hAnsi="Times New Roman"/>
                <w:sz w:val="24"/>
              </w:rPr>
            </w:pPr>
            <w:r w:rsidRPr="00DE7445">
              <w:rPr>
                <w:rFonts w:ascii="Times New Roman" w:hAnsi="Times New Roman"/>
                <w:b/>
                <w:bCs/>
                <w:iCs/>
                <w:sz w:val="24"/>
                <w:szCs w:val="24"/>
              </w:rPr>
              <w:t>Задание на дом:</w:t>
            </w:r>
            <w:r w:rsidRPr="00DE7445">
              <w:rPr>
                <w:rFonts w:ascii="Times New Roman" w:eastAsia="Times New Roman" w:hAnsi="Times New Roman"/>
                <w:bCs/>
              </w:rPr>
              <w:t xml:space="preserve"> подготовить презентацию на тему: Основное вооружение мотострелковых войск ВС РФ( или любых других войск)</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4D7B" w:rsidRPr="00DE7445" w:rsidRDefault="00AD4D7B" w:rsidP="006C0DEA">
            <w:pPr>
              <w:contextualSpacing/>
              <w:jc w:val="center"/>
              <w:rPr>
                <w:rFonts w:ascii="Times New Roman" w:hAnsi="Times New Roman"/>
                <w:i/>
                <w:sz w:val="24"/>
              </w:rPr>
            </w:pPr>
            <w:r w:rsidRPr="00DE7445">
              <w:rPr>
                <w:rFonts w:ascii="Times New Roman" w:hAnsi="Times New Roman"/>
                <w:i/>
                <w:sz w:val="24"/>
              </w:rPr>
              <w:lastRenderedPageBreak/>
              <w:t>2</w:t>
            </w:r>
          </w:p>
        </w:tc>
        <w:tc>
          <w:tcPr>
            <w:tcW w:w="1588"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rPr>
                <w:rFonts w:ascii="Times New Roman" w:hAnsi="Times New Roman"/>
              </w:rPr>
            </w:pPr>
          </w:p>
        </w:tc>
      </w:tr>
      <w:tr w:rsidR="00AD4D7B" w:rsidRPr="00DE7445" w:rsidTr="006C0DEA">
        <w:trPr>
          <w:trHeight w:val="288"/>
        </w:trPr>
        <w:tc>
          <w:tcPr>
            <w:tcW w:w="2830" w:type="dxa"/>
            <w:vMerge w:val="restart"/>
            <w:tcBorders>
              <w:top w:val="single" w:sz="4" w:space="0" w:color="000000"/>
              <w:left w:val="single" w:sz="4" w:space="0" w:color="000000"/>
              <w:right w:val="single" w:sz="4" w:space="0" w:color="000000"/>
            </w:tcBorders>
            <w:shd w:val="clear" w:color="auto" w:fill="auto"/>
          </w:tcPr>
          <w:p w:rsidR="00AD4D7B" w:rsidRPr="00DE7445" w:rsidRDefault="00AD4D7B" w:rsidP="006C0DEA">
            <w:pPr>
              <w:contextualSpacing/>
              <w:rPr>
                <w:rFonts w:ascii="Times New Roman" w:hAnsi="Times New Roman"/>
                <w:sz w:val="24"/>
              </w:rPr>
            </w:pPr>
            <w:r w:rsidRPr="00DE7445">
              <w:rPr>
                <w:rFonts w:ascii="Times New Roman" w:hAnsi="Times New Roman"/>
                <w:sz w:val="24"/>
              </w:rPr>
              <w:lastRenderedPageBreak/>
              <w:t>Тема 11.2. Виды, назначение и характеристики современного оружия</w:t>
            </w:r>
          </w:p>
          <w:p w:rsidR="00AD4D7B" w:rsidRPr="00DE7445" w:rsidRDefault="00AD4D7B" w:rsidP="006C0DEA">
            <w:pPr>
              <w:contextualSpacing/>
              <w:rPr>
                <w:rFonts w:ascii="Times New Roman" w:hAnsi="Times New Roman"/>
                <w:sz w:val="24"/>
              </w:rPr>
            </w:pPr>
          </w:p>
        </w:tc>
        <w:tc>
          <w:tcPr>
            <w:tcW w:w="8335" w:type="dxa"/>
            <w:gridSpan w:val="2"/>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jc w:val="both"/>
              <w:rPr>
                <w:rFonts w:ascii="Times New Roman" w:hAnsi="Times New Roman"/>
                <w:b/>
                <w:i/>
                <w:sz w:val="24"/>
              </w:rPr>
            </w:pPr>
            <w:r w:rsidRPr="00DE7445">
              <w:rPr>
                <w:rFonts w:ascii="Times New Roman" w:hAnsi="Times New Roman"/>
                <w:b/>
                <w:sz w:val="24"/>
              </w:rPr>
              <w:t>Содержание учебного материала</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4D7B" w:rsidRPr="00DE7445" w:rsidRDefault="00AD4D7B" w:rsidP="006C0DEA">
            <w:pPr>
              <w:contextualSpacing/>
              <w:jc w:val="center"/>
              <w:rPr>
                <w:rFonts w:ascii="Times New Roman" w:hAnsi="Times New Roman"/>
                <w:i/>
                <w:sz w:val="24"/>
              </w:rPr>
            </w:pPr>
            <w:r w:rsidRPr="00DE7445">
              <w:rPr>
                <w:rFonts w:ascii="Times New Roman" w:hAnsi="Times New Roman"/>
                <w:i/>
                <w:sz w:val="24"/>
              </w:rPr>
              <w:t>2</w:t>
            </w:r>
          </w:p>
        </w:tc>
        <w:tc>
          <w:tcPr>
            <w:tcW w:w="1588"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Default="00AD4D7B" w:rsidP="006C0DEA">
            <w:pPr>
              <w:contextualSpacing/>
              <w:rPr>
                <w:rFonts w:ascii="Times New Roman" w:hAnsi="Times New Roman"/>
                <w:sz w:val="24"/>
              </w:rPr>
            </w:pPr>
            <w:r w:rsidRPr="00DE7445">
              <w:rPr>
                <w:rFonts w:ascii="Times New Roman" w:hAnsi="Times New Roman"/>
                <w:sz w:val="24"/>
              </w:rPr>
              <w:t>ОК 01; ОК 06; ОК 08</w:t>
            </w:r>
          </w:p>
          <w:p w:rsidR="004A04F6" w:rsidRPr="00DE7445" w:rsidRDefault="004A04F6" w:rsidP="006C0DEA">
            <w:pPr>
              <w:contextualSpacing/>
              <w:rPr>
                <w:rFonts w:ascii="Times New Roman" w:hAnsi="Times New Roman"/>
                <w:sz w:val="24"/>
              </w:rPr>
            </w:pPr>
            <w:r>
              <w:rPr>
                <w:rFonts w:ascii="Times New Roman" w:hAnsi="Times New Roman"/>
                <w:sz w:val="24"/>
              </w:rPr>
              <w:t>ПК 5.8</w:t>
            </w:r>
          </w:p>
        </w:tc>
      </w:tr>
      <w:tr w:rsidR="00AD4D7B" w:rsidRPr="00DE7445" w:rsidTr="006C0DEA">
        <w:trPr>
          <w:trHeight w:val="288"/>
        </w:trPr>
        <w:tc>
          <w:tcPr>
            <w:tcW w:w="2830" w:type="dxa"/>
            <w:vMerge/>
            <w:tcBorders>
              <w:left w:val="single" w:sz="4" w:space="0" w:color="000000"/>
              <w:right w:val="single" w:sz="4" w:space="0" w:color="000000"/>
            </w:tcBorders>
            <w:shd w:val="clear" w:color="auto" w:fill="auto"/>
          </w:tcPr>
          <w:p w:rsidR="00AD4D7B" w:rsidRPr="00DE7445" w:rsidRDefault="00AD4D7B" w:rsidP="006C0DEA">
            <w:pPr>
              <w:contextualSpacing/>
              <w:rPr>
                <w:rFonts w:ascii="Times New Roman" w:hAnsi="Times New Roman"/>
                <w:sz w:val="24"/>
              </w:rPr>
            </w:pPr>
          </w:p>
        </w:tc>
        <w:tc>
          <w:tcPr>
            <w:tcW w:w="8335" w:type="dxa"/>
            <w:gridSpan w:val="2"/>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jc w:val="both"/>
              <w:rPr>
                <w:rFonts w:ascii="Times New Roman" w:hAnsi="Times New Roman"/>
                <w:sz w:val="24"/>
              </w:rPr>
            </w:pPr>
            <w:r w:rsidRPr="00DE7445">
              <w:rPr>
                <w:rFonts w:ascii="Times New Roman" w:hAnsi="Times New Roman"/>
                <w:sz w:val="24"/>
              </w:rPr>
              <w:t>Стрелковое оружие. Назначение и тактико-технические характеристики современных видов стрелкового оружия (АК-12, ПЯ, ПЛ). Перспективы и тенденции развития современного стрелкового оружия</w:t>
            </w:r>
          </w:p>
          <w:p w:rsidR="00AD4D7B" w:rsidRPr="00DE7445" w:rsidRDefault="00AD4D7B" w:rsidP="006C0DEA">
            <w:pPr>
              <w:jc w:val="both"/>
              <w:rPr>
                <w:rFonts w:ascii="Times New Roman" w:hAnsi="Times New Roman"/>
                <w:b/>
                <w:sz w:val="24"/>
              </w:rPr>
            </w:pPr>
            <w:r w:rsidRPr="00DE7445">
              <w:rPr>
                <w:rFonts w:ascii="Times New Roman" w:hAnsi="Times New Roman"/>
                <w:b/>
                <w:bCs/>
                <w:iCs/>
                <w:sz w:val="24"/>
                <w:szCs w:val="24"/>
              </w:rPr>
              <w:t>Задание на дом:</w:t>
            </w:r>
            <w:r w:rsidRPr="00DE7445">
              <w:rPr>
                <w:rFonts w:ascii="Times New Roman" w:eastAsia="Times New Roman" w:hAnsi="Times New Roman"/>
                <w:bCs/>
              </w:rPr>
              <w:t xml:space="preserve"> подготовить презентацию на тему:</w:t>
            </w:r>
            <w:r w:rsidRPr="00DE7445">
              <w:rPr>
                <w:rFonts w:ascii="Times New Roman" w:hAnsi="Times New Roman"/>
                <w:sz w:val="24"/>
              </w:rPr>
              <w:t xml:space="preserve"> Современные виды стрелкового оружия</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4D7B" w:rsidRPr="00DE7445" w:rsidRDefault="00AD4D7B" w:rsidP="006C0DEA">
            <w:pPr>
              <w:contextualSpacing/>
              <w:jc w:val="center"/>
              <w:rPr>
                <w:rFonts w:ascii="Times New Roman" w:hAnsi="Times New Roman"/>
                <w:i/>
                <w:sz w:val="24"/>
              </w:rPr>
            </w:pPr>
            <w:r w:rsidRPr="00DE7445">
              <w:rPr>
                <w:rFonts w:ascii="Times New Roman" w:hAnsi="Times New Roman"/>
                <w:i/>
                <w:sz w:val="24"/>
              </w:rPr>
              <w:t>2</w:t>
            </w:r>
          </w:p>
        </w:tc>
        <w:tc>
          <w:tcPr>
            <w:tcW w:w="1588"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contextualSpacing/>
              <w:rPr>
                <w:rFonts w:ascii="Times New Roman" w:hAnsi="Times New Roman"/>
                <w:sz w:val="24"/>
              </w:rPr>
            </w:pPr>
          </w:p>
        </w:tc>
      </w:tr>
      <w:tr w:rsidR="00AD4D7B" w:rsidRPr="00DE7445" w:rsidTr="006C0DEA">
        <w:trPr>
          <w:trHeight w:val="345"/>
        </w:trPr>
        <w:tc>
          <w:tcPr>
            <w:tcW w:w="2830" w:type="dxa"/>
            <w:vMerge/>
            <w:tcBorders>
              <w:left w:val="single" w:sz="4" w:space="0" w:color="000000"/>
              <w:right w:val="single" w:sz="4" w:space="0" w:color="000000"/>
            </w:tcBorders>
            <w:shd w:val="clear" w:color="auto" w:fill="auto"/>
          </w:tcPr>
          <w:p w:rsidR="00AD4D7B" w:rsidRPr="00DE7445" w:rsidRDefault="00AD4D7B" w:rsidP="006C0DEA">
            <w:pPr>
              <w:rPr>
                <w:rFonts w:ascii="Times New Roman" w:hAnsi="Times New Roman"/>
              </w:rPr>
            </w:pPr>
          </w:p>
        </w:tc>
        <w:tc>
          <w:tcPr>
            <w:tcW w:w="8335" w:type="dxa"/>
            <w:gridSpan w:val="2"/>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jc w:val="both"/>
              <w:rPr>
                <w:rFonts w:ascii="Times New Roman" w:hAnsi="Times New Roman"/>
                <w:i/>
                <w:sz w:val="24"/>
              </w:rPr>
            </w:pPr>
            <w:r w:rsidRPr="00DE7445">
              <w:rPr>
                <w:rFonts w:ascii="Times New Roman" w:hAnsi="Times New Roman"/>
                <w:b/>
                <w:sz w:val="24"/>
              </w:rPr>
              <w:t>Практическое  занятие</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4D7B" w:rsidRPr="00DE7445" w:rsidRDefault="00AD4D7B" w:rsidP="006C0DEA">
            <w:pPr>
              <w:contextualSpacing/>
              <w:jc w:val="center"/>
              <w:rPr>
                <w:rFonts w:ascii="Times New Roman" w:hAnsi="Times New Roman"/>
                <w:i/>
                <w:sz w:val="24"/>
              </w:rPr>
            </w:pPr>
            <w:r w:rsidRPr="00DE7445">
              <w:rPr>
                <w:rFonts w:ascii="Times New Roman" w:hAnsi="Times New Roman"/>
                <w:i/>
                <w:sz w:val="24"/>
              </w:rPr>
              <w:t>2</w:t>
            </w:r>
          </w:p>
        </w:tc>
        <w:tc>
          <w:tcPr>
            <w:tcW w:w="1588"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rPr>
                <w:rFonts w:ascii="Times New Roman" w:hAnsi="Times New Roman"/>
              </w:rPr>
            </w:pPr>
          </w:p>
        </w:tc>
      </w:tr>
      <w:tr w:rsidR="00AD4D7B" w:rsidRPr="00DE7445" w:rsidTr="006C0DEA">
        <w:trPr>
          <w:trHeight w:val="345"/>
        </w:trPr>
        <w:tc>
          <w:tcPr>
            <w:tcW w:w="2830" w:type="dxa"/>
            <w:vMerge/>
            <w:tcBorders>
              <w:left w:val="single" w:sz="4" w:space="0" w:color="000000"/>
              <w:right w:val="single" w:sz="4" w:space="0" w:color="000000"/>
            </w:tcBorders>
            <w:shd w:val="clear" w:color="auto" w:fill="auto"/>
          </w:tcPr>
          <w:p w:rsidR="00AD4D7B" w:rsidRPr="00DE7445" w:rsidRDefault="00AD4D7B" w:rsidP="006C0DEA">
            <w:pPr>
              <w:rPr>
                <w:rFonts w:ascii="Times New Roman" w:hAnsi="Times New Roman"/>
              </w:rPr>
            </w:pPr>
          </w:p>
        </w:tc>
        <w:tc>
          <w:tcPr>
            <w:tcW w:w="8335" w:type="dxa"/>
            <w:gridSpan w:val="2"/>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jc w:val="both"/>
              <w:rPr>
                <w:rFonts w:ascii="Times New Roman" w:hAnsi="Times New Roman"/>
                <w:b/>
                <w:sz w:val="24"/>
                <w:szCs w:val="24"/>
              </w:rPr>
            </w:pPr>
            <w:r w:rsidRPr="00DE7445">
              <w:rPr>
                <w:rFonts w:ascii="Times New Roman" w:hAnsi="Times New Roman"/>
                <w:b/>
                <w:bCs/>
                <w:sz w:val="24"/>
                <w:szCs w:val="24"/>
              </w:rPr>
              <w:t>Практическая работа №1</w:t>
            </w:r>
            <w:r>
              <w:rPr>
                <w:rFonts w:ascii="Times New Roman" w:hAnsi="Times New Roman"/>
                <w:b/>
                <w:bCs/>
                <w:sz w:val="24"/>
                <w:szCs w:val="24"/>
              </w:rPr>
              <w:t>1</w:t>
            </w:r>
            <w:r w:rsidRPr="00DE7445">
              <w:rPr>
                <w:rFonts w:ascii="Times New Roman" w:hAnsi="Times New Roman"/>
                <w:sz w:val="24"/>
              </w:rPr>
              <w:t xml:space="preserve">  </w:t>
            </w:r>
            <w:r w:rsidRPr="00DE7445">
              <w:rPr>
                <w:rFonts w:ascii="Times New Roman" w:eastAsia="Trebuchet MS" w:hAnsi="Times New Roman"/>
                <w:bCs/>
                <w:sz w:val="24"/>
                <w:szCs w:val="24"/>
              </w:rPr>
              <w:t xml:space="preserve">Понятие о назначении и боевых свойствах оружия, его устройстве, мерах безопасности при обращении с оружием и патронами, о неполной и полной разборке автомата, назначении частей, узлов и механизмов автомата. </w:t>
            </w:r>
            <w:r w:rsidRPr="00DE7445">
              <w:rPr>
                <w:rFonts w:ascii="Times New Roman" w:hAnsi="Times New Roman"/>
                <w:b/>
                <w:sz w:val="24"/>
                <w:szCs w:val="24"/>
              </w:rPr>
              <w:t>Разборка и сборка автомата Калашникова</w:t>
            </w:r>
          </w:p>
          <w:p w:rsidR="00AD4D7B" w:rsidRPr="00DE7445" w:rsidRDefault="00AD4D7B" w:rsidP="006C0DEA">
            <w:pPr>
              <w:widowControl w:val="0"/>
              <w:shd w:val="clear" w:color="auto" w:fill="FFFFFF" w:themeFill="background1"/>
              <w:autoSpaceDE w:val="0"/>
              <w:autoSpaceDN w:val="0"/>
              <w:jc w:val="both"/>
              <w:rPr>
                <w:rFonts w:ascii="Times New Roman" w:hAnsi="Times New Roman"/>
                <w:b/>
                <w:sz w:val="24"/>
              </w:rPr>
            </w:pPr>
            <w:r w:rsidRPr="00DE7445">
              <w:rPr>
                <w:rFonts w:ascii="Times New Roman" w:hAnsi="Times New Roman"/>
                <w:b/>
                <w:bCs/>
                <w:iCs/>
                <w:sz w:val="24"/>
                <w:szCs w:val="24"/>
              </w:rPr>
              <w:t xml:space="preserve">Задание на дом: повторить </w:t>
            </w:r>
            <w:r w:rsidRPr="00DE7445">
              <w:rPr>
                <w:rFonts w:ascii="Times New Roman" w:hAnsi="Times New Roman"/>
                <w:bCs/>
                <w:iCs/>
                <w:sz w:val="24"/>
                <w:szCs w:val="24"/>
              </w:rPr>
              <w:t>п</w:t>
            </w:r>
            <w:r w:rsidRPr="00DE7445">
              <w:rPr>
                <w:rFonts w:ascii="Times New Roman" w:eastAsia="Trebuchet MS" w:hAnsi="Times New Roman"/>
                <w:sz w:val="24"/>
                <w:szCs w:val="24"/>
              </w:rPr>
              <w:t>орядок неполной сборки и разборки ММГ АК-74</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4D7B" w:rsidRPr="00DE7445" w:rsidRDefault="00AD4D7B" w:rsidP="006C0DEA">
            <w:pPr>
              <w:contextualSpacing/>
              <w:jc w:val="center"/>
              <w:rPr>
                <w:rFonts w:ascii="Times New Roman" w:hAnsi="Times New Roman"/>
                <w:i/>
                <w:sz w:val="24"/>
              </w:rPr>
            </w:pPr>
            <w:r w:rsidRPr="00DE7445">
              <w:rPr>
                <w:rFonts w:ascii="Times New Roman" w:hAnsi="Times New Roman"/>
                <w:i/>
                <w:sz w:val="24"/>
              </w:rPr>
              <w:t>2</w:t>
            </w:r>
          </w:p>
        </w:tc>
        <w:tc>
          <w:tcPr>
            <w:tcW w:w="15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4A04F6" w:rsidP="006C0DEA">
            <w:pPr>
              <w:rPr>
                <w:rFonts w:ascii="Times New Roman" w:hAnsi="Times New Roman"/>
              </w:rPr>
            </w:pPr>
            <w:r>
              <w:rPr>
                <w:rFonts w:ascii="Times New Roman" w:hAnsi="Times New Roman"/>
                <w:sz w:val="24"/>
              </w:rPr>
              <w:t>ПК 5.8</w:t>
            </w:r>
          </w:p>
        </w:tc>
      </w:tr>
      <w:tr w:rsidR="00AD4D7B" w:rsidRPr="00DE7445" w:rsidTr="006C0DEA">
        <w:trPr>
          <w:trHeight w:val="321"/>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rPr>
                <w:rFonts w:ascii="Times New Roman" w:hAnsi="Times New Roman"/>
                <w:sz w:val="24"/>
              </w:rPr>
            </w:pPr>
            <w:r w:rsidRPr="00DE7445">
              <w:rPr>
                <w:rFonts w:ascii="Times New Roman" w:hAnsi="Times New Roman"/>
                <w:sz w:val="24"/>
              </w:rPr>
              <w:t>Тема 11.3 Виды оружия массового поражения и поражающие факторы. Средства индивидуальной и коллективной защиты</w:t>
            </w:r>
          </w:p>
        </w:tc>
        <w:tc>
          <w:tcPr>
            <w:tcW w:w="8335" w:type="dxa"/>
            <w:gridSpan w:val="2"/>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jc w:val="both"/>
              <w:rPr>
                <w:rFonts w:ascii="Times New Roman" w:hAnsi="Times New Roman"/>
                <w:b/>
                <w:sz w:val="24"/>
              </w:rPr>
            </w:pPr>
            <w:r w:rsidRPr="00DE7445">
              <w:rPr>
                <w:rFonts w:ascii="Times New Roman" w:hAnsi="Times New Roman"/>
                <w:b/>
                <w:sz w:val="24"/>
              </w:rPr>
              <w:t>Содержание учебного материала</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4D7B" w:rsidRPr="00DE7445" w:rsidRDefault="00AD4D7B" w:rsidP="006C0DEA">
            <w:pPr>
              <w:contextualSpacing/>
              <w:jc w:val="center"/>
              <w:rPr>
                <w:rFonts w:ascii="Times New Roman" w:hAnsi="Times New Roman"/>
                <w:i/>
                <w:sz w:val="24"/>
              </w:rPr>
            </w:pPr>
            <w:r w:rsidRPr="00DE7445">
              <w:rPr>
                <w:rFonts w:ascii="Times New Roman" w:hAnsi="Times New Roman"/>
                <w:i/>
                <w:sz w:val="24"/>
              </w:rPr>
              <w:t>2</w:t>
            </w:r>
          </w:p>
        </w:tc>
        <w:tc>
          <w:tcPr>
            <w:tcW w:w="1588"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Default="00AD4D7B" w:rsidP="006C0DEA">
            <w:pPr>
              <w:contextualSpacing/>
              <w:rPr>
                <w:rFonts w:ascii="Times New Roman" w:hAnsi="Times New Roman"/>
                <w:sz w:val="24"/>
              </w:rPr>
            </w:pPr>
            <w:r w:rsidRPr="00DE7445">
              <w:rPr>
                <w:rFonts w:ascii="Times New Roman" w:hAnsi="Times New Roman"/>
                <w:sz w:val="24"/>
              </w:rPr>
              <w:t>ОК 07; ОК 08</w:t>
            </w:r>
          </w:p>
          <w:p w:rsidR="004A04F6" w:rsidRPr="00DE7445" w:rsidRDefault="004A04F6" w:rsidP="006C0DEA">
            <w:pPr>
              <w:contextualSpacing/>
              <w:rPr>
                <w:rFonts w:ascii="Times New Roman" w:hAnsi="Times New Roman"/>
                <w:sz w:val="24"/>
              </w:rPr>
            </w:pPr>
            <w:r>
              <w:rPr>
                <w:rFonts w:ascii="Times New Roman" w:hAnsi="Times New Roman"/>
                <w:sz w:val="24"/>
              </w:rPr>
              <w:t>ПК 5.8</w:t>
            </w:r>
          </w:p>
        </w:tc>
      </w:tr>
      <w:tr w:rsidR="00AD4D7B" w:rsidRPr="00DE7445" w:rsidTr="006C0DEA">
        <w:trPr>
          <w:trHeight w:val="345"/>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rPr>
                <w:rFonts w:ascii="Times New Roman" w:hAnsi="Times New Roman"/>
              </w:rPr>
            </w:pPr>
          </w:p>
        </w:tc>
        <w:tc>
          <w:tcPr>
            <w:tcW w:w="8335" w:type="dxa"/>
            <w:gridSpan w:val="2"/>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jc w:val="both"/>
              <w:rPr>
                <w:rFonts w:ascii="Times New Roman" w:hAnsi="Times New Roman"/>
                <w:b/>
                <w:sz w:val="24"/>
              </w:rPr>
            </w:pPr>
            <w:r w:rsidRPr="00DE7445">
              <w:rPr>
                <w:rFonts w:ascii="Times New Roman" w:hAnsi="Times New Roman"/>
                <w:b/>
                <w:sz w:val="24"/>
              </w:rPr>
              <w:t xml:space="preserve">Практическое занятие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4D7B" w:rsidRPr="00DE7445" w:rsidRDefault="00AD4D7B" w:rsidP="006C0DEA">
            <w:pPr>
              <w:contextualSpacing/>
              <w:jc w:val="center"/>
              <w:rPr>
                <w:rFonts w:ascii="Times New Roman" w:hAnsi="Times New Roman"/>
                <w:i/>
                <w:sz w:val="24"/>
              </w:rPr>
            </w:pPr>
            <w:r w:rsidRPr="00DE7445">
              <w:rPr>
                <w:rFonts w:ascii="Times New Roman" w:hAnsi="Times New Roman"/>
                <w:i/>
                <w:sz w:val="24"/>
              </w:rPr>
              <w:t>2</w:t>
            </w:r>
          </w:p>
        </w:tc>
        <w:tc>
          <w:tcPr>
            <w:tcW w:w="1588"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rPr>
                <w:rFonts w:ascii="Times New Roman" w:hAnsi="Times New Roman"/>
              </w:rPr>
            </w:pPr>
          </w:p>
        </w:tc>
      </w:tr>
      <w:tr w:rsidR="00AD4D7B" w:rsidRPr="00DE7445" w:rsidTr="006C0DEA">
        <w:trPr>
          <w:trHeight w:val="1164"/>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rPr>
                <w:rFonts w:ascii="Times New Roman" w:hAnsi="Times New Roman"/>
              </w:rPr>
            </w:pPr>
          </w:p>
        </w:tc>
        <w:tc>
          <w:tcPr>
            <w:tcW w:w="8335" w:type="dxa"/>
            <w:gridSpan w:val="2"/>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jc w:val="both"/>
              <w:rPr>
                <w:rFonts w:ascii="Times New Roman" w:hAnsi="Times New Roman"/>
                <w:sz w:val="24"/>
              </w:rPr>
            </w:pPr>
            <w:r w:rsidRPr="00DE7445">
              <w:rPr>
                <w:rFonts w:ascii="Times New Roman" w:hAnsi="Times New Roman"/>
                <w:b/>
                <w:bCs/>
                <w:sz w:val="24"/>
                <w:szCs w:val="24"/>
              </w:rPr>
              <w:t>Практическая работа №1</w:t>
            </w:r>
            <w:r>
              <w:rPr>
                <w:rFonts w:ascii="Times New Roman" w:hAnsi="Times New Roman"/>
                <w:b/>
                <w:bCs/>
                <w:sz w:val="24"/>
                <w:szCs w:val="24"/>
              </w:rPr>
              <w:t>2</w:t>
            </w:r>
            <w:r w:rsidRPr="00DE7445">
              <w:rPr>
                <w:rFonts w:ascii="Times New Roman" w:hAnsi="Times New Roman"/>
                <w:sz w:val="24"/>
              </w:rPr>
              <w:t xml:space="preserve">  </w:t>
            </w:r>
            <w:r w:rsidRPr="00DE7445">
              <w:rPr>
                <w:rFonts w:ascii="Times New Roman" w:hAnsi="Times New Roman"/>
                <w:b/>
                <w:sz w:val="24"/>
              </w:rPr>
              <w:t>Понятие оружия массового поражения</w:t>
            </w:r>
            <w:r w:rsidRPr="00DE7445">
              <w:rPr>
                <w:rFonts w:ascii="Times New Roman" w:hAnsi="Times New Roman"/>
                <w:sz w:val="24"/>
              </w:rPr>
              <w:t xml:space="preserve">. История его развития, примеры применения. Его роль в современном бою. </w:t>
            </w:r>
          </w:p>
          <w:p w:rsidR="00AD4D7B" w:rsidRPr="00DE7445" w:rsidRDefault="00AD4D7B" w:rsidP="006C0DEA">
            <w:pPr>
              <w:contextualSpacing/>
              <w:jc w:val="both"/>
              <w:rPr>
                <w:rFonts w:ascii="Times New Roman" w:hAnsi="Times New Roman"/>
                <w:sz w:val="24"/>
              </w:rPr>
            </w:pPr>
            <w:r w:rsidRPr="00DE7445">
              <w:rPr>
                <w:rFonts w:ascii="Times New Roman" w:hAnsi="Times New Roman"/>
                <w:b/>
                <w:bCs/>
                <w:iCs/>
                <w:sz w:val="24"/>
                <w:szCs w:val="24"/>
              </w:rPr>
              <w:t>Задание на дом:</w:t>
            </w:r>
            <w:r w:rsidRPr="00DE7445">
              <w:rPr>
                <w:rFonts w:ascii="Times New Roman" w:hAnsi="Times New Roman"/>
                <w:sz w:val="24"/>
              </w:rPr>
              <w:t xml:space="preserve"> Подготовка к работе в группах по темам: Отравляющие вещества, их назначение и классификация. Внешние признаки применения бактериологического (биологического) оружия.</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4D7B" w:rsidRPr="00DE7445" w:rsidRDefault="00AD4D7B" w:rsidP="006C0DEA">
            <w:pPr>
              <w:contextualSpacing/>
              <w:jc w:val="center"/>
              <w:rPr>
                <w:rFonts w:ascii="Times New Roman" w:hAnsi="Times New Roman"/>
                <w:i/>
                <w:sz w:val="24"/>
              </w:rPr>
            </w:pPr>
            <w:r w:rsidRPr="00DE7445">
              <w:rPr>
                <w:rFonts w:ascii="Times New Roman" w:hAnsi="Times New Roman"/>
                <w:i/>
                <w:sz w:val="24"/>
              </w:rPr>
              <w:t>2</w:t>
            </w:r>
          </w:p>
        </w:tc>
        <w:tc>
          <w:tcPr>
            <w:tcW w:w="1588"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rPr>
                <w:rFonts w:ascii="Times New Roman" w:hAnsi="Times New Roman"/>
              </w:rPr>
            </w:pPr>
          </w:p>
        </w:tc>
      </w:tr>
      <w:tr w:rsidR="00AD4D7B" w:rsidRPr="00DE7445" w:rsidTr="006C0DEA">
        <w:trPr>
          <w:trHeight w:val="355"/>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rPr>
                <w:rFonts w:ascii="Times New Roman" w:hAnsi="Times New Roman"/>
                <w:sz w:val="24"/>
              </w:rPr>
            </w:pPr>
            <w:r w:rsidRPr="00DE7445">
              <w:rPr>
                <w:rFonts w:ascii="Times New Roman" w:hAnsi="Times New Roman"/>
                <w:sz w:val="24"/>
              </w:rPr>
              <w:t>Тема 11.4. Беспилотные системы и радиосвязь</w:t>
            </w:r>
          </w:p>
        </w:tc>
        <w:tc>
          <w:tcPr>
            <w:tcW w:w="8335" w:type="dxa"/>
            <w:gridSpan w:val="2"/>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contextualSpacing/>
              <w:jc w:val="both"/>
              <w:rPr>
                <w:rFonts w:ascii="Times New Roman" w:hAnsi="Times New Roman"/>
                <w:b/>
                <w:i/>
                <w:sz w:val="24"/>
              </w:rPr>
            </w:pPr>
            <w:r w:rsidRPr="00DE7445">
              <w:rPr>
                <w:rFonts w:ascii="Times New Roman" w:hAnsi="Times New Roman"/>
                <w:b/>
                <w:sz w:val="24"/>
              </w:rPr>
              <w:t>Содержание учебного материала</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4D7B" w:rsidRPr="00DE7445" w:rsidRDefault="00AD4D7B" w:rsidP="006C0DEA">
            <w:pPr>
              <w:contextualSpacing/>
              <w:jc w:val="center"/>
              <w:rPr>
                <w:rFonts w:ascii="Times New Roman" w:hAnsi="Times New Roman"/>
                <w:i/>
                <w:sz w:val="24"/>
              </w:rPr>
            </w:pPr>
            <w:r w:rsidRPr="00DE7445">
              <w:rPr>
                <w:rFonts w:ascii="Times New Roman" w:hAnsi="Times New Roman"/>
                <w:i/>
                <w:sz w:val="24"/>
              </w:rPr>
              <w:t>2</w:t>
            </w:r>
          </w:p>
        </w:tc>
        <w:tc>
          <w:tcPr>
            <w:tcW w:w="1588"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Default="00AD4D7B" w:rsidP="006C0DEA">
            <w:pPr>
              <w:contextualSpacing/>
              <w:rPr>
                <w:rFonts w:ascii="Times New Roman" w:hAnsi="Times New Roman"/>
                <w:sz w:val="24"/>
              </w:rPr>
            </w:pPr>
            <w:r w:rsidRPr="00DE7445">
              <w:rPr>
                <w:rFonts w:ascii="Times New Roman" w:hAnsi="Times New Roman"/>
                <w:sz w:val="24"/>
              </w:rPr>
              <w:t>ОК 02</w:t>
            </w:r>
          </w:p>
          <w:p w:rsidR="004A04F6" w:rsidRPr="00DE7445" w:rsidRDefault="004A04F6" w:rsidP="006C0DEA">
            <w:pPr>
              <w:contextualSpacing/>
              <w:rPr>
                <w:rFonts w:ascii="Times New Roman" w:hAnsi="Times New Roman"/>
                <w:sz w:val="24"/>
              </w:rPr>
            </w:pPr>
            <w:r>
              <w:rPr>
                <w:rFonts w:ascii="Times New Roman" w:hAnsi="Times New Roman"/>
                <w:sz w:val="24"/>
              </w:rPr>
              <w:t>ПК 5.8</w:t>
            </w:r>
          </w:p>
        </w:tc>
      </w:tr>
      <w:tr w:rsidR="00AD4D7B" w:rsidRPr="00DE7445" w:rsidTr="006C0DEA">
        <w:trPr>
          <w:trHeight w:val="562"/>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rPr>
                <w:rFonts w:ascii="Times New Roman" w:hAnsi="Times New Roman"/>
              </w:rPr>
            </w:pPr>
          </w:p>
        </w:tc>
        <w:tc>
          <w:tcPr>
            <w:tcW w:w="8335" w:type="dxa"/>
            <w:gridSpan w:val="2"/>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jc w:val="both"/>
              <w:rPr>
                <w:rFonts w:ascii="Times New Roman" w:hAnsi="Times New Roman"/>
                <w:sz w:val="24"/>
              </w:rPr>
            </w:pPr>
            <w:r w:rsidRPr="00DE7445">
              <w:rPr>
                <w:rFonts w:ascii="Times New Roman" w:hAnsi="Times New Roman"/>
                <w:b/>
                <w:sz w:val="24"/>
              </w:rPr>
              <w:t>История возникновения и развития беспилотных авиасистем (БАС).</w:t>
            </w:r>
            <w:r w:rsidRPr="00DE7445">
              <w:rPr>
                <w:rFonts w:ascii="Times New Roman" w:hAnsi="Times New Roman"/>
                <w:sz w:val="24"/>
              </w:rPr>
              <w:t xml:space="preserve"> Виды, предназначение, тактико-технические характеристики и общее </w:t>
            </w:r>
            <w:r w:rsidRPr="00DE7445">
              <w:rPr>
                <w:rFonts w:ascii="Times New Roman" w:hAnsi="Times New Roman"/>
                <w:sz w:val="24"/>
              </w:rPr>
              <w:lastRenderedPageBreak/>
              <w:t xml:space="preserve">устройство беспилотных летательных аппаратов (БПЛА). Способы боевого применения БПЛА. Конструктивные особенности БПЛА квадрокоптерного типа. Морские беспилотные аппараты (автономные необитаемые подводные аппараты (АНПА), безэкипажные катеры (БЭК). История возникновения и развития радиосвязи. Радиосвязь, назначение и основные требования. </w:t>
            </w:r>
          </w:p>
          <w:p w:rsidR="00AD4D7B" w:rsidRPr="00DE7445" w:rsidRDefault="00AD4D7B" w:rsidP="006C0DEA">
            <w:pPr>
              <w:jc w:val="both"/>
              <w:rPr>
                <w:rFonts w:ascii="Times New Roman" w:hAnsi="Times New Roman"/>
                <w:sz w:val="24"/>
              </w:rPr>
            </w:pPr>
            <w:r w:rsidRPr="00DE7445">
              <w:rPr>
                <w:rFonts w:ascii="Times New Roman" w:hAnsi="Times New Roman"/>
                <w:b/>
                <w:bCs/>
                <w:iCs/>
                <w:sz w:val="24"/>
                <w:szCs w:val="24"/>
              </w:rPr>
              <w:t>Задание на дом:</w:t>
            </w:r>
            <w:r w:rsidRPr="00DE7445">
              <w:rPr>
                <w:rFonts w:ascii="Times New Roman" w:eastAsia="Times New Roman" w:hAnsi="Times New Roman"/>
                <w:bCs/>
              </w:rPr>
              <w:t xml:space="preserve"> подготовить презентацию на тему</w:t>
            </w:r>
            <w:r w:rsidRPr="00DE7445">
              <w:rPr>
                <w:rFonts w:ascii="Times New Roman" w:hAnsi="Times New Roman"/>
                <w:sz w:val="24"/>
              </w:rPr>
              <w:t xml:space="preserve"> «Предназначение, общее устройство и тактико-технические характеристики переносных радиостанций»</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4D7B" w:rsidRPr="00DE7445" w:rsidRDefault="00AD4D7B" w:rsidP="006C0DEA">
            <w:pPr>
              <w:contextualSpacing/>
              <w:jc w:val="center"/>
              <w:rPr>
                <w:rFonts w:ascii="Times New Roman" w:hAnsi="Times New Roman"/>
                <w:i/>
                <w:sz w:val="24"/>
              </w:rPr>
            </w:pPr>
            <w:r w:rsidRPr="00DE7445">
              <w:rPr>
                <w:rFonts w:ascii="Times New Roman" w:hAnsi="Times New Roman"/>
                <w:i/>
                <w:sz w:val="24"/>
              </w:rPr>
              <w:lastRenderedPageBreak/>
              <w:t>2</w:t>
            </w:r>
          </w:p>
        </w:tc>
        <w:tc>
          <w:tcPr>
            <w:tcW w:w="1588"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rPr>
                <w:rFonts w:ascii="Times New Roman" w:hAnsi="Times New Roman"/>
              </w:rPr>
            </w:pPr>
          </w:p>
        </w:tc>
      </w:tr>
      <w:tr w:rsidR="00AD4D7B" w:rsidRPr="00DE7445" w:rsidTr="006C0DEA">
        <w:trPr>
          <w:trHeight w:val="562"/>
        </w:trPr>
        <w:tc>
          <w:tcPr>
            <w:tcW w:w="11165" w:type="dxa"/>
            <w:gridSpan w:val="3"/>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jc w:val="both"/>
              <w:rPr>
                <w:rFonts w:ascii="Times New Roman" w:hAnsi="Times New Roman"/>
                <w:b/>
                <w:sz w:val="24"/>
              </w:rPr>
            </w:pPr>
            <w:r w:rsidRPr="00DE7445">
              <w:rPr>
                <w:rFonts w:ascii="Times New Roman" w:hAnsi="Times New Roman"/>
                <w:b/>
                <w:sz w:val="24"/>
              </w:rPr>
              <w:lastRenderedPageBreak/>
              <w:t>Промежуточная аттестация по дисциплине(дифференцированный зачёт)</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4D7B" w:rsidRPr="00DE7445" w:rsidRDefault="00AD4D7B" w:rsidP="006C0DEA">
            <w:pPr>
              <w:contextualSpacing/>
              <w:jc w:val="center"/>
              <w:rPr>
                <w:rFonts w:ascii="Times New Roman" w:hAnsi="Times New Roman"/>
                <w:i/>
                <w:sz w:val="24"/>
              </w:rPr>
            </w:pPr>
            <w:r w:rsidRPr="00DE7445">
              <w:rPr>
                <w:rFonts w:ascii="Times New Roman" w:hAnsi="Times New Roman"/>
                <w:i/>
                <w:sz w:val="24"/>
              </w:rPr>
              <w:t>2</w:t>
            </w:r>
          </w:p>
        </w:tc>
        <w:tc>
          <w:tcPr>
            <w:tcW w:w="15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rPr>
                <w:rFonts w:ascii="Times New Roman" w:hAnsi="Times New Roman"/>
              </w:rPr>
            </w:pPr>
          </w:p>
        </w:tc>
      </w:tr>
      <w:tr w:rsidR="00AD4D7B" w:rsidRPr="00DE7445" w:rsidTr="006C0DEA">
        <w:trPr>
          <w:trHeight w:val="562"/>
        </w:trPr>
        <w:tc>
          <w:tcPr>
            <w:tcW w:w="11165" w:type="dxa"/>
            <w:gridSpan w:val="3"/>
            <w:tcBorders>
              <w:top w:val="single" w:sz="4" w:space="0" w:color="000000"/>
              <w:left w:val="single" w:sz="4" w:space="0" w:color="000000"/>
              <w:bottom w:val="single" w:sz="4" w:space="0" w:color="000000"/>
              <w:right w:val="single" w:sz="4" w:space="0" w:color="000000"/>
            </w:tcBorders>
            <w:shd w:val="clear" w:color="auto" w:fill="auto"/>
          </w:tcPr>
          <w:p w:rsidR="00AD4D7B" w:rsidRPr="00DE7445" w:rsidRDefault="00AD4D7B" w:rsidP="006C0DEA">
            <w:pPr>
              <w:jc w:val="both"/>
              <w:rPr>
                <w:rFonts w:ascii="Times New Roman" w:hAnsi="Times New Roman"/>
                <w:b/>
                <w:sz w:val="24"/>
              </w:rPr>
            </w:pPr>
            <w:r w:rsidRPr="00DE7445">
              <w:rPr>
                <w:rFonts w:ascii="Times New Roman" w:hAnsi="Times New Roman"/>
                <w:b/>
                <w:sz w:val="24"/>
              </w:rPr>
              <w:t>Всего:</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4D7B" w:rsidRPr="00DE7445" w:rsidRDefault="00AD4D7B" w:rsidP="006C0DEA">
            <w:pPr>
              <w:contextualSpacing/>
              <w:jc w:val="center"/>
              <w:rPr>
                <w:rFonts w:ascii="Times New Roman" w:hAnsi="Times New Roman"/>
                <w:i/>
                <w:sz w:val="24"/>
              </w:rPr>
            </w:pPr>
            <w:r w:rsidRPr="00DE7445">
              <w:rPr>
                <w:rFonts w:ascii="Times New Roman" w:hAnsi="Times New Roman"/>
                <w:i/>
                <w:sz w:val="24"/>
              </w:rPr>
              <w:t>72</w:t>
            </w:r>
            <w:r>
              <w:rPr>
                <w:rFonts w:ascii="Times New Roman" w:hAnsi="Times New Roman"/>
                <w:i/>
                <w:sz w:val="24"/>
              </w:rPr>
              <w:t>-</w:t>
            </w:r>
          </w:p>
        </w:tc>
        <w:tc>
          <w:tcPr>
            <w:tcW w:w="15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D4D7B" w:rsidRPr="00DE7445" w:rsidRDefault="00AD4D7B" w:rsidP="006C0DEA">
            <w:pPr>
              <w:rPr>
                <w:rFonts w:ascii="Times New Roman" w:hAnsi="Times New Roman"/>
              </w:rPr>
            </w:pPr>
          </w:p>
        </w:tc>
      </w:tr>
    </w:tbl>
    <w:p w:rsidR="00AD4D7B" w:rsidRPr="00DE7445" w:rsidRDefault="00AD4D7B" w:rsidP="00AD4D7B">
      <w:pPr>
        <w:widowControl w:val="0"/>
        <w:tabs>
          <w:tab w:val="left" w:pos="525"/>
        </w:tabs>
        <w:autoSpaceDE w:val="0"/>
        <w:autoSpaceDN w:val="0"/>
        <w:spacing w:before="2"/>
        <w:rPr>
          <w:rFonts w:ascii="Times New Roman" w:eastAsia="Trebuchet MS" w:hAnsi="Times New Roman"/>
          <w:b/>
          <w:bCs/>
          <w:color w:val="000000"/>
          <w:sz w:val="24"/>
          <w:szCs w:val="24"/>
        </w:rPr>
      </w:pPr>
    </w:p>
    <w:p w:rsidR="00AD4D7B" w:rsidRPr="00DE7445" w:rsidRDefault="00AD4D7B" w:rsidP="00AD4D7B">
      <w:pPr>
        <w:widowControl w:val="0"/>
        <w:autoSpaceDE w:val="0"/>
        <w:autoSpaceDN w:val="0"/>
        <w:spacing w:before="2"/>
        <w:jc w:val="center"/>
        <w:rPr>
          <w:rFonts w:ascii="Times New Roman" w:eastAsia="Trebuchet MS" w:hAnsi="Times New Roman"/>
          <w:b/>
          <w:bCs/>
          <w:color w:val="000000"/>
          <w:sz w:val="24"/>
          <w:szCs w:val="24"/>
        </w:rPr>
      </w:pPr>
    </w:p>
    <w:p w:rsidR="00AD4D7B" w:rsidRPr="00DE7445" w:rsidRDefault="00AD4D7B" w:rsidP="00AD4D7B">
      <w:pPr>
        <w:widowControl w:val="0"/>
        <w:autoSpaceDE w:val="0"/>
        <w:autoSpaceDN w:val="0"/>
        <w:spacing w:before="2"/>
        <w:jc w:val="center"/>
        <w:rPr>
          <w:rFonts w:ascii="Times New Roman" w:eastAsia="Trebuchet MS" w:hAnsi="Times New Roman"/>
          <w:b/>
          <w:bCs/>
          <w:color w:val="000000"/>
          <w:sz w:val="24"/>
          <w:szCs w:val="24"/>
        </w:rPr>
      </w:pPr>
    </w:p>
    <w:p w:rsidR="00AD4D7B" w:rsidRPr="00DE7445" w:rsidRDefault="00AD4D7B" w:rsidP="00AD4D7B">
      <w:pPr>
        <w:widowControl w:val="0"/>
        <w:autoSpaceDE w:val="0"/>
        <w:autoSpaceDN w:val="0"/>
        <w:rPr>
          <w:rFonts w:ascii="Times New Roman" w:eastAsia="Trebuchet MS" w:hAnsi="Times New Roman"/>
          <w:sz w:val="24"/>
          <w:szCs w:val="24"/>
        </w:rPr>
        <w:sectPr w:rsidR="00AD4D7B" w:rsidRPr="00DE7445" w:rsidSect="006C0DEA">
          <w:footerReference w:type="default" r:id="rId72"/>
          <w:pgSz w:w="16840" w:h="11910" w:orient="landscape"/>
          <w:pgMar w:top="1100" w:right="1020" w:bottom="709" w:left="1020" w:header="0" w:footer="922" w:gutter="0"/>
          <w:cols w:space="720"/>
        </w:sectPr>
      </w:pPr>
    </w:p>
    <w:p w:rsidR="00AD4D7B" w:rsidRPr="00C53579" w:rsidRDefault="00AD4D7B" w:rsidP="00AD4D7B">
      <w:pPr>
        <w:spacing w:after="200" w:line="276" w:lineRule="auto"/>
        <w:jc w:val="center"/>
        <w:rPr>
          <w:rFonts w:ascii="Times New Roman" w:eastAsia="Times New Roman" w:hAnsi="Times New Roman"/>
          <w:b/>
          <w:bCs/>
          <w:sz w:val="24"/>
          <w:szCs w:val="24"/>
        </w:rPr>
      </w:pPr>
      <w:r w:rsidRPr="00C53579">
        <w:rPr>
          <w:rFonts w:ascii="Times New Roman" w:eastAsia="Times New Roman" w:hAnsi="Times New Roman"/>
          <w:b/>
          <w:bCs/>
          <w:sz w:val="24"/>
          <w:szCs w:val="24"/>
        </w:rPr>
        <w:lastRenderedPageBreak/>
        <w:t xml:space="preserve">  3.УСЛОВИЯ РЕАЛИЗАЦИИ ПРОГРАММЫ УЧЕБНОЙ ДИСЦИПЛИНЫ</w:t>
      </w:r>
    </w:p>
    <w:p w:rsidR="00AD4D7B" w:rsidRPr="00DE7445" w:rsidRDefault="00AD4D7B" w:rsidP="00AD4D7B">
      <w:pPr>
        <w:suppressAutoHyphens/>
        <w:spacing w:line="276" w:lineRule="auto"/>
        <w:ind w:firstLine="709"/>
        <w:jc w:val="both"/>
        <w:rPr>
          <w:rFonts w:ascii="Times New Roman" w:eastAsia="Times New Roman" w:hAnsi="Times New Roman"/>
          <w:bCs/>
          <w:sz w:val="24"/>
          <w:szCs w:val="24"/>
        </w:rPr>
      </w:pPr>
      <w:r w:rsidRPr="00DE7445">
        <w:rPr>
          <w:rFonts w:ascii="Times New Roman" w:eastAsia="Times New Roman" w:hAnsi="Times New Roman"/>
          <w:b/>
          <w:bCs/>
          <w:sz w:val="24"/>
          <w:szCs w:val="24"/>
        </w:rPr>
        <w:t>3.1.</w:t>
      </w:r>
      <w:r w:rsidRPr="00DE7445">
        <w:rPr>
          <w:rFonts w:ascii="Times New Roman" w:eastAsia="Times New Roman" w:hAnsi="Times New Roman"/>
          <w:bCs/>
          <w:sz w:val="24"/>
          <w:szCs w:val="24"/>
        </w:rPr>
        <w:t xml:space="preserve"> </w:t>
      </w:r>
      <w:r w:rsidRPr="00DE7445">
        <w:rPr>
          <w:rFonts w:ascii="Times New Roman" w:eastAsia="Times New Roman" w:hAnsi="Times New Roman"/>
          <w:b/>
          <w:bCs/>
          <w:sz w:val="24"/>
          <w:szCs w:val="24"/>
        </w:rPr>
        <w:t>Требования к минимальному материально-техническому обеспечению</w:t>
      </w:r>
    </w:p>
    <w:p w:rsidR="00AD4D7B" w:rsidRPr="00DE7445" w:rsidRDefault="00AD4D7B" w:rsidP="00AD4D7B">
      <w:pPr>
        <w:suppressAutoHyphens/>
        <w:spacing w:line="276" w:lineRule="auto"/>
        <w:ind w:firstLine="709"/>
        <w:jc w:val="both"/>
        <w:rPr>
          <w:rFonts w:ascii="Times New Roman" w:eastAsia="Times New Roman" w:hAnsi="Times New Roman"/>
          <w:bCs/>
          <w:sz w:val="24"/>
          <w:szCs w:val="24"/>
        </w:rPr>
      </w:pPr>
      <w:r w:rsidRPr="00DE7445">
        <w:rPr>
          <w:rFonts w:ascii="Times New Roman" w:eastAsia="Times New Roman" w:hAnsi="Times New Roman"/>
          <w:bCs/>
          <w:sz w:val="24"/>
          <w:szCs w:val="24"/>
        </w:rPr>
        <w:t>Реализация программы дисциплины осуществляется в учебном кабинете «Основы безопасности  и  защиты Родины» с доступом в интернет;</w:t>
      </w:r>
    </w:p>
    <w:p w:rsidR="00AD4D7B" w:rsidRPr="00DE7445" w:rsidRDefault="00AD4D7B" w:rsidP="00AD4D7B">
      <w:pPr>
        <w:suppressAutoHyphens/>
        <w:spacing w:line="276" w:lineRule="auto"/>
        <w:ind w:firstLine="709"/>
        <w:jc w:val="both"/>
        <w:rPr>
          <w:rFonts w:ascii="Times New Roman" w:eastAsia="Times New Roman" w:hAnsi="Times New Roman"/>
          <w:bCs/>
          <w:sz w:val="24"/>
          <w:szCs w:val="24"/>
        </w:rPr>
      </w:pPr>
      <w:r w:rsidRPr="00DE7445">
        <w:rPr>
          <w:rFonts w:ascii="Times New Roman" w:eastAsia="Times New Roman" w:hAnsi="Times New Roman"/>
          <w:bCs/>
          <w:sz w:val="24"/>
          <w:szCs w:val="24"/>
        </w:rPr>
        <w:t>Оборудование учебного кабинета:</w:t>
      </w:r>
    </w:p>
    <w:p w:rsidR="00AD4D7B" w:rsidRPr="00DE7445" w:rsidRDefault="00AD4D7B" w:rsidP="00AD4D7B">
      <w:pPr>
        <w:suppressAutoHyphens/>
        <w:spacing w:line="276" w:lineRule="auto"/>
        <w:ind w:firstLine="709"/>
        <w:jc w:val="both"/>
        <w:rPr>
          <w:rFonts w:ascii="Times New Roman" w:eastAsia="Times New Roman" w:hAnsi="Times New Roman"/>
          <w:bCs/>
          <w:sz w:val="24"/>
          <w:szCs w:val="24"/>
        </w:rPr>
      </w:pPr>
      <w:r w:rsidRPr="00DE7445">
        <w:rPr>
          <w:rFonts w:ascii="Times New Roman" w:eastAsia="Times New Roman" w:hAnsi="Times New Roman"/>
          <w:bCs/>
          <w:sz w:val="24"/>
          <w:szCs w:val="24"/>
        </w:rPr>
        <w:t>• наглядные пособия (комплекты учебных, плакатов).</w:t>
      </w:r>
    </w:p>
    <w:p w:rsidR="00AD4D7B" w:rsidRPr="00DE7445" w:rsidRDefault="00AD4D7B" w:rsidP="00AD4D7B">
      <w:pPr>
        <w:suppressAutoHyphens/>
        <w:spacing w:line="276" w:lineRule="auto"/>
        <w:ind w:firstLine="709"/>
        <w:jc w:val="both"/>
        <w:rPr>
          <w:rFonts w:ascii="Times New Roman" w:eastAsia="Times New Roman" w:hAnsi="Times New Roman"/>
          <w:bCs/>
          <w:sz w:val="24"/>
          <w:szCs w:val="24"/>
        </w:rPr>
      </w:pPr>
      <w:r w:rsidRPr="00DE7445">
        <w:rPr>
          <w:rFonts w:ascii="Times New Roman" w:eastAsia="Times New Roman" w:hAnsi="Times New Roman"/>
          <w:bCs/>
          <w:sz w:val="24"/>
          <w:szCs w:val="24"/>
        </w:rPr>
        <w:t>• образцы средств индивидуальной защиты (СИЗ): противогаз ГП-5, ГП-7, респиратор Р-2, общевойсковой защитный костюм, общевойсковой прибор химической разведки, компас-азимут; дозиметр бытовой (индикатор радиоактивности);</w:t>
      </w:r>
    </w:p>
    <w:p w:rsidR="00AD4D7B" w:rsidRPr="00DE7445" w:rsidRDefault="00AD4D7B" w:rsidP="00AD4D7B">
      <w:pPr>
        <w:suppressAutoHyphens/>
        <w:spacing w:line="276" w:lineRule="auto"/>
        <w:ind w:firstLine="709"/>
        <w:jc w:val="both"/>
        <w:rPr>
          <w:rFonts w:ascii="Times New Roman" w:eastAsia="Times New Roman" w:hAnsi="Times New Roman"/>
          <w:bCs/>
          <w:sz w:val="24"/>
          <w:szCs w:val="24"/>
        </w:rPr>
      </w:pPr>
      <w:r w:rsidRPr="00DE7445">
        <w:rPr>
          <w:rFonts w:ascii="Times New Roman" w:eastAsia="Times New Roman" w:hAnsi="Times New Roman"/>
          <w:bCs/>
          <w:sz w:val="24"/>
          <w:szCs w:val="24"/>
        </w:rPr>
        <w:t>• образцы средств первой медицинской помощи: индивидуальный перевязочный</w:t>
      </w:r>
    </w:p>
    <w:p w:rsidR="00AD4D7B" w:rsidRPr="00DE7445" w:rsidRDefault="00AD4D7B" w:rsidP="00AD4D7B">
      <w:pPr>
        <w:suppressAutoHyphens/>
        <w:spacing w:line="276" w:lineRule="auto"/>
        <w:ind w:firstLine="709"/>
        <w:jc w:val="both"/>
        <w:rPr>
          <w:rFonts w:ascii="Times New Roman" w:eastAsia="Times New Roman" w:hAnsi="Times New Roman"/>
          <w:bCs/>
          <w:sz w:val="24"/>
          <w:szCs w:val="24"/>
        </w:rPr>
      </w:pPr>
      <w:r w:rsidRPr="00DE7445">
        <w:rPr>
          <w:rFonts w:ascii="Times New Roman" w:eastAsia="Times New Roman" w:hAnsi="Times New Roman"/>
          <w:bCs/>
          <w:sz w:val="24"/>
          <w:szCs w:val="24"/>
        </w:rPr>
        <w:t>пакет ИПП-1; жгут кровоостанавливающий; аптечка индивидуальная АИ-2; индивидуальный противохимический пакет. ИПП-11; сумка санитарная; носилки плащевые, шины.</w:t>
      </w:r>
    </w:p>
    <w:p w:rsidR="00AD4D7B" w:rsidRPr="00DE7445" w:rsidRDefault="00AD4D7B" w:rsidP="00AD4D7B">
      <w:pPr>
        <w:suppressAutoHyphens/>
        <w:spacing w:line="276" w:lineRule="auto"/>
        <w:ind w:firstLine="709"/>
        <w:jc w:val="both"/>
        <w:rPr>
          <w:rFonts w:ascii="Times New Roman" w:eastAsia="Times New Roman" w:hAnsi="Times New Roman"/>
          <w:bCs/>
          <w:sz w:val="24"/>
          <w:szCs w:val="24"/>
        </w:rPr>
      </w:pPr>
      <w:r w:rsidRPr="00DE7445">
        <w:rPr>
          <w:rFonts w:ascii="Times New Roman" w:eastAsia="Times New Roman" w:hAnsi="Times New Roman"/>
          <w:bCs/>
          <w:sz w:val="24"/>
          <w:szCs w:val="24"/>
        </w:rPr>
        <w:t>• образцы средств пожаротушения.</w:t>
      </w:r>
    </w:p>
    <w:p w:rsidR="00AD4D7B" w:rsidRPr="00DE7445" w:rsidRDefault="00AD4D7B" w:rsidP="00AD4D7B">
      <w:pPr>
        <w:suppressAutoHyphens/>
        <w:spacing w:line="276" w:lineRule="auto"/>
        <w:ind w:firstLine="709"/>
        <w:jc w:val="both"/>
        <w:rPr>
          <w:rFonts w:ascii="Times New Roman" w:eastAsia="Times New Roman" w:hAnsi="Times New Roman"/>
          <w:bCs/>
          <w:sz w:val="24"/>
          <w:szCs w:val="24"/>
        </w:rPr>
      </w:pPr>
      <w:r w:rsidRPr="00DE7445">
        <w:rPr>
          <w:rFonts w:ascii="Times New Roman" w:eastAsia="Times New Roman" w:hAnsi="Times New Roman"/>
          <w:bCs/>
          <w:sz w:val="24"/>
          <w:szCs w:val="24"/>
        </w:rPr>
        <w:t>•  макет автомата Калашникова.</w:t>
      </w:r>
    </w:p>
    <w:p w:rsidR="00AD4D7B" w:rsidRPr="00DE7445" w:rsidRDefault="00AD4D7B" w:rsidP="00AD4D7B">
      <w:pPr>
        <w:suppressAutoHyphens/>
        <w:spacing w:line="276" w:lineRule="auto"/>
        <w:ind w:firstLine="709"/>
        <w:jc w:val="both"/>
        <w:rPr>
          <w:rFonts w:ascii="Times New Roman" w:eastAsia="Times New Roman" w:hAnsi="Times New Roman"/>
          <w:bCs/>
          <w:sz w:val="24"/>
          <w:szCs w:val="24"/>
        </w:rPr>
      </w:pPr>
      <w:r w:rsidRPr="00DE7445">
        <w:rPr>
          <w:rFonts w:ascii="Times New Roman" w:eastAsia="Times New Roman" w:hAnsi="Times New Roman"/>
          <w:bCs/>
          <w:sz w:val="24"/>
          <w:szCs w:val="24"/>
        </w:rPr>
        <w:t>• макеты взрывных устройств.</w:t>
      </w:r>
    </w:p>
    <w:p w:rsidR="00AD4D7B" w:rsidRPr="00DE7445" w:rsidRDefault="00AD4D7B" w:rsidP="00AD4D7B">
      <w:pPr>
        <w:suppressAutoHyphens/>
        <w:spacing w:line="276" w:lineRule="auto"/>
        <w:ind w:firstLine="709"/>
        <w:jc w:val="both"/>
        <w:rPr>
          <w:rFonts w:ascii="Times New Roman" w:eastAsia="Times New Roman" w:hAnsi="Times New Roman"/>
          <w:bCs/>
          <w:sz w:val="24"/>
          <w:szCs w:val="24"/>
        </w:rPr>
      </w:pPr>
      <w:r w:rsidRPr="00DE7445">
        <w:rPr>
          <w:rFonts w:ascii="Times New Roman" w:eastAsia="Times New Roman" w:hAnsi="Times New Roman"/>
          <w:bCs/>
          <w:sz w:val="24"/>
          <w:szCs w:val="24"/>
        </w:rPr>
        <w:t>• экранно-звуковые пособия.</w:t>
      </w:r>
    </w:p>
    <w:p w:rsidR="00AD4D7B" w:rsidRPr="00DE7445" w:rsidRDefault="00AD4D7B" w:rsidP="00AD4D7B">
      <w:pPr>
        <w:suppressAutoHyphens/>
        <w:spacing w:line="276" w:lineRule="auto"/>
        <w:ind w:firstLine="709"/>
        <w:jc w:val="both"/>
        <w:rPr>
          <w:rFonts w:ascii="Times New Roman" w:eastAsia="Times New Roman" w:hAnsi="Times New Roman"/>
          <w:bCs/>
          <w:sz w:val="24"/>
          <w:szCs w:val="24"/>
        </w:rPr>
      </w:pPr>
      <w:r w:rsidRPr="00DE7445">
        <w:rPr>
          <w:rFonts w:ascii="Times New Roman" w:eastAsia="Times New Roman" w:hAnsi="Times New Roman"/>
          <w:bCs/>
          <w:sz w:val="24"/>
          <w:szCs w:val="24"/>
        </w:rPr>
        <w:t>• комплекты технической документации, в том числе паспорта на средства обучения, инструкции по их использованию и технике безопасности;</w:t>
      </w:r>
    </w:p>
    <w:p w:rsidR="00AD4D7B" w:rsidRPr="00DE7445" w:rsidRDefault="00AD4D7B" w:rsidP="00AD4D7B">
      <w:pPr>
        <w:suppressAutoHyphens/>
        <w:spacing w:line="276" w:lineRule="auto"/>
        <w:ind w:firstLine="709"/>
        <w:jc w:val="both"/>
        <w:rPr>
          <w:rFonts w:ascii="Times New Roman" w:eastAsia="Times New Roman" w:hAnsi="Times New Roman"/>
          <w:bCs/>
          <w:sz w:val="24"/>
          <w:szCs w:val="24"/>
        </w:rPr>
      </w:pPr>
      <w:r w:rsidRPr="00DE7445">
        <w:rPr>
          <w:rFonts w:ascii="Times New Roman" w:eastAsia="Times New Roman" w:hAnsi="Times New Roman"/>
          <w:bCs/>
          <w:sz w:val="24"/>
          <w:szCs w:val="24"/>
        </w:rPr>
        <w:t>Технические средства обучения:</w:t>
      </w:r>
    </w:p>
    <w:p w:rsidR="00AD4D7B" w:rsidRPr="00DE7445" w:rsidRDefault="00AD4D7B" w:rsidP="00AD4D7B">
      <w:pPr>
        <w:suppressAutoHyphens/>
        <w:spacing w:line="276" w:lineRule="auto"/>
        <w:ind w:firstLine="709"/>
        <w:jc w:val="both"/>
        <w:rPr>
          <w:rFonts w:ascii="Times New Roman" w:eastAsia="Times New Roman" w:hAnsi="Times New Roman"/>
          <w:bCs/>
          <w:sz w:val="24"/>
          <w:szCs w:val="24"/>
        </w:rPr>
      </w:pPr>
      <w:r w:rsidRPr="00DE7445">
        <w:rPr>
          <w:rFonts w:ascii="Times New Roman" w:eastAsia="Times New Roman" w:hAnsi="Times New Roman"/>
          <w:bCs/>
          <w:sz w:val="24"/>
          <w:szCs w:val="24"/>
        </w:rPr>
        <w:t>телевизор, компьютер с лицензионным программным обеспечением, инструкцию по технике безопасности.</w:t>
      </w:r>
    </w:p>
    <w:p w:rsidR="00AD4D7B" w:rsidRPr="00DE7445" w:rsidRDefault="00AD4D7B" w:rsidP="00AD4D7B">
      <w:pPr>
        <w:suppressAutoHyphens/>
        <w:spacing w:line="276" w:lineRule="auto"/>
        <w:ind w:firstLine="709"/>
        <w:jc w:val="both"/>
        <w:rPr>
          <w:rFonts w:ascii="Times New Roman" w:eastAsia="Times New Roman" w:hAnsi="Times New Roman"/>
          <w:bCs/>
          <w:sz w:val="24"/>
          <w:szCs w:val="24"/>
        </w:rPr>
      </w:pPr>
    </w:p>
    <w:p w:rsidR="00AD4D7B" w:rsidRPr="00DE7445" w:rsidRDefault="00AD4D7B" w:rsidP="00AD4D7B">
      <w:pPr>
        <w:suppressAutoHyphens/>
        <w:spacing w:line="276" w:lineRule="auto"/>
        <w:ind w:firstLine="709"/>
        <w:jc w:val="both"/>
        <w:rPr>
          <w:rFonts w:ascii="Times New Roman" w:eastAsia="Times New Roman" w:hAnsi="Times New Roman"/>
          <w:b/>
          <w:bCs/>
          <w:sz w:val="24"/>
          <w:szCs w:val="24"/>
        </w:rPr>
      </w:pPr>
      <w:r w:rsidRPr="00DE7445">
        <w:rPr>
          <w:rFonts w:ascii="Times New Roman" w:eastAsia="Times New Roman" w:hAnsi="Times New Roman"/>
          <w:b/>
          <w:bCs/>
          <w:sz w:val="24"/>
          <w:szCs w:val="24"/>
        </w:rPr>
        <w:t>3.2. Информационное обеспечение реализации программы</w:t>
      </w:r>
    </w:p>
    <w:p w:rsidR="00AD4D7B" w:rsidRPr="00DE7445" w:rsidRDefault="00AD4D7B" w:rsidP="00AD4D7B">
      <w:pPr>
        <w:suppressAutoHyphens/>
        <w:spacing w:line="276" w:lineRule="auto"/>
        <w:ind w:firstLine="709"/>
        <w:jc w:val="both"/>
        <w:rPr>
          <w:rFonts w:ascii="Times New Roman" w:eastAsia="Times New Roman" w:hAnsi="Times New Roman"/>
          <w:sz w:val="24"/>
          <w:szCs w:val="24"/>
        </w:rPr>
      </w:pPr>
    </w:p>
    <w:p w:rsidR="00AD4D7B" w:rsidRPr="00DE7445" w:rsidRDefault="00AD4D7B" w:rsidP="00AD4D7B">
      <w:pPr>
        <w:ind w:firstLine="709"/>
        <w:contextualSpacing/>
        <w:rPr>
          <w:rFonts w:ascii="Times New Roman" w:eastAsia="Times New Roman" w:hAnsi="Times New Roman"/>
          <w:b/>
          <w:sz w:val="24"/>
          <w:szCs w:val="24"/>
        </w:rPr>
      </w:pPr>
      <w:r w:rsidRPr="00DE7445">
        <w:rPr>
          <w:rFonts w:ascii="Times New Roman" w:eastAsia="Times New Roman" w:hAnsi="Times New Roman"/>
          <w:b/>
          <w:sz w:val="24"/>
          <w:szCs w:val="24"/>
        </w:rPr>
        <w:t>3.2.1. Основные издания</w:t>
      </w:r>
    </w:p>
    <w:p w:rsidR="00AD4D7B" w:rsidRPr="00DE7445" w:rsidRDefault="00AD4D7B" w:rsidP="00AD4D7B">
      <w:pPr>
        <w:spacing w:line="276" w:lineRule="auto"/>
        <w:contextualSpacing/>
        <w:rPr>
          <w:rFonts w:ascii="Times New Roman" w:eastAsia="Times New Roman" w:hAnsi="Times New Roman"/>
          <w:bCs/>
          <w:i/>
          <w:iCs/>
          <w:sz w:val="24"/>
          <w:szCs w:val="24"/>
        </w:rPr>
      </w:pPr>
    </w:p>
    <w:p w:rsidR="00AD4D7B" w:rsidRPr="00DE7445" w:rsidRDefault="00AD4D7B" w:rsidP="002B69CD">
      <w:pPr>
        <w:numPr>
          <w:ilvl w:val="0"/>
          <w:numId w:val="16"/>
        </w:numPr>
        <w:tabs>
          <w:tab w:val="left" w:pos="851"/>
        </w:tabs>
        <w:ind w:firstLine="426"/>
        <w:contextualSpacing/>
        <w:jc w:val="both"/>
        <w:rPr>
          <w:rFonts w:ascii="Times New Roman" w:eastAsia="Times New Roman" w:hAnsi="Times New Roman"/>
          <w:sz w:val="24"/>
          <w:szCs w:val="24"/>
        </w:rPr>
      </w:pPr>
      <w:r w:rsidRPr="00DE7445">
        <w:rPr>
          <w:rFonts w:ascii="Times New Roman" w:eastAsia="Times New Roman" w:hAnsi="Times New Roman"/>
          <w:sz w:val="24"/>
          <w:szCs w:val="24"/>
        </w:rPr>
        <w:t>Безопасность жизнедеятельности. Практикум: учебное пособие для среднего профессионального образования / Я. Д. Вишняков [и др.] ; под общей редакцией Я. Д. Вишнякова. – Москва : Издательство Юрайт, 2019. – 249 с. – (Профессиональное образование). – ISBN 978-5-534-01577-5. – Текст : электронный // ЭБС Юрайт [сайт]. – URL: https://urait.ru/bcode/43460</w:t>
      </w:r>
    </w:p>
    <w:p w:rsidR="00AD4D7B" w:rsidRPr="00DE7445" w:rsidRDefault="00AD4D7B" w:rsidP="002B69CD">
      <w:pPr>
        <w:numPr>
          <w:ilvl w:val="0"/>
          <w:numId w:val="16"/>
        </w:numPr>
        <w:tabs>
          <w:tab w:val="left" w:pos="851"/>
        </w:tabs>
        <w:ind w:firstLine="426"/>
        <w:contextualSpacing/>
        <w:jc w:val="both"/>
        <w:rPr>
          <w:rFonts w:ascii="Times New Roman" w:eastAsia="Times New Roman" w:hAnsi="Times New Roman"/>
          <w:sz w:val="24"/>
          <w:szCs w:val="24"/>
        </w:rPr>
      </w:pPr>
      <w:r w:rsidRPr="00DE7445">
        <w:rPr>
          <w:rFonts w:ascii="Times New Roman" w:eastAsia="Times New Roman" w:hAnsi="Times New Roman"/>
          <w:sz w:val="24"/>
          <w:szCs w:val="24"/>
        </w:rPr>
        <w:t>Безопасность жизнедеятельности : учебник и практикум для среднего профессионального образования / С. В. Абрамова [и др.] ; под общей редакцией В. П. Соломина. – Москва : Издательство Юрайт, 2020. – 399 с. – (Профессиональное образование). – ISBN 978-5-534-02041-0. – Текст : электронный // ЭБС Юрайт [сайт]. – URL: https://urait.ru/bcode/45078</w:t>
      </w:r>
    </w:p>
    <w:p w:rsidR="00AD4D7B" w:rsidRPr="00DE7445" w:rsidRDefault="00AD4D7B" w:rsidP="002B69CD">
      <w:pPr>
        <w:numPr>
          <w:ilvl w:val="0"/>
          <w:numId w:val="16"/>
        </w:numPr>
        <w:tabs>
          <w:tab w:val="left" w:pos="851"/>
        </w:tabs>
        <w:ind w:firstLine="426"/>
        <w:contextualSpacing/>
        <w:jc w:val="both"/>
        <w:rPr>
          <w:rFonts w:ascii="Times New Roman" w:eastAsia="Times New Roman" w:hAnsi="Times New Roman"/>
          <w:sz w:val="24"/>
          <w:szCs w:val="24"/>
        </w:rPr>
      </w:pPr>
      <w:r w:rsidRPr="00DE7445">
        <w:rPr>
          <w:rFonts w:ascii="Times New Roman" w:eastAsia="Times New Roman" w:hAnsi="Times New Roman"/>
          <w:sz w:val="24"/>
          <w:szCs w:val="24"/>
        </w:rPr>
        <w:t>Бочарова, Н. И. Педагогика дополнительного образования. Обучение выживанию: учебное пособие для среднего профессионального образования / Н. И. Бочарова, Е. А. Бочаров. – 2-е изд., перераб. и доп. – Москва : Издательство Юрайт, 2020. – 174 с. – (Профессиональное образование). – ISBN 978-5-534-08521-1. – Текст : электронный // ЭБС Юрайт [сайт]. — URL: https://urait.ru/bcode/454510</w:t>
      </w:r>
    </w:p>
    <w:p w:rsidR="00AD4D7B" w:rsidRPr="00DE7445" w:rsidRDefault="00AD4D7B" w:rsidP="002B69CD">
      <w:pPr>
        <w:numPr>
          <w:ilvl w:val="0"/>
          <w:numId w:val="16"/>
        </w:numPr>
        <w:tabs>
          <w:tab w:val="left" w:pos="851"/>
        </w:tabs>
        <w:ind w:firstLine="426"/>
        <w:contextualSpacing/>
        <w:jc w:val="both"/>
        <w:rPr>
          <w:rFonts w:ascii="Times New Roman" w:eastAsia="Times New Roman" w:hAnsi="Times New Roman"/>
          <w:sz w:val="24"/>
          <w:szCs w:val="24"/>
        </w:rPr>
      </w:pPr>
      <w:r w:rsidRPr="00DE7445">
        <w:rPr>
          <w:rFonts w:ascii="Times New Roman" w:eastAsia="Times New Roman" w:hAnsi="Times New Roman"/>
          <w:sz w:val="24"/>
          <w:szCs w:val="24"/>
        </w:rPr>
        <w:lastRenderedPageBreak/>
        <w:t>Долгов, В. С. Основы безопасности жизнедеятельности : учебник / В. С. Долгов. – Санкт-Петербург : Лань, 2020. – 188 с. – ISBN 978-5-8114-3928-7. – Текст : электронный // Лань : электронно-библиотечная система. – URL: https://e.lanbook.com/book/133903</w:t>
      </w:r>
    </w:p>
    <w:p w:rsidR="00AD4D7B" w:rsidRPr="00DE7445" w:rsidRDefault="00AD4D7B" w:rsidP="002B69CD">
      <w:pPr>
        <w:numPr>
          <w:ilvl w:val="0"/>
          <w:numId w:val="16"/>
        </w:numPr>
        <w:tabs>
          <w:tab w:val="left" w:pos="851"/>
        </w:tabs>
        <w:ind w:firstLine="426"/>
        <w:contextualSpacing/>
        <w:jc w:val="both"/>
        <w:rPr>
          <w:rFonts w:ascii="Times New Roman" w:eastAsia="Times New Roman" w:hAnsi="Times New Roman"/>
          <w:sz w:val="24"/>
          <w:szCs w:val="24"/>
        </w:rPr>
      </w:pPr>
      <w:r w:rsidRPr="00DE7445">
        <w:rPr>
          <w:rFonts w:ascii="Times New Roman" w:eastAsia="Times New Roman" w:hAnsi="Times New Roman"/>
          <w:sz w:val="24"/>
          <w:szCs w:val="24"/>
        </w:rPr>
        <w:t>Косолапова Н.В., Прокопенко Н.А. Основы безопасности жизнедеятельности: учебник для студентов учреждений сред. проф. образования/Н.В.Косолапова, Н.А. Прокопенко, Побежимова Е.Л — М.: Издательский центр «Академия», 2024. -368 с.</w:t>
      </w:r>
    </w:p>
    <w:p w:rsidR="00AD4D7B" w:rsidRPr="00DE7445" w:rsidRDefault="00AD4D7B" w:rsidP="002B69CD">
      <w:pPr>
        <w:numPr>
          <w:ilvl w:val="0"/>
          <w:numId w:val="16"/>
        </w:numPr>
        <w:tabs>
          <w:tab w:val="left" w:pos="851"/>
        </w:tabs>
        <w:ind w:firstLine="426"/>
        <w:contextualSpacing/>
        <w:jc w:val="both"/>
        <w:rPr>
          <w:rFonts w:ascii="Times New Roman" w:eastAsia="Times New Roman" w:hAnsi="Times New Roman"/>
          <w:sz w:val="24"/>
          <w:szCs w:val="24"/>
        </w:rPr>
      </w:pPr>
      <w:r w:rsidRPr="00DE7445">
        <w:rPr>
          <w:rFonts w:ascii="Times New Roman" w:eastAsia="Times New Roman" w:hAnsi="Times New Roman"/>
          <w:sz w:val="24"/>
          <w:szCs w:val="24"/>
        </w:rPr>
        <w:t xml:space="preserve">Пантелеева, Е. В. Безопасность жизнедеятельности: учебное пособие / Е. В. Пантелеева, Д. В. Альжев. – 2-е изд., стер. – Москва : ФЛИНТА, 2019. – 287 с. – ISBN 978-5-9765-1727-1. – Текст : электронный // Лань : электронно-библиотечная система. – URL: </w:t>
      </w:r>
      <w:hyperlink r:id="rId73" w:history="1">
        <w:r w:rsidRPr="00DE7445">
          <w:rPr>
            <w:rFonts w:ascii="Times New Roman" w:eastAsia="Times New Roman" w:hAnsi="Times New Roman"/>
            <w:color w:val="0563C1"/>
            <w:sz w:val="24"/>
            <w:szCs w:val="24"/>
            <w:u w:val="single"/>
          </w:rPr>
          <w:t>https://e.lanbook.com/book/119416</w:t>
        </w:r>
      </w:hyperlink>
    </w:p>
    <w:p w:rsidR="00AD4D7B" w:rsidRPr="00DE7445" w:rsidRDefault="00AD4D7B" w:rsidP="002B69CD">
      <w:pPr>
        <w:numPr>
          <w:ilvl w:val="0"/>
          <w:numId w:val="16"/>
        </w:numPr>
        <w:tabs>
          <w:tab w:val="left" w:pos="851"/>
        </w:tabs>
        <w:ind w:firstLine="426"/>
        <w:contextualSpacing/>
        <w:jc w:val="both"/>
        <w:rPr>
          <w:rFonts w:ascii="Times New Roman" w:eastAsia="Times New Roman" w:hAnsi="Times New Roman"/>
          <w:sz w:val="24"/>
          <w:szCs w:val="24"/>
        </w:rPr>
      </w:pPr>
      <w:r w:rsidRPr="00DE7445">
        <w:rPr>
          <w:rFonts w:ascii="Times New Roman" w:eastAsia="Times New Roman" w:hAnsi="Times New Roman"/>
          <w:color w:val="000000"/>
          <w:sz w:val="24"/>
          <w:szCs w:val="24"/>
          <w:shd w:val="clear" w:color="auto" w:fill="FFFFFF"/>
        </w:rPr>
        <w:t>Аюбов Э.Н., Прищепов Д.З., Муркова М.В., Тараканов А.Ю.</w:t>
      </w:r>
      <w:r w:rsidRPr="00DE7445">
        <w:rPr>
          <w:rFonts w:ascii="Times New Roman" w:eastAsia="Times New Roman" w:hAnsi="Times New Roman"/>
          <w:color w:val="000000"/>
          <w:sz w:val="24"/>
          <w:szCs w:val="24"/>
          <w:shd w:val="clear" w:color="auto" w:fill="FFFFFF"/>
        </w:rPr>
        <w:tab/>
        <w:t>Основы безопасности жизнедеятельности: учебник для </w:t>
      </w:r>
      <w:r w:rsidRPr="00DE7445">
        <w:rPr>
          <w:rFonts w:ascii="Times New Roman" w:eastAsia="Times New Roman" w:hAnsi="Times New Roman"/>
          <w:bCs/>
          <w:color w:val="000000"/>
          <w:sz w:val="24"/>
          <w:szCs w:val="24"/>
          <w:shd w:val="clear" w:color="auto" w:fill="FFFFFF"/>
        </w:rPr>
        <w:t>10</w:t>
      </w:r>
      <w:r w:rsidRPr="00DE7445">
        <w:rPr>
          <w:rFonts w:ascii="Times New Roman" w:eastAsia="Times New Roman" w:hAnsi="Times New Roman"/>
          <w:color w:val="000000"/>
          <w:sz w:val="24"/>
          <w:szCs w:val="24"/>
          <w:shd w:val="clear" w:color="auto" w:fill="FFFFFF"/>
        </w:rPr>
        <w:t> класса общеобразовательных организаций. Базовый уровень. М.:</w:t>
      </w:r>
      <w:r w:rsidRPr="00DE7445">
        <w:rPr>
          <w:rFonts w:ascii="Times New Roman" w:eastAsia="Times New Roman" w:hAnsi="Times New Roman"/>
          <w:color w:val="000000"/>
          <w:sz w:val="24"/>
          <w:szCs w:val="24"/>
          <w:shd w:val="clear" w:color="auto" w:fill="FFFFFF"/>
        </w:rPr>
        <w:tab/>
        <w:t xml:space="preserve">Русское слово, 2021 </w:t>
      </w:r>
    </w:p>
    <w:p w:rsidR="00AD4D7B" w:rsidRPr="00DE7445" w:rsidRDefault="00AD4D7B" w:rsidP="002B69CD">
      <w:pPr>
        <w:numPr>
          <w:ilvl w:val="0"/>
          <w:numId w:val="16"/>
        </w:numPr>
        <w:tabs>
          <w:tab w:val="left" w:pos="851"/>
        </w:tabs>
        <w:ind w:firstLine="426"/>
        <w:contextualSpacing/>
        <w:jc w:val="both"/>
        <w:rPr>
          <w:rFonts w:ascii="Times New Roman" w:eastAsia="Times New Roman" w:hAnsi="Times New Roman"/>
          <w:sz w:val="24"/>
          <w:szCs w:val="24"/>
        </w:rPr>
      </w:pPr>
      <w:r w:rsidRPr="00DE7445">
        <w:rPr>
          <w:rFonts w:ascii="Times New Roman" w:eastAsia="Times New Roman" w:hAnsi="Times New Roman"/>
          <w:color w:val="000000"/>
          <w:sz w:val="24"/>
          <w:szCs w:val="24"/>
          <w:shd w:val="clear" w:color="auto" w:fill="FFFFFF"/>
        </w:rPr>
        <w:t>Аюбов Э.Н., Прищепов Д.З., Муркова М.В., Тараканов А.Ю.</w:t>
      </w:r>
      <w:r w:rsidRPr="00DE7445">
        <w:rPr>
          <w:rFonts w:ascii="Times New Roman" w:eastAsia="Times New Roman" w:hAnsi="Times New Roman"/>
          <w:color w:val="000000"/>
          <w:sz w:val="24"/>
          <w:szCs w:val="24"/>
          <w:shd w:val="clear" w:color="auto" w:fill="FFFFFF"/>
        </w:rPr>
        <w:tab/>
        <w:t>Основы безопасности жизнедеятельности: учебник для </w:t>
      </w:r>
      <w:r w:rsidRPr="00DE7445">
        <w:rPr>
          <w:rFonts w:ascii="Times New Roman" w:eastAsia="Times New Roman" w:hAnsi="Times New Roman"/>
          <w:bCs/>
          <w:color w:val="000000"/>
          <w:sz w:val="24"/>
          <w:szCs w:val="24"/>
          <w:shd w:val="clear" w:color="auto" w:fill="FFFFFF"/>
        </w:rPr>
        <w:t>11</w:t>
      </w:r>
      <w:r w:rsidRPr="00DE7445">
        <w:rPr>
          <w:rFonts w:ascii="Times New Roman" w:eastAsia="Times New Roman" w:hAnsi="Times New Roman"/>
          <w:color w:val="000000"/>
          <w:sz w:val="24"/>
          <w:szCs w:val="24"/>
          <w:shd w:val="clear" w:color="auto" w:fill="FFFFFF"/>
        </w:rPr>
        <w:t> класса общеобразовательных организаций. Базовый уровень. М.:</w:t>
      </w:r>
      <w:r w:rsidRPr="00DE7445">
        <w:rPr>
          <w:rFonts w:ascii="Times New Roman" w:eastAsia="Times New Roman" w:hAnsi="Times New Roman"/>
          <w:color w:val="000000"/>
          <w:sz w:val="24"/>
          <w:szCs w:val="24"/>
          <w:shd w:val="clear" w:color="auto" w:fill="FFFFFF"/>
        </w:rPr>
        <w:tab/>
        <w:t xml:space="preserve">Русское слово, 2021 </w:t>
      </w:r>
    </w:p>
    <w:p w:rsidR="00AD4D7B" w:rsidRPr="00DE7445" w:rsidRDefault="00AD4D7B" w:rsidP="00AD4D7B">
      <w:pPr>
        <w:tabs>
          <w:tab w:val="left" w:pos="851"/>
        </w:tabs>
        <w:ind w:left="720"/>
        <w:contextualSpacing/>
        <w:jc w:val="both"/>
        <w:rPr>
          <w:rFonts w:ascii="Times New Roman" w:eastAsia="Times New Roman" w:hAnsi="Times New Roman"/>
          <w:sz w:val="24"/>
          <w:szCs w:val="24"/>
        </w:rPr>
      </w:pPr>
    </w:p>
    <w:p w:rsidR="00AD4D7B" w:rsidRPr="00DE7445" w:rsidRDefault="00AD4D7B" w:rsidP="00AD4D7B">
      <w:pPr>
        <w:tabs>
          <w:tab w:val="left" w:pos="851"/>
        </w:tabs>
        <w:spacing w:line="276" w:lineRule="auto"/>
        <w:ind w:firstLine="426"/>
        <w:contextualSpacing/>
        <w:rPr>
          <w:rFonts w:ascii="Times New Roman" w:eastAsia="Times New Roman" w:hAnsi="Times New Roman"/>
          <w:b/>
          <w:sz w:val="24"/>
          <w:szCs w:val="24"/>
        </w:rPr>
      </w:pPr>
    </w:p>
    <w:p w:rsidR="00AD4D7B" w:rsidRPr="00DE7445" w:rsidRDefault="00AD4D7B" w:rsidP="00AD4D7B">
      <w:pPr>
        <w:tabs>
          <w:tab w:val="left" w:pos="142"/>
          <w:tab w:val="left" w:pos="567"/>
          <w:tab w:val="left" w:pos="851"/>
        </w:tabs>
        <w:spacing w:line="276" w:lineRule="auto"/>
        <w:ind w:firstLine="426"/>
        <w:contextualSpacing/>
        <w:rPr>
          <w:rFonts w:ascii="Times New Roman" w:eastAsia="Times New Roman" w:hAnsi="Times New Roman"/>
          <w:bCs/>
          <w:i/>
          <w:sz w:val="24"/>
          <w:szCs w:val="24"/>
        </w:rPr>
      </w:pPr>
      <w:r w:rsidRPr="00DE7445">
        <w:rPr>
          <w:rFonts w:ascii="Times New Roman" w:eastAsia="Times New Roman" w:hAnsi="Times New Roman"/>
          <w:b/>
          <w:sz w:val="24"/>
          <w:szCs w:val="24"/>
        </w:rPr>
        <w:t xml:space="preserve">3.2.2. </w:t>
      </w:r>
      <w:r w:rsidRPr="00DE7445">
        <w:rPr>
          <w:rFonts w:ascii="Times New Roman" w:eastAsia="Times New Roman" w:hAnsi="Times New Roman"/>
          <w:b/>
          <w:bCs/>
          <w:sz w:val="24"/>
          <w:szCs w:val="24"/>
        </w:rPr>
        <w:t xml:space="preserve">Дополнительные источники </w:t>
      </w:r>
    </w:p>
    <w:p w:rsidR="00AD4D7B" w:rsidRPr="00DE7445" w:rsidRDefault="00AD4D7B" w:rsidP="002B69CD">
      <w:pPr>
        <w:numPr>
          <w:ilvl w:val="0"/>
          <w:numId w:val="15"/>
        </w:numPr>
        <w:tabs>
          <w:tab w:val="left" w:pos="142"/>
          <w:tab w:val="left" w:pos="567"/>
          <w:tab w:val="left" w:pos="851"/>
          <w:tab w:val="left" w:pos="1134"/>
        </w:tabs>
        <w:ind w:left="0" w:firstLine="426"/>
        <w:contextualSpacing/>
        <w:jc w:val="both"/>
        <w:rPr>
          <w:rFonts w:ascii="Times New Roman" w:eastAsia="Times New Roman" w:hAnsi="Times New Roman"/>
          <w:sz w:val="24"/>
          <w:szCs w:val="24"/>
        </w:rPr>
      </w:pPr>
      <w:r w:rsidRPr="00DE7445">
        <w:rPr>
          <w:rFonts w:ascii="Times New Roman" w:eastAsia="Times New Roman" w:hAnsi="Times New Roman"/>
          <w:sz w:val="24"/>
          <w:szCs w:val="24"/>
        </w:rPr>
        <w:t xml:space="preserve">Конституция Российской Федерации (принята всенародным голосованием 12.12.1993) </w:t>
      </w:r>
    </w:p>
    <w:p w:rsidR="00AD4D7B" w:rsidRPr="00DE7445" w:rsidRDefault="00AD4D7B" w:rsidP="002B69CD">
      <w:pPr>
        <w:numPr>
          <w:ilvl w:val="0"/>
          <w:numId w:val="15"/>
        </w:numPr>
        <w:tabs>
          <w:tab w:val="left" w:pos="142"/>
          <w:tab w:val="left" w:pos="567"/>
          <w:tab w:val="left" w:pos="851"/>
          <w:tab w:val="left" w:pos="1134"/>
        </w:tabs>
        <w:ind w:left="0" w:firstLine="426"/>
        <w:contextualSpacing/>
        <w:jc w:val="both"/>
        <w:rPr>
          <w:rFonts w:ascii="Times New Roman" w:eastAsia="Times New Roman" w:hAnsi="Times New Roman"/>
          <w:sz w:val="24"/>
          <w:szCs w:val="24"/>
        </w:rPr>
      </w:pPr>
      <w:r w:rsidRPr="00DE7445">
        <w:rPr>
          <w:rFonts w:ascii="Times New Roman" w:eastAsia="Times New Roman" w:hAnsi="Times New Roman"/>
          <w:sz w:val="24"/>
          <w:szCs w:val="24"/>
        </w:rPr>
        <w:t xml:space="preserve">Федеральный закон от 29.12.2012 № 273-ФЗ  «Об образовании в Российской Федерации». </w:t>
      </w:r>
    </w:p>
    <w:p w:rsidR="00AD4D7B" w:rsidRPr="00DE7445" w:rsidRDefault="00AD4D7B" w:rsidP="002B69CD">
      <w:pPr>
        <w:numPr>
          <w:ilvl w:val="0"/>
          <w:numId w:val="15"/>
        </w:numPr>
        <w:tabs>
          <w:tab w:val="left" w:pos="142"/>
          <w:tab w:val="left" w:pos="567"/>
          <w:tab w:val="left" w:pos="851"/>
          <w:tab w:val="left" w:pos="1134"/>
        </w:tabs>
        <w:ind w:left="0" w:firstLine="426"/>
        <w:contextualSpacing/>
        <w:jc w:val="both"/>
        <w:rPr>
          <w:rFonts w:ascii="Times New Roman" w:eastAsia="Times New Roman" w:hAnsi="Times New Roman"/>
          <w:sz w:val="24"/>
          <w:szCs w:val="24"/>
        </w:rPr>
      </w:pPr>
      <w:r w:rsidRPr="00DE7445">
        <w:rPr>
          <w:rFonts w:ascii="Times New Roman" w:eastAsia="Times New Roman" w:hAnsi="Times New Roman"/>
          <w:sz w:val="24"/>
          <w:szCs w:val="24"/>
        </w:rPr>
        <w:t xml:space="preserve">Федеральный закон от 28.03.1998 № 53-ФЗ «О воинской обязанности и военной службе» (в ред. от 04.03.2013, с изм. от 21.03.1013) // СЗ РФ. — 1998. — № 13. — Ст. 1475. </w:t>
      </w:r>
    </w:p>
    <w:p w:rsidR="00AD4D7B" w:rsidRPr="00DE7445" w:rsidRDefault="00AD4D7B" w:rsidP="002B69CD">
      <w:pPr>
        <w:numPr>
          <w:ilvl w:val="0"/>
          <w:numId w:val="15"/>
        </w:numPr>
        <w:tabs>
          <w:tab w:val="left" w:pos="142"/>
          <w:tab w:val="left" w:pos="567"/>
          <w:tab w:val="left" w:pos="851"/>
          <w:tab w:val="left" w:pos="1134"/>
        </w:tabs>
        <w:ind w:left="0" w:firstLine="426"/>
        <w:contextualSpacing/>
        <w:jc w:val="both"/>
        <w:rPr>
          <w:rFonts w:ascii="Times New Roman" w:eastAsia="Times New Roman" w:hAnsi="Times New Roman"/>
          <w:sz w:val="24"/>
          <w:szCs w:val="24"/>
        </w:rPr>
      </w:pPr>
      <w:r w:rsidRPr="00DE7445">
        <w:rPr>
          <w:rFonts w:ascii="Times New Roman" w:eastAsia="Times New Roman" w:hAnsi="Times New Roman"/>
          <w:sz w:val="24"/>
          <w:szCs w:val="24"/>
        </w:rPr>
        <w:t xml:space="preserve">Федеральный закон от 21.12.1994 № 68-ФЗ «О защите населения и территорий от чрезвычайных ситуаций природного и техногенного характера» (в ред. от 11.02.2013) // СЗ РФ. — 1994. — № 35. — Ст. 3648. </w:t>
      </w:r>
    </w:p>
    <w:p w:rsidR="00AD4D7B" w:rsidRPr="00DE7445" w:rsidRDefault="00AD4D7B" w:rsidP="002B69CD">
      <w:pPr>
        <w:numPr>
          <w:ilvl w:val="0"/>
          <w:numId w:val="15"/>
        </w:numPr>
        <w:tabs>
          <w:tab w:val="left" w:pos="142"/>
          <w:tab w:val="left" w:pos="567"/>
          <w:tab w:val="left" w:pos="851"/>
          <w:tab w:val="left" w:pos="1134"/>
        </w:tabs>
        <w:ind w:left="0" w:firstLine="426"/>
        <w:contextualSpacing/>
        <w:jc w:val="both"/>
        <w:rPr>
          <w:rFonts w:ascii="Times New Roman" w:eastAsia="Times New Roman" w:hAnsi="Times New Roman"/>
          <w:sz w:val="24"/>
          <w:szCs w:val="24"/>
        </w:rPr>
      </w:pPr>
      <w:r w:rsidRPr="00DE7445">
        <w:rPr>
          <w:rFonts w:ascii="Times New Roman" w:eastAsia="Times New Roman" w:hAnsi="Times New Roman"/>
          <w:sz w:val="24"/>
          <w:szCs w:val="24"/>
        </w:rPr>
        <w:t xml:space="preserve">Федеральный закон от 21.07.1997 № 116-ФЗ «О промышленной безопасности опасных прозводственных объектов» (в ред. от 04.03.2013) // СЗ РФ. — 1997. — № 30. — Ст. 3588. </w:t>
      </w:r>
    </w:p>
    <w:p w:rsidR="00AD4D7B" w:rsidRPr="00DE7445" w:rsidRDefault="00AD4D7B" w:rsidP="002B69CD">
      <w:pPr>
        <w:numPr>
          <w:ilvl w:val="0"/>
          <w:numId w:val="15"/>
        </w:numPr>
        <w:tabs>
          <w:tab w:val="left" w:pos="142"/>
          <w:tab w:val="left" w:pos="567"/>
          <w:tab w:val="left" w:pos="851"/>
          <w:tab w:val="left" w:pos="1134"/>
        </w:tabs>
        <w:ind w:left="0" w:firstLine="426"/>
        <w:contextualSpacing/>
        <w:jc w:val="both"/>
        <w:rPr>
          <w:rFonts w:ascii="Times New Roman" w:eastAsia="Times New Roman" w:hAnsi="Times New Roman"/>
          <w:sz w:val="24"/>
          <w:szCs w:val="24"/>
        </w:rPr>
      </w:pPr>
      <w:r w:rsidRPr="00DE7445">
        <w:rPr>
          <w:rFonts w:ascii="Times New Roman" w:eastAsia="Times New Roman" w:hAnsi="Times New Roman"/>
          <w:sz w:val="24"/>
          <w:szCs w:val="24"/>
        </w:rPr>
        <w:t xml:space="preserve">Федеральный закон от 25.07.2002 № 113-ФЗ «Об альтернативной гражданской службе» (в ред. от 30.11.2011) // СЗ РФ. — 2002. — № 30. — Ст. 3030. </w:t>
      </w:r>
    </w:p>
    <w:p w:rsidR="00AD4D7B" w:rsidRPr="00DE7445" w:rsidRDefault="00AD4D7B" w:rsidP="002B69CD">
      <w:pPr>
        <w:numPr>
          <w:ilvl w:val="0"/>
          <w:numId w:val="15"/>
        </w:numPr>
        <w:tabs>
          <w:tab w:val="left" w:pos="142"/>
          <w:tab w:val="left" w:pos="567"/>
          <w:tab w:val="left" w:pos="851"/>
          <w:tab w:val="left" w:pos="1134"/>
        </w:tabs>
        <w:ind w:left="0" w:firstLine="426"/>
        <w:contextualSpacing/>
        <w:jc w:val="both"/>
        <w:rPr>
          <w:rFonts w:ascii="Times New Roman" w:eastAsia="Times New Roman" w:hAnsi="Times New Roman"/>
          <w:sz w:val="24"/>
          <w:szCs w:val="24"/>
        </w:rPr>
      </w:pPr>
      <w:r w:rsidRPr="00DE7445">
        <w:rPr>
          <w:rFonts w:ascii="Times New Roman" w:eastAsia="Times New Roman" w:hAnsi="Times New Roman"/>
          <w:sz w:val="24"/>
          <w:szCs w:val="24"/>
        </w:rPr>
        <w:t xml:space="preserve">Федеральный закон от 31.05.1996 № 61-ФЗ «Об обороне» (в ред. от 05.04.2013) // СЗ РФ. — 1996. — № 23. — Ст. 2750. </w:t>
      </w:r>
    </w:p>
    <w:p w:rsidR="00AD4D7B" w:rsidRPr="00DE7445" w:rsidRDefault="00AD4D7B" w:rsidP="002B69CD">
      <w:pPr>
        <w:numPr>
          <w:ilvl w:val="0"/>
          <w:numId w:val="15"/>
        </w:numPr>
        <w:tabs>
          <w:tab w:val="left" w:pos="142"/>
          <w:tab w:val="left" w:pos="567"/>
          <w:tab w:val="left" w:pos="851"/>
          <w:tab w:val="left" w:pos="1134"/>
        </w:tabs>
        <w:ind w:left="0" w:firstLine="426"/>
        <w:contextualSpacing/>
        <w:jc w:val="both"/>
        <w:rPr>
          <w:rFonts w:ascii="Times New Roman" w:eastAsia="Times New Roman" w:hAnsi="Times New Roman"/>
          <w:sz w:val="24"/>
          <w:szCs w:val="24"/>
        </w:rPr>
      </w:pPr>
      <w:r w:rsidRPr="00DE7445">
        <w:rPr>
          <w:rFonts w:ascii="Times New Roman" w:eastAsia="Times New Roman" w:hAnsi="Times New Roman"/>
          <w:sz w:val="24"/>
          <w:szCs w:val="24"/>
        </w:rPr>
        <w:t xml:space="preserve">Федеральный закон от 10.01.2002 № 7-ФЗ «Об охране окружающей среды» (в ред. от 25.06.2012, с изм. от 05.03.2013) // СЗ РФ. — 2002. — № 2. — Ст. 133. </w:t>
      </w:r>
    </w:p>
    <w:p w:rsidR="00AD4D7B" w:rsidRPr="00DE7445" w:rsidRDefault="00AD4D7B" w:rsidP="002B69CD">
      <w:pPr>
        <w:numPr>
          <w:ilvl w:val="0"/>
          <w:numId w:val="15"/>
        </w:numPr>
        <w:tabs>
          <w:tab w:val="left" w:pos="142"/>
          <w:tab w:val="left" w:pos="567"/>
          <w:tab w:val="left" w:pos="851"/>
          <w:tab w:val="left" w:pos="1134"/>
        </w:tabs>
        <w:ind w:left="0" w:firstLine="426"/>
        <w:contextualSpacing/>
        <w:jc w:val="both"/>
        <w:rPr>
          <w:rFonts w:ascii="Times New Roman" w:eastAsia="Times New Roman" w:hAnsi="Times New Roman"/>
          <w:sz w:val="24"/>
          <w:szCs w:val="24"/>
        </w:rPr>
      </w:pPr>
      <w:r w:rsidRPr="00DE7445">
        <w:rPr>
          <w:rFonts w:ascii="Times New Roman" w:eastAsia="Times New Roman" w:hAnsi="Times New Roman"/>
          <w:sz w:val="24"/>
          <w:szCs w:val="24"/>
        </w:rPr>
        <w:t xml:space="preserve">Федеральный закон от 21.11.2011 № 323-ФЗ «Об основах охраны здоровья граждан в Российской Федерации» (в ред. от 25.06.2012) // СЗ РФ. — 2011. — N 48. — Ст. 6724. </w:t>
      </w:r>
    </w:p>
    <w:p w:rsidR="00AD4D7B" w:rsidRPr="00DE7445" w:rsidRDefault="00AD4D7B" w:rsidP="002B69CD">
      <w:pPr>
        <w:numPr>
          <w:ilvl w:val="0"/>
          <w:numId w:val="15"/>
        </w:numPr>
        <w:tabs>
          <w:tab w:val="left" w:pos="142"/>
          <w:tab w:val="left" w:pos="567"/>
          <w:tab w:val="left" w:pos="851"/>
          <w:tab w:val="left" w:pos="1134"/>
        </w:tabs>
        <w:ind w:left="0" w:firstLine="426"/>
        <w:contextualSpacing/>
        <w:jc w:val="both"/>
        <w:rPr>
          <w:rFonts w:ascii="Times New Roman" w:eastAsia="Times New Roman" w:hAnsi="Times New Roman"/>
          <w:sz w:val="24"/>
          <w:szCs w:val="24"/>
        </w:rPr>
      </w:pPr>
      <w:r w:rsidRPr="00DE7445">
        <w:rPr>
          <w:rFonts w:ascii="Times New Roman" w:eastAsia="Times New Roman" w:hAnsi="Times New Roman"/>
          <w:sz w:val="24"/>
          <w:szCs w:val="24"/>
        </w:rPr>
        <w:t xml:space="preserve">Указ Президента РФ от 05.02.2010 № 146 «О Военной доктрине Российской Федерации» // СЗ РФ. — 2010. — № 7. — Ст. 724. </w:t>
      </w:r>
    </w:p>
    <w:p w:rsidR="00AD4D7B" w:rsidRPr="00DE7445" w:rsidRDefault="00AD4D7B" w:rsidP="002B69CD">
      <w:pPr>
        <w:numPr>
          <w:ilvl w:val="0"/>
          <w:numId w:val="15"/>
        </w:numPr>
        <w:tabs>
          <w:tab w:val="left" w:pos="142"/>
          <w:tab w:val="left" w:pos="567"/>
          <w:tab w:val="left" w:pos="1134"/>
        </w:tabs>
        <w:ind w:left="0" w:firstLine="426"/>
        <w:contextualSpacing/>
        <w:jc w:val="both"/>
        <w:rPr>
          <w:rFonts w:ascii="Times New Roman" w:eastAsia="Times New Roman" w:hAnsi="Times New Roman"/>
          <w:sz w:val="24"/>
          <w:szCs w:val="24"/>
        </w:rPr>
      </w:pPr>
      <w:r w:rsidRPr="00DE7445">
        <w:rPr>
          <w:rFonts w:ascii="Times New Roman" w:eastAsia="Times New Roman" w:hAnsi="Times New Roman"/>
          <w:sz w:val="24"/>
          <w:szCs w:val="24"/>
        </w:rPr>
        <w:t xml:space="preserve">Постановление Правительства РФ от 30.12.2003 № 794 «О единой государственной системе предупреждения и ликвидации чрезвычайных ситуаций» (в ред. от 18.04.2012) // СЗ РФ. — 2004. — № 2. — Ст. 121. </w:t>
      </w:r>
    </w:p>
    <w:p w:rsidR="00AD4D7B" w:rsidRPr="00DE7445" w:rsidRDefault="00AD4D7B" w:rsidP="002B69CD">
      <w:pPr>
        <w:numPr>
          <w:ilvl w:val="0"/>
          <w:numId w:val="15"/>
        </w:numPr>
        <w:tabs>
          <w:tab w:val="left" w:pos="142"/>
          <w:tab w:val="left" w:pos="567"/>
          <w:tab w:val="left" w:pos="851"/>
          <w:tab w:val="left" w:pos="1134"/>
        </w:tabs>
        <w:ind w:left="0" w:firstLine="426"/>
        <w:contextualSpacing/>
        <w:jc w:val="both"/>
        <w:rPr>
          <w:rFonts w:ascii="Times New Roman" w:eastAsia="Times New Roman" w:hAnsi="Times New Roman"/>
          <w:sz w:val="24"/>
          <w:szCs w:val="24"/>
        </w:rPr>
      </w:pPr>
      <w:r w:rsidRPr="00DE7445">
        <w:rPr>
          <w:rFonts w:ascii="Times New Roman" w:eastAsia="Times New Roman" w:hAnsi="Times New Roman"/>
          <w:sz w:val="24"/>
          <w:szCs w:val="24"/>
        </w:rPr>
        <w:t xml:space="preserve">Приказ министра обороны РФ от 03.09.2011 № 1500 «О Правилах ношения военной формы одежды и знаков различия военнослужащих Вооруженных Сил Российской </w:t>
      </w:r>
      <w:r w:rsidRPr="00DE7445">
        <w:rPr>
          <w:rFonts w:ascii="Times New Roman" w:eastAsia="Times New Roman" w:hAnsi="Times New Roman"/>
          <w:sz w:val="24"/>
          <w:szCs w:val="24"/>
        </w:rPr>
        <w:lastRenderedPageBreak/>
        <w:t xml:space="preserve">Федерации, ведомственных знаков отличия и иных геральдических знаков и особой церемониальной парадной военной формы одежды военнослужащих почетного караула Вооруженных Сил Российской Федерации» (зарегистрирован в Минюсте РФ 25.10.2011 № 22124) // Бюллетень нормативных актов федеральных органов исполнительной власти. — 2011. — № 47. </w:t>
      </w:r>
    </w:p>
    <w:p w:rsidR="00AD4D7B" w:rsidRPr="00DE7445" w:rsidRDefault="00AD4D7B" w:rsidP="002B69CD">
      <w:pPr>
        <w:numPr>
          <w:ilvl w:val="0"/>
          <w:numId w:val="15"/>
        </w:numPr>
        <w:tabs>
          <w:tab w:val="left" w:pos="142"/>
          <w:tab w:val="left" w:pos="567"/>
          <w:tab w:val="left" w:pos="851"/>
          <w:tab w:val="left" w:pos="1134"/>
        </w:tabs>
        <w:ind w:left="0" w:firstLine="426"/>
        <w:contextualSpacing/>
        <w:jc w:val="both"/>
        <w:rPr>
          <w:rFonts w:ascii="Times New Roman" w:eastAsia="Times New Roman" w:hAnsi="Times New Roman"/>
          <w:sz w:val="24"/>
          <w:szCs w:val="24"/>
        </w:rPr>
      </w:pPr>
      <w:r w:rsidRPr="00DE7445">
        <w:rPr>
          <w:rFonts w:ascii="Times New Roman" w:eastAsia="Times New Roman" w:hAnsi="Times New Roman"/>
          <w:sz w:val="24"/>
          <w:szCs w:val="24"/>
        </w:rPr>
        <w:t xml:space="preserve">Приказ Министерства здравоохранения и социального развития РФ от 04.05.2012 № 477н «Об утверждении перечня состояний, при которых оказывается первая помощь, и перечня мероприятий по оказанию первой помощи» (в ред. от 07.11.2012) (зарегистрирован в Минюсте РФ 16.05.2012 № 24183) // Бюллетень нормативных актов федеральных органов исполнительной власти. — 2012. </w:t>
      </w:r>
    </w:p>
    <w:p w:rsidR="00AD4D7B" w:rsidRPr="00DE7445" w:rsidRDefault="00AD4D7B" w:rsidP="002B69CD">
      <w:pPr>
        <w:numPr>
          <w:ilvl w:val="0"/>
          <w:numId w:val="15"/>
        </w:numPr>
        <w:tabs>
          <w:tab w:val="left" w:pos="142"/>
          <w:tab w:val="left" w:pos="567"/>
          <w:tab w:val="left" w:pos="851"/>
          <w:tab w:val="left" w:pos="1134"/>
        </w:tabs>
        <w:ind w:left="0" w:firstLine="426"/>
        <w:contextualSpacing/>
        <w:jc w:val="both"/>
        <w:rPr>
          <w:rFonts w:ascii="Times New Roman" w:eastAsia="Times New Roman" w:hAnsi="Times New Roman"/>
          <w:sz w:val="24"/>
          <w:szCs w:val="24"/>
        </w:rPr>
      </w:pPr>
      <w:r w:rsidRPr="00DE7445">
        <w:rPr>
          <w:rFonts w:ascii="Times New Roman" w:eastAsia="Times New Roman" w:hAnsi="Times New Roman"/>
          <w:sz w:val="24"/>
          <w:szCs w:val="24"/>
        </w:rPr>
        <w:t>Айзман Р.И., Омельченко И.В. Основы медицинских знаний: учеб. пособие для бакалавров. — М., 2013.</w:t>
      </w:r>
    </w:p>
    <w:p w:rsidR="00AD4D7B" w:rsidRPr="00DE7445" w:rsidRDefault="00AD4D7B" w:rsidP="002B69CD">
      <w:pPr>
        <w:numPr>
          <w:ilvl w:val="0"/>
          <w:numId w:val="15"/>
        </w:numPr>
        <w:tabs>
          <w:tab w:val="left" w:pos="142"/>
          <w:tab w:val="left" w:pos="567"/>
          <w:tab w:val="left" w:pos="851"/>
          <w:tab w:val="left" w:pos="1134"/>
        </w:tabs>
        <w:ind w:left="0" w:firstLine="426"/>
        <w:contextualSpacing/>
        <w:jc w:val="both"/>
        <w:rPr>
          <w:rFonts w:ascii="Times New Roman" w:eastAsia="Times New Roman" w:hAnsi="Times New Roman"/>
          <w:sz w:val="24"/>
          <w:szCs w:val="24"/>
        </w:rPr>
      </w:pPr>
      <w:r w:rsidRPr="00DE7445">
        <w:rPr>
          <w:rFonts w:ascii="Times New Roman" w:eastAsia="Times New Roman" w:hAnsi="Times New Roman"/>
          <w:sz w:val="24"/>
          <w:szCs w:val="24"/>
        </w:rPr>
        <w:t>Кобяков Ю.П. Физическая культура. Основы здорового образа жизни. — М., 2012.</w:t>
      </w:r>
    </w:p>
    <w:p w:rsidR="00AD4D7B" w:rsidRPr="00DE7445" w:rsidRDefault="00AD4D7B" w:rsidP="002B69CD">
      <w:pPr>
        <w:numPr>
          <w:ilvl w:val="0"/>
          <w:numId w:val="15"/>
        </w:numPr>
        <w:tabs>
          <w:tab w:val="left" w:pos="142"/>
          <w:tab w:val="left" w:pos="567"/>
          <w:tab w:val="left" w:pos="851"/>
          <w:tab w:val="left" w:pos="1134"/>
        </w:tabs>
        <w:ind w:left="0" w:firstLine="426"/>
        <w:contextualSpacing/>
        <w:jc w:val="both"/>
        <w:rPr>
          <w:rFonts w:ascii="Times New Roman" w:eastAsia="Times New Roman" w:hAnsi="Times New Roman"/>
          <w:sz w:val="24"/>
          <w:szCs w:val="24"/>
        </w:rPr>
      </w:pPr>
      <w:r w:rsidRPr="00DE7445">
        <w:rPr>
          <w:rFonts w:ascii="Times New Roman" w:eastAsia="Times New Roman" w:hAnsi="Times New Roman"/>
          <w:sz w:val="24"/>
          <w:szCs w:val="24"/>
        </w:rPr>
        <w:t xml:space="preserve"> Косолапова Н.В., Прокопенко Н.А., Побежимова Е.Л. Безопасность жизнедеятельности: практикум: учеб. пособие для учреждений нач. проф. образования. — М., 2013. </w:t>
      </w:r>
    </w:p>
    <w:p w:rsidR="00AD4D7B" w:rsidRPr="00DE7445" w:rsidRDefault="00AD4D7B" w:rsidP="002B69CD">
      <w:pPr>
        <w:numPr>
          <w:ilvl w:val="0"/>
          <w:numId w:val="15"/>
        </w:numPr>
        <w:tabs>
          <w:tab w:val="left" w:pos="142"/>
          <w:tab w:val="left" w:pos="567"/>
          <w:tab w:val="left" w:pos="851"/>
          <w:tab w:val="left" w:pos="1134"/>
        </w:tabs>
        <w:ind w:left="0" w:firstLine="426"/>
        <w:contextualSpacing/>
        <w:jc w:val="both"/>
        <w:rPr>
          <w:rFonts w:ascii="Times New Roman" w:eastAsia="Times New Roman" w:hAnsi="Times New Roman"/>
          <w:sz w:val="24"/>
          <w:szCs w:val="24"/>
        </w:rPr>
      </w:pPr>
      <w:r w:rsidRPr="00DE7445">
        <w:rPr>
          <w:rFonts w:ascii="Times New Roman" w:eastAsia="Times New Roman" w:hAnsi="Times New Roman"/>
          <w:sz w:val="24"/>
          <w:szCs w:val="24"/>
        </w:rPr>
        <w:t>Микрюков В.Ю. Основы военной службы: учебник для учащихся старших классов сред. образовательных учреждений и студентов сред. спец. учеб. заведений, а также преподавателей этого курса. — М., 2014</w:t>
      </w:r>
    </w:p>
    <w:p w:rsidR="00AD4D7B" w:rsidRPr="00DE7445" w:rsidRDefault="00AD4D7B" w:rsidP="002B69CD">
      <w:pPr>
        <w:numPr>
          <w:ilvl w:val="0"/>
          <w:numId w:val="15"/>
        </w:numPr>
        <w:tabs>
          <w:tab w:val="left" w:pos="142"/>
          <w:tab w:val="left" w:pos="567"/>
          <w:tab w:val="left" w:pos="851"/>
          <w:tab w:val="left" w:pos="1134"/>
        </w:tabs>
        <w:ind w:left="0" w:firstLine="426"/>
        <w:contextualSpacing/>
        <w:jc w:val="both"/>
        <w:rPr>
          <w:rFonts w:ascii="Times New Roman" w:eastAsia="Times New Roman" w:hAnsi="Times New Roman"/>
          <w:sz w:val="24"/>
          <w:szCs w:val="24"/>
        </w:rPr>
      </w:pPr>
      <w:r w:rsidRPr="00DE7445">
        <w:rPr>
          <w:rFonts w:ascii="Times New Roman" w:eastAsia="Times New Roman" w:hAnsi="Times New Roman"/>
          <w:sz w:val="24"/>
          <w:szCs w:val="24"/>
        </w:rPr>
        <w:t xml:space="preserve">Назарова Е.Н., Жилов Ю.Д. Основы медицинских знаний и здорового образа жизни: учебник для студ. высш. учеб. заведений. — М., 2013. </w:t>
      </w:r>
    </w:p>
    <w:p w:rsidR="00AD4D7B" w:rsidRPr="00DE7445" w:rsidRDefault="00AD4D7B" w:rsidP="002B69CD">
      <w:pPr>
        <w:numPr>
          <w:ilvl w:val="0"/>
          <w:numId w:val="15"/>
        </w:numPr>
        <w:tabs>
          <w:tab w:val="left" w:pos="142"/>
          <w:tab w:val="left" w:pos="567"/>
          <w:tab w:val="left" w:pos="851"/>
          <w:tab w:val="left" w:pos="1134"/>
        </w:tabs>
        <w:ind w:left="0" w:firstLine="426"/>
        <w:contextualSpacing/>
        <w:jc w:val="both"/>
        <w:rPr>
          <w:rFonts w:ascii="Times New Roman" w:eastAsia="Times New Roman" w:hAnsi="Times New Roman"/>
          <w:sz w:val="24"/>
          <w:szCs w:val="24"/>
        </w:rPr>
      </w:pPr>
      <w:r w:rsidRPr="00DE7445">
        <w:rPr>
          <w:rFonts w:ascii="Times New Roman" w:eastAsia="Times New Roman" w:hAnsi="Times New Roman"/>
          <w:sz w:val="24"/>
          <w:szCs w:val="24"/>
        </w:rPr>
        <w:t>Общевойсковые уставы Вооруженных Сил РФ (ред. 2013 г.) — Ростов н/Д, 2013http://anty-crim.boxmail.biz Искусство выживания</w:t>
      </w:r>
    </w:p>
    <w:p w:rsidR="00AD4D7B" w:rsidRPr="00DE7445" w:rsidRDefault="00AD4D7B" w:rsidP="002B69CD">
      <w:pPr>
        <w:numPr>
          <w:ilvl w:val="0"/>
          <w:numId w:val="15"/>
        </w:numPr>
        <w:tabs>
          <w:tab w:val="left" w:pos="142"/>
          <w:tab w:val="left" w:pos="567"/>
          <w:tab w:val="left" w:pos="851"/>
          <w:tab w:val="left" w:pos="1134"/>
        </w:tabs>
        <w:ind w:left="0" w:firstLine="426"/>
        <w:jc w:val="both"/>
        <w:rPr>
          <w:rFonts w:ascii="Times New Roman" w:eastAsia="Times New Roman" w:hAnsi="Times New Roman"/>
          <w:sz w:val="24"/>
          <w:szCs w:val="24"/>
        </w:rPr>
      </w:pPr>
      <w:r w:rsidRPr="00DE7445">
        <w:rPr>
          <w:rFonts w:ascii="Times New Roman" w:eastAsia="Times New Roman" w:hAnsi="Times New Roman"/>
          <w:sz w:val="24"/>
          <w:szCs w:val="24"/>
        </w:rPr>
        <w:t>http://www.hsea.ru Первая медицинская помощь</w:t>
      </w:r>
    </w:p>
    <w:p w:rsidR="00AD4D7B" w:rsidRPr="00DE7445" w:rsidRDefault="00AD4D7B" w:rsidP="002B69CD">
      <w:pPr>
        <w:numPr>
          <w:ilvl w:val="0"/>
          <w:numId w:val="15"/>
        </w:numPr>
        <w:tabs>
          <w:tab w:val="left" w:pos="142"/>
          <w:tab w:val="left" w:pos="567"/>
          <w:tab w:val="left" w:pos="851"/>
          <w:tab w:val="left" w:pos="1134"/>
        </w:tabs>
        <w:ind w:left="0" w:firstLine="426"/>
        <w:jc w:val="both"/>
        <w:rPr>
          <w:rFonts w:ascii="Times New Roman" w:eastAsia="Times New Roman" w:hAnsi="Times New Roman"/>
          <w:sz w:val="24"/>
          <w:szCs w:val="24"/>
        </w:rPr>
      </w:pPr>
      <w:r w:rsidRPr="00DE7445">
        <w:rPr>
          <w:rFonts w:ascii="Times New Roman" w:eastAsia="Times New Roman" w:hAnsi="Times New Roman"/>
          <w:sz w:val="24"/>
          <w:szCs w:val="24"/>
        </w:rPr>
        <w:t xml:space="preserve">http://www.meduhod.ru Портал детской безопасности </w:t>
      </w:r>
    </w:p>
    <w:p w:rsidR="00AD4D7B" w:rsidRPr="00DE7445" w:rsidRDefault="00AD4D7B" w:rsidP="002B69CD">
      <w:pPr>
        <w:numPr>
          <w:ilvl w:val="0"/>
          <w:numId w:val="15"/>
        </w:numPr>
        <w:tabs>
          <w:tab w:val="left" w:pos="142"/>
          <w:tab w:val="left" w:pos="567"/>
          <w:tab w:val="left" w:pos="851"/>
          <w:tab w:val="left" w:pos="1134"/>
        </w:tabs>
        <w:ind w:left="0" w:firstLine="426"/>
        <w:jc w:val="both"/>
        <w:rPr>
          <w:rFonts w:ascii="Times New Roman" w:eastAsia="Times New Roman" w:hAnsi="Times New Roman"/>
          <w:sz w:val="24"/>
          <w:szCs w:val="24"/>
        </w:rPr>
      </w:pPr>
      <w:r w:rsidRPr="00DE7445">
        <w:rPr>
          <w:rFonts w:ascii="Times New Roman" w:eastAsia="Times New Roman" w:hAnsi="Times New Roman"/>
          <w:sz w:val="24"/>
          <w:szCs w:val="24"/>
        </w:rPr>
        <w:t>http://www.spas-extreme.ru  Россия без наркотиков</w:t>
      </w:r>
    </w:p>
    <w:p w:rsidR="00AD4D7B" w:rsidRPr="00DE7445" w:rsidRDefault="00AD4D7B" w:rsidP="002B69CD">
      <w:pPr>
        <w:numPr>
          <w:ilvl w:val="0"/>
          <w:numId w:val="15"/>
        </w:numPr>
        <w:tabs>
          <w:tab w:val="left" w:pos="142"/>
          <w:tab w:val="left" w:pos="567"/>
          <w:tab w:val="left" w:pos="851"/>
          <w:tab w:val="left" w:pos="1134"/>
        </w:tabs>
        <w:ind w:left="0" w:firstLine="426"/>
        <w:jc w:val="both"/>
        <w:rPr>
          <w:rFonts w:ascii="Times New Roman" w:eastAsia="Times New Roman" w:hAnsi="Times New Roman"/>
          <w:sz w:val="24"/>
          <w:szCs w:val="24"/>
        </w:rPr>
      </w:pPr>
      <w:r w:rsidRPr="00DE7445">
        <w:rPr>
          <w:rFonts w:ascii="Times New Roman" w:eastAsia="Times New Roman" w:hAnsi="Times New Roman"/>
          <w:sz w:val="24"/>
          <w:szCs w:val="24"/>
        </w:rPr>
        <w:t xml:space="preserve">http://www.obzh.info информационный веб-сайт (обучение и воспитание основам безопасности жизнедеятельности).  </w:t>
      </w:r>
    </w:p>
    <w:p w:rsidR="00AD4D7B" w:rsidRPr="00DE7445" w:rsidRDefault="00AD4D7B" w:rsidP="002B69CD">
      <w:pPr>
        <w:numPr>
          <w:ilvl w:val="0"/>
          <w:numId w:val="15"/>
        </w:numPr>
        <w:tabs>
          <w:tab w:val="left" w:pos="142"/>
          <w:tab w:val="left" w:pos="567"/>
          <w:tab w:val="left" w:pos="851"/>
          <w:tab w:val="left" w:pos="1134"/>
        </w:tabs>
        <w:ind w:left="0" w:firstLine="426"/>
        <w:jc w:val="both"/>
        <w:rPr>
          <w:rFonts w:ascii="Times New Roman" w:eastAsia="Times New Roman" w:hAnsi="Times New Roman"/>
          <w:sz w:val="24"/>
          <w:szCs w:val="24"/>
        </w:rPr>
      </w:pPr>
      <w:r w:rsidRPr="00DE7445">
        <w:rPr>
          <w:rFonts w:ascii="Times New Roman" w:eastAsia="Times New Roman" w:hAnsi="Times New Roman"/>
          <w:sz w:val="24"/>
          <w:szCs w:val="24"/>
        </w:rPr>
        <w:t xml:space="preserve">http://www.school-obz.org/ Информационно-методическое издание по основам безопасности жизнедеятельности  </w:t>
      </w:r>
    </w:p>
    <w:p w:rsidR="00AD4D7B" w:rsidRPr="00DE7445" w:rsidRDefault="00AD4D7B" w:rsidP="002B69CD">
      <w:pPr>
        <w:numPr>
          <w:ilvl w:val="0"/>
          <w:numId w:val="15"/>
        </w:numPr>
        <w:tabs>
          <w:tab w:val="left" w:pos="142"/>
          <w:tab w:val="left" w:pos="567"/>
          <w:tab w:val="left" w:pos="851"/>
          <w:tab w:val="left" w:pos="1134"/>
        </w:tabs>
        <w:ind w:left="0" w:firstLine="426"/>
        <w:jc w:val="both"/>
        <w:rPr>
          <w:rFonts w:ascii="Times New Roman" w:eastAsia="Times New Roman" w:hAnsi="Times New Roman"/>
          <w:sz w:val="24"/>
          <w:szCs w:val="24"/>
        </w:rPr>
      </w:pPr>
      <w:r w:rsidRPr="00DE7445">
        <w:rPr>
          <w:rFonts w:ascii="Times New Roman" w:eastAsia="Times New Roman" w:hAnsi="Times New Roman"/>
          <w:sz w:val="24"/>
          <w:szCs w:val="24"/>
        </w:rPr>
        <w:t>http://kombat.com.ua/stat.html Статьи по выживанию в различных экстремальных условиях</w:t>
      </w:r>
    </w:p>
    <w:p w:rsidR="00AD4D7B" w:rsidRPr="00DE7445" w:rsidRDefault="00AD4D7B" w:rsidP="002B69CD">
      <w:pPr>
        <w:numPr>
          <w:ilvl w:val="0"/>
          <w:numId w:val="15"/>
        </w:numPr>
        <w:tabs>
          <w:tab w:val="left" w:pos="142"/>
          <w:tab w:val="left" w:pos="567"/>
          <w:tab w:val="left" w:pos="851"/>
          <w:tab w:val="left" w:pos="1134"/>
        </w:tabs>
        <w:ind w:left="0" w:firstLine="426"/>
        <w:jc w:val="both"/>
        <w:rPr>
          <w:rFonts w:ascii="Times New Roman" w:eastAsia="Times New Roman" w:hAnsi="Times New Roman"/>
          <w:sz w:val="24"/>
          <w:szCs w:val="24"/>
        </w:rPr>
      </w:pPr>
      <w:r w:rsidRPr="00DE7445">
        <w:rPr>
          <w:rFonts w:ascii="Times New Roman" w:eastAsia="Times New Roman" w:hAnsi="Times New Roman"/>
          <w:sz w:val="24"/>
          <w:szCs w:val="24"/>
        </w:rPr>
        <w:t xml:space="preserve">http://www.novgorod.fio.ru/projects/Project1132/index.htm Автономное существование в природе – детям  </w:t>
      </w:r>
    </w:p>
    <w:p w:rsidR="00AD4D7B" w:rsidRPr="00DE7445" w:rsidRDefault="00AD4D7B" w:rsidP="002B69CD">
      <w:pPr>
        <w:numPr>
          <w:ilvl w:val="0"/>
          <w:numId w:val="15"/>
        </w:numPr>
        <w:tabs>
          <w:tab w:val="left" w:pos="142"/>
          <w:tab w:val="left" w:pos="567"/>
          <w:tab w:val="left" w:pos="851"/>
          <w:tab w:val="left" w:pos="1134"/>
        </w:tabs>
        <w:ind w:left="0" w:firstLine="426"/>
        <w:jc w:val="both"/>
        <w:rPr>
          <w:rFonts w:ascii="Times New Roman" w:eastAsia="Times New Roman" w:hAnsi="Times New Roman"/>
          <w:sz w:val="24"/>
          <w:szCs w:val="24"/>
        </w:rPr>
      </w:pPr>
      <w:r w:rsidRPr="00DE7445">
        <w:rPr>
          <w:rFonts w:ascii="Times New Roman" w:eastAsia="Times New Roman" w:hAnsi="Times New Roman"/>
          <w:sz w:val="24"/>
          <w:szCs w:val="24"/>
        </w:rPr>
        <w:t>http://</w:t>
      </w:r>
      <w:hyperlink r:id="rId74" w:history="1">
        <w:r w:rsidRPr="00DE7445">
          <w:rPr>
            <w:rFonts w:ascii="Times New Roman" w:eastAsia="Times New Roman" w:hAnsi="Times New Roman"/>
            <w:color w:val="0563C1"/>
            <w:sz w:val="24"/>
            <w:szCs w:val="24"/>
            <w:u w:val="single"/>
          </w:rPr>
          <w:t>www.mnr.gov.r</w:t>
        </w:r>
      </w:hyperlink>
      <w:r w:rsidRPr="00DE7445">
        <w:rPr>
          <w:rFonts w:ascii="Times New Roman" w:eastAsia="Times New Roman" w:hAnsi="Times New Roman"/>
          <w:sz w:val="24"/>
          <w:szCs w:val="24"/>
        </w:rPr>
        <w:t>u Министерство природных ресурсов и экологии Российской Федерации (Минприроды России)</w:t>
      </w:r>
    </w:p>
    <w:p w:rsidR="00AD4D7B" w:rsidRPr="00DE7445" w:rsidRDefault="007A28AC" w:rsidP="002B69CD">
      <w:pPr>
        <w:numPr>
          <w:ilvl w:val="0"/>
          <w:numId w:val="15"/>
        </w:numPr>
        <w:tabs>
          <w:tab w:val="left" w:pos="142"/>
          <w:tab w:val="left" w:pos="567"/>
          <w:tab w:val="left" w:pos="851"/>
          <w:tab w:val="left" w:pos="1134"/>
        </w:tabs>
        <w:ind w:left="0" w:firstLine="426"/>
        <w:jc w:val="both"/>
        <w:rPr>
          <w:rFonts w:ascii="Times New Roman" w:eastAsia="Times New Roman" w:hAnsi="Times New Roman"/>
          <w:sz w:val="24"/>
          <w:szCs w:val="24"/>
        </w:rPr>
      </w:pPr>
      <w:hyperlink r:id="rId75" w:history="1">
        <w:r w:rsidR="00AD4D7B" w:rsidRPr="00DE7445">
          <w:rPr>
            <w:rFonts w:ascii="Times New Roman" w:eastAsia="Times New Roman" w:hAnsi="Times New Roman"/>
            <w:color w:val="0563C1"/>
            <w:sz w:val="24"/>
            <w:szCs w:val="24"/>
            <w:u w:val="single"/>
          </w:rPr>
          <w:t>https://www.gosnadzor.ru</w:t>
        </w:r>
      </w:hyperlink>
      <w:r w:rsidR="00AD4D7B" w:rsidRPr="00DE7445">
        <w:rPr>
          <w:rFonts w:ascii="Times New Roman" w:eastAsia="Times New Roman" w:hAnsi="Times New Roman"/>
          <w:sz w:val="24"/>
          <w:szCs w:val="24"/>
        </w:rPr>
        <w:t xml:space="preserve"> Федеральная служба по экологическому, технологическому и атомному надзору (Ростехнадзор)</w:t>
      </w:r>
    </w:p>
    <w:p w:rsidR="00AD4D7B" w:rsidRPr="00DE7445" w:rsidRDefault="00AD4D7B" w:rsidP="002B69CD">
      <w:pPr>
        <w:numPr>
          <w:ilvl w:val="0"/>
          <w:numId w:val="15"/>
        </w:numPr>
        <w:tabs>
          <w:tab w:val="left" w:pos="142"/>
          <w:tab w:val="left" w:pos="567"/>
          <w:tab w:val="left" w:pos="851"/>
          <w:tab w:val="left" w:pos="1134"/>
        </w:tabs>
        <w:ind w:left="0" w:firstLine="426"/>
        <w:jc w:val="both"/>
        <w:rPr>
          <w:rFonts w:ascii="Times New Roman" w:eastAsia="Times New Roman" w:hAnsi="Times New Roman"/>
          <w:sz w:val="24"/>
          <w:szCs w:val="24"/>
        </w:rPr>
      </w:pPr>
      <w:r w:rsidRPr="00DE7445">
        <w:rPr>
          <w:rFonts w:ascii="Times New Roman" w:eastAsia="Times New Roman" w:hAnsi="Times New Roman"/>
          <w:sz w:val="24"/>
          <w:szCs w:val="24"/>
        </w:rPr>
        <w:t>http://</w:t>
      </w:r>
      <w:hyperlink r:id="rId76" w:history="1">
        <w:r w:rsidRPr="00DE7445">
          <w:rPr>
            <w:rFonts w:ascii="Times New Roman" w:eastAsia="Times New Roman" w:hAnsi="Times New Roman"/>
            <w:color w:val="0563C1"/>
            <w:sz w:val="24"/>
            <w:szCs w:val="24"/>
            <w:u w:val="single"/>
          </w:rPr>
          <w:t>www.mchs.gov.ru</w:t>
        </w:r>
      </w:hyperlink>
      <w:r w:rsidRPr="00DE7445">
        <w:rPr>
          <w:rFonts w:ascii="Times New Roman" w:eastAsia="Times New Roman" w:hAnsi="Times New Roman"/>
          <w:sz w:val="24"/>
          <w:szCs w:val="24"/>
        </w:rPr>
        <w:tab/>
        <w:t>Министерство Российской Федерации по делам гражданской обороны, чрезвычайным ситуациям и ликвидации последствий стихийных бедствий (МЧС России)</w:t>
      </w:r>
    </w:p>
    <w:p w:rsidR="00AD4D7B" w:rsidRPr="00DE7445" w:rsidRDefault="00AD4D7B" w:rsidP="002B69CD">
      <w:pPr>
        <w:numPr>
          <w:ilvl w:val="0"/>
          <w:numId w:val="15"/>
        </w:numPr>
        <w:tabs>
          <w:tab w:val="left" w:pos="142"/>
          <w:tab w:val="left" w:pos="567"/>
          <w:tab w:val="left" w:pos="851"/>
          <w:tab w:val="left" w:pos="1134"/>
        </w:tabs>
        <w:ind w:left="0" w:firstLine="426"/>
        <w:jc w:val="both"/>
        <w:rPr>
          <w:rFonts w:ascii="Times New Roman" w:eastAsia="Times New Roman" w:hAnsi="Times New Roman"/>
          <w:sz w:val="24"/>
          <w:szCs w:val="24"/>
        </w:rPr>
      </w:pPr>
      <w:r w:rsidRPr="00DE7445">
        <w:rPr>
          <w:rFonts w:ascii="Times New Roman" w:eastAsia="Times New Roman" w:hAnsi="Times New Roman"/>
          <w:sz w:val="24"/>
          <w:szCs w:val="24"/>
        </w:rPr>
        <w:t>http://</w:t>
      </w:r>
      <w:hyperlink r:id="rId77" w:history="1">
        <w:r w:rsidRPr="00DE7445">
          <w:rPr>
            <w:rFonts w:ascii="Times New Roman" w:eastAsia="Times New Roman" w:hAnsi="Times New Roman"/>
            <w:color w:val="0563C1"/>
            <w:sz w:val="24"/>
            <w:szCs w:val="24"/>
            <w:u w:val="single"/>
          </w:rPr>
          <w:t>www.mzsrrf.ru</w:t>
        </w:r>
      </w:hyperlink>
      <w:r w:rsidRPr="00DE7445">
        <w:rPr>
          <w:rFonts w:ascii="Times New Roman" w:eastAsia="Times New Roman" w:hAnsi="Times New Roman"/>
          <w:sz w:val="24"/>
          <w:szCs w:val="24"/>
        </w:rPr>
        <w:t xml:space="preserve"> Министерство здравоохранения и социального развития Российской Федерации (Минздравсоцразвития России)</w:t>
      </w:r>
    </w:p>
    <w:p w:rsidR="00AD4D7B" w:rsidRPr="00DE7445" w:rsidRDefault="00AD4D7B" w:rsidP="002B69CD">
      <w:pPr>
        <w:numPr>
          <w:ilvl w:val="0"/>
          <w:numId w:val="15"/>
        </w:numPr>
        <w:tabs>
          <w:tab w:val="left" w:pos="142"/>
          <w:tab w:val="left" w:pos="567"/>
          <w:tab w:val="left" w:pos="851"/>
          <w:tab w:val="left" w:pos="1134"/>
        </w:tabs>
        <w:ind w:left="0" w:firstLine="426"/>
        <w:jc w:val="both"/>
        <w:rPr>
          <w:rFonts w:ascii="Times New Roman" w:eastAsia="Times New Roman" w:hAnsi="Times New Roman"/>
          <w:sz w:val="24"/>
          <w:szCs w:val="24"/>
        </w:rPr>
      </w:pPr>
      <w:r w:rsidRPr="00DE7445">
        <w:rPr>
          <w:rFonts w:ascii="Times New Roman" w:eastAsia="Times New Roman" w:hAnsi="Times New Roman"/>
          <w:sz w:val="24"/>
          <w:szCs w:val="24"/>
        </w:rPr>
        <w:t>http://</w:t>
      </w:r>
      <w:hyperlink r:id="rId78" w:history="1">
        <w:r w:rsidRPr="00DE7445">
          <w:rPr>
            <w:rFonts w:ascii="Times New Roman" w:eastAsia="Times New Roman" w:hAnsi="Times New Roman"/>
            <w:color w:val="0563C1"/>
            <w:sz w:val="24"/>
            <w:szCs w:val="24"/>
            <w:u w:val="single"/>
          </w:rPr>
          <w:t>www.rostrud.info</w:t>
        </w:r>
      </w:hyperlink>
      <w:r w:rsidRPr="00DE7445">
        <w:rPr>
          <w:rFonts w:ascii="Times New Roman" w:eastAsia="Times New Roman" w:hAnsi="Times New Roman"/>
          <w:sz w:val="24"/>
          <w:szCs w:val="24"/>
        </w:rPr>
        <w:t xml:space="preserve"> Федеральная служба по труду и занятости (Роструд)</w:t>
      </w:r>
    </w:p>
    <w:p w:rsidR="00AD4D7B" w:rsidRPr="00DE7445" w:rsidRDefault="00AD4D7B" w:rsidP="002B69CD">
      <w:pPr>
        <w:numPr>
          <w:ilvl w:val="0"/>
          <w:numId w:val="15"/>
        </w:numPr>
        <w:tabs>
          <w:tab w:val="left" w:pos="142"/>
          <w:tab w:val="left" w:pos="567"/>
          <w:tab w:val="left" w:pos="851"/>
          <w:tab w:val="left" w:pos="1134"/>
        </w:tabs>
        <w:ind w:left="0" w:firstLine="426"/>
        <w:jc w:val="both"/>
        <w:rPr>
          <w:rFonts w:ascii="Times New Roman" w:eastAsia="Times New Roman" w:hAnsi="Times New Roman"/>
          <w:sz w:val="24"/>
          <w:szCs w:val="24"/>
        </w:rPr>
      </w:pPr>
      <w:r w:rsidRPr="00DE7445">
        <w:rPr>
          <w:rFonts w:ascii="Times New Roman" w:eastAsia="Times New Roman" w:hAnsi="Times New Roman"/>
          <w:sz w:val="24"/>
          <w:szCs w:val="24"/>
        </w:rPr>
        <w:t>http://</w:t>
      </w:r>
      <w:hyperlink r:id="rId79" w:history="1">
        <w:r w:rsidRPr="00DE7445">
          <w:rPr>
            <w:rFonts w:ascii="Times New Roman" w:eastAsia="Times New Roman" w:hAnsi="Times New Roman"/>
            <w:color w:val="0563C1"/>
            <w:sz w:val="24"/>
            <w:szCs w:val="24"/>
            <w:u w:val="single"/>
          </w:rPr>
          <w:t>www.gsen.ru</w:t>
        </w:r>
      </w:hyperlink>
      <w:r w:rsidRPr="00DE7445">
        <w:rPr>
          <w:rFonts w:ascii="Times New Roman" w:eastAsia="Times New Roman" w:hAnsi="Times New Roman"/>
          <w:sz w:val="24"/>
          <w:szCs w:val="24"/>
        </w:rPr>
        <w:t xml:space="preserve"> Федеральная служба по надзору в сфере защиты прав потребителей и благополучия человека (Роспотребнадзор)</w:t>
      </w:r>
    </w:p>
    <w:p w:rsidR="00AD4D7B" w:rsidRPr="00DE7445" w:rsidRDefault="00AD4D7B" w:rsidP="002B69CD">
      <w:pPr>
        <w:numPr>
          <w:ilvl w:val="0"/>
          <w:numId w:val="15"/>
        </w:numPr>
        <w:tabs>
          <w:tab w:val="left" w:pos="142"/>
          <w:tab w:val="left" w:pos="567"/>
          <w:tab w:val="left" w:pos="851"/>
          <w:tab w:val="left" w:pos="1134"/>
        </w:tabs>
        <w:ind w:left="0" w:firstLine="426"/>
        <w:jc w:val="both"/>
        <w:rPr>
          <w:rFonts w:ascii="Times New Roman" w:eastAsia="Times New Roman" w:hAnsi="Times New Roman"/>
          <w:sz w:val="24"/>
          <w:szCs w:val="24"/>
        </w:rPr>
      </w:pPr>
      <w:r w:rsidRPr="00DE7445">
        <w:rPr>
          <w:rFonts w:ascii="Times New Roman" w:eastAsia="Times New Roman" w:hAnsi="Times New Roman"/>
          <w:sz w:val="24"/>
          <w:szCs w:val="24"/>
        </w:rPr>
        <w:t>http://</w:t>
      </w:r>
      <w:hyperlink r:id="rId80" w:history="1">
        <w:r w:rsidRPr="00DE7445">
          <w:rPr>
            <w:rFonts w:ascii="Times New Roman" w:eastAsia="Times New Roman" w:hAnsi="Times New Roman"/>
            <w:color w:val="0563C1"/>
            <w:sz w:val="24"/>
            <w:szCs w:val="24"/>
            <w:u w:val="single"/>
          </w:rPr>
          <w:t>www.safety.ru</w:t>
        </w:r>
      </w:hyperlink>
      <w:r w:rsidRPr="00DE7445">
        <w:rPr>
          <w:rFonts w:ascii="Times New Roman" w:eastAsia="Times New Roman" w:hAnsi="Times New Roman"/>
          <w:sz w:val="24"/>
          <w:szCs w:val="24"/>
        </w:rPr>
        <w:t xml:space="preserve"> ОАО НТЦ «Промышленная безопасность».</w:t>
      </w:r>
    </w:p>
    <w:p w:rsidR="00AD4D7B" w:rsidRPr="00DE7445" w:rsidRDefault="00AD4D7B" w:rsidP="002B69CD">
      <w:pPr>
        <w:numPr>
          <w:ilvl w:val="0"/>
          <w:numId w:val="15"/>
        </w:numPr>
        <w:tabs>
          <w:tab w:val="left" w:pos="142"/>
          <w:tab w:val="left" w:pos="567"/>
          <w:tab w:val="left" w:pos="851"/>
          <w:tab w:val="left" w:pos="1134"/>
        </w:tabs>
        <w:ind w:left="0" w:firstLine="426"/>
        <w:jc w:val="both"/>
        <w:rPr>
          <w:rFonts w:ascii="Times New Roman" w:eastAsia="Times New Roman" w:hAnsi="Times New Roman"/>
          <w:sz w:val="24"/>
          <w:szCs w:val="24"/>
        </w:rPr>
      </w:pPr>
      <w:r w:rsidRPr="00DE7445">
        <w:rPr>
          <w:rFonts w:ascii="Times New Roman" w:eastAsia="Times New Roman" w:hAnsi="Times New Roman"/>
          <w:sz w:val="24"/>
          <w:szCs w:val="24"/>
        </w:rPr>
        <w:lastRenderedPageBreak/>
        <w:t>http://</w:t>
      </w:r>
      <w:hyperlink r:id="rId81" w:history="1">
        <w:r w:rsidRPr="00DE7445">
          <w:rPr>
            <w:rFonts w:ascii="Times New Roman" w:eastAsia="Times New Roman" w:hAnsi="Times New Roman"/>
            <w:color w:val="0563C1"/>
            <w:sz w:val="24"/>
            <w:szCs w:val="24"/>
            <w:u w:val="single"/>
          </w:rPr>
          <w:t>www.risot.safework.ru</w:t>
        </w:r>
      </w:hyperlink>
      <w:r w:rsidRPr="00DE7445">
        <w:rPr>
          <w:rFonts w:ascii="Times New Roman" w:eastAsia="Times New Roman" w:hAnsi="Times New Roman"/>
          <w:sz w:val="24"/>
          <w:szCs w:val="24"/>
        </w:rPr>
        <w:t xml:space="preserve"> Российская Информационная Система Охраны Труда (РИСОТ)</w:t>
      </w:r>
    </w:p>
    <w:p w:rsidR="00AD4D7B" w:rsidRPr="00DE7445" w:rsidRDefault="00AD4D7B" w:rsidP="002B69CD">
      <w:pPr>
        <w:numPr>
          <w:ilvl w:val="0"/>
          <w:numId w:val="15"/>
        </w:numPr>
        <w:tabs>
          <w:tab w:val="left" w:pos="142"/>
          <w:tab w:val="left" w:pos="567"/>
          <w:tab w:val="left" w:pos="851"/>
          <w:tab w:val="left" w:pos="1134"/>
        </w:tabs>
        <w:ind w:left="0" w:firstLine="426"/>
        <w:jc w:val="both"/>
        <w:rPr>
          <w:rFonts w:ascii="Times New Roman" w:eastAsia="Times New Roman" w:hAnsi="Times New Roman"/>
          <w:sz w:val="24"/>
          <w:szCs w:val="24"/>
        </w:rPr>
      </w:pPr>
      <w:r w:rsidRPr="00DE7445">
        <w:rPr>
          <w:rFonts w:ascii="Times New Roman" w:eastAsia="Times New Roman" w:hAnsi="Times New Roman"/>
          <w:sz w:val="24"/>
          <w:szCs w:val="24"/>
        </w:rPr>
        <w:t>http://</w:t>
      </w:r>
      <w:hyperlink r:id="rId82" w:history="1">
        <w:r w:rsidRPr="00DE7445">
          <w:rPr>
            <w:rFonts w:ascii="Times New Roman" w:eastAsia="Times New Roman" w:hAnsi="Times New Roman"/>
            <w:color w:val="0563C1"/>
            <w:sz w:val="24"/>
            <w:szCs w:val="24"/>
            <w:u w:val="single"/>
          </w:rPr>
          <w:t>www.mspbsng.org</w:t>
        </w:r>
      </w:hyperlink>
      <w:r w:rsidRPr="00DE7445">
        <w:rPr>
          <w:rFonts w:ascii="Times New Roman" w:eastAsia="Times New Roman" w:hAnsi="Times New Roman"/>
          <w:sz w:val="24"/>
          <w:szCs w:val="24"/>
        </w:rPr>
        <w:t xml:space="preserve"> Межгосударственный совет по промышленной безопасности</w:t>
      </w:r>
    </w:p>
    <w:p w:rsidR="00AD4D7B" w:rsidRPr="00DE7445" w:rsidRDefault="00AD4D7B" w:rsidP="002B69CD">
      <w:pPr>
        <w:numPr>
          <w:ilvl w:val="0"/>
          <w:numId w:val="15"/>
        </w:numPr>
        <w:tabs>
          <w:tab w:val="left" w:pos="142"/>
          <w:tab w:val="left" w:pos="567"/>
          <w:tab w:val="left" w:pos="1134"/>
        </w:tabs>
        <w:ind w:left="0" w:firstLine="426"/>
        <w:jc w:val="both"/>
        <w:rPr>
          <w:rFonts w:ascii="Times New Roman" w:eastAsia="Times New Roman" w:hAnsi="Times New Roman"/>
          <w:sz w:val="24"/>
          <w:szCs w:val="24"/>
        </w:rPr>
      </w:pPr>
      <w:r w:rsidRPr="00DE7445">
        <w:rPr>
          <w:rFonts w:ascii="Times New Roman" w:eastAsia="Times New Roman" w:hAnsi="Times New Roman"/>
          <w:sz w:val="24"/>
          <w:szCs w:val="24"/>
        </w:rPr>
        <w:t>http://</w:t>
      </w:r>
      <w:hyperlink r:id="rId83" w:history="1">
        <w:r w:rsidRPr="00DE7445">
          <w:rPr>
            <w:rFonts w:ascii="Times New Roman" w:eastAsia="Times New Roman" w:hAnsi="Times New Roman"/>
            <w:color w:val="0563C1"/>
            <w:sz w:val="24"/>
            <w:szCs w:val="24"/>
            <w:u w:val="single"/>
          </w:rPr>
          <w:t>www.ilo.org</w:t>
        </w:r>
      </w:hyperlink>
      <w:r w:rsidRPr="00DE7445">
        <w:rPr>
          <w:rFonts w:ascii="Times New Roman" w:eastAsia="Times New Roman" w:hAnsi="Times New Roman"/>
          <w:sz w:val="24"/>
          <w:szCs w:val="24"/>
        </w:rPr>
        <w:t xml:space="preserve"> Международная организация труда (МОТ)</w:t>
      </w:r>
    </w:p>
    <w:p w:rsidR="00AD4D7B" w:rsidRPr="00DE7445" w:rsidRDefault="00AD4D7B" w:rsidP="00AD4D7B">
      <w:pPr>
        <w:spacing w:after="200" w:line="276" w:lineRule="auto"/>
        <w:ind w:left="502"/>
        <w:contextualSpacing/>
        <w:rPr>
          <w:rFonts w:ascii="Times New Roman" w:eastAsia="Times New Roman" w:hAnsi="Times New Roman"/>
          <w:b/>
          <w:sz w:val="24"/>
          <w:szCs w:val="24"/>
        </w:rPr>
      </w:pPr>
    </w:p>
    <w:p w:rsidR="00AD4D7B" w:rsidRPr="00DE7445" w:rsidRDefault="00AD4D7B" w:rsidP="00AD4D7B">
      <w:pPr>
        <w:spacing w:after="200" w:line="276" w:lineRule="auto"/>
        <w:ind w:left="502"/>
        <w:contextualSpacing/>
        <w:rPr>
          <w:rFonts w:ascii="Times New Roman" w:eastAsia="Times New Roman" w:hAnsi="Times New Roman"/>
          <w:b/>
          <w:sz w:val="24"/>
          <w:szCs w:val="24"/>
        </w:rPr>
      </w:pPr>
    </w:p>
    <w:p w:rsidR="00AD4D7B" w:rsidRPr="00DE7445" w:rsidRDefault="00AD4D7B" w:rsidP="00AD4D7B">
      <w:pPr>
        <w:spacing w:after="200" w:line="276" w:lineRule="auto"/>
        <w:ind w:left="502"/>
        <w:contextualSpacing/>
        <w:rPr>
          <w:rFonts w:ascii="Times New Roman" w:eastAsia="Times New Roman" w:hAnsi="Times New Roman"/>
          <w:b/>
          <w:sz w:val="24"/>
          <w:szCs w:val="24"/>
        </w:rPr>
      </w:pPr>
    </w:p>
    <w:p w:rsidR="00AD4D7B" w:rsidRPr="00DE7445" w:rsidRDefault="00AD4D7B" w:rsidP="00AD4D7B">
      <w:pPr>
        <w:spacing w:after="200" w:line="276" w:lineRule="auto"/>
        <w:ind w:left="502"/>
        <w:contextualSpacing/>
        <w:rPr>
          <w:rFonts w:ascii="Times New Roman" w:eastAsia="Times New Roman" w:hAnsi="Times New Roman"/>
          <w:b/>
          <w:sz w:val="24"/>
          <w:szCs w:val="24"/>
        </w:rPr>
      </w:pPr>
    </w:p>
    <w:p w:rsidR="00AD4D7B" w:rsidRPr="00DE7445" w:rsidRDefault="00AD4D7B" w:rsidP="00AD4D7B">
      <w:pPr>
        <w:spacing w:after="200" w:line="276" w:lineRule="auto"/>
        <w:ind w:left="502"/>
        <w:contextualSpacing/>
        <w:rPr>
          <w:rFonts w:ascii="Times New Roman" w:eastAsia="Times New Roman" w:hAnsi="Times New Roman"/>
          <w:b/>
          <w:sz w:val="24"/>
          <w:szCs w:val="24"/>
        </w:rPr>
      </w:pPr>
    </w:p>
    <w:p w:rsidR="00AD4D7B" w:rsidRPr="00DE7445" w:rsidRDefault="00AD4D7B" w:rsidP="00AD4D7B">
      <w:pPr>
        <w:spacing w:after="200" w:line="276" w:lineRule="auto"/>
        <w:ind w:left="502"/>
        <w:contextualSpacing/>
        <w:rPr>
          <w:rFonts w:ascii="Times New Roman" w:eastAsia="Times New Roman" w:hAnsi="Times New Roman"/>
          <w:b/>
          <w:sz w:val="24"/>
          <w:szCs w:val="24"/>
        </w:rPr>
      </w:pPr>
    </w:p>
    <w:p w:rsidR="00AD4D7B" w:rsidRDefault="00AD4D7B" w:rsidP="00AD4D7B">
      <w:pPr>
        <w:spacing w:after="200" w:line="276" w:lineRule="auto"/>
        <w:ind w:left="502"/>
        <w:contextualSpacing/>
        <w:rPr>
          <w:rFonts w:ascii="Times New Roman" w:eastAsia="Times New Roman" w:hAnsi="Times New Roman"/>
          <w:b/>
          <w:sz w:val="24"/>
          <w:szCs w:val="24"/>
        </w:rPr>
      </w:pPr>
    </w:p>
    <w:p w:rsidR="009E5C06" w:rsidRDefault="009E5C06" w:rsidP="00AD4D7B">
      <w:pPr>
        <w:spacing w:after="200" w:line="276" w:lineRule="auto"/>
        <w:ind w:left="502"/>
        <w:contextualSpacing/>
        <w:rPr>
          <w:rFonts w:ascii="Times New Roman" w:eastAsia="Times New Roman" w:hAnsi="Times New Roman"/>
          <w:b/>
          <w:sz w:val="24"/>
          <w:szCs w:val="24"/>
        </w:rPr>
      </w:pPr>
    </w:p>
    <w:p w:rsidR="009E5C06" w:rsidRDefault="009E5C06" w:rsidP="00AD4D7B">
      <w:pPr>
        <w:spacing w:after="200" w:line="276" w:lineRule="auto"/>
        <w:ind w:left="502"/>
        <w:contextualSpacing/>
        <w:rPr>
          <w:rFonts w:ascii="Times New Roman" w:eastAsia="Times New Roman" w:hAnsi="Times New Roman"/>
          <w:b/>
          <w:sz w:val="24"/>
          <w:szCs w:val="24"/>
        </w:rPr>
      </w:pPr>
    </w:p>
    <w:p w:rsidR="009E5C06" w:rsidRDefault="009E5C06" w:rsidP="00AD4D7B">
      <w:pPr>
        <w:spacing w:after="200" w:line="276" w:lineRule="auto"/>
        <w:ind w:left="502"/>
        <w:contextualSpacing/>
        <w:rPr>
          <w:rFonts w:ascii="Times New Roman" w:eastAsia="Times New Roman" w:hAnsi="Times New Roman"/>
          <w:b/>
          <w:sz w:val="24"/>
          <w:szCs w:val="24"/>
        </w:rPr>
      </w:pPr>
    </w:p>
    <w:p w:rsidR="009E5C06" w:rsidRDefault="009E5C06" w:rsidP="00AD4D7B">
      <w:pPr>
        <w:spacing w:after="200" w:line="276" w:lineRule="auto"/>
        <w:ind w:left="502"/>
        <w:contextualSpacing/>
        <w:rPr>
          <w:rFonts w:ascii="Times New Roman" w:eastAsia="Times New Roman" w:hAnsi="Times New Roman"/>
          <w:b/>
          <w:sz w:val="24"/>
          <w:szCs w:val="24"/>
        </w:rPr>
      </w:pPr>
    </w:p>
    <w:p w:rsidR="009E5C06" w:rsidRDefault="009E5C06" w:rsidP="00AD4D7B">
      <w:pPr>
        <w:spacing w:after="200" w:line="276" w:lineRule="auto"/>
        <w:ind w:left="502"/>
        <w:contextualSpacing/>
        <w:rPr>
          <w:rFonts w:ascii="Times New Roman" w:eastAsia="Times New Roman" w:hAnsi="Times New Roman"/>
          <w:b/>
          <w:sz w:val="24"/>
          <w:szCs w:val="24"/>
        </w:rPr>
      </w:pPr>
    </w:p>
    <w:p w:rsidR="009E5C06" w:rsidRDefault="009E5C06" w:rsidP="00AD4D7B">
      <w:pPr>
        <w:spacing w:after="200" w:line="276" w:lineRule="auto"/>
        <w:ind w:left="502"/>
        <w:contextualSpacing/>
        <w:rPr>
          <w:rFonts w:ascii="Times New Roman" w:eastAsia="Times New Roman" w:hAnsi="Times New Roman"/>
          <w:b/>
          <w:sz w:val="24"/>
          <w:szCs w:val="24"/>
        </w:rPr>
      </w:pPr>
    </w:p>
    <w:p w:rsidR="009E5C06" w:rsidRDefault="009E5C06" w:rsidP="00AD4D7B">
      <w:pPr>
        <w:spacing w:after="200" w:line="276" w:lineRule="auto"/>
        <w:ind w:left="502"/>
        <w:contextualSpacing/>
        <w:rPr>
          <w:rFonts w:ascii="Times New Roman" w:eastAsia="Times New Roman" w:hAnsi="Times New Roman"/>
          <w:b/>
          <w:sz w:val="24"/>
          <w:szCs w:val="24"/>
        </w:rPr>
      </w:pPr>
    </w:p>
    <w:p w:rsidR="009E5C06" w:rsidRDefault="009E5C06" w:rsidP="00AD4D7B">
      <w:pPr>
        <w:spacing w:after="200" w:line="276" w:lineRule="auto"/>
        <w:ind w:left="502"/>
        <w:contextualSpacing/>
        <w:rPr>
          <w:rFonts w:ascii="Times New Roman" w:eastAsia="Times New Roman" w:hAnsi="Times New Roman"/>
          <w:b/>
          <w:sz w:val="24"/>
          <w:szCs w:val="24"/>
        </w:rPr>
      </w:pPr>
    </w:p>
    <w:p w:rsidR="009E5C06" w:rsidRDefault="009E5C06" w:rsidP="00AD4D7B">
      <w:pPr>
        <w:spacing w:after="200" w:line="276" w:lineRule="auto"/>
        <w:ind w:left="502"/>
        <w:contextualSpacing/>
        <w:rPr>
          <w:rFonts w:ascii="Times New Roman" w:eastAsia="Times New Roman" w:hAnsi="Times New Roman"/>
          <w:b/>
          <w:sz w:val="24"/>
          <w:szCs w:val="24"/>
        </w:rPr>
      </w:pPr>
    </w:p>
    <w:p w:rsidR="009E5C06" w:rsidRDefault="009E5C06" w:rsidP="00AD4D7B">
      <w:pPr>
        <w:spacing w:after="200" w:line="276" w:lineRule="auto"/>
        <w:ind w:left="502"/>
        <w:contextualSpacing/>
        <w:rPr>
          <w:rFonts w:ascii="Times New Roman" w:eastAsia="Times New Roman" w:hAnsi="Times New Roman"/>
          <w:b/>
          <w:sz w:val="24"/>
          <w:szCs w:val="24"/>
        </w:rPr>
      </w:pPr>
    </w:p>
    <w:p w:rsidR="009E5C06" w:rsidRDefault="009E5C06" w:rsidP="00AD4D7B">
      <w:pPr>
        <w:spacing w:after="200" w:line="276" w:lineRule="auto"/>
        <w:ind w:left="502"/>
        <w:contextualSpacing/>
        <w:rPr>
          <w:rFonts w:ascii="Times New Roman" w:eastAsia="Times New Roman" w:hAnsi="Times New Roman"/>
          <w:b/>
          <w:sz w:val="24"/>
          <w:szCs w:val="24"/>
        </w:rPr>
      </w:pPr>
    </w:p>
    <w:p w:rsidR="009E5C06" w:rsidRDefault="009E5C06" w:rsidP="00AD4D7B">
      <w:pPr>
        <w:spacing w:after="200" w:line="276" w:lineRule="auto"/>
        <w:ind w:left="502"/>
        <w:contextualSpacing/>
        <w:rPr>
          <w:rFonts w:ascii="Times New Roman" w:eastAsia="Times New Roman" w:hAnsi="Times New Roman"/>
          <w:b/>
          <w:sz w:val="24"/>
          <w:szCs w:val="24"/>
        </w:rPr>
      </w:pPr>
    </w:p>
    <w:p w:rsidR="009E5C06" w:rsidRDefault="009E5C06" w:rsidP="00AD4D7B">
      <w:pPr>
        <w:spacing w:after="200" w:line="276" w:lineRule="auto"/>
        <w:ind w:left="502"/>
        <w:contextualSpacing/>
        <w:rPr>
          <w:rFonts w:ascii="Times New Roman" w:eastAsia="Times New Roman" w:hAnsi="Times New Roman"/>
          <w:b/>
          <w:sz w:val="24"/>
          <w:szCs w:val="24"/>
        </w:rPr>
      </w:pPr>
    </w:p>
    <w:p w:rsidR="009E5C06" w:rsidRDefault="009E5C06" w:rsidP="00AD4D7B">
      <w:pPr>
        <w:spacing w:after="200" w:line="276" w:lineRule="auto"/>
        <w:ind w:left="502"/>
        <w:contextualSpacing/>
        <w:rPr>
          <w:rFonts w:ascii="Times New Roman" w:eastAsia="Times New Roman" w:hAnsi="Times New Roman"/>
          <w:b/>
          <w:sz w:val="24"/>
          <w:szCs w:val="24"/>
        </w:rPr>
      </w:pPr>
    </w:p>
    <w:p w:rsidR="009E5C06" w:rsidRDefault="009E5C06" w:rsidP="00AD4D7B">
      <w:pPr>
        <w:spacing w:after="200" w:line="276" w:lineRule="auto"/>
        <w:ind w:left="502"/>
        <w:contextualSpacing/>
        <w:rPr>
          <w:rFonts w:ascii="Times New Roman" w:eastAsia="Times New Roman" w:hAnsi="Times New Roman"/>
          <w:b/>
          <w:sz w:val="24"/>
          <w:szCs w:val="24"/>
        </w:rPr>
      </w:pPr>
    </w:p>
    <w:p w:rsidR="009E5C06" w:rsidRDefault="009E5C06" w:rsidP="00AD4D7B">
      <w:pPr>
        <w:spacing w:after="200" w:line="276" w:lineRule="auto"/>
        <w:ind w:left="502"/>
        <w:contextualSpacing/>
        <w:rPr>
          <w:rFonts w:ascii="Times New Roman" w:eastAsia="Times New Roman" w:hAnsi="Times New Roman"/>
          <w:b/>
          <w:sz w:val="24"/>
          <w:szCs w:val="24"/>
        </w:rPr>
      </w:pPr>
    </w:p>
    <w:p w:rsidR="009E5C06" w:rsidRDefault="009E5C06" w:rsidP="00AD4D7B">
      <w:pPr>
        <w:spacing w:after="200" w:line="276" w:lineRule="auto"/>
        <w:ind w:left="502"/>
        <w:contextualSpacing/>
        <w:rPr>
          <w:rFonts w:ascii="Times New Roman" w:eastAsia="Times New Roman" w:hAnsi="Times New Roman"/>
          <w:b/>
          <w:sz w:val="24"/>
          <w:szCs w:val="24"/>
        </w:rPr>
      </w:pPr>
    </w:p>
    <w:p w:rsidR="009E5C06" w:rsidRDefault="009E5C06" w:rsidP="00AD4D7B">
      <w:pPr>
        <w:spacing w:after="200" w:line="276" w:lineRule="auto"/>
        <w:ind w:left="502"/>
        <w:contextualSpacing/>
        <w:rPr>
          <w:rFonts w:ascii="Times New Roman" w:eastAsia="Times New Roman" w:hAnsi="Times New Roman"/>
          <w:b/>
          <w:sz w:val="24"/>
          <w:szCs w:val="24"/>
        </w:rPr>
      </w:pPr>
    </w:p>
    <w:p w:rsidR="009E5C06" w:rsidRDefault="009E5C06" w:rsidP="00AD4D7B">
      <w:pPr>
        <w:spacing w:after="200" w:line="276" w:lineRule="auto"/>
        <w:ind w:left="502"/>
        <w:contextualSpacing/>
        <w:rPr>
          <w:rFonts w:ascii="Times New Roman" w:eastAsia="Times New Roman" w:hAnsi="Times New Roman"/>
          <w:b/>
          <w:sz w:val="24"/>
          <w:szCs w:val="24"/>
        </w:rPr>
      </w:pPr>
    </w:p>
    <w:p w:rsidR="009E5C06" w:rsidRDefault="009E5C06" w:rsidP="00AD4D7B">
      <w:pPr>
        <w:spacing w:after="200" w:line="276" w:lineRule="auto"/>
        <w:ind w:left="502"/>
        <w:contextualSpacing/>
        <w:rPr>
          <w:rFonts w:ascii="Times New Roman" w:eastAsia="Times New Roman" w:hAnsi="Times New Roman"/>
          <w:b/>
          <w:sz w:val="24"/>
          <w:szCs w:val="24"/>
        </w:rPr>
      </w:pPr>
    </w:p>
    <w:p w:rsidR="009E5C06" w:rsidRDefault="009E5C06" w:rsidP="00AD4D7B">
      <w:pPr>
        <w:spacing w:after="200" w:line="276" w:lineRule="auto"/>
        <w:ind w:left="502"/>
        <w:contextualSpacing/>
        <w:rPr>
          <w:rFonts w:ascii="Times New Roman" w:eastAsia="Times New Roman" w:hAnsi="Times New Roman"/>
          <w:b/>
          <w:sz w:val="24"/>
          <w:szCs w:val="24"/>
        </w:rPr>
      </w:pPr>
    </w:p>
    <w:p w:rsidR="009E5C06" w:rsidRDefault="009E5C06" w:rsidP="00AD4D7B">
      <w:pPr>
        <w:spacing w:after="200" w:line="276" w:lineRule="auto"/>
        <w:ind w:left="502"/>
        <w:contextualSpacing/>
        <w:rPr>
          <w:rFonts w:ascii="Times New Roman" w:eastAsia="Times New Roman" w:hAnsi="Times New Roman"/>
          <w:b/>
          <w:sz w:val="24"/>
          <w:szCs w:val="24"/>
        </w:rPr>
      </w:pPr>
    </w:p>
    <w:p w:rsidR="009E5C06" w:rsidRDefault="009E5C06" w:rsidP="00AD4D7B">
      <w:pPr>
        <w:spacing w:after="200" w:line="276" w:lineRule="auto"/>
        <w:ind w:left="502"/>
        <w:contextualSpacing/>
        <w:rPr>
          <w:rFonts w:ascii="Times New Roman" w:eastAsia="Times New Roman" w:hAnsi="Times New Roman"/>
          <w:b/>
          <w:sz w:val="24"/>
          <w:szCs w:val="24"/>
        </w:rPr>
      </w:pPr>
    </w:p>
    <w:p w:rsidR="009E5C06" w:rsidRDefault="009E5C06" w:rsidP="00AD4D7B">
      <w:pPr>
        <w:spacing w:after="200" w:line="276" w:lineRule="auto"/>
        <w:ind w:left="502"/>
        <w:contextualSpacing/>
        <w:rPr>
          <w:rFonts w:ascii="Times New Roman" w:eastAsia="Times New Roman" w:hAnsi="Times New Roman"/>
          <w:b/>
          <w:sz w:val="24"/>
          <w:szCs w:val="24"/>
        </w:rPr>
      </w:pPr>
    </w:p>
    <w:p w:rsidR="009E5C06" w:rsidRDefault="009E5C06" w:rsidP="00AD4D7B">
      <w:pPr>
        <w:spacing w:after="200" w:line="276" w:lineRule="auto"/>
        <w:ind w:left="502"/>
        <w:contextualSpacing/>
        <w:rPr>
          <w:rFonts w:ascii="Times New Roman" w:eastAsia="Times New Roman" w:hAnsi="Times New Roman"/>
          <w:b/>
          <w:sz w:val="24"/>
          <w:szCs w:val="24"/>
        </w:rPr>
      </w:pPr>
    </w:p>
    <w:p w:rsidR="009E5C06" w:rsidRDefault="009E5C06" w:rsidP="00AD4D7B">
      <w:pPr>
        <w:spacing w:after="200" w:line="276" w:lineRule="auto"/>
        <w:ind w:left="502"/>
        <w:contextualSpacing/>
        <w:rPr>
          <w:rFonts w:ascii="Times New Roman" w:eastAsia="Times New Roman" w:hAnsi="Times New Roman"/>
          <w:b/>
          <w:sz w:val="24"/>
          <w:szCs w:val="24"/>
        </w:rPr>
      </w:pPr>
    </w:p>
    <w:p w:rsidR="009E5C06" w:rsidRDefault="009E5C06" w:rsidP="00AD4D7B">
      <w:pPr>
        <w:spacing w:after="200" w:line="276" w:lineRule="auto"/>
        <w:ind w:left="502"/>
        <w:contextualSpacing/>
        <w:rPr>
          <w:rFonts w:ascii="Times New Roman" w:eastAsia="Times New Roman" w:hAnsi="Times New Roman"/>
          <w:b/>
          <w:sz w:val="24"/>
          <w:szCs w:val="24"/>
        </w:rPr>
      </w:pPr>
    </w:p>
    <w:p w:rsidR="009E5C06" w:rsidRDefault="009E5C06" w:rsidP="00AD4D7B">
      <w:pPr>
        <w:spacing w:after="200" w:line="276" w:lineRule="auto"/>
        <w:ind w:left="502"/>
        <w:contextualSpacing/>
        <w:rPr>
          <w:rFonts w:ascii="Times New Roman" w:eastAsia="Times New Roman" w:hAnsi="Times New Roman"/>
          <w:b/>
          <w:sz w:val="24"/>
          <w:szCs w:val="24"/>
        </w:rPr>
      </w:pPr>
    </w:p>
    <w:p w:rsidR="009E5C06" w:rsidRDefault="009E5C06" w:rsidP="00AD4D7B">
      <w:pPr>
        <w:spacing w:after="200" w:line="276" w:lineRule="auto"/>
        <w:ind w:left="502"/>
        <w:contextualSpacing/>
        <w:rPr>
          <w:rFonts w:ascii="Times New Roman" w:eastAsia="Times New Roman" w:hAnsi="Times New Roman"/>
          <w:b/>
          <w:sz w:val="24"/>
          <w:szCs w:val="24"/>
        </w:rPr>
      </w:pPr>
    </w:p>
    <w:p w:rsidR="009E5C06" w:rsidRPr="00DE7445" w:rsidRDefault="009E5C06" w:rsidP="00AD4D7B">
      <w:pPr>
        <w:spacing w:after="200" w:line="276" w:lineRule="auto"/>
        <w:ind w:left="502"/>
        <w:contextualSpacing/>
        <w:rPr>
          <w:rFonts w:ascii="Times New Roman" w:eastAsia="Times New Roman" w:hAnsi="Times New Roman"/>
          <w:b/>
          <w:sz w:val="24"/>
          <w:szCs w:val="24"/>
        </w:rPr>
      </w:pPr>
    </w:p>
    <w:p w:rsidR="00AD4D7B" w:rsidRPr="00DE7445" w:rsidRDefault="00AD4D7B" w:rsidP="00AD4D7B">
      <w:pPr>
        <w:rPr>
          <w:rFonts w:ascii="Times New Roman" w:hAnsi="Times New Roman"/>
          <w:sz w:val="24"/>
          <w:szCs w:val="24"/>
        </w:rPr>
      </w:pPr>
    </w:p>
    <w:p w:rsidR="00AD4D7B" w:rsidRPr="00DE7445" w:rsidRDefault="00AD4D7B" w:rsidP="00AD4D7B">
      <w:pPr>
        <w:pStyle w:val="af9"/>
        <w:numPr>
          <w:ilvl w:val="0"/>
          <w:numId w:val="3"/>
        </w:numPr>
        <w:spacing w:after="0" w:line="240" w:lineRule="auto"/>
        <w:ind w:left="0" w:firstLine="0"/>
        <w:jc w:val="center"/>
        <w:rPr>
          <w:rFonts w:ascii="Times New Roman" w:hAnsi="Times New Roman" w:cs="Times New Roman"/>
          <w:b/>
          <w:sz w:val="24"/>
          <w:szCs w:val="24"/>
        </w:rPr>
      </w:pPr>
      <w:r w:rsidRPr="00DE7445">
        <w:rPr>
          <w:rFonts w:ascii="Times New Roman" w:hAnsi="Times New Roman" w:cs="Times New Roman"/>
          <w:b/>
          <w:sz w:val="24"/>
          <w:szCs w:val="24"/>
        </w:rPr>
        <w:lastRenderedPageBreak/>
        <w:t>КОНТРОЛЬ И ОЦЕНКА РЕЗУЛЬТАТОВ ОСВОЕНИЯ УЧЕБНОЙ ДИСЦИПЛИНЫ</w:t>
      </w:r>
    </w:p>
    <w:p w:rsidR="00AD4D7B" w:rsidRPr="00DE7445" w:rsidRDefault="00AD4D7B" w:rsidP="00AD4D7B">
      <w:pPr>
        <w:pStyle w:val="af9"/>
        <w:spacing w:after="0" w:line="240" w:lineRule="auto"/>
        <w:ind w:left="0" w:firstLine="567"/>
        <w:jc w:val="both"/>
        <w:rPr>
          <w:rFonts w:ascii="Times New Roman" w:hAnsi="Times New Roman" w:cs="Times New Roman"/>
          <w:color w:val="C00000"/>
          <w:sz w:val="24"/>
          <w:szCs w:val="24"/>
        </w:rPr>
      </w:pPr>
      <w:r w:rsidRPr="00DE7445">
        <w:rPr>
          <w:rFonts w:ascii="Times New Roman" w:hAnsi="Times New Roman" w:cs="Times New Roman"/>
          <w:sz w:val="24"/>
          <w:szCs w:val="24"/>
        </w:rPr>
        <w:t>Контроль и оценка результатов освоения общеобразовательной дисциплины раскрываются через предметные, метапредметные и личностные результаты, направленные на формирование общих и профессиональных компетенций по разделам и темам содержания учебного материала</w:t>
      </w:r>
      <w:r w:rsidRPr="00DE7445">
        <w:rPr>
          <w:rFonts w:ascii="Times New Roman" w:hAnsi="Times New Roman" w:cs="Times New Roman"/>
          <w:color w:val="C00000"/>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28"/>
        <w:gridCol w:w="3600"/>
      </w:tblGrid>
      <w:tr w:rsidR="00AD4D7B" w:rsidRPr="00DE7445" w:rsidTr="00AD18CF">
        <w:tc>
          <w:tcPr>
            <w:tcW w:w="6028" w:type="dxa"/>
            <w:shd w:val="clear" w:color="auto" w:fill="auto"/>
          </w:tcPr>
          <w:p w:rsidR="00AD4D7B" w:rsidRPr="00DE7445" w:rsidRDefault="00AD4D7B" w:rsidP="006C0DEA">
            <w:pPr>
              <w:pStyle w:val="af9"/>
              <w:spacing w:after="0" w:line="240" w:lineRule="auto"/>
              <w:ind w:left="0"/>
              <w:jc w:val="center"/>
              <w:rPr>
                <w:rFonts w:ascii="Times New Roman" w:hAnsi="Times New Roman" w:cs="Times New Roman"/>
                <w:b/>
                <w:sz w:val="24"/>
                <w:szCs w:val="24"/>
              </w:rPr>
            </w:pPr>
            <w:r w:rsidRPr="00DE7445">
              <w:rPr>
                <w:rFonts w:ascii="Times New Roman" w:hAnsi="Times New Roman" w:cs="Times New Roman"/>
                <w:b/>
                <w:bCs/>
                <w:sz w:val="24"/>
                <w:szCs w:val="24"/>
              </w:rPr>
              <w:t>Результаты обучения</w:t>
            </w:r>
          </w:p>
        </w:tc>
        <w:tc>
          <w:tcPr>
            <w:tcW w:w="3600" w:type="dxa"/>
            <w:shd w:val="clear" w:color="auto" w:fill="auto"/>
          </w:tcPr>
          <w:p w:rsidR="00AD4D7B" w:rsidRPr="00DE7445" w:rsidRDefault="00AD4D7B" w:rsidP="006C0DEA">
            <w:pPr>
              <w:pStyle w:val="af9"/>
              <w:spacing w:after="0" w:line="240" w:lineRule="auto"/>
              <w:ind w:left="0"/>
              <w:jc w:val="center"/>
              <w:rPr>
                <w:rFonts w:ascii="Times New Roman" w:hAnsi="Times New Roman" w:cs="Times New Roman"/>
                <w:b/>
                <w:sz w:val="24"/>
                <w:szCs w:val="24"/>
              </w:rPr>
            </w:pPr>
            <w:r w:rsidRPr="00DE7445">
              <w:rPr>
                <w:rFonts w:ascii="Times New Roman" w:hAnsi="Times New Roman" w:cs="Times New Roman"/>
                <w:b/>
                <w:bCs/>
                <w:sz w:val="24"/>
                <w:szCs w:val="24"/>
              </w:rPr>
              <w:t>Формы и методы контроля и оценки результатов обучения</w:t>
            </w:r>
          </w:p>
        </w:tc>
      </w:tr>
      <w:tr w:rsidR="00AD4D7B" w:rsidRPr="00DE7445" w:rsidTr="00AD18CF">
        <w:tc>
          <w:tcPr>
            <w:tcW w:w="6028" w:type="dxa"/>
            <w:shd w:val="clear" w:color="auto" w:fill="auto"/>
          </w:tcPr>
          <w:p w:rsidR="00AD4D7B" w:rsidRPr="00DE7445" w:rsidRDefault="00AD4D7B" w:rsidP="006C0DEA">
            <w:pPr>
              <w:pStyle w:val="af9"/>
              <w:spacing w:after="0" w:line="240" w:lineRule="auto"/>
              <w:ind w:left="0"/>
              <w:jc w:val="both"/>
              <w:rPr>
                <w:rFonts w:ascii="Times New Roman" w:hAnsi="Times New Roman" w:cs="Times New Roman"/>
                <w:b/>
                <w:sz w:val="24"/>
                <w:szCs w:val="24"/>
              </w:rPr>
            </w:pPr>
            <w:r w:rsidRPr="00DE7445">
              <w:rPr>
                <w:rFonts w:ascii="Times New Roman" w:hAnsi="Times New Roman" w:cs="Times New Roman"/>
                <w:b/>
                <w:sz w:val="24"/>
                <w:szCs w:val="24"/>
              </w:rPr>
              <w:t>Общие компетенции</w:t>
            </w:r>
          </w:p>
        </w:tc>
        <w:tc>
          <w:tcPr>
            <w:tcW w:w="3600" w:type="dxa"/>
            <w:shd w:val="clear" w:color="auto" w:fill="auto"/>
          </w:tcPr>
          <w:p w:rsidR="00AD4D7B" w:rsidRPr="00DE7445" w:rsidRDefault="00AD4D7B" w:rsidP="006C0DEA">
            <w:pPr>
              <w:pStyle w:val="af9"/>
              <w:spacing w:after="0" w:line="240" w:lineRule="auto"/>
              <w:ind w:left="0"/>
              <w:jc w:val="both"/>
              <w:rPr>
                <w:rFonts w:ascii="Times New Roman" w:hAnsi="Times New Roman" w:cs="Times New Roman"/>
                <w:b/>
                <w:sz w:val="24"/>
                <w:szCs w:val="24"/>
              </w:rPr>
            </w:pPr>
          </w:p>
        </w:tc>
      </w:tr>
      <w:tr w:rsidR="00AD4D7B" w:rsidRPr="00DE7445" w:rsidTr="00AD18CF">
        <w:tc>
          <w:tcPr>
            <w:tcW w:w="6028" w:type="dxa"/>
            <w:shd w:val="clear" w:color="auto" w:fill="auto"/>
          </w:tcPr>
          <w:p w:rsidR="00AD4D7B" w:rsidRPr="00DE7445" w:rsidRDefault="00AD4D7B" w:rsidP="006C0DEA">
            <w:pPr>
              <w:pStyle w:val="af9"/>
              <w:spacing w:after="0" w:line="240" w:lineRule="auto"/>
              <w:ind w:left="0"/>
              <w:jc w:val="both"/>
              <w:rPr>
                <w:rFonts w:ascii="Times New Roman" w:hAnsi="Times New Roman" w:cs="Times New Roman"/>
                <w:sz w:val="24"/>
                <w:szCs w:val="24"/>
              </w:rPr>
            </w:pPr>
            <w:r w:rsidRPr="00DE7445">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tc>
        <w:tc>
          <w:tcPr>
            <w:tcW w:w="3600" w:type="dxa"/>
            <w:shd w:val="clear" w:color="auto" w:fill="auto"/>
          </w:tcPr>
          <w:p w:rsidR="00AD4D7B" w:rsidRPr="00DE7445" w:rsidRDefault="00AD4D7B" w:rsidP="006C0DEA">
            <w:pPr>
              <w:pStyle w:val="af9"/>
              <w:spacing w:after="0" w:line="240" w:lineRule="auto"/>
              <w:ind w:left="0"/>
              <w:jc w:val="both"/>
              <w:rPr>
                <w:rFonts w:ascii="Times New Roman" w:hAnsi="Times New Roman" w:cs="Times New Roman"/>
                <w:sz w:val="24"/>
                <w:szCs w:val="24"/>
              </w:rPr>
            </w:pPr>
            <w:r w:rsidRPr="00DE7445">
              <w:rPr>
                <w:rFonts w:ascii="Times New Roman" w:hAnsi="Times New Roman" w:cs="Times New Roman"/>
                <w:sz w:val="24"/>
                <w:szCs w:val="24"/>
              </w:rPr>
              <w:t>Опрос</w:t>
            </w:r>
          </w:p>
          <w:p w:rsidR="00AD4D7B" w:rsidRPr="00DE7445" w:rsidRDefault="00AD4D7B" w:rsidP="006C0DEA">
            <w:pPr>
              <w:pStyle w:val="af9"/>
              <w:spacing w:after="0" w:line="240" w:lineRule="auto"/>
              <w:ind w:left="0"/>
              <w:jc w:val="both"/>
              <w:rPr>
                <w:rFonts w:ascii="Times New Roman" w:hAnsi="Times New Roman" w:cs="Times New Roman"/>
                <w:sz w:val="24"/>
                <w:szCs w:val="24"/>
              </w:rPr>
            </w:pPr>
            <w:r w:rsidRPr="00DE7445">
              <w:rPr>
                <w:rFonts w:ascii="Times New Roman" w:hAnsi="Times New Roman" w:cs="Times New Roman"/>
                <w:sz w:val="24"/>
                <w:szCs w:val="24"/>
              </w:rPr>
              <w:t xml:space="preserve">Оценка результатов практических работ </w:t>
            </w:r>
          </w:p>
          <w:p w:rsidR="00AD4D7B" w:rsidRPr="00DE7445" w:rsidRDefault="00AD4D7B" w:rsidP="006C0DEA">
            <w:pPr>
              <w:pStyle w:val="af9"/>
              <w:spacing w:after="0" w:line="240" w:lineRule="auto"/>
              <w:ind w:left="0"/>
              <w:jc w:val="both"/>
              <w:rPr>
                <w:rFonts w:ascii="Times New Roman" w:hAnsi="Times New Roman" w:cs="Times New Roman"/>
                <w:sz w:val="24"/>
                <w:szCs w:val="24"/>
              </w:rPr>
            </w:pPr>
            <w:r w:rsidRPr="00DE7445">
              <w:rPr>
                <w:rFonts w:ascii="Times New Roman" w:hAnsi="Times New Roman" w:cs="Times New Roman"/>
                <w:sz w:val="24"/>
                <w:szCs w:val="24"/>
              </w:rPr>
              <w:t>Творческие работы</w:t>
            </w:r>
          </w:p>
        </w:tc>
      </w:tr>
      <w:tr w:rsidR="00AD4D7B" w:rsidRPr="00DE7445" w:rsidTr="00AD18CF">
        <w:trPr>
          <w:trHeight w:val="1230"/>
        </w:trPr>
        <w:tc>
          <w:tcPr>
            <w:tcW w:w="6028" w:type="dxa"/>
            <w:shd w:val="clear" w:color="auto" w:fill="auto"/>
          </w:tcPr>
          <w:p w:rsidR="00AD4D7B" w:rsidRPr="00DE7445" w:rsidRDefault="00AD4D7B" w:rsidP="006C0DE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DE7445">
              <w:rPr>
                <w:rFonts w:ascii="Times New Roman" w:hAnsi="Times New Roman"/>
                <w:sz w:val="24"/>
                <w:szCs w:val="24"/>
              </w:rPr>
              <w:t>ОК 02</w:t>
            </w:r>
            <w:r w:rsidRPr="00DE7445">
              <w:rPr>
                <w:rFonts w:ascii="Times New Roman" w:eastAsia="Times New Roman" w:hAnsi="Times New Roman"/>
                <w:sz w:val="24"/>
                <w:szCs w:val="24"/>
              </w:rPr>
              <w:t xml:space="preserve"> </w:t>
            </w:r>
            <w:r w:rsidRPr="00DE7445">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600" w:type="dxa"/>
            <w:shd w:val="clear" w:color="auto" w:fill="auto"/>
          </w:tcPr>
          <w:p w:rsidR="00AD4D7B" w:rsidRPr="00DE7445" w:rsidRDefault="00AD4D7B" w:rsidP="006C0DEA">
            <w:pPr>
              <w:pStyle w:val="af9"/>
              <w:spacing w:after="0" w:line="240" w:lineRule="auto"/>
              <w:ind w:left="0"/>
              <w:jc w:val="both"/>
              <w:rPr>
                <w:rFonts w:ascii="Times New Roman" w:hAnsi="Times New Roman" w:cs="Times New Roman"/>
                <w:sz w:val="24"/>
                <w:szCs w:val="24"/>
              </w:rPr>
            </w:pPr>
            <w:r w:rsidRPr="00DE7445">
              <w:rPr>
                <w:rFonts w:ascii="Times New Roman" w:hAnsi="Times New Roman" w:cs="Times New Roman"/>
                <w:sz w:val="24"/>
                <w:szCs w:val="24"/>
              </w:rPr>
              <w:t>Опрос</w:t>
            </w:r>
          </w:p>
          <w:p w:rsidR="00AD4D7B" w:rsidRPr="00DE7445" w:rsidRDefault="00AD4D7B" w:rsidP="006C0DEA">
            <w:pPr>
              <w:pStyle w:val="af9"/>
              <w:spacing w:after="0" w:line="240" w:lineRule="auto"/>
              <w:ind w:left="0"/>
              <w:jc w:val="both"/>
              <w:rPr>
                <w:rFonts w:ascii="Times New Roman" w:hAnsi="Times New Roman" w:cs="Times New Roman"/>
                <w:sz w:val="24"/>
                <w:szCs w:val="24"/>
              </w:rPr>
            </w:pPr>
            <w:r w:rsidRPr="00DE7445">
              <w:rPr>
                <w:rFonts w:ascii="Times New Roman" w:hAnsi="Times New Roman" w:cs="Times New Roman"/>
                <w:sz w:val="24"/>
                <w:szCs w:val="24"/>
              </w:rPr>
              <w:t xml:space="preserve">Оценка результатов практических работ </w:t>
            </w:r>
          </w:p>
          <w:p w:rsidR="00AD4D7B" w:rsidRPr="00DE7445" w:rsidRDefault="00AD4D7B" w:rsidP="006C0DEA">
            <w:pPr>
              <w:pStyle w:val="af9"/>
              <w:spacing w:after="0" w:line="240" w:lineRule="auto"/>
              <w:ind w:left="0"/>
              <w:jc w:val="both"/>
              <w:rPr>
                <w:rFonts w:ascii="Times New Roman" w:hAnsi="Times New Roman" w:cs="Times New Roman"/>
                <w:sz w:val="24"/>
                <w:szCs w:val="24"/>
              </w:rPr>
            </w:pPr>
            <w:r w:rsidRPr="00DE7445">
              <w:rPr>
                <w:rFonts w:ascii="Times New Roman" w:hAnsi="Times New Roman" w:cs="Times New Roman"/>
                <w:sz w:val="24"/>
                <w:szCs w:val="24"/>
              </w:rPr>
              <w:t>Творческие работы</w:t>
            </w:r>
          </w:p>
        </w:tc>
      </w:tr>
      <w:tr w:rsidR="00AD4D7B" w:rsidRPr="00DE7445" w:rsidTr="00AD18CF">
        <w:trPr>
          <w:trHeight w:val="1494"/>
        </w:trPr>
        <w:tc>
          <w:tcPr>
            <w:tcW w:w="6028" w:type="dxa"/>
            <w:shd w:val="clear" w:color="auto" w:fill="auto"/>
          </w:tcPr>
          <w:p w:rsidR="00AD4D7B" w:rsidRPr="00DE7445" w:rsidRDefault="00AD4D7B" w:rsidP="006C0DE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DE7445">
              <w:rPr>
                <w:rFonts w:ascii="Times New Roman" w:hAnsi="Times New Roman"/>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3600" w:type="dxa"/>
            <w:shd w:val="clear" w:color="auto" w:fill="auto"/>
          </w:tcPr>
          <w:p w:rsidR="00AD4D7B" w:rsidRPr="00DE7445" w:rsidRDefault="00AD4D7B" w:rsidP="006C0DEA">
            <w:pPr>
              <w:pStyle w:val="af9"/>
              <w:spacing w:after="0" w:line="240" w:lineRule="auto"/>
              <w:ind w:left="0"/>
              <w:jc w:val="both"/>
              <w:rPr>
                <w:rFonts w:ascii="Times New Roman" w:hAnsi="Times New Roman" w:cs="Times New Roman"/>
                <w:sz w:val="24"/>
                <w:szCs w:val="24"/>
              </w:rPr>
            </w:pPr>
            <w:r w:rsidRPr="00DE7445">
              <w:rPr>
                <w:rFonts w:ascii="Times New Roman" w:hAnsi="Times New Roman" w:cs="Times New Roman"/>
                <w:sz w:val="24"/>
                <w:szCs w:val="24"/>
              </w:rPr>
              <w:t>Опрос</w:t>
            </w:r>
          </w:p>
          <w:p w:rsidR="00AD4D7B" w:rsidRPr="00DE7445" w:rsidRDefault="00AD4D7B" w:rsidP="006C0DEA">
            <w:pPr>
              <w:pStyle w:val="af9"/>
              <w:spacing w:after="0" w:line="240" w:lineRule="auto"/>
              <w:ind w:left="0"/>
              <w:jc w:val="both"/>
              <w:rPr>
                <w:rFonts w:ascii="Times New Roman" w:hAnsi="Times New Roman" w:cs="Times New Roman"/>
                <w:sz w:val="24"/>
                <w:szCs w:val="24"/>
              </w:rPr>
            </w:pPr>
            <w:r w:rsidRPr="00DE7445">
              <w:rPr>
                <w:rFonts w:ascii="Times New Roman" w:hAnsi="Times New Roman" w:cs="Times New Roman"/>
                <w:sz w:val="24"/>
                <w:szCs w:val="24"/>
              </w:rPr>
              <w:t>Оценка результатов практических работ</w:t>
            </w:r>
          </w:p>
          <w:p w:rsidR="00AD4D7B" w:rsidRPr="00DE7445" w:rsidRDefault="00AD4D7B" w:rsidP="006C0DEA">
            <w:pPr>
              <w:pStyle w:val="af9"/>
              <w:spacing w:after="0" w:line="240" w:lineRule="auto"/>
              <w:ind w:left="0"/>
              <w:jc w:val="both"/>
              <w:rPr>
                <w:rFonts w:ascii="Times New Roman" w:hAnsi="Times New Roman" w:cs="Times New Roman"/>
                <w:sz w:val="24"/>
                <w:szCs w:val="24"/>
              </w:rPr>
            </w:pPr>
            <w:r w:rsidRPr="00DE7445">
              <w:rPr>
                <w:rFonts w:ascii="Times New Roman" w:hAnsi="Times New Roman" w:cs="Times New Roman"/>
                <w:sz w:val="24"/>
                <w:szCs w:val="24"/>
              </w:rPr>
              <w:t>Дифференцированный зачет</w:t>
            </w:r>
          </w:p>
          <w:p w:rsidR="00AD4D7B" w:rsidRPr="00DE7445" w:rsidRDefault="00AD4D7B" w:rsidP="006C0DEA">
            <w:pPr>
              <w:pStyle w:val="af9"/>
              <w:spacing w:after="0" w:line="240" w:lineRule="auto"/>
              <w:ind w:left="0"/>
              <w:jc w:val="both"/>
              <w:rPr>
                <w:rFonts w:ascii="Times New Roman" w:hAnsi="Times New Roman" w:cs="Times New Roman"/>
                <w:sz w:val="24"/>
                <w:szCs w:val="24"/>
              </w:rPr>
            </w:pPr>
            <w:r w:rsidRPr="00DE7445">
              <w:rPr>
                <w:rFonts w:ascii="Times New Roman" w:hAnsi="Times New Roman" w:cs="Times New Roman"/>
                <w:sz w:val="24"/>
                <w:szCs w:val="24"/>
              </w:rPr>
              <w:t>Презентации</w:t>
            </w:r>
          </w:p>
        </w:tc>
      </w:tr>
      <w:tr w:rsidR="00AD4D7B" w:rsidRPr="00DE7445" w:rsidTr="00AD18CF">
        <w:trPr>
          <w:trHeight w:val="1410"/>
        </w:trPr>
        <w:tc>
          <w:tcPr>
            <w:tcW w:w="6028" w:type="dxa"/>
            <w:shd w:val="clear" w:color="auto" w:fill="auto"/>
          </w:tcPr>
          <w:p w:rsidR="00AD4D7B" w:rsidRPr="00DE7445" w:rsidRDefault="00AD4D7B" w:rsidP="006C0DE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DE7445">
              <w:rPr>
                <w:rFonts w:ascii="Times New Roman" w:hAnsi="Times New Roman"/>
                <w:sz w:val="24"/>
                <w:szCs w:val="24"/>
              </w:rPr>
              <w:t xml:space="preserve">ОК 04. </w:t>
            </w:r>
            <w:r w:rsidRPr="00DE7445">
              <w:rPr>
                <w:rFonts w:ascii="Times New Roman" w:eastAsia="Times New Roman" w:hAnsi="Times New Roman"/>
                <w:sz w:val="24"/>
                <w:szCs w:val="24"/>
              </w:rPr>
              <w:t xml:space="preserve"> </w:t>
            </w:r>
            <w:r w:rsidRPr="00DE7445">
              <w:rPr>
                <w:rFonts w:ascii="Times New Roman" w:hAnsi="Times New Roman"/>
                <w:sz w:val="24"/>
                <w:szCs w:val="24"/>
              </w:rPr>
              <w:t xml:space="preserve">Эффективно взаимодействовать </w:t>
            </w:r>
            <w:r w:rsidRPr="00DE7445">
              <w:rPr>
                <w:rFonts w:ascii="Times New Roman" w:hAnsi="Times New Roman"/>
                <w:sz w:val="24"/>
                <w:szCs w:val="24"/>
              </w:rPr>
              <w:br/>
              <w:t>и работать в коллективе и команде</w:t>
            </w:r>
          </w:p>
        </w:tc>
        <w:tc>
          <w:tcPr>
            <w:tcW w:w="3600" w:type="dxa"/>
            <w:shd w:val="clear" w:color="auto" w:fill="auto"/>
          </w:tcPr>
          <w:p w:rsidR="00AD4D7B" w:rsidRPr="00DE7445" w:rsidRDefault="00AD4D7B" w:rsidP="006C0DEA">
            <w:pPr>
              <w:pStyle w:val="af9"/>
              <w:spacing w:after="0" w:line="240" w:lineRule="auto"/>
              <w:ind w:left="0"/>
              <w:jc w:val="both"/>
              <w:rPr>
                <w:rFonts w:ascii="Times New Roman" w:hAnsi="Times New Roman" w:cs="Times New Roman"/>
                <w:sz w:val="24"/>
                <w:szCs w:val="24"/>
              </w:rPr>
            </w:pPr>
            <w:r w:rsidRPr="00DE7445">
              <w:rPr>
                <w:rFonts w:ascii="Times New Roman" w:hAnsi="Times New Roman" w:cs="Times New Roman"/>
                <w:sz w:val="24"/>
                <w:szCs w:val="24"/>
              </w:rPr>
              <w:t>Опрос</w:t>
            </w:r>
          </w:p>
          <w:p w:rsidR="00AD4D7B" w:rsidRPr="00DE7445" w:rsidRDefault="00AD4D7B" w:rsidP="006C0DEA">
            <w:pPr>
              <w:pStyle w:val="af9"/>
              <w:spacing w:after="0" w:line="240" w:lineRule="auto"/>
              <w:ind w:left="0"/>
              <w:jc w:val="both"/>
              <w:rPr>
                <w:rFonts w:ascii="Times New Roman" w:hAnsi="Times New Roman" w:cs="Times New Roman"/>
                <w:sz w:val="24"/>
                <w:szCs w:val="24"/>
              </w:rPr>
            </w:pPr>
            <w:r w:rsidRPr="00DE7445">
              <w:rPr>
                <w:rFonts w:ascii="Times New Roman" w:hAnsi="Times New Roman" w:cs="Times New Roman"/>
                <w:sz w:val="24"/>
                <w:szCs w:val="24"/>
              </w:rPr>
              <w:t xml:space="preserve">Оценка результатов практических работ </w:t>
            </w:r>
          </w:p>
          <w:p w:rsidR="00AD4D7B" w:rsidRPr="00DE7445" w:rsidRDefault="00AD4D7B" w:rsidP="006C0DEA">
            <w:pPr>
              <w:pStyle w:val="af9"/>
              <w:spacing w:after="0" w:line="240" w:lineRule="auto"/>
              <w:ind w:left="0"/>
              <w:jc w:val="both"/>
              <w:rPr>
                <w:rFonts w:ascii="Times New Roman" w:hAnsi="Times New Roman" w:cs="Times New Roman"/>
                <w:sz w:val="24"/>
                <w:szCs w:val="24"/>
              </w:rPr>
            </w:pPr>
            <w:r w:rsidRPr="00DE7445">
              <w:rPr>
                <w:rFonts w:ascii="Times New Roman" w:hAnsi="Times New Roman" w:cs="Times New Roman"/>
                <w:sz w:val="24"/>
                <w:szCs w:val="24"/>
              </w:rPr>
              <w:t>Творческие работы</w:t>
            </w:r>
          </w:p>
        </w:tc>
      </w:tr>
      <w:tr w:rsidR="00AD4D7B" w:rsidRPr="00DE7445" w:rsidTr="00AD18CF">
        <w:tc>
          <w:tcPr>
            <w:tcW w:w="6028" w:type="dxa"/>
            <w:shd w:val="clear" w:color="auto" w:fill="auto"/>
          </w:tcPr>
          <w:p w:rsidR="00AD4D7B" w:rsidRPr="00DE7445" w:rsidRDefault="00AD4D7B" w:rsidP="006C0DE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DE7445">
              <w:rPr>
                <w:rFonts w:ascii="Times New Roman" w:hAnsi="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600" w:type="dxa"/>
            <w:shd w:val="clear" w:color="auto" w:fill="auto"/>
          </w:tcPr>
          <w:p w:rsidR="00AD4D7B" w:rsidRPr="00DE7445" w:rsidRDefault="00AD4D7B" w:rsidP="006C0DEA">
            <w:pPr>
              <w:pStyle w:val="af9"/>
              <w:spacing w:after="0" w:line="240" w:lineRule="auto"/>
              <w:ind w:left="0"/>
              <w:jc w:val="both"/>
              <w:rPr>
                <w:rFonts w:ascii="Times New Roman" w:hAnsi="Times New Roman" w:cs="Times New Roman"/>
                <w:sz w:val="24"/>
                <w:szCs w:val="24"/>
              </w:rPr>
            </w:pPr>
            <w:r w:rsidRPr="00DE7445">
              <w:rPr>
                <w:rFonts w:ascii="Times New Roman" w:hAnsi="Times New Roman" w:cs="Times New Roman"/>
                <w:sz w:val="24"/>
                <w:szCs w:val="24"/>
              </w:rPr>
              <w:t>Опрос</w:t>
            </w:r>
          </w:p>
          <w:p w:rsidR="00AD4D7B" w:rsidRPr="00DE7445" w:rsidRDefault="00AD4D7B" w:rsidP="006C0DEA">
            <w:pPr>
              <w:pStyle w:val="af9"/>
              <w:spacing w:after="0" w:line="240" w:lineRule="auto"/>
              <w:ind w:left="0"/>
              <w:jc w:val="both"/>
              <w:rPr>
                <w:rFonts w:ascii="Times New Roman" w:hAnsi="Times New Roman" w:cs="Times New Roman"/>
                <w:sz w:val="24"/>
                <w:szCs w:val="24"/>
              </w:rPr>
            </w:pPr>
            <w:r w:rsidRPr="00DE7445">
              <w:rPr>
                <w:rFonts w:ascii="Times New Roman" w:hAnsi="Times New Roman" w:cs="Times New Roman"/>
                <w:sz w:val="24"/>
                <w:szCs w:val="24"/>
              </w:rPr>
              <w:t>Оценка результатов практических работ</w:t>
            </w:r>
          </w:p>
        </w:tc>
      </w:tr>
      <w:tr w:rsidR="00AD4D7B" w:rsidRPr="00DE7445" w:rsidTr="00AD18CF">
        <w:tc>
          <w:tcPr>
            <w:tcW w:w="6028" w:type="dxa"/>
            <w:shd w:val="clear" w:color="auto" w:fill="auto"/>
          </w:tcPr>
          <w:p w:rsidR="00AD4D7B" w:rsidRPr="00DE7445" w:rsidRDefault="00AD4D7B" w:rsidP="006C0DE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DE7445">
              <w:rPr>
                <w:rFonts w:ascii="Times New Roman" w:hAnsi="Times New Roman"/>
                <w:sz w:val="24"/>
                <w:szCs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600" w:type="dxa"/>
            <w:shd w:val="clear" w:color="auto" w:fill="auto"/>
          </w:tcPr>
          <w:p w:rsidR="00AD4D7B" w:rsidRPr="00DE7445" w:rsidRDefault="00AD4D7B" w:rsidP="006C0DEA">
            <w:pPr>
              <w:pStyle w:val="af9"/>
              <w:spacing w:after="0" w:line="240" w:lineRule="auto"/>
              <w:ind w:left="0"/>
              <w:jc w:val="both"/>
              <w:rPr>
                <w:rFonts w:ascii="Times New Roman" w:hAnsi="Times New Roman" w:cs="Times New Roman"/>
                <w:sz w:val="24"/>
                <w:szCs w:val="24"/>
              </w:rPr>
            </w:pPr>
            <w:r w:rsidRPr="00DE7445">
              <w:rPr>
                <w:rFonts w:ascii="Times New Roman" w:hAnsi="Times New Roman" w:cs="Times New Roman"/>
                <w:sz w:val="24"/>
                <w:szCs w:val="24"/>
              </w:rPr>
              <w:t>Опрос</w:t>
            </w:r>
          </w:p>
          <w:p w:rsidR="00AD4D7B" w:rsidRPr="00DE7445" w:rsidRDefault="00AD4D7B" w:rsidP="006C0DEA">
            <w:pPr>
              <w:pStyle w:val="af9"/>
              <w:spacing w:after="0" w:line="240" w:lineRule="auto"/>
              <w:ind w:left="0"/>
              <w:jc w:val="both"/>
              <w:rPr>
                <w:rFonts w:ascii="Times New Roman" w:hAnsi="Times New Roman" w:cs="Times New Roman"/>
                <w:sz w:val="24"/>
                <w:szCs w:val="24"/>
              </w:rPr>
            </w:pPr>
            <w:r w:rsidRPr="00DE7445">
              <w:rPr>
                <w:rFonts w:ascii="Times New Roman" w:hAnsi="Times New Roman" w:cs="Times New Roman"/>
                <w:sz w:val="24"/>
                <w:szCs w:val="24"/>
              </w:rPr>
              <w:t>Оценка результатов практических работ</w:t>
            </w:r>
          </w:p>
        </w:tc>
      </w:tr>
      <w:tr w:rsidR="00AD4D7B" w:rsidRPr="00DE7445" w:rsidTr="00AD18CF">
        <w:tc>
          <w:tcPr>
            <w:tcW w:w="6028" w:type="dxa"/>
            <w:shd w:val="clear" w:color="auto" w:fill="auto"/>
          </w:tcPr>
          <w:p w:rsidR="00AD4D7B" w:rsidRPr="00DE7445" w:rsidRDefault="00AD4D7B" w:rsidP="006C0DE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DE7445">
              <w:rPr>
                <w:rFonts w:ascii="Times New Roman" w:hAnsi="Times New Roman"/>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3600" w:type="dxa"/>
            <w:shd w:val="clear" w:color="auto" w:fill="auto"/>
          </w:tcPr>
          <w:p w:rsidR="00AD4D7B" w:rsidRPr="00DE7445" w:rsidRDefault="00AD4D7B" w:rsidP="006C0DEA">
            <w:pPr>
              <w:pStyle w:val="af9"/>
              <w:spacing w:after="0" w:line="240" w:lineRule="auto"/>
              <w:ind w:left="0"/>
              <w:jc w:val="both"/>
              <w:rPr>
                <w:rFonts w:ascii="Times New Roman" w:hAnsi="Times New Roman" w:cs="Times New Roman"/>
                <w:sz w:val="24"/>
                <w:szCs w:val="24"/>
              </w:rPr>
            </w:pPr>
            <w:r w:rsidRPr="00DE7445">
              <w:rPr>
                <w:rFonts w:ascii="Times New Roman" w:hAnsi="Times New Roman" w:cs="Times New Roman"/>
                <w:sz w:val="24"/>
                <w:szCs w:val="24"/>
              </w:rPr>
              <w:t>Опрос</w:t>
            </w:r>
          </w:p>
          <w:p w:rsidR="00AD4D7B" w:rsidRPr="00DE7445" w:rsidRDefault="00AD4D7B" w:rsidP="006C0DEA">
            <w:pPr>
              <w:pStyle w:val="af9"/>
              <w:spacing w:after="0" w:line="240" w:lineRule="auto"/>
              <w:ind w:left="0"/>
              <w:jc w:val="both"/>
              <w:rPr>
                <w:rFonts w:ascii="Times New Roman" w:hAnsi="Times New Roman" w:cs="Times New Roman"/>
                <w:sz w:val="24"/>
                <w:szCs w:val="24"/>
              </w:rPr>
            </w:pPr>
            <w:r w:rsidRPr="00DE7445">
              <w:rPr>
                <w:rFonts w:ascii="Times New Roman" w:hAnsi="Times New Roman" w:cs="Times New Roman"/>
                <w:sz w:val="24"/>
                <w:szCs w:val="24"/>
              </w:rPr>
              <w:t xml:space="preserve">Оценка результатов практических работ </w:t>
            </w:r>
          </w:p>
          <w:p w:rsidR="00AD4D7B" w:rsidRPr="00DE7445" w:rsidRDefault="00AD4D7B" w:rsidP="006C0DEA">
            <w:pPr>
              <w:pStyle w:val="af9"/>
              <w:spacing w:after="0" w:line="240" w:lineRule="auto"/>
              <w:ind w:left="0"/>
              <w:jc w:val="both"/>
              <w:rPr>
                <w:rFonts w:ascii="Times New Roman" w:hAnsi="Times New Roman" w:cs="Times New Roman"/>
                <w:sz w:val="24"/>
                <w:szCs w:val="24"/>
              </w:rPr>
            </w:pPr>
            <w:r w:rsidRPr="00DE7445">
              <w:rPr>
                <w:rFonts w:ascii="Times New Roman" w:hAnsi="Times New Roman" w:cs="Times New Roman"/>
                <w:sz w:val="24"/>
                <w:szCs w:val="24"/>
              </w:rPr>
              <w:t>Творческие работы</w:t>
            </w:r>
          </w:p>
        </w:tc>
      </w:tr>
      <w:tr w:rsidR="004A04F6" w:rsidRPr="00DE7445" w:rsidTr="00AD18CF">
        <w:tc>
          <w:tcPr>
            <w:tcW w:w="6028" w:type="dxa"/>
            <w:shd w:val="clear" w:color="auto" w:fill="auto"/>
          </w:tcPr>
          <w:p w:rsidR="004A04F6" w:rsidRPr="004A04F6" w:rsidRDefault="004A04F6" w:rsidP="006C0DE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4A04F6">
              <w:rPr>
                <w:rFonts w:ascii="Times New Roman" w:hAnsi="Times New Roman"/>
                <w:sz w:val="24"/>
                <w:szCs w:val="24"/>
              </w:rPr>
              <w:t>ПК 5.8 Реализовывать правила, программы и процедуры внутреннего контроля в целях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организации</w:t>
            </w:r>
          </w:p>
        </w:tc>
        <w:tc>
          <w:tcPr>
            <w:tcW w:w="3600" w:type="dxa"/>
            <w:shd w:val="clear" w:color="auto" w:fill="auto"/>
          </w:tcPr>
          <w:p w:rsidR="004A04F6" w:rsidRPr="00DE7445" w:rsidRDefault="004A04F6" w:rsidP="004A04F6">
            <w:pPr>
              <w:pStyle w:val="af9"/>
              <w:spacing w:after="0" w:line="240" w:lineRule="auto"/>
              <w:ind w:left="0"/>
              <w:jc w:val="both"/>
              <w:rPr>
                <w:rFonts w:ascii="Times New Roman" w:hAnsi="Times New Roman" w:cs="Times New Roman"/>
                <w:sz w:val="24"/>
                <w:szCs w:val="24"/>
              </w:rPr>
            </w:pPr>
            <w:r w:rsidRPr="00DE7445">
              <w:rPr>
                <w:rFonts w:ascii="Times New Roman" w:hAnsi="Times New Roman" w:cs="Times New Roman"/>
                <w:sz w:val="24"/>
                <w:szCs w:val="24"/>
              </w:rPr>
              <w:t>Опрос</w:t>
            </w:r>
          </w:p>
          <w:p w:rsidR="004A04F6" w:rsidRPr="00DE7445" w:rsidRDefault="004A04F6" w:rsidP="004A04F6">
            <w:pPr>
              <w:pStyle w:val="af9"/>
              <w:spacing w:after="0" w:line="240" w:lineRule="auto"/>
              <w:ind w:left="0"/>
              <w:jc w:val="both"/>
              <w:rPr>
                <w:rFonts w:ascii="Times New Roman" w:hAnsi="Times New Roman" w:cs="Times New Roman"/>
                <w:sz w:val="24"/>
                <w:szCs w:val="24"/>
              </w:rPr>
            </w:pPr>
            <w:r w:rsidRPr="00DE7445">
              <w:rPr>
                <w:rFonts w:ascii="Times New Roman" w:hAnsi="Times New Roman" w:cs="Times New Roman"/>
                <w:sz w:val="24"/>
                <w:szCs w:val="24"/>
              </w:rPr>
              <w:t>Оценка результатов практических работ</w:t>
            </w:r>
          </w:p>
        </w:tc>
      </w:tr>
    </w:tbl>
    <w:p w:rsidR="00466ECA" w:rsidRPr="00D13F89" w:rsidRDefault="00466ECA" w:rsidP="00D13F89">
      <w:pPr>
        <w:jc w:val="right"/>
        <w:rPr>
          <w:rFonts w:ascii="Times New Roman" w:hAnsi="Times New Roman"/>
          <w:b/>
          <w:bCs/>
          <w:sz w:val="24"/>
          <w:szCs w:val="24"/>
        </w:rPr>
      </w:pPr>
      <w:r w:rsidRPr="00D13F89">
        <w:rPr>
          <w:rFonts w:ascii="Times New Roman" w:hAnsi="Times New Roman"/>
          <w:b/>
          <w:bCs/>
          <w:sz w:val="24"/>
          <w:szCs w:val="24"/>
        </w:rPr>
        <w:lastRenderedPageBreak/>
        <w:t>Приложение 1.7</w:t>
      </w:r>
    </w:p>
    <w:p w:rsidR="00466ECA" w:rsidRPr="00D13F89" w:rsidRDefault="00466ECA" w:rsidP="00D13F89">
      <w:pPr>
        <w:jc w:val="right"/>
        <w:rPr>
          <w:rFonts w:ascii="Times New Roman" w:hAnsi="Times New Roman"/>
          <w:b/>
          <w:bCs/>
          <w:sz w:val="24"/>
          <w:szCs w:val="24"/>
        </w:rPr>
      </w:pPr>
      <w:r w:rsidRPr="00D13F89">
        <w:rPr>
          <w:rFonts w:ascii="Times New Roman" w:hAnsi="Times New Roman"/>
          <w:b/>
          <w:bCs/>
          <w:sz w:val="24"/>
          <w:szCs w:val="24"/>
        </w:rPr>
        <w:t>к ОПОП-П специальности</w:t>
      </w:r>
    </w:p>
    <w:p w:rsidR="00466ECA" w:rsidRPr="00D13F89" w:rsidRDefault="00413B0D" w:rsidP="00D13F89">
      <w:pPr>
        <w:keepNext/>
        <w:jc w:val="right"/>
        <w:outlineLvl w:val="0"/>
        <w:rPr>
          <w:rFonts w:ascii="Times New Roman" w:eastAsia="Times New Roman" w:hAnsi="Times New Roman"/>
          <w:b/>
          <w:bCs/>
          <w:kern w:val="32"/>
          <w:sz w:val="24"/>
          <w:szCs w:val="24"/>
          <w:lang/>
        </w:rPr>
      </w:pPr>
      <w:r>
        <w:rPr>
          <w:rFonts w:ascii="Times New Roman" w:eastAsia="Times New Roman" w:hAnsi="Times New Roman"/>
          <w:b/>
          <w:bCs/>
          <w:kern w:val="32"/>
          <w:sz w:val="24"/>
          <w:szCs w:val="24"/>
          <w:lang/>
        </w:rPr>
        <w:t>38.02.06 Финансы</w:t>
      </w: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center"/>
        <w:rPr>
          <w:rFonts w:ascii="Times New Roman" w:hAnsi="Times New Roman"/>
          <w:b/>
          <w:bCs/>
          <w:sz w:val="24"/>
          <w:szCs w:val="24"/>
        </w:rPr>
      </w:pPr>
      <w:r w:rsidRPr="00D13F89">
        <w:rPr>
          <w:rFonts w:ascii="Times New Roman" w:hAnsi="Times New Roman"/>
          <w:b/>
          <w:bCs/>
          <w:sz w:val="24"/>
          <w:szCs w:val="24"/>
        </w:rPr>
        <w:t>Рабочая программа дисциплины</w:t>
      </w:r>
    </w:p>
    <w:p w:rsidR="00466ECA" w:rsidRPr="00D13F89" w:rsidRDefault="00466ECA" w:rsidP="00D13F89">
      <w:pPr>
        <w:pStyle w:val="1"/>
      </w:pPr>
      <w:bookmarkStart w:id="10" w:name="_Toc167372406"/>
      <w:r w:rsidRPr="00D13F89">
        <w:t>ООД.07 ХИМИЯ</w:t>
      </w:r>
      <w:bookmarkEnd w:id="10"/>
    </w:p>
    <w:p w:rsidR="00466ECA" w:rsidRPr="00D13F89" w:rsidRDefault="00466ECA" w:rsidP="00D13F89">
      <w:pPr>
        <w:pStyle w:val="1"/>
      </w:pPr>
    </w:p>
    <w:p w:rsidR="00466ECA" w:rsidRPr="00D13F89" w:rsidRDefault="00466ECA" w:rsidP="00D13F89">
      <w:pPr>
        <w:pStyle w:val="1"/>
      </w:pPr>
    </w:p>
    <w:p w:rsidR="00466ECA" w:rsidRPr="00D13F89" w:rsidRDefault="00466ECA" w:rsidP="00D13F89">
      <w:pPr>
        <w:pStyle w:val="1"/>
      </w:pPr>
    </w:p>
    <w:p w:rsidR="00466ECA" w:rsidRPr="00D13F89" w:rsidRDefault="00466ECA" w:rsidP="00D13F89">
      <w:pPr>
        <w:pStyle w:val="1"/>
      </w:pPr>
    </w:p>
    <w:p w:rsidR="00466ECA" w:rsidRPr="00D13F89" w:rsidRDefault="00466ECA" w:rsidP="00D13F89">
      <w:pPr>
        <w:pStyle w:val="1"/>
      </w:pPr>
    </w:p>
    <w:p w:rsidR="00466ECA" w:rsidRPr="00D13F89" w:rsidRDefault="00466ECA" w:rsidP="00D13F89">
      <w:pPr>
        <w:pStyle w:val="1"/>
      </w:pPr>
    </w:p>
    <w:p w:rsidR="00466ECA" w:rsidRPr="00D13F89" w:rsidRDefault="00466ECA" w:rsidP="00D13F89">
      <w:pPr>
        <w:pStyle w:val="1"/>
      </w:pPr>
    </w:p>
    <w:p w:rsidR="00466ECA" w:rsidRPr="00D13F89" w:rsidRDefault="00466ECA" w:rsidP="00D13F89">
      <w:pPr>
        <w:pStyle w:val="1"/>
      </w:pPr>
    </w:p>
    <w:p w:rsidR="00466ECA" w:rsidRPr="00D13F89" w:rsidRDefault="00466ECA" w:rsidP="00D13F89">
      <w:pPr>
        <w:pStyle w:val="1"/>
      </w:pPr>
    </w:p>
    <w:p w:rsidR="00466ECA" w:rsidRPr="00D13F89" w:rsidRDefault="00466ECA" w:rsidP="00D13F89">
      <w:pPr>
        <w:pStyle w:val="1"/>
      </w:pPr>
    </w:p>
    <w:p w:rsidR="00466ECA" w:rsidRPr="00D13F89" w:rsidRDefault="00466ECA" w:rsidP="00D13F89">
      <w:pPr>
        <w:pStyle w:val="1"/>
      </w:pPr>
    </w:p>
    <w:p w:rsidR="00466ECA" w:rsidRPr="00D13F89" w:rsidRDefault="00466ECA" w:rsidP="00D13F89">
      <w:pPr>
        <w:pStyle w:val="1"/>
      </w:pPr>
    </w:p>
    <w:p w:rsidR="00466ECA" w:rsidRPr="00D13F89" w:rsidRDefault="00466ECA" w:rsidP="00D13F89">
      <w:pPr>
        <w:pStyle w:val="1"/>
      </w:pPr>
    </w:p>
    <w:p w:rsidR="00466ECA" w:rsidRPr="00D13F89" w:rsidRDefault="00337BE9" w:rsidP="00D13F89">
      <w:pPr>
        <w:pStyle w:val="1"/>
      </w:pPr>
      <w:r>
        <w:t>2025</w:t>
      </w:r>
      <w:r w:rsidR="00A75413">
        <w:t xml:space="preserve"> г</w:t>
      </w:r>
    </w:p>
    <w:p w:rsidR="00466ECA" w:rsidRPr="00D13F89" w:rsidRDefault="00466ECA" w:rsidP="00D13F89">
      <w:pPr>
        <w:spacing w:after="160"/>
        <w:rPr>
          <w:rFonts w:ascii="Times New Roman" w:hAnsi="Times New Roman"/>
          <w:sz w:val="24"/>
          <w:szCs w:val="24"/>
        </w:rPr>
      </w:pPr>
      <w:r w:rsidRPr="00D13F89">
        <w:rPr>
          <w:rFonts w:ascii="Times New Roman" w:hAnsi="Times New Roman"/>
          <w:sz w:val="24"/>
          <w:szCs w:val="24"/>
        </w:rPr>
        <w:br w:type="page"/>
      </w:r>
    </w:p>
    <w:p w:rsidR="009E5C06" w:rsidRPr="00B22A26" w:rsidRDefault="009E5C06" w:rsidP="009E5C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rFonts w:ascii="Times New Roman" w:hAnsi="Times New Roman"/>
          <w:b/>
          <w:caps/>
          <w:sz w:val="24"/>
          <w:szCs w:val="24"/>
        </w:rPr>
      </w:pPr>
      <w:r>
        <w:rPr>
          <w:rFonts w:ascii="Times New Roman" w:hAnsi="Times New Roman"/>
          <w:b/>
          <w:caps/>
          <w:sz w:val="24"/>
          <w:szCs w:val="24"/>
        </w:rPr>
        <w:lastRenderedPageBreak/>
        <w:t xml:space="preserve">1. </w:t>
      </w:r>
      <w:r w:rsidRPr="00CC7E18">
        <w:rPr>
          <w:rFonts w:ascii="Times New Roman" w:hAnsi="Times New Roman"/>
          <w:b/>
          <w:caps/>
          <w:sz w:val="24"/>
          <w:szCs w:val="24"/>
        </w:rPr>
        <w:t>ОБЩАЯ ХАРАКТЕРИСТИКА</w:t>
      </w:r>
      <w:r>
        <w:rPr>
          <w:rFonts w:ascii="Times New Roman" w:hAnsi="Times New Roman"/>
          <w:b/>
          <w:caps/>
          <w:sz w:val="24"/>
          <w:szCs w:val="24"/>
        </w:rPr>
        <w:t xml:space="preserve"> РАБОЧЕЙ </w:t>
      </w:r>
      <w:r w:rsidRPr="00B22A26">
        <w:rPr>
          <w:rFonts w:ascii="Times New Roman" w:hAnsi="Times New Roman"/>
          <w:b/>
          <w:caps/>
          <w:sz w:val="24"/>
          <w:szCs w:val="24"/>
        </w:rPr>
        <w:t xml:space="preserve">ПРОГРАММЫ УЧЕБНОЙ ДИСЦИПЛИНЫ оод.07 ХИМИЯ </w:t>
      </w:r>
    </w:p>
    <w:p w:rsidR="009E5C06" w:rsidRPr="006F30F2" w:rsidRDefault="009E5C06" w:rsidP="009E5C06">
      <w:pPr>
        <w:jc w:val="both"/>
        <w:rPr>
          <w:rFonts w:ascii="Times New Roman" w:hAnsi="Times New Roman"/>
          <w:b/>
          <w:sz w:val="24"/>
          <w:szCs w:val="24"/>
        </w:rPr>
      </w:pPr>
      <w:r w:rsidRPr="006F30F2">
        <w:rPr>
          <w:rFonts w:ascii="Times New Roman" w:hAnsi="Times New Roman"/>
          <w:b/>
          <w:bCs/>
          <w:sz w:val="24"/>
          <w:szCs w:val="24"/>
        </w:rPr>
        <w:t>1.1. Область применения рабочей программы</w:t>
      </w:r>
    </w:p>
    <w:p w:rsidR="009E5C06" w:rsidRDefault="009E5C06" w:rsidP="009E5C06">
      <w:pPr>
        <w:rPr>
          <w:rFonts w:ascii="Times New Roman" w:hAnsi="Times New Roman"/>
          <w:b/>
          <w:sz w:val="24"/>
        </w:rPr>
      </w:pPr>
      <w:r>
        <w:rPr>
          <w:rFonts w:ascii="Times New Roman" w:hAnsi="Times New Roman"/>
          <w:sz w:val="24"/>
          <w:szCs w:val="24"/>
        </w:rPr>
        <w:t xml:space="preserve">Рабочая программа учебной дисциплины «Химия» является частью образовательной программы подготовки специалистов среднего звена по специальности </w:t>
      </w:r>
      <w:r w:rsidR="00AA3A39">
        <w:rPr>
          <w:rFonts w:ascii="Times New Roman" w:hAnsi="Times New Roman"/>
          <w:b/>
          <w:sz w:val="24"/>
        </w:rPr>
        <w:t>38.02.06 Финансы</w:t>
      </w:r>
    </w:p>
    <w:p w:rsidR="00AA3A39" w:rsidRPr="00D816D6" w:rsidRDefault="00AA3A39" w:rsidP="009E5C06">
      <w:pPr>
        <w:rPr>
          <w:rFonts w:ascii="Times New Roman" w:hAnsi="Times New Roman"/>
          <w:b/>
          <w:sz w:val="24"/>
        </w:rPr>
      </w:pPr>
    </w:p>
    <w:p w:rsidR="009E5C06" w:rsidRPr="00A36949" w:rsidRDefault="009E5C06" w:rsidP="009E5C06">
      <w:pPr>
        <w:jc w:val="both"/>
        <w:rPr>
          <w:rFonts w:ascii="Times New Roman" w:hAnsi="Times New Roman"/>
          <w:color w:val="777777"/>
          <w:sz w:val="24"/>
          <w:szCs w:val="24"/>
          <w:shd w:val="clear" w:color="auto" w:fill="FFFFFF"/>
        </w:rPr>
      </w:pPr>
      <w:r w:rsidRPr="006F30F2">
        <w:rPr>
          <w:rFonts w:ascii="Times New Roman" w:hAnsi="Times New Roman"/>
          <w:b/>
          <w:bCs/>
          <w:sz w:val="24"/>
          <w:szCs w:val="24"/>
        </w:rPr>
        <w:t xml:space="preserve">1.2. Место </w:t>
      </w:r>
      <w:r>
        <w:rPr>
          <w:rFonts w:ascii="Times New Roman" w:hAnsi="Times New Roman"/>
          <w:b/>
          <w:bCs/>
          <w:sz w:val="24"/>
          <w:szCs w:val="24"/>
        </w:rPr>
        <w:t>учебной дисциплины</w:t>
      </w:r>
      <w:r w:rsidRPr="006F30F2">
        <w:rPr>
          <w:rFonts w:ascii="Times New Roman" w:hAnsi="Times New Roman"/>
          <w:b/>
          <w:bCs/>
          <w:sz w:val="24"/>
          <w:szCs w:val="24"/>
        </w:rPr>
        <w:t xml:space="preserve"> в структуре основной профессиональной образовательной программы: </w:t>
      </w:r>
      <w:r w:rsidRPr="00A36949">
        <w:rPr>
          <w:rFonts w:ascii="Times New Roman" w:hAnsi="Times New Roman"/>
          <w:sz w:val="24"/>
          <w:szCs w:val="24"/>
          <w:shd w:val="clear" w:color="auto" w:fill="FFFFFF"/>
        </w:rPr>
        <w:t>общеобразовательн</w:t>
      </w:r>
      <w:r>
        <w:rPr>
          <w:rFonts w:ascii="Times New Roman" w:hAnsi="Times New Roman"/>
          <w:sz w:val="24"/>
          <w:szCs w:val="24"/>
          <w:shd w:val="clear" w:color="auto" w:fill="FFFFFF"/>
        </w:rPr>
        <w:t>ая</w:t>
      </w:r>
      <w:r w:rsidRPr="00A36949">
        <w:rPr>
          <w:rFonts w:ascii="Times New Roman" w:hAnsi="Times New Roman"/>
          <w:sz w:val="24"/>
          <w:szCs w:val="24"/>
          <w:shd w:val="clear" w:color="auto" w:fill="FFFFFF"/>
        </w:rPr>
        <w:t xml:space="preserve"> </w:t>
      </w:r>
      <w:r w:rsidRPr="00554884">
        <w:rPr>
          <w:rFonts w:ascii="Times New Roman" w:hAnsi="Times New Roman"/>
          <w:bCs/>
          <w:sz w:val="24"/>
          <w:szCs w:val="24"/>
        </w:rPr>
        <w:t>дисциплина</w:t>
      </w:r>
    </w:p>
    <w:p w:rsidR="009E5C06" w:rsidRPr="006F30F2" w:rsidRDefault="009E5C06" w:rsidP="009E5C06">
      <w:pPr>
        <w:jc w:val="both"/>
        <w:rPr>
          <w:rFonts w:ascii="Times New Roman" w:hAnsi="Times New Roman"/>
          <w:b/>
          <w:sz w:val="24"/>
          <w:szCs w:val="24"/>
        </w:rPr>
      </w:pPr>
    </w:p>
    <w:p w:rsidR="009E5C06" w:rsidRDefault="009E5C06" w:rsidP="009E5C06">
      <w:pPr>
        <w:jc w:val="both"/>
        <w:rPr>
          <w:rFonts w:ascii="Times New Roman" w:hAnsi="Times New Roman"/>
          <w:b/>
          <w:bCs/>
          <w:sz w:val="24"/>
          <w:szCs w:val="24"/>
        </w:rPr>
      </w:pPr>
      <w:r w:rsidRPr="006F30F2">
        <w:rPr>
          <w:rFonts w:ascii="Times New Roman" w:hAnsi="Times New Roman"/>
          <w:b/>
          <w:bCs/>
          <w:sz w:val="24"/>
          <w:szCs w:val="24"/>
        </w:rPr>
        <w:t xml:space="preserve">1.3. Цель и планируемые результаты освоения </w:t>
      </w:r>
      <w:r>
        <w:rPr>
          <w:rFonts w:ascii="Times New Roman" w:hAnsi="Times New Roman"/>
          <w:b/>
          <w:bCs/>
          <w:sz w:val="24"/>
          <w:szCs w:val="24"/>
        </w:rPr>
        <w:t>дисциплины</w:t>
      </w:r>
      <w:r w:rsidRPr="006F30F2">
        <w:rPr>
          <w:rFonts w:ascii="Times New Roman" w:hAnsi="Times New Roman"/>
          <w:b/>
          <w:bCs/>
          <w:sz w:val="24"/>
          <w:szCs w:val="24"/>
        </w:rPr>
        <w:t>:</w:t>
      </w:r>
    </w:p>
    <w:p w:rsidR="009E5C06" w:rsidRDefault="009E5C06" w:rsidP="009E5C0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lang w:eastAsia="ru-RU"/>
        </w:rPr>
      </w:pPr>
      <w:r w:rsidRPr="00351214">
        <w:rPr>
          <w:rFonts w:ascii="Times New Roman" w:hAnsi="Times New Roman"/>
          <w:sz w:val="24"/>
          <w:szCs w:val="24"/>
          <w:lang w:eastAsia="ru-RU"/>
        </w:rPr>
        <w:t>Особое значение дисциплина имеет при формирован</w:t>
      </w:r>
      <w:r>
        <w:rPr>
          <w:rFonts w:ascii="Times New Roman" w:hAnsi="Times New Roman"/>
          <w:sz w:val="24"/>
          <w:szCs w:val="24"/>
          <w:lang w:eastAsia="ru-RU"/>
        </w:rPr>
        <w:t xml:space="preserve">ии и развитии общих компетенций и профессиональных компетенций: </w:t>
      </w:r>
    </w:p>
    <w:p w:rsidR="009E5C06" w:rsidRDefault="009E5C06" w:rsidP="009E5C06">
      <w:pPr>
        <w:jc w:val="both"/>
        <w:rPr>
          <w:rFonts w:ascii="Times New Roman" w:hAnsi="Times New Roman"/>
          <w:b/>
          <w:bCs/>
          <w:sz w:val="24"/>
          <w:szCs w:val="24"/>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9"/>
        <w:gridCol w:w="3969"/>
        <w:gridCol w:w="4111"/>
      </w:tblGrid>
      <w:tr w:rsidR="009E5C06" w:rsidRPr="00190CE3" w:rsidTr="005F7801">
        <w:tc>
          <w:tcPr>
            <w:tcW w:w="2269" w:type="dxa"/>
            <w:vMerge w:val="restart"/>
          </w:tcPr>
          <w:p w:rsidR="009E5C06" w:rsidRDefault="009E5C06" w:rsidP="005F7801">
            <w:pPr>
              <w:jc w:val="center"/>
              <w:rPr>
                <w:rFonts w:ascii="Times New Roman" w:hAnsi="Times New Roman"/>
                <w:b/>
                <w:bCs/>
                <w:sz w:val="24"/>
                <w:szCs w:val="24"/>
              </w:rPr>
            </w:pPr>
            <w:r w:rsidRPr="00190CE3">
              <w:rPr>
                <w:rFonts w:ascii="Times New Roman" w:hAnsi="Times New Roman"/>
                <w:b/>
                <w:bCs/>
                <w:sz w:val="24"/>
                <w:szCs w:val="24"/>
              </w:rPr>
              <w:t>Код и наименование формируемых компетенций</w:t>
            </w:r>
          </w:p>
          <w:p w:rsidR="009E5C06" w:rsidRPr="002F15A8" w:rsidRDefault="009E5C06" w:rsidP="005F7801">
            <w:pPr>
              <w:jc w:val="center"/>
              <w:rPr>
                <w:rFonts w:ascii="Times New Roman" w:hAnsi="Times New Roman"/>
                <w:b/>
                <w:bCs/>
                <w:sz w:val="24"/>
                <w:szCs w:val="24"/>
              </w:rPr>
            </w:pPr>
            <w:r>
              <w:rPr>
                <w:rFonts w:ascii="Times New Roman" w:hAnsi="Times New Roman"/>
                <w:b/>
                <w:bCs/>
                <w:sz w:val="24"/>
                <w:szCs w:val="24"/>
              </w:rPr>
              <w:t>ОК, ПК</w:t>
            </w:r>
          </w:p>
        </w:tc>
        <w:tc>
          <w:tcPr>
            <w:tcW w:w="8080" w:type="dxa"/>
            <w:gridSpan w:val="2"/>
          </w:tcPr>
          <w:p w:rsidR="009E5C06" w:rsidRPr="00190CE3" w:rsidRDefault="009E5C06" w:rsidP="005F7801">
            <w:pPr>
              <w:jc w:val="center"/>
              <w:rPr>
                <w:rFonts w:ascii="Times New Roman" w:hAnsi="Times New Roman"/>
                <w:b/>
                <w:bCs/>
                <w:sz w:val="24"/>
                <w:szCs w:val="24"/>
              </w:rPr>
            </w:pPr>
            <w:r w:rsidRPr="00190CE3">
              <w:rPr>
                <w:rFonts w:ascii="Times New Roman" w:hAnsi="Times New Roman"/>
                <w:b/>
                <w:sz w:val="24"/>
                <w:szCs w:val="24"/>
                <w:lang w:eastAsia="ru-RU"/>
              </w:rPr>
              <w:t>Планируемые результаты освоения дисциплины</w:t>
            </w:r>
          </w:p>
        </w:tc>
      </w:tr>
      <w:tr w:rsidR="009E5C06" w:rsidRPr="00190CE3" w:rsidTr="005F7801">
        <w:tc>
          <w:tcPr>
            <w:tcW w:w="2269" w:type="dxa"/>
            <w:vMerge/>
          </w:tcPr>
          <w:p w:rsidR="009E5C06" w:rsidRPr="00190CE3" w:rsidRDefault="009E5C06" w:rsidP="005F7801">
            <w:pPr>
              <w:jc w:val="center"/>
              <w:rPr>
                <w:rFonts w:ascii="Times New Roman" w:hAnsi="Times New Roman"/>
                <w:b/>
                <w:bCs/>
                <w:sz w:val="24"/>
                <w:szCs w:val="24"/>
              </w:rPr>
            </w:pPr>
          </w:p>
        </w:tc>
        <w:tc>
          <w:tcPr>
            <w:tcW w:w="3969" w:type="dxa"/>
          </w:tcPr>
          <w:p w:rsidR="009E5C06" w:rsidRPr="00190CE3" w:rsidRDefault="009E5C06" w:rsidP="005F7801">
            <w:pPr>
              <w:jc w:val="center"/>
              <w:rPr>
                <w:rFonts w:ascii="Times New Roman" w:hAnsi="Times New Roman"/>
                <w:b/>
                <w:bCs/>
                <w:sz w:val="24"/>
                <w:szCs w:val="24"/>
              </w:rPr>
            </w:pPr>
            <w:r w:rsidRPr="00190CE3">
              <w:rPr>
                <w:rFonts w:ascii="Times New Roman" w:hAnsi="Times New Roman"/>
                <w:b/>
                <w:bCs/>
                <w:sz w:val="24"/>
                <w:szCs w:val="24"/>
              </w:rPr>
              <w:t>Общие (личностные, метапредметные)</w:t>
            </w:r>
          </w:p>
        </w:tc>
        <w:tc>
          <w:tcPr>
            <w:tcW w:w="4111" w:type="dxa"/>
          </w:tcPr>
          <w:p w:rsidR="009E5C06" w:rsidRPr="00190CE3" w:rsidRDefault="009E5C06" w:rsidP="005F7801">
            <w:pPr>
              <w:jc w:val="center"/>
              <w:rPr>
                <w:rFonts w:ascii="Times New Roman" w:hAnsi="Times New Roman"/>
                <w:b/>
                <w:bCs/>
                <w:sz w:val="24"/>
                <w:szCs w:val="24"/>
              </w:rPr>
            </w:pPr>
            <w:r w:rsidRPr="00190CE3">
              <w:rPr>
                <w:rFonts w:ascii="Times New Roman" w:hAnsi="Times New Roman"/>
                <w:b/>
                <w:bCs/>
                <w:sz w:val="24"/>
                <w:szCs w:val="24"/>
              </w:rPr>
              <w:t>Дисциплинарные (предметные резу</w:t>
            </w:r>
            <w:r>
              <w:rPr>
                <w:rFonts w:ascii="Times New Roman" w:hAnsi="Times New Roman"/>
                <w:b/>
                <w:bCs/>
                <w:sz w:val="24"/>
                <w:szCs w:val="24"/>
              </w:rPr>
              <w:t>л</w:t>
            </w:r>
            <w:r w:rsidRPr="00190CE3">
              <w:rPr>
                <w:rFonts w:ascii="Times New Roman" w:hAnsi="Times New Roman"/>
                <w:b/>
                <w:bCs/>
                <w:sz w:val="24"/>
                <w:szCs w:val="24"/>
              </w:rPr>
              <w:t>ьтаты)</w:t>
            </w:r>
          </w:p>
        </w:tc>
      </w:tr>
      <w:tr w:rsidR="00E92E46" w:rsidRPr="00190CE3" w:rsidTr="005F7801">
        <w:tc>
          <w:tcPr>
            <w:tcW w:w="2269" w:type="dxa"/>
          </w:tcPr>
          <w:p w:rsidR="00E92E46" w:rsidRPr="008E70F1" w:rsidRDefault="00E92E46" w:rsidP="00E92E46">
            <w:pPr>
              <w:shd w:val="clear" w:color="auto" w:fill="FFFFFF"/>
              <w:rPr>
                <w:rFonts w:ascii="Times New Roman" w:hAnsi="Times New Roman"/>
                <w:color w:val="1A1A1A"/>
                <w:sz w:val="24"/>
                <w:szCs w:val="24"/>
                <w:lang w:eastAsia="ru-RU"/>
              </w:rPr>
            </w:pPr>
            <w:r w:rsidRPr="008E70F1">
              <w:rPr>
                <w:rFonts w:ascii="Times New Roman" w:hAnsi="Times New Roman"/>
                <w:color w:val="1A1A1A"/>
                <w:sz w:val="24"/>
                <w:szCs w:val="24"/>
                <w:lang w:eastAsia="ru-RU"/>
              </w:rPr>
              <w:t>ОК 1</w:t>
            </w:r>
          </w:p>
          <w:p w:rsidR="00E92E46" w:rsidRPr="008E70F1" w:rsidRDefault="00E92E46" w:rsidP="00E92E46">
            <w:pPr>
              <w:shd w:val="clear" w:color="auto" w:fill="FFFFFF"/>
              <w:rPr>
                <w:rFonts w:ascii="Times New Roman" w:hAnsi="Times New Roman"/>
                <w:color w:val="1A1A1A"/>
                <w:sz w:val="24"/>
                <w:szCs w:val="24"/>
                <w:lang w:eastAsia="ru-RU"/>
              </w:rPr>
            </w:pPr>
            <w:r w:rsidRPr="008E70F1">
              <w:rPr>
                <w:rFonts w:ascii="Times New Roman" w:hAnsi="Times New Roman"/>
                <w:color w:val="1A1A1A"/>
                <w:sz w:val="24"/>
                <w:szCs w:val="24"/>
                <w:lang w:eastAsia="ru-RU"/>
              </w:rPr>
              <w:t>Выбирать</w:t>
            </w:r>
          </w:p>
          <w:p w:rsidR="00E92E46" w:rsidRPr="008E70F1" w:rsidRDefault="00E92E46" w:rsidP="00E92E46">
            <w:pPr>
              <w:shd w:val="clear" w:color="auto" w:fill="FFFFFF"/>
              <w:rPr>
                <w:rFonts w:ascii="Times New Roman" w:hAnsi="Times New Roman"/>
                <w:color w:val="1A1A1A"/>
                <w:sz w:val="24"/>
                <w:szCs w:val="24"/>
                <w:lang w:eastAsia="ru-RU"/>
              </w:rPr>
            </w:pPr>
            <w:r w:rsidRPr="008E70F1">
              <w:rPr>
                <w:rFonts w:ascii="Times New Roman" w:hAnsi="Times New Roman"/>
                <w:color w:val="1A1A1A"/>
                <w:sz w:val="24"/>
                <w:szCs w:val="24"/>
                <w:lang w:eastAsia="ru-RU"/>
              </w:rPr>
              <w:t>способы</w:t>
            </w:r>
          </w:p>
          <w:p w:rsidR="00E92E46" w:rsidRPr="008E70F1" w:rsidRDefault="00E92E46" w:rsidP="00E92E46">
            <w:pPr>
              <w:shd w:val="clear" w:color="auto" w:fill="FFFFFF"/>
              <w:rPr>
                <w:rFonts w:ascii="Times New Roman" w:hAnsi="Times New Roman"/>
                <w:color w:val="1A1A1A"/>
                <w:sz w:val="24"/>
                <w:szCs w:val="24"/>
                <w:lang w:eastAsia="ru-RU"/>
              </w:rPr>
            </w:pPr>
            <w:r w:rsidRPr="008E70F1">
              <w:rPr>
                <w:rFonts w:ascii="Times New Roman" w:hAnsi="Times New Roman"/>
                <w:color w:val="1A1A1A"/>
                <w:sz w:val="24"/>
                <w:szCs w:val="24"/>
                <w:lang w:eastAsia="ru-RU"/>
              </w:rPr>
              <w:t>решения</w:t>
            </w:r>
          </w:p>
          <w:p w:rsidR="00E92E46" w:rsidRPr="008E70F1" w:rsidRDefault="00E92E46" w:rsidP="00E92E46">
            <w:pPr>
              <w:shd w:val="clear" w:color="auto" w:fill="FFFFFF"/>
              <w:rPr>
                <w:rFonts w:ascii="Times New Roman" w:hAnsi="Times New Roman"/>
                <w:color w:val="1A1A1A"/>
                <w:sz w:val="24"/>
                <w:szCs w:val="24"/>
                <w:lang w:eastAsia="ru-RU"/>
              </w:rPr>
            </w:pPr>
            <w:r w:rsidRPr="008E70F1">
              <w:rPr>
                <w:rFonts w:ascii="Times New Roman" w:hAnsi="Times New Roman"/>
                <w:color w:val="1A1A1A"/>
                <w:sz w:val="24"/>
                <w:szCs w:val="24"/>
                <w:lang w:eastAsia="ru-RU"/>
              </w:rPr>
              <w:t>задач</w:t>
            </w:r>
          </w:p>
          <w:p w:rsidR="00E92E46" w:rsidRPr="008E70F1" w:rsidRDefault="00E92E46" w:rsidP="00E92E46">
            <w:pPr>
              <w:shd w:val="clear" w:color="auto" w:fill="FFFFFF"/>
              <w:rPr>
                <w:rFonts w:ascii="Times New Roman" w:hAnsi="Times New Roman"/>
                <w:color w:val="1A1A1A"/>
                <w:sz w:val="24"/>
                <w:szCs w:val="24"/>
                <w:lang w:eastAsia="ru-RU"/>
              </w:rPr>
            </w:pPr>
            <w:r w:rsidRPr="008E70F1">
              <w:rPr>
                <w:rFonts w:ascii="Times New Roman" w:hAnsi="Times New Roman"/>
                <w:color w:val="1A1A1A"/>
                <w:sz w:val="24"/>
                <w:szCs w:val="24"/>
                <w:lang w:eastAsia="ru-RU"/>
              </w:rPr>
              <w:t>профессиональной</w:t>
            </w:r>
          </w:p>
          <w:p w:rsidR="00E92E46" w:rsidRPr="008E70F1" w:rsidRDefault="00E92E46" w:rsidP="00E92E46">
            <w:pPr>
              <w:shd w:val="clear" w:color="auto" w:fill="FFFFFF"/>
              <w:rPr>
                <w:rFonts w:ascii="Times New Roman" w:hAnsi="Times New Roman"/>
                <w:color w:val="1A1A1A"/>
                <w:sz w:val="24"/>
                <w:szCs w:val="24"/>
                <w:lang w:eastAsia="ru-RU"/>
              </w:rPr>
            </w:pPr>
            <w:r w:rsidRPr="008E70F1">
              <w:rPr>
                <w:rFonts w:ascii="Times New Roman" w:hAnsi="Times New Roman"/>
                <w:color w:val="1A1A1A"/>
                <w:sz w:val="24"/>
                <w:szCs w:val="24"/>
                <w:lang w:eastAsia="ru-RU"/>
              </w:rPr>
              <w:t>деятельности</w:t>
            </w:r>
          </w:p>
          <w:p w:rsidR="00E92E46" w:rsidRPr="008E70F1" w:rsidRDefault="00E92E46" w:rsidP="00E92E46">
            <w:pPr>
              <w:shd w:val="clear" w:color="auto" w:fill="FFFFFF"/>
              <w:rPr>
                <w:rFonts w:ascii="Times New Roman" w:hAnsi="Times New Roman"/>
                <w:color w:val="1A1A1A"/>
                <w:sz w:val="24"/>
                <w:szCs w:val="24"/>
                <w:lang w:eastAsia="ru-RU"/>
              </w:rPr>
            </w:pPr>
            <w:r w:rsidRPr="008E70F1">
              <w:rPr>
                <w:rFonts w:ascii="Times New Roman" w:hAnsi="Times New Roman"/>
                <w:color w:val="1A1A1A"/>
                <w:sz w:val="24"/>
                <w:szCs w:val="24"/>
                <w:lang w:eastAsia="ru-RU"/>
              </w:rPr>
              <w:t>применительно к</w:t>
            </w:r>
          </w:p>
          <w:p w:rsidR="00E92E46" w:rsidRPr="008E70F1" w:rsidRDefault="00E92E46" w:rsidP="00E92E46">
            <w:pPr>
              <w:shd w:val="clear" w:color="auto" w:fill="FFFFFF"/>
              <w:rPr>
                <w:rFonts w:ascii="Times New Roman" w:hAnsi="Times New Roman"/>
                <w:color w:val="1A1A1A"/>
                <w:sz w:val="24"/>
                <w:szCs w:val="24"/>
                <w:lang w:eastAsia="ru-RU"/>
              </w:rPr>
            </w:pPr>
            <w:r w:rsidRPr="008E70F1">
              <w:rPr>
                <w:rFonts w:ascii="Times New Roman" w:hAnsi="Times New Roman"/>
                <w:color w:val="1A1A1A"/>
                <w:sz w:val="24"/>
                <w:szCs w:val="24"/>
                <w:lang w:eastAsia="ru-RU"/>
              </w:rPr>
              <w:t>различным</w:t>
            </w:r>
          </w:p>
          <w:p w:rsidR="00E92E46" w:rsidRPr="008E70F1" w:rsidRDefault="00E92E46" w:rsidP="00E92E46">
            <w:pPr>
              <w:shd w:val="clear" w:color="auto" w:fill="FFFFFF"/>
              <w:rPr>
                <w:rFonts w:ascii="Times New Roman" w:hAnsi="Times New Roman"/>
                <w:color w:val="1A1A1A"/>
                <w:sz w:val="24"/>
                <w:szCs w:val="24"/>
                <w:lang w:eastAsia="ru-RU"/>
              </w:rPr>
            </w:pPr>
            <w:r w:rsidRPr="008E70F1">
              <w:rPr>
                <w:rFonts w:ascii="Times New Roman" w:hAnsi="Times New Roman"/>
                <w:color w:val="1A1A1A"/>
                <w:sz w:val="24"/>
                <w:szCs w:val="24"/>
                <w:lang w:eastAsia="ru-RU"/>
              </w:rPr>
              <w:t>контекстам</w:t>
            </w:r>
          </w:p>
          <w:p w:rsidR="00E92E46" w:rsidRPr="008E70F1" w:rsidRDefault="00E92E46" w:rsidP="00E92E46">
            <w:pPr>
              <w:jc w:val="both"/>
              <w:rPr>
                <w:rFonts w:ascii="Times New Roman" w:hAnsi="Times New Roman"/>
                <w:b/>
                <w:bCs/>
                <w:sz w:val="24"/>
                <w:szCs w:val="24"/>
              </w:rPr>
            </w:pPr>
          </w:p>
        </w:tc>
        <w:tc>
          <w:tcPr>
            <w:tcW w:w="3969" w:type="dxa"/>
          </w:tcPr>
          <w:p w:rsidR="00E92E46" w:rsidRPr="003C17F6" w:rsidRDefault="00E92E46" w:rsidP="00E92E46">
            <w:pPr>
              <w:jc w:val="both"/>
              <w:rPr>
                <w:rFonts w:ascii="Times New Roman" w:eastAsia="OfficinaSansBookC" w:hAnsi="Times New Roman"/>
                <w:b/>
                <w:sz w:val="24"/>
                <w:szCs w:val="24"/>
                <w:highlight w:val="white"/>
              </w:rPr>
            </w:pPr>
            <w:r w:rsidRPr="003C17F6">
              <w:rPr>
                <w:rFonts w:ascii="Times New Roman" w:eastAsia="OfficinaSansBookC" w:hAnsi="Times New Roman"/>
                <w:b/>
                <w:sz w:val="24"/>
                <w:szCs w:val="24"/>
              </w:rPr>
              <w:t>Личностные результаты должны отражать в части:</w:t>
            </w:r>
          </w:p>
          <w:p w:rsidR="00E92E46" w:rsidRPr="003C17F6" w:rsidRDefault="00E92E46" w:rsidP="00E92E46">
            <w:pPr>
              <w:jc w:val="both"/>
              <w:rPr>
                <w:rFonts w:ascii="Times New Roman" w:eastAsia="OfficinaSansBookC" w:hAnsi="Times New Roman"/>
                <w:b/>
                <w:sz w:val="24"/>
                <w:szCs w:val="24"/>
                <w:highlight w:val="white"/>
              </w:rPr>
            </w:pPr>
            <w:r w:rsidRPr="003C17F6">
              <w:rPr>
                <w:rFonts w:ascii="Times New Roman" w:eastAsia="OfficinaSansBookC" w:hAnsi="Times New Roman"/>
                <w:b/>
                <w:sz w:val="24"/>
                <w:szCs w:val="24"/>
                <w:highlight w:val="white"/>
              </w:rPr>
              <w:t>трудового воспитания:</w:t>
            </w:r>
          </w:p>
          <w:p w:rsidR="00E92E46" w:rsidRPr="003C17F6" w:rsidRDefault="00E92E46" w:rsidP="00E92E46">
            <w:pPr>
              <w:pStyle w:val="af9"/>
              <w:numPr>
                <w:ilvl w:val="0"/>
                <w:numId w:val="62"/>
              </w:numPr>
              <w:spacing w:after="0" w:line="240" w:lineRule="auto"/>
              <w:ind w:left="357" w:hanging="357"/>
              <w:jc w:val="both"/>
              <w:rPr>
                <w:rFonts w:ascii="Times New Roman" w:eastAsia="OfficinaSansBookC" w:hAnsi="Times New Roman" w:cs="Times New Roman"/>
                <w:sz w:val="24"/>
                <w:szCs w:val="24"/>
                <w:highlight w:val="white"/>
              </w:rPr>
            </w:pPr>
            <w:r w:rsidRPr="003C17F6">
              <w:rPr>
                <w:rFonts w:ascii="Times New Roman" w:eastAsia="OfficinaSansBookC" w:hAnsi="Times New Roman" w:cs="Times New Roman"/>
                <w:sz w:val="24"/>
                <w:szCs w:val="24"/>
                <w:highlight w:val="white"/>
              </w:rPr>
              <w:t xml:space="preserve">готовность к труду, осознание ценности мастерства, трудолюбие; </w:t>
            </w:r>
          </w:p>
          <w:p w:rsidR="00E92E46" w:rsidRPr="003C17F6" w:rsidRDefault="00E92E46" w:rsidP="00E92E46">
            <w:pPr>
              <w:pStyle w:val="af9"/>
              <w:numPr>
                <w:ilvl w:val="0"/>
                <w:numId w:val="62"/>
              </w:numPr>
              <w:spacing w:after="0" w:line="240" w:lineRule="auto"/>
              <w:ind w:left="357" w:hanging="357"/>
              <w:jc w:val="both"/>
              <w:rPr>
                <w:rFonts w:ascii="Times New Roman" w:eastAsia="OfficinaSansBookC" w:hAnsi="Times New Roman" w:cs="Times New Roman"/>
                <w:sz w:val="24"/>
                <w:szCs w:val="24"/>
                <w:highlight w:val="white"/>
              </w:rPr>
            </w:pPr>
            <w:r w:rsidRPr="003C17F6">
              <w:rPr>
                <w:rFonts w:ascii="Times New Roman" w:eastAsia="OfficinaSansBookC" w:hAnsi="Times New Roman" w:cs="Times New Roman"/>
                <w:sz w:val="24"/>
                <w:szCs w:val="24"/>
                <w:highlight w:val="white"/>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3C17F6">
              <w:rPr>
                <w:rFonts w:ascii="Times New Roman" w:eastAsia="OfficinaSansBookC" w:hAnsi="Times New Roman" w:cs="Times New Roman"/>
                <w:b/>
                <w:sz w:val="24"/>
                <w:szCs w:val="24"/>
              </w:rPr>
              <w:t xml:space="preserve"> </w:t>
            </w:r>
          </w:p>
          <w:p w:rsidR="00E92E46" w:rsidRPr="003C17F6" w:rsidRDefault="00E92E46" w:rsidP="00E92E46">
            <w:pPr>
              <w:pStyle w:val="af9"/>
              <w:numPr>
                <w:ilvl w:val="0"/>
                <w:numId w:val="62"/>
              </w:numPr>
              <w:spacing w:after="0" w:line="240" w:lineRule="auto"/>
              <w:ind w:left="357" w:hanging="357"/>
              <w:jc w:val="both"/>
              <w:rPr>
                <w:rFonts w:ascii="Times New Roman" w:eastAsia="OfficinaSansBookC" w:hAnsi="Times New Roman" w:cs="Times New Roman"/>
                <w:b/>
                <w:sz w:val="24"/>
                <w:szCs w:val="24"/>
              </w:rPr>
            </w:pPr>
            <w:r w:rsidRPr="003C17F6">
              <w:rPr>
                <w:rFonts w:ascii="Times New Roman" w:hAnsi="Times New Roman" w:cs="Times New Roman"/>
                <w:sz w:val="24"/>
                <w:szCs w:val="24"/>
              </w:rPr>
              <w:t>интерес к различным сферам профессиональной деятельности.</w:t>
            </w:r>
          </w:p>
          <w:p w:rsidR="00E92E46" w:rsidRPr="003C17F6" w:rsidRDefault="00E92E46" w:rsidP="00E92E46">
            <w:pPr>
              <w:jc w:val="both"/>
              <w:rPr>
                <w:rFonts w:ascii="Times New Roman" w:eastAsia="OfficinaSansBookC" w:hAnsi="Times New Roman"/>
                <w:b/>
                <w:sz w:val="24"/>
                <w:szCs w:val="24"/>
              </w:rPr>
            </w:pPr>
            <w:r w:rsidRPr="003C17F6">
              <w:rPr>
                <w:rFonts w:ascii="Times New Roman" w:eastAsia="OfficinaSansBookC" w:hAnsi="Times New Roman"/>
                <w:b/>
                <w:sz w:val="24"/>
                <w:szCs w:val="24"/>
              </w:rPr>
              <w:t>Метапредметные результаты должны отражать:</w:t>
            </w:r>
            <w:r w:rsidRPr="003C17F6">
              <w:rPr>
                <w:rFonts w:ascii="Times New Roman" w:eastAsia="OfficinaSansBookC" w:hAnsi="Times New Roman"/>
                <w:b/>
                <w:sz w:val="24"/>
                <w:szCs w:val="24"/>
              </w:rPr>
              <w:cr/>
            </w:r>
            <w:r w:rsidRPr="003C17F6">
              <w:rPr>
                <w:rFonts w:ascii="Times New Roman" w:eastAsia="OfficinaSansBookC" w:hAnsi="Times New Roman"/>
                <w:b/>
                <w:sz w:val="24"/>
                <w:szCs w:val="24"/>
                <w:highlight w:val="white"/>
              </w:rPr>
              <w:t>Овладение универсальными учебными познавательными действиями:</w:t>
            </w:r>
          </w:p>
          <w:p w:rsidR="00E92E46" w:rsidRPr="003C17F6" w:rsidRDefault="00E92E46" w:rsidP="00E92E46">
            <w:pPr>
              <w:jc w:val="both"/>
              <w:rPr>
                <w:rFonts w:ascii="Times New Roman" w:eastAsia="OfficinaSansBookC" w:hAnsi="Times New Roman"/>
                <w:sz w:val="24"/>
                <w:szCs w:val="24"/>
                <w:highlight w:val="white"/>
              </w:rPr>
            </w:pPr>
            <w:r w:rsidRPr="003C17F6">
              <w:rPr>
                <w:rFonts w:ascii="Times New Roman" w:eastAsia="OfficinaSansBookC" w:hAnsi="Times New Roman"/>
                <w:b/>
                <w:sz w:val="24"/>
                <w:szCs w:val="24"/>
                <w:highlight w:val="white"/>
              </w:rPr>
              <w:t xml:space="preserve"> а) базовые логические действия</w:t>
            </w:r>
            <w:r w:rsidRPr="003C17F6">
              <w:rPr>
                <w:rFonts w:ascii="Times New Roman" w:eastAsia="OfficinaSansBookC" w:hAnsi="Times New Roman"/>
                <w:sz w:val="24"/>
                <w:szCs w:val="24"/>
                <w:highlight w:val="white"/>
              </w:rPr>
              <w:t>:</w:t>
            </w:r>
          </w:p>
          <w:p w:rsidR="00E92E46" w:rsidRPr="003C17F6" w:rsidRDefault="00E92E46" w:rsidP="00E92E46">
            <w:pPr>
              <w:pStyle w:val="af9"/>
              <w:numPr>
                <w:ilvl w:val="0"/>
                <w:numId w:val="62"/>
              </w:numPr>
              <w:spacing w:after="0" w:line="240" w:lineRule="auto"/>
              <w:ind w:left="357" w:hanging="357"/>
              <w:jc w:val="both"/>
              <w:rPr>
                <w:rFonts w:ascii="Times New Roman" w:hAnsi="Times New Roman" w:cs="Times New Roman"/>
                <w:sz w:val="24"/>
                <w:szCs w:val="24"/>
              </w:rPr>
            </w:pPr>
            <w:r w:rsidRPr="003C17F6">
              <w:rPr>
                <w:rFonts w:ascii="Times New Roman" w:hAnsi="Times New Roman" w:cs="Times New Roman"/>
                <w:sz w:val="24"/>
                <w:szCs w:val="24"/>
              </w:rPr>
              <w:t xml:space="preserve">самостоятельно формулировать и актуализировать проблему, рассматривать ее всесторонне; </w:t>
            </w:r>
          </w:p>
          <w:p w:rsidR="00E92E46" w:rsidRPr="003C17F6" w:rsidRDefault="00E92E46" w:rsidP="00E92E46">
            <w:pPr>
              <w:pStyle w:val="af9"/>
              <w:numPr>
                <w:ilvl w:val="0"/>
                <w:numId w:val="62"/>
              </w:numPr>
              <w:spacing w:after="0" w:line="240" w:lineRule="auto"/>
              <w:ind w:left="357" w:hanging="357"/>
              <w:jc w:val="both"/>
              <w:rPr>
                <w:rFonts w:ascii="Times New Roman" w:hAnsi="Times New Roman" w:cs="Times New Roman"/>
                <w:sz w:val="24"/>
                <w:szCs w:val="24"/>
              </w:rPr>
            </w:pPr>
            <w:r w:rsidRPr="003C17F6">
              <w:rPr>
                <w:rFonts w:ascii="Times New Roman" w:hAnsi="Times New Roman" w:cs="Times New Roman"/>
                <w:sz w:val="24"/>
                <w:szCs w:val="24"/>
              </w:rPr>
              <w:t xml:space="preserve">устанавливать существенный признак или основания для сравнения, классификации и обобщения; </w:t>
            </w:r>
          </w:p>
          <w:p w:rsidR="00E92E46" w:rsidRPr="003C17F6" w:rsidRDefault="00E92E46" w:rsidP="00E92E46">
            <w:pPr>
              <w:pStyle w:val="af9"/>
              <w:numPr>
                <w:ilvl w:val="0"/>
                <w:numId w:val="62"/>
              </w:numPr>
              <w:spacing w:after="0" w:line="240" w:lineRule="auto"/>
              <w:ind w:left="357" w:hanging="357"/>
              <w:jc w:val="both"/>
              <w:rPr>
                <w:rFonts w:ascii="Times New Roman" w:hAnsi="Times New Roman" w:cs="Times New Roman"/>
                <w:sz w:val="24"/>
                <w:szCs w:val="24"/>
              </w:rPr>
            </w:pPr>
            <w:r w:rsidRPr="003C17F6">
              <w:rPr>
                <w:rFonts w:ascii="Times New Roman" w:hAnsi="Times New Roman" w:cs="Times New Roman"/>
                <w:sz w:val="24"/>
                <w:szCs w:val="24"/>
              </w:rPr>
              <w:t xml:space="preserve">определять цели деятельности, </w:t>
            </w:r>
            <w:r w:rsidRPr="003C17F6">
              <w:rPr>
                <w:rFonts w:ascii="Times New Roman" w:hAnsi="Times New Roman" w:cs="Times New Roman"/>
                <w:sz w:val="24"/>
                <w:szCs w:val="24"/>
              </w:rPr>
              <w:lastRenderedPageBreak/>
              <w:t>задавать параметры и критерии их достижения;</w:t>
            </w:r>
          </w:p>
          <w:p w:rsidR="00E92E46" w:rsidRPr="003C17F6" w:rsidRDefault="00E92E46" w:rsidP="00E92E46">
            <w:pPr>
              <w:pStyle w:val="af9"/>
              <w:numPr>
                <w:ilvl w:val="0"/>
                <w:numId w:val="62"/>
              </w:numPr>
              <w:spacing w:after="0" w:line="240" w:lineRule="auto"/>
              <w:ind w:left="357" w:hanging="357"/>
              <w:jc w:val="both"/>
              <w:rPr>
                <w:rFonts w:ascii="Times New Roman" w:hAnsi="Times New Roman" w:cs="Times New Roman"/>
                <w:sz w:val="24"/>
                <w:szCs w:val="24"/>
              </w:rPr>
            </w:pPr>
            <w:r w:rsidRPr="003C17F6">
              <w:rPr>
                <w:rFonts w:ascii="Times New Roman" w:hAnsi="Times New Roman" w:cs="Times New Roman"/>
                <w:sz w:val="24"/>
                <w:szCs w:val="24"/>
              </w:rPr>
              <w:t xml:space="preserve">выявлять закономерности и противоречия в рассматриваемых явлениях; </w:t>
            </w:r>
          </w:p>
          <w:p w:rsidR="00E92E46" w:rsidRPr="00927324" w:rsidRDefault="00E92E46" w:rsidP="00E92E46">
            <w:pPr>
              <w:pStyle w:val="af9"/>
              <w:numPr>
                <w:ilvl w:val="0"/>
                <w:numId w:val="62"/>
              </w:numPr>
              <w:spacing w:after="0" w:line="240" w:lineRule="auto"/>
              <w:ind w:left="357" w:hanging="357"/>
              <w:jc w:val="both"/>
              <w:rPr>
                <w:rFonts w:ascii="Times New Roman" w:hAnsi="Times New Roman" w:cs="Times New Roman"/>
                <w:sz w:val="24"/>
                <w:szCs w:val="24"/>
              </w:rPr>
            </w:pPr>
            <w:r w:rsidRPr="003C17F6">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E92E46" w:rsidRPr="003C17F6" w:rsidRDefault="00E92E46" w:rsidP="00E92E46">
            <w:pPr>
              <w:jc w:val="both"/>
              <w:rPr>
                <w:rFonts w:ascii="Times New Roman" w:hAnsi="Times New Roman"/>
                <w:sz w:val="24"/>
                <w:szCs w:val="24"/>
              </w:rPr>
            </w:pPr>
            <w:r w:rsidRPr="003C17F6">
              <w:rPr>
                <w:rFonts w:ascii="Times New Roman" w:eastAsia="OfficinaSansBookC" w:hAnsi="Times New Roman"/>
                <w:b/>
                <w:sz w:val="24"/>
                <w:szCs w:val="24"/>
                <w:highlight w:val="white"/>
              </w:rPr>
              <w:t>б) базовые исследовательские действия:</w:t>
            </w:r>
          </w:p>
          <w:p w:rsidR="00E92E46" w:rsidRPr="003C17F6" w:rsidRDefault="00E92E46" w:rsidP="00E92E46">
            <w:pPr>
              <w:pStyle w:val="af9"/>
              <w:numPr>
                <w:ilvl w:val="0"/>
                <w:numId w:val="62"/>
              </w:numPr>
              <w:spacing w:after="0" w:line="240" w:lineRule="auto"/>
              <w:ind w:left="357" w:hanging="357"/>
              <w:jc w:val="both"/>
              <w:rPr>
                <w:rFonts w:ascii="Times New Roman" w:hAnsi="Times New Roman" w:cs="Times New Roman"/>
                <w:sz w:val="24"/>
                <w:szCs w:val="24"/>
              </w:rPr>
            </w:pPr>
            <w:r w:rsidRPr="003C17F6">
              <w:rPr>
                <w:rFonts w:ascii="Times New Roman" w:hAnsi="Times New Roman" w:cs="Times New Roman"/>
                <w:sz w:val="24"/>
                <w:szCs w:val="24"/>
              </w:rPr>
              <w:t xml:space="preserve">владеть навыками учебно-исследовательской и проектной деятельности, навыками разрешения проблем; </w:t>
            </w:r>
          </w:p>
          <w:p w:rsidR="00E92E46" w:rsidRPr="003C17F6" w:rsidRDefault="00E92E46" w:rsidP="00E92E46">
            <w:pPr>
              <w:pStyle w:val="af9"/>
              <w:numPr>
                <w:ilvl w:val="0"/>
                <w:numId w:val="62"/>
              </w:numPr>
              <w:spacing w:after="0" w:line="240" w:lineRule="auto"/>
              <w:ind w:left="357" w:hanging="357"/>
              <w:jc w:val="both"/>
              <w:rPr>
                <w:rFonts w:ascii="Times New Roman" w:hAnsi="Times New Roman" w:cs="Times New Roman"/>
                <w:sz w:val="24"/>
                <w:szCs w:val="24"/>
              </w:rPr>
            </w:pPr>
            <w:r w:rsidRPr="003C17F6">
              <w:rPr>
                <w:rFonts w:ascii="Times New Roman" w:hAnsi="Times New Roman" w:cs="Times New Roman"/>
                <w:sz w:val="24"/>
                <w:szCs w:val="24"/>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E92E46" w:rsidRPr="003C17F6" w:rsidRDefault="00E92E46" w:rsidP="00E92E46">
            <w:pPr>
              <w:pStyle w:val="af9"/>
              <w:numPr>
                <w:ilvl w:val="0"/>
                <w:numId w:val="62"/>
              </w:numPr>
              <w:spacing w:after="0" w:line="240" w:lineRule="auto"/>
              <w:ind w:left="357" w:hanging="357"/>
              <w:jc w:val="both"/>
              <w:rPr>
                <w:rFonts w:ascii="Times New Roman" w:hAnsi="Times New Roman" w:cs="Times New Roman"/>
                <w:sz w:val="24"/>
                <w:szCs w:val="24"/>
              </w:rPr>
            </w:pPr>
            <w:r w:rsidRPr="003C17F6">
              <w:rPr>
                <w:rFonts w:ascii="Times New Roman" w:hAnsi="Times New Roman" w:cs="Times New Roman"/>
                <w:sz w:val="24"/>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E92E46" w:rsidRPr="008E70F1" w:rsidRDefault="00E92E46" w:rsidP="00E92E46">
            <w:pPr>
              <w:jc w:val="both"/>
              <w:rPr>
                <w:rFonts w:ascii="Times New Roman" w:hAnsi="Times New Roman"/>
                <w:b/>
                <w:bCs/>
                <w:sz w:val="24"/>
                <w:szCs w:val="24"/>
              </w:rPr>
            </w:pPr>
            <w:r w:rsidRPr="003C17F6">
              <w:rPr>
                <w:rFonts w:ascii="Times New Roman" w:hAnsi="Times New Roman"/>
                <w:sz w:val="24"/>
                <w:szCs w:val="24"/>
              </w:rPr>
              <w:t>уметь переносить знания в познавательную и практическую области жизнедеятельности.</w:t>
            </w:r>
          </w:p>
        </w:tc>
        <w:tc>
          <w:tcPr>
            <w:tcW w:w="4111" w:type="dxa"/>
          </w:tcPr>
          <w:p w:rsidR="00E92E46" w:rsidRPr="003C17F6" w:rsidRDefault="00E92E46" w:rsidP="00E92E46">
            <w:pPr>
              <w:widowControl w:val="0"/>
              <w:jc w:val="both"/>
              <w:rPr>
                <w:rFonts w:ascii="Times New Roman" w:eastAsia="OfficinaSansBookC" w:hAnsi="Times New Roman"/>
                <w:b/>
                <w:bCs/>
                <w:sz w:val="24"/>
                <w:szCs w:val="24"/>
              </w:rPr>
            </w:pPr>
            <w:r w:rsidRPr="003C17F6">
              <w:rPr>
                <w:rFonts w:ascii="Times New Roman" w:eastAsia="OfficinaSansBookC" w:hAnsi="Times New Roman"/>
                <w:b/>
                <w:bCs/>
                <w:sz w:val="24"/>
                <w:szCs w:val="24"/>
              </w:rPr>
              <w:lastRenderedPageBreak/>
              <w:t>Дисциплинарные результаты</w:t>
            </w:r>
            <w:r w:rsidRPr="003C17F6">
              <w:t xml:space="preserve"> </w:t>
            </w:r>
            <w:r w:rsidRPr="003C17F6">
              <w:rPr>
                <w:rFonts w:ascii="Times New Roman" w:eastAsia="OfficinaSansBookC" w:hAnsi="Times New Roman"/>
                <w:b/>
                <w:bCs/>
                <w:sz w:val="24"/>
                <w:szCs w:val="24"/>
              </w:rPr>
              <w:t>должны отражать:</w:t>
            </w:r>
          </w:p>
          <w:p w:rsidR="00E92E46" w:rsidRPr="003C17F6" w:rsidRDefault="00E92E46" w:rsidP="00E92E46">
            <w:pPr>
              <w:widowControl w:val="0"/>
              <w:jc w:val="both"/>
              <w:rPr>
                <w:rFonts w:ascii="Times New Roman" w:eastAsia="OfficinaSansBookC" w:hAnsi="Times New Roman"/>
                <w:sz w:val="24"/>
                <w:szCs w:val="24"/>
              </w:rPr>
            </w:pPr>
            <w:r w:rsidRPr="003C17F6">
              <w:rPr>
                <w:rFonts w:ascii="Times New Roman" w:eastAsia="OfficinaSansBookC" w:hAnsi="Times New Roman"/>
                <w:b/>
                <w:bCs/>
                <w:sz w:val="24"/>
                <w:szCs w:val="24"/>
              </w:rPr>
              <w:t>ПРб 01.</w:t>
            </w:r>
            <w:r w:rsidRPr="003C17F6">
              <w:rPr>
                <w:rFonts w:ascii="Times New Roman" w:eastAsia="OfficinaSansBookC" w:hAnsi="Times New Roman"/>
                <w:sz w:val="24"/>
                <w:szCs w:val="24"/>
              </w:rPr>
              <w:t xml:space="preserve"> 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E92E46" w:rsidRPr="003C17F6" w:rsidRDefault="00E92E46" w:rsidP="00E92E46">
            <w:pPr>
              <w:widowControl w:val="0"/>
              <w:jc w:val="both"/>
              <w:rPr>
                <w:rFonts w:ascii="Times New Roman" w:eastAsia="OfficinaSansBookC" w:hAnsi="Times New Roman"/>
                <w:b/>
                <w:bCs/>
                <w:sz w:val="24"/>
                <w:szCs w:val="24"/>
              </w:rPr>
            </w:pPr>
            <w:r w:rsidRPr="003C17F6">
              <w:rPr>
                <w:rFonts w:ascii="Times New Roman" w:eastAsia="OfficinaSansBookC" w:hAnsi="Times New Roman"/>
                <w:b/>
                <w:bCs/>
                <w:sz w:val="24"/>
                <w:szCs w:val="24"/>
              </w:rPr>
              <w:t>ПРб 02</w:t>
            </w:r>
            <w:r w:rsidRPr="003C17F6">
              <w:rPr>
                <w:rFonts w:ascii="Times New Roman" w:eastAsia="OfficinaSansBookC" w:hAnsi="Times New Roman"/>
                <w:sz w:val="24"/>
                <w:szCs w:val="24"/>
              </w:rPr>
              <w:t xml:space="preserve">. владение системой  химических знаний, которая включает: основополагающие понятия (химический элемент, атом, электронная оболочка атома, s-, р-, d-электронные орбитали атомов,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w:t>
            </w:r>
            <w:r w:rsidRPr="003C17F6">
              <w:rPr>
                <w:rFonts w:ascii="Times New Roman" w:eastAsia="OfficinaSansBookC" w:hAnsi="Times New Roman"/>
                <w:sz w:val="24"/>
                <w:szCs w:val="24"/>
              </w:rPr>
              <w:lastRenderedPageBreak/>
              <w:t>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(окислительно-восстановительные, экзо-и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A.M. Бутлерова,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p w:rsidR="00E92E46" w:rsidRPr="003C17F6" w:rsidRDefault="00E92E46" w:rsidP="00E92E46">
            <w:pPr>
              <w:widowControl w:val="0"/>
              <w:jc w:val="both"/>
              <w:rPr>
                <w:rFonts w:ascii="Times New Roman" w:eastAsia="OfficinaSansBookC" w:hAnsi="Times New Roman"/>
                <w:sz w:val="24"/>
                <w:szCs w:val="24"/>
              </w:rPr>
            </w:pPr>
            <w:r w:rsidRPr="003C17F6">
              <w:rPr>
                <w:rFonts w:ascii="Times New Roman" w:eastAsia="OfficinaSansBookC" w:hAnsi="Times New Roman"/>
                <w:b/>
                <w:bCs/>
                <w:sz w:val="24"/>
                <w:szCs w:val="24"/>
              </w:rPr>
              <w:t>ПРб 03.</w:t>
            </w:r>
            <w:r w:rsidRPr="003C17F6">
              <w:rPr>
                <w:rFonts w:ascii="Times New Roman" w:eastAsia="OfficinaSansBookC" w:hAnsi="Times New Roman"/>
                <w:sz w:val="24"/>
                <w:szCs w:val="24"/>
              </w:rPr>
              <w:t xml:space="preserve"> 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w:t>
            </w:r>
          </w:p>
          <w:p w:rsidR="00E92E46" w:rsidRPr="003C17F6" w:rsidRDefault="00E92E46" w:rsidP="00E92E46">
            <w:pPr>
              <w:widowControl w:val="0"/>
              <w:jc w:val="both"/>
              <w:rPr>
                <w:rFonts w:ascii="Times New Roman" w:eastAsia="OfficinaSansBookC" w:hAnsi="Times New Roman"/>
                <w:sz w:val="24"/>
                <w:szCs w:val="24"/>
              </w:rPr>
            </w:pPr>
            <w:r w:rsidRPr="003C17F6">
              <w:rPr>
                <w:rFonts w:ascii="Times New Roman" w:eastAsia="OfficinaSansBookC" w:hAnsi="Times New Roman"/>
                <w:b/>
                <w:bCs/>
                <w:sz w:val="24"/>
                <w:szCs w:val="24"/>
              </w:rPr>
              <w:t>ПРб 04.</w:t>
            </w:r>
            <w:r w:rsidRPr="003C17F6">
              <w:rPr>
                <w:rFonts w:ascii="Times New Roman" w:eastAsia="OfficinaSansBookC" w:hAnsi="Times New Roman"/>
                <w:sz w:val="24"/>
                <w:szCs w:val="24"/>
              </w:rPr>
              <w:t xml:space="preserve"> сформированность умений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глицерин, фенол, формальдегид, уксусная кислота, глицин, угарный газ, </w:t>
            </w:r>
            <w:r w:rsidRPr="003C17F6">
              <w:rPr>
                <w:rFonts w:ascii="Times New Roman" w:eastAsia="OfficinaSansBookC" w:hAnsi="Times New Roman"/>
                <w:sz w:val="24"/>
                <w:szCs w:val="24"/>
              </w:rPr>
              <w:lastRenderedPageBreak/>
              <w:t>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 подтверждать характерные химические свойства веществ соответствующими экспериментами и записями уравнений химических реакций;</w:t>
            </w:r>
          </w:p>
          <w:p w:rsidR="00E92E46" w:rsidRPr="003C17F6" w:rsidRDefault="00E92E46" w:rsidP="00E92E46">
            <w:pPr>
              <w:widowControl w:val="0"/>
              <w:jc w:val="both"/>
              <w:rPr>
                <w:rFonts w:ascii="Times New Roman" w:eastAsia="OfficinaSansBookC" w:hAnsi="Times New Roman"/>
                <w:sz w:val="24"/>
                <w:szCs w:val="24"/>
              </w:rPr>
            </w:pPr>
            <w:r w:rsidRPr="003C17F6">
              <w:rPr>
                <w:rFonts w:ascii="Times New Roman" w:eastAsia="OfficinaSansBookC" w:hAnsi="Times New Roman"/>
                <w:b/>
                <w:bCs/>
                <w:sz w:val="24"/>
                <w:szCs w:val="24"/>
              </w:rPr>
              <w:t>ПРб 05.</w:t>
            </w:r>
            <w:r w:rsidRPr="003C17F6">
              <w:rPr>
                <w:rFonts w:ascii="Times New Roman" w:eastAsia="OfficinaSansBookC" w:hAnsi="Times New Roman"/>
                <w:sz w:val="24"/>
                <w:szCs w:val="24"/>
              </w:rPr>
              <w:t xml:space="preserve"> сформированность умений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rsidR="00E92E46" w:rsidRPr="008E70F1" w:rsidRDefault="00E92E46" w:rsidP="00E92E46">
            <w:pPr>
              <w:shd w:val="clear" w:color="auto" w:fill="FFFFFF"/>
              <w:rPr>
                <w:rFonts w:ascii="Times New Roman" w:hAnsi="Times New Roman"/>
                <w:b/>
                <w:bCs/>
                <w:sz w:val="24"/>
                <w:szCs w:val="24"/>
              </w:rPr>
            </w:pPr>
            <w:r w:rsidRPr="003C17F6">
              <w:rPr>
                <w:rFonts w:ascii="Times New Roman" w:eastAsia="OfficinaSansBookC" w:hAnsi="Times New Roman"/>
                <w:b/>
                <w:bCs/>
                <w:sz w:val="24"/>
                <w:szCs w:val="24"/>
              </w:rPr>
              <w:t>ПРб 07.</w:t>
            </w:r>
            <w:r w:rsidRPr="003C17F6">
              <w:rPr>
                <w:rFonts w:ascii="Times New Roman" w:eastAsia="OfficinaSansBookC" w:hAnsi="Times New Roman"/>
                <w:sz w:val="24"/>
                <w:szCs w:val="24"/>
              </w:rPr>
              <w:t xml:space="preserve"> сформированность умений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tc>
      </w:tr>
      <w:tr w:rsidR="00E92E46" w:rsidRPr="00190CE3" w:rsidTr="005F7801">
        <w:tc>
          <w:tcPr>
            <w:tcW w:w="2269" w:type="dxa"/>
          </w:tcPr>
          <w:p w:rsidR="00E92E46" w:rsidRPr="008E70F1" w:rsidRDefault="00E92E46" w:rsidP="00E92E46">
            <w:pPr>
              <w:shd w:val="clear" w:color="auto" w:fill="FFFFFF"/>
              <w:rPr>
                <w:rFonts w:ascii="Times New Roman" w:hAnsi="Times New Roman"/>
                <w:color w:val="1A1A1A"/>
                <w:sz w:val="24"/>
                <w:szCs w:val="24"/>
                <w:lang w:eastAsia="ru-RU"/>
              </w:rPr>
            </w:pPr>
            <w:r w:rsidRPr="008E70F1">
              <w:rPr>
                <w:rFonts w:ascii="Times New Roman" w:hAnsi="Times New Roman"/>
                <w:color w:val="1A1A1A"/>
                <w:sz w:val="24"/>
                <w:szCs w:val="24"/>
                <w:lang w:eastAsia="ru-RU"/>
              </w:rPr>
              <w:lastRenderedPageBreak/>
              <w:t>ОК 2</w:t>
            </w:r>
          </w:p>
          <w:p w:rsidR="00E92E46" w:rsidRPr="008E70F1" w:rsidRDefault="00E92E46" w:rsidP="00E92E46">
            <w:pPr>
              <w:shd w:val="clear" w:color="auto" w:fill="FFFFFF"/>
              <w:rPr>
                <w:rFonts w:ascii="Times New Roman" w:hAnsi="Times New Roman"/>
                <w:color w:val="1A1A1A"/>
                <w:sz w:val="24"/>
                <w:szCs w:val="24"/>
                <w:lang w:eastAsia="ru-RU"/>
              </w:rPr>
            </w:pPr>
            <w:r w:rsidRPr="008E70F1">
              <w:rPr>
                <w:rFonts w:ascii="Times New Roman" w:hAnsi="Times New Roman"/>
                <w:color w:val="1A1A1A"/>
                <w:sz w:val="24"/>
                <w:szCs w:val="24"/>
                <w:lang w:eastAsia="ru-RU"/>
              </w:rPr>
              <w:t>Использовать</w:t>
            </w:r>
          </w:p>
          <w:p w:rsidR="00E92E46" w:rsidRPr="008E70F1" w:rsidRDefault="00E92E46" w:rsidP="00E92E46">
            <w:pPr>
              <w:shd w:val="clear" w:color="auto" w:fill="FFFFFF"/>
              <w:rPr>
                <w:rFonts w:ascii="Times New Roman" w:hAnsi="Times New Roman"/>
                <w:color w:val="1A1A1A"/>
                <w:sz w:val="24"/>
                <w:szCs w:val="24"/>
                <w:lang w:eastAsia="ru-RU"/>
              </w:rPr>
            </w:pPr>
            <w:r w:rsidRPr="008E70F1">
              <w:rPr>
                <w:rFonts w:ascii="Times New Roman" w:hAnsi="Times New Roman"/>
                <w:color w:val="1A1A1A"/>
                <w:sz w:val="24"/>
                <w:szCs w:val="24"/>
                <w:lang w:eastAsia="ru-RU"/>
              </w:rPr>
              <w:t>современные</w:t>
            </w:r>
          </w:p>
          <w:p w:rsidR="00E92E46" w:rsidRPr="008E70F1" w:rsidRDefault="00E92E46" w:rsidP="00E92E46">
            <w:pPr>
              <w:shd w:val="clear" w:color="auto" w:fill="FFFFFF"/>
              <w:rPr>
                <w:rFonts w:ascii="Times New Roman" w:hAnsi="Times New Roman"/>
                <w:color w:val="1A1A1A"/>
                <w:sz w:val="24"/>
                <w:szCs w:val="24"/>
                <w:lang w:eastAsia="ru-RU"/>
              </w:rPr>
            </w:pPr>
            <w:r w:rsidRPr="008E70F1">
              <w:rPr>
                <w:rFonts w:ascii="Times New Roman" w:hAnsi="Times New Roman"/>
                <w:color w:val="1A1A1A"/>
                <w:sz w:val="24"/>
                <w:szCs w:val="24"/>
                <w:lang w:eastAsia="ru-RU"/>
              </w:rPr>
              <w:t>средства</w:t>
            </w:r>
          </w:p>
          <w:p w:rsidR="00E92E46" w:rsidRPr="008E70F1" w:rsidRDefault="00E92E46" w:rsidP="00E92E46">
            <w:pPr>
              <w:shd w:val="clear" w:color="auto" w:fill="FFFFFF"/>
              <w:rPr>
                <w:rFonts w:ascii="Times New Roman" w:hAnsi="Times New Roman"/>
                <w:color w:val="1A1A1A"/>
                <w:sz w:val="24"/>
                <w:szCs w:val="24"/>
                <w:lang w:eastAsia="ru-RU"/>
              </w:rPr>
            </w:pPr>
            <w:r w:rsidRPr="008E70F1">
              <w:rPr>
                <w:rFonts w:ascii="Times New Roman" w:hAnsi="Times New Roman"/>
                <w:color w:val="1A1A1A"/>
                <w:sz w:val="24"/>
                <w:szCs w:val="24"/>
                <w:lang w:eastAsia="ru-RU"/>
              </w:rPr>
              <w:t>поиска,</w:t>
            </w:r>
          </w:p>
          <w:p w:rsidR="00E92E46" w:rsidRPr="008E70F1" w:rsidRDefault="00E92E46" w:rsidP="00E92E46">
            <w:pPr>
              <w:shd w:val="clear" w:color="auto" w:fill="FFFFFF"/>
              <w:rPr>
                <w:rFonts w:ascii="Times New Roman" w:hAnsi="Times New Roman"/>
                <w:color w:val="1A1A1A"/>
                <w:sz w:val="24"/>
                <w:szCs w:val="24"/>
                <w:lang w:eastAsia="ru-RU"/>
              </w:rPr>
            </w:pPr>
            <w:r w:rsidRPr="008E70F1">
              <w:rPr>
                <w:rFonts w:ascii="Times New Roman" w:hAnsi="Times New Roman"/>
                <w:color w:val="1A1A1A"/>
                <w:sz w:val="24"/>
                <w:szCs w:val="24"/>
                <w:lang w:eastAsia="ru-RU"/>
              </w:rPr>
              <w:t>анализа и</w:t>
            </w:r>
          </w:p>
          <w:p w:rsidR="00E92E46" w:rsidRPr="008E70F1" w:rsidRDefault="00E92E46" w:rsidP="00E92E46">
            <w:pPr>
              <w:shd w:val="clear" w:color="auto" w:fill="FFFFFF"/>
              <w:rPr>
                <w:rFonts w:ascii="Times New Roman" w:hAnsi="Times New Roman"/>
                <w:color w:val="1A1A1A"/>
                <w:sz w:val="24"/>
                <w:szCs w:val="24"/>
                <w:lang w:eastAsia="ru-RU"/>
              </w:rPr>
            </w:pPr>
            <w:r w:rsidRPr="008E70F1">
              <w:rPr>
                <w:rFonts w:ascii="Times New Roman" w:hAnsi="Times New Roman"/>
                <w:color w:val="1A1A1A"/>
                <w:sz w:val="24"/>
                <w:szCs w:val="24"/>
                <w:lang w:eastAsia="ru-RU"/>
              </w:rPr>
              <w:t>интерпретации</w:t>
            </w:r>
          </w:p>
          <w:p w:rsidR="00E92E46" w:rsidRPr="008E70F1" w:rsidRDefault="00E92E46" w:rsidP="00E92E46">
            <w:pPr>
              <w:shd w:val="clear" w:color="auto" w:fill="FFFFFF"/>
              <w:rPr>
                <w:rFonts w:ascii="Times New Roman" w:hAnsi="Times New Roman"/>
                <w:color w:val="1A1A1A"/>
                <w:sz w:val="24"/>
                <w:szCs w:val="24"/>
                <w:lang w:eastAsia="ru-RU"/>
              </w:rPr>
            </w:pPr>
            <w:r w:rsidRPr="008E70F1">
              <w:rPr>
                <w:rFonts w:ascii="Times New Roman" w:hAnsi="Times New Roman"/>
                <w:color w:val="1A1A1A"/>
                <w:sz w:val="24"/>
                <w:szCs w:val="24"/>
                <w:lang w:eastAsia="ru-RU"/>
              </w:rPr>
              <w:t>информации и</w:t>
            </w:r>
          </w:p>
          <w:p w:rsidR="00E92E46" w:rsidRPr="008E70F1" w:rsidRDefault="00E92E46" w:rsidP="00E92E46">
            <w:pPr>
              <w:shd w:val="clear" w:color="auto" w:fill="FFFFFF"/>
              <w:rPr>
                <w:rFonts w:ascii="Times New Roman" w:hAnsi="Times New Roman"/>
                <w:color w:val="1A1A1A"/>
                <w:sz w:val="24"/>
                <w:szCs w:val="24"/>
                <w:lang w:eastAsia="ru-RU"/>
              </w:rPr>
            </w:pPr>
            <w:r w:rsidRPr="008E70F1">
              <w:rPr>
                <w:rFonts w:ascii="Times New Roman" w:hAnsi="Times New Roman"/>
                <w:color w:val="1A1A1A"/>
                <w:sz w:val="24"/>
                <w:szCs w:val="24"/>
                <w:lang w:eastAsia="ru-RU"/>
              </w:rPr>
              <w:t>информационные технологии</w:t>
            </w:r>
          </w:p>
          <w:p w:rsidR="00E92E46" w:rsidRPr="008E70F1" w:rsidRDefault="00E92E46" w:rsidP="00E92E46">
            <w:pPr>
              <w:shd w:val="clear" w:color="auto" w:fill="FFFFFF"/>
              <w:rPr>
                <w:rFonts w:ascii="Times New Roman" w:hAnsi="Times New Roman"/>
                <w:color w:val="1A1A1A"/>
                <w:sz w:val="24"/>
                <w:szCs w:val="24"/>
                <w:lang w:eastAsia="ru-RU"/>
              </w:rPr>
            </w:pPr>
            <w:r w:rsidRPr="008E70F1">
              <w:rPr>
                <w:rFonts w:ascii="Times New Roman" w:hAnsi="Times New Roman"/>
                <w:color w:val="1A1A1A"/>
                <w:sz w:val="24"/>
                <w:szCs w:val="24"/>
                <w:lang w:eastAsia="ru-RU"/>
              </w:rPr>
              <w:t xml:space="preserve">для выполнения </w:t>
            </w:r>
            <w:r w:rsidRPr="008E70F1">
              <w:rPr>
                <w:rFonts w:ascii="Times New Roman" w:hAnsi="Times New Roman"/>
                <w:color w:val="1A1A1A"/>
                <w:sz w:val="24"/>
                <w:szCs w:val="24"/>
                <w:lang w:eastAsia="ru-RU"/>
              </w:rPr>
              <w:lastRenderedPageBreak/>
              <w:t>задач профессиональной деятельности</w:t>
            </w:r>
          </w:p>
          <w:p w:rsidR="00E92E46" w:rsidRPr="008E70F1" w:rsidRDefault="00E92E46" w:rsidP="00E92E46">
            <w:pPr>
              <w:shd w:val="clear" w:color="auto" w:fill="FFFFFF"/>
              <w:rPr>
                <w:rFonts w:ascii="Times New Roman" w:hAnsi="Times New Roman"/>
                <w:color w:val="1A1A1A"/>
                <w:sz w:val="24"/>
                <w:szCs w:val="24"/>
                <w:lang w:eastAsia="ru-RU"/>
              </w:rPr>
            </w:pPr>
          </w:p>
          <w:p w:rsidR="00E92E46" w:rsidRPr="008E70F1" w:rsidRDefault="00E92E46" w:rsidP="00E92E46">
            <w:pPr>
              <w:rPr>
                <w:rFonts w:ascii="Times New Roman" w:hAnsi="Times New Roman"/>
                <w:b/>
                <w:bCs/>
                <w:sz w:val="24"/>
                <w:szCs w:val="24"/>
              </w:rPr>
            </w:pPr>
          </w:p>
        </w:tc>
        <w:tc>
          <w:tcPr>
            <w:tcW w:w="3969" w:type="dxa"/>
          </w:tcPr>
          <w:p w:rsidR="00E92E46" w:rsidRPr="003C17F6" w:rsidRDefault="00E92E46" w:rsidP="00E92E46">
            <w:pPr>
              <w:jc w:val="both"/>
              <w:rPr>
                <w:rFonts w:ascii="Times New Roman" w:eastAsia="OfficinaSansBookC" w:hAnsi="Times New Roman"/>
                <w:b/>
                <w:sz w:val="24"/>
                <w:szCs w:val="24"/>
                <w:highlight w:val="white"/>
              </w:rPr>
            </w:pPr>
            <w:r w:rsidRPr="003C17F6">
              <w:rPr>
                <w:rFonts w:ascii="Times New Roman" w:eastAsia="OfficinaSansBookC" w:hAnsi="Times New Roman"/>
                <w:b/>
                <w:sz w:val="24"/>
                <w:szCs w:val="24"/>
              </w:rPr>
              <w:lastRenderedPageBreak/>
              <w:t>Личностные результаты должны отражать в части:</w:t>
            </w:r>
          </w:p>
          <w:p w:rsidR="00E92E46" w:rsidRPr="003C17F6" w:rsidRDefault="00E92E46" w:rsidP="00E92E46">
            <w:pPr>
              <w:jc w:val="both"/>
              <w:rPr>
                <w:rFonts w:ascii="Times New Roman" w:eastAsia="OfficinaSansBookC" w:hAnsi="Times New Roman"/>
                <w:b/>
                <w:sz w:val="24"/>
                <w:szCs w:val="24"/>
                <w:highlight w:val="white"/>
              </w:rPr>
            </w:pPr>
            <w:r w:rsidRPr="003C17F6">
              <w:rPr>
                <w:rFonts w:ascii="Times New Roman" w:eastAsia="OfficinaSansBookC" w:hAnsi="Times New Roman"/>
                <w:b/>
                <w:sz w:val="24"/>
                <w:szCs w:val="24"/>
                <w:highlight w:val="white"/>
              </w:rPr>
              <w:t>ценности научного познания:</w:t>
            </w:r>
          </w:p>
          <w:p w:rsidR="00E92E46" w:rsidRPr="003C17F6" w:rsidRDefault="00E92E46" w:rsidP="00E92E46">
            <w:pPr>
              <w:pStyle w:val="af9"/>
              <w:numPr>
                <w:ilvl w:val="0"/>
                <w:numId w:val="62"/>
              </w:numPr>
              <w:spacing w:after="0" w:line="240" w:lineRule="auto"/>
              <w:ind w:left="357" w:hanging="357"/>
              <w:jc w:val="both"/>
              <w:rPr>
                <w:rFonts w:ascii="Times New Roman" w:hAnsi="Times New Roman" w:cs="Times New Roman"/>
                <w:sz w:val="24"/>
                <w:szCs w:val="24"/>
              </w:rPr>
            </w:pPr>
            <w:r w:rsidRPr="003C17F6">
              <w:rPr>
                <w:rFonts w:ascii="Times New Roman" w:hAnsi="Times New Roman" w:cs="Times New Roman"/>
                <w:sz w:val="24"/>
                <w:szCs w:val="24"/>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w:t>
            </w:r>
            <w:r w:rsidRPr="003C17F6">
              <w:rPr>
                <w:rFonts w:ascii="Times New Roman" w:hAnsi="Times New Roman" w:cs="Times New Roman"/>
                <w:sz w:val="24"/>
                <w:szCs w:val="24"/>
              </w:rPr>
              <w:lastRenderedPageBreak/>
              <w:t xml:space="preserve">мире; </w:t>
            </w:r>
          </w:p>
          <w:p w:rsidR="00E92E46" w:rsidRPr="003C17F6" w:rsidRDefault="00E92E46" w:rsidP="00E92E46">
            <w:pPr>
              <w:pStyle w:val="af9"/>
              <w:numPr>
                <w:ilvl w:val="0"/>
                <w:numId w:val="62"/>
              </w:numPr>
              <w:spacing w:after="0" w:line="240" w:lineRule="auto"/>
              <w:ind w:left="357" w:hanging="357"/>
              <w:jc w:val="both"/>
              <w:rPr>
                <w:rFonts w:ascii="Times New Roman" w:hAnsi="Times New Roman" w:cs="Times New Roman"/>
                <w:sz w:val="24"/>
                <w:szCs w:val="24"/>
              </w:rPr>
            </w:pPr>
            <w:r w:rsidRPr="003C17F6">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w:t>
            </w:r>
          </w:p>
          <w:p w:rsidR="00E92E46" w:rsidRPr="003C17F6" w:rsidRDefault="00E92E46" w:rsidP="00E92E46">
            <w:pPr>
              <w:jc w:val="both"/>
              <w:rPr>
                <w:rFonts w:ascii="Times New Roman" w:hAnsi="Times New Roman"/>
                <w:sz w:val="24"/>
                <w:szCs w:val="24"/>
              </w:rPr>
            </w:pPr>
            <w:r w:rsidRPr="003C17F6">
              <w:rPr>
                <w:rFonts w:ascii="Times New Roman" w:eastAsia="OfficinaSansBookC" w:hAnsi="Times New Roman"/>
                <w:b/>
                <w:sz w:val="24"/>
                <w:szCs w:val="24"/>
              </w:rPr>
              <w:t>Метапредметные результаты должны отражать:</w:t>
            </w:r>
            <w:r w:rsidRPr="003C17F6">
              <w:rPr>
                <w:rFonts w:ascii="Times New Roman" w:eastAsia="OfficinaSansBookC" w:hAnsi="Times New Roman"/>
                <w:b/>
                <w:sz w:val="24"/>
                <w:szCs w:val="24"/>
              </w:rPr>
              <w:cr/>
            </w:r>
            <w:r w:rsidRPr="003C17F6">
              <w:rPr>
                <w:rFonts w:ascii="Times New Roman" w:eastAsia="OfficinaSansBookC" w:hAnsi="Times New Roman"/>
                <w:b/>
                <w:sz w:val="24"/>
                <w:szCs w:val="24"/>
                <w:highlight w:val="white"/>
              </w:rPr>
              <w:t>Овладение универсальными учебными познавательными действиями:</w:t>
            </w:r>
          </w:p>
          <w:p w:rsidR="00E92E46" w:rsidRPr="003C17F6" w:rsidRDefault="00E92E46" w:rsidP="00E92E46">
            <w:pPr>
              <w:shd w:val="clear" w:color="auto" w:fill="FFFFFF"/>
              <w:jc w:val="both"/>
              <w:rPr>
                <w:rFonts w:ascii="Times New Roman" w:eastAsia="OfficinaSansBookC" w:hAnsi="Times New Roman"/>
                <w:b/>
                <w:sz w:val="24"/>
                <w:szCs w:val="24"/>
              </w:rPr>
            </w:pPr>
            <w:r w:rsidRPr="00927324">
              <w:rPr>
                <w:rFonts w:ascii="Times New Roman" w:eastAsia="OfficinaSansBookC" w:hAnsi="Times New Roman"/>
                <w:b/>
                <w:sz w:val="24"/>
                <w:szCs w:val="24"/>
              </w:rPr>
              <w:t>в)</w:t>
            </w:r>
            <w:r w:rsidRPr="003C17F6">
              <w:rPr>
                <w:rFonts w:ascii="Times New Roman" w:eastAsia="OfficinaSansBookC" w:hAnsi="Times New Roman"/>
                <w:b/>
                <w:sz w:val="24"/>
                <w:szCs w:val="24"/>
              </w:rPr>
              <w:t> работа с информацией:</w:t>
            </w:r>
          </w:p>
          <w:p w:rsidR="00E92E46" w:rsidRPr="003C17F6" w:rsidRDefault="00E92E46" w:rsidP="00E92E46">
            <w:pPr>
              <w:pStyle w:val="af9"/>
              <w:numPr>
                <w:ilvl w:val="0"/>
                <w:numId w:val="62"/>
              </w:numPr>
              <w:spacing w:after="0" w:line="240" w:lineRule="auto"/>
              <w:ind w:left="357" w:hanging="357"/>
              <w:jc w:val="both"/>
              <w:rPr>
                <w:rFonts w:ascii="Times New Roman" w:hAnsi="Times New Roman" w:cs="Times New Roman"/>
                <w:sz w:val="24"/>
                <w:szCs w:val="24"/>
              </w:rPr>
            </w:pPr>
            <w:r w:rsidRPr="003C17F6">
              <w:rPr>
                <w:rFonts w:ascii="Times New Roman" w:hAnsi="Times New Roman" w:cs="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92E46" w:rsidRPr="003C17F6" w:rsidRDefault="00E92E46" w:rsidP="00E92E46">
            <w:pPr>
              <w:pStyle w:val="af9"/>
              <w:numPr>
                <w:ilvl w:val="0"/>
                <w:numId w:val="62"/>
              </w:numPr>
              <w:spacing w:after="0" w:line="240" w:lineRule="auto"/>
              <w:ind w:left="357" w:hanging="357"/>
              <w:jc w:val="both"/>
              <w:rPr>
                <w:rFonts w:ascii="Times New Roman" w:hAnsi="Times New Roman" w:cs="Times New Roman"/>
                <w:sz w:val="24"/>
                <w:szCs w:val="24"/>
              </w:rPr>
            </w:pPr>
            <w:r w:rsidRPr="003C17F6">
              <w:rPr>
                <w:rFonts w:ascii="Times New Roman" w:hAnsi="Times New Roman" w:cs="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E92E46" w:rsidRPr="003C17F6" w:rsidRDefault="00E92E46" w:rsidP="00E92E46">
            <w:pPr>
              <w:pStyle w:val="af9"/>
              <w:numPr>
                <w:ilvl w:val="0"/>
                <w:numId w:val="62"/>
              </w:numPr>
              <w:spacing w:after="0" w:line="240" w:lineRule="auto"/>
              <w:ind w:left="357" w:hanging="357"/>
              <w:jc w:val="both"/>
              <w:rPr>
                <w:rFonts w:ascii="Times New Roman" w:hAnsi="Times New Roman" w:cs="Times New Roman"/>
                <w:sz w:val="24"/>
                <w:szCs w:val="24"/>
              </w:rPr>
            </w:pPr>
            <w:r w:rsidRPr="003C17F6">
              <w:rPr>
                <w:rFonts w:ascii="Times New Roman" w:hAnsi="Times New Roman" w:cs="Times New Roman"/>
                <w:sz w:val="24"/>
                <w:szCs w:val="24"/>
              </w:rPr>
              <w:t xml:space="preserve">оценивать достоверность, легитимность информации, ее соответствие правовым и морально-этическим нормам; </w:t>
            </w:r>
          </w:p>
          <w:p w:rsidR="00E92E46" w:rsidRPr="008E70F1" w:rsidRDefault="00E92E46" w:rsidP="00E92E46">
            <w:pPr>
              <w:shd w:val="clear" w:color="auto" w:fill="FFFFFF"/>
              <w:rPr>
                <w:rFonts w:ascii="Times New Roman" w:hAnsi="Times New Roman"/>
                <w:b/>
                <w:bCs/>
                <w:sz w:val="24"/>
                <w:szCs w:val="24"/>
              </w:rPr>
            </w:pPr>
            <w:r w:rsidRPr="003C17F6">
              <w:rPr>
                <w:rFonts w:ascii="Times New Roman" w:hAnsi="Times New Roman"/>
                <w:sz w:val="24"/>
                <w:szCs w:val="24"/>
              </w:rPr>
              <w:t>владеть навыками распознавания и защиты информации, информационной безопасности личности.</w:t>
            </w:r>
            <w:r w:rsidRPr="003C17F6">
              <w:rPr>
                <w:rFonts w:ascii="Times New Roman" w:eastAsia="OfficinaSansBookC" w:hAnsi="Times New Roman"/>
                <w:sz w:val="24"/>
                <w:szCs w:val="24"/>
                <w:highlight w:val="white"/>
              </w:rPr>
              <w:t xml:space="preserve"> </w:t>
            </w:r>
            <w:r w:rsidRPr="003C17F6">
              <w:rPr>
                <w:rFonts w:ascii="Times New Roman" w:eastAsia="OfficinaSansBookC" w:hAnsi="Times New Roman"/>
                <w:b/>
                <w:sz w:val="24"/>
                <w:szCs w:val="24"/>
              </w:rPr>
              <w:t xml:space="preserve"> </w:t>
            </w:r>
          </w:p>
        </w:tc>
        <w:tc>
          <w:tcPr>
            <w:tcW w:w="4111" w:type="dxa"/>
          </w:tcPr>
          <w:p w:rsidR="00E92E46" w:rsidRPr="003C17F6" w:rsidRDefault="00E92E46" w:rsidP="00E92E46">
            <w:pPr>
              <w:widowControl w:val="0"/>
              <w:jc w:val="both"/>
              <w:rPr>
                <w:rFonts w:ascii="Times New Roman" w:eastAsia="OfficinaSansBookC" w:hAnsi="Times New Roman"/>
                <w:b/>
                <w:bCs/>
                <w:sz w:val="24"/>
                <w:szCs w:val="24"/>
              </w:rPr>
            </w:pPr>
            <w:r w:rsidRPr="003C17F6">
              <w:rPr>
                <w:rFonts w:ascii="Times New Roman" w:eastAsia="OfficinaSansBookC" w:hAnsi="Times New Roman"/>
                <w:b/>
                <w:bCs/>
                <w:sz w:val="24"/>
                <w:szCs w:val="24"/>
              </w:rPr>
              <w:lastRenderedPageBreak/>
              <w:t>Дисциплинарные (предметные) результаты</w:t>
            </w:r>
            <w:r w:rsidRPr="003C17F6">
              <w:t xml:space="preserve"> </w:t>
            </w:r>
            <w:r w:rsidRPr="003C17F6">
              <w:rPr>
                <w:rFonts w:ascii="Times New Roman" w:eastAsia="OfficinaSansBookC" w:hAnsi="Times New Roman"/>
                <w:b/>
                <w:bCs/>
                <w:sz w:val="24"/>
                <w:szCs w:val="24"/>
              </w:rPr>
              <w:t>и должны отражать:</w:t>
            </w:r>
          </w:p>
          <w:p w:rsidR="00E92E46" w:rsidRPr="003C17F6" w:rsidRDefault="00E92E46" w:rsidP="00E92E46">
            <w:pPr>
              <w:widowControl w:val="0"/>
              <w:jc w:val="both"/>
              <w:rPr>
                <w:rFonts w:ascii="Times New Roman" w:eastAsia="OfficinaSansBookC" w:hAnsi="Times New Roman"/>
                <w:sz w:val="24"/>
                <w:szCs w:val="24"/>
              </w:rPr>
            </w:pPr>
            <w:r w:rsidRPr="003C17F6">
              <w:rPr>
                <w:rFonts w:ascii="Times New Roman" w:eastAsia="OfficinaSansBookC" w:hAnsi="Times New Roman"/>
                <w:b/>
                <w:bCs/>
                <w:sz w:val="24"/>
                <w:szCs w:val="24"/>
              </w:rPr>
              <w:t>ПРб 06.</w:t>
            </w:r>
            <w:r w:rsidRPr="003C17F6">
              <w:rPr>
                <w:rFonts w:ascii="Times New Roman" w:eastAsia="OfficinaSansBookC" w:hAnsi="Times New Roman"/>
                <w:sz w:val="24"/>
                <w:szCs w:val="24"/>
              </w:rPr>
              <w:t xml:space="preserve">  владение основными методами научного познания веществ и химических явлений (наблюдение, измерение, эксперимент, моделирование);</w:t>
            </w:r>
          </w:p>
          <w:p w:rsidR="00E92E46" w:rsidRPr="003C17F6" w:rsidRDefault="00E92E46" w:rsidP="00E92E46">
            <w:pPr>
              <w:jc w:val="both"/>
              <w:rPr>
                <w:rFonts w:ascii="Times New Roman" w:eastAsia="OfficinaSansBookC" w:hAnsi="Times New Roman"/>
                <w:b/>
                <w:bCs/>
                <w:sz w:val="24"/>
                <w:szCs w:val="24"/>
              </w:rPr>
            </w:pPr>
            <w:r w:rsidRPr="003C17F6">
              <w:rPr>
                <w:rFonts w:ascii="Times New Roman" w:eastAsia="OfficinaSansBookC" w:hAnsi="Times New Roman"/>
                <w:b/>
                <w:bCs/>
                <w:sz w:val="24"/>
                <w:szCs w:val="24"/>
              </w:rPr>
              <w:t>ПРб 07</w:t>
            </w:r>
            <w:r w:rsidRPr="003C17F6">
              <w:rPr>
                <w:rFonts w:ascii="Times New Roman" w:eastAsia="OfficinaSansBookC" w:hAnsi="Times New Roman"/>
                <w:sz w:val="24"/>
                <w:szCs w:val="24"/>
              </w:rPr>
              <w:t xml:space="preserve">. сформированность умений проводить расчеты по химическим формулам и уравнениям химических реакций с использованием </w:t>
            </w:r>
            <w:r w:rsidRPr="003C17F6">
              <w:rPr>
                <w:rFonts w:ascii="Times New Roman" w:eastAsia="OfficinaSansBookC" w:hAnsi="Times New Roman"/>
                <w:sz w:val="24"/>
                <w:szCs w:val="24"/>
              </w:rPr>
              <w:lastRenderedPageBreak/>
              <w:t>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p w:rsidR="00E92E46" w:rsidRPr="003C17F6" w:rsidRDefault="00E92E46" w:rsidP="00E92E46">
            <w:pPr>
              <w:jc w:val="both"/>
              <w:rPr>
                <w:rFonts w:ascii="Times New Roman" w:eastAsia="OfficinaSansBookC" w:hAnsi="Times New Roman"/>
                <w:sz w:val="24"/>
                <w:szCs w:val="24"/>
              </w:rPr>
            </w:pPr>
            <w:r w:rsidRPr="003C17F6">
              <w:rPr>
                <w:rFonts w:ascii="Times New Roman" w:eastAsia="OfficinaSansBookC" w:hAnsi="Times New Roman"/>
                <w:b/>
                <w:bCs/>
                <w:sz w:val="24"/>
                <w:szCs w:val="24"/>
              </w:rPr>
              <w:t>ПРб 08.</w:t>
            </w:r>
            <w:r w:rsidRPr="003C17F6">
              <w:rPr>
                <w:rFonts w:ascii="Times New Roman" w:eastAsia="OfficinaSansBookC" w:hAnsi="Times New Roman"/>
                <w:sz w:val="24"/>
                <w:szCs w:val="24"/>
              </w:rPr>
              <w:t xml:space="preserve"> 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E92E46" w:rsidRPr="008E70F1" w:rsidRDefault="00E92E46" w:rsidP="00E92E46">
            <w:pPr>
              <w:jc w:val="both"/>
              <w:rPr>
                <w:rFonts w:ascii="Times New Roman" w:hAnsi="Times New Roman"/>
                <w:b/>
                <w:bCs/>
                <w:sz w:val="24"/>
                <w:szCs w:val="24"/>
              </w:rPr>
            </w:pPr>
            <w:r w:rsidRPr="003C17F6">
              <w:rPr>
                <w:rFonts w:ascii="Times New Roman" w:eastAsia="OfficinaSansBookC" w:hAnsi="Times New Roman"/>
                <w:b/>
                <w:bCs/>
                <w:sz w:val="24"/>
                <w:szCs w:val="24"/>
              </w:rPr>
              <w:t>ПРб 09.</w:t>
            </w:r>
            <w:r w:rsidRPr="003C17F6">
              <w:rPr>
                <w:rFonts w:ascii="Times New Roman" w:eastAsia="OfficinaSansBookC" w:hAnsi="Times New Roman"/>
                <w:sz w:val="24"/>
                <w:szCs w:val="24"/>
              </w:rPr>
              <w:t xml:space="preserve"> сформированность умения анализировать химическую информацию, получаемую из разных источников (средств массовой информации, сеть Интернет и другие).</w:t>
            </w:r>
          </w:p>
        </w:tc>
      </w:tr>
      <w:tr w:rsidR="00E92E46" w:rsidRPr="00190CE3" w:rsidTr="005F7801">
        <w:tc>
          <w:tcPr>
            <w:tcW w:w="2269" w:type="dxa"/>
          </w:tcPr>
          <w:p w:rsidR="00E92E46" w:rsidRPr="00033978" w:rsidRDefault="00E92E46" w:rsidP="00E92E46">
            <w:pPr>
              <w:shd w:val="clear" w:color="auto" w:fill="FFFFFF"/>
              <w:rPr>
                <w:rFonts w:ascii="Times New Roman" w:hAnsi="Times New Roman"/>
                <w:color w:val="1A1A1A"/>
                <w:sz w:val="24"/>
                <w:szCs w:val="24"/>
                <w:lang w:eastAsia="ru-RU"/>
              </w:rPr>
            </w:pPr>
            <w:r w:rsidRPr="00033978">
              <w:rPr>
                <w:rFonts w:ascii="Times New Roman" w:hAnsi="Times New Roman"/>
                <w:color w:val="1A1A1A"/>
                <w:sz w:val="24"/>
                <w:szCs w:val="24"/>
                <w:lang w:eastAsia="ru-RU"/>
              </w:rPr>
              <w:lastRenderedPageBreak/>
              <w:t xml:space="preserve">ОК </w:t>
            </w:r>
            <w:r>
              <w:rPr>
                <w:rFonts w:ascii="Times New Roman" w:hAnsi="Times New Roman"/>
                <w:color w:val="1A1A1A"/>
                <w:sz w:val="24"/>
                <w:szCs w:val="24"/>
                <w:lang w:eastAsia="ru-RU"/>
              </w:rPr>
              <w:t>0</w:t>
            </w:r>
            <w:r w:rsidRPr="00033978">
              <w:rPr>
                <w:rFonts w:ascii="Times New Roman" w:hAnsi="Times New Roman"/>
                <w:color w:val="1A1A1A"/>
                <w:sz w:val="24"/>
                <w:szCs w:val="24"/>
                <w:lang w:eastAsia="ru-RU"/>
              </w:rPr>
              <w:t>4</w:t>
            </w:r>
          </w:p>
          <w:p w:rsidR="00E92E46" w:rsidRPr="00033978" w:rsidRDefault="00E92E46" w:rsidP="00E92E46">
            <w:pPr>
              <w:shd w:val="clear" w:color="auto" w:fill="FFFFFF"/>
              <w:rPr>
                <w:rFonts w:ascii="Times New Roman" w:hAnsi="Times New Roman"/>
                <w:color w:val="1A1A1A"/>
                <w:sz w:val="24"/>
                <w:szCs w:val="24"/>
                <w:lang w:eastAsia="ru-RU"/>
              </w:rPr>
            </w:pPr>
            <w:r w:rsidRPr="00033978">
              <w:rPr>
                <w:rFonts w:ascii="Times New Roman" w:hAnsi="Times New Roman"/>
                <w:color w:val="1A1A1A"/>
                <w:sz w:val="24"/>
                <w:szCs w:val="24"/>
                <w:lang w:eastAsia="ru-RU"/>
              </w:rPr>
              <w:t>Эффективн</w:t>
            </w:r>
            <w:r>
              <w:rPr>
                <w:rFonts w:ascii="Times New Roman" w:hAnsi="Times New Roman"/>
                <w:color w:val="1A1A1A"/>
                <w:sz w:val="24"/>
                <w:szCs w:val="24"/>
                <w:lang w:eastAsia="ru-RU"/>
              </w:rPr>
              <w:t xml:space="preserve">о </w:t>
            </w:r>
            <w:r w:rsidRPr="00033978">
              <w:rPr>
                <w:rFonts w:ascii="Times New Roman" w:hAnsi="Times New Roman"/>
                <w:color w:val="1A1A1A"/>
                <w:sz w:val="24"/>
                <w:szCs w:val="24"/>
                <w:lang w:eastAsia="ru-RU"/>
              </w:rPr>
              <w:t>взаимодействовать и</w:t>
            </w:r>
            <w:r>
              <w:rPr>
                <w:rFonts w:ascii="Times New Roman" w:hAnsi="Times New Roman"/>
                <w:color w:val="1A1A1A"/>
                <w:sz w:val="24"/>
                <w:szCs w:val="24"/>
                <w:lang w:eastAsia="ru-RU"/>
              </w:rPr>
              <w:t xml:space="preserve"> </w:t>
            </w:r>
            <w:r w:rsidRPr="00033978">
              <w:rPr>
                <w:rFonts w:ascii="Times New Roman" w:hAnsi="Times New Roman"/>
                <w:color w:val="1A1A1A"/>
                <w:sz w:val="24"/>
                <w:szCs w:val="24"/>
                <w:lang w:eastAsia="ru-RU"/>
              </w:rPr>
              <w:t>работать в</w:t>
            </w:r>
            <w:r>
              <w:rPr>
                <w:rFonts w:ascii="Times New Roman" w:hAnsi="Times New Roman"/>
                <w:color w:val="1A1A1A"/>
                <w:sz w:val="24"/>
                <w:szCs w:val="24"/>
                <w:lang w:eastAsia="ru-RU"/>
              </w:rPr>
              <w:t xml:space="preserve"> </w:t>
            </w:r>
            <w:r w:rsidRPr="00033978">
              <w:rPr>
                <w:rFonts w:ascii="Times New Roman" w:hAnsi="Times New Roman"/>
                <w:color w:val="1A1A1A"/>
                <w:sz w:val="24"/>
                <w:szCs w:val="24"/>
                <w:lang w:eastAsia="ru-RU"/>
              </w:rPr>
              <w:t>коллективе</w:t>
            </w:r>
            <w:r>
              <w:rPr>
                <w:rFonts w:ascii="Times New Roman" w:hAnsi="Times New Roman"/>
                <w:color w:val="1A1A1A"/>
                <w:sz w:val="24"/>
                <w:szCs w:val="24"/>
                <w:lang w:eastAsia="ru-RU"/>
              </w:rPr>
              <w:t xml:space="preserve"> </w:t>
            </w:r>
            <w:r w:rsidRPr="00033978">
              <w:rPr>
                <w:rFonts w:ascii="Times New Roman" w:hAnsi="Times New Roman"/>
                <w:color w:val="1A1A1A"/>
                <w:sz w:val="24"/>
                <w:szCs w:val="24"/>
                <w:lang w:eastAsia="ru-RU"/>
              </w:rPr>
              <w:t>и команде</w:t>
            </w:r>
          </w:p>
          <w:p w:rsidR="00E92E46" w:rsidRPr="00033978" w:rsidRDefault="00E92E46" w:rsidP="00E92E46">
            <w:pPr>
              <w:shd w:val="clear" w:color="auto" w:fill="FFFFFF"/>
              <w:rPr>
                <w:rFonts w:ascii="Times New Roman" w:hAnsi="Times New Roman"/>
                <w:color w:val="1A1A1A"/>
                <w:sz w:val="24"/>
                <w:szCs w:val="24"/>
                <w:lang w:eastAsia="ru-RU"/>
              </w:rPr>
            </w:pPr>
          </w:p>
          <w:p w:rsidR="00E92E46" w:rsidRPr="008E70F1" w:rsidRDefault="00E92E46" w:rsidP="00E92E46">
            <w:pPr>
              <w:autoSpaceDE w:val="0"/>
              <w:autoSpaceDN w:val="0"/>
              <w:adjustRightInd w:val="0"/>
              <w:jc w:val="both"/>
              <w:rPr>
                <w:rFonts w:ascii="Times New Roman" w:hAnsi="Times New Roman"/>
                <w:sz w:val="24"/>
                <w:szCs w:val="24"/>
              </w:rPr>
            </w:pPr>
          </w:p>
        </w:tc>
        <w:tc>
          <w:tcPr>
            <w:tcW w:w="3969" w:type="dxa"/>
          </w:tcPr>
          <w:p w:rsidR="00E92E46" w:rsidRPr="003C17F6" w:rsidRDefault="00E92E46" w:rsidP="00E92E46">
            <w:pPr>
              <w:jc w:val="both"/>
              <w:rPr>
                <w:rFonts w:ascii="Times New Roman" w:eastAsia="OfficinaSansBookC" w:hAnsi="Times New Roman"/>
                <w:b/>
                <w:sz w:val="24"/>
                <w:szCs w:val="24"/>
                <w:highlight w:val="white"/>
              </w:rPr>
            </w:pPr>
            <w:r w:rsidRPr="003C17F6">
              <w:rPr>
                <w:rFonts w:ascii="Times New Roman" w:eastAsia="OfficinaSansBookC" w:hAnsi="Times New Roman"/>
                <w:b/>
                <w:sz w:val="24"/>
                <w:szCs w:val="24"/>
              </w:rPr>
              <w:lastRenderedPageBreak/>
              <w:t>Личностные результаты должны отражать в части:</w:t>
            </w:r>
          </w:p>
          <w:p w:rsidR="00E92E46" w:rsidRPr="003C17F6" w:rsidRDefault="00E92E46" w:rsidP="00E92E46">
            <w:pPr>
              <w:jc w:val="both"/>
              <w:rPr>
                <w:rFonts w:ascii="Times New Roman" w:eastAsia="OfficinaSansBookC" w:hAnsi="Times New Roman"/>
                <w:b/>
                <w:sz w:val="24"/>
                <w:szCs w:val="24"/>
              </w:rPr>
            </w:pPr>
            <w:r w:rsidRPr="003C17F6">
              <w:rPr>
                <w:rFonts w:ascii="Times New Roman" w:eastAsia="OfficinaSansBookC" w:hAnsi="Times New Roman"/>
                <w:b/>
                <w:sz w:val="24"/>
                <w:szCs w:val="24"/>
              </w:rPr>
              <w:t>гражданского воспитания:</w:t>
            </w:r>
          </w:p>
          <w:p w:rsidR="00E92E46" w:rsidRPr="003C17F6" w:rsidRDefault="00E92E46" w:rsidP="00E92E46">
            <w:pPr>
              <w:pStyle w:val="af9"/>
              <w:numPr>
                <w:ilvl w:val="0"/>
                <w:numId w:val="64"/>
              </w:numPr>
              <w:spacing w:after="0" w:line="240" w:lineRule="auto"/>
              <w:ind w:left="329"/>
              <w:jc w:val="both"/>
              <w:rPr>
                <w:rFonts w:ascii="Times New Roman" w:eastAsia="OfficinaSansBookC" w:hAnsi="Times New Roman" w:cs="Times New Roman"/>
                <w:b/>
                <w:sz w:val="24"/>
                <w:szCs w:val="24"/>
              </w:rPr>
            </w:pPr>
            <w:r w:rsidRPr="003C17F6">
              <w:rPr>
                <w:rFonts w:ascii="Times New Roman" w:eastAsia="OfficinaSansBookC" w:hAnsi="Times New Roman" w:cs="Times New Roman"/>
                <w:bCs/>
                <w:sz w:val="24"/>
                <w:szCs w:val="24"/>
              </w:rPr>
              <w:t>готовность вести совместную деятельность в интересах гражданского общества;</w:t>
            </w:r>
          </w:p>
          <w:p w:rsidR="00E92E46" w:rsidRPr="003C17F6" w:rsidRDefault="00E92E46" w:rsidP="00E92E46">
            <w:pPr>
              <w:pStyle w:val="af9"/>
              <w:numPr>
                <w:ilvl w:val="0"/>
                <w:numId w:val="63"/>
              </w:numPr>
              <w:spacing w:after="0" w:line="240" w:lineRule="auto"/>
              <w:ind w:left="329"/>
              <w:jc w:val="both"/>
              <w:rPr>
                <w:rFonts w:ascii="Times New Roman" w:eastAsia="OfficinaSansBookC" w:hAnsi="Times New Roman" w:cs="Times New Roman"/>
                <w:b/>
                <w:sz w:val="24"/>
                <w:szCs w:val="24"/>
              </w:rPr>
            </w:pPr>
            <w:r w:rsidRPr="003C17F6">
              <w:rPr>
                <w:rFonts w:ascii="Times New Roman" w:eastAsia="OfficinaSansBookC" w:hAnsi="Times New Roman" w:cs="Times New Roman"/>
                <w:bCs/>
                <w:sz w:val="24"/>
                <w:szCs w:val="24"/>
              </w:rPr>
              <w:t xml:space="preserve">умение взаимодействовать с </w:t>
            </w:r>
            <w:r w:rsidRPr="003C17F6">
              <w:rPr>
                <w:rFonts w:ascii="Times New Roman" w:eastAsia="OfficinaSansBookC" w:hAnsi="Times New Roman" w:cs="Times New Roman"/>
                <w:bCs/>
                <w:sz w:val="24"/>
                <w:szCs w:val="24"/>
              </w:rPr>
              <w:lastRenderedPageBreak/>
              <w:t>социальными институтами в соответствии с их функциями и назначением.</w:t>
            </w:r>
          </w:p>
          <w:p w:rsidR="00E92E46" w:rsidRPr="003C17F6" w:rsidRDefault="00E92E46" w:rsidP="00E92E46">
            <w:pPr>
              <w:shd w:val="clear" w:color="auto" w:fill="FFFFFF"/>
              <w:jc w:val="both"/>
              <w:rPr>
                <w:rFonts w:ascii="Times New Roman" w:eastAsia="OfficinaSansBookC" w:hAnsi="Times New Roman"/>
                <w:b/>
                <w:sz w:val="24"/>
                <w:szCs w:val="24"/>
              </w:rPr>
            </w:pPr>
            <w:r w:rsidRPr="003C17F6">
              <w:rPr>
                <w:rFonts w:ascii="Times New Roman" w:eastAsia="OfficinaSansBookC" w:hAnsi="Times New Roman"/>
                <w:b/>
                <w:sz w:val="24"/>
                <w:szCs w:val="24"/>
              </w:rPr>
              <w:t>Метапредметные результаты должны отражать:</w:t>
            </w:r>
          </w:p>
          <w:p w:rsidR="00E92E46" w:rsidRPr="003C17F6" w:rsidRDefault="00E92E46" w:rsidP="00E92E46">
            <w:pPr>
              <w:shd w:val="clear" w:color="auto" w:fill="FFFFFF"/>
              <w:jc w:val="both"/>
              <w:rPr>
                <w:rFonts w:ascii="Times New Roman" w:eastAsia="OfficinaSansBookC" w:hAnsi="Times New Roman"/>
                <w:b/>
                <w:sz w:val="24"/>
                <w:szCs w:val="24"/>
              </w:rPr>
            </w:pPr>
            <w:r w:rsidRPr="003C17F6">
              <w:rPr>
                <w:rFonts w:ascii="Times New Roman" w:eastAsia="OfficinaSansBookC" w:hAnsi="Times New Roman"/>
                <w:b/>
                <w:sz w:val="24"/>
                <w:szCs w:val="24"/>
              </w:rPr>
              <w:t>Овладение универсальными коммуникативными действиями:</w:t>
            </w:r>
          </w:p>
          <w:p w:rsidR="00E92E46" w:rsidRPr="003C17F6" w:rsidRDefault="00E92E46" w:rsidP="00E92E46">
            <w:pPr>
              <w:shd w:val="clear" w:color="auto" w:fill="FFFFFF"/>
              <w:jc w:val="both"/>
              <w:rPr>
                <w:rFonts w:ascii="Times New Roman" w:eastAsia="OfficinaSansBookC" w:hAnsi="Times New Roman"/>
                <w:sz w:val="24"/>
                <w:szCs w:val="24"/>
              </w:rPr>
            </w:pPr>
            <w:r w:rsidRPr="00927324">
              <w:rPr>
                <w:rFonts w:ascii="Times New Roman" w:eastAsia="OfficinaSansBookC" w:hAnsi="Times New Roman"/>
                <w:b/>
                <w:bCs/>
                <w:sz w:val="24"/>
                <w:szCs w:val="24"/>
              </w:rPr>
              <w:t>б)</w:t>
            </w:r>
            <w:r w:rsidRPr="003C17F6">
              <w:rPr>
                <w:rFonts w:ascii="Times New Roman" w:eastAsia="OfficinaSansBookC" w:hAnsi="Times New Roman"/>
                <w:sz w:val="24"/>
                <w:szCs w:val="24"/>
              </w:rPr>
              <w:t> </w:t>
            </w:r>
            <w:r w:rsidRPr="003C17F6">
              <w:rPr>
                <w:rFonts w:ascii="Times New Roman" w:eastAsia="OfficinaSansBookC" w:hAnsi="Times New Roman"/>
                <w:b/>
                <w:sz w:val="24"/>
                <w:szCs w:val="24"/>
              </w:rPr>
              <w:t>совместная деятельность</w:t>
            </w:r>
            <w:r w:rsidRPr="003C17F6">
              <w:rPr>
                <w:rFonts w:ascii="Times New Roman" w:eastAsia="OfficinaSansBookC" w:hAnsi="Times New Roman"/>
                <w:sz w:val="24"/>
                <w:szCs w:val="24"/>
              </w:rPr>
              <w:t>:</w:t>
            </w:r>
          </w:p>
          <w:p w:rsidR="00E92E46" w:rsidRPr="003C17F6" w:rsidRDefault="00E92E46" w:rsidP="00E92E46">
            <w:pPr>
              <w:pStyle w:val="af9"/>
              <w:numPr>
                <w:ilvl w:val="0"/>
                <w:numId w:val="62"/>
              </w:numPr>
              <w:shd w:val="clear" w:color="auto" w:fill="FFFFFF"/>
              <w:spacing w:after="0" w:line="240" w:lineRule="auto"/>
              <w:ind w:left="357" w:hanging="357"/>
              <w:jc w:val="both"/>
              <w:rPr>
                <w:rFonts w:ascii="Times New Roman" w:eastAsia="OfficinaSansBookC" w:hAnsi="Times New Roman" w:cs="Times New Roman"/>
                <w:sz w:val="24"/>
                <w:szCs w:val="24"/>
              </w:rPr>
            </w:pPr>
            <w:r w:rsidRPr="003C17F6">
              <w:rPr>
                <w:rFonts w:ascii="Times New Roman" w:eastAsia="OfficinaSansBookC" w:hAnsi="Times New Roman" w:cs="Times New Roman"/>
                <w:sz w:val="24"/>
                <w:szCs w:val="24"/>
              </w:rPr>
              <w:t>понимать и использовать преимущества командной и индивидуальной работы;</w:t>
            </w:r>
          </w:p>
          <w:p w:rsidR="00E92E46" w:rsidRPr="003C17F6" w:rsidRDefault="00E92E46" w:rsidP="00E92E46">
            <w:pPr>
              <w:pStyle w:val="af9"/>
              <w:numPr>
                <w:ilvl w:val="0"/>
                <w:numId w:val="62"/>
              </w:numPr>
              <w:shd w:val="clear" w:color="auto" w:fill="FFFFFF"/>
              <w:spacing w:after="0" w:line="240" w:lineRule="auto"/>
              <w:ind w:left="357" w:hanging="357"/>
              <w:jc w:val="both"/>
              <w:rPr>
                <w:rFonts w:ascii="Times New Roman" w:eastAsia="OfficinaSansBookC" w:hAnsi="Times New Roman" w:cs="Times New Roman"/>
                <w:sz w:val="24"/>
                <w:szCs w:val="24"/>
              </w:rPr>
            </w:pPr>
            <w:r w:rsidRPr="003C17F6">
              <w:rPr>
                <w:rFonts w:ascii="Times New Roman" w:eastAsia="OfficinaSansBookC" w:hAnsi="Times New Roman" w:cs="Times New Roman"/>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E92E46" w:rsidRPr="003C17F6" w:rsidRDefault="00E92E46" w:rsidP="00E92E46">
            <w:pPr>
              <w:shd w:val="clear" w:color="auto" w:fill="FFFFFF"/>
              <w:jc w:val="both"/>
              <w:rPr>
                <w:rFonts w:ascii="Times New Roman" w:eastAsia="OfficinaSansBookC" w:hAnsi="Times New Roman"/>
                <w:b/>
                <w:sz w:val="24"/>
                <w:szCs w:val="24"/>
              </w:rPr>
            </w:pPr>
            <w:r w:rsidRPr="003C17F6">
              <w:rPr>
                <w:rFonts w:ascii="Times New Roman" w:eastAsia="OfficinaSansBookC" w:hAnsi="Times New Roman"/>
                <w:b/>
                <w:sz w:val="24"/>
                <w:szCs w:val="24"/>
              </w:rPr>
              <w:t>Овладение универсальными регулятивными действиями:</w:t>
            </w:r>
          </w:p>
          <w:p w:rsidR="00E92E46" w:rsidRPr="003C17F6" w:rsidRDefault="00E92E46" w:rsidP="00E92E46">
            <w:pPr>
              <w:shd w:val="clear" w:color="auto" w:fill="FFFFFF"/>
              <w:jc w:val="both"/>
              <w:rPr>
                <w:rFonts w:ascii="Times New Roman" w:eastAsia="OfficinaSansBookC" w:hAnsi="Times New Roman"/>
                <w:b/>
                <w:sz w:val="24"/>
                <w:szCs w:val="24"/>
              </w:rPr>
            </w:pPr>
            <w:r w:rsidRPr="00927324">
              <w:rPr>
                <w:rFonts w:ascii="Times New Roman" w:eastAsia="OfficinaSansBookC" w:hAnsi="Times New Roman"/>
                <w:b/>
                <w:bCs/>
                <w:sz w:val="24"/>
                <w:szCs w:val="24"/>
              </w:rPr>
              <w:t>г)</w:t>
            </w:r>
            <w:r w:rsidRPr="003C17F6">
              <w:rPr>
                <w:rFonts w:ascii="Times New Roman" w:eastAsia="OfficinaSansBookC" w:hAnsi="Times New Roman"/>
                <w:b/>
                <w:sz w:val="24"/>
                <w:szCs w:val="24"/>
              </w:rPr>
              <w:t> принятие себя и других людей:</w:t>
            </w:r>
          </w:p>
          <w:p w:rsidR="00E92E46" w:rsidRPr="003C17F6" w:rsidRDefault="00E92E46" w:rsidP="00E92E46">
            <w:pPr>
              <w:pStyle w:val="af9"/>
              <w:numPr>
                <w:ilvl w:val="0"/>
                <w:numId w:val="62"/>
              </w:numPr>
              <w:shd w:val="clear" w:color="auto" w:fill="FFFFFF"/>
              <w:spacing w:after="0" w:line="240" w:lineRule="auto"/>
              <w:ind w:left="357" w:hanging="357"/>
              <w:jc w:val="both"/>
              <w:rPr>
                <w:rFonts w:ascii="Times New Roman" w:eastAsia="OfficinaSansBookC" w:hAnsi="Times New Roman" w:cs="Times New Roman"/>
                <w:sz w:val="24"/>
                <w:szCs w:val="24"/>
              </w:rPr>
            </w:pPr>
            <w:r w:rsidRPr="003C17F6">
              <w:rPr>
                <w:rFonts w:ascii="Times New Roman" w:eastAsia="OfficinaSansBookC" w:hAnsi="Times New Roman" w:cs="Times New Roman"/>
                <w:sz w:val="24"/>
                <w:szCs w:val="24"/>
              </w:rPr>
              <w:t>принимать мотивы и аргументы других людей при анализе результатов деятельности;</w:t>
            </w:r>
          </w:p>
          <w:p w:rsidR="00E92E46" w:rsidRPr="003C17F6" w:rsidRDefault="00E92E46" w:rsidP="00E92E46">
            <w:pPr>
              <w:pStyle w:val="af9"/>
              <w:numPr>
                <w:ilvl w:val="0"/>
                <w:numId w:val="62"/>
              </w:numPr>
              <w:shd w:val="clear" w:color="auto" w:fill="FFFFFF"/>
              <w:spacing w:after="0" w:line="240" w:lineRule="auto"/>
              <w:ind w:left="357" w:hanging="357"/>
              <w:jc w:val="both"/>
              <w:rPr>
                <w:rFonts w:ascii="Times New Roman" w:eastAsia="OfficinaSansBookC" w:hAnsi="Times New Roman" w:cs="Times New Roman"/>
                <w:sz w:val="24"/>
                <w:szCs w:val="24"/>
              </w:rPr>
            </w:pPr>
            <w:r w:rsidRPr="003C17F6">
              <w:rPr>
                <w:rFonts w:ascii="Times New Roman" w:eastAsia="OfficinaSansBookC" w:hAnsi="Times New Roman" w:cs="Times New Roman"/>
                <w:sz w:val="24"/>
                <w:szCs w:val="24"/>
              </w:rPr>
              <w:t>признавать свое право и право других людей на ошибки;</w:t>
            </w:r>
          </w:p>
          <w:p w:rsidR="00E92E46" w:rsidRPr="008E70F1" w:rsidRDefault="00E92E46" w:rsidP="00E92E46">
            <w:pPr>
              <w:shd w:val="clear" w:color="auto" w:fill="FFFFFF"/>
              <w:jc w:val="both"/>
              <w:rPr>
                <w:rFonts w:ascii="Times New Roman" w:hAnsi="Times New Roman"/>
                <w:b/>
                <w:bCs/>
                <w:sz w:val="24"/>
                <w:szCs w:val="24"/>
              </w:rPr>
            </w:pPr>
            <w:r w:rsidRPr="003C17F6">
              <w:rPr>
                <w:rFonts w:ascii="Times New Roman" w:eastAsia="OfficinaSansBookC" w:hAnsi="Times New Roman"/>
                <w:sz w:val="24"/>
                <w:szCs w:val="24"/>
              </w:rPr>
              <w:t>развивать способность понимать мир с позиции другого человека.</w:t>
            </w:r>
          </w:p>
        </w:tc>
        <w:tc>
          <w:tcPr>
            <w:tcW w:w="4111" w:type="dxa"/>
          </w:tcPr>
          <w:p w:rsidR="00E92E46" w:rsidRPr="003C17F6" w:rsidRDefault="00E92E46" w:rsidP="00E92E46">
            <w:pPr>
              <w:widowControl w:val="0"/>
              <w:jc w:val="both"/>
              <w:rPr>
                <w:rFonts w:ascii="Times New Roman" w:eastAsia="OfficinaSansBookC" w:hAnsi="Times New Roman"/>
                <w:b/>
                <w:bCs/>
                <w:sz w:val="24"/>
                <w:szCs w:val="24"/>
              </w:rPr>
            </w:pPr>
            <w:r w:rsidRPr="003C17F6">
              <w:rPr>
                <w:rFonts w:ascii="Times New Roman" w:eastAsia="OfficinaSansBookC" w:hAnsi="Times New Roman"/>
                <w:b/>
                <w:bCs/>
                <w:sz w:val="24"/>
                <w:szCs w:val="24"/>
              </w:rPr>
              <w:lastRenderedPageBreak/>
              <w:t>Дисциплинарные (предметные) результаты</w:t>
            </w:r>
            <w:r w:rsidRPr="003C17F6">
              <w:t xml:space="preserve"> </w:t>
            </w:r>
            <w:r w:rsidRPr="003C17F6">
              <w:rPr>
                <w:rFonts w:ascii="Times New Roman" w:eastAsia="OfficinaSansBookC" w:hAnsi="Times New Roman"/>
                <w:b/>
                <w:bCs/>
                <w:sz w:val="24"/>
                <w:szCs w:val="24"/>
              </w:rPr>
              <w:t>и должны отражать:</w:t>
            </w:r>
          </w:p>
          <w:p w:rsidR="00E92E46" w:rsidRPr="008E70F1" w:rsidRDefault="00E92E46" w:rsidP="00E92E46">
            <w:pPr>
              <w:jc w:val="both"/>
              <w:rPr>
                <w:rFonts w:ascii="Times New Roman" w:hAnsi="Times New Roman"/>
                <w:b/>
                <w:bCs/>
                <w:sz w:val="24"/>
                <w:szCs w:val="24"/>
              </w:rPr>
            </w:pPr>
            <w:r w:rsidRPr="003C17F6">
              <w:rPr>
                <w:rFonts w:ascii="Times New Roman" w:eastAsia="OfficinaSansBookC" w:hAnsi="Times New Roman"/>
                <w:b/>
                <w:bCs/>
                <w:sz w:val="24"/>
                <w:szCs w:val="24"/>
              </w:rPr>
              <w:t>ПРб 08.</w:t>
            </w:r>
            <w:r w:rsidRPr="003C17F6">
              <w:rPr>
                <w:rFonts w:ascii="Times New Roman" w:eastAsia="OfficinaSansBookC" w:hAnsi="Times New Roman"/>
                <w:sz w:val="24"/>
                <w:szCs w:val="24"/>
              </w:rPr>
              <w:t xml:space="preserve"> сформированность умений планировать и выполнять химический эксперимент (превращения органических веществ при нагревании, получение этилена и </w:t>
            </w:r>
            <w:r w:rsidRPr="003C17F6">
              <w:rPr>
                <w:rFonts w:ascii="Times New Roman" w:eastAsia="OfficinaSansBookC" w:hAnsi="Times New Roman"/>
                <w:sz w:val="24"/>
                <w:szCs w:val="24"/>
              </w:rPr>
              <w:lastRenderedPageBreak/>
              <w:t>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r>
      <w:tr w:rsidR="00E92E46" w:rsidRPr="00190CE3" w:rsidTr="005F7801">
        <w:trPr>
          <w:trHeight w:val="7175"/>
        </w:trPr>
        <w:tc>
          <w:tcPr>
            <w:tcW w:w="2269" w:type="dxa"/>
          </w:tcPr>
          <w:p w:rsidR="00E92E46" w:rsidRPr="00E75734" w:rsidRDefault="00E92E46" w:rsidP="00E92E46">
            <w:pPr>
              <w:shd w:val="clear" w:color="auto" w:fill="FFFFFF"/>
              <w:rPr>
                <w:rFonts w:ascii="Times New Roman" w:hAnsi="Times New Roman"/>
                <w:color w:val="1A1A1A"/>
                <w:sz w:val="24"/>
                <w:szCs w:val="24"/>
                <w:lang w:eastAsia="ru-RU"/>
              </w:rPr>
            </w:pPr>
            <w:r w:rsidRPr="00E75734">
              <w:rPr>
                <w:rFonts w:ascii="Times New Roman" w:hAnsi="Times New Roman"/>
                <w:color w:val="1A1A1A"/>
                <w:sz w:val="24"/>
                <w:szCs w:val="24"/>
                <w:lang w:eastAsia="ru-RU"/>
              </w:rPr>
              <w:lastRenderedPageBreak/>
              <w:t xml:space="preserve">ОК </w:t>
            </w:r>
            <w:r>
              <w:rPr>
                <w:rFonts w:ascii="Times New Roman" w:hAnsi="Times New Roman"/>
                <w:color w:val="1A1A1A"/>
                <w:sz w:val="24"/>
                <w:szCs w:val="24"/>
                <w:lang w:eastAsia="ru-RU"/>
              </w:rPr>
              <w:t>0</w:t>
            </w:r>
            <w:r w:rsidRPr="00E75734">
              <w:rPr>
                <w:rFonts w:ascii="Times New Roman" w:hAnsi="Times New Roman"/>
                <w:color w:val="1A1A1A"/>
                <w:sz w:val="24"/>
                <w:szCs w:val="24"/>
                <w:lang w:eastAsia="ru-RU"/>
              </w:rPr>
              <w:t>7</w:t>
            </w:r>
          </w:p>
          <w:p w:rsidR="00E92E46" w:rsidRPr="00E75734" w:rsidRDefault="00E92E46" w:rsidP="00E92E46">
            <w:pPr>
              <w:shd w:val="clear" w:color="auto" w:fill="FFFFFF"/>
              <w:rPr>
                <w:rFonts w:ascii="Times New Roman" w:hAnsi="Times New Roman"/>
                <w:color w:val="1A1A1A"/>
                <w:sz w:val="24"/>
                <w:szCs w:val="24"/>
                <w:lang w:eastAsia="ru-RU"/>
              </w:rPr>
            </w:pPr>
            <w:r w:rsidRPr="00E75734">
              <w:rPr>
                <w:rFonts w:ascii="Times New Roman" w:hAnsi="Times New Roman"/>
                <w:color w:val="1A1A1A"/>
                <w:sz w:val="24"/>
                <w:szCs w:val="24"/>
                <w:lang w:eastAsia="ru-RU"/>
              </w:rPr>
              <w:t>Содействовать</w:t>
            </w:r>
          </w:p>
          <w:p w:rsidR="00E92E46" w:rsidRPr="00E75734" w:rsidRDefault="00E92E46" w:rsidP="00E92E46">
            <w:pPr>
              <w:shd w:val="clear" w:color="auto" w:fill="FFFFFF"/>
              <w:rPr>
                <w:rFonts w:ascii="Times New Roman" w:hAnsi="Times New Roman"/>
                <w:color w:val="1A1A1A"/>
                <w:sz w:val="24"/>
                <w:szCs w:val="24"/>
                <w:lang w:eastAsia="ru-RU"/>
              </w:rPr>
            </w:pPr>
            <w:r w:rsidRPr="00E75734">
              <w:rPr>
                <w:rFonts w:ascii="Times New Roman" w:hAnsi="Times New Roman"/>
                <w:color w:val="1A1A1A"/>
                <w:sz w:val="24"/>
                <w:szCs w:val="24"/>
                <w:lang w:eastAsia="ru-RU"/>
              </w:rPr>
              <w:t>сохранению</w:t>
            </w:r>
          </w:p>
          <w:p w:rsidR="00E92E46" w:rsidRPr="00E75734" w:rsidRDefault="00E92E46" w:rsidP="00E92E46">
            <w:pPr>
              <w:shd w:val="clear" w:color="auto" w:fill="FFFFFF"/>
              <w:rPr>
                <w:rFonts w:ascii="Times New Roman" w:hAnsi="Times New Roman"/>
                <w:color w:val="1A1A1A"/>
                <w:sz w:val="24"/>
                <w:szCs w:val="24"/>
                <w:lang w:eastAsia="ru-RU"/>
              </w:rPr>
            </w:pPr>
            <w:r w:rsidRPr="00E75734">
              <w:rPr>
                <w:rFonts w:ascii="Times New Roman" w:hAnsi="Times New Roman"/>
                <w:color w:val="1A1A1A"/>
                <w:sz w:val="24"/>
                <w:szCs w:val="24"/>
                <w:lang w:eastAsia="ru-RU"/>
              </w:rPr>
              <w:t>окружающей среды,</w:t>
            </w:r>
          </w:p>
          <w:p w:rsidR="00E92E46" w:rsidRPr="00E75734" w:rsidRDefault="00E92E46" w:rsidP="00E92E46">
            <w:pPr>
              <w:shd w:val="clear" w:color="auto" w:fill="FFFFFF"/>
              <w:rPr>
                <w:rFonts w:ascii="Times New Roman" w:hAnsi="Times New Roman"/>
                <w:color w:val="1A1A1A"/>
                <w:sz w:val="24"/>
                <w:szCs w:val="24"/>
                <w:lang w:eastAsia="ru-RU"/>
              </w:rPr>
            </w:pPr>
            <w:r w:rsidRPr="00E75734">
              <w:rPr>
                <w:rFonts w:ascii="Times New Roman" w:hAnsi="Times New Roman"/>
                <w:color w:val="1A1A1A"/>
                <w:sz w:val="24"/>
                <w:szCs w:val="24"/>
                <w:lang w:eastAsia="ru-RU"/>
              </w:rPr>
              <w:t>ресурсосбережению,</w:t>
            </w:r>
            <w:r w:rsidRPr="008E70F1">
              <w:rPr>
                <w:rFonts w:ascii="Times New Roman" w:hAnsi="Times New Roman"/>
                <w:color w:val="1A1A1A"/>
                <w:sz w:val="24"/>
                <w:szCs w:val="24"/>
                <w:lang w:eastAsia="ru-RU"/>
              </w:rPr>
              <w:t xml:space="preserve"> </w:t>
            </w:r>
            <w:r w:rsidRPr="00E75734">
              <w:rPr>
                <w:rFonts w:ascii="Times New Roman" w:hAnsi="Times New Roman"/>
                <w:color w:val="1A1A1A"/>
                <w:sz w:val="24"/>
                <w:szCs w:val="24"/>
                <w:lang w:eastAsia="ru-RU"/>
              </w:rPr>
              <w:t>применять</w:t>
            </w:r>
          </w:p>
          <w:p w:rsidR="00E92E46" w:rsidRPr="00E75734" w:rsidRDefault="00E92E46" w:rsidP="00E92E46">
            <w:pPr>
              <w:shd w:val="clear" w:color="auto" w:fill="FFFFFF"/>
              <w:rPr>
                <w:rFonts w:ascii="Times New Roman" w:hAnsi="Times New Roman"/>
                <w:color w:val="1A1A1A"/>
                <w:sz w:val="24"/>
                <w:szCs w:val="24"/>
                <w:lang w:eastAsia="ru-RU"/>
              </w:rPr>
            </w:pPr>
            <w:r w:rsidRPr="00E75734">
              <w:rPr>
                <w:rFonts w:ascii="Times New Roman" w:hAnsi="Times New Roman"/>
                <w:color w:val="1A1A1A"/>
                <w:sz w:val="24"/>
                <w:szCs w:val="24"/>
                <w:lang w:eastAsia="ru-RU"/>
              </w:rPr>
              <w:t>знания об</w:t>
            </w:r>
            <w:r w:rsidRPr="008E70F1">
              <w:rPr>
                <w:rFonts w:ascii="Times New Roman" w:hAnsi="Times New Roman"/>
                <w:color w:val="1A1A1A"/>
                <w:sz w:val="24"/>
                <w:szCs w:val="24"/>
                <w:lang w:eastAsia="ru-RU"/>
              </w:rPr>
              <w:t xml:space="preserve"> </w:t>
            </w:r>
            <w:r w:rsidRPr="00E75734">
              <w:rPr>
                <w:rFonts w:ascii="Times New Roman" w:hAnsi="Times New Roman"/>
                <w:color w:val="1A1A1A"/>
                <w:sz w:val="24"/>
                <w:szCs w:val="24"/>
                <w:lang w:eastAsia="ru-RU"/>
              </w:rPr>
              <w:t>изменении</w:t>
            </w:r>
            <w:r w:rsidRPr="008E70F1">
              <w:rPr>
                <w:rFonts w:ascii="Times New Roman" w:hAnsi="Times New Roman"/>
                <w:color w:val="1A1A1A"/>
                <w:sz w:val="24"/>
                <w:szCs w:val="24"/>
                <w:lang w:eastAsia="ru-RU"/>
              </w:rPr>
              <w:t xml:space="preserve"> </w:t>
            </w:r>
            <w:r w:rsidRPr="00E75734">
              <w:rPr>
                <w:rFonts w:ascii="Times New Roman" w:hAnsi="Times New Roman"/>
                <w:color w:val="1A1A1A"/>
                <w:sz w:val="24"/>
                <w:szCs w:val="24"/>
                <w:lang w:eastAsia="ru-RU"/>
              </w:rPr>
              <w:t>климата,</w:t>
            </w:r>
            <w:r w:rsidRPr="008E70F1">
              <w:rPr>
                <w:rFonts w:ascii="Times New Roman" w:hAnsi="Times New Roman"/>
                <w:color w:val="1A1A1A"/>
                <w:sz w:val="24"/>
                <w:szCs w:val="24"/>
                <w:lang w:eastAsia="ru-RU"/>
              </w:rPr>
              <w:t xml:space="preserve"> </w:t>
            </w:r>
            <w:r w:rsidRPr="00E75734">
              <w:rPr>
                <w:rFonts w:ascii="Times New Roman" w:hAnsi="Times New Roman"/>
                <w:color w:val="1A1A1A"/>
                <w:sz w:val="24"/>
                <w:szCs w:val="24"/>
                <w:lang w:eastAsia="ru-RU"/>
              </w:rPr>
              <w:t>принципы</w:t>
            </w:r>
            <w:r w:rsidRPr="008E70F1">
              <w:rPr>
                <w:rFonts w:ascii="Times New Roman" w:hAnsi="Times New Roman"/>
                <w:color w:val="1A1A1A"/>
                <w:sz w:val="24"/>
                <w:szCs w:val="24"/>
                <w:lang w:eastAsia="ru-RU"/>
              </w:rPr>
              <w:t xml:space="preserve"> </w:t>
            </w:r>
            <w:r w:rsidRPr="00E75734">
              <w:rPr>
                <w:rFonts w:ascii="Times New Roman" w:hAnsi="Times New Roman"/>
                <w:color w:val="1A1A1A"/>
                <w:sz w:val="24"/>
                <w:szCs w:val="24"/>
                <w:lang w:eastAsia="ru-RU"/>
              </w:rPr>
              <w:t>бережливого</w:t>
            </w:r>
          </w:p>
          <w:p w:rsidR="00E92E46" w:rsidRPr="00E75734" w:rsidRDefault="00E92E46" w:rsidP="00E92E46">
            <w:pPr>
              <w:shd w:val="clear" w:color="auto" w:fill="FFFFFF"/>
              <w:rPr>
                <w:rFonts w:ascii="Times New Roman" w:hAnsi="Times New Roman"/>
                <w:color w:val="1A1A1A"/>
                <w:sz w:val="24"/>
                <w:szCs w:val="24"/>
                <w:lang w:eastAsia="ru-RU"/>
              </w:rPr>
            </w:pPr>
            <w:r w:rsidRPr="00E75734">
              <w:rPr>
                <w:rFonts w:ascii="Times New Roman" w:hAnsi="Times New Roman"/>
                <w:color w:val="1A1A1A"/>
                <w:sz w:val="24"/>
                <w:szCs w:val="24"/>
                <w:lang w:eastAsia="ru-RU"/>
              </w:rPr>
              <w:t>производства,</w:t>
            </w:r>
          </w:p>
          <w:p w:rsidR="00E92E46" w:rsidRPr="00E75734" w:rsidRDefault="00E92E46" w:rsidP="00E92E46">
            <w:pPr>
              <w:shd w:val="clear" w:color="auto" w:fill="FFFFFF"/>
              <w:rPr>
                <w:rFonts w:ascii="Times New Roman" w:hAnsi="Times New Roman"/>
                <w:color w:val="1A1A1A"/>
                <w:sz w:val="24"/>
                <w:szCs w:val="24"/>
                <w:lang w:eastAsia="ru-RU"/>
              </w:rPr>
            </w:pPr>
            <w:r w:rsidRPr="00E75734">
              <w:rPr>
                <w:rFonts w:ascii="Times New Roman" w:hAnsi="Times New Roman"/>
                <w:color w:val="1A1A1A"/>
                <w:sz w:val="24"/>
                <w:szCs w:val="24"/>
                <w:lang w:eastAsia="ru-RU"/>
              </w:rPr>
              <w:t>эффективно</w:t>
            </w:r>
          </w:p>
          <w:p w:rsidR="00E92E46" w:rsidRPr="00E75734" w:rsidRDefault="00E92E46" w:rsidP="00E92E46">
            <w:pPr>
              <w:shd w:val="clear" w:color="auto" w:fill="FFFFFF"/>
              <w:rPr>
                <w:rFonts w:ascii="Times New Roman" w:hAnsi="Times New Roman"/>
                <w:color w:val="1A1A1A"/>
                <w:sz w:val="24"/>
                <w:szCs w:val="24"/>
                <w:lang w:eastAsia="ru-RU"/>
              </w:rPr>
            </w:pPr>
            <w:r w:rsidRPr="00E75734">
              <w:rPr>
                <w:rFonts w:ascii="Times New Roman" w:hAnsi="Times New Roman"/>
                <w:color w:val="1A1A1A"/>
                <w:sz w:val="24"/>
                <w:szCs w:val="24"/>
                <w:lang w:eastAsia="ru-RU"/>
              </w:rPr>
              <w:t>действовать в</w:t>
            </w:r>
          </w:p>
          <w:p w:rsidR="00E92E46" w:rsidRPr="00E75734" w:rsidRDefault="00E92E46" w:rsidP="00E92E46">
            <w:pPr>
              <w:shd w:val="clear" w:color="auto" w:fill="FFFFFF"/>
              <w:rPr>
                <w:rFonts w:ascii="Times New Roman" w:hAnsi="Times New Roman"/>
                <w:color w:val="1A1A1A"/>
                <w:sz w:val="24"/>
                <w:szCs w:val="24"/>
                <w:lang w:eastAsia="ru-RU"/>
              </w:rPr>
            </w:pPr>
            <w:r w:rsidRPr="00E75734">
              <w:rPr>
                <w:rFonts w:ascii="Times New Roman" w:hAnsi="Times New Roman"/>
                <w:color w:val="1A1A1A"/>
                <w:sz w:val="24"/>
                <w:szCs w:val="24"/>
                <w:lang w:eastAsia="ru-RU"/>
              </w:rPr>
              <w:t>чрезвычайных</w:t>
            </w:r>
          </w:p>
          <w:p w:rsidR="00E92E46" w:rsidRPr="00E75734" w:rsidRDefault="00E92E46" w:rsidP="00E92E46">
            <w:pPr>
              <w:shd w:val="clear" w:color="auto" w:fill="FFFFFF"/>
              <w:rPr>
                <w:rFonts w:ascii="Times New Roman" w:hAnsi="Times New Roman"/>
                <w:color w:val="1A1A1A"/>
                <w:sz w:val="24"/>
                <w:szCs w:val="24"/>
                <w:lang w:eastAsia="ru-RU"/>
              </w:rPr>
            </w:pPr>
            <w:r w:rsidRPr="00E75734">
              <w:rPr>
                <w:rFonts w:ascii="Times New Roman" w:hAnsi="Times New Roman"/>
                <w:color w:val="1A1A1A"/>
                <w:sz w:val="24"/>
                <w:szCs w:val="24"/>
                <w:lang w:eastAsia="ru-RU"/>
              </w:rPr>
              <w:t>ситуациях</w:t>
            </w:r>
          </w:p>
          <w:p w:rsidR="00E92E46" w:rsidRPr="008E70F1" w:rsidRDefault="00E92E46" w:rsidP="00E92E46">
            <w:pPr>
              <w:autoSpaceDE w:val="0"/>
              <w:autoSpaceDN w:val="0"/>
              <w:adjustRightInd w:val="0"/>
              <w:rPr>
                <w:rFonts w:ascii="Times New Roman" w:hAnsi="Times New Roman"/>
                <w:sz w:val="24"/>
                <w:szCs w:val="24"/>
              </w:rPr>
            </w:pPr>
          </w:p>
        </w:tc>
        <w:tc>
          <w:tcPr>
            <w:tcW w:w="3969" w:type="dxa"/>
          </w:tcPr>
          <w:p w:rsidR="00E92E46" w:rsidRDefault="00E92E46" w:rsidP="00E92E46">
            <w:pPr>
              <w:jc w:val="both"/>
              <w:rPr>
                <w:rFonts w:ascii="Times New Roman" w:eastAsia="OfficinaSansBookC" w:hAnsi="Times New Roman"/>
                <w:b/>
                <w:sz w:val="24"/>
                <w:szCs w:val="24"/>
                <w:highlight w:val="white"/>
              </w:rPr>
            </w:pPr>
            <w:r w:rsidRPr="00377CD6">
              <w:rPr>
                <w:rFonts w:ascii="Times New Roman" w:eastAsia="OfficinaSansBookC" w:hAnsi="Times New Roman"/>
                <w:b/>
                <w:sz w:val="24"/>
                <w:szCs w:val="24"/>
              </w:rPr>
              <w:t>Личностные результаты должны отражать в части:</w:t>
            </w:r>
          </w:p>
          <w:p w:rsidR="00E92E46" w:rsidRPr="00377CD6" w:rsidRDefault="00E92E46" w:rsidP="00E92E46">
            <w:pPr>
              <w:rPr>
                <w:rFonts w:ascii="Times New Roman" w:eastAsia="OfficinaSansBookC" w:hAnsi="Times New Roman"/>
                <w:b/>
                <w:sz w:val="24"/>
                <w:szCs w:val="24"/>
                <w:highlight w:val="white"/>
              </w:rPr>
            </w:pPr>
            <w:r w:rsidRPr="00377CD6">
              <w:rPr>
                <w:rFonts w:ascii="Times New Roman" w:eastAsia="OfficinaSansBookC" w:hAnsi="Times New Roman"/>
                <w:b/>
                <w:sz w:val="24"/>
                <w:szCs w:val="24"/>
                <w:highlight w:val="white"/>
              </w:rPr>
              <w:t>экологического воспитания:</w:t>
            </w:r>
          </w:p>
          <w:p w:rsidR="00E92E46" w:rsidRPr="00377CD6" w:rsidRDefault="00E92E46" w:rsidP="00E92E46">
            <w:pPr>
              <w:pStyle w:val="af9"/>
              <w:numPr>
                <w:ilvl w:val="0"/>
                <w:numId w:val="62"/>
              </w:numPr>
              <w:shd w:val="clear" w:color="auto" w:fill="FFFFFF"/>
              <w:spacing w:after="0" w:line="240" w:lineRule="auto"/>
              <w:ind w:left="357" w:hanging="357"/>
              <w:jc w:val="both"/>
              <w:rPr>
                <w:rFonts w:ascii="Times New Roman" w:eastAsia="OfficinaSansBookC" w:hAnsi="Times New Roman" w:cs="Times New Roman"/>
                <w:sz w:val="24"/>
                <w:szCs w:val="24"/>
              </w:rPr>
            </w:pPr>
            <w:r w:rsidRPr="00377CD6">
              <w:rPr>
                <w:rFonts w:ascii="Times New Roman" w:eastAsia="OfficinaSansBookC"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E92E46" w:rsidRPr="00377CD6" w:rsidRDefault="00E92E46" w:rsidP="00E92E46">
            <w:pPr>
              <w:pStyle w:val="af9"/>
              <w:numPr>
                <w:ilvl w:val="0"/>
                <w:numId w:val="62"/>
              </w:numPr>
              <w:shd w:val="clear" w:color="auto" w:fill="FFFFFF"/>
              <w:spacing w:after="0" w:line="240" w:lineRule="auto"/>
              <w:ind w:left="357" w:hanging="357"/>
              <w:jc w:val="both"/>
              <w:rPr>
                <w:rFonts w:ascii="Times New Roman" w:eastAsia="OfficinaSansBookC" w:hAnsi="Times New Roman" w:cs="Times New Roman"/>
                <w:sz w:val="24"/>
                <w:szCs w:val="24"/>
              </w:rPr>
            </w:pPr>
            <w:r w:rsidRPr="00377CD6">
              <w:rPr>
                <w:rFonts w:ascii="Times New Roman" w:eastAsia="OfficinaSansBookC" w:hAnsi="Times New Roman" w:cs="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E92E46" w:rsidRPr="00377CD6" w:rsidRDefault="00E92E46" w:rsidP="00E92E46">
            <w:pPr>
              <w:pStyle w:val="af9"/>
              <w:numPr>
                <w:ilvl w:val="0"/>
                <w:numId w:val="62"/>
              </w:numPr>
              <w:shd w:val="clear" w:color="auto" w:fill="FFFFFF"/>
              <w:spacing w:after="0" w:line="240" w:lineRule="auto"/>
              <w:ind w:left="357" w:hanging="357"/>
              <w:jc w:val="both"/>
              <w:rPr>
                <w:rFonts w:ascii="Times New Roman" w:eastAsia="OfficinaSansBookC" w:hAnsi="Times New Roman" w:cs="Times New Roman"/>
                <w:sz w:val="24"/>
                <w:szCs w:val="24"/>
              </w:rPr>
            </w:pPr>
            <w:r w:rsidRPr="00377CD6">
              <w:rPr>
                <w:rFonts w:ascii="Times New Roman" w:eastAsia="OfficinaSansBookC" w:hAnsi="Times New Roman" w:cs="Times New Roman"/>
                <w:sz w:val="24"/>
                <w:szCs w:val="24"/>
              </w:rPr>
              <w:t xml:space="preserve">активное неприятие действий, приносящих вред окружающей среде; </w:t>
            </w:r>
          </w:p>
          <w:p w:rsidR="00E92E46" w:rsidRDefault="00E92E46" w:rsidP="00E92E46">
            <w:pPr>
              <w:pStyle w:val="af9"/>
              <w:numPr>
                <w:ilvl w:val="0"/>
                <w:numId w:val="62"/>
              </w:numPr>
              <w:shd w:val="clear" w:color="auto" w:fill="FFFFFF"/>
              <w:spacing w:after="0" w:line="240" w:lineRule="auto"/>
              <w:ind w:left="357" w:hanging="357"/>
              <w:jc w:val="both"/>
              <w:rPr>
                <w:rFonts w:ascii="Times New Roman" w:eastAsia="OfficinaSansBookC" w:hAnsi="Times New Roman" w:cs="Times New Roman"/>
                <w:sz w:val="24"/>
                <w:szCs w:val="24"/>
              </w:rPr>
            </w:pPr>
            <w:r w:rsidRPr="00377CD6">
              <w:rPr>
                <w:rFonts w:ascii="Times New Roman" w:eastAsia="OfficinaSansBookC" w:hAnsi="Times New Roman" w:cs="Times New Roman"/>
                <w:sz w:val="24"/>
                <w:szCs w:val="24"/>
              </w:rPr>
              <w:t>умение прогнозировать неблагоприятные экологические последствия предпринимаемых действий, предотвращать их</w:t>
            </w:r>
            <w:r>
              <w:rPr>
                <w:rFonts w:ascii="Times New Roman" w:eastAsia="OfficinaSansBookC" w:hAnsi="Times New Roman" w:cs="Times New Roman"/>
                <w:sz w:val="24"/>
                <w:szCs w:val="24"/>
              </w:rPr>
              <w:t>.</w:t>
            </w:r>
          </w:p>
          <w:p w:rsidR="00E92E46" w:rsidRDefault="00E92E46" w:rsidP="00E92E46">
            <w:pPr>
              <w:shd w:val="clear" w:color="auto" w:fill="FFFFFF"/>
              <w:jc w:val="both"/>
              <w:rPr>
                <w:rFonts w:ascii="Times New Roman" w:eastAsia="OfficinaSansBookC" w:hAnsi="Times New Roman"/>
                <w:b/>
                <w:sz w:val="24"/>
                <w:szCs w:val="24"/>
              </w:rPr>
            </w:pPr>
            <w:r w:rsidRPr="00377CD6">
              <w:rPr>
                <w:rFonts w:ascii="Times New Roman" w:eastAsia="OfficinaSansBookC" w:hAnsi="Times New Roman"/>
                <w:b/>
                <w:sz w:val="24"/>
                <w:szCs w:val="24"/>
              </w:rPr>
              <w:t>Метапредметные результаты должны отражать:</w:t>
            </w:r>
          </w:p>
          <w:p w:rsidR="00E92E46" w:rsidRPr="008E6560" w:rsidRDefault="00E92E46" w:rsidP="00E92E46">
            <w:pPr>
              <w:jc w:val="both"/>
              <w:rPr>
                <w:rFonts w:ascii="Times New Roman" w:hAnsi="Times New Roman"/>
                <w:sz w:val="24"/>
                <w:szCs w:val="24"/>
              </w:rPr>
            </w:pPr>
            <w:r w:rsidRPr="008E6560">
              <w:rPr>
                <w:rFonts w:ascii="Times New Roman" w:eastAsia="OfficinaSansBookC" w:hAnsi="Times New Roman"/>
                <w:b/>
                <w:sz w:val="24"/>
                <w:szCs w:val="24"/>
                <w:highlight w:val="white"/>
              </w:rPr>
              <w:t>Овладение универсальными учебными познавательными действиями:</w:t>
            </w:r>
          </w:p>
          <w:p w:rsidR="00E92E46" w:rsidRDefault="00E92E46" w:rsidP="00E92E46">
            <w:pPr>
              <w:shd w:val="clear" w:color="auto" w:fill="FFFFFF"/>
              <w:jc w:val="both"/>
              <w:rPr>
                <w:rFonts w:ascii="Times New Roman" w:eastAsia="OfficinaSansBookC" w:hAnsi="Times New Roman"/>
                <w:b/>
                <w:sz w:val="24"/>
                <w:szCs w:val="24"/>
              </w:rPr>
            </w:pPr>
            <w:r w:rsidRPr="00927324">
              <w:rPr>
                <w:rFonts w:ascii="Times New Roman" w:eastAsia="OfficinaSansBookC" w:hAnsi="Times New Roman"/>
                <w:b/>
                <w:sz w:val="24"/>
                <w:szCs w:val="24"/>
              </w:rPr>
              <w:t>в) </w:t>
            </w:r>
            <w:r w:rsidRPr="00377CD6">
              <w:rPr>
                <w:rFonts w:ascii="Times New Roman" w:eastAsia="OfficinaSansBookC" w:hAnsi="Times New Roman"/>
                <w:b/>
                <w:sz w:val="24"/>
                <w:szCs w:val="24"/>
              </w:rPr>
              <w:t>работа с информацией:</w:t>
            </w:r>
          </w:p>
          <w:p w:rsidR="00E92E46" w:rsidRPr="008E70F1" w:rsidRDefault="00E92E46" w:rsidP="00E92E46">
            <w:pPr>
              <w:shd w:val="clear" w:color="auto" w:fill="FFFFFF"/>
              <w:rPr>
                <w:rFonts w:ascii="Times New Roman" w:hAnsi="Times New Roman"/>
                <w:b/>
                <w:bCs/>
                <w:sz w:val="24"/>
                <w:szCs w:val="24"/>
              </w:rPr>
            </w:pPr>
            <w:r w:rsidRPr="00377CD6">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r>
              <w:rPr>
                <w:rFonts w:ascii="Times New Roman" w:hAnsi="Times New Roman"/>
                <w:sz w:val="24"/>
                <w:szCs w:val="24"/>
              </w:rPr>
              <w:t>.</w:t>
            </w:r>
          </w:p>
        </w:tc>
        <w:tc>
          <w:tcPr>
            <w:tcW w:w="4111" w:type="dxa"/>
          </w:tcPr>
          <w:p w:rsidR="00E92E46" w:rsidRDefault="00E92E46" w:rsidP="00E92E46">
            <w:pPr>
              <w:widowControl w:val="0"/>
              <w:jc w:val="both"/>
              <w:rPr>
                <w:rFonts w:ascii="Times New Roman" w:eastAsia="OfficinaSansBookC" w:hAnsi="Times New Roman"/>
                <w:b/>
                <w:bCs/>
                <w:sz w:val="24"/>
                <w:szCs w:val="24"/>
              </w:rPr>
            </w:pPr>
            <w:r w:rsidRPr="001A1810">
              <w:rPr>
                <w:rFonts w:ascii="Times New Roman" w:eastAsia="OfficinaSansBookC" w:hAnsi="Times New Roman"/>
                <w:b/>
                <w:bCs/>
                <w:sz w:val="24"/>
                <w:szCs w:val="24"/>
              </w:rPr>
              <w:t>Дисциплинарные (предметные) результаты</w:t>
            </w:r>
            <w:r>
              <w:t xml:space="preserve"> </w:t>
            </w:r>
            <w:r w:rsidRPr="001A1810">
              <w:rPr>
                <w:rFonts w:ascii="Times New Roman" w:eastAsia="OfficinaSansBookC" w:hAnsi="Times New Roman"/>
                <w:b/>
                <w:bCs/>
                <w:sz w:val="24"/>
                <w:szCs w:val="24"/>
              </w:rPr>
              <w:t>и должны отражать:</w:t>
            </w:r>
          </w:p>
          <w:p w:rsidR="00E92E46" w:rsidRPr="00377CD6" w:rsidRDefault="00E92E46" w:rsidP="00E92E46">
            <w:pPr>
              <w:widowControl w:val="0"/>
              <w:jc w:val="both"/>
              <w:rPr>
                <w:rFonts w:ascii="Times New Roman" w:eastAsia="OfficinaSansBookC" w:hAnsi="Times New Roman"/>
                <w:sz w:val="24"/>
                <w:szCs w:val="24"/>
              </w:rPr>
            </w:pPr>
            <w:r w:rsidRPr="00377CD6">
              <w:rPr>
                <w:rFonts w:ascii="Times New Roman" w:eastAsia="OfficinaSansBookC" w:hAnsi="Times New Roman"/>
                <w:b/>
                <w:bCs/>
                <w:sz w:val="24"/>
                <w:szCs w:val="24"/>
              </w:rPr>
              <w:t>ПРб 01.</w:t>
            </w:r>
            <w:r w:rsidRPr="00377CD6">
              <w:rPr>
                <w:rFonts w:ascii="Times New Roman" w:eastAsia="OfficinaSansBookC" w:hAnsi="Times New Roman"/>
                <w:sz w:val="24"/>
                <w:szCs w:val="24"/>
              </w:rPr>
              <w:t xml:space="preserve"> </w:t>
            </w:r>
            <w:r w:rsidRPr="001A1810">
              <w:rPr>
                <w:rFonts w:ascii="Times New Roman" w:eastAsia="OfficinaSansBookC" w:hAnsi="Times New Roman"/>
                <w:sz w:val="24"/>
                <w:szCs w:val="24"/>
              </w:rPr>
              <w:t>сформированность представлений:</w:t>
            </w:r>
            <w:r>
              <w:rPr>
                <w:rFonts w:ascii="Times New Roman" w:eastAsia="OfficinaSansBookC" w:hAnsi="Times New Roman"/>
                <w:sz w:val="24"/>
                <w:szCs w:val="24"/>
              </w:rPr>
              <w:t xml:space="preserve"> </w:t>
            </w:r>
            <w:r w:rsidRPr="00377CD6">
              <w:rPr>
                <w:rFonts w:ascii="Times New Roman" w:eastAsia="OfficinaSansBookC" w:hAnsi="Times New Roman"/>
                <w:sz w:val="24"/>
                <w:szCs w:val="24"/>
              </w:rPr>
              <w:t>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E92E46" w:rsidRPr="008E70F1" w:rsidRDefault="00E92E46" w:rsidP="00E92E46">
            <w:pPr>
              <w:jc w:val="both"/>
              <w:rPr>
                <w:rFonts w:ascii="Times New Roman" w:hAnsi="Times New Roman"/>
                <w:b/>
                <w:bCs/>
                <w:sz w:val="24"/>
                <w:szCs w:val="24"/>
              </w:rPr>
            </w:pPr>
            <w:r w:rsidRPr="00377CD6">
              <w:rPr>
                <w:rFonts w:ascii="Times New Roman" w:eastAsia="OfficinaSansBookC" w:hAnsi="Times New Roman"/>
                <w:b/>
                <w:bCs/>
                <w:sz w:val="24"/>
                <w:szCs w:val="24"/>
              </w:rPr>
              <w:t>ПРб 10.</w:t>
            </w:r>
            <w:r w:rsidRPr="00377CD6">
              <w:rPr>
                <w:rFonts w:ascii="Times New Roman" w:eastAsia="OfficinaSansBookC" w:hAnsi="Times New Roman"/>
                <w:sz w:val="24"/>
                <w:szCs w:val="24"/>
              </w:rPr>
              <w:t xml:space="preserve">  </w:t>
            </w:r>
            <w:r w:rsidRPr="001A1810">
              <w:rPr>
                <w:rFonts w:ascii="Times New Roman" w:eastAsia="OfficinaSansBookC" w:hAnsi="Times New Roman"/>
                <w:sz w:val="24"/>
                <w:szCs w:val="24"/>
              </w:rPr>
              <w:t>сформированность умений</w:t>
            </w:r>
            <w:r>
              <w:rPr>
                <w:rFonts w:ascii="Times New Roman" w:eastAsia="OfficinaSansBookC" w:hAnsi="Times New Roman"/>
                <w:sz w:val="24"/>
                <w:szCs w:val="24"/>
              </w:rPr>
              <w:t xml:space="preserve"> </w:t>
            </w:r>
            <w:r w:rsidRPr="00377CD6">
              <w:rPr>
                <w:rFonts w:ascii="Times New Roman" w:eastAsia="OfficinaSansBookC" w:hAnsi="Times New Roman"/>
                <w:sz w:val="24"/>
                <w:szCs w:val="24"/>
              </w:rPr>
              <w:t>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концентрации.</w:t>
            </w:r>
          </w:p>
        </w:tc>
      </w:tr>
      <w:tr w:rsidR="00E92E46" w:rsidRPr="00190CE3" w:rsidTr="005F7801">
        <w:trPr>
          <w:trHeight w:val="273"/>
        </w:trPr>
        <w:tc>
          <w:tcPr>
            <w:tcW w:w="2269" w:type="dxa"/>
          </w:tcPr>
          <w:p w:rsidR="00E92E46" w:rsidRPr="00AA3A39" w:rsidRDefault="00E92E46" w:rsidP="00E92E46">
            <w:pPr>
              <w:shd w:val="clear" w:color="auto" w:fill="FFFFFF"/>
              <w:rPr>
                <w:rFonts w:ascii="Times New Roman" w:hAnsi="Times New Roman"/>
                <w:lang w:eastAsia="ru-RU"/>
              </w:rPr>
            </w:pPr>
            <w:r w:rsidRPr="00AA3A39">
              <w:rPr>
                <w:rFonts w:ascii="Times New Roman" w:hAnsi="Times New Roman"/>
                <w:color w:val="1A1A1A"/>
                <w:sz w:val="24"/>
                <w:szCs w:val="24"/>
                <w:lang w:eastAsia="ru-RU"/>
              </w:rPr>
              <w:t>ПК 2.1. Осуществлять сбор, мониторинг и обработку данных для проведения расчетов финансово-</w:t>
            </w:r>
            <w:r w:rsidRPr="00AA3A39">
              <w:rPr>
                <w:rFonts w:ascii="Times New Roman" w:hAnsi="Times New Roman"/>
                <w:color w:val="1A1A1A"/>
                <w:sz w:val="24"/>
                <w:szCs w:val="24"/>
                <w:lang w:eastAsia="ru-RU"/>
              </w:rPr>
              <w:lastRenderedPageBreak/>
              <w:t>экономических показателей организации</w:t>
            </w:r>
          </w:p>
        </w:tc>
        <w:tc>
          <w:tcPr>
            <w:tcW w:w="3969" w:type="dxa"/>
          </w:tcPr>
          <w:p w:rsidR="00E92E46" w:rsidRPr="008E70F1" w:rsidRDefault="00E92E46" w:rsidP="00E92E46">
            <w:pPr>
              <w:shd w:val="clear" w:color="auto" w:fill="FFFFFF"/>
              <w:rPr>
                <w:rFonts w:ascii="Times New Roman" w:hAnsi="Times New Roman"/>
                <w:color w:val="1A1A1A"/>
                <w:sz w:val="24"/>
                <w:szCs w:val="24"/>
                <w:lang w:eastAsia="ru-RU"/>
              </w:rPr>
            </w:pPr>
            <w:r w:rsidRPr="008E70F1">
              <w:rPr>
                <w:rFonts w:ascii="Times New Roman" w:hAnsi="Times New Roman"/>
                <w:color w:val="1A1A1A"/>
                <w:sz w:val="24"/>
                <w:szCs w:val="24"/>
                <w:lang w:eastAsia="ru-RU"/>
              </w:rPr>
              <w:lastRenderedPageBreak/>
              <w:t>Овладение  универсальными учебными</w:t>
            </w:r>
          </w:p>
          <w:p w:rsidR="00E92E46" w:rsidRPr="008E70F1" w:rsidRDefault="00E92E46" w:rsidP="00E92E46">
            <w:pPr>
              <w:shd w:val="clear" w:color="auto" w:fill="FFFFFF"/>
              <w:rPr>
                <w:rFonts w:ascii="Times New Roman" w:hAnsi="Times New Roman"/>
                <w:color w:val="1A1A1A"/>
                <w:sz w:val="24"/>
                <w:szCs w:val="24"/>
                <w:lang w:eastAsia="ru-RU"/>
              </w:rPr>
            </w:pPr>
            <w:r w:rsidRPr="008E70F1">
              <w:rPr>
                <w:rFonts w:ascii="Times New Roman" w:hAnsi="Times New Roman"/>
                <w:color w:val="1A1A1A"/>
                <w:sz w:val="24"/>
                <w:szCs w:val="24"/>
                <w:lang w:eastAsia="ru-RU"/>
              </w:rPr>
              <w:t>познавательными действиями:</w:t>
            </w:r>
          </w:p>
          <w:p w:rsidR="00E92E46" w:rsidRPr="008E70F1" w:rsidRDefault="00E92E46" w:rsidP="00E92E46">
            <w:pPr>
              <w:shd w:val="clear" w:color="auto" w:fill="FFFFFF"/>
              <w:rPr>
                <w:rFonts w:ascii="Times New Roman" w:hAnsi="Times New Roman"/>
                <w:color w:val="1A1A1A"/>
                <w:sz w:val="24"/>
                <w:szCs w:val="24"/>
                <w:lang w:eastAsia="ru-RU"/>
              </w:rPr>
            </w:pPr>
            <w:r w:rsidRPr="008E70F1">
              <w:rPr>
                <w:rFonts w:ascii="Times New Roman" w:hAnsi="Times New Roman"/>
                <w:color w:val="1A1A1A"/>
                <w:sz w:val="24"/>
                <w:szCs w:val="24"/>
                <w:lang w:eastAsia="ru-RU"/>
              </w:rPr>
              <w:t>в) работа с информацией:</w:t>
            </w:r>
          </w:p>
          <w:p w:rsidR="00E92E46" w:rsidRPr="008E70F1" w:rsidRDefault="00E92E46" w:rsidP="00E92E46">
            <w:pPr>
              <w:shd w:val="clear" w:color="auto" w:fill="FFFFFF"/>
              <w:rPr>
                <w:rFonts w:ascii="Times New Roman" w:hAnsi="Times New Roman"/>
                <w:color w:val="1A1A1A"/>
                <w:sz w:val="24"/>
                <w:szCs w:val="24"/>
                <w:lang w:eastAsia="ru-RU"/>
              </w:rPr>
            </w:pPr>
            <w:r w:rsidRPr="008E70F1">
              <w:rPr>
                <w:rFonts w:ascii="Times New Roman" w:hAnsi="Times New Roman"/>
                <w:color w:val="1A1A1A"/>
                <w:sz w:val="24"/>
                <w:szCs w:val="24"/>
                <w:lang w:eastAsia="ru-RU"/>
              </w:rPr>
              <w:t>- владеть навыками получения</w:t>
            </w:r>
          </w:p>
          <w:p w:rsidR="00E92E46" w:rsidRPr="008E70F1" w:rsidRDefault="00E92E46" w:rsidP="00E92E46">
            <w:pPr>
              <w:shd w:val="clear" w:color="auto" w:fill="FFFFFF"/>
              <w:rPr>
                <w:rFonts w:ascii="Times New Roman" w:hAnsi="Times New Roman"/>
                <w:color w:val="1A1A1A"/>
                <w:sz w:val="24"/>
                <w:szCs w:val="24"/>
                <w:lang w:eastAsia="ru-RU"/>
              </w:rPr>
            </w:pPr>
            <w:r w:rsidRPr="008E70F1">
              <w:rPr>
                <w:rFonts w:ascii="Times New Roman" w:hAnsi="Times New Roman"/>
                <w:color w:val="1A1A1A"/>
                <w:sz w:val="24"/>
                <w:szCs w:val="24"/>
                <w:lang w:eastAsia="ru-RU"/>
              </w:rPr>
              <w:t xml:space="preserve">информации из источников разных типов, самостоятельно </w:t>
            </w:r>
            <w:r w:rsidRPr="008E70F1">
              <w:rPr>
                <w:rFonts w:ascii="Times New Roman" w:hAnsi="Times New Roman"/>
                <w:color w:val="1A1A1A"/>
                <w:sz w:val="24"/>
                <w:szCs w:val="24"/>
                <w:lang w:eastAsia="ru-RU"/>
              </w:rPr>
              <w:lastRenderedPageBreak/>
              <w:t>осуществлять поиск, анализ, систематизацию и интерпретацию информации</w:t>
            </w:r>
          </w:p>
          <w:p w:rsidR="00E92E46" w:rsidRDefault="00E92E46" w:rsidP="00E92E46">
            <w:pPr>
              <w:shd w:val="clear" w:color="auto" w:fill="FFFFFF"/>
              <w:rPr>
                <w:rFonts w:ascii="Times New Roman" w:hAnsi="Times New Roman"/>
                <w:color w:val="1A1A1A"/>
                <w:sz w:val="24"/>
                <w:szCs w:val="24"/>
                <w:lang w:eastAsia="ru-RU"/>
              </w:rPr>
            </w:pPr>
            <w:r w:rsidRPr="008E70F1">
              <w:rPr>
                <w:rFonts w:ascii="Times New Roman" w:hAnsi="Times New Roman"/>
                <w:color w:val="1A1A1A"/>
                <w:sz w:val="24"/>
                <w:szCs w:val="24"/>
                <w:lang w:eastAsia="ru-RU"/>
              </w:rPr>
              <w:t>различных видов и представления;</w:t>
            </w:r>
          </w:p>
          <w:p w:rsidR="00E92E46" w:rsidRPr="008E70F1" w:rsidRDefault="00E92E46" w:rsidP="00E92E46">
            <w:pPr>
              <w:shd w:val="clear" w:color="auto" w:fill="FFFFFF"/>
              <w:rPr>
                <w:rFonts w:ascii="Times New Roman" w:hAnsi="Times New Roman"/>
                <w:color w:val="1A1A1A"/>
                <w:sz w:val="24"/>
                <w:szCs w:val="24"/>
                <w:lang w:eastAsia="ru-RU"/>
              </w:rPr>
            </w:pPr>
            <w:r w:rsidRPr="008E70F1">
              <w:rPr>
                <w:rFonts w:ascii="Times New Roman" w:hAnsi="Times New Roman"/>
                <w:color w:val="1A1A1A"/>
                <w:sz w:val="24"/>
                <w:szCs w:val="24"/>
                <w:lang w:eastAsia="ru-RU"/>
              </w:rPr>
              <w:t>- создавать тексты в различных</w:t>
            </w:r>
            <w:r>
              <w:rPr>
                <w:rFonts w:ascii="Times New Roman" w:hAnsi="Times New Roman"/>
                <w:color w:val="1A1A1A"/>
                <w:sz w:val="24"/>
                <w:szCs w:val="24"/>
                <w:lang w:eastAsia="ru-RU"/>
              </w:rPr>
              <w:t xml:space="preserve"> </w:t>
            </w:r>
            <w:r w:rsidRPr="008E70F1">
              <w:rPr>
                <w:rFonts w:ascii="Times New Roman" w:hAnsi="Times New Roman"/>
                <w:color w:val="1A1A1A"/>
                <w:sz w:val="24"/>
                <w:szCs w:val="24"/>
                <w:lang w:eastAsia="ru-RU"/>
              </w:rPr>
              <w:t>форматах с учетом назначения информации и целевой аудитории, выбирая оптимальную форму представления и визуализации;</w:t>
            </w:r>
          </w:p>
          <w:p w:rsidR="00E92E46" w:rsidRPr="008E70F1" w:rsidRDefault="00E92E46" w:rsidP="00E92E46">
            <w:pPr>
              <w:shd w:val="clear" w:color="auto" w:fill="FFFFFF"/>
              <w:rPr>
                <w:rFonts w:ascii="Times New Roman" w:hAnsi="Times New Roman"/>
                <w:color w:val="1A1A1A"/>
                <w:sz w:val="24"/>
                <w:szCs w:val="24"/>
                <w:lang w:eastAsia="ru-RU"/>
              </w:rPr>
            </w:pPr>
            <w:r w:rsidRPr="008E70F1">
              <w:rPr>
                <w:rFonts w:ascii="Times New Roman" w:hAnsi="Times New Roman"/>
                <w:color w:val="1A1A1A"/>
                <w:sz w:val="24"/>
                <w:szCs w:val="24"/>
                <w:lang w:eastAsia="ru-RU"/>
              </w:rPr>
              <w:t>-оценивать достоверность, легитимность информации, соответствие правовым и морально-этическим нормам;</w:t>
            </w:r>
          </w:p>
          <w:p w:rsidR="00E92E46" w:rsidRPr="008E70F1" w:rsidRDefault="00E92E46" w:rsidP="00E92E46">
            <w:pPr>
              <w:shd w:val="clear" w:color="auto" w:fill="FFFFFF"/>
              <w:rPr>
                <w:rFonts w:ascii="Times New Roman" w:hAnsi="Times New Roman"/>
                <w:color w:val="1A1A1A"/>
                <w:sz w:val="24"/>
                <w:szCs w:val="24"/>
                <w:lang w:eastAsia="ru-RU"/>
              </w:rPr>
            </w:pPr>
            <w:r w:rsidRPr="008E70F1">
              <w:rPr>
                <w:rFonts w:ascii="Times New Roman" w:hAnsi="Times New Roman"/>
                <w:color w:val="1A1A1A"/>
                <w:sz w:val="24"/>
                <w:szCs w:val="24"/>
                <w:lang w:eastAsia="ru-RU"/>
              </w:rPr>
              <w:t>-использовать средства информационных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 владеть навыками распознавания и защиты информации, информационной безопасности</w:t>
            </w:r>
          </w:p>
          <w:p w:rsidR="00E92E46" w:rsidRPr="00DC5C20" w:rsidRDefault="00E92E46" w:rsidP="00E92E46">
            <w:pPr>
              <w:pStyle w:val="26"/>
              <w:spacing w:after="0" w:line="240" w:lineRule="auto"/>
              <w:ind w:left="0"/>
              <w:contextualSpacing/>
              <w:rPr>
                <w:rFonts w:ascii="Times New Roman" w:hAnsi="Times New Roman"/>
                <w:sz w:val="24"/>
                <w:szCs w:val="24"/>
                <w:lang w:eastAsia="ru-RU"/>
              </w:rPr>
            </w:pPr>
            <w:r w:rsidRPr="008E70F1">
              <w:rPr>
                <w:rFonts w:ascii="Times New Roman" w:hAnsi="Times New Roman"/>
                <w:color w:val="1A1A1A"/>
                <w:sz w:val="24"/>
                <w:szCs w:val="24"/>
                <w:lang w:eastAsia="ru-RU"/>
              </w:rPr>
              <w:t>личности</w:t>
            </w:r>
          </w:p>
        </w:tc>
        <w:tc>
          <w:tcPr>
            <w:tcW w:w="4111" w:type="dxa"/>
          </w:tcPr>
          <w:p w:rsidR="00E92E46" w:rsidRPr="008E70F1" w:rsidRDefault="00E92E46" w:rsidP="00E92E46">
            <w:pPr>
              <w:shd w:val="clear" w:color="auto" w:fill="FFFFFF"/>
              <w:rPr>
                <w:rFonts w:ascii="Times New Roman" w:hAnsi="Times New Roman"/>
                <w:color w:val="1A1A1A"/>
                <w:sz w:val="24"/>
                <w:szCs w:val="24"/>
                <w:lang w:eastAsia="ru-RU"/>
              </w:rPr>
            </w:pPr>
            <w:r>
              <w:rPr>
                <w:rFonts w:ascii="Times New Roman" w:hAnsi="Times New Roman"/>
                <w:color w:val="1A1A1A"/>
                <w:sz w:val="24"/>
                <w:szCs w:val="24"/>
                <w:lang w:eastAsia="ru-RU"/>
              </w:rPr>
              <w:lastRenderedPageBreak/>
              <w:t>П</w:t>
            </w:r>
            <w:r w:rsidRPr="008E70F1">
              <w:rPr>
                <w:rFonts w:ascii="Times New Roman" w:hAnsi="Times New Roman"/>
                <w:color w:val="1A1A1A"/>
                <w:sz w:val="24"/>
                <w:szCs w:val="24"/>
                <w:lang w:eastAsia="ru-RU"/>
              </w:rPr>
              <w:t>редставлять результаты химического эксперимента в</w:t>
            </w:r>
          </w:p>
          <w:p w:rsidR="00E92E46" w:rsidRPr="008E70F1" w:rsidRDefault="00E92E46" w:rsidP="00E92E46">
            <w:pPr>
              <w:shd w:val="clear" w:color="auto" w:fill="FFFFFF"/>
              <w:rPr>
                <w:rFonts w:ascii="Times New Roman" w:hAnsi="Times New Roman"/>
                <w:color w:val="1A1A1A"/>
                <w:sz w:val="24"/>
                <w:szCs w:val="24"/>
                <w:lang w:eastAsia="ru-RU"/>
              </w:rPr>
            </w:pPr>
            <w:r w:rsidRPr="008E70F1">
              <w:rPr>
                <w:rFonts w:ascii="Times New Roman" w:hAnsi="Times New Roman"/>
                <w:color w:val="1A1A1A"/>
                <w:sz w:val="24"/>
                <w:szCs w:val="24"/>
                <w:lang w:eastAsia="ru-RU"/>
              </w:rPr>
              <w:t xml:space="preserve">форме записи уравнений соответствующих реакций и формулировать выводы на основе этих результатов; - уметь анализировать химическую </w:t>
            </w:r>
            <w:r w:rsidRPr="008E70F1">
              <w:rPr>
                <w:rFonts w:ascii="Times New Roman" w:hAnsi="Times New Roman"/>
                <w:color w:val="1A1A1A"/>
                <w:sz w:val="24"/>
                <w:szCs w:val="24"/>
                <w:lang w:eastAsia="ru-RU"/>
              </w:rPr>
              <w:lastRenderedPageBreak/>
              <w:t>информацию,</w:t>
            </w:r>
            <w:r>
              <w:rPr>
                <w:rFonts w:ascii="Times New Roman" w:hAnsi="Times New Roman"/>
                <w:color w:val="1A1A1A"/>
                <w:sz w:val="24"/>
                <w:szCs w:val="24"/>
                <w:lang w:eastAsia="ru-RU"/>
              </w:rPr>
              <w:t xml:space="preserve"> </w:t>
            </w:r>
            <w:r w:rsidRPr="008E70F1">
              <w:rPr>
                <w:rFonts w:ascii="Times New Roman" w:hAnsi="Times New Roman"/>
                <w:color w:val="1A1A1A"/>
                <w:sz w:val="24"/>
                <w:szCs w:val="24"/>
                <w:lang w:eastAsia="ru-RU"/>
              </w:rPr>
              <w:t>получаемую из разных источников (средств массовой информации, сеть Интернет и другие); - владеть основными методами научного познания веществ и химических явлений (наблюдение, измерение, эксперимент, моделирование)</w:t>
            </w:r>
          </w:p>
        </w:tc>
      </w:tr>
    </w:tbl>
    <w:p w:rsidR="009E5C06" w:rsidRDefault="009E5C06" w:rsidP="009E5C06">
      <w:pPr>
        <w:jc w:val="both"/>
        <w:rPr>
          <w:rFonts w:ascii="Times New Roman" w:hAnsi="Times New Roman"/>
          <w:b/>
          <w:bCs/>
          <w:sz w:val="24"/>
          <w:szCs w:val="24"/>
        </w:rPr>
      </w:pPr>
    </w:p>
    <w:p w:rsidR="009E5C06" w:rsidRPr="006F30F2" w:rsidRDefault="009E5C06" w:rsidP="009E5C06">
      <w:pPr>
        <w:jc w:val="both"/>
        <w:rPr>
          <w:rFonts w:ascii="Times New Roman" w:hAnsi="Times New Roman"/>
          <w:b/>
          <w:sz w:val="24"/>
          <w:szCs w:val="24"/>
        </w:rPr>
      </w:pPr>
      <w:r>
        <w:rPr>
          <w:rFonts w:ascii="Times New Roman" w:hAnsi="Times New Roman"/>
          <w:b/>
          <w:bCs/>
          <w:sz w:val="24"/>
          <w:szCs w:val="24"/>
        </w:rPr>
        <w:br w:type="page"/>
      </w:r>
      <w:r w:rsidRPr="006F30F2">
        <w:rPr>
          <w:rFonts w:ascii="Times New Roman" w:hAnsi="Times New Roman"/>
          <w:b/>
          <w:bCs/>
          <w:sz w:val="24"/>
          <w:szCs w:val="24"/>
        </w:rPr>
        <w:lastRenderedPageBreak/>
        <w:t xml:space="preserve">1.4. Количество часов на освоение </w:t>
      </w:r>
      <w:r>
        <w:rPr>
          <w:rFonts w:ascii="Times New Roman" w:hAnsi="Times New Roman"/>
          <w:b/>
          <w:bCs/>
          <w:sz w:val="24"/>
          <w:szCs w:val="24"/>
        </w:rPr>
        <w:t>учебной дисциплины</w:t>
      </w:r>
      <w:r w:rsidRPr="006F30F2">
        <w:rPr>
          <w:rFonts w:ascii="Times New Roman" w:hAnsi="Times New Roman"/>
          <w:b/>
          <w:bCs/>
          <w:sz w:val="24"/>
          <w:szCs w:val="24"/>
        </w:rPr>
        <w:t>:</w:t>
      </w:r>
    </w:p>
    <w:p w:rsidR="009E5C06" w:rsidRPr="00356001" w:rsidRDefault="009E5C06" w:rsidP="009E5C06">
      <w:pPr>
        <w:jc w:val="both"/>
        <w:rPr>
          <w:rFonts w:ascii="Times New Roman" w:hAnsi="Times New Roman"/>
          <w:sz w:val="24"/>
          <w:szCs w:val="24"/>
        </w:rPr>
      </w:pPr>
      <w:r w:rsidRPr="00356001">
        <w:rPr>
          <w:rFonts w:ascii="Times New Roman" w:hAnsi="Times New Roman"/>
          <w:sz w:val="24"/>
          <w:szCs w:val="24"/>
        </w:rPr>
        <w:t>Объем образовательной нагрузки обучающегося __</w:t>
      </w:r>
      <w:r>
        <w:rPr>
          <w:rFonts w:ascii="Times New Roman" w:hAnsi="Times New Roman"/>
          <w:sz w:val="24"/>
          <w:szCs w:val="24"/>
        </w:rPr>
        <w:t>72</w:t>
      </w:r>
      <w:r w:rsidRPr="00356001">
        <w:rPr>
          <w:rFonts w:ascii="Times New Roman" w:hAnsi="Times New Roman"/>
          <w:sz w:val="24"/>
          <w:szCs w:val="24"/>
        </w:rPr>
        <w:t>__ час</w:t>
      </w:r>
      <w:r>
        <w:rPr>
          <w:rFonts w:ascii="Times New Roman" w:hAnsi="Times New Roman"/>
          <w:sz w:val="24"/>
          <w:szCs w:val="24"/>
        </w:rPr>
        <w:t>а</w:t>
      </w:r>
      <w:r w:rsidRPr="00356001">
        <w:rPr>
          <w:rFonts w:ascii="Times New Roman" w:hAnsi="Times New Roman"/>
          <w:sz w:val="24"/>
          <w:szCs w:val="24"/>
        </w:rPr>
        <w:t xml:space="preserve">, в том числе: </w:t>
      </w:r>
    </w:p>
    <w:tbl>
      <w:tblPr>
        <w:tblW w:w="10468" w:type="dxa"/>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tblPr>
      <w:tblGrid>
        <w:gridCol w:w="5932"/>
        <w:gridCol w:w="4536"/>
      </w:tblGrid>
      <w:tr w:rsidR="009E5C06" w:rsidRPr="006F30F2" w:rsidTr="005F7801">
        <w:trPr>
          <w:tblCellSpacing w:w="0" w:type="dxa"/>
        </w:trPr>
        <w:tc>
          <w:tcPr>
            <w:tcW w:w="5932" w:type="dxa"/>
            <w:tcBorders>
              <w:top w:val="outset" w:sz="6" w:space="0" w:color="auto"/>
              <w:left w:val="outset" w:sz="6" w:space="0" w:color="auto"/>
              <w:bottom w:val="outset" w:sz="6" w:space="0" w:color="auto"/>
              <w:right w:val="outset" w:sz="6" w:space="0" w:color="auto"/>
            </w:tcBorders>
          </w:tcPr>
          <w:p w:rsidR="009E5C06" w:rsidRPr="006F30F2" w:rsidRDefault="009E5C06" w:rsidP="005F7801">
            <w:pPr>
              <w:jc w:val="both"/>
              <w:rPr>
                <w:rFonts w:ascii="Times New Roman" w:hAnsi="Times New Roman"/>
                <w:b/>
                <w:sz w:val="24"/>
                <w:szCs w:val="24"/>
              </w:rPr>
            </w:pPr>
          </w:p>
        </w:tc>
        <w:tc>
          <w:tcPr>
            <w:tcW w:w="4536" w:type="dxa"/>
            <w:tcBorders>
              <w:top w:val="outset" w:sz="6" w:space="0" w:color="auto"/>
              <w:left w:val="outset" w:sz="6" w:space="0" w:color="auto"/>
              <w:bottom w:val="outset" w:sz="6" w:space="0" w:color="auto"/>
              <w:right w:val="outset" w:sz="6" w:space="0" w:color="auto"/>
            </w:tcBorders>
          </w:tcPr>
          <w:p w:rsidR="009E5C06" w:rsidRPr="006F30F2" w:rsidRDefault="009E5C06" w:rsidP="005F7801">
            <w:pPr>
              <w:jc w:val="both"/>
              <w:rPr>
                <w:rFonts w:ascii="Times New Roman" w:hAnsi="Times New Roman"/>
                <w:b/>
                <w:sz w:val="24"/>
                <w:szCs w:val="24"/>
              </w:rPr>
            </w:pPr>
            <w:r w:rsidRPr="006F30F2">
              <w:rPr>
                <w:rFonts w:ascii="Times New Roman" w:hAnsi="Times New Roman"/>
                <w:b/>
                <w:sz w:val="24"/>
                <w:szCs w:val="24"/>
              </w:rPr>
              <w:t>очная форма обучения</w:t>
            </w:r>
          </w:p>
        </w:tc>
      </w:tr>
      <w:tr w:rsidR="009E5C06" w:rsidRPr="006F30F2" w:rsidTr="005F7801">
        <w:trPr>
          <w:tblCellSpacing w:w="0" w:type="dxa"/>
        </w:trPr>
        <w:tc>
          <w:tcPr>
            <w:tcW w:w="5932" w:type="dxa"/>
            <w:tcBorders>
              <w:top w:val="outset" w:sz="6" w:space="0" w:color="auto"/>
              <w:left w:val="outset" w:sz="6" w:space="0" w:color="auto"/>
              <w:bottom w:val="outset" w:sz="6" w:space="0" w:color="auto"/>
              <w:right w:val="outset" w:sz="6" w:space="0" w:color="auto"/>
            </w:tcBorders>
          </w:tcPr>
          <w:p w:rsidR="009E5C06" w:rsidRPr="0032423F" w:rsidRDefault="009E5C06" w:rsidP="005F7801">
            <w:pPr>
              <w:jc w:val="both"/>
              <w:rPr>
                <w:rFonts w:ascii="Times New Roman" w:hAnsi="Times New Roman"/>
                <w:sz w:val="24"/>
                <w:szCs w:val="24"/>
              </w:rPr>
            </w:pPr>
            <w:r w:rsidRPr="0032423F">
              <w:rPr>
                <w:rFonts w:ascii="Times New Roman" w:hAnsi="Times New Roman"/>
                <w:lang w:eastAsia="ru-RU"/>
              </w:rPr>
              <w:t>аудиторной нагрузки обучающихся (теоретических занятий, практических и лабораторных работ, курсовых работ, индивидуальных проектов)</w:t>
            </w:r>
          </w:p>
        </w:tc>
        <w:tc>
          <w:tcPr>
            <w:tcW w:w="4536" w:type="dxa"/>
            <w:tcBorders>
              <w:top w:val="outset" w:sz="6" w:space="0" w:color="auto"/>
              <w:left w:val="outset" w:sz="6" w:space="0" w:color="auto"/>
              <w:bottom w:val="outset" w:sz="6" w:space="0" w:color="auto"/>
              <w:right w:val="outset" w:sz="6" w:space="0" w:color="auto"/>
            </w:tcBorders>
            <w:vAlign w:val="center"/>
          </w:tcPr>
          <w:p w:rsidR="009E5C06" w:rsidRPr="00AF3D37" w:rsidRDefault="009E5C06" w:rsidP="005F7801">
            <w:pPr>
              <w:jc w:val="center"/>
              <w:rPr>
                <w:rFonts w:ascii="Times New Roman" w:hAnsi="Times New Roman"/>
                <w:b/>
                <w:sz w:val="24"/>
                <w:szCs w:val="24"/>
              </w:rPr>
            </w:pPr>
            <w:r>
              <w:rPr>
                <w:rFonts w:ascii="Times New Roman" w:hAnsi="Times New Roman"/>
                <w:b/>
                <w:sz w:val="24"/>
                <w:szCs w:val="24"/>
              </w:rPr>
              <w:t>70</w:t>
            </w:r>
          </w:p>
        </w:tc>
      </w:tr>
      <w:tr w:rsidR="009E5C06" w:rsidRPr="006F30F2" w:rsidTr="005F7801">
        <w:trPr>
          <w:trHeight w:val="345"/>
          <w:tblCellSpacing w:w="0" w:type="dxa"/>
        </w:trPr>
        <w:tc>
          <w:tcPr>
            <w:tcW w:w="5932" w:type="dxa"/>
            <w:tcBorders>
              <w:top w:val="outset" w:sz="6" w:space="0" w:color="auto"/>
              <w:left w:val="outset" w:sz="6" w:space="0" w:color="auto"/>
              <w:bottom w:val="outset" w:sz="6" w:space="0" w:color="auto"/>
              <w:right w:val="outset" w:sz="6" w:space="0" w:color="auto"/>
            </w:tcBorders>
          </w:tcPr>
          <w:p w:rsidR="009E5C06" w:rsidRPr="0032423F" w:rsidRDefault="009E5C06" w:rsidP="005F7801">
            <w:pPr>
              <w:jc w:val="both"/>
              <w:rPr>
                <w:rFonts w:ascii="Times New Roman" w:hAnsi="Times New Roman"/>
                <w:lang w:eastAsia="ru-RU"/>
              </w:rPr>
            </w:pPr>
            <w:r w:rsidRPr="0032423F">
              <w:rPr>
                <w:rFonts w:ascii="Times New Roman" w:hAnsi="Times New Roman"/>
                <w:lang w:eastAsia="ru-RU"/>
              </w:rPr>
              <w:t>самостоятельной работы обучающихся</w:t>
            </w:r>
          </w:p>
        </w:tc>
        <w:tc>
          <w:tcPr>
            <w:tcW w:w="4536" w:type="dxa"/>
            <w:tcBorders>
              <w:top w:val="outset" w:sz="6" w:space="0" w:color="auto"/>
              <w:left w:val="outset" w:sz="6" w:space="0" w:color="auto"/>
              <w:bottom w:val="outset" w:sz="6" w:space="0" w:color="auto"/>
              <w:right w:val="outset" w:sz="6" w:space="0" w:color="auto"/>
            </w:tcBorders>
            <w:vAlign w:val="center"/>
          </w:tcPr>
          <w:p w:rsidR="009E5C06" w:rsidRPr="00AF3D37" w:rsidRDefault="009E5C06" w:rsidP="005F7801">
            <w:pPr>
              <w:jc w:val="center"/>
              <w:rPr>
                <w:rFonts w:ascii="Times New Roman" w:hAnsi="Times New Roman"/>
                <w:b/>
                <w:sz w:val="24"/>
                <w:szCs w:val="24"/>
              </w:rPr>
            </w:pPr>
            <w:r>
              <w:rPr>
                <w:rFonts w:ascii="Times New Roman" w:hAnsi="Times New Roman"/>
                <w:b/>
                <w:sz w:val="24"/>
                <w:szCs w:val="24"/>
              </w:rPr>
              <w:t>-</w:t>
            </w:r>
          </w:p>
        </w:tc>
      </w:tr>
      <w:tr w:rsidR="009E5C06" w:rsidRPr="006F30F2" w:rsidTr="005F7801">
        <w:trPr>
          <w:trHeight w:val="183"/>
          <w:tblCellSpacing w:w="0" w:type="dxa"/>
        </w:trPr>
        <w:tc>
          <w:tcPr>
            <w:tcW w:w="5932" w:type="dxa"/>
            <w:tcBorders>
              <w:top w:val="outset" w:sz="6" w:space="0" w:color="auto"/>
              <w:left w:val="outset" w:sz="6" w:space="0" w:color="auto"/>
              <w:bottom w:val="outset" w:sz="6" w:space="0" w:color="auto"/>
              <w:right w:val="outset" w:sz="6" w:space="0" w:color="auto"/>
            </w:tcBorders>
          </w:tcPr>
          <w:p w:rsidR="009E5C06" w:rsidRPr="0032423F" w:rsidRDefault="009E5C06" w:rsidP="005F7801">
            <w:pPr>
              <w:jc w:val="both"/>
              <w:rPr>
                <w:rFonts w:ascii="Times New Roman" w:hAnsi="Times New Roman"/>
                <w:lang w:eastAsia="ru-RU"/>
              </w:rPr>
            </w:pPr>
            <w:r w:rsidRPr="0032423F">
              <w:rPr>
                <w:rFonts w:ascii="Times New Roman" w:hAnsi="Times New Roman"/>
                <w:lang w:eastAsia="ru-RU"/>
              </w:rPr>
              <w:t xml:space="preserve">консультаций </w:t>
            </w:r>
          </w:p>
        </w:tc>
        <w:tc>
          <w:tcPr>
            <w:tcW w:w="4536" w:type="dxa"/>
            <w:tcBorders>
              <w:top w:val="outset" w:sz="6" w:space="0" w:color="auto"/>
              <w:left w:val="outset" w:sz="6" w:space="0" w:color="auto"/>
              <w:bottom w:val="outset" w:sz="6" w:space="0" w:color="auto"/>
              <w:right w:val="outset" w:sz="6" w:space="0" w:color="auto"/>
            </w:tcBorders>
            <w:vAlign w:val="center"/>
          </w:tcPr>
          <w:p w:rsidR="009E5C06" w:rsidRPr="00AF3D37" w:rsidRDefault="009E5C06" w:rsidP="005F7801">
            <w:pPr>
              <w:jc w:val="center"/>
              <w:rPr>
                <w:rFonts w:ascii="Times New Roman" w:hAnsi="Times New Roman"/>
                <w:b/>
                <w:sz w:val="24"/>
                <w:szCs w:val="24"/>
              </w:rPr>
            </w:pPr>
            <w:r>
              <w:rPr>
                <w:rFonts w:ascii="Times New Roman" w:hAnsi="Times New Roman"/>
                <w:b/>
                <w:sz w:val="24"/>
                <w:szCs w:val="24"/>
              </w:rPr>
              <w:t>-</w:t>
            </w:r>
          </w:p>
        </w:tc>
      </w:tr>
      <w:tr w:rsidR="009E5C06" w:rsidRPr="006F30F2" w:rsidTr="005F7801">
        <w:trPr>
          <w:trHeight w:val="183"/>
          <w:tblCellSpacing w:w="0" w:type="dxa"/>
        </w:trPr>
        <w:tc>
          <w:tcPr>
            <w:tcW w:w="5932" w:type="dxa"/>
            <w:tcBorders>
              <w:top w:val="outset" w:sz="6" w:space="0" w:color="auto"/>
              <w:left w:val="outset" w:sz="6" w:space="0" w:color="auto"/>
              <w:bottom w:val="outset" w:sz="6" w:space="0" w:color="auto"/>
              <w:right w:val="outset" w:sz="6" w:space="0" w:color="auto"/>
            </w:tcBorders>
          </w:tcPr>
          <w:p w:rsidR="009E5C06" w:rsidRPr="0032423F" w:rsidRDefault="009E5C06" w:rsidP="005F7801">
            <w:pPr>
              <w:jc w:val="both"/>
              <w:rPr>
                <w:rFonts w:ascii="Times New Roman" w:hAnsi="Times New Roman"/>
                <w:lang w:eastAsia="ru-RU"/>
              </w:rPr>
            </w:pPr>
            <w:r w:rsidRPr="0032423F">
              <w:rPr>
                <w:rFonts w:ascii="Times New Roman" w:hAnsi="Times New Roman"/>
                <w:lang w:eastAsia="ru-RU"/>
              </w:rPr>
              <w:t xml:space="preserve">консультаций перед экзаменом </w:t>
            </w:r>
          </w:p>
        </w:tc>
        <w:tc>
          <w:tcPr>
            <w:tcW w:w="4536" w:type="dxa"/>
            <w:tcBorders>
              <w:top w:val="outset" w:sz="6" w:space="0" w:color="auto"/>
              <w:left w:val="outset" w:sz="6" w:space="0" w:color="auto"/>
              <w:bottom w:val="outset" w:sz="6" w:space="0" w:color="auto"/>
              <w:right w:val="outset" w:sz="6" w:space="0" w:color="auto"/>
            </w:tcBorders>
            <w:vAlign w:val="center"/>
          </w:tcPr>
          <w:p w:rsidR="009E5C06" w:rsidRPr="00AF3D37" w:rsidRDefault="009E5C06" w:rsidP="005F7801">
            <w:pPr>
              <w:jc w:val="center"/>
              <w:rPr>
                <w:rFonts w:ascii="Times New Roman" w:hAnsi="Times New Roman"/>
                <w:b/>
                <w:sz w:val="24"/>
                <w:szCs w:val="24"/>
              </w:rPr>
            </w:pPr>
            <w:r>
              <w:rPr>
                <w:rFonts w:ascii="Times New Roman" w:hAnsi="Times New Roman"/>
                <w:b/>
                <w:sz w:val="24"/>
                <w:szCs w:val="24"/>
              </w:rPr>
              <w:t>-</w:t>
            </w:r>
          </w:p>
        </w:tc>
      </w:tr>
      <w:tr w:rsidR="009E5C06" w:rsidRPr="006F30F2" w:rsidTr="005F7801">
        <w:trPr>
          <w:trHeight w:val="20"/>
          <w:tblCellSpacing w:w="0" w:type="dxa"/>
        </w:trPr>
        <w:tc>
          <w:tcPr>
            <w:tcW w:w="5932" w:type="dxa"/>
            <w:tcBorders>
              <w:top w:val="outset" w:sz="6" w:space="0" w:color="auto"/>
              <w:left w:val="outset" w:sz="6" w:space="0" w:color="auto"/>
              <w:bottom w:val="outset" w:sz="6" w:space="0" w:color="auto"/>
              <w:right w:val="outset" w:sz="6" w:space="0" w:color="auto"/>
            </w:tcBorders>
          </w:tcPr>
          <w:p w:rsidR="009E5C06" w:rsidRPr="0032423F" w:rsidRDefault="009E5C06" w:rsidP="005F7801">
            <w:pPr>
              <w:rPr>
                <w:rFonts w:ascii="Times New Roman" w:hAnsi="Times New Roman"/>
                <w:lang w:eastAsia="ru-RU"/>
              </w:rPr>
            </w:pPr>
            <w:r w:rsidRPr="0032423F">
              <w:rPr>
                <w:rFonts w:ascii="Times New Roman" w:hAnsi="Times New Roman"/>
                <w:lang w:eastAsia="ru-RU"/>
              </w:rPr>
              <w:t>промежуточная аттестация в форме</w:t>
            </w:r>
            <w:r>
              <w:rPr>
                <w:rFonts w:ascii="Times New Roman" w:hAnsi="Times New Roman"/>
                <w:lang w:eastAsia="ru-RU"/>
              </w:rPr>
              <w:t xml:space="preserve"> </w:t>
            </w:r>
            <w:r w:rsidRPr="0032423F">
              <w:rPr>
                <w:rFonts w:ascii="Times New Roman" w:hAnsi="Times New Roman"/>
                <w:lang w:eastAsia="ru-RU"/>
              </w:rPr>
              <w:t>дифференцированного зачета</w:t>
            </w:r>
          </w:p>
        </w:tc>
        <w:tc>
          <w:tcPr>
            <w:tcW w:w="4536" w:type="dxa"/>
            <w:tcBorders>
              <w:top w:val="outset" w:sz="6" w:space="0" w:color="auto"/>
              <w:left w:val="outset" w:sz="6" w:space="0" w:color="auto"/>
              <w:bottom w:val="outset" w:sz="6" w:space="0" w:color="auto"/>
              <w:right w:val="outset" w:sz="6" w:space="0" w:color="auto"/>
            </w:tcBorders>
            <w:vAlign w:val="center"/>
          </w:tcPr>
          <w:p w:rsidR="009E5C06" w:rsidRPr="00AF3D37" w:rsidRDefault="009E5C06" w:rsidP="005F7801">
            <w:pPr>
              <w:jc w:val="center"/>
              <w:rPr>
                <w:rFonts w:ascii="Times New Roman" w:hAnsi="Times New Roman"/>
                <w:b/>
                <w:sz w:val="24"/>
                <w:szCs w:val="24"/>
              </w:rPr>
            </w:pPr>
            <w:r>
              <w:rPr>
                <w:rFonts w:ascii="Times New Roman" w:hAnsi="Times New Roman"/>
                <w:b/>
                <w:sz w:val="24"/>
                <w:szCs w:val="24"/>
              </w:rPr>
              <w:t>2</w:t>
            </w:r>
          </w:p>
        </w:tc>
      </w:tr>
    </w:tbl>
    <w:p w:rsidR="009E5C06" w:rsidRDefault="009E5C06" w:rsidP="009E5C06">
      <w:pPr>
        <w:jc w:val="both"/>
        <w:rPr>
          <w:rFonts w:ascii="Times New Roman" w:hAnsi="Times New Roman"/>
          <w:b/>
          <w:bCs/>
          <w:sz w:val="24"/>
          <w:szCs w:val="24"/>
        </w:rPr>
      </w:pPr>
    </w:p>
    <w:p w:rsidR="009E5C06" w:rsidRPr="006F30F2" w:rsidRDefault="009E5C06" w:rsidP="009E5C06">
      <w:pPr>
        <w:jc w:val="both"/>
        <w:rPr>
          <w:rFonts w:ascii="Times New Roman" w:hAnsi="Times New Roman"/>
          <w:b/>
          <w:bCs/>
          <w:sz w:val="24"/>
          <w:szCs w:val="24"/>
        </w:rPr>
      </w:pPr>
    </w:p>
    <w:p w:rsidR="009E5C06" w:rsidRDefault="009E5C06" w:rsidP="009E5C06">
      <w:pPr>
        <w:jc w:val="center"/>
        <w:rPr>
          <w:rFonts w:ascii="Times New Roman" w:hAnsi="Times New Roman"/>
          <w:b/>
          <w:bCs/>
          <w:sz w:val="24"/>
          <w:szCs w:val="24"/>
        </w:rPr>
      </w:pPr>
      <w:r>
        <w:rPr>
          <w:rFonts w:ascii="Times New Roman" w:hAnsi="Times New Roman"/>
          <w:b/>
          <w:bCs/>
          <w:sz w:val="24"/>
          <w:szCs w:val="24"/>
        </w:rPr>
        <w:br w:type="page"/>
      </w:r>
      <w:r w:rsidRPr="006F30F2">
        <w:rPr>
          <w:rFonts w:ascii="Times New Roman" w:hAnsi="Times New Roman"/>
          <w:b/>
          <w:bCs/>
          <w:sz w:val="24"/>
          <w:szCs w:val="24"/>
        </w:rPr>
        <w:lastRenderedPageBreak/>
        <w:t>2. СТРУКТУРА И СОДЕРЖАНИЕ УЧЕБНО</w:t>
      </w:r>
      <w:r>
        <w:rPr>
          <w:rFonts w:ascii="Times New Roman" w:hAnsi="Times New Roman"/>
          <w:b/>
          <w:bCs/>
          <w:sz w:val="24"/>
          <w:szCs w:val="24"/>
        </w:rPr>
        <w:t>Й ДИСЦИПЛИНЫ</w:t>
      </w:r>
    </w:p>
    <w:p w:rsidR="009E5C06" w:rsidRPr="006F30F2" w:rsidRDefault="009E5C06" w:rsidP="009E5C06">
      <w:pPr>
        <w:jc w:val="both"/>
        <w:rPr>
          <w:rFonts w:ascii="Times New Roman" w:hAnsi="Times New Roman"/>
          <w:b/>
          <w:sz w:val="24"/>
          <w:szCs w:val="24"/>
        </w:rPr>
      </w:pPr>
      <w:r>
        <w:rPr>
          <w:rFonts w:ascii="Times New Roman" w:hAnsi="Times New Roman"/>
          <w:b/>
          <w:bCs/>
          <w:sz w:val="24"/>
          <w:szCs w:val="24"/>
        </w:rPr>
        <w:t xml:space="preserve">2.1. Объем учебной дисциплины </w:t>
      </w:r>
      <w:r w:rsidRPr="006F30F2">
        <w:rPr>
          <w:rFonts w:ascii="Times New Roman" w:hAnsi="Times New Roman"/>
          <w:b/>
          <w:bCs/>
          <w:sz w:val="24"/>
          <w:szCs w:val="24"/>
        </w:rPr>
        <w:t>и виды учебной работы</w:t>
      </w:r>
    </w:p>
    <w:p w:rsidR="009E5C06" w:rsidRPr="00AD07B7" w:rsidRDefault="009E5C06" w:rsidP="009E5C06">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p>
    <w:tbl>
      <w:tblPr>
        <w:tblW w:w="983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213"/>
        <w:gridCol w:w="1620"/>
      </w:tblGrid>
      <w:tr w:rsidR="009E5C06" w:rsidRPr="00AD07B7" w:rsidTr="005F7801">
        <w:trPr>
          <w:trHeight w:val="379"/>
          <w:jc w:val="center"/>
        </w:trPr>
        <w:tc>
          <w:tcPr>
            <w:tcW w:w="8213" w:type="dxa"/>
            <w:shd w:val="clear" w:color="auto" w:fill="auto"/>
          </w:tcPr>
          <w:p w:rsidR="009E5C06" w:rsidRPr="00AD07B7" w:rsidRDefault="009E5C06" w:rsidP="005F7801">
            <w:pPr>
              <w:spacing w:line="360" w:lineRule="auto"/>
              <w:jc w:val="center"/>
              <w:rPr>
                <w:rFonts w:ascii="Times New Roman" w:hAnsi="Times New Roman"/>
                <w:lang w:eastAsia="ru-RU"/>
              </w:rPr>
            </w:pPr>
            <w:r w:rsidRPr="00AD07B7">
              <w:rPr>
                <w:rFonts w:ascii="Times New Roman" w:hAnsi="Times New Roman"/>
                <w:b/>
                <w:lang w:eastAsia="ru-RU"/>
              </w:rPr>
              <w:t>Вид учебной работы</w:t>
            </w:r>
          </w:p>
        </w:tc>
        <w:tc>
          <w:tcPr>
            <w:tcW w:w="1620" w:type="dxa"/>
            <w:shd w:val="clear" w:color="auto" w:fill="auto"/>
          </w:tcPr>
          <w:p w:rsidR="009E5C06" w:rsidRPr="00AD07B7" w:rsidRDefault="009E5C06" w:rsidP="005F7801">
            <w:pPr>
              <w:spacing w:line="360" w:lineRule="auto"/>
              <w:jc w:val="center"/>
              <w:rPr>
                <w:rFonts w:ascii="Times New Roman" w:hAnsi="Times New Roman"/>
                <w:iCs/>
                <w:lang w:eastAsia="ru-RU"/>
              </w:rPr>
            </w:pPr>
            <w:r w:rsidRPr="00AD07B7">
              <w:rPr>
                <w:rFonts w:ascii="Times New Roman" w:hAnsi="Times New Roman"/>
                <w:b/>
                <w:iCs/>
                <w:lang w:eastAsia="ru-RU"/>
              </w:rPr>
              <w:t>Объем часов</w:t>
            </w:r>
          </w:p>
        </w:tc>
      </w:tr>
      <w:tr w:rsidR="009E5C06" w:rsidRPr="00AD07B7" w:rsidTr="005F7801">
        <w:trPr>
          <w:trHeight w:val="379"/>
          <w:jc w:val="center"/>
        </w:trPr>
        <w:tc>
          <w:tcPr>
            <w:tcW w:w="8213" w:type="dxa"/>
            <w:shd w:val="clear" w:color="auto" w:fill="auto"/>
          </w:tcPr>
          <w:p w:rsidR="009E5C06" w:rsidRPr="00AD07B7" w:rsidRDefault="009E5C06" w:rsidP="005F7801">
            <w:pPr>
              <w:spacing w:line="360" w:lineRule="auto"/>
              <w:rPr>
                <w:rFonts w:ascii="Times New Roman" w:hAnsi="Times New Roman"/>
                <w:b/>
                <w:lang w:eastAsia="ru-RU"/>
              </w:rPr>
            </w:pPr>
            <w:r w:rsidRPr="00AD07B7">
              <w:rPr>
                <w:rFonts w:ascii="Times New Roman" w:hAnsi="Times New Roman"/>
                <w:b/>
                <w:lang w:eastAsia="ru-RU"/>
              </w:rPr>
              <w:t>Объем образовательной нагрузки (всего)</w:t>
            </w:r>
          </w:p>
        </w:tc>
        <w:tc>
          <w:tcPr>
            <w:tcW w:w="1620" w:type="dxa"/>
            <w:shd w:val="clear" w:color="auto" w:fill="auto"/>
            <w:vAlign w:val="center"/>
          </w:tcPr>
          <w:p w:rsidR="009E5C06" w:rsidRPr="000548F2" w:rsidRDefault="009E5C06" w:rsidP="005F7801">
            <w:pPr>
              <w:spacing w:line="360" w:lineRule="auto"/>
              <w:jc w:val="center"/>
              <w:rPr>
                <w:rFonts w:ascii="Times New Roman" w:hAnsi="Times New Roman"/>
                <w:b/>
                <w:iCs/>
                <w:lang w:eastAsia="ru-RU"/>
              </w:rPr>
            </w:pPr>
            <w:r>
              <w:rPr>
                <w:rFonts w:ascii="Times New Roman" w:hAnsi="Times New Roman"/>
                <w:b/>
                <w:iCs/>
                <w:lang w:eastAsia="ru-RU"/>
              </w:rPr>
              <w:t>72</w:t>
            </w:r>
          </w:p>
        </w:tc>
      </w:tr>
      <w:tr w:rsidR="009E5C06" w:rsidRPr="00AD07B7" w:rsidTr="005F7801">
        <w:trPr>
          <w:trHeight w:val="380"/>
          <w:jc w:val="center"/>
        </w:trPr>
        <w:tc>
          <w:tcPr>
            <w:tcW w:w="8213" w:type="dxa"/>
            <w:shd w:val="clear" w:color="auto" w:fill="auto"/>
          </w:tcPr>
          <w:p w:rsidR="009E5C06" w:rsidRPr="00AD07B7" w:rsidRDefault="009E5C06" w:rsidP="005F7801">
            <w:pPr>
              <w:spacing w:line="360" w:lineRule="auto"/>
              <w:rPr>
                <w:rFonts w:ascii="Times New Roman" w:hAnsi="Times New Roman"/>
                <w:b/>
                <w:i/>
                <w:lang w:eastAsia="ru-RU"/>
              </w:rPr>
            </w:pPr>
            <w:r w:rsidRPr="00AD07B7">
              <w:rPr>
                <w:rFonts w:ascii="Times New Roman" w:hAnsi="Times New Roman"/>
                <w:b/>
                <w:i/>
                <w:lang w:eastAsia="ru-RU"/>
              </w:rPr>
              <w:t xml:space="preserve">Из них в форме </w:t>
            </w:r>
            <w:r>
              <w:rPr>
                <w:rFonts w:ascii="Times New Roman" w:hAnsi="Times New Roman"/>
                <w:b/>
                <w:i/>
                <w:lang w:eastAsia="ru-RU"/>
              </w:rPr>
              <w:t xml:space="preserve">практической подготовки (профессионально ориентированное содержание) </w:t>
            </w:r>
          </w:p>
        </w:tc>
        <w:tc>
          <w:tcPr>
            <w:tcW w:w="1620" w:type="dxa"/>
            <w:shd w:val="clear" w:color="auto" w:fill="auto"/>
            <w:vAlign w:val="center"/>
          </w:tcPr>
          <w:p w:rsidR="009E5C06" w:rsidRPr="000548F2" w:rsidRDefault="009E5C06" w:rsidP="005F7801">
            <w:pPr>
              <w:spacing w:line="360" w:lineRule="auto"/>
              <w:jc w:val="center"/>
              <w:rPr>
                <w:rFonts w:ascii="Times New Roman" w:hAnsi="Times New Roman"/>
                <w:b/>
                <w:iCs/>
                <w:lang w:eastAsia="ru-RU"/>
              </w:rPr>
            </w:pPr>
            <w:r>
              <w:rPr>
                <w:rFonts w:ascii="Times New Roman" w:hAnsi="Times New Roman"/>
                <w:b/>
                <w:iCs/>
                <w:lang w:eastAsia="ru-RU"/>
              </w:rPr>
              <w:t>14</w:t>
            </w:r>
          </w:p>
        </w:tc>
      </w:tr>
      <w:tr w:rsidR="009E5C06" w:rsidRPr="00AD07B7" w:rsidTr="005F7801">
        <w:trPr>
          <w:trHeight w:val="379"/>
          <w:jc w:val="center"/>
        </w:trPr>
        <w:tc>
          <w:tcPr>
            <w:tcW w:w="8213" w:type="dxa"/>
            <w:shd w:val="clear" w:color="auto" w:fill="auto"/>
          </w:tcPr>
          <w:p w:rsidR="009E5C06" w:rsidRPr="00AD07B7" w:rsidRDefault="009E5C06" w:rsidP="005F7801">
            <w:pPr>
              <w:spacing w:line="360" w:lineRule="auto"/>
              <w:jc w:val="both"/>
              <w:rPr>
                <w:rFonts w:ascii="Times New Roman" w:hAnsi="Times New Roman"/>
                <w:lang w:eastAsia="ru-RU"/>
              </w:rPr>
            </w:pPr>
            <w:r w:rsidRPr="00AD07B7">
              <w:rPr>
                <w:rFonts w:ascii="Times New Roman" w:hAnsi="Times New Roman"/>
                <w:b/>
                <w:lang w:eastAsia="ru-RU"/>
              </w:rPr>
              <w:t>Работа обучающихся во взаимодействии с преподавателем</w:t>
            </w:r>
          </w:p>
        </w:tc>
        <w:tc>
          <w:tcPr>
            <w:tcW w:w="1620" w:type="dxa"/>
            <w:shd w:val="clear" w:color="auto" w:fill="auto"/>
            <w:vAlign w:val="center"/>
          </w:tcPr>
          <w:p w:rsidR="009E5C06" w:rsidRPr="000548F2" w:rsidRDefault="009E5C06" w:rsidP="005F7801">
            <w:pPr>
              <w:spacing w:line="360" w:lineRule="auto"/>
              <w:jc w:val="center"/>
              <w:rPr>
                <w:rFonts w:ascii="Times New Roman" w:hAnsi="Times New Roman"/>
                <w:b/>
                <w:iCs/>
                <w:lang w:eastAsia="ru-RU"/>
              </w:rPr>
            </w:pPr>
          </w:p>
        </w:tc>
      </w:tr>
      <w:tr w:rsidR="009E5C06" w:rsidRPr="00AD07B7" w:rsidTr="005F7801">
        <w:trPr>
          <w:trHeight w:val="380"/>
          <w:jc w:val="center"/>
        </w:trPr>
        <w:tc>
          <w:tcPr>
            <w:tcW w:w="8213" w:type="dxa"/>
            <w:shd w:val="clear" w:color="auto" w:fill="auto"/>
          </w:tcPr>
          <w:p w:rsidR="009E5C06" w:rsidRPr="00AD07B7" w:rsidRDefault="009E5C06" w:rsidP="005F7801">
            <w:pPr>
              <w:spacing w:line="360" w:lineRule="auto"/>
              <w:jc w:val="both"/>
              <w:rPr>
                <w:rFonts w:ascii="Times New Roman" w:hAnsi="Times New Roman"/>
                <w:lang w:eastAsia="ru-RU"/>
              </w:rPr>
            </w:pPr>
            <w:r w:rsidRPr="00AD07B7">
              <w:rPr>
                <w:rFonts w:ascii="Times New Roman" w:hAnsi="Times New Roman"/>
                <w:lang w:eastAsia="ru-RU"/>
              </w:rPr>
              <w:t>в том числе:</w:t>
            </w:r>
          </w:p>
        </w:tc>
        <w:tc>
          <w:tcPr>
            <w:tcW w:w="1620" w:type="dxa"/>
            <w:shd w:val="clear" w:color="auto" w:fill="auto"/>
            <w:vAlign w:val="center"/>
          </w:tcPr>
          <w:p w:rsidR="009E5C06" w:rsidRPr="000548F2" w:rsidRDefault="009E5C06" w:rsidP="005F7801">
            <w:pPr>
              <w:spacing w:line="360" w:lineRule="auto"/>
              <w:jc w:val="center"/>
              <w:rPr>
                <w:rFonts w:ascii="Times New Roman" w:hAnsi="Times New Roman"/>
                <w:iCs/>
                <w:lang w:eastAsia="ru-RU"/>
              </w:rPr>
            </w:pPr>
          </w:p>
        </w:tc>
      </w:tr>
      <w:tr w:rsidR="009E5C06" w:rsidRPr="00AD07B7" w:rsidTr="005F7801">
        <w:trPr>
          <w:trHeight w:val="379"/>
          <w:jc w:val="center"/>
        </w:trPr>
        <w:tc>
          <w:tcPr>
            <w:tcW w:w="8213" w:type="dxa"/>
            <w:shd w:val="clear" w:color="auto" w:fill="auto"/>
          </w:tcPr>
          <w:p w:rsidR="009E5C06" w:rsidRPr="00AD07B7" w:rsidRDefault="009E5C06" w:rsidP="005F7801">
            <w:pPr>
              <w:spacing w:line="360" w:lineRule="auto"/>
              <w:jc w:val="both"/>
              <w:rPr>
                <w:rFonts w:ascii="Times New Roman" w:hAnsi="Times New Roman"/>
                <w:lang w:eastAsia="ru-RU"/>
              </w:rPr>
            </w:pPr>
            <w:r w:rsidRPr="00AD07B7">
              <w:rPr>
                <w:rFonts w:ascii="Times New Roman" w:hAnsi="Times New Roman"/>
                <w:lang w:eastAsia="ru-RU"/>
              </w:rPr>
              <w:t>теоретические занятия</w:t>
            </w:r>
          </w:p>
        </w:tc>
        <w:tc>
          <w:tcPr>
            <w:tcW w:w="1620" w:type="dxa"/>
            <w:shd w:val="clear" w:color="auto" w:fill="auto"/>
            <w:vAlign w:val="center"/>
          </w:tcPr>
          <w:p w:rsidR="009E5C06" w:rsidRPr="000548F2" w:rsidRDefault="009E5C06" w:rsidP="005F7801">
            <w:pPr>
              <w:spacing w:line="360" w:lineRule="auto"/>
              <w:jc w:val="center"/>
              <w:rPr>
                <w:rFonts w:ascii="Times New Roman" w:hAnsi="Times New Roman"/>
                <w:b/>
                <w:iCs/>
                <w:lang w:eastAsia="ru-RU"/>
              </w:rPr>
            </w:pPr>
            <w:r>
              <w:rPr>
                <w:rFonts w:ascii="Times New Roman" w:hAnsi="Times New Roman"/>
                <w:b/>
                <w:iCs/>
                <w:lang w:eastAsia="ru-RU"/>
              </w:rPr>
              <w:t>50</w:t>
            </w:r>
          </w:p>
        </w:tc>
      </w:tr>
      <w:tr w:rsidR="009E5C06" w:rsidRPr="00AD07B7" w:rsidTr="005F7801">
        <w:trPr>
          <w:trHeight w:val="380"/>
          <w:jc w:val="center"/>
        </w:trPr>
        <w:tc>
          <w:tcPr>
            <w:tcW w:w="8213" w:type="dxa"/>
            <w:shd w:val="clear" w:color="auto" w:fill="auto"/>
          </w:tcPr>
          <w:p w:rsidR="009E5C06" w:rsidRPr="00AD07B7" w:rsidRDefault="009E5C06" w:rsidP="005F7801">
            <w:pPr>
              <w:spacing w:line="360" w:lineRule="auto"/>
              <w:rPr>
                <w:rFonts w:ascii="Times New Roman" w:hAnsi="Times New Roman"/>
                <w:lang w:eastAsia="ru-RU"/>
              </w:rPr>
            </w:pPr>
            <w:r w:rsidRPr="00AD07B7">
              <w:rPr>
                <w:rFonts w:ascii="Times New Roman" w:hAnsi="Times New Roman"/>
                <w:lang w:eastAsia="ru-RU"/>
              </w:rPr>
              <w:t>лабораторные занятия</w:t>
            </w:r>
          </w:p>
        </w:tc>
        <w:tc>
          <w:tcPr>
            <w:tcW w:w="1620" w:type="dxa"/>
            <w:shd w:val="clear" w:color="auto" w:fill="auto"/>
            <w:vAlign w:val="center"/>
          </w:tcPr>
          <w:p w:rsidR="009E5C06" w:rsidRPr="00BF04BB" w:rsidRDefault="009E5C06" w:rsidP="005F7801">
            <w:pPr>
              <w:spacing w:line="360" w:lineRule="auto"/>
              <w:jc w:val="center"/>
              <w:rPr>
                <w:rFonts w:ascii="Times New Roman" w:hAnsi="Times New Roman"/>
                <w:b/>
                <w:iCs/>
                <w:lang w:eastAsia="ru-RU"/>
              </w:rPr>
            </w:pPr>
            <w:r>
              <w:rPr>
                <w:rFonts w:ascii="Times New Roman" w:hAnsi="Times New Roman"/>
                <w:b/>
                <w:iCs/>
                <w:lang w:eastAsia="ru-RU"/>
              </w:rPr>
              <w:t>10</w:t>
            </w:r>
          </w:p>
        </w:tc>
      </w:tr>
      <w:tr w:rsidR="009E5C06" w:rsidRPr="00AD07B7" w:rsidTr="005F7801">
        <w:trPr>
          <w:trHeight w:val="379"/>
          <w:jc w:val="center"/>
        </w:trPr>
        <w:tc>
          <w:tcPr>
            <w:tcW w:w="8213" w:type="dxa"/>
            <w:shd w:val="clear" w:color="auto" w:fill="auto"/>
          </w:tcPr>
          <w:p w:rsidR="009E5C06" w:rsidRPr="00AD07B7" w:rsidRDefault="009E5C06" w:rsidP="005F7801">
            <w:pPr>
              <w:spacing w:line="360" w:lineRule="auto"/>
              <w:rPr>
                <w:rFonts w:ascii="Times New Roman" w:hAnsi="Times New Roman"/>
                <w:lang w:eastAsia="ru-RU"/>
              </w:rPr>
            </w:pPr>
            <w:r w:rsidRPr="00AD07B7">
              <w:rPr>
                <w:rFonts w:ascii="Times New Roman" w:hAnsi="Times New Roman"/>
                <w:lang w:eastAsia="ru-RU"/>
              </w:rPr>
              <w:t>практические занятия</w:t>
            </w:r>
          </w:p>
        </w:tc>
        <w:tc>
          <w:tcPr>
            <w:tcW w:w="1620" w:type="dxa"/>
            <w:shd w:val="clear" w:color="auto" w:fill="auto"/>
            <w:vAlign w:val="center"/>
          </w:tcPr>
          <w:p w:rsidR="009E5C06" w:rsidRPr="000548F2" w:rsidRDefault="009E5C06" w:rsidP="005F7801">
            <w:pPr>
              <w:spacing w:line="360" w:lineRule="auto"/>
              <w:jc w:val="center"/>
              <w:rPr>
                <w:rFonts w:ascii="Times New Roman" w:hAnsi="Times New Roman"/>
                <w:b/>
                <w:iCs/>
                <w:lang w:eastAsia="ru-RU"/>
              </w:rPr>
            </w:pPr>
            <w:r>
              <w:rPr>
                <w:rFonts w:ascii="Times New Roman" w:hAnsi="Times New Roman"/>
                <w:b/>
                <w:iCs/>
                <w:lang w:eastAsia="ru-RU"/>
              </w:rPr>
              <w:t>10</w:t>
            </w:r>
          </w:p>
        </w:tc>
      </w:tr>
      <w:tr w:rsidR="009E5C06" w:rsidRPr="00AD07B7" w:rsidTr="005F7801">
        <w:trPr>
          <w:trHeight w:val="380"/>
          <w:jc w:val="center"/>
        </w:trPr>
        <w:tc>
          <w:tcPr>
            <w:tcW w:w="8213" w:type="dxa"/>
            <w:shd w:val="clear" w:color="auto" w:fill="auto"/>
          </w:tcPr>
          <w:p w:rsidR="009E5C06" w:rsidRPr="00AD07B7" w:rsidRDefault="009E5C06" w:rsidP="005F7801">
            <w:pPr>
              <w:spacing w:line="360" w:lineRule="auto"/>
              <w:rPr>
                <w:rFonts w:ascii="Times New Roman" w:hAnsi="Times New Roman"/>
                <w:lang w:eastAsia="ru-RU"/>
              </w:rPr>
            </w:pPr>
            <w:r w:rsidRPr="00AD07B7">
              <w:rPr>
                <w:rFonts w:ascii="Times New Roman" w:hAnsi="Times New Roman"/>
                <w:lang w:eastAsia="ru-RU"/>
              </w:rPr>
              <w:t>контрольные работы</w:t>
            </w:r>
          </w:p>
        </w:tc>
        <w:tc>
          <w:tcPr>
            <w:tcW w:w="1620" w:type="dxa"/>
            <w:shd w:val="clear" w:color="auto" w:fill="auto"/>
            <w:vAlign w:val="center"/>
          </w:tcPr>
          <w:p w:rsidR="009E5C06" w:rsidRPr="000548F2" w:rsidRDefault="009E5C06" w:rsidP="005F7801">
            <w:pPr>
              <w:spacing w:line="360" w:lineRule="auto"/>
              <w:jc w:val="center"/>
              <w:rPr>
                <w:rFonts w:ascii="Times New Roman" w:hAnsi="Times New Roman"/>
                <w:iCs/>
                <w:lang w:eastAsia="ru-RU"/>
              </w:rPr>
            </w:pPr>
          </w:p>
        </w:tc>
      </w:tr>
      <w:tr w:rsidR="009E5C06" w:rsidRPr="00AD07B7" w:rsidTr="005F7801">
        <w:trPr>
          <w:trHeight w:val="379"/>
          <w:jc w:val="center"/>
        </w:trPr>
        <w:tc>
          <w:tcPr>
            <w:tcW w:w="8213" w:type="dxa"/>
            <w:shd w:val="clear" w:color="auto" w:fill="auto"/>
          </w:tcPr>
          <w:p w:rsidR="009E5C06" w:rsidRPr="00AD07B7" w:rsidRDefault="009E5C06" w:rsidP="005F7801">
            <w:pPr>
              <w:spacing w:line="360" w:lineRule="auto"/>
              <w:rPr>
                <w:rFonts w:ascii="Times New Roman" w:hAnsi="Times New Roman"/>
                <w:lang w:eastAsia="ru-RU"/>
              </w:rPr>
            </w:pPr>
            <w:r w:rsidRPr="00AD07B7">
              <w:rPr>
                <w:rFonts w:ascii="Times New Roman" w:hAnsi="Times New Roman"/>
                <w:lang w:eastAsia="ru-RU"/>
              </w:rPr>
              <w:t>курсовая работа (проект)</w:t>
            </w:r>
          </w:p>
        </w:tc>
        <w:tc>
          <w:tcPr>
            <w:tcW w:w="1620" w:type="dxa"/>
            <w:shd w:val="clear" w:color="auto" w:fill="auto"/>
            <w:vAlign w:val="center"/>
          </w:tcPr>
          <w:p w:rsidR="009E5C06" w:rsidRPr="000548F2" w:rsidRDefault="009E5C06" w:rsidP="005F7801">
            <w:pPr>
              <w:spacing w:line="360" w:lineRule="auto"/>
              <w:jc w:val="center"/>
              <w:rPr>
                <w:rFonts w:ascii="Times New Roman" w:hAnsi="Times New Roman"/>
                <w:iCs/>
                <w:lang w:eastAsia="ru-RU"/>
              </w:rPr>
            </w:pPr>
            <w:r>
              <w:rPr>
                <w:rFonts w:ascii="Times New Roman" w:hAnsi="Times New Roman"/>
                <w:iCs/>
                <w:lang w:eastAsia="ru-RU"/>
              </w:rPr>
              <w:t>-</w:t>
            </w:r>
          </w:p>
        </w:tc>
      </w:tr>
      <w:tr w:rsidR="009E5C06" w:rsidRPr="00AD07B7" w:rsidTr="005F7801">
        <w:trPr>
          <w:trHeight w:val="379"/>
          <w:jc w:val="center"/>
        </w:trPr>
        <w:tc>
          <w:tcPr>
            <w:tcW w:w="8213" w:type="dxa"/>
            <w:shd w:val="clear" w:color="auto" w:fill="auto"/>
          </w:tcPr>
          <w:p w:rsidR="009E5C06" w:rsidRPr="00AD07B7" w:rsidRDefault="009E5C06" w:rsidP="005F7801">
            <w:pPr>
              <w:spacing w:line="360" w:lineRule="auto"/>
              <w:rPr>
                <w:rFonts w:ascii="Times New Roman" w:hAnsi="Times New Roman"/>
                <w:lang w:eastAsia="ru-RU"/>
              </w:rPr>
            </w:pPr>
            <w:r w:rsidRPr="00AD07B7">
              <w:rPr>
                <w:rFonts w:ascii="Times New Roman" w:hAnsi="Times New Roman"/>
                <w:lang w:eastAsia="ru-RU"/>
              </w:rPr>
              <w:t>консультации</w:t>
            </w:r>
          </w:p>
        </w:tc>
        <w:tc>
          <w:tcPr>
            <w:tcW w:w="1620" w:type="dxa"/>
            <w:shd w:val="clear" w:color="auto" w:fill="auto"/>
            <w:vAlign w:val="center"/>
          </w:tcPr>
          <w:p w:rsidR="009E5C06" w:rsidRPr="000548F2" w:rsidRDefault="009E5C06" w:rsidP="005F7801">
            <w:pPr>
              <w:spacing w:line="360" w:lineRule="auto"/>
              <w:jc w:val="center"/>
              <w:rPr>
                <w:rFonts w:ascii="Times New Roman" w:hAnsi="Times New Roman"/>
                <w:b/>
                <w:iCs/>
                <w:lang w:eastAsia="ru-RU"/>
              </w:rPr>
            </w:pPr>
            <w:r>
              <w:rPr>
                <w:rFonts w:ascii="Times New Roman" w:hAnsi="Times New Roman"/>
                <w:b/>
                <w:iCs/>
                <w:lang w:eastAsia="ru-RU"/>
              </w:rPr>
              <w:t>-</w:t>
            </w:r>
          </w:p>
        </w:tc>
      </w:tr>
      <w:tr w:rsidR="009E5C06" w:rsidRPr="00AD07B7" w:rsidTr="005F7801">
        <w:trPr>
          <w:trHeight w:val="379"/>
          <w:jc w:val="center"/>
        </w:trPr>
        <w:tc>
          <w:tcPr>
            <w:tcW w:w="8213" w:type="dxa"/>
            <w:shd w:val="clear" w:color="auto" w:fill="auto"/>
          </w:tcPr>
          <w:p w:rsidR="009E5C06" w:rsidRPr="00AD07B7" w:rsidRDefault="009E5C06" w:rsidP="005F7801">
            <w:pPr>
              <w:spacing w:line="360" w:lineRule="auto"/>
              <w:rPr>
                <w:rFonts w:ascii="Times New Roman" w:hAnsi="Times New Roman"/>
                <w:lang w:eastAsia="ru-RU"/>
              </w:rPr>
            </w:pPr>
            <w:r w:rsidRPr="00AD07B7">
              <w:rPr>
                <w:rFonts w:ascii="Times New Roman" w:hAnsi="Times New Roman"/>
                <w:lang w:eastAsia="ru-RU"/>
              </w:rPr>
              <w:t>консультации перед экзаменом</w:t>
            </w:r>
          </w:p>
        </w:tc>
        <w:tc>
          <w:tcPr>
            <w:tcW w:w="1620" w:type="dxa"/>
            <w:shd w:val="clear" w:color="auto" w:fill="auto"/>
            <w:vAlign w:val="center"/>
          </w:tcPr>
          <w:p w:rsidR="009E5C06" w:rsidRPr="000548F2" w:rsidRDefault="009E5C06" w:rsidP="005F7801">
            <w:pPr>
              <w:spacing w:line="360" w:lineRule="auto"/>
              <w:jc w:val="center"/>
              <w:rPr>
                <w:rFonts w:ascii="Times New Roman" w:hAnsi="Times New Roman"/>
                <w:b/>
                <w:iCs/>
                <w:lang w:eastAsia="ru-RU"/>
              </w:rPr>
            </w:pPr>
            <w:r>
              <w:rPr>
                <w:rFonts w:ascii="Times New Roman" w:hAnsi="Times New Roman"/>
                <w:b/>
                <w:iCs/>
                <w:lang w:eastAsia="ru-RU"/>
              </w:rPr>
              <w:t>-</w:t>
            </w:r>
          </w:p>
        </w:tc>
      </w:tr>
      <w:tr w:rsidR="009E5C06" w:rsidRPr="00AD07B7" w:rsidTr="005F7801">
        <w:trPr>
          <w:trHeight w:val="380"/>
          <w:jc w:val="center"/>
        </w:trPr>
        <w:tc>
          <w:tcPr>
            <w:tcW w:w="8213" w:type="dxa"/>
            <w:shd w:val="clear" w:color="auto" w:fill="auto"/>
          </w:tcPr>
          <w:p w:rsidR="009E5C06" w:rsidRPr="00AD07B7" w:rsidRDefault="009E5C06" w:rsidP="005F7801">
            <w:pPr>
              <w:spacing w:line="360" w:lineRule="auto"/>
              <w:jc w:val="both"/>
              <w:rPr>
                <w:rFonts w:ascii="Times New Roman" w:hAnsi="Times New Roman"/>
                <w:b/>
                <w:lang w:eastAsia="ru-RU"/>
              </w:rPr>
            </w:pPr>
            <w:r w:rsidRPr="00AD07B7">
              <w:rPr>
                <w:rFonts w:ascii="Times New Roman" w:hAnsi="Times New Roman"/>
                <w:b/>
                <w:lang w:eastAsia="ru-RU"/>
              </w:rPr>
              <w:t>Самостоятельная работа обучающегося (всего)</w:t>
            </w:r>
          </w:p>
        </w:tc>
        <w:tc>
          <w:tcPr>
            <w:tcW w:w="1620" w:type="dxa"/>
            <w:shd w:val="clear" w:color="auto" w:fill="auto"/>
            <w:vAlign w:val="center"/>
          </w:tcPr>
          <w:p w:rsidR="009E5C06" w:rsidRPr="000548F2" w:rsidRDefault="009E5C06" w:rsidP="005F7801">
            <w:pPr>
              <w:spacing w:line="360" w:lineRule="auto"/>
              <w:jc w:val="center"/>
              <w:rPr>
                <w:rFonts w:ascii="Times New Roman" w:hAnsi="Times New Roman"/>
                <w:b/>
                <w:iCs/>
                <w:lang w:eastAsia="ru-RU"/>
              </w:rPr>
            </w:pPr>
            <w:r>
              <w:rPr>
                <w:rFonts w:ascii="Times New Roman" w:hAnsi="Times New Roman"/>
                <w:b/>
                <w:iCs/>
                <w:lang w:eastAsia="ru-RU"/>
              </w:rPr>
              <w:t>-</w:t>
            </w:r>
          </w:p>
        </w:tc>
      </w:tr>
      <w:tr w:rsidR="009E5C06" w:rsidRPr="00AD07B7" w:rsidTr="005F7801">
        <w:trPr>
          <w:trHeight w:val="380"/>
          <w:jc w:val="center"/>
        </w:trPr>
        <w:tc>
          <w:tcPr>
            <w:tcW w:w="8213" w:type="dxa"/>
            <w:shd w:val="clear" w:color="auto" w:fill="auto"/>
          </w:tcPr>
          <w:p w:rsidR="009E5C06" w:rsidRPr="00633A34" w:rsidRDefault="009E5C06" w:rsidP="005F7801">
            <w:pPr>
              <w:tabs>
                <w:tab w:val="left" w:pos="142"/>
              </w:tabs>
              <w:snapToGrid w:val="0"/>
              <w:spacing w:line="360" w:lineRule="auto"/>
              <w:rPr>
                <w:rFonts w:ascii="Times New Roman" w:hAnsi="Times New Roman"/>
                <w:color w:val="FF0000"/>
                <w:lang w:eastAsia="ru-RU"/>
              </w:rPr>
            </w:pPr>
            <w:r w:rsidRPr="00AD07B7">
              <w:rPr>
                <w:rFonts w:ascii="Times New Roman" w:hAnsi="Times New Roman"/>
                <w:b/>
                <w:lang w:eastAsia="ru-RU"/>
              </w:rPr>
              <w:t xml:space="preserve">Промежуточная аттестация </w:t>
            </w:r>
            <w:r w:rsidRPr="00AD07B7">
              <w:rPr>
                <w:rFonts w:ascii="Times New Roman" w:hAnsi="Times New Roman"/>
                <w:lang w:eastAsia="ru-RU"/>
              </w:rPr>
              <w:t>в форме дифференцированного зачета</w:t>
            </w:r>
          </w:p>
        </w:tc>
        <w:tc>
          <w:tcPr>
            <w:tcW w:w="1620" w:type="dxa"/>
            <w:shd w:val="clear" w:color="auto" w:fill="auto"/>
            <w:vAlign w:val="center"/>
          </w:tcPr>
          <w:p w:rsidR="009E5C06" w:rsidRPr="000548F2" w:rsidRDefault="009E5C06" w:rsidP="005F7801">
            <w:pPr>
              <w:spacing w:line="360" w:lineRule="auto"/>
              <w:jc w:val="center"/>
              <w:rPr>
                <w:rFonts w:ascii="Times New Roman" w:hAnsi="Times New Roman"/>
                <w:b/>
                <w:iCs/>
                <w:lang w:eastAsia="ru-RU"/>
              </w:rPr>
            </w:pPr>
            <w:r>
              <w:rPr>
                <w:rFonts w:ascii="Times New Roman" w:hAnsi="Times New Roman"/>
                <w:b/>
                <w:iCs/>
                <w:lang w:eastAsia="ru-RU"/>
              </w:rPr>
              <w:t>2</w:t>
            </w:r>
          </w:p>
        </w:tc>
      </w:tr>
    </w:tbl>
    <w:p w:rsidR="009E5C06" w:rsidRPr="00633A34" w:rsidRDefault="009E5C06" w:rsidP="009E5C06">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p>
    <w:p w:rsidR="009E5C06" w:rsidRDefault="009E5C06" w:rsidP="009E5C06">
      <w:pPr>
        <w:jc w:val="both"/>
        <w:rPr>
          <w:rFonts w:ascii="Times New Roman" w:hAnsi="Times New Roman"/>
          <w:b/>
          <w:bCs/>
          <w:sz w:val="24"/>
          <w:szCs w:val="24"/>
        </w:rPr>
      </w:pPr>
    </w:p>
    <w:p w:rsidR="009E5C06" w:rsidRDefault="009E5C06" w:rsidP="009E5C06">
      <w:pPr>
        <w:jc w:val="both"/>
        <w:rPr>
          <w:rFonts w:ascii="Times New Roman" w:hAnsi="Times New Roman"/>
          <w:b/>
          <w:bCs/>
          <w:sz w:val="24"/>
          <w:szCs w:val="24"/>
        </w:rPr>
      </w:pPr>
    </w:p>
    <w:p w:rsidR="009E5C06" w:rsidRDefault="009E5C06" w:rsidP="009E5C06">
      <w:pPr>
        <w:jc w:val="both"/>
        <w:rPr>
          <w:rFonts w:ascii="Times New Roman" w:hAnsi="Times New Roman"/>
          <w:b/>
          <w:bCs/>
          <w:sz w:val="24"/>
          <w:szCs w:val="24"/>
        </w:rPr>
      </w:pPr>
    </w:p>
    <w:p w:rsidR="009E5C06" w:rsidRDefault="009E5C06" w:rsidP="009E5C06">
      <w:pPr>
        <w:rPr>
          <w:rFonts w:ascii="Times New Roman" w:hAnsi="Times New Roman"/>
          <w:b/>
          <w:bCs/>
          <w:sz w:val="24"/>
          <w:szCs w:val="24"/>
        </w:rPr>
      </w:pPr>
    </w:p>
    <w:p w:rsidR="009E5C06" w:rsidRDefault="009E5C06" w:rsidP="009E5C06">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lang w:val="en-US"/>
        </w:rPr>
      </w:pPr>
    </w:p>
    <w:p w:rsidR="009E5C06" w:rsidRDefault="009E5C06" w:rsidP="009E5C06">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lang w:val="en-US"/>
        </w:rPr>
      </w:pPr>
    </w:p>
    <w:p w:rsidR="009E5C06" w:rsidRPr="0095384B" w:rsidRDefault="009E5C06" w:rsidP="009E5C06">
      <w:pPr>
        <w:sectPr w:rsidR="009E5C06" w:rsidRPr="0095384B" w:rsidSect="005F7801">
          <w:footerReference w:type="even" r:id="rId84"/>
          <w:footerReference w:type="default" r:id="rId85"/>
          <w:pgSz w:w="11906" w:h="16838"/>
          <w:pgMar w:top="1134" w:right="1134" w:bottom="1928" w:left="1134" w:header="1389" w:footer="1673" w:gutter="0"/>
          <w:cols w:space="720"/>
          <w:docGrid w:linePitch="360"/>
        </w:sectPr>
      </w:pPr>
    </w:p>
    <w:p w:rsidR="009E5C06" w:rsidRPr="00D13F89" w:rsidRDefault="009E5C06" w:rsidP="002B69CD">
      <w:pPr>
        <w:pStyle w:val="1"/>
        <w:keepNext/>
        <w:keepLines/>
        <w:numPr>
          <w:ilvl w:val="0"/>
          <w:numId w:val="55"/>
        </w:numPr>
        <w:tabs>
          <w:tab w:val="left" w:pos="2904"/>
          <w:tab w:val="left" w:pos="3820"/>
          <w:tab w:val="left" w:pos="4736"/>
          <w:tab w:val="left" w:pos="5652"/>
          <w:tab w:val="left" w:pos="6568"/>
          <w:tab w:val="left" w:pos="7484"/>
          <w:tab w:val="left" w:pos="8400"/>
          <w:tab w:val="left" w:pos="9316"/>
          <w:tab w:val="left" w:pos="10232"/>
          <w:tab w:val="left" w:pos="11148"/>
          <w:tab w:val="left" w:pos="12064"/>
          <w:tab w:val="left" w:pos="12980"/>
          <w:tab w:val="left" w:pos="13896"/>
          <w:tab w:val="left" w:pos="14812"/>
          <w:tab w:val="left" w:pos="15728"/>
          <w:tab w:val="left" w:pos="16644"/>
        </w:tabs>
        <w:suppressAutoHyphens/>
        <w:spacing w:before="480" w:beforeAutospacing="0" w:after="0" w:afterAutospacing="0" w:line="200" w:lineRule="atLeast"/>
        <w:ind w:left="1840"/>
        <w:jc w:val="left"/>
        <w:rPr>
          <w:bCs w:val="0"/>
          <w:color w:val="000000"/>
        </w:rPr>
      </w:pPr>
      <w:r w:rsidRPr="00D13F89">
        <w:rPr>
          <w:color w:val="000000"/>
        </w:rPr>
        <w:lastRenderedPageBreak/>
        <w:t>2.2.  Тематический план и содержание учебной дисциплины</w:t>
      </w:r>
      <w:r w:rsidRPr="00D13F89">
        <w:rPr>
          <w:caps/>
          <w:color w:val="000000"/>
        </w:rPr>
        <w:t xml:space="preserve"> «</w:t>
      </w:r>
      <w:r w:rsidRPr="00D13F89">
        <w:rPr>
          <w:bCs w:val="0"/>
          <w:color w:val="000000"/>
        </w:rPr>
        <w:t>Химия»</w:t>
      </w:r>
    </w:p>
    <w:p w:rsidR="009E5C06" w:rsidRPr="00D13F89" w:rsidRDefault="009E5C06" w:rsidP="009E5C06">
      <w:pPr>
        <w:rPr>
          <w:rFonts w:ascii="Times New Roman" w:hAnsi="Times New Roman"/>
          <w:sz w:val="24"/>
          <w:szCs w:val="24"/>
        </w:rPr>
      </w:pPr>
    </w:p>
    <w:tbl>
      <w:tblPr>
        <w:tblpPr w:leftFromText="180" w:rightFromText="180" w:vertAnchor="text" w:tblpY="1"/>
        <w:tblOverlap w:val="neve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85"/>
        <w:gridCol w:w="575"/>
        <w:gridCol w:w="88"/>
        <w:gridCol w:w="8417"/>
        <w:gridCol w:w="850"/>
        <w:gridCol w:w="1418"/>
        <w:gridCol w:w="1701"/>
      </w:tblGrid>
      <w:tr w:rsidR="009E5C06" w:rsidRPr="00D13F89" w:rsidTr="005F7801">
        <w:trPr>
          <w:tblHeader/>
        </w:trPr>
        <w:tc>
          <w:tcPr>
            <w:tcW w:w="2085" w:type="dxa"/>
            <w:vMerge w:val="restart"/>
            <w:vAlign w:val="center"/>
          </w:tcPr>
          <w:p w:rsidR="009E5C06" w:rsidRPr="00D13F89" w:rsidRDefault="009E5C06" w:rsidP="005F7801">
            <w:pPr>
              <w:jc w:val="center"/>
              <w:rPr>
                <w:rFonts w:ascii="Times New Roman" w:hAnsi="Times New Roman"/>
                <w:sz w:val="24"/>
                <w:szCs w:val="24"/>
              </w:rPr>
            </w:pPr>
            <w:r w:rsidRPr="00D13F89">
              <w:rPr>
                <w:rFonts w:ascii="Times New Roman" w:hAnsi="Times New Roman"/>
                <w:b/>
                <w:bCs/>
                <w:sz w:val="24"/>
                <w:szCs w:val="24"/>
              </w:rPr>
              <w:t>Наименование разделов и тем</w:t>
            </w:r>
          </w:p>
        </w:tc>
        <w:tc>
          <w:tcPr>
            <w:tcW w:w="9080" w:type="dxa"/>
            <w:gridSpan w:val="3"/>
            <w:vMerge w:val="restart"/>
            <w:vAlign w:val="center"/>
          </w:tcPr>
          <w:p w:rsidR="009E5C06" w:rsidRPr="00D13F89" w:rsidRDefault="009E5C06" w:rsidP="005F7801">
            <w:pPr>
              <w:jc w:val="center"/>
              <w:rPr>
                <w:rFonts w:ascii="Times New Roman" w:hAnsi="Times New Roman"/>
                <w:b/>
                <w:bCs/>
                <w:sz w:val="24"/>
                <w:szCs w:val="24"/>
              </w:rPr>
            </w:pPr>
            <w:r w:rsidRPr="00D13F89">
              <w:rPr>
                <w:rFonts w:ascii="Times New Roman" w:hAnsi="Times New Roman"/>
                <w:b/>
                <w:bCs/>
                <w:sz w:val="24"/>
                <w:szCs w:val="24"/>
              </w:rPr>
              <w:t xml:space="preserve">Содержание учебного материала, лабораторные и практические работы, </w:t>
            </w:r>
          </w:p>
        </w:tc>
        <w:tc>
          <w:tcPr>
            <w:tcW w:w="2268" w:type="dxa"/>
            <w:gridSpan w:val="2"/>
            <w:vAlign w:val="center"/>
          </w:tcPr>
          <w:p w:rsidR="009E5C06" w:rsidRPr="00D13F89" w:rsidRDefault="009E5C06" w:rsidP="005F7801">
            <w:pPr>
              <w:jc w:val="center"/>
              <w:rPr>
                <w:rFonts w:ascii="Times New Roman" w:hAnsi="Times New Roman"/>
                <w:b/>
                <w:bCs/>
                <w:sz w:val="24"/>
                <w:szCs w:val="24"/>
              </w:rPr>
            </w:pPr>
            <w:r w:rsidRPr="00D13F89">
              <w:rPr>
                <w:rFonts w:ascii="Times New Roman" w:hAnsi="Times New Roman"/>
                <w:b/>
                <w:bCs/>
                <w:sz w:val="24"/>
                <w:szCs w:val="24"/>
              </w:rPr>
              <w:t>Объем часов</w:t>
            </w:r>
          </w:p>
        </w:tc>
        <w:tc>
          <w:tcPr>
            <w:tcW w:w="1701" w:type="dxa"/>
            <w:vMerge w:val="restart"/>
          </w:tcPr>
          <w:p w:rsidR="009E5C06" w:rsidRPr="00D13F89" w:rsidRDefault="009E5C06" w:rsidP="005F7801">
            <w:pPr>
              <w:jc w:val="center"/>
              <w:rPr>
                <w:rFonts w:ascii="Times New Roman" w:hAnsi="Times New Roman"/>
                <w:b/>
                <w:bCs/>
                <w:sz w:val="24"/>
                <w:szCs w:val="24"/>
              </w:rPr>
            </w:pPr>
            <w:r w:rsidRPr="00D13F89">
              <w:rPr>
                <w:rFonts w:ascii="Times New Roman" w:hAnsi="Times New Roman"/>
                <w:bCs/>
                <w:color w:val="000000"/>
                <w:sz w:val="24"/>
                <w:szCs w:val="24"/>
              </w:rPr>
              <w:t>Коды компетенций, формированию которых способствует элемент программы</w:t>
            </w:r>
          </w:p>
        </w:tc>
      </w:tr>
      <w:tr w:rsidR="009E5C06" w:rsidRPr="00D13F89" w:rsidTr="005F7801">
        <w:trPr>
          <w:trHeight w:val="1123"/>
          <w:tblHeader/>
        </w:trPr>
        <w:tc>
          <w:tcPr>
            <w:tcW w:w="2085" w:type="dxa"/>
            <w:vMerge/>
            <w:vAlign w:val="center"/>
          </w:tcPr>
          <w:p w:rsidR="009E5C06" w:rsidRPr="00D13F89" w:rsidRDefault="009E5C06" w:rsidP="005F7801">
            <w:pPr>
              <w:jc w:val="center"/>
              <w:rPr>
                <w:rFonts w:ascii="Times New Roman" w:hAnsi="Times New Roman"/>
                <w:b/>
                <w:bCs/>
                <w:sz w:val="24"/>
                <w:szCs w:val="24"/>
              </w:rPr>
            </w:pPr>
          </w:p>
        </w:tc>
        <w:tc>
          <w:tcPr>
            <w:tcW w:w="9080" w:type="dxa"/>
            <w:gridSpan w:val="3"/>
            <w:vMerge/>
            <w:vAlign w:val="center"/>
          </w:tcPr>
          <w:p w:rsidR="009E5C06" w:rsidRPr="00D13F89" w:rsidRDefault="009E5C06" w:rsidP="005F7801">
            <w:pPr>
              <w:jc w:val="center"/>
              <w:rPr>
                <w:rFonts w:ascii="Times New Roman" w:hAnsi="Times New Roman"/>
                <w:b/>
                <w:bCs/>
                <w:sz w:val="24"/>
                <w:szCs w:val="24"/>
              </w:rPr>
            </w:pPr>
          </w:p>
        </w:tc>
        <w:tc>
          <w:tcPr>
            <w:tcW w:w="850" w:type="dxa"/>
            <w:vAlign w:val="center"/>
          </w:tcPr>
          <w:p w:rsidR="009E5C06" w:rsidRPr="00D13F89" w:rsidRDefault="009E5C06" w:rsidP="005F7801">
            <w:pPr>
              <w:jc w:val="center"/>
              <w:rPr>
                <w:rFonts w:ascii="Times New Roman" w:hAnsi="Times New Roman"/>
                <w:bCs/>
                <w:sz w:val="24"/>
                <w:szCs w:val="24"/>
              </w:rPr>
            </w:pPr>
            <w:r w:rsidRPr="00D13F89">
              <w:rPr>
                <w:rFonts w:ascii="Times New Roman" w:hAnsi="Times New Roman"/>
                <w:bCs/>
                <w:sz w:val="24"/>
                <w:szCs w:val="24"/>
              </w:rPr>
              <w:t>всего</w:t>
            </w:r>
          </w:p>
        </w:tc>
        <w:tc>
          <w:tcPr>
            <w:tcW w:w="1418" w:type="dxa"/>
            <w:vAlign w:val="center"/>
          </w:tcPr>
          <w:p w:rsidR="009E5C06" w:rsidRPr="00D13F89" w:rsidRDefault="009E5C06" w:rsidP="005F7801">
            <w:pPr>
              <w:jc w:val="center"/>
              <w:rPr>
                <w:rFonts w:ascii="Times New Roman" w:hAnsi="Times New Roman"/>
                <w:bCs/>
                <w:sz w:val="24"/>
                <w:szCs w:val="24"/>
              </w:rPr>
            </w:pPr>
            <w:r w:rsidRPr="00D13F89">
              <w:rPr>
                <w:rFonts w:ascii="Times New Roman" w:hAnsi="Times New Roman"/>
                <w:bCs/>
                <w:sz w:val="24"/>
                <w:szCs w:val="24"/>
              </w:rPr>
              <w:t>из них в форме практической. подготовки</w:t>
            </w:r>
          </w:p>
        </w:tc>
        <w:tc>
          <w:tcPr>
            <w:tcW w:w="1701" w:type="dxa"/>
            <w:vMerge/>
          </w:tcPr>
          <w:p w:rsidR="009E5C06" w:rsidRPr="00D13F89" w:rsidRDefault="009E5C06" w:rsidP="005F7801">
            <w:pPr>
              <w:jc w:val="center"/>
              <w:rPr>
                <w:rFonts w:ascii="Times New Roman" w:hAnsi="Times New Roman"/>
                <w:bCs/>
                <w:sz w:val="24"/>
                <w:szCs w:val="24"/>
              </w:rPr>
            </w:pPr>
          </w:p>
        </w:tc>
      </w:tr>
      <w:tr w:rsidR="009E5C06" w:rsidRPr="00D13F89" w:rsidTr="005F7801">
        <w:trPr>
          <w:tblHeader/>
        </w:trPr>
        <w:tc>
          <w:tcPr>
            <w:tcW w:w="2085" w:type="dxa"/>
            <w:vAlign w:val="center"/>
          </w:tcPr>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1</w:t>
            </w:r>
          </w:p>
        </w:tc>
        <w:tc>
          <w:tcPr>
            <w:tcW w:w="9080" w:type="dxa"/>
            <w:gridSpan w:val="3"/>
            <w:vAlign w:val="center"/>
          </w:tcPr>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2</w:t>
            </w:r>
          </w:p>
        </w:tc>
        <w:tc>
          <w:tcPr>
            <w:tcW w:w="850" w:type="dxa"/>
            <w:vAlign w:val="center"/>
          </w:tcPr>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3</w:t>
            </w:r>
          </w:p>
        </w:tc>
        <w:tc>
          <w:tcPr>
            <w:tcW w:w="1418" w:type="dxa"/>
          </w:tcPr>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4</w:t>
            </w:r>
          </w:p>
        </w:tc>
        <w:tc>
          <w:tcPr>
            <w:tcW w:w="1701" w:type="dxa"/>
          </w:tcPr>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5</w:t>
            </w:r>
          </w:p>
        </w:tc>
      </w:tr>
      <w:tr w:rsidR="009E5C06" w:rsidRPr="00D13F89" w:rsidTr="005F7801">
        <w:trPr>
          <w:trHeight w:val="251"/>
        </w:trPr>
        <w:tc>
          <w:tcPr>
            <w:tcW w:w="11165" w:type="dxa"/>
            <w:gridSpan w:val="4"/>
            <w:shd w:val="clear" w:color="auto" w:fill="auto"/>
            <w:vAlign w:val="center"/>
          </w:tcPr>
          <w:p w:rsidR="009E5C06" w:rsidRPr="00D13F89" w:rsidRDefault="009E5C06" w:rsidP="005F7801">
            <w:pPr>
              <w:snapToGrid w:val="0"/>
              <w:rPr>
                <w:rFonts w:ascii="Times New Roman" w:hAnsi="Times New Roman"/>
                <w:b/>
                <w:sz w:val="24"/>
                <w:szCs w:val="24"/>
              </w:rPr>
            </w:pPr>
            <w:r w:rsidRPr="00D13F89">
              <w:rPr>
                <w:rFonts w:ascii="Times New Roman" w:hAnsi="Times New Roman"/>
                <w:b/>
                <w:bCs/>
                <w:sz w:val="24"/>
                <w:szCs w:val="24"/>
              </w:rPr>
              <w:t xml:space="preserve">Раздел 1. </w:t>
            </w:r>
            <w:r w:rsidRPr="00D13F89">
              <w:rPr>
                <w:rFonts w:ascii="Times New Roman" w:hAnsi="Times New Roman"/>
                <w:b/>
                <w:sz w:val="24"/>
                <w:szCs w:val="24"/>
              </w:rPr>
              <w:t>Основы строения вещества</w:t>
            </w:r>
          </w:p>
        </w:tc>
        <w:tc>
          <w:tcPr>
            <w:tcW w:w="850" w:type="dxa"/>
            <w:shd w:val="clear" w:color="auto" w:fill="auto"/>
            <w:vAlign w:val="center"/>
          </w:tcPr>
          <w:p w:rsidR="009E5C06" w:rsidRPr="00F363C3" w:rsidRDefault="009E5C06" w:rsidP="005F7801">
            <w:pPr>
              <w:jc w:val="center"/>
              <w:rPr>
                <w:rFonts w:ascii="Times New Roman" w:hAnsi="Times New Roman"/>
                <w:b/>
                <w:sz w:val="24"/>
                <w:szCs w:val="24"/>
              </w:rPr>
            </w:pPr>
            <w:r w:rsidRPr="00F363C3">
              <w:rPr>
                <w:rFonts w:ascii="Times New Roman" w:hAnsi="Times New Roman"/>
                <w:b/>
                <w:sz w:val="24"/>
                <w:szCs w:val="24"/>
              </w:rPr>
              <w:t>18</w:t>
            </w:r>
          </w:p>
        </w:tc>
        <w:tc>
          <w:tcPr>
            <w:tcW w:w="1418" w:type="dxa"/>
            <w:shd w:val="clear" w:color="auto" w:fill="auto"/>
          </w:tcPr>
          <w:p w:rsidR="009E5C06" w:rsidRPr="00D13F89" w:rsidRDefault="009E5C06" w:rsidP="005F7801">
            <w:pPr>
              <w:jc w:val="center"/>
              <w:rPr>
                <w:rFonts w:ascii="Times New Roman" w:hAnsi="Times New Roman"/>
                <w:b/>
                <w:sz w:val="24"/>
                <w:szCs w:val="24"/>
              </w:rPr>
            </w:pPr>
            <w:r w:rsidRPr="00D13F89">
              <w:rPr>
                <w:rFonts w:ascii="Times New Roman" w:hAnsi="Times New Roman"/>
                <w:b/>
                <w:sz w:val="24"/>
                <w:szCs w:val="24"/>
              </w:rPr>
              <w:t>4</w:t>
            </w:r>
          </w:p>
        </w:tc>
        <w:tc>
          <w:tcPr>
            <w:tcW w:w="1701" w:type="dxa"/>
            <w:shd w:val="clear" w:color="auto" w:fill="auto"/>
          </w:tcPr>
          <w:p w:rsidR="009E5C06" w:rsidRPr="00D13F89" w:rsidRDefault="009E5C06" w:rsidP="005F7801">
            <w:pPr>
              <w:jc w:val="center"/>
              <w:rPr>
                <w:rFonts w:ascii="Times New Roman" w:hAnsi="Times New Roman"/>
                <w:b/>
                <w:sz w:val="24"/>
                <w:szCs w:val="24"/>
              </w:rPr>
            </w:pPr>
          </w:p>
        </w:tc>
      </w:tr>
      <w:tr w:rsidR="009E5C06" w:rsidRPr="00D13F89" w:rsidTr="005F7801">
        <w:tc>
          <w:tcPr>
            <w:tcW w:w="2085" w:type="dxa"/>
            <w:vMerge w:val="restart"/>
            <w:vAlign w:val="center"/>
          </w:tcPr>
          <w:p w:rsidR="009E5C06" w:rsidRPr="00D13F89" w:rsidRDefault="009E5C06" w:rsidP="005F7801">
            <w:pPr>
              <w:jc w:val="center"/>
              <w:rPr>
                <w:rFonts w:ascii="Times New Roman" w:hAnsi="Times New Roman"/>
                <w:b/>
                <w:sz w:val="24"/>
                <w:szCs w:val="24"/>
              </w:rPr>
            </w:pPr>
            <w:r w:rsidRPr="00D13F89">
              <w:rPr>
                <w:rFonts w:ascii="Times New Roman" w:hAnsi="Times New Roman"/>
                <w:b/>
                <w:sz w:val="24"/>
                <w:szCs w:val="24"/>
              </w:rPr>
              <w:t>Тема 1.1.</w:t>
            </w:r>
          </w:p>
          <w:p w:rsidR="009E5C06" w:rsidRPr="00D13F89" w:rsidRDefault="009E5C06" w:rsidP="005F7801">
            <w:pPr>
              <w:jc w:val="center"/>
              <w:rPr>
                <w:rFonts w:ascii="Times New Roman" w:eastAsia="SchoolBookCSanPin-Regular" w:hAnsi="Times New Roman"/>
                <w:iCs/>
                <w:sz w:val="24"/>
                <w:szCs w:val="24"/>
              </w:rPr>
            </w:pPr>
            <w:r w:rsidRPr="00D13F89">
              <w:rPr>
                <w:rFonts w:ascii="Times New Roman" w:eastAsia="SchoolBookCSanPin-Regular" w:hAnsi="Times New Roman"/>
                <w:b/>
                <w:iCs/>
                <w:sz w:val="24"/>
                <w:szCs w:val="24"/>
              </w:rPr>
              <w:t>Химия — наука о веществах</w:t>
            </w:r>
          </w:p>
        </w:tc>
        <w:tc>
          <w:tcPr>
            <w:tcW w:w="9080" w:type="dxa"/>
            <w:gridSpan w:val="3"/>
          </w:tcPr>
          <w:p w:rsidR="009E5C06" w:rsidRPr="00D13F89" w:rsidRDefault="009E5C06" w:rsidP="005F7801">
            <w:pPr>
              <w:rPr>
                <w:rFonts w:ascii="Times New Roman" w:hAnsi="Times New Roman"/>
                <w:sz w:val="24"/>
                <w:szCs w:val="24"/>
              </w:rPr>
            </w:pPr>
            <w:r w:rsidRPr="00D13F89">
              <w:rPr>
                <w:rFonts w:ascii="Times New Roman" w:hAnsi="Times New Roman"/>
                <w:b/>
                <w:bCs/>
                <w:sz w:val="24"/>
                <w:szCs w:val="24"/>
              </w:rPr>
              <w:t>Содержание учебного материала</w:t>
            </w:r>
          </w:p>
        </w:tc>
        <w:tc>
          <w:tcPr>
            <w:tcW w:w="850" w:type="dxa"/>
            <w:vAlign w:val="center"/>
          </w:tcPr>
          <w:p w:rsidR="009E5C06" w:rsidRPr="005E4D72" w:rsidRDefault="009E5C06" w:rsidP="005F7801">
            <w:pPr>
              <w:jc w:val="center"/>
              <w:rPr>
                <w:rFonts w:ascii="Times New Roman" w:hAnsi="Times New Roman"/>
                <w:b/>
                <w:sz w:val="24"/>
                <w:szCs w:val="24"/>
              </w:rPr>
            </w:pPr>
            <w:r>
              <w:rPr>
                <w:rFonts w:ascii="Times New Roman" w:hAnsi="Times New Roman"/>
                <w:b/>
                <w:sz w:val="24"/>
                <w:szCs w:val="24"/>
              </w:rPr>
              <w:t>4</w:t>
            </w:r>
          </w:p>
        </w:tc>
        <w:tc>
          <w:tcPr>
            <w:tcW w:w="1418" w:type="dxa"/>
          </w:tcPr>
          <w:p w:rsidR="009E5C06" w:rsidRPr="00D13F89" w:rsidRDefault="009E5C06" w:rsidP="005F7801">
            <w:pPr>
              <w:jc w:val="center"/>
              <w:rPr>
                <w:rFonts w:ascii="Times New Roman" w:hAnsi="Times New Roman"/>
                <w:sz w:val="24"/>
                <w:szCs w:val="24"/>
              </w:rPr>
            </w:pPr>
          </w:p>
        </w:tc>
        <w:tc>
          <w:tcPr>
            <w:tcW w:w="1701" w:type="dxa"/>
          </w:tcPr>
          <w:p w:rsidR="009E5C06" w:rsidRPr="00D13F89" w:rsidRDefault="009E5C06" w:rsidP="005F7801">
            <w:pPr>
              <w:jc w:val="center"/>
              <w:rPr>
                <w:rFonts w:ascii="Times New Roman" w:hAnsi="Times New Roman"/>
                <w:sz w:val="24"/>
                <w:szCs w:val="24"/>
              </w:rPr>
            </w:pPr>
          </w:p>
        </w:tc>
      </w:tr>
      <w:tr w:rsidR="009E5C06" w:rsidRPr="00D13F89" w:rsidTr="005F7801">
        <w:trPr>
          <w:trHeight w:val="3542"/>
        </w:trPr>
        <w:tc>
          <w:tcPr>
            <w:tcW w:w="2085" w:type="dxa"/>
            <w:vMerge/>
            <w:vAlign w:val="center"/>
          </w:tcPr>
          <w:p w:rsidR="009E5C06" w:rsidRPr="00D13F89" w:rsidRDefault="009E5C06" w:rsidP="005F7801">
            <w:pPr>
              <w:jc w:val="center"/>
              <w:rPr>
                <w:rFonts w:ascii="Times New Roman" w:hAnsi="Times New Roman"/>
                <w:sz w:val="24"/>
                <w:szCs w:val="24"/>
              </w:rPr>
            </w:pPr>
          </w:p>
        </w:tc>
        <w:tc>
          <w:tcPr>
            <w:tcW w:w="575" w:type="dxa"/>
            <w:vAlign w:val="center"/>
          </w:tcPr>
          <w:p w:rsidR="009E5C06" w:rsidRPr="00D13F89" w:rsidRDefault="009E5C06" w:rsidP="005F7801">
            <w:pPr>
              <w:jc w:val="center"/>
              <w:rPr>
                <w:rFonts w:ascii="Times New Roman" w:hAnsi="Times New Roman"/>
                <w:sz w:val="24"/>
                <w:szCs w:val="24"/>
              </w:rPr>
            </w:pPr>
          </w:p>
          <w:p w:rsidR="009E5C06" w:rsidRPr="00D13F89" w:rsidRDefault="009E5C06" w:rsidP="005F7801">
            <w:pPr>
              <w:jc w:val="center"/>
              <w:rPr>
                <w:rFonts w:ascii="Times New Roman" w:hAnsi="Times New Roman"/>
                <w:sz w:val="24"/>
                <w:szCs w:val="24"/>
              </w:rPr>
            </w:pPr>
          </w:p>
          <w:p w:rsidR="009E5C06" w:rsidRPr="00D13F89" w:rsidRDefault="009E5C06" w:rsidP="005F7801">
            <w:pPr>
              <w:jc w:val="center"/>
              <w:rPr>
                <w:rFonts w:ascii="Times New Roman" w:hAnsi="Times New Roman"/>
                <w:sz w:val="24"/>
                <w:szCs w:val="24"/>
              </w:rPr>
            </w:pPr>
          </w:p>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1</w:t>
            </w:r>
          </w:p>
          <w:p w:rsidR="009E5C06" w:rsidRPr="00D13F89" w:rsidRDefault="009E5C06" w:rsidP="005F7801">
            <w:pPr>
              <w:autoSpaceDE w:val="0"/>
              <w:autoSpaceDN w:val="0"/>
              <w:adjustRightInd w:val="0"/>
              <w:rPr>
                <w:rFonts w:ascii="Times New Roman" w:eastAsia="SchoolBookCSanPin-Regular" w:hAnsi="Times New Roman"/>
                <w:iCs/>
                <w:sz w:val="24"/>
                <w:szCs w:val="24"/>
              </w:rPr>
            </w:pPr>
          </w:p>
          <w:p w:rsidR="009E5C06" w:rsidRPr="00D13F89" w:rsidRDefault="009E5C06" w:rsidP="005F7801">
            <w:pPr>
              <w:autoSpaceDE w:val="0"/>
              <w:autoSpaceDN w:val="0"/>
              <w:adjustRightInd w:val="0"/>
              <w:rPr>
                <w:rFonts w:ascii="Times New Roman" w:eastAsia="SchoolBookCSanPin-Regular" w:hAnsi="Times New Roman"/>
                <w:iCs/>
                <w:sz w:val="24"/>
                <w:szCs w:val="24"/>
              </w:rPr>
            </w:pPr>
          </w:p>
          <w:p w:rsidR="009E5C06" w:rsidRPr="00D13F89" w:rsidRDefault="009E5C06" w:rsidP="005F7801">
            <w:pPr>
              <w:autoSpaceDE w:val="0"/>
              <w:autoSpaceDN w:val="0"/>
              <w:adjustRightInd w:val="0"/>
              <w:rPr>
                <w:rFonts w:ascii="Times New Roman" w:eastAsia="SchoolBookCSanPin-Regular" w:hAnsi="Times New Roman"/>
                <w:iCs/>
                <w:sz w:val="24"/>
                <w:szCs w:val="24"/>
              </w:rPr>
            </w:pPr>
          </w:p>
          <w:p w:rsidR="009E5C06" w:rsidRPr="00D13F89" w:rsidRDefault="009E5C06" w:rsidP="005F7801">
            <w:pPr>
              <w:rPr>
                <w:rFonts w:ascii="Times New Roman" w:hAnsi="Times New Roman"/>
                <w:sz w:val="24"/>
                <w:szCs w:val="24"/>
              </w:rPr>
            </w:pPr>
          </w:p>
        </w:tc>
        <w:tc>
          <w:tcPr>
            <w:tcW w:w="8505" w:type="dxa"/>
            <w:gridSpan w:val="2"/>
          </w:tcPr>
          <w:p w:rsidR="009E5C06" w:rsidRPr="00D13F89" w:rsidRDefault="009E5C06" w:rsidP="005F7801">
            <w:pPr>
              <w:autoSpaceDE w:val="0"/>
              <w:autoSpaceDN w:val="0"/>
              <w:adjustRightInd w:val="0"/>
              <w:rPr>
                <w:rFonts w:ascii="Times New Roman" w:eastAsia="SchoolBookCSanPin-Regular" w:hAnsi="Times New Roman"/>
                <w:sz w:val="24"/>
                <w:szCs w:val="24"/>
                <w:lang w:eastAsia="ru-RU"/>
              </w:rPr>
            </w:pPr>
            <w:r w:rsidRPr="00D13F89">
              <w:rPr>
                <w:rFonts w:ascii="Times New Roman" w:hAnsi="Times New Roman"/>
                <w:b/>
                <w:sz w:val="24"/>
                <w:szCs w:val="24"/>
              </w:rPr>
              <w:t>Введение. Предмет и задачи химии.</w:t>
            </w:r>
            <w:r w:rsidRPr="00D13F89">
              <w:rPr>
                <w:rFonts w:ascii="Times New Roman" w:eastAsia="SchoolBookCSanPin-Regular" w:hAnsi="Times New Roman"/>
                <w:b/>
                <w:bCs/>
                <w:sz w:val="24"/>
                <w:szCs w:val="24"/>
                <w:lang w:eastAsia="ru-RU"/>
              </w:rPr>
              <w:t xml:space="preserve"> Основные понятия и законы химии</w:t>
            </w:r>
            <w:r w:rsidRPr="00D13F89">
              <w:rPr>
                <w:rFonts w:ascii="Times New Roman" w:hAnsi="Times New Roman"/>
                <w:sz w:val="24"/>
                <w:szCs w:val="24"/>
              </w:rPr>
              <w:t xml:space="preserve"> / </w:t>
            </w:r>
            <w:r w:rsidRPr="00D13F89">
              <w:rPr>
                <w:rFonts w:ascii="Times New Roman" w:eastAsia="SchoolBookCSanPin-Regular" w:hAnsi="Times New Roman"/>
                <w:sz w:val="24"/>
                <w:szCs w:val="24"/>
              </w:rPr>
              <w:t>Научные методы познания веществ и химических явлений. Роль эксперимента и теории в химии. Значение химии при освоении профессий СПО и специальностей.</w:t>
            </w:r>
            <w:r w:rsidRPr="00D13F89">
              <w:rPr>
                <w:rFonts w:ascii="Times New Roman" w:eastAsia="SchoolBookCSanPin-Regular" w:hAnsi="Times New Roman"/>
                <w:sz w:val="24"/>
                <w:szCs w:val="24"/>
                <w:lang w:eastAsia="ru-RU"/>
              </w:rPr>
              <w:t xml:space="preserve"> Вещество. Атом. Молекула. Химический элемент. Простые и сложные вещества. Качественный и количественный состав веществ. Химические знаки и формулы. Превращения веществ. Уравнения химических реакций. Индексы, коэффициенты.</w:t>
            </w:r>
          </w:p>
          <w:p w:rsidR="009E5C06" w:rsidRPr="00D13F89" w:rsidRDefault="009E5C06" w:rsidP="005F7801">
            <w:pPr>
              <w:autoSpaceDE w:val="0"/>
              <w:autoSpaceDN w:val="0"/>
              <w:adjustRightInd w:val="0"/>
              <w:rPr>
                <w:rFonts w:ascii="Times New Roman" w:eastAsia="SchoolBookCSanPin-Regular" w:hAnsi="Times New Roman"/>
                <w:sz w:val="24"/>
                <w:szCs w:val="24"/>
                <w:lang w:eastAsia="ru-RU"/>
              </w:rPr>
            </w:pPr>
            <w:r w:rsidRPr="00D13F89">
              <w:rPr>
                <w:rFonts w:ascii="Times New Roman" w:eastAsia="SchoolBookCSanPin-Regular" w:hAnsi="Times New Roman"/>
                <w:sz w:val="24"/>
                <w:szCs w:val="24"/>
                <w:lang w:eastAsia="ru-RU"/>
              </w:rPr>
              <w:t>Закон сохранения массы веществ. Закон постоянства состава веществ молекулярной структуры. Закон Авогадро и следствия из него.</w:t>
            </w:r>
          </w:p>
          <w:p w:rsidR="009E5C06" w:rsidRPr="000961A7" w:rsidRDefault="009E5C06" w:rsidP="005F7801">
            <w:pPr>
              <w:autoSpaceDE w:val="0"/>
              <w:autoSpaceDN w:val="0"/>
              <w:adjustRightInd w:val="0"/>
              <w:rPr>
                <w:rFonts w:ascii="Times New Roman" w:eastAsia="SchoolBookCSanPin-Regular" w:hAnsi="Times New Roman"/>
                <w:iCs/>
                <w:sz w:val="24"/>
                <w:szCs w:val="24"/>
              </w:rPr>
            </w:pPr>
            <w:r w:rsidRPr="00D13F89">
              <w:rPr>
                <w:rFonts w:ascii="Times New Roman" w:eastAsia="SchoolBookCSanPin-Regular" w:hAnsi="Times New Roman"/>
                <w:b/>
                <w:bCs/>
                <w:iCs/>
                <w:sz w:val="24"/>
                <w:szCs w:val="24"/>
              </w:rPr>
              <w:t>Агрегатные состояния вещества</w:t>
            </w:r>
            <w:r w:rsidRPr="00D13F89">
              <w:rPr>
                <w:rFonts w:ascii="Times New Roman" w:eastAsia="SchoolBookCSanPin-Regular" w:hAnsi="Times New Roman"/>
                <w:iCs/>
                <w:sz w:val="24"/>
                <w:szCs w:val="24"/>
              </w:rPr>
              <w:t>. / Твердое (кристаллическое и аморфное), жидкое</w:t>
            </w:r>
            <w:r>
              <w:rPr>
                <w:rFonts w:ascii="Times New Roman" w:eastAsia="SchoolBookCSanPin-Regular" w:hAnsi="Times New Roman"/>
                <w:iCs/>
                <w:sz w:val="24"/>
                <w:szCs w:val="24"/>
              </w:rPr>
              <w:t xml:space="preserve"> </w:t>
            </w:r>
            <w:r w:rsidRPr="00D13F89">
              <w:rPr>
                <w:rFonts w:ascii="Times New Roman" w:eastAsia="SchoolBookCSanPin-Regular" w:hAnsi="Times New Roman"/>
                <w:iCs/>
                <w:sz w:val="24"/>
                <w:szCs w:val="24"/>
              </w:rPr>
              <w:t>и газообразное агрегатные состояния вещества. Молярный объем веществ в газообразном состоянии.</w:t>
            </w:r>
          </w:p>
          <w:p w:rsidR="009E5C06" w:rsidRPr="00D13F89" w:rsidRDefault="009E5C06" w:rsidP="005F7801">
            <w:pPr>
              <w:autoSpaceDE w:val="0"/>
              <w:autoSpaceDN w:val="0"/>
              <w:adjustRightInd w:val="0"/>
              <w:rPr>
                <w:rFonts w:ascii="Times New Roman" w:eastAsia="SchoolBookCSanPin-Regular" w:hAnsi="Times New Roman"/>
                <w:iCs/>
                <w:sz w:val="24"/>
                <w:szCs w:val="24"/>
              </w:rPr>
            </w:pPr>
            <w:r w:rsidRPr="00D13F89">
              <w:rPr>
                <w:rFonts w:ascii="Times New Roman" w:eastAsia="SchoolBookCSanPin-Regular" w:hAnsi="Times New Roman"/>
                <w:b/>
                <w:bCs/>
                <w:iCs/>
                <w:sz w:val="24"/>
                <w:szCs w:val="24"/>
              </w:rPr>
              <w:t>Смеси веществ</w:t>
            </w:r>
            <w:r w:rsidRPr="00D13F89">
              <w:rPr>
                <w:rFonts w:ascii="Times New Roman" w:eastAsia="SchoolBookCSanPin-Regular" w:hAnsi="Times New Roman"/>
                <w:iCs/>
                <w:sz w:val="24"/>
                <w:szCs w:val="24"/>
              </w:rPr>
              <w:t xml:space="preserve">. Различия между смесями и химическими соединениями. </w:t>
            </w:r>
          </w:p>
          <w:p w:rsidR="009E5C06" w:rsidRPr="00D13F89" w:rsidRDefault="009E5C06" w:rsidP="005F7801">
            <w:pPr>
              <w:autoSpaceDE w:val="0"/>
              <w:autoSpaceDN w:val="0"/>
              <w:adjustRightInd w:val="0"/>
              <w:rPr>
                <w:rFonts w:ascii="Times New Roman" w:hAnsi="Times New Roman"/>
                <w:b/>
                <w:sz w:val="24"/>
                <w:szCs w:val="24"/>
              </w:rPr>
            </w:pPr>
            <w:r w:rsidRPr="00D13F89">
              <w:rPr>
                <w:rFonts w:ascii="Times New Roman" w:eastAsia="SchoolBookCSanPin-Regular" w:hAnsi="Times New Roman"/>
                <w:b/>
                <w:sz w:val="24"/>
                <w:szCs w:val="24"/>
              </w:rPr>
              <w:t>Задание на дом: стр. 3-5</w:t>
            </w:r>
          </w:p>
        </w:tc>
        <w:tc>
          <w:tcPr>
            <w:tcW w:w="850" w:type="dxa"/>
            <w:vAlign w:val="center"/>
          </w:tcPr>
          <w:p w:rsidR="009E5C06" w:rsidRPr="00D13F89" w:rsidRDefault="009E5C06" w:rsidP="005F7801">
            <w:pPr>
              <w:jc w:val="center"/>
              <w:rPr>
                <w:rFonts w:ascii="Times New Roman" w:hAnsi="Times New Roman"/>
                <w:sz w:val="24"/>
                <w:szCs w:val="24"/>
              </w:rPr>
            </w:pPr>
          </w:p>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2</w:t>
            </w:r>
          </w:p>
          <w:p w:rsidR="009E5C06" w:rsidRPr="00D13F89" w:rsidRDefault="009E5C06" w:rsidP="005F7801">
            <w:pPr>
              <w:jc w:val="center"/>
              <w:rPr>
                <w:rFonts w:ascii="Times New Roman" w:hAnsi="Times New Roman"/>
                <w:sz w:val="24"/>
                <w:szCs w:val="24"/>
              </w:rPr>
            </w:pPr>
          </w:p>
          <w:p w:rsidR="009E5C06" w:rsidRPr="00D13F89" w:rsidRDefault="009E5C06" w:rsidP="005F7801">
            <w:pPr>
              <w:jc w:val="center"/>
              <w:rPr>
                <w:rFonts w:ascii="Times New Roman" w:hAnsi="Times New Roman"/>
                <w:sz w:val="24"/>
                <w:szCs w:val="24"/>
              </w:rPr>
            </w:pPr>
          </w:p>
        </w:tc>
        <w:tc>
          <w:tcPr>
            <w:tcW w:w="1418" w:type="dxa"/>
          </w:tcPr>
          <w:p w:rsidR="009E5C06" w:rsidRPr="00D13F89" w:rsidRDefault="009E5C06" w:rsidP="005F7801">
            <w:pPr>
              <w:jc w:val="center"/>
              <w:rPr>
                <w:rFonts w:ascii="Times New Roman" w:hAnsi="Times New Roman"/>
                <w:sz w:val="24"/>
                <w:szCs w:val="24"/>
              </w:rPr>
            </w:pPr>
          </w:p>
        </w:tc>
        <w:tc>
          <w:tcPr>
            <w:tcW w:w="1701" w:type="dxa"/>
          </w:tcPr>
          <w:p w:rsidR="009E5C06" w:rsidRPr="00D13F89" w:rsidRDefault="009E5C06" w:rsidP="005F7801">
            <w:pPr>
              <w:jc w:val="center"/>
              <w:rPr>
                <w:rFonts w:ascii="Times New Roman" w:hAnsi="Times New Roman"/>
                <w:sz w:val="24"/>
                <w:szCs w:val="24"/>
              </w:rPr>
            </w:pPr>
          </w:p>
          <w:p w:rsidR="009E5C06" w:rsidRPr="00D13F89" w:rsidRDefault="009E5C06" w:rsidP="005F7801">
            <w:pPr>
              <w:jc w:val="center"/>
              <w:rPr>
                <w:rFonts w:ascii="Times New Roman" w:hAnsi="Times New Roman"/>
                <w:sz w:val="24"/>
                <w:szCs w:val="24"/>
              </w:rPr>
            </w:pPr>
          </w:p>
          <w:p w:rsidR="009E5C06" w:rsidRPr="00D13F89" w:rsidRDefault="009E5C06" w:rsidP="005F7801">
            <w:pPr>
              <w:jc w:val="center"/>
              <w:rPr>
                <w:rFonts w:ascii="Times New Roman" w:hAnsi="Times New Roman"/>
                <w:sz w:val="24"/>
                <w:szCs w:val="24"/>
              </w:rPr>
            </w:pPr>
          </w:p>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ОК 01   ОК 2</w:t>
            </w:r>
          </w:p>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ОК 04</w:t>
            </w:r>
          </w:p>
        </w:tc>
      </w:tr>
      <w:tr w:rsidR="009E5C06" w:rsidRPr="00D13F89" w:rsidTr="005F7801">
        <w:trPr>
          <w:trHeight w:val="295"/>
        </w:trPr>
        <w:tc>
          <w:tcPr>
            <w:tcW w:w="2085" w:type="dxa"/>
            <w:vMerge/>
            <w:vAlign w:val="center"/>
          </w:tcPr>
          <w:p w:rsidR="009E5C06" w:rsidRPr="00D13F89" w:rsidRDefault="009E5C06" w:rsidP="005F7801">
            <w:pPr>
              <w:jc w:val="center"/>
              <w:rPr>
                <w:rFonts w:ascii="Times New Roman" w:hAnsi="Times New Roman"/>
                <w:sz w:val="24"/>
                <w:szCs w:val="24"/>
              </w:rPr>
            </w:pPr>
          </w:p>
        </w:tc>
        <w:tc>
          <w:tcPr>
            <w:tcW w:w="575" w:type="dxa"/>
          </w:tcPr>
          <w:p w:rsidR="009E5C06" w:rsidRPr="00D13F89" w:rsidRDefault="009E5C06" w:rsidP="005F7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Pr>
                <w:rFonts w:ascii="Times New Roman" w:hAnsi="Times New Roman"/>
                <w:b/>
                <w:bCs/>
                <w:sz w:val="24"/>
                <w:szCs w:val="24"/>
              </w:rPr>
              <w:t>2</w:t>
            </w:r>
          </w:p>
        </w:tc>
        <w:tc>
          <w:tcPr>
            <w:tcW w:w="8505" w:type="dxa"/>
            <w:gridSpan w:val="2"/>
          </w:tcPr>
          <w:p w:rsidR="009E5C06" w:rsidRDefault="009E5C06" w:rsidP="005F7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Pr>
                <w:rFonts w:ascii="Times New Roman" w:hAnsi="Times New Roman"/>
                <w:b/>
                <w:bCs/>
                <w:sz w:val="24"/>
                <w:szCs w:val="24"/>
              </w:rPr>
              <w:t>Атомная, молекулярная и молярная масса. Количество вещества</w:t>
            </w:r>
          </w:p>
          <w:p w:rsidR="009E5C06" w:rsidRPr="00D13F89" w:rsidRDefault="009E5C06" w:rsidP="005F7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sidRPr="00D13F89">
              <w:rPr>
                <w:rFonts w:ascii="Times New Roman" w:eastAsia="SchoolBookCSanPin-Regular" w:hAnsi="Times New Roman"/>
                <w:b/>
                <w:sz w:val="24"/>
                <w:szCs w:val="24"/>
              </w:rPr>
              <w:t>Задание на дом:</w:t>
            </w:r>
            <w:r>
              <w:rPr>
                <w:rFonts w:ascii="Times New Roman" w:eastAsia="SchoolBookCSanPin-Regular" w:hAnsi="Times New Roman"/>
                <w:b/>
                <w:sz w:val="24"/>
                <w:szCs w:val="24"/>
              </w:rPr>
              <w:t xml:space="preserve"> </w:t>
            </w:r>
            <w:r w:rsidRPr="000961A7">
              <w:rPr>
                <w:rFonts w:ascii="Times New Roman" w:eastAsia="SchoolBookCSanPin-Regular" w:hAnsi="Times New Roman"/>
                <w:sz w:val="24"/>
                <w:szCs w:val="24"/>
              </w:rPr>
              <w:t>По раздаточному материалу провести расчеты по теме</w:t>
            </w:r>
            <w:r>
              <w:rPr>
                <w:rFonts w:ascii="Times New Roman" w:eastAsia="SchoolBookCSanPin-Regular" w:hAnsi="Times New Roman"/>
                <w:b/>
                <w:sz w:val="24"/>
                <w:szCs w:val="24"/>
              </w:rPr>
              <w:t xml:space="preserve"> </w:t>
            </w:r>
          </w:p>
        </w:tc>
        <w:tc>
          <w:tcPr>
            <w:tcW w:w="850" w:type="dxa"/>
            <w:vAlign w:val="center"/>
          </w:tcPr>
          <w:p w:rsidR="009E5C06" w:rsidRPr="00D13F89" w:rsidRDefault="009E5C06" w:rsidP="005F7801">
            <w:pPr>
              <w:jc w:val="center"/>
              <w:rPr>
                <w:rFonts w:ascii="Times New Roman" w:hAnsi="Times New Roman"/>
                <w:sz w:val="24"/>
                <w:szCs w:val="24"/>
              </w:rPr>
            </w:pPr>
            <w:r>
              <w:rPr>
                <w:rFonts w:ascii="Times New Roman" w:hAnsi="Times New Roman"/>
                <w:sz w:val="24"/>
                <w:szCs w:val="24"/>
              </w:rPr>
              <w:t>2</w:t>
            </w:r>
          </w:p>
        </w:tc>
        <w:tc>
          <w:tcPr>
            <w:tcW w:w="1418" w:type="dxa"/>
          </w:tcPr>
          <w:p w:rsidR="009E5C06" w:rsidRPr="00D13F89" w:rsidRDefault="009E5C06" w:rsidP="005F7801">
            <w:pPr>
              <w:jc w:val="center"/>
              <w:rPr>
                <w:rFonts w:ascii="Times New Roman" w:hAnsi="Times New Roman"/>
                <w:sz w:val="24"/>
                <w:szCs w:val="24"/>
              </w:rPr>
            </w:pPr>
            <w:r>
              <w:rPr>
                <w:rFonts w:ascii="Times New Roman" w:hAnsi="Times New Roman"/>
                <w:sz w:val="24"/>
                <w:szCs w:val="24"/>
              </w:rPr>
              <w:t>2</w:t>
            </w:r>
          </w:p>
        </w:tc>
        <w:tc>
          <w:tcPr>
            <w:tcW w:w="1701" w:type="dxa"/>
          </w:tcPr>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ОК 01   ОК 2</w:t>
            </w:r>
          </w:p>
          <w:p w:rsidR="009E5C06" w:rsidRDefault="009E5C06" w:rsidP="005F7801">
            <w:pPr>
              <w:jc w:val="center"/>
              <w:rPr>
                <w:rFonts w:ascii="Times New Roman" w:hAnsi="Times New Roman"/>
                <w:sz w:val="24"/>
                <w:szCs w:val="24"/>
              </w:rPr>
            </w:pPr>
            <w:r w:rsidRPr="00D13F89">
              <w:rPr>
                <w:rFonts w:ascii="Times New Roman" w:hAnsi="Times New Roman"/>
                <w:sz w:val="24"/>
                <w:szCs w:val="24"/>
              </w:rPr>
              <w:t>ОК 04</w:t>
            </w:r>
          </w:p>
          <w:p w:rsidR="009E5C06" w:rsidRPr="00D13F89" w:rsidRDefault="00AC7490" w:rsidP="005F7801">
            <w:pPr>
              <w:jc w:val="center"/>
              <w:rPr>
                <w:rFonts w:ascii="Times New Roman" w:hAnsi="Times New Roman"/>
                <w:sz w:val="24"/>
                <w:szCs w:val="24"/>
              </w:rPr>
            </w:pPr>
            <w:r>
              <w:rPr>
                <w:rFonts w:ascii="Times New Roman" w:hAnsi="Times New Roman"/>
                <w:sz w:val="24"/>
                <w:szCs w:val="24"/>
              </w:rPr>
              <w:t>ПК 2.1</w:t>
            </w:r>
            <w:r w:rsidR="009E5C06">
              <w:rPr>
                <w:rFonts w:ascii="Times New Roman" w:hAnsi="Times New Roman"/>
                <w:sz w:val="24"/>
                <w:szCs w:val="24"/>
              </w:rPr>
              <w:t>.</w:t>
            </w:r>
          </w:p>
        </w:tc>
      </w:tr>
      <w:tr w:rsidR="009E5C06" w:rsidRPr="00D13F89" w:rsidTr="005F7801">
        <w:trPr>
          <w:trHeight w:val="295"/>
        </w:trPr>
        <w:tc>
          <w:tcPr>
            <w:tcW w:w="2085" w:type="dxa"/>
            <w:vMerge/>
            <w:vAlign w:val="center"/>
          </w:tcPr>
          <w:p w:rsidR="009E5C06" w:rsidRPr="00D13F89" w:rsidRDefault="009E5C06" w:rsidP="005F7801">
            <w:pPr>
              <w:jc w:val="center"/>
              <w:rPr>
                <w:rFonts w:ascii="Times New Roman" w:hAnsi="Times New Roman"/>
                <w:sz w:val="24"/>
                <w:szCs w:val="24"/>
              </w:rPr>
            </w:pPr>
          </w:p>
        </w:tc>
        <w:tc>
          <w:tcPr>
            <w:tcW w:w="9080" w:type="dxa"/>
            <w:gridSpan w:val="3"/>
          </w:tcPr>
          <w:p w:rsidR="009E5C06" w:rsidRPr="00D13F89" w:rsidRDefault="009E5C06" w:rsidP="005F7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sidRPr="00D13F89">
              <w:rPr>
                <w:rFonts w:ascii="Times New Roman" w:hAnsi="Times New Roman"/>
                <w:b/>
                <w:bCs/>
                <w:sz w:val="24"/>
                <w:szCs w:val="24"/>
              </w:rPr>
              <w:t>Практические занятия</w:t>
            </w:r>
          </w:p>
        </w:tc>
        <w:tc>
          <w:tcPr>
            <w:tcW w:w="850" w:type="dxa"/>
            <w:vAlign w:val="center"/>
          </w:tcPr>
          <w:p w:rsidR="009E5C06" w:rsidRPr="006B7570" w:rsidRDefault="009E5C06" w:rsidP="005F7801">
            <w:pPr>
              <w:jc w:val="center"/>
              <w:rPr>
                <w:rFonts w:ascii="Times New Roman" w:hAnsi="Times New Roman"/>
                <w:b/>
                <w:sz w:val="24"/>
                <w:szCs w:val="24"/>
              </w:rPr>
            </w:pPr>
            <w:r w:rsidRPr="006B7570">
              <w:rPr>
                <w:rFonts w:ascii="Times New Roman" w:hAnsi="Times New Roman"/>
                <w:b/>
                <w:sz w:val="24"/>
                <w:szCs w:val="24"/>
              </w:rPr>
              <w:t>2</w:t>
            </w:r>
          </w:p>
        </w:tc>
        <w:tc>
          <w:tcPr>
            <w:tcW w:w="1418" w:type="dxa"/>
          </w:tcPr>
          <w:p w:rsidR="009E5C06" w:rsidRPr="00D13F89" w:rsidRDefault="009E5C06" w:rsidP="005F7801">
            <w:pPr>
              <w:jc w:val="center"/>
              <w:rPr>
                <w:rFonts w:ascii="Times New Roman" w:hAnsi="Times New Roman"/>
                <w:sz w:val="24"/>
                <w:szCs w:val="24"/>
              </w:rPr>
            </w:pPr>
          </w:p>
        </w:tc>
        <w:tc>
          <w:tcPr>
            <w:tcW w:w="1701" w:type="dxa"/>
          </w:tcPr>
          <w:p w:rsidR="009E5C06" w:rsidRPr="00D13F89" w:rsidRDefault="009E5C06" w:rsidP="005F7801">
            <w:pPr>
              <w:jc w:val="center"/>
              <w:rPr>
                <w:rFonts w:ascii="Times New Roman" w:hAnsi="Times New Roman"/>
                <w:sz w:val="24"/>
                <w:szCs w:val="24"/>
              </w:rPr>
            </w:pPr>
          </w:p>
        </w:tc>
      </w:tr>
      <w:tr w:rsidR="009E5C06" w:rsidRPr="00D13F89" w:rsidTr="005F7801">
        <w:trPr>
          <w:trHeight w:val="645"/>
        </w:trPr>
        <w:tc>
          <w:tcPr>
            <w:tcW w:w="2085" w:type="dxa"/>
            <w:vMerge/>
            <w:vAlign w:val="center"/>
          </w:tcPr>
          <w:p w:rsidR="009E5C06" w:rsidRPr="00D13F89" w:rsidRDefault="009E5C06" w:rsidP="005F7801">
            <w:pPr>
              <w:jc w:val="center"/>
              <w:rPr>
                <w:rFonts w:ascii="Times New Roman" w:hAnsi="Times New Roman"/>
                <w:sz w:val="24"/>
                <w:szCs w:val="24"/>
              </w:rPr>
            </w:pPr>
          </w:p>
        </w:tc>
        <w:tc>
          <w:tcPr>
            <w:tcW w:w="575" w:type="dxa"/>
          </w:tcPr>
          <w:p w:rsidR="009E5C06" w:rsidRPr="00D13F89" w:rsidRDefault="009E5C06" w:rsidP="005F7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sz w:val="24"/>
                <w:szCs w:val="24"/>
              </w:rPr>
            </w:pPr>
            <w:r>
              <w:rPr>
                <w:rFonts w:ascii="Times New Roman" w:hAnsi="Times New Roman"/>
                <w:sz w:val="24"/>
                <w:szCs w:val="24"/>
              </w:rPr>
              <w:t>1</w:t>
            </w:r>
          </w:p>
        </w:tc>
        <w:tc>
          <w:tcPr>
            <w:tcW w:w="8505" w:type="dxa"/>
            <w:gridSpan w:val="2"/>
          </w:tcPr>
          <w:p w:rsidR="009E5C06" w:rsidRPr="00D13F89" w:rsidRDefault="009E5C06" w:rsidP="005F7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sidRPr="00D13F89">
              <w:rPr>
                <w:rFonts w:ascii="Times New Roman" w:hAnsi="Times New Roman"/>
                <w:b/>
                <w:bCs/>
                <w:sz w:val="24"/>
                <w:szCs w:val="24"/>
              </w:rPr>
              <w:t xml:space="preserve">Практическое занятие № </w:t>
            </w:r>
            <w:r>
              <w:rPr>
                <w:rFonts w:ascii="Times New Roman" w:hAnsi="Times New Roman"/>
                <w:b/>
                <w:bCs/>
                <w:sz w:val="24"/>
                <w:szCs w:val="24"/>
              </w:rPr>
              <w:t>1</w:t>
            </w:r>
            <w:r w:rsidRPr="00D13F89">
              <w:rPr>
                <w:rFonts w:ascii="Times New Roman" w:hAnsi="Times New Roman"/>
                <w:b/>
                <w:bCs/>
                <w:sz w:val="24"/>
                <w:szCs w:val="24"/>
              </w:rPr>
              <w:t xml:space="preserve"> Расчеты по химическим формулам</w:t>
            </w:r>
          </w:p>
          <w:p w:rsidR="009E5C06" w:rsidRPr="00D13F89" w:rsidRDefault="009E5C06" w:rsidP="005F7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sidRPr="00D13F89">
              <w:rPr>
                <w:rFonts w:ascii="Times New Roman" w:eastAsia="SchoolBookCSanPin-Regular" w:hAnsi="Times New Roman"/>
                <w:b/>
                <w:sz w:val="24"/>
                <w:szCs w:val="24"/>
              </w:rPr>
              <w:t xml:space="preserve">Задание на дом: </w:t>
            </w:r>
            <w:r w:rsidRPr="00D13F89">
              <w:rPr>
                <w:rFonts w:ascii="Times New Roman" w:eastAsia="SchoolBookCSanPin-Regular" w:hAnsi="Times New Roman"/>
                <w:sz w:val="24"/>
                <w:szCs w:val="24"/>
              </w:rPr>
              <w:t>Решение задач по химическим формулам</w:t>
            </w:r>
          </w:p>
        </w:tc>
        <w:tc>
          <w:tcPr>
            <w:tcW w:w="850" w:type="dxa"/>
            <w:vAlign w:val="center"/>
          </w:tcPr>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2</w:t>
            </w:r>
          </w:p>
        </w:tc>
        <w:tc>
          <w:tcPr>
            <w:tcW w:w="1418" w:type="dxa"/>
          </w:tcPr>
          <w:p w:rsidR="009E5C06" w:rsidRPr="00D13F89" w:rsidRDefault="009E5C06" w:rsidP="005F7801">
            <w:pPr>
              <w:jc w:val="center"/>
              <w:rPr>
                <w:rFonts w:ascii="Times New Roman" w:hAnsi="Times New Roman"/>
                <w:sz w:val="24"/>
                <w:szCs w:val="24"/>
              </w:rPr>
            </w:pPr>
            <w:r>
              <w:rPr>
                <w:rFonts w:ascii="Times New Roman" w:hAnsi="Times New Roman"/>
                <w:sz w:val="24"/>
                <w:szCs w:val="24"/>
              </w:rPr>
              <w:t>2</w:t>
            </w:r>
          </w:p>
        </w:tc>
        <w:tc>
          <w:tcPr>
            <w:tcW w:w="1701" w:type="dxa"/>
          </w:tcPr>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ОК 01   ОК 2</w:t>
            </w:r>
          </w:p>
          <w:p w:rsidR="009E5C06" w:rsidRDefault="009E5C06" w:rsidP="005F7801">
            <w:pPr>
              <w:jc w:val="center"/>
              <w:rPr>
                <w:rFonts w:ascii="Times New Roman" w:hAnsi="Times New Roman"/>
                <w:sz w:val="24"/>
                <w:szCs w:val="24"/>
              </w:rPr>
            </w:pPr>
            <w:r w:rsidRPr="00D13F89">
              <w:rPr>
                <w:rFonts w:ascii="Times New Roman" w:hAnsi="Times New Roman"/>
                <w:sz w:val="24"/>
                <w:szCs w:val="24"/>
              </w:rPr>
              <w:t>ОК 04</w:t>
            </w:r>
          </w:p>
          <w:p w:rsidR="009E5C06" w:rsidRPr="00D13F89" w:rsidRDefault="00AC7490" w:rsidP="005F7801">
            <w:pPr>
              <w:jc w:val="center"/>
              <w:rPr>
                <w:rFonts w:ascii="Times New Roman" w:hAnsi="Times New Roman"/>
                <w:sz w:val="24"/>
                <w:szCs w:val="24"/>
              </w:rPr>
            </w:pPr>
            <w:r>
              <w:rPr>
                <w:rFonts w:ascii="Times New Roman" w:hAnsi="Times New Roman"/>
                <w:sz w:val="24"/>
                <w:szCs w:val="24"/>
              </w:rPr>
              <w:t>ПК 2.1</w:t>
            </w:r>
            <w:r w:rsidR="009E5C06">
              <w:rPr>
                <w:rFonts w:ascii="Times New Roman" w:hAnsi="Times New Roman"/>
                <w:sz w:val="24"/>
                <w:szCs w:val="24"/>
              </w:rPr>
              <w:t>.</w:t>
            </w:r>
          </w:p>
        </w:tc>
      </w:tr>
      <w:tr w:rsidR="009E5C06" w:rsidRPr="00D13F89" w:rsidTr="005F7801">
        <w:trPr>
          <w:trHeight w:val="322"/>
        </w:trPr>
        <w:tc>
          <w:tcPr>
            <w:tcW w:w="2085" w:type="dxa"/>
            <w:vMerge w:val="restart"/>
            <w:tcBorders>
              <w:top w:val="nil"/>
            </w:tcBorders>
            <w:vAlign w:val="center"/>
          </w:tcPr>
          <w:p w:rsidR="009E5C06" w:rsidRPr="00D13F89" w:rsidRDefault="009E5C06" w:rsidP="005F7801">
            <w:pPr>
              <w:jc w:val="center"/>
              <w:rPr>
                <w:rFonts w:ascii="Times New Roman" w:hAnsi="Times New Roman"/>
                <w:sz w:val="24"/>
                <w:szCs w:val="24"/>
              </w:rPr>
            </w:pPr>
          </w:p>
        </w:tc>
        <w:tc>
          <w:tcPr>
            <w:tcW w:w="9080" w:type="dxa"/>
            <w:gridSpan w:val="3"/>
          </w:tcPr>
          <w:p w:rsidR="009E5C06" w:rsidRPr="00D13F89" w:rsidRDefault="009E5C06" w:rsidP="005F7801">
            <w:pPr>
              <w:autoSpaceDE w:val="0"/>
              <w:autoSpaceDN w:val="0"/>
              <w:adjustRightInd w:val="0"/>
              <w:rPr>
                <w:rFonts w:ascii="Times New Roman" w:hAnsi="Times New Roman"/>
                <w:b/>
                <w:bCs/>
                <w:sz w:val="24"/>
                <w:szCs w:val="24"/>
              </w:rPr>
            </w:pPr>
            <w:r w:rsidRPr="00D13F89">
              <w:rPr>
                <w:rFonts w:ascii="Times New Roman" w:hAnsi="Times New Roman"/>
                <w:b/>
                <w:bCs/>
                <w:sz w:val="24"/>
                <w:szCs w:val="24"/>
              </w:rPr>
              <w:t>Лабораторные работы</w:t>
            </w:r>
          </w:p>
        </w:tc>
        <w:tc>
          <w:tcPr>
            <w:tcW w:w="850" w:type="dxa"/>
            <w:vAlign w:val="center"/>
          </w:tcPr>
          <w:p w:rsidR="009E5C06" w:rsidRPr="006B7570" w:rsidRDefault="009E5C06" w:rsidP="005F7801">
            <w:pPr>
              <w:jc w:val="center"/>
              <w:rPr>
                <w:rFonts w:ascii="Times New Roman" w:hAnsi="Times New Roman"/>
                <w:b/>
                <w:sz w:val="24"/>
                <w:szCs w:val="24"/>
              </w:rPr>
            </w:pPr>
            <w:r w:rsidRPr="006B7570">
              <w:rPr>
                <w:rFonts w:ascii="Times New Roman" w:hAnsi="Times New Roman"/>
                <w:b/>
                <w:sz w:val="24"/>
                <w:szCs w:val="24"/>
              </w:rPr>
              <w:t>2</w:t>
            </w:r>
          </w:p>
        </w:tc>
        <w:tc>
          <w:tcPr>
            <w:tcW w:w="1418" w:type="dxa"/>
          </w:tcPr>
          <w:p w:rsidR="009E5C06" w:rsidRPr="00D13F89" w:rsidRDefault="009E5C06" w:rsidP="005F7801">
            <w:pPr>
              <w:jc w:val="center"/>
              <w:rPr>
                <w:rFonts w:ascii="Times New Roman" w:hAnsi="Times New Roman"/>
                <w:sz w:val="24"/>
                <w:szCs w:val="24"/>
              </w:rPr>
            </w:pPr>
          </w:p>
        </w:tc>
        <w:tc>
          <w:tcPr>
            <w:tcW w:w="1701" w:type="dxa"/>
          </w:tcPr>
          <w:p w:rsidR="009E5C06" w:rsidRPr="00D13F89" w:rsidRDefault="009E5C06" w:rsidP="005F7801">
            <w:pPr>
              <w:jc w:val="center"/>
              <w:rPr>
                <w:rFonts w:ascii="Times New Roman" w:hAnsi="Times New Roman"/>
                <w:sz w:val="24"/>
                <w:szCs w:val="24"/>
              </w:rPr>
            </w:pPr>
          </w:p>
        </w:tc>
      </w:tr>
      <w:tr w:rsidR="009E5C06" w:rsidRPr="00D13F89" w:rsidTr="005F7801">
        <w:trPr>
          <w:trHeight w:val="773"/>
        </w:trPr>
        <w:tc>
          <w:tcPr>
            <w:tcW w:w="2085" w:type="dxa"/>
            <w:vMerge/>
            <w:tcBorders>
              <w:top w:val="nil"/>
            </w:tcBorders>
            <w:vAlign w:val="center"/>
          </w:tcPr>
          <w:p w:rsidR="009E5C06" w:rsidRPr="00D13F89" w:rsidRDefault="009E5C06" w:rsidP="005F7801">
            <w:pPr>
              <w:jc w:val="center"/>
              <w:rPr>
                <w:rFonts w:ascii="Times New Roman" w:hAnsi="Times New Roman"/>
                <w:sz w:val="24"/>
                <w:szCs w:val="24"/>
              </w:rPr>
            </w:pPr>
          </w:p>
        </w:tc>
        <w:tc>
          <w:tcPr>
            <w:tcW w:w="575" w:type="dxa"/>
          </w:tcPr>
          <w:p w:rsidR="009E5C06" w:rsidRPr="00D13F89" w:rsidRDefault="009E5C06" w:rsidP="005F7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sz w:val="24"/>
                <w:szCs w:val="24"/>
              </w:rPr>
            </w:pPr>
            <w:r w:rsidRPr="00D13F89">
              <w:rPr>
                <w:rFonts w:ascii="Times New Roman" w:hAnsi="Times New Roman"/>
                <w:sz w:val="24"/>
                <w:szCs w:val="24"/>
              </w:rPr>
              <w:t>1</w:t>
            </w:r>
          </w:p>
        </w:tc>
        <w:tc>
          <w:tcPr>
            <w:tcW w:w="8505" w:type="dxa"/>
            <w:gridSpan w:val="2"/>
          </w:tcPr>
          <w:p w:rsidR="009E5C06" w:rsidRPr="00D13F89" w:rsidRDefault="009E5C06" w:rsidP="005F7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sidRPr="00D13F89">
              <w:rPr>
                <w:rFonts w:ascii="Times New Roman" w:hAnsi="Times New Roman"/>
                <w:b/>
                <w:bCs/>
                <w:sz w:val="24"/>
                <w:szCs w:val="24"/>
              </w:rPr>
              <w:t>Лабораторная работа № 1 Проведение опытов с видимыми признаками химических реакций.</w:t>
            </w:r>
          </w:p>
          <w:p w:rsidR="009E5C06" w:rsidRPr="00D13F89" w:rsidRDefault="009E5C06" w:rsidP="005F7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sidRPr="00D13F89">
              <w:rPr>
                <w:rFonts w:ascii="Times New Roman" w:eastAsia="SchoolBookCSanPin-Regular" w:hAnsi="Times New Roman"/>
                <w:b/>
                <w:sz w:val="24"/>
                <w:szCs w:val="24"/>
              </w:rPr>
              <w:t xml:space="preserve">Задание на дом: </w:t>
            </w:r>
            <w:r w:rsidRPr="00D13F89">
              <w:rPr>
                <w:rFonts w:ascii="Times New Roman" w:eastAsia="SchoolBookCSanPin-Regular" w:hAnsi="Times New Roman"/>
                <w:sz w:val="24"/>
                <w:szCs w:val="24"/>
              </w:rPr>
              <w:t>привести примеры химических реакций в быту и указать признаки</w:t>
            </w:r>
          </w:p>
        </w:tc>
        <w:tc>
          <w:tcPr>
            <w:tcW w:w="850" w:type="dxa"/>
            <w:vAlign w:val="center"/>
          </w:tcPr>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2</w:t>
            </w:r>
          </w:p>
        </w:tc>
        <w:tc>
          <w:tcPr>
            <w:tcW w:w="1418" w:type="dxa"/>
          </w:tcPr>
          <w:p w:rsidR="009E5C06" w:rsidRPr="00D13F89" w:rsidRDefault="009E5C06" w:rsidP="005F7801">
            <w:pPr>
              <w:jc w:val="center"/>
              <w:rPr>
                <w:rFonts w:ascii="Times New Roman" w:hAnsi="Times New Roman"/>
                <w:sz w:val="24"/>
                <w:szCs w:val="24"/>
              </w:rPr>
            </w:pPr>
          </w:p>
        </w:tc>
        <w:tc>
          <w:tcPr>
            <w:tcW w:w="1701" w:type="dxa"/>
          </w:tcPr>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ОК 01   ОК 2</w:t>
            </w:r>
          </w:p>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ОК 04</w:t>
            </w:r>
          </w:p>
        </w:tc>
      </w:tr>
      <w:tr w:rsidR="009E5C06" w:rsidRPr="00D13F89" w:rsidTr="005F7801">
        <w:trPr>
          <w:trHeight w:val="419"/>
        </w:trPr>
        <w:tc>
          <w:tcPr>
            <w:tcW w:w="2085" w:type="dxa"/>
            <w:vMerge w:val="restart"/>
            <w:tcBorders>
              <w:top w:val="nil"/>
            </w:tcBorders>
            <w:vAlign w:val="center"/>
          </w:tcPr>
          <w:p w:rsidR="009E5C06" w:rsidRDefault="009E5C06" w:rsidP="005F7801">
            <w:pPr>
              <w:autoSpaceDE w:val="0"/>
              <w:autoSpaceDN w:val="0"/>
              <w:adjustRightInd w:val="0"/>
              <w:jc w:val="center"/>
              <w:rPr>
                <w:rFonts w:ascii="Times New Roman" w:hAnsi="Times New Roman"/>
                <w:b/>
                <w:sz w:val="24"/>
                <w:szCs w:val="24"/>
              </w:rPr>
            </w:pPr>
            <w:r w:rsidRPr="00D13F89">
              <w:rPr>
                <w:rFonts w:ascii="Times New Roman" w:hAnsi="Times New Roman"/>
                <w:b/>
                <w:sz w:val="24"/>
                <w:szCs w:val="24"/>
              </w:rPr>
              <w:t>Тема 1.2.Периодическая система</w:t>
            </w:r>
          </w:p>
          <w:p w:rsidR="009E5C06" w:rsidRPr="00D13F89" w:rsidRDefault="009E5C06" w:rsidP="005F7801">
            <w:pPr>
              <w:autoSpaceDE w:val="0"/>
              <w:autoSpaceDN w:val="0"/>
              <w:adjustRightInd w:val="0"/>
              <w:jc w:val="center"/>
              <w:rPr>
                <w:rFonts w:ascii="Times New Roman" w:hAnsi="Times New Roman"/>
                <w:b/>
                <w:sz w:val="24"/>
                <w:szCs w:val="24"/>
              </w:rPr>
            </w:pPr>
            <w:r w:rsidRPr="00D13F89">
              <w:rPr>
                <w:rFonts w:ascii="Times New Roman" w:hAnsi="Times New Roman"/>
                <w:b/>
                <w:sz w:val="24"/>
                <w:szCs w:val="24"/>
              </w:rPr>
              <w:t>химических элементов</w:t>
            </w:r>
          </w:p>
          <w:p w:rsidR="009E5C06" w:rsidRPr="00D13F89" w:rsidRDefault="009E5C06" w:rsidP="005F7801">
            <w:pPr>
              <w:jc w:val="center"/>
              <w:rPr>
                <w:rFonts w:ascii="Times New Roman" w:hAnsi="Times New Roman"/>
                <w:sz w:val="24"/>
                <w:szCs w:val="24"/>
              </w:rPr>
            </w:pPr>
            <w:r w:rsidRPr="00D13F89">
              <w:rPr>
                <w:rFonts w:ascii="Times New Roman" w:hAnsi="Times New Roman"/>
                <w:b/>
                <w:sz w:val="24"/>
                <w:szCs w:val="24"/>
              </w:rPr>
              <w:t>Д. И. Менделеева</w:t>
            </w:r>
          </w:p>
        </w:tc>
        <w:tc>
          <w:tcPr>
            <w:tcW w:w="9080" w:type="dxa"/>
            <w:gridSpan w:val="3"/>
          </w:tcPr>
          <w:p w:rsidR="009E5C06" w:rsidRPr="00D13F89" w:rsidRDefault="009E5C06" w:rsidP="005F7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sidRPr="00D13F89">
              <w:rPr>
                <w:rFonts w:ascii="Times New Roman" w:hAnsi="Times New Roman"/>
                <w:b/>
                <w:bCs/>
                <w:sz w:val="24"/>
                <w:szCs w:val="24"/>
              </w:rPr>
              <w:t>Содержание учебного материал</w:t>
            </w:r>
            <w:r>
              <w:rPr>
                <w:rFonts w:ascii="Times New Roman" w:hAnsi="Times New Roman"/>
                <w:b/>
                <w:bCs/>
                <w:sz w:val="24"/>
                <w:szCs w:val="24"/>
              </w:rPr>
              <w:t>а</w:t>
            </w:r>
          </w:p>
        </w:tc>
        <w:tc>
          <w:tcPr>
            <w:tcW w:w="850" w:type="dxa"/>
            <w:vAlign w:val="center"/>
          </w:tcPr>
          <w:p w:rsidR="009E5C06" w:rsidRPr="00D41EE8" w:rsidRDefault="009E5C06" w:rsidP="005F7801">
            <w:pPr>
              <w:jc w:val="center"/>
              <w:rPr>
                <w:rFonts w:ascii="Times New Roman" w:hAnsi="Times New Roman"/>
                <w:b/>
                <w:sz w:val="24"/>
                <w:szCs w:val="24"/>
              </w:rPr>
            </w:pPr>
            <w:r>
              <w:rPr>
                <w:rFonts w:ascii="Times New Roman" w:hAnsi="Times New Roman"/>
                <w:b/>
                <w:sz w:val="24"/>
                <w:szCs w:val="24"/>
              </w:rPr>
              <w:t>4</w:t>
            </w:r>
          </w:p>
        </w:tc>
        <w:tc>
          <w:tcPr>
            <w:tcW w:w="1418" w:type="dxa"/>
          </w:tcPr>
          <w:p w:rsidR="009E5C06" w:rsidRPr="00D13F89" w:rsidRDefault="009E5C06" w:rsidP="005F7801">
            <w:pPr>
              <w:jc w:val="center"/>
              <w:rPr>
                <w:rFonts w:ascii="Times New Roman" w:hAnsi="Times New Roman"/>
                <w:sz w:val="24"/>
                <w:szCs w:val="24"/>
              </w:rPr>
            </w:pPr>
          </w:p>
        </w:tc>
        <w:tc>
          <w:tcPr>
            <w:tcW w:w="1701" w:type="dxa"/>
          </w:tcPr>
          <w:p w:rsidR="009E5C06" w:rsidRPr="00D13F89" w:rsidRDefault="009E5C06" w:rsidP="005F7801">
            <w:pPr>
              <w:jc w:val="center"/>
              <w:rPr>
                <w:rFonts w:ascii="Times New Roman" w:hAnsi="Times New Roman"/>
                <w:sz w:val="24"/>
                <w:szCs w:val="24"/>
              </w:rPr>
            </w:pPr>
          </w:p>
        </w:tc>
      </w:tr>
      <w:tr w:rsidR="009E5C06" w:rsidRPr="00D13F89" w:rsidTr="005F7801">
        <w:tc>
          <w:tcPr>
            <w:tcW w:w="2085" w:type="dxa"/>
            <w:vMerge/>
            <w:vAlign w:val="center"/>
          </w:tcPr>
          <w:p w:rsidR="009E5C06" w:rsidRPr="00D13F89" w:rsidRDefault="009E5C06" w:rsidP="005F7801">
            <w:pPr>
              <w:jc w:val="center"/>
              <w:rPr>
                <w:rFonts w:ascii="Times New Roman" w:hAnsi="Times New Roman"/>
                <w:sz w:val="24"/>
                <w:szCs w:val="24"/>
              </w:rPr>
            </w:pPr>
          </w:p>
        </w:tc>
        <w:tc>
          <w:tcPr>
            <w:tcW w:w="575" w:type="dxa"/>
            <w:vAlign w:val="center"/>
          </w:tcPr>
          <w:p w:rsidR="009E5C06" w:rsidRPr="00D13F89" w:rsidRDefault="009E5C06" w:rsidP="005F7801">
            <w:pPr>
              <w:snapToGrid w:val="0"/>
              <w:jc w:val="center"/>
              <w:rPr>
                <w:rFonts w:ascii="Times New Roman" w:hAnsi="Times New Roman"/>
                <w:bCs/>
                <w:sz w:val="24"/>
                <w:szCs w:val="24"/>
              </w:rPr>
            </w:pPr>
            <w:r w:rsidRPr="00D13F89">
              <w:rPr>
                <w:rFonts w:ascii="Times New Roman" w:hAnsi="Times New Roman"/>
                <w:bCs/>
                <w:sz w:val="24"/>
                <w:szCs w:val="24"/>
              </w:rPr>
              <w:t>1</w:t>
            </w:r>
          </w:p>
        </w:tc>
        <w:tc>
          <w:tcPr>
            <w:tcW w:w="8505" w:type="dxa"/>
            <w:gridSpan w:val="2"/>
          </w:tcPr>
          <w:p w:rsidR="009E5C06" w:rsidRPr="00D13F89" w:rsidRDefault="009E5C06" w:rsidP="005F7801">
            <w:pPr>
              <w:autoSpaceDE w:val="0"/>
              <w:autoSpaceDN w:val="0"/>
              <w:adjustRightInd w:val="0"/>
              <w:rPr>
                <w:rFonts w:ascii="Times New Roman" w:eastAsia="SchoolBookCSanPin-Regular" w:hAnsi="Times New Roman"/>
                <w:iCs/>
                <w:sz w:val="24"/>
                <w:szCs w:val="24"/>
              </w:rPr>
            </w:pPr>
            <w:r w:rsidRPr="00D13F89">
              <w:rPr>
                <w:rFonts w:ascii="Times New Roman" w:eastAsia="SchoolBookCSanPin-Regular" w:hAnsi="Times New Roman"/>
                <w:b/>
                <w:bCs/>
                <w:iCs/>
                <w:sz w:val="24"/>
                <w:szCs w:val="24"/>
              </w:rPr>
              <w:t>Периодический закон и строение атома</w:t>
            </w:r>
            <w:r w:rsidRPr="00D13F89">
              <w:rPr>
                <w:rFonts w:ascii="Times New Roman" w:eastAsia="SchoolBookCSanPin-Regular" w:hAnsi="Times New Roman"/>
                <w:iCs/>
                <w:sz w:val="24"/>
                <w:szCs w:val="24"/>
              </w:rPr>
              <w:t xml:space="preserve">. </w:t>
            </w:r>
          </w:p>
          <w:p w:rsidR="009E5C06" w:rsidRPr="00D13F89" w:rsidRDefault="009E5C06" w:rsidP="005F7801">
            <w:pPr>
              <w:autoSpaceDE w:val="0"/>
              <w:autoSpaceDN w:val="0"/>
              <w:adjustRightInd w:val="0"/>
              <w:rPr>
                <w:rFonts w:ascii="Times New Roman" w:eastAsia="SchoolBookCSanPin-Regular" w:hAnsi="Times New Roman"/>
                <w:iCs/>
                <w:sz w:val="24"/>
                <w:szCs w:val="24"/>
              </w:rPr>
            </w:pPr>
            <w:r w:rsidRPr="00D13F89">
              <w:rPr>
                <w:rFonts w:ascii="Times New Roman" w:eastAsia="SchoolBookCSanPin-Regular" w:hAnsi="Times New Roman"/>
                <w:iCs/>
                <w:sz w:val="24"/>
                <w:szCs w:val="24"/>
              </w:rPr>
              <w:t>Современная формулировка Периодического закона. Периодическая система и строение атома. Физический смысл порядкового, номера элементов, номеров группы и периода. Периодическое изменение свойств элементов: радиуса атома; энергии ионизации; электроотрицательности. Причины изменения металлических и неметаллических свойств элементов в группах и периодах, в том числе больших и сверхбольших. Значение Периодического закона и Периодической системы химических элементов Д. И. Менделеева для развития науки и понимания химической картины мира.</w:t>
            </w:r>
          </w:p>
          <w:p w:rsidR="009E5C06" w:rsidRPr="00D13F89" w:rsidRDefault="009E5C06" w:rsidP="005F7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sz w:val="24"/>
                <w:szCs w:val="24"/>
              </w:rPr>
            </w:pPr>
            <w:r w:rsidRPr="00D13F89">
              <w:rPr>
                <w:rFonts w:ascii="Times New Roman" w:eastAsia="SchoolBookCSanPin-Regular" w:hAnsi="Times New Roman"/>
                <w:b/>
                <w:sz w:val="24"/>
                <w:szCs w:val="24"/>
              </w:rPr>
              <w:t xml:space="preserve">Задание на дом: Задание на дом: стр. 10-19 </w:t>
            </w:r>
          </w:p>
        </w:tc>
        <w:tc>
          <w:tcPr>
            <w:tcW w:w="850" w:type="dxa"/>
            <w:vAlign w:val="center"/>
          </w:tcPr>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2</w:t>
            </w:r>
          </w:p>
        </w:tc>
        <w:tc>
          <w:tcPr>
            <w:tcW w:w="1418" w:type="dxa"/>
          </w:tcPr>
          <w:p w:rsidR="009E5C06" w:rsidRPr="00D13F89" w:rsidRDefault="009E5C06" w:rsidP="005F7801">
            <w:pPr>
              <w:jc w:val="center"/>
              <w:rPr>
                <w:rFonts w:ascii="Times New Roman" w:hAnsi="Times New Roman"/>
                <w:sz w:val="24"/>
                <w:szCs w:val="24"/>
              </w:rPr>
            </w:pPr>
          </w:p>
        </w:tc>
        <w:tc>
          <w:tcPr>
            <w:tcW w:w="1701" w:type="dxa"/>
          </w:tcPr>
          <w:p w:rsidR="009E5C06" w:rsidRPr="00D13F89" w:rsidRDefault="009E5C06" w:rsidP="005F7801">
            <w:pPr>
              <w:jc w:val="center"/>
              <w:rPr>
                <w:rFonts w:ascii="Times New Roman" w:hAnsi="Times New Roman"/>
                <w:sz w:val="24"/>
                <w:szCs w:val="24"/>
              </w:rPr>
            </w:pPr>
          </w:p>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ОК 01   ОК 2</w:t>
            </w:r>
          </w:p>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ОК 04</w:t>
            </w:r>
          </w:p>
        </w:tc>
      </w:tr>
      <w:tr w:rsidR="009E5C06" w:rsidRPr="00D13F89" w:rsidTr="005F7801">
        <w:tc>
          <w:tcPr>
            <w:tcW w:w="2085" w:type="dxa"/>
            <w:vMerge/>
            <w:vAlign w:val="center"/>
          </w:tcPr>
          <w:p w:rsidR="009E5C06" w:rsidRPr="00D13F89" w:rsidRDefault="009E5C06" w:rsidP="005F7801">
            <w:pPr>
              <w:autoSpaceDE w:val="0"/>
              <w:autoSpaceDN w:val="0"/>
              <w:adjustRightInd w:val="0"/>
              <w:jc w:val="center"/>
              <w:rPr>
                <w:rFonts w:ascii="Times New Roman" w:hAnsi="Times New Roman"/>
                <w:b/>
                <w:sz w:val="24"/>
                <w:szCs w:val="24"/>
              </w:rPr>
            </w:pPr>
          </w:p>
        </w:tc>
        <w:tc>
          <w:tcPr>
            <w:tcW w:w="575" w:type="dxa"/>
            <w:vAlign w:val="center"/>
          </w:tcPr>
          <w:p w:rsidR="009E5C06" w:rsidRPr="00D13F89" w:rsidRDefault="009E5C06" w:rsidP="005F7801">
            <w:pPr>
              <w:snapToGrid w:val="0"/>
              <w:jc w:val="center"/>
              <w:rPr>
                <w:rFonts w:ascii="Times New Roman" w:hAnsi="Times New Roman"/>
                <w:bCs/>
                <w:sz w:val="24"/>
                <w:szCs w:val="24"/>
              </w:rPr>
            </w:pPr>
            <w:r>
              <w:rPr>
                <w:rFonts w:ascii="Times New Roman" w:hAnsi="Times New Roman"/>
                <w:bCs/>
                <w:sz w:val="24"/>
                <w:szCs w:val="24"/>
              </w:rPr>
              <w:t>2</w:t>
            </w:r>
          </w:p>
        </w:tc>
        <w:tc>
          <w:tcPr>
            <w:tcW w:w="8505" w:type="dxa"/>
            <w:gridSpan w:val="2"/>
          </w:tcPr>
          <w:p w:rsidR="009E5C06" w:rsidRPr="00D13F89" w:rsidRDefault="009E5C06" w:rsidP="005F7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sidRPr="00D13F89">
              <w:rPr>
                <w:rFonts w:ascii="Times New Roman" w:hAnsi="Times New Roman"/>
                <w:b/>
                <w:bCs/>
                <w:sz w:val="24"/>
                <w:szCs w:val="24"/>
              </w:rPr>
              <w:t>Характеристика химического элемента по его положению в периодической системе и строению атома. Составление электронно-графических формул различных атомов.</w:t>
            </w:r>
          </w:p>
          <w:p w:rsidR="009E5C06" w:rsidRPr="00D13F89" w:rsidRDefault="009E5C06" w:rsidP="005F7801">
            <w:pPr>
              <w:autoSpaceDE w:val="0"/>
              <w:autoSpaceDN w:val="0"/>
              <w:adjustRightInd w:val="0"/>
              <w:rPr>
                <w:rFonts w:ascii="Times New Roman" w:eastAsia="SchoolBookCSanPin-Regular" w:hAnsi="Times New Roman"/>
                <w:b/>
                <w:bCs/>
                <w:iCs/>
                <w:sz w:val="24"/>
                <w:szCs w:val="24"/>
              </w:rPr>
            </w:pPr>
            <w:r w:rsidRPr="00D13F89">
              <w:rPr>
                <w:rFonts w:ascii="Times New Roman" w:eastAsia="SchoolBookCSanPin-Regular" w:hAnsi="Times New Roman"/>
                <w:b/>
                <w:sz w:val="24"/>
                <w:szCs w:val="24"/>
              </w:rPr>
              <w:t xml:space="preserve">Задание на дом: </w:t>
            </w:r>
            <w:r w:rsidRPr="00D13F89">
              <w:rPr>
                <w:rFonts w:ascii="Times New Roman" w:hAnsi="Times New Roman"/>
                <w:sz w:val="24"/>
                <w:szCs w:val="24"/>
              </w:rPr>
              <w:t>Составление электронных формул атомов химических элементов</w:t>
            </w:r>
          </w:p>
        </w:tc>
        <w:tc>
          <w:tcPr>
            <w:tcW w:w="850" w:type="dxa"/>
            <w:vAlign w:val="center"/>
          </w:tcPr>
          <w:p w:rsidR="009E5C06" w:rsidRPr="00D13F89" w:rsidRDefault="009E5C06" w:rsidP="005F7801">
            <w:pPr>
              <w:jc w:val="center"/>
              <w:rPr>
                <w:rFonts w:ascii="Times New Roman" w:hAnsi="Times New Roman"/>
                <w:sz w:val="24"/>
                <w:szCs w:val="24"/>
              </w:rPr>
            </w:pPr>
            <w:r>
              <w:rPr>
                <w:rFonts w:ascii="Times New Roman" w:hAnsi="Times New Roman"/>
                <w:sz w:val="24"/>
                <w:szCs w:val="24"/>
              </w:rPr>
              <w:t>2</w:t>
            </w:r>
          </w:p>
        </w:tc>
        <w:tc>
          <w:tcPr>
            <w:tcW w:w="1418" w:type="dxa"/>
          </w:tcPr>
          <w:p w:rsidR="009E5C06" w:rsidRPr="00D13F89" w:rsidRDefault="009E5C06" w:rsidP="005F7801">
            <w:pPr>
              <w:jc w:val="center"/>
              <w:rPr>
                <w:rFonts w:ascii="Times New Roman" w:hAnsi="Times New Roman"/>
                <w:sz w:val="24"/>
                <w:szCs w:val="24"/>
              </w:rPr>
            </w:pPr>
          </w:p>
        </w:tc>
        <w:tc>
          <w:tcPr>
            <w:tcW w:w="1701" w:type="dxa"/>
          </w:tcPr>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ОК 01   ОК 2</w:t>
            </w:r>
          </w:p>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ОК 04</w:t>
            </w:r>
          </w:p>
        </w:tc>
      </w:tr>
      <w:tr w:rsidR="009E5C06" w:rsidRPr="00D13F89" w:rsidTr="005F7801">
        <w:trPr>
          <w:trHeight w:val="292"/>
        </w:trPr>
        <w:tc>
          <w:tcPr>
            <w:tcW w:w="2085" w:type="dxa"/>
            <w:vMerge/>
            <w:vAlign w:val="center"/>
          </w:tcPr>
          <w:p w:rsidR="009E5C06" w:rsidRPr="00D13F89" w:rsidRDefault="009E5C06" w:rsidP="005F7801">
            <w:pPr>
              <w:rPr>
                <w:rFonts w:ascii="Times New Roman" w:hAnsi="Times New Roman"/>
                <w:sz w:val="24"/>
                <w:szCs w:val="24"/>
              </w:rPr>
            </w:pPr>
          </w:p>
        </w:tc>
        <w:tc>
          <w:tcPr>
            <w:tcW w:w="9080" w:type="dxa"/>
            <w:gridSpan w:val="3"/>
            <w:vAlign w:val="center"/>
          </w:tcPr>
          <w:p w:rsidR="009E5C06" w:rsidRPr="00D13F89" w:rsidRDefault="009E5C06" w:rsidP="005F7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sidRPr="00D13F89">
              <w:rPr>
                <w:rFonts w:ascii="Times New Roman" w:hAnsi="Times New Roman"/>
                <w:b/>
                <w:bCs/>
                <w:sz w:val="24"/>
                <w:szCs w:val="24"/>
              </w:rPr>
              <w:t>Практические занятия</w:t>
            </w:r>
          </w:p>
        </w:tc>
        <w:tc>
          <w:tcPr>
            <w:tcW w:w="850" w:type="dxa"/>
            <w:vAlign w:val="center"/>
          </w:tcPr>
          <w:p w:rsidR="009E5C06" w:rsidRPr="006B7570" w:rsidRDefault="009E5C06" w:rsidP="005F7801">
            <w:pPr>
              <w:jc w:val="center"/>
              <w:rPr>
                <w:rFonts w:ascii="Times New Roman" w:hAnsi="Times New Roman"/>
                <w:b/>
                <w:sz w:val="24"/>
                <w:szCs w:val="24"/>
              </w:rPr>
            </w:pPr>
            <w:r w:rsidRPr="006B7570">
              <w:rPr>
                <w:rFonts w:ascii="Times New Roman" w:hAnsi="Times New Roman"/>
                <w:b/>
                <w:sz w:val="24"/>
                <w:szCs w:val="24"/>
              </w:rPr>
              <w:t>2</w:t>
            </w:r>
          </w:p>
        </w:tc>
        <w:tc>
          <w:tcPr>
            <w:tcW w:w="1418" w:type="dxa"/>
          </w:tcPr>
          <w:p w:rsidR="009E5C06" w:rsidRPr="00D13F89" w:rsidRDefault="009E5C06" w:rsidP="005F7801">
            <w:pPr>
              <w:jc w:val="center"/>
              <w:rPr>
                <w:rFonts w:ascii="Times New Roman" w:hAnsi="Times New Roman"/>
                <w:sz w:val="24"/>
                <w:szCs w:val="24"/>
              </w:rPr>
            </w:pPr>
          </w:p>
        </w:tc>
        <w:tc>
          <w:tcPr>
            <w:tcW w:w="1701" w:type="dxa"/>
          </w:tcPr>
          <w:p w:rsidR="009E5C06" w:rsidRPr="00D13F89" w:rsidRDefault="009E5C06" w:rsidP="005F7801">
            <w:pPr>
              <w:jc w:val="center"/>
              <w:rPr>
                <w:rFonts w:ascii="Times New Roman" w:hAnsi="Times New Roman"/>
                <w:sz w:val="24"/>
                <w:szCs w:val="24"/>
              </w:rPr>
            </w:pPr>
          </w:p>
        </w:tc>
      </w:tr>
      <w:tr w:rsidR="009E5C06" w:rsidRPr="00D13F89" w:rsidTr="005F7801">
        <w:trPr>
          <w:trHeight w:val="463"/>
        </w:trPr>
        <w:tc>
          <w:tcPr>
            <w:tcW w:w="2085" w:type="dxa"/>
            <w:vMerge/>
            <w:vAlign w:val="center"/>
          </w:tcPr>
          <w:p w:rsidR="009E5C06" w:rsidRPr="00D13F89" w:rsidRDefault="009E5C06" w:rsidP="005F7801">
            <w:pPr>
              <w:rPr>
                <w:rFonts w:ascii="Times New Roman" w:hAnsi="Times New Roman"/>
                <w:sz w:val="24"/>
                <w:szCs w:val="24"/>
              </w:rPr>
            </w:pPr>
          </w:p>
        </w:tc>
        <w:tc>
          <w:tcPr>
            <w:tcW w:w="575" w:type="dxa"/>
            <w:vAlign w:val="center"/>
          </w:tcPr>
          <w:p w:rsidR="009E5C06" w:rsidRPr="00D13F89" w:rsidRDefault="009E5C06" w:rsidP="005F7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sidRPr="00D13F89">
              <w:rPr>
                <w:rFonts w:ascii="Times New Roman" w:hAnsi="Times New Roman"/>
                <w:b/>
                <w:bCs/>
                <w:sz w:val="24"/>
                <w:szCs w:val="24"/>
              </w:rPr>
              <w:t>1</w:t>
            </w:r>
          </w:p>
        </w:tc>
        <w:tc>
          <w:tcPr>
            <w:tcW w:w="8505" w:type="dxa"/>
            <w:gridSpan w:val="2"/>
            <w:vAlign w:val="center"/>
          </w:tcPr>
          <w:p w:rsidR="009E5C06" w:rsidRPr="00D13F89" w:rsidRDefault="009E5C06" w:rsidP="005F7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Pr>
                <w:rFonts w:ascii="Times New Roman" w:hAnsi="Times New Roman"/>
                <w:b/>
                <w:bCs/>
                <w:sz w:val="24"/>
                <w:szCs w:val="24"/>
              </w:rPr>
              <w:t xml:space="preserve"> Практическое занятие № 2</w:t>
            </w:r>
            <w:r w:rsidRPr="00D13F89">
              <w:rPr>
                <w:rFonts w:ascii="Times New Roman" w:hAnsi="Times New Roman"/>
                <w:b/>
                <w:bCs/>
                <w:sz w:val="24"/>
                <w:szCs w:val="24"/>
              </w:rPr>
              <w:t xml:space="preserve"> Взаимосвязь между строением атома, положением элемента в ПС и химическими свойствами</w:t>
            </w:r>
          </w:p>
          <w:p w:rsidR="009E5C06" w:rsidRPr="00D13F89" w:rsidRDefault="009E5C06" w:rsidP="005F7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sz w:val="24"/>
                <w:szCs w:val="24"/>
              </w:rPr>
            </w:pPr>
            <w:r w:rsidRPr="00D13F89">
              <w:rPr>
                <w:rFonts w:ascii="Times New Roman" w:eastAsia="SchoolBookCSanPin-Regular" w:hAnsi="Times New Roman"/>
                <w:b/>
                <w:sz w:val="24"/>
                <w:szCs w:val="24"/>
              </w:rPr>
              <w:t xml:space="preserve">Задание на дом: </w:t>
            </w:r>
            <w:r w:rsidRPr="00D13F89">
              <w:rPr>
                <w:rFonts w:ascii="Times New Roman" w:eastAsia="SchoolBookCSanPin-Regular" w:hAnsi="Times New Roman"/>
                <w:sz w:val="24"/>
                <w:szCs w:val="24"/>
              </w:rPr>
              <w:t>выполнить задание по раздаточному материалу</w:t>
            </w:r>
          </w:p>
          <w:p w:rsidR="009E5C06" w:rsidRPr="00D13F89" w:rsidRDefault="009E5C06" w:rsidP="005F7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p>
        </w:tc>
        <w:tc>
          <w:tcPr>
            <w:tcW w:w="850" w:type="dxa"/>
            <w:vAlign w:val="center"/>
          </w:tcPr>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2</w:t>
            </w:r>
          </w:p>
        </w:tc>
        <w:tc>
          <w:tcPr>
            <w:tcW w:w="1418" w:type="dxa"/>
          </w:tcPr>
          <w:p w:rsidR="009E5C06" w:rsidRPr="00D13F89" w:rsidRDefault="009E5C06" w:rsidP="005F7801">
            <w:pPr>
              <w:jc w:val="center"/>
              <w:rPr>
                <w:rFonts w:ascii="Times New Roman" w:hAnsi="Times New Roman"/>
                <w:sz w:val="24"/>
                <w:szCs w:val="24"/>
              </w:rPr>
            </w:pPr>
          </w:p>
        </w:tc>
        <w:tc>
          <w:tcPr>
            <w:tcW w:w="1701" w:type="dxa"/>
          </w:tcPr>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ОК 01   ОК 2</w:t>
            </w:r>
          </w:p>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ОК 04</w:t>
            </w:r>
          </w:p>
        </w:tc>
      </w:tr>
      <w:tr w:rsidR="009E5C06" w:rsidRPr="00D13F89" w:rsidTr="005F7801">
        <w:tc>
          <w:tcPr>
            <w:tcW w:w="2085" w:type="dxa"/>
            <w:vMerge/>
            <w:vAlign w:val="center"/>
          </w:tcPr>
          <w:p w:rsidR="009E5C06" w:rsidRPr="00D13F89" w:rsidRDefault="009E5C06" w:rsidP="005F7801">
            <w:pPr>
              <w:rPr>
                <w:rFonts w:ascii="Times New Roman" w:hAnsi="Times New Roman"/>
                <w:sz w:val="24"/>
                <w:szCs w:val="24"/>
              </w:rPr>
            </w:pPr>
          </w:p>
        </w:tc>
        <w:tc>
          <w:tcPr>
            <w:tcW w:w="9080" w:type="dxa"/>
            <w:gridSpan w:val="3"/>
            <w:vAlign w:val="center"/>
          </w:tcPr>
          <w:p w:rsidR="009E5C06" w:rsidRPr="00D13F89" w:rsidRDefault="009E5C06" w:rsidP="005F7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sidRPr="00D13F89">
              <w:rPr>
                <w:rFonts w:ascii="Times New Roman" w:hAnsi="Times New Roman"/>
                <w:b/>
                <w:bCs/>
                <w:sz w:val="24"/>
                <w:szCs w:val="24"/>
              </w:rPr>
              <w:t>Лабораторные работы</w:t>
            </w:r>
          </w:p>
          <w:p w:rsidR="009E5C06" w:rsidRPr="00D13F89" w:rsidRDefault="009E5C06" w:rsidP="005F7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p>
        </w:tc>
        <w:tc>
          <w:tcPr>
            <w:tcW w:w="850" w:type="dxa"/>
            <w:vAlign w:val="center"/>
          </w:tcPr>
          <w:p w:rsidR="009E5C06" w:rsidRPr="00D13F89" w:rsidRDefault="009E5C06" w:rsidP="005F7801">
            <w:pPr>
              <w:jc w:val="center"/>
              <w:rPr>
                <w:rFonts w:ascii="Times New Roman" w:hAnsi="Times New Roman"/>
                <w:sz w:val="24"/>
                <w:szCs w:val="24"/>
              </w:rPr>
            </w:pPr>
          </w:p>
        </w:tc>
        <w:tc>
          <w:tcPr>
            <w:tcW w:w="1418" w:type="dxa"/>
          </w:tcPr>
          <w:p w:rsidR="009E5C06" w:rsidRPr="00D13F89" w:rsidRDefault="009E5C06" w:rsidP="005F7801">
            <w:pPr>
              <w:jc w:val="center"/>
              <w:rPr>
                <w:rFonts w:ascii="Times New Roman" w:hAnsi="Times New Roman"/>
                <w:sz w:val="24"/>
                <w:szCs w:val="24"/>
              </w:rPr>
            </w:pPr>
          </w:p>
        </w:tc>
        <w:tc>
          <w:tcPr>
            <w:tcW w:w="1701" w:type="dxa"/>
          </w:tcPr>
          <w:p w:rsidR="009E5C06" w:rsidRPr="00D13F89" w:rsidRDefault="009E5C06" w:rsidP="005F7801">
            <w:pPr>
              <w:jc w:val="center"/>
              <w:rPr>
                <w:rFonts w:ascii="Times New Roman" w:hAnsi="Times New Roman"/>
                <w:sz w:val="24"/>
                <w:szCs w:val="24"/>
              </w:rPr>
            </w:pPr>
          </w:p>
        </w:tc>
      </w:tr>
      <w:tr w:rsidR="009E5C06" w:rsidRPr="00D13F89" w:rsidTr="005F7801">
        <w:trPr>
          <w:trHeight w:val="337"/>
        </w:trPr>
        <w:tc>
          <w:tcPr>
            <w:tcW w:w="2085" w:type="dxa"/>
            <w:vMerge w:val="restart"/>
            <w:vAlign w:val="center"/>
          </w:tcPr>
          <w:p w:rsidR="009E5C06" w:rsidRPr="00D13F89" w:rsidRDefault="009E5C06" w:rsidP="005F7801">
            <w:pPr>
              <w:rPr>
                <w:rFonts w:ascii="Times New Roman" w:hAnsi="Times New Roman"/>
                <w:b/>
                <w:sz w:val="24"/>
                <w:szCs w:val="24"/>
              </w:rPr>
            </w:pPr>
          </w:p>
          <w:p w:rsidR="009E5C06" w:rsidRPr="00D13F89" w:rsidRDefault="009E5C06" w:rsidP="005F7801">
            <w:pPr>
              <w:jc w:val="center"/>
              <w:rPr>
                <w:rFonts w:ascii="Times New Roman" w:hAnsi="Times New Roman"/>
                <w:sz w:val="24"/>
                <w:szCs w:val="24"/>
              </w:rPr>
            </w:pPr>
            <w:r w:rsidRPr="00D13F89">
              <w:rPr>
                <w:rFonts w:ascii="Times New Roman" w:hAnsi="Times New Roman"/>
                <w:b/>
                <w:sz w:val="24"/>
                <w:szCs w:val="24"/>
              </w:rPr>
              <w:t>Тема 1.3.</w:t>
            </w:r>
          </w:p>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Химическая связь.</w:t>
            </w:r>
          </w:p>
        </w:tc>
        <w:tc>
          <w:tcPr>
            <w:tcW w:w="9080" w:type="dxa"/>
            <w:gridSpan w:val="3"/>
          </w:tcPr>
          <w:p w:rsidR="009E5C06" w:rsidRPr="00D13F89" w:rsidRDefault="009E5C06" w:rsidP="005F7801">
            <w:pPr>
              <w:snapToGrid w:val="0"/>
              <w:rPr>
                <w:rFonts w:ascii="Times New Roman" w:hAnsi="Times New Roman"/>
                <w:b/>
                <w:bCs/>
                <w:sz w:val="24"/>
                <w:szCs w:val="24"/>
              </w:rPr>
            </w:pPr>
            <w:r w:rsidRPr="00D13F89">
              <w:rPr>
                <w:rFonts w:ascii="Times New Roman" w:hAnsi="Times New Roman"/>
                <w:b/>
                <w:bCs/>
                <w:sz w:val="24"/>
                <w:szCs w:val="24"/>
              </w:rPr>
              <w:t>Содержание учебного материала</w:t>
            </w:r>
          </w:p>
        </w:tc>
        <w:tc>
          <w:tcPr>
            <w:tcW w:w="850" w:type="dxa"/>
            <w:vAlign w:val="center"/>
          </w:tcPr>
          <w:p w:rsidR="009E5C06" w:rsidRPr="00D41EE8" w:rsidRDefault="009E5C06" w:rsidP="005F7801">
            <w:pPr>
              <w:jc w:val="center"/>
              <w:rPr>
                <w:rFonts w:ascii="Times New Roman" w:hAnsi="Times New Roman"/>
                <w:b/>
                <w:sz w:val="24"/>
                <w:szCs w:val="24"/>
              </w:rPr>
            </w:pPr>
            <w:r w:rsidRPr="00D41EE8">
              <w:rPr>
                <w:rFonts w:ascii="Times New Roman" w:hAnsi="Times New Roman"/>
                <w:b/>
                <w:sz w:val="24"/>
                <w:szCs w:val="24"/>
              </w:rPr>
              <w:t>4</w:t>
            </w:r>
          </w:p>
        </w:tc>
        <w:tc>
          <w:tcPr>
            <w:tcW w:w="1418" w:type="dxa"/>
          </w:tcPr>
          <w:p w:rsidR="009E5C06" w:rsidRPr="00D13F89" w:rsidRDefault="009E5C06" w:rsidP="005F7801">
            <w:pPr>
              <w:jc w:val="center"/>
              <w:rPr>
                <w:rFonts w:ascii="Times New Roman" w:hAnsi="Times New Roman"/>
                <w:sz w:val="24"/>
                <w:szCs w:val="24"/>
              </w:rPr>
            </w:pPr>
          </w:p>
        </w:tc>
        <w:tc>
          <w:tcPr>
            <w:tcW w:w="1701" w:type="dxa"/>
          </w:tcPr>
          <w:p w:rsidR="009E5C06" w:rsidRPr="00D13F89" w:rsidRDefault="009E5C06" w:rsidP="005F7801">
            <w:pPr>
              <w:jc w:val="center"/>
              <w:rPr>
                <w:rFonts w:ascii="Times New Roman" w:hAnsi="Times New Roman"/>
                <w:sz w:val="24"/>
                <w:szCs w:val="24"/>
              </w:rPr>
            </w:pPr>
          </w:p>
        </w:tc>
      </w:tr>
      <w:tr w:rsidR="009E5C06" w:rsidRPr="00D13F89" w:rsidTr="005F7801">
        <w:trPr>
          <w:trHeight w:val="301"/>
        </w:trPr>
        <w:tc>
          <w:tcPr>
            <w:tcW w:w="2085" w:type="dxa"/>
            <w:vMerge/>
            <w:vAlign w:val="center"/>
          </w:tcPr>
          <w:p w:rsidR="009E5C06" w:rsidRPr="00D13F89" w:rsidRDefault="009E5C06" w:rsidP="005F7801">
            <w:pPr>
              <w:rPr>
                <w:rFonts w:ascii="Times New Roman" w:hAnsi="Times New Roman"/>
                <w:sz w:val="24"/>
                <w:szCs w:val="24"/>
              </w:rPr>
            </w:pPr>
          </w:p>
        </w:tc>
        <w:tc>
          <w:tcPr>
            <w:tcW w:w="9080" w:type="dxa"/>
            <w:gridSpan w:val="3"/>
            <w:vAlign w:val="center"/>
          </w:tcPr>
          <w:p w:rsidR="009E5C06" w:rsidRPr="00D13F89" w:rsidRDefault="009E5C06" w:rsidP="005F7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sidRPr="00D13F89">
              <w:rPr>
                <w:rFonts w:ascii="Times New Roman" w:hAnsi="Times New Roman"/>
                <w:b/>
                <w:bCs/>
                <w:sz w:val="24"/>
                <w:szCs w:val="24"/>
              </w:rPr>
              <w:t>Практические занятия</w:t>
            </w:r>
          </w:p>
        </w:tc>
        <w:tc>
          <w:tcPr>
            <w:tcW w:w="850" w:type="dxa"/>
            <w:vAlign w:val="center"/>
          </w:tcPr>
          <w:p w:rsidR="009E5C06" w:rsidRPr="00D13F89" w:rsidRDefault="009E5C06" w:rsidP="005F7801">
            <w:pPr>
              <w:jc w:val="center"/>
              <w:rPr>
                <w:rFonts w:ascii="Times New Roman" w:hAnsi="Times New Roman"/>
                <w:b/>
                <w:sz w:val="24"/>
                <w:szCs w:val="24"/>
              </w:rPr>
            </w:pPr>
            <w:r w:rsidRPr="00D13F89">
              <w:rPr>
                <w:rFonts w:ascii="Times New Roman" w:hAnsi="Times New Roman"/>
                <w:b/>
                <w:sz w:val="24"/>
                <w:szCs w:val="24"/>
              </w:rPr>
              <w:t>2</w:t>
            </w:r>
          </w:p>
        </w:tc>
        <w:tc>
          <w:tcPr>
            <w:tcW w:w="1418" w:type="dxa"/>
          </w:tcPr>
          <w:p w:rsidR="009E5C06" w:rsidRPr="00D13F89" w:rsidRDefault="009E5C06" w:rsidP="005F7801">
            <w:pPr>
              <w:jc w:val="center"/>
              <w:rPr>
                <w:rFonts w:ascii="Times New Roman" w:hAnsi="Times New Roman"/>
                <w:sz w:val="24"/>
                <w:szCs w:val="24"/>
              </w:rPr>
            </w:pPr>
          </w:p>
        </w:tc>
        <w:tc>
          <w:tcPr>
            <w:tcW w:w="1701" w:type="dxa"/>
          </w:tcPr>
          <w:p w:rsidR="009E5C06" w:rsidRPr="00D13F89" w:rsidRDefault="009E5C06" w:rsidP="005F7801">
            <w:pPr>
              <w:jc w:val="center"/>
              <w:rPr>
                <w:rFonts w:ascii="Times New Roman" w:hAnsi="Times New Roman"/>
                <w:sz w:val="24"/>
                <w:szCs w:val="24"/>
              </w:rPr>
            </w:pPr>
          </w:p>
        </w:tc>
      </w:tr>
      <w:tr w:rsidR="009E5C06" w:rsidRPr="00D13F89" w:rsidTr="005F7801">
        <w:trPr>
          <w:trHeight w:val="850"/>
        </w:trPr>
        <w:tc>
          <w:tcPr>
            <w:tcW w:w="2085" w:type="dxa"/>
            <w:vMerge/>
            <w:vAlign w:val="center"/>
          </w:tcPr>
          <w:p w:rsidR="009E5C06" w:rsidRPr="00D13F89" w:rsidRDefault="009E5C06" w:rsidP="005F7801">
            <w:pPr>
              <w:rPr>
                <w:rFonts w:ascii="Times New Roman" w:hAnsi="Times New Roman"/>
                <w:sz w:val="24"/>
                <w:szCs w:val="24"/>
              </w:rPr>
            </w:pPr>
          </w:p>
        </w:tc>
        <w:tc>
          <w:tcPr>
            <w:tcW w:w="575" w:type="dxa"/>
            <w:vAlign w:val="center"/>
          </w:tcPr>
          <w:p w:rsidR="009E5C06" w:rsidRPr="00D13F89" w:rsidRDefault="009E5C06" w:rsidP="005F7801">
            <w:pPr>
              <w:snapToGrid w:val="0"/>
              <w:jc w:val="center"/>
              <w:rPr>
                <w:rFonts w:ascii="Times New Roman" w:hAnsi="Times New Roman"/>
                <w:bCs/>
                <w:sz w:val="24"/>
                <w:szCs w:val="24"/>
              </w:rPr>
            </w:pPr>
            <w:r w:rsidRPr="00D13F89">
              <w:rPr>
                <w:rFonts w:ascii="Times New Roman" w:hAnsi="Times New Roman"/>
                <w:bCs/>
                <w:sz w:val="24"/>
                <w:szCs w:val="24"/>
              </w:rPr>
              <w:t>1</w:t>
            </w:r>
          </w:p>
        </w:tc>
        <w:tc>
          <w:tcPr>
            <w:tcW w:w="8505" w:type="dxa"/>
            <w:gridSpan w:val="2"/>
          </w:tcPr>
          <w:p w:rsidR="009E5C06" w:rsidRPr="001647CA" w:rsidRDefault="009E5C06" w:rsidP="005F7801">
            <w:pPr>
              <w:autoSpaceDE w:val="0"/>
              <w:autoSpaceDN w:val="0"/>
              <w:adjustRightInd w:val="0"/>
              <w:rPr>
                <w:rFonts w:ascii="Times New Roman" w:eastAsia="SchoolBookCSanPin-Regular" w:hAnsi="Times New Roman"/>
                <w:iCs/>
                <w:sz w:val="24"/>
                <w:szCs w:val="24"/>
              </w:rPr>
            </w:pPr>
            <w:r>
              <w:rPr>
                <w:rFonts w:ascii="Times New Roman" w:hAnsi="Times New Roman"/>
                <w:b/>
                <w:bCs/>
                <w:sz w:val="24"/>
                <w:szCs w:val="24"/>
              </w:rPr>
              <w:t xml:space="preserve">Виды химической связи. </w:t>
            </w:r>
            <w:r w:rsidRPr="00D13F89">
              <w:rPr>
                <w:rFonts w:ascii="Times New Roman" w:eastAsia="SchoolBookCSanPin-Regular" w:hAnsi="Times New Roman"/>
                <w:b/>
                <w:bCs/>
                <w:iCs/>
                <w:sz w:val="24"/>
                <w:szCs w:val="24"/>
              </w:rPr>
              <w:t xml:space="preserve">Ковалентная, ионная, металлическая и водородная химическая связь. </w:t>
            </w:r>
            <w:r w:rsidRPr="001647CA">
              <w:rPr>
                <w:rFonts w:ascii="Times New Roman" w:hAnsi="Times New Roman"/>
                <w:bCs/>
                <w:sz w:val="24"/>
                <w:szCs w:val="24"/>
              </w:rPr>
              <w:t>Определение</w:t>
            </w:r>
            <w:r w:rsidRPr="001647CA">
              <w:rPr>
                <w:rFonts w:ascii="Times New Roman" w:eastAsia="SchoolBookCSanPin-Regular" w:hAnsi="Times New Roman"/>
                <w:iCs/>
                <w:sz w:val="24"/>
                <w:szCs w:val="24"/>
              </w:rPr>
              <w:t xml:space="preserve"> типа кристаллических решеток в веществах.</w:t>
            </w:r>
          </w:p>
          <w:p w:rsidR="009E5C06" w:rsidRPr="00D13F89" w:rsidRDefault="009E5C06" w:rsidP="005F7801">
            <w:pPr>
              <w:autoSpaceDE w:val="0"/>
              <w:autoSpaceDN w:val="0"/>
              <w:adjustRightInd w:val="0"/>
              <w:rPr>
                <w:rFonts w:ascii="Times New Roman" w:hAnsi="Times New Roman"/>
                <w:bCs/>
                <w:sz w:val="24"/>
                <w:szCs w:val="24"/>
              </w:rPr>
            </w:pPr>
            <w:r w:rsidRPr="00D13F89">
              <w:rPr>
                <w:rFonts w:ascii="Times New Roman" w:eastAsia="SchoolBookCSanPin-Regular" w:hAnsi="Times New Roman"/>
                <w:b/>
                <w:sz w:val="24"/>
                <w:szCs w:val="24"/>
              </w:rPr>
              <w:t xml:space="preserve">Задание на дом: [1] </w:t>
            </w:r>
            <w:r w:rsidRPr="00D13F89">
              <w:rPr>
                <w:rFonts w:ascii="Times New Roman" w:eastAsia="SchoolBookCSanPin-Regular" w:hAnsi="Times New Roman"/>
                <w:b/>
                <w:sz w:val="24"/>
                <w:szCs w:val="24"/>
                <w:lang w:val="en-US"/>
              </w:rPr>
              <w:t>c</w:t>
            </w:r>
            <w:r w:rsidRPr="00D13F89">
              <w:rPr>
                <w:rFonts w:ascii="Times New Roman" w:eastAsia="SchoolBookCSanPin-Regular" w:hAnsi="Times New Roman"/>
                <w:b/>
                <w:sz w:val="24"/>
                <w:szCs w:val="24"/>
              </w:rPr>
              <w:t xml:space="preserve">тр. 19-28 </w:t>
            </w:r>
          </w:p>
        </w:tc>
        <w:tc>
          <w:tcPr>
            <w:tcW w:w="850" w:type="dxa"/>
            <w:vAlign w:val="center"/>
          </w:tcPr>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2</w:t>
            </w:r>
          </w:p>
        </w:tc>
        <w:tc>
          <w:tcPr>
            <w:tcW w:w="1418" w:type="dxa"/>
          </w:tcPr>
          <w:p w:rsidR="009E5C06" w:rsidRPr="00D13F89" w:rsidRDefault="009E5C06" w:rsidP="005F7801">
            <w:pPr>
              <w:jc w:val="center"/>
              <w:rPr>
                <w:rFonts w:ascii="Times New Roman" w:hAnsi="Times New Roman"/>
                <w:sz w:val="24"/>
                <w:szCs w:val="24"/>
              </w:rPr>
            </w:pPr>
          </w:p>
        </w:tc>
        <w:tc>
          <w:tcPr>
            <w:tcW w:w="1701" w:type="dxa"/>
          </w:tcPr>
          <w:p w:rsidR="009E5C06" w:rsidRDefault="009E5C06" w:rsidP="005F7801">
            <w:pPr>
              <w:jc w:val="center"/>
              <w:rPr>
                <w:rFonts w:ascii="Times New Roman" w:hAnsi="Times New Roman"/>
                <w:sz w:val="24"/>
                <w:szCs w:val="24"/>
              </w:rPr>
            </w:pPr>
            <w:r w:rsidRPr="00D13F89">
              <w:rPr>
                <w:rFonts w:ascii="Times New Roman" w:hAnsi="Times New Roman"/>
                <w:sz w:val="24"/>
                <w:szCs w:val="24"/>
              </w:rPr>
              <w:t>ОК 01, ОК 02 ОК 04</w:t>
            </w:r>
          </w:p>
          <w:p w:rsidR="00AC7490" w:rsidRPr="00D13F89" w:rsidRDefault="00AC7490" w:rsidP="005F7801">
            <w:pPr>
              <w:jc w:val="center"/>
              <w:rPr>
                <w:rFonts w:ascii="Times New Roman" w:hAnsi="Times New Roman"/>
                <w:sz w:val="24"/>
                <w:szCs w:val="24"/>
              </w:rPr>
            </w:pPr>
            <w:r>
              <w:rPr>
                <w:rFonts w:ascii="Times New Roman" w:hAnsi="Times New Roman"/>
                <w:sz w:val="24"/>
                <w:szCs w:val="24"/>
              </w:rPr>
              <w:t>ПК 2.1</w:t>
            </w:r>
          </w:p>
        </w:tc>
      </w:tr>
      <w:tr w:rsidR="009E5C06" w:rsidRPr="00D13F89" w:rsidTr="005F7801">
        <w:trPr>
          <w:trHeight w:val="705"/>
        </w:trPr>
        <w:tc>
          <w:tcPr>
            <w:tcW w:w="2085" w:type="dxa"/>
            <w:vMerge/>
            <w:vAlign w:val="center"/>
          </w:tcPr>
          <w:p w:rsidR="009E5C06" w:rsidRPr="00D13F89" w:rsidRDefault="009E5C06" w:rsidP="005F7801">
            <w:pPr>
              <w:rPr>
                <w:rFonts w:ascii="Times New Roman" w:hAnsi="Times New Roman"/>
                <w:sz w:val="24"/>
                <w:szCs w:val="24"/>
              </w:rPr>
            </w:pPr>
          </w:p>
        </w:tc>
        <w:tc>
          <w:tcPr>
            <w:tcW w:w="575" w:type="dxa"/>
            <w:vAlign w:val="center"/>
          </w:tcPr>
          <w:p w:rsidR="009E5C06" w:rsidRPr="00D13F89" w:rsidRDefault="009E5C06" w:rsidP="005F7801">
            <w:pPr>
              <w:snapToGrid w:val="0"/>
              <w:jc w:val="center"/>
              <w:rPr>
                <w:rFonts w:ascii="Times New Roman" w:hAnsi="Times New Roman"/>
                <w:bCs/>
                <w:sz w:val="24"/>
                <w:szCs w:val="24"/>
              </w:rPr>
            </w:pPr>
            <w:r>
              <w:rPr>
                <w:rFonts w:ascii="Times New Roman" w:hAnsi="Times New Roman"/>
                <w:bCs/>
                <w:sz w:val="24"/>
                <w:szCs w:val="24"/>
              </w:rPr>
              <w:t>2</w:t>
            </w:r>
          </w:p>
        </w:tc>
        <w:tc>
          <w:tcPr>
            <w:tcW w:w="8505" w:type="dxa"/>
            <w:gridSpan w:val="2"/>
          </w:tcPr>
          <w:p w:rsidR="009E5C06" w:rsidRDefault="009E5C06" w:rsidP="005F7801">
            <w:pPr>
              <w:autoSpaceDE w:val="0"/>
              <w:autoSpaceDN w:val="0"/>
              <w:adjustRightInd w:val="0"/>
              <w:rPr>
                <w:rFonts w:ascii="Times New Roman" w:hAnsi="Times New Roman"/>
                <w:b/>
                <w:bCs/>
                <w:sz w:val="24"/>
                <w:szCs w:val="24"/>
              </w:rPr>
            </w:pPr>
            <w:r>
              <w:rPr>
                <w:rFonts w:ascii="Times New Roman" w:hAnsi="Times New Roman"/>
                <w:b/>
                <w:bCs/>
                <w:sz w:val="24"/>
                <w:szCs w:val="24"/>
              </w:rPr>
              <w:t>Валентность. Степень окисления</w:t>
            </w:r>
          </w:p>
          <w:p w:rsidR="009E5C06" w:rsidRPr="00D13F89" w:rsidRDefault="009E5C06" w:rsidP="005F7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sz w:val="24"/>
                <w:szCs w:val="24"/>
              </w:rPr>
            </w:pPr>
            <w:r w:rsidRPr="00D13F89">
              <w:rPr>
                <w:rFonts w:ascii="Times New Roman" w:eastAsia="SchoolBookCSanPin-Regular" w:hAnsi="Times New Roman"/>
                <w:b/>
                <w:sz w:val="24"/>
                <w:szCs w:val="24"/>
              </w:rPr>
              <w:t xml:space="preserve">Задание на дом: </w:t>
            </w:r>
            <w:r w:rsidRPr="00D13F89">
              <w:rPr>
                <w:rFonts w:ascii="Times New Roman" w:eastAsia="SchoolBookCSanPin-Regular" w:hAnsi="Times New Roman"/>
                <w:sz w:val="24"/>
                <w:szCs w:val="24"/>
              </w:rPr>
              <w:t>выполнить з</w:t>
            </w:r>
            <w:r>
              <w:rPr>
                <w:rFonts w:ascii="Times New Roman" w:eastAsia="SchoolBookCSanPin-Regular" w:hAnsi="Times New Roman"/>
                <w:sz w:val="24"/>
                <w:szCs w:val="24"/>
              </w:rPr>
              <w:t>адание по раздаточному материалу</w:t>
            </w:r>
          </w:p>
          <w:p w:rsidR="009E5C06" w:rsidRDefault="009E5C06" w:rsidP="005F7801">
            <w:pPr>
              <w:autoSpaceDE w:val="0"/>
              <w:autoSpaceDN w:val="0"/>
              <w:adjustRightInd w:val="0"/>
              <w:rPr>
                <w:rFonts w:ascii="Times New Roman" w:hAnsi="Times New Roman"/>
                <w:b/>
                <w:bCs/>
                <w:sz w:val="24"/>
                <w:szCs w:val="24"/>
              </w:rPr>
            </w:pPr>
          </w:p>
        </w:tc>
        <w:tc>
          <w:tcPr>
            <w:tcW w:w="850" w:type="dxa"/>
            <w:vAlign w:val="center"/>
          </w:tcPr>
          <w:p w:rsidR="009E5C06" w:rsidRPr="00D13F89" w:rsidRDefault="009E5C06" w:rsidP="005F7801">
            <w:pPr>
              <w:jc w:val="center"/>
              <w:rPr>
                <w:rFonts w:ascii="Times New Roman" w:hAnsi="Times New Roman"/>
                <w:sz w:val="24"/>
                <w:szCs w:val="24"/>
              </w:rPr>
            </w:pPr>
            <w:r>
              <w:rPr>
                <w:rFonts w:ascii="Times New Roman" w:hAnsi="Times New Roman"/>
                <w:sz w:val="24"/>
                <w:szCs w:val="24"/>
              </w:rPr>
              <w:t>2</w:t>
            </w:r>
          </w:p>
        </w:tc>
        <w:tc>
          <w:tcPr>
            <w:tcW w:w="1418" w:type="dxa"/>
          </w:tcPr>
          <w:p w:rsidR="009E5C06" w:rsidRPr="00D13F89" w:rsidRDefault="009E5C06" w:rsidP="005F7801">
            <w:pPr>
              <w:jc w:val="center"/>
              <w:rPr>
                <w:rFonts w:ascii="Times New Roman" w:hAnsi="Times New Roman"/>
                <w:sz w:val="24"/>
                <w:szCs w:val="24"/>
              </w:rPr>
            </w:pPr>
          </w:p>
        </w:tc>
        <w:tc>
          <w:tcPr>
            <w:tcW w:w="1701" w:type="dxa"/>
          </w:tcPr>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ОК 01, ОК 02 ОК 04</w:t>
            </w:r>
          </w:p>
        </w:tc>
      </w:tr>
      <w:tr w:rsidR="009E5C06" w:rsidRPr="00D13F89" w:rsidTr="005F7801">
        <w:trPr>
          <w:trHeight w:val="63"/>
        </w:trPr>
        <w:tc>
          <w:tcPr>
            <w:tcW w:w="2085" w:type="dxa"/>
            <w:vMerge/>
            <w:vAlign w:val="center"/>
          </w:tcPr>
          <w:p w:rsidR="009E5C06" w:rsidRPr="00D13F89" w:rsidRDefault="009E5C06" w:rsidP="005F7801">
            <w:pPr>
              <w:rPr>
                <w:rFonts w:ascii="Times New Roman" w:hAnsi="Times New Roman"/>
                <w:sz w:val="24"/>
                <w:szCs w:val="24"/>
              </w:rPr>
            </w:pPr>
          </w:p>
        </w:tc>
        <w:tc>
          <w:tcPr>
            <w:tcW w:w="9080" w:type="dxa"/>
            <w:gridSpan w:val="3"/>
            <w:vAlign w:val="center"/>
          </w:tcPr>
          <w:p w:rsidR="009E5C06" w:rsidRPr="00D13F89" w:rsidRDefault="009E5C06" w:rsidP="005F7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sidRPr="00D13F89">
              <w:rPr>
                <w:rFonts w:ascii="Times New Roman" w:hAnsi="Times New Roman"/>
                <w:b/>
                <w:bCs/>
                <w:sz w:val="24"/>
                <w:szCs w:val="24"/>
              </w:rPr>
              <w:t>Лабораторные работы</w:t>
            </w:r>
          </w:p>
        </w:tc>
        <w:tc>
          <w:tcPr>
            <w:tcW w:w="850" w:type="dxa"/>
            <w:vAlign w:val="center"/>
          </w:tcPr>
          <w:p w:rsidR="009E5C06" w:rsidRPr="00D13F89" w:rsidRDefault="009E5C06" w:rsidP="005F7801">
            <w:pPr>
              <w:jc w:val="center"/>
              <w:rPr>
                <w:rFonts w:ascii="Times New Roman" w:hAnsi="Times New Roman"/>
                <w:sz w:val="24"/>
                <w:szCs w:val="24"/>
              </w:rPr>
            </w:pPr>
          </w:p>
        </w:tc>
        <w:tc>
          <w:tcPr>
            <w:tcW w:w="1418" w:type="dxa"/>
          </w:tcPr>
          <w:p w:rsidR="009E5C06" w:rsidRPr="00D13F89" w:rsidRDefault="009E5C06" w:rsidP="005F7801">
            <w:pPr>
              <w:jc w:val="center"/>
              <w:rPr>
                <w:rFonts w:ascii="Times New Roman" w:hAnsi="Times New Roman"/>
                <w:sz w:val="24"/>
                <w:szCs w:val="24"/>
              </w:rPr>
            </w:pPr>
          </w:p>
        </w:tc>
        <w:tc>
          <w:tcPr>
            <w:tcW w:w="1701" w:type="dxa"/>
          </w:tcPr>
          <w:p w:rsidR="009E5C06" w:rsidRPr="00D13F89" w:rsidRDefault="009E5C06" w:rsidP="005F7801">
            <w:pPr>
              <w:jc w:val="center"/>
              <w:rPr>
                <w:rFonts w:ascii="Times New Roman" w:hAnsi="Times New Roman"/>
                <w:sz w:val="24"/>
                <w:szCs w:val="24"/>
              </w:rPr>
            </w:pPr>
          </w:p>
        </w:tc>
      </w:tr>
      <w:tr w:rsidR="009E5C06" w:rsidRPr="00D13F89" w:rsidTr="005F7801">
        <w:trPr>
          <w:trHeight w:val="401"/>
        </w:trPr>
        <w:tc>
          <w:tcPr>
            <w:tcW w:w="11165" w:type="dxa"/>
            <w:gridSpan w:val="4"/>
            <w:shd w:val="clear" w:color="auto" w:fill="auto"/>
            <w:vAlign w:val="center"/>
          </w:tcPr>
          <w:p w:rsidR="009E5C06" w:rsidRPr="00D13F89" w:rsidRDefault="009E5C06" w:rsidP="005F7801">
            <w:pPr>
              <w:autoSpaceDE w:val="0"/>
              <w:autoSpaceDN w:val="0"/>
              <w:adjustRightInd w:val="0"/>
              <w:rPr>
                <w:rFonts w:ascii="Times New Roman" w:hAnsi="Times New Roman"/>
                <w:b/>
                <w:bCs/>
                <w:sz w:val="24"/>
                <w:szCs w:val="24"/>
              </w:rPr>
            </w:pPr>
            <w:r w:rsidRPr="00D13F89">
              <w:rPr>
                <w:rFonts w:ascii="Times New Roman" w:hAnsi="Times New Roman"/>
                <w:b/>
                <w:sz w:val="24"/>
                <w:szCs w:val="24"/>
              </w:rPr>
              <w:t xml:space="preserve">Раздел 2. </w:t>
            </w:r>
            <w:r w:rsidRPr="00D13F89">
              <w:rPr>
                <w:rFonts w:ascii="Times New Roman" w:eastAsia="SchoolBookCSanPin-Regular" w:hAnsi="Times New Roman"/>
                <w:b/>
                <w:iCs/>
                <w:sz w:val="24"/>
                <w:szCs w:val="24"/>
              </w:rPr>
              <w:t>Химические реакции</w:t>
            </w:r>
          </w:p>
        </w:tc>
        <w:tc>
          <w:tcPr>
            <w:tcW w:w="850" w:type="dxa"/>
            <w:shd w:val="clear" w:color="auto" w:fill="auto"/>
            <w:vAlign w:val="center"/>
          </w:tcPr>
          <w:p w:rsidR="009E5C06" w:rsidRPr="00F363C3" w:rsidRDefault="009E5C06" w:rsidP="005F7801">
            <w:pPr>
              <w:jc w:val="center"/>
              <w:rPr>
                <w:rFonts w:ascii="Times New Roman" w:hAnsi="Times New Roman"/>
                <w:b/>
                <w:sz w:val="24"/>
                <w:szCs w:val="24"/>
              </w:rPr>
            </w:pPr>
            <w:r w:rsidRPr="00F363C3">
              <w:rPr>
                <w:rFonts w:ascii="Times New Roman" w:hAnsi="Times New Roman"/>
                <w:b/>
                <w:sz w:val="24"/>
                <w:szCs w:val="24"/>
              </w:rPr>
              <w:t>6</w:t>
            </w:r>
          </w:p>
        </w:tc>
        <w:tc>
          <w:tcPr>
            <w:tcW w:w="1418" w:type="dxa"/>
            <w:shd w:val="clear" w:color="auto" w:fill="auto"/>
          </w:tcPr>
          <w:p w:rsidR="009E5C06" w:rsidRPr="00D13F89" w:rsidRDefault="009E5C06" w:rsidP="005F7801">
            <w:pPr>
              <w:jc w:val="center"/>
              <w:rPr>
                <w:rFonts w:ascii="Times New Roman" w:hAnsi="Times New Roman"/>
                <w:b/>
                <w:sz w:val="24"/>
                <w:szCs w:val="24"/>
              </w:rPr>
            </w:pPr>
            <w:r w:rsidRPr="00D13F89">
              <w:rPr>
                <w:rFonts w:ascii="Times New Roman" w:hAnsi="Times New Roman"/>
                <w:b/>
                <w:sz w:val="24"/>
                <w:szCs w:val="24"/>
              </w:rPr>
              <w:t>2</w:t>
            </w:r>
          </w:p>
        </w:tc>
        <w:tc>
          <w:tcPr>
            <w:tcW w:w="1701" w:type="dxa"/>
            <w:shd w:val="clear" w:color="auto" w:fill="auto"/>
          </w:tcPr>
          <w:p w:rsidR="009E5C06" w:rsidRPr="00D13F89" w:rsidRDefault="009E5C06" w:rsidP="005F7801">
            <w:pPr>
              <w:jc w:val="center"/>
              <w:rPr>
                <w:rFonts w:ascii="Times New Roman" w:hAnsi="Times New Roman"/>
                <w:sz w:val="24"/>
                <w:szCs w:val="24"/>
              </w:rPr>
            </w:pPr>
          </w:p>
        </w:tc>
      </w:tr>
      <w:tr w:rsidR="009E5C06" w:rsidRPr="00D13F89" w:rsidTr="005F7801">
        <w:trPr>
          <w:trHeight w:val="411"/>
        </w:trPr>
        <w:tc>
          <w:tcPr>
            <w:tcW w:w="2085" w:type="dxa"/>
            <w:vMerge w:val="restart"/>
            <w:vAlign w:val="center"/>
          </w:tcPr>
          <w:p w:rsidR="009E5C06" w:rsidRPr="00D13F89" w:rsidRDefault="009E5C06" w:rsidP="005F7801">
            <w:pPr>
              <w:jc w:val="center"/>
              <w:rPr>
                <w:rFonts w:ascii="Times New Roman" w:hAnsi="Times New Roman"/>
                <w:b/>
                <w:sz w:val="24"/>
                <w:szCs w:val="24"/>
              </w:rPr>
            </w:pPr>
            <w:r w:rsidRPr="00D13F89">
              <w:rPr>
                <w:rFonts w:ascii="Times New Roman" w:hAnsi="Times New Roman"/>
                <w:b/>
                <w:sz w:val="24"/>
                <w:szCs w:val="24"/>
              </w:rPr>
              <w:t>Тема 2.1</w:t>
            </w:r>
          </w:p>
          <w:p w:rsidR="009E5C06" w:rsidRPr="00D13F89" w:rsidRDefault="009E5C06" w:rsidP="005F7801">
            <w:pPr>
              <w:jc w:val="center"/>
              <w:rPr>
                <w:rFonts w:ascii="Times New Roman" w:hAnsi="Times New Roman"/>
                <w:sz w:val="24"/>
                <w:szCs w:val="24"/>
              </w:rPr>
            </w:pPr>
            <w:r w:rsidRPr="00D13F89">
              <w:rPr>
                <w:rFonts w:ascii="Times New Roman" w:eastAsia="SchoolBookCSanPin-Regular" w:hAnsi="Times New Roman"/>
                <w:b/>
                <w:iCs/>
                <w:sz w:val="24"/>
                <w:szCs w:val="24"/>
              </w:rPr>
              <w:t>Типы химических реакций</w:t>
            </w:r>
          </w:p>
        </w:tc>
        <w:tc>
          <w:tcPr>
            <w:tcW w:w="9080" w:type="dxa"/>
            <w:gridSpan w:val="3"/>
            <w:vAlign w:val="center"/>
          </w:tcPr>
          <w:p w:rsidR="009E5C06" w:rsidRPr="00D13F89" w:rsidRDefault="009E5C06" w:rsidP="005F7801">
            <w:pPr>
              <w:autoSpaceDE w:val="0"/>
              <w:autoSpaceDN w:val="0"/>
              <w:adjustRightInd w:val="0"/>
              <w:rPr>
                <w:rFonts w:ascii="Times New Roman" w:eastAsia="SchoolBookCSanPin-Regular" w:hAnsi="Times New Roman"/>
                <w:b/>
                <w:bCs/>
                <w:iCs/>
                <w:sz w:val="24"/>
                <w:szCs w:val="24"/>
              </w:rPr>
            </w:pPr>
            <w:r w:rsidRPr="00D13F89">
              <w:rPr>
                <w:rFonts w:ascii="Times New Roman" w:hAnsi="Times New Roman"/>
                <w:b/>
                <w:bCs/>
                <w:sz w:val="24"/>
                <w:szCs w:val="24"/>
              </w:rPr>
              <w:t>Содержание учебного материала</w:t>
            </w:r>
          </w:p>
        </w:tc>
        <w:tc>
          <w:tcPr>
            <w:tcW w:w="850" w:type="dxa"/>
            <w:vAlign w:val="center"/>
          </w:tcPr>
          <w:p w:rsidR="009E5C06" w:rsidRPr="00D41EE8" w:rsidRDefault="009E5C06" w:rsidP="005F7801">
            <w:pPr>
              <w:jc w:val="center"/>
              <w:rPr>
                <w:rFonts w:ascii="Times New Roman" w:hAnsi="Times New Roman"/>
                <w:b/>
                <w:sz w:val="24"/>
                <w:szCs w:val="24"/>
              </w:rPr>
            </w:pPr>
            <w:r>
              <w:rPr>
                <w:rFonts w:ascii="Times New Roman" w:hAnsi="Times New Roman"/>
                <w:b/>
                <w:sz w:val="24"/>
                <w:szCs w:val="24"/>
              </w:rPr>
              <w:t>4</w:t>
            </w:r>
          </w:p>
        </w:tc>
        <w:tc>
          <w:tcPr>
            <w:tcW w:w="1418" w:type="dxa"/>
          </w:tcPr>
          <w:p w:rsidR="009E5C06" w:rsidRPr="00D13F89" w:rsidRDefault="009E5C06" w:rsidP="005F7801">
            <w:pPr>
              <w:jc w:val="center"/>
              <w:rPr>
                <w:rFonts w:ascii="Times New Roman" w:hAnsi="Times New Roman"/>
                <w:sz w:val="24"/>
                <w:szCs w:val="24"/>
              </w:rPr>
            </w:pPr>
          </w:p>
        </w:tc>
        <w:tc>
          <w:tcPr>
            <w:tcW w:w="1701" w:type="dxa"/>
          </w:tcPr>
          <w:p w:rsidR="009E5C06" w:rsidRPr="00D13F89" w:rsidRDefault="009E5C06" w:rsidP="005F7801">
            <w:pPr>
              <w:jc w:val="center"/>
              <w:rPr>
                <w:rFonts w:ascii="Times New Roman" w:hAnsi="Times New Roman"/>
                <w:sz w:val="24"/>
                <w:szCs w:val="24"/>
              </w:rPr>
            </w:pPr>
          </w:p>
        </w:tc>
      </w:tr>
      <w:tr w:rsidR="009E5C06" w:rsidRPr="00D13F89" w:rsidTr="005F7801">
        <w:trPr>
          <w:trHeight w:val="781"/>
        </w:trPr>
        <w:tc>
          <w:tcPr>
            <w:tcW w:w="2085" w:type="dxa"/>
            <w:vMerge/>
            <w:vAlign w:val="center"/>
          </w:tcPr>
          <w:p w:rsidR="009E5C06" w:rsidRPr="00D13F89" w:rsidRDefault="009E5C06" w:rsidP="005F7801">
            <w:pPr>
              <w:rPr>
                <w:rFonts w:ascii="Times New Roman" w:hAnsi="Times New Roman"/>
                <w:sz w:val="24"/>
                <w:szCs w:val="24"/>
              </w:rPr>
            </w:pPr>
          </w:p>
        </w:tc>
        <w:tc>
          <w:tcPr>
            <w:tcW w:w="575" w:type="dxa"/>
            <w:vAlign w:val="center"/>
          </w:tcPr>
          <w:p w:rsidR="009E5C06" w:rsidRPr="00D13F89" w:rsidRDefault="009E5C06" w:rsidP="005F7801">
            <w:pPr>
              <w:snapToGrid w:val="0"/>
              <w:jc w:val="center"/>
              <w:rPr>
                <w:rFonts w:ascii="Times New Roman" w:hAnsi="Times New Roman"/>
                <w:bCs/>
                <w:sz w:val="24"/>
                <w:szCs w:val="24"/>
              </w:rPr>
            </w:pPr>
            <w:r w:rsidRPr="00D13F89">
              <w:rPr>
                <w:rFonts w:ascii="Times New Roman" w:hAnsi="Times New Roman"/>
                <w:bCs/>
                <w:sz w:val="24"/>
                <w:szCs w:val="24"/>
              </w:rPr>
              <w:t>1</w:t>
            </w:r>
          </w:p>
          <w:p w:rsidR="009E5C06" w:rsidRPr="00D13F89" w:rsidRDefault="009E5C06" w:rsidP="005F7801">
            <w:pPr>
              <w:snapToGrid w:val="0"/>
              <w:jc w:val="center"/>
              <w:rPr>
                <w:rFonts w:ascii="Times New Roman" w:hAnsi="Times New Roman"/>
                <w:bCs/>
                <w:sz w:val="24"/>
                <w:szCs w:val="24"/>
              </w:rPr>
            </w:pPr>
          </w:p>
        </w:tc>
        <w:tc>
          <w:tcPr>
            <w:tcW w:w="8505" w:type="dxa"/>
            <w:gridSpan w:val="2"/>
          </w:tcPr>
          <w:p w:rsidR="009E5C06" w:rsidRDefault="009E5C06" w:rsidP="005F7801">
            <w:pPr>
              <w:autoSpaceDE w:val="0"/>
              <w:autoSpaceDN w:val="0"/>
              <w:adjustRightInd w:val="0"/>
              <w:rPr>
                <w:rFonts w:ascii="Times New Roman" w:eastAsia="SchoolBookCSanPin-Regular" w:hAnsi="Times New Roman"/>
                <w:iCs/>
                <w:sz w:val="24"/>
                <w:szCs w:val="24"/>
              </w:rPr>
            </w:pPr>
            <w:r w:rsidRPr="00D13F89">
              <w:rPr>
                <w:rFonts w:ascii="Times New Roman" w:eastAsia="SchoolBookCSanPin-Regular" w:hAnsi="Times New Roman"/>
                <w:b/>
                <w:bCs/>
                <w:iCs/>
                <w:sz w:val="24"/>
                <w:szCs w:val="24"/>
              </w:rPr>
              <w:t xml:space="preserve">Классификация химических реакций </w:t>
            </w:r>
            <w:r w:rsidRPr="00D13F89">
              <w:rPr>
                <w:rFonts w:ascii="Times New Roman" w:eastAsia="SchoolBookCSanPin-Regular" w:hAnsi="Times New Roman"/>
                <w:iCs/>
                <w:sz w:val="24"/>
                <w:szCs w:val="24"/>
              </w:rPr>
              <w:t xml:space="preserve">. </w:t>
            </w:r>
          </w:p>
          <w:p w:rsidR="009E5C06" w:rsidRPr="005F1D82" w:rsidRDefault="009E5C06" w:rsidP="005F7801">
            <w:pPr>
              <w:autoSpaceDE w:val="0"/>
              <w:autoSpaceDN w:val="0"/>
              <w:adjustRightInd w:val="0"/>
              <w:rPr>
                <w:rFonts w:ascii="Times New Roman" w:eastAsia="SchoolBookCSanPin-Regular" w:hAnsi="Times New Roman"/>
                <w:b/>
                <w:iCs/>
                <w:sz w:val="24"/>
                <w:szCs w:val="24"/>
              </w:rPr>
            </w:pPr>
            <w:r w:rsidRPr="005F1D82">
              <w:rPr>
                <w:rFonts w:ascii="Times New Roman" w:eastAsia="SchoolBookCSanPin-Regular" w:hAnsi="Times New Roman"/>
                <w:b/>
                <w:iCs/>
                <w:sz w:val="24"/>
                <w:szCs w:val="24"/>
              </w:rPr>
              <w:t>Окислительн</w:t>
            </w:r>
            <w:r>
              <w:rPr>
                <w:rFonts w:ascii="Times New Roman" w:eastAsia="SchoolBookCSanPin-Regular" w:hAnsi="Times New Roman"/>
                <w:b/>
                <w:iCs/>
                <w:sz w:val="24"/>
                <w:szCs w:val="24"/>
              </w:rPr>
              <w:t>о-восстановительные реакции</w:t>
            </w:r>
          </w:p>
          <w:p w:rsidR="009E5C06" w:rsidRPr="00D13F89" w:rsidRDefault="009E5C06" w:rsidP="005F7801">
            <w:pPr>
              <w:autoSpaceDE w:val="0"/>
              <w:autoSpaceDN w:val="0"/>
              <w:adjustRightInd w:val="0"/>
              <w:rPr>
                <w:rFonts w:ascii="Times New Roman" w:hAnsi="Times New Roman"/>
                <w:b/>
                <w:bCs/>
                <w:sz w:val="24"/>
                <w:szCs w:val="24"/>
              </w:rPr>
            </w:pPr>
            <w:r w:rsidRPr="00D13F89">
              <w:rPr>
                <w:rFonts w:ascii="Times New Roman" w:hAnsi="Times New Roman"/>
                <w:b/>
                <w:bCs/>
                <w:sz w:val="24"/>
                <w:szCs w:val="24"/>
              </w:rPr>
              <w:t xml:space="preserve">Задание на дом: </w:t>
            </w:r>
            <w:r w:rsidRPr="00D13F89">
              <w:rPr>
                <w:rFonts w:ascii="Times New Roman" w:eastAsia="SchoolBookCSanPin-Regular" w:hAnsi="Times New Roman"/>
                <w:b/>
                <w:sz w:val="24"/>
                <w:szCs w:val="24"/>
                <w:lang w:val="en-US"/>
              </w:rPr>
              <w:t>c</w:t>
            </w:r>
            <w:r w:rsidRPr="00D13F89">
              <w:rPr>
                <w:rFonts w:ascii="Times New Roman" w:eastAsia="SchoolBookCSanPin-Regular" w:hAnsi="Times New Roman"/>
                <w:b/>
                <w:sz w:val="24"/>
                <w:szCs w:val="24"/>
              </w:rPr>
              <w:t xml:space="preserve">тр. 52-60 </w:t>
            </w:r>
          </w:p>
        </w:tc>
        <w:tc>
          <w:tcPr>
            <w:tcW w:w="850" w:type="dxa"/>
            <w:vAlign w:val="center"/>
          </w:tcPr>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2</w:t>
            </w:r>
          </w:p>
        </w:tc>
        <w:tc>
          <w:tcPr>
            <w:tcW w:w="1418" w:type="dxa"/>
          </w:tcPr>
          <w:p w:rsidR="009E5C06" w:rsidRPr="00D13F89" w:rsidRDefault="009E5C06" w:rsidP="005F7801">
            <w:pPr>
              <w:rPr>
                <w:rFonts w:ascii="Times New Roman" w:hAnsi="Times New Roman"/>
                <w:sz w:val="24"/>
                <w:szCs w:val="24"/>
              </w:rPr>
            </w:pPr>
          </w:p>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2</w:t>
            </w:r>
          </w:p>
        </w:tc>
        <w:tc>
          <w:tcPr>
            <w:tcW w:w="1701" w:type="dxa"/>
          </w:tcPr>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ОК 01   ОК 2</w:t>
            </w:r>
          </w:p>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ОК 04</w:t>
            </w:r>
          </w:p>
          <w:p w:rsidR="009E5C06" w:rsidRPr="00D13F89" w:rsidRDefault="00AC7490" w:rsidP="005F7801">
            <w:pPr>
              <w:jc w:val="center"/>
              <w:rPr>
                <w:rFonts w:ascii="Times New Roman" w:hAnsi="Times New Roman"/>
                <w:sz w:val="24"/>
                <w:szCs w:val="24"/>
              </w:rPr>
            </w:pPr>
            <w:r>
              <w:rPr>
                <w:rFonts w:ascii="Times New Roman" w:hAnsi="Times New Roman"/>
                <w:sz w:val="24"/>
                <w:szCs w:val="24"/>
              </w:rPr>
              <w:t xml:space="preserve">ПК </w:t>
            </w:r>
            <w:r w:rsidR="009E5C06">
              <w:rPr>
                <w:rFonts w:ascii="Times New Roman" w:hAnsi="Times New Roman"/>
                <w:sz w:val="24"/>
                <w:szCs w:val="24"/>
              </w:rPr>
              <w:t>2.</w:t>
            </w:r>
            <w:r>
              <w:rPr>
                <w:rFonts w:ascii="Times New Roman" w:hAnsi="Times New Roman"/>
                <w:sz w:val="24"/>
                <w:szCs w:val="24"/>
              </w:rPr>
              <w:t>1</w:t>
            </w:r>
          </w:p>
        </w:tc>
      </w:tr>
      <w:tr w:rsidR="009E5C06" w:rsidRPr="00D13F89" w:rsidTr="005F7801">
        <w:trPr>
          <w:trHeight w:val="2024"/>
        </w:trPr>
        <w:tc>
          <w:tcPr>
            <w:tcW w:w="2085" w:type="dxa"/>
            <w:vMerge/>
            <w:vAlign w:val="center"/>
          </w:tcPr>
          <w:p w:rsidR="009E5C06" w:rsidRPr="00D13F89" w:rsidRDefault="009E5C06" w:rsidP="005F7801">
            <w:pPr>
              <w:rPr>
                <w:rFonts w:ascii="Times New Roman" w:hAnsi="Times New Roman"/>
                <w:sz w:val="24"/>
                <w:szCs w:val="24"/>
              </w:rPr>
            </w:pPr>
          </w:p>
        </w:tc>
        <w:tc>
          <w:tcPr>
            <w:tcW w:w="575" w:type="dxa"/>
            <w:vAlign w:val="center"/>
          </w:tcPr>
          <w:p w:rsidR="009E5C06" w:rsidRPr="00D13F89" w:rsidRDefault="009E5C06" w:rsidP="005F7801">
            <w:pPr>
              <w:snapToGrid w:val="0"/>
              <w:jc w:val="center"/>
              <w:rPr>
                <w:rFonts w:ascii="Times New Roman" w:hAnsi="Times New Roman"/>
                <w:bCs/>
                <w:sz w:val="24"/>
                <w:szCs w:val="24"/>
              </w:rPr>
            </w:pPr>
            <w:r w:rsidRPr="00D13F89">
              <w:rPr>
                <w:rFonts w:ascii="Times New Roman" w:hAnsi="Times New Roman"/>
                <w:bCs/>
                <w:sz w:val="24"/>
                <w:szCs w:val="24"/>
              </w:rPr>
              <w:t>2</w:t>
            </w:r>
          </w:p>
        </w:tc>
        <w:tc>
          <w:tcPr>
            <w:tcW w:w="8505" w:type="dxa"/>
            <w:gridSpan w:val="2"/>
          </w:tcPr>
          <w:p w:rsidR="009E5C06" w:rsidRPr="00D13F89" w:rsidRDefault="009E5C06" w:rsidP="005F7801">
            <w:pPr>
              <w:autoSpaceDE w:val="0"/>
              <w:autoSpaceDN w:val="0"/>
              <w:adjustRightInd w:val="0"/>
              <w:rPr>
                <w:rFonts w:ascii="Times New Roman" w:eastAsia="SchoolBookCSanPin-Regular" w:hAnsi="Times New Roman"/>
                <w:iCs/>
                <w:sz w:val="24"/>
                <w:szCs w:val="24"/>
              </w:rPr>
            </w:pPr>
            <w:r w:rsidRPr="00D13F89">
              <w:rPr>
                <w:rFonts w:ascii="Times New Roman" w:eastAsia="SchoolBookCSanPin-Regular" w:hAnsi="Times New Roman"/>
                <w:b/>
                <w:iCs/>
                <w:sz w:val="24"/>
                <w:szCs w:val="24"/>
              </w:rPr>
              <w:t>Понятие о скорости реакций</w:t>
            </w:r>
            <w:r w:rsidRPr="00D13F89">
              <w:rPr>
                <w:rFonts w:ascii="Times New Roman" w:eastAsia="SchoolBookCSanPin-Regular" w:hAnsi="Times New Roman"/>
                <w:iCs/>
                <w:sz w:val="24"/>
                <w:szCs w:val="24"/>
              </w:rPr>
              <w:t>. Факторы, влияющие на скорость химической реакции. Природа реагирующих веществ. Температура (закон Вант—Гоффа). Концентрация. Ферменты, их сравнение с неорганическими катализаторами. Зависимость скорости реакций от поверхности соприкосновения реагирующих веществ. Понятие о химическом равновесии. Равновесные концентрации. Динамичность химического равновесия. Факторы, влияющие на смещение равновесия: концентрация, давление, температура (принцип Ле Шателье).</w:t>
            </w:r>
          </w:p>
          <w:p w:rsidR="009E5C06" w:rsidRPr="00D13F89" w:rsidRDefault="009E5C06" w:rsidP="005F7801">
            <w:pPr>
              <w:autoSpaceDE w:val="0"/>
              <w:autoSpaceDN w:val="0"/>
              <w:adjustRightInd w:val="0"/>
              <w:rPr>
                <w:rFonts w:ascii="Times New Roman" w:eastAsia="SchoolBookCSanPin-Regular" w:hAnsi="Times New Roman"/>
                <w:b/>
                <w:bCs/>
                <w:iCs/>
                <w:sz w:val="24"/>
                <w:szCs w:val="24"/>
              </w:rPr>
            </w:pPr>
            <w:r w:rsidRPr="00D13F89">
              <w:rPr>
                <w:rFonts w:ascii="Times New Roman" w:hAnsi="Times New Roman"/>
                <w:b/>
                <w:bCs/>
                <w:sz w:val="24"/>
                <w:szCs w:val="24"/>
              </w:rPr>
              <w:t xml:space="preserve">Задание на дом: </w:t>
            </w:r>
            <w:r w:rsidRPr="00D13F89">
              <w:rPr>
                <w:rFonts w:ascii="Times New Roman" w:eastAsia="SchoolBookCSanPin-Regular" w:hAnsi="Times New Roman"/>
                <w:b/>
                <w:sz w:val="24"/>
                <w:szCs w:val="24"/>
                <w:lang w:val="en-US"/>
              </w:rPr>
              <w:t>c</w:t>
            </w:r>
            <w:r w:rsidRPr="00D13F89">
              <w:rPr>
                <w:rFonts w:ascii="Times New Roman" w:eastAsia="SchoolBookCSanPin-Regular" w:hAnsi="Times New Roman"/>
                <w:b/>
                <w:sz w:val="24"/>
                <w:szCs w:val="24"/>
              </w:rPr>
              <w:t>тр. 60-70</w:t>
            </w:r>
          </w:p>
        </w:tc>
        <w:tc>
          <w:tcPr>
            <w:tcW w:w="850" w:type="dxa"/>
            <w:vAlign w:val="center"/>
          </w:tcPr>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2</w:t>
            </w:r>
          </w:p>
        </w:tc>
        <w:tc>
          <w:tcPr>
            <w:tcW w:w="1418" w:type="dxa"/>
          </w:tcPr>
          <w:p w:rsidR="009E5C06" w:rsidRPr="00D13F89" w:rsidRDefault="009E5C06" w:rsidP="005F7801">
            <w:pPr>
              <w:jc w:val="center"/>
              <w:rPr>
                <w:rFonts w:ascii="Times New Roman" w:hAnsi="Times New Roman"/>
                <w:sz w:val="24"/>
                <w:szCs w:val="24"/>
              </w:rPr>
            </w:pPr>
          </w:p>
        </w:tc>
        <w:tc>
          <w:tcPr>
            <w:tcW w:w="1701" w:type="dxa"/>
          </w:tcPr>
          <w:p w:rsidR="009E5C06" w:rsidRPr="00D13F89" w:rsidRDefault="009E5C06" w:rsidP="005F7801">
            <w:pPr>
              <w:jc w:val="center"/>
              <w:rPr>
                <w:rFonts w:ascii="Times New Roman" w:hAnsi="Times New Roman"/>
                <w:sz w:val="24"/>
                <w:szCs w:val="24"/>
              </w:rPr>
            </w:pPr>
          </w:p>
          <w:p w:rsidR="009E5C06" w:rsidRPr="00D13F89" w:rsidRDefault="009E5C06" w:rsidP="005F7801">
            <w:pPr>
              <w:jc w:val="center"/>
              <w:rPr>
                <w:rFonts w:ascii="Times New Roman" w:hAnsi="Times New Roman"/>
                <w:sz w:val="24"/>
                <w:szCs w:val="24"/>
              </w:rPr>
            </w:pPr>
          </w:p>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ОК 01   ОК 2</w:t>
            </w:r>
          </w:p>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ОК 04</w:t>
            </w:r>
          </w:p>
        </w:tc>
      </w:tr>
      <w:tr w:rsidR="009E5C06" w:rsidRPr="00D13F89" w:rsidTr="005F7801">
        <w:trPr>
          <w:trHeight w:val="202"/>
        </w:trPr>
        <w:tc>
          <w:tcPr>
            <w:tcW w:w="2085" w:type="dxa"/>
            <w:vMerge/>
            <w:vAlign w:val="center"/>
          </w:tcPr>
          <w:p w:rsidR="009E5C06" w:rsidRPr="00D13F89" w:rsidRDefault="009E5C06" w:rsidP="005F7801">
            <w:pPr>
              <w:rPr>
                <w:rFonts w:ascii="Times New Roman" w:hAnsi="Times New Roman"/>
                <w:sz w:val="24"/>
                <w:szCs w:val="24"/>
              </w:rPr>
            </w:pPr>
          </w:p>
        </w:tc>
        <w:tc>
          <w:tcPr>
            <w:tcW w:w="9080" w:type="dxa"/>
            <w:gridSpan w:val="3"/>
            <w:vAlign w:val="center"/>
          </w:tcPr>
          <w:p w:rsidR="009E5C06" w:rsidRPr="00D13F89" w:rsidRDefault="009E5C06" w:rsidP="005F7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sidRPr="00D13F89">
              <w:rPr>
                <w:rFonts w:ascii="Times New Roman" w:hAnsi="Times New Roman"/>
                <w:b/>
                <w:bCs/>
                <w:sz w:val="24"/>
                <w:szCs w:val="24"/>
              </w:rPr>
              <w:t>Практические занятия</w:t>
            </w:r>
          </w:p>
        </w:tc>
        <w:tc>
          <w:tcPr>
            <w:tcW w:w="850" w:type="dxa"/>
            <w:vAlign w:val="center"/>
          </w:tcPr>
          <w:p w:rsidR="009E5C06" w:rsidRPr="00D13F89" w:rsidRDefault="009E5C06" w:rsidP="005F7801">
            <w:pPr>
              <w:jc w:val="center"/>
              <w:rPr>
                <w:rFonts w:ascii="Times New Roman" w:hAnsi="Times New Roman"/>
                <w:b/>
                <w:sz w:val="24"/>
                <w:szCs w:val="24"/>
              </w:rPr>
            </w:pPr>
          </w:p>
        </w:tc>
        <w:tc>
          <w:tcPr>
            <w:tcW w:w="1418" w:type="dxa"/>
          </w:tcPr>
          <w:p w:rsidR="009E5C06" w:rsidRPr="00D13F89" w:rsidRDefault="009E5C06" w:rsidP="005F7801">
            <w:pPr>
              <w:jc w:val="center"/>
              <w:rPr>
                <w:rFonts w:ascii="Times New Roman" w:hAnsi="Times New Roman"/>
                <w:sz w:val="24"/>
                <w:szCs w:val="24"/>
              </w:rPr>
            </w:pPr>
          </w:p>
        </w:tc>
        <w:tc>
          <w:tcPr>
            <w:tcW w:w="1701" w:type="dxa"/>
          </w:tcPr>
          <w:p w:rsidR="009E5C06" w:rsidRPr="00D13F89" w:rsidRDefault="009E5C06" w:rsidP="005F7801">
            <w:pPr>
              <w:jc w:val="center"/>
              <w:rPr>
                <w:rFonts w:ascii="Times New Roman" w:hAnsi="Times New Roman"/>
                <w:sz w:val="24"/>
                <w:szCs w:val="24"/>
              </w:rPr>
            </w:pPr>
          </w:p>
        </w:tc>
      </w:tr>
      <w:tr w:rsidR="009E5C06" w:rsidRPr="00D13F89" w:rsidTr="005F7801">
        <w:trPr>
          <w:trHeight w:val="202"/>
        </w:trPr>
        <w:tc>
          <w:tcPr>
            <w:tcW w:w="2085" w:type="dxa"/>
            <w:vMerge/>
            <w:vAlign w:val="center"/>
          </w:tcPr>
          <w:p w:rsidR="009E5C06" w:rsidRPr="00D13F89" w:rsidRDefault="009E5C06" w:rsidP="005F7801">
            <w:pPr>
              <w:rPr>
                <w:rFonts w:ascii="Times New Roman" w:hAnsi="Times New Roman"/>
                <w:sz w:val="24"/>
                <w:szCs w:val="24"/>
              </w:rPr>
            </w:pPr>
          </w:p>
        </w:tc>
        <w:tc>
          <w:tcPr>
            <w:tcW w:w="9080" w:type="dxa"/>
            <w:gridSpan w:val="3"/>
            <w:vAlign w:val="center"/>
          </w:tcPr>
          <w:p w:rsidR="009E5C06" w:rsidRPr="00D13F89" w:rsidRDefault="009E5C06" w:rsidP="005F7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sidRPr="00D13F89">
              <w:rPr>
                <w:rFonts w:ascii="Times New Roman" w:hAnsi="Times New Roman"/>
                <w:b/>
                <w:bCs/>
                <w:sz w:val="24"/>
                <w:szCs w:val="24"/>
              </w:rPr>
              <w:t>Лабораторные работы</w:t>
            </w:r>
          </w:p>
        </w:tc>
        <w:tc>
          <w:tcPr>
            <w:tcW w:w="850" w:type="dxa"/>
            <w:vAlign w:val="center"/>
          </w:tcPr>
          <w:p w:rsidR="009E5C06" w:rsidRPr="00D13F89" w:rsidRDefault="009E5C06" w:rsidP="005F7801">
            <w:pPr>
              <w:jc w:val="center"/>
              <w:rPr>
                <w:rFonts w:ascii="Times New Roman" w:hAnsi="Times New Roman"/>
                <w:b/>
                <w:sz w:val="24"/>
                <w:szCs w:val="24"/>
              </w:rPr>
            </w:pPr>
            <w:r w:rsidRPr="00D13F89">
              <w:rPr>
                <w:rFonts w:ascii="Times New Roman" w:hAnsi="Times New Roman"/>
                <w:b/>
                <w:sz w:val="24"/>
                <w:szCs w:val="24"/>
              </w:rPr>
              <w:t>2</w:t>
            </w:r>
          </w:p>
        </w:tc>
        <w:tc>
          <w:tcPr>
            <w:tcW w:w="1418" w:type="dxa"/>
          </w:tcPr>
          <w:p w:rsidR="009E5C06" w:rsidRPr="00D13F89" w:rsidRDefault="009E5C06" w:rsidP="005F7801">
            <w:pPr>
              <w:jc w:val="center"/>
              <w:rPr>
                <w:rFonts w:ascii="Times New Roman" w:hAnsi="Times New Roman"/>
                <w:sz w:val="24"/>
                <w:szCs w:val="24"/>
              </w:rPr>
            </w:pPr>
          </w:p>
        </w:tc>
        <w:tc>
          <w:tcPr>
            <w:tcW w:w="1701" w:type="dxa"/>
          </w:tcPr>
          <w:p w:rsidR="009E5C06" w:rsidRPr="00D13F89" w:rsidRDefault="009E5C06" w:rsidP="005F7801">
            <w:pPr>
              <w:jc w:val="center"/>
              <w:rPr>
                <w:rFonts w:ascii="Times New Roman" w:hAnsi="Times New Roman"/>
                <w:sz w:val="24"/>
                <w:szCs w:val="24"/>
              </w:rPr>
            </w:pPr>
          </w:p>
        </w:tc>
      </w:tr>
      <w:tr w:rsidR="009E5C06" w:rsidRPr="00D13F89" w:rsidTr="005F7801">
        <w:trPr>
          <w:trHeight w:val="511"/>
        </w:trPr>
        <w:tc>
          <w:tcPr>
            <w:tcW w:w="2085" w:type="dxa"/>
            <w:vMerge/>
            <w:vAlign w:val="center"/>
          </w:tcPr>
          <w:p w:rsidR="009E5C06" w:rsidRPr="00D13F89" w:rsidRDefault="009E5C06" w:rsidP="005F7801">
            <w:pPr>
              <w:rPr>
                <w:rFonts w:ascii="Times New Roman" w:hAnsi="Times New Roman"/>
                <w:sz w:val="24"/>
                <w:szCs w:val="24"/>
              </w:rPr>
            </w:pPr>
          </w:p>
        </w:tc>
        <w:tc>
          <w:tcPr>
            <w:tcW w:w="575" w:type="dxa"/>
            <w:vAlign w:val="center"/>
          </w:tcPr>
          <w:p w:rsidR="009E5C06" w:rsidRPr="00D13F89" w:rsidRDefault="009E5C06" w:rsidP="005F7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sz w:val="24"/>
                <w:szCs w:val="24"/>
              </w:rPr>
            </w:pPr>
            <w:r w:rsidRPr="00D13F89">
              <w:rPr>
                <w:rFonts w:ascii="Times New Roman" w:hAnsi="Times New Roman"/>
                <w:bCs/>
                <w:sz w:val="24"/>
                <w:szCs w:val="24"/>
              </w:rPr>
              <w:t>1</w:t>
            </w:r>
          </w:p>
        </w:tc>
        <w:tc>
          <w:tcPr>
            <w:tcW w:w="8505" w:type="dxa"/>
            <w:gridSpan w:val="2"/>
            <w:vAlign w:val="center"/>
          </w:tcPr>
          <w:p w:rsidR="009E5C06" w:rsidRPr="00D13F89" w:rsidRDefault="009E5C06" w:rsidP="005F7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sidRPr="00D13F89">
              <w:rPr>
                <w:rFonts w:ascii="Times New Roman" w:hAnsi="Times New Roman"/>
                <w:b/>
                <w:bCs/>
                <w:sz w:val="24"/>
                <w:szCs w:val="24"/>
              </w:rPr>
              <w:t>Лабораторная работа № 2 Скорость химических реакций</w:t>
            </w:r>
          </w:p>
          <w:p w:rsidR="009E5C06" w:rsidRPr="00D13F89" w:rsidRDefault="009E5C06" w:rsidP="005F7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sidRPr="00D13F89">
              <w:rPr>
                <w:rFonts w:ascii="Times New Roman" w:eastAsia="SchoolBookCSanPin-Regular" w:hAnsi="Times New Roman"/>
                <w:b/>
                <w:sz w:val="24"/>
                <w:szCs w:val="24"/>
              </w:rPr>
              <w:t xml:space="preserve">Задание на дом: </w:t>
            </w:r>
            <w:r w:rsidRPr="00F66CEC">
              <w:rPr>
                <w:rFonts w:ascii="Times New Roman" w:eastAsia="SchoolBookCSanPin-Regular" w:hAnsi="Times New Roman"/>
                <w:sz w:val="24"/>
                <w:szCs w:val="24"/>
              </w:rPr>
              <w:t>привести бытовые примеры влияния различных факторов на скорость химических реакций</w:t>
            </w:r>
          </w:p>
        </w:tc>
        <w:tc>
          <w:tcPr>
            <w:tcW w:w="850" w:type="dxa"/>
            <w:vAlign w:val="center"/>
          </w:tcPr>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2</w:t>
            </w:r>
          </w:p>
        </w:tc>
        <w:tc>
          <w:tcPr>
            <w:tcW w:w="1418" w:type="dxa"/>
          </w:tcPr>
          <w:p w:rsidR="009E5C06" w:rsidRPr="00D13F89" w:rsidRDefault="009E5C06" w:rsidP="005F7801">
            <w:pPr>
              <w:jc w:val="center"/>
              <w:rPr>
                <w:rFonts w:ascii="Times New Roman" w:hAnsi="Times New Roman"/>
                <w:sz w:val="24"/>
                <w:szCs w:val="24"/>
              </w:rPr>
            </w:pPr>
          </w:p>
        </w:tc>
        <w:tc>
          <w:tcPr>
            <w:tcW w:w="1701" w:type="dxa"/>
          </w:tcPr>
          <w:p w:rsidR="009E5C06" w:rsidRDefault="009E5C06" w:rsidP="005F7801">
            <w:pPr>
              <w:jc w:val="center"/>
              <w:rPr>
                <w:rFonts w:ascii="Times New Roman" w:hAnsi="Times New Roman"/>
                <w:sz w:val="24"/>
                <w:szCs w:val="24"/>
              </w:rPr>
            </w:pPr>
            <w:r w:rsidRPr="00D13F89">
              <w:rPr>
                <w:rFonts w:ascii="Times New Roman" w:hAnsi="Times New Roman"/>
                <w:sz w:val="24"/>
                <w:szCs w:val="24"/>
              </w:rPr>
              <w:t>ОК 01, ОК 02 ОК 04</w:t>
            </w:r>
          </w:p>
          <w:p w:rsidR="00AC7490" w:rsidRDefault="00AC7490" w:rsidP="005F7801">
            <w:pPr>
              <w:jc w:val="center"/>
              <w:rPr>
                <w:rFonts w:ascii="Times New Roman" w:hAnsi="Times New Roman"/>
                <w:sz w:val="24"/>
                <w:szCs w:val="24"/>
              </w:rPr>
            </w:pPr>
            <w:r>
              <w:rPr>
                <w:rFonts w:ascii="Times New Roman" w:hAnsi="Times New Roman"/>
                <w:sz w:val="24"/>
                <w:szCs w:val="24"/>
              </w:rPr>
              <w:t>ПК 2.1</w:t>
            </w:r>
          </w:p>
          <w:p w:rsidR="009E5C06" w:rsidRPr="00CC1197" w:rsidRDefault="009E5C06" w:rsidP="005F7801">
            <w:pPr>
              <w:jc w:val="center"/>
              <w:rPr>
                <w:rFonts w:ascii="Times New Roman" w:hAnsi="Times New Roman"/>
                <w:color w:val="FF0000"/>
                <w:sz w:val="24"/>
                <w:szCs w:val="24"/>
              </w:rPr>
            </w:pPr>
          </w:p>
        </w:tc>
      </w:tr>
      <w:tr w:rsidR="009E5C06" w:rsidRPr="00D13F89" w:rsidTr="005F7801">
        <w:trPr>
          <w:trHeight w:val="202"/>
        </w:trPr>
        <w:tc>
          <w:tcPr>
            <w:tcW w:w="11165" w:type="dxa"/>
            <w:gridSpan w:val="4"/>
            <w:shd w:val="clear" w:color="auto" w:fill="auto"/>
            <w:vAlign w:val="center"/>
          </w:tcPr>
          <w:p w:rsidR="009E5C06" w:rsidRPr="00D13F89" w:rsidRDefault="009E5C06" w:rsidP="005F7801">
            <w:pPr>
              <w:rPr>
                <w:rFonts w:ascii="Times New Roman" w:hAnsi="Times New Roman"/>
                <w:b/>
                <w:bCs/>
                <w:sz w:val="24"/>
                <w:szCs w:val="24"/>
              </w:rPr>
            </w:pPr>
            <w:r w:rsidRPr="00D13F89">
              <w:rPr>
                <w:rFonts w:ascii="Times New Roman" w:hAnsi="Times New Roman"/>
                <w:b/>
                <w:sz w:val="24"/>
                <w:szCs w:val="24"/>
              </w:rPr>
              <w:t xml:space="preserve">Раздел 3. Строение и свойства неорганических веществ </w:t>
            </w:r>
          </w:p>
        </w:tc>
        <w:tc>
          <w:tcPr>
            <w:tcW w:w="850" w:type="dxa"/>
            <w:shd w:val="clear" w:color="auto" w:fill="auto"/>
            <w:vAlign w:val="center"/>
          </w:tcPr>
          <w:p w:rsidR="009E5C06" w:rsidRPr="00F363C3" w:rsidRDefault="009E5C06" w:rsidP="005F7801">
            <w:pPr>
              <w:jc w:val="center"/>
              <w:rPr>
                <w:rFonts w:ascii="Times New Roman" w:hAnsi="Times New Roman"/>
                <w:b/>
                <w:sz w:val="24"/>
                <w:szCs w:val="24"/>
              </w:rPr>
            </w:pPr>
            <w:r>
              <w:rPr>
                <w:rFonts w:ascii="Times New Roman" w:hAnsi="Times New Roman"/>
                <w:b/>
                <w:sz w:val="24"/>
                <w:szCs w:val="24"/>
              </w:rPr>
              <w:t>8</w:t>
            </w:r>
          </w:p>
        </w:tc>
        <w:tc>
          <w:tcPr>
            <w:tcW w:w="1418" w:type="dxa"/>
            <w:shd w:val="clear" w:color="auto" w:fill="auto"/>
          </w:tcPr>
          <w:p w:rsidR="009E5C06" w:rsidRPr="00D13F89" w:rsidRDefault="009E5C06" w:rsidP="005F7801">
            <w:pPr>
              <w:jc w:val="center"/>
              <w:rPr>
                <w:rFonts w:ascii="Times New Roman" w:hAnsi="Times New Roman"/>
                <w:b/>
                <w:sz w:val="24"/>
                <w:szCs w:val="24"/>
              </w:rPr>
            </w:pPr>
            <w:r w:rsidRPr="00D13F89">
              <w:rPr>
                <w:rFonts w:ascii="Times New Roman" w:hAnsi="Times New Roman"/>
                <w:b/>
                <w:sz w:val="24"/>
                <w:szCs w:val="24"/>
              </w:rPr>
              <w:t>2</w:t>
            </w:r>
          </w:p>
        </w:tc>
        <w:tc>
          <w:tcPr>
            <w:tcW w:w="1701" w:type="dxa"/>
            <w:shd w:val="clear" w:color="auto" w:fill="auto"/>
          </w:tcPr>
          <w:p w:rsidR="009E5C06" w:rsidRPr="00D13F89" w:rsidRDefault="009E5C06" w:rsidP="005F7801">
            <w:pPr>
              <w:jc w:val="center"/>
              <w:rPr>
                <w:rFonts w:ascii="Times New Roman" w:hAnsi="Times New Roman"/>
                <w:sz w:val="24"/>
                <w:szCs w:val="24"/>
              </w:rPr>
            </w:pPr>
          </w:p>
        </w:tc>
      </w:tr>
      <w:tr w:rsidR="009E5C06" w:rsidRPr="00D13F89" w:rsidTr="005F7801">
        <w:trPr>
          <w:trHeight w:val="434"/>
        </w:trPr>
        <w:tc>
          <w:tcPr>
            <w:tcW w:w="2085" w:type="dxa"/>
            <w:vMerge w:val="restart"/>
            <w:vAlign w:val="center"/>
          </w:tcPr>
          <w:p w:rsidR="009E5C06" w:rsidRPr="00D13F89" w:rsidRDefault="009E5C06" w:rsidP="005F7801">
            <w:pPr>
              <w:jc w:val="center"/>
              <w:rPr>
                <w:rFonts w:ascii="Times New Roman" w:hAnsi="Times New Roman"/>
                <w:sz w:val="24"/>
                <w:szCs w:val="24"/>
              </w:rPr>
            </w:pPr>
            <w:r w:rsidRPr="00D13F89">
              <w:rPr>
                <w:rFonts w:ascii="Times New Roman" w:hAnsi="Times New Roman"/>
                <w:b/>
                <w:sz w:val="24"/>
                <w:szCs w:val="24"/>
              </w:rPr>
              <w:t>Тема 3.1.</w:t>
            </w:r>
            <w:r w:rsidRPr="00D13F89">
              <w:rPr>
                <w:rFonts w:ascii="Times New Roman" w:eastAsia="SchoolBookCSanPin-Regular" w:hAnsi="Times New Roman"/>
                <w:b/>
                <w:iCs/>
                <w:sz w:val="24"/>
                <w:szCs w:val="24"/>
              </w:rPr>
              <w:t>Физические и химические свойства основных классов неорганических соединений</w:t>
            </w:r>
          </w:p>
        </w:tc>
        <w:tc>
          <w:tcPr>
            <w:tcW w:w="9080" w:type="dxa"/>
            <w:gridSpan w:val="3"/>
            <w:vAlign w:val="center"/>
          </w:tcPr>
          <w:p w:rsidR="009E5C06" w:rsidRPr="00D13F89" w:rsidRDefault="009E5C06" w:rsidP="005F7801">
            <w:pPr>
              <w:snapToGrid w:val="0"/>
              <w:rPr>
                <w:rFonts w:ascii="Times New Roman" w:hAnsi="Times New Roman"/>
                <w:b/>
                <w:bCs/>
                <w:sz w:val="24"/>
                <w:szCs w:val="24"/>
              </w:rPr>
            </w:pPr>
            <w:r w:rsidRPr="00D13F89">
              <w:rPr>
                <w:rFonts w:ascii="Times New Roman" w:hAnsi="Times New Roman"/>
                <w:b/>
                <w:bCs/>
                <w:sz w:val="24"/>
                <w:szCs w:val="24"/>
              </w:rPr>
              <w:t>Содержание учебного материала</w:t>
            </w:r>
          </w:p>
        </w:tc>
        <w:tc>
          <w:tcPr>
            <w:tcW w:w="850" w:type="dxa"/>
            <w:vAlign w:val="center"/>
          </w:tcPr>
          <w:p w:rsidR="009E5C06" w:rsidRPr="00391194" w:rsidRDefault="009E5C06" w:rsidP="005F7801">
            <w:pPr>
              <w:jc w:val="center"/>
              <w:rPr>
                <w:rFonts w:ascii="Times New Roman" w:hAnsi="Times New Roman"/>
                <w:b/>
                <w:sz w:val="24"/>
                <w:szCs w:val="24"/>
              </w:rPr>
            </w:pPr>
            <w:r>
              <w:rPr>
                <w:rFonts w:ascii="Times New Roman" w:hAnsi="Times New Roman"/>
                <w:b/>
                <w:sz w:val="24"/>
                <w:szCs w:val="24"/>
              </w:rPr>
              <w:t>4</w:t>
            </w:r>
          </w:p>
        </w:tc>
        <w:tc>
          <w:tcPr>
            <w:tcW w:w="1418" w:type="dxa"/>
          </w:tcPr>
          <w:p w:rsidR="009E5C06" w:rsidRPr="00D13F89" w:rsidRDefault="009E5C06" w:rsidP="005F7801">
            <w:pPr>
              <w:jc w:val="center"/>
              <w:rPr>
                <w:rFonts w:ascii="Times New Roman" w:hAnsi="Times New Roman"/>
                <w:sz w:val="24"/>
                <w:szCs w:val="24"/>
              </w:rPr>
            </w:pPr>
          </w:p>
        </w:tc>
        <w:tc>
          <w:tcPr>
            <w:tcW w:w="1701" w:type="dxa"/>
          </w:tcPr>
          <w:p w:rsidR="009E5C06" w:rsidRPr="00D13F89" w:rsidRDefault="009E5C06" w:rsidP="005F7801">
            <w:pPr>
              <w:jc w:val="center"/>
              <w:rPr>
                <w:rFonts w:ascii="Times New Roman" w:hAnsi="Times New Roman"/>
                <w:sz w:val="24"/>
                <w:szCs w:val="24"/>
              </w:rPr>
            </w:pPr>
          </w:p>
        </w:tc>
      </w:tr>
      <w:tr w:rsidR="009E5C06" w:rsidRPr="00D13F89" w:rsidTr="005F7801">
        <w:trPr>
          <w:trHeight w:val="1796"/>
        </w:trPr>
        <w:tc>
          <w:tcPr>
            <w:tcW w:w="2085" w:type="dxa"/>
            <w:vMerge/>
            <w:vAlign w:val="center"/>
          </w:tcPr>
          <w:p w:rsidR="009E5C06" w:rsidRPr="00D13F89" w:rsidRDefault="009E5C06" w:rsidP="005F7801">
            <w:pPr>
              <w:rPr>
                <w:rFonts w:ascii="Times New Roman" w:hAnsi="Times New Roman"/>
                <w:sz w:val="24"/>
                <w:szCs w:val="24"/>
              </w:rPr>
            </w:pPr>
          </w:p>
        </w:tc>
        <w:tc>
          <w:tcPr>
            <w:tcW w:w="575" w:type="dxa"/>
            <w:vAlign w:val="center"/>
          </w:tcPr>
          <w:p w:rsidR="009E5C06" w:rsidRPr="00D13F89" w:rsidRDefault="009E5C06" w:rsidP="005F7801">
            <w:pPr>
              <w:snapToGrid w:val="0"/>
              <w:jc w:val="center"/>
              <w:rPr>
                <w:rFonts w:ascii="Times New Roman" w:hAnsi="Times New Roman"/>
                <w:bCs/>
                <w:sz w:val="24"/>
                <w:szCs w:val="24"/>
              </w:rPr>
            </w:pPr>
            <w:r w:rsidRPr="00D13F89">
              <w:rPr>
                <w:rFonts w:ascii="Times New Roman" w:hAnsi="Times New Roman"/>
                <w:bCs/>
                <w:sz w:val="24"/>
                <w:szCs w:val="24"/>
              </w:rPr>
              <w:t>1</w:t>
            </w:r>
          </w:p>
          <w:p w:rsidR="009E5C06" w:rsidRPr="00D13F89" w:rsidRDefault="009E5C06" w:rsidP="005F7801">
            <w:pPr>
              <w:rPr>
                <w:rFonts w:ascii="Times New Roman" w:hAnsi="Times New Roman"/>
                <w:bCs/>
                <w:sz w:val="24"/>
                <w:szCs w:val="24"/>
              </w:rPr>
            </w:pPr>
          </w:p>
        </w:tc>
        <w:tc>
          <w:tcPr>
            <w:tcW w:w="8505" w:type="dxa"/>
            <w:gridSpan w:val="2"/>
            <w:tcBorders>
              <w:bottom w:val="single" w:sz="4" w:space="0" w:color="auto"/>
            </w:tcBorders>
          </w:tcPr>
          <w:p w:rsidR="009E5C06" w:rsidRPr="00D13F89" w:rsidRDefault="009E5C06" w:rsidP="005F7801">
            <w:pPr>
              <w:autoSpaceDE w:val="0"/>
              <w:autoSpaceDN w:val="0"/>
              <w:adjustRightInd w:val="0"/>
              <w:rPr>
                <w:rFonts w:ascii="Times New Roman" w:eastAsia="SchoolBookCSanPin-Regular" w:hAnsi="Times New Roman"/>
                <w:iCs/>
                <w:sz w:val="24"/>
                <w:szCs w:val="24"/>
              </w:rPr>
            </w:pPr>
            <w:r w:rsidRPr="00D13F89">
              <w:rPr>
                <w:rFonts w:ascii="Times New Roman" w:eastAsia="SchoolBookCSanPin-Regular" w:hAnsi="Times New Roman"/>
                <w:b/>
                <w:bCs/>
                <w:iCs/>
                <w:sz w:val="24"/>
                <w:szCs w:val="24"/>
              </w:rPr>
              <w:t>Классификация неорганических веществ</w:t>
            </w:r>
            <w:r w:rsidRPr="00D13F89">
              <w:rPr>
                <w:rFonts w:ascii="Times New Roman" w:eastAsia="SchoolBookCSanPin-Regular" w:hAnsi="Times New Roman"/>
                <w:iCs/>
                <w:sz w:val="24"/>
                <w:szCs w:val="24"/>
              </w:rPr>
              <w:t xml:space="preserve">. / Простые и сложные вещества. </w:t>
            </w:r>
          </w:p>
          <w:p w:rsidR="009E5C06" w:rsidRPr="00D13F89" w:rsidRDefault="009E5C06" w:rsidP="005F7801">
            <w:pPr>
              <w:rPr>
                <w:rFonts w:ascii="Times New Roman" w:hAnsi="Times New Roman"/>
                <w:color w:val="1A1A1A"/>
                <w:sz w:val="24"/>
                <w:szCs w:val="24"/>
                <w:lang w:eastAsia="ru-RU"/>
              </w:rPr>
            </w:pPr>
            <w:r w:rsidRPr="00D13F89">
              <w:rPr>
                <w:rFonts w:ascii="Times New Roman" w:hAnsi="Times New Roman"/>
                <w:b/>
                <w:color w:val="1A1A1A"/>
                <w:sz w:val="24"/>
                <w:szCs w:val="24"/>
                <w:lang w:eastAsia="ru-RU"/>
              </w:rPr>
              <w:t>Металлы</w:t>
            </w:r>
            <w:r w:rsidRPr="00D13F89">
              <w:rPr>
                <w:rFonts w:ascii="Times New Roman" w:hAnsi="Times New Roman"/>
                <w:color w:val="1A1A1A"/>
                <w:sz w:val="24"/>
                <w:szCs w:val="24"/>
                <w:lang w:eastAsia="ru-RU"/>
              </w:rPr>
              <w:t>/. Общие физические и химические свойства металлов. Способы</w:t>
            </w:r>
          </w:p>
          <w:p w:rsidR="009E5C06" w:rsidRPr="00D13F89" w:rsidRDefault="009E5C06" w:rsidP="005F7801">
            <w:pPr>
              <w:rPr>
                <w:rFonts w:ascii="Times New Roman" w:hAnsi="Times New Roman"/>
                <w:color w:val="1A1A1A"/>
                <w:sz w:val="24"/>
                <w:szCs w:val="24"/>
                <w:lang w:eastAsia="ru-RU"/>
              </w:rPr>
            </w:pPr>
            <w:r w:rsidRPr="00D13F89">
              <w:rPr>
                <w:rFonts w:ascii="Times New Roman" w:hAnsi="Times New Roman"/>
                <w:color w:val="1A1A1A"/>
                <w:sz w:val="24"/>
                <w:szCs w:val="24"/>
                <w:lang w:eastAsia="ru-RU"/>
              </w:rPr>
              <w:t>получения. Значение металлов и неметаллов в природе и жизнедеятельности</w:t>
            </w:r>
          </w:p>
          <w:p w:rsidR="009E5C06" w:rsidRPr="00D13F89" w:rsidRDefault="009E5C06" w:rsidP="005F7801">
            <w:pPr>
              <w:rPr>
                <w:rFonts w:ascii="Times New Roman" w:hAnsi="Times New Roman"/>
                <w:color w:val="1A1A1A"/>
                <w:sz w:val="24"/>
                <w:szCs w:val="24"/>
                <w:lang w:eastAsia="ru-RU"/>
              </w:rPr>
            </w:pPr>
            <w:r w:rsidRPr="00D13F89">
              <w:rPr>
                <w:rFonts w:ascii="Times New Roman" w:hAnsi="Times New Roman"/>
                <w:color w:val="1A1A1A"/>
                <w:sz w:val="24"/>
                <w:szCs w:val="24"/>
                <w:lang w:eastAsia="ru-RU"/>
              </w:rPr>
              <w:t>человека и организмов. Коррозия металлов: виды коррозии, способы защиты</w:t>
            </w:r>
          </w:p>
          <w:p w:rsidR="009E5C06" w:rsidRPr="00D13F89" w:rsidRDefault="009E5C06" w:rsidP="005F7801">
            <w:pPr>
              <w:autoSpaceDE w:val="0"/>
              <w:autoSpaceDN w:val="0"/>
              <w:adjustRightInd w:val="0"/>
              <w:rPr>
                <w:rFonts w:ascii="Times New Roman" w:hAnsi="Times New Roman"/>
                <w:color w:val="1A1A1A"/>
                <w:sz w:val="24"/>
                <w:szCs w:val="24"/>
                <w:lang w:eastAsia="ru-RU"/>
              </w:rPr>
            </w:pPr>
            <w:r w:rsidRPr="00D13F89">
              <w:rPr>
                <w:rFonts w:ascii="Times New Roman" w:hAnsi="Times New Roman"/>
                <w:color w:val="1A1A1A"/>
                <w:sz w:val="24"/>
                <w:szCs w:val="24"/>
                <w:lang w:eastAsia="ru-RU"/>
              </w:rPr>
              <w:t>металлов от коррозии</w:t>
            </w:r>
          </w:p>
          <w:p w:rsidR="009E5C06" w:rsidRPr="00D13F89" w:rsidRDefault="009E5C06" w:rsidP="005F7801">
            <w:pPr>
              <w:rPr>
                <w:rFonts w:ascii="Times New Roman" w:eastAsia="SchoolBookCSanPin-Regular" w:hAnsi="Times New Roman"/>
                <w:iCs/>
                <w:sz w:val="24"/>
                <w:szCs w:val="24"/>
              </w:rPr>
            </w:pPr>
            <w:r w:rsidRPr="00737ECD">
              <w:rPr>
                <w:rFonts w:ascii="Times New Roman" w:eastAsia="SchoolBookCSanPin-Regular" w:hAnsi="Times New Roman"/>
                <w:b/>
                <w:iCs/>
                <w:sz w:val="24"/>
                <w:szCs w:val="24"/>
              </w:rPr>
              <w:t>Задание на дом</w:t>
            </w:r>
            <w:r w:rsidRPr="00737ECD">
              <w:rPr>
                <w:rFonts w:ascii="Times New Roman" w:eastAsia="SchoolBookCSanPin-Regular" w:hAnsi="Times New Roman"/>
                <w:iCs/>
                <w:sz w:val="24"/>
                <w:szCs w:val="24"/>
              </w:rPr>
              <w:t xml:space="preserve">: </w:t>
            </w:r>
            <w:r w:rsidRPr="00737ECD">
              <w:rPr>
                <w:rFonts w:ascii="Times New Roman" w:eastAsia="SchoolBookCSanPin-Regular" w:hAnsi="Times New Roman"/>
                <w:b/>
                <w:sz w:val="24"/>
                <w:szCs w:val="24"/>
                <w:lang w:val="en-US"/>
              </w:rPr>
              <w:t>c</w:t>
            </w:r>
            <w:r>
              <w:rPr>
                <w:rFonts w:ascii="Times New Roman" w:eastAsia="SchoolBookCSanPin-Regular" w:hAnsi="Times New Roman"/>
                <w:b/>
                <w:sz w:val="24"/>
                <w:szCs w:val="24"/>
              </w:rPr>
              <w:t>тр. 106-108</w:t>
            </w:r>
          </w:p>
        </w:tc>
        <w:tc>
          <w:tcPr>
            <w:tcW w:w="850" w:type="dxa"/>
            <w:tcBorders>
              <w:bottom w:val="single" w:sz="4" w:space="0" w:color="auto"/>
            </w:tcBorders>
            <w:vAlign w:val="center"/>
          </w:tcPr>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2</w:t>
            </w:r>
          </w:p>
        </w:tc>
        <w:tc>
          <w:tcPr>
            <w:tcW w:w="1418" w:type="dxa"/>
            <w:tcBorders>
              <w:bottom w:val="single" w:sz="4" w:space="0" w:color="auto"/>
            </w:tcBorders>
          </w:tcPr>
          <w:p w:rsidR="009E5C06" w:rsidRPr="00D13F89" w:rsidRDefault="009E5C06" w:rsidP="005F7801">
            <w:pPr>
              <w:jc w:val="center"/>
              <w:rPr>
                <w:rFonts w:ascii="Times New Roman" w:hAnsi="Times New Roman"/>
                <w:sz w:val="24"/>
                <w:szCs w:val="24"/>
              </w:rPr>
            </w:pPr>
          </w:p>
          <w:p w:rsidR="009E5C06" w:rsidRPr="00D13F89" w:rsidRDefault="009E5C06" w:rsidP="005F7801">
            <w:pPr>
              <w:jc w:val="center"/>
              <w:rPr>
                <w:rFonts w:ascii="Times New Roman" w:hAnsi="Times New Roman"/>
                <w:sz w:val="24"/>
                <w:szCs w:val="24"/>
              </w:rPr>
            </w:pPr>
          </w:p>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2</w:t>
            </w:r>
          </w:p>
        </w:tc>
        <w:tc>
          <w:tcPr>
            <w:tcW w:w="1701" w:type="dxa"/>
            <w:tcBorders>
              <w:bottom w:val="single" w:sz="4" w:space="0" w:color="auto"/>
            </w:tcBorders>
          </w:tcPr>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ОК 01   ОК 2</w:t>
            </w:r>
          </w:p>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ОК 04</w:t>
            </w:r>
          </w:p>
          <w:p w:rsidR="009E5C06" w:rsidRPr="00D13F89" w:rsidRDefault="009E5C06" w:rsidP="005F7801">
            <w:pPr>
              <w:jc w:val="center"/>
              <w:rPr>
                <w:rFonts w:ascii="Times New Roman" w:hAnsi="Times New Roman"/>
                <w:sz w:val="24"/>
                <w:szCs w:val="24"/>
              </w:rPr>
            </w:pPr>
          </w:p>
        </w:tc>
      </w:tr>
      <w:tr w:rsidR="009E5C06" w:rsidRPr="00D13F89" w:rsidTr="005F7801">
        <w:trPr>
          <w:trHeight w:val="847"/>
        </w:trPr>
        <w:tc>
          <w:tcPr>
            <w:tcW w:w="2085" w:type="dxa"/>
            <w:vMerge/>
            <w:vAlign w:val="center"/>
          </w:tcPr>
          <w:p w:rsidR="009E5C06" w:rsidRPr="00D13F89" w:rsidRDefault="009E5C06" w:rsidP="005F7801">
            <w:pPr>
              <w:rPr>
                <w:rFonts w:ascii="Times New Roman" w:hAnsi="Times New Roman"/>
                <w:sz w:val="24"/>
                <w:szCs w:val="24"/>
              </w:rPr>
            </w:pPr>
          </w:p>
        </w:tc>
        <w:tc>
          <w:tcPr>
            <w:tcW w:w="575" w:type="dxa"/>
            <w:vAlign w:val="center"/>
          </w:tcPr>
          <w:p w:rsidR="009E5C06" w:rsidRPr="00D13F89" w:rsidRDefault="009E5C06" w:rsidP="005F7801">
            <w:pPr>
              <w:snapToGrid w:val="0"/>
              <w:jc w:val="center"/>
              <w:rPr>
                <w:rFonts w:ascii="Times New Roman" w:hAnsi="Times New Roman"/>
                <w:bCs/>
                <w:sz w:val="24"/>
                <w:szCs w:val="24"/>
              </w:rPr>
            </w:pPr>
            <w:r>
              <w:rPr>
                <w:rFonts w:ascii="Times New Roman" w:hAnsi="Times New Roman"/>
                <w:bCs/>
                <w:sz w:val="24"/>
                <w:szCs w:val="24"/>
              </w:rPr>
              <w:t>2</w:t>
            </w:r>
          </w:p>
        </w:tc>
        <w:tc>
          <w:tcPr>
            <w:tcW w:w="8505" w:type="dxa"/>
            <w:gridSpan w:val="2"/>
            <w:tcBorders>
              <w:bottom w:val="single" w:sz="4" w:space="0" w:color="auto"/>
            </w:tcBorders>
          </w:tcPr>
          <w:p w:rsidR="009E5C06" w:rsidRPr="00D13F89" w:rsidRDefault="009E5C06" w:rsidP="005F7801">
            <w:pPr>
              <w:rPr>
                <w:rFonts w:ascii="Times New Roman" w:hAnsi="Times New Roman"/>
                <w:color w:val="1A1A1A"/>
                <w:sz w:val="24"/>
                <w:szCs w:val="24"/>
                <w:lang w:eastAsia="ru-RU"/>
              </w:rPr>
            </w:pPr>
            <w:r w:rsidRPr="00D13F89">
              <w:rPr>
                <w:rFonts w:ascii="Times New Roman" w:hAnsi="Times New Roman"/>
                <w:b/>
                <w:color w:val="1A1A1A"/>
                <w:sz w:val="24"/>
                <w:szCs w:val="24"/>
                <w:lang w:eastAsia="ru-RU"/>
              </w:rPr>
              <w:t xml:space="preserve">Химические свойства основных классов неорганических соединений </w:t>
            </w:r>
            <w:r w:rsidRPr="00D13F89">
              <w:rPr>
                <w:rFonts w:ascii="Times New Roman" w:hAnsi="Times New Roman"/>
                <w:color w:val="1A1A1A"/>
                <w:sz w:val="24"/>
                <w:szCs w:val="24"/>
                <w:lang w:eastAsia="ru-RU"/>
              </w:rPr>
              <w:t>(оксидов, гид</w:t>
            </w:r>
            <w:r>
              <w:rPr>
                <w:rFonts w:ascii="Times New Roman" w:hAnsi="Times New Roman"/>
                <w:color w:val="1A1A1A"/>
                <w:sz w:val="24"/>
                <w:szCs w:val="24"/>
                <w:lang w:eastAsia="ru-RU"/>
              </w:rPr>
              <w:t>роксидов, кислот, солей и др.).</w:t>
            </w:r>
          </w:p>
          <w:p w:rsidR="009E5C06" w:rsidRPr="00737ECD" w:rsidRDefault="009E5C06" w:rsidP="005F7801">
            <w:pPr>
              <w:autoSpaceDE w:val="0"/>
              <w:autoSpaceDN w:val="0"/>
              <w:adjustRightInd w:val="0"/>
              <w:rPr>
                <w:rFonts w:ascii="Times New Roman" w:eastAsia="SchoolBookCSanPin-Regular" w:hAnsi="Times New Roman"/>
                <w:b/>
                <w:bCs/>
                <w:iCs/>
                <w:sz w:val="24"/>
                <w:szCs w:val="24"/>
              </w:rPr>
            </w:pPr>
            <w:r w:rsidRPr="00737ECD">
              <w:rPr>
                <w:rFonts w:ascii="Times New Roman" w:eastAsia="SchoolBookCSanPin-Regular" w:hAnsi="Times New Roman"/>
                <w:b/>
                <w:iCs/>
                <w:sz w:val="24"/>
                <w:szCs w:val="24"/>
              </w:rPr>
              <w:t>Задание на дом</w:t>
            </w:r>
            <w:r w:rsidRPr="00737ECD">
              <w:rPr>
                <w:rFonts w:ascii="Times New Roman" w:eastAsia="SchoolBookCSanPin-Regular" w:hAnsi="Times New Roman"/>
                <w:iCs/>
                <w:sz w:val="24"/>
                <w:szCs w:val="24"/>
              </w:rPr>
              <w:t xml:space="preserve">: </w:t>
            </w:r>
            <w:r w:rsidRPr="00737ECD">
              <w:rPr>
                <w:rFonts w:ascii="Times New Roman" w:eastAsia="SchoolBookCSanPin-Regular" w:hAnsi="Times New Roman"/>
                <w:b/>
                <w:sz w:val="24"/>
                <w:szCs w:val="24"/>
              </w:rPr>
              <w:t>стр.</w:t>
            </w:r>
            <w:r w:rsidRPr="00737ECD">
              <w:rPr>
                <w:rFonts w:ascii="Times New Roman" w:hAnsi="Times New Roman"/>
                <w:b/>
                <w:sz w:val="24"/>
                <w:szCs w:val="24"/>
                <w:lang w:eastAsia="ru-RU"/>
              </w:rPr>
              <w:t xml:space="preserve"> 123</w:t>
            </w:r>
          </w:p>
        </w:tc>
        <w:tc>
          <w:tcPr>
            <w:tcW w:w="850" w:type="dxa"/>
            <w:tcBorders>
              <w:bottom w:val="single" w:sz="4" w:space="0" w:color="auto"/>
            </w:tcBorders>
            <w:vAlign w:val="center"/>
          </w:tcPr>
          <w:p w:rsidR="009E5C06" w:rsidRPr="00D13F89" w:rsidRDefault="009E5C06" w:rsidP="005F7801">
            <w:pPr>
              <w:jc w:val="center"/>
              <w:rPr>
                <w:rFonts w:ascii="Times New Roman" w:hAnsi="Times New Roman"/>
                <w:sz w:val="24"/>
                <w:szCs w:val="24"/>
              </w:rPr>
            </w:pPr>
            <w:r>
              <w:rPr>
                <w:rFonts w:ascii="Times New Roman" w:hAnsi="Times New Roman"/>
                <w:sz w:val="24"/>
                <w:szCs w:val="24"/>
              </w:rPr>
              <w:t>2</w:t>
            </w:r>
          </w:p>
        </w:tc>
        <w:tc>
          <w:tcPr>
            <w:tcW w:w="1418" w:type="dxa"/>
            <w:tcBorders>
              <w:bottom w:val="single" w:sz="4" w:space="0" w:color="auto"/>
            </w:tcBorders>
          </w:tcPr>
          <w:p w:rsidR="009E5C06" w:rsidRPr="00D13F89" w:rsidRDefault="009E5C06" w:rsidP="005F7801">
            <w:pPr>
              <w:jc w:val="center"/>
              <w:rPr>
                <w:rFonts w:ascii="Times New Roman" w:hAnsi="Times New Roman"/>
                <w:sz w:val="24"/>
                <w:szCs w:val="24"/>
              </w:rPr>
            </w:pPr>
          </w:p>
        </w:tc>
        <w:tc>
          <w:tcPr>
            <w:tcW w:w="1701" w:type="dxa"/>
            <w:tcBorders>
              <w:bottom w:val="single" w:sz="4" w:space="0" w:color="auto"/>
            </w:tcBorders>
          </w:tcPr>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ОК 01   ОК 2</w:t>
            </w:r>
          </w:p>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ОК 04</w:t>
            </w:r>
          </w:p>
        </w:tc>
      </w:tr>
      <w:tr w:rsidR="009E5C06" w:rsidRPr="00D13F89" w:rsidTr="005F7801">
        <w:trPr>
          <w:trHeight w:val="277"/>
        </w:trPr>
        <w:tc>
          <w:tcPr>
            <w:tcW w:w="2085" w:type="dxa"/>
            <w:vMerge/>
            <w:vAlign w:val="center"/>
          </w:tcPr>
          <w:p w:rsidR="009E5C06" w:rsidRPr="00D13F89" w:rsidRDefault="009E5C06" w:rsidP="005F7801">
            <w:pPr>
              <w:rPr>
                <w:rFonts w:ascii="Times New Roman" w:hAnsi="Times New Roman"/>
                <w:sz w:val="24"/>
                <w:szCs w:val="24"/>
              </w:rPr>
            </w:pPr>
          </w:p>
        </w:tc>
        <w:tc>
          <w:tcPr>
            <w:tcW w:w="9080" w:type="dxa"/>
            <w:gridSpan w:val="3"/>
            <w:vAlign w:val="center"/>
          </w:tcPr>
          <w:p w:rsidR="009E5C06" w:rsidRPr="00D13F89" w:rsidRDefault="009E5C06" w:rsidP="005F7801">
            <w:pPr>
              <w:snapToGrid w:val="0"/>
              <w:rPr>
                <w:rFonts w:ascii="Times New Roman" w:hAnsi="Times New Roman"/>
                <w:b/>
                <w:bCs/>
                <w:sz w:val="24"/>
                <w:szCs w:val="24"/>
              </w:rPr>
            </w:pPr>
            <w:r w:rsidRPr="00D13F89">
              <w:rPr>
                <w:rFonts w:ascii="Times New Roman" w:hAnsi="Times New Roman"/>
                <w:b/>
                <w:bCs/>
                <w:sz w:val="24"/>
                <w:szCs w:val="24"/>
              </w:rPr>
              <w:t>Практические занятия</w:t>
            </w:r>
          </w:p>
        </w:tc>
        <w:tc>
          <w:tcPr>
            <w:tcW w:w="850" w:type="dxa"/>
            <w:vAlign w:val="center"/>
          </w:tcPr>
          <w:p w:rsidR="009E5C06" w:rsidRPr="00D13F89" w:rsidRDefault="009E5C06" w:rsidP="005F7801">
            <w:pPr>
              <w:jc w:val="center"/>
              <w:rPr>
                <w:rFonts w:ascii="Times New Roman" w:hAnsi="Times New Roman"/>
                <w:b/>
                <w:sz w:val="24"/>
                <w:szCs w:val="24"/>
              </w:rPr>
            </w:pPr>
            <w:r>
              <w:rPr>
                <w:rFonts w:ascii="Times New Roman" w:hAnsi="Times New Roman"/>
                <w:b/>
                <w:sz w:val="24"/>
                <w:szCs w:val="24"/>
              </w:rPr>
              <w:t>2</w:t>
            </w:r>
          </w:p>
        </w:tc>
        <w:tc>
          <w:tcPr>
            <w:tcW w:w="1418" w:type="dxa"/>
          </w:tcPr>
          <w:p w:rsidR="009E5C06" w:rsidRPr="00D13F89" w:rsidRDefault="009E5C06" w:rsidP="005F7801">
            <w:pPr>
              <w:jc w:val="center"/>
              <w:rPr>
                <w:rFonts w:ascii="Times New Roman" w:hAnsi="Times New Roman"/>
                <w:b/>
                <w:sz w:val="24"/>
                <w:szCs w:val="24"/>
              </w:rPr>
            </w:pPr>
          </w:p>
        </w:tc>
        <w:tc>
          <w:tcPr>
            <w:tcW w:w="1701" w:type="dxa"/>
          </w:tcPr>
          <w:p w:rsidR="009E5C06" w:rsidRPr="00D13F89" w:rsidRDefault="009E5C06" w:rsidP="005F7801">
            <w:pPr>
              <w:jc w:val="center"/>
              <w:rPr>
                <w:rFonts w:ascii="Times New Roman" w:hAnsi="Times New Roman"/>
                <w:b/>
                <w:sz w:val="24"/>
                <w:szCs w:val="24"/>
              </w:rPr>
            </w:pPr>
          </w:p>
        </w:tc>
      </w:tr>
      <w:tr w:rsidR="009E5C06" w:rsidRPr="00D13F89" w:rsidTr="005F7801">
        <w:trPr>
          <w:trHeight w:val="685"/>
        </w:trPr>
        <w:tc>
          <w:tcPr>
            <w:tcW w:w="2085" w:type="dxa"/>
            <w:vMerge/>
            <w:vAlign w:val="center"/>
          </w:tcPr>
          <w:p w:rsidR="009E5C06" w:rsidRPr="00D13F89" w:rsidRDefault="009E5C06" w:rsidP="005F7801">
            <w:pPr>
              <w:rPr>
                <w:rFonts w:ascii="Times New Roman" w:hAnsi="Times New Roman"/>
                <w:sz w:val="24"/>
                <w:szCs w:val="24"/>
              </w:rPr>
            </w:pPr>
          </w:p>
        </w:tc>
        <w:tc>
          <w:tcPr>
            <w:tcW w:w="575" w:type="dxa"/>
            <w:vAlign w:val="center"/>
          </w:tcPr>
          <w:p w:rsidR="009E5C06" w:rsidRPr="00D13F89" w:rsidRDefault="009E5C06" w:rsidP="005F7801">
            <w:pPr>
              <w:snapToGrid w:val="0"/>
              <w:rPr>
                <w:rFonts w:ascii="Times New Roman" w:hAnsi="Times New Roman"/>
                <w:bCs/>
                <w:sz w:val="24"/>
                <w:szCs w:val="24"/>
              </w:rPr>
            </w:pPr>
            <w:r w:rsidRPr="00D13F89">
              <w:rPr>
                <w:rFonts w:ascii="Times New Roman" w:hAnsi="Times New Roman"/>
                <w:bCs/>
                <w:sz w:val="24"/>
                <w:szCs w:val="24"/>
              </w:rPr>
              <w:t>3</w:t>
            </w:r>
          </w:p>
        </w:tc>
        <w:tc>
          <w:tcPr>
            <w:tcW w:w="8505" w:type="dxa"/>
            <w:gridSpan w:val="2"/>
            <w:vAlign w:val="center"/>
          </w:tcPr>
          <w:p w:rsidR="009E5C06" w:rsidRPr="00D13F89" w:rsidRDefault="009E5C06" w:rsidP="005F7801">
            <w:pPr>
              <w:autoSpaceDE w:val="0"/>
              <w:autoSpaceDN w:val="0"/>
              <w:adjustRightInd w:val="0"/>
              <w:rPr>
                <w:rFonts w:ascii="Times New Roman" w:eastAsia="SchoolBookCSanPin-Regular" w:hAnsi="Times New Roman"/>
                <w:iCs/>
                <w:sz w:val="24"/>
                <w:szCs w:val="24"/>
              </w:rPr>
            </w:pPr>
            <w:r>
              <w:rPr>
                <w:rFonts w:ascii="Times New Roman" w:hAnsi="Times New Roman"/>
                <w:b/>
                <w:bCs/>
                <w:sz w:val="24"/>
                <w:szCs w:val="24"/>
              </w:rPr>
              <w:t xml:space="preserve">Практическое занятие № </w:t>
            </w:r>
            <w:r w:rsidRPr="00D13F89">
              <w:rPr>
                <w:rFonts w:ascii="Times New Roman" w:hAnsi="Times New Roman"/>
                <w:b/>
                <w:bCs/>
                <w:sz w:val="24"/>
                <w:szCs w:val="24"/>
              </w:rPr>
              <w:t>3</w:t>
            </w:r>
            <w:r w:rsidRPr="00D13F89">
              <w:rPr>
                <w:rFonts w:ascii="Times New Roman" w:eastAsia="SchoolBookCSanPin-Regular" w:hAnsi="Times New Roman"/>
                <w:b/>
                <w:bCs/>
                <w:iCs/>
                <w:sz w:val="24"/>
                <w:szCs w:val="24"/>
              </w:rPr>
              <w:t xml:space="preserve"> Генетическая связь между классами неорганических соединений</w:t>
            </w:r>
            <w:r w:rsidRPr="00D13F89">
              <w:rPr>
                <w:rFonts w:ascii="Times New Roman" w:eastAsia="SchoolBookCSanPin-Regular" w:hAnsi="Times New Roman"/>
                <w:iCs/>
                <w:sz w:val="24"/>
                <w:szCs w:val="24"/>
              </w:rPr>
              <w:t>.</w:t>
            </w:r>
          </w:p>
          <w:p w:rsidR="009E5C06" w:rsidRPr="00F66CEC" w:rsidRDefault="009E5C06" w:rsidP="005F7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sz w:val="24"/>
                <w:szCs w:val="24"/>
              </w:rPr>
            </w:pPr>
            <w:r w:rsidRPr="00D13F89">
              <w:rPr>
                <w:rFonts w:ascii="Times New Roman" w:eastAsia="SchoolBookCSanPin-Regular" w:hAnsi="Times New Roman"/>
                <w:b/>
                <w:sz w:val="24"/>
                <w:szCs w:val="24"/>
              </w:rPr>
              <w:t xml:space="preserve">Задание на дом:  </w:t>
            </w:r>
            <w:r w:rsidRPr="00D13F89">
              <w:rPr>
                <w:rFonts w:ascii="Times New Roman" w:eastAsia="SchoolBookCSanPin-Regular" w:hAnsi="Times New Roman"/>
                <w:sz w:val="24"/>
                <w:szCs w:val="24"/>
              </w:rPr>
              <w:t>выполнить з</w:t>
            </w:r>
            <w:r>
              <w:rPr>
                <w:rFonts w:ascii="Times New Roman" w:eastAsia="SchoolBookCSanPin-Regular" w:hAnsi="Times New Roman"/>
                <w:sz w:val="24"/>
                <w:szCs w:val="24"/>
              </w:rPr>
              <w:t>адание по раздаточному материалу</w:t>
            </w:r>
          </w:p>
        </w:tc>
        <w:tc>
          <w:tcPr>
            <w:tcW w:w="850" w:type="dxa"/>
            <w:vAlign w:val="center"/>
          </w:tcPr>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2</w:t>
            </w:r>
          </w:p>
        </w:tc>
        <w:tc>
          <w:tcPr>
            <w:tcW w:w="1418" w:type="dxa"/>
          </w:tcPr>
          <w:p w:rsidR="009E5C06" w:rsidRPr="00D13F89" w:rsidRDefault="009E5C06" w:rsidP="005F7801">
            <w:pPr>
              <w:jc w:val="center"/>
              <w:rPr>
                <w:rFonts w:ascii="Times New Roman" w:hAnsi="Times New Roman"/>
                <w:sz w:val="24"/>
                <w:szCs w:val="24"/>
              </w:rPr>
            </w:pPr>
          </w:p>
        </w:tc>
        <w:tc>
          <w:tcPr>
            <w:tcW w:w="1701" w:type="dxa"/>
          </w:tcPr>
          <w:p w:rsidR="009E5C06" w:rsidRDefault="009E5C06" w:rsidP="005F7801">
            <w:pPr>
              <w:jc w:val="center"/>
              <w:rPr>
                <w:rFonts w:ascii="Times New Roman" w:hAnsi="Times New Roman"/>
                <w:sz w:val="24"/>
                <w:szCs w:val="24"/>
              </w:rPr>
            </w:pPr>
            <w:r w:rsidRPr="00D13F89">
              <w:rPr>
                <w:rFonts w:ascii="Times New Roman" w:hAnsi="Times New Roman"/>
                <w:sz w:val="24"/>
                <w:szCs w:val="24"/>
              </w:rPr>
              <w:t>ОК 01, ОК 02 ОК 04</w:t>
            </w:r>
          </w:p>
          <w:p w:rsidR="00AC7490" w:rsidRPr="00D13F89" w:rsidRDefault="00AC7490" w:rsidP="005F7801">
            <w:pPr>
              <w:jc w:val="center"/>
              <w:rPr>
                <w:rFonts w:ascii="Times New Roman" w:hAnsi="Times New Roman"/>
                <w:sz w:val="24"/>
                <w:szCs w:val="24"/>
              </w:rPr>
            </w:pPr>
            <w:r>
              <w:rPr>
                <w:rFonts w:ascii="Times New Roman" w:hAnsi="Times New Roman"/>
                <w:sz w:val="24"/>
                <w:szCs w:val="24"/>
              </w:rPr>
              <w:t>ПК 2.1</w:t>
            </w:r>
          </w:p>
        </w:tc>
      </w:tr>
      <w:tr w:rsidR="009E5C06" w:rsidRPr="00D13F89" w:rsidTr="005F7801">
        <w:tc>
          <w:tcPr>
            <w:tcW w:w="2085" w:type="dxa"/>
            <w:vMerge/>
            <w:vAlign w:val="center"/>
          </w:tcPr>
          <w:p w:rsidR="009E5C06" w:rsidRPr="00D13F89" w:rsidRDefault="009E5C06" w:rsidP="005F7801">
            <w:pPr>
              <w:rPr>
                <w:rFonts w:ascii="Times New Roman" w:hAnsi="Times New Roman"/>
                <w:sz w:val="24"/>
                <w:szCs w:val="24"/>
              </w:rPr>
            </w:pPr>
          </w:p>
        </w:tc>
        <w:tc>
          <w:tcPr>
            <w:tcW w:w="9080" w:type="dxa"/>
            <w:gridSpan w:val="3"/>
            <w:vAlign w:val="center"/>
          </w:tcPr>
          <w:p w:rsidR="009E5C06" w:rsidRPr="00D13F89" w:rsidRDefault="009E5C06" w:rsidP="005F7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sidRPr="00D13F89">
              <w:rPr>
                <w:rFonts w:ascii="Times New Roman" w:hAnsi="Times New Roman"/>
                <w:b/>
                <w:bCs/>
                <w:sz w:val="24"/>
                <w:szCs w:val="24"/>
              </w:rPr>
              <w:t>Лабораторные работы</w:t>
            </w:r>
          </w:p>
        </w:tc>
        <w:tc>
          <w:tcPr>
            <w:tcW w:w="850" w:type="dxa"/>
            <w:vAlign w:val="center"/>
          </w:tcPr>
          <w:p w:rsidR="009E5C06" w:rsidRPr="00391194" w:rsidRDefault="009E5C06" w:rsidP="005F7801">
            <w:pPr>
              <w:jc w:val="center"/>
              <w:rPr>
                <w:rFonts w:ascii="Times New Roman" w:hAnsi="Times New Roman"/>
                <w:b/>
                <w:sz w:val="24"/>
                <w:szCs w:val="24"/>
              </w:rPr>
            </w:pPr>
            <w:r w:rsidRPr="00391194">
              <w:rPr>
                <w:rFonts w:ascii="Times New Roman" w:hAnsi="Times New Roman"/>
                <w:b/>
                <w:sz w:val="24"/>
                <w:szCs w:val="24"/>
              </w:rPr>
              <w:t>2</w:t>
            </w:r>
          </w:p>
        </w:tc>
        <w:tc>
          <w:tcPr>
            <w:tcW w:w="1418" w:type="dxa"/>
          </w:tcPr>
          <w:p w:rsidR="009E5C06" w:rsidRPr="00D13F89" w:rsidRDefault="009E5C06" w:rsidP="005F7801">
            <w:pPr>
              <w:jc w:val="center"/>
              <w:rPr>
                <w:rFonts w:ascii="Times New Roman" w:hAnsi="Times New Roman"/>
                <w:sz w:val="24"/>
                <w:szCs w:val="24"/>
              </w:rPr>
            </w:pPr>
          </w:p>
        </w:tc>
        <w:tc>
          <w:tcPr>
            <w:tcW w:w="1701" w:type="dxa"/>
          </w:tcPr>
          <w:p w:rsidR="009E5C06" w:rsidRPr="00D13F89" w:rsidRDefault="009E5C06" w:rsidP="005F7801">
            <w:pPr>
              <w:jc w:val="center"/>
              <w:rPr>
                <w:rFonts w:ascii="Times New Roman" w:hAnsi="Times New Roman"/>
                <w:sz w:val="24"/>
                <w:szCs w:val="24"/>
              </w:rPr>
            </w:pPr>
          </w:p>
        </w:tc>
      </w:tr>
      <w:tr w:rsidR="009E5C06" w:rsidRPr="00D13F89" w:rsidTr="005F7801">
        <w:trPr>
          <w:trHeight w:val="195"/>
        </w:trPr>
        <w:tc>
          <w:tcPr>
            <w:tcW w:w="2085" w:type="dxa"/>
            <w:vMerge/>
            <w:vAlign w:val="center"/>
          </w:tcPr>
          <w:p w:rsidR="009E5C06" w:rsidRPr="00D13F89" w:rsidRDefault="009E5C06" w:rsidP="005F7801">
            <w:pPr>
              <w:rPr>
                <w:rFonts w:ascii="Times New Roman" w:hAnsi="Times New Roman"/>
                <w:sz w:val="24"/>
                <w:szCs w:val="24"/>
              </w:rPr>
            </w:pPr>
          </w:p>
        </w:tc>
        <w:tc>
          <w:tcPr>
            <w:tcW w:w="575" w:type="dxa"/>
            <w:vAlign w:val="center"/>
          </w:tcPr>
          <w:p w:rsidR="009E5C06" w:rsidRPr="00D13F89" w:rsidRDefault="009E5C06" w:rsidP="005F7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sz w:val="24"/>
                <w:szCs w:val="24"/>
              </w:rPr>
            </w:pPr>
            <w:r w:rsidRPr="00D13F89">
              <w:rPr>
                <w:rFonts w:ascii="Times New Roman" w:hAnsi="Times New Roman"/>
                <w:bCs/>
                <w:sz w:val="24"/>
                <w:szCs w:val="24"/>
              </w:rPr>
              <w:t>1</w:t>
            </w:r>
          </w:p>
        </w:tc>
        <w:tc>
          <w:tcPr>
            <w:tcW w:w="8505" w:type="dxa"/>
            <w:gridSpan w:val="2"/>
            <w:vAlign w:val="center"/>
          </w:tcPr>
          <w:p w:rsidR="009E5C06" w:rsidRPr="00D13F89" w:rsidRDefault="009E5C06" w:rsidP="005F7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sidRPr="00D13F89">
              <w:rPr>
                <w:rFonts w:ascii="Times New Roman" w:hAnsi="Times New Roman"/>
                <w:b/>
                <w:bCs/>
                <w:sz w:val="24"/>
                <w:szCs w:val="24"/>
              </w:rPr>
              <w:t>Лабораторная работа № 3 Свойства основных классов неорганических соединений</w:t>
            </w:r>
          </w:p>
          <w:p w:rsidR="009E5C06" w:rsidRPr="00D13F89" w:rsidRDefault="009E5C06" w:rsidP="005F7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sidRPr="00D13F89">
              <w:rPr>
                <w:rFonts w:ascii="Times New Roman" w:eastAsia="SchoolBookCSanPin-Regular" w:hAnsi="Times New Roman"/>
                <w:b/>
                <w:sz w:val="24"/>
                <w:szCs w:val="24"/>
              </w:rPr>
              <w:t xml:space="preserve">Задание на дом: </w:t>
            </w:r>
            <w:r w:rsidRPr="00D13F89">
              <w:rPr>
                <w:rFonts w:ascii="Times New Roman" w:eastAsia="SchoolBookCSanPin-Regular" w:hAnsi="Times New Roman"/>
                <w:sz w:val="24"/>
                <w:szCs w:val="24"/>
              </w:rPr>
              <w:t>оформление отчета по лабораторной работе</w:t>
            </w:r>
          </w:p>
        </w:tc>
        <w:tc>
          <w:tcPr>
            <w:tcW w:w="850" w:type="dxa"/>
            <w:vAlign w:val="center"/>
          </w:tcPr>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2</w:t>
            </w:r>
          </w:p>
        </w:tc>
        <w:tc>
          <w:tcPr>
            <w:tcW w:w="1418" w:type="dxa"/>
          </w:tcPr>
          <w:p w:rsidR="009E5C06" w:rsidRPr="00D13F89" w:rsidRDefault="009E5C06" w:rsidP="005F7801">
            <w:pPr>
              <w:jc w:val="center"/>
              <w:rPr>
                <w:rFonts w:ascii="Times New Roman" w:hAnsi="Times New Roman"/>
                <w:sz w:val="24"/>
                <w:szCs w:val="24"/>
              </w:rPr>
            </w:pPr>
          </w:p>
        </w:tc>
        <w:tc>
          <w:tcPr>
            <w:tcW w:w="1701" w:type="dxa"/>
          </w:tcPr>
          <w:p w:rsidR="009E5C06" w:rsidRDefault="009E5C06" w:rsidP="005F7801">
            <w:pPr>
              <w:jc w:val="center"/>
              <w:rPr>
                <w:rFonts w:ascii="Times New Roman" w:hAnsi="Times New Roman"/>
                <w:sz w:val="24"/>
                <w:szCs w:val="24"/>
              </w:rPr>
            </w:pPr>
            <w:r w:rsidRPr="00D13F89">
              <w:rPr>
                <w:rFonts w:ascii="Times New Roman" w:hAnsi="Times New Roman"/>
                <w:sz w:val="24"/>
                <w:szCs w:val="24"/>
              </w:rPr>
              <w:t>ОК 02,  ОК02 ОК 04</w:t>
            </w:r>
          </w:p>
          <w:p w:rsidR="00AC7490" w:rsidRPr="00D13F89" w:rsidRDefault="00AC7490" w:rsidP="005F7801">
            <w:pPr>
              <w:jc w:val="center"/>
              <w:rPr>
                <w:rFonts w:ascii="Times New Roman" w:hAnsi="Times New Roman"/>
                <w:sz w:val="24"/>
                <w:szCs w:val="24"/>
              </w:rPr>
            </w:pPr>
            <w:r>
              <w:rPr>
                <w:rFonts w:ascii="Times New Roman" w:hAnsi="Times New Roman"/>
                <w:sz w:val="24"/>
                <w:szCs w:val="24"/>
              </w:rPr>
              <w:t>ПК 2.1</w:t>
            </w:r>
          </w:p>
        </w:tc>
      </w:tr>
      <w:tr w:rsidR="009E5C06" w:rsidRPr="00D13F89" w:rsidTr="005F7801">
        <w:trPr>
          <w:trHeight w:val="242"/>
        </w:trPr>
        <w:tc>
          <w:tcPr>
            <w:tcW w:w="11165" w:type="dxa"/>
            <w:gridSpan w:val="4"/>
            <w:shd w:val="clear" w:color="auto" w:fill="auto"/>
            <w:vAlign w:val="center"/>
          </w:tcPr>
          <w:p w:rsidR="009E5C06" w:rsidRPr="00D13F89" w:rsidRDefault="009E5C06" w:rsidP="005F7801">
            <w:pPr>
              <w:rPr>
                <w:rFonts w:ascii="Times New Roman" w:hAnsi="Times New Roman"/>
                <w:b/>
                <w:bCs/>
                <w:sz w:val="24"/>
                <w:szCs w:val="24"/>
              </w:rPr>
            </w:pPr>
            <w:r w:rsidRPr="00D13F89">
              <w:rPr>
                <w:rFonts w:ascii="Times New Roman" w:hAnsi="Times New Roman"/>
                <w:b/>
                <w:sz w:val="24"/>
                <w:szCs w:val="24"/>
              </w:rPr>
              <w:t xml:space="preserve">Раздел 4. </w:t>
            </w:r>
            <w:r w:rsidRPr="00D13F89">
              <w:rPr>
                <w:rFonts w:ascii="Times New Roman" w:hAnsi="Times New Roman"/>
                <w:b/>
                <w:bCs/>
                <w:sz w:val="24"/>
                <w:szCs w:val="24"/>
              </w:rPr>
              <w:t>Растворы</w:t>
            </w:r>
          </w:p>
        </w:tc>
        <w:tc>
          <w:tcPr>
            <w:tcW w:w="850" w:type="dxa"/>
            <w:shd w:val="clear" w:color="auto" w:fill="auto"/>
            <w:vAlign w:val="center"/>
          </w:tcPr>
          <w:p w:rsidR="009E5C06" w:rsidRPr="00F363C3" w:rsidRDefault="009E5C06" w:rsidP="005F7801">
            <w:pPr>
              <w:jc w:val="center"/>
              <w:rPr>
                <w:rFonts w:ascii="Times New Roman" w:hAnsi="Times New Roman"/>
                <w:b/>
                <w:sz w:val="24"/>
                <w:szCs w:val="24"/>
              </w:rPr>
            </w:pPr>
            <w:r w:rsidRPr="00F363C3">
              <w:rPr>
                <w:rFonts w:ascii="Times New Roman" w:hAnsi="Times New Roman"/>
                <w:b/>
                <w:sz w:val="24"/>
                <w:szCs w:val="24"/>
              </w:rPr>
              <w:t>4</w:t>
            </w:r>
          </w:p>
        </w:tc>
        <w:tc>
          <w:tcPr>
            <w:tcW w:w="1418" w:type="dxa"/>
            <w:shd w:val="clear" w:color="auto" w:fill="auto"/>
          </w:tcPr>
          <w:p w:rsidR="009E5C06" w:rsidRPr="00D13F89" w:rsidRDefault="009E5C06" w:rsidP="005F7801">
            <w:pPr>
              <w:jc w:val="center"/>
              <w:rPr>
                <w:rFonts w:ascii="Times New Roman" w:hAnsi="Times New Roman"/>
                <w:sz w:val="24"/>
                <w:szCs w:val="24"/>
              </w:rPr>
            </w:pPr>
          </w:p>
        </w:tc>
        <w:tc>
          <w:tcPr>
            <w:tcW w:w="1701" w:type="dxa"/>
            <w:shd w:val="clear" w:color="auto" w:fill="auto"/>
          </w:tcPr>
          <w:p w:rsidR="009E5C06" w:rsidRPr="00D13F89" w:rsidRDefault="009E5C06" w:rsidP="005F7801">
            <w:pPr>
              <w:jc w:val="center"/>
              <w:rPr>
                <w:rFonts w:ascii="Times New Roman" w:hAnsi="Times New Roman"/>
                <w:sz w:val="24"/>
                <w:szCs w:val="24"/>
              </w:rPr>
            </w:pPr>
          </w:p>
        </w:tc>
      </w:tr>
      <w:tr w:rsidR="009E5C06" w:rsidRPr="00D13F89" w:rsidTr="005F7801">
        <w:trPr>
          <w:trHeight w:val="546"/>
        </w:trPr>
        <w:tc>
          <w:tcPr>
            <w:tcW w:w="2085" w:type="dxa"/>
            <w:vMerge w:val="restart"/>
            <w:vAlign w:val="center"/>
          </w:tcPr>
          <w:p w:rsidR="009E5C06" w:rsidRPr="00D13F89" w:rsidRDefault="009E5C06" w:rsidP="005F7801">
            <w:pPr>
              <w:jc w:val="center"/>
              <w:rPr>
                <w:rFonts w:ascii="Times New Roman" w:hAnsi="Times New Roman"/>
                <w:b/>
                <w:sz w:val="24"/>
                <w:szCs w:val="24"/>
              </w:rPr>
            </w:pPr>
          </w:p>
        </w:tc>
        <w:tc>
          <w:tcPr>
            <w:tcW w:w="9080" w:type="dxa"/>
            <w:gridSpan w:val="3"/>
            <w:vAlign w:val="center"/>
          </w:tcPr>
          <w:p w:rsidR="009E5C06" w:rsidRPr="00D13F89" w:rsidRDefault="009E5C06" w:rsidP="005F7801">
            <w:pPr>
              <w:snapToGrid w:val="0"/>
              <w:rPr>
                <w:rFonts w:ascii="Times New Roman" w:hAnsi="Times New Roman"/>
                <w:b/>
                <w:bCs/>
                <w:sz w:val="24"/>
                <w:szCs w:val="24"/>
              </w:rPr>
            </w:pPr>
            <w:r w:rsidRPr="00D13F89">
              <w:rPr>
                <w:rFonts w:ascii="Times New Roman" w:hAnsi="Times New Roman"/>
                <w:b/>
                <w:bCs/>
                <w:sz w:val="24"/>
                <w:szCs w:val="24"/>
              </w:rPr>
              <w:t>Содержание учебного материала</w:t>
            </w:r>
          </w:p>
        </w:tc>
        <w:tc>
          <w:tcPr>
            <w:tcW w:w="850" w:type="dxa"/>
            <w:vAlign w:val="center"/>
          </w:tcPr>
          <w:p w:rsidR="009E5C06" w:rsidRPr="00391194" w:rsidRDefault="009E5C06" w:rsidP="005F7801">
            <w:pPr>
              <w:jc w:val="center"/>
              <w:rPr>
                <w:rFonts w:ascii="Times New Roman" w:hAnsi="Times New Roman"/>
                <w:b/>
                <w:sz w:val="24"/>
                <w:szCs w:val="24"/>
              </w:rPr>
            </w:pPr>
            <w:r w:rsidRPr="00391194">
              <w:rPr>
                <w:rFonts w:ascii="Times New Roman" w:hAnsi="Times New Roman"/>
                <w:b/>
                <w:sz w:val="24"/>
                <w:szCs w:val="24"/>
              </w:rPr>
              <w:t>2</w:t>
            </w:r>
          </w:p>
        </w:tc>
        <w:tc>
          <w:tcPr>
            <w:tcW w:w="1418" w:type="dxa"/>
          </w:tcPr>
          <w:p w:rsidR="009E5C06" w:rsidRPr="00D13F89" w:rsidRDefault="009E5C06" w:rsidP="005F7801">
            <w:pPr>
              <w:jc w:val="center"/>
              <w:rPr>
                <w:rFonts w:ascii="Times New Roman" w:hAnsi="Times New Roman"/>
                <w:sz w:val="24"/>
                <w:szCs w:val="24"/>
              </w:rPr>
            </w:pPr>
          </w:p>
        </w:tc>
        <w:tc>
          <w:tcPr>
            <w:tcW w:w="1701" w:type="dxa"/>
          </w:tcPr>
          <w:p w:rsidR="009E5C06" w:rsidRPr="00D13F89" w:rsidRDefault="009E5C06" w:rsidP="005F7801">
            <w:pPr>
              <w:jc w:val="center"/>
              <w:rPr>
                <w:rFonts w:ascii="Times New Roman" w:hAnsi="Times New Roman"/>
                <w:sz w:val="24"/>
                <w:szCs w:val="24"/>
              </w:rPr>
            </w:pPr>
          </w:p>
        </w:tc>
      </w:tr>
      <w:tr w:rsidR="009E5C06" w:rsidRPr="00D13F89" w:rsidTr="005F7801">
        <w:trPr>
          <w:trHeight w:val="546"/>
        </w:trPr>
        <w:tc>
          <w:tcPr>
            <w:tcW w:w="2085" w:type="dxa"/>
            <w:vMerge/>
            <w:vAlign w:val="center"/>
          </w:tcPr>
          <w:p w:rsidR="009E5C06" w:rsidRPr="00D13F89" w:rsidRDefault="009E5C06" w:rsidP="005F7801">
            <w:pPr>
              <w:jc w:val="center"/>
              <w:rPr>
                <w:rFonts w:ascii="Times New Roman" w:hAnsi="Times New Roman"/>
                <w:b/>
                <w:sz w:val="24"/>
                <w:szCs w:val="24"/>
              </w:rPr>
            </w:pPr>
          </w:p>
        </w:tc>
        <w:tc>
          <w:tcPr>
            <w:tcW w:w="575" w:type="dxa"/>
            <w:vAlign w:val="center"/>
          </w:tcPr>
          <w:p w:rsidR="009E5C06" w:rsidRPr="000961A7" w:rsidRDefault="009E5C06" w:rsidP="005F7801">
            <w:pPr>
              <w:snapToGrid w:val="0"/>
              <w:rPr>
                <w:rFonts w:ascii="Times New Roman" w:hAnsi="Times New Roman"/>
                <w:bCs/>
                <w:sz w:val="24"/>
                <w:szCs w:val="24"/>
              </w:rPr>
            </w:pPr>
            <w:r w:rsidRPr="000961A7">
              <w:rPr>
                <w:rFonts w:ascii="Times New Roman" w:hAnsi="Times New Roman"/>
                <w:bCs/>
                <w:sz w:val="24"/>
                <w:szCs w:val="24"/>
              </w:rPr>
              <w:t>1</w:t>
            </w:r>
          </w:p>
        </w:tc>
        <w:tc>
          <w:tcPr>
            <w:tcW w:w="8505" w:type="dxa"/>
            <w:gridSpan w:val="2"/>
            <w:vAlign w:val="center"/>
          </w:tcPr>
          <w:p w:rsidR="009E5C06" w:rsidRDefault="009E5C06" w:rsidP="005F7801">
            <w:pPr>
              <w:snapToGrid w:val="0"/>
              <w:rPr>
                <w:rFonts w:ascii="Times New Roman" w:hAnsi="Times New Roman"/>
                <w:b/>
                <w:bCs/>
                <w:sz w:val="24"/>
                <w:szCs w:val="24"/>
              </w:rPr>
            </w:pPr>
            <w:r>
              <w:rPr>
                <w:rFonts w:ascii="Times New Roman" w:hAnsi="Times New Roman"/>
                <w:b/>
                <w:bCs/>
                <w:sz w:val="24"/>
                <w:szCs w:val="24"/>
              </w:rPr>
              <w:t>Понятие о растворах. Способы выражения концентрации растворов</w:t>
            </w:r>
          </w:p>
          <w:p w:rsidR="009E5C06" w:rsidRPr="00D13F89" w:rsidRDefault="009E5C06" w:rsidP="005F7801">
            <w:pPr>
              <w:snapToGrid w:val="0"/>
              <w:rPr>
                <w:rFonts w:ascii="Times New Roman" w:hAnsi="Times New Roman"/>
                <w:b/>
                <w:bCs/>
                <w:sz w:val="24"/>
                <w:szCs w:val="24"/>
              </w:rPr>
            </w:pPr>
            <w:r w:rsidRPr="00D13F89">
              <w:rPr>
                <w:rFonts w:ascii="Times New Roman" w:eastAsia="SchoolBookCSanPin-Regular" w:hAnsi="Times New Roman"/>
                <w:b/>
                <w:sz w:val="24"/>
                <w:szCs w:val="24"/>
              </w:rPr>
              <w:t>Задание на дом:</w:t>
            </w:r>
            <w:r>
              <w:rPr>
                <w:rFonts w:ascii="Times New Roman" w:eastAsia="SchoolBookCSanPin-Regular" w:hAnsi="Times New Roman"/>
                <w:b/>
                <w:sz w:val="24"/>
                <w:szCs w:val="24"/>
              </w:rPr>
              <w:t xml:space="preserve"> </w:t>
            </w:r>
            <w:r w:rsidRPr="00D13F89">
              <w:rPr>
                <w:rFonts w:ascii="Times New Roman" w:eastAsia="SchoolBookCSanPin-Regular" w:hAnsi="Times New Roman"/>
                <w:sz w:val="24"/>
                <w:szCs w:val="24"/>
              </w:rPr>
              <w:t xml:space="preserve"> выполнить з</w:t>
            </w:r>
            <w:r>
              <w:rPr>
                <w:rFonts w:ascii="Times New Roman" w:eastAsia="SchoolBookCSanPin-Regular" w:hAnsi="Times New Roman"/>
                <w:sz w:val="24"/>
                <w:szCs w:val="24"/>
              </w:rPr>
              <w:t>адание по раздаточному материалу</w:t>
            </w:r>
          </w:p>
        </w:tc>
        <w:tc>
          <w:tcPr>
            <w:tcW w:w="850" w:type="dxa"/>
            <w:vAlign w:val="center"/>
          </w:tcPr>
          <w:p w:rsidR="009E5C06" w:rsidRPr="00D13F89" w:rsidRDefault="009E5C06" w:rsidP="005F7801">
            <w:pPr>
              <w:jc w:val="center"/>
              <w:rPr>
                <w:rFonts w:ascii="Times New Roman" w:hAnsi="Times New Roman"/>
                <w:sz w:val="24"/>
                <w:szCs w:val="24"/>
              </w:rPr>
            </w:pPr>
            <w:r>
              <w:rPr>
                <w:rFonts w:ascii="Times New Roman" w:hAnsi="Times New Roman"/>
                <w:sz w:val="24"/>
                <w:szCs w:val="24"/>
              </w:rPr>
              <w:t>2</w:t>
            </w:r>
          </w:p>
        </w:tc>
        <w:tc>
          <w:tcPr>
            <w:tcW w:w="1418" w:type="dxa"/>
          </w:tcPr>
          <w:p w:rsidR="009E5C06" w:rsidRPr="00D13F89" w:rsidRDefault="009E5C06" w:rsidP="005F7801">
            <w:pPr>
              <w:jc w:val="center"/>
              <w:rPr>
                <w:rFonts w:ascii="Times New Roman" w:hAnsi="Times New Roman"/>
                <w:sz w:val="24"/>
                <w:szCs w:val="24"/>
              </w:rPr>
            </w:pPr>
          </w:p>
        </w:tc>
        <w:tc>
          <w:tcPr>
            <w:tcW w:w="1701" w:type="dxa"/>
          </w:tcPr>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ОК 01   ОК 2</w:t>
            </w:r>
          </w:p>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ОК 04</w:t>
            </w:r>
          </w:p>
        </w:tc>
      </w:tr>
      <w:tr w:rsidR="009E5C06" w:rsidRPr="00D13F89" w:rsidTr="005F7801">
        <w:trPr>
          <w:trHeight w:val="383"/>
        </w:trPr>
        <w:tc>
          <w:tcPr>
            <w:tcW w:w="2085" w:type="dxa"/>
            <w:vMerge/>
            <w:vAlign w:val="center"/>
          </w:tcPr>
          <w:p w:rsidR="009E5C06" w:rsidRPr="00D13F89" w:rsidRDefault="009E5C06" w:rsidP="005F7801">
            <w:pPr>
              <w:rPr>
                <w:rFonts w:ascii="Times New Roman" w:hAnsi="Times New Roman"/>
                <w:sz w:val="24"/>
                <w:szCs w:val="24"/>
              </w:rPr>
            </w:pPr>
          </w:p>
        </w:tc>
        <w:tc>
          <w:tcPr>
            <w:tcW w:w="9080" w:type="dxa"/>
            <w:gridSpan w:val="3"/>
            <w:vAlign w:val="center"/>
          </w:tcPr>
          <w:p w:rsidR="009E5C06" w:rsidRPr="00D13F89" w:rsidRDefault="009E5C06" w:rsidP="005F7801">
            <w:pPr>
              <w:snapToGrid w:val="0"/>
              <w:rPr>
                <w:rFonts w:ascii="Times New Roman" w:hAnsi="Times New Roman"/>
                <w:bCs/>
                <w:sz w:val="24"/>
                <w:szCs w:val="24"/>
              </w:rPr>
            </w:pPr>
            <w:r w:rsidRPr="00D13F89">
              <w:rPr>
                <w:rFonts w:ascii="Times New Roman" w:hAnsi="Times New Roman"/>
                <w:b/>
                <w:bCs/>
                <w:sz w:val="24"/>
                <w:szCs w:val="24"/>
              </w:rPr>
              <w:t>Практические занятия</w:t>
            </w:r>
          </w:p>
        </w:tc>
        <w:tc>
          <w:tcPr>
            <w:tcW w:w="850" w:type="dxa"/>
            <w:vAlign w:val="center"/>
          </w:tcPr>
          <w:p w:rsidR="009E5C06" w:rsidRPr="00D13F89" w:rsidRDefault="009E5C06" w:rsidP="005F7801">
            <w:pPr>
              <w:jc w:val="center"/>
              <w:rPr>
                <w:rFonts w:ascii="Times New Roman" w:hAnsi="Times New Roman"/>
                <w:b/>
                <w:sz w:val="24"/>
                <w:szCs w:val="24"/>
              </w:rPr>
            </w:pPr>
            <w:r w:rsidRPr="00D13F89">
              <w:rPr>
                <w:rFonts w:ascii="Times New Roman" w:hAnsi="Times New Roman"/>
                <w:b/>
                <w:sz w:val="24"/>
                <w:szCs w:val="24"/>
              </w:rPr>
              <w:t>2</w:t>
            </w:r>
          </w:p>
        </w:tc>
        <w:tc>
          <w:tcPr>
            <w:tcW w:w="1418" w:type="dxa"/>
          </w:tcPr>
          <w:p w:rsidR="009E5C06" w:rsidRPr="00D13F89" w:rsidRDefault="009E5C06" w:rsidP="005F7801">
            <w:pPr>
              <w:jc w:val="center"/>
              <w:rPr>
                <w:rFonts w:ascii="Times New Roman" w:hAnsi="Times New Roman"/>
                <w:sz w:val="24"/>
                <w:szCs w:val="24"/>
              </w:rPr>
            </w:pPr>
          </w:p>
        </w:tc>
        <w:tc>
          <w:tcPr>
            <w:tcW w:w="1701" w:type="dxa"/>
          </w:tcPr>
          <w:p w:rsidR="009E5C06" w:rsidRPr="00D13F89" w:rsidRDefault="009E5C06" w:rsidP="005F7801">
            <w:pPr>
              <w:jc w:val="center"/>
              <w:rPr>
                <w:rFonts w:ascii="Times New Roman" w:hAnsi="Times New Roman"/>
                <w:sz w:val="24"/>
                <w:szCs w:val="24"/>
              </w:rPr>
            </w:pPr>
          </w:p>
        </w:tc>
      </w:tr>
      <w:tr w:rsidR="009E5C06" w:rsidRPr="00D13F89" w:rsidTr="005F7801">
        <w:trPr>
          <w:trHeight w:val="345"/>
        </w:trPr>
        <w:tc>
          <w:tcPr>
            <w:tcW w:w="2085" w:type="dxa"/>
            <w:vMerge/>
            <w:vAlign w:val="center"/>
          </w:tcPr>
          <w:p w:rsidR="009E5C06" w:rsidRPr="00D13F89" w:rsidRDefault="009E5C06" w:rsidP="005F7801">
            <w:pPr>
              <w:rPr>
                <w:rFonts w:ascii="Times New Roman" w:hAnsi="Times New Roman"/>
                <w:sz w:val="24"/>
                <w:szCs w:val="24"/>
              </w:rPr>
            </w:pPr>
          </w:p>
        </w:tc>
        <w:tc>
          <w:tcPr>
            <w:tcW w:w="575" w:type="dxa"/>
            <w:vAlign w:val="center"/>
          </w:tcPr>
          <w:p w:rsidR="009E5C06" w:rsidRPr="00D13F89" w:rsidRDefault="009E5C06" w:rsidP="005F7801">
            <w:pPr>
              <w:snapToGrid w:val="0"/>
              <w:rPr>
                <w:rFonts w:ascii="Times New Roman" w:hAnsi="Times New Roman"/>
                <w:bCs/>
                <w:sz w:val="24"/>
                <w:szCs w:val="24"/>
              </w:rPr>
            </w:pPr>
            <w:r w:rsidRPr="00D13F89">
              <w:rPr>
                <w:rFonts w:ascii="Times New Roman" w:hAnsi="Times New Roman"/>
                <w:bCs/>
                <w:sz w:val="24"/>
                <w:szCs w:val="24"/>
              </w:rPr>
              <w:t>1</w:t>
            </w:r>
          </w:p>
        </w:tc>
        <w:tc>
          <w:tcPr>
            <w:tcW w:w="8505" w:type="dxa"/>
            <w:gridSpan w:val="2"/>
            <w:vAlign w:val="center"/>
          </w:tcPr>
          <w:p w:rsidR="009E5C06" w:rsidRDefault="009E5C06" w:rsidP="005F7801">
            <w:pPr>
              <w:autoSpaceDE w:val="0"/>
              <w:autoSpaceDN w:val="0"/>
              <w:adjustRightInd w:val="0"/>
              <w:rPr>
                <w:rFonts w:ascii="Times New Roman" w:eastAsia="SchoolBookCSanPin-Regular" w:hAnsi="Times New Roman"/>
                <w:b/>
                <w:bCs/>
                <w:iCs/>
                <w:sz w:val="24"/>
                <w:szCs w:val="24"/>
              </w:rPr>
            </w:pPr>
            <w:r w:rsidRPr="00D13F89">
              <w:rPr>
                <w:rFonts w:ascii="Times New Roman" w:hAnsi="Times New Roman"/>
                <w:b/>
                <w:bCs/>
                <w:sz w:val="24"/>
                <w:szCs w:val="24"/>
              </w:rPr>
              <w:t>Практическое занятие № 4 Решение задач на тему «</w:t>
            </w:r>
            <w:r w:rsidRPr="00D13F89">
              <w:rPr>
                <w:rFonts w:ascii="Times New Roman" w:eastAsia="SchoolBookCSanPin-Regular" w:hAnsi="Times New Roman"/>
                <w:b/>
                <w:bCs/>
                <w:iCs/>
                <w:sz w:val="24"/>
                <w:szCs w:val="24"/>
              </w:rPr>
              <w:t xml:space="preserve">Растворы». </w:t>
            </w:r>
          </w:p>
          <w:p w:rsidR="009E5C06" w:rsidRPr="00D13F89" w:rsidRDefault="009E5C06" w:rsidP="005F7801">
            <w:pPr>
              <w:autoSpaceDE w:val="0"/>
              <w:autoSpaceDN w:val="0"/>
              <w:adjustRightInd w:val="0"/>
              <w:rPr>
                <w:rFonts w:ascii="Times New Roman" w:hAnsi="Times New Roman"/>
                <w:b/>
                <w:bCs/>
                <w:sz w:val="24"/>
                <w:szCs w:val="24"/>
              </w:rPr>
            </w:pPr>
            <w:r w:rsidRPr="00D13F89">
              <w:rPr>
                <w:rFonts w:ascii="Times New Roman" w:eastAsia="SchoolBookCSanPin-Regular" w:hAnsi="Times New Roman"/>
                <w:b/>
                <w:sz w:val="24"/>
                <w:szCs w:val="24"/>
              </w:rPr>
              <w:t xml:space="preserve">Задание на дом: </w:t>
            </w:r>
            <w:r w:rsidRPr="00F66CEC">
              <w:rPr>
                <w:rFonts w:ascii="Times New Roman" w:eastAsia="SchoolBookCSanPin-Regular" w:hAnsi="Times New Roman"/>
                <w:sz w:val="24"/>
                <w:szCs w:val="24"/>
              </w:rPr>
              <w:t xml:space="preserve"> решение задач на расчет концентраций растворов</w:t>
            </w:r>
          </w:p>
        </w:tc>
        <w:tc>
          <w:tcPr>
            <w:tcW w:w="850" w:type="dxa"/>
            <w:vAlign w:val="center"/>
          </w:tcPr>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2</w:t>
            </w:r>
          </w:p>
        </w:tc>
        <w:tc>
          <w:tcPr>
            <w:tcW w:w="1418" w:type="dxa"/>
          </w:tcPr>
          <w:p w:rsidR="009E5C06" w:rsidRPr="00D13F89" w:rsidRDefault="009E5C06" w:rsidP="005F7801">
            <w:pPr>
              <w:jc w:val="center"/>
              <w:rPr>
                <w:rFonts w:ascii="Times New Roman" w:hAnsi="Times New Roman"/>
                <w:sz w:val="24"/>
                <w:szCs w:val="24"/>
              </w:rPr>
            </w:pPr>
          </w:p>
        </w:tc>
        <w:tc>
          <w:tcPr>
            <w:tcW w:w="1701" w:type="dxa"/>
          </w:tcPr>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ОК 02, ОК02 ОК 04</w:t>
            </w:r>
          </w:p>
        </w:tc>
      </w:tr>
      <w:tr w:rsidR="009E5C06" w:rsidRPr="00D13F89" w:rsidTr="005F7801">
        <w:tc>
          <w:tcPr>
            <w:tcW w:w="2085" w:type="dxa"/>
            <w:vMerge/>
            <w:vAlign w:val="center"/>
          </w:tcPr>
          <w:p w:rsidR="009E5C06" w:rsidRPr="00D13F89" w:rsidRDefault="009E5C06" w:rsidP="005F7801">
            <w:pPr>
              <w:rPr>
                <w:rFonts w:ascii="Times New Roman" w:hAnsi="Times New Roman"/>
                <w:sz w:val="24"/>
                <w:szCs w:val="24"/>
              </w:rPr>
            </w:pPr>
          </w:p>
        </w:tc>
        <w:tc>
          <w:tcPr>
            <w:tcW w:w="9080" w:type="dxa"/>
            <w:gridSpan w:val="3"/>
            <w:vAlign w:val="center"/>
          </w:tcPr>
          <w:p w:rsidR="009E5C06" w:rsidRPr="00D13F89" w:rsidRDefault="009E5C06" w:rsidP="005F7801">
            <w:pPr>
              <w:snapToGrid w:val="0"/>
              <w:rPr>
                <w:rFonts w:ascii="Times New Roman" w:hAnsi="Times New Roman"/>
                <w:bCs/>
                <w:sz w:val="24"/>
                <w:szCs w:val="24"/>
              </w:rPr>
            </w:pPr>
            <w:r w:rsidRPr="00D13F89">
              <w:rPr>
                <w:rFonts w:ascii="Times New Roman" w:hAnsi="Times New Roman"/>
                <w:b/>
                <w:bCs/>
                <w:sz w:val="24"/>
                <w:szCs w:val="24"/>
              </w:rPr>
              <w:t>Лабораторные работы</w:t>
            </w:r>
          </w:p>
        </w:tc>
        <w:tc>
          <w:tcPr>
            <w:tcW w:w="850" w:type="dxa"/>
            <w:vAlign w:val="center"/>
          </w:tcPr>
          <w:p w:rsidR="009E5C06" w:rsidRPr="00D13F89" w:rsidRDefault="009E5C06" w:rsidP="005F7801">
            <w:pPr>
              <w:jc w:val="center"/>
              <w:rPr>
                <w:rFonts w:ascii="Times New Roman" w:hAnsi="Times New Roman"/>
                <w:sz w:val="24"/>
                <w:szCs w:val="24"/>
              </w:rPr>
            </w:pPr>
          </w:p>
        </w:tc>
        <w:tc>
          <w:tcPr>
            <w:tcW w:w="1418" w:type="dxa"/>
          </w:tcPr>
          <w:p w:rsidR="009E5C06" w:rsidRPr="00D13F89" w:rsidRDefault="009E5C06" w:rsidP="005F7801">
            <w:pPr>
              <w:jc w:val="center"/>
              <w:rPr>
                <w:rFonts w:ascii="Times New Roman" w:hAnsi="Times New Roman"/>
                <w:sz w:val="24"/>
                <w:szCs w:val="24"/>
              </w:rPr>
            </w:pPr>
          </w:p>
        </w:tc>
        <w:tc>
          <w:tcPr>
            <w:tcW w:w="1701" w:type="dxa"/>
          </w:tcPr>
          <w:p w:rsidR="009E5C06" w:rsidRPr="00D13F89" w:rsidRDefault="009E5C06" w:rsidP="005F7801">
            <w:pPr>
              <w:jc w:val="center"/>
              <w:rPr>
                <w:rFonts w:ascii="Times New Roman" w:hAnsi="Times New Roman"/>
                <w:sz w:val="24"/>
                <w:szCs w:val="24"/>
              </w:rPr>
            </w:pPr>
          </w:p>
        </w:tc>
      </w:tr>
      <w:tr w:rsidR="009E5C06" w:rsidRPr="00D13F89" w:rsidTr="005F7801">
        <w:trPr>
          <w:trHeight w:val="325"/>
        </w:trPr>
        <w:tc>
          <w:tcPr>
            <w:tcW w:w="11165" w:type="dxa"/>
            <w:gridSpan w:val="4"/>
            <w:shd w:val="clear" w:color="auto" w:fill="auto"/>
            <w:vAlign w:val="center"/>
          </w:tcPr>
          <w:p w:rsidR="009E5C06" w:rsidRPr="00D13F89" w:rsidRDefault="009E5C06" w:rsidP="005F7801">
            <w:pPr>
              <w:autoSpaceDE w:val="0"/>
              <w:autoSpaceDN w:val="0"/>
              <w:adjustRightInd w:val="0"/>
              <w:rPr>
                <w:rFonts w:ascii="Times New Roman" w:hAnsi="Times New Roman"/>
                <w:b/>
                <w:bCs/>
                <w:sz w:val="24"/>
                <w:szCs w:val="24"/>
              </w:rPr>
            </w:pPr>
            <w:r w:rsidRPr="00D13F89">
              <w:rPr>
                <w:rFonts w:ascii="Times New Roman" w:hAnsi="Times New Roman"/>
                <w:b/>
                <w:sz w:val="24"/>
                <w:szCs w:val="24"/>
              </w:rPr>
              <w:t xml:space="preserve">Раздел 5. </w:t>
            </w:r>
            <w:r w:rsidRPr="00D13F89">
              <w:rPr>
                <w:rFonts w:ascii="Times New Roman" w:hAnsi="Times New Roman"/>
                <w:b/>
                <w:bCs/>
                <w:sz w:val="24"/>
                <w:szCs w:val="24"/>
              </w:rPr>
              <w:t>Строение и свойства органических веществ</w:t>
            </w:r>
          </w:p>
        </w:tc>
        <w:tc>
          <w:tcPr>
            <w:tcW w:w="850" w:type="dxa"/>
            <w:shd w:val="clear" w:color="auto" w:fill="auto"/>
            <w:vAlign w:val="center"/>
          </w:tcPr>
          <w:p w:rsidR="009E5C06" w:rsidRPr="00F363C3" w:rsidRDefault="009E5C06" w:rsidP="005F7801">
            <w:pPr>
              <w:jc w:val="center"/>
              <w:rPr>
                <w:rFonts w:ascii="Times New Roman" w:hAnsi="Times New Roman"/>
                <w:b/>
                <w:sz w:val="24"/>
                <w:szCs w:val="24"/>
              </w:rPr>
            </w:pPr>
            <w:r w:rsidRPr="00F363C3">
              <w:rPr>
                <w:rFonts w:ascii="Times New Roman" w:hAnsi="Times New Roman"/>
                <w:b/>
                <w:sz w:val="24"/>
                <w:szCs w:val="24"/>
              </w:rPr>
              <w:t>32</w:t>
            </w:r>
          </w:p>
        </w:tc>
        <w:tc>
          <w:tcPr>
            <w:tcW w:w="1418" w:type="dxa"/>
            <w:shd w:val="clear" w:color="auto" w:fill="auto"/>
          </w:tcPr>
          <w:p w:rsidR="009E5C06" w:rsidRPr="00D13F89" w:rsidRDefault="009E5C06" w:rsidP="005F7801">
            <w:pPr>
              <w:jc w:val="center"/>
              <w:rPr>
                <w:rFonts w:ascii="Times New Roman" w:hAnsi="Times New Roman"/>
                <w:b/>
                <w:sz w:val="24"/>
                <w:szCs w:val="24"/>
              </w:rPr>
            </w:pPr>
            <w:r w:rsidRPr="00D13F89">
              <w:rPr>
                <w:rFonts w:ascii="Times New Roman" w:hAnsi="Times New Roman"/>
                <w:b/>
                <w:sz w:val="24"/>
                <w:szCs w:val="24"/>
              </w:rPr>
              <w:t>2</w:t>
            </w:r>
          </w:p>
        </w:tc>
        <w:tc>
          <w:tcPr>
            <w:tcW w:w="1701" w:type="dxa"/>
            <w:shd w:val="clear" w:color="auto" w:fill="auto"/>
          </w:tcPr>
          <w:p w:rsidR="009E5C06" w:rsidRPr="00D13F89" w:rsidRDefault="009E5C06" w:rsidP="005F7801">
            <w:pPr>
              <w:jc w:val="center"/>
              <w:rPr>
                <w:rFonts w:ascii="Times New Roman" w:hAnsi="Times New Roman"/>
                <w:b/>
                <w:sz w:val="24"/>
                <w:szCs w:val="24"/>
              </w:rPr>
            </w:pPr>
          </w:p>
        </w:tc>
      </w:tr>
      <w:tr w:rsidR="009E5C06" w:rsidRPr="00D13F89" w:rsidTr="005F7801">
        <w:trPr>
          <w:trHeight w:val="598"/>
        </w:trPr>
        <w:tc>
          <w:tcPr>
            <w:tcW w:w="2085" w:type="dxa"/>
            <w:vMerge w:val="restart"/>
            <w:vAlign w:val="center"/>
          </w:tcPr>
          <w:p w:rsidR="009E5C06" w:rsidRPr="00D13F89" w:rsidRDefault="009E5C06" w:rsidP="005F7801">
            <w:pPr>
              <w:autoSpaceDE w:val="0"/>
              <w:autoSpaceDN w:val="0"/>
              <w:adjustRightInd w:val="0"/>
              <w:jc w:val="center"/>
              <w:rPr>
                <w:rFonts w:ascii="Times New Roman" w:hAnsi="Times New Roman"/>
                <w:b/>
                <w:iCs/>
                <w:sz w:val="24"/>
                <w:szCs w:val="24"/>
              </w:rPr>
            </w:pPr>
            <w:r w:rsidRPr="00D13F89">
              <w:rPr>
                <w:rFonts w:ascii="Times New Roman" w:hAnsi="Times New Roman"/>
                <w:b/>
                <w:sz w:val="24"/>
                <w:szCs w:val="24"/>
              </w:rPr>
              <w:t>Тема 5.1</w:t>
            </w:r>
          </w:p>
          <w:p w:rsidR="009E5C06" w:rsidRPr="00D13F89" w:rsidRDefault="009E5C06" w:rsidP="005F7801">
            <w:pPr>
              <w:autoSpaceDE w:val="0"/>
              <w:autoSpaceDN w:val="0"/>
              <w:adjustRightInd w:val="0"/>
              <w:jc w:val="center"/>
              <w:rPr>
                <w:rFonts w:ascii="Times New Roman" w:hAnsi="Times New Roman"/>
                <w:b/>
                <w:iCs/>
                <w:sz w:val="24"/>
                <w:szCs w:val="24"/>
              </w:rPr>
            </w:pPr>
            <w:r w:rsidRPr="00D13F89">
              <w:rPr>
                <w:rFonts w:ascii="Times New Roman" w:hAnsi="Times New Roman"/>
                <w:b/>
                <w:iCs/>
                <w:sz w:val="24"/>
                <w:szCs w:val="24"/>
              </w:rPr>
              <w:t>Предмет органической химии.</w:t>
            </w:r>
          </w:p>
          <w:p w:rsidR="009E5C06" w:rsidRPr="00D13F89" w:rsidRDefault="009E5C06" w:rsidP="005F7801">
            <w:pPr>
              <w:autoSpaceDE w:val="0"/>
              <w:autoSpaceDN w:val="0"/>
              <w:adjustRightInd w:val="0"/>
              <w:jc w:val="center"/>
              <w:rPr>
                <w:rFonts w:ascii="Times New Roman" w:hAnsi="Times New Roman"/>
                <w:b/>
                <w:iCs/>
                <w:sz w:val="24"/>
                <w:szCs w:val="24"/>
              </w:rPr>
            </w:pPr>
            <w:r w:rsidRPr="00D13F89">
              <w:rPr>
                <w:rFonts w:ascii="Times New Roman" w:hAnsi="Times New Roman"/>
                <w:b/>
                <w:iCs/>
                <w:sz w:val="24"/>
                <w:szCs w:val="24"/>
              </w:rPr>
              <w:t>Теория строения органических соединений</w:t>
            </w:r>
          </w:p>
          <w:p w:rsidR="009E5C06" w:rsidRPr="00D13F89" w:rsidRDefault="009E5C06" w:rsidP="005F7801">
            <w:pPr>
              <w:autoSpaceDE w:val="0"/>
              <w:autoSpaceDN w:val="0"/>
              <w:adjustRightInd w:val="0"/>
              <w:rPr>
                <w:rFonts w:ascii="Times New Roman" w:hAnsi="Times New Roman"/>
                <w:sz w:val="24"/>
                <w:szCs w:val="24"/>
              </w:rPr>
            </w:pPr>
          </w:p>
        </w:tc>
        <w:tc>
          <w:tcPr>
            <w:tcW w:w="9080" w:type="dxa"/>
            <w:gridSpan w:val="3"/>
            <w:vAlign w:val="center"/>
          </w:tcPr>
          <w:p w:rsidR="009E5C06" w:rsidRPr="00D13F89" w:rsidRDefault="009E5C06" w:rsidP="005F7801">
            <w:pPr>
              <w:snapToGrid w:val="0"/>
              <w:rPr>
                <w:rFonts w:ascii="Times New Roman" w:hAnsi="Times New Roman"/>
                <w:b/>
                <w:bCs/>
                <w:sz w:val="24"/>
                <w:szCs w:val="24"/>
              </w:rPr>
            </w:pPr>
            <w:r w:rsidRPr="00D13F89">
              <w:rPr>
                <w:rFonts w:ascii="Times New Roman" w:hAnsi="Times New Roman"/>
                <w:b/>
                <w:bCs/>
                <w:sz w:val="24"/>
                <w:szCs w:val="24"/>
              </w:rPr>
              <w:t>Содержание учебного материала</w:t>
            </w:r>
          </w:p>
        </w:tc>
        <w:tc>
          <w:tcPr>
            <w:tcW w:w="850" w:type="dxa"/>
            <w:vAlign w:val="center"/>
          </w:tcPr>
          <w:p w:rsidR="009E5C06" w:rsidRPr="00391194" w:rsidRDefault="009E5C06" w:rsidP="005F7801">
            <w:pPr>
              <w:jc w:val="center"/>
              <w:rPr>
                <w:rFonts w:ascii="Times New Roman" w:hAnsi="Times New Roman"/>
                <w:b/>
                <w:sz w:val="24"/>
                <w:szCs w:val="24"/>
              </w:rPr>
            </w:pPr>
            <w:r>
              <w:rPr>
                <w:rFonts w:ascii="Times New Roman" w:hAnsi="Times New Roman"/>
                <w:b/>
                <w:sz w:val="24"/>
                <w:szCs w:val="24"/>
              </w:rPr>
              <w:t>4</w:t>
            </w:r>
          </w:p>
        </w:tc>
        <w:tc>
          <w:tcPr>
            <w:tcW w:w="1418" w:type="dxa"/>
          </w:tcPr>
          <w:p w:rsidR="009E5C06" w:rsidRPr="00D13F89" w:rsidRDefault="009E5C06" w:rsidP="005F7801">
            <w:pPr>
              <w:jc w:val="center"/>
              <w:rPr>
                <w:rFonts w:ascii="Times New Roman" w:hAnsi="Times New Roman"/>
                <w:sz w:val="24"/>
                <w:szCs w:val="24"/>
              </w:rPr>
            </w:pPr>
          </w:p>
        </w:tc>
        <w:tc>
          <w:tcPr>
            <w:tcW w:w="1701" w:type="dxa"/>
          </w:tcPr>
          <w:p w:rsidR="009E5C06" w:rsidRPr="00D13F89" w:rsidRDefault="009E5C06" w:rsidP="005F7801">
            <w:pPr>
              <w:jc w:val="center"/>
              <w:rPr>
                <w:rFonts w:ascii="Times New Roman" w:hAnsi="Times New Roman"/>
                <w:sz w:val="24"/>
                <w:szCs w:val="24"/>
              </w:rPr>
            </w:pPr>
          </w:p>
        </w:tc>
      </w:tr>
      <w:tr w:rsidR="009E5C06" w:rsidRPr="00D13F89" w:rsidTr="005F7801">
        <w:trPr>
          <w:trHeight w:val="1118"/>
        </w:trPr>
        <w:tc>
          <w:tcPr>
            <w:tcW w:w="2085" w:type="dxa"/>
            <w:vMerge/>
            <w:vAlign w:val="center"/>
          </w:tcPr>
          <w:p w:rsidR="009E5C06" w:rsidRPr="00D13F89" w:rsidRDefault="009E5C06" w:rsidP="005F7801">
            <w:pPr>
              <w:rPr>
                <w:rFonts w:ascii="Times New Roman" w:hAnsi="Times New Roman"/>
                <w:sz w:val="24"/>
                <w:szCs w:val="24"/>
              </w:rPr>
            </w:pPr>
          </w:p>
        </w:tc>
        <w:tc>
          <w:tcPr>
            <w:tcW w:w="575" w:type="dxa"/>
            <w:vAlign w:val="center"/>
          </w:tcPr>
          <w:p w:rsidR="009E5C06" w:rsidRPr="00D13F89" w:rsidRDefault="009E5C06" w:rsidP="005F7801">
            <w:pPr>
              <w:snapToGrid w:val="0"/>
              <w:jc w:val="center"/>
              <w:rPr>
                <w:rFonts w:ascii="Times New Roman" w:hAnsi="Times New Roman"/>
                <w:bCs/>
                <w:sz w:val="24"/>
                <w:szCs w:val="24"/>
              </w:rPr>
            </w:pPr>
            <w:r w:rsidRPr="00D13F89">
              <w:rPr>
                <w:rFonts w:ascii="Times New Roman" w:hAnsi="Times New Roman"/>
                <w:bCs/>
                <w:sz w:val="24"/>
                <w:szCs w:val="24"/>
              </w:rPr>
              <w:t>1</w:t>
            </w:r>
          </w:p>
        </w:tc>
        <w:tc>
          <w:tcPr>
            <w:tcW w:w="8505" w:type="dxa"/>
            <w:gridSpan w:val="2"/>
            <w:vAlign w:val="center"/>
          </w:tcPr>
          <w:p w:rsidR="009E5C06" w:rsidRPr="00D13F89" w:rsidRDefault="009E5C06" w:rsidP="005F7801">
            <w:pPr>
              <w:autoSpaceDE w:val="0"/>
              <w:autoSpaceDN w:val="0"/>
              <w:adjustRightInd w:val="0"/>
              <w:rPr>
                <w:rFonts w:ascii="Times New Roman" w:eastAsia="SchoolBookCSanPin-Regular" w:hAnsi="Times New Roman"/>
                <w:sz w:val="24"/>
                <w:szCs w:val="24"/>
              </w:rPr>
            </w:pPr>
            <w:r w:rsidRPr="00D13F89">
              <w:rPr>
                <w:rFonts w:ascii="Times New Roman" w:hAnsi="Times New Roman"/>
                <w:b/>
                <w:bCs/>
                <w:sz w:val="24"/>
                <w:szCs w:val="24"/>
              </w:rPr>
              <w:t>Предмет органической химии/</w:t>
            </w:r>
            <w:r w:rsidRPr="00D13F89">
              <w:rPr>
                <w:rFonts w:ascii="Times New Roman" w:hAnsi="Times New Roman"/>
                <w:b/>
                <w:bCs/>
                <w:iCs/>
                <w:sz w:val="24"/>
                <w:szCs w:val="24"/>
              </w:rPr>
              <w:t xml:space="preserve">. </w:t>
            </w:r>
            <w:r w:rsidRPr="00D13F89">
              <w:rPr>
                <w:rFonts w:ascii="Times New Roman" w:eastAsia="SchoolBookCSanPin-Regular" w:hAnsi="Times New Roman"/>
                <w:sz w:val="24"/>
                <w:szCs w:val="24"/>
              </w:rPr>
              <w:t xml:space="preserve">Понятие об органическом веществе и органической химии. Особенности строения органических соединений. </w:t>
            </w:r>
          </w:p>
          <w:p w:rsidR="009E5C06" w:rsidRPr="00D13F89" w:rsidRDefault="009E5C06" w:rsidP="005F7801">
            <w:pPr>
              <w:autoSpaceDE w:val="0"/>
              <w:autoSpaceDN w:val="0"/>
              <w:adjustRightInd w:val="0"/>
              <w:rPr>
                <w:rFonts w:ascii="Times New Roman" w:hAnsi="Times New Roman"/>
                <w:b/>
                <w:bCs/>
                <w:sz w:val="24"/>
                <w:szCs w:val="24"/>
              </w:rPr>
            </w:pPr>
            <w:r w:rsidRPr="00D13F89">
              <w:rPr>
                <w:rFonts w:ascii="Times New Roman" w:hAnsi="Times New Roman"/>
                <w:b/>
                <w:bCs/>
                <w:sz w:val="24"/>
                <w:szCs w:val="24"/>
              </w:rPr>
              <w:t xml:space="preserve">Задание на дом: </w:t>
            </w:r>
            <w:r w:rsidRPr="00D13F89">
              <w:rPr>
                <w:rFonts w:ascii="Times New Roman" w:eastAsia="SchoolBookCSanPin-Regular" w:hAnsi="Times New Roman"/>
                <w:b/>
                <w:sz w:val="24"/>
                <w:szCs w:val="24"/>
                <w:lang w:val="en-US"/>
              </w:rPr>
              <w:t>c</w:t>
            </w:r>
            <w:r w:rsidRPr="00D13F89">
              <w:rPr>
                <w:rFonts w:ascii="Times New Roman" w:eastAsia="SchoolBookCSanPin-Regular" w:hAnsi="Times New Roman"/>
                <w:b/>
                <w:sz w:val="24"/>
                <w:szCs w:val="24"/>
              </w:rPr>
              <w:t xml:space="preserve">тр. 3-10  </w:t>
            </w:r>
          </w:p>
        </w:tc>
        <w:tc>
          <w:tcPr>
            <w:tcW w:w="850" w:type="dxa"/>
            <w:vAlign w:val="center"/>
          </w:tcPr>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2</w:t>
            </w:r>
          </w:p>
        </w:tc>
        <w:tc>
          <w:tcPr>
            <w:tcW w:w="1418" w:type="dxa"/>
          </w:tcPr>
          <w:p w:rsidR="009E5C06" w:rsidRPr="00D13F89" w:rsidRDefault="009E5C06" w:rsidP="005F7801">
            <w:pPr>
              <w:jc w:val="center"/>
              <w:rPr>
                <w:rFonts w:ascii="Times New Roman" w:hAnsi="Times New Roman"/>
                <w:sz w:val="24"/>
                <w:szCs w:val="24"/>
              </w:rPr>
            </w:pPr>
          </w:p>
        </w:tc>
        <w:tc>
          <w:tcPr>
            <w:tcW w:w="1701" w:type="dxa"/>
          </w:tcPr>
          <w:p w:rsidR="009E5C06" w:rsidRPr="00D13F89" w:rsidRDefault="009E5C06" w:rsidP="005F7801">
            <w:pPr>
              <w:jc w:val="center"/>
              <w:rPr>
                <w:rFonts w:ascii="Times New Roman" w:hAnsi="Times New Roman"/>
                <w:sz w:val="24"/>
                <w:szCs w:val="24"/>
              </w:rPr>
            </w:pPr>
          </w:p>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ОК 01   ОК 2</w:t>
            </w:r>
          </w:p>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ОК 04</w:t>
            </w:r>
          </w:p>
        </w:tc>
      </w:tr>
      <w:tr w:rsidR="009E5C06" w:rsidRPr="00D13F89" w:rsidTr="005F7801">
        <w:trPr>
          <w:trHeight w:val="1120"/>
        </w:trPr>
        <w:tc>
          <w:tcPr>
            <w:tcW w:w="2085" w:type="dxa"/>
            <w:vMerge/>
            <w:vAlign w:val="center"/>
          </w:tcPr>
          <w:p w:rsidR="009E5C06" w:rsidRPr="00D13F89" w:rsidRDefault="009E5C06" w:rsidP="005F7801">
            <w:pPr>
              <w:rPr>
                <w:rFonts w:ascii="Times New Roman" w:hAnsi="Times New Roman"/>
                <w:sz w:val="24"/>
                <w:szCs w:val="24"/>
              </w:rPr>
            </w:pPr>
          </w:p>
        </w:tc>
        <w:tc>
          <w:tcPr>
            <w:tcW w:w="575" w:type="dxa"/>
            <w:vAlign w:val="center"/>
          </w:tcPr>
          <w:p w:rsidR="009E5C06" w:rsidRPr="00D13F89" w:rsidRDefault="009E5C06" w:rsidP="005F7801">
            <w:pPr>
              <w:snapToGrid w:val="0"/>
              <w:jc w:val="center"/>
              <w:rPr>
                <w:rFonts w:ascii="Times New Roman" w:hAnsi="Times New Roman"/>
                <w:bCs/>
                <w:sz w:val="24"/>
                <w:szCs w:val="24"/>
              </w:rPr>
            </w:pPr>
            <w:r>
              <w:rPr>
                <w:rFonts w:ascii="Times New Roman" w:hAnsi="Times New Roman"/>
                <w:bCs/>
                <w:sz w:val="24"/>
                <w:szCs w:val="24"/>
              </w:rPr>
              <w:t>2</w:t>
            </w:r>
          </w:p>
        </w:tc>
        <w:tc>
          <w:tcPr>
            <w:tcW w:w="8505" w:type="dxa"/>
            <w:gridSpan w:val="2"/>
            <w:vAlign w:val="center"/>
          </w:tcPr>
          <w:p w:rsidR="009E5C06" w:rsidRPr="00D13F89" w:rsidRDefault="009E5C06" w:rsidP="005F7801">
            <w:pPr>
              <w:autoSpaceDE w:val="0"/>
              <w:autoSpaceDN w:val="0"/>
              <w:adjustRightInd w:val="0"/>
              <w:rPr>
                <w:rFonts w:ascii="Times New Roman" w:eastAsia="SchoolBookCSanPin-Regular" w:hAnsi="Times New Roman"/>
                <w:sz w:val="24"/>
                <w:szCs w:val="24"/>
              </w:rPr>
            </w:pPr>
            <w:r w:rsidRPr="00D13F89">
              <w:rPr>
                <w:rFonts w:ascii="Times New Roman" w:hAnsi="Times New Roman"/>
                <w:b/>
                <w:bCs/>
                <w:sz w:val="24"/>
                <w:szCs w:val="24"/>
              </w:rPr>
              <w:t>Теория строения органических соединений А. М. Бутлерова</w:t>
            </w:r>
            <w:r w:rsidRPr="00D13F89">
              <w:rPr>
                <w:rFonts w:ascii="Times New Roman" w:hAnsi="Times New Roman"/>
                <w:iCs/>
                <w:sz w:val="24"/>
                <w:szCs w:val="24"/>
              </w:rPr>
              <w:t>. /</w:t>
            </w:r>
            <w:r w:rsidRPr="00D13F89">
              <w:rPr>
                <w:rFonts w:ascii="Times New Roman" w:eastAsia="SchoolBookCSanPin-Regular" w:hAnsi="Times New Roman"/>
                <w:sz w:val="24"/>
                <w:szCs w:val="24"/>
              </w:rPr>
              <w:t xml:space="preserve"> Основные положения теории строения А. М. Бутлерова. Химическое строение и свойства органических веществ. Понятие об изомерии. Способы отображения строения молекулы (формулы, модели).</w:t>
            </w:r>
          </w:p>
          <w:p w:rsidR="009E5C06" w:rsidRPr="00D13F89" w:rsidRDefault="009E5C06" w:rsidP="005F7801">
            <w:pPr>
              <w:autoSpaceDE w:val="0"/>
              <w:autoSpaceDN w:val="0"/>
              <w:adjustRightInd w:val="0"/>
              <w:rPr>
                <w:rFonts w:ascii="Times New Roman" w:hAnsi="Times New Roman"/>
                <w:b/>
                <w:bCs/>
                <w:sz w:val="24"/>
                <w:szCs w:val="24"/>
              </w:rPr>
            </w:pPr>
            <w:r w:rsidRPr="00D13F89">
              <w:rPr>
                <w:rFonts w:ascii="Times New Roman" w:hAnsi="Times New Roman"/>
                <w:b/>
                <w:bCs/>
                <w:sz w:val="24"/>
                <w:szCs w:val="24"/>
              </w:rPr>
              <w:t xml:space="preserve">Задание на дом: </w:t>
            </w:r>
            <w:r w:rsidRPr="00D13F89">
              <w:rPr>
                <w:rFonts w:ascii="Times New Roman" w:eastAsia="SchoolBookCSanPin-Regular" w:hAnsi="Times New Roman"/>
                <w:b/>
                <w:sz w:val="24"/>
                <w:szCs w:val="24"/>
                <w:lang w:val="en-US"/>
              </w:rPr>
              <w:t>c</w:t>
            </w:r>
            <w:r w:rsidRPr="00D13F89">
              <w:rPr>
                <w:rFonts w:ascii="Times New Roman" w:eastAsia="SchoolBookCSanPin-Regular" w:hAnsi="Times New Roman"/>
                <w:b/>
                <w:sz w:val="24"/>
                <w:szCs w:val="24"/>
              </w:rPr>
              <w:t>тр</w:t>
            </w:r>
            <w:r>
              <w:rPr>
                <w:rFonts w:ascii="Times New Roman" w:eastAsia="SchoolBookCSanPin-Regular" w:hAnsi="Times New Roman"/>
                <w:b/>
                <w:sz w:val="24"/>
                <w:szCs w:val="24"/>
              </w:rPr>
              <w:t xml:space="preserve"> 12-15</w:t>
            </w:r>
          </w:p>
        </w:tc>
        <w:tc>
          <w:tcPr>
            <w:tcW w:w="850" w:type="dxa"/>
            <w:vAlign w:val="center"/>
          </w:tcPr>
          <w:p w:rsidR="009E5C06" w:rsidRPr="00D13F89" w:rsidRDefault="009E5C06" w:rsidP="005F7801">
            <w:pPr>
              <w:jc w:val="center"/>
              <w:rPr>
                <w:rFonts w:ascii="Times New Roman" w:hAnsi="Times New Roman"/>
                <w:sz w:val="24"/>
                <w:szCs w:val="24"/>
              </w:rPr>
            </w:pPr>
            <w:r>
              <w:rPr>
                <w:rFonts w:ascii="Times New Roman" w:hAnsi="Times New Roman"/>
                <w:sz w:val="24"/>
                <w:szCs w:val="24"/>
              </w:rPr>
              <w:t>2</w:t>
            </w:r>
          </w:p>
        </w:tc>
        <w:tc>
          <w:tcPr>
            <w:tcW w:w="1418" w:type="dxa"/>
          </w:tcPr>
          <w:p w:rsidR="009E5C06" w:rsidRPr="00D13F89" w:rsidRDefault="009E5C06" w:rsidP="005F7801">
            <w:pPr>
              <w:jc w:val="center"/>
              <w:rPr>
                <w:rFonts w:ascii="Times New Roman" w:hAnsi="Times New Roman"/>
                <w:sz w:val="24"/>
                <w:szCs w:val="24"/>
              </w:rPr>
            </w:pPr>
          </w:p>
        </w:tc>
        <w:tc>
          <w:tcPr>
            <w:tcW w:w="1701" w:type="dxa"/>
          </w:tcPr>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ОК 01   ОК 2</w:t>
            </w:r>
          </w:p>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ОК 04</w:t>
            </w:r>
          </w:p>
        </w:tc>
      </w:tr>
      <w:tr w:rsidR="009E5C06" w:rsidRPr="00D13F89" w:rsidTr="005F7801">
        <w:trPr>
          <w:trHeight w:val="435"/>
        </w:trPr>
        <w:tc>
          <w:tcPr>
            <w:tcW w:w="2085" w:type="dxa"/>
            <w:vMerge/>
            <w:vAlign w:val="center"/>
          </w:tcPr>
          <w:p w:rsidR="009E5C06" w:rsidRPr="00D13F89" w:rsidRDefault="009E5C06" w:rsidP="005F7801">
            <w:pPr>
              <w:rPr>
                <w:rFonts w:ascii="Times New Roman" w:hAnsi="Times New Roman"/>
                <w:sz w:val="24"/>
                <w:szCs w:val="24"/>
              </w:rPr>
            </w:pPr>
          </w:p>
        </w:tc>
        <w:tc>
          <w:tcPr>
            <w:tcW w:w="9080" w:type="dxa"/>
            <w:gridSpan w:val="3"/>
            <w:vAlign w:val="center"/>
          </w:tcPr>
          <w:p w:rsidR="009E5C06" w:rsidRPr="00D13F89" w:rsidRDefault="009E5C06" w:rsidP="005F7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sidRPr="00D13F89">
              <w:rPr>
                <w:rFonts w:ascii="Times New Roman" w:hAnsi="Times New Roman"/>
                <w:b/>
                <w:bCs/>
                <w:sz w:val="24"/>
                <w:szCs w:val="24"/>
              </w:rPr>
              <w:t>Практические занятия</w:t>
            </w:r>
          </w:p>
        </w:tc>
        <w:tc>
          <w:tcPr>
            <w:tcW w:w="850" w:type="dxa"/>
            <w:vAlign w:val="center"/>
          </w:tcPr>
          <w:p w:rsidR="009E5C06" w:rsidRPr="00D13F89" w:rsidRDefault="009E5C06" w:rsidP="005F7801">
            <w:pPr>
              <w:jc w:val="center"/>
              <w:rPr>
                <w:rFonts w:ascii="Times New Roman" w:hAnsi="Times New Roman"/>
                <w:sz w:val="24"/>
                <w:szCs w:val="24"/>
              </w:rPr>
            </w:pPr>
          </w:p>
        </w:tc>
        <w:tc>
          <w:tcPr>
            <w:tcW w:w="1418" w:type="dxa"/>
          </w:tcPr>
          <w:p w:rsidR="009E5C06" w:rsidRPr="00D13F89" w:rsidRDefault="009E5C06" w:rsidP="005F7801">
            <w:pPr>
              <w:jc w:val="center"/>
              <w:rPr>
                <w:rFonts w:ascii="Times New Roman" w:hAnsi="Times New Roman"/>
                <w:sz w:val="24"/>
                <w:szCs w:val="24"/>
              </w:rPr>
            </w:pPr>
          </w:p>
        </w:tc>
        <w:tc>
          <w:tcPr>
            <w:tcW w:w="1701" w:type="dxa"/>
          </w:tcPr>
          <w:p w:rsidR="009E5C06" w:rsidRPr="00D13F89" w:rsidRDefault="009E5C06" w:rsidP="005F7801">
            <w:pPr>
              <w:jc w:val="center"/>
              <w:rPr>
                <w:rFonts w:ascii="Times New Roman" w:hAnsi="Times New Roman"/>
                <w:sz w:val="24"/>
                <w:szCs w:val="24"/>
              </w:rPr>
            </w:pPr>
          </w:p>
        </w:tc>
      </w:tr>
      <w:tr w:rsidR="009E5C06" w:rsidRPr="00D13F89" w:rsidTr="005F7801">
        <w:trPr>
          <w:trHeight w:val="70"/>
        </w:trPr>
        <w:tc>
          <w:tcPr>
            <w:tcW w:w="2085" w:type="dxa"/>
            <w:vMerge/>
            <w:vAlign w:val="center"/>
          </w:tcPr>
          <w:p w:rsidR="009E5C06" w:rsidRPr="00D13F89" w:rsidRDefault="009E5C06" w:rsidP="005F7801">
            <w:pPr>
              <w:rPr>
                <w:rFonts w:ascii="Times New Roman" w:hAnsi="Times New Roman"/>
                <w:sz w:val="24"/>
                <w:szCs w:val="24"/>
              </w:rPr>
            </w:pPr>
          </w:p>
        </w:tc>
        <w:tc>
          <w:tcPr>
            <w:tcW w:w="9080" w:type="dxa"/>
            <w:gridSpan w:val="3"/>
            <w:vAlign w:val="center"/>
          </w:tcPr>
          <w:p w:rsidR="009E5C06" w:rsidRPr="00D13F89" w:rsidRDefault="009E5C06" w:rsidP="005F7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sidRPr="00D13F89">
              <w:rPr>
                <w:rFonts w:ascii="Times New Roman" w:hAnsi="Times New Roman"/>
                <w:b/>
                <w:bCs/>
                <w:sz w:val="24"/>
                <w:szCs w:val="24"/>
              </w:rPr>
              <w:t>Лабораторные работы</w:t>
            </w:r>
          </w:p>
        </w:tc>
        <w:tc>
          <w:tcPr>
            <w:tcW w:w="850" w:type="dxa"/>
            <w:vAlign w:val="center"/>
          </w:tcPr>
          <w:p w:rsidR="009E5C06" w:rsidRPr="00D13F89" w:rsidRDefault="009E5C06" w:rsidP="005F7801">
            <w:pPr>
              <w:jc w:val="center"/>
              <w:rPr>
                <w:rFonts w:ascii="Times New Roman" w:hAnsi="Times New Roman"/>
                <w:sz w:val="24"/>
                <w:szCs w:val="24"/>
              </w:rPr>
            </w:pPr>
          </w:p>
        </w:tc>
        <w:tc>
          <w:tcPr>
            <w:tcW w:w="1418" w:type="dxa"/>
          </w:tcPr>
          <w:p w:rsidR="009E5C06" w:rsidRPr="00D13F89" w:rsidRDefault="009E5C06" w:rsidP="005F7801">
            <w:pPr>
              <w:jc w:val="center"/>
              <w:rPr>
                <w:rFonts w:ascii="Times New Roman" w:hAnsi="Times New Roman"/>
                <w:sz w:val="24"/>
                <w:szCs w:val="24"/>
              </w:rPr>
            </w:pPr>
          </w:p>
        </w:tc>
        <w:tc>
          <w:tcPr>
            <w:tcW w:w="1701" w:type="dxa"/>
          </w:tcPr>
          <w:p w:rsidR="009E5C06" w:rsidRPr="00D13F89" w:rsidRDefault="009E5C06" w:rsidP="005F7801">
            <w:pPr>
              <w:jc w:val="center"/>
              <w:rPr>
                <w:rFonts w:ascii="Times New Roman" w:hAnsi="Times New Roman"/>
                <w:sz w:val="24"/>
                <w:szCs w:val="24"/>
              </w:rPr>
            </w:pPr>
          </w:p>
        </w:tc>
      </w:tr>
      <w:tr w:rsidR="009E5C06" w:rsidRPr="00D13F89" w:rsidTr="005F7801">
        <w:trPr>
          <w:trHeight w:val="344"/>
        </w:trPr>
        <w:tc>
          <w:tcPr>
            <w:tcW w:w="2085" w:type="dxa"/>
            <w:vMerge w:val="restart"/>
            <w:vAlign w:val="center"/>
          </w:tcPr>
          <w:p w:rsidR="009E5C06" w:rsidRPr="00D13F89" w:rsidRDefault="009E5C06" w:rsidP="005F7801">
            <w:pPr>
              <w:jc w:val="center"/>
              <w:rPr>
                <w:rFonts w:ascii="Times New Roman" w:hAnsi="Times New Roman"/>
                <w:b/>
                <w:color w:val="0070C0"/>
                <w:sz w:val="24"/>
                <w:szCs w:val="24"/>
              </w:rPr>
            </w:pPr>
            <w:r w:rsidRPr="00D13F89">
              <w:rPr>
                <w:rFonts w:ascii="Times New Roman" w:hAnsi="Times New Roman"/>
                <w:b/>
                <w:sz w:val="24"/>
                <w:szCs w:val="24"/>
              </w:rPr>
              <w:lastRenderedPageBreak/>
              <w:t xml:space="preserve">Тема 5.2. </w:t>
            </w:r>
            <w:r w:rsidRPr="00D13F89">
              <w:rPr>
                <w:rFonts w:ascii="Times New Roman" w:hAnsi="Times New Roman"/>
                <w:b/>
                <w:iCs/>
                <w:sz w:val="24"/>
                <w:szCs w:val="24"/>
              </w:rPr>
              <w:t>Предельные углеводороды</w:t>
            </w:r>
            <w:r w:rsidRPr="00D13F89">
              <w:rPr>
                <w:rFonts w:ascii="Times New Roman" w:hAnsi="Times New Roman"/>
                <w:b/>
                <w:color w:val="0070C0"/>
                <w:sz w:val="24"/>
                <w:szCs w:val="24"/>
              </w:rPr>
              <w:t>.</w:t>
            </w:r>
          </w:p>
        </w:tc>
        <w:tc>
          <w:tcPr>
            <w:tcW w:w="9080" w:type="dxa"/>
            <w:gridSpan w:val="3"/>
            <w:vAlign w:val="center"/>
          </w:tcPr>
          <w:p w:rsidR="009E5C06" w:rsidRPr="00D13F89" w:rsidRDefault="009E5C06" w:rsidP="005F7801">
            <w:pPr>
              <w:snapToGrid w:val="0"/>
              <w:rPr>
                <w:rFonts w:ascii="Times New Roman" w:hAnsi="Times New Roman"/>
                <w:b/>
                <w:bCs/>
                <w:sz w:val="24"/>
                <w:szCs w:val="24"/>
              </w:rPr>
            </w:pPr>
            <w:r w:rsidRPr="00D13F89">
              <w:rPr>
                <w:rFonts w:ascii="Times New Roman" w:hAnsi="Times New Roman"/>
                <w:b/>
                <w:bCs/>
                <w:sz w:val="24"/>
                <w:szCs w:val="24"/>
              </w:rPr>
              <w:t>Содержание учебного материала</w:t>
            </w:r>
          </w:p>
        </w:tc>
        <w:tc>
          <w:tcPr>
            <w:tcW w:w="850" w:type="dxa"/>
            <w:vAlign w:val="center"/>
          </w:tcPr>
          <w:p w:rsidR="009E5C06" w:rsidRPr="00D52415" w:rsidRDefault="009E5C06" w:rsidP="005F7801">
            <w:pPr>
              <w:jc w:val="center"/>
              <w:rPr>
                <w:rFonts w:ascii="Times New Roman" w:hAnsi="Times New Roman"/>
                <w:b/>
                <w:sz w:val="24"/>
                <w:szCs w:val="24"/>
              </w:rPr>
            </w:pPr>
            <w:r>
              <w:rPr>
                <w:rFonts w:ascii="Times New Roman" w:hAnsi="Times New Roman"/>
                <w:b/>
                <w:sz w:val="24"/>
                <w:szCs w:val="24"/>
              </w:rPr>
              <w:t>2</w:t>
            </w:r>
          </w:p>
        </w:tc>
        <w:tc>
          <w:tcPr>
            <w:tcW w:w="1418" w:type="dxa"/>
          </w:tcPr>
          <w:p w:rsidR="009E5C06" w:rsidRPr="00D13F89" w:rsidRDefault="009E5C06" w:rsidP="005F7801">
            <w:pPr>
              <w:jc w:val="center"/>
              <w:rPr>
                <w:rFonts w:ascii="Times New Roman" w:hAnsi="Times New Roman"/>
                <w:sz w:val="24"/>
                <w:szCs w:val="24"/>
              </w:rPr>
            </w:pPr>
          </w:p>
        </w:tc>
        <w:tc>
          <w:tcPr>
            <w:tcW w:w="1701" w:type="dxa"/>
          </w:tcPr>
          <w:p w:rsidR="009E5C06" w:rsidRPr="00D13F89" w:rsidRDefault="009E5C06" w:rsidP="005F7801">
            <w:pPr>
              <w:jc w:val="center"/>
              <w:rPr>
                <w:rFonts w:ascii="Times New Roman" w:hAnsi="Times New Roman"/>
                <w:sz w:val="24"/>
                <w:szCs w:val="24"/>
              </w:rPr>
            </w:pPr>
          </w:p>
        </w:tc>
      </w:tr>
      <w:tr w:rsidR="009E5C06" w:rsidRPr="00D13F89" w:rsidTr="005F7801">
        <w:tc>
          <w:tcPr>
            <w:tcW w:w="2085" w:type="dxa"/>
            <w:vMerge/>
            <w:vAlign w:val="center"/>
          </w:tcPr>
          <w:p w:rsidR="009E5C06" w:rsidRPr="00D13F89" w:rsidRDefault="009E5C06" w:rsidP="005F7801">
            <w:pPr>
              <w:rPr>
                <w:rFonts w:ascii="Times New Roman" w:hAnsi="Times New Roman"/>
                <w:color w:val="0070C0"/>
                <w:sz w:val="24"/>
                <w:szCs w:val="24"/>
              </w:rPr>
            </w:pPr>
          </w:p>
        </w:tc>
        <w:tc>
          <w:tcPr>
            <w:tcW w:w="575" w:type="dxa"/>
            <w:vAlign w:val="center"/>
          </w:tcPr>
          <w:p w:rsidR="009E5C06" w:rsidRPr="00D13F89" w:rsidRDefault="009E5C06" w:rsidP="005F7801">
            <w:pPr>
              <w:snapToGrid w:val="0"/>
              <w:jc w:val="center"/>
              <w:rPr>
                <w:rFonts w:ascii="Times New Roman" w:hAnsi="Times New Roman"/>
                <w:bCs/>
                <w:sz w:val="24"/>
                <w:szCs w:val="24"/>
              </w:rPr>
            </w:pPr>
            <w:r w:rsidRPr="00D13F89">
              <w:rPr>
                <w:rFonts w:ascii="Times New Roman" w:hAnsi="Times New Roman"/>
                <w:bCs/>
                <w:sz w:val="24"/>
                <w:szCs w:val="24"/>
              </w:rPr>
              <w:t>1</w:t>
            </w:r>
          </w:p>
        </w:tc>
        <w:tc>
          <w:tcPr>
            <w:tcW w:w="8505" w:type="dxa"/>
            <w:gridSpan w:val="2"/>
          </w:tcPr>
          <w:p w:rsidR="009E5C06" w:rsidRPr="00D13F89" w:rsidRDefault="009E5C06" w:rsidP="005F7801">
            <w:pPr>
              <w:autoSpaceDE w:val="0"/>
              <w:autoSpaceDN w:val="0"/>
              <w:adjustRightInd w:val="0"/>
              <w:rPr>
                <w:rFonts w:ascii="Times New Roman" w:eastAsia="SchoolBookCSanPin-Regular" w:hAnsi="Times New Roman"/>
                <w:sz w:val="24"/>
                <w:szCs w:val="24"/>
              </w:rPr>
            </w:pPr>
            <w:r w:rsidRPr="00D13F89">
              <w:rPr>
                <w:rFonts w:ascii="Times New Roman" w:eastAsia="SchoolBookCSanPin-Regular" w:hAnsi="Times New Roman"/>
                <w:b/>
                <w:sz w:val="24"/>
                <w:szCs w:val="24"/>
              </w:rPr>
              <w:t>Понятие об углеводородах</w:t>
            </w:r>
            <w:r>
              <w:rPr>
                <w:rFonts w:ascii="Times New Roman" w:eastAsia="SchoolBookCSanPin-Regular" w:hAnsi="Times New Roman"/>
                <w:b/>
                <w:sz w:val="24"/>
                <w:szCs w:val="24"/>
              </w:rPr>
              <w:t xml:space="preserve"> </w:t>
            </w:r>
            <w:r w:rsidRPr="00D13F89">
              <w:rPr>
                <w:rFonts w:ascii="Times New Roman" w:hAnsi="Times New Roman"/>
                <w:b/>
                <w:bCs/>
                <w:sz w:val="24"/>
                <w:szCs w:val="24"/>
              </w:rPr>
              <w:t>Ал</w:t>
            </w:r>
            <w:r>
              <w:rPr>
                <w:rFonts w:ascii="Times New Roman" w:hAnsi="Times New Roman"/>
                <w:b/>
                <w:bCs/>
                <w:sz w:val="24"/>
                <w:szCs w:val="24"/>
              </w:rPr>
              <w:t>к</w:t>
            </w:r>
            <w:r w:rsidRPr="00D13F89">
              <w:rPr>
                <w:rFonts w:ascii="Times New Roman" w:hAnsi="Times New Roman"/>
                <w:b/>
                <w:bCs/>
                <w:sz w:val="24"/>
                <w:szCs w:val="24"/>
              </w:rPr>
              <w:t>аны. /</w:t>
            </w:r>
            <w:r w:rsidRPr="00D13F89">
              <w:rPr>
                <w:rFonts w:ascii="Times New Roman" w:eastAsia="SchoolBookCSanPin-Regular" w:hAnsi="Times New Roman"/>
                <w:sz w:val="24"/>
                <w:szCs w:val="24"/>
              </w:rPr>
              <w:t>Особенности строения предельных углеводородов. Алканы как представители предельных углеводородов. Гомологический ряд и изомерия парафинов. Нормальное и разветвленное строение углеродной цепи. Номенклатура алканов и алкильных заместителей. Физические свойства алканов. Алканы в природе.</w:t>
            </w:r>
            <w:r w:rsidRPr="00D13F89">
              <w:rPr>
                <w:rFonts w:ascii="Times New Roman" w:hAnsi="Times New Roman"/>
                <w:b/>
                <w:bCs/>
                <w:sz w:val="24"/>
                <w:szCs w:val="24"/>
              </w:rPr>
              <w:t xml:space="preserve"> Химические свойства аланов</w:t>
            </w:r>
            <w:r w:rsidRPr="00D13F89">
              <w:rPr>
                <w:rFonts w:ascii="Times New Roman" w:hAnsi="Times New Roman"/>
                <w:iCs/>
                <w:sz w:val="24"/>
                <w:szCs w:val="24"/>
              </w:rPr>
              <w:t>. /</w:t>
            </w:r>
            <w:r w:rsidRPr="00D13F89">
              <w:rPr>
                <w:rFonts w:ascii="Times New Roman" w:eastAsia="SchoolBookCSanPin-Regular" w:hAnsi="Times New Roman"/>
                <w:sz w:val="24"/>
                <w:szCs w:val="24"/>
              </w:rPr>
              <w:t>Реакции: галогенирование. Фреоны. Механизм реакции хлорирования алканов. Реакции дегидрирования, горения, каталитического окисления алканов. Крекинг алканов, различные виды крекинга, применение в промышленности. Смазочные масла</w:t>
            </w:r>
          </w:p>
          <w:p w:rsidR="009E5C06" w:rsidRPr="00D13F89" w:rsidRDefault="009E5C06" w:rsidP="005F7801">
            <w:pPr>
              <w:autoSpaceDE w:val="0"/>
              <w:autoSpaceDN w:val="0"/>
              <w:adjustRightInd w:val="0"/>
              <w:rPr>
                <w:rFonts w:ascii="Times New Roman" w:eastAsia="SchoolBookCSanPin-Regular" w:hAnsi="Times New Roman"/>
                <w:sz w:val="24"/>
                <w:szCs w:val="24"/>
              </w:rPr>
            </w:pPr>
            <w:r w:rsidRPr="00D13F89">
              <w:rPr>
                <w:rFonts w:ascii="Times New Roman" w:eastAsia="SchoolBookCSanPin-Regular" w:hAnsi="Times New Roman"/>
                <w:b/>
                <w:sz w:val="24"/>
                <w:szCs w:val="24"/>
              </w:rPr>
              <w:t xml:space="preserve">Задание на дом: </w:t>
            </w:r>
            <w:r w:rsidRPr="00D13F89">
              <w:rPr>
                <w:rFonts w:ascii="Times New Roman" w:eastAsia="SchoolBookCSanPin-Regular" w:hAnsi="Times New Roman"/>
                <w:b/>
                <w:sz w:val="24"/>
                <w:szCs w:val="24"/>
                <w:lang w:val="en-US"/>
              </w:rPr>
              <w:t>c</w:t>
            </w:r>
            <w:r w:rsidRPr="00D13F89">
              <w:rPr>
                <w:rFonts w:ascii="Times New Roman" w:eastAsia="SchoolBookCSanPin-Regular" w:hAnsi="Times New Roman"/>
                <w:b/>
                <w:sz w:val="24"/>
                <w:szCs w:val="24"/>
              </w:rPr>
              <w:t>тр. 23 упр.3</w:t>
            </w:r>
            <w:r w:rsidRPr="00D13F89">
              <w:rPr>
                <w:rFonts w:ascii="Times New Roman" w:hAnsi="Times New Roman"/>
                <w:bCs/>
                <w:sz w:val="24"/>
                <w:szCs w:val="24"/>
              </w:rPr>
              <w:t>.</w:t>
            </w:r>
          </w:p>
        </w:tc>
        <w:tc>
          <w:tcPr>
            <w:tcW w:w="850" w:type="dxa"/>
            <w:vAlign w:val="center"/>
          </w:tcPr>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2</w:t>
            </w:r>
          </w:p>
        </w:tc>
        <w:tc>
          <w:tcPr>
            <w:tcW w:w="1418" w:type="dxa"/>
          </w:tcPr>
          <w:p w:rsidR="009E5C06" w:rsidRPr="00D13F89" w:rsidRDefault="009E5C06" w:rsidP="005F7801">
            <w:pPr>
              <w:jc w:val="center"/>
              <w:rPr>
                <w:rFonts w:ascii="Times New Roman" w:hAnsi="Times New Roman"/>
                <w:sz w:val="24"/>
                <w:szCs w:val="24"/>
              </w:rPr>
            </w:pPr>
          </w:p>
          <w:p w:rsidR="009E5C06" w:rsidRPr="00D13F89" w:rsidRDefault="009E5C06" w:rsidP="005F7801">
            <w:pPr>
              <w:jc w:val="center"/>
              <w:rPr>
                <w:rFonts w:ascii="Times New Roman" w:hAnsi="Times New Roman"/>
                <w:sz w:val="24"/>
                <w:szCs w:val="24"/>
              </w:rPr>
            </w:pPr>
          </w:p>
          <w:p w:rsidR="009E5C06" w:rsidRPr="00D13F89" w:rsidRDefault="009E5C06" w:rsidP="005F7801">
            <w:pPr>
              <w:jc w:val="center"/>
              <w:rPr>
                <w:rFonts w:ascii="Times New Roman" w:hAnsi="Times New Roman"/>
                <w:sz w:val="24"/>
                <w:szCs w:val="24"/>
              </w:rPr>
            </w:pPr>
          </w:p>
        </w:tc>
        <w:tc>
          <w:tcPr>
            <w:tcW w:w="1701" w:type="dxa"/>
          </w:tcPr>
          <w:p w:rsidR="009E5C06" w:rsidRPr="00D13F89" w:rsidRDefault="009E5C06" w:rsidP="005F7801">
            <w:pPr>
              <w:jc w:val="center"/>
              <w:rPr>
                <w:rFonts w:ascii="Times New Roman" w:hAnsi="Times New Roman"/>
                <w:sz w:val="24"/>
                <w:szCs w:val="24"/>
              </w:rPr>
            </w:pPr>
          </w:p>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ОК 01   ОК 2</w:t>
            </w:r>
          </w:p>
          <w:p w:rsidR="009E5C06" w:rsidRDefault="009E5C06" w:rsidP="005F7801">
            <w:pPr>
              <w:jc w:val="center"/>
              <w:rPr>
                <w:rFonts w:ascii="Times New Roman" w:hAnsi="Times New Roman"/>
                <w:sz w:val="24"/>
                <w:szCs w:val="24"/>
              </w:rPr>
            </w:pPr>
            <w:r w:rsidRPr="00D13F89">
              <w:rPr>
                <w:rFonts w:ascii="Times New Roman" w:hAnsi="Times New Roman"/>
                <w:sz w:val="24"/>
                <w:szCs w:val="24"/>
              </w:rPr>
              <w:t>ОК 04</w:t>
            </w:r>
          </w:p>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ОК 07</w:t>
            </w:r>
          </w:p>
        </w:tc>
      </w:tr>
      <w:tr w:rsidR="009E5C06" w:rsidRPr="00D13F89" w:rsidTr="005F7801">
        <w:tc>
          <w:tcPr>
            <w:tcW w:w="2085" w:type="dxa"/>
            <w:vMerge/>
            <w:vAlign w:val="center"/>
          </w:tcPr>
          <w:p w:rsidR="009E5C06" w:rsidRPr="00D13F89" w:rsidRDefault="009E5C06" w:rsidP="005F7801">
            <w:pPr>
              <w:rPr>
                <w:rFonts w:ascii="Times New Roman" w:hAnsi="Times New Roman"/>
                <w:color w:val="0070C0"/>
                <w:sz w:val="24"/>
                <w:szCs w:val="24"/>
              </w:rPr>
            </w:pPr>
          </w:p>
        </w:tc>
        <w:tc>
          <w:tcPr>
            <w:tcW w:w="9080" w:type="dxa"/>
            <w:gridSpan w:val="3"/>
            <w:vAlign w:val="center"/>
          </w:tcPr>
          <w:p w:rsidR="009E5C06" w:rsidRPr="00D13F89" w:rsidRDefault="009E5C06" w:rsidP="005F7801">
            <w:pPr>
              <w:ind w:right="52"/>
              <w:rPr>
                <w:rFonts w:ascii="Times New Roman" w:hAnsi="Times New Roman"/>
                <w:sz w:val="24"/>
                <w:szCs w:val="24"/>
              </w:rPr>
            </w:pPr>
            <w:r w:rsidRPr="00D13F89">
              <w:rPr>
                <w:rFonts w:ascii="Times New Roman" w:hAnsi="Times New Roman"/>
                <w:b/>
                <w:bCs/>
                <w:sz w:val="24"/>
                <w:szCs w:val="24"/>
              </w:rPr>
              <w:t>Практические занятия</w:t>
            </w:r>
          </w:p>
        </w:tc>
        <w:tc>
          <w:tcPr>
            <w:tcW w:w="850" w:type="dxa"/>
            <w:vAlign w:val="center"/>
          </w:tcPr>
          <w:p w:rsidR="009E5C06" w:rsidRPr="00391194" w:rsidRDefault="009E5C06" w:rsidP="005F7801">
            <w:pPr>
              <w:jc w:val="center"/>
              <w:rPr>
                <w:rFonts w:ascii="Times New Roman" w:hAnsi="Times New Roman"/>
                <w:b/>
                <w:sz w:val="24"/>
                <w:szCs w:val="24"/>
              </w:rPr>
            </w:pPr>
            <w:r w:rsidRPr="00391194">
              <w:rPr>
                <w:rFonts w:ascii="Times New Roman" w:hAnsi="Times New Roman"/>
                <w:b/>
                <w:sz w:val="24"/>
                <w:szCs w:val="24"/>
              </w:rPr>
              <w:t>2</w:t>
            </w:r>
          </w:p>
        </w:tc>
        <w:tc>
          <w:tcPr>
            <w:tcW w:w="1418" w:type="dxa"/>
          </w:tcPr>
          <w:p w:rsidR="009E5C06" w:rsidRPr="00D13F89" w:rsidRDefault="009E5C06" w:rsidP="005F7801">
            <w:pPr>
              <w:jc w:val="center"/>
              <w:rPr>
                <w:rFonts w:ascii="Times New Roman" w:hAnsi="Times New Roman"/>
                <w:sz w:val="24"/>
                <w:szCs w:val="24"/>
              </w:rPr>
            </w:pPr>
          </w:p>
        </w:tc>
        <w:tc>
          <w:tcPr>
            <w:tcW w:w="1701" w:type="dxa"/>
          </w:tcPr>
          <w:p w:rsidR="009E5C06" w:rsidRPr="00D13F89" w:rsidRDefault="009E5C06" w:rsidP="005F7801">
            <w:pPr>
              <w:jc w:val="center"/>
              <w:rPr>
                <w:rFonts w:ascii="Times New Roman" w:hAnsi="Times New Roman"/>
                <w:sz w:val="24"/>
                <w:szCs w:val="24"/>
              </w:rPr>
            </w:pPr>
          </w:p>
        </w:tc>
      </w:tr>
      <w:tr w:rsidR="009E5C06" w:rsidRPr="00D13F89" w:rsidTr="005F7801">
        <w:tc>
          <w:tcPr>
            <w:tcW w:w="2085" w:type="dxa"/>
            <w:vMerge/>
            <w:vAlign w:val="center"/>
          </w:tcPr>
          <w:p w:rsidR="009E5C06" w:rsidRPr="00D13F89" w:rsidRDefault="009E5C06" w:rsidP="005F7801">
            <w:pPr>
              <w:rPr>
                <w:rFonts w:ascii="Times New Roman" w:hAnsi="Times New Roman"/>
                <w:color w:val="0070C0"/>
                <w:sz w:val="24"/>
                <w:szCs w:val="24"/>
              </w:rPr>
            </w:pPr>
          </w:p>
        </w:tc>
        <w:tc>
          <w:tcPr>
            <w:tcW w:w="575" w:type="dxa"/>
            <w:vAlign w:val="center"/>
          </w:tcPr>
          <w:p w:rsidR="009E5C06" w:rsidRPr="00D13F89" w:rsidRDefault="009E5C06" w:rsidP="005F7801">
            <w:pPr>
              <w:ind w:right="52"/>
              <w:jc w:val="center"/>
              <w:rPr>
                <w:rFonts w:ascii="Times New Roman" w:hAnsi="Times New Roman"/>
                <w:bCs/>
                <w:sz w:val="24"/>
                <w:szCs w:val="24"/>
              </w:rPr>
            </w:pPr>
            <w:r w:rsidRPr="00D13F89">
              <w:rPr>
                <w:rFonts w:ascii="Times New Roman" w:hAnsi="Times New Roman"/>
                <w:bCs/>
                <w:sz w:val="24"/>
                <w:szCs w:val="24"/>
              </w:rPr>
              <w:t>1</w:t>
            </w:r>
          </w:p>
        </w:tc>
        <w:tc>
          <w:tcPr>
            <w:tcW w:w="8505" w:type="dxa"/>
            <w:gridSpan w:val="2"/>
            <w:vAlign w:val="center"/>
          </w:tcPr>
          <w:p w:rsidR="009E5C06" w:rsidRPr="00D13F89" w:rsidRDefault="009E5C06" w:rsidP="005F7801">
            <w:pPr>
              <w:ind w:right="52"/>
              <w:rPr>
                <w:rFonts w:ascii="Times New Roman" w:hAnsi="Times New Roman"/>
                <w:b/>
                <w:bCs/>
                <w:sz w:val="24"/>
                <w:szCs w:val="24"/>
              </w:rPr>
            </w:pPr>
            <w:r>
              <w:rPr>
                <w:rFonts w:ascii="Times New Roman" w:hAnsi="Times New Roman"/>
                <w:b/>
                <w:bCs/>
                <w:sz w:val="24"/>
                <w:szCs w:val="24"/>
              </w:rPr>
              <w:t xml:space="preserve">Практическое занятие № </w:t>
            </w:r>
            <w:r w:rsidRPr="00D13F89">
              <w:rPr>
                <w:rFonts w:ascii="Times New Roman" w:hAnsi="Times New Roman"/>
                <w:b/>
                <w:bCs/>
                <w:sz w:val="24"/>
                <w:szCs w:val="24"/>
              </w:rPr>
              <w:t xml:space="preserve">5 </w:t>
            </w:r>
            <w:r>
              <w:rPr>
                <w:rFonts w:ascii="Times New Roman" w:hAnsi="Times New Roman"/>
                <w:b/>
                <w:bCs/>
                <w:sz w:val="24"/>
                <w:szCs w:val="24"/>
              </w:rPr>
              <w:t>Номенклатура и изомерия алканов</w:t>
            </w:r>
          </w:p>
          <w:p w:rsidR="009E5C06" w:rsidRPr="00D13F89" w:rsidRDefault="009E5C06" w:rsidP="005F7801">
            <w:pPr>
              <w:ind w:right="52"/>
              <w:rPr>
                <w:rFonts w:ascii="Times New Roman" w:hAnsi="Times New Roman"/>
                <w:b/>
                <w:bCs/>
                <w:sz w:val="24"/>
                <w:szCs w:val="24"/>
              </w:rPr>
            </w:pPr>
            <w:r w:rsidRPr="00D13F89">
              <w:rPr>
                <w:rFonts w:ascii="Times New Roman" w:eastAsia="SchoolBookCSanPin-Regular" w:hAnsi="Times New Roman"/>
                <w:b/>
                <w:sz w:val="24"/>
                <w:szCs w:val="24"/>
              </w:rPr>
              <w:t xml:space="preserve">Задание на дом: </w:t>
            </w:r>
            <w:r w:rsidRPr="005B0481">
              <w:rPr>
                <w:rFonts w:ascii="Times New Roman" w:eastAsia="SchoolBookCSanPin-Regular" w:hAnsi="Times New Roman"/>
                <w:sz w:val="24"/>
                <w:szCs w:val="24"/>
                <w:lang w:val="en-US"/>
              </w:rPr>
              <w:t>c</w:t>
            </w:r>
            <w:r w:rsidRPr="005B0481">
              <w:rPr>
                <w:rFonts w:ascii="Times New Roman" w:eastAsia="SchoolBookCSanPin-Regular" w:hAnsi="Times New Roman"/>
                <w:sz w:val="24"/>
                <w:szCs w:val="24"/>
              </w:rPr>
              <w:t>тр. 10-16</w:t>
            </w:r>
            <w:r w:rsidRPr="00D13F89">
              <w:rPr>
                <w:rFonts w:ascii="Times New Roman" w:eastAsia="SchoolBookCSanPin-Regular" w:hAnsi="Times New Roman"/>
                <w:b/>
                <w:sz w:val="24"/>
                <w:szCs w:val="24"/>
              </w:rPr>
              <w:t xml:space="preserve">  </w:t>
            </w:r>
          </w:p>
        </w:tc>
        <w:tc>
          <w:tcPr>
            <w:tcW w:w="850" w:type="dxa"/>
            <w:vAlign w:val="center"/>
          </w:tcPr>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2</w:t>
            </w:r>
          </w:p>
        </w:tc>
        <w:tc>
          <w:tcPr>
            <w:tcW w:w="1418" w:type="dxa"/>
          </w:tcPr>
          <w:p w:rsidR="009E5C06" w:rsidRPr="00D13F89" w:rsidRDefault="009E5C06" w:rsidP="005F7801">
            <w:pPr>
              <w:jc w:val="center"/>
              <w:rPr>
                <w:rFonts w:ascii="Times New Roman" w:hAnsi="Times New Roman"/>
                <w:sz w:val="24"/>
                <w:szCs w:val="24"/>
              </w:rPr>
            </w:pPr>
            <w:r>
              <w:rPr>
                <w:rFonts w:ascii="Times New Roman" w:hAnsi="Times New Roman"/>
                <w:sz w:val="24"/>
                <w:szCs w:val="24"/>
              </w:rPr>
              <w:t>2</w:t>
            </w:r>
          </w:p>
        </w:tc>
        <w:tc>
          <w:tcPr>
            <w:tcW w:w="1701" w:type="dxa"/>
          </w:tcPr>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ОК 01, ОК 02 ОК 04</w:t>
            </w:r>
          </w:p>
        </w:tc>
      </w:tr>
      <w:tr w:rsidR="009E5C06" w:rsidRPr="00D13F89" w:rsidTr="005F7801">
        <w:trPr>
          <w:trHeight w:val="347"/>
        </w:trPr>
        <w:tc>
          <w:tcPr>
            <w:tcW w:w="2085" w:type="dxa"/>
            <w:vMerge/>
            <w:vAlign w:val="center"/>
          </w:tcPr>
          <w:p w:rsidR="009E5C06" w:rsidRPr="00D13F89" w:rsidRDefault="009E5C06" w:rsidP="005F7801">
            <w:pPr>
              <w:rPr>
                <w:rFonts w:ascii="Times New Roman" w:hAnsi="Times New Roman"/>
                <w:color w:val="0070C0"/>
                <w:sz w:val="24"/>
                <w:szCs w:val="24"/>
              </w:rPr>
            </w:pPr>
          </w:p>
        </w:tc>
        <w:tc>
          <w:tcPr>
            <w:tcW w:w="9080" w:type="dxa"/>
            <w:gridSpan w:val="3"/>
            <w:vAlign w:val="center"/>
          </w:tcPr>
          <w:p w:rsidR="009E5C06" w:rsidRPr="00D13F89" w:rsidRDefault="009E5C06" w:rsidP="005F7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sidRPr="00D13F89">
              <w:rPr>
                <w:rFonts w:ascii="Times New Roman" w:hAnsi="Times New Roman"/>
                <w:b/>
                <w:bCs/>
                <w:sz w:val="24"/>
                <w:szCs w:val="24"/>
              </w:rPr>
              <w:t>Лабораторные работы</w:t>
            </w:r>
          </w:p>
        </w:tc>
        <w:tc>
          <w:tcPr>
            <w:tcW w:w="850" w:type="dxa"/>
            <w:vAlign w:val="center"/>
          </w:tcPr>
          <w:p w:rsidR="009E5C06" w:rsidRPr="00D13F89" w:rsidRDefault="009E5C06" w:rsidP="005F7801">
            <w:pPr>
              <w:jc w:val="center"/>
              <w:rPr>
                <w:rFonts w:ascii="Times New Roman" w:hAnsi="Times New Roman"/>
                <w:b/>
                <w:sz w:val="24"/>
                <w:szCs w:val="24"/>
              </w:rPr>
            </w:pPr>
          </w:p>
        </w:tc>
        <w:tc>
          <w:tcPr>
            <w:tcW w:w="1418" w:type="dxa"/>
          </w:tcPr>
          <w:p w:rsidR="009E5C06" w:rsidRPr="00D13F89" w:rsidRDefault="009E5C06" w:rsidP="005F7801">
            <w:pPr>
              <w:jc w:val="center"/>
              <w:rPr>
                <w:rFonts w:ascii="Times New Roman" w:hAnsi="Times New Roman"/>
                <w:b/>
                <w:sz w:val="24"/>
                <w:szCs w:val="24"/>
              </w:rPr>
            </w:pPr>
          </w:p>
        </w:tc>
        <w:tc>
          <w:tcPr>
            <w:tcW w:w="1701" w:type="dxa"/>
          </w:tcPr>
          <w:p w:rsidR="009E5C06" w:rsidRPr="00D13F89" w:rsidRDefault="009E5C06" w:rsidP="005F7801">
            <w:pPr>
              <w:jc w:val="center"/>
              <w:rPr>
                <w:rFonts w:ascii="Times New Roman" w:hAnsi="Times New Roman"/>
                <w:b/>
                <w:sz w:val="24"/>
                <w:szCs w:val="24"/>
              </w:rPr>
            </w:pPr>
          </w:p>
        </w:tc>
      </w:tr>
      <w:tr w:rsidR="009E5C06" w:rsidRPr="00D13F89" w:rsidTr="005F7801">
        <w:trPr>
          <w:trHeight w:val="341"/>
        </w:trPr>
        <w:tc>
          <w:tcPr>
            <w:tcW w:w="2085" w:type="dxa"/>
            <w:vMerge w:val="restart"/>
            <w:vAlign w:val="center"/>
          </w:tcPr>
          <w:p w:rsidR="009E5C06" w:rsidRPr="00D13F89" w:rsidRDefault="009E5C06" w:rsidP="005F7801">
            <w:pPr>
              <w:jc w:val="center"/>
              <w:rPr>
                <w:rFonts w:ascii="Times New Roman" w:eastAsia="SchoolBookCSanPin-Regular" w:hAnsi="Times New Roman"/>
                <w:iCs/>
                <w:sz w:val="24"/>
                <w:szCs w:val="24"/>
              </w:rPr>
            </w:pPr>
            <w:r w:rsidRPr="00D13F89">
              <w:rPr>
                <w:rFonts w:ascii="Times New Roman" w:hAnsi="Times New Roman"/>
                <w:b/>
                <w:sz w:val="24"/>
                <w:szCs w:val="24"/>
              </w:rPr>
              <w:t>Тема 5.3.</w:t>
            </w:r>
          </w:p>
          <w:p w:rsidR="009E5C06" w:rsidRPr="00D13F89" w:rsidRDefault="009E5C06" w:rsidP="005F7801">
            <w:pPr>
              <w:jc w:val="center"/>
              <w:rPr>
                <w:rFonts w:ascii="Times New Roman" w:hAnsi="Times New Roman"/>
                <w:b/>
                <w:color w:val="0070C0"/>
                <w:sz w:val="24"/>
                <w:szCs w:val="24"/>
              </w:rPr>
            </w:pPr>
            <w:r w:rsidRPr="00D13F89">
              <w:rPr>
                <w:rFonts w:ascii="Times New Roman" w:eastAsia="SchoolBookCSanPin-Regular" w:hAnsi="Times New Roman"/>
                <w:b/>
                <w:iCs/>
                <w:sz w:val="24"/>
                <w:szCs w:val="24"/>
              </w:rPr>
              <w:t>Непредельные углеводороды</w:t>
            </w:r>
          </w:p>
        </w:tc>
        <w:tc>
          <w:tcPr>
            <w:tcW w:w="9080" w:type="dxa"/>
            <w:gridSpan w:val="3"/>
            <w:vAlign w:val="center"/>
          </w:tcPr>
          <w:p w:rsidR="009E5C06" w:rsidRPr="00D13F89" w:rsidRDefault="009E5C06" w:rsidP="005F7801">
            <w:pPr>
              <w:autoSpaceDE w:val="0"/>
              <w:autoSpaceDN w:val="0"/>
              <w:adjustRightInd w:val="0"/>
              <w:rPr>
                <w:rFonts w:ascii="Times New Roman" w:eastAsia="SchoolBookCSanPin-Regular" w:hAnsi="Times New Roman"/>
                <w:b/>
                <w:bCs/>
                <w:sz w:val="24"/>
                <w:szCs w:val="24"/>
              </w:rPr>
            </w:pPr>
            <w:r>
              <w:rPr>
                <w:rFonts w:ascii="Times New Roman" w:hAnsi="Times New Roman"/>
                <w:b/>
                <w:bCs/>
                <w:sz w:val="24"/>
                <w:szCs w:val="24"/>
              </w:rPr>
              <w:t>Содержание учебного материала</w:t>
            </w:r>
          </w:p>
        </w:tc>
        <w:tc>
          <w:tcPr>
            <w:tcW w:w="850" w:type="dxa"/>
            <w:vAlign w:val="center"/>
          </w:tcPr>
          <w:p w:rsidR="009E5C06" w:rsidRPr="006B7570" w:rsidRDefault="009E5C06" w:rsidP="005F7801">
            <w:pPr>
              <w:jc w:val="center"/>
              <w:rPr>
                <w:rFonts w:ascii="Times New Roman" w:hAnsi="Times New Roman"/>
                <w:b/>
                <w:sz w:val="24"/>
                <w:szCs w:val="24"/>
              </w:rPr>
            </w:pPr>
            <w:r w:rsidRPr="006B7570">
              <w:rPr>
                <w:rFonts w:ascii="Times New Roman" w:hAnsi="Times New Roman"/>
                <w:b/>
                <w:sz w:val="24"/>
                <w:szCs w:val="24"/>
              </w:rPr>
              <w:t>2</w:t>
            </w:r>
          </w:p>
        </w:tc>
        <w:tc>
          <w:tcPr>
            <w:tcW w:w="1418" w:type="dxa"/>
          </w:tcPr>
          <w:p w:rsidR="009E5C06" w:rsidRPr="00D13F89" w:rsidRDefault="009E5C06" w:rsidP="005F7801">
            <w:pPr>
              <w:jc w:val="center"/>
              <w:rPr>
                <w:rFonts w:ascii="Times New Roman" w:hAnsi="Times New Roman"/>
                <w:sz w:val="24"/>
                <w:szCs w:val="24"/>
              </w:rPr>
            </w:pPr>
          </w:p>
        </w:tc>
        <w:tc>
          <w:tcPr>
            <w:tcW w:w="1701" w:type="dxa"/>
          </w:tcPr>
          <w:p w:rsidR="009E5C06" w:rsidRPr="00D13F89" w:rsidRDefault="009E5C06" w:rsidP="005F7801">
            <w:pPr>
              <w:jc w:val="center"/>
              <w:rPr>
                <w:rFonts w:ascii="Times New Roman" w:hAnsi="Times New Roman"/>
                <w:sz w:val="24"/>
                <w:szCs w:val="24"/>
              </w:rPr>
            </w:pPr>
          </w:p>
        </w:tc>
      </w:tr>
      <w:tr w:rsidR="009E5C06" w:rsidRPr="00D13F89" w:rsidTr="005F7801">
        <w:trPr>
          <w:trHeight w:val="495"/>
        </w:trPr>
        <w:tc>
          <w:tcPr>
            <w:tcW w:w="2085" w:type="dxa"/>
            <w:vMerge/>
            <w:vAlign w:val="center"/>
          </w:tcPr>
          <w:p w:rsidR="009E5C06" w:rsidRPr="00D13F89" w:rsidRDefault="009E5C06" w:rsidP="005F7801">
            <w:pPr>
              <w:rPr>
                <w:rFonts w:ascii="Times New Roman" w:hAnsi="Times New Roman"/>
                <w:sz w:val="24"/>
                <w:szCs w:val="24"/>
              </w:rPr>
            </w:pPr>
          </w:p>
        </w:tc>
        <w:tc>
          <w:tcPr>
            <w:tcW w:w="663" w:type="dxa"/>
            <w:gridSpan w:val="2"/>
            <w:vAlign w:val="center"/>
          </w:tcPr>
          <w:p w:rsidR="009E5C06" w:rsidRPr="00D13F89" w:rsidRDefault="009E5C06" w:rsidP="005F7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sz w:val="24"/>
                <w:szCs w:val="24"/>
              </w:rPr>
            </w:pPr>
            <w:r w:rsidRPr="00D13F89">
              <w:rPr>
                <w:rFonts w:ascii="Times New Roman" w:hAnsi="Times New Roman"/>
                <w:bCs/>
                <w:sz w:val="24"/>
                <w:szCs w:val="24"/>
              </w:rPr>
              <w:t>1</w:t>
            </w:r>
          </w:p>
          <w:p w:rsidR="009E5C06" w:rsidRPr="00D13F89" w:rsidRDefault="009E5C06" w:rsidP="005F7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p>
        </w:tc>
        <w:tc>
          <w:tcPr>
            <w:tcW w:w="8417" w:type="dxa"/>
            <w:vAlign w:val="center"/>
          </w:tcPr>
          <w:p w:rsidR="009E5C06" w:rsidRPr="00231C63" w:rsidRDefault="009E5C06" w:rsidP="005F7801">
            <w:pPr>
              <w:ind w:right="52"/>
              <w:rPr>
                <w:rFonts w:ascii="Times New Roman" w:hAnsi="Times New Roman"/>
                <w:bCs/>
                <w:sz w:val="24"/>
                <w:szCs w:val="24"/>
              </w:rPr>
            </w:pPr>
            <w:r>
              <w:rPr>
                <w:rFonts w:ascii="Times New Roman" w:hAnsi="Times New Roman"/>
                <w:b/>
                <w:bCs/>
                <w:sz w:val="24"/>
                <w:szCs w:val="24"/>
              </w:rPr>
              <w:t xml:space="preserve">Непредельные углеводороды./ </w:t>
            </w:r>
            <w:r w:rsidRPr="00231C63">
              <w:rPr>
                <w:rFonts w:ascii="Times New Roman" w:hAnsi="Times New Roman"/>
                <w:bCs/>
                <w:sz w:val="24"/>
                <w:szCs w:val="24"/>
              </w:rPr>
              <w:t>Гомологический ряд алкенов. Физические и химические свойства</w:t>
            </w:r>
          </w:p>
          <w:p w:rsidR="009E5C06" w:rsidRPr="00D13F89" w:rsidRDefault="009E5C06" w:rsidP="005F7801">
            <w:pPr>
              <w:ind w:right="52"/>
              <w:rPr>
                <w:rFonts w:ascii="Times New Roman" w:hAnsi="Times New Roman"/>
                <w:b/>
                <w:bCs/>
                <w:sz w:val="24"/>
                <w:szCs w:val="24"/>
              </w:rPr>
            </w:pPr>
            <w:r w:rsidRPr="00D13F89">
              <w:rPr>
                <w:rFonts w:ascii="Times New Roman" w:eastAsia="SchoolBookCSanPin-Regular" w:hAnsi="Times New Roman"/>
                <w:b/>
                <w:sz w:val="24"/>
                <w:szCs w:val="24"/>
              </w:rPr>
              <w:t>Задание на дом:</w:t>
            </w:r>
            <w:r>
              <w:rPr>
                <w:rFonts w:ascii="Times New Roman" w:eastAsia="SchoolBookCSanPin-Regular" w:hAnsi="Times New Roman"/>
                <w:b/>
                <w:sz w:val="24"/>
                <w:szCs w:val="24"/>
              </w:rPr>
              <w:t xml:space="preserve"> </w:t>
            </w:r>
            <w:r w:rsidRPr="008469A8">
              <w:rPr>
                <w:rFonts w:ascii="Times New Roman" w:eastAsia="SchoolBookCSanPin-Regular" w:hAnsi="Times New Roman"/>
                <w:sz w:val="24"/>
                <w:szCs w:val="24"/>
              </w:rPr>
              <w:t>Выполнить задание по раздаточному материалу</w:t>
            </w:r>
          </w:p>
        </w:tc>
        <w:tc>
          <w:tcPr>
            <w:tcW w:w="850" w:type="dxa"/>
            <w:vAlign w:val="center"/>
          </w:tcPr>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2</w:t>
            </w:r>
          </w:p>
        </w:tc>
        <w:tc>
          <w:tcPr>
            <w:tcW w:w="1418" w:type="dxa"/>
          </w:tcPr>
          <w:p w:rsidR="009E5C06" w:rsidRPr="00D13F89" w:rsidRDefault="009E5C06" w:rsidP="005F7801">
            <w:pPr>
              <w:jc w:val="center"/>
              <w:rPr>
                <w:rFonts w:ascii="Times New Roman" w:hAnsi="Times New Roman"/>
                <w:sz w:val="24"/>
                <w:szCs w:val="24"/>
              </w:rPr>
            </w:pPr>
          </w:p>
        </w:tc>
        <w:tc>
          <w:tcPr>
            <w:tcW w:w="1701" w:type="dxa"/>
          </w:tcPr>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ОК 01, ОК 02 ОК 04</w:t>
            </w:r>
            <w:r>
              <w:rPr>
                <w:rFonts w:ascii="Times New Roman" w:hAnsi="Times New Roman"/>
                <w:sz w:val="24"/>
                <w:szCs w:val="24"/>
              </w:rPr>
              <w:t xml:space="preserve"> </w:t>
            </w:r>
            <w:r w:rsidRPr="00D13F89">
              <w:rPr>
                <w:rFonts w:ascii="Times New Roman" w:hAnsi="Times New Roman"/>
                <w:sz w:val="24"/>
                <w:szCs w:val="24"/>
              </w:rPr>
              <w:t xml:space="preserve"> ОК 07</w:t>
            </w:r>
          </w:p>
        </w:tc>
      </w:tr>
      <w:tr w:rsidR="009E5C06" w:rsidRPr="00D13F89" w:rsidTr="005F7801">
        <w:trPr>
          <w:trHeight w:val="37"/>
        </w:trPr>
        <w:tc>
          <w:tcPr>
            <w:tcW w:w="2085" w:type="dxa"/>
            <w:vMerge/>
            <w:vAlign w:val="center"/>
          </w:tcPr>
          <w:p w:rsidR="009E5C06" w:rsidRPr="00D13F89" w:rsidRDefault="009E5C06" w:rsidP="005F7801">
            <w:pPr>
              <w:rPr>
                <w:rFonts w:ascii="Times New Roman" w:hAnsi="Times New Roman"/>
                <w:sz w:val="24"/>
                <w:szCs w:val="24"/>
              </w:rPr>
            </w:pPr>
          </w:p>
        </w:tc>
        <w:tc>
          <w:tcPr>
            <w:tcW w:w="9080" w:type="dxa"/>
            <w:gridSpan w:val="3"/>
            <w:vAlign w:val="center"/>
          </w:tcPr>
          <w:p w:rsidR="009E5C06" w:rsidRPr="00D13F89" w:rsidRDefault="009E5C06" w:rsidP="005F7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sidRPr="00D13F89">
              <w:rPr>
                <w:rFonts w:ascii="Times New Roman" w:hAnsi="Times New Roman"/>
                <w:b/>
                <w:bCs/>
                <w:sz w:val="24"/>
                <w:szCs w:val="24"/>
              </w:rPr>
              <w:t>Лабораторные работы</w:t>
            </w:r>
          </w:p>
        </w:tc>
        <w:tc>
          <w:tcPr>
            <w:tcW w:w="850" w:type="dxa"/>
            <w:vAlign w:val="center"/>
          </w:tcPr>
          <w:p w:rsidR="009E5C06" w:rsidRPr="006B7570" w:rsidRDefault="009E5C06" w:rsidP="005F7801">
            <w:pPr>
              <w:jc w:val="center"/>
              <w:rPr>
                <w:rFonts w:ascii="Times New Roman" w:hAnsi="Times New Roman"/>
                <w:b/>
                <w:sz w:val="24"/>
                <w:szCs w:val="24"/>
              </w:rPr>
            </w:pPr>
            <w:r w:rsidRPr="006B7570">
              <w:rPr>
                <w:rFonts w:ascii="Times New Roman" w:hAnsi="Times New Roman"/>
                <w:b/>
                <w:sz w:val="24"/>
                <w:szCs w:val="24"/>
              </w:rPr>
              <w:t>2</w:t>
            </w:r>
          </w:p>
        </w:tc>
        <w:tc>
          <w:tcPr>
            <w:tcW w:w="1418" w:type="dxa"/>
          </w:tcPr>
          <w:p w:rsidR="009E5C06" w:rsidRPr="00D13F89" w:rsidRDefault="009E5C06" w:rsidP="005F7801">
            <w:pPr>
              <w:jc w:val="center"/>
              <w:rPr>
                <w:rFonts w:ascii="Times New Roman" w:hAnsi="Times New Roman"/>
                <w:sz w:val="24"/>
                <w:szCs w:val="24"/>
              </w:rPr>
            </w:pPr>
          </w:p>
        </w:tc>
        <w:tc>
          <w:tcPr>
            <w:tcW w:w="1701" w:type="dxa"/>
          </w:tcPr>
          <w:p w:rsidR="009E5C06" w:rsidRPr="00D13F89" w:rsidRDefault="009E5C06" w:rsidP="005F7801">
            <w:pPr>
              <w:jc w:val="center"/>
              <w:rPr>
                <w:rFonts w:ascii="Times New Roman" w:hAnsi="Times New Roman"/>
                <w:sz w:val="24"/>
                <w:szCs w:val="24"/>
              </w:rPr>
            </w:pPr>
          </w:p>
        </w:tc>
      </w:tr>
      <w:tr w:rsidR="009E5C06" w:rsidRPr="00D13F89" w:rsidTr="005F7801">
        <w:trPr>
          <w:trHeight w:val="37"/>
        </w:trPr>
        <w:tc>
          <w:tcPr>
            <w:tcW w:w="2085" w:type="dxa"/>
            <w:vAlign w:val="center"/>
          </w:tcPr>
          <w:p w:rsidR="009E5C06" w:rsidRPr="00D13F89" w:rsidRDefault="009E5C06" w:rsidP="005F7801">
            <w:pPr>
              <w:rPr>
                <w:rFonts w:ascii="Times New Roman" w:hAnsi="Times New Roman"/>
                <w:sz w:val="24"/>
                <w:szCs w:val="24"/>
              </w:rPr>
            </w:pPr>
          </w:p>
        </w:tc>
        <w:tc>
          <w:tcPr>
            <w:tcW w:w="575" w:type="dxa"/>
            <w:vAlign w:val="center"/>
          </w:tcPr>
          <w:p w:rsidR="009E5C06" w:rsidRPr="006B7570" w:rsidRDefault="009E5C06" w:rsidP="005F7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sz w:val="24"/>
                <w:szCs w:val="24"/>
              </w:rPr>
            </w:pPr>
            <w:r w:rsidRPr="006B7570">
              <w:rPr>
                <w:rFonts w:ascii="Times New Roman" w:hAnsi="Times New Roman"/>
                <w:bCs/>
                <w:sz w:val="24"/>
                <w:szCs w:val="24"/>
              </w:rPr>
              <w:t>1</w:t>
            </w:r>
          </w:p>
        </w:tc>
        <w:tc>
          <w:tcPr>
            <w:tcW w:w="8505" w:type="dxa"/>
            <w:gridSpan w:val="2"/>
            <w:vAlign w:val="center"/>
          </w:tcPr>
          <w:p w:rsidR="009E5C06" w:rsidRDefault="009E5C06" w:rsidP="005F7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Pr>
                <w:rFonts w:ascii="Times New Roman" w:hAnsi="Times New Roman"/>
                <w:b/>
                <w:bCs/>
                <w:sz w:val="24"/>
                <w:szCs w:val="24"/>
              </w:rPr>
              <w:t>Лабораторная работа № 4 Непредельные углеводороды</w:t>
            </w:r>
          </w:p>
          <w:p w:rsidR="009E5C06" w:rsidRPr="00D13F89" w:rsidRDefault="009E5C06" w:rsidP="005F7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sidRPr="00D13F89">
              <w:rPr>
                <w:rFonts w:ascii="Times New Roman" w:eastAsia="SchoolBookCSanPin-Regular" w:hAnsi="Times New Roman"/>
                <w:b/>
                <w:sz w:val="24"/>
                <w:szCs w:val="24"/>
              </w:rPr>
              <w:t>Задание на дом</w:t>
            </w:r>
            <w:r w:rsidRPr="00C139D4">
              <w:rPr>
                <w:rFonts w:ascii="Times New Roman" w:eastAsia="SchoolBookCSanPin-Regular" w:hAnsi="Times New Roman"/>
                <w:sz w:val="24"/>
                <w:szCs w:val="24"/>
              </w:rPr>
              <w:t>: написать уравнения реакций, характерные для алкенов   на примере пропена</w:t>
            </w:r>
          </w:p>
        </w:tc>
        <w:tc>
          <w:tcPr>
            <w:tcW w:w="850" w:type="dxa"/>
            <w:vAlign w:val="center"/>
          </w:tcPr>
          <w:p w:rsidR="009E5C06" w:rsidRPr="00D13F89" w:rsidRDefault="009E5C06" w:rsidP="005F7801">
            <w:pPr>
              <w:jc w:val="center"/>
              <w:rPr>
                <w:rFonts w:ascii="Times New Roman" w:hAnsi="Times New Roman"/>
                <w:sz w:val="24"/>
                <w:szCs w:val="24"/>
              </w:rPr>
            </w:pPr>
            <w:r>
              <w:rPr>
                <w:rFonts w:ascii="Times New Roman" w:hAnsi="Times New Roman"/>
                <w:sz w:val="24"/>
                <w:szCs w:val="24"/>
              </w:rPr>
              <w:t>2</w:t>
            </w:r>
          </w:p>
        </w:tc>
        <w:tc>
          <w:tcPr>
            <w:tcW w:w="1418" w:type="dxa"/>
          </w:tcPr>
          <w:p w:rsidR="009E5C06" w:rsidRPr="00D13F89" w:rsidRDefault="009E5C06" w:rsidP="005F7801">
            <w:pPr>
              <w:jc w:val="center"/>
              <w:rPr>
                <w:rFonts w:ascii="Times New Roman" w:hAnsi="Times New Roman"/>
                <w:sz w:val="24"/>
                <w:szCs w:val="24"/>
              </w:rPr>
            </w:pPr>
          </w:p>
        </w:tc>
        <w:tc>
          <w:tcPr>
            <w:tcW w:w="1701" w:type="dxa"/>
          </w:tcPr>
          <w:p w:rsidR="009E5C06" w:rsidRPr="00D13F89" w:rsidRDefault="00AC7490" w:rsidP="005F7801">
            <w:pPr>
              <w:jc w:val="center"/>
              <w:rPr>
                <w:rFonts w:ascii="Times New Roman" w:hAnsi="Times New Roman"/>
                <w:sz w:val="24"/>
                <w:szCs w:val="24"/>
              </w:rPr>
            </w:pPr>
            <w:r>
              <w:rPr>
                <w:rFonts w:ascii="Times New Roman" w:hAnsi="Times New Roman"/>
                <w:sz w:val="24"/>
                <w:szCs w:val="24"/>
              </w:rPr>
              <w:t>ПК 2.1</w:t>
            </w:r>
          </w:p>
        </w:tc>
      </w:tr>
      <w:tr w:rsidR="009E5C06" w:rsidRPr="00D13F89" w:rsidTr="005F7801">
        <w:trPr>
          <w:trHeight w:val="37"/>
        </w:trPr>
        <w:tc>
          <w:tcPr>
            <w:tcW w:w="2085" w:type="dxa"/>
            <w:vMerge w:val="restart"/>
            <w:vAlign w:val="center"/>
          </w:tcPr>
          <w:p w:rsidR="009E5C06" w:rsidRPr="00D13F89" w:rsidRDefault="009E5C06" w:rsidP="005F7801">
            <w:pPr>
              <w:jc w:val="center"/>
              <w:rPr>
                <w:rFonts w:ascii="Times New Roman" w:hAnsi="Times New Roman"/>
                <w:b/>
                <w:sz w:val="24"/>
                <w:szCs w:val="24"/>
              </w:rPr>
            </w:pPr>
            <w:r w:rsidRPr="00D13F89">
              <w:rPr>
                <w:rFonts w:ascii="Times New Roman" w:hAnsi="Times New Roman"/>
                <w:b/>
                <w:sz w:val="24"/>
                <w:szCs w:val="24"/>
              </w:rPr>
              <w:t>Тема 5.4.</w:t>
            </w:r>
          </w:p>
          <w:p w:rsidR="009E5C06" w:rsidRDefault="009E5C06" w:rsidP="005F7801">
            <w:pPr>
              <w:jc w:val="center"/>
              <w:rPr>
                <w:rFonts w:ascii="Times New Roman" w:hAnsi="Times New Roman"/>
                <w:b/>
                <w:sz w:val="24"/>
                <w:szCs w:val="24"/>
              </w:rPr>
            </w:pPr>
            <w:r w:rsidRPr="00D13F89">
              <w:rPr>
                <w:rFonts w:ascii="Times New Roman" w:hAnsi="Times New Roman"/>
                <w:b/>
                <w:sz w:val="24"/>
                <w:szCs w:val="24"/>
              </w:rPr>
              <w:t>Спирты</w:t>
            </w:r>
          </w:p>
          <w:p w:rsidR="009E5C06" w:rsidRPr="00D13F89" w:rsidRDefault="009E5C06" w:rsidP="005F7801">
            <w:pPr>
              <w:jc w:val="center"/>
              <w:rPr>
                <w:rFonts w:ascii="Times New Roman" w:hAnsi="Times New Roman"/>
                <w:sz w:val="24"/>
                <w:szCs w:val="24"/>
              </w:rPr>
            </w:pPr>
            <w:r>
              <w:rPr>
                <w:rFonts w:ascii="Times New Roman" w:hAnsi="Times New Roman"/>
                <w:b/>
                <w:sz w:val="24"/>
                <w:szCs w:val="24"/>
              </w:rPr>
              <w:t xml:space="preserve">Альдегиды и кетоны </w:t>
            </w:r>
          </w:p>
        </w:tc>
        <w:tc>
          <w:tcPr>
            <w:tcW w:w="9080" w:type="dxa"/>
            <w:gridSpan w:val="3"/>
            <w:vAlign w:val="center"/>
          </w:tcPr>
          <w:p w:rsidR="009E5C06" w:rsidRDefault="009E5C06" w:rsidP="005F7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Pr>
                <w:rFonts w:ascii="Times New Roman" w:hAnsi="Times New Roman"/>
                <w:b/>
                <w:bCs/>
                <w:sz w:val="24"/>
                <w:szCs w:val="24"/>
              </w:rPr>
              <w:t>Содержание учебного материала</w:t>
            </w:r>
          </w:p>
        </w:tc>
        <w:tc>
          <w:tcPr>
            <w:tcW w:w="850" w:type="dxa"/>
            <w:vAlign w:val="center"/>
          </w:tcPr>
          <w:p w:rsidR="009E5C06" w:rsidRPr="008F1571" w:rsidRDefault="009E5C06" w:rsidP="005F7801">
            <w:pPr>
              <w:jc w:val="center"/>
              <w:rPr>
                <w:rFonts w:ascii="Times New Roman" w:hAnsi="Times New Roman"/>
                <w:b/>
                <w:sz w:val="24"/>
                <w:szCs w:val="24"/>
              </w:rPr>
            </w:pPr>
            <w:r w:rsidRPr="008F1571">
              <w:rPr>
                <w:rFonts w:ascii="Times New Roman" w:hAnsi="Times New Roman"/>
                <w:b/>
                <w:sz w:val="24"/>
                <w:szCs w:val="24"/>
              </w:rPr>
              <w:t>4</w:t>
            </w:r>
          </w:p>
        </w:tc>
        <w:tc>
          <w:tcPr>
            <w:tcW w:w="1418" w:type="dxa"/>
          </w:tcPr>
          <w:p w:rsidR="009E5C06" w:rsidRPr="00D13F89" w:rsidRDefault="009E5C06" w:rsidP="005F7801">
            <w:pPr>
              <w:jc w:val="center"/>
              <w:rPr>
                <w:rFonts w:ascii="Times New Roman" w:hAnsi="Times New Roman"/>
                <w:sz w:val="24"/>
                <w:szCs w:val="24"/>
              </w:rPr>
            </w:pPr>
          </w:p>
        </w:tc>
        <w:tc>
          <w:tcPr>
            <w:tcW w:w="1701" w:type="dxa"/>
          </w:tcPr>
          <w:p w:rsidR="009E5C06" w:rsidRPr="00D13F89" w:rsidRDefault="009E5C06" w:rsidP="005F7801">
            <w:pPr>
              <w:jc w:val="center"/>
              <w:rPr>
                <w:rFonts w:ascii="Times New Roman" w:hAnsi="Times New Roman"/>
                <w:sz w:val="24"/>
                <w:szCs w:val="24"/>
              </w:rPr>
            </w:pPr>
          </w:p>
        </w:tc>
      </w:tr>
      <w:tr w:rsidR="009E5C06" w:rsidRPr="00D13F89" w:rsidTr="005F7801">
        <w:trPr>
          <w:trHeight w:val="280"/>
        </w:trPr>
        <w:tc>
          <w:tcPr>
            <w:tcW w:w="2085" w:type="dxa"/>
            <w:vMerge/>
            <w:vAlign w:val="center"/>
          </w:tcPr>
          <w:p w:rsidR="009E5C06" w:rsidRPr="00D13F89" w:rsidRDefault="009E5C06" w:rsidP="005F7801">
            <w:pPr>
              <w:jc w:val="center"/>
              <w:rPr>
                <w:rFonts w:ascii="Times New Roman" w:hAnsi="Times New Roman"/>
                <w:sz w:val="24"/>
                <w:szCs w:val="24"/>
              </w:rPr>
            </w:pPr>
          </w:p>
        </w:tc>
        <w:tc>
          <w:tcPr>
            <w:tcW w:w="575" w:type="dxa"/>
            <w:vAlign w:val="center"/>
          </w:tcPr>
          <w:p w:rsidR="009E5C06" w:rsidRPr="00D13F89" w:rsidRDefault="009E5C06" w:rsidP="005F7801">
            <w:pPr>
              <w:snapToGrid w:val="0"/>
              <w:jc w:val="center"/>
              <w:rPr>
                <w:rFonts w:ascii="Times New Roman" w:hAnsi="Times New Roman"/>
                <w:bCs/>
                <w:sz w:val="24"/>
                <w:szCs w:val="24"/>
              </w:rPr>
            </w:pPr>
            <w:r w:rsidRPr="00D13F89">
              <w:rPr>
                <w:rFonts w:ascii="Times New Roman" w:hAnsi="Times New Roman"/>
                <w:bCs/>
                <w:sz w:val="24"/>
                <w:szCs w:val="24"/>
              </w:rPr>
              <w:t>1</w:t>
            </w:r>
          </w:p>
        </w:tc>
        <w:tc>
          <w:tcPr>
            <w:tcW w:w="8505" w:type="dxa"/>
            <w:gridSpan w:val="2"/>
          </w:tcPr>
          <w:p w:rsidR="009E5C06" w:rsidRPr="00D13F89" w:rsidRDefault="009E5C06" w:rsidP="005F7801">
            <w:pPr>
              <w:autoSpaceDE w:val="0"/>
              <w:autoSpaceDN w:val="0"/>
              <w:adjustRightInd w:val="0"/>
              <w:rPr>
                <w:rFonts w:ascii="Times New Roman" w:eastAsia="SchoolBookCSanPin-Regular" w:hAnsi="Times New Roman"/>
                <w:iCs/>
                <w:sz w:val="24"/>
                <w:szCs w:val="24"/>
              </w:rPr>
            </w:pPr>
            <w:r w:rsidRPr="00D13F89">
              <w:rPr>
                <w:rFonts w:ascii="Times New Roman" w:eastAsia="SchoolBookCSanPin-Regular" w:hAnsi="Times New Roman"/>
                <w:b/>
                <w:bCs/>
                <w:iCs/>
                <w:sz w:val="24"/>
                <w:szCs w:val="24"/>
              </w:rPr>
              <w:t>Спирты. Строение и классификация</w:t>
            </w:r>
            <w:r w:rsidRPr="00D13F89">
              <w:rPr>
                <w:rFonts w:ascii="Times New Roman" w:eastAsia="SchoolBookCSanPin-Regular" w:hAnsi="Times New Roman"/>
                <w:iCs/>
                <w:sz w:val="24"/>
                <w:szCs w:val="24"/>
              </w:rPr>
              <w:t>, х</w:t>
            </w:r>
            <w:r w:rsidRPr="00D13F89">
              <w:rPr>
                <w:rFonts w:ascii="Times New Roman" w:eastAsia="SchoolBookCSanPin-Regular" w:hAnsi="Times New Roman"/>
                <w:b/>
                <w:bCs/>
                <w:iCs/>
                <w:sz w:val="24"/>
                <w:szCs w:val="24"/>
              </w:rPr>
              <w:t>имические свойства</w:t>
            </w:r>
            <w:r w:rsidRPr="00D13F89">
              <w:rPr>
                <w:rFonts w:ascii="Times New Roman" w:eastAsia="SchoolBookCSanPin-Regular" w:hAnsi="Times New Roman"/>
                <w:iCs/>
                <w:sz w:val="24"/>
                <w:szCs w:val="24"/>
              </w:rPr>
              <w:t>. /</w:t>
            </w:r>
          </w:p>
          <w:p w:rsidR="009E5C06" w:rsidRPr="00D13F89" w:rsidRDefault="009E5C06" w:rsidP="005F7801">
            <w:pPr>
              <w:autoSpaceDE w:val="0"/>
              <w:autoSpaceDN w:val="0"/>
              <w:adjustRightInd w:val="0"/>
              <w:rPr>
                <w:rFonts w:ascii="Times New Roman" w:hAnsi="Times New Roman"/>
                <w:sz w:val="24"/>
                <w:szCs w:val="24"/>
              </w:rPr>
            </w:pPr>
            <w:r w:rsidRPr="00D13F89">
              <w:rPr>
                <w:rFonts w:ascii="Times New Roman" w:eastAsia="SchoolBookCSanPin-Regular" w:hAnsi="Times New Roman"/>
                <w:iCs/>
                <w:sz w:val="24"/>
                <w:szCs w:val="24"/>
              </w:rPr>
              <w:t>Изомерия и номенклатура алканолов, их общая формула.</w:t>
            </w:r>
          </w:p>
          <w:p w:rsidR="009E5C06" w:rsidRPr="00D13F89" w:rsidRDefault="009E5C06" w:rsidP="005F7801">
            <w:pPr>
              <w:autoSpaceDE w:val="0"/>
              <w:autoSpaceDN w:val="0"/>
              <w:adjustRightInd w:val="0"/>
              <w:rPr>
                <w:rFonts w:ascii="Times New Roman" w:eastAsia="SchoolBookCSanPin-Regular" w:hAnsi="Times New Roman"/>
                <w:iCs/>
                <w:sz w:val="24"/>
                <w:szCs w:val="24"/>
              </w:rPr>
            </w:pPr>
            <w:r w:rsidRPr="00D13F89">
              <w:rPr>
                <w:rFonts w:ascii="Times New Roman" w:eastAsia="SchoolBookCSanPin-Regular" w:hAnsi="Times New Roman"/>
                <w:bCs/>
                <w:iCs/>
                <w:sz w:val="24"/>
                <w:szCs w:val="24"/>
              </w:rPr>
              <w:t>Многоатомные спирты</w:t>
            </w:r>
            <w:r w:rsidRPr="00D13F89">
              <w:rPr>
                <w:rFonts w:ascii="Times New Roman" w:eastAsia="SchoolBookCSanPin-Regular" w:hAnsi="Times New Roman"/>
                <w:iCs/>
                <w:sz w:val="24"/>
                <w:szCs w:val="24"/>
              </w:rPr>
              <w:t>. Отдельные представители: этиленгликоль, глицерин, практическое применение.</w:t>
            </w:r>
          </w:p>
          <w:p w:rsidR="009E5C06" w:rsidRPr="00D13F89" w:rsidRDefault="009E5C06" w:rsidP="005F7801">
            <w:pPr>
              <w:autoSpaceDE w:val="0"/>
              <w:autoSpaceDN w:val="0"/>
              <w:adjustRightInd w:val="0"/>
              <w:rPr>
                <w:rFonts w:ascii="Times New Roman" w:eastAsia="SchoolBookCSanPin-Regular" w:hAnsi="Times New Roman"/>
                <w:iCs/>
                <w:sz w:val="24"/>
                <w:szCs w:val="24"/>
              </w:rPr>
            </w:pPr>
            <w:r w:rsidRPr="00D13F89">
              <w:rPr>
                <w:rFonts w:ascii="Times New Roman" w:eastAsia="SchoolBookCSanPin-Regular" w:hAnsi="Times New Roman"/>
                <w:iCs/>
                <w:sz w:val="24"/>
                <w:szCs w:val="24"/>
              </w:rPr>
              <w:t>Реакционная способность предельных одноатомных спиртов. Реакции, подтверждающие кислотные свойства спиртов. Реакции замещения гидроксильной группы. Межмолекулярная дегидратация спиртов, условия, образования простых эфиров. Сложные эфиры неорганических и органических кислот, реакции этерификации. Окисление и окислительное дегидрирование спиртов. Особенности химических свойств многоатомных</w:t>
            </w:r>
            <w:r>
              <w:rPr>
                <w:rFonts w:ascii="Times New Roman" w:eastAsia="SchoolBookCSanPin-Regular" w:hAnsi="Times New Roman"/>
                <w:iCs/>
                <w:sz w:val="24"/>
                <w:szCs w:val="24"/>
              </w:rPr>
              <w:t xml:space="preserve"> спиртов</w:t>
            </w:r>
            <w:r w:rsidRPr="00D13F89">
              <w:rPr>
                <w:rFonts w:ascii="Times New Roman" w:eastAsia="SchoolBookCSanPin-Regular" w:hAnsi="Times New Roman"/>
                <w:iCs/>
                <w:sz w:val="24"/>
                <w:szCs w:val="24"/>
              </w:rPr>
              <w:t>.</w:t>
            </w:r>
          </w:p>
          <w:p w:rsidR="009E5C06" w:rsidRPr="00D13F89" w:rsidRDefault="009E5C06" w:rsidP="005F7801">
            <w:pPr>
              <w:autoSpaceDE w:val="0"/>
              <w:autoSpaceDN w:val="0"/>
              <w:adjustRightInd w:val="0"/>
              <w:rPr>
                <w:rFonts w:ascii="Times New Roman" w:hAnsi="Times New Roman"/>
                <w:sz w:val="24"/>
                <w:szCs w:val="24"/>
              </w:rPr>
            </w:pPr>
            <w:r w:rsidRPr="00D13F89">
              <w:rPr>
                <w:rFonts w:ascii="Times New Roman" w:hAnsi="Times New Roman"/>
                <w:b/>
                <w:sz w:val="24"/>
                <w:szCs w:val="24"/>
              </w:rPr>
              <w:lastRenderedPageBreak/>
              <w:t>Задание на дом:</w:t>
            </w:r>
            <w:r w:rsidRPr="00D13F89">
              <w:rPr>
                <w:rFonts w:ascii="Times New Roman" w:eastAsia="SchoolBookCSanPin-Regular" w:hAnsi="Times New Roman"/>
                <w:b/>
                <w:sz w:val="24"/>
                <w:szCs w:val="24"/>
                <w:lang w:val="en-US"/>
              </w:rPr>
              <w:t>c</w:t>
            </w:r>
            <w:r w:rsidRPr="00D13F89">
              <w:rPr>
                <w:rFonts w:ascii="Times New Roman" w:eastAsia="SchoolBookCSanPin-Regular" w:hAnsi="Times New Roman"/>
                <w:b/>
                <w:sz w:val="24"/>
                <w:szCs w:val="24"/>
              </w:rPr>
              <w:t xml:space="preserve">тр. 60-70 </w:t>
            </w:r>
          </w:p>
        </w:tc>
        <w:tc>
          <w:tcPr>
            <w:tcW w:w="850" w:type="dxa"/>
            <w:vAlign w:val="center"/>
          </w:tcPr>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lastRenderedPageBreak/>
              <w:t>2</w:t>
            </w:r>
          </w:p>
          <w:p w:rsidR="009E5C06" w:rsidRPr="00D13F89" w:rsidRDefault="009E5C06" w:rsidP="005F7801">
            <w:pPr>
              <w:jc w:val="center"/>
              <w:rPr>
                <w:rFonts w:ascii="Times New Roman" w:hAnsi="Times New Roman"/>
                <w:sz w:val="24"/>
                <w:szCs w:val="24"/>
              </w:rPr>
            </w:pPr>
          </w:p>
        </w:tc>
        <w:tc>
          <w:tcPr>
            <w:tcW w:w="1418" w:type="dxa"/>
          </w:tcPr>
          <w:p w:rsidR="009E5C06" w:rsidRPr="00D13F89" w:rsidRDefault="009E5C06" w:rsidP="005F7801">
            <w:pPr>
              <w:jc w:val="center"/>
              <w:rPr>
                <w:rFonts w:ascii="Times New Roman" w:hAnsi="Times New Roman"/>
                <w:sz w:val="24"/>
                <w:szCs w:val="24"/>
              </w:rPr>
            </w:pPr>
          </w:p>
          <w:p w:rsidR="009E5C06" w:rsidRPr="00D13F89" w:rsidRDefault="009E5C06" w:rsidP="005F7801">
            <w:pPr>
              <w:jc w:val="center"/>
              <w:rPr>
                <w:rFonts w:ascii="Times New Roman" w:hAnsi="Times New Roman"/>
                <w:sz w:val="24"/>
                <w:szCs w:val="24"/>
              </w:rPr>
            </w:pPr>
          </w:p>
          <w:p w:rsidR="009E5C06" w:rsidRPr="00D13F89" w:rsidRDefault="009E5C06" w:rsidP="005F7801">
            <w:pPr>
              <w:jc w:val="center"/>
              <w:rPr>
                <w:rFonts w:ascii="Times New Roman" w:hAnsi="Times New Roman"/>
                <w:color w:val="FF0000"/>
                <w:sz w:val="24"/>
                <w:szCs w:val="24"/>
              </w:rPr>
            </w:pPr>
          </w:p>
        </w:tc>
        <w:tc>
          <w:tcPr>
            <w:tcW w:w="1701" w:type="dxa"/>
          </w:tcPr>
          <w:p w:rsidR="009E5C06" w:rsidRPr="00D13F89" w:rsidRDefault="009E5C06" w:rsidP="005F7801">
            <w:pPr>
              <w:jc w:val="center"/>
              <w:rPr>
                <w:rFonts w:ascii="Times New Roman" w:hAnsi="Times New Roman"/>
                <w:sz w:val="24"/>
                <w:szCs w:val="24"/>
              </w:rPr>
            </w:pPr>
          </w:p>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ОК 01   ОК 2</w:t>
            </w:r>
          </w:p>
          <w:p w:rsidR="009E5C06" w:rsidRDefault="009E5C06" w:rsidP="005F7801">
            <w:pPr>
              <w:jc w:val="center"/>
              <w:rPr>
                <w:rFonts w:ascii="Times New Roman" w:hAnsi="Times New Roman"/>
                <w:sz w:val="24"/>
                <w:szCs w:val="24"/>
              </w:rPr>
            </w:pPr>
            <w:r w:rsidRPr="00D13F89">
              <w:rPr>
                <w:rFonts w:ascii="Times New Roman" w:hAnsi="Times New Roman"/>
                <w:sz w:val="24"/>
                <w:szCs w:val="24"/>
              </w:rPr>
              <w:t>ОК 04</w:t>
            </w:r>
          </w:p>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ОК 07</w:t>
            </w:r>
          </w:p>
        </w:tc>
      </w:tr>
      <w:tr w:rsidR="009E5C06" w:rsidRPr="00D13F89" w:rsidTr="005F7801">
        <w:trPr>
          <w:trHeight w:val="952"/>
        </w:trPr>
        <w:tc>
          <w:tcPr>
            <w:tcW w:w="2085" w:type="dxa"/>
            <w:vMerge/>
            <w:vAlign w:val="center"/>
          </w:tcPr>
          <w:p w:rsidR="009E5C06" w:rsidRPr="00D13F89" w:rsidRDefault="009E5C06" w:rsidP="005F7801">
            <w:pPr>
              <w:rPr>
                <w:rFonts w:ascii="Times New Roman" w:hAnsi="Times New Roman"/>
                <w:sz w:val="24"/>
                <w:szCs w:val="24"/>
              </w:rPr>
            </w:pPr>
          </w:p>
        </w:tc>
        <w:tc>
          <w:tcPr>
            <w:tcW w:w="575" w:type="dxa"/>
            <w:vAlign w:val="center"/>
          </w:tcPr>
          <w:p w:rsidR="009E5C06" w:rsidRPr="00D13F89" w:rsidRDefault="009E5C06" w:rsidP="005F7801">
            <w:pPr>
              <w:snapToGrid w:val="0"/>
              <w:jc w:val="center"/>
              <w:rPr>
                <w:rFonts w:ascii="Times New Roman" w:hAnsi="Times New Roman"/>
                <w:bCs/>
                <w:sz w:val="24"/>
                <w:szCs w:val="24"/>
              </w:rPr>
            </w:pPr>
            <w:r>
              <w:rPr>
                <w:rFonts w:ascii="Times New Roman" w:hAnsi="Times New Roman"/>
                <w:bCs/>
                <w:sz w:val="24"/>
                <w:szCs w:val="24"/>
              </w:rPr>
              <w:t>2</w:t>
            </w:r>
          </w:p>
        </w:tc>
        <w:tc>
          <w:tcPr>
            <w:tcW w:w="8505" w:type="dxa"/>
            <w:gridSpan w:val="2"/>
            <w:vAlign w:val="center"/>
          </w:tcPr>
          <w:p w:rsidR="009E5C06" w:rsidRPr="00D13F89" w:rsidRDefault="009E5C06" w:rsidP="005F7801">
            <w:pPr>
              <w:autoSpaceDE w:val="0"/>
              <w:autoSpaceDN w:val="0"/>
              <w:adjustRightInd w:val="0"/>
              <w:rPr>
                <w:rFonts w:ascii="Times New Roman" w:eastAsia="SchoolBookCSanPin-Regular" w:hAnsi="Times New Roman"/>
                <w:iCs/>
                <w:sz w:val="24"/>
                <w:szCs w:val="24"/>
              </w:rPr>
            </w:pPr>
            <w:r>
              <w:rPr>
                <w:rFonts w:ascii="Times New Roman" w:hAnsi="Times New Roman"/>
                <w:b/>
                <w:bCs/>
                <w:sz w:val="24"/>
                <w:szCs w:val="24"/>
              </w:rPr>
              <w:t xml:space="preserve">Альдегиды. </w:t>
            </w:r>
            <w:r w:rsidRPr="00D13F89">
              <w:rPr>
                <w:rFonts w:ascii="Times New Roman" w:eastAsia="SchoolBookCSanPin-Regular" w:hAnsi="Times New Roman"/>
                <w:b/>
                <w:bCs/>
                <w:iCs/>
                <w:sz w:val="24"/>
                <w:szCs w:val="24"/>
              </w:rPr>
              <w:t xml:space="preserve"> </w:t>
            </w:r>
            <w:r w:rsidRPr="00231C63">
              <w:rPr>
                <w:rFonts w:ascii="Times New Roman" w:eastAsia="SchoolBookCSanPin-Regular" w:hAnsi="Times New Roman"/>
                <w:bCs/>
                <w:iCs/>
                <w:sz w:val="24"/>
                <w:szCs w:val="24"/>
              </w:rPr>
              <w:t>Функциональная группа. Строение и классификация</w:t>
            </w:r>
            <w:r w:rsidRPr="00231C63">
              <w:rPr>
                <w:rFonts w:ascii="Times New Roman" w:eastAsia="SchoolBookCSanPin-Regular" w:hAnsi="Times New Roman"/>
                <w:iCs/>
                <w:sz w:val="24"/>
                <w:szCs w:val="24"/>
              </w:rPr>
              <w:t>, х</w:t>
            </w:r>
            <w:r w:rsidRPr="00231C63">
              <w:rPr>
                <w:rFonts w:ascii="Times New Roman" w:eastAsia="SchoolBookCSanPin-Regular" w:hAnsi="Times New Roman"/>
                <w:bCs/>
                <w:iCs/>
                <w:sz w:val="24"/>
                <w:szCs w:val="24"/>
              </w:rPr>
              <w:t>имические свойства</w:t>
            </w:r>
            <w:r w:rsidRPr="00231C63">
              <w:rPr>
                <w:rFonts w:ascii="Times New Roman" w:eastAsia="SchoolBookCSanPin-Regular" w:hAnsi="Times New Roman"/>
                <w:iCs/>
                <w:sz w:val="24"/>
                <w:szCs w:val="24"/>
              </w:rPr>
              <w:t>.</w:t>
            </w:r>
            <w:r>
              <w:rPr>
                <w:rFonts w:ascii="Times New Roman" w:eastAsia="SchoolBookCSanPin-Regular" w:hAnsi="Times New Roman"/>
                <w:iCs/>
                <w:sz w:val="24"/>
                <w:szCs w:val="24"/>
              </w:rPr>
              <w:t xml:space="preserve"> </w:t>
            </w:r>
          </w:p>
          <w:p w:rsidR="009E5C06" w:rsidRDefault="009E5C06" w:rsidP="005F7801">
            <w:pPr>
              <w:snapToGrid w:val="0"/>
              <w:rPr>
                <w:rFonts w:ascii="Times New Roman" w:eastAsia="SchoolBookCSanPin-Regular" w:hAnsi="Times New Roman"/>
                <w:iCs/>
                <w:sz w:val="24"/>
                <w:szCs w:val="24"/>
              </w:rPr>
            </w:pPr>
            <w:r w:rsidRPr="00231C63">
              <w:rPr>
                <w:rFonts w:ascii="Times New Roman" w:eastAsia="SchoolBookCSanPin-Regular" w:hAnsi="Times New Roman"/>
                <w:b/>
                <w:bCs/>
                <w:iCs/>
                <w:sz w:val="24"/>
                <w:szCs w:val="24"/>
              </w:rPr>
              <w:t>Кетоны</w:t>
            </w:r>
            <w:r>
              <w:rPr>
                <w:rFonts w:ascii="Times New Roman" w:eastAsia="SchoolBookCSanPin-Regular" w:hAnsi="Times New Roman"/>
                <w:bCs/>
                <w:iCs/>
                <w:sz w:val="24"/>
                <w:szCs w:val="24"/>
              </w:rPr>
              <w:t xml:space="preserve">.  </w:t>
            </w:r>
            <w:r w:rsidRPr="00231C63">
              <w:rPr>
                <w:rFonts w:ascii="Times New Roman" w:eastAsia="SchoolBookCSanPin-Regular" w:hAnsi="Times New Roman"/>
                <w:bCs/>
                <w:iCs/>
                <w:sz w:val="24"/>
                <w:szCs w:val="24"/>
              </w:rPr>
              <w:t>Функциональная группа. Строение и классификация</w:t>
            </w:r>
            <w:r w:rsidRPr="00231C63">
              <w:rPr>
                <w:rFonts w:ascii="Times New Roman" w:eastAsia="SchoolBookCSanPin-Regular" w:hAnsi="Times New Roman"/>
                <w:iCs/>
                <w:sz w:val="24"/>
                <w:szCs w:val="24"/>
              </w:rPr>
              <w:t>, х</w:t>
            </w:r>
            <w:r w:rsidRPr="00231C63">
              <w:rPr>
                <w:rFonts w:ascii="Times New Roman" w:eastAsia="SchoolBookCSanPin-Regular" w:hAnsi="Times New Roman"/>
                <w:bCs/>
                <w:iCs/>
                <w:sz w:val="24"/>
                <w:szCs w:val="24"/>
              </w:rPr>
              <w:t>имические свойства</w:t>
            </w:r>
            <w:r w:rsidRPr="00231C63">
              <w:rPr>
                <w:rFonts w:ascii="Times New Roman" w:eastAsia="SchoolBookCSanPin-Regular" w:hAnsi="Times New Roman"/>
                <w:iCs/>
                <w:sz w:val="24"/>
                <w:szCs w:val="24"/>
              </w:rPr>
              <w:t>.</w:t>
            </w:r>
          </w:p>
          <w:p w:rsidR="009E5C06" w:rsidRPr="00D13F89" w:rsidRDefault="009E5C06" w:rsidP="005F7801">
            <w:pPr>
              <w:snapToGrid w:val="0"/>
              <w:rPr>
                <w:rFonts w:ascii="Times New Roman" w:hAnsi="Times New Roman"/>
                <w:b/>
                <w:bCs/>
                <w:sz w:val="24"/>
                <w:szCs w:val="24"/>
              </w:rPr>
            </w:pPr>
            <w:r w:rsidRPr="00D13F89">
              <w:rPr>
                <w:rFonts w:ascii="Times New Roman" w:hAnsi="Times New Roman"/>
                <w:b/>
                <w:sz w:val="24"/>
                <w:szCs w:val="24"/>
              </w:rPr>
              <w:t>Задание на дом:</w:t>
            </w:r>
            <w:r w:rsidRPr="00D13F89">
              <w:rPr>
                <w:rFonts w:ascii="Times New Roman" w:eastAsia="SchoolBookCSanPin-Regular" w:hAnsi="Times New Roman"/>
                <w:b/>
                <w:sz w:val="24"/>
                <w:szCs w:val="24"/>
                <w:lang w:val="en-US"/>
              </w:rPr>
              <w:t>c</w:t>
            </w:r>
            <w:r>
              <w:rPr>
                <w:rFonts w:ascii="Times New Roman" w:eastAsia="SchoolBookCSanPin-Regular" w:hAnsi="Times New Roman"/>
                <w:b/>
                <w:sz w:val="24"/>
                <w:szCs w:val="24"/>
              </w:rPr>
              <w:t xml:space="preserve">тр. </w:t>
            </w:r>
            <w:r w:rsidRPr="00D13F89">
              <w:rPr>
                <w:rFonts w:ascii="Times New Roman" w:eastAsia="SchoolBookCSanPin-Regular" w:hAnsi="Times New Roman"/>
                <w:b/>
                <w:sz w:val="24"/>
                <w:szCs w:val="24"/>
              </w:rPr>
              <w:t>70</w:t>
            </w:r>
            <w:r>
              <w:rPr>
                <w:rFonts w:ascii="Times New Roman" w:eastAsia="SchoolBookCSanPin-Regular" w:hAnsi="Times New Roman"/>
                <w:b/>
                <w:sz w:val="24"/>
                <w:szCs w:val="24"/>
              </w:rPr>
              <w:t>-75</w:t>
            </w:r>
          </w:p>
        </w:tc>
        <w:tc>
          <w:tcPr>
            <w:tcW w:w="850" w:type="dxa"/>
            <w:vAlign w:val="center"/>
          </w:tcPr>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2</w:t>
            </w:r>
          </w:p>
        </w:tc>
        <w:tc>
          <w:tcPr>
            <w:tcW w:w="1418" w:type="dxa"/>
          </w:tcPr>
          <w:p w:rsidR="009E5C06" w:rsidRPr="00D13F89" w:rsidRDefault="009E5C06" w:rsidP="005F7801">
            <w:pPr>
              <w:jc w:val="center"/>
              <w:rPr>
                <w:rFonts w:ascii="Times New Roman" w:hAnsi="Times New Roman"/>
                <w:sz w:val="24"/>
                <w:szCs w:val="24"/>
              </w:rPr>
            </w:pPr>
          </w:p>
        </w:tc>
        <w:tc>
          <w:tcPr>
            <w:tcW w:w="1701" w:type="dxa"/>
          </w:tcPr>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ОК 01, ОК 02 ОК 04</w:t>
            </w:r>
            <w:r>
              <w:rPr>
                <w:rFonts w:ascii="Times New Roman" w:hAnsi="Times New Roman"/>
                <w:sz w:val="24"/>
                <w:szCs w:val="24"/>
              </w:rPr>
              <w:t xml:space="preserve"> </w:t>
            </w:r>
            <w:r w:rsidRPr="00D13F89">
              <w:rPr>
                <w:rFonts w:ascii="Times New Roman" w:hAnsi="Times New Roman"/>
                <w:sz w:val="24"/>
                <w:szCs w:val="24"/>
              </w:rPr>
              <w:t xml:space="preserve"> ОК 07</w:t>
            </w:r>
          </w:p>
        </w:tc>
      </w:tr>
      <w:tr w:rsidR="009E5C06" w:rsidRPr="00D13F89" w:rsidTr="005F7801">
        <w:tc>
          <w:tcPr>
            <w:tcW w:w="2085" w:type="dxa"/>
            <w:vMerge/>
            <w:vAlign w:val="center"/>
          </w:tcPr>
          <w:p w:rsidR="009E5C06" w:rsidRPr="00D13F89" w:rsidRDefault="009E5C06" w:rsidP="005F7801">
            <w:pPr>
              <w:rPr>
                <w:rFonts w:ascii="Times New Roman" w:hAnsi="Times New Roman"/>
                <w:sz w:val="24"/>
                <w:szCs w:val="24"/>
              </w:rPr>
            </w:pPr>
          </w:p>
        </w:tc>
        <w:tc>
          <w:tcPr>
            <w:tcW w:w="9080" w:type="dxa"/>
            <w:gridSpan w:val="3"/>
            <w:vAlign w:val="center"/>
          </w:tcPr>
          <w:p w:rsidR="009E5C06" w:rsidRPr="00D13F89" w:rsidRDefault="009E5C06" w:rsidP="005F7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sidRPr="00D13F89">
              <w:rPr>
                <w:rFonts w:ascii="Times New Roman" w:hAnsi="Times New Roman"/>
                <w:b/>
                <w:bCs/>
                <w:sz w:val="24"/>
                <w:szCs w:val="24"/>
              </w:rPr>
              <w:t>Практические занятия</w:t>
            </w:r>
          </w:p>
        </w:tc>
        <w:tc>
          <w:tcPr>
            <w:tcW w:w="850" w:type="dxa"/>
            <w:vAlign w:val="center"/>
          </w:tcPr>
          <w:p w:rsidR="009E5C06" w:rsidRPr="00D13F89" w:rsidRDefault="009E5C06" w:rsidP="005F7801">
            <w:pPr>
              <w:jc w:val="center"/>
              <w:rPr>
                <w:rFonts w:ascii="Times New Roman" w:hAnsi="Times New Roman"/>
                <w:sz w:val="24"/>
                <w:szCs w:val="24"/>
              </w:rPr>
            </w:pPr>
          </w:p>
        </w:tc>
        <w:tc>
          <w:tcPr>
            <w:tcW w:w="1418" w:type="dxa"/>
          </w:tcPr>
          <w:p w:rsidR="009E5C06" w:rsidRPr="00D13F89" w:rsidRDefault="009E5C06" w:rsidP="005F7801">
            <w:pPr>
              <w:jc w:val="center"/>
              <w:rPr>
                <w:rFonts w:ascii="Times New Roman" w:hAnsi="Times New Roman"/>
                <w:sz w:val="24"/>
                <w:szCs w:val="24"/>
              </w:rPr>
            </w:pPr>
          </w:p>
        </w:tc>
        <w:tc>
          <w:tcPr>
            <w:tcW w:w="1701" w:type="dxa"/>
          </w:tcPr>
          <w:p w:rsidR="009E5C06" w:rsidRPr="00D13F89" w:rsidRDefault="009E5C06" w:rsidP="005F7801">
            <w:pPr>
              <w:jc w:val="center"/>
              <w:rPr>
                <w:rFonts w:ascii="Times New Roman" w:hAnsi="Times New Roman"/>
                <w:sz w:val="24"/>
                <w:szCs w:val="24"/>
              </w:rPr>
            </w:pPr>
          </w:p>
        </w:tc>
      </w:tr>
      <w:tr w:rsidR="009E5C06" w:rsidRPr="00D13F89" w:rsidTr="005F7801">
        <w:tc>
          <w:tcPr>
            <w:tcW w:w="2085" w:type="dxa"/>
            <w:vMerge/>
            <w:vAlign w:val="center"/>
          </w:tcPr>
          <w:p w:rsidR="009E5C06" w:rsidRPr="00D13F89" w:rsidRDefault="009E5C06" w:rsidP="005F7801">
            <w:pPr>
              <w:rPr>
                <w:rFonts w:ascii="Times New Roman" w:hAnsi="Times New Roman"/>
                <w:sz w:val="24"/>
                <w:szCs w:val="24"/>
              </w:rPr>
            </w:pPr>
          </w:p>
        </w:tc>
        <w:tc>
          <w:tcPr>
            <w:tcW w:w="9080" w:type="dxa"/>
            <w:gridSpan w:val="3"/>
            <w:vAlign w:val="center"/>
          </w:tcPr>
          <w:p w:rsidR="009E5C06" w:rsidRPr="00D13F89" w:rsidRDefault="009E5C06" w:rsidP="005F7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sidRPr="00D13F89">
              <w:rPr>
                <w:rFonts w:ascii="Times New Roman" w:hAnsi="Times New Roman"/>
                <w:b/>
                <w:bCs/>
                <w:sz w:val="24"/>
                <w:szCs w:val="24"/>
              </w:rPr>
              <w:t>Лабораторные работы</w:t>
            </w:r>
          </w:p>
        </w:tc>
        <w:tc>
          <w:tcPr>
            <w:tcW w:w="850" w:type="dxa"/>
            <w:vAlign w:val="center"/>
          </w:tcPr>
          <w:p w:rsidR="009E5C06" w:rsidRPr="00D13F89" w:rsidRDefault="009E5C06" w:rsidP="005F7801">
            <w:pPr>
              <w:jc w:val="center"/>
              <w:rPr>
                <w:rFonts w:ascii="Times New Roman" w:hAnsi="Times New Roman"/>
                <w:sz w:val="24"/>
                <w:szCs w:val="24"/>
              </w:rPr>
            </w:pPr>
          </w:p>
        </w:tc>
        <w:tc>
          <w:tcPr>
            <w:tcW w:w="1418" w:type="dxa"/>
          </w:tcPr>
          <w:p w:rsidR="009E5C06" w:rsidRPr="00D13F89" w:rsidRDefault="009E5C06" w:rsidP="005F7801">
            <w:pPr>
              <w:jc w:val="center"/>
              <w:rPr>
                <w:rFonts w:ascii="Times New Roman" w:hAnsi="Times New Roman"/>
                <w:sz w:val="24"/>
                <w:szCs w:val="24"/>
              </w:rPr>
            </w:pPr>
          </w:p>
        </w:tc>
        <w:tc>
          <w:tcPr>
            <w:tcW w:w="1701" w:type="dxa"/>
          </w:tcPr>
          <w:p w:rsidR="009E5C06" w:rsidRPr="00D13F89" w:rsidRDefault="009E5C06" w:rsidP="005F7801">
            <w:pPr>
              <w:jc w:val="center"/>
              <w:rPr>
                <w:rFonts w:ascii="Times New Roman" w:hAnsi="Times New Roman"/>
                <w:sz w:val="24"/>
                <w:szCs w:val="24"/>
              </w:rPr>
            </w:pPr>
          </w:p>
        </w:tc>
      </w:tr>
      <w:tr w:rsidR="009E5C06" w:rsidRPr="00D13F89" w:rsidTr="005F7801">
        <w:trPr>
          <w:trHeight w:val="239"/>
        </w:trPr>
        <w:tc>
          <w:tcPr>
            <w:tcW w:w="2085" w:type="dxa"/>
            <w:vMerge w:val="restart"/>
            <w:vAlign w:val="center"/>
          </w:tcPr>
          <w:p w:rsidR="009E5C06" w:rsidRPr="00D13F89" w:rsidRDefault="009E5C06" w:rsidP="005F7801">
            <w:pPr>
              <w:rPr>
                <w:rFonts w:ascii="Times New Roman" w:hAnsi="Times New Roman"/>
                <w:b/>
                <w:sz w:val="24"/>
                <w:szCs w:val="24"/>
              </w:rPr>
            </w:pPr>
          </w:p>
          <w:p w:rsidR="009E5C06" w:rsidRPr="00D13F89" w:rsidRDefault="009E5C06" w:rsidP="005F7801">
            <w:pPr>
              <w:jc w:val="center"/>
              <w:rPr>
                <w:rFonts w:ascii="Times New Roman" w:hAnsi="Times New Roman"/>
                <w:b/>
                <w:sz w:val="24"/>
                <w:szCs w:val="24"/>
              </w:rPr>
            </w:pPr>
            <w:r w:rsidRPr="00D13F89">
              <w:rPr>
                <w:rFonts w:ascii="Times New Roman" w:hAnsi="Times New Roman"/>
                <w:b/>
                <w:sz w:val="24"/>
                <w:szCs w:val="24"/>
              </w:rPr>
              <w:t>Тема 5.5</w:t>
            </w:r>
          </w:p>
          <w:p w:rsidR="009E5C06" w:rsidRPr="00D13F89" w:rsidRDefault="009E5C06" w:rsidP="005F7801">
            <w:pPr>
              <w:autoSpaceDE w:val="0"/>
              <w:autoSpaceDN w:val="0"/>
              <w:adjustRightInd w:val="0"/>
              <w:jc w:val="center"/>
              <w:rPr>
                <w:rFonts w:ascii="Times New Roman" w:eastAsia="SchoolBookCSanPin-Regular" w:hAnsi="Times New Roman"/>
                <w:b/>
                <w:iCs/>
                <w:sz w:val="24"/>
                <w:szCs w:val="24"/>
              </w:rPr>
            </w:pPr>
            <w:r w:rsidRPr="00D13F89">
              <w:rPr>
                <w:rFonts w:ascii="Times New Roman" w:eastAsia="SchoolBookCSanPin-Regular" w:hAnsi="Times New Roman"/>
                <w:b/>
                <w:iCs/>
                <w:sz w:val="24"/>
                <w:szCs w:val="24"/>
              </w:rPr>
              <w:t>Карбоновые кислоты и их производные</w:t>
            </w:r>
          </w:p>
          <w:p w:rsidR="009E5C06" w:rsidRPr="00D13F89" w:rsidRDefault="009E5C06" w:rsidP="005F7801">
            <w:pPr>
              <w:rPr>
                <w:rFonts w:ascii="Times New Roman" w:hAnsi="Times New Roman"/>
                <w:sz w:val="24"/>
                <w:szCs w:val="24"/>
              </w:rPr>
            </w:pPr>
          </w:p>
        </w:tc>
        <w:tc>
          <w:tcPr>
            <w:tcW w:w="9080" w:type="dxa"/>
            <w:gridSpan w:val="3"/>
            <w:vAlign w:val="center"/>
          </w:tcPr>
          <w:p w:rsidR="009E5C06" w:rsidRPr="00D13F89" w:rsidRDefault="009E5C06" w:rsidP="005F7801">
            <w:pPr>
              <w:snapToGrid w:val="0"/>
              <w:rPr>
                <w:rFonts w:ascii="Times New Roman" w:hAnsi="Times New Roman"/>
                <w:bCs/>
                <w:sz w:val="24"/>
                <w:szCs w:val="24"/>
              </w:rPr>
            </w:pPr>
            <w:r w:rsidRPr="00D13F89">
              <w:rPr>
                <w:rFonts w:ascii="Times New Roman" w:hAnsi="Times New Roman"/>
                <w:b/>
                <w:bCs/>
                <w:sz w:val="24"/>
                <w:szCs w:val="24"/>
              </w:rPr>
              <w:t>Содержание учебного материала</w:t>
            </w:r>
          </w:p>
        </w:tc>
        <w:tc>
          <w:tcPr>
            <w:tcW w:w="850" w:type="dxa"/>
            <w:vAlign w:val="center"/>
          </w:tcPr>
          <w:p w:rsidR="009E5C06" w:rsidRPr="008F1571" w:rsidRDefault="009E5C06" w:rsidP="005F7801">
            <w:pPr>
              <w:jc w:val="center"/>
              <w:rPr>
                <w:rFonts w:ascii="Times New Roman" w:hAnsi="Times New Roman"/>
                <w:b/>
                <w:sz w:val="24"/>
                <w:szCs w:val="24"/>
              </w:rPr>
            </w:pPr>
            <w:r w:rsidRPr="008F1571">
              <w:rPr>
                <w:rFonts w:ascii="Times New Roman" w:hAnsi="Times New Roman"/>
                <w:b/>
                <w:sz w:val="24"/>
                <w:szCs w:val="24"/>
              </w:rPr>
              <w:t>4</w:t>
            </w:r>
          </w:p>
        </w:tc>
        <w:tc>
          <w:tcPr>
            <w:tcW w:w="1418" w:type="dxa"/>
          </w:tcPr>
          <w:p w:rsidR="009E5C06" w:rsidRPr="00D13F89" w:rsidRDefault="009E5C06" w:rsidP="005F7801">
            <w:pPr>
              <w:jc w:val="center"/>
              <w:rPr>
                <w:rFonts w:ascii="Times New Roman" w:hAnsi="Times New Roman"/>
                <w:sz w:val="24"/>
                <w:szCs w:val="24"/>
              </w:rPr>
            </w:pPr>
          </w:p>
        </w:tc>
        <w:tc>
          <w:tcPr>
            <w:tcW w:w="1701" w:type="dxa"/>
          </w:tcPr>
          <w:p w:rsidR="009E5C06" w:rsidRPr="00D13F89" w:rsidRDefault="009E5C06" w:rsidP="005F7801">
            <w:pPr>
              <w:jc w:val="center"/>
              <w:rPr>
                <w:rFonts w:ascii="Times New Roman" w:hAnsi="Times New Roman"/>
                <w:sz w:val="24"/>
                <w:szCs w:val="24"/>
              </w:rPr>
            </w:pPr>
          </w:p>
        </w:tc>
      </w:tr>
      <w:tr w:rsidR="009E5C06" w:rsidRPr="00D13F89" w:rsidTr="005F7801">
        <w:trPr>
          <w:trHeight w:val="239"/>
        </w:trPr>
        <w:tc>
          <w:tcPr>
            <w:tcW w:w="2085" w:type="dxa"/>
            <w:vMerge/>
            <w:vAlign w:val="center"/>
          </w:tcPr>
          <w:p w:rsidR="009E5C06" w:rsidRPr="00D13F89" w:rsidRDefault="009E5C06" w:rsidP="005F7801">
            <w:pPr>
              <w:rPr>
                <w:rFonts w:ascii="Times New Roman" w:hAnsi="Times New Roman"/>
                <w:sz w:val="24"/>
                <w:szCs w:val="24"/>
              </w:rPr>
            </w:pPr>
          </w:p>
        </w:tc>
        <w:tc>
          <w:tcPr>
            <w:tcW w:w="575" w:type="dxa"/>
            <w:vAlign w:val="center"/>
          </w:tcPr>
          <w:p w:rsidR="009E5C06" w:rsidRPr="00D13F89" w:rsidRDefault="009E5C06" w:rsidP="005F7801">
            <w:pPr>
              <w:snapToGrid w:val="0"/>
              <w:jc w:val="center"/>
              <w:rPr>
                <w:rFonts w:ascii="Times New Roman" w:hAnsi="Times New Roman"/>
                <w:bCs/>
                <w:sz w:val="24"/>
                <w:szCs w:val="24"/>
              </w:rPr>
            </w:pPr>
            <w:r w:rsidRPr="00D13F89">
              <w:rPr>
                <w:rFonts w:ascii="Times New Roman" w:hAnsi="Times New Roman"/>
                <w:bCs/>
                <w:sz w:val="24"/>
                <w:szCs w:val="24"/>
              </w:rPr>
              <w:t>1</w:t>
            </w:r>
          </w:p>
        </w:tc>
        <w:tc>
          <w:tcPr>
            <w:tcW w:w="8505" w:type="dxa"/>
            <w:gridSpan w:val="2"/>
          </w:tcPr>
          <w:p w:rsidR="009E5C06" w:rsidRPr="00D13F89" w:rsidRDefault="009E5C06" w:rsidP="005F7801">
            <w:pPr>
              <w:autoSpaceDE w:val="0"/>
              <w:autoSpaceDN w:val="0"/>
              <w:adjustRightInd w:val="0"/>
              <w:rPr>
                <w:rFonts w:ascii="Times New Roman" w:eastAsia="SchoolBookCSanPin-Regular" w:hAnsi="Times New Roman"/>
                <w:iCs/>
                <w:sz w:val="24"/>
                <w:szCs w:val="24"/>
              </w:rPr>
            </w:pPr>
            <w:r w:rsidRPr="00D13F89">
              <w:rPr>
                <w:rFonts w:ascii="Times New Roman" w:hAnsi="Times New Roman"/>
                <w:b/>
                <w:bCs/>
                <w:sz w:val="24"/>
                <w:szCs w:val="24"/>
                <w:lang w:eastAsia="ru-RU"/>
              </w:rPr>
              <w:t>Карбоновые кислоты</w:t>
            </w:r>
            <w:r w:rsidRPr="00D13F89">
              <w:rPr>
                <w:rFonts w:ascii="Times New Roman" w:eastAsia="SchoolBookCSanPin-Regular" w:hAnsi="Times New Roman"/>
                <w:sz w:val="24"/>
                <w:szCs w:val="24"/>
                <w:lang w:eastAsia="ru-RU"/>
              </w:rPr>
              <w:t>. /Понятие о карбоновых кислотах и их классификация. Гомологический ряд предельных одноосновных карбоновых кислот, Межмолекулярные водородные связи карбоксильных групп, их влияние на физические свойства карбоновых кислот.</w:t>
            </w:r>
            <w:r w:rsidRPr="00D13F89">
              <w:rPr>
                <w:rFonts w:ascii="Times New Roman" w:eastAsia="SchoolBookCSanPin-Regular" w:hAnsi="Times New Roman"/>
                <w:iCs/>
                <w:sz w:val="24"/>
                <w:szCs w:val="24"/>
              </w:rPr>
              <w:t xml:space="preserve"> Способы получения солей: взаимодействие карбоновых кислот с металлами, основными оксидами, основаниями, солями; щелочной гидролиз сложных эфиров. реакции ионного обмена. Мыла, сущность моющего действия. Отношение мыла к жесткой воде </w:t>
            </w:r>
          </w:p>
          <w:p w:rsidR="009E5C06" w:rsidRPr="00D13F89" w:rsidRDefault="009E5C06" w:rsidP="005F7801">
            <w:pPr>
              <w:autoSpaceDE w:val="0"/>
              <w:autoSpaceDN w:val="0"/>
              <w:adjustRightInd w:val="0"/>
              <w:rPr>
                <w:rFonts w:ascii="Times New Roman" w:hAnsi="Times New Roman"/>
                <w:bCs/>
                <w:sz w:val="24"/>
                <w:szCs w:val="24"/>
              </w:rPr>
            </w:pPr>
            <w:r w:rsidRPr="00D13F89">
              <w:rPr>
                <w:rFonts w:ascii="Times New Roman" w:hAnsi="Times New Roman"/>
                <w:b/>
                <w:sz w:val="24"/>
                <w:szCs w:val="24"/>
              </w:rPr>
              <w:t>Задание на дом:</w:t>
            </w:r>
            <w:r w:rsidRPr="004B3A3E">
              <w:rPr>
                <w:rFonts w:ascii="Times New Roman" w:eastAsia="SchoolBookCSanPin-Regular" w:hAnsi="Times New Roman"/>
                <w:b/>
                <w:sz w:val="24"/>
                <w:szCs w:val="24"/>
              </w:rPr>
              <w:t xml:space="preserve"> </w:t>
            </w:r>
            <w:r w:rsidRPr="00D13F89">
              <w:rPr>
                <w:rFonts w:ascii="Times New Roman" w:eastAsia="SchoolBookCSanPin-Regular" w:hAnsi="Times New Roman"/>
                <w:b/>
                <w:sz w:val="24"/>
                <w:szCs w:val="24"/>
                <w:lang w:val="en-US"/>
              </w:rPr>
              <w:t>c</w:t>
            </w:r>
            <w:r w:rsidRPr="00D13F89">
              <w:rPr>
                <w:rFonts w:ascii="Times New Roman" w:eastAsia="SchoolBookCSanPin-Regular" w:hAnsi="Times New Roman"/>
                <w:b/>
                <w:sz w:val="24"/>
                <w:szCs w:val="24"/>
              </w:rPr>
              <w:t>тр. 76-83</w:t>
            </w:r>
            <w:r w:rsidRPr="00D13F89">
              <w:rPr>
                <w:rFonts w:ascii="Times New Roman" w:eastAsia="SchoolBookCSanPin-Regular" w:hAnsi="Times New Roman"/>
                <w:iCs/>
                <w:sz w:val="24"/>
                <w:szCs w:val="24"/>
              </w:rPr>
              <w:t>.</w:t>
            </w:r>
          </w:p>
        </w:tc>
        <w:tc>
          <w:tcPr>
            <w:tcW w:w="850" w:type="dxa"/>
            <w:vAlign w:val="center"/>
          </w:tcPr>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2</w:t>
            </w:r>
          </w:p>
        </w:tc>
        <w:tc>
          <w:tcPr>
            <w:tcW w:w="1418" w:type="dxa"/>
          </w:tcPr>
          <w:p w:rsidR="009E5C06" w:rsidRPr="00D13F89" w:rsidRDefault="009E5C06" w:rsidP="005F7801">
            <w:pPr>
              <w:jc w:val="center"/>
              <w:rPr>
                <w:rFonts w:ascii="Times New Roman" w:hAnsi="Times New Roman"/>
                <w:sz w:val="24"/>
                <w:szCs w:val="24"/>
              </w:rPr>
            </w:pPr>
          </w:p>
          <w:p w:rsidR="009E5C06" w:rsidRPr="00D13F89" w:rsidRDefault="009E5C06" w:rsidP="005F7801">
            <w:pPr>
              <w:jc w:val="center"/>
              <w:rPr>
                <w:rFonts w:ascii="Times New Roman" w:hAnsi="Times New Roman"/>
                <w:sz w:val="24"/>
                <w:szCs w:val="24"/>
              </w:rPr>
            </w:pPr>
          </w:p>
        </w:tc>
        <w:tc>
          <w:tcPr>
            <w:tcW w:w="1701" w:type="dxa"/>
          </w:tcPr>
          <w:p w:rsidR="009E5C06" w:rsidRPr="00D13F89" w:rsidRDefault="009E5C06" w:rsidP="005F7801">
            <w:pPr>
              <w:jc w:val="center"/>
              <w:rPr>
                <w:rFonts w:ascii="Times New Roman" w:hAnsi="Times New Roman"/>
                <w:sz w:val="24"/>
                <w:szCs w:val="24"/>
              </w:rPr>
            </w:pPr>
          </w:p>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ОК 01   ОК 2</w:t>
            </w:r>
          </w:p>
          <w:p w:rsidR="009E5C06" w:rsidRDefault="009E5C06" w:rsidP="005F7801">
            <w:pPr>
              <w:jc w:val="center"/>
              <w:rPr>
                <w:rFonts w:ascii="Times New Roman" w:hAnsi="Times New Roman"/>
                <w:sz w:val="24"/>
                <w:szCs w:val="24"/>
              </w:rPr>
            </w:pPr>
            <w:r w:rsidRPr="00D13F89">
              <w:rPr>
                <w:rFonts w:ascii="Times New Roman" w:hAnsi="Times New Roman"/>
                <w:sz w:val="24"/>
                <w:szCs w:val="24"/>
              </w:rPr>
              <w:t>ОК 04</w:t>
            </w:r>
          </w:p>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ОК 07</w:t>
            </w:r>
          </w:p>
        </w:tc>
      </w:tr>
      <w:tr w:rsidR="009E5C06" w:rsidRPr="00D13F89" w:rsidTr="005F7801">
        <w:trPr>
          <w:trHeight w:val="239"/>
        </w:trPr>
        <w:tc>
          <w:tcPr>
            <w:tcW w:w="2085" w:type="dxa"/>
            <w:vMerge/>
            <w:vAlign w:val="center"/>
          </w:tcPr>
          <w:p w:rsidR="009E5C06" w:rsidRPr="00D13F89" w:rsidRDefault="009E5C06" w:rsidP="005F7801">
            <w:pPr>
              <w:rPr>
                <w:rFonts w:ascii="Times New Roman" w:hAnsi="Times New Roman"/>
                <w:sz w:val="24"/>
                <w:szCs w:val="24"/>
              </w:rPr>
            </w:pPr>
          </w:p>
        </w:tc>
        <w:tc>
          <w:tcPr>
            <w:tcW w:w="575" w:type="dxa"/>
            <w:vAlign w:val="center"/>
          </w:tcPr>
          <w:p w:rsidR="009E5C06" w:rsidRPr="00D13F89" w:rsidRDefault="009E5C06" w:rsidP="005F7801">
            <w:pPr>
              <w:snapToGrid w:val="0"/>
              <w:jc w:val="center"/>
              <w:rPr>
                <w:rFonts w:ascii="Times New Roman" w:hAnsi="Times New Roman"/>
                <w:bCs/>
                <w:sz w:val="24"/>
                <w:szCs w:val="24"/>
              </w:rPr>
            </w:pPr>
            <w:r>
              <w:rPr>
                <w:rFonts w:ascii="Times New Roman" w:hAnsi="Times New Roman"/>
                <w:bCs/>
                <w:sz w:val="24"/>
                <w:szCs w:val="24"/>
              </w:rPr>
              <w:t>2</w:t>
            </w:r>
          </w:p>
        </w:tc>
        <w:tc>
          <w:tcPr>
            <w:tcW w:w="8505" w:type="dxa"/>
            <w:gridSpan w:val="2"/>
          </w:tcPr>
          <w:p w:rsidR="009E5C06" w:rsidRDefault="009E5C06" w:rsidP="005F7801">
            <w:pPr>
              <w:autoSpaceDE w:val="0"/>
              <w:autoSpaceDN w:val="0"/>
              <w:adjustRightInd w:val="0"/>
              <w:rPr>
                <w:rFonts w:ascii="Times New Roman" w:eastAsia="SchoolBookCSanPin-Regular" w:hAnsi="Times New Roman"/>
                <w:iCs/>
                <w:sz w:val="24"/>
                <w:szCs w:val="24"/>
              </w:rPr>
            </w:pPr>
            <w:r>
              <w:rPr>
                <w:rFonts w:ascii="Times New Roman" w:eastAsia="SchoolBookCSanPin-Regular" w:hAnsi="Times New Roman"/>
                <w:b/>
                <w:bCs/>
                <w:iCs/>
                <w:sz w:val="24"/>
                <w:szCs w:val="24"/>
              </w:rPr>
              <w:t xml:space="preserve">Сложные эфиры. </w:t>
            </w:r>
            <w:r w:rsidRPr="00D13F89">
              <w:rPr>
                <w:rFonts w:ascii="Times New Roman" w:eastAsia="SchoolBookCSanPin-Regular" w:hAnsi="Times New Roman"/>
                <w:b/>
                <w:bCs/>
                <w:iCs/>
                <w:sz w:val="24"/>
                <w:szCs w:val="24"/>
              </w:rPr>
              <w:t>Жиры</w:t>
            </w:r>
            <w:r>
              <w:rPr>
                <w:rFonts w:ascii="Times New Roman" w:eastAsia="SchoolBookCSanPin-Regular" w:hAnsi="Times New Roman"/>
                <w:b/>
                <w:bCs/>
                <w:iCs/>
                <w:sz w:val="24"/>
                <w:szCs w:val="24"/>
              </w:rPr>
              <w:t xml:space="preserve">./ </w:t>
            </w:r>
            <w:r w:rsidRPr="00D13F89">
              <w:rPr>
                <w:rFonts w:ascii="Times New Roman" w:eastAsia="SchoolBookCSanPin-Regular" w:hAnsi="Times New Roman"/>
                <w:iCs/>
                <w:sz w:val="24"/>
                <w:szCs w:val="24"/>
              </w:rPr>
              <w:t xml:space="preserve">Жиры как сложные эфиры глицерина. Карбоновые кислоты, </w:t>
            </w:r>
            <w:r>
              <w:rPr>
                <w:rFonts w:ascii="Times New Roman" w:eastAsia="SchoolBookCSanPin-Regular" w:hAnsi="Times New Roman"/>
                <w:iCs/>
                <w:sz w:val="24"/>
                <w:szCs w:val="24"/>
              </w:rPr>
              <w:t>образующие жиры</w:t>
            </w:r>
            <w:r w:rsidRPr="00D13F89">
              <w:rPr>
                <w:rFonts w:ascii="Times New Roman" w:eastAsia="SchoolBookCSanPin-Regular" w:hAnsi="Times New Roman"/>
                <w:iCs/>
                <w:sz w:val="24"/>
                <w:szCs w:val="24"/>
              </w:rPr>
              <w:t xml:space="preserve">. Зависимость </w:t>
            </w:r>
            <w:r>
              <w:rPr>
                <w:rFonts w:ascii="Times New Roman" w:eastAsia="SchoolBookCSanPin-Regular" w:hAnsi="Times New Roman"/>
                <w:iCs/>
                <w:sz w:val="24"/>
                <w:szCs w:val="24"/>
              </w:rPr>
              <w:t xml:space="preserve">агрегатного состояния </w:t>
            </w:r>
            <w:r w:rsidRPr="00D13F89">
              <w:rPr>
                <w:rFonts w:ascii="Times New Roman" w:eastAsia="SchoolBookCSanPin-Regular" w:hAnsi="Times New Roman"/>
                <w:iCs/>
                <w:sz w:val="24"/>
                <w:szCs w:val="24"/>
              </w:rPr>
              <w:t>и жиров от их состава. Химические свойства жиров: гидролиз, омыление, гидрирование. Биологическая роль жиров, их использование в быту и промышленности</w:t>
            </w:r>
          </w:p>
          <w:p w:rsidR="009E5C06" w:rsidRPr="005B0481" w:rsidRDefault="009E5C06" w:rsidP="005F7801">
            <w:pPr>
              <w:autoSpaceDE w:val="0"/>
              <w:autoSpaceDN w:val="0"/>
              <w:adjustRightInd w:val="0"/>
              <w:rPr>
                <w:rFonts w:ascii="Times New Roman" w:hAnsi="Times New Roman"/>
                <w:bCs/>
                <w:sz w:val="24"/>
                <w:szCs w:val="24"/>
              </w:rPr>
            </w:pPr>
            <w:r w:rsidRPr="00D13F89">
              <w:rPr>
                <w:rFonts w:ascii="Times New Roman" w:hAnsi="Times New Roman"/>
                <w:b/>
                <w:sz w:val="24"/>
                <w:szCs w:val="24"/>
              </w:rPr>
              <w:t>Задание на дом:</w:t>
            </w:r>
            <w:r w:rsidRPr="004B3A3E">
              <w:rPr>
                <w:rFonts w:ascii="Times New Roman" w:eastAsia="SchoolBookCSanPin-Regular" w:hAnsi="Times New Roman"/>
                <w:b/>
                <w:sz w:val="24"/>
                <w:szCs w:val="24"/>
              </w:rPr>
              <w:t xml:space="preserve"> </w:t>
            </w:r>
            <w:r w:rsidRPr="005B0481">
              <w:rPr>
                <w:rFonts w:ascii="Times New Roman" w:eastAsia="SchoolBookCSanPin-Regular" w:hAnsi="Times New Roman"/>
                <w:sz w:val="24"/>
                <w:szCs w:val="24"/>
                <w:lang w:val="en-US"/>
              </w:rPr>
              <w:t>c</w:t>
            </w:r>
            <w:r w:rsidRPr="005B0481">
              <w:rPr>
                <w:rFonts w:ascii="Times New Roman" w:eastAsia="SchoolBookCSanPin-Regular" w:hAnsi="Times New Roman"/>
                <w:sz w:val="24"/>
                <w:szCs w:val="24"/>
              </w:rPr>
              <w:t>тр. 83</w:t>
            </w:r>
            <w:r w:rsidRPr="005B0481">
              <w:rPr>
                <w:rFonts w:ascii="Times New Roman" w:eastAsia="SchoolBookCSanPin-Regular" w:hAnsi="Times New Roman"/>
                <w:iCs/>
                <w:sz w:val="24"/>
                <w:szCs w:val="24"/>
              </w:rPr>
              <w:t xml:space="preserve"> -86</w:t>
            </w:r>
          </w:p>
        </w:tc>
        <w:tc>
          <w:tcPr>
            <w:tcW w:w="850" w:type="dxa"/>
            <w:vAlign w:val="center"/>
          </w:tcPr>
          <w:p w:rsidR="009E5C06" w:rsidRPr="00D13F89" w:rsidRDefault="009E5C06" w:rsidP="005F7801">
            <w:pPr>
              <w:jc w:val="center"/>
              <w:rPr>
                <w:rFonts w:ascii="Times New Roman" w:hAnsi="Times New Roman"/>
                <w:sz w:val="24"/>
                <w:szCs w:val="24"/>
              </w:rPr>
            </w:pPr>
            <w:r>
              <w:rPr>
                <w:rFonts w:ascii="Times New Roman" w:hAnsi="Times New Roman"/>
                <w:sz w:val="24"/>
                <w:szCs w:val="24"/>
              </w:rPr>
              <w:t>2</w:t>
            </w:r>
          </w:p>
        </w:tc>
        <w:tc>
          <w:tcPr>
            <w:tcW w:w="1418" w:type="dxa"/>
          </w:tcPr>
          <w:p w:rsidR="009E5C06" w:rsidRPr="00D13F89" w:rsidRDefault="009E5C06" w:rsidP="005F7801">
            <w:pPr>
              <w:jc w:val="center"/>
              <w:rPr>
                <w:rFonts w:ascii="Times New Roman" w:hAnsi="Times New Roman"/>
                <w:sz w:val="24"/>
                <w:szCs w:val="24"/>
              </w:rPr>
            </w:pPr>
          </w:p>
        </w:tc>
        <w:tc>
          <w:tcPr>
            <w:tcW w:w="1701" w:type="dxa"/>
          </w:tcPr>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ОК 01   ОК 2</w:t>
            </w:r>
          </w:p>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ОК 04</w:t>
            </w:r>
            <w:r>
              <w:rPr>
                <w:rFonts w:ascii="Times New Roman" w:hAnsi="Times New Roman"/>
                <w:sz w:val="24"/>
                <w:szCs w:val="24"/>
              </w:rPr>
              <w:t xml:space="preserve"> </w:t>
            </w:r>
            <w:r w:rsidRPr="00D13F89">
              <w:rPr>
                <w:rFonts w:ascii="Times New Roman" w:hAnsi="Times New Roman"/>
                <w:sz w:val="24"/>
                <w:szCs w:val="24"/>
              </w:rPr>
              <w:t xml:space="preserve"> ОК 07</w:t>
            </w:r>
          </w:p>
        </w:tc>
      </w:tr>
      <w:tr w:rsidR="009E5C06" w:rsidRPr="00D13F89" w:rsidTr="005F7801">
        <w:trPr>
          <w:trHeight w:val="418"/>
        </w:trPr>
        <w:tc>
          <w:tcPr>
            <w:tcW w:w="2085" w:type="dxa"/>
            <w:vMerge/>
            <w:vAlign w:val="center"/>
          </w:tcPr>
          <w:p w:rsidR="009E5C06" w:rsidRPr="00D13F89" w:rsidRDefault="009E5C06" w:rsidP="005F7801">
            <w:pPr>
              <w:autoSpaceDE w:val="0"/>
              <w:autoSpaceDN w:val="0"/>
              <w:adjustRightInd w:val="0"/>
              <w:rPr>
                <w:rFonts w:ascii="Times New Roman" w:eastAsia="SchoolBookCSanPin-Regular" w:hAnsi="Times New Roman"/>
                <w:b/>
                <w:bCs/>
                <w:iCs/>
                <w:sz w:val="24"/>
                <w:szCs w:val="24"/>
              </w:rPr>
            </w:pPr>
          </w:p>
        </w:tc>
        <w:tc>
          <w:tcPr>
            <w:tcW w:w="9080" w:type="dxa"/>
            <w:gridSpan w:val="3"/>
            <w:vAlign w:val="center"/>
          </w:tcPr>
          <w:p w:rsidR="009E5C06" w:rsidRPr="00D13F89" w:rsidRDefault="009E5C06" w:rsidP="005F7801">
            <w:pPr>
              <w:autoSpaceDE w:val="0"/>
              <w:autoSpaceDN w:val="0"/>
              <w:adjustRightInd w:val="0"/>
              <w:rPr>
                <w:rFonts w:ascii="Times New Roman" w:eastAsia="SchoolBookCSanPin-Regular" w:hAnsi="Times New Roman"/>
                <w:b/>
                <w:bCs/>
                <w:iCs/>
                <w:sz w:val="24"/>
                <w:szCs w:val="24"/>
              </w:rPr>
            </w:pPr>
            <w:r w:rsidRPr="00D13F89">
              <w:rPr>
                <w:rFonts w:ascii="Times New Roman" w:hAnsi="Times New Roman"/>
                <w:b/>
                <w:bCs/>
                <w:sz w:val="24"/>
                <w:szCs w:val="24"/>
              </w:rPr>
              <w:t>Практические занятия</w:t>
            </w:r>
          </w:p>
        </w:tc>
        <w:tc>
          <w:tcPr>
            <w:tcW w:w="850" w:type="dxa"/>
            <w:vAlign w:val="center"/>
          </w:tcPr>
          <w:p w:rsidR="009E5C06" w:rsidRPr="00D13F89" w:rsidRDefault="009E5C06" w:rsidP="005F7801">
            <w:pPr>
              <w:jc w:val="center"/>
              <w:rPr>
                <w:rFonts w:ascii="Times New Roman" w:hAnsi="Times New Roman"/>
                <w:sz w:val="24"/>
                <w:szCs w:val="24"/>
              </w:rPr>
            </w:pPr>
          </w:p>
        </w:tc>
        <w:tc>
          <w:tcPr>
            <w:tcW w:w="1418" w:type="dxa"/>
          </w:tcPr>
          <w:p w:rsidR="009E5C06" w:rsidRPr="00D13F89" w:rsidRDefault="009E5C06" w:rsidP="005F7801">
            <w:pPr>
              <w:jc w:val="center"/>
              <w:rPr>
                <w:rFonts w:ascii="Times New Roman" w:hAnsi="Times New Roman"/>
                <w:sz w:val="24"/>
                <w:szCs w:val="24"/>
              </w:rPr>
            </w:pPr>
          </w:p>
        </w:tc>
        <w:tc>
          <w:tcPr>
            <w:tcW w:w="1701" w:type="dxa"/>
          </w:tcPr>
          <w:p w:rsidR="009E5C06" w:rsidRPr="00D13F89" w:rsidRDefault="009E5C06" w:rsidP="005F7801">
            <w:pPr>
              <w:jc w:val="center"/>
              <w:rPr>
                <w:rFonts w:ascii="Times New Roman" w:hAnsi="Times New Roman"/>
                <w:sz w:val="24"/>
                <w:szCs w:val="24"/>
              </w:rPr>
            </w:pPr>
          </w:p>
        </w:tc>
      </w:tr>
      <w:tr w:rsidR="009E5C06" w:rsidRPr="00D13F89" w:rsidTr="005F7801">
        <w:trPr>
          <w:trHeight w:val="383"/>
        </w:trPr>
        <w:tc>
          <w:tcPr>
            <w:tcW w:w="2085" w:type="dxa"/>
            <w:vMerge/>
            <w:vAlign w:val="center"/>
          </w:tcPr>
          <w:p w:rsidR="009E5C06" w:rsidRPr="00D13F89" w:rsidRDefault="009E5C06" w:rsidP="005F7801">
            <w:pPr>
              <w:rPr>
                <w:rFonts w:ascii="Times New Roman" w:hAnsi="Times New Roman"/>
                <w:sz w:val="24"/>
                <w:szCs w:val="24"/>
              </w:rPr>
            </w:pPr>
          </w:p>
        </w:tc>
        <w:tc>
          <w:tcPr>
            <w:tcW w:w="9080" w:type="dxa"/>
            <w:gridSpan w:val="3"/>
            <w:vAlign w:val="center"/>
          </w:tcPr>
          <w:p w:rsidR="009E5C06" w:rsidRPr="00D13F89" w:rsidRDefault="009E5C06" w:rsidP="005F7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sidRPr="00D13F89">
              <w:rPr>
                <w:rFonts w:ascii="Times New Roman" w:hAnsi="Times New Roman"/>
                <w:b/>
                <w:bCs/>
                <w:sz w:val="24"/>
                <w:szCs w:val="24"/>
              </w:rPr>
              <w:t>Лабораторные работы</w:t>
            </w:r>
          </w:p>
        </w:tc>
        <w:tc>
          <w:tcPr>
            <w:tcW w:w="850" w:type="dxa"/>
            <w:vAlign w:val="center"/>
          </w:tcPr>
          <w:p w:rsidR="009E5C06" w:rsidRPr="00D13F89" w:rsidRDefault="009E5C06" w:rsidP="005F7801">
            <w:pPr>
              <w:jc w:val="center"/>
              <w:rPr>
                <w:rFonts w:ascii="Times New Roman" w:hAnsi="Times New Roman"/>
                <w:sz w:val="24"/>
                <w:szCs w:val="24"/>
              </w:rPr>
            </w:pPr>
          </w:p>
        </w:tc>
        <w:tc>
          <w:tcPr>
            <w:tcW w:w="1418" w:type="dxa"/>
          </w:tcPr>
          <w:p w:rsidR="009E5C06" w:rsidRPr="00D13F89" w:rsidRDefault="009E5C06" w:rsidP="005F7801">
            <w:pPr>
              <w:jc w:val="center"/>
              <w:rPr>
                <w:rFonts w:ascii="Times New Roman" w:hAnsi="Times New Roman"/>
                <w:sz w:val="24"/>
                <w:szCs w:val="24"/>
              </w:rPr>
            </w:pPr>
          </w:p>
        </w:tc>
        <w:tc>
          <w:tcPr>
            <w:tcW w:w="1701" w:type="dxa"/>
          </w:tcPr>
          <w:p w:rsidR="009E5C06" w:rsidRPr="00D13F89" w:rsidRDefault="009E5C06" w:rsidP="005F7801">
            <w:pPr>
              <w:jc w:val="center"/>
              <w:rPr>
                <w:rFonts w:ascii="Times New Roman" w:hAnsi="Times New Roman"/>
                <w:sz w:val="24"/>
                <w:szCs w:val="24"/>
              </w:rPr>
            </w:pPr>
          </w:p>
        </w:tc>
      </w:tr>
      <w:tr w:rsidR="009E5C06" w:rsidRPr="00D13F89" w:rsidTr="005F7801">
        <w:trPr>
          <w:trHeight w:val="239"/>
        </w:trPr>
        <w:tc>
          <w:tcPr>
            <w:tcW w:w="2085" w:type="dxa"/>
            <w:vMerge w:val="restart"/>
            <w:vAlign w:val="center"/>
          </w:tcPr>
          <w:p w:rsidR="009E5C06" w:rsidRPr="00D13F89" w:rsidRDefault="009E5C06" w:rsidP="005F7801">
            <w:pPr>
              <w:jc w:val="center"/>
              <w:rPr>
                <w:rFonts w:ascii="Times New Roman" w:hAnsi="Times New Roman"/>
                <w:b/>
                <w:sz w:val="24"/>
                <w:szCs w:val="24"/>
              </w:rPr>
            </w:pPr>
            <w:r w:rsidRPr="00D13F89">
              <w:rPr>
                <w:rFonts w:ascii="Times New Roman" w:hAnsi="Times New Roman"/>
                <w:b/>
                <w:sz w:val="24"/>
                <w:szCs w:val="24"/>
              </w:rPr>
              <w:t>Тема 5.6</w:t>
            </w:r>
          </w:p>
          <w:p w:rsidR="009E5C06" w:rsidRPr="00D13F89" w:rsidRDefault="009E5C06" w:rsidP="005F7801">
            <w:pPr>
              <w:jc w:val="center"/>
              <w:rPr>
                <w:rFonts w:ascii="Times New Roman" w:hAnsi="Times New Roman"/>
                <w:b/>
                <w:sz w:val="24"/>
                <w:szCs w:val="24"/>
              </w:rPr>
            </w:pPr>
            <w:r w:rsidRPr="00D13F89">
              <w:rPr>
                <w:rFonts w:ascii="Times New Roman" w:hAnsi="Times New Roman"/>
                <w:b/>
                <w:sz w:val="24"/>
                <w:szCs w:val="24"/>
              </w:rPr>
              <w:t>Углеводы</w:t>
            </w:r>
          </w:p>
          <w:p w:rsidR="009E5C06" w:rsidRPr="00D13F89" w:rsidRDefault="009E5C06" w:rsidP="005F7801">
            <w:pPr>
              <w:rPr>
                <w:rFonts w:ascii="Times New Roman" w:hAnsi="Times New Roman"/>
                <w:b/>
                <w:sz w:val="24"/>
                <w:szCs w:val="24"/>
              </w:rPr>
            </w:pPr>
          </w:p>
        </w:tc>
        <w:tc>
          <w:tcPr>
            <w:tcW w:w="9080" w:type="dxa"/>
            <w:gridSpan w:val="3"/>
            <w:vAlign w:val="center"/>
          </w:tcPr>
          <w:p w:rsidR="009E5C06" w:rsidRPr="00D13F89" w:rsidRDefault="009E5C06" w:rsidP="005F7801">
            <w:pPr>
              <w:autoSpaceDE w:val="0"/>
              <w:autoSpaceDN w:val="0"/>
              <w:adjustRightInd w:val="0"/>
              <w:rPr>
                <w:rFonts w:ascii="Times New Roman" w:eastAsia="SchoolBookCSanPin-Regular" w:hAnsi="Times New Roman"/>
                <w:b/>
                <w:bCs/>
                <w:iCs/>
                <w:sz w:val="24"/>
                <w:szCs w:val="24"/>
              </w:rPr>
            </w:pPr>
            <w:r w:rsidRPr="00D13F89">
              <w:rPr>
                <w:rFonts w:ascii="Times New Roman" w:hAnsi="Times New Roman"/>
                <w:b/>
                <w:bCs/>
                <w:sz w:val="24"/>
                <w:szCs w:val="24"/>
              </w:rPr>
              <w:t>Содержание учебного материала</w:t>
            </w:r>
          </w:p>
        </w:tc>
        <w:tc>
          <w:tcPr>
            <w:tcW w:w="850" w:type="dxa"/>
            <w:vAlign w:val="center"/>
          </w:tcPr>
          <w:p w:rsidR="009E5C06" w:rsidRPr="008F1571" w:rsidRDefault="009E5C06" w:rsidP="005F7801">
            <w:pPr>
              <w:jc w:val="center"/>
              <w:rPr>
                <w:rFonts w:ascii="Times New Roman" w:hAnsi="Times New Roman"/>
                <w:b/>
                <w:sz w:val="24"/>
                <w:szCs w:val="24"/>
              </w:rPr>
            </w:pPr>
            <w:r w:rsidRPr="008F1571">
              <w:rPr>
                <w:rFonts w:ascii="Times New Roman" w:hAnsi="Times New Roman"/>
                <w:b/>
                <w:sz w:val="24"/>
                <w:szCs w:val="24"/>
              </w:rPr>
              <w:t>4</w:t>
            </w:r>
          </w:p>
        </w:tc>
        <w:tc>
          <w:tcPr>
            <w:tcW w:w="1418" w:type="dxa"/>
          </w:tcPr>
          <w:p w:rsidR="009E5C06" w:rsidRPr="00D13F89" w:rsidRDefault="009E5C06" w:rsidP="005F7801">
            <w:pPr>
              <w:jc w:val="center"/>
              <w:rPr>
                <w:rFonts w:ascii="Times New Roman" w:hAnsi="Times New Roman"/>
                <w:sz w:val="24"/>
                <w:szCs w:val="24"/>
              </w:rPr>
            </w:pPr>
          </w:p>
        </w:tc>
        <w:tc>
          <w:tcPr>
            <w:tcW w:w="1701" w:type="dxa"/>
          </w:tcPr>
          <w:p w:rsidR="009E5C06" w:rsidRPr="00D13F89" w:rsidRDefault="009E5C06" w:rsidP="005F7801">
            <w:pPr>
              <w:jc w:val="center"/>
              <w:rPr>
                <w:rFonts w:ascii="Times New Roman" w:hAnsi="Times New Roman"/>
                <w:sz w:val="24"/>
                <w:szCs w:val="24"/>
              </w:rPr>
            </w:pPr>
          </w:p>
        </w:tc>
      </w:tr>
      <w:tr w:rsidR="009E5C06" w:rsidRPr="00D13F89" w:rsidTr="005F7801">
        <w:trPr>
          <w:trHeight w:val="239"/>
        </w:trPr>
        <w:tc>
          <w:tcPr>
            <w:tcW w:w="2085" w:type="dxa"/>
            <w:vMerge/>
            <w:vAlign w:val="center"/>
          </w:tcPr>
          <w:p w:rsidR="009E5C06" w:rsidRPr="00D13F89" w:rsidRDefault="009E5C06" w:rsidP="005F7801">
            <w:pPr>
              <w:rPr>
                <w:rFonts w:ascii="Times New Roman" w:hAnsi="Times New Roman"/>
                <w:b/>
                <w:sz w:val="24"/>
                <w:szCs w:val="24"/>
              </w:rPr>
            </w:pPr>
          </w:p>
        </w:tc>
        <w:tc>
          <w:tcPr>
            <w:tcW w:w="575" w:type="dxa"/>
            <w:vAlign w:val="center"/>
          </w:tcPr>
          <w:p w:rsidR="009E5C06" w:rsidRPr="00D13F89" w:rsidRDefault="009E5C06" w:rsidP="005F7801">
            <w:pPr>
              <w:snapToGrid w:val="0"/>
              <w:jc w:val="center"/>
              <w:rPr>
                <w:rFonts w:ascii="Times New Roman" w:hAnsi="Times New Roman"/>
                <w:bCs/>
                <w:sz w:val="24"/>
                <w:szCs w:val="24"/>
              </w:rPr>
            </w:pPr>
            <w:r w:rsidRPr="00D13F89">
              <w:rPr>
                <w:rFonts w:ascii="Times New Roman" w:hAnsi="Times New Roman"/>
                <w:bCs/>
                <w:sz w:val="24"/>
                <w:szCs w:val="24"/>
              </w:rPr>
              <w:t>1</w:t>
            </w:r>
          </w:p>
        </w:tc>
        <w:tc>
          <w:tcPr>
            <w:tcW w:w="8505" w:type="dxa"/>
            <w:gridSpan w:val="2"/>
          </w:tcPr>
          <w:p w:rsidR="009E5C06" w:rsidRPr="00D13F89" w:rsidRDefault="009E5C06" w:rsidP="005F7801">
            <w:pPr>
              <w:autoSpaceDE w:val="0"/>
              <w:autoSpaceDN w:val="0"/>
              <w:adjustRightInd w:val="0"/>
              <w:rPr>
                <w:rFonts w:ascii="Times New Roman" w:eastAsia="SchoolBookCSanPin-Regular" w:hAnsi="Times New Roman"/>
                <w:iCs/>
                <w:sz w:val="24"/>
                <w:szCs w:val="24"/>
              </w:rPr>
            </w:pPr>
            <w:r w:rsidRPr="00D13F89">
              <w:rPr>
                <w:rFonts w:ascii="Times New Roman" w:eastAsia="SchoolBookCSanPin-Regular" w:hAnsi="Times New Roman"/>
                <w:b/>
                <w:bCs/>
                <w:iCs/>
                <w:sz w:val="24"/>
                <w:szCs w:val="24"/>
              </w:rPr>
              <w:t>Понятие об углеводах</w:t>
            </w:r>
            <w:r w:rsidRPr="00D13F89">
              <w:rPr>
                <w:rFonts w:ascii="Times New Roman" w:eastAsia="SchoolBookCSanPin-Regular" w:hAnsi="Times New Roman"/>
                <w:iCs/>
                <w:sz w:val="24"/>
                <w:szCs w:val="24"/>
              </w:rPr>
              <w:t xml:space="preserve">. </w:t>
            </w:r>
            <w:r w:rsidRPr="00D13F89">
              <w:rPr>
                <w:rFonts w:ascii="Times New Roman" w:eastAsia="SchoolBookCSanPin-Regular" w:hAnsi="Times New Roman"/>
                <w:b/>
                <w:bCs/>
                <w:iCs/>
                <w:sz w:val="24"/>
                <w:szCs w:val="24"/>
              </w:rPr>
              <w:t>Моносахариды</w:t>
            </w:r>
            <w:r w:rsidRPr="00D13F89">
              <w:rPr>
                <w:rFonts w:ascii="Times New Roman" w:eastAsia="SchoolBookCSanPin-Regular" w:hAnsi="Times New Roman"/>
                <w:iCs/>
                <w:sz w:val="24"/>
                <w:szCs w:val="24"/>
              </w:rPr>
              <w:t>. / Классификация углеводов. Моно-, ди- и полисахариды, представители каждой группы углеводов. Глюкоза, фруктоза, Биологическая роль углеводов, их значение в жизни человека и общества. Образование углеводов в природе.</w:t>
            </w:r>
          </w:p>
          <w:p w:rsidR="009E5C06" w:rsidRPr="00D13F89" w:rsidRDefault="009E5C06" w:rsidP="005F7801">
            <w:pPr>
              <w:autoSpaceDE w:val="0"/>
              <w:autoSpaceDN w:val="0"/>
              <w:adjustRightInd w:val="0"/>
              <w:rPr>
                <w:rFonts w:ascii="Times New Roman" w:hAnsi="Times New Roman"/>
                <w:bCs/>
                <w:sz w:val="24"/>
                <w:szCs w:val="24"/>
              </w:rPr>
            </w:pPr>
            <w:r w:rsidRPr="00D13F89">
              <w:rPr>
                <w:rFonts w:ascii="Times New Roman" w:hAnsi="Times New Roman"/>
                <w:b/>
                <w:sz w:val="24"/>
                <w:szCs w:val="24"/>
              </w:rPr>
              <w:t>Задание на дом:</w:t>
            </w:r>
            <w:r w:rsidRPr="00D13F89">
              <w:rPr>
                <w:rFonts w:ascii="Times New Roman" w:eastAsia="SchoolBookCSanPin-Regular" w:hAnsi="Times New Roman"/>
                <w:b/>
                <w:sz w:val="24"/>
                <w:szCs w:val="24"/>
                <w:lang w:val="en-US"/>
              </w:rPr>
              <w:t>c</w:t>
            </w:r>
            <w:r w:rsidRPr="00D13F89">
              <w:rPr>
                <w:rFonts w:ascii="Times New Roman" w:eastAsia="SchoolBookCSanPin-Regular" w:hAnsi="Times New Roman"/>
                <w:b/>
                <w:sz w:val="24"/>
                <w:szCs w:val="24"/>
              </w:rPr>
              <w:t>тр. 87</w:t>
            </w:r>
          </w:p>
        </w:tc>
        <w:tc>
          <w:tcPr>
            <w:tcW w:w="850" w:type="dxa"/>
            <w:vAlign w:val="center"/>
          </w:tcPr>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2</w:t>
            </w:r>
          </w:p>
        </w:tc>
        <w:tc>
          <w:tcPr>
            <w:tcW w:w="1418" w:type="dxa"/>
          </w:tcPr>
          <w:p w:rsidR="009E5C06" w:rsidRPr="00D13F89" w:rsidRDefault="009E5C06" w:rsidP="005F7801">
            <w:pPr>
              <w:jc w:val="center"/>
              <w:rPr>
                <w:rFonts w:ascii="Times New Roman" w:hAnsi="Times New Roman"/>
                <w:sz w:val="24"/>
                <w:szCs w:val="24"/>
              </w:rPr>
            </w:pPr>
          </w:p>
          <w:p w:rsidR="009E5C06" w:rsidRPr="00D13F89" w:rsidRDefault="009E5C06" w:rsidP="005F7801">
            <w:pPr>
              <w:jc w:val="center"/>
              <w:rPr>
                <w:rFonts w:ascii="Times New Roman" w:hAnsi="Times New Roman"/>
                <w:sz w:val="24"/>
                <w:szCs w:val="24"/>
              </w:rPr>
            </w:pPr>
          </w:p>
        </w:tc>
        <w:tc>
          <w:tcPr>
            <w:tcW w:w="1701" w:type="dxa"/>
          </w:tcPr>
          <w:p w:rsidR="009E5C06" w:rsidRPr="00D13F89" w:rsidRDefault="009E5C06" w:rsidP="005F7801">
            <w:pPr>
              <w:jc w:val="center"/>
              <w:rPr>
                <w:rFonts w:ascii="Times New Roman" w:hAnsi="Times New Roman"/>
                <w:sz w:val="24"/>
                <w:szCs w:val="24"/>
              </w:rPr>
            </w:pPr>
          </w:p>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ОК 01   ОК 2</w:t>
            </w:r>
          </w:p>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ОК 04</w:t>
            </w:r>
          </w:p>
        </w:tc>
      </w:tr>
      <w:tr w:rsidR="009E5C06" w:rsidRPr="00D13F89" w:rsidTr="005F7801">
        <w:trPr>
          <w:trHeight w:val="239"/>
        </w:trPr>
        <w:tc>
          <w:tcPr>
            <w:tcW w:w="2085" w:type="dxa"/>
            <w:vMerge/>
            <w:vAlign w:val="center"/>
          </w:tcPr>
          <w:p w:rsidR="009E5C06" w:rsidRPr="00D13F89" w:rsidRDefault="009E5C06" w:rsidP="005F7801">
            <w:pPr>
              <w:rPr>
                <w:rFonts w:ascii="Times New Roman" w:hAnsi="Times New Roman"/>
                <w:b/>
                <w:sz w:val="24"/>
                <w:szCs w:val="24"/>
              </w:rPr>
            </w:pPr>
          </w:p>
        </w:tc>
        <w:tc>
          <w:tcPr>
            <w:tcW w:w="575" w:type="dxa"/>
            <w:vAlign w:val="center"/>
          </w:tcPr>
          <w:p w:rsidR="009E5C06" w:rsidRPr="00D13F89" w:rsidRDefault="009E5C06" w:rsidP="005F7801">
            <w:pPr>
              <w:snapToGrid w:val="0"/>
              <w:jc w:val="center"/>
              <w:rPr>
                <w:rFonts w:ascii="Times New Roman" w:hAnsi="Times New Roman"/>
                <w:bCs/>
                <w:sz w:val="24"/>
                <w:szCs w:val="24"/>
              </w:rPr>
            </w:pPr>
            <w:r>
              <w:rPr>
                <w:rFonts w:ascii="Times New Roman" w:hAnsi="Times New Roman"/>
                <w:bCs/>
                <w:sz w:val="24"/>
                <w:szCs w:val="24"/>
              </w:rPr>
              <w:t>2</w:t>
            </w:r>
          </w:p>
        </w:tc>
        <w:tc>
          <w:tcPr>
            <w:tcW w:w="8505" w:type="dxa"/>
            <w:gridSpan w:val="2"/>
          </w:tcPr>
          <w:p w:rsidR="009E5C06" w:rsidRDefault="009E5C06" w:rsidP="005F7801">
            <w:pPr>
              <w:autoSpaceDE w:val="0"/>
              <w:autoSpaceDN w:val="0"/>
              <w:adjustRightInd w:val="0"/>
              <w:rPr>
                <w:rFonts w:ascii="Times New Roman" w:eastAsia="SchoolBookCSanPin-Regular" w:hAnsi="Times New Roman"/>
                <w:iCs/>
                <w:sz w:val="24"/>
                <w:szCs w:val="24"/>
              </w:rPr>
            </w:pPr>
            <w:r>
              <w:rPr>
                <w:rFonts w:ascii="Times New Roman" w:eastAsia="SchoolBookCSanPin-Regular" w:hAnsi="Times New Roman"/>
                <w:b/>
                <w:bCs/>
                <w:iCs/>
                <w:sz w:val="24"/>
                <w:szCs w:val="24"/>
              </w:rPr>
              <w:t xml:space="preserve">Дисахариды. </w:t>
            </w:r>
            <w:r w:rsidRPr="00D13F89">
              <w:rPr>
                <w:rFonts w:ascii="Times New Roman" w:eastAsia="SchoolBookCSanPin-Regular" w:hAnsi="Times New Roman"/>
                <w:b/>
                <w:bCs/>
                <w:iCs/>
                <w:sz w:val="24"/>
                <w:szCs w:val="24"/>
              </w:rPr>
              <w:t>Полисахариды</w:t>
            </w:r>
            <w:r>
              <w:rPr>
                <w:rFonts w:ascii="Times New Roman" w:eastAsia="SchoolBookCSanPin-Regular" w:hAnsi="Times New Roman"/>
                <w:b/>
                <w:bCs/>
                <w:iCs/>
                <w:sz w:val="24"/>
                <w:szCs w:val="24"/>
              </w:rPr>
              <w:t>/</w:t>
            </w:r>
            <w:r w:rsidRPr="00D13F89">
              <w:rPr>
                <w:rFonts w:ascii="Times New Roman" w:eastAsia="SchoolBookCSanPin-Regular" w:hAnsi="Times New Roman"/>
                <w:iCs/>
                <w:sz w:val="24"/>
                <w:szCs w:val="24"/>
              </w:rPr>
              <w:t xml:space="preserve"> </w:t>
            </w:r>
            <w:r>
              <w:rPr>
                <w:rFonts w:ascii="Times New Roman" w:eastAsia="SchoolBookCSanPin-Regular" w:hAnsi="Times New Roman"/>
                <w:iCs/>
                <w:sz w:val="24"/>
                <w:szCs w:val="24"/>
              </w:rPr>
              <w:t>Сахароза. Лактоза.  К</w:t>
            </w:r>
            <w:r w:rsidRPr="00D13F89">
              <w:rPr>
                <w:rFonts w:ascii="Times New Roman" w:eastAsia="SchoolBookCSanPin-Regular" w:hAnsi="Times New Roman"/>
                <w:iCs/>
                <w:sz w:val="24"/>
                <w:szCs w:val="24"/>
              </w:rPr>
              <w:t>рахмал, целлюлоза</w:t>
            </w:r>
          </w:p>
          <w:p w:rsidR="009E5C06" w:rsidRPr="00D13F89" w:rsidRDefault="009E5C06" w:rsidP="005F7801">
            <w:pPr>
              <w:autoSpaceDE w:val="0"/>
              <w:autoSpaceDN w:val="0"/>
              <w:adjustRightInd w:val="0"/>
              <w:rPr>
                <w:rFonts w:ascii="Times New Roman" w:eastAsia="SchoolBookCSanPin-Regular" w:hAnsi="Times New Roman"/>
                <w:b/>
                <w:bCs/>
                <w:iCs/>
                <w:sz w:val="24"/>
                <w:szCs w:val="24"/>
              </w:rPr>
            </w:pPr>
            <w:r w:rsidRPr="00D13F89">
              <w:rPr>
                <w:rFonts w:ascii="Times New Roman" w:hAnsi="Times New Roman"/>
                <w:b/>
                <w:sz w:val="24"/>
                <w:szCs w:val="24"/>
              </w:rPr>
              <w:t>Задание на дом:</w:t>
            </w:r>
            <w:r w:rsidRPr="00D13F89">
              <w:rPr>
                <w:rFonts w:ascii="Times New Roman" w:eastAsia="SchoolBookCSanPin-Regular" w:hAnsi="Times New Roman"/>
                <w:b/>
                <w:sz w:val="24"/>
                <w:szCs w:val="24"/>
                <w:lang w:val="en-US"/>
              </w:rPr>
              <w:t>c</w:t>
            </w:r>
            <w:r>
              <w:rPr>
                <w:rFonts w:ascii="Times New Roman" w:eastAsia="SchoolBookCSanPin-Regular" w:hAnsi="Times New Roman"/>
                <w:b/>
                <w:sz w:val="24"/>
                <w:szCs w:val="24"/>
              </w:rPr>
              <w:t>тр. 89</w:t>
            </w:r>
          </w:p>
        </w:tc>
        <w:tc>
          <w:tcPr>
            <w:tcW w:w="850" w:type="dxa"/>
            <w:vAlign w:val="center"/>
          </w:tcPr>
          <w:p w:rsidR="009E5C06" w:rsidRPr="00D13F89" w:rsidRDefault="009E5C06" w:rsidP="005F7801">
            <w:pPr>
              <w:jc w:val="center"/>
              <w:rPr>
                <w:rFonts w:ascii="Times New Roman" w:hAnsi="Times New Roman"/>
                <w:sz w:val="24"/>
                <w:szCs w:val="24"/>
              </w:rPr>
            </w:pPr>
            <w:r>
              <w:rPr>
                <w:rFonts w:ascii="Times New Roman" w:hAnsi="Times New Roman"/>
                <w:sz w:val="24"/>
                <w:szCs w:val="24"/>
              </w:rPr>
              <w:t>2</w:t>
            </w:r>
          </w:p>
        </w:tc>
        <w:tc>
          <w:tcPr>
            <w:tcW w:w="1418" w:type="dxa"/>
          </w:tcPr>
          <w:p w:rsidR="009E5C06" w:rsidRPr="00D13F89" w:rsidRDefault="009E5C06" w:rsidP="005F7801">
            <w:pPr>
              <w:jc w:val="center"/>
              <w:rPr>
                <w:rFonts w:ascii="Times New Roman" w:hAnsi="Times New Roman"/>
                <w:sz w:val="24"/>
                <w:szCs w:val="24"/>
              </w:rPr>
            </w:pPr>
          </w:p>
        </w:tc>
        <w:tc>
          <w:tcPr>
            <w:tcW w:w="1701" w:type="dxa"/>
          </w:tcPr>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ОК 01   ОК 2</w:t>
            </w:r>
          </w:p>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ОК 04</w:t>
            </w:r>
            <w:r>
              <w:rPr>
                <w:rFonts w:ascii="Times New Roman" w:hAnsi="Times New Roman"/>
                <w:sz w:val="24"/>
                <w:szCs w:val="24"/>
              </w:rPr>
              <w:t xml:space="preserve"> </w:t>
            </w:r>
            <w:r w:rsidRPr="00D13F89">
              <w:rPr>
                <w:rFonts w:ascii="Times New Roman" w:hAnsi="Times New Roman"/>
                <w:sz w:val="24"/>
                <w:szCs w:val="24"/>
              </w:rPr>
              <w:t xml:space="preserve"> ОК 07</w:t>
            </w:r>
          </w:p>
        </w:tc>
      </w:tr>
      <w:tr w:rsidR="009E5C06" w:rsidRPr="00D13F89" w:rsidTr="005F7801">
        <w:trPr>
          <w:trHeight w:val="30"/>
        </w:trPr>
        <w:tc>
          <w:tcPr>
            <w:tcW w:w="2085" w:type="dxa"/>
            <w:vMerge/>
            <w:vAlign w:val="center"/>
          </w:tcPr>
          <w:p w:rsidR="009E5C06" w:rsidRPr="00D13F89" w:rsidRDefault="009E5C06" w:rsidP="005F7801">
            <w:pPr>
              <w:rPr>
                <w:rFonts w:ascii="Times New Roman" w:hAnsi="Times New Roman"/>
                <w:b/>
                <w:sz w:val="24"/>
                <w:szCs w:val="24"/>
              </w:rPr>
            </w:pPr>
          </w:p>
        </w:tc>
        <w:tc>
          <w:tcPr>
            <w:tcW w:w="9080" w:type="dxa"/>
            <w:gridSpan w:val="3"/>
            <w:vAlign w:val="center"/>
          </w:tcPr>
          <w:p w:rsidR="009E5C06" w:rsidRPr="00D13F89" w:rsidRDefault="009E5C06" w:rsidP="005F7801">
            <w:pPr>
              <w:autoSpaceDE w:val="0"/>
              <w:autoSpaceDN w:val="0"/>
              <w:adjustRightInd w:val="0"/>
              <w:rPr>
                <w:rFonts w:ascii="Times New Roman" w:eastAsia="SchoolBookCSanPin-Regular" w:hAnsi="Times New Roman"/>
                <w:b/>
                <w:bCs/>
                <w:iCs/>
                <w:sz w:val="24"/>
                <w:szCs w:val="24"/>
              </w:rPr>
            </w:pPr>
            <w:r w:rsidRPr="00D13F89">
              <w:rPr>
                <w:rFonts w:ascii="Times New Roman" w:hAnsi="Times New Roman"/>
                <w:b/>
                <w:bCs/>
                <w:sz w:val="24"/>
                <w:szCs w:val="24"/>
              </w:rPr>
              <w:t>Практические занятия</w:t>
            </w:r>
          </w:p>
        </w:tc>
        <w:tc>
          <w:tcPr>
            <w:tcW w:w="850" w:type="dxa"/>
            <w:vAlign w:val="center"/>
          </w:tcPr>
          <w:p w:rsidR="009E5C06" w:rsidRPr="00D13F89" w:rsidRDefault="009E5C06" w:rsidP="005F7801">
            <w:pPr>
              <w:jc w:val="center"/>
              <w:rPr>
                <w:rFonts w:ascii="Times New Roman" w:hAnsi="Times New Roman"/>
                <w:sz w:val="24"/>
                <w:szCs w:val="24"/>
              </w:rPr>
            </w:pPr>
          </w:p>
        </w:tc>
        <w:tc>
          <w:tcPr>
            <w:tcW w:w="1418" w:type="dxa"/>
          </w:tcPr>
          <w:p w:rsidR="009E5C06" w:rsidRPr="00D13F89" w:rsidRDefault="009E5C06" w:rsidP="005F7801">
            <w:pPr>
              <w:jc w:val="center"/>
              <w:rPr>
                <w:rFonts w:ascii="Times New Roman" w:hAnsi="Times New Roman"/>
                <w:sz w:val="24"/>
                <w:szCs w:val="24"/>
              </w:rPr>
            </w:pPr>
          </w:p>
        </w:tc>
        <w:tc>
          <w:tcPr>
            <w:tcW w:w="1701" w:type="dxa"/>
          </w:tcPr>
          <w:p w:rsidR="009E5C06" w:rsidRPr="00D13F89" w:rsidRDefault="009E5C06" w:rsidP="005F7801">
            <w:pPr>
              <w:jc w:val="center"/>
              <w:rPr>
                <w:rFonts w:ascii="Times New Roman" w:hAnsi="Times New Roman"/>
                <w:sz w:val="24"/>
                <w:szCs w:val="24"/>
              </w:rPr>
            </w:pPr>
          </w:p>
        </w:tc>
      </w:tr>
      <w:tr w:rsidR="009E5C06" w:rsidRPr="00D13F89" w:rsidTr="005F7801">
        <w:trPr>
          <w:trHeight w:val="257"/>
        </w:trPr>
        <w:tc>
          <w:tcPr>
            <w:tcW w:w="2085" w:type="dxa"/>
            <w:vMerge/>
            <w:vAlign w:val="center"/>
          </w:tcPr>
          <w:p w:rsidR="009E5C06" w:rsidRPr="00D13F89" w:rsidRDefault="009E5C06" w:rsidP="005F7801">
            <w:pPr>
              <w:rPr>
                <w:rFonts w:ascii="Times New Roman" w:hAnsi="Times New Roman"/>
                <w:b/>
                <w:sz w:val="24"/>
                <w:szCs w:val="24"/>
              </w:rPr>
            </w:pPr>
          </w:p>
        </w:tc>
        <w:tc>
          <w:tcPr>
            <w:tcW w:w="9080" w:type="dxa"/>
            <w:gridSpan w:val="3"/>
            <w:vAlign w:val="center"/>
          </w:tcPr>
          <w:p w:rsidR="009E5C06" w:rsidRPr="00D13F89" w:rsidRDefault="009E5C06" w:rsidP="005F7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sidRPr="00D13F89">
              <w:rPr>
                <w:rFonts w:ascii="Times New Roman" w:hAnsi="Times New Roman"/>
                <w:b/>
                <w:bCs/>
                <w:sz w:val="24"/>
                <w:szCs w:val="24"/>
              </w:rPr>
              <w:t>Лабораторные работы</w:t>
            </w:r>
          </w:p>
        </w:tc>
        <w:tc>
          <w:tcPr>
            <w:tcW w:w="850" w:type="dxa"/>
            <w:vAlign w:val="center"/>
          </w:tcPr>
          <w:p w:rsidR="009E5C06" w:rsidRPr="00D13F89" w:rsidRDefault="009E5C06" w:rsidP="005F7801">
            <w:pPr>
              <w:jc w:val="center"/>
              <w:rPr>
                <w:rFonts w:ascii="Times New Roman" w:hAnsi="Times New Roman"/>
                <w:sz w:val="24"/>
                <w:szCs w:val="24"/>
              </w:rPr>
            </w:pPr>
          </w:p>
        </w:tc>
        <w:tc>
          <w:tcPr>
            <w:tcW w:w="1418" w:type="dxa"/>
          </w:tcPr>
          <w:p w:rsidR="009E5C06" w:rsidRPr="00D13F89" w:rsidRDefault="009E5C06" w:rsidP="005F7801">
            <w:pPr>
              <w:jc w:val="center"/>
              <w:rPr>
                <w:rFonts w:ascii="Times New Roman" w:hAnsi="Times New Roman"/>
                <w:sz w:val="24"/>
                <w:szCs w:val="24"/>
              </w:rPr>
            </w:pPr>
          </w:p>
        </w:tc>
        <w:tc>
          <w:tcPr>
            <w:tcW w:w="1701" w:type="dxa"/>
          </w:tcPr>
          <w:p w:rsidR="009E5C06" w:rsidRPr="00D13F89" w:rsidRDefault="009E5C06" w:rsidP="005F7801">
            <w:pPr>
              <w:jc w:val="center"/>
              <w:rPr>
                <w:rFonts w:ascii="Times New Roman" w:hAnsi="Times New Roman"/>
                <w:sz w:val="24"/>
                <w:szCs w:val="24"/>
              </w:rPr>
            </w:pPr>
          </w:p>
        </w:tc>
      </w:tr>
      <w:tr w:rsidR="009E5C06" w:rsidRPr="00D13F89" w:rsidTr="005F7801">
        <w:trPr>
          <w:trHeight w:val="257"/>
        </w:trPr>
        <w:tc>
          <w:tcPr>
            <w:tcW w:w="2085" w:type="dxa"/>
            <w:vMerge w:val="restart"/>
            <w:vAlign w:val="center"/>
          </w:tcPr>
          <w:p w:rsidR="009E5C06" w:rsidRPr="00D13F89" w:rsidRDefault="009E5C06" w:rsidP="005F7801">
            <w:pPr>
              <w:jc w:val="center"/>
              <w:rPr>
                <w:rFonts w:ascii="Times New Roman" w:hAnsi="Times New Roman"/>
                <w:b/>
                <w:sz w:val="24"/>
                <w:szCs w:val="24"/>
              </w:rPr>
            </w:pPr>
            <w:r w:rsidRPr="00D13F89">
              <w:rPr>
                <w:rFonts w:ascii="Times New Roman" w:hAnsi="Times New Roman"/>
                <w:b/>
                <w:sz w:val="24"/>
                <w:szCs w:val="24"/>
              </w:rPr>
              <w:lastRenderedPageBreak/>
              <w:t>Тема 5.7</w:t>
            </w:r>
          </w:p>
          <w:p w:rsidR="009E5C06" w:rsidRPr="00D13F89" w:rsidRDefault="009E5C06" w:rsidP="005F7801">
            <w:pPr>
              <w:jc w:val="center"/>
              <w:rPr>
                <w:rFonts w:ascii="Times New Roman" w:hAnsi="Times New Roman"/>
                <w:b/>
                <w:sz w:val="24"/>
                <w:szCs w:val="24"/>
              </w:rPr>
            </w:pPr>
            <w:r w:rsidRPr="00D13F89">
              <w:rPr>
                <w:rFonts w:ascii="Times New Roman" w:hAnsi="Times New Roman"/>
                <w:b/>
                <w:sz w:val="24"/>
                <w:szCs w:val="24"/>
              </w:rPr>
              <w:t>Азотсодержащие органические вещества</w:t>
            </w:r>
          </w:p>
          <w:p w:rsidR="009E5C06" w:rsidRPr="00D13F89" w:rsidRDefault="009E5C06" w:rsidP="005F7801">
            <w:pPr>
              <w:rPr>
                <w:rFonts w:ascii="Times New Roman" w:hAnsi="Times New Roman"/>
                <w:b/>
                <w:sz w:val="24"/>
                <w:szCs w:val="24"/>
              </w:rPr>
            </w:pPr>
          </w:p>
        </w:tc>
        <w:tc>
          <w:tcPr>
            <w:tcW w:w="9080" w:type="dxa"/>
            <w:gridSpan w:val="3"/>
            <w:vAlign w:val="center"/>
          </w:tcPr>
          <w:p w:rsidR="009E5C06" w:rsidRPr="00D13F89" w:rsidRDefault="009E5C06" w:rsidP="005F7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sidRPr="00D13F89">
              <w:rPr>
                <w:rFonts w:ascii="Times New Roman" w:hAnsi="Times New Roman"/>
                <w:b/>
                <w:bCs/>
                <w:sz w:val="24"/>
                <w:szCs w:val="24"/>
              </w:rPr>
              <w:t>Содержание учебного материала</w:t>
            </w:r>
          </w:p>
        </w:tc>
        <w:tc>
          <w:tcPr>
            <w:tcW w:w="850" w:type="dxa"/>
            <w:vAlign w:val="center"/>
          </w:tcPr>
          <w:p w:rsidR="009E5C06" w:rsidRPr="000558D6" w:rsidRDefault="009E5C06" w:rsidP="005F7801">
            <w:pPr>
              <w:jc w:val="center"/>
              <w:rPr>
                <w:rFonts w:ascii="Times New Roman" w:hAnsi="Times New Roman"/>
                <w:b/>
                <w:sz w:val="24"/>
                <w:szCs w:val="24"/>
              </w:rPr>
            </w:pPr>
            <w:r w:rsidRPr="000558D6">
              <w:rPr>
                <w:rFonts w:ascii="Times New Roman" w:hAnsi="Times New Roman"/>
                <w:b/>
                <w:sz w:val="24"/>
                <w:szCs w:val="24"/>
              </w:rPr>
              <w:t>6</w:t>
            </w:r>
          </w:p>
        </w:tc>
        <w:tc>
          <w:tcPr>
            <w:tcW w:w="1418" w:type="dxa"/>
          </w:tcPr>
          <w:p w:rsidR="009E5C06" w:rsidRPr="00D13F89" w:rsidRDefault="009E5C06" w:rsidP="005F7801">
            <w:pPr>
              <w:jc w:val="center"/>
              <w:rPr>
                <w:rFonts w:ascii="Times New Roman" w:hAnsi="Times New Roman"/>
                <w:sz w:val="24"/>
                <w:szCs w:val="24"/>
              </w:rPr>
            </w:pPr>
          </w:p>
        </w:tc>
        <w:tc>
          <w:tcPr>
            <w:tcW w:w="1701" w:type="dxa"/>
          </w:tcPr>
          <w:p w:rsidR="009E5C06" w:rsidRPr="00D13F89" w:rsidRDefault="009E5C06" w:rsidP="005F7801">
            <w:pPr>
              <w:jc w:val="center"/>
              <w:rPr>
                <w:rFonts w:ascii="Times New Roman" w:hAnsi="Times New Roman"/>
                <w:sz w:val="24"/>
                <w:szCs w:val="24"/>
              </w:rPr>
            </w:pPr>
          </w:p>
        </w:tc>
      </w:tr>
      <w:tr w:rsidR="009E5C06" w:rsidRPr="00D13F89" w:rsidTr="005F7801">
        <w:trPr>
          <w:trHeight w:val="239"/>
        </w:trPr>
        <w:tc>
          <w:tcPr>
            <w:tcW w:w="2085" w:type="dxa"/>
            <w:vMerge/>
            <w:vAlign w:val="center"/>
          </w:tcPr>
          <w:p w:rsidR="009E5C06" w:rsidRPr="00D13F89" w:rsidRDefault="009E5C06" w:rsidP="005F7801">
            <w:pPr>
              <w:rPr>
                <w:rFonts w:ascii="Times New Roman" w:hAnsi="Times New Roman"/>
                <w:sz w:val="24"/>
                <w:szCs w:val="24"/>
              </w:rPr>
            </w:pPr>
          </w:p>
        </w:tc>
        <w:tc>
          <w:tcPr>
            <w:tcW w:w="575" w:type="dxa"/>
            <w:vAlign w:val="center"/>
          </w:tcPr>
          <w:p w:rsidR="009E5C06" w:rsidRPr="00D13F89" w:rsidRDefault="009E5C06" w:rsidP="005F7801">
            <w:pPr>
              <w:snapToGrid w:val="0"/>
              <w:jc w:val="center"/>
              <w:rPr>
                <w:rFonts w:ascii="Times New Roman" w:hAnsi="Times New Roman"/>
                <w:bCs/>
                <w:sz w:val="24"/>
                <w:szCs w:val="24"/>
              </w:rPr>
            </w:pPr>
            <w:r w:rsidRPr="00D13F89">
              <w:rPr>
                <w:rFonts w:ascii="Times New Roman" w:hAnsi="Times New Roman"/>
                <w:bCs/>
                <w:sz w:val="24"/>
                <w:szCs w:val="24"/>
              </w:rPr>
              <w:t>1</w:t>
            </w:r>
          </w:p>
        </w:tc>
        <w:tc>
          <w:tcPr>
            <w:tcW w:w="8505" w:type="dxa"/>
            <w:gridSpan w:val="2"/>
          </w:tcPr>
          <w:p w:rsidR="009E5C06" w:rsidRDefault="009E5C06" w:rsidP="005F7801">
            <w:pPr>
              <w:autoSpaceDE w:val="0"/>
              <w:autoSpaceDN w:val="0"/>
              <w:adjustRightInd w:val="0"/>
              <w:rPr>
                <w:rFonts w:ascii="Times New Roman" w:hAnsi="Times New Roman"/>
                <w:bCs/>
                <w:sz w:val="24"/>
                <w:szCs w:val="24"/>
              </w:rPr>
            </w:pPr>
            <w:r w:rsidRPr="000B1032">
              <w:rPr>
                <w:rFonts w:ascii="Times New Roman" w:hAnsi="Times New Roman"/>
                <w:b/>
                <w:bCs/>
                <w:sz w:val="24"/>
                <w:szCs w:val="24"/>
              </w:rPr>
              <w:t>Амины.</w:t>
            </w:r>
            <w:r>
              <w:rPr>
                <w:rFonts w:ascii="Times New Roman" w:hAnsi="Times New Roman"/>
                <w:b/>
                <w:bCs/>
                <w:sz w:val="24"/>
                <w:szCs w:val="24"/>
              </w:rPr>
              <w:t xml:space="preserve">/ </w:t>
            </w:r>
            <w:r w:rsidRPr="000A25C6">
              <w:rPr>
                <w:rFonts w:ascii="Times New Roman" w:hAnsi="Times New Roman"/>
                <w:bCs/>
                <w:sz w:val="24"/>
                <w:szCs w:val="24"/>
              </w:rPr>
              <w:t>Классификация. Строение. Физические и химические свойства</w:t>
            </w:r>
          </w:p>
          <w:p w:rsidR="009E5C06" w:rsidRDefault="009E5C06" w:rsidP="005F7801">
            <w:pPr>
              <w:autoSpaceDE w:val="0"/>
              <w:autoSpaceDN w:val="0"/>
              <w:adjustRightInd w:val="0"/>
              <w:rPr>
                <w:rFonts w:ascii="Times New Roman" w:hAnsi="Times New Roman"/>
                <w:sz w:val="24"/>
                <w:szCs w:val="24"/>
              </w:rPr>
            </w:pPr>
            <w:r w:rsidRPr="00D13F89">
              <w:rPr>
                <w:rFonts w:ascii="Times New Roman" w:hAnsi="Times New Roman"/>
                <w:b/>
                <w:sz w:val="24"/>
                <w:szCs w:val="24"/>
              </w:rPr>
              <w:t>Задание на дом</w:t>
            </w:r>
            <w:r>
              <w:rPr>
                <w:rFonts w:ascii="Times New Roman" w:hAnsi="Times New Roman"/>
                <w:b/>
                <w:sz w:val="24"/>
                <w:szCs w:val="24"/>
              </w:rPr>
              <w:t xml:space="preserve">: </w:t>
            </w:r>
            <w:r w:rsidRPr="003735A2">
              <w:rPr>
                <w:rFonts w:ascii="Times New Roman" w:hAnsi="Times New Roman"/>
                <w:sz w:val="24"/>
                <w:szCs w:val="24"/>
              </w:rPr>
              <w:t>Написать уравнения химических реакций на примере этиламина</w:t>
            </w:r>
          </w:p>
          <w:p w:rsidR="009E5C06" w:rsidRPr="000B1032" w:rsidRDefault="009E5C06" w:rsidP="005F7801">
            <w:pPr>
              <w:autoSpaceDE w:val="0"/>
              <w:autoSpaceDN w:val="0"/>
              <w:adjustRightInd w:val="0"/>
              <w:rPr>
                <w:rFonts w:ascii="Times New Roman" w:hAnsi="Times New Roman"/>
                <w:b/>
                <w:bCs/>
                <w:sz w:val="24"/>
                <w:szCs w:val="24"/>
              </w:rPr>
            </w:pPr>
            <w:r w:rsidRPr="00D13F89">
              <w:rPr>
                <w:rFonts w:ascii="Times New Roman" w:eastAsia="SchoolBookCSanPin-Regular" w:hAnsi="Times New Roman"/>
                <w:b/>
                <w:sz w:val="24"/>
                <w:szCs w:val="24"/>
              </w:rPr>
              <w:t>Задание на дом:</w:t>
            </w:r>
            <w:r>
              <w:rPr>
                <w:rFonts w:ascii="Times New Roman" w:eastAsia="SchoolBookCSanPin-Regular" w:hAnsi="Times New Roman"/>
                <w:b/>
                <w:sz w:val="24"/>
                <w:szCs w:val="24"/>
              </w:rPr>
              <w:t xml:space="preserve"> </w:t>
            </w:r>
            <w:r w:rsidRPr="00D13F89">
              <w:rPr>
                <w:rFonts w:ascii="Times New Roman" w:eastAsia="SchoolBookCSanPin-Regular" w:hAnsi="Times New Roman"/>
                <w:sz w:val="24"/>
                <w:szCs w:val="24"/>
              </w:rPr>
              <w:t xml:space="preserve"> выполнить з</w:t>
            </w:r>
            <w:r>
              <w:rPr>
                <w:rFonts w:ascii="Times New Roman" w:eastAsia="SchoolBookCSanPin-Regular" w:hAnsi="Times New Roman"/>
                <w:sz w:val="24"/>
                <w:szCs w:val="24"/>
              </w:rPr>
              <w:t>адание по раздаточному материалу</w:t>
            </w:r>
          </w:p>
        </w:tc>
        <w:tc>
          <w:tcPr>
            <w:tcW w:w="850" w:type="dxa"/>
            <w:vAlign w:val="center"/>
          </w:tcPr>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2</w:t>
            </w:r>
          </w:p>
        </w:tc>
        <w:tc>
          <w:tcPr>
            <w:tcW w:w="1418" w:type="dxa"/>
          </w:tcPr>
          <w:p w:rsidR="009E5C06" w:rsidRPr="00D13F89" w:rsidRDefault="009E5C06" w:rsidP="005F7801">
            <w:pPr>
              <w:jc w:val="center"/>
              <w:rPr>
                <w:rFonts w:ascii="Times New Roman" w:hAnsi="Times New Roman"/>
                <w:sz w:val="24"/>
                <w:szCs w:val="24"/>
              </w:rPr>
            </w:pPr>
          </w:p>
          <w:p w:rsidR="009E5C06" w:rsidRPr="00D13F89" w:rsidRDefault="009E5C06" w:rsidP="005F7801">
            <w:pPr>
              <w:jc w:val="center"/>
              <w:rPr>
                <w:rFonts w:ascii="Times New Roman" w:hAnsi="Times New Roman"/>
                <w:sz w:val="24"/>
                <w:szCs w:val="24"/>
              </w:rPr>
            </w:pPr>
          </w:p>
        </w:tc>
        <w:tc>
          <w:tcPr>
            <w:tcW w:w="1701" w:type="dxa"/>
          </w:tcPr>
          <w:p w:rsidR="009E5C06" w:rsidRPr="00D13F89" w:rsidRDefault="009E5C06" w:rsidP="005F7801">
            <w:pPr>
              <w:jc w:val="center"/>
              <w:rPr>
                <w:rFonts w:ascii="Times New Roman" w:hAnsi="Times New Roman"/>
                <w:sz w:val="24"/>
                <w:szCs w:val="24"/>
              </w:rPr>
            </w:pPr>
          </w:p>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ОК 01   ОК 2</w:t>
            </w:r>
          </w:p>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ОК 04</w:t>
            </w:r>
          </w:p>
        </w:tc>
      </w:tr>
      <w:tr w:rsidR="009E5C06" w:rsidRPr="00D13F89" w:rsidTr="005F7801">
        <w:trPr>
          <w:trHeight w:val="239"/>
        </w:trPr>
        <w:tc>
          <w:tcPr>
            <w:tcW w:w="2085" w:type="dxa"/>
            <w:vMerge/>
            <w:vAlign w:val="center"/>
          </w:tcPr>
          <w:p w:rsidR="009E5C06" w:rsidRPr="00D13F89" w:rsidRDefault="009E5C06" w:rsidP="005F7801">
            <w:pPr>
              <w:rPr>
                <w:rFonts w:ascii="Times New Roman" w:hAnsi="Times New Roman"/>
                <w:sz w:val="24"/>
                <w:szCs w:val="24"/>
              </w:rPr>
            </w:pPr>
          </w:p>
        </w:tc>
        <w:tc>
          <w:tcPr>
            <w:tcW w:w="575" w:type="dxa"/>
            <w:vAlign w:val="center"/>
          </w:tcPr>
          <w:p w:rsidR="009E5C06" w:rsidRPr="00D13F89" w:rsidRDefault="009E5C06" w:rsidP="005F7801">
            <w:pPr>
              <w:snapToGrid w:val="0"/>
              <w:jc w:val="center"/>
              <w:rPr>
                <w:rFonts w:ascii="Times New Roman" w:hAnsi="Times New Roman"/>
                <w:bCs/>
                <w:sz w:val="24"/>
                <w:szCs w:val="24"/>
              </w:rPr>
            </w:pPr>
            <w:r>
              <w:rPr>
                <w:rFonts w:ascii="Times New Roman" w:hAnsi="Times New Roman"/>
                <w:bCs/>
                <w:sz w:val="24"/>
                <w:szCs w:val="24"/>
              </w:rPr>
              <w:t>2</w:t>
            </w:r>
          </w:p>
        </w:tc>
        <w:tc>
          <w:tcPr>
            <w:tcW w:w="8505" w:type="dxa"/>
            <w:gridSpan w:val="2"/>
          </w:tcPr>
          <w:p w:rsidR="009E5C06" w:rsidRPr="00D13F89" w:rsidRDefault="009E5C06" w:rsidP="005F7801">
            <w:pPr>
              <w:autoSpaceDE w:val="0"/>
              <w:autoSpaceDN w:val="0"/>
              <w:adjustRightInd w:val="0"/>
              <w:rPr>
                <w:rFonts w:ascii="Times New Roman" w:eastAsia="SchoolBookCSanPin-Regular" w:hAnsi="Times New Roman"/>
                <w:iCs/>
                <w:sz w:val="24"/>
                <w:szCs w:val="24"/>
              </w:rPr>
            </w:pPr>
            <w:r w:rsidRPr="00D13F89">
              <w:rPr>
                <w:rFonts w:ascii="Times New Roman" w:eastAsia="SchoolBookCSanPin-Regular" w:hAnsi="Times New Roman"/>
                <w:b/>
                <w:bCs/>
                <w:iCs/>
                <w:sz w:val="24"/>
                <w:szCs w:val="24"/>
              </w:rPr>
              <w:t xml:space="preserve">Аминокислоты. </w:t>
            </w:r>
            <w:r w:rsidRPr="00D13F89">
              <w:rPr>
                <w:rFonts w:ascii="Times New Roman" w:eastAsia="SchoolBookCSanPin-Regular" w:hAnsi="Times New Roman"/>
                <w:iCs/>
                <w:sz w:val="24"/>
                <w:szCs w:val="24"/>
              </w:rPr>
              <w:t xml:space="preserve">/ Понятие об аминокислотах, их классификация и строение. Двойственность кислотно-основных свойств аминокислот и ее причины. Биполярные ионы. Пептидная связь. Синтетические волокна: капрон, Получение аминокислот, их применение и биологическая функция. </w:t>
            </w:r>
          </w:p>
          <w:p w:rsidR="009E5C06" w:rsidRPr="00D13F89" w:rsidRDefault="009E5C06" w:rsidP="005F7801">
            <w:pPr>
              <w:autoSpaceDE w:val="0"/>
              <w:autoSpaceDN w:val="0"/>
              <w:adjustRightInd w:val="0"/>
              <w:rPr>
                <w:rFonts w:ascii="Times New Roman" w:eastAsia="SchoolBookCSanPin-Regular" w:hAnsi="Times New Roman"/>
                <w:b/>
                <w:bCs/>
                <w:iCs/>
                <w:sz w:val="24"/>
                <w:szCs w:val="24"/>
              </w:rPr>
            </w:pPr>
            <w:r w:rsidRPr="00D13F89">
              <w:rPr>
                <w:rFonts w:ascii="Times New Roman" w:hAnsi="Times New Roman"/>
                <w:b/>
                <w:sz w:val="24"/>
                <w:szCs w:val="24"/>
              </w:rPr>
              <w:t>Задание на дом:</w:t>
            </w:r>
            <w:r w:rsidRPr="00D13F89">
              <w:rPr>
                <w:rFonts w:ascii="Times New Roman" w:eastAsia="SchoolBookCSanPin-Regular" w:hAnsi="Times New Roman"/>
                <w:b/>
                <w:sz w:val="24"/>
                <w:szCs w:val="24"/>
                <w:lang w:val="en-US"/>
              </w:rPr>
              <w:t>c</w:t>
            </w:r>
            <w:r w:rsidRPr="00D13F89">
              <w:rPr>
                <w:rFonts w:ascii="Times New Roman" w:eastAsia="SchoolBookCSanPin-Regular" w:hAnsi="Times New Roman"/>
                <w:b/>
                <w:sz w:val="24"/>
                <w:szCs w:val="24"/>
              </w:rPr>
              <w:t>тр. 98-103</w:t>
            </w:r>
          </w:p>
        </w:tc>
        <w:tc>
          <w:tcPr>
            <w:tcW w:w="850" w:type="dxa"/>
            <w:vAlign w:val="center"/>
          </w:tcPr>
          <w:p w:rsidR="009E5C06" w:rsidRPr="00D13F89" w:rsidRDefault="009E5C06" w:rsidP="005F7801">
            <w:pPr>
              <w:jc w:val="center"/>
              <w:rPr>
                <w:rFonts w:ascii="Times New Roman" w:hAnsi="Times New Roman"/>
                <w:sz w:val="24"/>
                <w:szCs w:val="24"/>
              </w:rPr>
            </w:pPr>
            <w:r>
              <w:rPr>
                <w:rFonts w:ascii="Times New Roman" w:hAnsi="Times New Roman"/>
                <w:sz w:val="24"/>
                <w:szCs w:val="24"/>
              </w:rPr>
              <w:t>2</w:t>
            </w:r>
          </w:p>
        </w:tc>
        <w:tc>
          <w:tcPr>
            <w:tcW w:w="1418" w:type="dxa"/>
          </w:tcPr>
          <w:p w:rsidR="009E5C06" w:rsidRPr="00D13F89" w:rsidRDefault="009E5C06" w:rsidP="005F7801">
            <w:pPr>
              <w:jc w:val="center"/>
              <w:rPr>
                <w:rFonts w:ascii="Times New Roman" w:hAnsi="Times New Roman"/>
                <w:sz w:val="24"/>
                <w:szCs w:val="24"/>
              </w:rPr>
            </w:pPr>
          </w:p>
        </w:tc>
        <w:tc>
          <w:tcPr>
            <w:tcW w:w="1701" w:type="dxa"/>
          </w:tcPr>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ОК 01   ОК 2</w:t>
            </w:r>
          </w:p>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ОК 04</w:t>
            </w:r>
            <w:r>
              <w:rPr>
                <w:rFonts w:ascii="Times New Roman" w:hAnsi="Times New Roman"/>
                <w:sz w:val="24"/>
                <w:szCs w:val="24"/>
              </w:rPr>
              <w:t xml:space="preserve"> </w:t>
            </w:r>
            <w:r w:rsidRPr="00D13F89">
              <w:rPr>
                <w:rFonts w:ascii="Times New Roman" w:hAnsi="Times New Roman"/>
                <w:sz w:val="24"/>
                <w:szCs w:val="24"/>
              </w:rPr>
              <w:t xml:space="preserve"> ОК 07</w:t>
            </w:r>
          </w:p>
        </w:tc>
      </w:tr>
      <w:tr w:rsidR="009E5C06" w:rsidRPr="00D13F89" w:rsidTr="005F7801">
        <w:trPr>
          <w:trHeight w:val="239"/>
        </w:trPr>
        <w:tc>
          <w:tcPr>
            <w:tcW w:w="2085" w:type="dxa"/>
            <w:vMerge/>
            <w:vAlign w:val="center"/>
          </w:tcPr>
          <w:p w:rsidR="009E5C06" w:rsidRPr="00D13F89" w:rsidRDefault="009E5C06" w:rsidP="005F7801">
            <w:pPr>
              <w:jc w:val="center"/>
              <w:rPr>
                <w:rFonts w:ascii="Times New Roman" w:hAnsi="Times New Roman"/>
                <w:b/>
                <w:sz w:val="24"/>
                <w:szCs w:val="24"/>
              </w:rPr>
            </w:pPr>
          </w:p>
        </w:tc>
        <w:tc>
          <w:tcPr>
            <w:tcW w:w="575" w:type="dxa"/>
            <w:vAlign w:val="center"/>
          </w:tcPr>
          <w:p w:rsidR="009E5C06" w:rsidRPr="00D13F89" w:rsidRDefault="009E5C06" w:rsidP="005F7801">
            <w:pPr>
              <w:snapToGrid w:val="0"/>
              <w:jc w:val="center"/>
              <w:rPr>
                <w:rFonts w:ascii="Times New Roman" w:hAnsi="Times New Roman"/>
                <w:bCs/>
                <w:sz w:val="24"/>
                <w:szCs w:val="24"/>
              </w:rPr>
            </w:pPr>
            <w:r>
              <w:rPr>
                <w:rFonts w:ascii="Times New Roman" w:hAnsi="Times New Roman"/>
                <w:bCs/>
                <w:sz w:val="24"/>
                <w:szCs w:val="24"/>
              </w:rPr>
              <w:t>3</w:t>
            </w:r>
          </w:p>
        </w:tc>
        <w:tc>
          <w:tcPr>
            <w:tcW w:w="8505" w:type="dxa"/>
            <w:gridSpan w:val="2"/>
          </w:tcPr>
          <w:p w:rsidR="009E5C06" w:rsidRDefault="009E5C06" w:rsidP="005F7801">
            <w:pPr>
              <w:autoSpaceDE w:val="0"/>
              <w:autoSpaceDN w:val="0"/>
              <w:adjustRightInd w:val="0"/>
              <w:rPr>
                <w:rFonts w:ascii="Times New Roman" w:eastAsia="SchoolBookCSanPin-Regular" w:hAnsi="Times New Roman"/>
                <w:iCs/>
                <w:sz w:val="24"/>
                <w:szCs w:val="24"/>
              </w:rPr>
            </w:pPr>
            <w:r w:rsidRPr="00D13F89">
              <w:rPr>
                <w:rFonts w:ascii="Times New Roman" w:eastAsia="SchoolBookCSanPin-Regular" w:hAnsi="Times New Roman"/>
                <w:b/>
                <w:bCs/>
                <w:iCs/>
                <w:sz w:val="24"/>
                <w:szCs w:val="24"/>
              </w:rPr>
              <w:t>Белки</w:t>
            </w:r>
            <w:r w:rsidRPr="00D13F89">
              <w:rPr>
                <w:rFonts w:ascii="Times New Roman" w:eastAsia="SchoolBookCSanPin-Regular" w:hAnsi="Times New Roman"/>
                <w:iCs/>
                <w:sz w:val="24"/>
                <w:szCs w:val="24"/>
              </w:rPr>
              <w:t>. Химические свойства белков: горение, денатурация, гидролиз, качественные (цветные) реакции. Биологические функции белков, их значение. Белки как компонент пищи.</w:t>
            </w:r>
          </w:p>
          <w:p w:rsidR="009E5C06" w:rsidRPr="00D13F89" w:rsidRDefault="009E5C06" w:rsidP="005F7801">
            <w:pPr>
              <w:autoSpaceDE w:val="0"/>
              <w:autoSpaceDN w:val="0"/>
              <w:adjustRightInd w:val="0"/>
              <w:rPr>
                <w:rFonts w:ascii="Times New Roman" w:eastAsia="SchoolBookCSanPin-Regular" w:hAnsi="Times New Roman"/>
                <w:b/>
                <w:bCs/>
                <w:iCs/>
                <w:sz w:val="24"/>
                <w:szCs w:val="24"/>
              </w:rPr>
            </w:pPr>
            <w:r w:rsidRPr="00D13F89">
              <w:rPr>
                <w:rFonts w:ascii="Times New Roman" w:eastAsia="SchoolBookCSanPin-Regular" w:hAnsi="Times New Roman"/>
                <w:b/>
                <w:sz w:val="24"/>
                <w:szCs w:val="24"/>
              </w:rPr>
              <w:t>Задание на дом:</w:t>
            </w:r>
            <w:r>
              <w:rPr>
                <w:rFonts w:ascii="Times New Roman" w:eastAsia="SchoolBookCSanPin-Regular" w:hAnsi="Times New Roman"/>
                <w:b/>
                <w:sz w:val="24"/>
                <w:szCs w:val="24"/>
              </w:rPr>
              <w:t xml:space="preserve"> </w:t>
            </w:r>
            <w:r w:rsidRPr="00D13F89">
              <w:rPr>
                <w:rFonts w:ascii="Times New Roman" w:eastAsia="SchoolBookCSanPin-Regular" w:hAnsi="Times New Roman"/>
                <w:sz w:val="24"/>
                <w:szCs w:val="24"/>
              </w:rPr>
              <w:t xml:space="preserve"> выполнить з</w:t>
            </w:r>
            <w:r>
              <w:rPr>
                <w:rFonts w:ascii="Times New Roman" w:eastAsia="SchoolBookCSanPin-Regular" w:hAnsi="Times New Roman"/>
                <w:sz w:val="24"/>
                <w:szCs w:val="24"/>
              </w:rPr>
              <w:t>адание по раздаточному материалу</w:t>
            </w:r>
          </w:p>
        </w:tc>
        <w:tc>
          <w:tcPr>
            <w:tcW w:w="850" w:type="dxa"/>
            <w:vAlign w:val="center"/>
          </w:tcPr>
          <w:p w:rsidR="009E5C06" w:rsidRPr="00D13F89" w:rsidRDefault="009E5C06" w:rsidP="005F7801">
            <w:pPr>
              <w:jc w:val="center"/>
              <w:rPr>
                <w:rFonts w:ascii="Times New Roman" w:hAnsi="Times New Roman"/>
                <w:sz w:val="24"/>
                <w:szCs w:val="24"/>
              </w:rPr>
            </w:pPr>
            <w:r>
              <w:rPr>
                <w:rFonts w:ascii="Times New Roman" w:hAnsi="Times New Roman"/>
                <w:sz w:val="24"/>
                <w:szCs w:val="24"/>
              </w:rPr>
              <w:t>2</w:t>
            </w:r>
          </w:p>
        </w:tc>
        <w:tc>
          <w:tcPr>
            <w:tcW w:w="1418" w:type="dxa"/>
          </w:tcPr>
          <w:p w:rsidR="009E5C06" w:rsidRPr="00D13F89" w:rsidRDefault="009E5C06" w:rsidP="005F7801">
            <w:pPr>
              <w:jc w:val="center"/>
              <w:rPr>
                <w:rFonts w:ascii="Times New Roman" w:hAnsi="Times New Roman"/>
                <w:sz w:val="24"/>
                <w:szCs w:val="24"/>
              </w:rPr>
            </w:pPr>
          </w:p>
        </w:tc>
        <w:tc>
          <w:tcPr>
            <w:tcW w:w="1701" w:type="dxa"/>
          </w:tcPr>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ОК 01   ОК 2</w:t>
            </w:r>
          </w:p>
          <w:p w:rsidR="009E5C06" w:rsidRDefault="009E5C06" w:rsidP="005F7801">
            <w:pPr>
              <w:jc w:val="center"/>
              <w:rPr>
                <w:rFonts w:ascii="Times New Roman" w:hAnsi="Times New Roman"/>
                <w:sz w:val="24"/>
                <w:szCs w:val="24"/>
              </w:rPr>
            </w:pPr>
            <w:r w:rsidRPr="00D13F89">
              <w:rPr>
                <w:rFonts w:ascii="Times New Roman" w:hAnsi="Times New Roman"/>
                <w:sz w:val="24"/>
                <w:szCs w:val="24"/>
              </w:rPr>
              <w:t>ОК 04</w:t>
            </w:r>
            <w:r>
              <w:rPr>
                <w:rFonts w:ascii="Times New Roman" w:hAnsi="Times New Roman"/>
                <w:sz w:val="24"/>
                <w:szCs w:val="24"/>
              </w:rPr>
              <w:t xml:space="preserve">  </w:t>
            </w:r>
            <w:r w:rsidRPr="00D13F89">
              <w:rPr>
                <w:rFonts w:ascii="Times New Roman" w:hAnsi="Times New Roman"/>
                <w:sz w:val="24"/>
                <w:szCs w:val="24"/>
              </w:rPr>
              <w:t xml:space="preserve"> ОК 07</w:t>
            </w:r>
          </w:p>
          <w:p w:rsidR="009E5C06" w:rsidRPr="00D13F89" w:rsidRDefault="009E5C06" w:rsidP="005F7801">
            <w:pPr>
              <w:jc w:val="center"/>
              <w:rPr>
                <w:rFonts w:ascii="Times New Roman" w:hAnsi="Times New Roman"/>
                <w:sz w:val="24"/>
                <w:szCs w:val="24"/>
              </w:rPr>
            </w:pPr>
          </w:p>
        </w:tc>
      </w:tr>
      <w:tr w:rsidR="009E5C06" w:rsidRPr="00D13F89" w:rsidTr="005F7801">
        <w:trPr>
          <w:trHeight w:val="39"/>
        </w:trPr>
        <w:tc>
          <w:tcPr>
            <w:tcW w:w="2085" w:type="dxa"/>
            <w:vMerge/>
            <w:vAlign w:val="center"/>
          </w:tcPr>
          <w:p w:rsidR="009E5C06" w:rsidRPr="00D13F89" w:rsidRDefault="009E5C06" w:rsidP="005F7801">
            <w:pPr>
              <w:rPr>
                <w:rFonts w:ascii="Times New Roman" w:hAnsi="Times New Roman"/>
                <w:sz w:val="24"/>
                <w:szCs w:val="24"/>
              </w:rPr>
            </w:pPr>
          </w:p>
        </w:tc>
        <w:tc>
          <w:tcPr>
            <w:tcW w:w="9080" w:type="dxa"/>
            <w:gridSpan w:val="3"/>
            <w:vAlign w:val="center"/>
          </w:tcPr>
          <w:p w:rsidR="009E5C06" w:rsidRPr="00D13F89" w:rsidRDefault="009E5C06" w:rsidP="005F7801">
            <w:pPr>
              <w:snapToGrid w:val="0"/>
              <w:rPr>
                <w:rFonts w:ascii="Times New Roman" w:hAnsi="Times New Roman"/>
                <w:bCs/>
                <w:sz w:val="24"/>
                <w:szCs w:val="24"/>
              </w:rPr>
            </w:pPr>
            <w:r w:rsidRPr="00D13F89">
              <w:rPr>
                <w:rFonts w:ascii="Times New Roman" w:hAnsi="Times New Roman"/>
                <w:b/>
                <w:bCs/>
                <w:sz w:val="24"/>
                <w:szCs w:val="24"/>
              </w:rPr>
              <w:t>Практические занятия</w:t>
            </w:r>
          </w:p>
        </w:tc>
        <w:tc>
          <w:tcPr>
            <w:tcW w:w="850" w:type="dxa"/>
            <w:vAlign w:val="center"/>
          </w:tcPr>
          <w:p w:rsidR="009E5C06" w:rsidRPr="00D13F89" w:rsidRDefault="009E5C06" w:rsidP="005F7801">
            <w:pPr>
              <w:jc w:val="center"/>
              <w:rPr>
                <w:rFonts w:ascii="Times New Roman" w:hAnsi="Times New Roman"/>
                <w:sz w:val="24"/>
                <w:szCs w:val="24"/>
              </w:rPr>
            </w:pPr>
          </w:p>
        </w:tc>
        <w:tc>
          <w:tcPr>
            <w:tcW w:w="1418" w:type="dxa"/>
          </w:tcPr>
          <w:p w:rsidR="009E5C06" w:rsidRPr="00D13F89" w:rsidRDefault="009E5C06" w:rsidP="005F7801">
            <w:pPr>
              <w:jc w:val="center"/>
              <w:rPr>
                <w:rFonts w:ascii="Times New Roman" w:hAnsi="Times New Roman"/>
                <w:sz w:val="24"/>
                <w:szCs w:val="24"/>
              </w:rPr>
            </w:pPr>
          </w:p>
        </w:tc>
        <w:tc>
          <w:tcPr>
            <w:tcW w:w="1701" w:type="dxa"/>
          </w:tcPr>
          <w:p w:rsidR="009E5C06" w:rsidRPr="00D13F89" w:rsidRDefault="009E5C06" w:rsidP="005F7801">
            <w:pPr>
              <w:jc w:val="center"/>
              <w:rPr>
                <w:rFonts w:ascii="Times New Roman" w:hAnsi="Times New Roman"/>
                <w:sz w:val="24"/>
                <w:szCs w:val="24"/>
              </w:rPr>
            </w:pPr>
          </w:p>
        </w:tc>
      </w:tr>
      <w:tr w:rsidR="009E5C06" w:rsidRPr="00D13F89" w:rsidTr="005F7801">
        <w:trPr>
          <w:trHeight w:val="35"/>
        </w:trPr>
        <w:tc>
          <w:tcPr>
            <w:tcW w:w="2085" w:type="dxa"/>
            <w:vMerge/>
            <w:vAlign w:val="center"/>
          </w:tcPr>
          <w:p w:rsidR="009E5C06" w:rsidRPr="00D13F89" w:rsidRDefault="009E5C06" w:rsidP="005F7801">
            <w:pPr>
              <w:rPr>
                <w:rFonts w:ascii="Times New Roman" w:hAnsi="Times New Roman"/>
                <w:sz w:val="24"/>
                <w:szCs w:val="24"/>
              </w:rPr>
            </w:pPr>
          </w:p>
        </w:tc>
        <w:tc>
          <w:tcPr>
            <w:tcW w:w="9080" w:type="dxa"/>
            <w:gridSpan w:val="3"/>
            <w:vAlign w:val="center"/>
          </w:tcPr>
          <w:p w:rsidR="009E5C06" w:rsidRPr="00D13F89" w:rsidRDefault="009E5C06" w:rsidP="005F7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sidRPr="00D13F89">
              <w:rPr>
                <w:rFonts w:ascii="Times New Roman" w:hAnsi="Times New Roman"/>
                <w:b/>
                <w:bCs/>
                <w:sz w:val="24"/>
                <w:szCs w:val="24"/>
              </w:rPr>
              <w:t>Лабораторные работы</w:t>
            </w:r>
          </w:p>
        </w:tc>
        <w:tc>
          <w:tcPr>
            <w:tcW w:w="850" w:type="dxa"/>
            <w:vAlign w:val="center"/>
          </w:tcPr>
          <w:p w:rsidR="009E5C06" w:rsidRPr="00D13F89" w:rsidRDefault="009E5C06" w:rsidP="005F7801">
            <w:pPr>
              <w:jc w:val="center"/>
              <w:rPr>
                <w:rFonts w:ascii="Times New Roman" w:hAnsi="Times New Roman"/>
                <w:b/>
                <w:sz w:val="24"/>
                <w:szCs w:val="24"/>
              </w:rPr>
            </w:pPr>
            <w:r w:rsidRPr="00D13F89">
              <w:rPr>
                <w:rFonts w:ascii="Times New Roman" w:hAnsi="Times New Roman"/>
                <w:b/>
                <w:sz w:val="24"/>
                <w:szCs w:val="24"/>
              </w:rPr>
              <w:t>2</w:t>
            </w:r>
          </w:p>
        </w:tc>
        <w:tc>
          <w:tcPr>
            <w:tcW w:w="1418" w:type="dxa"/>
          </w:tcPr>
          <w:p w:rsidR="009E5C06" w:rsidRPr="00D13F89" w:rsidRDefault="009E5C06" w:rsidP="005F7801">
            <w:pPr>
              <w:jc w:val="center"/>
              <w:rPr>
                <w:rFonts w:ascii="Times New Roman" w:hAnsi="Times New Roman"/>
                <w:sz w:val="24"/>
                <w:szCs w:val="24"/>
              </w:rPr>
            </w:pPr>
          </w:p>
        </w:tc>
        <w:tc>
          <w:tcPr>
            <w:tcW w:w="1701" w:type="dxa"/>
          </w:tcPr>
          <w:p w:rsidR="009E5C06" w:rsidRPr="00D13F89" w:rsidRDefault="009E5C06" w:rsidP="005F7801">
            <w:pPr>
              <w:jc w:val="center"/>
              <w:rPr>
                <w:rFonts w:ascii="Times New Roman" w:hAnsi="Times New Roman"/>
                <w:sz w:val="24"/>
                <w:szCs w:val="24"/>
              </w:rPr>
            </w:pPr>
          </w:p>
        </w:tc>
      </w:tr>
      <w:tr w:rsidR="009E5C06" w:rsidRPr="00D13F89" w:rsidTr="005F7801">
        <w:trPr>
          <w:trHeight w:val="887"/>
        </w:trPr>
        <w:tc>
          <w:tcPr>
            <w:tcW w:w="2085" w:type="dxa"/>
            <w:vMerge/>
            <w:vAlign w:val="center"/>
          </w:tcPr>
          <w:p w:rsidR="009E5C06" w:rsidRPr="00D13F89" w:rsidRDefault="009E5C06" w:rsidP="005F7801">
            <w:pPr>
              <w:rPr>
                <w:rFonts w:ascii="Times New Roman" w:hAnsi="Times New Roman"/>
                <w:sz w:val="24"/>
                <w:szCs w:val="24"/>
              </w:rPr>
            </w:pPr>
          </w:p>
        </w:tc>
        <w:tc>
          <w:tcPr>
            <w:tcW w:w="575" w:type="dxa"/>
            <w:vAlign w:val="center"/>
          </w:tcPr>
          <w:p w:rsidR="009E5C06" w:rsidRPr="00D13F89" w:rsidRDefault="009E5C06" w:rsidP="005F7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sz w:val="24"/>
                <w:szCs w:val="24"/>
              </w:rPr>
            </w:pPr>
            <w:r w:rsidRPr="00D13F89">
              <w:rPr>
                <w:rFonts w:ascii="Times New Roman" w:hAnsi="Times New Roman"/>
                <w:bCs/>
                <w:sz w:val="24"/>
                <w:szCs w:val="24"/>
              </w:rPr>
              <w:t>1</w:t>
            </w:r>
          </w:p>
        </w:tc>
        <w:tc>
          <w:tcPr>
            <w:tcW w:w="8505" w:type="dxa"/>
            <w:gridSpan w:val="2"/>
            <w:vAlign w:val="center"/>
          </w:tcPr>
          <w:p w:rsidR="009E5C06" w:rsidRPr="00D13F89" w:rsidRDefault="009E5C06" w:rsidP="005F7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sidRPr="00D13F89">
              <w:rPr>
                <w:rFonts w:ascii="Times New Roman" w:hAnsi="Times New Roman"/>
                <w:b/>
                <w:bCs/>
                <w:sz w:val="24"/>
                <w:szCs w:val="24"/>
              </w:rPr>
              <w:t xml:space="preserve">Лабораторная работа № 5 Проведение качественных реакций на органические вещества </w:t>
            </w:r>
          </w:p>
          <w:p w:rsidR="009E5C06" w:rsidRPr="00D13F89" w:rsidRDefault="009E5C06" w:rsidP="005F7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sidRPr="00D13F89">
              <w:rPr>
                <w:rFonts w:ascii="Times New Roman" w:eastAsia="SchoolBookCSanPin-Regular" w:hAnsi="Times New Roman"/>
                <w:b/>
                <w:sz w:val="24"/>
                <w:szCs w:val="24"/>
              </w:rPr>
              <w:t xml:space="preserve">Задание на дом: </w:t>
            </w:r>
            <w:r w:rsidRPr="00D13F89">
              <w:rPr>
                <w:rFonts w:ascii="Times New Roman" w:eastAsia="SchoolBookCSanPin-Regular" w:hAnsi="Times New Roman"/>
                <w:sz w:val="24"/>
                <w:szCs w:val="24"/>
              </w:rPr>
              <w:t xml:space="preserve">оформление </w:t>
            </w:r>
            <w:r>
              <w:rPr>
                <w:rFonts w:ascii="Times New Roman" w:eastAsia="SchoolBookCSanPin-Regular" w:hAnsi="Times New Roman"/>
                <w:sz w:val="24"/>
                <w:szCs w:val="24"/>
              </w:rPr>
              <w:t>сводной таблицы по качественным реакциям</w:t>
            </w:r>
          </w:p>
        </w:tc>
        <w:tc>
          <w:tcPr>
            <w:tcW w:w="850" w:type="dxa"/>
            <w:vAlign w:val="center"/>
          </w:tcPr>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2</w:t>
            </w:r>
          </w:p>
        </w:tc>
        <w:tc>
          <w:tcPr>
            <w:tcW w:w="1418" w:type="dxa"/>
          </w:tcPr>
          <w:p w:rsidR="009E5C06" w:rsidRPr="00D13F89" w:rsidRDefault="009E5C06" w:rsidP="005F7801">
            <w:pPr>
              <w:jc w:val="center"/>
              <w:rPr>
                <w:rFonts w:ascii="Times New Roman" w:hAnsi="Times New Roman"/>
                <w:sz w:val="24"/>
                <w:szCs w:val="24"/>
              </w:rPr>
            </w:pPr>
          </w:p>
          <w:p w:rsidR="009E5C06" w:rsidRPr="00D13F89" w:rsidRDefault="009E5C06" w:rsidP="005F7801">
            <w:pPr>
              <w:jc w:val="center"/>
              <w:rPr>
                <w:rFonts w:ascii="Times New Roman" w:hAnsi="Times New Roman"/>
                <w:sz w:val="24"/>
                <w:szCs w:val="24"/>
              </w:rPr>
            </w:pPr>
          </w:p>
        </w:tc>
        <w:tc>
          <w:tcPr>
            <w:tcW w:w="1701" w:type="dxa"/>
          </w:tcPr>
          <w:p w:rsidR="009E5C06" w:rsidRDefault="009E5C06" w:rsidP="005F7801">
            <w:pPr>
              <w:jc w:val="center"/>
              <w:rPr>
                <w:rFonts w:ascii="Times New Roman" w:hAnsi="Times New Roman"/>
                <w:sz w:val="24"/>
                <w:szCs w:val="24"/>
              </w:rPr>
            </w:pPr>
            <w:r w:rsidRPr="00D13F89">
              <w:rPr>
                <w:rFonts w:ascii="Times New Roman" w:hAnsi="Times New Roman"/>
                <w:sz w:val="24"/>
                <w:szCs w:val="24"/>
              </w:rPr>
              <w:t>ОК 02, ОК 04</w:t>
            </w:r>
          </w:p>
          <w:p w:rsidR="00AC7490" w:rsidRPr="00D13F89" w:rsidRDefault="00AC7490" w:rsidP="005F7801">
            <w:pPr>
              <w:jc w:val="center"/>
              <w:rPr>
                <w:rFonts w:ascii="Times New Roman" w:hAnsi="Times New Roman"/>
                <w:sz w:val="24"/>
                <w:szCs w:val="24"/>
              </w:rPr>
            </w:pPr>
            <w:r>
              <w:rPr>
                <w:rFonts w:ascii="Times New Roman" w:hAnsi="Times New Roman"/>
                <w:sz w:val="24"/>
                <w:szCs w:val="24"/>
              </w:rPr>
              <w:t>ПК 2.1</w:t>
            </w:r>
          </w:p>
        </w:tc>
      </w:tr>
      <w:tr w:rsidR="009E5C06" w:rsidRPr="00D13F89" w:rsidTr="005F7801">
        <w:trPr>
          <w:trHeight w:val="35"/>
        </w:trPr>
        <w:tc>
          <w:tcPr>
            <w:tcW w:w="11165" w:type="dxa"/>
            <w:gridSpan w:val="4"/>
            <w:shd w:val="clear" w:color="auto" w:fill="auto"/>
            <w:vAlign w:val="center"/>
          </w:tcPr>
          <w:p w:rsidR="009E5C06" w:rsidRPr="00D13F89" w:rsidRDefault="009E5C06" w:rsidP="005F7801">
            <w:pPr>
              <w:rPr>
                <w:rFonts w:ascii="Times New Roman" w:hAnsi="Times New Roman"/>
                <w:b/>
                <w:bCs/>
                <w:sz w:val="24"/>
                <w:szCs w:val="24"/>
              </w:rPr>
            </w:pPr>
            <w:r w:rsidRPr="00D13F89">
              <w:rPr>
                <w:rFonts w:ascii="Times New Roman" w:hAnsi="Times New Roman"/>
                <w:b/>
                <w:sz w:val="24"/>
                <w:szCs w:val="24"/>
              </w:rPr>
              <w:t xml:space="preserve">Раздел 6. Химия в быту и производственной деятельности человека </w:t>
            </w:r>
          </w:p>
        </w:tc>
        <w:tc>
          <w:tcPr>
            <w:tcW w:w="850" w:type="dxa"/>
            <w:shd w:val="clear" w:color="auto" w:fill="auto"/>
            <w:vAlign w:val="center"/>
          </w:tcPr>
          <w:p w:rsidR="009E5C06" w:rsidRPr="00D13F89" w:rsidRDefault="009E5C06" w:rsidP="005F7801">
            <w:pPr>
              <w:jc w:val="center"/>
              <w:rPr>
                <w:rFonts w:ascii="Times New Roman" w:hAnsi="Times New Roman"/>
                <w:b/>
                <w:sz w:val="24"/>
                <w:szCs w:val="24"/>
              </w:rPr>
            </w:pPr>
            <w:r>
              <w:rPr>
                <w:rFonts w:ascii="Times New Roman" w:hAnsi="Times New Roman"/>
                <w:b/>
                <w:sz w:val="24"/>
                <w:szCs w:val="24"/>
              </w:rPr>
              <w:t>2</w:t>
            </w:r>
          </w:p>
        </w:tc>
        <w:tc>
          <w:tcPr>
            <w:tcW w:w="1418" w:type="dxa"/>
            <w:shd w:val="clear" w:color="auto" w:fill="auto"/>
          </w:tcPr>
          <w:p w:rsidR="009E5C06" w:rsidRPr="005E4D72" w:rsidRDefault="009E5C06" w:rsidP="005F7801">
            <w:pPr>
              <w:jc w:val="center"/>
              <w:rPr>
                <w:rFonts w:ascii="Times New Roman" w:hAnsi="Times New Roman"/>
                <w:sz w:val="24"/>
                <w:szCs w:val="24"/>
              </w:rPr>
            </w:pPr>
          </w:p>
        </w:tc>
        <w:tc>
          <w:tcPr>
            <w:tcW w:w="1701" w:type="dxa"/>
            <w:shd w:val="clear" w:color="auto" w:fill="auto"/>
          </w:tcPr>
          <w:p w:rsidR="009E5C06" w:rsidRPr="00D13F89" w:rsidRDefault="009E5C06" w:rsidP="005F7801">
            <w:pPr>
              <w:jc w:val="center"/>
              <w:rPr>
                <w:rFonts w:ascii="Times New Roman" w:hAnsi="Times New Roman"/>
                <w:sz w:val="24"/>
                <w:szCs w:val="24"/>
              </w:rPr>
            </w:pPr>
          </w:p>
        </w:tc>
      </w:tr>
      <w:tr w:rsidR="009E5C06" w:rsidRPr="00D13F89" w:rsidTr="005F7801">
        <w:trPr>
          <w:trHeight w:val="420"/>
        </w:trPr>
        <w:tc>
          <w:tcPr>
            <w:tcW w:w="2085" w:type="dxa"/>
            <w:vMerge w:val="restart"/>
            <w:vAlign w:val="center"/>
          </w:tcPr>
          <w:p w:rsidR="009E5C06" w:rsidRPr="00D13F89" w:rsidRDefault="009E5C06" w:rsidP="005F7801">
            <w:pPr>
              <w:jc w:val="center"/>
              <w:rPr>
                <w:rFonts w:ascii="Times New Roman" w:hAnsi="Times New Roman"/>
                <w:b/>
                <w:sz w:val="24"/>
                <w:szCs w:val="24"/>
              </w:rPr>
            </w:pPr>
            <w:r w:rsidRPr="00D13F89">
              <w:rPr>
                <w:rFonts w:ascii="Times New Roman" w:hAnsi="Times New Roman"/>
                <w:b/>
                <w:sz w:val="24"/>
                <w:szCs w:val="24"/>
              </w:rPr>
              <w:t>Тема 6.1</w:t>
            </w:r>
          </w:p>
          <w:p w:rsidR="009E5C06" w:rsidRPr="00D13F89" w:rsidRDefault="009E5C06" w:rsidP="005F7801">
            <w:pPr>
              <w:jc w:val="center"/>
              <w:rPr>
                <w:rFonts w:ascii="Times New Roman" w:hAnsi="Times New Roman"/>
                <w:sz w:val="24"/>
                <w:szCs w:val="24"/>
              </w:rPr>
            </w:pPr>
            <w:r w:rsidRPr="00D13F89">
              <w:rPr>
                <w:rFonts w:ascii="Times New Roman" w:eastAsia="SchoolBookCSanPin-Regular" w:hAnsi="Times New Roman"/>
                <w:b/>
                <w:iCs/>
                <w:sz w:val="24"/>
                <w:szCs w:val="24"/>
              </w:rPr>
              <w:t>Химия в жизни общества</w:t>
            </w:r>
          </w:p>
        </w:tc>
        <w:tc>
          <w:tcPr>
            <w:tcW w:w="9080" w:type="dxa"/>
            <w:gridSpan w:val="3"/>
            <w:vAlign w:val="center"/>
          </w:tcPr>
          <w:p w:rsidR="009E5C06" w:rsidRPr="00D13F89" w:rsidRDefault="009E5C06" w:rsidP="005F7801">
            <w:pPr>
              <w:snapToGrid w:val="0"/>
              <w:rPr>
                <w:rFonts w:ascii="Times New Roman" w:hAnsi="Times New Roman"/>
                <w:bCs/>
                <w:sz w:val="24"/>
                <w:szCs w:val="24"/>
              </w:rPr>
            </w:pPr>
            <w:r w:rsidRPr="00D13F89">
              <w:rPr>
                <w:rFonts w:ascii="Times New Roman" w:hAnsi="Times New Roman"/>
                <w:b/>
                <w:bCs/>
                <w:sz w:val="24"/>
                <w:szCs w:val="24"/>
              </w:rPr>
              <w:t>Содержание учебного материала</w:t>
            </w:r>
          </w:p>
        </w:tc>
        <w:tc>
          <w:tcPr>
            <w:tcW w:w="850" w:type="dxa"/>
            <w:vAlign w:val="center"/>
          </w:tcPr>
          <w:p w:rsidR="009E5C06" w:rsidRPr="000558D6" w:rsidRDefault="009E5C06" w:rsidP="005F7801">
            <w:pPr>
              <w:jc w:val="center"/>
              <w:rPr>
                <w:rFonts w:ascii="Times New Roman" w:hAnsi="Times New Roman"/>
                <w:b/>
                <w:sz w:val="24"/>
                <w:szCs w:val="24"/>
              </w:rPr>
            </w:pPr>
            <w:r w:rsidRPr="000558D6">
              <w:rPr>
                <w:rFonts w:ascii="Times New Roman" w:hAnsi="Times New Roman"/>
                <w:b/>
                <w:sz w:val="24"/>
                <w:szCs w:val="24"/>
              </w:rPr>
              <w:t>2</w:t>
            </w:r>
          </w:p>
        </w:tc>
        <w:tc>
          <w:tcPr>
            <w:tcW w:w="1418" w:type="dxa"/>
          </w:tcPr>
          <w:p w:rsidR="009E5C06" w:rsidRPr="00D13F89" w:rsidRDefault="009E5C06" w:rsidP="005F7801">
            <w:pPr>
              <w:jc w:val="center"/>
              <w:rPr>
                <w:rFonts w:ascii="Times New Roman" w:hAnsi="Times New Roman"/>
                <w:sz w:val="24"/>
                <w:szCs w:val="24"/>
              </w:rPr>
            </w:pPr>
          </w:p>
        </w:tc>
        <w:tc>
          <w:tcPr>
            <w:tcW w:w="1701" w:type="dxa"/>
          </w:tcPr>
          <w:p w:rsidR="009E5C06" w:rsidRPr="00D13F89" w:rsidRDefault="009E5C06" w:rsidP="005F7801">
            <w:pPr>
              <w:jc w:val="center"/>
              <w:rPr>
                <w:rFonts w:ascii="Times New Roman" w:hAnsi="Times New Roman"/>
                <w:sz w:val="24"/>
                <w:szCs w:val="24"/>
              </w:rPr>
            </w:pPr>
          </w:p>
        </w:tc>
      </w:tr>
      <w:tr w:rsidR="009E5C06" w:rsidRPr="00D13F89" w:rsidTr="005F7801">
        <w:trPr>
          <w:trHeight w:val="367"/>
        </w:trPr>
        <w:tc>
          <w:tcPr>
            <w:tcW w:w="2085" w:type="dxa"/>
            <w:vMerge/>
            <w:vAlign w:val="center"/>
          </w:tcPr>
          <w:p w:rsidR="009E5C06" w:rsidRPr="00D13F89" w:rsidRDefault="009E5C06" w:rsidP="005F7801">
            <w:pPr>
              <w:rPr>
                <w:rFonts w:ascii="Times New Roman" w:hAnsi="Times New Roman"/>
                <w:sz w:val="24"/>
                <w:szCs w:val="24"/>
              </w:rPr>
            </w:pPr>
          </w:p>
        </w:tc>
        <w:tc>
          <w:tcPr>
            <w:tcW w:w="575" w:type="dxa"/>
            <w:vAlign w:val="center"/>
          </w:tcPr>
          <w:p w:rsidR="009E5C06" w:rsidRPr="00D13F89" w:rsidRDefault="009E5C06" w:rsidP="005F7801">
            <w:pPr>
              <w:snapToGrid w:val="0"/>
              <w:jc w:val="center"/>
              <w:rPr>
                <w:rFonts w:ascii="Times New Roman" w:hAnsi="Times New Roman"/>
                <w:bCs/>
                <w:sz w:val="24"/>
                <w:szCs w:val="24"/>
              </w:rPr>
            </w:pPr>
            <w:r w:rsidRPr="00D13F89">
              <w:rPr>
                <w:rFonts w:ascii="Times New Roman" w:hAnsi="Times New Roman"/>
                <w:bCs/>
                <w:sz w:val="24"/>
                <w:szCs w:val="24"/>
              </w:rPr>
              <w:t>1</w:t>
            </w:r>
          </w:p>
        </w:tc>
        <w:tc>
          <w:tcPr>
            <w:tcW w:w="8505" w:type="dxa"/>
            <w:gridSpan w:val="2"/>
          </w:tcPr>
          <w:p w:rsidR="009E5C06" w:rsidRPr="00D13F89" w:rsidRDefault="009E5C06" w:rsidP="005F7801">
            <w:pPr>
              <w:pStyle w:val="Default"/>
              <w:jc w:val="both"/>
              <w:rPr>
                <w:rFonts w:ascii="Times New Roman" w:hAnsi="Times New Roman"/>
              </w:rPr>
            </w:pPr>
            <w:r w:rsidRPr="00D13F89">
              <w:rPr>
                <w:rFonts w:ascii="Times New Roman" w:hAnsi="Times New Roman"/>
                <w:b/>
              </w:rPr>
              <w:t>Экологическая безопасность последствий бытовой и производственной деятельности человека,</w:t>
            </w:r>
            <w:r w:rsidRPr="00D13F89">
              <w:rPr>
                <w:rFonts w:ascii="Times New Roman" w:hAnsi="Times New Roman"/>
              </w:rPr>
              <w:t xml:space="preserve"> связанная с переработкой веществ; поиск и анализ химической информации из различных источников (научная и учебно-научная литература, средства массовой информации, сеть Интернет и другие). </w:t>
            </w:r>
          </w:p>
          <w:p w:rsidR="009E5C06" w:rsidRDefault="009E5C06" w:rsidP="005F7801">
            <w:pPr>
              <w:pStyle w:val="Default"/>
              <w:jc w:val="both"/>
              <w:rPr>
                <w:rFonts w:ascii="Times New Roman" w:hAnsi="Times New Roman"/>
              </w:rPr>
            </w:pPr>
            <w:r w:rsidRPr="00D13F89">
              <w:rPr>
                <w:rFonts w:ascii="Times New Roman" w:hAnsi="Times New Roman"/>
                <w:b/>
                <w:bCs/>
              </w:rPr>
              <w:t xml:space="preserve">Задание на дом: </w:t>
            </w:r>
            <w:r w:rsidRPr="00D13F89">
              <w:rPr>
                <w:rFonts w:ascii="Times New Roman" w:hAnsi="Times New Roman"/>
                <w:bCs/>
              </w:rPr>
              <w:t>подготовка сообщений и презентаций по теме: «</w:t>
            </w:r>
            <w:r w:rsidRPr="00D13F89">
              <w:rPr>
                <w:rFonts w:ascii="Times New Roman" w:hAnsi="Times New Roman"/>
              </w:rPr>
              <w:t>Экологическая безопасность последствий бытовой и производственной деятельности человека»</w:t>
            </w:r>
          </w:p>
          <w:p w:rsidR="009E5C06" w:rsidRPr="00D13F89" w:rsidRDefault="009E5C06" w:rsidP="005F7801">
            <w:pPr>
              <w:pStyle w:val="Default"/>
              <w:jc w:val="both"/>
              <w:rPr>
                <w:rFonts w:ascii="Times New Roman" w:hAnsi="Times New Roman"/>
                <w:bCs/>
              </w:rPr>
            </w:pPr>
            <w:r w:rsidRPr="00D13F89">
              <w:rPr>
                <w:rFonts w:ascii="Times New Roman" w:eastAsia="SchoolBookCSanPin-Regular" w:hAnsi="Times New Roman"/>
                <w:b/>
              </w:rPr>
              <w:t>Задание на дом:</w:t>
            </w:r>
            <w:r>
              <w:rPr>
                <w:rFonts w:ascii="Times New Roman" w:eastAsia="SchoolBookCSanPin-Regular" w:hAnsi="Times New Roman"/>
                <w:b/>
              </w:rPr>
              <w:t xml:space="preserve"> </w:t>
            </w:r>
            <w:r w:rsidRPr="00D13F89">
              <w:rPr>
                <w:rFonts w:ascii="Times New Roman" w:eastAsia="SchoolBookCSanPin-Regular" w:hAnsi="Times New Roman"/>
              </w:rPr>
              <w:t xml:space="preserve"> выполнить з</w:t>
            </w:r>
            <w:r>
              <w:rPr>
                <w:rFonts w:ascii="Times New Roman" w:eastAsia="SchoolBookCSanPin-Regular" w:hAnsi="Times New Roman"/>
              </w:rPr>
              <w:t>адание по раздаточному материалу</w:t>
            </w:r>
          </w:p>
        </w:tc>
        <w:tc>
          <w:tcPr>
            <w:tcW w:w="850" w:type="dxa"/>
            <w:vAlign w:val="center"/>
          </w:tcPr>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2</w:t>
            </w:r>
          </w:p>
        </w:tc>
        <w:tc>
          <w:tcPr>
            <w:tcW w:w="1418" w:type="dxa"/>
          </w:tcPr>
          <w:p w:rsidR="009E5C06" w:rsidRPr="00D13F89" w:rsidRDefault="009E5C06" w:rsidP="005F7801">
            <w:pPr>
              <w:jc w:val="center"/>
              <w:rPr>
                <w:rFonts w:ascii="Times New Roman" w:hAnsi="Times New Roman"/>
                <w:sz w:val="24"/>
                <w:szCs w:val="24"/>
              </w:rPr>
            </w:pPr>
          </w:p>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2</w:t>
            </w:r>
          </w:p>
        </w:tc>
        <w:tc>
          <w:tcPr>
            <w:tcW w:w="1701" w:type="dxa"/>
          </w:tcPr>
          <w:p w:rsidR="009E5C06" w:rsidRPr="00D13F89" w:rsidRDefault="009E5C06" w:rsidP="005F7801">
            <w:pPr>
              <w:jc w:val="center"/>
              <w:rPr>
                <w:rFonts w:ascii="Times New Roman" w:hAnsi="Times New Roman"/>
                <w:sz w:val="24"/>
                <w:szCs w:val="24"/>
              </w:rPr>
            </w:pPr>
            <w:r w:rsidRPr="00D13F89">
              <w:rPr>
                <w:rFonts w:ascii="Times New Roman" w:hAnsi="Times New Roman"/>
                <w:sz w:val="24"/>
                <w:szCs w:val="24"/>
              </w:rPr>
              <w:t>ОК 01, ОК 02</w:t>
            </w:r>
          </w:p>
          <w:p w:rsidR="009E5C06" w:rsidRDefault="009E5C06" w:rsidP="005F7801">
            <w:pPr>
              <w:jc w:val="center"/>
              <w:rPr>
                <w:rFonts w:ascii="Times New Roman" w:hAnsi="Times New Roman"/>
                <w:sz w:val="24"/>
                <w:szCs w:val="24"/>
              </w:rPr>
            </w:pPr>
            <w:r w:rsidRPr="00D13F89">
              <w:rPr>
                <w:rFonts w:ascii="Times New Roman" w:hAnsi="Times New Roman"/>
                <w:sz w:val="24"/>
                <w:szCs w:val="24"/>
              </w:rPr>
              <w:t>ОК 07</w:t>
            </w:r>
          </w:p>
          <w:p w:rsidR="009E5C06" w:rsidRPr="00D13F89" w:rsidRDefault="009E5C06" w:rsidP="005F7801">
            <w:pPr>
              <w:jc w:val="center"/>
              <w:rPr>
                <w:rFonts w:ascii="Times New Roman" w:hAnsi="Times New Roman"/>
                <w:color w:val="FF0000"/>
                <w:sz w:val="24"/>
                <w:szCs w:val="24"/>
              </w:rPr>
            </w:pPr>
            <w:r w:rsidRPr="00D13F89">
              <w:rPr>
                <w:rFonts w:ascii="Times New Roman" w:hAnsi="Times New Roman"/>
                <w:color w:val="FF0000"/>
                <w:sz w:val="24"/>
                <w:szCs w:val="24"/>
              </w:rPr>
              <w:t>.</w:t>
            </w:r>
          </w:p>
        </w:tc>
      </w:tr>
      <w:tr w:rsidR="009E5C06" w:rsidRPr="00D13F89" w:rsidTr="005F7801">
        <w:trPr>
          <w:trHeight w:val="373"/>
        </w:trPr>
        <w:tc>
          <w:tcPr>
            <w:tcW w:w="2085" w:type="dxa"/>
            <w:vMerge/>
            <w:vAlign w:val="center"/>
          </w:tcPr>
          <w:p w:rsidR="009E5C06" w:rsidRPr="00D13F89" w:rsidRDefault="009E5C06" w:rsidP="005F7801">
            <w:pPr>
              <w:rPr>
                <w:rFonts w:ascii="Times New Roman" w:hAnsi="Times New Roman"/>
                <w:sz w:val="24"/>
                <w:szCs w:val="24"/>
              </w:rPr>
            </w:pPr>
          </w:p>
        </w:tc>
        <w:tc>
          <w:tcPr>
            <w:tcW w:w="9080" w:type="dxa"/>
            <w:gridSpan w:val="3"/>
          </w:tcPr>
          <w:p w:rsidR="009E5C06" w:rsidRPr="00D13F89" w:rsidRDefault="009E5C06" w:rsidP="005F7801">
            <w:pPr>
              <w:snapToGrid w:val="0"/>
              <w:rPr>
                <w:rFonts w:ascii="Times New Roman" w:hAnsi="Times New Roman"/>
                <w:b/>
                <w:bCs/>
                <w:sz w:val="24"/>
                <w:szCs w:val="24"/>
              </w:rPr>
            </w:pPr>
            <w:r w:rsidRPr="00D13F89">
              <w:rPr>
                <w:rFonts w:ascii="Times New Roman" w:hAnsi="Times New Roman"/>
                <w:b/>
                <w:bCs/>
                <w:sz w:val="24"/>
                <w:szCs w:val="24"/>
              </w:rPr>
              <w:t>Практические занятия</w:t>
            </w:r>
          </w:p>
        </w:tc>
        <w:tc>
          <w:tcPr>
            <w:tcW w:w="850" w:type="dxa"/>
            <w:vAlign w:val="center"/>
          </w:tcPr>
          <w:p w:rsidR="009E5C06" w:rsidRPr="00D13F89" w:rsidRDefault="009E5C06" w:rsidP="005F7801">
            <w:pPr>
              <w:jc w:val="center"/>
              <w:rPr>
                <w:rFonts w:ascii="Times New Roman" w:hAnsi="Times New Roman"/>
                <w:b/>
                <w:sz w:val="24"/>
                <w:szCs w:val="24"/>
              </w:rPr>
            </w:pPr>
          </w:p>
        </w:tc>
        <w:tc>
          <w:tcPr>
            <w:tcW w:w="1418" w:type="dxa"/>
          </w:tcPr>
          <w:p w:rsidR="009E5C06" w:rsidRPr="00D13F89" w:rsidRDefault="009E5C06" w:rsidP="005F7801">
            <w:pPr>
              <w:jc w:val="center"/>
              <w:rPr>
                <w:rFonts w:ascii="Times New Roman" w:hAnsi="Times New Roman"/>
                <w:sz w:val="24"/>
                <w:szCs w:val="24"/>
              </w:rPr>
            </w:pPr>
          </w:p>
        </w:tc>
        <w:tc>
          <w:tcPr>
            <w:tcW w:w="1701" w:type="dxa"/>
          </w:tcPr>
          <w:p w:rsidR="009E5C06" w:rsidRPr="00D13F89" w:rsidRDefault="009E5C06" w:rsidP="005F7801">
            <w:pPr>
              <w:jc w:val="center"/>
              <w:rPr>
                <w:rFonts w:ascii="Times New Roman" w:hAnsi="Times New Roman"/>
                <w:sz w:val="24"/>
                <w:szCs w:val="24"/>
              </w:rPr>
            </w:pPr>
          </w:p>
        </w:tc>
      </w:tr>
      <w:tr w:rsidR="009E5C06" w:rsidRPr="00D13F89" w:rsidTr="005F7801">
        <w:trPr>
          <w:trHeight w:val="362"/>
        </w:trPr>
        <w:tc>
          <w:tcPr>
            <w:tcW w:w="2085" w:type="dxa"/>
            <w:vMerge/>
            <w:vAlign w:val="center"/>
          </w:tcPr>
          <w:p w:rsidR="009E5C06" w:rsidRPr="00D13F89" w:rsidRDefault="009E5C06" w:rsidP="005F7801">
            <w:pPr>
              <w:rPr>
                <w:rFonts w:ascii="Times New Roman" w:hAnsi="Times New Roman"/>
                <w:sz w:val="24"/>
                <w:szCs w:val="24"/>
              </w:rPr>
            </w:pPr>
          </w:p>
        </w:tc>
        <w:tc>
          <w:tcPr>
            <w:tcW w:w="9080" w:type="dxa"/>
            <w:gridSpan w:val="3"/>
            <w:vAlign w:val="center"/>
          </w:tcPr>
          <w:p w:rsidR="009E5C06" w:rsidRPr="00D13F89" w:rsidRDefault="009E5C06" w:rsidP="005F7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sidRPr="00D13F89">
              <w:rPr>
                <w:rFonts w:ascii="Times New Roman" w:hAnsi="Times New Roman"/>
                <w:b/>
                <w:bCs/>
                <w:sz w:val="24"/>
                <w:szCs w:val="24"/>
              </w:rPr>
              <w:t>Лабораторные работы</w:t>
            </w:r>
          </w:p>
        </w:tc>
        <w:tc>
          <w:tcPr>
            <w:tcW w:w="850" w:type="dxa"/>
            <w:vAlign w:val="center"/>
          </w:tcPr>
          <w:p w:rsidR="009E5C06" w:rsidRPr="00D13F89" w:rsidRDefault="009E5C06" w:rsidP="005F7801">
            <w:pPr>
              <w:jc w:val="center"/>
              <w:rPr>
                <w:rFonts w:ascii="Times New Roman" w:hAnsi="Times New Roman"/>
                <w:sz w:val="24"/>
                <w:szCs w:val="24"/>
              </w:rPr>
            </w:pPr>
          </w:p>
        </w:tc>
        <w:tc>
          <w:tcPr>
            <w:tcW w:w="1418" w:type="dxa"/>
          </w:tcPr>
          <w:p w:rsidR="009E5C06" w:rsidRPr="00D13F89" w:rsidRDefault="009E5C06" w:rsidP="005F7801">
            <w:pPr>
              <w:jc w:val="center"/>
              <w:rPr>
                <w:rFonts w:ascii="Times New Roman" w:hAnsi="Times New Roman"/>
                <w:sz w:val="24"/>
                <w:szCs w:val="24"/>
              </w:rPr>
            </w:pPr>
          </w:p>
        </w:tc>
        <w:tc>
          <w:tcPr>
            <w:tcW w:w="1701" w:type="dxa"/>
          </w:tcPr>
          <w:p w:rsidR="009E5C06" w:rsidRPr="00D13F89" w:rsidRDefault="009E5C06" w:rsidP="005F7801">
            <w:pPr>
              <w:jc w:val="center"/>
              <w:rPr>
                <w:rFonts w:ascii="Times New Roman" w:hAnsi="Times New Roman"/>
                <w:sz w:val="24"/>
                <w:szCs w:val="24"/>
              </w:rPr>
            </w:pPr>
          </w:p>
        </w:tc>
      </w:tr>
      <w:tr w:rsidR="009E5C06" w:rsidRPr="00D13F89" w:rsidTr="005F7801">
        <w:trPr>
          <w:trHeight w:val="230"/>
        </w:trPr>
        <w:tc>
          <w:tcPr>
            <w:tcW w:w="11165" w:type="dxa"/>
            <w:gridSpan w:val="4"/>
            <w:shd w:val="clear" w:color="auto" w:fill="auto"/>
            <w:vAlign w:val="center"/>
          </w:tcPr>
          <w:p w:rsidR="009E5C06" w:rsidRPr="00D13F89" w:rsidRDefault="009E5C06" w:rsidP="005F7801">
            <w:pPr>
              <w:snapToGrid w:val="0"/>
              <w:rPr>
                <w:rFonts w:ascii="Times New Roman" w:hAnsi="Times New Roman"/>
                <w:b/>
                <w:bCs/>
                <w:sz w:val="24"/>
                <w:szCs w:val="24"/>
              </w:rPr>
            </w:pPr>
            <w:r w:rsidRPr="00D13F89">
              <w:rPr>
                <w:rFonts w:ascii="Times New Roman" w:hAnsi="Times New Roman"/>
                <w:b/>
                <w:bCs/>
                <w:sz w:val="24"/>
                <w:szCs w:val="24"/>
              </w:rPr>
              <w:t>Зачет</w:t>
            </w:r>
          </w:p>
        </w:tc>
        <w:tc>
          <w:tcPr>
            <w:tcW w:w="850" w:type="dxa"/>
            <w:shd w:val="clear" w:color="auto" w:fill="auto"/>
            <w:vAlign w:val="center"/>
          </w:tcPr>
          <w:p w:rsidR="009E5C06" w:rsidRPr="00D13F89" w:rsidRDefault="009E5C06" w:rsidP="005F7801">
            <w:pPr>
              <w:jc w:val="center"/>
              <w:rPr>
                <w:rFonts w:ascii="Times New Roman" w:hAnsi="Times New Roman"/>
                <w:b/>
                <w:sz w:val="24"/>
                <w:szCs w:val="24"/>
              </w:rPr>
            </w:pPr>
            <w:r w:rsidRPr="00D13F89">
              <w:rPr>
                <w:rFonts w:ascii="Times New Roman" w:hAnsi="Times New Roman"/>
                <w:b/>
                <w:sz w:val="24"/>
                <w:szCs w:val="24"/>
              </w:rPr>
              <w:t>2</w:t>
            </w:r>
          </w:p>
        </w:tc>
        <w:tc>
          <w:tcPr>
            <w:tcW w:w="1418" w:type="dxa"/>
            <w:shd w:val="clear" w:color="auto" w:fill="auto"/>
          </w:tcPr>
          <w:p w:rsidR="009E5C06" w:rsidRPr="00D13F89" w:rsidRDefault="009E5C06" w:rsidP="005F7801">
            <w:pPr>
              <w:jc w:val="center"/>
              <w:rPr>
                <w:rFonts w:ascii="Times New Roman" w:hAnsi="Times New Roman"/>
                <w:b/>
                <w:sz w:val="24"/>
                <w:szCs w:val="24"/>
              </w:rPr>
            </w:pPr>
          </w:p>
        </w:tc>
        <w:tc>
          <w:tcPr>
            <w:tcW w:w="1701" w:type="dxa"/>
            <w:shd w:val="clear" w:color="auto" w:fill="auto"/>
          </w:tcPr>
          <w:p w:rsidR="009E5C06" w:rsidRPr="00D13F89" w:rsidRDefault="009E5C06" w:rsidP="005F7801">
            <w:pPr>
              <w:jc w:val="center"/>
              <w:rPr>
                <w:rFonts w:ascii="Times New Roman" w:hAnsi="Times New Roman"/>
                <w:b/>
                <w:sz w:val="24"/>
                <w:szCs w:val="24"/>
              </w:rPr>
            </w:pPr>
          </w:p>
        </w:tc>
      </w:tr>
      <w:tr w:rsidR="009E5C06" w:rsidRPr="00D13F89" w:rsidTr="005F7801">
        <w:trPr>
          <w:trHeight w:val="230"/>
        </w:trPr>
        <w:tc>
          <w:tcPr>
            <w:tcW w:w="11165" w:type="dxa"/>
            <w:gridSpan w:val="4"/>
            <w:shd w:val="clear" w:color="auto" w:fill="auto"/>
            <w:vAlign w:val="center"/>
          </w:tcPr>
          <w:p w:rsidR="009E5C06" w:rsidRPr="00D13F89" w:rsidRDefault="009E5C06" w:rsidP="005F7801">
            <w:pPr>
              <w:snapToGrid w:val="0"/>
              <w:rPr>
                <w:rFonts w:ascii="Times New Roman" w:hAnsi="Times New Roman"/>
                <w:b/>
                <w:bCs/>
                <w:sz w:val="24"/>
                <w:szCs w:val="24"/>
              </w:rPr>
            </w:pPr>
            <w:r w:rsidRPr="00D13F89">
              <w:rPr>
                <w:rFonts w:ascii="Times New Roman" w:hAnsi="Times New Roman"/>
                <w:b/>
                <w:bCs/>
                <w:sz w:val="24"/>
                <w:szCs w:val="24"/>
              </w:rPr>
              <w:t>Итого</w:t>
            </w:r>
          </w:p>
        </w:tc>
        <w:tc>
          <w:tcPr>
            <w:tcW w:w="850" w:type="dxa"/>
            <w:shd w:val="clear" w:color="auto" w:fill="auto"/>
            <w:vAlign w:val="center"/>
          </w:tcPr>
          <w:p w:rsidR="009E5C06" w:rsidRPr="00D13F89" w:rsidRDefault="009E5C06" w:rsidP="005F7801">
            <w:pPr>
              <w:jc w:val="center"/>
              <w:rPr>
                <w:rFonts w:ascii="Times New Roman" w:hAnsi="Times New Roman"/>
                <w:b/>
                <w:sz w:val="24"/>
                <w:szCs w:val="24"/>
              </w:rPr>
            </w:pPr>
            <w:r w:rsidRPr="00D13F89">
              <w:rPr>
                <w:rFonts w:ascii="Times New Roman" w:hAnsi="Times New Roman"/>
                <w:b/>
                <w:sz w:val="24"/>
                <w:szCs w:val="24"/>
              </w:rPr>
              <w:t>72</w:t>
            </w:r>
          </w:p>
        </w:tc>
        <w:tc>
          <w:tcPr>
            <w:tcW w:w="1418" w:type="dxa"/>
            <w:shd w:val="clear" w:color="auto" w:fill="auto"/>
          </w:tcPr>
          <w:p w:rsidR="009E5C06" w:rsidRPr="00D13F89" w:rsidRDefault="009E5C06" w:rsidP="005F7801">
            <w:pPr>
              <w:jc w:val="center"/>
              <w:rPr>
                <w:rFonts w:ascii="Times New Roman" w:hAnsi="Times New Roman"/>
                <w:b/>
                <w:sz w:val="24"/>
                <w:szCs w:val="24"/>
              </w:rPr>
            </w:pPr>
            <w:r w:rsidRPr="00D13F89">
              <w:rPr>
                <w:rFonts w:ascii="Times New Roman" w:hAnsi="Times New Roman"/>
                <w:b/>
                <w:sz w:val="24"/>
                <w:szCs w:val="24"/>
              </w:rPr>
              <w:t>14</w:t>
            </w:r>
          </w:p>
        </w:tc>
        <w:tc>
          <w:tcPr>
            <w:tcW w:w="1701" w:type="dxa"/>
            <w:shd w:val="clear" w:color="auto" w:fill="auto"/>
          </w:tcPr>
          <w:p w:rsidR="009E5C06" w:rsidRPr="00D13F89" w:rsidRDefault="009E5C06" w:rsidP="005F7801">
            <w:pPr>
              <w:jc w:val="center"/>
              <w:rPr>
                <w:rFonts w:ascii="Times New Roman" w:hAnsi="Times New Roman"/>
                <w:b/>
                <w:sz w:val="24"/>
                <w:szCs w:val="24"/>
              </w:rPr>
            </w:pPr>
          </w:p>
        </w:tc>
      </w:tr>
    </w:tbl>
    <w:p w:rsidR="009E5C06" w:rsidRPr="00B74251" w:rsidRDefault="009E5C06" w:rsidP="009E5C06">
      <w:pPr>
        <w:autoSpaceDE w:val="0"/>
        <w:autoSpaceDN w:val="0"/>
        <w:adjustRightInd w:val="0"/>
        <w:rPr>
          <w:rFonts w:ascii="Times New Roman" w:hAnsi="Times New Roman"/>
          <w:b/>
          <w:sz w:val="24"/>
          <w:szCs w:val="24"/>
        </w:rPr>
        <w:sectPr w:rsidR="009E5C06" w:rsidRPr="00B74251" w:rsidSect="005F7801">
          <w:headerReference w:type="even" r:id="rId86"/>
          <w:headerReference w:type="default" r:id="rId87"/>
          <w:footerReference w:type="even" r:id="rId88"/>
          <w:footerReference w:type="default" r:id="rId89"/>
          <w:headerReference w:type="first" r:id="rId90"/>
          <w:footerReference w:type="first" r:id="rId91"/>
          <w:pgSz w:w="16838" w:h="11906" w:orient="landscape"/>
          <w:pgMar w:top="426" w:right="1134" w:bottom="284" w:left="851" w:header="426" w:footer="714" w:gutter="0"/>
          <w:cols w:space="720"/>
          <w:docGrid w:linePitch="360"/>
        </w:sectPr>
      </w:pPr>
    </w:p>
    <w:p w:rsidR="009E5C06" w:rsidRDefault="009E5C06" w:rsidP="002B69CD">
      <w:pPr>
        <w:numPr>
          <w:ilvl w:val="0"/>
          <w:numId w:val="22"/>
        </w:numPr>
        <w:suppressAutoHyphens/>
        <w:autoSpaceDE w:val="0"/>
        <w:jc w:val="center"/>
        <w:rPr>
          <w:rFonts w:ascii="Times New Roman" w:hAnsi="Times New Roman"/>
          <w:b/>
          <w:bCs/>
          <w:sz w:val="24"/>
          <w:szCs w:val="24"/>
        </w:rPr>
      </w:pPr>
      <w:r w:rsidRPr="00630144">
        <w:rPr>
          <w:rFonts w:ascii="Times New Roman" w:hAnsi="Times New Roman"/>
          <w:b/>
          <w:bCs/>
          <w:sz w:val="24"/>
          <w:szCs w:val="24"/>
        </w:rPr>
        <w:lastRenderedPageBreak/>
        <w:t xml:space="preserve">УСЛОВИЯ РЕАЛИЗАЦИИ ПРОГРАММЫ </w:t>
      </w:r>
      <w:r>
        <w:rPr>
          <w:rFonts w:ascii="Times New Roman" w:hAnsi="Times New Roman"/>
          <w:b/>
          <w:bCs/>
          <w:sz w:val="24"/>
          <w:szCs w:val="24"/>
        </w:rPr>
        <w:t>ДИСЦИПЛИНЫ</w:t>
      </w:r>
    </w:p>
    <w:p w:rsidR="009E5C06" w:rsidRPr="00630144" w:rsidRDefault="009E5C06" w:rsidP="009E5C06">
      <w:pPr>
        <w:autoSpaceDE w:val="0"/>
        <w:ind w:left="360"/>
        <w:rPr>
          <w:rFonts w:ascii="Times New Roman" w:hAnsi="Times New Roman"/>
          <w:b/>
          <w:bCs/>
          <w:sz w:val="24"/>
          <w:szCs w:val="24"/>
        </w:rPr>
      </w:pPr>
    </w:p>
    <w:p w:rsidR="009E5C06" w:rsidRPr="0043122A" w:rsidRDefault="009E5C06" w:rsidP="009E5C06">
      <w:pPr>
        <w:autoSpaceDE w:val="0"/>
        <w:jc w:val="both"/>
        <w:rPr>
          <w:rFonts w:ascii="Times New Roman" w:hAnsi="Times New Roman"/>
          <w:b/>
          <w:sz w:val="24"/>
          <w:szCs w:val="24"/>
        </w:rPr>
      </w:pPr>
      <w:r w:rsidRPr="0043122A">
        <w:rPr>
          <w:rFonts w:ascii="Times New Roman" w:hAnsi="Times New Roman"/>
          <w:b/>
          <w:bCs/>
          <w:sz w:val="24"/>
          <w:szCs w:val="24"/>
        </w:rPr>
        <w:t xml:space="preserve">3.1. </w:t>
      </w:r>
      <w:r w:rsidRPr="0043122A">
        <w:rPr>
          <w:rFonts w:ascii="Times New Roman" w:hAnsi="Times New Roman"/>
          <w:b/>
          <w:sz w:val="24"/>
          <w:szCs w:val="24"/>
        </w:rPr>
        <w:t>Требования к минимальному материально</w:t>
      </w:r>
      <w:r w:rsidRPr="0043122A">
        <w:rPr>
          <w:rFonts w:ascii="Times New Roman" w:hAnsi="Times New Roman"/>
          <w:b/>
          <w:bCs/>
          <w:sz w:val="24"/>
          <w:szCs w:val="24"/>
        </w:rPr>
        <w:t>-</w:t>
      </w:r>
      <w:r w:rsidRPr="0043122A">
        <w:rPr>
          <w:rFonts w:ascii="Times New Roman" w:hAnsi="Times New Roman"/>
          <w:b/>
          <w:sz w:val="24"/>
          <w:szCs w:val="24"/>
        </w:rPr>
        <w:t>техническому</w:t>
      </w:r>
    </w:p>
    <w:p w:rsidR="009E5C06" w:rsidRPr="0043122A" w:rsidRDefault="009E5C06" w:rsidP="009E5C06">
      <w:pPr>
        <w:autoSpaceDE w:val="0"/>
        <w:jc w:val="both"/>
        <w:rPr>
          <w:rFonts w:ascii="Times New Roman" w:hAnsi="Times New Roman"/>
          <w:b/>
          <w:sz w:val="24"/>
          <w:szCs w:val="24"/>
        </w:rPr>
      </w:pPr>
      <w:r w:rsidRPr="0043122A">
        <w:rPr>
          <w:rFonts w:ascii="Times New Roman" w:hAnsi="Times New Roman"/>
          <w:b/>
          <w:sz w:val="24"/>
          <w:szCs w:val="24"/>
        </w:rPr>
        <w:t>обеспечению</w:t>
      </w:r>
    </w:p>
    <w:p w:rsidR="009E5C06" w:rsidRPr="001C560C" w:rsidRDefault="009E5C06" w:rsidP="009E5C06">
      <w:pPr>
        <w:autoSpaceDE w:val="0"/>
        <w:autoSpaceDN w:val="0"/>
        <w:adjustRightInd w:val="0"/>
        <w:spacing w:line="276" w:lineRule="auto"/>
        <w:jc w:val="both"/>
        <w:rPr>
          <w:rFonts w:ascii="Times New Roman" w:eastAsia="SchoolBookCSanPin-Regular" w:hAnsi="Times New Roman"/>
          <w:sz w:val="24"/>
          <w:szCs w:val="24"/>
        </w:rPr>
      </w:pPr>
      <w:r w:rsidRPr="001C560C">
        <w:rPr>
          <w:rFonts w:ascii="Times New Roman" w:hAnsi="Times New Roman"/>
          <w:sz w:val="24"/>
          <w:szCs w:val="24"/>
        </w:rPr>
        <w:t>Р</w:t>
      </w:r>
      <w:r>
        <w:rPr>
          <w:rFonts w:ascii="Times New Roman" w:hAnsi="Times New Roman"/>
          <w:sz w:val="24"/>
          <w:szCs w:val="24"/>
        </w:rPr>
        <w:t>еализация программы дисциплины осуществляется в</w:t>
      </w:r>
      <w:r w:rsidRPr="001C560C">
        <w:rPr>
          <w:rFonts w:ascii="Times New Roman" w:hAnsi="Times New Roman"/>
          <w:sz w:val="24"/>
          <w:szCs w:val="24"/>
        </w:rPr>
        <w:t xml:space="preserve"> </w:t>
      </w:r>
      <w:r>
        <w:rPr>
          <w:rFonts w:ascii="Times New Roman" w:hAnsi="Times New Roman"/>
          <w:sz w:val="24"/>
          <w:szCs w:val="24"/>
        </w:rPr>
        <w:t>учебном кабинете</w:t>
      </w:r>
      <w:r w:rsidRPr="001C560C">
        <w:rPr>
          <w:rFonts w:ascii="Times New Roman" w:eastAsia="SchoolBookCSanPin-Regular" w:hAnsi="Times New Roman"/>
          <w:sz w:val="24"/>
          <w:szCs w:val="24"/>
        </w:rPr>
        <w:t xml:space="preserve"> «Химии» с лабораторией и лаборантской комнатой, в котором имеется возможность обеспечить свободный доступ в Интернет во время учебного занятия и в период внеучебной деятельности обучающихся</w:t>
      </w:r>
      <w:r w:rsidRPr="001C560C">
        <w:rPr>
          <w:rFonts w:ascii="Times New Roman" w:hAnsi="Times New Roman"/>
          <w:sz w:val="24"/>
          <w:szCs w:val="24"/>
        </w:rPr>
        <w:t>;</w:t>
      </w:r>
    </w:p>
    <w:p w:rsidR="009E5C06" w:rsidRPr="001C560C" w:rsidRDefault="009E5C06" w:rsidP="009E5C06">
      <w:pPr>
        <w:autoSpaceDE w:val="0"/>
        <w:spacing w:line="276" w:lineRule="auto"/>
        <w:ind w:firstLine="567"/>
        <w:jc w:val="both"/>
        <w:rPr>
          <w:rFonts w:ascii="Times New Roman" w:hAnsi="Times New Roman"/>
          <w:b/>
          <w:sz w:val="24"/>
          <w:szCs w:val="24"/>
        </w:rPr>
      </w:pPr>
      <w:r w:rsidRPr="001C560C">
        <w:rPr>
          <w:rFonts w:ascii="Times New Roman" w:hAnsi="Times New Roman"/>
          <w:b/>
          <w:sz w:val="24"/>
          <w:szCs w:val="24"/>
        </w:rPr>
        <w:t>Оборудование учебного кабинета:</w:t>
      </w:r>
    </w:p>
    <w:p w:rsidR="009E5C06" w:rsidRPr="001C560C" w:rsidRDefault="009E5C06" w:rsidP="002B69CD">
      <w:pPr>
        <w:pStyle w:val="26"/>
        <w:numPr>
          <w:ilvl w:val="0"/>
          <w:numId w:val="21"/>
        </w:numPr>
        <w:suppressAutoHyphens w:val="0"/>
        <w:autoSpaceDE w:val="0"/>
        <w:autoSpaceDN w:val="0"/>
        <w:adjustRightInd w:val="0"/>
        <w:spacing w:after="0" w:line="276" w:lineRule="auto"/>
        <w:ind w:left="567" w:hanging="425"/>
        <w:contextualSpacing/>
        <w:jc w:val="both"/>
        <w:rPr>
          <w:rFonts w:ascii="Times New Roman" w:eastAsia="SchoolBookCSanPin-Regular" w:hAnsi="Times New Roman"/>
          <w:sz w:val="24"/>
          <w:szCs w:val="24"/>
          <w:lang w:eastAsia="en-US"/>
        </w:rPr>
      </w:pPr>
      <w:r w:rsidRPr="001C560C">
        <w:rPr>
          <w:rFonts w:ascii="Times New Roman" w:eastAsia="Calibri" w:hAnsi="Times New Roman"/>
          <w:sz w:val="24"/>
          <w:szCs w:val="24"/>
          <w:lang w:eastAsia="en-US"/>
        </w:rPr>
        <w:t xml:space="preserve">наглядные пособия (комплекты учебных таблиц, плакатов, портретов выдающихся ученых, </w:t>
      </w:r>
      <w:r w:rsidRPr="001C560C">
        <w:rPr>
          <w:rFonts w:ascii="Times New Roman" w:eastAsia="SchoolBookCSanPin-Regular" w:hAnsi="Times New Roman"/>
          <w:sz w:val="24"/>
          <w:szCs w:val="24"/>
          <w:lang w:eastAsia="en-US"/>
        </w:rPr>
        <w:t>натуральные объекты, модели, приборы и наборы для постановки демонстрационного и ученического эксперимента</w:t>
      </w:r>
      <w:r w:rsidRPr="001C560C">
        <w:rPr>
          <w:rFonts w:ascii="Times New Roman" w:eastAsia="Calibri" w:hAnsi="Times New Roman"/>
          <w:sz w:val="24"/>
          <w:szCs w:val="24"/>
          <w:lang w:eastAsia="en-US"/>
        </w:rPr>
        <w:t xml:space="preserve"> и др.);</w:t>
      </w:r>
    </w:p>
    <w:p w:rsidR="009E5C06" w:rsidRPr="001C560C" w:rsidRDefault="009E5C06" w:rsidP="002B69CD">
      <w:pPr>
        <w:pStyle w:val="26"/>
        <w:numPr>
          <w:ilvl w:val="0"/>
          <w:numId w:val="21"/>
        </w:numPr>
        <w:suppressAutoHyphens w:val="0"/>
        <w:autoSpaceDE w:val="0"/>
        <w:autoSpaceDN w:val="0"/>
        <w:adjustRightInd w:val="0"/>
        <w:spacing w:after="0" w:line="276" w:lineRule="auto"/>
        <w:ind w:left="567" w:hanging="425"/>
        <w:contextualSpacing/>
        <w:jc w:val="both"/>
        <w:rPr>
          <w:rFonts w:ascii="Times New Roman" w:eastAsia="Calibri" w:hAnsi="Times New Roman"/>
          <w:sz w:val="24"/>
          <w:szCs w:val="24"/>
          <w:lang w:eastAsia="en-US"/>
        </w:rPr>
      </w:pPr>
      <w:r w:rsidRPr="001C560C">
        <w:rPr>
          <w:rFonts w:ascii="Times New Roman" w:hAnsi="Times New Roman"/>
          <w:sz w:val="24"/>
          <w:szCs w:val="24"/>
        </w:rPr>
        <w:t>информационно-коммуникативные средства;</w:t>
      </w:r>
    </w:p>
    <w:p w:rsidR="009E5C06" w:rsidRPr="001C560C" w:rsidRDefault="009E5C06" w:rsidP="002B69CD">
      <w:pPr>
        <w:pStyle w:val="26"/>
        <w:numPr>
          <w:ilvl w:val="0"/>
          <w:numId w:val="21"/>
        </w:numPr>
        <w:suppressAutoHyphens w:val="0"/>
        <w:autoSpaceDE w:val="0"/>
        <w:autoSpaceDN w:val="0"/>
        <w:adjustRightInd w:val="0"/>
        <w:spacing w:after="0" w:line="276" w:lineRule="auto"/>
        <w:ind w:left="567" w:hanging="425"/>
        <w:contextualSpacing/>
        <w:jc w:val="both"/>
        <w:rPr>
          <w:rFonts w:ascii="Times New Roman" w:eastAsia="Calibri" w:hAnsi="Times New Roman"/>
          <w:sz w:val="24"/>
          <w:szCs w:val="24"/>
          <w:lang w:eastAsia="en-US"/>
        </w:rPr>
      </w:pPr>
      <w:r w:rsidRPr="001C560C">
        <w:rPr>
          <w:rFonts w:ascii="Times New Roman" w:hAnsi="Times New Roman"/>
          <w:sz w:val="24"/>
          <w:szCs w:val="24"/>
        </w:rPr>
        <w:t>экранно-звуковые пособия;</w:t>
      </w:r>
      <w:r w:rsidRPr="001C560C">
        <w:rPr>
          <w:rFonts w:ascii="Times New Roman" w:eastAsia="Calibri" w:hAnsi="Times New Roman"/>
          <w:sz w:val="24"/>
          <w:szCs w:val="24"/>
          <w:lang w:eastAsia="en-US"/>
        </w:rPr>
        <w:t xml:space="preserve"> </w:t>
      </w:r>
    </w:p>
    <w:p w:rsidR="009E5C06" w:rsidRPr="001C560C" w:rsidRDefault="009E5C06" w:rsidP="002B69CD">
      <w:pPr>
        <w:pStyle w:val="26"/>
        <w:numPr>
          <w:ilvl w:val="0"/>
          <w:numId w:val="21"/>
        </w:numPr>
        <w:suppressAutoHyphens w:val="0"/>
        <w:autoSpaceDE w:val="0"/>
        <w:autoSpaceDN w:val="0"/>
        <w:adjustRightInd w:val="0"/>
        <w:spacing w:after="0" w:line="276" w:lineRule="auto"/>
        <w:ind w:left="567" w:hanging="425"/>
        <w:contextualSpacing/>
        <w:jc w:val="both"/>
        <w:rPr>
          <w:rFonts w:ascii="Times New Roman" w:eastAsia="Calibri" w:hAnsi="Times New Roman"/>
          <w:sz w:val="24"/>
          <w:szCs w:val="24"/>
          <w:lang w:eastAsia="en-US"/>
        </w:rPr>
      </w:pPr>
      <w:r w:rsidRPr="001C560C">
        <w:rPr>
          <w:rFonts w:ascii="Times New Roman" w:eastAsia="Calibri" w:hAnsi="Times New Roman"/>
          <w:sz w:val="24"/>
          <w:szCs w:val="24"/>
          <w:lang w:eastAsia="en-US"/>
        </w:rPr>
        <w:t>комплект технической документации, в том числе паспорта на средства обучения, инструкции по их использованию и технике безопасности;</w:t>
      </w:r>
    </w:p>
    <w:p w:rsidR="009E5C06" w:rsidRPr="001C560C" w:rsidRDefault="009E5C06" w:rsidP="002B69CD">
      <w:pPr>
        <w:pStyle w:val="26"/>
        <w:numPr>
          <w:ilvl w:val="0"/>
          <w:numId w:val="21"/>
        </w:numPr>
        <w:suppressAutoHyphens w:val="0"/>
        <w:autoSpaceDE w:val="0"/>
        <w:autoSpaceDN w:val="0"/>
        <w:adjustRightInd w:val="0"/>
        <w:spacing w:after="0" w:line="276" w:lineRule="auto"/>
        <w:ind w:left="567" w:hanging="425"/>
        <w:contextualSpacing/>
        <w:jc w:val="both"/>
        <w:rPr>
          <w:rFonts w:ascii="Times New Roman" w:hAnsi="Times New Roman"/>
          <w:sz w:val="24"/>
          <w:szCs w:val="24"/>
        </w:rPr>
      </w:pPr>
      <w:r w:rsidRPr="001C560C">
        <w:rPr>
          <w:rFonts w:ascii="Times New Roman" w:eastAsia="Calibri" w:hAnsi="Times New Roman"/>
          <w:sz w:val="24"/>
          <w:szCs w:val="24"/>
          <w:lang w:eastAsia="en-US"/>
        </w:rPr>
        <w:t>библиотечный фонд (</w:t>
      </w:r>
      <w:r w:rsidRPr="001C560C">
        <w:rPr>
          <w:rFonts w:ascii="Times New Roman" w:eastAsia="SchoolBookCSanPin-Regular" w:hAnsi="Times New Roman"/>
          <w:sz w:val="24"/>
          <w:szCs w:val="24"/>
          <w:lang w:eastAsia="en-US"/>
        </w:rPr>
        <w:t>учебники, химические энциклопедии, справочники, книги для чтения по химии</w:t>
      </w:r>
      <w:r w:rsidRPr="001C560C">
        <w:rPr>
          <w:rFonts w:ascii="Times New Roman" w:eastAsia="Calibri" w:hAnsi="Times New Roman"/>
          <w:sz w:val="24"/>
          <w:szCs w:val="24"/>
          <w:lang w:eastAsia="en-US"/>
        </w:rPr>
        <w:t>).</w:t>
      </w:r>
    </w:p>
    <w:p w:rsidR="009E5C06" w:rsidRPr="001C560C" w:rsidRDefault="009E5C06" w:rsidP="009E5C06">
      <w:pPr>
        <w:pStyle w:val="26"/>
        <w:suppressAutoHyphens w:val="0"/>
        <w:autoSpaceDE w:val="0"/>
        <w:autoSpaceDN w:val="0"/>
        <w:adjustRightInd w:val="0"/>
        <w:spacing w:after="0" w:line="276" w:lineRule="auto"/>
        <w:ind w:left="567" w:hanging="425"/>
        <w:jc w:val="both"/>
        <w:rPr>
          <w:rStyle w:val="afb"/>
          <w:rFonts w:ascii="Times New Roman" w:eastAsia="Century Schoolbook" w:hAnsi="Times New Roman"/>
          <w:b/>
          <w:bCs/>
          <w:i w:val="0"/>
          <w:sz w:val="24"/>
          <w:szCs w:val="24"/>
          <w:shd w:val="clear" w:color="auto" w:fill="F4F4F4"/>
        </w:rPr>
      </w:pPr>
      <w:r w:rsidRPr="001C560C">
        <w:rPr>
          <w:rStyle w:val="afb"/>
          <w:rFonts w:ascii="Times New Roman" w:eastAsia="Century Schoolbook" w:hAnsi="Times New Roman"/>
          <w:b/>
          <w:bCs/>
          <w:sz w:val="24"/>
          <w:szCs w:val="24"/>
        </w:rPr>
        <w:t>Учебно-практическое и учебно-лабораторное оборудование</w:t>
      </w:r>
    </w:p>
    <w:p w:rsidR="009E5C06" w:rsidRPr="001C560C" w:rsidRDefault="009E5C06" w:rsidP="002B69CD">
      <w:pPr>
        <w:pStyle w:val="a3"/>
        <w:numPr>
          <w:ilvl w:val="0"/>
          <w:numId w:val="19"/>
        </w:numPr>
        <w:shd w:val="clear" w:color="auto" w:fill="FFFFFF"/>
        <w:spacing w:after="75" w:line="276" w:lineRule="auto"/>
        <w:ind w:left="567" w:hanging="425"/>
      </w:pPr>
      <w:r w:rsidRPr="001C560C">
        <w:t>наглядные пособия и оборудование:</w:t>
      </w:r>
    </w:p>
    <w:p w:rsidR="009E5C06" w:rsidRPr="001C560C" w:rsidRDefault="009E5C06" w:rsidP="002B69CD">
      <w:pPr>
        <w:pStyle w:val="a3"/>
        <w:numPr>
          <w:ilvl w:val="0"/>
          <w:numId w:val="19"/>
        </w:numPr>
        <w:shd w:val="clear" w:color="auto" w:fill="FFFFFF"/>
        <w:spacing w:after="75" w:line="276" w:lineRule="auto"/>
        <w:ind w:left="567" w:hanging="425"/>
      </w:pPr>
      <w:r w:rsidRPr="001C560C">
        <w:t>таблицы по курсу химии;</w:t>
      </w:r>
    </w:p>
    <w:p w:rsidR="009E5C06" w:rsidRPr="001C560C" w:rsidRDefault="009E5C06" w:rsidP="002B69CD">
      <w:pPr>
        <w:pStyle w:val="a3"/>
        <w:numPr>
          <w:ilvl w:val="0"/>
          <w:numId w:val="19"/>
        </w:numPr>
        <w:shd w:val="clear" w:color="auto" w:fill="FFFFFF"/>
        <w:spacing w:after="75" w:line="276" w:lineRule="auto"/>
        <w:ind w:left="567" w:hanging="425"/>
      </w:pPr>
      <w:r w:rsidRPr="001C560C">
        <w:t>комплект по химии для демонстрации опытов;</w:t>
      </w:r>
    </w:p>
    <w:p w:rsidR="009E5C06" w:rsidRPr="001C560C" w:rsidRDefault="009E5C06" w:rsidP="002B69CD">
      <w:pPr>
        <w:pStyle w:val="a3"/>
        <w:numPr>
          <w:ilvl w:val="0"/>
          <w:numId w:val="19"/>
        </w:numPr>
        <w:shd w:val="clear" w:color="auto" w:fill="FFFFFF"/>
        <w:spacing w:after="75" w:line="276" w:lineRule="auto"/>
        <w:ind w:left="567" w:hanging="425"/>
      </w:pPr>
      <w:r w:rsidRPr="001C560C">
        <w:t>набор химической посуды;</w:t>
      </w:r>
    </w:p>
    <w:p w:rsidR="009E5C06" w:rsidRPr="001C560C" w:rsidRDefault="009E5C06" w:rsidP="002B69CD">
      <w:pPr>
        <w:pStyle w:val="a3"/>
        <w:numPr>
          <w:ilvl w:val="0"/>
          <w:numId w:val="19"/>
        </w:numPr>
        <w:shd w:val="clear" w:color="auto" w:fill="FFFFFF"/>
        <w:spacing w:after="75" w:line="276" w:lineRule="auto"/>
        <w:ind w:left="567" w:hanging="425"/>
      </w:pPr>
      <w:r w:rsidRPr="001C560C">
        <w:t>набор химических реактивов для опытов.</w:t>
      </w:r>
    </w:p>
    <w:p w:rsidR="009E5C06" w:rsidRPr="001C560C" w:rsidRDefault="009E5C06" w:rsidP="009E5C06">
      <w:pPr>
        <w:autoSpaceDE w:val="0"/>
        <w:spacing w:line="276" w:lineRule="auto"/>
        <w:ind w:left="567" w:hanging="425"/>
        <w:jc w:val="both"/>
        <w:rPr>
          <w:rFonts w:ascii="Times New Roman" w:hAnsi="Times New Roman"/>
          <w:b/>
          <w:sz w:val="24"/>
          <w:szCs w:val="24"/>
        </w:rPr>
      </w:pPr>
      <w:r w:rsidRPr="001C560C">
        <w:rPr>
          <w:rFonts w:ascii="Times New Roman" w:hAnsi="Times New Roman"/>
          <w:b/>
          <w:sz w:val="24"/>
          <w:szCs w:val="24"/>
        </w:rPr>
        <w:t>Технические средства обучения:</w:t>
      </w:r>
    </w:p>
    <w:p w:rsidR="009E5C06" w:rsidRPr="001C560C" w:rsidRDefault="009E5C06" w:rsidP="002B69CD">
      <w:pPr>
        <w:pStyle w:val="26"/>
        <w:numPr>
          <w:ilvl w:val="0"/>
          <w:numId w:val="18"/>
        </w:numPr>
        <w:autoSpaceDE w:val="0"/>
        <w:spacing w:after="0" w:line="276" w:lineRule="auto"/>
        <w:ind w:left="567" w:hanging="425"/>
        <w:contextualSpacing/>
        <w:jc w:val="both"/>
        <w:rPr>
          <w:rFonts w:ascii="Times New Roman" w:eastAsia="Calibri" w:hAnsi="Times New Roman"/>
          <w:sz w:val="24"/>
          <w:szCs w:val="24"/>
          <w:lang w:eastAsia="en-US"/>
        </w:rPr>
      </w:pPr>
      <w:r w:rsidRPr="001C560C">
        <w:rPr>
          <w:rFonts w:ascii="Times New Roman" w:eastAsia="Calibri" w:hAnsi="Times New Roman"/>
          <w:sz w:val="24"/>
          <w:szCs w:val="24"/>
          <w:lang w:eastAsia="en-US"/>
        </w:rPr>
        <w:t>мультимедийное оборудование (проектор);</w:t>
      </w:r>
    </w:p>
    <w:p w:rsidR="009E5C06" w:rsidRPr="001C560C" w:rsidRDefault="009E5C06" w:rsidP="002B69CD">
      <w:pPr>
        <w:pStyle w:val="26"/>
        <w:numPr>
          <w:ilvl w:val="0"/>
          <w:numId w:val="18"/>
        </w:numPr>
        <w:autoSpaceDE w:val="0"/>
        <w:spacing w:after="0" w:line="276" w:lineRule="auto"/>
        <w:ind w:left="567" w:hanging="425"/>
        <w:contextualSpacing/>
        <w:jc w:val="both"/>
        <w:rPr>
          <w:rFonts w:ascii="Times New Roman" w:hAnsi="Times New Roman"/>
          <w:sz w:val="24"/>
          <w:szCs w:val="24"/>
        </w:rPr>
      </w:pPr>
      <w:r w:rsidRPr="001C560C">
        <w:rPr>
          <w:rFonts w:ascii="Times New Roman" w:hAnsi="Times New Roman"/>
          <w:sz w:val="24"/>
          <w:szCs w:val="24"/>
        </w:rPr>
        <w:t>компьютер с лицензионным программным обеспечением.</w:t>
      </w:r>
    </w:p>
    <w:p w:rsidR="009E5C06" w:rsidRPr="001C560C" w:rsidRDefault="009E5C06" w:rsidP="009E5C06">
      <w:pPr>
        <w:spacing w:line="276" w:lineRule="auto"/>
        <w:ind w:left="567" w:hanging="425"/>
        <w:jc w:val="both"/>
        <w:rPr>
          <w:rFonts w:ascii="Times New Roman" w:hAnsi="Times New Roman"/>
          <w:sz w:val="24"/>
          <w:szCs w:val="24"/>
          <w:lang w:eastAsia="ru-RU"/>
        </w:rPr>
      </w:pPr>
      <w:r w:rsidRPr="001C560C">
        <w:rPr>
          <w:rFonts w:ascii="Times New Roman" w:hAnsi="Times New Roman"/>
          <w:b/>
          <w:sz w:val="24"/>
          <w:szCs w:val="24"/>
        </w:rPr>
        <w:t>Информационное обеспечение обучения</w:t>
      </w:r>
      <w:r w:rsidRPr="001C560C">
        <w:rPr>
          <w:rFonts w:ascii="Times New Roman" w:hAnsi="Times New Roman"/>
          <w:sz w:val="24"/>
          <w:szCs w:val="24"/>
          <w:lang w:eastAsia="ru-RU"/>
        </w:rPr>
        <w:t>:</w:t>
      </w:r>
    </w:p>
    <w:p w:rsidR="009E5C06" w:rsidRPr="001C560C" w:rsidRDefault="009E5C06" w:rsidP="002B69CD">
      <w:pPr>
        <w:pStyle w:val="26"/>
        <w:numPr>
          <w:ilvl w:val="0"/>
          <w:numId w:val="20"/>
        </w:numPr>
        <w:suppressAutoHyphens w:val="0"/>
        <w:autoSpaceDE w:val="0"/>
        <w:autoSpaceDN w:val="0"/>
        <w:adjustRightInd w:val="0"/>
        <w:spacing w:after="0" w:line="276" w:lineRule="auto"/>
        <w:ind w:left="567" w:hanging="425"/>
        <w:contextualSpacing/>
        <w:jc w:val="both"/>
        <w:rPr>
          <w:rFonts w:ascii="Times New Roman" w:hAnsi="Times New Roman"/>
          <w:sz w:val="24"/>
          <w:szCs w:val="24"/>
          <w:shd w:val="clear" w:color="auto" w:fill="F4F4F4"/>
        </w:rPr>
      </w:pPr>
      <w:r w:rsidRPr="001C560C">
        <w:rPr>
          <w:rFonts w:ascii="Times New Roman" w:hAnsi="Times New Roman"/>
          <w:sz w:val="24"/>
          <w:szCs w:val="24"/>
        </w:rPr>
        <w:t>Мультимедийные обучающие программы и электронные учебные издания.</w:t>
      </w:r>
    </w:p>
    <w:p w:rsidR="009E5C06" w:rsidRPr="001C560C" w:rsidRDefault="009E5C06" w:rsidP="009E5C06">
      <w:pPr>
        <w:autoSpaceDE w:val="0"/>
        <w:autoSpaceDN w:val="0"/>
        <w:adjustRightInd w:val="0"/>
        <w:spacing w:line="276" w:lineRule="auto"/>
        <w:ind w:firstLine="567"/>
        <w:jc w:val="both"/>
        <w:rPr>
          <w:rFonts w:ascii="Times New Roman" w:hAnsi="Times New Roman"/>
          <w:sz w:val="24"/>
          <w:szCs w:val="24"/>
          <w:lang w:eastAsia="ru-RU"/>
        </w:rPr>
      </w:pPr>
    </w:p>
    <w:p w:rsidR="009E5C06" w:rsidRPr="00611689" w:rsidRDefault="009E5C06" w:rsidP="009E5C06">
      <w:pPr>
        <w:jc w:val="both"/>
        <w:rPr>
          <w:rFonts w:ascii="Times New Roman" w:hAnsi="Times New Roman"/>
          <w:b/>
          <w:color w:val="000000"/>
          <w:sz w:val="24"/>
          <w:szCs w:val="24"/>
        </w:rPr>
      </w:pPr>
      <w:r w:rsidRPr="0043122A">
        <w:rPr>
          <w:rFonts w:ascii="Times New Roman" w:hAnsi="Times New Roman"/>
          <w:b/>
          <w:sz w:val="24"/>
          <w:szCs w:val="24"/>
        </w:rPr>
        <w:t>Перечень рекомендуемых учебных изданий</w:t>
      </w:r>
      <w:r w:rsidRPr="0043122A">
        <w:rPr>
          <w:rFonts w:ascii="Times New Roman" w:hAnsi="Times New Roman"/>
          <w:b/>
          <w:bCs/>
          <w:sz w:val="24"/>
          <w:szCs w:val="24"/>
        </w:rPr>
        <w:t xml:space="preserve">, </w:t>
      </w:r>
      <w:r w:rsidRPr="0043122A">
        <w:rPr>
          <w:rFonts w:ascii="Times New Roman" w:hAnsi="Times New Roman"/>
          <w:b/>
          <w:sz w:val="24"/>
          <w:szCs w:val="24"/>
        </w:rPr>
        <w:t>Интернет</w:t>
      </w:r>
      <w:r w:rsidRPr="0043122A">
        <w:rPr>
          <w:rFonts w:ascii="Times New Roman" w:hAnsi="Times New Roman"/>
          <w:b/>
          <w:bCs/>
          <w:sz w:val="24"/>
          <w:szCs w:val="24"/>
        </w:rPr>
        <w:t>-</w:t>
      </w:r>
      <w:r w:rsidRPr="0043122A">
        <w:rPr>
          <w:rFonts w:ascii="Times New Roman" w:hAnsi="Times New Roman"/>
          <w:b/>
          <w:sz w:val="24"/>
          <w:szCs w:val="24"/>
        </w:rPr>
        <w:t>ресурсов</w:t>
      </w:r>
      <w:r w:rsidRPr="0043122A">
        <w:rPr>
          <w:rFonts w:ascii="Times New Roman" w:hAnsi="Times New Roman"/>
          <w:b/>
          <w:bCs/>
          <w:sz w:val="24"/>
          <w:szCs w:val="24"/>
        </w:rPr>
        <w:t xml:space="preserve">, </w:t>
      </w:r>
      <w:r w:rsidRPr="0043122A">
        <w:rPr>
          <w:rFonts w:ascii="Times New Roman" w:hAnsi="Times New Roman"/>
          <w:b/>
          <w:color w:val="000000"/>
          <w:sz w:val="24"/>
          <w:szCs w:val="24"/>
        </w:rPr>
        <w:t>дополнительной литературы</w:t>
      </w:r>
    </w:p>
    <w:p w:rsidR="009E5C06" w:rsidRPr="00611689" w:rsidRDefault="009E5C06" w:rsidP="009E5C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611689">
        <w:rPr>
          <w:rFonts w:ascii="Times New Roman" w:hAnsi="Times New Roman"/>
          <w:b/>
          <w:bCs/>
          <w:sz w:val="24"/>
          <w:szCs w:val="24"/>
        </w:rPr>
        <w:t>Основные источники:</w:t>
      </w:r>
    </w:p>
    <w:p w:rsidR="009E5C06" w:rsidRPr="005D60C0" w:rsidRDefault="009E5C06" w:rsidP="009E5C06">
      <w:pPr>
        <w:numPr>
          <w:ilvl w:val="1"/>
          <w:numId w:val="1"/>
        </w:numPr>
        <w:tabs>
          <w:tab w:val="clear" w:pos="861"/>
          <w:tab w:val="left" w:pos="916"/>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1080"/>
        <w:jc w:val="both"/>
        <w:rPr>
          <w:rFonts w:ascii="Times New Roman" w:hAnsi="Times New Roman"/>
          <w:sz w:val="24"/>
          <w:szCs w:val="24"/>
        </w:rPr>
      </w:pPr>
      <w:r>
        <w:rPr>
          <w:rFonts w:ascii="Times New Roman" w:hAnsi="Times New Roman"/>
          <w:sz w:val="24"/>
          <w:szCs w:val="24"/>
        </w:rPr>
        <w:t xml:space="preserve"> </w:t>
      </w:r>
      <w:r w:rsidRPr="003523FF">
        <w:rPr>
          <w:rFonts w:ascii="Times New Roman" w:hAnsi="Times New Roman"/>
          <w:sz w:val="24"/>
          <w:szCs w:val="24"/>
        </w:rPr>
        <w:t>Габриелян О.С., Остроумов И.Г.,</w:t>
      </w:r>
      <w:r>
        <w:rPr>
          <w:rFonts w:ascii="Times New Roman" w:hAnsi="Times New Roman"/>
          <w:sz w:val="24"/>
          <w:szCs w:val="24"/>
        </w:rPr>
        <w:t xml:space="preserve"> </w:t>
      </w:r>
      <w:r w:rsidRPr="003523FF">
        <w:rPr>
          <w:rFonts w:ascii="Times New Roman" w:hAnsi="Times New Roman"/>
          <w:sz w:val="24"/>
          <w:szCs w:val="24"/>
        </w:rPr>
        <w:t>Сладков С.А.</w:t>
      </w:r>
      <w:r>
        <w:rPr>
          <w:rFonts w:ascii="Times New Roman" w:hAnsi="Times New Roman"/>
          <w:sz w:val="24"/>
          <w:szCs w:val="24"/>
        </w:rPr>
        <w:t xml:space="preserve">  </w:t>
      </w:r>
      <w:r w:rsidRPr="003523FF">
        <w:rPr>
          <w:rFonts w:ascii="Times New Roman" w:hAnsi="Times New Roman"/>
          <w:sz w:val="24"/>
          <w:szCs w:val="24"/>
        </w:rPr>
        <w:t>Химия</w:t>
      </w:r>
      <w:r>
        <w:rPr>
          <w:rFonts w:ascii="Times New Roman" w:hAnsi="Times New Roman"/>
          <w:sz w:val="24"/>
          <w:szCs w:val="24"/>
        </w:rPr>
        <w:t xml:space="preserve"> 10-11 Просвещение </w:t>
      </w:r>
      <w:smartTag w:uri="urn:schemas-microsoft-com:office:smarttags" w:element="metricconverter">
        <w:smartTagPr>
          <w:attr w:name="ProductID" w:val="2021 г"/>
        </w:smartTagPr>
        <w:r>
          <w:rPr>
            <w:rFonts w:ascii="Times New Roman" w:hAnsi="Times New Roman"/>
            <w:sz w:val="24"/>
            <w:szCs w:val="24"/>
          </w:rPr>
          <w:t>2021 г</w:t>
        </w:r>
      </w:smartTag>
    </w:p>
    <w:p w:rsidR="009E5C06" w:rsidRDefault="009E5C06" w:rsidP="009E5C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4"/>
          <w:szCs w:val="24"/>
        </w:rPr>
      </w:pPr>
    </w:p>
    <w:p w:rsidR="009E5C06" w:rsidRPr="0042587F" w:rsidRDefault="009E5C06" w:rsidP="009E5C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4"/>
          <w:szCs w:val="24"/>
        </w:rPr>
      </w:pPr>
      <w:r w:rsidRPr="0042587F">
        <w:rPr>
          <w:rFonts w:ascii="Times New Roman" w:hAnsi="Times New Roman"/>
          <w:b/>
          <w:bCs/>
          <w:sz w:val="24"/>
          <w:szCs w:val="24"/>
        </w:rPr>
        <w:t>Интернет-ресурсы:</w:t>
      </w:r>
      <w:r w:rsidRPr="0042587F">
        <w:rPr>
          <w:rFonts w:ascii="Times New Roman" w:hAnsi="Times New Roman"/>
          <w:sz w:val="24"/>
          <w:szCs w:val="24"/>
        </w:rPr>
        <w:t xml:space="preserve"> </w:t>
      </w:r>
    </w:p>
    <w:p w:rsidR="009E5C06" w:rsidRPr="001C560C" w:rsidRDefault="009E5C06" w:rsidP="002B69CD">
      <w:pPr>
        <w:pStyle w:val="26"/>
        <w:numPr>
          <w:ilvl w:val="0"/>
          <w:numId w:val="17"/>
        </w:numPr>
        <w:suppressAutoHyphens w:val="0"/>
        <w:autoSpaceDE w:val="0"/>
        <w:autoSpaceDN w:val="0"/>
        <w:adjustRightInd w:val="0"/>
        <w:spacing w:after="0" w:line="276" w:lineRule="auto"/>
        <w:ind w:left="426"/>
        <w:contextualSpacing/>
        <w:jc w:val="both"/>
        <w:rPr>
          <w:rFonts w:ascii="Times New Roman" w:eastAsia="SchoolBookCSanPin-Regular" w:hAnsi="Times New Roman"/>
          <w:sz w:val="24"/>
          <w:szCs w:val="24"/>
          <w:lang w:eastAsia="en-US"/>
        </w:rPr>
      </w:pPr>
      <w:r w:rsidRPr="001C560C">
        <w:rPr>
          <w:rFonts w:ascii="Times New Roman" w:eastAsia="SchoolBookCSanPin-Regular" w:hAnsi="Times New Roman"/>
          <w:sz w:val="24"/>
          <w:szCs w:val="24"/>
          <w:lang w:eastAsia="en-US"/>
        </w:rPr>
        <w:t>www. hemi. wallst. ru (Образовательный сайт для школьников «Химия»).</w:t>
      </w:r>
    </w:p>
    <w:p w:rsidR="009E5C06" w:rsidRPr="001C560C" w:rsidRDefault="009E5C06" w:rsidP="002B69CD">
      <w:pPr>
        <w:pStyle w:val="26"/>
        <w:numPr>
          <w:ilvl w:val="0"/>
          <w:numId w:val="17"/>
        </w:numPr>
        <w:suppressAutoHyphens w:val="0"/>
        <w:autoSpaceDE w:val="0"/>
        <w:autoSpaceDN w:val="0"/>
        <w:adjustRightInd w:val="0"/>
        <w:spacing w:after="0" w:line="276" w:lineRule="auto"/>
        <w:ind w:left="426"/>
        <w:contextualSpacing/>
        <w:jc w:val="both"/>
        <w:rPr>
          <w:rFonts w:ascii="Times New Roman" w:eastAsia="SchoolBookCSanPin-Regular" w:hAnsi="Times New Roman"/>
          <w:sz w:val="24"/>
          <w:szCs w:val="24"/>
          <w:lang w:eastAsia="en-US"/>
        </w:rPr>
      </w:pPr>
      <w:r w:rsidRPr="001C560C">
        <w:rPr>
          <w:rFonts w:ascii="Times New Roman" w:eastAsia="SchoolBookCSanPin-Regular" w:hAnsi="Times New Roman"/>
          <w:sz w:val="24"/>
          <w:szCs w:val="24"/>
          <w:lang w:eastAsia="en-US"/>
        </w:rPr>
        <w:t>www. alhimikov. net (Образовательный сайт для школьников).</w:t>
      </w:r>
    </w:p>
    <w:p w:rsidR="009E5C06" w:rsidRPr="001C560C" w:rsidRDefault="009E5C06" w:rsidP="002B69CD">
      <w:pPr>
        <w:pStyle w:val="26"/>
        <w:numPr>
          <w:ilvl w:val="0"/>
          <w:numId w:val="17"/>
        </w:numPr>
        <w:suppressAutoHyphens w:val="0"/>
        <w:autoSpaceDE w:val="0"/>
        <w:autoSpaceDN w:val="0"/>
        <w:adjustRightInd w:val="0"/>
        <w:spacing w:after="0" w:line="276" w:lineRule="auto"/>
        <w:ind w:left="426"/>
        <w:contextualSpacing/>
        <w:jc w:val="both"/>
        <w:rPr>
          <w:rFonts w:ascii="Times New Roman" w:eastAsia="SchoolBookCSanPin-Regular" w:hAnsi="Times New Roman"/>
          <w:sz w:val="24"/>
          <w:szCs w:val="24"/>
          <w:lang w:eastAsia="en-US"/>
        </w:rPr>
      </w:pPr>
      <w:r w:rsidRPr="001C560C">
        <w:rPr>
          <w:rFonts w:ascii="Times New Roman" w:eastAsia="SchoolBookCSanPin-Regular" w:hAnsi="Times New Roman"/>
          <w:sz w:val="24"/>
          <w:szCs w:val="24"/>
          <w:lang w:eastAsia="en-US"/>
        </w:rPr>
        <w:t>www. chem. msu. su (Электронная библиотека по химии).</w:t>
      </w:r>
    </w:p>
    <w:p w:rsidR="009E5C06" w:rsidRPr="001C560C" w:rsidRDefault="009E5C06" w:rsidP="002B69CD">
      <w:pPr>
        <w:pStyle w:val="26"/>
        <w:numPr>
          <w:ilvl w:val="0"/>
          <w:numId w:val="17"/>
        </w:numPr>
        <w:suppressAutoHyphens w:val="0"/>
        <w:autoSpaceDE w:val="0"/>
        <w:autoSpaceDN w:val="0"/>
        <w:adjustRightInd w:val="0"/>
        <w:spacing w:after="0" w:line="276" w:lineRule="auto"/>
        <w:ind w:left="426"/>
        <w:contextualSpacing/>
        <w:jc w:val="both"/>
        <w:rPr>
          <w:rFonts w:ascii="Times New Roman" w:eastAsia="SchoolBookCSanPin-Regular" w:hAnsi="Times New Roman"/>
          <w:sz w:val="24"/>
          <w:szCs w:val="24"/>
          <w:lang w:eastAsia="en-US"/>
        </w:rPr>
      </w:pPr>
      <w:r w:rsidRPr="001C560C">
        <w:rPr>
          <w:rFonts w:ascii="Times New Roman" w:eastAsia="SchoolBookCSanPin-Regular" w:hAnsi="Times New Roman"/>
          <w:sz w:val="24"/>
          <w:szCs w:val="24"/>
          <w:lang w:eastAsia="en-US"/>
        </w:rPr>
        <w:t>www. 1september. ru (методическая газета «Первое сентября»).</w:t>
      </w:r>
    </w:p>
    <w:p w:rsidR="009E5C06" w:rsidRPr="001C560C" w:rsidRDefault="009E5C06" w:rsidP="002B69CD">
      <w:pPr>
        <w:pStyle w:val="26"/>
        <w:numPr>
          <w:ilvl w:val="0"/>
          <w:numId w:val="17"/>
        </w:numPr>
        <w:suppressAutoHyphens w:val="0"/>
        <w:autoSpaceDE w:val="0"/>
        <w:autoSpaceDN w:val="0"/>
        <w:adjustRightInd w:val="0"/>
        <w:spacing w:after="0" w:line="276" w:lineRule="auto"/>
        <w:ind w:left="426"/>
        <w:contextualSpacing/>
        <w:jc w:val="both"/>
        <w:rPr>
          <w:rFonts w:ascii="Times New Roman" w:eastAsia="SchoolBookCSanPin-Regular" w:hAnsi="Times New Roman"/>
          <w:sz w:val="24"/>
          <w:szCs w:val="24"/>
          <w:lang w:eastAsia="en-US"/>
        </w:rPr>
      </w:pPr>
      <w:r w:rsidRPr="001C560C">
        <w:rPr>
          <w:rFonts w:ascii="Times New Roman" w:eastAsia="SchoolBookCSanPin-Regular" w:hAnsi="Times New Roman"/>
          <w:sz w:val="24"/>
          <w:szCs w:val="24"/>
          <w:lang w:eastAsia="en-US"/>
        </w:rPr>
        <w:t>www. hvsh. ru (журнал «Химия в школе»).</w:t>
      </w:r>
    </w:p>
    <w:p w:rsidR="009E5C06" w:rsidRDefault="009E5C06" w:rsidP="002B69CD">
      <w:pPr>
        <w:pStyle w:val="26"/>
        <w:numPr>
          <w:ilvl w:val="0"/>
          <w:numId w:val="17"/>
        </w:numPr>
        <w:suppressAutoHyphens w:val="0"/>
        <w:autoSpaceDE w:val="0"/>
        <w:autoSpaceDN w:val="0"/>
        <w:adjustRightInd w:val="0"/>
        <w:spacing w:after="0" w:line="276" w:lineRule="auto"/>
        <w:ind w:left="426"/>
        <w:contextualSpacing/>
        <w:jc w:val="both"/>
        <w:rPr>
          <w:rFonts w:ascii="Times New Roman" w:eastAsia="SchoolBookCSanPin-Regular" w:hAnsi="Times New Roman"/>
          <w:sz w:val="24"/>
          <w:szCs w:val="24"/>
          <w:lang w:eastAsia="en-US"/>
        </w:rPr>
      </w:pPr>
      <w:r w:rsidRPr="001C560C">
        <w:rPr>
          <w:rFonts w:ascii="Times New Roman" w:eastAsia="SchoolBookCSanPin-Regular" w:hAnsi="Times New Roman"/>
          <w:sz w:val="24"/>
          <w:szCs w:val="24"/>
          <w:lang w:eastAsia="en-US"/>
        </w:rPr>
        <w:t>www. hij. ru (журнал «Химия и жизнь»).</w:t>
      </w:r>
    </w:p>
    <w:p w:rsidR="009E5C06" w:rsidRPr="00C6320E" w:rsidRDefault="007A28AC" w:rsidP="002B69CD">
      <w:pPr>
        <w:pStyle w:val="26"/>
        <w:numPr>
          <w:ilvl w:val="0"/>
          <w:numId w:val="17"/>
        </w:numPr>
        <w:suppressAutoHyphens w:val="0"/>
        <w:autoSpaceDE w:val="0"/>
        <w:autoSpaceDN w:val="0"/>
        <w:adjustRightInd w:val="0"/>
        <w:spacing w:after="0" w:line="276" w:lineRule="auto"/>
        <w:ind w:left="426"/>
        <w:contextualSpacing/>
        <w:jc w:val="both"/>
        <w:rPr>
          <w:rFonts w:ascii="Times New Roman" w:eastAsia="SchoolBookCSanPin-Regular" w:hAnsi="Times New Roman"/>
          <w:sz w:val="24"/>
          <w:szCs w:val="24"/>
          <w:lang w:eastAsia="en-US"/>
        </w:rPr>
      </w:pPr>
      <w:hyperlink r:id="rId92" w:history="1">
        <w:r w:rsidR="009E5C06" w:rsidRPr="00C6320E">
          <w:rPr>
            <w:rStyle w:val="a7"/>
            <w:rFonts w:ascii="Times New Roman" w:hAnsi="Times New Roman"/>
            <w:sz w:val="24"/>
            <w:szCs w:val="24"/>
            <w:lang w:val="en-US"/>
          </w:rPr>
          <w:t>http</w:t>
        </w:r>
        <w:r w:rsidR="009E5C06" w:rsidRPr="00C6320E">
          <w:rPr>
            <w:rStyle w:val="a7"/>
            <w:rFonts w:ascii="Times New Roman" w:hAnsi="Times New Roman"/>
            <w:sz w:val="24"/>
            <w:szCs w:val="24"/>
          </w:rPr>
          <w:t>://</w:t>
        </w:r>
        <w:r w:rsidR="009E5C06" w:rsidRPr="00C6320E">
          <w:rPr>
            <w:rStyle w:val="a7"/>
            <w:rFonts w:ascii="Times New Roman" w:hAnsi="Times New Roman"/>
            <w:sz w:val="24"/>
            <w:szCs w:val="24"/>
            <w:lang w:val="en-US"/>
          </w:rPr>
          <w:t>www</w:t>
        </w:r>
        <w:r w:rsidR="009E5C06" w:rsidRPr="00C6320E">
          <w:rPr>
            <w:rStyle w:val="a7"/>
            <w:rFonts w:ascii="Times New Roman" w:hAnsi="Times New Roman"/>
            <w:sz w:val="24"/>
            <w:szCs w:val="24"/>
          </w:rPr>
          <w:t>.</w:t>
        </w:r>
        <w:r w:rsidR="009E5C06" w:rsidRPr="00C6320E">
          <w:rPr>
            <w:rStyle w:val="a7"/>
            <w:rFonts w:ascii="Times New Roman" w:hAnsi="Times New Roman"/>
            <w:sz w:val="24"/>
            <w:szCs w:val="24"/>
            <w:lang w:val="en-US"/>
          </w:rPr>
          <w:t>paradisi</w:t>
        </w:r>
        <w:r w:rsidR="009E5C06" w:rsidRPr="00C6320E">
          <w:rPr>
            <w:rStyle w:val="a7"/>
            <w:rFonts w:ascii="Times New Roman" w:hAnsi="Times New Roman"/>
            <w:sz w:val="24"/>
            <w:szCs w:val="24"/>
          </w:rPr>
          <w:t>.</w:t>
        </w:r>
        <w:r w:rsidR="009E5C06" w:rsidRPr="00C6320E">
          <w:rPr>
            <w:rStyle w:val="a7"/>
            <w:rFonts w:ascii="Times New Roman" w:hAnsi="Times New Roman"/>
            <w:sz w:val="24"/>
            <w:szCs w:val="24"/>
            <w:lang w:val="en-US"/>
          </w:rPr>
          <w:t>de</w:t>
        </w:r>
      </w:hyperlink>
    </w:p>
    <w:p w:rsidR="009E5C06" w:rsidRPr="00C6320E" w:rsidRDefault="007A28AC" w:rsidP="002B69CD">
      <w:pPr>
        <w:pStyle w:val="26"/>
        <w:numPr>
          <w:ilvl w:val="0"/>
          <w:numId w:val="17"/>
        </w:numPr>
        <w:suppressAutoHyphens w:val="0"/>
        <w:autoSpaceDE w:val="0"/>
        <w:autoSpaceDN w:val="0"/>
        <w:adjustRightInd w:val="0"/>
        <w:spacing w:after="0" w:line="276" w:lineRule="auto"/>
        <w:ind w:left="426"/>
        <w:contextualSpacing/>
        <w:jc w:val="both"/>
        <w:rPr>
          <w:rFonts w:ascii="Times New Roman" w:eastAsia="SchoolBookCSanPin-Regular" w:hAnsi="Times New Roman"/>
          <w:sz w:val="24"/>
          <w:szCs w:val="24"/>
          <w:lang w:eastAsia="en-US"/>
        </w:rPr>
      </w:pPr>
      <w:hyperlink r:id="rId93" w:history="1">
        <w:r w:rsidR="009E5C06" w:rsidRPr="00C6320E">
          <w:rPr>
            <w:rStyle w:val="a7"/>
            <w:rFonts w:ascii="Times New Roman" w:hAnsi="Times New Roman"/>
            <w:sz w:val="24"/>
            <w:szCs w:val="24"/>
            <w:lang w:val="en-US"/>
          </w:rPr>
          <w:t>www</w:t>
        </w:r>
        <w:r w:rsidR="009E5C06" w:rsidRPr="00C6320E">
          <w:rPr>
            <w:rStyle w:val="a7"/>
            <w:rFonts w:ascii="Times New Roman" w:hAnsi="Times New Roman"/>
            <w:sz w:val="24"/>
            <w:szCs w:val="24"/>
          </w:rPr>
          <w:t>.</w:t>
        </w:r>
        <w:r w:rsidR="009E5C06" w:rsidRPr="00C6320E">
          <w:rPr>
            <w:rStyle w:val="a7"/>
            <w:rFonts w:ascii="Times New Roman" w:hAnsi="Times New Roman"/>
            <w:sz w:val="24"/>
            <w:szCs w:val="24"/>
            <w:lang w:val="en-US"/>
          </w:rPr>
          <w:t>russland</w:t>
        </w:r>
        <w:r w:rsidR="009E5C06" w:rsidRPr="00C6320E">
          <w:rPr>
            <w:rStyle w:val="a7"/>
            <w:rFonts w:ascii="Times New Roman" w:hAnsi="Times New Roman"/>
            <w:sz w:val="24"/>
            <w:szCs w:val="24"/>
          </w:rPr>
          <w:t>-</w:t>
        </w:r>
        <w:r w:rsidR="009E5C06" w:rsidRPr="00C6320E">
          <w:rPr>
            <w:rStyle w:val="a7"/>
            <w:rFonts w:ascii="Times New Roman" w:hAnsi="Times New Roman"/>
            <w:sz w:val="24"/>
            <w:szCs w:val="24"/>
            <w:lang w:val="en-US"/>
          </w:rPr>
          <w:t>aktuell</w:t>
        </w:r>
        <w:r w:rsidR="009E5C06" w:rsidRPr="00C6320E">
          <w:rPr>
            <w:rStyle w:val="a7"/>
            <w:rFonts w:ascii="Times New Roman" w:hAnsi="Times New Roman"/>
            <w:sz w:val="24"/>
            <w:szCs w:val="24"/>
          </w:rPr>
          <w:t>.</w:t>
        </w:r>
        <w:r w:rsidR="009E5C06" w:rsidRPr="00C6320E">
          <w:rPr>
            <w:rStyle w:val="a7"/>
            <w:rFonts w:ascii="Times New Roman" w:hAnsi="Times New Roman"/>
            <w:sz w:val="24"/>
            <w:szCs w:val="24"/>
            <w:lang w:val="en-US"/>
          </w:rPr>
          <w:t>de</w:t>
        </w:r>
      </w:hyperlink>
    </w:p>
    <w:p w:rsidR="009E5C06" w:rsidRPr="00C6320E" w:rsidRDefault="007A28AC" w:rsidP="002B69CD">
      <w:pPr>
        <w:pStyle w:val="26"/>
        <w:numPr>
          <w:ilvl w:val="0"/>
          <w:numId w:val="17"/>
        </w:numPr>
        <w:suppressAutoHyphens w:val="0"/>
        <w:autoSpaceDE w:val="0"/>
        <w:autoSpaceDN w:val="0"/>
        <w:adjustRightInd w:val="0"/>
        <w:spacing w:after="0" w:line="276" w:lineRule="auto"/>
        <w:ind w:left="426"/>
        <w:contextualSpacing/>
        <w:jc w:val="both"/>
        <w:rPr>
          <w:rFonts w:ascii="Times New Roman" w:eastAsia="SchoolBookCSanPin-Regular" w:hAnsi="Times New Roman"/>
          <w:sz w:val="24"/>
          <w:szCs w:val="24"/>
          <w:lang w:eastAsia="en-US"/>
        </w:rPr>
      </w:pPr>
      <w:hyperlink r:id="rId94" w:history="1">
        <w:r w:rsidR="009E5C06" w:rsidRPr="00C6320E">
          <w:rPr>
            <w:rStyle w:val="a7"/>
            <w:rFonts w:ascii="Times New Roman" w:hAnsi="Times New Roman"/>
            <w:sz w:val="24"/>
            <w:szCs w:val="24"/>
            <w:lang w:val="en-US"/>
          </w:rPr>
          <w:t>http://www.studygerman.ru/</w:t>
        </w:r>
      </w:hyperlink>
    </w:p>
    <w:p w:rsidR="009E5C06" w:rsidRPr="00C6320E" w:rsidRDefault="007A28AC" w:rsidP="002B69CD">
      <w:pPr>
        <w:pStyle w:val="26"/>
        <w:numPr>
          <w:ilvl w:val="0"/>
          <w:numId w:val="17"/>
        </w:numPr>
        <w:suppressAutoHyphens w:val="0"/>
        <w:autoSpaceDE w:val="0"/>
        <w:autoSpaceDN w:val="0"/>
        <w:adjustRightInd w:val="0"/>
        <w:spacing w:after="0" w:line="276" w:lineRule="auto"/>
        <w:ind w:left="426"/>
        <w:contextualSpacing/>
        <w:jc w:val="both"/>
        <w:rPr>
          <w:rFonts w:ascii="Times New Roman" w:eastAsia="SchoolBookCSanPin-Regular" w:hAnsi="Times New Roman"/>
          <w:sz w:val="24"/>
          <w:szCs w:val="24"/>
          <w:lang w:eastAsia="en-US"/>
        </w:rPr>
      </w:pPr>
      <w:hyperlink r:id="rId95" w:history="1">
        <w:r w:rsidR="009E5C06" w:rsidRPr="00C6320E">
          <w:rPr>
            <w:rStyle w:val="a7"/>
            <w:rFonts w:ascii="Times New Roman" w:hAnsi="Times New Roman"/>
            <w:sz w:val="24"/>
            <w:szCs w:val="24"/>
            <w:lang w:val="en-US"/>
          </w:rPr>
          <w:t>www.derweg.org/</w:t>
        </w:r>
      </w:hyperlink>
    </w:p>
    <w:p w:rsidR="009E5C06" w:rsidRPr="00C6320E" w:rsidRDefault="007A28AC" w:rsidP="002B69CD">
      <w:pPr>
        <w:pStyle w:val="26"/>
        <w:numPr>
          <w:ilvl w:val="0"/>
          <w:numId w:val="17"/>
        </w:numPr>
        <w:suppressAutoHyphens w:val="0"/>
        <w:autoSpaceDE w:val="0"/>
        <w:autoSpaceDN w:val="0"/>
        <w:adjustRightInd w:val="0"/>
        <w:spacing w:after="0" w:line="276" w:lineRule="auto"/>
        <w:ind w:left="426"/>
        <w:contextualSpacing/>
        <w:jc w:val="both"/>
        <w:rPr>
          <w:rFonts w:ascii="Times New Roman" w:eastAsia="SchoolBookCSanPin-Regular" w:hAnsi="Times New Roman"/>
          <w:sz w:val="24"/>
          <w:szCs w:val="24"/>
          <w:lang w:eastAsia="en-US"/>
        </w:rPr>
      </w:pPr>
      <w:hyperlink r:id="rId96" w:history="1">
        <w:r w:rsidR="009E5C06" w:rsidRPr="00C6320E">
          <w:rPr>
            <w:rStyle w:val="a7"/>
            <w:rFonts w:ascii="Times New Roman" w:hAnsi="Times New Roman"/>
            <w:sz w:val="24"/>
            <w:szCs w:val="24"/>
            <w:lang w:val="en-US"/>
          </w:rPr>
          <w:t>https</w:t>
        </w:r>
        <w:r w:rsidR="009E5C06" w:rsidRPr="00C6320E">
          <w:rPr>
            <w:rStyle w:val="a7"/>
            <w:rFonts w:ascii="Times New Roman" w:hAnsi="Times New Roman"/>
            <w:sz w:val="24"/>
            <w:szCs w:val="24"/>
          </w:rPr>
          <w:t>://</w:t>
        </w:r>
        <w:r w:rsidR="009E5C06" w:rsidRPr="00C6320E">
          <w:rPr>
            <w:rStyle w:val="a7"/>
            <w:rFonts w:ascii="Times New Roman" w:hAnsi="Times New Roman"/>
            <w:sz w:val="24"/>
            <w:szCs w:val="24"/>
            <w:lang w:val="en-US"/>
          </w:rPr>
          <w:t>publications</w:t>
        </w:r>
        <w:r w:rsidR="009E5C06" w:rsidRPr="00C6320E">
          <w:rPr>
            <w:rStyle w:val="a7"/>
            <w:rFonts w:ascii="Times New Roman" w:hAnsi="Times New Roman"/>
            <w:sz w:val="24"/>
            <w:szCs w:val="24"/>
          </w:rPr>
          <w:t>.</w:t>
        </w:r>
        <w:r w:rsidR="009E5C06" w:rsidRPr="00C6320E">
          <w:rPr>
            <w:rStyle w:val="a7"/>
            <w:rFonts w:ascii="Times New Roman" w:hAnsi="Times New Roman"/>
            <w:sz w:val="24"/>
            <w:szCs w:val="24"/>
            <w:lang w:val="en-US"/>
          </w:rPr>
          <w:t>hse</w:t>
        </w:r>
        <w:r w:rsidR="009E5C06" w:rsidRPr="00C6320E">
          <w:rPr>
            <w:rStyle w:val="a7"/>
            <w:rFonts w:ascii="Times New Roman" w:hAnsi="Times New Roman"/>
            <w:sz w:val="24"/>
            <w:szCs w:val="24"/>
          </w:rPr>
          <w:t>.</w:t>
        </w:r>
        <w:r w:rsidR="009E5C06" w:rsidRPr="00C6320E">
          <w:rPr>
            <w:rStyle w:val="a7"/>
            <w:rFonts w:ascii="Times New Roman" w:hAnsi="Times New Roman"/>
            <w:sz w:val="24"/>
            <w:szCs w:val="24"/>
            <w:lang w:val="en-US"/>
          </w:rPr>
          <w:t>ru</w:t>
        </w:r>
        <w:r w:rsidR="009E5C06" w:rsidRPr="00C6320E">
          <w:rPr>
            <w:rStyle w:val="a7"/>
            <w:rFonts w:ascii="Times New Roman" w:hAnsi="Times New Roman"/>
            <w:sz w:val="24"/>
            <w:szCs w:val="24"/>
          </w:rPr>
          <w:t>/</w:t>
        </w:r>
        <w:r w:rsidR="009E5C06" w:rsidRPr="00C6320E">
          <w:rPr>
            <w:rStyle w:val="a7"/>
            <w:rFonts w:ascii="Times New Roman" w:hAnsi="Times New Roman"/>
            <w:sz w:val="24"/>
            <w:szCs w:val="24"/>
            <w:lang w:val="en-US"/>
          </w:rPr>
          <w:t>mirror</w:t>
        </w:r>
        <w:r w:rsidR="009E5C06" w:rsidRPr="00C6320E">
          <w:rPr>
            <w:rStyle w:val="a7"/>
            <w:rFonts w:ascii="Times New Roman" w:hAnsi="Times New Roman"/>
            <w:sz w:val="24"/>
            <w:szCs w:val="24"/>
          </w:rPr>
          <w:t>/</w:t>
        </w:r>
        <w:r w:rsidR="009E5C06" w:rsidRPr="00C6320E">
          <w:rPr>
            <w:rStyle w:val="a7"/>
            <w:rFonts w:ascii="Times New Roman" w:hAnsi="Times New Roman"/>
            <w:sz w:val="24"/>
            <w:szCs w:val="24"/>
            <w:lang w:val="en-US"/>
          </w:rPr>
          <w:t>pubs</w:t>
        </w:r>
        <w:r w:rsidR="009E5C06" w:rsidRPr="00C6320E">
          <w:rPr>
            <w:rStyle w:val="a7"/>
            <w:rFonts w:ascii="Times New Roman" w:hAnsi="Times New Roman"/>
            <w:sz w:val="24"/>
            <w:szCs w:val="24"/>
          </w:rPr>
          <w:t>/</w:t>
        </w:r>
        <w:r w:rsidR="009E5C06" w:rsidRPr="00C6320E">
          <w:rPr>
            <w:rStyle w:val="a7"/>
            <w:rFonts w:ascii="Times New Roman" w:hAnsi="Times New Roman"/>
            <w:sz w:val="24"/>
            <w:szCs w:val="24"/>
            <w:lang w:val="en-US"/>
          </w:rPr>
          <w:t>share</w:t>
        </w:r>
        <w:r w:rsidR="009E5C06" w:rsidRPr="00C6320E">
          <w:rPr>
            <w:rStyle w:val="a7"/>
            <w:rFonts w:ascii="Times New Roman" w:hAnsi="Times New Roman"/>
            <w:sz w:val="24"/>
            <w:szCs w:val="24"/>
          </w:rPr>
          <w:t>/</w:t>
        </w:r>
        <w:r w:rsidR="009E5C06" w:rsidRPr="00C6320E">
          <w:rPr>
            <w:rStyle w:val="a7"/>
            <w:rFonts w:ascii="Times New Roman" w:hAnsi="Times New Roman"/>
            <w:sz w:val="24"/>
            <w:szCs w:val="24"/>
            <w:lang w:val="en-US"/>
          </w:rPr>
          <w:t>direct</w:t>
        </w:r>
        <w:r w:rsidR="009E5C06" w:rsidRPr="00C6320E">
          <w:rPr>
            <w:rStyle w:val="a7"/>
            <w:rFonts w:ascii="Times New Roman" w:hAnsi="Times New Roman"/>
            <w:sz w:val="24"/>
            <w:szCs w:val="24"/>
          </w:rPr>
          <w:t>/220911773</w:t>
        </w:r>
      </w:hyperlink>
    </w:p>
    <w:p w:rsidR="009E5C06" w:rsidRDefault="009E5C06" w:rsidP="009E5C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p>
    <w:p w:rsidR="009E5C06" w:rsidRDefault="009E5C06" w:rsidP="009E5C06">
      <w:pPr>
        <w:pStyle w:val="26"/>
        <w:numPr>
          <w:ilvl w:val="0"/>
          <w:numId w:val="3"/>
        </w:numPr>
        <w:spacing w:after="0" w:line="240" w:lineRule="auto"/>
        <w:contextualSpacing/>
        <w:rPr>
          <w:rFonts w:ascii="Times New Roman" w:hAnsi="Times New Roman"/>
          <w:b/>
          <w:sz w:val="24"/>
          <w:szCs w:val="24"/>
          <w:lang w:eastAsia="ru-RU"/>
        </w:rPr>
      </w:pPr>
      <w:r w:rsidRPr="009F3B42">
        <w:rPr>
          <w:rFonts w:ascii="Times New Roman" w:hAnsi="Times New Roman"/>
          <w:b/>
          <w:sz w:val="24"/>
          <w:szCs w:val="24"/>
          <w:lang w:eastAsia="ru-RU"/>
        </w:rPr>
        <w:t>КОНТРОЛЬ И ОЦЕ</w:t>
      </w:r>
      <w:r>
        <w:rPr>
          <w:rFonts w:ascii="Times New Roman" w:hAnsi="Times New Roman"/>
          <w:b/>
          <w:sz w:val="24"/>
          <w:szCs w:val="24"/>
          <w:lang w:eastAsia="ru-RU"/>
        </w:rPr>
        <w:t>НКА РЕЗУЛЬТАТОВ ОСВОЕНИЯ УЧЕБНОЙ ДИСЦИПЛИНЫ</w:t>
      </w:r>
    </w:p>
    <w:p w:rsidR="009E5C06" w:rsidRDefault="009E5C06" w:rsidP="009E5C06">
      <w:pPr>
        <w:pStyle w:val="26"/>
        <w:spacing w:after="0" w:line="240" w:lineRule="auto"/>
        <w:contextualSpacing/>
        <w:rPr>
          <w:rFonts w:ascii="Times New Roman" w:hAnsi="Times New Roman"/>
          <w:b/>
          <w:sz w:val="24"/>
          <w:szCs w:val="24"/>
          <w:lang w:eastAsia="ru-RU"/>
        </w:rPr>
      </w:pPr>
    </w:p>
    <w:p w:rsidR="009E5C06" w:rsidRDefault="009E5C06" w:rsidP="009E5C06">
      <w:pPr>
        <w:pStyle w:val="26"/>
        <w:spacing w:after="0" w:line="240" w:lineRule="auto"/>
        <w:ind w:left="0" w:firstLine="567"/>
        <w:contextualSpacing/>
        <w:jc w:val="both"/>
        <w:rPr>
          <w:rFonts w:ascii="Times New Roman" w:hAnsi="Times New Roman"/>
          <w:sz w:val="24"/>
          <w:szCs w:val="24"/>
          <w:lang w:eastAsia="ru-RU"/>
        </w:rPr>
      </w:pPr>
      <w:r w:rsidRPr="00641490">
        <w:rPr>
          <w:rFonts w:ascii="Times New Roman" w:hAnsi="Times New Roman"/>
          <w:sz w:val="24"/>
          <w:szCs w:val="24"/>
          <w:lang w:eastAsia="ru-RU"/>
        </w:rPr>
        <w:t>Контроль и оценка результатов освоения общеобразовательной дисциплины раскрываются через предметные, метапредметные и личностные результаты, направленные на формирование общих и профессиональных компетенций по разделам и темам содержания учебного материала.</w:t>
      </w:r>
    </w:p>
    <w:p w:rsidR="009E5C06" w:rsidRDefault="009E5C06" w:rsidP="009E5C06">
      <w:pPr>
        <w:pStyle w:val="26"/>
        <w:spacing w:after="0" w:line="240" w:lineRule="auto"/>
        <w:ind w:left="0" w:firstLine="567"/>
        <w:contextualSpacing/>
        <w:jc w:val="both"/>
        <w:rPr>
          <w:rFonts w:ascii="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04"/>
        <w:gridCol w:w="3685"/>
      </w:tblGrid>
      <w:tr w:rsidR="009E5C06" w:rsidRPr="009460E7" w:rsidTr="005F7801">
        <w:tc>
          <w:tcPr>
            <w:tcW w:w="6204" w:type="dxa"/>
            <w:shd w:val="clear" w:color="auto" w:fill="auto"/>
          </w:tcPr>
          <w:p w:rsidR="009E5C06" w:rsidRPr="00DC5C20" w:rsidRDefault="009E5C06" w:rsidP="005F7801">
            <w:pPr>
              <w:pStyle w:val="26"/>
              <w:spacing w:after="0" w:line="240" w:lineRule="auto"/>
              <w:ind w:left="0"/>
              <w:contextualSpacing/>
              <w:jc w:val="center"/>
              <w:rPr>
                <w:rFonts w:ascii="Times New Roman" w:hAnsi="Times New Roman"/>
                <w:b/>
                <w:sz w:val="24"/>
                <w:szCs w:val="24"/>
                <w:lang w:eastAsia="ru-RU"/>
              </w:rPr>
            </w:pPr>
            <w:r w:rsidRPr="00DC5C20">
              <w:rPr>
                <w:rFonts w:ascii="Times New Roman" w:hAnsi="Times New Roman"/>
                <w:b/>
                <w:bCs/>
                <w:sz w:val="24"/>
                <w:szCs w:val="24"/>
                <w:lang w:eastAsia="ru-RU"/>
              </w:rPr>
              <w:t>Результаты обучения</w:t>
            </w:r>
          </w:p>
        </w:tc>
        <w:tc>
          <w:tcPr>
            <w:tcW w:w="3685" w:type="dxa"/>
            <w:shd w:val="clear" w:color="auto" w:fill="auto"/>
          </w:tcPr>
          <w:p w:rsidR="009E5C06" w:rsidRPr="00DC5C20" w:rsidRDefault="009E5C06" w:rsidP="005F7801">
            <w:pPr>
              <w:pStyle w:val="26"/>
              <w:spacing w:after="0" w:line="240" w:lineRule="auto"/>
              <w:ind w:left="0"/>
              <w:contextualSpacing/>
              <w:jc w:val="center"/>
              <w:rPr>
                <w:rFonts w:ascii="Times New Roman" w:hAnsi="Times New Roman"/>
                <w:b/>
                <w:sz w:val="24"/>
                <w:szCs w:val="24"/>
                <w:lang w:eastAsia="ru-RU"/>
              </w:rPr>
            </w:pPr>
            <w:r w:rsidRPr="00DC5C20">
              <w:rPr>
                <w:rFonts w:ascii="Times New Roman" w:hAnsi="Times New Roman"/>
                <w:b/>
                <w:bCs/>
                <w:sz w:val="24"/>
                <w:szCs w:val="24"/>
                <w:lang w:eastAsia="ru-RU"/>
              </w:rPr>
              <w:t>Формы и методы контроля и оценки результатов обучения</w:t>
            </w:r>
          </w:p>
        </w:tc>
      </w:tr>
      <w:tr w:rsidR="009E5C06" w:rsidRPr="009460E7" w:rsidTr="005F7801">
        <w:tc>
          <w:tcPr>
            <w:tcW w:w="6204" w:type="dxa"/>
            <w:shd w:val="clear" w:color="auto" w:fill="auto"/>
          </w:tcPr>
          <w:p w:rsidR="009E5C06" w:rsidRPr="00DC5C20" w:rsidRDefault="009E5C06" w:rsidP="005F7801">
            <w:pPr>
              <w:pStyle w:val="26"/>
              <w:spacing w:after="0" w:line="240" w:lineRule="auto"/>
              <w:ind w:left="0"/>
              <w:contextualSpacing/>
              <w:jc w:val="both"/>
              <w:rPr>
                <w:rFonts w:ascii="Times New Roman" w:hAnsi="Times New Roman"/>
                <w:b/>
                <w:sz w:val="24"/>
                <w:szCs w:val="24"/>
                <w:lang w:eastAsia="ru-RU"/>
              </w:rPr>
            </w:pPr>
            <w:r w:rsidRPr="00DC5C20">
              <w:rPr>
                <w:rFonts w:ascii="Times New Roman" w:hAnsi="Times New Roman"/>
                <w:b/>
                <w:sz w:val="24"/>
                <w:szCs w:val="24"/>
                <w:lang w:eastAsia="ru-RU"/>
              </w:rPr>
              <w:t xml:space="preserve">Общие </w:t>
            </w:r>
            <w:r>
              <w:rPr>
                <w:rFonts w:ascii="Times New Roman" w:hAnsi="Times New Roman"/>
                <w:b/>
                <w:sz w:val="24"/>
                <w:szCs w:val="24"/>
                <w:lang w:eastAsia="ru-RU"/>
              </w:rPr>
              <w:t xml:space="preserve">и профессиональные </w:t>
            </w:r>
            <w:r w:rsidRPr="00DC5C20">
              <w:rPr>
                <w:rFonts w:ascii="Times New Roman" w:hAnsi="Times New Roman"/>
                <w:b/>
                <w:sz w:val="24"/>
                <w:szCs w:val="24"/>
                <w:lang w:eastAsia="ru-RU"/>
              </w:rPr>
              <w:t>компетенции</w:t>
            </w:r>
          </w:p>
        </w:tc>
        <w:tc>
          <w:tcPr>
            <w:tcW w:w="3685" w:type="dxa"/>
            <w:shd w:val="clear" w:color="auto" w:fill="auto"/>
          </w:tcPr>
          <w:p w:rsidR="009E5C06" w:rsidRPr="00DC5C20" w:rsidRDefault="009E5C06" w:rsidP="005F7801">
            <w:pPr>
              <w:pStyle w:val="26"/>
              <w:spacing w:after="0" w:line="240" w:lineRule="auto"/>
              <w:ind w:left="0"/>
              <w:contextualSpacing/>
              <w:jc w:val="both"/>
              <w:rPr>
                <w:rFonts w:ascii="Times New Roman" w:hAnsi="Times New Roman"/>
                <w:sz w:val="24"/>
                <w:szCs w:val="24"/>
                <w:lang w:eastAsia="ru-RU"/>
              </w:rPr>
            </w:pPr>
          </w:p>
        </w:tc>
      </w:tr>
      <w:tr w:rsidR="009E5C06" w:rsidRPr="009460E7" w:rsidTr="005F7801">
        <w:tc>
          <w:tcPr>
            <w:tcW w:w="6204" w:type="dxa"/>
            <w:shd w:val="clear" w:color="auto" w:fill="auto"/>
          </w:tcPr>
          <w:p w:rsidR="009E5C06" w:rsidRPr="004C00D0" w:rsidRDefault="009E5C06" w:rsidP="005F7801">
            <w:pPr>
              <w:autoSpaceDE w:val="0"/>
              <w:autoSpaceDN w:val="0"/>
              <w:adjustRightInd w:val="0"/>
              <w:jc w:val="both"/>
              <w:rPr>
                <w:rFonts w:ascii="Times New Roman" w:hAnsi="Times New Roman"/>
                <w:sz w:val="24"/>
                <w:szCs w:val="24"/>
                <w:lang w:eastAsia="ru-RU"/>
              </w:rPr>
            </w:pPr>
            <w:r w:rsidRPr="00806CFA">
              <w:rPr>
                <w:rFonts w:ascii="Times New Roman" w:hAnsi="Times New Roman"/>
                <w:sz w:val="24"/>
                <w:szCs w:val="24"/>
                <w:lang w:eastAsia="ru-RU"/>
              </w:rPr>
              <w:t>ОК 01. Выбирать способы решения задач профессиональной деятельности применительно к различным контекстам;</w:t>
            </w:r>
          </w:p>
        </w:tc>
        <w:tc>
          <w:tcPr>
            <w:tcW w:w="3685" w:type="dxa"/>
            <w:shd w:val="clear" w:color="auto" w:fill="auto"/>
          </w:tcPr>
          <w:p w:rsidR="009E5C06" w:rsidRPr="00DC5C20" w:rsidRDefault="009E5C06" w:rsidP="005F7801">
            <w:pPr>
              <w:pStyle w:val="26"/>
              <w:spacing w:after="0" w:line="240" w:lineRule="auto"/>
              <w:ind w:left="0"/>
              <w:contextualSpacing/>
              <w:rPr>
                <w:rFonts w:ascii="Times New Roman" w:hAnsi="Times New Roman"/>
                <w:sz w:val="24"/>
                <w:szCs w:val="24"/>
                <w:lang w:eastAsia="ru-RU"/>
              </w:rPr>
            </w:pPr>
            <w:r w:rsidRPr="00DC5C20">
              <w:rPr>
                <w:rFonts w:ascii="Times New Roman" w:hAnsi="Times New Roman"/>
                <w:sz w:val="24"/>
                <w:szCs w:val="24"/>
                <w:lang w:eastAsia="ru-RU"/>
              </w:rPr>
              <w:t>Тестирование</w:t>
            </w:r>
          </w:p>
          <w:p w:rsidR="009E5C06" w:rsidRPr="00DC5C20" w:rsidRDefault="009E5C06" w:rsidP="005F7801">
            <w:pPr>
              <w:pStyle w:val="26"/>
              <w:spacing w:after="0" w:line="240" w:lineRule="auto"/>
              <w:ind w:left="0"/>
              <w:contextualSpacing/>
              <w:rPr>
                <w:rFonts w:ascii="Times New Roman" w:hAnsi="Times New Roman"/>
                <w:sz w:val="24"/>
                <w:szCs w:val="24"/>
                <w:lang w:eastAsia="ru-RU"/>
              </w:rPr>
            </w:pPr>
            <w:r w:rsidRPr="00DC5C20">
              <w:rPr>
                <w:rFonts w:ascii="Times New Roman" w:hAnsi="Times New Roman"/>
                <w:sz w:val="24"/>
                <w:szCs w:val="24"/>
                <w:lang w:eastAsia="ru-RU"/>
              </w:rPr>
              <w:t>Опрос</w:t>
            </w:r>
          </w:p>
          <w:p w:rsidR="009E5C06" w:rsidRPr="00DC5C20" w:rsidRDefault="009E5C06" w:rsidP="005F7801">
            <w:pPr>
              <w:pStyle w:val="26"/>
              <w:spacing w:after="0" w:line="240" w:lineRule="auto"/>
              <w:ind w:left="0"/>
              <w:contextualSpacing/>
              <w:rPr>
                <w:rFonts w:ascii="Times New Roman" w:hAnsi="Times New Roman"/>
                <w:sz w:val="24"/>
                <w:szCs w:val="24"/>
                <w:lang w:eastAsia="ru-RU"/>
              </w:rPr>
            </w:pPr>
            <w:r w:rsidRPr="00DC5C20">
              <w:rPr>
                <w:rFonts w:ascii="Times New Roman" w:hAnsi="Times New Roman"/>
                <w:sz w:val="24"/>
                <w:szCs w:val="24"/>
                <w:lang w:eastAsia="ru-RU"/>
              </w:rPr>
              <w:t xml:space="preserve">Оценка результатов практических и лабораторных работ  </w:t>
            </w:r>
          </w:p>
          <w:p w:rsidR="009E5C06" w:rsidRPr="00DC5C20" w:rsidRDefault="009E5C06" w:rsidP="005F7801">
            <w:pPr>
              <w:pStyle w:val="26"/>
              <w:spacing w:after="0" w:line="240" w:lineRule="auto"/>
              <w:ind w:left="0"/>
              <w:contextualSpacing/>
              <w:rPr>
                <w:rFonts w:ascii="Times New Roman" w:hAnsi="Times New Roman"/>
                <w:sz w:val="24"/>
                <w:szCs w:val="24"/>
                <w:lang w:eastAsia="ru-RU"/>
              </w:rPr>
            </w:pPr>
            <w:r w:rsidRPr="00DC5C20">
              <w:rPr>
                <w:rFonts w:ascii="Times New Roman" w:hAnsi="Times New Roman"/>
                <w:sz w:val="24"/>
                <w:szCs w:val="24"/>
                <w:lang w:eastAsia="ru-RU"/>
              </w:rPr>
              <w:t>.</w:t>
            </w:r>
          </w:p>
        </w:tc>
      </w:tr>
      <w:tr w:rsidR="009E5C06" w:rsidRPr="009460E7" w:rsidTr="005F7801">
        <w:tc>
          <w:tcPr>
            <w:tcW w:w="6204" w:type="dxa"/>
            <w:shd w:val="clear" w:color="auto" w:fill="auto"/>
          </w:tcPr>
          <w:p w:rsidR="009E5C06" w:rsidRPr="00806CFA" w:rsidRDefault="009E5C06" w:rsidP="005F780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eastAsia="ru-RU"/>
              </w:rPr>
            </w:pPr>
            <w:r w:rsidRPr="00806CFA">
              <w:rPr>
                <w:rFonts w:ascii="Times New Roman" w:hAnsi="Times New Roman"/>
                <w:sz w:val="24"/>
                <w:szCs w:val="24"/>
                <w:lang w:eastAsia="ru-RU"/>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685" w:type="dxa"/>
            <w:shd w:val="clear" w:color="auto" w:fill="auto"/>
          </w:tcPr>
          <w:p w:rsidR="009E5C06" w:rsidRPr="00DC5C20" w:rsidRDefault="009E5C06" w:rsidP="005F7801">
            <w:pPr>
              <w:pStyle w:val="26"/>
              <w:spacing w:after="0" w:line="240" w:lineRule="auto"/>
              <w:ind w:left="0"/>
              <w:contextualSpacing/>
              <w:rPr>
                <w:rFonts w:ascii="Times New Roman" w:hAnsi="Times New Roman"/>
                <w:sz w:val="24"/>
                <w:szCs w:val="24"/>
                <w:lang w:eastAsia="ru-RU"/>
              </w:rPr>
            </w:pPr>
            <w:r w:rsidRPr="00DC5C20">
              <w:rPr>
                <w:rFonts w:ascii="Times New Roman" w:hAnsi="Times New Roman"/>
                <w:sz w:val="24"/>
                <w:szCs w:val="24"/>
                <w:lang w:eastAsia="ru-RU"/>
              </w:rPr>
              <w:t>Тестирование</w:t>
            </w:r>
          </w:p>
          <w:p w:rsidR="009E5C06" w:rsidRPr="00DC5C20" w:rsidRDefault="009E5C06" w:rsidP="005F7801">
            <w:pPr>
              <w:pStyle w:val="26"/>
              <w:spacing w:after="0" w:line="240" w:lineRule="auto"/>
              <w:ind w:left="0"/>
              <w:contextualSpacing/>
              <w:rPr>
                <w:rFonts w:ascii="Times New Roman" w:hAnsi="Times New Roman"/>
                <w:sz w:val="24"/>
                <w:szCs w:val="24"/>
                <w:lang w:eastAsia="ru-RU"/>
              </w:rPr>
            </w:pPr>
            <w:r w:rsidRPr="00DC5C20">
              <w:rPr>
                <w:rFonts w:ascii="Times New Roman" w:hAnsi="Times New Roman"/>
                <w:sz w:val="24"/>
                <w:szCs w:val="24"/>
                <w:lang w:eastAsia="ru-RU"/>
              </w:rPr>
              <w:t>Опрос</w:t>
            </w:r>
          </w:p>
          <w:p w:rsidR="009E5C06" w:rsidRPr="00DC5C20" w:rsidRDefault="009E5C06" w:rsidP="005F7801">
            <w:pPr>
              <w:pStyle w:val="26"/>
              <w:spacing w:after="0" w:line="240" w:lineRule="auto"/>
              <w:ind w:left="0"/>
              <w:contextualSpacing/>
              <w:rPr>
                <w:rFonts w:ascii="Times New Roman" w:hAnsi="Times New Roman"/>
                <w:sz w:val="24"/>
                <w:szCs w:val="24"/>
                <w:lang w:eastAsia="ru-RU"/>
              </w:rPr>
            </w:pPr>
            <w:r w:rsidRPr="00DC5C20">
              <w:rPr>
                <w:rFonts w:ascii="Times New Roman" w:hAnsi="Times New Roman"/>
                <w:sz w:val="24"/>
                <w:szCs w:val="24"/>
                <w:lang w:eastAsia="ru-RU"/>
              </w:rPr>
              <w:t xml:space="preserve">Оценка результатов практических и лабораторных работ  </w:t>
            </w:r>
          </w:p>
          <w:p w:rsidR="009E5C06" w:rsidRPr="00DC5C20" w:rsidRDefault="009E5C06" w:rsidP="005F7801">
            <w:pPr>
              <w:pStyle w:val="26"/>
              <w:spacing w:after="0" w:line="240" w:lineRule="auto"/>
              <w:ind w:left="0"/>
              <w:contextualSpacing/>
              <w:rPr>
                <w:rFonts w:ascii="Times New Roman" w:hAnsi="Times New Roman"/>
                <w:sz w:val="24"/>
                <w:szCs w:val="24"/>
                <w:lang w:eastAsia="ru-RU"/>
              </w:rPr>
            </w:pPr>
          </w:p>
        </w:tc>
      </w:tr>
      <w:tr w:rsidR="009E5C06" w:rsidRPr="009460E7" w:rsidTr="005F7801">
        <w:tc>
          <w:tcPr>
            <w:tcW w:w="6204" w:type="dxa"/>
            <w:shd w:val="clear" w:color="auto" w:fill="auto"/>
          </w:tcPr>
          <w:p w:rsidR="009E5C06" w:rsidRPr="00806CFA" w:rsidRDefault="009E5C06" w:rsidP="005F7801">
            <w:pPr>
              <w:autoSpaceDE w:val="0"/>
              <w:autoSpaceDN w:val="0"/>
              <w:adjustRightInd w:val="0"/>
              <w:jc w:val="both"/>
              <w:rPr>
                <w:rFonts w:ascii="Times New Roman" w:hAnsi="Times New Roman"/>
                <w:sz w:val="24"/>
                <w:szCs w:val="24"/>
              </w:rPr>
            </w:pPr>
            <w:r w:rsidRPr="00806CFA">
              <w:rPr>
                <w:rFonts w:ascii="Times New Roman" w:hAnsi="Times New Roman"/>
                <w:sz w:val="24"/>
                <w:szCs w:val="24"/>
                <w:lang w:eastAsia="ru-RU"/>
              </w:rPr>
              <w:t>ОК 04. Эффективно взаимодействовать и работать в коллективе и команде;</w:t>
            </w:r>
          </w:p>
        </w:tc>
        <w:tc>
          <w:tcPr>
            <w:tcW w:w="3685" w:type="dxa"/>
            <w:shd w:val="clear" w:color="auto" w:fill="auto"/>
          </w:tcPr>
          <w:p w:rsidR="009E5C06" w:rsidRPr="00DC5C20" w:rsidRDefault="009E5C06" w:rsidP="005F7801">
            <w:pPr>
              <w:pStyle w:val="26"/>
              <w:spacing w:after="0" w:line="240" w:lineRule="auto"/>
              <w:ind w:left="0"/>
              <w:contextualSpacing/>
              <w:rPr>
                <w:rFonts w:ascii="Times New Roman" w:hAnsi="Times New Roman"/>
                <w:sz w:val="24"/>
                <w:szCs w:val="24"/>
                <w:lang w:eastAsia="ru-RU"/>
              </w:rPr>
            </w:pPr>
            <w:r w:rsidRPr="00DC5C20">
              <w:rPr>
                <w:rFonts w:ascii="Times New Roman" w:hAnsi="Times New Roman"/>
                <w:sz w:val="24"/>
                <w:szCs w:val="24"/>
                <w:lang w:eastAsia="ru-RU"/>
              </w:rPr>
              <w:t>Тестирование</w:t>
            </w:r>
          </w:p>
          <w:p w:rsidR="009E5C06" w:rsidRPr="00DC5C20" w:rsidRDefault="009E5C06" w:rsidP="005F7801">
            <w:pPr>
              <w:pStyle w:val="26"/>
              <w:spacing w:after="0" w:line="240" w:lineRule="auto"/>
              <w:ind w:left="0"/>
              <w:contextualSpacing/>
              <w:rPr>
                <w:rFonts w:ascii="Times New Roman" w:hAnsi="Times New Roman"/>
                <w:sz w:val="24"/>
                <w:szCs w:val="24"/>
                <w:lang w:eastAsia="ru-RU"/>
              </w:rPr>
            </w:pPr>
            <w:r w:rsidRPr="00DC5C20">
              <w:rPr>
                <w:rFonts w:ascii="Times New Roman" w:hAnsi="Times New Roman"/>
                <w:sz w:val="24"/>
                <w:szCs w:val="24"/>
                <w:lang w:eastAsia="ru-RU"/>
              </w:rPr>
              <w:t>Опрос</w:t>
            </w:r>
          </w:p>
          <w:p w:rsidR="009E5C06" w:rsidRPr="00DC5C20" w:rsidRDefault="009E5C06" w:rsidP="005F7801">
            <w:pPr>
              <w:pStyle w:val="26"/>
              <w:spacing w:after="0" w:line="240" w:lineRule="auto"/>
              <w:ind w:left="0"/>
              <w:contextualSpacing/>
              <w:rPr>
                <w:rFonts w:ascii="Times New Roman" w:hAnsi="Times New Roman"/>
                <w:sz w:val="24"/>
                <w:szCs w:val="24"/>
                <w:lang w:eastAsia="ru-RU"/>
              </w:rPr>
            </w:pPr>
            <w:r w:rsidRPr="00DC5C20">
              <w:rPr>
                <w:rFonts w:ascii="Times New Roman" w:hAnsi="Times New Roman"/>
                <w:sz w:val="24"/>
                <w:szCs w:val="24"/>
                <w:lang w:eastAsia="ru-RU"/>
              </w:rPr>
              <w:t xml:space="preserve">Оценка результатов практических и лабораторных работ  </w:t>
            </w:r>
          </w:p>
          <w:p w:rsidR="009E5C06" w:rsidRPr="00DC5C20" w:rsidRDefault="009E5C06" w:rsidP="005F7801">
            <w:pPr>
              <w:pStyle w:val="26"/>
              <w:spacing w:after="0" w:line="240" w:lineRule="auto"/>
              <w:ind w:left="0"/>
              <w:contextualSpacing/>
              <w:rPr>
                <w:rFonts w:ascii="Times New Roman" w:hAnsi="Times New Roman"/>
                <w:sz w:val="24"/>
                <w:szCs w:val="24"/>
                <w:lang w:eastAsia="ru-RU"/>
              </w:rPr>
            </w:pPr>
          </w:p>
        </w:tc>
      </w:tr>
      <w:tr w:rsidR="009E5C06" w:rsidRPr="009460E7" w:rsidTr="005F7801">
        <w:trPr>
          <w:trHeight w:val="1942"/>
        </w:trPr>
        <w:tc>
          <w:tcPr>
            <w:tcW w:w="6204" w:type="dxa"/>
            <w:shd w:val="clear" w:color="auto" w:fill="auto"/>
          </w:tcPr>
          <w:p w:rsidR="009E5C06" w:rsidRPr="003D5C7C" w:rsidRDefault="009E5C06" w:rsidP="005F7801">
            <w:pPr>
              <w:autoSpaceDE w:val="0"/>
              <w:autoSpaceDN w:val="0"/>
              <w:adjustRightInd w:val="0"/>
              <w:jc w:val="both"/>
              <w:rPr>
                <w:sz w:val="24"/>
                <w:szCs w:val="24"/>
              </w:rPr>
            </w:pPr>
            <w:r w:rsidRPr="003D5C7C">
              <w:rPr>
                <w:rFonts w:ascii="Times New Roman" w:hAnsi="Times New Roman"/>
                <w:sz w:val="24"/>
                <w:szCs w:val="24"/>
                <w:lang w:eastAsia="ru-RU"/>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685" w:type="dxa"/>
            <w:shd w:val="clear" w:color="auto" w:fill="auto"/>
          </w:tcPr>
          <w:p w:rsidR="009E5C06" w:rsidRPr="00DC5C20" w:rsidRDefault="009E5C06" w:rsidP="005F7801">
            <w:pPr>
              <w:pStyle w:val="26"/>
              <w:spacing w:after="0" w:line="240" w:lineRule="auto"/>
              <w:ind w:left="0"/>
              <w:contextualSpacing/>
              <w:rPr>
                <w:rFonts w:ascii="Times New Roman" w:hAnsi="Times New Roman"/>
                <w:sz w:val="24"/>
                <w:szCs w:val="24"/>
                <w:lang w:eastAsia="ru-RU"/>
              </w:rPr>
            </w:pPr>
            <w:r w:rsidRPr="00DC5C20">
              <w:rPr>
                <w:rFonts w:ascii="Times New Roman" w:hAnsi="Times New Roman"/>
                <w:sz w:val="24"/>
                <w:szCs w:val="24"/>
                <w:lang w:eastAsia="ru-RU"/>
              </w:rPr>
              <w:t>Тестирование</w:t>
            </w:r>
          </w:p>
          <w:p w:rsidR="009E5C06" w:rsidRPr="00DC5C20" w:rsidRDefault="009E5C06" w:rsidP="005F7801">
            <w:pPr>
              <w:pStyle w:val="26"/>
              <w:spacing w:after="0" w:line="240" w:lineRule="auto"/>
              <w:ind w:left="0"/>
              <w:contextualSpacing/>
              <w:rPr>
                <w:rFonts w:ascii="Times New Roman" w:hAnsi="Times New Roman"/>
                <w:sz w:val="24"/>
                <w:szCs w:val="24"/>
                <w:lang w:eastAsia="ru-RU"/>
              </w:rPr>
            </w:pPr>
            <w:r w:rsidRPr="00DC5C20">
              <w:rPr>
                <w:rFonts w:ascii="Times New Roman" w:hAnsi="Times New Roman"/>
                <w:sz w:val="24"/>
                <w:szCs w:val="24"/>
                <w:lang w:eastAsia="ru-RU"/>
              </w:rPr>
              <w:t>Опрос</w:t>
            </w:r>
          </w:p>
          <w:p w:rsidR="009E5C06" w:rsidRPr="00DC5C20" w:rsidRDefault="009E5C06" w:rsidP="005F7801">
            <w:pPr>
              <w:pStyle w:val="26"/>
              <w:spacing w:after="0" w:line="240" w:lineRule="auto"/>
              <w:ind w:left="0"/>
              <w:contextualSpacing/>
              <w:rPr>
                <w:rFonts w:ascii="Times New Roman" w:hAnsi="Times New Roman"/>
                <w:sz w:val="24"/>
                <w:szCs w:val="24"/>
                <w:lang w:eastAsia="ru-RU"/>
              </w:rPr>
            </w:pPr>
            <w:r w:rsidRPr="00DC5C20">
              <w:rPr>
                <w:rFonts w:ascii="Times New Roman" w:hAnsi="Times New Roman"/>
                <w:sz w:val="24"/>
                <w:szCs w:val="24"/>
                <w:lang w:eastAsia="ru-RU"/>
              </w:rPr>
              <w:t xml:space="preserve">Оценка результатов практических и лабораторных работ  </w:t>
            </w:r>
          </w:p>
          <w:p w:rsidR="009E5C06" w:rsidRPr="00DC5C20" w:rsidRDefault="009E5C06" w:rsidP="005F7801">
            <w:pPr>
              <w:pStyle w:val="26"/>
              <w:spacing w:after="0" w:line="240" w:lineRule="auto"/>
              <w:ind w:left="0"/>
              <w:contextualSpacing/>
              <w:rPr>
                <w:rFonts w:ascii="Times New Roman" w:hAnsi="Times New Roman"/>
                <w:sz w:val="24"/>
                <w:szCs w:val="24"/>
                <w:lang w:eastAsia="ru-RU"/>
              </w:rPr>
            </w:pPr>
          </w:p>
        </w:tc>
      </w:tr>
      <w:tr w:rsidR="009E5C06" w:rsidRPr="009460E7" w:rsidTr="005F7801">
        <w:trPr>
          <w:trHeight w:val="1942"/>
        </w:trPr>
        <w:tc>
          <w:tcPr>
            <w:tcW w:w="6204" w:type="dxa"/>
            <w:shd w:val="clear" w:color="auto" w:fill="auto"/>
          </w:tcPr>
          <w:p w:rsidR="00AC7490" w:rsidRPr="00AC7490" w:rsidRDefault="00AC7490" w:rsidP="00AC7490">
            <w:pPr>
              <w:pStyle w:val="ConsPlusNormal"/>
              <w:jc w:val="both"/>
              <w:rPr>
                <w:rFonts w:ascii="Times New Roman" w:eastAsia="Calibri" w:hAnsi="Times New Roman" w:cs="Times New Roman"/>
                <w:sz w:val="24"/>
                <w:szCs w:val="24"/>
              </w:rPr>
            </w:pPr>
            <w:r w:rsidRPr="00AC7490">
              <w:rPr>
                <w:rFonts w:ascii="Times New Roman" w:eastAsia="Calibri" w:hAnsi="Times New Roman" w:cs="Times New Roman"/>
                <w:sz w:val="24"/>
                <w:szCs w:val="24"/>
              </w:rPr>
              <w:t>ПК 2.1. Осуществлять сбор, мониторинг и обработку данных для проведения расчетов финансово-экономических показателей организации.</w:t>
            </w:r>
          </w:p>
          <w:p w:rsidR="009E5C06" w:rsidRPr="003D5C7C" w:rsidRDefault="009E5C06" w:rsidP="00AC7490">
            <w:pPr>
              <w:rPr>
                <w:rFonts w:ascii="Times New Roman" w:hAnsi="Times New Roman"/>
                <w:sz w:val="24"/>
                <w:szCs w:val="24"/>
                <w:lang w:eastAsia="ru-RU"/>
              </w:rPr>
            </w:pPr>
          </w:p>
        </w:tc>
        <w:tc>
          <w:tcPr>
            <w:tcW w:w="3685" w:type="dxa"/>
            <w:shd w:val="clear" w:color="auto" w:fill="auto"/>
          </w:tcPr>
          <w:p w:rsidR="009E5C06" w:rsidRPr="00DC5C20" w:rsidRDefault="009E5C06" w:rsidP="005F7801">
            <w:pPr>
              <w:pStyle w:val="26"/>
              <w:spacing w:after="0" w:line="240" w:lineRule="auto"/>
              <w:ind w:left="0"/>
              <w:contextualSpacing/>
              <w:rPr>
                <w:rFonts w:ascii="Times New Roman" w:hAnsi="Times New Roman"/>
                <w:sz w:val="24"/>
                <w:szCs w:val="24"/>
                <w:lang w:eastAsia="ru-RU"/>
              </w:rPr>
            </w:pPr>
            <w:r w:rsidRPr="00DC5C20">
              <w:rPr>
                <w:rFonts w:ascii="Times New Roman" w:hAnsi="Times New Roman"/>
                <w:sz w:val="24"/>
                <w:szCs w:val="24"/>
                <w:lang w:eastAsia="ru-RU"/>
              </w:rPr>
              <w:t>Тестирование</w:t>
            </w:r>
          </w:p>
          <w:p w:rsidR="009E5C06" w:rsidRPr="00DC5C20" w:rsidRDefault="009E5C06" w:rsidP="005F7801">
            <w:pPr>
              <w:pStyle w:val="26"/>
              <w:spacing w:after="0" w:line="240" w:lineRule="auto"/>
              <w:ind w:left="0"/>
              <w:contextualSpacing/>
              <w:rPr>
                <w:rFonts w:ascii="Times New Roman" w:hAnsi="Times New Roman"/>
                <w:sz w:val="24"/>
                <w:szCs w:val="24"/>
                <w:lang w:eastAsia="ru-RU"/>
              </w:rPr>
            </w:pPr>
            <w:r w:rsidRPr="00DC5C20">
              <w:rPr>
                <w:rFonts w:ascii="Times New Roman" w:hAnsi="Times New Roman"/>
                <w:sz w:val="24"/>
                <w:szCs w:val="24"/>
                <w:lang w:eastAsia="ru-RU"/>
              </w:rPr>
              <w:t>Опрос</w:t>
            </w:r>
          </w:p>
          <w:p w:rsidR="009E5C06" w:rsidRPr="00DC5C20" w:rsidRDefault="009E5C06" w:rsidP="005F7801">
            <w:pPr>
              <w:pStyle w:val="26"/>
              <w:spacing w:after="0" w:line="240" w:lineRule="auto"/>
              <w:ind w:left="0"/>
              <w:contextualSpacing/>
              <w:rPr>
                <w:rFonts w:ascii="Times New Roman" w:hAnsi="Times New Roman"/>
                <w:sz w:val="24"/>
                <w:szCs w:val="24"/>
                <w:lang w:eastAsia="ru-RU"/>
              </w:rPr>
            </w:pPr>
            <w:r w:rsidRPr="00DC5C20">
              <w:rPr>
                <w:rFonts w:ascii="Times New Roman" w:hAnsi="Times New Roman"/>
                <w:sz w:val="24"/>
                <w:szCs w:val="24"/>
                <w:lang w:eastAsia="ru-RU"/>
              </w:rPr>
              <w:t xml:space="preserve">Оценка результатов практических и лабораторных работ  </w:t>
            </w:r>
          </w:p>
          <w:p w:rsidR="009E5C06" w:rsidRPr="00DC5C20" w:rsidRDefault="009E5C06" w:rsidP="005F7801">
            <w:pPr>
              <w:pStyle w:val="26"/>
              <w:spacing w:after="0" w:line="240" w:lineRule="auto"/>
              <w:ind w:left="0"/>
              <w:contextualSpacing/>
              <w:rPr>
                <w:rFonts w:ascii="Times New Roman" w:hAnsi="Times New Roman"/>
                <w:sz w:val="24"/>
                <w:szCs w:val="24"/>
                <w:lang w:eastAsia="ru-RU"/>
              </w:rPr>
            </w:pPr>
          </w:p>
        </w:tc>
      </w:tr>
    </w:tbl>
    <w:p w:rsidR="009E5C06" w:rsidRPr="00BF04B8" w:rsidRDefault="009E5C06" w:rsidP="009E5C06">
      <w:pPr>
        <w:pStyle w:val="26"/>
        <w:spacing w:after="0" w:line="240" w:lineRule="auto"/>
        <w:ind w:left="0" w:firstLine="567"/>
        <w:contextualSpacing/>
        <w:jc w:val="both"/>
        <w:rPr>
          <w:rFonts w:ascii="Times New Roman" w:hAnsi="Times New Roman"/>
          <w:sz w:val="24"/>
          <w:szCs w:val="24"/>
          <w:lang w:eastAsia="ru-RU"/>
        </w:rPr>
      </w:pPr>
    </w:p>
    <w:p w:rsidR="009E5C06" w:rsidRDefault="009E5C06" w:rsidP="009E5C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p>
    <w:p w:rsidR="009E5C06" w:rsidRPr="003D5C7C" w:rsidRDefault="009E5C06" w:rsidP="009E5C06">
      <w:pPr>
        <w:rPr>
          <w:rFonts w:ascii="Times New Roman" w:hAnsi="Times New Roman"/>
          <w:sz w:val="24"/>
          <w:szCs w:val="24"/>
        </w:rPr>
      </w:pPr>
    </w:p>
    <w:p w:rsidR="009E5C06" w:rsidRDefault="009E5C06" w:rsidP="009E5C06">
      <w:pPr>
        <w:rPr>
          <w:rFonts w:ascii="Times New Roman" w:hAnsi="Times New Roman"/>
          <w:sz w:val="24"/>
          <w:szCs w:val="24"/>
        </w:rPr>
      </w:pPr>
    </w:p>
    <w:p w:rsidR="009E5C06" w:rsidRPr="003D5C7C" w:rsidRDefault="009E5C06" w:rsidP="009E5C06">
      <w:pPr>
        <w:tabs>
          <w:tab w:val="left" w:pos="3901"/>
        </w:tabs>
        <w:rPr>
          <w:rFonts w:ascii="Times New Roman" w:hAnsi="Times New Roman"/>
          <w:sz w:val="24"/>
          <w:szCs w:val="24"/>
        </w:rPr>
      </w:pPr>
      <w:r>
        <w:rPr>
          <w:rFonts w:ascii="Times New Roman" w:hAnsi="Times New Roman"/>
          <w:sz w:val="24"/>
          <w:szCs w:val="24"/>
        </w:rPr>
        <w:tab/>
      </w:r>
    </w:p>
    <w:p w:rsidR="003F0CBC" w:rsidRPr="00D13F89" w:rsidRDefault="003F0CBC" w:rsidP="00D13F89">
      <w:pPr>
        <w:rPr>
          <w:rFonts w:ascii="Times New Roman" w:hAnsi="Times New Roman"/>
          <w:sz w:val="24"/>
          <w:szCs w:val="24"/>
        </w:rPr>
      </w:pPr>
    </w:p>
    <w:p w:rsidR="003F0CBC" w:rsidRPr="00D13F89" w:rsidRDefault="003F0CBC" w:rsidP="00D13F89">
      <w:pPr>
        <w:tabs>
          <w:tab w:val="left" w:pos="3901"/>
        </w:tabs>
        <w:rPr>
          <w:rFonts w:ascii="Times New Roman" w:hAnsi="Times New Roman"/>
          <w:sz w:val="24"/>
          <w:szCs w:val="24"/>
        </w:rPr>
      </w:pPr>
      <w:r w:rsidRPr="00D13F89">
        <w:rPr>
          <w:rFonts w:ascii="Times New Roman" w:hAnsi="Times New Roman"/>
          <w:sz w:val="24"/>
          <w:szCs w:val="24"/>
        </w:rPr>
        <w:tab/>
      </w:r>
    </w:p>
    <w:p w:rsidR="00241567" w:rsidRPr="00D13F89" w:rsidRDefault="00241567" w:rsidP="00D13F89">
      <w:pPr>
        <w:spacing w:after="160"/>
        <w:rPr>
          <w:rFonts w:ascii="Times New Roman" w:hAnsi="Times New Roman"/>
          <w:b/>
          <w:bCs/>
          <w:sz w:val="24"/>
          <w:szCs w:val="24"/>
        </w:rPr>
      </w:pPr>
      <w:r w:rsidRPr="00D13F89">
        <w:rPr>
          <w:rFonts w:ascii="Times New Roman" w:hAnsi="Times New Roman"/>
          <w:b/>
          <w:bCs/>
          <w:sz w:val="24"/>
          <w:szCs w:val="24"/>
        </w:rPr>
        <w:br w:type="page"/>
      </w:r>
    </w:p>
    <w:p w:rsidR="00466ECA" w:rsidRPr="00D13F89" w:rsidRDefault="00466ECA" w:rsidP="00D13F89">
      <w:pPr>
        <w:jc w:val="right"/>
        <w:rPr>
          <w:rFonts w:ascii="Times New Roman" w:hAnsi="Times New Roman"/>
          <w:b/>
          <w:bCs/>
          <w:sz w:val="24"/>
          <w:szCs w:val="24"/>
        </w:rPr>
      </w:pPr>
      <w:r w:rsidRPr="00D13F89">
        <w:rPr>
          <w:rFonts w:ascii="Times New Roman" w:hAnsi="Times New Roman"/>
          <w:b/>
          <w:bCs/>
          <w:sz w:val="24"/>
          <w:szCs w:val="24"/>
        </w:rPr>
        <w:lastRenderedPageBreak/>
        <w:t>Приложение 1.8</w:t>
      </w:r>
    </w:p>
    <w:p w:rsidR="00466ECA" w:rsidRPr="00D13F89" w:rsidRDefault="00466ECA" w:rsidP="00D13F89">
      <w:pPr>
        <w:jc w:val="right"/>
        <w:rPr>
          <w:rFonts w:ascii="Times New Roman" w:hAnsi="Times New Roman"/>
          <w:b/>
          <w:bCs/>
          <w:sz w:val="24"/>
          <w:szCs w:val="24"/>
        </w:rPr>
      </w:pPr>
      <w:r w:rsidRPr="00D13F89">
        <w:rPr>
          <w:rFonts w:ascii="Times New Roman" w:hAnsi="Times New Roman"/>
          <w:b/>
          <w:bCs/>
          <w:sz w:val="24"/>
          <w:szCs w:val="24"/>
        </w:rPr>
        <w:t>к ОПОП-П специальности</w:t>
      </w:r>
    </w:p>
    <w:p w:rsidR="00466ECA" w:rsidRPr="00D13F89" w:rsidRDefault="00413B0D" w:rsidP="00D13F89">
      <w:pPr>
        <w:keepNext/>
        <w:jc w:val="right"/>
        <w:outlineLvl w:val="0"/>
        <w:rPr>
          <w:rFonts w:ascii="Times New Roman" w:eastAsia="Times New Roman" w:hAnsi="Times New Roman"/>
          <w:b/>
          <w:bCs/>
          <w:kern w:val="32"/>
          <w:sz w:val="24"/>
          <w:szCs w:val="24"/>
          <w:lang/>
        </w:rPr>
      </w:pPr>
      <w:r>
        <w:rPr>
          <w:rFonts w:ascii="Times New Roman" w:eastAsia="Times New Roman" w:hAnsi="Times New Roman"/>
          <w:b/>
          <w:bCs/>
          <w:kern w:val="32"/>
          <w:sz w:val="24"/>
          <w:szCs w:val="24"/>
          <w:lang/>
        </w:rPr>
        <w:t>38.02.06 Финансы</w:t>
      </w: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center"/>
        <w:rPr>
          <w:rFonts w:ascii="Times New Roman" w:hAnsi="Times New Roman"/>
          <w:b/>
          <w:bCs/>
          <w:sz w:val="24"/>
          <w:szCs w:val="24"/>
        </w:rPr>
      </w:pPr>
      <w:r w:rsidRPr="00D13F89">
        <w:rPr>
          <w:rFonts w:ascii="Times New Roman" w:hAnsi="Times New Roman"/>
          <w:b/>
          <w:bCs/>
          <w:sz w:val="24"/>
          <w:szCs w:val="24"/>
        </w:rPr>
        <w:t>Рабочая программа дисциплины</w:t>
      </w:r>
    </w:p>
    <w:p w:rsidR="00466ECA" w:rsidRPr="00D13F89" w:rsidRDefault="00466ECA" w:rsidP="00D13F89">
      <w:pPr>
        <w:pStyle w:val="1"/>
      </w:pPr>
      <w:bookmarkStart w:id="11" w:name="_Toc167372408"/>
      <w:r w:rsidRPr="00D13F89">
        <w:t>ООД.08 ФИЗИКА</w:t>
      </w:r>
      <w:bookmarkEnd w:id="11"/>
    </w:p>
    <w:p w:rsidR="00466ECA" w:rsidRPr="00D13F89" w:rsidRDefault="00466ECA" w:rsidP="00D13F89">
      <w:pPr>
        <w:pStyle w:val="1"/>
      </w:pPr>
    </w:p>
    <w:p w:rsidR="00466ECA" w:rsidRPr="00D13F89" w:rsidRDefault="00466ECA" w:rsidP="00D13F89">
      <w:pPr>
        <w:pStyle w:val="1"/>
      </w:pPr>
    </w:p>
    <w:p w:rsidR="00466ECA" w:rsidRPr="00D13F89" w:rsidRDefault="00466ECA" w:rsidP="00D13F89">
      <w:pPr>
        <w:pStyle w:val="1"/>
      </w:pPr>
    </w:p>
    <w:p w:rsidR="00466ECA" w:rsidRPr="00D13F89" w:rsidRDefault="00466ECA" w:rsidP="00D13F89">
      <w:pPr>
        <w:pStyle w:val="1"/>
      </w:pPr>
    </w:p>
    <w:p w:rsidR="00466ECA" w:rsidRPr="00D13F89" w:rsidRDefault="00466ECA" w:rsidP="00D13F89">
      <w:pPr>
        <w:pStyle w:val="1"/>
      </w:pPr>
    </w:p>
    <w:p w:rsidR="00466ECA" w:rsidRPr="00D13F89" w:rsidRDefault="00466ECA" w:rsidP="00D13F89">
      <w:pPr>
        <w:pStyle w:val="1"/>
      </w:pPr>
    </w:p>
    <w:p w:rsidR="00466ECA" w:rsidRPr="00D13F89" w:rsidRDefault="00466ECA" w:rsidP="00D13F89">
      <w:pPr>
        <w:pStyle w:val="1"/>
      </w:pPr>
    </w:p>
    <w:p w:rsidR="00466ECA" w:rsidRPr="00D13F89" w:rsidRDefault="00466ECA" w:rsidP="00D13F89">
      <w:pPr>
        <w:pStyle w:val="1"/>
      </w:pPr>
    </w:p>
    <w:p w:rsidR="00466ECA" w:rsidRPr="00D13F89" w:rsidRDefault="00466ECA" w:rsidP="00D13F89">
      <w:pPr>
        <w:pStyle w:val="1"/>
      </w:pPr>
    </w:p>
    <w:p w:rsidR="00466ECA" w:rsidRPr="00D13F89" w:rsidRDefault="00466ECA" w:rsidP="00D13F89">
      <w:pPr>
        <w:pStyle w:val="1"/>
      </w:pPr>
    </w:p>
    <w:p w:rsidR="00466ECA" w:rsidRPr="00D13F89" w:rsidRDefault="00466ECA" w:rsidP="00D13F89">
      <w:pPr>
        <w:pStyle w:val="1"/>
      </w:pPr>
    </w:p>
    <w:p w:rsidR="00466ECA" w:rsidRPr="00D13F89" w:rsidRDefault="00466ECA" w:rsidP="00D13F89">
      <w:pPr>
        <w:pStyle w:val="1"/>
      </w:pPr>
    </w:p>
    <w:p w:rsidR="00466ECA" w:rsidRPr="00D13F89" w:rsidRDefault="00466ECA" w:rsidP="00D13F89">
      <w:pPr>
        <w:pStyle w:val="1"/>
      </w:pPr>
    </w:p>
    <w:p w:rsidR="00466ECA" w:rsidRPr="00D13F89" w:rsidRDefault="00466ECA" w:rsidP="00D13F89">
      <w:pPr>
        <w:pStyle w:val="1"/>
      </w:pPr>
    </w:p>
    <w:p w:rsidR="00466ECA" w:rsidRPr="00337BE9" w:rsidRDefault="00466ECA" w:rsidP="00D13F89">
      <w:pPr>
        <w:pStyle w:val="11"/>
        <w:jc w:val="center"/>
        <w:rPr>
          <w:b/>
          <w:bCs/>
          <w:lang w:val="ru-RU"/>
        </w:rPr>
      </w:pPr>
    </w:p>
    <w:p w:rsidR="00466ECA" w:rsidRPr="00D13F89" w:rsidRDefault="00337BE9" w:rsidP="00337BE9">
      <w:pPr>
        <w:spacing w:after="160"/>
        <w:jc w:val="center"/>
        <w:rPr>
          <w:rFonts w:ascii="Times New Roman" w:hAnsi="Times New Roman"/>
          <w:sz w:val="24"/>
          <w:szCs w:val="24"/>
        </w:rPr>
      </w:pPr>
      <w:r w:rsidRPr="00337BE9">
        <w:rPr>
          <w:rFonts w:ascii="Times New Roman" w:hAnsi="Times New Roman"/>
          <w:b/>
          <w:sz w:val="24"/>
          <w:szCs w:val="24"/>
        </w:rPr>
        <w:t>2025</w:t>
      </w:r>
      <w:r>
        <w:rPr>
          <w:rFonts w:ascii="Times New Roman" w:hAnsi="Times New Roman"/>
          <w:b/>
          <w:sz w:val="24"/>
          <w:szCs w:val="24"/>
        </w:rPr>
        <w:t xml:space="preserve"> </w:t>
      </w:r>
      <w:r w:rsidR="00A75413">
        <w:rPr>
          <w:rFonts w:ascii="Times New Roman" w:hAnsi="Times New Roman"/>
          <w:b/>
          <w:sz w:val="24"/>
          <w:szCs w:val="24"/>
        </w:rPr>
        <w:t>г</w:t>
      </w:r>
      <w:r w:rsidR="00466ECA" w:rsidRPr="00D13F89">
        <w:rPr>
          <w:rFonts w:ascii="Times New Roman" w:hAnsi="Times New Roman"/>
          <w:sz w:val="24"/>
          <w:szCs w:val="24"/>
        </w:rPr>
        <w:br w:type="page"/>
      </w:r>
    </w:p>
    <w:p w:rsidR="003F0CBC" w:rsidRPr="00D13F89" w:rsidRDefault="003F0CBC" w:rsidP="00D2156F">
      <w:pPr>
        <w:widowControl w:val="0"/>
        <w:numPr>
          <w:ilvl w:val="0"/>
          <w:numId w:val="33"/>
        </w:numPr>
        <w:tabs>
          <w:tab w:val="left" w:pos="305"/>
        </w:tabs>
        <w:autoSpaceDE w:val="0"/>
        <w:autoSpaceDN w:val="0"/>
        <w:spacing w:before="73"/>
        <w:ind w:left="284" w:hanging="182"/>
        <w:outlineLvl w:val="0"/>
        <w:rPr>
          <w:rFonts w:ascii="Times New Roman" w:eastAsia="Times New Roman" w:hAnsi="Times New Roman"/>
          <w:b/>
          <w:bCs/>
          <w:sz w:val="24"/>
          <w:szCs w:val="24"/>
        </w:rPr>
      </w:pPr>
      <w:r w:rsidRPr="00D13F89">
        <w:rPr>
          <w:rFonts w:ascii="Times New Roman" w:eastAsia="Times New Roman" w:hAnsi="Times New Roman"/>
          <w:b/>
          <w:bCs/>
          <w:sz w:val="24"/>
          <w:szCs w:val="24"/>
        </w:rPr>
        <w:lastRenderedPageBreak/>
        <w:t>ОБЩАЯ</w:t>
      </w:r>
      <w:r w:rsidRPr="00D13F89">
        <w:rPr>
          <w:rFonts w:ascii="Times New Roman" w:eastAsia="Times New Roman" w:hAnsi="Times New Roman"/>
          <w:b/>
          <w:bCs/>
          <w:spacing w:val="-3"/>
          <w:sz w:val="24"/>
          <w:szCs w:val="24"/>
        </w:rPr>
        <w:t xml:space="preserve"> </w:t>
      </w:r>
      <w:r w:rsidRPr="00D13F89">
        <w:rPr>
          <w:rFonts w:ascii="Times New Roman" w:eastAsia="Times New Roman" w:hAnsi="Times New Roman"/>
          <w:b/>
          <w:bCs/>
          <w:sz w:val="24"/>
          <w:szCs w:val="24"/>
        </w:rPr>
        <w:t>ХАРАКТЕРИСТИКА</w:t>
      </w:r>
      <w:r w:rsidRPr="00D13F89">
        <w:rPr>
          <w:rFonts w:ascii="Times New Roman" w:eastAsia="Times New Roman" w:hAnsi="Times New Roman"/>
          <w:b/>
          <w:bCs/>
          <w:spacing w:val="-1"/>
          <w:sz w:val="24"/>
          <w:szCs w:val="24"/>
        </w:rPr>
        <w:t xml:space="preserve"> </w:t>
      </w:r>
      <w:r w:rsidRPr="00D13F89">
        <w:rPr>
          <w:rFonts w:ascii="Times New Roman" w:eastAsia="Times New Roman" w:hAnsi="Times New Roman"/>
          <w:b/>
          <w:bCs/>
          <w:sz w:val="24"/>
          <w:szCs w:val="24"/>
        </w:rPr>
        <w:t>РАБОЧЕЙ</w:t>
      </w:r>
      <w:r w:rsidRPr="00D13F89">
        <w:rPr>
          <w:rFonts w:ascii="Times New Roman" w:eastAsia="Times New Roman" w:hAnsi="Times New Roman"/>
          <w:b/>
          <w:bCs/>
          <w:spacing w:val="-5"/>
          <w:sz w:val="24"/>
          <w:szCs w:val="24"/>
        </w:rPr>
        <w:t xml:space="preserve"> </w:t>
      </w:r>
      <w:r w:rsidRPr="00D13F89">
        <w:rPr>
          <w:rFonts w:ascii="Times New Roman" w:eastAsia="Times New Roman" w:hAnsi="Times New Roman"/>
          <w:b/>
          <w:bCs/>
          <w:sz w:val="24"/>
          <w:szCs w:val="24"/>
        </w:rPr>
        <w:t>ПРОГРАММЫ</w:t>
      </w:r>
      <w:r w:rsidRPr="00D13F89">
        <w:rPr>
          <w:rFonts w:ascii="Times New Roman" w:eastAsia="Times New Roman" w:hAnsi="Times New Roman"/>
          <w:b/>
          <w:bCs/>
          <w:spacing w:val="-2"/>
          <w:sz w:val="24"/>
          <w:szCs w:val="24"/>
        </w:rPr>
        <w:t xml:space="preserve"> </w:t>
      </w:r>
      <w:r w:rsidRPr="00D13F89">
        <w:rPr>
          <w:rFonts w:ascii="Times New Roman" w:eastAsia="Times New Roman" w:hAnsi="Times New Roman"/>
          <w:b/>
          <w:bCs/>
          <w:sz w:val="24"/>
          <w:szCs w:val="24"/>
        </w:rPr>
        <w:t>УЧЕБНОЙ</w:t>
      </w:r>
      <w:r w:rsidRPr="00D13F89">
        <w:rPr>
          <w:rFonts w:ascii="Times New Roman" w:eastAsia="Times New Roman" w:hAnsi="Times New Roman"/>
          <w:b/>
          <w:bCs/>
          <w:spacing w:val="-2"/>
          <w:sz w:val="24"/>
          <w:szCs w:val="24"/>
        </w:rPr>
        <w:t xml:space="preserve"> </w:t>
      </w:r>
      <w:r w:rsidRPr="00D13F89">
        <w:rPr>
          <w:rFonts w:ascii="Times New Roman" w:eastAsia="Times New Roman" w:hAnsi="Times New Roman"/>
          <w:b/>
          <w:bCs/>
          <w:sz w:val="24"/>
          <w:szCs w:val="24"/>
        </w:rPr>
        <w:t>ДИСЦИПЛИНЫ</w:t>
      </w:r>
    </w:p>
    <w:p w:rsidR="003F0CBC" w:rsidRPr="00D13F89" w:rsidRDefault="003F0CBC" w:rsidP="00D13F89">
      <w:pPr>
        <w:widowControl w:val="0"/>
        <w:autoSpaceDE w:val="0"/>
        <w:autoSpaceDN w:val="0"/>
        <w:spacing w:before="202"/>
        <w:ind w:left="1638" w:right="1240"/>
        <w:jc w:val="center"/>
        <w:rPr>
          <w:rFonts w:ascii="Times New Roman" w:eastAsia="Times New Roman" w:hAnsi="Times New Roman"/>
          <w:b/>
          <w:sz w:val="24"/>
          <w:szCs w:val="24"/>
        </w:rPr>
      </w:pPr>
      <w:r w:rsidRPr="00D13F89">
        <w:rPr>
          <w:rFonts w:ascii="Times New Roman" w:eastAsia="Times New Roman" w:hAnsi="Times New Roman"/>
          <w:b/>
          <w:sz w:val="24"/>
          <w:szCs w:val="24"/>
        </w:rPr>
        <w:t>ООД.08</w:t>
      </w:r>
      <w:r w:rsidRPr="00D13F89">
        <w:rPr>
          <w:rFonts w:ascii="Times New Roman" w:eastAsia="Times New Roman" w:hAnsi="Times New Roman"/>
          <w:b/>
          <w:spacing w:val="-1"/>
          <w:sz w:val="24"/>
          <w:szCs w:val="24"/>
        </w:rPr>
        <w:t xml:space="preserve"> </w:t>
      </w:r>
      <w:r w:rsidRPr="00D13F89">
        <w:rPr>
          <w:rFonts w:ascii="Times New Roman" w:eastAsia="Times New Roman" w:hAnsi="Times New Roman"/>
          <w:b/>
          <w:sz w:val="24"/>
          <w:szCs w:val="24"/>
        </w:rPr>
        <w:t>ФИЗИКА</w:t>
      </w:r>
    </w:p>
    <w:p w:rsidR="003F0CBC" w:rsidRPr="00D13F89" w:rsidRDefault="003F0CBC" w:rsidP="00D13F89">
      <w:pPr>
        <w:widowControl w:val="0"/>
        <w:autoSpaceDE w:val="0"/>
        <w:autoSpaceDN w:val="0"/>
        <w:spacing w:before="4"/>
        <w:rPr>
          <w:rFonts w:ascii="Times New Roman" w:eastAsia="Times New Roman" w:hAnsi="Times New Roman"/>
          <w:b/>
          <w:sz w:val="24"/>
          <w:szCs w:val="24"/>
        </w:rPr>
      </w:pPr>
    </w:p>
    <w:p w:rsidR="003F0CBC" w:rsidRPr="00D2156F" w:rsidRDefault="00D2156F" w:rsidP="00D2156F">
      <w:pPr>
        <w:widowControl w:val="0"/>
        <w:spacing w:line="360" w:lineRule="auto"/>
        <w:ind w:firstLine="709"/>
        <w:jc w:val="both"/>
        <w:rPr>
          <w:rFonts w:ascii="Times New Roman" w:eastAsia="Times New Roman" w:hAnsi="Times New Roman"/>
          <w:b/>
          <w:color w:val="000000"/>
          <w:sz w:val="24"/>
          <w:szCs w:val="24"/>
          <w:lang w:eastAsia="ru-RU"/>
        </w:rPr>
      </w:pPr>
      <w:r w:rsidRPr="00D2156F">
        <w:rPr>
          <w:rFonts w:ascii="Times New Roman" w:eastAsia="Times New Roman" w:hAnsi="Times New Roman"/>
          <w:b/>
          <w:color w:val="000000"/>
          <w:sz w:val="24"/>
          <w:szCs w:val="24"/>
          <w:lang w:eastAsia="ru-RU"/>
        </w:rPr>
        <w:t>1.1 Место дисциплины в структуре образовательной программы СПО:</w:t>
      </w:r>
    </w:p>
    <w:p w:rsidR="003F0CBC" w:rsidRPr="00B53582" w:rsidRDefault="007462D1" w:rsidP="007462D1">
      <w:pPr>
        <w:widowControl w:val="0"/>
        <w:autoSpaceDE w:val="0"/>
        <w:autoSpaceDN w:val="0"/>
        <w:ind w:firstLine="709"/>
        <w:jc w:val="both"/>
        <w:rPr>
          <w:rFonts w:ascii="Times New Roman" w:eastAsia="Times New Roman" w:hAnsi="Times New Roman"/>
          <w:b/>
          <w:sz w:val="24"/>
          <w:szCs w:val="24"/>
        </w:rPr>
      </w:pPr>
      <w:r w:rsidRPr="007462D1">
        <w:rPr>
          <w:rFonts w:ascii="Times New Roman" w:hAnsi="Times New Roman"/>
          <w:sz w:val="24"/>
          <w:szCs w:val="24"/>
        </w:rPr>
        <w:t>Общеобразовательная дисциплина «Физик</w:t>
      </w:r>
      <w:r>
        <w:rPr>
          <w:rFonts w:ascii="Times New Roman" w:hAnsi="Times New Roman"/>
          <w:sz w:val="24"/>
          <w:szCs w:val="24"/>
        </w:rPr>
        <w:t>а» является обязательной частью о</w:t>
      </w:r>
      <w:r w:rsidRPr="007462D1">
        <w:rPr>
          <w:rFonts w:ascii="Times New Roman" w:hAnsi="Times New Roman"/>
          <w:sz w:val="24"/>
          <w:szCs w:val="24"/>
        </w:rPr>
        <w:t>бщеобразовательного цикла образовательной программы в соответствии с ФГОС СПО по</w:t>
      </w:r>
      <w:r>
        <w:rPr>
          <w:rFonts w:ascii="Times New Roman" w:hAnsi="Times New Roman"/>
          <w:sz w:val="24"/>
          <w:szCs w:val="24"/>
        </w:rPr>
        <w:t xml:space="preserve"> </w:t>
      </w:r>
      <w:r w:rsidR="00A7562A" w:rsidRPr="00B53582">
        <w:rPr>
          <w:rFonts w:ascii="Times New Roman" w:eastAsia="Times New Roman" w:hAnsi="Times New Roman"/>
          <w:b/>
          <w:spacing w:val="-1"/>
          <w:sz w:val="24"/>
          <w:szCs w:val="24"/>
        </w:rPr>
        <w:t>38.02.06 Финансы</w:t>
      </w:r>
    </w:p>
    <w:p w:rsidR="003F0CBC" w:rsidRPr="00D13F89" w:rsidRDefault="003F0CBC" w:rsidP="00E17E0C">
      <w:pPr>
        <w:widowControl w:val="0"/>
        <w:autoSpaceDE w:val="0"/>
        <w:autoSpaceDN w:val="0"/>
        <w:spacing w:before="8"/>
        <w:rPr>
          <w:rFonts w:ascii="Times New Roman" w:eastAsia="Times New Roman" w:hAnsi="Times New Roman"/>
          <w:sz w:val="24"/>
          <w:szCs w:val="24"/>
        </w:rPr>
      </w:pPr>
    </w:p>
    <w:p w:rsidR="00D2156F" w:rsidRPr="00D2156F" w:rsidRDefault="00D2156F" w:rsidP="00D2156F">
      <w:pPr>
        <w:widowControl w:val="0"/>
        <w:spacing w:line="360" w:lineRule="auto"/>
        <w:ind w:firstLine="709"/>
        <w:jc w:val="both"/>
        <w:rPr>
          <w:rFonts w:ascii="Times New Roman" w:eastAsia="Times New Roman" w:hAnsi="Times New Roman"/>
          <w:color w:val="000000"/>
          <w:sz w:val="24"/>
          <w:szCs w:val="24"/>
          <w:lang w:eastAsia="ru-RU"/>
        </w:rPr>
      </w:pPr>
      <w:r w:rsidRPr="00D2156F">
        <w:rPr>
          <w:rFonts w:ascii="Times New Roman" w:eastAsia="Times New Roman" w:hAnsi="Times New Roman"/>
          <w:b/>
          <w:color w:val="000000"/>
          <w:sz w:val="24"/>
          <w:szCs w:val="24"/>
          <w:lang w:eastAsia="ru-RU"/>
        </w:rPr>
        <w:t>1.2. Цели и планируемые результаты освоения дисциплины:</w:t>
      </w:r>
    </w:p>
    <w:p w:rsidR="00D2156F" w:rsidRPr="00D2156F" w:rsidRDefault="00D2156F" w:rsidP="00D2156F">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eastAsia="Times New Roman" w:hAnsi="Times New Roman"/>
          <w:color w:val="000000"/>
          <w:sz w:val="24"/>
          <w:szCs w:val="24"/>
          <w:lang w:eastAsia="ru-RU"/>
        </w:rPr>
      </w:pPr>
      <w:r w:rsidRPr="00D2156F">
        <w:rPr>
          <w:rFonts w:ascii="Times New Roman" w:eastAsia="Times New Roman" w:hAnsi="Times New Roman"/>
          <w:b/>
          <w:color w:val="000000"/>
          <w:sz w:val="24"/>
          <w:szCs w:val="24"/>
          <w:lang w:eastAsia="ru-RU"/>
        </w:rPr>
        <w:t>1.2.1. Цели дисциплины:</w:t>
      </w:r>
    </w:p>
    <w:p w:rsidR="00D2156F" w:rsidRPr="00D2156F" w:rsidRDefault="00D2156F" w:rsidP="00D2156F">
      <w:pPr>
        <w:widowControl w:val="0"/>
        <w:tabs>
          <w:tab w:val="left" w:pos="993"/>
        </w:tabs>
        <w:spacing w:line="360" w:lineRule="auto"/>
        <w:ind w:firstLine="709"/>
        <w:jc w:val="both"/>
        <w:rPr>
          <w:rFonts w:ascii="Times New Roman" w:eastAsia="Times New Roman" w:hAnsi="Times New Roman"/>
          <w:bCs/>
          <w:color w:val="000000"/>
          <w:sz w:val="24"/>
          <w:szCs w:val="24"/>
          <w:lang w:eastAsia="ru-RU"/>
        </w:rPr>
      </w:pPr>
      <w:r w:rsidRPr="00D2156F">
        <w:rPr>
          <w:rFonts w:ascii="Times New Roman" w:eastAsia="Times New Roman" w:hAnsi="Times New Roman"/>
          <w:color w:val="000000"/>
          <w:sz w:val="24"/>
          <w:szCs w:val="24"/>
          <w:lang w:eastAsia="ru-RU"/>
        </w:rPr>
        <w:t xml:space="preserve">Содержание программы общеобразовательной дисциплины Физика направлено на достижение следующих </w:t>
      </w:r>
      <w:r w:rsidRPr="00D2156F">
        <w:rPr>
          <w:rFonts w:ascii="Times New Roman" w:eastAsia="Times New Roman" w:hAnsi="Times New Roman"/>
          <w:bCs/>
          <w:color w:val="000000"/>
          <w:sz w:val="24"/>
          <w:szCs w:val="24"/>
          <w:lang w:eastAsia="ru-RU"/>
        </w:rPr>
        <w:t>целей:</w:t>
      </w:r>
    </w:p>
    <w:p w:rsidR="00D2156F" w:rsidRPr="00D2156F" w:rsidRDefault="00D2156F" w:rsidP="007462D1">
      <w:pPr>
        <w:widowControl w:val="0"/>
        <w:numPr>
          <w:ilvl w:val="0"/>
          <w:numId w:val="66"/>
        </w:numPr>
        <w:tabs>
          <w:tab w:val="left" w:pos="993"/>
          <w:tab w:val="left" w:pos="1196"/>
        </w:tabs>
        <w:spacing w:line="360" w:lineRule="auto"/>
        <w:ind w:firstLine="508"/>
        <w:jc w:val="both"/>
        <w:rPr>
          <w:rFonts w:ascii="Times New Roman" w:eastAsia="Times New Roman" w:hAnsi="Times New Roman"/>
          <w:color w:val="000000"/>
          <w:sz w:val="24"/>
          <w:szCs w:val="24"/>
          <w:lang w:eastAsia="ru-RU"/>
        </w:rPr>
      </w:pPr>
      <w:r w:rsidRPr="00D2156F">
        <w:rPr>
          <w:rFonts w:ascii="Times New Roman" w:eastAsia="Times New Roman" w:hAnsi="Times New Roman"/>
          <w:color w:val="000000"/>
          <w:sz w:val="24"/>
          <w:szCs w:val="24"/>
          <w:lang w:eastAsia="ru-RU"/>
        </w:rPr>
        <w:t>формирование у обучающихся уверенности в ценности образования,</w:t>
      </w:r>
      <w:r w:rsidRPr="00D2156F">
        <w:rPr>
          <w:rFonts w:ascii="Times New Roman" w:eastAsia="Times New Roman" w:hAnsi="Times New Roman"/>
          <w:color w:val="000000"/>
          <w:spacing w:val="-61"/>
          <w:sz w:val="24"/>
          <w:szCs w:val="24"/>
          <w:lang w:eastAsia="ru-RU"/>
        </w:rPr>
        <w:t xml:space="preserve"> </w:t>
      </w:r>
      <w:r w:rsidRPr="00D2156F">
        <w:rPr>
          <w:rFonts w:ascii="Times New Roman" w:eastAsia="Times New Roman" w:hAnsi="Times New Roman"/>
          <w:color w:val="000000"/>
          <w:sz w:val="24"/>
          <w:szCs w:val="24"/>
          <w:lang w:eastAsia="ru-RU"/>
        </w:rPr>
        <w:t>значимости</w:t>
      </w:r>
      <w:r w:rsidRPr="00D2156F">
        <w:rPr>
          <w:rFonts w:ascii="Times New Roman" w:eastAsia="Times New Roman" w:hAnsi="Times New Roman"/>
          <w:color w:val="000000"/>
          <w:spacing w:val="1"/>
          <w:sz w:val="24"/>
          <w:szCs w:val="24"/>
          <w:lang w:eastAsia="ru-RU"/>
        </w:rPr>
        <w:t xml:space="preserve"> </w:t>
      </w:r>
      <w:r w:rsidRPr="00D2156F">
        <w:rPr>
          <w:rFonts w:ascii="Times New Roman" w:eastAsia="Times New Roman" w:hAnsi="Times New Roman"/>
          <w:color w:val="000000"/>
          <w:sz w:val="24"/>
          <w:szCs w:val="24"/>
          <w:lang w:eastAsia="ru-RU"/>
        </w:rPr>
        <w:t>физических</w:t>
      </w:r>
      <w:r w:rsidRPr="00D2156F">
        <w:rPr>
          <w:rFonts w:ascii="Times New Roman" w:eastAsia="Times New Roman" w:hAnsi="Times New Roman"/>
          <w:color w:val="000000"/>
          <w:spacing w:val="1"/>
          <w:sz w:val="24"/>
          <w:szCs w:val="24"/>
          <w:lang w:eastAsia="ru-RU"/>
        </w:rPr>
        <w:t xml:space="preserve"> </w:t>
      </w:r>
      <w:r w:rsidRPr="00D2156F">
        <w:rPr>
          <w:rFonts w:ascii="Times New Roman" w:eastAsia="Times New Roman" w:hAnsi="Times New Roman"/>
          <w:color w:val="000000"/>
          <w:sz w:val="24"/>
          <w:szCs w:val="24"/>
          <w:lang w:eastAsia="ru-RU"/>
        </w:rPr>
        <w:t>знаний</w:t>
      </w:r>
      <w:r w:rsidRPr="00D2156F">
        <w:rPr>
          <w:rFonts w:ascii="Times New Roman" w:eastAsia="Times New Roman" w:hAnsi="Times New Roman"/>
          <w:color w:val="000000"/>
          <w:spacing w:val="1"/>
          <w:sz w:val="24"/>
          <w:szCs w:val="24"/>
          <w:lang w:eastAsia="ru-RU"/>
        </w:rPr>
        <w:t xml:space="preserve"> </w:t>
      </w:r>
      <w:r w:rsidRPr="00D2156F">
        <w:rPr>
          <w:rFonts w:ascii="Times New Roman" w:eastAsia="Times New Roman" w:hAnsi="Times New Roman"/>
          <w:color w:val="000000"/>
          <w:sz w:val="24"/>
          <w:szCs w:val="24"/>
          <w:lang w:eastAsia="ru-RU"/>
        </w:rPr>
        <w:t>для</w:t>
      </w:r>
      <w:r w:rsidRPr="00D2156F">
        <w:rPr>
          <w:rFonts w:ascii="Times New Roman" w:eastAsia="Times New Roman" w:hAnsi="Times New Roman"/>
          <w:color w:val="000000"/>
          <w:spacing w:val="1"/>
          <w:sz w:val="24"/>
          <w:szCs w:val="24"/>
          <w:lang w:eastAsia="ru-RU"/>
        </w:rPr>
        <w:t xml:space="preserve"> </w:t>
      </w:r>
      <w:r w:rsidRPr="00D2156F">
        <w:rPr>
          <w:rFonts w:ascii="Times New Roman" w:eastAsia="Times New Roman" w:hAnsi="Times New Roman"/>
          <w:color w:val="000000"/>
          <w:sz w:val="24"/>
          <w:szCs w:val="24"/>
          <w:lang w:eastAsia="ru-RU"/>
        </w:rPr>
        <w:t>современного</w:t>
      </w:r>
      <w:r w:rsidRPr="00D2156F">
        <w:rPr>
          <w:rFonts w:ascii="Times New Roman" w:eastAsia="Times New Roman" w:hAnsi="Times New Roman"/>
          <w:color w:val="000000"/>
          <w:spacing w:val="1"/>
          <w:sz w:val="24"/>
          <w:szCs w:val="24"/>
          <w:lang w:eastAsia="ru-RU"/>
        </w:rPr>
        <w:t xml:space="preserve"> </w:t>
      </w:r>
      <w:r w:rsidRPr="00D2156F">
        <w:rPr>
          <w:rFonts w:ascii="Times New Roman" w:eastAsia="Times New Roman" w:hAnsi="Times New Roman"/>
          <w:color w:val="000000"/>
          <w:sz w:val="24"/>
          <w:szCs w:val="24"/>
          <w:lang w:eastAsia="ru-RU"/>
        </w:rPr>
        <w:t>квалифицированного</w:t>
      </w:r>
      <w:r w:rsidRPr="00D2156F">
        <w:rPr>
          <w:rFonts w:ascii="Times New Roman" w:eastAsia="Times New Roman" w:hAnsi="Times New Roman"/>
          <w:color w:val="000000"/>
          <w:spacing w:val="-61"/>
          <w:sz w:val="24"/>
          <w:szCs w:val="24"/>
          <w:lang w:eastAsia="ru-RU"/>
        </w:rPr>
        <w:t xml:space="preserve"> </w:t>
      </w:r>
      <w:r w:rsidRPr="00D2156F">
        <w:rPr>
          <w:rFonts w:ascii="Times New Roman" w:eastAsia="Times New Roman" w:hAnsi="Times New Roman"/>
          <w:color w:val="000000"/>
          <w:sz w:val="24"/>
          <w:szCs w:val="24"/>
          <w:lang w:eastAsia="ru-RU"/>
        </w:rPr>
        <w:t>специалиста</w:t>
      </w:r>
      <w:r w:rsidRPr="00D2156F">
        <w:rPr>
          <w:rFonts w:ascii="Times New Roman" w:eastAsia="Times New Roman" w:hAnsi="Times New Roman"/>
          <w:color w:val="000000"/>
          <w:spacing w:val="-3"/>
          <w:sz w:val="24"/>
          <w:szCs w:val="24"/>
          <w:lang w:eastAsia="ru-RU"/>
        </w:rPr>
        <w:t xml:space="preserve"> </w:t>
      </w:r>
      <w:r w:rsidRPr="00D2156F">
        <w:rPr>
          <w:rFonts w:ascii="Times New Roman" w:eastAsia="Times New Roman" w:hAnsi="Times New Roman"/>
          <w:color w:val="000000"/>
          <w:sz w:val="24"/>
          <w:szCs w:val="24"/>
          <w:lang w:eastAsia="ru-RU"/>
        </w:rPr>
        <w:t>при</w:t>
      </w:r>
      <w:r w:rsidRPr="00D2156F">
        <w:rPr>
          <w:rFonts w:ascii="Times New Roman" w:eastAsia="Times New Roman" w:hAnsi="Times New Roman"/>
          <w:color w:val="000000"/>
          <w:spacing w:val="-3"/>
          <w:sz w:val="24"/>
          <w:szCs w:val="24"/>
          <w:lang w:eastAsia="ru-RU"/>
        </w:rPr>
        <w:t xml:space="preserve"> </w:t>
      </w:r>
      <w:r w:rsidRPr="00D2156F">
        <w:rPr>
          <w:rFonts w:ascii="Times New Roman" w:eastAsia="Times New Roman" w:hAnsi="Times New Roman"/>
          <w:color w:val="000000"/>
          <w:sz w:val="24"/>
          <w:szCs w:val="24"/>
          <w:lang w:eastAsia="ru-RU"/>
        </w:rPr>
        <w:t>осуществлении</w:t>
      </w:r>
      <w:r w:rsidRPr="00D2156F">
        <w:rPr>
          <w:rFonts w:ascii="Times New Roman" w:eastAsia="Times New Roman" w:hAnsi="Times New Roman"/>
          <w:color w:val="000000"/>
          <w:spacing w:val="-3"/>
          <w:sz w:val="24"/>
          <w:szCs w:val="24"/>
          <w:lang w:eastAsia="ru-RU"/>
        </w:rPr>
        <w:t xml:space="preserve"> </w:t>
      </w:r>
      <w:r w:rsidRPr="00D2156F">
        <w:rPr>
          <w:rFonts w:ascii="Times New Roman" w:eastAsia="Times New Roman" w:hAnsi="Times New Roman"/>
          <w:color w:val="000000"/>
          <w:sz w:val="24"/>
          <w:szCs w:val="24"/>
          <w:lang w:eastAsia="ru-RU"/>
        </w:rPr>
        <w:t>его</w:t>
      </w:r>
      <w:r w:rsidRPr="00D2156F">
        <w:rPr>
          <w:rFonts w:ascii="Times New Roman" w:eastAsia="Times New Roman" w:hAnsi="Times New Roman"/>
          <w:color w:val="000000"/>
          <w:spacing w:val="-2"/>
          <w:sz w:val="24"/>
          <w:szCs w:val="24"/>
          <w:lang w:eastAsia="ru-RU"/>
        </w:rPr>
        <w:t xml:space="preserve"> </w:t>
      </w:r>
      <w:r w:rsidRPr="00D2156F">
        <w:rPr>
          <w:rFonts w:ascii="Times New Roman" w:eastAsia="Times New Roman" w:hAnsi="Times New Roman"/>
          <w:color w:val="000000"/>
          <w:sz w:val="24"/>
          <w:szCs w:val="24"/>
          <w:lang w:eastAsia="ru-RU"/>
        </w:rPr>
        <w:t>профессиональной</w:t>
      </w:r>
      <w:r w:rsidRPr="00D2156F">
        <w:rPr>
          <w:rFonts w:ascii="Times New Roman" w:eastAsia="Times New Roman" w:hAnsi="Times New Roman"/>
          <w:color w:val="000000"/>
          <w:spacing w:val="-3"/>
          <w:sz w:val="24"/>
          <w:szCs w:val="24"/>
          <w:lang w:eastAsia="ru-RU"/>
        </w:rPr>
        <w:t xml:space="preserve"> </w:t>
      </w:r>
      <w:r w:rsidRPr="00D2156F">
        <w:rPr>
          <w:rFonts w:ascii="Times New Roman" w:eastAsia="Times New Roman" w:hAnsi="Times New Roman"/>
          <w:color w:val="000000"/>
          <w:sz w:val="24"/>
          <w:szCs w:val="24"/>
          <w:lang w:eastAsia="ru-RU"/>
        </w:rPr>
        <w:t>деятельности;</w:t>
      </w:r>
    </w:p>
    <w:p w:rsidR="00D2156F" w:rsidRPr="00D2156F" w:rsidRDefault="00D2156F" w:rsidP="007462D1">
      <w:pPr>
        <w:widowControl w:val="0"/>
        <w:numPr>
          <w:ilvl w:val="0"/>
          <w:numId w:val="66"/>
        </w:numPr>
        <w:tabs>
          <w:tab w:val="left" w:pos="993"/>
          <w:tab w:val="left" w:pos="1196"/>
        </w:tabs>
        <w:spacing w:line="360" w:lineRule="auto"/>
        <w:ind w:firstLine="508"/>
        <w:jc w:val="both"/>
        <w:rPr>
          <w:rFonts w:ascii="Times New Roman" w:eastAsia="Times New Roman" w:hAnsi="Times New Roman"/>
          <w:color w:val="000000"/>
          <w:sz w:val="24"/>
          <w:szCs w:val="24"/>
          <w:lang w:eastAsia="ru-RU"/>
        </w:rPr>
      </w:pPr>
      <w:r w:rsidRPr="00D2156F">
        <w:rPr>
          <w:rFonts w:ascii="Times New Roman" w:eastAsia="Times New Roman" w:hAnsi="Times New Roman"/>
          <w:color w:val="000000"/>
          <w:sz w:val="24"/>
          <w:szCs w:val="24"/>
          <w:lang w:eastAsia="ru-RU"/>
        </w:rPr>
        <w:t>формирование естественно-научной грамотности;</w:t>
      </w:r>
    </w:p>
    <w:p w:rsidR="00D2156F" w:rsidRPr="00D2156F" w:rsidRDefault="00D2156F" w:rsidP="007462D1">
      <w:pPr>
        <w:widowControl w:val="0"/>
        <w:numPr>
          <w:ilvl w:val="0"/>
          <w:numId w:val="66"/>
        </w:numPr>
        <w:tabs>
          <w:tab w:val="left" w:pos="993"/>
          <w:tab w:val="left" w:pos="1196"/>
        </w:tabs>
        <w:spacing w:line="360" w:lineRule="auto"/>
        <w:ind w:firstLine="508"/>
        <w:jc w:val="both"/>
        <w:rPr>
          <w:rFonts w:ascii="Times New Roman" w:eastAsia="Times New Roman" w:hAnsi="Times New Roman"/>
          <w:color w:val="000000"/>
          <w:sz w:val="24"/>
          <w:szCs w:val="24"/>
          <w:lang w:eastAsia="ru-RU"/>
        </w:rPr>
      </w:pPr>
      <w:r w:rsidRPr="00D2156F">
        <w:rPr>
          <w:rFonts w:ascii="Times New Roman" w:eastAsia="Times New Roman" w:hAnsi="Times New Roman"/>
          <w:color w:val="000000"/>
          <w:sz w:val="24"/>
          <w:szCs w:val="24"/>
          <w:lang w:eastAsia="ru-RU"/>
        </w:rPr>
        <w:t>овладение</w:t>
      </w:r>
      <w:r w:rsidRPr="00D2156F">
        <w:rPr>
          <w:rFonts w:ascii="Times New Roman" w:eastAsia="Times New Roman" w:hAnsi="Times New Roman"/>
          <w:color w:val="000000"/>
          <w:spacing w:val="1"/>
          <w:sz w:val="24"/>
          <w:szCs w:val="24"/>
          <w:lang w:eastAsia="ru-RU"/>
        </w:rPr>
        <w:t xml:space="preserve"> </w:t>
      </w:r>
      <w:r w:rsidRPr="00D2156F">
        <w:rPr>
          <w:rFonts w:ascii="Times New Roman" w:eastAsia="Times New Roman" w:hAnsi="Times New Roman"/>
          <w:color w:val="000000"/>
          <w:sz w:val="24"/>
          <w:szCs w:val="24"/>
          <w:lang w:eastAsia="ru-RU"/>
        </w:rPr>
        <w:t>специфической</w:t>
      </w:r>
      <w:r w:rsidRPr="00D2156F">
        <w:rPr>
          <w:rFonts w:ascii="Times New Roman" w:eastAsia="Times New Roman" w:hAnsi="Times New Roman"/>
          <w:color w:val="000000"/>
          <w:spacing w:val="1"/>
          <w:sz w:val="24"/>
          <w:szCs w:val="24"/>
          <w:lang w:eastAsia="ru-RU"/>
        </w:rPr>
        <w:t xml:space="preserve"> </w:t>
      </w:r>
      <w:r w:rsidRPr="00D2156F">
        <w:rPr>
          <w:rFonts w:ascii="Times New Roman" w:eastAsia="Times New Roman" w:hAnsi="Times New Roman"/>
          <w:color w:val="000000"/>
          <w:sz w:val="24"/>
          <w:szCs w:val="24"/>
          <w:lang w:eastAsia="ru-RU"/>
        </w:rPr>
        <w:t>системой</w:t>
      </w:r>
      <w:r w:rsidRPr="00D2156F">
        <w:rPr>
          <w:rFonts w:ascii="Times New Roman" w:eastAsia="Times New Roman" w:hAnsi="Times New Roman"/>
          <w:color w:val="000000"/>
          <w:spacing w:val="1"/>
          <w:sz w:val="24"/>
          <w:szCs w:val="24"/>
          <w:lang w:eastAsia="ru-RU"/>
        </w:rPr>
        <w:t xml:space="preserve"> </w:t>
      </w:r>
      <w:r w:rsidRPr="00D2156F">
        <w:rPr>
          <w:rFonts w:ascii="Times New Roman" w:eastAsia="Times New Roman" w:hAnsi="Times New Roman"/>
          <w:color w:val="000000"/>
          <w:sz w:val="24"/>
          <w:szCs w:val="24"/>
          <w:lang w:eastAsia="ru-RU"/>
        </w:rPr>
        <w:t>физических</w:t>
      </w:r>
      <w:r w:rsidRPr="00D2156F">
        <w:rPr>
          <w:rFonts w:ascii="Times New Roman" w:eastAsia="Times New Roman" w:hAnsi="Times New Roman"/>
          <w:color w:val="000000"/>
          <w:spacing w:val="1"/>
          <w:sz w:val="24"/>
          <w:szCs w:val="24"/>
          <w:lang w:eastAsia="ru-RU"/>
        </w:rPr>
        <w:t xml:space="preserve"> </w:t>
      </w:r>
      <w:r w:rsidRPr="00D2156F">
        <w:rPr>
          <w:rFonts w:ascii="Times New Roman" w:eastAsia="Times New Roman" w:hAnsi="Times New Roman"/>
          <w:color w:val="000000"/>
          <w:sz w:val="24"/>
          <w:szCs w:val="24"/>
          <w:lang w:eastAsia="ru-RU"/>
        </w:rPr>
        <w:t>понятий,</w:t>
      </w:r>
      <w:r w:rsidRPr="00D2156F">
        <w:rPr>
          <w:rFonts w:ascii="Times New Roman" w:eastAsia="Times New Roman" w:hAnsi="Times New Roman"/>
          <w:color w:val="000000"/>
          <w:spacing w:val="1"/>
          <w:sz w:val="24"/>
          <w:szCs w:val="24"/>
          <w:lang w:eastAsia="ru-RU"/>
        </w:rPr>
        <w:t xml:space="preserve"> </w:t>
      </w:r>
      <w:r w:rsidRPr="00D2156F">
        <w:rPr>
          <w:rFonts w:ascii="Times New Roman" w:eastAsia="Times New Roman" w:hAnsi="Times New Roman"/>
          <w:color w:val="000000"/>
          <w:sz w:val="24"/>
          <w:szCs w:val="24"/>
          <w:lang w:eastAsia="ru-RU"/>
        </w:rPr>
        <w:t>терминологией</w:t>
      </w:r>
      <w:r w:rsidRPr="00D2156F">
        <w:rPr>
          <w:rFonts w:ascii="Times New Roman" w:eastAsia="Times New Roman" w:hAnsi="Times New Roman"/>
          <w:color w:val="000000"/>
          <w:spacing w:val="-3"/>
          <w:sz w:val="24"/>
          <w:szCs w:val="24"/>
          <w:lang w:eastAsia="ru-RU"/>
        </w:rPr>
        <w:t xml:space="preserve"> </w:t>
      </w:r>
      <w:r w:rsidRPr="00D2156F">
        <w:rPr>
          <w:rFonts w:ascii="Times New Roman" w:eastAsia="Times New Roman" w:hAnsi="Times New Roman"/>
          <w:color w:val="000000"/>
          <w:sz w:val="24"/>
          <w:szCs w:val="24"/>
          <w:lang w:eastAsia="ru-RU"/>
        </w:rPr>
        <w:t>и</w:t>
      </w:r>
      <w:r w:rsidRPr="00D2156F">
        <w:rPr>
          <w:rFonts w:ascii="Times New Roman" w:eastAsia="Times New Roman" w:hAnsi="Times New Roman"/>
          <w:color w:val="000000"/>
          <w:spacing w:val="-2"/>
          <w:sz w:val="24"/>
          <w:szCs w:val="24"/>
          <w:lang w:eastAsia="ru-RU"/>
        </w:rPr>
        <w:t xml:space="preserve"> </w:t>
      </w:r>
      <w:r w:rsidRPr="00D2156F">
        <w:rPr>
          <w:rFonts w:ascii="Times New Roman" w:eastAsia="Times New Roman" w:hAnsi="Times New Roman"/>
          <w:color w:val="000000"/>
          <w:sz w:val="24"/>
          <w:szCs w:val="24"/>
          <w:lang w:eastAsia="ru-RU"/>
        </w:rPr>
        <w:t>символикой;</w:t>
      </w:r>
    </w:p>
    <w:p w:rsidR="00D2156F" w:rsidRPr="00D2156F" w:rsidRDefault="00D2156F" w:rsidP="007462D1">
      <w:pPr>
        <w:widowControl w:val="0"/>
        <w:numPr>
          <w:ilvl w:val="0"/>
          <w:numId w:val="66"/>
        </w:numPr>
        <w:tabs>
          <w:tab w:val="left" w:pos="993"/>
          <w:tab w:val="left" w:pos="1197"/>
        </w:tabs>
        <w:spacing w:line="360" w:lineRule="auto"/>
        <w:ind w:firstLine="508"/>
        <w:jc w:val="both"/>
        <w:rPr>
          <w:rFonts w:ascii="Times New Roman" w:eastAsia="Times New Roman" w:hAnsi="Times New Roman"/>
          <w:color w:val="000000"/>
          <w:sz w:val="24"/>
          <w:szCs w:val="24"/>
          <w:lang w:eastAsia="ru-RU"/>
        </w:rPr>
      </w:pPr>
      <w:r w:rsidRPr="00D2156F">
        <w:rPr>
          <w:rFonts w:ascii="Times New Roman" w:eastAsia="Times New Roman" w:hAnsi="Times New Roman"/>
          <w:color w:val="000000"/>
          <w:sz w:val="24"/>
          <w:szCs w:val="24"/>
          <w:lang w:eastAsia="ru-RU"/>
        </w:rPr>
        <w:t>освоение</w:t>
      </w:r>
      <w:r w:rsidRPr="00D2156F">
        <w:rPr>
          <w:rFonts w:ascii="Times New Roman" w:eastAsia="Times New Roman" w:hAnsi="Times New Roman"/>
          <w:color w:val="000000"/>
          <w:spacing w:val="-4"/>
          <w:sz w:val="24"/>
          <w:szCs w:val="24"/>
          <w:lang w:eastAsia="ru-RU"/>
        </w:rPr>
        <w:t xml:space="preserve"> </w:t>
      </w:r>
      <w:r w:rsidRPr="00D2156F">
        <w:rPr>
          <w:rFonts w:ascii="Times New Roman" w:eastAsia="Times New Roman" w:hAnsi="Times New Roman"/>
          <w:color w:val="000000"/>
          <w:sz w:val="24"/>
          <w:szCs w:val="24"/>
          <w:lang w:eastAsia="ru-RU"/>
        </w:rPr>
        <w:t>основных</w:t>
      </w:r>
      <w:r w:rsidRPr="00D2156F">
        <w:rPr>
          <w:rFonts w:ascii="Times New Roman" w:eastAsia="Times New Roman" w:hAnsi="Times New Roman"/>
          <w:color w:val="000000"/>
          <w:spacing w:val="-5"/>
          <w:sz w:val="24"/>
          <w:szCs w:val="24"/>
          <w:lang w:eastAsia="ru-RU"/>
        </w:rPr>
        <w:t xml:space="preserve"> </w:t>
      </w:r>
      <w:r w:rsidRPr="00D2156F">
        <w:rPr>
          <w:rFonts w:ascii="Times New Roman" w:eastAsia="Times New Roman" w:hAnsi="Times New Roman"/>
          <w:color w:val="000000"/>
          <w:sz w:val="24"/>
          <w:szCs w:val="24"/>
          <w:lang w:eastAsia="ru-RU"/>
        </w:rPr>
        <w:t>физических</w:t>
      </w:r>
      <w:r w:rsidRPr="00D2156F">
        <w:rPr>
          <w:rFonts w:ascii="Times New Roman" w:eastAsia="Times New Roman" w:hAnsi="Times New Roman"/>
          <w:color w:val="000000"/>
          <w:spacing w:val="-3"/>
          <w:sz w:val="24"/>
          <w:szCs w:val="24"/>
          <w:lang w:eastAsia="ru-RU"/>
        </w:rPr>
        <w:t xml:space="preserve"> </w:t>
      </w:r>
      <w:r w:rsidRPr="00D2156F">
        <w:rPr>
          <w:rFonts w:ascii="Times New Roman" w:eastAsia="Times New Roman" w:hAnsi="Times New Roman"/>
          <w:color w:val="000000"/>
          <w:sz w:val="24"/>
          <w:szCs w:val="24"/>
          <w:lang w:eastAsia="ru-RU"/>
        </w:rPr>
        <w:t>теорий,</w:t>
      </w:r>
      <w:r w:rsidRPr="00D2156F">
        <w:rPr>
          <w:rFonts w:ascii="Times New Roman" w:eastAsia="Times New Roman" w:hAnsi="Times New Roman"/>
          <w:color w:val="000000"/>
          <w:spacing w:val="-6"/>
          <w:sz w:val="24"/>
          <w:szCs w:val="24"/>
          <w:lang w:eastAsia="ru-RU"/>
        </w:rPr>
        <w:t xml:space="preserve"> </w:t>
      </w:r>
      <w:r w:rsidRPr="00D2156F">
        <w:rPr>
          <w:rFonts w:ascii="Times New Roman" w:eastAsia="Times New Roman" w:hAnsi="Times New Roman"/>
          <w:color w:val="000000"/>
          <w:sz w:val="24"/>
          <w:szCs w:val="24"/>
          <w:lang w:eastAsia="ru-RU"/>
        </w:rPr>
        <w:t>законов,</w:t>
      </w:r>
      <w:r w:rsidRPr="00D2156F">
        <w:rPr>
          <w:rFonts w:ascii="Times New Roman" w:eastAsia="Times New Roman" w:hAnsi="Times New Roman"/>
          <w:color w:val="000000"/>
          <w:spacing w:val="-3"/>
          <w:sz w:val="24"/>
          <w:szCs w:val="24"/>
          <w:lang w:eastAsia="ru-RU"/>
        </w:rPr>
        <w:t xml:space="preserve"> </w:t>
      </w:r>
      <w:r w:rsidRPr="00D2156F">
        <w:rPr>
          <w:rFonts w:ascii="Times New Roman" w:eastAsia="Times New Roman" w:hAnsi="Times New Roman"/>
          <w:color w:val="000000"/>
          <w:sz w:val="24"/>
          <w:szCs w:val="24"/>
          <w:lang w:eastAsia="ru-RU"/>
        </w:rPr>
        <w:t>закономерностей;</w:t>
      </w:r>
    </w:p>
    <w:p w:rsidR="00D2156F" w:rsidRPr="00D2156F" w:rsidRDefault="00D2156F" w:rsidP="007462D1">
      <w:pPr>
        <w:widowControl w:val="0"/>
        <w:numPr>
          <w:ilvl w:val="0"/>
          <w:numId w:val="66"/>
        </w:numPr>
        <w:tabs>
          <w:tab w:val="left" w:pos="993"/>
          <w:tab w:val="left" w:pos="1197"/>
        </w:tabs>
        <w:spacing w:line="360" w:lineRule="auto"/>
        <w:ind w:firstLine="508"/>
        <w:jc w:val="both"/>
        <w:rPr>
          <w:rFonts w:ascii="Times New Roman" w:eastAsia="Times New Roman" w:hAnsi="Times New Roman"/>
          <w:color w:val="000000"/>
          <w:sz w:val="24"/>
          <w:szCs w:val="24"/>
          <w:lang w:eastAsia="ru-RU"/>
        </w:rPr>
      </w:pPr>
      <w:r w:rsidRPr="00D2156F">
        <w:rPr>
          <w:rFonts w:ascii="Times New Roman" w:eastAsia="Times New Roman" w:hAnsi="Times New Roman"/>
          <w:color w:val="000000"/>
          <w:sz w:val="24"/>
          <w:szCs w:val="24"/>
          <w:lang w:eastAsia="ru-RU"/>
        </w:rPr>
        <w:t>овладение</w:t>
      </w:r>
      <w:r w:rsidRPr="00D2156F">
        <w:rPr>
          <w:rFonts w:ascii="Times New Roman" w:eastAsia="Times New Roman" w:hAnsi="Times New Roman"/>
          <w:color w:val="000000"/>
          <w:spacing w:val="1"/>
          <w:sz w:val="24"/>
          <w:szCs w:val="24"/>
          <w:lang w:eastAsia="ru-RU"/>
        </w:rPr>
        <w:t xml:space="preserve"> </w:t>
      </w:r>
      <w:r w:rsidRPr="00D2156F">
        <w:rPr>
          <w:rFonts w:ascii="Times New Roman" w:eastAsia="Times New Roman" w:hAnsi="Times New Roman"/>
          <w:color w:val="000000"/>
          <w:sz w:val="24"/>
          <w:szCs w:val="24"/>
          <w:lang w:eastAsia="ru-RU"/>
        </w:rPr>
        <w:t>основными</w:t>
      </w:r>
      <w:r w:rsidRPr="00D2156F">
        <w:rPr>
          <w:rFonts w:ascii="Times New Roman" w:eastAsia="Times New Roman" w:hAnsi="Times New Roman"/>
          <w:color w:val="000000"/>
          <w:spacing w:val="1"/>
          <w:sz w:val="24"/>
          <w:szCs w:val="24"/>
          <w:lang w:eastAsia="ru-RU"/>
        </w:rPr>
        <w:t xml:space="preserve"> </w:t>
      </w:r>
      <w:r w:rsidRPr="00D2156F">
        <w:rPr>
          <w:rFonts w:ascii="Times New Roman" w:eastAsia="Times New Roman" w:hAnsi="Times New Roman"/>
          <w:color w:val="000000"/>
          <w:sz w:val="24"/>
          <w:szCs w:val="24"/>
          <w:lang w:eastAsia="ru-RU"/>
        </w:rPr>
        <w:t>методами</w:t>
      </w:r>
      <w:r w:rsidRPr="00D2156F">
        <w:rPr>
          <w:rFonts w:ascii="Times New Roman" w:eastAsia="Times New Roman" w:hAnsi="Times New Roman"/>
          <w:color w:val="000000"/>
          <w:spacing w:val="1"/>
          <w:sz w:val="24"/>
          <w:szCs w:val="24"/>
          <w:lang w:eastAsia="ru-RU"/>
        </w:rPr>
        <w:t xml:space="preserve"> </w:t>
      </w:r>
      <w:r w:rsidRPr="00D2156F">
        <w:rPr>
          <w:rFonts w:ascii="Times New Roman" w:eastAsia="Times New Roman" w:hAnsi="Times New Roman"/>
          <w:color w:val="000000"/>
          <w:sz w:val="24"/>
          <w:szCs w:val="24"/>
          <w:lang w:eastAsia="ru-RU"/>
        </w:rPr>
        <w:t>научного</w:t>
      </w:r>
      <w:r w:rsidRPr="00D2156F">
        <w:rPr>
          <w:rFonts w:ascii="Times New Roman" w:eastAsia="Times New Roman" w:hAnsi="Times New Roman"/>
          <w:color w:val="000000"/>
          <w:spacing w:val="1"/>
          <w:sz w:val="24"/>
          <w:szCs w:val="24"/>
          <w:lang w:eastAsia="ru-RU"/>
        </w:rPr>
        <w:t xml:space="preserve"> </w:t>
      </w:r>
      <w:r w:rsidRPr="00D2156F">
        <w:rPr>
          <w:rFonts w:ascii="Times New Roman" w:eastAsia="Times New Roman" w:hAnsi="Times New Roman"/>
          <w:color w:val="000000"/>
          <w:sz w:val="24"/>
          <w:szCs w:val="24"/>
          <w:lang w:eastAsia="ru-RU"/>
        </w:rPr>
        <w:t>познания</w:t>
      </w:r>
      <w:r w:rsidRPr="00D2156F">
        <w:rPr>
          <w:rFonts w:ascii="Times New Roman" w:eastAsia="Times New Roman" w:hAnsi="Times New Roman"/>
          <w:color w:val="000000"/>
          <w:spacing w:val="1"/>
          <w:sz w:val="24"/>
          <w:szCs w:val="24"/>
          <w:lang w:eastAsia="ru-RU"/>
        </w:rPr>
        <w:t xml:space="preserve"> </w:t>
      </w:r>
      <w:r w:rsidRPr="00D2156F">
        <w:rPr>
          <w:rFonts w:ascii="Times New Roman" w:eastAsia="Times New Roman" w:hAnsi="Times New Roman"/>
          <w:color w:val="000000"/>
          <w:sz w:val="24"/>
          <w:szCs w:val="24"/>
          <w:lang w:eastAsia="ru-RU"/>
        </w:rPr>
        <w:t>природы,</w:t>
      </w:r>
      <w:r w:rsidRPr="00D2156F">
        <w:rPr>
          <w:rFonts w:ascii="Times New Roman" w:eastAsia="Times New Roman" w:hAnsi="Times New Roman"/>
          <w:color w:val="000000"/>
          <w:spacing w:val="1"/>
          <w:sz w:val="24"/>
          <w:szCs w:val="24"/>
          <w:lang w:eastAsia="ru-RU"/>
        </w:rPr>
        <w:t xml:space="preserve"> </w:t>
      </w:r>
      <w:r w:rsidRPr="00D2156F">
        <w:rPr>
          <w:rFonts w:ascii="Times New Roman" w:eastAsia="Times New Roman" w:hAnsi="Times New Roman"/>
          <w:color w:val="000000"/>
          <w:sz w:val="24"/>
          <w:szCs w:val="24"/>
          <w:lang w:eastAsia="ru-RU"/>
        </w:rPr>
        <w:t>используемыми в физике (наблюдение, описание, измерение, выдвижение</w:t>
      </w:r>
      <w:r w:rsidRPr="00D2156F">
        <w:rPr>
          <w:rFonts w:ascii="Times New Roman" w:eastAsia="Times New Roman" w:hAnsi="Times New Roman"/>
          <w:color w:val="000000"/>
          <w:spacing w:val="1"/>
          <w:sz w:val="24"/>
          <w:szCs w:val="24"/>
          <w:lang w:eastAsia="ru-RU"/>
        </w:rPr>
        <w:t xml:space="preserve"> </w:t>
      </w:r>
      <w:r w:rsidRPr="00D2156F">
        <w:rPr>
          <w:rFonts w:ascii="Times New Roman" w:eastAsia="Times New Roman" w:hAnsi="Times New Roman"/>
          <w:color w:val="000000"/>
          <w:sz w:val="24"/>
          <w:szCs w:val="24"/>
          <w:lang w:eastAsia="ru-RU"/>
        </w:rPr>
        <w:t>гипотез,</w:t>
      </w:r>
      <w:r w:rsidRPr="00D2156F">
        <w:rPr>
          <w:rFonts w:ascii="Times New Roman" w:eastAsia="Times New Roman" w:hAnsi="Times New Roman"/>
          <w:color w:val="000000"/>
          <w:spacing w:val="-3"/>
          <w:sz w:val="24"/>
          <w:szCs w:val="24"/>
          <w:lang w:eastAsia="ru-RU"/>
        </w:rPr>
        <w:t xml:space="preserve"> </w:t>
      </w:r>
      <w:r w:rsidRPr="00D2156F">
        <w:rPr>
          <w:rFonts w:ascii="Times New Roman" w:eastAsia="Times New Roman" w:hAnsi="Times New Roman"/>
          <w:color w:val="000000"/>
          <w:sz w:val="24"/>
          <w:szCs w:val="24"/>
          <w:lang w:eastAsia="ru-RU"/>
        </w:rPr>
        <w:t>проведение</w:t>
      </w:r>
      <w:r w:rsidRPr="00D2156F">
        <w:rPr>
          <w:rFonts w:ascii="Times New Roman" w:eastAsia="Times New Roman" w:hAnsi="Times New Roman"/>
          <w:color w:val="000000"/>
          <w:spacing w:val="-2"/>
          <w:sz w:val="24"/>
          <w:szCs w:val="24"/>
          <w:lang w:eastAsia="ru-RU"/>
        </w:rPr>
        <w:t xml:space="preserve"> </w:t>
      </w:r>
      <w:r w:rsidRPr="00D2156F">
        <w:rPr>
          <w:rFonts w:ascii="Times New Roman" w:eastAsia="Times New Roman" w:hAnsi="Times New Roman"/>
          <w:color w:val="000000"/>
          <w:sz w:val="24"/>
          <w:szCs w:val="24"/>
          <w:lang w:eastAsia="ru-RU"/>
        </w:rPr>
        <w:t>эксперимента);</w:t>
      </w:r>
    </w:p>
    <w:p w:rsidR="00D2156F" w:rsidRPr="00D2156F" w:rsidRDefault="00D2156F" w:rsidP="007462D1">
      <w:pPr>
        <w:widowControl w:val="0"/>
        <w:numPr>
          <w:ilvl w:val="0"/>
          <w:numId w:val="66"/>
        </w:numPr>
        <w:tabs>
          <w:tab w:val="left" w:pos="993"/>
          <w:tab w:val="left" w:pos="1197"/>
        </w:tabs>
        <w:spacing w:line="360" w:lineRule="auto"/>
        <w:ind w:firstLine="508"/>
        <w:jc w:val="both"/>
        <w:rPr>
          <w:rFonts w:ascii="Times New Roman" w:eastAsia="Times New Roman" w:hAnsi="Times New Roman"/>
          <w:color w:val="000000"/>
          <w:sz w:val="24"/>
          <w:szCs w:val="24"/>
          <w:lang w:eastAsia="ru-RU"/>
        </w:rPr>
      </w:pPr>
      <w:r w:rsidRPr="00D2156F">
        <w:rPr>
          <w:rFonts w:ascii="Times New Roman" w:eastAsia="Times New Roman" w:hAnsi="Times New Roman"/>
          <w:color w:val="000000"/>
          <w:sz w:val="24"/>
          <w:szCs w:val="24"/>
          <w:lang w:eastAsia="ru-RU"/>
        </w:rPr>
        <w:t>овладение</w:t>
      </w:r>
      <w:r w:rsidRPr="00D2156F">
        <w:rPr>
          <w:rFonts w:ascii="Times New Roman" w:eastAsia="Times New Roman" w:hAnsi="Times New Roman"/>
          <w:color w:val="000000"/>
          <w:spacing w:val="-10"/>
          <w:sz w:val="24"/>
          <w:szCs w:val="24"/>
          <w:lang w:eastAsia="ru-RU"/>
        </w:rPr>
        <w:t xml:space="preserve"> </w:t>
      </w:r>
      <w:r w:rsidRPr="00D2156F">
        <w:rPr>
          <w:rFonts w:ascii="Times New Roman" w:eastAsia="Times New Roman" w:hAnsi="Times New Roman"/>
          <w:color w:val="000000"/>
          <w:sz w:val="24"/>
          <w:szCs w:val="24"/>
          <w:lang w:eastAsia="ru-RU"/>
        </w:rPr>
        <w:t>умениями</w:t>
      </w:r>
      <w:r w:rsidRPr="00D2156F">
        <w:rPr>
          <w:rFonts w:ascii="Times New Roman" w:eastAsia="Times New Roman" w:hAnsi="Times New Roman"/>
          <w:color w:val="000000"/>
          <w:spacing w:val="-9"/>
          <w:sz w:val="24"/>
          <w:szCs w:val="24"/>
          <w:lang w:eastAsia="ru-RU"/>
        </w:rPr>
        <w:t xml:space="preserve"> </w:t>
      </w:r>
      <w:r w:rsidRPr="00D2156F">
        <w:rPr>
          <w:rFonts w:ascii="Times New Roman" w:eastAsia="Times New Roman" w:hAnsi="Times New Roman"/>
          <w:color w:val="000000"/>
          <w:sz w:val="24"/>
          <w:szCs w:val="24"/>
          <w:lang w:eastAsia="ru-RU"/>
        </w:rPr>
        <w:t>обрабатывать</w:t>
      </w:r>
      <w:r w:rsidRPr="00D2156F">
        <w:rPr>
          <w:rFonts w:ascii="Times New Roman" w:eastAsia="Times New Roman" w:hAnsi="Times New Roman"/>
          <w:color w:val="000000"/>
          <w:spacing w:val="-8"/>
          <w:sz w:val="24"/>
          <w:szCs w:val="24"/>
          <w:lang w:eastAsia="ru-RU"/>
        </w:rPr>
        <w:t xml:space="preserve"> </w:t>
      </w:r>
      <w:r w:rsidRPr="00D2156F">
        <w:rPr>
          <w:rFonts w:ascii="Times New Roman" w:eastAsia="Times New Roman" w:hAnsi="Times New Roman"/>
          <w:color w:val="000000"/>
          <w:sz w:val="24"/>
          <w:szCs w:val="24"/>
          <w:lang w:eastAsia="ru-RU"/>
        </w:rPr>
        <w:t>данные</w:t>
      </w:r>
      <w:r w:rsidRPr="00D2156F">
        <w:rPr>
          <w:rFonts w:ascii="Times New Roman" w:eastAsia="Times New Roman" w:hAnsi="Times New Roman"/>
          <w:color w:val="000000"/>
          <w:spacing w:val="-10"/>
          <w:sz w:val="24"/>
          <w:szCs w:val="24"/>
          <w:lang w:eastAsia="ru-RU"/>
        </w:rPr>
        <w:t xml:space="preserve"> </w:t>
      </w:r>
      <w:r w:rsidRPr="00D2156F">
        <w:rPr>
          <w:rFonts w:ascii="Times New Roman" w:eastAsia="Times New Roman" w:hAnsi="Times New Roman"/>
          <w:color w:val="000000"/>
          <w:sz w:val="24"/>
          <w:szCs w:val="24"/>
          <w:lang w:eastAsia="ru-RU"/>
        </w:rPr>
        <w:t>эксперимента,</w:t>
      </w:r>
      <w:r w:rsidRPr="00D2156F">
        <w:rPr>
          <w:rFonts w:ascii="Times New Roman" w:eastAsia="Times New Roman" w:hAnsi="Times New Roman"/>
          <w:color w:val="000000"/>
          <w:spacing w:val="-11"/>
          <w:sz w:val="24"/>
          <w:szCs w:val="24"/>
          <w:lang w:eastAsia="ru-RU"/>
        </w:rPr>
        <w:t xml:space="preserve"> </w:t>
      </w:r>
      <w:r w:rsidRPr="00D2156F">
        <w:rPr>
          <w:rFonts w:ascii="Times New Roman" w:eastAsia="Times New Roman" w:hAnsi="Times New Roman"/>
          <w:color w:val="000000"/>
          <w:sz w:val="24"/>
          <w:szCs w:val="24"/>
          <w:lang w:eastAsia="ru-RU"/>
        </w:rPr>
        <w:t>объяснять</w:t>
      </w:r>
      <w:r w:rsidRPr="00D2156F">
        <w:rPr>
          <w:rFonts w:ascii="Times New Roman" w:eastAsia="Times New Roman" w:hAnsi="Times New Roman"/>
          <w:color w:val="000000"/>
          <w:spacing w:val="-61"/>
          <w:sz w:val="24"/>
          <w:szCs w:val="24"/>
          <w:lang w:eastAsia="ru-RU"/>
        </w:rPr>
        <w:t xml:space="preserve"> </w:t>
      </w:r>
      <w:r w:rsidRPr="00D2156F">
        <w:rPr>
          <w:rFonts w:ascii="Times New Roman" w:eastAsia="Times New Roman" w:hAnsi="Times New Roman"/>
          <w:color w:val="000000"/>
          <w:sz w:val="24"/>
          <w:szCs w:val="24"/>
          <w:lang w:eastAsia="ru-RU"/>
        </w:rPr>
        <w:t>полученные</w:t>
      </w:r>
      <w:r w:rsidRPr="00D2156F">
        <w:rPr>
          <w:rFonts w:ascii="Times New Roman" w:eastAsia="Times New Roman" w:hAnsi="Times New Roman"/>
          <w:color w:val="000000"/>
          <w:spacing w:val="1"/>
          <w:sz w:val="24"/>
          <w:szCs w:val="24"/>
          <w:lang w:eastAsia="ru-RU"/>
        </w:rPr>
        <w:t xml:space="preserve"> </w:t>
      </w:r>
      <w:r w:rsidRPr="00D2156F">
        <w:rPr>
          <w:rFonts w:ascii="Times New Roman" w:eastAsia="Times New Roman" w:hAnsi="Times New Roman"/>
          <w:color w:val="000000"/>
          <w:sz w:val="24"/>
          <w:szCs w:val="24"/>
          <w:lang w:eastAsia="ru-RU"/>
        </w:rPr>
        <w:t>результаты,</w:t>
      </w:r>
      <w:r w:rsidRPr="00D2156F">
        <w:rPr>
          <w:rFonts w:ascii="Times New Roman" w:eastAsia="Times New Roman" w:hAnsi="Times New Roman"/>
          <w:color w:val="000000"/>
          <w:spacing w:val="1"/>
          <w:sz w:val="24"/>
          <w:szCs w:val="24"/>
          <w:lang w:eastAsia="ru-RU"/>
        </w:rPr>
        <w:t xml:space="preserve"> </w:t>
      </w:r>
      <w:r w:rsidRPr="00D2156F">
        <w:rPr>
          <w:rFonts w:ascii="Times New Roman" w:eastAsia="Times New Roman" w:hAnsi="Times New Roman"/>
          <w:color w:val="000000"/>
          <w:sz w:val="24"/>
          <w:szCs w:val="24"/>
          <w:lang w:eastAsia="ru-RU"/>
        </w:rPr>
        <w:t>устанавливать</w:t>
      </w:r>
      <w:r w:rsidRPr="00D2156F">
        <w:rPr>
          <w:rFonts w:ascii="Times New Roman" w:eastAsia="Times New Roman" w:hAnsi="Times New Roman"/>
          <w:color w:val="000000"/>
          <w:spacing w:val="1"/>
          <w:sz w:val="24"/>
          <w:szCs w:val="24"/>
          <w:lang w:eastAsia="ru-RU"/>
        </w:rPr>
        <w:t xml:space="preserve"> </w:t>
      </w:r>
      <w:r w:rsidRPr="00D2156F">
        <w:rPr>
          <w:rFonts w:ascii="Times New Roman" w:eastAsia="Times New Roman" w:hAnsi="Times New Roman"/>
          <w:color w:val="000000"/>
          <w:sz w:val="24"/>
          <w:szCs w:val="24"/>
          <w:lang w:eastAsia="ru-RU"/>
        </w:rPr>
        <w:t>зависимости</w:t>
      </w:r>
      <w:r w:rsidRPr="00D2156F">
        <w:rPr>
          <w:rFonts w:ascii="Times New Roman" w:eastAsia="Times New Roman" w:hAnsi="Times New Roman"/>
          <w:color w:val="000000"/>
          <w:spacing w:val="1"/>
          <w:sz w:val="24"/>
          <w:szCs w:val="24"/>
          <w:lang w:eastAsia="ru-RU"/>
        </w:rPr>
        <w:t xml:space="preserve"> </w:t>
      </w:r>
      <w:r w:rsidRPr="00D2156F">
        <w:rPr>
          <w:rFonts w:ascii="Times New Roman" w:eastAsia="Times New Roman" w:hAnsi="Times New Roman"/>
          <w:color w:val="000000"/>
          <w:sz w:val="24"/>
          <w:szCs w:val="24"/>
          <w:lang w:eastAsia="ru-RU"/>
        </w:rPr>
        <w:t>между</w:t>
      </w:r>
      <w:r w:rsidRPr="00D2156F">
        <w:rPr>
          <w:rFonts w:ascii="Times New Roman" w:eastAsia="Times New Roman" w:hAnsi="Times New Roman"/>
          <w:color w:val="000000"/>
          <w:spacing w:val="1"/>
          <w:sz w:val="24"/>
          <w:szCs w:val="24"/>
          <w:lang w:eastAsia="ru-RU"/>
        </w:rPr>
        <w:t xml:space="preserve"> </w:t>
      </w:r>
      <w:r w:rsidRPr="00D2156F">
        <w:rPr>
          <w:rFonts w:ascii="Times New Roman" w:eastAsia="Times New Roman" w:hAnsi="Times New Roman"/>
          <w:color w:val="000000"/>
          <w:sz w:val="24"/>
          <w:szCs w:val="24"/>
          <w:lang w:eastAsia="ru-RU"/>
        </w:rPr>
        <w:t>физическими</w:t>
      </w:r>
      <w:r w:rsidRPr="00D2156F">
        <w:rPr>
          <w:rFonts w:ascii="Times New Roman" w:eastAsia="Times New Roman" w:hAnsi="Times New Roman"/>
          <w:color w:val="000000"/>
          <w:spacing w:val="1"/>
          <w:sz w:val="24"/>
          <w:szCs w:val="24"/>
          <w:lang w:eastAsia="ru-RU"/>
        </w:rPr>
        <w:t xml:space="preserve"> </w:t>
      </w:r>
      <w:r w:rsidRPr="00D2156F">
        <w:rPr>
          <w:rFonts w:ascii="Times New Roman" w:eastAsia="Times New Roman" w:hAnsi="Times New Roman"/>
          <w:color w:val="000000"/>
          <w:sz w:val="24"/>
          <w:szCs w:val="24"/>
          <w:lang w:eastAsia="ru-RU"/>
        </w:rPr>
        <w:t>величинами</w:t>
      </w:r>
      <w:r w:rsidRPr="00D2156F">
        <w:rPr>
          <w:rFonts w:ascii="Times New Roman" w:eastAsia="Times New Roman" w:hAnsi="Times New Roman"/>
          <w:color w:val="000000"/>
          <w:spacing w:val="-3"/>
          <w:sz w:val="24"/>
          <w:szCs w:val="24"/>
          <w:lang w:eastAsia="ru-RU"/>
        </w:rPr>
        <w:t xml:space="preserve"> </w:t>
      </w:r>
      <w:r w:rsidRPr="00D2156F">
        <w:rPr>
          <w:rFonts w:ascii="Times New Roman" w:eastAsia="Times New Roman" w:hAnsi="Times New Roman"/>
          <w:color w:val="000000"/>
          <w:sz w:val="24"/>
          <w:szCs w:val="24"/>
          <w:lang w:eastAsia="ru-RU"/>
        </w:rPr>
        <w:t>в</w:t>
      </w:r>
      <w:r w:rsidRPr="00D2156F">
        <w:rPr>
          <w:rFonts w:ascii="Times New Roman" w:eastAsia="Times New Roman" w:hAnsi="Times New Roman"/>
          <w:color w:val="000000"/>
          <w:spacing w:val="-1"/>
          <w:sz w:val="24"/>
          <w:szCs w:val="24"/>
          <w:lang w:eastAsia="ru-RU"/>
        </w:rPr>
        <w:t xml:space="preserve"> </w:t>
      </w:r>
      <w:r w:rsidRPr="00D2156F">
        <w:rPr>
          <w:rFonts w:ascii="Times New Roman" w:eastAsia="Times New Roman" w:hAnsi="Times New Roman"/>
          <w:color w:val="000000"/>
          <w:sz w:val="24"/>
          <w:szCs w:val="24"/>
          <w:lang w:eastAsia="ru-RU"/>
        </w:rPr>
        <w:t>наблюдаемом</w:t>
      </w:r>
      <w:r w:rsidRPr="00D2156F">
        <w:rPr>
          <w:rFonts w:ascii="Times New Roman" w:eastAsia="Times New Roman" w:hAnsi="Times New Roman"/>
          <w:color w:val="000000"/>
          <w:spacing w:val="-2"/>
          <w:sz w:val="24"/>
          <w:szCs w:val="24"/>
          <w:lang w:eastAsia="ru-RU"/>
        </w:rPr>
        <w:t xml:space="preserve"> </w:t>
      </w:r>
      <w:r w:rsidRPr="00D2156F">
        <w:rPr>
          <w:rFonts w:ascii="Times New Roman" w:eastAsia="Times New Roman" w:hAnsi="Times New Roman"/>
          <w:color w:val="000000"/>
          <w:sz w:val="24"/>
          <w:szCs w:val="24"/>
          <w:lang w:eastAsia="ru-RU"/>
        </w:rPr>
        <w:t>явлении,</w:t>
      </w:r>
      <w:r w:rsidRPr="00D2156F">
        <w:rPr>
          <w:rFonts w:ascii="Times New Roman" w:eastAsia="Times New Roman" w:hAnsi="Times New Roman"/>
          <w:color w:val="000000"/>
          <w:spacing w:val="-2"/>
          <w:sz w:val="24"/>
          <w:szCs w:val="24"/>
          <w:lang w:eastAsia="ru-RU"/>
        </w:rPr>
        <w:t xml:space="preserve"> </w:t>
      </w:r>
      <w:r w:rsidRPr="00D2156F">
        <w:rPr>
          <w:rFonts w:ascii="Times New Roman" w:eastAsia="Times New Roman" w:hAnsi="Times New Roman"/>
          <w:color w:val="000000"/>
          <w:sz w:val="24"/>
          <w:szCs w:val="24"/>
          <w:lang w:eastAsia="ru-RU"/>
        </w:rPr>
        <w:t>делать</w:t>
      </w:r>
      <w:r w:rsidRPr="00D2156F">
        <w:rPr>
          <w:rFonts w:ascii="Times New Roman" w:eastAsia="Times New Roman" w:hAnsi="Times New Roman"/>
          <w:color w:val="000000"/>
          <w:spacing w:val="-1"/>
          <w:sz w:val="24"/>
          <w:szCs w:val="24"/>
          <w:lang w:eastAsia="ru-RU"/>
        </w:rPr>
        <w:t xml:space="preserve"> </w:t>
      </w:r>
      <w:r w:rsidRPr="00D2156F">
        <w:rPr>
          <w:rFonts w:ascii="Times New Roman" w:eastAsia="Times New Roman" w:hAnsi="Times New Roman"/>
          <w:color w:val="000000"/>
          <w:sz w:val="24"/>
          <w:szCs w:val="24"/>
          <w:lang w:eastAsia="ru-RU"/>
        </w:rPr>
        <w:t>выводы;</w:t>
      </w:r>
    </w:p>
    <w:p w:rsidR="00D2156F" w:rsidRPr="00D2156F" w:rsidRDefault="00D2156F" w:rsidP="007462D1">
      <w:pPr>
        <w:widowControl w:val="0"/>
        <w:numPr>
          <w:ilvl w:val="0"/>
          <w:numId w:val="66"/>
        </w:numPr>
        <w:tabs>
          <w:tab w:val="left" w:pos="993"/>
          <w:tab w:val="left" w:pos="1197"/>
        </w:tabs>
        <w:spacing w:line="360" w:lineRule="auto"/>
        <w:ind w:firstLine="508"/>
        <w:jc w:val="both"/>
        <w:rPr>
          <w:rFonts w:ascii="Times New Roman" w:eastAsia="Times New Roman" w:hAnsi="Times New Roman"/>
          <w:color w:val="000000"/>
          <w:sz w:val="24"/>
          <w:szCs w:val="24"/>
          <w:lang w:eastAsia="ru-RU"/>
        </w:rPr>
      </w:pPr>
      <w:r w:rsidRPr="00D2156F">
        <w:rPr>
          <w:rFonts w:ascii="Times New Roman" w:eastAsia="Times New Roman" w:hAnsi="Times New Roman"/>
          <w:color w:val="000000"/>
          <w:sz w:val="24"/>
          <w:szCs w:val="24"/>
          <w:lang w:eastAsia="ru-RU"/>
        </w:rPr>
        <w:t>формирование умения решать физические задачи разных уровней</w:t>
      </w:r>
      <w:r w:rsidRPr="00D2156F">
        <w:rPr>
          <w:rFonts w:ascii="Times New Roman" w:eastAsia="Times New Roman" w:hAnsi="Times New Roman"/>
          <w:color w:val="000000"/>
          <w:spacing w:val="1"/>
          <w:sz w:val="24"/>
          <w:szCs w:val="24"/>
          <w:lang w:eastAsia="ru-RU"/>
        </w:rPr>
        <w:t xml:space="preserve"> </w:t>
      </w:r>
      <w:r w:rsidRPr="00D2156F">
        <w:rPr>
          <w:rFonts w:ascii="Times New Roman" w:eastAsia="Times New Roman" w:hAnsi="Times New Roman"/>
          <w:color w:val="000000"/>
          <w:sz w:val="24"/>
          <w:szCs w:val="24"/>
          <w:lang w:eastAsia="ru-RU"/>
        </w:rPr>
        <w:t>сложности;</w:t>
      </w:r>
    </w:p>
    <w:p w:rsidR="00D2156F" w:rsidRPr="00D2156F" w:rsidRDefault="00D2156F" w:rsidP="007462D1">
      <w:pPr>
        <w:widowControl w:val="0"/>
        <w:numPr>
          <w:ilvl w:val="0"/>
          <w:numId w:val="66"/>
        </w:numPr>
        <w:tabs>
          <w:tab w:val="left" w:pos="993"/>
          <w:tab w:val="left" w:pos="1198"/>
        </w:tabs>
        <w:spacing w:line="360" w:lineRule="auto"/>
        <w:ind w:firstLine="508"/>
        <w:jc w:val="both"/>
        <w:rPr>
          <w:rFonts w:ascii="Times New Roman" w:eastAsia="Times New Roman" w:hAnsi="Times New Roman"/>
          <w:color w:val="000000"/>
          <w:sz w:val="24"/>
          <w:szCs w:val="24"/>
          <w:lang w:eastAsia="ru-RU"/>
        </w:rPr>
      </w:pPr>
      <w:r w:rsidRPr="00D2156F">
        <w:rPr>
          <w:rFonts w:ascii="Times New Roman" w:eastAsia="Times New Roman" w:hAnsi="Times New Roman"/>
          <w:color w:val="000000"/>
          <w:sz w:val="24"/>
          <w:szCs w:val="24"/>
          <w:lang w:eastAsia="ru-RU"/>
        </w:rPr>
        <w:t>развитие познавательных интересов, интеллектуальных и творческих</w:t>
      </w:r>
      <w:r w:rsidRPr="00D2156F">
        <w:rPr>
          <w:rFonts w:ascii="Times New Roman" w:eastAsia="Times New Roman" w:hAnsi="Times New Roman"/>
          <w:color w:val="000000"/>
          <w:spacing w:val="-61"/>
          <w:sz w:val="24"/>
          <w:szCs w:val="24"/>
          <w:lang w:eastAsia="ru-RU"/>
        </w:rPr>
        <w:t xml:space="preserve"> </w:t>
      </w:r>
      <w:r w:rsidRPr="00D2156F">
        <w:rPr>
          <w:rFonts w:ascii="Times New Roman" w:eastAsia="Times New Roman" w:hAnsi="Times New Roman"/>
          <w:color w:val="000000"/>
          <w:sz w:val="24"/>
          <w:szCs w:val="24"/>
          <w:lang w:eastAsia="ru-RU"/>
        </w:rPr>
        <w:t>способностей в процессе приобретения знаний с использованием различных</w:t>
      </w:r>
      <w:r w:rsidRPr="00D2156F">
        <w:rPr>
          <w:rFonts w:ascii="Times New Roman" w:eastAsia="Times New Roman" w:hAnsi="Times New Roman"/>
          <w:color w:val="000000"/>
          <w:spacing w:val="1"/>
          <w:sz w:val="24"/>
          <w:szCs w:val="24"/>
          <w:lang w:eastAsia="ru-RU"/>
        </w:rPr>
        <w:t xml:space="preserve"> </w:t>
      </w:r>
      <w:r w:rsidRPr="00D2156F">
        <w:rPr>
          <w:rFonts w:ascii="Times New Roman" w:eastAsia="Times New Roman" w:hAnsi="Times New Roman"/>
          <w:color w:val="000000"/>
          <w:sz w:val="24"/>
          <w:szCs w:val="24"/>
          <w:lang w:eastAsia="ru-RU"/>
        </w:rPr>
        <w:t>источников</w:t>
      </w:r>
      <w:r w:rsidRPr="00D2156F">
        <w:rPr>
          <w:rFonts w:ascii="Times New Roman" w:eastAsia="Times New Roman" w:hAnsi="Times New Roman"/>
          <w:color w:val="000000"/>
          <w:spacing w:val="1"/>
          <w:sz w:val="24"/>
          <w:szCs w:val="24"/>
          <w:lang w:eastAsia="ru-RU"/>
        </w:rPr>
        <w:t xml:space="preserve"> </w:t>
      </w:r>
      <w:r w:rsidRPr="00D2156F">
        <w:rPr>
          <w:rFonts w:ascii="Times New Roman" w:eastAsia="Times New Roman" w:hAnsi="Times New Roman"/>
          <w:color w:val="000000"/>
          <w:sz w:val="24"/>
          <w:szCs w:val="24"/>
          <w:lang w:eastAsia="ru-RU"/>
        </w:rPr>
        <w:t>информации</w:t>
      </w:r>
      <w:r w:rsidRPr="00D2156F">
        <w:rPr>
          <w:rFonts w:ascii="Times New Roman" w:eastAsia="Times New Roman" w:hAnsi="Times New Roman"/>
          <w:color w:val="000000"/>
          <w:spacing w:val="1"/>
          <w:sz w:val="24"/>
          <w:szCs w:val="24"/>
          <w:lang w:eastAsia="ru-RU"/>
        </w:rPr>
        <w:t xml:space="preserve"> </w:t>
      </w:r>
      <w:r w:rsidRPr="00D2156F">
        <w:rPr>
          <w:rFonts w:ascii="Times New Roman" w:eastAsia="Times New Roman" w:hAnsi="Times New Roman"/>
          <w:color w:val="000000"/>
          <w:sz w:val="24"/>
          <w:szCs w:val="24"/>
          <w:lang w:eastAsia="ru-RU"/>
        </w:rPr>
        <w:t>и</w:t>
      </w:r>
      <w:r w:rsidRPr="00D2156F">
        <w:rPr>
          <w:rFonts w:ascii="Times New Roman" w:eastAsia="Times New Roman" w:hAnsi="Times New Roman"/>
          <w:color w:val="000000"/>
          <w:spacing w:val="1"/>
          <w:sz w:val="24"/>
          <w:szCs w:val="24"/>
          <w:lang w:eastAsia="ru-RU"/>
        </w:rPr>
        <w:t xml:space="preserve"> </w:t>
      </w:r>
      <w:r w:rsidRPr="00D2156F">
        <w:rPr>
          <w:rFonts w:ascii="Times New Roman" w:eastAsia="Times New Roman" w:hAnsi="Times New Roman"/>
          <w:color w:val="000000"/>
          <w:sz w:val="24"/>
          <w:szCs w:val="24"/>
          <w:lang w:eastAsia="ru-RU"/>
        </w:rPr>
        <w:t>современных</w:t>
      </w:r>
      <w:r w:rsidRPr="00D2156F">
        <w:rPr>
          <w:rFonts w:ascii="Times New Roman" w:eastAsia="Times New Roman" w:hAnsi="Times New Roman"/>
          <w:color w:val="000000"/>
          <w:spacing w:val="1"/>
          <w:sz w:val="24"/>
          <w:szCs w:val="24"/>
          <w:lang w:eastAsia="ru-RU"/>
        </w:rPr>
        <w:t xml:space="preserve"> </w:t>
      </w:r>
      <w:r w:rsidRPr="00D2156F">
        <w:rPr>
          <w:rFonts w:ascii="Times New Roman" w:eastAsia="Times New Roman" w:hAnsi="Times New Roman"/>
          <w:color w:val="000000"/>
          <w:sz w:val="24"/>
          <w:szCs w:val="24"/>
          <w:lang w:eastAsia="ru-RU"/>
        </w:rPr>
        <w:t>информационных</w:t>
      </w:r>
      <w:r w:rsidRPr="00D2156F">
        <w:rPr>
          <w:rFonts w:ascii="Times New Roman" w:eastAsia="Times New Roman" w:hAnsi="Times New Roman"/>
          <w:color w:val="000000"/>
          <w:spacing w:val="1"/>
          <w:sz w:val="24"/>
          <w:szCs w:val="24"/>
          <w:lang w:eastAsia="ru-RU"/>
        </w:rPr>
        <w:t xml:space="preserve"> </w:t>
      </w:r>
      <w:r w:rsidRPr="00D2156F">
        <w:rPr>
          <w:rFonts w:ascii="Times New Roman" w:eastAsia="Times New Roman" w:hAnsi="Times New Roman"/>
          <w:color w:val="000000"/>
          <w:sz w:val="24"/>
          <w:szCs w:val="24"/>
          <w:lang w:eastAsia="ru-RU"/>
        </w:rPr>
        <w:t>технологий;</w:t>
      </w:r>
      <w:r w:rsidRPr="00D2156F">
        <w:rPr>
          <w:rFonts w:ascii="Times New Roman" w:eastAsia="Times New Roman" w:hAnsi="Times New Roman"/>
          <w:color w:val="000000"/>
          <w:spacing w:val="1"/>
          <w:sz w:val="24"/>
          <w:szCs w:val="24"/>
          <w:lang w:eastAsia="ru-RU"/>
        </w:rPr>
        <w:t xml:space="preserve"> </w:t>
      </w:r>
      <w:r w:rsidRPr="00D2156F">
        <w:rPr>
          <w:rFonts w:ascii="Times New Roman" w:eastAsia="Times New Roman" w:hAnsi="Times New Roman"/>
          <w:color w:val="000000"/>
          <w:sz w:val="24"/>
          <w:szCs w:val="24"/>
          <w:lang w:eastAsia="ru-RU"/>
        </w:rPr>
        <w:t>умений</w:t>
      </w:r>
      <w:r w:rsidRPr="00D2156F">
        <w:rPr>
          <w:rFonts w:ascii="Times New Roman" w:eastAsia="Times New Roman" w:hAnsi="Times New Roman"/>
          <w:color w:val="000000"/>
          <w:spacing w:val="-7"/>
          <w:sz w:val="24"/>
          <w:szCs w:val="24"/>
          <w:lang w:eastAsia="ru-RU"/>
        </w:rPr>
        <w:t xml:space="preserve"> </w:t>
      </w:r>
      <w:r w:rsidRPr="00D2156F">
        <w:rPr>
          <w:rFonts w:ascii="Times New Roman" w:eastAsia="Times New Roman" w:hAnsi="Times New Roman"/>
          <w:color w:val="000000"/>
          <w:sz w:val="24"/>
          <w:szCs w:val="24"/>
          <w:lang w:eastAsia="ru-RU"/>
        </w:rPr>
        <w:t>формулировать</w:t>
      </w:r>
      <w:r w:rsidRPr="00D2156F">
        <w:rPr>
          <w:rFonts w:ascii="Times New Roman" w:eastAsia="Times New Roman" w:hAnsi="Times New Roman"/>
          <w:color w:val="000000"/>
          <w:spacing w:val="-7"/>
          <w:sz w:val="24"/>
          <w:szCs w:val="24"/>
          <w:lang w:eastAsia="ru-RU"/>
        </w:rPr>
        <w:t xml:space="preserve"> </w:t>
      </w:r>
      <w:r w:rsidRPr="00D2156F">
        <w:rPr>
          <w:rFonts w:ascii="Times New Roman" w:eastAsia="Times New Roman" w:hAnsi="Times New Roman"/>
          <w:color w:val="000000"/>
          <w:sz w:val="24"/>
          <w:szCs w:val="24"/>
          <w:lang w:eastAsia="ru-RU"/>
        </w:rPr>
        <w:t>и</w:t>
      </w:r>
      <w:r w:rsidRPr="00D2156F">
        <w:rPr>
          <w:rFonts w:ascii="Times New Roman" w:eastAsia="Times New Roman" w:hAnsi="Times New Roman"/>
          <w:color w:val="000000"/>
          <w:spacing w:val="-7"/>
          <w:sz w:val="24"/>
          <w:szCs w:val="24"/>
          <w:lang w:eastAsia="ru-RU"/>
        </w:rPr>
        <w:t xml:space="preserve"> </w:t>
      </w:r>
      <w:r w:rsidRPr="00D2156F">
        <w:rPr>
          <w:rFonts w:ascii="Times New Roman" w:eastAsia="Times New Roman" w:hAnsi="Times New Roman"/>
          <w:color w:val="000000"/>
          <w:sz w:val="24"/>
          <w:szCs w:val="24"/>
          <w:lang w:eastAsia="ru-RU"/>
        </w:rPr>
        <w:t>обосновывать</w:t>
      </w:r>
      <w:r w:rsidRPr="00D2156F">
        <w:rPr>
          <w:rFonts w:ascii="Times New Roman" w:eastAsia="Times New Roman" w:hAnsi="Times New Roman"/>
          <w:color w:val="000000"/>
          <w:spacing w:val="-6"/>
          <w:sz w:val="24"/>
          <w:szCs w:val="24"/>
          <w:lang w:eastAsia="ru-RU"/>
        </w:rPr>
        <w:t xml:space="preserve"> </w:t>
      </w:r>
      <w:r w:rsidRPr="00D2156F">
        <w:rPr>
          <w:rFonts w:ascii="Times New Roman" w:eastAsia="Times New Roman" w:hAnsi="Times New Roman"/>
          <w:color w:val="000000"/>
          <w:sz w:val="24"/>
          <w:szCs w:val="24"/>
          <w:lang w:eastAsia="ru-RU"/>
        </w:rPr>
        <w:t>собственную</w:t>
      </w:r>
      <w:r w:rsidRPr="00D2156F">
        <w:rPr>
          <w:rFonts w:ascii="Times New Roman" w:eastAsia="Times New Roman" w:hAnsi="Times New Roman"/>
          <w:color w:val="000000"/>
          <w:spacing w:val="-8"/>
          <w:sz w:val="24"/>
          <w:szCs w:val="24"/>
          <w:lang w:eastAsia="ru-RU"/>
        </w:rPr>
        <w:t xml:space="preserve"> </w:t>
      </w:r>
      <w:r w:rsidRPr="00D2156F">
        <w:rPr>
          <w:rFonts w:ascii="Times New Roman" w:eastAsia="Times New Roman" w:hAnsi="Times New Roman"/>
          <w:color w:val="000000"/>
          <w:sz w:val="24"/>
          <w:szCs w:val="24"/>
          <w:lang w:eastAsia="ru-RU"/>
        </w:rPr>
        <w:t>позицию</w:t>
      </w:r>
      <w:r w:rsidRPr="00D2156F">
        <w:rPr>
          <w:rFonts w:ascii="Times New Roman" w:eastAsia="Times New Roman" w:hAnsi="Times New Roman"/>
          <w:color w:val="000000"/>
          <w:spacing w:val="-8"/>
          <w:sz w:val="24"/>
          <w:szCs w:val="24"/>
          <w:lang w:eastAsia="ru-RU"/>
        </w:rPr>
        <w:t xml:space="preserve"> </w:t>
      </w:r>
      <w:r w:rsidRPr="00D2156F">
        <w:rPr>
          <w:rFonts w:ascii="Times New Roman" w:eastAsia="Times New Roman" w:hAnsi="Times New Roman"/>
          <w:color w:val="000000"/>
          <w:sz w:val="24"/>
          <w:szCs w:val="24"/>
          <w:lang w:eastAsia="ru-RU"/>
        </w:rPr>
        <w:t>по</w:t>
      </w:r>
      <w:r w:rsidRPr="00D2156F">
        <w:rPr>
          <w:rFonts w:ascii="Times New Roman" w:eastAsia="Times New Roman" w:hAnsi="Times New Roman"/>
          <w:color w:val="000000"/>
          <w:spacing w:val="-5"/>
          <w:sz w:val="24"/>
          <w:szCs w:val="24"/>
          <w:lang w:eastAsia="ru-RU"/>
        </w:rPr>
        <w:t xml:space="preserve"> </w:t>
      </w:r>
      <w:r w:rsidRPr="00D2156F">
        <w:rPr>
          <w:rFonts w:ascii="Times New Roman" w:eastAsia="Times New Roman" w:hAnsi="Times New Roman"/>
          <w:color w:val="000000"/>
          <w:sz w:val="24"/>
          <w:szCs w:val="24"/>
          <w:lang w:eastAsia="ru-RU"/>
        </w:rPr>
        <w:t>отношению</w:t>
      </w:r>
      <w:r w:rsidRPr="00D2156F">
        <w:rPr>
          <w:rFonts w:ascii="Times New Roman" w:eastAsia="Times New Roman" w:hAnsi="Times New Roman"/>
          <w:color w:val="000000"/>
          <w:spacing w:val="-61"/>
          <w:sz w:val="24"/>
          <w:szCs w:val="24"/>
          <w:lang w:eastAsia="ru-RU"/>
        </w:rPr>
        <w:t xml:space="preserve"> </w:t>
      </w:r>
      <w:r w:rsidRPr="00D2156F">
        <w:rPr>
          <w:rFonts w:ascii="Times New Roman" w:eastAsia="Times New Roman" w:hAnsi="Times New Roman"/>
          <w:color w:val="000000"/>
          <w:sz w:val="24"/>
          <w:szCs w:val="24"/>
          <w:lang w:eastAsia="ru-RU"/>
        </w:rPr>
        <w:t>к</w:t>
      </w:r>
      <w:r w:rsidRPr="00D2156F">
        <w:rPr>
          <w:rFonts w:ascii="Times New Roman" w:eastAsia="Times New Roman" w:hAnsi="Times New Roman"/>
          <w:color w:val="000000"/>
          <w:spacing w:val="-3"/>
          <w:sz w:val="24"/>
          <w:szCs w:val="24"/>
          <w:lang w:eastAsia="ru-RU"/>
        </w:rPr>
        <w:t xml:space="preserve"> </w:t>
      </w:r>
      <w:r w:rsidRPr="00D2156F">
        <w:rPr>
          <w:rFonts w:ascii="Times New Roman" w:eastAsia="Times New Roman" w:hAnsi="Times New Roman"/>
          <w:color w:val="000000"/>
          <w:sz w:val="24"/>
          <w:szCs w:val="24"/>
          <w:lang w:eastAsia="ru-RU"/>
        </w:rPr>
        <w:t>физической</w:t>
      </w:r>
      <w:r w:rsidRPr="00D2156F">
        <w:rPr>
          <w:rFonts w:ascii="Times New Roman" w:eastAsia="Times New Roman" w:hAnsi="Times New Roman"/>
          <w:color w:val="000000"/>
          <w:spacing w:val="-2"/>
          <w:sz w:val="24"/>
          <w:szCs w:val="24"/>
          <w:lang w:eastAsia="ru-RU"/>
        </w:rPr>
        <w:t xml:space="preserve"> </w:t>
      </w:r>
      <w:r w:rsidRPr="00D2156F">
        <w:rPr>
          <w:rFonts w:ascii="Times New Roman" w:eastAsia="Times New Roman" w:hAnsi="Times New Roman"/>
          <w:color w:val="000000"/>
          <w:sz w:val="24"/>
          <w:szCs w:val="24"/>
          <w:lang w:eastAsia="ru-RU"/>
        </w:rPr>
        <w:t>информации,</w:t>
      </w:r>
      <w:r w:rsidRPr="00D2156F">
        <w:rPr>
          <w:rFonts w:ascii="Times New Roman" w:eastAsia="Times New Roman" w:hAnsi="Times New Roman"/>
          <w:color w:val="000000"/>
          <w:spacing w:val="-3"/>
          <w:sz w:val="24"/>
          <w:szCs w:val="24"/>
          <w:lang w:eastAsia="ru-RU"/>
        </w:rPr>
        <w:t xml:space="preserve"> </w:t>
      </w:r>
      <w:r w:rsidRPr="00D2156F">
        <w:rPr>
          <w:rFonts w:ascii="Times New Roman" w:eastAsia="Times New Roman" w:hAnsi="Times New Roman"/>
          <w:color w:val="000000"/>
          <w:sz w:val="24"/>
          <w:szCs w:val="24"/>
          <w:lang w:eastAsia="ru-RU"/>
        </w:rPr>
        <w:t>получаемой</w:t>
      </w:r>
      <w:r w:rsidRPr="00D2156F">
        <w:rPr>
          <w:rFonts w:ascii="Times New Roman" w:eastAsia="Times New Roman" w:hAnsi="Times New Roman"/>
          <w:color w:val="000000"/>
          <w:spacing w:val="-2"/>
          <w:sz w:val="24"/>
          <w:szCs w:val="24"/>
          <w:lang w:eastAsia="ru-RU"/>
        </w:rPr>
        <w:t xml:space="preserve"> </w:t>
      </w:r>
      <w:r w:rsidRPr="00D2156F">
        <w:rPr>
          <w:rFonts w:ascii="Times New Roman" w:eastAsia="Times New Roman" w:hAnsi="Times New Roman"/>
          <w:color w:val="000000"/>
          <w:sz w:val="24"/>
          <w:szCs w:val="24"/>
          <w:lang w:eastAsia="ru-RU"/>
        </w:rPr>
        <w:t>из разных</w:t>
      </w:r>
      <w:r w:rsidRPr="00D2156F">
        <w:rPr>
          <w:rFonts w:ascii="Times New Roman" w:eastAsia="Times New Roman" w:hAnsi="Times New Roman"/>
          <w:color w:val="000000"/>
          <w:spacing w:val="-2"/>
          <w:sz w:val="24"/>
          <w:szCs w:val="24"/>
          <w:lang w:eastAsia="ru-RU"/>
        </w:rPr>
        <w:t xml:space="preserve"> </w:t>
      </w:r>
      <w:r w:rsidRPr="00D2156F">
        <w:rPr>
          <w:rFonts w:ascii="Times New Roman" w:eastAsia="Times New Roman" w:hAnsi="Times New Roman"/>
          <w:color w:val="000000"/>
          <w:sz w:val="24"/>
          <w:szCs w:val="24"/>
          <w:lang w:eastAsia="ru-RU"/>
        </w:rPr>
        <w:t>источников;</w:t>
      </w:r>
    </w:p>
    <w:p w:rsidR="00D2156F" w:rsidRPr="00D2156F" w:rsidRDefault="00D2156F" w:rsidP="007462D1">
      <w:pPr>
        <w:widowControl w:val="0"/>
        <w:numPr>
          <w:ilvl w:val="0"/>
          <w:numId w:val="66"/>
        </w:numPr>
        <w:tabs>
          <w:tab w:val="left" w:pos="993"/>
          <w:tab w:val="left" w:pos="1198"/>
        </w:tabs>
        <w:spacing w:line="360" w:lineRule="auto"/>
        <w:ind w:firstLine="508"/>
        <w:jc w:val="both"/>
        <w:rPr>
          <w:rFonts w:ascii="Times New Roman" w:eastAsia="Times New Roman" w:hAnsi="Times New Roman"/>
          <w:color w:val="000000"/>
          <w:sz w:val="24"/>
          <w:szCs w:val="24"/>
          <w:lang w:eastAsia="ru-RU"/>
        </w:rPr>
      </w:pPr>
      <w:r w:rsidRPr="00D2156F">
        <w:rPr>
          <w:rFonts w:ascii="Times New Roman" w:eastAsia="Times New Roman" w:hAnsi="Times New Roman"/>
          <w:color w:val="000000"/>
          <w:sz w:val="24"/>
          <w:szCs w:val="24"/>
          <w:lang w:eastAsia="ru-RU"/>
        </w:rPr>
        <w:t>воспитание</w:t>
      </w:r>
      <w:r w:rsidRPr="00D2156F">
        <w:rPr>
          <w:rFonts w:ascii="Times New Roman" w:eastAsia="Times New Roman" w:hAnsi="Times New Roman"/>
          <w:color w:val="000000"/>
          <w:spacing w:val="-4"/>
          <w:sz w:val="24"/>
          <w:szCs w:val="24"/>
          <w:lang w:eastAsia="ru-RU"/>
        </w:rPr>
        <w:t xml:space="preserve"> </w:t>
      </w:r>
      <w:r w:rsidRPr="00D2156F">
        <w:rPr>
          <w:rFonts w:ascii="Times New Roman" w:eastAsia="Times New Roman" w:hAnsi="Times New Roman"/>
          <w:color w:val="000000"/>
          <w:sz w:val="24"/>
          <w:szCs w:val="24"/>
          <w:lang w:eastAsia="ru-RU"/>
        </w:rPr>
        <w:t>чувства</w:t>
      </w:r>
      <w:r w:rsidRPr="00D2156F">
        <w:rPr>
          <w:rFonts w:ascii="Times New Roman" w:eastAsia="Times New Roman" w:hAnsi="Times New Roman"/>
          <w:color w:val="000000"/>
          <w:spacing w:val="-3"/>
          <w:sz w:val="24"/>
          <w:szCs w:val="24"/>
          <w:lang w:eastAsia="ru-RU"/>
        </w:rPr>
        <w:t xml:space="preserve"> </w:t>
      </w:r>
      <w:r w:rsidRPr="00D2156F">
        <w:rPr>
          <w:rFonts w:ascii="Times New Roman" w:eastAsia="Times New Roman" w:hAnsi="Times New Roman"/>
          <w:color w:val="000000"/>
          <w:sz w:val="24"/>
          <w:szCs w:val="24"/>
          <w:lang w:eastAsia="ru-RU"/>
        </w:rPr>
        <w:t>гордости</w:t>
      </w:r>
      <w:r w:rsidRPr="00D2156F">
        <w:rPr>
          <w:rFonts w:ascii="Times New Roman" w:eastAsia="Times New Roman" w:hAnsi="Times New Roman"/>
          <w:color w:val="000000"/>
          <w:spacing w:val="-4"/>
          <w:sz w:val="24"/>
          <w:szCs w:val="24"/>
          <w:lang w:eastAsia="ru-RU"/>
        </w:rPr>
        <w:t xml:space="preserve"> </w:t>
      </w:r>
      <w:r w:rsidRPr="00D2156F">
        <w:rPr>
          <w:rFonts w:ascii="Times New Roman" w:eastAsia="Times New Roman" w:hAnsi="Times New Roman"/>
          <w:color w:val="000000"/>
          <w:sz w:val="24"/>
          <w:szCs w:val="24"/>
          <w:lang w:eastAsia="ru-RU"/>
        </w:rPr>
        <w:t>за</w:t>
      </w:r>
      <w:r w:rsidRPr="00D2156F">
        <w:rPr>
          <w:rFonts w:ascii="Times New Roman" w:eastAsia="Times New Roman" w:hAnsi="Times New Roman"/>
          <w:color w:val="000000"/>
          <w:spacing w:val="-3"/>
          <w:sz w:val="24"/>
          <w:szCs w:val="24"/>
          <w:lang w:eastAsia="ru-RU"/>
        </w:rPr>
        <w:t xml:space="preserve"> </w:t>
      </w:r>
      <w:r w:rsidRPr="00D2156F">
        <w:rPr>
          <w:rFonts w:ascii="Times New Roman" w:eastAsia="Times New Roman" w:hAnsi="Times New Roman"/>
          <w:color w:val="000000"/>
          <w:sz w:val="24"/>
          <w:szCs w:val="24"/>
          <w:lang w:eastAsia="ru-RU"/>
        </w:rPr>
        <w:t>российскую</w:t>
      </w:r>
      <w:r w:rsidRPr="00D2156F">
        <w:rPr>
          <w:rFonts w:ascii="Times New Roman" w:eastAsia="Times New Roman" w:hAnsi="Times New Roman"/>
          <w:color w:val="000000"/>
          <w:spacing w:val="-3"/>
          <w:sz w:val="24"/>
          <w:szCs w:val="24"/>
          <w:lang w:eastAsia="ru-RU"/>
        </w:rPr>
        <w:t xml:space="preserve"> </w:t>
      </w:r>
      <w:r w:rsidRPr="00D2156F">
        <w:rPr>
          <w:rFonts w:ascii="Times New Roman" w:eastAsia="Times New Roman" w:hAnsi="Times New Roman"/>
          <w:color w:val="000000"/>
          <w:sz w:val="24"/>
          <w:szCs w:val="24"/>
          <w:lang w:eastAsia="ru-RU"/>
        </w:rPr>
        <w:t>физическую</w:t>
      </w:r>
      <w:r w:rsidRPr="00D2156F">
        <w:rPr>
          <w:rFonts w:ascii="Times New Roman" w:eastAsia="Times New Roman" w:hAnsi="Times New Roman"/>
          <w:color w:val="000000"/>
          <w:spacing w:val="-4"/>
          <w:sz w:val="24"/>
          <w:szCs w:val="24"/>
          <w:lang w:eastAsia="ru-RU"/>
        </w:rPr>
        <w:t xml:space="preserve"> </w:t>
      </w:r>
      <w:r w:rsidRPr="00D2156F">
        <w:rPr>
          <w:rFonts w:ascii="Times New Roman" w:eastAsia="Times New Roman" w:hAnsi="Times New Roman"/>
          <w:color w:val="000000"/>
          <w:sz w:val="24"/>
          <w:szCs w:val="24"/>
          <w:lang w:eastAsia="ru-RU"/>
        </w:rPr>
        <w:t>науку.</w:t>
      </w:r>
    </w:p>
    <w:p w:rsidR="003F0CBC" w:rsidRPr="00D13F89" w:rsidRDefault="003F0CBC" w:rsidP="00E17E0C">
      <w:pPr>
        <w:widowControl w:val="0"/>
        <w:autoSpaceDE w:val="0"/>
        <w:autoSpaceDN w:val="0"/>
        <w:spacing w:before="6"/>
        <w:rPr>
          <w:rFonts w:ascii="Times New Roman" w:eastAsia="Times New Roman" w:hAnsi="Times New Roman"/>
          <w:b/>
          <w:sz w:val="24"/>
          <w:szCs w:val="24"/>
        </w:rPr>
      </w:pPr>
    </w:p>
    <w:p w:rsidR="007462D1" w:rsidRPr="007462D1" w:rsidRDefault="007462D1" w:rsidP="007462D1">
      <w:pPr>
        <w:widowControl w:val="0"/>
        <w:spacing w:line="360" w:lineRule="auto"/>
        <w:ind w:firstLine="709"/>
        <w:jc w:val="both"/>
        <w:rPr>
          <w:rFonts w:ascii="Times New Roman" w:eastAsia="Times New Roman" w:hAnsi="Times New Roman"/>
          <w:b/>
          <w:color w:val="000000"/>
          <w:sz w:val="24"/>
          <w:szCs w:val="24"/>
          <w:lang w:eastAsia="ru-RU"/>
        </w:rPr>
      </w:pPr>
      <w:r w:rsidRPr="007462D1">
        <w:rPr>
          <w:rFonts w:ascii="Times New Roman" w:eastAsia="Times New Roman" w:hAnsi="Times New Roman"/>
          <w:b/>
          <w:color w:val="000000"/>
          <w:sz w:val="24"/>
          <w:szCs w:val="24"/>
          <w:lang w:eastAsia="ru-RU"/>
        </w:rPr>
        <w:t>1.2.2. Планируемые результаты освоения общеобразовательной дисциплины в соответствии с ФГОС СПО и на основе ФГОС СОО</w:t>
      </w:r>
    </w:p>
    <w:p w:rsidR="007462D1" w:rsidRPr="007462D1" w:rsidRDefault="007462D1" w:rsidP="007462D1">
      <w:pPr>
        <w:widowControl w:val="0"/>
        <w:spacing w:line="360" w:lineRule="auto"/>
        <w:ind w:firstLine="709"/>
        <w:jc w:val="both"/>
        <w:rPr>
          <w:rFonts w:ascii="Times New Roman" w:eastAsia="Times New Roman" w:hAnsi="Times New Roman"/>
          <w:bCs/>
          <w:sz w:val="24"/>
          <w:szCs w:val="24"/>
          <w:lang w:eastAsia="ru-RU"/>
        </w:rPr>
      </w:pPr>
      <w:bookmarkStart w:id="12" w:name="_Hlk113618735"/>
      <w:bookmarkEnd w:id="12"/>
      <w:r w:rsidRPr="007462D1">
        <w:rPr>
          <w:rFonts w:ascii="Times New Roman" w:eastAsia="Times New Roman" w:hAnsi="Times New Roman"/>
          <w:sz w:val="24"/>
          <w:szCs w:val="24"/>
          <w:lang w:eastAsia="ru-RU"/>
        </w:rPr>
        <w:t>Общие компетенции (далее – ОК) и профессиональные компетенции (далее – ПК) ФГОС СПО в соотнесении с личностными, метапредметными и предметными результатами обучения базового уровня (далее – ПРб) ФГОС СОО представлены в таблице:</w:t>
      </w:r>
    </w:p>
    <w:p w:rsidR="003F0CBC" w:rsidRDefault="003F0CBC" w:rsidP="00D13F89">
      <w:pPr>
        <w:widowControl w:val="0"/>
        <w:autoSpaceDE w:val="0"/>
        <w:autoSpaceDN w:val="0"/>
        <w:spacing w:before="4"/>
        <w:rPr>
          <w:rFonts w:ascii="Times New Roman" w:eastAsia="Times New Roman" w:hAnsi="Times New Roman"/>
          <w:b/>
          <w:bCs/>
          <w:sz w:val="24"/>
          <w:szCs w:val="24"/>
        </w:rPr>
      </w:pPr>
    </w:p>
    <w:p w:rsidR="00DD4266" w:rsidRDefault="00DD4266" w:rsidP="00D13F89">
      <w:pPr>
        <w:widowControl w:val="0"/>
        <w:autoSpaceDE w:val="0"/>
        <w:autoSpaceDN w:val="0"/>
        <w:spacing w:before="4"/>
        <w:rPr>
          <w:rFonts w:ascii="Times New Roman" w:eastAsia="Times New Roman" w:hAnsi="Times New Roman"/>
          <w:b/>
          <w:bCs/>
          <w:sz w:val="24"/>
          <w:szCs w:val="24"/>
        </w:rPr>
      </w:pPr>
    </w:p>
    <w:p w:rsidR="00DD4266" w:rsidRDefault="00DD4266" w:rsidP="00D13F89">
      <w:pPr>
        <w:widowControl w:val="0"/>
        <w:autoSpaceDE w:val="0"/>
        <w:autoSpaceDN w:val="0"/>
        <w:spacing w:before="4"/>
        <w:rPr>
          <w:rFonts w:ascii="Times New Roman" w:eastAsia="Times New Roman" w:hAnsi="Times New Roman"/>
          <w:b/>
          <w:bCs/>
          <w:sz w:val="24"/>
          <w:szCs w:val="24"/>
        </w:rPr>
      </w:pPr>
    </w:p>
    <w:p w:rsidR="007462D1" w:rsidRPr="00D13F89" w:rsidRDefault="007462D1" w:rsidP="00D13F89">
      <w:pPr>
        <w:widowControl w:val="0"/>
        <w:autoSpaceDE w:val="0"/>
        <w:autoSpaceDN w:val="0"/>
        <w:spacing w:before="4"/>
        <w:rPr>
          <w:rFonts w:ascii="Times New Roman" w:eastAsia="Times New Roman" w:hAnsi="Times New Roman"/>
          <w:sz w:val="24"/>
          <w:szCs w:val="24"/>
        </w:rPr>
      </w:pPr>
    </w:p>
    <w:p w:rsidR="0014351E" w:rsidRDefault="0014351E" w:rsidP="00D13F89">
      <w:pPr>
        <w:widowControl w:val="0"/>
        <w:autoSpaceDE w:val="0"/>
        <w:autoSpaceDN w:val="0"/>
        <w:ind w:left="158" w:right="152"/>
        <w:jc w:val="center"/>
        <w:rPr>
          <w:rFonts w:ascii="Times New Roman" w:eastAsia="Times New Roman" w:hAnsi="Times New Roman"/>
          <w:b/>
          <w:sz w:val="24"/>
          <w:szCs w:val="24"/>
        </w:rPr>
        <w:sectPr w:rsidR="0014351E" w:rsidSect="00EF3CD1">
          <w:headerReference w:type="even" r:id="rId97"/>
          <w:headerReference w:type="default" r:id="rId98"/>
          <w:footerReference w:type="even" r:id="rId99"/>
          <w:footerReference w:type="default" r:id="rId100"/>
          <w:headerReference w:type="first" r:id="rId101"/>
          <w:footerReference w:type="first" r:id="rId102"/>
          <w:pgSz w:w="11910" w:h="16840"/>
          <w:pgMar w:top="1040" w:right="580" w:bottom="280" w:left="620" w:header="720" w:footer="720" w:gutter="0"/>
          <w:cols w:space="720"/>
        </w:sect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94"/>
        <w:gridCol w:w="5954"/>
        <w:gridCol w:w="6804"/>
      </w:tblGrid>
      <w:tr w:rsidR="003F0CBC" w:rsidRPr="00D13F89" w:rsidTr="0014351E">
        <w:trPr>
          <w:trHeight w:val="275"/>
        </w:trPr>
        <w:tc>
          <w:tcPr>
            <w:tcW w:w="2694" w:type="dxa"/>
            <w:vMerge w:val="restart"/>
            <w:shd w:val="clear" w:color="auto" w:fill="auto"/>
          </w:tcPr>
          <w:p w:rsidR="003F0CBC" w:rsidRPr="00D13F89" w:rsidRDefault="003F0CBC" w:rsidP="00D13F89">
            <w:pPr>
              <w:widowControl w:val="0"/>
              <w:autoSpaceDE w:val="0"/>
              <w:autoSpaceDN w:val="0"/>
              <w:ind w:left="158" w:right="152"/>
              <w:jc w:val="center"/>
              <w:rPr>
                <w:rFonts w:ascii="Times New Roman" w:eastAsia="Times New Roman" w:hAnsi="Times New Roman"/>
                <w:b/>
                <w:sz w:val="24"/>
                <w:szCs w:val="24"/>
              </w:rPr>
            </w:pPr>
            <w:r w:rsidRPr="00D13F89">
              <w:rPr>
                <w:rFonts w:ascii="Times New Roman" w:eastAsia="Times New Roman" w:hAnsi="Times New Roman"/>
                <w:b/>
                <w:sz w:val="24"/>
                <w:szCs w:val="24"/>
              </w:rPr>
              <w:lastRenderedPageBreak/>
              <w:t>Код и наименование</w:t>
            </w:r>
            <w:r w:rsidRPr="00D13F89">
              <w:rPr>
                <w:rFonts w:ascii="Times New Roman" w:eastAsia="Times New Roman" w:hAnsi="Times New Roman"/>
                <w:b/>
                <w:spacing w:val="-58"/>
                <w:sz w:val="24"/>
                <w:szCs w:val="24"/>
              </w:rPr>
              <w:t xml:space="preserve"> </w:t>
            </w:r>
            <w:r w:rsidRPr="00D13F89">
              <w:rPr>
                <w:rFonts w:ascii="Times New Roman" w:eastAsia="Times New Roman" w:hAnsi="Times New Roman"/>
                <w:b/>
                <w:sz w:val="24"/>
                <w:szCs w:val="24"/>
              </w:rPr>
              <w:t>формируемых</w:t>
            </w:r>
            <w:r w:rsidRPr="00D13F89">
              <w:rPr>
                <w:rFonts w:ascii="Times New Roman" w:eastAsia="Times New Roman" w:hAnsi="Times New Roman"/>
                <w:b/>
                <w:spacing w:val="1"/>
                <w:sz w:val="24"/>
                <w:szCs w:val="24"/>
              </w:rPr>
              <w:t xml:space="preserve"> </w:t>
            </w:r>
            <w:r w:rsidRPr="00D13F89">
              <w:rPr>
                <w:rFonts w:ascii="Times New Roman" w:eastAsia="Times New Roman" w:hAnsi="Times New Roman"/>
                <w:b/>
                <w:sz w:val="24"/>
                <w:szCs w:val="24"/>
              </w:rPr>
              <w:t>компетенций</w:t>
            </w:r>
          </w:p>
        </w:tc>
        <w:tc>
          <w:tcPr>
            <w:tcW w:w="12758" w:type="dxa"/>
            <w:gridSpan w:val="2"/>
            <w:shd w:val="clear" w:color="auto" w:fill="auto"/>
          </w:tcPr>
          <w:p w:rsidR="003F0CBC" w:rsidRPr="00D13F89" w:rsidRDefault="003F0CBC" w:rsidP="00DD4266">
            <w:pPr>
              <w:widowControl w:val="0"/>
              <w:autoSpaceDE w:val="0"/>
              <w:autoSpaceDN w:val="0"/>
              <w:jc w:val="center"/>
              <w:rPr>
                <w:rFonts w:ascii="Times New Roman" w:eastAsia="Times New Roman" w:hAnsi="Times New Roman"/>
                <w:b/>
                <w:sz w:val="24"/>
                <w:szCs w:val="24"/>
              </w:rPr>
            </w:pPr>
            <w:r w:rsidRPr="00D13F89">
              <w:rPr>
                <w:rFonts w:ascii="Times New Roman" w:eastAsia="Times New Roman" w:hAnsi="Times New Roman"/>
                <w:b/>
                <w:sz w:val="24"/>
                <w:szCs w:val="24"/>
              </w:rPr>
              <w:t>Планируемые</w:t>
            </w:r>
            <w:r w:rsidRPr="00D13F89">
              <w:rPr>
                <w:rFonts w:ascii="Times New Roman" w:eastAsia="Times New Roman" w:hAnsi="Times New Roman"/>
                <w:b/>
                <w:spacing w:val="-5"/>
                <w:sz w:val="24"/>
                <w:szCs w:val="24"/>
              </w:rPr>
              <w:t xml:space="preserve"> </w:t>
            </w:r>
            <w:r w:rsidRPr="00D13F89">
              <w:rPr>
                <w:rFonts w:ascii="Times New Roman" w:eastAsia="Times New Roman" w:hAnsi="Times New Roman"/>
                <w:b/>
                <w:sz w:val="24"/>
                <w:szCs w:val="24"/>
              </w:rPr>
              <w:t>результаты</w:t>
            </w:r>
            <w:r w:rsidRPr="00D13F89">
              <w:rPr>
                <w:rFonts w:ascii="Times New Roman" w:eastAsia="Times New Roman" w:hAnsi="Times New Roman"/>
                <w:b/>
                <w:spacing w:val="-3"/>
                <w:sz w:val="24"/>
                <w:szCs w:val="24"/>
              </w:rPr>
              <w:t xml:space="preserve"> </w:t>
            </w:r>
            <w:r w:rsidRPr="00D13F89">
              <w:rPr>
                <w:rFonts w:ascii="Times New Roman" w:eastAsia="Times New Roman" w:hAnsi="Times New Roman"/>
                <w:b/>
                <w:sz w:val="24"/>
                <w:szCs w:val="24"/>
              </w:rPr>
              <w:t>освоения</w:t>
            </w:r>
            <w:r w:rsidRPr="00D13F89">
              <w:rPr>
                <w:rFonts w:ascii="Times New Roman" w:eastAsia="Times New Roman" w:hAnsi="Times New Roman"/>
                <w:b/>
                <w:spacing w:val="-3"/>
                <w:sz w:val="24"/>
                <w:szCs w:val="24"/>
              </w:rPr>
              <w:t xml:space="preserve"> </w:t>
            </w:r>
            <w:r w:rsidRPr="00D13F89">
              <w:rPr>
                <w:rFonts w:ascii="Times New Roman" w:eastAsia="Times New Roman" w:hAnsi="Times New Roman"/>
                <w:b/>
                <w:sz w:val="24"/>
                <w:szCs w:val="24"/>
              </w:rPr>
              <w:t>дисциплины</w:t>
            </w:r>
          </w:p>
        </w:tc>
      </w:tr>
      <w:tr w:rsidR="003F0CBC" w:rsidRPr="00D13F89" w:rsidTr="0014351E">
        <w:trPr>
          <w:trHeight w:val="551"/>
        </w:trPr>
        <w:tc>
          <w:tcPr>
            <w:tcW w:w="2694" w:type="dxa"/>
            <w:vMerge/>
            <w:tcBorders>
              <w:top w:val="nil"/>
            </w:tcBorders>
            <w:shd w:val="clear" w:color="auto" w:fill="auto"/>
          </w:tcPr>
          <w:p w:rsidR="003F0CBC" w:rsidRPr="00D13F89" w:rsidRDefault="003F0CBC" w:rsidP="00D13F89">
            <w:pPr>
              <w:widowControl w:val="0"/>
              <w:autoSpaceDE w:val="0"/>
              <w:autoSpaceDN w:val="0"/>
              <w:rPr>
                <w:rFonts w:ascii="Times New Roman" w:eastAsia="Times New Roman" w:hAnsi="Times New Roman"/>
                <w:sz w:val="24"/>
                <w:szCs w:val="24"/>
              </w:rPr>
            </w:pPr>
          </w:p>
        </w:tc>
        <w:tc>
          <w:tcPr>
            <w:tcW w:w="5954" w:type="dxa"/>
            <w:shd w:val="clear" w:color="auto" w:fill="auto"/>
          </w:tcPr>
          <w:p w:rsidR="003F0CBC" w:rsidRPr="00D13F89" w:rsidRDefault="003F0CBC" w:rsidP="00DD4266">
            <w:pPr>
              <w:widowControl w:val="0"/>
              <w:autoSpaceDE w:val="0"/>
              <w:autoSpaceDN w:val="0"/>
              <w:jc w:val="center"/>
              <w:rPr>
                <w:rFonts w:ascii="Times New Roman" w:eastAsia="Times New Roman" w:hAnsi="Times New Roman"/>
                <w:b/>
                <w:sz w:val="24"/>
                <w:szCs w:val="24"/>
              </w:rPr>
            </w:pPr>
            <w:r w:rsidRPr="00D13F89">
              <w:rPr>
                <w:rFonts w:ascii="Times New Roman" w:eastAsia="Times New Roman" w:hAnsi="Times New Roman"/>
                <w:b/>
                <w:sz w:val="24"/>
                <w:szCs w:val="24"/>
              </w:rPr>
              <w:t>Общие</w:t>
            </w:r>
            <w:r w:rsidRPr="00D13F89">
              <w:rPr>
                <w:rFonts w:ascii="Times New Roman" w:eastAsia="Times New Roman" w:hAnsi="Times New Roman"/>
                <w:b/>
                <w:spacing w:val="-14"/>
                <w:sz w:val="24"/>
                <w:szCs w:val="24"/>
              </w:rPr>
              <w:t xml:space="preserve"> </w:t>
            </w:r>
            <w:r w:rsidRPr="00D13F89">
              <w:rPr>
                <w:rFonts w:ascii="Times New Roman" w:eastAsia="Times New Roman" w:hAnsi="Times New Roman"/>
                <w:b/>
                <w:sz w:val="24"/>
                <w:szCs w:val="24"/>
              </w:rPr>
              <w:t>(личностные,</w:t>
            </w:r>
            <w:r w:rsidRPr="00D13F89">
              <w:rPr>
                <w:rFonts w:ascii="Times New Roman" w:eastAsia="Times New Roman" w:hAnsi="Times New Roman"/>
                <w:b/>
                <w:spacing w:val="-57"/>
                <w:sz w:val="24"/>
                <w:szCs w:val="24"/>
              </w:rPr>
              <w:t xml:space="preserve"> </w:t>
            </w:r>
            <w:r w:rsidRPr="00D13F89">
              <w:rPr>
                <w:rFonts w:ascii="Times New Roman" w:eastAsia="Times New Roman" w:hAnsi="Times New Roman"/>
                <w:b/>
                <w:sz w:val="24"/>
                <w:szCs w:val="24"/>
              </w:rPr>
              <w:t>метапредметные)</w:t>
            </w:r>
          </w:p>
        </w:tc>
        <w:tc>
          <w:tcPr>
            <w:tcW w:w="6804" w:type="dxa"/>
            <w:shd w:val="clear" w:color="auto" w:fill="auto"/>
          </w:tcPr>
          <w:p w:rsidR="00DD4266" w:rsidRDefault="003F0CBC" w:rsidP="00DD4266">
            <w:pPr>
              <w:widowControl w:val="0"/>
              <w:autoSpaceDE w:val="0"/>
              <w:autoSpaceDN w:val="0"/>
              <w:jc w:val="center"/>
              <w:rPr>
                <w:rFonts w:ascii="Times New Roman" w:eastAsia="Times New Roman" w:hAnsi="Times New Roman"/>
                <w:b/>
                <w:spacing w:val="-57"/>
                <w:sz w:val="24"/>
                <w:szCs w:val="24"/>
              </w:rPr>
            </w:pPr>
            <w:r w:rsidRPr="00D13F89">
              <w:rPr>
                <w:rFonts w:ascii="Times New Roman" w:eastAsia="Times New Roman" w:hAnsi="Times New Roman"/>
                <w:b/>
                <w:sz w:val="24"/>
                <w:szCs w:val="24"/>
              </w:rPr>
              <w:t>Дисциплинарные (предметные)</w:t>
            </w:r>
            <w:r w:rsidRPr="00D13F89">
              <w:rPr>
                <w:rFonts w:ascii="Times New Roman" w:eastAsia="Times New Roman" w:hAnsi="Times New Roman"/>
                <w:b/>
                <w:spacing w:val="-57"/>
                <w:sz w:val="24"/>
                <w:szCs w:val="24"/>
              </w:rPr>
              <w:t xml:space="preserve"> </w:t>
            </w:r>
          </w:p>
          <w:p w:rsidR="003F0CBC" w:rsidRPr="00D13F89" w:rsidRDefault="003F0CBC" w:rsidP="00DD4266">
            <w:pPr>
              <w:widowControl w:val="0"/>
              <w:autoSpaceDE w:val="0"/>
              <w:autoSpaceDN w:val="0"/>
              <w:jc w:val="center"/>
              <w:rPr>
                <w:rFonts w:ascii="Times New Roman" w:eastAsia="Times New Roman" w:hAnsi="Times New Roman"/>
                <w:b/>
                <w:sz w:val="24"/>
                <w:szCs w:val="24"/>
              </w:rPr>
            </w:pPr>
            <w:r w:rsidRPr="00D13F89">
              <w:rPr>
                <w:rFonts w:ascii="Times New Roman" w:eastAsia="Times New Roman" w:hAnsi="Times New Roman"/>
                <w:b/>
                <w:sz w:val="24"/>
                <w:szCs w:val="24"/>
              </w:rPr>
              <w:t>результаты</w:t>
            </w:r>
          </w:p>
        </w:tc>
      </w:tr>
      <w:tr w:rsidR="0014351E" w:rsidRPr="00D13F89" w:rsidTr="0014351E">
        <w:trPr>
          <w:trHeight w:val="2265"/>
        </w:trPr>
        <w:tc>
          <w:tcPr>
            <w:tcW w:w="2694" w:type="dxa"/>
            <w:shd w:val="clear" w:color="auto" w:fill="auto"/>
          </w:tcPr>
          <w:p w:rsidR="0014351E" w:rsidRPr="00D13F89" w:rsidRDefault="0014351E" w:rsidP="0014351E">
            <w:pPr>
              <w:widowControl w:val="0"/>
              <w:autoSpaceDE w:val="0"/>
              <w:autoSpaceDN w:val="0"/>
              <w:ind w:left="107"/>
              <w:rPr>
                <w:rFonts w:ascii="Times New Roman" w:eastAsia="Times New Roman" w:hAnsi="Times New Roman"/>
                <w:sz w:val="24"/>
                <w:szCs w:val="24"/>
              </w:rPr>
            </w:pPr>
            <w:r w:rsidRPr="00D13F89">
              <w:rPr>
                <w:rFonts w:ascii="Times New Roman" w:eastAsia="Times New Roman" w:hAnsi="Times New Roman"/>
                <w:sz w:val="24"/>
                <w:szCs w:val="24"/>
              </w:rPr>
              <w:t>ОК</w:t>
            </w:r>
            <w:r w:rsidRPr="00D13F89">
              <w:rPr>
                <w:rFonts w:ascii="Times New Roman" w:eastAsia="Times New Roman" w:hAnsi="Times New Roman"/>
                <w:spacing w:val="-3"/>
                <w:sz w:val="24"/>
                <w:szCs w:val="24"/>
              </w:rPr>
              <w:t xml:space="preserve"> </w:t>
            </w:r>
            <w:r w:rsidRPr="00D13F89">
              <w:rPr>
                <w:rFonts w:ascii="Times New Roman" w:eastAsia="Times New Roman" w:hAnsi="Times New Roman"/>
                <w:sz w:val="24"/>
                <w:szCs w:val="24"/>
              </w:rPr>
              <w:t>01.</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Выбирать</w:t>
            </w:r>
          </w:p>
          <w:p w:rsidR="0014351E" w:rsidRPr="00D13F89" w:rsidRDefault="0014351E" w:rsidP="0014351E">
            <w:pPr>
              <w:widowControl w:val="0"/>
              <w:autoSpaceDE w:val="0"/>
              <w:autoSpaceDN w:val="0"/>
              <w:ind w:left="107"/>
              <w:rPr>
                <w:rFonts w:ascii="Times New Roman" w:eastAsia="Times New Roman" w:hAnsi="Times New Roman"/>
                <w:sz w:val="24"/>
                <w:szCs w:val="24"/>
              </w:rPr>
            </w:pPr>
            <w:r w:rsidRPr="00D13F89">
              <w:rPr>
                <w:rFonts w:ascii="Times New Roman" w:eastAsia="Times New Roman" w:hAnsi="Times New Roman"/>
                <w:sz w:val="24"/>
                <w:szCs w:val="24"/>
              </w:rPr>
              <w:t>способы</w:t>
            </w:r>
            <w:r w:rsidRPr="00D13F89">
              <w:rPr>
                <w:rFonts w:ascii="Times New Roman" w:eastAsia="Times New Roman" w:hAnsi="Times New Roman"/>
                <w:spacing w:val="-3"/>
                <w:sz w:val="24"/>
                <w:szCs w:val="24"/>
              </w:rPr>
              <w:t xml:space="preserve"> </w:t>
            </w:r>
            <w:r w:rsidRPr="00D13F89">
              <w:rPr>
                <w:rFonts w:ascii="Times New Roman" w:eastAsia="Times New Roman" w:hAnsi="Times New Roman"/>
                <w:sz w:val="24"/>
                <w:szCs w:val="24"/>
              </w:rPr>
              <w:t>решения</w:t>
            </w:r>
          </w:p>
          <w:p w:rsidR="0014351E" w:rsidRPr="00D13F89" w:rsidRDefault="0014351E" w:rsidP="0014351E">
            <w:pPr>
              <w:widowControl w:val="0"/>
              <w:autoSpaceDE w:val="0"/>
              <w:autoSpaceDN w:val="0"/>
              <w:ind w:left="107"/>
              <w:rPr>
                <w:rFonts w:ascii="Times New Roman" w:eastAsia="Times New Roman" w:hAnsi="Times New Roman"/>
                <w:sz w:val="24"/>
                <w:szCs w:val="24"/>
              </w:rPr>
            </w:pPr>
            <w:r w:rsidRPr="00D13F89">
              <w:rPr>
                <w:rFonts w:ascii="Times New Roman" w:eastAsia="Times New Roman" w:hAnsi="Times New Roman"/>
                <w:sz w:val="24"/>
                <w:szCs w:val="24"/>
              </w:rPr>
              <w:t>задач</w:t>
            </w:r>
          </w:p>
          <w:p w:rsidR="0014351E" w:rsidRPr="00D13F89" w:rsidRDefault="0014351E" w:rsidP="0014351E">
            <w:pPr>
              <w:widowControl w:val="0"/>
              <w:autoSpaceDE w:val="0"/>
              <w:autoSpaceDN w:val="0"/>
              <w:ind w:left="107"/>
              <w:rPr>
                <w:rFonts w:ascii="Times New Roman" w:eastAsia="Times New Roman" w:hAnsi="Times New Roman"/>
                <w:sz w:val="24"/>
                <w:szCs w:val="24"/>
              </w:rPr>
            </w:pPr>
            <w:r w:rsidRPr="00D13F89">
              <w:rPr>
                <w:rFonts w:ascii="Times New Roman" w:eastAsia="Times New Roman" w:hAnsi="Times New Roman"/>
                <w:sz w:val="24"/>
                <w:szCs w:val="24"/>
              </w:rPr>
              <w:t>профессиональной</w:t>
            </w:r>
          </w:p>
          <w:p w:rsidR="0014351E" w:rsidRPr="00D13F89" w:rsidRDefault="0014351E" w:rsidP="0014351E">
            <w:pPr>
              <w:widowControl w:val="0"/>
              <w:autoSpaceDE w:val="0"/>
              <w:autoSpaceDN w:val="0"/>
              <w:ind w:left="107"/>
              <w:rPr>
                <w:rFonts w:ascii="Times New Roman" w:eastAsia="Times New Roman" w:hAnsi="Times New Roman"/>
                <w:sz w:val="24"/>
                <w:szCs w:val="24"/>
              </w:rPr>
            </w:pPr>
            <w:r w:rsidRPr="00D13F89">
              <w:rPr>
                <w:rFonts w:ascii="Times New Roman" w:eastAsia="Times New Roman" w:hAnsi="Times New Roman"/>
                <w:sz w:val="24"/>
                <w:szCs w:val="24"/>
              </w:rPr>
              <w:t>деятельности</w:t>
            </w:r>
          </w:p>
          <w:p w:rsidR="0014351E" w:rsidRPr="00D13F89" w:rsidRDefault="0014351E" w:rsidP="0014351E">
            <w:pPr>
              <w:widowControl w:val="0"/>
              <w:autoSpaceDE w:val="0"/>
              <w:autoSpaceDN w:val="0"/>
              <w:ind w:left="107"/>
              <w:rPr>
                <w:rFonts w:ascii="Times New Roman" w:eastAsia="Times New Roman" w:hAnsi="Times New Roman"/>
                <w:sz w:val="24"/>
                <w:szCs w:val="24"/>
              </w:rPr>
            </w:pPr>
            <w:r w:rsidRPr="00D13F89">
              <w:rPr>
                <w:rFonts w:ascii="Times New Roman" w:eastAsia="Times New Roman" w:hAnsi="Times New Roman"/>
                <w:sz w:val="24"/>
                <w:szCs w:val="24"/>
              </w:rPr>
              <w:t>применительно</w:t>
            </w:r>
            <w:r w:rsidRPr="00D13F89">
              <w:rPr>
                <w:rFonts w:ascii="Times New Roman" w:eastAsia="Times New Roman" w:hAnsi="Times New Roman"/>
                <w:spacing w:val="-5"/>
                <w:sz w:val="24"/>
                <w:szCs w:val="24"/>
              </w:rPr>
              <w:t xml:space="preserve"> </w:t>
            </w:r>
            <w:r w:rsidRPr="00D13F89">
              <w:rPr>
                <w:rFonts w:ascii="Times New Roman" w:eastAsia="Times New Roman" w:hAnsi="Times New Roman"/>
                <w:sz w:val="24"/>
                <w:szCs w:val="24"/>
              </w:rPr>
              <w:t>к</w:t>
            </w:r>
          </w:p>
          <w:p w:rsidR="0014351E" w:rsidRPr="00D13F89" w:rsidRDefault="0014351E" w:rsidP="0014351E">
            <w:pPr>
              <w:widowControl w:val="0"/>
              <w:autoSpaceDE w:val="0"/>
              <w:autoSpaceDN w:val="0"/>
              <w:ind w:left="107"/>
              <w:rPr>
                <w:rFonts w:ascii="Times New Roman" w:eastAsia="Times New Roman" w:hAnsi="Times New Roman"/>
                <w:sz w:val="24"/>
                <w:szCs w:val="24"/>
              </w:rPr>
            </w:pPr>
            <w:r w:rsidRPr="00D13F89">
              <w:rPr>
                <w:rFonts w:ascii="Times New Roman" w:eastAsia="Times New Roman" w:hAnsi="Times New Roman"/>
                <w:sz w:val="24"/>
                <w:szCs w:val="24"/>
              </w:rPr>
              <w:t>различным</w:t>
            </w:r>
          </w:p>
          <w:p w:rsidR="0014351E" w:rsidRPr="00D13F89" w:rsidRDefault="0014351E" w:rsidP="0014351E">
            <w:pPr>
              <w:widowControl w:val="0"/>
              <w:autoSpaceDE w:val="0"/>
              <w:autoSpaceDN w:val="0"/>
              <w:ind w:left="107"/>
              <w:rPr>
                <w:rFonts w:ascii="Times New Roman" w:eastAsia="Times New Roman" w:hAnsi="Times New Roman"/>
                <w:sz w:val="24"/>
                <w:szCs w:val="24"/>
              </w:rPr>
            </w:pPr>
            <w:r w:rsidRPr="00D13F89">
              <w:rPr>
                <w:rFonts w:ascii="Times New Roman" w:eastAsia="Times New Roman" w:hAnsi="Times New Roman"/>
                <w:sz w:val="24"/>
                <w:szCs w:val="24"/>
              </w:rPr>
              <w:t>контекстам</w:t>
            </w:r>
          </w:p>
        </w:tc>
        <w:tc>
          <w:tcPr>
            <w:tcW w:w="5954" w:type="dxa"/>
            <w:shd w:val="clear" w:color="auto" w:fill="auto"/>
          </w:tcPr>
          <w:p w:rsidR="0014351E" w:rsidRPr="00133026" w:rsidRDefault="0014351E" w:rsidP="0014351E">
            <w:pPr>
              <w:ind w:left="57" w:right="57"/>
              <w:jc w:val="both"/>
              <w:rPr>
                <w:rFonts w:ascii="Times New Roman" w:hAnsi="Times New Roman"/>
                <w:sz w:val="24"/>
                <w:szCs w:val="24"/>
              </w:rPr>
            </w:pPr>
            <w:r w:rsidRPr="00133026">
              <w:rPr>
                <w:rFonts w:ascii="Times New Roman" w:hAnsi="Times New Roman"/>
                <w:sz w:val="24"/>
                <w:szCs w:val="24"/>
              </w:rPr>
              <w:t>Личностные результаты должны отражать в части трудового воспитания:</w:t>
            </w:r>
          </w:p>
          <w:p w:rsidR="0014351E" w:rsidRPr="00133026" w:rsidRDefault="0014351E" w:rsidP="0014351E">
            <w:pPr>
              <w:ind w:left="57" w:right="57"/>
              <w:jc w:val="both"/>
              <w:rPr>
                <w:rFonts w:ascii="Times New Roman" w:hAnsi="Times New Roman"/>
                <w:sz w:val="24"/>
                <w:szCs w:val="24"/>
              </w:rPr>
            </w:pPr>
            <w:r w:rsidRPr="00133026">
              <w:rPr>
                <w:rFonts w:ascii="Times New Roman" w:hAnsi="Times New Roman"/>
                <w:sz w:val="24"/>
                <w:szCs w:val="24"/>
              </w:rPr>
              <w:t xml:space="preserve">- готовность к труду, осознание ценности мастерства, трудолюбие; </w:t>
            </w:r>
          </w:p>
          <w:p w:rsidR="0014351E" w:rsidRPr="00133026" w:rsidRDefault="0014351E" w:rsidP="0014351E">
            <w:pPr>
              <w:ind w:left="57" w:right="57"/>
              <w:jc w:val="both"/>
              <w:rPr>
                <w:rFonts w:ascii="Times New Roman" w:hAnsi="Times New Roman"/>
                <w:sz w:val="24"/>
                <w:szCs w:val="24"/>
              </w:rPr>
            </w:pPr>
            <w:r w:rsidRPr="00133026">
              <w:rPr>
                <w:rFonts w:ascii="Times New Roman" w:hAnsi="Times New Roman"/>
                <w:sz w:val="24"/>
                <w:szCs w:val="24"/>
              </w:rPr>
              <w:t xml:space="preserve">- готовность к активной деятельности технологической </w:t>
            </w:r>
            <w:r>
              <w:rPr>
                <w:rFonts w:ascii="Times New Roman" w:hAnsi="Times New Roman"/>
                <w:sz w:val="24"/>
                <w:szCs w:val="24"/>
              </w:rPr>
              <w:br/>
            </w:r>
            <w:r w:rsidRPr="00133026">
              <w:rPr>
                <w:rFonts w:ascii="Times New Roman" w:hAnsi="Times New Roman"/>
                <w:sz w:val="24"/>
                <w:szCs w:val="24"/>
              </w:rPr>
              <w:t xml:space="preserve">и социальной направленности, способность инициировать, планировать и самостоятельно выполнять такую деятельность; </w:t>
            </w:r>
          </w:p>
          <w:p w:rsidR="0014351E" w:rsidRPr="00133026" w:rsidRDefault="0014351E" w:rsidP="0014351E">
            <w:pPr>
              <w:ind w:left="57" w:right="57"/>
              <w:jc w:val="both"/>
              <w:rPr>
                <w:rFonts w:ascii="Times New Roman" w:hAnsi="Times New Roman"/>
                <w:strike/>
                <w:sz w:val="24"/>
                <w:szCs w:val="24"/>
              </w:rPr>
            </w:pPr>
            <w:r w:rsidRPr="00133026">
              <w:rPr>
                <w:rFonts w:ascii="Times New Roman" w:hAnsi="Times New Roman"/>
                <w:sz w:val="24"/>
                <w:szCs w:val="24"/>
              </w:rPr>
              <w:t>- интерес к различным сферам профессиональной деятельности,</w:t>
            </w:r>
          </w:p>
          <w:p w:rsidR="0014351E" w:rsidRPr="00133026" w:rsidRDefault="0014351E" w:rsidP="0014351E">
            <w:pPr>
              <w:ind w:left="57" w:right="57"/>
              <w:jc w:val="both"/>
              <w:rPr>
                <w:rFonts w:ascii="Times New Roman" w:hAnsi="Times New Roman"/>
                <w:strike/>
                <w:sz w:val="24"/>
                <w:szCs w:val="24"/>
              </w:rPr>
            </w:pPr>
            <w:r w:rsidRPr="00133026">
              <w:rPr>
                <w:rFonts w:ascii="Times New Roman" w:hAnsi="Times New Roman"/>
                <w:sz w:val="24"/>
                <w:szCs w:val="24"/>
              </w:rPr>
              <w:t xml:space="preserve">- готовность и способность к образованию </w:t>
            </w:r>
            <w:r>
              <w:rPr>
                <w:rFonts w:ascii="Times New Roman" w:hAnsi="Times New Roman"/>
                <w:sz w:val="24"/>
                <w:szCs w:val="24"/>
              </w:rPr>
              <w:br/>
            </w:r>
            <w:r w:rsidRPr="00133026">
              <w:rPr>
                <w:rFonts w:ascii="Times New Roman" w:hAnsi="Times New Roman"/>
                <w:sz w:val="24"/>
                <w:szCs w:val="24"/>
              </w:rPr>
              <w:t>и самообразованию на протяжении всей жизни;</w:t>
            </w:r>
          </w:p>
          <w:p w:rsidR="0014351E" w:rsidRPr="00133026" w:rsidRDefault="0014351E" w:rsidP="0014351E">
            <w:pPr>
              <w:ind w:left="57" w:right="57"/>
              <w:jc w:val="both"/>
              <w:rPr>
                <w:rFonts w:ascii="Times New Roman" w:hAnsi="Times New Roman"/>
                <w:sz w:val="24"/>
                <w:szCs w:val="24"/>
              </w:rPr>
            </w:pPr>
            <w:r w:rsidRPr="00133026">
              <w:rPr>
                <w:rFonts w:ascii="Times New Roman" w:hAnsi="Times New Roman"/>
                <w:sz w:val="24"/>
                <w:szCs w:val="24"/>
              </w:rPr>
              <w:t>Метапредметные результаты должны отражать:</w:t>
            </w:r>
          </w:p>
          <w:p w:rsidR="0014351E" w:rsidRPr="00133026" w:rsidRDefault="0014351E" w:rsidP="0014351E">
            <w:pPr>
              <w:ind w:left="57" w:right="57"/>
              <w:jc w:val="both"/>
              <w:rPr>
                <w:rStyle w:val="dt-m1"/>
                <w:rFonts w:ascii="Times New Roman" w:hAnsi="Times New Roman"/>
                <w:sz w:val="24"/>
                <w:szCs w:val="24"/>
              </w:rPr>
            </w:pPr>
            <w:r w:rsidRPr="00133026">
              <w:rPr>
                <w:rFonts w:ascii="Times New Roman" w:hAnsi="Times New Roman"/>
                <w:sz w:val="24"/>
                <w:szCs w:val="24"/>
              </w:rPr>
              <w:t>Овладение универсальными учебными познавательными действиями:</w:t>
            </w:r>
          </w:p>
          <w:p w:rsidR="0014351E" w:rsidRPr="00133026" w:rsidRDefault="0014351E" w:rsidP="0014351E">
            <w:pPr>
              <w:ind w:left="57" w:right="57"/>
              <w:jc w:val="both"/>
              <w:rPr>
                <w:rFonts w:ascii="Times New Roman" w:hAnsi="Times New Roman"/>
                <w:sz w:val="24"/>
                <w:szCs w:val="24"/>
              </w:rPr>
            </w:pPr>
            <w:r w:rsidRPr="00133026">
              <w:rPr>
                <w:rStyle w:val="dt-m1"/>
                <w:rFonts w:ascii="Times New Roman" w:hAnsi="Times New Roman"/>
                <w:sz w:val="24"/>
                <w:szCs w:val="24"/>
              </w:rPr>
              <w:t xml:space="preserve">а) </w:t>
            </w:r>
            <w:r w:rsidRPr="00133026">
              <w:rPr>
                <w:rFonts w:ascii="Times New Roman" w:hAnsi="Times New Roman"/>
                <w:sz w:val="24"/>
                <w:szCs w:val="24"/>
              </w:rPr>
              <w:t>базовые логические действия:</w:t>
            </w:r>
          </w:p>
          <w:p w:rsidR="0014351E" w:rsidRPr="00133026" w:rsidRDefault="0014351E" w:rsidP="0014351E">
            <w:pPr>
              <w:ind w:left="57" w:right="57"/>
              <w:jc w:val="both"/>
              <w:rPr>
                <w:rFonts w:ascii="Times New Roman" w:hAnsi="Times New Roman"/>
                <w:sz w:val="24"/>
                <w:szCs w:val="24"/>
                <w:shd w:val="clear" w:color="auto" w:fill="CAA4FF"/>
              </w:rPr>
            </w:pPr>
            <w:r w:rsidRPr="00133026">
              <w:rPr>
                <w:rFonts w:ascii="Times New Roman" w:hAnsi="Times New Roman"/>
                <w:sz w:val="24"/>
                <w:szCs w:val="24"/>
              </w:rPr>
              <w:t xml:space="preserve">самостоятельно формулировать и актуализировать проблему, рассматривать ее всесторонне; устанавливать существенный признак или основания для сравнения, классификации и обобщения; определять цели деятельности, задавать параметры и критерии </w:t>
            </w:r>
            <w:r>
              <w:rPr>
                <w:rFonts w:ascii="Times New Roman" w:hAnsi="Times New Roman"/>
                <w:sz w:val="24"/>
                <w:szCs w:val="24"/>
              </w:rPr>
              <w:br/>
            </w:r>
            <w:r w:rsidRPr="00133026">
              <w:rPr>
                <w:rFonts w:ascii="Times New Roman" w:hAnsi="Times New Roman"/>
                <w:sz w:val="24"/>
                <w:szCs w:val="24"/>
              </w:rPr>
              <w:t xml:space="preserve">их достижения; выявлять закономерности и противоречия </w:t>
            </w:r>
            <w:r>
              <w:rPr>
                <w:rFonts w:ascii="Times New Roman" w:hAnsi="Times New Roman"/>
                <w:sz w:val="24"/>
                <w:szCs w:val="24"/>
              </w:rPr>
              <w:br/>
            </w:r>
            <w:r w:rsidRPr="00133026">
              <w:rPr>
                <w:rFonts w:ascii="Times New Roman" w:hAnsi="Times New Roman"/>
                <w:sz w:val="24"/>
                <w:szCs w:val="24"/>
              </w:rPr>
              <w:t>в рассматриваемых явлениях</w:t>
            </w:r>
            <w:r w:rsidRPr="00133026">
              <w:rPr>
                <w:rFonts w:ascii="Times New Roman" w:hAnsi="Times New Roman"/>
                <w:sz w:val="24"/>
                <w:szCs w:val="24"/>
                <w:shd w:val="clear" w:color="auto" w:fill="CAA4FF"/>
              </w:rPr>
              <w:t xml:space="preserve"> </w:t>
            </w:r>
          </w:p>
          <w:p w:rsidR="0014351E" w:rsidRPr="00133026" w:rsidRDefault="0014351E" w:rsidP="0014351E">
            <w:pPr>
              <w:ind w:left="57" w:right="57"/>
              <w:jc w:val="both"/>
              <w:rPr>
                <w:rFonts w:ascii="Times New Roman" w:hAnsi="Times New Roman"/>
                <w:sz w:val="24"/>
                <w:szCs w:val="24"/>
              </w:rPr>
            </w:pPr>
            <w:r w:rsidRPr="00133026">
              <w:rPr>
                <w:rStyle w:val="dt-m1"/>
                <w:rFonts w:ascii="Times New Roman" w:hAnsi="Times New Roman"/>
                <w:sz w:val="24"/>
                <w:szCs w:val="24"/>
              </w:rPr>
              <w:t>б)</w:t>
            </w:r>
            <w:r w:rsidRPr="00133026">
              <w:rPr>
                <w:rFonts w:ascii="Times New Roman" w:hAnsi="Times New Roman"/>
                <w:sz w:val="24"/>
                <w:szCs w:val="24"/>
              </w:rPr>
              <w:t> базовые исследовательские действия:</w:t>
            </w:r>
          </w:p>
          <w:p w:rsidR="0014351E" w:rsidRPr="00133026" w:rsidRDefault="0014351E" w:rsidP="0014351E">
            <w:pPr>
              <w:ind w:left="57" w:right="57"/>
              <w:jc w:val="both"/>
              <w:rPr>
                <w:rFonts w:ascii="Times New Roman" w:hAnsi="Times New Roman"/>
                <w:sz w:val="24"/>
                <w:szCs w:val="24"/>
              </w:rPr>
            </w:pPr>
            <w:r w:rsidRPr="00133026">
              <w:rPr>
                <w:rFonts w:ascii="Times New Roman" w:hAnsi="Times New Roman"/>
                <w:sz w:val="24"/>
                <w:szCs w:val="24"/>
              </w:rPr>
              <w:t xml:space="preserve">- владеть навыками учебно-исследовательской и проектной деятельности, навыками разрешения проблем; </w:t>
            </w:r>
          </w:p>
          <w:p w:rsidR="0014351E" w:rsidRPr="00133026" w:rsidRDefault="0014351E" w:rsidP="0014351E">
            <w:pPr>
              <w:ind w:left="57" w:right="57"/>
              <w:jc w:val="both"/>
              <w:rPr>
                <w:rFonts w:ascii="Times New Roman" w:hAnsi="Times New Roman"/>
                <w:sz w:val="24"/>
                <w:szCs w:val="24"/>
              </w:rPr>
            </w:pPr>
            <w:r w:rsidRPr="00133026">
              <w:rPr>
                <w:rFonts w:ascii="Times New Roman" w:hAnsi="Times New Roman"/>
                <w:sz w:val="24"/>
                <w:szCs w:val="24"/>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w:t>
            </w:r>
            <w:r w:rsidRPr="00133026">
              <w:rPr>
                <w:rFonts w:ascii="Times New Roman" w:hAnsi="Times New Roman"/>
                <w:sz w:val="24"/>
                <w:szCs w:val="24"/>
              </w:rPr>
              <w:lastRenderedPageBreak/>
              <w:t xml:space="preserve">утверждений, задавать параметры и критерии решения; </w:t>
            </w:r>
          </w:p>
          <w:p w:rsidR="0014351E" w:rsidRPr="00133026" w:rsidRDefault="0014351E" w:rsidP="0014351E">
            <w:pPr>
              <w:ind w:left="57" w:right="57"/>
              <w:jc w:val="both"/>
              <w:rPr>
                <w:rFonts w:ascii="Times New Roman" w:hAnsi="Times New Roman"/>
                <w:sz w:val="24"/>
                <w:szCs w:val="24"/>
              </w:rPr>
            </w:pPr>
            <w:r w:rsidRPr="00133026">
              <w:rPr>
                <w:rFonts w:ascii="Times New Roman" w:hAnsi="Times New Roman"/>
                <w:sz w:val="24"/>
                <w:szCs w:val="24"/>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14351E" w:rsidRPr="00133026" w:rsidRDefault="0014351E" w:rsidP="0014351E">
            <w:pPr>
              <w:ind w:left="57" w:right="57"/>
              <w:jc w:val="both"/>
              <w:rPr>
                <w:rFonts w:ascii="Times New Roman" w:hAnsi="Times New Roman"/>
                <w:sz w:val="24"/>
                <w:szCs w:val="24"/>
              </w:rPr>
            </w:pPr>
            <w:r w:rsidRPr="00133026">
              <w:rPr>
                <w:rFonts w:ascii="Times New Roman" w:hAnsi="Times New Roman"/>
                <w:sz w:val="24"/>
                <w:szCs w:val="24"/>
              </w:rPr>
              <w:t>- уметь переносить знания в познавательную и практическую части жизнедеятельности;</w:t>
            </w:r>
          </w:p>
          <w:p w:rsidR="0014351E" w:rsidRPr="00133026" w:rsidRDefault="0014351E" w:rsidP="0014351E">
            <w:pPr>
              <w:ind w:left="57" w:right="57"/>
              <w:jc w:val="both"/>
              <w:rPr>
                <w:rFonts w:ascii="Times New Roman" w:hAnsi="Times New Roman"/>
                <w:sz w:val="24"/>
                <w:szCs w:val="24"/>
              </w:rPr>
            </w:pPr>
            <w:r w:rsidRPr="00133026">
              <w:rPr>
                <w:rFonts w:ascii="Times New Roman" w:hAnsi="Times New Roman"/>
                <w:sz w:val="24"/>
                <w:szCs w:val="24"/>
              </w:rPr>
              <w:t xml:space="preserve">- уметь интегрировать знания из разных предметных областей; </w:t>
            </w:r>
          </w:p>
          <w:p w:rsidR="0014351E" w:rsidRPr="00133026" w:rsidRDefault="0014351E" w:rsidP="0014351E">
            <w:pPr>
              <w:ind w:left="57" w:right="57"/>
              <w:jc w:val="both"/>
              <w:rPr>
                <w:rFonts w:ascii="Times New Roman" w:hAnsi="Times New Roman"/>
                <w:sz w:val="24"/>
                <w:szCs w:val="24"/>
              </w:rPr>
            </w:pPr>
            <w:r w:rsidRPr="00133026">
              <w:rPr>
                <w:rFonts w:ascii="Times New Roman" w:hAnsi="Times New Roman"/>
                <w:sz w:val="24"/>
                <w:szCs w:val="24"/>
              </w:rPr>
              <w:t xml:space="preserve">- выдвигать новые идеи, предлагать оригинальные подходы и решения; </w:t>
            </w:r>
          </w:p>
          <w:p w:rsidR="0014351E" w:rsidRPr="00D13F89" w:rsidRDefault="0014351E" w:rsidP="0014351E">
            <w:pPr>
              <w:widowControl w:val="0"/>
              <w:autoSpaceDE w:val="0"/>
              <w:autoSpaceDN w:val="0"/>
              <w:ind w:left="57" w:right="57"/>
              <w:rPr>
                <w:rFonts w:ascii="Times New Roman" w:eastAsia="Times New Roman" w:hAnsi="Times New Roman"/>
                <w:b/>
                <w:sz w:val="24"/>
                <w:szCs w:val="24"/>
              </w:rPr>
            </w:pPr>
            <w:r w:rsidRPr="00133026">
              <w:rPr>
                <w:rFonts w:ascii="Times New Roman" w:hAnsi="Times New Roman"/>
                <w:sz w:val="24"/>
                <w:szCs w:val="24"/>
              </w:rPr>
              <w:t>-  проявлять способность их использования в познавательной и социальной практике</w:t>
            </w:r>
          </w:p>
        </w:tc>
        <w:tc>
          <w:tcPr>
            <w:tcW w:w="6804" w:type="dxa"/>
            <w:shd w:val="clear" w:color="auto" w:fill="auto"/>
          </w:tcPr>
          <w:p w:rsidR="0014351E" w:rsidRPr="00133026" w:rsidRDefault="0014351E" w:rsidP="0014351E">
            <w:pPr>
              <w:ind w:left="57" w:right="57"/>
              <w:jc w:val="both"/>
              <w:rPr>
                <w:rFonts w:ascii="Times New Roman" w:hAnsi="Times New Roman"/>
                <w:sz w:val="24"/>
                <w:szCs w:val="24"/>
              </w:rPr>
            </w:pPr>
            <w:r w:rsidRPr="00133026">
              <w:rPr>
                <w:rFonts w:ascii="Times New Roman" w:hAnsi="Times New Roman"/>
                <w:sz w:val="24"/>
                <w:szCs w:val="24"/>
              </w:rPr>
              <w:lastRenderedPageBreak/>
              <w:t>ПРб 1</w:t>
            </w:r>
            <w:r>
              <w:rPr>
                <w:rFonts w:ascii="Times New Roman" w:hAnsi="Times New Roman"/>
                <w:sz w:val="24"/>
                <w:szCs w:val="24"/>
              </w:rPr>
              <w:t>.</w:t>
            </w:r>
            <w:r w:rsidRPr="00133026">
              <w:rPr>
                <w:rFonts w:ascii="Times New Roman" w:hAnsi="Times New Roman"/>
                <w:sz w:val="24"/>
                <w:szCs w:val="24"/>
              </w:rPr>
              <w:t xml:space="preserve"> </w:t>
            </w:r>
            <w:r>
              <w:rPr>
                <w:rFonts w:ascii="Times New Roman" w:hAnsi="Times New Roman"/>
                <w:sz w:val="24"/>
                <w:szCs w:val="24"/>
              </w:rPr>
              <w:t>С</w:t>
            </w:r>
            <w:r w:rsidRPr="00133026">
              <w:rPr>
                <w:rFonts w:ascii="Times New Roman" w:hAnsi="Times New Roman"/>
                <w:sz w:val="24"/>
                <w:szCs w:val="24"/>
              </w:rPr>
              <w:t xml:space="preserve">формированность представлений о роли </w:t>
            </w:r>
            <w:r>
              <w:rPr>
                <w:rFonts w:ascii="Times New Roman" w:hAnsi="Times New Roman"/>
                <w:sz w:val="24"/>
                <w:szCs w:val="24"/>
              </w:rPr>
              <w:br/>
            </w:r>
            <w:r w:rsidRPr="00133026">
              <w:rPr>
                <w:rFonts w:ascii="Times New Roman" w:hAnsi="Times New Roman"/>
                <w:sz w:val="24"/>
                <w:szCs w:val="24"/>
              </w:rPr>
              <w:t xml:space="preserve">и месте физики и астрономии в современной научной картине мира, о системообразующей роли физики </w:t>
            </w:r>
            <w:r>
              <w:rPr>
                <w:rFonts w:ascii="Times New Roman" w:hAnsi="Times New Roman"/>
                <w:sz w:val="24"/>
                <w:szCs w:val="24"/>
              </w:rPr>
              <w:br/>
            </w:r>
            <w:r w:rsidRPr="00133026">
              <w:rPr>
                <w:rFonts w:ascii="Times New Roman" w:hAnsi="Times New Roman"/>
                <w:sz w:val="24"/>
                <w:szCs w:val="24"/>
              </w:rPr>
              <w:t xml:space="preserve">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мегамира; понимание роли астрономии </w:t>
            </w:r>
            <w:r>
              <w:rPr>
                <w:rFonts w:ascii="Times New Roman" w:hAnsi="Times New Roman"/>
                <w:sz w:val="24"/>
                <w:szCs w:val="24"/>
              </w:rPr>
              <w:br/>
            </w:r>
            <w:r w:rsidRPr="00133026">
              <w:rPr>
                <w:rFonts w:ascii="Times New Roman" w:hAnsi="Times New Roman"/>
                <w:sz w:val="24"/>
                <w:szCs w:val="24"/>
              </w:rPr>
              <w:t xml:space="preserve">в практической деятельности человека и дальнейшем научно-техническом развитии, роли физики </w:t>
            </w:r>
            <w:r>
              <w:rPr>
                <w:rFonts w:ascii="Times New Roman" w:hAnsi="Times New Roman"/>
                <w:sz w:val="24"/>
                <w:szCs w:val="24"/>
              </w:rPr>
              <w:br/>
            </w:r>
            <w:r w:rsidRPr="00133026">
              <w:rPr>
                <w:rFonts w:ascii="Times New Roman" w:hAnsi="Times New Roman"/>
                <w:sz w:val="24"/>
                <w:szCs w:val="24"/>
              </w:rPr>
              <w:t xml:space="preserve">в формировании кругозора и функциональной грамотности человека для решения практических задач; </w:t>
            </w:r>
          </w:p>
          <w:p w:rsidR="0014351E" w:rsidRPr="00133026" w:rsidRDefault="0014351E" w:rsidP="0014351E">
            <w:pPr>
              <w:ind w:left="57" w:right="57"/>
              <w:jc w:val="both"/>
              <w:rPr>
                <w:rFonts w:ascii="Times New Roman" w:hAnsi="Times New Roman"/>
                <w:sz w:val="24"/>
                <w:szCs w:val="24"/>
              </w:rPr>
            </w:pPr>
            <w:r w:rsidRPr="00133026">
              <w:rPr>
                <w:rFonts w:ascii="Times New Roman" w:hAnsi="Times New Roman"/>
                <w:sz w:val="24"/>
                <w:szCs w:val="24"/>
              </w:rPr>
              <w:t>ПРб 2</w:t>
            </w:r>
            <w:r>
              <w:rPr>
                <w:rFonts w:ascii="Times New Roman" w:hAnsi="Times New Roman"/>
                <w:sz w:val="24"/>
                <w:szCs w:val="24"/>
              </w:rPr>
              <w:t>.</w:t>
            </w:r>
            <w:r w:rsidRPr="00133026">
              <w:rPr>
                <w:rFonts w:ascii="Times New Roman" w:hAnsi="Times New Roman"/>
                <w:sz w:val="24"/>
                <w:szCs w:val="24"/>
              </w:rPr>
              <w:t xml:space="preserve"> </w:t>
            </w:r>
            <w:r>
              <w:rPr>
                <w:rFonts w:ascii="Times New Roman" w:hAnsi="Times New Roman"/>
                <w:sz w:val="24"/>
                <w:szCs w:val="24"/>
              </w:rPr>
              <w:t>С</w:t>
            </w:r>
            <w:r w:rsidRPr="00133026">
              <w:rPr>
                <w:rFonts w:ascii="Times New Roman" w:hAnsi="Times New Roman"/>
                <w:sz w:val="24"/>
                <w:szCs w:val="24"/>
              </w:rPr>
              <w:t xml:space="preserve">формированность умений распознавать физические явления (процессы) и объяснять </w:t>
            </w:r>
            <w:r>
              <w:rPr>
                <w:rFonts w:ascii="Times New Roman" w:hAnsi="Times New Roman"/>
                <w:sz w:val="24"/>
                <w:szCs w:val="24"/>
              </w:rPr>
              <w:br/>
            </w:r>
            <w:r w:rsidRPr="00133026">
              <w:rPr>
                <w:rFonts w:ascii="Times New Roman" w:hAnsi="Times New Roman"/>
                <w:sz w:val="24"/>
                <w:szCs w:val="24"/>
              </w:rPr>
              <w:t xml:space="preserve">их на основе изученных законов, равномерное </w:t>
            </w:r>
            <w:r>
              <w:rPr>
                <w:rFonts w:ascii="Times New Roman" w:hAnsi="Times New Roman"/>
                <w:sz w:val="24"/>
                <w:szCs w:val="24"/>
              </w:rPr>
              <w:br/>
            </w:r>
            <w:r w:rsidRPr="00133026">
              <w:rPr>
                <w:rFonts w:ascii="Times New Roman" w:hAnsi="Times New Roman"/>
                <w:sz w:val="24"/>
                <w:szCs w:val="24"/>
              </w:rPr>
              <w:t xml:space="preserve">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w:t>
            </w:r>
            <w:r>
              <w:rPr>
                <w:rFonts w:ascii="Times New Roman" w:hAnsi="Times New Roman"/>
                <w:sz w:val="24"/>
                <w:szCs w:val="24"/>
              </w:rPr>
              <w:br/>
            </w:r>
            <w:r w:rsidRPr="00133026">
              <w:rPr>
                <w:rFonts w:ascii="Times New Roman" w:hAnsi="Times New Roman"/>
                <w:sz w:val="24"/>
                <w:szCs w:val="24"/>
              </w:rPr>
              <w:t xml:space="preserve">в закрытом сосуде, связь между параметрами состояния газа в изопроцессах;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w:t>
            </w:r>
            <w:r>
              <w:rPr>
                <w:rFonts w:ascii="Times New Roman" w:hAnsi="Times New Roman"/>
                <w:sz w:val="24"/>
                <w:szCs w:val="24"/>
              </w:rPr>
              <w:br/>
            </w:r>
            <w:r w:rsidRPr="00133026">
              <w:rPr>
                <w:rFonts w:ascii="Times New Roman" w:hAnsi="Times New Roman"/>
                <w:sz w:val="24"/>
                <w:szCs w:val="24"/>
              </w:rPr>
              <w:t xml:space="preserve">и движущийся заряд, электромагнитные колебания </w:t>
            </w:r>
            <w:r>
              <w:rPr>
                <w:rFonts w:ascii="Times New Roman" w:hAnsi="Times New Roman"/>
                <w:sz w:val="24"/>
                <w:szCs w:val="24"/>
              </w:rPr>
              <w:br/>
            </w:r>
            <w:r w:rsidRPr="00133026">
              <w:rPr>
                <w:rFonts w:ascii="Times New Roman" w:hAnsi="Times New Roman"/>
                <w:sz w:val="24"/>
                <w:szCs w:val="24"/>
              </w:rPr>
              <w:lastRenderedPageBreak/>
              <w:t xml:space="preserve">и волны, прямолинейное распространение света, отражение, преломление, интерференция, дифракция </w:t>
            </w:r>
            <w:r>
              <w:rPr>
                <w:rFonts w:ascii="Times New Roman" w:hAnsi="Times New Roman"/>
                <w:sz w:val="24"/>
                <w:szCs w:val="24"/>
              </w:rPr>
              <w:br/>
            </w:r>
            <w:r w:rsidRPr="00133026">
              <w:rPr>
                <w:rFonts w:ascii="Times New Roman" w:hAnsi="Times New Roman"/>
                <w:sz w:val="24"/>
                <w:szCs w:val="24"/>
              </w:rPr>
              <w:t xml:space="preserve">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 </w:t>
            </w:r>
          </w:p>
          <w:p w:rsidR="0014351E" w:rsidRPr="00133026" w:rsidRDefault="0014351E" w:rsidP="0014351E">
            <w:pPr>
              <w:ind w:left="57" w:right="57"/>
              <w:jc w:val="both"/>
              <w:rPr>
                <w:rFonts w:ascii="Times New Roman" w:hAnsi="Times New Roman"/>
                <w:sz w:val="24"/>
                <w:szCs w:val="24"/>
              </w:rPr>
            </w:pPr>
            <w:r w:rsidRPr="00133026">
              <w:rPr>
                <w:rFonts w:ascii="Times New Roman" w:hAnsi="Times New Roman"/>
                <w:sz w:val="24"/>
                <w:szCs w:val="24"/>
              </w:rPr>
              <w:t>ПРб 3</w:t>
            </w:r>
            <w:r>
              <w:rPr>
                <w:rFonts w:ascii="Times New Roman" w:hAnsi="Times New Roman"/>
                <w:sz w:val="24"/>
                <w:szCs w:val="24"/>
              </w:rPr>
              <w:t>.</w:t>
            </w:r>
            <w:r w:rsidRPr="00133026">
              <w:rPr>
                <w:rFonts w:ascii="Times New Roman" w:hAnsi="Times New Roman"/>
                <w:sz w:val="24"/>
                <w:szCs w:val="24"/>
              </w:rPr>
              <w:t xml:space="preserve"> </w:t>
            </w:r>
            <w:r>
              <w:rPr>
                <w:rFonts w:ascii="Times New Roman" w:hAnsi="Times New Roman"/>
                <w:sz w:val="24"/>
                <w:szCs w:val="24"/>
              </w:rPr>
              <w:t>В</w:t>
            </w:r>
            <w:r w:rsidRPr="00133026">
              <w:rPr>
                <w:rFonts w:ascii="Times New Roman" w:hAnsi="Times New Roman"/>
                <w:sz w:val="24"/>
                <w:szCs w:val="24"/>
              </w:rPr>
              <w:t xml:space="preserve">ладение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w:t>
            </w:r>
            <w:r>
              <w:rPr>
                <w:rFonts w:ascii="Times New Roman" w:hAnsi="Times New Roman"/>
                <w:sz w:val="24"/>
                <w:szCs w:val="24"/>
              </w:rPr>
              <w:br/>
            </w:r>
            <w:r w:rsidRPr="00133026">
              <w:rPr>
                <w:rFonts w:ascii="Times New Roman" w:hAnsi="Times New Roman"/>
                <w:sz w:val="24"/>
                <w:szCs w:val="24"/>
              </w:rPr>
              <w:t>в межгалактической среде; движение небесных тел, эволюцию звезд и Вселенной;</w:t>
            </w:r>
          </w:p>
          <w:p w:rsidR="0014351E" w:rsidRDefault="0014351E" w:rsidP="0014351E">
            <w:pPr>
              <w:ind w:left="57" w:right="57"/>
              <w:jc w:val="both"/>
              <w:rPr>
                <w:rFonts w:ascii="Times New Roman" w:hAnsi="Times New Roman"/>
                <w:sz w:val="24"/>
                <w:szCs w:val="24"/>
              </w:rPr>
            </w:pPr>
            <w:r w:rsidRPr="00133026">
              <w:rPr>
                <w:rFonts w:ascii="Times New Roman" w:hAnsi="Times New Roman"/>
                <w:sz w:val="24"/>
                <w:szCs w:val="24"/>
              </w:rPr>
              <w:t>ПРб 4</w:t>
            </w:r>
            <w:r>
              <w:rPr>
                <w:rFonts w:ascii="Times New Roman" w:hAnsi="Times New Roman"/>
                <w:sz w:val="24"/>
                <w:szCs w:val="24"/>
              </w:rPr>
              <w:t>.</w:t>
            </w:r>
            <w:r w:rsidRPr="00133026">
              <w:rPr>
                <w:rFonts w:ascii="Times New Roman" w:hAnsi="Times New Roman"/>
                <w:sz w:val="24"/>
                <w:szCs w:val="24"/>
              </w:rPr>
              <w:t xml:space="preserve"> </w:t>
            </w:r>
            <w:r>
              <w:rPr>
                <w:rFonts w:ascii="Times New Roman" w:hAnsi="Times New Roman"/>
                <w:sz w:val="24"/>
                <w:szCs w:val="24"/>
              </w:rPr>
              <w:t>В</w:t>
            </w:r>
            <w:r w:rsidRPr="00133026">
              <w:rPr>
                <w:rFonts w:ascii="Times New Roman" w:hAnsi="Times New Roman"/>
                <w:sz w:val="24"/>
                <w:szCs w:val="24"/>
              </w:rPr>
              <w:t xml:space="preserve">ладение закономерностями, законами </w:t>
            </w:r>
            <w:r>
              <w:rPr>
                <w:rFonts w:ascii="Times New Roman" w:hAnsi="Times New Roman"/>
                <w:sz w:val="24"/>
                <w:szCs w:val="24"/>
              </w:rPr>
              <w:br/>
            </w:r>
            <w:r w:rsidRPr="00133026">
              <w:rPr>
                <w:rFonts w:ascii="Times New Roman" w:hAnsi="Times New Roman"/>
                <w:sz w:val="24"/>
                <w:szCs w:val="24"/>
              </w:rPr>
              <w:t>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w:t>
            </w:r>
          </w:p>
          <w:p w:rsidR="0014351E" w:rsidRDefault="0014351E" w:rsidP="0014351E">
            <w:pPr>
              <w:ind w:left="57" w:right="57"/>
              <w:jc w:val="both"/>
              <w:rPr>
                <w:rFonts w:ascii="Times New Roman" w:hAnsi="Times New Roman"/>
                <w:sz w:val="24"/>
                <w:szCs w:val="24"/>
              </w:rPr>
            </w:pPr>
            <w:r w:rsidRPr="003A5CDE">
              <w:rPr>
                <w:rFonts w:ascii="Times New Roman" w:hAnsi="Times New Roman"/>
                <w:sz w:val="24"/>
                <w:szCs w:val="24"/>
              </w:rPr>
              <w:t xml:space="preserve">ПРб 6. Владение основными методами научного познания, </w:t>
            </w:r>
            <w:r w:rsidRPr="003A5CDE">
              <w:rPr>
                <w:rFonts w:ascii="Times New Roman" w:hAnsi="Times New Roman"/>
                <w:sz w:val="24"/>
                <w:szCs w:val="24"/>
              </w:rPr>
              <w:lastRenderedPageBreak/>
              <w:t xml:space="preserve">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w:t>
            </w:r>
            <w:r w:rsidRPr="003A5CDE">
              <w:rPr>
                <w:rFonts w:ascii="Times New Roman" w:hAnsi="Times New Roman"/>
                <w:sz w:val="24"/>
                <w:szCs w:val="24"/>
              </w:rPr>
              <w:br/>
              <w:t xml:space="preserve">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w:t>
            </w:r>
            <w:r w:rsidRPr="003A5CDE">
              <w:rPr>
                <w:rFonts w:ascii="Times New Roman" w:hAnsi="Times New Roman"/>
                <w:sz w:val="24"/>
                <w:szCs w:val="24"/>
              </w:rPr>
              <w:br/>
              <w:t xml:space="preserve">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сформированность представлений </w:t>
            </w:r>
            <w:r w:rsidRPr="003A5CDE">
              <w:rPr>
                <w:rFonts w:ascii="Times New Roman" w:hAnsi="Times New Roman"/>
                <w:sz w:val="24"/>
                <w:szCs w:val="24"/>
              </w:rPr>
              <w:br/>
              <w:t>о методах получения научных астрономических знаний</w:t>
            </w:r>
            <w:r>
              <w:rPr>
                <w:rFonts w:ascii="Times New Roman" w:hAnsi="Times New Roman"/>
                <w:sz w:val="24"/>
                <w:szCs w:val="24"/>
              </w:rPr>
              <w:t>;</w:t>
            </w:r>
          </w:p>
          <w:p w:rsidR="0014351E" w:rsidRPr="00D13F89" w:rsidRDefault="0014351E" w:rsidP="0014351E">
            <w:pPr>
              <w:widowControl w:val="0"/>
              <w:autoSpaceDE w:val="0"/>
              <w:autoSpaceDN w:val="0"/>
              <w:ind w:left="57" w:right="57"/>
              <w:rPr>
                <w:rFonts w:ascii="Times New Roman" w:eastAsia="Times New Roman" w:hAnsi="Times New Roman"/>
                <w:sz w:val="24"/>
                <w:szCs w:val="24"/>
              </w:rPr>
            </w:pPr>
            <w:r w:rsidRPr="00133026">
              <w:rPr>
                <w:rFonts w:ascii="Times New Roman" w:hAnsi="Times New Roman"/>
                <w:sz w:val="24"/>
                <w:szCs w:val="24"/>
              </w:rPr>
              <w:t>ПРб 7</w:t>
            </w:r>
            <w:r>
              <w:rPr>
                <w:rFonts w:ascii="Times New Roman" w:hAnsi="Times New Roman"/>
                <w:sz w:val="24"/>
                <w:szCs w:val="24"/>
              </w:rPr>
              <w:t>. С</w:t>
            </w:r>
            <w:r w:rsidRPr="00133026">
              <w:rPr>
                <w:rFonts w:ascii="Times New Roman" w:hAnsi="Times New Roman"/>
                <w:sz w:val="24"/>
                <w:szCs w:val="24"/>
              </w:rPr>
              <w:t xml:space="preserve">формированность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w:t>
            </w:r>
            <w:r>
              <w:rPr>
                <w:rFonts w:ascii="Times New Roman" w:hAnsi="Times New Roman"/>
                <w:sz w:val="24"/>
                <w:szCs w:val="24"/>
              </w:rPr>
              <w:br/>
            </w:r>
            <w:r w:rsidRPr="00133026">
              <w:rPr>
                <w:rFonts w:ascii="Times New Roman" w:hAnsi="Times New Roman"/>
                <w:sz w:val="24"/>
                <w:szCs w:val="24"/>
              </w:rPr>
              <w:t xml:space="preserve">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w:t>
            </w:r>
            <w:r>
              <w:rPr>
                <w:rFonts w:ascii="Times New Roman" w:hAnsi="Times New Roman"/>
                <w:sz w:val="24"/>
                <w:szCs w:val="24"/>
              </w:rPr>
              <w:br/>
            </w:r>
            <w:r w:rsidRPr="00133026">
              <w:rPr>
                <w:rFonts w:ascii="Times New Roman" w:hAnsi="Times New Roman"/>
                <w:sz w:val="24"/>
                <w:szCs w:val="24"/>
              </w:rPr>
              <w:t xml:space="preserve">с опорой на изученные законы, закономерности </w:t>
            </w:r>
            <w:r>
              <w:rPr>
                <w:rFonts w:ascii="Times New Roman" w:hAnsi="Times New Roman"/>
                <w:sz w:val="24"/>
                <w:szCs w:val="24"/>
              </w:rPr>
              <w:br/>
            </w:r>
            <w:r w:rsidRPr="00133026">
              <w:rPr>
                <w:rFonts w:ascii="Times New Roman" w:hAnsi="Times New Roman"/>
                <w:sz w:val="24"/>
                <w:szCs w:val="24"/>
              </w:rPr>
              <w:t>и физические явления</w:t>
            </w:r>
          </w:p>
        </w:tc>
      </w:tr>
      <w:tr w:rsidR="0014351E" w:rsidRPr="00D13F89" w:rsidTr="0014351E">
        <w:trPr>
          <w:trHeight w:val="2265"/>
        </w:trPr>
        <w:tc>
          <w:tcPr>
            <w:tcW w:w="2694" w:type="dxa"/>
            <w:shd w:val="clear" w:color="auto" w:fill="auto"/>
          </w:tcPr>
          <w:p w:rsidR="0014351E" w:rsidRPr="00D13F89" w:rsidRDefault="0014351E" w:rsidP="0014351E">
            <w:pPr>
              <w:widowControl w:val="0"/>
              <w:autoSpaceDE w:val="0"/>
              <w:autoSpaceDN w:val="0"/>
              <w:ind w:left="107" w:right="121"/>
              <w:rPr>
                <w:rFonts w:ascii="Times New Roman" w:eastAsia="Times New Roman" w:hAnsi="Times New Roman"/>
                <w:sz w:val="24"/>
                <w:szCs w:val="24"/>
              </w:rPr>
            </w:pPr>
            <w:r w:rsidRPr="00D13F89">
              <w:rPr>
                <w:rFonts w:ascii="Times New Roman" w:eastAsia="Times New Roman" w:hAnsi="Times New Roman"/>
                <w:sz w:val="24"/>
                <w:szCs w:val="24"/>
              </w:rPr>
              <w:lastRenderedPageBreak/>
              <w:t>ОК 02. Использовать</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современные средства</w:t>
            </w:r>
            <w:r w:rsidRPr="00D13F89">
              <w:rPr>
                <w:rFonts w:ascii="Times New Roman" w:eastAsia="Times New Roman" w:hAnsi="Times New Roman"/>
                <w:spacing w:val="-58"/>
                <w:sz w:val="24"/>
                <w:szCs w:val="24"/>
              </w:rPr>
              <w:t xml:space="preserve"> </w:t>
            </w:r>
            <w:r w:rsidRPr="00D13F89">
              <w:rPr>
                <w:rFonts w:ascii="Times New Roman" w:eastAsia="Times New Roman" w:hAnsi="Times New Roman"/>
                <w:sz w:val="24"/>
                <w:szCs w:val="24"/>
              </w:rPr>
              <w:t>поиска, анализа и</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интерпретации</w:t>
            </w:r>
          </w:p>
          <w:p w:rsidR="0014351E" w:rsidRPr="00D13F89" w:rsidRDefault="0014351E" w:rsidP="0014351E">
            <w:pPr>
              <w:widowControl w:val="0"/>
              <w:autoSpaceDE w:val="0"/>
              <w:autoSpaceDN w:val="0"/>
              <w:ind w:left="107"/>
              <w:rPr>
                <w:rFonts w:ascii="Times New Roman" w:eastAsia="Times New Roman" w:hAnsi="Times New Roman"/>
                <w:sz w:val="24"/>
                <w:szCs w:val="24"/>
              </w:rPr>
            </w:pPr>
            <w:r w:rsidRPr="00D13F89">
              <w:rPr>
                <w:rFonts w:ascii="Times New Roman" w:eastAsia="Times New Roman" w:hAnsi="Times New Roman"/>
                <w:sz w:val="24"/>
                <w:szCs w:val="24"/>
              </w:rPr>
              <w:t>информации, и</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информационные</w:t>
            </w:r>
            <w:r w:rsidRPr="00D13F89">
              <w:rPr>
                <w:rFonts w:ascii="Times New Roman" w:eastAsia="Times New Roman" w:hAnsi="Times New Roman"/>
                <w:spacing w:val="-57"/>
                <w:sz w:val="24"/>
                <w:szCs w:val="24"/>
              </w:rPr>
              <w:t xml:space="preserve"> </w:t>
            </w:r>
            <w:r w:rsidRPr="00D13F89">
              <w:rPr>
                <w:rFonts w:ascii="Times New Roman" w:eastAsia="Times New Roman" w:hAnsi="Times New Roman"/>
                <w:sz w:val="24"/>
                <w:szCs w:val="24"/>
              </w:rPr>
              <w:t>технологии</w:t>
            </w:r>
            <w:r w:rsidRPr="00D13F89">
              <w:rPr>
                <w:rFonts w:ascii="Times New Roman" w:eastAsia="Times New Roman" w:hAnsi="Times New Roman"/>
                <w:spacing w:val="-3"/>
                <w:sz w:val="24"/>
                <w:szCs w:val="24"/>
              </w:rPr>
              <w:t xml:space="preserve"> </w:t>
            </w:r>
            <w:r w:rsidRPr="00D13F89">
              <w:rPr>
                <w:rFonts w:ascii="Times New Roman" w:eastAsia="Times New Roman" w:hAnsi="Times New Roman"/>
                <w:sz w:val="24"/>
                <w:szCs w:val="24"/>
              </w:rPr>
              <w:t>для выполнения задач</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pacing w:val="-1"/>
                <w:sz w:val="24"/>
                <w:szCs w:val="24"/>
              </w:rPr>
              <w:t>профессиональной</w:t>
            </w:r>
            <w:r w:rsidRPr="00D13F89">
              <w:rPr>
                <w:rFonts w:ascii="Times New Roman" w:eastAsia="Times New Roman" w:hAnsi="Times New Roman"/>
                <w:spacing w:val="-57"/>
                <w:sz w:val="24"/>
                <w:szCs w:val="24"/>
              </w:rPr>
              <w:t xml:space="preserve"> </w:t>
            </w:r>
            <w:r w:rsidRPr="00D13F89">
              <w:rPr>
                <w:rFonts w:ascii="Times New Roman" w:eastAsia="Times New Roman" w:hAnsi="Times New Roman"/>
                <w:sz w:val="24"/>
                <w:szCs w:val="24"/>
              </w:rPr>
              <w:lastRenderedPageBreak/>
              <w:t>деятельности</w:t>
            </w:r>
          </w:p>
        </w:tc>
        <w:tc>
          <w:tcPr>
            <w:tcW w:w="5954" w:type="dxa"/>
            <w:shd w:val="clear" w:color="auto" w:fill="auto"/>
          </w:tcPr>
          <w:p w:rsidR="0014351E" w:rsidRPr="00133026" w:rsidRDefault="0014351E" w:rsidP="0014351E">
            <w:pPr>
              <w:ind w:left="57" w:right="57"/>
              <w:jc w:val="both"/>
              <w:rPr>
                <w:rFonts w:ascii="Times New Roman" w:hAnsi="Times New Roman"/>
                <w:sz w:val="24"/>
                <w:szCs w:val="24"/>
              </w:rPr>
            </w:pPr>
            <w:r w:rsidRPr="00133026">
              <w:rPr>
                <w:rFonts w:ascii="Times New Roman" w:hAnsi="Times New Roman"/>
                <w:sz w:val="24"/>
                <w:szCs w:val="24"/>
              </w:rPr>
              <w:lastRenderedPageBreak/>
              <w:t>Личностные результаты должны отражать в части ценности научного познания:</w:t>
            </w:r>
          </w:p>
          <w:p w:rsidR="0014351E" w:rsidRPr="00133026" w:rsidRDefault="0014351E" w:rsidP="0014351E">
            <w:pPr>
              <w:ind w:left="57" w:right="57"/>
              <w:jc w:val="both"/>
              <w:rPr>
                <w:rFonts w:ascii="Times New Roman" w:hAnsi="Times New Roman"/>
                <w:sz w:val="24"/>
                <w:szCs w:val="24"/>
              </w:rPr>
            </w:pPr>
            <w:r w:rsidRPr="00133026">
              <w:rPr>
                <w:rFonts w:ascii="Times New Roman" w:hAnsi="Times New Roman"/>
                <w:sz w:val="24"/>
                <w:szCs w:val="24"/>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w:t>
            </w:r>
            <w:r>
              <w:rPr>
                <w:rFonts w:ascii="Times New Roman" w:hAnsi="Times New Roman"/>
                <w:sz w:val="24"/>
                <w:szCs w:val="24"/>
              </w:rPr>
              <w:br/>
            </w:r>
            <w:r w:rsidRPr="00133026">
              <w:rPr>
                <w:rFonts w:ascii="Times New Roman" w:hAnsi="Times New Roman"/>
                <w:sz w:val="24"/>
                <w:szCs w:val="24"/>
              </w:rPr>
              <w:t xml:space="preserve">в поликультурном мире; </w:t>
            </w:r>
          </w:p>
          <w:p w:rsidR="0014351E" w:rsidRPr="00133026" w:rsidRDefault="0014351E" w:rsidP="0014351E">
            <w:pPr>
              <w:ind w:left="57" w:right="57"/>
              <w:jc w:val="both"/>
              <w:rPr>
                <w:rFonts w:ascii="Times New Roman" w:hAnsi="Times New Roman"/>
                <w:sz w:val="24"/>
                <w:szCs w:val="24"/>
              </w:rPr>
            </w:pPr>
            <w:r w:rsidRPr="00133026">
              <w:rPr>
                <w:rFonts w:ascii="Times New Roman" w:hAnsi="Times New Roman"/>
                <w:sz w:val="24"/>
                <w:szCs w:val="24"/>
              </w:rPr>
              <w:t xml:space="preserve">- совершенствование языковой и читательской культуры как средства взаимодействия между людьми и </w:t>
            </w:r>
            <w:r w:rsidRPr="00133026">
              <w:rPr>
                <w:rFonts w:ascii="Times New Roman" w:hAnsi="Times New Roman"/>
                <w:sz w:val="24"/>
                <w:szCs w:val="24"/>
              </w:rPr>
              <w:lastRenderedPageBreak/>
              <w:t xml:space="preserve">познания мира; </w:t>
            </w:r>
          </w:p>
          <w:p w:rsidR="0014351E" w:rsidRPr="00133026" w:rsidRDefault="0014351E" w:rsidP="0014351E">
            <w:pPr>
              <w:ind w:left="57" w:right="57"/>
              <w:jc w:val="both"/>
              <w:rPr>
                <w:rFonts w:ascii="Times New Roman" w:hAnsi="Times New Roman"/>
                <w:sz w:val="24"/>
                <w:szCs w:val="24"/>
              </w:rPr>
            </w:pPr>
            <w:r w:rsidRPr="00133026">
              <w:rPr>
                <w:rFonts w:ascii="Times New Roman" w:hAnsi="Times New Roman"/>
                <w:sz w:val="24"/>
                <w:szCs w:val="24"/>
              </w:rPr>
              <w:t>Метапредметные результаты должны отражать:</w:t>
            </w:r>
          </w:p>
          <w:p w:rsidR="0014351E" w:rsidRPr="00133026" w:rsidRDefault="0014351E" w:rsidP="0014351E">
            <w:pPr>
              <w:ind w:left="57" w:right="57"/>
              <w:jc w:val="both"/>
              <w:rPr>
                <w:rFonts w:ascii="Times New Roman" w:hAnsi="Times New Roman"/>
                <w:sz w:val="24"/>
                <w:szCs w:val="24"/>
              </w:rPr>
            </w:pPr>
            <w:r w:rsidRPr="00133026">
              <w:rPr>
                <w:rFonts w:ascii="Times New Roman" w:hAnsi="Times New Roman"/>
                <w:sz w:val="24"/>
                <w:szCs w:val="24"/>
              </w:rPr>
              <w:t xml:space="preserve"> Овладение универсальными учебными познавательными действиями:</w:t>
            </w:r>
          </w:p>
          <w:p w:rsidR="0014351E" w:rsidRPr="00133026" w:rsidRDefault="0014351E" w:rsidP="0014351E">
            <w:pPr>
              <w:ind w:left="57" w:right="57"/>
              <w:jc w:val="both"/>
              <w:rPr>
                <w:rFonts w:ascii="Times New Roman" w:hAnsi="Times New Roman"/>
                <w:sz w:val="24"/>
                <w:szCs w:val="24"/>
              </w:rPr>
            </w:pPr>
            <w:r w:rsidRPr="00133026">
              <w:rPr>
                <w:rFonts w:ascii="Times New Roman" w:hAnsi="Times New Roman"/>
                <w:sz w:val="24"/>
                <w:szCs w:val="24"/>
              </w:rPr>
              <w:t>в) работа с информацией:</w:t>
            </w:r>
          </w:p>
          <w:p w:rsidR="0014351E" w:rsidRPr="00133026" w:rsidRDefault="0014351E" w:rsidP="0014351E">
            <w:pPr>
              <w:ind w:left="57" w:right="57"/>
              <w:jc w:val="both"/>
              <w:rPr>
                <w:rFonts w:ascii="Times New Roman" w:hAnsi="Times New Roman"/>
                <w:sz w:val="24"/>
                <w:szCs w:val="24"/>
              </w:rPr>
            </w:pPr>
            <w:r w:rsidRPr="00133026">
              <w:rPr>
                <w:rFonts w:ascii="Times New Roman" w:hAnsi="Times New Roman"/>
                <w:sz w:val="24"/>
                <w:szCs w:val="24"/>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4351E" w:rsidRPr="00D13F89" w:rsidRDefault="0014351E" w:rsidP="0014351E">
            <w:pPr>
              <w:widowControl w:val="0"/>
              <w:autoSpaceDE w:val="0"/>
              <w:autoSpaceDN w:val="0"/>
              <w:ind w:left="57" w:right="57"/>
              <w:rPr>
                <w:rFonts w:ascii="Times New Roman" w:eastAsia="Times New Roman" w:hAnsi="Times New Roman"/>
                <w:b/>
                <w:sz w:val="24"/>
                <w:szCs w:val="24"/>
              </w:rPr>
            </w:pPr>
            <w:r w:rsidRPr="00133026">
              <w:rPr>
                <w:rFonts w:ascii="Times New Roman" w:hAnsi="Times New Roman"/>
                <w:sz w:val="24"/>
                <w:szCs w:val="24"/>
              </w:rPr>
              <w:t xml:space="preserve">- использовать средства информационных </w:t>
            </w:r>
            <w:r>
              <w:rPr>
                <w:rFonts w:ascii="Times New Roman" w:hAnsi="Times New Roman"/>
                <w:sz w:val="24"/>
                <w:szCs w:val="24"/>
              </w:rPr>
              <w:br/>
            </w:r>
            <w:r w:rsidRPr="00133026">
              <w:rPr>
                <w:rFonts w:ascii="Times New Roman" w:hAnsi="Times New Roman"/>
                <w:sz w:val="24"/>
                <w:szCs w:val="24"/>
              </w:rPr>
              <w:t>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c>
          <w:tcPr>
            <w:tcW w:w="6804" w:type="dxa"/>
            <w:shd w:val="clear" w:color="auto" w:fill="auto"/>
          </w:tcPr>
          <w:p w:rsidR="0014351E" w:rsidRPr="00133026" w:rsidRDefault="0014351E" w:rsidP="0014351E">
            <w:pPr>
              <w:ind w:left="57" w:right="57"/>
              <w:jc w:val="both"/>
              <w:rPr>
                <w:rFonts w:ascii="Times New Roman" w:hAnsi="Times New Roman"/>
                <w:sz w:val="24"/>
                <w:szCs w:val="24"/>
              </w:rPr>
            </w:pPr>
            <w:r w:rsidRPr="00133026">
              <w:rPr>
                <w:rFonts w:ascii="Times New Roman" w:hAnsi="Times New Roman"/>
                <w:sz w:val="24"/>
                <w:szCs w:val="24"/>
              </w:rPr>
              <w:lastRenderedPageBreak/>
              <w:t xml:space="preserve">ПРб 5. Умение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 </w:t>
            </w:r>
          </w:p>
          <w:p w:rsidR="0014351E" w:rsidRPr="00D13F89" w:rsidRDefault="0014351E" w:rsidP="0014351E">
            <w:pPr>
              <w:widowControl w:val="0"/>
              <w:autoSpaceDE w:val="0"/>
              <w:autoSpaceDN w:val="0"/>
              <w:ind w:left="57" w:right="57"/>
              <w:rPr>
                <w:rFonts w:ascii="Times New Roman" w:eastAsia="Times New Roman" w:hAnsi="Times New Roman"/>
                <w:sz w:val="24"/>
                <w:szCs w:val="24"/>
              </w:rPr>
            </w:pPr>
            <w:r w:rsidRPr="00133026">
              <w:rPr>
                <w:rFonts w:ascii="Times New Roman" w:hAnsi="Times New Roman"/>
                <w:sz w:val="24"/>
                <w:szCs w:val="24"/>
              </w:rPr>
              <w:t xml:space="preserve">ПРб 9. Сформированность собственной позиции </w:t>
            </w:r>
            <w:r>
              <w:rPr>
                <w:rFonts w:ascii="Times New Roman" w:hAnsi="Times New Roman"/>
                <w:sz w:val="24"/>
                <w:szCs w:val="24"/>
              </w:rPr>
              <w:br/>
            </w:r>
            <w:r w:rsidRPr="00133026">
              <w:rPr>
                <w:rFonts w:ascii="Times New Roman" w:hAnsi="Times New Roman"/>
                <w:sz w:val="24"/>
                <w:szCs w:val="24"/>
              </w:rPr>
              <w:t xml:space="preserve">по отношению к физической информации, получаемой из разных источников, умений использовать цифровые технологии </w:t>
            </w:r>
            <w:r w:rsidRPr="00133026">
              <w:rPr>
                <w:rFonts w:ascii="Times New Roman" w:hAnsi="Times New Roman"/>
                <w:sz w:val="24"/>
                <w:szCs w:val="24"/>
              </w:rPr>
              <w:lastRenderedPageBreak/>
              <w:t xml:space="preserve">для поиска, структурирования, интерпретации и представления учебной и научно-популярной информации; развитие умений критического анализа получаемой информации </w:t>
            </w:r>
          </w:p>
        </w:tc>
      </w:tr>
      <w:tr w:rsidR="0014351E" w:rsidRPr="00D13F89" w:rsidTr="0014351E">
        <w:trPr>
          <w:trHeight w:val="2265"/>
        </w:trPr>
        <w:tc>
          <w:tcPr>
            <w:tcW w:w="2694" w:type="dxa"/>
            <w:shd w:val="clear" w:color="auto" w:fill="auto"/>
          </w:tcPr>
          <w:p w:rsidR="0014351E" w:rsidRPr="00D13F89" w:rsidRDefault="0014351E" w:rsidP="0014351E">
            <w:pPr>
              <w:widowControl w:val="0"/>
              <w:autoSpaceDE w:val="0"/>
              <w:autoSpaceDN w:val="0"/>
              <w:ind w:left="107"/>
              <w:rPr>
                <w:rFonts w:ascii="Times New Roman" w:eastAsia="Times New Roman" w:hAnsi="Times New Roman"/>
                <w:sz w:val="24"/>
                <w:szCs w:val="24"/>
              </w:rPr>
            </w:pPr>
            <w:r w:rsidRPr="00D13F89">
              <w:rPr>
                <w:rFonts w:ascii="Times New Roman" w:eastAsia="Times New Roman" w:hAnsi="Times New Roman"/>
                <w:sz w:val="24"/>
                <w:szCs w:val="24"/>
              </w:rPr>
              <w:lastRenderedPageBreak/>
              <w:t>ОК</w:t>
            </w:r>
            <w:r w:rsidRPr="00D13F89">
              <w:rPr>
                <w:rFonts w:ascii="Times New Roman" w:eastAsia="Times New Roman" w:hAnsi="Times New Roman"/>
                <w:spacing w:val="-3"/>
                <w:sz w:val="24"/>
                <w:szCs w:val="24"/>
              </w:rPr>
              <w:t xml:space="preserve"> </w:t>
            </w:r>
            <w:r w:rsidRPr="00D13F89">
              <w:rPr>
                <w:rFonts w:ascii="Times New Roman" w:eastAsia="Times New Roman" w:hAnsi="Times New Roman"/>
                <w:sz w:val="24"/>
                <w:szCs w:val="24"/>
              </w:rPr>
              <w:t>03.</w:t>
            </w:r>
            <w:r w:rsidRPr="00D13F89">
              <w:rPr>
                <w:rFonts w:ascii="Times New Roman" w:eastAsia="Times New Roman" w:hAnsi="Times New Roman"/>
                <w:spacing w:val="-2"/>
                <w:sz w:val="24"/>
                <w:szCs w:val="24"/>
              </w:rPr>
              <w:t xml:space="preserve"> </w:t>
            </w:r>
            <w:r w:rsidRPr="00D13F89">
              <w:rPr>
                <w:rFonts w:ascii="Times New Roman" w:eastAsia="Times New Roman" w:hAnsi="Times New Roman"/>
                <w:sz w:val="24"/>
                <w:szCs w:val="24"/>
              </w:rPr>
              <w:t>Планировать и</w:t>
            </w:r>
          </w:p>
          <w:p w:rsidR="0014351E" w:rsidRPr="00D13F89" w:rsidRDefault="0014351E" w:rsidP="0014351E">
            <w:pPr>
              <w:widowControl w:val="0"/>
              <w:autoSpaceDE w:val="0"/>
              <w:autoSpaceDN w:val="0"/>
              <w:ind w:left="107"/>
              <w:rPr>
                <w:rFonts w:ascii="Times New Roman" w:eastAsia="Times New Roman" w:hAnsi="Times New Roman"/>
                <w:sz w:val="24"/>
                <w:szCs w:val="24"/>
              </w:rPr>
            </w:pPr>
            <w:r w:rsidRPr="00D13F89">
              <w:rPr>
                <w:rFonts w:ascii="Times New Roman" w:eastAsia="Times New Roman" w:hAnsi="Times New Roman"/>
                <w:sz w:val="24"/>
                <w:szCs w:val="24"/>
              </w:rPr>
              <w:t>реализовывать</w:t>
            </w:r>
          </w:p>
          <w:p w:rsidR="0014351E" w:rsidRPr="00D13F89" w:rsidRDefault="0014351E" w:rsidP="0014351E">
            <w:pPr>
              <w:widowControl w:val="0"/>
              <w:autoSpaceDE w:val="0"/>
              <w:autoSpaceDN w:val="0"/>
              <w:ind w:left="107"/>
              <w:rPr>
                <w:rFonts w:ascii="Times New Roman" w:eastAsia="Times New Roman" w:hAnsi="Times New Roman"/>
                <w:sz w:val="24"/>
                <w:szCs w:val="24"/>
              </w:rPr>
            </w:pPr>
            <w:r w:rsidRPr="00D13F89">
              <w:rPr>
                <w:rFonts w:ascii="Times New Roman" w:eastAsia="Times New Roman" w:hAnsi="Times New Roman"/>
                <w:sz w:val="24"/>
                <w:szCs w:val="24"/>
              </w:rPr>
              <w:t>собственное</w:t>
            </w:r>
          </w:p>
          <w:p w:rsidR="0014351E" w:rsidRPr="00D13F89" w:rsidRDefault="0014351E" w:rsidP="0014351E">
            <w:pPr>
              <w:widowControl w:val="0"/>
              <w:autoSpaceDE w:val="0"/>
              <w:autoSpaceDN w:val="0"/>
              <w:ind w:left="107"/>
              <w:rPr>
                <w:rFonts w:ascii="Times New Roman" w:eastAsia="Times New Roman" w:hAnsi="Times New Roman"/>
                <w:sz w:val="24"/>
                <w:szCs w:val="24"/>
              </w:rPr>
            </w:pPr>
            <w:r w:rsidRPr="00D13F89">
              <w:rPr>
                <w:rFonts w:ascii="Times New Roman" w:eastAsia="Times New Roman" w:hAnsi="Times New Roman"/>
                <w:sz w:val="24"/>
                <w:szCs w:val="24"/>
              </w:rPr>
              <w:t>профессиональное</w:t>
            </w:r>
            <w:r w:rsidRPr="00D13F89">
              <w:rPr>
                <w:rFonts w:ascii="Times New Roman" w:eastAsia="Times New Roman" w:hAnsi="Times New Roman"/>
                <w:spacing w:val="-3"/>
                <w:sz w:val="24"/>
                <w:szCs w:val="24"/>
              </w:rPr>
              <w:t xml:space="preserve"> </w:t>
            </w:r>
            <w:r w:rsidRPr="00D13F89">
              <w:rPr>
                <w:rFonts w:ascii="Times New Roman" w:eastAsia="Times New Roman" w:hAnsi="Times New Roman"/>
                <w:sz w:val="24"/>
                <w:szCs w:val="24"/>
              </w:rPr>
              <w:t>и</w:t>
            </w:r>
          </w:p>
          <w:p w:rsidR="0014351E" w:rsidRPr="00D13F89" w:rsidRDefault="0014351E" w:rsidP="0014351E">
            <w:pPr>
              <w:widowControl w:val="0"/>
              <w:autoSpaceDE w:val="0"/>
              <w:autoSpaceDN w:val="0"/>
              <w:ind w:left="107"/>
              <w:rPr>
                <w:rFonts w:ascii="Times New Roman" w:eastAsia="Times New Roman" w:hAnsi="Times New Roman"/>
                <w:sz w:val="24"/>
                <w:szCs w:val="24"/>
              </w:rPr>
            </w:pPr>
            <w:r w:rsidRPr="00D13F89">
              <w:rPr>
                <w:rFonts w:ascii="Times New Roman" w:eastAsia="Times New Roman" w:hAnsi="Times New Roman"/>
                <w:sz w:val="24"/>
                <w:szCs w:val="24"/>
              </w:rPr>
              <w:t>личностное</w:t>
            </w:r>
            <w:r w:rsidRPr="00D13F89">
              <w:rPr>
                <w:rFonts w:ascii="Times New Roman" w:eastAsia="Times New Roman" w:hAnsi="Times New Roman"/>
                <w:spacing w:val="-4"/>
                <w:sz w:val="24"/>
                <w:szCs w:val="24"/>
              </w:rPr>
              <w:t xml:space="preserve"> </w:t>
            </w:r>
            <w:r w:rsidRPr="00D13F89">
              <w:rPr>
                <w:rFonts w:ascii="Times New Roman" w:eastAsia="Times New Roman" w:hAnsi="Times New Roman"/>
                <w:sz w:val="24"/>
                <w:szCs w:val="24"/>
              </w:rPr>
              <w:t>развитие,</w:t>
            </w:r>
          </w:p>
          <w:p w:rsidR="0014351E" w:rsidRPr="00D13F89" w:rsidRDefault="0014351E" w:rsidP="0014351E">
            <w:pPr>
              <w:widowControl w:val="0"/>
              <w:autoSpaceDE w:val="0"/>
              <w:autoSpaceDN w:val="0"/>
              <w:ind w:left="107"/>
              <w:rPr>
                <w:rFonts w:ascii="Times New Roman" w:eastAsia="Times New Roman" w:hAnsi="Times New Roman"/>
                <w:sz w:val="24"/>
                <w:szCs w:val="24"/>
              </w:rPr>
            </w:pPr>
            <w:r w:rsidRPr="00D13F89">
              <w:rPr>
                <w:rFonts w:ascii="Times New Roman" w:eastAsia="Times New Roman" w:hAnsi="Times New Roman"/>
                <w:sz w:val="24"/>
                <w:szCs w:val="24"/>
              </w:rPr>
              <w:t>предпринимательскую</w:t>
            </w:r>
          </w:p>
          <w:p w:rsidR="0014351E" w:rsidRPr="00D13F89" w:rsidRDefault="0014351E" w:rsidP="0014351E">
            <w:pPr>
              <w:widowControl w:val="0"/>
              <w:autoSpaceDE w:val="0"/>
              <w:autoSpaceDN w:val="0"/>
              <w:ind w:left="107"/>
              <w:rPr>
                <w:rFonts w:ascii="Times New Roman" w:eastAsia="Times New Roman" w:hAnsi="Times New Roman"/>
                <w:sz w:val="24"/>
                <w:szCs w:val="24"/>
              </w:rPr>
            </w:pPr>
            <w:r w:rsidRPr="00D13F89">
              <w:rPr>
                <w:rFonts w:ascii="Times New Roman" w:eastAsia="Times New Roman" w:hAnsi="Times New Roman"/>
                <w:sz w:val="24"/>
                <w:szCs w:val="24"/>
              </w:rPr>
              <w:t>деятельность в</w:t>
            </w:r>
          </w:p>
          <w:p w:rsidR="0014351E" w:rsidRPr="00D13F89" w:rsidRDefault="0014351E" w:rsidP="0014351E">
            <w:pPr>
              <w:widowControl w:val="0"/>
              <w:autoSpaceDE w:val="0"/>
              <w:autoSpaceDN w:val="0"/>
              <w:ind w:left="107"/>
              <w:rPr>
                <w:rFonts w:ascii="Times New Roman" w:eastAsia="Times New Roman" w:hAnsi="Times New Roman"/>
                <w:sz w:val="24"/>
                <w:szCs w:val="24"/>
              </w:rPr>
            </w:pPr>
            <w:r w:rsidRPr="00D13F89">
              <w:rPr>
                <w:rFonts w:ascii="Times New Roman" w:eastAsia="Times New Roman" w:hAnsi="Times New Roman"/>
                <w:sz w:val="24"/>
                <w:szCs w:val="24"/>
              </w:rPr>
              <w:t>профессиональной</w:t>
            </w:r>
          </w:p>
          <w:p w:rsidR="0014351E" w:rsidRPr="00D13F89" w:rsidRDefault="0014351E" w:rsidP="0014351E">
            <w:pPr>
              <w:widowControl w:val="0"/>
              <w:autoSpaceDE w:val="0"/>
              <w:autoSpaceDN w:val="0"/>
              <w:ind w:left="107"/>
              <w:rPr>
                <w:rFonts w:ascii="Times New Roman" w:eastAsia="Times New Roman" w:hAnsi="Times New Roman"/>
                <w:sz w:val="24"/>
                <w:szCs w:val="24"/>
              </w:rPr>
            </w:pPr>
            <w:r w:rsidRPr="00D13F89">
              <w:rPr>
                <w:rFonts w:ascii="Times New Roman" w:eastAsia="Times New Roman" w:hAnsi="Times New Roman"/>
                <w:sz w:val="24"/>
                <w:szCs w:val="24"/>
              </w:rPr>
              <w:t>сфере,</w:t>
            </w:r>
            <w:r w:rsidRPr="00D13F89">
              <w:rPr>
                <w:rFonts w:ascii="Times New Roman" w:eastAsia="Times New Roman" w:hAnsi="Times New Roman"/>
                <w:spacing w:val="-3"/>
                <w:sz w:val="24"/>
                <w:szCs w:val="24"/>
              </w:rPr>
              <w:t xml:space="preserve"> </w:t>
            </w:r>
            <w:r w:rsidRPr="00D13F89">
              <w:rPr>
                <w:rFonts w:ascii="Times New Roman" w:eastAsia="Times New Roman" w:hAnsi="Times New Roman"/>
                <w:sz w:val="24"/>
                <w:szCs w:val="24"/>
              </w:rPr>
              <w:t>использовать</w:t>
            </w:r>
          </w:p>
          <w:p w:rsidR="0014351E" w:rsidRPr="00D13F89" w:rsidRDefault="0014351E" w:rsidP="0014351E">
            <w:pPr>
              <w:widowControl w:val="0"/>
              <w:autoSpaceDE w:val="0"/>
              <w:autoSpaceDN w:val="0"/>
              <w:ind w:left="107"/>
              <w:rPr>
                <w:rFonts w:ascii="Times New Roman" w:eastAsia="Times New Roman" w:hAnsi="Times New Roman"/>
                <w:sz w:val="24"/>
                <w:szCs w:val="24"/>
              </w:rPr>
            </w:pPr>
            <w:r w:rsidRPr="00D13F89">
              <w:rPr>
                <w:rFonts w:ascii="Times New Roman" w:eastAsia="Times New Roman" w:hAnsi="Times New Roman"/>
                <w:sz w:val="24"/>
                <w:szCs w:val="24"/>
              </w:rPr>
              <w:t>знания</w:t>
            </w:r>
            <w:r w:rsidRPr="00D13F89">
              <w:rPr>
                <w:rFonts w:ascii="Times New Roman" w:eastAsia="Times New Roman" w:hAnsi="Times New Roman"/>
                <w:spacing w:val="-3"/>
                <w:sz w:val="24"/>
                <w:szCs w:val="24"/>
              </w:rPr>
              <w:t xml:space="preserve"> </w:t>
            </w:r>
            <w:r w:rsidRPr="00D13F89">
              <w:rPr>
                <w:rFonts w:ascii="Times New Roman" w:eastAsia="Times New Roman" w:hAnsi="Times New Roman"/>
                <w:sz w:val="24"/>
                <w:szCs w:val="24"/>
              </w:rPr>
              <w:t>по</w:t>
            </w:r>
            <w:r w:rsidRPr="00D13F89">
              <w:rPr>
                <w:rFonts w:ascii="Times New Roman" w:eastAsia="Times New Roman" w:hAnsi="Times New Roman"/>
                <w:spacing w:val="-2"/>
                <w:sz w:val="24"/>
                <w:szCs w:val="24"/>
              </w:rPr>
              <w:t xml:space="preserve"> </w:t>
            </w:r>
            <w:r>
              <w:rPr>
                <w:rFonts w:ascii="Times New Roman" w:eastAsia="Times New Roman" w:hAnsi="Times New Roman"/>
                <w:spacing w:val="-2"/>
                <w:sz w:val="24"/>
                <w:szCs w:val="24"/>
              </w:rPr>
              <w:t xml:space="preserve">правовой и </w:t>
            </w:r>
            <w:r w:rsidRPr="00D13F89">
              <w:rPr>
                <w:rFonts w:ascii="Times New Roman" w:eastAsia="Times New Roman" w:hAnsi="Times New Roman"/>
                <w:sz w:val="24"/>
                <w:szCs w:val="24"/>
              </w:rPr>
              <w:t>финансовой</w:t>
            </w:r>
          </w:p>
          <w:p w:rsidR="0014351E" w:rsidRPr="00D13F89" w:rsidRDefault="0014351E" w:rsidP="0014351E">
            <w:pPr>
              <w:widowControl w:val="0"/>
              <w:autoSpaceDE w:val="0"/>
              <w:autoSpaceDN w:val="0"/>
              <w:ind w:left="107"/>
              <w:rPr>
                <w:rFonts w:ascii="Times New Roman" w:eastAsia="Times New Roman" w:hAnsi="Times New Roman"/>
                <w:sz w:val="24"/>
                <w:szCs w:val="24"/>
              </w:rPr>
            </w:pPr>
            <w:r w:rsidRPr="00D13F89">
              <w:rPr>
                <w:rFonts w:ascii="Times New Roman" w:eastAsia="Times New Roman" w:hAnsi="Times New Roman"/>
                <w:sz w:val="24"/>
                <w:szCs w:val="24"/>
              </w:rPr>
              <w:t>грамотности в</w:t>
            </w:r>
          </w:p>
          <w:p w:rsidR="0014351E" w:rsidRPr="00D13F89" w:rsidRDefault="0014351E" w:rsidP="0014351E">
            <w:pPr>
              <w:widowControl w:val="0"/>
              <w:autoSpaceDE w:val="0"/>
              <w:autoSpaceDN w:val="0"/>
              <w:ind w:left="107"/>
              <w:rPr>
                <w:rFonts w:ascii="Times New Roman" w:eastAsia="Times New Roman" w:hAnsi="Times New Roman"/>
                <w:sz w:val="24"/>
                <w:szCs w:val="24"/>
              </w:rPr>
            </w:pPr>
            <w:r w:rsidRPr="00D13F89">
              <w:rPr>
                <w:rFonts w:ascii="Times New Roman" w:eastAsia="Times New Roman" w:hAnsi="Times New Roman"/>
                <w:sz w:val="24"/>
                <w:szCs w:val="24"/>
              </w:rPr>
              <w:t>различных</w:t>
            </w:r>
            <w:r w:rsidRPr="00D13F89">
              <w:rPr>
                <w:rFonts w:ascii="Times New Roman" w:eastAsia="Times New Roman" w:hAnsi="Times New Roman"/>
                <w:spacing w:val="-2"/>
                <w:sz w:val="24"/>
                <w:szCs w:val="24"/>
              </w:rPr>
              <w:t xml:space="preserve"> </w:t>
            </w:r>
            <w:r w:rsidRPr="00D13F89">
              <w:rPr>
                <w:rFonts w:ascii="Times New Roman" w:eastAsia="Times New Roman" w:hAnsi="Times New Roman"/>
                <w:sz w:val="24"/>
                <w:szCs w:val="24"/>
              </w:rPr>
              <w:t>жизненных</w:t>
            </w:r>
          </w:p>
          <w:p w:rsidR="0014351E" w:rsidRPr="00D13F89" w:rsidRDefault="0014351E" w:rsidP="0014351E">
            <w:pPr>
              <w:widowControl w:val="0"/>
              <w:autoSpaceDE w:val="0"/>
              <w:autoSpaceDN w:val="0"/>
              <w:ind w:left="107" w:right="121"/>
              <w:rPr>
                <w:rFonts w:ascii="Times New Roman" w:eastAsia="Times New Roman" w:hAnsi="Times New Roman"/>
                <w:sz w:val="24"/>
                <w:szCs w:val="24"/>
              </w:rPr>
            </w:pPr>
            <w:r w:rsidRPr="00D13F89">
              <w:rPr>
                <w:rFonts w:ascii="Times New Roman" w:eastAsia="Times New Roman" w:hAnsi="Times New Roman"/>
                <w:sz w:val="24"/>
                <w:szCs w:val="24"/>
              </w:rPr>
              <w:t>ситуациях</w:t>
            </w:r>
          </w:p>
        </w:tc>
        <w:tc>
          <w:tcPr>
            <w:tcW w:w="5954" w:type="dxa"/>
            <w:shd w:val="clear" w:color="auto" w:fill="auto"/>
          </w:tcPr>
          <w:p w:rsidR="0014351E" w:rsidRPr="00133026" w:rsidRDefault="0014351E" w:rsidP="0014351E">
            <w:pPr>
              <w:tabs>
                <w:tab w:val="left" w:pos="182"/>
              </w:tabs>
              <w:ind w:left="57" w:right="57"/>
              <w:jc w:val="both"/>
              <w:rPr>
                <w:rFonts w:ascii="Times New Roman" w:hAnsi="Times New Roman"/>
                <w:sz w:val="24"/>
                <w:szCs w:val="24"/>
              </w:rPr>
            </w:pPr>
            <w:r w:rsidRPr="00133026">
              <w:rPr>
                <w:rFonts w:ascii="Times New Roman" w:hAnsi="Times New Roman"/>
                <w:sz w:val="24"/>
                <w:szCs w:val="24"/>
              </w:rPr>
              <w:t>Личностные результаты должны отражать в части духовно-нравственного воспитания:</w:t>
            </w:r>
          </w:p>
          <w:p w:rsidR="0014351E" w:rsidRPr="00133026" w:rsidRDefault="0014351E" w:rsidP="0014351E">
            <w:pPr>
              <w:ind w:left="57" w:right="57"/>
              <w:jc w:val="both"/>
              <w:rPr>
                <w:rFonts w:ascii="Times New Roman" w:hAnsi="Times New Roman"/>
                <w:sz w:val="24"/>
                <w:szCs w:val="24"/>
              </w:rPr>
            </w:pPr>
            <w:r w:rsidRPr="00133026">
              <w:rPr>
                <w:rFonts w:ascii="Times New Roman" w:hAnsi="Times New Roman"/>
                <w:sz w:val="24"/>
                <w:szCs w:val="24"/>
              </w:rPr>
              <w:t xml:space="preserve">-  способность оценивать ситуацию и принимать осознанные решения, ориентируясь на морально-нравственные нормы </w:t>
            </w:r>
            <w:r>
              <w:rPr>
                <w:rFonts w:ascii="Times New Roman" w:hAnsi="Times New Roman"/>
                <w:sz w:val="24"/>
                <w:szCs w:val="24"/>
              </w:rPr>
              <w:br/>
            </w:r>
            <w:r w:rsidRPr="00133026">
              <w:rPr>
                <w:rFonts w:ascii="Times New Roman" w:hAnsi="Times New Roman"/>
                <w:sz w:val="24"/>
                <w:szCs w:val="24"/>
              </w:rPr>
              <w:t xml:space="preserve">и ценности; </w:t>
            </w:r>
          </w:p>
          <w:p w:rsidR="0014351E" w:rsidRPr="00133026" w:rsidRDefault="0014351E" w:rsidP="0014351E">
            <w:pPr>
              <w:ind w:left="57" w:right="57"/>
              <w:jc w:val="both"/>
              <w:rPr>
                <w:rFonts w:ascii="Times New Roman" w:hAnsi="Times New Roman"/>
                <w:sz w:val="24"/>
                <w:szCs w:val="24"/>
              </w:rPr>
            </w:pPr>
            <w:r w:rsidRPr="00133026">
              <w:rPr>
                <w:rFonts w:ascii="Times New Roman" w:hAnsi="Times New Roman"/>
                <w:sz w:val="24"/>
                <w:szCs w:val="24"/>
              </w:rPr>
              <w:t xml:space="preserve">-осознание личного вклад в построение устойчивого будущего; </w:t>
            </w:r>
          </w:p>
          <w:p w:rsidR="0014351E" w:rsidRPr="00133026" w:rsidRDefault="0014351E" w:rsidP="0014351E">
            <w:pPr>
              <w:ind w:left="57" w:right="57"/>
              <w:jc w:val="both"/>
              <w:rPr>
                <w:rFonts w:ascii="Times New Roman" w:hAnsi="Times New Roman"/>
                <w:sz w:val="24"/>
                <w:szCs w:val="24"/>
              </w:rPr>
            </w:pPr>
            <w:r w:rsidRPr="00133026">
              <w:rPr>
                <w:rFonts w:ascii="Times New Roman" w:hAnsi="Times New Roman"/>
                <w:sz w:val="24"/>
                <w:szCs w:val="24"/>
              </w:rPr>
              <w:t xml:space="preserve">Метапредметные результаты должны отражать: </w:t>
            </w:r>
          </w:p>
          <w:p w:rsidR="0014351E" w:rsidRPr="00133026" w:rsidRDefault="0014351E" w:rsidP="0014351E">
            <w:pPr>
              <w:ind w:left="57" w:right="57"/>
              <w:jc w:val="both"/>
              <w:rPr>
                <w:rFonts w:ascii="Times New Roman" w:hAnsi="Times New Roman"/>
                <w:sz w:val="24"/>
                <w:szCs w:val="24"/>
              </w:rPr>
            </w:pPr>
            <w:r w:rsidRPr="00133026">
              <w:rPr>
                <w:rFonts w:ascii="Times New Roman" w:hAnsi="Times New Roman"/>
                <w:sz w:val="24"/>
                <w:szCs w:val="24"/>
              </w:rPr>
              <w:t>Овладение универсальными регулятивными действиями:</w:t>
            </w:r>
          </w:p>
          <w:p w:rsidR="0014351E" w:rsidRPr="00133026" w:rsidRDefault="0014351E" w:rsidP="0014351E">
            <w:pPr>
              <w:ind w:left="57" w:right="57"/>
              <w:jc w:val="both"/>
              <w:rPr>
                <w:rFonts w:ascii="Times New Roman" w:hAnsi="Times New Roman"/>
                <w:sz w:val="24"/>
                <w:szCs w:val="24"/>
              </w:rPr>
            </w:pPr>
            <w:r w:rsidRPr="00133026">
              <w:rPr>
                <w:rFonts w:ascii="Times New Roman" w:hAnsi="Times New Roman"/>
                <w:sz w:val="24"/>
                <w:szCs w:val="24"/>
              </w:rPr>
              <w:t>а)</w:t>
            </w:r>
            <w:r>
              <w:rPr>
                <w:rFonts w:ascii="Times New Roman" w:hAnsi="Times New Roman"/>
                <w:sz w:val="24"/>
                <w:szCs w:val="24"/>
              </w:rPr>
              <w:t xml:space="preserve"> </w:t>
            </w:r>
            <w:r w:rsidRPr="00133026">
              <w:rPr>
                <w:rFonts w:ascii="Times New Roman" w:hAnsi="Times New Roman"/>
                <w:sz w:val="24"/>
                <w:szCs w:val="24"/>
              </w:rPr>
              <w:t>самоорганизация:</w:t>
            </w:r>
          </w:p>
          <w:p w:rsidR="0014351E" w:rsidRPr="00133026" w:rsidRDefault="0014351E" w:rsidP="0014351E">
            <w:pPr>
              <w:ind w:left="57" w:right="57"/>
              <w:jc w:val="both"/>
              <w:rPr>
                <w:rFonts w:ascii="Times New Roman" w:hAnsi="Times New Roman"/>
                <w:sz w:val="24"/>
                <w:szCs w:val="24"/>
              </w:rPr>
            </w:pPr>
            <w:r w:rsidRPr="00133026">
              <w:rPr>
                <w:rFonts w:ascii="Times New Roman" w:hAnsi="Times New Roman"/>
                <w:sz w:val="24"/>
                <w:szCs w:val="24"/>
              </w:rPr>
              <w:t xml:space="preserve">-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w:t>
            </w:r>
            <w:r>
              <w:rPr>
                <w:rFonts w:ascii="Times New Roman" w:hAnsi="Times New Roman"/>
                <w:sz w:val="24"/>
                <w:szCs w:val="24"/>
              </w:rPr>
              <w:br/>
            </w:r>
            <w:r w:rsidRPr="00133026">
              <w:rPr>
                <w:rFonts w:ascii="Times New Roman" w:hAnsi="Times New Roman"/>
                <w:sz w:val="24"/>
                <w:szCs w:val="24"/>
              </w:rPr>
              <w:t>и жизненных ситуациях;</w:t>
            </w:r>
          </w:p>
          <w:p w:rsidR="0014351E" w:rsidRPr="00133026" w:rsidRDefault="0014351E" w:rsidP="0014351E">
            <w:pPr>
              <w:ind w:left="57" w:right="57"/>
              <w:jc w:val="both"/>
              <w:rPr>
                <w:rFonts w:ascii="Times New Roman" w:hAnsi="Times New Roman"/>
                <w:sz w:val="24"/>
                <w:szCs w:val="24"/>
              </w:rPr>
            </w:pPr>
            <w:r w:rsidRPr="00133026">
              <w:rPr>
                <w:rFonts w:ascii="Times New Roman" w:hAnsi="Times New Roman"/>
                <w:sz w:val="24"/>
                <w:szCs w:val="24"/>
              </w:rPr>
              <w:t xml:space="preserve">- самостоятельно составлять план решения проблемы </w:t>
            </w:r>
            <w:r>
              <w:rPr>
                <w:rFonts w:ascii="Times New Roman" w:hAnsi="Times New Roman"/>
                <w:sz w:val="24"/>
                <w:szCs w:val="24"/>
              </w:rPr>
              <w:br/>
            </w:r>
            <w:r w:rsidRPr="00133026">
              <w:rPr>
                <w:rFonts w:ascii="Times New Roman" w:hAnsi="Times New Roman"/>
                <w:sz w:val="24"/>
                <w:szCs w:val="24"/>
              </w:rPr>
              <w:lastRenderedPageBreak/>
              <w:t>с учетом имеющихся ресурсов, собственных возможностей и предпочтений;</w:t>
            </w:r>
          </w:p>
          <w:p w:rsidR="0014351E" w:rsidRPr="00133026" w:rsidRDefault="0014351E" w:rsidP="0014351E">
            <w:pPr>
              <w:ind w:left="57" w:right="57"/>
              <w:jc w:val="both"/>
              <w:rPr>
                <w:rFonts w:ascii="Times New Roman" w:hAnsi="Times New Roman"/>
                <w:sz w:val="24"/>
                <w:szCs w:val="24"/>
              </w:rPr>
            </w:pPr>
            <w:r w:rsidRPr="00133026">
              <w:rPr>
                <w:rFonts w:ascii="Times New Roman" w:hAnsi="Times New Roman"/>
                <w:sz w:val="24"/>
                <w:szCs w:val="24"/>
              </w:rPr>
              <w:t>б)</w:t>
            </w:r>
            <w:r>
              <w:rPr>
                <w:rFonts w:ascii="Times New Roman" w:hAnsi="Times New Roman"/>
                <w:sz w:val="24"/>
                <w:szCs w:val="24"/>
              </w:rPr>
              <w:t xml:space="preserve"> </w:t>
            </w:r>
            <w:r w:rsidRPr="00133026">
              <w:rPr>
                <w:rFonts w:ascii="Times New Roman" w:hAnsi="Times New Roman"/>
                <w:sz w:val="24"/>
                <w:szCs w:val="24"/>
              </w:rPr>
              <w:t>самоконтроль:</w:t>
            </w:r>
          </w:p>
          <w:p w:rsidR="0014351E" w:rsidRPr="00133026" w:rsidRDefault="0014351E" w:rsidP="0014351E">
            <w:pPr>
              <w:ind w:left="57" w:right="57"/>
              <w:jc w:val="both"/>
              <w:rPr>
                <w:rFonts w:ascii="Times New Roman" w:hAnsi="Times New Roman"/>
                <w:sz w:val="24"/>
                <w:szCs w:val="24"/>
              </w:rPr>
            </w:pPr>
            <w:r w:rsidRPr="00133026">
              <w:rPr>
                <w:rFonts w:ascii="Times New Roman" w:hAnsi="Times New Roman"/>
                <w:sz w:val="24"/>
                <w:szCs w:val="24"/>
              </w:rPr>
              <w:t>использовать приемы рефлексии для оценки ситуации, выбора верного решения;</w:t>
            </w:r>
          </w:p>
          <w:p w:rsidR="0014351E" w:rsidRPr="00D13F89" w:rsidRDefault="0014351E" w:rsidP="0014351E">
            <w:pPr>
              <w:widowControl w:val="0"/>
              <w:autoSpaceDE w:val="0"/>
              <w:autoSpaceDN w:val="0"/>
              <w:ind w:left="57" w:right="57"/>
              <w:rPr>
                <w:rFonts w:ascii="Times New Roman" w:eastAsia="Times New Roman" w:hAnsi="Times New Roman"/>
                <w:b/>
                <w:sz w:val="24"/>
                <w:szCs w:val="24"/>
              </w:rPr>
            </w:pPr>
            <w:r w:rsidRPr="00133026">
              <w:rPr>
                <w:rFonts w:ascii="Times New Roman" w:hAnsi="Times New Roman"/>
                <w:sz w:val="24"/>
                <w:szCs w:val="24"/>
              </w:rPr>
              <w:t>- уметь оценивать риски и своевременно принимать решения по их снижению</w:t>
            </w:r>
          </w:p>
        </w:tc>
        <w:tc>
          <w:tcPr>
            <w:tcW w:w="6804" w:type="dxa"/>
            <w:shd w:val="clear" w:color="auto" w:fill="auto"/>
          </w:tcPr>
          <w:p w:rsidR="0014351E" w:rsidRPr="009D618F" w:rsidRDefault="0014351E" w:rsidP="0014351E">
            <w:pPr>
              <w:ind w:left="57" w:right="57"/>
              <w:jc w:val="both"/>
              <w:rPr>
                <w:rFonts w:ascii="Times New Roman" w:hAnsi="Times New Roman"/>
                <w:i/>
                <w:color w:val="44546A" w:themeColor="text2"/>
                <w:sz w:val="24"/>
                <w:szCs w:val="24"/>
              </w:rPr>
            </w:pPr>
            <w:r w:rsidRPr="00133026">
              <w:rPr>
                <w:rFonts w:ascii="Times New Roman" w:hAnsi="Times New Roman"/>
                <w:sz w:val="24"/>
                <w:szCs w:val="24"/>
              </w:rPr>
              <w:lastRenderedPageBreak/>
              <w:t xml:space="preserve">ПРб 9. Сформированность собственной позиции </w:t>
            </w:r>
            <w:r>
              <w:rPr>
                <w:rFonts w:ascii="Times New Roman" w:hAnsi="Times New Roman"/>
                <w:sz w:val="24"/>
                <w:szCs w:val="24"/>
              </w:rPr>
              <w:br/>
            </w:r>
            <w:r w:rsidRPr="00133026">
              <w:rPr>
                <w:rFonts w:ascii="Times New Roman" w:hAnsi="Times New Roman"/>
                <w:sz w:val="24"/>
                <w:szCs w:val="24"/>
              </w:rPr>
              <w:t xml:space="preserve">по отношению к физической информации, получаемой из разных источников, умений использовать цифровые технологии для поиска, структурирования, интерпретации и представления учебной и научно-популярной информации; развитие умений критического анализа получаемой информации </w:t>
            </w:r>
          </w:p>
          <w:p w:rsidR="0014351E" w:rsidRPr="00D13F89" w:rsidRDefault="0014351E" w:rsidP="0014351E">
            <w:pPr>
              <w:widowControl w:val="0"/>
              <w:autoSpaceDE w:val="0"/>
              <w:autoSpaceDN w:val="0"/>
              <w:ind w:left="57" w:right="57"/>
              <w:rPr>
                <w:rFonts w:ascii="Times New Roman" w:eastAsia="Times New Roman" w:hAnsi="Times New Roman"/>
                <w:sz w:val="24"/>
                <w:szCs w:val="24"/>
              </w:rPr>
            </w:pPr>
          </w:p>
        </w:tc>
      </w:tr>
      <w:tr w:rsidR="0014351E" w:rsidRPr="00D13F89" w:rsidTr="0014351E">
        <w:trPr>
          <w:trHeight w:val="1003"/>
        </w:trPr>
        <w:tc>
          <w:tcPr>
            <w:tcW w:w="2694" w:type="dxa"/>
            <w:shd w:val="clear" w:color="auto" w:fill="auto"/>
          </w:tcPr>
          <w:p w:rsidR="0014351E" w:rsidRPr="00D13F89" w:rsidRDefault="0014351E" w:rsidP="0014351E">
            <w:pPr>
              <w:widowControl w:val="0"/>
              <w:autoSpaceDE w:val="0"/>
              <w:autoSpaceDN w:val="0"/>
              <w:ind w:left="107"/>
              <w:rPr>
                <w:rFonts w:ascii="Times New Roman" w:eastAsia="Times New Roman" w:hAnsi="Times New Roman"/>
                <w:sz w:val="24"/>
                <w:szCs w:val="24"/>
              </w:rPr>
            </w:pPr>
            <w:r w:rsidRPr="00D13F89">
              <w:rPr>
                <w:rFonts w:ascii="Times New Roman" w:eastAsia="Times New Roman" w:hAnsi="Times New Roman"/>
                <w:sz w:val="24"/>
                <w:szCs w:val="24"/>
              </w:rPr>
              <w:lastRenderedPageBreak/>
              <w:t>ОК 04. Эффективно</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взаимодействовать и</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работать в коллективе</w:t>
            </w:r>
            <w:r w:rsidRPr="00D13F89">
              <w:rPr>
                <w:rFonts w:ascii="Times New Roman" w:eastAsia="Times New Roman" w:hAnsi="Times New Roman"/>
                <w:spacing w:val="-57"/>
                <w:sz w:val="24"/>
                <w:szCs w:val="24"/>
              </w:rPr>
              <w:t xml:space="preserve"> </w:t>
            </w:r>
            <w:r w:rsidRPr="00D13F89">
              <w:rPr>
                <w:rFonts w:ascii="Times New Roman" w:eastAsia="Times New Roman" w:hAnsi="Times New Roman"/>
                <w:sz w:val="24"/>
                <w:szCs w:val="24"/>
              </w:rPr>
              <w:t>и</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команде</w:t>
            </w:r>
          </w:p>
        </w:tc>
        <w:tc>
          <w:tcPr>
            <w:tcW w:w="5954" w:type="dxa"/>
            <w:shd w:val="clear" w:color="auto" w:fill="auto"/>
          </w:tcPr>
          <w:p w:rsidR="0014351E" w:rsidRPr="00063146" w:rsidRDefault="0014351E" w:rsidP="0014351E">
            <w:pPr>
              <w:ind w:left="57" w:right="57"/>
              <w:jc w:val="both"/>
              <w:rPr>
                <w:rFonts w:ascii="Times New Roman" w:hAnsi="Times New Roman"/>
                <w:sz w:val="24"/>
                <w:szCs w:val="24"/>
              </w:rPr>
            </w:pPr>
            <w:r w:rsidRPr="00063146">
              <w:rPr>
                <w:rFonts w:ascii="Times New Roman" w:hAnsi="Times New Roman"/>
                <w:sz w:val="24"/>
                <w:szCs w:val="24"/>
              </w:rPr>
              <w:t>Личностные результаты должны отражать в части ценности научного познания:</w:t>
            </w:r>
          </w:p>
          <w:p w:rsidR="0014351E" w:rsidRPr="00063146" w:rsidRDefault="0014351E" w:rsidP="0014351E">
            <w:pPr>
              <w:ind w:left="57" w:right="57"/>
              <w:jc w:val="both"/>
              <w:rPr>
                <w:rFonts w:ascii="Times New Roman" w:hAnsi="Times New Roman"/>
                <w:sz w:val="24"/>
                <w:szCs w:val="24"/>
              </w:rPr>
            </w:pPr>
            <w:r w:rsidRPr="00063146">
              <w:rPr>
                <w:rFonts w:ascii="Times New Roman" w:hAnsi="Times New Roman"/>
                <w:sz w:val="24"/>
                <w:szCs w:val="24"/>
              </w:rPr>
              <w:t>-овладевание навыками учебно-исследовательской, проектной и социальной деятельности;</w:t>
            </w:r>
          </w:p>
          <w:p w:rsidR="0014351E" w:rsidRPr="00063146" w:rsidRDefault="0014351E" w:rsidP="0014351E">
            <w:pPr>
              <w:ind w:left="57" w:right="57"/>
              <w:jc w:val="both"/>
              <w:rPr>
                <w:rFonts w:ascii="Times New Roman" w:hAnsi="Times New Roman"/>
                <w:sz w:val="24"/>
                <w:szCs w:val="24"/>
              </w:rPr>
            </w:pPr>
            <w:r w:rsidRPr="00063146">
              <w:rPr>
                <w:rFonts w:ascii="Times New Roman" w:hAnsi="Times New Roman"/>
                <w:sz w:val="24"/>
                <w:szCs w:val="24"/>
              </w:rPr>
              <w:t xml:space="preserve">Метапредметные результаты должны отражать: </w:t>
            </w:r>
          </w:p>
          <w:p w:rsidR="0014351E" w:rsidRPr="00063146" w:rsidRDefault="0014351E" w:rsidP="0014351E">
            <w:pPr>
              <w:ind w:left="57" w:right="57"/>
              <w:jc w:val="both"/>
              <w:rPr>
                <w:rFonts w:ascii="Times New Roman" w:hAnsi="Times New Roman"/>
                <w:sz w:val="24"/>
                <w:szCs w:val="24"/>
              </w:rPr>
            </w:pPr>
            <w:r w:rsidRPr="00063146">
              <w:rPr>
                <w:rFonts w:ascii="Times New Roman" w:hAnsi="Times New Roman"/>
                <w:sz w:val="24"/>
                <w:szCs w:val="24"/>
              </w:rPr>
              <w:t>Овладение универсальными коммуникативными действиями:</w:t>
            </w:r>
          </w:p>
          <w:p w:rsidR="0014351E" w:rsidRPr="00063146" w:rsidRDefault="0014351E" w:rsidP="0014351E">
            <w:pPr>
              <w:ind w:left="57" w:right="57"/>
              <w:jc w:val="both"/>
              <w:rPr>
                <w:rFonts w:ascii="Times New Roman" w:hAnsi="Times New Roman"/>
                <w:sz w:val="24"/>
                <w:szCs w:val="24"/>
              </w:rPr>
            </w:pPr>
            <w:r w:rsidRPr="00063146">
              <w:rPr>
                <w:rFonts w:ascii="Times New Roman" w:hAnsi="Times New Roman"/>
                <w:sz w:val="24"/>
                <w:szCs w:val="24"/>
              </w:rPr>
              <w:t>б)</w:t>
            </w:r>
            <w:r>
              <w:rPr>
                <w:rFonts w:ascii="Times New Roman" w:hAnsi="Times New Roman"/>
                <w:sz w:val="24"/>
                <w:szCs w:val="24"/>
              </w:rPr>
              <w:t xml:space="preserve"> </w:t>
            </w:r>
            <w:r w:rsidRPr="00063146">
              <w:rPr>
                <w:rFonts w:ascii="Times New Roman" w:hAnsi="Times New Roman"/>
                <w:sz w:val="24"/>
                <w:szCs w:val="24"/>
              </w:rPr>
              <w:t>совместная деятельность:</w:t>
            </w:r>
          </w:p>
          <w:p w:rsidR="0014351E" w:rsidRPr="00063146" w:rsidRDefault="0014351E" w:rsidP="0014351E">
            <w:pPr>
              <w:ind w:left="57" w:right="57"/>
              <w:jc w:val="both"/>
              <w:rPr>
                <w:rFonts w:ascii="Times New Roman" w:hAnsi="Times New Roman"/>
                <w:sz w:val="24"/>
                <w:szCs w:val="24"/>
              </w:rPr>
            </w:pPr>
            <w:r w:rsidRPr="00063146">
              <w:rPr>
                <w:rFonts w:ascii="Times New Roman" w:hAnsi="Times New Roman"/>
                <w:sz w:val="24"/>
                <w:szCs w:val="24"/>
              </w:rPr>
              <w:t xml:space="preserve">- понимать и использовать преимущества командной </w:t>
            </w:r>
            <w:r>
              <w:rPr>
                <w:rFonts w:ascii="Times New Roman" w:hAnsi="Times New Roman"/>
                <w:sz w:val="24"/>
                <w:szCs w:val="24"/>
              </w:rPr>
              <w:br/>
            </w:r>
            <w:r w:rsidRPr="00063146">
              <w:rPr>
                <w:rFonts w:ascii="Times New Roman" w:hAnsi="Times New Roman"/>
                <w:sz w:val="24"/>
                <w:szCs w:val="24"/>
              </w:rPr>
              <w:t>и индивидуальной работы;</w:t>
            </w:r>
          </w:p>
          <w:p w:rsidR="0014351E" w:rsidRPr="00063146" w:rsidRDefault="0014351E" w:rsidP="0014351E">
            <w:pPr>
              <w:ind w:left="57" w:right="57"/>
              <w:jc w:val="both"/>
              <w:rPr>
                <w:rFonts w:ascii="Times New Roman" w:hAnsi="Times New Roman"/>
                <w:sz w:val="24"/>
                <w:szCs w:val="24"/>
              </w:rPr>
            </w:pPr>
            <w:r w:rsidRPr="00063146">
              <w:rPr>
                <w:rFonts w:ascii="Times New Roman" w:hAnsi="Times New Roman"/>
                <w:sz w:val="24"/>
                <w:szCs w:val="24"/>
              </w:rPr>
              <w:t xml:space="preserve">- выбирать тематику и методы совместных действий </w:t>
            </w:r>
            <w:r>
              <w:rPr>
                <w:rFonts w:ascii="Times New Roman" w:hAnsi="Times New Roman"/>
                <w:sz w:val="24"/>
                <w:szCs w:val="24"/>
              </w:rPr>
              <w:br/>
            </w:r>
            <w:r w:rsidRPr="00063146">
              <w:rPr>
                <w:rFonts w:ascii="Times New Roman" w:hAnsi="Times New Roman"/>
                <w:sz w:val="24"/>
                <w:szCs w:val="24"/>
              </w:rPr>
              <w:t>с учетом общих интересов и возможностей каждого члена коллектива;</w:t>
            </w:r>
          </w:p>
          <w:p w:rsidR="0014351E" w:rsidRPr="00063146" w:rsidRDefault="0014351E" w:rsidP="0014351E">
            <w:pPr>
              <w:ind w:left="57" w:right="57"/>
              <w:jc w:val="both"/>
              <w:rPr>
                <w:rFonts w:ascii="Times New Roman" w:hAnsi="Times New Roman"/>
                <w:sz w:val="24"/>
                <w:szCs w:val="24"/>
              </w:rPr>
            </w:pPr>
            <w:r w:rsidRPr="00063146">
              <w:rPr>
                <w:rFonts w:ascii="Times New Roman" w:hAnsi="Times New Roman"/>
                <w:sz w:val="24"/>
                <w:szCs w:val="24"/>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14351E" w:rsidRPr="00063146" w:rsidRDefault="0014351E" w:rsidP="0014351E">
            <w:pPr>
              <w:ind w:left="57" w:right="57"/>
              <w:jc w:val="both"/>
              <w:rPr>
                <w:rFonts w:ascii="Times New Roman" w:hAnsi="Times New Roman"/>
                <w:sz w:val="24"/>
                <w:szCs w:val="24"/>
              </w:rPr>
            </w:pPr>
            <w:r w:rsidRPr="00063146">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rsidR="0014351E" w:rsidRPr="00063146" w:rsidRDefault="0014351E" w:rsidP="0014351E">
            <w:pPr>
              <w:ind w:left="57" w:right="57"/>
              <w:jc w:val="both"/>
              <w:rPr>
                <w:rFonts w:ascii="Times New Roman" w:hAnsi="Times New Roman"/>
                <w:sz w:val="24"/>
                <w:szCs w:val="24"/>
              </w:rPr>
            </w:pPr>
            <w:r w:rsidRPr="00063146">
              <w:rPr>
                <w:rFonts w:ascii="Times New Roman" w:hAnsi="Times New Roman"/>
                <w:sz w:val="24"/>
                <w:szCs w:val="24"/>
              </w:rPr>
              <w:t>Овладение универсальными регулятивными действиями:</w:t>
            </w:r>
          </w:p>
          <w:p w:rsidR="0014351E" w:rsidRPr="00063146" w:rsidRDefault="0014351E" w:rsidP="0014351E">
            <w:pPr>
              <w:ind w:left="57" w:right="57"/>
              <w:jc w:val="both"/>
              <w:rPr>
                <w:rFonts w:ascii="Times New Roman" w:hAnsi="Times New Roman"/>
                <w:sz w:val="24"/>
                <w:szCs w:val="24"/>
              </w:rPr>
            </w:pPr>
            <w:r w:rsidRPr="00063146">
              <w:rPr>
                <w:rFonts w:ascii="Times New Roman" w:hAnsi="Times New Roman"/>
                <w:sz w:val="24"/>
                <w:szCs w:val="24"/>
              </w:rPr>
              <w:t>г)</w:t>
            </w:r>
            <w:r>
              <w:rPr>
                <w:rFonts w:ascii="Times New Roman" w:hAnsi="Times New Roman"/>
                <w:sz w:val="24"/>
                <w:szCs w:val="24"/>
              </w:rPr>
              <w:t xml:space="preserve"> </w:t>
            </w:r>
            <w:r w:rsidRPr="00063146">
              <w:rPr>
                <w:rFonts w:ascii="Times New Roman" w:hAnsi="Times New Roman"/>
                <w:sz w:val="24"/>
                <w:szCs w:val="24"/>
              </w:rPr>
              <w:t>принятие себя и других людей:</w:t>
            </w:r>
          </w:p>
          <w:p w:rsidR="0014351E" w:rsidRPr="00D13F89" w:rsidRDefault="0014351E" w:rsidP="0014351E">
            <w:pPr>
              <w:widowControl w:val="0"/>
              <w:autoSpaceDE w:val="0"/>
              <w:autoSpaceDN w:val="0"/>
              <w:ind w:left="57" w:right="57"/>
              <w:rPr>
                <w:rFonts w:ascii="Times New Roman" w:eastAsia="Times New Roman" w:hAnsi="Times New Roman"/>
                <w:b/>
                <w:sz w:val="24"/>
                <w:szCs w:val="24"/>
              </w:rPr>
            </w:pPr>
            <w:r w:rsidRPr="00063146">
              <w:rPr>
                <w:rFonts w:ascii="Times New Roman" w:hAnsi="Times New Roman"/>
                <w:sz w:val="24"/>
                <w:szCs w:val="24"/>
              </w:rPr>
              <w:t>- принимать мотивы и аргументы других людей при анализе результатов деятельности</w:t>
            </w:r>
          </w:p>
        </w:tc>
        <w:tc>
          <w:tcPr>
            <w:tcW w:w="6804" w:type="dxa"/>
            <w:shd w:val="clear" w:color="auto" w:fill="auto"/>
          </w:tcPr>
          <w:p w:rsidR="0014351E" w:rsidRPr="00D13F89" w:rsidRDefault="0014351E" w:rsidP="0014351E">
            <w:pPr>
              <w:widowControl w:val="0"/>
              <w:autoSpaceDE w:val="0"/>
              <w:autoSpaceDN w:val="0"/>
              <w:ind w:left="57" w:right="57"/>
              <w:rPr>
                <w:rFonts w:ascii="Times New Roman" w:eastAsia="Times New Roman" w:hAnsi="Times New Roman"/>
                <w:sz w:val="24"/>
                <w:szCs w:val="24"/>
              </w:rPr>
            </w:pPr>
            <w:r w:rsidRPr="00063146">
              <w:rPr>
                <w:rFonts w:ascii="Times New Roman" w:hAnsi="Times New Roman"/>
                <w:sz w:val="24"/>
                <w:szCs w:val="24"/>
              </w:rPr>
              <w:t>ПРб 10</w:t>
            </w:r>
            <w:r>
              <w:rPr>
                <w:rFonts w:ascii="Times New Roman" w:hAnsi="Times New Roman"/>
                <w:sz w:val="24"/>
                <w:szCs w:val="24"/>
              </w:rPr>
              <w:t>. О</w:t>
            </w:r>
            <w:r w:rsidRPr="00063146">
              <w:rPr>
                <w:rFonts w:ascii="Times New Roman" w:hAnsi="Times New Roman"/>
                <w:sz w:val="24"/>
                <w:szCs w:val="24"/>
              </w:rPr>
              <w:t xml:space="preserve">владение умениями работать в группе </w:t>
            </w:r>
            <w:r>
              <w:rPr>
                <w:rFonts w:ascii="Times New Roman" w:hAnsi="Times New Roman"/>
                <w:sz w:val="24"/>
                <w:szCs w:val="24"/>
              </w:rPr>
              <w:br/>
            </w:r>
            <w:r w:rsidRPr="00063146">
              <w:rPr>
                <w:rFonts w:ascii="Times New Roman" w:hAnsi="Times New Roman"/>
                <w:sz w:val="24"/>
                <w:szCs w:val="24"/>
              </w:rPr>
              <w:t xml:space="preserve">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w:t>
            </w:r>
            <w:r>
              <w:rPr>
                <w:rFonts w:ascii="Times New Roman" w:hAnsi="Times New Roman"/>
                <w:sz w:val="24"/>
                <w:szCs w:val="24"/>
              </w:rPr>
              <w:br/>
            </w:r>
            <w:r w:rsidRPr="00063146">
              <w:rPr>
                <w:rFonts w:ascii="Times New Roman" w:hAnsi="Times New Roman"/>
                <w:sz w:val="24"/>
                <w:szCs w:val="24"/>
              </w:rPr>
              <w:t>в решение рассматриваемой проблемы</w:t>
            </w:r>
          </w:p>
        </w:tc>
      </w:tr>
      <w:tr w:rsidR="0014351E" w:rsidRPr="00D13F89" w:rsidTr="0014351E">
        <w:trPr>
          <w:trHeight w:val="2265"/>
        </w:trPr>
        <w:tc>
          <w:tcPr>
            <w:tcW w:w="2694" w:type="dxa"/>
            <w:shd w:val="clear" w:color="auto" w:fill="auto"/>
          </w:tcPr>
          <w:p w:rsidR="0014351E" w:rsidRPr="00D13F89" w:rsidRDefault="0014351E" w:rsidP="0014351E">
            <w:pPr>
              <w:widowControl w:val="0"/>
              <w:autoSpaceDE w:val="0"/>
              <w:autoSpaceDN w:val="0"/>
              <w:ind w:left="107" w:right="135"/>
              <w:rPr>
                <w:rFonts w:ascii="Times New Roman" w:eastAsia="Times New Roman" w:hAnsi="Times New Roman"/>
                <w:sz w:val="24"/>
                <w:szCs w:val="24"/>
              </w:rPr>
            </w:pPr>
            <w:r w:rsidRPr="00D13F89">
              <w:rPr>
                <w:rFonts w:ascii="Times New Roman" w:eastAsia="Times New Roman" w:hAnsi="Times New Roman"/>
                <w:sz w:val="24"/>
                <w:szCs w:val="24"/>
              </w:rPr>
              <w:lastRenderedPageBreak/>
              <w:t>ОК 05. Осуществлять</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устную</w:t>
            </w:r>
            <w:r w:rsidRPr="00D13F89">
              <w:rPr>
                <w:rFonts w:ascii="Times New Roman" w:eastAsia="Times New Roman" w:hAnsi="Times New Roman"/>
                <w:spacing w:val="-7"/>
                <w:sz w:val="24"/>
                <w:szCs w:val="24"/>
              </w:rPr>
              <w:t xml:space="preserve"> </w:t>
            </w:r>
            <w:r w:rsidRPr="00D13F89">
              <w:rPr>
                <w:rFonts w:ascii="Times New Roman" w:eastAsia="Times New Roman" w:hAnsi="Times New Roman"/>
                <w:sz w:val="24"/>
                <w:szCs w:val="24"/>
              </w:rPr>
              <w:t>и</w:t>
            </w:r>
            <w:r w:rsidRPr="00D13F89">
              <w:rPr>
                <w:rFonts w:ascii="Times New Roman" w:eastAsia="Times New Roman" w:hAnsi="Times New Roman"/>
                <w:spacing w:val="-6"/>
                <w:sz w:val="24"/>
                <w:szCs w:val="24"/>
              </w:rPr>
              <w:t xml:space="preserve"> </w:t>
            </w:r>
            <w:r w:rsidRPr="00D13F89">
              <w:rPr>
                <w:rFonts w:ascii="Times New Roman" w:eastAsia="Times New Roman" w:hAnsi="Times New Roman"/>
                <w:sz w:val="24"/>
                <w:szCs w:val="24"/>
              </w:rPr>
              <w:t>письменную</w:t>
            </w:r>
            <w:r w:rsidRPr="00D13F89">
              <w:rPr>
                <w:rFonts w:ascii="Times New Roman" w:eastAsia="Times New Roman" w:hAnsi="Times New Roman"/>
                <w:spacing w:val="-57"/>
                <w:sz w:val="24"/>
                <w:szCs w:val="24"/>
              </w:rPr>
              <w:t xml:space="preserve"> </w:t>
            </w:r>
            <w:r w:rsidRPr="00D13F89">
              <w:rPr>
                <w:rFonts w:ascii="Times New Roman" w:eastAsia="Times New Roman" w:hAnsi="Times New Roman"/>
                <w:sz w:val="24"/>
                <w:szCs w:val="24"/>
              </w:rPr>
              <w:t>коммуникацию на</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государственном</w:t>
            </w:r>
          </w:p>
          <w:p w:rsidR="0014351E" w:rsidRPr="00D13F89" w:rsidRDefault="0014351E" w:rsidP="0014351E">
            <w:pPr>
              <w:widowControl w:val="0"/>
              <w:autoSpaceDE w:val="0"/>
              <w:autoSpaceDN w:val="0"/>
              <w:ind w:left="107"/>
              <w:rPr>
                <w:rFonts w:ascii="Times New Roman" w:eastAsia="Times New Roman" w:hAnsi="Times New Roman"/>
                <w:sz w:val="24"/>
                <w:szCs w:val="24"/>
              </w:rPr>
            </w:pPr>
            <w:r w:rsidRPr="00D13F89">
              <w:rPr>
                <w:rFonts w:ascii="Times New Roman" w:eastAsia="Times New Roman" w:hAnsi="Times New Roman"/>
                <w:sz w:val="24"/>
                <w:szCs w:val="24"/>
              </w:rPr>
              <w:t>языке Российской</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Федерации</w:t>
            </w:r>
            <w:r w:rsidRPr="00D13F89">
              <w:rPr>
                <w:rFonts w:ascii="Times New Roman" w:eastAsia="Times New Roman" w:hAnsi="Times New Roman"/>
                <w:spacing w:val="-9"/>
                <w:sz w:val="24"/>
                <w:szCs w:val="24"/>
              </w:rPr>
              <w:t xml:space="preserve"> </w:t>
            </w:r>
            <w:r w:rsidRPr="00D13F89">
              <w:rPr>
                <w:rFonts w:ascii="Times New Roman" w:eastAsia="Times New Roman" w:hAnsi="Times New Roman"/>
                <w:sz w:val="24"/>
                <w:szCs w:val="24"/>
              </w:rPr>
              <w:t>с</w:t>
            </w:r>
            <w:r w:rsidRPr="00D13F89">
              <w:rPr>
                <w:rFonts w:ascii="Times New Roman" w:eastAsia="Times New Roman" w:hAnsi="Times New Roman"/>
                <w:spacing w:val="-8"/>
                <w:sz w:val="24"/>
                <w:szCs w:val="24"/>
              </w:rPr>
              <w:t xml:space="preserve"> </w:t>
            </w:r>
            <w:r w:rsidRPr="00D13F89">
              <w:rPr>
                <w:rFonts w:ascii="Times New Roman" w:eastAsia="Times New Roman" w:hAnsi="Times New Roman"/>
                <w:sz w:val="24"/>
                <w:szCs w:val="24"/>
              </w:rPr>
              <w:t>учетом</w:t>
            </w:r>
            <w:r w:rsidRPr="00D13F89">
              <w:rPr>
                <w:rFonts w:ascii="Times New Roman" w:eastAsia="Times New Roman" w:hAnsi="Times New Roman"/>
                <w:spacing w:val="-57"/>
                <w:sz w:val="24"/>
                <w:szCs w:val="24"/>
              </w:rPr>
              <w:t xml:space="preserve"> </w:t>
            </w:r>
            <w:r w:rsidRPr="00D13F89">
              <w:rPr>
                <w:rFonts w:ascii="Times New Roman" w:eastAsia="Times New Roman" w:hAnsi="Times New Roman"/>
                <w:sz w:val="24"/>
                <w:szCs w:val="24"/>
              </w:rPr>
              <w:t>особенностей</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социального и</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культурного</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контекста</w:t>
            </w:r>
          </w:p>
        </w:tc>
        <w:tc>
          <w:tcPr>
            <w:tcW w:w="5954" w:type="dxa"/>
            <w:shd w:val="clear" w:color="auto" w:fill="auto"/>
          </w:tcPr>
          <w:p w:rsidR="0014351E" w:rsidRPr="00063146" w:rsidRDefault="0014351E" w:rsidP="0014351E">
            <w:pPr>
              <w:ind w:left="57" w:right="57"/>
              <w:jc w:val="both"/>
              <w:rPr>
                <w:rFonts w:ascii="Times New Roman" w:hAnsi="Times New Roman"/>
                <w:sz w:val="24"/>
                <w:szCs w:val="24"/>
              </w:rPr>
            </w:pPr>
            <w:r w:rsidRPr="00063146">
              <w:rPr>
                <w:rFonts w:ascii="Times New Roman" w:hAnsi="Times New Roman"/>
                <w:sz w:val="24"/>
                <w:szCs w:val="24"/>
              </w:rPr>
              <w:t>Личностные результаты должны отражать в части эстетического воспитания:</w:t>
            </w:r>
          </w:p>
          <w:p w:rsidR="0014351E" w:rsidRPr="00063146" w:rsidRDefault="0014351E" w:rsidP="0014351E">
            <w:pPr>
              <w:ind w:left="57" w:right="57"/>
              <w:jc w:val="both"/>
              <w:rPr>
                <w:rFonts w:ascii="Times New Roman" w:hAnsi="Times New Roman"/>
                <w:sz w:val="24"/>
                <w:szCs w:val="24"/>
              </w:rPr>
            </w:pPr>
            <w:r w:rsidRPr="00063146">
              <w:rPr>
                <w:rFonts w:ascii="Times New Roman" w:hAnsi="Times New Roman"/>
                <w:sz w:val="24"/>
                <w:szCs w:val="24"/>
              </w:rPr>
              <w:t xml:space="preserve">- эстетическое отношение к миру, включая эстетику быта, научного и технического творчества, спорта, труда </w:t>
            </w:r>
            <w:r>
              <w:rPr>
                <w:rFonts w:ascii="Times New Roman" w:hAnsi="Times New Roman"/>
                <w:sz w:val="24"/>
                <w:szCs w:val="24"/>
              </w:rPr>
              <w:br/>
            </w:r>
            <w:r w:rsidRPr="00063146">
              <w:rPr>
                <w:rFonts w:ascii="Times New Roman" w:hAnsi="Times New Roman"/>
                <w:sz w:val="24"/>
                <w:szCs w:val="24"/>
              </w:rPr>
              <w:t>и общественных отношений;</w:t>
            </w:r>
          </w:p>
          <w:p w:rsidR="0014351E" w:rsidRPr="00063146" w:rsidRDefault="0014351E" w:rsidP="0014351E">
            <w:pPr>
              <w:ind w:left="57" w:right="57"/>
              <w:jc w:val="both"/>
              <w:rPr>
                <w:rFonts w:ascii="Times New Roman" w:hAnsi="Times New Roman"/>
                <w:sz w:val="24"/>
                <w:szCs w:val="24"/>
              </w:rPr>
            </w:pPr>
            <w:r w:rsidRPr="00063146">
              <w:rPr>
                <w:rFonts w:ascii="Times New Roman" w:hAnsi="Times New Roman"/>
                <w:sz w:val="24"/>
                <w:szCs w:val="24"/>
              </w:rPr>
              <w:t>в области патриотического воспитания проявлять:</w:t>
            </w:r>
          </w:p>
          <w:p w:rsidR="0014351E" w:rsidRPr="00063146" w:rsidRDefault="0014351E" w:rsidP="0014351E">
            <w:pPr>
              <w:ind w:left="57" w:right="57"/>
              <w:jc w:val="both"/>
              <w:rPr>
                <w:rFonts w:ascii="Times New Roman" w:hAnsi="Times New Roman"/>
                <w:sz w:val="24"/>
                <w:szCs w:val="24"/>
              </w:rPr>
            </w:pPr>
            <w:r w:rsidRPr="00063146">
              <w:rPr>
                <w:rFonts w:ascii="Times New Roman" w:hAnsi="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14351E" w:rsidRPr="00063146" w:rsidRDefault="0014351E" w:rsidP="0014351E">
            <w:pPr>
              <w:ind w:left="57" w:right="57"/>
              <w:jc w:val="both"/>
              <w:rPr>
                <w:rFonts w:ascii="Times New Roman" w:hAnsi="Times New Roman"/>
                <w:sz w:val="24"/>
                <w:szCs w:val="24"/>
              </w:rPr>
            </w:pPr>
            <w:r w:rsidRPr="00063146">
              <w:rPr>
                <w:rFonts w:ascii="Times New Roman" w:hAnsi="Times New Roman"/>
                <w:sz w:val="24"/>
                <w:szCs w:val="24"/>
              </w:rPr>
              <w:t xml:space="preserve">Метапредметные результаты должны отражать: </w:t>
            </w:r>
          </w:p>
          <w:p w:rsidR="0014351E" w:rsidRPr="00063146" w:rsidRDefault="0014351E" w:rsidP="0014351E">
            <w:pPr>
              <w:ind w:left="57" w:right="57"/>
              <w:jc w:val="both"/>
              <w:rPr>
                <w:rFonts w:ascii="Times New Roman" w:hAnsi="Times New Roman"/>
                <w:sz w:val="24"/>
                <w:szCs w:val="24"/>
                <w:u w:val="single"/>
              </w:rPr>
            </w:pPr>
            <w:r w:rsidRPr="00063146">
              <w:rPr>
                <w:rFonts w:ascii="Times New Roman" w:hAnsi="Times New Roman"/>
                <w:sz w:val="24"/>
                <w:szCs w:val="24"/>
              </w:rPr>
              <w:t>Овладение универсальными коммуникативными действиями:</w:t>
            </w:r>
          </w:p>
          <w:p w:rsidR="0014351E" w:rsidRPr="00063146" w:rsidRDefault="0014351E" w:rsidP="0014351E">
            <w:pPr>
              <w:ind w:left="57" w:right="57"/>
              <w:jc w:val="both"/>
              <w:rPr>
                <w:rFonts w:ascii="Times New Roman" w:hAnsi="Times New Roman"/>
                <w:sz w:val="24"/>
                <w:szCs w:val="24"/>
              </w:rPr>
            </w:pPr>
            <w:r w:rsidRPr="00063146">
              <w:rPr>
                <w:rFonts w:ascii="Times New Roman" w:hAnsi="Times New Roman"/>
                <w:sz w:val="24"/>
                <w:szCs w:val="24"/>
              </w:rPr>
              <w:t>а)</w:t>
            </w:r>
            <w:r>
              <w:rPr>
                <w:rFonts w:ascii="Times New Roman" w:hAnsi="Times New Roman"/>
                <w:sz w:val="24"/>
                <w:szCs w:val="24"/>
              </w:rPr>
              <w:t xml:space="preserve"> </w:t>
            </w:r>
            <w:r w:rsidRPr="00063146">
              <w:rPr>
                <w:rFonts w:ascii="Times New Roman" w:hAnsi="Times New Roman"/>
                <w:sz w:val="24"/>
                <w:szCs w:val="24"/>
              </w:rPr>
              <w:t>общение:</w:t>
            </w:r>
            <w:r>
              <w:rPr>
                <w:rFonts w:ascii="Times New Roman" w:hAnsi="Times New Roman"/>
                <w:sz w:val="24"/>
                <w:szCs w:val="24"/>
              </w:rPr>
              <w:t xml:space="preserve"> </w:t>
            </w:r>
          </w:p>
          <w:p w:rsidR="0014351E" w:rsidRPr="00063146" w:rsidRDefault="0014351E" w:rsidP="0014351E">
            <w:pPr>
              <w:ind w:left="57" w:right="57"/>
              <w:jc w:val="both"/>
              <w:rPr>
                <w:rFonts w:ascii="Times New Roman" w:hAnsi="Times New Roman"/>
                <w:sz w:val="24"/>
                <w:szCs w:val="24"/>
              </w:rPr>
            </w:pPr>
            <w:r w:rsidRPr="00063146">
              <w:rPr>
                <w:rFonts w:ascii="Times New Roman" w:hAnsi="Times New Roman"/>
                <w:sz w:val="24"/>
                <w:szCs w:val="24"/>
              </w:rPr>
              <w:t>- осуществлять коммуникации во всех сферах жизни;</w:t>
            </w:r>
          </w:p>
          <w:p w:rsidR="0014351E" w:rsidRPr="00D13F89" w:rsidRDefault="0014351E" w:rsidP="0014351E">
            <w:pPr>
              <w:widowControl w:val="0"/>
              <w:autoSpaceDE w:val="0"/>
              <w:autoSpaceDN w:val="0"/>
              <w:ind w:left="57" w:right="57"/>
              <w:rPr>
                <w:rFonts w:ascii="Times New Roman" w:eastAsia="Times New Roman" w:hAnsi="Times New Roman"/>
                <w:b/>
                <w:sz w:val="24"/>
                <w:szCs w:val="24"/>
              </w:rPr>
            </w:pPr>
            <w:r w:rsidRPr="00063146">
              <w:rPr>
                <w:rFonts w:ascii="Times New Roman" w:hAnsi="Times New Roman"/>
                <w:szCs w:val="24"/>
              </w:rPr>
              <w:t xml:space="preserve">- развернуто и логично излагать свою точку зрения </w:t>
            </w:r>
            <w:r>
              <w:rPr>
                <w:rFonts w:ascii="Times New Roman" w:hAnsi="Times New Roman"/>
                <w:szCs w:val="24"/>
              </w:rPr>
              <w:br/>
            </w:r>
            <w:r w:rsidRPr="00063146">
              <w:rPr>
                <w:rFonts w:ascii="Times New Roman" w:hAnsi="Times New Roman"/>
                <w:szCs w:val="24"/>
              </w:rPr>
              <w:t>с использованием языковых средств</w:t>
            </w:r>
          </w:p>
        </w:tc>
        <w:tc>
          <w:tcPr>
            <w:tcW w:w="6804" w:type="dxa"/>
            <w:shd w:val="clear" w:color="auto" w:fill="auto"/>
          </w:tcPr>
          <w:p w:rsidR="0014351E" w:rsidRPr="00063146" w:rsidRDefault="0014351E" w:rsidP="0014351E">
            <w:pPr>
              <w:ind w:left="57" w:right="57"/>
              <w:jc w:val="both"/>
              <w:rPr>
                <w:rFonts w:ascii="Times New Roman" w:hAnsi="Times New Roman"/>
                <w:sz w:val="24"/>
                <w:szCs w:val="24"/>
              </w:rPr>
            </w:pPr>
            <w:r w:rsidRPr="00063146">
              <w:rPr>
                <w:rFonts w:ascii="Times New Roman" w:hAnsi="Times New Roman"/>
                <w:sz w:val="24"/>
                <w:szCs w:val="24"/>
              </w:rPr>
              <w:t>ПРб 1</w:t>
            </w:r>
            <w:r>
              <w:rPr>
                <w:rFonts w:ascii="Times New Roman" w:hAnsi="Times New Roman"/>
                <w:sz w:val="24"/>
                <w:szCs w:val="24"/>
              </w:rPr>
              <w:t>. С</w:t>
            </w:r>
            <w:r w:rsidRPr="00063146">
              <w:rPr>
                <w:rFonts w:ascii="Times New Roman" w:hAnsi="Times New Roman"/>
                <w:sz w:val="24"/>
                <w:szCs w:val="24"/>
              </w:rPr>
              <w:t xml:space="preserve">формированность представлений о роли </w:t>
            </w:r>
            <w:r>
              <w:rPr>
                <w:rFonts w:ascii="Times New Roman" w:hAnsi="Times New Roman"/>
                <w:sz w:val="24"/>
                <w:szCs w:val="24"/>
              </w:rPr>
              <w:br/>
            </w:r>
            <w:r w:rsidRPr="00063146">
              <w:rPr>
                <w:rFonts w:ascii="Times New Roman" w:hAnsi="Times New Roman"/>
                <w:sz w:val="24"/>
                <w:szCs w:val="24"/>
              </w:rPr>
              <w:t xml:space="preserve">и месте физики и астрономии в современной научной картине мира, о системообразующей роли физики </w:t>
            </w:r>
            <w:r>
              <w:rPr>
                <w:rFonts w:ascii="Times New Roman" w:hAnsi="Times New Roman"/>
                <w:sz w:val="24"/>
                <w:szCs w:val="24"/>
              </w:rPr>
              <w:br/>
            </w:r>
            <w:r w:rsidRPr="00063146">
              <w:rPr>
                <w:rFonts w:ascii="Times New Roman" w:hAnsi="Times New Roman"/>
                <w:sz w:val="24"/>
                <w:szCs w:val="24"/>
              </w:rPr>
              <w:t xml:space="preserve">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мегамира; понимание роли астрономии </w:t>
            </w:r>
            <w:r>
              <w:rPr>
                <w:rFonts w:ascii="Times New Roman" w:hAnsi="Times New Roman"/>
                <w:sz w:val="24"/>
                <w:szCs w:val="24"/>
              </w:rPr>
              <w:br/>
            </w:r>
            <w:r w:rsidRPr="00063146">
              <w:rPr>
                <w:rFonts w:ascii="Times New Roman" w:hAnsi="Times New Roman"/>
                <w:sz w:val="24"/>
                <w:szCs w:val="24"/>
              </w:rPr>
              <w:t xml:space="preserve">в практической деятельности человека и дальнейшем научно-техническом развитии, роли физики </w:t>
            </w:r>
            <w:r>
              <w:rPr>
                <w:rFonts w:ascii="Times New Roman" w:hAnsi="Times New Roman"/>
                <w:sz w:val="24"/>
                <w:szCs w:val="24"/>
              </w:rPr>
              <w:br/>
            </w:r>
            <w:r w:rsidRPr="00063146">
              <w:rPr>
                <w:rFonts w:ascii="Times New Roman" w:hAnsi="Times New Roman"/>
                <w:sz w:val="24"/>
                <w:szCs w:val="24"/>
              </w:rPr>
              <w:t>в формировании кругозора и функциональной грамотности человека для решения практических задач</w:t>
            </w:r>
          </w:p>
          <w:p w:rsidR="0014351E" w:rsidRPr="00D13F89" w:rsidRDefault="0014351E" w:rsidP="0014351E">
            <w:pPr>
              <w:widowControl w:val="0"/>
              <w:autoSpaceDE w:val="0"/>
              <w:autoSpaceDN w:val="0"/>
              <w:ind w:left="57" w:right="57"/>
              <w:rPr>
                <w:rFonts w:ascii="Times New Roman" w:eastAsia="Times New Roman" w:hAnsi="Times New Roman"/>
                <w:sz w:val="24"/>
                <w:szCs w:val="24"/>
              </w:rPr>
            </w:pPr>
          </w:p>
        </w:tc>
      </w:tr>
      <w:tr w:rsidR="0014351E" w:rsidRPr="00D13F89" w:rsidTr="0014351E">
        <w:trPr>
          <w:trHeight w:val="2265"/>
        </w:trPr>
        <w:tc>
          <w:tcPr>
            <w:tcW w:w="2694" w:type="dxa"/>
            <w:shd w:val="clear" w:color="auto" w:fill="auto"/>
          </w:tcPr>
          <w:p w:rsidR="0014351E" w:rsidRPr="00D13F89" w:rsidRDefault="0014351E" w:rsidP="0014351E">
            <w:pPr>
              <w:widowControl w:val="0"/>
              <w:autoSpaceDE w:val="0"/>
              <w:autoSpaceDN w:val="0"/>
              <w:ind w:left="107" w:right="147"/>
              <w:rPr>
                <w:rFonts w:ascii="Times New Roman" w:eastAsia="Times New Roman" w:hAnsi="Times New Roman"/>
                <w:sz w:val="24"/>
                <w:szCs w:val="24"/>
              </w:rPr>
            </w:pPr>
            <w:r w:rsidRPr="00D13F89">
              <w:rPr>
                <w:rFonts w:ascii="Times New Roman" w:eastAsia="Times New Roman" w:hAnsi="Times New Roman"/>
                <w:sz w:val="24"/>
                <w:szCs w:val="24"/>
              </w:rPr>
              <w:t>ОК 07. Содействовать</w:t>
            </w:r>
            <w:r w:rsidRPr="00D13F89">
              <w:rPr>
                <w:rFonts w:ascii="Times New Roman" w:eastAsia="Times New Roman" w:hAnsi="Times New Roman"/>
                <w:spacing w:val="-58"/>
                <w:sz w:val="24"/>
                <w:szCs w:val="24"/>
              </w:rPr>
              <w:t xml:space="preserve"> </w:t>
            </w:r>
            <w:r w:rsidRPr="00D13F89">
              <w:rPr>
                <w:rFonts w:ascii="Times New Roman" w:eastAsia="Times New Roman" w:hAnsi="Times New Roman"/>
                <w:sz w:val="24"/>
                <w:szCs w:val="24"/>
              </w:rPr>
              <w:t>сохранению</w:t>
            </w:r>
          </w:p>
          <w:p w:rsidR="0014351E" w:rsidRPr="00D13F89" w:rsidRDefault="0014351E" w:rsidP="0014351E">
            <w:pPr>
              <w:widowControl w:val="0"/>
              <w:autoSpaceDE w:val="0"/>
              <w:autoSpaceDN w:val="0"/>
              <w:ind w:left="107" w:right="269"/>
              <w:rPr>
                <w:rFonts w:ascii="Times New Roman" w:eastAsia="Times New Roman" w:hAnsi="Times New Roman"/>
                <w:sz w:val="24"/>
                <w:szCs w:val="24"/>
              </w:rPr>
            </w:pPr>
            <w:r w:rsidRPr="00D13F89">
              <w:rPr>
                <w:rFonts w:ascii="Times New Roman" w:eastAsia="Times New Roman" w:hAnsi="Times New Roman"/>
                <w:sz w:val="24"/>
                <w:szCs w:val="24"/>
              </w:rPr>
              <w:t>окружающей среды,</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ресурсосбережению,</w:t>
            </w:r>
            <w:r w:rsidRPr="00D13F89">
              <w:rPr>
                <w:rFonts w:ascii="Times New Roman" w:eastAsia="Times New Roman" w:hAnsi="Times New Roman"/>
                <w:spacing w:val="-57"/>
                <w:sz w:val="24"/>
                <w:szCs w:val="24"/>
              </w:rPr>
              <w:t xml:space="preserve"> </w:t>
            </w:r>
            <w:r w:rsidRPr="00D13F89">
              <w:rPr>
                <w:rFonts w:ascii="Times New Roman" w:eastAsia="Times New Roman" w:hAnsi="Times New Roman"/>
                <w:sz w:val="24"/>
                <w:szCs w:val="24"/>
              </w:rPr>
              <w:t>применять знания об</w:t>
            </w:r>
            <w:r w:rsidRPr="00D13F89">
              <w:rPr>
                <w:rFonts w:ascii="Times New Roman" w:eastAsia="Times New Roman" w:hAnsi="Times New Roman"/>
                <w:spacing w:val="-57"/>
                <w:sz w:val="24"/>
                <w:szCs w:val="24"/>
              </w:rPr>
              <w:t xml:space="preserve"> </w:t>
            </w:r>
            <w:r w:rsidRPr="00D13F89">
              <w:rPr>
                <w:rFonts w:ascii="Times New Roman" w:eastAsia="Times New Roman" w:hAnsi="Times New Roman"/>
                <w:sz w:val="24"/>
                <w:szCs w:val="24"/>
              </w:rPr>
              <w:t>изменении климата,</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принципы</w:t>
            </w:r>
          </w:p>
          <w:p w:rsidR="0014351E" w:rsidRPr="00D13F89" w:rsidRDefault="0014351E" w:rsidP="0014351E">
            <w:pPr>
              <w:widowControl w:val="0"/>
              <w:autoSpaceDE w:val="0"/>
              <w:autoSpaceDN w:val="0"/>
              <w:ind w:left="107" w:right="978"/>
              <w:rPr>
                <w:rFonts w:ascii="Times New Roman" w:eastAsia="Times New Roman" w:hAnsi="Times New Roman"/>
                <w:sz w:val="24"/>
                <w:szCs w:val="24"/>
              </w:rPr>
            </w:pPr>
            <w:r w:rsidRPr="00D13F89">
              <w:rPr>
                <w:rFonts w:ascii="Times New Roman" w:eastAsia="Times New Roman" w:hAnsi="Times New Roman"/>
                <w:sz w:val="24"/>
                <w:szCs w:val="24"/>
              </w:rPr>
              <w:t>бережливого</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производства,</w:t>
            </w:r>
            <w:r w:rsidRPr="00D13F89">
              <w:rPr>
                <w:rFonts w:ascii="Times New Roman" w:eastAsia="Times New Roman" w:hAnsi="Times New Roman"/>
                <w:spacing w:val="-57"/>
                <w:sz w:val="24"/>
                <w:szCs w:val="24"/>
              </w:rPr>
              <w:t xml:space="preserve"> </w:t>
            </w:r>
            <w:r w:rsidRPr="00D13F89">
              <w:rPr>
                <w:rFonts w:ascii="Times New Roman" w:eastAsia="Times New Roman" w:hAnsi="Times New Roman"/>
                <w:sz w:val="24"/>
                <w:szCs w:val="24"/>
              </w:rPr>
              <w:t>эффективно</w:t>
            </w:r>
          </w:p>
          <w:p w:rsidR="0014351E" w:rsidRPr="00D13F89" w:rsidRDefault="0014351E" w:rsidP="0014351E">
            <w:pPr>
              <w:widowControl w:val="0"/>
              <w:autoSpaceDE w:val="0"/>
              <w:autoSpaceDN w:val="0"/>
              <w:ind w:left="107" w:right="135"/>
              <w:rPr>
                <w:rFonts w:ascii="Times New Roman" w:eastAsia="Times New Roman" w:hAnsi="Times New Roman"/>
                <w:sz w:val="24"/>
                <w:szCs w:val="24"/>
              </w:rPr>
            </w:pPr>
            <w:r w:rsidRPr="00D13F89">
              <w:rPr>
                <w:rFonts w:ascii="Times New Roman" w:eastAsia="Times New Roman" w:hAnsi="Times New Roman"/>
                <w:sz w:val="24"/>
                <w:szCs w:val="24"/>
              </w:rPr>
              <w:t>действовать в</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pacing w:val="-1"/>
                <w:sz w:val="24"/>
                <w:szCs w:val="24"/>
              </w:rPr>
              <w:t>чрезвычайных</w:t>
            </w:r>
            <w:r w:rsidRPr="00D13F89">
              <w:rPr>
                <w:rFonts w:ascii="Times New Roman" w:eastAsia="Times New Roman" w:hAnsi="Times New Roman"/>
                <w:spacing w:val="-57"/>
                <w:sz w:val="24"/>
                <w:szCs w:val="24"/>
              </w:rPr>
              <w:t xml:space="preserve"> </w:t>
            </w:r>
            <w:r w:rsidRPr="00D13F89">
              <w:rPr>
                <w:rFonts w:ascii="Times New Roman" w:eastAsia="Times New Roman" w:hAnsi="Times New Roman"/>
                <w:sz w:val="24"/>
                <w:szCs w:val="24"/>
              </w:rPr>
              <w:t>ситуациях</w:t>
            </w:r>
          </w:p>
        </w:tc>
        <w:tc>
          <w:tcPr>
            <w:tcW w:w="5954" w:type="dxa"/>
            <w:shd w:val="clear" w:color="auto" w:fill="auto"/>
          </w:tcPr>
          <w:p w:rsidR="0014351E" w:rsidRPr="00063146" w:rsidRDefault="0014351E" w:rsidP="0014351E">
            <w:pPr>
              <w:ind w:left="57" w:right="57"/>
              <w:jc w:val="both"/>
              <w:rPr>
                <w:rFonts w:ascii="Times New Roman" w:hAnsi="Times New Roman"/>
                <w:sz w:val="24"/>
                <w:szCs w:val="24"/>
              </w:rPr>
            </w:pPr>
            <w:r w:rsidRPr="00063146">
              <w:rPr>
                <w:rFonts w:ascii="Times New Roman" w:hAnsi="Times New Roman"/>
                <w:sz w:val="24"/>
                <w:szCs w:val="24"/>
              </w:rPr>
              <w:t>Личностные результаты должны отражать в части экологического воспитания:</w:t>
            </w:r>
          </w:p>
          <w:p w:rsidR="0014351E" w:rsidRPr="00063146" w:rsidRDefault="0014351E" w:rsidP="0014351E">
            <w:pPr>
              <w:ind w:left="57" w:right="57"/>
              <w:jc w:val="both"/>
              <w:rPr>
                <w:rFonts w:ascii="Times New Roman" w:hAnsi="Times New Roman"/>
                <w:sz w:val="24"/>
                <w:szCs w:val="24"/>
              </w:rPr>
            </w:pPr>
            <w:r w:rsidRPr="00063146">
              <w:rPr>
                <w:rFonts w:ascii="Times New Roman" w:hAnsi="Times New Roman"/>
                <w:sz w:val="24"/>
                <w:szCs w:val="24"/>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14351E" w:rsidRPr="00063146" w:rsidRDefault="0014351E" w:rsidP="0014351E">
            <w:pPr>
              <w:ind w:left="57" w:right="57"/>
              <w:jc w:val="both"/>
              <w:rPr>
                <w:rFonts w:ascii="Times New Roman" w:hAnsi="Times New Roman"/>
                <w:sz w:val="24"/>
                <w:szCs w:val="24"/>
              </w:rPr>
            </w:pPr>
            <w:r w:rsidRPr="00063146">
              <w:rPr>
                <w:rFonts w:ascii="Times New Roman" w:hAnsi="Times New Roman"/>
                <w:sz w:val="24"/>
                <w:szCs w:val="24"/>
              </w:rPr>
              <w:t xml:space="preserve">- планирование и осуществление действий в окружающей среде на основе знания целей устойчивого развития человечества; </w:t>
            </w:r>
          </w:p>
          <w:p w:rsidR="0014351E" w:rsidRPr="00D13F89" w:rsidRDefault="0014351E" w:rsidP="0014351E">
            <w:pPr>
              <w:widowControl w:val="0"/>
              <w:autoSpaceDE w:val="0"/>
              <w:autoSpaceDN w:val="0"/>
              <w:ind w:left="57" w:right="57"/>
              <w:rPr>
                <w:rFonts w:ascii="Times New Roman" w:eastAsia="Times New Roman" w:hAnsi="Times New Roman"/>
                <w:b/>
                <w:sz w:val="24"/>
                <w:szCs w:val="24"/>
              </w:rPr>
            </w:pPr>
            <w:r w:rsidRPr="00063146">
              <w:rPr>
                <w:rFonts w:ascii="Times New Roman" w:hAnsi="Times New Roman"/>
                <w:sz w:val="24"/>
                <w:szCs w:val="24"/>
              </w:rPr>
              <w:t>активное неприятие действий, приносящих вред окружающей среде</w:t>
            </w:r>
          </w:p>
        </w:tc>
        <w:tc>
          <w:tcPr>
            <w:tcW w:w="6804" w:type="dxa"/>
            <w:shd w:val="clear" w:color="auto" w:fill="auto"/>
          </w:tcPr>
          <w:p w:rsidR="0014351E" w:rsidRPr="00D13F89" w:rsidRDefault="0014351E" w:rsidP="0014351E">
            <w:pPr>
              <w:widowControl w:val="0"/>
              <w:autoSpaceDE w:val="0"/>
              <w:autoSpaceDN w:val="0"/>
              <w:ind w:left="57" w:right="57"/>
              <w:rPr>
                <w:rFonts w:ascii="Times New Roman" w:eastAsia="Times New Roman" w:hAnsi="Times New Roman"/>
                <w:sz w:val="24"/>
                <w:szCs w:val="24"/>
              </w:rPr>
            </w:pPr>
            <w:r w:rsidRPr="00063146">
              <w:rPr>
                <w:rFonts w:ascii="Times New Roman" w:hAnsi="Times New Roman"/>
                <w:sz w:val="24"/>
                <w:szCs w:val="24"/>
              </w:rPr>
              <w:t>ПРб 8</w:t>
            </w:r>
            <w:r>
              <w:rPr>
                <w:rFonts w:ascii="Times New Roman" w:hAnsi="Times New Roman"/>
                <w:sz w:val="24"/>
                <w:szCs w:val="24"/>
              </w:rPr>
              <w:t>. С</w:t>
            </w:r>
            <w:r w:rsidRPr="00063146">
              <w:rPr>
                <w:rFonts w:ascii="Times New Roman" w:hAnsi="Times New Roman"/>
                <w:sz w:val="24"/>
                <w:szCs w:val="24"/>
              </w:rPr>
              <w:t>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tc>
      </w:tr>
      <w:tr w:rsidR="0014351E" w:rsidRPr="00D13F89" w:rsidTr="0014351E">
        <w:trPr>
          <w:trHeight w:val="2265"/>
        </w:trPr>
        <w:tc>
          <w:tcPr>
            <w:tcW w:w="2694" w:type="dxa"/>
            <w:shd w:val="clear" w:color="auto" w:fill="auto"/>
          </w:tcPr>
          <w:p w:rsidR="0014351E" w:rsidRPr="00D13F89" w:rsidRDefault="0014351E" w:rsidP="0014351E">
            <w:pPr>
              <w:widowControl w:val="0"/>
              <w:autoSpaceDE w:val="0"/>
              <w:autoSpaceDN w:val="0"/>
              <w:ind w:left="107" w:right="147"/>
              <w:rPr>
                <w:rFonts w:ascii="Times New Roman" w:eastAsia="Times New Roman" w:hAnsi="Times New Roman"/>
                <w:sz w:val="24"/>
                <w:szCs w:val="24"/>
              </w:rPr>
            </w:pPr>
            <w:r w:rsidRPr="00AA3A39">
              <w:rPr>
                <w:rFonts w:ascii="Times New Roman" w:hAnsi="Times New Roman"/>
                <w:color w:val="1A1A1A"/>
                <w:sz w:val="24"/>
                <w:szCs w:val="24"/>
                <w:lang w:eastAsia="ru-RU"/>
              </w:rPr>
              <w:lastRenderedPageBreak/>
              <w:t>ПК 2.1. Осуществлять сбор, мониторинг и обработку данных для проведения расчетов финансово-экономических показателей организации</w:t>
            </w:r>
          </w:p>
        </w:tc>
        <w:tc>
          <w:tcPr>
            <w:tcW w:w="5954" w:type="dxa"/>
            <w:shd w:val="clear" w:color="auto" w:fill="auto"/>
          </w:tcPr>
          <w:p w:rsidR="0014351E" w:rsidRPr="008E70F1" w:rsidRDefault="0014351E" w:rsidP="0014351E">
            <w:pPr>
              <w:shd w:val="clear" w:color="auto" w:fill="FFFFFF"/>
              <w:ind w:left="41" w:right="94"/>
              <w:rPr>
                <w:rFonts w:ascii="Times New Roman" w:hAnsi="Times New Roman"/>
                <w:color w:val="1A1A1A"/>
                <w:sz w:val="24"/>
                <w:szCs w:val="24"/>
                <w:lang w:eastAsia="ru-RU"/>
              </w:rPr>
            </w:pPr>
            <w:r w:rsidRPr="008E70F1">
              <w:rPr>
                <w:rFonts w:ascii="Times New Roman" w:hAnsi="Times New Roman"/>
                <w:color w:val="1A1A1A"/>
                <w:sz w:val="24"/>
                <w:szCs w:val="24"/>
                <w:lang w:eastAsia="ru-RU"/>
              </w:rPr>
              <w:t>Овладение  универсальными учебными</w:t>
            </w:r>
          </w:p>
          <w:p w:rsidR="0014351E" w:rsidRPr="008E70F1" w:rsidRDefault="0014351E" w:rsidP="0014351E">
            <w:pPr>
              <w:shd w:val="clear" w:color="auto" w:fill="FFFFFF"/>
              <w:ind w:left="41" w:right="94"/>
              <w:rPr>
                <w:rFonts w:ascii="Times New Roman" w:hAnsi="Times New Roman"/>
                <w:color w:val="1A1A1A"/>
                <w:sz w:val="24"/>
                <w:szCs w:val="24"/>
                <w:lang w:eastAsia="ru-RU"/>
              </w:rPr>
            </w:pPr>
            <w:r w:rsidRPr="008E70F1">
              <w:rPr>
                <w:rFonts w:ascii="Times New Roman" w:hAnsi="Times New Roman"/>
                <w:color w:val="1A1A1A"/>
                <w:sz w:val="24"/>
                <w:szCs w:val="24"/>
                <w:lang w:eastAsia="ru-RU"/>
              </w:rPr>
              <w:t>познавательными действиями:</w:t>
            </w:r>
          </w:p>
          <w:p w:rsidR="0014351E" w:rsidRPr="008E70F1" w:rsidRDefault="0014351E" w:rsidP="0014351E">
            <w:pPr>
              <w:shd w:val="clear" w:color="auto" w:fill="FFFFFF"/>
              <w:ind w:left="41" w:right="94"/>
              <w:rPr>
                <w:rFonts w:ascii="Times New Roman" w:hAnsi="Times New Roman"/>
                <w:color w:val="1A1A1A"/>
                <w:sz w:val="24"/>
                <w:szCs w:val="24"/>
                <w:lang w:eastAsia="ru-RU"/>
              </w:rPr>
            </w:pPr>
            <w:r w:rsidRPr="008E70F1">
              <w:rPr>
                <w:rFonts w:ascii="Times New Roman" w:hAnsi="Times New Roman"/>
                <w:color w:val="1A1A1A"/>
                <w:sz w:val="24"/>
                <w:szCs w:val="24"/>
                <w:lang w:eastAsia="ru-RU"/>
              </w:rPr>
              <w:t>в) работа с информацией:</w:t>
            </w:r>
          </w:p>
          <w:p w:rsidR="0014351E" w:rsidRPr="008E70F1" w:rsidRDefault="0014351E" w:rsidP="0014351E">
            <w:pPr>
              <w:shd w:val="clear" w:color="auto" w:fill="FFFFFF"/>
              <w:ind w:left="41" w:right="94"/>
              <w:rPr>
                <w:rFonts w:ascii="Times New Roman" w:hAnsi="Times New Roman"/>
                <w:color w:val="1A1A1A"/>
                <w:sz w:val="24"/>
                <w:szCs w:val="24"/>
                <w:lang w:eastAsia="ru-RU"/>
              </w:rPr>
            </w:pPr>
            <w:r w:rsidRPr="008E70F1">
              <w:rPr>
                <w:rFonts w:ascii="Times New Roman" w:hAnsi="Times New Roman"/>
                <w:color w:val="1A1A1A"/>
                <w:sz w:val="24"/>
                <w:szCs w:val="24"/>
                <w:lang w:eastAsia="ru-RU"/>
              </w:rPr>
              <w:t>- владеть навыками получения</w:t>
            </w:r>
          </w:p>
          <w:p w:rsidR="0014351E" w:rsidRPr="008E70F1" w:rsidRDefault="0014351E" w:rsidP="0014351E">
            <w:pPr>
              <w:shd w:val="clear" w:color="auto" w:fill="FFFFFF"/>
              <w:ind w:left="41" w:right="94"/>
              <w:rPr>
                <w:rFonts w:ascii="Times New Roman" w:hAnsi="Times New Roman"/>
                <w:color w:val="1A1A1A"/>
                <w:sz w:val="24"/>
                <w:szCs w:val="24"/>
                <w:lang w:eastAsia="ru-RU"/>
              </w:rPr>
            </w:pPr>
            <w:r w:rsidRPr="008E70F1">
              <w:rPr>
                <w:rFonts w:ascii="Times New Roman" w:hAnsi="Times New Roman"/>
                <w:color w:val="1A1A1A"/>
                <w:sz w:val="24"/>
                <w:szCs w:val="24"/>
                <w:lang w:eastAsia="ru-RU"/>
              </w:rPr>
              <w:t>информации из источников разных типов, самостоятельно осуществлять поиск, анализ, систематизацию и интерпретацию информации</w:t>
            </w:r>
          </w:p>
          <w:p w:rsidR="0014351E" w:rsidRDefault="0014351E" w:rsidP="0014351E">
            <w:pPr>
              <w:shd w:val="clear" w:color="auto" w:fill="FFFFFF"/>
              <w:ind w:left="41" w:right="94"/>
              <w:rPr>
                <w:rFonts w:ascii="Times New Roman" w:hAnsi="Times New Roman"/>
                <w:color w:val="1A1A1A"/>
                <w:sz w:val="24"/>
                <w:szCs w:val="24"/>
                <w:lang w:eastAsia="ru-RU"/>
              </w:rPr>
            </w:pPr>
            <w:r w:rsidRPr="008E70F1">
              <w:rPr>
                <w:rFonts w:ascii="Times New Roman" w:hAnsi="Times New Roman"/>
                <w:color w:val="1A1A1A"/>
                <w:sz w:val="24"/>
                <w:szCs w:val="24"/>
                <w:lang w:eastAsia="ru-RU"/>
              </w:rPr>
              <w:t>различных видов и представления;</w:t>
            </w:r>
          </w:p>
          <w:p w:rsidR="0014351E" w:rsidRPr="008E70F1" w:rsidRDefault="0014351E" w:rsidP="0014351E">
            <w:pPr>
              <w:shd w:val="clear" w:color="auto" w:fill="FFFFFF"/>
              <w:ind w:left="41" w:right="94"/>
              <w:rPr>
                <w:rFonts w:ascii="Times New Roman" w:hAnsi="Times New Roman"/>
                <w:color w:val="1A1A1A"/>
                <w:sz w:val="24"/>
                <w:szCs w:val="24"/>
                <w:lang w:eastAsia="ru-RU"/>
              </w:rPr>
            </w:pPr>
            <w:r w:rsidRPr="008E70F1">
              <w:rPr>
                <w:rFonts w:ascii="Times New Roman" w:hAnsi="Times New Roman"/>
                <w:color w:val="1A1A1A"/>
                <w:sz w:val="24"/>
                <w:szCs w:val="24"/>
                <w:lang w:eastAsia="ru-RU"/>
              </w:rPr>
              <w:t>- создавать тексты в различных</w:t>
            </w:r>
            <w:r>
              <w:rPr>
                <w:rFonts w:ascii="Times New Roman" w:hAnsi="Times New Roman"/>
                <w:color w:val="1A1A1A"/>
                <w:sz w:val="24"/>
                <w:szCs w:val="24"/>
                <w:lang w:eastAsia="ru-RU"/>
              </w:rPr>
              <w:t xml:space="preserve"> </w:t>
            </w:r>
            <w:r w:rsidRPr="008E70F1">
              <w:rPr>
                <w:rFonts w:ascii="Times New Roman" w:hAnsi="Times New Roman"/>
                <w:color w:val="1A1A1A"/>
                <w:sz w:val="24"/>
                <w:szCs w:val="24"/>
                <w:lang w:eastAsia="ru-RU"/>
              </w:rPr>
              <w:t>форматах с учетом назначения информации и целевой аудитории, выбирая оптимальную форму представления и визуализации;</w:t>
            </w:r>
          </w:p>
          <w:p w:rsidR="0014351E" w:rsidRPr="008E70F1" w:rsidRDefault="0014351E" w:rsidP="0014351E">
            <w:pPr>
              <w:shd w:val="clear" w:color="auto" w:fill="FFFFFF"/>
              <w:ind w:left="41" w:right="94"/>
              <w:rPr>
                <w:rFonts w:ascii="Times New Roman" w:hAnsi="Times New Roman"/>
                <w:color w:val="1A1A1A"/>
                <w:sz w:val="24"/>
                <w:szCs w:val="24"/>
                <w:lang w:eastAsia="ru-RU"/>
              </w:rPr>
            </w:pPr>
            <w:r w:rsidRPr="008E70F1">
              <w:rPr>
                <w:rFonts w:ascii="Times New Roman" w:hAnsi="Times New Roman"/>
                <w:color w:val="1A1A1A"/>
                <w:sz w:val="24"/>
                <w:szCs w:val="24"/>
                <w:lang w:eastAsia="ru-RU"/>
              </w:rPr>
              <w:t>-оценивать достоверность, легитимность информации, соответствие правовым и морально-этическим нормам;</w:t>
            </w:r>
          </w:p>
          <w:p w:rsidR="0014351E" w:rsidRPr="008E70F1" w:rsidRDefault="0014351E" w:rsidP="0014351E">
            <w:pPr>
              <w:shd w:val="clear" w:color="auto" w:fill="FFFFFF"/>
              <w:ind w:left="41" w:right="94"/>
              <w:rPr>
                <w:rFonts w:ascii="Times New Roman" w:hAnsi="Times New Roman"/>
                <w:color w:val="1A1A1A"/>
                <w:sz w:val="24"/>
                <w:szCs w:val="24"/>
                <w:lang w:eastAsia="ru-RU"/>
              </w:rPr>
            </w:pPr>
            <w:r w:rsidRPr="008E70F1">
              <w:rPr>
                <w:rFonts w:ascii="Times New Roman" w:hAnsi="Times New Roman"/>
                <w:color w:val="1A1A1A"/>
                <w:sz w:val="24"/>
                <w:szCs w:val="24"/>
                <w:lang w:eastAsia="ru-RU"/>
              </w:rPr>
              <w:t>-использовать средства информационных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 владеть навыками распознавания и защиты информации, информационной безопасности</w:t>
            </w:r>
          </w:p>
          <w:p w:rsidR="0014351E" w:rsidRPr="00D13F89" w:rsidRDefault="0014351E" w:rsidP="0014351E">
            <w:pPr>
              <w:widowControl w:val="0"/>
              <w:autoSpaceDE w:val="0"/>
              <w:autoSpaceDN w:val="0"/>
              <w:ind w:left="41" w:right="94"/>
              <w:rPr>
                <w:rFonts w:ascii="Times New Roman" w:eastAsia="Times New Roman" w:hAnsi="Times New Roman"/>
                <w:b/>
                <w:sz w:val="24"/>
                <w:szCs w:val="24"/>
              </w:rPr>
            </w:pPr>
            <w:r w:rsidRPr="008E70F1">
              <w:rPr>
                <w:rFonts w:ascii="Times New Roman" w:hAnsi="Times New Roman"/>
                <w:color w:val="1A1A1A"/>
                <w:sz w:val="24"/>
                <w:szCs w:val="24"/>
                <w:lang w:eastAsia="ru-RU"/>
              </w:rPr>
              <w:t>личности</w:t>
            </w:r>
          </w:p>
        </w:tc>
        <w:tc>
          <w:tcPr>
            <w:tcW w:w="6804" w:type="dxa"/>
            <w:shd w:val="clear" w:color="auto" w:fill="auto"/>
          </w:tcPr>
          <w:p w:rsidR="0014351E" w:rsidRPr="00D13F89" w:rsidRDefault="0014351E" w:rsidP="0014351E">
            <w:pPr>
              <w:widowControl w:val="0"/>
              <w:autoSpaceDE w:val="0"/>
              <w:autoSpaceDN w:val="0"/>
              <w:ind w:left="34" w:right="56"/>
              <w:rPr>
                <w:rFonts w:ascii="Times New Roman" w:eastAsia="Times New Roman" w:hAnsi="Times New Roman"/>
                <w:sz w:val="24"/>
                <w:szCs w:val="24"/>
              </w:rPr>
            </w:pPr>
            <w:r>
              <w:rPr>
                <w:rFonts w:ascii="Times New Roman" w:hAnsi="Times New Roman"/>
                <w:color w:val="1A1A1A"/>
                <w:sz w:val="24"/>
                <w:szCs w:val="24"/>
                <w:lang w:eastAsia="ru-RU"/>
              </w:rPr>
              <w:t>П</w:t>
            </w:r>
            <w:r w:rsidRPr="008E70F1">
              <w:rPr>
                <w:rFonts w:ascii="Times New Roman" w:hAnsi="Times New Roman"/>
                <w:color w:val="1A1A1A"/>
                <w:sz w:val="24"/>
                <w:szCs w:val="24"/>
                <w:lang w:eastAsia="ru-RU"/>
              </w:rPr>
              <w:t xml:space="preserve">редставлять результаты </w:t>
            </w:r>
            <w:r>
              <w:rPr>
                <w:rFonts w:ascii="Times New Roman" w:hAnsi="Times New Roman"/>
                <w:color w:val="1A1A1A"/>
                <w:sz w:val="24"/>
                <w:szCs w:val="24"/>
                <w:lang w:eastAsia="ru-RU"/>
              </w:rPr>
              <w:t>физического эксперимента</w:t>
            </w:r>
            <w:r w:rsidRPr="008E70F1">
              <w:rPr>
                <w:rFonts w:ascii="Times New Roman" w:hAnsi="Times New Roman"/>
                <w:color w:val="1A1A1A"/>
                <w:sz w:val="24"/>
                <w:szCs w:val="24"/>
                <w:lang w:eastAsia="ru-RU"/>
              </w:rPr>
              <w:t xml:space="preserve"> и формулировать выводы на основе этих резу</w:t>
            </w:r>
            <w:r>
              <w:rPr>
                <w:rFonts w:ascii="Times New Roman" w:hAnsi="Times New Roman"/>
                <w:color w:val="1A1A1A"/>
                <w:sz w:val="24"/>
                <w:szCs w:val="24"/>
                <w:lang w:eastAsia="ru-RU"/>
              </w:rPr>
              <w:t>льтатов; - уметь анализировать физическую</w:t>
            </w:r>
            <w:r w:rsidRPr="008E70F1">
              <w:rPr>
                <w:rFonts w:ascii="Times New Roman" w:hAnsi="Times New Roman"/>
                <w:color w:val="1A1A1A"/>
                <w:sz w:val="24"/>
                <w:szCs w:val="24"/>
                <w:lang w:eastAsia="ru-RU"/>
              </w:rPr>
              <w:t xml:space="preserve"> информацию,</w:t>
            </w:r>
            <w:r>
              <w:rPr>
                <w:rFonts w:ascii="Times New Roman" w:hAnsi="Times New Roman"/>
                <w:color w:val="1A1A1A"/>
                <w:sz w:val="24"/>
                <w:szCs w:val="24"/>
                <w:lang w:eastAsia="ru-RU"/>
              </w:rPr>
              <w:t xml:space="preserve"> </w:t>
            </w:r>
            <w:r w:rsidRPr="008E70F1">
              <w:rPr>
                <w:rFonts w:ascii="Times New Roman" w:hAnsi="Times New Roman"/>
                <w:color w:val="1A1A1A"/>
                <w:sz w:val="24"/>
                <w:szCs w:val="24"/>
                <w:lang w:eastAsia="ru-RU"/>
              </w:rPr>
              <w:t xml:space="preserve">получаемую из разных источников (средств массовой информации, сеть Интернет и другие); - владеть основными методами научного познания веществ и </w:t>
            </w:r>
            <w:r>
              <w:rPr>
                <w:rFonts w:ascii="Times New Roman" w:hAnsi="Times New Roman"/>
                <w:color w:val="1A1A1A"/>
                <w:sz w:val="24"/>
                <w:szCs w:val="24"/>
                <w:lang w:eastAsia="ru-RU"/>
              </w:rPr>
              <w:t>физических</w:t>
            </w:r>
            <w:r w:rsidRPr="008E70F1">
              <w:rPr>
                <w:rFonts w:ascii="Times New Roman" w:hAnsi="Times New Roman"/>
                <w:color w:val="1A1A1A"/>
                <w:sz w:val="24"/>
                <w:szCs w:val="24"/>
                <w:lang w:eastAsia="ru-RU"/>
              </w:rPr>
              <w:t xml:space="preserve"> явлений (наблюдение, измерение, эксперимент, моделирование)</w:t>
            </w:r>
          </w:p>
        </w:tc>
      </w:tr>
    </w:tbl>
    <w:p w:rsidR="003F0CBC" w:rsidRPr="00D13F89" w:rsidRDefault="003F0CBC" w:rsidP="00D13F89">
      <w:pPr>
        <w:widowControl w:val="0"/>
        <w:autoSpaceDE w:val="0"/>
        <w:autoSpaceDN w:val="0"/>
        <w:rPr>
          <w:rFonts w:ascii="Times New Roman" w:eastAsia="Times New Roman" w:hAnsi="Times New Roman"/>
          <w:sz w:val="24"/>
          <w:szCs w:val="24"/>
        </w:rPr>
        <w:sectPr w:rsidR="003F0CBC" w:rsidRPr="00D13F89" w:rsidSect="0014351E">
          <w:pgSz w:w="16840" w:h="11910" w:orient="landscape"/>
          <w:pgMar w:top="578" w:right="278" w:bottom="618" w:left="1038" w:header="720" w:footer="720" w:gutter="0"/>
          <w:cols w:space="720"/>
        </w:sectPr>
      </w:pPr>
    </w:p>
    <w:p w:rsidR="003F0CBC" w:rsidRPr="00DD4266" w:rsidRDefault="003F0CBC" w:rsidP="00DD4266">
      <w:pPr>
        <w:pStyle w:val="af9"/>
        <w:widowControl w:val="0"/>
        <w:numPr>
          <w:ilvl w:val="1"/>
          <w:numId w:val="68"/>
        </w:numPr>
        <w:tabs>
          <w:tab w:val="left" w:pos="652"/>
        </w:tabs>
        <w:autoSpaceDE w:val="0"/>
        <w:autoSpaceDN w:val="0"/>
        <w:spacing w:before="73"/>
        <w:outlineLvl w:val="0"/>
        <w:rPr>
          <w:rFonts w:ascii="Times New Roman" w:eastAsia="Times New Roman" w:hAnsi="Times New Roman"/>
          <w:b/>
          <w:bCs/>
          <w:sz w:val="24"/>
          <w:szCs w:val="24"/>
        </w:rPr>
      </w:pPr>
      <w:r w:rsidRPr="00DD4266">
        <w:rPr>
          <w:rFonts w:ascii="Times New Roman" w:eastAsia="Times New Roman" w:hAnsi="Times New Roman"/>
          <w:b/>
          <w:bCs/>
          <w:sz w:val="24"/>
          <w:szCs w:val="24"/>
        </w:rPr>
        <w:lastRenderedPageBreak/>
        <w:t>Количество</w:t>
      </w:r>
      <w:r w:rsidRPr="00DD4266">
        <w:rPr>
          <w:rFonts w:ascii="Times New Roman" w:eastAsia="Times New Roman" w:hAnsi="Times New Roman"/>
          <w:b/>
          <w:bCs/>
          <w:spacing w:val="-3"/>
          <w:sz w:val="24"/>
          <w:szCs w:val="24"/>
        </w:rPr>
        <w:t xml:space="preserve"> </w:t>
      </w:r>
      <w:r w:rsidRPr="00DD4266">
        <w:rPr>
          <w:rFonts w:ascii="Times New Roman" w:eastAsia="Times New Roman" w:hAnsi="Times New Roman"/>
          <w:b/>
          <w:bCs/>
          <w:sz w:val="24"/>
          <w:szCs w:val="24"/>
        </w:rPr>
        <w:t>часов</w:t>
      </w:r>
      <w:r w:rsidRPr="00DD4266">
        <w:rPr>
          <w:rFonts w:ascii="Times New Roman" w:eastAsia="Times New Roman" w:hAnsi="Times New Roman"/>
          <w:b/>
          <w:bCs/>
          <w:spacing w:val="-2"/>
          <w:sz w:val="24"/>
          <w:szCs w:val="24"/>
        </w:rPr>
        <w:t xml:space="preserve"> </w:t>
      </w:r>
      <w:r w:rsidRPr="00DD4266">
        <w:rPr>
          <w:rFonts w:ascii="Times New Roman" w:eastAsia="Times New Roman" w:hAnsi="Times New Roman"/>
          <w:b/>
          <w:bCs/>
          <w:sz w:val="24"/>
          <w:szCs w:val="24"/>
        </w:rPr>
        <w:t>на</w:t>
      </w:r>
      <w:r w:rsidRPr="00DD4266">
        <w:rPr>
          <w:rFonts w:ascii="Times New Roman" w:eastAsia="Times New Roman" w:hAnsi="Times New Roman"/>
          <w:b/>
          <w:bCs/>
          <w:spacing w:val="-2"/>
          <w:sz w:val="24"/>
          <w:szCs w:val="24"/>
        </w:rPr>
        <w:t xml:space="preserve"> </w:t>
      </w:r>
      <w:r w:rsidRPr="00DD4266">
        <w:rPr>
          <w:rFonts w:ascii="Times New Roman" w:eastAsia="Times New Roman" w:hAnsi="Times New Roman"/>
          <w:b/>
          <w:bCs/>
          <w:sz w:val="24"/>
          <w:szCs w:val="24"/>
        </w:rPr>
        <w:t>освоение учебной</w:t>
      </w:r>
      <w:r w:rsidRPr="00DD4266">
        <w:rPr>
          <w:rFonts w:ascii="Times New Roman" w:eastAsia="Times New Roman" w:hAnsi="Times New Roman"/>
          <w:b/>
          <w:bCs/>
          <w:spacing w:val="-1"/>
          <w:sz w:val="24"/>
          <w:szCs w:val="24"/>
        </w:rPr>
        <w:t xml:space="preserve"> </w:t>
      </w:r>
      <w:r w:rsidRPr="00DD4266">
        <w:rPr>
          <w:rFonts w:ascii="Times New Roman" w:eastAsia="Times New Roman" w:hAnsi="Times New Roman"/>
          <w:b/>
          <w:bCs/>
          <w:sz w:val="24"/>
          <w:szCs w:val="24"/>
        </w:rPr>
        <w:t>дисциплины:</w:t>
      </w:r>
    </w:p>
    <w:p w:rsidR="003F0CBC" w:rsidRPr="00D13F89" w:rsidRDefault="003F0CBC" w:rsidP="00D13F89">
      <w:pPr>
        <w:widowControl w:val="0"/>
        <w:autoSpaceDE w:val="0"/>
        <w:autoSpaceDN w:val="0"/>
        <w:spacing w:after="7"/>
        <w:ind w:left="232"/>
        <w:rPr>
          <w:rFonts w:ascii="Times New Roman" w:eastAsia="Times New Roman" w:hAnsi="Times New Roman"/>
          <w:sz w:val="24"/>
          <w:szCs w:val="24"/>
        </w:rPr>
      </w:pPr>
      <w:r w:rsidRPr="00D13F89">
        <w:rPr>
          <w:rFonts w:ascii="Times New Roman" w:eastAsia="Times New Roman" w:hAnsi="Times New Roman"/>
          <w:sz w:val="24"/>
          <w:szCs w:val="24"/>
        </w:rPr>
        <w:t>Объем</w:t>
      </w:r>
      <w:r w:rsidRPr="00D13F89">
        <w:rPr>
          <w:rFonts w:ascii="Times New Roman" w:eastAsia="Times New Roman" w:hAnsi="Times New Roman"/>
          <w:spacing w:val="-5"/>
          <w:sz w:val="24"/>
          <w:szCs w:val="24"/>
        </w:rPr>
        <w:t xml:space="preserve"> </w:t>
      </w:r>
      <w:r w:rsidRPr="00D13F89">
        <w:rPr>
          <w:rFonts w:ascii="Times New Roman" w:eastAsia="Times New Roman" w:hAnsi="Times New Roman"/>
          <w:sz w:val="24"/>
          <w:szCs w:val="24"/>
        </w:rPr>
        <w:t>образовательной</w:t>
      </w:r>
      <w:r w:rsidRPr="00D13F89">
        <w:rPr>
          <w:rFonts w:ascii="Times New Roman" w:eastAsia="Times New Roman" w:hAnsi="Times New Roman"/>
          <w:spacing w:val="-2"/>
          <w:sz w:val="24"/>
          <w:szCs w:val="24"/>
        </w:rPr>
        <w:t xml:space="preserve"> </w:t>
      </w:r>
      <w:r w:rsidRPr="00D13F89">
        <w:rPr>
          <w:rFonts w:ascii="Times New Roman" w:eastAsia="Times New Roman" w:hAnsi="Times New Roman"/>
          <w:sz w:val="24"/>
          <w:szCs w:val="24"/>
        </w:rPr>
        <w:t>нагрузки</w:t>
      </w:r>
      <w:r w:rsidRPr="00D13F89">
        <w:rPr>
          <w:rFonts w:ascii="Times New Roman" w:eastAsia="Times New Roman" w:hAnsi="Times New Roman"/>
          <w:spacing w:val="-3"/>
          <w:sz w:val="24"/>
          <w:szCs w:val="24"/>
        </w:rPr>
        <w:t xml:space="preserve"> </w:t>
      </w:r>
      <w:r w:rsidRPr="00D13F89">
        <w:rPr>
          <w:rFonts w:ascii="Times New Roman" w:eastAsia="Times New Roman" w:hAnsi="Times New Roman"/>
          <w:sz w:val="24"/>
          <w:szCs w:val="24"/>
        </w:rPr>
        <w:t>обучающегося</w:t>
      </w:r>
      <w:r w:rsidRPr="00D13F89">
        <w:rPr>
          <w:rFonts w:ascii="Times New Roman" w:eastAsia="Times New Roman" w:hAnsi="Times New Roman"/>
          <w:spacing w:val="2"/>
          <w:sz w:val="24"/>
          <w:szCs w:val="24"/>
        </w:rPr>
        <w:t xml:space="preserve"> </w:t>
      </w:r>
      <w:r w:rsidRPr="00D13F89">
        <w:rPr>
          <w:rFonts w:ascii="Times New Roman" w:eastAsia="Times New Roman" w:hAnsi="Times New Roman"/>
          <w:b/>
          <w:sz w:val="24"/>
          <w:szCs w:val="24"/>
          <w:u w:val="thick"/>
        </w:rPr>
        <w:t>72</w:t>
      </w:r>
      <w:r w:rsidRPr="00D13F89">
        <w:rPr>
          <w:rFonts w:ascii="Times New Roman" w:eastAsia="Times New Roman" w:hAnsi="Times New Roman"/>
          <w:b/>
          <w:spacing w:val="-3"/>
          <w:sz w:val="24"/>
          <w:szCs w:val="24"/>
          <w:u w:val="thick"/>
        </w:rPr>
        <w:t xml:space="preserve"> </w:t>
      </w:r>
      <w:r w:rsidRPr="00D13F89">
        <w:rPr>
          <w:rFonts w:ascii="Times New Roman" w:eastAsia="Times New Roman" w:hAnsi="Times New Roman"/>
          <w:sz w:val="24"/>
          <w:szCs w:val="24"/>
        </w:rPr>
        <w:t>часов,</w:t>
      </w:r>
      <w:r w:rsidRPr="00D13F89">
        <w:rPr>
          <w:rFonts w:ascii="Times New Roman" w:eastAsia="Times New Roman" w:hAnsi="Times New Roman"/>
          <w:spacing w:val="-2"/>
          <w:sz w:val="24"/>
          <w:szCs w:val="24"/>
        </w:rPr>
        <w:t xml:space="preserve"> </w:t>
      </w:r>
      <w:r w:rsidRPr="00D13F89">
        <w:rPr>
          <w:rFonts w:ascii="Times New Roman" w:eastAsia="Times New Roman" w:hAnsi="Times New Roman"/>
          <w:sz w:val="24"/>
          <w:szCs w:val="24"/>
        </w:rPr>
        <w:t>в</w:t>
      </w:r>
      <w:r w:rsidRPr="00D13F89">
        <w:rPr>
          <w:rFonts w:ascii="Times New Roman" w:eastAsia="Times New Roman" w:hAnsi="Times New Roman"/>
          <w:spacing w:val="-4"/>
          <w:sz w:val="24"/>
          <w:szCs w:val="24"/>
        </w:rPr>
        <w:t xml:space="preserve"> </w:t>
      </w:r>
      <w:r w:rsidRPr="00D13F89">
        <w:rPr>
          <w:rFonts w:ascii="Times New Roman" w:eastAsia="Times New Roman" w:hAnsi="Times New Roman"/>
          <w:sz w:val="24"/>
          <w:szCs w:val="24"/>
        </w:rPr>
        <w:t>том</w:t>
      </w:r>
      <w:r w:rsidRPr="00D13F89">
        <w:rPr>
          <w:rFonts w:ascii="Times New Roman" w:eastAsia="Times New Roman" w:hAnsi="Times New Roman"/>
          <w:spacing w:val="-2"/>
          <w:sz w:val="24"/>
          <w:szCs w:val="24"/>
        </w:rPr>
        <w:t xml:space="preserve"> </w:t>
      </w:r>
      <w:r w:rsidRPr="00D13F89">
        <w:rPr>
          <w:rFonts w:ascii="Times New Roman" w:eastAsia="Times New Roman" w:hAnsi="Times New Roman"/>
          <w:sz w:val="24"/>
          <w:szCs w:val="24"/>
        </w:rPr>
        <w:t>числе:</w:t>
      </w:r>
    </w:p>
    <w:tbl>
      <w:tblPr>
        <w:tblW w:w="9781" w:type="dxa"/>
        <w:tblInd w:w="279" w:type="dxa"/>
        <w:tblBorders>
          <w:top w:val="single" w:sz="4" w:space="0" w:color="auto"/>
          <w:left w:val="single" w:sz="4" w:space="0" w:color="auto"/>
          <w:bottom w:val="single" w:sz="4" w:space="0" w:color="auto"/>
          <w:right w:val="single" w:sz="4" w:space="0" w:color="auto"/>
          <w:insideH w:val="single" w:sz="12" w:space="0" w:color="9F9F9F"/>
          <w:insideV w:val="single" w:sz="12" w:space="0" w:color="9F9F9F"/>
        </w:tblBorders>
        <w:tblLayout w:type="fixed"/>
        <w:tblCellMar>
          <w:left w:w="0" w:type="dxa"/>
          <w:right w:w="0" w:type="dxa"/>
        </w:tblCellMar>
        <w:tblLook w:val="01E0"/>
      </w:tblPr>
      <w:tblGrid>
        <w:gridCol w:w="5931"/>
        <w:gridCol w:w="3850"/>
      </w:tblGrid>
      <w:tr w:rsidR="003F0CBC" w:rsidRPr="00D13F89" w:rsidTr="00DD4266">
        <w:trPr>
          <w:trHeight w:val="488"/>
        </w:trPr>
        <w:tc>
          <w:tcPr>
            <w:tcW w:w="5931" w:type="dxa"/>
            <w:shd w:val="clear" w:color="auto" w:fill="auto"/>
          </w:tcPr>
          <w:p w:rsidR="003F0CBC" w:rsidRPr="00D13F89" w:rsidRDefault="003F0CBC" w:rsidP="00D13F89">
            <w:pPr>
              <w:widowControl w:val="0"/>
              <w:autoSpaceDE w:val="0"/>
              <w:autoSpaceDN w:val="0"/>
              <w:rPr>
                <w:rFonts w:ascii="Times New Roman" w:eastAsia="Times New Roman" w:hAnsi="Times New Roman"/>
                <w:sz w:val="24"/>
                <w:szCs w:val="24"/>
              </w:rPr>
            </w:pPr>
          </w:p>
        </w:tc>
        <w:tc>
          <w:tcPr>
            <w:tcW w:w="3850" w:type="dxa"/>
            <w:shd w:val="clear" w:color="auto" w:fill="auto"/>
          </w:tcPr>
          <w:p w:rsidR="003F0CBC" w:rsidRPr="00D13F89" w:rsidRDefault="003F0CBC" w:rsidP="00D13F89">
            <w:pPr>
              <w:widowControl w:val="0"/>
              <w:autoSpaceDE w:val="0"/>
              <w:autoSpaceDN w:val="0"/>
              <w:spacing w:before="106"/>
              <w:ind w:left="105"/>
              <w:rPr>
                <w:rFonts w:ascii="Times New Roman" w:eastAsia="Times New Roman" w:hAnsi="Times New Roman"/>
                <w:b/>
                <w:sz w:val="24"/>
                <w:szCs w:val="24"/>
              </w:rPr>
            </w:pPr>
            <w:r w:rsidRPr="00D13F89">
              <w:rPr>
                <w:rFonts w:ascii="Times New Roman" w:eastAsia="Times New Roman" w:hAnsi="Times New Roman"/>
                <w:b/>
                <w:sz w:val="24"/>
                <w:szCs w:val="24"/>
              </w:rPr>
              <w:t>очная</w:t>
            </w:r>
            <w:r w:rsidRPr="00D13F89">
              <w:rPr>
                <w:rFonts w:ascii="Times New Roman" w:eastAsia="Times New Roman" w:hAnsi="Times New Roman"/>
                <w:b/>
                <w:spacing w:val="-3"/>
                <w:sz w:val="24"/>
                <w:szCs w:val="24"/>
              </w:rPr>
              <w:t xml:space="preserve"> </w:t>
            </w:r>
            <w:r w:rsidRPr="00D13F89">
              <w:rPr>
                <w:rFonts w:ascii="Times New Roman" w:eastAsia="Times New Roman" w:hAnsi="Times New Roman"/>
                <w:b/>
                <w:sz w:val="24"/>
                <w:szCs w:val="24"/>
              </w:rPr>
              <w:t>форма</w:t>
            </w:r>
            <w:r w:rsidRPr="00D13F89">
              <w:rPr>
                <w:rFonts w:ascii="Times New Roman" w:eastAsia="Times New Roman" w:hAnsi="Times New Roman"/>
                <w:b/>
                <w:spacing w:val="-3"/>
                <w:sz w:val="24"/>
                <w:szCs w:val="24"/>
              </w:rPr>
              <w:t xml:space="preserve"> </w:t>
            </w:r>
            <w:r w:rsidRPr="00D13F89">
              <w:rPr>
                <w:rFonts w:ascii="Times New Roman" w:eastAsia="Times New Roman" w:hAnsi="Times New Roman"/>
                <w:b/>
                <w:sz w:val="24"/>
                <w:szCs w:val="24"/>
              </w:rPr>
              <w:t>обучения</w:t>
            </w:r>
          </w:p>
        </w:tc>
      </w:tr>
      <w:tr w:rsidR="003F0CBC" w:rsidRPr="00D13F89" w:rsidTr="00DD4266">
        <w:trPr>
          <w:trHeight w:val="968"/>
        </w:trPr>
        <w:tc>
          <w:tcPr>
            <w:tcW w:w="5931" w:type="dxa"/>
            <w:shd w:val="clear" w:color="auto" w:fill="auto"/>
          </w:tcPr>
          <w:p w:rsidR="003F0CBC" w:rsidRPr="00D13F89" w:rsidRDefault="003F0CBC" w:rsidP="00D13F89">
            <w:pPr>
              <w:widowControl w:val="0"/>
              <w:autoSpaceDE w:val="0"/>
              <w:autoSpaceDN w:val="0"/>
              <w:spacing w:before="99"/>
              <w:ind w:left="105" w:right="100"/>
              <w:jc w:val="both"/>
              <w:rPr>
                <w:rFonts w:ascii="Times New Roman" w:eastAsia="Times New Roman" w:hAnsi="Times New Roman"/>
                <w:sz w:val="24"/>
                <w:szCs w:val="24"/>
              </w:rPr>
            </w:pPr>
            <w:r w:rsidRPr="00D13F89">
              <w:rPr>
                <w:rFonts w:ascii="Times New Roman" w:eastAsia="Times New Roman" w:hAnsi="Times New Roman"/>
                <w:sz w:val="24"/>
                <w:szCs w:val="24"/>
              </w:rPr>
              <w:t>аудиторной нагрузки обучающихся (теоретических занятий,</w:t>
            </w:r>
            <w:r w:rsidRPr="00D13F89">
              <w:rPr>
                <w:rFonts w:ascii="Times New Roman" w:eastAsia="Times New Roman" w:hAnsi="Times New Roman"/>
                <w:spacing w:val="-52"/>
                <w:sz w:val="24"/>
                <w:szCs w:val="24"/>
              </w:rPr>
              <w:t xml:space="preserve"> </w:t>
            </w:r>
            <w:r w:rsidRPr="00D13F89">
              <w:rPr>
                <w:rFonts w:ascii="Times New Roman" w:eastAsia="Times New Roman" w:hAnsi="Times New Roman"/>
                <w:sz w:val="24"/>
                <w:szCs w:val="24"/>
              </w:rPr>
              <w:t>практических</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и</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лабораторных</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работ,</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курсовых</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работ,</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индивидуальных</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проектов)</w:t>
            </w:r>
          </w:p>
        </w:tc>
        <w:tc>
          <w:tcPr>
            <w:tcW w:w="3850" w:type="dxa"/>
            <w:shd w:val="clear" w:color="auto" w:fill="auto"/>
          </w:tcPr>
          <w:p w:rsidR="003F0CBC" w:rsidRPr="00D13F89" w:rsidRDefault="003F0CBC" w:rsidP="00D13F89">
            <w:pPr>
              <w:widowControl w:val="0"/>
              <w:autoSpaceDE w:val="0"/>
              <w:autoSpaceDN w:val="0"/>
              <w:spacing w:before="10"/>
              <w:rPr>
                <w:rFonts w:ascii="Times New Roman" w:eastAsia="Times New Roman" w:hAnsi="Times New Roman"/>
                <w:sz w:val="24"/>
                <w:szCs w:val="24"/>
              </w:rPr>
            </w:pPr>
          </w:p>
          <w:p w:rsidR="003F0CBC" w:rsidRPr="00D13F89" w:rsidRDefault="00ED0107" w:rsidP="00ED0107">
            <w:pPr>
              <w:widowControl w:val="0"/>
              <w:autoSpaceDE w:val="0"/>
              <w:autoSpaceDN w:val="0"/>
              <w:ind w:right="139"/>
              <w:jc w:val="center"/>
              <w:rPr>
                <w:rFonts w:ascii="Times New Roman" w:eastAsia="Times New Roman" w:hAnsi="Times New Roman"/>
                <w:b/>
                <w:sz w:val="24"/>
                <w:szCs w:val="24"/>
              </w:rPr>
            </w:pPr>
            <w:r>
              <w:rPr>
                <w:rFonts w:ascii="Times New Roman" w:eastAsia="Times New Roman" w:hAnsi="Times New Roman"/>
                <w:b/>
                <w:sz w:val="24"/>
                <w:szCs w:val="24"/>
              </w:rPr>
              <w:t>70</w:t>
            </w:r>
          </w:p>
        </w:tc>
      </w:tr>
      <w:tr w:rsidR="003F0CBC" w:rsidRPr="00D13F89" w:rsidTr="00DD4266">
        <w:trPr>
          <w:trHeight w:val="555"/>
        </w:trPr>
        <w:tc>
          <w:tcPr>
            <w:tcW w:w="5931" w:type="dxa"/>
            <w:shd w:val="clear" w:color="auto" w:fill="auto"/>
          </w:tcPr>
          <w:p w:rsidR="003F0CBC" w:rsidRPr="00D13F89" w:rsidRDefault="003F0CBC" w:rsidP="00D13F89">
            <w:pPr>
              <w:widowControl w:val="0"/>
              <w:autoSpaceDE w:val="0"/>
              <w:autoSpaceDN w:val="0"/>
              <w:spacing w:before="99"/>
              <w:ind w:left="105"/>
              <w:rPr>
                <w:rFonts w:ascii="Times New Roman" w:eastAsia="Times New Roman" w:hAnsi="Times New Roman"/>
                <w:sz w:val="24"/>
                <w:szCs w:val="24"/>
              </w:rPr>
            </w:pPr>
            <w:r w:rsidRPr="00D13F89">
              <w:rPr>
                <w:rFonts w:ascii="Times New Roman" w:eastAsia="Times New Roman" w:hAnsi="Times New Roman"/>
                <w:sz w:val="24"/>
                <w:szCs w:val="24"/>
              </w:rPr>
              <w:t>самостоятельной</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работы</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обучающихся</w:t>
            </w:r>
          </w:p>
        </w:tc>
        <w:tc>
          <w:tcPr>
            <w:tcW w:w="3850" w:type="dxa"/>
            <w:shd w:val="clear" w:color="auto" w:fill="auto"/>
          </w:tcPr>
          <w:p w:rsidR="003F0CBC" w:rsidRPr="00D13F89" w:rsidRDefault="003F0CBC" w:rsidP="00D13F89">
            <w:pPr>
              <w:widowControl w:val="0"/>
              <w:autoSpaceDE w:val="0"/>
              <w:autoSpaceDN w:val="0"/>
              <w:spacing w:before="137"/>
              <w:ind w:left="4"/>
              <w:jc w:val="center"/>
              <w:rPr>
                <w:rFonts w:ascii="Times New Roman" w:eastAsia="Times New Roman" w:hAnsi="Times New Roman"/>
                <w:b/>
                <w:sz w:val="24"/>
                <w:szCs w:val="24"/>
              </w:rPr>
            </w:pPr>
            <w:r w:rsidRPr="00D13F89">
              <w:rPr>
                <w:rFonts w:ascii="Times New Roman" w:eastAsia="Times New Roman" w:hAnsi="Times New Roman"/>
                <w:b/>
                <w:w w:val="99"/>
                <w:sz w:val="24"/>
                <w:szCs w:val="24"/>
              </w:rPr>
              <w:t>-</w:t>
            </w:r>
          </w:p>
        </w:tc>
      </w:tr>
      <w:tr w:rsidR="003F0CBC" w:rsidRPr="00D13F89" w:rsidTr="00DD4266">
        <w:trPr>
          <w:trHeight w:val="486"/>
        </w:trPr>
        <w:tc>
          <w:tcPr>
            <w:tcW w:w="5931" w:type="dxa"/>
            <w:shd w:val="clear" w:color="auto" w:fill="auto"/>
          </w:tcPr>
          <w:p w:rsidR="003F0CBC" w:rsidRPr="00D13F89" w:rsidRDefault="003F0CBC" w:rsidP="00D13F89">
            <w:pPr>
              <w:widowControl w:val="0"/>
              <w:autoSpaceDE w:val="0"/>
              <w:autoSpaceDN w:val="0"/>
              <w:spacing w:before="99"/>
              <w:ind w:left="105"/>
              <w:rPr>
                <w:rFonts w:ascii="Times New Roman" w:eastAsia="Times New Roman" w:hAnsi="Times New Roman"/>
                <w:sz w:val="24"/>
                <w:szCs w:val="24"/>
              </w:rPr>
            </w:pPr>
            <w:r w:rsidRPr="00D13F89">
              <w:rPr>
                <w:rFonts w:ascii="Times New Roman" w:eastAsia="Times New Roman" w:hAnsi="Times New Roman"/>
                <w:sz w:val="24"/>
                <w:szCs w:val="24"/>
              </w:rPr>
              <w:t>консультаций</w:t>
            </w:r>
          </w:p>
        </w:tc>
        <w:tc>
          <w:tcPr>
            <w:tcW w:w="3850" w:type="dxa"/>
            <w:shd w:val="clear" w:color="auto" w:fill="auto"/>
          </w:tcPr>
          <w:p w:rsidR="003F0CBC" w:rsidRPr="00D13F89" w:rsidRDefault="003F0CBC" w:rsidP="00D13F89">
            <w:pPr>
              <w:widowControl w:val="0"/>
              <w:autoSpaceDE w:val="0"/>
              <w:autoSpaceDN w:val="0"/>
              <w:spacing w:before="104"/>
              <w:ind w:left="5"/>
              <w:jc w:val="center"/>
              <w:rPr>
                <w:rFonts w:ascii="Times New Roman" w:eastAsia="Times New Roman" w:hAnsi="Times New Roman"/>
                <w:b/>
                <w:sz w:val="24"/>
                <w:szCs w:val="24"/>
              </w:rPr>
            </w:pPr>
            <w:r w:rsidRPr="00D13F89">
              <w:rPr>
                <w:rFonts w:ascii="Times New Roman" w:eastAsia="Times New Roman" w:hAnsi="Times New Roman"/>
                <w:b/>
                <w:sz w:val="24"/>
                <w:szCs w:val="24"/>
              </w:rPr>
              <w:t>-</w:t>
            </w:r>
          </w:p>
        </w:tc>
      </w:tr>
      <w:tr w:rsidR="003F0CBC" w:rsidRPr="00D13F89" w:rsidTr="00DD4266">
        <w:trPr>
          <w:trHeight w:val="716"/>
        </w:trPr>
        <w:tc>
          <w:tcPr>
            <w:tcW w:w="5931" w:type="dxa"/>
            <w:shd w:val="clear" w:color="auto" w:fill="auto"/>
          </w:tcPr>
          <w:p w:rsidR="003F0CBC" w:rsidRPr="00D13F89" w:rsidRDefault="003F0CBC" w:rsidP="00D13F89">
            <w:pPr>
              <w:widowControl w:val="0"/>
              <w:autoSpaceDE w:val="0"/>
              <w:autoSpaceDN w:val="0"/>
              <w:spacing w:before="99"/>
              <w:ind w:left="105" w:right="226"/>
              <w:rPr>
                <w:rFonts w:ascii="Times New Roman" w:eastAsia="Times New Roman" w:hAnsi="Times New Roman"/>
                <w:sz w:val="24"/>
                <w:szCs w:val="24"/>
              </w:rPr>
            </w:pPr>
            <w:r w:rsidRPr="00D13F89">
              <w:rPr>
                <w:rFonts w:ascii="Times New Roman" w:eastAsia="Times New Roman" w:hAnsi="Times New Roman"/>
                <w:sz w:val="24"/>
                <w:szCs w:val="24"/>
              </w:rPr>
              <w:t>промежуточная аттестация в форме дифференцированного</w:t>
            </w:r>
            <w:r w:rsidRPr="00D13F89">
              <w:rPr>
                <w:rFonts w:ascii="Times New Roman" w:eastAsia="Times New Roman" w:hAnsi="Times New Roman"/>
                <w:spacing w:val="-52"/>
                <w:sz w:val="24"/>
                <w:szCs w:val="24"/>
              </w:rPr>
              <w:t xml:space="preserve"> </w:t>
            </w:r>
            <w:r w:rsidRPr="00D13F89">
              <w:rPr>
                <w:rFonts w:ascii="Times New Roman" w:eastAsia="Times New Roman" w:hAnsi="Times New Roman"/>
                <w:sz w:val="24"/>
                <w:szCs w:val="24"/>
              </w:rPr>
              <w:t>зачета</w:t>
            </w:r>
          </w:p>
        </w:tc>
        <w:tc>
          <w:tcPr>
            <w:tcW w:w="3850" w:type="dxa"/>
            <w:shd w:val="clear" w:color="auto" w:fill="auto"/>
          </w:tcPr>
          <w:p w:rsidR="003F0CBC" w:rsidRPr="00D13F89" w:rsidRDefault="003F0CBC" w:rsidP="00D13F89">
            <w:pPr>
              <w:widowControl w:val="0"/>
              <w:autoSpaceDE w:val="0"/>
              <w:autoSpaceDN w:val="0"/>
              <w:spacing w:before="219"/>
              <w:ind w:left="5"/>
              <w:jc w:val="center"/>
              <w:rPr>
                <w:rFonts w:ascii="Times New Roman" w:eastAsia="Times New Roman" w:hAnsi="Times New Roman"/>
                <w:b/>
                <w:sz w:val="24"/>
                <w:szCs w:val="24"/>
              </w:rPr>
            </w:pPr>
            <w:r w:rsidRPr="00D13F89">
              <w:rPr>
                <w:rFonts w:ascii="Times New Roman" w:eastAsia="Times New Roman" w:hAnsi="Times New Roman"/>
                <w:b/>
                <w:sz w:val="24"/>
                <w:szCs w:val="24"/>
              </w:rPr>
              <w:t>2</w:t>
            </w:r>
          </w:p>
        </w:tc>
      </w:tr>
    </w:tbl>
    <w:p w:rsidR="003F0CBC" w:rsidRPr="00D13F89" w:rsidRDefault="003F0CBC" w:rsidP="00D13F89">
      <w:pPr>
        <w:widowControl w:val="0"/>
        <w:autoSpaceDE w:val="0"/>
        <w:autoSpaceDN w:val="0"/>
        <w:rPr>
          <w:rFonts w:ascii="Times New Roman" w:eastAsia="Times New Roman" w:hAnsi="Times New Roman"/>
          <w:sz w:val="24"/>
          <w:szCs w:val="24"/>
        </w:rPr>
      </w:pPr>
    </w:p>
    <w:p w:rsidR="003F0CBC" w:rsidRPr="00D13F89" w:rsidRDefault="003F0CBC" w:rsidP="00D13F89">
      <w:pPr>
        <w:widowControl w:val="0"/>
        <w:autoSpaceDE w:val="0"/>
        <w:autoSpaceDN w:val="0"/>
        <w:spacing w:before="11"/>
        <w:rPr>
          <w:rFonts w:ascii="Times New Roman" w:eastAsia="Times New Roman" w:hAnsi="Times New Roman"/>
          <w:sz w:val="24"/>
          <w:szCs w:val="24"/>
        </w:rPr>
      </w:pPr>
    </w:p>
    <w:p w:rsidR="003F0CBC" w:rsidRPr="0014351E" w:rsidRDefault="00DD4266" w:rsidP="0014351E">
      <w:pPr>
        <w:widowControl w:val="0"/>
        <w:tabs>
          <w:tab w:val="left" w:pos="652"/>
        </w:tabs>
        <w:autoSpaceDE w:val="0"/>
        <w:autoSpaceDN w:val="0"/>
        <w:spacing w:before="73"/>
        <w:ind w:left="360"/>
        <w:outlineLvl w:val="0"/>
        <w:rPr>
          <w:rFonts w:ascii="Times New Roman" w:eastAsia="Times New Roman" w:hAnsi="Times New Roman"/>
          <w:b/>
          <w:bCs/>
          <w:sz w:val="24"/>
          <w:szCs w:val="24"/>
        </w:rPr>
      </w:pPr>
      <w:r w:rsidRPr="0014351E">
        <w:rPr>
          <w:rFonts w:ascii="Times New Roman" w:eastAsia="Times New Roman" w:hAnsi="Times New Roman"/>
          <w:b/>
          <w:bCs/>
          <w:sz w:val="24"/>
          <w:szCs w:val="24"/>
        </w:rPr>
        <w:t xml:space="preserve">2. </w:t>
      </w:r>
      <w:r w:rsidR="003F0CBC" w:rsidRPr="0014351E">
        <w:rPr>
          <w:rFonts w:ascii="Times New Roman" w:eastAsia="Times New Roman" w:hAnsi="Times New Roman"/>
          <w:b/>
          <w:bCs/>
          <w:sz w:val="24"/>
          <w:szCs w:val="24"/>
        </w:rPr>
        <w:t>СТРУКТУРА И СОДЕРЖАНИЕ УЧЕБНОЙДИСЦИПЛИНЫ</w:t>
      </w:r>
    </w:p>
    <w:p w:rsidR="003F0CBC" w:rsidRPr="0014351E" w:rsidRDefault="003F0CBC" w:rsidP="0014351E">
      <w:pPr>
        <w:widowControl w:val="0"/>
        <w:tabs>
          <w:tab w:val="left" w:pos="652"/>
        </w:tabs>
        <w:autoSpaceDE w:val="0"/>
        <w:autoSpaceDN w:val="0"/>
        <w:spacing w:before="73"/>
        <w:ind w:left="360"/>
        <w:outlineLvl w:val="0"/>
        <w:rPr>
          <w:rFonts w:ascii="Times New Roman" w:eastAsia="Times New Roman" w:hAnsi="Times New Roman"/>
          <w:b/>
          <w:bCs/>
          <w:sz w:val="24"/>
          <w:szCs w:val="24"/>
        </w:rPr>
      </w:pPr>
      <w:r w:rsidRPr="0014351E">
        <w:rPr>
          <w:rFonts w:ascii="Times New Roman" w:eastAsia="Times New Roman" w:hAnsi="Times New Roman"/>
          <w:b/>
          <w:bCs/>
          <w:sz w:val="24"/>
          <w:szCs w:val="24"/>
        </w:rPr>
        <w:t>2.1. Объем учебной дисциплины и виды учебной работы</w:t>
      </w:r>
    </w:p>
    <w:p w:rsidR="003F0CBC" w:rsidRPr="00D13F89" w:rsidRDefault="003F0CBC" w:rsidP="00D13F89">
      <w:pPr>
        <w:widowControl w:val="0"/>
        <w:autoSpaceDE w:val="0"/>
        <w:autoSpaceDN w:val="0"/>
        <w:spacing w:before="1"/>
        <w:rPr>
          <w:rFonts w:ascii="Times New Roman" w:eastAsia="Times New Roman" w:hAnsi="Times New Roman"/>
          <w:b/>
          <w:sz w:val="24"/>
          <w:szCs w:val="24"/>
        </w:rPr>
      </w:pPr>
    </w:p>
    <w:tbl>
      <w:tblPr>
        <w:tblW w:w="0" w:type="auto"/>
        <w:tblInd w:w="2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215"/>
        <w:gridCol w:w="1620"/>
      </w:tblGrid>
      <w:tr w:rsidR="003F0CBC" w:rsidRPr="00D13F89" w:rsidTr="00EF3CD1">
        <w:trPr>
          <w:trHeight w:val="378"/>
        </w:trPr>
        <w:tc>
          <w:tcPr>
            <w:tcW w:w="8215" w:type="dxa"/>
            <w:shd w:val="clear" w:color="auto" w:fill="auto"/>
          </w:tcPr>
          <w:p w:rsidR="003F0CBC" w:rsidRPr="00D13F89" w:rsidRDefault="003F0CBC" w:rsidP="00D13F89">
            <w:pPr>
              <w:widowControl w:val="0"/>
              <w:autoSpaceDE w:val="0"/>
              <w:autoSpaceDN w:val="0"/>
              <w:ind w:left="3071" w:right="3057"/>
              <w:jc w:val="center"/>
              <w:rPr>
                <w:rFonts w:ascii="Times New Roman" w:eastAsia="Times New Roman" w:hAnsi="Times New Roman"/>
                <w:b/>
                <w:sz w:val="24"/>
                <w:szCs w:val="24"/>
              </w:rPr>
            </w:pPr>
            <w:r w:rsidRPr="00D13F89">
              <w:rPr>
                <w:rFonts w:ascii="Times New Roman" w:eastAsia="Times New Roman" w:hAnsi="Times New Roman"/>
                <w:b/>
                <w:sz w:val="24"/>
                <w:szCs w:val="24"/>
              </w:rPr>
              <w:t>Вид учебной</w:t>
            </w:r>
            <w:r w:rsidRPr="00D13F89">
              <w:rPr>
                <w:rFonts w:ascii="Times New Roman" w:eastAsia="Times New Roman" w:hAnsi="Times New Roman"/>
                <w:b/>
                <w:spacing w:val="-1"/>
                <w:sz w:val="24"/>
                <w:szCs w:val="24"/>
              </w:rPr>
              <w:t xml:space="preserve"> </w:t>
            </w:r>
            <w:r w:rsidRPr="00D13F89">
              <w:rPr>
                <w:rFonts w:ascii="Times New Roman" w:eastAsia="Times New Roman" w:hAnsi="Times New Roman"/>
                <w:b/>
                <w:sz w:val="24"/>
                <w:szCs w:val="24"/>
              </w:rPr>
              <w:t>работы</w:t>
            </w:r>
          </w:p>
        </w:tc>
        <w:tc>
          <w:tcPr>
            <w:tcW w:w="1620" w:type="dxa"/>
            <w:shd w:val="clear" w:color="auto" w:fill="auto"/>
          </w:tcPr>
          <w:p w:rsidR="003F0CBC" w:rsidRPr="00D13F89" w:rsidRDefault="003F0CBC" w:rsidP="00D13F89">
            <w:pPr>
              <w:widowControl w:val="0"/>
              <w:autoSpaceDE w:val="0"/>
              <w:autoSpaceDN w:val="0"/>
              <w:ind w:left="153" w:right="141"/>
              <w:jc w:val="center"/>
              <w:rPr>
                <w:rFonts w:ascii="Times New Roman" w:eastAsia="Times New Roman" w:hAnsi="Times New Roman"/>
                <w:b/>
                <w:sz w:val="24"/>
                <w:szCs w:val="24"/>
              </w:rPr>
            </w:pPr>
            <w:r w:rsidRPr="00D13F89">
              <w:rPr>
                <w:rFonts w:ascii="Times New Roman" w:eastAsia="Times New Roman" w:hAnsi="Times New Roman"/>
                <w:b/>
                <w:sz w:val="24"/>
                <w:szCs w:val="24"/>
              </w:rPr>
              <w:t>Объем</w:t>
            </w:r>
            <w:r w:rsidRPr="00D13F89">
              <w:rPr>
                <w:rFonts w:ascii="Times New Roman" w:eastAsia="Times New Roman" w:hAnsi="Times New Roman"/>
                <w:b/>
                <w:spacing w:val="-2"/>
                <w:sz w:val="24"/>
                <w:szCs w:val="24"/>
              </w:rPr>
              <w:t xml:space="preserve"> </w:t>
            </w:r>
            <w:r w:rsidRPr="00D13F89">
              <w:rPr>
                <w:rFonts w:ascii="Times New Roman" w:eastAsia="Times New Roman" w:hAnsi="Times New Roman"/>
                <w:b/>
                <w:sz w:val="24"/>
                <w:szCs w:val="24"/>
              </w:rPr>
              <w:t>часов</w:t>
            </w:r>
          </w:p>
        </w:tc>
      </w:tr>
      <w:tr w:rsidR="003F0CBC" w:rsidRPr="00D13F89" w:rsidTr="00EF3CD1">
        <w:trPr>
          <w:trHeight w:val="378"/>
        </w:trPr>
        <w:tc>
          <w:tcPr>
            <w:tcW w:w="8215" w:type="dxa"/>
            <w:shd w:val="clear" w:color="auto" w:fill="auto"/>
          </w:tcPr>
          <w:p w:rsidR="003F0CBC" w:rsidRPr="00D13F89" w:rsidRDefault="003F0CBC" w:rsidP="00D13F89">
            <w:pPr>
              <w:widowControl w:val="0"/>
              <w:autoSpaceDE w:val="0"/>
              <w:autoSpaceDN w:val="0"/>
              <w:ind w:left="107"/>
              <w:rPr>
                <w:rFonts w:ascii="Times New Roman" w:eastAsia="Times New Roman" w:hAnsi="Times New Roman"/>
                <w:b/>
                <w:sz w:val="24"/>
                <w:szCs w:val="24"/>
              </w:rPr>
            </w:pPr>
            <w:r w:rsidRPr="00D13F89">
              <w:rPr>
                <w:rFonts w:ascii="Times New Roman" w:eastAsia="Times New Roman" w:hAnsi="Times New Roman"/>
                <w:b/>
                <w:sz w:val="24"/>
                <w:szCs w:val="24"/>
              </w:rPr>
              <w:t>Объем</w:t>
            </w:r>
            <w:r w:rsidRPr="00D13F89">
              <w:rPr>
                <w:rFonts w:ascii="Times New Roman" w:eastAsia="Times New Roman" w:hAnsi="Times New Roman"/>
                <w:b/>
                <w:spacing w:val="-4"/>
                <w:sz w:val="24"/>
                <w:szCs w:val="24"/>
              </w:rPr>
              <w:t xml:space="preserve"> </w:t>
            </w:r>
            <w:r w:rsidRPr="00D13F89">
              <w:rPr>
                <w:rFonts w:ascii="Times New Roman" w:eastAsia="Times New Roman" w:hAnsi="Times New Roman"/>
                <w:b/>
                <w:sz w:val="24"/>
                <w:szCs w:val="24"/>
              </w:rPr>
              <w:t>образовательной</w:t>
            </w:r>
            <w:r w:rsidRPr="00D13F89">
              <w:rPr>
                <w:rFonts w:ascii="Times New Roman" w:eastAsia="Times New Roman" w:hAnsi="Times New Roman"/>
                <w:b/>
                <w:spacing w:val="-5"/>
                <w:sz w:val="24"/>
                <w:szCs w:val="24"/>
              </w:rPr>
              <w:t xml:space="preserve"> </w:t>
            </w:r>
            <w:r w:rsidRPr="00D13F89">
              <w:rPr>
                <w:rFonts w:ascii="Times New Roman" w:eastAsia="Times New Roman" w:hAnsi="Times New Roman"/>
                <w:b/>
                <w:sz w:val="24"/>
                <w:szCs w:val="24"/>
              </w:rPr>
              <w:t>нагрузки</w:t>
            </w:r>
            <w:r w:rsidRPr="00D13F89">
              <w:rPr>
                <w:rFonts w:ascii="Times New Roman" w:eastAsia="Times New Roman" w:hAnsi="Times New Roman"/>
                <w:b/>
                <w:spacing w:val="-5"/>
                <w:sz w:val="24"/>
                <w:szCs w:val="24"/>
              </w:rPr>
              <w:t xml:space="preserve"> </w:t>
            </w:r>
            <w:r w:rsidRPr="00D13F89">
              <w:rPr>
                <w:rFonts w:ascii="Times New Roman" w:eastAsia="Times New Roman" w:hAnsi="Times New Roman"/>
                <w:b/>
                <w:sz w:val="24"/>
                <w:szCs w:val="24"/>
              </w:rPr>
              <w:t>(всего)</w:t>
            </w:r>
          </w:p>
        </w:tc>
        <w:tc>
          <w:tcPr>
            <w:tcW w:w="1620" w:type="dxa"/>
            <w:shd w:val="clear" w:color="auto" w:fill="auto"/>
          </w:tcPr>
          <w:p w:rsidR="003F0CBC" w:rsidRPr="00D13F89" w:rsidRDefault="003F0CBC" w:rsidP="00D13F89">
            <w:pPr>
              <w:widowControl w:val="0"/>
              <w:autoSpaceDE w:val="0"/>
              <w:autoSpaceDN w:val="0"/>
              <w:ind w:left="152" w:right="141"/>
              <w:jc w:val="center"/>
              <w:rPr>
                <w:rFonts w:ascii="Times New Roman" w:eastAsia="Times New Roman" w:hAnsi="Times New Roman"/>
                <w:b/>
                <w:sz w:val="24"/>
                <w:szCs w:val="24"/>
              </w:rPr>
            </w:pPr>
            <w:r w:rsidRPr="00D13F89">
              <w:rPr>
                <w:rFonts w:ascii="Times New Roman" w:eastAsia="Times New Roman" w:hAnsi="Times New Roman"/>
                <w:b/>
                <w:sz w:val="24"/>
                <w:szCs w:val="24"/>
              </w:rPr>
              <w:t>72</w:t>
            </w:r>
          </w:p>
        </w:tc>
      </w:tr>
      <w:tr w:rsidR="003F0CBC" w:rsidRPr="00D13F89" w:rsidTr="00EF3CD1">
        <w:trPr>
          <w:trHeight w:val="381"/>
        </w:trPr>
        <w:tc>
          <w:tcPr>
            <w:tcW w:w="8215" w:type="dxa"/>
            <w:shd w:val="clear" w:color="auto" w:fill="auto"/>
          </w:tcPr>
          <w:p w:rsidR="003F0CBC" w:rsidRPr="00D13F89" w:rsidRDefault="003F0CBC" w:rsidP="00D13F89">
            <w:pPr>
              <w:widowControl w:val="0"/>
              <w:autoSpaceDE w:val="0"/>
              <w:autoSpaceDN w:val="0"/>
              <w:ind w:left="107"/>
              <w:rPr>
                <w:rFonts w:ascii="Times New Roman" w:eastAsia="Times New Roman" w:hAnsi="Times New Roman"/>
                <w:b/>
                <w:i/>
                <w:sz w:val="24"/>
                <w:szCs w:val="24"/>
              </w:rPr>
            </w:pPr>
            <w:r w:rsidRPr="00D13F89">
              <w:rPr>
                <w:rFonts w:ascii="Times New Roman" w:eastAsia="Times New Roman" w:hAnsi="Times New Roman"/>
                <w:b/>
                <w:i/>
                <w:sz w:val="24"/>
                <w:szCs w:val="24"/>
              </w:rPr>
              <w:t>Из</w:t>
            </w:r>
            <w:r w:rsidRPr="00D13F89">
              <w:rPr>
                <w:rFonts w:ascii="Times New Roman" w:eastAsia="Times New Roman" w:hAnsi="Times New Roman"/>
                <w:b/>
                <w:i/>
                <w:spacing w:val="-2"/>
                <w:sz w:val="24"/>
                <w:szCs w:val="24"/>
              </w:rPr>
              <w:t xml:space="preserve"> </w:t>
            </w:r>
            <w:r w:rsidRPr="00D13F89">
              <w:rPr>
                <w:rFonts w:ascii="Times New Roman" w:eastAsia="Times New Roman" w:hAnsi="Times New Roman"/>
                <w:b/>
                <w:i/>
                <w:sz w:val="24"/>
                <w:szCs w:val="24"/>
              </w:rPr>
              <w:t>них</w:t>
            </w:r>
            <w:r w:rsidRPr="00D13F89">
              <w:rPr>
                <w:rFonts w:ascii="Times New Roman" w:eastAsia="Times New Roman" w:hAnsi="Times New Roman"/>
                <w:b/>
                <w:i/>
                <w:spacing w:val="-2"/>
                <w:sz w:val="24"/>
                <w:szCs w:val="24"/>
              </w:rPr>
              <w:t xml:space="preserve"> </w:t>
            </w:r>
            <w:r w:rsidRPr="00D13F89">
              <w:rPr>
                <w:rFonts w:ascii="Times New Roman" w:eastAsia="Times New Roman" w:hAnsi="Times New Roman"/>
                <w:b/>
                <w:i/>
                <w:sz w:val="24"/>
                <w:szCs w:val="24"/>
              </w:rPr>
              <w:t>в</w:t>
            </w:r>
            <w:r w:rsidRPr="00D13F89">
              <w:rPr>
                <w:rFonts w:ascii="Times New Roman" w:eastAsia="Times New Roman" w:hAnsi="Times New Roman"/>
                <w:b/>
                <w:i/>
                <w:spacing w:val="-5"/>
                <w:sz w:val="24"/>
                <w:szCs w:val="24"/>
              </w:rPr>
              <w:t xml:space="preserve"> </w:t>
            </w:r>
            <w:r w:rsidRPr="00D13F89">
              <w:rPr>
                <w:rFonts w:ascii="Times New Roman" w:eastAsia="Times New Roman" w:hAnsi="Times New Roman"/>
                <w:b/>
                <w:i/>
                <w:sz w:val="24"/>
                <w:szCs w:val="24"/>
              </w:rPr>
              <w:t>форме практической</w:t>
            </w:r>
            <w:r w:rsidRPr="00D13F89">
              <w:rPr>
                <w:rFonts w:ascii="Times New Roman" w:eastAsia="Times New Roman" w:hAnsi="Times New Roman"/>
                <w:b/>
                <w:i/>
                <w:spacing w:val="-2"/>
                <w:sz w:val="24"/>
                <w:szCs w:val="24"/>
              </w:rPr>
              <w:t xml:space="preserve"> </w:t>
            </w:r>
            <w:r w:rsidRPr="00D13F89">
              <w:rPr>
                <w:rFonts w:ascii="Times New Roman" w:eastAsia="Times New Roman" w:hAnsi="Times New Roman"/>
                <w:b/>
                <w:i/>
                <w:sz w:val="24"/>
                <w:szCs w:val="24"/>
              </w:rPr>
              <w:t>подготовки</w:t>
            </w:r>
          </w:p>
        </w:tc>
        <w:tc>
          <w:tcPr>
            <w:tcW w:w="1620" w:type="dxa"/>
            <w:shd w:val="clear" w:color="auto" w:fill="auto"/>
          </w:tcPr>
          <w:p w:rsidR="003F0CBC" w:rsidRPr="00D13F89" w:rsidRDefault="003F0CBC" w:rsidP="00D13F89">
            <w:pPr>
              <w:widowControl w:val="0"/>
              <w:autoSpaceDE w:val="0"/>
              <w:autoSpaceDN w:val="0"/>
              <w:ind w:left="152" w:right="141"/>
              <w:jc w:val="center"/>
              <w:rPr>
                <w:rFonts w:ascii="Times New Roman" w:eastAsia="Times New Roman" w:hAnsi="Times New Roman"/>
                <w:b/>
                <w:sz w:val="24"/>
                <w:szCs w:val="24"/>
              </w:rPr>
            </w:pPr>
            <w:r w:rsidRPr="00D13F89">
              <w:rPr>
                <w:rFonts w:ascii="Times New Roman" w:eastAsia="Times New Roman" w:hAnsi="Times New Roman"/>
                <w:b/>
                <w:sz w:val="24"/>
                <w:szCs w:val="24"/>
              </w:rPr>
              <w:t>14</w:t>
            </w:r>
          </w:p>
        </w:tc>
      </w:tr>
      <w:tr w:rsidR="003F0CBC" w:rsidRPr="00D13F89" w:rsidTr="00EF3CD1">
        <w:trPr>
          <w:trHeight w:val="378"/>
        </w:trPr>
        <w:tc>
          <w:tcPr>
            <w:tcW w:w="8215" w:type="dxa"/>
            <w:shd w:val="clear" w:color="auto" w:fill="auto"/>
          </w:tcPr>
          <w:p w:rsidR="003F0CBC" w:rsidRPr="00D13F89" w:rsidRDefault="003F0CBC" w:rsidP="00D13F89">
            <w:pPr>
              <w:widowControl w:val="0"/>
              <w:autoSpaceDE w:val="0"/>
              <w:autoSpaceDN w:val="0"/>
              <w:ind w:left="107"/>
              <w:rPr>
                <w:rFonts w:ascii="Times New Roman" w:eastAsia="Times New Roman" w:hAnsi="Times New Roman"/>
                <w:b/>
                <w:sz w:val="24"/>
                <w:szCs w:val="24"/>
              </w:rPr>
            </w:pPr>
            <w:r w:rsidRPr="00D13F89">
              <w:rPr>
                <w:rFonts w:ascii="Times New Roman" w:eastAsia="Times New Roman" w:hAnsi="Times New Roman"/>
                <w:b/>
                <w:sz w:val="24"/>
                <w:szCs w:val="24"/>
              </w:rPr>
              <w:t>Работа</w:t>
            </w:r>
            <w:r w:rsidRPr="00D13F89">
              <w:rPr>
                <w:rFonts w:ascii="Times New Roman" w:eastAsia="Times New Roman" w:hAnsi="Times New Roman"/>
                <w:b/>
                <w:spacing w:val="-3"/>
                <w:sz w:val="24"/>
                <w:szCs w:val="24"/>
              </w:rPr>
              <w:t xml:space="preserve"> </w:t>
            </w:r>
            <w:r w:rsidRPr="00D13F89">
              <w:rPr>
                <w:rFonts w:ascii="Times New Roman" w:eastAsia="Times New Roman" w:hAnsi="Times New Roman"/>
                <w:b/>
                <w:sz w:val="24"/>
                <w:szCs w:val="24"/>
              </w:rPr>
              <w:t>обучающихся</w:t>
            </w:r>
            <w:r w:rsidRPr="00D13F89">
              <w:rPr>
                <w:rFonts w:ascii="Times New Roman" w:eastAsia="Times New Roman" w:hAnsi="Times New Roman"/>
                <w:b/>
                <w:spacing w:val="-2"/>
                <w:sz w:val="24"/>
                <w:szCs w:val="24"/>
              </w:rPr>
              <w:t xml:space="preserve"> </w:t>
            </w:r>
            <w:r w:rsidRPr="00D13F89">
              <w:rPr>
                <w:rFonts w:ascii="Times New Roman" w:eastAsia="Times New Roman" w:hAnsi="Times New Roman"/>
                <w:b/>
                <w:sz w:val="24"/>
                <w:szCs w:val="24"/>
              </w:rPr>
              <w:t>во</w:t>
            </w:r>
            <w:r w:rsidRPr="00D13F89">
              <w:rPr>
                <w:rFonts w:ascii="Times New Roman" w:eastAsia="Times New Roman" w:hAnsi="Times New Roman"/>
                <w:b/>
                <w:spacing w:val="-4"/>
                <w:sz w:val="24"/>
                <w:szCs w:val="24"/>
              </w:rPr>
              <w:t xml:space="preserve"> </w:t>
            </w:r>
            <w:r w:rsidRPr="00D13F89">
              <w:rPr>
                <w:rFonts w:ascii="Times New Roman" w:eastAsia="Times New Roman" w:hAnsi="Times New Roman"/>
                <w:b/>
                <w:sz w:val="24"/>
                <w:szCs w:val="24"/>
              </w:rPr>
              <w:t>взаимодействии</w:t>
            </w:r>
            <w:r w:rsidRPr="00D13F89">
              <w:rPr>
                <w:rFonts w:ascii="Times New Roman" w:eastAsia="Times New Roman" w:hAnsi="Times New Roman"/>
                <w:b/>
                <w:spacing w:val="-2"/>
                <w:sz w:val="24"/>
                <w:szCs w:val="24"/>
              </w:rPr>
              <w:t xml:space="preserve"> </w:t>
            </w:r>
            <w:r w:rsidRPr="00D13F89">
              <w:rPr>
                <w:rFonts w:ascii="Times New Roman" w:eastAsia="Times New Roman" w:hAnsi="Times New Roman"/>
                <w:b/>
                <w:sz w:val="24"/>
                <w:szCs w:val="24"/>
              </w:rPr>
              <w:t>с</w:t>
            </w:r>
            <w:r w:rsidRPr="00D13F89">
              <w:rPr>
                <w:rFonts w:ascii="Times New Roman" w:eastAsia="Times New Roman" w:hAnsi="Times New Roman"/>
                <w:b/>
                <w:spacing w:val="-4"/>
                <w:sz w:val="24"/>
                <w:szCs w:val="24"/>
              </w:rPr>
              <w:t xml:space="preserve"> </w:t>
            </w:r>
            <w:r w:rsidRPr="00D13F89">
              <w:rPr>
                <w:rFonts w:ascii="Times New Roman" w:eastAsia="Times New Roman" w:hAnsi="Times New Roman"/>
                <w:b/>
                <w:sz w:val="24"/>
                <w:szCs w:val="24"/>
              </w:rPr>
              <w:t>преподавателем</w:t>
            </w:r>
          </w:p>
        </w:tc>
        <w:tc>
          <w:tcPr>
            <w:tcW w:w="1620" w:type="dxa"/>
            <w:shd w:val="clear" w:color="auto" w:fill="auto"/>
          </w:tcPr>
          <w:p w:rsidR="003F0CBC" w:rsidRPr="00D13F89" w:rsidRDefault="003F0CBC" w:rsidP="00D13F89">
            <w:pPr>
              <w:widowControl w:val="0"/>
              <w:autoSpaceDE w:val="0"/>
              <w:autoSpaceDN w:val="0"/>
              <w:ind w:left="152" w:right="141"/>
              <w:jc w:val="center"/>
              <w:rPr>
                <w:rFonts w:ascii="Times New Roman" w:eastAsia="Times New Roman" w:hAnsi="Times New Roman"/>
                <w:b/>
                <w:sz w:val="24"/>
                <w:szCs w:val="24"/>
              </w:rPr>
            </w:pPr>
            <w:r w:rsidRPr="00D13F89">
              <w:rPr>
                <w:rFonts w:ascii="Times New Roman" w:eastAsia="Times New Roman" w:hAnsi="Times New Roman"/>
                <w:b/>
                <w:sz w:val="24"/>
                <w:szCs w:val="24"/>
              </w:rPr>
              <w:t>70</w:t>
            </w:r>
          </w:p>
        </w:tc>
      </w:tr>
      <w:tr w:rsidR="003F0CBC" w:rsidRPr="00D13F89" w:rsidTr="00EF3CD1">
        <w:trPr>
          <w:trHeight w:val="381"/>
        </w:trPr>
        <w:tc>
          <w:tcPr>
            <w:tcW w:w="8215" w:type="dxa"/>
            <w:shd w:val="clear" w:color="auto" w:fill="auto"/>
          </w:tcPr>
          <w:p w:rsidR="003F0CBC" w:rsidRPr="00D13F89" w:rsidRDefault="003F0CBC" w:rsidP="00D13F89">
            <w:pPr>
              <w:widowControl w:val="0"/>
              <w:autoSpaceDE w:val="0"/>
              <w:autoSpaceDN w:val="0"/>
              <w:ind w:left="107"/>
              <w:rPr>
                <w:rFonts w:ascii="Times New Roman" w:eastAsia="Times New Roman" w:hAnsi="Times New Roman"/>
                <w:sz w:val="24"/>
                <w:szCs w:val="24"/>
              </w:rPr>
            </w:pPr>
            <w:r w:rsidRPr="00D13F89">
              <w:rPr>
                <w:rFonts w:ascii="Times New Roman" w:eastAsia="Times New Roman" w:hAnsi="Times New Roman"/>
                <w:sz w:val="24"/>
                <w:szCs w:val="24"/>
              </w:rPr>
              <w:t>в</w:t>
            </w:r>
            <w:r w:rsidRPr="00D13F89">
              <w:rPr>
                <w:rFonts w:ascii="Times New Roman" w:eastAsia="Times New Roman" w:hAnsi="Times New Roman"/>
                <w:spacing w:val="-2"/>
                <w:sz w:val="24"/>
                <w:szCs w:val="24"/>
              </w:rPr>
              <w:t xml:space="preserve"> </w:t>
            </w:r>
            <w:r w:rsidRPr="00D13F89">
              <w:rPr>
                <w:rFonts w:ascii="Times New Roman" w:eastAsia="Times New Roman" w:hAnsi="Times New Roman"/>
                <w:sz w:val="24"/>
                <w:szCs w:val="24"/>
              </w:rPr>
              <w:t>том</w:t>
            </w:r>
            <w:r w:rsidRPr="00D13F89">
              <w:rPr>
                <w:rFonts w:ascii="Times New Roman" w:eastAsia="Times New Roman" w:hAnsi="Times New Roman"/>
                <w:spacing w:val="-2"/>
                <w:sz w:val="24"/>
                <w:szCs w:val="24"/>
              </w:rPr>
              <w:t xml:space="preserve"> </w:t>
            </w:r>
            <w:r w:rsidRPr="00D13F89">
              <w:rPr>
                <w:rFonts w:ascii="Times New Roman" w:eastAsia="Times New Roman" w:hAnsi="Times New Roman"/>
                <w:sz w:val="24"/>
                <w:szCs w:val="24"/>
              </w:rPr>
              <w:t>числе:</w:t>
            </w:r>
          </w:p>
        </w:tc>
        <w:tc>
          <w:tcPr>
            <w:tcW w:w="1620" w:type="dxa"/>
            <w:shd w:val="clear" w:color="auto" w:fill="auto"/>
          </w:tcPr>
          <w:p w:rsidR="003F0CBC" w:rsidRPr="00D13F89" w:rsidRDefault="003F0CBC" w:rsidP="00D13F89">
            <w:pPr>
              <w:widowControl w:val="0"/>
              <w:autoSpaceDE w:val="0"/>
              <w:autoSpaceDN w:val="0"/>
              <w:rPr>
                <w:rFonts w:ascii="Times New Roman" w:eastAsia="Times New Roman" w:hAnsi="Times New Roman"/>
                <w:sz w:val="24"/>
                <w:szCs w:val="24"/>
              </w:rPr>
            </w:pPr>
          </w:p>
        </w:tc>
      </w:tr>
      <w:tr w:rsidR="003F0CBC" w:rsidRPr="00D13F89" w:rsidTr="00EF3CD1">
        <w:trPr>
          <w:trHeight w:val="378"/>
        </w:trPr>
        <w:tc>
          <w:tcPr>
            <w:tcW w:w="8215" w:type="dxa"/>
            <w:shd w:val="clear" w:color="auto" w:fill="auto"/>
          </w:tcPr>
          <w:p w:rsidR="003F0CBC" w:rsidRPr="00D13F89" w:rsidRDefault="003F0CBC" w:rsidP="00D13F89">
            <w:pPr>
              <w:widowControl w:val="0"/>
              <w:autoSpaceDE w:val="0"/>
              <w:autoSpaceDN w:val="0"/>
              <w:ind w:left="107"/>
              <w:rPr>
                <w:rFonts w:ascii="Times New Roman" w:eastAsia="Times New Roman" w:hAnsi="Times New Roman"/>
                <w:sz w:val="24"/>
                <w:szCs w:val="24"/>
              </w:rPr>
            </w:pPr>
            <w:r w:rsidRPr="00D13F89">
              <w:rPr>
                <w:rFonts w:ascii="Times New Roman" w:eastAsia="Times New Roman" w:hAnsi="Times New Roman"/>
                <w:sz w:val="24"/>
                <w:szCs w:val="24"/>
              </w:rPr>
              <w:t>теоретические</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занятия</w:t>
            </w:r>
          </w:p>
        </w:tc>
        <w:tc>
          <w:tcPr>
            <w:tcW w:w="1620" w:type="dxa"/>
            <w:shd w:val="clear" w:color="auto" w:fill="auto"/>
          </w:tcPr>
          <w:p w:rsidR="003F0CBC" w:rsidRPr="00D13F89" w:rsidRDefault="003F0CBC" w:rsidP="00D13F89">
            <w:pPr>
              <w:widowControl w:val="0"/>
              <w:autoSpaceDE w:val="0"/>
              <w:autoSpaceDN w:val="0"/>
              <w:ind w:left="152" w:right="141"/>
              <w:jc w:val="center"/>
              <w:rPr>
                <w:rFonts w:ascii="Times New Roman" w:eastAsia="Times New Roman" w:hAnsi="Times New Roman"/>
                <w:b/>
                <w:sz w:val="24"/>
                <w:szCs w:val="24"/>
              </w:rPr>
            </w:pPr>
            <w:r w:rsidRPr="00D13F89">
              <w:rPr>
                <w:rFonts w:ascii="Times New Roman" w:eastAsia="Times New Roman" w:hAnsi="Times New Roman"/>
                <w:b/>
                <w:sz w:val="24"/>
                <w:szCs w:val="24"/>
              </w:rPr>
              <w:t>44</w:t>
            </w:r>
          </w:p>
        </w:tc>
      </w:tr>
      <w:tr w:rsidR="003F0CBC" w:rsidRPr="00D13F89" w:rsidTr="00EF3CD1">
        <w:trPr>
          <w:trHeight w:val="381"/>
        </w:trPr>
        <w:tc>
          <w:tcPr>
            <w:tcW w:w="8215" w:type="dxa"/>
            <w:shd w:val="clear" w:color="auto" w:fill="auto"/>
          </w:tcPr>
          <w:p w:rsidR="003F0CBC" w:rsidRPr="00D13F89" w:rsidRDefault="003F0CBC" w:rsidP="00D13F89">
            <w:pPr>
              <w:widowControl w:val="0"/>
              <w:autoSpaceDE w:val="0"/>
              <w:autoSpaceDN w:val="0"/>
              <w:ind w:left="107"/>
              <w:rPr>
                <w:rFonts w:ascii="Times New Roman" w:eastAsia="Times New Roman" w:hAnsi="Times New Roman"/>
                <w:sz w:val="24"/>
                <w:szCs w:val="24"/>
              </w:rPr>
            </w:pPr>
            <w:r w:rsidRPr="00D13F89">
              <w:rPr>
                <w:rFonts w:ascii="Times New Roman" w:eastAsia="Times New Roman" w:hAnsi="Times New Roman"/>
                <w:sz w:val="24"/>
                <w:szCs w:val="24"/>
              </w:rPr>
              <w:t>лабораторные</w:t>
            </w:r>
            <w:r w:rsidRPr="00D13F89">
              <w:rPr>
                <w:rFonts w:ascii="Times New Roman" w:eastAsia="Times New Roman" w:hAnsi="Times New Roman"/>
                <w:spacing w:val="-2"/>
                <w:sz w:val="24"/>
                <w:szCs w:val="24"/>
              </w:rPr>
              <w:t xml:space="preserve"> </w:t>
            </w:r>
            <w:r w:rsidRPr="00D13F89">
              <w:rPr>
                <w:rFonts w:ascii="Times New Roman" w:eastAsia="Times New Roman" w:hAnsi="Times New Roman"/>
                <w:sz w:val="24"/>
                <w:szCs w:val="24"/>
              </w:rPr>
              <w:t>занятия</w:t>
            </w:r>
          </w:p>
        </w:tc>
        <w:tc>
          <w:tcPr>
            <w:tcW w:w="1620" w:type="dxa"/>
            <w:shd w:val="clear" w:color="auto" w:fill="auto"/>
          </w:tcPr>
          <w:p w:rsidR="003F0CBC" w:rsidRPr="00D13F89" w:rsidRDefault="003F0CBC" w:rsidP="00D13F89">
            <w:pPr>
              <w:widowControl w:val="0"/>
              <w:autoSpaceDE w:val="0"/>
              <w:autoSpaceDN w:val="0"/>
              <w:ind w:left="152" w:right="141"/>
              <w:jc w:val="center"/>
              <w:rPr>
                <w:rFonts w:ascii="Times New Roman" w:eastAsia="Times New Roman" w:hAnsi="Times New Roman"/>
                <w:b/>
                <w:sz w:val="24"/>
                <w:szCs w:val="24"/>
              </w:rPr>
            </w:pPr>
            <w:r w:rsidRPr="00D13F89">
              <w:rPr>
                <w:rFonts w:ascii="Times New Roman" w:eastAsia="Times New Roman" w:hAnsi="Times New Roman"/>
                <w:b/>
                <w:sz w:val="24"/>
                <w:szCs w:val="24"/>
              </w:rPr>
              <w:t>8</w:t>
            </w:r>
          </w:p>
        </w:tc>
      </w:tr>
      <w:tr w:rsidR="003F0CBC" w:rsidRPr="00D13F89" w:rsidTr="00EF3CD1">
        <w:trPr>
          <w:trHeight w:val="378"/>
        </w:trPr>
        <w:tc>
          <w:tcPr>
            <w:tcW w:w="8215" w:type="dxa"/>
            <w:shd w:val="clear" w:color="auto" w:fill="auto"/>
          </w:tcPr>
          <w:p w:rsidR="003F0CBC" w:rsidRPr="00D13F89" w:rsidRDefault="003F0CBC" w:rsidP="00D13F89">
            <w:pPr>
              <w:widowControl w:val="0"/>
              <w:autoSpaceDE w:val="0"/>
              <w:autoSpaceDN w:val="0"/>
              <w:ind w:left="107"/>
              <w:rPr>
                <w:rFonts w:ascii="Times New Roman" w:eastAsia="Times New Roman" w:hAnsi="Times New Roman"/>
                <w:sz w:val="24"/>
                <w:szCs w:val="24"/>
              </w:rPr>
            </w:pPr>
            <w:r w:rsidRPr="00D13F89">
              <w:rPr>
                <w:rFonts w:ascii="Times New Roman" w:eastAsia="Times New Roman" w:hAnsi="Times New Roman"/>
                <w:sz w:val="24"/>
                <w:szCs w:val="24"/>
              </w:rPr>
              <w:t>практические</w:t>
            </w:r>
            <w:r w:rsidRPr="00D13F89">
              <w:rPr>
                <w:rFonts w:ascii="Times New Roman" w:eastAsia="Times New Roman" w:hAnsi="Times New Roman"/>
                <w:spacing w:val="-3"/>
                <w:sz w:val="24"/>
                <w:szCs w:val="24"/>
              </w:rPr>
              <w:t xml:space="preserve"> </w:t>
            </w:r>
            <w:r w:rsidRPr="00D13F89">
              <w:rPr>
                <w:rFonts w:ascii="Times New Roman" w:eastAsia="Times New Roman" w:hAnsi="Times New Roman"/>
                <w:sz w:val="24"/>
                <w:szCs w:val="24"/>
              </w:rPr>
              <w:t>занятия</w:t>
            </w:r>
          </w:p>
        </w:tc>
        <w:tc>
          <w:tcPr>
            <w:tcW w:w="1620" w:type="dxa"/>
            <w:shd w:val="clear" w:color="auto" w:fill="auto"/>
          </w:tcPr>
          <w:p w:rsidR="003F0CBC" w:rsidRPr="00D13F89" w:rsidRDefault="003F0CBC" w:rsidP="00D13F89">
            <w:pPr>
              <w:widowControl w:val="0"/>
              <w:autoSpaceDE w:val="0"/>
              <w:autoSpaceDN w:val="0"/>
              <w:ind w:left="152" w:right="141"/>
              <w:jc w:val="center"/>
              <w:rPr>
                <w:rFonts w:ascii="Times New Roman" w:eastAsia="Times New Roman" w:hAnsi="Times New Roman"/>
                <w:b/>
                <w:sz w:val="24"/>
                <w:szCs w:val="24"/>
              </w:rPr>
            </w:pPr>
            <w:r w:rsidRPr="00D13F89">
              <w:rPr>
                <w:rFonts w:ascii="Times New Roman" w:eastAsia="Times New Roman" w:hAnsi="Times New Roman"/>
                <w:b/>
                <w:sz w:val="24"/>
                <w:szCs w:val="24"/>
              </w:rPr>
              <w:t>18</w:t>
            </w:r>
          </w:p>
        </w:tc>
      </w:tr>
      <w:tr w:rsidR="003F0CBC" w:rsidRPr="00D13F89" w:rsidTr="00EF3CD1">
        <w:trPr>
          <w:trHeight w:val="381"/>
        </w:trPr>
        <w:tc>
          <w:tcPr>
            <w:tcW w:w="8215" w:type="dxa"/>
            <w:shd w:val="clear" w:color="auto" w:fill="auto"/>
          </w:tcPr>
          <w:p w:rsidR="003F0CBC" w:rsidRPr="00D13F89" w:rsidRDefault="003F0CBC" w:rsidP="00D13F89">
            <w:pPr>
              <w:widowControl w:val="0"/>
              <w:autoSpaceDE w:val="0"/>
              <w:autoSpaceDN w:val="0"/>
              <w:ind w:left="107"/>
              <w:rPr>
                <w:rFonts w:ascii="Times New Roman" w:eastAsia="Times New Roman" w:hAnsi="Times New Roman"/>
                <w:sz w:val="24"/>
                <w:szCs w:val="24"/>
              </w:rPr>
            </w:pPr>
            <w:r w:rsidRPr="00D13F89">
              <w:rPr>
                <w:rFonts w:ascii="Times New Roman" w:eastAsia="Times New Roman" w:hAnsi="Times New Roman"/>
                <w:sz w:val="24"/>
                <w:szCs w:val="24"/>
              </w:rPr>
              <w:t>контрольные</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работы</w:t>
            </w:r>
          </w:p>
        </w:tc>
        <w:tc>
          <w:tcPr>
            <w:tcW w:w="1620" w:type="dxa"/>
            <w:shd w:val="clear" w:color="auto" w:fill="auto"/>
          </w:tcPr>
          <w:p w:rsidR="003F0CBC" w:rsidRPr="00D13F89" w:rsidRDefault="003F0CBC" w:rsidP="00D13F89">
            <w:pPr>
              <w:widowControl w:val="0"/>
              <w:autoSpaceDE w:val="0"/>
              <w:autoSpaceDN w:val="0"/>
              <w:ind w:left="13"/>
              <w:jc w:val="center"/>
              <w:rPr>
                <w:rFonts w:ascii="Times New Roman" w:eastAsia="Times New Roman" w:hAnsi="Times New Roman"/>
                <w:b/>
                <w:sz w:val="24"/>
                <w:szCs w:val="24"/>
              </w:rPr>
            </w:pPr>
            <w:r w:rsidRPr="00D13F89">
              <w:rPr>
                <w:rFonts w:ascii="Times New Roman" w:eastAsia="Times New Roman" w:hAnsi="Times New Roman"/>
                <w:b/>
                <w:sz w:val="24"/>
                <w:szCs w:val="24"/>
              </w:rPr>
              <w:t>-</w:t>
            </w:r>
          </w:p>
        </w:tc>
      </w:tr>
      <w:tr w:rsidR="003F0CBC" w:rsidRPr="00D13F89" w:rsidTr="00EF3CD1">
        <w:trPr>
          <w:trHeight w:val="378"/>
        </w:trPr>
        <w:tc>
          <w:tcPr>
            <w:tcW w:w="8215" w:type="dxa"/>
            <w:shd w:val="clear" w:color="auto" w:fill="auto"/>
          </w:tcPr>
          <w:p w:rsidR="003F0CBC" w:rsidRPr="00D13F89" w:rsidRDefault="003F0CBC" w:rsidP="00D13F89">
            <w:pPr>
              <w:widowControl w:val="0"/>
              <w:autoSpaceDE w:val="0"/>
              <w:autoSpaceDN w:val="0"/>
              <w:ind w:left="107"/>
              <w:rPr>
                <w:rFonts w:ascii="Times New Roman" w:eastAsia="Times New Roman" w:hAnsi="Times New Roman"/>
                <w:sz w:val="24"/>
                <w:szCs w:val="24"/>
              </w:rPr>
            </w:pPr>
            <w:r w:rsidRPr="00D13F89">
              <w:rPr>
                <w:rFonts w:ascii="Times New Roman" w:eastAsia="Times New Roman" w:hAnsi="Times New Roman"/>
                <w:sz w:val="24"/>
                <w:szCs w:val="24"/>
              </w:rPr>
              <w:t>курсовая</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работа</w:t>
            </w:r>
            <w:r w:rsidRPr="00D13F89">
              <w:rPr>
                <w:rFonts w:ascii="Times New Roman" w:eastAsia="Times New Roman" w:hAnsi="Times New Roman"/>
                <w:spacing w:val="-3"/>
                <w:sz w:val="24"/>
                <w:szCs w:val="24"/>
              </w:rPr>
              <w:t xml:space="preserve"> </w:t>
            </w:r>
            <w:r w:rsidRPr="00D13F89">
              <w:rPr>
                <w:rFonts w:ascii="Times New Roman" w:eastAsia="Times New Roman" w:hAnsi="Times New Roman"/>
                <w:sz w:val="24"/>
                <w:szCs w:val="24"/>
              </w:rPr>
              <w:t>(проект)</w:t>
            </w:r>
          </w:p>
        </w:tc>
        <w:tc>
          <w:tcPr>
            <w:tcW w:w="1620" w:type="dxa"/>
            <w:shd w:val="clear" w:color="auto" w:fill="auto"/>
          </w:tcPr>
          <w:p w:rsidR="003F0CBC" w:rsidRPr="00D13F89" w:rsidRDefault="003F0CBC" w:rsidP="00D13F89">
            <w:pPr>
              <w:widowControl w:val="0"/>
              <w:autoSpaceDE w:val="0"/>
              <w:autoSpaceDN w:val="0"/>
              <w:ind w:left="13"/>
              <w:jc w:val="center"/>
              <w:rPr>
                <w:rFonts w:ascii="Times New Roman" w:eastAsia="Times New Roman" w:hAnsi="Times New Roman"/>
                <w:b/>
                <w:sz w:val="24"/>
                <w:szCs w:val="24"/>
              </w:rPr>
            </w:pPr>
            <w:r w:rsidRPr="00D13F89">
              <w:rPr>
                <w:rFonts w:ascii="Times New Roman" w:eastAsia="Times New Roman" w:hAnsi="Times New Roman"/>
                <w:b/>
                <w:sz w:val="24"/>
                <w:szCs w:val="24"/>
              </w:rPr>
              <w:t>-</w:t>
            </w:r>
          </w:p>
        </w:tc>
      </w:tr>
      <w:tr w:rsidR="003F0CBC" w:rsidRPr="00D13F89" w:rsidTr="00EF3CD1">
        <w:trPr>
          <w:trHeight w:val="381"/>
        </w:trPr>
        <w:tc>
          <w:tcPr>
            <w:tcW w:w="8215" w:type="dxa"/>
            <w:shd w:val="clear" w:color="auto" w:fill="auto"/>
          </w:tcPr>
          <w:p w:rsidR="003F0CBC" w:rsidRPr="00D13F89" w:rsidRDefault="003F0CBC" w:rsidP="00D13F89">
            <w:pPr>
              <w:widowControl w:val="0"/>
              <w:autoSpaceDE w:val="0"/>
              <w:autoSpaceDN w:val="0"/>
              <w:ind w:left="107"/>
              <w:rPr>
                <w:rFonts w:ascii="Times New Roman" w:eastAsia="Times New Roman" w:hAnsi="Times New Roman"/>
                <w:sz w:val="24"/>
                <w:szCs w:val="24"/>
              </w:rPr>
            </w:pPr>
            <w:r w:rsidRPr="00D13F89">
              <w:rPr>
                <w:rFonts w:ascii="Times New Roman" w:eastAsia="Times New Roman" w:hAnsi="Times New Roman"/>
                <w:sz w:val="24"/>
                <w:szCs w:val="24"/>
              </w:rPr>
              <w:t>консультации</w:t>
            </w:r>
          </w:p>
        </w:tc>
        <w:tc>
          <w:tcPr>
            <w:tcW w:w="1620" w:type="dxa"/>
            <w:shd w:val="clear" w:color="auto" w:fill="auto"/>
          </w:tcPr>
          <w:p w:rsidR="003F0CBC" w:rsidRPr="00D13F89" w:rsidRDefault="003F0CBC" w:rsidP="00D13F89">
            <w:pPr>
              <w:widowControl w:val="0"/>
              <w:autoSpaceDE w:val="0"/>
              <w:autoSpaceDN w:val="0"/>
              <w:ind w:left="11"/>
              <w:jc w:val="center"/>
              <w:rPr>
                <w:rFonts w:ascii="Times New Roman" w:eastAsia="Times New Roman" w:hAnsi="Times New Roman"/>
                <w:b/>
                <w:sz w:val="24"/>
                <w:szCs w:val="24"/>
              </w:rPr>
            </w:pPr>
            <w:r w:rsidRPr="00D13F89">
              <w:rPr>
                <w:rFonts w:ascii="Times New Roman" w:eastAsia="Times New Roman" w:hAnsi="Times New Roman"/>
                <w:b/>
                <w:sz w:val="24"/>
                <w:szCs w:val="24"/>
              </w:rPr>
              <w:t>-</w:t>
            </w:r>
          </w:p>
        </w:tc>
      </w:tr>
      <w:tr w:rsidR="003F0CBC" w:rsidRPr="00D13F89" w:rsidTr="00EF3CD1">
        <w:trPr>
          <w:trHeight w:val="378"/>
        </w:trPr>
        <w:tc>
          <w:tcPr>
            <w:tcW w:w="8215" w:type="dxa"/>
            <w:shd w:val="clear" w:color="auto" w:fill="auto"/>
          </w:tcPr>
          <w:p w:rsidR="003F0CBC" w:rsidRPr="00D13F89" w:rsidRDefault="003F0CBC" w:rsidP="00D13F89">
            <w:pPr>
              <w:widowControl w:val="0"/>
              <w:autoSpaceDE w:val="0"/>
              <w:autoSpaceDN w:val="0"/>
              <w:ind w:left="107"/>
              <w:rPr>
                <w:rFonts w:ascii="Times New Roman" w:eastAsia="Times New Roman" w:hAnsi="Times New Roman"/>
                <w:b/>
                <w:sz w:val="24"/>
                <w:szCs w:val="24"/>
              </w:rPr>
            </w:pPr>
            <w:r w:rsidRPr="00D13F89">
              <w:rPr>
                <w:rFonts w:ascii="Times New Roman" w:eastAsia="Times New Roman" w:hAnsi="Times New Roman"/>
                <w:b/>
                <w:sz w:val="24"/>
                <w:szCs w:val="24"/>
              </w:rPr>
              <w:t>Самостоятельная</w:t>
            </w:r>
            <w:r w:rsidRPr="00D13F89">
              <w:rPr>
                <w:rFonts w:ascii="Times New Roman" w:eastAsia="Times New Roman" w:hAnsi="Times New Roman"/>
                <w:b/>
                <w:spacing w:val="-2"/>
                <w:sz w:val="24"/>
                <w:szCs w:val="24"/>
              </w:rPr>
              <w:t xml:space="preserve"> </w:t>
            </w:r>
            <w:r w:rsidRPr="00D13F89">
              <w:rPr>
                <w:rFonts w:ascii="Times New Roman" w:eastAsia="Times New Roman" w:hAnsi="Times New Roman"/>
                <w:b/>
                <w:sz w:val="24"/>
                <w:szCs w:val="24"/>
              </w:rPr>
              <w:t>работа</w:t>
            </w:r>
            <w:r w:rsidRPr="00D13F89">
              <w:rPr>
                <w:rFonts w:ascii="Times New Roman" w:eastAsia="Times New Roman" w:hAnsi="Times New Roman"/>
                <w:b/>
                <w:spacing w:val="-2"/>
                <w:sz w:val="24"/>
                <w:szCs w:val="24"/>
              </w:rPr>
              <w:t xml:space="preserve"> </w:t>
            </w:r>
            <w:r w:rsidRPr="00D13F89">
              <w:rPr>
                <w:rFonts w:ascii="Times New Roman" w:eastAsia="Times New Roman" w:hAnsi="Times New Roman"/>
                <w:b/>
                <w:sz w:val="24"/>
                <w:szCs w:val="24"/>
              </w:rPr>
              <w:t>обучающегося</w:t>
            </w:r>
            <w:r w:rsidRPr="00D13F89">
              <w:rPr>
                <w:rFonts w:ascii="Times New Roman" w:eastAsia="Times New Roman" w:hAnsi="Times New Roman"/>
                <w:b/>
                <w:spacing w:val="-4"/>
                <w:sz w:val="24"/>
                <w:szCs w:val="24"/>
              </w:rPr>
              <w:t xml:space="preserve"> </w:t>
            </w:r>
            <w:r w:rsidRPr="00D13F89">
              <w:rPr>
                <w:rFonts w:ascii="Times New Roman" w:eastAsia="Times New Roman" w:hAnsi="Times New Roman"/>
                <w:b/>
                <w:sz w:val="24"/>
                <w:szCs w:val="24"/>
              </w:rPr>
              <w:t>(всего)</w:t>
            </w:r>
          </w:p>
        </w:tc>
        <w:tc>
          <w:tcPr>
            <w:tcW w:w="1620" w:type="dxa"/>
            <w:shd w:val="clear" w:color="auto" w:fill="auto"/>
          </w:tcPr>
          <w:p w:rsidR="003F0CBC" w:rsidRPr="00D13F89" w:rsidRDefault="003F0CBC" w:rsidP="00D13F89">
            <w:pPr>
              <w:widowControl w:val="0"/>
              <w:autoSpaceDE w:val="0"/>
              <w:autoSpaceDN w:val="0"/>
              <w:ind w:left="13"/>
              <w:jc w:val="center"/>
              <w:rPr>
                <w:rFonts w:ascii="Times New Roman" w:eastAsia="Times New Roman" w:hAnsi="Times New Roman"/>
                <w:b/>
                <w:sz w:val="24"/>
                <w:szCs w:val="24"/>
              </w:rPr>
            </w:pPr>
            <w:r w:rsidRPr="00D13F89">
              <w:rPr>
                <w:rFonts w:ascii="Times New Roman" w:eastAsia="Times New Roman" w:hAnsi="Times New Roman"/>
                <w:b/>
                <w:sz w:val="24"/>
                <w:szCs w:val="24"/>
              </w:rPr>
              <w:t>-</w:t>
            </w:r>
          </w:p>
        </w:tc>
      </w:tr>
      <w:tr w:rsidR="003F0CBC" w:rsidRPr="00D13F89" w:rsidTr="00EF3CD1">
        <w:trPr>
          <w:trHeight w:val="380"/>
        </w:trPr>
        <w:tc>
          <w:tcPr>
            <w:tcW w:w="8215" w:type="dxa"/>
            <w:shd w:val="clear" w:color="auto" w:fill="auto"/>
          </w:tcPr>
          <w:p w:rsidR="003F0CBC" w:rsidRPr="00D13F89" w:rsidRDefault="003F0CBC" w:rsidP="00D13F89">
            <w:pPr>
              <w:widowControl w:val="0"/>
              <w:autoSpaceDE w:val="0"/>
              <w:autoSpaceDN w:val="0"/>
              <w:ind w:left="107"/>
              <w:rPr>
                <w:rFonts w:ascii="Times New Roman" w:eastAsia="Times New Roman" w:hAnsi="Times New Roman"/>
                <w:b/>
                <w:sz w:val="24"/>
                <w:szCs w:val="24"/>
              </w:rPr>
            </w:pPr>
            <w:r w:rsidRPr="00D13F89">
              <w:rPr>
                <w:rFonts w:ascii="Times New Roman" w:eastAsia="Times New Roman" w:hAnsi="Times New Roman"/>
                <w:b/>
                <w:sz w:val="24"/>
                <w:szCs w:val="24"/>
              </w:rPr>
              <w:t>Промежуточная</w:t>
            </w:r>
            <w:r w:rsidRPr="00D13F89">
              <w:rPr>
                <w:rFonts w:ascii="Times New Roman" w:eastAsia="Times New Roman" w:hAnsi="Times New Roman"/>
                <w:b/>
                <w:spacing w:val="-4"/>
                <w:sz w:val="24"/>
                <w:szCs w:val="24"/>
              </w:rPr>
              <w:t xml:space="preserve"> </w:t>
            </w:r>
            <w:r w:rsidRPr="00D13F89">
              <w:rPr>
                <w:rFonts w:ascii="Times New Roman" w:eastAsia="Times New Roman" w:hAnsi="Times New Roman"/>
                <w:b/>
                <w:sz w:val="24"/>
                <w:szCs w:val="24"/>
              </w:rPr>
              <w:t>аттестация</w:t>
            </w:r>
            <w:r w:rsidRPr="00D13F89">
              <w:rPr>
                <w:rFonts w:ascii="Times New Roman" w:eastAsia="Times New Roman" w:hAnsi="Times New Roman"/>
                <w:b/>
                <w:spacing w:val="-2"/>
                <w:sz w:val="24"/>
                <w:szCs w:val="24"/>
              </w:rPr>
              <w:t xml:space="preserve"> </w:t>
            </w:r>
            <w:r w:rsidRPr="00D13F89">
              <w:rPr>
                <w:rFonts w:ascii="Times New Roman" w:eastAsia="Times New Roman" w:hAnsi="Times New Roman"/>
                <w:sz w:val="24"/>
                <w:szCs w:val="24"/>
              </w:rPr>
              <w:t>в</w:t>
            </w:r>
            <w:r w:rsidRPr="00D13F89">
              <w:rPr>
                <w:rFonts w:ascii="Times New Roman" w:eastAsia="Times New Roman" w:hAnsi="Times New Roman"/>
                <w:spacing w:val="-2"/>
                <w:sz w:val="24"/>
                <w:szCs w:val="24"/>
              </w:rPr>
              <w:t xml:space="preserve"> </w:t>
            </w:r>
            <w:r w:rsidRPr="00D13F89">
              <w:rPr>
                <w:rFonts w:ascii="Times New Roman" w:eastAsia="Times New Roman" w:hAnsi="Times New Roman"/>
                <w:b/>
                <w:sz w:val="24"/>
                <w:szCs w:val="24"/>
              </w:rPr>
              <w:t>форме</w:t>
            </w:r>
            <w:r w:rsidRPr="00D13F89">
              <w:rPr>
                <w:rFonts w:ascii="Times New Roman" w:eastAsia="Times New Roman" w:hAnsi="Times New Roman"/>
                <w:b/>
                <w:spacing w:val="-2"/>
                <w:sz w:val="24"/>
                <w:szCs w:val="24"/>
              </w:rPr>
              <w:t xml:space="preserve"> </w:t>
            </w:r>
            <w:r w:rsidRPr="00D13F89">
              <w:rPr>
                <w:rFonts w:ascii="Times New Roman" w:eastAsia="Times New Roman" w:hAnsi="Times New Roman"/>
                <w:b/>
                <w:sz w:val="24"/>
                <w:szCs w:val="24"/>
              </w:rPr>
              <w:t>дифференцированного</w:t>
            </w:r>
            <w:r w:rsidRPr="00D13F89">
              <w:rPr>
                <w:rFonts w:ascii="Times New Roman" w:eastAsia="Times New Roman" w:hAnsi="Times New Roman"/>
                <w:b/>
                <w:spacing w:val="-3"/>
                <w:sz w:val="24"/>
                <w:szCs w:val="24"/>
              </w:rPr>
              <w:t xml:space="preserve"> </w:t>
            </w:r>
            <w:r w:rsidRPr="00D13F89">
              <w:rPr>
                <w:rFonts w:ascii="Times New Roman" w:eastAsia="Times New Roman" w:hAnsi="Times New Roman"/>
                <w:b/>
                <w:sz w:val="24"/>
                <w:szCs w:val="24"/>
              </w:rPr>
              <w:t>зачета</w:t>
            </w:r>
          </w:p>
        </w:tc>
        <w:tc>
          <w:tcPr>
            <w:tcW w:w="1620" w:type="dxa"/>
            <w:shd w:val="clear" w:color="auto" w:fill="auto"/>
          </w:tcPr>
          <w:p w:rsidR="003F0CBC" w:rsidRPr="00D13F89" w:rsidRDefault="003F0CBC" w:rsidP="00D13F89">
            <w:pPr>
              <w:widowControl w:val="0"/>
              <w:autoSpaceDE w:val="0"/>
              <w:autoSpaceDN w:val="0"/>
              <w:ind w:left="11"/>
              <w:jc w:val="center"/>
              <w:rPr>
                <w:rFonts w:ascii="Times New Roman" w:eastAsia="Times New Roman" w:hAnsi="Times New Roman"/>
                <w:b/>
                <w:sz w:val="24"/>
                <w:szCs w:val="24"/>
              </w:rPr>
            </w:pPr>
            <w:r w:rsidRPr="00D13F89">
              <w:rPr>
                <w:rFonts w:ascii="Times New Roman" w:eastAsia="Times New Roman" w:hAnsi="Times New Roman"/>
                <w:b/>
                <w:sz w:val="24"/>
                <w:szCs w:val="24"/>
              </w:rPr>
              <w:t>2</w:t>
            </w:r>
          </w:p>
        </w:tc>
      </w:tr>
    </w:tbl>
    <w:p w:rsidR="003F0CBC" w:rsidRPr="00D13F89" w:rsidRDefault="003F0CBC" w:rsidP="00D13F89">
      <w:pPr>
        <w:widowControl w:val="0"/>
        <w:autoSpaceDE w:val="0"/>
        <w:autoSpaceDN w:val="0"/>
        <w:jc w:val="center"/>
        <w:rPr>
          <w:rFonts w:ascii="Times New Roman" w:eastAsia="Times New Roman" w:hAnsi="Times New Roman"/>
          <w:sz w:val="24"/>
          <w:szCs w:val="24"/>
        </w:rPr>
        <w:sectPr w:rsidR="003F0CBC" w:rsidRPr="00D13F89" w:rsidSect="00EF3CD1">
          <w:pgSz w:w="11910" w:h="16840"/>
          <w:pgMar w:top="1040" w:right="580" w:bottom="280" w:left="620" w:header="720" w:footer="720" w:gutter="0"/>
          <w:cols w:space="720"/>
        </w:sectPr>
      </w:pPr>
    </w:p>
    <w:p w:rsidR="003F0CBC" w:rsidRPr="00D13F89" w:rsidRDefault="003F0CBC" w:rsidP="00D13F89">
      <w:pPr>
        <w:widowControl w:val="0"/>
        <w:autoSpaceDE w:val="0"/>
        <w:autoSpaceDN w:val="0"/>
        <w:spacing w:before="6"/>
        <w:rPr>
          <w:rFonts w:ascii="Times New Roman" w:eastAsia="Times New Roman" w:hAnsi="Times New Roman"/>
          <w:b/>
          <w:sz w:val="24"/>
          <w:szCs w:val="24"/>
        </w:rPr>
      </w:pPr>
    </w:p>
    <w:p w:rsidR="003F0CBC" w:rsidRPr="00D13F89" w:rsidRDefault="003F0CBC" w:rsidP="00D13F89">
      <w:pPr>
        <w:widowControl w:val="0"/>
        <w:autoSpaceDE w:val="0"/>
        <w:autoSpaceDN w:val="0"/>
        <w:spacing w:before="90"/>
        <w:ind w:left="4769"/>
        <w:outlineLvl w:val="0"/>
        <w:rPr>
          <w:rFonts w:ascii="Times New Roman" w:eastAsia="Times New Roman" w:hAnsi="Times New Roman"/>
          <w:b/>
          <w:bCs/>
          <w:sz w:val="24"/>
          <w:szCs w:val="24"/>
        </w:rPr>
      </w:pPr>
      <w:bookmarkStart w:id="13" w:name="2.3._Тематический_план_и_содержание_учеб"/>
      <w:bookmarkEnd w:id="13"/>
      <w:r w:rsidRPr="00D13F89">
        <w:rPr>
          <w:rFonts w:ascii="Times New Roman" w:eastAsia="Times New Roman" w:hAnsi="Times New Roman"/>
          <w:b/>
          <w:bCs/>
          <w:sz w:val="24"/>
          <w:szCs w:val="24"/>
        </w:rPr>
        <w:t>2.3.</w:t>
      </w:r>
      <w:r w:rsidRPr="00D13F89">
        <w:rPr>
          <w:rFonts w:ascii="Times New Roman" w:eastAsia="Times New Roman" w:hAnsi="Times New Roman"/>
          <w:b/>
          <w:bCs/>
          <w:spacing w:val="-3"/>
          <w:sz w:val="24"/>
          <w:szCs w:val="24"/>
        </w:rPr>
        <w:t xml:space="preserve"> </w:t>
      </w:r>
      <w:r w:rsidRPr="00D13F89">
        <w:rPr>
          <w:rFonts w:ascii="Times New Roman" w:eastAsia="Times New Roman" w:hAnsi="Times New Roman"/>
          <w:b/>
          <w:bCs/>
          <w:sz w:val="24"/>
          <w:szCs w:val="24"/>
        </w:rPr>
        <w:t>Тематический</w:t>
      </w:r>
      <w:r w:rsidRPr="00D13F89">
        <w:rPr>
          <w:rFonts w:ascii="Times New Roman" w:eastAsia="Times New Roman" w:hAnsi="Times New Roman"/>
          <w:b/>
          <w:bCs/>
          <w:spacing w:val="-1"/>
          <w:sz w:val="24"/>
          <w:szCs w:val="24"/>
        </w:rPr>
        <w:t xml:space="preserve"> </w:t>
      </w:r>
      <w:r w:rsidRPr="00D13F89">
        <w:rPr>
          <w:rFonts w:ascii="Times New Roman" w:eastAsia="Times New Roman" w:hAnsi="Times New Roman"/>
          <w:b/>
          <w:bCs/>
          <w:sz w:val="24"/>
          <w:szCs w:val="24"/>
        </w:rPr>
        <w:t>план</w:t>
      </w:r>
      <w:r w:rsidRPr="00D13F89">
        <w:rPr>
          <w:rFonts w:ascii="Times New Roman" w:eastAsia="Times New Roman" w:hAnsi="Times New Roman"/>
          <w:b/>
          <w:bCs/>
          <w:spacing w:val="-2"/>
          <w:sz w:val="24"/>
          <w:szCs w:val="24"/>
        </w:rPr>
        <w:t xml:space="preserve"> </w:t>
      </w:r>
      <w:r w:rsidRPr="00D13F89">
        <w:rPr>
          <w:rFonts w:ascii="Times New Roman" w:eastAsia="Times New Roman" w:hAnsi="Times New Roman"/>
          <w:b/>
          <w:bCs/>
          <w:sz w:val="24"/>
          <w:szCs w:val="24"/>
        </w:rPr>
        <w:t>и</w:t>
      </w:r>
      <w:r w:rsidRPr="00D13F89">
        <w:rPr>
          <w:rFonts w:ascii="Times New Roman" w:eastAsia="Times New Roman" w:hAnsi="Times New Roman"/>
          <w:b/>
          <w:bCs/>
          <w:spacing w:val="-3"/>
          <w:sz w:val="24"/>
          <w:szCs w:val="24"/>
        </w:rPr>
        <w:t xml:space="preserve"> </w:t>
      </w:r>
      <w:r w:rsidRPr="00D13F89">
        <w:rPr>
          <w:rFonts w:ascii="Times New Roman" w:eastAsia="Times New Roman" w:hAnsi="Times New Roman"/>
          <w:b/>
          <w:bCs/>
          <w:sz w:val="24"/>
          <w:szCs w:val="24"/>
        </w:rPr>
        <w:t>содержание</w:t>
      </w:r>
      <w:r w:rsidRPr="00D13F89">
        <w:rPr>
          <w:rFonts w:ascii="Times New Roman" w:eastAsia="Times New Roman" w:hAnsi="Times New Roman"/>
          <w:b/>
          <w:bCs/>
          <w:spacing w:val="-3"/>
          <w:sz w:val="24"/>
          <w:szCs w:val="24"/>
        </w:rPr>
        <w:t xml:space="preserve"> </w:t>
      </w:r>
      <w:r w:rsidRPr="00D13F89">
        <w:rPr>
          <w:rFonts w:ascii="Times New Roman" w:eastAsia="Times New Roman" w:hAnsi="Times New Roman"/>
          <w:b/>
          <w:bCs/>
          <w:sz w:val="24"/>
          <w:szCs w:val="24"/>
        </w:rPr>
        <w:t>учебной</w:t>
      </w:r>
      <w:r w:rsidRPr="00D13F89">
        <w:rPr>
          <w:rFonts w:ascii="Times New Roman" w:eastAsia="Times New Roman" w:hAnsi="Times New Roman"/>
          <w:b/>
          <w:bCs/>
          <w:spacing w:val="-3"/>
          <w:sz w:val="24"/>
          <w:szCs w:val="24"/>
        </w:rPr>
        <w:t xml:space="preserve"> </w:t>
      </w:r>
      <w:r w:rsidRPr="00D13F89">
        <w:rPr>
          <w:rFonts w:ascii="Times New Roman" w:eastAsia="Times New Roman" w:hAnsi="Times New Roman"/>
          <w:b/>
          <w:bCs/>
          <w:sz w:val="24"/>
          <w:szCs w:val="24"/>
        </w:rPr>
        <w:t>дисциплины</w:t>
      </w:r>
      <w:r w:rsidRPr="00D13F89">
        <w:rPr>
          <w:rFonts w:ascii="Times New Roman" w:eastAsia="Times New Roman" w:hAnsi="Times New Roman"/>
          <w:b/>
          <w:bCs/>
          <w:spacing w:val="-2"/>
          <w:sz w:val="24"/>
          <w:szCs w:val="24"/>
        </w:rPr>
        <w:t xml:space="preserve"> </w:t>
      </w:r>
      <w:r w:rsidRPr="00D13F89">
        <w:rPr>
          <w:rFonts w:ascii="Times New Roman" w:eastAsia="Times New Roman" w:hAnsi="Times New Roman"/>
          <w:b/>
          <w:bCs/>
          <w:sz w:val="24"/>
          <w:szCs w:val="24"/>
        </w:rPr>
        <w:t>«Физика»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94"/>
        <w:gridCol w:w="220"/>
        <w:gridCol w:w="904"/>
        <w:gridCol w:w="60"/>
        <w:gridCol w:w="6"/>
        <w:gridCol w:w="6"/>
        <w:gridCol w:w="7669"/>
        <w:gridCol w:w="10"/>
        <w:gridCol w:w="637"/>
        <w:gridCol w:w="1849"/>
        <w:gridCol w:w="2241"/>
      </w:tblGrid>
      <w:tr w:rsidR="003F0CBC" w:rsidRPr="00D13F89" w:rsidTr="00010EF4">
        <w:trPr>
          <w:trHeight w:val="20"/>
        </w:trPr>
        <w:tc>
          <w:tcPr>
            <w:tcW w:w="737" w:type="pct"/>
            <w:gridSpan w:val="2"/>
            <w:vMerge w:val="restart"/>
            <w:shd w:val="clear" w:color="auto" w:fill="auto"/>
          </w:tcPr>
          <w:p w:rsidR="003F0CBC" w:rsidRPr="00D13F89" w:rsidRDefault="003F0CBC" w:rsidP="00D13F89">
            <w:pPr>
              <w:widowControl w:val="0"/>
              <w:autoSpaceDE w:val="0"/>
              <w:autoSpaceDN w:val="0"/>
              <w:ind w:left="29" w:right="-330"/>
              <w:jc w:val="center"/>
              <w:rPr>
                <w:rFonts w:ascii="Times New Roman" w:eastAsia="Times New Roman" w:hAnsi="Times New Roman"/>
                <w:b/>
                <w:bCs/>
                <w:sz w:val="24"/>
                <w:szCs w:val="24"/>
              </w:rPr>
            </w:pPr>
            <w:r w:rsidRPr="00D13F89">
              <w:rPr>
                <w:rFonts w:ascii="Times New Roman" w:eastAsia="Times New Roman" w:hAnsi="Times New Roman"/>
                <w:b/>
                <w:bCs/>
                <w:sz w:val="24"/>
                <w:szCs w:val="24"/>
              </w:rPr>
              <w:t>Наименование разделов и тем</w:t>
            </w:r>
          </w:p>
        </w:tc>
        <w:tc>
          <w:tcPr>
            <w:tcW w:w="2757" w:type="pct"/>
            <w:gridSpan w:val="6"/>
            <w:vMerge w:val="restart"/>
            <w:shd w:val="clear" w:color="auto" w:fill="auto"/>
          </w:tcPr>
          <w:p w:rsidR="003F0CBC" w:rsidRPr="00D13F89" w:rsidRDefault="003F0CBC" w:rsidP="00D13F89">
            <w:pPr>
              <w:widowControl w:val="0"/>
              <w:autoSpaceDE w:val="0"/>
              <w:autoSpaceDN w:val="0"/>
              <w:ind w:left="-567" w:right="-330"/>
              <w:jc w:val="center"/>
              <w:rPr>
                <w:rFonts w:ascii="Times New Roman" w:eastAsia="Times New Roman" w:hAnsi="Times New Roman"/>
                <w:b/>
                <w:bCs/>
                <w:sz w:val="24"/>
                <w:szCs w:val="24"/>
              </w:rPr>
            </w:pPr>
            <w:r w:rsidRPr="00D13F89">
              <w:rPr>
                <w:rFonts w:ascii="Times New Roman" w:eastAsia="Times New Roman" w:hAnsi="Times New Roman"/>
                <w:b/>
                <w:bCs/>
                <w:sz w:val="24"/>
                <w:szCs w:val="24"/>
              </w:rPr>
              <w:t>Содержание учебного материала, лабораторные и практические работы</w:t>
            </w:r>
          </w:p>
        </w:tc>
        <w:tc>
          <w:tcPr>
            <w:tcW w:w="792" w:type="pct"/>
            <w:gridSpan w:val="2"/>
            <w:shd w:val="clear" w:color="auto" w:fill="auto"/>
          </w:tcPr>
          <w:p w:rsidR="003F0CBC" w:rsidRPr="00D13F89" w:rsidRDefault="003F0CBC" w:rsidP="00D13F89">
            <w:pPr>
              <w:widowControl w:val="0"/>
              <w:autoSpaceDE w:val="0"/>
              <w:autoSpaceDN w:val="0"/>
              <w:ind w:left="-567" w:right="-330"/>
              <w:jc w:val="center"/>
              <w:rPr>
                <w:rFonts w:ascii="Times New Roman" w:eastAsia="Times New Roman" w:hAnsi="Times New Roman"/>
                <w:b/>
                <w:bCs/>
                <w:sz w:val="24"/>
                <w:szCs w:val="24"/>
              </w:rPr>
            </w:pPr>
            <w:r w:rsidRPr="00D13F89">
              <w:rPr>
                <w:rFonts w:ascii="Times New Roman" w:eastAsia="Times New Roman" w:hAnsi="Times New Roman"/>
                <w:b/>
                <w:bCs/>
                <w:sz w:val="24"/>
                <w:szCs w:val="24"/>
              </w:rPr>
              <w:t>Объем часов</w:t>
            </w:r>
          </w:p>
        </w:tc>
        <w:tc>
          <w:tcPr>
            <w:tcW w:w="714" w:type="pct"/>
            <w:vMerge w:val="restart"/>
            <w:shd w:val="clear" w:color="auto" w:fill="auto"/>
          </w:tcPr>
          <w:p w:rsidR="003F0CBC" w:rsidRPr="00D13F89" w:rsidRDefault="003F0CBC" w:rsidP="00D13F89">
            <w:pPr>
              <w:widowControl w:val="0"/>
              <w:autoSpaceDE w:val="0"/>
              <w:autoSpaceDN w:val="0"/>
              <w:ind w:left="36" w:right="30"/>
              <w:jc w:val="center"/>
              <w:rPr>
                <w:rFonts w:ascii="Times New Roman" w:eastAsia="Times New Roman" w:hAnsi="Times New Roman"/>
                <w:b/>
                <w:bCs/>
                <w:sz w:val="24"/>
                <w:szCs w:val="24"/>
              </w:rPr>
            </w:pPr>
            <w:r w:rsidRPr="00D13F89">
              <w:rPr>
                <w:rFonts w:ascii="Times New Roman" w:eastAsia="Times New Roman" w:hAnsi="Times New Roman"/>
                <w:b/>
                <w:bCs/>
                <w:sz w:val="24"/>
                <w:szCs w:val="24"/>
              </w:rPr>
              <w:t>Коды компетенций из ФГОС СПО, формированию которых способствует элемент программы</w:t>
            </w:r>
          </w:p>
        </w:tc>
      </w:tr>
      <w:tr w:rsidR="003F0CBC" w:rsidRPr="00D13F89" w:rsidTr="00010EF4">
        <w:trPr>
          <w:trHeight w:val="20"/>
        </w:trPr>
        <w:tc>
          <w:tcPr>
            <w:tcW w:w="737" w:type="pct"/>
            <w:gridSpan w:val="2"/>
            <w:vMerge/>
            <w:shd w:val="clear" w:color="auto" w:fill="auto"/>
          </w:tcPr>
          <w:p w:rsidR="003F0CBC" w:rsidRPr="00D13F89" w:rsidRDefault="003F0CBC" w:rsidP="00D13F89">
            <w:pPr>
              <w:widowControl w:val="0"/>
              <w:autoSpaceDE w:val="0"/>
              <w:autoSpaceDN w:val="0"/>
              <w:ind w:left="-567" w:right="-330"/>
              <w:jc w:val="center"/>
              <w:rPr>
                <w:rFonts w:ascii="Times New Roman" w:eastAsia="Times New Roman" w:hAnsi="Times New Roman"/>
                <w:b/>
                <w:bCs/>
                <w:sz w:val="24"/>
                <w:szCs w:val="24"/>
              </w:rPr>
            </w:pPr>
          </w:p>
        </w:tc>
        <w:tc>
          <w:tcPr>
            <w:tcW w:w="2757" w:type="pct"/>
            <w:gridSpan w:val="6"/>
            <w:vMerge/>
            <w:shd w:val="clear" w:color="auto" w:fill="auto"/>
          </w:tcPr>
          <w:p w:rsidR="003F0CBC" w:rsidRPr="00D13F89" w:rsidRDefault="003F0CBC" w:rsidP="00D13F89">
            <w:pPr>
              <w:widowControl w:val="0"/>
              <w:autoSpaceDE w:val="0"/>
              <w:autoSpaceDN w:val="0"/>
              <w:ind w:left="-567" w:right="-330"/>
              <w:jc w:val="center"/>
              <w:rPr>
                <w:rFonts w:ascii="Times New Roman" w:eastAsia="Times New Roman" w:hAnsi="Times New Roman"/>
                <w:b/>
                <w:bCs/>
                <w:sz w:val="24"/>
                <w:szCs w:val="24"/>
              </w:rPr>
            </w:pPr>
          </w:p>
        </w:tc>
        <w:tc>
          <w:tcPr>
            <w:tcW w:w="203" w:type="pct"/>
            <w:shd w:val="clear" w:color="auto" w:fill="auto"/>
          </w:tcPr>
          <w:p w:rsidR="003F0CBC" w:rsidRPr="00D13F89" w:rsidRDefault="003F0CBC" w:rsidP="00D13F89">
            <w:pPr>
              <w:widowControl w:val="0"/>
              <w:autoSpaceDE w:val="0"/>
              <w:autoSpaceDN w:val="0"/>
              <w:ind w:left="-567" w:right="-330"/>
              <w:jc w:val="center"/>
              <w:rPr>
                <w:rFonts w:ascii="Times New Roman" w:eastAsia="Times New Roman" w:hAnsi="Times New Roman"/>
                <w:b/>
                <w:bCs/>
                <w:sz w:val="24"/>
                <w:szCs w:val="24"/>
              </w:rPr>
            </w:pPr>
            <w:r w:rsidRPr="00D13F89">
              <w:rPr>
                <w:rFonts w:ascii="Times New Roman" w:eastAsia="Times New Roman" w:hAnsi="Times New Roman"/>
                <w:b/>
                <w:bCs/>
                <w:sz w:val="24"/>
                <w:szCs w:val="24"/>
              </w:rPr>
              <w:t>Всего</w:t>
            </w:r>
          </w:p>
        </w:tc>
        <w:tc>
          <w:tcPr>
            <w:tcW w:w="589" w:type="pct"/>
            <w:shd w:val="clear" w:color="auto" w:fill="auto"/>
            <w:vAlign w:val="center"/>
          </w:tcPr>
          <w:p w:rsidR="003F0CBC" w:rsidRPr="00D13F89" w:rsidRDefault="003F0CBC" w:rsidP="00D13F89">
            <w:pPr>
              <w:widowControl w:val="0"/>
              <w:autoSpaceDE w:val="0"/>
              <w:autoSpaceDN w:val="0"/>
              <w:ind w:left="-25" w:right="99"/>
              <w:jc w:val="center"/>
              <w:rPr>
                <w:rFonts w:ascii="Times New Roman" w:eastAsia="Times New Roman" w:hAnsi="Times New Roman"/>
                <w:b/>
                <w:bCs/>
                <w:sz w:val="24"/>
                <w:szCs w:val="24"/>
              </w:rPr>
            </w:pPr>
            <w:r w:rsidRPr="00D13F89">
              <w:rPr>
                <w:rFonts w:ascii="Times New Roman" w:eastAsia="Times New Roman" w:hAnsi="Times New Roman"/>
                <w:b/>
                <w:bCs/>
                <w:sz w:val="24"/>
                <w:szCs w:val="24"/>
              </w:rPr>
              <w:t>из них в форме практической подготовки</w:t>
            </w:r>
          </w:p>
        </w:tc>
        <w:tc>
          <w:tcPr>
            <w:tcW w:w="714" w:type="pct"/>
            <w:vMerge/>
            <w:shd w:val="clear" w:color="auto" w:fill="auto"/>
          </w:tcPr>
          <w:p w:rsidR="003F0CBC" w:rsidRPr="00D13F89" w:rsidRDefault="003F0CBC" w:rsidP="00D13F89">
            <w:pPr>
              <w:widowControl w:val="0"/>
              <w:autoSpaceDE w:val="0"/>
              <w:autoSpaceDN w:val="0"/>
              <w:ind w:left="-567" w:right="-330"/>
              <w:jc w:val="center"/>
              <w:rPr>
                <w:rFonts w:ascii="Times New Roman" w:eastAsia="Times New Roman" w:hAnsi="Times New Roman"/>
                <w:b/>
                <w:bCs/>
                <w:sz w:val="24"/>
                <w:szCs w:val="24"/>
              </w:rPr>
            </w:pPr>
          </w:p>
        </w:tc>
      </w:tr>
      <w:tr w:rsidR="003F0CBC" w:rsidRPr="00D13F89" w:rsidTr="00010EF4">
        <w:trPr>
          <w:trHeight w:val="20"/>
        </w:trPr>
        <w:tc>
          <w:tcPr>
            <w:tcW w:w="737" w:type="pct"/>
            <w:gridSpan w:val="2"/>
            <w:shd w:val="clear" w:color="auto" w:fill="auto"/>
          </w:tcPr>
          <w:p w:rsidR="003F0CBC" w:rsidRPr="00D13F89" w:rsidRDefault="003F0CBC" w:rsidP="00D13F89">
            <w:pPr>
              <w:widowControl w:val="0"/>
              <w:autoSpaceDE w:val="0"/>
              <w:autoSpaceDN w:val="0"/>
              <w:ind w:left="-567" w:right="-330"/>
              <w:jc w:val="center"/>
              <w:rPr>
                <w:rFonts w:ascii="Times New Roman" w:eastAsia="Times New Roman" w:hAnsi="Times New Roman"/>
                <w:b/>
                <w:bCs/>
                <w:sz w:val="24"/>
                <w:szCs w:val="24"/>
              </w:rPr>
            </w:pPr>
            <w:r w:rsidRPr="00D13F89">
              <w:rPr>
                <w:rFonts w:ascii="Times New Roman" w:eastAsia="Times New Roman" w:hAnsi="Times New Roman"/>
                <w:b/>
                <w:bCs/>
                <w:sz w:val="24"/>
                <w:szCs w:val="24"/>
              </w:rPr>
              <w:t>1</w:t>
            </w:r>
          </w:p>
        </w:tc>
        <w:tc>
          <w:tcPr>
            <w:tcW w:w="2757" w:type="pct"/>
            <w:gridSpan w:val="6"/>
            <w:shd w:val="clear" w:color="auto" w:fill="auto"/>
          </w:tcPr>
          <w:p w:rsidR="003F0CBC" w:rsidRPr="00D13F89" w:rsidRDefault="003F0CBC" w:rsidP="00D13F89">
            <w:pPr>
              <w:widowControl w:val="0"/>
              <w:autoSpaceDE w:val="0"/>
              <w:autoSpaceDN w:val="0"/>
              <w:ind w:left="-567" w:right="-330"/>
              <w:jc w:val="center"/>
              <w:rPr>
                <w:rFonts w:ascii="Times New Roman" w:eastAsia="Times New Roman" w:hAnsi="Times New Roman"/>
                <w:b/>
                <w:bCs/>
                <w:sz w:val="24"/>
                <w:szCs w:val="24"/>
              </w:rPr>
            </w:pPr>
            <w:r w:rsidRPr="00D13F89">
              <w:rPr>
                <w:rFonts w:ascii="Times New Roman" w:eastAsia="Times New Roman" w:hAnsi="Times New Roman"/>
                <w:b/>
                <w:bCs/>
                <w:sz w:val="24"/>
                <w:szCs w:val="24"/>
              </w:rPr>
              <w:t>2</w:t>
            </w:r>
          </w:p>
        </w:tc>
        <w:tc>
          <w:tcPr>
            <w:tcW w:w="203" w:type="pct"/>
            <w:shd w:val="clear" w:color="auto" w:fill="auto"/>
          </w:tcPr>
          <w:p w:rsidR="003F0CBC" w:rsidRPr="00D13F89" w:rsidRDefault="003F0CBC" w:rsidP="00D13F89">
            <w:pPr>
              <w:widowControl w:val="0"/>
              <w:autoSpaceDE w:val="0"/>
              <w:autoSpaceDN w:val="0"/>
              <w:ind w:left="-567" w:right="-330"/>
              <w:jc w:val="center"/>
              <w:rPr>
                <w:rFonts w:ascii="Times New Roman" w:eastAsia="Times New Roman" w:hAnsi="Times New Roman"/>
                <w:b/>
                <w:bCs/>
                <w:sz w:val="24"/>
                <w:szCs w:val="24"/>
              </w:rPr>
            </w:pPr>
            <w:r w:rsidRPr="00D13F89">
              <w:rPr>
                <w:rFonts w:ascii="Times New Roman" w:eastAsia="Times New Roman" w:hAnsi="Times New Roman"/>
                <w:b/>
                <w:bCs/>
                <w:sz w:val="24"/>
                <w:szCs w:val="24"/>
              </w:rPr>
              <w:t xml:space="preserve">   3</w:t>
            </w:r>
          </w:p>
        </w:tc>
        <w:tc>
          <w:tcPr>
            <w:tcW w:w="589" w:type="pct"/>
            <w:shd w:val="clear" w:color="auto" w:fill="auto"/>
          </w:tcPr>
          <w:p w:rsidR="003F0CBC" w:rsidRPr="00D13F89" w:rsidRDefault="003F0CBC" w:rsidP="00D13F89">
            <w:pPr>
              <w:widowControl w:val="0"/>
              <w:autoSpaceDE w:val="0"/>
              <w:autoSpaceDN w:val="0"/>
              <w:ind w:left="-567" w:right="-330"/>
              <w:jc w:val="center"/>
              <w:rPr>
                <w:rFonts w:ascii="Times New Roman" w:eastAsia="Times New Roman" w:hAnsi="Times New Roman"/>
                <w:b/>
                <w:bCs/>
                <w:sz w:val="24"/>
                <w:szCs w:val="24"/>
              </w:rPr>
            </w:pPr>
            <w:r w:rsidRPr="00D13F89">
              <w:rPr>
                <w:rFonts w:ascii="Times New Roman" w:eastAsia="Times New Roman" w:hAnsi="Times New Roman"/>
                <w:b/>
                <w:bCs/>
                <w:sz w:val="24"/>
                <w:szCs w:val="24"/>
              </w:rPr>
              <w:t>4</w:t>
            </w:r>
          </w:p>
        </w:tc>
        <w:tc>
          <w:tcPr>
            <w:tcW w:w="714" w:type="pct"/>
            <w:shd w:val="clear" w:color="auto" w:fill="auto"/>
          </w:tcPr>
          <w:p w:rsidR="003F0CBC" w:rsidRPr="00D13F89" w:rsidRDefault="003F0CBC" w:rsidP="00D13F89">
            <w:pPr>
              <w:widowControl w:val="0"/>
              <w:autoSpaceDE w:val="0"/>
              <w:autoSpaceDN w:val="0"/>
              <w:ind w:left="-567" w:right="-330"/>
              <w:jc w:val="center"/>
              <w:rPr>
                <w:rFonts w:ascii="Times New Roman" w:eastAsia="Times New Roman" w:hAnsi="Times New Roman"/>
                <w:b/>
                <w:bCs/>
                <w:sz w:val="24"/>
                <w:szCs w:val="24"/>
              </w:rPr>
            </w:pPr>
            <w:r w:rsidRPr="00D13F89">
              <w:rPr>
                <w:rFonts w:ascii="Times New Roman" w:eastAsia="Times New Roman" w:hAnsi="Times New Roman"/>
                <w:b/>
                <w:bCs/>
                <w:sz w:val="24"/>
                <w:szCs w:val="24"/>
              </w:rPr>
              <w:t>5</w:t>
            </w:r>
          </w:p>
        </w:tc>
      </w:tr>
      <w:tr w:rsidR="003F0CBC" w:rsidRPr="00D13F89" w:rsidTr="00010EF4">
        <w:tblPrEx>
          <w:tblLook w:val="01E0"/>
        </w:tblPrEx>
        <w:trPr>
          <w:trHeight w:val="20"/>
        </w:trPr>
        <w:tc>
          <w:tcPr>
            <w:tcW w:w="3491" w:type="pct"/>
            <w:gridSpan w:val="7"/>
            <w:shd w:val="clear" w:color="auto" w:fill="auto"/>
          </w:tcPr>
          <w:p w:rsidR="003F0CBC" w:rsidRPr="00D13F89" w:rsidRDefault="003F0CBC" w:rsidP="00D13F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Введение</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2</w:t>
            </w:r>
          </w:p>
        </w:tc>
        <w:tc>
          <w:tcPr>
            <w:tcW w:w="589" w:type="pct"/>
            <w:shd w:val="clear" w:color="auto" w:fill="auto"/>
          </w:tcPr>
          <w:p w:rsidR="003F0CBC" w:rsidRPr="00D13F89" w:rsidRDefault="003F0CBC" w:rsidP="00D13F89">
            <w:pPr>
              <w:widowControl w:val="0"/>
              <w:autoSpaceDE w:val="0"/>
              <w:autoSpaceDN w:val="0"/>
              <w:adjustRightInd w:val="0"/>
              <w:rPr>
                <w:rFonts w:ascii="Times New Roman" w:hAnsi="Times New Roman"/>
                <w:bCs/>
                <w:i/>
                <w:sz w:val="24"/>
                <w:szCs w:val="24"/>
              </w:rPr>
            </w:pPr>
          </w:p>
        </w:tc>
        <w:tc>
          <w:tcPr>
            <w:tcW w:w="714" w:type="pct"/>
            <w:shd w:val="clear" w:color="auto" w:fill="auto"/>
          </w:tcPr>
          <w:p w:rsidR="003F0CBC" w:rsidRPr="00D13F89" w:rsidRDefault="003F0CBC" w:rsidP="00D13F89">
            <w:pPr>
              <w:widowControl w:val="0"/>
              <w:autoSpaceDE w:val="0"/>
              <w:autoSpaceDN w:val="0"/>
              <w:adjustRightInd w:val="0"/>
              <w:rPr>
                <w:rFonts w:ascii="Times New Roman" w:hAnsi="Times New Roman"/>
                <w:bCs/>
                <w:i/>
                <w:sz w:val="24"/>
                <w:szCs w:val="24"/>
              </w:rPr>
            </w:pPr>
          </w:p>
        </w:tc>
      </w:tr>
      <w:tr w:rsidR="003F0CBC" w:rsidRPr="00D13F89" w:rsidTr="00B53582">
        <w:tblPrEx>
          <w:tblLook w:val="01E0"/>
        </w:tblPrEx>
        <w:trPr>
          <w:trHeight w:val="20"/>
        </w:trPr>
        <w:tc>
          <w:tcPr>
            <w:tcW w:w="667" w:type="pct"/>
            <w:vMerge w:val="restart"/>
            <w:shd w:val="clear" w:color="auto" w:fill="auto"/>
          </w:tcPr>
          <w:p w:rsidR="003F0CBC" w:rsidRPr="00D13F89" w:rsidRDefault="003F0CBC" w:rsidP="00D13F89">
            <w:pPr>
              <w:widowControl w:val="0"/>
              <w:autoSpaceDE w:val="0"/>
              <w:autoSpaceDN w:val="0"/>
              <w:rPr>
                <w:rFonts w:ascii="Times New Roman" w:eastAsia="Times New Roman" w:hAnsi="Times New Roman"/>
                <w:b/>
                <w:spacing w:val="-58"/>
                <w:sz w:val="24"/>
                <w:szCs w:val="24"/>
              </w:rPr>
            </w:pPr>
            <w:r w:rsidRPr="00D13F89">
              <w:rPr>
                <w:rFonts w:ascii="Times New Roman" w:eastAsia="Times New Roman" w:hAnsi="Times New Roman"/>
                <w:b/>
                <w:sz w:val="24"/>
                <w:szCs w:val="24"/>
              </w:rPr>
              <w:t>Введение.</w:t>
            </w:r>
            <w:r w:rsidRPr="00D13F89">
              <w:rPr>
                <w:rFonts w:ascii="Times New Roman" w:eastAsia="Times New Roman" w:hAnsi="Times New Roman"/>
                <w:b/>
                <w:spacing w:val="-58"/>
                <w:sz w:val="24"/>
                <w:szCs w:val="24"/>
              </w:rPr>
              <w:t xml:space="preserve"> </w:t>
            </w:r>
          </w:p>
          <w:p w:rsidR="003F0CBC" w:rsidRPr="00D13F89" w:rsidRDefault="003F0CBC" w:rsidP="00D13F89">
            <w:pPr>
              <w:widowControl w:val="0"/>
              <w:autoSpaceDE w:val="0"/>
              <w:autoSpaceDN w:val="0"/>
              <w:rPr>
                <w:rFonts w:ascii="Times New Roman" w:eastAsia="Times New Roman" w:hAnsi="Times New Roman"/>
                <w:b/>
                <w:bCs/>
                <w:sz w:val="24"/>
                <w:szCs w:val="24"/>
                <w:lang w:eastAsia="ru-RU"/>
              </w:rPr>
            </w:pPr>
            <w:r w:rsidRPr="00D13F89">
              <w:rPr>
                <w:rFonts w:ascii="Times New Roman" w:eastAsia="Times New Roman" w:hAnsi="Times New Roman"/>
                <w:b/>
                <w:sz w:val="24"/>
                <w:szCs w:val="24"/>
              </w:rPr>
              <w:t>Физика и</w:t>
            </w:r>
            <w:r w:rsidRPr="00D13F89">
              <w:rPr>
                <w:rFonts w:ascii="Times New Roman" w:eastAsia="Times New Roman" w:hAnsi="Times New Roman"/>
                <w:b/>
                <w:spacing w:val="-57"/>
                <w:sz w:val="24"/>
                <w:szCs w:val="24"/>
              </w:rPr>
              <w:t xml:space="preserve"> </w:t>
            </w:r>
            <w:r w:rsidRPr="00D13F89">
              <w:rPr>
                <w:rFonts w:ascii="Times New Roman" w:eastAsia="Times New Roman" w:hAnsi="Times New Roman"/>
                <w:b/>
                <w:sz w:val="24"/>
                <w:szCs w:val="24"/>
              </w:rPr>
              <w:t>методы</w:t>
            </w:r>
            <w:r w:rsidRPr="00D13F89">
              <w:rPr>
                <w:rFonts w:ascii="Times New Roman" w:eastAsia="Times New Roman" w:hAnsi="Times New Roman"/>
                <w:b/>
                <w:spacing w:val="1"/>
                <w:sz w:val="24"/>
                <w:szCs w:val="24"/>
              </w:rPr>
              <w:t xml:space="preserve"> </w:t>
            </w:r>
            <w:r w:rsidRPr="00D13F89">
              <w:rPr>
                <w:rFonts w:ascii="Times New Roman" w:eastAsia="Times New Roman" w:hAnsi="Times New Roman"/>
                <w:b/>
                <w:sz w:val="24"/>
                <w:szCs w:val="24"/>
              </w:rPr>
              <w:t>научного</w:t>
            </w:r>
            <w:r w:rsidRPr="00D13F89">
              <w:rPr>
                <w:rFonts w:ascii="Times New Roman" w:eastAsia="Times New Roman" w:hAnsi="Times New Roman"/>
                <w:b/>
                <w:spacing w:val="1"/>
                <w:sz w:val="24"/>
                <w:szCs w:val="24"/>
              </w:rPr>
              <w:t xml:space="preserve"> </w:t>
            </w:r>
            <w:r w:rsidRPr="00D13F89">
              <w:rPr>
                <w:rFonts w:ascii="Times New Roman" w:eastAsia="Times New Roman" w:hAnsi="Times New Roman"/>
                <w:b/>
                <w:sz w:val="24"/>
                <w:szCs w:val="24"/>
              </w:rPr>
              <w:t>познания</w:t>
            </w:r>
          </w:p>
        </w:tc>
        <w:tc>
          <w:tcPr>
            <w:tcW w:w="2824" w:type="pct"/>
            <w:gridSpan w:val="6"/>
            <w:shd w:val="clear" w:color="auto" w:fill="auto"/>
          </w:tcPr>
          <w:p w:rsidR="003F0CBC" w:rsidRPr="00D13F89" w:rsidRDefault="003F0CBC" w:rsidP="00D13F89">
            <w:pPr>
              <w:widowControl w:val="0"/>
              <w:autoSpaceDE w:val="0"/>
              <w:autoSpaceDN w:val="0"/>
              <w:jc w:val="both"/>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Содержание учебного материала:</w:t>
            </w:r>
          </w:p>
        </w:tc>
        <w:tc>
          <w:tcPr>
            <w:tcW w:w="1509" w:type="pct"/>
            <w:gridSpan w:val="4"/>
            <w:shd w:val="clear" w:color="auto" w:fill="auto"/>
          </w:tcPr>
          <w:p w:rsidR="003F0CBC" w:rsidRPr="00D13F89" w:rsidRDefault="003F0CBC" w:rsidP="00D13F89">
            <w:pPr>
              <w:widowControl w:val="0"/>
              <w:autoSpaceDE w:val="0"/>
              <w:autoSpaceDN w:val="0"/>
              <w:jc w:val="both"/>
              <w:rPr>
                <w:rFonts w:ascii="Times New Roman" w:eastAsia="Times New Roman" w:hAnsi="Times New Roman"/>
                <w:b/>
                <w:sz w:val="24"/>
                <w:szCs w:val="24"/>
                <w:lang w:eastAsia="ru-RU"/>
              </w:rPr>
            </w:pPr>
            <w:r w:rsidRPr="00D13F89">
              <w:rPr>
                <w:rFonts w:ascii="Times New Roman" w:eastAsia="Times New Roman" w:hAnsi="Times New Roman"/>
                <w:b/>
                <w:sz w:val="24"/>
                <w:szCs w:val="24"/>
                <w:lang w:eastAsia="ru-RU"/>
              </w:rPr>
              <w:t xml:space="preserve">      </w:t>
            </w:r>
          </w:p>
        </w:tc>
      </w:tr>
      <w:tr w:rsidR="003F0CBC" w:rsidRPr="00D13F89" w:rsidTr="00010EF4">
        <w:tblPrEx>
          <w:tblLook w:val="01E0"/>
        </w:tblPrEx>
        <w:trPr>
          <w:trHeight w:val="20"/>
        </w:trPr>
        <w:tc>
          <w:tcPr>
            <w:tcW w:w="667" w:type="pct"/>
            <w:vMerge/>
            <w:shd w:val="clear" w:color="auto" w:fill="auto"/>
          </w:tcPr>
          <w:p w:rsidR="003F0CBC" w:rsidRPr="00D13F89" w:rsidRDefault="003F0CBC" w:rsidP="00D13F89">
            <w:pPr>
              <w:widowControl w:val="0"/>
              <w:autoSpaceDE w:val="0"/>
              <w:autoSpaceDN w:val="0"/>
              <w:rPr>
                <w:rFonts w:ascii="Times New Roman" w:eastAsia="Times New Roman" w:hAnsi="Times New Roman"/>
                <w:b/>
                <w:bCs/>
                <w:sz w:val="24"/>
                <w:szCs w:val="24"/>
                <w:lang w:eastAsia="ru-RU"/>
              </w:rPr>
            </w:pPr>
          </w:p>
        </w:tc>
        <w:tc>
          <w:tcPr>
            <w:tcW w:w="377" w:type="pct"/>
            <w:gridSpan w:val="3"/>
            <w:shd w:val="clear" w:color="auto" w:fill="auto"/>
          </w:tcPr>
          <w:p w:rsidR="003F0CBC" w:rsidRPr="00D13F89" w:rsidRDefault="003F0CBC" w:rsidP="00D13F89">
            <w:pPr>
              <w:widowControl w:val="0"/>
              <w:autoSpaceDE w:val="0"/>
              <w:autoSpaceDN w:val="0"/>
              <w:ind w:firstLine="709"/>
              <w:jc w:val="both"/>
              <w:rPr>
                <w:rFonts w:ascii="Times New Roman" w:hAnsi="Times New Roman"/>
                <w:sz w:val="24"/>
                <w:szCs w:val="24"/>
              </w:rPr>
            </w:pPr>
          </w:p>
          <w:p w:rsidR="003F0CBC" w:rsidRPr="00D13F89" w:rsidRDefault="003F0CBC" w:rsidP="00D13F89">
            <w:pPr>
              <w:widowControl w:val="0"/>
              <w:autoSpaceDE w:val="0"/>
              <w:autoSpaceDN w:val="0"/>
              <w:rPr>
                <w:rFonts w:ascii="Times New Roman" w:hAnsi="Times New Roman"/>
                <w:sz w:val="24"/>
                <w:szCs w:val="24"/>
              </w:rPr>
            </w:pPr>
            <w:r w:rsidRPr="00D13F89">
              <w:rPr>
                <w:rFonts w:ascii="Times New Roman" w:hAnsi="Times New Roman"/>
                <w:sz w:val="24"/>
                <w:szCs w:val="24"/>
              </w:rPr>
              <w:t>1</w:t>
            </w:r>
          </w:p>
        </w:tc>
        <w:tc>
          <w:tcPr>
            <w:tcW w:w="2447" w:type="pct"/>
            <w:gridSpan w:val="3"/>
            <w:shd w:val="clear" w:color="auto" w:fill="auto"/>
          </w:tcPr>
          <w:p w:rsidR="003F0CBC" w:rsidRPr="00D13F89" w:rsidRDefault="003F0CBC" w:rsidP="00D13F89">
            <w:pPr>
              <w:widowControl w:val="0"/>
              <w:autoSpaceDE w:val="0"/>
              <w:autoSpaceDN w:val="0"/>
              <w:ind w:left="105" w:right="94"/>
              <w:jc w:val="both"/>
              <w:rPr>
                <w:rFonts w:ascii="Times New Roman" w:eastAsia="Times New Roman" w:hAnsi="Times New Roman"/>
                <w:sz w:val="24"/>
                <w:szCs w:val="24"/>
              </w:rPr>
            </w:pPr>
            <w:r w:rsidRPr="00D13F89">
              <w:rPr>
                <w:rFonts w:ascii="Times New Roman" w:eastAsia="Times New Roman" w:hAnsi="Times New Roman"/>
                <w:b/>
                <w:sz w:val="24"/>
                <w:szCs w:val="24"/>
              </w:rPr>
              <w:t>Физика</w:t>
            </w:r>
            <w:r w:rsidRPr="00D13F89">
              <w:rPr>
                <w:rFonts w:ascii="Times New Roman" w:eastAsia="Times New Roman" w:hAnsi="Times New Roman"/>
                <w:b/>
                <w:spacing w:val="1"/>
                <w:sz w:val="24"/>
                <w:szCs w:val="24"/>
              </w:rPr>
              <w:t xml:space="preserve"> </w:t>
            </w:r>
            <w:r w:rsidRPr="00D13F89">
              <w:rPr>
                <w:rFonts w:ascii="Times New Roman" w:eastAsia="Times New Roman" w:hAnsi="Times New Roman"/>
                <w:sz w:val="24"/>
                <w:szCs w:val="24"/>
              </w:rPr>
              <w:t>/</w:t>
            </w:r>
            <w:r w:rsidRPr="00D13F89">
              <w:rPr>
                <w:rFonts w:ascii="Times New Roman" w:eastAsia="Times New Roman" w:hAnsi="Times New Roman"/>
                <w:b/>
                <w:bCs/>
                <w:sz w:val="24"/>
                <w:szCs w:val="24"/>
              </w:rPr>
              <w:t>Физика</w:t>
            </w:r>
            <w:r w:rsidRPr="00D13F89">
              <w:rPr>
                <w:rFonts w:ascii="Times New Roman" w:eastAsia="Times New Roman" w:hAnsi="Times New Roman"/>
                <w:b/>
                <w:bCs/>
                <w:spacing w:val="1"/>
                <w:sz w:val="24"/>
                <w:szCs w:val="24"/>
              </w:rPr>
              <w:t xml:space="preserve"> </w:t>
            </w:r>
            <w:r w:rsidRPr="00D13F89">
              <w:rPr>
                <w:rFonts w:ascii="Times New Roman" w:eastAsia="Times New Roman" w:hAnsi="Times New Roman"/>
                <w:b/>
                <w:bCs/>
                <w:sz w:val="24"/>
                <w:szCs w:val="24"/>
              </w:rPr>
              <w:t>—</w:t>
            </w:r>
            <w:r w:rsidRPr="00D13F89">
              <w:rPr>
                <w:rFonts w:ascii="Times New Roman" w:eastAsia="Times New Roman" w:hAnsi="Times New Roman"/>
                <w:b/>
                <w:bCs/>
                <w:spacing w:val="1"/>
                <w:sz w:val="24"/>
                <w:szCs w:val="24"/>
              </w:rPr>
              <w:t xml:space="preserve"> </w:t>
            </w:r>
            <w:r w:rsidRPr="00D13F89">
              <w:rPr>
                <w:rFonts w:ascii="Times New Roman" w:eastAsia="Times New Roman" w:hAnsi="Times New Roman"/>
                <w:b/>
                <w:bCs/>
                <w:sz w:val="24"/>
                <w:szCs w:val="24"/>
              </w:rPr>
              <w:t>фундаментальная</w:t>
            </w:r>
            <w:r w:rsidRPr="00D13F89">
              <w:rPr>
                <w:rFonts w:ascii="Times New Roman" w:eastAsia="Times New Roman" w:hAnsi="Times New Roman"/>
                <w:b/>
                <w:bCs/>
                <w:spacing w:val="1"/>
                <w:sz w:val="24"/>
                <w:szCs w:val="24"/>
              </w:rPr>
              <w:t xml:space="preserve"> </w:t>
            </w:r>
            <w:r w:rsidRPr="00D13F89">
              <w:rPr>
                <w:rFonts w:ascii="Times New Roman" w:eastAsia="Times New Roman" w:hAnsi="Times New Roman"/>
                <w:b/>
                <w:bCs/>
                <w:sz w:val="24"/>
                <w:szCs w:val="24"/>
              </w:rPr>
              <w:t>наука</w:t>
            </w:r>
            <w:r w:rsidRPr="00D13F89">
              <w:rPr>
                <w:rFonts w:ascii="Times New Roman" w:eastAsia="Times New Roman" w:hAnsi="Times New Roman"/>
                <w:b/>
                <w:bCs/>
                <w:spacing w:val="1"/>
                <w:sz w:val="24"/>
                <w:szCs w:val="24"/>
              </w:rPr>
              <w:t xml:space="preserve"> </w:t>
            </w:r>
            <w:r w:rsidRPr="00D13F89">
              <w:rPr>
                <w:rFonts w:ascii="Times New Roman" w:eastAsia="Times New Roman" w:hAnsi="Times New Roman"/>
                <w:b/>
                <w:bCs/>
                <w:sz w:val="24"/>
                <w:szCs w:val="24"/>
              </w:rPr>
              <w:t>о</w:t>
            </w:r>
            <w:r w:rsidRPr="00D13F89">
              <w:rPr>
                <w:rFonts w:ascii="Times New Roman" w:eastAsia="Times New Roman" w:hAnsi="Times New Roman"/>
                <w:b/>
                <w:bCs/>
                <w:spacing w:val="1"/>
                <w:sz w:val="24"/>
                <w:szCs w:val="24"/>
              </w:rPr>
              <w:t xml:space="preserve"> </w:t>
            </w:r>
            <w:r w:rsidRPr="00D13F89">
              <w:rPr>
                <w:rFonts w:ascii="Times New Roman" w:eastAsia="Times New Roman" w:hAnsi="Times New Roman"/>
                <w:b/>
                <w:bCs/>
                <w:sz w:val="24"/>
                <w:szCs w:val="24"/>
              </w:rPr>
              <w:t>природе.</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Естественно-</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научный</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метод</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познания, его возможности и</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границы применимости.</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Эксперимент и</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теория в процессе познания природы. Моделирование</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физических явлений и процессов. Роль эксперимента и теории в процессе</w:t>
            </w:r>
            <w:r w:rsidRPr="00D13F89">
              <w:rPr>
                <w:rFonts w:ascii="Times New Roman" w:eastAsia="Times New Roman" w:hAnsi="Times New Roman"/>
                <w:spacing w:val="-57"/>
                <w:sz w:val="24"/>
                <w:szCs w:val="24"/>
              </w:rPr>
              <w:t xml:space="preserve"> </w:t>
            </w:r>
            <w:r w:rsidRPr="00D13F89">
              <w:rPr>
                <w:rFonts w:ascii="Times New Roman" w:eastAsia="Times New Roman" w:hAnsi="Times New Roman"/>
                <w:sz w:val="24"/>
                <w:szCs w:val="24"/>
              </w:rPr>
              <w:t>познания природы. Физическая величина. Физические законы. Границы</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применимости</w:t>
            </w:r>
            <w:r w:rsidRPr="00D13F89">
              <w:rPr>
                <w:rFonts w:ascii="Times New Roman" w:eastAsia="Times New Roman" w:hAnsi="Times New Roman"/>
                <w:spacing w:val="17"/>
                <w:sz w:val="24"/>
                <w:szCs w:val="24"/>
              </w:rPr>
              <w:t xml:space="preserve"> </w:t>
            </w:r>
            <w:r w:rsidRPr="00D13F89">
              <w:rPr>
                <w:rFonts w:ascii="Times New Roman" w:eastAsia="Times New Roman" w:hAnsi="Times New Roman"/>
                <w:sz w:val="24"/>
                <w:szCs w:val="24"/>
              </w:rPr>
              <w:t>физических</w:t>
            </w:r>
            <w:r w:rsidRPr="00D13F89">
              <w:rPr>
                <w:rFonts w:ascii="Times New Roman" w:eastAsia="Times New Roman" w:hAnsi="Times New Roman"/>
                <w:spacing w:val="18"/>
                <w:sz w:val="24"/>
                <w:szCs w:val="24"/>
              </w:rPr>
              <w:t xml:space="preserve"> </w:t>
            </w:r>
            <w:r w:rsidRPr="00D13F89">
              <w:rPr>
                <w:rFonts w:ascii="Times New Roman" w:eastAsia="Times New Roman" w:hAnsi="Times New Roman"/>
                <w:sz w:val="24"/>
                <w:szCs w:val="24"/>
              </w:rPr>
              <w:t>законов</w:t>
            </w:r>
            <w:r w:rsidRPr="00D13F89">
              <w:rPr>
                <w:rFonts w:ascii="Times New Roman" w:eastAsia="Times New Roman" w:hAnsi="Times New Roman"/>
                <w:spacing w:val="15"/>
                <w:sz w:val="24"/>
                <w:szCs w:val="24"/>
              </w:rPr>
              <w:t xml:space="preserve"> </w:t>
            </w:r>
            <w:r w:rsidRPr="00D13F89">
              <w:rPr>
                <w:rFonts w:ascii="Times New Roman" w:eastAsia="Times New Roman" w:hAnsi="Times New Roman"/>
                <w:sz w:val="24"/>
                <w:szCs w:val="24"/>
              </w:rPr>
              <w:t>и</w:t>
            </w:r>
            <w:r w:rsidRPr="00D13F89">
              <w:rPr>
                <w:rFonts w:ascii="Times New Roman" w:eastAsia="Times New Roman" w:hAnsi="Times New Roman"/>
                <w:spacing w:val="16"/>
                <w:sz w:val="24"/>
                <w:szCs w:val="24"/>
              </w:rPr>
              <w:t xml:space="preserve"> </w:t>
            </w:r>
            <w:r w:rsidRPr="00D13F89">
              <w:rPr>
                <w:rFonts w:ascii="Times New Roman" w:eastAsia="Times New Roman" w:hAnsi="Times New Roman"/>
                <w:sz w:val="24"/>
                <w:szCs w:val="24"/>
              </w:rPr>
              <w:t>теорий.</w:t>
            </w:r>
            <w:r w:rsidRPr="00D13F89">
              <w:rPr>
                <w:rFonts w:ascii="Times New Roman" w:eastAsia="Times New Roman" w:hAnsi="Times New Roman"/>
                <w:spacing w:val="15"/>
                <w:sz w:val="24"/>
                <w:szCs w:val="24"/>
              </w:rPr>
              <w:t xml:space="preserve"> </w:t>
            </w:r>
            <w:r w:rsidRPr="00D13F89">
              <w:rPr>
                <w:rFonts w:ascii="Times New Roman" w:eastAsia="Times New Roman" w:hAnsi="Times New Roman"/>
                <w:sz w:val="24"/>
                <w:szCs w:val="24"/>
              </w:rPr>
              <w:t>Принцип</w:t>
            </w:r>
            <w:r w:rsidRPr="00D13F89">
              <w:rPr>
                <w:rFonts w:ascii="Times New Roman" w:eastAsia="Times New Roman" w:hAnsi="Times New Roman"/>
                <w:spacing w:val="16"/>
                <w:sz w:val="24"/>
                <w:szCs w:val="24"/>
              </w:rPr>
              <w:t xml:space="preserve"> </w:t>
            </w:r>
            <w:r w:rsidRPr="00D13F89">
              <w:rPr>
                <w:rFonts w:ascii="Times New Roman" w:eastAsia="Times New Roman" w:hAnsi="Times New Roman"/>
                <w:sz w:val="24"/>
                <w:szCs w:val="24"/>
              </w:rPr>
              <w:t>соответствия.</w:t>
            </w:r>
          </w:p>
          <w:p w:rsidR="003F0CBC" w:rsidRPr="00D13F89" w:rsidRDefault="003F0CBC" w:rsidP="00D13F89">
            <w:pPr>
              <w:widowControl w:val="0"/>
              <w:autoSpaceDE w:val="0"/>
              <w:autoSpaceDN w:val="0"/>
              <w:jc w:val="both"/>
              <w:rPr>
                <w:rFonts w:ascii="Times New Roman" w:hAnsi="Times New Roman"/>
                <w:b/>
                <w:bCs/>
                <w:sz w:val="24"/>
                <w:szCs w:val="24"/>
              </w:rPr>
            </w:pPr>
            <w:r w:rsidRPr="00D13F89">
              <w:rPr>
                <w:rFonts w:ascii="Times New Roman" w:eastAsia="Times New Roman" w:hAnsi="Times New Roman"/>
                <w:sz w:val="24"/>
                <w:szCs w:val="24"/>
              </w:rPr>
              <w:t>Понятие</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о</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физической</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картине</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мира.</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Погрешности</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измерений</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физических</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величин.</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2</w:t>
            </w:r>
          </w:p>
        </w:tc>
        <w:tc>
          <w:tcPr>
            <w:tcW w:w="589" w:type="pct"/>
            <w:shd w:val="clear" w:color="auto" w:fill="auto"/>
          </w:tcPr>
          <w:p w:rsidR="003F0CBC" w:rsidRPr="00D13F89" w:rsidRDefault="003F0CBC" w:rsidP="00D13F89">
            <w:pPr>
              <w:widowControl w:val="0"/>
              <w:autoSpaceDE w:val="0"/>
              <w:autoSpaceDN w:val="0"/>
              <w:adjustRightInd w:val="0"/>
              <w:jc w:val="center"/>
              <w:rPr>
                <w:rFonts w:ascii="Times New Roman" w:hAnsi="Times New Roman"/>
                <w:bCs/>
                <w:iCs/>
                <w:sz w:val="24"/>
                <w:szCs w:val="24"/>
              </w:rPr>
            </w:pPr>
          </w:p>
        </w:tc>
        <w:tc>
          <w:tcPr>
            <w:tcW w:w="714" w:type="pct"/>
            <w:shd w:val="clear" w:color="auto" w:fill="auto"/>
          </w:tcPr>
          <w:p w:rsidR="003F0CBC" w:rsidRPr="00D13F89" w:rsidRDefault="003F0CBC" w:rsidP="00D13F89">
            <w:pPr>
              <w:widowControl w:val="0"/>
              <w:autoSpaceDE w:val="0"/>
              <w:autoSpaceDN w:val="0"/>
              <w:adjustRightInd w:val="0"/>
              <w:jc w:val="center"/>
              <w:rPr>
                <w:rFonts w:ascii="Times New Roman" w:hAnsi="Times New Roman"/>
                <w:bCs/>
                <w:sz w:val="24"/>
                <w:szCs w:val="24"/>
              </w:rPr>
            </w:pPr>
          </w:p>
          <w:p w:rsidR="003F0CBC" w:rsidRPr="00D13F89" w:rsidRDefault="003F0CBC" w:rsidP="00D13F89">
            <w:pPr>
              <w:widowControl w:val="0"/>
              <w:autoSpaceDE w:val="0"/>
              <w:autoSpaceDN w:val="0"/>
              <w:adjustRightInd w:val="0"/>
              <w:jc w:val="center"/>
              <w:rPr>
                <w:rFonts w:ascii="Times New Roman" w:hAnsi="Times New Roman"/>
                <w:bCs/>
                <w:sz w:val="24"/>
                <w:szCs w:val="24"/>
              </w:rPr>
            </w:pPr>
            <w:r w:rsidRPr="00D13F89">
              <w:rPr>
                <w:rFonts w:ascii="Times New Roman" w:hAnsi="Times New Roman"/>
                <w:bCs/>
                <w:sz w:val="24"/>
                <w:szCs w:val="24"/>
              </w:rPr>
              <w:t>ОК 03</w:t>
            </w:r>
          </w:p>
          <w:p w:rsidR="003F0CBC" w:rsidRPr="00D13F89" w:rsidRDefault="003F0CBC" w:rsidP="00D13F89">
            <w:pPr>
              <w:widowControl w:val="0"/>
              <w:autoSpaceDE w:val="0"/>
              <w:autoSpaceDN w:val="0"/>
              <w:adjustRightInd w:val="0"/>
              <w:jc w:val="center"/>
              <w:rPr>
                <w:rFonts w:ascii="Times New Roman" w:hAnsi="Times New Roman"/>
                <w:bCs/>
                <w:sz w:val="24"/>
                <w:szCs w:val="24"/>
              </w:rPr>
            </w:pPr>
            <w:r w:rsidRPr="00D13F89">
              <w:rPr>
                <w:rFonts w:ascii="Times New Roman" w:hAnsi="Times New Roman"/>
                <w:bCs/>
                <w:sz w:val="24"/>
                <w:szCs w:val="24"/>
              </w:rPr>
              <w:t>ОК 05</w:t>
            </w:r>
          </w:p>
        </w:tc>
      </w:tr>
      <w:tr w:rsidR="003F0CBC" w:rsidRPr="00D13F89" w:rsidTr="00010EF4">
        <w:tblPrEx>
          <w:tblLook w:val="01E0"/>
        </w:tblPrEx>
        <w:trPr>
          <w:trHeight w:val="20"/>
        </w:trPr>
        <w:tc>
          <w:tcPr>
            <w:tcW w:w="667" w:type="pct"/>
            <w:vMerge/>
            <w:shd w:val="clear" w:color="auto" w:fill="auto"/>
          </w:tcPr>
          <w:p w:rsidR="003F0CBC" w:rsidRPr="00D13F89" w:rsidRDefault="003F0CBC" w:rsidP="00D13F89">
            <w:pPr>
              <w:widowControl w:val="0"/>
              <w:autoSpaceDE w:val="0"/>
              <w:autoSpaceDN w:val="0"/>
              <w:rPr>
                <w:rFonts w:ascii="Times New Roman" w:eastAsia="Times New Roman" w:hAnsi="Times New Roman"/>
                <w:b/>
                <w:bCs/>
                <w:sz w:val="24"/>
                <w:szCs w:val="24"/>
                <w:lang w:eastAsia="ru-RU"/>
              </w:rPr>
            </w:pPr>
          </w:p>
        </w:tc>
        <w:tc>
          <w:tcPr>
            <w:tcW w:w="2824" w:type="pct"/>
            <w:gridSpan w:val="6"/>
            <w:shd w:val="clear" w:color="auto" w:fill="auto"/>
          </w:tcPr>
          <w:p w:rsidR="003F0CBC" w:rsidRPr="00D13F89" w:rsidRDefault="003F0CBC" w:rsidP="00D13F89">
            <w:pPr>
              <w:widowControl w:val="0"/>
              <w:autoSpaceDE w:val="0"/>
              <w:autoSpaceDN w:val="0"/>
              <w:jc w:val="both"/>
              <w:rPr>
                <w:rFonts w:ascii="Times New Roman" w:hAnsi="Times New Roman"/>
                <w:b/>
                <w:sz w:val="24"/>
                <w:szCs w:val="24"/>
              </w:rPr>
            </w:pPr>
            <w:r w:rsidRPr="00D13F89">
              <w:rPr>
                <w:rFonts w:ascii="Times New Roman" w:hAnsi="Times New Roman"/>
                <w:b/>
                <w:sz w:val="24"/>
                <w:szCs w:val="24"/>
              </w:rPr>
              <w:t>Практические занятия</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eastAsia="Times New Roman" w:hAnsi="Times New Roman"/>
                <w:bCs/>
                <w:sz w:val="24"/>
                <w:szCs w:val="24"/>
                <w:lang w:eastAsia="ru-RU"/>
              </w:rPr>
            </w:pPr>
          </w:p>
        </w:tc>
        <w:tc>
          <w:tcPr>
            <w:tcW w:w="589" w:type="pct"/>
            <w:shd w:val="clear" w:color="auto" w:fill="auto"/>
          </w:tcPr>
          <w:p w:rsidR="003F0CBC" w:rsidRPr="00D13F89" w:rsidRDefault="003F0CBC" w:rsidP="00D13F89">
            <w:pPr>
              <w:widowControl w:val="0"/>
              <w:autoSpaceDE w:val="0"/>
              <w:autoSpaceDN w:val="0"/>
              <w:adjustRightInd w:val="0"/>
              <w:jc w:val="center"/>
              <w:rPr>
                <w:rFonts w:ascii="Times New Roman" w:hAnsi="Times New Roman"/>
                <w:bCs/>
                <w:iCs/>
                <w:sz w:val="24"/>
                <w:szCs w:val="24"/>
              </w:rPr>
            </w:pPr>
          </w:p>
        </w:tc>
        <w:tc>
          <w:tcPr>
            <w:tcW w:w="714" w:type="pct"/>
            <w:shd w:val="clear" w:color="auto" w:fill="auto"/>
          </w:tcPr>
          <w:p w:rsidR="003F0CBC" w:rsidRPr="00D13F89" w:rsidRDefault="003F0CBC" w:rsidP="00D13F89">
            <w:pPr>
              <w:widowControl w:val="0"/>
              <w:autoSpaceDE w:val="0"/>
              <w:autoSpaceDN w:val="0"/>
              <w:adjustRightInd w:val="0"/>
              <w:rPr>
                <w:rFonts w:ascii="Times New Roman" w:hAnsi="Times New Roman"/>
                <w:bCs/>
                <w:iCs/>
                <w:sz w:val="24"/>
                <w:szCs w:val="24"/>
              </w:rPr>
            </w:pPr>
          </w:p>
        </w:tc>
      </w:tr>
      <w:tr w:rsidR="003F0CBC" w:rsidRPr="00D13F89" w:rsidTr="00010EF4">
        <w:tblPrEx>
          <w:tblLook w:val="01E0"/>
        </w:tblPrEx>
        <w:trPr>
          <w:trHeight w:val="20"/>
        </w:trPr>
        <w:tc>
          <w:tcPr>
            <w:tcW w:w="667" w:type="pct"/>
            <w:vMerge/>
            <w:shd w:val="clear" w:color="auto" w:fill="auto"/>
          </w:tcPr>
          <w:p w:rsidR="003F0CBC" w:rsidRPr="00D13F89" w:rsidRDefault="003F0CBC" w:rsidP="00D13F89">
            <w:pPr>
              <w:widowControl w:val="0"/>
              <w:autoSpaceDE w:val="0"/>
              <w:autoSpaceDN w:val="0"/>
              <w:rPr>
                <w:rFonts w:ascii="Times New Roman" w:eastAsia="Times New Roman" w:hAnsi="Times New Roman"/>
                <w:b/>
                <w:bCs/>
                <w:sz w:val="24"/>
                <w:szCs w:val="24"/>
                <w:lang w:eastAsia="ru-RU"/>
              </w:rPr>
            </w:pPr>
          </w:p>
        </w:tc>
        <w:tc>
          <w:tcPr>
            <w:tcW w:w="2824" w:type="pct"/>
            <w:gridSpan w:val="6"/>
            <w:shd w:val="clear" w:color="auto" w:fill="auto"/>
          </w:tcPr>
          <w:p w:rsidR="003F0CBC" w:rsidRPr="00D13F89" w:rsidRDefault="003F0CBC" w:rsidP="00D13F89">
            <w:pPr>
              <w:widowControl w:val="0"/>
              <w:autoSpaceDE w:val="0"/>
              <w:autoSpaceDN w:val="0"/>
              <w:jc w:val="both"/>
              <w:rPr>
                <w:rFonts w:ascii="Times New Roman" w:hAnsi="Times New Roman"/>
                <w:b/>
                <w:sz w:val="24"/>
                <w:szCs w:val="24"/>
              </w:rPr>
            </w:pPr>
            <w:r w:rsidRPr="00D13F89">
              <w:rPr>
                <w:rFonts w:ascii="Times New Roman" w:hAnsi="Times New Roman"/>
                <w:b/>
                <w:sz w:val="24"/>
                <w:szCs w:val="24"/>
              </w:rPr>
              <w:t>Лабораторные работы</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eastAsia="Times New Roman" w:hAnsi="Times New Roman"/>
                <w:bCs/>
                <w:sz w:val="24"/>
                <w:szCs w:val="24"/>
                <w:lang w:eastAsia="ru-RU"/>
              </w:rPr>
            </w:pPr>
          </w:p>
        </w:tc>
        <w:tc>
          <w:tcPr>
            <w:tcW w:w="589" w:type="pct"/>
            <w:shd w:val="clear" w:color="auto" w:fill="auto"/>
          </w:tcPr>
          <w:p w:rsidR="003F0CBC" w:rsidRPr="00D13F89" w:rsidRDefault="003F0CBC" w:rsidP="00D13F89">
            <w:pPr>
              <w:widowControl w:val="0"/>
              <w:autoSpaceDE w:val="0"/>
              <w:autoSpaceDN w:val="0"/>
              <w:adjustRightInd w:val="0"/>
              <w:jc w:val="center"/>
              <w:rPr>
                <w:rFonts w:ascii="Times New Roman" w:hAnsi="Times New Roman"/>
                <w:bCs/>
                <w:iCs/>
                <w:sz w:val="24"/>
                <w:szCs w:val="24"/>
              </w:rPr>
            </w:pPr>
          </w:p>
        </w:tc>
        <w:tc>
          <w:tcPr>
            <w:tcW w:w="714" w:type="pct"/>
            <w:shd w:val="clear" w:color="auto" w:fill="auto"/>
          </w:tcPr>
          <w:p w:rsidR="003F0CBC" w:rsidRPr="00D13F89" w:rsidRDefault="003F0CBC" w:rsidP="00D13F89">
            <w:pPr>
              <w:widowControl w:val="0"/>
              <w:autoSpaceDE w:val="0"/>
              <w:autoSpaceDN w:val="0"/>
              <w:adjustRightInd w:val="0"/>
              <w:rPr>
                <w:rFonts w:ascii="Times New Roman" w:hAnsi="Times New Roman"/>
                <w:bCs/>
                <w:iCs/>
                <w:sz w:val="24"/>
                <w:szCs w:val="24"/>
              </w:rPr>
            </w:pPr>
          </w:p>
        </w:tc>
      </w:tr>
      <w:tr w:rsidR="003F0CBC" w:rsidRPr="00D13F89" w:rsidTr="00010EF4">
        <w:tblPrEx>
          <w:tblLook w:val="01E0"/>
        </w:tblPrEx>
        <w:trPr>
          <w:trHeight w:val="234"/>
        </w:trPr>
        <w:tc>
          <w:tcPr>
            <w:tcW w:w="667" w:type="pct"/>
            <w:vMerge/>
            <w:shd w:val="clear" w:color="auto" w:fill="auto"/>
          </w:tcPr>
          <w:p w:rsidR="003F0CBC" w:rsidRPr="00D13F89" w:rsidRDefault="003F0CBC" w:rsidP="00D13F89">
            <w:pPr>
              <w:widowControl w:val="0"/>
              <w:autoSpaceDE w:val="0"/>
              <w:autoSpaceDN w:val="0"/>
              <w:rPr>
                <w:rFonts w:ascii="Times New Roman" w:eastAsia="Times New Roman" w:hAnsi="Times New Roman"/>
                <w:b/>
                <w:bCs/>
                <w:sz w:val="24"/>
                <w:szCs w:val="24"/>
                <w:lang w:eastAsia="ru-RU"/>
              </w:rPr>
            </w:pPr>
          </w:p>
        </w:tc>
        <w:tc>
          <w:tcPr>
            <w:tcW w:w="2824" w:type="pct"/>
            <w:gridSpan w:val="6"/>
            <w:shd w:val="clear" w:color="auto" w:fill="auto"/>
          </w:tcPr>
          <w:p w:rsidR="003F0CBC" w:rsidRPr="00D13F89" w:rsidRDefault="003F0CBC" w:rsidP="00D13F89">
            <w:pPr>
              <w:widowControl w:val="0"/>
              <w:autoSpaceDE w:val="0"/>
              <w:autoSpaceDN w:val="0"/>
              <w:rPr>
                <w:rFonts w:ascii="Times New Roman" w:hAnsi="Times New Roman"/>
                <w:b/>
                <w:sz w:val="24"/>
                <w:szCs w:val="24"/>
              </w:rPr>
            </w:pPr>
            <w:r w:rsidRPr="00D13F89">
              <w:rPr>
                <w:rFonts w:ascii="Times New Roman" w:hAnsi="Times New Roman"/>
                <w:b/>
                <w:sz w:val="24"/>
                <w:szCs w:val="24"/>
              </w:rPr>
              <w:t>Контрольная работа</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eastAsia="Times New Roman" w:hAnsi="Times New Roman"/>
                <w:bCs/>
                <w:sz w:val="24"/>
                <w:szCs w:val="24"/>
                <w:lang w:eastAsia="ru-RU"/>
              </w:rPr>
            </w:pPr>
          </w:p>
        </w:tc>
        <w:tc>
          <w:tcPr>
            <w:tcW w:w="589" w:type="pct"/>
            <w:shd w:val="clear" w:color="auto" w:fill="auto"/>
          </w:tcPr>
          <w:p w:rsidR="003F0CBC" w:rsidRPr="00D13F89" w:rsidRDefault="003F0CBC" w:rsidP="00D13F89">
            <w:pPr>
              <w:widowControl w:val="0"/>
              <w:autoSpaceDE w:val="0"/>
              <w:autoSpaceDN w:val="0"/>
              <w:adjustRightInd w:val="0"/>
              <w:jc w:val="center"/>
              <w:rPr>
                <w:rFonts w:ascii="Times New Roman" w:hAnsi="Times New Roman"/>
                <w:bCs/>
                <w:iCs/>
                <w:sz w:val="24"/>
                <w:szCs w:val="24"/>
              </w:rPr>
            </w:pPr>
          </w:p>
        </w:tc>
        <w:tc>
          <w:tcPr>
            <w:tcW w:w="714" w:type="pct"/>
            <w:shd w:val="clear" w:color="auto" w:fill="auto"/>
          </w:tcPr>
          <w:p w:rsidR="003F0CBC" w:rsidRPr="00D13F89" w:rsidRDefault="003F0CBC" w:rsidP="00D13F89">
            <w:pPr>
              <w:widowControl w:val="0"/>
              <w:autoSpaceDE w:val="0"/>
              <w:autoSpaceDN w:val="0"/>
              <w:adjustRightInd w:val="0"/>
              <w:rPr>
                <w:rFonts w:ascii="Times New Roman" w:hAnsi="Times New Roman"/>
                <w:bCs/>
                <w:iCs/>
                <w:sz w:val="24"/>
                <w:szCs w:val="24"/>
              </w:rPr>
            </w:pPr>
          </w:p>
        </w:tc>
      </w:tr>
      <w:tr w:rsidR="003F0CBC" w:rsidRPr="00D13F89" w:rsidTr="00010EF4">
        <w:tblPrEx>
          <w:tblLook w:val="01E0"/>
        </w:tblPrEx>
        <w:trPr>
          <w:trHeight w:val="224"/>
        </w:trPr>
        <w:tc>
          <w:tcPr>
            <w:tcW w:w="667" w:type="pct"/>
            <w:vMerge/>
            <w:shd w:val="clear" w:color="auto" w:fill="auto"/>
          </w:tcPr>
          <w:p w:rsidR="003F0CBC" w:rsidRPr="00D13F89" w:rsidRDefault="003F0CBC" w:rsidP="00D13F89">
            <w:pPr>
              <w:widowControl w:val="0"/>
              <w:autoSpaceDE w:val="0"/>
              <w:autoSpaceDN w:val="0"/>
              <w:rPr>
                <w:rFonts w:ascii="Times New Roman" w:eastAsia="Times New Roman" w:hAnsi="Times New Roman"/>
                <w:b/>
                <w:bCs/>
                <w:sz w:val="24"/>
                <w:szCs w:val="24"/>
                <w:lang w:eastAsia="ru-RU"/>
              </w:rPr>
            </w:pPr>
          </w:p>
        </w:tc>
        <w:tc>
          <w:tcPr>
            <w:tcW w:w="2824" w:type="pct"/>
            <w:gridSpan w:val="6"/>
            <w:shd w:val="clear" w:color="auto" w:fill="auto"/>
          </w:tcPr>
          <w:p w:rsidR="003F0CBC" w:rsidRPr="00D13F89" w:rsidRDefault="003F0CBC" w:rsidP="00D13F89">
            <w:pPr>
              <w:widowControl w:val="0"/>
              <w:autoSpaceDE w:val="0"/>
              <w:autoSpaceDN w:val="0"/>
              <w:jc w:val="both"/>
              <w:rPr>
                <w:rFonts w:ascii="Times New Roman" w:hAnsi="Times New Roman"/>
                <w:b/>
                <w:sz w:val="24"/>
                <w:szCs w:val="24"/>
              </w:rPr>
            </w:pPr>
            <w:r w:rsidRPr="00D13F89">
              <w:rPr>
                <w:rFonts w:ascii="Times New Roman" w:hAnsi="Times New Roman"/>
                <w:b/>
                <w:sz w:val="24"/>
                <w:szCs w:val="24"/>
              </w:rPr>
              <w:t>Самостоятельная работа обучающихся</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eastAsia="Times New Roman" w:hAnsi="Times New Roman"/>
                <w:bCs/>
                <w:sz w:val="24"/>
                <w:szCs w:val="24"/>
                <w:lang w:eastAsia="ru-RU"/>
              </w:rPr>
            </w:pPr>
          </w:p>
        </w:tc>
        <w:tc>
          <w:tcPr>
            <w:tcW w:w="589" w:type="pct"/>
            <w:shd w:val="clear" w:color="auto" w:fill="auto"/>
          </w:tcPr>
          <w:p w:rsidR="003F0CBC" w:rsidRPr="00D13F89" w:rsidRDefault="003F0CBC" w:rsidP="00D13F89">
            <w:pPr>
              <w:widowControl w:val="0"/>
              <w:autoSpaceDE w:val="0"/>
              <w:autoSpaceDN w:val="0"/>
              <w:adjustRightInd w:val="0"/>
              <w:jc w:val="center"/>
              <w:rPr>
                <w:rFonts w:ascii="Times New Roman" w:hAnsi="Times New Roman"/>
                <w:bCs/>
                <w:iCs/>
                <w:sz w:val="24"/>
                <w:szCs w:val="24"/>
              </w:rPr>
            </w:pPr>
          </w:p>
        </w:tc>
        <w:tc>
          <w:tcPr>
            <w:tcW w:w="714" w:type="pct"/>
            <w:shd w:val="clear" w:color="auto" w:fill="auto"/>
          </w:tcPr>
          <w:p w:rsidR="003F0CBC" w:rsidRPr="00D13F89" w:rsidRDefault="003F0CBC" w:rsidP="00D13F89">
            <w:pPr>
              <w:widowControl w:val="0"/>
              <w:autoSpaceDE w:val="0"/>
              <w:autoSpaceDN w:val="0"/>
              <w:adjustRightInd w:val="0"/>
              <w:rPr>
                <w:rFonts w:ascii="Times New Roman" w:hAnsi="Times New Roman"/>
                <w:bCs/>
                <w:iCs/>
                <w:sz w:val="24"/>
                <w:szCs w:val="24"/>
              </w:rPr>
            </w:pPr>
          </w:p>
        </w:tc>
      </w:tr>
      <w:tr w:rsidR="003F0CBC" w:rsidRPr="00D13F89" w:rsidTr="00010EF4">
        <w:tblPrEx>
          <w:tblLook w:val="01E0"/>
        </w:tblPrEx>
        <w:trPr>
          <w:trHeight w:val="224"/>
        </w:trPr>
        <w:tc>
          <w:tcPr>
            <w:tcW w:w="3491" w:type="pct"/>
            <w:gridSpan w:val="7"/>
            <w:shd w:val="clear" w:color="auto" w:fill="auto"/>
          </w:tcPr>
          <w:p w:rsidR="003F0CBC" w:rsidRPr="00D13F89" w:rsidRDefault="003F0CBC" w:rsidP="00D13F89">
            <w:pPr>
              <w:widowControl w:val="0"/>
              <w:autoSpaceDE w:val="0"/>
              <w:autoSpaceDN w:val="0"/>
              <w:jc w:val="center"/>
              <w:rPr>
                <w:rFonts w:ascii="Times New Roman" w:hAnsi="Times New Roman"/>
                <w:b/>
                <w:sz w:val="24"/>
                <w:szCs w:val="24"/>
              </w:rPr>
            </w:pPr>
            <w:r w:rsidRPr="00D13F89">
              <w:rPr>
                <w:rFonts w:ascii="Times New Roman" w:hAnsi="Times New Roman"/>
                <w:b/>
                <w:sz w:val="24"/>
                <w:szCs w:val="24"/>
              </w:rPr>
              <w:t>Раздел 1. Механика</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eastAsia="Times New Roman" w:hAnsi="Times New Roman"/>
                <w:b/>
                <w:sz w:val="24"/>
                <w:szCs w:val="24"/>
                <w:lang w:eastAsia="ru-RU"/>
              </w:rPr>
            </w:pPr>
            <w:r w:rsidRPr="00D13F89">
              <w:rPr>
                <w:rFonts w:ascii="Times New Roman" w:eastAsia="Times New Roman" w:hAnsi="Times New Roman"/>
                <w:b/>
                <w:sz w:val="24"/>
                <w:szCs w:val="24"/>
                <w:lang w:eastAsia="ru-RU"/>
              </w:rPr>
              <w:t>8</w:t>
            </w:r>
          </w:p>
        </w:tc>
        <w:tc>
          <w:tcPr>
            <w:tcW w:w="589" w:type="pct"/>
            <w:shd w:val="clear" w:color="auto" w:fill="auto"/>
          </w:tcPr>
          <w:p w:rsidR="003F0CBC" w:rsidRPr="00D13F89" w:rsidRDefault="003F0CBC" w:rsidP="00D13F89">
            <w:pPr>
              <w:widowControl w:val="0"/>
              <w:autoSpaceDE w:val="0"/>
              <w:autoSpaceDN w:val="0"/>
              <w:adjustRightInd w:val="0"/>
              <w:jc w:val="center"/>
              <w:rPr>
                <w:rFonts w:ascii="Times New Roman" w:hAnsi="Times New Roman"/>
                <w:b/>
                <w:bCs/>
                <w:iCs/>
                <w:sz w:val="24"/>
                <w:szCs w:val="24"/>
              </w:rPr>
            </w:pPr>
            <w:r w:rsidRPr="00D13F89">
              <w:rPr>
                <w:rFonts w:ascii="Times New Roman" w:hAnsi="Times New Roman"/>
                <w:b/>
                <w:bCs/>
                <w:iCs/>
                <w:sz w:val="24"/>
                <w:szCs w:val="24"/>
              </w:rPr>
              <w:t>2</w:t>
            </w:r>
          </w:p>
        </w:tc>
        <w:tc>
          <w:tcPr>
            <w:tcW w:w="714" w:type="pct"/>
            <w:shd w:val="clear" w:color="auto" w:fill="auto"/>
          </w:tcPr>
          <w:p w:rsidR="003F0CBC" w:rsidRPr="00D13F89" w:rsidRDefault="003F0CBC" w:rsidP="00D13F89">
            <w:pPr>
              <w:widowControl w:val="0"/>
              <w:autoSpaceDE w:val="0"/>
              <w:autoSpaceDN w:val="0"/>
              <w:adjustRightInd w:val="0"/>
              <w:rPr>
                <w:rFonts w:ascii="Times New Roman" w:hAnsi="Times New Roman"/>
                <w:bCs/>
                <w:iCs/>
                <w:sz w:val="24"/>
                <w:szCs w:val="24"/>
              </w:rPr>
            </w:pPr>
          </w:p>
        </w:tc>
      </w:tr>
      <w:tr w:rsidR="003F0CBC" w:rsidRPr="00D13F89" w:rsidTr="00010EF4">
        <w:tblPrEx>
          <w:tblLook w:val="01E0"/>
        </w:tblPrEx>
        <w:trPr>
          <w:trHeight w:val="20"/>
        </w:trPr>
        <w:tc>
          <w:tcPr>
            <w:tcW w:w="667" w:type="pct"/>
            <w:vMerge w:val="restart"/>
            <w:shd w:val="clear" w:color="auto" w:fill="auto"/>
          </w:tcPr>
          <w:p w:rsidR="003F0CBC" w:rsidRPr="00D13F89" w:rsidRDefault="003F0CBC" w:rsidP="00D13F89">
            <w:pPr>
              <w:widowControl w:val="0"/>
              <w:autoSpaceDE w:val="0"/>
              <w:autoSpaceDN w:val="0"/>
              <w:ind w:left="143" w:right="132"/>
              <w:jc w:val="center"/>
              <w:rPr>
                <w:rFonts w:ascii="Times New Roman" w:eastAsia="Times New Roman" w:hAnsi="Times New Roman"/>
                <w:b/>
                <w:sz w:val="24"/>
                <w:szCs w:val="24"/>
              </w:rPr>
            </w:pPr>
            <w:r w:rsidRPr="00D13F89">
              <w:rPr>
                <w:rFonts w:ascii="Times New Roman" w:eastAsia="Times New Roman" w:hAnsi="Times New Roman"/>
                <w:b/>
                <w:sz w:val="24"/>
                <w:szCs w:val="24"/>
              </w:rPr>
              <w:t>Тема 1.1</w:t>
            </w:r>
            <w:r w:rsidRPr="00D13F89">
              <w:rPr>
                <w:rFonts w:ascii="Times New Roman" w:eastAsia="Times New Roman" w:hAnsi="Times New Roman"/>
                <w:b/>
                <w:spacing w:val="-58"/>
                <w:sz w:val="24"/>
                <w:szCs w:val="24"/>
              </w:rPr>
              <w:t xml:space="preserve"> </w:t>
            </w:r>
            <w:r w:rsidRPr="00D13F89">
              <w:rPr>
                <w:rFonts w:ascii="Times New Roman" w:eastAsia="Times New Roman" w:hAnsi="Times New Roman"/>
                <w:b/>
                <w:sz w:val="24"/>
                <w:szCs w:val="24"/>
              </w:rPr>
              <w:t>Основы</w:t>
            </w:r>
          </w:p>
          <w:p w:rsidR="003F0CBC" w:rsidRPr="00D13F89" w:rsidRDefault="003F0CBC" w:rsidP="00D13F89">
            <w:pPr>
              <w:widowControl w:val="0"/>
              <w:autoSpaceDE w:val="0"/>
              <w:autoSpaceDN w:val="0"/>
              <w:jc w:val="center"/>
              <w:rPr>
                <w:rFonts w:ascii="Times New Roman" w:eastAsia="Times New Roman" w:hAnsi="Times New Roman"/>
                <w:b/>
                <w:bCs/>
                <w:sz w:val="24"/>
                <w:szCs w:val="24"/>
                <w:lang w:eastAsia="ru-RU"/>
              </w:rPr>
            </w:pPr>
            <w:r w:rsidRPr="00D13F89">
              <w:rPr>
                <w:rFonts w:ascii="Times New Roman" w:eastAsia="Times New Roman" w:hAnsi="Times New Roman"/>
                <w:b/>
                <w:sz w:val="24"/>
                <w:szCs w:val="24"/>
              </w:rPr>
              <w:t>кинематики</w:t>
            </w:r>
          </w:p>
        </w:tc>
        <w:tc>
          <w:tcPr>
            <w:tcW w:w="2824" w:type="pct"/>
            <w:gridSpan w:val="6"/>
            <w:shd w:val="clear" w:color="auto" w:fill="auto"/>
          </w:tcPr>
          <w:p w:rsidR="003F0CBC" w:rsidRPr="00D13F89" w:rsidRDefault="003F0CBC" w:rsidP="00D13F89">
            <w:pPr>
              <w:widowControl w:val="0"/>
              <w:autoSpaceDE w:val="0"/>
              <w:autoSpaceDN w:val="0"/>
              <w:jc w:val="both"/>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Содержание учебного материала:</w:t>
            </w:r>
            <w:r w:rsidRPr="00D13F89">
              <w:rPr>
                <w:rFonts w:ascii="Times New Roman" w:eastAsia="Times New Roman" w:hAnsi="Times New Roman"/>
                <w:sz w:val="24"/>
                <w:szCs w:val="24"/>
              </w:rPr>
              <w:t xml:space="preserve"> </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eastAsia="Times New Roman" w:hAnsi="Times New Roman"/>
                <w:b/>
                <w:sz w:val="24"/>
                <w:szCs w:val="24"/>
                <w:lang w:eastAsia="ru-RU"/>
              </w:rPr>
            </w:pPr>
          </w:p>
        </w:tc>
        <w:tc>
          <w:tcPr>
            <w:tcW w:w="589" w:type="pct"/>
            <w:vMerge w:val="restart"/>
            <w:shd w:val="clear" w:color="auto" w:fill="auto"/>
          </w:tcPr>
          <w:p w:rsidR="003F0CBC" w:rsidRPr="00D13F89" w:rsidRDefault="003F0CBC" w:rsidP="00D13F89">
            <w:pPr>
              <w:widowControl w:val="0"/>
              <w:autoSpaceDE w:val="0"/>
              <w:autoSpaceDN w:val="0"/>
              <w:jc w:val="center"/>
              <w:rPr>
                <w:rFonts w:ascii="Times New Roman" w:eastAsia="Times New Roman" w:hAnsi="Times New Roman"/>
                <w:iCs/>
                <w:sz w:val="24"/>
                <w:szCs w:val="24"/>
                <w:lang w:eastAsia="ru-RU"/>
              </w:rPr>
            </w:pPr>
          </w:p>
        </w:tc>
        <w:tc>
          <w:tcPr>
            <w:tcW w:w="714" w:type="pct"/>
            <w:vMerge w:val="restart"/>
            <w:shd w:val="clear" w:color="auto" w:fill="auto"/>
          </w:tcPr>
          <w:p w:rsidR="003F0CBC" w:rsidRPr="00D13F89" w:rsidRDefault="003F0CBC" w:rsidP="00D13F89">
            <w:pPr>
              <w:widowControl w:val="0"/>
              <w:autoSpaceDE w:val="0"/>
              <w:autoSpaceDN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01</w:t>
            </w:r>
          </w:p>
          <w:p w:rsidR="003F0CBC" w:rsidRPr="00D13F89" w:rsidRDefault="003F0CBC" w:rsidP="00D13F89">
            <w:pPr>
              <w:widowControl w:val="0"/>
              <w:autoSpaceDE w:val="0"/>
              <w:autoSpaceDN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02</w:t>
            </w:r>
          </w:p>
          <w:p w:rsidR="003F0CBC" w:rsidRPr="00D13F89" w:rsidRDefault="003F0CBC" w:rsidP="00D13F89">
            <w:pPr>
              <w:widowControl w:val="0"/>
              <w:autoSpaceDE w:val="0"/>
              <w:autoSpaceDN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04</w:t>
            </w:r>
          </w:p>
          <w:p w:rsidR="003F0CBC" w:rsidRPr="00D13F89" w:rsidRDefault="003F0CBC" w:rsidP="00D13F89">
            <w:pPr>
              <w:widowControl w:val="0"/>
              <w:autoSpaceDE w:val="0"/>
              <w:autoSpaceDN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05</w:t>
            </w:r>
          </w:p>
          <w:p w:rsidR="003F0CBC" w:rsidRPr="00D13F89" w:rsidRDefault="003F0CBC" w:rsidP="00D13F89">
            <w:pPr>
              <w:widowControl w:val="0"/>
              <w:autoSpaceDE w:val="0"/>
              <w:autoSpaceDN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07</w:t>
            </w:r>
          </w:p>
        </w:tc>
      </w:tr>
      <w:tr w:rsidR="003F0CBC" w:rsidRPr="00D13F89" w:rsidTr="00010EF4">
        <w:tblPrEx>
          <w:tblLook w:val="01E0"/>
        </w:tblPrEx>
        <w:trPr>
          <w:trHeight w:val="20"/>
        </w:trPr>
        <w:tc>
          <w:tcPr>
            <w:tcW w:w="667" w:type="pct"/>
            <w:vMerge/>
            <w:shd w:val="clear" w:color="auto" w:fill="auto"/>
          </w:tcPr>
          <w:p w:rsidR="003F0CBC" w:rsidRPr="00D13F89" w:rsidRDefault="003F0CBC" w:rsidP="00D13F89">
            <w:pPr>
              <w:widowControl w:val="0"/>
              <w:autoSpaceDE w:val="0"/>
              <w:autoSpaceDN w:val="0"/>
              <w:rPr>
                <w:rFonts w:ascii="Times New Roman" w:hAnsi="Times New Roman"/>
                <w:b/>
                <w:sz w:val="24"/>
                <w:szCs w:val="24"/>
              </w:rPr>
            </w:pPr>
          </w:p>
        </w:tc>
        <w:tc>
          <w:tcPr>
            <w:tcW w:w="377" w:type="pct"/>
            <w:gridSpan w:val="3"/>
            <w:shd w:val="clear" w:color="auto" w:fill="auto"/>
          </w:tcPr>
          <w:p w:rsidR="003F0CBC" w:rsidRPr="00D13F89" w:rsidRDefault="003F0CBC" w:rsidP="00D13F89">
            <w:pPr>
              <w:widowControl w:val="0"/>
              <w:autoSpaceDE w:val="0"/>
              <w:autoSpaceDN w:val="0"/>
              <w:jc w:val="both"/>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1</w:t>
            </w:r>
          </w:p>
        </w:tc>
        <w:tc>
          <w:tcPr>
            <w:tcW w:w="2447" w:type="pct"/>
            <w:gridSpan w:val="3"/>
            <w:shd w:val="clear" w:color="auto" w:fill="auto"/>
          </w:tcPr>
          <w:p w:rsidR="003F0CBC" w:rsidRPr="00D13F89" w:rsidRDefault="003F0CBC" w:rsidP="00D13F89">
            <w:pPr>
              <w:widowControl w:val="0"/>
              <w:autoSpaceDE w:val="0"/>
              <w:autoSpaceDN w:val="0"/>
              <w:ind w:right="100"/>
              <w:jc w:val="both"/>
              <w:rPr>
                <w:rFonts w:ascii="Times New Roman" w:eastAsia="Times New Roman" w:hAnsi="Times New Roman"/>
                <w:sz w:val="24"/>
                <w:szCs w:val="24"/>
              </w:rPr>
            </w:pPr>
            <w:r w:rsidRPr="00D13F89">
              <w:rPr>
                <w:rFonts w:ascii="Times New Roman" w:eastAsia="Times New Roman" w:hAnsi="Times New Roman"/>
                <w:b/>
                <w:bCs/>
                <w:sz w:val="24"/>
                <w:szCs w:val="24"/>
              </w:rPr>
              <w:t>Механическое движение и его виды</w:t>
            </w:r>
            <w:r w:rsidRPr="00D13F89">
              <w:rPr>
                <w:rFonts w:ascii="Times New Roman" w:eastAsia="Times New Roman" w:hAnsi="Times New Roman"/>
                <w:sz w:val="24"/>
                <w:szCs w:val="24"/>
              </w:rPr>
              <w:t>. Материальная точка. Скалярные и векторные</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физические</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величины.</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Относительность</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механического</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движения.</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Система</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отсчета.</w:t>
            </w:r>
          </w:p>
          <w:p w:rsidR="003F0CBC" w:rsidRPr="00D13F89" w:rsidRDefault="003F0CBC" w:rsidP="00D13F89">
            <w:pPr>
              <w:widowControl w:val="0"/>
              <w:autoSpaceDE w:val="0"/>
              <w:autoSpaceDN w:val="0"/>
              <w:jc w:val="both"/>
              <w:rPr>
                <w:rFonts w:ascii="Times New Roman" w:eastAsia="Times New Roman" w:hAnsi="Times New Roman"/>
                <w:sz w:val="24"/>
                <w:szCs w:val="24"/>
              </w:rPr>
            </w:pPr>
            <w:r w:rsidRPr="00D13F89">
              <w:rPr>
                <w:rFonts w:ascii="Times New Roman" w:eastAsia="Times New Roman" w:hAnsi="Times New Roman"/>
                <w:sz w:val="24"/>
                <w:szCs w:val="24"/>
              </w:rPr>
              <w:t>Принцип</w:t>
            </w:r>
            <w:r w:rsidRPr="00D13F89">
              <w:rPr>
                <w:rFonts w:ascii="Times New Roman" w:eastAsia="Times New Roman" w:hAnsi="Times New Roman"/>
                <w:spacing w:val="-5"/>
                <w:sz w:val="24"/>
                <w:szCs w:val="24"/>
              </w:rPr>
              <w:t xml:space="preserve"> </w:t>
            </w:r>
            <w:r w:rsidRPr="00D13F89">
              <w:rPr>
                <w:rFonts w:ascii="Times New Roman" w:eastAsia="Times New Roman" w:hAnsi="Times New Roman"/>
                <w:sz w:val="24"/>
                <w:szCs w:val="24"/>
              </w:rPr>
              <w:t>относительности</w:t>
            </w:r>
            <w:r w:rsidRPr="00D13F89">
              <w:rPr>
                <w:rFonts w:ascii="Times New Roman" w:eastAsia="Times New Roman" w:hAnsi="Times New Roman"/>
                <w:spacing w:val="-3"/>
                <w:sz w:val="24"/>
                <w:szCs w:val="24"/>
              </w:rPr>
              <w:t xml:space="preserve"> </w:t>
            </w:r>
            <w:r w:rsidRPr="00D13F89">
              <w:rPr>
                <w:rFonts w:ascii="Times New Roman" w:eastAsia="Times New Roman" w:hAnsi="Times New Roman"/>
                <w:sz w:val="24"/>
                <w:szCs w:val="24"/>
              </w:rPr>
              <w:t>Галилея.</w:t>
            </w:r>
            <w:r w:rsidRPr="00D13F89">
              <w:rPr>
                <w:rFonts w:ascii="Times New Roman" w:eastAsia="Times New Roman" w:hAnsi="Times New Roman"/>
                <w:spacing w:val="-4"/>
                <w:sz w:val="24"/>
                <w:szCs w:val="24"/>
              </w:rPr>
              <w:t xml:space="preserve"> </w:t>
            </w:r>
            <w:r w:rsidRPr="00D13F89">
              <w:rPr>
                <w:rFonts w:ascii="Times New Roman" w:eastAsia="Times New Roman" w:hAnsi="Times New Roman"/>
                <w:sz w:val="24"/>
                <w:szCs w:val="24"/>
              </w:rPr>
              <w:t>Траектория.</w:t>
            </w:r>
            <w:r w:rsidRPr="00D13F89">
              <w:rPr>
                <w:rFonts w:ascii="Times New Roman" w:eastAsia="Times New Roman" w:hAnsi="Times New Roman"/>
                <w:spacing w:val="-5"/>
                <w:sz w:val="24"/>
                <w:szCs w:val="24"/>
              </w:rPr>
              <w:t xml:space="preserve"> </w:t>
            </w:r>
            <w:r w:rsidRPr="00D13F89">
              <w:rPr>
                <w:rFonts w:ascii="Times New Roman" w:eastAsia="Times New Roman" w:hAnsi="Times New Roman"/>
                <w:sz w:val="24"/>
                <w:szCs w:val="24"/>
              </w:rPr>
              <w:t>Путь.</w:t>
            </w:r>
          </w:p>
          <w:p w:rsidR="003F0CBC" w:rsidRPr="00D13F89" w:rsidRDefault="003F0CBC" w:rsidP="00D13F89">
            <w:pPr>
              <w:widowControl w:val="0"/>
              <w:autoSpaceDE w:val="0"/>
              <w:autoSpaceDN w:val="0"/>
              <w:spacing w:before="19"/>
              <w:ind w:right="98"/>
              <w:jc w:val="both"/>
              <w:rPr>
                <w:rFonts w:ascii="Times New Roman" w:eastAsia="Times New Roman" w:hAnsi="Times New Roman"/>
                <w:sz w:val="24"/>
                <w:szCs w:val="24"/>
              </w:rPr>
            </w:pPr>
            <w:r w:rsidRPr="00D13F89">
              <w:rPr>
                <w:rFonts w:ascii="Times New Roman" w:eastAsia="Times New Roman" w:hAnsi="Times New Roman"/>
                <w:sz w:val="24"/>
                <w:szCs w:val="24"/>
              </w:rPr>
              <w:t>Перемещение.</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Равномерное</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прямолинейное</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движение.</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Скорость.</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Уравнение движения. Мгновенная и</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средняя</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скорости.</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Ускорение.</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lastRenderedPageBreak/>
              <w:t>Прямолинейное</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движение</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с</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постоянным</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ускорением.</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Движение</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с</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постоянным</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ускорением</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свободного</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падения.</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Равномерное</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движение</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точки</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по</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окружности,</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угловая</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скорость.</w:t>
            </w:r>
            <w:r w:rsidRPr="00D13F89">
              <w:rPr>
                <w:rFonts w:ascii="Times New Roman" w:eastAsia="Times New Roman" w:hAnsi="Times New Roman"/>
                <w:spacing w:val="61"/>
                <w:sz w:val="24"/>
                <w:szCs w:val="24"/>
              </w:rPr>
              <w:t xml:space="preserve"> </w:t>
            </w:r>
            <w:r w:rsidRPr="00D13F89">
              <w:rPr>
                <w:rFonts w:ascii="Times New Roman" w:eastAsia="Times New Roman" w:hAnsi="Times New Roman"/>
                <w:sz w:val="24"/>
                <w:szCs w:val="24"/>
              </w:rPr>
              <w:t>Центростремительное</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ускорение.</w:t>
            </w:r>
          </w:p>
          <w:p w:rsidR="003F0CBC" w:rsidRPr="00D13F89" w:rsidRDefault="003F0CBC" w:rsidP="00D13F89">
            <w:pPr>
              <w:widowControl w:val="0"/>
              <w:autoSpaceDE w:val="0"/>
              <w:autoSpaceDN w:val="0"/>
              <w:jc w:val="both"/>
              <w:rPr>
                <w:rFonts w:ascii="Times New Roman" w:eastAsia="Times New Roman" w:hAnsi="Times New Roman"/>
                <w:sz w:val="24"/>
                <w:szCs w:val="24"/>
              </w:rPr>
            </w:pPr>
            <w:r w:rsidRPr="00D13F89">
              <w:rPr>
                <w:rFonts w:ascii="Times New Roman" w:eastAsia="Times New Roman" w:hAnsi="Times New Roman"/>
                <w:sz w:val="24"/>
                <w:szCs w:val="24"/>
              </w:rPr>
              <w:t>Кинематика</w:t>
            </w:r>
            <w:r w:rsidRPr="00D13F89">
              <w:rPr>
                <w:rFonts w:ascii="Times New Roman" w:eastAsia="Times New Roman" w:hAnsi="Times New Roman"/>
                <w:spacing w:val="-3"/>
                <w:sz w:val="24"/>
                <w:szCs w:val="24"/>
              </w:rPr>
              <w:t xml:space="preserve"> </w:t>
            </w:r>
            <w:r w:rsidRPr="00D13F89">
              <w:rPr>
                <w:rFonts w:ascii="Times New Roman" w:eastAsia="Times New Roman" w:hAnsi="Times New Roman"/>
                <w:sz w:val="24"/>
                <w:szCs w:val="24"/>
              </w:rPr>
              <w:t>абсолютно</w:t>
            </w:r>
            <w:r w:rsidRPr="00D13F89">
              <w:rPr>
                <w:rFonts w:ascii="Times New Roman" w:eastAsia="Times New Roman" w:hAnsi="Times New Roman"/>
                <w:spacing w:val="-4"/>
                <w:sz w:val="24"/>
                <w:szCs w:val="24"/>
              </w:rPr>
              <w:t xml:space="preserve"> </w:t>
            </w:r>
            <w:r w:rsidRPr="00D13F89">
              <w:rPr>
                <w:rFonts w:ascii="Times New Roman" w:eastAsia="Times New Roman" w:hAnsi="Times New Roman"/>
                <w:sz w:val="24"/>
                <w:szCs w:val="24"/>
              </w:rPr>
              <w:t>твердого</w:t>
            </w:r>
            <w:r w:rsidRPr="00D13F89">
              <w:rPr>
                <w:rFonts w:ascii="Times New Roman" w:eastAsia="Times New Roman" w:hAnsi="Times New Roman"/>
                <w:spacing w:val="-2"/>
                <w:sz w:val="24"/>
                <w:szCs w:val="24"/>
              </w:rPr>
              <w:t xml:space="preserve"> </w:t>
            </w:r>
            <w:r w:rsidRPr="00D13F89">
              <w:rPr>
                <w:rFonts w:ascii="Times New Roman" w:eastAsia="Times New Roman" w:hAnsi="Times New Roman"/>
                <w:sz w:val="24"/>
                <w:szCs w:val="24"/>
              </w:rPr>
              <w:t>тела.</w:t>
            </w:r>
          </w:p>
          <w:p w:rsidR="003F0CBC" w:rsidRPr="00D13F89" w:rsidRDefault="003F0CBC" w:rsidP="00D13F89">
            <w:pPr>
              <w:widowControl w:val="0"/>
              <w:autoSpaceDE w:val="0"/>
              <w:autoSpaceDN w:val="0"/>
              <w:jc w:val="both"/>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rPr>
              <w:t xml:space="preserve">Задание на дом: </w:t>
            </w:r>
            <w:r w:rsidRPr="00D13F89">
              <w:rPr>
                <w:rFonts w:ascii="Times New Roman" w:eastAsia="Times New Roman" w:hAnsi="Times New Roman"/>
                <w:sz w:val="24"/>
                <w:szCs w:val="24"/>
              </w:rPr>
              <w:t>[1] с.12 §</w:t>
            </w:r>
            <w:r w:rsidRPr="00D13F89">
              <w:rPr>
                <w:rFonts w:ascii="Times New Roman" w:eastAsia="Times New Roman" w:hAnsi="Times New Roman"/>
                <w:sz w:val="24"/>
                <w:szCs w:val="24"/>
                <w:lang w:eastAsia="ru-RU"/>
              </w:rPr>
              <w:t>4 прочитать</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lastRenderedPageBreak/>
              <w:t>2</w:t>
            </w:r>
          </w:p>
        </w:tc>
        <w:tc>
          <w:tcPr>
            <w:tcW w:w="589" w:type="pct"/>
            <w:vMerge/>
            <w:shd w:val="clear" w:color="auto" w:fill="auto"/>
          </w:tcPr>
          <w:p w:rsidR="003F0CBC" w:rsidRPr="00D13F89" w:rsidRDefault="003F0CBC" w:rsidP="00D13F89">
            <w:pPr>
              <w:widowControl w:val="0"/>
              <w:autoSpaceDE w:val="0"/>
              <w:autoSpaceDN w:val="0"/>
              <w:jc w:val="center"/>
              <w:rPr>
                <w:rFonts w:ascii="Times New Roman" w:eastAsia="Times New Roman" w:hAnsi="Times New Roman"/>
                <w:i/>
                <w:sz w:val="24"/>
                <w:szCs w:val="24"/>
                <w:lang w:eastAsia="ru-RU"/>
              </w:rPr>
            </w:pPr>
          </w:p>
        </w:tc>
        <w:tc>
          <w:tcPr>
            <w:tcW w:w="714" w:type="pct"/>
            <w:vMerge/>
            <w:shd w:val="clear" w:color="auto" w:fill="auto"/>
          </w:tcPr>
          <w:p w:rsidR="003F0CBC" w:rsidRPr="00D13F89" w:rsidRDefault="003F0CBC" w:rsidP="00D13F89">
            <w:pPr>
              <w:widowControl w:val="0"/>
              <w:autoSpaceDE w:val="0"/>
              <w:autoSpaceDN w:val="0"/>
              <w:jc w:val="both"/>
              <w:rPr>
                <w:rFonts w:ascii="Times New Roman" w:eastAsia="Times New Roman" w:hAnsi="Times New Roman"/>
                <w:i/>
                <w:sz w:val="24"/>
                <w:szCs w:val="24"/>
                <w:lang w:eastAsia="ru-RU"/>
              </w:rPr>
            </w:pPr>
          </w:p>
        </w:tc>
      </w:tr>
      <w:tr w:rsidR="003F0CBC" w:rsidRPr="00D13F89" w:rsidTr="00010EF4">
        <w:tblPrEx>
          <w:tblLook w:val="01E0"/>
        </w:tblPrEx>
        <w:trPr>
          <w:trHeight w:val="20"/>
        </w:trPr>
        <w:tc>
          <w:tcPr>
            <w:tcW w:w="667" w:type="pct"/>
            <w:vMerge/>
            <w:shd w:val="clear" w:color="auto" w:fill="auto"/>
          </w:tcPr>
          <w:p w:rsidR="003F0CBC" w:rsidRPr="00D13F89" w:rsidRDefault="003F0CBC" w:rsidP="00D13F89">
            <w:pPr>
              <w:widowControl w:val="0"/>
              <w:autoSpaceDE w:val="0"/>
              <w:autoSpaceDN w:val="0"/>
              <w:rPr>
                <w:rFonts w:ascii="Times New Roman" w:hAnsi="Times New Roman"/>
                <w:b/>
                <w:sz w:val="24"/>
                <w:szCs w:val="24"/>
              </w:rPr>
            </w:pPr>
          </w:p>
        </w:tc>
        <w:tc>
          <w:tcPr>
            <w:tcW w:w="2824" w:type="pct"/>
            <w:gridSpan w:val="6"/>
            <w:shd w:val="clear" w:color="auto" w:fill="auto"/>
          </w:tcPr>
          <w:p w:rsidR="003F0CBC" w:rsidRPr="00D13F89" w:rsidRDefault="003F0CBC" w:rsidP="00D13F89">
            <w:pPr>
              <w:widowControl w:val="0"/>
              <w:autoSpaceDE w:val="0"/>
              <w:autoSpaceDN w:val="0"/>
              <w:jc w:val="both"/>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Практические занятия</w:t>
            </w:r>
          </w:p>
        </w:tc>
        <w:tc>
          <w:tcPr>
            <w:tcW w:w="206" w:type="pct"/>
            <w:gridSpan w:val="2"/>
            <w:shd w:val="clear" w:color="auto" w:fill="auto"/>
          </w:tcPr>
          <w:p w:rsidR="003F0CBC" w:rsidRPr="00D13F89" w:rsidRDefault="003F0CBC" w:rsidP="00D13F89">
            <w:pPr>
              <w:widowControl w:val="0"/>
              <w:autoSpaceDE w:val="0"/>
              <w:autoSpaceDN w:val="0"/>
              <w:rPr>
                <w:rFonts w:ascii="Times New Roman" w:eastAsia="Times New Roman" w:hAnsi="Times New Roman"/>
                <w:sz w:val="24"/>
                <w:szCs w:val="24"/>
                <w:lang w:eastAsia="ru-RU"/>
              </w:rPr>
            </w:pPr>
          </w:p>
        </w:tc>
        <w:tc>
          <w:tcPr>
            <w:tcW w:w="589" w:type="pct"/>
            <w:shd w:val="clear" w:color="auto" w:fill="auto"/>
          </w:tcPr>
          <w:p w:rsidR="003F0CBC" w:rsidRPr="00D13F89" w:rsidRDefault="003F0CBC" w:rsidP="00D13F89">
            <w:pPr>
              <w:widowControl w:val="0"/>
              <w:autoSpaceDE w:val="0"/>
              <w:autoSpaceDN w:val="0"/>
              <w:jc w:val="center"/>
              <w:rPr>
                <w:rFonts w:ascii="Times New Roman" w:eastAsia="Times New Roman" w:hAnsi="Times New Roman"/>
                <w:i/>
                <w:sz w:val="24"/>
                <w:szCs w:val="24"/>
                <w:lang w:eastAsia="ru-RU"/>
              </w:rPr>
            </w:pPr>
          </w:p>
        </w:tc>
        <w:tc>
          <w:tcPr>
            <w:tcW w:w="714" w:type="pct"/>
            <w:vMerge/>
            <w:shd w:val="clear" w:color="auto" w:fill="auto"/>
          </w:tcPr>
          <w:p w:rsidR="003F0CBC" w:rsidRPr="00D13F89" w:rsidRDefault="003F0CBC" w:rsidP="00D13F89">
            <w:pPr>
              <w:widowControl w:val="0"/>
              <w:autoSpaceDE w:val="0"/>
              <w:autoSpaceDN w:val="0"/>
              <w:jc w:val="both"/>
              <w:rPr>
                <w:rFonts w:ascii="Times New Roman" w:eastAsia="Times New Roman" w:hAnsi="Times New Roman"/>
                <w:sz w:val="24"/>
                <w:szCs w:val="24"/>
                <w:lang w:eastAsia="ru-RU"/>
              </w:rPr>
            </w:pPr>
          </w:p>
        </w:tc>
      </w:tr>
      <w:tr w:rsidR="003F0CBC" w:rsidRPr="00D13F89" w:rsidTr="00010EF4">
        <w:tblPrEx>
          <w:tblLook w:val="01E0"/>
        </w:tblPrEx>
        <w:trPr>
          <w:trHeight w:val="20"/>
        </w:trPr>
        <w:tc>
          <w:tcPr>
            <w:tcW w:w="667" w:type="pct"/>
            <w:vMerge/>
            <w:shd w:val="clear" w:color="auto" w:fill="auto"/>
          </w:tcPr>
          <w:p w:rsidR="003F0CBC" w:rsidRPr="00D13F89" w:rsidRDefault="003F0CBC" w:rsidP="00D13F89">
            <w:pPr>
              <w:widowControl w:val="0"/>
              <w:autoSpaceDE w:val="0"/>
              <w:autoSpaceDN w:val="0"/>
              <w:rPr>
                <w:rFonts w:ascii="Times New Roman" w:eastAsia="Times New Roman" w:hAnsi="Times New Roman"/>
                <w:bCs/>
                <w:sz w:val="24"/>
                <w:szCs w:val="24"/>
                <w:lang w:eastAsia="ru-RU"/>
              </w:rPr>
            </w:pPr>
          </w:p>
        </w:tc>
        <w:tc>
          <w:tcPr>
            <w:tcW w:w="2824" w:type="pct"/>
            <w:gridSpan w:val="6"/>
            <w:shd w:val="clear" w:color="auto" w:fill="auto"/>
          </w:tcPr>
          <w:p w:rsidR="003F0CBC" w:rsidRPr="00D13F89" w:rsidRDefault="003F0CBC" w:rsidP="00D13F89">
            <w:pPr>
              <w:widowControl w:val="0"/>
              <w:autoSpaceDE w:val="0"/>
              <w:autoSpaceDN w:val="0"/>
              <w:jc w:val="both"/>
              <w:rPr>
                <w:rFonts w:ascii="Times New Roman" w:hAnsi="Times New Roman"/>
                <w:b/>
                <w:bCs/>
                <w:sz w:val="24"/>
                <w:szCs w:val="24"/>
              </w:rPr>
            </w:pPr>
            <w:r w:rsidRPr="00D13F89">
              <w:rPr>
                <w:rFonts w:ascii="Times New Roman" w:hAnsi="Times New Roman"/>
                <w:b/>
                <w:bCs/>
                <w:sz w:val="24"/>
                <w:szCs w:val="24"/>
              </w:rPr>
              <w:t>Лабораторные работы</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eastAsia="Times New Roman" w:hAnsi="Times New Roman"/>
                <w:bCs/>
                <w:sz w:val="24"/>
                <w:szCs w:val="24"/>
                <w:lang w:eastAsia="ru-RU"/>
              </w:rPr>
            </w:pPr>
          </w:p>
        </w:tc>
        <w:tc>
          <w:tcPr>
            <w:tcW w:w="589" w:type="pct"/>
            <w:vMerge w:val="restart"/>
            <w:shd w:val="clear" w:color="auto" w:fill="auto"/>
          </w:tcPr>
          <w:p w:rsidR="003F0CBC" w:rsidRPr="00D13F89" w:rsidRDefault="003F0CBC" w:rsidP="00D13F89">
            <w:pPr>
              <w:widowControl w:val="0"/>
              <w:autoSpaceDE w:val="0"/>
              <w:autoSpaceDN w:val="0"/>
              <w:adjustRightInd w:val="0"/>
              <w:jc w:val="center"/>
              <w:rPr>
                <w:rFonts w:ascii="Times New Roman" w:hAnsi="Times New Roman"/>
                <w:bCs/>
                <w:iCs/>
                <w:sz w:val="24"/>
                <w:szCs w:val="24"/>
              </w:rPr>
            </w:pPr>
          </w:p>
        </w:tc>
        <w:tc>
          <w:tcPr>
            <w:tcW w:w="714" w:type="pct"/>
            <w:vMerge/>
            <w:shd w:val="clear" w:color="auto" w:fill="auto"/>
          </w:tcPr>
          <w:p w:rsidR="003F0CBC" w:rsidRPr="00D13F89" w:rsidRDefault="003F0CBC" w:rsidP="00D13F89">
            <w:pPr>
              <w:widowControl w:val="0"/>
              <w:autoSpaceDE w:val="0"/>
              <w:autoSpaceDN w:val="0"/>
              <w:adjustRightInd w:val="0"/>
              <w:rPr>
                <w:rFonts w:ascii="Times New Roman" w:hAnsi="Times New Roman"/>
                <w:bCs/>
                <w:iCs/>
                <w:sz w:val="24"/>
                <w:szCs w:val="24"/>
              </w:rPr>
            </w:pPr>
          </w:p>
        </w:tc>
      </w:tr>
      <w:tr w:rsidR="003F0CBC" w:rsidRPr="00D13F89" w:rsidTr="00010EF4">
        <w:tblPrEx>
          <w:tblLook w:val="01E0"/>
        </w:tblPrEx>
        <w:trPr>
          <w:trHeight w:val="20"/>
        </w:trPr>
        <w:tc>
          <w:tcPr>
            <w:tcW w:w="667" w:type="pct"/>
            <w:vMerge/>
            <w:shd w:val="clear" w:color="auto" w:fill="auto"/>
          </w:tcPr>
          <w:p w:rsidR="003F0CBC" w:rsidRPr="00D13F89" w:rsidRDefault="003F0CBC" w:rsidP="00D13F89">
            <w:pPr>
              <w:widowControl w:val="0"/>
              <w:autoSpaceDE w:val="0"/>
              <w:autoSpaceDN w:val="0"/>
              <w:rPr>
                <w:rFonts w:ascii="Times New Roman" w:eastAsia="Times New Roman" w:hAnsi="Times New Roman"/>
                <w:bCs/>
                <w:sz w:val="24"/>
                <w:szCs w:val="24"/>
                <w:lang w:eastAsia="ru-RU"/>
              </w:rPr>
            </w:pPr>
          </w:p>
        </w:tc>
        <w:tc>
          <w:tcPr>
            <w:tcW w:w="2824" w:type="pct"/>
            <w:gridSpan w:val="6"/>
            <w:shd w:val="clear" w:color="auto" w:fill="auto"/>
          </w:tcPr>
          <w:p w:rsidR="003F0CBC" w:rsidRPr="00D13F89" w:rsidRDefault="003F0CBC" w:rsidP="00D13F89">
            <w:pPr>
              <w:widowControl w:val="0"/>
              <w:autoSpaceDE w:val="0"/>
              <w:autoSpaceDN w:val="0"/>
              <w:rPr>
                <w:rFonts w:ascii="Times New Roman" w:hAnsi="Times New Roman"/>
                <w:b/>
                <w:bCs/>
                <w:sz w:val="24"/>
                <w:szCs w:val="24"/>
              </w:rPr>
            </w:pPr>
            <w:r w:rsidRPr="00D13F89">
              <w:rPr>
                <w:rFonts w:ascii="Times New Roman" w:hAnsi="Times New Roman"/>
                <w:b/>
                <w:bCs/>
                <w:sz w:val="24"/>
                <w:szCs w:val="24"/>
              </w:rPr>
              <w:t>Контрольная работа</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eastAsia="Times New Roman" w:hAnsi="Times New Roman"/>
                <w:bCs/>
                <w:sz w:val="24"/>
                <w:szCs w:val="24"/>
                <w:lang w:eastAsia="ru-RU"/>
              </w:rPr>
            </w:pPr>
          </w:p>
        </w:tc>
        <w:tc>
          <w:tcPr>
            <w:tcW w:w="589" w:type="pct"/>
            <w:vMerge/>
            <w:shd w:val="clear" w:color="auto" w:fill="auto"/>
          </w:tcPr>
          <w:p w:rsidR="003F0CBC" w:rsidRPr="00D13F89" w:rsidRDefault="003F0CBC" w:rsidP="00D13F89">
            <w:pPr>
              <w:widowControl w:val="0"/>
              <w:autoSpaceDE w:val="0"/>
              <w:autoSpaceDN w:val="0"/>
              <w:adjustRightInd w:val="0"/>
              <w:jc w:val="center"/>
              <w:rPr>
                <w:rFonts w:ascii="Times New Roman" w:hAnsi="Times New Roman"/>
                <w:bCs/>
                <w:iCs/>
                <w:sz w:val="24"/>
                <w:szCs w:val="24"/>
              </w:rPr>
            </w:pPr>
          </w:p>
        </w:tc>
        <w:tc>
          <w:tcPr>
            <w:tcW w:w="714" w:type="pct"/>
            <w:vMerge/>
            <w:shd w:val="clear" w:color="auto" w:fill="auto"/>
          </w:tcPr>
          <w:p w:rsidR="003F0CBC" w:rsidRPr="00D13F89" w:rsidRDefault="003F0CBC" w:rsidP="00D13F89">
            <w:pPr>
              <w:widowControl w:val="0"/>
              <w:autoSpaceDE w:val="0"/>
              <w:autoSpaceDN w:val="0"/>
              <w:adjustRightInd w:val="0"/>
              <w:rPr>
                <w:rFonts w:ascii="Times New Roman" w:hAnsi="Times New Roman"/>
                <w:bCs/>
                <w:iCs/>
                <w:sz w:val="24"/>
                <w:szCs w:val="24"/>
              </w:rPr>
            </w:pPr>
          </w:p>
        </w:tc>
      </w:tr>
      <w:tr w:rsidR="003F0CBC" w:rsidRPr="00D13F89" w:rsidTr="00010EF4">
        <w:tblPrEx>
          <w:tblLook w:val="01E0"/>
        </w:tblPrEx>
        <w:trPr>
          <w:trHeight w:val="20"/>
        </w:trPr>
        <w:tc>
          <w:tcPr>
            <w:tcW w:w="667" w:type="pct"/>
            <w:vMerge/>
            <w:shd w:val="clear" w:color="auto" w:fill="auto"/>
          </w:tcPr>
          <w:p w:rsidR="003F0CBC" w:rsidRPr="00D13F89" w:rsidRDefault="003F0CBC" w:rsidP="00D13F89">
            <w:pPr>
              <w:widowControl w:val="0"/>
              <w:autoSpaceDE w:val="0"/>
              <w:autoSpaceDN w:val="0"/>
              <w:rPr>
                <w:rFonts w:ascii="Times New Roman" w:eastAsia="Times New Roman" w:hAnsi="Times New Roman"/>
                <w:bCs/>
                <w:sz w:val="24"/>
                <w:szCs w:val="24"/>
                <w:lang w:eastAsia="ru-RU"/>
              </w:rPr>
            </w:pPr>
          </w:p>
        </w:tc>
        <w:tc>
          <w:tcPr>
            <w:tcW w:w="2824" w:type="pct"/>
            <w:gridSpan w:val="6"/>
            <w:shd w:val="clear" w:color="auto" w:fill="auto"/>
          </w:tcPr>
          <w:p w:rsidR="003F0CBC" w:rsidRPr="00D13F89" w:rsidRDefault="003F0CBC" w:rsidP="00D13F89">
            <w:pPr>
              <w:widowControl w:val="0"/>
              <w:autoSpaceDE w:val="0"/>
              <w:autoSpaceDN w:val="0"/>
              <w:rPr>
                <w:rFonts w:ascii="Times New Roman" w:hAnsi="Times New Roman"/>
                <w:b/>
                <w:sz w:val="24"/>
                <w:szCs w:val="24"/>
              </w:rPr>
            </w:pPr>
            <w:r w:rsidRPr="00D13F89">
              <w:rPr>
                <w:rFonts w:ascii="Times New Roman" w:hAnsi="Times New Roman"/>
                <w:b/>
                <w:sz w:val="24"/>
                <w:szCs w:val="24"/>
              </w:rPr>
              <w:t>Самостоятельная работа обучающихся</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eastAsia="Times New Roman" w:hAnsi="Times New Roman"/>
                <w:bCs/>
                <w:sz w:val="24"/>
                <w:szCs w:val="24"/>
                <w:lang w:eastAsia="ru-RU"/>
              </w:rPr>
            </w:pPr>
          </w:p>
        </w:tc>
        <w:tc>
          <w:tcPr>
            <w:tcW w:w="589" w:type="pct"/>
            <w:vMerge/>
            <w:shd w:val="clear" w:color="auto" w:fill="auto"/>
          </w:tcPr>
          <w:p w:rsidR="003F0CBC" w:rsidRPr="00D13F89" w:rsidRDefault="003F0CBC" w:rsidP="00D13F89">
            <w:pPr>
              <w:widowControl w:val="0"/>
              <w:autoSpaceDE w:val="0"/>
              <w:autoSpaceDN w:val="0"/>
              <w:adjustRightInd w:val="0"/>
              <w:jc w:val="center"/>
              <w:rPr>
                <w:rFonts w:ascii="Times New Roman" w:hAnsi="Times New Roman"/>
                <w:bCs/>
                <w:iCs/>
                <w:sz w:val="24"/>
                <w:szCs w:val="24"/>
              </w:rPr>
            </w:pPr>
          </w:p>
        </w:tc>
        <w:tc>
          <w:tcPr>
            <w:tcW w:w="714" w:type="pct"/>
            <w:vMerge/>
            <w:shd w:val="clear" w:color="auto" w:fill="auto"/>
          </w:tcPr>
          <w:p w:rsidR="003F0CBC" w:rsidRPr="00D13F89" w:rsidRDefault="003F0CBC" w:rsidP="00D13F89">
            <w:pPr>
              <w:widowControl w:val="0"/>
              <w:autoSpaceDE w:val="0"/>
              <w:autoSpaceDN w:val="0"/>
              <w:adjustRightInd w:val="0"/>
              <w:rPr>
                <w:rFonts w:ascii="Times New Roman" w:hAnsi="Times New Roman"/>
                <w:bCs/>
                <w:iCs/>
                <w:sz w:val="24"/>
                <w:szCs w:val="24"/>
              </w:rPr>
            </w:pPr>
          </w:p>
        </w:tc>
      </w:tr>
      <w:tr w:rsidR="003F0CBC" w:rsidRPr="00D13F89" w:rsidTr="00010EF4">
        <w:tblPrEx>
          <w:tblLook w:val="01E0"/>
        </w:tblPrEx>
        <w:trPr>
          <w:trHeight w:val="20"/>
        </w:trPr>
        <w:tc>
          <w:tcPr>
            <w:tcW w:w="667" w:type="pct"/>
            <w:vMerge w:val="restart"/>
            <w:shd w:val="clear" w:color="auto" w:fill="auto"/>
          </w:tcPr>
          <w:p w:rsidR="003F0CBC" w:rsidRPr="00D13F89" w:rsidRDefault="003F0CBC" w:rsidP="00D13F89">
            <w:pPr>
              <w:widowControl w:val="0"/>
              <w:autoSpaceDE w:val="0"/>
              <w:autoSpaceDN w:val="0"/>
              <w:jc w:val="center"/>
              <w:rPr>
                <w:rFonts w:ascii="Times New Roman" w:eastAsia="Times New Roman" w:hAnsi="Times New Roman"/>
                <w:b/>
                <w:sz w:val="24"/>
                <w:szCs w:val="24"/>
              </w:rPr>
            </w:pPr>
          </w:p>
          <w:p w:rsidR="003F0CBC" w:rsidRPr="00D13F89" w:rsidRDefault="003F0CBC" w:rsidP="00D13F89">
            <w:pPr>
              <w:widowControl w:val="0"/>
              <w:autoSpaceDE w:val="0"/>
              <w:autoSpaceDN w:val="0"/>
              <w:jc w:val="center"/>
              <w:rPr>
                <w:rFonts w:ascii="Times New Roman" w:eastAsia="Times New Roman" w:hAnsi="Times New Roman"/>
                <w:b/>
                <w:sz w:val="24"/>
                <w:szCs w:val="24"/>
              </w:rPr>
            </w:pPr>
          </w:p>
          <w:p w:rsidR="003F0CBC" w:rsidRPr="00D13F89" w:rsidRDefault="003F0CBC" w:rsidP="00D13F89">
            <w:pPr>
              <w:widowControl w:val="0"/>
              <w:autoSpaceDE w:val="0"/>
              <w:autoSpaceDN w:val="0"/>
              <w:jc w:val="center"/>
              <w:rPr>
                <w:rFonts w:ascii="Times New Roman" w:eastAsia="Times New Roman" w:hAnsi="Times New Roman"/>
                <w:b/>
                <w:spacing w:val="1"/>
                <w:sz w:val="24"/>
                <w:szCs w:val="24"/>
              </w:rPr>
            </w:pPr>
            <w:r w:rsidRPr="00D13F89">
              <w:rPr>
                <w:rFonts w:ascii="Times New Roman" w:eastAsia="Times New Roman" w:hAnsi="Times New Roman"/>
                <w:b/>
                <w:sz w:val="24"/>
                <w:szCs w:val="24"/>
              </w:rPr>
              <w:t>Тема 1.2</w:t>
            </w:r>
          </w:p>
          <w:p w:rsidR="003F0CBC" w:rsidRPr="00D13F89" w:rsidRDefault="003F0CBC" w:rsidP="00D13F89">
            <w:pPr>
              <w:widowControl w:val="0"/>
              <w:autoSpaceDE w:val="0"/>
              <w:autoSpaceDN w:val="0"/>
              <w:jc w:val="center"/>
              <w:rPr>
                <w:rFonts w:ascii="Times New Roman" w:hAnsi="Times New Roman"/>
                <w:b/>
                <w:sz w:val="24"/>
                <w:szCs w:val="24"/>
              </w:rPr>
            </w:pPr>
            <w:r w:rsidRPr="00D13F89">
              <w:rPr>
                <w:rFonts w:ascii="Times New Roman" w:eastAsia="Times New Roman" w:hAnsi="Times New Roman"/>
                <w:b/>
                <w:sz w:val="24"/>
                <w:szCs w:val="24"/>
              </w:rPr>
              <w:t>Основы</w:t>
            </w:r>
            <w:r w:rsidRPr="00D13F89">
              <w:rPr>
                <w:rFonts w:ascii="Times New Roman" w:eastAsia="Times New Roman" w:hAnsi="Times New Roman"/>
                <w:b/>
                <w:spacing w:val="1"/>
                <w:sz w:val="24"/>
                <w:szCs w:val="24"/>
              </w:rPr>
              <w:t xml:space="preserve"> </w:t>
            </w:r>
            <w:r w:rsidRPr="00D13F89">
              <w:rPr>
                <w:rFonts w:ascii="Times New Roman" w:eastAsia="Times New Roman" w:hAnsi="Times New Roman"/>
                <w:b/>
                <w:sz w:val="24"/>
                <w:szCs w:val="24"/>
              </w:rPr>
              <w:t>динамики</w:t>
            </w:r>
          </w:p>
        </w:tc>
        <w:tc>
          <w:tcPr>
            <w:tcW w:w="2824" w:type="pct"/>
            <w:gridSpan w:val="6"/>
            <w:shd w:val="clear" w:color="auto" w:fill="auto"/>
          </w:tcPr>
          <w:p w:rsidR="003F0CBC" w:rsidRPr="00D13F89" w:rsidRDefault="003F0CBC" w:rsidP="00D13F89">
            <w:pPr>
              <w:widowControl w:val="0"/>
              <w:autoSpaceDE w:val="0"/>
              <w:autoSpaceDN w:val="0"/>
              <w:jc w:val="both"/>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Содержание учебного материала</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eastAsia="Times New Roman" w:hAnsi="Times New Roman"/>
                <w:sz w:val="24"/>
                <w:szCs w:val="24"/>
                <w:lang w:eastAsia="ru-RU"/>
              </w:rPr>
            </w:pPr>
          </w:p>
        </w:tc>
        <w:tc>
          <w:tcPr>
            <w:tcW w:w="589" w:type="pct"/>
            <w:vMerge w:val="restart"/>
            <w:shd w:val="clear" w:color="auto" w:fill="auto"/>
          </w:tcPr>
          <w:p w:rsidR="003F0CBC" w:rsidRPr="00D13F89" w:rsidRDefault="003F0CBC" w:rsidP="00D13F89">
            <w:pPr>
              <w:widowControl w:val="0"/>
              <w:autoSpaceDE w:val="0"/>
              <w:autoSpaceDN w:val="0"/>
              <w:jc w:val="center"/>
              <w:rPr>
                <w:rFonts w:ascii="Times New Roman" w:eastAsia="Times New Roman" w:hAnsi="Times New Roman"/>
                <w:i/>
                <w:sz w:val="24"/>
                <w:szCs w:val="24"/>
                <w:lang w:eastAsia="ru-RU"/>
              </w:rPr>
            </w:pPr>
          </w:p>
        </w:tc>
        <w:tc>
          <w:tcPr>
            <w:tcW w:w="714" w:type="pct"/>
            <w:vMerge w:val="restart"/>
            <w:shd w:val="clear" w:color="auto" w:fill="auto"/>
          </w:tcPr>
          <w:p w:rsidR="00B53582" w:rsidRPr="00D13F89" w:rsidRDefault="00B53582" w:rsidP="00B53582">
            <w:pPr>
              <w:widowControl w:val="0"/>
              <w:autoSpaceDE w:val="0"/>
              <w:autoSpaceDN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01</w:t>
            </w:r>
          </w:p>
          <w:p w:rsidR="00B53582" w:rsidRPr="00D13F89" w:rsidRDefault="00B53582" w:rsidP="00B53582">
            <w:pPr>
              <w:widowControl w:val="0"/>
              <w:autoSpaceDE w:val="0"/>
              <w:autoSpaceDN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02</w:t>
            </w:r>
          </w:p>
          <w:p w:rsidR="00B53582" w:rsidRPr="00D13F89" w:rsidRDefault="00B53582" w:rsidP="00B53582">
            <w:pPr>
              <w:widowControl w:val="0"/>
              <w:autoSpaceDE w:val="0"/>
              <w:autoSpaceDN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04</w:t>
            </w:r>
          </w:p>
          <w:p w:rsidR="00B53582" w:rsidRPr="00D13F89" w:rsidRDefault="00B53582" w:rsidP="00B53582">
            <w:pPr>
              <w:widowControl w:val="0"/>
              <w:autoSpaceDE w:val="0"/>
              <w:autoSpaceDN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05</w:t>
            </w:r>
          </w:p>
          <w:p w:rsidR="003F0CBC" w:rsidRPr="00D13F89" w:rsidRDefault="00B53582" w:rsidP="00B53582">
            <w:pPr>
              <w:widowControl w:val="0"/>
              <w:autoSpaceDE w:val="0"/>
              <w:autoSpaceDN w:val="0"/>
              <w:adjustRightInd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07</w:t>
            </w:r>
          </w:p>
        </w:tc>
      </w:tr>
      <w:tr w:rsidR="003F0CBC" w:rsidRPr="00D13F89" w:rsidTr="00010EF4">
        <w:tblPrEx>
          <w:tblLook w:val="01E0"/>
        </w:tblPrEx>
        <w:trPr>
          <w:trHeight w:val="1694"/>
        </w:trPr>
        <w:tc>
          <w:tcPr>
            <w:tcW w:w="667" w:type="pct"/>
            <w:vMerge/>
            <w:shd w:val="clear" w:color="auto" w:fill="auto"/>
          </w:tcPr>
          <w:p w:rsidR="003F0CBC" w:rsidRPr="00D13F89" w:rsidRDefault="003F0CBC" w:rsidP="00D13F89">
            <w:pPr>
              <w:widowControl w:val="0"/>
              <w:autoSpaceDE w:val="0"/>
              <w:autoSpaceDN w:val="0"/>
              <w:rPr>
                <w:rFonts w:ascii="Times New Roman" w:hAnsi="Times New Roman"/>
                <w:b/>
                <w:sz w:val="24"/>
                <w:szCs w:val="24"/>
              </w:rPr>
            </w:pPr>
          </w:p>
        </w:tc>
        <w:tc>
          <w:tcPr>
            <w:tcW w:w="377" w:type="pct"/>
            <w:gridSpan w:val="3"/>
            <w:shd w:val="clear" w:color="auto" w:fill="auto"/>
          </w:tcPr>
          <w:p w:rsidR="003F0CBC" w:rsidRPr="00D13F89" w:rsidRDefault="003F0CBC" w:rsidP="00D13F89">
            <w:pPr>
              <w:widowControl w:val="0"/>
              <w:autoSpaceDE w:val="0"/>
              <w:autoSpaceDN w:val="0"/>
              <w:ind w:firstLine="709"/>
              <w:jc w:val="both"/>
              <w:rPr>
                <w:rFonts w:ascii="Times New Roman" w:hAnsi="Times New Roman"/>
                <w:sz w:val="24"/>
                <w:szCs w:val="24"/>
              </w:rPr>
            </w:pPr>
          </w:p>
          <w:p w:rsidR="003F0CBC" w:rsidRPr="00D13F89" w:rsidRDefault="003F0CBC" w:rsidP="00D13F89">
            <w:pPr>
              <w:widowControl w:val="0"/>
              <w:autoSpaceDE w:val="0"/>
              <w:autoSpaceDN w:val="0"/>
              <w:rPr>
                <w:rFonts w:ascii="Times New Roman" w:hAnsi="Times New Roman"/>
                <w:sz w:val="24"/>
                <w:szCs w:val="24"/>
              </w:rPr>
            </w:pPr>
            <w:r w:rsidRPr="00D13F89">
              <w:rPr>
                <w:rFonts w:ascii="Times New Roman" w:hAnsi="Times New Roman"/>
                <w:sz w:val="24"/>
                <w:szCs w:val="24"/>
              </w:rPr>
              <w:t>1</w:t>
            </w:r>
          </w:p>
          <w:p w:rsidR="003F0CBC" w:rsidRPr="00D13F89" w:rsidRDefault="003F0CBC" w:rsidP="00D13F89">
            <w:pPr>
              <w:widowControl w:val="0"/>
              <w:autoSpaceDE w:val="0"/>
              <w:autoSpaceDN w:val="0"/>
              <w:ind w:firstLine="709"/>
              <w:jc w:val="both"/>
              <w:rPr>
                <w:rFonts w:ascii="Times New Roman" w:hAnsi="Times New Roman"/>
                <w:sz w:val="24"/>
                <w:szCs w:val="24"/>
              </w:rPr>
            </w:pPr>
          </w:p>
          <w:p w:rsidR="003F0CBC" w:rsidRPr="00D13F89" w:rsidRDefault="003F0CBC" w:rsidP="00D13F89">
            <w:pPr>
              <w:widowControl w:val="0"/>
              <w:autoSpaceDE w:val="0"/>
              <w:autoSpaceDN w:val="0"/>
              <w:rPr>
                <w:rFonts w:ascii="Times New Roman" w:hAnsi="Times New Roman"/>
                <w:sz w:val="24"/>
                <w:szCs w:val="24"/>
              </w:rPr>
            </w:pPr>
          </w:p>
        </w:tc>
        <w:tc>
          <w:tcPr>
            <w:tcW w:w="2447" w:type="pct"/>
            <w:gridSpan w:val="3"/>
            <w:shd w:val="clear" w:color="auto" w:fill="auto"/>
          </w:tcPr>
          <w:p w:rsidR="003F0CBC" w:rsidRPr="00D13F89" w:rsidRDefault="003F0CBC" w:rsidP="00D13F89">
            <w:pPr>
              <w:widowControl w:val="0"/>
              <w:autoSpaceDE w:val="0"/>
              <w:autoSpaceDN w:val="0"/>
              <w:jc w:val="both"/>
              <w:rPr>
                <w:rFonts w:ascii="Times New Roman" w:eastAsia="Times New Roman" w:hAnsi="Times New Roman"/>
                <w:sz w:val="24"/>
                <w:szCs w:val="24"/>
                <w:lang w:eastAsia="ru-RU"/>
              </w:rPr>
            </w:pPr>
            <w:r w:rsidRPr="00D13F89">
              <w:rPr>
                <w:rFonts w:ascii="Times New Roman" w:eastAsia="Times New Roman" w:hAnsi="Times New Roman"/>
                <w:b/>
                <w:bCs/>
                <w:sz w:val="24"/>
                <w:szCs w:val="24"/>
                <w:lang w:eastAsia="ru-RU"/>
              </w:rPr>
              <w:t xml:space="preserve">Основная задача динамики. </w:t>
            </w:r>
            <w:r w:rsidRPr="00D13F89">
              <w:rPr>
                <w:rFonts w:ascii="Times New Roman" w:eastAsia="Times New Roman" w:hAnsi="Times New Roman"/>
                <w:sz w:val="24"/>
                <w:szCs w:val="24"/>
                <w:lang w:eastAsia="ru-RU"/>
              </w:rPr>
              <w:t>Сила. Масса. Законы механики Ньютона. Силы в природе. Сила тяжести и сила всемирного тяготения. Закон всемирного тяготения. Первая космическая скорость. Движение планет и малых тел Солнечной системы. Вес. Невесомость. Силы упругости.</w:t>
            </w:r>
          </w:p>
          <w:p w:rsidR="003F0CBC" w:rsidRPr="00D13F89" w:rsidRDefault="003F0CBC" w:rsidP="00D13F89">
            <w:pPr>
              <w:widowControl w:val="0"/>
              <w:autoSpaceDE w:val="0"/>
              <w:autoSpaceDN w:val="0"/>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Силы трения.</w:t>
            </w:r>
          </w:p>
          <w:p w:rsidR="003F0CBC" w:rsidRPr="00D13F89" w:rsidRDefault="003F0CBC" w:rsidP="00D13F89">
            <w:pPr>
              <w:widowControl w:val="0"/>
              <w:autoSpaceDE w:val="0"/>
              <w:autoSpaceDN w:val="0"/>
              <w:jc w:val="both"/>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 xml:space="preserve">Задание на дом: </w:t>
            </w:r>
            <w:r w:rsidRPr="00D13F89">
              <w:rPr>
                <w:rFonts w:ascii="Times New Roman" w:eastAsia="Times New Roman" w:hAnsi="Times New Roman"/>
                <w:sz w:val="24"/>
                <w:szCs w:val="24"/>
                <w:lang w:eastAsia="ru-RU"/>
              </w:rPr>
              <w:t>[1] с.17 §5-14 прочитать</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2</w:t>
            </w:r>
          </w:p>
        </w:tc>
        <w:tc>
          <w:tcPr>
            <w:tcW w:w="589" w:type="pct"/>
            <w:vMerge/>
            <w:shd w:val="clear" w:color="auto" w:fill="auto"/>
          </w:tcPr>
          <w:p w:rsidR="003F0CBC" w:rsidRPr="00D13F89" w:rsidRDefault="003F0CBC" w:rsidP="00D13F89">
            <w:pPr>
              <w:widowControl w:val="0"/>
              <w:autoSpaceDE w:val="0"/>
              <w:autoSpaceDN w:val="0"/>
              <w:jc w:val="center"/>
              <w:rPr>
                <w:rFonts w:ascii="Times New Roman" w:eastAsia="Times New Roman" w:hAnsi="Times New Roman"/>
                <w:i/>
                <w:sz w:val="24"/>
                <w:szCs w:val="24"/>
                <w:lang w:eastAsia="ru-RU"/>
              </w:rPr>
            </w:pPr>
          </w:p>
        </w:tc>
        <w:tc>
          <w:tcPr>
            <w:tcW w:w="714" w:type="pct"/>
            <w:vMerge/>
            <w:shd w:val="clear" w:color="auto" w:fill="auto"/>
          </w:tcPr>
          <w:p w:rsidR="003F0CBC" w:rsidRPr="00D13F89" w:rsidRDefault="003F0CBC" w:rsidP="00D13F89">
            <w:pPr>
              <w:widowControl w:val="0"/>
              <w:autoSpaceDE w:val="0"/>
              <w:autoSpaceDN w:val="0"/>
              <w:adjustRightInd w:val="0"/>
              <w:rPr>
                <w:rFonts w:ascii="Times New Roman" w:eastAsia="Times New Roman" w:hAnsi="Times New Roman"/>
                <w:i/>
                <w:sz w:val="24"/>
                <w:szCs w:val="24"/>
                <w:lang w:eastAsia="ru-RU"/>
              </w:rPr>
            </w:pPr>
          </w:p>
        </w:tc>
      </w:tr>
      <w:tr w:rsidR="003F0CBC" w:rsidRPr="00D13F89" w:rsidTr="00010EF4">
        <w:tblPrEx>
          <w:tblLook w:val="01E0"/>
        </w:tblPrEx>
        <w:trPr>
          <w:trHeight w:val="20"/>
        </w:trPr>
        <w:tc>
          <w:tcPr>
            <w:tcW w:w="667" w:type="pct"/>
            <w:vMerge/>
            <w:shd w:val="clear" w:color="auto" w:fill="auto"/>
          </w:tcPr>
          <w:p w:rsidR="003F0CBC" w:rsidRPr="00D13F89" w:rsidRDefault="003F0CBC" w:rsidP="00D13F89">
            <w:pPr>
              <w:widowControl w:val="0"/>
              <w:autoSpaceDE w:val="0"/>
              <w:autoSpaceDN w:val="0"/>
              <w:rPr>
                <w:rFonts w:ascii="Times New Roman" w:eastAsia="Times New Roman" w:hAnsi="Times New Roman"/>
                <w:bCs/>
                <w:sz w:val="24"/>
                <w:szCs w:val="24"/>
                <w:lang w:eastAsia="ru-RU"/>
              </w:rPr>
            </w:pPr>
          </w:p>
        </w:tc>
        <w:tc>
          <w:tcPr>
            <w:tcW w:w="2824" w:type="pct"/>
            <w:gridSpan w:val="6"/>
            <w:tcBorders>
              <w:right w:val="single" w:sz="4" w:space="0" w:color="auto"/>
            </w:tcBorders>
            <w:shd w:val="clear" w:color="auto" w:fill="auto"/>
          </w:tcPr>
          <w:p w:rsidR="003F0CBC" w:rsidRPr="00D13F89" w:rsidRDefault="003F0CBC" w:rsidP="00D13F89">
            <w:pPr>
              <w:widowControl w:val="0"/>
              <w:autoSpaceDE w:val="0"/>
              <w:autoSpaceDN w:val="0"/>
              <w:jc w:val="both"/>
              <w:rPr>
                <w:rFonts w:ascii="Times New Roman" w:hAnsi="Times New Roman"/>
                <w:b/>
                <w:sz w:val="24"/>
                <w:szCs w:val="24"/>
              </w:rPr>
            </w:pPr>
            <w:r w:rsidRPr="00D13F89">
              <w:rPr>
                <w:rFonts w:ascii="Times New Roman" w:hAnsi="Times New Roman"/>
                <w:b/>
                <w:sz w:val="24"/>
                <w:szCs w:val="24"/>
              </w:rPr>
              <w:t>Практические занятия</w:t>
            </w:r>
          </w:p>
        </w:tc>
        <w:tc>
          <w:tcPr>
            <w:tcW w:w="206" w:type="pct"/>
            <w:gridSpan w:val="2"/>
            <w:tcBorders>
              <w:top w:val="single" w:sz="4" w:space="0" w:color="auto"/>
              <w:left w:val="single" w:sz="4" w:space="0" w:color="auto"/>
              <w:bottom w:val="single" w:sz="4" w:space="0" w:color="auto"/>
              <w:right w:val="single" w:sz="4" w:space="0" w:color="auto"/>
            </w:tcBorders>
            <w:shd w:val="clear" w:color="auto" w:fill="auto"/>
          </w:tcPr>
          <w:p w:rsidR="003F0CBC" w:rsidRPr="00D13F89" w:rsidRDefault="003F0CBC" w:rsidP="00D13F89">
            <w:pPr>
              <w:widowControl w:val="0"/>
              <w:autoSpaceDE w:val="0"/>
              <w:autoSpaceDN w:val="0"/>
              <w:jc w:val="center"/>
              <w:rPr>
                <w:rFonts w:ascii="Times New Roman" w:eastAsia="Times New Roman" w:hAnsi="Times New Roman"/>
                <w:bCs/>
                <w:sz w:val="24"/>
                <w:szCs w:val="24"/>
                <w:lang w:eastAsia="ru-RU"/>
              </w:rPr>
            </w:pPr>
          </w:p>
        </w:tc>
        <w:tc>
          <w:tcPr>
            <w:tcW w:w="589" w:type="pct"/>
            <w:tcBorders>
              <w:top w:val="single" w:sz="4" w:space="0" w:color="auto"/>
              <w:left w:val="single" w:sz="4" w:space="0" w:color="auto"/>
              <w:bottom w:val="single" w:sz="4" w:space="0" w:color="auto"/>
            </w:tcBorders>
            <w:shd w:val="clear" w:color="auto" w:fill="auto"/>
          </w:tcPr>
          <w:p w:rsidR="003F0CBC" w:rsidRPr="00D13F89" w:rsidRDefault="003F0CBC" w:rsidP="00D13F89">
            <w:pPr>
              <w:widowControl w:val="0"/>
              <w:autoSpaceDE w:val="0"/>
              <w:autoSpaceDN w:val="0"/>
              <w:adjustRightInd w:val="0"/>
              <w:jc w:val="center"/>
              <w:rPr>
                <w:rFonts w:ascii="Times New Roman" w:hAnsi="Times New Roman"/>
                <w:bCs/>
                <w:iCs/>
                <w:sz w:val="24"/>
                <w:szCs w:val="24"/>
              </w:rPr>
            </w:pPr>
          </w:p>
        </w:tc>
        <w:tc>
          <w:tcPr>
            <w:tcW w:w="714" w:type="pct"/>
            <w:vMerge/>
            <w:shd w:val="clear" w:color="auto" w:fill="auto"/>
          </w:tcPr>
          <w:p w:rsidR="003F0CBC" w:rsidRPr="00D13F89" w:rsidRDefault="003F0CBC" w:rsidP="00D13F89">
            <w:pPr>
              <w:widowControl w:val="0"/>
              <w:autoSpaceDE w:val="0"/>
              <w:autoSpaceDN w:val="0"/>
              <w:adjustRightInd w:val="0"/>
              <w:rPr>
                <w:rFonts w:ascii="Times New Roman" w:hAnsi="Times New Roman"/>
                <w:bCs/>
                <w:iCs/>
                <w:sz w:val="24"/>
                <w:szCs w:val="24"/>
              </w:rPr>
            </w:pPr>
          </w:p>
        </w:tc>
      </w:tr>
      <w:tr w:rsidR="003F0CBC" w:rsidRPr="00D13F89" w:rsidTr="00010EF4">
        <w:tblPrEx>
          <w:tblLook w:val="01E0"/>
        </w:tblPrEx>
        <w:trPr>
          <w:trHeight w:val="20"/>
        </w:trPr>
        <w:tc>
          <w:tcPr>
            <w:tcW w:w="667" w:type="pct"/>
            <w:vMerge/>
            <w:shd w:val="clear" w:color="auto" w:fill="auto"/>
          </w:tcPr>
          <w:p w:rsidR="003F0CBC" w:rsidRPr="00D13F89" w:rsidRDefault="003F0CBC" w:rsidP="00D13F89">
            <w:pPr>
              <w:widowControl w:val="0"/>
              <w:autoSpaceDE w:val="0"/>
              <w:autoSpaceDN w:val="0"/>
              <w:rPr>
                <w:rFonts w:ascii="Times New Roman" w:eastAsia="Times New Roman" w:hAnsi="Times New Roman"/>
                <w:bCs/>
                <w:sz w:val="24"/>
                <w:szCs w:val="24"/>
                <w:lang w:eastAsia="ru-RU"/>
              </w:rPr>
            </w:pPr>
          </w:p>
        </w:tc>
        <w:tc>
          <w:tcPr>
            <w:tcW w:w="2824" w:type="pct"/>
            <w:gridSpan w:val="6"/>
            <w:tcBorders>
              <w:right w:val="single" w:sz="4" w:space="0" w:color="auto"/>
            </w:tcBorders>
            <w:shd w:val="clear" w:color="auto" w:fill="auto"/>
          </w:tcPr>
          <w:p w:rsidR="003F0CBC" w:rsidRPr="00D13F89" w:rsidRDefault="003F0CBC" w:rsidP="00D13F89">
            <w:pPr>
              <w:widowControl w:val="0"/>
              <w:autoSpaceDE w:val="0"/>
              <w:autoSpaceDN w:val="0"/>
              <w:jc w:val="both"/>
              <w:rPr>
                <w:rFonts w:ascii="Times New Roman" w:hAnsi="Times New Roman"/>
                <w:b/>
                <w:sz w:val="24"/>
                <w:szCs w:val="24"/>
              </w:rPr>
            </w:pPr>
            <w:r w:rsidRPr="00D13F89">
              <w:rPr>
                <w:rFonts w:ascii="Times New Roman" w:hAnsi="Times New Roman"/>
                <w:b/>
                <w:sz w:val="24"/>
                <w:szCs w:val="24"/>
              </w:rPr>
              <w:t>Практическая работа №1: Решение задач по теме: «Движение тел под действием нескольких сил/Решение графических и аналитических задач</w:t>
            </w:r>
          </w:p>
          <w:p w:rsidR="003F0CBC" w:rsidRPr="00D13F89" w:rsidRDefault="003F0CBC" w:rsidP="00D13F89">
            <w:pPr>
              <w:widowControl w:val="0"/>
              <w:autoSpaceDE w:val="0"/>
              <w:autoSpaceDN w:val="0"/>
              <w:jc w:val="both"/>
              <w:rPr>
                <w:rFonts w:ascii="Times New Roman" w:hAnsi="Times New Roman"/>
                <w:b/>
                <w:sz w:val="24"/>
                <w:szCs w:val="24"/>
              </w:rPr>
            </w:pPr>
            <w:r w:rsidRPr="00D13F89">
              <w:rPr>
                <w:rFonts w:ascii="Times New Roman" w:hAnsi="Times New Roman"/>
                <w:b/>
                <w:sz w:val="24"/>
                <w:szCs w:val="24"/>
              </w:rPr>
              <w:t>Задание на дом: [</w:t>
            </w:r>
            <w:r w:rsidRPr="00D13F89">
              <w:rPr>
                <w:rFonts w:ascii="Times New Roman" w:hAnsi="Times New Roman"/>
                <w:bCs/>
                <w:sz w:val="24"/>
                <w:szCs w:val="24"/>
              </w:rPr>
              <w:t>3] №54, №56, №64 решить задачи</w:t>
            </w:r>
          </w:p>
        </w:tc>
        <w:tc>
          <w:tcPr>
            <w:tcW w:w="206" w:type="pct"/>
            <w:gridSpan w:val="2"/>
            <w:tcBorders>
              <w:top w:val="single" w:sz="4" w:space="0" w:color="auto"/>
              <w:left w:val="single" w:sz="4" w:space="0" w:color="auto"/>
              <w:bottom w:val="single" w:sz="4" w:space="0" w:color="auto"/>
              <w:right w:val="single" w:sz="4" w:space="0" w:color="auto"/>
            </w:tcBorders>
            <w:shd w:val="clear" w:color="auto" w:fill="auto"/>
          </w:tcPr>
          <w:p w:rsidR="003F0CBC" w:rsidRPr="00D13F89" w:rsidRDefault="003F0CBC" w:rsidP="00D13F89">
            <w:pPr>
              <w:widowControl w:val="0"/>
              <w:autoSpaceDE w:val="0"/>
              <w:autoSpaceDN w:val="0"/>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2</w:t>
            </w:r>
          </w:p>
        </w:tc>
        <w:tc>
          <w:tcPr>
            <w:tcW w:w="589" w:type="pct"/>
            <w:tcBorders>
              <w:top w:val="single" w:sz="4" w:space="0" w:color="auto"/>
              <w:left w:val="single" w:sz="4" w:space="0" w:color="auto"/>
              <w:bottom w:val="single" w:sz="4" w:space="0" w:color="auto"/>
            </w:tcBorders>
            <w:shd w:val="clear" w:color="auto" w:fill="auto"/>
          </w:tcPr>
          <w:p w:rsidR="003F0CBC" w:rsidRPr="00D13F89" w:rsidRDefault="003F0CBC" w:rsidP="00D13F89">
            <w:pPr>
              <w:widowControl w:val="0"/>
              <w:autoSpaceDE w:val="0"/>
              <w:autoSpaceDN w:val="0"/>
              <w:adjustRightInd w:val="0"/>
              <w:jc w:val="center"/>
              <w:rPr>
                <w:rFonts w:ascii="Times New Roman" w:hAnsi="Times New Roman"/>
                <w:bCs/>
                <w:iCs/>
                <w:sz w:val="24"/>
                <w:szCs w:val="24"/>
              </w:rPr>
            </w:pPr>
            <w:r w:rsidRPr="00D13F89">
              <w:rPr>
                <w:rFonts w:ascii="Times New Roman" w:hAnsi="Times New Roman"/>
                <w:bCs/>
                <w:iCs/>
                <w:sz w:val="24"/>
                <w:szCs w:val="24"/>
              </w:rPr>
              <w:t>2</w:t>
            </w:r>
          </w:p>
        </w:tc>
        <w:tc>
          <w:tcPr>
            <w:tcW w:w="714" w:type="pct"/>
            <w:vMerge/>
            <w:shd w:val="clear" w:color="auto" w:fill="auto"/>
          </w:tcPr>
          <w:p w:rsidR="003F0CBC" w:rsidRPr="00D13F89" w:rsidRDefault="003F0CBC" w:rsidP="00D13F89">
            <w:pPr>
              <w:widowControl w:val="0"/>
              <w:autoSpaceDE w:val="0"/>
              <w:autoSpaceDN w:val="0"/>
              <w:adjustRightInd w:val="0"/>
              <w:rPr>
                <w:rFonts w:ascii="Times New Roman" w:hAnsi="Times New Roman"/>
                <w:bCs/>
                <w:iCs/>
                <w:sz w:val="24"/>
                <w:szCs w:val="24"/>
              </w:rPr>
            </w:pPr>
          </w:p>
        </w:tc>
      </w:tr>
      <w:tr w:rsidR="003F0CBC" w:rsidRPr="00D13F89" w:rsidTr="00010EF4">
        <w:tblPrEx>
          <w:tblLook w:val="01E0"/>
        </w:tblPrEx>
        <w:trPr>
          <w:trHeight w:val="20"/>
        </w:trPr>
        <w:tc>
          <w:tcPr>
            <w:tcW w:w="667" w:type="pct"/>
            <w:vMerge/>
            <w:shd w:val="clear" w:color="auto" w:fill="auto"/>
          </w:tcPr>
          <w:p w:rsidR="003F0CBC" w:rsidRPr="00D13F89" w:rsidRDefault="003F0CBC" w:rsidP="00D13F89">
            <w:pPr>
              <w:widowControl w:val="0"/>
              <w:autoSpaceDE w:val="0"/>
              <w:autoSpaceDN w:val="0"/>
              <w:rPr>
                <w:rFonts w:ascii="Times New Roman" w:eastAsia="Times New Roman" w:hAnsi="Times New Roman"/>
                <w:bCs/>
                <w:sz w:val="24"/>
                <w:szCs w:val="24"/>
                <w:lang w:eastAsia="ru-RU"/>
              </w:rPr>
            </w:pPr>
          </w:p>
        </w:tc>
        <w:tc>
          <w:tcPr>
            <w:tcW w:w="2824" w:type="pct"/>
            <w:gridSpan w:val="6"/>
            <w:tcBorders>
              <w:right w:val="single" w:sz="4" w:space="0" w:color="auto"/>
            </w:tcBorders>
            <w:shd w:val="clear" w:color="auto" w:fill="auto"/>
          </w:tcPr>
          <w:p w:rsidR="003F0CBC" w:rsidRPr="00D13F89" w:rsidRDefault="003F0CBC" w:rsidP="00D13F89">
            <w:pPr>
              <w:widowControl w:val="0"/>
              <w:autoSpaceDE w:val="0"/>
              <w:autoSpaceDN w:val="0"/>
              <w:jc w:val="both"/>
              <w:rPr>
                <w:rFonts w:ascii="Times New Roman" w:hAnsi="Times New Roman"/>
                <w:b/>
                <w:sz w:val="24"/>
                <w:szCs w:val="24"/>
              </w:rPr>
            </w:pPr>
            <w:r w:rsidRPr="00D13F89">
              <w:rPr>
                <w:rFonts w:ascii="Times New Roman" w:hAnsi="Times New Roman"/>
                <w:b/>
                <w:bCs/>
                <w:sz w:val="24"/>
                <w:szCs w:val="24"/>
              </w:rPr>
              <w:t>Лабораторные работы</w:t>
            </w:r>
          </w:p>
        </w:tc>
        <w:tc>
          <w:tcPr>
            <w:tcW w:w="206" w:type="pct"/>
            <w:gridSpan w:val="2"/>
            <w:tcBorders>
              <w:top w:val="single" w:sz="4" w:space="0" w:color="auto"/>
              <w:left w:val="single" w:sz="4" w:space="0" w:color="auto"/>
              <w:bottom w:val="single" w:sz="4" w:space="0" w:color="auto"/>
              <w:right w:val="single" w:sz="4" w:space="0" w:color="auto"/>
            </w:tcBorders>
            <w:shd w:val="clear" w:color="auto" w:fill="auto"/>
          </w:tcPr>
          <w:p w:rsidR="003F0CBC" w:rsidRPr="00D13F89" w:rsidRDefault="003F0CBC" w:rsidP="00D13F89">
            <w:pPr>
              <w:widowControl w:val="0"/>
              <w:autoSpaceDE w:val="0"/>
              <w:autoSpaceDN w:val="0"/>
              <w:jc w:val="center"/>
              <w:rPr>
                <w:rFonts w:ascii="Times New Roman" w:eastAsia="Times New Roman" w:hAnsi="Times New Roman"/>
                <w:bCs/>
                <w:sz w:val="24"/>
                <w:szCs w:val="24"/>
                <w:lang w:eastAsia="ru-RU"/>
              </w:rPr>
            </w:pPr>
          </w:p>
        </w:tc>
        <w:tc>
          <w:tcPr>
            <w:tcW w:w="589" w:type="pct"/>
            <w:tcBorders>
              <w:top w:val="single" w:sz="4" w:space="0" w:color="auto"/>
              <w:left w:val="single" w:sz="4" w:space="0" w:color="auto"/>
              <w:bottom w:val="single" w:sz="4" w:space="0" w:color="auto"/>
            </w:tcBorders>
            <w:shd w:val="clear" w:color="auto" w:fill="auto"/>
          </w:tcPr>
          <w:p w:rsidR="003F0CBC" w:rsidRPr="00D13F89" w:rsidRDefault="003F0CBC" w:rsidP="00D13F89">
            <w:pPr>
              <w:widowControl w:val="0"/>
              <w:autoSpaceDE w:val="0"/>
              <w:autoSpaceDN w:val="0"/>
              <w:adjustRightInd w:val="0"/>
              <w:jc w:val="center"/>
              <w:rPr>
                <w:rFonts w:ascii="Times New Roman" w:hAnsi="Times New Roman"/>
                <w:bCs/>
                <w:iCs/>
                <w:sz w:val="24"/>
                <w:szCs w:val="24"/>
              </w:rPr>
            </w:pPr>
          </w:p>
        </w:tc>
        <w:tc>
          <w:tcPr>
            <w:tcW w:w="714" w:type="pct"/>
            <w:vMerge/>
            <w:shd w:val="clear" w:color="auto" w:fill="auto"/>
          </w:tcPr>
          <w:p w:rsidR="003F0CBC" w:rsidRPr="00D13F89" w:rsidRDefault="003F0CBC" w:rsidP="00D13F89">
            <w:pPr>
              <w:widowControl w:val="0"/>
              <w:autoSpaceDE w:val="0"/>
              <w:autoSpaceDN w:val="0"/>
              <w:adjustRightInd w:val="0"/>
              <w:rPr>
                <w:rFonts w:ascii="Times New Roman" w:hAnsi="Times New Roman"/>
                <w:bCs/>
                <w:iCs/>
                <w:sz w:val="24"/>
                <w:szCs w:val="24"/>
              </w:rPr>
            </w:pPr>
          </w:p>
        </w:tc>
      </w:tr>
      <w:tr w:rsidR="003F0CBC" w:rsidRPr="00D13F89" w:rsidTr="00010EF4">
        <w:tblPrEx>
          <w:tblLook w:val="01E0"/>
        </w:tblPrEx>
        <w:trPr>
          <w:trHeight w:val="20"/>
        </w:trPr>
        <w:tc>
          <w:tcPr>
            <w:tcW w:w="667" w:type="pct"/>
            <w:vMerge/>
            <w:shd w:val="clear" w:color="auto" w:fill="auto"/>
          </w:tcPr>
          <w:p w:rsidR="003F0CBC" w:rsidRPr="00D13F89" w:rsidRDefault="003F0CBC" w:rsidP="00D13F89">
            <w:pPr>
              <w:widowControl w:val="0"/>
              <w:autoSpaceDE w:val="0"/>
              <w:autoSpaceDN w:val="0"/>
              <w:rPr>
                <w:rFonts w:ascii="Times New Roman" w:eastAsia="Times New Roman" w:hAnsi="Times New Roman"/>
                <w:bCs/>
                <w:sz w:val="24"/>
                <w:szCs w:val="24"/>
                <w:lang w:eastAsia="ru-RU"/>
              </w:rPr>
            </w:pPr>
          </w:p>
        </w:tc>
        <w:tc>
          <w:tcPr>
            <w:tcW w:w="2824" w:type="pct"/>
            <w:gridSpan w:val="6"/>
            <w:tcBorders>
              <w:right w:val="single" w:sz="4" w:space="0" w:color="auto"/>
            </w:tcBorders>
            <w:shd w:val="clear" w:color="auto" w:fill="auto"/>
          </w:tcPr>
          <w:p w:rsidR="003F0CBC" w:rsidRPr="00D13F89" w:rsidRDefault="003F0CBC" w:rsidP="00D13F89">
            <w:pPr>
              <w:widowControl w:val="0"/>
              <w:autoSpaceDE w:val="0"/>
              <w:autoSpaceDN w:val="0"/>
              <w:jc w:val="both"/>
              <w:rPr>
                <w:rFonts w:ascii="Times New Roman" w:hAnsi="Times New Roman"/>
                <w:b/>
                <w:sz w:val="24"/>
                <w:szCs w:val="24"/>
              </w:rPr>
            </w:pPr>
            <w:r w:rsidRPr="00D13F89">
              <w:rPr>
                <w:rFonts w:ascii="Times New Roman" w:hAnsi="Times New Roman"/>
                <w:b/>
                <w:bCs/>
                <w:sz w:val="24"/>
                <w:szCs w:val="24"/>
              </w:rPr>
              <w:t>Контрольная работа</w:t>
            </w:r>
          </w:p>
        </w:tc>
        <w:tc>
          <w:tcPr>
            <w:tcW w:w="206" w:type="pct"/>
            <w:gridSpan w:val="2"/>
            <w:tcBorders>
              <w:top w:val="single" w:sz="4" w:space="0" w:color="auto"/>
              <w:left w:val="single" w:sz="4" w:space="0" w:color="auto"/>
              <w:bottom w:val="single" w:sz="4" w:space="0" w:color="auto"/>
              <w:right w:val="single" w:sz="4" w:space="0" w:color="auto"/>
            </w:tcBorders>
            <w:shd w:val="clear" w:color="auto" w:fill="auto"/>
          </w:tcPr>
          <w:p w:rsidR="003F0CBC" w:rsidRPr="00D13F89" w:rsidRDefault="003F0CBC" w:rsidP="00D13F89">
            <w:pPr>
              <w:widowControl w:val="0"/>
              <w:autoSpaceDE w:val="0"/>
              <w:autoSpaceDN w:val="0"/>
              <w:jc w:val="center"/>
              <w:rPr>
                <w:rFonts w:ascii="Times New Roman" w:eastAsia="Times New Roman" w:hAnsi="Times New Roman"/>
                <w:bCs/>
                <w:sz w:val="24"/>
                <w:szCs w:val="24"/>
                <w:lang w:eastAsia="ru-RU"/>
              </w:rPr>
            </w:pPr>
          </w:p>
        </w:tc>
        <w:tc>
          <w:tcPr>
            <w:tcW w:w="589" w:type="pct"/>
            <w:tcBorders>
              <w:top w:val="single" w:sz="4" w:space="0" w:color="auto"/>
              <w:left w:val="single" w:sz="4" w:space="0" w:color="auto"/>
              <w:bottom w:val="single" w:sz="4" w:space="0" w:color="auto"/>
            </w:tcBorders>
            <w:shd w:val="clear" w:color="auto" w:fill="auto"/>
          </w:tcPr>
          <w:p w:rsidR="003F0CBC" w:rsidRPr="00D13F89" w:rsidRDefault="003F0CBC" w:rsidP="00D13F89">
            <w:pPr>
              <w:widowControl w:val="0"/>
              <w:autoSpaceDE w:val="0"/>
              <w:autoSpaceDN w:val="0"/>
              <w:adjustRightInd w:val="0"/>
              <w:jc w:val="center"/>
              <w:rPr>
                <w:rFonts w:ascii="Times New Roman" w:hAnsi="Times New Roman"/>
                <w:bCs/>
                <w:iCs/>
                <w:sz w:val="24"/>
                <w:szCs w:val="24"/>
              </w:rPr>
            </w:pPr>
          </w:p>
        </w:tc>
        <w:tc>
          <w:tcPr>
            <w:tcW w:w="714" w:type="pct"/>
            <w:vMerge/>
            <w:shd w:val="clear" w:color="auto" w:fill="auto"/>
          </w:tcPr>
          <w:p w:rsidR="003F0CBC" w:rsidRPr="00D13F89" w:rsidRDefault="003F0CBC" w:rsidP="00D13F89">
            <w:pPr>
              <w:widowControl w:val="0"/>
              <w:autoSpaceDE w:val="0"/>
              <w:autoSpaceDN w:val="0"/>
              <w:adjustRightInd w:val="0"/>
              <w:rPr>
                <w:rFonts w:ascii="Times New Roman" w:hAnsi="Times New Roman"/>
                <w:bCs/>
                <w:iCs/>
                <w:sz w:val="24"/>
                <w:szCs w:val="24"/>
              </w:rPr>
            </w:pPr>
          </w:p>
        </w:tc>
      </w:tr>
      <w:tr w:rsidR="003F0CBC" w:rsidRPr="00D13F89" w:rsidTr="00010EF4">
        <w:tblPrEx>
          <w:tblLook w:val="01E0"/>
        </w:tblPrEx>
        <w:trPr>
          <w:trHeight w:val="20"/>
        </w:trPr>
        <w:tc>
          <w:tcPr>
            <w:tcW w:w="667" w:type="pct"/>
            <w:vMerge/>
            <w:shd w:val="clear" w:color="auto" w:fill="auto"/>
          </w:tcPr>
          <w:p w:rsidR="003F0CBC" w:rsidRPr="00D13F89" w:rsidRDefault="003F0CBC" w:rsidP="00D13F89">
            <w:pPr>
              <w:widowControl w:val="0"/>
              <w:autoSpaceDE w:val="0"/>
              <w:autoSpaceDN w:val="0"/>
              <w:rPr>
                <w:rFonts w:ascii="Times New Roman" w:eastAsia="Times New Roman" w:hAnsi="Times New Roman"/>
                <w:bCs/>
                <w:sz w:val="24"/>
                <w:szCs w:val="24"/>
                <w:lang w:eastAsia="ru-RU"/>
              </w:rPr>
            </w:pPr>
          </w:p>
        </w:tc>
        <w:tc>
          <w:tcPr>
            <w:tcW w:w="2824" w:type="pct"/>
            <w:gridSpan w:val="6"/>
            <w:tcBorders>
              <w:right w:val="single" w:sz="4" w:space="0" w:color="auto"/>
            </w:tcBorders>
            <w:shd w:val="clear" w:color="auto" w:fill="auto"/>
          </w:tcPr>
          <w:p w:rsidR="003F0CBC" w:rsidRPr="00D13F89" w:rsidRDefault="003F0CBC" w:rsidP="00D13F89">
            <w:pPr>
              <w:widowControl w:val="0"/>
              <w:autoSpaceDE w:val="0"/>
              <w:autoSpaceDN w:val="0"/>
              <w:jc w:val="both"/>
              <w:rPr>
                <w:rFonts w:ascii="Times New Roman" w:hAnsi="Times New Roman"/>
                <w:b/>
                <w:sz w:val="24"/>
                <w:szCs w:val="24"/>
              </w:rPr>
            </w:pPr>
            <w:r w:rsidRPr="00D13F89">
              <w:rPr>
                <w:rFonts w:ascii="Times New Roman" w:hAnsi="Times New Roman"/>
                <w:b/>
                <w:sz w:val="24"/>
                <w:szCs w:val="24"/>
              </w:rPr>
              <w:t>Самостоятельная работа обучающихся</w:t>
            </w:r>
          </w:p>
        </w:tc>
        <w:tc>
          <w:tcPr>
            <w:tcW w:w="206" w:type="pct"/>
            <w:gridSpan w:val="2"/>
            <w:tcBorders>
              <w:top w:val="single" w:sz="4" w:space="0" w:color="auto"/>
              <w:left w:val="single" w:sz="4" w:space="0" w:color="auto"/>
              <w:bottom w:val="single" w:sz="4" w:space="0" w:color="auto"/>
              <w:right w:val="single" w:sz="4" w:space="0" w:color="auto"/>
            </w:tcBorders>
            <w:shd w:val="clear" w:color="auto" w:fill="auto"/>
          </w:tcPr>
          <w:p w:rsidR="003F0CBC" w:rsidRPr="00D13F89" w:rsidRDefault="003F0CBC" w:rsidP="00D13F89">
            <w:pPr>
              <w:widowControl w:val="0"/>
              <w:autoSpaceDE w:val="0"/>
              <w:autoSpaceDN w:val="0"/>
              <w:jc w:val="center"/>
              <w:rPr>
                <w:rFonts w:ascii="Times New Roman" w:eastAsia="Times New Roman" w:hAnsi="Times New Roman"/>
                <w:bCs/>
                <w:sz w:val="24"/>
                <w:szCs w:val="24"/>
                <w:lang w:eastAsia="ru-RU"/>
              </w:rPr>
            </w:pPr>
          </w:p>
        </w:tc>
        <w:tc>
          <w:tcPr>
            <w:tcW w:w="589" w:type="pct"/>
            <w:tcBorders>
              <w:top w:val="single" w:sz="4" w:space="0" w:color="auto"/>
              <w:left w:val="single" w:sz="4" w:space="0" w:color="auto"/>
              <w:bottom w:val="single" w:sz="4" w:space="0" w:color="auto"/>
            </w:tcBorders>
            <w:shd w:val="clear" w:color="auto" w:fill="auto"/>
          </w:tcPr>
          <w:p w:rsidR="003F0CBC" w:rsidRPr="00D13F89" w:rsidRDefault="003F0CBC" w:rsidP="00D13F89">
            <w:pPr>
              <w:widowControl w:val="0"/>
              <w:autoSpaceDE w:val="0"/>
              <w:autoSpaceDN w:val="0"/>
              <w:adjustRightInd w:val="0"/>
              <w:jc w:val="center"/>
              <w:rPr>
                <w:rFonts w:ascii="Times New Roman" w:hAnsi="Times New Roman"/>
                <w:bCs/>
                <w:iCs/>
                <w:sz w:val="24"/>
                <w:szCs w:val="24"/>
              </w:rPr>
            </w:pPr>
          </w:p>
        </w:tc>
        <w:tc>
          <w:tcPr>
            <w:tcW w:w="714" w:type="pct"/>
            <w:vMerge/>
            <w:tcBorders>
              <w:bottom w:val="single" w:sz="4" w:space="0" w:color="auto"/>
            </w:tcBorders>
            <w:shd w:val="clear" w:color="auto" w:fill="auto"/>
          </w:tcPr>
          <w:p w:rsidR="003F0CBC" w:rsidRPr="00D13F89" w:rsidRDefault="003F0CBC" w:rsidP="00D13F89">
            <w:pPr>
              <w:widowControl w:val="0"/>
              <w:autoSpaceDE w:val="0"/>
              <w:autoSpaceDN w:val="0"/>
              <w:adjustRightInd w:val="0"/>
              <w:rPr>
                <w:rFonts w:ascii="Times New Roman" w:hAnsi="Times New Roman"/>
                <w:bCs/>
                <w:iCs/>
                <w:sz w:val="24"/>
                <w:szCs w:val="24"/>
              </w:rPr>
            </w:pPr>
          </w:p>
        </w:tc>
      </w:tr>
      <w:tr w:rsidR="003F0CBC" w:rsidRPr="00D13F89" w:rsidTr="00010EF4">
        <w:tblPrEx>
          <w:tblLook w:val="01E0"/>
        </w:tblPrEx>
        <w:trPr>
          <w:trHeight w:val="20"/>
        </w:trPr>
        <w:tc>
          <w:tcPr>
            <w:tcW w:w="667" w:type="pct"/>
            <w:vMerge w:val="restart"/>
            <w:shd w:val="clear" w:color="auto" w:fill="auto"/>
          </w:tcPr>
          <w:p w:rsidR="003F0CBC" w:rsidRPr="00D13F89" w:rsidRDefault="003F0CBC" w:rsidP="00D13F89">
            <w:pPr>
              <w:widowControl w:val="0"/>
              <w:autoSpaceDE w:val="0"/>
              <w:autoSpaceDN w:val="0"/>
              <w:rPr>
                <w:rFonts w:ascii="Times New Roman" w:eastAsia="Times New Roman" w:hAnsi="Times New Roman"/>
                <w:b/>
                <w:bCs/>
                <w:sz w:val="24"/>
                <w:szCs w:val="24"/>
                <w:lang w:eastAsia="ru-RU"/>
              </w:rPr>
            </w:pPr>
          </w:p>
          <w:p w:rsidR="003F0CBC" w:rsidRPr="00D13F89" w:rsidRDefault="003F0CBC" w:rsidP="00D13F89">
            <w:pPr>
              <w:widowControl w:val="0"/>
              <w:autoSpaceDE w:val="0"/>
              <w:autoSpaceDN w:val="0"/>
              <w:jc w:val="center"/>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Тема 1.3</w:t>
            </w:r>
          </w:p>
          <w:p w:rsidR="003F0CBC" w:rsidRPr="00D13F89" w:rsidRDefault="003F0CBC" w:rsidP="00D13F89">
            <w:pPr>
              <w:widowControl w:val="0"/>
              <w:autoSpaceDE w:val="0"/>
              <w:autoSpaceDN w:val="0"/>
              <w:jc w:val="center"/>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Законы</w:t>
            </w:r>
          </w:p>
          <w:p w:rsidR="003F0CBC" w:rsidRPr="00D13F89" w:rsidRDefault="003F0CBC" w:rsidP="00D13F89">
            <w:pPr>
              <w:widowControl w:val="0"/>
              <w:autoSpaceDE w:val="0"/>
              <w:autoSpaceDN w:val="0"/>
              <w:jc w:val="center"/>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сохранения в механике</w:t>
            </w:r>
          </w:p>
        </w:tc>
        <w:tc>
          <w:tcPr>
            <w:tcW w:w="2824" w:type="pct"/>
            <w:gridSpan w:val="6"/>
            <w:tcBorders>
              <w:bottom w:val="single" w:sz="4" w:space="0" w:color="auto"/>
            </w:tcBorders>
            <w:shd w:val="clear" w:color="auto" w:fill="auto"/>
          </w:tcPr>
          <w:p w:rsidR="003F0CBC" w:rsidRPr="00D13F89" w:rsidRDefault="003F0CBC" w:rsidP="00D13F89">
            <w:pPr>
              <w:widowControl w:val="0"/>
              <w:autoSpaceDE w:val="0"/>
              <w:autoSpaceDN w:val="0"/>
              <w:jc w:val="both"/>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Содержание учебного материала</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eastAsia="Times New Roman" w:hAnsi="Times New Roman"/>
                <w:b/>
                <w:sz w:val="24"/>
                <w:szCs w:val="24"/>
                <w:lang w:eastAsia="ru-RU"/>
              </w:rPr>
            </w:pPr>
          </w:p>
        </w:tc>
        <w:tc>
          <w:tcPr>
            <w:tcW w:w="589" w:type="pct"/>
            <w:vMerge w:val="restart"/>
            <w:shd w:val="clear" w:color="auto" w:fill="auto"/>
          </w:tcPr>
          <w:p w:rsidR="003F0CBC" w:rsidRPr="00D13F89" w:rsidRDefault="003F0CBC" w:rsidP="00D13F89">
            <w:pPr>
              <w:widowControl w:val="0"/>
              <w:autoSpaceDE w:val="0"/>
              <w:autoSpaceDN w:val="0"/>
              <w:rPr>
                <w:rFonts w:ascii="Times New Roman" w:eastAsia="Times New Roman" w:hAnsi="Times New Roman"/>
                <w:sz w:val="24"/>
                <w:szCs w:val="24"/>
                <w:lang w:eastAsia="ru-RU"/>
              </w:rPr>
            </w:pPr>
          </w:p>
        </w:tc>
        <w:tc>
          <w:tcPr>
            <w:tcW w:w="714" w:type="pct"/>
            <w:vMerge w:val="restart"/>
            <w:shd w:val="clear" w:color="auto" w:fill="auto"/>
          </w:tcPr>
          <w:p w:rsidR="00B53582" w:rsidRPr="00D13F89" w:rsidRDefault="00B53582" w:rsidP="00B53582">
            <w:pPr>
              <w:widowControl w:val="0"/>
              <w:autoSpaceDE w:val="0"/>
              <w:autoSpaceDN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01</w:t>
            </w:r>
          </w:p>
          <w:p w:rsidR="00B53582" w:rsidRPr="00D13F89" w:rsidRDefault="00B53582" w:rsidP="00B53582">
            <w:pPr>
              <w:widowControl w:val="0"/>
              <w:autoSpaceDE w:val="0"/>
              <w:autoSpaceDN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02</w:t>
            </w:r>
          </w:p>
          <w:p w:rsidR="00B53582" w:rsidRPr="00D13F89" w:rsidRDefault="00B53582" w:rsidP="00B53582">
            <w:pPr>
              <w:widowControl w:val="0"/>
              <w:autoSpaceDE w:val="0"/>
              <w:autoSpaceDN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04</w:t>
            </w:r>
          </w:p>
          <w:p w:rsidR="00B53582" w:rsidRPr="00D13F89" w:rsidRDefault="00B53582" w:rsidP="00B53582">
            <w:pPr>
              <w:widowControl w:val="0"/>
              <w:autoSpaceDE w:val="0"/>
              <w:autoSpaceDN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05</w:t>
            </w:r>
          </w:p>
          <w:p w:rsidR="003F0CBC" w:rsidRPr="00D13F89" w:rsidRDefault="00B53582" w:rsidP="00B53582">
            <w:pPr>
              <w:widowControl w:val="0"/>
              <w:autoSpaceDE w:val="0"/>
              <w:autoSpaceDN w:val="0"/>
              <w:adjustRightInd w:val="0"/>
              <w:jc w:val="center"/>
              <w:rPr>
                <w:rFonts w:ascii="Times New Roman" w:eastAsia="Times New Roman" w:hAnsi="Times New Roman"/>
                <w:iCs/>
                <w:sz w:val="24"/>
                <w:szCs w:val="24"/>
                <w:lang w:eastAsia="ru-RU"/>
              </w:rPr>
            </w:pPr>
            <w:r w:rsidRPr="00D13F89">
              <w:rPr>
                <w:rFonts w:ascii="Times New Roman" w:eastAsia="Times New Roman" w:hAnsi="Times New Roman"/>
                <w:sz w:val="24"/>
                <w:szCs w:val="24"/>
                <w:lang w:eastAsia="ru-RU"/>
              </w:rPr>
              <w:t>ОК 07</w:t>
            </w:r>
          </w:p>
        </w:tc>
      </w:tr>
      <w:tr w:rsidR="003F0CBC" w:rsidRPr="00D13F89" w:rsidTr="00010EF4">
        <w:tblPrEx>
          <w:tblLook w:val="01E0"/>
        </w:tblPrEx>
        <w:trPr>
          <w:trHeight w:val="2160"/>
        </w:trPr>
        <w:tc>
          <w:tcPr>
            <w:tcW w:w="667" w:type="pct"/>
            <w:vMerge/>
            <w:shd w:val="clear" w:color="auto" w:fill="auto"/>
          </w:tcPr>
          <w:p w:rsidR="003F0CBC" w:rsidRPr="00D13F89" w:rsidRDefault="003F0CBC" w:rsidP="00D13F89">
            <w:pPr>
              <w:widowControl w:val="0"/>
              <w:autoSpaceDE w:val="0"/>
              <w:autoSpaceDN w:val="0"/>
              <w:rPr>
                <w:rFonts w:ascii="Times New Roman" w:hAnsi="Times New Roman"/>
                <w:b/>
                <w:sz w:val="24"/>
                <w:szCs w:val="24"/>
              </w:rPr>
            </w:pPr>
          </w:p>
        </w:tc>
        <w:tc>
          <w:tcPr>
            <w:tcW w:w="377" w:type="pct"/>
            <w:gridSpan w:val="3"/>
            <w:tcBorders>
              <w:bottom w:val="single" w:sz="4" w:space="0" w:color="auto"/>
            </w:tcBorders>
            <w:shd w:val="clear" w:color="auto" w:fill="auto"/>
          </w:tcPr>
          <w:p w:rsidR="003F0CBC" w:rsidRPr="00D13F89" w:rsidRDefault="003F0CBC" w:rsidP="00D13F89">
            <w:pPr>
              <w:widowControl w:val="0"/>
              <w:autoSpaceDE w:val="0"/>
              <w:autoSpaceDN w:val="0"/>
              <w:ind w:firstLine="709"/>
              <w:jc w:val="both"/>
              <w:rPr>
                <w:rFonts w:ascii="Times New Roman" w:hAnsi="Times New Roman"/>
                <w:sz w:val="24"/>
                <w:szCs w:val="24"/>
              </w:rPr>
            </w:pPr>
          </w:p>
          <w:p w:rsidR="003F0CBC" w:rsidRPr="00D13F89" w:rsidRDefault="003F0CBC" w:rsidP="00D13F89">
            <w:pPr>
              <w:widowControl w:val="0"/>
              <w:autoSpaceDE w:val="0"/>
              <w:autoSpaceDN w:val="0"/>
              <w:rPr>
                <w:rFonts w:ascii="Times New Roman" w:hAnsi="Times New Roman"/>
                <w:sz w:val="24"/>
                <w:szCs w:val="24"/>
              </w:rPr>
            </w:pPr>
            <w:r w:rsidRPr="00D13F89">
              <w:rPr>
                <w:rFonts w:ascii="Times New Roman" w:hAnsi="Times New Roman"/>
                <w:sz w:val="24"/>
                <w:szCs w:val="24"/>
              </w:rPr>
              <w:t>1</w:t>
            </w:r>
          </w:p>
        </w:tc>
        <w:tc>
          <w:tcPr>
            <w:tcW w:w="2447" w:type="pct"/>
            <w:gridSpan w:val="3"/>
            <w:tcBorders>
              <w:bottom w:val="single" w:sz="4" w:space="0" w:color="auto"/>
            </w:tcBorders>
            <w:shd w:val="clear" w:color="auto" w:fill="auto"/>
          </w:tcPr>
          <w:p w:rsidR="003F0CBC" w:rsidRPr="00D13F89" w:rsidRDefault="003F0CBC" w:rsidP="00D13F89">
            <w:pPr>
              <w:widowControl w:val="0"/>
              <w:autoSpaceDE w:val="0"/>
              <w:autoSpaceDN w:val="0"/>
              <w:jc w:val="both"/>
              <w:rPr>
                <w:rFonts w:ascii="Times New Roman" w:hAnsi="Times New Roman"/>
                <w:bCs/>
                <w:sz w:val="24"/>
                <w:szCs w:val="24"/>
              </w:rPr>
            </w:pPr>
            <w:r w:rsidRPr="00D13F89">
              <w:rPr>
                <w:rFonts w:ascii="Times New Roman" w:hAnsi="Times New Roman"/>
                <w:b/>
                <w:sz w:val="24"/>
                <w:szCs w:val="24"/>
              </w:rPr>
              <w:t xml:space="preserve">Импульс тела. </w:t>
            </w:r>
            <w:r w:rsidRPr="00D13F89">
              <w:rPr>
                <w:rFonts w:ascii="Times New Roman" w:hAnsi="Times New Roman"/>
                <w:bCs/>
                <w:sz w:val="24"/>
                <w:szCs w:val="24"/>
              </w:rPr>
              <w:t>Импульс силы. Закон сохранения импульса. Реактивное движение. Механическая работа и мощность. Кинетическая энергия. Потенциальная энергия. Закон сохранения механической энергии. Работа силы тяжести и силы упругости. Применение законов сохранения. Использование законов механики для объяснения движения небесных тел и для развития космических исследований, границы применимости классической механики.</w:t>
            </w:r>
          </w:p>
          <w:p w:rsidR="003F0CBC" w:rsidRPr="00D13F89" w:rsidRDefault="003F0CBC" w:rsidP="00D13F89">
            <w:pPr>
              <w:widowControl w:val="0"/>
              <w:autoSpaceDE w:val="0"/>
              <w:autoSpaceDN w:val="0"/>
              <w:jc w:val="both"/>
              <w:rPr>
                <w:rFonts w:ascii="Times New Roman" w:hAnsi="Times New Roman"/>
                <w:b/>
                <w:sz w:val="24"/>
                <w:szCs w:val="24"/>
              </w:rPr>
            </w:pPr>
            <w:r w:rsidRPr="00D13F89">
              <w:rPr>
                <w:rFonts w:ascii="Times New Roman" w:hAnsi="Times New Roman"/>
                <w:b/>
                <w:sz w:val="24"/>
                <w:szCs w:val="24"/>
              </w:rPr>
              <w:t>Задание на дом:</w:t>
            </w:r>
            <w:r w:rsidRPr="00D13F89">
              <w:rPr>
                <w:rFonts w:ascii="Times New Roman" w:hAnsi="Times New Roman"/>
                <w:bCs/>
                <w:sz w:val="24"/>
                <w:szCs w:val="24"/>
              </w:rPr>
              <w:t xml:space="preserve"> [1] с.125 §29-31</w:t>
            </w:r>
            <w:r w:rsidRPr="00D13F89">
              <w:rPr>
                <w:rFonts w:ascii="Times New Roman" w:hAnsi="Times New Roman"/>
                <w:b/>
                <w:sz w:val="24"/>
                <w:szCs w:val="24"/>
              </w:rPr>
              <w:t xml:space="preserve"> </w:t>
            </w:r>
            <w:r w:rsidRPr="00D13F89">
              <w:rPr>
                <w:rFonts w:ascii="Times New Roman" w:hAnsi="Times New Roman"/>
                <w:bCs/>
                <w:sz w:val="24"/>
                <w:szCs w:val="24"/>
              </w:rPr>
              <w:t>прочитать</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2</w:t>
            </w:r>
          </w:p>
        </w:tc>
        <w:tc>
          <w:tcPr>
            <w:tcW w:w="589" w:type="pct"/>
            <w:vMerge/>
            <w:shd w:val="clear" w:color="auto" w:fill="auto"/>
          </w:tcPr>
          <w:p w:rsidR="003F0CBC" w:rsidRPr="00D13F89" w:rsidRDefault="003F0CBC" w:rsidP="00D13F89">
            <w:pPr>
              <w:widowControl w:val="0"/>
              <w:autoSpaceDE w:val="0"/>
              <w:autoSpaceDN w:val="0"/>
              <w:jc w:val="both"/>
              <w:rPr>
                <w:rFonts w:ascii="Times New Roman" w:eastAsia="Times New Roman" w:hAnsi="Times New Roman"/>
                <w:i/>
                <w:sz w:val="24"/>
                <w:szCs w:val="24"/>
                <w:lang w:eastAsia="ru-RU"/>
              </w:rPr>
            </w:pPr>
          </w:p>
        </w:tc>
        <w:tc>
          <w:tcPr>
            <w:tcW w:w="714" w:type="pct"/>
            <w:vMerge/>
            <w:shd w:val="clear" w:color="auto" w:fill="auto"/>
          </w:tcPr>
          <w:p w:rsidR="003F0CBC" w:rsidRPr="00D13F89" w:rsidRDefault="003F0CBC" w:rsidP="00D13F89">
            <w:pPr>
              <w:widowControl w:val="0"/>
              <w:autoSpaceDE w:val="0"/>
              <w:autoSpaceDN w:val="0"/>
              <w:adjustRightInd w:val="0"/>
              <w:rPr>
                <w:rFonts w:ascii="Times New Roman" w:hAnsi="Times New Roman"/>
                <w:bCs/>
                <w:iCs/>
                <w:sz w:val="24"/>
                <w:szCs w:val="24"/>
              </w:rPr>
            </w:pPr>
          </w:p>
        </w:tc>
      </w:tr>
      <w:tr w:rsidR="003F0CBC" w:rsidRPr="00D13F89" w:rsidTr="00010EF4">
        <w:tblPrEx>
          <w:tblLook w:val="01E0"/>
        </w:tblPrEx>
        <w:trPr>
          <w:trHeight w:val="20"/>
        </w:trPr>
        <w:tc>
          <w:tcPr>
            <w:tcW w:w="667" w:type="pct"/>
            <w:vMerge/>
            <w:shd w:val="clear" w:color="auto" w:fill="auto"/>
          </w:tcPr>
          <w:p w:rsidR="003F0CBC" w:rsidRPr="00D13F89" w:rsidRDefault="003F0CBC" w:rsidP="00D13F89">
            <w:pPr>
              <w:widowControl w:val="0"/>
              <w:autoSpaceDE w:val="0"/>
              <w:autoSpaceDN w:val="0"/>
              <w:rPr>
                <w:rFonts w:ascii="Times New Roman" w:hAnsi="Times New Roman"/>
                <w:b/>
                <w:sz w:val="24"/>
                <w:szCs w:val="24"/>
              </w:rPr>
            </w:pPr>
          </w:p>
        </w:tc>
        <w:tc>
          <w:tcPr>
            <w:tcW w:w="2824" w:type="pct"/>
            <w:gridSpan w:val="6"/>
            <w:tcBorders>
              <w:bottom w:val="single" w:sz="4" w:space="0" w:color="auto"/>
            </w:tcBorders>
            <w:shd w:val="clear" w:color="auto" w:fill="auto"/>
          </w:tcPr>
          <w:p w:rsidR="003F0CBC" w:rsidRPr="00D13F89" w:rsidRDefault="003F0CBC" w:rsidP="00D13F89">
            <w:pPr>
              <w:widowControl w:val="0"/>
              <w:autoSpaceDE w:val="0"/>
              <w:autoSpaceDN w:val="0"/>
              <w:jc w:val="both"/>
              <w:rPr>
                <w:rFonts w:ascii="Times New Roman" w:hAnsi="Times New Roman"/>
                <w:b/>
                <w:sz w:val="24"/>
                <w:szCs w:val="24"/>
              </w:rPr>
            </w:pPr>
            <w:r w:rsidRPr="00D13F89">
              <w:rPr>
                <w:rFonts w:ascii="Times New Roman" w:hAnsi="Times New Roman"/>
                <w:b/>
                <w:sz w:val="24"/>
                <w:szCs w:val="24"/>
              </w:rPr>
              <w:t>Практические занятия</w:t>
            </w:r>
          </w:p>
        </w:tc>
        <w:tc>
          <w:tcPr>
            <w:tcW w:w="206" w:type="pct"/>
            <w:gridSpan w:val="2"/>
            <w:tcBorders>
              <w:bottom w:val="single" w:sz="4" w:space="0" w:color="auto"/>
            </w:tcBorders>
            <w:shd w:val="clear" w:color="auto" w:fill="auto"/>
          </w:tcPr>
          <w:p w:rsidR="003F0CBC" w:rsidRPr="00D13F89" w:rsidRDefault="003F0CBC" w:rsidP="00D13F89">
            <w:pPr>
              <w:widowControl w:val="0"/>
              <w:autoSpaceDE w:val="0"/>
              <w:autoSpaceDN w:val="0"/>
              <w:jc w:val="both"/>
              <w:rPr>
                <w:rFonts w:ascii="Times New Roman" w:eastAsia="Times New Roman" w:hAnsi="Times New Roman"/>
                <w:b/>
                <w:sz w:val="24"/>
                <w:szCs w:val="24"/>
                <w:lang w:eastAsia="ru-RU"/>
              </w:rPr>
            </w:pPr>
          </w:p>
        </w:tc>
        <w:tc>
          <w:tcPr>
            <w:tcW w:w="589" w:type="pct"/>
            <w:vMerge/>
            <w:shd w:val="clear" w:color="auto" w:fill="auto"/>
          </w:tcPr>
          <w:p w:rsidR="003F0CBC" w:rsidRPr="00D13F89" w:rsidRDefault="003F0CBC" w:rsidP="00D13F89">
            <w:pPr>
              <w:widowControl w:val="0"/>
              <w:autoSpaceDE w:val="0"/>
              <w:autoSpaceDN w:val="0"/>
              <w:jc w:val="both"/>
              <w:rPr>
                <w:rFonts w:ascii="Times New Roman" w:eastAsia="Times New Roman" w:hAnsi="Times New Roman"/>
                <w:i/>
                <w:sz w:val="24"/>
                <w:szCs w:val="24"/>
                <w:lang w:eastAsia="ru-RU"/>
              </w:rPr>
            </w:pPr>
          </w:p>
        </w:tc>
        <w:tc>
          <w:tcPr>
            <w:tcW w:w="714" w:type="pct"/>
            <w:vMerge/>
            <w:shd w:val="clear" w:color="auto" w:fill="auto"/>
          </w:tcPr>
          <w:p w:rsidR="003F0CBC" w:rsidRPr="00D13F89" w:rsidRDefault="003F0CBC" w:rsidP="00D13F89">
            <w:pPr>
              <w:widowControl w:val="0"/>
              <w:autoSpaceDE w:val="0"/>
              <w:autoSpaceDN w:val="0"/>
              <w:adjustRightInd w:val="0"/>
              <w:rPr>
                <w:rFonts w:ascii="Times New Roman" w:hAnsi="Times New Roman"/>
                <w:bCs/>
                <w:iCs/>
                <w:sz w:val="24"/>
                <w:szCs w:val="24"/>
              </w:rPr>
            </w:pPr>
          </w:p>
        </w:tc>
      </w:tr>
      <w:tr w:rsidR="003F0CBC" w:rsidRPr="00D13F89" w:rsidTr="00010EF4">
        <w:tblPrEx>
          <w:tblLook w:val="01E0"/>
        </w:tblPrEx>
        <w:trPr>
          <w:trHeight w:val="20"/>
        </w:trPr>
        <w:tc>
          <w:tcPr>
            <w:tcW w:w="667" w:type="pct"/>
            <w:vMerge/>
            <w:shd w:val="clear" w:color="auto" w:fill="auto"/>
          </w:tcPr>
          <w:p w:rsidR="003F0CBC" w:rsidRPr="00D13F89" w:rsidRDefault="003F0CBC" w:rsidP="00D13F89">
            <w:pPr>
              <w:widowControl w:val="0"/>
              <w:autoSpaceDE w:val="0"/>
              <w:autoSpaceDN w:val="0"/>
              <w:rPr>
                <w:rFonts w:ascii="Times New Roman" w:hAnsi="Times New Roman"/>
                <w:b/>
                <w:sz w:val="24"/>
                <w:szCs w:val="24"/>
              </w:rPr>
            </w:pPr>
          </w:p>
        </w:tc>
        <w:tc>
          <w:tcPr>
            <w:tcW w:w="2824" w:type="pct"/>
            <w:gridSpan w:val="6"/>
            <w:tcBorders>
              <w:bottom w:val="single" w:sz="4" w:space="0" w:color="auto"/>
            </w:tcBorders>
            <w:shd w:val="clear" w:color="auto" w:fill="auto"/>
          </w:tcPr>
          <w:p w:rsidR="003F0CBC" w:rsidRPr="00D13F89" w:rsidRDefault="003F0CBC" w:rsidP="00D13F89">
            <w:pPr>
              <w:widowControl w:val="0"/>
              <w:autoSpaceDE w:val="0"/>
              <w:autoSpaceDN w:val="0"/>
              <w:jc w:val="both"/>
              <w:rPr>
                <w:rFonts w:ascii="Times New Roman" w:hAnsi="Times New Roman"/>
                <w:b/>
                <w:sz w:val="24"/>
                <w:szCs w:val="24"/>
              </w:rPr>
            </w:pPr>
            <w:r w:rsidRPr="00D13F89">
              <w:rPr>
                <w:rFonts w:ascii="Times New Roman" w:hAnsi="Times New Roman"/>
                <w:b/>
                <w:bCs/>
                <w:sz w:val="24"/>
                <w:szCs w:val="24"/>
              </w:rPr>
              <w:t>Лабораторные работы</w:t>
            </w:r>
          </w:p>
        </w:tc>
        <w:tc>
          <w:tcPr>
            <w:tcW w:w="206" w:type="pct"/>
            <w:gridSpan w:val="2"/>
            <w:tcBorders>
              <w:bottom w:val="single" w:sz="4" w:space="0" w:color="auto"/>
            </w:tcBorders>
            <w:shd w:val="clear" w:color="auto" w:fill="auto"/>
          </w:tcPr>
          <w:p w:rsidR="003F0CBC" w:rsidRPr="00D13F89" w:rsidRDefault="003F0CBC" w:rsidP="00D13F89">
            <w:pPr>
              <w:widowControl w:val="0"/>
              <w:autoSpaceDE w:val="0"/>
              <w:autoSpaceDN w:val="0"/>
              <w:jc w:val="both"/>
              <w:rPr>
                <w:rFonts w:ascii="Times New Roman" w:eastAsia="Times New Roman" w:hAnsi="Times New Roman"/>
                <w:b/>
                <w:sz w:val="24"/>
                <w:szCs w:val="24"/>
                <w:lang w:eastAsia="ru-RU"/>
              </w:rPr>
            </w:pPr>
          </w:p>
        </w:tc>
        <w:tc>
          <w:tcPr>
            <w:tcW w:w="589" w:type="pct"/>
            <w:shd w:val="clear" w:color="auto" w:fill="auto"/>
          </w:tcPr>
          <w:p w:rsidR="003F0CBC" w:rsidRPr="00D13F89" w:rsidRDefault="003F0CBC" w:rsidP="00D13F89">
            <w:pPr>
              <w:widowControl w:val="0"/>
              <w:autoSpaceDE w:val="0"/>
              <w:autoSpaceDN w:val="0"/>
              <w:jc w:val="both"/>
              <w:rPr>
                <w:rFonts w:ascii="Times New Roman" w:eastAsia="Times New Roman" w:hAnsi="Times New Roman"/>
                <w:i/>
                <w:sz w:val="24"/>
                <w:szCs w:val="24"/>
                <w:lang w:eastAsia="ru-RU"/>
              </w:rPr>
            </w:pPr>
          </w:p>
        </w:tc>
        <w:tc>
          <w:tcPr>
            <w:tcW w:w="714" w:type="pct"/>
            <w:vMerge/>
            <w:shd w:val="clear" w:color="auto" w:fill="auto"/>
          </w:tcPr>
          <w:p w:rsidR="003F0CBC" w:rsidRPr="00D13F89" w:rsidRDefault="003F0CBC" w:rsidP="00D13F89">
            <w:pPr>
              <w:widowControl w:val="0"/>
              <w:autoSpaceDE w:val="0"/>
              <w:autoSpaceDN w:val="0"/>
              <w:adjustRightInd w:val="0"/>
              <w:rPr>
                <w:rFonts w:ascii="Times New Roman" w:hAnsi="Times New Roman"/>
                <w:bCs/>
                <w:iCs/>
                <w:sz w:val="24"/>
                <w:szCs w:val="24"/>
              </w:rPr>
            </w:pPr>
          </w:p>
        </w:tc>
      </w:tr>
      <w:tr w:rsidR="003F0CBC" w:rsidRPr="00D13F89" w:rsidTr="00010EF4">
        <w:tblPrEx>
          <w:tblLook w:val="01E0"/>
        </w:tblPrEx>
        <w:trPr>
          <w:trHeight w:val="20"/>
        </w:trPr>
        <w:tc>
          <w:tcPr>
            <w:tcW w:w="667" w:type="pct"/>
            <w:vMerge/>
            <w:shd w:val="clear" w:color="auto" w:fill="auto"/>
          </w:tcPr>
          <w:p w:rsidR="003F0CBC" w:rsidRPr="00D13F89" w:rsidRDefault="003F0CBC" w:rsidP="00D13F89">
            <w:pPr>
              <w:widowControl w:val="0"/>
              <w:autoSpaceDE w:val="0"/>
              <w:autoSpaceDN w:val="0"/>
              <w:rPr>
                <w:rFonts w:ascii="Times New Roman" w:hAnsi="Times New Roman"/>
                <w:b/>
                <w:sz w:val="24"/>
                <w:szCs w:val="24"/>
              </w:rPr>
            </w:pPr>
          </w:p>
        </w:tc>
        <w:tc>
          <w:tcPr>
            <w:tcW w:w="2824" w:type="pct"/>
            <w:gridSpan w:val="6"/>
            <w:tcBorders>
              <w:bottom w:val="single" w:sz="4" w:space="0" w:color="auto"/>
            </w:tcBorders>
            <w:shd w:val="clear" w:color="auto" w:fill="auto"/>
          </w:tcPr>
          <w:p w:rsidR="003F0CBC" w:rsidRPr="00D13F89" w:rsidRDefault="003F0CBC" w:rsidP="00D13F89">
            <w:pPr>
              <w:widowControl w:val="0"/>
              <w:autoSpaceDE w:val="0"/>
              <w:autoSpaceDN w:val="0"/>
              <w:jc w:val="both"/>
              <w:rPr>
                <w:rFonts w:ascii="Times New Roman" w:hAnsi="Times New Roman"/>
                <w:b/>
                <w:sz w:val="24"/>
                <w:szCs w:val="24"/>
              </w:rPr>
            </w:pPr>
            <w:r w:rsidRPr="00D13F89">
              <w:rPr>
                <w:rFonts w:ascii="Times New Roman" w:hAnsi="Times New Roman"/>
                <w:b/>
                <w:bCs/>
                <w:sz w:val="24"/>
                <w:szCs w:val="24"/>
              </w:rPr>
              <w:t>Контрольная работа</w:t>
            </w:r>
          </w:p>
        </w:tc>
        <w:tc>
          <w:tcPr>
            <w:tcW w:w="206" w:type="pct"/>
            <w:gridSpan w:val="2"/>
            <w:tcBorders>
              <w:bottom w:val="single" w:sz="4" w:space="0" w:color="auto"/>
            </w:tcBorders>
            <w:shd w:val="clear" w:color="auto" w:fill="auto"/>
          </w:tcPr>
          <w:p w:rsidR="003F0CBC" w:rsidRPr="00D13F89" w:rsidRDefault="003F0CBC" w:rsidP="00D13F89">
            <w:pPr>
              <w:widowControl w:val="0"/>
              <w:autoSpaceDE w:val="0"/>
              <w:autoSpaceDN w:val="0"/>
              <w:jc w:val="both"/>
              <w:rPr>
                <w:rFonts w:ascii="Times New Roman" w:eastAsia="Times New Roman" w:hAnsi="Times New Roman"/>
                <w:b/>
                <w:sz w:val="24"/>
                <w:szCs w:val="24"/>
                <w:lang w:eastAsia="ru-RU"/>
              </w:rPr>
            </w:pPr>
          </w:p>
        </w:tc>
        <w:tc>
          <w:tcPr>
            <w:tcW w:w="589" w:type="pct"/>
            <w:shd w:val="clear" w:color="auto" w:fill="auto"/>
          </w:tcPr>
          <w:p w:rsidR="003F0CBC" w:rsidRPr="00D13F89" w:rsidRDefault="003F0CBC" w:rsidP="00D13F89">
            <w:pPr>
              <w:widowControl w:val="0"/>
              <w:autoSpaceDE w:val="0"/>
              <w:autoSpaceDN w:val="0"/>
              <w:jc w:val="both"/>
              <w:rPr>
                <w:rFonts w:ascii="Times New Roman" w:eastAsia="Times New Roman" w:hAnsi="Times New Roman"/>
                <w:i/>
                <w:sz w:val="24"/>
                <w:szCs w:val="24"/>
                <w:lang w:eastAsia="ru-RU"/>
              </w:rPr>
            </w:pPr>
          </w:p>
        </w:tc>
        <w:tc>
          <w:tcPr>
            <w:tcW w:w="714" w:type="pct"/>
            <w:vMerge/>
            <w:shd w:val="clear" w:color="auto" w:fill="auto"/>
          </w:tcPr>
          <w:p w:rsidR="003F0CBC" w:rsidRPr="00D13F89" w:rsidRDefault="003F0CBC" w:rsidP="00D13F89">
            <w:pPr>
              <w:widowControl w:val="0"/>
              <w:autoSpaceDE w:val="0"/>
              <w:autoSpaceDN w:val="0"/>
              <w:adjustRightInd w:val="0"/>
              <w:rPr>
                <w:rFonts w:ascii="Times New Roman" w:hAnsi="Times New Roman"/>
                <w:bCs/>
                <w:iCs/>
                <w:sz w:val="24"/>
                <w:szCs w:val="24"/>
              </w:rPr>
            </w:pPr>
          </w:p>
        </w:tc>
      </w:tr>
      <w:tr w:rsidR="003F0CBC" w:rsidRPr="00D13F89" w:rsidTr="00010EF4">
        <w:tblPrEx>
          <w:tblLook w:val="01E0"/>
        </w:tblPrEx>
        <w:trPr>
          <w:trHeight w:val="20"/>
        </w:trPr>
        <w:tc>
          <w:tcPr>
            <w:tcW w:w="667" w:type="pct"/>
            <w:vMerge/>
            <w:shd w:val="clear" w:color="auto" w:fill="auto"/>
          </w:tcPr>
          <w:p w:rsidR="003F0CBC" w:rsidRPr="00D13F89" w:rsidRDefault="003F0CBC" w:rsidP="00D13F89">
            <w:pPr>
              <w:widowControl w:val="0"/>
              <w:autoSpaceDE w:val="0"/>
              <w:autoSpaceDN w:val="0"/>
              <w:rPr>
                <w:rFonts w:ascii="Times New Roman" w:hAnsi="Times New Roman"/>
                <w:b/>
                <w:sz w:val="24"/>
                <w:szCs w:val="24"/>
              </w:rPr>
            </w:pPr>
          </w:p>
        </w:tc>
        <w:tc>
          <w:tcPr>
            <w:tcW w:w="2824" w:type="pct"/>
            <w:gridSpan w:val="6"/>
            <w:tcBorders>
              <w:bottom w:val="single" w:sz="4" w:space="0" w:color="auto"/>
            </w:tcBorders>
            <w:shd w:val="clear" w:color="auto" w:fill="auto"/>
          </w:tcPr>
          <w:p w:rsidR="003F0CBC" w:rsidRPr="00D13F89" w:rsidRDefault="003F0CBC" w:rsidP="00D13F89">
            <w:pPr>
              <w:widowControl w:val="0"/>
              <w:autoSpaceDE w:val="0"/>
              <w:autoSpaceDN w:val="0"/>
              <w:jc w:val="both"/>
              <w:rPr>
                <w:rFonts w:ascii="Times New Roman" w:hAnsi="Times New Roman"/>
                <w:b/>
                <w:sz w:val="24"/>
                <w:szCs w:val="24"/>
              </w:rPr>
            </w:pPr>
            <w:r w:rsidRPr="00D13F89">
              <w:rPr>
                <w:rFonts w:ascii="Times New Roman" w:hAnsi="Times New Roman"/>
                <w:b/>
                <w:sz w:val="24"/>
                <w:szCs w:val="24"/>
              </w:rPr>
              <w:t>Самостоятельная работа обучающихся</w:t>
            </w:r>
          </w:p>
        </w:tc>
        <w:tc>
          <w:tcPr>
            <w:tcW w:w="206" w:type="pct"/>
            <w:gridSpan w:val="2"/>
            <w:tcBorders>
              <w:bottom w:val="single" w:sz="4" w:space="0" w:color="auto"/>
            </w:tcBorders>
            <w:shd w:val="clear" w:color="auto" w:fill="auto"/>
          </w:tcPr>
          <w:p w:rsidR="003F0CBC" w:rsidRPr="00D13F89" w:rsidRDefault="003F0CBC" w:rsidP="00D13F89">
            <w:pPr>
              <w:widowControl w:val="0"/>
              <w:autoSpaceDE w:val="0"/>
              <w:autoSpaceDN w:val="0"/>
              <w:jc w:val="both"/>
              <w:rPr>
                <w:rFonts w:ascii="Times New Roman" w:eastAsia="Times New Roman" w:hAnsi="Times New Roman"/>
                <w:b/>
                <w:sz w:val="24"/>
                <w:szCs w:val="24"/>
                <w:lang w:eastAsia="ru-RU"/>
              </w:rPr>
            </w:pPr>
          </w:p>
        </w:tc>
        <w:tc>
          <w:tcPr>
            <w:tcW w:w="589" w:type="pct"/>
            <w:shd w:val="clear" w:color="auto" w:fill="auto"/>
          </w:tcPr>
          <w:p w:rsidR="003F0CBC" w:rsidRPr="00D13F89" w:rsidRDefault="003F0CBC" w:rsidP="00D13F89">
            <w:pPr>
              <w:widowControl w:val="0"/>
              <w:autoSpaceDE w:val="0"/>
              <w:autoSpaceDN w:val="0"/>
              <w:jc w:val="both"/>
              <w:rPr>
                <w:rFonts w:ascii="Times New Roman" w:eastAsia="Times New Roman" w:hAnsi="Times New Roman"/>
                <w:i/>
                <w:sz w:val="24"/>
                <w:szCs w:val="24"/>
                <w:lang w:eastAsia="ru-RU"/>
              </w:rPr>
            </w:pPr>
          </w:p>
        </w:tc>
        <w:tc>
          <w:tcPr>
            <w:tcW w:w="714" w:type="pct"/>
            <w:vMerge/>
            <w:shd w:val="clear" w:color="auto" w:fill="auto"/>
          </w:tcPr>
          <w:p w:rsidR="003F0CBC" w:rsidRPr="00D13F89" w:rsidRDefault="003F0CBC" w:rsidP="00D13F89">
            <w:pPr>
              <w:widowControl w:val="0"/>
              <w:autoSpaceDE w:val="0"/>
              <w:autoSpaceDN w:val="0"/>
              <w:adjustRightInd w:val="0"/>
              <w:rPr>
                <w:rFonts w:ascii="Times New Roman" w:hAnsi="Times New Roman"/>
                <w:bCs/>
                <w:iCs/>
                <w:sz w:val="24"/>
                <w:szCs w:val="24"/>
              </w:rPr>
            </w:pPr>
          </w:p>
        </w:tc>
      </w:tr>
      <w:tr w:rsidR="003F0CBC" w:rsidRPr="00D13F89" w:rsidTr="00010EF4">
        <w:tblPrEx>
          <w:tblLook w:val="01E0"/>
        </w:tblPrEx>
        <w:trPr>
          <w:trHeight w:val="20"/>
        </w:trPr>
        <w:tc>
          <w:tcPr>
            <w:tcW w:w="3491" w:type="pct"/>
            <w:gridSpan w:val="7"/>
            <w:shd w:val="clear" w:color="auto" w:fill="auto"/>
          </w:tcPr>
          <w:p w:rsidR="003F0CBC" w:rsidRPr="00D13F89" w:rsidRDefault="003F0CBC" w:rsidP="00D13F89">
            <w:pPr>
              <w:widowControl w:val="0"/>
              <w:autoSpaceDE w:val="0"/>
              <w:autoSpaceDN w:val="0"/>
              <w:jc w:val="center"/>
              <w:rPr>
                <w:rFonts w:ascii="Times New Roman" w:hAnsi="Times New Roman"/>
                <w:b/>
                <w:sz w:val="24"/>
                <w:szCs w:val="24"/>
              </w:rPr>
            </w:pPr>
            <w:r w:rsidRPr="00D13F89">
              <w:rPr>
                <w:rFonts w:ascii="Times New Roman" w:hAnsi="Times New Roman"/>
                <w:b/>
                <w:sz w:val="24"/>
                <w:szCs w:val="24"/>
              </w:rPr>
              <w:t>Раздел 2. Молекулярная физика и термодинамика</w:t>
            </w:r>
          </w:p>
        </w:tc>
        <w:tc>
          <w:tcPr>
            <w:tcW w:w="206" w:type="pct"/>
            <w:gridSpan w:val="2"/>
            <w:tcBorders>
              <w:bottom w:val="single" w:sz="4" w:space="0" w:color="auto"/>
            </w:tcBorders>
            <w:shd w:val="clear" w:color="auto" w:fill="auto"/>
          </w:tcPr>
          <w:p w:rsidR="003F0CBC" w:rsidRPr="00D13F89" w:rsidRDefault="003F0CBC" w:rsidP="00D13F89">
            <w:pPr>
              <w:widowControl w:val="0"/>
              <w:autoSpaceDE w:val="0"/>
              <w:autoSpaceDN w:val="0"/>
              <w:jc w:val="center"/>
              <w:rPr>
                <w:rFonts w:ascii="Times New Roman" w:eastAsia="Times New Roman" w:hAnsi="Times New Roman"/>
                <w:b/>
                <w:sz w:val="24"/>
                <w:szCs w:val="24"/>
                <w:lang w:eastAsia="ru-RU"/>
              </w:rPr>
            </w:pPr>
            <w:r w:rsidRPr="00D13F89">
              <w:rPr>
                <w:rFonts w:ascii="Times New Roman" w:eastAsia="Times New Roman" w:hAnsi="Times New Roman"/>
                <w:b/>
                <w:sz w:val="24"/>
                <w:szCs w:val="24"/>
                <w:lang w:eastAsia="ru-RU"/>
              </w:rPr>
              <w:t>14</w:t>
            </w:r>
          </w:p>
        </w:tc>
        <w:tc>
          <w:tcPr>
            <w:tcW w:w="589" w:type="pct"/>
            <w:shd w:val="clear" w:color="auto" w:fill="auto"/>
          </w:tcPr>
          <w:p w:rsidR="003F0CBC" w:rsidRPr="00D13F89" w:rsidRDefault="003F0CBC" w:rsidP="00D13F89">
            <w:pPr>
              <w:widowControl w:val="0"/>
              <w:autoSpaceDE w:val="0"/>
              <w:autoSpaceDN w:val="0"/>
              <w:jc w:val="center"/>
              <w:rPr>
                <w:rFonts w:ascii="Times New Roman" w:eastAsia="Times New Roman" w:hAnsi="Times New Roman"/>
                <w:b/>
                <w:sz w:val="24"/>
                <w:szCs w:val="24"/>
                <w:lang w:eastAsia="ru-RU"/>
              </w:rPr>
            </w:pPr>
            <w:r w:rsidRPr="00D13F89">
              <w:rPr>
                <w:rFonts w:ascii="Times New Roman" w:eastAsia="Times New Roman" w:hAnsi="Times New Roman"/>
                <w:b/>
                <w:sz w:val="24"/>
                <w:szCs w:val="24"/>
                <w:lang w:eastAsia="ru-RU"/>
              </w:rPr>
              <w:t>4</w:t>
            </w:r>
          </w:p>
        </w:tc>
        <w:tc>
          <w:tcPr>
            <w:tcW w:w="714" w:type="pct"/>
            <w:shd w:val="clear" w:color="auto" w:fill="auto"/>
          </w:tcPr>
          <w:p w:rsidR="003F0CBC" w:rsidRPr="00D13F89" w:rsidRDefault="003F0CBC" w:rsidP="00D13F89">
            <w:pPr>
              <w:widowControl w:val="0"/>
              <w:autoSpaceDE w:val="0"/>
              <w:autoSpaceDN w:val="0"/>
              <w:adjustRightInd w:val="0"/>
              <w:rPr>
                <w:rFonts w:ascii="Times New Roman" w:hAnsi="Times New Roman"/>
                <w:bCs/>
                <w:iCs/>
                <w:sz w:val="24"/>
                <w:szCs w:val="24"/>
              </w:rPr>
            </w:pPr>
          </w:p>
        </w:tc>
      </w:tr>
      <w:tr w:rsidR="00B53582" w:rsidRPr="00D13F89" w:rsidTr="00010EF4">
        <w:tblPrEx>
          <w:tblLook w:val="01E0"/>
        </w:tblPrEx>
        <w:trPr>
          <w:trHeight w:val="20"/>
        </w:trPr>
        <w:tc>
          <w:tcPr>
            <w:tcW w:w="667" w:type="pct"/>
            <w:vMerge w:val="restart"/>
            <w:shd w:val="clear" w:color="auto" w:fill="auto"/>
          </w:tcPr>
          <w:p w:rsidR="00B53582" w:rsidRPr="00D13F89" w:rsidRDefault="00B53582" w:rsidP="00D13F89">
            <w:pPr>
              <w:widowControl w:val="0"/>
              <w:autoSpaceDE w:val="0"/>
              <w:autoSpaceDN w:val="0"/>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Тема 2.1 Основы</w:t>
            </w:r>
          </w:p>
          <w:p w:rsidR="00B53582" w:rsidRPr="00D13F89" w:rsidRDefault="00B53582" w:rsidP="00D13F89">
            <w:pPr>
              <w:widowControl w:val="0"/>
              <w:autoSpaceDE w:val="0"/>
              <w:autoSpaceDN w:val="0"/>
              <w:jc w:val="center"/>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Молекулярно-кинетической теории</w:t>
            </w:r>
          </w:p>
        </w:tc>
        <w:tc>
          <w:tcPr>
            <w:tcW w:w="2824" w:type="pct"/>
            <w:gridSpan w:val="6"/>
            <w:shd w:val="clear" w:color="auto" w:fill="auto"/>
          </w:tcPr>
          <w:p w:rsidR="00B53582" w:rsidRPr="00D13F89" w:rsidRDefault="00B53582" w:rsidP="00D13F89">
            <w:pPr>
              <w:widowControl w:val="0"/>
              <w:autoSpaceDE w:val="0"/>
              <w:autoSpaceDN w:val="0"/>
              <w:jc w:val="both"/>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Содержание учебного материала</w:t>
            </w:r>
          </w:p>
        </w:tc>
        <w:tc>
          <w:tcPr>
            <w:tcW w:w="206" w:type="pct"/>
            <w:gridSpan w:val="2"/>
            <w:shd w:val="clear" w:color="auto" w:fill="auto"/>
          </w:tcPr>
          <w:p w:rsidR="00B53582" w:rsidRPr="00D13F89" w:rsidRDefault="00B53582" w:rsidP="00D13F89">
            <w:pPr>
              <w:widowControl w:val="0"/>
              <w:autoSpaceDE w:val="0"/>
              <w:autoSpaceDN w:val="0"/>
              <w:jc w:val="center"/>
              <w:rPr>
                <w:rFonts w:ascii="Times New Roman" w:eastAsia="Times New Roman" w:hAnsi="Times New Roman"/>
                <w:b/>
                <w:sz w:val="24"/>
                <w:szCs w:val="24"/>
                <w:lang w:eastAsia="ru-RU"/>
              </w:rPr>
            </w:pPr>
          </w:p>
        </w:tc>
        <w:tc>
          <w:tcPr>
            <w:tcW w:w="589" w:type="pct"/>
            <w:vMerge w:val="restart"/>
            <w:shd w:val="clear" w:color="auto" w:fill="auto"/>
          </w:tcPr>
          <w:p w:rsidR="00B53582" w:rsidRPr="00D13F89" w:rsidRDefault="00B53582" w:rsidP="00D13F89">
            <w:pPr>
              <w:widowControl w:val="0"/>
              <w:autoSpaceDE w:val="0"/>
              <w:autoSpaceDN w:val="0"/>
              <w:jc w:val="both"/>
              <w:rPr>
                <w:rFonts w:ascii="Times New Roman" w:eastAsia="Times New Roman" w:hAnsi="Times New Roman"/>
                <w:i/>
                <w:sz w:val="24"/>
                <w:szCs w:val="24"/>
                <w:lang w:eastAsia="ru-RU"/>
              </w:rPr>
            </w:pPr>
          </w:p>
        </w:tc>
        <w:tc>
          <w:tcPr>
            <w:tcW w:w="714" w:type="pct"/>
            <w:vMerge w:val="restart"/>
            <w:shd w:val="clear" w:color="auto" w:fill="auto"/>
          </w:tcPr>
          <w:p w:rsidR="00B53582" w:rsidRPr="00D13F89" w:rsidRDefault="00B53582" w:rsidP="00D13F89">
            <w:pPr>
              <w:widowControl w:val="0"/>
              <w:autoSpaceDE w:val="0"/>
              <w:autoSpaceDN w:val="0"/>
              <w:adjustRightInd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01</w:t>
            </w:r>
          </w:p>
          <w:p w:rsidR="00B53582" w:rsidRPr="00D13F89" w:rsidRDefault="00B53582" w:rsidP="00D13F89">
            <w:pPr>
              <w:widowControl w:val="0"/>
              <w:autoSpaceDE w:val="0"/>
              <w:autoSpaceDN w:val="0"/>
              <w:adjustRightInd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02</w:t>
            </w:r>
          </w:p>
          <w:p w:rsidR="00B53582" w:rsidRPr="00D13F89" w:rsidRDefault="00B53582" w:rsidP="00D13F89">
            <w:pPr>
              <w:widowControl w:val="0"/>
              <w:autoSpaceDE w:val="0"/>
              <w:autoSpaceDN w:val="0"/>
              <w:adjustRightInd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03</w:t>
            </w:r>
          </w:p>
          <w:p w:rsidR="00B53582" w:rsidRPr="00D13F89" w:rsidRDefault="00B53582" w:rsidP="00D13F89">
            <w:pPr>
              <w:widowControl w:val="0"/>
              <w:autoSpaceDE w:val="0"/>
              <w:autoSpaceDN w:val="0"/>
              <w:adjustRightInd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04</w:t>
            </w:r>
          </w:p>
          <w:p w:rsidR="00B53582" w:rsidRPr="00D13F89" w:rsidRDefault="00B53582" w:rsidP="00D13F89">
            <w:pPr>
              <w:widowControl w:val="0"/>
              <w:autoSpaceDE w:val="0"/>
              <w:autoSpaceDN w:val="0"/>
              <w:adjustRightInd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05</w:t>
            </w:r>
          </w:p>
          <w:p w:rsidR="00B53582" w:rsidRDefault="00B53582" w:rsidP="00D13F89">
            <w:pPr>
              <w:widowControl w:val="0"/>
              <w:autoSpaceDE w:val="0"/>
              <w:autoSpaceDN w:val="0"/>
              <w:adjustRightInd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07</w:t>
            </w:r>
          </w:p>
          <w:p w:rsidR="00B53582" w:rsidRPr="00D13F89" w:rsidRDefault="00B53582" w:rsidP="00D13F89">
            <w:pPr>
              <w:widowControl w:val="0"/>
              <w:autoSpaceDE w:val="0"/>
              <w:autoSpaceDN w:val="0"/>
              <w:adjustRightInd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ПК 2.1</w:t>
            </w:r>
          </w:p>
        </w:tc>
      </w:tr>
      <w:tr w:rsidR="00B53582" w:rsidRPr="00D13F89" w:rsidTr="00010EF4">
        <w:tblPrEx>
          <w:tblLook w:val="01E0"/>
        </w:tblPrEx>
        <w:trPr>
          <w:trHeight w:val="20"/>
        </w:trPr>
        <w:tc>
          <w:tcPr>
            <w:tcW w:w="667" w:type="pct"/>
            <w:vMerge/>
            <w:shd w:val="clear" w:color="auto" w:fill="auto"/>
          </w:tcPr>
          <w:p w:rsidR="00B53582" w:rsidRPr="00D13F89" w:rsidRDefault="00B53582" w:rsidP="00D13F89">
            <w:pPr>
              <w:widowControl w:val="0"/>
              <w:autoSpaceDE w:val="0"/>
              <w:autoSpaceDN w:val="0"/>
              <w:jc w:val="both"/>
              <w:rPr>
                <w:rFonts w:ascii="Times New Roman" w:eastAsia="Times New Roman" w:hAnsi="Times New Roman"/>
                <w:bCs/>
                <w:sz w:val="24"/>
                <w:szCs w:val="24"/>
                <w:lang w:eastAsia="ru-RU"/>
              </w:rPr>
            </w:pPr>
          </w:p>
        </w:tc>
        <w:tc>
          <w:tcPr>
            <w:tcW w:w="377" w:type="pct"/>
            <w:gridSpan w:val="3"/>
            <w:shd w:val="clear" w:color="auto" w:fill="auto"/>
          </w:tcPr>
          <w:p w:rsidR="00B53582" w:rsidRPr="00D13F89" w:rsidRDefault="00B53582" w:rsidP="00D13F89">
            <w:pPr>
              <w:widowControl w:val="0"/>
              <w:autoSpaceDE w:val="0"/>
              <w:autoSpaceDN w:val="0"/>
              <w:ind w:firstLine="709"/>
              <w:contextualSpacing/>
              <w:jc w:val="both"/>
              <w:rPr>
                <w:rFonts w:ascii="Times New Roman" w:hAnsi="Times New Roman"/>
                <w:color w:val="000000"/>
                <w:sz w:val="24"/>
                <w:szCs w:val="24"/>
              </w:rPr>
            </w:pPr>
          </w:p>
          <w:p w:rsidR="00B53582" w:rsidRPr="00D13F89" w:rsidRDefault="00B53582" w:rsidP="00D13F89">
            <w:pPr>
              <w:widowControl w:val="0"/>
              <w:autoSpaceDE w:val="0"/>
              <w:autoSpaceDN w:val="0"/>
              <w:rPr>
                <w:rFonts w:ascii="Times New Roman" w:hAnsi="Times New Roman"/>
                <w:sz w:val="24"/>
                <w:szCs w:val="24"/>
              </w:rPr>
            </w:pPr>
            <w:r w:rsidRPr="00D13F89">
              <w:rPr>
                <w:rFonts w:ascii="Times New Roman" w:hAnsi="Times New Roman"/>
                <w:sz w:val="24"/>
                <w:szCs w:val="24"/>
              </w:rPr>
              <w:t>1</w:t>
            </w:r>
          </w:p>
        </w:tc>
        <w:tc>
          <w:tcPr>
            <w:tcW w:w="2447" w:type="pct"/>
            <w:gridSpan w:val="3"/>
            <w:shd w:val="clear" w:color="auto" w:fill="auto"/>
          </w:tcPr>
          <w:p w:rsidR="00B53582" w:rsidRPr="00D13F89" w:rsidRDefault="00B53582" w:rsidP="00D13F89">
            <w:pPr>
              <w:widowControl w:val="0"/>
              <w:autoSpaceDE w:val="0"/>
              <w:autoSpaceDN w:val="0"/>
              <w:contextualSpacing/>
              <w:jc w:val="both"/>
              <w:rPr>
                <w:rFonts w:ascii="Times New Roman" w:hAnsi="Times New Roman"/>
                <w:sz w:val="24"/>
                <w:szCs w:val="24"/>
              </w:rPr>
            </w:pPr>
            <w:r w:rsidRPr="00D13F89">
              <w:rPr>
                <w:rFonts w:ascii="Times New Roman" w:hAnsi="Times New Roman"/>
                <w:sz w:val="24"/>
                <w:szCs w:val="24"/>
              </w:rPr>
              <w:t>Основные положения молекулярно-кинетической теории. Размеры и</w:t>
            </w:r>
          </w:p>
          <w:p w:rsidR="00B53582" w:rsidRPr="00D13F89" w:rsidRDefault="00B53582" w:rsidP="00D13F89">
            <w:pPr>
              <w:widowControl w:val="0"/>
              <w:autoSpaceDE w:val="0"/>
              <w:autoSpaceDN w:val="0"/>
              <w:contextualSpacing/>
              <w:rPr>
                <w:rFonts w:ascii="Times New Roman" w:hAnsi="Times New Roman"/>
                <w:sz w:val="24"/>
                <w:szCs w:val="24"/>
              </w:rPr>
            </w:pPr>
            <w:r w:rsidRPr="00D13F89">
              <w:rPr>
                <w:rFonts w:ascii="Times New Roman" w:hAnsi="Times New Roman"/>
                <w:sz w:val="24"/>
                <w:szCs w:val="24"/>
              </w:rPr>
              <w:t>масса молекул и атомов. Броуновское движение. Строение газообразных, жидких и твердых тел. Идеальный газ. Давление газа. Основное уравнение молекулярно-кинетической теории газов. Температура и ее измерение. Абсолютный нуль температуры. Термодинамическая шкала температуры. Температура звезд. Скорости движения молекул и их измерение. Уравнение состояния идеального газа. Изопроцессы и их графики. Газовые законы.</w:t>
            </w:r>
          </w:p>
          <w:p w:rsidR="00B53582" w:rsidRPr="00D13F89" w:rsidRDefault="00B53582" w:rsidP="00D13F89">
            <w:pPr>
              <w:widowControl w:val="0"/>
              <w:autoSpaceDE w:val="0"/>
              <w:autoSpaceDN w:val="0"/>
              <w:contextualSpacing/>
              <w:rPr>
                <w:rFonts w:ascii="Times New Roman" w:hAnsi="Times New Roman"/>
                <w:sz w:val="24"/>
                <w:szCs w:val="24"/>
              </w:rPr>
            </w:pPr>
            <w:r w:rsidRPr="00D13F89">
              <w:rPr>
                <w:rFonts w:ascii="Times New Roman" w:hAnsi="Times New Roman"/>
                <w:b/>
                <w:bCs/>
                <w:sz w:val="24"/>
                <w:szCs w:val="24"/>
              </w:rPr>
              <w:t>Задание на дом:</w:t>
            </w:r>
            <w:r w:rsidRPr="00D13F89">
              <w:rPr>
                <w:rFonts w:ascii="Times New Roman" w:hAnsi="Times New Roman"/>
                <w:sz w:val="24"/>
                <w:szCs w:val="24"/>
              </w:rPr>
              <w:t xml:space="preserve"> [1] с.157 §35 прочитать</w:t>
            </w:r>
          </w:p>
        </w:tc>
        <w:tc>
          <w:tcPr>
            <w:tcW w:w="206" w:type="pct"/>
            <w:gridSpan w:val="2"/>
            <w:shd w:val="clear" w:color="auto" w:fill="auto"/>
          </w:tcPr>
          <w:p w:rsidR="00B53582" w:rsidRPr="00D13F89" w:rsidRDefault="00B53582" w:rsidP="00D13F89">
            <w:pPr>
              <w:widowControl w:val="0"/>
              <w:autoSpaceDE w:val="0"/>
              <w:autoSpaceDN w:val="0"/>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2</w:t>
            </w:r>
          </w:p>
        </w:tc>
        <w:tc>
          <w:tcPr>
            <w:tcW w:w="589" w:type="pct"/>
            <w:vMerge/>
            <w:shd w:val="clear" w:color="auto" w:fill="auto"/>
          </w:tcPr>
          <w:p w:rsidR="00B53582" w:rsidRPr="00D13F89" w:rsidRDefault="00B53582" w:rsidP="00D13F89">
            <w:pPr>
              <w:widowControl w:val="0"/>
              <w:autoSpaceDE w:val="0"/>
              <w:autoSpaceDN w:val="0"/>
              <w:adjustRightInd w:val="0"/>
              <w:rPr>
                <w:rFonts w:ascii="Times New Roman" w:hAnsi="Times New Roman"/>
                <w:bCs/>
                <w:iCs/>
                <w:sz w:val="24"/>
                <w:szCs w:val="24"/>
              </w:rPr>
            </w:pPr>
          </w:p>
        </w:tc>
        <w:tc>
          <w:tcPr>
            <w:tcW w:w="714" w:type="pct"/>
            <w:vMerge/>
            <w:shd w:val="clear" w:color="auto" w:fill="auto"/>
          </w:tcPr>
          <w:p w:rsidR="00B53582" w:rsidRPr="00D13F89" w:rsidRDefault="00B53582" w:rsidP="00D13F89">
            <w:pPr>
              <w:widowControl w:val="0"/>
              <w:autoSpaceDE w:val="0"/>
              <w:autoSpaceDN w:val="0"/>
              <w:adjustRightInd w:val="0"/>
              <w:rPr>
                <w:rFonts w:ascii="Times New Roman" w:hAnsi="Times New Roman"/>
                <w:bCs/>
                <w:i/>
                <w:sz w:val="24"/>
                <w:szCs w:val="24"/>
              </w:rPr>
            </w:pPr>
          </w:p>
        </w:tc>
      </w:tr>
      <w:tr w:rsidR="00B53582" w:rsidRPr="00D13F89" w:rsidTr="00010EF4">
        <w:tblPrEx>
          <w:tblLook w:val="01E0"/>
        </w:tblPrEx>
        <w:trPr>
          <w:trHeight w:val="20"/>
        </w:trPr>
        <w:tc>
          <w:tcPr>
            <w:tcW w:w="667" w:type="pct"/>
            <w:vMerge/>
            <w:shd w:val="clear" w:color="auto" w:fill="auto"/>
          </w:tcPr>
          <w:p w:rsidR="00B53582" w:rsidRPr="00D13F89" w:rsidRDefault="00B53582" w:rsidP="00D13F89">
            <w:pPr>
              <w:widowControl w:val="0"/>
              <w:autoSpaceDE w:val="0"/>
              <w:autoSpaceDN w:val="0"/>
              <w:jc w:val="both"/>
              <w:rPr>
                <w:rFonts w:ascii="Times New Roman" w:eastAsia="Times New Roman" w:hAnsi="Times New Roman"/>
                <w:bCs/>
                <w:sz w:val="24"/>
                <w:szCs w:val="24"/>
                <w:lang w:eastAsia="ru-RU"/>
              </w:rPr>
            </w:pPr>
          </w:p>
        </w:tc>
        <w:tc>
          <w:tcPr>
            <w:tcW w:w="2824" w:type="pct"/>
            <w:gridSpan w:val="6"/>
            <w:shd w:val="clear" w:color="auto" w:fill="auto"/>
          </w:tcPr>
          <w:p w:rsidR="00B53582" w:rsidRPr="00D13F89" w:rsidRDefault="00B53582" w:rsidP="00D13F89">
            <w:pPr>
              <w:widowControl w:val="0"/>
              <w:autoSpaceDE w:val="0"/>
              <w:autoSpaceDN w:val="0"/>
              <w:contextualSpacing/>
              <w:rPr>
                <w:rFonts w:ascii="Times New Roman" w:hAnsi="Times New Roman"/>
                <w:b/>
                <w:sz w:val="24"/>
                <w:szCs w:val="24"/>
              </w:rPr>
            </w:pPr>
            <w:r w:rsidRPr="00D13F89">
              <w:rPr>
                <w:rFonts w:ascii="Times New Roman" w:hAnsi="Times New Roman"/>
                <w:b/>
                <w:sz w:val="24"/>
                <w:szCs w:val="24"/>
              </w:rPr>
              <w:t>Практические занятия</w:t>
            </w:r>
          </w:p>
        </w:tc>
        <w:tc>
          <w:tcPr>
            <w:tcW w:w="206" w:type="pct"/>
            <w:gridSpan w:val="2"/>
            <w:shd w:val="clear" w:color="auto" w:fill="auto"/>
          </w:tcPr>
          <w:p w:rsidR="00B53582" w:rsidRPr="00D13F89" w:rsidRDefault="00B53582" w:rsidP="00D13F89">
            <w:pPr>
              <w:widowControl w:val="0"/>
              <w:autoSpaceDE w:val="0"/>
              <w:autoSpaceDN w:val="0"/>
              <w:jc w:val="center"/>
              <w:rPr>
                <w:rFonts w:ascii="Times New Roman" w:eastAsia="Times New Roman" w:hAnsi="Times New Roman"/>
                <w:bCs/>
                <w:sz w:val="24"/>
                <w:szCs w:val="24"/>
                <w:lang w:eastAsia="ru-RU"/>
              </w:rPr>
            </w:pPr>
          </w:p>
        </w:tc>
        <w:tc>
          <w:tcPr>
            <w:tcW w:w="589" w:type="pct"/>
            <w:shd w:val="clear" w:color="auto" w:fill="auto"/>
          </w:tcPr>
          <w:p w:rsidR="00B53582" w:rsidRPr="00D13F89" w:rsidRDefault="00B53582" w:rsidP="00D13F89">
            <w:pPr>
              <w:widowControl w:val="0"/>
              <w:autoSpaceDE w:val="0"/>
              <w:autoSpaceDN w:val="0"/>
              <w:adjustRightInd w:val="0"/>
              <w:rPr>
                <w:rFonts w:ascii="Times New Roman" w:hAnsi="Times New Roman"/>
                <w:bCs/>
                <w:iCs/>
                <w:sz w:val="24"/>
                <w:szCs w:val="24"/>
              </w:rPr>
            </w:pPr>
          </w:p>
        </w:tc>
        <w:tc>
          <w:tcPr>
            <w:tcW w:w="714" w:type="pct"/>
            <w:vMerge/>
            <w:shd w:val="clear" w:color="auto" w:fill="auto"/>
          </w:tcPr>
          <w:p w:rsidR="00B53582" w:rsidRPr="00D13F89" w:rsidRDefault="00B53582" w:rsidP="00D13F89">
            <w:pPr>
              <w:widowControl w:val="0"/>
              <w:autoSpaceDE w:val="0"/>
              <w:autoSpaceDN w:val="0"/>
              <w:adjustRightInd w:val="0"/>
              <w:rPr>
                <w:rFonts w:ascii="Times New Roman" w:hAnsi="Times New Roman"/>
                <w:bCs/>
                <w:iCs/>
                <w:sz w:val="24"/>
                <w:szCs w:val="24"/>
              </w:rPr>
            </w:pPr>
          </w:p>
        </w:tc>
      </w:tr>
      <w:tr w:rsidR="00B53582" w:rsidRPr="00D13F89" w:rsidTr="00010EF4">
        <w:tblPrEx>
          <w:tblLook w:val="01E0"/>
        </w:tblPrEx>
        <w:trPr>
          <w:trHeight w:val="20"/>
        </w:trPr>
        <w:tc>
          <w:tcPr>
            <w:tcW w:w="667" w:type="pct"/>
            <w:vMerge/>
            <w:shd w:val="clear" w:color="auto" w:fill="auto"/>
          </w:tcPr>
          <w:p w:rsidR="00B53582" w:rsidRPr="00D13F89" w:rsidRDefault="00B53582" w:rsidP="00D13F89">
            <w:pPr>
              <w:widowControl w:val="0"/>
              <w:autoSpaceDE w:val="0"/>
              <w:autoSpaceDN w:val="0"/>
              <w:jc w:val="both"/>
              <w:rPr>
                <w:rFonts w:ascii="Times New Roman" w:eastAsia="Times New Roman" w:hAnsi="Times New Roman"/>
                <w:bCs/>
                <w:sz w:val="24"/>
                <w:szCs w:val="24"/>
                <w:lang w:eastAsia="ru-RU"/>
              </w:rPr>
            </w:pPr>
          </w:p>
        </w:tc>
        <w:tc>
          <w:tcPr>
            <w:tcW w:w="358" w:type="pct"/>
            <w:gridSpan w:val="2"/>
            <w:shd w:val="clear" w:color="auto" w:fill="auto"/>
          </w:tcPr>
          <w:p w:rsidR="00B53582" w:rsidRPr="00D13F89" w:rsidRDefault="00B53582" w:rsidP="00D13F89">
            <w:pPr>
              <w:widowControl w:val="0"/>
              <w:autoSpaceDE w:val="0"/>
              <w:autoSpaceDN w:val="0"/>
              <w:contextualSpacing/>
              <w:rPr>
                <w:rFonts w:ascii="Times New Roman" w:hAnsi="Times New Roman"/>
                <w:b/>
                <w:sz w:val="24"/>
                <w:szCs w:val="24"/>
              </w:rPr>
            </w:pPr>
            <w:r w:rsidRPr="00D13F89">
              <w:rPr>
                <w:rFonts w:ascii="Times New Roman" w:hAnsi="Times New Roman"/>
                <w:b/>
                <w:sz w:val="24"/>
                <w:szCs w:val="24"/>
              </w:rPr>
              <w:t>1</w:t>
            </w:r>
          </w:p>
        </w:tc>
        <w:tc>
          <w:tcPr>
            <w:tcW w:w="2466" w:type="pct"/>
            <w:gridSpan w:val="4"/>
            <w:shd w:val="clear" w:color="auto" w:fill="auto"/>
          </w:tcPr>
          <w:p w:rsidR="00B53582" w:rsidRPr="00D13F89" w:rsidRDefault="00B53582" w:rsidP="00D13F89">
            <w:pPr>
              <w:rPr>
                <w:rFonts w:ascii="Times New Roman" w:hAnsi="Times New Roman"/>
                <w:b/>
                <w:bCs/>
                <w:sz w:val="24"/>
                <w:szCs w:val="24"/>
                <w:lang w:eastAsia="ru-RU"/>
              </w:rPr>
            </w:pPr>
            <w:r w:rsidRPr="00D13F89">
              <w:rPr>
                <w:rFonts w:ascii="Times New Roman" w:hAnsi="Times New Roman"/>
                <w:b/>
                <w:bCs/>
                <w:sz w:val="24"/>
                <w:szCs w:val="24"/>
                <w:lang w:eastAsia="ru-RU"/>
              </w:rPr>
              <w:t>Практическая работа №2 Решение задач на количество вещества. Основное уравнение молекулярно-кинетической теории газов, уравнение Менделеева-Клапейрона».</w:t>
            </w:r>
          </w:p>
          <w:p w:rsidR="00B53582" w:rsidRPr="00D13F89" w:rsidRDefault="00B53582" w:rsidP="00D13F89">
            <w:pPr>
              <w:widowControl w:val="0"/>
              <w:autoSpaceDE w:val="0"/>
              <w:autoSpaceDN w:val="0"/>
              <w:contextualSpacing/>
              <w:rPr>
                <w:rFonts w:ascii="Times New Roman" w:hAnsi="Times New Roman"/>
                <w:b/>
                <w:sz w:val="24"/>
                <w:szCs w:val="24"/>
              </w:rPr>
            </w:pPr>
            <w:r w:rsidRPr="00D13F89">
              <w:rPr>
                <w:rFonts w:ascii="Times New Roman" w:hAnsi="Times New Roman"/>
                <w:b/>
                <w:bCs/>
                <w:sz w:val="24"/>
                <w:szCs w:val="24"/>
              </w:rPr>
              <w:t>Задание на дом:</w:t>
            </w:r>
            <w:r w:rsidRPr="00D13F89">
              <w:rPr>
                <w:rFonts w:ascii="Times New Roman" w:eastAsia="Times New Roman" w:hAnsi="Times New Roman"/>
                <w:b/>
                <w:bCs/>
                <w:sz w:val="24"/>
                <w:szCs w:val="24"/>
                <w:lang w:eastAsia="ru-RU"/>
              </w:rPr>
              <w:t>[</w:t>
            </w:r>
            <w:r w:rsidRPr="00D13F89">
              <w:rPr>
                <w:rFonts w:ascii="Times New Roman" w:eastAsia="Times New Roman" w:hAnsi="Times New Roman"/>
                <w:sz w:val="24"/>
                <w:szCs w:val="24"/>
                <w:lang w:eastAsia="ru-RU"/>
              </w:rPr>
              <w:t>3] №455, №456, №482 решить задачи</w:t>
            </w:r>
          </w:p>
        </w:tc>
        <w:tc>
          <w:tcPr>
            <w:tcW w:w="206" w:type="pct"/>
            <w:gridSpan w:val="2"/>
            <w:shd w:val="clear" w:color="auto" w:fill="auto"/>
          </w:tcPr>
          <w:p w:rsidR="00B53582" w:rsidRPr="00D13F89" w:rsidRDefault="00B53582" w:rsidP="00D13F89">
            <w:pPr>
              <w:widowControl w:val="0"/>
              <w:autoSpaceDE w:val="0"/>
              <w:autoSpaceDN w:val="0"/>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2</w:t>
            </w:r>
          </w:p>
        </w:tc>
        <w:tc>
          <w:tcPr>
            <w:tcW w:w="589" w:type="pct"/>
            <w:shd w:val="clear" w:color="auto" w:fill="auto"/>
          </w:tcPr>
          <w:p w:rsidR="00B53582" w:rsidRPr="00D13F89" w:rsidRDefault="00B53582" w:rsidP="00D13F89">
            <w:pPr>
              <w:widowControl w:val="0"/>
              <w:autoSpaceDE w:val="0"/>
              <w:autoSpaceDN w:val="0"/>
              <w:adjustRightInd w:val="0"/>
              <w:rPr>
                <w:rFonts w:ascii="Times New Roman" w:hAnsi="Times New Roman"/>
                <w:bCs/>
                <w:iCs/>
                <w:sz w:val="24"/>
                <w:szCs w:val="24"/>
              </w:rPr>
            </w:pPr>
          </w:p>
        </w:tc>
        <w:tc>
          <w:tcPr>
            <w:tcW w:w="714" w:type="pct"/>
            <w:vMerge/>
            <w:shd w:val="clear" w:color="auto" w:fill="auto"/>
          </w:tcPr>
          <w:p w:rsidR="00B53582" w:rsidRPr="00D13F89" w:rsidRDefault="00B53582" w:rsidP="00D13F89">
            <w:pPr>
              <w:widowControl w:val="0"/>
              <w:autoSpaceDE w:val="0"/>
              <w:autoSpaceDN w:val="0"/>
              <w:adjustRightInd w:val="0"/>
              <w:rPr>
                <w:rFonts w:ascii="Times New Roman" w:hAnsi="Times New Roman"/>
                <w:bCs/>
                <w:iCs/>
                <w:sz w:val="24"/>
                <w:szCs w:val="24"/>
              </w:rPr>
            </w:pPr>
          </w:p>
        </w:tc>
      </w:tr>
      <w:tr w:rsidR="00B53582" w:rsidRPr="00D13F89" w:rsidTr="00010EF4">
        <w:tblPrEx>
          <w:tblLook w:val="01E0"/>
        </w:tblPrEx>
        <w:trPr>
          <w:trHeight w:val="20"/>
        </w:trPr>
        <w:tc>
          <w:tcPr>
            <w:tcW w:w="667" w:type="pct"/>
            <w:vMerge/>
            <w:shd w:val="clear" w:color="auto" w:fill="auto"/>
          </w:tcPr>
          <w:p w:rsidR="00B53582" w:rsidRPr="00D13F89" w:rsidRDefault="00B53582" w:rsidP="00D13F89">
            <w:pPr>
              <w:widowControl w:val="0"/>
              <w:autoSpaceDE w:val="0"/>
              <w:autoSpaceDN w:val="0"/>
              <w:jc w:val="both"/>
              <w:rPr>
                <w:rFonts w:ascii="Times New Roman" w:eastAsia="Times New Roman" w:hAnsi="Times New Roman"/>
                <w:bCs/>
                <w:sz w:val="24"/>
                <w:szCs w:val="24"/>
                <w:lang w:eastAsia="ru-RU"/>
              </w:rPr>
            </w:pPr>
          </w:p>
        </w:tc>
        <w:tc>
          <w:tcPr>
            <w:tcW w:w="381" w:type="pct"/>
            <w:gridSpan w:val="5"/>
            <w:shd w:val="clear" w:color="auto" w:fill="auto"/>
          </w:tcPr>
          <w:p w:rsidR="00B53582" w:rsidRPr="00D13F89" w:rsidRDefault="00B53582" w:rsidP="00D13F89">
            <w:pPr>
              <w:widowControl w:val="0"/>
              <w:autoSpaceDE w:val="0"/>
              <w:autoSpaceDN w:val="0"/>
              <w:contextualSpacing/>
              <w:rPr>
                <w:rFonts w:ascii="Times New Roman" w:hAnsi="Times New Roman"/>
                <w:b/>
                <w:sz w:val="24"/>
                <w:szCs w:val="24"/>
              </w:rPr>
            </w:pPr>
          </w:p>
        </w:tc>
        <w:tc>
          <w:tcPr>
            <w:tcW w:w="2443" w:type="pct"/>
            <w:shd w:val="clear" w:color="auto" w:fill="auto"/>
          </w:tcPr>
          <w:p w:rsidR="00B53582" w:rsidRPr="00D13F89" w:rsidRDefault="00B53582" w:rsidP="00D13F89">
            <w:pPr>
              <w:widowControl w:val="0"/>
              <w:autoSpaceDE w:val="0"/>
              <w:autoSpaceDN w:val="0"/>
              <w:contextualSpacing/>
              <w:rPr>
                <w:rFonts w:ascii="Times New Roman" w:hAnsi="Times New Roman"/>
                <w:b/>
                <w:sz w:val="24"/>
                <w:szCs w:val="24"/>
              </w:rPr>
            </w:pPr>
            <w:r w:rsidRPr="00D13F89">
              <w:rPr>
                <w:rFonts w:ascii="Times New Roman" w:hAnsi="Times New Roman"/>
                <w:b/>
                <w:bCs/>
                <w:sz w:val="24"/>
                <w:szCs w:val="24"/>
              </w:rPr>
              <w:t>Лабораторные работы</w:t>
            </w:r>
          </w:p>
        </w:tc>
        <w:tc>
          <w:tcPr>
            <w:tcW w:w="206" w:type="pct"/>
            <w:gridSpan w:val="2"/>
            <w:shd w:val="clear" w:color="auto" w:fill="auto"/>
          </w:tcPr>
          <w:p w:rsidR="00B53582" w:rsidRPr="00D13F89" w:rsidRDefault="00B53582" w:rsidP="00D13F89">
            <w:pPr>
              <w:widowControl w:val="0"/>
              <w:autoSpaceDE w:val="0"/>
              <w:autoSpaceDN w:val="0"/>
              <w:jc w:val="center"/>
              <w:rPr>
                <w:rFonts w:ascii="Times New Roman" w:eastAsia="Times New Roman" w:hAnsi="Times New Roman"/>
                <w:bCs/>
                <w:sz w:val="24"/>
                <w:szCs w:val="24"/>
                <w:lang w:eastAsia="ru-RU"/>
              </w:rPr>
            </w:pPr>
          </w:p>
        </w:tc>
        <w:tc>
          <w:tcPr>
            <w:tcW w:w="589" w:type="pct"/>
            <w:shd w:val="clear" w:color="auto" w:fill="auto"/>
          </w:tcPr>
          <w:p w:rsidR="00B53582" w:rsidRPr="00D13F89" w:rsidRDefault="00B53582" w:rsidP="00D13F89">
            <w:pPr>
              <w:widowControl w:val="0"/>
              <w:autoSpaceDE w:val="0"/>
              <w:autoSpaceDN w:val="0"/>
              <w:adjustRightInd w:val="0"/>
              <w:rPr>
                <w:rFonts w:ascii="Times New Roman" w:hAnsi="Times New Roman"/>
                <w:bCs/>
                <w:iCs/>
                <w:sz w:val="24"/>
                <w:szCs w:val="24"/>
              </w:rPr>
            </w:pPr>
          </w:p>
        </w:tc>
        <w:tc>
          <w:tcPr>
            <w:tcW w:w="714" w:type="pct"/>
            <w:vMerge/>
            <w:shd w:val="clear" w:color="auto" w:fill="auto"/>
          </w:tcPr>
          <w:p w:rsidR="00B53582" w:rsidRPr="00D13F89" w:rsidRDefault="00B53582" w:rsidP="00D13F89">
            <w:pPr>
              <w:widowControl w:val="0"/>
              <w:autoSpaceDE w:val="0"/>
              <w:autoSpaceDN w:val="0"/>
              <w:adjustRightInd w:val="0"/>
              <w:rPr>
                <w:rFonts w:ascii="Times New Roman" w:hAnsi="Times New Roman"/>
                <w:bCs/>
                <w:iCs/>
                <w:sz w:val="24"/>
                <w:szCs w:val="24"/>
              </w:rPr>
            </w:pPr>
          </w:p>
        </w:tc>
      </w:tr>
      <w:tr w:rsidR="00B53582" w:rsidRPr="00D13F89" w:rsidTr="00010EF4">
        <w:tblPrEx>
          <w:tblLook w:val="01E0"/>
        </w:tblPrEx>
        <w:trPr>
          <w:trHeight w:val="20"/>
        </w:trPr>
        <w:tc>
          <w:tcPr>
            <w:tcW w:w="667" w:type="pct"/>
            <w:vMerge/>
            <w:shd w:val="clear" w:color="auto" w:fill="auto"/>
          </w:tcPr>
          <w:p w:rsidR="00B53582" w:rsidRPr="00D13F89" w:rsidRDefault="00B53582" w:rsidP="00D13F89">
            <w:pPr>
              <w:widowControl w:val="0"/>
              <w:autoSpaceDE w:val="0"/>
              <w:autoSpaceDN w:val="0"/>
              <w:jc w:val="both"/>
              <w:rPr>
                <w:rFonts w:ascii="Times New Roman" w:eastAsia="Times New Roman" w:hAnsi="Times New Roman"/>
                <w:bCs/>
                <w:sz w:val="24"/>
                <w:szCs w:val="24"/>
                <w:lang w:eastAsia="ru-RU"/>
              </w:rPr>
            </w:pPr>
          </w:p>
        </w:tc>
        <w:tc>
          <w:tcPr>
            <w:tcW w:w="381" w:type="pct"/>
            <w:gridSpan w:val="5"/>
            <w:shd w:val="clear" w:color="auto" w:fill="auto"/>
          </w:tcPr>
          <w:p w:rsidR="00B53582" w:rsidRPr="00D13F89" w:rsidRDefault="00B53582" w:rsidP="00D13F89">
            <w:pPr>
              <w:widowControl w:val="0"/>
              <w:autoSpaceDE w:val="0"/>
              <w:autoSpaceDN w:val="0"/>
              <w:contextualSpacing/>
              <w:jc w:val="center"/>
              <w:rPr>
                <w:rFonts w:ascii="Times New Roman" w:hAnsi="Times New Roman"/>
                <w:sz w:val="24"/>
                <w:szCs w:val="24"/>
              </w:rPr>
            </w:pPr>
            <w:r w:rsidRPr="00D13F89">
              <w:rPr>
                <w:rFonts w:ascii="Times New Roman" w:hAnsi="Times New Roman"/>
                <w:sz w:val="24"/>
                <w:szCs w:val="24"/>
              </w:rPr>
              <w:t>1</w:t>
            </w:r>
          </w:p>
          <w:p w:rsidR="00B53582" w:rsidRPr="00D13F89" w:rsidRDefault="00B53582" w:rsidP="00D13F89">
            <w:pPr>
              <w:widowControl w:val="0"/>
              <w:autoSpaceDE w:val="0"/>
              <w:autoSpaceDN w:val="0"/>
              <w:contextualSpacing/>
              <w:jc w:val="center"/>
              <w:rPr>
                <w:rFonts w:ascii="Times New Roman" w:hAnsi="Times New Roman"/>
                <w:b/>
                <w:bCs/>
                <w:sz w:val="24"/>
                <w:szCs w:val="24"/>
              </w:rPr>
            </w:pPr>
          </w:p>
        </w:tc>
        <w:tc>
          <w:tcPr>
            <w:tcW w:w="2443" w:type="pct"/>
            <w:shd w:val="clear" w:color="auto" w:fill="auto"/>
          </w:tcPr>
          <w:p w:rsidR="00B53582" w:rsidRPr="00D13F89" w:rsidRDefault="00B53582" w:rsidP="00D13F89">
            <w:pPr>
              <w:widowControl w:val="0"/>
              <w:autoSpaceDE w:val="0"/>
              <w:autoSpaceDN w:val="0"/>
              <w:contextualSpacing/>
              <w:rPr>
                <w:rFonts w:ascii="Times New Roman" w:hAnsi="Times New Roman"/>
                <w:b/>
                <w:bCs/>
                <w:sz w:val="24"/>
                <w:szCs w:val="24"/>
              </w:rPr>
            </w:pPr>
            <w:r w:rsidRPr="00D13F89">
              <w:rPr>
                <w:rFonts w:ascii="Times New Roman" w:hAnsi="Times New Roman"/>
                <w:b/>
                <w:bCs/>
                <w:sz w:val="24"/>
                <w:szCs w:val="24"/>
              </w:rPr>
              <w:t>Лабораторная работа №1: «Измерение влажности воздуха»</w:t>
            </w:r>
          </w:p>
          <w:p w:rsidR="00B53582" w:rsidRPr="00D13F89" w:rsidRDefault="00B53582" w:rsidP="00D13F89">
            <w:pPr>
              <w:widowControl w:val="0"/>
              <w:autoSpaceDE w:val="0"/>
              <w:autoSpaceDN w:val="0"/>
              <w:contextualSpacing/>
              <w:rPr>
                <w:rFonts w:ascii="Times New Roman" w:hAnsi="Times New Roman"/>
                <w:b/>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sz w:val="24"/>
                <w:szCs w:val="24"/>
              </w:rPr>
              <w:t>Отчет по лабораторной работе</w:t>
            </w:r>
          </w:p>
        </w:tc>
        <w:tc>
          <w:tcPr>
            <w:tcW w:w="206" w:type="pct"/>
            <w:gridSpan w:val="2"/>
            <w:shd w:val="clear" w:color="auto" w:fill="auto"/>
          </w:tcPr>
          <w:p w:rsidR="00B53582" w:rsidRPr="00D13F89" w:rsidRDefault="00B53582" w:rsidP="00D13F89">
            <w:pPr>
              <w:widowControl w:val="0"/>
              <w:autoSpaceDE w:val="0"/>
              <w:autoSpaceDN w:val="0"/>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2</w:t>
            </w:r>
          </w:p>
        </w:tc>
        <w:tc>
          <w:tcPr>
            <w:tcW w:w="589" w:type="pct"/>
            <w:shd w:val="clear" w:color="auto" w:fill="auto"/>
          </w:tcPr>
          <w:p w:rsidR="00B53582" w:rsidRPr="00D13F89" w:rsidRDefault="00B53582" w:rsidP="00D13F89">
            <w:pPr>
              <w:widowControl w:val="0"/>
              <w:autoSpaceDE w:val="0"/>
              <w:autoSpaceDN w:val="0"/>
              <w:adjustRightInd w:val="0"/>
              <w:rPr>
                <w:rFonts w:ascii="Times New Roman" w:hAnsi="Times New Roman"/>
                <w:bCs/>
                <w:iCs/>
                <w:sz w:val="24"/>
                <w:szCs w:val="24"/>
              </w:rPr>
            </w:pPr>
          </w:p>
        </w:tc>
        <w:tc>
          <w:tcPr>
            <w:tcW w:w="714" w:type="pct"/>
            <w:vMerge/>
            <w:shd w:val="clear" w:color="auto" w:fill="auto"/>
          </w:tcPr>
          <w:p w:rsidR="00B53582" w:rsidRPr="00D13F89" w:rsidRDefault="00B53582" w:rsidP="00D13F89">
            <w:pPr>
              <w:widowControl w:val="0"/>
              <w:autoSpaceDE w:val="0"/>
              <w:autoSpaceDN w:val="0"/>
              <w:adjustRightInd w:val="0"/>
              <w:rPr>
                <w:rFonts w:ascii="Times New Roman" w:hAnsi="Times New Roman"/>
                <w:bCs/>
                <w:iCs/>
                <w:sz w:val="24"/>
                <w:szCs w:val="24"/>
              </w:rPr>
            </w:pPr>
          </w:p>
        </w:tc>
      </w:tr>
      <w:tr w:rsidR="00B53582" w:rsidRPr="00D13F89" w:rsidTr="00010EF4">
        <w:tblPrEx>
          <w:tblLook w:val="01E0"/>
        </w:tblPrEx>
        <w:trPr>
          <w:trHeight w:val="20"/>
        </w:trPr>
        <w:tc>
          <w:tcPr>
            <w:tcW w:w="667" w:type="pct"/>
            <w:vMerge/>
            <w:shd w:val="clear" w:color="auto" w:fill="auto"/>
          </w:tcPr>
          <w:p w:rsidR="00B53582" w:rsidRPr="00D13F89" w:rsidRDefault="00B53582" w:rsidP="00D13F89">
            <w:pPr>
              <w:widowControl w:val="0"/>
              <w:autoSpaceDE w:val="0"/>
              <w:autoSpaceDN w:val="0"/>
              <w:jc w:val="both"/>
              <w:rPr>
                <w:rFonts w:ascii="Times New Roman" w:eastAsia="Times New Roman" w:hAnsi="Times New Roman"/>
                <w:bCs/>
                <w:sz w:val="24"/>
                <w:szCs w:val="24"/>
                <w:lang w:eastAsia="ru-RU"/>
              </w:rPr>
            </w:pPr>
          </w:p>
        </w:tc>
        <w:tc>
          <w:tcPr>
            <w:tcW w:w="2824" w:type="pct"/>
            <w:gridSpan w:val="6"/>
            <w:shd w:val="clear" w:color="auto" w:fill="auto"/>
          </w:tcPr>
          <w:p w:rsidR="00B53582" w:rsidRPr="00D13F89" w:rsidRDefault="00B53582" w:rsidP="00D13F89">
            <w:pPr>
              <w:widowControl w:val="0"/>
              <w:autoSpaceDE w:val="0"/>
              <w:autoSpaceDN w:val="0"/>
              <w:contextualSpacing/>
              <w:rPr>
                <w:rFonts w:ascii="Times New Roman" w:hAnsi="Times New Roman"/>
                <w:b/>
                <w:sz w:val="24"/>
                <w:szCs w:val="24"/>
              </w:rPr>
            </w:pPr>
            <w:r w:rsidRPr="00D13F89">
              <w:rPr>
                <w:rFonts w:ascii="Times New Roman" w:hAnsi="Times New Roman"/>
                <w:b/>
                <w:bCs/>
                <w:sz w:val="24"/>
                <w:szCs w:val="24"/>
              </w:rPr>
              <w:t>Контрольная работа</w:t>
            </w:r>
          </w:p>
        </w:tc>
        <w:tc>
          <w:tcPr>
            <w:tcW w:w="206" w:type="pct"/>
            <w:gridSpan w:val="2"/>
            <w:shd w:val="clear" w:color="auto" w:fill="auto"/>
          </w:tcPr>
          <w:p w:rsidR="00B53582" w:rsidRPr="00D13F89" w:rsidRDefault="00B53582" w:rsidP="00D13F89">
            <w:pPr>
              <w:widowControl w:val="0"/>
              <w:autoSpaceDE w:val="0"/>
              <w:autoSpaceDN w:val="0"/>
              <w:jc w:val="center"/>
              <w:rPr>
                <w:rFonts w:ascii="Times New Roman" w:eastAsia="Times New Roman" w:hAnsi="Times New Roman"/>
                <w:bCs/>
                <w:sz w:val="24"/>
                <w:szCs w:val="24"/>
                <w:lang w:eastAsia="ru-RU"/>
              </w:rPr>
            </w:pPr>
          </w:p>
        </w:tc>
        <w:tc>
          <w:tcPr>
            <w:tcW w:w="589" w:type="pct"/>
            <w:shd w:val="clear" w:color="auto" w:fill="auto"/>
          </w:tcPr>
          <w:p w:rsidR="00B53582" w:rsidRPr="00D13F89" w:rsidRDefault="00B53582" w:rsidP="00D13F89">
            <w:pPr>
              <w:widowControl w:val="0"/>
              <w:autoSpaceDE w:val="0"/>
              <w:autoSpaceDN w:val="0"/>
              <w:adjustRightInd w:val="0"/>
              <w:rPr>
                <w:rFonts w:ascii="Times New Roman" w:hAnsi="Times New Roman"/>
                <w:bCs/>
                <w:iCs/>
                <w:sz w:val="24"/>
                <w:szCs w:val="24"/>
              </w:rPr>
            </w:pPr>
          </w:p>
        </w:tc>
        <w:tc>
          <w:tcPr>
            <w:tcW w:w="714" w:type="pct"/>
            <w:vMerge/>
            <w:shd w:val="clear" w:color="auto" w:fill="auto"/>
          </w:tcPr>
          <w:p w:rsidR="00B53582" w:rsidRPr="00D13F89" w:rsidRDefault="00B53582" w:rsidP="00D13F89">
            <w:pPr>
              <w:widowControl w:val="0"/>
              <w:autoSpaceDE w:val="0"/>
              <w:autoSpaceDN w:val="0"/>
              <w:adjustRightInd w:val="0"/>
              <w:rPr>
                <w:rFonts w:ascii="Times New Roman" w:hAnsi="Times New Roman"/>
                <w:bCs/>
                <w:iCs/>
                <w:sz w:val="24"/>
                <w:szCs w:val="24"/>
              </w:rPr>
            </w:pPr>
          </w:p>
        </w:tc>
      </w:tr>
      <w:tr w:rsidR="00B53582" w:rsidRPr="00D13F89" w:rsidTr="00010EF4">
        <w:tblPrEx>
          <w:tblLook w:val="01E0"/>
        </w:tblPrEx>
        <w:trPr>
          <w:trHeight w:val="20"/>
        </w:trPr>
        <w:tc>
          <w:tcPr>
            <w:tcW w:w="667" w:type="pct"/>
            <w:vMerge/>
            <w:shd w:val="clear" w:color="auto" w:fill="auto"/>
          </w:tcPr>
          <w:p w:rsidR="00B53582" w:rsidRPr="00D13F89" w:rsidRDefault="00B53582" w:rsidP="00D13F89">
            <w:pPr>
              <w:widowControl w:val="0"/>
              <w:autoSpaceDE w:val="0"/>
              <w:autoSpaceDN w:val="0"/>
              <w:jc w:val="both"/>
              <w:rPr>
                <w:rFonts w:ascii="Times New Roman" w:eastAsia="Times New Roman" w:hAnsi="Times New Roman"/>
                <w:bCs/>
                <w:sz w:val="24"/>
                <w:szCs w:val="24"/>
                <w:lang w:eastAsia="ru-RU"/>
              </w:rPr>
            </w:pPr>
          </w:p>
        </w:tc>
        <w:tc>
          <w:tcPr>
            <w:tcW w:w="2824" w:type="pct"/>
            <w:gridSpan w:val="6"/>
            <w:shd w:val="clear" w:color="auto" w:fill="auto"/>
          </w:tcPr>
          <w:p w:rsidR="00B53582" w:rsidRPr="00D13F89" w:rsidRDefault="00B53582" w:rsidP="00D13F89">
            <w:pPr>
              <w:widowControl w:val="0"/>
              <w:autoSpaceDE w:val="0"/>
              <w:autoSpaceDN w:val="0"/>
              <w:contextualSpacing/>
              <w:jc w:val="both"/>
              <w:rPr>
                <w:rFonts w:ascii="Times New Roman" w:hAnsi="Times New Roman"/>
                <w:b/>
                <w:sz w:val="24"/>
                <w:szCs w:val="24"/>
              </w:rPr>
            </w:pPr>
            <w:r w:rsidRPr="00D13F89">
              <w:rPr>
                <w:rFonts w:ascii="Times New Roman" w:hAnsi="Times New Roman"/>
                <w:b/>
                <w:sz w:val="24"/>
                <w:szCs w:val="24"/>
              </w:rPr>
              <w:t>Самостоятельная работа обучающихся</w:t>
            </w:r>
          </w:p>
        </w:tc>
        <w:tc>
          <w:tcPr>
            <w:tcW w:w="206" w:type="pct"/>
            <w:gridSpan w:val="2"/>
            <w:shd w:val="clear" w:color="auto" w:fill="auto"/>
          </w:tcPr>
          <w:p w:rsidR="00B53582" w:rsidRPr="00D13F89" w:rsidRDefault="00B53582" w:rsidP="00D13F89">
            <w:pPr>
              <w:widowControl w:val="0"/>
              <w:autoSpaceDE w:val="0"/>
              <w:autoSpaceDN w:val="0"/>
              <w:jc w:val="center"/>
              <w:rPr>
                <w:rFonts w:ascii="Times New Roman" w:eastAsia="Times New Roman" w:hAnsi="Times New Roman"/>
                <w:bCs/>
                <w:sz w:val="24"/>
                <w:szCs w:val="24"/>
                <w:lang w:eastAsia="ru-RU"/>
              </w:rPr>
            </w:pPr>
          </w:p>
        </w:tc>
        <w:tc>
          <w:tcPr>
            <w:tcW w:w="589" w:type="pct"/>
            <w:shd w:val="clear" w:color="auto" w:fill="auto"/>
          </w:tcPr>
          <w:p w:rsidR="00B53582" w:rsidRPr="00D13F89" w:rsidRDefault="00B53582" w:rsidP="00D13F89">
            <w:pPr>
              <w:widowControl w:val="0"/>
              <w:autoSpaceDE w:val="0"/>
              <w:autoSpaceDN w:val="0"/>
              <w:adjustRightInd w:val="0"/>
              <w:rPr>
                <w:rFonts w:ascii="Times New Roman" w:hAnsi="Times New Roman"/>
                <w:bCs/>
                <w:iCs/>
                <w:sz w:val="24"/>
                <w:szCs w:val="24"/>
              </w:rPr>
            </w:pPr>
          </w:p>
        </w:tc>
        <w:tc>
          <w:tcPr>
            <w:tcW w:w="714" w:type="pct"/>
            <w:vMerge/>
            <w:shd w:val="clear" w:color="auto" w:fill="auto"/>
          </w:tcPr>
          <w:p w:rsidR="00B53582" w:rsidRPr="00D13F89" w:rsidRDefault="00B53582" w:rsidP="00D13F89">
            <w:pPr>
              <w:widowControl w:val="0"/>
              <w:autoSpaceDE w:val="0"/>
              <w:autoSpaceDN w:val="0"/>
              <w:adjustRightInd w:val="0"/>
              <w:rPr>
                <w:rFonts w:ascii="Times New Roman" w:hAnsi="Times New Roman"/>
                <w:bCs/>
                <w:iCs/>
                <w:sz w:val="24"/>
                <w:szCs w:val="24"/>
              </w:rPr>
            </w:pPr>
          </w:p>
        </w:tc>
      </w:tr>
      <w:tr w:rsidR="003F0CBC" w:rsidRPr="00D13F89" w:rsidTr="00010EF4">
        <w:tblPrEx>
          <w:tblLook w:val="01E0"/>
        </w:tblPrEx>
        <w:trPr>
          <w:trHeight w:val="20"/>
        </w:trPr>
        <w:tc>
          <w:tcPr>
            <w:tcW w:w="667" w:type="pct"/>
            <w:vMerge w:val="restart"/>
            <w:shd w:val="clear" w:color="auto" w:fill="auto"/>
          </w:tcPr>
          <w:p w:rsidR="003F0CBC" w:rsidRPr="00D13F89" w:rsidRDefault="003F0CBC" w:rsidP="00D13F89">
            <w:pPr>
              <w:widowControl w:val="0"/>
              <w:autoSpaceDE w:val="0"/>
              <w:autoSpaceDN w:val="0"/>
              <w:jc w:val="center"/>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Тема 2.2</w:t>
            </w:r>
          </w:p>
          <w:p w:rsidR="003F0CBC" w:rsidRPr="00D13F89" w:rsidRDefault="003F0CBC" w:rsidP="00D13F89">
            <w:pPr>
              <w:widowControl w:val="0"/>
              <w:autoSpaceDE w:val="0"/>
              <w:autoSpaceDN w:val="0"/>
              <w:jc w:val="center"/>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Основы</w:t>
            </w:r>
          </w:p>
          <w:p w:rsidR="003F0CBC" w:rsidRPr="00D13F89" w:rsidRDefault="003F0CBC" w:rsidP="00D13F89">
            <w:pPr>
              <w:widowControl w:val="0"/>
              <w:autoSpaceDE w:val="0"/>
              <w:autoSpaceDN w:val="0"/>
              <w:jc w:val="center"/>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термодинамики</w:t>
            </w:r>
          </w:p>
        </w:tc>
        <w:tc>
          <w:tcPr>
            <w:tcW w:w="2824" w:type="pct"/>
            <w:gridSpan w:val="6"/>
            <w:shd w:val="clear" w:color="auto" w:fill="auto"/>
          </w:tcPr>
          <w:p w:rsidR="003F0CBC" w:rsidRPr="00D13F89" w:rsidRDefault="003F0CBC" w:rsidP="00D13F89">
            <w:pPr>
              <w:widowControl w:val="0"/>
              <w:autoSpaceDE w:val="0"/>
              <w:autoSpaceDN w:val="0"/>
              <w:ind w:firstLine="709"/>
              <w:contextualSpacing/>
              <w:jc w:val="both"/>
              <w:rPr>
                <w:rFonts w:ascii="Times New Roman" w:hAnsi="Times New Roman"/>
                <w:b/>
                <w:sz w:val="24"/>
                <w:szCs w:val="24"/>
              </w:rPr>
            </w:pPr>
            <w:r w:rsidRPr="00D13F89">
              <w:rPr>
                <w:rFonts w:ascii="Times New Roman" w:eastAsia="Times New Roman" w:hAnsi="Times New Roman"/>
                <w:b/>
                <w:bCs/>
                <w:sz w:val="24"/>
                <w:szCs w:val="24"/>
                <w:lang w:eastAsia="ru-RU"/>
              </w:rPr>
              <w:t>Содержание учебного материала:</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eastAsia="Times New Roman" w:hAnsi="Times New Roman"/>
                <w:bCs/>
                <w:sz w:val="24"/>
                <w:szCs w:val="24"/>
                <w:lang w:eastAsia="ru-RU"/>
              </w:rPr>
            </w:pPr>
          </w:p>
        </w:tc>
        <w:tc>
          <w:tcPr>
            <w:tcW w:w="589" w:type="pct"/>
            <w:shd w:val="clear" w:color="auto" w:fill="auto"/>
          </w:tcPr>
          <w:p w:rsidR="003F0CBC" w:rsidRPr="00D13F89" w:rsidRDefault="003F0CBC" w:rsidP="00D13F89">
            <w:pPr>
              <w:widowControl w:val="0"/>
              <w:autoSpaceDE w:val="0"/>
              <w:autoSpaceDN w:val="0"/>
              <w:adjustRightInd w:val="0"/>
              <w:rPr>
                <w:rFonts w:ascii="Times New Roman" w:hAnsi="Times New Roman"/>
                <w:bCs/>
                <w:iCs/>
                <w:sz w:val="24"/>
                <w:szCs w:val="24"/>
              </w:rPr>
            </w:pPr>
          </w:p>
        </w:tc>
        <w:tc>
          <w:tcPr>
            <w:tcW w:w="714" w:type="pct"/>
            <w:shd w:val="clear" w:color="auto" w:fill="auto"/>
          </w:tcPr>
          <w:p w:rsidR="003F0CBC" w:rsidRPr="00D13F89" w:rsidRDefault="003F0CBC" w:rsidP="00D13F89">
            <w:pPr>
              <w:widowControl w:val="0"/>
              <w:autoSpaceDE w:val="0"/>
              <w:autoSpaceDN w:val="0"/>
              <w:adjustRightInd w:val="0"/>
              <w:rPr>
                <w:rFonts w:ascii="Times New Roman" w:hAnsi="Times New Roman"/>
                <w:bCs/>
                <w:iCs/>
                <w:sz w:val="24"/>
                <w:szCs w:val="24"/>
              </w:rPr>
            </w:pPr>
          </w:p>
        </w:tc>
      </w:tr>
      <w:tr w:rsidR="00010EF4" w:rsidRPr="00D13F89" w:rsidTr="00010EF4">
        <w:tblPrEx>
          <w:tblLook w:val="01E0"/>
        </w:tblPrEx>
        <w:trPr>
          <w:trHeight w:val="1308"/>
        </w:trPr>
        <w:tc>
          <w:tcPr>
            <w:tcW w:w="667" w:type="pct"/>
            <w:vMerge/>
            <w:shd w:val="clear" w:color="auto" w:fill="auto"/>
          </w:tcPr>
          <w:p w:rsidR="00010EF4" w:rsidRPr="00D13F89" w:rsidRDefault="00010EF4" w:rsidP="00D13F89">
            <w:pPr>
              <w:widowControl w:val="0"/>
              <w:autoSpaceDE w:val="0"/>
              <w:autoSpaceDN w:val="0"/>
              <w:rPr>
                <w:rFonts w:ascii="Times New Roman" w:hAnsi="Times New Roman"/>
                <w:b/>
                <w:sz w:val="24"/>
                <w:szCs w:val="24"/>
              </w:rPr>
            </w:pPr>
          </w:p>
        </w:tc>
        <w:tc>
          <w:tcPr>
            <w:tcW w:w="377" w:type="pct"/>
            <w:gridSpan w:val="3"/>
            <w:shd w:val="clear" w:color="auto" w:fill="auto"/>
          </w:tcPr>
          <w:p w:rsidR="00010EF4" w:rsidRPr="00D13F89" w:rsidRDefault="00010EF4" w:rsidP="00D13F89">
            <w:pPr>
              <w:widowControl w:val="0"/>
              <w:autoSpaceDE w:val="0"/>
              <w:autoSpaceDN w:val="0"/>
              <w:ind w:firstLine="709"/>
              <w:contextualSpacing/>
              <w:jc w:val="both"/>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11</w:t>
            </w:r>
          </w:p>
          <w:p w:rsidR="00010EF4" w:rsidRPr="00D13F89" w:rsidRDefault="00010EF4" w:rsidP="00D13F89">
            <w:pPr>
              <w:widowControl w:val="0"/>
              <w:autoSpaceDE w:val="0"/>
              <w:autoSpaceDN w:val="0"/>
              <w:rPr>
                <w:rFonts w:ascii="Times New Roman" w:eastAsia="Times New Roman" w:hAnsi="Times New Roman"/>
                <w:sz w:val="24"/>
                <w:szCs w:val="24"/>
                <w:lang w:eastAsia="ru-RU"/>
              </w:rPr>
            </w:pPr>
          </w:p>
        </w:tc>
        <w:tc>
          <w:tcPr>
            <w:tcW w:w="2447" w:type="pct"/>
            <w:gridSpan w:val="3"/>
            <w:shd w:val="clear" w:color="auto" w:fill="auto"/>
          </w:tcPr>
          <w:p w:rsidR="00010EF4" w:rsidRPr="00D13F89" w:rsidRDefault="00010EF4" w:rsidP="00D13F89">
            <w:pPr>
              <w:widowControl w:val="0"/>
              <w:autoSpaceDE w:val="0"/>
              <w:autoSpaceDN w:val="0"/>
              <w:contextualSpacing/>
              <w:jc w:val="both"/>
              <w:rPr>
                <w:rFonts w:ascii="Times New Roman" w:eastAsia="Times New Roman" w:hAnsi="Times New Roman"/>
                <w:sz w:val="24"/>
                <w:szCs w:val="24"/>
                <w:lang w:eastAsia="ru-RU"/>
              </w:rPr>
            </w:pPr>
            <w:r w:rsidRPr="00D13F89">
              <w:rPr>
                <w:rFonts w:ascii="Times New Roman" w:eastAsia="Times New Roman" w:hAnsi="Times New Roman"/>
                <w:b/>
                <w:bCs/>
                <w:sz w:val="24"/>
                <w:szCs w:val="24"/>
                <w:lang w:eastAsia="ru-RU"/>
              </w:rPr>
              <w:t xml:space="preserve">Внутренняя энергия. </w:t>
            </w:r>
            <w:r w:rsidRPr="00D13F89">
              <w:rPr>
                <w:rFonts w:ascii="Times New Roman" w:eastAsia="Times New Roman" w:hAnsi="Times New Roman"/>
                <w:sz w:val="24"/>
                <w:szCs w:val="24"/>
                <w:lang w:eastAsia="ru-RU"/>
              </w:rPr>
              <w:t>Работа и теплопередача. Количество теплоты. Уравнение теплового баланса. Первое начало термодинамики. Адиабатный процесс. Второе начало термодинамики. Тепловые двигатели. КПД теплового двигателя. Охрана природы.</w:t>
            </w:r>
          </w:p>
          <w:p w:rsidR="00010EF4" w:rsidRPr="00D13F89" w:rsidRDefault="00010EF4" w:rsidP="00D13F89">
            <w:pPr>
              <w:widowControl w:val="0"/>
              <w:autoSpaceDE w:val="0"/>
              <w:autoSpaceDN w:val="0"/>
              <w:contextualSpacing/>
              <w:jc w:val="both"/>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Задание на дом: [</w:t>
            </w:r>
            <w:r w:rsidRPr="00D13F89">
              <w:rPr>
                <w:rFonts w:ascii="Times New Roman" w:eastAsia="Times New Roman" w:hAnsi="Times New Roman"/>
                <w:sz w:val="24"/>
                <w:szCs w:val="24"/>
                <w:lang w:eastAsia="ru-RU"/>
              </w:rPr>
              <w:t>1] с.166 §37-42</w:t>
            </w:r>
            <w:r w:rsidRPr="00D13F89">
              <w:rPr>
                <w:rFonts w:ascii="Times New Roman" w:eastAsia="Times New Roman" w:hAnsi="Times New Roman"/>
                <w:b/>
                <w:bCs/>
                <w:sz w:val="24"/>
                <w:szCs w:val="24"/>
                <w:lang w:eastAsia="ru-RU"/>
              </w:rPr>
              <w:tab/>
            </w:r>
            <w:r w:rsidRPr="00D13F89">
              <w:rPr>
                <w:rFonts w:ascii="Times New Roman" w:eastAsia="Times New Roman" w:hAnsi="Times New Roman"/>
                <w:sz w:val="24"/>
                <w:szCs w:val="24"/>
                <w:lang w:eastAsia="ru-RU"/>
              </w:rPr>
              <w:t>прочитать</w:t>
            </w:r>
          </w:p>
        </w:tc>
        <w:tc>
          <w:tcPr>
            <w:tcW w:w="206" w:type="pct"/>
            <w:gridSpan w:val="2"/>
            <w:shd w:val="clear" w:color="auto" w:fill="auto"/>
          </w:tcPr>
          <w:p w:rsidR="00010EF4" w:rsidRPr="00D13F89" w:rsidRDefault="00010EF4" w:rsidP="00D13F89">
            <w:pPr>
              <w:widowControl w:val="0"/>
              <w:autoSpaceDE w:val="0"/>
              <w:autoSpaceDN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2</w:t>
            </w:r>
          </w:p>
        </w:tc>
        <w:tc>
          <w:tcPr>
            <w:tcW w:w="589" w:type="pct"/>
            <w:shd w:val="clear" w:color="auto" w:fill="auto"/>
          </w:tcPr>
          <w:p w:rsidR="00010EF4" w:rsidRPr="00D13F89" w:rsidRDefault="00010EF4" w:rsidP="00D13F89">
            <w:pPr>
              <w:widowControl w:val="0"/>
              <w:autoSpaceDE w:val="0"/>
              <w:autoSpaceDN w:val="0"/>
              <w:adjustRightInd w:val="0"/>
              <w:rPr>
                <w:rFonts w:ascii="Times New Roman" w:hAnsi="Times New Roman"/>
                <w:bCs/>
                <w:iCs/>
                <w:sz w:val="24"/>
                <w:szCs w:val="24"/>
              </w:rPr>
            </w:pPr>
          </w:p>
        </w:tc>
        <w:tc>
          <w:tcPr>
            <w:tcW w:w="714" w:type="pct"/>
            <w:vMerge w:val="restart"/>
            <w:shd w:val="clear" w:color="auto" w:fill="auto"/>
          </w:tcPr>
          <w:p w:rsidR="00010EF4" w:rsidRPr="00D13F89" w:rsidRDefault="00010EF4" w:rsidP="00010EF4">
            <w:pPr>
              <w:widowControl w:val="0"/>
              <w:autoSpaceDE w:val="0"/>
              <w:autoSpaceDN w:val="0"/>
              <w:adjustRightInd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01</w:t>
            </w:r>
          </w:p>
          <w:p w:rsidR="00010EF4" w:rsidRPr="00D13F89" w:rsidRDefault="00010EF4" w:rsidP="00010EF4">
            <w:pPr>
              <w:widowControl w:val="0"/>
              <w:autoSpaceDE w:val="0"/>
              <w:autoSpaceDN w:val="0"/>
              <w:adjustRightInd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02</w:t>
            </w:r>
          </w:p>
          <w:p w:rsidR="00010EF4" w:rsidRPr="00D13F89" w:rsidRDefault="00010EF4" w:rsidP="00010EF4">
            <w:pPr>
              <w:widowControl w:val="0"/>
              <w:autoSpaceDE w:val="0"/>
              <w:autoSpaceDN w:val="0"/>
              <w:adjustRightInd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03</w:t>
            </w:r>
          </w:p>
          <w:p w:rsidR="00010EF4" w:rsidRPr="00D13F89" w:rsidRDefault="00010EF4" w:rsidP="00010EF4">
            <w:pPr>
              <w:widowControl w:val="0"/>
              <w:autoSpaceDE w:val="0"/>
              <w:autoSpaceDN w:val="0"/>
              <w:adjustRightInd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04</w:t>
            </w:r>
          </w:p>
          <w:p w:rsidR="00010EF4" w:rsidRPr="00D13F89" w:rsidRDefault="00010EF4" w:rsidP="00010EF4">
            <w:pPr>
              <w:widowControl w:val="0"/>
              <w:autoSpaceDE w:val="0"/>
              <w:autoSpaceDN w:val="0"/>
              <w:adjustRightInd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05</w:t>
            </w:r>
          </w:p>
          <w:p w:rsidR="00010EF4" w:rsidRDefault="00010EF4" w:rsidP="00010EF4">
            <w:pPr>
              <w:widowControl w:val="0"/>
              <w:autoSpaceDE w:val="0"/>
              <w:autoSpaceDN w:val="0"/>
              <w:adjustRightInd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07</w:t>
            </w:r>
          </w:p>
          <w:p w:rsidR="00010EF4" w:rsidRPr="00D13F89" w:rsidRDefault="00010EF4" w:rsidP="00010EF4">
            <w:pPr>
              <w:widowControl w:val="0"/>
              <w:autoSpaceDE w:val="0"/>
              <w:autoSpaceDN w:val="0"/>
              <w:adjustRightInd w:val="0"/>
              <w:jc w:val="center"/>
              <w:rPr>
                <w:rFonts w:ascii="Times New Roman" w:hAnsi="Times New Roman"/>
                <w:bCs/>
                <w:iCs/>
                <w:sz w:val="24"/>
                <w:szCs w:val="24"/>
              </w:rPr>
            </w:pPr>
            <w:r>
              <w:rPr>
                <w:rFonts w:ascii="Times New Roman" w:eastAsia="Times New Roman" w:hAnsi="Times New Roman"/>
                <w:sz w:val="24"/>
                <w:szCs w:val="24"/>
                <w:lang w:eastAsia="ru-RU"/>
              </w:rPr>
              <w:t>ПК 2.1</w:t>
            </w:r>
          </w:p>
        </w:tc>
      </w:tr>
      <w:tr w:rsidR="00010EF4" w:rsidRPr="00D13F89" w:rsidTr="00010EF4">
        <w:tblPrEx>
          <w:tblLook w:val="01E0"/>
        </w:tblPrEx>
        <w:trPr>
          <w:trHeight w:val="20"/>
        </w:trPr>
        <w:tc>
          <w:tcPr>
            <w:tcW w:w="667" w:type="pct"/>
            <w:vMerge/>
            <w:shd w:val="clear" w:color="auto" w:fill="auto"/>
          </w:tcPr>
          <w:p w:rsidR="00010EF4" w:rsidRPr="00D13F89" w:rsidRDefault="00010EF4" w:rsidP="00D13F89">
            <w:pPr>
              <w:widowControl w:val="0"/>
              <w:autoSpaceDE w:val="0"/>
              <w:autoSpaceDN w:val="0"/>
              <w:rPr>
                <w:rFonts w:ascii="Times New Roman" w:hAnsi="Times New Roman"/>
                <w:b/>
                <w:sz w:val="24"/>
                <w:szCs w:val="24"/>
              </w:rPr>
            </w:pPr>
          </w:p>
        </w:tc>
        <w:tc>
          <w:tcPr>
            <w:tcW w:w="2824" w:type="pct"/>
            <w:gridSpan w:val="6"/>
            <w:shd w:val="clear" w:color="auto" w:fill="auto"/>
          </w:tcPr>
          <w:p w:rsidR="00010EF4" w:rsidRPr="00D13F89" w:rsidRDefault="00010EF4" w:rsidP="00D13F89">
            <w:pPr>
              <w:widowControl w:val="0"/>
              <w:autoSpaceDE w:val="0"/>
              <w:autoSpaceDN w:val="0"/>
              <w:contextualSpacing/>
              <w:jc w:val="both"/>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Практические занятия</w:t>
            </w:r>
          </w:p>
        </w:tc>
        <w:tc>
          <w:tcPr>
            <w:tcW w:w="206" w:type="pct"/>
            <w:gridSpan w:val="2"/>
            <w:shd w:val="clear" w:color="auto" w:fill="auto"/>
          </w:tcPr>
          <w:p w:rsidR="00010EF4" w:rsidRPr="00D13F89" w:rsidRDefault="00010EF4" w:rsidP="00D13F89">
            <w:pPr>
              <w:widowControl w:val="0"/>
              <w:autoSpaceDE w:val="0"/>
              <w:autoSpaceDN w:val="0"/>
              <w:jc w:val="center"/>
              <w:rPr>
                <w:rFonts w:ascii="Times New Roman" w:eastAsia="Times New Roman" w:hAnsi="Times New Roman"/>
                <w:sz w:val="24"/>
                <w:szCs w:val="24"/>
                <w:lang w:eastAsia="ru-RU"/>
              </w:rPr>
            </w:pPr>
          </w:p>
        </w:tc>
        <w:tc>
          <w:tcPr>
            <w:tcW w:w="589" w:type="pct"/>
            <w:shd w:val="clear" w:color="auto" w:fill="auto"/>
          </w:tcPr>
          <w:p w:rsidR="00010EF4" w:rsidRPr="00D13F89" w:rsidRDefault="00010EF4" w:rsidP="00D13F89">
            <w:pPr>
              <w:widowControl w:val="0"/>
              <w:autoSpaceDE w:val="0"/>
              <w:autoSpaceDN w:val="0"/>
              <w:adjustRightInd w:val="0"/>
              <w:rPr>
                <w:rFonts w:ascii="Times New Roman" w:hAnsi="Times New Roman"/>
                <w:bCs/>
                <w:iCs/>
                <w:sz w:val="24"/>
                <w:szCs w:val="24"/>
              </w:rPr>
            </w:pPr>
          </w:p>
        </w:tc>
        <w:tc>
          <w:tcPr>
            <w:tcW w:w="714" w:type="pct"/>
            <w:vMerge/>
            <w:shd w:val="clear" w:color="auto" w:fill="auto"/>
          </w:tcPr>
          <w:p w:rsidR="00010EF4" w:rsidRPr="00D13F89" w:rsidRDefault="00010EF4" w:rsidP="00D13F89">
            <w:pPr>
              <w:widowControl w:val="0"/>
              <w:autoSpaceDE w:val="0"/>
              <w:autoSpaceDN w:val="0"/>
              <w:adjustRightInd w:val="0"/>
              <w:rPr>
                <w:rFonts w:ascii="Times New Roman" w:hAnsi="Times New Roman"/>
                <w:bCs/>
                <w:iCs/>
                <w:sz w:val="24"/>
                <w:szCs w:val="24"/>
              </w:rPr>
            </w:pPr>
          </w:p>
        </w:tc>
      </w:tr>
      <w:tr w:rsidR="00010EF4" w:rsidRPr="00D13F89" w:rsidTr="00010EF4">
        <w:tblPrEx>
          <w:tblLook w:val="01E0"/>
        </w:tblPrEx>
        <w:trPr>
          <w:trHeight w:val="20"/>
        </w:trPr>
        <w:tc>
          <w:tcPr>
            <w:tcW w:w="667" w:type="pct"/>
            <w:vMerge/>
            <w:shd w:val="clear" w:color="auto" w:fill="auto"/>
          </w:tcPr>
          <w:p w:rsidR="00010EF4" w:rsidRPr="00D13F89" w:rsidRDefault="00010EF4" w:rsidP="00D13F89">
            <w:pPr>
              <w:widowControl w:val="0"/>
              <w:autoSpaceDE w:val="0"/>
              <w:autoSpaceDN w:val="0"/>
              <w:rPr>
                <w:rFonts w:ascii="Times New Roman" w:hAnsi="Times New Roman"/>
                <w:b/>
                <w:sz w:val="24"/>
                <w:szCs w:val="24"/>
              </w:rPr>
            </w:pPr>
          </w:p>
        </w:tc>
        <w:tc>
          <w:tcPr>
            <w:tcW w:w="377" w:type="pct"/>
            <w:gridSpan w:val="3"/>
            <w:shd w:val="clear" w:color="auto" w:fill="auto"/>
          </w:tcPr>
          <w:p w:rsidR="00010EF4" w:rsidRPr="00D13F89" w:rsidRDefault="00010EF4" w:rsidP="00D13F89">
            <w:pPr>
              <w:widowControl w:val="0"/>
              <w:autoSpaceDE w:val="0"/>
              <w:autoSpaceDN w:val="0"/>
              <w:ind w:firstLine="709"/>
              <w:contextualSpacing/>
              <w:jc w:val="both"/>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1</w:t>
            </w:r>
          </w:p>
          <w:p w:rsidR="00010EF4" w:rsidRPr="00D13F89" w:rsidRDefault="00010EF4" w:rsidP="00D13F89">
            <w:pPr>
              <w:widowControl w:val="0"/>
              <w:autoSpaceDE w:val="0"/>
              <w:autoSpaceDN w:val="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1</w:t>
            </w:r>
          </w:p>
        </w:tc>
        <w:tc>
          <w:tcPr>
            <w:tcW w:w="2447" w:type="pct"/>
            <w:gridSpan w:val="3"/>
            <w:shd w:val="clear" w:color="auto" w:fill="auto"/>
          </w:tcPr>
          <w:p w:rsidR="00010EF4" w:rsidRPr="00D13F89" w:rsidRDefault="00010EF4" w:rsidP="00D13F89">
            <w:pPr>
              <w:widowControl w:val="0"/>
              <w:autoSpaceDE w:val="0"/>
              <w:autoSpaceDN w:val="0"/>
              <w:contextualSpacing/>
              <w:jc w:val="both"/>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Практическая работа №3: Решение задач на применение уравнения теплового баланса</w:t>
            </w:r>
          </w:p>
          <w:p w:rsidR="00010EF4" w:rsidRPr="00D13F89" w:rsidRDefault="00010EF4" w:rsidP="00D13F89">
            <w:pPr>
              <w:widowControl w:val="0"/>
              <w:autoSpaceDE w:val="0"/>
              <w:autoSpaceDN w:val="0"/>
              <w:contextualSpacing/>
              <w:jc w:val="both"/>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 xml:space="preserve">Задание на дом: </w:t>
            </w:r>
            <w:r w:rsidRPr="00D13F89">
              <w:rPr>
                <w:rFonts w:ascii="Times New Roman" w:eastAsia="Times New Roman" w:hAnsi="Times New Roman"/>
                <w:sz w:val="24"/>
                <w:szCs w:val="24"/>
                <w:lang w:eastAsia="ru-RU"/>
              </w:rPr>
              <w:t>индивидуальное задание в соответствие с вариантом</w:t>
            </w:r>
          </w:p>
        </w:tc>
        <w:tc>
          <w:tcPr>
            <w:tcW w:w="206" w:type="pct"/>
            <w:gridSpan w:val="2"/>
            <w:shd w:val="clear" w:color="auto" w:fill="auto"/>
          </w:tcPr>
          <w:p w:rsidR="00010EF4" w:rsidRPr="00D13F89" w:rsidRDefault="00010EF4" w:rsidP="00D13F89">
            <w:pPr>
              <w:widowControl w:val="0"/>
              <w:autoSpaceDE w:val="0"/>
              <w:autoSpaceDN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2</w:t>
            </w:r>
          </w:p>
        </w:tc>
        <w:tc>
          <w:tcPr>
            <w:tcW w:w="589" w:type="pct"/>
            <w:shd w:val="clear" w:color="auto" w:fill="auto"/>
          </w:tcPr>
          <w:p w:rsidR="00010EF4" w:rsidRPr="00D13F89" w:rsidRDefault="00010EF4" w:rsidP="00D13F89">
            <w:pPr>
              <w:widowControl w:val="0"/>
              <w:autoSpaceDE w:val="0"/>
              <w:autoSpaceDN w:val="0"/>
              <w:adjustRightInd w:val="0"/>
              <w:jc w:val="center"/>
              <w:rPr>
                <w:rFonts w:ascii="Times New Roman" w:hAnsi="Times New Roman"/>
                <w:bCs/>
                <w:iCs/>
                <w:sz w:val="24"/>
                <w:szCs w:val="24"/>
              </w:rPr>
            </w:pPr>
            <w:r w:rsidRPr="00D13F89">
              <w:rPr>
                <w:rFonts w:ascii="Times New Roman" w:hAnsi="Times New Roman"/>
                <w:bCs/>
                <w:iCs/>
                <w:sz w:val="24"/>
                <w:szCs w:val="24"/>
              </w:rPr>
              <w:t>2</w:t>
            </w:r>
          </w:p>
        </w:tc>
        <w:tc>
          <w:tcPr>
            <w:tcW w:w="714" w:type="pct"/>
            <w:vMerge/>
            <w:shd w:val="clear" w:color="auto" w:fill="auto"/>
          </w:tcPr>
          <w:p w:rsidR="00010EF4" w:rsidRPr="00D13F89" w:rsidRDefault="00010EF4" w:rsidP="00D13F89">
            <w:pPr>
              <w:widowControl w:val="0"/>
              <w:autoSpaceDE w:val="0"/>
              <w:autoSpaceDN w:val="0"/>
              <w:adjustRightInd w:val="0"/>
              <w:rPr>
                <w:rFonts w:ascii="Times New Roman" w:hAnsi="Times New Roman"/>
                <w:bCs/>
                <w:iCs/>
                <w:sz w:val="24"/>
                <w:szCs w:val="24"/>
              </w:rPr>
            </w:pPr>
          </w:p>
        </w:tc>
      </w:tr>
      <w:tr w:rsidR="00010EF4" w:rsidRPr="00D13F89" w:rsidTr="00010EF4">
        <w:tblPrEx>
          <w:tblLook w:val="01E0"/>
        </w:tblPrEx>
        <w:trPr>
          <w:trHeight w:val="20"/>
        </w:trPr>
        <w:tc>
          <w:tcPr>
            <w:tcW w:w="667" w:type="pct"/>
            <w:vMerge/>
            <w:shd w:val="clear" w:color="auto" w:fill="auto"/>
          </w:tcPr>
          <w:p w:rsidR="00010EF4" w:rsidRPr="00D13F89" w:rsidRDefault="00010EF4" w:rsidP="00D13F89">
            <w:pPr>
              <w:widowControl w:val="0"/>
              <w:autoSpaceDE w:val="0"/>
              <w:autoSpaceDN w:val="0"/>
              <w:rPr>
                <w:rFonts w:ascii="Times New Roman" w:hAnsi="Times New Roman"/>
                <w:b/>
                <w:sz w:val="24"/>
                <w:szCs w:val="24"/>
              </w:rPr>
            </w:pPr>
          </w:p>
        </w:tc>
        <w:tc>
          <w:tcPr>
            <w:tcW w:w="2824" w:type="pct"/>
            <w:gridSpan w:val="6"/>
            <w:shd w:val="clear" w:color="auto" w:fill="auto"/>
          </w:tcPr>
          <w:p w:rsidR="00010EF4" w:rsidRPr="00D13F89" w:rsidRDefault="00010EF4" w:rsidP="00D13F89">
            <w:pPr>
              <w:widowControl w:val="0"/>
              <w:autoSpaceDE w:val="0"/>
              <w:autoSpaceDN w:val="0"/>
              <w:contextualSpacing/>
              <w:jc w:val="both"/>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Лабораторные работы</w:t>
            </w:r>
          </w:p>
        </w:tc>
        <w:tc>
          <w:tcPr>
            <w:tcW w:w="206" w:type="pct"/>
            <w:gridSpan w:val="2"/>
            <w:shd w:val="clear" w:color="auto" w:fill="auto"/>
          </w:tcPr>
          <w:p w:rsidR="00010EF4" w:rsidRPr="00D13F89" w:rsidRDefault="00010EF4" w:rsidP="00D13F89">
            <w:pPr>
              <w:widowControl w:val="0"/>
              <w:autoSpaceDE w:val="0"/>
              <w:autoSpaceDN w:val="0"/>
              <w:jc w:val="center"/>
              <w:rPr>
                <w:rFonts w:ascii="Times New Roman" w:eastAsia="Times New Roman" w:hAnsi="Times New Roman"/>
                <w:sz w:val="24"/>
                <w:szCs w:val="24"/>
                <w:lang w:eastAsia="ru-RU"/>
              </w:rPr>
            </w:pPr>
          </w:p>
        </w:tc>
        <w:tc>
          <w:tcPr>
            <w:tcW w:w="589" w:type="pct"/>
            <w:shd w:val="clear" w:color="auto" w:fill="auto"/>
          </w:tcPr>
          <w:p w:rsidR="00010EF4" w:rsidRPr="00D13F89" w:rsidRDefault="00010EF4" w:rsidP="00D13F89">
            <w:pPr>
              <w:widowControl w:val="0"/>
              <w:autoSpaceDE w:val="0"/>
              <w:autoSpaceDN w:val="0"/>
              <w:adjustRightInd w:val="0"/>
              <w:rPr>
                <w:rFonts w:ascii="Times New Roman" w:hAnsi="Times New Roman"/>
                <w:bCs/>
                <w:iCs/>
                <w:sz w:val="24"/>
                <w:szCs w:val="24"/>
              </w:rPr>
            </w:pPr>
          </w:p>
        </w:tc>
        <w:tc>
          <w:tcPr>
            <w:tcW w:w="714" w:type="pct"/>
            <w:vMerge/>
            <w:shd w:val="clear" w:color="auto" w:fill="auto"/>
          </w:tcPr>
          <w:p w:rsidR="00010EF4" w:rsidRPr="00D13F89" w:rsidRDefault="00010EF4" w:rsidP="00D13F89">
            <w:pPr>
              <w:widowControl w:val="0"/>
              <w:autoSpaceDE w:val="0"/>
              <w:autoSpaceDN w:val="0"/>
              <w:adjustRightInd w:val="0"/>
              <w:rPr>
                <w:rFonts w:ascii="Times New Roman" w:hAnsi="Times New Roman"/>
                <w:bCs/>
                <w:iCs/>
                <w:sz w:val="24"/>
                <w:szCs w:val="24"/>
              </w:rPr>
            </w:pPr>
          </w:p>
        </w:tc>
      </w:tr>
      <w:tr w:rsidR="00010EF4" w:rsidRPr="00D13F89" w:rsidTr="00010EF4">
        <w:tblPrEx>
          <w:tblLook w:val="01E0"/>
        </w:tblPrEx>
        <w:trPr>
          <w:trHeight w:val="20"/>
        </w:trPr>
        <w:tc>
          <w:tcPr>
            <w:tcW w:w="667" w:type="pct"/>
            <w:vMerge/>
            <w:shd w:val="clear" w:color="auto" w:fill="auto"/>
          </w:tcPr>
          <w:p w:rsidR="00010EF4" w:rsidRPr="00D13F89" w:rsidRDefault="00010EF4" w:rsidP="00D13F89">
            <w:pPr>
              <w:widowControl w:val="0"/>
              <w:autoSpaceDE w:val="0"/>
              <w:autoSpaceDN w:val="0"/>
              <w:rPr>
                <w:rFonts w:ascii="Times New Roman" w:hAnsi="Times New Roman"/>
                <w:b/>
                <w:sz w:val="24"/>
                <w:szCs w:val="24"/>
              </w:rPr>
            </w:pPr>
          </w:p>
        </w:tc>
        <w:tc>
          <w:tcPr>
            <w:tcW w:w="2824" w:type="pct"/>
            <w:gridSpan w:val="6"/>
            <w:shd w:val="clear" w:color="auto" w:fill="auto"/>
          </w:tcPr>
          <w:p w:rsidR="00010EF4" w:rsidRPr="00D13F89" w:rsidRDefault="00010EF4" w:rsidP="00D13F89">
            <w:pPr>
              <w:widowControl w:val="0"/>
              <w:autoSpaceDE w:val="0"/>
              <w:autoSpaceDN w:val="0"/>
              <w:contextualSpacing/>
              <w:jc w:val="both"/>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Контрольная работа</w:t>
            </w:r>
          </w:p>
        </w:tc>
        <w:tc>
          <w:tcPr>
            <w:tcW w:w="206" w:type="pct"/>
            <w:gridSpan w:val="2"/>
            <w:shd w:val="clear" w:color="auto" w:fill="auto"/>
          </w:tcPr>
          <w:p w:rsidR="00010EF4" w:rsidRPr="00D13F89" w:rsidRDefault="00010EF4" w:rsidP="00D13F89">
            <w:pPr>
              <w:widowControl w:val="0"/>
              <w:autoSpaceDE w:val="0"/>
              <w:autoSpaceDN w:val="0"/>
              <w:jc w:val="center"/>
              <w:rPr>
                <w:rFonts w:ascii="Times New Roman" w:eastAsia="Times New Roman" w:hAnsi="Times New Roman"/>
                <w:sz w:val="24"/>
                <w:szCs w:val="24"/>
                <w:lang w:eastAsia="ru-RU"/>
              </w:rPr>
            </w:pPr>
          </w:p>
        </w:tc>
        <w:tc>
          <w:tcPr>
            <w:tcW w:w="589" w:type="pct"/>
            <w:shd w:val="clear" w:color="auto" w:fill="auto"/>
          </w:tcPr>
          <w:p w:rsidR="00010EF4" w:rsidRPr="00D13F89" w:rsidRDefault="00010EF4" w:rsidP="00D13F89">
            <w:pPr>
              <w:widowControl w:val="0"/>
              <w:autoSpaceDE w:val="0"/>
              <w:autoSpaceDN w:val="0"/>
              <w:adjustRightInd w:val="0"/>
              <w:rPr>
                <w:rFonts w:ascii="Times New Roman" w:hAnsi="Times New Roman"/>
                <w:bCs/>
                <w:iCs/>
                <w:sz w:val="24"/>
                <w:szCs w:val="24"/>
              </w:rPr>
            </w:pPr>
          </w:p>
        </w:tc>
        <w:tc>
          <w:tcPr>
            <w:tcW w:w="714" w:type="pct"/>
            <w:vMerge/>
            <w:shd w:val="clear" w:color="auto" w:fill="auto"/>
          </w:tcPr>
          <w:p w:rsidR="00010EF4" w:rsidRPr="00D13F89" w:rsidRDefault="00010EF4" w:rsidP="00D13F89">
            <w:pPr>
              <w:widowControl w:val="0"/>
              <w:autoSpaceDE w:val="0"/>
              <w:autoSpaceDN w:val="0"/>
              <w:adjustRightInd w:val="0"/>
              <w:rPr>
                <w:rFonts w:ascii="Times New Roman" w:hAnsi="Times New Roman"/>
                <w:bCs/>
                <w:iCs/>
                <w:sz w:val="24"/>
                <w:szCs w:val="24"/>
              </w:rPr>
            </w:pPr>
          </w:p>
        </w:tc>
      </w:tr>
      <w:tr w:rsidR="00010EF4" w:rsidRPr="00D13F89" w:rsidTr="00010EF4">
        <w:tblPrEx>
          <w:tblLook w:val="01E0"/>
        </w:tblPrEx>
        <w:trPr>
          <w:trHeight w:val="20"/>
        </w:trPr>
        <w:tc>
          <w:tcPr>
            <w:tcW w:w="667" w:type="pct"/>
            <w:vMerge/>
            <w:shd w:val="clear" w:color="auto" w:fill="auto"/>
          </w:tcPr>
          <w:p w:rsidR="00010EF4" w:rsidRPr="00D13F89" w:rsidRDefault="00010EF4" w:rsidP="00D13F89">
            <w:pPr>
              <w:widowControl w:val="0"/>
              <w:autoSpaceDE w:val="0"/>
              <w:autoSpaceDN w:val="0"/>
              <w:rPr>
                <w:rFonts w:ascii="Times New Roman" w:hAnsi="Times New Roman"/>
                <w:b/>
                <w:sz w:val="24"/>
                <w:szCs w:val="24"/>
              </w:rPr>
            </w:pPr>
          </w:p>
        </w:tc>
        <w:tc>
          <w:tcPr>
            <w:tcW w:w="2824" w:type="pct"/>
            <w:gridSpan w:val="6"/>
            <w:shd w:val="clear" w:color="auto" w:fill="auto"/>
          </w:tcPr>
          <w:p w:rsidR="00010EF4" w:rsidRPr="00D13F89" w:rsidRDefault="00010EF4" w:rsidP="00D13F89">
            <w:pPr>
              <w:widowControl w:val="0"/>
              <w:autoSpaceDE w:val="0"/>
              <w:autoSpaceDN w:val="0"/>
              <w:contextualSpacing/>
              <w:jc w:val="both"/>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Самостоятельная работа обучающихся</w:t>
            </w:r>
          </w:p>
        </w:tc>
        <w:tc>
          <w:tcPr>
            <w:tcW w:w="206" w:type="pct"/>
            <w:gridSpan w:val="2"/>
            <w:shd w:val="clear" w:color="auto" w:fill="auto"/>
          </w:tcPr>
          <w:p w:rsidR="00010EF4" w:rsidRPr="00D13F89" w:rsidRDefault="00010EF4" w:rsidP="00D13F89">
            <w:pPr>
              <w:widowControl w:val="0"/>
              <w:autoSpaceDE w:val="0"/>
              <w:autoSpaceDN w:val="0"/>
              <w:jc w:val="center"/>
              <w:rPr>
                <w:rFonts w:ascii="Times New Roman" w:eastAsia="Times New Roman" w:hAnsi="Times New Roman"/>
                <w:sz w:val="24"/>
                <w:szCs w:val="24"/>
                <w:lang w:eastAsia="ru-RU"/>
              </w:rPr>
            </w:pPr>
          </w:p>
        </w:tc>
        <w:tc>
          <w:tcPr>
            <w:tcW w:w="589" w:type="pct"/>
            <w:shd w:val="clear" w:color="auto" w:fill="auto"/>
          </w:tcPr>
          <w:p w:rsidR="00010EF4" w:rsidRPr="00D13F89" w:rsidRDefault="00010EF4" w:rsidP="00D13F89">
            <w:pPr>
              <w:widowControl w:val="0"/>
              <w:autoSpaceDE w:val="0"/>
              <w:autoSpaceDN w:val="0"/>
              <w:adjustRightInd w:val="0"/>
              <w:rPr>
                <w:rFonts w:ascii="Times New Roman" w:hAnsi="Times New Roman"/>
                <w:bCs/>
                <w:iCs/>
                <w:sz w:val="24"/>
                <w:szCs w:val="24"/>
              </w:rPr>
            </w:pPr>
          </w:p>
        </w:tc>
        <w:tc>
          <w:tcPr>
            <w:tcW w:w="714" w:type="pct"/>
            <w:vMerge/>
            <w:shd w:val="clear" w:color="auto" w:fill="auto"/>
          </w:tcPr>
          <w:p w:rsidR="00010EF4" w:rsidRPr="00D13F89" w:rsidRDefault="00010EF4" w:rsidP="00D13F89">
            <w:pPr>
              <w:widowControl w:val="0"/>
              <w:autoSpaceDE w:val="0"/>
              <w:autoSpaceDN w:val="0"/>
              <w:adjustRightInd w:val="0"/>
              <w:rPr>
                <w:rFonts w:ascii="Times New Roman" w:hAnsi="Times New Roman"/>
                <w:bCs/>
                <w:iCs/>
                <w:sz w:val="24"/>
                <w:szCs w:val="24"/>
              </w:rPr>
            </w:pPr>
          </w:p>
        </w:tc>
      </w:tr>
      <w:tr w:rsidR="003F0CBC" w:rsidRPr="00D13F89" w:rsidTr="00010EF4">
        <w:tblPrEx>
          <w:tblLook w:val="01E0"/>
        </w:tblPrEx>
        <w:trPr>
          <w:trHeight w:val="20"/>
        </w:trPr>
        <w:tc>
          <w:tcPr>
            <w:tcW w:w="667" w:type="pct"/>
            <w:vMerge w:val="restart"/>
            <w:shd w:val="clear" w:color="auto" w:fill="auto"/>
          </w:tcPr>
          <w:p w:rsidR="003F0CBC" w:rsidRPr="00D13F89" w:rsidRDefault="003F0CBC" w:rsidP="00D13F89">
            <w:pPr>
              <w:widowControl w:val="0"/>
              <w:autoSpaceDE w:val="0"/>
              <w:autoSpaceDN w:val="0"/>
              <w:jc w:val="center"/>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Тема 2.3 Агрегатные состояния вещества и фазовые переходы</w:t>
            </w:r>
          </w:p>
        </w:tc>
        <w:tc>
          <w:tcPr>
            <w:tcW w:w="2824" w:type="pct"/>
            <w:gridSpan w:val="6"/>
            <w:tcBorders>
              <w:bottom w:val="single" w:sz="4" w:space="0" w:color="auto"/>
            </w:tcBorders>
            <w:shd w:val="clear" w:color="auto" w:fill="auto"/>
          </w:tcPr>
          <w:p w:rsidR="003F0CBC" w:rsidRPr="00D13F89" w:rsidRDefault="003F0CBC" w:rsidP="00D13F89">
            <w:pPr>
              <w:widowControl w:val="0"/>
              <w:autoSpaceDE w:val="0"/>
              <w:autoSpaceDN w:val="0"/>
              <w:ind w:firstLine="709"/>
              <w:jc w:val="both"/>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Содержание учебного материала:</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eastAsia="Times New Roman" w:hAnsi="Times New Roman"/>
                <w:bCs/>
                <w:sz w:val="24"/>
                <w:szCs w:val="24"/>
                <w:lang w:eastAsia="ru-RU"/>
              </w:rPr>
            </w:pPr>
          </w:p>
        </w:tc>
        <w:tc>
          <w:tcPr>
            <w:tcW w:w="589" w:type="pct"/>
            <w:shd w:val="clear" w:color="auto" w:fill="auto"/>
          </w:tcPr>
          <w:p w:rsidR="003F0CBC" w:rsidRPr="00D13F89" w:rsidRDefault="003F0CBC" w:rsidP="00D13F89">
            <w:pPr>
              <w:widowControl w:val="0"/>
              <w:autoSpaceDE w:val="0"/>
              <w:autoSpaceDN w:val="0"/>
              <w:adjustRightInd w:val="0"/>
              <w:rPr>
                <w:rFonts w:ascii="Times New Roman" w:hAnsi="Times New Roman"/>
                <w:bCs/>
                <w:sz w:val="24"/>
                <w:szCs w:val="24"/>
              </w:rPr>
            </w:pPr>
          </w:p>
        </w:tc>
        <w:tc>
          <w:tcPr>
            <w:tcW w:w="714" w:type="pct"/>
            <w:shd w:val="clear" w:color="auto" w:fill="auto"/>
          </w:tcPr>
          <w:p w:rsidR="003F0CBC" w:rsidRPr="00D13F89" w:rsidRDefault="003F0CBC" w:rsidP="00D13F89">
            <w:pPr>
              <w:widowControl w:val="0"/>
              <w:autoSpaceDE w:val="0"/>
              <w:autoSpaceDN w:val="0"/>
              <w:adjustRightInd w:val="0"/>
              <w:rPr>
                <w:rFonts w:ascii="Times New Roman" w:hAnsi="Times New Roman"/>
                <w:bCs/>
                <w:sz w:val="24"/>
                <w:szCs w:val="24"/>
              </w:rPr>
            </w:pPr>
          </w:p>
        </w:tc>
      </w:tr>
      <w:tr w:rsidR="003F0CBC" w:rsidRPr="00D13F89" w:rsidTr="00010EF4">
        <w:tblPrEx>
          <w:tblLook w:val="01E0"/>
        </w:tblPrEx>
        <w:trPr>
          <w:trHeight w:val="20"/>
        </w:trPr>
        <w:tc>
          <w:tcPr>
            <w:tcW w:w="667" w:type="pct"/>
            <w:vMerge/>
            <w:shd w:val="clear" w:color="auto" w:fill="auto"/>
          </w:tcPr>
          <w:p w:rsidR="003F0CBC" w:rsidRPr="00D13F89" w:rsidRDefault="003F0CBC" w:rsidP="00D13F89">
            <w:pPr>
              <w:widowControl w:val="0"/>
              <w:autoSpaceDE w:val="0"/>
              <w:autoSpaceDN w:val="0"/>
              <w:rPr>
                <w:rFonts w:ascii="Times New Roman" w:eastAsia="Times New Roman" w:hAnsi="Times New Roman"/>
                <w:bCs/>
                <w:sz w:val="24"/>
                <w:szCs w:val="24"/>
                <w:lang w:eastAsia="ru-RU"/>
              </w:rPr>
            </w:pPr>
          </w:p>
        </w:tc>
        <w:tc>
          <w:tcPr>
            <w:tcW w:w="377" w:type="pct"/>
            <w:gridSpan w:val="3"/>
            <w:shd w:val="clear" w:color="auto" w:fill="auto"/>
          </w:tcPr>
          <w:p w:rsidR="003F0CBC" w:rsidRPr="00D13F89" w:rsidRDefault="003F0CBC" w:rsidP="00D13F89">
            <w:pPr>
              <w:widowControl w:val="0"/>
              <w:autoSpaceDE w:val="0"/>
              <w:autoSpaceDN w:val="0"/>
              <w:ind w:firstLine="709"/>
              <w:jc w:val="both"/>
              <w:rPr>
                <w:rFonts w:ascii="Times New Roman" w:hAnsi="Times New Roman"/>
                <w:sz w:val="24"/>
                <w:szCs w:val="24"/>
              </w:rPr>
            </w:pPr>
          </w:p>
          <w:p w:rsidR="003F0CBC" w:rsidRPr="00D13F89" w:rsidRDefault="003F0CBC" w:rsidP="00D13F89">
            <w:pPr>
              <w:widowControl w:val="0"/>
              <w:autoSpaceDE w:val="0"/>
              <w:autoSpaceDN w:val="0"/>
              <w:rPr>
                <w:rFonts w:ascii="Times New Roman" w:hAnsi="Times New Roman"/>
                <w:sz w:val="24"/>
                <w:szCs w:val="24"/>
              </w:rPr>
            </w:pPr>
            <w:r w:rsidRPr="00D13F89">
              <w:rPr>
                <w:rFonts w:ascii="Times New Roman" w:hAnsi="Times New Roman"/>
                <w:sz w:val="24"/>
                <w:szCs w:val="24"/>
              </w:rPr>
              <w:t>1</w:t>
            </w:r>
          </w:p>
        </w:tc>
        <w:tc>
          <w:tcPr>
            <w:tcW w:w="2447" w:type="pct"/>
            <w:gridSpan w:val="3"/>
            <w:shd w:val="clear" w:color="auto" w:fill="auto"/>
          </w:tcPr>
          <w:p w:rsidR="003F0CBC" w:rsidRPr="00D13F89" w:rsidRDefault="003F0CBC" w:rsidP="00D13F89">
            <w:pPr>
              <w:widowControl w:val="0"/>
              <w:autoSpaceDE w:val="0"/>
              <w:autoSpaceDN w:val="0"/>
              <w:jc w:val="both"/>
              <w:rPr>
                <w:rFonts w:ascii="Times New Roman" w:hAnsi="Times New Roman"/>
                <w:sz w:val="24"/>
                <w:szCs w:val="24"/>
              </w:rPr>
            </w:pPr>
            <w:r w:rsidRPr="00D13F89">
              <w:rPr>
                <w:rFonts w:ascii="Times New Roman" w:hAnsi="Times New Roman"/>
                <w:b/>
                <w:bCs/>
                <w:sz w:val="24"/>
                <w:szCs w:val="24"/>
              </w:rPr>
              <w:t>Испарение и конденсация</w:t>
            </w:r>
            <w:r w:rsidRPr="00D13F89">
              <w:rPr>
                <w:rFonts w:ascii="Times New Roman" w:hAnsi="Times New Roman"/>
                <w:sz w:val="24"/>
                <w:szCs w:val="24"/>
              </w:rPr>
              <w:t>. Насыщенный пар и его свойства. Относительная влажность воздуха. Приборы для определения влажности воздуха. Кипение. Зависимость температуры кипения от давления.</w:t>
            </w:r>
          </w:p>
          <w:p w:rsidR="003F0CBC" w:rsidRPr="00D13F89" w:rsidRDefault="003F0CBC" w:rsidP="00D13F89">
            <w:pPr>
              <w:widowControl w:val="0"/>
              <w:autoSpaceDE w:val="0"/>
              <w:autoSpaceDN w:val="0"/>
              <w:jc w:val="both"/>
              <w:rPr>
                <w:rFonts w:ascii="Times New Roman" w:hAnsi="Times New Roman"/>
                <w:sz w:val="24"/>
                <w:szCs w:val="24"/>
              </w:rPr>
            </w:pPr>
            <w:r w:rsidRPr="00D13F89">
              <w:rPr>
                <w:rFonts w:ascii="Times New Roman" w:hAnsi="Times New Roman"/>
                <w:sz w:val="24"/>
                <w:szCs w:val="24"/>
              </w:rPr>
              <w:t>Характеристика   жидкого   состояния   вещества.   Ближний порядок.</w:t>
            </w:r>
          </w:p>
          <w:p w:rsidR="003F0CBC" w:rsidRPr="00D13F89" w:rsidRDefault="003F0CBC" w:rsidP="00D13F89">
            <w:pPr>
              <w:widowControl w:val="0"/>
              <w:autoSpaceDE w:val="0"/>
              <w:autoSpaceDN w:val="0"/>
              <w:jc w:val="both"/>
              <w:rPr>
                <w:rFonts w:ascii="Times New Roman" w:hAnsi="Times New Roman"/>
                <w:sz w:val="24"/>
                <w:szCs w:val="24"/>
              </w:rPr>
            </w:pPr>
            <w:r w:rsidRPr="00D13F89">
              <w:rPr>
                <w:rFonts w:ascii="Times New Roman" w:hAnsi="Times New Roman"/>
                <w:sz w:val="24"/>
                <w:szCs w:val="24"/>
              </w:rPr>
              <w:t>Поверхностное натяжение. Смачивание. Капиллярные явления. Характеристика твердого состояния вещества. Кристаллические и аморфные тела.</w:t>
            </w:r>
          </w:p>
          <w:p w:rsidR="003F0CBC" w:rsidRPr="00D13F89" w:rsidRDefault="003F0CBC" w:rsidP="00D13F89">
            <w:pPr>
              <w:widowControl w:val="0"/>
              <w:autoSpaceDE w:val="0"/>
              <w:autoSpaceDN w:val="0"/>
              <w:jc w:val="both"/>
              <w:rPr>
                <w:rFonts w:ascii="Times New Roman" w:hAnsi="Times New Roman"/>
                <w:sz w:val="24"/>
                <w:szCs w:val="24"/>
              </w:rPr>
            </w:pPr>
            <w:r w:rsidRPr="00D13F89">
              <w:rPr>
                <w:rFonts w:ascii="Times New Roman" w:hAnsi="Times New Roman"/>
                <w:b/>
                <w:bCs/>
                <w:sz w:val="24"/>
                <w:szCs w:val="24"/>
              </w:rPr>
              <w:t>Задание на дом:</w:t>
            </w:r>
            <w:r w:rsidRPr="00D13F89">
              <w:rPr>
                <w:rFonts w:ascii="Times New Roman" w:hAnsi="Times New Roman"/>
                <w:sz w:val="24"/>
                <w:szCs w:val="24"/>
              </w:rPr>
              <w:t xml:space="preserve"> [1] с.175 §39 прочитать</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2</w:t>
            </w:r>
          </w:p>
        </w:tc>
        <w:tc>
          <w:tcPr>
            <w:tcW w:w="589" w:type="pct"/>
            <w:shd w:val="clear" w:color="auto" w:fill="auto"/>
          </w:tcPr>
          <w:p w:rsidR="003F0CBC" w:rsidRPr="00D13F89" w:rsidRDefault="003F0CBC" w:rsidP="00D13F89">
            <w:pPr>
              <w:widowControl w:val="0"/>
              <w:autoSpaceDE w:val="0"/>
              <w:autoSpaceDN w:val="0"/>
              <w:jc w:val="both"/>
              <w:rPr>
                <w:rFonts w:ascii="Times New Roman" w:eastAsia="Times New Roman" w:hAnsi="Times New Roman"/>
                <w:i/>
                <w:sz w:val="24"/>
                <w:szCs w:val="24"/>
                <w:lang w:eastAsia="ru-RU"/>
              </w:rPr>
            </w:pPr>
          </w:p>
        </w:tc>
        <w:tc>
          <w:tcPr>
            <w:tcW w:w="714" w:type="pct"/>
            <w:vMerge w:val="restart"/>
            <w:shd w:val="clear" w:color="auto" w:fill="auto"/>
          </w:tcPr>
          <w:p w:rsidR="00010EF4" w:rsidRPr="00D13F89" w:rsidRDefault="00010EF4" w:rsidP="00010EF4">
            <w:pPr>
              <w:widowControl w:val="0"/>
              <w:autoSpaceDE w:val="0"/>
              <w:autoSpaceDN w:val="0"/>
              <w:adjustRightInd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01</w:t>
            </w:r>
          </w:p>
          <w:p w:rsidR="00010EF4" w:rsidRPr="00D13F89" w:rsidRDefault="00010EF4" w:rsidP="00010EF4">
            <w:pPr>
              <w:widowControl w:val="0"/>
              <w:autoSpaceDE w:val="0"/>
              <w:autoSpaceDN w:val="0"/>
              <w:adjustRightInd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02</w:t>
            </w:r>
          </w:p>
          <w:p w:rsidR="00010EF4" w:rsidRPr="00D13F89" w:rsidRDefault="00010EF4" w:rsidP="00010EF4">
            <w:pPr>
              <w:widowControl w:val="0"/>
              <w:autoSpaceDE w:val="0"/>
              <w:autoSpaceDN w:val="0"/>
              <w:adjustRightInd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03</w:t>
            </w:r>
          </w:p>
          <w:p w:rsidR="00010EF4" w:rsidRPr="00D13F89" w:rsidRDefault="00010EF4" w:rsidP="00010EF4">
            <w:pPr>
              <w:widowControl w:val="0"/>
              <w:autoSpaceDE w:val="0"/>
              <w:autoSpaceDN w:val="0"/>
              <w:adjustRightInd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04</w:t>
            </w:r>
          </w:p>
          <w:p w:rsidR="00010EF4" w:rsidRPr="00D13F89" w:rsidRDefault="00010EF4" w:rsidP="00010EF4">
            <w:pPr>
              <w:widowControl w:val="0"/>
              <w:autoSpaceDE w:val="0"/>
              <w:autoSpaceDN w:val="0"/>
              <w:adjustRightInd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05</w:t>
            </w:r>
          </w:p>
          <w:p w:rsidR="00010EF4" w:rsidRDefault="00010EF4" w:rsidP="00010EF4">
            <w:pPr>
              <w:widowControl w:val="0"/>
              <w:autoSpaceDE w:val="0"/>
              <w:autoSpaceDN w:val="0"/>
              <w:adjustRightInd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07</w:t>
            </w:r>
          </w:p>
          <w:p w:rsidR="003F0CBC" w:rsidRPr="00D13F89" w:rsidRDefault="003F0CBC" w:rsidP="00010EF4">
            <w:pPr>
              <w:widowControl w:val="0"/>
              <w:autoSpaceDE w:val="0"/>
              <w:autoSpaceDN w:val="0"/>
              <w:adjustRightInd w:val="0"/>
              <w:rPr>
                <w:rFonts w:ascii="Times New Roman" w:eastAsia="Times New Roman" w:hAnsi="Times New Roman"/>
                <w:sz w:val="24"/>
                <w:szCs w:val="24"/>
                <w:lang w:eastAsia="ru-RU"/>
              </w:rPr>
            </w:pPr>
          </w:p>
        </w:tc>
      </w:tr>
      <w:tr w:rsidR="003F0CBC" w:rsidRPr="00D13F89" w:rsidTr="00010EF4">
        <w:tblPrEx>
          <w:tblLook w:val="01E0"/>
        </w:tblPrEx>
        <w:trPr>
          <w:trHeight w:val="20"/>
        </w:trPr>
        <w:tc>
          <w:tcPr>
            <w:tcW w:w="667" w:type="pct"/>
            <w:vMerge/>
            <w:shd w:val="clear" w:color="auto" w:fill="auto"/>
          </w:tcPr>
          <w:p w:rsidR="003F0CBC" w:rsidRPr="00D13F89" w:rsidRDefault="003F0CBC" w:rsidP="00D13F89">
            <w:pPr>
              <w:widowControl w:val="0"/>
              <w:autoSpaceDE w:val="0"/>
              <w:autoSpaceDN w:val="0"/>
              <w:rPr>
                <w:rFonts w:ascii="Times New Roman" w:eastAsia="Times New Roman" w:hAnsi="Times New Roman"/>
                <w:bCs/>
                <w:sz w:val="24"/>
                <w:szCs w:val="24"/>
                <w:lang w:eastAsia="ru-RU"/>
              </w:rPr>
            </w:pPr>
          </w:p>
        </w:tc>
        <w:tc>
          <w:tcPr>
            <w:tcW w:w="2824" w:type="pct"/>
            <w:gridSpan w:val="6"/>
            <w:shd w:val="clear" w:color="auto" w:fill="auto"/>
          </w:tcPr>
          <w:p w:rsidR="003F0CBC" w:rsidRPr="00D13F89" w:rsidRDefault="003F0CBC" w:rsidP="00D13F89">
            <w:pPr>
              <w:widowControl w:val="0"/>
              <w:autoSpaceDE w:val="0"/>
              <w:autoSpaceDN w:val="0"/>
              <w:jc w:val="both"/>
              <w:rPr>
                <w:rFonts w:ascii="Times New Roman" w:hAnsi="Times New Roman"/>
                <w:b/>
                <w:bCs/>
                <w:sz w:val="24"/>
                <w:szCs w:val="24"/>
              </w:rPr>
            </w:pPr>
            <w:r w:rsidRPr="00D13F89">
              <w:rPr>
                <w:rFonts w:ascii="Times New Roman" w:hAnsi="Times New Roman"/>
                <w:b/>
                <w:sz w:val="24"/>
                <w:szCs w:val="24"/>
              </w:rPr>
              <w:t>Практические занятия</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eastAsia="Times New Roman" w:hAnsi="Times New Roman"/>
                <w:bCs/>
                <w:sz w:val="24"/>
                <w:szCs w:val="24"/>
                <w:lang w:eastAsia="ru-RU"/>
              </w:rPr>
            </w:pPr>
          </w:p>
        </w:tc>
        <w:tc>
          <w:tcPr>
            <w:tcW w:w="589" w:type="pct"/>
            <w:shd w:val="clear" w:color="auto" w:fill="auto"/>
          </w:tcPr>
          <w:p w:rsidR="003F0CBC" w:rsidRPr="00D13F89" w:rsidRDefault="003F0CBC" w:rsidP="00D13F89">
            <w:pPr>
              <w:widowControl w:val="0"/>
              <w:autoSpaceDE w:val="0"/>
              <w:autoSpaceDN w:val="0"/>
              <w:jc w:val="both"/>
              <w:rPr>
                <w:rFonts w:ascii="Times New Roman" w:eastAsia="Times New Roman" w:hAnsi="Times New Roman"/>
                <w:i/>
                <w:sz w:val="24"/>
                <w:szCs w:val="24"/>
                <w:lang w:eastAsia="ru-RU"/>
              </w:rPr>
            </w:pPr>
          </w:p>
        </w:tc>
        <w:tc>
          <w:tcPr>
            <w:tcW w:w="714" w:type="pct"/>
            <w:vMerge/>
            <w:shd w:val="clear" w:color="auto" w:fill="auto"/>
          </w:tcPr>
          <w:p w:rsidR="003F0CBC" w:rsidRPr="00D13F89" w:rsidRDefault="003F0CBC" w:rsidP="00D13F89">
            <w:pPr>
              <w:widowControl w:val="0"/>
              <w:autoSpaceDE w:val="0"/>
              <w:autoSpaceDN w:val="0"/>
              <w:adjustRightInd w:val="0"/>
              <w:rPr>
                <w:rFonts w:ascii="Times New Roman" w:eastAsia="Times New Roman" w:hAnsi="Times New Roman"/>
                <w:sz w:val="24"/>
                <w:szCs w:val="24"/>
                <w:lang w:eastAsia="ru-RU"/>
              </w:rPr>
            </w:pPr>
          </w:p>
        </w:tc>
      </w:tr>
      <w:tr w:rsidR="003F0CBC" w:rsidRPr="00D13F89" w:rsidTr="00010EF4">
        <w:tblPrEx>
          <w:tblLook w:val="01E0"/>
        </w:tblPrEx>
        <w:trPr>
          <w:trHeight w:val="20"/>
        </w:trPr>
        <w:tc>
          <w:tcPr>
            <w:tcW w:w="667" w:type="pct"/>
            <w:vMerge/>
            <w:shd w:val="clear" w:color="auto" w:fill="auto"/>
          </w:tcPr>
          <w:p w:rsidR="003F0CBC" w:rsidRPr="00D13F89" w:rsidRDefault="003F0CBC" w:rsidP="00D13F89">
            <w:pPr>
              <w:widowControl w:val="0"/>
              <w:autoSpaceDE w:val="0"/>
              <w:autoSpaceDN w:val="0"/>
              <w:rPr>
                <w:rFonts w:ascii="Times New Roman" w:eastAsia="Times New Roman" w:hAnsi="Times New Roman"/>
                <w:bCs/>
                <w:sz w:val="24"/>
                <w:szCs w:val="24"/>
                <w:lang w:eastAsia="ru-RU"/>
              </w:rPr>
            </w:pPr>
          </w:p>
        </w:tc>
        <w:tc>
          <w:tcPr>
            <w:tcW w:w="377" w:type="pct"/>
            <w:gridSpan w:val="3"/>
            <w:shd w:val="clear" w:color="auto" w:fill="auto"/>
          </w:tcPr>
          <w:p w:rsidR="003F0CBC" w:rsidRPr="00D13F89" w:rsidRDefault="003F0CBC" w:rsidP="00D13F89">
            <w:pPr>
              <w:widowControl w:val="0"/>
              <w:autoSpaceDE w:val="0"/>
              <w:autoSpaceDN w:val="0"/>
              <w:ind w:firstLine="709"/>
              <w:jc w:val="both"/>
              <w:rPr>
                <w:rFonts w:ascii="Times New Roman" w:hAnsi="Times New Roman"/>
                <w:sz w:val="24"/>
                <w:szCs w:val="24"/>
              </w:rPr>
            </w:pPr>
          </w:p>
          <w:p w:rsidR="003F0CBC" w:rsidRPr="00D13F89" w:rsidRDefault="003F0CBC" w:rsidP="00D13F89">
            <w:pPr>
              <w:widowControl w:val="0"/>
              <w:autoSpaceDE w:val="0"/>
              <w:autoSpaceDN w:val="0"/>
              <w:rPr>
                <w:rFonts w:ascii="Times New Roman" w:hAnsi="Times New Roman"/>
                <w:sz w:val="24"/>
                <w:szCs w:val="24"/>
              </w:rPr>
            </w:pPr>
            <w:r w:rsidRPr="00D13F89">
              <w:rPr>
                <w:rFonts w:ascii="Times New Roman" w:hAnsi="Times New Roman"/>
                <w:sz w:val="24"/>
                <w:szCs w:val="24"/>
              </w:rPr>
              <w:t>1</w:t>
            </w:r>
          </w:p>
        </w:tc>
        <w:tc>
          <w:tcPr>
            <w:tcW w:w="2447" w:type="pct"/>
            <w:gridSpan w:val="3"/>
            <w:shd w:val="clear" w:color="auto" w:fill="auto"/>
          </w:tcPr>
          <w:p w:rsidR="003F0CBC" w:rsidRPr="00D13F89" w:rsidRDefault="003F0CBC" w:rsidP="00D13F89">
            <w:pPr>
              <w:widowControl w:val="0"/>
              <w:autoSpaceDE w:val="0"/>
              <w:autoSpaceDN w:val="0"/>
              <w:jc w:val="both"/>
              <w:rPr>
                <w:rFonts w:ascii="Times New Roman" w:hAnsi="Times New Roman"/>
                <w:b/>
                <w:sz w:val="24"/>
                <w:szCs w:val="24"/>
              </w:rPr>
            </w:pPr>
            <w:r w:rsidRPr="00D13F89">
              <w:rPr>
                <w:rFonts w:ascii="Times New Roman" w:hAnsi="Times New Roman"/>
                <w:b/>
                <w:sz w:val="24"/>
                <w:szCs w:val="24"/>
              </w:rPr>
              <w:t xml:space="preserve"> Практическая работа №4: Решение задач на определение КПД </w:t>
            </w:r>
          </w:p>
          <w:p w:rsidR="003F0CBC" w:rsidRPr="00D13F89" w:rsidRDefault="003F0CBC" w:rsidP="00D13F89">
            <w:pPr>
              <w:widowControl w:val="0"/>
              <w:autoSpaceDE w:val="0"/>
              <w:autoSpaceDN w:val="0"/>
              <w:jc w:val="both"/>
              <w:rPr>
                <w:rFonts w:ascii="Times New Roman" w:hAnsi="Times New Roman"/>
                <w:b/>
                <w:sz w:val="24"/>
                <w:szCs w:val="24"/>
              </w:rPr>
            </w:pPr>
            <w:r w:rsidRPr="00D13F89">
              <w:rPr>
                <w:rFonts w:ascii="Times New Roman" w:hAnsi="Times New Roman"/>
                <w:b/>
                <w:sz w:val="24"/>
                <w:szCs w:val="24"/>
              </w:rPr>
              <w:t>тепловых   машин</w:t>
            </w:r>
          </w:p>
          <w:p w:rsidR="003F0CBC" w:rsidRPr="00D13F89" w:rsidRDefault="003F0CBC" w:rsidP="00D13F89">
            <w:pPr>
              <w:widowControl w:val="0"/>
              <w:autoSpaceDE w:val="0"/>
              <w:autoSpaceDN w:val="0"/>
              <w:jc w:val="both"/>
              <w:rPr>
                <w:rFonts w:ascii="Times New Roman" w:hAnsi="Times New Roman"/>
                <w:b/>
                <w:bCs/>
                <w:sz w:val="24"/>
                <w:szCs w:val="24"/>
              </w:rPr>
            </w:pPr>
            <w:r w:rsidRPr="00D13F89">
              <w:rPr>
                <w:rFonts w:ascii="Times New Roman" w:hAnsi="Times New Roman"/>
                <w:b/>
                <w:sz w:val="24"/>
                <w:szCs w:val="24"/>
              </w:rPr>
              <w:t xml:space="preserve">Задание на дом: </w:t>
            </w:r>
            <w:r w:rsidRPr="00D13F89">
              <w:rPr>
                <w:rFonts w:ascii="Times New Roman" w:hAnsi="Times New Roman"/>
                <w:bCs/>
                <w:sz w:val="24"/>
                <w:szCs w:val="24"/>
              </w:rPr>
              <w:t>[3] решить задачи №671, №674</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2</w:t>
            </w:r>
          </w:p>
        </w:tc>
        <w:tc>
          <w:tcPr>
            <w:tcW w:w="589" w:type="pct"/>
            <w:shd w:val="clear" w:color="auto" w:fill="auto"/>
          </w:tcPr>
          <w:p w:rsidR="003F0CBC" w:rsidRPr="00D13F89" w:rsidRDefault="003F0CBC" w:rsidP="00D13F89">
            <w:pPr>
              <w:widowControl w:val="0"/>
              <w:autoSpaceDE w:val="0"/>
              <w:autoSpaceDN w:val="0"/>
              <w:jc w:val="center"/>
              <w:rPr>
                <w:rFonts w:ascii="Times New Roman" w:eastAsia="Times New Roman" w:hAnsi="Times New Roman"/>
                <w:iCs/>
                <w:sz w:val="24"/>
                <w:szCs w:val="24"/>
                <w:lang w:eastAsia="ru-RU"/>
              </w:rPr>
            </w:pPr>
            <w:r w:rsidRPr="00D13F89">
              <w:rPr>
                <w:rFonts w:ascii="Times New Roman" w:eastAsia="Times New Roman" w:hAnsi="Times New Roman"/>
                <w:iCs/>
                <w:sz w:val="24"/>
                <w:szCs w:val="24"/>
                <w:lang w:eastAsia="ru-RU"/>
              </w:rPr>
              <w:t>2</w:t>
            </w:r>
          </w:p>
        </w:tc>
        <w:tc>
          <w:tcPr>
            <w:tcW w:w="714" w:type="pct"/>
            <w:vMerge/>
            <w:shd w:val="clear" w:color="auto" w:fill="auto"/>
          </w:tcPr>
          <w:p w:rsidR="003F0CBC" w:rsidRPr="00D13F89" w:rsidRDefault="003F0CBC" w:rsidP="00D13F89">
            <w:pPr>
              <w:widowControl w:val="0"/>
              <w:autoSpaceDE w:val="0"/>
              <w:autoSpaceDN w:val="0"/>
              <w:adjustRightInd w:val="0"/>
              <w:rPr>
                <w:rFonts w:ascii="Times New Roman" w:eastAsia="Times New Roman" w:hAnsi="Times New Roman"/>
                <w:sz w:val="24"/>
                <w:szCs w:val="24"/>
                <w:lang w:eastAsia="ru-RU"/>
              </w:rPr>
            </w:pPr>
          </w:p>
        </w:tc>
      </w:tr>
      <w:tr w:rsidR="003F0CBC" w:rsidRPr="00D13F89" w:rsidTr="00010EF4">
        <w:tblPrEx>
          <w:tblLook w:val="01E0"/>
        </w:tblPrEx>
        <w:trPr>
          <w:trHeight w:val="20"/>
        </w:trPr>
        <w:tc>
          <w:tcPr>
            <w:tcW w:w="667" w:type="pct"/>
            <w:vMerge/>
            <w:shd w:val="clear" w:color="auto" w:fill="auto"/>
          </w:tcPr>
          <w:p w:rsidR="003F0CBC" w:rsidRPr="00D13F89" w:rsidRDefault="003F0CBC" w:rsidP="00D13F89">
            <w:pPr>
              <w:widowControl w:val="0"/>
              <w:autoSpaceDE w:val="0"/>
              <w:autoSpaceDN w:val="0"/>
              <w:rPr>
                <w:rFonts w:ascii="Times New Roman" w:eastAsia="Times New Roman" w:hAnsi="Times New Roman"/>
                <w:bCs/>
                <w:sz w:val="24"/>
                <w:szCs w:val="24"/>
                <w:lang w:eastAsia="ru-RU"/>
              </w:rPr>
            </w:pPr>
          </w:p>
        </w:tc>
        <w:tc>
          <w:tcPr>
            <w:tcW w:w="2824" w:type="pct"/>
            <w:gridSpan w:val="6"/>
            <w:shd w:val="clear" w:color="auto" w:fill="auto"/>
          </w:tcPr>
          <w:p w:rsidR="003F0CBC" w:rsidRPr="00D13F89" w:rsidRDefault="003F0CBC" w:rsidP="00D13F89">
            <w:pPr>
              <w:widowControl w:val="0"/>
              <w:autoSpaceDE w:val="0"/>
              <w:autoSpaceDN w:val="0"/>
              <w:jc w:val="both"/>
              <w:rPr>
                <w:rFonts w:ascii="Times New Roman" w:hAnsi="Times New Roman"/>
                <w:b/>
                <w:sz w:val="24"/>
                <w:szCs w:val="24"/>
              </w:rPr>
            </w:pPr>
            <w:r w:rsidRPr="00D13F89">
              <w:rPr>
                <w:rFonts w:ascii="Times New Roman" w:eastAsia="Times New Roman" w:hAnsi="Times New Roman"/>
                <w:b/>
                <w:bCs/>
                <w:sz w:val="24"/>
                <w:szCs w:val="24"/>
                <w:lang w:eastAsia="ru-RU"/>
              </w:rPr>
              <w:t>Лабораторные работы</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eastAsia="Times New Roman" w:hAnsi="Times New Roman"/>
                <w:bCs/>
                <w:sz w:val="24"/>
                <w:szCs w:val="24"/>
                <w:lang w:eastAsia="ru-RU"/>
              </w:rPr>
            </w:pPr>
          </w:p>
        </w:tc>
        <w:tc>
          <w:tcPr>
            <w:tcW w:w="589" w:type="pct"/>
            <w:shd w:val="clear" w:color="auto" w:fill="auto"/>
          </w:tcPr>
          <w:p w:rsidR="003F0CBC" w:rsidRPr="00D13F89" w:rsidRDefault="003F0CBC" w:rsidP="00D13F89">
            <w:pPr>
              <w:widowControl w:val="0"/>
              <w:autoSpaceDE w:val="0"/>
              <w:autoSpaceDN w:val="0"/>
              <w:jc w:val="both"/>
              <w:rPr>
                <w:rFonts w:ascii="Times New Roman" w:eastAsia="Times New Roman" w:hAnsi="Times New Roman"/>
                <w:i/>
                <w:sz w:val="24"/>
                <w:szCs w:val="24"/>
                <w:lang w:eastAsia="ru-RU"/>
              </w:rPr>
            </w:pPr>
          </w:p>
        </w:tc>
        <w:tc>
          <w:tcPr>
            <w:tcW w:w="714" w:type="pct"/>
            <w:vMerge/>
            <w:shd w:val="clear" w:color="auto" w:fill="auto"/>
          </w:tcPr>
          <w:p w:rsidR="003F0CBC" w:rsidRPr="00D13F89" w:rsidRDefault="003F0CBC" w:rsidP="00D13F89">
            <w:pPr>
              <w:widowControl w:val="0"/>
              <w:autoSpaceDE w:val="0"/>
              <w:autoSpaceDN w:val="0"/>
              <w:adjustRightInd w:val="0"/>
              <w:rPr>
                <w:rFonts w:ascii="Times New Roman" w:eastAsia="Times New Roman" w:hAnsi="Times New Roman"/>
                <w:sz w:val="24"/>
                <w:szCs w:val="24"/>
                <w:lang w:eastAsia="ru-RU"/>
              </w:rPr>
            </w:pPr>
          </w:p>
        </w:tc>
      </w:tr>
      <w:tr w:rsidR="003F0CBC" w:rsidRPr="00D13F89" w:rsidTr="00010EF4">
        <w:tblPrEx>
          <w:tblLook w:val="01E0"/>
        </w:tblPrEx>
        <w:trPr>
          <w:trHeight w:val="20"/>
        </w:trPr>
        <w:tc>
          <w:tcPr>
            <w:tcW w:w="667" w:type="pct"/>
            <w:vMerge/>
            <w:shd w:val="clear" w:color="auto" w:fill="auto"/>
          </w:tcPr>
          <w:p w:rsidR="003F0CBC" w:rsidRPr="00D13F89" w:rsidRDefault="003F0CBC" w:rsidP="00D13F89">
            <w:pPr>
              <w:widowControl w:val="0"/>
              <w:autoSpaceDE w:val="0"/>
              <w:autoSpaceDN w:val="0"/>
              <w:rPr>
                <w:rFonts w:ascii="Times New Roman" w:eastAsia="Times New Roman" w:hAnsi="Times New Roman"/>
                <w:bCs/>
                <w:sz w:val="24"/>
                <w:szCs w:val="24"/>
                <w:lang w:eastAsia="ru-RU"/>
              </w:rPr>
            </w:pPr>
          </w:p>
        </w:tc>
        <w:tc>
          <w:tcPr>
            <w:tcW w:w="2824" w:type="pct"/>
            <w:gridSpan w:val="6"/>
            <w:shd w:val="clear" w:color="auto" w:fill="auto"/>
          </w:tcPr>
          <w:p w:rsidR="003F0CBC" w:rsidRPr="00D13F89" w:rsidRDefault="003F0CBC" w:rsidP="00D13F89">
            <w:pPr>
              <w:widowControl w:val="0"/>
              <w:autoSpaceDE w:val="0"/>
              <w:autoSpaceDN w:val="0"/>
              <w:jc w:val="both"/>
              <w:rPr>
                <w:rFonts w:ascii="Times New Roman" w:hAnsi="Times New Roman"/>
                <w:b/>
                <w:sz w:val="24"/>
                <w:szCs w:val="24"/>
              </w:rPr>
            </w:pPr>
            <w:r w:rsidRPr="00D13F89">
              <w:rPr>
                <w:rFonts w:ascii="Times New Roman" w:eastAsia="Times New Roman" w:hAnsi="Times New Roman"/>
                <w:b/>
                <w:bCs/>
                <w:sz w:val="24"/>
                <w:szCs w:val="24"/>
                <w:lang w:eastAsia="ru-RU"/>
              </w:rPr>
              <w:t>Контрольная работа</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eastAsia="Times New Roman" w:hAnsi="Times New Roman"/>
                <w:bCs/>
                <w:sz w:val="24"/>
                <w:szCs w:val="24"/>
                <w:lang w:eastAsia="ru-RU"/>
              </w:rPr>
            </w:pPr>
          </w:p>
        </w:tc>
        <w:tc>
          <w:tcPr>
            <w:tcW w:w="589" w:type="pct"/>
            <w:shd w:val="clear" w:color="auto" w:fill="auto"/>
          </w:tcPr>
          <w:p w:rsidR="003F0CBC" w:rsidRPr="00D13F89" w:rsidRDefault="003F0CBC" w:rsidP="00D13F89">
            <w:pPr>
              <w:widowControl w:val="0"/>
              <w:autoSpaceDE w:val="0"/>
              <w:autoSpaceDN w:val="0"/>
              <w:jc w:val="both"/>
              <w:rPr>
                <w:rFonts w:ascii="Times New Roman" w:eastAsia="Times New Roman" w:hAnsi="Times New Roman"/>
                <w:i/>
                <w:sz w:val="24"/>
                <w:szCs w:val="24"/>
                <w:lang w:eastAsia="ru-RU"/>
              </w:rPr>
            </w:pPr>
          </w:p>
        </w:tc>
        <w:tc>
          <w:tcPr>
            <w:tcW w:w="714" w:type="pct"/>
            <w:vMerge/>
            <w:shd w:val="clear" w:color="auto" w:fill="auto"/>
          </w:tcPr>
          <w:p w:rsidR="003F0CBC" w:rsidRPr="00D13F89" w:rsidRDefault="003F0CBC" w:rsidP="00D13F89">
            <w:pPr>
              <w:widowControl w:val="0"/>
              <w:autoSpaceDE w:val="0"/>
              <w:autoSpaceDN w:val="0"/>
              <w:adjustRightInd w:val="0"/>
              <w:rPr>
                <w:rFonts w:ascii="Times New Roman" w:eastAsia="Times New Roman" w:hAnsi="Times New Roman"/>
                <w:sz w:val="24"/>
                <w:szCs w:val="24"/>
                <w:lang w:eastAsia="ru-RU"/>
              </w:rPr>
            </w:pPr>
          </w:p>
        </w:tc>
      </w:tr>
      <w:tr w:rsidR="003F0CBC" w:rsidRPr="00D13F89" w:rsidTr="00010EF4">
        <w:tblPrEx>
          <w:tblLook w:val="01E0"/>
        </w:tblPrEx>
        <w:trPr>
          <w:trHeight w:val="20"/>
        </w:trPr>
        <w:tc>
          <w:tcPr>
            <w:tcW w:w="667" w:type="pct"/>
            <w:vMerge/>
            <w:shd w:val="clear" w:color="auto" w:fill="auto"/>
          </w:tcPr>
          <w:p w:rsidR="003F0CBC" w:rsidRPr="00D13F89" w:rsidRDefault="003F0CBC" w:rsidP="00D13F89">
            <w:pPr>
              <w:widowControl w:val="0"/>
              <w:autoSpaceDE w:val="0"/>
              <w:autoSpaceDN w:val="0"/>
              <w:rPr>
                <w:rFonts w:ascii="Times New Roman" w:eastAsia="Times New Roman" w:hAnsi="Times New Roman"/>
                <w:bCs/>
                <w:sz w:val="24"/>
                <w:szCs w:val="24"/>
                <w:lang w:eastAsia="ru-RU"/>
              </w:rPr>
            </w:pPr>
          </w:p>
        </w:tc>
        <w:tc>
          <w:tcPr>
            <w:tcW w:w="2824" w:type="pct"/>
            <w:gridSpan w:val="6"/>
            <w:shd w:val="clear" w:color="auto" w:fill="auto"/>
          </w:tcPr>
          <w:p w:rsidR="003F0CBC" w:rsidRPr="00D13F89" w:rsidRDefault="003F0CBC" w:rsidP="00D13F89">
            <w:pPr>
              <w:widowControl w:val="0"/>
              <w:autoSpaceDE w:val="0"/>
              <w:autoSpaceDN w:val="0"/>
              <w:jc w:val="both"/>
              <w:rPr>
                <w:rFonts w:ascii="Times New Roman" w:hAnsi="Times New Roman"/>
                <w:b/>
                <w:sz w:val="24"/>
                <w:szCs w:val="24"/>
              </w:rPr>
            </w:pPr>
            <w:r w:rsidRPr="00D13F89">
              <w:rPr>
                <w:rFonts w:ascii="Times New Roman" w:eastAsia="Times New Roman" w:hAnsi="Times New Roman"/>
                <w:b/>
                <w:bCs/>
                <w:sz w:val="24"/>
                <w:szCs w:val="24"/>
                <w:lang w:eastAsia="ru-RU"/>
              </w:rPr>
              <w:t>Самостоятельная работа обучающихся</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eastAsia="Times New Roman" w:hAnsi="Times New Roman"/>
                <w:bCs/>
                <w:sz w:val="24"/>
                <w:szCs w:val="24"/>
                <w:lang w:eastAsia="ru-RU"/>
              </w:rPr>
            </w:pPr>
          </w:p>
        </w:tc>
        <w:tc>
          <w:tcPr>
            <w:tcW w:w="589" w:type="pct"/>
            <w:shd w:val="clear" w:color="auto" w:fill="auto"/>
          </w:tcPr>
          <w:p w:rsidR="003F0CBC" w:rsidRPr="00D13F89" w:rsidRDefault="003F0CBC" w:rsidP="00D13F89">
            <w:pPr>
              <w:widowControl w:val="0"/>
              <w:autoSpaceDE w:val="0"/>
              <w:autoSpaceDN w:val="0"/>
              <w:jc w:val="both"/>
              <w:rPr>
                <w:rFonts w:ascii="Times New Roman" w:eastAsia="Times New Roman" w:hAnsi="Times New Roman"/>
                <w:i/>
                <w:sz w:val="24"/>
                <w:szCs w:val="24"/>
                <w:lang w:eastAsia="ru-RU"/>
              </w:rPr>
            </w:pPr>
          </w:p>
        </w:tc>
        <w:tc>
          <w:tcPr>
            <w:tcW w:w="714" w:type="pct"/>
            <w:vMerge/>
            <w:shd w:val="clear" w:color="auto" w:fill="auto"/>
          </w:tcPr>
          <w:p w:rsidR="003F0CBC" w:rsidRPr="00D13F89" w:rsidRDefault="003F0CBC" w:rsidP="00D13F89">
            <w:pPr>
              <w:widowControl w:val="0"/>
              <w:autoSpaceDE w:val="0"/>
              <w:autoSpaceDN w:val="0"/>
              <w:adjustRightInd w:val="0"/>
              <w:rPr>
                <w:rFonts w:ascii="Times New Roman" w:eastAsia="Times New Roman" w:hAnsi="Times New Roman"/>
                <w:sz w:val="24"/>
                <w:szCs w:val="24"/>
                <w:lang w:eastAsia="ru-RU"/>
              </w:rPr>
            </w:pPr>
          </w:p>
        </w:tc>
      </w:tr>
      <w:tr w:rsidR="003F0CBC" w:rsidRPr="00D13F89" w:rsidTr="00010EF4">
        <w:tblPrEx>
          <w:tblLook w:val="01E0"/>
        </w:tblPrEx>
        <w:trPr>
          <w:trHeight w:val="261"/>
        </w:trPr>
        <w:tc>
          <w:tcPr>
            <w:tcW w:w="3491" w:type="pct"/>
            <w:gridSpan w:val="7"/>
            <w:shd w:val="clear" w:color="auto" w:fill="auto"/>
          </w:tcPr>
          <w:p w:rsidR="003F0CBC" w:rsidRPr="00D13F89" w:rsidRDefault="003F0CBC" w:rsidP="00D13F89">
            <w:pPr>
              <w:widowControl w:val="0"/>
              <w:autoSpaceDE w:val="0"/>
              <w:autoSpaceDN w:val="0"/>
              <w:jc w:val="center"/>
              <w:rPr>
                <w:rFonts w:ascii="Times New Roman" w:eastAsia="Times New Roman" w:hAnsi="Times New Roman"/>
                <w:b/>
                <w:sz w:val="24"/>
                <w:szCs w:val="24"/>
                <w:lang w:eastAsia="ru-RU"/>
              </w:rPr>
            </w:pPr>
            <w:r w:rsidRPr="00D13F89">
              <w:rPr>
                <w:rFonts w:ascii="Times New Roman" w:eastAsia="Times New Roman" w:hAnsi="Times New Roman"/>
                <w:b/>
                <w:sz w:val="24"/>
                <w:szCs w:val="24"/>
                <w:lang w:eastAsia="ru-RU"/>
              </w:rPr>
              <w:t>Раздел 3. Электродинамика</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22</w:t>
            </w:r>
          </w:p>
        </w:tc>
        <w:tc>
          <w:tcPr>
            <w:tcW w:w="589" w:type="pct"/>
            <w:shd w:val="clear" w:color="auto" w:fill="auto"/>
          </w:tcPr>
          <w:p w:rsidR="003F0CBC" w:rsidRPr="00D13F89" w:rsidRDefault="003F0CBC" w:rsidP="00D13F89">
            <w:pPr>
              <w:widowControl w:val="0"/>
              <w:autoSpaceDE w:val="0"/>
              <w:autoSpaceDN w:val="0"/>
              <w:adjustRightInd w:val="0"/>
              <w:jc w:val="center"/>
              <w:rPr>
                <w:rFonts w:ascii="Times New Roman" w:hAnsi="Times New Roman"/>
                <w:b/>
                <w:bCs/>
                <w:sz w:val="24"/>
                <w:szCs w:val="24"/>
              </w:rPr>
            </w:pPr>
            <w:r w:rsidRPr="00D13F89">
              <w:rPr>
                <w:rFonts w:ascii="Times New Roman" w:hAnsi="Times New Roman"/>
                <w:b/>
                <w:bCs/>
                <w:sz w:val="24"/>
                <w:szCs w:val="24"/>
              </w:rPr>
              <w:t>8</w:t>
            </w:r>
          </w:p>
        </w:tc>
        <w:tc>
          <w:tcPr>
            <w:tcW w:w="714" w:type="pct"/>
            <w:shd w:val="clear" w:color="auto" w:fill="auto"/>
          </w:tcPr>
          <w:p w:rsidR="003F0CBC" w:rsidRPr="00D13F89" w:rsidRDefault="003F0CBC" w:rsidP="00D13F89">
            <w:pPr>
              <w:widowControl w:val="0"/>
              <w:autoSpaceDE w:val="0"/>
              <w:autoSpaceDN w:val="0"/>
              <w:adjustRightInd w:val="0"/>
              <w:rPr>
                <w:rFonts w:ascii="Times New Roman" w:hAnsi="Times New Roman"/>
                <w:bCs/>
                <w:sz w:val="24"/>
                <w:szCs w:val="24"/>
              </w:rPr>
            </w:pPr>
          </w:p>
        </w:tc>
      </w:tr>
      <w:tr w:rsidR="00010EF4" w:rsidRPr="00D13F89" w:rsidTr="00010EF4">
        <w:tblPrEx>
          <w:tblLook w:val="01E0"/>
        </w:tblPrEx>
        <w:trPr>
          <w:trHeight w:val="20"/>
        </w:trPr>
        <w:tc>
          <w:tcPr>
            <w:tcW w:w="667" w:type="pct"/>
            <w:vMerge w:val="restart"/>
            <w:shd w:val="clear" w:color="auto" w:fill="auto"/>
          </w:tcPr>
          <w:p w:rsidR="00010EF4" w:rsidRPr="00D13F89" w:rsidRDefault="00010EF4" w:rsidP="00D13F89">
            <w:pPr>
              <w:widowControl w:val="0"/>
              <w:autoSpaceDE w:val="0"/>
              <w:autoSpaceDN w:val="0"/>
              <w:jc w:val="center"/>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Тема 3.1 Электрическое поле</w:t>
            </w:r>
          </w:p>
        </w:tc>
        <w:tc>
          <w:tcPr>
            <w:tcW w:w="2824" w:type="pct"/>
            <w:gridSpan w:val="6"/>
            <w:shd w:val="clear" w:color="auto" w:fill="auto"/>
          </w:tcPr>
          <w:p w:rsidR="00010EF4" w:rsidRPr="00D13F89" w:rsidRDefault="00010EF4" w:rsidP="00D13F89">
            <w:pPr>
              <w:widowControl w:val="0"/>
              <w:autoSpaceDE w:val="0"/>
              <w:autoSpaceDN w:val="0"/>
              <w:ind w:firstLine="709"/>
              <w:contextualSpacing/>
              <w:jc w:val="both"/>
              <w:rPr>
                <w:rFonts w:ascii="Times New Roman" w:eastAsia="Times New Roman" w:hAnsi="Times New Roman"/>
                <w:b/>
                <w:bCs/>
                <w:sz w:val="24"/>
                <w:szCs w:val="24"/>
                <w:lang w:eastAsia="ru-RU"/>
              </w:rPr>
            </w:pPr>
            <w:r w:rsidRPr="00D13F89">
              <w:rPr>
                <w:rFonts w:ascii="Times New Roman" w:hAnsi="Times New Roman"/>
                <w:sz w:val="24"/>
                <w:szCs w:val="24"/>
              </w:rPr>
              <w:t xml:space="preserve"> Содержание учебного материала:</w:t>
            </w:r>
          </w:p>
        </w:tc>
        <w:tc>
          <w:tcPr>
            <w:tcW w:w="206" w:type="pct"/>
            <w:gridSpan w:val="2"/>
            <w:shd w:val="clear" w:color="auto" w:fill="auto"/>
          </w:tcPr>
          <w:p w:rsidR="00010EF4" w:rsidRPr="00D13F89" w:rsidRDefault="00010EF4" w:rsidP="00D13F89">
            <w:pPr>
              <w:widowControl w:val="0"/>
              <w:autoSpaceDE w:val="0"/>
              <w:autoSpaceDN w:val="0"/>
              <w:jc w:val="center"/>
              <w:rPr>
                <w:rFonts w:ascii="Times New Roman" w:eastAsia="Times New Roman" w:hAnsi="Times New Roman"/>
                <w:b/>
                <w:bCs/>
                <w:sz w:val="24"/>
                <w:szCs w:val="24"/>
                <w:lang w:eastAsia="ru-RU"/>
              </w:rPr>
            </w:pPr>
          </w:p>
        </w:tc>
        <w:tc>
          <w:tcPr>
            <w:tcW w:w="589" w:type="pct"/>
            <w:vMerge w:val="restart"/>
            <w:shd w:val="clear" w:color="auto" w:fill="auto"/>
          </w:tcPr>
          <w:p w:rsidR="00010EF4" w:rsidRPr="00D13F89" w:rsidRDefault="00010EF4" w:rsidP="00D13F89">
            <w:pPr>
              <w:widowControl w:val="0"/>
              <w:autoSpaceDE w:val="0"/>
              <w:autoSpaceDN w:val="0"/>
              <w:rPr>
                <w:rFonts w:ascii="Times New Roman" w:eastAsia="Times New Roman" w:hAnsi="Times New Roman"/>
                <w:bCs/>
                <w:sz w:val="24"/>
                <w:szCs w:val="24"/>
                <w:lang w:eastAsia="ru-RU"/>
              </w:rPr>
            </w:pPr>
          </w:p>
        </w:tc>
        <w:tc>
          <w:tcPr>
            <w:tcW w:w="714" w:type="pct"/>
            <w:vMerge w:val="restart"/>
            <w:shd w:val="clear" w:color="auto" w:fill="auto"/>
          </w:tcPr>
          <w:p w:rsidR="00010EF4" w:rsidRPr="00D13F89" w:rsidRDefault="00010EF4" w:rsidP="00D13F89">
            <w:pPr>
              <w:widowControl w:val="0"/>
              <w:autoSpaceDE w:val="0"/>
              <w:autoSpaceDN w:val="0"/>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ОК 01</w:t>
            </w:r>
          </w:p>
          <w:p w:rsidR="00010EF4" w:rsidRPr="00D13F89" w:rsidRDefault="00010EF4" w:rsidP="00D13F89">
            <w:pPr>
              <w:widowControl w:val="0"/>
              <w:autoSpaceDE w:val="0"/>
              <w:autoSpaceDN w:val="0"/>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ОК 02</w:t>
            </w:r>
          </w:p>
          <w:p w:rsidR="00010EF4" w:rsidRPr="00D13F89" w:rsidRDefault="00010EF4" w:rsidP="00D13F89">
            <w:pPr>
              <w:widowControl w:val="0"/>
              <w:autoSpaceDE w:val="0"/>
              <w:autoSpaceDN w:val="0"/>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ОК 03</w:t>
            </w:r>
          </w:p>
          <w:p w:rsidR="00010EF4" w:rsidRPr="00D13F89" w:rsidRDefault="00010EF4" w:rsidP="00D13F89">
            <w:pPr>
              <w:widowControl w:val="0"/>
              <w:autoSpaceDE w:val="0"/>
              <w:autoSpaceDN w:val="0"/>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ОК 04</w:t>
            </w:r>
          </w:p>
          <w:p w:rsidR="00010EF4" w:rsidRPr="00D13F89" w:rsidRDefault="00010EF4" w:rsidP="00D13F89">
            <w:pPr>
              <w:widowControl w:val="0"/>
              <w:autoSpaceDE w:val="0"/>
              <w:autoSpaceDN w:val="0"/>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ОК 05</w:t>
            </w:r>
          </w:p>
          <w:p w:rsidR="00010EF4" w:rsidRDefault="00010EF4" w:rsidP="00D13F89">
            <w:pPr>
              <w:widowControl w:val="0"/>
              <w:autoSpaceDE w:val="0"/>
              <w:autoSpaceDN w:val="0"/>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ОК 07</w:t>
            </w:r>
          </w:p>
          <w:p w:rsidR="00010EF4" w:rsidRDefault="00010EF4" w:rsidP="00D13F89">
            <w:pPr>
              <w:widowControl w:val="0"/>
              <w:autoSpaceDE w:val="0"/>
              <w:autoSpaceDN w:val="0"/>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ПК 2.1</w:t>
            </w:r>
          </w:p>
          <w:p w:rsidR="00010EF4" w:rsidRPr="00D13F89" w:rsidRDefault="00010EF4" w:rsidP="00010EF4">
            <w:pPr>
              <w:widowControl w:val="0"/>
              <w:autoSpaceDE w:val="0"/>
              <w:autoSpaceDN w:val="0"/>
              <w:rPr>
                <w:rFonts w:ascii="Times New Roman" w:eastAsia="Times New Roman" w:hAnsi="Times New Roman"/>
                <w:bCs/>
                <w:sz w:val="24"/>
                <w:szCs w:val="24"/>
                <w:lang w:eastAsia="ru-RU"/>
              </w:rPr>
            </w:pPr>
          </w:p>
        </w:tc>
      </w:tr>
      <w:tr w:rsidR="00010EF4" w:rsidRPr="00D13F89" w:rsidTr="00010EF4">
        <w:tblPrEx>
          <w:tblLook w:val="01E0"/>
        </w:tblPrEx>
        <w:trPr>
          <w:trHeight w:val="20"/>
        </w:trPr>
        <w:tc>
          <w:tcPr>
            <w:tcW w:w="667" w:type="pct"/>
            <w:vMerge/>
            <w:shd w:val="clear" w:color="auto" w:fill="auto"/>
          </w:tcPr>
          <w:p w:rsidR="00010EF4" w:rsidRPr="00D13F89" w:rsidRDefault="00010EF4" w:rsidP="00D13F89">
            <w:pPr>
              <w:widowControl w:val="0"/>
              <w:autoSpaceDE w:val="0"/>
              <w:autoSpaceDN w:val="0"/>
              <w:rPr>
                <w:rFonts w:ascii="Times New Roman" w:hAnsi="Times New Roman"/>
                <w:b/>
                <w:sz w:val="24"/>
                <w:szCs w:val="24"/>
              </w:rPr>
            </w:pPr>
          </w:p>
        </w:tc>
        <w:tc>
          <w:tcPr>
            <w:tcW w:w="377" w:type="pct"/>
            <w:gridSpan w:val="3"/>
            <w:shd w:val="clear" w:color="auto" w:fill="auto"/>
          </w:tcPr>
          <w:p w:rsidR="00010EF4" w:rsidRPr="00D13F89" w:rsidRDefault="00010EF4" w:rsidP="00D13F89">
            <w:pPr>
              <w:widowControl w:val="0"/>
              <w:autoSpaceDE w:val="0"/>
              <w:autoSpaceDN w:val="0"/>
              <w:ind w:firstLine="709"/>
              <w:contextualSpacing/>
              <w:jc w:val="both"/>
              <w:rPr>
                <w:rFonts w:ascii="Times New Roman" w:hAnsi="Times New Roman"/>
                <w:sz w:val="24"/>
                <w:szCs w:val="24"/>
              </w:rPr>
            </w:pPr>
          </w:p>
          <w:p w:rsidR="00010EF4" w:rsidRPr="00D13F89" w:rsidRDefault="00010EF4" w:rsidP="00D13F89">
            <w:pPr>
              <w:widowControl w:val="0"/>
              <w:autoSpaceDE w:val="0"/>
              <w:autoSpaceDN w:val="0"/>
              <w:rPr>
                <w:rFonts w:ascii="Times New Roman" w:hAnsi="Times New Roman"/>
                <w:sz w:val="24"/>
                <w:szCs w:val="24"/>
              </w:rPr>
            </w:pPr>
            <w:r w:rsidRPr="00D13F89">
              <w:rPr>
                <w:rFonts w:ascii="Times New Roman" w:hAnsi="Times New Roman"/>
                <w:sz w:val="24"/>
                <w:szCs w:val="24"/>
              </w:rPr>
              <w:t>1</w:t>
            </w:r>
          </w:p>
        </w:tc>
        <w:tc>
          <w:tcPr>
            <w:tcW w:w="2447" w:type="pct"/>
            <w:gridSpan w:val="3"/>
            <w:shd w:val="clear" w:color="auto" w:fill="auto"/>
          </w:tcPr>
          <w:p w:rsidR="00010EF4" w:rsidRPr="00D13F89" w:rsidRDefault="00010EF4" w:rsidP="00D13F89">
            <w:pPr>
              <w:widowControl w:val="0"/>
              <w:autoSpaceDE w:val="0"/>
              <w:autoSpaceDN w:val="0"/>
              <w:contextualSpacing/>
              <w:rPr>
                <w:rFonts w:ascii="Times New Roman" w:hAnsi="Times New Roman"/>
                <w:bCs/>
                <w:sz w:val="24"/>
                <w:szCs w:val="24"/>
              </w:rPr>
            </w:pPr>
            <w:r w:rsidRPr="00D13F89">
              <w:rPr>
                <w:rFonts w:ascii="Times New Roman" w:hAnsi="Times New Roman"/>
                <w:b/>
                <w:sz w:val="24"/>
                <w:szCs w:val="24"/>
              </w:rPr>
              <w:t xml:space="preserve">Электрические заряды. </w:t>
            </w:r>
            <w:r w:rsidRPr="00D13F89">
              <w:rPr>
                <w:rFonts w:ascii="Times New Roman" w:hAnsi="Times New Roman"/>
                <w:bCs/>
                <w:sz w:val="24"/>
                <w:szCs w:val="24"/>
              </w:rPr>
              <w:t>Элементарный электрический заряд. Закон сохранения заряда. Закон Кулона. Электрическое поле. Напряженность электрического поля. Принцип суперпозиции полей. Проводники в электрическом поле. Диэлектрики в электрическом поле. Поляризация диэлектриков. Потенциал. Разность потенциалов. Эквипотенциальные поверхности. Связь между напряженностью и разностью потенциалов электрического поля. Электроемкость. Конденсаторы. Энергия</w:t>
            </w:r>
          </w:p>
          <w:p w:rsidR="00010EF4" w:rsidRPr="00D13F89" w:rsidRDefault="00010EF4" w:rsidP="00D13F89">
            <w:pPr>
              <w:widowControl w:val="0"/>
              <w:autoSpaceDE w:val="0"/>
              <w:autoSpaceDN w:val="0"/>
              <w:contextualSpacing/>
              <w:rPr>
                <w:rFonts w:ascii="Times New Roman" w:hAnsi="Times New Roman"/>
                <w:b/>
                <w:sz w:val="24"/>
                <w:szCs w:val="24"/>
              </w:rPr>
            </w:pPr>
            <w:r w:rsidRPr="00D13F89">
              <w:rPr>
                <w:rFonts w:ascii="Times New Roman" w:hAnsi="Times New Roman"/>
                <w:bCs/>
                <w:sz w:val="24"/>
                <w:szCs w:val="24"/>
              </w:rPr>
              <w:t>заряженного конденсатора. Применение конденсаторов</w:t>
            </w:r>
            <w:r w:rsidRPr="00D13F89">
              <w:rPr>
                <w:rFonts w:ascii="Times New Roman" w:hAnsi="Times New Roman"/>
                <w:b/>
                <w:sz w:val="24"/>
                <w:szCs w:val="24"/>
              </w:rPr>
              <w:t>.</w:t>
            </w:r>
          </w:p>
          <w:p w:rsidR="00010EF4" w:rsidRPr="00D13F89" w:rsidRDefault="00010EF4" w:rsidP="00D13F89">
            <w:pPr>
              <w:widowControl w:val="0"/>
              <w:autoSpaceDE w:val="0"/>
              <w:autoSpaceDN w:val="0"/>
              <w:contextualSpacing/>
              <w:rPr>
                <w:rFonts w:ascii="Times New Roman" w:hAnsi="Times New Roman"/>
                <w:bCs/>
                <w:sz w:val="24"/>
                <w:szCs w:val="24"/>
              </w:rPr>
            </w:pPr>
            <w:r w:rsidRPr="00D13F89">
              <w:rPr>
                <w:rFonts w:ascii="Times New Roman" w:hAnsi="Times New Roman"/>
                <w:b/>
                <w:sz w:val="24"/>
                <w:szCs w:val="24"/>
              </w:rPr>
              <w:t xml:space="preserve">Задание на дом: </w:t>
            </w:r>
            <w:r w:rsidRPr="00D13F89">
              <w:rPr>
                <w:rFonts w:ascii="Times New Roman" w:hAnsi="Times New Roman"/>
                <w:bCs/>
                <w:sz w:val="24"/>
                <w:szCs w:val="24"/>
              </w:rPr>
              <w:t>выучить формулы</w:t>
            </w:r>
          </w:p>
        </w:tc>
        <w:tc>
          <w:tcPr>
            <w:tcW w:w="206" w:type="pct"/>
            <w:gridSpan w:val="2"/>
            <w:shd w:val="clear" w:color="auto" w:fill="auto"/>
          </w:tcPr>
          <w:p w:rsidR="00010EF4" w:rsidRPr="00D13F89" w:rsidRDefault="00010EF4" w:rsidP="00D13F89">
            <w:pPr>
              <w:widowControl w:val="0"/>
              <w:autoSpaceDE w:val="0"/>
              <w:autoSpaceDN w:val="0"/>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2</w:t>
            </w:r>
          </w:p>
        </w:tc>
        <w:tc>
          <w:tcPr>
            <w:tcW w:w="589" w:type="pct"/>
            <w:vMerge/>
            <w:shd w:val="clear" w:color="auto" w:fill="auto"/>
          </w:tcPr>
          <w:p w:rsidR="00010EF4" w:rsidRPr="00D13F89" w:rsidRDefault="00010EF4" w:rsidP="00D13F89">
            <w:pPr>
              <w:widowControl w:val="0"/>
              <w:autoSpaceDE w:val="0"/>
              <w:autoSpaceDN w:val="0"/>
              <w:rPr>
                <w:rFonts w:ascii="Times New Roman" w:eastAsia="Times New Roman" w:hAnsi="Times New Roman"/>
                <w:bCs/>
                <w:sz w:val="24"/>
                <w:szCs w:val="24"/>
                <w:lang w:eastAsia="ru-RU"/>
              </w:rPr>
            </w:pPr>
          </w:p>
        </w:tc>
        <w:tc>
          <w:tcPr>
            <w:tcW w:w="714" w:type="pct"/>
            <w:vMerge/>
            <w:shd w:val="clear" w:color="auto" w:fill="auto"/>
          </w:tcPr>
          <w:p w:rsidR="00010EF4" w:rsidRPr="00D13F89" w:rsidRDefault="00010EF4" w:rsidP="00D13F89">
            <w:pPr>
              <w:widowControl w:val="0"/>
              <w:autoSpaceDE w:val="0"/>
              <w:autoSpaceDN w:val="0"/>
              <w:rPr>
                <w:rFonts w:ascii="Times New Roman" w:eastAsia="Times New Roman" w:hAnsi="Times New Roman"/>
                <w:bCs/>
                <w:sz w:val="24"/>
                <w:szCs w:val="24"/>
                <w:lang w:eastAsia="ru-RU"/>
              </w:rPr>
            </w:pPr>
          </w:p>
        </w:tc>
      </w:tr>
      <w:tr w:rsidR="00010EF4" w:rsidRPr="00D13F89" w:rsidTr="00010EF4">
        <w:tblPrEx>
          <w:tblLook w:val="01E0"/>
        </w:tblPrEx>
        <w:trPr>
          <w:trHeight w:val="20"/>
        </w:trPr>
        <w:tc>
          <w:tcPr>
            <w:tcW w:w="667" w:type="pct"/>
            <w:vMerge/>
            <w:shd w:val="clear" w:color="auto" w:fill="auto"/>
          </w:tcPr>
          <w:p w:rsidR="00010EF4" w:rsidRPr="00D13F89" w:rsidRDefault="00010EF4" w:rsidP="00D13F89">
            <w:pPr>
              <w:widowControl w:val="0"/>
              <w:autoSpaceDE w:val="0"/>
              <w:autoSpaceDN w:val="0"/>
              <w:rPr>
                <w:rFonts w:ascii="Times New Roman" w:hAnsi="Times New Roman"/>
                <w:b/>
                <w:sz w:val="24"/>
                <w:szCs w:val="24"/>
              </w:rPr>
            </w:pPr>
          </w:p>
        </w:tc>
        <w:tc>
          <w:tcPr>
            <w:tcW w:w="2824" w:type="pct"/>
            <w:gridSpan w:val="6"/>
            <w:shd w:val="clear" w:color="auto" w:fill="auto"/>
          </w:tcPr>
          <w:p w:rsidR="00010EF4" w:rsidRPr="00D13F89" w:rsidRDefault="00010EF4" w:rsidP="00D13F89">
            <w:pPr>
              <w:widowControl w:val="0"/>
              <w:autoSpaceDE w:val="0"/>
              <w:autoSpaceDN w:val="0"/>
              <w:contextualSpacing/>
              <w:rPr>
                <w:rFonts w:ascii="Times New Roman" w:hAnsi="Times New Roman"/>
                <w:b/>
                <w:sz w:val="24"/>
                <w:szCs w:val="24"/>
              </w:rPr>
            </w:pPr>
            <w:r w:rsidRPr="00D13F89">
              <w:rPr>
                <w:rFonts w:ascii="Times New Roman" w:hAnsi="Times New Roman"/>
                <w:b/>
                <w:sz w:val="24"/>
                <w:szCs w:val="24"/>
              </w:rPr>
              <w:t>Практические работы</w:t>
            </w:r>
          </w:p>
        </w:tc>
        <w:tc>
          <w:tcPr>
            <w:tcW w:w="206" w:type="pct"/>
            <w:gridSpan w:val="2"/>
            <w:shd w:val="clear" w:color="auto" w:fill="auto"/>
          </w:tcPr>
          <w:p w:rsidR="00010EF4" w:rsidRPr="00D13F89" w:rsidRDefault="00010EF4" w:rsidP="00D13F89">
            <w:pPr>
              <w:widowControl w:val="0"/>
              <w:autoSpaceDE w:val="0"/>
              <w:autoSpaceDN w:val="0"/>
              <w:jc w:val="center"/>
              <w:rPr>
                <w:rFonts w:ascii="Times New Roman" w:eastAsia="Times New Roman" w:hAnsi="Times New Roman"/>
                <w:bCs/>
                <w:sz w:val="24"/>
                <w:szCs w:val="24"/>
                <w:lang w:eastAsia="ru-RU"/>
              </w:rPr>
            </w:pPr>
          </w:p>
        </w:tc>
        <w:tc>
          <w:tcPr>
            <w:tcW w:w="589" w:type="pct"/>
            <w:shd w:val="clear" w:color="auto" w:fill="auto"/>
          </w:tcPr>
          <w:p w:rsidR="00010EF4" w:rsidRPr="00D13F89" w:rsidRDefault="00010EF4" w:rsidP="00D13F89">
            <w:pPr>
              <w:widowControl w:val="0"/>
              <w:autoSpaceDE w:val="0"/>
              <w:autoSpaceDN w:val="0"/>
              <w:rPr>
                <w:rFonts w:ascii="Times New Roman" w:eastAsia="Times New Roman" w:hAnsi="Times New Roman"/>
                <w:bCs/>
                <w:sz w:val="24"/>
                <w:szCs w:val="24"/>
                <w:lang w:eastAsia="ru-RU"/>
              </w:rPr>
            </w:pPr>
          </w:p>
        </w:tc>
        <w:tc>
          <w:tcPr>
            <w:tcW w:w="714" w:type="pct"/>
            <w:vMerge/>
            <w:shd w:val="clear" w:color="auto" w:fill="auto"/>
          </w:tcPr>
          <w:p w:rsidR="00010EF4" w:rsidRPr="00D13F89" w:rsidRDefault="00010EF4" w:rsidP="00D13F89">
            <w:pPr>
              <w:widowControl w:val="0"/>
              <w:autoSpaceDE w:val="0"/>
              <w:autoSpaceDN w:val="0"/>
              <w:rPr>
                <w:rFonts w:ascii="Times New Roman" w:eastAsia="Times New Roman" w:hAnsi="Times New Roman"/>
                <w:bCs/>
                <w:sz w:val="24"/>
                <w:szCs w:val="24"/>
                <w:lang w:eastAsia="ru-RU"/>
              </w:rPr>
            </w:pPr>
          </w:p>
        </w:tc>
      </w:tr>
      <w:tr w:rsidR="00010EF4" w:rsidRPr="00D13F89" w:rsidTr="00010EF4">
        <w:tblPrEx>
          <w:tblLook w:val="01E0"/>
        </w:tblPrEx>
        <w:trPr>
          <w:trHeight w:val="20"/>
        </w:trPr>
        <w:tc>
          <w:tcPr>
            <w:tcW w:w="667" w:type="pct"/>
            <w:vMerge/>
            <w:shd w:val="clear" w:color="auto" w:fill="auto"/>
          </w:tcPr>
          <w:p w:rsidR="00010EF4" w:rsidRPr="00D13F89" w:rsidRDefault="00010EF4" w:rsidP="00D13F89">
            <w:pPr>
              <w:widowControl w:val="0"/>
              <w:autoSpaceDE w:val="0"/>
              <w:autoSpaceDN w:val="0"/>
              <w:rPr>
                <w:rFonts w:ascii="Times New Roman" w:hAnsi="Times New Roman"/>
                <w:b/>
                <w:sz w:val="24"/>
                <w:szCs w:val="24"/>
              </w:rPr>
            </w:pPr>
          </w:p>
        </w:tc>
        <w:tc>
          <w:tcPr>
            <w:tcW w:w="377" w:type="pct"/>
            <w:gridSpan w:val="3"/>
            <w:shd w:val="clear" w:color="auto" w:fill="auto"/>
          </w:tcPr>
          <w:p w:rsidR="00010EF4" w:rsidRPr="00D13F89" w:rsidRDefault="00010EF4" w:rsidP="00D13F89">
            <w:pPr>
              <w:widowControl w:val="0"/>
              <w:autoSpaceDE w:val="0"/>
              <w:autoSpaceDN w:val="0"/>
              <w:ind w:firstLine="709"/>
              <w:contextualSpacing/>
              <w:rPr>
                <w:rFonts w:ascii="Times New Roman" w:hAnsi="Times New Roman"/>
                <w:sz w:val="24"/>
                <w:szCs w:val="24"/>
              </w:rPr>
            </w:pPr>
            <w:r w:rsidRPr="00D13F89">
              <w:rPr>
                <w:rFonts w:ascii="Times New Roman" w:hAnsi="Times New Roman"/>
                <w:sz w:val="24"/>
                <w:szCs w:val="24"/>
              </w:rPr>
              <w:t>1</w:t>
            </w:r>
          </w:p>
          <w:p w:rsidR="00010EF4" w:rsidRPr="00D13F89" w:rsidRDefault="00010EF4" w:rsidP="00D13F89">
            <w:pPr>
              <w:widowControl w:val="0"/>
              <w:autoSpaceDE w:val="0"/>
              <w:autoSpaceDN w:val="0"/>
              <w:rPr>
                <w:rFonts w:ascii="Times New Roman" w:hAnsi="Times New Roman"/>
                <w:sz w:val="24"/>
                <w:szCs w:val="24"/>
              </w:rPr>
            </w:pPr>
            <w:r w:rsidRPr="00D13F89">
              <w:rPr>
                <w:rFonts w:ascii="Times New Roman" w:hAnsi="Times New Roman"/>
                <w:sz w:val="24"/>
                <w:szCs w:val="24"/>
              </w:rPr>
              <w:t>1</w:t>
            </w:r>
          </w:p>
        </w:tc>
        <w:tc>
          <w:tcPr>
            <w:tcW w:w="2447" w:type="pct"/>
            <w:gridSpan w:val="3"/>
            <w:shd w:val="clear" w:color="auto" w:fill="auto"/>
          </w:tcPr>
          <w:p w:rsidR="00010EF4" w:rsidRPr="00D13F89" w:rsidRDefault="00010EF4" w:rsidP="00D13F89">
            <w:pPr>
              <w:widowControl w:val="0"/>
              <w:autoSpaceDE w:val="0"/>
              <w:autoSpaceDN w:val="0"/>
              <w:contextualSpacing/>
              <w:jc w:val="both"/>
              <w:rPr>
                <w:rFonts w:ascii="Times New Roman" w:hAnsi="Times New Roman"/>
                <w:b/>
                <w:sz w:val="24"/>
                <w:szCs w:val="24"/>
              </w:rPr>
            </w:pPr>
            <w:r w:rsidRPr="00D13F89">
              <w:rPr>
                <w:rFonts w:ascii="Times New Roman" w:hAnsi="Times New Roman"/>
                <w:b/>
                <w:sz w:val="24"/>
                <w:szCs w:val="24"/>
              </w:rPr>
              <w:t>Практическая работа №5: Изучение закона Кулона/решение задач</w:t>
            </w:r>
          </w:p>
          <w:p w:rsidR="00010EF4" w:rsidRPr="00D13F89" w:rsidRDefault="00010EF4" w:rsidP="00D13F89">
            <w:pPr>
              <w:widowControl w:val="0"/>
              <w:autoSpaceDE w:val="0"/>
              <w:autoSpaceDN w:val="0"/>
              <w:contextualSpacing/>
              <w:rPr>
                <w:rFonts w:ascii="Times New Roman" w:hAnsi="Times New Roman"/>
                <w:b/>
                <w:sz w:val="24"/>
                <w:szCs w:val="24"/>
              </w:rPr>
            </w:pPr>
            <w:r w:rsidRPr="00D13F89">
              <w:rPr>
                <w:rFonts w:ascii="Times New Roman" w:hAnsi="Times New Roman"/>
                <w:b/>
                <w:sz w:val="24"/>
                <w:szCs w:val="24"/>
              </w:rPr>
              <w:t xml:space="preserve">Задание на дом: </w:t>
            </w:r>
            <w:r w:rsidRPr="00D13F89">
              <w:rPr>
                <w:rFonts w:ascii="Times New Roman" w:hAnsi="Times New Roman"/>
                <w:bCs/>
                <w:sz w:val="24"/>
                <w:szCs w:val="24"/>
              </w:rPr>
              <w:t>[3] решить задачи №698, №701</w:t>
            </w:r>
          </w:p>
        </w:tc>
        <w:tc>
          <w:tcPr>
            <w:tcW w:w="206" w:type="pct"/>
            <w:gridSpan w:val="2"/>
            <w:shd w:val="clear" w:color="auto" w:fill="auto"/>
          </w:tcPr>
          <w:p w:rsidR="00010EF4" w:rsidRPr="00D13F89" w:rsidRDefault="00010EF4" w:rsidP="00D13F89">
            <w:pPr>
              <w:widowControl w:val="0"/>
              <w:autoSpaceDE w:val="0"/>
              <w:autoSpaceDN w:val="0"/>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2</w:t>
            </w:r>
          </w:p>
        </w:tc>
        <w:tc>
          <w:tcPr>
            <w:tcW w:w="589" w:type="pct"/>
            <w:shd w:val="clear" w:color="auto" w:fill="auto"/>
          </w:tcPr>
          <w:p w:rsidR="00010EF4" w:rsidRPr="00D13F89" w:rsidRDefault="00010EF4" w:rsidP="00D13F89">
            <w:pPr>
              <w:widowControl w:val="0"/>
              <w:autoSpaceDE w:val="0"/>
              <w:autoSpaceDN w:val="0"/>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2</w:t>
            </w:r>
          </w:p>
        </w:tc>
        <w:tc>
          <w:tcPr>
            <w:tcW w:w="714" w:type="pct"/>
            <w:vMerge/>
            <w:shd w:val="clear" w:color="auto" w:fill="auto"/>
          </w:tcPr>
          <w:p w:rsidR="00010EF4" w:rsidRPr="00D13F89" w:rsidRDefault="00010EF4" w:rsidP="00D13F89">
            <w:pPr>
              <w:widowControl w:val="0"/>
              <w:autoSpaceDE w:val="0"/>
              <w:autoSpaceDN w:val="0"/>
              <w:rPr>
                <w:rFonts w:ascii="Times New Roman" w:eastAsia="Times New Roman" w:hAnsi="Times New Roman"/>
                <w:bCs/>
                <w:sz w:val="24"/>
                <w:szCs w:val="24"/>
                <w:lang w:eastAsia="ru-RU"/>
              </w:rPr>
            </w:pPr>
          </w:p>
        </w:tc>
      </w:tr>
      <w:tr w:rsidR="00010EF4" w:rsidRPr="00D13F89" w:rsidTr="00010EF4">
        <w:tblPrEx>
          <w:tblLook w:val="01E0"/>
        </w:tblPrEx>
        <w:trPr>
          <w:trHeight w:val="20"/>
        </w:trPr>
        <w:tc>
          <w:tcPr>
            <w:tcW w:w="667" w:type="pct"/>
            <w:vMerge/>
            <w:shd w:val="clear" w:color="auto" w:fill="auto"/>
          </w:tcPr>
          <w:p w:rsidR="00010EF4" w:rsidRPr="00D13F89" w:rsidRDefault="00010EF4" w:rsidP="00D13F89">
            <w:pPr>
              <w:widowControl w:val="0"/>
              <w:autoSpaceDE w:val="0"/>
              <w:autoSpaceDN w:val="0"/>
              <w:rPr>
                <w:rFonts w:ascii="Times New Roman" w:hAnsi="Times New Roman"/>
                <w:b/>
                <w:sz w:val="24"/>
                <w:szCs w:val="24"/>
              </w:rPr>
            </w:pPr>
          </w:p>
        </w:tc>
        <w:tc>
          <w:tcPr>
            <w:tcW w:w="2824" w:type="pct"/>
            <w:gridSpan w:val="6"/>
            <w:tcBorders>
              <w:bottom w:val="single" w:sz="4" w:space="0" w:color="auto"/>
            </w:tcBorders>
            <w:shd w:val="clear" w:color="auto" w:fill="auto"/>
          </w:tcPr>
          <w:p w:rsidR="00010EF4" w:rsidRPr="00D13F89" w:rsidRDefault="00010EF4" w:rsidP="00D13F89">
            <w:pPr>
              <w:widowControl w:val="0"/>
              <w:autoSpaceDE w:val="0"/>
              <w:autoSpaceDN w:val="0"/>
              <w:contextualSpacing/>
              <w:jc w:val="both"/>
              <w:rPr>
                <w:rFonts w:ascii="Times New Roman" w:hAnsi="Times New Roman"/>
                <w:b/>
                <w:sz w:val="24"/>
                <w:szCs w:val="24"/>
              </w:rPr>
            </w:pPr>
            <w:r w:rsidRPr="00D13F89">
              <w:rPr>
                <w:rFonts w:ascii="Times New Roman" w:hAnsi="Times New Roman"/>
                <w:b/>
                <w:sz w:val="24"/>
                <w:szCs w:val="24"/>
              </w:rPr>
              <w:t>Лабораторные работы</w:t>
            </w:r>
          </w:p>
        </w:tc>
        <w:tc>
          <w:tcPr>
            <w:tcW w:w="206" w:type="pct"/>
            <w:gridSpan w:val="2"/>
            <w:shd w:val="clear" w:color="auto" w:fill="auto"/>
          </w:tcPr>
          <w:p w:rsidR="00010EF4" w:rsidRPr="00D13F89" w:rsidRDefault="00010EF4" w:rsidP="00D13F89">
            <w:pPr>
              <w:widowControl w:val="0"/>
              <w:autoSpaceDE w:val="0"/>
              <w:autoSpaceDN w:val="0"/>
              <w:jc w:val="center"/>
              <w:rPr>
                <w:rFonts w:ascii="Times New Roman" w:eastAsia="Times New Roman" w:hAnsi="Times New Roman"/>
                <w:bCs/>
                <w:sz w:val="24"/>
                <w:szCs w:val="24"/>
                <w:lang w:eastAsia="ru-RU"/>
              </w:rPr>
            </w:pPr>
          </w:p>
        </w:tc>
        <w:tc>
          <w:tcPr>
            <w:tcW w:w="589" w:type="pct"/>
            <w:shd w:val="clear" w:color="auto" w:fill="auto"/>
          </w:tcPr>
          <w:p w:rsidR="00010EF4" w:rsidRPr="00D13F89" w:rsidRDefault="00010EF4" w:rsidP="00D13F89">
            <w:pPr>
              <w:widowControl w:val="0"/>
              <w:autoSpaceDE w:val="0"/>
              <w:autoSpaceDN w:val="0"/>
              <w:rPr>
                <w:rFonts w:ascii="Times New Roman" w:eastAsia="Times New Roman" w:hAnsi="Times New Roman"/>
                <w:bCs/>
                <w:sz w:val="24"/>
                <w:szCs w:val="24"/>
                <w:lang w:eastAsia="ru-RU"/>
              </w:rPr>
            </w:pPr>
          </w:p>
        </w:tc>
        <w:tc>
          <w:tcPr>
            <w:tcW w:w="714" w:type="pct"/>
            <w:vMerge/>
            <w:shd w:val="clear" w:color="auto" w:fill="auto"/>
          </w:tcPr>
          <w:p w:rsidR="00010EF4" w:rsidRPr="00D13F89" w:rsidRDefault="00010EF4" w:rsidP="00D13F89">
            <w:pPr>
              <w:widowControl w:val="0"/>
              <w:autoSpaceDE w:val="0"/>
              <w:autoSpaceDN w:val="0"/>
              <w:rPr>
                <w:rFonts w:ascii="Times New Roman" w:eastAsia="Times New Roman" w:hAnsi="Times New Roman"/>
                <w:bCs/>
                <w:sz w:val="24"/>
                <w:szCs w:val="24"/>
                <w:lang w:eastAsia="ru-RU"/>
              </w:rPr>
            </w:pPr>
          </w:p>
        </w:tc>
      </w:tr>
      <w:tr w:rsidR="00010EF4" w:rsidRPr="00D13F89" w:rsidTr="00010EF4">
        <w:tblPrEx>
          <w:tblLook w:val="01E0"/>
        </w:tblPrEx>
        <w:trPr>
          <w:trHeight w:val="20"/>
        </w:trPr>
        <w:tc>
          <w:tcPr>
            <w:tcW w:w="667" w:type="pct"/>
            <w:vMerge/>
            <w:shd w:val="clear" w:color="auto" w:fill="auto"/>
          </w:tcPr>
          <w:p w:rsidR="00010EF4" w:rsidRPr="00D13F89" w:rsidRDefault="00010EF4" w:rsidP="00D13F89">
            <w:pPr>
              <w:widowControl w:val="0"/>
              <w:autoSpaceDE w:val="0"/>
              <w:autoSpaceDN w:val="0"/>
              <w:rPr>
                <w:rFonts w:ascii="Times New Roman" w:hAnsi="Times New Roman"/>
                <w:b/>
                <w:sz w:val="24"/>
                <w:szCs w:val="24"/>
              </w:rPr>
            </w:pPr>
          </w:p>
        </w:tc>
        <w:tc>
          <w:tcPr>
            <w:tcW w:w="2824" w:type="pct"/>
            <w:gridSpan w:val="6"/>
            <w:tcBorders>
              <w:bottom w:val="single" w:sz="4" w:space="0" w:color="auto"/>
            </w:tcBorders>
            <w:shd w:val="clear" w:color="auto" w:fill="auto"/>
          </w:tcPr>
          <w:p w:rsidR="00010EF4" w:rsidRPr="00D13F89" w:rsidRDefault="00010EF4" w:rsidP="00D13F89">
            <w:pPr>
              <w:widowControl w:val="0"/>
              <w:autoSpaceDE w:val="0"/>
              <w:autoSpaceDN w:val="0"/>
              <w:contextualSpacing/>
              <w:jc w:val="both"/>
              <w:rPr>
                <w:rFonts w:ascii="Times New Roman" w:hAnsi="Times New Roman"/>
                <w:b/>
                <w:sz w:val="24"/>
                <w:szCs w:val="24"/>
              </w:rPr>
            </w:pPr>
            <w:r w:rsidRPr="00D13F89">
              <w:rPr>
                <w:rFonts w:ascii="Times New Roman" w:hAnsi="Times New Roman"/>
                <w:b/>
                <w:sz w:val="24"/>
                <w:szCs w:val="24"/>
              </w:rPr>
              <w:t>Контрольная работа</w:t>
            </w:r>
          </w:p>
        </w:tc>
        <w:tc>
          <w:tcPr>
            <w:tcW w:w="206" w:type="pct"/>
            <w:gridSpan w:val="2"/>
            <w:shd w:val="clear" w:color="auto" w:fill="auto"/>
          </w:tcPr>
          <w:p w:rsidR="00010EF4" w:rsidRPr="00D13F89" w:rsidRDefault="00010EF4" w:rsidP="00D13F89">
            <w:pPr>
              <w:widowControl w:val="0"/>
              <w:autoSpaceDE w:val="0"/>
              <w:autoSpaceDN w:val="0"/>
              <w:jc w:val="center"/>
              <w:rPr>
                <w:rFonts w:ascii="Times New Roman" w:eastAsia="Times New Roman" w:hAnsi="Times New Roman"/>
                <w:bCs/>
                <w:sz w:val="24"/>
                <w:szCs w:val="24"/>
                <w:lang w:eastAsia="ru-RU"/>
              </w:rPr>
            </w:pPr>
          </w:p>
        </w:tc>
        <w:tc>
          <w:tcPr>
            <w:tcW w:w="589" w:type="pct"/>
            <w:shd w:val="clear" w:color="auto" w:fill="auto"/>
          </w:tcPr>
          <w:p w:rsidR="00010EF4" w:rsidRPr="00D13F89" w:rsidRDefault="00010EF4" w:rsidP="00D13F89">
            <w:pPr>
              <w:widowControl w:val="0"/>
              <w:autoSpaceDE w:val="0"/>
              <w:autoSpaceDN w:val="0"/>
              <w:rPr>
                <w:rFonts w:ascii="Times New Roman" w:eastAsia="Times New Roman" w:hAnsi="Times New Roman"/>
                <w:bCs/>
                <w:sz w:val="24"/>
                <w:szCs w:val="24"/>
                <w:lang w:eastAsia="ru-RU"/>
              </w:rPr>
            </w:pPr>
          </w:p>
        </w:tc>
        <w:tc>
          <w:tcPr>
            <w:tcW w:w="714" w:type="pct"/>
            <w:vMerge/>
            <w:shd w:val="clear" w:color="auto" w:fill="auto"/>
          </w:tcPr>
          <w:p w:rsidR="00010EF4" w:rsidRPr="00D13F89" w:rsidRDefault="00010EF4" w:rsidP="00D13F89">
            <w:pPr>
              <w:widowControl w:val="0"/>
              <w:autoSpaceDE w:val="0"/>
              <w:autoSpaceDN w:val="0"/>
              <w:rPr>
                <w:rFonts w:ascii="Times New Roman" w:eastAsia="Times New Roman" w:hAnsi="Times New Roman"/>
                <w:bCs/>
                <w:sz w:val="24"/>
                <w:szCs w:val="24"/>
                <w:lang w:eastAsia="ru-RU"/>
              </w:rPr>
            </w:pPr>
          </w:p>
        </w:tc>
      </w:tr>
      <w:tr w:rsidR="00010EF4" w:rsidRPr="00D13F89" w:rsidTr="00010EF4">
        <w:tblPrEx>
          <w:tblLook w:val="01E0"/>
        </w:tblPrEx>
        <w:trPr>
          <w:trHeight w:val="20"/>
        </w:trPr>
        <w:tc>
          <w:tcPr>
            <w:tcW w:w="667" w:type="pct"/>
            <w:vMerge/>
            <w:shd w:val="clear" w:color="auto" w:fill="auto"/>
          </w:tcPr>
          <w:p w:rsidR="00010EF4" w:rsidRPr="00D13F89" w:rsidRDefault="00010EF4" w:rsidP="00D13F89">
            <w:pPr>
              <w:widowControl w:val="0"/>
              <w:autoSpaceDE w:val="0"/>
              <w:autoSpaceDN w:val="0"/>
              <w:rPr>
                <w:rFonts w:ascii="Times New Roman" w:hAnsi="Times New Roman"/>
                <w:b/>
                <w:sz w:val="24"/>
                <w:szCs w:val="24"/>
              </w:rPr>
            </w:pPr>
          </w:p>
        </w:tc>
        <w:tc>
          <w:tcPr>
            <w:tcW w:w="2824" w:type="pct"/>
            <w:gridSpan w:val="6"/>
            <w:tcBorders>
              <w:bottom w:val="single" w:sz="4" w:space="0" w:color="auto"/>
            </w:tcBorders>
            <w:shd w:val="clear" w:color="auto" w:fill="auto"/>
          </w:tcPr>
          <w:p w:rsidR="00010EF4" w:rsidRPr="00D13F89" w:rsidRDefault="00010EF4" w:rsidP="00D13F89">
            <w:pPr>
              <w:widowControl w:val="0"/>
              <w:autoSpaceDE w:val="0"/>
              <w:autoSpaceDN w:val="0"/>
              <w:contextualSpacing/>
              <w:jc w:val="both"/>
              <w:rPr>
                <w:rFonts w:ascii="Times New Roman" w:hAnsi="Times New Roman"/>
                <w:b/>
                <w:sz w:val="24"/>
                <w:szCs w:val="24"/>
              </w:rPr>
            </w:pPr>
            <w:r w:rsidRPr="00D13F89">
              <w:rPr>
                <w:rFonts w:ascii="Times New Roman" w:hAnsi="Times New Roman"/>
                <w:b/>
                <w:sz w:val="24"/>
                <w:szCs w:val="24"/>
              </w:rPr>
              <w:t>Самостоятельная работа обучающихся</w:t>
            </w:r>
          </w:p>
        </w:tc>
        <w:tc>
          <w:tcPr>
            <w:tcW w:w="206" w:type="pct"/>
            <w:gridSpan w:val="2"/>
            <w:shd w:val="clear" w:color="auto" w:fill="auto"/>
          </w:tcPr>
          <w:p w:rsidR="00010EF4" w:rsidRPr="00D13F89" w:rsidRDefault="00010EF4" w:rsidP="00D13F89">
            <w:pPr>
              <w:widowControl w:val="0"/>
              <w:autoSpaceDE w:val="0"/>
              <w:autoSpaceDN w:val="0"/>
              <w:jc w:val="center"/>
              <w:rPr>
                <w:rFonts w:ascii="Times New Roman" w:eastAsia="Times New Roman" w:hAnsi="Times New Roman"/>
                <w:bCs/>
                <w:sz w:val="24"/>
                <w:szCs w:val="24"/>
                <w:lang w:eastAsia="ru-RU"/>
              </w:rPr>
            </w:pPr>
          </w:p>
        </w:tc>
        <w:tc>
          <w:tcPr>
            <w:tcW w:w="589" w:type="pct"/>
            <w:shd w:val="clear" w:color="auto" w:fill="auto"/>
          </w:tcPr>
          <w:p w:rsidR="00010EF4" w:rsidRPr="00D13F89" w:rsidRDefault="00010EF4" w:rsidP="00D13F89">
            <w:pPr>
              <w:widowControl w:val="0"/>
              <w:autoSpaceDE w:val="0"/>
              <w:autoSpaceDN w:val="0"/>
              <w:rPr>
                <w:rFonts w:ascii="Times New Roman" w:eastAsia="Times New Roman" w:hAnsi="Times New Roman"/>
                <w:bCs/>
                <w:sz w:val="24"/>
                <w:szCs w:val="24"/>
                <w:lang w:eastAsia="ru-RU"/>
              </w:rPr>
            </w:pPr>
          </w:p>
        </w:tc>
        <w:tc>
          <w:tcPr>
            <w:tcW w:w="714" w:type="pct"/>
            <w:vMerge/>
            <w:shd w:val="clear" w:color="auto" w:fill="auto"/>
          </w:tcPr>
          <w:p w:rsidR="00010EF4" w:rsidRPr="00D13F89" w:rsidRDefault="00010EF4" w:rsidP="00D13F89">
            <w:pPr>
              <w:widowControl w:val="0"/>
              <w:autoSpaceDE w:val="0"/>
              <w:autoSpaceDN w:val="0"/>
              <w:rPr>
                <w:rFonts w:ascii="Times New Roman" w:eastAsia="Times New Roman" w:hAnsi="Times New Roman"/>
                <w:bCs/>
                <w:sz w:val="24"/>
                <w:szCs w:val="24"/>
                <w:lang w:eastAsia="ru-RU"/>
              </w:rPr>
            </w:pPr>
          </w:p>
        </w:tc>
      </w:tr>
      <w:tr w:rsidR="00010EF4" w:rsidRPr="00D13F89" w:rsidTr="00010EF4">
        <w:tblPrEx>
          <w:tblLook w:val="01E0"/>
        </w:tblPrEx>
        <w:trPr>
          <w:trHeight w:val="20"/>
        </w:trPr>
        <w:tc>
          <w:tcPr>
            <w:tcW w:w="667" w:type="pct"/>
            <w:vMerge w:val="restart"/>
            <w:shd w:val="clear" w:color="auto" w:fill="auto"/>
          </w:tcPr>
          <w:p w:rsidR="00010EF4" w:rsidRPr="00D13F89" w:rsidRDefault="00010EF4" w:rsidP="00D13F89">
            <w:pPr>
              <w:widowControl w:val="0"/>
              <w:autoSpaceDE w:val="0"/>
              <w:autoSpaceDN w:val="0"/>
              <w:jc w:val="center"/>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Тема 3.2</w:t>
            </w:r>
          </w:p>
          <w:p w:rsidR="00010EF4" w:rsidRPr="00D13F89" w:rsidRDefault="00010EF4" w:rsidP="00D13F89">
            <w:pPr>
              <w:widowControl w:val="0"/>
              <w:autoSpaceDE w:val="0"/>
              <w:autoSpaceDN w:val="0"/>
              <w:jc w:val="center"/>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Законы</w:t>
            </w:r>
          </w:p>
          <w:p w:rsidR="00010EF4" w:rsidRPr="00D13F89" w:rsidRDefault="00010EF4" w:rsidP="00D13F89">
            <w:pPr>
              <w:widowControl w:val="0"/>
              <w:autoSpaceDE w:val="0"/>
              <w:autoSpaceDN w:val="0"/>
              <w:jc w:val="center"/>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постоянного тока</w:t>
            </w:r>
          </w:p>
        </w:tc>
        <w:tc>
          <w:tcPr>
            <w:tcW w:w="377" w:type="pct"/>
            <w:gridSpan w:val="3"/>
            <w:shd w:val="clear" w:color="auto" w:fill="auto"/>
          </w:tcPr>
          <w:p w:rsidR="00010EF4" w:rsidRPr="00D13F89" w:rsidRDefault="00010EF4" w:rsidP="00D13F89">
            <w:pPr>
              <w:widowControl w:val="0"/>
              <w:autoSpaceDE w:val="0"/>
              <w:autoSpaceDN w:val="0"/>
              <w:jc w:val="both"/>
              <w:rPr>
                <w:rFonts w:ascii="Times New Roman" w:hAnsi="Times New Roman"/>
                <w:sz w:val="24"/>
                <w:szCs w:val="24"/>
              </w:rPr>
            </w:pPr>
          </w:p>
        </w:tc>
        <w:tc>
          <w:tcPr>
            <w:tcW w:w="2447" w:type="pct"/>
            <w:gridSpan w:val="3"/>
            <w:shd w:val="clear" w:color="auto" w:fill="auto"/>
          </w:tcPr>
          <w:p w:rsidR="00010EF4" w:rsidRPr="00D13F89" w:rsidRDefault="00010EF4" w:rsidP="00D13F89">
            <w:pPr>
              <w:widowControl w:val="0"/>
              <w:autoSpaceDE w:val="0"/>
              <w:autoSpaceDN w:val="0"/>
              <w:jc w:val="both"/>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Содержание учебного материала:</w:t>
            </w:r>
          </w:p>
        </w:tc>
        <w:tc>
          <w:tcPr>
            <w:tcW w:w="206" w:type="pct"/>
            <w:gridSpan w:val="2"/>
            <w:shd w:val="clear" w:color="auto" w:fill="auto"/>
          </w:tcPr>
          <w:p w:rsidR="00010EF4" w:rsidRPr="00D13F89" w:rsidRDefault="00010EF4" w:rsidP="00D13F89">
            <w:pPr>
              <w:widowControl w:val="0"/>
              <w:autoSpaceDE w:val="0"/>
              <w:autoSpaceDN w:val="0"/>
              <w:jc w:val="center"/>
              <w:rPr>
                <w:rFonts w:ascii="Times New Roman" w:eastAsia="Times New Roman" w:hAnsi="Times New Roman"/>
                <w:sz w:val="24"/>
                <w:szCs w:val="24"/>
                <w:lang w:eastAsia="ru-RU"/>
              </w:rPr>
            </w:pPr>
          </w:p>
        </w:tc>
        <w:tc>
          <w:tcPr>
            <w:tcW w:w="589" w:type="pct"/>
            <w:vMerge w:val="restart"/>
            <w:shd w:val="clear" w:color="auto" w:fill="auto"/>
          </w:tcPr>
          <w:p w:rsidR="00010EF4" w:rsidRPr="00D13F89" w:rsidRDefault="00010EF4" w:rsidP="00D13F89">
            <w:pPr>
              <w:widowControl w:val="0"/>
              <w:autoSpaceDE w:val="0"/>
              <w:autoSpaceDN w:val="0"/>
              <w:jc w:val="both"/>
              <w:rPr>
                <w:rFonts w:ascii="Times New Roman" w:eastAsia="Times New Roman" w:hAnsi="Times New Roman"/>
                <w:i/>
                <w:sz w:val="24"/>
                <w:szCs w:val="24"/>
                <w:lang w:eastAsia="ru-RU"/>
              </w:rPr>
            </w:pPr>
          </w:p>
        </w:tc>
        <w:tc>
          <w:tcPr>
            <w:tcW w:w="714" w:type="pct"/>
            <w:vMerge w:val="restart"/>
            <w:shd w:val="clear" w:color="auto" w:fill="auto"/>
          </w:tcPr>
          <w:p w:rsidR="00010EF4" w:rsidRPr="00D13F89" w:rsidRDefault="00010EF4" w:rsidP="00010EF4">
            <w:pPr>
              <w:widowControl w:val="0"/>
              <w:autoSpaceDE w:val="0"/>
              <w:autoSpaceDN w:val="0"/>
              <w:adjustRightInd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01</w:t>
            </w:r>
          </w:p>
          <w:p w:rsidR="00010EF4" w:rsidRPr="00D13F89" w:rsidRDefault="00010EF4" w:rsidP="00010EF4">
            <w:pPr>
              <w:widowControl w:val="0"/>
              <w:autoSpaceDE w:val="0"/>
              <w:autoSpaceDN w:val="0"/>
              <w:adjustRightInd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02</w:t>
            </w:r>
          </w:p>
          <w:p w:rsidR="00010EF4" w:rsidRPr="00D13F89" w:rsidRDefault="00010EF4" w:rsidP="00010EF4">
            <w:pPr>
              <w:widowControl w:val="0"/>
              <w:autoSpaceDE w:val="0"/>
              <w:autoSpaceDN w:val="0"/>
              <w:adjustRightInd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03</w:t>
            </w:r>
          </w:p>
          <w:p w:rsidR="00010EF4" w:rsidRPr="00D13F89" w:rsidRDefault="00010EF4" w:rsidP="00010EF4">
            <w:pPr>
              <w:widowControl w:val="0"/>
              <w:autoSpaceDE w:val="0"/>
              <w:autoSpaceDN w:val="0"/>
              <w:adjustRightInd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04</w:t>
            </w:r>
          </w:p>
          <w:p w:rsidR="00010EF4" w:rsidRPr="00D13F89" w:rsidRDefault="00010EF4" w:rsidP="00010EF4">
            <w:pPr>
              <w:widowControl w:val="0"/>
              <w:autoSpaceDE w:val="0"/>
              <w:autoSpaceDN w:val="0"/>
              <w:adjustRightInd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05</w:t>
            </w:r>
          </w:p>
          <w:p w:rsidR="00010EF4" w:rsidRDefault="00010EF4" w:rsidP="00010EF4">
            <w:pPr>
              <w:widowControl w:val="0"/>
              <w:autoSpaceDE w:val="0"/>
              <w:autoSpaceDN w:val="0"/>
              <w:adjustRightInd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07</w:t>
            </w:r>
          </w:p>
          <w:p w:rsidR="00010EF4" w:rsidRPr="00D13F89" w:rsidRDefault="00010EF4" w:rsidP="00010EF4">
            <w:pPr>
              <w:widowControl w:val="0"/>
              <w:autoSpaceDE w:val="0"/>
              <w:autoSpaceDN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ПК 2.1</w:t>
            </w:r>
          </w:p>
        </w:tc>
      </w:tr>
      <w:tr w:rsidR="00010EF4" w:rsidRPr="00D13F89" w:rsidTr="00010EF4">
        <w:tblPrEx>
          <w:tblLook w:val="01E0"/>
        </w:tblPrEx>
        <w:trPr>
          <w:trHeight w:val="699"/>
        </w:trPr>
        <w:tc>
          <w:tcPr>
            <w:tcW w:w="667" w:type="pct"/>
            <w:vMerge/>
            <w:shd w:val="clear" w:color="auto" w:fill="auto"/>
          </w:tcPr>
          <w:p w:rsidR="00010EF4" w:rsidRPr="00D13F89" w:rsidRDefault="00010EF4" w:rsidP="00D13F89">
            <w:pPr>
              <w:widowControl w:val="0"/>
              <w:autoSpaceDE w:val="0"/>
              <w:autoSpaceDN w:val="0"/>
              <w:rPr>
                <w:rFonts w:ascii="Times New Roman" w:hAnsi="Times New Roman"/>
                <w:b/>
                <w:sz w:val="24"/>
                <w:szCs w:val="24"/>
              </w:rPr>
            </w:pPr>
          </w:p>
        </w:tc>
        <w:tc>
          <w:tcPr>
            <w:tcW w:w="377" w:type="pct"/>
            <w:gridSpan w:val="3"/>
            <w:shd w:val="clear" w:color="auto" w:fill="auto"/>
          </w:tcPr>
          <w:p w:rsidR="00010EF4" w:rsidRPr="00D13F89" w:rsidRDefault="00010EF4" w:rsidP="00D13F89">
            <w:pPr>
              <w:widowControl w:val="0"/>
              <w:autoSpaceDE w:val="0"/>
              <w:autoSpaceDN w:val="0"/>
              <w:rPr>
                <w:rFonts w:ascii="Times New Roman" w:hAnsi="Times New Roman"/>
                <w:sz w:val="24"/>
                <w:szCs w:val="24"/>
              </w:rPr>
            </w:pPr>
            <w:r w:rsidRPr="00D13F89">
              <w:rPr>
                <w:rFonts w:ascii="Times New Roman" w:hAnsi="Times New Roman"/>
                <w:sz w:val="24"/>
                <w:szCs w:val="24"/>
              </w:rPr>
              <w:t>1</w:t>
            </w:r>
          </w:p>
        </w:tc>
        <w:tc>
          <w:tcPr>
            <w:tcW w:w="2447" w:type="pct"/>
            <w:gridSpan w:val="3"/>
            <w:shd w:val="clear" w:color="auto" w:fill="auto"/>
          </w:tcPr>
          <w:p w:rsidR="00010EF4" w:rsidRPr="00D13F89" w:rsidRDefault="00010EF4" w:rsidP="00D13F89">
            <w:pPr>
              <w:widowControl w:val="0"/>
              <w:autoSpaceDE w:val="0"/>
              <w:autoSpaceDN w:val="0"/>
              <w:jc w:val="both"/>
              <w:rPr>
                <w:rFonts w:ascii="Times New Roman" w:hAnsi="Times New Roman"/>
                <w:bCs/>
                <w:sz w:val="24"/>
                <w:szCs w:val="24"/>
              </w:rPr>
            </w:pPr>
            <w:r w:rsidRPr="00D13F89">
              <w:rPr>
                <w:rFonts w:ascii="Times New Roman" w:hAnsi="Times New Roman"/>
                <w:b/>
                <w:sz w:val="24"/>
                <w:szCs w:val="24"/>
              </w:rPr>
              <w:t xml:space="preserve">Условия, необходимые для возникновения и поддержания электрического тока. </w:t>
            </w:r>
            <w:r w:rsidRPr="00D13F89">
              <w:rPr>
                <w:rFonts w:ascii="Times New Roman" w:hAnsi="Times New Roman"/>
                <w:bCs/>
                <w:sz w:val="24"/>
                <w:szCs w:val="24"/>
              </w:rPr>
              <w:t>Сила тока. Электрическое сопротивление. Закон Ома для участка цепи. Параллельное и последовательное соединение проводников. Работа и мощность постоянного тока. Тепловое действие</w:t>
            </w:r>
          </w:p>
          <w:p w:rsidR="00010EF4" w:rsidRPr="00D13F89" w:rsidRDefault="00010EF4" w:rsidP="00D13F89">
            <w:pPr>
              <w:widowControl w:val="0"/>
              <w:autoSpaceDE w:val="0"/>
              <w:autoSpaceDN w:val="0"/>
              <w:jc w:val="both"/>
              <w:rPr>
                <w:rFonts w:ascii="Times New Roman" w:hAnsi="Times New Roman"/>
                <w:bCs/>
                <w:sz w:val="24"/>
                <w:szCs w:val="24"/>
              </w:rPr>
            </w:pPr>
            <w:r w:rsidRPr="00D13F89">
              <w:rPr>
                <w:rFonts w:ascii="Times New Roman" w:hAnsi="Times New Roman"/>
                <w:bCs/>
                <w:sz w:val="24"/>
                <w:szCs w:val="24"/>
              </w:rPr>
              <w:t>тока Закон Джоуля—Ленца. Электродвижущая сила источника тока. Закон Ома для полной цепи.</w:t>
            </w:r>
          </w:p>
          <w:p w:rsidR="00010EF4" w:rsidRPr="00D13F89" w:rsidRDefault="00010EF4" w:rsidP="00D13F89">
            <w:pPr>
              <w:widowControl w:val="0"/>
              <w:autoSpaceDE w:val="0"/>
              <w:autoSpaceDN w:val="0"/>
              <w:jc w:val="both"/>
              <w:rPr>
                <w:rFonts w:ascii="Times New Roman" w:hAnsi="Times New Roman"/>
                <w:b/>
                <w:sz w:val="24"/>
                <w:szCs w:val="24"/>
              </w:rPr>
            </w:pPr>
            <w:r w:rsidRPr="00D13F89">
              <w:rPr>
                <w:rFonts w:ascii="Times New Roman" w:hAnsi="Times New Roman"/>
                <w:b/>
                <w:sz w:val="24"/>
                <w:szCs w:val="24"/>
              </w:rPr>
              <w:t xml:space="preserve">Задание на дом: </w:t>
            </w:r>
            <w:r w:rsidRPr="00D13F89">
              <w:rPr>
                <w:rFonts w:ascii="Times New Roman" w:hAnsi="Times New Roman"/>
                <w:bCs/>
                <w:sz w:val="24"/>
                <w:szCs w:val="24"/>
              </w:rPr>
              <w:t>выучить формулы</w:t>
            </w:r>
          </w:p>
        </w:tc>
        <w:tc>
          <w:tcPr>
            <w:tcW w:w="206" w:type="pct"/>
            <w:gridSpan w:val="2"/>
            <w:shd w:val="clear" w:color="auto" w:fill="auto"/>
          </w:tcPr>
          <w:p w:rsidR="00010EF4" w:rsidRPr="00D13F89" w:rsidRDefault="00010EF4" w:rsidP="00D13F89">
            <w:pPr>
              <w:widowControl w:val="0"/>
              <w:autoSpaceDE w:val="0"/>
              <w:autoSpaceDN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2</w:t>
            </w:r>
          </w:p>
        </w:tc>
        <w:tc>
          <w:tcPr>
            <w:tcW w:w="589" w:type="pct"/>
            <w:vMerge/>
            <w:shd w:val="clear" w:color="auto" w:fill="auto"/>
          </w:tcPr>
          <w:p w:rsidR="00010EF4" w:rsidRPr="00D13F89" w:rsidRDefault="00010EF4" w:rsidP="00D13F89">
            <w:pPr>
              <w:widowControl w:val="0"/>
              <w:autoSpaceDE w:val="0"/>
              <w:autoSpaceDN w:val="0"/>
              <w:jc w:val="both"/>
              <w:rPr>
                <w:rFonts w:ascii="Times New Roman" w:eastAsia="Times New Roman" w:hAnsi="Times New Roman"/>
                <w:i/>
                <w:sz w:val="24"/>
                <w:szCs w:val="24"/>
                <w:lang w:eastAsia="ru-RU"/>
              </w:rPr>
            </w:pPr>
          </w:p>
        </w:tc>
        <w:tc>
          <w:tcPr>
            <w:tcW w:w="714" w:type="pct"/>
            <w:vMerge/>
            <w:shd w:val="clear" w:color="auto" w:fill="auto"/>
          </w:tcPr>
          <w:p w:rsidR="00010EF4" w:rsidRPr="00D13F89" w:rsidRDefault="00010EF4" w:rsidP="00D13F89">
            <w:pPr>
              <w:widowControl w:val="0"/>
              <w:autoSpaceDE w:val="0"/>
              <w:autoSpaceDN w:val="0"/>
              <w:jc w:val="both"/>
              <w:rPr>
                <w:rFonts w:ascii="Times New Roman" w:eastAsia="Times New Roman" w:hAnsi="Times New Roman"/>
                <w:sz w:val="24"/>
                <w:szCs w:val="24"/>
                <w:lang w:eastAsia="ru-RU"/>
              </w:rPr>
            </w:pPr>
          </w:p>
        </w:tc>
      </w:tr>
      <w:tr w:rsidR="00010EF4" w:rsidRPr="00D13F89" w:rsidTr="00010EF4">
        <w:tblPrEx>
          <w:tblLook w:val="01E0"/>
        </w:tblPrEx>
        <w:trPr>
          <w:trHeight w:val="232"/>
        </w:trPr>
        <w:tc>
          <w:tcPr>
            <w:tcW w:w="667" w:type="pct"/>
            <w:vMerge/>
            <w:shd w:val="clear" w:color="auto" w:fill="auto"/>
          </w:tcPr>
          <w:p w:rsidR="00010EF4" w:rsidRPr="00D13F89" w:rsidRDefault="00010EF4" w:rsidP="00D13F89">
            <w:pPr>
              <w:widowControl w:val="0"/>
              <w:autoSpaceDE w:val="0"/>
              <w:autoSpaceDN w:val="0"/>
              <w:rPr>
                <w:rFonts w:ascii="Times New Roman" w:hAnsi="Times New Roman"/>
                <w:b/>
                <w:sz w:val="24"/>
                <w:szCs w:val="24"/>
              </w:rPr>
            </w:pPr>
          </w:p>
        </w:tc>
        <w:tc>
          <w:tcPr>
            <w:tcW w:w="2824" w:type="pct"/>
            <w:gridSpan w:val="6"/>
            <w:shd w:val="clear" w:color="auto" w:fill="auto"/>
          </w:tcPr>
          <w:p w:rsidR="00010EF4" w:rsidRPr="00D13F89" w:rsidRDefault="00010EF4" w:rsidP="00D13F89">
            <w:pPr>
              <w:widowControl w:val="0"/>
              <w:autoSpaceDE w:val="0"/>
              <w:autoSpaceDN w:val="0"/>
              <w:jc w:val="both"/>
              <w:rPr>
                <w:rFonts w:ascii="Times New Roman" w:hAnsi="Times New Roman"/>
                <w:b/>
                <w:sz w:val="24"/>
                <w:szCs w:val="24"/>
              </w:rPr>
            </w:pPr>
            <w:r w:rsidRPr="00D13F89">
              <w:rPr>
                <w:rFonts w:ascii="Times New Roman" w:hAnsi="Times New Roman"/>
                <w:b/>
                <w:sz w:val="24"/>
                <w:szCs w:val="24"/>
              </w:rPr>
              <w:t>Практические работы</w:t>
            </w:r>
          </w:p>
        </w:tc>
        <w:tc>
          <w:tcPr>
            <w:tcW w:w="206" w:type="pct"/>
            <w:gridSpan w:val="2"/>
            <w:shd w:val="clear" w:color="auto" w:fill="auto"/>
          </w:tcPr>
          <w:p w:rsidR="00010EF4" w:rsidRPr="00D13F89" w:rsidRDefault="00010EF4" w:rsidP="00D13F89">
            <w:pPr>
              <w:widowControl w:val="0"/>
              <w:autoSpaceDE w:val="0"/>
              <w:autoSpaceDN w:val="0"/>
              <w:jc w:val="center"/>
              <w:rPr>
                <w:rFonts w:ascii="Times New Roman" w:eastAsia="Times New Roman" w:hAnsi="Times New Roman"/>
                <w:sz w:val="24"/>
                <w:szCs w:val="24"/>
                <w:lang w:eastAsia="ru-RU"/>
              </w:rPr>
            </w:pPr>
          </w:p>
        </w:tc>
        <w:tc>
          <w:tcPr>
            <w:tcW w:w="589" w:type="pct"/>
            <w:shd w:val="clear" w:color="auto" w:fill="auto"/>
          </w:tcPr>
          <w:p w:rsidR="00010EF4" w:rsidRPr="00D13F89" w:rsidRDefault="00010EF4" w:rsidP="00D13F89">
            <w:pPr>
              <w:widowControl w:val="0"/>
              <w:autoSpaceDE w:val="0"/>
              <w:autoSpaceDN w:val="0"/>
              <w:jc w:val="both"/>
              <w:rPr>
                <w:rFonts w:ascii="Times New Roman" w:eastAsia="Times New Roman" w:hAnsi="Times New Roman"/>
                <w:i/>
                <w:sz w:val="24"/>
                <w:szCs w:val="24"/>
                <w:lang w:eastAsia="ru-RU"/>
              </w:rPr>
            </w:pPr>
          </w:p>
        </w:tc>
        <w:tc>
          <w:tcPr>
            <w:tcW w:w="714" w:type="pct"/>
            <w:vMerge/>
            <w:shd w:val="clear" w:color="auto" w:fill="auto"/>
          </w:tcPr>
          <w:p w:rsidR="00010EF4" w:rsidRPr="00D13F89" w:rsidRDefault="00010EF4" w:rsidP="00D13F89">
            <w:pPr>
              <w:widowControl w:val="0"/>
              <w:autoSpaceDE w:val="0"/>
              <w:autoSpaceDN w:val="0"/>
              <w:jc w:val="both"/>
              <w:rPr>
                <w:rFonts w:ascii="Times New Roman" w:eastAsia="Times New Roman" w:hAnsi="Times New Roman"/>
                <w:sz w:val="24"/>
                <w:szCs w:val="24"/>
                <w:lang w:eastAsia="ru-RU"/>
              </w:rPr>
            </w:pPr>
          </w:p>
        </w:tc>
      </w:tr>
      <w:tr w:rsidR="00010EF4" w:rsidRPr="00D13F89" w:rsidTr="00010EF4">
        <w:tblPrEx>
          <w:tblLook w:val="01E0"/>
        </w:tblPrEx>
        <w:trPr>
          <w:trHeight w:val="699"/>
        </w:trPr>
        <w:tc>
          <w:tcPr>
            <w:tcW w:w="667" w:type="pct"/>
            <w:vMerge/>
            <w:shd w:val="clear" w:color="auto" w:fill="auto"/>
          </w:tcPr>
          <w:p w:rsidR="00010EF4" w:rsidRPr="00D13F89" w:rsidRDefault="00010EF4" w:rsidP="00D13F89">
            <w:pPr>
              <w:widowControl w:val="0"/>
              <w:autoSpaceDE w:val="0"/>
              <w:autoSpaceDN w:val="0"/>
              <w:rPr>
                <w:rFonts w:ascii="Times New Roman" w:hAnsi="Times New Roman"/>
                <w:b/>
                <w:sz w:val="24"/>
                <w:szCs w:val="24"/>
              </w:rPr>
            </w:pPr>
          </w:p>
        </w:tc>
        <w:tc>
          <w:tcPr>
            <w:tcW w:w="377" w:type="pct"/>
            <w:gridSpan w:val="3"/>
            <w:shd w:val="clear" w:color="auto" w:fill="auto"/>
          </w:tcPr>
          <w:p w:rsidR="00010EF4" w:rsidRPr="00D13F89" w:rsidRDefault="00010EF4" w:rsidP="00D13F89">
            <w:pPr>
              <w:widowControl w:val="0"/>
              <w:autoSpaceDE w:val="0"/>
              <w:autoSpaceDN w:val="0"/>
              <w:rPr>
                <w:rFonts w:ascii="Times New Roman" w:hAnsi="Times New Roman"/>
                <w:sz w:val="24"/>
                <w:szCs w:val="24"/>
              </w:rPr>
            </w:pPr>
            <w:r w:rsidRPr="00D13F89">
              <w:rPr>
                <w:rFonts w:ascii="Times New Roman" w:hAnsi="Times New Roman"/>
                <w:sz w:val="24"/>
                <w:szCs w:val="24"/>
              </w:rPr>
              <w:t>1</w:t>
            </w:r>
          </w:p>
        </w:tc>
        <w:tc>
          <w:tcPr>
            <w:tcW w:w="2447" w:type="pct"/>
            <w:gridSpan w:val="3"/>
            <w:shd w:val="clear" w:color="auto" w:fill="auto"/>
          </w:tcPr>
          <w:p w:rsidR="00010EF4" w:rsidRPr="00D13F89" w:rsidRDefault="00010EF4" w:rsidP="00D13F89">
            <w:pPr>
              <w:widowControl w:val="0"/>
              <w:autoSpaceDE w:val="0"/>
              <w:autoSpaceDN w:val="0"/>
              <w:contextualSpacing/>
              <w:rPr>
                <w:rFonts w:ascii="Times New Roman" w:hAnsi="Times New Roman"/>
                <w:b/>
                <w:sz w:val="24"/>
                <w:szCs w:val="24"/>
              </w:rPr>
            </w:pPr>
            <w:r w:rsidRPr="00D13F89">
              <w:rPr>
                <w:rFonts w:ascii="Times New Roman" w:hAnsi="Times New Roman"/>
                <w:b/>
                <w:sz w:val="24"/>
                <w:szCs w:val="24"/>
              </w:rPr>
              <w:t>Практическая работа №6: Изучение закона Ома для участка цепи, последовательного и параллельного соединения проводников/ решение задач</w:t>
            </w:r>
          </w:p>
          <w:p w:rsidR="00010EF4" w:rsidRPr="00D13F89" w:rsidRDefault="00010EF4" w:rsidP="00D13F89">
            <w:pPr>
              <w:widowControl w:val="0"/>
              <w:autoSpaceDE w:val="0"/>
              <w:autoSpaceDN w:val="0"/>
              <w:jc w:val="both"/>
              <w:rPr>
                <w:rFonts w:ascii="Times New Roman" w:hAnsi="Times New Roman"/>
                <w:b/>
                <w:sz w:val="24"/>
                <w:szCs w:val="24"/>
              </w:rPr>
            </w:pPr>
            <w:r w:rsidRPr="00D13F89">
              <w:rPr>
                <w:rFonts w:ascii="Times New Roman" w:hAnsi="Times New Roman"/>
                <w:b/>
                <w:sz w:val="24"/>
                <w:szCs w:val="24"/>
              </w:rPr>
              <w:t xml:space="preserve">Задание на дом: </w:t>
            </w:r>
            <w:r w:rsidRPr="00D13F89">
              <w:rPr>
                <w:rFonts w:ascii="Times New Roman" w:hAnsi="Times New Roman"/>
                <w:bCs/>
                <w:sz w:val="24"/>
                <w:szCs w:val="24"/>
              </w:rPr>
              <w:t>выполнить индивидуальное задание</w:t>
            </w:r>
          </w:p>
        </w:tc>
        <w:tc>
          <w:tcPr>
            <w:tcW w:w="206" w:type="pct"/>
            <w:gridSpan w:val="2"/>
            <w:shd w:val="clear" w:color="auto" w:fill="auto"/>
          </w:tcPr>
          <w:p w:rsidR="00010EF4" w:rsidRPr="00D13F89" w:rsidRDefault="00010EF4" w:rsidP="00D13F89">
            <w:pPr>
              <w:widowControl w:val="0"/>
              <w:autoSpaceDE w:val="0"/>
              <w:autoSpaceDN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2</w:t>
            </w:r>
          </w:p>
        </w:tc>
        <w:tc>
          <w:tcPr>
            <w:tcW w:w="589" w:type="pct"/>
            <w:shd w:val="clear" w:color="auto" w:fill="auto"/>
          </w:tcPr>
          <w:p w:rsidR="00010EF4" w:rsidRPr="00D13F89" w:rsidRDefault="00010EF4" w:rsidP="00D13F89">
            <w:pPr>
              <w:widowControl w:val="0"/>
              <w:autoSpaceDE w:val="0"/>
              <w:autoSpaceDN w:val="0"/>
              <w:jc w:val="center"/>
              <w:rPr>
                <w:rFonts w:ascii="Times New Roman" w:eastAsia="Times New Roman" w:hAnsi="Times New Roman"/>
                <w:iCs/>
                <w:sz w:val="24"/>
                <w:szCs w:val="24"/>
                <w:lang w:eastAsia="ru-RU"/>
              </w:rPr>
            </w:pPr>
            <w:r w:rsidRPr="00D13F89">
              <w:rPr>
                <w:rFonts w:ascii="Times New Roman" w:eastAsia="Times New Roman" w:hAnsi="Times New Roman"/>
                <w:iCs/>
                <w:sz w:val="24"/>
                <w:szCs w:val="24"/>
                <w:lang w:eastAsia="ru-RU"/>
              </w:rPr>
              <w:t>2</w:t>
            </w:r>
          </w:p>
        </w:tc>
        <w:tc>
          <w:tcPr>
            <w:tcW w:w="714" w:type="pct"/>
            <w:vMerge/>
            <w:shd w:val="clear" w:color="auto" w:fill="auto"/>
          </w:tcPr>
          <w:p w:rsidR="00010EF4" w:rsidRPr="00D13F89" w:rsidRDefault="00010EF4" w:rsidP="00D13F89">
            <w:pPr>
              <w:widowControl w:val="0"/>
              <w:autoSpaceDE w:val="0"/>
              <w:autoSpaceDN w:val="0"/>
              <w:jc w:val="both"/>
              <w:rPr>
                <w:rFonts w:ascii="Times New Roman" w:eastAsia="Times New Roman" w:hAnsi="Times New Roman"/>
                <w:sz w:val="24"/>
                <w:szCs w:val="24"/>
                <w:lang w:eastAsia="ru-RU"/>
              </w:rPr>
            </w:pPr>
          </w:p>
        </w:tc>
      </w:tr>
      <w:tr w:rsidR="00010EF4" w:rsidRPr="00D13F89" w:rsidTr="00010EF4">
        <w:tblPrEx>
          <w:tblLook w:val="01E0"/>
        </w:tblPrEx>
        <w:trPr>
          <w:trHeight w:val="699"/>
        </w:trPr>
        <w:tc>
          <w:tcPr>
            <w:tcW w:w="667" w:type="pct"/>
            <w:vMerge/>
            <w:shd w:val="clear" w:color="auto" w:fill="auto"/>
          </w:tcPr>
          <w:p w:rsidR="00010EF4" w:rsidRPr="00D13F89" w:rsidRDefault="00010EF4" w:rsidP="00D13F89">
            <w:pPr>
              <w:widowControl w:val="0"/>
              <w:autoSpaceDE w:val="0"/>
              <w:autoSpaceDN w:val="0"/>
              <w:rPr>
                <w:rFonts w:ascii="Times New Roman" w:hAnsi="Times New Roman"/>
                <w:b/>
                <w:sz w:val="24"/>
                <w:szCs w:val="24"/>
              </w:rPr>
            </w:pPr>
          </w:p>
        </w:tc>
        <w:tc>
          <w:tcPr>
            <w:tcW w:w="377" w:type="pct"/>
            <w:gridSpan w:val="3"/>
            <w:shd w:val="clear" w:color="auto" w:fill="auto"/>
          </w:tcPr>
          <w:p w:rsidR="00010EF4" w:rsidRPr="00D13F89" w:rsidRDefault="00010EF4" w:rsidP="00D13F89">
            <w:pPr>
              <w:widowControl w:val="0"/>
              <w:autoSpaceDE w:val="0"/>
              <w:autoSpaceDN w:val="0"/>
              <w:rPr>
                <w:rFonts w:ascii="Times New Roman" w:hAnsi="Times New Roman"/>
                <w:sz w:val="24"/>
                <w:szCs w:val="24"/>
              </w:rPr>
            </w:pPr>
            <w:r w:rsidRPr="00D13F89">
              <w:rPr>
                <w:rFonts w:ascii="Times New Roman" w:hAnsi="Times New Roman"/>
                <w:sz w:val="24"/>
                <w:szCs w:val="24"/>
              </w:rPr>
              <w:t>2</w:t>
            </w:r>
          </w:p>
        </w:tc>
        <w:tc>
          <w:tcPr>
            <w:tcW w:w="2447" w:type="pct"/>
            <w:gridSpan w:val="3"/>
            <w:shd w:val="clear" w:color="auto" w:fill="auto"/>
          </w:tcPr>
          <w:p w:rsidR="00010EF4" w:rsidRPr="00D13F89" w:rsidRDefault="00010EF4" w:rsidP="00D13F89">
            <w:pPr>
              <w:widowControl w:val="0"/>
              <w:autoSpaceDE w:val="0"/>
              <w:autoSpaceDN w:val="0"/>
              <w:contextualSpacing/>
              <w:rPr>
                <w:rFonts w:ascii="Times New Roman" w:hAnsi="Times New Roman"/>
                <w:b/>
                <w:sz w:val="24"/>
                <w:szCs w:val="24"/>
              </w:rPr>
            </w:pPr>
            <w:r w:rsidRPr="00D13F89">
              <w:rPr>
                <w:rFonts w:ascii="Times New Roman" w:hAnsi="Times New Roman"/>
                <w:b/>
                <w:sz w:val="24"/>
                <w:szCs w:val="24"/>
              </w:rPr>
              <w:t>Практическая работа №7: Изучение закона Ома для полной цепи/</w:t>
            </w:r>
          </w:p>
          <w:p w:rsidR="00010EF4" w:rsidRPr="00D13F89" w:rsidRDefault="00010EF4" w:rsidP="00D13F89">
            <w:pPr>
              <w:widowControl w:val="0"/>
              <w:autoSpaceDE w:val="0"/>
              <w:autoSpaceDN w:val="0"/>
              <w:contextualSpacing/>
              <w:rPr>
                <w:rFonts w:ascii="Times New Roman" w:hAnsi="Times New Roman"/>
                <w:b/>
                <w:sz w:val="24"/>
                <w:szCs w:val="24"/>
              </w:rPr>
            </w:pPr>
            <w:r w:rsidRPr="00D13F89">
              <w:rPr>
                <w:rFonts w:ascii="Times New Roman" w:hAnsi="Times New Roman"/>
                <w:b/>
                <w:sz w:val="24"/>
                <w:szCs w:val="24"/>
              </w:rPr>
              <w:t>решение задач</w:t>
            </w:r>
          </w:p>
          <w:p w:rsidR="00010EF4" w:rsidRPr="00D13F89" w:rsidRDefault="00010EF4" w:rsidP="00D13F89">
            <w:pPr>
              <w:widowControl w:val="0"/>
              <w:autoSpaceDE w:val="0"/>
              <w:autoSpaceDN w:val="0"/>
              <w:contextualSpacing/>
              <w:rPr>
                <w:rFonts w:ascii="Times New Roman" w:hAnsi="Times New Roman"/>
                <w:b/>
                <w:sz w:val="24"/>
                <w:szCs w:val="24"/>
              </w:rPr>
            </w:pPr>
            <w:r w:rsidRPr="00D13F89">
              <w:rPr>
                <w:rFonts w:ascii="Times New Roman" w:hAnsi="Times New Roman"/>
                <w:b/>
                <w:sz w:val="24"/>
                <w:szCs w:val="24"/>
              </w:rPr>
              <w:t xml:space="preserve">Задание на дом: </w:t>
            </w:r>
            <w:r w:rsidRPr="00D13F89">
              <w:rPr>
                <w:rFonts w:ascii="Times New Roman" w:hAnsi="Times New Roman"/>
                <w:bCs/>
                <w:sz w:val="24"/>
                <w:szCs w:val="24"/>
              </w:rPr>
              <w:t>[3] решить задачи № 822, 826</w:t>
            </w:r>
          </w:p>
        </w:tc>
        <w:tc>
          <w:tcPr>
            <w:tcW w:w="206" w:type="pct"/>
            <w:gridSpan w:val="2"/>
            <w:shd w:val="clear" w:color="auto" w:fill="auto"/>
          </w:tcPr>
          <w:p w:rsidR="00010EF4" w:rsidRPr="00D13F89" w:rsidRDefault="00010EF4" w:rsidP="00D13F89">
            <w:pPr>
              <w:widowControl w:val="0"/>
              <w:autoSpaceDE w:val="0"/>
              <w:autoSpaceDN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2</w:t>
            </w:r>
          </w:p>
        </w:tc>
        <w:tc>
          <w:tcPr>
            <w:tcW w:w="589" w:type="pct"/>
            <w:shd w:val="clear" w:color="auto" w:fill="auto"/>
          </w:tcPr>
          <w:p w:rsidR="00010EF4" w:rsidRPr="00D13F89" w:rsidRDefault="00010EF4" w:rsidP="00D13F89">
            <w:pPr>
              <w:widowControl w:val="0"/>
              <w:autoSpaceDE w:val="0"/>
              <w:autoSpaceDN w:val="0"/>
              <w:jc w:val="center"/>
              <w:rPr>
                <w:rFonts w:ascii="Times New Roman" w:eastAsia="Times New Roman" w:hAnsi="Times New Roman"/>
                <w:iCs/>
                <w:sz w:val="24"/>
                <w:szCs w:val="24"/>
                <w:lang w:eastAsia="ru-RU"/>
              </w:rPr>
            </w:pPr>
            <w:r w:rsidRPr="00D13F89">
              <w:rPr>
                <w:rFonts w:ascii="Times New Roman" w:eastAsia="Times New Roman" w:hAnsi="Times New Roman"/>
                <w:iCs/>
                <w:sz w:val="24"/>
                <w:szCs w:val="24"/>
                <w:lang w:eastAsia="ru-RU"/>
              </w:rPr>
              <w:t>2</w:t>
            </w:r>
          </w:p>
        </w:tc>
        <w:tc>
          <w:tcPr>
            <w:tcW w:w="714" w:type="pct"/>
            <w:vMerge/>
            <w:shd w:val="clear" w:color="auto" w:fill="auto"/>
          </w:tcPr>
          <w:p w:rsidR="00010EF4" w:rsidRPr="00D13F89" w:rsidRDefault="00010EF4" w:rsidP="00D13F89">
            <w:pPr>
              <w:widowControl w:val="0"/>
              <w:autoSpaceDE w:val="0"/>
              <w:autoSpaceDN w:val="0"/>
              <w:jc w:val="both"/>
              <w:rPr>
                <w:rFonts w:ascii="Times New Roman" w:eastAsia="Times New Roman" w:hAnsi="Times New Roman"/>
                <w:sz w:val="24"/>
                <w:szCs w:val="24"/>
                <w:lang w:eastAsia="ru-RU"/>
              </w:rPr>
            </w:pPr>
          </w:p>
        </w:tc>
      </w:tr>
      <w:tr w:rsidR="00010EF4" w:rsidRPr="00D13F89" w:rsidTr="00010EF4">
        <w:tblPrEx>
          <w:tblLook w:val="01E0"/>
        </w:tblPrEx>
        <w:trPr>
          <w:trHeight w:val="392"/>
        </w:trPr>
        <w:tc>
          <w:tcPr>
            <w:tcW w:w="667" w:type="pct"/>
            <w:vMerge/>
            <w:shd w:val="clear" w:color="auto" w:fill="auto"/>
          </w:tcPr>
          <w:p w:rsidR="00010EF4" w:rsidRPr="00D13F89" w:rsidRDefault="00010EF4" w:rsidP="00D13F89">
            <w:pPr>
              <w:widowControl w:val="0"/>
              <w:autoSpaceDE w:val="0"/>
              <w:autoSpaceDN w:val="0"/>
              <w:rPr>
                <w:rFonts w:ascii="Times New Roman" w:hAnsi="Times New Roman"/>
                <w:b/>
                <w:sz w:val="24"/>
                <w:szCs w:val="24"/>
              </w:rPr>
            </w:pPr>
          </w:p>
        </w:tc>
        <w:tc>
          <w:tcPr>
            <w:tcW w:w="2824" w:type="pct"/>
            <w:gridSpan w:val="6"/>
            <w:shd w:val="clear" w:color="auto" w:fill="auto"/>
          </w:tcPr>
          <w:p w:rsidR="00010EF4" w:rsidRPr="00D13F89" w:rsidRDefault="00010EF4" w:rsidP="00D13F89">
            <w:pPr>
              <w:widowControl w:val="0"/>
              <w:autoSpaceDE w:val="0"/>
              <w:autoSpaceDN w:val="0"/>
              <w:contextualSpacing/>
              <w:rPr>
                <w:rFonts w:ascii="Times New Roman" w:hAnsi="Times New Roman"/>
                <w:b/>
                <w:sz w:val="24"/>
                <w:szCs w:val="24"/>
              </w:rPr>
            </w:pPr>
            <w:r w:rsidRPr="00D13F89">
              <w:rPr>
                <w:rFonts w:ascii="Times New Roman" w:hAnsi="Times New Roman"/>
                <w:b/>
                <w:sz w:val="24"/>
                <w:szCs w:val="24"/>
              </w:rPr>
              <w:t>Лабораторные работы</w:t>
            </w:r>
          </w:p>
        </w:tc>
        <w:tc>
          <w:tcPr>
            <w:tcW w:w="206" w:type="pct"/>
            <w:gridSpan w:val="2"/>
            <w:shd w:val="clear" w:color="auto" w:fill="auto"/>
          </w:tcPr>
          <w:p w:rsidR="00010EF4" w:rsidRPr="00D13F89" w:rsidRDefault="00010EF4" w:rsidP="00D13F89">
            <w:pPr>
              <w:widowControl w:val="0"/>
              <w:autoSpaceDE w:val="0"/>
              <w:autoSpaceDN w:val="0"/>
              <w:jc w:val="center"/>
              <w:rPr>
                <w:rFonts w:ascii="Times New Roman" w:eastAsia="Times New Roman" w:hAnsi="Times New Roman"/>
                <w:sz w:val="24"/>
                <w:szCs w:val="24"/>
                <w:lang w:eastAsia="ru-RU"/>
              </w:rPr>
            </w:pPr>
          </w:p>
        </w:tc>
        <w:tc>
          <w:tcPr>
            <w:tcW w:w="589" w:type="pct"/>
            <w:shd w:val="clear" w:color="auto" w:fill="auto"/>
          </w:tcPr>
          <w:p w:rsidR="00010EF4" w:rsidRPr="00D13F89" w:rsidRDefault="00010EF4" w:rsidP="00D13F89">
            <w:pPr>
              <w:widowControl w:val="0"/>
              <w:autoSpaceDE w:val="0"/>
              <w:autoSpaceDN w:val="0"/>
              <w:jc w:val="both"/>
              <w:rPr>
                <w:rFonts w:ascii="Times New Roman" w:eastAsia="Times New Roman" w:hAnsi="Times New Roman"/>
                <w:i/>
                <w:sz w:val="24"/>
                <w:szCs w:val="24"/>
                <w:lang w:eastAsia="ru-RU"/>
              </w:rPr>
            </w:pPr>
          </w:p>
        </w:tc>
        <w:tc>
          <w:tcPr>
            <w:tcW w:w="714" w:type="pct"/>
            <w:vMerge/>
            <w:shd w:val="clear" w:color="auto" w:fill="auto"/>
          </w:tcPr>
          <w:p w:rsidR="00010EF4" w:rsidRPr="00D13F89" w:rsidRDefault="00010EF4" w:rsidP="00D13F89">
            <w:pPr>
              <w:widowControl w:val="0"/>
              <w:autoSpaceDE w:val="0"/>
              <w:autoSpaceDN w:val="0"/>
              <w:jc w:val="both"/>
              <w:rPr>
                <w:rFonts w:ascii="Times New Roman" w:eastAsia="Times New Roman" w:hAnsi="Times New Roman"/>
                <w:sz w:val="24"/>
                <w:szCs w:val="24"/>
                <w:lang w:eastAsia="ru-RU"/>
              </w:rPr>
            </w:pPr>
          </w:p>
        </w:tc>
      </w:tr>
      <w:tr w:rsidR="00010EF4" w:rsidRPr="00D13F89" w:rsidTr="00010EF4">
        <w:tblPrEx>
          <w:tblLook w:val="01E0"/>
        </w:tblPrEx>
        <w:trPr>
          <w:trHeight w:val="699"/>
        </w:trPr>
        <w:tc>
          <w:tcPr>
            <w:tcW w:w="667" w:type="pct"/>
            <w:vMerge/>
            <w:shd w:val="clear" w:color="auto" w:fill="auto"/>
          </w:tcPr>
          <w:p w:rsidR="00010EF4" w:rsidRPr="00D13F89" w:rsidRDefault="00010EF4" w:rsidP="00D13F89">
            <w:pPr>
              <w:widowControl w:val="0"/>
              <w:autoSpaceDE w:val="0"/>
              <w:autoSpaceDN w:val="0"/>
              <w:rPr>
                <w:rFonts w:ascii="Times New Roman" w:hAnsi="Times New Roman"/>
                <w:b/>
                <w:sz w:val="24"/>
                <w:szCs w:val="24"/>
              </w:rPr>
            </w:pPr>
          </w:p>
        </w:tc>
        <w:tc>
          <w:tcPr>
            <w:tcW w:w="377" w:type="pct"/>
            <w:gridSpan w:val="3"/>
            <w:shd w:val="clear" w:color="auto" w:fill="auto"/>
          </w:tcPr>
          <w:p w:rsidR="00010EF4" w:rsidRPr="00D13F89" w:rsidRDefault="00010EF4" w:rsidP="00D13F89">
            <w:pPr>
              <w:widowControl w:val="0"/>
              <w:autoSpaceDE w:val="0"/>
              <w:autoSpaceDN w:val="0"/>
              <w:rPr>
                <w:rFonts w:ascii="Times New Roman" w:hAnsi="Times New Roman"/>
                <w:sz w:val="24"/>
                <w:szCs w:val="24"/>
              </w:rPr>
            </w:pPr>
            <w:r w:rsidRPr="00D13F89">
              <w:rPr>
                <w:rFonts w:ascii="Times New Roman" w:hAnsi="Times New Roman"/>
                <w:sz w:val="24"/>
                <w:szCs w:val="24"/>
              </w:rPr>
              <w:t>1</w:t>
            </w:r>
          </w:p>
        </w:tc>
        <w:tc>
          <w:tcPr>
            <w:tcW w:w="2447" w:type="pct"/>
            <w:gridSpan w:val="3"/>
            <w:shd w:val="clear" w:color="auto" w:fill="auto"/>
          </w:tcPr>
          <w:p w:rsidR="00010EF4" w:rsidRPr="00D13F89" w:rsidRDefault="00010EF4" w:rsidP="00D13F89">
            <w:pPr>
              <w:widowControl w:val="0"/>
              <w:autoSpaceDE w:val="0"/>
              <w:autoSpaceDN w:val="0"/>
              <w:contextualSpacing/>
              <w:rPr>
                <w:rFonts w:ascii="Times New Roman" w:hAnsi="Times New Roman"/>
                <w:b/>
                <w:sz w:val="24"/>
                <w:szCs w:val="24"/>
              </w:rPr>
            </w:pPr>
            <w:r w:rsidRPr="00D13F89">
              <w:rPr>
                <w:rFonts w:ascii="Times New Roman" w:hAnsi="Times New Roman"/>
                <w:b/>
                <w:sz w:val="24"/>
                <w:szCs w:val="24"/>
              </w:rPr>
              <w:t>Лабораторная работа №2: «Измерение мощности лампы накаливания»</w:t>
            </w:r>
          </w:p>
          <w:p w:rsidR="00010EF4" w:rsidRPr="00D13F89" w:rsidRDefault="00010EF4" w:rsidP="00D13F89">
            <w:pPr>
              <w:widowControl w:val="0"/>
              <w:autoSpaceDE w:val="0"/>
              <w:autoSpaceDN w:val="0"/>
              <w:contextualSpacing/>
              <w:rPr>
                <w:rFonts w:ascii="Times New Roman" w:hAnsi="Times New Roman"/>
                <w:b/>
                <w:sz w:val="24"/>
                <w:szCs w:val="24"/>
              </w:rPr>
            </w:pPr>
            <w:r w:rsidRPr="00D13F89">
              <w:rPr>
                <w:rFonts w:ascii="Times New Roman" w:hAnsi="Times New Roman"/>
                <w:b/>
                <w:sz w:val="24"/>
                <w:szCs w:val="24"/>
              </w:rPr>
              <w:t xml:space="preserve">Задание на дом: </w:t>
            </w:r>
            <w:r w:rsidRPr="00D13F89">
              <w:rPr>
                <w:rFonts w:ascii="Times New Roman" w:hAnsi="Times New Roman"/>
                <w:bCs/>
                <w:sz w:val="24"/>
                <w:szCs w:val="24"/>
              </w:rPr>
              <w:t>отчет по лабораторной работе</w:t>
            </w:r>
          </w:p>
        </w:tc>
        <w:tc>
          <w:tcPr>
            <w:tcW w:w="206" w:type="pct"/>
            <w:gridSpan w:val="2"/>
            <w:shd w:val="clear" w:color="auto" w:fill="auto"/>
          </w:tcPr>
          <w:p w:rsidR="00010EF4" w:rsidRPr="00D13F89" w:rsidRDefault="00010EF4" w:rsidP="00D13F89">
            <w:pPr>
              <w:widowControl w:val="0"/>
              <w:autoSpaceDE w:val="0"/>
              <w:autoSpaceDN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2</w:t>
            </w:r>
          </w:p>
        </w:tc>
        <w:tc>
          <w:tcPr>
            <w:tcW w:w="589" w:type="pct"/>
            <w:shd w:val="clear" w:color="auto" w:fill="auto"/>
          </w:tcPr>
          <w:p w:rsidR="00010EF4" w:rsidRPr="00D13F89" w:rsidRDefault="00010EF4" w:rsidP="00D13F89">
            <w:pPr>
              <w:widowControl w:val="0"/>
              <w:autoSpaceDE w:val="0"/>
              <w:autoSpaceDN w:val="0"/>
              <w:jc w:val="center"/>
              <w:rPr>
                <w:rFonts w:ascii="Times New Roman" w:eastAsia="Times New Roman" w:hAnsi="Times New Roman"/>
                <w:iCs/>
                <w:sz w:val="24"/>
                <w:szCs w:val="24"/>
                <w:lang w:eastAsia="ru-RU"/>
              </w:rPr>
            </w:pPr>
          </w:p>
        </w:tc>
        <w:tc>
          <w:tcPr>
            <w:tcW w:w="714" w:type="pct"/>
            <w:vMerge/>
            <w:shd w:val="clear" w:color="auto" w:fill="auto"/>
          </w:tcPr>
          <w:p w:rsidR="00010EF4" w:rsidRPr="00D13F89" w:rsidRDefault="00010EF4" w:rsidP="00D13F89">
            <w:pPr>
              <w:widowControl w:val="0"/>
              <w:autoSpaceDE w:val="0"/>
              <w:autoSpaceDN w:val="0"/>
              <w:jc w:val="both"/>
              <w:rPr>
                <w:rFonts w:ascii="Times New Roman" w:eastAsia="Times New Roman" w:hAnsi="Times New Roman"/>
                <w:sz w:val="24"/>
                <w:szCs w:val="24"/>
                <w:lang w:eastAsia="ru-RU"/>
              </w:rPr>
            </w:pPr>
          </w:p>
        </w:tc>
      </w:tr>
      <w:tr w:rsidR="00010EF4" w:rsidRPr="00D13F89" w:rsidTr="00010EF4">
        <w:tblPrEx>
          <w:tblLook w:val="01E0"/>
        </w:tblPrEx>
        <w:trPr>
          <w:trHeight w:val="699"/>
        </w:trPr>
        <w:tc>
          <w:tcPr>
            <w:tcW w:w="667" w:type="pct"/>
            <w:vMerge/>
            <w:shd w:val="clear" w:color="auto" w:fill="auto"/>
          </w:tcPr>
          <w:p w:rsidR="00010EF4" w:rsidRPr="00D13F89" w:rsidRDefault="00010EF4" w:rsidP="00D13F89">
            <w:pPr>
              <w:widowControl w:val="0"/>
              <w:autoSpaceDE w:val="0"/>
              <w:autoSpaceDN w:val="0"/>
              <w:rPr>
                <w:rFonts w:ascii="Times New Roman" w:hAnsi="Times New Roman"/>
                <w:b/>
                <w:sz w:val="24"/>
                <w:szCs w:val="24"/>
              </w:rPr>
            </w:pPr>
          </w:p>
        </w:tc>
        <w:tc>
          <w:tcPr>
            <w:tcW w:w="377" w:type="pct"/>
            <w:gridSpan w:val="3"/>
            <w:shd w:val="clear" w:color="auto" w:fill="auto"/>
          </w:tcPr>
          <w:p w:rsidR="00010EF4" w:rsidRPr="00D13F89" w:rsidRDefault="00010EF4" w:rsidP="00D13F89">
            <w:pPr>
              <w:widowControl w:val="0"/>
              <w:autoSpaceDE w:val="0"/>
              <w:autoSpaceDN w:val="0"/>
              <w:rPr>
                <w:rFonts w:ascii="Times New Roman" w:hAnsi="Times New Roman"/>
                <w:sz w:val="24"/>
                <w:szCs w:val="24"/>
              </w:rPr>
            </w:pPr>
          </w:p>
          <w:p w:rsidR="00010EF4" w:rsidRPr="00D13F89" w:rsidRDefault="00010EF4" w:rsidP="00D13F89">
            <w:pPr>
              <w:widowControl w:val="0"/>
              <w:autoSpaceDE w:val="0"/>
              <w:autoSpaceDN w:val="0"/>
              <w:rPr>
                <w:rFonts w:ascii="Times New Roman" w:hAnsi="Times New Roman"/>
                <w:sz w:val="24"/>
                <w:szCs w:val="24"/>
              </w:rPr>
            </w:pPr>
            <w:r w:rsidRPr="00D13F89">
              <w:rPr>
                <w:rFonts w:ascii="Times New Roman" w:hAnsi="Times New Roman"/>
                <w:sz w:val="24"/>
                <w:szCs w:val="24"/>
              </w:rPr>
              <w:t>2</w:t>
            </w:r>
          </w:p>
        </w:tc>
        <w:tc>
          <w:tcPr>
            <w:tcW w:w="2447" w:type="pct"/>
            <w:gridSpan w:val="3"/>
            <w:shd w:val="clear" w:color="auto" w:fill="auto"/>
          </w:tcPr>
          <w:p w:rsidR="00010EF4" w:rsidRPr="00D13F89" w:rsidRDefault="00010EF4" w:rsidP="00D13F89">
            <w:pPr>
              <w:widowControl w:val="0"/>
              <w:autoSpaceDE w:val="0"/>
              <w:autoSpaceDN w:val="0"/>
              <w:contextualSpacing/>
              <w:jc w:val="both"/>
              <w:rPr>
                <w:rFonts w:ascii="Times New Roman" w:hAnsi="Times New Roman"/>
                <w:b/>
                <w:sz w:val="24"/>
                <w:szCs w:val="24"/>
              </w:rPr>
            </w:pPr>
            <w:r w:rsidRPr="00D13F89">
              <w:rPr>
                <w:rFonts w:ascii="Times New Roman" w:hAnsi="Times New Roman"/>
                <w:b/>
                <w:sz w:val="24"/>
                <w:szCs w:val="24"/>
              </w:rPr>
              <w:t>Лабораторная работа №3: «Определение ЭДС и внутреннего сопротивления источника напряжения»</w:t>
            </w:r>
          </w:p>
          <w:p w:rsidR="00010EF4" w:rsidRPr="00D13F89" w:rsidRDefault="00010EF4" w:rsidP="00D13F89">
            <w:pPr>
              <w:widowControl w:val="0"/>
              <w:autoSpaceDE w:val="0"/>
              <w:autoSpaceDN w:val="0"/>
              <w:contextualSpacing/>
              <w:rPr>
                <w:rFonts w:ascii="Times New Roman" w:hAnsi="Times New Roman"/>
                <w:b/>
                <w:sz w:val="24"/>
                <w:szCs w:val="24"/>
              </w:rPr>
            </w:pPr>
            <w:r w:rsidRPr="00D13F89">
              <w:rPr>
                <w:rFonts w:ascii="Times New Roman" w:hAnsi="Times New Roman"/>
                <w:b/>
                <w:sz w:val="24"/>
                <w:szCs w:val="24"/>
              </w:rPr>
              <w:t xml:space="preserve">Задание на дом: </w:t>
            </w:r>
            <w:r w:rsidRPr="00D13F89">
              <w:rPr>
                <w:rFonts w:ascii="Times New Roman" w:hAnsi="Times New Roman"/>
                <w:bCs/>
                <w:sz w:val="24"/>
                <w:szCs w:val="24"/>
              </w:rPr>
              <w:t>отчет по лабораторной работе</w:t>
            </w:r>
          </w:p>
        </w:tc>
        <w:tc>
          <w:tcPr>
            <w:tcW w:w="206" w:type="pct"/>
            <w:gridSpan w:val="2"/>
            <w:shd w:val="clear" w:color="auto" w:fill="auto"/>
          </w:tcPr>
          <w:p w:rsidR="00010EF4" w:rsidRPr="00D13F89" w:rsidRDefault="00010EF4" w:rsidP="00D13F89">
            <w:pPr>
              <w:widowControl w:val="0"/>
              <w:autoSpaceDE w:val="0"/>
              <w:autoSpaceDN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2</w:t>
            </w:r>
          </w:p>
        </w:tc>
        <w:tc>
          <w:tcPr>
            <w:tcW w:w="589" w:type="pct"/>
            <w:shd w:val="clear" w:color="auto" w:fill="auto"/>
          </w:tcPr>
          <w:p w:rsidR="00010EF4" w:rsidRPr="00D13F89" w:rsidRDefault="00010EF4" w:rsidP="00D13F89">
            <w:pPr>
              <w:widowControl w:val="0"/>
              <w:autoSpaceDE w:val="0"/>
              <w:autoSpaceDN w:val="0"/>
              <w:jc w:val="both"/>
              <w:rPr>
                <w:rFonts w:ascii="Times New Roman" w:eastAsia="Times New Roman" w:hAnsi="Times New Roman"/>
                <w:i/>
                <w:sz w:val="24"/>
                <w:szCs w:val="24"/>
                <w:lang w:eastAsia="ru-RU"/>
              </w:rPr>
            </w:pPr>
          </w:p>
        </w:tc>
        <w:tc>
          <w:tcPr>
            <w:tcW w:w="714" w:type="pct"/>
            <w:vMerge/>
            <w:shd w:val="clear" w:color="auto" w:fill="auto"/>
          </w:tcPr>
          <w:p w:rsidR="00010EF4" w:rsidRPr="00D13F89" w:rsidRDefault="00010EF4" w:rsidP="00D13F89">
            <w:pPr>
              <w:widowControl w:val="0"/>
              <w:autoSpaceDE w:val="0"/>
              <w:autoSpaceDN w:val="0"/>
              <w:jc w:val="both"/>
              <w:rPr>
                <w:rFonts w:ascii="Times New Roman" w:eastAsia="Times New Roman" w:hAnsi="Times New Roman"/>
                <w:sz w:val="24"/>
                <w:szCs w:val="24"/>
                <w:lang w:eastAsia="ru-RU"/>
              </w:rPr>
            </w:pPr>
          </w:p>
        </w:tc>
      </w:tr>
      <w:tr w:rsidR="00010EF4" w:rsidRPr="00D13F89" w:rsidTr="00010EF4">
        <w:tblPrEx>
          <w:tblLook w:val="01E0"/>
        </w:tblPrEx>
        <w:trPr>
          <w:trHeight w:val="20"/>
        </w:trPr>
        <w:tc>
          <w:tcPr>
            <w:tcW w:w="667" w:type="pct"/>
            <w:vMerge/>
            <w:shd w:val="clear" w:color="auto" w:fill="auto"/>
          </w:tcPr>
          <w:p w:rsidR="00010EF4" w:rsidRPr="00D13F89" w:rsidRDefault="00010EF4" w:rsidP="00D13F89">
            <w:pPr>
              <w:widowControl w:val="0"/>
              <w:autoSpaceDE w:val="0"/>
              <w:autoSpaceDN w:val="0"/>
              <w:rPr>
                <w:rFonts w:ascii="Times New Roman" w:eastAsia="Times New Roman" w:hAnsi="Times New Roman"/>
                <w:bCs/>
                <w:sz w:val="24"/>
                <w:szCs w:val="24"/>
                <w:lang w:eastAsia="ru-RU"/>
              </w:rPr>
            </w:pPr>
          </w:p>
        </w:tc>
        <w:tc>
          <w:tcPr>
            <w:tcW w:w="2824" w:type="pct"/>
            <w:gridSpan w:val="6"/>
            <w:shd w:val="clear" w:color="auto" w:fill="auto"/>
          </w:tcPr>
          <w:p w:rsidR="00010EF4" w:rsidRPr="00D13F89" w:rsidRDefault="00010EF4" w:rsidP="00D13F89">
            <w:pPr>
              <w:widowControl w:val="0"/>
              <w:autoSpaceDE w:val="0"/>
              <w:autoSpaceDN w:val="0"/>
              <w:contextualSpacing/>
              <w:jc w:val="both"/>
              <w:rPr>
                <w:rFonts w:ascii="Times New Roman" w:hAnsi="Times New Roman"/>
                <w:b/>
                <w:sz w:val="24"/>
                <w:szCs w:val="24"/>
              </w:rPr>
            </w:pPr>
            <w:r w:rsidRPr="00D13F89">
              <w:rPr>
                <w:rFonts w:ascii="Times New Roman" w:hAnsi="Times New Roman"/>
                <w:b/>
                <w:sz w:val="24"/>
                <w:szCs w:val="24"/>
              </w:rPr>
              <w:t>Контрольная работа</w:t>
            </w:r>
          </w:p>
        </w:tc>
        <w:tc>
          <w:tcPr>
            <w:tcW w:w="206" w:type="pct"/>
            <w:gridSpan w:val="2"/>
            <w:shd w:val="clear" w:color="auto" w:fill="auto"/>
          </w:tcPr>
          <w:p w:rsidR="00010EF4" w:rsidRPr="00D13F89" w:rsidRDefault="00010EF4" w:rsidP="00D13F89">
            <w:pPr>
              <w:widowControl w:val="0"/>
              <w:autoSpaceDE w:val="0"/>
              <w:autoSpaceDN w:val="0"/>
              <w:jc w:val="center"/>
              <w:rPr>
                <w:rFonts w:ascii="Times New Roman" w:eastAsia="Times New Roman" w:hAnsi="Times New Roman"/>
                <w:bCs/>
                <w:sz w:val="24"/>
                <w:szCs w:val="24"/>
                <w:lang w:eastAsia="ru-RU"/>
              </w:rPr>
            </w:pPr>
          </w:p>
        </w:tc>
        <w:tc>
          <w:tcPr>
            <w:tcW w:w="589" w:type="pct"/>
            <w:shd w:val="clear" w:color="auto" w:fill="auto"/>
          </w:tcPr>
          <w:p w:rsidR="00010EF4" w:rsidRPr="00D13F89" w:rsidRDefault="00010EF4" w:rsidP="00D13F89">
            <w:pPr>
              <w:widowControl w:val="0"/>
              <w:autoSpaceDE w:val="0"/>
              <w:autoSpaceDN w:val="0"/>
              <w:adjustRightInd w:val="0"/>
              <w:jc w:val="center"/>
              <w:rPr>
                <w:rFonts w:ascii="Times New Roman" w:hAnsi="Times New Roman"/>
                <w:bCs/>
                <w:iCs/>
                <w:sz w:val="24"/>
                <w:szCs w:val="24"/>
              </w:rPr>
            </w:pPr>
          </w:p>
        </w:tc>
        <w:tc>
          <w:tcPr>
            <w:tcW w:w="714" w:type="pct"/>
            <w:vMerge/>
            <w:shd w:val="clear" w:color="auto" w:fill="auto"/>
          </w:tcPr>
          <w:p w:rsidR="00010EF4" w:rsidRPr="00D13F89" w:rsidRDefault="00010EF4" w:rsidP="00D13F89">
            <w:pPr>
              <w:widowControl w:val="0"/>
              <w:autoSpaceDE w:val="0"/>
              <w:autoSpaceDN w:val="0"/>
              <w:adjustRightInd w:val="0"/>
              <w:rPr>
                <w:rFonts w:ascii="Times New Roman" w:hAnsi="Times New Roman"/>
                <w:bCs/>
                <w:iCs/>
                <w:sz w:val="24"/>
                <w:szCs w:val="24"/>
              </w:rPr>
            </w:pPr>
          </w:p>
        </w:tc>
      </w:tr>
      <w:tr w:rsidR="00010EF4" w:rsidRPr="00D13F89" w:rsidTr="00010EF4">
        <w:tblPrEx>
          <w:tblLook w:val="01E0"/>
        </w:tblPrEx>
        <w:trPr>
          <w:trHeight w:val="20"/>
        </w:trPr>
        <w:tc>
          <w:tcPr>
            <w:tcW w:w="667" w:type="pct"/>
            <w:vMerge/>
            <w:shd w:val="clear" w:color="auto" w:fill="auto"/>
          </w:tcPr>
          <w:p w:rsidR="00010EF4" w:rsidRPr="00D13F89" w:rsidRDefault="00010EF4" w:rsidP="00D13F89">
            <w:pPr>
              <w:widowControl w:val="0"/>
              <w:autoSpaceDE w:val="0"/>
              <w:autoSpaceDN w:val="0"/>
              <w:rPr>
                <w:rFonts w:ascii="Times New Roman" w:eastAsia="Times New Roman" w:hAnsi="Times New Roman"/>
                <w:bCs/>
                <w:sz w:val="24"/>
                <w:szCs w:val="24"/>
                <w:lang w:eastAsia="ru-RU"/>
              </w:rPr>
            </w:pPr>
          </w:p>
        </w:tc>
        <w:tc>
          <w:tcPr>
            <w:tcW w:w="2824" w:type="pct"/>
            <w:gridSpan w:val="6"/>
            <w:shd w:val="clear" w:color="auto" w:fill="auto"/>
          </w:tcPr>
          <w:p w:rsidR="00010EF4" w:rsidRPr="00D13F89" w:rsidRDefault="00010EF4" w:rsidP="00D13F89">
            <w:pPr>
              <w:widowControl w:val="0"/>
              <w:autoSpaceDE w:val="0"/>
              <w:autoSpaceDN w:val="0"/>
              <w:contextualSpacing/>
              <w:jc w:val="both"/>
              <w:rPr>
                <w:rFonts w:ascii="Times New Roman" w:hAnsi="Times New Roman"/>
                <w:bCs/>
                <w:sz w:val="24"/>
                <w:szCs w:val="24"/>
              </w:rPr>
            </w:pPr>
            <w:r w:rsidRPr="00D13F89">
              <w:rPr>
                <w:rFonts w:ascii="Times New Roman" w:hAnsi="Times New Roman"/>
                <w:b/>
                <w:sz w:val="24"/>
                <w:szCs w:val="24"/>
              </w:rPr>
              <w:t>Самостоятельная работа обучающихся</w:t>
            </w:r>
          </w:p>
        </w:tc>
        <w:tc>
          <w:tcPr>
            <w:tcW w:w="206" w:type="pct"/>
            <w:gridSpan w:val="2"/>
            <w:shd w:val="clear" w:color="auto" w:fill="auto"/>
          </w:tcPr>
          <w:p w:rsidR="00010EF4" w:rsidRPr="00D13F89" w:rsidRDefault="00010EF4" w:rsidP="00D13F89">
            <w:pPr>
              <w:widowControl w:val="0"/>
              <w:autoSpaceDE w:val="0"/>
              <w:autoSpaceDN w:val="0"/>
              <w:jc w:val="center"/>
              <w:rPr>
                <w:rFonts w:ascii="Times New Roman" w:eastAsia="Times New Roman" w:hAnsi="Times New Roman"/>
                <w:bCs/>
                <w:sz w:val="24"/>
                <w:szCs w:val="24"/>
                <w:lang w:eastAsia="ru-RU"/>
              </w:rPr>
            </w:pPr>
          </w:p>
        </w:tc>
        <w:tc>
          <w:tcPr>
            <w:tcW w:w="589" w:type="pct"/>
            <w:shd w:val="clear" w:color="auto" w:fill="auto"/>
          </w:tcPr>
          <w:p w:rsidR="00010EF4" w:rsidRPr="00D13F89" w:rsidRDefault="00010EF4" w:rsidP="00D13F89">
            <w:pPr>
              <w:widowControl w:val="0"/>
              <w:autoSpaceDE w:val="0"/>
              <w:autoSpaceDN w:val="0"/>
              <w:adjustRightInd w:val="0"/>
              <w:jc w:val="center"/>
              <w:rPr>
                <w:rFonts w:ascii="Times New Roman" w:hAnsi="Times New Roman"/>
                <w:bCs/>
                <w:iCs/>
                <w:sz w:val="24"/>
                <w:szCs w:val="24"/>
              </w:rPr>
            </w:pPr>
          </w:p>
        </w:tc>
        <w:tc>
          <w:tcPr>
            <w:tcW w:w="714" w:type="pct"/>
            <w:vMerge/>
            <w:shd w:val="clear" w:color="auto" w:fill="auto"/>
          </w:tcPr>
          <w:p w:rsidR="00010EF4" w:rsidRPr="00D13F89" w:rsidRDefault="00010EF4" w:rsidP="00D13F89">
            <w:pPr>
              <w:widowControl w:val="0"/>
              <w:autoSpaceDE w:val="0"/>
              <w:autoSpaceDN w:val="0"/>
              <w:adjustRightInd w:val="0"/>
              <w:rPr>
                <w:rFonts w:ascii="Times New Roman" w:hAnsi="Times New Roman"/>
                <w:bCs/>
                <w:iCs/>
                <w:sz w:val="24"/>
                <w:szCs w:val="24"/>
              </w:rPr>
            </w:pPr>
          </w:p>
        </w:tc>
      </w:tr>
      <w:tr w:rsidR="003F0CBC" w:rsidRPr="00D13F89" w:rsidTr="00010EF4">
        <w:tblPrEx>
          <w:tblLook w:val="01E0"/>
        </w:tblPrEx>
        <w:trPr>
          <w:trHeight w:val="20"/>
        </w:trPr>
        <w:tc>
          <w:tcPr>
            <w:tcW w:w="667" w:type="pct"/>
            <w:vMerge w:val="restart"/>
            <w:shd w:val="clear" w:color="auto" w:fill="auto"/>
          </w:tcPr>
          <w:p w:rsidR="003F0CBC" w:rsidRPr="00D13F89" w:rsidRDefault="003F0CBC" w:rsidP="00D13F89">
            <w:pPr>
              <w:widowControl w:val="0"/>
              <w:autoSpaceDE w:val="0"/>
              <w:autoSpaceDN w:val="0"/>
              <w:jc w:val="center"/>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Тема 3.3 Электрический ток в различных средах</w:t>
            </w:r>
          </w:p>
        </w:tc>
        <w:tc>
          <w:tcPr>
            <w:tcW w:w="2824" w:type="pct"/>
            <w:gridSpan w:val="6"/>
            <w:shd w:val="clear" w:color="auto" w:fill="auto"/>
          </w:tcPr>
          <w:p w:rsidR="003F0CBC" w:rsidRPr="00D13F89" w:rsidRDefault="003F0CBC" w:rsidP="00D13F89">
            <w:pPr>
              <w:widowControl w:val="0"/>
              <w:autoSpaceDE w:val="0"/>
              <w:autoSpaceDN w:val="0"/>
              <w:jc w:val="center"/>
              <w:rPr>
                <w:rFonts w:ascii="Times New Roman" w:eastAsia="Times New Roman" w:hAnsi="Times New Roman"/>
                <w:b/>
                <w:bCs/>
                <w:sz w:val="24"/>
                <w:szCs w:val="24"/>
                <w:lang w:eastAsia="ru-RU"/>
              </w:rPr>
            </w:pPr>
            <w:r w:rsidRPr="00D13F89">
              <w:rPr>
                <w:rFonts w:ascii="Times New Roman" w:hAnsi="Times New Roman"/>
                <w:b/>
                <w:sz w:val="24"/>
                <w:szCs w:val="24"/>
              </w:rPr>
              <w:t>Содержание учебного материала</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eastAsia="Times New Roman" w:hAnsi="Times New Roman"/>
                <w:b/>
                <w:sz w:val="24"/>
                <w:szCs w:val="24"/>
                <w:lang w:eastAsia="ru-RU"/>
              </w:rPr>
            </w:pPr>
          </w:p>
        </w:tc>
        <w:tc>
          <w:tcPr>
            <w:tcW w:w="589" w:type="pct"/>
            <w:vMerge w:val="restart"/>
            <w:shd w:val="clear" w:color="auto" w:fill="auto"/>
          </w:tcPr>
          <w:p w:rsidR="003F0CBC" w:rsidRPr="00D13F89" w:rsidRDefault="003F0CBC" w:rsidP="00D13F89">
            <w:pPr>
              <w:widowControl w:val="0"/>
              <w:autoSpaceDE w:val="0"/>
              <w:autoSpaceDN w:val="0"/>
              <w:jc w:val="both"/>
              <w:rPr>
                <w:rFonts w:ascii="Times New Roman" w:eastAsia="Times New Roman" w:hAnsi="Times New Roman"/>
                <w:i/>
                <w:sz w:val="24"/>
                <w:szCs w:val="24"/>
                <w:lang w:eastAsia="ru-RU"/>
              </w:rPr>
            </w:pPr>
          </w:p>
        </w:tc>
        <w:tc>
          <w:tcPr>
            <w:tcW w:w="714" w:type="pct"/>
            <w:vMerge w:val="restart"/>
            <w:shd w:val="clear" w:color="auto" w:fill="auto"/>
          </w:tcPr>
          <w:p w:rsidR="00010EF4" w:rsidRPr="00D13F89" w:rsidRDefault="00010EF4" w:rsidP="00010EF4">
            <w:pPr>
              <w:widowControl w:val="0"/>
              <w:autoSpaceDE w:val="0"/>
              <w:autoSpaceDN w:val="0"/>
              <w:adjustRightInd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01</w:t>
            </w:r>
          </w:p>
          <w:p w:rsidR="00010EF4" w:rsidRPr="00D13F89" w:rsidRDefault="00010EF4" w:rsidP="00010EF4">
            <w:pPr>
              <w:widowControl w:val="0"/>
              <w:autoSpaceDE w:val="0"/>
              <w:autoSpaceDN w:val="0"/>
              <w:adjustRightInd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02</w:t>
            </w:r>
          </w:p>
          <w:p w:rsidR="00010EF4" w:rsidRPr="00D13F89" w:rsidRDefault="00010EF4" w:rsidP="00010EF4">
            <w:pPr>
              <w:widowControl w:val="0"/>
              <w:autoSpaceDE w:val="0"/>
              <w:autoSpaceDN w:val="0"/>
              <w:adjustRightInd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03</w:t>
            </w:r>
          </w:p>
          <w:p w:rsidR="00010EF4" w:rsidRPr="00D13F89" w:rsidRDefault="00010EF4" w:rsidP="00010EF4">
            <w:pPr>
              <w:widowControl w:val="0"/>
              <w:autoSpaceDE w:val="0"/>
              <w:autoSpaceDN w:val="0"/>
              <w:adjustRightInd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04</w:t>
            </w:r>
          </w:p>
          <w:p w:rsidR="00010EF4" w:rsidRPr="00D13F89" w:rsidRDefault="00010EF4" w:rsidP="00010EF4">
            <w:pPr>
              <w:widowControl w:val="0"/>
              <w:autoSpaceDE w:val="0"/>
              <w:autoSpaceDN w:val="0"/>
              <w:adjustRightInd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05</w:t>
            </w:r>
          </w:p>
          <w:p w:rsidR="00010EF4" w:rsidRDefault="00010EF4" w:rsidP="00010EF4">
            <w:pPr>
              <w:widowControl w:val="0"/>
              <w:autoSpaceDE w:val="0"/>
              <w:autoSpaceDN w:val="0"/>
              <w:adjustRightInd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07</w:t>
            </w:r>
          </w:p>
          <w:p w:rsidR="003F0CBC" w:rsidRPr="00D13F89" w:rsidRDefault="003F0CBC" w:rsidP="00010EF4">
            <w:pPr>
              <w:widowControl w:val="0"/>
              <w:autoSpaceDE w:val="0"/>
              <w:autoSpaceDN w:val="0"/>
              <w:jc w:val="both"/>
              <w:rPr>
                <w:rFonts w:ascii="Times New Roman" w:eastAsia="Times New Roman" w:hAnsi="Times New Roman"/>
                <w:sz w:val="24"/>
                <w:szCs w:val="24"/>
                <w:lang w:eastAsia="ru-RU"/>
              </w:rPr>
            </w:pPr>
          </w:p>
        </w:tc>
      </w:tr>
      <w:tr w:rsidR="003F0CBC" w:rsidRPr="00D13F89" w:rsidTr="00010EF4">
        <w:tblPrEx>
          <w:tblLook w:val="01E0"/>
        </w:tblPrEx>
        <w:trPr>
          <w:trHeight w:val="20"/>
        </w:trPr>
        <w:tc>
          <w:tcPr>
            <w:tcW w:w="667" w:type="pct"/>
            <w:vMerge/>
            <w:shd w:val="clear" w:color="auto" w:fill="auto"/>
          </w:tcPr>
          <w:p w:rsidR="003F0CBC" w:rsidRPr="00D13F89" w:rsidRDefault="003F0CBC" w:rsidP="00D13F89">
            <w:pPr>
              <w:widowControl w:val="0"/>
              <w:autoSpaceDE w:val="0"/>
              <w:autoSpaceDN w:val="0"/>
              <w:rPr>
                <w:rFonts w:ascii="Times New Roman" w:hAnsi="Times New Roman"/>
                <w:b/>
                <w:sz w:val="24"/>
                <w:szCs w:val="24"/>
              </w:rPr>
            </w:pPr>
          </w:p>
        </w:tc>
        <w:tc>
          <w:tcPr>
            <w:tcW w:w="377" w:type="pct"/>
            <w:gridSpan w:val="3"/>
            <w:shd w:val="clear" w:color="auto" w:fill="auto"/>
          </w:tcPr>
          <w:p w:rsidR="003F0CBC" w:rsidRPr="00D13F89" w:rsidRDefault="003F0CBC" w:rsidP="00D13F89">
            <w:pPr>
              <w:widowControl w:val="0"/>
              <w:autoSpaceDE w:val="0"/>
              <w:autoSpaceDN w:val="0"/>
              <w:rPr>
                <w:rFonts w:ascii="Times New Roman" w:hAnsi="Times New Roman"/>
                <w:sz w:val="24"/>
                <w:szCs w:val="24"/>
              </w:rPr>
            </w:pPr>
            <w:r w:rsidRPr="00D13F89">
              <w:rPr>
                <w:rFonts w:ascii="Times New Roman" w:hAnsi="Times New Roman"/>
                <w:sz w:val="24"/>
                <w:szCs w:val="24"/>
              </w:rPr>
              <w:t>1</w:t>
            </w:r>
          </w:p>
        </w:tc>
        <w:tc>
          <w:tcPr>
            <w:tcW w:w="2447" w:type="pct"/>
            <w:gridSpan w:val="3"/>
            <w:shd w:val="clear" w:color="auto" w:fill="auto"/>
          </w:tcPr>
          <w:p w:rsidR="003F0CBC" w:rsidRPr="00D13F89" w:rsidRDefault="003F0CBC" w:rsidP="00D13F89">
            <w:pPr>
              <w:widowControl w:val="0"/>
              <w:tabs>
                <w:tab w:val="left" w:pos="2070"/>
              </w:tabs>
              <w:autoSpaceDE w:val="0"/>
              <w:autoSpaceDN w:val="0"/>
              <w:contextualSpacing/>
              <w:jc w:val="both"/>
              <w:rPr>
                <w:rFonts w:ascii="Times New Roman" w:hAnsi="Times New Roman"/>
                <w:b/>
                <w:sz w:val="24"/>
                <w:szCs w:val="24"/>
              </w:rPr>
            </w:pPr>
            <w:r w:rsidRPr="00D13F89">
              <w:rPr>
                <w:rFonts w:ascii="Times New Roman" w:hAnsi="Times New Roman"/>
                <w:b/>
                <w:sz w:val="24"/>
                <w:szCs w:val="24"/>
              </w:rPr>
              <w:t xml:space="preserve">Электрический ток в металлах, в электролитах, газах, в вакууме. </w:t>
            </w:r>
            <w:r w:rsidRPr="00D13F89">
              <w:rPr>
                <w:rFonts w:ascii="Times New Roman" w:hAnsi="Times New Roman"/>
                <w:bCs/>
                <w:sz w:val="24"/>
                <w:szCs w:val="24"/>
              </w:rPr>
              <w:t>Электролиз. Закон электролиза Фарадея. Виды газовых разрядов. Термоэлектронная эмиссия. Плазма. Электрический ток в полупроводниках. Собственная и примесная проводимости. Р-n переход. Полупроводниковые приборы. Применение полупроводников.</w:t>
            </w:r>
          </w:p>
          <w:p w:rsidR="003F0CBC" w:rsidRPr="00D13F89" w:rsidRDefault="003F0CBC" w:rsidP="00D13F89">
            <w:pPr>
              <w:widowControl w:val="0"/>
              <w:tabs>
                <w:tab w:val="left" w:pos="2070"/>
              </w:tabs>
              <w:autoSpaceDE w:val="0"/>
              <w:autoSpaceDN w:val="0"/>
              <w:contextualSpacing/>
              <w:jc w:val="both"/>
              <w:rPr>
                <w:rFonts w:ascii="Times New Roman" w:hAnsi="Times New Roman"/>
                <w:b/>
                <w:sz w:val="24"/>
                <w:szCs w:val="24"/>
              </w:rPr>
            </w:pPr>
            <w:r w:rsidRPr="00D13F89">
              <w:rPr>
                <w:rFonts w:ascii="Times New Roman" w:hAnsi="Times New Roman"/>
                <w:b/>
                <w:sz w:val="24"/>
                <w:szCs w:val="24"/>
              </w:rPr>
              <w:lastRenderedPageBreak/>
              <w:t xml:space="preserve">Задание на дом: </w:t>
            </w:r>
            <w:r w:rsidRPr="00D13F89">
              <w:rPr>
                <w:rFonts w:ascii="Times New Roman" w:hAnsi="Times New Roman"/>
                <w:bCs/>
                <w:sz w:val="24"/>
                <w:szCs w:val="24"/>
              </w:rPr>
              <w:t>[1] с.241 §50-54 прочитать</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lastRenderedPageBreak/>
              <w:t>2</w:t>
            </w:r>
          </w:p>
        </w:tc>
        <w:tc>
          <w:tcPr>
            <w:tcW w:w="589" w:type="pct"/>
            <w:vMerge/>
            <w:shd w:val="clear" w:color="auto" w:fill="auto"/>
          </w:tcPr>
          <w:p w:rsidR="003F0CBC" w:rsidRPr="00D13F89" w:rsidRDefault="003F0CBC" w:rsidP="00D13F89">
            <w:pPr>
              <w:widowControl w:val="0"/>
              <w:autoSpaceDE w:val="0"/>
              <w:autoSpaceDN w:val="0"/>
              <w:jc w:val="both"/>
              <w:rPr>
                <w:rFonts w:ascii="Times New Roman" w:eastAsia="Times New Roman" w:hAnsi="Times New Roman"/>
                <w:i/>
                <w:sz w:val="24"/>
                <w:szCs w:val="24"/>
                <w:lang w:eastAsia="ru-RU"/>
              </w:rPr>
            </w:pPr>
          </w:p>
        </w:tc>
        <w:tc>
          <w:tcPr>
            <w:tcW w:w="714" w:type="pct"/>
            <w:vMerge/>
            <w:shd w:val="clear" w:color="auto" w:fill="auto"/>
          </w:tcPr>
          <w:p w:rsidR="003F0CBC" w:rsidRPr="00D13F89" w:rsidRDefault="003F0CBC" w:rsidP="00D13F89">
            <w:pPr>
              <w:widowControl w:val="0"/>
              <w:autoSpaceDE w:val="0"/>
              <w:autoSpaceDN w:val="0"/>
              <w:jc w:val="both"/>
              <w:rPr>
                <w:rFonts w:ascii="Times New Roman" w:eastAsia="Times New Roman" w:hAnsi="Times New Roman"/>
                <w:sz w:val="24"/>
                <w:szCs w:val="24"/>
                <w:lang w:eastAsia="ru-RU"/>
              </w:rPr>
            </w:pPr>
          </w:p>
        </w:tc>
      </w:tr>
      <w:tr w:rsidR="003F0CBC" w:rsidRPr="00D13F89" w:rsidTr="00010EF4">
        <w:tblPrEx>
          <w:tblLook w:val="01E0"/>
        </w:tblPrEx>
        <w:trPr>
          <w:trHeight w:val="20"/>
        </w:trPr>
        <w:tc>
          <w:tcPr>
            <w:tcW w:w="667" w:type="pct"/>
            <w:vMerge/>
            <w:shd w:val="clear" w:color="auto" w:fill="auto"/>
          </w:tcPr>
          <w:p w:rsidR="003F0CBC" w:rsidRPr="00D13F89" w:rsidRDefault="003F0CBC" w:rsidP="00D13F89">
            <w:pPr>
              <w:widowControl w:val="0"/>
              <w:autoSpaceDE w:val="0"/>
              <w:autoSpaceDN w:val="0"/>
              <w:rPr>
                <w:rFonts w:ascii="Times New Roman" w:hAnsi="Times New Roman"/>
                <w:b/>
                <w:sz w:val="24"/>
                <w:szCs w:val="24"/>
              </w:rPr>
            </w:pPr>
          </w:p>
        </w:tc>
        <w:tc>
          <w:tcPr>
            <w:tcW w:w="2824" w:type="pct"/>
            <w:gridSpan w:val="6"/>
            <w:shd w:val="clear" w:color="auto" w:fill="auto"/>
          </w:tcPr>
          <w:p w:rsidR="003F0CBC" w:rsidRPr="00D13F89" w:rsidRDefault="003F0CBC" w:rsidP="00D13F89">
            <w:pPr>
              <w:widowControl w:val="0"/>
              <w:tabs>
                <w:tab w:val="left" w:pos="2070"/>
              </w:tabs>
              <w:autoSpaceDE w:val="0"/>
              <w:autoSpaceDN w:val="0"/>
              <w:contextualSpacing/>
              <w:jc w:val="both"/>
              <w:rPr>
                <w:rFonts w:ascii="Times New Roman" w:hAnsi="Times New Roman"/>
                <w:b/>
                <w:sz w:val="24"/>
                <w:szCs w:val="24"/>
              </w:rPr>
            </w:pPr>
            <w:r w:rsidRPr="00D13F89">
              <w:rPr>
                <w:rFonts w:ascii="Times New Roman" w:hAnsi="Times New Roman"/>
                <w:b/>
                <w:sz w:val="24"/>
                <w:szCs w:val="24"/>
              </w:rPr>
              <w:t>Практические занятия</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eastAsia="Times New Roman" w:hAnsi="Times New Roman"/>
                <w:bCs/>
                <w:sz w:val="24"/>
                <w:szCs w:val="24"/>
                <w:lang w:eastAsia="ru-RU"/>
              </w:rPr>
            </w:pPr>
          </w:p>
        </w:tc>
        <w:tc>
          <w:tcPr>
            <w:tcW w:w="589" w:type="pct"/>
            <w:shd w:val="clear" w:color="auto" w:fill="auto"/>
          </w:tcPr>
          <w:p w:rsidR="003F0CBC" w:rsidRPr="00D13F89" w:rsidRDefault="003F0CBC" w:rsidP="00D13F89">
            <w:pPr>
              <w:widowControl w:val="0"/>
              <w:autoSpaceDE w:val="0"/>
              <w:autoSpaceDN w:val="0"/>
              <w:jc w:val="both"/>
              <w:rPr>
                <w:rFonts w:ascii="Times New Roman" w:eastAsia="Times New Roman" w:hAnsi="Times New Roman"/>
                <w:i/>
                <w:sz w:val="24"/>
                <w:szCs w:val="24"/>
                <w:lang w:eastAsia="ru-RU"/>
              </w:rPr>
            </w:pPr>
          </w:p>
        </w:tc>
        <w:tc>
          <w:tcPr>
            <w:tcW w:w="714" w:type="pct"/>
            <w:vMerge/>
            <w:shd w:val="clear" w:color="auto" w:fill="auto"/>
          </w:tcPr>
          <w:p w:rsidR="003F0CBC" w:rsidRPr="00D13F89" w:rsidRDefault="003F0CBC" w:rsidP="00D13F89">
            <w:pPr>
              <w:widowControl w:val="0"/>
              <w:autoSpaceDE w:val="0"/>
              <w:autoSpaceDN w:val="0"/>
              <w:jc w:val="both"/>
              <w:rPr>
                <w:rFonts w:ascii="Times New Roman" w:eastAsia="Times New Roman" w:hAnsi="Times New Roman"/>
                <w:sz w:val="24"/>
                <w:szCs w:val="24"/>
                <w:lang w:eastAsia="ru-RU"/>
              </w:rPr>
            </w:pPr>
          </w:p>
        </w:tc>
      </w:tr>
      <w:tr w:rsidR="003F0CBC" w:rsidRPr="00D13F89" w:rsidTr="00010EF4">
        <w:tblPrEx>
          <w:tblLook w:val="01E0"/>
        </w:tblPrEx>
        <w:trPr>
          <w:trHeight w:val="20"/>
        </w:trPr>
        <w:tc>
          <w:tcPr>
            <w:tcW w:w="667" w:type="pct"/>
            <w:vMerge/>
            <w:shd w:val="clear" w:color="auto" w:fill="auto"/>
          </w:tcPr>
          <w:p w:rsidR="003F0CBC" w:rsidRPr="00D13F89" w:rsidRDefault="003F0CBC" w:rsidP="00D13F89">
            <w:pPr>
              <w:widowControl w:val="0"/>
              <w:autoSpaceDE w:val="0"/>
              <w:autoSpaceDN w:val="0"/>
              <w:rPr>
                <w:rFonts w:ascii="Times New Roman" w:hAnsi="Times New Roman"/>
                <w:b/>
                <w:sz w:val="24"/>
                <w:szCs w:val="24"/>
              </w:rPr>
            </w:pPr>
          </w:p>
        </w:tc>
        <w:tc>
          <w:tcPr>
            <w:tcW w:w="2824" w:type="pct"/>
            <w:gridSpan w:val="6"/>
            <w:shd w:val="clear" w:color="auto" w:fill="auto"/>
          </w:tcPr>
          <w:p w:rsidR="003F0CBC" w:rsidRPr="00D13F89" w:rsidRDefault="003F0CBC" w:rsidP="00D13F89">
            <w:pPr>
              <w:widowControl w:val="0"/>
              <w:tabs>
                <w:tab w:val="left" w:pos="2070"/>
              </w:tabs>
              <w:autoSpaceDE w:val="0"/>
              <w:autoSpaceDN w:val="0"/>
              <w:contextualSpacing/>
              <w:jc w:val="both"/>
              <w:rPr>
                <w:rFonts w:ascii="Times New Roman" w:hAnsi="Times New Roman"/>
                <w:b/>
                <w:sz w:val="24"/>
                <w:szCs w:val="24"/>
              </w:rPr>
            </w:pPr>
            <w:r w:rsidRPr="00D13F89">
              <w:rPr>
                <w:rFonts w:ascii="Times New Roman" w:hAnsi="Times New Roman"/>
                <w:b/>
                <w:sz w:val="24"/>
                <w:szCs w:val="24"/>
              </w:rPr>
              <w:t>Лабораторные работы</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eastAsia="Times New Roman" w:hAnsi="Times New Roman"/>
                <w:bCs/>
                <w:sz w:val="24"/>
                <w:szCs w:val="24"/>
                <w:lang w:eastAsia="ru-RU"/>
              </w:rPr>
            </w:pPr>
          </w:p>
        </w:tc>
        <w:tc>
          <w:tcPr>
            <w:tcW w:w="589" w:type="pct"/>
            <w:shd w:val="clear" w:color="auto" w:fill="auto"/>
          </w:tcPr>
          <w:p w:rsidR="003F0CBC" w:rsidRPr="00D13F89" w:rsidRDefault="003F0CBC" w:rsidP="00D13F89">
            <w:pPr>
              <w:widowControl w:val="0"/>
              <w:autoSpaceDE w:val="0"/>
              <w:autoSpaceDN w:val="0"/>
              <w:jc w:val="both"/>
              <w:rPr>
                <w:rFonts w:ascii="Times New Roman" w:eastAsia="Times New Roman" w:hAnsi="Times New Roman"/>
                <w:i/>
                <w:sz w:val="24"/>
                <w:szCs w:val="24"/>
                <w:lang w:eastAsia="ru-RU"/>
              </w:rPr>
            </w:pPr>
          </w:p>
        </w:tc>
        <w:tc>
          <w:tcPr>
            <w:tcW w:w="714" w:type="pct"/>
            <w:shd w:val="clear" w:color="auto" w:fill="auto"/>
          </w:tcPr>
          <w:p w:rsidR="003F0CBC" w:rsidRPr="00D13F89" w:rsidRDefault="003F0CBC" w:rsidP="00D13F89">
            <w:pPr>
              <w:widowControl w:val="0"/>
              <w:autoSpaceDE w:val="0"/>
              <w:autoSpaceDN w:val="0"/>
              <w:jc w:val="both"/>
              <w:rPr>
                <w:rFonts w:ascii="Times New Roman" w:eastAsia="Times New Roman" w:hAnsi="Times New Roman"/>
                <w:sz w:val="24"/>
                <w:szCs w:val="24"/>
                <w:lang w:eastAsia="ru-RU"/>
              </w:rPr>
            </w:pPr>
          </w:p>
        </w:tc>
      </w:tr>
      <w:tr w:rsidR="003F0CBC" w:rsidRPr="00D13F89" w:rsidTr="00010EF4">
        <w:tblPrEx>
          <w:tblLook w:val="01E0"/>
        </w:tblPrEx>
        <w:trPr>
          <w:trHeight w:val="20"/>
        </w:trPr>
        <w:tc>
          <w:tcPr>
            <w:tcW w:w="667" w:type="pct"/>
            <w:vMerge/>
            <w:shd w:val="clear" w:color="auto" w:fill="auto"/>
          </w:tcPr>
          <w:p w:rsidR="003F0CBC" w:rsidRPr="00D13F89" w:rsidRDefault="003F0CBC" w:rsidP="00D13F89">
            <w:pPr>
              <w:widowControl w:val="0"/>
              <w:autoSpaceDE w:val="0"/>
              <w:autoSpaceDN w:val="0"/>
              <w:rPr>
                <w:rFonts w:ascii="Times New Roman" w:hAnsi="Times New Roman"/>
                <w:b/>
                <w:sz w:val="24"/>
                <w:szCs w:val="24"/>
              </w:rPr>
            </w:pPr>
          </w:p>
        </w:tc>
        <w:tc>
          <w:tcPr>
            <w:tcW w:w="2824" w:type="pct"/>
            <w:gridSpan w:val="6"/>
            <w:shd w:val="clear" w:color="auto" w:fill="auto"/>
          </w:tcPr>
          <w:p w:rsidR="003F0CBC" w:rsidRPr="00D13F89" w:rsidRDefault="003F0CBC" w:rsidP="00D13F89">
            <w:pPr>
              <w:widowControl w:val="0"/>
              <w:tabs>
                <w:tab w:val="left" w:pos="2070"/>
              </w:tabs>
              <w:autoSpaceDE w:val="0"/>
              <w:autoSpaceDN w:val="0"/>
              <w:contextualSpacing/>
              <w:jc w:val="both"/>
              <w:rPr>
                <w:rFonts w:ascii="Times New Roman" w:hAnsi="Times New Roman"/>
                <w:b/>
                <w:sz w:val="24"/>
                <w:szCs w:val="24"/>
              </w:rPr>
            </w:pPr>
            <w:r w:rsidRPr="00D13F89">
              <w:rPr>
                <w:rFonts w:ascii="Times New Roman" w:hAnsi="Times New Roman"/>
                <w:b/>
                <w:sz w:val="24"/>
                <w:szCs w:val="24"/>
              </w:rPr>
              <w:t>Контрольная работа</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eastAsia="Times New Roman" w:hAnsi="Times New Roman"/>
                <w:bCs/>
                <w:sz w:val="24"/>
                <w:szCs w:val="24"/>
                <w:lang w:eastAsia="ru-RU"/>
              </w:rPr>
            </w:pPr>
          </w:p>
        </w:tc>
        <w:tc>
          <w:tcPr>
            <w:tcW w:w="589" w:type="pct"/>
            <w:shd w:val="clear" w:color="auto" w:fill="auto"/>
          </w:tcPr>
          <w:p w:rsidR="003F0CBC" w:rsidRPr="00D13F89" w:rsidRDefault="003F0CBC" w:rsidP="00D13F89">
            <w:pPr>
              <w:widowControl w:val="0"/>
              <w:autoSpaceDE w:val="0"/>
              <w:autoSpaceDN w:val="0"/>
              <w:jc w:val="both"/>
              <w:rPr>
                <w:rFonts w:ascii="Times New Roman" w:eastAsia="Times New Roman" w:hAnsi="Times New Roman"/>
                <w:i/>
                <w:sz w:val="24"/>
                <w:szCs w:val="24"/>
                <w:lang w:eastAsia="ru-RU"/>
              </w:rPr>
            </w:pPr>
          </w:p>
        </w:tc>
        <w:tc>
          <w:tcPr>
            <w:tcW w:w="714" w:type="pct"/>
            <w:shd w:val="clear" w:color="auto" w:fill="auto"/>
          </w:tcPr>
          <w:p w:rsidR="003F0CBC" w:rsidRPr="00D13F89" w:rsidRDefault="003F0CBC" w:rsidP="00D13F89">
            <w:pPr>
              <w:widowControl w:val="0"/>
              <w:autoSpaceDE w:val="0"/>
              <w:autoSpaceDN w:val="0"/>
              <w:jc w:val="both"/>
              <w:rPr>
                <w:rFonts w:ascii="Times New Roman" w:eastAsia="Times New Roman" w:hAnsi="Times New Roman"/>
                <w:sz w:val="24"/>
                <w:szCs w:val="24"/>
                <w:lang w:eastAsia="ru-RU"/>
              </w:rPr>
            </w:pPr>
          </w:p>
        </w:tc>
      </w:tr>
      <w:tr w:rsidR="003F0CBC" w:rsidRPr="00D13F89" w:rsidTr="00010EF4">
        <w:tblPrEx>
          <w:tblLook w:val="01E0"/>
        </w:tblPrEx>
        <w:trPr>
          <w:trHeight w:val="20"/>
        </w:trPr>
        <w:tc>
          <w:tcPr>
            <w:tcW w:w="667" w:type="pct"/>
            <w:vMerge/>
            <w:shd w:val="clear" w:color="auto" w:fill="auto"/>
          </w:tcPr>
          <w:p w:rsidR="003F0CBC" w:rsidRPr="00D13F89" w:rsidRDefault="003F0CBC" w:rsidP="00D13F89">
            <w:pPr>
              <w:widowControl w:val="0"/>
              <w:autoSpaceDE w:val="0"/>
              <w:autoSpaceDN w:val="0"/>
              <w:rPr>
                <w:rFonts w:ascii="Times New Roman" w:hAnsi="Times New Roman"/>
                <w:b/>
                <w:sz w:val="24"/>
                <w:szCs w:val="24"/>
              </w:rPr>
            </w:pPr>
          </w:p>
        </w:tc>
        <w:tc>
          <w:tcPr>
            <w:tcW w:w="2824" w:type="pct"/>
            <w:gridSpan w:val="6"/>
            <w:shd w:val="clear" w:color="auto" w:fill="auto"/>
          </w:tcPr>
          <w:p w:rsidR="003F0CBC" w:rsidRPr="00D13F89" w:rsidRDefault="003F0CBC" w:rsidP="00D13F89">
            <w:pPr>
              <w:widowControl w:val="0"/>
              <w:tabs>
                <w:tab w:val="left" w:pos="2070"/>
              </w:tabs>
              <w:autoSpaceDE w:val="0"/>
              <w:autoSpaceDN w:val="0"/>
              <w:contextualSpacing/>
              <w:rPr>
                <w:rFonts w:ascii="Times New Roman" w:hAnsi="Times New Roman"/>
                <w:b/>
                <w:sz w:val="24"/>
                <w:szCs w:val="24"/>
              </w:rPr>
            </w:pPr>
            <w:r w:rsidRPr="00D13F89">
              <w:rPr>
                <w:rFonts w:ascii="Times New Roman" w:hAnsi="Times New Roman"/>
                <w:b/>
                <w:sz w:val="24"/>
                <w:szCs w:val="24"/>
              </w:rPr>
              <w:t>Самостоятельная работа обучающихся</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eastAsia="Times New Roman" w:hAnsi="Times New Roman"/>
                <w:bCs/>
                <w:sz w:val="24"/>
                <w:szCs w:val="24"/>
                <w:lang w:eastAsia="ru-RU"/>
              </w:rPr>
            </w:pPr>
          </w:p>
        </w:tc>
        <w:tc>
          <w:tcPr>
            <w:tcW w:w="589" w:type="pct"/>
            <w:shd w:val="clear" w:color="auto" w:fill="auto"/>
          </w:tcPr>
          <w:p w:rsidR="003F0CBC" w:rsidRPr="00D13F89" w:rsidRDefault="003F0CBC" w:rsidP="00D13F89">
            <w:pPr>
              <w:widowControl w:val="0"/>
              <w:autoSpaceDE w:val="0"/>
              <w:autoSpaceDN w:val="0"/>
              <w:jc w:val="both"/>
              <w:rPr>
                <w:rFonts w:ascii="Times New Roman" w:eastAsia="Times New Roman" w:hAnsi="Times New Roman"/>
                <w:i/>
                <w:sz w:val="24"/>
                <w:szCs w:val="24"/>
                <w:lang w:eastAsia="ru-RU"/>
              </w:rPr>
            </w:pPr>
          </w:p>
        </w:tc>
        <w:tc>
          <w:tcPr>
            <w:tcW w:w="714" w:type="pct"/>
            <w:shd w:val="clear" w:color="auto" w:fill="auto"/>
          </w:tcPr>
          <w:p w:rsidR="003F0CBC" w:rsidRPr="00D13F89" w:rsidRDefault="003F0CBC" w:rsidP="00D13F89">
            <w:pPr>
              <w:widowControl w:val="0"/>
              <w:autoSpaceDE w:val="0"/>
              <w:autoSpaceDN w:val="0"/>
              <w:jc w:val="both"/>
              <w:rPr>
                <w:rFonts w:ascii="Times New Roman" w:eastAsia="Times New Roman" w:hAnsi="Times New Roman"/>
                <w:sz w:val="24"/>
                <w:szCs w:val="24"/>
                <w:lang w:eastAsia="ru-RU"/>
              </w:rPr>
            </w:pPr>
          </w:p>
        </w:tc>
      </w:tr>
      <w:tr w:rsidR="00010EF4" w:rsidRPr="00D13F89" w:rsidTr="00010EF4">
        <w:tblPrEx>
          <w:tblLook w:val="01E0"/>
        </w:tblPrEx>
        <w:trPr>
          <w:trHeight w:val="20"/>
        </w:trPr>
        <w:tc>
          <w:tcPr>
            <w:tcW w:w="667" w:type="pct"/>
            <w:vMerge w:val="restart"/>
            <w:shd w:val="clear" w:color="auto" w:fill="auto"/>
          </w:tcPr>
          <w:p w:rsidR="00010EF4" w:rsidRPr="00D13F89" w:rsidRDefault="00010EF4" w:rsidP="00D13F89">
            <w:pPr>
              <w:widowControl w:val="0"/>
              <w:autoSpaceDE w:val="0"/>
              <w:autoSpaceDN w:val="0"/>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Тема 3.4 Магнитное поле</w:t>
            </w:r>
          </w:p>
        </w:tc>
        <w:tc>
          <w:tcPr>
            <w:tcW w:w="2824" w:type="pct"/>
            <w:gridSpan w:val="6"/>
            <w:shd w:val="clear" w:color="auto" w:fill="auto"/>
          </w:tcPr>
          <w:p w:rsidR="00010EF4" w:rsidRPr="00D13F89" w:rsidRDefault="00010EF4" w:rsidP="00D13F89">
            <w:pPr>
              <w:widowControl w:val="0"/>
              <w:autoSpaceDE w:val="0"/>
              <w:autoSpaceDN w:val="0"/>
              <w:jc w:val="center"/>
              <w:rPr>
                <w:rFonts w:ascii="Times New Roman" w:eastAsia="Times New Roman" w:hAnsi="Times New Roman"/>
                <w:b/>
                <w:bCs/>
                <w:sz w:val="24"/>
                <w:szCs w:val="24"/>
                <w:lang w:eastAsia="ru-RU"/>
              </w:rPr>
            </w:pPr>
            <w:r w:rsidRPr="00D13F89">
              <w:rPr>
                <w:rFonts w:ascii="Times New Roman" w:hAnsi="Times New Roman"/>
                <w:b/>
                <w:sz w:val="24"/>
                <w:szCs w:val="24"/>
              </w:rPr>
              <w:t>Содержание учебного материала</w:t>
            </w:r>
          </w:p>
        </w:tc>
        <w:tc>
          <w:tcPr>
            <w:tcW w:w="206" w:type="pct"/>
            <w:gridSpan w:val="2"/>
            <w:shd w:val="clear" w:color="auto" w:fill="auto"/>
          </w:tcPr>
          <w:p w:rsidR="00010EF4" w:rsidRPr="00D13F89" w:rsidRDefault="00010EF4" w:rsidP="00D13F89">
            <w:pPr>
              <w:widowControl w:val="0"/>
              <w:autoSpaceDE w:val="0"/>
              <w:autoSpaceDN w:val="0"/>
              <w:jc w:val="center"/>
              <w:rPr>
                <w:rFonts w:ascii="Times New Roman" w:eastAsia="Times New Roman" w:hAnsi="Times New Roman"/>
                <w:b/>
                <w:sz w:val="24"/>
                <w:szCs w:val="24"/>
                <w:lang w:eastAsia="ru-RU"/>
              </w:rPr>
            </w:pPr>
          </w:p>
        </w:tc>
        <w:tc>
          <w:tcPr>
            <w:tcW w:w="589" w:type="pct"/>
            <w:shd w:val="clear" w:color="auto" w:fill="auto"/>
          </w:tcPr>
          <w:p w:rsidR="00010EF4" w:rsidRPr="00D13F89" w:rsidRDefault="00010EF4" w:rsidP="00D13F89">
            <w:pPr>
              <w:widowControl w:val="0"/>
              <w:autoSpaceDE w:val="0"/>
              <w:autoSpaceDN w:val="0"/>
              <w:jc w:val="center"/>
              <w:rPr>
                <w:rFonts w:ascii="Times New Roman" w:eastAsia="Times New Roman" w:hAnsi="Times New Roman"/>
                <w:sz w:val="24"/>
                <w:szCs w:val="24"/>
                <w:lang w:eastAsia="ru-RU"/>
              </w:rPr>
            </w:pPr>
          </w:p>
        </w:tc>
        <w:tc>
          <w:tcPr>
            <w:tcW w:w="714" w:type="pct"/>
            <w:vMerge w:val="restart"/>
            <w:shd w:val="clear" w:color="auto" w:fill="auto"/>
          </w:tcPr>
          <w:p w:rsidR="00010EF4" w:rsidRPr="00D13F89" w:rsidRDefault="00010EF4" w:rsidP="00010EF4">
            <w:pPr>
              <w:widowControl w:val="0"/>
              <w:autoSpaceDE w:val="0"/>
              <w:autoSpaceDN w:val="0"/>
              <w:adjustRightInd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01</w:t>
            </w:r>
          </w:p>
          <w:p w:rsidR="00010EF4" w:rsidRPr="00D13F89" w:rsidRDefault="00010EF4" w:rsidP="00010EF4">
            <w:pPr>
              <w:widowControl w:val="0"/>
              <w:autoSpaceDE w:val="0"/>
              <w:autoSpaceDN w:val="0"/>
              <w:adjustRightInd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02</w:t>
            </w:r>
          </w:p>
          <w:p w:rsidR="00010EF4" w:rsidRPr="00D13F89" w:rsidRDefault="00010EF4" w:rsidP="00010EF4">
            <w:pPr>
              <w:widowControl w:val="0"/>
              <w:autoSpaceDE w:val="0"/>
              <w:autoSpaceDN w:val="0"/>
              <w:adjustRightInd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03</w:t>
            </w:r>
          </w:p>
          <w:p w:rsidR="00010EF4" w:rsidRPr="00D13F89" w:rsidRDefault="00010EF4" w:rsidP="00010EF4">
            <w:pPr>
              <w:widowControl w:val="0"/>
              <w:autoSpaceDE w:val="0"/>
              <w:autoSpaceDN w:val="0"/>
              <w:adjustRightInd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04</w:t>
            </w:r>
          </w:p>
          <w:p w:rsidR="00010EF4" w:rsidRPr="00D13F89" w:rsidRDefault="00010EF4" w:rsidP="00010EF4">
            <w:pPr>
              <w:widowControl w:val="0"/>
              <w:autoSpaceDE w:val="0"/>
              <w:autoSpaceDN w:val="0"/>
              <w:adjustRightInd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05</w:t>
            </w:r>
          </w:p>
          <w:p w:rsidR="00010EF4" w:rsidRDefault="00010EF4" w:rsidP="00010EF4">
            <w:pPr>
              <w:widowControl w:val="0"/>
              <w:autoSpaceDE w:val="0"/>
              <w:autoSpaceDN w:val="0"/>
              <w:adjustRightInd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07</w:t>
            </w:r>
          </w:p>
          <w:p w:rsidR="00010EF4" w:rsidRPr="00D13F89" w:rsidRDefault="00010EF4" w:rsidP="00010EF4">
            <w:pPr>
              <w:widowControl w:val="0"/>
              <w:autoSpaceDE w:val="0"/>
              <w:autoSpaceDN w:val="0"/>
              <w:jc w:val="both"/>
              <w:rPr>
                <w:rFonts w:ascii="Times New Roman" w:eastAsia="Times New Roman" w:hAnsi="Times New Roman"/>
                <w:i/>
                <w:sz w:val="24"/>
                <w:szCs w:val="24"/>
                <w:lang w:eastAsia="ru-RU"/>
              </w:rPr>
            </w:pPr>
          </w:p>
        </w:tc>
      </w:tr>
      <w:tr w:rsidR="00010EF4" w:rsidRPr="00D13F89" w:rsidTr="00010EF4">
        <w:tblPrEx>
          <w:tblLook w:val="01E0"/>
        </w:tblPrEx>
        <w:trPr>
          <w:trHeight w:val="1191"/>
        </w:trPr>
        <w:tc>
          <w:tcPr>
            <w:tcW w:w="667" w:type="pct"/>
            <w:vMerge/>
            <w:shd w:val="clear" w:color="auto" w:fill="auto"/>
          </w:tcPr>
          <w:p w:rsidR="00010EF4" w:rsidRPr="00D13F89" w:rsidRDefault="00010EF4" w:rsidP="00D13F89">
            <w:pPr>
              <w:widowControl w:val="0"/>
              <w:autoSpaceDE w:val="0"/>
              <w:autoSpaceDN w:val="0"/>
              <w:rPr>
                <w:rFonts w:ascii="Times New Roman" w:hAnsi="Times New Roman"/>
                <w:b/>
                <w:sz w:val="24"/>
                <w:szCs w:val="24"/>
              </w:rPr>
            </w:pPr>
          </w:p>
        </w:tc>
        <w:tc>
          <w:tcPr>
            <w:tcW w:w="377" w:type="pct"/>
            <w:gridSpan w:val="3"/>
            <w:shd w:val="clear" w:color="auto" w:fill="auto"/>
          </w:tcPr>
          <w:p w:rsidR="00010EF4" w:rsidRPr="00D13F89" w:rsidRDefault="00010EF4" w:rsidP="00D13F89">
            <w:pPr>
              <w:widowControl w:val="0"/>
              <w:autoSpaceDE w:val="0"/>
              <w:autoSpaceDN w:val="0"/>
              <w:jc w:val="both"/>
              <w:rPr>
                <w:rFonts w:ascii="Times New Roman" w:hAnsi="Times New Roman"/>
                <w:sz w:val="24"/>
                <w:szCs w:val="24"/>
              </w:rPr>
            </w:pPr>
            <w:r w:rsidRPr="00D13F89">
              <w:rPr>
                <w:rFonts w:ascii="Times New Roman" w:hAnsi="Times New Roman"/>
                <w:sz w:val="24"/>
                <w:szCs w:val="24"/>
              </w:rPr>
              <w:t>1</w:t>
            </w:r>
          </w:p>
        </w:tc>
        <w:tc>
          <w:tcPr>
            <w:tcW w:w="2447" w:type="pct"/>
            <w:gridSpan w:val="3"/>
            <w:shd w:val="clear" w:color="auto" w:fill="auto"/>
          </w:tcPr>
          <w:p w:rsidR="00010EF4" w:rsidRPr="00D13F89" w:rsidRDefault="00010EF4" w:rsidP="00D13F89">
            <w:pPr>
              <w:widowControl w:val="0"/>
              <w:autoSpaceDE w:val="0"/>
              <w:autoSpaceDN w:val="0"/>
              <w:jc w:val="both"/>
              <w:rPr>
                <w:rFonts w:ascii="Times New Roman" w:hAnsi="Times New Roman"/>
                <w:bCs/>
                <w:sz w:val="24"/>
                <w:szCs w:val="24"/>
              </w:rPr>
            </w:pPr>
            <w:r w:rsidRPr="00D13F89">
              <w:rPr>
                <w:rFonts w:ascii="Times New Roman" w:hAnsi="Times New Roman"/>
                <w:b/>
                <w:sz w:val="24"/>
                <w:szCs w:val="24"/>
              </w:rPr>
              <w:t>Вектор индукции магнитного поля</w:t>
            </w:r>
            <w:r w:rsidRPr="00D13F89">
              <w:rPr>
                <w:rFonts w:ascii="Times New Roman" w:hAnsi="Times New Roman"/>
                <w:bCs/>
                <w:sz w:val="24"/>
                <w:szCs w:val="24"/>
              </w:rPr>
              <w:t>. Взаимодействие токов. Сила Ампера. Применение силы Ампера. Магнитный поток. Действие магнитного поля на движущийся заряд. Сила Лоренца. Применение силы Лоренца. Магнитные свойства вещества. Солнечная активность и её влияние на Землю. Магнитные бури.</w:t>
            </w:r>
          </w:p>
          <w:p w:rsidR="00010EF4" w:rsidRPr="00D13F89" w:rsidRDefault="00010EF4" w:rsidP="00D13F89">
            <w:pPr>
              <w:widowControl w:val="0"/>
              <w:autoSpaceDE w:val="0"/>
              <w:autoSpaceDN w:val="0"/>
              <w:jc w:val="both"/>
              <w:rPr>
                <w:rFonts w:ascii="Times New Roman" w:hAnsi="Times New Roman"/>
                <w:b/>
                <w:sz w:val="24"/>
                <w:szCs w:val="24"/>
              </w:rPr>
            </w:pPr>
            <w:r w:rsidRPr="00D13F89">
              <w:rPr>
                <w:rFonts w:ascii="Times New Roman" w:hAnsi="Times New Roman"/>
                <w:b/>
                <w:sz w:val="24"/>
                <w:szCs w:val="24"/>
              </w:rPr>
              <w:t xml:space="preserve">Задание на дом: </w:t>
            </w:r>
            <w:r w:rsidRPr="00D13F89">
              <w:rPr>
                <w:rFonts w:ascii="Times New Roman" w:hAnsi="Times New Roman"/>
                <w:bCs/>
                <w:sz w:val="24"/>
                <w:szCs w:val="24"/>
              </w:rPr>
              <w:t>[2] с.4 §1-2 прочитать</w:t>
            </w:r>
          </w:p>
        </w:tc>
        <w:tc>
          <w:tcPr>
            <w:tcW w:w="206" w:type="pct"/>
            <w:gridSpan w:val="2"/>
            <w:shd w:val="clear" w:color="auto" w:fill="auto"/>
          </w:tcPr>
          <w:p w:rsidR="00010EF4" w:rsidRPr="00D13F89" w:rsidRDefault="00010EF4" w:rsidP="00D13F89">
            <w:pPr>
              <w:widowControl w:val="0"/>
              <w:autoSpaceDE w:val="0"/>
              <w:autoSpaceDN w:val="0"/>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2</w:t>
            </w:r>
          </w:p>
        </w:tc>
        <w:tc>
          <w:tcPr>
            <w:tcW w:w="589" w:type="pct"/>
            <w:shd w:val="clear" w:color="auto" w:fill="auto"/>
          </w:tcPr>
          <w:p w:rsidR="00010EF4" w:rsidRPr="00D13F89" w:rsidRDefault="00010EF4" w:rsidP="00D13F89">
            <w:pPr>
              <w:widowControl w:val="0"/>
              <w:autoSpaceDE w:val="0"/>
              <w:autoSpaceDN w:val="0"/>
              <w:jc w:val="center"/>
              <w:rPr>
                <w:rFonts w:ascii="Times New Roman" w:eastAsia="Times New Roman" w:hAnsi="Times New Roman"/>
                <w:sz w:val="24"/>
                <w:szCs w:val="24"/>
                <w:lang w:eastAsia="ru-RU"/>
              </w:rPr>
            </w:pPr>
          </w:p>
        </w:tc>
        <w:tc>
          <w:tcPr>
            <w:tcW w:w="714" w:type="pct"/>
            <w:vMerge/>
            <w:shd w:val="clear" w:color="auto" w:fill="auto"/>
          </w:tcPr>
          <w:p w:rsidR="00010EF4" w:rsidRPr="00D13F89" w:rsidRDefault="00010EF4" w:rsidP="00D13F89">
            <w:pPr>
              <w:widowControl w:val="0"/>
              <w:autoSpaceDE w:val="0"/>
              <w:autoSpaceDN w:val="0"/>
              <w:jc w:val="both"/>
              <w:rPr>
                <w:rFonts w:ascii="Times New Roman" w:eastAsia="Times New Roman" w:hAnsi="Times New Roman"/>
                <w:i/>
                <w:sz w:val="24"/>
                <w:szCs w:val="24"/>
                <w:lang w:eastAsia="ru-RU"/>
              </w:rPr>
            </w:pPr>
          </w:p>
        </w:tc>
      </w:tr>
      <w:tr w:rsidR="00010EF4" w:rsidRPr="00D13F89" w:rsidTr="00010EF4">
        <w:tblPrEx>
          <w:tblLook w:val="01E0"/>
        </w:tblPrEx>
        <w:trPr>
          <w:trHeight w:val="20"/>
        </w:trPr>
        <w:tc>
          <w:tcPr>
            <w:tcW w:w="667" w:type="pct"/>
            <w:vMerge/>
            <w:shd w:val="clear" w:color="auto" w:fill="auto"/>
          </w:tcPr>
          <w:p w:rsidR="00010EF4" w:rsidRPr="00D13F89" w:rsidRDefault="00010EF4" w:rsidP="00D13F89">
            <w:pPr>
              <w:widowControl w:val="0"/>
              <w:autoSpaceDE w:val="0"/>
              <w:autoSpaceDN w:val="0"/>
              <w:rPr>
                <w:rFonts w:ascii="Times New Roman" w:hAnsi="Times New Roman"/>
                <w:b/>
                <w:sz w:val="24"/>
                <w:szCs w:val="24"/>
              </w:rPr>
            </w:pPr>
          </w:p>
        </w:tc>
        <w:tc>
          <w:tcPr>
            <w:tcW w:w="2824" w:type="pct"/>
            <w:gridSpan w:val="6"/>
            <w:shd w:val="clear" w:color="auto" w:fill="auto"/>
          </w:tcPr>
          <w:p w:rsidR="00010EF4" w:rsidRPr="00D13F89" w:rsidRDefault="00010EF4" w:rsidP="00D13F89">
            <w:pPr>
              <w:widowControl w:val="0"/>
              <w:autoSpaceDE w:val="0"/>
              <w:autoSpaceDN w:val="0"/>
              <w:jc w:val="both"/>
              <w:rPr>
                <w:rFonts w:ascii="Times New Roman" w:hAnsi="Times New Roman"/>
                <w:b/>
                <w:sz w:val="24"/>
                <w:szCs w:val="24"/>
              </w:rPr>
            </w:pPr>
            <w:r w:rsidRPr="00D13F89">
              <w:rPr>
                <w:rFonts w:ascii="Times New Roman" w:hAnsi="Times New Roman"/>
                <w:b/>
                <w:sz w:val="24"/>
                <w:szCs w:val="24"/>
              </w:rPr>
              <w:t>Практические занятия</w:t>
            </w:r>
          </w:p>
        </w:tc>
        <w:tc>
          <w:tcPr>
            <w:tcW w:w="206" w:type="pct"/>
            <w:gridSpan w:val="2"/>
            <w:shd w:val="clear" w:color="auto" w:fill="auto"/>
          </w:tcPr>
          <w:p w:rsidR="00010EF4" w:rsidRPr="00D13F89" w:rsidRDefault="00010EF4" w:rsidP="00D13F89">
            <w:pPr>
              <w:widowControl w:val="0"/>
              <w:autoSpaceDE w:val="0"/>
              <w:autoSpaceDN w:val="0"/>
              <w:jc w:val="center"/>
              <w:rPr>
                <w:rFonts w:ascii="Times New Roman" w:eastAsia="Times New Roman" w:hAnsi="Times New Roman"/>
                <w:bCs/>
                <w:sz w:val="24"/>
                <w:szCs w:val="24"/>
                <w:lang w:eastAsia="ru-RU"/>
              </w:rPr>
            </w:pPr>
          </w:p>
        </w:tc>
        <w:tc>
          <w:tcPr>
            <w:tcW w:w="589" w:type="pct"/>
            <w:shd w:val="clear" w:color="auto" w:fill="auto"/>
          </w:tcPr>
          <w:p w:rsidR="00010EF4" w:rsidRPr="00D13F89" w:rsidRDefault="00010EF4" w:rsidP="00D13F89">
            <w:pPr>
              <w:widowControl w:val="0"/>
              <w:autoSpaceDE w:val="0"/>
              <w:autoSpaceDN w:val="0"/>
              <w:jc w:val="center"/>
              <w:rPr>
                <w:rFonts w:ascii="Times New Roman" w:eastAsia="Times New Roman" w:hAnsi="Times New Roman"/>
                <w:sz w:val="24"/>
                <w:szCs w:val="24"/>
                <w:lang w:eastAsia="ru-RU"/>
              </w:rPr>
            </w:pPr>
          </w:p>
        </w:tc>
        <w:tc>
          <w:tcPr>
            <w:tcW w:w="714" w:type="pct"/>
            <w:vMerge/>
            <w:shd w:val="clear" w:color="auto" w:fill="auto"/>
          </w:tcPr>
          <w:p w:rsidR="00010EF4" w:rsidRPr="00D13F89" w:rsidRDefault="00010EF4" w:rsidP="00D13F89">
            <w:pPr>
              <w:widowControl w:val="0"/>
              <w:autoSpaceDE w:val="0"/>
              <w:autoSpaceDN w:val="0"/>
              <w:jc w:val="both"/>
              <w:rPr>
                <w:rFonts w:ascii="Times New Roman" w:eastAsia="Times New Roman" w:hAnsi="Times New Roman"/>
                <w:sz w:val="24"/>
                <w:szCs w:val="24"/>
                <w:lang w:eastAsia="ru-RU"/>
              </w:rPr>
            </w:pPr>
          </w:p>
        </w:tc>
      </w:tr>
      <w:tr w:rsidR="00010EF4" w:rsidRPr="00D13F89" w:rsidTr="00010EF4">
        <w:tblPrEx>
          <w:tblLook w:val="01E0"/>
        </w:tblPrEx>
        <w:trPr>
          <w:trHeight w:val="20"/>
        </w:trPr>
        <w:tc>
          <w:tcPr>
            <w:tcW w:w="667" w:type="pct"/>
            <w:vMerge/>
            <w:shd w:val="clear" w:color="auto" w:fill="auto"/>
          </w:tcPr>
          <w:p w:rsidR="00010EF4" w:rsidRPr="00D13F89" w:rsidRDefault="00010EF4" w:rsidP="00D13F89">
            <w:pPr>
              <w:widowControl w:val="0"/>
              <w:autoSpaceDE w:val="0"/>
              <w:autoSpaceDN w:val="0"/>
              <w:rPr>
                <w:rFonts w:ascii="Times New Roman" w:hAnsi="Times New Roman"/>
                <w:b/>
                <w:sz w:val="24"/>
                <w:szCs w:val="24"/>
              </w:rPr>
            </w:pPr>
          </w:p>
        </w:tc>
        <w:tc>
          <w:tcPr>
            <w:tcW w:w="2824" w:type="pct"/>
            <w:gridSpan w:val="6"/>
            <w:shd w:val="clear" w:color="auto" w:fill="auto"/>
          </w:tcPr>
          <w:p w:rsidR="00010EF4" w:rsidRPr="00D13F89" w:rsidRDefault="00010EF4" w:rsidP="00D13F89">
            <w:pPr>
              <w:widowControl w:val="0"/>
              <w:autoSpaceDE w:val="0"/>
              <w:autoSpaceDN w:val="0"/>
              <w:jc w:val="both"/>
              <w:rPr>
                <w:rFonts w:ascii="Times New Roman" w:hAnsi="Times New Roman"/>
                <w:b/>
                <w:sz w:val="24"/>
                <w:szCs w:val="24"/>
              </w:rPr>
            </w:pPr>
            <w:r w:rsidRPr="00D13F89">
              <w:rPr>
                <w:rFonts w:ascii="Times New Roman" w:hAnsi="Times New Roman"/>
                <w:b/>
                <w:sz w:val="24"/>
                <w:szCs w:val="24"/>
              </w:rPr>
              <w:t>Практическая работа №8: Решение задач по теме: «Сила Ампера.</w:t>
            </w:r>
            <w:r w:rsidRPr="00D13F89">
              <w:rPr>
                <w:rFonts w:ascii="Times New Roman" w:eastAsia="Times New Roman" w:hAnsi="Times New Roman"/>
                <w:sz w:val="24"/>
                <w:szCs w:val="24"/>
              </w:rPr>
              <w:t xml:space="preserve"> </w:t>
            </w:r>
            <w:r w:rsidRPr="00D13F89">
              <w:rPr>
                <w:rFonts w:ascii="Times New Roman" w:hAnsi="Times New Roman"/>
                <w:b/>
                <w:sz w:val="24"/>
                <w:szCs w:val="24"/>
              </w:rPr>
              <w:t>Сила Лоренца»</w:t>
            </w:r>
          </w:p>
          <w:p w:rsidR="00010EF4" w:rsidRPr="00D13F89" w:rsidRDefault="00010EF4" w:rsidP="00D13F89">
            <w:pPr>
              <w:widowControl w:val="0"/>
              <w:autoSpaceDE w:val="0"/>
              <w:autoSpaceDN w:val="0"/>
              <w:jc w:val="both"/>
              <w:rPr>
                <w:rFonts w:ascii="Times New Roman" w:hAnsi="Times New Roman"/>
                <w:b/>
                <w:sz w:val="24"/>
                <w:szCs w:val="24"/>
              </w:rPr>
            </w:pPr>
            <w:r w:rsidRPr="00D13F89">
              <w:rPr>
                <w:rFonts w:ascii="Times New Roman" w:hAnsi="Times New Roman"/>
                <w:b/>
                <w:sz w:val="24"/>
                <w:szCs w:val="24"/>
              </w:rPr>
              <w:t xml:space="preserve">Задание на дом: </w:t>
            </w:r>
            <w:r w:rsidRPr="00D13F89">
              <w:rPr>
                <w:rFonts w:ascii="Times New Roman" w:hAnsi="Times New Roman"/>
                <w:bCs/>
                <w:sz w:val="24"/>
                <w:szCs w:val="24"/>
              </w:rPr>
              <w:t>[3] решить задачу №841</w:t>
            </w:r>
          </w:p>
        </w:tc>
        <w:tc>
          <w:tcPr>
            <w:tcW w:w="206" w:type="pct"/>
            <w:gridSpan w:val="2"/>
            <w:shd w:val="clear" w:color="auto" w:fill="auto"/>
          </w:tcPr>
          <w:p w:rsidR="00010EF4" w:rsidRPr="00D13F89" w:rsidRDefault="00010EF4" w:rsidP="00D13F89">
            <w:pPr>
              <w:widowControl w:val="0"/>
              <w:autoSpaceDE w:val="0"/>
              <w:autoSpaceDN w:val="0"/>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2</w:t>
            </w:r>
          </w:p>
        </w:tc>
        <w:tc>
          <w:tcPr>
            <w:tcW w:w="589" w:type="pct"/>
            <w:shd w:val="clear" w:color="auto" w:fill="auto"/>
          </w:tcPr>
          <w:p w:rsidR="00010EF4" w:rsidRPr="00D13F89" w:rsidRDefault="00010EF4" w:rsidP="00D13F89">
            <w:pPr>
              <w:widowControl w:val="0"/>
              <w:autoSpaceDE w:val="0"/>
              <w:autoSpaceDN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2</w:t>
            </w:r>
          </w:p>
        </w:tc>
        <w:tc>
          <w:tcPr>
            <w:tcW w:w="714" w:type="pct"/>
            <w:vMerge/>
            <w:shd w:val="clear" w:color="auto" w:fill="auto"/>
          </w:tcPr>
          <w:p w:rsidR="00010EF4" w:rsidRPr="00D13F89" w:rsidRDefault="00010EF4" w:rsidP="00D13F89">
            <w:pPr>
              <w:widowControl w:val="0"/>
              <w:autoSpaceDE w:val="0"/>
              <w:autoSpaceDN w:val="0"/>
              <w:jc w:val="both"/>
              <w:rPr>
                <w:rFonts w:ascii="Times New Roman" w:eastAsia="Times New Roman" w:hAnsi="Times New Roman"/>
                <w:sz w:val="24"/>
                <w:szCs w:val="24"/>
                <w:lang w:eastAsia="ru-RU"/>
              </w:rPr>
            </w:pPr>
          </w:p>
        </w:tc>
      </w:tr>
      <w:tr w:rsidR="00010EF4" w:rsidRPr="00D13F89" w:rsidTr="00010EF4">
        <w:tblPrEx>
          <w:tblLook w:val="01E0"/>
        </w:tblPrEx>
        <w:trPr>
          <w:trHeight w:val="20"/>
        </w:trPr>
        <w:tc>
          <w:tcPr>
            <w:tcW w:w="667" w:type="pct"/>
            <w:vMerge/>
            <w:shd w:val="clear" w:color="auto" w:fill="auto"/>
          </w:tcPr>
          <w:p w:rsidR="00010EF4" w:rsidRPr="00D13F89" w:rsidRDefault="00010EF4" w:rsidP="00D13F89">
            <w:pPr>
              <w:widowControl w:val="0"/>
              <w:autoSpaceDE w:val="0"/>
              <w:autoSpaceDN w:val="0"/>
              <w:rPr>
                <w:rFonts w:ascii="Times New Roman" w:hAnsi="Times New Roman"/>
                <w:b/>
                <w:sz w:val="24"/>
                <w:szCs w:val="24"/>
              </w:rPr>
            </w:pPr>
          </w:p>
        </w:tc>
        <w:tc>
          <w:tcPr>
            <w:tcW w:w="2824" w:type="pct"/>
            <w:gridSpan w:val="6"/>
            <w:shd w:val="clear" w:color="auto" w:fill="auto"/>
          </w:tcPr>
          <w:p w:rsidR="00010EF4" w:rsidRPr="00D13F89" w:rsidRDefault="00010EF4" w:rsidP="00D13F89">
            <w:pPr>
              <w:widowControl w:val="0"/>
              <w:autoSpaceDE w:val="0"/>
              <w:autoSpaceDN w:val="0"/>
              <w:jc w:val="both"/>
              <w:rPr>
                <w:rFonts w:ascii="Times New Roman" w:hAnsi="Times New Roman"/>
                <w:b/>
                <w:sz w:val="24"/>
                <w:szCs w:val="24"/>
              </w:rPr>
            </w:pPr>
            <w:r w:rsidRPr="00D13F89">
              <w:rPr>
                <w:rFonts w:ascii="Times New Roman" w:hAnsi="Times New Roman"/>
                <w:b/>
                <w:sz w:val="24"/>
                <w:szCs w:val="24"/>
              </w:rPr>
              <w:t>Лабораторные работы</w:t>
            </w:r>
          </w:p>
        </w:tc>
        <w:tc>
          <w:tcPr>
            <w:tcW w:w="206" w:type="pct"/>
            <w:gridSpan w:val="2"/>
            <w:shd w:val="clear" w:color="auto" w:fill="auto"/>
          </w:tcPr>
          <w:p w:rsidR="00010EF4" w:rsidRPr="00D13F89" w:rsidRDefault="00010EF4" w:rsidP="00D13F89">
            <w:pPr>
              <w:widowControl w:val="0"/>
              <w:autoSpaceDE w:val="0"/>
              <w:autoSpaceDN w:val="0"/>
              <w:jc w:val="center"/>
              <w:rPr>
                <w:rFonts w:ascii="Times New Roman" w:eastAsia="Times New Roman" w:hAnsi="Times New Roman"/>
                <w:bCs/>
                <w:sz w:val="24"/>
                <w:szCs w:val="24"/>
                <w:lang w:eastAsia="ru-RU"/>
              </w:rPr>
            </w:pPr>
          </w:p>
        </w:tc>
        <w:tc>
          <w:tcPr>
            <w:tcW w:w="589" w:type="pct"/>
            <w:shd w:val="clear" w:color="auto" w:fill="auto"/>
          </w:tcPr>
          <w:p w:rsidR="00010EF4" w:rsidRPr="00D13F89" w:rsidRDefault="00010EF4" w:rsidP="00D13F89">
            <w:pPr>
              <w:widowControl w:val="0"/>
              <w:autoSpaceDE w:val="0"/>
              <w:autoSpaceDN w:val="0"/>
              <w:jc w:val="center"/>
              <w:rPr>
                <w:rFonts w:ascii="Times New Roman" w:eastAsia="Times New Roman" w:hAnsi="Times New Roman"/>
                <w:sz w:val="24"/>
                <w:szCs w:val="24"/>
                <w:lang w:eastAsia="ru-RU"/>
              </w:rPr>
            </w:pPr>
          </w:p>
        </w:tc>
        <w:tc>
          <w:tcPr>
            <w:tcW w:w="714" w:type="pct"/>
            <w:vMerge/>
            <w:shd w:val="clear" w:color="auto" w:fill="auto"/>
          </w:tcPr>
          <w:p w:rsidR="00010EF4" w:rsidRPr="00D13F89" w:rsidRDefault="00010EF4" w:rsidP="00D13F89">
            <w:pPr>
              <w:widowControl w:val="0"/>
              <w:autoSpaceDE w:val="0"/>
              <w:autoSpaceDN w:val="0"/>
              <w:jc w:val="both"/>
              <w:rPr>
                <w:rFonts w:ascii="Times New Roman" w:eastAsia="Times New Roman" w:hAnsi="Times New Roman"/>
                <w:sz w:val="24"/>
                <w:szCs w:val="24"/>
                <w:lang w:eastAsia="ru-RU"/>
              </w:rPr>
            </w:pPr>
          </w:p>
        </w:tc>
      </w:tr>
      <w:tr w:rsidR="00010EF4" w:rsidRPr="00D13F89" w:rsidTr="00010EF4">
        <w:tblPrEx>
          <w:tblLook w:val="01E0"/>
        </w:tblPrEx>
        <w:trPr>
          <w:trHeight w:val="20"/>
        </w:trPr>
        <w:tc>
          <w:tcPr>
            <w:tcW w:w="667" w:type="pct"/>
            <w:vMerge/>
            <w:shd w:val="clear" w:color="auto" w:fill="auto"/>
          </w:tcPr>
          <w:p w:rsidR="00010EF4" w:rsidRPr="00D13F89" w:rsidRDefault="00010EF4" w:rsidP="00D13F89">
            <w:pPr>
              <w:widowControl w:val="0"/>
              <w:autoSpaceDE w:val="0"/>
              <w:autoSpaceDN w:val="0"/>
              <w:rPr>
                <w:rFonts w:ascii="Times New Roman" w:hAnsi="Times New Roman"/>
                <w:b/>
                <w:sz w:val="24"/>
                <w:szCs w:val="24"/>
              </w:rPr>
            </w:pPr>
          </w:p>
        </w:tc>
        <w:tc>
          <w:tcPr>
            <w:tcW w:w="2824" w:type="pct"/>
            <w:gridSpan w:val="6"/>
            <w:shd w:val="clear" w:color="auto" w:fill="auto"/>
          </w:tcPr>
          <w:p w:rsidR="00010EF4" w:rsidRPr="00D13F89" w:rsidRDefault="00010EF4" w:rsidP="00D13F89">
            <w:pPr>
              <w:widowControl w:val="0"/>
              <w:autoSpaceDE w:val="0"/>
              <w:autoSpaceDN w:val="0"/>
              <w:jc w:val="both"/>
              <w:rPr>
                <w:rFonts w:ascii="Times New Roman" w:hAnsi="Times New Roman"/>
                <w:b/>
                <w:sz w:val="24"/>
                <w:szCs w:val="24"/>
              </w:rPr>
            </w:pPr>
            <w:r w:rsidRPr="00D13F89">
              <w:rPr>
                <w:rFonts w:ascii="Times New Roman" w:hAnsi="Times New Roman"/>
                <w:b/>
                <w:sz w:val="24"/>
                <w:szCs w:val="24"/>
              </w:rPr>
              <w:t>Контрольная работа</w:t>
            </w:r>
          </w:p>
        </w:tc>
        <w:tc>
          <w:tcPr>
            <w:tcW w:w="206" w:type="pct"/>
            <w:gridSpan w:val="2"/>
            <w:shd w:val="clear" w:color="auto" w:fill="auto"/>
          </w:tcPr>
          <w:p w:rsidR="00010EF4" w:rsidRPr="00D13F89" w:rsidRDefault="00010EF4" w:rsidP="00D13F89">
            <w:pPr>
              <w:widowControl w:val="0"/>
              <w:autoSpaceDE w:val="0"/>
              <w:autoSpaceDN w:val="0"/>
              <w:jc w:val="center"/>
              <w:rPr>
                <w:rFonts w:ascii="Times New Roman" w:eastAsia="Times New Roman" w:hAnsi="Times New Roman"/>
                <w:bCs/>
                <w:sz w:val="24"/>
                <w:szCs w:val="24"/>
                <w:lang w:eastAsia="ru-RU"/>
              </w:rPr>
            </w:pPr>
          </w:p>
        </w:tc>
        <w:tc>
          <w:tcPr>
            <w:tcW w:w="589" w:type="pct"/>
            <w:shd w:val="clear" w:color="auto" w:fill="auto"/>
          </w:tcPr>
          <w:p w:rsidR="00010EF4" w:rsidRPr="00D13F89" w:rsidRDefault="00010EF4" w:rsidP="00D13F89">
            <w:pPr>
              <w:widowControl w:val="0"/>
              <w:autoSpaceDE w:val="0"/>
              <w:autoSpaceDN w:val="0"/>
              <w:jc w:val="center"/>
              <w:rPr>
                <w:rFonts w:ascii="Times New Roman" w:eastAsia="Times New Roman" w:hAnsi="Times New Roman"/>
                <w:sz w:val="24"/>
                <w:szCs w:val="24"/>
                <w:lang w:eastAsia="ru-RU"/>
              </w:rPr>
            </w:pPr>
          </w:p>
        </w:tc>
        <w:tc>
          <w:tcPr>
            <w:tcW w:w="714" w:type="pct"/>
            <w:vMerge/>
            <w:shd w:val="clear" w:color="auto" w:fill="auto"/>
          </w:tcPr>
          <w:p w:rsidR="00010EF4" w:rsidRPr="00D13F89" w:rsidRDefault="00010EF4" w:rsidP="00D13F89">
            <w:pPr>
              <w:widowControl w:val="0"/>
              <w:autoSpaceDE w:val="0"/>
              <w:autoSpaceDN w:val="0"/>
              <w:jc w:val="both"/>
              <w:rPr>
                <w:rFonts w:ascii="Times New Roman" w:eastAsia="Times New Roman" w:hAnsi="Times New Roman"/>
                <w:sz w:val="24"/>
                <w:szCs w:val="24"/>
                <w:lang w:eastAsia="ru-RU"/>
              </w:rPr>
            </w:pPr>
          </w:p>
        </w:tc>
      </w:tr>
      <w:tr w:rsidR="00010EF4" w:rsidRPr="00D13F89" w:rsidTr="00010EF4">
        <w:tblPrEx>
          <w:tblLook w:val="01E0"/>
        </w:tblPrEx>
        <w:trPr>
          <w:trHeight w:val="20"/>
        </w:trPr>
        <w:tc>
          <w:tcPr>
            <w:tcW w:w="667" w:type="pct"/>
            <w:vMerge/>
            <w:shd w:val="clear" w:color="auto" w:fill="auto"/>
          </w:tcPr>
          <w:p w:rsidR="00010EF4" w:rsidRPr="00D13F89" w:rsidRDefault="00010EF4" w:rsidP="00D13F89">
            <w:pPr>
              <w:widowControl w:val="0"/>
              <w:autoSpaceDE w:val="0"/>
              <w:autoSpaceDN w:val="0"/>
              <w:rPr>
                <w:rFonts w:ascii="Times New Roman" w:hAnsi="Times New Roman"/>
                <w:b/>
                <w:sz w:val="24"/>
                <w:szCs w:val="24"/>
              </w:rPr>
            </w:pPr>
          </w:p>
        </w:tc>
        <w:tc>
          <w:tcPr>
            <w:tcW w:w="2824" w:type="pct"/>
            <w:gridSpan w:val="6"/>
            <w:shd w:val="clear" w:color="auto" w:fill="auto"/>
          </w:tcPr>
          <w:p w:rsidR="00010EF4" w:rsidRPr="00D13F89" w:rsidRDefault="00010EF4" w:rsidP="00D13F89">
            <w:pPr>
              <w:widowControl w:val="0"/>
              <w:autoSpaceDE w:val="0"/>
              <w:autoSpaceDN w:val="0"/>
              <w:jc w:val="both"/>
              <w:rPr>
                <w:rFonts w:ascii="Times New Roman" w:hAnsi="Times New Roman"/>
                <w:b/>
                <w:sz w:val="24"/>
                <w:szCs w:val="24"/>
              </w:rPr>
            </w:pPr>
            <w:r w:rsidRPr="00D13F89">
              <w:rPr>
                <w:rFonts w:ascii="Times New Roman" w:hAnsi="Times New Roman"/>
                <w:b/>
                <w:sz w:val="24"/>
                <w:szCs w:val="24"/>
              </w:rPr>
              <w:t>Самостоятельная работа обучающихся</w:t>
            </w:r>
          </w:p>
        </w:tc>
        <w:tc>
          <w:tcPr>
            <w:tcW w:w="206" w:type="pct"/>
            <w:gridSpan w:val="2"/>
            <w:shd w:val="clear" w:color="auto" w:fill="auto"/>
          </w:tcPr>
          <w:p w:rsidR="00010EF4" w:rsidRPr="00D13F89" w:rsidRDefault="00010EF4" w:rsidP="00D13F89">
            <w:pPr>
              <w:widowControl w:val="0"/>
              <w:autoSpaceDE w:val="0"/>
              <w:autoSpaceDN w:val="0"/>
              <w:jc w:val="center"/>
              <w:rPr>
                <w:rFonts w:ascii="Times New Roman" w:eastAsia="Times New Roman" w:hAnsi="Times New Roman"/>
                <w:bCs/>
                <w:sz w:val="24"/>
                <w:szCs w:val="24"/>
                <w:lang w:eastAsia="ru-RU"/>
              </w:rPr>
            </w:pPr>
          </w:p>
        </w:tc>
        <w:tc>
          <w:tcPr>
            <w:tcW w:w="589" w:type="pct"/>
            <w:shd w:val="clear" w:color="auto" w:fill="auto"/>
          </w:tcPr>
          <w:p w:rsidR="00010EF4" w:rsidRPr="00D13F89" w:rsidRDefault="00010EF4" w:rsidP="00D13F89">
            <w:pPr>
              <w:widowControl w:val="0"/>
              <w:autoSpaceDE w:val="0"/>
              <w:autoSpaceDN w:val="0"/>
              <w:jc w:val="center"/>
              <w:rPr>
                <w:rFonts w:ascii="Times New Roman" w:eastAsia="Times New Roman" w:hAnsi="Times New Roman"/>
                <w:sz w:val="24"/>
                <w:szCs w:val="24"/>
                <w:lang w:eastAsia="ru-RU"/>
              </w:rPr>
            </w:pPr>
          </w:p>
        </w:tc>
        <w:tc>
          <w:tcPr>
            <w:tcW w:w="714" w:type="pct"/>
            <w:vMerge/>
            <w:shd w:val="clear" w:color="auto" w:fill="auto"/>
          </w:tcPr>
          <w:p w:rsidR="00010EF4" w:rsidRPr="00D13F89" w:rsidRDefault="00010EF4" w:rsidP="00D13F89">
            <w:pPr>
              <w:widowControl w:val="0"/>
              <w:autoSpaceDE w:val="0"/>
              <w:autoSpaceDN w:val="0"/>
              <w:jc w:val="both"/>
              <w:rPr>
                <w:rFonts w:ascii="Times New Roman" w:eastAsia="Times New Roman" w:hAnsi="Times New Roman"/>
                <w:sz w:val="24"/>
                <w:szCs w:val="24"/>
                <w:lang w:eastAsia="ru-RU"/>
              </w:rPr>
            </w:pPr>
          </w:p>
        </w:tc>
      </w:tr>
      <w:tr w:rsidR="00010EF4" w:rsidRPr="00D13F89" w:rsidTr="00010EF4">
        <w:tblPrEx>
          <w:tblLook w:val="01E0"/>
        </w:tblPrEx>
        <w:trPr>
          <w:trHeight w:val="20"/>
        </w:trPr>
        <w:tc>
          <w:tcPr>
            <w:tcW w:w="667" w:type="pct"/>
            <w:vMerge w:val="restart"/>
            <w:shd w:val="clear" w:color="auto" w:fill="auto"/>
          </w:tcPr>
          <w:p w:rsidR="00010EF4" w:rsidRPr="00D13F89" w:rsidRDefault="00010EF4" w:rsidP="00D13F89">
            <w:pPr>
              <w:widowControl w:val="0"/>
              <w:autoSpaceDE w:val="0"/>
              <w:autoSpaceDN w:val="0"/>
              <w:jc w:val="center"/>
              <w:rPr>
                <w:rFonts w:ascii="Times New Roman" w:hAnsi="Times New Roman"/>
                <w:b/>
                <w:sz w:val="24"/>
                <w:szCs w:val="24"/>
                <w:lang w:eastAsia="ru-RU"/>
              </w:rPr>
            </w:pPr>
            <w:r w:rsidRPr="00D13F89">
              <w:rPr>
                <w:rFonts w:ascii="Times New Roman" w:hAnsi="Times New Roman"/>
                <w:b/>
                <w:sz w:val="24"/>
                <w:szCs w:val="24"/>
                <w:lang w:eastAsia="ru-RU"/>
              </w:rPr>
              <w:t>Тема 3.5 Электромагнит ная индукция</w:t>
            </w:r>
          </w:p>
        </w:tc>
        <w:tc>
          <w:tcPr>
            <w:tcW w:w="2824" w:type="pct"/>
            <w:gridSpan w:val="6"/>
            <w:shd w:val="clear" w:color="auto" w:fill="auto"/>
          </w:tcPr>
          <w:p w:rsidR="00010EF4" w:rsidRPr="00D13F89" w:rsidRDefault="00010EF4" w:rsidP="00D13F89">
            <w:pPr>
              <w:widowControl w:val="0"/>
              <w:autoSpaceDE w:val="0"/>
              <w:autoSpaceDN w:val="0"/>
              <w:ind w:firstLine="709"/>
              <w:contextualSpacing/>
              <w:jc w:val="both"/>
              <w:rPr>
                <w:rFonts w:ascii="Times New Roman" w:hAnsi="Times New Roman"/>
                <w:b/>
                <w:sz w:val="24"/>
                <w:szCs w:val="24"/>
              </w:rPr>
            </w:pPr>
            <w:r w:rsidRPr="00D13F89">
              <w:rPr>
                <w:rFonts w:ascii="Times New Roman" w:hAnsi="Times New Roman"/>
                <w:b/>
                <w:sz w:val="24"/>
                <w:szCs w:val="24"/>
              </w:rPr>
              <w:t>Содержание учебного материала</w:t>
            </w:r>
          </w:p>
        </w:tc>
        <w:tc>
          <w:tcPr>
            <w:tcW w:w="206" w:type="pct"/>
            <w:gridSpan w:val="2"/>
            <w:shd w:val="clear" w:color="auto" w:fill="auto"/>
          </w:tcPr>
          <w:p w:rsidR="00010EF4" w:rsidRPr="00D13F89" w:rsidRDefault="00010EF4" w:rsidP="00D13F89">
            <w:pPr>
              <w:widowControl w:val="0"/>
              <w:autoSpaceDE w:val="0"/>
              <w:autoSpaceDN w:val="0"/>
              <w:jc w:val="center"/>
              <w:rPr>
                <w:rFonts w:ascii="Times New Roman" w:hAnsi="Times New Roman"/>
                <w:b/>
                <w:bCs/>
                <w:sz w:val="24"/>
                <w:szCs w:val="24"/>
                <w:lang w:eastAsia="ru-RU"/>
              </w:rPr>
            </w:pPr>
          </w:p>
        </w:tc>
        <w:tc>
          <w:tcPr>
            <w:tcW w:w="589" w:type="pct"/>
            <w:shd w:val="clear" w:color="auto" w:fill="auto"/>
          </w:tcPr>
          <w:p w:rsidR="00010EF4" w:rsidRPr="00D13F89" w:rsidRDefault="00010EF4" w:rsidP="00D13F89">
            <w:pPr>
              <w:widowControl w:val="0"/>
              <w:autoSpaceDE w:val="0"/>
              <w:autoSpaceDN w:val="0"/>
              <w:adjustRightInd w:val="0"/>
              <w:rPr>
                <w:rFonts w:ascii="Times New Roman" w:hAnsi="Times New Roman"/>
                <w:bCs/>
                <w:sz w:val="24"/>
                <w:szCs w:val="24"/>
              </w:rPr>
            </w:pPr>
          </w:p>
        </w:tc>
        <w:tc>
          <w:tcPr>
            <w:tcW w:w="714" w:type="pct"/>
            <w:vMerge/>
            <w:shd w:val="clear" w:color="auto" w:fill="auto"/>
          </w:tcPr>
          <w:p w:rsidR="00010EF4" w:rsidRPr="00D13F89" w:rsidRDefault="00010EF4" w:rsidP="00D13F89">
            <w:pPr>
              <w:widowControl w:val="0"/>
              <w:autoSpaceDE w:val="0"/>
              <w:autoSpaceDN w:val="0"/>
              <w:adjustRightInd w:val="0"/>
              <w:rPr>
                <w:rFonts w:ascii="Times New Roman" w:hAnsi="Times New Roman"/>
                <w:bCs/>
                <w:sz w:val="24"/>
                <w:szCs w:val="24"/>
              </w:rPr>
            </w:pPr>
          </w:p>
        </w:tc>
      </w:tr>
      <w:tr w:rsidR="003F0CBC" w:rsidRPr="00D13F89" w:rsidTr="00010EF4">
        <w:tblPrEx>
          <w:tblLook w:val="01E0"/>
        </w:tblPrEx>
        <w:trPr>
          <w:trHeight w:val="20"/>
        </w:trPr>
        <w:tc>
          <w:tcPr>
            <w:tcW w:w="667" w:type="pct"/>
            <w:vMerge/>
            <w:shd w:val="clear" w:color="auto" w:fill="auto"/>
          </w:tcPr>
          <w:p w:rsidR="003F0CBC" w:rsidRPr="00D13F89" w:rsidRDefault="003F0CBC" w:rsidP="00D13F89">
            <w:pPr>
              <w:widowControl w:val="0"/>
              <w:autoSpaceDE w:val="0"/>
              <w:autoSpaceDN w:val="0"/>
              <w:rPr>
                <w:rFonts w:ascii="Times New Roman" w:hAnsi="Times New Roman"/>
                <w:bCs/>
                <w:sz w:val="24"/>
                <w:szCs w:val="24"/>
                <w:lang w:eastAsia="ru-RU"/>
              </w:rPr>
            </w:pPr>
          </w:p>
        </w:tc>
        <w:tc>
          <w:tcPr>
            <w:tcW w:w="377" w:type="pct"/>
            <w:gridSpan w:val="3"/>
            <w:shd w:val="clear" w:color="auto" w:fill="auto"/>
          </w:tcPr>
          <w:p w:rsidR="003F0CBC" w:rsidRPr="00D13F89" w:rsidRDefault="003F0CBC" w:rsidP="00D13F89">
            <w:pPr>
              <w:widowControl w:val="0"/>
              <w:autoSpaceDE w:val="0"/>
              <w:autoSpaceDN w:val="0"/>
              <w:ind w:firstLine="709"/>
              <w:contextualSpacing/>
              <w:jc w:val="both"/>
              <w:rPr>
                <w:rFonts w:ascii="Times New Roman" w:hAnsi="Times New Roman"/>
                <w:b/>
                <w:sz w:val="24"/>
                <w:szCs w:val="24"/>
              </w:rPr>
            </w:pPr>
          </w:p>
          <w:p w:rsidR="003F0CBC" w:rsidRPr="00D13F89" w:rsidRDefault="003F0CBC" w:rsidP="00D13F89">
            <w:pPr>
              <w:widowControl w:val="0"/>
              <w:autoSpaceDE w:val="0"/>
              <w:autoSpaceDN w:val="0"/>
              <w:rPr>
                <w:rFonts w:ascii="Times New Roman" w:hAnsi="Times New Roman"/>
                <w:sz w:val="24"/>
                <w:szCs w:val="24"/>
              </w:rPr>
            </w:pPr>
            <w:r w:rsidRPr="00D13F89">
              <w:rPr>
                <w:rFonts w:ascii="Times New Roman" w:hAnsi="Times New Roman"/>
                <w:sz w:val="24"/>
                <w:szCs w:val="24"/>
              </w:rPr>
              <w:t>1</w:t>
            </w:r>
          </w:p>
        </w:tc>
        <w:tc>
          <w:tcPr>
            <w:tcW w:w="2447" w:type="pct"/>
            <w:gridSpan w:val="3"/>
            <w:shd w:val="clear" w:color="auto" w:fill="auto"/>
          </w:tcPr>
          <w:p w:rsidR="003F0CBC" w:rsidRPr="00D13F89" w:rsidRDefault="003F0CBC" w:rsidP="00D13F89">
            <w:pPr>
              <w:widowControl w:val="0"/>
              <w:autoSpaceDE w:val="0"/>
              <w:autoSpaceDN w:val="0"/>
              <w:contextualSpacing/>
              <w:jc w:val="both"/>
              <w:rPr>
                <w:rFonts w:ascii="Times New Roman" w:hAnsi="Times New Roman"/>
                <w:bCs/>
                <w:sz w:val="24"/>
                <w:szCs w:val="24"/>
              </w:rPr>
            </w:pPr>
            <w:r w:rsidRPr="00D13F89">
              <w:rPr>
                <w:rFonts w:ascii="Times New Roman" w:hAnsi="Times New Roman"/>
                <w:b/>
                <w:sz w:val="24"/>
                <w:szCs w:val="24"/>
              </w:rPr>
              <w:t xml:space="preserve">Явление электромагнитной индукции. </w:t>
            </w:r>
            <w:r w:rsidRPr="00D13F89">
              <w:rPr>
                <w:rFonts w:ascii="Times New Roman" w:hAnsi="Times New Roman"/>
                <w:bCs/>
                <w:sz w:val="24"/>
                <w:szCs w:val="24"/>
              </w:rPr>
              <w:t>Закон электромагнитной индукции. Правило Ленца. Вихревое электрическое поле. ЭДС индукции в движущихся проводниках. Явление самоиндукции. Индуктивность. Энергия магнитного поля тока. Электромагнитное поле.</w:t>
            </w:r>
          </w:p>
          <w:p w:rsidR="003F0CBC" w:rsidRPr="00D13F89" w:rsidRDefault="003F0CBC" w:rsidP="00D13F89">
            <w:pPr>
              <w:widowControl w:val="0"/>
              <w:autoSpaceDE w:val="0"/>
              <w:autoSpaceDN w:val="0"/>
              <w:contextualSpacing/>
              <w:jc w:val="both"/>
              <w:rPr>
                <w:rFonts w:ascii="Times New Roman" w:hAnsi="Times New Roman"/>
                <w:b/>
                <w:sz w:val="24"/>
                <w:szCs w:val="24"/>
              </w:rPr>
            </w:pPr>
            <w:r w:rsidRPr="00D13F89">
              <w:rPr>
                <w:rFonts w:ascii="Times New Roman" w:hAnsi="Times New Roman"/>
                <w:b/>
                <w:sz w:val="24"/>
                <w:szCs w:val="24"/>
              </w:rPr>
              <w:t>Задание на дом: [</w:t>
            </w:r>
            <w:r w:rsidRPr="00D13F89">
              <w:rPr>
                <w:rFonts w:ascii="Times New Roman" w:hAnsi="Times New Roman"/>
                <w:bCs/>
                <w:sz w:val="24"/>
                <w:szCs w:val="24"/>
              </w:rPr>
              <w:t>2] с.18 §3 прочитать</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hAnsi="Times New Roman"/>
                <w:bCs/>
                <w:sz w:val="24"/>
                <w:szCs w:val="24"/>
                <w:lang w:eastAsia="ru-RU"/>
              </w:rPr>
            </w:pPr>
          </w:p>
        </w:tc>
        <w:tc>
          <w:tcPr>
            <w:tcW w:w="589" w:type="pct"/>
            <w:shd w:val="clear" w:color="auto" w:fill="auto"/>
          </w:tcPr>
          <w:p w:rsidR="003F0CBC" w:rsidRPr="00D13F89" w:rsidRDefault="003F0CBC" w:rsidP="00D13F89">
            <w:pPr>
              <w:widowControl w:val="0"/>
              <w:autoSpaceDE w:val="0"/>
              <w:autoSpaceDN w:val="0"/>
              <w:adjustRightInd w:val="0"/>
              <w:rPr>
                <w:rFonts w:ascii="Times New Roman" w:hAnsi="Times New Roman"/>
                <w:bCs/>
                <w:sz w:val="24"/>
                <w:szCs w:val="24"/>
              </w:rPr>
            </w:pPr>
          </w:p>
        </w:tc>
        <w:tc>
          <w:tcPr>
            <w:tcW w:w="714" w:type="pct"/>
            <w:vMerge w:val="restart"/>
            <w:shd w:val="clear" w:color="auto" w:fill="auto"/>
          </w:tcPr>
          <w:p w:rsidR="00010EF4" w:rsidRPr="00D13F89" w:rsidRDefault="00010EF4" w:rsidP="00010EF4">
            <w:pPr>
              <w:widowControl w:val="0"/>
              <w:autoSpaceDE w:val="0"/>
              <w:autoSpaceDN w:val="0"/>
              <w:adjustRightInd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01</w:t>
            </w:r>
          </w:p>
          <w:p w:rsidR="00010EF4" w:rsidRPr="00D13F89" w:rsidRDefault="00010EF4" w:rsidP="00010EF4">
            <w:pPr>
              <w:widowControl w:val="0"/>
              <w:autoSpaceDE w:val="0"/>
              <w:autoSpaceDN w:val="0"/>
              <w:adjustRightInd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02</w:t>
            </w:r>
          </w:p>
          <w:p w:rsidR="00010EF4" w:rsidRPr="00D13F89" w:rsidRDefault="00010EF4" w:rsidP="00010EF4">
            <w:pPr>
              <w:widowControl w:val="0"/>
              <w:autoSpaceDE w:val="0"/>
              <w:autoSpaceDN w:val="0"/>
              <w:adjustRightInd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03</w:t>
            </w:r>
          </w:p>
          <w:p w:rsidR="00010EF4" w:rsidRPr="00D13F89" w:rsidRDefault="00010EF4" w:rsidP="00010EF4">
            <w:pPr>
              <w:widowControl w:val="0"/>
              <w:autoSpaceDE w:val="0"/>
              <w:autoSpaceDN w:val="0"/>
              <w:adjustRightInd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04</w:t>
            </w:r>
          </w:p>
          <w:p w:rsidR="00010EF4" w:rsidRPr="00D13F89" w:rsidRDefault="00010EF4" w:rsidP="00010EF4">
            <w:pPr>
              <w:widowControl w:val="0"/>
              <w:autoSpaceDE w:val="0"/>
              <w:autoSpaceDN w:val="0"/>
              <w:adjustRightInd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05</w:t>
            </w:r>
          </w:p>
          <w:p w:rsidR="003F0CBC" w:rsidRPr="00D13F89" w:rsidRDefault="00010EF4" w:rsidP="00010EF4">
            <w:pPr>
              <w:widowControl w:val="0"/>
              <w:autoSpaceDE w:val="0"/>
              <w:autoSpaceDN w:val="0"/>
              <w:adjustRightInd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07</w:t>
            </w:r>
          </w:p>
        </w:tc>
      </w:tr>
      <w:tr w:rsidR="003F0CBC" w:rsidRPr="00D13F89" w:rsidTr="00010EF4">
        <w:tblPrEx>
          <w:tblLook w:val="01E0"/>
        </w:tblPrEx>
        <w:trPr>
          <w:trHeight w:val="20"/>
        </w:trPr>
        <w:tc>
          <w:tcPr>
            <w:tcW w:w="667" w:type="pct"/>
            <w:vMerge/>
            <w:shd w:val="clear" w:color="auto" w:fill="auto"/>
          </w:tcPr>
          <w:p w:rsidR="003F0CBC" w:rsidRPr="00D13F89" w:rsidRDefault="003F0CBC" w:rsidP="00D13F89">
            <w:pPr>
              <w:widowControl w:val="0"/>
              <w:autoSpaceDE w:val="0"/>
              <w:autoSpaceDN w:val="0"/>
              <w:rPr>
                <w:rFonts w:ascii="Times New Roman" w:hAnsi="Times New Roman"/>
                <w:bCs/>
                <w:sz w:val="24"/>
                <w:szCs w:val="24"/>
                <w:lang w:eastAsia="ru-RU"/>
              </w:rPr>
            </w:pPr>
          </w:p>
        </w:tc>
        <w:tc>
          <w:tcPr>
            <w:tcW w:w="2824" w:type="pct"/>
            <w:gridSpan w:val="6"/>
            <w:shd w:val="clear" w:color="auto" w:fill="auto"/>
          </w:tcPr>
          <w:p w:rsidR="003F0CBC" w:rsidRPr="00D13F89" w:rsidRDefault="003F0CBC" w:rsidP="00D13F89">
            <w:pPr>
              <w:widowControl w:val="0"/>
              <w:autoSpaceDE w:val="0"/>
              <w:autoSpaceDN w:val="0"/>
              <w:contextualSpacing/>
              <w:jc w:val="both"/>
              <w:rPr>
                <w:rFonts w:ascii="Times New Roman" w:hAnsi="Times New Roman"/>
                <w:b/>
                <w:sz w:val="24"/>
                <w:szCs w:val="24"/>
              </w:rPr>
            </w:pPr>
            <w:r w:rsidRPr="00D13F89">
              <w:rPr>
                <w:rFonts w:ascii="Times New Roman" w:hAnsi="Times New Roman"/>
                <w:b/>
                <w:sz w:val="24"/>
                <w:szCs w:val="24"/>
              </w:rPr>
              <w:t>Практические занятия</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hAnsi="Times New Roman"/>
                <w:bCs/>
                <w:sz w:val="24"/>
                <w:szCs w:val="24"/>
                <w:lang w:eastAsia="ru-RU"/>
              </w:rPr>
            </w:pPr>
          </w:p>
        </w:tc>
        <w:tc>
          <w:tcPr>
            <w:tcW w:w="589" w:type="pct"/>
            <w:shd w:val="clear" w:color="auto" w:fill="auto"/>
          </w:tcPr>
          <w:p w:rsidR="003F0CBC" w:rsidRPr="00D13F89" w:rsidRDefault="003F0CBC" w:rsidP="00D13F89">
            <w:pPr>
              <w:widowControl w:val="0"/>
              <w:autoSpaceDE w:val="0"/>
              <w:autoSpaceDN w:val="0"/>
              <w:adjustRightInd w:val="0"/>
              <w:rPr>
                <w:rFonts w:ascii="Times New Roman" w:hAnsi="Times New Roman"/>
                <w:bCs/>
                <w:sz w:val="24"/>
                <w:szCs w:val="24"/>
              </w:rPr>
            </w:pPr>
          </w:p>
        </w:tc>
        <w:tc>
          <w:tcPr>
            <w:tcW w:w="714" w:type="pct"/>
            <w:vMerge/>
            <w:shd w:val="clear" w:color="auto" w:fill="auto"/>
          </w:tcPr>
          <w:p w:rsidR="003F0CBC" w:rsidRPr="00D13F89" w:rsidRDefault="003F0CBC" w:rsidP="00D13F89">
            <w:pPr>
              <w:widowControl w:val="0"/>
              <w:autoSpaceDE w:val="0"/>
              <w:autoSpaceDN w:val="0"/>
              <w:adjustRightInd w:val="0"/>
              <w:rPr>
                <w:rFonts w:ascii="Times New Roman" w:eastAsia="Times New Roman" w:hAnsi="Times New Roman"/>
                <w:sz w:val="24"/>
                <w:szCs w:val="24"/>
              </w:rPr>
            </w:pPr>
          </w:p>
        </w:tc>
      </w:tr>
      <w:tr w:rsidR="003F0CBC" w:rsidRPr="00D13F89" w:rsidTr="00010EF4">
        <w:tblPrEx>
          <w:tblLook w:val="01E0"/>
        </w:tblPrEx>
        <w:trPr>
          <w:trHeight w:val="20"/>
        </w:trPr>
        <w:tc>
          <w:tcPr>
            <w:tcW w:w="667" w:type="pct"/>
            <w:vMerge/>
            <w:shd w:val="clear" w:color="auto" w:fill="auto"/>
          </w:tcPr>
          <w:p w:rsidR="003F0CBC" w:rsidRPr="00D13F89" w:rsidRDefault="003F0CBC" w:rsidP="00D13F89">
            <w:pPr>
              <w:widowControl w:val="0"/>
              <w:autoSpaceDE w:val="0"/>
              <w:autoSpaceDN w:val="0"/>
              <w:rPr>
                <w:rFonts w:ascii="Times New Roman" w:hAnsi="Times New Roman"/>
                <w:bCs/>
                <w:sz w:val="24"/>
                <w:szCs w:val="24"/>
                <w:lang w:eastAsia="ru-RU"/>
              </w:rPr>
            </w:pPr>
          </w:p>
        </w:tc>
        <w:tc>
          <w:tcPr>
            <w:tcW w:w="2824" w:type="pct"/>
            <w:gridSpan w:val="6"/>
            <w:shd w:val="clear" w:color="auto" w:fill="auto"/>
          </w:tcPr>
          <w:p w:rsidR="003F0CBC" w:rsidRPr="00D13F89" w:rsidRDefault="003F0CBC" w:rsidP="00D13F89">
            <w:pPr>
              <w:widowControl w:val="0"/>
              <w:autoSpaceDE w:val="0"/>
              <w:autoSpaceDN w:val="0"/>
              <w:contextualSpacing/>
              <w:jc w:val="both"/>
              <w:rPr>
                <w:rFonts w:ascii="Times New Roman" w:hAnsi="Times New Roman"/>
                <w:b/>
                <w:sz w:val="24"/>
                <w:szCs w:val="24"/>
              </w:rPr>
            </w:pPr>
            <w:r w:rsidRPr="00D13F89">
              <w:rPr>
                <w:rFonts w:ascii="Times New Roman" w:hAnsi="Times New Roman"/>
                <w:b/>
                <w:sz w:val="24"/>
                <w:szCs w:val="24"/>
              </w:rPr>
              <w:t>Лабораторные работы</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hAnsi="Times New Roman"/>
                <w:bCs/>
                <w:sz w:val="24"/>
                <w:szCs w:val="24"/>
                <w:lang w:eastAsia="ru-RU"/>
              </w:rPr>
            </w:pPr>
          </w:p>
        </w:tc>
        <w:tc>
          <w:tcPr>
            <w:tcW w:w="589" w:type="pct"/>
            <w:shd w:val="clear" w:color="auto" w:fill="auto"/>
          </w:tcPr>
          <w:p w:rsidR="003F0CBC" w:rsidRPr="00D13F89" w:rsidRDefault="003F0CBC" w:rsidP="00D13F89">
            <w:pPr>
              <w:widowControl w:val="0"/>
              <w:autoSpaceDE w:val="0"/>
              <w:autoSpaceDN w:val="0"/>
              <w:adjustRightInd w:val="0"/>
              <w:rPr>
                <w:rFonts w:ascii="Times New Roman" w:hAnsi="Times New Roman"/>
                <w:bCs/>
                <w:sz w:val="24"/>
                <w:szCs w:val="24"/>
              </w:rPr>
            </w:pPr>
          </w:p>
        </w:tc>
        <w:tc>
          <w:tcPr>
            <w:tcW w:w="714" w:type="pct"/>
            <w:vMerge/>
            <w:shd w:val="clear" w:color="auto" w:fill="auto"/>
          </w:tcPr>
          <w:p w:rsidR="003F0CBC" w:rsidRPr="00D13F89" w:rsidRDefault="003F0CBC" w:rsidP="00D13F89">
            <w:pPr>
              <w:widowControl w:val="0"/>
              <w:autoSpaceDE w:val="0"/>
              <w:autoSpaceDN w:val="0"/>
              <w:adjustRightInd w:val="0"/>
              <w:rPr>
                <w:rFonts w:ascii="Times New Roman" w:hAnsi="Times New Roman"/>
                <w:bCs/>
                <w:sz w:val="24"/>
                <w:szCs w:val="24"/>
              </w:rPr>
            </w:pPr>
          </w:p>
        </w:tc>
      </w:tr>
      <w:tr w:rsidR="003F0CBC" w:rsidRPr="00D13F89" w:rsidTr="00010EF4">
        <w:tblPrEx>
          <w:tblLook w:val="01E0"/>
        </w:tblPrEx>
        <w:trPr>
          <w:trHeight w:val="20"/>
        </w:trPr>
        <w:tc>
          <w:tcPr>
            <w:tcW w:w="667" w:type="pct"/>
            <w:vMerge/>
            <w:shd w:val="clear" w:color="auto" w:fill="auto"/>
          </w:tcPr>
          <w:p w:rsidR="003F0CBC" w:rsidRPr="00D13F89" w:rsidRDefault="003F0CBC" w:rsidP="00D13F89">
            <w:pPr>
              <w:widowControl w:val="0"/>
              <w:autoSpaceDE w:val="0"/>
              <w:autoSpaceDN w:val="0"/>
              <w:rPr>
                <w:rFonts w:ascii="Times New Roman" w:hAnsi="Times New Roman"/>
                <w:bCs/>
                <w:sz w:val="24"/>
                <w:szCs w:val="24"/>
                <w:lang w:eastAsia="ru-RU"/>
              </w:rPr>
            </w:pPr>
          </w:p>
        </w:tc>
        <w:tc>
          <w:tcPr>
            <w:tcW w:w="2824" w:type="pct"/>
            <w:gridSpan w:val="6"/>
            <w:shd w:val="clear" w:color="auto" w:fill="auto"/>
          </w:tcPr>
          <w:p w:rsidR="003F0CBC" w:rsidRPr="00D13F89" w:rsidRDefault="003F0CBC" w:rsidP="00D13F89">
            <w:pPr>
              <w:widowControl w:val="0"/>
              <w:autoSpaceDE w:val="0"/>
              <w:autoSpaceDN w:val="0"/>
              <w:contextualSpacing/>
              <w:jc w:val="both"/>
              <w:rPr>
                <w:rFonts w:ascii="Times New Roman" w:hAnsi="Times New Roman"/>
                <w:b/>
                <w:bCs/>
                <w:sz w:val="24"/>
                <w:szCs w:val="24"/>
              </w:rPr>
            </w:pPr>
            <w:r w:rsidRPr="00D13F89">
              <w:rPr>
                <w:rFonts w:ascii="Times New Roman" w:hAnsi="Times New Roman"/>
                <w:b/>
                <w:bCs/>
                <w:sz w:val="24"/>
                <w:szCs w:val="24"/>
              </w:rPr>
              <w:t>Контрольная работа</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hAnsi="Times New Roman"/>
                <w:bCs/>
                <w:sz w:val="24"/>
                <w:szCs w:val="24"/>
                <w:lang w:eastAsia="ru-RU"/>
              </w:rPr>
            </w:pPr>
          </w:p>
        </w:tc>
        <w:tc>
          <w:tcPr>
            <w:tcW w:w="589" w:type="pct"/>
            <w:shd w:val="clear" w:color="auto" w:fill="auto"/>
          </w:tcPr>
          <w:p w:rsidR="003F0CBC" w:rsidRPr="00D13F89" w:rsidRDefault="003F0CBC" w:rsidP="00D13F89">
            <w:pPr>
              <w:widowControl w:val="0"/>
              <w:autoSpaceDE w:val="0"/>
              <w:autoSpaceDN w:val="0"/>
              <w:adjustRightInd w:val="0"/>
              <w:rPr>
                <w:rFonts w:ascii="Times New Roman" w:hAnsi="Times New Roman"/>
                <w:bCs/>
                <w:sz w:val="24"/>
                <w:szCs w:val="24"/>
              </w:rPr>
            </w:pPr>
          </w:p>
        </w:tc>
        <w:tc>
          <w:tcPr>
            <w:tcW w:w="714" w:type="pct"/>
            <w:shd w:val="clear" w:color="auto" w:fill="auto"/>
          </w:tcPr>
          <w:p w:rsidR="003F0CBC" w:rsidRPr="00D13F89" w:rsidRDefault="003F0CBC" w:rsidP="00D13F89">
            <w:pPr>
              <w:widowControl w:val="0"/>
              <w:autoSpaceDE w:val="0"/>
              <w:autoSpaceDN w:val="0"/>
              <w:adjustRightInd w:val="0"/>
              <w:rPr>
                <w:rFonts w:ascii="Times New Roman" w:hAnsi="Times New Roman"/>
                <w:bCs/>
                <w:sz w:val="24"/>
                <w:szCs w:val="24"/>
              </w:rPr>
            </w:pPr>
          </w:p>
        </w:tc>
      </w:tr>
      <w:tr w:rsidR="003F0CBC" w:rsidRPr="00D13F89" w:rsidTr="00010EF4">
        <w:tblPrEx>
          <w:tblLook w:val="01E0"/>
        </w:tblPrEx>
        <w:trPr>
          <w:trHeight w:val="20"/>
        </w:trPr>
        <w:tc>
          <w:tcPr>
            <w:tcW w:w="667" w:type="pct"/>
            <w:vMerge/>
            <w:shd w:val="clear" w:color="auto" w:fill="auto"/>
          </w:tcPr>
          <w:p w:rsidR="003F0CBC" w:rsidRPr="00D13F89" w:rsidRDefault="003F0CBC" w:rsidP="00D13F89">
            <w:pPr>
              <w:widowControl w:val="0"/>
              <w:autoSpaceDE w:val="0"/>
              <w:autoSpaceDN w:val="0"/>
              <w:rPr>
                <w:rFonts w:ascii="Times New Roman" w:hAnsi="Times New Roman"/>
                <w:bCs/>
                <w:sz w:val="24"/>
                <w:szCs w:val="24"/>
                <w:lang w:eastAsia="ru-RU"/>
              </w:rPr>
            </w:pPr>
          </w:p>
        </w:tc>
        <w:tc>
          <w:tcPr>
            <w:tcW w:w="2824" w:type="pct"/>
            <w:gridSpan w:val="6"/>
            <w:shd w:val="clear" w:color="auto" w:fill="auto"/>
          </w:tcPr>
          <w:p w:rsidR="003F0CBC" w:rsidRPr="00D13F89" w:rsidRDefault="003F0CBC" w:rsidP="00D13F89">
            <w:pPr>
              <w:widowControl w:val="0"/>
              <w:autoSpaceDE w:val="0"/>
              <w:autoSpaceDN w:val="0"/>
              <w:contextualSpacing/>
              <w:jc w:val="both"/>
              <w:rPr>
                <w:rFonts w:ascii="Times New Roman" w:hAnsi="Times New Roman"/>
                <w:sz w:val="24"/>
                <w:szCs w:val="24"/>
              </w:rPr>
            </w:pPr>
            <w:r w:rsidRPr="00D13F89">
              <w:rPr>
                <w:rFonts w:ascii="Times New Roman" w:hAnsi="Times New Roman"/>
                <w:b/>
                <w:sz w:val="24"/>
                <w:szCs w:val="24"/>
              </w:rPr>
              <w:t>Самостоятельная работа обучающихся</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hAnsi="Times New Roman"/>
                <w:bCs/>
                <w:sz w:val="24"/>
                <w:szCs w:val="24"/>
                <w:lang w:eastAsia="ru-RU"/>
              </w:rPr>
            </w:pPr>
          </w:p>
        </w:tc>
        <w:tc>
          <w:tcPr>
            <w:tcW w:w="589" w:type="pct"/>
            <w:shd w:val="clear" w:color="auto" w:fill="auto"/>
          </w:tcPr>
          <w:p w:rsidR="003F0CBC" w:rsidRPr="00D13F89" w:rsidRDefault="003F0CBC" w:rsidP="00D13F89">
            <w:pPr>
              <w:widowControl w:val="0"/>
              <w:autoSpaceDE w:val="0"/>
              <w:autoSpaceDN w:val="0"/>
              <w:adjustRightInd w:val="0"/>
              <w:rPr>
                <w:rFonts w:ascii="Times New Roman" w:hAnsi="Times New Roman"/>
                <w:bCs/>
                <w:sz w:val="24"/>
                <w:szCs w:val="24"/>
              </w:rPr>
            </w:pPr>
          </w:p>
        </w:tc>
        <w:tc>
          <w:tcPr>
            <w:tcW w:w="714" w:type="pct"/>
            <w:shd w:val="clear" w:color="auto" w:fill="auto"/>
          </w:tcPr>
          <w:p w:rsidR="003F0CBC" w:rsidRPr="00D13F89" w:rsidRDefault="003F0CBC" w:rsidP="00D13F89">
            <w:pPr>
              <w:widowControl w:val="0"/>
              <w:autoSpaceDE w:val="0"/>
              <w:autoSpaceDN w:val="0"/>
              <w:adjustRightInd w:val="0"/>
              <w:rPr>
                <w:rFonts w:ascii="Times New Roman" w:hAnsi="Times New Roman"/>
                <w:bCs/>
                <w:sz w:val="24"/>
                <w:szCs w:val="24"/>
              </w:rPr>
            </w:pPr>
          </w:p>
        </w:tc>
      </w:tr>
      <w:tr w:rsidR="003F0CBC" w:rsidRPr="00D13F89" w:rsidTr="00010EF4">
        <w:tblPrEx>
          <w:tblLook w:val="01E0"/>
        </w:tblPrEx>
        <w:trPr>
          <w:trHeight w:val="20"/>
        </w:trPr>
        <w:tc>
          <w:tcPr>
            <w:tcW w:w="3491" w:type="pct"/>
            <w:gridSpan w:val="7"/>
            <w:shd w:val="clear" w:color="auto" w:fill="auto"/>
          </w:tcPr>
          <w:p w:rsidR="003F0CBC" w:rsidRPr="00D13F89" w:rsidRDefault="003F0CBC" w:rsidP="00D13F89">
            <w:pPr>
              <w:widowControl w:val="0"/>
              <w:autoSpaceDE w:val="0"/>
              <w:autoSpaceDN w:val="0"/>
              <w:adjustRightInd w:val="0"/>
              <w:jc w:val="center"/>
              <w:rPr>
                <w:rFonts w:ascii="Times New Roman" w:hAnsi="Times New Roman"/>
                <w:b/>
                <w:sz w:val="24"/>
                <w:szCs w:val="24"/>
              </w:rPr>
            </w:pPr>
            <w:r w:rsidRPr="00D13F89">
              <w:rPr>
                <w:rFonts w:ascii="Times New Roman" w:hAnsi="Times New Roman"/>
                <w:b/>
                <w:sz w:val="24"/>
                <w:szCs w:val="24"/>
              </w:rPr>
              <w:t>Раздел 4. Колебания и волны</w:t>
            </w:r>
          </w:p>
        </w:tc>
        <w:tc>
          <w:tcPr>
            <w:tcW w:w="206" w:type="pct"/>
            <w:gridSpan w:val="2"/>
            <w:shd w:val="clear" w:color="auto" w:fill="auto"/>
          </w:tcPr>
          <w:p w:rsidR="003F0CBC" w:rsidRPr="00D13F89" w:rsidRDefault="003F0CBC" w:rsidP="00D13F89">
            <w:pPr>
              <w:widowControl w:val="0"/>
              <w:autoSpaceDE w:val="0"/>
              <w:autoSpaceDN w:val="0"/>
              <w:adjustRightInd w:val="0"/>
              <w:ind w:left="300"/>
              <w:rPr>
                <w:rFonts w:ascii="Times New Roman" w:hAnsi="Times New Roman"/>
                <w:b/>
                <w:sz w:val="24"/>
                <w:szCs w:val="24"/>
              </w:rPr>
            </w:pPr>
            <w:r w:rsidRPr="00D13F89">
              <w:rPr>
                <w:rFonts w:ascii="Times New Roman" w:hAnsi="Times New Roman"/>
                <w:b/>
                <w:sz w:val="24"/>
                <w:szCs w:val="24"/>
              </w:rPr>
              <w:t>6</w:t>
            </w:r>
          </w:p>
        </w:tc>
        <w:tc>
          <w:tcPr>
            <w:tcW w:w="589" w:type="pct"/>
            <w:shd w:val="clear" w:color="auto" w:fill="auto"/>
          </w:tcPr>
          <w:p w:rsidR="003F0CBC" w:rsidRPr="00D13F89" w:rsidRDefault="003F0CBC" w:rsidP="00D13F89">
            <w:pPr>
              <w:widowControl w:val="0"/>
              <w:autoSpaceDE w:val="0"/>
              <w:autoSpaceDN w:val="0"/>
              <w:adjustRightInd w:val="0"/>
              <w:ind w:left="300"/>
              <w:jc w:val="center"/>
              <w:rPr>
                <w:rFonts w:ascii="Times New Roman" w:hAnsi="Times New Roman"/>
                <w:b/>
                <w:sz w:val="24"/>
                <w:szCs w:val="24"/>
              </w:rPr>
            </w:pPr>
          </w:p>
        </w:tc>
        <w:tc>
          <w:tcPr>
            <w:tcW w:w="714" w:type="pct"/>
            <w:shd w:val="clear" w:color="auto" w:fill="auto"/>
          </w:tcPr>
          <w:p w:rsidR="003F0CBC" w:rsidRPr="00D13F89" w:rsidRDefault="003F0CBC" w:rsidP="00D13F89">
            <w:pPr>
              <w:widowControl w:val="0"/>
              <w:autoSpaceDE w:val="0"/>
              <w:autoSpaceDN w:val="0"/>
              <w:adjustRightInd w:val="0"/>
              <w:ind w:left="300"/>
              <w:jc w:val="center"/>
              <w:rPr>
                <w:rFonts w:ascii="Times New Roman" w:hAnsi="Times New Roman"/>
                <w:b/>
                <w:sz w:val="24"/>
                <w:szCs w:val="24"/>
              </w:rPr>
            </w:pPr>
          </w:p>
        </w:tc>
      </w:tr>
      <w:tr w:rsidR="003F0CBC" w:rsidRPr="00D13F89" w:rsidTr="00010EF4">
        <w:tblPrEx>
          <w:tblLook w:val="01E0"/>
        </w:tblPrEx>
        <w:trPr>
          <w:trHeight w:val="20"/>
        </w:trPr>
        <w:tc>
          <w:tcPr>
            <w:tcW w:w="667" w:type="pct"/>
            <w:vMerge w:val="restart"/>
            <w:shd w:val="clear" w:color="auto" w:fill="auto"/>
          </w:tcPr>
          <w:p w:rsidR="003F0CBC" w:rsidRPr="00D13F89" w:rsidRDefault="003F0CBC" w:rsidP="00D13F89">
            <w:pPr>
              <w:widowControl w:val="0"/>
              <w:autoSpaceDE w:val="0"/>
              <w:autoSpaceDN w:val="0"/>
              <w:jc w:val="center"/>
              <w:rPr>
                <w:rFonts w:ascii="Times New Roman" w:hAnsi="Times New Roman"/>
                <w:b/>
                <w:sz w:val="24"/>
                <w:szCs w:val="24"/>
                <w:lang w:eastAsia="ru-RU"/>
              </w:rPr>
            </w:pPr>
            <w:r w:rsidRPr="00D13F89">
              <w:rPr>
                <w:rFonts w:ascii="Times New Roman" w:hAnsi="Times New Roman"/>
                <w:b/>
                <w:sz w:val="24"/>
                <w:szCs w:val="24"/>
                <w:lang w:eastAsia="ru-RU"/>
              </w:rPr>
              <w:t xml:space="preserve">Тема 4.1 Механические колебания и </w:t>
            </w:r>
            <w:r w:rsidRPr="00D13F89">
              <w:rPr>
                <w:rFonts w:ascii="Times New Roman" w:hAnsi="Times New Roman"/>
                <w:b/>
                <w:sz w:val="24"/>
                <w:szCs w:val="24"/>
                <w:lang w:eastAsia="ru-RU"/>
              </w:rPr>
              <w:lastRenderedPageBreak/>
              <w:t>волны</w:t>
            </w:r>
          </w:p>
        </w:tc>
        <w:tc>
          <w:tcPr>
            <w:tcW w:w="2824" w:type="pct"/>
            <w:gridSpan w:val="6"/>
            <w:shd w:val="clear" w:color="auto" w:fill="auto"/>
          </w:tcPr>
          <w:p w:rsidR="003F0CBC" w:rsidRPr="00D13F89" w:rsidRDefault="003F0CBC" w:rsidP="00D13F89">
            <w:pPr>
              <w:widowControl w:val="0"/>
              <w:autoSpaceDE w:val="0"/>
              <w:autoSpaceDN w:val="0"/>
              <w:ind w:firstLine="709"/>
              <w:contextualSpacing/>
              <w:jc w:val="center"/>
              <w:rPr>
                <w:rFonts w:ascii="Times New Roman" w:hAnsi="Times New Roman"/>
                <w:b/>
                <w:sz w:val="24"/>
                <w:szCs w:val="24"/>
              </w:rPr>
            </w:pPr>
            <w:r w:rsidRPr="00D13F89">
              <w:rPr>
                <w:rFonts w:ascii="Times New Roman" w:hAnsi="Times New Roman"/>
                <w:b/>
                <w:sz w:val="24"/>
                <w:szCs w:val="24"/>
              </w:rPr>
              <w:lastRenderedPageBreak/>
              <w:t>Содержание учебного материала</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hAnsi="Times New Roman"/>
                <w:b/>
                <w:bCs/>
                <w:sz w:val="24"/>
                <w:szCs w:val="24"/>
                <w:lang w:eastAsia="ru-RU"/>
              </w:rPr>
            </w:pPr>
          </w:p>
        </w:tc>
        <w:tc>
          <w:tcPr>
            <w:tcW w:w="589" w:type="pct"/>
            <w:shd w:val="clear" w:color="auto" w:fill="auto"/>
          </w:tcPr>
          <w:p w:rsidR="003F0CBC" w:rsidRPr="00D13F89" w:rsidRDefault="003F0CBC" w:rsidP="00D13F89">
            <w:pPr>
              <w:widowControl w:val="0"/>
              <w:autoSpaceDE w:val="0"/>
              <w:autoSpaceDN w:val="0"/>
              <w:adjustRightInd w:val="0"/>
              <w:rPr>
                <w:rFonts w:ascii="Times New Roman" w:hAnsi="Times New Roman"/>
                <w:bCs/>
                <w:sz w:val="24"/>
                <w:szCs w:val="24"/>
              </w:rPr>
            </w:pPr>
          </w:p>
        </w:tc>
        <w:tc>
          <w:tcPr>
            <w:tcW w:w="714" w:type="pct"/>
            <w:shd w:val="clear" w:color="auto" w:fill="auto"/>
          </w:tcPr>
          <w:p w:rsidR="003F0CBC" w:rsidRPr="00D13F89" w:rsidRDefault="003F0CBC" w:rsidP="00D13F89">
            <w:pPr>
              <w:widowControl w:val="0"/>
              <w:autoSpaceDE w:val="0"/>
              <w:autoSpaceDN w:val="0"/>
              <w:adjustRightInd w:val="0"/>
              <w:rPr>
                <w:rFonts w:ascii="Times New Roman" w:hAnsi="Times New Roman"/>
                <w:bCs/>
                <w:sz w:val="24"/>
                <w:szCs w:val="24"/>
              </w:rPr>
            </w:pPr>
          </w:p>
        </w:tc>
      </w:tr>
      <w:tr w:rsidR="003F0CBC" w:rsidRPr="00D13F89" w:rsidTr="00010EF4">
        <w:tblPrEx>
          <w:tblLook w:val="01E0"/>
        </w:tblPrEx>
        <w:trPr>
          <w:trHeight w:val="20"/>
        </w:trPr>
        <w:tc>
          <w:tcPr>
            <w:tcW w:w="667" w:type="pct"/>
            <w:vMerge/>
            <w:shd w:val="clear" w:color="auto" w:fill="auto"/>
          </w:tcPr>
          <w:p w:rsidR="003F0CBC" w:rsidRPr="00D13F89" w:rsidRDefault="003F0CBC" w:rsidP="00D13F89">
            <w:pPr>
              <w:widowControl w:val="0"/>
              <w:autoSpaceDE w:val="0"/>
              <w:autoSpaceDN w:val="0"/>
              <w:rPr>
                <w:rFonts w:ascii="Times New Roman" w:hAnsi="Times New Roman"/>
                <w:bCs/>
                <w:sz w:val="24"/>
                <w:szCs w:val="24"/>
                <w:lang w:eastAsia="ru-RU"/>
              </w:rPr>
            </w:pPr>
          </w:p>
        </w:tc>
        <w:tc>
          <w:tcPr>
            <w:tcW w:w="377" w:type="pct"/>
            <w:gridSpan w:val="3"/>
            <w:shd w:val="clear" w:color="auto" w:fill="auto"/>
          </w:tcPr>
          <w:p w:rsidR="003F0CBC" w:rsidRPr="00D13F89" w:rsidRDefault="003F0CBC" w:rsidP="00D13F89">
            <w:pPr>
              <w:widowControl w:val="0"/>
              <w:autoSpaceDE w:val="0"/>
              <w:autoSpaceDN w:val="0"/>
              <w:rPr>
                <w:rFonts w:ascii="Times New Roman" w:hAnsi="Times New Roman"/>
                <w:sz w:val="24"/>
                <w:szCs w:val="24"/>
              </w:rPr>
            </w:pPr>
            <w:r w:rsidRPr="00D13F89">
              <w:rPr>
                <w:rFonts w:ascii="Times New Roman" w:hAnsi="Times New Roman"/>
                <w:sz w:val="24"/>
                <w:szCs w:val="24"/>
              </w:rPr>
              <w:t>1</w:t>
            </w:r>
          </w:p>
        </w:tc>
        <w:tc>
          <w:tcPr>
            <w:tcW w:w="2447" w:type="pct"/>
            <w:gridSpan w:val="3"/>
            <w:shd w:val="clear" w:color="auto" w:fill="auto"/>
          </w:tcPr>
          <w:p w:rsidR="003F0CBC" w:rsidRPr="00D13F89" w:rsidRDefault="003F0CBC" w:rsidP="00D13F89">
            <w:pPr>
              <w:widowControl w:val="0"/>
              <w:autoSpaceDE w:val="0"/>
              <w:autoSpaceDN w:val="0"/>
              <w:contextualSpacing/>
              <w:jc w:val="both"/>
              <w:rPr>
                <w:rFonts w:ascii="Times New Roman" w:hAnsi="Times New Roman"/>
                <w:bCs/>
                <w:sz w:val="24"/>
                <w:szCs w:val="24"/>
              </w:rPr>
            </w:pPr>
            <w:r w:rsidRPr="00D13F89">
              <w:rPr>
                <w:rFonts w:ascii="Times New Roman" w:hAnsi="Times New Roman"/>
                <w:b/>
                <w:sz w:val="24"/>
                <w:szCs w:val="24"/>
              </w:rPr>
              <w:t xml:space="preserve">Гармонические колебания. </w:t>
            </w:r>
            <w:r w:rsidRPr="00D13F89">
              <w:rPr>
                <w:rFonts w:ascii="Times New Roman" w:hAnsi="Times New Roman"/>
                <w:bCs/>
                <w:sz w:val="24"/>
                <w:szCs w:val="24"/>
              </w:rPr>
              <w:t xml:space="preserve">Свободные механические колебания. Превращение энергии при колебательном движении. Математический </w:t>
            </w:r>
            <w:r w:rsidRPr="00D13F89">
              <w:rPr>
                <w:rFonts w:ascii="Times New Roman" w:hAnsi="Times New Roman"/>
                <w:bCs/>
                <w:sz w:val="24"/>
                <w:szCs w:val="24"/>
              </w:rPr>
              <w:lastRenderedPageBreak/>
              <w:t>маятник. Пружинный маятник. Вынужденные механические колебания. Резонанс.</w:t>
            </w:r>
          </w:p>
          <w:p w:rsidR="003F0CBC" w:rsidRPr="00D13F89" w:rsidRDefault="003F0CBC" w:rsidP="00D13F89">
            <w:pPr>
              <w:widowControl w:val="0"/>
              <w:autoSpaceDE w:val="0"/>
              <w:autoSpaceDN w:val="0"/>
              <w:contextualSpacing/>
              <w:jc w:val="both"/>
              <w:rPr>
                <w:rFonts w:ascii="Times New Roman" w:hAnsi="Times New Roman"/>
                <w:bCs/>
                <w:sz w:val="24"/>
                <w:szCs w:val="24"/>
              </w:rPr>
            </w:pPr>
            <w:r w:rsidRPr="00D13F89">
              <w:rPr>
                <w:rFonts w:ascii="Times New Roman" w:hAnsi="Times New Roman"/>
                <w:bCs/>
                <w:sz w:val="24"/>
                <w:szCs w:val="24"/>
              </w:rPr>
              <w:t>Поперечные и продольные волны. Характеристики волны. Звуковые волны. Ультразвук и его применение.</w:t>
            </w:r>
          </w:p>
          <w:p w:rsidR="003F0CBC" w:rsidRPr="00D13F89" w:rsidRDefault="003F0CBC" w:rsidP="00D13F89">
            <w:pPr>
              <w:widowControl w:val="0"/>
              <w:autoSpaceDE w:val="0"/>
              <w:autoSpaceDN w:val="0"/>
              <w:contextualSpacing/>
              <w:jc w:val="both"/>
              <w:rPr>
                <w:rFonts w:ascii="Times New Roman" w:hAnsi="Times New Roman"/>
                <w:b/>
                <w:sz w:val="24"/>
                <w:szCs w:val="24"/>
              </w:rPr>
            </w:pPr>
            <w:r w:rsidRPr="00D13F89">
              <w:rPr>
                <w:rFonts w:ascii="Times New Roman" w:hAnsi="Times New Roman"/>
                <w:b/>
                <w:sz w:val="24"/>
                <w:szCs w:val="24"/>
              </w:rPr>
              <w:t xml:space="preserve">Задание на дом: </w:t>
            </w:r>
            <w:r w:rsidRPr="00D13F89">
              <w:rPr>
                <w:rFonts w:ascii="Times New Roman" w:hAnsi="Times New Roman"/>
                <w:bCs/>
                <w:sz w:val="24"/>
                <w:szCs w:val="24"/>
              </w:rPr>
              <w:t>описать разрушительное действие колебаний</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hAnsi="Times New Roman"/>
                <w:bCs/>
                <w:sz w:val="24"/>
                <w:szCs w:val="24"/>
                <w:lang w:eastAsia="ru-RU"/>
              </w:rPr>
            </w:pPr>
            <w:r w:rsidRPr="00D13F89">
              <w:rPr>
                <w:rFonts w:ascii="Times New Roman" w:hAnsi="Times New Roman"/>
                <w:bCs/>
                <w:sz w:val="24"/>
                <w:szCs w:val="24"/>
                <w:lang w:eastAsia="ru-RU"/>
              </w:rPr>
              <w:lastRenderedPageBreak/>
              <w:t>2</w:t>
            </w:r>
          </w:p>
        </w:tc>
        <w:tc>
          <w:tcPr>
            <w:tcW w:w="589" w:type="pct"/>
            <w:shd w:val="clear" w:color="auto" w:fill="auto"/>
          </w:tcPr>
          <w:p w:rsidR="003F0CBC" w:rsidRPr="00D13F89" w:rsidRDefault="003F0CBC" w:rsidP="00D13F89">
            <w:pPr>
              <w:widowControl w:val="0"/>
              <w:autoSpaceDE w:val="0"/>
              <w:autoSpaceDN w:val="0"/>
              <w:adjustRightInd w:val="0"/>
              <w:rPr>
                <w:rFonts w:ascii="Times New Roman" w:hAnsi="Times New Roman"/>
                <w:bCs/>
                <w:sz w:val="24"/>
                <w:szCs w:val="24"/>
              </w:rPr>
            </w:pPr>
          </w:p>
        </w:tc>
        <w:tc>
          <w:tcPr>
            <w:tcW w:w="714" w:type="pct"/>
            <w:vMerge w:val="restart"/>
            <w:shd w:val="clear" w:color="auto" w:fill="auto"/>
          </w:tcPr>
          <w:p w:rsidR="003F0CBC" w:rsidRPr="00D13F89" w:rsidRDefault="003F0CBC" w:rsidP="00D13F89">
            <w:pPr>
              <w:widowControl w:val="0"/>
              <w:autoSpaceDE w:val="0"/>
              <w:autoSpaceDN w:val="0"/>
              <w:adjustRightInd w:val="0"/>
              <w:rPr>
                <w:rFonts w:ascii="Times New Roman" w:hAnsi="Times New Roman"/>
                <w:bCs/>
                <w:sz w:val="24"/>
                <w:szCs w:val="24"/>
              </w:rPr>
            </w:pPr>
          </w:p>
          <w:p w:rsidR="003F0CBC" w:rsidRPr="00D13F89" w:rsidRDefault="003F0CBC" w:rsidP="00D13F89">
            <w:pPr>
              <w:widowControl w:val="0"/>
              <w:autoSpaceDE w:val="0"/>
              <w:autoSpaceDN w:val="0"/>
              <w:adjustRightInd w:val="0"/>
              <w:jc w:val="center"/>
              <w:rPr>
                <w:rFonts w:ascii="Times New Roman" w:hAnsi="Times New Roman"/>
                <w:bCs/>
                <w:sz w:val="24"/>
                <w:szCs w:val="24"/>
              </w:rPr>
            </w:pPr>
            <w:r w:rsidRPr="00D13F89">
              <w:rPr>
                <w:rFonts w:ascii="Times New Roman" w:hAnsi="Times New Roman"/>
                <w:bCs/>
                <w:sz w:val="24"/>
                <w:szCs w:val="24"/>
              </w:rPr>
              <w:t>ОК 01</w:t>
            </w:r>
          </w:p>
          <w:p w:rsidR="003F0CBC" w:rsidRPr="00D13F89" w:rsidRDefault="003F0CBC" w:rsidP="00D13F89">
            <w:pPr>
              <w:widowControl w:val="0"/>
              <w:autoSpaceDE w:val="0"/>
              <w:autoSpaceDN w:val="0"/>
              <w:adjustRightInd w:val="0"/>
              <w:jc w:val="center"/>
              <w:rPr>
                <w:rFonts w:ascii="Times New Roman" w:hAnsi="Times New Roman"/>
                <w:bCs/>
                <w:sz w:val="24"/>
                <w:szCs w:val="24"/>
              </w:rPr>
            </w:pPr>
            <w:r w:rsidRPr="00D13F89">
              <w:rPr>
                <w:rFonts w:ascii="Times New Roman" w:hAnsi="Times New Roman"/>
                <w:bCs/>
                <w:sz w:val="24"/>
                <w:szCs w:val="24"/>
              </w:rPr>
              <w:lastRenderedPageBreak/>
              <w:t>ОК 02</w:t>
            </w:r>
          </w:p>
          <w:p w:rsidR="003F0CBC" w:rsidRPr="00D13F89" w:rsidRDefault="003F0CBC" w:rsidP="00D13F89">
            <w:pPr>
              <w:widowControl w:val="0"/>
              <w:autoSpaceDE w:val="0"/>
              <w:autoSpaceDN w:val="0"/>
              <w:adjustRightInd w:val="0"/>
              <w:jc w:val="center"/>
              <w:rPr>
                <w:rFonts w:ascii="Times New Roman" w:hAnsi="Times New Roman"/>
                <w:bCs/>
                <w:sz w:val="24"/>
                <w:szCs w:val="24"/>
              </w:rPr>
            </w:pPr>
            <w:r w:rsidRPr="00D13F89">
              <w:rPr>
                <w:rFonts w:ascii="Times New Roman" w:hAnsi="Times New Roman"/>
                <w:bCs/>
                <w:sz w:val="24"/>
                <w:szCs w:val="24"/>
              </w:rPr>
              <w:t>ОК 04</w:t>
            </w:r>
          </w:p>
          <w:p w:rsidR="003F0CBC" w:rsidRPr="00D13F89" w:rsidRDefault="003F0CBC" w:rsidP="00D13F89">
            <w:pPr>
              <w:widowControl w:val="0"/>
              <w:autoSpaceDE w:val="0"/>
              <w:autoSpaceDN w:val="0"/>
              <w:adjustRightInd w:val="0"/>
              <w:jc w:val="center"/>
              <w:rPr>
                <w:rFonts w:ascii="Times New Roman" w:hAnsi="Times New Roman"/>
                <w:bCs/>
                <w:sz w:val="24"/>
                <w:szCs w:val="24"/>
              </w:rPr>
            </w:pPr>
            <w:r w:rsidRPr="00D13F89">
              <w:rPr>
                <w:rFonts w:ascii="Times New Roman" w:hAnsi="Times New Roman"/>
                <w:bCs/>
                <w:sz w:val="24"/>
                <w:szCs w:val="24"/>
              </w:rPr>
              <w:t>ОК 05</w:t>
            </w:r>
          </w:p>
        </w:tc>
      </w:tr>
      <w:tr w:rsidR="003F0CBC" w:rsidRPr="00D13F89" w:rsidTr="00010EF4">
        <w:tblPrEx>
          <w:tblLook w:val="01E0"/>
        </w:tblPrEx>
        <w:trPr>
          <w:trHeight w:val="20"/>
        </w:trPr>
        <w:tc>
          <w:tcPr>
            <w:tcW w:w="667" w:type="pct"/>
            <w:vMerge/>
            <w:shd w:val="clear" w:color="auto" w:fill="auto"/>
          </w:tcPr>
          <w:p w:rsidR="003F0CBC" w:rsidRPr="00D13F89" w:rsidRDefault="003F0CBC" w:rsidP="00D13F89">
            <w:pPr>
              <w:widowControl w:val="0"/>
              <w:autoSpaceDE w:val="0"/>
              <w:autoSpaceDN w:val="0"/>
              <w:rPr>
                <w:rFonts w:ascii="Times New Roman" w:hAnsi="Times New Roman"/>
                <w:bCs/>
                <w:sz w:val="24"/>
                <w:szCs w:val="24"/>
                <w:lang w:eastAsia="ru-RU"/>
              </w:rPr>
            </w:pPr>
          </w:p>
        </w:tc>
        <w:tc>
          <w:tcPr>
            <w:tcW w:w="2824" w:type="pct"/>
            <w:gridSpan w:val="6"/>
            <w:shd w:val="clear" w:color="auto" w:fill="auto"/>
          </w:tcPr>
          <w:p w:rsidR="003F0CBC" w:rsidRPr="00D13F89" w:rsidRDefault="003F0CBC" w:rsidP="00D13F89">
            <w:pPr>
              <w:widowControl w:val="0"/>
              <w:autoSpaceDE w:val="0"/>
              <w:autoSpaceDN w:val="0"/>
              <w:contextualSpacing/>
              <w:jc w:val="both"/>
              <w:rPr>
                <w:rFonts w:ascii="Times New Roman" w:hAnsi="Times New Roman"/>
                <w:b/>
                <w:sz w:val="24"/>
                <w:szCs w:val="24"/>
              </w:rPr>
            </w:pPr>
            <w:r w:rsidRPr="00D13F89">
              <w:rPr>
                <w:rFonts w:ascii="Times New Roman" w:hAnsi="Times New Roman"/>
                <w:b/>
                <w:sz w:val="24"/>
                <w:szCs w:val="24"/>
              </w:rPr>
              <w:t>Практические занятия</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hAnsi="Times New Roman"/>
                <w:b/>
                <w:bCs/>
                <w:sz w:val="24"/>
                <w:szCs w:val="24"/>
                <w:lang w:eastAsia="ru-RU"/>
              </w:rPr>
            </w:pPr>
          </w:p>
        </w:tc>
        <w:tc>
          <w:tcPr>
            <w:tcW w:w="589" w:type="pct"/>
            <w:shd w:val="clear" w:color="auto" w:fill="auto"/>
          </w:tcPr>
          <w:p w:rsidR="003F0CBC" w:rsidRPr="00D13F89" w:rsidRDefault="003F0CBC" w:rsidP="00D13F89">
            <w:pPr>
              <w:widowControl w:val="0"/>
              <w:autoSpaceDE w:val="0"/>
              <w:autoSpaceDN w:val="0"/>
              <w:adjustRightInd w:val="0"/>
              <w:rPr>
                <w:rFonts w:ascii="Times New Roman" w:hAnsi="Times New Roman"/>
                <w:bCs/>
                <w:sz w:val="24"/>
                <w:szCs w:val="24"/>
              </w:rPr>
            </w:pPr>
          </w:p>
        </w:tc>
        <w:tc>
          <w:tcPr>
            <w:tcW w:w="714" w:type="pct"/>
            <w:vMerge/>
            <w:shd w:val="clear" w:color="auto" w:fill="auto"/>
          </w:tcPr>
          <w:p w:rsidR="003F0CBC" w:rsidRPr="00D13F89" w:rsidRDefault="003F0CBC" w:rsidP="00D13F89">
            <w:pPr>
              <w:widowControl w:val="0"/>
              <w:autoSpaceDE w:val="0"/>
              <w:autoSpaceDN w:val="0"/>
              <w:adjustRightInd w:val="0"/>
              <w:rPr>
                <w:rFonts w:ascii="Times New Roman" w:hAnsi="Times New Roman"/>
                <w:bCs/>
                <w:sz w:val="24"/>
                <w:szCs w:val="24"/>
              </w:rPr>
            </w:pPr>
          </w:p>
        </w:tc>
      </w:tr>
      <w:tr w:rsidR="003F0CBC" w:rsidRPr="00D13F89" w:rsidTr="00010EF4">
        <w:tblPrEx>
          <w:tblLook w:val="01E0"/>
        </w:tblPrEx>
        <w:trPr>
          <w:trHeight w:val="20"/>
        </w:trPr>
        <w:tc>
          <w:tcPr>
            <w:tcW w:w="667" w:type="pct"/>
            <w:vMerge/>
            <w:shd w:val="clear" w:color="auto" w:fill="auto"/>
          </w:tcPr>
          <w:p w:rsidR="003F0CBC" w:rsidRPr="00D13F89" w:rsidRDefault="003F0CBC" w:rsidP="00D13F89">
            <w:pPr>
              <w:widowControl w:val="0"/>
              <w:autoSpaceDE w:val="0"/>
              <w:autoSpaceDN w:val="0"/>
              <w:rPr>
                <w:rFonts w:ascii="Times New Roman" w:hAnsi="Times New Roman"/>
                <w:bCs/>
                <w:sz w:val="24"/>
                <w:szCs w:val="24"/>
                <w:lang w:eastAsia="ru-RU"/>
              </w:rPr>
            </w:pPr>
          </w:p>
        </w:tc>
        <w:tc>
          <w:tcPr>
            <w:tcW w:w="2824" w:type="pct"/>
            <w:gridSpan w:val="6"/>
            <w:shd w:val="clear" w:color="auto" w:fill="auto"/>
          </w:tcPr>
          <w:p w:rsidR="003F0CBC" w:rsidRPr="00D13F89" w:rsidRDefault="003F0CBC" w:rsidP="00D13F89">
            <w:pPr>
              <w:widowControl w:val="0"/>
              <w:autoSpaceDE w:val="0"/>
              <w:autoSpaceDN w:val="0"/>
              <w:contextualSpacing/>
              <w:jc w:val="both"/>
              <w:rPr>
                <w:rFonts w:ascii="Times New Roman" w:hAnsi="Times New Roman"/>
                <w:b/>
                <w:sz w:val="24"/>
                <w:szCs w:val="24"/>
              </w:rPr>
            </w:pPr>
            <w:r w:rsidRPr="00D13F89">
              <w:rPr>
                <w:rFonts w:ascii="Times New Roman" w:hAnsi="Times New Roman"/>
                <w:b/>
                <w:sz w:val="24"/>
                <w:szCs w:val="24"/>
              </w:rPr>
              <w:t>Лабораторные работы</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hAnsi="Times New Roman"/>
                <w:b/>
                <w:bCs/>
                <w:sz w:val="24"/>
                <w:szCs w:val="24"/>
                <w:lang w:eastAsia="ru-RU"/>
              </w:rPr>
            </w:pPr>
          </w:p>
        </w:tc>
        <w:tc>
          <w:tcPr>
            <w:tcW w:w="589" w:type="pct"/>
            <w:shd w:val="clear" w:color="auto" w:fill="auto"/>
          </w:tcPr>
          <w:p w:rsidR="003F0CBC" w:rsidRPr="00D13F89" w:rsidRDefault="003F0CBC" w:rsidP="00D13F89">
            <w:pPr>
              <w:widowControl w:val="0"/>
              <w:autoSpaceDE w:val="0"/>
              <w:autoSpaceDN w:val="0"/>
              <w:adjustRightInd w:val="0"/>
              <w:rPr>
                <w:rFonts w:ascii="Times New Roman" w:hAnsi="Times New Roman"/>
                <w:bCs/>
                <w:sz w:val="24"/>
                <w:szCs w:val="24"/>
              </w:rPr>
            </w:pPr>
          </w:p>
        </w:tc>
        <w:tc>
          <w:tcPr>
            <w:tcW w:w="714" w:type="pct"/>
            <w:vMerge/>
            <w:shd w:val="clear" w:color="auto" w:fill="auto"/>
          </w:tcPr>
          <w:p w:rsidR="003F0CBC" w:rsidRPr="00D13F89" w:rsidRDefault="003F0CBC" w:rsidP="00D13F89">
            <w:pPr>
              <w:widowControl w:val="0"/>
              <w:autoSpaceDE w:val="0"/>
              <w:autoSpaceDN w:val="0"/>
              <w:adjustRightInd w:val="0"/>
              <w:rPr>
                <w:rFonts w:ascii="Times New Roman" w:hAnsi="Times New Roman"/>
                <w:bCs/>
                <w:sz w:val="24"/>
                <w:szCs w:val="24"/>
              </w:rPr>
            </w:pPr>
          </w:p>
        </w:tc>
      </w:tr>
      <w:tr w:rsidR="003F0CBC" w:rsidRPr="00D13F89" w:rsidTr="00010EF4">
        <w:tblPrEx>
          <w:tblLook w:val="01E0"/>
        </w:tblPrEx>
        <w:trPr>
          <w:trHeight w:val="20"/>
        </w:trPr>
        <w:tc>
          <w:tcPr>
            <w:tcW w:w="667" w:type="pct"/>
            <w:vMerge/>
            <w:shd w:val="clear" w:color="auto" w:fill="auto"/>
          </w:tcPr>
          <w:p w:rsidR="003F0CBC" w:rsidRPr="00D13F89" w:rsidRDefault="003F0CBC" w:rsidP="00D13F89">
            <w:pPr>
              <w:widowControl w:val="0"/>
              <w:autoSpaceDE w:val="0"/>
              <w:autoSpaceDN w:val="0"/>
              <w:rPr>
                <w:rFonts w:ascii="Times New Roman" w:hAnsi="Times New Roman"/>
                <w:bCs/>
                <w:sz w:val="24"/>
                <w:szCs w:val="24"/>
                <w:lang w:eastAsia="ru-RU"/>
              </w:rPr>
            </w:pPr>
          </w:p>
        </w:tc>
        <w:tc>
          <w:tcPr>
            <w:tcW w:w="2824" w:type="pct"/>
            <w:gridSpan w:val="6"/>
            <w:shd w:val="clear" w:color="auto" w:fill="auto"/>
          </w:tcPr>
          <w:p w:rsidR="003F0CBC" w:rsidRPr="00D13F89" w:rsidRDefault="003F0CBC" w:rsidP="00D13F89">
            <w:pPr>
              <w:widowControl w:val="0"/>
              <w:autoSpaceDE w:val="0"/>
              <w:autoSpaceDN w:val="0"/>
              <w:contextualSpacing/>
              <w:jc w:val="both"/>
              <w:rPr>
                <w:rFonts w:ascii="Times New Roman" w:hAnsi="Times New Roman"/>
                <w:b/>
                <w:sz w:val="24"/>
                <w:szCs w:val="24"/>
              </w:rPr>
            </w:pPr>
            <w:r w:rsidRPr="00D13F89">
              <w:rPr>
                <w:rFonts w:ascii="Times New Roman" w:hAnsi="Times New Roman"/>
                <w:b/>
                <w:sz w:val="24"/>
                <w:szCs w:val="24"/>
              </w:rPr>
              <w:t>Контрольная работа</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hAnsi="Times New Roman"/>
                <w:b/>
                <w:bCs/>
                <w:sz w:val="24"/>
                <w:szCs w:val="24"/>
                <w:lang w:eastAsia="ru-RU"/>
              </w:rPr>
            </w:pPr>
          </w:p>
        </w:tc>
        <w:tc>
          <w:tcPr>
            <w:tcW w:w="589" w:type="pct"/>
            <w:shd w:val="clear" w:color="auto" w:fill="auto"/>
          </w:tcPr>
          <w:p w:rsidR="003F0CBC" w:rsidRPr="00D13F89" w:rsidRDefault="003F0CBC" w:rsidP="00D13F89">
            <w:pPr>
              <w:widowControl w:val="0"/>
              <w:autoSpaceDE w:val="0"/>
              <w:autoSpaceDN w:val="0"/>
              <w:adjustRightInd w:val="0"/>
              <w:rPr>
                <w:rFonts w:ascii="Times New Roman" w:hAnsi="Times New Roman"/>
                <w:bCs/>
                <w:sz w:val="24"/>
                <w:szCs w:val="24"/>
              </w:rPr>
            </w:pPr>
          </w:p>
        </w:tc>
        <w:tc>
          <w:tcPr>
            <w:tcW w:w="714" w:type="pct"/>
            <w:vMerge/>
            <w:shd w:val="clear" w:color="auto" w:fill="auto"/>
          </w:tcPr>
          <w:p w:rsidR="003F0CBC" w:rsidRPr="00D13F89" w:rsidRDefault="003F0CBC" w:rsidP="00D13F89">
            <w:pPr>
              <w:widowControl w:val="0"/>
              <w:autoSpaceDE w:val="0"/>
              <w:autoSpaceDN w:val="0"/>
              <w:adjustRightInd w:val="0"/>
              <w:rPr>
                <w:rFonts w:ascii="Times New Roman" w:hAnsi="Times New Roman"/>
                <w:bCs/>
                <w:sz w:val="24"/>
                <w:szCs w:val="24"/>
              </w:rPr>
            </w:pPr>
          </w:p>
        </w:tc>
      </w:tr>
      <w:tr w:rsidR="003F0CBC" w:rsidRPr="00D13F89" w:rsidTr="00010EF4">
        <w:tblPrEx>
          <w:tblLook w:val="01E0"/>
        </w:tblPrEx>
        <w:trPr>
          <w:trHeight w:val="20"/>
        </w:trPr>
        <w:tc>
          <w:tcPr>
            <w:tcW w:w="667" w:type="pct"/>
            <w:vMerge/>
            <w:shd w:val="clear" w:color="auto" w:fill="auto"/>
          </w:tcPr>
          <w:p w:rsidR="003F0CBC" w:rsidRPr="00D13F89" w:rsidRDefault="003F0CBC" w:rsidP="00D13F89">
            <w:pPr>
              <w:widowControl w:val="0"/>
              <w:autoSpaceDE w:val="0"/>
              <w:autoSpaceDN w:val="0"/>
              <w:rPr>
                <w:rFonts w:ascii="Times New Roman" w:hAnsi="Times New Roman"/>
                <w:bCs/>
                <w:sz w:val="24"/>
                <w:szCs w:val="24"/>
                <w:lang w:eastAsia="ru-RU"/>
              </w:rPr>
            </w:pPr>
          </w:p>
        </w:tc>
        <w:tc>
          <w:tcPr>
            <w:tcW w:w="2824" w:type="pct"/>
            <w:gridSpan w:val="6"/>
            <w:shd w:val="clear" w:color="auto" w:fill="auto"/>
          </w:tcPr>
          <w:p w:rsidR="003F0CBC" w:rsidRPr="00D13F89" w:rsidRDefault="003F0CBC" w:rsidP="00D13F89">
            <w:pPr>
              <w:widowControl w:val="0"/>
              <w:autoSpaceDE w:val="0"/>
              <w:autoSpaceDN w:val="0"/>
              <w:contextualSpacing/>
              <w:jc w:val="both"/>
              <w:rPr>
                <w:rFonts w:ascii="Times New Roman" w:hAnsi="Times New Roman"/>
                <w:b/>
                <w:sz w:val="24"/>
                <w:szCs w:val="24"/>
              </w:rPr>
            </w:pPr>
            <w:r w:rsidRPr="00D13F89">
              <w:rPr>
                <w:rFonts w:ascii="Times New Roman" w:hAnsi="Times New Roman"/>
                <w:b/>
                <w:sz w:val="24"/>
                <w:szCs w:val="24"/>
              </w:rPr>
              <w:t>Самостоятельная работа обучающихся</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hAnsi="Times New Roman"/>
                <w:b/>
                <w:bCs/>
                <w:sz w:val="24"/>
                <w:szCs w:val="24"/>
                <w:lang w:eastAsia="ru-RU"/>
              </w:rPr>
            </w:pPr>
          </w:p>
        </w:tc>
        <w:tc>
          <w:tcPr>
            <w:tcW w:w="589" w:type="pct"/>
            <w:shd w:val="clear" w:color="auto" w:fill="auto"/>
          </w:tcPr>
          <w:p w:rsidR="003F0CBC" w:rsidRPr="00D13F89" w:rsidRDefault="003F0CBC" w:rsidP="00D13F89">
            <w:pPr>
              <w:widowControl w:val="0"/>
              <w:autoSpaceDE w:val="0"/>
              <w:autoSpaceDN w:val="0"/>
              <w:adjustRightInd w:val="0"/>
              <w:rPr>
                <w:rFonts w:ascii="Times New Roman" w:hAnsi="Times New Roman"/>
                <w:bCs/>
                <w:sz w:val="24"/>
                <w:szCs w:val="24"/>
              </w:rPr>
            </w:pPr>
          </w:p>
        </w:tc>
        <w:tc>
          <w:tcPr>
            <w:tcW w:w="714" w:type="pct"/>
            <w:vMerge/>
            <w:tcBorders>
              <w:bottom w:val="single" w:sz="4" w:space="0" w:color="auto"/>
            </w:tcBorders>
            <w:shd w:val="clear" w:color="auto" w:fill="auto"/>
          </w:tcPr>
          <w:p w:rsidR="003F0CBC" w:rsidRPr="00D13F89" w:rsidRDefault="003F0CBC" w:rsidP="00D13F89">
            <w:pPr>
              <w:widowControl w:val="0"/>
              <w:autoSpaceDE w:val="0"/>
              <w:autoSpaceDN w:val="0"/>
              <w:adjustRightInd w:val="0"/>
              <w:rPr>
                <w:rFonts w:ascii="Times New Roman" w:hAnsi="Times New Roman"/>
                <w:bCs/>
                <w:sz w:val="24"/>
                <w:szCs w:val="24"/>
              </w:rPr>
            </w:pPr>
          </w:p>
        </w:tc>
      </w:tr>
      <w:tr w:rsidR="003F0CBC" w:rsidRPr="00D13F89" w:rsidTr="00010EF4">
        <w:tblPrEx>
          <w:tblLook w:val="01E0"/>
        </w:tblPrEx>
        <w:trPr>
          <w:trHeight w:val="20"/>
        </w:trPr>
        <w:tc>
          <w:tcPr>
            <w:tcW w:w="667" w:type="pct"/>
            <w:vMerge w:val="restart"/>
            <w:shd w:val="clear" w:color="auto" w:fill="auto"/>
          </w:tcPr>
          <w:p w:rsidR="003F0CBC" w:rsidRPr="00D13F89" w:rsidRDefault="003F0CBC" w:rsidP="00D13F89">
            <w:pPr>
              <w:widowControl w:val="0"/>
              <w:autoSpaceDE w:val="0"/>
              <w:autoSpaceDN w:val="0"/>
              <w:jc w:val="center"/>
              <w:rPr>
                <w:rFonts w:ascii="Times New Roman" w:hAnsi="Times New Roman"/>
                <w:b/>
                <w:sz w:val="24"/>
                <w:szCs w:val="24"/>
              </w:rPr>
            </w:pPr>
            <w:r w:rsidRPr="00D13F89">
              <w:rPr>
                <w:rFonts w:ascii="Times New Roman" w:hAnsi="Times New Roman"/>
                <w:b/>
                <w:sz w:val="24"/>
                <w:szCs w:val="24"/>
              </w:rPr>
              <w:t>Тема 4.2 Электромагнит ные колебания и волны</w:t>
            </w:r>
          </w:p>
        </w:tc>
        <w:tc>
          <w:tcPr>
            <w:tcW w:w="2824" w:type="pct"/>
            <w:gridSpan w:val="6"/>
            <w:shd w:val="clear" w:color="auto" w:fill="auto"/>
          </w:tcPr>
          <w:p w:rsidR="003F0CBC" w:rsidRPr="00D13F89" w:rsidRDefault="003F0CBC" w:rsidP="00D13F89">
            <w:pPr>
              <w:widowControl w:val="0"/>
              <w:autoSpaceDE w:val="0"/>
              <w:autoSpaceDN w:val="0"/>
              <w:ind w:firstLine="236"/>
              <w:contextualSpacing/>
              <w:jc w:val="both"/>
              <w:rPr>
                <w:rFonts w:ascii="Times New Roman" w:hAnsi="Times New Roman"/>
                <w:b/>
                <w:sz w:val="24"/>
                <w:szCs w:val="24"/>
              </w:rPr>
            </w:pPr>
            <w:r w:rsidRPr="00D13F89">
              <w:rPr>
                <w:rFonts w:ascii="Times New Roman" w:hAnsi="Times New Roman"/>
                <w:b/>
                <w:sz w:val="24"/>
                <w:szCs w:val="24"/>
              </w:rPr>
              <w:t>Содержание учебного материала:</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hAnsi="Times New Roman"/>
                <w:b/>
                <w:sz w:val="24"/>
                <w:szCs w:val="24"/>
                <w:lang w:eastAsia="ru-RU"/>
              </w:rPr>
            </w:pPr>
          </w:p>
        </w:tc>
        <w:tc>
          <w:tcPr>
            <w:tcW w:w="589" w:type="pct"/>
            <w:vMerge w:val="restart"/>
            <w:shd w:val="clear" w:color="auto" w:fill="auto"/>
          </w:tcPr>
          <w:p w:rsidR="003F0CBC" w:rsidRPr="00D13F89" w:rsidRDefault="003F0CBC" w:rsidP="00D13F89">
            <w:pPr>
              <w:widowControl w:val="0"/>
              <w:autoSpaceDE w:val="0"/>
              <w:autoSpaceDN w:val="0"/>
              <w:rPr>
                <w:rFonts w:ascii="Times New Roman" w:hAnsi="Times New Roman"/>
                <w:i/>
                <w:sz w:val="24"/>
                <w:szCs w:val="24"/>
                <w:lang w:eastAsia="ru-RU"/>
              </w:rPr>
            </w:pPr>
          </w:p>
          <w:p w:rsidR="003F0CBC" w:rsidRPr="00D13F89" w:rsidRDefault="003F0CBC" w:rsidP="00D13F89">
            <w:pPr>
              <w:widowControl w:val="0"/>
              <w:autoSpaceDE w:val="0"/>
              <w:autoSpaceDN w:val="0"/>
              <w:rPr>
                <w:rFonts w:ascii="Times New Roman" w:hAnsi="Times New Roman"/>
                <w:i/>
                <w:sz w:val="24"/>
                <w:szCs w:val="24"/>
                <w:lang w:eastAsia="ru-RU"/>
              </w:rPr>
            </w:pPr>
          </w:p>
        </w:tc>
        <w:tc>
          <w:tcPr>
            <w:tcW w:w="714" w:type="pct"/>
            <w:vMerge w:val="restart"/>
            <w:tcBorders>
              <w:bottom w:val="single" w:sz="4" w:space="0" w:color="auto"/>
            </w:tcBorders>
            <w:shd w:val="clear" w:color="auto" w:fill="auto"/>
          </w:tcPr>
          <w:p w:rsidR="00010EF4" w:rsidRPr="00D13F89" w:rsidRDefault="00010EF4" w:rsidP="00010EF4">
            <w:pPr>
              <w:widowControl w:val="0"/>
              <w:autoSpaceDE w:val="0"/>
              <w:autoSpaceDN w:val="0"/>
              <w:adjustRightInd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01</w:t>
            </w:r>
          </w:p>
          <w:p w:rsidR="00010EF4" w:rsidRPr="00D13F89" w:rsidRDefault="00010EF4" w:rsidP="00010EF4">
            <w:pPr>
              <w:widowControl w:val="0"/>
              <w:autoSpaceDE w:val="0"/>
              <w:autoSpaceDN w:val="0"/>
              <w:adjustRightInd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02</w:t>
            </w:r>
          </w:p>
          <w:p w:rsidR="00010EF4" w:rsidRPr="00D13F89" w:rsidRDefault="00010EF4" w:rsidP="00010EF4">
            <w:pPr>
              <w:widowControl w:val="0"/>
              <w:autoSpaceDE w:val="0"/>
              <w:autoSpaceDN w:val="0"/>
              <w:adjustRightInd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03</w:t>
            </w:r>
          </w:p>
          <w:p w:rsidR="00010EF4" w:rsidRPr="00D13F89" w:rsidRDefault="00010EF4" w:rsidP="00010EF4">
            <w:pPr>
              <w:widowControl w:val="0"/>
              <w:autoSpaceDE w:val="0"/>
              <w:autoSpaceDN w:val="0"/>
              <w:adjustRightInd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04</w:t>
            </w:r>
          </w:p>
          <w:p w:rsidR="00010EF4" w:rsidRPr="00D13F89" w:rsidRDefault="00010EF4" w:rsidP="00010EF4">
            <w:pPr>
              <w:widowControl w:val="0"/>
              <w:autoSpaceDE w:val="0"/>
              <w:autoSpaceDN w:val="0"/>
              <w:adjustRightInd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05</w:t>
            </w:r>
          </w:p>
          <w:p w:rsidR="00010EF4" w:rsidRDefault="00010EF4" w:rsidP="00010EF4">
            <w:pPr>
              <w:widowControl w:val="0"/>
              <w:autoSpaceDE w:val="0"/>
              <w:autoSpaceDN w:val="0"/>
              <w:adjustRightInd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07</w:t>
            </w:r>
          </w:p>
          <w:p w:rsidR="003F0CBC" w:rsidRPr="00D13F89" w:rsidRDefault="00010EF4" w:rsidP="00010EF4">
            <w:pPr>
              <w:widowControl w:val="0"/>
              <w:autoSpaceDE w:val="0"/>
              <w:autoSpaceDN w:val="0"/>
              <w:jc w:val="center"/>
              <w:rPr>
                <w:rFonts w:ascii="Times New Roman" w:hAnsi="Times New Roman"/>
                <w:sz w:val="24"/>
                <w:szCs w:val="24"/>
                <w:lang w:eastAsia="ru-RU"/>
              </w:rPr>
            </w:pPr>
            <w:r>
              <w:rPr>
                <w:rFonts w:ascii="Times New Roman" w:eastAsia="Times New Roman" w:hAnsi="Times New Roman"/>
                <w:sz w:val="24"/>
                <w:szCs w:val="24"/>
                <w:lang w:eastAsia="ru-RU"/>
              </w:rPr>
              <w:t>ПК 2.1</w:t>
            </w:r>
          </w:p>
          <w:p w:rsidR="003F0CBC" w:rsidRPr="00D13F89" w:rsidRDefault="003F0CBC" w:rsidP="00D13F89">
            <w:pPr>
              <w:widowControl w:val="0"/>
              <w:autoSpaceDE w:val="0"/>
              <w:autoSpaceDN w:val="0"/>
              <w:rPr>
                <w:rFonts w:ascii="Times New Roman" w:hAnsi="Times New Roman"/>
                <w:sz w:val="24"/>
                <w:szCs w:val="24"/>
                <w:lang w:eastAsia="ru-RU"/>
              </w:rPr>
            </w:pPr>
          </w:p>
          <w:p w:rsidR="003F0CBC" w:rsidRPr="00D13F89" w:rsidRDefault="003F0CBC" w:rsidP="00D13F89">
            <w:pPr>
              <w:widowControl w:val="0"/>
              <w:autoSpaceDE w:val="0"/>
              <w:autoSpaceDN w:val="0"/>
              <w:rPr>
                <w:rFonts w:ascii="Times New Roman" w:hAnsi="Times New Roman"/>
                <w:sz w:val="24"/>
                <w:szCs w:val="24"/>
                <w:lang w:eastAsia="ru-RU"/>
              </w:rPr>
            </w:pPr>
          </w:p>
          <w:p w:rsidR="003F0CBC" w:rsidRPr="00D13F89" w:rsidRDefault="003F0CBC" w:rsidP="00D13F89">
            <w:pPr>
              <w:widowControl w:val="0"/>
              <w:autoSpaceDE w:val="0"/>
              <w:autoSpaceDN w:val="0"/>
              <w:rPr>
                <w:rFonts w:ascii="Times New Roman" w:hAnsi="Times New Roman"/>
                <w:sz w:val="24"/>
                <w:szCs w:val="24"/>
                <w:lang w:eastAsia="ru-RU"/>
              </w:rPr>
            </w:pPr>
          </w:p>
          <w:p w:rsidR="003F0CBC" w:rsidRPr="00D13F89" w:rsidRDefault="003F0CBC" w:rsidP="00D13F89">
            <w:pPr>
              <w:widowControl w:val="0"/>
              <w:autoSpaceDE w:val="0"/>
              <w:autoSpaceDN w:val="0"/>
              <w:rPr>
                <w:rFonts w:ascii="Times New Roman" w:hAnsi="Times New Roman"/>
                <w:sz w:val="24"/>
                <w:szCs w:val="24"/>
                <w:lang w:eastAsia="ru-RU"/>
              </w:rPr>
            </w:pPr>
          </w:p>
          <w:p w:rsidR="003F0CBC" w:rsidRPr="00D13F89" w:rsidRDefault="003F0CBC" w:rsidP="00D13F89">
            <w:pPr>
              <w:widowControl w:val="0"/>
              <w:autoSpaceDE w:val="0"/>
              <w:autoSpaceDN w:val="0"/>
              <w:rPr>
                <w:rFonts w:ascii="Times New Roman" w:hAnsi="Times New Roman"/>
                <w:sz w:val="24"/>
                <w:szCs w:val="24"/>
                <w:lang w:eastAsia="ru-RU"/>
              </w:rPr>
            </w:pPr>
          </w:p>
          <w:p w:rsidR="003F0CBC" w:rsidRPr="00D13F89" w:rsidRDefault="003F0CBC" w:rsidP="00D13F89">
            <w:pPr>
              <w:widowControl w:val="0"/>
              <w:autoSpaceDE w:val="0"/>
              <w:autoSpaceDN w:val="0"/>
              <w:rPr>
                <w:rFonts w:ascii="Times New Roman" w:hAnsi="Times New Roman"/>
                <w:sz w:val="24"/>
                <w:szCs w:val="24"/>
                <w:lang w:eastAsia="ru-RU"/>
              </w:rPr>
            </w:pPr>
          </w:p>
          <w:p w:rsidR="003F0CBC" w:rsidRPr="00D13F89" w:rsidRDefault="003F0CBC" w:rsidP="00D13F89">
            <w:pPr>
              <w:widowControl w:val="0"/>
              <w:autoSpaceDE w:val="0"/>
              <w:autoSpaceDN w:val="0"/>
              <w:rPr>
                <w:rFonts w:ascii="Times New Roman" w:hAnsi="Times New Roman"/>
                <w:sz w:val="24"/>
                <w:szCs w:val="24"/>
                <w:lang w:eastAsia="ru-RU"/>
              </w:rPr>
            </w:pPr>
          </w:p>
          <w:p w:rsidR="003F0CBC" w:rsidRPr="00D13F89" w:rsidRDefault="003F0CBC" w:rsidP="00010EF4">
            <w:pPr>
              <w:widowControl w:val="0"/>
              <w:pBdr>
                <w:bottom w:val="single" w:sz="4" w:space="1" w:color="auto"/>
              </w:pBdr>
              <w:autoSpaceDE w:val="0"/>
              <w:autoSpaceDN w:val="0"/>
              <w:rPr>
                <w:rFonts w:ascii="Times New Roman" w:hAnsi="Times New Roman"/>
                <w:sz w:val="24"/>
                <w:szCs w:val="24"/>
                <w:lang w:eastAsia="ru-RU"/>
              </w:rPr>
            </w:pPr>
          </w:p>
          <w:p w:rsidR="003F0CBC" w:rsidRPr="00D13F89" w:rsidRDefault="003F0CBC" w:rsidP="00010EF4">
            <w:pPr>
              <w:widowControl w:val="0"/>
              <w:pBdr>
                <w:bottom w:val="single" w:sz="4" w:space="1" w:color="auto"/>
              </w:pBdr>
              <w:autoSpaceDE w:val="0"/>
              <w:autoSpaceDN w:val="0"/>
              <w:rPr>
                <w:rFonts w:ascii="Times New Roman" w:hAnsi="Times New Roman"/>
                <w:sz w:val="24"/>
                <w:szCs w:val="24"/>
                <w:lang w:eastAsia="ru-RU"/>
              </w:rPr>
            </w:pPr>
          </w:p>
          <w:p w:rsidR="003F0CBC" w:rsidRPr="00D13F89" w:rsidRDefault="003F0CBC" w:rsidP="00D13F89">
            <w:pPr>
              <w:widowControl w:val="0"/>
              <w:autoSpaceDE w:val="0"/>
              <w:autoSpaceDN w:val="0"/>
              <w:rPr>
                <w:rFonts w:ascii="Times New Roman" w:hAnsi="Times New Roman"/>
                <w:sz w:val="24"/>
                <w:szCs w:val="24"/>
                <w:lang w:eastAsia="ru-RU"/>
              </w:rPr>
            </w:pPr>
          </w:p>
        </w:tc>
      </w:tr>
      <w:tr w:rsidR="003F0CBC" w:rsidRPr="00D13F89" w:rsidTr="00010EF4">
        <w:tblPrEx>
          <w:tblLook w:val="01E0"/>
        </w:tblPrEx>
        <w:trPr>
          <w:trHeight w:val="20"/>
        </w:trPr>
        <w:tc>
          <w:tcPr>
            <w:tcW w:w="667" w:type="pct"/>
            <w:vMerge/>
            <w:shd w:val="clear" w:color="auto" w:fill="auto"/>
          </w:tcPr>
          <w:p w:rsidR="003F0CBC" w:rsidRPr="00D13F89" w:rsidRDefault="003F0CBC" w:rsidP="00D13F89">
            <w:pPr>
              <w:widowControl w:val="0"/>
              <w:autoSpaceDE w:val="0"/>
              <w:autoSpaceDN w:val="0"/>
              <w:rPr>
                <w:rFonts w:ascii="Times New Roman" w:hAnsi="Times New Roman"/>
                <w:b/>
                <w:sz w:val="24"/>
                <w:szCs w:val="24"/>
              </w:rPr>
            </w:pPr>
          </w:p>
        </w:tc>
        <w:tc>
          <w:tcPr>
            <w:tcW w:w="377" w:type="pct"/>
            <w:gridSpan w:val="3"/>
            <w:shd w:val="clear" w:color="auto" w:fill="auto"/>
          </w:tcPr>
          <w:p w:rsidR="003F0CBC" w:rsidRPr="00D13F89" w:rsidRDefault="003F0CBC" w:rsidP="00D13F89">
            <w:pPr>
              <w:widowControl w:val="0"/>
              <w:autoSpaceDE w:val="0"/>
              <w:autoSpaceDN w:val="0"/>
              <w:ind w:firstLine="236"/>
              <w:contextualSpacing/>
              <w:jc w:val="both"/>
              <w:rPr>
                <w:rFonts w:ascii="Times New Roman" w:hAnsi="Times New Roman"/>
                <w:sz w:val="24"/>
                <w:szCs w:val="24"/>
              </w:rPr>
            </w:pPr>
            <w:r w:rsidRPr="00D13F89">
              <w:rPr>
                <w:rFonts w:ascii="Times New Roman" w:hAnsi="Times New Roman"/>
                <w:sz w:val="24"/>
                <w:szCs w:val="24"/>
              </w:rPr>
              <w:t>1</w:t>
            </w:r>
          </w:p>
        </w:tc>
        <w:tc>
          <w:tcPr>
            <w:tcW w:w="2447" w:type="pct"/>
            <w:gridSpan w:val="3"/>
            <w:shd w:val="clear" w:color="auto" w:fill="auto"/>
          </w:tcPr>
          <w:p w:rsidR="003F0CBC" w:rsidRPr="00D13F89" w:rsidRDefault="003F0CBC" w:rsidP="00D13F89">
            <w:pPr>
              <w:widowControl w:val="0"/>
              <w:autoSpaceDE w:val="0"/>
              <w:autoSpaceDN w:val="0"/>
              <w:contextualSpacing/>
              <w:jc w:val="both"/>
              <w:rPr>
                <w:rFonts w:ascii="Times New Roman" w:hAnsi="Times New Roman"/>
                <w:bCs/>
                <w:sz w:val="24"/>
                <w:szCs w:val="24"/>
              </w:rPr>
            </w:pPr>
            <w:r w:rsidRPr="00D13F89">
              <w:rPr>
                <w:rFonts w:ascii="Times New Roman" w:hAnsi="Times New Roman"/>
                <w:b/>
                <w:sz w:val="24"/>
                <w:szCs w:val="24"/>
              </w:rPr>
              <w:t xml:space="preserve">Свободные электромагнитные колебания. </w:t>
            </w:r>
            <w:r w:rsidRPr="00D13F89">
              <w:rPr>
                <w:rFonts w:ascii="Times New Roman" w:hAnsi="Times New Roman"/>
                <w:bCs/>
                <w:sz w:val="24"/>
                <w:szCs w:val="24"/>
              </w:rPr>
              <w:t>Превращение энергии в колебательном контуре. Период свободных электрических колебаний. Формула Томсона. Затухающие электромагнитные колебания.</w:t>
            </w:r>
          </w:p>
          <w:p w:rsidR="003F0CBC" w:rsidRPr="00D13F89" w:rsidRDefault="003F0CBC" w:rsidP="00D13F89">
            <w:pPr>
              <w:widowControl w:val="0"/>
              <w:autoSpaceDE w:val="0"/>
              <w:autoSpaceDN w:val="0"/>
              <w:contextualSpacing/>
              <w:jc w:val="both"/>
              <w:rPr>
                <w:rFonts w:ascii="Times New Roman" w:hAnsi="Times New Roman"/>
                <w:bCs/>
                <w:sz w:val="24"/>
                <w:szCs w:val="24"/>
              </w:rPr>
            </w:pPr>
            <w:r w:rsidRPr="00D13F89">
              <w:rPr>
                <w:rFonts w:ascii="Times New Roman" w:hAnsi="Times New Roman"/>
                <w:bCs/>
                <w:sz w:val="24"/>
                <w:szCs w:val="24"/>
              </w:rPr>
              <w:t>Вынужденные электрические колебания. Переменный ток. Резонанс в электрической цепи. Генератор переменного тока. Трансформаторы. Получение, передача и распределение электроэнергии.</w:t>
            </w:r>
          </w:p>
          <w:p w:rsidR="003F0CBC" w:rsidRPr="00D13F89" w:rsidRDefault="003F0CBC" w:rsidP="00D13F89">
            <w:pPr>
              <w:widowControl w:val="0"/>
              <w:autoSpaceDE w:val="0"/>
              <w:autoSpaceDN w:val="0"/>
              <w:contextualSpacing/>
              <w:jc w:val="both"/>
              <w:rPr>
                <w:rFonts w:ascii="Times New Roman" w:hAnsi="Times New Roman"/>
                <w:b/>
                <w:sz w:val="24"/>
                <w:szCs w:val="24"/>
              </w:rPr>
            </w:pPr>
            <w:r w:rsidRPr="00D13F89">
              <w:rPr>
                <w:rFonts w:ascii="Times New Roman" w:hAnsi="Times New Roman"/>
                <w:b/>
                <w:sz w:val="24"/>
                <w:szCs w:val="24"/>
              </w:rPr>
              <w:t xml:space="preserve">Задание на дом: </w:t>
            </w:r>
            <w:r w:rsidRPr="00D13F89">
              <w:rPr>
                <w:rFonts w:ascii="Times New Roman" w:hAnsi="Times New Roman"/>
                <w:bCs/>
                <w:sz w:val="24"/>
                <w:szCs w:val="24"/>
              </w:rPr>
              <w:t>[2] с.49 §8</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hAnsi="Times New Roman"/>
                <w:sz w:val="24"/>
                <w:szCs w:val="24"/>
                <w:lang w:eastAsia="ru-RU"/>
              </w:rPr>
            </w:pPr>
            <w:r w:rsidRPr="00D13F89">
              <w:rPr>
                <w:rFonts w:ascii="Times New Roman" w:hAnsi="Times New Roman"/>
                <w:sz w:val="24"/>
                <w:szCs w:val="24"/>
                <w:lang w:eastAsia="ru-RU"/>
              </w:rPr>
              <w:t>2</w:t>
            </w:r>
          </w:p>
        </w:tc>
        <w:tc>
          <w:tcPr>
            <w:tcW w:w="589" w:type="pct"/>
            <w:vMerge/>
            <w:shd w:val="clear" w:color="auto" w:fill="auto"/>
          </w:tcPr>
          <w:p w:rsidR="003F0CBC" w:rsidRPr="00D13F89" w:rsidRDefault="003F0CBC" w:rsidP="00D13F89">
            <w:pPr>
              <w:widowControl w:val="0"/>
              <w:autoSpaceDE w:val="0"/>
              <w:autoSpaceDN w:val="0"/>
              <w:rPr>
                <w:rFonts w:ascii="Times New Roman" w:hAnsi="Times New Roman"/>
                <w:i/>
                <w:sz w:val="24"/>
                <w:szCs w:val="24"/>
                <w:lang w:eastAsia="ru-RU"/>
              </w:rPr>
            </w:pPr>
          </w:p>
        </w:tc>
        <w:tc>
          <w:tcPr>
            <w:tcW w:w="714" w:type="pct"/>
            <w:vMerge/>
            <w:tcBorders>
              <w:bottom w:val="single" w:sz="4" w:space="0" w:color="auto"/>
            </w:tcBorders>
            <w:shd w:val="clear" w:color="auto" w:fill="auto"/>
          </w:tcPr>
          <w:p w:rsidR="003F0CBC" w:rsidRPr="00D13F89" w:rsidRDefault="003F0CBC" w:rsidP="00D13F89">
            <w:pPr>
              <w:widowControl w:val="0"/>
              <w:autoSpaceDE w:val="0"/>
              <w:autoSpaceDN w:val="0"/>
              <w:rPr>
                <w:rFonts w:ascii="Times New Roman" w:hAnsi="Times New Roman"/>
                <w:sz w:val="24"/>
                <w:szCs w:val="24"/>
                <w:lang w:eastAsia="ru-RU"/>
              </w:rPr>
            </w:pPr>
          </w:p>
        </w:tc>
      </w:tr>
      <w:tr w:rsidR="003F0CBC" w:rsidRPr="00D13F89" w:rsidTr="00010EF4">
        <w:tblPrEx>
          <w:tblLook w:val="01E0"/>
        </w:tblPrEx>
        <w:trPr>
          <w:trHeight w:val="20"/>
        </w:trPr>
        <w:tc>
          <w:tcPr>
            <w:tcW w:w="667" w:type="pct"/>
            <w:vMerge/>
            <w:shd w:val="clear" w:color="auto" w:fill="auto"/>
          </w:tcPr>
          <w:p w:rsidR="003F0CBC" w:rsidRPr="00D13F89" w:rsidRDefault="003F0CBC" w:rsidP="00D13F89">
            <w:pPr>
              <w:widowControl w:val="0"/>
              <w:autoSpaceDE w:val="0"/>
              <w:autoSpaceDN w:val="0"/>
              <w:rPr>
                <w:rFonts w:ascii="Times New Roman" w:hAnsi="Times New Roman"/>
                <w:b/>
                <w:sz w:val="24"/>
                <w:szCs w:val="24"/>
              </w:rPr>
            </w:pPr>
          </w:p>
        </w:tc>
        <w:tc>
          <w:tcPr>
            <w:tcW w:w="377" w:type="pct"/>
            <w:gridSpan w:val="3"/>
            <w:shd w:val="clear" w:color="auto" w:fill="auto"/>
          </w:tcPr>
          <w:p w:rsidR="003F0CBC" w:rsidRPr="00D13F89" w:rsidRDefault="003F0CBC" w:rsidP="00D13F89">
            <w:pPr>
              <w:widowControl w:val="0"/>
              <w:autoSpaceDE w:val="0"/>
              <w:autoSpaceDN w:val="0"/>
              <w:ind w:firstLine="236"/>
              <w:contextualSpacing/>
              <w:jc w:val="both"/>
              <w:rPr>
                <w:rFonts w:ascii="Times New Roman" w:hAnsi="Times New Roman"/>
                <w:sz w:val="24"/>
                <w:szCs w:val="24"/>
              </w:rPr>
            </w:pPr>
            <w:r w:rsidRPr="00D13F89">
              <w:rPr>
                <w:rFonts w:ascii="Times New Roman" w:hAnsi="Times New Roman"/>
                <w:sz w:val="24"/>
                <w:szCs w:val="24"/>
              </w:rPr>
              <w:t>2</w:t>
            </w:r>
          </w:p>
        </w:tc>
        <w:tc>
          <w:tcPr>
            <w:tcW w:w="2447" w:type="pct"/>
            <w:gridSpan w:val="3"/>
            <w:shd w:val="clear" w:color="auto" w:fill="auto"/>
          </w:tcPr>
          <w:p w:rsidR="003F0CBC" w:rsidRPr="00D13F89" w:rsidRDefault="003F0CBC" w:rsidP="00D13F89">
            <w:pPr>
              <w:widowControl w:val="0"/>
              <w:autoSpaceDE w:val="0"/>
              <w:autoSpaceDN w:val="0"/>
              <w:contextualSpacing/>
              <w:jc w:val="both"/>
              <w:rPr>
                <w:rFonts w:ascii="Times New Roman" w:hAnsi="Times New Roman"/>
                <w:bCs/>
                <w:sz w:val="24"/>
                <w:szCs w:val="24"/>
              </w:rPr>
            </w:pPr>
            <w:r w:rsidRPr="00D13F89">
              <w:rPr>
                <w:rFonts w:ascii="Times New Roman" w:hAnsi="Times New Roman"/>
                <w:b/>
                <w:sz w:val="24"/>
                <w:szCs w:val="24"/>
              </w:rPr>
              <w:t xml:space="preserve">Электромагнитные волны. </w:t>
            </w:r>
            <w:r w:rsidRPr="00D13F89">
              <w:rPr>
                <w:rFonts w:ascii="Times New Roman" w:hAnsi="Times New Roman"/>
                <w:bCs/>
                <w:sz w:val="24"/>
                <w:szCs w:val="24"/>
              </w:rPr>
              <w:t>Свойства электромагнитных волн. Открытый колебательный контур. Опыты Г.Герца. Изобретение радио А.С. Поповым. Понятие о радиосвязи. Принцип радиосвязи. Применение электромагнитных волн</w:t>
            </w:r>
          </w:p>
          <w:p w:rsidR="003F0CBC" w:rsidRPr="00D13F89" w:rsidRDefault="003F0CBC" w:rsidP="00D13F89">
            <w:pPr>
              <w:widowControl w:val="0"/>
              <w:autoSpaceDE w:val="0"/>
              <w:autoSpaceDN w:val="0"/>
              <w:contextualSpacing/>
              <w:jc w:val="both"/>
              <w:rPr>
                <w:rFonts w:ascii="Times New Roman" w:hAnsi="Times New Roman"/>
                <w:b/>
                <w:sz w:val="24"/>
                <w:szCs w:val="24"/>
              </w:rPr>
            </w:pPr>
            <w:r w:rsidRPr="00D13F89">
              <w:rPr>
                <w:rFonts w:ascii="Times New Roman" w:hAnsi="Times New Roman"/>
                <w:b/>
                <w:sz w:val="24"/>
                <w:szCs w:val="24"/>
              </w:rPr>
              <w:t xml:space="preserve">Задание на дом: </w:t>
            </w:r>
            <w:r w:rsidRPr="00D13F89">
              <w:rPr>
                <w:rFonts w:ascii="Times New Roman" w:hAnsi="Times New Roman"/>
                <w:bCs/>
                <w:sz w:val="24"/>
                <w:szCs w:val="24"/>
              </w:rPr>
              <w:t>[2] с.53 §9 прочитать</w:t>
            </w:r>
          </w:p>
        </w:tc>
        <w:tc>
          <w:tcPr>
            <w:tcW w:w="206" w:type="pct"/>
            <w:gridSpan w:val="2"/>
            <w:shd w:val="clear" w:color="auto" w:fill="auto"/>
          </w:tcPr>
          <w:p w:rsidR="003F0CBC" w:rsidRPr="00D13F89" w:rsidRDefault="003F0CBC" w:rsidP="00D13F89">
            <w:pPr>
              <w:widowControl w:val="0"/>
              <w:tabs>
                <w:tab w:val="left" w:pos="705"/>
              </w:tabs>
              <w:autoSpaceDE w:val="0"/>
              <w:autoSpaceDN w:val="0"/>
              <w:jc w:val="center"/>
              <w:rPr>
                <w:rFonts w:ascii="Times New Roman" w:hAnsi="Times New Roman"/>
                <w:sz w:val="24"/>
                <w:szCs w:val="24"/>
                <w:lang w:eastAsia="ru-RU"/>
              </w:rPr>
            </w:pPr>
            <w:r w:rsidRPr="00D13F89">
              <w:rPr>
                <w:rFonts w:ascii="Times New Roman" w:hAnsi="Times New Roman"/>
                <w:sz w:val="24"/>
                <w:szCs w:val="24"/>
                <w:lang w:eastAsia="ru-RU"/>
              </w:rPr>
              <w:t>2</w:t>
            </w:r>
          </w:p>
        </w:tc>
        <w:tc>
          <w:tcPr>
            <w:tcW w:w="589" w:type="pct"/>
            <w:vMerge/>
            <w:shd w:val="clear" w:color="auto" w:fill="auto"/>
          </w:tcPr>
          <w:p w:rsidR="003F0CBC" w:rsidRPr="00D13F89" w:rsidRDefault="003F0CBC" w:rsidP="00D13F89">
            <w:pPr>
              <w:widowControl w:val="0"/>
              <w:autoSpaceDE w:val="0"/>
              <w:autoSpaceDN w:val="0"/>
              <w:rPr>
                <w:rFonts w:ascii="Times New Roman" w:hAnsi="Times New Roman"/>
                <w:i/>
                <w:sz w:val="24"/>
                <w:szCs w:val="24"/>
                <w:lang w:eastAsia="ru-RU"/>
              </w:rPr>
            </w:pPr>
          </w:p>
        </w:tc>
        <w:tc>
          <w:tcPr>
            <w:tcW w:w="714" w:type="pct"/>
            <w:vMerge/>
            <w:tcBorders>
              <w:bottom w:val="single" w:sz="4" w:space="0" w:color="auto"/>
            </w:tcBorders>
            <w:shd w:val="clear" w:color="auto" w:fill="auto"/>
          </w:tcPr>
          <w:p w:rsidR="003F0CBC" w:rsidRPr="00D13F89" w:rsidRDefault="003F0CBC" w:rsidP="00D13F89">
            <w:pPr>
              <w:widowControl w:val="0"/>
              <w:autoSpaceDE w:val="0"/>
              <w:autoSpaceDN w:val="0"/>
              <w:rPr>
                <w:rFonts w:ascii="Times New Roman" w:hAnsi="Times New Roman"/>
                <w:sz w:val="24"/>
                <w:szCs w:val="24"/>
                <w:lang w:eastAsia="ru-RU"/>
              </w:rPr>
            </w:pPr>
          </w:p>
        </w:tc>
      </w:tr>
      <w:tr w:rsidR="003F0CBC" w:rsidRPr="00D13F89" w:rsidTr="00010EF4">
        <w:tblPrEx>
          <w:tblLook w:val="01E0"/>
        </w:tblPrEx>
        <w:trPr>
          <w:trHeight w:val="20"/>
        </w:trPr>
        <w:tc>
          <w:tcPr>
            <w:tcW w:w="667" w:type="pct"/>
            <w:vMerge/>
            <w:shd w:val="clear" w:color="auto" w:fill="auto"/>
          </w:tcPr>
          <w:p w:rsidR="003F0CBC" w:rsidRPr="00D13F89" w:rsidRDefault="003F0CBC" w:rsidP="00D13F89">
            <w:pPr>
              <w:widowControl w:val="0"/>
              <w:autoSpaceDE w:val="0"/>
              <w:autoSpaceDN w:val="0"/>
              <w:rPr>
                <w:rFonts w:ascii="Times New Roman" w:hAnsi="Times New Roman"/>
                <w:b/>
                <w:sz w:val="24"/>
                <w:szCs w:val="24"/>
              </w:rPr>
            </w:pPr>
          </w:p>
        </w:tc>
        <w:tc>
          <w:tcPr>
            <w:tcW w:w="2824" w:type="pct"/>
            <w:gridSpan w:val="6"/>
            <w:shd w:val="clear" w:color="auto" w:fill="auto"/>
          </w:tcPr>
          <w:p w:rsidR="003F0CBC" w:rsidRPr="00D13F89" w:rsidRDefault="003F0CBC" w:rsidP="00D13F89">
            <w:pPr>
              <w:widowControl w:val="0"/>
              <w:autoSpaceDE w:val="0"/>
              <w:autoSpaceDN w:val="0"/>
              <w:contextualSpacing/>
              <w:jc w:val="both"/>
              <w:rPr>
                <w:rFonts w:ascii="Times New Roman" w:hAnsi="Times New Roman"/>
                <w:b/>
                <w:sz w:val="24"/>
                <w:szCs w:val="24"/>
              </w:rPr>
            </w:pPr>
            <w:r w:rsidRPr="00D13F89">
              <w:rPr>
                <w:rFonts w:ascii="Times New Roman" w:hAnsi="Times New Roman"/>
                <w:b/>
                <w:sz w:val="24"/>
                <w:szCs w:val="24"/>
              </w:rPr>
              <w:t>Практические занятия</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hAnsi="Times New Roman"/>
                <w:sz w:val="24"/>
                <w:szCs w:val="24"/>
                <w:lang w:eastAsia="ru-RU"/>
              </w:rPr>
            </w:pPr>
          </w:p>
        </w:tc>
        <w:tc>
          <w:tcPr>
            <w:tcW w:w="589" w:type="pct"/>
            <w:vMerge/>
            <w:shd w:val="clear" w:color="auto" w:fill="auto"/>
          </w:tcPr>
          <w:p w:rsidR="003F0CBC" w:rsidRPr="00D13F89" w:rsidRDefault="003F0CBC" w:rsidP="00D13F89">
            <w:pPr>
              <w:widowControl w:val="0"/>
              <w:autoSpaceDE w:val="0"/>
              <w:autoSpaceDN w:val="0"/>
              <w:rPr>
                <w:rFonts w:ascii="Times New Roman" w:hAnsi="Times New Roman"/>
                <w:i/>
                <w:sz w:val="24"/>
                <w:szCs w:val="24"/>
                <w:lang w:eastAsia="ru-RU"/>
              </w:rPr>
            </w:pPr>
          </w:p>
        </w:tc>
        <w:tc>
          <w:tcPr>
            <w:tcW w:w="714" w:type="pct"/>
            <w:vMerge/>
            <w:tcBorders>
              <w:bottom w:val="single" w:sz="4" w:space="0" w:color="auto"/>
            </w:tcBorders>
            <w:shd w:val="clear" w:color="auto" w:fill="auto"/>
          </w:tcPr>
          <w:p w:rsidR="003F0CBC" w:rsidRPr="00D13F89" w:rsidRDefault="003F0CBC" w:rsidP="00D13F89">
            <w:pPr>
              <w:widowControl w:val="0"/>
              <w:autoSpaceDE w:val="0"/>
              <w:autoSpaceDN w:val="0"/>
              <w:rPr>
                <w:rFonts w:ascii="Times New Roman" w:hAnsi="Times New Roman"/>
                <w:sz w:val="24"/>
                <w:szCs w:val="24"/>
                <w:lang w:eastAsia="ru-RU"/>
              </w:rPr>
            </w:pPr>
          </w:p>
        </w:tc>
      </w:tr>
      <w:tr w:rsidR="003F0CBC" w:rsidRPr="00D13F89" w:rsidTr="00010EF4">
        <w:tblPrEx>
          <w:tblLook w:val="01E0"/>
        </w:tblPrEx>
        <w:trPr>
          <w:trHeight w:val="20"/>
        </w:trPr>
        <w:tc>
          <w:tcPr>
            <w:tcW w:w="667" w:type="pct"/>
            <w:vMerge/>
            <w:shd w:val="clear" w:color="auto" w:fill="auto"/>
          </w:tcPr>
          <w:p w:rsidR="003F0CBC" w:rsidRPr="00D13F89" w:rsidRDefault="003F0CBC" w:rsidP="00D13F89">
            <w:pPr>
              <w:widowControl w:val="0"/>
              <w:autoSpaceDE w:val="0"/>
              <w:autoSpaceDN w:val="0"/>
              <w:rPr>
                <w:rFonts w:ascii="Times New Roman" w:hAnsi="Times New Roman"/>
                <w:b/>
                <w:sz w:val="24"/>
                <w:szCs w:val="24"/>
              </w:rPr>
            </w:pPr>
          </w:p>
        </w:tc>
        <w:tc>
          <w:tcPr>
            <w:tcW w:w="2824" w:type="pct"/>
            <w:gridSpan w:val="6"/>
            <w:shd w:val="clear" w:color="auto" w:fill="auto"/>
          </w:tcPr>
          <w:p w:rsidR="003F0CBC" w:rsidRPr="00D13F89" w:rsidRDefault="003F0CBC" w:rsidP="00D13F89">
            <w:pPr>
              <w:widowControl w:val="0"/>
              <w:autoSpaceDE w:val="0"/>
              <w:autoSpaceDN w:val="0"/>
              <w:rPr>
                <w:rFonts w:ascii="Times New Roman" w:hAnsi="Times New Roman"/>
                <w:sz w:val="24"/>
                <w:szCs w:val="24"/>
              </w:rPr>
            </w:pPr>
            <w:r w:rsidRPr="00D13F89">
              <w:rPr>
                <w:rFonts w:ascii="Times New Roman" w:hAnsi="Times New Roman"/>
                <w:b/>
                <w:sz w:val="24"/>
                <w:szCs w:val="24"/>
              </w:rPr>
              <w:t>Лабораторные работы</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hAnsi="Times New Roman"/>
                <w:sz w:val="24"/>
                <w:szCs w:val="24"/>
                <w:lang w:eastAsia="ru-RU"/>
              </w:rPr>
            </w:pPr>
          </w:p>
        </w:tc>
        <w:tc>
          <w:tcPr>
            <w:tcW w:w="589" w:type="pct"/>
            <w:vMerge/>
            <w:shd w:val="clear" w:color="auto" w:fill="auto"/>
          </w:tcPr>
          <w:p w:rsidR="003F0CBC" w:rsidRPr="00D13F89" w:rsidRDefault="003F0CBC" w:rsidP="00D13F89">
            <w:pPr>
              <w:widowControl w:val="0"/>
              <w:autoSpaceDE w:val="0"/>
              <w:autoSpaceDN w:val="0"/>
              <w:rPr>
                <w:rFonts w:ascii="Times New Roman" w:hAnsi="Times New Roman"/>
                <w:i/>
                <w:sz w:val="24"/>
                <w:szCs w:val="24"/>
                <w:lang w:eastAsia="ru-RU"/>
              </w:rPr>
            </w:pPr>
          </w:p>
        </w:tc>
        <w:tc>
          <w:tcPr>
            <w:tcW w:w="714" w:type="pct"/>
            <w:vMerge/>
            <w:tcBorders>
              <w:bottom w:val="single" w:sz="4" w:space="0" w:color="auto"/>
            </w:tcBorders>
            <w:shd w:val="clear" w:color="auto" w:fill="auto"/>
          </w:tcPr>
          <w:p w:rsidR="003F0CBC" w:rsidRPr="00D13F89" w:rsidRDefault="003F0CBC" w:rsidP="00D13F89">
            <w:pPr>
              <w:widowControl w:val="0"/>
              <w:autoSpaceDE w:val="0"/>
              <w:autoSpaceDN w:val="0"/>
              <w:rPr>
                <w:rFonts w:ascii="Times New Roman" w:hAnsi="Times New Roman"/>
                <w:i/>
                <w:sz w:val="24"/>
                <w:szCs w:val="24"/>
                <w:lang w:eastAsia="ru-RU"/>
              </w:rPr>
            </w:pPr>
          </w:p>
        </w:tc>
      </w:tr>
      <w:tr w:rsidR="003F0CBC" w:rsidRPr="00D13F89" w:rsidTr="00010EF4">
        <w:tblPrEx>
          <w:tblLook w:val="01E0"/>
        </w:tblPrEx>
        <w:trPr>
          <w:trHeight w:val="20"/>
        </w:trPr>
        <w:tc>
          <w:tcPr>
            <w:tcW w:w="667" w:type="pct"/>
            <w:vMerge/>
            <w:shd w:val="clear" w:color="auto" w:fill="auto"/>
          </w:tcPr>
          <w:p w:rsidR="003F0CBC" w:rsidRPr="00D13F89" w:rsidRDefault="003F0CBC" w:rsidP="00D13F89">
            <w:pPr>
              <w:widowControl w:val="0"/>
              <w:autoSpaceDE w:val="0"/>
              <w:autoSpaceDN w:val="0"/>
              <w:rPr>
                <w:rFonts w:ascii="Times New Roman" w:hAnsi="Times New Roman"/>
                <w:b/>
                <w:sz w:val="24"/>
                <w:szCs w:val="24"/>
              </w:rPr>
            </w:pPr>
          </w:p>
        </w:tc>
        <w:tc>
          <w:tcPr>
            <w:tcW w:w="2824" w:type="pct"/>
            <w:gridSpan w:val="6"/>
            <w:shd w:val="clear" w:color="auto" w:fill="auto"/>
          </w:tcPr>
          <w:p w:rsidR="003F0CBC" w:rsidRPr="00D13F89" w:rsidRDefault="003F0CBC" w:rsidP="00D13F89">
            <w:pPr>
              <w:widowControl w:val="0"/>
              <w:autoSpaceDE w:val="0"/>
              <w:autoSpaceDN w:val="0"/>
              <w:rPr>
                <w:rFonts w:ascii="Times New Roman" w:hAnsi="Times New Roman"/>
                <w:b/>
                <w:sz w:val="24"/>
                <w:szCs w:val="24"/>
              </w:rPr>
            </w:pPr>
            <w:r w:rsidRPr="00D13F89">
              <w:rPr>
                <w:rFonts w:ascii="Times New Roman" w:hAnsi="Times New Roman"/>
                <w:b/>
                <w:sz w:val="24"/>
                <w:szCs w:val="24"/>
              </w:rPr>
              <w:t>Контрольная работа</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hAnsi="Times New Roman"/>
                <w:sz w:val="24"/>
                <w:szCs w:val="24"/>
                <w:lang w:eastAsia="ru-RU"/>
              </w:rPr>
            </w:pPr>
          </w:p>
        </w:tc>
        <w:tc>
          <w:tcPr>
            <w:tcW w:w="589" w:type="pct"/>
            <w:vMerge/>
            <w:shd w:val="clear" w:color="auto" w:fill="auto"/>
          </w:tcPr>
          <w:p w:rsidR="003F0CBC" w:rsidRPr="00D13F89" w:rsidRDefault="003F0CBC" w:rsidP="00D13F89">
            <w:pPr>
              <w:widowControl w:val="0"/>
              <w:autoSpaceDE w:val="0"/>
              <w:autoSpaceDN w:val="0"/>
              <w:rPr>
                <w:rFonts w:ascii="Times New Roman" w:hAnsi="Times New Roman"/>
                <w:i/>
                <w:sz w:val="24"/>
                <w:szCs w:val="24"/>
                <w:lang w:eastAsia="ru-RU"/>
              </w:rPr>
            </w:pPr>
          </w:p>
        </w:tc>
        <w:tc>
          <w:tcPr>
            <w:tcW w:w="714" w:type="pct"/>
            <w:vMerge/>
            <w:tcBorders>
              <w:bottom w:val="single" w:sz="4" w:space="0" w:color="auto"/>
            </w:tcBorders>
            <w:shd w:val="clear" w:color="auto" w:fill="auto"/>
          </w:tcPr>
          <w:p w:rsidR="003F0CBC" w:rsidRPr="00D13F89" w:rsidRDefault="003F0CBC" w:rsidP="00D13F89">
            <w:pPr>
              <w:widowControl w:val="0"/>
              <w:autoSpaceDE w:val="0"/>
              <w:autoSpaceDN w:val="0"/>
              <w:rPr>
                <w:rFonts w:ascii="Times New Roman" w:hAnsi="Times New Roman"/>
                <w:i/>
                <w:sz w:val="24"/>
                <w:szCs w:val="24"/>
                <w:lang w:eastAsia="ru-RU"/>
              </w:rPr>
            </w:pPr>
          </w:p>
        </w:tc>
      </w:tr>
      <w:tr w:rsidR="003F0CBC" w:rsidRPr="00D13F89" w:rsidTr="00010EF4">
        <w:tblPrEx>
          <w:tblLook w:val="01E0"/>
        </w:tblPrEx>
        <w:trPr>
          <w:trHeight w:val="20"/>
        </w:trPr>
        <w:tc>
          <w:tcPr>
            <w:tcW w:w="667" w:type="pct"/>
            <w:vMerge/>
            <w:shd w:val="clear" w:color="auto" w:fill="auto"/>
          </w:tcPr>
          <w:p w:rsidR="003F0CBC" w:rsidRPr="00D13F89" w:rsidRDefault="003F0CBC" w:rsidP="00D13F89">
            <w:pPr>
              <w:widowControl w:val="0"/>
              <w:autoSpaceDE w:val="0"/>
              <w:autoSpaceDN w:val="0"/>
              <w:rPr>
                <w:rFonts w:ascii="Times New Roman" w:hAnsi="Times New Roman"/>
                <w:b/>
                <w:sz w:val="24"/>
                <w:szCs w:val="24"/>
              </w:rPr>
            </w:pPr>
          </w:p>
        </w:tc>
        <w:tc>
          <w:tcPr>
            <w:tcW w:w="2824" w:type="pct"/>
            <w:gridSpan w:val="6"/>
            <w:shd w:val="clear" w:color="auto" w:fill="auto"/>
          </w:tcPr>
          <w:p w:rsidR="003F0CBC" w:rsidRPr="00D13F89" w:rsidRDefault="003F0CBC" w:rsidP="00D13F89">
            <w:pPr>
              <w:widowControl w:val="0"/>
              <w:autoSpaceDE w:val="0"/>
              <w:autoSpaceDN w:val="0"/>
              <w:contextualSpacing/>
              <w:jc w:val="both"/>
              <w:rPr>
                <w:rFonts w:ascii="Times New Roman" w:hAnsi="Times New Roman"/>
                <w:b/>
                <w:sz w:val="24"/>
                <w:szCs w:val="24"/>
              </w:rPr>
            </w:pPr>
            <w:r w:rsidRPr="00D13F89">
              <w:rPr>
                <w:rFonts w:ascii="Times New Roman" w:hAnsi="Times New Roman"/>
                <w:b/>
                <w:sz w:val="24"/>
                <w:szCs w:val="24"/>
              </w:rPr>
              <w:t>Самостоятельная работа обучающихся</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hAnsi="Times New Roman"/>
                <w:sz w:val="24"/>
                <w:szCs w:val="24"/>
                <w:lang w:eastAsia="ru-RU"/>
              </w:rPr>
            </w:pPr>
          </w:p>
        </w:tc>
        <w:tc>
          <w:tcPr>
            <w:tcW w:w="589" w:type="pct"/>
            <w:vMerge/>
            <w:shd w:val="clear" w:color="auto" w:fill="auto"/>
          </w:tcPr>
          <w:p w:rsidR="003F0CBC" w:rsidRPr="00D13F89" w:rsidRDefault="003F0CBC" w:rsidP="00D13F89">
            <w:pPr>
              <w:widowControl w:val="0"/>
              <w:autoSpaceDE w:val="0"/>
              <w:autoSpaceDN w:val="0"/>
              <w:rPr>
                <w:rFonts w:ascii="Times New Roman" w:hAnsi="Times New Roman"/>
                <w:i/>
                <w:sz w:val="24"/>
                <w:szCs w:val="24"/>
                <w:lang w:eastAsia="ru-RU"/>
              </w:rPr>
            </w:pPr>
          </w:p>
        </w:tc>
        <w:tc>
          <w:tcPr>
            <w:tcW w:w="714" w:type="pct"/>
            <w:vMerge/>
            <w:tcBorders>
              <w:bottom w:val="single" w:sz="4" w:space="0" w:color="auto"/>
            </w:tcBorders>
            <w:shd w:val="clear" w:color="auto" w:fill="auto"/>
          </w:tcPr>
          <w:p w:rsidR="003F0CBC" w:rsidRPr="00D13F89" w:rsidRDefault="003F0CBC" w:rsidP="00D13F89">
            <w:pPr>
              <w:widowControl w:val="0"/>
              <w:autoSpaceDE w:val="0"/>
              <w:autoSpaceDN w:val="0"/>
              <w:rPr>
                <w:rFonts w:ascii="Times New Roman" w:hAnsi="Times New Roman"/>
                <w:sz w:val="24"/>
                <w:szCs w:val="24"/>
                <w:lang w:eastAsia="ru-RU"/>
              </w:rPr>
            </w:pPr>
          </w:p>
        </w:tc>
      </w:tr>
      <w:tr w:rsidR="003F0CBC" w:rsidRPr="00D13F89" w:rsidTr="00010EF4">
        <w:tblPrEx>
          <w:tblLook w:val="01E0"/>
        </w:tblPrEx>
        <w:trPr>
          <w:trHeight w:val="20"/>
        </w:trPr>
        <w:tc>
          <w:tcPr>
            <w:tcW w:w="3491" w:type="pct"/>
            <w:gridSpan w:val="7"/>
            <w:shd w:val="clear" w:color="auto" w:fill="auto"/>
          </w:tcPr>
          <w:p w:rsidR="003F0CBC" w:rsidRPr="00D13F89" w:rsidRDefault="003F0CBC" w:rsidP="00D13F89">
            <w:pPr>
              <w:widowControl w:val="0"/>
              <w:autoSpaceDE w:val="0"/>
              <w:autoSpaceDN w:val="0"/>
              <w:contextualSpacing/>
              <w:jc w:val="center"/>
              <w:rPr>
                <w:rFonts w:ascii="Times New Roman" w:hAnsi="Times New Roman"/>
                <w:b/>
                <w:sz w:val="24"/>
                <w:szCs w:val="24"/>
              </w:rPr>
            </w:pPr>
            <w:r w:rsidRPr="00D13F89">
              <w:rPr>
                <w:rFonts w:ascii="Times New Roman" w:hAnsi="Times New Roman"/>
                <w:b/>
                <w:sz w:val="24"/>
                <w:szCs w:val="24"/>
              </w:rPr>
              <w:t>Раздел 5. Оптика</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hAnsi="Times New Roman"/>
                <w:b/>
                <w:bCs/>
                <w:sz w:val="24"/>
                <w:szCs w:val="24"/>
                <w:lang w:eastAsia="ru-RU"/>
              </w:rPr>
            </w:pPr>
            <w:r w:rsidRPr="00D13F89">
              <w:rPr>
                <w:rFonts w:ascii="Times New Roman" w:hAnsi="Times New Roman"/>
                <w:b/>
                <w:bCs/>
                <w:sz w:val="24"/>
                <w:szCs w:val="24"/>
                <w:lang w:eastAsia="ru-RU"/>
              </w:rPr>
              <w:t>10</w:t>
            </w:r>
          </w:p>
        </w:tc>
        <w:tc>
          <w:tcPr>
            <w:tcW w:w="589" w:type="pct"/>
            <w:shd w:val="clear" w:color="auto" w:fill="auto"/>
          </w:tcPr>
          <w:p w:rsidR="003F0CBC" w:rsidRPr="00D13F89" w:rsidRDefault="003F0CBC" w:rsidP="00D13F89">
            <w:pPr>
              <w:widowControl w:val="0"/>
              <w:autoSpaceDE w:val="0"/>
              <w:autoSpaceDN w:val="0"/>
              <w:rPr>
                <w:rFonts w:ascii="Times New Roman" w:hAnsi="Times New Roman"/>
                <w:i/>
                <w:sz w:val="24"/>
                <w:szCs w:val="24"/>
                <w:lang w:eastAsia="ru-RU"/>
              </w:rPr>
            </w:pPr>
          </w:p>
        </w:tc>
        <w:tc>
          <w:tcPr>
            <w:tcW w:w="714" w:type="pct"/>
            <w:vMerge/>
            <w:tcBorders>
              <w:bottom w:val="single" w:sz="4" w:space="0" w:color="auto"/>
            </w:tcBorders>
            <w:shd w:val="clear" w:color="auto" w:fill="auto"/>
          </w:tcPr>
          <w:p w:rsidR="003F0CBC" w:rsidRPr="00D13F89" w:rsidRDefault="003F0CBC" w:rsidP="00D13F89">
            <w:pPr>
              <w:widowControl w:val="0"/>
              <w:autoSpaceDE w:val="0"/>
              <w:autoSpaceDN w:val="0"/>
              <w:rPr>
                <w:rFonts w:ascii="Times New Roman" w:hAnsi="Times New Roman"/>
                <w:sz w:val="24"/>
                <w:szCs w:val="24"/>
                <w:lang w:eastAsia="ru-RU"/>
              </w:rPr>
            </w:pPr>
          </w:p>
        </w:tc>
      </w:tr>
      <w:tr w:rsidR="003F0CBC" w:rsidRPr="00D13F89" w:rsidTr="00010EF4">
        <w:tblPrEx>
          <w:tblLook w:val="01E0"/>
        </w:tblPrEx>
        <w:trPr>
          <w:trHeight w:val="20"/>
        </w:trPr>
        <w:tc>
          <w:tcPr>
            <w:tcW w:w="667" w:type="pct"/>
            <w:vMerge w:val="restart"/>
            <w:shd w:val="clear" w:color="auto" w:fill="auto"/>
          </w:tcPr>
          <w:p w:rsidR="003F0CBC" w:rsidRPr="00D13F89" w:rsidRDefault="003F0CBC" w:rsidP="00D13F89">
            <w:pPr>
              <w:widowControl w:val="0"/>
              <w:autoSpaceDE w:val="0"/>
              <w:autoSpaceDN w:val="0"/>
              <w:jc w:val="center"/>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Тема 5.1</w:t>
            </w:r>
          </w:p>
          <w:p w:rsidR="003F0CBC" w:rsidRPr="00D13F89" w:rsidRDefault="003F0CBC" w:rsidP="00D13F89">
            <w:pPr>
              <w:widowControl w:val="0"/>
              <w:autoSpaceDE w:val="0"/>
              <w:autoSpaceDN w:val="0"/>
              <w:jc w:val="center"/>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Природа света</w:t>
            </w:r>
          </w:p>
        </w:tc>
        <w:tc>
          <w:tcPr>
            <w:tcW w:w="2824" w:type="pct"/>
            <w:gridSpan w:val="6"/>
            <w:shd w:val="clear" w:color="auto" w:fill="auto"/>
          </w:tcPr>
          <w:p w:rsidR="003F0CBC" w:rsidRPr="00D13F89" w:rsidRDefault="003F0CBC" w:rsidP="00D13F89">
            <w:pPr>
              <w:widowControl w:val="0"/>
              <w:autoSpaceDE w:val="0"/>
              <w:autoSpaceDN w:val="0"/>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Содержание учебного материала</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eastAsia="Times New Roman" w:hAnsi="Times New Roman"/>
                <w:b/>
                <w:sz w:val="24"/>
                <w:szCs w:val="24"/>
                <w:lang w:eastAsia="ru-RU"/>
              </w:rPr>
            </w:pPr>
          </w:p>
        </w:tc>
        <w:tc>
          <w:tcPr>
            <w:tcW w:w="589" w:type="pct"/>
            <w:vMerge w:val="restart"/>
            <w:shd w:val="clear" w:color="auto" w:fill="auto"/>
          </w:tcPr>
          <w:p w:rsidR="003F0CBC" w:rsidRPr="00D13F89" w:rsidRDefault="003F0CBC" w:rsidP="00D13F89">
            <w:pPr>
              <w:widowControl w:val="0"/>
              <w:autoSpaceDE w:val="0"/>
              <w:autoSpaceDN w:val="0"/>
              <w:rPr>
                <w:rFonts w:ascii="Times New Roman" w:eastAsia="Times New Roman" w:hAnsi="Times New Roman"/>
                <w:i/>
                <w:sz w:val="24"/>
                <w:szCs w:val="24"/>
                <w:lang w:eastAsia="ru-RU"/>
              </w:rPr>
            </w:pPr>
          </w:p>
        </w:tc>
        <w:tc>
          <w:tcPr>
            <w:tcW w:w="714" w:type="pct"/>
            <w:vMerge/>
            <w:tcBorders>
              <w:bottom w:val="single" w:sz="4" w:space="0" w:color="auto"/>
            </w:tcBorders>
            <w:shd w:val="clear" w:color="auto" w:fill="auto"/>
          </w:tcPr>
          <w:p w:rsidR="003F0CBC" w:rsidRPr="00D13F89" w:rsidRDefault="003F0CBC" w:rsidP="00D13F89">
            <w:pPr>
              <w:widowControl w:val="0"/>
              <w:autoSpaceDE w:val="0"/>
              <w:autoSpaceDN w:val="0"/>
              <w:rPr>
                <w:rFonts w:ascii="Times New Roman" w:eastAsia="Times New Roman" w:hAnsi="Times New Roman"/>
                <w:sz w:val="24"/>
                <w:szCs w:val="24"/>
                <w:lang w:eastAsia="ru-RU"/>
              </w:rPr>
            </w:pPr>
          </w:p>
        </w:tc>
      </w:tr>
      <w:tr w:rsidR="003F0CBC" w:rsidRPr="00D13F89" w:rsidTr="00010EF4">
        <w:tblPrEx>
          <w:tblLook w:val="01E0"/>
        </w:tblPrEx>
        <w:trPr>
          <w:trHeight w:val="20"/>
        </w:trPr>
        <w:tc>
          <w:tcPr>
            <w:tcW w:w="667" w:type="pct"/>
            <w:vMerge/>
            <w:shd w:val="clear" w:color="auto" w:fill="auto"/>
          </w:tcPr>
          <w:p w:rsidR="003F0CBC" w:rsidRPr="00D13F89" w:rsidRDefault="003F0CBC" w:rsidP="00D13F89">
            <w:pPr>
              <w:widowControl w:val="0"/>
              <w:autoSpaceDE w:val="0"/>
              <w:autoSpaceDN w:val="0"/>
              <w:rPr>
                <w:rFonts w:ascii="Times New Roman" w:hAnsi="Times New Roman"/>
                <w:b/>
                <w:sz w:val="24"/>
                <w:szCs w:val="24"/>
              </w:rPr>
            </w:pPr>
          </w:p>
        </w:tc>
        <w:tc>
          <w:tcPr>
            <w:tcW w:w="377" w:type="pct"/>
            <w:gridSpan w:val="3"/>
            <w:shd w:val="clear" w:color="auto" w:fill="auto"/>
          </w:tcPr>
          <w:p w:rsidR="003F0CBC" w:rsidRPr="00D13F89" w:rsidRDefault="003F0CBC" w:rsidP="00D13F89">
            <w:pPr>
              <w:widowControl w:val="0"/>
              <w:autoSpaceDE w:val="0"/>
              <w:autoSpaceDN w:val="0"/>
              <w:ind w:firstLine="709"/>
              <w:contextualSpacing/>
              <w:jc w:val="both"/>
              <w:rPr>
                <w:rFonts w:ascii="Times New Roman" w:hAnsi="Times New Roman"/>
                <w:sz w:val="24"/>
                <w:szCs w:val="24"/>
              </w:rPr>
            </w:pPr>
          </w:p>
          <w:p w:rsidR="003F0CBC" w:rsidRPr="00D13F89" w:rsidRDefault="003F0CBC" w:rsidP="00D13F89">
            <w:pPr>
              <w:widowControl w:val="0"/>
              <w:autoSpaceDE w:val="0"/>
              <w:autoSpaceDN w:val="0"/>
              <w:rPr>
                <w:rFonts w:ascii="Times New Roman" w:hAnsi="Times New Roman"/>
                <w:sz w:val="24"/>
                <w:szCs w:val="24"/>
              </w:rPr>
            </w:pPr>
            <w:r w:rsidRPr="00D13F89">
              <w:rPr>
                <w:rFonts w:ascii="Times New Roman" w:hAnsi="Times New Roman"/>
                <w:sz w:val="24"/>
                <w:szCs w:val="24"/>
              </w:rPr>
              <w:t>1</w:t>
            </w:r>
          </w:p>
        </w:tc>
        <w:tc>
          <w:tcPr>
            <w:tcW w:w="2447" w:type="pct"/>
            <w:gridSpan w:val="3"/>
            <w:shd w:val="clear" w:color="auto" w:fill="auto"/>
          </w:tcPr>
          <w:p w:rsidR="003F0CBC" w:rsidRPr="00D13F89" w:rsidRDefault="003F0CBC" w:rsidP="00D13F89">
            <w:pPr>
              <w:widowControl w:val="0"/>
              <w:autoSpaceDE w:val="0"/>
              <w:autoSpaceDN w:val="0"/>
              <w:contextualSpacing/>
              <w:jc w:val="both"/>
              <w:rPr>
                <w:rFonts w:ascii="Times New Roman" w:hAnsi="Times New Roman"/>
                <w:bCs/>
                <w:sz w:val="24"/>
                <w:szCs w:val="24"/>
              </w:rPr>
            </w:pPr>
            <w:r w:rsidRPr="00D13F89">
              <w:rPr>
                <w:rFonts w:ascii="Times New Roman" w:hAnsi="Times New Roman"/>
                <w:b/>
                <w:sz w:val="24"/>
                <w:szCs w:val="24"/>
              </w:rPr>
              <w:t xml:space="preserve">Точечный источник света. </w:t>
            </w:r>
            <w:r w:rsidRPr="00D13F89">
              <w:rPr>
                <w:rFonts w:ascii="Times New Roman" w:hAnsi="Times New Roman"/>
                <w:bCs/>
                <w:sz w:val="24"/>
                <w:szCs w:val="24"/>
              </w:rPr>
              <w:t>Скорость распространения света. Законы отражения и преломления света. Принцип Гюйгенса. Солнечные и лунные затмения. Полное отражение. Линзы. Построение изображения в линзах. Формула тонкой линзы. Увеличение линзы.</w:t>
            </w:r>
          </w:p>
          <w:p w:rsidR="003F0CBC" w:rsidRPr="00D13F89" w:rsidRDefault="003F0CBC" w:rsidP="00D13F89">
            <w:pPr>
              <w:widowControl w:val="0"/>
              <w:autoSpaceDE w:val="0"/>
              <w:autoSpaceDN w:val="0"/>
              <w:contextualSpacing/>
              <w:jc w:val="both"/>
              <w:rPr>
                <w:rFonts w:ascii="Times New Roman" w:hAnsi="Times New Roman"/>
                <w:bCs/>
                <w:sz w:val="24"/>
                <w:szCs w:val="24"/>
              </w:rPr>
            </w:pPr>
            <w:r w:rsidRPr="00D13F89">
              <w:rPr>
                <w:rFonts w:ascii="Times New Roman" w:hAnsi="Times New Roman"/>
                <w:bCs/>
                <w:sz w:val="24"/>
                <w:szCs w:val="24"/>
              </w:rPr>
              <w:t>Глаз как оптическая система. Оптические приборы. Телескопы</w:t>
            </w:r>
          </w:p>
          <w:p w:rsidR="003F0CBC" w:rsidRPr="00D13F89" w:rsidRDefault="003F0CBC" w:rsidP="00D13F89">
            <w:pPr>
              <w:widowControl w:val="0"/>
              <w:autoSpaceDE w:val="0"/>
              <w:autoSpaceDN w:val="0"/>
              <w:contextualSpacing/>
              <w:jc w:val="both"/>
              <w:rPr>
                <w:rFonts w:ascii="Times New Roman" w:hAnsi="Times New Roman"/>
                <w:b/>
                <w:sz w:val="24"/>
                <w:szCs w:val="24"/>
              </w:rPr>
            </w:pPr>
            <w:r w:rsidRPr="00D13F89">
              <w:rPr>
                <w:rFonts w:ascii="Times New Roman" w:hAnsi="Times New Roman"/>
                <w:b/>
                <w:sz w:val="24"/>
                <w:szCs w:val="24"/>
              </w:rPr>
              <w:t>Задание на дом: [</w:t>
            </w:r>
            <w:r w:rsidRPr="00D13F89">
              <w:rPr>
                <w:rFonts w:ascii="Times New Roman" w:hAnsi="Times New Roman"/>
                <w:bCs/>
                <w:sz w:val="24"/>
                <w:szCs w:val="24"/>
              </w:rPr>
              <w:t>3] решить задачи №1054, №1064, №1076</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hAnsi="Times New Roman"/>
                <w:sz w:val="24"/>
                <w:szCs w:val="24"/>
                <w:lang w:eastAsia="ru-RU"/>
              </w:rPr>
            </w:pPr>
            <w:r w:rsidRPr="00D13F89">
              <w:rPr>
                <w:rFonts w:ascii="Times New Roman" w:hAnsi="Times New Roman"/>
                <w:sz w:val="24"/>
                <w:szCs w:val="24"/>
                <w:lang w:eastAsia="ru-RU"/>
              </w:rPr>
              <w:t>2</w:t>
            </w:r>
          </w:p>
        </w:tc>
        <w:tc>
          <w:tcPr>
            <w:tcW w:w="589" w:type="pct"/>
            <w:vMerge/>
            <w:shd w:val="clear" w:color="auto" w:fill="auto"/>
          </w:tcPr>
          <w:p w:rsidR="003F0CBC" w:rsidRPr="00D13F89" w:rsidRDefault="003F0CBC" w:rsidP="00D13F89">
            <w:pPr>
              <w:widowControl w:val="0"/>
              <w:autoSpaceDE w:val="0"/>
              <w:autoSpaceDN w:val="0"/>
              <w:rPr>
                <w:rFonts w:ascii="Times New Roman" w:hAnsi="Times New Roman"/>
                <w:i/>
                <w:sz w:val="24"/>
                <w:szCs w:val="24"/>
                <w:lang w:eastAsia="ru-RU"/>
              </w:rPr>
            </w:pPr>
          </w:p>
        </w:tc>
        <w:tc>
          <w:tcPr>
            <w:tcW w:w="714" w:type="pct"/>
            <w:vMerge/>
            <w:tcBorders>
              <w:bottom w:val="single" w:sz="4" w:space="0" w:color="auto"/>
            </w:tcBorders>
            <w:shd w:val="clear" w:color="auto" w:fill="auto"/>
          </w:tcPr>
          <w:p w:rsidR="003F0CBC" w:rsidRPr="00D13F89" w:rsidRDefault="003F0CBC" w:rsidP="00D13F89">
            <w:pPr>
              <w:widowControl w:val="0"/>
              <w:autoSpaceDE w:val="0"/>
              <w:autoSpaceDN w:val="0"/>
              <w:rPr>
                <w:rFonts w:ascii="Times New Roman" w:hAnsi="Times New Roman"/>
                <w:i/>
                <w:sz w:val="24"/>
                <w:szCs w:val="24"/>
                <w:lang w:eastAsia="ru-RU"/>
              </w:rPr>
            </w:pPr>
          </w:p>
        </w:tc>
      </w:tr>
      <w:tr w:rsidR="003F0CBC" w:rsidRPr="00D13F89" w:rsidTr="00010EF4">
        <w:tblPrEx>
          <w:tblLook w:val="01E0"/>
        </w:tblPrEx>
        <w:trPr>
          <w:trHeight w:val="20"/>
        </w:trPr>
        <w:tc>
          <w:tcPr>
            <w:tcW w:w="667" w:type="pct"/>
            <w:vMerge/>
            <w:shd w:val="clear" w:color="auto" w:fill="auto"/>
          </w:tcPr>
          <w:p w:rsidR="003F0CBC" w:rsidRPr="00D13F89" w:rsidRDefault="003F0CBC" w:rsidP="00D13F89">
            <w:pPr>
              <w:widowControl w:val="0"/>
              <w:autoSpaceDE w:val="0"/>
              <w:autoSpaceDN w:val="0"/>
              <w:rPr>
                <w:rFonts w:ascii="Times New Roman" w:hAnsi="Times New Roman"/>
                <w:b/>
                <w:sz w:val="24"/>
                <w:szCs w:val="24"/>
              </w:rPr>
            </w:pPr>
          </w:p>
        </w:tc>
        <w:tc>
          <w:tcPr>
            <w:tcW w:w="2824" w:type="pct"/>
            <w:gridSpan w:val="6"/>
            <w:shd w:val="clear" w:color="auto" w:fill="auto"/>
          </w:tcPr>
          <w:p w:rsidR="003F0CBC" w:rsidRPr="00D13F89" w:rsidRDefault="003F0CBC" w:rsidP="00D13F89">
            <w:pPr>
              <w:widowControl w:val="0"/>
              <w:autoSpaceDE w:val="0"/>
              <w:autoSpaceDN w:val="0"/>
              <w:contextualSpacing/>
              <w:jc w:val="both"/>
              <w:rPr>
                <w:rFonts w:ascii="Times New Roman" w:hAnsi="Times New Roman"/>
                <w:b/>
                <w:sz w:val="24"/>
                <w:szCs w:val="24"/>
              </w:rPr>
            </w:pPr>
            <w:r w:rsidRPr="00D13F89">
              <w:rPr>
                <w:rFonts w:ascii="Times New Roman" w:hAnsi="Times New Roman"/>
                <w:b/>
                <w:sz w:val="24"/>
                <w:szCs w:val="24"/>
              </w:rPr>
              <w:t>Практические занятия</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hAnsi="Times New Roman"/>
                <w:sz w:val="24"/>
                <w:szCs w:val="24"/>
                <w:lang w:eastAsia="ru-RU"/>
              </w:rPr>
            </w:pPr>
          </w:p>
        </w:tc>
        <w:tc>
          <w:tcPr>
            <w:tcW w:w="589" w:type="pct"/>
            <w:shd w:val="clear" w:color="auto" w:fill="auto"/>
          </w:tcPr>
          <w:p w:rsidR="003F0CBC" w:rsidRPr="00D13F89" w:rsidRDefault="003F0CBC" w:rsidP="00D13F89">
            <w:pPr>
              <w:widowControl w:val="0"/>
              <w:autoSpaceDE w:val="0"/>
              <w:autoSpaceDN w:val="0"/>
              <w:rPr>
                <w:rFonts w:ascii="Times New Roman" w:hAnsi="Times New Roman"/>
                <w:iCs/>
                <w:sz w:val="24"/>
                <w:szCs w:val="24"/>
                <w:lang w:eastAsia="ru-RU"/>
              </w:rPr>
            </w:pPr>
          </w:p>
        </w:tc>
        <w:tc>
          <w:tcPr>
            <w:tcW w:w="714" w:type="pct"/>
            <w:vMerge/>
            <w:tcBorders>
              <w:bottom w:val="single" w:sz="4" w:space="0" w:color="auto"/>
            </w:tcBorders>
            <w:shd w:val="clear" w:color="auto" w:fill="auto"/>
          </w:tcPr>
          <w:p w:rsidR="003F0CBC" w:rsidRPr="00D13F89" w:rsidRDefault="003F0CBC" w:rsidP="00D13F89">
            <w:pPr>
              <w:widowControl w:val="0"/>
              <w:autoSpaceDE w:val="0"/>
              <w:autoSpaceDN w:val="0"/>
              <w:rPr>
                <w:rFonts w:ascii="Times New Roman" w:hAnsi="Times New Roman"/>
                <w:i/>
                <w:sz w:val="24"/>
                <w:szCs w:val="24"/>
                <w:lang w:eastAsia="ru-RU"/>
              </w:rPr>
            </w:pPr>
          </w:p>
        </w:tc>
      </w:tr>
      <w:tr w:rsidR="003F0CBC" w:rsidRPr="00D13F89" w:rsidTr="00010EF4">
        <w:tblPrEx>
          <w:tblLook w:val="01E0"/>
        </w:tblPrEx>
        <w:trPr>
          <w:trHeight w:val="20"/>
        </w:trPr>
        <w:tc>
          <w:tcPr>
            <w:tcW w:w="667" w:type="pct"/>
            <w:vMerge/>
            <w:shd w:val="clear" w:color="auto" w:fill="auto"/>
          </w:tcPr>
          <w:p w:rsidR="003F0CBC" w:rsidRPr="00D13F89" w:rsidRDefault="003F0CBC" w:rsidP="00D13F89">
            <w:pPr>
              <w:widowControl w:val="0"/>
              <w:autoSpaceDE w:val="0"/>
              <w:autoSpaceDN w:val="0"/>
              <w:rPr>
                <w:rFonts w:ascii="Times New Roman" w:hAnsi="Times New Roman"/>
                <w:b/>
                <w:sz w:val="24"/>
                <w:szCs w:val="24"/>
              </w:rPr>
            </w:pPr>
          </w:p>
        </w:tc>
        <w:tc>
          <w:tcPr>
            <w:tcW w:w="377" w:type="pct"/>
            <w:gridSpan w:val="3"/>
            <w:shd w:val="clear" w:color="auto" w:fill="auto"/>
          </w:tcPr>
          <w:p w:rsidR="003F0CBC" w:rsidRPr="00D13F89" w:rsidRDefault="003F0CBC" w:rsidP="00D13F89">
            <w:pPr>
              <w:widowControl w:val="0"/>
              <w:autoSpaceDE w:val="0"/>
              <w:autoSpaceDN w:val="0"/>
              <w:ind w:firstLine="709"/>
              <w:contextualSpacing/>
              <w:jc w:val="both"/>
              <w:rPr>
                <w:rFonts w:ascii="Times New Roman" w:hAnsi="Times New Roman"/>
                <w:sz w:val="24"/>
                <w:szCs w:val="24"/>
              </w:rPr>
            </w:pPr>
          </w:p>
          <w:p w:rsidR="003F0CBC" w:rsidRPr="00D13F89" w:rsidRDefault="003F0CBC" w:rsidP="00D13F89">
            <w:pPr>
              <w:widowControl w:val="0"/>
              <w:autoSpaceDE w:val="0"/>
              <w:autoSpaceDN w:val="0"/>
              <w:rPr>
                <w:rFonts w:ascii="Times New Roman" w:hAnsi="Times New Roman"/>
                <w:sz w:val="24"/>
                <w:szCs w:val="24"/>
              </w:rPr>
            </w:pPr>
            <w:r w:rsidRPr="00D13F89">
              <w:rPr>
                <w:rFonts w:ascii="Times New Roman" w:hAnsi="Times New Roman"/>
                <w:sz w:val="24"/>
                <w:szCs w:val="24"/>
              </w:rPr>
              <w:t>1</w:t>
            </w:r>
          </w:p>
        </w:tc>
        <w:tc>
          <w:tcPr>
            <w:tcW w:w="2447" w:type="pct"/>
            <w:gridSpan w:val="3"/>
            <w:shd w:val="clear" w:color="auto" w:fill="auto"/>
          </w:tcPr>
          <w:p w:rsidR="003F0CBC" w:rsidRPr="00D13F89" w:rsidRDefault="003F0CBC" w:rsidP="00D13F89">
            <w:pPr>
              <w:widowControl w:val="0"/>
              <w:autoSpaceDE w:val="0"/>
              <w:autoSpaceDN w:val="0"/>
              <w:contextualSpacing/>
              <w:jc w:val="both"/>
              <w:rPr>
                <w:rFonts w:ascii="Times New Roman" w:hAnsi="Times New Roman"/>
                <w:b/>
                <w:sz w:val="24"/>
                <w:szCs w:val="24"/>
              </w:rPr>
            </w:pPr>
            <w:r w:rsidRPr="00D13F89">
              <w:rPr>
                <w:rFonts w:ascii="Times New Roman" w:hAnsi="Times New Roman"/>
                <w:b/>
                <w:sz w:val="24"/>
                <w:szCs w:val="24"/>
              </w:rPr>
              <w:t>Практическая работа №9 Решение задач на тему: «Построение изображений в линзах. Формула тонкой линзы».</w:t>
            </w:r>
          </w:p>
          <w:p w:rsidR="003F0CBC" w:rsidRPr="00D13F89" w:rsidRDefault="003F0CBC" w:rsidP="00D13F89">
            <w:pPr>
              <w:widowControl w:val="0"/>
              <w:autoSpaceDE w:val="0"/>
              <w:autoSpaceDN w:val="0"/>
              <w:contextualSpacing/>
              <w:jc w:val="both"/>
              <w:rPr>
                <w:rFonts w:ascii="Times New Roman" w:hAnsi="Times New Roman"/>
                <w:bCs/>
                <w:sz w:val="24"/>
                <w:szCs w:val="24"/>
              </w:rPr>
            </w:pPr>
            <w:r w:rsidRPr="00D13F89">
              <w:rPr>
                <w:rFonts w:ascii="Times New Roman" w:hAnsi="Times New Roman"/>
                <w:b/>
                <w:sz w:val="24"/>
                <w:szCs w:val="24"/>
              </w:rPr>
              <w:t xml:space="preserve">Задание на дом: </w:t>
            </w:r>
            <w:r w:rsidRPr="00D13F89">
              <w:rPr>
                <w:rFonts w:ascii="Times New Roman" w:hAnsi="Times New Roman"/>
                <w:bCs/>
                <w:sz w:val="24"/>
                <w:szCs w:val="24"/>
              </w:rPr>
              <w:t>индивидуальное задание в соответствии с вариантом</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hAnsi="Times New Roman"/>
                <w:sz w:val="24"/>
                <w:szCs w:val="24"/>
                <w:lang w:eastAsia="ru-RU"/>
              </w:rPr>
            </w:pPr>
            <w:r w:rsidRPr="00D13F89">
              <w:rPr>
                <w:rFonts w:ascii="Times New Roman" w:hAnsi="Times New Roman"/>
                <w:sz w:val="24"/>
                <w:szCs w:val="24"/>
                <w:lang w:eastAsia="ru-RU"/>
              </w:rPr>
              <w:t>2</w:t>
            </w:r>
          </w:p>
        </w:tc>
        <w:tc>
          <w:tcPr>
            <w:tcW w:w="589" w:type="pct"/>
            <w:shd w:val="clear" w:color="auto" w:fill="auto"/>
          </w:tcPr>
          <w:p w:rsidR="003F0CBC" w:rsidRPr="00D13F89" w:rsidRDefault="003F0CBC" w:rsidP="00D13F89">
            <w:pPr>
              <w:widowControl w:val="0"/>
              <w:autoSpaceDE w:val="0"/>
              <w:autoSpaceDN w:val="0"/>
              <w:jc w:val="center"/>
              <w:rPr>
                <w:rFonts w:ascii="Times New Roman" w:hAnsi="Times New Roman"/>
                <w:iCs/>
                <w:sz w:val="24"/>
                <w:szCs w:val="24"/>
                <w:lang w:eastAsia="ru-RU"/>
              </w:rPr>
            </w:pPr>
          </w:p>
        </w:tc>
        <w:tc>
          <w:tcPr>
            <w:tcW w:w="714" w:type="pct"/>
            <w:vMerge/>
            <w:tcBorders>
              <w:bottom w:val="single" w:sz="4" w:space="0" w:color="auto"/>
            </w:tcBorders>
            <w:shd w:val="clear" w:color="auto" w:fill="auto"/>
          </w:tcPr>
          <w:p w:rsidR="003F0CBC" w:rsidRPr="00D13F89" w:rsidRDefault="003F0CBC" w:rsidP="00D13F89">
            <w:pPr>
              <w:widowControl w:val="0"/>
              <w:autoSpaceDE w:val="0"/>
              <w:autoSpaceDN w:val="0"/>
              <w:rPr>
                <w:rFonts w:ascii="Times New Roman" w:hAnsi="Times New Roman"/>
                <w:i/>
                <w:sz w:val="24"/>
                <w:szCs w:val="24"/>
                <w:lang w:eastAsia="ru-RU"/>
              </w:rPr>
            </w:pPr>
          </w:p>
        </w:tc>
      </w:tr>
      <w:tr w:rsidR="003F0CBC" w:rsidRPr="00D13F89" w:rsidTr="00010EF4">
        <w:tblPrEx>
          <w:tblLook w:val="01E0"/>
        </w:tblPrEx>
        <w:trPr>
          <w:trHeight w:val="20"/>
        </w:trPr>
        <w:tc>
          <w:tcPr>
            <w:tcW w:w="667" w:type="pct"/>
            <w:vMerge w:val="restart"/>
            <w:shd w:val="clear" w:color="auto" w:fill="auto"/>
          </w:tcPr>
          <w:p w:rsidR="003F0CBC" w:rsidRPr="00D13F89" w:rsidRDefault="003F0CBC" w:rsidP="00D13F89">
            <w:pPr>
              <w:widowControl w:val="0"/>
              <w:autoSpaceDE w:val="0"/>
              <w:autoSpaceDN w:val="0"/>
              <w:rPr>
                <w:rFonts w:ascii="Times New Roman" w:hAnsi="Times New Roman"/>
                <w:b/>
                <w:sz w:val="24"/>
                <w:szCs w:val="24"/>
              </w:rPr>
            </w:pPr>
          </w:p>
        </w:tc>
        <w:tc>
          <w:tcPr>
            <w:tcW w:w="2824" w:type="pct"/>
            <w:gridSpan w:val="6"/>
            <w:shd w:val="clear" w:color="auto" w:fill="auto"/>
          </w:tcPr>
          <w:p w:rsidR="003F0CBC" w:rsidRPr="00D13F89" w:rsidRDefault="003F0CBC" w:rsidP="00D13F89">
            <w:pPr>
              <w:widowControl w:val="0"/>
              <w:autoSpaceDE w:val="0"/>
              <w:autoSpaceDN w:val="0"/>
              <w:contextualSpacing/>
              <w:jc w:val="both"/>
              <w:rPr>
                <w:rFonts w:ascii="Times New Roman" w:hAnsi="Times New Roman"/>
                <w:b/>
                <w:sz w:val="24"/>
                <w:szCs w:val="24"/>
              </w:rPr>
            </w:pPr>
            <w:r w:rsidRPr="00D13F89">
              <w:rPr>
                <w:rFonts w:ascii="Times New Roman" w:hAnsi="Times New Roman"/>
                <w:b/>
                <w:sz w:val="24"/>
                <w:szCs w:val="24"/>
              </w:rPr>
              <w:t>Лабораторные работы</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hAnsi="Times New Roman"/>
                <w:sz w:val="24"/>
                <w:szCs w:val="24"/>
                <w:lang w:eastAsia="ru-RU"/>
              </w:rPr>
            </w:pPr>
          </w:p>
        </w:tc>
        <w:tc>
          <w:tcPr>
            <w:tcW w:w="589" w:type="pct"/>
            <w:shd w:val="clear" w:color="auto" w:fill="auto"/>
          </w:tcPr>
          <w:p w:rsidR="003F0CBC" w:rsidRPr="00D13F89" w:rsidRDefault="003F0CBC" w:rsidP="00D13F89">
            <w:pPr>
              <w:widowControl w:val="0"/>
              <w:autoSpaceDE w:val="0"/>
              <w:autoSpaceDN w:val="0"/>
              <w:jc w:val="center"/>
              <w:rPr>
                <w:rFonts w:ascii="Times New Roman" w:hAnsi="Times New Roman"/>
                <w:iCs/>
                <w:sz w:val="24"/>
                <w:szCs w:val="24"/>
                <w:lang w:eastAsia="ru-RU"/>
              </w:rPr>
            </w:pPr>
          </w:p>
        </w:tc>
        <w:tc>
          <w:tcPr>
            <w:tcW w:w="714" w:type="pct"/>
            <w:tcBorders>
              <w:top w:val="single" w:sz="4" w:space="0" w:color="auto"/>
            </w:tcBorders>
            <w:shd w:val="clear" w:color="auto" w:fill="auto"/>
          </w:tcPr>
          <w:p w:rsidR="003F0CBC" w:rsidRPr="00D13F89" w:rsidRDefault="003F0CBC" w:rsidP="00D13F89">
            <w:pPr>
              <w:widowControl w:val="0"/>
              <w:autoSpaceDE w:val="0"/>
              <w:autoSpaceDN w:val="0"/>
              <w:rPr>
                <w:rFonts w:ascii="Times New Roman" w:hAnsi="Times New Roman"/>
                <w:i/>
                <w:sz w:val="24"/>
                <w:szCs w:val="24"/>
                <w:lang w:eastAsia="ru-RU"/>
              </w:rPr>
            </w:pPr>
          </w:p>
        </w:tc>
      </w:tr>
      <w:tr w:rsidR="003F0CBC" w:rsidRPr="00D13F89" w:rsidTr="00010EF4">
        <w:tblPrEx>
          <w:tblLook w:val="01E0"/>
        </w:tblPrEx>
        <w:trPr>
          <w:trHeight w:val="20"/>
        </w:trPr>
        <w:tc>
          <w:tcPr>
            <w:tcW w:w="667" w:type="pct"/>
            <w:vMerge/>
            <w:shd w:val="clear" w:color="auto" w:fill="auto"/>
          </w:tcPr>
          <w:p w:rsidR="003F0CBC" w:rsidRPr="00D13F89" w:rsidRDefault="003F0CBC" w:rsidP="00D13F89">
            <w:pPr>
              <w:widowControl w:val="0"/>
              <w:autoSpaceDE w:val="0"/>
              <w:autoSpaceDN w:val="0"/>
              <w:rPr>
                <w:rFonts w:ascii="Times New Roman" w:hAnsi="Times New Roman"/>
                <w:b/>
                <w:sz w:val="24"/>
                <w:szCs w:val="24"/>
              </w:rPr>
            </w:pPr>
          </w:p>
        </w:tc>
        <w:tc>
          <w:tcPr>
            <w:tcW w:w="2824" w:type="pct"/>
            <w:gridSpan w:val="6"/>
            <w:shd w:val="clear" w:color="auto" w:fill="auto"/>
          </w:tcPr>
          <w:p w:rsidR="003F0CBC" w:rsidRPr="00D13F89" w:rsidRDefault="003F0CBC" w:rsidP="00D13F89">
            <w:pPr>
              <w:widowControl w:val="0"/>
              <w:autoSpaceDE w:val="0"/>
              <w:autoSpaceDN w:val="0"/>
              <w:contextualSpacing/>
              <w:jc w:val="both"/>
              <w:rPr>
                <w:rFonts w:ascii="Times New Roman" w:hAnsi="Times New Roman"/>
                <w:b/>
                <w:sz w:val="24"/>
                <w:szCs w:val="24"/>
              </w:rPr>
            </w:pPr>
            <w:r w:rsidRPr="00D13F89">
              <w:rPr>
                <w:rFonts w:ascii="Times New Roman" w:hAnsi="Times New Roman"/>
                <w:b/>
                <w:sz w:val="24"/>
                <w:szCs w:val="24"/>
              </w:rPr>
              <w:t>Контрольная работа</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hAnsi="Times New Roman"/>
                <w:sz w:val="24"/>
                <w:szCs w:val="24"/>
                <w:lang w:eastAsia="ru-RU"/>
              </w:rPr>
            </w:pPr>
          </w:p>
        </w:tc>
        <w:tc>
          <w:tcPr>
            <w:tcW w:w="589" w:type="pct"/>
            <w:shd w:val="clear" w:color="auto" w:fill="auto"/>
          </w:tcPr>
          <w:p w:rsidR="003F0CBC" w:rsidRPr="00D13F89" w:rsidRDefault="003F0CBC" w:rsidP="00D13F89">
            <w:pPr>
              <w:widowControl w:val="0"/>
              <w:autoSpaceDE w:val="0"/>
              <w:autoSpaceDN w:val="0"/>
              <w:jc w:val="center"/>
              <w:rPr>
                <w:rFonts w:ascii="Times New Roman" w:hAnsi="Times New Roman"/>
                <w:iCs/>
                <w:sz w:val="24"/>
                <w:szCs w:val="24"/>
                <w:lang w:eastAsia="ru-RU"/>
              </w:rPr>
            </w:pPr>
          </w:p>
        </w:tc>
        <w:tc>
          <w:tcPr>
            <w:tcW w:w="714" w:type="pct"/>
            <w:shd w:val="clear" w:color="auto" w:fill="auto"/>
          </w:tcPr>
          <w:p w:rsidR="003F0CBC" w:rsidRPr="00D13F89" w:rsidRDefault="003F0CBC" w:rsidP="00D13F89">
            <w:pPr>
              <w:widowControl w:val="0"/>
              <w:autoSpaceDE w:val="0"/>
              <w:autoSpaceDN w:val="0"/>
              <w:rPr>
                <w:rFonts w:ascii="Times New Roman" w:hAnsi="Times New Roman"/>
                <w:i/>
                <w:sz w:val="24"/>
                <w:szCs w:val="24"/>
                <w:lang w:eastAsia="ru-RU"/>
              </w:rPr>
            </w:pPr>
          </w:p>
        </w:tc>
      </w:tr>
      <w:tr w:rsidR="003F0CBC" w:rsidRPr="00D13F89" w:rsidTr="00010EF4">
        <w:tblPrEx>
          <w:tblLook w:val="01E0"/>
        </w:tblPrEx>
        <w:trPr>
          <w:trHeight w:val="20"/>
        </w:trPr>
        <w:tc>
          <w:tcPr>
            <w:tcW w:w="667" w:type="pct"/>
            <w:vMerge/>
            <w:shd w:val="clear" w:color="auto" w:fill="auto"/>
          </w:tcPr>
          <w:p w:rsidR="003F0CBC" w:rsidRPr="00D13F89" w:rsidRDefault="003F0CBC" w:rsidP="00D13F89">
            <w:pPr>
              <w:widowControl w:val="0"/>
              <w:autoSpaceDE w:val="0"/>
              <w:autoSpaceDN w:val="0"/>
              <w:rPr>
                <w:rFonts w:ascii="Times New Roman" w:hAnsi="Times New Roman"/>
                <w:b/>
                <w:sz w:val="24"/>
                <w:szCs w:val="24"/>
              </w:rPr>
            </w:pPr>
          </w:p>
        </w:tc>
        <w:tc>
          <w:tcPr>
            <w:tcW w:w="2824" w:type="pct"/>
            <w:gridSpan w:val="6"/>
            <w:shd w:val="clear" w:color="auto" w:fill="auto"/>
          </w:tcPr>
          <w:p w:rsidR="003F0CBC" w:rsidRPr="00D13F89" w:rsidRDefault="003F0CBC" w:rsidP="00D13F89">
            <w:pPr>
              <w:widowControl w:val="0"/>
              <w:autoSpaceDE w:val="0"/>
              <w:autoSpaceDN w:val="0"/>
              <w:contextualSpacing/>
              <w:jc w:val="both"/>
              <w:rPr>
                <w:rFonts w:ascii="Times New Roman" w:hAnsi="Times New Roman"/>
                <w:b/>
                <w:sz w:val="24"/>
                <w:szCs w:val="24"/>
              </w:rPr>
            </w:pPr>
            <w:r w:rsidRPr="00D13F89">
              <w:rPr>
                <w:rFonts w:ascii="Times New Roman" w:hAnsi="Times New Roman"/>
                <w:b/>
                <w:sz w:val="24"/>
                <w:szCs w:val="24"/>
              </w:rPr>
              <w:t>Самостоятельная работа обучающихся</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hAnsi="Times New Roman"/>
                <w:sz w:val="24"/>
                <w:szCs w:val="24"/>
                <w:lang w:eastAsia="ru-RU"/>
              </w:rPr>
            </w:pPr>
          </w:p>
        </w:tc>
        <w:tc>
          <w:tcPr>
            <w:tcW w:w="589" w:type="pct"/>
            <w:shd w:val="clear" w:color="auto" w:fill="auto"/>
          </w:tcPr>
          <w:p w:rsidR="003F0CBC" w:rsidRPr="00D13F89" w:rsidRDefault="003F0CBC" w:rsidP="00D13F89">
            <w:pPr>
              <w:widowControl w:val="0"/>
              <w:autoSpaceDE w:val="0"/>
              <w:autoSpaceDN w:val="0"/>
              <w:jc w:val="center"/>
              <w:rPr>
                <w:rFonts w:ascii="Times New Roman" w:hAnsi="Times New Roman"/>
                <w:iCs/>
                <w:sz w:val="24"/>
                <w:szCs w:val="24"/>
                <w:lang w:eastAsia="ru-RU"/>
              </w:rPr>
            </w:pPr>
          </w:p>
        </w:tc>
        <w:tc>
          <w:tcPr>
            <w:tcW w:w="714" w:type="pct"/>
            <w:shd w:val="clear" w:color="auto" w:fill="auto"/>
          </w:tcPr>
          <w:p w:rsidR="003F0CBC" w:rsidRPr="00D13F89" w:rsidRDefault="003F0CBC" w:rsidP="00D13F89">
            <w:pPr>
              <w:widowControl w:val="0"/>
              <w:autoSpaceDE w:val="0"/>
              <w:autoSpaceDN w:val="0"/>
              <w:rPr>
                <w:rFonts w:ascii="Times New Roman" w:hAnsi="Times New Roman"/>
                <w:i/>
                <w:sz w:val="24"/>
                <w:szCs w:val="24"/>
                <w:lang w:eastAsia="ru-RU"/>
              </w:rPr>
            </w:pPr>
          </w:p>
        </w:tc>
      </w:tr>
      <w:tr w:rsidR="003F0CBC" w:rsidRPr="00D13F89" w:rsidTr="00010EF4">
        <w:tblPrEx>
          <w:tblLook w:val="01E0"/>
        </w:tblPrEx>
        <w:trPr>
          <w:trHeight w:val="20"/>
        </w:trPr>
        <w:tc>
          <w:tcPr>
            <w:tcW w:w="667" w:type="pct"/>
            <w:vMerge w:val="restart"/>
            <w:shd w:val="clear" w:color="auto" w:fill="auto"/>
          </w:tcPr>
          <w:p w:rsidR="003F0CBC" w:rsidRPr="00D13F89" w:rsidRDefault="003F0CBC" w:rsidP="00D13F89">
            <w:pPr>
              <w:widowControl w:val="0"/>
              <w:autoSpaceDE w:val="0"/>
              <w:autoSpaceDN w:val="0"/>
              <w:jc w:val="center"/>
              <w:rPr>
                <w:rFonts w:ascii="Times New Roman" w:hAnsi="Times New Roman"/>
                <w:b/>
                <w:sz w:val="24"/>
                <w:szCs w:val="24"/>
              </w:rPr>
            </w:pPr>
          </w:p>
          <w:p w:rsidR="003F0CBC" w:rsidRPr="00D13F89" w:rsidRDefault="003F0CBC" w:rsidP="00D13F89">
            <w:pPr>
              <w:widowControl w:val="0"/>
              <w:autoSpaceDE w:val="0"/>
              <w:autoSpaceDN w:val="0"/>
              <w:jc w:val="center"/>
              <w:rPr>
                <w:rFonts w:ascii="Times New Roman" w:hAnsi="Times New Roman"/>
                <w:b/>
                <w:sz w:val="24"/>
                <w:szCs w:val="24"/>
              </w:rPr>
            </w:pPr>
            <w:r w:rsidRPr="00D13F89">
              <w:rPr>
                <w:rFonts w:ascii="Times New Roman" w:hAnsi="Times New Roman"/>
                <w:b/>
                <w:sz w:val="24"/>
                <w:szCs w:val="24"/>
              </w:rPr>
              <w:t>Тема 5.2 Волновые свойства света</w:t>
            </w:r>
          </w:p>
        </w:tc>
        <w:tc>
          <w:tcPr>
            <w:tcW w:w="2824" w:type="pct"/>
            <w:gridSpan w:val="6"/>
            <w:tcBorders>
              <w:bottom w:val="single" w:sz="4" w:space="0" w:color="auto"/>
            </w:tcBorders>
            <w:shd w:val="clear" w:color="auto" w:fill="auto"/>
          </w:tcPr>
          <w:p w:rsidR="003F0CBC" w:rsidRPr="00D13F89" w:rsidRDefault="003F0CBC" w:rsidP="00D13F89">
            <w:pPr>
              <w:widowControl w:val="0"/>
              <w:autoSpaceDE w:val="0"/>
              <w:autoSpaceDN w:val="0"/>
              <w:ind w:firstLine="709"/>
              <w:contextualSpacing/>
              <w:jc w:val="both"/>
              <w:rPr>
                <w:rFonts w:ascii="Times New Roman" w:hAnsi="Times New Roman"/>
                <w:b/>
                <w:sz w:val="24"/>
                <w:szCs w:val="24"/>
              </w:rPr>
            </w:pPr>
            <w:r w:rsidRPr="00D13F89">
              <w:rPr>
                <w:rFonts w:ascii="Times New Roman" w:eastAsia="Times New Roman" w:hAnsi="Times New Roman"/>
                <w:b/>
                <w:bCs/>
                <w:sz w:val="24"/>
                <w:szCs w:val="24"/>
                <w:lang w:eastAsia="ru-RU"/>
              </w:rPr>
              <w:t>Содержание учебного материала</w:t>
            </w:r>
          </w:p>
        </w:tc>
        <w:tc>
          <w:tcPr>
            <w:tcW w:w="206" w:type="pct"/>
            <w:gridSpan w:val="2"/>
            <w:shd w:val="clear" w:color="auto" w:fill="auto"/>
          </w:tcPr>
          <w:p w:rsidR="003F0CBC" w:rsidRPr="00D13F89" w:rsidRDefault="003F0CBC" w:rsidP="00D13F89">
            <w:pPr>
              <w:widowControl w:val="0"/>
              <w:autoSpaceDE w:val="0"/>
              <w:autoSpaceDN w:val="0"/>
              <w:rPr>
                <w:rFonts w:ascii="Times New Roman" w:eastAsia="Times New Roman" w:hAnsi="Times New Roman"/>
                <w:sz w:val="24"/>
                <w:szCs w:val="24"/>
                <w:lang w:eastAsia="ru-RU"/>
              </w:rPr>
            </w:pPr>
          </w:p>
        </w:tc>
        <w:tc>
          <w:tcPr>
            <w:tcW w:w="589" w:type="pct"/>
            <w:shd w:val="clear" w:color="auto" w:fill="auto"/>
          </w:tcPr>
          <w:p w:rsidR="003F0CBC" w:rsidRPr="00D13F89" w:rsidRDefault="003F0CBC" w:rsidP="00D13F89">
            <w:pPr>
              <w:widowControl w:val="0"/>
              <w:autoSpaceDE w:val="0"/>
              <w:autoSpaceDN w:val="0"/>
              <w:jc w:val="both"/>
              <w:rPr>
                <w:rFonts w:ascii="Times New Roman" w:eastAsia="Times New Roman" w:hAnsi="Times New Roman"/>
                <w:i/>
                <w:sz w:val="24"/>
                <w:szCs w:val="24"/>
                <w:lang w:eastAsia="ru-RU"/>
              </w:rPr>
            </w:pPr>
          </w:p>
        </w:tc>
        <w:tc>
          <w:tcPr>
            <w:tcW w:w="714" w:type="pct"/>
            <w:shd w:val="clear" w:color="auto" w:fill="auto"/>
          </w:tcPr>
          <w:p w:rsidR="003F0CBC" w:rsidRPr="00D13F89" w:rsidRDefault="003F0CBC" w:rsidP="00D13F89">
            <w:pPr>
              <w:widowControl w:val="0"/>
              <w:autoSpaceDE w:val="0"/>
              <w:autoSpaceDN w:val="0"/>
              <w:jc w:val="both"/>
              <w:rPr>
                <w:rFonts w:ascii="Times New Roman" w:eastAsia="Times New Roman" w:hAnsi="Times New Roman"/>
                <w:i/>
                <w:sz w:val="24"/>
                <w:szCs w:val="24"/>
                <w:lang w:eastAsia="ru-RU"/>
              </w:rPr>
            </w:pPr>
          </w:p>
        </w:tc>
      </w:tr>
      <w:tr w:rsidR="00010EF4" w:rsidRPr="00D13F89" w:rsidTr="00010EF4">
        <w:tblPrEx>
          <w:tblLook w:val="01E0"/>
        </w:tblPrEx>
        <w:trPr>
          <w:trHeight w:val="20"/>
        </w:trPr>
        <w:tc>
          <w:tcPr>
            <w:tcW w:w="667" w:type="pct"/>
            <w:vMerge/>
            <w:shd w:val="clear" w:color="auto" w:fill="auto"/>
          </w:tcPr>
          <w:p w:rsidR="00010EF4" w:rsidRPr="00D13F89" w:rsidRDefault="00010EF4" w:rsidP="00D13F89">
            <w:pPr>
              <w:widowControl w:val="0"/>
              <w:autoSpaceDE w:val="0"/>
              <w:autoSpaceDN w:val="0"/>
              <w:rPr>
                <w:rFonts w:ascii="Times New Roman" w:eastAsia="Times New Roman" w:hAnsi="Times New Roman"/>
                <w:bCs/>
                <w:sz w:val="24"/>
                <w:szCs w:val="24"/>
                <w:lang w:eastAsia="ru-RU"/>
              </w:rPr>
            </w:pPr>
          </w:p>
        </w:tc>
        <w:tc>
          <w:tcPr>
            <w:tcW w:w="377" w:type="pct"/>
            <w:gridSpan w:val="3"/>
            <w:tcBorders>
              <w:top w:val="single" w:sz="4" w:space="0" w:color="auto"/>
              <w:bottom w:val="single" w:sz="4" w:space="0" w:color="auto"/>
              <w:right w:val="single" w:sz="4" w:space="0" w:color="auto"/>
            </w:tcBorders>
            <w:shd w:val="clear" w:color="auto" w:fill="auto"/>
          </w:tcPr>
          <w:p w:rsidR="00010EF4" w:rsidRPr="00D13F89" w:rsidRDefault="00010EF4" w:rsidP="00D13F89">
            <w:pPr>
              <w:widowControl w:val="0"/>
              <w:autoSpaceDE w:val="0"/>
              <w:autoSpaceDN w:val="0"/>
              <w:ind w:firstLine="709"/>
              <w:contextualSpacing/>
              <w:jc w:val="both"/>
              <w:rPr>
                <w:rFonts w:ascii="Times New Roman" w:hAnsi="Times New Roman"/>
                <w:sz w:val="24"/>
                <w:szCs w:val="24"/>
              </w:rPr>
            </w:pPr>
          </w:p>
          <w:p w:rsidR="00010EF4" w:rsidRPr="00D13F89" w:rsidRDefault="00010EF4" w:rsidP="00D13F89">
            <w:pPr>
              <w:widowControl w:val="0"/>
              <w:autoSpaceDE w:val="0"/>
              <w:autoSpaceDN w:val="0"/>
              <w:rPr>
                <w:rFonts w:ascii="Times New Roman" w:hAnsi="Times New Roman"/>
                <w:sz w:val="24"/>
                <w:szCs w:val="24"/>
              </w:rPr>
            </w:pPr>
            <w:r w:rsidRPr="00D13F89">
              <w:rPr>
                <w:rFonts w:ascii="Times New Roman" w:hAnsi="Times New Roman"/>
                <w:sz w:val="24"/>
                <w:szCs w:val="24"/>
              </w:rPr>
              <w:t>1</w:t>
            </w:r>
          </w:p>
        </w:tc>
        <w:tc>
          <w:tcPr>
            <w:tcW w:w="2447" w:type="pct"/>
            <w:gridSpan w:val="3"/>
            <w:tcBorders>
              <w:top w:val="single" w:sz="4" w:space="0" w:color="auto"/>
              <w:left w:val="single" w:sz="4" w:space="0" w:color="auto"/>
              <w:bottom w:val="single" w:sz="4" w:space="0" w:color="auto"/>
              <w:right w:val="single" w:sz="4" w:space="0" w:color="auto"/>
            </w:tcBorders>
            <w:shd w:val="clear" w:color="auto" w:fill="auto"/>
          </w:tcPr>
          <w:p w:rsidR="00010EF4" w:rsidRPr="00D13F89" w:rsidRDefault="00010EF4" w:rsidP="00D13F89">
            <w:pPr>
              <w:widowControl w:val="0"/>
              <w:autoSpaceDE w:val="0"/>
              <w:autoSpaceDN w:val="0"/>
              <w:contextualSpacing/>
              <w:jc w:val="both"/>
              <w:rPr>
                <w:rFonts w:ascii="Times New Roman" w:eastAsia="Times New Roman" w:hAnsi="Times New Roman"/>
                <w:sz w:val="24"/>
                <w:szCs w:val="24"/>
                <w:lang w:eastAsia="ru-RU"/>
              </w:rPr>
            </w:pPr>
            <w:r w:rsidRPr="00D13F89">
              <w:rPr>
                <w:rFonts w:ascii="Times New Roman" w:eastAsia="Times New Roman" w:hAnsi="Times New Roman"/>
                <w:b/>
                <w:bCs/>
                <w:sz w:val="24"/>
                <w:szCs w:val="24"/>
                <w:lang w:eastAsia="ru-RU"/>
              </w:rPr>
              <w:t xml:space="preserve">Интерференция света. </w:t>
            </w:r>
            <w:r w:rsidRPr="00D13F89">
              <w:rPr>
                <w:rFonts w:ascii="Times New Roman" w:eastAsia="Times New Roman" w:hAnsi="Times New Roman"/>
                <w:sz w:val="24"/>
                <w:szCs w:val="24"/>
                <w:lang w:eastAsia="ru-RU"/>
              </w:rPr>
              <w:t>Когерентность световых лучей. Интерференция в тонких пленках.</w:t>
            </w:r>
          </w:p>
          <w:p w:rsidR="00010EF4" w:rsidRPr="00D13F89" w:rsidRDefault="00010EF4" w:rsidP="00D13F89">
            <w:pPr>
              <w:widowControl w:val="0"/>
              <w:autoSpaceDE w:val="0"/>
              <w:autoSpaceDN w:val="0"/>
              <w:contextualSpacing/>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Кольца Ньютона. Использование интерференции в науке и технике. Дифракция света. Дифракция на щели в параллельных лучах. Дифракционная решетка. Поляризация поперечных волн. Поляризация света. Поляроиды. Дисперсия света. Виды излучений. Виды спектров. Спектры испускания. Спектры поглощения. Спектральный анализ. Спектральные классы звезд. Ультрафиолетовое излучение. Инфракрасное излучение.</w:t>
            </w:r>
          </w:p>
          <w:p w:rsidR="00010EF4" w:rsidRPr="00D13F89" w:rsidRDefault="00010EF4" w:rsidP="00D13F89">
            <w:pPr>
              <w:widowControl w:val="0"/>
              <w:autoSpaceDE w:val="0"/>
              <w:autoSpaceDN w:val="0"/>
              <w:contextualSpacing/>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Рентгеновские лучи. Их природа и свойства. Шкала электромагнитных излучений</w:t>
            </w:r>
          </w:p>
          <w:p w:rsidR="00010EF4" w:rsidRPr="00D13F89" w:rsidRDefault="00010EF4" w:rsidP="00D13F89">
            <w:pPr>
              <w:widowControl w:val="0"/>
              <w:autoSpaceDE w:val="0"/>
              <w:autoSpaceDN w:val="0"/>
              <w:contextualSpacing/>
              <w:jc w:val="both"/>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 xml:space="preserve">Задание на дом: </w:t>
            </w:r>
            <w:r w:rsidRPr="00D13F89">
              <w:rPr>
                <w:rFonts w:ascii="Times New Roman" w:eastAsia="Times New Roman" w:hAnsi="Times New Roman"/>
                <w:sz w:val="24"/>
                <w:szCs w:val="24"/>
                <w:lang w:eastAsia="ru-RU"/>
              </w:rPr>
              <w:t>вредное воздействие спектров излучения на человека</w:t>
            </w:r>
          </w:p>
        </w:tc>
        <w:tc>
          <w:tcPr>
            <w:tcW w:w="206" w:type="pct"/>
            <w:gridSpan w:val="2"/>
            <w:tcBorders>
              <w:left w:val="single" w:sz="4" w:space="0" w:color="auto"/>
            </w:tcBorders>
            <w:shd w:val="clear" w:color="auto" w:fill="auto"/>
          </w:tcPr>
          <w:p w:rsidR="00010EF4" w:rsidRPr="00D13F89" w:rsidRDefault="00010EF4" w:rsidP="00D13F89">
            <w:pPr>
              <w:widowControl w:val="0"/>
              <w:autoSpaceDE w:val="0"/>
              <w:autoSpaceDN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2</w:t>
            </w:r>
          </w:p>
        </w:tc>
        <w:tc>
          <w:tcPr>
            <w:tcW w:w="589" w:type="pct"/>
            <w:shd w:val="clear" w:color="auto" w:fill="auto"/>
          </w:tcPr>
          <w:p w:rsidR="00010EF4" w:rsidRPr="00D13F89" w:rsidRDefault="00010EF4" w:rsidP="00D13F89">
            <w:pPr>
              <w:widowControl w:val="0"/>
              <w:autoSpaceDE w:val="0"/>
              <w:autoSpaceDN w:val="0"/>
              <w:jc w:val="both"/>
              <w:rPr>
                <w:rFonts w:ascii="Times New Roman" w:eastAsia="Times New Roman" w:hAnsi="Times New Roman"/>
                <w:i/>
                <w:sz w:val="24"/>
                <w:szCs w:val="24"/>
                <w:lang w:eastAsia="ru-RU"/>
              </w:rPr>
            </w:pPr>
          </w:p>
        </w:tc>
        <w:tc>
          <w:tcPr>
            <w:tcW w:w="714" w:type="pct"/>
            <w:vMerge w:val="restart"/>
            <w:shd w:val="clear" w:color="auto" w:fill="auto"/>
          </w:tcPr>
          <w:p w:rsidR="00010EF4" w:rsidRPr="00D13F89" w:rsidRDefault="00010EF4" w:rsidP="00010EF4">
            <w:pPr>
              <w:widowControl w:val="0"/>
              <w:autoSpaceDE w:val="0"/>
              <w:autoSpaceDN w:val="0"/>
              <w:adjustRightInd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01</w:t>
            </w:r>
          </w:p>
          <w:p w:rsidR="00010EF4" w:rsidRPr="00D13F89" w:rsidRDefault="00010EF4" w:rsidP="00010EF4">
            <w:pPr>
              <w:widowControl w:val="0"/>
              <w:autoSpaceDE w:val="0"/>
              <w:autoSpaceDN w:val="0"/>
              <w:adjustRightInd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02</w:t>
            </w:r>
          </w:p>
          <w:p w:rsidR="00010EF4" w:rsidRPr="00D13F89" w:rsidRDefault="00010EF4" w:rsidP="00010EF4">
            <w:pPr>
              <w:widowControl w:val="0"/>
              <w:autoSpaceDE w:val="0"/>
              <w:autoSpaceDN w:val="0"/>
              <w:adjustRightInd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03</w:t>
            </w:r>
          </w:p>
          <w:p w:rsidR="00010EF4" w:rsidRPr="00D13F89" w:rsidRDefault="00010EF4" w:rsidP="00010EF4">
            <w:pPr>
              <w:widowControl w:val="0"/>
              <w:autoSpaceDE w:val="0"/>
              <w:autoSpaceDN w:val="0"/>
              <w:adjustRightInd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04</w:t>
            </w:r>
          </w:p>
          <w:p w:rsidR="00010EF4" w:rsidRPr="00D13F89" w:rsidRDefault="00010EF4" w:rsidP="00010EF4">
            <w:pPr>
              <w:widowControl w:val="0"/>
              <w:autoSpaceDE w:val="0"/>
              <w:autoSpaceDN w:val="0"/>
              <w:adjustRightInd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05</w:t>
            </w:r>
          </w:p>
          <w:p w:rsidR="00010EF4" w:rsidRDefault="00010EF4" w:rsidP="00010EF4">
            <w:pPr>
              <w:widowControl w:val="0"/>
              <w:autoSpaceDE w:val="0"/>
              <w:autoSpaceDN w:val="0"/>
              <w:adjustRightInd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07</w:t>
            </w:r>
          </w:p>
          <w:p w:rsidR="00010EF4" w:rsidRPr="00D13F89" w:rsidRDefault="00010EF4" w:rsidP="00010EF4">
            <w:pPr>
              <w:widowControl w:val="0"/>
              <w:autoSpaceDE w:val="0"/>
              <w:autoSpaceDN w:val="0"/>
              <w:adjustRightInd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ПК 2.1</w:t>
            </w:r>
          </w:p>
        </w:tc>
      </w:tr>
      <w:tr w:rsidR="00010EF4" w:rsidRPr="00D13F89" w:rsidTr="00010EF4">
        <w:tblPrEx>
          <w:tblLook w:val="01E0"/>
        </w:tblPrEx>
        <w:trPr>
          <w:trHeight w:val="20"/>
        </w:trPr>
        <w:tc>
          <w:tcPr>
            <w:tcW w:w="667" w:type="pct"/>
            <w:vMerge/>
            <w:shd w:val="clear" w:color="auto" w:fill="auto"/>
          </w:tcPr>
          <w:p w:rsidR="00010EF4" w:rsidRPr="00D13F89" w:rsidRDefault="00010EF4" w:rsidP="00D13F89">
            <w:pPr>
              <w:widowControl w:val="0"/>
              <w:autoSpaceDE w:val="0"/>
              <w:autoSpaceDN w:val="0"/>
              <w:jc w:val="both"/>
              <w:rPr>
                <w:rFonts w:ascii="Times New Roman" w:eastAsia="Times New Roman" w:hAnsi="Times New Roman"/>
                <w:bCs/>
                <w:sz w:val="24"/>
                <w:szCs w:val="24"/>
                <w:lang w:eastAsia="ru-RU"/>
              </w:rPr>
            </w:pPr>
          </w:p>
        </w:tc>
        <w:tc>
          <w:tcPr>
            <w:tcW w:w="2824" w:type="pct"/>
            <w:gridSpan w:val="6"/>
            <w:shd w:val="clear" w:color="auto" w:fill="auto"/>
          </w:tcPr>
          <w:p w:rsidR="00010EF4" w:rsidRPr="00D13F89" w:rsidRDefault="00010EF4" w:rsidP="00D13F89">
            <w:pPr>
              <w:widowControl w:val="0"/>
              <w:autoSpaceDE w:val="0"/>
              <w:autoSpaceDN w:val="0"/>
              <w:contextualSpacing/>
              <w:jc w:val="both"/>
              <w:rPr>
                <w:rFonts w:ascii="Times New Roman" w:hAnsi="Times New Roman"/>
                <w:sz w:val="24"/>
                <w:szCs w:val="24"/>
              </w:rPr>
            </w:pPr>
            <w:r w:rsidRPr="00D13F89">
              <w:rPr>
                <w:rFonts w:ascii="Times New Roman" w:hAnsi="Times New Roman"/>
                <w:b/>
                <w:sz w:val="24"/>
                <w:szCs w:val="24"/>
              </w:rPr>
              <w:t>Практические занятия</w:t>
            </w:r>
          </w:p>
        </w:tc>
        <w:tc>
          <w:tcPr>
            <w:tcW w:w="206" w:type="pct"/>
            <w:gridSpan w:val="2"/>
            <w:shd w:val="clear" w:color="auto" w:fill="auto"/>
          </w:tcPr>
          <w:p w:rsidR="00010EF4" w:rsidRPr="00D13F89" w:rsidRDefault="00010EF4" w:rsidP="00D13F89">
            <w:pPr>
              <w:widowControl w:val="0"/>
              <w:autoSpaceDE w:val="0"/>
              <w:autoSpaceDN w:val="0"/>
              <w:jc w:val="center"/>
              <w:rPr>
                <w:rFonts w:ascii="Times New Roman" w:eastAsia="Times New Roman" w:hAnsi="Times New Roman"/>
                <w:bCs/>
                <w:sz w:val="24"/>
                <w:szCs w:val="24"/>
                <w:lang w:eastAsia="ru-RU"/>
              </w:rPr>
            </w:pPr>
          </w:p>
        </w:tc>
        <w:tc>
          <w:tcPr>
            <w:tcW w:w="589" w:type="pct"/>
            <w:shd w:val="clear" w:color="auto" w:fill="auto"/>
          </w:tcPr>
          <w:p w:rsidR="00010EF4" w:rsidRPr="00D13F89" w:rsidRDefault="00010EF4" w:rsidP="00D13F89">
            <w:pPr>
              <w:widowControl w:val="0"/>
              <w:autoSpaceDE w:val="0"/>
              <w:autoSpaceDN w:val="0"/>
              <w:adjustRightInd w:val="0"/>
              <w:jc w:val="center"/>
              <w:rPr>
                <w:rFonts w:ascii="Times New Roman" w:hAnsi="Times New Roman"/>
                <w:bCs/>
                <w:iCs/>
                <w:sz w:val="24"/>
                <w:szCs w:val="24"/>
              </w:rPr>
            </w:pPr>
          </w:p>
        </w:tc>
        <w:tc>
          <w:tcPr>
            <w:tcW w:w="714" w:type="pct"/>
            <w:vMerge/>
            <w:shd w:val="clear" w:color="auto" w:fill="auto"/>
          </w:tcPr>
          <w:p w:rsidR="00010EF4" w:rsidRPr="00D13F89" w:rsidRDefault="00010EF4" w:rsidP="00D13F89">
            <w:pPr>
              <w:widowControl w:val="0"/>
              <w:autoSpaceDE w:val="0"/>
              <w:autoSpaceDN w:val="0"/>
              <w:adjustRightInd w:val="0"/>
              <w:rPr>
                <w:rFonts w:ascii="Times New Roman" w:hAnsi="Times New Roman"/>
                <w:bCs/>
                <w:i/>
                <w:sz w:val="24"/>
                <w:szCs w:val="24"/>
              </w:rPr>
            </w:pPr>
          </w:p>
        </w:tc>
      </w:tr>
      <w:tr w:rsidR="00010EF4" w:rsidRPr="00D13F89" w:rsidTr="00010EF4">
        <w:tblPrEx>
          <w:tblLook w:val="01E0"/>
        </w:tblPrEx>
        <w:trPr>
          <w:trHeight w:val="20"/>
        </w:trPr>
        <w:tc>
          <w:tcPr>
            <w:tcW w:w="667" w:type="pct"/>
            <w:vMerge/>
            <w:shd w:val="clear" w:color="auto" w:fill="auto"/>
          </w:tcPr>
          <w:p w:rsidR="00010EF4" w:rsidRPr="00D13F89" w:rsidRDefault="00010EF4" w:rsidP="00D13F89">
            <w:pPr>
              <w:widowControl w:val="0"/>
              <w:autoSpaceDE w:val="0"/>
              <w:autoSpaceDN w:val="0"/>
              <w:jc w:val="both"/>
              <w:rPr>
                <w:rFonts w:ascii="Times New Roman" w:eastAsia="Times New Roman" w:hAnsi="Times New Roman"/>
                <w:bCs/>
                <w:sz w:val="24"/>
                <w:szCs w:val="24"/>
                <w:lang w:eastAsia="ru-RU"/>
              </w:rPr>
            </w:pPr>
          </w:p>
        </w:tc>
        <w:tc>
          <w:tcPr>
            <w:tcW w:w="2824" w:type="pct"/>
            <w:gridSpan w:val="6"/>
            <w:shd w:val="clear" w:color="auto" w:fill="auto"/>
          </w:tcPr>
          <w:p w:rsidR="00010EF4" w:rsidRPr="00D13F89" w:rsidRDefault="00010EF4" w:rsidP="00D13F89">
            <w:pPr>
              <w:widowControl w:val="0"/>
              <w:autoSpaceDE w:val="0"/>
              <w:autoSpaceDN w:val="0"/>
              <w:contextualSpacing/>
              <w:jc w:val="both"/>
              <w:rPr>
                <w:rFonts w:ascii="Times New Roman" w:hAnsi="Times New Roman"/>
                <w:b/>
                <w:sz w:val="24"/>
                <w:szCs w:val="24"/>
              </w:rPr>
            </w:pPr>
            <w:r w:rsidRPr="00D13F89">
              <w:rPr>
                <w:rFonts w:ascii="Times New Roman" w:hAnsi="Times New Roman"/>
                <w:b/>
                <w:sz w:val="24"/>
                <w:szCs w:val="24"/>
              </w:rPr>
              <w:t>Лабораторные работы</w:t>
            </w:r>
          </w:p>
        </w:tc>
        <w:tc>
          <w:tcPr>
            <w:tcW w:w="206" w:type="pct"/>
            <w:gridSpan w:val="2"/>
            <w:shd w:val="clear" w:color="auto" w:fill="auto"/>
          </w:tcPr>
          <w:p w:rsidR="00010EF4" w:rsidRPr="00D13F89" w:rsidRDefault="00010EF4" w:rsidP="00D13F89">
            <w:pPr>
              <w:widowControl w:val="0"/>
              <w:autoSpaceDE w:val="0"/>
              <w:autoSpaceDN w:val="0"/>
              <w:jc w:val="center"/>
              <w:rPr>
                <w:rFonts w:ascii="Times New Roman" w:eastAsia="Times New Roman" w:hAnsi="Times New Roman"/>
                <w:bCs/>
                <w:sz w:val="24"/>
                <w:szCs w:val="24"/>
                <w:lang w:eastAsia="ru-RU"/>
              </w:rPr>
            </w:pPr>
          </w:p>
        </w:tc>
        <w:tc>
          <w:tcPr>
            <w:tcW w:w="589" w:type="pct"/>
            <w:shd w:val="clear" w:color="auto" w:fill="auto"/>
          </w:tcPr>
          <w:p w:rsidR="00010EF4" w:rsidRPr="00D13F89" w:rsidRDefault="00010EF4" w:rsidP="00D13F89">
            <w:pPr>
              <w:widowControl w:val="0"/>
              <w:autoSpaceDE w:val="0"/>
              <w:autoSpaceDN w:val="0"/>
              <w:adjustRightInd w:val="0"/>
              <w:jc w:val="center"/>
              <w:rPr>
                <w:rFonts w:ascii="Times New Roman" w:hAnsi="Times New Roman"/>
                <w:bCs/>
                <w:iCs/>
                <w:sz w:val="24"/>
                <w:szCs w:val="24"/>
              </w:rPr>
            </w:pPr>
          </w:p>
        </w:tc>
        <w:tc>
          <w:tcPr>
            <w:tcW w:w="714" w:type="pct"/>
            <w:vMerge/>
            <w:shd w:val="clear" w:color="auto" w:fill="auto"/>
          </w:tcPr>
          <w:p w:rsidR="00010EF4" w:rsidRPr="00D13F89" w:rsidRDefault="00010EF4" w:rsidP="00D13F89">
            <w:pPr>
              <w:widowControl w:val="0"/>
              <w:autoSpaceDE w:val="0"/>
              <w:autoSpaceDN w:val="0"/>
              <w:adjustRightInd w:val="0"/>
              <w:rPr>
                <w:rFonts w:ascii="Times New Roman" w:hAnsi="Times New Roman"/>
                <w:bCs/>
                <w:i/>
                <w:sz w:val="24"/>
                <w:szCs w:val="24"/>
              </w:rPr>
            </w:pPr>
          </w:p>
        </w:tc>
      </w:tr>
      <w:tr w:rsidR="00010EF4" w:rsidRPr="00D13F89" w:rsidTr="00010EF4">
        <w:tblPrEx>
          <w:tblLook w:val="01E0"/>
        </w:tblPrEx>
        <w:trPr>
          <w:trHeight w:val="20"/>
        </w:trPr>
        <w:tc>
          <w:tcPr>
            <w:tcW w:w="667" w:type="pct"/>
            <w:vMerge/>
            <w:shd w:val="clear" w:color="auto" w:fill="auto"/>
          </w:tcPr>
          <w:p w:rsidR="00010EF4" w:rsidRPr="00D13F89" w:rsidRDefault="00010EF4" w:rsidP="00D13F89">
            <w:pPr>
              <w:widowControl w:val="0"/>
              <w:autoSpaceDE w:val="0"/>
              <w:autoSpaceDN w:val="0"/>
              <w:jc w:val="both"/>
              <w:rPr>
                <w:rFonts w:ascii="Times New Roman" w:eastAsia="Times New Roman" w:hAnsi="Times New Roman"/>
                <w:bCs/>
                <w:sz w:val="24"/>
                <w:szCs w:val="24"/>
                <w:lang w:eastAsia="ru-RU"/>
              </w:rPr>
            </w:pPr>
          </w:p>
        </w:tc>
        <w:tc>
          <w:tcPr>
            <w:tcW w:w="379" w:type="pct"/>
            <w:gridSpan w:val="4"/>
            <w:shd w:val="clear" w:color="auto" w:fill="auto"/>
          </w:tcPr>
          <w:p w:rsidR="00010EF4" w:rsidRPr="00D13F89" w:rsidRDefault="00010EF4" w:rsidP="00D13F89">
            <w:pPr>
              <w:widowControl w:val="0"/>
              <w:autoSpaceDE w:val="0"/>
              <w:autoSpaceDN w:val="0"/>
              <w:contextualSpacing/>
              <w:jc w:val="both"/>
              <w:rPr>
                <w:rFonts w:ascii="Times New Roman" w:hAnsi="Times New Roman"/>
                <w:b/>
                <w:sz w:val="24"/>
                <w:szCs w:val="24"/>
              </w:rPr>
            </w:pPr>
            <w:r w:rsidRPr="00D13F89">
              <w:rPr>
                <w:rFonts w:ascii="Times New Roman" w:hAnsi="Times New Roman"/>
                <w:b/>
                <w:sz w:val="24"/>
                <w:szCs w:val="24"/>
              </w:rPr>
              <w:t>1</w:t>
            </w:r>
          </w:p>
        </w:tc>
        <w:tc>
          <w:tcPr>
            <w:tcW w:w="2445" w:type="pct"/>
            <w:gridSpan w:val="2"/>
            <w:shd w:val="clear" w:color="auto" w:fill="auto"/>
          </w:tcPr>
          <w:p w:rsidR="00010EF4" w:rsidRPr="00D13F89" w:rsidRDefault="00010EF4" w:rsidP="00D13F89">
            <w:pPr>
              <w:widowControl w:val="0"/>
              <w:autoSpaceDE w:val="0"/>
              <w:autoSpaceDN w:val="0"/>
              <w:contextualSpacing/>
              <w:jc w:val="both"/>
              <w:rPr>
                <w:rFonts w:ascii="Times New Roman" w:hAnsi="Times New Roman"/>
                <w:b/>
                <w:sz w:val="24"/>
                <w:szCs w:val="24"/>
              </w:rPr>
            </w:pPr>
            <w:r w:rsidRPr="00D13F89">
              <w:rPr>
                <w:rFonts w:ascii="Times New Roman" w:hAnsi="Times New Roman"/>
                <w:b/>
                <w:sz w:val="24"/>
                <w:szCs w:val="24"/>
              </w:rPr>
              <w:t>Лабораторная работа №4: «Изучение интерференции и дифракции света»</w:t>
            </w:r>
          </w:p>
          <w:p w:rsidR="00010EF4" w:rsidRPr="00D13F89" w:rsidRDefault="00010EF4" w:rsidP="00D13F89">
            <w:pPr>
              <w:widowControl w:val="0"/>
              <w:autoSpaceDE w:val="0"/>
              <w:autoSpaceDN w:val="0"/>
              <w:contextualSpacing/>
              <w:jc w:val="both"/>
              <w:rPr>
                <w:rFonts w:ascii="Times New Roman" w:hAnsi="Times New Roman"/>
                <w:b/>
                <w:sz w:val="24"/>
                <w:szCs w:val="24"/>
              </w:rPr>
            </w:pPr>
            <w:r w:rsidRPr="00D13F89">
              <w:rPr>
                <w:rFonts w:ascii="Times New Roman" w:hAnsi="Times New Roman"/>
                <w:b/>
                <w:sz w:val="24"/>
                <w:szCs w:val="24"/>
              </w:rPr>
              <w:t xml:space="preserve">Задание на дом: </w:t>
            </w:r>
            <w:r w:rsidRPr="00D13F89">
              <w:rPr>
                <w:rFonts w:ascii="Times New Roman" w:hAnsi="Times New Roman"/>
                <w:bCs/>
                <w:sz w:val="24"/>
                <w:szCs w:val="24"/>
              </w:rPr>
              <w:t>отчет по лабораторной работе</w:t>
            </w:r>
          </w:p>
        </w:tc>
        <w:tc>
          <w:tcPr>
            <w:tcW w:w="206" w:type="pct"/>
            <w:gridSpan w:val="2"/>
            <w:shd w:val="clear" w:color="auto" w:fill="auto"/>
          </w:tcPr>
          <w:p w:rsidR="00010EF4" w:rsidRPr="00D13F89" w:rsidRDefault="00010EF4" w:rsidP="00D13F89">
            <w:pPr>
              <w:widowControl w:val="0"/>
              <w:autoSpaceDE w:val="0"/>
              <w:autoSpaceDN w:val="0"/>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2</w:t>
            </w:r>
          </w:p>
        </w:tc>
        <w:tc>
          <w:tcPr>
            <w:tcW w:w="589" w:type="pct"/>
            <w:shd w:val="clear" w:color="auto" w:fill="auto"/>
          </w:tcPr>
          <w:p w:rsidR="00010EF4" w:rsidRPr="00D13F89" w:rsidRDefault="00010EF4" w:rsidP="00D13F89">
            <w:pPr>
              <w:widowControl w:val="0"/>
              <w:autoSpaceDE w:val="0"/>
              <w:autoSpaceDN w:val="0"/>
              <w:adjustRightInd w:val="0"/>
              <w:jc w:val="center"/>
              <w:rPr>
                <w:rFonts w:ascii="Times New Roman" w:hAnsi="Times New Roman"/>
                <w:bCs/>
                <w:iCs/>
                <w:sz w:val="24"/>
                <w:szCs w:val="24"/>
              </w:rPr>
            </w:pPr>
          </w:p>
        </w:tc>
        <w:tc>
          <w:tcPr>
            <w:tcW w:w="714" w:type="pct"/>
            <w:vMerge/>
            <w:shd w:val="clear" w:color="auto" w:fill="auto"/>
          </w:tcPr>
          <w:p w:rsidR="00010EF4" w:rsidRPr="00B53582" w:rsidRDefault="00010EF4" w:rsidP="00B53582">
            <w:pPr>
              <w:widowControl w:val="0"/>
              <w:autoSpaceDE w:val="0"/>
              <w:autoSpaceDN w:val="0"/>
              <w:adjustRightInd w:val="0"/>
              <w:jc w:val="center"/>
              <w:rPr>
                <w:rFonts w:ascii="Times New Roman" w:hAnsi="Times New Roman"/>
                <w:bCs/>
                <w:sz w:val="24"/>
                <w:szCs w:val="24"/>
                <w:u w:val="single"/>
              </w:rPr>
            </w:pPr>
          </w:p>
        </w:tc>
      </w:tr>
      <w:tr w:rsidR="00010EF4" w:rsidRPr="00D13F89" w:rsidTr="00010EF4">
        <w:tblPrEx>
          <w:tblLook w:val="01E0"/>
        </w:tblPrEx>
        <w:trPr>
          <w:trHeight w:val="20"/>
        </w:trPr>
        <w:tc>
          <w:tcPr>
            <w:tcW w:w="667" w:type="pct"/>
            <w:vMerge/>
            <w:shd w:val="clear" w:color="auto" w:fill="auto"/>
          </w:tcPr>
          <w:p w:rsidR="00010EF4" w:rsidRPr="00D13F89" w:rsidRDefault="00010EF4" w:rsidP="00D13F89">
            <w:pPr>
              <w:widowControl w:val="0"/>
              <w:autoSpaceDE w:val="0"/>
              <w:autoSpaceDN w:val="0"/>
              <w:jc w:val="both"/>
              <w:rPr>
                <w:rFonts w:ascii="Times New Roman" w:eastAsia="Times New Roman" w:hAnsi="Times New Roman"/>
                <w:bCs/>
                <w:sz w:val="24"/>
                <w:szCs w:val="24"/>
                <w:lang w:eastAsia="ru-RU"/>
              </w:rPr>
            </w:pPr>
          </w:p>
        </w:tc>
        <w:tc>
          <w:tcPr>
            <w:tcW w:w="2824" w:type="pct"/>
            <w:gridSpan w:val="6"/>
            <w:shd w:val="clear" w:color="auto" w:fill="auto"/>
          </w:tcPr>
          <w:p w:rsidR="00010EF4" w:rsidRPr="00D13F89" w:rsidRDefault="00010EF4" w:rsidP="00D13F89">
            <w:pPr>
              <w:widowControl w:val="0"/>
              <w:autoSpaceDE w:val="0"/>
              <w:autoSpaceDN w:val="0"/>
              <w:contextualSpacing/>
              <w:jc w:val="both"/>
              <w:rPr>
                <w:rFonts w:ascii="Times New Roman" w:hAnsi="Times New Roman"/>
                <w:b/>
                <w:sz w:val="24"/>
                <w:szCs w:val="24"/>
              </w:rPr>
            </w:pPr>
            <w:r w:rsidRPr="00D13F89">
              <w:rPr>
                <w:rFonts w:ascii="Times New Roman" w:hAnsi="Times New Roman"/>
                <w:b/>
                <w:sz w:val="24"/>
                <w:szCs w:val="24"/>
              </w:rPr>
              <w:t>Контрольная работа</w:t>
            </w:r>
          </w:p>
        </w:tc>
        <w:tc>
          <w:tcPr>
            <w:tcW w:w="206" w:type="pct"/>
            <w:gridSpan w:val="2"/>
            <w:shd w:val="clear" w:color="auto" w:fill="auto"/>
          </w:tcPr>
          <w:p w:rsidR="00010EF4" w:rsidRPr="00D13F89" w:rsidRDefault="00010EF4" w:rsidP="00D13F89">
            <w:pPr>
              <w:widowControl w:val="0"/>
              <w:autoSpaceDE w:val="0"/>
              <w:autoSpaceDN w:val="0"/>
              <w:jc w:val="center"/>
              <w:rPr>
                <w:rFonts w:ascii="Times New Roman" w:eastAsia="Times New Roman" w:hAnsi="Times New Roman"/>
                <w:bCs/>
                <w:sz w:val="24"/>
                <w:szCs w:val="24"/>
                <w:lang w:eastAsia="ru-RU"/>
              </w:rPr>
            </w:pPr>
          </w:p>
        </w:tc>
        <w:tc>
          <w:tcPr>
            <w:tcW w:w="589" w:type="pct"/>
            <w:shd w:val="clear" w:color="auto" w:fill="auto"/>
          </w:tcPr>
          <w:p w:rsidR="00010EF4" w:rsidRPr="00D13F89" w:rsidRDefault="00010EF4" w:rsidP="00D13F89">
            <w:pPr>
              <w:widowControl w:val="0"/>
              <w:autoSpaceDE w:val="0"/>
              <w:autoSpaceDN w:val="0"/>
              <w:adjustRightInd w:val="0"/>
              <w:jc w:val="center"/>
              <w:rPr>
                <w:rFonts w:ascii="Times New Roman" w:hAnsi="Times New Roman"/>
                <w:bCs/>
                <w:iCs/>
                <w:sz w:val="24"/>
                <w:szCs w:val="24"/>
              </w:rPr>
            </w:pPr>
          </w:p>
        </w:tc>
        <w:tc>
          <w:tcPr>
            <w:tcW w:w="714" w:type="pct"/>
            <w:vMerge/>
            <w:shd w:val="clear" w:color="auto" w:fill="auto"/>
          </w:tcPr>
          <w:p w:rsidR="00010EF4" w:rsidRPr="00D13F89" w:rsidRDefault="00010EF4" w:rsidP="00D13F89">
            <w:pPr>
              <w:widowControl w:val="0"/>
              <w:autoSpaceDE w:val="0"/>
              <w:autoSpaceDN w:val="0"/>
              <w:adjustRightInd w:val="0"/>
              <w:rPr>
                <w:rFonts w:ascii="Times New Roman" w:hAnsi="Times New Roman"/>
                <w:bCs/>
                <w:i/>
                <w:sz w:val="24"/>
                <w:szCs w:val="24"/>
              </w:rPr>
            </w:pPr>
          </w:p>
        </w:tc>
      </w:tr>
      <w:tr w:rsidR="003F0CBC" w:rsidRPr="00D13F89" w:rsidTr="00010EF4">
        <w:tblPrEx>
          <w:tblLook w:val="01E0"/>
        </w:tblPrEx>
        <w:trPr>
          <w:trHeight w:val="20"/>
        </w:trPr>
        <w:tc>
          <w:tcPr>
            <w:tcW w:w="667" w:type="pct"/>
            <w:vMerge/>
            <w:shd w:val="clear" w:color="auto" w:fill="auto"/>
          </w:tcPr>
          <w:p w:rsidR="003F0CBC" w:rsidRPr="00D13F89" w:rsidRDefault="003F0CBC" w:rsidP="00D13F89">
            <w:pPr>
              <w:widowControl w:val="0"/>
              <w:autoSpaceDE w:val="0"/>
              <w:autoSpaceDN w:val="0"/>
              <w:jc w:val="both"/>
              <w:rPr>
                <w:rFonts w:ascii="Times New Roman" w:eastAsia="Times New Roman" w:hAnsi="Times New Roman"/>
                <w:bCs/>
                <w:sz w:val="24"/>
                <w:szCs w:val="24"/>
                <w:lang w:eastAsia="ru-RU"/>
              </w:rPr>
            </w:pPr>
          </w:p>
        </w:tc>
        <w:tc>
          <w:tcPr>
            <w:tcW w:w="2824" w:type="pct"/>
            <w:gridSpan w:val="6"/>
            <w:shd w:val="clear" w:color="auto" w:fill="auto"/>
          </w:tcPr>
          <w:p w:rsidR="003F0CBC" w:rsidRPr="00D13F89" w:rsidRDefault="003F0CBC" w:rsidP="00D13F89">
            <w:pPr>
              <w:widowControl w:val="0"/>
              <w:autoSpaceDE w:val="0"/>
              <w:autoSpaceDN w:val="0"/>
              <w:contextualSpacing/>
              <w:jc w:val="both"/>
              <w:rPr>
                <w:rFonts w:ascii="Times New Roman" w:hAnsi="Times New Roman"/>
                <w:b/>
                <w:sz w:val="24"/>
                <w:szCs w:val="24"/>
              </w:rPr>
            </w:pPr>
            <w:r w:rsidRPr="00D13F89">
              <w:rPr>
                <w:rFonts w:ascii="Times New Roman" w:hAnsi="Times New Roman"/>
                <w:b/>
                <w:sz w:val="24"/>
                <w:szCs w:val="24"/>
              </w:rPr>
              <w:t>Самостоятельная работа обучающихся</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eastAsia="Times New Roman" w:hAnsi="Times New Roman"/>
                <w:bCs/>
                <w:sz w:val="24"/>
                <w:szCs w:val="24"/>
                <w:lang w:eastAsia="ru-RU"/>
              </w:rPr>
            </w:pPr>
          </w:p>
        </w:tc>
        <w:tc>
          <w:tcPr>
            <w:tcW w:w="589" w:type="pct"/>
            <w:shd w:val="clear" w:color="auto" w:fill="auto"/>
          </w:tcPr>
          <w:p w:rsidR="003F0CBC" w:rsidRPr="00D13F89" w:rsidRDefault="003F0CBC" w:rsidP="00D13F89">
            <w:pPr>
              <w:widowControl w:val="0"/>
              <w:autoSpaceDE w:val="0"/>
              <w:autoSpaceDN w:val="0"/>
              <w:adjustRightInd w:val="0"/>
              <w:jc w:val="center"/>
              <w:rPr>
                <w:rFonts w:ascii="Times New Roman" w:hAnsi="Times New Roman"/>
                <w:bCs/>
                <w:iCs/>
                <w:sz w:val="24"/>
                <w:szCs w:val="24"/>
              </w:rPr>
            </w:pPr>
          </w:p>
        </w:tc>
        <w:tc>
          <w:tcPr>
            <w:tcW w:w="714" w:type="pct"/>
            <w:shd w:val="clear" w:color="auto" w:fill="auto"/>
          </w:tcPr>
          <w:p w:rsidR="003F0CBC" w:rsidRPr="00D13F89" w:rsidRDefault="003F0CBC" w:rsidP="00D13F89">
            <w:pPr>
              <w:widowControl w:val="0"/>
              <w:autoSpaceDE w:val="0"/>
              <w:autoSpaceDN w:val="0"/>
              <w:adjustRightInd w:val="0"/>
              <w:rPr>
                <w:rFonts w:ascii="Times New Roman" w:hAnsi="Times New Roman"/>
                <w:bCs/>
                <w:i/>
                <w:sz w:val="24"/>
                <w:szCs w:val="24"/>
              </w:rPr>
            </w:pPr>
          </w:p>
        </w:tc>
      </w:tr>
      <w:tr w:rsidR="003F0CBC" w:rsidRPr="00D13F89" w:rsidTr="00010EF4">
        <w:tblPrEx>
          <w:tblLook w:val="01E0"/>
        </w:tblPrEx>
        <w:trPr>
          <w:trHeight w:val="20"/>
        </w:trPr>
        <w:tc>
          <w:tcPr>
            <w:tcW w:w="667" w:type="pct"/>
            <w:vMerge w:val="restart"/>
            <w:shd w:val="clear" w:color="auto" w:fill="auto"/>
          </w:tcPr>
          <w:p w:rsidR="003F0CBC" w:rsidRPr="00D13F89" w:rsidRDefault="003F0CBC" w:rsidP="00D13F89">
            <w:pPr>
              <w:widowControl w:val="0"/>
              <w:autoSpaceDE w:val="0"/>
              <w:autoSpaceDN w:val="0"/>
              <w:rPr>
                <w:rFonts w:ascii="Times New Roman" w:eastAsia="Times New Roman" w:hAnsi="Times New Roman"/>
                <w:b/>
                <w:sz w:val="24"/>
                <w:szCs w:val="24"/>
                <w:lang w:eastAsia="ru-RU"/>
              </w:rPr>
            </w:pPr>
          </w:p>
          <w:p w:rsidR="003F0CBC" w:rsidRPr="00D13F89" w:rsidRDefault="003F0CBC" w:rsidP="00D13F89">
            <w:pPr>
              <w:widowControl w:val="0"/>
              <w:autoSpaceDE w:val="0"/>
              <w:autoSpaceDN w:val="0"/>
              <w:rPr>
                <w:rFonts w:ascii="Times New Roman" w:eastAsia="Times New Roman" w:hAnsi="Times New Roman"/>
                <w:b/>
                <w:sz w:val="24"/>
                <w:szCs w:val="24"/>
                <w:lang w:eastAsia="ru-RU"/>
              </w:rPr>
            </w:pPr>
            <w:r w:rsidRPr="00D13F89">
              <w:rPr>
                <w:rFonts w:ascii="Times New Roman" w:eastAsia="Times New Roman" w:hAnsi="Times New Roman"/>
                <w:b/>
                <w:sz w:val="24"/>
                <w:szCs w:val="24"/>
                <w:lang w:eastAsia="ru-RU"/>
              </w:rPr>
              <w:t>Тема 5.3 Специальная теория относительности</w:t>
            </w:r>
          </w:p>
        </w:tc>
        <w:tc>
          <w:tcPr>
            <w:tcW w:w="2824" w:type="pct"/>
            <w:gridSpan w:val="6"/>
            <w:shd w:val="clear" w:color="auto" w:fill="auto"/>
          </w:tcPr>
          <w:p w:rsidR="003F0CBC" w:rsidRPr="00D13F89" w:rsidRDefault="003F0CBC" w:rsidP="00D13F89">
            <w:pPr>
              <w:widowControl w:val="0"/>
              <w:autoSpaceDE w:val="0"/>
              <w:autoSpaceDN w:val="0"/>
              <w:ind w:firstLine="709"/>
              <w:contextualSpacing/>
              <w:jc w:val="both"/>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Содержание учебного материала</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eastAsia="Times New Roman" w:hAnsi="Times New Roman"/>
                <w:b/>
                <w:bCs/>
                <w:sz w:val="24"/>
                <w:szCs w:val="24"/>
                <w:lang w:eastAsia="ru-RU"/>
              </w:rPr>
            </w:pPr>
          </w:p>
        </w:tc>
        <w:tc>
          <w:tcPr>
            <w:tcW w:w="589" w:type="pct"/>
            <w:shd w:val="clear" w:color="auto" w:fill="auto"/>
          </w:tcPr>
          <w:p w:rsidR="003F0CBC" w:rsidRPr="00D13F89" w:rsidRDefault="003F0CBC" w:rsidP="00D13F89">
            <w:pPr>
              <w:widowControl w:val="0"/>
              <w:autoSpaceDE w:val="0"/>
              <w:autoSpaceDN w:val="0"/>
              <w:adjustRightInd w:val="0"/>
              <w:rPr>
                <w:rFonts w:ascii="Times New Roman" w:hAnsi="Times New Roman"/>
                <w:bCs/>
                <w:iCs/>
                <w:sz w:val="24"/>
                <w:szCs w:val="24"/>
              </w:rPr>
            </w:pPr>
          </w:p>
        </w:tc>
        <w:tc>
          <w:tcPr>
            <w:tcW w:w="714" w:type="pct"/>
            <w:shd w:val="clear" w:color="auto" w:fill="auto"/>
          </w:tcPr>
          <w:p w:rsidR="003F0CBC" w:rsidRPr="00D13F89" w:rsidRDefault="003F0CBC" w:rsidP="00D13F89">
            <w:pPr>
              <w:widowControl w:val="0"/>
              <w:autoSpaceDE w:val="0"/>
              <w:autoSpaceDN w:val="0"/>
              <w:adjustRightInd w:val="0"/>
              <w:rPr>
                <w:rFonts w:ascii="Times New Roman" w:hAnsi="Times New Roman"/>
                <w:bCs/>
                <w:iCs/>
                <w:sz w:val="24"/>
                <w:szCs w:val="24"/>
              </w:rPr>
            </w:pPr>
          </w:p>
        </w:tc>
      </w:tr>
      <w:tr w:rsidR="003F0CBC" w:rsidRPr="00D13F89" w:rsidTr="00010EF4">
        <w:tblPrEx>
          <w:tblLook w:val="01E0"/>
        </w:tblPrEx>
        <w:trPr>
          <w:trHeight w:val="20"/>
        </w:trPr>
        <w:tc>
          <w:tcPr>
            <w:tcW w:w="667" w:type="pct"/>
            <w:vMerge/>
            <w:shd w:val="clear" w:color="auto" w:fill="auto"/>
          </w:tcPr>
          <w:p w:rsidR="003F0CBC" w:rsidRPr="00D13F89" w:rsidRDefault="003F0CBC" w:rsidP="00D13F89">
            <w:pPr>
              <w:widowControl w:val="0"/>
              <w:autoSpaceDE w:val="0"/>
              <w:autoSpaceDN w:val="0"/>
              <w:rPr>
                <w:rFonts w:ascii="Times New Roman" w:eastAsia="Times New Roman" w:hAnsi="Times New Roman"/>
                <w:bCs/>
                <w:sz w:val="24"/>
                <w:szCs w:val="24"/>
                <w:lang w:eastAsia="ru-RU"/>
              </w:rPr>
            </w:pPr>
          </w:p>
        </w:tc>
        <w:tc>
          <w:tcPr>
            <w:tcW w:w="377" w:type="pct"/>
            <w:gridSpan w:val="3"/>
            <w:shd w:val="clear" w:color="auto" w:fill="auto"/>
          </w:tcPr>
          <w:p w:rsidR="003F0CBC" w:rsidRPr="00D13F89" w:rsidRDefault="003F0CBC" w:rsidP="00D13F89">
            <w:pPr>
              <w:widowControl w:val="0"/>
              <w:autoSpaceDE w:val="0"/>
              <w:autoSpaceDN w:val="0"/>
              <w:rPr>
                <w:rFonts w:ascii="Times New Roman" w:hAnsi="Times New Roman"/>
                <w:bCs/>
                <w:color w:val="000000"/>
                <w:sz w:val="24"/>
                <w:szCs w:val="24"/>
              </w:rPr>
            </w:pPr>
            <w:r w:rsidRPr="00D13F89">
              <w:rPr>
                <w:rFonts w:ascii="Times New Roman" w:hAnsi="Times New Roman"/>
                <w:bCs/>
                <w:color w:val="000000"/>
                <w:sz w:val="24"/>
                <w:szCs w:val="24"/>
              </w:rPr>
              <w:t>1</w:t>
            </w:r>
          </w:p>
        </w:tc>
        <w:tc>
          <w:tcPr>
            <w:tcW w:w="2447" w:type="pct"/>
            <w:gridSpan w:val="3"/>
            <w:shd w:val="clear" w:color="auto" w:fill="auto"/>
          </w:tcPr>
          <w:p w:rsidR="003F0CBC" w:rsidRPr="00D13F89" w:rsidRDefault="003F0CBC" w:rsidP="00D13F89">
            <w:pPr>
              <w:widowControl w:val="0"/>
              <w:autoSpaceDE w:val="0"/>
              <w:autoSpaceDN w:val="0"/>
              <w:rPr>
                <w:rFonts w:ascii="Times New Roman" w:eastAsia="Times New Roman" w:hAnsi="Times New Roman"/>
                <w:sz w:val="24"/>
                <w:szCs w:val="24"/>
                <w:lang w:eastAsia="ru-RU"/>
              </w:rPr>
            </w:pPr>
            <w:r w:rsidRPr="00D13F89">
              <w:rPr>
                <w:rFonts w:ascii="Times New Roman" w:eastAsia="Times New Roman" w:hAnsi="Times New Roman"/>
                <w:b/>
                <w:bCs/>
                <w:sz w:val="24"/>
                <w:szCs w:val="24"/>
                <w:lang w:eastAsia="ru-RU"/>
              </w:rPr>
              <w:t xml:space="preserve">Движение со скоростью света. </w:t>
            </w:r>
            <w:r w:rsidRPr="00D13F89">
              <w:rPr>
                <w:rFonts w:ascii="Times New Roman" w:eastAsia="Times New Roman" w:hAnsi="Times New Roman"/>
                <w:sz w:val="24"/>
                <w:szCs w:val="24"/>
                <w:lang w:eastAsia="ru-RU"/>
              </w:rPr>
              <w:t>Постулаты теории относительности и следствия из них. Инвариантность модуля скорости света в вакууме. Энергия покоя. Связь массы и энергии свободной частицы. Элементы релятивистской динамики</w:t>
            </w:r>
          </w:p>
          <w:p w:rsidR="003F0CBC" w:rsidRPr="00D13F89" w:rsidRDefault="003F0CBC" w:rsidP="00D13F89">
            <w:pPr>
              <w:widowControl w:val="0"/>
              <w:autoSpaceDE w:val="0"/>
              <w:autoSpaceDN w:val="0"/>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 xml:space="preserve">Задание на дом: </w:t>
            </w:r>
            <w:r w:rsidRPr="00D13F89">
              <w:rPr>
                <w:rFonts w:ascii="Times New Roman" w:eastAsia="Times New Roman" w:hAnsi="Times New Roman"/>
                <w:sz w:val="24"/>
                <w:szCs w:val="24"/>
                <w:lang w:eastAsia="ru-RU"/>
              </w:rPr>
              <w:t>индивидуальное задание в соответствии с вариантом</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2</w:t>
            </w:r>
          </w:p>
        </w:tc>
        <w:tc>
          <w:tcPr>
            <w:tcW w:w="589" w:type="pct"/>
            <w:shd w:val="clear" w:color="auto" w:fill="auto"/>
          </w:tcPr>
          <w:p w:rsidR="003F0CBC" w:rsidRPr="00D13F89" w:rsidRDefault="003F0CBC" w:rsidP="00D13F89">
            <w:pPr>
              <w:widowControl w:val="0"/>
              <w:autoSpaceDE w:val="0"/>
              <w:autoSpaceDN w:val="0"/>
              <w:rPr>
                <w:rFonts w:ascii="Times New Roman" w:eastAsia="Times New Roman" w:hAnsi="Times New Roman"/>
                <w:i/>
                <w:sz w:val="24"/>
                <w:szCs w:val="24"/>
                <w:lang w:eastAsia="ru-RU"/>
              </w:rPr>
            </w:pPr>
          </w:p>
        </w:tc>
        <w:tc>
          <w:tcPr>
            <w:tcW w:w="714" w:type="pct"/>
            <w:shd w:val="clear" w:color="auto" w:fill="auto"/>
          </w:tcPr>
          <w:p w:rsidR="00010EF4" w:rsidRPr="00D13F89" w:rsidRDefault="00010EF4" w:rsidP="00010EF4">
            <w:pPr>
              <w:widowControl w:val="0"/>
              <w:autoSpaceDE w:val="0"/>
              <w:autoSpaceDN w:val="0"/>
              <w:adjustRightInd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01</w:t>
            </w:r>
          </w:p>
          <w:p w:rsidR="00010EF4" w:rsidRPr="00D13F89" w:rsidRDefault="00010EF4" w:rsidP="00010EF4">
            <w:pPr>
              <w:widowControl w:val="0"/>
              <w:autoSpaceDE w:val="0"/>
              <w:autoSpaceDN w:val="0"/>
              <w:adjustRightInd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02</w:t>
            </w:r>
          </w:p>
          <w:p w:rsidR="00010EF4" w:rsidRPr="00D13F89" w:rsidRDefault="00010EF4" w:rsidP="00010EF4">
            <w:pPr>
              <w:widowControl w:val="0"/>
              <w:autoSpaceDE w:val="0"/>
              <w:autoSpaceDN w:val="0"/>
              <w:adjustRightInd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03</w:t>
            </w:r>
          </w:p>
          <w:p w:rsidR="00010EF4" w:rsidRPr="00D13F89" w:rsidRDefault="00010EF4" w:rsidP="00010EF4">
            <w:pPr>
              <w:widowControl w:val="0"/>
              <w:autoSpaceDE w:val="0"/>
              <w:autoSpaceDN w:val="0"/>
              <w:adjustRightInd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04</w:t>
            </w:r>
          </w:p>
          <w:p w:rsidR="00010EF4" w:rsidRPr="00D13F89" w:rsidRDefault="00010EF4" w:rsidP="00010EF4">
            <w:pPr>
              <w:widowControl w:val="0"/>
              <w:autoSpaceDE w:val="0"/>
              <w:autoSpaceDN w:val="0"/>
              <w:adjustRightInd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05</w:t>
            </w:r>
          </w:p>
          <w:p w:rsidR="003F0CBC" w:rsidRPr="00010EF4" w:rsidRDefault="00010EF4" w:rsidP="00010EF4">
            <w:pPr>
              <w:widowControl w:val="0"/>
              <w:autoSpaceDE w:val="0"/>
              <w:autoSpaceDN w:val="0"/>
              <w:adjustRightInd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07</w:t>
            </w:r>
          </w:p>
        </w:tc>
      </w:tr>
      <w:tr w:rsidR="003F0CBC" w:rsidRPr="00D13F89" w:rsidTr="00010EF4">
        <w:tblPrEx>
          <w:tblLook w:val="01E0"/>
        </w:tblPrEx>
        <w:trPr>
          <w:trHeight w:val="20"/>
        </w:trPr>
        <w:tc>
          <w:tcPr>
            <w:tcW w:w="667" w:type="pct"/>
            <w:vMerge/>
            <w:shd w:val="clear" w:color="auto" w:fill="auto"/>
          </w:tcPr>
          <w:p w:rsidR="003F0CBC" w:rsidRPr="00D13F89" w:rsidRDefault="003F0CBC" w:rsidP="00D13F89">
            <w:pPr>
              <w:widowControl w:val="0"/>
              <w:autoSpaceDE w:val="0"/>
              <w:autoSpaceDN w:val="0"/>
              <w:jc w:val="both"/>
              <w:rPr>
                <w:rFonts w:ascii="Times New Roman" w:eastAsia="Times New Roman" w:hAnsi="Times New Roman"/>
                <w:bCs/>
                <w:sz w:val="24"/>
                <w:szCs w:val="24"/>
                <w:lang w:eastAsia="ru-RU"/>
              </w:rPr>
            </w:pPr>
          </w:p>
        </w:tc>
        <w:tc>
          <w:tcPr>
            <w:tcW w:w="2824" w:type="pct"/>
            <w:gridSpan w:val="6"/>
            <w:shd w:val="clear" w:color="auto" w:fill="auto"/>
          </w:tcPr>
          <w:p w:rsidR="003F0CBC" w:rsidRPr="00D13F89" w:rsidRDefault="003F0CBC" w:rsidP="00D13F89">
            <w:pPr>
              <w:widowControl w:val="0"/>
              <w:autoSpaceDE w:val="0"/>
              <w:autoSpaceDN w:val="0"/>
              <w:contextualSpacing/>
              <w:jc w:val="both"/>
              <w:rPr>
                <w:rFonts w:ascii="Times New Roman" w:hAnsi="Times New Roman"/>
                <w:b/>
                <w:sz w:val="24"/>
                <w:szCs w:val="24"/>
              </w:rPr>
            </w:pPr>
            <w:r w:rsidRPr="00D13F89">
              <w:rPr>
                <w:rFonts w:ascii="Times New Roman" w:hAnsi="Times New Roman"/>
                <w:b/>
                <w:sz w:val="24"/>
                <w:szCs w:val="24"/>
              </w:rPr>
              <w:t>Практические занятия</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eastAsia="Times New Roman" w:hAnsi="Times New Roman"/>
                <w:bCs/>
                <w:sz w:val="24"/>
                <w:szCs w:val="24"/>
                <w:lang w:eastAsia="ru-RU"/>
              </w:rPr>
            </w:pPr>
          </w:p>
        </w:tc>
        <w:tc>
          <w:tcPr>
            <w:tcW w:w="589" w:type="pct"/>
            <w:shd w:val="clear" w:color="auto" w:fill="auto"/>
          </w:tcPr>
          <w:p w:rsidR="003F0CBC" w:rsidRPr="00D13F89" w:rsidRDefault="003F0CBC" w:rsidP="00D13F89">
            <w:pPr>
              <w:widowControl w:val="0"/>
              <w:autoSpaceDE w:val="0"/>
              <w:autoSpaceDN w:val="0"/>
              <w:adjustRightInd w:val="0"/>
              <w:rPr>
                <w:rFonts w:ascii="Times New Roman" w:hAnsi="Times New Roman"/>
                <w:bCs/>
                <w:iCs/>
                <w:sz w:val="24"/>
                <w:szCs w:val="24"/>
              </w:rPr>
            </w:pPr>
          </w:p>
        </w:tc>
        <w:tc>
          <w:tcPr>
            <w:tcW w:w="714" w:type="pct"/>
            <w:shd w:val="clear" w:color="auto" w:fill="auto"/>
          </w:tcPr>
          <w:p w:rsidR="003F0CBC" w:rsidRPr="00D13F89" w:rsidRDefault="003F0CBC" w:rsidP="00D13F89">
            <w:pPr>
              <w:widowControl w:val="0"/>
              <w:autoSpaceDE w:val="0"/>
              <w:autoSpaceDN w:val="0"/>
              <w:adjustRightInd w:val="0"/>
              <w:rPr>
                <w:rFonts w:ascii="Times New Roman" w:hAnsi="Times New Roman"/>
                <w:bCs/>
                <w:iCs/>
                <w:sz w:val="24"/>
                <w:szCs w:val="24"/>
              </w:rPr>
            </w:pPr>
          </w:p>
        </w:tc>
      </w:tr>
      <w:tr w:rsidR="003F0CBC" w:rsidRPr="00D13F89" w:rsidTr="00010EF4">
        <w:tblPrEx>
          <w:tblLook w:val="01E0"/>
        </w:tblPrEx>
        <w:trPr>
          <w:trHeight w:val="20"/>
        </w:trPr>
        <w:tc>
          <w:tcPr>
            <w:tcW w:w="667" w:type="pct"/>
            <w:vMerge/>
            <w:shd w:val="clear" w:color="auto" w:fill="auto"/>
          </w:tcPr>
          <w:p w:rsidR="003F0CBC" w:rsidRPr="00D13F89" w:rsidRDefault="003F0CBC" w:rsidP="00D13F89">
            <w:pPr>
              <w:widowControl w:val="0"/>
              <w:autoSpaceDE w:val="0"/>
              <w:autoSpaceDN w:val="0"/>
              <w:rPr>
                <w:rFonts w:ascii="Times New Roman" w:hAnsi="Times New Roman"/>
                <w:b/>
                <w:sz w:val="24"/>
                <w:szCs w:val="24"/>
              </w:rPr>
            </w:pPr>
          </w:p>
        </w:tc>
        <w:tc>
          <w:tcPr>
            <w:tcW w:w="2824" w:type="pct"/>
            <w:gridSpan w:val="6"/>
            <w:shd w:val="clear" w:color="auto" w:fill="auto"/>
          </w:tcPr>
          <w:p w:rsidR="003F0CBC" w:rsidRPr="00D13F89" w:rsidRDefault="003F0CBC" w:rsidP="00D13F89">
            <w:pPr>
              <w:widowControl w:val="0"/>
              <w:autoSpaceDE w:val="0"/>
              <w:autoSpaceDN w:val="0"/>
              <w:contextualSpacing/>
              <w:rPr>
                <w:rFonts w:ascii="Times New Roman" w:hAnsi="Times New Roman"/>
                <w:b/>
                <w:bCs/>
                <w:sz w:val="24"/>
                <w:szCs w:val="24"/>
              </w:rPr>
            </w:pPr>
            <w:r w:rsidRPr="00D13F89">
              <w:rPr>
                <w:rFonts w:ascii="Times New Roman" w:hAnsi="Times New Roman"/>
                <w:b/>
                <w:bCs/>
                <w:sz w:val="24"/>
                <w:szCs w:val="24"/>
              </w:rPr>
              <w:t>Лабораторные работы</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eastAsia="Times New Roman" w:hAnsi="Times New Roman"/>
                <w:bCs/>
                <w:sz w:val="24"/>
                <w:szCs w:val="24"/>
                <w:lang w:eastAsia="ru-RU"/>
              </w:rPr>
            </w:pPr>
          </w:p>
        </w:tc>
        <w:tc>
          <w:tcPr>
            <w:tcW w:w="589" w:type="pct"/>
            <w:shd w:val="clear" w:color="auto" w:fill="auto"/>
          </w:tcPr>
          <w:p w:rsidR="003F0CBC" w:rsidRPr="00D13F89" w:rsidRDefault="003F0CBC" w:rsidP="00D13F89">
            <w:pPr>
              <w:widowControl w:val="0"/>
              <w:autoSpaceDE w:val="0"/>
              <w:autoSpaceDN w:val="0"/>
              <w:adjustRightInd w:val="0"/>
              <w:jc w:val="center"/>
              <w:rPr>
                <w:rFonts w:ascii="Times New Roman" w:hAnsi="Times New Roman"/>
                <w:bCs/>
                <w:iCs/>
                <w:sz w:val="24"/>
                <w:szCs w:val="24"/>
              </w:rPr>
            </w:pPr>
          </w:p>
        </w:tc>
        <w:tc>
          <w:tcPr>
            <w:tcW w:w="714" w:type="pct"/>
            <w:vMerge w:val="restart"/>
            <w:shd w:val="clear" w:color="auto" w:fill="auto"/>
          </w:tcPr>
          <w:p w:rsidR="003F0CBC" w:rsidRPr="00D13F89" w:rsidRDefault="003F0CBC" w:rsidP="00D13F89">
            <w:pPr>
              <w:widowControl w:val="0"/>
              <w:autoSpaceDE w:val="0"/>
              <w:autoSpaceDN w:val="0"/>
              <w:jc w:val="both"/>
              <w:rPr>
                <w:rFonts w:ascii="Times New Roman" w:hAnsi="Times New Roman"/>
                <w:bCs/>
                <w:iCs/>
                <w:sz w:val="24"/>
                <w:szCs w:val="24"/>
              </w:rPr>
            </w:pPr>
          </w:p>
          <w:p w:rsidR="003F0CBC" w:rsidRPr="00D13F89" w:rsidRDefault="003F0CBC" w:rsidP="00D13F89">
            <w:pPr>
              <w:widowControl w:val="0"/>
              <w:autoSpaceDE w:val="0"/>
              <w:autoSpaceDN w:val="0"/>
              <w:jc w:val="both"/>
              <w:rPr>
                <w:rFonts w:ascii="Times New Roman" w:hAnsi="Times New Roman"/>
                <w:bCs/>
                <w:iCs/>
                <w:sz w:val="24"/>
                <w:szCs w:val="24"/>
              </w:rPr>
            </w:pPr>
          </w:p>
        </w:tc>
      </w:tr>
      <w:tr w:rsidR="003F0CBC" w:rsidRPr="00D13F89" w:rsidTr="00010EF4">
        <w:tblPrEx>
          <w:tblLook w:val="01E0"/>
        </w:tblPrEx>
        <w:trPr>
          <w:trHeight w:val="20"/>
        </w:trPr>
        <w:tc>
          <w:tcPr>
            <w:tcW w:w="667" w:type="pct"/>
            <w:vMerge/>
            <w:shd w:val="clear" w:color="auto" w:fill="auto"/>
          </w:tcPr>
          <w:p w:rsidR="003F0CBC" w:rsidRPr="00D13F89" w:rsidRDefault="003F0CBC" w:rsidP="00D13F89">
            <w:pPr>
              <w:widowControl w:val="0"/>
              <w:autoSpaceDE w:val="0"/>
              <w:autoSpaceDN w:val="0"/>
              <w:rPr>
                <w:rFonts w:ascii="Times New Roman" w:hAnsi="Times New Roman"/>
                <w:b/>
                <w:sz w:val="24"/>
                <w:szCs w:val="24"/>
              </w:rPr>
            </w:pPr>
          </w:p>
        </w:tc>
        <w:tc>
          <w:tcPr>
            <w:tcW w:w="2824" w:type="pct"/>
            <w:gridSpan w:val="6"/>
            <w:shd w:val="clear" w:color="auto" w:fill="auto"/>
          </w:tcPr>
          <w:p w:rsidR="003F0CBC" w:rsidRPr="00D13F89" w:rsidRDefault="003F0CBC" w:rsidP="00D13F89">
            <w:pPr>
              <w:widowControl w:val="0"/>
              <w:autoSpaceDE w:val="0"/>
              <w:autoSpaceDN w:val="0"/>
              <w:contextualSpacing/>
              <w:jc w:val="both"/>
              <w:rPr>
                <w:rFonts w:ascii="Times New Roman" w:hAnsi="Times New Roman"/>
                <w:b/>
                <w:bCs/>
                <w:sz w:val="24"/>
                <w:szCs w:val="24"/>
              </w:rPr>
            </w:pPr>
            <w:r w:rsidRPr="00D13F89">
              <w:rPr>
                <w:rFonts w:ascii="Times New Roman" w:hAnsi="Times New Roman"/>
                <w:b/>
                <w:bCs/>
                <w:sz w:val="24"/>
                <w:szCs w:val="24"/>
              </w:rPr>
              <w:t>Контрольная работа</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eastAsia="Times New Roman" w:hAnsi="Times New Roman"/>
                <w:bCs/>
                <w:sz w:val="24"/>
                <w:szCs w:val="24"/>
                <w:lang w:eastAsia="ru-RU"/>
              </w:rPr>
            </w:pPr>
          </w:p>
        </w:tc>
        <w:tc>
          <w:tcPr>
            <w:tcW w:w="589" w:type="pct"/>
            <w:shd w:val="clear" w:color="auto" w:fill="auto"/>
          </w:tcPr>
          <w:p w:rsidR="003F0CBC" w:rsidRPr="00D13F89" w:rsidRDefault="003F0CBC" w:rsidP="00D13F89">
            <w:pPr>
              <w:widowControl w:val="0"/>
              <w:autoSpaceDE w:val="0"/>
              <w:autoSpaceDN w:val="0"/>
              <w:adjustRightInd w:val="0"/>
              <w:jc w:val="center"/>
              <w:rPr>
                <w:rFonts w:ascii="Times New Roman" w:hAnsi="Times New Roman"/>
                <w:bCs/>
                <w:iCs/>
                <w:sz w:val="24"/>
                <w:szCs w:val="24"/>
              </w:rPr>
            </w:pPr>
          </w:p>
        </w:tc>
        <w:tc>
          <w:tcPr>
            <w:tcW w:w="714" w:type="pct"/>
            <w:vMerge/>
            <w:shd w:val="clear" w:color="auto" w:fill="auto"/>
          </w:tcPr>
          <w:p w:rsidR="003F0CBC" w:rsidRPr="00D13F89" w:rsidRDefault="003F0CBC" w:rsidP="00D13F89">
            <w:pPr>
              <w:widowControl w:val="0"/>
              <w:autoSpaceDE w:val="0"/>
              <w:autoSpaceDN w:val="0"/>
              <w:jc w:val="both"/>
              <w:rPr>
                <w:rFonts w:ascii="Times New Roman" w:hAnsi="Times New Roman"/>
                <w:bCs/>
                <w:iCs/>
                <w:sz w:val="24"/>
                <w:szCs w:val="24"/>
              </w:rPr>
            </w:pPr>
          </w:p>
        </w:tc>
      </w:tr>
      <w:tr w:rsidR="003F0CBC" w:rsidRPr="00D13F89" w:rsidTr="00010EF4">
        <w:tblPrEx>
          <w:tblLook w:val="01E0"/>
        </w:tblPrEx>
        <w:trPr>
          <w:trHeight w:val="20"/>
        </w:trPr>
        <w:tc>
          <w:tcPr>
            <w:tcW w:w="667" w:type="pct"/>
            <w:vMerge/>
            <w:shd w:val="clear" w:color="auto" w:fill="auto"/>
          </w:tcPr>
          <w:p w:rsidR="003F0CBC" w:rsidRPr="00D13F89" w:rsidRDefault="003F0CBC" w:rsidP="00D13F89">
            <w:pPr>
              <w:widowControl w:val="0"/>
              <w:autoSpaceDE w:val="0"/>
              <w:autoSpaceDN w:val="0"/>
              <w:rPr>
                <w:rFonts w:ascii="Times New Roman" w:hAnsi="Times New Roman"/>
                <w:b/>
                <w:sz w:val="24"/>
                <w:szCs w:val="24"/>
              </w:rPr>
            </w:pPr>
          </w:p>
        </w:tc>
        <w:tc>
          <w:tcPr>
            <w:tcW w:w="2824" w:type="pct"/>
            <w:gridSpan w:val="6"/>
            <w:shd w:val="clear" w:color="auto" w:fill="auto"/>
          </w:tcPr>
          <w:p w:rsidR="003F0CBC" w:rsidRPr="00D13F89" w:rsidRDefault="003F0CBC" w:rsidP="00D13F89">
            <w:pPr>
              <w:widowControl w:val="0"/>
              <w:autoSpaceDE w:val="0"/>
              <w:autoSpaceDN w:val="0"/>
              <w:contextualSpacing/>
              <w:jc w:val="both"/>
              <w:rPr>
                <w:rFonts w:ascii="Times New Roman" w:hAnsi="Times New Roman"/>
                <w:b/>
                <w:bCs/>
                <w:sz w:val="24"/>
                <w:szCs w:val="24"/>
              </w:rPr>
            </w:pPr>
            <w:r w:rsidRPr="00D13F89">
              <w:rPr>
                <w:rFonts w:ascii="Times New Roman" w:hAnsi="Times New Roman"/>
                <w:b/>
                <w:bCs/>
                <w:sz w:val="24"/>
                <w:szCs w:val="24"/>
              </w:rPr>
              <w:t>Самостоятельная работа обучающихся</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eastAsia="Times New Roman" w:hAnsi="Times New Roman"/>
                <w:bCs/>
                <w:sz w:val="24"/>
                <w:szCs w:val="24"/>
                <w:lang w:eastAsia="ru-RU"/>
              </w:rPr>
            </w:pPr>
          </w:p>
        </w:tc>
        <w:tc>
          <w:tcPr>
            <w:tcW w:w="589" w:type="pct"/>
            <w:shd w:val="clear" w:color="auto" w:fill="auto"/>
          </w:tcPr>
          <w:p w:rsidR="003F0CBC" w:rsidRPr="00D13F89" w:rsidRDefault="003F0CBC" w:rsidP="00D13F89">
            <w:pPr>
              <w:widowControl w:val="0"/>
              <w:autoSpaceDE w:val="0"/>
              <w:autoSpaceDN w:val="0"/>
              <w:adjustRightInd w:val="0"/>
              <w:jc w:val="center"/>
              <w:rPr>
                <w:rFonts w:ascii="Times New Roman" w:hAnsi="Times New Roman"/>
                <w:bCs/>
                <w:iCs/>
                <w:sz w:val="24"/>
                <w:szCs w:val="24"/>
              </w:rPr>
            </w:pPr>
          </w:p>
        </w:tc>
        <w:tc>
          <w:tcPr>
            <w:tcW w:w="714" w:type="pct"/>
            <w:vMerge/>
            <w:shd w:val="clear" w:color="auto" w:fill="auto"/>
          </w:tcPr>
          <w:p w:rsidR="003F0CBC" w:rsidRPr="00D13F89" w:rsidRDefault="003F0CBC" w:rsidP="00D13F89">
            <w:pPr>
              <w:widowControl w:val="0"/>
              <w:autoSpaceDE w:val="0"/>
              <w:autoSpaceDN w:val="0"/>
              <w:jc w:val="both"/>
              <w:rPr>
                <w:rFonts w:ascii="Times New Roman" w:hAnsi="Times New Roman"/>
                <w:bCs/>
                <w:iCs/>
                <w:sz w:val="24"/>
                <w:szCs w:val="24"/>
              </w:rPr>
            </w:pPr>
          </w:p>
        </w:tc>
      </w:tr>
      <w:tr w:rsidR="003F0CBC" w:rsidRPr="00D13F89" w:rsidTr="00010EF4">
        <w:tblPrEx>
          <w:tblLook w:val="01E0"/>
        </w:tblPrEx>
        <w:trPr>
          <w:trHeight w:val="20"/>
        </w:trPr>
        <w:tc>
          <w:tcPr>
            <w:tcW w:w="3491" w:type="pct"/>
            <w:gridSpan w:val="7"/>
            <w:shd w:val="clear" w:color="auto" w:fill="auto"/>
          </w:tcPr>
          <w:p w:rsidR="003F0CBC" w:rsidRPr="00D13F89" w:rsidRDefault="003F0CBC" w:rsidP="00D13F89">
            <w:pPr>
              <w:widowControl w:val="0"/>
              <w:autoSpaceDE w:val="0"/>
              <w:autoSpaceDN w:val="0"/>
              <w:ind w:firstLine="709"/>
              <w:contextualSpacing/>
              <w:jc w:val="center"/>
              <w:rPr>
                <w:rFonts w:ascii="Times New Roman" w:hAnsi="Times New Roman"/>
                <w:b/>
                <w:sz w:val="24"/>
                <w:szCs w:val="24"/>
              </w:rPr>
            </w:pPr>
            <w:r w:rsidRPr="00D13F89">
              <w:rPr>
                <w:rFonts w:ascii="Times New Roman" w:hAnsi="Times New Roman"/>
                <w:b/>
                <w:sz w:val="24"/>
                <w:szCs w:val="24"/>
              </w:rPr>
              <w:t>Раздел 6. Квантовая физика</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6</w:t>
            </w:r>
          </w:p>
        </w:tc>
        <w:tc>
          <w:tcPr>
            <w:tcW w:w="589" w:type="pct"/>
            <w:shd w:val="clear" w:color="auto" w:fill="auto"/>
          </w:tcPr>
          <w:p w:rsidR="003F0CBC" w:rsidRPr="00D13F89" w:rsidRDefault="003F0CBC" w:rsidP="00D13F89">
            <w:pPr>
              <w:widowControl w:val="0"/>
              <w:autoSpaceDE w:val="0"/>
              <w:autoSpaceDN w:val="0"/>
              <w:adjustRightInd w:val="0"/>
              <w:rPr>
                <w:rFonts w:ascii="Times New Roman" w:hAnsi="Times New Roman"/>
                <w:bCs/>
                <w:iCs/>
                <w:sz w:val="24"/>
                <w:szCs w:val="24"/>
              </w:rPr>
            </w:pPr>
          </w:p>
        </w:tc>
        <w:tc>
          <w:tcPr>
            <w:tcW w:w="714" w:type="pct"/>
            <w:shd w:val="clear" w:color="auto" w:fill="auto"/>
          </w:tcPr>
          <w:p w:rsidR="003F0CBC" w:rsidRPr="00D13F89" w:rsidRDefault="003F0CBC" w:rsidP="00D13F89">
            <w:pPr>
              <w:widowControl w:val="0"/>
              <w:autoSpaceDE w:val="0"/>
              <w:autoSpaceDN w:val="0"/>
              <w:adjustRightInd w:val="0"/>
              <w:rPr>
                <w:rFonts w:ascii="Times New Roman" w:hAnsi="Times New Roman"/>
                <w:bCs/>
                <w:iCs/>
                <w:sz w:val="24"/>
                <w:szCs w:val="24"/>
              </w:rPr>
            </w:pPr>
          </w:p>
        </w:tc>
      </w:tr>
      <w:tr w:rsidR="003F0CBC" w:rsidRPr="00D13F89" w:rsidTr="00010EF4">
        <w:tblPrEx>
          <w:tblLook w:val="01E0"/>
        </w:tblPrEx>
        <w:trPr>
          <w:trHeight w:val="20"/>
        </w:trPr>
        <w:tc>
          <w:tcPr>
            <w:tcW w:w="667" w:type="pct"/>
            <w:vMerge w:val="restart"/>
            <w:shd w:val="clear" w:color="auto" w:fill="auto"/>
          </w:tcPr>
          <w:p w:rsidR="003F0CBC" w:rsidRPr="00D13F89" w:rsidRDefault="003F0CBC" w:rsidP="00D13F89">
            <w:pPr>
              <w:widowControl w:val="0"/>
              <w:autoSpaceDE w:val="0"/>
              <w:autoSpaceDN w:val="0"/>
              <w:jc w:val="both"/>
              <w:rPr>
                <w:rFonts w:ascii="Times New Roman" w:eastAsia="Times New Roman" w:hAnsi="Times New Roman"/>
                <w:bCs/>
                <w:sz w:val="24"/>
                <w:szCs w:val="24"/>
                <w:lang w:eastAsia="ru-RU"/>
              </w:rPr>
            </w:pPr>
          </w:p>
          <w:p w:rsidR="003F0CBC" w:rsidRPr="00D13F89" w:rsidRDefault="003F0CBC" w:rsidP="00D13F89">
            <w:pPr>
              <w:widowControl w:val="0"/>
              <w:autoSpaceDE w:val="0"/>
              <w:autoSpaceDN w:val="0"/>
              <w:jc w:val="center"/>
              <w:rPr>
                <w:rFonts w:ascii="Times New Roman" w:eastAsia="Times New Roman" w:hAnsi="Times New Roman"/>
                <w:b/>
                <w:sz w:val="24"/>
                <w:szCs w:val="24"/>
                <w:lang w:eastAsia="ru-RU"/>
              </w:rPr>
            </w:pPr>
            <w:r w:rsidRPr="00D13F89">
              <w:rPr>
                <w:rFonts w:ascii="Times New Roman" w:eastAsia="Times New Roman" w:hAnsi="Times New Roman"/>
                <w:b/>
                <w:sz w:val="24"/>
                <w:szCs w:val="24"/>
                <w:lang w:eastAsia="ru-RU"/>
              </w:rPr>
              <w:t>Тема 6.1</w:t>
            </w:r>
          </w:p>
          <w:p w:rsidR="003F0CBC" w:rsidRPr="00D13F89" w:rsidRDefault="003F0CBC" w:rsidP="00D13F89">
            <w:pPr>
              <w:widowControl w:val="0"/>
              <w:autoSpaceDE w:val="0"/>
              <w:autoSpaceDN w:val="0"/>
              <w:jc w:val="center"/>
              <w:rPr>
                <w:rFonts w:ascii="Times New Roman" w:eastAsia="Times New Roman" w:hAnsi="Times New Roman"/>
                <w:bCs/>
                <w:sz w:val="24"/>
                <w:szCs w:val="24"/>
                <w:lang w:eastAsia="ru-RU"/>
              </w:rPr>
            </w:pPr>
            <w:r w:rsidRPr="00D13F89">
              <w:rPr>
                <w:rFonts w:ascii="Times New Roman" w:eastAsia="Times New Roman" w:hAnsi="Times New Roman"/>
                <w:b/>
                <w:sz w:val="24"/>
                <w:szCs w:val="24"/>
                <w:lang w:eastAsia="ru-RU"/>
              </w:rPr>
              <w:t>Квантовая оптика</w:t>
            </w:r>
          </w:p>
        </w:tc>
        <w:tc>
          <w:tcPr>
            <w:tcW w:w="2824" w:type="pct"/>
            <w:gridSpan w:val="6"/>
            <w:shd w:val="clear" w:color="auto" w:fill="auto"/>
          </w:tcPr>
          <w:p w:rsidR="003F0CBC" w:rsidRPr="00D13F89" w:rsidRDefault="003F0CBC" w:rsidP="00D13F89">
            <w:pPr>
              <w:widowControl w:val="0"/>
              <w:autoSpaceDE w:val="0"/>
              <w:autoSpaceDN w:val="0"/>
              <w:ind w:firstLine="709"/>
              <w:contextualSpacing/>
              <w:jc w:val="both"/>
              <w:rPr>
                <w:rFonts w:ascii="Times New Roman" w:hAnsi="Times New Roman"/>
                <w:b/>
                <w:sz w:val="24"/>
                <w:szCs w:val="24"/>
              </w:rPr>
            </w:pPr>
            <w:r w:rsidRPr="00D13F89">
              <w:rPr>
                <w:rFonts w:ascii="Times New Roman" w:hAnsi="Times New Roman"/>
                <w:b/>
                <w:sz w:val="24"/>
                <w:szCs w:val="24"/>
              </w:rPr>
              <w:t>Содержание учебного материала</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eastAsia="Times New Roman" w:hAnsi="Times New Roman"/>
                <w:b/>
                <w:bCs/>
                <w:sz w:val="24"/>
                <w:szCs w:val="24"/>
                <w:lang w:eastAsia="ru-RU"/>
              </w:rPr>
            </w:pPr>
          </w:p>
        </w:tc>
        <w:tc>
          <w:tcPr>
            <w:tcW w:w="589" w:type="pct"/>
            <w:shd w:val="clear" w:color="auto" w:fill="auto"/>
          </w:tcPr>
          <w:p w:rsidR="003F0CBC" w:rsidRPr="00D13F89" w:rsidRDefault="003F0CBC" w:rsidP="00D13F89">
            <w:pPr>
              <w:widowControl w:val="0"/>
              <w:autoSpaceDE w:val="0"/>
              <w:autoSpaceDN w:val="0"/>
              <w:adjustRightInd w:val="0"/>
              <w:rPr>
                <w:rFonts w:ascii="Times New Roman" w:hAnsi="Times New Roman"/>
                <w:bCs/>
                <w:iCs/>
                <w:sz w:val="24"/>
                <w:szCs w:val="24"/>
              </w:rPr>
            </w:pPr>
          </w:p>
        </w:tc>
        <w:tc>
          <w:tcPr>
            <w:tcW w:w="714" w:type="pct"/>
            <w:shd w:val="clear" w:color="auto" w:fill="auto"/>
          </w:tcPr>
          <w:p w:rsidR="003F0CBC" w:rsidRPr="00D13F89" w:rsidRDefault="003F0CBC" w:rsidP="00D13F89">
            <w:pPr>
              <w:widowControl w:val="0"/>
              <w:autoSpaceDE w:val="0"/>
              <w:autoSpaceDN w:val="0"/>
              <w:adjustRightInd w:val="0"/>
              <w:rPr>
                <w:rFonts w:ascii="Times New Roman" w:hAnsi="Times New Roman"/>
                <w:bCs/>
                <w:iCs/>
                <w:sz w:val="24"/>
                <w:szCs w:val="24"/>
              </w:rPr>
            </w:pPr>
          </w:p>
        </w:tc>
      </w:tr>
      <w:tr w:rsidR="003F0CBC" w:rsidRPr="00D13F89" w:rsidTr="00010EF4">
        <w:tblPrEx>
          <w:tblLook w:val="01E0"/>
        </w:tblPrEx>
        <w:trPr>
          <w:trHeight w:val="20"/>
        </w:trPr>
        <w:tc>
          <w:tcPr>
            <w:tcW w:w="667" w:type="pct"/>
            <w:vMerge/>
            <w:shd w:val="clear" w:color="auto" w:fill="auto"/>
          </w:tcPr>
          <w:p w:rsidR="003F0CBC" w:rsidRPr="00D13F89" w:rsidRDefault="003F0CBC" w:rsidP="00D13F89">
            <w:pPr>
              <w:widowControl w:val="0"/>
              <w:autoSpaceDE w:val="0"/>
              <w:autoSpaceDN w:val="0"/>
              <w:jc w:val="both"/>
              <w:rPr>
                <w:rFonts w:ascii="Times New Roman" w:eastAsia="Times New Roman" w:hAnsi="Times New Roman"/>
                <w:bCs/>
                <w:sz w:val="24"/>
                <w:szCs w:val="24"/>
                <w:lang w:eastAsia="ru-RU"/>
              </w:rPr>
            </w:pPr>
          </w:p>
        </w:tc>
        <w:tc>
          <w:tcPr>
            <w:tcW w:w="377" w:type="pct"/>
            <w:gridSpan w:val="3"/>
            <w:shd w:val="clear" w:color="auto" w:fill="auto"/>
          </w:tcPr>
          <w:p w:rsidR="003F0CBC" w:rsidRPr="00D13F89" w:rsidRDefault="003F0CBC" w:rsidP="00D13F89">
            <w:pPr>
              <w:widowControl w:val="0"/>
              <w:autoSpaceDE w:val="0"/>
              <w:autoSpaceDN w:val="0"/>
              <w:ind w:firstLine="709"/>
              <w:contextualSpacing/>
              <w:jc w:val="both"/>
              <w:rPr>
                <w:rFonts w:ascii="Times New Roman" w:hAnsi="Times New Roman"/>
                <w:sz w:val="24"/>
                <w:szCs w:val="24"/>
              </w:rPr>
            </w:pPr>
          </w:p>
          <w:p w:rsidR="003F0CBC" w:rsidRPr="00D13F89" w:rsidRDefault="003F0CBC" w:rsidP="00D13F89">
            <w:pPr>
              <w:widowControl w:val="0"/>
              <w:autoSpaceDE w:val="0"/>
              <w:autoSpaceDN w:val="0"/>
              <w:rPr>
                <w:rFonts w:ascii="Times New Roman" w:hAnsi="Times New Roman"/>
                <w:sz w:val="24"/>
                <w:szCs w:val="24"/>
              </w:rPr>
            </w:pPr>
            <w:r w:rsidRPr="00D13F89">
              <w:rPr>
                <w:rFonts w:ascii="Times New Roman" w:hAnsi="Times New Roman"/>
                <w:sz w:val="24"/>
                <w:szCs w:val="24"/>
              </w:rPr>
              <w:t>1</w:t>
            </w:r>
          </w:p>
        </w:tc>
        <w:tc>
          <w:tcPr>
            <w:tcW w:w="2447" w:type="pct"/>
            <w:gridSpan w:val="3"/>
            <w:shd w:val="clear" w:color="auto" w:fill="auto"/>
          </w:tcPr>
          <w:p w:rsidR="003F0CBC" w:rsidRPr="00D13F89" w:rsidRDefault="003F0CBC" w:rsidP="00D13F89">
            <w:pPr>
              <w:widowControl w:val="0"/>
              <w:autoSpaceDE w:val="0"/>
              <w:autoSpaceDN w:val="0"/>
              <w:contextualSpacing/>
              <w:jc w:val="both"/>
              <w:rPr>
                <w:rFonts w:ascii="Times New Roman" w:hAnsi="Times New Roman"/>
                <w:bCs/>
                <w:sz w:val="24"/>
                <w:szCs w:val="24"/>
              </w:rPr>
            </w:pPr>
            <w:r w:rsidRPr="00D13F89">
              <w:rPr>
                <w:rFonts w:ascii="Times New Roman" w:hAnsi="Times New Roman"/>
                <w:b/>
                <w:sz w:val="24"/>
                <w:szCs w:val="24"/>
              </w:rPr>
              <w:t xml:space="preserve">Квантовая гипотеза Планка. </w:t>
            </w:r>
            <w:r w:rsidRPr="00D13F89">
              <w:rPr>
                <w:rFonts w:ascii="Times New Roman" w:hAnsi="Times New Roman"/>
                <w:bCs/>
                <w:sz w:val="24"/>
                <w:szCs w:val="24"/>
              </w:rPr>
              <w:t>Тепловое излучение. Корпускулярно- волновой дуализм. Фотоны. Гипотеза де Бройля о волновых свойствах частиц. Давление света. Химическое действие света. Опыты П.Н.</w:t>
            </w:r>
          </w:p>
          <w:p w:rsidR="003F0CBC" w:rsidRPr="00D13F89" w:rsidRDefault="003F0CBC" w:rsidP="00D13F89">
            <w:pPr>
              <w:widowControl w:val="0"/>
              <w:autoSpaceDE w:val="0"/>
              <w:autoSpaceDN w:val="0"/>
              <w:contextualSpacing/>
              <w:jc w:val="both"/>
              <w:rPr>
                <w:rFonts w:ascii="Times New Roman" w:hAnsi="Times New Roman"/>
                <w:bCs/>
                <w:sz w:val="24"/>
                <w:szCs w:val="24"/>
              </w:rPr>
            </w:pPr>
            <w:r w:rsidRPr="00D13F89">
              <w:rPr>
                <w:rFonts w:ascii="Times New Roman" w:hAnsi="Times New Roman"/>
                <w:bCs/>
                <w:sz w:val="24"/>
                <w:szCs w:val="24"/>
              </w:rPr>
              <w:t>Лебедева и Н.И. Вавилова. Фотоэффект. Уравнение Эйнштейна для фотоэффекта. Применение фотоэффекта</w:t>
            </w:r>
          </w:p>
          <w:p w:rsidR="003F0CBC" w:rsidRPr="00D13F89" w:rsidRDefault="003F0CBC" w:rsidP="00D13F89">
            <w:pPr>
              <w:widowControl w:val="0"/>
              <w:autoSpaceDE w:val="0"/>
              <w:autoSpaceDN w:val="0"/>
              <w:contextualSpacing/>
              <w:jc w:val="both"/>
              <w:rPr>
                <w:rFonts w:ascii="Times New Roman" w:hAnsi="Times New Roman"/>
                <w:bCs/>
                <w:sz w:val="24"/>
                <w:szCs w:val="24"/>
              </w:rPr>
            </w:pPr>
            <w:r w:rsidRPr="00D13F89">
              <w:rPr>
                <w:rFonts w:ascii="Times New Roman" w:hAnsi="Times New Roman"/>
                <w:b/>
                <w:sz w:val="24"/>
                <w:szCs w:val="24"/>
              </w:rPr>
              <w:t>Задание на дом:</w:t>
            </w:r>
            <w:r w:rsidRPr="00D13F89">
              <w:rPr>
                <w:rFonts w:ascii="Times New Roman" w:hAnsi="Times New Roman"/>
                <w:bCs/>
                <w:sz w:val="24"/>
                <w:szCs w:val="24"/>
              </w:rPr>
              <w:t xml:space="preserve"> [3] решить задачи №1153, №1154</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2</w:t>
            </w:r>
          </w:p>
        </w:tc>
        <w:tc>
          <w:tcPr>
            <w:tcW w:w="589" w:type="pct"/>
            <w:shd w:val="clear" w:color="auto" w:fill="auto"/>
          </w:tcPr>
          <w:p w:rsidR="003F0CBC" w:rsidRPr="00D13F89" w:rsidRDefault="003F0CBC" w:rsidP="00D13F89">
            <w:pPr>
              <w:widowControl w:val="0"/>
              <w:autoSpaceDE w:val="0"/>
              <w:autoSpaceDN w:val="0"/>
              <w:adjustRightInd w:val="0"/>
              <w:rPr>
                <w:rFonts w:ascii="Times New Roman" w:hAnsi="Times New Roman"/>
                <w:bCs/>
                <w:iCs/>
                <w:sz w:val="24"/>
                <w:szCs w:val="24"/>
              </w:rPr>
            </w:pPr>
          </w:p>
        </w:tc>
        <w:tc>
          <w:tcPr>
            <w:tcW w:w="714" w:type="pct"/>
            <w:shd w:val="clear" w:color="auto" w:fill="auto"/>
          </w:tcPr>
          <w:p w:rsidR="003F0CBC" w:rsidRPr="00D13F89" w:rsidRDefault="003F0CBC" w:rsidP="00D13F89">
            <w:pPr>
              <w:widowControl w:val="0"/>
              <w:autoSpaceDE w:val="0"/>
              <w:autoSpaceDN w:val="0"/>
              <w:adjustRightInd w:val="0"/>
              <w:jc w:val="center"/>
              <w:rPr>
                <w:rFonts w:ascii="Times New Roman" w:hAnsi="Times New Roman"/>
                <w:bCs/>
                <w:iCs/>
                <w:sz w:val="24"/>
                <w:szCs w:val="24"/>
              </w:rPr>
            </w:pPr>
            <w:r w:rsidRPr="00D13F89">
              <w:rPr>
                <w:rFonts w:ascii="Times New Roman" w:hAnsi="Times New Roman"/>
                <w:bCs/>
                <w:iCs/>
                <w:sz w:val="24"/>
                <w:szCs w:val="24"/>
              </w:rPr>
              <w:t>ОК 01</w:t>
            </w:r>
          </w:p>
          <w:p w:rsidR="003F0CBC" w:rsidRPr="00D13F89" w:rsidRDefault="003F0CBC" w:rsidP="00D13F89">
            <w:pPr>
              <w:widowControl w:val="0"/>
              <w:autoSpaceDE w:val="0"/>
              <w:autoSpaceDN w:val="0"/>
              <w:adjustRightInd w:val="0"/>
              <w:jc w:val="center"/>
              <w:rPr>
                <w:rFonts w:ascii="Times New Roman" w:hAnsi="Times New Roman"/>
                <w:bCs/>
                <w:iCs/>
                <w:sz w:val="24"/>
                <w:szCs w:val="24"/>
              </w:rPr>
            </w:pPr>
            <w:r w:rsidRPr="00D13F89">
              <w:rPr>
                <w:rFonts w:ascii="Times New Roman" w:hAnsi="Times New Roman"/>
                <w:bCs/>
                <w:iCs/>
                <w:sz w:val="24"/>
                <w:szCs w:val="24"/>
              </w:rPr>
              <w:t>ОК 02</w:t>
            </w:r>
          </w:p>
          <w:p w:rsidR="003F0CBC" w:rsidRPr="00D13F89" w:rsidRDefault="003F0CBC" w:rsidP="00D13F89">
            <w:pPr>
              <w:widowControl w:val="0"/>
              <w:autoSpaceDE w:val="0"/>
              <w:autoSpaceDN w:val="0"/>
              <w:adjustRightInd w:val="0"/>
              <w:jc w:val="center"/>
              <w:rPr>
                <w:rFonts w:ascii="Times New Roman" w:hAnsi="Times New Roman"/>
                <w:bCs/>
                <w:iCs/>
                <w:sz w:val="24"/>
                <w:szCs w:val="24"/>
              </w:rPr>
            </w:pPr>
            <w:r w:rsidRPr="00D13F89">
              <w:rPr>
                <w:rFonts w:ascii="Times New Roman" w:hAnsi="Times New Roman"/>
                <w:bCs/>
                <w:iCs/>
                <w:sz w:val="24"/>
                <w:szCs w:val="24"/>
              </w:rPr>
              <w:t>ОК 04</w:t>
            </w:r>
          </w:p>
          <w:p w:rsidR="003F0CBC" w:rsidRPr="00D13F89" w:rsidRDefault="003F0CBC" w:rsidP="00D13F89">
            <w:pPr>
              <w:widowControl w:val="0"/>
              <w:autoSpaceDE w:val="0"/>
              <w:autoSpaceDN w:val="0"/>
              <w:adjustRightInd w:val="0"/>
              <w:jc w:val="center"/>
              <w:rPr>
                <w:rFonts w:ascii="Times New Roman" w:hAnsi="Times New Roman"/>
                <w:bCs/>
                <w:iCs/>
                <w:sz w:val="24"/>
                <w:szCs w:val="24"/>
              </w:rPr>
            </w:pPr>
            <w:r w:rsidRPr="00D13F89">
              <w:rPr>
                <w:rFonts w:ascii="Times New Roman" w:hAnsi="Times New Roman"/>
                <w:bCs/>
                <w:iCs/>
                <w:sz w:val="24"/>
                <w:szCs w:val="24"/>
              </w:rPr>
              <w:t>ОК 05</w:t>
            </w:r>
          </w:p>
          <w:p w:rsidR="003F0CBC" w:rsidRPr="00D13F89" w:rsidRDefault="003F0CBC" w:rsidP="00D13F89">
            <w:pPr>
              <w:widowControl w:val="0"/>
              <w:autoSpaceDE w:val="0"/>
              <w:autoSpaceDN w:val="0"/>
              <w:adjustRightInd w:val="0"/>
              <w:jc w:val="center"/>
              <w:rPr>
                <w:rFonts w:ascii="Times New Roman" w:hAnsi="Times New Roman"/>
                <w:bCs/>
                <w:iCs/>
                <w:sz w:val="24"/>
                <w:szCs w:val="24"/>
              </w:rPr>
            </w:pPr>
            <w:r w:rsidRPr="00D13F89">
              <w:rPr>
                <w:rFonts w:ascii="Times New Roman" w:hAnsi="Times New Roman"/>
                <w:bCs/>
                <w:iCs/>
                <w:sz w:val="24"/>
                <w:szCs w:val="24"/>
              </w:rPr>
              <w:t>ОК 07</w:t>
            </w:r>
          </w:p>
        </w:tc>
      </w:tr>
      <w:tr w:rsidR="003F0CBC" w:rsidRPr="00D13F89" w:rsidTr="00010EF4">
        <w:tblPrEx>
          <w:tblLook w:val="01E0"/>
        </w:tblPrEx>
        <w:trPr>
          <w:trHeight w:val="20"/>
        </w:trPr>
        <w:tc>
          <w:tcPr>
            <w:tcW w:w="667" w:type="pct"/>
            <w:vMerge/>
            <w:shd w:val="clear" w:color="auto" w:fill="auto"/>
          </w:tcPr>
          <w:p w:rsidR="003F0CBC" w:rsidRPr="00D13F89" w:rsidRDefault="003F0CBC" w:rsidP="00D13F89">
            <w:pPr>
              <w:widowControl w:val="0"/>
              <w:autoSpaceDE w:val="0"/>
              <w:autoSpaceDN w:val="0"/>
              <w:jc w:val="both"/>
              <w:rPr>
                <w:rFonts w:ascii="Times New Roman" w:eastAsia="Times New Roman" w:hAnsi="Times New Roman"/>
                <w:bCs/>
                <w:sz w:val="24"/>
                <w:szCs w:val="24"/>
                <w:lang w:eastAsia="ru-RU"/>
              </w:rPr>
            </w:pPr>
          </w:p>
        </w:tc>
        <w:tc>
          <w:tcPr>
            <w:tcW w:w="2824" w:type="pct"/>
            <w:gridSpan w:val="6"/>
            <w:shd w:val="clear" w:color="auto" w:fill="auto"/>
          </w:tcPr>
          <w:p w:rsidR="003F0CBC" w:rsidRPr="00D13F89" w:rsidRDefault="003F0CBC" w:rsidP="00D13F89">
            <w:pPr>
              <w:widowControl w:val="0"/>
              <w:autoSpaceDE w:val="0"/>
              <w:autoSpaceDN w:val="0"/>
              <w:contextualSpacing/>
              <w:jc w:val="both"/>
              <w:rPr>
                <w:rFonts w:ascii="Times New Roman" w:hAnsi="Times New Roman"/>
                <w:b/>
                <w:sz w:val="24"/>
                <w:szCs w:val="24"/>
              </w:rPr>
            </w:pPr>
            <w:r w:rsidRPr="00D13F89">
              <w:rPr>
                <w:rFonts w:ascii="Times New Roman" w:hAnsi="Times New Roman"/>
                <w:b/>
                <w:sz w:val="24"/>
                <w:szCs w:val="24"/>
              </w:rPr>
              <w:t>Практические занятия</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eastAsia="Times New Roman" w:hAnsi="Times New Roman"/>
                <w:bCs/>
                <w:sz w:val="24"/>
                <w:szCs w:val="24"/>
                <w:lang w:eastAsia="ru-RU"/>
              </w:rPr>
            </w:pPr>
          </w:p>
        </w:tc>
        <w:tc>
          <w:tcPr>
            <w:tcW w:w="589" w:type="pct"/>
            <w:shd w:val="clear" w:color="auto" w:fill="auto"/>
          </w:tcPr>
          <w:p w:rsidR="003F0CBC" w:rsidRPr="00D13F89" w:rsidRDefault="003F0CBC" w:rsidP="00D13F89">
            <w:pPr>
              <w:widowControl w:val="0"/>
              <w:autoSpaceDE w:val="0"/>
              <w:autoSpaceDN w:val="0"/>
              <w:adjustRightInd w:val="0"/>
              <w:rPr>
                <w:rFonts w:ascii="Times New Roman" w:hAnsi="Times New Roman"/>
                <w:bCs/>
                <w:iCs/>
                <w:sz w:val="24"/>
                <w:szCs w:val="24"/>
              </w:rPr>
            </w:pPr>
          </w:p>
        </w:tc>
        <w:tc>
          <w:tcPr>
            <w:tcW w:w="714" w:type="pct"/>
            <w:shd w:val="clear" w:color="auto" w:fill="auto"/>
          </w:tcPr>
          <w:p w:rsidR="003F0CBC" w:rsidRPr="00D13F89" w:rsidRDefault="003F0CBC" w:rsidP="00D13F89">
            <w:pPr>
              <w:widowControl w:val="0"/>
              <w:autoSpaceDE w:val="0"/>
              <w:autoSpaceDN w:val="0"/>
              <w:adjustRightInd w:val="0"/>
              <w:rPr>
                <w:rFonts w:ascii="Times New Roman" w:hAnsi="Times New Roman"/>
                <w:bCs/>
                <w:iCs/>
                <w:sz w:val="24"/>
                <w:szCs w:val="24"/>
              </w:rPr>
            </w:pPr>
          </w:p>
        </w:tc>
      </w:tr>
      <w:tr w:rsidR="003F0CBC" w:rsidRPr="00D13F89" w:rsidTr="00010EF4">
        <w:tblPrEx>
          <w:tblLook w:val="01E0"/>
        </w:tblPrEx>
        <w:trPr>
          <w:trHeight w:val="20"/>
        </w:trPr>
        <w:tc>
          <w:tcPr>
            <w:tcW w:w="667" w:type="pct"/>
            <w:vMerge/>
            <w:shd w:val="clear" w:color="auto" w:fill="auto"/>
          </w:tcPr>
          <w:p w:rsidR="003F0CBC" w:rsidRPr="00D13F89" w:rsidRDefault="003F0CBC" w:rsidP="00D13F89">
            <w:pPr>
              <w:widowControl w:val="0"/>
              <w:autoSpaceDE w:val="0"/>
              <w:autoSpaceDN w:val="0"/>
              <w:jc w:val="both"/>
              <w:rPr>
                <w:rFonts w:ascii="Times New Roman" w:eastAsia="Times New Roman" w:hAnsi="Times New Roman"/>
                <w:bCs/>
                <w:sz w:val="24"/>
                <w:szCs w:val="24"/>
                <w:lang w:eastAsia="ru-RU"/>
              </w:rPr>
            </w:pPr>
          </w:p>
        </w:tc>
        <w:tc>
          <w:tcPr>
            <w:tcW w:w="2824" w:type="pct"/>
            <w:gridSpan w:val="6"/>
            <w:shd w:val="clear" w:color="auto" w:fill="auto"/>
          </w:tcPr>
          <w:p w:rsidR="003F0CBC" w:rsidRPr="00D13F89" w:rsidRDefault="003F0CBC" w:rsidP="00D13F89">
            <w:pPr>
              <w:widowControl w:val="0"/>
              <w:autoSpaceDE w:val="0"/>
              <w:autoSpaceDN w:val="0"/>
              <w:contextualSpacing/>
              <w:jc w:val="both"/>
              <w:rPr>
                <w:rFonts w:ascii="Times New Roman" w:hAnsi="Times New Roman"/>
                <w:b/>
                <w:sz w:val="24"/>
                <w:szCs w:val="24"/>
              </w:rPr>
            </w:pPr>
            <w:r w:rsidRPr="00D13F89">
              <w:rPr>
                <w:rFonts w:ascii="Times New Roman" w:hAnsi="Times New Roman"/>
                <w:b/>
                <w:sz w:val="24"/>
                <w:szCs w:val="24"/>
              </w:rPr>
              <w:t>Лабораторные работы</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eastAsia="Times New Roman" w:hAnsi="Times New Roman"/>
                <w:bCs/>
                <w:sz w:val="24"/>
                <w:szCs w:val="24"/>
                <w:lang w:eastAsia="ru-RU"/>
              </w:rPr>
            </w:pPr>
          </w:p>
        </w:tc>
        <w:tc>
          <w:tcPr>
            <w:tcW w:w="589" w:type="pct"/>
            <w:shd w:val="clear" w:color="auto" w:fill="auto"/>
          </w:tcPr>
          <w:p w:rsidR="003F0CBC" w:rsidRPr="00D13F89" w:rsidRDefault="003F0CBC" w:rsidP="00D13F89">
            <w:pPr>
              <w:widowControl w:val="0"/>
              <w:autoSpaceDE w:val="0"/>
              <w:autoSpaceDN w:val="0"/>
              <w:adjustRightInd w:val="0"/>
              <w:rPr>
                <w:rFonts w:ascii="Times New Roman" w:hAnsi="Times New Roman"/>
                <w:bCs/>
                <w:iCs/>
                <w:sz w:val="24"/>
                <w:szCs w:val="24"/>
              </w:rPr>
            </w:pPr>
          </w:p>
        </w:tc>
        <w:tc>
          <w:tcPr>
            <w:tcW w:w="714" w:type="pct"/>
            <w:shd w:val="clear" w:color="auto" w:fill="auto"/>
          </w:tcPr>
          <w:p w:rsidR="003F0CBC" w:rsidRPr="00D13F89" w:rsidRDefault="003F0CBC" w:rsidP="00D13F89">
            <w:pPr>
              <w:widowControl w:val="0"/>
              <w:autoSpaceDE w:val="0"/>
              <w:autoSpaceDN w:val="0"/>
              <w:adjustRightInd w:val="0"/>
              <w:rPr>
                <w:rFonts w:ascii="Times New Roman" w:hAnsi="Times New Roman"/>
                <w:bCs/>
                <w:iCs/>
                <w:sz w:val="24"/>
                <w:szCs w:val="24"/>
              </w:rPr>
            </w:pPr>
          </w:p>
        </w:tc>
      </w:tr>
      <w:tr w:rsidR="003F0CBC" w:rsidRPr="00D13F89" w:rsidTr="00010EF4">
        <w:tblPrEx>
          <w:tblLook w:val="01E0"/>
        </w:tblPrEx>
        <w:trPr>
          <w:trHeight w:val="20"/>
        </w:trPr>
        <w:tc>
          <w:tcPr>
            <w:tcW w:w="667" w:type="pct"/>
            <w:vMerge/>
            <w:shd w:val="clear" w:color="auto" w:fill="auto"/>
          </w:tcPr>
          <w:p w:rsidR="003F0CBC" w:rsidRPr="00D13F89" w:rsidRDefault="003F0CBC" w:rsidP="00D13F89">
            <w:pPr>
              <w:widowControl w:val="0"/>
              <w:autoSpaceDE w:val="0"/>
              <w:autoSpaceDN w:val="0"/>
              <w:jc w:val="both"/>
              <w:rPr>
                <w:rFonts w:ascii="Times New Roman" w:eastAsia="Times New Roman" w:hAnsi="Times New Roman"/>
                <w:bCs/>
                <w:sz w:val="24"/>
                <w:szCs w:val="24"/>
                <w:lang w:eastAsia="ru-RU"/>
              </w:rPr>
            </w:pPr>
          </w:p>
        </w:tc>
        <w:tc>
          <w:tcPr>
            <w:tcW w:w="2824" w:type="pct"/>
            <w:gridSpan w:val="6"/>
            <w:shd w:val="clear" w:color="auto" w:fill="auto"/>
          </w:tcPr>
          <w:p w:rsidR="003F0CBC" w:rsidRPr="00D13F89" w:rsidRDefault="003F0CBC" w:rsidP="00D13F89">
            <w:pPr>
              <w:widowControl w:val="0"/>
              <w:autoSpaceDE w:val="0"/>
              <w:autoSpaceDN w:val="0"/>
              <w:contextualSpacing/>
              <w:jc w:val="both"/>
              <w:rPr>
                <w:rFonts w:ascii="Times New Roman" w:hAnsi="Times New Roman"/>
                <w:b/>
                <w:sz w:val="24"/>
                <w:szCs w:val="24"/>
              </w:rPr>
            </w:pPr>
            <w:r w:rsidRPr="00D13F89">
              <w:rPr>
                <w:rFonts w:ascii="Times New Roman" w:hAnsi="Times New Roman"/>
                <w:b/>
                <w:sz w:val="24"/>
                <w:szCs w:val="24"/>
              </w:rPr>
              <w:t>Контрольная работа</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eastAsia="Times New Roman" w:hAnsi="Times New Roman"/>
                <w:bCs/>
                <w:sz w:val="24"/>
                <w:szCs w:val="24"/>
                <w:lang w:eastAsia="ru-RU"/>
              </w:rPr>
            </w:pPr>
          </w:p>
        </w:tc>
        <w:tc>
          <w:tcPr>
            <w:tcW w:w="589" w:type="pct"/>
            <w:shd w:val="clear" w:color="auto" w:fill="auto"/>
          </w:tcPr>
          <w:p w:rsidR="003F0CBC" w:rsidRPr="00D13F89" w:rsidRDefault="003F0CBC" w:rsidP="00D13F89">
            <w:pPr>
              <w:widowControl w:val="0"/>
              <w:autoSpaceDE w:val="0"/>
              <w:autoSpaceDN w:val="0"/>
              <w:adjustRightInd w:val="0"/>
              <w:rPr>
                <w:rFonts w:ascii="Times New Roman" w:hAnsi="Times New Roman"/>
                <w:bCs/>
                <w:iCs/>
                <w:sz w:val="24"/>
                <w:szCs w:val="24"/>
              </w:rPr>
            </w:pPr>
          </w:p>
        </w:tc>
        <w:tc>
          <w:tcPr>
            <w:tcW w:w="714" w:type="pct"/>
            <w:shd w:val="clear" w:color="auto" w:fill="auto"/>
          </w:tcPr>
          <w:p w:rsidR="003F0CBC" w:rsidRPr="00D13F89" w:rsidRDefault="003F0CBC" w:rsidP="00D13F89">
            <w:pPr>
              <w:widowControl w:val="0"/>
              <w:autoSpaceDE w:val="0"/>
              <w:autoSpaceDN w:val="0"/>
              <w:adjustRightInd w:val="0"/>
              <w:rPr>
                <w:rFonts w:ascii="Times New Roman" w:hAnsi="Times New Roman"/>
                <w:bCs/>
                <w:iCs/>
                <w:sz w:val="24"/>
                <w:szCs w:val="24"/>
              </w:rPr>
            </w:pPr>
          </w:p>
        </w:tc>
      </w:tr>
      <w:tr w:rsidR="003F0CBC" w:rsidRPr="00D13F89" w:rsidTr="00010EF4">
        <w:tblPrEx>
          <w:tblLook w:val="01E0"/>
        </w:tblPrEx>
        <w:trPr>
          <w:trHeight w:val="20"/>
        </w:trPr>
        <w:tc>
          <w:tcPr>
            <w:tcW w:w="667" w:type="pct"/>
            <w:vMerge/>
            <w:shd w:val="clear" w:color="auto" w:fill="auto"/>
          </w:tcPr>
          <w:p w:rsidR="003F0CBC" w:rsidRPr="00D13F89" w:rsidRDefault="003F0CBC" w:rsidP="00D13F89">
            <w:pPr>
              <w:widowControl w:val="0"/>
              <w:autoSpaceDE w:val="0"/>
              <w:autoSpaceDN w:val="0"/>
              <w:jc w:val="both"/>
              <w:rPr>
                <w:rFonts w:ascii="Times New Roman" w:eastAsia="Times New Roman" w:hAnsi="Times New Roman"/>
                <w:bCs/>
                <w:sz w:val="24"/>
                <w:szCs w:val="24"/>
                <w:lang w:eastAsia="ru-RU"/>
              </w:rPr>
            </w:pPr>
          </w:p>
        </w:tc>
        <w:tc>
          <w:tcPr>
            <w:tcW w:w="2824" w:type="pct"/>
            <w:gridSpan w:val="6"/>
            <w:shd w:val="clear" w:color="auto" w:fill="auto"/>
          </w:tcPr>
          <w:p w:rsidR="003F0CBC" w:rsidRPr="00D13F89" w:rsidRDefault="003F0CBC" w:rsidP="00D13F89">
            <w:pPr>
              <w:widowControl w:val="0"/>
              <w:autoSpaceDE w:val="0"/>
              <w:autoSpaceDN w:val="0"/>
              <w:contextualSpacing/>
              <w:jc w:val="both"/>
              <w:rPr>
                <w:rFonts w:ascii="Times New Roman" w:hAnsi="Times New Roman"/>
                <w:b/>
                <w:sz w:val="24"/>
                <w:szCs w:val="24"/>
              </w:rPr>
            </w:pPr>
            <w:r w:rsidRPr="00D13F89">
              <w:rPr>
                <w:rFonts w:ascii="Times New Roman" w:hAnsi="Times New Roman"/>
                <w:b/>
                <w:bCs/>
                <w:sz w:val="24"/>
                <w:szCs w:val="24"/>
              </w:rPr>
              <w:t>Самостоятельная работа обучающихся</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eastAsia="Times New Roman" w:hAnsi="Times New Roman"/>
                <w:bCs/>
                <w:sz w:val="24"/>
                <w:szCs w:val="24"/>
                <w:lang w:eastAsia="ru-RU"/>
              </w:rPr>
            </w:pPr>
          </w:p>
        </w:tc>
        <w:tc>
          <w:tcPr>
            <w:tcW w:w="589" w:type="pct"/>
            <w:shd w:val="clear" w:color="auto" w:fill="auto"/>
          </w:tcPr>
          <w:p w:rsidR="003F0CBC" w:rsidRPr="00D13F89" w:rsidRDefault="003F0CBC" w:rsidP="00D13F89">
            <w:pPr>
              <w:widowControl w:val="0"/>
              <w:autoSpaceDE w:val="0"/>
              <w:autoSpaceDN w:val="0"/>
              <w:adjustRightInd w:val="0"/>
              <w:rPr>
                <w:rFonts w:ascii="Times New Roman" w:hAnsi="Times New Roman"/>
                <w:bCs/>
                <w:iCs/>
                <w:sz w:val="24"/>
                <w:szCs w:val="24"/>
              </w:rPr>
            </w:pPr>
          </w:p>
        </w:tc>
        <w:tc>
          <w:tcPr>
            <w:tcW w:w="714" w:type="pct"/>
            <w:shd w:val="clear" w:color="auto" w:fill="auto"/>
          </w:tcPr>
          <w:p w:rsidR="003F0CBC" w:rsidRPr="00D13F89" w:rsidRDefault="003F0CBC" w:rsidP="00D13F89">
            <w:pPr>
              <w:widowControl w:val="0"/>
              <w:autoSpaceDE w:val="0"/>
              <w:autoSpaceDN w:val="0"/>
              <w:adjustRightInd w:val="0"/>
              <w:rPr>
                <w:rFonts w:ascii="Times New Roman" w:hAnsi="Times New Roman"/>
                <w:bCs/>
                <w:iCs/>
                <w:sz w:val="24"/>
                <w:szCs w:val="24"/>
              </w:rPr>
            </w:pPr>
          </w:p>
        </w:tc>
      </w:tr>
      <w:tr w:rsidR="003F0CBC" w:rsidRPr="00D13F89" w:rsidTr="00010EF4">
        <w:tblPrEx>
          <w:tblLook w:val="01E0"/>
        </w:tblPrEx>
        <w:trPr>
          <w:trHeight w:val="20"/>
        </w:trPr>
        <w:tc>
          <w:tcPr>
            <w:tcW w:w="667" w:type="pct"/>
            <w:vMerge w:val="restart"/>
            <w:shd w:val="clear" w:color="auto" w:fill="auto"/>
          </w:tcPr>
          <w:p w:rsidR="003F0CBC" w:rsidRPr="00D13F89" w:rsidRDefault="003F0CBC" w:rsidP="00D13F89">
            <w:pPr>
              <w:widowControl w:val="0"/>
              <w:autoSpaceDE w:val="0"/>
              <w:autoSpaceDN w:val="0"/>
              <w:jc w:val="center"/>
              <w:rPr>
                <w:rFonts w:ascii="Times New Roman" w:eastAsia="Times New Roman" w:hAnsi="Times New Roman"/>
                <w:bCs/>
                <w:sz w:val="24"/>
                <w:szCs w:val="24"/>
                <w:lang w:eastAsia="ru-RU"/>
              </w:rPr>
            </w:pPr>
          </w:p>
          <w:p w:rsidR="003F0CBC" w:rsidRPr="00D13F89" w:rsidRDefault="003F0CBC" w:rsidP="00D13F89">
            <w:pPr>
              <w:widowControl w:val="0"/>
              <w:autoSpaceDE w:val="0"/>
              <w:autoSpaceDN w:val="0"/>
              <w:jc w:val="center"/>
              <w:rPr>
                <w:rFonts w:ascii="Times New Roman" w:eastAsia="Times New Roman" w:hAnsi="Times New Roman"/>
                <w:b/>
                <w:sz w:val="24"/>
                <w:szCs w:val="24"/>
                <w:lang w:eastAsia="ru-RU"/>
              </w:rPr>
            </w:pPr>
            <w:r w:rsidRPr="00D13F89">
              <w:rPr>
                <w:rFonts w:ascii="Times New Roman" w:eastAsia="Times New Roman" w:hAnsi="Times New Roman"/>
                <w:b/>
                <w:sz w:val="24"/>
                <w:szCs w:val="24"/>
                <w:lang w:eastAsia="ru-RU"/>
              </w:rPr>
              <w:t>Тема 6.2</w:t>
            </w:r>
          </w:p>
          <w:p w:rsidR="003F0CBC" w:rsidRPr="00D13F89" w:rsidRDefault="003F0CBC" w:rsidP="00D13F89">
            <w:pPr>
              <w:widowControl w:val="0"/>
              <w:autoSpaceDE w:val="0"/>
              <w:autoSpaceDN w:val="0"/>
              <w:jc w:val="center"/>
              <w:rPr>
                <w:rFonts w:ascii="Times New Roman" w:eastAsia="Times New Roman" w:hAnsi="Times New Roman"/>
                <w:bCs/>
                <w:sz w:val="24"/>
                <w:szCs w:val="24"/>
                <w:lang w:eastAsia="ru-RU"/>
              </w:rPr>
            </w:pPr>
            <w:r w:rsidRPr="00D13F89">
              <w:rPr>
                <w:rFonts w:ascii="Times New Roman" w:eastAsia="Times New Roman" w:hAnsi="Times New Roman"/>
                <w:b/>
                <w:sz w:val="24"/>
                <w:szCs w:val="24"/>
                <w:lang w:eastAsia="ru-RU"/>
              </w:rPr>
              <w:t>Физика атома и атомного ядра</w:t>
            </w:r>
          </w:p>
        </w:tc>
        <w:tc>
          <w:tcPr>
            <w:tcW w:w="2824" w:type="pct"/>
            <w:gridSpan w:val="6"/>
            <w:shd w:val="clear" w:color="auto" w:fill="auto"/>
          </w:tcPr>
          <w:p w:rsidR="003F0CBC" w:rsidRPr="00D13F89" w:rsidRDefault="003F0CBC" w:rsidP="00D13F89">
            <w:pPr>
              <w:widowControl w:val="0"/>
              <w:autoSpaceDE w:val="0"/>
              <w:autoSpaceDN w:val="0"/>
              <w:ind w:firstLine="709"/>
              <w:contextualSpacing/>
              <w:jc w:val="both"/>
              <w:rPr>
                <w:rFonts w:ascii="Times New Roman" w:hAnsi="Times New Roman"/>
                <w:b/>
                <w:sz w:val="24"/>
                <w:szCs w:val="24"/>
              </w:rPr>
            </w:pPr>
            <w:r w:rsidRPr="00D13F89">
              <w:rPr>
                <w:rFonts w:ascii="Times New Roman" w:hAnsi="Times New Roman"/>
                <w:b/>
                <w:sz w:val="24"/>
                <w:szCs w:val="24"/>
              </w:rPr>
              <w:t>Содержание учебного материала</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eastAsia="Times New Roman" w:hAnsi="Times New Roman"/>
                <w:b/>
                <w:bCs/>
                <w:sz w:val="24"/>
                <w:szCs w:val="24"/>
                <w:lang w:eastAsia="ru-RU"/>
              </w:rPr>
            </w:pPr>
          </w:p>
        </w:tc>
        <w:tc>
          <w:tcPr>
            <w:tcW w:w="589" w:type="pct"/>
            <w:shd w:val="clear" w:color="auto" w:fill="auto"/>
          </w:tcPr>
          <w:p w:rsidR="003F0CBC" w:rsidRPr="00D13F89" w:rsidRDefault="003F0CBC" w:rsidP="00D13F89">
            <w:pPr>
              <w:widowControl w:val="0"/>
              <w:autoSpaceDE w:val="0"/>
              <w:autoSpaceDN w:val="0"/>
              <w:adjustRightInd w:val="0"/>
              <w:rPr>
                <w:rFonts w:ascii="Times New Roman" w:hAnsi="Times New Roman"/>
                <w:bCs/>
                <w:iCs/>
                <w:sz w:val="24"/>
                <w:szCs w:val="24"/>
              </w:rPr>
            </w:pPr>
          </w:p>
        </w:tc>
        <w:tc>
          <w:tcPr>
            <w:tcW w:w="714" w:type="pct"/>
            <w:shd w:val="clear" w:color="auto" w:fill="auto"/>
          </w:tcPr>
          <w:p w:rsidR="003F0CBC" w:rsidRPr="00D13F89" w:rsidRDefault="003F0CBC" w:rsidP="00D13F89">
            <w:pPr>
              <w:widowControl w:val="0"/>
              <w:autoSpaceDE w:val="0"/>
              <w:autoSpaceDN w:val="0"/>
              <w:adjustRightInd w:val="0"/>
              <w:rPr>
                <w:rFonts w:ascii="Times New Roman" w:hAnsi="Times New Roman"/>
                <w:bCs/>
                <w:iCs/>
                <w:sz w:val="24"/>
                <w:szCs w:val="24"/>
              </w:rPr>
            </w:pPr>
          </w:p>
        </w:tc>
      </w:tr>
      <w:tr w:rsidR="003F0CBC" w:rsidRPr="00D13F89" w:rsidTr="00010EF4">
        <w:tblPrEx>
          <w:tblLook w:val="01E0"/>
        </w:tblPrEx>
        <w:trPr>
          <w:trHeight w:val="20"/>
        </w:trPr>
        <w:tc>
          <w:tcPr>
            <w:tcW w:w="667" w:type="pct"/>
            <w:vMerge/>
            <w:shd w:val="clear" w:color="auto" w:fill="auto"/>
          </w:tcPr>
          <w:p w:rsidR="003F0CBC" w:rsidRPr="00D13F89" w:rsidRDefault="003F0CBC" w:rsidP="00D13F89">
            <w:pPr>
              <w:widowControl w:val="0"/>
              <w:autoSpaceDE w:val="0"/>
              <w:autoSpaceDN w:val="0"/>
              <w:jc w:val="both"/>
              <w:rPr>
                <w:rFonts w:ascii="Times New Roman" w:eastAsia="Times New Roman" w:hAnsi="Times New Roman"/>
                <w:bCs/>
                <w:sz w:val="24"/>
                <w:szCs w:val="24"/>
                <w:lang w:eastAsia="ru-RU"/>
              </w:rPr>
            </w:pPr>
          </w:p>
        </w:tc>
        <w:tc>
          <w:tcPr>
            <w:tcW w:w="377" w:type="pct"/>
            <w:gridSpan w:val="3"/>
            <w:shd w:val="clear" w:color="auto" w:fill="auto"/>
          </w:tcPr>
          <w:p w:rsidR="003F0CBC" w:rsidRPr="00D13F89" w:rsidRDefault="003F0CBC" w:rsidP="00D13F89">
            <w:pPr>
              <w:widowControl w:val="0"/>
              <w:autoSpaceDE w:val="0"/>
              <w:autoSpaceDN w:val="0"/>
              <w:ind w:firstLine="709"/>
              <w:contextualSpacing/>
              <w:jc w:val="both"/>
              <w:rPr>
                <w:rFonts w:ascii="Times New Roman" w:hAnsi="Times New Roman"/>
                <w:sz w:val="24"/>
                <w:szCs w:val="24"/>
              </w:rPr>
            </w:pPr>
          </w:p>
          <w:p w:rsidR="003F0CBC" w:rsidRPr="00D13F89" w:rsidRDefault="003F0CBC" w:rsidP="00D13F89">
            <w:pPr>
              <w:widowControl w:val="0"/>
              <w:autoSpaceDE w:val="0"/>
              <w:autoSpaceDN w:val="0"/>
              <w:rPr>
                <w:rFonts w:ascii="Times New Roman" w:hAnsi="Times New Roman"/>
                <w:sz w:val="24"/>
                <w:szCs w:val="24"/>
              </w:rPr>
            </w:pPr>
            <w:r w:rsidRPr="00D13F89">
              <w:rPr>
                <w:rFonts w:ascii="Times New Roman" w:hAnsi="Times New Roman"/>
                <w:sz w:val="24"/>
                <w:szCs w:val="24"/>
              </w:rPr>
              <w:t>1</w:t>
            </w:r>
          </w:p>
        </w:tc>
        <w:tc>
          <w:tcPr>
            <w:tcW w:w="2447" w:type="pct"/>
            <w:gridSpan w:val="3"/>
            <w:shd w:val="clear" w:color="auto" w:fill="auto"/>
          </w:tcPr>
          <w:p w:rsidR="003F0CBC" w:rsidRPr="00D13F89" w:rsidRDefault="003F0CBC" w:rsidP="00D13F89">
            <w:pPr>
              <w:widowControl w:val="0"/>
              <w:autoSpaceDE w:val="0"/>
              <w:autoSpaceDN w:val="0"/>
              <w:contextualSpacing/>
              <w:jc w:val="both"/>
              <w:rPr>
                <w:rFonts w:ascii="Times New Roman" w:hAnsi="Times New Roman"/>
                <w:sz w:val="24"/>
                <w:szCs w:val="24"/>
              </w:rPr>
            </w:pPr>
            <w:r w:rsidRPr="00D13F89">
              <w:rPr>
                <w:rFonts w:ascii="Times New Roman" w:hAnsi="Times New Roman"/>
                <w:b/>
                <w:bCs/>
                <w:sz w:val="24"/>
                <w:szCs w:val="24"/>
              </w:rPr>
              <w:t>Развитие   взглядов    на    строение вещества</w:t>
            </w:r>
            <w:r w:rsidRPr="00D13F89">
              <w:rPr>
                <w:rFonts w:ascii="Times New Roman" w:hAnsi="Times New Roman"/>
                <w:sz w:val="24"/>
                <w:szCs w:val="24"/>
              </w:rPr>
              <w:t>. Модели строения атомного ядра. Ядерная модель атома. Опыты Э. Резерфорда. Модель атома водорода по Н. Бору.</w:t>
            </w:r>
          </w:p>
          <w:p w:rsidR="003F0CBC" w:rsidRPr="00D13F89" w:rsidRDefault="003F0CBC" w:rsidP="00D13F89">
            <w:pPr>
              <w:widowControl w:val="0"/>
              <w:autoSpaceDE w:val="0"/>
              <w:autoSpaceDN w:val="0"/>
              <w:contextualSpacing/>
              <w:jc w:val="both"/>
              <w:rPr>
                <w:rFonts w:ascii="Times New Roman" w:hAnsi="Times New Roman"/>
                <w:sz w:val="24"/>
                <w:szCs w:val="24"/>
              </w:rPr>
            </w:pPr>
            <w:r w:rsidRPr="00D13F89">
              <w:rPr>
                <w:rFonts w:ascii="Times New Roman" w:hAnsi="Times New Roman"/>
                <w:sz w:val="24"/>
                <w:szCs w:val="24"/>
              </w:rPr>
              <w:t>Квантовые постулаты Бора. Лазеры. Радиоактивность. Закон радиоактивного распада.</w:t>
            </w:r>
          </w:p>
          <w:p w:rsidR="003F0CBC" w:rsidRPr="00D13F89" w:rsidRDefault="003F0CBC" w:rsidP="00D13F89">
            <w:pPr>
              <w:widowControl w:val="0"/>
              <w:autoSpaceDE w:val="0"/>
              <w:autoSpaceDN w:val="0"/>
              <w:contextualSpacing/>
              <w:jc w:val="both"/>
              <w:rPr>
                <w:rFonts w:ascii="Times New Roman" w:hAnsi="Times New Roman"/>
                <w:sz w:val="24"/>
                <w:szCs w:val="24"/>
              </w:rPr>
            </w:pPr>
            <w:r w:rsidRPr="00D13F89">
              <w:rPr>
                <w:rFonts w:ascii="Times New Roman" w:hAnsi="Times New Roman"/>
                <w:sz w:val="24"/>
                <w:szCs w:val="24"/>
              </w:rPr>
              <w:t>Радиоактивные превращения.      Способы наблюдения и регистрации</w:t>
            </w:r>
          </w:p>
          <w:p w:rsidR="003F0CBC" w:rsidRPr="00D13F89" w:rsidRDefault="003F0CBC" w:rsidP="00D13F89">
            <w:pPr>
              <w:widowControl w:val="0"/>
              <w:autoSpaceDE w:val="0"/>
              <w:autoSpaceDN w:val="0"/>
              <w:contextualSpacing/>
              <w:jc w:val="both"/>
              <w:rPr>
                <w:rFonts w:ascii="Times New Roman" w:hAnsi="Times New Roman"/>
                <w:sz w:val="24"/>
                <w:szCs w:val="24"/>
              </w:rPr>
            </w:pPr>
            <w:r w:rsidRPr="00D13F89">
              <w:rPr>
                <w:rFonts w:ascii="Times New Roman" w:hAnsi="Times New Roman"/>
                <w:sz w:val="24"/>
                <w:szCs w:val="24"/>
              </w:rPr>
              <w:t>заряженных частиц.</w:t>
            </w:r>
          </w:p>
          <w:p w:rsidR="003F0CBC" w:rsidRPr="00D13F89" w:rsidRDefault="003F0CBC" w:rsidP="00D13F89">
            <w:pPr>
              <w:widowControl w:val="0"/>
              <w:autoSpaceDE w:val="0"/>
              <w:autoSpaceDN w:val="0"/>
              <w:contextualSpacing/>
              <w:jc w:val="both"/>
              <w:rPr>
                <w:rFonts w:ascii="Times New Roman" w:hAnsi="Times New Roman"/>
                <w:sz w:val="24"/>
                <w:szCs w:val="24"/>
              </w:rPr>
            </w:pPr>
            <w:r w:rsidRPr="00D13F89">
              <w:rPr>
                <w:rFonts w:ascii="Times New Roman" w:hAnsi="Times New Roman"/>
                <w:sz w:val="24"/>
                <w:szCs w:val="24"/>
              </w:rPr>
              <w:t>Строение атомного ядра. Дефект массы, энергия связи и устойчивость атомных ядер.</w:t>
            </w:r>
          </w:p>
          <w:p w:rsidR="003F0CBC" w:rsidRPr="00D13F89" w:rsidRDefault="003F0CBC" w:rsidP="00D13F89">
            <w:pPr>
              <w:widowControl w:val="0"/>
              <w:autoSpaceDE w:val="0"/>
              <w:autoSpaceDN w:val="0"/>
              <w:contextualSpacing/>
              <w:jc w:val="both"/>
              <w:rPr>
                <w:rFonts w:ascii="Times New Roman" w:hAnsi="Times New Roman"/>
                <w:sz w:val="24"/>
                <w:szCs w:val="24"/>
              </w:rPr>
            </w:pPr>
            <w:r w:rsidRPr="00D13F89">
              <w:rPr>
                <w:rFonts w:ascii="Times New Roman" w:hAnsi="Times New Roman"/>
                <w:sz w:val="24"/>
                <w:szCs w:val="24"/>
              </w:rPr>
              <w:t>Ядерные реакции. Ядерная энергетика. Энергетический выход ядерных реакций.</w:t>
            </w:r>
          </w:p>
          <w:p w:rsidR="003F0CBC" w:rsidRPr="00D13F89" w:rsidRDefault="003F0CBC" w:rsidP="00D13F89">
            <w:pPr>
              <w:widowControl w:val="0"/>
              <w:autoSpaceDE w:val="0"/>
              <w:autoSpaceDN w:val="0"/>
              <w:contextualSpacing/>
              <w:jc w:val="both"/>
              <w:rPr>
                <w:rFonts w:ascii="Times New Roman" w:hAnsi="Times New Roman"/>
                <w:sz w:val="24"/>
                <w:szCs w:val="24"/>
              </w:rPr>
            </w:pPr>
            <w:r w:rsidRPr="00D13F89">
              <w:rPr>
                <w:rFonts w:ascii="Times New Roman" w:hAnsi="Times New Roman"/>
                <w:sz w:val="24"/>
                <w:szCs w:val="24"/>
              </w:rPr>
              <w:t>Искусственная радиоактивность. Деление тяжелых ядер. Цепная ядерная реакция.</w:t>
            </w:r>
          </w:p>
          <w:p w:rsidR="003F0CBC" w:rsidRPr="00D13F89" w:rsidRDefault="003F0CBC" w:rsidP="00D13F89">
            <w:pPr>
              <w:widowControl w:val="0"/>
              <w:autoSpaceDE w:val="0"/>
              <w:autoSpaceDN w:val="0"/>
              <w:contextualSpacing/>
              <w:jc w:val="both"/>
              <w:rPr>
                <w:rFonts w:ascii="Times New Roman" w:hAnsi="Times New Roman"/>
                <w:sz w:val="24"/>
                <w:szCs w:val="24"/>
              </w:rPr>
            </w:pPr>
            <w:r w:rsidRPr="00D13F89">
              <w:rPr>
                <w:rFonts w:ascii="Times New Roman" w:hAnsi="Times New Roman"/>
                <w:sz w:val="24"/>
                <w:szCs w:val="24"/>
              </w:rPr>
              <w:t>Управляемая цепная реакция. Ядерный реактор. Термоядерный синтез. Энергия звезд. Получение радиоактивных изотопов и их применение. Биологическое действие радиоактивных излучений. Элементарные частицы.</w:t>
            </w:r>
          </w:p>
          <w:p w:rsidR="003F0CBC" w:rsidRPr="00D13F89" w:rsidRDefault="003F0CBC" w:rsidP="00D13F89">
            <w:pPr>
              <w:widowControl w:val="0"/>
              <w:autoSpaceDE w:val="0"/>
              <w:autoSpaceDN w:val="0"/>
              <w:contextualSpacing/>
              <w:jc w:val="both"/>
              <w:rPr>
                <w:rFonts w:ascii="Times New Roman" w:hAnsi="Times New Roman"/>
                <w:sz w:val="24"/>
                <w:szCs w:val="24"/>
              </w:rPr>
            </w:pPr>
            <w:r w:rsidRPr="00D13F89">
              <w:rPr>
                <w:rFonts w:ascii="Times New Roman" w:hAnsi="Times New Roman"/>
                <w:b/>
                <w:bCs/>
                <w:sz w:val="24"/>
                <w:szCs w:val="24"/>
              </w:rPr>
              <w:lastRenderedPageBreak/>
              <w:t>Задание на дом:</w:t>
            </w:r>
            <w:r w:rsidRPr="00D13F89">
              <w:rPr>
                <w:rFonts w:ascii="Times New Roman" w:hAnsi="Times New Roman"/>
                <w:sz w:val="24"/>
                <w:szCs w:val="24"/>
              </w:rPr>
              <w:t xml:space="preserve"> [3] решить задачи №1210, №1211</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lastRenderedPageBreak/>
              <w:t>2</w:t>
            </w:r>
          </w:p>
        </w:tc>
        <w:tc>
          <w:tcPr>
            <w:tcW w:w="589" w:type="pct"/>
            <w:shd w:val="clear" w:color="auto" w:fill="auto"/>
          </w:tcPr>
          <w:p w:rsidR="003F0CBC" w:rsidRPr="00D13F89" w:rsidRDefault="003F0CBC" w:rsidP="00D13F89">
            <w:pPr>
              <w:widowControl w:val="0"/>
              <w:autoSpaceDE w:val="0"/>
              <w:autoSpaceDN w:val="0"/>
              <w:adjustRightInd w:val="0"/>
              <w:rPr>
                <w:rFonts w:ascii="Times New Roman" w:hAnsi="Times New Roman"/>
                <w:bCs/>
                <w:iCs/>
                <w:sz w:val="24"/>
                <w:szCs w:val="24"/>
              </w:rPr>
            </w:pPr>
          </w:p>
        </w:tc>
        <w:tc>
          <w:tcPr>
            <w:tcW w:w="714" w:type="pct"/>
            <w:shd w:val="clear" w:color="auto" w:fill="auto"/>
          </w:tcPr>
          <w:p w:rsidR="00010EF4" w:rsidRPr="00D13F89" w:rsidRDefault="00010EF4" w:rsidP="00010EF4">
            <w:pPr>
              <w:widowControl w:val="0"/>
              <w:autoSpaceDE w:val="0"/>
              <w:autoSpaceDN w:val="0"/>
              <w:adjustRightInd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01</w:t>
            </w:r>
          </w:p>
          <w:p w:rsidR="00010EF4" w:rsidRPr="00D13F89" w:rsidRDefault="00010EF4" w:rsidP="00010EF4">
            <w:pPr>
              <w:widowControl w:val="0"/>
              <w:autoSpaceDE w:val="0"/>
              <w:autoSpaceDN w:val="0"/>
              <w:adjustRightInd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02</w:t>
            </w:r>
          </w:p>
          <w:p w:rsidR="00010EF4" w:rsidRPr="00D13F89" w:rsidRDefault="00010EF4" w:rsidP="00010EF4">
            <w:pPr>
              <w:widowControl w:val="0"/>
              <w:autoSpaceDE w:val="0"/>
              <w:autoSpaceDN w:val="0"/>
              <w:adjustRightInd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03</w:t>
            </w:r>
          </w:p>
          <w:p w:rsidR="00010EF4" w:rsidRPr="00D13F89" w:rsidRDefault="00010EF4" w:rsidP="00010EF4">
            <w:pPr>
              <w:widowControl w:val="0"/>
              <w:autoSpaceDE w:val="0"/>
              <w:autoSpaceDN w:val="0"/>
              <w:adjustRightInd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04</w:t>
            </w:r>
          </w:p>
          <w:p w:rsidR="00010EF4" w:rsidRPr="00D13F89" w:rsidRDefault="00010EF4" w:rsidP="00010EF4">
            <w:pPr>
              <w:widowControl w:val="0"/>
              <w:autoSpaceDE w:val="0"/>
              <w:autoSpaceDN w:val="0"/>
              <w:adjustRightInd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05</w:t>
            </w:r>
          </w:p>
          <w:p w:rsidR="003F0CBC" w:rsidRPr="00010EF4" w:rsidRDefault="00010EF4" w:rsidP="00010EF4">
            <w:pPr>
              <w:widowControl w:val="0"/>
              <w:autoSpaceDE w:val="0"/>
              <w:autoSpaceDN w:val="0"/>
              <w:adjustRightInd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07</w:t>
            </w:r>
          </w:p>
        </w:tc>
      </w:tr>
      <w:tr w:rsidR="003F0CBC" w:rsidRPr="00D13F89" w:rsidTr="00010EF4">
        <w:tblPrEx>
          <w:tblLook w:val="01E0"/>
        </w:tblPrEx>
        <w:trPr>
          <w:trHeight w:val="20"/>
        </w:trPr>
        <w:tc>
          <w:tcPr>
            <w:tcW w:w="667" w:type="pct"/>
            <w:vMerge/>
            <w:shd w:val="clear" w:color="auto" w:fill="auto"/>
          </w:tcPr>
          <w:p w:rsidR="003F0CBC" w:rsidRPr="00D13F89" w:rsidRDefault="003F0CBC" w:rsidP="00D13F89">
            <w:pPr>
              <w:widowControl w:val="0"/>
              <w:autoSpaceDE w:val="0"/>
              <w:autoSpaceDN w:val="0"/>
              <w:jc w:val="both"/>
              <w:rPr>
                <w:rFonts w:ascii="Times New Roman" w:eastAsia="Times New Roman" w:hAnsi="Times New Roman"/>
                <w:bCs/>
                <w:sz w:val="24"/>
                <w:szCs w:val="24"/>
                <w:lang w:eastAsia="ru-RU"/>
              </w:rPr>
            </w:pPr>
          </w:p>
        </w:tc>
        <w:tc>
          <w:tcPr>
            <w:tcW w:w="2824" w:type="pct"/>
            <w:gridSpan w:val="6"/>
            <w:shd w:val="clear" w:color="auto" w:fill="auto"/>
          </w:tcPr>
          <w:p w:rsidR="003F0CBC" w:rsidRPr="00D13F89" w:rsidRDefault="003F0CBC" w:rsidP="00D13F89">
            <w:pPr>
              <w:widowControl w:val="0"/>
              <w:autoSpaceDE w:val="0"/>
              <w:autoSpaceDN w:val="0"/>
              <w:contextualSpacing/>
              <w:jc w:val="both"/>
              <w:rPr>
                <w:rFonts w:ascii="Times New Roman" w:hAnsi="Times New Roman"/>
                <w:b/>
                <w:sz w:val="24"/>
                <w:szCs w:val="24"/>
              </w:rPr>
            </w:pPr>
            <w:r w:rsidRPr="00D13F89">
              <w:rPr>
                <w:rFonts w:ascii="Times New Roman" w:hAnsi="Times New Roman"/>
                <w:b/>
                <w:sz w:val="24"/>
                <w:szCs w:val="24"/>
              </w:rPr>
              <w:t>Практические занятия</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eastAsia="Times New Roman" w:hAnsi="Times New Roman"/>
                <w:bCs/>
                <w:sz w:val="24"/>
                <w:szCs w:val="24"/>
                <w:lang w:eastAsia="ru-RU"/>
              </w:rPr>
            </w:pPr>
          </w:p>
        </w:tc>
        <w:tc>
          <w:tcPr>
            <w:tcW w:w="589" w:type="pct"/>
            <w:shd w:val="clear" w:color="auto" w:fill="auto"/>
          </w:tcPr>
          <w:p w:rsidR="003F0CBC" w:rsidRPr="00D13F89" w:rsidRDefault="003F0CBC" w:rsidP="00D13F89">
            <w:pPr>
              <w:widowControl w:val="0"/>
              <w:autoSpaceDE w:val="0"/>
              <w:autoSpaceDN w:val="0"/>
              <w:adjustRightInd w:val="0"/>
              <w:rPr>
                <w:rFonts w:ascii="Times New Roman" w:hAnsi="Times New Roman"/>
                <w:bCs/>
                <w:iCs/>
                <w:sz w:val="24"/>
                <w:szCs w:val="24"/>
              </w:rPr>
            </w:pPr>
          </w:p>
        </w:tc>
        <w:tc>
          <w:tcPr>
            <w:tcW w:w="714" w:type="pct"/>
            <w:shd w:val="clear" w:color="auto" w:fill="auto"/>
          </w:tcPr>
          <w:p w:rsidR="003F0CBC" w:rsidRPr="00D13F89" w:rsidRDefault="003F0CBC" w:rsidP="00D13F89">
            <w:pPr>
              <w:widowControl w:val="0"/>
              <w:autoSpaceDE w:val="0"/>
              <w:autoSpaceDN w:val="0"/>
              <w:adjustRightInd w:val="0"/>
              <w:rPr>
                <w:rFonts w:ascii="Times New Roman" w:hAnsi="Times New Roman"/>
                <w:bCs/>
                <w:iCs/>
                <w:sz w:val="24"/>
                <w:szCs w:val="24"/>
              </w:rPr>
            </w:pPr>
          </w:p>
        </w:tc>
      </w:tr>
      <w:tr w:rsidR="003F0CBC" w:rsidRPr="00D13F89" w:rsidTr="00010EF4">
        <w:tblPrEx>
          <w:tblLook w:val="01E0"/>
        </w:tblPrEx>
        <w:trPr>
          <w:trHeight w:val="228"/>
        </w:trPr>
        <w:tc>
          <w:tcPr>
            <w:tcW w:w="667" w:type="pct"/>
            <w:vMerge/>
            <w:shd w:val="clear" w:color="auto" w:fill="auto"/>
          </w:tcPr>
          <w:p w:rsidR="003F0CBC" w:rsidRPr="00D13F89" w:rsidRDefault="003F0CBC" w:rsidP="00D13F89">
            <w:pPr>
              <w:widowControl w:val="0"/>
              <w:autoSpaceDE w:val="0"/>
              <w:autoSpaceDN w:val="0"/>
              <w:jc w:val="both"/>
              <w:rPr>
                <w:rFonts w:ascii="Times New Roman" w:eastAsia="Times New Roman" w:hAnsi="Times New Roman"/>
                <w:bCs/>
                <w:sz w:val="24"/>
                <w:szCs w:val="24"/>
                <w:lang w:eastAsia="ru-RU"/>
              </w:rPr>
            </w:pPr>
          </w:p>
        </w:tc>
        <w:tc>
          <w:tcPr>
            <w:tcW w:w="2824" w:type="pct"/>
            <w:gridSpan w:val="6"/>
            <w:shd w:val="clear" w:color="auto" w:fill="auto"/>
          </w:tcPr>
          <w:p w:rsidR="003F0CBC" w:rsidRPr="00D13F89" w:rsidRDefault="003F0CBC" w:rsidP="00D13F89">
            <w:pPr>
              <w:widowControl w:val="0"/>
              <w:autoSpaceDE w:val="0"/>
              <w:autoSpaceDN w:val="0"/>
              <w:contextualSpacing/>
              <w:jc w:val="both"/>
              <w:rPr>
                <w:rFonts w:ascii="Times New Roman" w:hAnsi="Times New Roman"/>
                <w:b/>
                <w:sz w:val="24"/>
                <w:szCs w:val="24"/>
              </w:rPr>
            </w:pPr>
            <w:r w:rsidRPr="00D13F89">
              <w:rPr>
                <w:rFonts w:ascii="Times New Roman" w:hAnsi="Times New Roman"/>
                <w:b/>
                <w:sz w:val="24"/>
                <w:szCs w:val="24"/>
              </w:rPr>
              <w:t>Лабораторные работы</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eastAsia="Times New Roman" w:hAnsi="Times New Roman"/>
                <w:bCs/>
                <w:sz w:val="24"/>
                <w:szCs w:val="24"/>
                <w:lang w:eastAsia="ru-RU"/>
              </w:rPr>
            </w:pPr>
          </w:p>
        </w:tc>
        <w:tc>
          <w:tcPr>
            <w:tcW w:w="589" w:type="pct"/>
            <w:shd w:val="clear" w:color="auto" w:fill="auto"/>
          </w:tcPr>
          <w:p w:rsidR="003F0CBC" w:rsidRPr="00D13F89" w:rsidRDefault="003F0CBC" w:rsidP="00D13F89">
            <w:pPr>
              <w:widowControl w:val="0"/>
              <w:autoSpaceDE w:val="0"/>
              <w:autoSpaceDN w:val="0"/>
              <w:adjustRightInd w:val="0"/>
              <w:rPr>
                <w:rFonts w:ascii="Times New Roman" w:hAnsi="Times New Roman"/>
                <w:bCs/>
                <w:iCs/>
                <w:sz w:val="24"/>
                <w:szCs w:val="24"/>
              </w:rPr>
            </w:pPr>
          </w:p>
        </w:tc>
        <w:tc>
          <w:tcPr>
            <w:tcW w:w="714" w:type="pct"/>
            <w:vMerge w:val="restart"/>
            <w:shd w:val="clear" w:color="auto" w:fill="auto"/>
          </w:tcPr>
          <w:p w:rsidR="003F0CBC" w:rsidRPr="00D13F89" w:rsidRDefault="003F0CBC" w:rsidP="00D13F89">
            <w:pPr>
              <w:widowControl w:val="0"/>
              <w:autoSpaceDE w:val="0"/>
              <w:autoSpaceDN w:val="0"/>
              <w:adjustRightInd w:val="0"/>
              <w:rPr>
                <w:rFonts w:ascii="Times New Roman" w:hAnsi="Times New Roman"/>
                <w:bCs/>
                <w:iCs/>
                <w:sz w:val="24"/>
                <w:szCs w:val="24"/>
              </w:rPr>
            </w:pPr>
          </w:p>
        </w:tc>
      </w:tr>
      <w:tr w:rsidR="003F0CBC" w:rsidRPr="00D13F89" w:rsidTr="00010EF4">
        <w:tblPrEx>
          <w:tblLook w:val="01E0"/>
        </w:tblPrEx>
        <w:trPr>
          <w:trHeight w:val="312"/>
        </w:trPr>
        <w:tc>
          <w:tcPr>
            <w:tcW w:w="667" w:type="pct"/>
            <w:vMerge/>
            <w:shd w:val="clear" w:color="auto" w:fill="auto"/>
          </w:tcPr>
          <w:p w:rsidR="003F0CBC" w:rsidRPr="00D13F89" w:rsidRDefault="003F0CBC" w:rsidP="00D13F89">
            <w:pPr>
              <w:widowControl w:val="0"/>
              <w:autoSpaceDE w:val="0"/>
              <w:autoSpaceDN w:val="0"/>
              <w:jc w:val="both"/>
              <w:rPr>
                <w:rFonts w:ascii="Times New Roman" w:eastAsia="Times New Roman" w:hAnsi="Times New Roman"/>
                <w:bCs/>
                <w:sz w:val="24"/>
                <w:szCs w:val="24"/>
                <w:lang w:eastAsia="ru-RU"/>
              </w:rPr>
            </w:pPr>
          </w:p>
        </w:tc>
        <w:tc>
          <w:tcPr>
            <w:tcW w:w="2824" w:type="pct"/>
            <w:gridSpan w:val="6"/>
            <w:shd w:val="clear" w:color="auto" w:fill="auto"/>
          </w:tcPr>
          <w:p w:rsidR="003F0CBC" w:rsidRPr="00D13F89" w:rsidRDefault="003F0CBC" w:rsidP="00D13F89">
            <w:pPr>
              <w:widowControl w:val="0"/>
              <w:autoSpaceDE w:val="0"/>
              <w:autoSpaceDN w:val="0"/>
              <w:contextualSpacing/>
              <w:jc w:val="both"/>
              <w:rPr>
                <w:rFonts w:ascii="Times New Roman" w:hAnsi="Times New Roman"/>
                <w:b/>
                <w:bCs/>
                <w:sz w:val="24"/>
                <w:szCs w:val="24"/>
              </w:rPr>
            </w:pPr>
            <w:r w:rsidRPr="00D13F89">
              <w:rPr>
                <w:rFonts w:ascii="Times New Roman" w:hAnsi="Times New Roman"/>
                <w:b/>
                <w:bCs/>
                <w:sz w:val="24"/>
                <w:szCs w:val="24"/>
              </w:rPr>
              <w:t>Контрольная работа</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eastAsia="Times New Roman" w:hAnsi="Times New Roman"/>
                <w:bCs/>
                <w:sz w:val="24"/>
                <w:szCs w:val="24"/>
                <w:lang w:eastAsia="ru-RU"/>
              </w:rPr>
            </w:pPr>
          </w:p>
        </w:tc>
        <w:tc>
          <w:tcPr>
            <w:tcW w:w="589" w:type="pct"/>
            <w:shd w:val="clear" w:color="auto" w:fill="auto"/>
          </w:tcPr>
          <w:p w:rsidR="003F0CBC" w:rsidRPr="00D13F89" w:rsidRDefault="003F0CBC" w:rsidP="00D13F89">
            <w:pPr>
              <w:widowControl w:val="0"/>
              <w:autoSpaceDE w:val="0"/>
              <w:autoSpaceDN w:val="0"/>
              <w:adjustRightInd w:val="0"/>
              <w:rPr>
                <w:rFonts w:ascii="Times New Roman" w:hAnsi="Times New Roman"/>
                <w:bCs/>
                <w:iCs/>
                <w:sz w:val="24"/>
                <w:szCs w:val="24"/>
              </w:rPr>
            </w:pPr>
          </w:p>
        </w:tc>
        <w:tc>
          <w:tcPr>
            <w:tcW w:w="714" w:type="pct"/>
            <w:vMerge/>
            <w:shd w:val="clear" w:color="auto" w:fill="auto"/>
          </w:tcPr>
          <w:p w:rsidR="003F0CBC" w:rsidRPr="00D13F89" w:rsidRDefault="003F0CBC" w:rsidP="00D13F89">
            <w:pPr>
              <w:widowControl w:val="0"/>
              <w:autoSpaceDE w:val="0"/>
              <w:autoSpaceDN w:val="0"/>
              <w:adjustRightInd w:val="0"/>
              <w:rPr>
                <w:rFonts w:ascii="Times New Roman" w:hAnsi="Times New Roman"/>
                <w:bCs/>
                <w:iCs/>
                <w:sz w:val="24"/>
                <w:szCs w:val="24"/>
              </w:rPr>
            </w:pPr>
          </w:p>
        </w:tc>
      </w:tr>
      <w:tr w:rsidR="003F0CBC" w:rsidRPr="00D13F89" w:rsidTr="00010EF4">
        <w:tblPrEx>
          <w:tblLook w:val="01E0"/>
        </w:tblPrEx>
        <w:trPr>
          <w:trHeight w:val="312"/>
        </w:trPr>
        <w:tc>
          <w:tcPr>
            <w:tcW w:w="667" w:type="pct"/>
            <w:vMerge/>
            <w:shd w:val="clear" w:color="auto" w:fill="auto"/>
          </w:tcPr>
          <w:p w:rsidR="003F0CBC" w:rsidRPr="00D13F89" w:rsidRDefault="003F0CBC" w:rsidP="00D13F89">
            <w:pPr>
              <w:widowControl w:val="0"/>
              <w:autoSpaceDE w:val="0"/>
              <w:autoSpaceDN w:val="0"/>
              <w:jc w:val="both"/>
              <w:rPr>
                <w:rFonts w:ascii="Times New Roman" w:eastAsia="Times New Roman" w:hAnsi="Times New Roman"/>
                <w:bCs/>
                <w:sz w:val="24"/>
                <w:szCs w:val="24"/>
                <w:lang w:eastAsia="ru-RU"/>
              </w:rPr>
            </w:pPr>
          </w:p>
        </w:tc>
        <w:tc>
          <w:tcPr>
            <w:tcW w:w="2824" w:type="pct"/>
            <w:gridSpan w:val="6"/>
            <w:shd w:val="clear" w:color="auto" w:fill="auto"/>
          </w:tcPr>
          <w:p w:rsidR="003F0CBC" w:rsidRPr="00D13F89" w:rsidRDefault="003F0CBC" w:rsidP="00D13F89">
            <w:pPr>
              <w:widowControl w:val="0"/>
              <w:autoSpaceDE w:val="0"/>
              <w:autoSpaceDN w:val="0"/>
              <w:contextualSpacing/>
              <w:jc w:val="both"/>
              <w:rPr>
                <w:rFonts w:ascii="Times New Roman" w:hAnsi="Times New Roman"/>
                <w:b/>
                <w:bCs/>
                <w:sz w:val="24"/>
                <w:szCs w:val="24"/>
              </w:rPr>
            </w:pPr>
            <w:r w:rsidRPr="00D13F89">
              <w:rPr>
                <w:rFonts w:ascii="Times New Roman" w:hAnsi="Times New Roman"/>
                <w:b/>
                <w:bCs/>
                <w:sz w:val="24"/>
                <w:szCs w:val="24"/>
              </w:rPr>
              <w:t>Самостоятельная работа обучающихся</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eastAsia="Times New Roman" w:hAnsi="Times New Roman"/>
                <w:bCs/>
                <w:sz w:val="24"/>
                <w:szCs w:val="24"/>
                <w:lang w:eastAsia="ru-RU"/>
              </w:rPr>
            </w:pPr>
          </w:p>
        </w:tc>
        <w:tc>
          <w:tcPr>
            <w:tcW w:w="589" w:type="pct"/>
            <w:shd w:val="clear" w:color="auto" w:fill="auto"/>
          </w:tcPr>
          <w:p w:rsidR="003F0CBC" w:rsidRPr="00D13F89" w:rsidRDefault="003F0CBC" w:rsidP="00D13F89">
            <w:pPr>
              <w:widowControl w:val="0"/>
              <w:autoSpaceDE w:val="0"/>
              <w:autoSpaceDN w:val="0"/>
              <w:adjustRightInd w:val="0"/>
              <w:rPr>
                <w:rFonts w:ascii="Times New Roman" w:hAnsi="Times New Roman"/>
                <w:bCs/>
                <w:iCs/>
                <w:sz w:val="24"/>
                <w:szCs w:val="24"/>
              </w:rPr>
            </w:pPr>
          </w:p>
        </w:tc>
        <w:tc>
          <w:tcPr>
            <w:tcW w:w="714" w:type="pct"/>
            <w:shd w:val="clear" w:color="auto" w:fill="auto"/>
          </w:tcPr>
          <w:p w:rsidR="003F0CBC" w:rsidRPr="00D13F89" w:rsidRDefault="003F0CBC" w:rsidP="00D13F89">
            <w:pPr>
              <w:widowControl w:val="0"/>
              <w:autoSpaceDE w:val="0"/>
              <w:autoSpaceDN w:val="0"/>
              <w:adjustRightInd w:val="0"/>
              <w:rPr>
                <w:rFonts w:ascii="Times New Roman" w:hAnsi="Times New Roman"/>
                <w:bCs/>
                <w:iCs/>
                <w:sz w:val="24"/>
                <w:szCs w:val="24"/>
              </w:rPr>
            </w:pPr>
          </w:p>
        </w:tc>
      </w:tr>
      <w:tr w:rsidR="003F0CBC" w:rsidRPr="00D13F89" w:rsidTr="00010EF4">
        <w:tblPrEx>
          <w:tblLook w:val="01E0"/>
        </w:tblPrEx>
        <w:trPr>
          <w:trHeight w:val="312"/>
        </w:trPr>
        <w:tc>
          <w:tcPr>
            <w:tcW w:w="3491" w:type="pct"/>
            <w:gridSpan w:val="7"/>
            <w:shd w:val="clear" w:color="auto" w:fill="auto"/>
          </w:tcPr>
          <w:p w:rsidR="003F0CBC" w:rsidRPr="00D13F89" w:rsidRDefault="003F0CBC" w:rsidP="00D13F89">
            <w:pPr>
              <w:widowControl w:val="0"/>
              <w:autoSpaceDE w:val="0"/>
              <w:autoSpaceDN w:val="0"/>
              <w:contextualSpacing/>
              <w:jc w:val="center"/>
              <w:rPr>
                <w:rFonts w:ascii="Times New Roman" w:hAnsi="Times New Roman"/>
                <w:b/>
                <w:bCs/>
                <w:sz w:val="24"/>
                <w:szCs w:val="24"/>
              </w:rPr>
            </w:pPr>
            <w:r w:rsidRPr="00D13F89">
              <w:rPr>
                <w:rFonts w:ascii="Times New Roman" w:hAnsi="Times New Roman"/>
                <w:b/>
                <w:bCs/>
                <w:sz w:val="24"/>
                <w:szCs w:val="24"/>
              </w:rPr>
              <w:t>Раздел 7. Строение Вселенной</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eastAsia="Times New Roman" w:hAnsi="Times New Roman"/>
                <w:b/>
                <w:sz w:val="24"/>
                <w:szCs w:val="24"/>
                <w:lang w:eastAsia="ru-RU"/>
              </w:rPr>
            </w:pPr>
            <w:r w:rsidRPr="00D13F89">
              <w:rPr>
                <w:rFonts w:ascii="Times New Roman" w:eastAsia="Times New Roman" w:hAnsi="Times New Roman"/>
                <w:b/>
                <w:sz w:val="24"/>
                <w:szCs w:val="24"/>
                <w:lang w:eastAsia="ru-RU"/>
              </w:rPr>
              <w:t>2</w:t>
            </w:r>
          </w:p>
        </w:tc>
        <w:tc>
          <w:tcPr>
            <w:tcW w:w="589" w:type="pct"/>
            <w:shd w:val="clear" w:color="auto" w:fill="auto"/>
          </w:tcPr>
          <w:p w:rsidR="003F0CBC" w:rsidRPr="00D13F89" w:rsidRDefault="003F0CBC" w:rsidP="00D13F89">
            <w:pPr>
              <w:widowControl w:val="0"/>
              <w:autoSpaceDE w:val="0"/>
              <w:autoSpaceDN w:val="0"/>
              <w:adjustRightInd w:val="0"/>
              <w:rPr>
                <w:rFonts w:ascii="Times New Roman" w:hAnsi="Times New Roman"/>
                <w:bCs/>
                <w:iCs/>
                <w:sz w:val="24"/>
                <w:szCs w:val="24"/>
              </w:rPr>
            </w:pPr>
          </w:p>
        </w:tc>
        <w:tc>
          <w:tcPr>
            <w:tcW w:w="714" w:type="pct"/>
            <w:shd w:val="clear" w:color="auto" w:fill="auto"/>
          </w:tcPr>
          <w:p w:rsidR="003F0CBC" w:rsidRPr="00D13F89" w:rsidRDefault="003F0CBC" w:rsidP="00D13F89">
            <w:pPr>
              <w:widowControl w:val="0"/>
              <w:autoSpaceDE w:val="0"/>
              <w:autoSpaceDN w:val="0"/>
              <w:adjustRightInd w:val="0"/>
              <w:rPr>
                <w:rFonts w:ascii="Times New Roman" w:hAnsi="Times New Roman"/>
                <w:bCs/>
                <w:iCs/>
                <w:sz w:val="24"/>
                <w:szCs w:val="24"/>
              </w:rPr>
            </w:pPr>
          </w:p>
        </w:tc>
      </w:tr>
      <w:tr w:rsidR="003F0CBC" w:rsidRPr="00D13F89" w:rsidTr="00010EF4">
        <w:tblPrEx>
          <w:tblLook w:val="01E0"/>
        </w:tblPrEx>
        <w:trPr>
          <w:trHeight w:val="20"/>
        </w:trPr>
        <w:tc>
          <w:tcPr>
            <w:tcW w:w="667" w:type="pct"/>
            <w:vMerge w:val="restart"/>
            <w:shd w:val="clear" w:color="auto" w:fill="auto"/>
          </w:tcPr>
          <w:p w:rsidR="003F0CBC" w:rsidRPr="00D13F89" w:rsidRDefault="003F0CBC" w:rsidP="00D13F89">
            <w:pPr>
              <w:widowControl w:val="0"/>
              <w:autoSpaceDE w:val="0"/>
              <w:autoSpaceDN w:val="0"/>
              <w:jc w:val="center"/>
              <w:rPr>
                <w:rFonts w:ascii="Times New Roman" w:eastAsia="Times New Roman" w:hAnsi="Times New Roman"/>
                <w:b/>
                <w:sz w:val="24"/>
                <w:szCs w:val="24"/>
                <w:lang w:eastAsia="ru-RU"/>
              </w:rPr>
            </w:pPr>
            <w:r w:rsidRPr="00D13F89">
              <w:rPr>
                <w:rFonts w:ascii="Times New Roman" w:eastAsia="Times New Roman" w:hAnsi="Times New Roman"/>
                <w:b/>
                <w:sz w:val="24"/>
                <w:szCs w:val="24"/>
                <w:lang w:eastAsia="ru-RU"/>
              </w:rPr>
              <w:t>Тема 7.1</w:t>
            </w:r>
          </w:p>
          <w:p w:rsidR="003F0CBC" w:rsidRPr="00D13F89" w:rsidRDefault="003F0CBC" w:rsidP="00D13F89">
            <w:pPr>
              <w:widowControl w:val="0"/>
              <w:autoSpaceDE w:val="0"/>
              <w:autoSpaceDN w:val="0"/>
              <w:jc w:val="center"/>
              <w:rPr>
                <w:rFonts w:ascii="Times New Roman" w:eastAsia="Times New Roman" w:hAnsi="Times New Roman"/>
                <w:bCs/>
                <w:sz w:val="24"/>
                <w:szCs w:val="24"/>
                <w:lang w:eastAsia="ru-RU"/>
              </w:rPr>
            </w:pPr>
            <w:r w:rsidRPr="00D13F89">
              <w:rPr>
                <w:rFonts w:ascii="Times New Roman" w:eastAsia="Times New Roman" w:hAnsi="Times New Roman"/>
                <w:b/>
                <w:sz w:val="24"/>
                <w:szCs w:val="24"/>
                <w:lang w:eastAsia="ru-RU"/>
              </w:rPr>
              <w:t>Строение Солнечной системы</w:t>
            </w:r>
          </w:p>
        </w:tc>
        <w:tc>
          <w:tcPr>
            <w:tcW w:w="2824" w:type="pct"/>
            <w:gridSpan w:val="6"/>
            <w:shd w:val="clear" w:color="auto" w:fill="auto"/>
          </w:tcPr>
          <w:p w:rsidR="003F0CBC" w:rsidRPr="00D13F89" w:rsidRDefault="003F0CBC" w:rsidP="00D13F89">
            <w:pPr>
              <w:widowControl w:val="0"/>
              <w:autoSpaceDE w:val="0"/>
              <w:autoSpaceDN w:val="0"/>
              <w:ind w:firstLine="709"/>
              <w:contextualSpacing/>
              <w:jc w:val="both"/>
              <w:rPr>
                <w:rFonts w:ascii="Times New Roman" w:hAnsi="Times New Roman"/>
                <w:b/>
                <w:sz w:val="24"/>
                <w:szCs w:val="24"/>
              </w:rPr>
            </w:pPr>
            <w:r w:rsidRPr="00D13F89">
              <w:rPr>
                <w:rFonts w:ascii="Times New Roman" w:hAnsi="Times New Roman"/>
                <w:b/>
                <w:sz w:val="24"/>
                <w:szCs w:val="24"/>
              </w:rPr>
              <w:t>Содержание учебного материала</w:t>
            </w:r>
          </w:p>
        </w:tc>
        <w:tc>
          <w:tcPr>
            <w:tcW w:w="206" w:type="pct"/>
            <w:gridSpan w:val="2"/>
            <w:shd w:val="clear" w:color="auto" w:fill="auto"/>
          </w:tcPr>
          <w:p w:rsidR="003F0CBC" w:rsidRPr="00D13F89" w:rsidRDefault="003F0CBC" w:rsidP="00D13F89">
            <w:pPr>
              <w:widowControl w:val="0"/>
              <w:autoSpaceDE w:val="0"/>
              <w:autoSpaceDN w:val="0"/>
              <w:jc w:val="center"/>
              <w:rPr>
                <w:rFonts w:ascii="Times New Roman" w:eastAsia="Times New Roman" w:hAnsi="Times New Roman"/>
                <w:b/>
                <w:bCs/>
                <w:sz w:val="24"/>
                <w:szCs w:val="24"/>
                <w:lang w:eastAsia="ru-RU"/>
              </w:rPr>
            </w:pPr>
          </w:p>
        </w:tc>
        <w:tc>
          <w:tcPr>
            <w:tcW w:w="589" w:type="pct"/>
            <w:vMerge w:val="restart"/>
            <w:shd w:val="clear" w:color="auto" w:fill="auto"/>
          </w:tcPr>
          <w:p w:rsidR="003F0CBC" w:rsidRPr="00D13F89" w:rsidRDefault="003F0CBC" w:rsidP="00D13F89">
            <w:pPr>
              <w:widowControl w:val="0"/>
              <w:autoSpaceDE w:val="0"/>
              <w:autoSpaceDN w:val="0"/>
              <w:adjustRightInd w:val="0"/>
              <w:jc w:val="center"/>
              <w:rPr>
                <w:rFonts w:ascii="Times New Roman" w:hAnsi="Times New Roman"/>
                <w:bCs/>
                <w:iCs/>
                <w:sz w:val="24"/>
                <w:szCs w:val="24"/>
              </w:rPr>
            </w:pPr>
          </w:p>
        </w:tc>
        <w:tc>
          <w:tcPr>
            <w:tcW w:w="714" w:type="pct"/>
            <w:vMerge w:val="restart"/>
            <w:shd w:val="clear" w:color="auto" w:fill="auto"/>
          </w:tcPr>
          <w:p w:rsidR="003F0CBC" w:rsidRPr="00D13F89" w:rsidRDefault="003F0CBC" w:rsidP="00D13F89">
            <w:pPr>
              <w:widowControl w:val="0"/>
              <w:autoSpaceDE w:val="0"/>
              <w:autoSpaceDN w:val="0"/>
              <w:adjustRightInd w:val="0"/>
              <w:jc w:val="center"/>
              <w:rPr>
                <w:rFonts w:ascii="Times New Roman" w:hAnsi="Times New Roman"/>
                <w:bCs/>
                <w:iCs/>
                <w:sz w:val="24"/>
                <w:szCs w:val="24"/>
              </w:rPr>
            </w:pPr>
            <w:r w:rsidRPr="00D13F89">
              <w:rPr>
                <w:rFonts w:ascii="Times New Roman" w:hAnsi="Times New Roman"/>
                <w:bCs/>
                <w:iCs/>
                <w:sz w:val="24"/>
                <w:szCs w:val="24"/>
              </w:rPr>
              <w:t>ОК 01</w:t>
            </w:r>
          </w:p>
          <w:p w:rsidR="003F0CBC" w:rsidRPr="00D13F89" w:rsidRDefault="003F0CBC" w:rsidP="00D13F89">
            <w:pPr>
              <w:widowControl w:val="0"/>
              <w:autoSpaceDE w:val="0"/>
              <w:autoSpaceDN w:val="0"/>
              <w:adjustRightInd w:val="0"/>
              <w:jc w:val="center"/>
              <w:rPr>
                <w:rFonts w:ascii="Times New Roman" w:hAnsi="Times New Roman"/>
                <w:bCs/>
                <w:iCs/>
                <w:sz w:val="24"/>
                <w:szCs w:val="24"/>
              </w:rPr>
            </w:pPr>
            <w:r w:rsidRPr="00D13F89">
              <w:rPr>
                <w:rFonts w:ascii="Times New Roman" w:hAnsi="Times New Roman"/>
                <w:bCs/>
                <w:iCs/>
                <w:sz w:val="24"/>
                <w:szCs w:val="24"/>
              </w:rPr>
              <w:t>ОК 02</w:t>
            </w:r>
          </w:p>
          <w:p w:rsidR="003F0CBC" w:rsidRPr="00D13F89" w:rsidRDefault="003F0CBC" w:rsidP="00D13F89">
            <w:pPr>
              <w:widowControl w:val="0"/>
              <w:autoSpaceDE w:val="0"/>
              <w:autoSpaceDN w:val="0"/>
              <w:adjustRightInd w:val="0"/>
              <w:jc w:val="center"/>
              <w:rPr>
                <w:rFonts w:ascii="Times New Roman" w:hAnsi="Times New Roman"/>
                <w:bCs/>
                <w:iCs/>
                <w:sz w:val="24"/>
                <w:szCs w:val="24"/>
              </w:rPr>
            </w:pPr>
            <w:r w:rsidRPr="00D13F89">
              <w:rPr>
                <w:rFonts w:ascii="Times New Roman" w:hAnsi="Times New Roman"/>
                <w:bCs/>
                <w:iCs/>
                <w:sz w:val="24"/>
                <w:szCs w:val="24"/>
              </w:rPr>
              <w:t>ОК 03</w:t>
            </w:r>
          </w:p>
          <w:p w:rsidR="003F0CBC" w:rsidRPr="00D13F89" w:rsidRDefault="003F0CBC" w:rsidP="00D13F89">
            <w:pPr>
              <w:widowControl w:val="0"/>
              <w:autoSpaceDE w:val="0"/>
              <w:autoSpaceDN w:val="0"/>
              <w:adjustRightInd w:val="0"/>
              <w:jc w:val="center"/>
              <w:rPr>
                <w:rFonts w:ascii="Times New Roman" w:hAnsi="Times New Roman"/>
                <w:bCs/>
                <w:iCs/>
                <w:sz w:val="24"/>
                <w:szCs w:val="24"/>
              </w:rPr>
            </w:pPr>
            <w:r w:rsidRPr="00D13F89">
              <w:rPr>
                <w:rFonts w:ascii="Times New Roman" w:hAnsi="Times New Roman"/>
                <w:bCs/>
                <w:iCs/>
                <w:sz w:val="24"/>
                <w:szCs w:val="24"/>
              </w:rPr>
              <w:t>ОК 04</w:t>
            </w:r>
          </w:p>
          <w:p w:rsidR="003F0CBC" w:rsidRPr="00D13F89" w:rsidRDefault="003F0CBC" w:rsidP="00D13F89">
            <w:pPr>
              <w:widowControl w:val="0"/>
              <w:autoSpaceDE w:val="0"/>
              <w:autoSpaceDN w:val="0"/>
              <w:adjustRightInd w:val="0"/>
              <w:jc w:val="center"/>
              <w:rPr>
                <w:rFonts w:ascii="Times New Roman" w:hAnsi="Times New Roman"/>
                <w:bCs/>
                <w:iCs/>
                <w:sz w:val="24"/>
                <w:szCs w:val="24"/>
              </w:rPr>
            </w:pPr>
            <w:r w:rsidRPr="00D13F89">
              <w:rPr>
                <w:rFonts w:ascii="Times New Roman" w:hAnsi="Times New Roman"/>
                <w:bCs/>
                <w:iCs/>
                <w:sz w:val="24"/>
                <w:szCs w:val="24"/>
              </w:rPr>
              <w:t>ОК 05</w:t>
            </w:r>
          </w:p>
          <w:p w:rsidR="003F0CBC" w:rsidRPr="00D13F89" w:rsidRDefault="003F0CBC" w:rsidP="00D13F89">
            <w:pPr>
              <w:widowControl w:val="0"/>
              <w:autoSpaceDE w:val="0"/>
              <w:autoSpaceDN w:val="0"/>
              <w:adjustRightInd w:val="0"/>
              <w:jc w:val="center"/>
              <w:rPr>
                <w:rFonts w:ascii="Times New Roman" w:hAnsi="Times New Roman"/>
                <w:bCs/>
                <w:iCs/>
                <w:sz w:val="24"/>
                <w:szCs w:val="24"/>
              </w:rPr>
            </w:pPr>
            <w:r w:rsidRPr="00D13F89">
              <w:rPr>
                <w:rFonts w:ascii="Times New Roman" w:hAnsi="Times New Roman"/>
                <w:bCs/>
                <w:iCs/>
                <w:sz w:val="24"/>
                <w:szCs w:val="24"/>
              </w:rPr>
              <w:t>ОК 07</w:t>
            </w:r>
          </w:p>
        </w:tc>
      </w:tr>
      <w:tr w:rsidR="003F0CBC" w:rsidRPr="00D13F89" w:rsidTr="00010EF4">
        <w:tblPrEx>
          <w:tblLook w:val="01E0"/>
        </w:tblPrEx>
        <w:trPr>
          <w:trHeight w:val="20"/>
        </w:trPr>
        <w:tc>
          <w:tcPr>
            <w:tcW w:w="667" w:type="pct"/>
            <w:vMerge/>
            <w:tcBorders>
              <w:bottom w:val="single" w:sz="4" w:space="0" w:color="auto"/>
            </w:tcBorders>
            <w:shd w:val="clear" w:color="auto" w:fill="auto"/>
          </w:tcPr>
          <w:p w:rsidR="003F0CBC" w:rsidRPr="00D13F89" w:rsidRDefault="003F0CBC" w:rsidP="00D13F89">
            <w:pPr>
              <w:widowControl w:val="0"/>
              <w:autoSpaceDE w:val="0"/>
              <w:autoSpaceDN w:val="0"/>
              <w:jc w:val="both"/>
              <w:rPr>
                <w:rFonts w:ascii="Times New Roman" w:eastAsia="Times New Roman" w:hAnsi="Times New Roman"/>
                <w:bCs/>
                <w:sz w:val="24"/>
                <w:szCs w:val="24"/>
                <w:lang w:eastAsia="ru-RU"/>
              </w:rPr>
            </w:pPr>
          </w:p>
        </w:tc>
        <w:tc>
          <w:tcPr>
            <w:tcW w:w="377" w:type="pct"/>
            <w:gridSpan w:val="3"/>
            <w:tcBorders>
              <w:bottom w:val="single" w:sz="4" w:space="0" w:color="auto"/>
            </w:tcBorders>
            <w:shd w:val="clear" w:color="auto" w:fill="auto"/>
          </w:tcPr>
          <w:p w:rsidR="003F0CBC" w:rsidRPr="00D13F89" w:rsidRDefault="003F0CBC" w:rsidP="00D13F89">
            <w:pPr>
              <w:widowControl w:val="0"/>
              <w:autoSpaceDE w:val="0"/>
              <w:autoSpaceDN w:val="0"/>
              <w:ind w:firstLine="709"/>
              <w:contextualSpacing/>
              <w:jc w:val="both"/>
              <w:rPr>
                <w:rFonts w:ascii="Times New Roman" w:hAnsi="Times New Roman"/>
                <w:b/>
                <w:sz w:val="24"/>
                <w:szCs w:val="24"/>
              </w:rPr>
            </w:pPr>
            <w:r w:rsidRPr="00D13F89">
              <w:rPr>
                <w:rFonts w:ascii="Times New Roman" w:hAnsi="Times New Roman"/>
                <w:b/>
                <w:sz w:val="24"/>
                <w:szCs w:val="24"/>
              </w:rPr>
              <w:t>1</w:t>
            </w:r>
          </w:p>
          <w:p w:rsidR="003F0CBC" w:rsidRPr="00D13F89" w:rsidRDefault="003F0CBC" w:rsidP="00D13F89">
            <w:pPr>
              <w:widowControl w:val="0"/>
              <w:autoSpaceDE w:val="0"/>
              <w:autoSpaceDN w:val="0"/>
              <w:rPr>
                <w:rFonts w:ascii="Times New Roman" w:hAnsi="Times New Roman"/>
                <w:sz w:val="24"/>
                <w:szCs w:val="24"/>
              </w:rPr>
            </w:pPr>
            <w:r w:rsidRPr="00D13F89">
              <w:rPr>
                <w:rFonts w:ascii="Times New Roman" w:hAnsi="Times New Roman"/>
                <w:sz w:val="24"/>
                <w:szCs w:val="24"/>
              </w:rPr>
              <w:t>1</w:t>
            </w:r>
          </w:p>
        </w:tc>
        <w:tc>
          <w:tcPr>
            <w:tcW w:w="2447" w:type="pct"/>
            <w:gridSpan w:val="3"/>
            <w:tcBorders>
              <w:bottom w:val="single" w:sz="4" w:space="0" w:color="auto"/>
            </w:tcBorders>
            <w:shd w:val="clear" w:color="auto" w:fill="auto"/>
          </w:tcPr>
          <w:p w:rsidR="003F0CBC" w:rsidRPr="00D13F89" w:rsidRDefault="003F0CBC" w:rsidP="00D13F89">
            <w:pPr>
              <w:widowControl w:val="0"/>
              <w:autoSpaceDE w:val="0"/>
              <w:autoSpaceDN w:val="0"/>
              <w:contextualSpacing/>
              <w:jc w:val="both"/>
              <w:rPr>
                <w:rFonts w:ascii="Times New Roman" w:hAnsi="Times New Roman"/>
                <w:b/>
                <w:sz w:val="24"/>
                <w:szCs w:val="24"/>
              </w:rPr>
            </w:pPr>
            <w:r w:rsidRPr="00D13F89">
              <w:rPr>
                <w:rFonts w:ascii="Times New Roman" w:hAnsi="Times New Roman"/>
                <w:b/>
                <w:sz w:val="24"/>
                <w:szCs w:val="24"/>
              </w:rPr>
              <w:t>Солнечная система: планеты и малые тела, система Земля—Луна.</w:t>
            </w:r>
          </w:p>
          <w:p w:rsidR="003F0CBC" w:rsidRPr="00D13F89" w:rsidRDefault="003F0CBC" w:rsidP="00D13F89">
            <w:pPr>
              <w:widowControl w:val="0"/>
              <w:autoSpaceDE w:val="0"/>
              <w:autoSpaceDN w:val="0"/>
              <w:contextualSpacing/>
              <w:jc w:val="both"/>
              <w:rPr>
                <w:rFonts w:ascii="Times New Roman" w:hAnsi="Times New Roman"/>
                <w:b/>
                <w:sz w:val="24"/>
                <w:szCs w:val="24"/>
              </w:rPr>
            </w:pPr>
            <w:r w:rsidRPr="00D13F89">
              <w:rPr>
                <w:rFonts w:ascii="Times New Roman" w:hAnsi="Times New Roman"/>
                <w:b/>
                <w:sz w:val="24"/>
                <w:szCs w:val="24"/>
              </w:rPr>
              <w:t xml:space="preserve">Задание на дом: </w:t>
            </w:r>
            <w:r w:rsidRPr="00D13F89">
              <w:rPr>
                <w:rFonts w:ascii="Times New Roman" w:hAnsi="Times New Roman"/>
                <w:bCs/>
                <w:sz w:val="24"/>
                <w:szCs w:val="24"/>
              </w:rPr>
              <w:t>хронология полетов на поверхность Луны</w:t>
            </w:r>
          </w:p>
        </w:tc>
        <w:tc>
          <w:tcPr>
            <w:tcW w:w="206" w:type="pct"/>
            <w:gridSpan w:val="2"/>
            <w:tcBorders>
              <w:bottom w:val="single" w:sz="4" w:space="0" w:color="auto"/>
            </w:tcBorders>
            <w:shd w:val="clear" w:color="auto" w:fill="auto"/>
          </w:tcPr>
          <w:p w:rsidR="003F0CBC" w:rsidRPr="00D13F89" w:rsidRDefault="003F0CBC" w:rsidP="00D13F89">
            <w:pPr>
              <w:widowControl w:val="0"/>
              <w:autoSpaceDE w:val="0"/>
              <w:autoSpaceDN w:val="0"/>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2</w:t>
            </w:r>
          </w:p>
        </w:tc>
        <w:tc>
          <w:tcPr>
            <w:tcW w:w="589" w:type="pct"/>
            <w:vMerge/>
            <w:tcBorders>
              <w:bottom w:val="single" w:sz="4" w:space="0" w:color="auto"/>
            </w:tcBorders>
            <w:shd w:val="clear" w:color="auto" w:fill="auto"/>
          </w:tcPr>
          <w:p w:rsidR="003F0CBC" w:rsidRPr="00D13F89" w:rsidRDefault="003F0CBC" w:rsidP="00D13F89">
            <w:pPr>
              <w:widowControl w:val="0"/>
              <w:autoSpaceDE w:val="0"/>
              <w:autoSpaceDN w:val="0"/>
              <w:adjustRightInd w:val="0"/>
              <w:rPr>
                <w:rFonts w:ascii="Times New Roman" w:hAnsi="Times New Roman"/>
                <w:bCs/>
                <w:iCs/>
                <w:sz w:val="24"/>
                <w:szCs w:val="24"/>
              </w:rPr>
            </w:pPr>
          </w:p>
        </w:tc>
        <w:tc>
          <w:tcPr>
            <w:tcW w:w="714" w:type="pct"/>
            <w:vMerge/>
            <w:shd w:val="clear" w:color="auto" w:fill="auto"/>
          </w:tcPr>
          <w:p w:rsidR="003F0CBC" w:rsidRPr="00D13F89" w:rsidRDefault="003F0CBC" w:rsidP="00D13F89">
            <w:pPr>
              <w:widowControl w:val="0"/>
              <w:autoSpaceDE w:val="0"/>
              <w:autoSpaceDN w:val="0"/>
              <w:adjustRightInd w:val="0"/>
              <w:rPr>
                <w:rFonts w:ascii="Times New Roman" w:hAnsi="Times New Roman"/>
                <w:bCs/>
                <w:iCs/>
                <w:sz w:val="24"/>
                <w:szCs w:val="24"/>
              </w:rPr>
            </w:pPr>
          </w:p>
        </w:tc>
      </w:tr>
      <w:tr w:rsidR="003F0CBC" w:rsidRPr="00D13F89" w:rsidTr="00010EF4">
        <w:tblPrEx>
          <w:tblLook w:val="01E0"/>
        </w:tblPrEx>
        <w:trPr>
          <w:trHeight w:val="216"/>
        </w:trPr>
        <w:tc>
          <w:tcPr>
            <w:tcW w:w="667" w:type="pct"/>
            <w:vMerge/>
            <w:shd w:val="clear" w:color="auto" w:fill="auto"/>
          </w:tcPr>
          <w:p w:rsidR="003F0CBC" w:rsidRPr="00D13F89" w:rsidRDefault="003F0CBC" w:rsidP="00D13F89">
            <w:pPr>
              <w:widowControl w:val="0"/>
              <w:autoSpaceDE w:val="0"/>
              <w:autoSpaceDN w:val="0"/>
              <w:jc w:val="both"/>
              <w:rPr>
                <w:rFonts w:ascii="Times New Roman" w:eastAsia="Times New Roman" w:hAnsi="Times New Roman"/>
                <w:bCs/>
                <w:sz w:val="24"/>
                <w:szCs w:val="24"/>
                <w:lang w:eastAsia="ru-RU"/>
              </w:rPr>
            </w:pPr>
          </w:p>
        </w:tc>
        <w:tc>
          <w:tcPr>
            <w:tcW w:w="2824" w:type="pct"/>
            <w:gridSpan w:val="6"/>
            <w:shd w:val="clear" w:color="auto" w:fill="auto"/>
          </w:tcPr>
          <w:p w:rsidR="003F0CBC" w:rsidRPr="00D13F89" w:rsidRDefault="003F0CBC" w:rsidP="00D13F89">
            <w:pPr>
              <w:widowControl w:val="0"/>
              <w:autoSpaceDE w:val="0"/>
              <w:autoSpaceDN w:val="0"/>
              <w:contextualSpacing/>
              <w:jc w:val="both"/>
              <w:rPr>
                <w:rFonts w:ascii="Times New Roman" w:hAnsi="Times New Roman"/>
                <w:b/>
                <w:bCs/>
                <w:sz w:val="24"/>
                <w:szCs w:val="24"/>
              </w:rPr>
            </w:pPr>
            <w:r w:rsidRPr="00D13F89">
              <w:rPr>
                <w:rFonts w:ascii="Times New Roman" w:hAnsi="Times New Roman"/>
                <w:b/>
                <w:bCs/>
                <w:sz w:val="24"/>
                <w:szCs w:val="24"/>
              </w:rPr>
              <w:t>Практические занятия</w:t>
            </w:r>
          </w:p>
        </w:tc>
        <w:tc>
          <w:tcPr>
            <w:tcW w:w="206" w:type="pct"/>
            <w:gridSpan w:val="2"/>
            <w:vMerge w:val="restart"/>
            <w:shd w:val="clear" w:color="auto" w:fill="auto"/>
          </w:tcPr>
          <w:p w:rsidR="003F0CBC" w:rsidRPr="00D13F89" w:rsidRDefault="003F0CBC" w:rsidP="00D13F89">
            <w:pPr>
              <w:widowControl w:val="0"/>
              <w:autoSpaceDE w:val="0"/>
              <w:autoSpaceDN w:val="0"/>
              <w:jc w:val="center"/>
              <w:rPr>
                <w:rFonts w:ascii="Times New Roman" w:eastAsia="Times New Roman" w:hAnsi="Times New Roman"/>
                <w:bCs/>
                <w:sz w:val="24"/>
                <w:szCs w:val="24"/>
                <w:lang w:eastAsia="ru-RU"/>
              </w:rPr>
            </w:pPr>
          </w:p>
        </w:tc>
        <w:tc>
          <w:tcPr>
            <w:tcW w:w="589" w:type="pct"/>
            <w:vMerge/>
            <w:shd w:val="clear" w:color="auto" w:fill="auto"/>
          </w:tcPr>
          <w:p w:rsidR="003F0CBC" w:rsidRPr="00D13F89" w:rsidRDefault="003F0CBC" w:rsidP="00D13F89">
            <w:pPr>
              <w:widowControl w:val="0"/>
              <w:autoSpaceDE w:val="0"/>
              <w:autoSpaceDN w:val="0"/>
              <w:adjustRightInd w:val="0"/>
              <w:rPr>
                <w:rFonts w:ascii="Times New Roman" w:hAnsi="Times New Roman"/>
                <w:bCs/>
                <w:iCs/>
                <w:sz w:val="24"/>
                <w:szCs w:val="24"/>
              </w:rPr>
            </w:pPr>
          </w:p>
        </w:tc>
        <w:tc>
          <w:tcPr>
            <w:tcW w:w="714" w:type="pct"/>
            <w:vMerge/>
            <w:shd w:val="clear" w:color="auto" w:fill="auto"/>
          </w:tcPr>
          <w:p w:rsidR="003F0CBC" w:rsidRPr="00D13F89" w:rsidRDefault="003F0CBC" w:rsidP="00D13F89">
            <w:pPr>
              <w:widowControl w:val="0"/>
              <w:autoSpaceDE w:val="0"/>
              <w:autoSpaceDN w:val="0"/>
              <w:adjustRightInd w:val="0"/>
              <w:rPr>
                <w:rFonts w:ascii="Times New Roman" w:hAnsi="Times New Roman"/>
                <w:bCs/>
                <w:iCs/>
                <w:sz w:val="24"/>
                <w:szCs w:val="24"/>
              </w:rPr>
            </w:pPr>
          </w:p>
        </w:tc>
      </w:tr>
      <w:tr w:rsidR="003F0CBC" w:rsidRPr="00D13F89" w:rsidTr="00010EF4">
        <w:tblPrEx>
          <w:tblLook w:val="01E0"/>
        </w:tblPrEx>
        <w:trPr>
          <w:trHeight w:val="216"/>
        </w:trPr>
        <w:tc>
          <w:tcPr>
            <w:tcW w:w="667" w:type="pct"/>
            <w:vMerge/>
            <w:shd w:val="clear" w:color="auto" w:fill="auto"/>
          </w:tcPr>
          <w:p w:rsidR="003F0CBC" w:rsidRPr="00D13F89" w:rsidRDefault="003F0CBC" w:rsidP="00D13F89">
            <w:pPr>
              <w:widowControl w:val="0"/>
              <w:autoSpaceDE w:val="0"/>
              <w:autoSpaceDN w:val="0"/>
              <w:jc w:val="both"/>
              <w:rPr>
                <w:rFonts w:ascii="Times New Roman" w:eastAsia="Times New Roman" w:hAnsi="Times New Roman"/>
                <w:bCs/>
                <w:sz w:val="24"/>
                <w:szCs w:val="24"/>
                <w:lang w:eastAsia="ru-RU"/>
              </w:rPr>
            </w:pPr>
          </w:p>
        </w:tc>
        <w:tc>
          <w:tcPr>
            <w:tcW w:w="2824" w:type="pct"/>
            <w:gridSpan w:val="6"/>
            <w:shd w:val="clear" w:color="auto" w:fill="auto"/>
          </w:tcPr>
          <w:p w:rsidR="003F0CBC" w:rsidRPr="00D13F89" w:rsidRDefault="003F0CBC" w:rsidP="00D13F89">
            <w:pPr>
              <w:widowControl w:val="0"/>
              <w:autoSpaceDE w:val="0"/>
              <w:autoSpaceDN w:val="0"/>
              <w:contextualSpacing/>
              <w:jc w:val="both"/>
              <w:rPr>
                <w:rFonts w:ascii="Times New Roman" w:hAnsi="Times New Roman"/>
                <w:b/>
                <w:bCs/>
                <w:sz w:val="24"/>
                <w:szCs w:val="24"/>
              </w:rPr>
            </w:pPr>
            <w:r w:rsidRPr="00D13F89">
              <w:rPr>
                <w:rFonts w:ascii="Times New Roman" w:hAnsi="Times New Roman"/>
                <w:b/>
                <w:bCs/>
                <w:sz w:val="24"/>
                <w:szCs w:val="24"/>
              </w:rPr>
              <w:t>Лабораторные работы</w:t>
            </w:r>
          </w:p>
        </w:tc>
        <w:tc>
          <w:tcPr>
            <w:tcW w:w="206" w:type="pct"/>
            <w:gridSpan w:val="2"/>
            <w:vMerge/>
            <w:shd w:val="clear" w:color="auto" w:fill="auto"/>
          </w:tcPr>
          <w:p w:rsidR="003F0CBC" w:rsidRPr="00D13F89" w:rsidRDefault="003F0CBC" w:rsidP="00D13F89">
            <w:pPr>
              <w:widowControl w:val="0"/>
              <w:autoSpaceDE w:val="0"/>
              <w:autoSpaceDN w:val="0"/>
              <w:jc w:val="center"/>
              <w:rPr>
                <w:rFonts w:ascii="Times New Roman" w:eastAsia="Times New Roman" w:hAnsi="Times New Roman"/>
                <w:bCs/>
                <w:sz w:val="24"/>
                <w:szCs w:val="24"/>
                <w:lang w:eastAsia="ru-RU"/>
              </w:rPr>
            </w:pPr>
          </w:p>
        </w:tc>
        <w:tc>
          <w:tcPr>
            <w:tcW w:w="589" w:type="pct"/>
            <w:vMerge/>
            <w:shd w:val="clear" w:color="auto" w:fill="auto"/>
          </w:tcPr>
          <w:p w:rsidR="003F0CBC" w:rsidRPr="00D13F89" w:rsidRDefault="003F0CBC" w:rsidP="00D13F89">
            <w:pPr>
              <w:widowControl w:val="0"/>
              <w:autoSpaceDE w:val="0"/>
              <w:autoSpaceDN w:val="0"/>
              <w:adjustRightInd w:val="0"/>
              <w:rPr>
                <w:rFonts w:ascii="Times New Roman" w:hAnsi="Times New Roman"/>
                <w:bCs/>
                <w:iCs/>
                <w:sz w:val="24"/>
                <w:szCs w:val="24"/>
              </w:rPr>
            </w:pPr>
          </w:p>
        </w:tc>
        <w:tc>
          <w:tcPr>
            <w:tcW w:w="714" w:type="pct"/>
            <w:vMerge/>
            <w:shd w:val="clear" w:color="auto" w:fill="auto"/>
          </w:tcPr>
          <w:p w:rsidR="003F0CBC" w:rsidRPr="00D13F89" w:rsidRDefault="003F0CBC" w:rsidP="00D13F89">
            <w:pPr>
              <w:widowControl w:val="0"/>
              <w:autoSpaceDE w:val="0"/>
              <w:autoSpaceDN w:val="0"/>
              <w:adjustRightInd w:val="0"/>
              <w:rPr>
                <w:rFonts w:ascii="Times New Roman" w:hAnsi="Times New Roman"/>
                <w:bCs/>
                <w:iCs/>
                <w:sz w:val="24"/>
                <w:szCs w:val="24"/>
              </w:rPr>
            </w:pPr>
          </w:p>
        </w:tc>
      </w:tr>
      <w:tr w:rsidR="003F0CBC" w:rsidRPr="00D13F89" w:rsidTr="00010EF4">
        <w:tblPrEx>
          <w:tblLook w:val="01E0"/>
        </w:tblPrEx>
        <w:trPr>
          <w:trHeight w:val="216"/>
        </w:trPr>
        <w:tc>
          <w:tcPr>
            <w:tcW w:w="667" w:type="pct"/>
            <w:vMerge/>
            <w:shd w:val="clear" w:color="auto" w:fill="auto"/>
          </w:tcPr>
          <w:p w:rsidR="003F0CBC" w:rsidRPr="00D13F89" w:rsidRDefault="003F0CBC" w:rsidP="00D13F89">
            <w:pPr>
              <w:widowControl w:val="0"/>
              <w:autoSpaceDE w:val="0"/>
              <w:autoSpaceDN w:val="0"/>
              <w:jc w:val="both"/>
              <w:rPr>
                <w:rFonts w:ascii="Times New Roman" w:eastAsia="Times New Roman" w:hAnsi="Times New Roman"/>
                <w:bCs/>
                <w:sz w:val="24"/>
                <w:szCs w:val="24"/>
                <w:lang w:eastAsia="ru-RU"/>
              </w:rPr>
            </w:pPr>
          </w:p>
        </w:tc>
        <w:tc>
          <w:tcPr>
            <w:tcW w:w="2824" w:type="pct"/>
            <w:gridSpan w:val="6"/>
            <w:shd w:val="clear" w:color="auto" w:fill="auto"/>
          </w:tcPr>
          <w:p w:rsidR="003F0CBC" w:rsidRPr="00D13F89" w:rsidRDefault="003F0CBC" w:rsidP="00D13F89">
            <w:pPr>
              <w:widowControl w:val="0"/>
              <w:autoSpaceDE w:val="0"/>
              <w:autoSpaceDN w:val="0"/>
              <w:contextualSpacing/>
              <w:jc w:val="both"/>
              <w:rPr>
                <w:rFonts w:ascii="Times New Roman" w:hAnsi="Times New Roman"/>
                <w:b/>
                <w:bCs/>
                <w:sz w:val="24"/>
                <w:szCs w:val="24"/>
              </w:rPr>
            </w:pPr>
            <w:r w:rsidRPr="00D13F89">
              <w:rPr>
                <w:rFonts w:ascii="Times New Roman" w:hAnsi="Times New Roman"/>
                <w:b/>
                <w:bCs/>
                <w:sz w:val="24"/>
                <w:szCs w:val="24"/>
              </w:rPr>
              <w:t>Контрольная работа</w:t>
            </w:r>
          </w:p>
        </w:tc>
        <w:tc>
          <w:tcPr>
            <w:tcW w:w="206" w:type="pct"/>
            <w:gridSpan w:val="2"/>
            <w:vMerge/>
            <w:shd w:val="clear" w:color="auto" w:fill="auto"/>
          </w:tcPr>
          <w:p w:rsidR="003F0CBC" w:rsidRPr="00D13F89" w:rsidRDefault="003F0CBC" w:rsidP="00D13F89">
            <w:pPr>
              <w:widowControl w:val="0"/>
              <w:autoSpaceDE w:val="0"/>
              <w:autoSpaceDN w:val="0"/>
              <w:jc w:val="center"/>
              <w:rPr>
                <w:rFonts w:ascii="Times New Roman" w:eastAsia="Times New Roman" w:hAnsi="Times New Roman"/>
                <w:bCs/>
                <w:sz w:val="24"/>
                <w:szCs w:val="24"/>
                <w:lang w:eastAsia="ru-RU"/>
              </w:rPr>
            </w:pPr>
          </w:p>
        </w:tc>
        <w:tc>
          <w:tcPr>
            <w:tcW w:w="589" w:type="pct"/>
            <w:vMerge/>
            <w:shd w:val="clear" w:color="auto" w:fill="auto"/>
          </w:tcPr>
          <w:p w:rsidR="003F0CBC" w:rsidRPr="00D13F89" w:rsidRDefault="003F0CBC" w:rsidP="00D13F89">
            <w:pPr>
              <w:widowControl w:val="0"/>
              <w:autoSpaceDE w:val="0"/>
              <w:autoSpaceDN w:val="0"/>
              <w:adjustRightInd w:val="0"/>
              <w:rPr>
                <w:rFonts w:ascii="Times New Roman" w:hAnsi="Times New Roman"/>
                <w:bCs/>
                <w:iCs/>
                <w:sz w:val="24"/>
                <w:szCs w:val="24"/>
              </w:rPr>
            </w:pPr>
          </w:p>
        </w:tc>
        <w:tc>
          <w:tcPr>
            <w:tcW w:w="714" w:type="pct"/>
            <w:vMerge/>
            <w:shd w:val="clear" w:color="auto" w:fill="auto"/>
          </w:tcPr>
          <w:p w:rsidR="003F0CBC" w:rsidRPr="00D13F89" w:rsidRDefault="003F0CBC" w:rsidP="00D13F89">
            <w:pPr>
              <w:widowControl w:val="0"/>
              <w:autoSpaceDE w:val="0"/>
              <w:autoSpaceDN w:val="0"/>
              <w:adjustRightInd w:val="0"/>
              <w:rPr>
                <w:rFonts w:ascii="Times New Roman" w:hAnsi="Times New Roman"/>
                <w:bCs/>
                <w:iCs/>
                <w:sz w:val="24"/>
                <w:szCs w:val="24"/>
              </w:rPr>
            </w:pPr>
          </w:p>
        </w:tc>
      </w:tr>
      <w:tr w:rsidR="003F0CBC" w:rsidRPr="00D13F89" w:rsidTr="00010EF4">
        <w:tblPrEx>
          <w:tblLook w:val="01E0"/>
        </w:tblPrEx>
        <w:trPr>
          <w:trHeight w:val="216"/>
        </w:trPr>
        <w:tc>
          <w:tcPr>
            <w:tcW w:w="667" w:type="pct"/>
            <w:vMerge/>
            <w:shd w:val="clear" w:color="auto" w:fill="auto"/>
          </w:tcPr>
          <w:p w:rsidR="003F0CBC" w:rsidRPr="00D13F89" w:rsidRDefault="003F0CBC" w:rsidP="00D13F89">
            <w:pPr>
              <w:widowControl w:val="0"/>
              <w:autoSpaceDE w:val="0"/>
              <w:autoSpaceDN w:val="0"/>
              <w:jc w:val="both"/>
              <w:rPr>
                <w:rFonts w:ascii="Times New Roman" w:eastAsia="Times New Roman" w:hAnsi="Times New Roman"/>
                <w:bCs/>
                <w:sz w:val="24"/>
                <w:szCs w:val="24"/>
                <w:lang w:eastAsia="ru-RU"/>
              </w:rPr>
            </w:pPr>
          </w:p>
        </w:tc>
        <w:tc>
          <w:tcPr>
            <w:tcW w:w="2824" w:type="pct"/>
            <w:gridSpan w:val="6"/>
            <w:shd w:val="clear" w:color="auto" w:fill="auto"/>
          </w:tcPr>
          <w:p w:rsidR="003F0CBC" w:rsidRPr="00D13F89" w:rsidRDefault="003F0CBC" w:rsidP="00D13F89">
            <w:pPr>
              <w:widowControl w:val="0"/>
              <w:autoSpaceDE w:val="0"/>
              <w:autoSpaceDN w:val="0"/>
              <w:contextualSpacing/>
              <w:jc w:val="both"/>
              <w:rPr>
                <w:rFonts w:ascii="Times New Roman" w:hAnsi="Times New Roman"/>
                <w:b/>
                <w:bCs/>
                <w:sz w:val="24"/>
                <w:szCs w:val="24"/>
              </w:rPr>
            </w:pPr>
            <w:r w:rsidRPr="00D13F89">
              <w:rPr>
                <w:rFonts w:ascii="Times New Roman" w:hAnsi="Times New Roman"/>
                <w:b/>
                <w:bCs/>
                <w:sz w:val="24"/>
                <w:szCs w:val="24"/>
              </w:rPr>
              <w:t>Самостоятельная работа обучающихся</w:t>
            </w:r>
          </w:p>
        </w:tc>
        <w:tc>
          <w:tcPr>
            <w:tcW w:w="206" w:type="pct"/>
            <w:gridSpan w:val="2"/>
            <w:vMerge/>
            <w:shd w:val="clear" w:color="auto" w:fill="auto"/>
          </w:tcPr>
          <w:p w:rsidR="003F0CBC" w:rsidRPr="00D13F89" w:rsidRDefault="003F0CBC" w:rsidP="00D13F89">
            <w:pPr>
              <w:widowControl w:val="0"/>
              <w:autoSpaceDE w:val="0"/>
              <w:autoSpaceDN w:val="0"/>
              <w:jc w:val="center"/>
              <w:rPr>
                <w:rFonts w:ascii="Times New Roman" w:eastAsia="Times New Roman" w:hAnsi="Times New Roman"/>
                <w:bCs/>
                <w:sz w:val="24"/>
                <w:szCs w:val="24"/>
                <w:lang w:eastAsia="ru-RU"/>
              </w:rPr>
            </w:pPr>
          </w:p>
        </w:tc>
        <w:tc>
          <w:tcPr>
            <w:tcW w:w="589" w:type="pct"/>
            <w:vMerge/>
            <w:shd w:val="clear" w:color="auto" w:fill="auto"/>
          </w:tcPr>
          <w:p w:rsidR="003F0CBC" w:rsidRPr="00D13F89" w:rsidRDefault="003F0CBC" w:rsidP="00D13F89">
            <w:pPr>
              <w:widowControl w:val="0"/>
              <w:autoSpaceDE w:val="0"/>
              <w:autoSpaceDN w:val="0"/>
              <w:adjustRightInd w:val="0"/>
              <w:rPr>
                <w:rFonts w:ascii="Times New Roman" w:hAnsi="Times New Roman"/>
                <w:bCs/>
                <w:iCs/>
                <w:sz w:val="24"/>
                <w:szCs w:val="24"/>
              </w:rPr>
            </w:pPr>
          </w:p>
        </w:tc>
        <w:tc>
          <w:tcPr>
            <w:tcW w:w="714" w:type="pct"/>
            <w:vMerge/>
            <w:shd w:val="clear" w:color="auto" w:fill="auto"/>
          </w:tcPr>
          <w:p w:rsidR="003F0CBC" w:rsidRPr="00D13F89" w:rsidRDefault="003F0CBC" w:rsidP="00D13F89">
            <w:pPr>
              <w:widowControl w:val="0"/>
              <w:autoSpaceDE w:val="0"/>
              <w:autoSpaceDN w:val="0"/>
              <w:adjustRightInd w:val="0"/>
              <w:rPr>
                <w:rFonts w:ascii="Times New Roman" w:hAnsi="Times New Roman"/>
                <w:bCs/>
                <w:iCs/>
                <w:sz w:val="24"/>
                <w:szCs w:val="24"/>
              </w:rPr>
            </w:pPr>
          </w:p>
        </w:tc>
      </w:tr>
      <w:tr w:rsidR="003F0CBC" w:rsidRPr="00D13F89" w:rsidTr="00010EF4">
        <w:trPr>
          <w:trHeight w:val="20"/>
        </w:trPr>
        <w:tc>
          <w:tcPr>
            <w:tcW w:w="3491" w:type="pct"/>
            <w:gridSpan w:val="7"/>
            <w:shd w:val="clear" w:color="auto" w:fill="auto"/>
          </w:tcPr>
          <w:p w:rsidR="003F0CBC" w:rsidRPr="00D13F89" w:rsidRDefault="003F0CBC" w:rsidP="00D13F89">
            <w:pPr>
              <w:widowControl w:val="0"/>
              <w:autoSpaceDE w:val="0"/>
              <w:autoSpaceDN w:val="0"/>
              <w:rPr>
                <w:rFonts w:ascii="Times New Roman" w:eastAsia="Times New Roman" w:hAnsi="Times New Roman"/>
                <w:b/>
                <w:sz w:val="24"/>
                <w:szCs w:val="24"/>
              </w:rPr>
            </w:pPr>
            <w:r w:rsidRPr="00D13F89">
              <w:rPr>
                <w:rFonts w:ascii="Times New Roman" w:eastAsia="Times New Roman" w:hAnsi="Times New Roman"/>
                <w:b/>
                <w:sz w:val="24"/>
                <w:szCs w:val="24"/>
              </w:rPr>
              <w:t xml:space="preserve">Консультация </w:t>
            </w:r>
          </w:p>
        </w:tc>
        <w:tc>
          <w:tcPr>
            <w:tcW w:w="206" w:type="pct"/>
            <w:gridSpan w:val="2"/>
            <w:shd w:val="clear" w:color="auto" w:fill="FFFFFF"/>
          </w:tcPr>
          <w:p w:rsidR="003F0CBC" w:rsidRPr="00D13F89" w:rsidRDefault="003F0CBC" w:rsidP="00D13F89">
            <w:pPr>
              <w:widowControl w:val="0"/>
              <w:autoSpaceDE w:val="0"/>
              <w:autoSpaceDN w:val="0"/>
              <w:jc w:val="center"/>
              <w:rPr>
                <w:rFonts w:ascii="Times New Roman" w:eastAsia="Times New Roman" w:hAnsi="Times New Roman"/>
                <w:b/>
                <w:sz w:val="24"/>
                <w:szCs w:val="24"/>
              </w:rPr>
            </w:pPr>
            <w:r w:rsidRPr="00D13F89">
              <w:rPr>
                <w:rFonts w:ascii="Times New Roman" w:eastAsia="Times New Roman" w:hAnsi="Times New Roman"/>
                <w:b/>
                <w:sz w:val="24"/>
                <w:szCs w:val="24"/>
              </w:rPr>
              <w:t>-</w:t>
            </w:r>
          </w:p>
        </w:tc>
        <w:tc>
          <w:tcPr>
            <w:tcW w:w="589" w:type="pct"/>
            <w:shd w:val="clear" w:color="auto" w:fill="FFFFFF"/>
          </w:tcPr>
          <w:p w:rsidR="003F0CBC" w:rsidRPr="00D13F89" w:rsidRDefault="003F0CBC" w:rsidP="00D13F89">
            <w:pPr>
              <w:widowControl w:val="0"/>
              <w:autoSpaceDE w:val="0"/>
              <w:autoSpaceDN w:val="0"/>
              <w:jc w:val="center"/>
              <w:rPr>
                <w:rFonts w:ascii="Times New Roman" w:eastAsia="Times New Roman" w:hAnsi="Times New Roman"/>
                <w:b/>
                <w:sz w:val="24"/>
                <w:szCs w:val="24"/>
              </w:rPr>
            </w:pPr>
          </w:p>
        </w:tc>
        <w:tc>
          <w:tcPr>
            <w:tcW w:w="714" w:type="pct"/>
            <w:vMerge w:val="restart"/>
            <w:shd w:val="clear" w:color="auto" w:fill="FFFFFF"/>
          </w:tcPr>
          <w:p w:rsidR="003F0CBC" w:rsidRPr="00D13F89" w:rsidRDefault="003F0CBC" w:rsidP="00D13F89">
            <w:pPr>
              <w:widowControl w:val="0"/>
              <w:autoSpaceDE w:val="0"/>
              <w:autoSpaceDN w:val="0"/>
              <w:rPr>
                <w:rFonts w:ascii="Times New Roman" w:eastAsia="Times New Roman" w:hAnsi="Times New Roman"/>
                <w:sz w:val="24"/>
                <w:szCs w:val="24"/>
              </w:rPr>
            </w:pPr>
          </w:p>
        </w:tc>
      </w:tr>
      <w:tr w:rsidR="003F0CBC" w:rsidRPr="00D13F89" w:rsidTr="00010EF4">
        <w:trPr>
          <w:trHeight w:val="20"/>
        </w:trPr>
        <w:tc>
          <w:tcPr>
            <w:tcW w:w="3491" w:type="pct"/>
            <w:gridSpan w:val="7"/>
            <w:shd w:val="clear" w:color="auto" w:fill="auto"/>
          </w:tcPr>
          <w:p w:rsidR="003F0CBC" w:rsidRPr="00D13F89" w:rsidRDefault="003F0CBC" w:rsidP="00D13F89">
            <w:pPr>
              <w:widowControl w:val="0"/>
              <w:autoSpaceDE w:val="0"/>
              <w:autoSpaceDN w:val="0"/>
              <w:rPr>
                <w:rFonts w:ascii="Times New Roman" w:eastAsia="Times New Roman" w:hAnsi="Times New Roman"/>
                <w:b/>
                <w:sz w:val="24"/>
                <w:szCs w:val="24"/>
              </w:rPr>
            </w:pPr>
            <w:r w:rsidRPr="00D13F89">
              <w:rPr>
                <w:rFonts w:ascii="Times New Roman" w:eastAsia="Times New Roman" w:hAnsi="Times New Roman"/>
                <w:b/>
                <w:sz w:val="24"/>
                <w:szCs w:val="24"/>
              </w:rPr>
              <w:t>Дифференцированный зачет</w:t>
            </w:r>
          </w:p>
        </w:tc>
        <w:tc>
          <w:tcPr>
            <w:tcW w:w="206" w:type="pct"/>
            <w:gridSpan w:val="2"/>
            <w:shd w:val="clear" w:color="auto" w:fill="FFFFFF"/>
          </w:tcPr>
          <w:p w:rsidR="003F0CBC" w:rsidRPr="00D13F89" w:rsidRDefault="003F0CBC" w:rsidP="00D13F89">
            <w:pPr>
              <w:widowControl w:val="0"/>
              <w:autoSpaceDE w:val="0"/>
              <w:autoSpaceDN w:val="0"/>
              <w:jc w:val="center"/>
              <w:rPr>
                <w:rFonts w:ascii="Times New Roman" w:eastAsia="Times New Roman" w:hAnsi="Times New Roman"/>
                <w:b/>
                <w:sz w:val="24"/>
                <w:szCs w:val="24"/>
              </w:rPr>
            </w:pPr>
            <w:r w:rsidRPr="00D13F89">
              <w:rPr>
                <w:rFonts w:ascii="Times New Roman" w:eastAsia="Times New Roman" w:hAnsi="Times New Roman"/>
                <w:b/>
                <w:sz w:val="24"/>
                <w:szCs w:val="24"/>
              </w:rPr>
              <w:t>2</w:t>
            </w:r>
          </w:p>
        </w:tc>
        <w:tc>
          <w:tcPr>
            <w:tcW w:w="589" w:type="pct"/>
            <w:shd w:val="clear" w:color="auto" w:fill="FFFFFF"/>
          </w:tcPr>
          <w:p w:rsidR="003F0CBC" w:rsidRPr="00D13F89" w:rsidRDefault="003F0CBC" w:rsidP="00D13F89">
            <w:pPr>
              <w:widowControl w:val="0"/>
              <w:autoSpaceDE w:val="0"/>
              <w:autoSpaceDN w:val="0"/>
              <w:jc w:val="center"/>
              <w:rPr>
                <w:rFonts w:ascii="Times New Roman" w:eastAsia="Times New Roman" w:hAnsi="Times New Roman"/>
                <w:b/>
                <w:sz w:val="24"/>
                <w:szCs w:val="24"/>
              </w:rPr>
            </w:pPr>
          </w:p>
        </w:tc>
        <w:tc>
          <w:tcPr>
            <w:tcW w:w="714" w:type="pct"/>
            <w:vMerge/>
            <w:shd w:val="clear" w:color="auto" w:fill="FFFFFF"/>
          </w:tcPr>
          <w:p w:rsidR="003F0CBC" w:rsidRPr="00D13F89" w:rsidRDefault="003F0CBC" w:rsidP="00D13F89">
            <w:pPr>
              <w:widowControl w:val="0"/>
              <w:autoSpaceDE w:val="0"/>
              <w:autoSpaceDN w:val="0"/>
              <w:rPr>
                <w:rFonts w:ascii="Times New Roman" w:eastAsia="Times New Roman" w:hAnsi="Times New Roman"/>
                <w:sz w:val="24"/>
                <w:szCs w:val="24"/>
              </w:rPr>
            </w:pPr>
          </w:p>
        </w:tc>
      </w:tr>
      <w:tr w:rsidR="003F0CBC" w:rsidRPr="00D13F89" w:rsidTr="00010EF4">
        <w:trPr>
          <w:trHeight w:val="20"/>
        </w:trPr>
        <w:tc>
          <w:tcPr>
            <w:tcW w:w="3491" w:type="pct"/>
            <w:gridSpan w:val="7"/>
            <w:shd w:val="clear" w:color="auto" w:fill="auto"/>
          </w:tcPr>
          <w:p w:rsidR="003F0CBC" w:rsidRPr="00D13F89" w:rsidRDefault="003F0CBC" w:rsidP="00D13F89">
            <w:pPr>
              <w:widowControl w:val="0"/>
              <w:autoSpaceDE w:val="0"/>
              <w:autoSpaceDN w:val="0"/>
              <w:rPr>
                <w:rFonts w:ascii="Times New Roman" w:eastAsia="Times New Roman" w:hAnsi="Times New Roman"/>
                <w:b/>
                <w:color w:val="FF0000"/>
                <w:sz w:val="24"/>
                <w:szCs w:val="24"/>
              </w:rPr>
            </w:pPr>
            <w:r w:rsidRPr="00D13F89">
              <w:rPr>
                <w:rFonts w:ascii="Times New Roman" w:eastAsia="Times New Roman" w:hAnsi="Times New Roman"/>
                <w:b/>
                <w:sz w:val="24"/>
                <w:szCs w:val="24"/>
              </w:rPr>
              <w:t>Всего</w:t>
            </w:r>
          </w:p>
        </w:tc>
        <w:tc>
          <w:tcPr>
            <w:tcW w:w="206" w:type="pct"/>
            <w:gridSpan w:val="2"/>
            <w:shd w:val="clear" w:color="auto" w:fill="FFFFFF"/>
          </w:tcPr>
          <w:p w:rsidR="003F0CBC" w:rsidRPr="00D13F89" w:rsidRDefault="003F0CBC" w:rsidP="00D13F89">
            <w:pPr>
              <w:widowControl w:val="0"/>
              <w:autoSpaceDE w:val="0"/>
              <w:autoSpaceDN w:val="0"/>
              <w:jc w:val="center"/>
              <w:rPr>
                <w:rFonts w:ascii="Times New Roman" w:eastAsia="Times New Roman" w:hAnsi="Times New Roman"/>
                <w:b/>
                <w:sz w:val="24"/>
                <w:szCs w:val="24"/>
              </w:rPr>
            </w:pPr>
            <w:r w:rsidRPr="00D13F89">
              <w:rPr>
                <w:rFonts w:ascii="Times New Roman" w:eastAsia="Times New Roman" w:hAnsi="Times New Roman"/>
                <w:b/>
                <w:sz w:val="24"/>
                <w:szCs w:val="24"/>
              </w:rPr>
              <w:t>72</w:t>
            </w:r>
          </w:p>
        </w:tc>
        <w:tc>
          <w:tcPr>
            <w:tcW w:w="589" w:type="pct"/>
            <w:shd w:val="clear" w:color="auto" w:fill="FFFFFF"/>
          </w:tcPr>
          <w:p w:rsidR="003F0CBC" w:rsidRPr="00D13F89" w:rsidRDefault="003F0CBC" w:rsidP="00D13F89">
            <w:pPr>
              <w:widowControl w:val="0"/>
              <w:autoSpaceDE w:val="0"/>
              <w:autoSpaceDN w:val="0"/>
              <w:jc w:val="center"/>
              <w:rPr>
                <w:rFonts w:ascii="Times New Roman" w:eastAsia="Times New Roman" w:hAnsi="Times New Roman"/>
                <w:b/>
                <w:color w:val="FF0000"/>
                <w:sz w:val="24"/>
                <w:szCs w:val="24"/>
              </w:rPr>
            </w:pPr>
            <w:r w:rsidRPr="00D13F89">
              <w:rPr>
                <w:rFonts w:ascii="Times New Roman" w:eastAsia="Times New Roman" w:hAnsi="Times New Roman"/>
                <w:b/>
                <w:sz w:val="24"/>
                <w:szCs w:val="24"/>
              </w:rPr>
              <w:t>14</w:t>
            </w:r>
          </w:p>
        </w:tc>
        <w:tc>
          <w:tcPr>
            <w:tcW w:w="714" w:type="pct"/>
            <w:shd w:val="clear" w:color="auto" w:fill="FFFFFF"/>
          </w:tcPr>
          <w:p w:rsidR="003F0CBC" w:rsidRPr="00D13F89" w:rsidRDefault="003F0CBC" w:rsidP="00D13F89">
            <w:pPr>
              <w:widowControl w:val="0"/>
              <w:autoSpaceDE w:val="0"/>
              <w:autoSpaceDN w:val="0"/>
              <w:rPr>
                <w:rFonts w:ascii="Times New Roman" w:eastAsia="Times New Roman" w:hAnsi="Times New Roman"/>
                <w:sz w:val="24"/>
                <w:szCs w:val="24"/>
              </w:rPr>
            </w:pPr>
          </w:p>
        </w:tc>
      </w:tr>
    </w:tbl>
    <w:p w:rsidR="003F0CBC" w:rsidRPr="00D13F89" w:rsidRDefault="003F0CBC" w:rsidP="00D13F89">
      <w:pPr>
        <w:widowControl w:val="0"/>
        <w:autoSpaceDE w:val="0"/>
        <w:autoSpaceDN w:val="0"/>
        <w:spacing w:before="5"/>
        <w:rPr>
          <w:rFonts w:ascii="Times New Roman" w:eastAsia="Times New Roman" w:hAnsi="Times New Roman"/>
          <w:sz w:val="24"/>
          <w:szCs w:val="24"/>
        </w:rPr>
      </w:pPr>
    </w:p>
    <w:p w:rsidR="003F0CBC" w:rsidRPr="00D13F89" w:rsidRDefault="003F0CBC" w:rsidP="00D13F89">
      <w:pPr>
        <w:widowControl w:val="0"/>
        <w:autoSpaceDE w:val="0"/>
        <w:autoSpaceDN w:val="0"/>
        <w:spacing w:before="5"/>
        <w:rPr>
          <w:rFonts w:ascii="Times New Roman" w:eastAsia="Times New Roman" w:hAnsi="Times New Roman"/>
          <w:sz w:val="24"/>
          <w:szCs w:val="24"/>
        </w:rPr>
      </w:pPr>
    </w:p>
    <w:p w:rsidR="003F0CBC" w:rsidRPr="00D13F89" w:rsidRDefault="003F0CBC" w:rsidP="00D13F89">
      <w:pPr>
        <w:widowControl w:val="0"/>
        <w:autoSpaceDE w:val="0"/>
        <w:autoSpaceDN w:val="0"/>
        <w:spacing w:before="5"/>
        <w:rPr>
          <w:rFonts w:ascii="Times New Roman" w:eastAsia="Times New Roman" w:hAnsi="Times New Roman"/>
          <w:sz w:val="24"/>
          <w:szCs w:val="24"/>
        </w:rPr>
        <w:sectPr w:rsidR="003F0CBC" w:rsidRPr="00D13F89" w:rsidSect="00EF3CD1">
          <w:pgSz w:w="16840" w:h="11910" w:orient="landscape"/>
          <w:pgMar w:top="720" w:right="280" w:bottom="1060" w:left="1080" w:header="720" w:footer="720" w:gutter="0"/>
          <w:cols w:space="720"/>
          <w:docGrid w:linePitch="299"/>
        </w:sectPr>
      </w:pPr>
    </w:p>
    <w:p w:rsidR="003F0CBC" w:rsidRPr="00D13F89" w:rsidRDefault="003F0CBC" w:rsidP="00D13F89">
      <w:pPr>
        <w:widowControl w:val="0"/>
        <w:autoSpaceDE w:val="0"/>
        <w:autoSpaceDN w:val="0"/>
        <w:spacing w:before="5"/>
        <w:rPr>
          <w:rFonts w:ascii="Times New Roman" w:eastAsia="Times New Roman" w:hAnsi="Times New Roman"/>
          <w:sz w:val="24"/>
          <w:szCs w:val="24"/>
        </w:rPr>
      </w:pPr>
    </w:p>
    <w:p w:rsidR="003F0CBC" w:rsidRPr="00D13F89" w:rsidRDefault="003F0CBC" w:rsidP="00D13F89">
      <w:pPr>
        <w:widowControl w:val="0"/>
        <w:autoSpaceDE w:val="0"/>
        <w:autoSpaceDN w:val="0"/>
        <w:spacing w:before="56"/>
        <w:ind w:left="7529" w:right="8428"/>
        <w:jc w:val="center"/>
        <w:rPr>
          <w:rFonts w:ascii="Times New Roman" w:eastAsia="Times New Roman" w:hAnsi="Times New Roman"/>
          <w:sz w:val="24"/>
          <w:szCs w:val="24"/>
        </w:rPr>
      </w:pPr>
    </w:p>
    <w:p w:rsidR="003F0CBC" w:rsidRPr="00D13F89" w:rsidRDefault="003F0CBC" w:rsidP="00DD4266">
      <w:pPr>
        <w:widowControl w:val="0"/>
        <w:numPr>
          <w:ilvl w:val="0"/>
          <w:numId w:val="68"/>
        </w:numPr>
        <w:tabs>
          <w:tab w:val="left" w:pos="1888"/>
        </w:tabs>
        <w:autoSpaceDE w:val="0"/>
        <w:autoSpaceDN w:val="0"/>
        <w:spacing w:before="76"/>
        <w:ind w:left="1887" w:hanging="241"/>
        <w:jc w:val="right"/>
        <w:outlineLvl w:val="0"/>
        <w:rPr>
          <w:rFonts w:ascii="Times New Roman" w:eastAsia="Times New Roman" w:hAnsi="Times New Roman"/>
          <w:b/>
          <w:bCs/>
          <w:sz w:val="24"/>
          <w:szCs w:val="24"/>
        </w:rPr>
      </w:pPr>
      <w:r w:rsidRPr="00D13F89">
        <w:rPr>
          <w:rFonts w:ascii="Times New Roman" w:eastAsia="Times New Roman" w:hAnsi="Times New Roman"/>
          <w:b/>
          <w:bCs/>
          <w:sz w:val="24"/>
          <w:szCs w:val="24"/>
        </w:rPr>
        <w:t>УСЛОВИЯ</w:t>
      </w:r>
      <w:r w:rsidRPr="00D13F89">
        <w:rPr>
          <w:rFonts w:ascii="Times New Roman" w:eastAsia="Times New Roman" w:hAnsi="Times New Roman"/>
          <w:b/>
          <w:bCs/>
          <w:spacing w:val="-5"/>
          <w:sz w:val="24"/>
          <w:szCs w:val="24"/>
        </w:rPr>
        <w:t xml:space="preserve"> </w:t>
      </w:r>
      <w:r w:rsidRPr="00D13F89">
        <w:rPr>
          <w:rFonts w:ascii="Times New Roman" w:eastAsia="Times New Roman" w:hAnsi="Times New Roman"/>
          <w:b/>
          <w:bCs/>
          <w:sz w:val="24"/>
          <w:szCs w:val="24"/>
        </w:rPr>
        <w:t>РЕАЛИЗАЦИИ</w:t>
      </w:r>
      <w:r w:rsidRPr="00D13F89">
        <w:rPr>
          <w:rFonts w:ascii="Times New Roman" w:eastAsia="Times New Roman" w:hAnsi="Times New Roman"/>
          <w:b/>
          <w:bCs/>
          <w:spacing w:val="-4"/>
          <w:sz w:val="24"/>
          <w:szCs w:val="24"/>
        </w:rPr>
        <w:t xml:space="preserve"> </w:t>
      </w:r>
      <w:r w:rsidRPr="00D13F89">
        <w:rPr>
          <w:rFonts w:ascii="Times New Roman" w:eastAsia="Times New Roman" w:hAnsi="Times New Roman"/>
          <w:b/>
          <w:bCs/>
          <w:sz w:val="24"/>
          <w:szCs w:val="24"/>
        </w:rPr>
        <w:t>ПРОГРАММЫ</w:t>
      </w:r>
      <w:r w:rsidRPr="00D13F89">
        <w:rPr>
          <w:rFonts w:ascii="Times New Roman" w:eastAsia="Times New Roman" w:hAnsi="Times New Roman"/>
          <w:b/>
          <w:bCs/>
          <w:spacing w:val="-2"/>
          <w:sz w:val="24"/>
          <w:szCs w:val="24"/>
        </w:rPr>
        <w:t xml:space="preserve"> </w:t>
      </w:r>
      <w:r w:rsidRPr="00D13F89">
        <w:rPr>
          <w:rFonts w:ascii="Times New Roman" w:eastAsia="Times New Roman" w:hAnsi="Times New Roman"/>
          <w:b/>
          <w:bCs/>
          <w:sz w:val="24"/>
          <w:szCs w:val="24"/>
        </w:rPr>
        <w:t>ДИСЦИПЛИНЫ</w:t>
      </w:r>
    </w:p>
    <w:p w:rsidR="003F0CBC" w:rsidRPr="00D13F89" w:rsidRDefault="003F0CBC" w:rsidP="00D13F89">
      <w:pPr>
        <w:widowControl w:val="0"/>
        <w:autoSpaceDE w:val="0"/>
        <w:autoSpaceDN w:val="0"/>
        <w:spacing w:before="1"/>
        <w:rPr>
          <w:rFonts w:ascii="Times New Roman" w:eastAsia="Times New Roman" w:hAnsi="Times New Roman"/>
          <w:b/>
          <w:sz w:val="24"/>
          <w:szCs w:val="24"/>
        </w:rPr>
      </w:pPr>
    </w:p>
    <w:p w:rsidR="003F0CBC" w:rsidRPr="00D13F89" w:rsidRDefault="003F0CBC" w:rsidP="002B69CD">
      <w:pPr>
        <w:widowControl w:val="0"/>
        <w:numPr>
          <w:ilvl w:val="1"/>
          <w:numId w:val="24"/>
        </w:numPr>
        <w:tabs>
          <w:tab w:val="left" w:pos="638"/>
        </w:tabs>
        <w:autoSpaceDE w:val="0"/>
        <w:autoSpaceDN w:val="0"/>
        <w:ind w:right="1297" w:firstLine="0"/>
        <w:rPr>
          <w:rFonts w:ascii="Times New Roman" w:eastAsia="Times New Roman" w:hAnsi="Times New Roman"/>
          <w:b/>
          <w:sz w:val="24"/>
          <w:szCs w:val="24"/>
          <w:lang/>
        </w:rPr>
      </w:pPr>
      <w:r w:rsidRPr="00D13F89">
        <w:rPr>
          <w:rFonts w:ascii="Times New Roman" w:eastAsia="Times New Roman" w:hAnsi="Times New Roman"/>
          <w:b/>
          <w:sz w:val="24"/>
          <w:szCs w:val="24"/>
          <w:lang/>
        </w:rPr>
        <w:t>Требования к минимальному материально-техническому обеспечению</w:t>
      </w:r>
      <w:r w:rsidRPr="00D13F89">
        <w:rPr>
          <w:rFonts w:ascii="Times New Roman" w:eastAsia="Times New Roman" w:hAnsi="Times New Roman"/>
          <w:b/>
          <w:spacing w:val="1"/>
          <w:sz w:val="24"/>
          <w:szCs w:val="24"/>
          <w:lang/>
        </w:rPr>
        <w:t xml:space="preserve"> </w:t>
      </w:r>
      <w:r w:rsidRPr="00D13F89">
        <w:rPr>
          <w:rFonts w:ascii="Times New Roman" w:eastAsia="Times New Roman" w:hAnsi="Times New Roman"/>
          <w:sz w:val="24"/>
          <w:szCs w:val="24"/>
          <w:lang/>
        </w:rPr>
        <w:t>Реализация программы дисциплины осуществляется в учебном кабинете «Физика».</w:t>
      </w:r>
      <w:r w:rsidRPr="00D13F89">
        <w:rPr>
          <w:rFonts w:ascii="Times New Roman" w:eastAsia="Times New Roman" w:hAnsi="Times New Roman"/>
          <w:spacing w:val="-57"/>
          <w:sz w:val="24"/>
          <w:szCs w:val="24"/>
          <w:lang/>
        </w:rPr>
        <w:t xml:space="preserve"> </w:t>
      </w:r>
      <w:r w:rsidRPr="00D13F89">
        <w:rPr>
          <w:rFonts w:ascii="Times New Roman" w:eastAsia="Times New Roman" w:hAnsi="Times New Roman"/>
          <w:b/>
          <w:sz w:val="24"/>
          <w:szCs w:val="24"/>
          <w:lang/>
        </w:rPr>
        <w:t>Оборудование</w:t>
      </w:r>
      <w:r w:rsidRPr="00D13F89">
        <w:rPr>
          <w:rFonts w:ascii="Times New Roman" w:eastAsia="Times New Roman" w:hAnsi="Times New Roman"/>
          <w:b/>
          <w:spacing w:val="-2"/>
          <w:sz w:val="24"/>
          <w:szCs w:val="24"/>
          <w:lang/>
        </w:rPr>
        <w:t xml:space="preserve"> </w:t>
      </w:r>
      <w:r w:rsidRPr="00D13F89">
        <w:rPr>
          <w:rFonts w:ascii="Times New Roman" w:eastAsia="Times New Roman" w:hAnsi="Times New Roman"/>
          <w:b/>
          <w:sz w:val="24"/>
          <w:szCs w:val="24"/>
          <w:lang/>
        </w:rPr>
        <w:t>учебного кабинета:</w:t>
      </w:r>
    </w:p>
    <w:p w:rsidR="003F0CBC" w:rsidRPr="00D13F89" w:rsidRDefault="003F0CBC" w:rsidP="00D13F89">
      <w:pPr>
        <w:widowControl w:val="0"/>
        <w:autoSpaceDE w:val="0"/>
        <w:autoSpaceDN w:val="0"/>
        <w:ind w:left="217"/>
        <w:rPr>
          <w:rFonts w:ascii="Times New Roman" w:eastAsia="Times New Roman" w:hAnsi="Times New Roman"/>
          <w:sz w:val="24"/>
          <w:szCs w:val="24"/>
        </w:rPr>
      </w:pPr>
      <w:r w:rsidRPr="00D13F89">
        <w:rPr>
          <w:rFonts w:ascii="Times New Roman" w:eastAsia="Times New Roman" w:hAnsi="Times New Roman"/>
          <w:sz w:val="24"/>
          <w:szCs w:val="24"/>
        </w:rPr>
        <w:t>учебники.</w:t>
      </w:r>
    </w:p>
    <w:p w:rsidR="003F0CBC" w:rsidRPr="00D13F89" w:rsidRDefault="003F0CBC" w:rsidP="00D13F89">
      <w:pPr>
        <w:widowControl w:val="0"/>
        <w:autoSpaceDE w:val="0"/>
        <w:autoSpaceDN w:val="0"/>
        <w:spacing w:before="5"/>
        <w:ind w:left="217"/>
        <w:outlineLvl w:val="0"/>
        <w:rPr>
          <w:rFonts w:ascii="Times New Roman" w:eastAsia="Times New Roman" w:hAnsi="Times New Roman"/>
          <w:b/>
          <w:bCs/>
          <w:sz w:val="24"/>
          <w:szCs w:val="24"/>
        </w:rPr>
      </w:pPr>
      <w:r w:rsidRPr="00D13F89">
        <w:rPr>
          <w:rFonts w:ascii="Times New Roman" w:eastAsia="Times New Roman" w:hAnsi="Times New Roman"/>
          <w:b/>
          <w:bCs/>
          <w:sz w:val="24"/>
          <w:szCs w:val="24"/>
        </w:rPr>
        <w:t>Технические</w:t>
      </w:r>
      <w:r w:rsidRPr="00D13F89">
        <w:rPr>
          <w:rFonts w:ascii="Times New Roman" w:eastAsia="Times New Roman" w:hAnsi="Times New Roman"/>
          <w:b/>
          <w:bCs/>
          <w:spacing w:val="-4"/>
          <w:sz w:val="24"/>
          <w:szCs w:val="24"/>
        </w:rPr>
        <w:t xml:space="preserve"> </w:t>
      </w:r>
      <w:r w:rsidRPr="00D13F89">
        <w:rPr>
          <w:rFonts w:ascii="Times New Roman" w:eastAsia="Times New Roman" w:hAnsi="Times New Roman"/>
          <w:b/>
          <w:bCs/>
          <w:sz w:val="24"/>
          <w:szCs w:val="24"/>
        </w:rPr>
        <w:t>средства</w:t>
      </w:r>
      <w:r w:rsidRPr="00D13F89">
        <w:rPr>
          <w:rFonts w:ascii="Times New Roman" w:eastAsia="Times New Roman" w:hAnsi="Times New Roman"/>
          <w:b/>
          <w:bCs/>
          <w:spacing w:val="-4"/>
          <w:sz w:val="24"/>
          <w:szCs w:val="24"/>
        </w:rPr>
        <w:t xml:space="preserve"> </w:t>
      </w:r>
      <w:r w:rsidRPr="00D13F89">
        <w:rPr>
          <w:rFonts w:ascii="Times New Roman" w:eastAsia="Times New Roman" w:hAnsi="Times New Roman"/>
          <w:b/>
          <w:bCs/>
          <w:sz w:val="24"/>
          <w:szCs w:val="24"/>
        </w:rPr>
        <w:t>обучения:</w:t>
      </w:r>
    </w:p>
    <w:p w:rsidR="003F0CBC" w:rsidRPr="00D13F89" w:rsidRDefault="003F0CBC" w:rsidP="00D13F89">
      <w:pPr>
        <w:widowControl w:val="0"/>
        <w:autoSpaceDE w:val="0"/>
        <w:autoSpaceDN w:val="0"/>
        <w:ind w:left="217"/>
        <w:rPr>
          <w:rFonts w:ascii="Times New Roman" w:eastAsia="Times New Roman" w:hAnsi="Times New Roman"/>
          <w:sz w:val="24"/>
          <w:szCs w:val="24"/>
        </w:rPr>
      </w:pPr>
      <w:r w:rsidRPr="00D13F89">
        <w:rPr>
          <w:rFonts w:ascii="Times New Roman" w:eastAsia="Times New Roman" w:hAnsi="Times New Roman"/>
          <w:sz w:val="24"/>
          <w:szCs w:val="24"/>
        </w:rPr>
        <w:t>компьютер</w:t>
      </w:r>
      <w:r w:rsidRPr="00D13F89">
        <w:rPr>
          <w:rFonts w:ascii="Times New Roman" w:eastAsia="Times New Roman" w:hAnsi="Times New Roman"/>
          <w:spacing w:val="-3"/>
          <w:sz w:val="24"/>
          <w:szCs w:val="24"/>
        </w:rPr>
        <w:t xml:space="preserve"> </w:t>
      </w:r>
      <w:r w:rsidRPr="00D13F89">
        <w:rPr>
          <w:rFonts w:ascii="Times New Roman" w:eastAsia="Times New Roman" w:hAnsi="Times New Roman"/>
          <w:sz w:val="24"/>
          <w:szCs w:val="24"/>
        </w:rPr>
        <w:t>с</w:t>
      </w:r>
      <w:r w:rsidRPr="00D13F89">
        <w:rPr>
          <w:rFonts w:ascii="Times New Roman" w:eastAsia="Times New Roman" w:hAnsi="Times New Roman"/>
          <w:spacing w:val="-4"/>
          <w:sz w:val="24"/>
          <w:szCs w:val="24"/>
        </w:rPr>
        <w:t xml:space="preserve"> </w:t>
      </w:r>
      <w:r w:rsidRPr="00D13F89">
        <w:rPr>
          <w:rFonts w:ascii="Times New Roman" w:eastAsia="Times New Roman" w:hAnsi="Times New Roman"/>
          <w:sz w:val="24"/>
          <w:szCs w:val="24"/>
        </w:rPr>
        <w:t>лицензионным</w:t>
      </w:r>
      <w:r w:rsidRPr="00D13F89">
        <w:rPr>
          <w:rFonts w:ascii="Times New Roman" w:eastAsia="Times New Roman" w:hAnsi="Times New Roman"/>
          <w:spacing w:val="-5"/>
          <w:sz w:val="24"/>
          <w:szCs w:val="24"/>
        </w:rPr>
        <w:t xml:space="preserve"> </w:t>
      </w:r>
      <w:r w:rsidRPr="00D13F89">
        <w:rPr>
          <w:rFonts w:ascii="Times New Roman" w:eastAsia="Times New Roman" w:hAnsi="Times New Roman"/>
          <w:sz w:val="24"/>
          <w:szCs w:val="24"/>
        </w:rPr>
        <w:t>программным</w:t>
      </w:r>
      <w:r w:rsidRPr="00D13F89">
        <w:rPr>
          <w:rFonts w:ascii="Times New Roman" w:eastAsia="Times New Roman" w:hAnsi="Times New Roman"/>
          <w:spacing w:val="-4"/>
          <w:sz w:val="24"/>
          <w:szCs w:val="24"/>
        </w:rPr>
        <w:t xml:space="preserve"> </w:t>
      </w:r>
      <w:r w:rsidRPr="00D13F89">
        <w:rPr>
          <w:rFonts w:ascii="Times New Roman" w:eastAsia="Times New Roman" w:hAnsi="Times New Roman"/>
          <w:sz w:val="24"/>
          <w:szCs w:val="24"/>
        </w:rPr>
        <w:t>обеспечением,</w:t>
      </w:r>
      <w:r w:rsidRPr="00D13F89">
        <w:rPr>
          <w:rFonts w:ascii="Times New Roman" w:eastAsia="Times New Roman" w:hAnsi="Times New Roman"/>
          <w:spacing w:val="-3"/>
          <w:sz w:val="24"/>
          <w:szCs w:val="24"/>
        </w:rPr>
        <w:t xml:space="preserve"> </w:t>
      </w:r>
      <w:r w:rsidRPr="00D13F89">
        <w:rPr>
          <w:rFonts w:ascii="Times New Roman" w:eastAsia="Times New Roman" w:hAnsi="Times New Roman"/>
          <w:sz w:val="24"/>
          <w:szCs w:val="24"/>
        </w:rPr>
        <w:t>мультимедиа</w:t>
      </w:r>
      <w:r w:rsidRPr="00D13F89">
        <w:rPr>
          <w:rFonts w:ascii="Times New Roman" w:eastAsia="Times New Roman" w:hAnsi="Times New Roman"/>
          <w:spacing w:val="-3"/>
          <w:sz w:val="24"/>
          <w:szCs w:val="24"/>
        </w:rPr>
        <w:t xml:space="preserve"> </w:t>
      </w:r>
      <w:r w:rsidRPr="00D13F89">
        <w:rPr>
          <w:rFonts w:ascii="Times New Roman" w:eastAsia="Times New Roman" w:hAnsi="Times New Roman"/>
          <w:sz w:val="24"/>
          <w:szCs w:val="24"/>
        </w:rPr>
        <w:t>проектор.</w:t>
      </w:r>
    </w:p>
    <w:p w:rsidR="003F0CBC" w:rsidRPr="00D13F89" w:rsidRDefault="003F0CBC" w:rsidP="002B69CD">
      <w:pPr>
        <w:widowControl w:val="0"/>
        <w:numPr>
          <w:ilvl w:val="1"/>
          <w:numId w:val="24"/>
        </w:numPr>
        <w:tabs>
          <w:tab w:val="left" w:pos="638"/>
        </w:tabs>
        <w:autoSpaceDE w:val="0"/>
        <w:autoSpaceDN w:val="0"/>
        <w:spacing w:before="5"/>
        <w:ind w:left="637" w:hanging="421"/>
        <w:outlineLvl w:val="0"/>
        <w:rPr>
          <w:rFonts w:ascii="Times New Roman" w:eastAsia="Times New Roman" w:hAnsi="Times New Roman"/>
          <w:b/>
          <w:bCs/>
          <w:sz w:val="24"/>
          <w:szCs w:val="24"/>
        </w:rPr>
      </w:pPr>
      <w:r w:rsidRPr="00D13F89">
        <w:rPr>
          <w:rFonts w:ascii="Times New Roman" w:eastAsia="Times New Roman" w:hAnsi="Times New Roman"/>
          <w:b/>
          <w:bCs/>
          <w:sz w:val="24"/>
          <w:szCs w:val="24"/>
        </w:rPr>
        <w:t>Информационное</w:t>
      </w:r>
      <w:r w:rsidRPr="00D13F89">
        <w:rPr>
          <w:rFonts w:ascii="Times New Roman" w:eastAsia="Times New Roman" w:hAnsi="Times New Roman"/>
          <w:b/>
          <w:bCs/>
          <w:spacing w:val="-7"/>
          <w:sz w:val="24"/>
          <w:szCs w:val="24"/>
        </w:rPr>
        <w:t xml:space="preserve"> </w:t>
      </w:r>
      <w:r w:rsidRPr="00D13F89">
        <w:rPr>
          <w:rFonts w:ascii="Times New Roman" w:eastAsia="Times New Roman" w:hAnsi="Times New Roman"/>
          <w:b/>
          <w:bCs/>
          <w:sz w:val="24"/>
          <w:szCs w:val="24"/>
        </w:rPr>
        <w:t>обеспечение</w:t>
      </w:r>
      <w:r w:rsidRPr="00D13F89">
        <w:rPr>
          <w:rFonts w:ascii="Times New Roman" w:eastAsia="Times New Roman" w:hAnsi="Times New Roman"/>
          <w:b/>
          <w:bCs/>
          <w:spacing w:val="-4"/>
          <w:sz w:val="24"/>
          <w:szCs w:val="24"/>
        </w:rPr>
        <w:t xml:space="preserve"> </w:t>
      </w:r>
      <w:r w:rsidRPr="00D13F89">
        <w:rPr>
          <w:rFonts w:ascii="Times New Roman" w:eastAsia="Times New Roman" w:hAnsi="Times New Roman"/>
          <w:b/>
          <w:bCs/>
          <w:sz w:val="24"/>
          <w:szCs w:val="24"/>
        </w:rPr>
        <w:t>обучения</w:t>
      </w:r>
    </w:p>
    <w:p w:rsidR="003F0CBC" w:rsidRPr="00D13F89" w:rsidRDefault="003F0CBC" w:rsidP="00D13F89">
      <w:pPr>
        <w:widowControl w:val="0"/>
        <w:autoSpaceDE w:val="0"/>
        <w:autoSpaceDN w:val="0"/>
        <w:ind w:left="217"/>
        <w:rPr>
          <w:rFonts w:ascii="Times New Roman" w:eastAsia="Times New Roman" w:hAnsi="Times New Roman"/>
          <w:sz w:val="24"/>
          <w:szCs w:val="24"/>
        </w:rPr>
      </w:pPr>
      <w:r w:rsidRPr="00D13F89">
        <w:rPr>
          <w:rFonts w:ascii="Times New Roman" w:eastAsia="Times New Roman" w:hAnsi="Times New Roman"/>
          <w:sz w:val="24"/>
          <w:szCs w:val="24"/>
        </w:rPr>
        <w:t>Мультимедийные</w:t>
      </w:r>
      <w:r w:rsidRPr="00D13F89">
        <w:rPr>
          <w:rFonts w:ascii="Times New Roman" w:eastAsia="Times New Roman" w:hAnsi="Times New Roman"/>
          <w:spacing w:val="-7"/>
          <w:sz w:val="24"/>
          <w:szCs w:val="24"/>
        </w:rPr>
        <w:t xml:space="preserve"> </w:t>
      </w:r>
      <w:r w:rsidRPr="00D13F89">
        <w:rPr>
          <w:rFonts w:ascii="Times New Roman" w:eastAsia="Times New Roman" w:hAnsi="Times New Roman"/>
          <w:sz w:val="24"/>
          <w:szCs w:val="24"/>
        </w:rPr>
        <w:t>компьютерные</w:t>
      </w:r>
      <w:r w:rsidRPr="00D13F89">
        <w:rPr>
          <w:rFonts w:ascii="Times New Roman" w:eastAsia="Times New Roman" w:hAnsi="Times New Roman"/>
          <w:spacing w:val="-6"/>
          <w:sz w:val="24"/>
          <w:szCs w:val="24"/>
        </w:rPr>
        <w:t xml:space="preserve"> </w:t>
      </w:r>
      <w:r w:rsidRPr="00D13F89">
        <w:rPr>
          <w:rFonts w:ascii="Times New Roman" w:eastAsia="Times New Roman" w:hAnsi="Times New Roman"/>
          <w:sz w:val="24"/>
          <w:szCs w:val="24"/>
        </w:rPr>
        <w:t>курсы: «Физика</w:t>
      </w:r>
      <w:r w:rsidRPr="00D13F89">
        <w:rPr>
          <w:rFonts w:ascii="Times New Roman" w:eastAsia="Times New Roman" w:hAnsi="Times New Roman"/>
          <w:spacing w:val="-6"/>
          <w:sz w:val="24"/>
          <w:szCs w:val="24"/>
        </w:rPr>
        <w:t xml:space="preserve"> </w:t>
      </w:r>
      <w:r w:rsidRPr="00D13F89">
        <w:rPr>
          <w:rFonts w:ascii="Times New Roman" w:eastAsia="Times New Roman" w:hAnsi="Times New Roman"/>
          <w:sz w:val="24"/>
          <w:szCs w:val="24"/>
        </w:rPr>
        <w:t>без</w:t>
      </w:r>
      <w:r w:rsidRPr="00D13F89">
        <w:rPr>
          <w:rFonts w:ascii="Times New Roman" w:eastAsia="Times New Roman" w:hAnsi="Times New Roman"/>
          <w:spacing w:val="-4"/>
          <w:sz w:val="24"/>
          <w:szCs w:val="24"/>
        </w:rPr>
        <w:t xml:space="preserve"> </w:t>
      </w:r>
      <w:r w:rsidRPr="00D13F89">
        <w:rPr>
          <w:rFonts w:ascii="Times New Roman" w:eastAsia="Times New Roman" w:hAnsi="Times New Roman"/>
          <w:sz w:val="24"/>
          <w:szCs w:val="24"/>
        </w:rPr>
        <w:t>труда».</w:t>
      </w:r>
    </w:p>
    <w:p w:rsidR="003F0CBC" w:rsidRPr="00D13F89" w:rsidRDefault="003F0CBC" w:rsidP="00D13F89">
      <w:pPr>
        <w:widowControl w:val="0"/>
        <w:autoSpaceDE w:val="0"/>
        <w:autoSpaceDN w:val="0"/>
        <w:spacing w:before="4"/>
        <w:rPr>
          <w:rFonts w:ascii="Times New Roman" w:eastAsia="Times New Roman" w:hAnsi="Times New Roman"/>
          <w:sz w:val="24"/>
          <w:szCs w:val="24"/>
        </w:rPr>
      </w:pPr>
    </w:p>
    <w:p w:rsidR="003F0CBC" w:rsidRPr="00D13F89" w:rsidRDefault="003F0CBC" w:rsidP="00D13F89">
      <w:pPr>
        <w:widowControl w:val="0"/>
        <w:tabs>
          <w:tab w:val="left" w:pos="1496"/>
          <w:tab w:val="left" w:pos="3460"/>
          <w:tab w:val="left" w:pos="4626"/>
          <w:tab w:val="left" w:pos="5826"/>
          <w:tab w:val="left" w:pos="8205"/>
        </w:tabs>
        <w:autoSpaceDE w:val="0"/>
        <w:autoSpaceDN w:val="0"/>
        <w:ind w:left="217" w:right="124"/>
        <w:outlineLvl w:val="0"/>
        <w:rPr>
          <w:rFonts w:ascii="Times New Roman" w:eastAsia="Times New Roman" w:hAnsi="Times New Roman"/>
          <w:b/>
          <w:bCs/>
          <w:sz w:val="24"/>
          <w:szCs w:val="24"/>
        </w:rPr>
      </w:pPr>
      <w:r w:rsidRPr="00D13F89">
        <w:rPr>
          <w:rFonts w:ascii="Times New Roman" w:eastAsia="Times New Roman" w:hAnsi="Times New Roman"/>
          <w:b/>
          <w:bCs/>
          <w:sz w:val="24"/>
          <w:szCs w:val="24"/>
        </w:rPr>
        <w:t>Перечень</w:t>
      </w:r>
      <w:r w:rsidRPr="00D13F89">
        <w:rPr>
          <w:rFonts w:ascii="Times New Roman" w:eastAsia="Times New Roman" w:hAnsi="Times New Roman"/>
          <w:b/>
          <w:bCs/>
          <w:sz w:val="24"/>
          <w:szCs w:val="24"/>
        </w:rPr>
        <w:tab/>
        <w:t>рекомендуемых</w:t>
      </w:r>
      <w:r w:rsidRPr="00D13F89">
        <w:rPr>
          <w:rFonts w:ascii="Times New Roman" w:eastAsia="Times New Roman" w:hAnsi="Times New Roman"/>
          <w:b/>
          <w:bCs/>
          <w:sz w:val="24"/>
          <w:szCs w:val="24"/>
        </w:rPr>
        <w:tab/>
        <w:t>учебных</w:t>
      </w:r>
      <w:r w:rsidRPr="00D13F89">
        <w:rPr>
          <w:rFonts w:ascii="Times New Roman" w:eastAsia="Times New Roman" w:hAnsi="Times New Roman"/>
          <w:b/>
          <w:bCs/>
          <w:sz w:val="24"/>
          <w:szCs w:val="24"/>
        </w:rPr>
        <w:tab/>
        <w:t>изданий,</w:t>
      </w:r>
      <w:r w:rsidRPr="00D13F89">
        <w:rPr>
          <w:rFonts w:ascii="Times New Roman" w:eastAsia="Times New Roman" w:hAnsi="Times New Roman"/>
          <w:b/>
          <w:bCs/>
          <w:sz w:val="24"/>
          <w:szCs w:val="24"/>
        </w:rPr>
        <w:tab/>
        <w:t>Интернет-ресурсов,</w:t>
      </w:r>
      <w:r w:rsidRPr="00D13F89">
        <w:rPr>
          <w:rFonts w:ascii="Times New Roman" w:eastAsia="Times New Roman" w:hAnsi="Times New Roman"/>
          <w:b/>
          <w:bCs/>
          <w:sz w:val="24"/>
          <w:szCs w:val="24"/>
        </w:rPr>
        <w:tab/>
      </w:r>
      <w:r w:rsidRPr="00D13F89">
        <w:rPr>
          <w:rFonts w:ascii="Times New Roman" w:eastAsia="Times New Roman" w:hAnsi="Times New Roman"/>
          <w:b/>
          <w:bCs/>
          <w:spacing w:val="-1"/>
          <w:sz w:val="24"/>
          <w:szCs w:val="24"/>
        </w:rPr>
        <w:t>дополнительной</w:t>
      </w:r>
      <w:r w:rsidRPr="00D13F89">
        <w:rPr>
          <w:rFonts w:ascii="Times New Roman" w:eastAsia="Times New Roman" w:hAnsi="Times New Roman"/>
          <w:b/>
          <w:bCs/>
          <w:spacing w:val="-57"/>
          <w:sz w:val="24"/>
          <w:szCs w:val="24"/>
        </w:rPr>
        <w:t xml:space="preserve"> </w:t>
      </w:r>
      <w:r w:rsidRPr="00D13F89">
        <w:rPr>
          <w:rFonts w:ascii="Times New Roman" w:eastAsia="Times New Roman" w:hAnsi="Times New Roman"/>
          <w:b/>
          <w:bCs/>
          <w:sz w:val="24"/>
          <w:szCs w:val="24"/>
        </w:rPr>
        <w:t>литературы</w:t>
      </w:r>
    </w:p>
    <w:p w:rsidR="003F0CBC" w:rsidRPr="00D13F89" w:rsidRDefault="003F0CBC" w:rsidP="002B69CD">
      <w:pPr>
        <w:widowControl w:val="0"/>
        <w:numPr>
          <w:ilvl w:val="0"/>
          <w:numId w:val="23"/>
        </w:numPr>
        <w:tabs>
          <w:tab w:val="left" w:pos="578"/>
        </w:tabs>
        <w:autoSpaceDE w:val="0"/>
        <w:autoSpaceDN w:val="0"/>
        <w:spacing w:before="195"/>
        <w:ind w:right="891"/>
        <w:rPr>
          <w:rFonts w:ascii="Times New Roman" w:eastAsia="Times New Roman" w:hAnsi="Times New Roman"/>
          <w:sz w:val="24"/>
          <w:szCs w:val="24"/>
          <w:lang/>
        </w:rPr>
      </w:pPr>
      <w:r w:rsidRPr="00D13F89">
        <w:rPr>
          <w:rFonts w:ascii="Times New Roman" w:eastAsia="Times New Roman" w:hAnsi="Times New Roman"/>
          <w:sz w:val="24"/>
          <w:szCs w:val="24"/>
          <w:lang/>
        </w:rPr>
        <w:t>Изергин Э.Т. Физика 10 Русское слово учебник для 10 класса общеобразовательных</w:t>
      </w:r>
      <w:r w:rsidRPr="00D13F89">
        <w:rPr>
          <w:rFonts w:ascii="Times New Roman" w:eastAsia="Times New Roman" w:hAnsi="Times New Roman"/>
          <w:spacing w:val="-57"/>
          <w:sz w:val="24"/>
          <w:szCs w:val="24"/>
          <w:lang/>
        </w:rPr>
        <w:t xml:space="preserve"> </w:t>
      </w:r>
      <w:r w:rsidRPr="00D13F89">
        <w:rPr>
          <w:rFonts w:ascii="Times New Roman" w:eastAsia="Times New Roman" w:hAnsi="Times New Roman"/>
          <w:sz w:val="24"/>
          <w:szCs w:val="24"/>
          <w:lang/>
        </w:rPr>
        <w:t>организаций.</w:t>
      </w:r>
      <w:r w:rsidRPr="00D13F89">
        <w:rPr>
          <w:rFonts w:ascii="Times New Roman" w:eastAsia="Times New Roman" w:hAnsi="Times New Roman"/>
          <w:spacing w:val="-1"/>
          <w:sz w:val="24"/>
          <w:szCs w:val="24"/>
          <w:lang/>
        </w:rPr>
        <w:t xml:space="preserve"> </w:t>
      </w:r>
      <w:r w:rsidRPr="00D13F89">
        <w:rPr>
          <w:rFonts w:ascii="Times New Roman" w:eastAsia="Times New Roman" w:hAnsi="Times New Roman"/>
          <w:sz w:val="24"/>
          <w:szCs w:val="24"/>
          <w:lang/>
        </w:rPr>
        <w:t>Базовый</w:t>
      </w:r>
      <w:r w:rsidRPr="00D13F89">
        <w:rPr>
          <w:rFonts w:ascii="Times New Roman" w:eastAsia="Times New Roman" w:hAnsi="Times New Roman"/>
          <w:spacing w:val="2"/>
          <w:sz w:val="24"/>
          <w:szCs w:val="24"/>
          <w:lang/>
        </w:rPr>
        <w:t xml:space="preserve"> </w:t>
      </w:r>
      <w:r w:rsidRPr="00D13F89">
        <w:rPr>
          <w:rFonts w:ascii="Times New Roman" w:eastAsia="Times New Roman" w:hAnsi="Times New Roman"/>
          <w:sz w:val="24"/>
          <w:szCs w:val="24"/>
          <w:lang/>
        </w:rPr>
        <w:t>уровень</w:t>
      </w:r>
      <w:r w:rsidRPr="00D13F89">
        <w:rPr>
          <w:rFonts w:ascii="Times New Roman" w:eastAsia="Times New Roman" w:hAnsi="Times New Roman"/>
          <w:spacing w:val="1"/>
          <w:sz w:val="24"/>
          <w:szCs w:val="24"/>
          <w:lang/>
        </w:rPr>
        <w:t xml:space="preserve"> </w:t>
      </w:r>
      <w:r w:rsidRPr="00D13F89">
        <w:rPr>
          <w:rFonts w:ascii="Times New Roman" w:eastAsia="Times New Roman" w:hAnsi="Times New Roman"/>
          <w:sz w:val="24"/>
          <w:szCs w:val="24"/>
          <w:lang/>
        </w:rPr>
        <w:t>ISBN978-5-533-02002-2 2021</w:t>
      </w:r>
      <w:r w:rsidRPr="00D13F89">
        <w:rPr>
          <w:rFonts w:ascii="Times New Roman" w:eastAsia="Times New Roman" w:hAnsi="Times New Roman"/>
          <w:spacing w:val="-1"/>
          <w:sz w:val="24"/>
          <w:szCs w:val="24"/>
          <w:lang/>
        </w:rPr>
        <w:t xml:space="preserve"> </w:t>
      </w:r>
      <w:r w:rsidRPr="00D13F89">
        <w:rPr>
          <w:rFonts w:ascii="Times New Roman" w:eastAsia="Times New Roman" w:hAnsi="Times New Roman"/>
          <w:sz w:val="24"/>
          <w:szCs w:val="24"/>
          <w:lang/>
        </w:rPr>
        <w:t>г.</w:t>
      </w:r>
      <w:r w:rsidRPr="00D13F89">
        <w:rPr>
          <w:rFonts w:ascii="Times New Roman" w:eastAsia="Times New Roman" w:hAnsi="Times New Roman"/>
          <w:spacing w:val="-1"/>
          <w:sz w:val="24"/>
          <w:szCs w:val="24"/>
          <w:lang/>
        </w:rPr>
        <w:t xml:space="preserve"> </w:t>
      </w:r>
      <w:r w:rsidRPr="00D13F89">
        <w:rPr>
          <w:rFonts w:ascii="Times New Roman" w:eastAsia="Times New Roman" w:hAnsi="Times New Roman"/>
          <w:sz w:val="24"/>
          <w:szCs w:val="24"/>
          <w:lang/>
        </w:rPr>
        <w:t>–</w:t>
      </w:r>
      <w:r w:rsidRPr="00D13F89">
        <w:rPr>
          <w:rFonts w:ascii="Times New Roman" w:eastAsia="Times New Roman" w:hAnsi="Times New Roman"/>
          <w:spacing w:val="-1"/>
          <w:sz w:val="24"/>
          <w:szCs w:val="24"/>
          <w:lang/>
        </w:rPr>
        <w:t xml:space="preserve"> </w:t>
      </w:r>
      <w:r w:rsidRPr="00D13F89">
        <w:rPr>
          <w:rFonts w:ascii="Times New Roman" w:eastAsia="Times New Roman" w:hAnsi="Times New Roman"/>
          <w:sz w:val="24"/>
          <w:szCs w:val="24"/>
          <w:lang/>
        </w:rPr>
        <w:t>272 с.</w:t>
      </w:r>
    </w:p>
    <w:p w:rsidR="003F0CBC" w:rsidRPr="00D13F89" w:rsidRDefault="003F0CBC" w:rsidP="00D13F89">
      <w:pPr>
        <w:widowControl w:val="0"/>
        <w:autoSpaceDE w:val="0"/>
        <w:autoSpaceDN w:val="0"/>
        <w:rPr>
          <w:rFonts w:ascii="Times New Roman" w:eastAsia="Times New Roman" w:hAnsi="Times New Roman"/>
          <w:sz w:val="24"/>
          <w:szCs w:val="24"/>
        </w:rPr>
      </w:pPr>
    </w:p>
    <w:p w:rsidR="003F0CBC" w:rsidRPr="00D13F89" w:rsidRDefault="003F0CBC" w:rsidP="002B69CD">
      <w:pPr>
        <w:widowControl w:val="0"/>
        <w:numPr>
          <w:ilvl w:val="0"/>
          <w:numId w:val="23"/>
        </w:numPr>
        <w:tabs>
          <w:tab w:val="left" w:pos="578"/>
        </w:tabs>
        <w:autoSpaceDE w:val="0"/>
        <w:autoSpaceDN w:val="0"/>
        <w:ind w:right="893"/>
        <w:rPr>
          <w:rFonts w:ascii="Times New Roman" w:eastAsia="Times New Roman" w:hAnsi="Times New Roman"/>
          <w:sz w:val="24"/>
          <w:szCs w:val="24"/>
          <w:lang/>
        </w:rPr>
      </w:pPr>
      <w:r w:rsidRPr="00D13F89">
        <w:rPr>
          <w:rFonts w:ascii="Times New Roman" w:eastAsia="Times New Roman" w:hAnsi="Times New Roman"/>
          <w:sz w:val="24"/>
          <w:szCs w:val="24"/>
          <w:lang/>
        </w:rPr>
        <w:t>Изергин Э.Т. Физика 11 Русское слово учебник для 11 класса общеобразовательных</w:t>
      </w:r>
      <w:r w:rsidRPr="00D13F89">
        <w:rPr>
          <w:rFonts w:ascii="Times New Roman" w:eastAsia="Times New Roman" w:hAnsi="Times New Roman"/>
          <w:spacing w:val="-57"/>
          <w:sz w:val="24"/>
          <w:szCs w:val="24"/>
          <w:lang/>
        </w:rPr>
        <w:t xml:space="preserve"> </w:t>
      </w:r>
      <w:r w:rsidRPr="00D13F89">
        <w:rPr>
          <w:rFonts w:ascii="Times New Roman" w:eastAsia="Times New Roman" w:hAnsi="Times New Roman"/>
          <w:sz w:val="24"/>
          <w:szCs w:val="24"/>
          <w:lang/>
        </w:rPr>
        <w:t>организаций.</w:t>
      </w:r>
      <w:r w:rsidRPr="00D13F89">
        <w:rPr>
          <w:rFonts w:ascii="Times New Roman" w:eastAsia="Times New Roman" w:hAnsi="Times New Roman"/>
          <w:spacing w:val="-1"/>
          <w:sz w:val="24"/>
          <w:szCs w:val="24"/>
          <w:lang/>
        </w:rPr>
        <w:t xml:space="preserve"> </w:t>
      </w:r>
      <w:r w:rsidRPr="00D13F89">
        <w:rPr>
          <w:rFonts w:ascii="Times New Roman" w:eastAsia="Times New Roman" w:hAnsi="Times New Roman"/>
          <w:sz w:val="24"/>
          <w:szCs w:val="24"/>
          <w:lang/>
        </w:rPr>
        <w:t>Базовый</w:t>
      </w:r>
      <w:r w:rsidRPr="00D13F89">
        <w:rPr>
          <w:rFonts w:ascii="Times New Roman" w:eastAsia="Times New Roman" w:hAnsi="Times New Roman"/>
          <w:spacing w:val="2"/>
          <w:sz w:val="24"/>
          <w:szCs w:val="24"/>
          <w:lang/>
        </w:rPr>
        <w:t xml:space="preserve"> </w:t>
      </w:r>
      <w:r w:rsidRPr="00D13F89">
        <w:rPr>
          <w:rFonts w:ascii="Times New Roman" w:eastAsia="Times New Roman" w:hAnsi="Times New Roman"/>
          <w:sz w:val="24"/>
          <w:szCs w:val="24"/>
          <w:lang/>
        </w:rPr>
        <w:t>уровень</w:t>
      </w:r>
      <w:r w:rsidRPr="00D13F89">
        <w:rPr>
          <w:rFonts w:ascii="Times New Roman" w:eastAsia="Times New Roman" w:hAnsi="Times New Roman"/>
          <w:spacing w:val="5"/>
          <w:sz w:val="24"/>
          <w:szCs w:val="24"/>
          <w:lang/>
        </w:rPr>
        <w:t xml:space="preserve"> </w:t>
      </w:r>
      <w:r w:rsidRPr="00D13F89">
        <w:rPr>
          <w:rFonts w:ascii="Times New Roman" w:eastAsia="Times New Roman" w:hAnsi="Times New Roman"/>
          <w:sz w:val="24"/>
          <w:szCs w:val="24"/>
          <w:lang/>
        </w:rPr>
        <w:t>ISBN 978-5-533-02003-9</w:t>
      </w:r>
      <w:r w:rsidRPr="00D13F89">
        <w:rPr>
          <w:rFonts w:ascii="Times New Roman" w:eastAsia="Times New Roman" w:hAnsi="Times New Roman"/>
          <w:spacing w:val="-1"/>
          <w:sz w:val="24"/>
          <w:szCs w:val="24"/>
          <w:lang/>
        </w:rPr>
        <w:t xml:space="preserve"> </w:t>
      </w:r>
      <w:r w:rsidRPr="00D13F89">
        <w:rPr>
          <w:rFonts w:ascii="Times New Roman" w:eastAsia="Times New Roman" w:hAnsi="Times New Roman"/>
          <w:sz w:val="24"/>
          <w:szCs w:val="24"/>
          <w:lang/>
        </w:rPr>
        <w:t>2021</w:t>
      </w:r>
      <w:r w:rsidRPr="00D13F89">
        <w:rPr>
          <w:rFonts w:ascii="Times New Roman" w:eastAsia="Times New Roman" w:hAnsi="Times New Roman"/>
          <w:spacing w:val="-1"/>
          <w:sz w:val="24"/>
          <w:szCs w:val="24"/>
          <w:lang/>
        </w:rPr>
        <w:t xml:space="preserve"> </w:t>
      </w:r>
      <w:r w:rsidRPr="00D13F89">
        <w:rPr>
          <w:rFonts w:ascii="Times New Roman" w:eastAsia="Times New Roman" w:hAnsi="Times New Roman"/>
          <w:sz w:val="24"/>
          <w:szCs w:val="24"/>
          <w:lang/>
        </w:rPr>
        <w:t>г.</w:t>
      </w:r>
      <w:r w:rsidRPr="00D13F89">
        <w:rPr>
          <w:rFonts w:ascii="Times New Roman" w:eastAsia="Times New Roman" w:hAnsi="Times New Roman"/>
          <w:spacing w:val="-1"/>
          <w:sz w:val="24"/>
          <w:szCs w:val="24"/>
          <w:lang/>
        </w:rPr>
        <w:t xml:space="preserve"> </w:t>
      </w:r>
      <w:r w:rsidRPr="00D13F89">
        <w:rPr>
          <w:rFonts w:ascii="Times New Roman" w:eastAsia="Times New Roman" w:hAnsi="Times New Roman"/>
          <w:sz w:val="24"/>
          <w:szCs w:val="24"/>
          <w:lang/>
        </w:rPr>
        <w:t>– 224</w:t>
      </w:r>
      <w:r w:rsidRPr="00D13F89">
        <w:rPr>
          <w:rFonts w:ascii="Times New Roman" w:eastAsia="Times New Roman" w:hAnsi="Times New Roman"/>
          <w:spacing w:val="-1"/>
          <w:sz w:val="24"/>
          <w:szCs w:val="24"/>
          <w:lang/>
        </w:rPr>
        <w:t xml:space="preserve"> </w:t>
      </w:r>
      <w:r w:rsidRPr="00D13F89">
        <w:rPr>
          <w:rFonts w:ascii="Times New Roman" w:eastAsia="Times New Roman" w:hAnsi="Times New Roman"/>
          <w:sz w:val="24"/>
          <w:szCs w:val="24"/>
          <w:lang/>
        </w:rPr>
        <w:t>с.</w:t>
      </w:r>
    </w:p>
    <w:p w:rsidR="003F0CBC" w:rsidRPr="00D13F89" w:rsidRDefault="003F0CBC" w:rsidP="002B69CD">
      <w:pPr>
        <w:widowControl w:val="0"/>
        <w:numPr>
          <w:ilvl w:val="0"/>
          <w:numId w:val="23"/>
        </w:numPr>
        <w:tabs>
          <w:tab w:val="left" w:pos="578"/>
        </w:tabs>
        <w:autoSpaceDE w:val="0"/>
        <w:autoSpaceDN w:val="0"/>
        <w:spacing w:before="202"/>
        <w:ind w:hanging="361"/>
        <w:rPr>
          <w:rFonts w:ascii="Times New Roman" w:eastAsia="Times New Roman" w:hAnsi="Times New Roman"/>
          <w:sz w:val="24"/>
          <w:szCs w:val="24"/>
          <w:lang/>
        </w:rPr>
      </w:pPr>
      <w:r w:rsidRPr="00D13F89">
        <w:rPr>
          <w:rFonts w:ascii="Times New Roman" w:eastAsia="Times New Roman" w:hAnsi="Times New Roman"/>
          <w:sz w:val="24"/>
          <w:szCs w:val="24"/>
          <w:lang/>
        </w:rPr>
        <w:t>А.П.Рымкевич</w:t>
      </w:r>
      <w:r w:rsidRPr="00D13F89">
        <w:rPr>
          <w:rFonts w:ascii="Times New Roman" w:eastAsia="Times New Roman" w:hAnsi="Times New Roman"/>
          <w:spacing w:val="-3"/>
          <w:sz w:val="24"/>
          <w:szCs w:val="24"/>
          <w:lang/>
        </w:rPr>
        <w:t xml:space="preserve"> </w:t>
      </w:r>
      <w:r w:rsidRPr="00D13F89">
        <w:rPr>
          <w:rFonts w:ascii="Times New Roman" w:eastAsia="Times New Roman" w:hAnsi="Times New Roman"/>
          <w:sz w:val="24"/>
          <w:szCs w:val="24"/>
          <w:lang/>
        </w:rPr>
        <w:t>Сборник</w:t>
      </w:r>
      <w:r w:rsidRPr="00D13F89">
        <w:rPr>
          <w:rFonts w:ascii="Times New Roman" w:eastAsia="Times New Roman" w:hAnsi="Times New Roman"/>
          <w:spacing w:val="-3"/>
          <w:sz w:val="24"/>
          <w:szCs w:val="24"/>
          <w:lang/>
        </w:rPr>
        <w:t xml:space="preserve"> </w:t>
      </w:r>
      <w:r w:rsidRPr="00D13F89">
        <w:rPr>
          <w:rFonts w:ascii="Times New Roman" w:eastAsia="Times New Roman" w:hAnsi="Times New Roman"/>
          <w:sz w:val="24"/>
          <w:szCs w:val="24"/>
          <w:lang/>
        </w:rPr>
        <w:t>задач</w:t>
      </w:r>
      <w:r w:rsidRPr="00D13F89">
        <w:rPr>
          <w:rFonts w:ascii="Times New Roman" w:eastAsia="Times New Roman" w:hAnsi="Times New Roman"/>
          <w:spacing w:val="-3"/>
          <w:sz w:val="24"/>
          <w:szCs w:val="24"/>
          <w:lang/>
        </w:rPr>
        <w:t xml:space="preserve"> </w:t>
      </w:r>
      <w:r w:rsidRPr="00D13F89">
        <w:rPr>
          <w:rFonts w:ascii="Times New Roman" w:eastAsia="Times New Roman" w:hAnsi="Times New Roman"/>
          <w:sz w:val="24"/>
          <w:szCs w:val="24"/>
          <w:lang/>
        </w:rPr>
        <w:t>по</w:t>
      </w:r>
      <w:r w:rsidRPr="00D13F89">
        <w:rPr>
          <w:rFonts w:ascii="Times New Roman" w:eastAsia="Times New Roman" w:hAnsi="Times New Roman"/>
          <w:spacing w:val="-1"/>
          <w:sz w:val="24"/>
          <w:szCs w:val="24"/>
          <w:lang/>
        </w:rPr>
        <w:t xml:space="preserve"> </w:t>
      </w:r>
      <w:r w:rsidRPr="00D13F89">
        <w:rPr>
          <w:rFonts w:ascii="Times New Roman" w:eastAsia="Times New Roman" w:hAnsi="Times New Roman"/>
          <w:sz w:val="24"/>
          <w:szCs w:val="24"/>
          <w:lang/>
        </w:rPr>
        <w:t>физике</w:t>
      </w:r>
      <w:r w:rsidRPr="00D13F89">
        <w:rPr>
          <w:rFonts w:ascii="Times New Roman" w:eastAsia="Times New Roman" w:hAnsi="Times New Roman"/>
          <w:spacing w:val="-2"/>
          <w:sz w:val="24"/>
          <w:szCs w:val="24"/>
          <w:lang/>
        </w:rPr>
        <w:t xml:space="preserve"> </w:t>
      </w:r>
      <w:r w:rsidRPr="00D13F89">
        <w:rPr>
          <w:rFonts w:ascii="Times New Roman" w:eastAsia="Times New Roman" w:hAnsi="Times New Roman"/>
          <w:sz w:val="24"/>
          <w:szCs w:val="24"/>
          <w:lang/>
        </w:rPr>
        <w:t>10-11</w:t>
      </w:r>
      <w:r w:rsidRPr="00D13F89">
        <w:rPr>
          <w:rFonts w:ascii="Times New Roman" w:eastAsia="Times New Roman" w:hAnsi="Times New Roman"/>
          <w:spacing w:val="-2"/>
          <w:sz w:val="24"/>
          <w:szCs w:val="24"/>
          <w:lang/>
        </w:rPr>
        <w:t xml:space="preserve"> </w:t>
      </w:r>
      <w:r w:rsidRPr="00D13F89">
        <w:rPr>
          <w:rFonts w:ascii="Times New Roman" w:eastAsia="Times New Roman" w:hAnsi="Times New Roman"/>
          <w:sz w:val="24"/>
          <w:szCs w:val="24"/>
          <w:lang/>
        </w:rPr>
        <w:t>класс</w:t>
      </w:r>
    </w:p>
    <w:p w:rsidR="003F0CBC" w:rsidRPr="00D13F89" w:rsidRDefault="003F0CBC" w:rsidP="00D13F89">
      <w:pPr>
        <w:widowControl w:val="0"/>
        <w:autoSpaceDE w:val="0"/>
        <w:autoSpaceDN w:val="0"/>
        <w:spacing w:before="204"/>
        <w:ind w:left="217"/>
        <w:outlineLvl w:val="0"/>
        <w:rPr>
          <w:rFonts w:ascii="Times New Roman" w:eastAsia="Times New Roman" w:hAnsi="Times New Roman"/>
          <w:b/>
          <w:bCs/>
          <w:sz w:val="24"/>
          <w:szCs w:val="24"/>
        </w:rPr>
      </w:pPr>
      <w:r w:rsidRPr="00D13F89">
        <w:rPr>
          <w:rFonts w:ascii="Times New Roman" w:eastAsia="Times New Roman" w:hAnsi="Times New Roman"/>
          <w:b/>
          <w:bCs/>
          <w:sz w:val="24"/>
          <w:szCs w:val="24"/>
        </w:rPr>
        <w:t>Интернет-ресурсы:</w:t>
      </w:r>
    </w:p>
    <w:p w:rsidR="003F0CBC" w:rsidRPr="00D13F89" w:rsidRDefault="003F0CBC" w:rsidP="00D13F89">
      <w:pPr>
        <w:widowControl w:val="0"/>
        <w:autoSpaceDE w:val="0"/>
        <w:autoSpaceDN w:val="0"/>
        <w:spacing w:before="195"/>
        <w:ind w:left="217"/>
        <w:rPr>
          <w:rFonts w:ascii="Times New Roman" w:eastAsia="Times New Roman" w:hAnsi="Times New Roman"/>
          <w:sz w:val="24"/>
          <w:szCs w:val="24"/>
        </w:rPr>
      </w:pPr>
      <w:r w:rsidRPr="00D13F89">
        <w:rPr>
          <w:rFonts w:ascii="Times New Roman" w:eastAsia="Times New Roman" w:hAnsi="Times New Roman"/>
          <w:sz w:val="24"/>
          <w:szCs w:val="24"/>
        </w:rPr>
        <w:t>1.</w:t>
      </w:r>
      <w:hyperlink r:id="rId103">
        <w:r w:rsidRPr="00D13F89">
          <w:rPr>
            <w:rFonts w:ascii="Times New Roman" w:eastAsia="Times New Roman" w:hAnsi="Times New Roman"/>
            <w:sz w:val="24"/>
            <w:szCs w:val="24"/>
          </w:rPr>
          <w:t>https://urait.ru/</w:t>
        </w:r>
      </w:hyperlink>
    </w:p>
    <w:p w:rsidR="003F0CBC" w:rsidRPr="00D13F89" w:rsidRDefault="003F0CBC" w:rsidP="00D13F89">
      <w:pPr>
        <w:widowControl w:val="0"/>
        <w:autoSpaceDE w:val="0"/>
        <w:autoSpaceDN w:val="0"/>
        <w:rPr>
          <w:rFonts w:ascii="Times New Roman" w:eastAsia="Times New Roman" w:hAnsi="Times New Roman"/>
          <w:sz w:val="24"/>
          <w:szCs w:val="24"/>
        </w:rPr>
      </w:pPr>
    </w:p>
    <w:p w:rsidR="003F0CBC" w:rsidRPr="00D13F89" w:rsidRDefault="003F0CBC" w:rsidP="00D13F89">
      <w:pPr>
        <w:widowControl w:val="0"/>
        <w:autoSpaceDE w:val="0"/>
        <w:autoSpaceDN w:val="0"/>
        <w:rPr>
          <w:rFonts w:ascii="Times New Roman" w:eastAsia="Times New Roman" w:hAnsi="Times New Roman"/>
          <w:sz w:val="24"/>
          <w:szCs w:val="24"/>
        </w:rPr>
      </w:pPr>
    </w:p>
    <w:p w:rsidR="003F0CBC" w:rsidRPr="00D13F89" w:rsidRDefault="003F0CBC" w:rsidP="00D13F89">
      <w:pPr>
        <w:widowControl w:val="0"/>
        <w:autoSpaceDE w:val="0"/>
        <w:autoSpaceDN w:val="0"/>
        <w:rPr>
          <w:rFonts w:ascii="Times New Roman" w:eastAsia="Times New Roman" w:hAnsi="Times New Roman"/>
          <w:sz w:val="24"/>
          <w:szCs w:val="24"/>
        </w:rPr>
      </w:pPr>
    </w:p>
    <w:p w:rsidR="003F0CBC" w:rsidRPr="00D13F89" w:rsidRDefault="003F0CBC" w:rsidP="00D13F89">
      <w:pPr>
        <w:widowControl w:val="0"/>
        <w:autoSpaceDE w:val="0"/>
        <w:autoSpaceDN w:val="0"/>
        <w:rPr>
          <w:rFonts w:ascii="Times New Roman" w:eastAsia="Times New Roman" w:hAnsi="Times New Roman"/>
          <w:sz w:val="24"/>
          <w:szCs w:val="24"/>
        </w:rPr>
      </w:pPr>
    </w:p>
    <w:p w:rsidR="003F0CBC" w:rsidRPr="00D13F89" w:rsidRDefault="003F0CBC" w:rsidP="00D13F89">
      <w:pPr>
        <w:widowControl w:val="0"/>
        <w:autoSpaceDE w:val="0"/>
        <w:autoSpaceDN w:val="0"/>
        <w:rPr>
          <w:rFonts w:ascii="Times New Roman" w:eastAsia="Times New Roman" w:hAnsi="Times New Roman"/>
          <w:sz w:val="24"/>
          <w:szCs w:val="24"/>
        </w:rPr>
      </w:pPr>
    </w:p>
    <w:p w:rsidR="003F0CBC" w:rsidRPr="00D13F89" w:rsidRDefault="003F0CBC" w:rsidP="00D13F89">
      <w:pPr>
        <w:widowControl w:val="0"/>
        <w:autoSpaceDE w:val="0"/>
        <w:autoSpaceDN w:val="0"/>
        <w:rPr>
          <w:rFonts w:ascii="Times New Roman" w:eastAsia="Times New Roman" w:hAnsi="Times New Roman"/>
          <w:sz w:val="24"/>
          <w:szCs w:val="24"/>
        </w:rPr>
      </w:pPr>
    </w:p>
    <w:p w:rsidR="003F0CBC" w:rsidRPr="00D13F89" w:rsidRDefault="003F0CBC" w:rsidP="00D13F89">
      <w:pPr>
        <w:widowControl w:val="0"/>
        <w:autoSpaceDE w:val="0"/>
        <w:autoSpaceDN w:val="0"/>
        <w:rPr>
          <w:rFonts w:ascii="Times New Roman" w:eastAsia="Times New Roman" w:hAnsi="Times New Roman"/>
          <w:sz w:val="24"/>
          <w:szCs w:val="24"/>
        </w:rPr>
      </w:pPr>
    </w:p>
    <w:p w:rsidR="003F0CBC" w:rsidRPr="00D13F89" w:rsidRDefault="003F0CBC" w:rsidP="00D13F89">
      <w:pPr>
        <w:widowControl w:val="0"/>
        <w:autoSpaceDE w:val="0"/>
        <w:autoSpaceDN w:val="0"/>
        <w:rPr>
          <w:rFonts w:ascii="Times New Roman" w:eastAsia="Times New Roman" w:hAnsi="Times New Roman"/>
          <w:sz w:val="24"/>
          <w:szCs w:val="24"/>
        </w:rPr>
      </w:pPr>
    </w:p>
    <w:p w:rsidR="003F0CBC" w:rsidRPr="00D13F89" w:rsidRDefault="003F0CBC" w:rsidP="00D13F89">
      <w:pPr>
        <w:widowControl w:val="0"/>
        <w:autoSpaceDE w:val="0"/>
        <w:autoSpaceDN w:val="0"/>
        <w:rPr>
          <w:rFonts w:ascii="Times New Roman" w:eastAsia="Times New Roman" w:hAnsi="Times New Roman"/>
          <w:sz w:val="24"/>
          <w:szCs w:val="24"/>
        </w:rPr>
      </w:pPr>
    </w:p>
    <w:p w:rsidR="003F0CBC" w:rsidRPr="00D13F89" w:rsidRDefault="003F0CBC" w:rsidP="00D13F89">
      <w:pPr>
        <w:widowControl w:val="0"/>
        <w:autoSpaceDE w:val="0"/>
        <w:autoSpaceDN w:val="0"/>
        <w:rPr>
          <w:rFonts w:ascii="Times New Roman" w:eastAsia="Times New Roman" w:hAnsi="Times New Roman"/>
          <w:sz w:val="24"/>
          <w:szCs w:val="24"/>
        </w:rPr>
      </w:pPr>
    </w:p>
    <w:p w:rsidR="003F0CBC" w:rsidRPr="00D13F89" w:rsidRDefault="003F0CBC" w:rsidP="00D13F89">
      <w:pPr>
        <w:widowControl w:val="0"/>
        <w:autoSpaceDE w:val="0"/>
        <w:autoSpaceDN w:val="0"/>
        <w:rPr>
          <w:rFonts w:ascii="Times New Roman" w:eastAsia="Times New Roman" w:hAnsi="Times New Roman"/>
          <w:sz w:val="24"/>
          <w:szCs w:val="24"/>
        </w:rPr>
      </w:pPr>
    </w:p>
    <w:p w:rsidR="003F0CBC" w:rsidRPr="00D13F89" w:rsidRDefault="003F0CBC" w:rsidP="00D13F89">
      <w:pPr>
        <w:widowControl w:val="0"/>
        <w:autoSpaceDE w:val="0"/>
        <w:autoSpaceDN w:val="0"/>
        <w:rPr>
          <w:rFonts w:ascii="Times New Roman" w:eastAsia="Times New Roman" w:hAnsi="Times New Roman"/>
          <w:sz w:val="24"/>
          <w:szCs w:val="24"/>
        </w:rPr>
      </w:pPr>
    </w:p>
    <w:p w:rsidR="003F0CBC" w:rsidRPr="00D13F89" w:rsidRDefault="003F0CBC" w:rsidP="00D13F89">
      <w:pPr>
        <w:widowControl w:val="0"/>
        <w:autoSpaceDE w:val="0"/>
        <w:autoSpaceDN w:val="0"/>
        <w:rPr>
          <w:rFonts w:ascii="Times New Roman" w:eastAsia="Times New Roman" w:hAnsi="Times New Roman"/>
          <w:sz w:val="24"/>
          <w:szCs w:val="24"/>
        </w:rPr>
      </w:pPr>
    </w:p>
    <w:p w:rsidR="003F0CBC" w:rsidRPr="00D13F89" w:rsidRDefault="003F0CBC" w:rsidP="00D13F89">
      <w:pPr>
        <w:widowControl w:val="0"/>
        <w:autoSpaceDE w:val="0"/>
        <w:autoSpaceDN w:val="0"/>
        <w:rPr>
          <w:rFonts w:ascii="Times New Roman" w:eastAsia="Times New Roman" w:hAnsi="Times New Roman"/>
          <w:sz w:val="24"/>
          <w:szCs w:val="24"/>
        </w:rPr>
      </w:pPr>
    </w:p>
    <w:p w:rsidR="003F0CBC" w:rsidRPr="00D13F89" w:rsidRDefault="003F0CBC" w:rsidP="00D13F89">
      <w:pPr>
        <w:widowControl w:val="0"/>
        <w:autoSpaceDE w:val="0"/>
        <w:autoSpaceDN w:val="0"/>
        <w:rPr>
          <w:rFonts w:ascii="Times New Roman" w:eastAsia="Times New Roman" w:hAnsi="Times New Roman"/>
          <w:sz w:val="24"/>
          <w:szCs w:val="24"/>
        </w:rPr>
      </w:pPr>
    </w:p>
    <w:p w:rsidR="003F0CBC" w:rsidRPr="00D13F89" w:rsidRDefault="003F0CBC" w:rsidP="00D13F89">
      <w:pPr>
        <w:widowControl w:val="0"/>
        <w:autoSpaceDE w:val="0"/>
        <w:autoSpaceDN w:val="0"/>
        <w:rPr>
          <w:rFonts w:ascii="Times New Roman" w:eastAsia="Times New Roman" w:hAnsi="Times New Roman"/>
          <w:sz w:val="24"/>
          <w:szCs w:val="24"/>
        </w:rPr>
      </w:pPr>
    </w:p>
    <w:p w:rsidR="003F0CBC" w:rsidRPr="00D13F89" w:rsidRDefault="003F0CBC" w:rsidP="00D13F89">
      <w:pPr>
        <w:widowControl w:val="0"/>
        <w:autoSpaceDE w:val="0"/>
        <w:autoSpaceDN w:val="0"/>
        <w:jc w:val="center"/>
        <w:rPr>
          <w:rFonts w:ascii="Times New Roman" w:eastAsia="Times New Roman" w:hAnsi="Times New Roman"/>
          <w:sz w:val="24"/>
          <w:szCs w:val="24"/>
        </w:rPr>
        <w:sectPr w:rsidR="003F0CBC" w:rsidRPr="00D13F89" w:rsidSect="00EF3CD1">
          <w:pgSz w:w="11910" w:h="16840"/>
          <w:pgMar w:top="280" w:right="1060" w:bottom="1080" w:left="720" w:header="720" w:footer="720" w:gutter="0"/>
          <w:cols w:space="720"/>
          <w:docGrid w:linePitch="299"/>
        </w:sectPr>
      </w:pPr>
    </w:p>
    <w:p w:rsidR="003F0CBC" w:rsidRPr="00D13F89" w:rsidRDefault="003F0CBC" w:rsidP="00D13F89">
      <w:pPr>
        <w:widowControl w:val="0"/>
        <w:autoSpaceDE w:val="0"/>
        <w:autoSpaceDN w:val="0"/>
        <w:spacing w:before="76"/>
        <w:ind w:left="334"/>
        <w:outlineLvl w:val="0"/>
        <w:rPr>
          <w:rFonts w:ascii="Times New Roman" w:eastAsia="Times New Roman" w:hAnsi="Times New Roman"/>
          <w:b/>
          <w:bCs/>
          <w:sz w:val="24"/>
          <w:szCs w:val="24"/>
        </w:rPr>
      </w:pPr>
      <w:r w:rsidRPr="00D13F89">
        <w:rPr>
          <w:rFonts w:ascii="Times New Roman" w:eastAsia="Times New Roman" w:hAnsi="Times New Roman"/>
          <w:b/>
          <w:bCs/>
          <w:sz w:val="24"/>
          <w:szCs w:val="24"/>
        </w:rPr>
        <w:lastRenderedPageBreak/>
        <w:t>4.</w:t>
      </w:r>
      <w:r w:rsidRPr="00D13F89">
        <w:rPr>
          <w:rFonts w:ascii="Times New Roman" w:eastAsia="Times New Roman" w:hAnsi="Times New Roman"/>
          <w:b/>
          <w:bCs/>
          <w:spacing w:val="3"/>
          <w:sz w:val="24"/>
          <w:szCs w:val="24"/>
        </w:rPr>
        <w:t xml:space="preserve"> </w:t>
      </w:r>
      <w:r w:rsidRPr="00D13F89">
        <w:rPr>
          <w:rFonts w:ascii="Times New Roman" w:eastAsia="Times New Roman" w:hAnsi="Times New Roman"/>
          <w:b/>
          <w:bCs/>
          <w:sz w:val="24"/>
          <w:szCs w:val="24"/>
        </w:rPr>
        <w:t>КОНТРОЛЬ</w:t>
      </w:r>
      <w:r w:rsidRPr="00D13F89">
        <w:rPr>
          <w:rFonts w:ascii="Times New Roman" w:eastAsia="Times New Roman" w:hAnsi="Times New Roman"/>
          <w:b/>
          <w:bCs/>
          <w:spacing w:val="-3"/>
          <w:sz w:val="24"/>
          <w:szCs w:val="24"/>
        </w:rPr>
        <w:t xml:space="preserve"> </w:t>
      </w:r>
      <w:r w:rsidRPr="00D13F89">
        <w:rPr>
          <w:rFonts w:ascii="Times New Roman" w:eastAsia="Times New Roman" w:hAnsi="Times New Roman"/>
          <w:b/>
          <w:bCs/>
          <w:sz w:val="24"/>
          <w:szCs w:val="24"/>
        </w:rPr>
        <w:t>И</w:t>
      </w:r>
      <w:r w:rsidRPr="00D13F89">
        <w:rPr>
          <w:rFonts w:ascii="Times New Roman" w:eastAsia="Times New Roman" w:hAnsi="Times New Roman"/>
          <w:b/>
          <w:bCs/>
          <w:spacing w:val="-3"/>
          <w:sz w:val="24"/>
          <w:szCs w:val="24"/>
        </w:rPr>
        <w:t xml:space="preserve"> </w:t>
      </w:r>
      <w:r w:rsidRPr="00D13F89">
        <w:rPr>
          <w:rFonts w:ascii="Times New Roman" w:eastAsia="Times New Roman" w:hAnsi="Times New Roman"/>
          <w:b/>
          <w:bCs/>
          <w:sz w:val="24"/>
          <w:szCs w:val="24"/>
        </w:rPr>
        <w:t>ОЦЕНКА</w:t>
      </w:r>
      <w:r w:rsidRPr="00D13F89">
        <w:rPr>
          <w:rFonts w:ascii="Times New Roman" w:eastAsia="Times New Roman" w:hAnsi="Times New Roman"/>
          <w:b/>
          <w:bCs/>
          <w:spacing w:val="-4"/>
          <w:sz w:val="24"/>
          <w:szCs w:val="24"/>
        </w:rPr>
        <w:t xml:space="preserve"> </w:t>
      </w:r>
      <w:r w:rsidRPr="00D13F89">
        <w:rPr>
          <w:rFonts w:ascii="Times New Roman" w:eastAsia="Times New Roman" w:hAnsi="Times New Roman"/>
          <w:b/>
          <w:bCs/>
          <w:sz w:val="24"/>
          <w:szCs w:val="24"/>
        </w:rPr>
        <w:t>РЕЗУЛЬТАТОВ</w:t>
      </w:r>
      <w:r w:rsidRPr="00D13F89">
        <w:rPr>
          <w:rFonts w:ascii="Times New Roman" w:eastAsia="Times New Roman" w:hAnsi="Times New Roman"/>
          <w:b/>
          <w:bCs/>
          <w:spacing w:val="-3"/>
          <w:sz w:val="24"/>
          <w:szCs w:val="24"/>
        </w:rPr>
        <w:t xml:space="preserve"> </w:t>
      </w:r>
      <w:r w:rsidRPr="00D13F89">
        <w:rPr>
          <w:rFonts w:ascii="Times New Roman" w:eastAsia="Times New Roman" w:hAnsi="Times New Roman"/>
          <w:b/>
          <w:bCs/>
          <w:sz w:val="24"/>
          <w:szCs w:val="24"/>
        </w:rPr>
        <w:t>ОСВОЕНИЯ</w:t>
      </w:r>
      <w:r w:rsidRPr="00D13F89">
        <w:rPr>
          <w:rFonts w:ascii="Times New Roman" w:eastAsia="Times New Roman" w:hAnsi="Times New Roman"/>
          <w:b/>
          <w:bCs/>
          <w:spacing w:val="-5"/>
          <w:sz w:val="24"/>
          <w:szCs w:val="24"/>
        </w:rPr>
        <w:t xml:space="preserve"> </w:t>
      </w:r>
      <w:r w:rsidRPr="00D13F89">
        <w:rPr>
          <w:rFonts w:ascii="Times New Roman" w:eastAsia="Times New Roman" w:hAnsi="Times New Roman"/>
          <w:b/>
          <w:bCs/>
          <w:sz w:val="24"/>
          <w:szCs w:val="24"/>
        </w:rPr>
        <w:t>УЧЕБНОЙ</w:t>
      </w:r>
      <w:r w:rsidRPr="00D13F89">
        <w:rPr>
          <w:rFonts w:ascii="Times New Roman" w:eastAsia="Times New Roman" w:hAnsi="Times New Roman"/>
          <w:b/>
          <w:bCs/>
          <w:spacing w:val="1"/>
          <w:sz w:val="24"/>
          <w:szCs w:val="24"/>
        </w:rPr>
        <w:t xml:space="preserve"> </w:t>
      </w:r>
      <w:r w:rsidRPr="00D13F89">
        <w:rPr>
          <w:rFonts w:ascii="Times New Roman" w:eastAsia="Times New Roman" w:hAnsi="Times New Roman"/>
          <w:b/>
          <w:bCs/>
          <w:sz w:val="24"/>
          <w:szCs w:val="24"/>
        </w:rPr>
        <w:t>ДИСЦИПЛИНЫ</w:t>
      </w:r>
    </w:p>
    <w:p w:rsidR="003F0CBC" w:rsidRPr="00D13F89" w:rsidRDefault="003F0CBC" w:rsidP="00D13F89">
      <w:pPr>
        <w:widowControl w:val="0"/>
        <w:autoSpaceDE w:val="0"/>
        <w:autoSpaceDN w:val="0"/>
        <w:spacing w:before="7"/>
        <w:rPr>
          <w:rFonts w:ascii="Times New Roman" w:eastAsia="Times New Roman" w:hAnsi="Times New Roman"/>
          <w:b/>
          <w:sz w:val="24"/>
          <w:szCs w:val="24"/>
        </w:rPr>
      </w:pPr>
    </w:p>
    <w:p w:rsidR="003F0CBC" w:rsidRPr="00D13F89" w:rsidRDefault="003F0CBC" w:rsidP="00D13F89">
      <w:pPr>
        <w:widowControl w:val="0"/>
        <w:autoSpaceDE w:val="0"/>
        <w:autoSpaceDN w:val="0"/>
        <w:spacing w:before="1"/>
        <w:ind w:left="217" w:right="127" w:firstLine="566"/>
        <w:jc w:val="both"/>
        <w:rPr>
          <w:rFonts w:ascii="Times New Roman" w:eastAsia="Times New Roman" w:hAnsi="Times New Roman"/>
          <w:sz w:val="24"/>
          <w:szCs w:val="24"/>
        </w:rPr>
      </w:pPr>
      <w:r w:rsidRPr="00D13F89">
        <w:rPr>
          <w:rFonts w:ascii="Times New Roman" w:eastAsia="Times New Roman" w:hAnsi="Times New Roman"/>
          <w:sz w:val="24"/>
          <w:szCs w:val="24"/>
        </w:rPr>
        <w:t>Контроль</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и</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оценка</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результатов</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освоения</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общеобразовательной</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дисциплины</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раскрываются через предметные, метапредметные и личностные результаты, направленные на</w:t>
      </w:r>
      <w:r w:rsidRPr="00D13F89">
        <w:rPr>
          <w:rFonts w:ascii="Times New Roman" w:eastAsia="Times New Roman" w:hAnsi="Times New Roman"/>
          <w:spacing w:val="-57"/>
          <w:sz w:val="24"/>
          <w:szCs w:val="24"/>
        </w:rPr>
        <w:t xml:space="preserve"> </w:t>
      </w:r>
      <w:r w:rsidRPr="00D13F89">
        <w:rPr>
          <w:rFonts w:ascii="Times New Roman" w:eastAsia="Times New Roman" w:hAnsi="Times New Roman"/>
          <w:sz w:val="24"/>
          <w:szCs w:val="24"/>
        </w:rPr>
        <w:t>формирование общих и профессиональных компетенций по разделам и темам содержания</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учебного</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материала.</w:t>
      </w:r>
    </w:p>
    <w:p w:rsidR="003F0CBC" w:rsidRPr="00D13F89" w:rsidRDefault="003F0CBC" w:rsidP="00D13F89">
      <w:pPr>
        <w:widowControl w:val="0"/>
        <w:autoSpaceDE w:val="0"/>
        <w:autoSpaceDN w:val="0"/>
        <w:spacing w:before="5"/>
        <w:rPr>
          <w:rFonts w:ascii="Times New Roman" w:eastAsia="Times New Roman" w:hAnsi="Times New Roman"/>
          <w:sz w:val="24"/>
          <w:szCs w:val="24"/>
        </w:rPr>
      </w:pPr>
    </w:p>
    <w:tbl>
      <w:tblPr>
        <w:tblW w:w="988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205"/>
        <w:gridCol w:w="3684"/>
      </w:tblGrid>
      <w:tr w:rsidR="003F0CBC" w:rsidRPr="00D13F89" w:rsidTr="00034EB8">
        <w:trPr>
          <w:trHeight w:val="551"/>
        </w:trPr>
        <w:tc>
          <w:tcPr>
            <w:tcW w:w="6205" w:type="dxa"/>
            <w:shd w:val="clear" w:color="auto" w:fill="auto"/>
          </w:tcPr>
          <w:p w:rsidR="003F0CBC" w:rsidRPr="00D13F89" w:rsidRDefault="003F0CBC" w:rsidP="00D13F89">
            <w:pPr>
              <w:widowControl w:val="0"/>
              <w:autoSpaceDE w:val="0"/>
              <w:autoSpaceDN w:val="0"/>
              <w:ind w:left="1929"/>
              <w:rPr>
                <w:rFonts w:ascii="Times New Roman" w:eastAsia="Times New Roman" w:hAnsi="Times New Roman"/>
                <w:b/>
                <w:sz w:val="24"/>
                <w:szCs w:val="24"/>
              </w:rPr>
            </w:pPr>
            <w:r w:rsidRPr="00D13F89">
              <w:rPr>
                <w:rFonts w:ascii="Times New Roman" w:eastAsia="Times New Roman" w:hAnsi="Times New Roman"/>
                <w:b/>
                <w:sz w:val="24"/>
                <w:szCs w:val="24"/>
              </w:rPr>
              <w:t>Результаты</w:t>
            </w:r>
            <w:r w:rsidRPr="00D13F89">
              <w:rPr>
                <w:rFonts w:ascii="Times New Roman" w:eastAsia="Times New Roman" w:hAnsi="Times New Roman"/>
                <w:b/>
                <w:spacing w:val="-2"/>
                <w:sz w:val="24"/>
                <w:szCs w:val="24"/>
              </w:rPr>
              <w:t xml:space="preserve"> </w:t>
            </w:r>
            <w:r w:rsidRPr="00D13F89">
              <w:rPr>
                <w:rFonts w:ascii="Times New Roman" w:eastAsia="Times New Roman" w:hAnsi="Times New Roman"/>
                <w:b/>
                <w:sz w:val="24"/>
                <w:szCs w:val="24"/>
              </w:rPr>
              <w:t>обучения</w:t>
            </w:r>
          </w:p>
        </w:tc>
        <w:tc>
          <w:tcPr>
            <w:tcW w:w="3684" w:type="dxa"/>
            <w:shd w:val="clear" w:color="auto" w:fill="auto"/>
          </w:tcPr>
          <w:p w:rsidR="003F0CBC" w:rsidRPr="00D13F89" w:rsidRDefault="003F0CBC" w:rsidP="00D13F89">
            <w:pPr>
              <w:widowControl w:val="0"/>
              <w:autoSpaceDE w:val="0"/>
              <w:autoSpaceDN w:val="0"/>
              <w:ind w:left="225" w:right="208" w:firstLine="26"/>
              <w:rPr>
                <w:rFonts w:ascii="Times New Roman" w:eastAsia="Times New Roman" w:hAnsi="Times New Roman"/>
                <w:b/>
                <w:sz w:val="24"/>
                <w:szCs w:val="24"/>
              </w:rPr>
            </w:pPr>
            <w:r w:rsidRPr="00D13F89">
              <w:rPr>
                <w:rFonts w:ascii="Times New Roman" w:eastAsia="Times New Roman" w:hAnsi="Times New Roman"/>
                <w:b/>
                <w:sz w:val="24"/>
                <w:szCs w:val="24"/>
              </w:rPr>
              <w:t>Формы и методы контроля и</w:t>
            </w:r>
            <w:r w:rsidRPr="00D13F89">
              <w:rPr>
                <w:rFonts w:ascii="Times New Roman" w:eastAsia="Times New Roman" w:hAnsi="Times New Roman"/>
                <w:b/>
                <w:spacing w:val="-57"/>
                <w:sz w:val="24"/>
                <w:szCs w:val="24"/>
              </w:rPr>
              <w:t xml:space="preserve"> </w:t>
            </w:r>
            <w:r w:rsidRPr="00D13F89">
              <w:rPr>
                <w:rFonts w:ascii="Times New Roman" w:eastAsia="Times New Roman" w:hAnsi="Times New Roman"/>
                <w:b/>
                <w:sz w:val="24"/>
                <w:szCs w:val="24"/>
              </w:rPr>
              <w:t>оценки</w:t>
            </w:r>
            <w:r w:rsidRPr="00D13F89">
              <w:rPr>
                <w:rFonts w:ascii="Times New Roman" w:eastAsia="Times New Roman" w:hAnsi="Times New Roman"/>
                <w:b/>
                <w:spacing w:val="-6"/>
                <w:sz w:val="24"/>
                <w:szCs w:val="24"/>
              </w:rPr>
              <w:t xml:space="preserve"> </w:t>
            </w:r>
            <w:r w:rsidRPr="00D13F89">
              <w:rPr>
                <w:rFonts w:ascii="Times New Roman" w:eastAsia="Times New Roman" w:hAnsi="Times New Roman"/>
                <w:b/>
                <w:sz w:val="24"/>
                <w:szCs w:val="24"/>
              </w:rPr>
              <w:t>результатов</w:t>
            </w:r>
            <w:r w:rsidRPr="00D13F89">
              <w:rPr>
                <w:rFonts w:ascii="Times New Roman" w:eastAsia="Times New Roman" w:hAnsi="Times New Roman"/>
                <w:b/>
                <w:spacing w:val="-5"/>
                <w:sz w:val="24"/>
                <w:szCs w:val="24"/>
              </w:rPr>
              <w:t xml:space="preserve"> </w:t>
            </w:r>
            <w:r w:rsidRPr="00D13F89">
              <w:rPr>
                <w:rFonts w:ascii="Times New Roman" w:eastAsia="Times New Roman" w:hAnsi="Times New Roman"/>
                <w:b/>
                <w:sz w:val="24"/>
                <w:szCs w:val="24"/>
              </w:rPr>
              <w:t>обучения</w:t>
            </w:r>
          </w:p>
        </w:tc>
      </w:tr>
      <w:tr w:rsidR="003F0CBC" w:rsidRPr="00D13F89" w:rsidTr="00034EB8">
        <w:trPr>
          <w:trHeight w:val="275"/>
        </w:trPr>
        <w:tc>
          <w:tcPr>
            <w:tcW w:w="6205" w:type="dxa"/>
            <w:shd w:val="clear" w:color="auto" w:fill="auto"/>
          </w:tcPr>
          <w:p w:rsidR="003F0CBC" w:rsidRPr="00D13F89" w:rsidRDefault="003F0CBC" w:rsidP="00D13F89">
            <w:pPr>
              <w:widowControl w:val="0"/>
              <w:autoSpaceDE w:val="0"/>
              <w:autoSpaceDN w:val="0"/>
              <w:ind w:left="108"/>
              <w:rPr>
                <w:rFonts w:ascii="Times New Roman" w:eastAsia="Times New Roman" w:hAnsi="Times New Roman"/>
                <w:b/>
                <w:sz w:val="24"/>
                <w:szCs w:val="24"/>
              </w:rPr>
            </w:pPr>
            <w:r w:rsidRPr="00D13F89">
              <w:rPr>
                <w:rFonts w:ascii="Times New Roman" w:eastAsia="Times New Roman" w:hAnsi="Times New Roman"/>
                <w:b/>
                <w:sz w:val="24"/>
                <w:szCs w:val="24"/>
              </w:rPr>
              <w:t>Общие</w:t>
            </w:r>
            <w:r w:rsidRPr="00D13F89">
              <w:rPr>
                <w:rFonts w:ascii="Times New Roman" w:eastAsia="Times New Roman" w:hAnsi="Times New Roman"/>
                <w:b/>
                <w:spacing w:val="-4"/>
                <w:sz w:val="24"/>
                <w:szCs w:val="24"/>
              </w:rPr>
              <w:t xml:space="preserve"> </w:t>
            </w:r>
            <w:r w:rsidRPr="00D13F89">
              <w:rPr>
                <w:rFonts w:ascii="Times New Roman" w:eastAsia="Times New Roman" w:hAnsi="Times New Roman"/>
                <w:b/>
                <w:sz w:val="24"/>
                <w:szCs w:val="24"/>
              </w:rPr>
              <w:t>компетенции</w:t>
            </w:r>
          </w:p>
        </w:tc>
        <w:tc>
          <w:tcPr>
            <w:tcW w:w="3684" w:type="dxa"/>
            <w:shd w:val="clear" w:color="auto" w:fill="auto"/>
          </w:tcPr>
          <w:p w:rsidR="003F0CBC" w:rsidRPr="00D13F89" w:rsidRDefault="003F0CBC" w:rsidP="00D13F89">
            <w:pPr>
              <w:widowControl w:val="0"/>
              <w:autoSpaceDE w:val="0"/>
              <w:autoSpaceDN w:val="0"/>
              <w:rPr>
                <w:rFonts w:ascii="Times New Roman" w:eastAsia="Times New Roman" w:hAnsi="Times New Roman"/>
                <w:sz w:val="24"/>
                <w:szCs w:val="24"/>
              </w:rPr>
            </w:pPr>
          </w:p>
        </w:tc>
      </w:tr>
      <w:tr w:rsidR="003F0CBC" w:rsidRPr="00D13F89" w:rsidTr="00034EB8">
        <w:trPr>
          <w:trHeight w:val="2486"/>
        </w:trPr>
        <w:tc>
          <w:tcPr>
            <w:tcW w:w="6205" w:type="dxa"/>
            <w:shd w:val="clear" w:color="auto" w:fill="auto"/>
          </w:tcPr>
          <w:p w:rsidR="003F0CBC" w:rsidRPr="00D13F89" w:rsidRDefault="003F0CBC" w:rsidP="00034EB8">
            <w:pPr>
              <w:widowControl w:val="0"/>
              <w:autoSpaceDE w:val="0"/>
              <w:autoSpaceDN w:val="0"/>
              <w:ind w:left="108" w:right="99"/>
              <w:jc w:val="both"/>
              <w:rPr>
                <w:rFonts w:ascii="Times New Roman" w:eastAsia="Times New Roman" w:hAnsi="Times New Roman"/>
                <w:sz w:val="24"/>
                <w:szCs w:val="24"/>
              </w:rPr>
            </w:pPr>
            <w:r w:rsidRPr="00D13F89">
              <w:rPr>
                <w:rFonts w:ascii="Times New Roman" w:eastAsia="Times New Roman" w:hAnsi="Times New Roman"/>
                <w:sz w:val="24"/>
                <w:szCs w:val="24"/>
              </w:rPr>
              <w:t>ОК</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01.</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Выбирать</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способы</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решения</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задач</w:t>
            </w:r>
            <w:r w:rsidRPr="00D13F89">
              <w:rPr>
                <w:rFonts w:ascii="Times New Roman" w:eastAsia="Times New Roman" w:hAnsi="Times New Roman"/>
                <w:spacing w:val="-58"/>
                <w:sz w:val="24"/>
                <w:szCs w:val="24"/>
              </w:rPr>
              <w:t xml:space="preserve"> </w:t>
            </w:r>
            <w:r w:rsidRPr="00D13F89">
              <w:rPr>
                <w:rFonts w:ascii="Times New Roman" w:eastAsia="Times New Roman" w:hAnsi="Times New Roman"/>
                <w:sz w:val="24"/>
                <w:szCs w:val="24"/>
              </w:rPr>
              <w:t>профессиональной</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деятельности</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применительно</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к</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различным</w:t>
            </w:r>
            <w:r w:rsidRPr="00D13F89">
              <w:rPr>
                <w:rFonts w:ascii="Times New Roman" w:eastAsia="Times New Roman" w:hAnsi="Times New Roman"/>
                <w:spacing w:val="-3"/>
                <w:sz w:val="24"/>
                <w:szCs w:val="24"/>
              </w:rPr>
              <w:t xml:space="preserve"> </w:t>
            </w:r>
            <w:r w:rsidRPr="00D13F89">
              <w:rPr>
                <w:rFonts w:ascii="Times New Roman" w:eastAsia="Times New Roman" w:hAnsi="Times New Roman"/>
                <w:sz w:val="24"/>
                <w:szCs w:val="24"/>
              </w:rPr>
              <w:t>контекстам;</w:t>
            </w:r>
          </w:p>
        </w:tc>
        <w:tc>
          <w:tcPr>
            <w:tcW w:w="3684" w:type="dxa"/>
            <w:shd w:val="clear" w:color="auto" w:fill="auto"/>
          </w:tcPr>
          <w:p w:rsidR="003F0CBC" w:rsidRPr="00D13F89" w:rsidRDefault="003F0CBC" w:rsidP="00D13F89">
            <w:pPr>
              <w:widowControl w:val="0"/>
              <w:autoSpaceDE w:val="0"/>
              <w:autoSpaceDN w:val="0"/>
              <w:ind w:left="108" w:right="2129"/>
              <w:rPr>
                <w:rFonts w:ascii="Times New Roman" w:eastAsia="Times New Roman" w:hAnsi="Times New Roman"/>
                <w:sz w:val="24"/>
                <w:szCs w:val="24"/>
              </w:rPr>
            </w:pPr>
            <w:r w:rsidRPr="00D13F89">
              <w:rPr>
                <w:rFonts w:ascii="Times New Roman" w:eastAsia="Times New Roman" w:hAnsi="Times New Roman"/>
                <w:sz w:val="24"/>
                <w:szCs w:val="24"/>
              </w:rPr>
              <w:t>Тестирование</w:t>
            </w:r>
            <w:r w:rsidRPr="00D13F89">
              <w:rPr>
                <w:rFonts w:ascii="Times New Roman" w:eastAsia="Times New Roman" w:hAnsi="Times New Roman"/>
                <w:spacing w:val="-58"/>
                <w:sz w:val="24"/>
                <w:szCs w:val="24"/>
              </w:rPr>
              <w:t xml:space="preserve"> </w:t>
            </w:r>
            <w:r w:rsidRPr="00D13F89">
              <w:rPr>
                <w:rFonts w:ascii="Times New Roman" w:eastAsia="Times New Roman" w:hAnsi="Times New Roman"/>
                <w:sz w:val="24"/>
                <w:szCs w:val="24"/>
              </w:rPr>
              <w:t>Опрос</w:t>
            </w:r>
          </w:p>
          <w:p w:rsidR="003F0CBC" w:rsidRPr="00D13F89" w:rsidRDefault="003F0CBC" w:rsidP="00D13F89">
            <w:pPr>
              <w:widowControl w:val="0"/>
              <w:autoSpaceDE w:val="0"/>
              <w:autoSpaceDN w:val="0"/>
              <w:ind w:left="108" w:right="1280"/>
              <w:rPr>
                <w:rFonts w:ascii="Times New Roman" w:eastAsia="Times New Roman" w:hAnsi="Times New Roman"/>
                <w:sz w:val="24"/>
                <w:szCs w:val="24"/>
              </w:rPr>
            </w:pPr>
            <w:r w:rsidRPr="00D13F89">
              <w:rPr>
                <w:rFonts w:ascii="Times New Roman" w:eastAsia="Times New Roman" w:hAnsi="Times New Roman"/>
                <w:sz w:val="24"/>
                <w:szCs w:val="24"/>
              </w:rPr>
              <w:t>Оценка результатов</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практических работ</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Аудиторные занятия</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Контроль знаний</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Лабораторные</w:t>
            </w:r>
            <w:r w:rsidRPr="00D13F89">
              <w:rPr>
                <w:rFonts w:ascii="Times New Roman" w:eastAsia="Times New Roman" w:hAnsi="Times New Roman"/>
                <w:spacing w:val="-8"/>
                <w:sz w:val="24"/>
                <w:szCs w:val="24"/>
              </w:rPr>
              <w:t xml:space="preserve"> </w:t>
            </w:r>
            <w:r w:rsidRPr="00D13F89">
              <w:rPr>
                <w:rFonts w:ascii="Times New Roman" w:eastAsia="Times New Roman" w:hAnsi="Times New Roman"/>
                <w:sz w:val="24"/>
                <w:szCs w:val="24"/>
              </w:rPr>
              <w:t>работы</w:t>
            </w:r>
          </w:p>
          <w:p w:rsidR="003F0CBC" w:rsidRPr="00D13F89" w:rsidRDefault="003F0CBC" w:rsidP="00D13F89">
            <w:pPr>
              <w:widowControl w:val="0"/>
              <w:autoSpaceDE w:val="0"/>
              <w:autoSpaceDN w:val="0"/>
              <w:ind w:left="108" w:right="1267"/>
              <w:rPr>
                <w:rFonts w:ascii="Times New Roman" w:eastAsia="Times New Roman" w:hAnsi="Times New Roman"/>
                <w:sz w:val="24"/>
                <w:szCs w:val="24"/>
              </w:rPr>
            </w:pPr>
            <w:r w:rsidRPr="00D13F89">
              <w:rPr>
                <w:rFonts w:ascii="Times New Roman" w:eastAsia="Times New Roman" w:hAnsi="Times New Roman"/>
                <w:sz w:val="24"/>
                <w:szCs w:val="24"/>
              </w:rPr>
              <w:t>Практические занятия</w:t>
            </w:r>
            <w:r w:rsidRPr="00D13F89">
              <w:rPr>
                <w:rFonts w:ascii="Times New Roman" w:eastAsia="Times New Roman" w:hAnsi="Times New Roman"/>
                <w:spacing w:val="-57"/>
                <w:sz w:val="24"/>
                <w:szCs w:val="24"/>
              </w:rPr>
              <w:t xml:space="preserve"> </w:t>
            </w:r>
            <w:r w:rsidRPr="00D13F89">
              <w:rPr>
                <w:rFonts w:ascii="Times New Roman" w:eastAsia="Times New Roman" w:hAnsi="Times New Roman"/>
                <w:sz w:val="24"/>
                <w:szCs w:val="24"/>
              </w:rPr>
              <w:t>Решение</w:t>
            </w:r>
            <w:r w:rsidRPr="00D13F89">
              <w:rPr>
                <w:rFonts w:ascii="Times New Roman" w:eastAsia="Times New Roman" w:hAnsi="Times New Roman"/>
                <w:spacing w:val="-2"/>
                <w:sz w:val="24"/>
                <w:szCs w:val="24"/>
              </w:rPr>
              <w:t xml:space="preserve"> </w:t>
            </w:r>
            <w:r w:rsidRPr="00D13F89">
              <w:rPr>
                <w:rFonts w:ascii="Times New Roman" w:eastAsia="Times New Roman" w:hAnsi="Times New Roman"/>
                <w:sz w:val="24"/>
                <w:szCs w:val="24"/>
              </w:rPr>
              <w:t>задач</w:t>
            </w:r>
          </w:p>
        </w:tc>
      </w:tr>
      <w:tr w:rsidR="003F0CBC" w:rsidRPr="00D13F89" w:rsidTr="00034EB8">
        <w:trPr>
          <w:trHeight w:val="2484"/>
        </w:trPr>
        <w:tc>
          <w:tcPr>
            <w:tcW w:w="6205" w:type="dxa"/>
            <w:shd w:val="clear" w:color="auto" w:fill="auto"/>
          </w:tcPr>
          <w:p w:rsidR="003F0CBC" w:rsidRPr="00D13F89" w:rsidRDefault="003F0CBC" w:rsidP="00034EB8">
            <w:pPr>
              <w:widowControl w:val="0"/>
              <w:autoSpaceDE w:val="0"/>
              <w:autoSpaceDN w:val="0"/>
              <w:spacing w:before="13"/>
              <w:ind w:left="108" w:right="94"/>
              <w:jc w:val="both"/>
              <w:rPr>
                <w:rFonts w:ascii="Times New Roman" w:eastAsia="Times New Roman" w:hAnsi="Times New Roman"/>
                <w:sz w:val="24"/>
                <w:szCs w:val="24"/>
              </w:rPr>
            </w:pPr>
            <w:r w:rsidRPr="00D13F89">
              <w:rPr>
                <w:rFonts w:ascii="Times New Roman" w:eastAsia="Times New Roman" w:hAnsi="Times New Roman"/>
                <w:sz w:val="24"/>
                <w:szCs w:val="24"/>
              </w:rPr>
              <w:t>ОК 02. Использовать современные средства поиска,</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анализа</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и</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интерпретации</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информации,</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и</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информационные</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технологии</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для</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выполнения</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задач</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профессиональной</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деятельности;</w:t>
            </w:r>
          </w:p>
        </w:tc>
        <w:tc>
          <w:tcPr>
            <w:tcW w:w="3684" w:type="dxa"/>
            <w:shd w:val="clear" w:color="auto" w:fill="auto"/>
          </w:tcPr>
          <w:p w:rsidR="003F0CBC" w:rsidRPr="00D13F89" w:rsidRDefault="003F0CBC" w:rsidP="00D13F89">
            <w:pPr>
              <w:widowControl w:val="0"/>
              <w:autoSpaceDE w:val="0"/>
              <w:autoSpaceDN w:val="0"/>
              <w:ind w:left="108" w:right="2129"/>
              <w:rPr>
                <w:rFonts w:ascii="Times New Roman" w:eastAsia="Times New Roman" w:hAnsi="Times New Roman"/>
                <w:sz w:val="24"/>
                <w:szCs w:val="24"/>
              </w:rPr>
            </w:pPr>
            <w:r w:rsidRPr="00D13F89">
              <w:rPr>
                <w:rFonts w:ascii="Times New Roman" w:eastAsia="Times New Roman" w:hAnsi="Times New Roman"/>
                <w:sz w:val="24"/>
                <w:szCs w:val="24"/>
              </w:rPr>
              <w:t>Тестирование</w:t>
            </w:r>
            <w:r w:rsidRPr="00D13F89">
              <w:rPr>
                <w:rFonts w:ascii="Times New Roman" w:eastAsia="Times New Roman" w:hAnsi="Times New Roman"/>
                <w:spacing w:val="-58"/>
                <w:sz w:val="24"/>
                <w:szCs w:val="24"/>
              </w:rPr>
              <w:t xml:space="preserve"> </w:t>
            </w:r>
            <w:r w:rsidRPr="00D13F89">
              <w:rPr>
                <w:rFonts w:ascii="Times New Roman" w:eastAsia="Times New Roman" w:hAnsi="Times New Roman"/>
                <w:sz w:val="24"/>
                <w:szCs w:val="24"/>
              </w:rPr>
              <w:t>Опрос</w:t>
            </w:r>
          </w:p>
          <w:p w:rsidR="003F0CBC" w:rsidRPr="00D13F89" w:rsidRDefault="003F0CBC" w:rsidP="00D13F89">
            <w:pPr>
              <w:widowControl w:val="0"/>
              <w:autoSpaceDE w:val="0"/>
              <w:autoSpaceDN w:val="0"/>
              <w:ind w:left="108" w:right="1272"/>
              <w:rPr>
                <w:rFonts w:ascii="Times New Roman" w:eastAsia="Times New Roman" w:hAnsi="Times New Roman"/>
                <w:sz w:val="24"/>
                <w:szCs w:val="24"/>
              </w:rPr>
            </w:pPr>
            <w:r w:rsidRPr="00D13F89">
              <w:rPr>
                <w:rFonts w:ascii="Times New Roman" w:eastAsia="Times New Roman" w:hAnsi="Times New Roman"/>
                <w:sz w:val="24"/>
                <w:szCs w:val="24"/>
              </w:rPr>
              <w:t>Оценка результатов</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практических работ</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Аудиторные занятия</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Контроль знаний</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Лабораторные работы</w:t>
            </w:r>
            <w:r w:rsidRPr="00D13F89">
              <w:rPr>
                <w:rFonts w:ascii="Times New Roman" w:eastAsia="Times New Roman" w:hAnsi="Times New Roman"/>
                <w:spacing w:val="-57"/>
                <w:sz w:val="24"/>
                <w:szCs w:val="24"/>
              </w:rPr>
              <w:t xml:space="preserve"> </w:t>
            </w:r>
            <w:r w:rsidRPr="00D13F89">
              <w:rPr>
                <w:rFonts w:ascii="Times New Roman" w:eastAsia="Times New Roman" w:hAnsi="Times New Roman"/>
                <w:sz w:val="24"/>
                <w:szCs w:val="24"/>
              </w:rPr>
              <w:t>Практические</w:t>
            </w:r>
            <w:r w:rsidRPr="00D13F89">
              <w:rPr>
                <w:rFonts w:ascii="Times New Roman" w:eastAsia="Times New Roman" w:hAnsi="Times New Roman"/>
                <w:spacing w:val="-7"/>
                <w:sz w:val="24"/>
                <w:szCs w:val="24"/>
              </w:rPr>
              <w:t xml:space="preserve"> </w:t>
            </w:r>
            <w:r w:rsidRPr="00D13F89">
              <w:rPr>
                <w:rFonts w:ascii="Times New Roman" w:eastAsia="Times New Roman" w:hAnsi="Times New Roman"/>
                <w:sz w:val="24"/>
                <w:szCs w:val="24"/>
              </w:rPr>
              <w:t>занятия</w:t>
            </w:r>
          </w:p>
          <w:p w:rsidR="003F0CBC" w:rsidRPr="00D13F89" w:rsidRDefault="003F0CBC" w:rsidP="00D13F89">
            <w:pPr>
              <w:widowControl w:val="0"/>
              <w:autoSpaceDE w:val="0"/>
              <w:autoSpaceDN w:val="0"/>
              <w:ind w:left="108"/>
              <w:rPr>
                <w:rFonts w:ascii="Times New Roman" w:eastAsia="Times New Roman" w:hAnsi="Times New Roman"/>
                <w:sz w:val="24"/>
                <w:szCs w:val="24"/>
              </w:rPr>
            </w:pPr>
            <w:r w:rsidRPr="00D13F89">
              <w:rPr>
                <w:rFonts w:ascii="Times New Roman" w:eastAsia="Times New Roman" w:hAnsi="Times New Roman"/>
                <w:sz w:val="24"/>
                <w:szCs w:val="24"/>
              </w:rPr>
              <w:t>Решение</w:t>
            </w:r>
            <w:r w:rsidRPr="00D13F89">
              <w:rPr>
                <w:rFonts w:ascii="Times New Roman" w:eastAsia="Times New Roman" w:hAnsi="Times New Roman"/>
                <w:spacing w:val="-3"/>
                <w:sz w:val="24"/>
                <w:szCs w:val="24"/>
              </w:rPr>
              <w:t xml:space="preserve"> </w:t>
            </w:r>
            <w:r w:rsidRPr="00D13F89">
              <w:rPr>
                <w:rFonts w:ascii="Times New Roman" w:eastAsia="Times New Roman" w:hAnsi="Times New Roman"/>
                <w:sz w:val="24"/>
                <w:szCs w:val="24"/>
              </w:rPr>
              <w:t>задач</w:t>
            </w:r>
          </w:p>
        </w:tc>
      </w:tr>
      <w:tr w:rsidR="003F0CBC" w:rsidRPr="00D13F89" w:rsidTr="00034EB8">
        <w:trPr>
          <w:trHeight w:val="2483"/>
        </w:trPr>
        <w:tc>
          <w:tcPr>
            <w:tcW w:w="6205" w:type="dxa"/>
            <w:shd w:val="clear" w:color="auto" w:fill="auto"/>
          </w:tcPr>
          <w:p w:rsidR="003F0CBC" w:rsidRPr="00D13F89" w:rsidRDefault="003F0CBC" w:rsidP="00034EB8">
            <w:pPr>
              <w:widowControl w:val="0"/>
              <w:autoSpaceDE w:val="0"/>
              <w:autoSpaceDN w:val="0"/>
              <w:spacing w:before="13"/>
              <w:ind w:left="108" w:right="94"/>
              <w:jc w:val="both"/>
              <w:rPr>
                <w:rFonts w:ascii="Times New Roman" w:eastAsia="Times New Roman" w:hAnsi="Times New Roman"/>
                <w:sz w:val="24"/>
                <w:szCs w:val="24"/>
              </w:rPr>
            </w:pPr>
            <w:r w:rsidRPr="00D13F89">
              <w:rPr>
                <w:rFonts w:ascii="Times New Roman" w:eastAsia="Times New Roman" w:hAnsi="Times New Roman"/>
                <w:sz w:val="24"/>
                <w:szCs w:val="24"/>
              </w:rPr>
              <w:t>ОК 03. Планировать и реализовывать собственное</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профессиональное</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и</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личностное</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развитие,</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предпринимательскую деятельность в профессиональной</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 xml:space="preserve">сфере, использовать знания по </w:t>
            </w:r>
            <w:r w:rsidR="00F12C58">
              <w:rPr>
                <w:rFonts w:ascii="Times New Roman" w:eastAsia="Times New Roman" w:hAnsi="Times New Roman"/>
                <w:sz w:val="24"/>
                <w:szCs w:val="24"/>
              </w:rPr>
              <w:t xml:space="preserve">правовой и </w:t>
            </w:r>
            <w:r w:rsidRPr="00D13F89">
              <w:rPr>
                <w:rFonts w:ascii="Times New Roman" w:eastAsia="Times New Roman" w:hAnsi="Times New Roman"/>
                <w:sz w:val="24"/>
                <w:szCs w:val="24"/>
              </w:rPr>
              <w:t>финансовой грамотности в</w:t>
            </w:r>
            <w:r w:rsidRPr="00D13F89">
              <w:rPr>
                <w:rFonts w:ascii="Times New Roman" w:eastAsia="Times New Roman" w:hAnsi="Times New Roman"/>
                <w:spacing w:val="-57"/>
                <w:sz w:val="24"/>
                <w:szCs w:val="24"/>
              </w:rPr>
              <w:t xml:space="preserve"> </w:t>
            </w:r>
            <w:r w:rsidRPr="00D13F89">
              <w:rPr>
                <w:rFonts w:ascii="Times New Roman" w:eastAsia="Times New Roman" w:hAnsi="Times New Roman"/>
                <w:sz w:val="24"/>
                <w:szCs w:val="24"/>
              </w:rPr>
              <w:t>различных</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жизненных</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ситуациях;</w:t>
            </w:r>
          </w:p>
        </w:tc>
        <w:tc>
          <w:tcPr>
            <w:tcW w:w="3684" w:type="dxa"/>
            <w:shd w:val="clear" w:color="auto" w:fill="auto"/>
          </w:tcPr>
          <w:p w:rsidR="003F0CBC" w:rsidRPr="00D13F89" w:rsidRDefault="003F0CBC" w:rsidP="00D13F89">
            <w:pPr>
              <w:widowControl w:val="0"/>
              <w:autoSpaceDE w:val="0"/>
              <w:autoSpaceDN w:val="0"/>
              <w:ind w:left="108" w:right="2129"/>
              <w:rPr>
                <w:rFonts w:ascii="Times New Roman" w:eastAsia="Times New Roman" w:hAnsi="Times New Roman"/>
                <w:sz w:val="24"/>
                <w:szCs w:val="24"/>
              </w:rPr>
            </w:pPr>
            <w:r w:rsidRPr="00D13F89">
              <w:rPr>
                <w:rFonts w:ascii="Times New Roman" w:eastAsia="Times New Roman" w:hAnsi="Times New Roman"/>
                <w:sz w:val="24"/>
                <w:szCs w:val="24"/>
              </w:rPr>
              <w:t>Тестирование</w:t>
            </w:r>
            <w:r w:rsidRPr="00D13F89">
              <w:rPr>
                <w:rFonts w:ascii="Times New Roman" w:eastAsia="Times New Roman" w:hAnsi="Times New Roman"/>
                <w:spacing w:val="-58"/>
                <w:sz w:val="24"/>
                <w:szCs w:val="24"/>
              </w:rPr>
              <w:t xml:space="preserve"> </w:t>
            </w:r>
            <w:r w:rsidRPr="00D13F89">
              <w:rPr>
                <w:rFonts w:ascii="Times New Roman" w:eastAsia="Times New Roman" w:hAnsi="Times New Roman"/>
                <w:sz w:val="24"/>
                <w:szCs w:val="24"/>
              </w:rPr>
              <w:t>Опрос</w:t>
            </w:r>
          </w:p>
          <w:p w:rsidR="003F0CBC" w:rsidRPr="00D13F89" w:rsidRDefault="003F0CBC" w:rsidP="00D13F89">
            <w:pPr>
              <w:widowControl w:val="0"/>
              <w:autoSpaceDE w:val="0"/>
              <w:autoSpaceDN w:val="0"/>
              <w:ind w:left="108" w:right="1267"/>
              <w:rPr>
                <w:rFonts w:ascii="Times New Roman" w:eastAsia="Times New Roman" w:hAnsi="Times New Roman"/>
                <w:sz w:val="24"/>
                <w:szCs w:val="24"/>
              </w:rPr>
            </w:pPr>
            <w:r w:rsidRPr="00D13F89">
              <w:rPr>
                <w:rFonts w:ascii="Times New Roman" w:eastAsia="Times New Roman" w:hAnsi="Times New Roman"/>
                <w:sz w:val="24"/>
                <w:szCs w:val="24"/>
              </w:rPr>
              <w:t>Оценка результатов</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практических</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работ</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Аудиторные занятия</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Контроль знаний</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Лабораторные работы</w:t>
            </w:r>
            <w:r w:rsidRPr="00D13F89">
              <w:rPr>
                <w:rFonts w:ascii="Times New Roman" w:eastAsia="Times New Roman" w:hAnsi="Times New Roman"/>
                <w:spacing w:val="-57"/>
                <w:sz w:val="24"/>
                <w:szCs w:val="24"/>
              </w:rPr>
              <w:t xml:space="preserve"> </w:t>
            </w:r>
            <w:r w:rsidRPr="00D13F89">
              <w:rPr>
                <w:rFonts w:ascii="Times New Roman" w:eastAsia="Times New Roman" w:hAnsi="Times New Roman"/>
                <w:sz w:val="24"/>
                <w:szCs w:val="24"/>
              </w:rPr>
              <w:t>Практические занятия</w:t>
            </w:r>
            <w:r w:rsidRPr="00D13F89">
              <w:rPr>
                <w:rFonts w:ascii="Times New Roman" w:eastAsia="Times New Roman" w:hAnsi="Times New Roman"/>
                <w:spacing w:val="-57"/>
                <w:sz w:val="24"/>
                <w:szCs w:val="24"/>
              </w:rPr>
              <w:t xml:space="preserve"> </w:t>
            </w:r>
            <w:r w:rsidRPr="00D13F89">
              <w:rPr>
                <w:rFonts w:ascii="Times New Roman" w:eastAsia="Times New Roman" w:hAnsi="Times New Roman"/>
                <w:sz w:val="24"/>
                <w:szCs w:val="24"/>
              </w:rPr>
              <w:t>Решение</w:t>
            </w:r>
            <w:r w:rsidRPr="00D13F89">
              <w:rPr>
                <w:rFonts w:ascii="Times New Roman" w:eastAsia="Times New Roman" w:hAnsi="Times New Roman"/>
                <w:spacing w:val="-2"/>
                <w:sz w:val="24"/>
                <w:szCs w:val="24"/>
              </w:rPr>
              <w:t xml:space="preserve"> </w:t>
            </w:r>
            <w:r w:rsidRPr="00D13F89">
              <w:rPr>
                <w:rFonts w:ascii="Times New Roman" w:eastAsia="Times New Roman" w:hAnsi="Times New Roman"/>
                <w:sz w:val="24"/>
                <w:szCs w:val="24"/>
              </w:rPr>
              <w:t>задач</w:t>
            </w:r>
          </w:p>
        </w:tc>
      </w:tr>
      <w:tr w:rsidR="003F0CBC" w:rsidRPr="00D13F89" w:rsidTr="00034EB8">
        <w:trPr>
          <w:trHeight w:val="2484"/>
        </w:trPr>
        <w:tc>
          <w:tcPr>
            <w:tcW w:w="6205" w:type="dxa"/>
            <w:shd w:val="clear" w:color="auto" w:fill="auto"/>
          </w:tcPr>
          <w:p w:rsidR="003F0CBC" w:rsidRPr="00D13F89" w:rsidRDefault="003F0CBC" w:rsidP="00034EB8">
            <w:pPr>
              <w:widowControl w:val="0"/>
              <w:autoSpaceDE w:val="0"/>
              <w:autoSpaceDN w:val="0"/>
              <w:spacing w:before="13"/>
              <w:ind w:left="108" w:right="95"/>
              <w:rPr>
                <w:rFonts w:ascii="Times New Roman" w:eastAsia="Times New Roman" w:hAnsi="Times New Roman"/>
                <w:sz w:val="24"/>
                <w:szCs w:val="24"/>
              </w:rPr>
            </w:pPr>
            <w:r w:rsidRPr="00D13F89">
              <w:rPr>
                <w:rFonts w:ascii="Times New Roman" w:eastAsia="Times New Roman" w:hAnsi="Times New Roman"/>
                <w:sz w:val="24"/>
                <w:szCs w:val="24"/>
              </w:rPr>
              <w:t>ОК</w:t>
            </w:r>
            <w:r w:rsidRPr="00D13F89">
              <w:rPr>
                <w:rFonts w:ascii="Times New Roman" w:eastAsia="Times New Roman" w:hAnsi="Times New Roman"/>
                <w:spacing w:val="11"/>
                <w:sz w:val="24"/>
                <w:szCs w:val="24"/>
              </w:rPr>
              <w:t xml:space="preserve"> </w:t>
            </w:r>
            <w:r w:rsidRPr="00D13F89">
              <w:rPr>
                <w:rFonts w:ascii="Times New Roman" w:eastAsia="Times New Roman" w:hAnsi="Times New Roman"/>
                <w:sz w:val="24"/>
                <w:szCs w:val="24"/>
              </w:rPr>
              <w:t>04.</w:t>
            </w:r>
            <w:r w:rsidRPr="00D13F89">
              <w:rPr>
                <w:rFonts w:ascii="Times New Roman" w:eastAsia="Times New Roman" w:hAnsi="Times New Roman"/>
                <w:spacing w:val="11"/>
                <w:sz w:val="24"/>
                <w:szCs w:val="24"/>
              </w:rPr>
              <w:t xml:space="preserve"> </w:t>
            </w:r>
            <w:r w:rsidRPr="00D13F89">
              <w:rPr>
                <w:rFonts w:ascii="Times New Roman" w:eastAsia="Times New Roman" w:hAnsi="Times New Roman"/>
                <w:sz w:val="24"/>
                <w:szCs w:val="24"/>
              </w:rPr>
              <w:t>Эффективно</w:t>
            </w:r>
            <w:r w:rsidRPr="00D13F89">
              <w:rPr>
                <w:rFonts w:ascii="Times New Roman" w:eastAsia="Times New Roman" w:hAnsi="Times New Roman"/>
                <w:spacing w:val="8"/>
                <w:sz w:val="24"/>
                <w:szCs w:val="24"/>
              </w:rPr>
              <w:t xml:space="preserve"> </w:t>
            </w:r>
            <w:r w:rsidRPr="00D13F89">
              <w:rPr>
                <w:rFonts w:ascii="Times New Roman" w:eastAsia="Times New Roman" w:hAnsi="Times New Roman"/>
                <w:sz w:val="24"/>
                <w:szCs w:val="24"/>
              </w:rPr>
              <w:t>взаимодействовать</w:t>
            </w:r>
            <w:r w:rsidRPr="00D13F89">
              <w:rPr>
                <w:rFonts w:ascii="Times New Roman" w:eastAsia="Times New Roman" w:hAnsi="Times New Roman"/>
                <w:spacing w:val="12"/>
                <w:sz w:val="24"/>
                <w:szCs w:val="24"/>
              </w:rPr>
              <w:t xml:space="preserve"> </w:t>
            </w:r>
            <w:r w:rsidRPr="00D13F89">
              <w:rPr>
                <w:rFonts w:ascii="Times New Roman" w:eastAsia="Times New Roman" w:hAnsi="Times New Roman"/>
                <w:sz w:val="24"/>
                <w:szCs w:val="24"/>
              </w:rPr>
              <w:t>и</w:t>
            </w:r>
            <w:r w:rsidRPr="00D13F89">
              <w:rPr>
                <w:rFonts w:ascii="Times New Roman" w:eastAsia="Times New Roman" w:hAnsi="Times New Roman"/>
                <w:spacing w:val="9"/>
                <w:sz w:val="24"/>
                <w:szCs w:val="24"/>
              </w:rPr>
              <w:t xml:space="preserve"> </w:t>
            </w:r>
            <w:r w:rsidRPr="00D13F89">
              <w:rPr>
                <w:rFonts w:ascii="Times New Roman" w:eastAsia="Times New Roman" w:hAnsi="Times New Roman"/>
                <w:sz w:val="24"/>
                <w:szCs w:val="24"/>
              </w:rPr>
              <w:t>работать</w:t>
            </w:r>
            <w:r w:rsidRPr="00D13F89">
              <w:rPr>
                <w:rFonts w:ascii="Times New Roman" w:eastAsia="Times New Roman" w:hAnsi="Times New Roman"/>
                <w:spacing w:val="12"/>
                <w:sz w:val="24"/>
                <w:szCs w:val="24"/>
              </w:rPr>
              <w:t xml:space="preserve"> </w:t>
            </w:r>
            <w:r w:rsidRPr="00D13F89">
              <w:rPr>
                <w:rFonts w:ascii="Times New Roman" w:eastAsia="Times New Roman" w:hAnsi="Times New Roman"/>
                <w:sz w:val="24"/>
                <w:szCs w:val="24"/>
              </w:rPr>
              <w:t>в</w:t>
            </w:r>
            <w:r w:rsidRPr="00D13F89">
              <w:rPr>
                <w:rFonts w:ascii="Times New Roman" w:eastAsia="Times New Roman" w:hAnsi="Times New Roman"/>
                <w:spacing w:val="-57"/>
                <w:sz w:val="24"/>
                <w:szCs w:val="24"/>
              </w:rPr>
              <w:t xml:space="preserve"> </w:t>
            </w:r>
            <w:r w:rsidRPr="00D13F89">
              <w:rPr>
                <w:rFonts w:ascii="Times New Roman" w:eastAsia="Times New Roman" w:hAnsi="Times New Roman"/>
                <w:sz w:val="24"/>
                <w:szCs w:val="24"/>
              </w:rPr>
              <w:t>коллективе</w:t>
            </w:r>
            <w:r w:rsidRPr="00D13F89">
              <w:rPr>
                <w:rFonts w:ascii="Times New Roman" w:eastAsia="Times New Roman" w:hAnsi="Times New Roman"/>
                <w:spacing w:val="-3"/>
                <w:sz w:val="24"/>
                <w:szCs w:val="24"/>
              </w:rPr>
              <w:t xml:space="preserve"> </w:t>
            </w:r>
            <w:r w:rsidRPr="00D13F89">
              <w:rPr>
                <w:rFonts w:ascii="Times New Roman" w:eastAsia="Times New Roman" w:hAnsi="Times New Roman"/>
                <w:sz w:val="24"/>
                <w:szCs w:val="24"/>
              </w:rPr>
              <w:t>и</w:t>
            </w:r>
            <w:r w:rsidRPr="00D13F89">
              <w:rPr>
                <w:rFonts w:ascii="Times New Roman" w:eastAsia="Times New Roman" w:hAnsi="Times New Roman"/>
                <w:spacing w:val="-2"/>
                <w:sz w:val="24"/>
                <w:szCs w:val="24"/>
              </w:rPr>
              <w:t xml:space="preserve"> </w:t>
            </w:r>
            <w:r w:rsidRPr="00D13F89">
              <w:rPr>
                <w:rFonts w:ascii="Times New Roman" w:eastAsia="Times New Roman" w:hAnsi="Times New Roman"/>
                <w:sz w:val="24"/>
                <w:szCs w:val="24"/>
              </w:rPr>
              <w:t>команде;</w:t>
            </w:r>
          </w:p>
        </w:tc>
        <w:tc>
          <w:tcPr>
            <w:tcW w:w="3684" w:type="dxa"/>
            <w:shd w:val="clear" w:color="auto" w:fill="auto"/>
          </w:tcPr>
          <w:p w:rsidR="003F0CBC" w:rsidRPr="00D13F89" w:rsidRDefault="003F0CBC" w:rsidP="00D13F89">
            <w:pPr>
              <w:widowControl w:val="0"/>
              <w:autoSpaceDE w:val="0"/>
              <w:autoSpaceDN w:val="0"/>
              <w:ind w:left="108" w:right="2129"/>
              <w:rPr>
                <w:rFonts w:ascii="Times New Roman" w:eastAsia="Times New Roman" w:hAnsi="Times New Roman"/>
                <w:sz w:val="24"/>
                <w:szCs w:val="24"/>
              </w:rPr>
            </w:pPr>
            <w:r w:rsidRPr="00D13F89">
              <w:rPr>
                <w:rFonts w:ascii="Times New Roman" w:eastAsia="Times New Roman" w:hAnsi="Times New Roman"/>
                <w:sz w:val="24"/>
                <w:szCs w:val="24"/>
              </w:rPr>
              <w:t>Тестирование</w:t>
            </w:r>
            <w:r w:rsidRPr="00D13F89">
              <w:rPr>
                <w:rFonts w:ascii="Times New Roman" w:eastAsia="Times New Roman" w:hAnsi="Times New Roman"/>
                <w:spacing w:val="-58"/>
                <w:sz w:val="24"/>
                <w:szCs w:val="24"/>
              </w:rPr>
              <w:t xml:space="preserve"> </w:t>
            </w:r>
            <w:r w:rsidRPr="00D13F89">
              <w:rPr>
                <w:rFonts w:ascii="Times New Roman" w:eastAsia="Times New Roman" w:hAnsi="Times New Roman"/>
                <w:sz w:val="24"/>
                <w:szCs w:val="24"/>
              </w:rPr>
              <w:t>Опрос</w:t>
            </w:r>
          </w:p>
          <w:p w:rsidR="003F0CBC" w:rsidRPr="00D13F89" w:rsidRDefault="003F0CBC" w:rsidP="00D13F89">
            <w:pPr>
              <w:widowControl w:val="0"/>
              <w:autoSpaceDE w:val="0"/>
              <w:autoSpaceDN w:val="0"/>
              <w:ind w:left="108" w:right="1280"/>
              <w:rPr>
                <w:rFonts w:ascii="Times New Roman" w:eastAsia="Times New Roman" w:hAnsi="Times New Roman"/>
                <w:sz w:val="24"/>
                <w:szCs w:val="24"/>
              </w:rPr>
            </w:pPr>
            <w:r w:rsidRPr="00D13F89">
              <w:rPr>
                <w:rFonts w:ascii="Times New Roman" w:eastAsia="Times New Roman" w:hAnsi="Times New Roman"/>
                <w:sz w:val="24"/>
                <w:szCs w:val="24"/>
              </w:rPr>
              <w:t>Оценка результатов</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практических работ</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Аудиторные занятия</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Контроль знаний</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Лабораторные</w:t>
            </w:r>
            <w:r w:rsidRPr="00D13F89">
              <w:rPr>
                <w:rFonts w:ascii="Times New Roman" w:eastAsia="Times New Roman" w:hAnsi="Times New Roman"/>
                <w:spacing w:val="-8"/>
                <w:sz w:val="24"/>
                <w:szCs w:val="24"/>
              </w:rPr>
              <w:t xml:space="preserve"> </w:t>
            </w:r>
            <w:r w:rsidRPr="00D13F89">
              <w:rPr>
                <w:rFonts w:ascii="Times New Roman" w:eastAsia="Times New Roman" w:hAnsi="Times New Roman"/>
                <w:sz w:val="24"/>
                <w:szCs w:val="24"/>
              </w:rPr>
              <w:t>работы</w:t>
            </w:r>
          </w:p>
          <w:p w:rsidR="003F0CBC" w:rsidRPr="00D13F89" w:rsidRDefault="003F0CBC" w:rsidP="00D13F89">
            <w:pPr>
              <w:widowControl w:val="0"/>
              <w:autoSpaceDE w:val="0"/>
              <w:autoSpaceDN w:val="0"/>
              <w:ind w:left="108" w:right="1267"/>
              <w:rPr>
                <w:rFonts w:ascii="Times New Roman" w:eastAsia="Times New Roman" w:hAnsi="Times New Roman"/>
                <w:sz w:val="24"/>
                <w:szCs w:val="24"/>
              </w:rPr>
            </w:pPr>
            <w:r w:rsidRPr="00D13F89">
              <w:rPr>
                <w:rFonts w:ascii="Times New Roman" w:eastAsia="Times New Roman" w:hAnsi="Times New Roman"/>
                <w:sz w:val="24"/>
                <w:szCs w:val="24"/>
              </w:rPr>
              <w:t>Практические занятия</w:t>
            </w:r>
            <w:r w:rsidRPr="00D13F89">
              <w:rPr>
                <w:rFonts w:ascii="Times New Roman" w:eastAsia="Times New Roman" w:hAnsi="Times New Roman"/>
                <w:spacing w:val="-57"/>
                <w:sz w:val="24"/>
                <w:szCs w:val="24"/>
              </w:rPr>
              <w:t xml:space="preserve"> </w:t>
            </w:r>
            <w:r w:rsidRPr="00D13F89">
              <w:rPr>
                <w:rFonts w:ascii="Times New Roman" w:eastAsia="Times New Roman" w:hAnsi="Times New Roman"/>
                <w:sz w:val="24"/>
                <w:szCs w:val="24"/>
              </w:rPr>
              <w:t>Решение</w:t>
            </w:r>
            <w:r w:rsidRPr="00D13F89">
              <w:rPr>
                <w:rFonts w:ascii="Times New Roman" w:eastAsia="Times New Roman" w:hAnsi="Times New Roman"/>
                <w:spacing w:val="-2"/>
                <w:sz w:val="24"/>
                <w:szCs w:val="24"/>
              </w:rPr>
              <w:t xml:space="preserve"> </w:t>
            </w:r>
            <w:r w:rsidRPr="00D13F89">
              <w:rPr>
                <w:rFonts w:ascii="Times New Roman" w:eastAsia="Times New Roman" w:hAnsi="Times New Roman"/>
                <w:sz w:val="24"/>
                <w:szCs w:val="24"/>
              </w:rPr>
              <w:t>задач</w:t>
            </w:r>
          </w:p>
        </w:tc>
      </w:tr>
      <w:tr w:rsidR="006944B6" w:rsidRPr="00D13F89" w:rsidTr="00034EB8">
        <w:trPr>
          <w:trHeight w:val="1655"/>
        </w:trPr>
        <w:tc>
          <w:tcPr>
            <w:tcW w:w="6205" w:type="dxa"/>
            <w:vMerge w:val="restart"/>
            <w:shd w:val="clear" w:color="auto" w:fill="auto"/>
          </w:tcPr>
          <w:p w:rsidR="006944B6" w:rsidRPr="00D13F89" w:rsidRDefault="006944B6" w:rsidP="00034EB8">
            <w:pPr>
              <w:widowControl w:val="0"/>
              <w:autoSpaceDE w:val="0"/>
              <w:autoSpaceDN w:val="0"/>
              <w:spacing w:before="13"/>
              <w:ind w:left="108" w:right="99"/>
              <w:jc w:val="both"/>
              <w:rPr>
                <w:rFonts w:ascii="Times New Roman" w:eastAsia="Times New Roman" w:hAnsi="Times New Roman"/>
                <w:sz w:val="24"/>
                <w:szCs w:val="24"/>
              </w:rPr>
            </w:pPr>
            <w:r w:rsidRPr="00D13F89">
              <w:rPr>
                <w:rFonts w:ascii="Times New Roman" w:eastAsia="Times New Roman" w:hAnsi="Times New Roman"/>
                <w:sz w:val="24"/>
                <w:szCs w:val="24"/>
              </w:rPr>
              <w:lastRenderedPageBreak/>
              <w:t>ОК</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05.</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Осуществлять</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устную</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и</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письменную</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коммуникацию</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на</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государственном</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языке</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Российской</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Федерации</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с</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учетом</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особенностей</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социального</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и</w:t>
            </w:r>
            <w:r w:rsidRPr="00D13F89">
              <w:rPr>
                <w:rFonts w:ascii="Times New Roman" w:eastAsia="Times New Roman" w:hAnsi="Times New Roman"/>
                <w:spacing w:val="-57"/>
                <w:sz w:val="24"/>
                <w:szCs w:val="24"/>
              </w:rPr>
              <w:t xml:space="preserve"> </w:t>
            </w:r>
            <w:r w:rsidRPr="00D13F89">
              <w:rPr>
                <w:rFonts w:ascii="Times New Roman" w:eastAsia="Times New Roman" w:hAnsi="Times New Roman"/>
                <w:sz w:val="24"/>
                <w:szCs w:val="24"/>
              </w:rPr>
              <w:t>культурного</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контекста;</w:t>
            </w:r>
          </w:p>
        </w:tc>
        <w:tc>
          <w:tcPr>
            <w:tcW w:w="3684" w:type="dxa"/>
            <w:shd w:val="clear" w:color="auto" w:fill="auto"/>
          </w:tcPr>
          <w:p w:rsidR="006944B6" w:rsidRPr="00D13F89" w:rsidRDefault="006944B6" w:rsidP="00D13F89">
            <w:pPr>
              <w:widowControl w:val="0"/>
              <w:autoSpaceDE w:val="0"/>
              <w:autoSpaceDN w:val="0"/>
              <w:ind w:left="108" w:right="2129"/>
              <w:rPr>
                <w:rFonts w:ascii="Times New Roman" w:eastAsia="Times New Roman" w:hAnsi="Times New Roman"/>
                <w:sz w:val="24"/>
                <w:szCs w:val="24"/>
              </w:rPr>
            </w:pPr>
            <w:r w:rsidRPr="00D13F89">
              <w:rPr>
                <w:rFonts w:ascii="Times New Roman" w:eastAsia="Times New Roman" w:hAnsi="Times New Roman"/>
                <w:sz w:val="24"/>
                <w:szCs w:val="24"/>
              </w:rPr>
              <w:t>Тестирование</w:t>
            </w:r>
            <w:r w:rsidRPr="00D13F89">
              <w:rPr>
                <w:rFonts w:ascii="Times New Roman" w:eastAsia="Times New Roman" w:hAnsi="Times New Roman"/>
                <w:spacing w:val="-58"/>
                <w:sz w:val="24"/>
                <w:szCs w:val="24"/>
              </w:rPr>
              <w:t xml:space="preserve"> </w:t>
            </w:r>
            <w:r w:rsidRPr="00D13F89">
              <w:rPr>
                <w:rFonts w:ascii="Times New Roman" w:eastAsia="Times New Roman" w:hAnsi="Times New Roman"/>
                <w:sz w:val="24"/>
                <w:szCs w:val="24"/>
              </w:rPr>
              <w:t>Опрос</w:t>
            </w:r>
          </w:p>
          <w:p w:rsidR="006944B6" w:rsidRPr="00D13F89" w:rsidRDefault="006944B6" w:rsidP="00D13F89">
            <w:pPr>
              <w:widowControl w:val="0"/>
              <w:autoSpaceDE w:val="0"/>
              <w:autoSpaceDN w:val="0"/>
              <w:ind w:left="108" w:right="1417"/>
              <w:rPr>
                <w:rFonts w:ascii="Times New Roman" w:eastAsia="Times New Roman" w:hAnsi="Times New Roman"/>
                <w:sz w:val="24"/>
                <w:szCs w:val="24"/>
              </w:rPr>
            </w:pPr>
            <w:r w:rsidRPr="00D13F89">
              <w:rPr>
                <w:rFonts w:ascii="Times New Roman" w:eastAsia="Times New Roman" w:hAnsi="Times New Roman"/>
                <w:sz w:val="24"/>
                <w:szCs w:val="24"/>
              </w:rPr>
              <w:t>Оценка результатов</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практических работ</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Аудиторные занятия</w:t>
            </w:r>
            <w:r w:rsidRPr="00D13F89">
              <w:rPr>
                <w:rFonts w:ascii="Times New Roman" w:eastAsia="Times New Roman" w:hAnsi="Times New Roman"/>
                <w:spacing w:val="-57"/>
                <w:sz w:val="24"/>
                <w:szCs w:val="24"/>
              </w:rPr>
              <w:t xml:space="preserve"> </w:t>
            </w:r>
            <w:r w:rsidRPr="00D13F89">
              <w:rPr>
                <w:rFonts w:ascii="Times New Roman" w:eastAsia="Times New Roman" w:hAnsi="Times New Roman"/>
                <w:sz w:val="24"/>
                <w:szCs w:val="24"/>
              </w:rPr>
              <w:t>Контроль</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знаний</w:t>
            </w:r>
          </w:p>
        </w:tc>
      </w:tr>
      <w:tr w:rsidR="006944B6" w:rsidRPr="00D13F89" w:rsidTr="00034EB8">
        <w:trPr>
          <w:trHeight w:val="827"/>
        </w:trPr>
        <w:tc>
          <w:tcPr>
            <w:tcW w:w="6205" w:type="dxa"/>
            <w:vMerge/>
            <w:shd w:val="clear" w:color="auto" w:fill="auto"/>
          </w:tcPr>
          <w:p w:rsidR="006944B6" w:rsidRPr="00D13F89" w:rsidRDefault="006944B6" w:rsidP="00D13F89">
            <w:pPr>
              <w:widowControl w:val="0"/>
              <w:autoSpaceDE w:val="0"/>
              <w:autoSpaceDN w:val="0"/>
              <w:rPr>
                <w:rFonts w:ascii="Times New Roman" w:eastAsia="Times New Roman" w:hAnsi="Times New Roman"/>
                <w:sz w:val="24"/>
                <w:szCs w:val="24"/>
              </w:rPr>
            </w:pPr>
          </w:p>
        </w:tc>
        <w:tc>
          <w:tcPr>
            <w:tcW w:w="3684" w:type="dxa"/>
            <w:shd w:val="clear" w:color="auto" w:fill="auto"/>
          </w:tcPr>
          <w:p w:rsidR="006944B6" w:rsidRPr="00D13F89" w:rsidRDefault="006944B6" w:rsidP="00D13F89">
            <w:pPr>
              <w:widowControl w:val="0"/>
              <w:autoSpaceDE w:val="0"/>
              <w:autoSpaceDN w:val="0"/>
              <w:ind w:left="108"/>
              <w:rPr>
                <w:rFonts w:ascii="Times New Roman" w:eastAsia="Times New Roman" w:hAnsi="Times New Roman"/>
                <w:sz w:val="24"/>
                <w:szCs w:val="24"/>
              </w:rPr>
            </w:pPr>
            <w:r w:rsidRPr="00D13F89">
              <w:rPr>
                <w:rFonts w:ascii="Times New Roman" w:eastAsia="Times New Roman" w:hAnsi="Times New Roman"/>
                <w:sz w:val="24"/>
                <w:szCs w:val="24"/>
              </w:rPr>
              <w:t>Лабораторные</w:t>
            </w:r>
            <w:r w:rsidRPr="00D13F89">
              <w:rPr>
                <w:rFonts w:ascii="Times New Roman" w:eastAsia="Times New Roman" w:hAnsi="Times New Roman"/>
                <w:spacing w:val="-5"/>
                <w:sz w:val="24"/>
                <w:szCs w:val="24"/>
              </w:rPr>
              <w:t xml:space="preserve"> </w:t>
            </w:r>
            <w:r w:rsidRPr="00D13F89">
              <w:rPr>
                <w:rFonts w:ascii="Times New Roman" w:eastAsia="Times New Roman" w:hAnsi="Times New Roman"/>
                <w:sz w:val="24"/>
                <w:szCs w:val="24"/>
              </w:rPr>
              <w:t>работы</w:t>
            </w:r>
          </w:p>
          <w:p w:rsidR="006944B6" w:rsidRPr="00D13F89" w:rsidRDefault="006944B6" w:rsidP="00D13F89">
            <w:pPr>
              <w:widowControl w:val="0"/>
              <w:autoSpaceDE w:val="0"/>
              <w:autoSpaceDN w:val="0"/>
              <w:ind w:left="108" w:right="1267"/>
              <w:rPr>
                <w:rFonts w:ascii="Times New Roman" w:eastAsia="Times New Roman" w:hAnsi="Times New Roman"/>
                <w:sz w:val="24"/>
                <w:szCs w:val="24"/>
              </w:rPr>
            </w:pPr>
            <w:r w:rsidRPr="00D13F89">
              <w:rPr>
                <w:rFonts w:ascii="Times New Roman" w:eastAsia="Times New Roman" w:hAnsi="Times New Roman"/>
                <w:sz w:val="24"/>
                <w:szCs w:val="24"/>
              </w:rPr>
              <w:t>Практические занятия</w:t>
            </w:r>
            <w:r w:rsidRPr="00D13F89">
              <w:rPr>
                <w:rFonts w:ascii="Times New Roman" w:eastAsia="Times New Roman" w:hAnsi="Times New Roman"/>
                <w:spacing w:val="-57"/>
                <w:sz w:val="24"/>
                <w:szCs w:val="24"/>
              </w:rPr>
              <w:t xml:space="preserve"> </w:t>
            </w:r>
            <w:r w:rsidRPr="00D13F89">
              <w:rPr>
                <w:rFonts w:ascii="Times New Roman" w:eastAsia="Times New Roman" w:hAnsi="Times New Roman"/>
                <w:sz w:val="24"/>
                <w:szCs w:val="24"/>
              </w:rPr>
              <w:t>Решение</w:t>
            </w:r>
            <w:r w:rsidRPr="00D13F89">
              <w:rPr>
                <w:rFonts w:ascii="Times New Roman" w:eastAsia="Times New Roman" w:hAnsi="Times New Roman"/>
                <w:spacing w:val="-2"/>
                <w:sz w:val="24"/>
                <w:szCs w:val="24"/>
              </w:rPr>
              <w:t xml:space="preserve"> </w:t>
            </w:r>
            <w:r w:rsidRPr="00D13F89">
              <w:rPr>
                <w:rFonts w:ascii="Times New Roman" w:eastAsia="Times New Roman" w:hAnsi="Times New Roman"/>
                <w:sz w:val="24"/>
                <w:szCs w:val="24"/>
              </w:rPr>
              <w:t>задач</w:t>
            </w:r>
          </w:p>
        </w:tc>
      </w:tr>
      <w:tr w:rsidR="00F12C58" w:rsidRPr="00ED0107" w:rsidTr="005F7801">
        <w:trPr>
          <w:trHeight w:val="2567"/>
        </w:trPr>
        <w:tc>
          <w:tcPr>
            <w:tcW w:w="6205" w:type="dxa"/>
            <w:shd w:val="clear" w:color="auto" w:fill="auto"/>
          </w:tcPr>
          <w:p w:rsidR="00F12C58" w:rsidRPr="00D13F89" w:rsidRDefault="00F12C58" w:rsidP="00ED0107">
            <w:pPr>
              <w:widowControl w:val="0"/>
              <w:autoSpaceDE w:val="0"/>
              <w:autoSpaceDN w:val="0"/>
              <w:spacing w:before="13"/>
              <w:ind w:left="108" w:right="99"/>
              <w:jc w:val="both"/>
              <w:rPr>
                <w:rFonts w:ascii="Times New Roman" w:eastAsia="Times New Roman" w:hAnsi="Times New Roman"/>
                <w:sz w:val="24"/>
                <w:szCs w:val="24"/>
              </w:rPr>
            </w:pPr>
            <w:r w:rsidRPr="00D13F89">
              <w:rPr>
                <w:rFonts w:ascii="Times New Roman" w:eastAsia="Times New Roman" w:hAnsi="Times New Roman"/>
                <w:sz w:val="24"/>
                <w:szCs w:val="24"/>
              </w:rPr>
              <w:t>ОК</w:t>
            </w:r>
            <w:r w:rsidRPr="00ED0107">
              <w:rPr>
                <w:rFonts w:ascii="Times New Roman" w:eastAsia="Times New Roman" w:hAnsi="Times New Roman"/>
                <w:sz w:val="24"/>
                <w:szCs w:val="24"/>
              </w:rPr>
              <w:t xml:space="preserve"> </w:t>
            </w:r>
            <w:r w:rsidRPr="00D13F89">
              <w:rPr>
                <w:rFonts w:ascii="Times New Roman" w:eastAsia="Times New Roman" w:hAnsi="Times New Roman"/>
                <w:sz w:val="24"/>
                <w:szCs w:val="24"/>
              </w:rPr>
              <w:t>07.</w:t>
            </w:r>
            <w:r w:rsidRPr="00ED0107">
              <w:rPr>
                <w:rFonts w:ascii="Times New Roman" w:eastAsia="Times New Roman" w:hAnsi="Times New Roman"/>
                <w:sz w:val="24"/>
                <w:szCs w:val="24"/>
              </w:rPr>
              <w:t xml:space="preserve"> </w:t>
            </w:r>
            <w:r w:rsidRPr="00D13F89">
              <w:rPr>
                <w:rFonts w:ascii="Times New Roman" w:eastAsia="Times New Roman" w:hAnsi="Times New Roman"/>
                <w:sz w:val="24"/>
                <w:szCs w:val="24"/>
              </w:rPr>
              <w:t>Содействовать</w:t>
            </w:r>
            <w:r w:rsidRPr="00ED0107">
              <w:rPr>
                <w:rFonts w:ascii="Times New Roman" w:eastAsia="Times New Roman" w:hAnsi="Times New Roman"/>
                <w:sz w:val="24"/>
                <w:szCs w:val="24"/>
              </w:rPr>
              <w:t xml:space="preserve"> </w:t>
            </w:r>
            <w:r w:rsidRPr="00D13F89">
              <w:rPr>
                <w:rFonts w:ascii="Times New Roman" w:eastAsia="Times New Roman" w:hAnsi="Times New Roman"/>
                <w:sz w:val="24"/>
                <w:szCs w:val="24"/>
              </w:rPr>
              <w:t>сохранению</w:t>
            </w:r>
            <w:r w:rsidRPr="00ED0107">
              <w:rPr>
                <w:rFonts w:ascii="Times New Roman" w:eastAsia="Times New Roman" w:hAnsi="Times New Roman"/>
                <w:sz w:val="24"/>
                <w:szCs w:val="24"/>
              </w:rPr>
              <w:t xml:space="preserve"> </w:t>
            </w:r>
            <w:r w:rsidRPr="00D13F89">
              <w:rPr>
                <w:rFonts w:ascii="Times New Roman" w:eastAsia="Times New Roman" w:hAnsi="Times New Roman"/>
                <w:sz w:val="24"/>
                <w:szCs w:val="24"/>
              </w:rPr>
              <w:t>окружающей</w:t>
            </w:r>
            <w:r w:rsidR="005E3B3C">
              <w:rPr>
                <w:rFonts w:ascii="Times New Roman" w:eastAsia="Times New Roman" w:hAnsi="Times New Roman"/>
                <w:sz w:val="24"/>
                <w:szCs w:val="24"/>
              </w:rPr>
              <w:t xml:space="preserve"> </w:t>
            </w:r>
            <w:r w:rsidRPr="00D13F89">
              <w:rPr>
                <w:rFonts w:ascii="Times New Roman" w:eastAsia="Times New Roman" w:hAnsi="Times New Roman"/>
                <w:sz w:val="24"/>
                <w:szCs w:val="24"/>
              </w:rPr>
              <w:t>среды,</w:t>
            </w:r>
            <w:r w:rsidR="005E3B3C">
              <w:rPr>
                <w:rFonts w:ascii="Times New Roman" w:eastAsia="Times New Roman" w:hAnsi="Times New Roman"/>
                <w:sz w:val="24"/>
                <w:szCs w:val="24"/>
              </w:rPr>
              <w:t xml:space="preserve"> </w:t>
            </w:r>
            <w:r w:rsidRPr="00D13F89">
              <w:rPr>
                <w:rFonts w:ascii="Times New Roman" w:eastAsia="Times New Roman" w:hAnsi="Times New Roman"/>
                <w:sz w:val="24"/>
                <w:szCs w:val="24"/>
              </w:rPr>
              <w:t>ресурсосбережению,</w:t>
            </w:r>
            <w:r w:rsidRPr="00D13F89">
              <w:rPr>
                <w:rFonts w:ascii="Times New Roman" w:eastAsia="Times New Roman" w:hAnsi="Times New Roman"/>
                <w:sz w:val="24"/>
                <w:szCs w:val="24"/>
              </w:rPr>
              <w:tab/>
              <w:t>применять</w:t>
            </w:r>
            <w:r w:rsidR="005E3B3C">
              <w:rPr>
                <w:rFonts w:ascii="Times New Roman" w:eastAsia="Times New Roman" w:hAnsi="Times New Roman"/>
                <w:sz w:val="24"/>
                <w:szCs w:val="24"/>
              </w:rPr>
              <w:t xml:space="preserve"> </w:t>
            </w:r>
            <w:r w:rsidRPr="00D13F89">
              <w:rPr>
                <w:rFonts w:ascii="Times New Roman" w:eastAsia="Times New Roman" w:hAnsi="Times New Roman"/>
                <w:sz w:val="24"/>
                <w:szCs w:val="24"/>
              </w:rPr>
              <w:t>знания</w:t>
            </w:r>
            <w:r w:rsidRPr="00D13F89">
              <w:rPr>
                <w:rFonts w:ascii="Times New Roman" w:eastAsia="Times New Roman" w:hAnsi="Times New Roman"/>
                <w:sz w:val="24"/>
                <w:szCs w:val="24"/>
              </w:rPr>
              <w:tab/>
            </w:r>
            <w:r w:rsidR="00ED0107">
              <w:rPr>
                <w:rFonts w:ascii="Times New Roman" w:eastAsia="Times New Roman" w:hAnsi="Times New Roman"/>
                <w:sz w:val="24"/>
                <w:szCs w:val="24"/>
              </w:rPr>
              <w:t xml:space="preserve"> </w:t>
            </w:r>
            <w:r w:rsidRPr="00D13F89">
              <w:rPr>
                <w:rFonts w:ascii="Times New Roman" w:eastAsia="Times New Roman" w:hAnsi="Times New Roman"/>
                <w:sz w:val="24"/>
                <w:szCs w:val="24"/>
              </w:rPr>
              <w:t>об</w:t>
            </w:r>
            <w:r w:rsidR="00ED0107">
              <w:rPr>
                <w:rFonts w:ascii="Times New Roman" w:eastAsia="Times New Roman" w:hAnsi="Times New Roman"/>
                <w:sz w:val="24"/>
                <w:szCs w:val="24"/>
              </w:rPr>
              <w:t xml:space="preserve"> </w:t>
            </w:r>
            <w:r w:rsidRPr="00D13F89">
              <w:rPr>
                <w:rFonts w:ascii="Times New Roman" w:eastAsia="Times New Roman" w:hAnsi="Times New Roman"/>
                <w:sz w:val="24"/>
                <w:szCs w:val="24"/>
              </w:rPr>
              <w:t>изменении</w:t>
            </w:r>
            <w:r w:rsidRPr="00D13F89">
              <w:rPr>
                <w:rFonts w:ascii="Times New Roman" w:eastAsia="Times New Roman" w:hAnsi="Times New Roman"/>
                <w:sz w:val="24"/>
                <w:szCs w:val="24"/>
              </w:rPr>
              <w:tab/>
              <w:t>климата,</w:t>
            </w:r>
            <w:r w:rsidRPr="00D13F89">
              <w:rPr>
                <w:rFonts w:ascii="Times New Roman" w:eastAsia="Times New Roman" w:hAnsi="Times New Roman"/>
                <w:sz w:val="24"/>
                <w:szCs w:val="24"/>
              </w:rPr>
              <w:tab/>
              <w:t>принципы</w:t>
            </w:r>
            <w:r w:rsidRPr="00D13F89">
              <w:rPr>
                <w:rFonts w:ascii="Times New Roman" w:eastAsia="Times New Roman" w:hAnsi="Times New Roman"/>
                <w:sz w:val="24"/>
                <w:szCs w:val="24"/>
              </w:rPr>
              <w:tab/>
              <w:t>бережливого</w:t>
            </w:r>
          </w:p>
          <w:p w:rsidR="00F12C58" w:rsidRPr="00D13F89" w:rsidRDefault="00F12C58" w:rsidP="00ED0107">
            <w:pPr>
              <w:widowControl w:val="0"/>
              <w:autoSpaceDE w:val="0"/>
              <w:autoSpaceDN w:val="0"/>
              <w:spacing w:before="13"/>
              <w:ind w:left="108" w:right="99"/>
              <w:jc w:val="both"/>
              <w:rPr>
                <w:rFonts w:ascii="Times New Roman" w:eastAsia="Times New Roman" w:hAnsi="Times New Roman"/>
                <w:sz w:val="24"/>
                <w:szCs w:val="24"/>
              </w:rPr>
            </w:pPr>
            <w:r w:rsidRPr="00D13F89">
              <w:rPr>
                <w:rFonts w:ascii="Times New Roman" w:eastAsia="Times New Roman" w:hAnsi="Times New Roman"/>
                <w:sz w:val="24"/>
                <w:szCs w:val="24"/>
              </w:rPr>
              <w:t>производства,</w:t>
            </w:r>
            <w:r w:rsidRPr="00ED0107">
              <w:rPr>
                <w:rFonts w:ascii="Times New Roman" w:eastAsia="Times New Roman" w:hAnsi="Times New Roman"/>
                <w:sz w:val="24"/>
                <w:szCs w:val="24"/>
              </w:rPr>
              <w:t xml:space="preserve"> </w:t>
            </w:r>
            <w:r w:rsidRPr="00D13F89">
              <w:rPr>
                <w:rFonts w:ascii="Times New Roman" w:eastAsia="Times New Roman" w:hAnsi="Times New Roman"/>
                <w:sz w:val="24"/>
                <w:szCs w:val="24"/>
              </w:rPr>
              <w:t>эффективно</w:t>
            </w:r>
            <w:r w:rsidRPr="00ED0107">
              <w:rPr>
                <w:rFonts w:ascii="Times New Roman" w:eastAsia="Times New Roman" w:hAnsi="Times New Roman"/>
                <w:sz w:val="24"/>
                <w:szCs w:val="24"/>
              </w:rPr>
              <w:t xml:space="preserve"> </w:t>
            </w:r>
            <w:r w:rsidRPr="00D13F89">
              <w:rPr>
                <w:rFonts w:ascii="Times New Roman" w:eastAsia="Times New Roman" w:hAnsi="Times New Roman"/>
                <w:sz w:val="24"/>
                <w:szCs w:val="24"/>
              </w:rPr>
              <w:t>действовать</w:t>
            </w:r>
            <w:r w:rsidRPr="00ED0107">
              <w:rPr>
                <w:rFonts w:ascii="Times New Roman" w:eastAsia="Times New Roman" w:hAnsi="Times New Roman"/>
                <w:sz w:val="24"/>
                <w:szCs w:val="24"/>
              </w:rPr>
              <w:t xml:space="preserve"> </w:t>
            </w:r>
            <w:r w:rsidRPr="00D13F89">
              <w:rPr>
                <w:rFonts w:ascii="Times New Roman" w:eastAsia="Times New Roman" w:hAnsi="Times New Roman"/>
                <w:sz w:val="24"/>
                <w:szCs w:val="24"/>
              </w:rPr>
              <w:t>в</w:t>
            </w:r>
            <w:r w:rsidRPr="00ED0107">
              <w:rPr>
                <w:rFonts w:ascii="Times New Roman" w:eastAsia="Times New Roman" w:hAnsi="Times New Roman"/>
                <w:sz w:val="24"/>
                <w:szCs w:val="24"/>
              </w:rPr>
              <w:t xml:space="preserve"> </w:t>
            </w:r>
            <w:r w:rsidRPr="00D13F89">
              <w:rPr>
                <w:rFonts w:ascii="Times New Roman" w:eastAsia="Times New Roman" w:hAnsi="Times New Roman"/>
                <w:sz w:val="24"/>
                <w:szCs w:val="24"/>
              </w:rPr>
              <w:t>чрезвычайных</w:t>
            </w:r>
          </w:p>
          <w:p w:rsidR="00F12C58" w:rsidRPr="00D13F89" w:rsidRDefault="00F12C58" w:rsidP="00ED0107">
            <w:pPr>
              <w:widowControl w:val="0"/>
              <w:autoSpaceDE w:val="0"/>
              <w:autoSpaceDN w:val="0"/>
              <w:spacing w:before="13"/>
              <w:ind w:left="108" w:right="99"/>
              <w:jc w:val="both"/>
              <w:rPr>
                <w:rFonts w:ascii="Times New Roman" w:eastAsia="Times New Roman" w:hAnsi="Times New Roman"/>
                <w:sz w:val="24"/>
                <w:szCs w:val="24"/>
              </w:rPr>
            </w:pPr>
            <w:r w:rsidRPr="00D13F89">
              <w:rPr>
                <w:rFonts w:ascii="Times New Roman" w:eastAsia="Times New Roman" w:hAnsi="Times New Roman"/>
                <w:sz w:val="24"/>
                <w:szCs w:val="24"/>
              </w:rPr>
              <w:t>ситуациях;</w:t>
            </w:r>
          </w:p>
        </w:tc>
        <w:tc>
          <w:tcPr>
            <w:tcW w:w="3684" w:type="dxa"/>
            <w:shd w:val="clear" w:color="auto" w:fill="auto"/>
          </w:tcPr>
          <w:p w:rsidR="00F12C58" w:rsidRPr="00D13F89" w:rsidRDefault="00F12C58" w:rsidP="00ED0107">
            <w:pPr>
              <w:widowControl w:val="0"/>
              <w:autoSpaceDE w:val="0"/>
              <w:autoSpaceDN w:val="0"/>
              <w:spacing w:before="13"/>
              <w:ind w:left="108" w:right="99"/>
              <w:jc w:val="both"/>
              <w:rPr>
                <w:rFonts w:ascii="Times New Roman" w:eastAsia="Times New Roman" w:hAnsi="Times New Roman"/>
                <w:sz w:val="24"/>
                <w:szCs w:val="24"/>
              </w:rPr>
            </w:pPr>
            <w:r w:rsidRPr="00D13F89">
              <w:rPr>
                <w:rFonts w:ascii="Times New Roman" w:eastAsia="Times New Roman" w:hAnsi="Times New Roman"/>
                <w:sz w:val="24"/>
                <w:szCs w:val="24"/>
              </w:rPr>
              <w:t>Тестирование</w:t>
            </w:r>
          </w:p>
          <w:p w:rsidR="00F12C58" w:rsidRPr="00D13F89" w:rsidRDefault="00F12C58" w:rsidP="00ED0107">
            <w:pPr>
              <w:widowControl w:val="0"/>
              <w:autoSpaceDE w:val="0"/>
              <w:autoSpaceDN w:val="0"/>
              <w:spacing w:before="13"/>
              <w:ind w:left="108" w:right="99"/>
              <w:jc w:val="both"/>
              <w:rPr>
                <w:rFonts w:ascii="Times New Roman" w:eastAsia="Times New Roman" w:hAnsi="Times New Roman"/>
                <w:sz w:val="24"/>
                <w:szCs w:val="24"/>
              </w:rPr>
            </w:pPr>
            <w:r w:rsidRPr="00D13F89">
              <w:rPr>
                <w:rFonts w:ascii="Times New Roman" w:eastAsia="Times New Roman" w:hAnsi="Times New Roman"/>
                <w:sz w:val="24"/>
                <w:szCs w:val="24"/>
              </w:rPr>
              <w:t>Опрос</w:t>
            </w:r>
          </w:p>
          <w:p w:rsidR="00F12C58" w:rsidRPr="00D13F89" w:rsidRDefault="00F12C58" w:rsidP="00ED0107">
            <w:pPr>
              <w:widowControl w:val="0"/>
              <w:autoSpaceDE w:val="0"/>
              <w:autoSpaceDN w:val="0"/>
              <w:spacing w:before="13"/>
              <w:ind w:left="108" w:right="99"/>
              <w:jc w:val="both"/>
              <w:rPr>
                <w:rFonts w:ascii="Times New Roman" w:eastAsia="Times New Roman" w:hAnsi="Times New Roman"/>
                <w:sz w:val="24"/>
                <w:szCs w:val="24"/>
              </w:rPr>
            </w:pPr>
            <w:r w:rsidRPr="00D13F89">
              <w:rPr>
                <w:rFonts w:ascii="Times New Roman" w:eastAsia="Times New Roman" w:hAnsi="Times New Roman"/>
                <w:sz w:val="24"/>
                <w:szCs w:val="24"/>
              </w:rPr>
              <w:t>Оценка</w:t>
            </w:r>
            <w:r w:rsidRPr="00ED0107">
              <w:rPr>
                <w:rFonts w:ascii="Times New Roman" w:eastAsia="Times New Roman" w:hAnsi="Times New Roman"/>
                <w:sz w:val="24"/>
                <w:szCs w:val="24"/>
              </w:rPr>
              <w:t xml:space="preserve"> </w:t>
            </w:r>
            <w:r w:rsidRPr="00D13F89">
              <w:rPr>
                <w:rFonts w:ascii="Times New Roman" w:eastAsia="Times New Roman" w:hAnsi="Times New Roman"/>
                <w:sz w:val="24"/>
                <w:szCs w:val="24"/>
              </w:rPr>
              <w:t>результатов</w:t>
            </w:r>
          </w:p>
          <w:p w:rsidR="00F12C58" w:rsidRPr="00D13F89" w:rsidRDefault="00F12C58" w:rsidP="00ED0107">
            <w:pPr>
              <w:widowControl w:val="0"/>
              <w:autoSpaceDE w:val="0"/>
              <w:autoSpaceDN w:val="0"/>
              <w:spacing w:before="13"/>
              <w:ind w:left="108" w:right="99"/>
              <w:jc w:val="both"/>
              <w:rPr>
                <w:rFonts w:ascii="Times New Roman" w:eastAsia="Times New Roman" w:hAnsi="Times New Roman"/>
                <w:sz w:val="24"/>
                <w:szCs w:val="24"/>
              </w:rPr>
            </w:pPr>
            <w:r w:rsidRPr="00D13F89">
              <w:rPr>
                <w:rFonts w:ascii="Times New Roman" w:eastAsia="Times New Roman" w:hAnsi="Times New Roman"/>
                <w:sz w:val="24"/>
                <w:szCs w:val="24"/>
              </w:rPr>
              <w:t>практических</w:t>
            </w:r>
            <w:r w:rsidRPr="00ED0107">
              <w:rPr>
                <w:rFonts w:ascii="Times New Roman" w:eastAsia="Times New Roman" w:hAnsi="Times New Roman"/>
                <w:sz w:val="24"/>
                <w:szCs w:val="24"/>
              </w:rPr>
              <w:t xml:space="preserve"> </w:t>
            </w:r>
            <w:r w:rsidRPr="00D13F89">
              <w:rPr>
                <w:rFonts w:ascii="Times New Roman" w:eastAsia="Times New Roman" w:hAnsi="Times New Roman"/>
                <w:sz w:val="24"/>
                <w:szCs w:val="24"/>
              </w:rPr>
              <w:t>работ</w:t>
            </w:r>
          </w:p>
          <w:p w:rsidR="00F12C58" w:rsidRPr="00D13F89" w:rsidRDefault="00F12C58" w:rsidP="00ED0107">
            <w:pPr>
              <w:widowControl w:val="0"/>
              <w:autoSpaceDE w:val="0"/>
              <w:autoSpaceDN w:val="0"/>
              <w:spacing w:before="13"/>
              <w:ind w:left="108" w:right="99"/>
              <w:jc w:val="both"/>
              <w:rPr>
                <w:rFonts w:ascii="Times New Roman" w:eastAsia="Times New Roman" w:hAnsi="Times New Roman"/>
                <w:sz w:val="24"/>
                <w:szCs w:val="24"/>
              </w:rPr>
            </w:pPr>
            <w:r w:rsidRPr="00D13F89">
              <w:rPr>
                <w:rFonts w:ascii="Times New Roman" w:eastAsia="Times New Roman" w:hAnsi="Times New Roman"/>
                <w:sz w:val="24"/>
                <w:szCs w:val="24"/>
              </w:rPr>
              <w:t>Аудиторные</w:t>
            </w:r>
            <w:r w:rsidRPr="00ED0107">
              <w:rPr>
                <w:rFonts w:ascii="Times New Roman" w:eastAsia="Times New Roman" w:hAnsi="Times New Roman"/>
                <w:sz w:val="24"/>
                <w:szCs w:val="24"/>
              </w:rPr>
              <w:t xml:space="preserve"> </w:t>
            </w:r>
            <w:r w:rsidRPr="00D13F89">
              <w:rPr>
                <w:rFonts w:ascii="Times New Roman" w:eastAsia="Times New Roman" w:hAnsi="Times New Roman"/>
                <w:sz w:val="24"/>
                <w:szCs w:val="24"/>
              </w:rPr>
              <w:t>занятия</w:t>
            </w:r>
          </w:p>
          <w:p w:rsidR="00F12C58" w:rsidRPr="00D13F89" w:rsidRDefault="00F12C58" w:rsidP="00ED0107">
            <w:pPr>
              <w:widowControl w:val="0"/>
              <w:autoSpaceDE w:val="0"/>
              <w:autoSpaceDN w:val="0"/>
              <w:spacing w:before="13"/>
              <w:ind w:left="108" w:right="99"/>
              <w:jc w:val="both"/>
              <w:rPr>
                <w:rFonts w:ascii="Times New Roman" w:eastAsia="Times New Roman" w:hAnsi="Times New Roman"/>
                <w:sz w:val="24"/>
                <w:szCs w:val="24"/>
              </w:rPr>
            </w:pPr>
            <w:r w:rsidRPr="00D13F89">
              <w:rPr>
                <w:rFonts w:ascii="Times New Roman" w:eastAsia="Times New Roman" w:hAnsi="Times New Roman"/>
                <w:sz w:val="24"/>
                <w:szCs w:val="24"/>
              </w:rPr>
              <w:t>Контроль</w:t>
            </w:r>
            <w:r w:rsidRPr="00ED0107">
              <w:rPr>
                <w:rFonts w:ascii="Times New Roman" w:eastAsia="Times New Roman" w:hAnsi="Times New Roman"/>
                <w:sz w:val="24"/>
                <w:szCs w:val="24"/>
              </w:rPr>
              <w:t xml:space="preserve"> </w:t>
            </w:r>
            <w:r w:rsidRPr="00D13F89">
              <w:rPr>
                <w:rFonts w:ascii="Times New Roman" w:eastAsia="Times New Roman" w:hAnsi="Times New Roman"/>
                <w:sz w:val="24"/>
                <w:szCs w:val="24"/>
              </w:rPr>
              <w:t>знаний</w:t>
            </w:r>
          </w:p>
          <w:p w:rsidR="00F12C58" w:rsidRPr="00D13F89" w:rsidRDefault="00F12C58" w:rsidP="00ED0107">
            <w:pPr>
              <w:widowControl w:val="0"/>
              <w:autoSpaceDE w:val="0"/>
              <w:autoSpaceDN w:val="0"/>
              <w:spacing w:before="13"/>
              <w:ind w:left="108" w:right="99"/>
              <w:jc w:val="both"/>
              <w:rPr>
                <w:rFonts w:ascii="Times New Roman" w:eastAsia="Times New Roman" w:hAnsi="Times New Roman"/>
                <w:sz w:val="24"/>
                <w:szCs w:val="24"/>
              </w:rPr>
            </w:pPr>
            <w:r w:rsidRPr="00D13F89">
              <w:rPr>
                <w:rFonts w:ascii="Times New Roman" w:eastAsia="Times New Roman" w:hAnsi="Times New Roman"/>
                <w:sz w:val="24"/>
                <w:szCs w:val="24"/>
              </w:rPr>
              <w:t>Лабораторные</w:t>
            </w:r>
            <w:r w:rsidRPr="00ED0107">
              <w:rPr>
                <w:rFonts w:ascii="Times New Roman" w:eastAsia="Times New Roman" w:hAnsi="Times New Roman"/>
                <w:sz w:val="24"/>
                <w:szCs w:val="24"/>
              </w:rPr>
              <w:t xml:space="preserve"> </w:t>
            </w:r>
            <w:r w:rsidRPr="00D13F89">
              <w:rPr>
                <w:rFonts w:ascii="Times New Roman" w:eastAsia="Times New Roman" w:hAnsi="Times New Roman"/>
                <w:sz w:val="24"/>
                <w:szCs w:val="24"/>
              </w:rPr>
              <w:t>работы</w:t>
            </w:r>
          </w:p>
          <w:p w:rsidR="00F12C58" w:rsidRPr="00D13F89" w:rsidRDefault="00F12C58" w:rsidP="00ED0107">
            <w:pPr>
              <w:widowControl w:val="0"/>
              <w:autoSpaceDE w:val="0"/>
              <w:autoSpaceDN w:val="0"/>
              <w:spacing w:before="13"/>
              <w:ind w:left="108" w:right="99"/>
              <w:jc w:val="both"/>
              <w:rPr>
                <w:rFonts w:ascii="Times New Roman" w:eastAsia="Times New Roman" w:hAnsi="Times New Roman"/>
                <w:sz w:val="24"/>
                <w:szCs w:val="24"/>
              </w:rPr>
            </w:pPr>
            <w:r w:rsidRPr="00D13F89">
              <w:rPr>
                <w:rFonts w:ascii="Times New Roman" w:eastAsia="Times New Roman" w:hAnsi="Times New Roman"/>
                <w:sz w:val="24"/>
                <w:szCs w:val="24"/>
              </w:rPr>
              <w:t>Практические</w:t>
            </w:r>
            <w:r w:rsidRPr="00ED0107">
              <w:rPr>
                <w:rFonts w:ascii="Times New Roman" w:eastAsia="Times New Roman" w:hAnsi="Times New Roman"/>
                <w:sz w:val="24"/>
                <w:szCs w:val="24"/>
              </w:rPr>
              <w:t xml:space="preserve"> </w:t>
            </w:r>
            <w:r w:rsidRPr="00D13F89">
              <w:rPr>
                <w:rFonts w:ascii="Times New Roman" w:eastAsia="Times New Roman" w:hAnsi="Times New Roman"/>
                <w:sz w:val="24"/>
                <w:szCs w:val="24"/>
              </w:rPr>
              <w:t>занятия</w:t>
            </w:r>
          </w:p>
          <w:p w:rsidR="00F12C58" w:rsidRPr="00D13F89" w:rsidRDefault="00F12C58" w:rsidP="00ED0107">
            <w:pPr>
              <w:widowControl w:val="0"/>
              <w:autoSpaceDE w:val="0"/>
              <w:autoSpaceDN w:val="0"/>
              <w:spacing w:before="13"/>
              <w:ind w:left="108" w:right="99"/>
              <w:jc w:val="both"/>
              <w:rPr>
                <w:rFonts w:ascii="Times New Roman" w:eastAsia="Times New Roman" w:hAnsi="Times New Roman"/>
                <w:sz w:val="24"/>
                <w:szCs w:val="24"/>
              </w:rPr>
            </w:pPr>
            <w:r w:rsidRPr="00D13F89">
              <w:rPr>
                <w:rFonts w:ascii="Times New Roman" w:eastAsia="Times New Roman" w:hAnsi="Times New Roman"/>
                <w:sz w:val="24"/>
                <w:szCs w:val="24"/>
              </w:rPr>
              <w:t>Решение</w:t>
            </w:r>
            <w:r w:rsidRPr="00ED0107">
              <w:rPr>
                <w:rFonts w:ascii="Times New Roman" w:eastAsia="Times New Roman" w:hAnsi="Times New Roman"/>
                <w:sz w:val="24"/>
                <w:szCs w:val="24"/>
              </w:rPr>
              <w:t xml:space="preserve"> </w:t>
            </w:r>
            <w:r w:rsidRPr="00D13F89">
              <w:rPr>
                <w:rFonts w:ascii="Times New Roman" w:eastAsia="Times New Roman" w:hAnsi="Times New Roman"/>
                <w:sz w:val="24"/>
                <w:szCs w:val="24"/>
              </w:rPr>
              <w:t>задач</w:t>
            </w:r>
          </w:p>
        </w:tc>
      </w:tr>
      <w:tr w:rsidR="00B53582" w:rsidRPr="00D13F89" w:rsidTr="00B53582">
        <w:trPr>
          <w:trHeight w:val="1613"/>
        </w:trPr>
        <w:tc>
          <w:tcPr>
            <w:tcW w:w="6205" w:type="dxa"/>
            <w:shd w:val="clear" w:color="auto" w:fill="auto"/>
          </w:tcPr>
          <w:p w:rsidR="00B53582" w:rsidRPr="00D13F89" w:rsidRDefault="00B53582" w:rsidP="00B53582">
            <w:pPr>
              <w:widowControl w:val="0"/>
              <w:autoSpaceDE w:val="0"/>
              <w:autoSpaceDN w:val="0"/>
              <w:spacing w:before="13"/>
              <w:rPr>
                <w:rFonts w:ascii="Times New Roman" w:eastAsia="Times New Roman" w:hAnsi="Times New Roman"/>
                <w:sz w:val="24"/>
                <w:szCs w:val="24"/>
              </w:rPr>
            </w:pPr>
            <w:r w:rsidRPr="00AA3A39">
              <w:rPr>
                <w:rFonts w:ascii="Times New Roman" w:hAnsi="Times New Roman"/>
                <w:color w:val="1A1A1A"/>
                <w:sz w:val="24"/>
                <w:szCs w:val="24"/>
                <w:lang w:eastAsia="ru-RU"/>
              </w:rPr>
              <w:t>ПК 2.1. Осуществлять сбор, мониторинг и обработку данных для проведения расчетов финансово-экономических показателей организации</w:t>
            </w:r>
          </w:p>
        </w:tc>
        <w:tc>
          <w:tcPr>
            <w:tcW w:w="3684" w:type="dxa"/>
            <w:shd w:val="clear" w:color="auto" w:fill="auto"/>
          </w:tcPr>
          <w:p w:rsidR="00B53582" w:rsidRPr="00D13F89" w:rsidRDefault="00B53582" w:rsidP="00B53582">
            <w:pPr>
              <w:widowControl w:val="0"/>
              <w:autoSpaceDE w:val="0"/>
              <w:autoSpaceDN w:val="0"/>
              <w:ind w:left="108"/>
              <w:rPr>
                <w:rFonts w:ascii="Times New Roman" w:eastAsia="Times New Roman" w:hAnsi="Times New Roman"/>
                <w:sz w:val="24"/>
                <w:szCs w:val="24"/>
              </w:rPr>
            </w:pPr>
            <w:r w:rsidRPr="00D13F89">
              <w:rPr>
                <w:rFonts w:ascii="Times New Roman" w:eastAsia="Times New Roman" w:hAnsi="Times New Roman"/>
                <w:sz w:val="24"/>
                <w:szCs w:val="24"/>
              </w:rPr>
              <w:t>Тестирование</w:t>
            </w:r>
          </w:p>
          <w:p w:rsidR="00B53582" w:rsidRPr="00D13F89" w:rsidRDefault="00B53582" w:rsidP="00B53582">
            <w:pPr>
              <w:widowControl w:val="0"/>
              <w:autoSpaceDE w:val="0"/>
              <w:autoSpaceDN w:val="0"/>
              <w:ind w:left="108"/>
              <w:rPr>
                <w:rFonts w:ascii="Times New Roman" w:eastAsia="Times New Roman" w:hAnsi="Times New Roman"/>
                <w:sz w:val="24"/>
                <w:szCs w:val="24"/>
              </w:rPr>
            </w:pPr>
            <w:r w:rsidRPr="00D13F89">
              <w:rPr>
                <w:rFonts w:ascii="Times New Roman" w:eastAsia="Times New Roman" w:hAnsi="Times New Roman"/>
                <w:sz w:val="24"/>
                <w:szCs w:val="24"/>
              </w:rPr>
              <w:t>Оценка</w:t>
            </w:r>
            <w:r w:rsidRPr="00D13F89">
              <w:rPr>
                <w:rFonts w:ascii="Times New Roman" w:eastAsia="Times New Roman" w:hAnsi="Times New Roman"/>
                <w:spacing w:val="-5"/>
                <w:sz w:val="24"/>
                <w:szCs w:val="24"/>
              </w:rPr>
              <w:t xml:space="preserve"> </w:t>
            </w:r>
            <w:r w:rsidRPr="00D13F89">
              <w:rPr>
                <w:rFonts w:ascii="Times New Roman" w:eastAsia="Times New Roman" w:hAnsi="Times New Roman"/>
                <w:sz w:val="24"/>
                <w:szCs w:val="24"/>
              </w:rPr>
              <w:t>результатов</w:t>
            </w:r>
          </w:p>
          <w:p w:rsidR="00B53582" w:rsidRPr="00D13F89" w:rsidRDefault="00B53582" w:rsidP="00B53582">
            <w:pPr>
              <w:widowControl w:val="0"/>
              <w:autoSpaceDE w:val="0"/>
              <w:autoSpaceDN w:val="0"/>
              <w:ind w:left="108"/>
              <w:rPr>
                <w:rFonts w:ascii="Times New Roman" w:eastAsia="Times New Roman" w:hAnsi="Times New Roman"/>
                <w:sz w:val="24"/>
                <w:szCs w:val="24"/>
              </w:rPr>
            </w:pPr>
            <w:r w:rsidRPr="00D13F89">
              <w:rPr>
                <w:rFonts w:ascii="Times New Roman" w:eastAsia="Times New Roman" w:hAnsi="Times New Roman"/>
                <w:sz w:val="24"/>
                <w:szCs w:val="24"/>
              </w:rPr>
              <w:t>практических</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работ</w:t>
            </w:r>
          </w:p>
          <w:p w:rsidR="00B53582" w:rsidRPr="00D13F89" w:rsidRDefault="00B53582" w:rsidP="00B53582">
            <w:pPr>
              <w:widowControl w:val="0"/>
              <w:autoSpaceDE w:val="0"/>
              <w:autoSpaceDN w:val="0"/>
              <w:ind w:left="108"/>
              <w:rPr>
                <w:rFonts w:ascii="Times New Roman" w:eastAsia="Times New Roman" w:hAnsi="Times New Roman"/>
                <w:sz w:val="24"/>
                <w:szCs w:val="24"/>
              </w:rPr>
            </w:pPr>
            <w:r w:rsidRPr="00D13F89">
              <w:rPr>
                <w:rFonts w:ascii="Times New Roman" w:eastAsia="Times New Roman" w:hAnsi="Times New Roman"/>
                <w:sz w:val="24"/>
                <w:szCs w:val="24"/>
              </w:rPr>
              <w:t>Контроль</w:t>
            </w:r>
            <w:r w:rsidRPr="00D13F89">
              <w:rPr>
                <w:rFonts w:ascii="Times New Roman" w:eastAsia="Times New Roman" w:hAnsi="Times New Roman"/>
                <w:spacing w:val="-3"/>
                <w:sz w:val="24"/>
                <w:szCs w:val="24"/>
              </w:rPr>
              <w:t xml:space="preserve"> </w:t>
            </w:r>
            <w:r w:rsidRPr="00D13F89">
              <w:rPr>
                <w:rFonts w:ascii="Times New Roman" w:eastAsia="Times New Roman" w:hAnsi="Times New Roman"/>
                <w:sz w:val="24"/>
                <w:szCs w:val="24"/>
              </w:rPr>
              <w:t>знаний</w:t>
            </w:r>
          </w:p>
          <w:p w:rsidR="00B53582" w:rsidRPr="00D13F89" w:rsidRDefault="00B53582" w:rsidP="00B53582">
            <w:pPr>
              <w:widowControl w:val="0"/>
              <w:autoSpaceDE w:val="0"/>
              <w:autoSpaceDN w:val="0"/>
              <w:ind w:left="108"/>
              <w:rPr>
                <w:rFonts w:ascii="Times New Roman" w:eastAsia="Times New Roman" w:hAnsi="Times New Roman"/>
                <w:sz w:val="24"/>
                <w:szCs w:val="24"/>
              </w:rPr>
            </w:pPr>
            <w:r w:rsidRPr="00D13F89">
              <w:rPr>
                <w:rFonts w:ascii="Times New Roman" w:eastAsia="Times New Roman" w:hAnsi="Times New Roman"/>
                <w:sz w:val="24"/>
                <w:szCs w:val="24"/>
              </w:rPr>
              <w:t>Лабораторные</w:t>
            </w:r>
            <w:r w:rsidRPr="00D13F89">
              <w:rPr>
                <w:rFonts w:ascii="Times New Roman" w:eastAsia="Times New Roman" w:hAnsi="Times New Roman"/>
                <w:spacing w:val="-5"/>
                <w:sz w:val="24"/>
                <w:szCs w:val="24"/>
              </w:rPr>
              <w:t xml:space="preserve"> </w:t>
            </w:r>
            <w:r w:rsidRPr="00D13F89">
              <w:rPr>
                <w:rFonts w:ascii="Times New Roman" w:eastAsia="Times New Roman" w:hAnsi="Times New Roman"/>
                <w:sz w:val="24"/>
                <w:szCs w:val="24"/>
              </w:rPr>
              <w:t>работы</w:t>
            </w:r>
          </w:p>
          <w:p w:rsidR="00B53582" w:rsidRPr="00D13F89" w:rsidRDefault="00B53582" w:rsidP="00B53582">
            <w:pPr>
              <w:widowControl w:val="0"/>
              <w:autoSpaceDE w:val="0"/>
              <w:autoSpaceDN w:val="0"/>
              <w:ind w:left="108"/>
              <w:rPr>
                <w:rFonts w:ascii="Times New Roman" w:eastAsia="Times New Roman" w:hAnsi="Times New Roman"/>
                <w:sz w:val="24"/>
                <w:szCs w:val="24"/>
              </w:rPr>
            </w:pPr>
            <w:r w:rsidRPr="00D13F89">
              <w:rPr>
                <w:rFonts w:ascii="Times New Roman" w:eastAsia="Times New Roman" w:hAnsi="Times New Roman"/>
                <w:sz w:val="24"/>
                <w:szCs w:val="24"/>
              </w:rPr>
              <w:t>Практические</w:t>
            </w:r>
            <w:r w:rsidRPr="00D13F89">
              <w:rPr>
                <w:rFonts w:ascii="Times New Roman" w:eastAsia="Times New Roman" w:hAnsi="Times New Roman"/>
                <w:spacing w:val="-4"/>
                <w:sz w:val="24"/>
                <w:szCs w:val="24"/>
              </w:rPr>
              <w:t xml:space="preserve"> </w:t>
            </w:r>
            <w:r>
              <w:rPr>
                <w:rFonts w:ascii="Times New Roman" w:eastAsia="Times New Roman" w:hAnsi="Times New Roman"/>
                <w:sz w:val="24"/>
                <w:szCs w:val="24"/>
              </w:rPr>
              <w:t>занятия</w:t>
            </w:r>
          </w:p>
        </w:tc>
      </w:tr>
    </w:tbl>
    <w:p w:rsidR="003F0CBC" w:rsidRPr="00D13F89" w:rsidRDefault="003F0CBC" w:rsidP="00D13F89">
      <w:pPr>
        <w:widowControl w:val="0"/>
        <w:autoSpaceDE w:val="0"/>
        <w:autoSpaceDN w:val="0"/>
        <w:rPr>
          <w:rFonts w:ascii="Times New Roman" w:eastAsia="Times New Roman" w:hAnsi="Times New Roman"/>
          <w:sz w:val="24"/>
          <w:szCs w:val="24"/>
        </w:rPr>
      </w:pPr>
    </w:p>
    <w:p w:rsidR="003F0CBC" w:rsidRPr="00D13F89" w:rsidRDefault="003F0CBC" w:rsidP="00D13F89">
      <w:pPr>
        <w:widowControl w:val="0"/>
        <w:autoSpaceDE w:val="0"/>
        <w:autoSpaceDN w:val="0"/>
        <w:rPr>
          <w:rFonts w:ascii="Times New Roman" w:eastAsia="Times New Roman" w:hAnsi="Times New Roman"/>
          <w:sz w:val="24"/>
          <w:szCs w:val="24"/>
        </w:rPr>
      </w:pPr>
    </w:p>
    <w:p w:rsidR="003F0CBC" w:rsidRPr="00D13F89" w:rsidRDefault="003F0CBC" w:rsidP="00D13F89">
      <w:pPr>
        <w:widowControl w:val="0"/>
        <w:autoSpaceDE w:val="0"/>
        <w:autoSpaceDN w:val="0"/>
        <w:rPr>
          <w:rFonts w:ascii="Times New Roman" w:eastAsia="Times New Roman" w:hAnsi="Times New Roman"/>
          <w:sz w:val="24"/>
          <w:szCs w:val="24"/>
        </w:rPr>
      </w:pPr>
    </w:p>
    <w:p w:rsidR="003F0CBC" w:rsidRPr="00D13F89" w:rsidRDefault="003F0CBC" w:rsidP="00D13F89">
      <w:pPr>
        <w:widowControl w:val="0"/>
        <w:autoSpaceDE w:val="0"/>
        <w:autoSpaceDN w:val="0"/>
        <w:rPr>
          <w:rFonts w:ascii="Times New Roman" w:eastAsia="Times New Roman" w:hAnsi="Times New Roman"/>
          <w:sz w:val="24"/>
          <w:szCs w:val="24"/>
        </w:rPr>
      </w:pPr>
    </w:p>
    <w:p w:rsidR="003F0CBC" w:rsidRPr="00D13F89" w:rsidRDefault="003F0CBC" w:rsidP="00D13F89">
      <w:pPr>
        <w:widowControl w:val="0"/>
        <w:autoSpaceDE w:val="0"/>
        <w:autoSpaceDN w:val="0"/>
        <w:rPr>
          <w:rFonts w:ascii="Times New Roman" w:eastAsia="Times New Roman" w:hAnsi="Times New Roman"/>
          <w:sz w:val="24"/>
          <w:szCs w:val="24"/>
        </w:rPr>
      </w:pPr>
    </w:p>
    <w:p w:rsidR="003F0CBC" w:rsidRPr="00D13F89" w:rsidRDefault="003F0CBC" w:rsidP="00D13F89">
      <w:pPr>
        <w:widowControl w:val="0"/>
        <w:autoSpaceDE w:val="0"/>
        <w:autoSpaceDN w:val="0"/>
        <w:rPr>
          <w:rFonts w:ascii="Times New Roman" w:eastAsia="Times New Roman" w:hAnsi="Times New Roman"/>
          <w:sz w:val="24"/>
          <w:szCs w:val="24"/>
        </w:rPr>
      </w:pPr>
    </w:p>
    <w:p w:rsidR="003F0CBC" w:rsidRPr="00D13F89" w:rsidRDefault="003F0CBC" w:rsidP="00D13F89">
      <w:pPr>
        <w:widowControl w:val="0"/>
        <w:autoSpaceDE w:val="0"/>
        <w:autoSpaceDN w:val="0"/>
        <w:rPr>
          <w:rFonts w:ascii="Times New Roman" w:eastAsia="Times New Roman" w:hAnsi="Times New Roman"/>
          <w:sz w:val="24"/>
          <w:szCs w:val="24"/>
        </w:rPr>
      </w:pPr>
    </w:p>
    <w:p w:rsidR="003F0CBC" w:rsidRPr="00D13F89" w:rsidRDefault="003F0CBC" w:rsidP="00D13F89">
      <w:pPr>
        <w:widowControl w:val="0"/>
        <w:autoSpaceDE w:val="0"/>
        <w:autoSpaceDN w:val="0"/>
        <w:rPr>
          <w:rFonts w:ascii="Times New Roman" w:eastAsia="Times New Roman" w:hAnsi="Times New Roman"/>
          <w:sz w:val="24"/>
          <w:szCs w:val="24"/>
        </w:rPr>
      </w:pPr>
    </w:p>
    <w:p w:rsidR="003F0CBC" w:rsidRPr="00D13F89" w:rsidRDefault="003F0CBC" w:rsidP="00D13F89">
      <w:pPr>
        <w:widowControl w:val="0"/>
        <w:autoSpaceDE w:val="0"/>
        <w:autoSpaceDN w:val="0"/>
        <w:rPr>
          <w:rFonts w:ascii="Times New Roman" w:eastAsia="Times New Roman" w:hAnsi="Times New Roman"/>
          <w:sz w:val="24"/>
          <w:szCs w:val="24"/>
        </w:rPr>
      </w:pPr>
    </w:p>
    <w:p w:rsidR="003F0CBC" w:rsidRPr="00D13F89" w:rsidRDefault="003F0CBC" w:rsidP="00D13F89">
      <w:pPr>
        <w:widowControl w:val="0"/>
        <w:autoSpaceDE w:val="0"/>
        <w:autoSpaceDN w:val="0"/>
        <w:rPr>
          <w:rFonts w:ascii="Times New Roman" w:eastAsia="Times New Roman" w:hAnsi="Times New Roman"/>
          <w:sz w:val="24"/>
          <w:szCs w:val="24"/>
        </w:rPr>
      </w:pPr>
    </w:p>
    <w:p w:rsidR="003F0CBC" w:rsidRPr="00D13F89" w:rsidRDefault="003F0CBC" w:rsidP="00D13F89">
      <w:pPr>
        <w:widowControl w:val="0"/>
        <w:autoSpaceDE w:val="0"/>
        <w:autoSpaceDN w:val="0"/>
        <w:rPr>
          <w:rFonts w:ascii="Times New Roman" w:eastAsia="Times New Roman" w:hAnsi="Times New Roman"/>
          <w:sz w:val="24"/>
          <w:szCs w:val="24"/>
        </w:rPr>
      </w:pPr>
    </w:p>
    <w:p w:rsidR="003F0CBC" w:rsidRPr="00D13F89" w:rsidRDefault="003F0CBC" w:rsidP="00D13F89">
      <w:pPr>
        <w:widowControl w:val="0"/>
        <w:autoSpaceDE w:val="0"/>
        <w:autoSpaceDN w:val="0"/>
        <w:rPr>
          <w:rFonts w:ascii="Times New Roman" w:eastAsia="Times New Roman" w:hAnsi="Times New Roman"/>
          <w:sz w:val="24"/>
          <w:szCs w:val="24"/>
        </w:rPr>
      </w:pPr>
    </w:p>
    <w:p w:rsidR="003F0CBC" w:rsidRPr="00D13F89" w:rsidRDefault="003F0CBC" w:rsidP="00D13F89">
      <w:pPr>
        <w:widowControl w:val="0"/>
        <w:autoSpaceDE w:val="0"/>
        <w:autoSpaceDN w:val="0"/>
        <w:rPr>
          <w:rFonts w:ascii="Times New Roman" w:eastAsia="Times New Roman" w:hAnsi="Times New Roman"/>
          <w:sz w:val="24"/>
          <w:szCs w:val="24"/>
        </w:rPr>
      </w:pPr>
    </w:p>
    <w:p w:rsidR="003F0CBC" w:rsidRPr="00D13F89" w:rsidRDefault="003F0CBC" w:rsidP="00D13F89">
      <w:pPr>
        <w:widowControl w:val="0"/>
        <w:autoSpaceDE w:val="0"/>
        <w:autoSpaceDN w:val="0"/>
        <w:rPr>
          <w:rFonts w:ascii="Times New Roman" w:eastAsia="Times New Roman" w:hAnsi="Times New Roman"/>
          <w:sz w:val="24"/>
          <w:szCs w:val="24"/>
        </w:rPr>
      </w:pPr>
    </w:p>
    <w:p w:rsidR="003F0CBC" w:rsidRPr="00D13F89" w:rsidRDefault="003F0CBC" w:rsidP="00D13F89">
      <w:pPr>
        <w:widowControl w:val="0"/>
        <w:autoSpaceDE w:val="0"/>
        <w:autoSpaceDN w:val="0"/>
        <w:rPr>
          <w:rFonts w:ascii="Times New Roman" w:eastAsia="Times New Roman" w:hAnsi="Times New Roman"/>
          <w:sz w:val="24"/>
          <w:szCs w:val="24"/>
        </w:rPr>
      </w:pPr>
    </w:p>
    <w:p w:rsidR="003F0CBC" w:rsidRPr="00D13F89" w:rsidRDefault="003F0CBC" w:rsidP="00D13F89">
      <w:pPr>
        <w:widowControl w:val="0"/>
        <w:autoSpaceDE w:val="0"/>
        <w:autoSpaceDN w:val="0"/>
        <w:rPr>
          <w:rFonts w:ascii="Times New Roman" w:eastAsia="Times New Roman" w:hAnsi="Times New Roman"/>
          <w:sz w:val="24"/>
          <w:szCs w:val="24"/>
        </w:rPr>
      </w:pPr>
    </w:p>
    <w:p w:rsidR="003F0CBC" w:rsidRPr="00D13F89" w:rsidRDefault="003F0CBC" w:rsidP="00D13F89">
      <w:pPr>
        <w:widowControl w:val="0"/>
        <w:autoSpaceDE w:val="0"/>
        <w:autoSpaceDN w:val="0"/>
        <w:rPr>
          <w:rFonts w:ascii="Times New Roman" w:eastAsia="Times New Roman" w:hAnsi="Times New Roman"/>
          <w:sz w:val="24"/>
          <w:szCs w:val="24"/>
        </w:rPr>
      </w:pPr>
    </w:p>
    <w:p w:rsidR="003F0CBC" w:rsidRPr="00D13F89" w:rsidRDefault="003F0CBC" w:rsidP="00D13F89">
      <w:pPr>
        <w:widowControl w:val="0"/>
        <w:autoSpaceDE w:val="0"/>
        <w:autoSpaceDN w:val="0"/>
        <w:rPr>
          <w:rFonts w:ascii="Times New Roman" w:eastAsia="Times New Roman" w:hAnsi="Times New Roman"/>
          <w:sz w:val="24"/>
          <w:szCs w:val="24"/>
        </w:rPr>
      </w:pPr>
    </w:p>
    <w:p w:rsidR="003F0CBC" w:rsidRPr="00D13F89" w:rsidRDefault="003F0CBC" w:rsidP="00D13F89">
      <w:pPr>
        <w:widowControl w:val="0"/>
        <w:autoSpaceDE w:val="0"/>
        <w:autoSpaceDN w:val="0"/>
        <w:rPr>
          <w:rFonts w:ascii="Times New Roman" w:eastAsia="Times New Roman" w:hAnsi="Times New Roman"/>
          <w:sz w:val="24"/>
          <w:szCs w:val="24"/>
        </w:rPr>
      </w:pPr>
    </w:p>
    <w:p w:rsidR="003F0CBC" w:rsidRPr="00D13F89" w:rsidRDefault="003F0CBC" w:rsidP="00D13F89">
      <w:pPr>
        <w:widowControl w:val="0"/>
        <w:autoSpaceDE w:val="0"/>
        <w:autoSpaceDN w:val="0"/>
        <w:rPr>
          <w:rFonts w:ascii="Times New Roman" w:eastAsia="Times New Roman" w:hAnsi="Times New Roman"/>
          <w:sz w:val="24"/>
          <w:szCs w:val="24"/>
        </w:rPr>
      </w:pPr>
    </w:p>
    <w:p w:rsidR="003F0CBC" w:rsidRPr="00D13F89" w:rsidRDefault="003F0CBC" w:rsidP="00D13F89">
      <w:pPr>
        <w:widowControl w:val="0"/>
        <w:autoSpaceDE w:val="0"/>
        <w:autoSpaceDN w:val="0"/>
        <w:rPr>
          <w:rFonts w:ascii="Times New Roman" w:eastAsia="Times New Roman" w:hAnsi="Times New Roman"/>
          <w:sz w:val="24"/>
          <w:szCs w:val="24"/>
        </w:rPr>
      </w:pPr>
    </w:p>
    <w:p w:rsidR="003F0CBC" w:rsidRPr="00D13F89" w:rsidRDefault="003F0CBC" w:rsidP="00D13F89">
      <w:pPr>
        <w:widowControl w:val="0"/>
        <w:autoSpaceDE w:val="0"/>
        <w:autoSpaceDN w:val="0"/>
        <w:rPr>
          <w:rFonts w:ascii="Times New Roman" w:eastAsia="Times New Roman" w:hAnsi="Times New Roman"/>
          <w:sz w:val="24"/>
          <w:szCs w:val="24"/>
        </w:rPr>
      </w:pPr>
    </w:p>
    <w:p w:rsidR="003F0CBC" w:rsidRPr="00D13F89" w:rsidRDefault="003F0CBC" w:rsidP="00D13F89">
      <w:pPr>
        <w:widowControl w:val="0"/>
        <w:autoSpaceDE w:val="0"/>
        <w:autoSpaceDN w:val="0"/>
        <w:rPr>
          <w:rFonts w:ascii="Times New Roman" w:eastAsia="Times New Roman" w:hAnsi="Times New Roman"/>
          <w:sz w:val="24"/>
          <w:szCs w:val="24"/>
        </w:rPr>
      </w:pPr>
    </w:p>
    <w:p w:rsidR="00466ECA" w:rsidRPr="00D13F89" w:rsidRDefault="00466ECA" w:rsidP="00D13F89">
      <w:pPr>
        <w:jc w:val="right"/>
        <w:rPr>
          <w:rFonts w:ascii="Times New Roman" w:hAnsi="Times New Roman"/>
          <w:b/>
          <w:bCs/>
          <w:sz w:val="24"/>
          <w:szCs w:val="24"/>
        </w:rPr>
      </w:pPr>
      <w:r w:rsidRPr="00D13F89">
        <w:rPr>
          <w:rFonts w:ascii="Times New Roman" w:hAnsi="Times New Roman"/>
          <w:b/>
          <w:bCs/>
          <w:sz w:val="24"/>
          <w:szCs w:val="24"/>
        </w:rPr>
        <w:lastRenderedPageBreak/>
        <w:t>Приложение 1.9</w:t>
      </w:r>
    </w:p>
    <w:p w:rsidR="00466ECA" w:rsidRPr="00D13F89" w:rsidRDefault="00466ECA" w:rsidP="00D13F89">
      <w:pPr>
        <w:jc w:val="right"/>
        <w:rPr>
          <w:rFonts w:ascii="Times New Roman" w:hAnsi="Times New Roman"/>
          <w:b/>
          <w:bCs/>
          <w:sz w:val="24"/>
          <w:szCs w:val="24"/>
        </w:rPr>
      </w:pPr>
      <w:r w:rsidRPr="00D13F89">
        <w:rPr>
          <w:rFonts w:ascii="Times New Roman" w:hAnsi="Times New Roman"/>
          <w:b/>
          <w:bCs/>
          <w:sz w:val="24"/>
          <w:szCs w:val="24"/>
        </w:rPr>
        <w:t>к ОПОП-П специальности</w:t>
      </w:r>
    </w:p>
    <w:p w:rsidR="00466ECA" w:rsidRPr="00D13F89" w:rsidRDefault="00413B0D" w:rsidP="00D13F89">
      <w:pPr>
        <w:keepNext/>
        <w:jc w:val="right"/>
        <w:outlineLvl w:val="0"/>
        <w:rPr>
          <w:rFonts w:ascii="Times New Roman" w:eastAsia="Times New Roman" w:hAnsi="Times New Roman"/>
          <w:b/>
          <w:bCs/>
          <w:kern w:val="32"/>
          <w:sz w:val="24"/>
          <w:szCs w:val="24"/>
          <w:lang/>
        </w:rPr>
      </w:pPr>
      <w:r>
        <w:rPr>
          <w:rFonts w:ascii="Times New Roman" w:eastAsia="Times New Roman" w:hAnsi="Times New Roman"/>
          <w:b/>
          <w:bCs/>
          <w:kern w:val="32"/>
          <w:sz w:val="24"/>
          <w:szCs w:val="24"/>
          <w:lang/>
        </w:rPr>
        <w:t>38.02.06 Финансы</w:t>
      </w: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center"/>
        <w:rPr>
          <w:rFonts w:ascii="Times New Roman" w:hAnsi="Times New Roman"/>
          <w:b/>
          <w:bCs/>
          <w:sz w:val="24"/>
          <w:szCs w:val="24"/>
        </w:rPr>
      </w:pPr>
      <w:r w:rsidRPr="00D13F89">
        <w:rPr>
          <w:rFonts w:ascii="Times New Roman" w:hAnsi="Times New Roman"/>
          <w:b/>
          <w:bCs/>
          <w:sz w:val="24"/>
          <w:szCs w:val="24"/>
        </w:rPr>
        <w:t>Рабочая программа дисциплины</w:t>
      </w:r>
    </w:p>
    <w:p w:rsidR="00466ECA" w:rsidRPr="00D13F89" w:rsidRDefault="00466ECA" w:rsidP="00D13F89">
      <w:pPr>
        <w:pStyle w:val="1"/>
      </w:pPr>
      <w:bookmarkStart w:id="14" w:name="_Toc167372410"/>
      <w:r w:rsidRPr="00D13F89">
        <w:t>ООД.09 БИОЛОГИЯ</w:t>
      </w:r>
      <w:bookmarkEnd w:id="14"/>
    </w:p>
    <w:p w:rsidR="00466ECA" w:rsidRPr="00D13F89" w:rsidRDefault="00466ECA" w:rsidP="00D13F89">
      <w:pPr>
        <w:pStyle w:val="1"/>
      </w:pPr>
    </w:p>
    <w:p w:rsidR="00466ECA" w:rsidRPr="00D13F89" w:rsidRDefault="00466ECA" w:rsidP="00D13F89">
      <w:pPr>
        <w:pStyle w:val="1"/>
      </w:pPr>
    </w:p>
    <w:p w:rsidR="00466ECA" w:rsidRPr="00D13F89" w:rsidRDefault="00466ECA" w:rsidP="00D13F89">
      <w:pPr>
        <w:pStyle w:val="1"/>
      </w:pPr>
    </w:p>
    <w:p w:rsidR="00466ECA" w:rsidRPr="00D13F89" w:rsidRDefault="00466ECA" w:rsidP="00D13F89">
      <w:pPr>
        <w:pStyle w:val="1"/>
      </w:pPr>
    </w:p>
    <w:p w:rsidR="00466ECA" w:rsidRPr="00D13F89" w:rsidRDefault="00466ECA" w:rsidP="00D13F89">
      <w:pPr>
        <w:pStyle w:val="1"/>
      </w:pPr>
    </w:p>
    <w:p w:rsidR="00466ECA" w:rsidRPr="00D13F89" w:rsidRDefault="00466ECA" w:rsidP="00D13F89">
      <w:pPr>
        <w:pStyle w:val="1"/>
      </w:pPr>
    </w:p>
    <w:p w:rsidR="00466ECA" w:rsidRPr="00D13F89" w:rsidRDefault="00466ECA" w:rsidP="00D13F89">
      <w:pPr>
        <w:pStyle w:val="1"/>
      </w:pPr>
    </w:p>
    <w:p w:rsidR="00466ECA" w:rsidRPr="00D13F89" w:rsidRDefault="00466ECA" w:rsidP="00D13F89">
      <w:pPr>
        <w:pStyle w:val="1"/>
      </w:pPr>
    </w:p>
    <w:p w:rsidR="00466ECA" w:rsidRPr="00D13F89" w:rsidRDefault="00466ECA" w:rsidP="00D13F89">
      <w:pPr>
        <w:pStyle w:val="1"/>
      </w:pPr>
    </w:p>
    <w:p w:rsidR="00466ECA" w:rsidRPr="00D13F89" w:rsidRDefault="00466ECA" w:rsidP="00D13F89">
      <w:pPr>
        <w:pStyle w:val="1"/>
      </w:pPr>
    </w:p>
    <w:p w:rsidR="00466ECA" w:rsidRPr="00D13F89" w:rsidRDefault="00466ECA" w:rsidP="00D13F89">
      <w:pPr>
        <w:pStyle w:val="1"/>
      </w:pPr>
    </w:p>
    <w:p w:rsidR="00466ECA" w:rsidRPr="00D13F89" w:rsidRDefault="00466ECA" w:rsidP="00D13F89">
      <w:pPr>
        <w:pStyle w:val="1"/>
      </w:pPr>
    </w:p>
    <w:p w:rsidR="00466ECA" w:rsidRPr="00D13F89" w:rsidRDefault="00466ECA" w:rsidP="00D13F89">
      <w:pPr>
        <w:pStyle w:val="1"/>
      </w:pPr>
    </w:p>
    <w:p w:rsidR="00466ECA" w:rsidRPr="00D13F89" w:rsidRDefault="00337BE9" w:rsidP="00D13F89">
      <w:pPr>
        <w:pStyle w:val="1"/>
      </w:pPr>
      <w:r>
        <w:t>2025</w:t>
      </w:r>
      <w:r w:rsidR="00A75413">
        <w:t xml:space="preserve"> г</w:t>
      </w:r>
    </w:p>
    <w:p w:rsidR="00466ECA" w:rsidRPr="00D13F89" w:rsidRDefault="00466ECA" w:rsidP="00D13F89">
      <w:pPr>
        <w:pStyle w:val="11"/>
        <w:jc w:val="center"/>
        <w:rPr>
          <w:b/>
          <w:bCs/>
          <w:lang w:val="ru-RU"/>
        </w:rPr>
      </w:pPr>
    </w:p>
    <w:p w:rsidR="003F0CBC" w:rsidRPr="00D13F89" w:rsidRDefault="00A81AC7" w:rsidP="00D13F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eastAsia="Times New Roman" w:hAnsi="Times New Roman"/>
          <w:b/>
          <w:caps/>
          <w:sz w:val="24"/>
          <w:szCs w:val="24"/>
          <w:lang w:eastAsia="ar-SA"/>
        </w:rPr>
      </w:pPr>
      <w:r w:rsidRPr="00D13F89">
        <w:rPr>
          <w:rFonts w:ascii="Times New Roman" w:eastAsia="Times New Roman" w:hAnsi="Times New Roman"/>
          <w:b/>
          <w:caps/>
          <w:sz w:val="24"/>
          <w:szCs w:val="24"/>
          <w:lang w:eastAsia="ar-SA"/>
        </w:rPr>
        <w:lastRenderedPageBreak/>
        <w:t>1.</w:t>
      </w:r>
      <w:r w:rsidR="003F0CBC" w:rsidRPr="00D13F89">
        <w:rPr>
          <w:rFonts w:ascii="Times New Roman" w:eastAsia="Times New Roman" w:hAnsi="Times New Roman"/>
          <w:b/>
          <w:caps/>
          <w:sz w:val="24"/>
          <w:szCs w:val="24"/>
          <w:lang w:eastAsia="ar-SA"/>
        </w:rPr>
        <w:t>ОБЩАЯ ХАРАКТЕРИСТИКА РАБОЧЕЙ ПРОГРАММЫ УЧЕБНОй дисциплины</w:t>
      </w:r>
    </w:p>
    <w:p w:rsidR="003F0CBC" w:rsidRPr="00D13F89" w:rsidRDefault="003F0CBC" w:rsidP="00D13F89">
      <w:pPr>
        <w:widowControl w:val="0"/>
        <w:tabs>
          <w:tab w:val="left" w:pos="5956"/>
          <w:tab w:val="left" w:pos="6872"/>
          <w:tab w:val="left" w:pos="7788"/>
          <w:tab w:val="left" w:pos="8704"/>
          <w:tab w:val="left" w:pos="9620"/>
          <w:tab w:val="left" w:pos="10536"/>
          <w:tab w:val="left" w:pos="11452"/>
          <w:tab w:val="left" w:pos="12368"/>
          <w:tab w:val="left" w:pos="13284"/>
          <w:tab w:val="left" w:pos="14200"/>
          <w:tab w:val="left" w:pos="15116"/>
          <w:tab w:val="left" w:pos="16032"/>
          <w:tab w:val="left" w:pos="16948"/>
          <w:tab w:val="left" w:pos="17864"/>
          <w:tab w:val="left" w:pos="18780"/>
          <w:tab w:val="left" w:pos="19696"/>
        </w:tabs>
        <w:suppressAutoHyphens/>
        <w:autoSpaceDE w:val="0"/>
        <w:spacing w:after="20"/>
        <w:ind w:left="720"/>
        <w:jc w:val="center"/>
        <w:rPr>
          <w:rFonts w:ascii="Times New Roman" w:eastAsia="Times New Roman" w:hAnsi="Times New Roman"/>
          <w:b/>
          <w:caps/>
          <w:sz w:val="24"/>
          <w:szCs w:val="24"/>
          <w:lang w:eastAsia="ar-SA"/>
        </w:rPr>
      </w:pPr>
      <w:r w:rsidRPr="00D13F89">
        <w:rPr>
          <w:rFonts w:ascii="Times New Roman" w:eastAsia="Times New Roman" w:hAnsi="Times New Roman"/>
          <w:b/>
          <w:caps/>
          <w:sz w:val="24"/>
          <w:szCs w:val="24"/>
          <w:lang w:eastAsia="ar-SA"/>
        </w:rPr>
        <w:t>ООД.09 Биология</w:t>
      </w:r>
    </w:p>
    <w:p w:rsidR="003F0CBC" w:rsidRPr="00D13F89" w:rsidRDefault="003F0CBC" w:rsidP="00D13F89">
      <w:pPr>
        <w:widowControl w:val="0"/>
        <w:tabs>
          <w:tab w:val="left" w:pos="5956"/>
          <w:tab w:val="left" w:pos="6872"/>
          <w:tab w:val="left" w:pos="7788"/>
          <w:tab w:val="left" w:pos="8704"/>
          <w:tab w:val="left" w:pos="9620"/>
          <w:tab w:val="left" w:pos="10536"/>
          <w:tab w:val="left" w:pos="11452"/>
          <w:tab w:val="left" w:pos="12368"/>
          <w:tab w:val="left" w:pos="13284"/>
          <w:tab w:val="left" w:pos="14200"/>
          <w:tab w:val="left" w:pos="15116"/>
          <w:tab w:val="left" w:pos="16032"/>
          <w:tab w:val="left" w:pos="16948"/>
          <w:tab w:val="left" w:pos="17864"/>
          <w:tab w:val="left" w:pos="18780"/>
          <w:tab w:val="left" w:pos="19696"/>
        </w:tabs>
        <w:suppressAutoHyphens/>
        <w:autoSpaceDE w:val="0"/>
        <w:spacing w:after="20"/>
        <w:ind w:left="720"/>
        <w:jc w:val="center"/>
        <w:rPr>
          <w:rFonts w:ascii="Times New Roman" w:eastAsia="Times New Roman" w:hAnsi="Times New Roman"/>
          <w:b/>
          <w:caps/>
          <w:sz w:val="24"/>
          <w:szCs w:val="24"/>
          <w:lang w:eastAsia="ar-SA"/>
        </w:rPr>
      </w:pPr>
    </w:p>
    <w:p w:rsidR="003F0CBC" w:rsidRPr="00D13F89" w:rsidRDefault="003F0CBC" w:rsidP="00D13F89">
      <w:pPr>
        <w:suppressAutoHyphens/>
        <w:jc w:val="both"/>
        <w:rPr>
          <w:rFonts w:ascii="Times New Roman" w:eastAsia="Times New Roman" w:hAnsi="Times New Roman"/>
          <w:b/>
          <w:sz w:val="24"/>
          <w:szCs w:val="24"/>
          <w:lang w:eastAsia="ar-SA"/>
        </w:rPr>
      </w:pPr>
      <w:r w:rsidRPr="00D13F89">
        <w:rPr>
          <w:rFonts w:ascii="Times New Roman" w:eastAsia="Times New Roman" w:hAnsi="Times New Roman"/>
          <w:b/>
          <w:bCs/>
          <w:sz w:val="24"/>
          <w:szCs w:val="24"/>
          <w:lang w:eastAsia="ar-SA"/>
        </w:rPr>
        <w:t>1.1. Область применения рабочей программы</w:t>
      </w:r>
    </w:p>
    <w:p w:rsidR="003F0CBC" w:rsidRPr="00D13F89" w:rsidRDefault="003F0CBC" w:rsidP="00D13F89">
      <w:pPr>
        <w:suppressAutoHyphens/>
        <w:spacing w:after="200"/>
        <w:rPr>
          <w:rFonts w:ascii="Times New Roman" w:eastAsia="Times New Roman" w:hAnsi="Times New Roman"/>
          <w:b/>
          <w:sz w:val="24"/>
          <w:szCs w:val="24"/>
          <w:lang w:eastAsia="ar-SA"/>
        </w:rPr>
      </w:pPr>
      <w:r w:rsidRPr="00D13F89">
        <w:rPr>
          <w:rFonts w:ascii="Times New Roman" w:eastAsia="Times New Roman" w:hAnsi="Times New Roman"/>
          <w:sz w:val="24"/>
          <w:szCs w:val="24"/>
          <w:lang w:eastAsia="ar-SA"/>
        </w:rPr>
        <w:t xml:space="preserve">Рабочая программа учебной дисциплины «Биология» является частью образовательной программы подготовки специалистов среднего звена по специальности </w:t>
      </w:r>
      <w:r w:rsidR="00AA3A39">
        <w:rPr>
          <w:rFonts w:ascii="Times New Roman" w:eastAsia="Times New Roman" w:hAnsi="Times New Roman"/>
          <w:b/>
          <w:sz w:val="24"/>
          <w:szCs w:val="24"/>
          <w:lang w:eastAsia="ar-SA"/>
        </w:rPr>
        <w:t>38.02.06 Финансы</w:t>
      </w:r>
    </w:p>
    <w:p w:rsidR="003F0CBC" w:rsidRPr="00D13F89" w:rsidRDefault="003F0CBC" w:rsidP="00D13F89">
      <w:pPr>
        <w:suppressAutoHyphens/>
        <w:jc w:val="both"/>
        <w:rPr>
          <w:rFonts w:ascii="Times New Roman" w:eastAsia="Times New Roman" w:hAnsi="Times New Roman"/>
          <w:color w:val="000000"/>
          <w:sz w:val="24"/>
          <w:szCs w:val="24"/>
          <w:shd w:val="clear" w:color="auto" w:fill="FFFFFF"/>
          <w:lang w:eastAsia="ar-SA"/>
        </w:rPr>
      </w:pPr>
      <w:r w:rsidRPr="00D13F89">
        <w:rPr>
          <w:rFonts w:ascii="Times New Roman" w:eastAsia="Times New Roman" w:hAnsi="Times New Roman"/>
          <w:b/>
          <w:bCs/>
          <w:sz w:val="24"/>
          <w:szCs w:val="24"/>
          <w:lang w:eastAsia="ar-SA"/>
        </w:rPr>
        <w:t xml:space="preserve">1.2. Место учебной дисциплины в структуре основной профессиональной образовательной программы: </w:t>
      </w:r>
      <w:r w:rsidR="00A81AC7" w:rsidRPr="00D13F89">
        <w:rPr>
          <w:rFonts w:ascii="Times New Roman" w:eastAsia="Times New Roman" w:hAnsi="Times New Roman"/>
          <w:sz w:val="24"/>
          <w:szCs w:val="24"/>
          <w:lang w:eastAsia="ar-SA"/>
        </w:rPr>
        <w:t>общеобразовательная дисциплина</w:t>
      </w:r>
      <w:r w:rsidRPr="00D13F89">
        <w:rPr>
          <w:rFonts w:ascii="Times New Roman" w:eastAsia="Times New Roman" w:hAnsi="Times New Roman"/>
          <w:b/>
          <w:sz w:val="24"/>
          <w:szCs w:val="24"/>
          <w:lang w:eastAsia="ar-SA"/>
        </w:rPr>
        <w:t>.</w:t>
      </w:r>
    </w:p>
    <w:p w:rsidR="003F0CBC" w:rsidRPr="00D13F89" w:rsidRDefault="003F0CBC" w:rsidP="00D13F89">
      <w:pPr>
        <w:suppressAutoHyphens/>
        <w:jc w:val="both"/>
        <w:rPr>
          <w:rFonts w:ascii="Times New Roman" w:eastAsia="Times New Roman" w:hAnsi="Times New Roman"/>
          <w:b/>
          <w:sz w:val="24"/>
          <w:szCs w:val="24"/>
          <w:lang w:eastAsia="ar-SA"/>
        </w:rPr>
      </w:pPr>
    </w:p>
    <w:p w:rsidR="003F0CBC" w:rsidRPr="00D13F89" w:rsidRDefault="003F0CBC" w:rsidP="00D13F89">
      <w:pPr>
        <w:suppressAutoHyphens/>
        <w:jc w:val="both"/>
        <w:rPr>
          <w:rFonts w:ascii="Times New Roman" w:eastAsia="Times New Roman" w:hAnsi="Times New Roman"/>
          <w:b/>
          <w:bCs/>
          <w:color w:val="FF0000"/>
          <w:sz w:val="24"/>
          <w:szCs w:val="24"/>
          <w:lang w:eastAsia="ar-SA"/>
        </w:rPr>
      </w:pPr>
      <w:r w:rsidRPr="00D13F89">
        <w:rPr>
          <w:rFonts w:ascii="Times New Roman" w:eastAsia="Times New Roman" w:hAnsi="Times New Roman"/>
          <w:b/>
          <w:bCs/>
          <w:sz w:val="24"/>
          <w:szCs w:val="24"/>
          <w:lang w:eastAsia="ar-SA"/>
        </w:rPr>
        <w:t>1.3. Цель и планируемые результаты освоения дисциплины:</w:t>
      </w:r>
      <w:r w:rsidRPr="00D13F89">
        <w:rPr>
          <w:rFonts w:ascii="Times New Roman" w:eastAsia="Times New Roman" w:hAnsi="Times New Roman"/>
          <w:b/>
          <w:bCs/>
          <w:color w:val="FF0000"/>
          <w:sz w:val="24"/>
          <w:szCs w:val="24"/>
          <w:lang w:eastAsia="ar-SA"/>
        </w:rPr>
        <w:t xml:space="preserve"> </w:t>
      </w:r>
    </w:p>
    <w:p w:rsidR="003F0CBC" w:rsidRPr="00D13F89" w:rsidRDefault="003F0CBC" w:rsidP="00D13F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Особое значение дисциплина имеет при формировании и развитии общих компетенций и профессиональных компетенций: </w:t>
      </w:r>
    </w:p>
    <w:p w:rsidR="003F0CBC" w:rsidRPr="00D13F89" w:rsidRDefault="003F0CBC" w:rsidP="00D13F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olor w:val="FF0000"/>
          <w:sz w:val="24"/>
          <w:szCs w:val="24"/>
          <w:lang w:eastAsia="ru-RU"/>
        </w:rPr>
      </w:pPr>
    </w:p>
    <w:tbl>
      <w:tblPr>
        <w:tblW w:w="99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79"/>
        <w:gridCol w:w="3425"/>
        <w:gridCol w:w="3096"/>
        <w:gridCol w:w="16"/>
      </w:tblGrid>
      <w:tr w:rsidR="00D13F89" w:rsidRPr="00D13F89" w:rsidTr="00C4305C">
        <w:tc>
          <w:tcPr>
            <w:tcW w:w="3379" w:type="dxa"/>
            <w:vMerge w:val="restart"/>
            <w:shd w:val="clear" w:color="auto" w:fill="auto"/>
          </w:tcPr>
          <w:p w:rsidR="003F0CBC" w:rsidRPr="00D13F89" w:rsidRDefault="003F0CBC" w:rsidP="00D13F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b/>
                <w:sz w:val="24"/>
                <w:szCs w:val="24"/>
                <w:lang w:eastAsia="ru-RU"/>
              </w:rPr>
            </w:pPr>
            <w:r w:rsidRPr="00D13F89">
              <w:rPr>
                <w:rFonts w:ascii="Times New Roman" w:eastAsia="Times New Roman" w:hAnsi="Times New Roman"/>
                <w:b/>
                <w:sz w:val="24"/>
                <w:szCs w:val="24"/>
                <w:lang w:eastAsia="ru-RU"/>
              </w:rPr>
              <w:t>Код и наименование формируемых компетенций</w:t>
            </w:r>
          </w:p>
        </w:tc>
        <w:tc>
          <w:tcPr>
            <w:tcW w:w="6537" w:type="dxa"/>
            <w:gridSpan w:val="3"/>
            <w:shd w:val="clear" w:color="auto" w:fill="auto"/>
          </w:tcPr>
          <w:p w:rsidR="003F0CBC" w:rsidRPr="00D13F89" w:rsidRDefault="003F0CBC" w:rsidP="00D13F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b/>
                <w:sz w:val="24"/>
                <w:szCs w:val="24"/>
                <w:lang w:eastAsia="ru-RU"/>
              </w:rPr>
            </w:pPr>
            <w:r w:rsidRPr="00D13F89">
              <w:rPr>
                <w:rFonts w:ascii="Times New Roman" w:eastAsia="Times New Roman" w:hAnsi="Times New Roman"/>
                <w:b/>
                <w:sz w:val="24"/>
                <w:szCs w:val="24"/>
                <w:lang w:eastAsia="ru-RU"/>
              </w:rPr>
              <w:t>Планируемые результаты освоения дисциплины</w:t>
            </w:r>
          </w:p>
        </w:tc>
      </w:tr>
      <w:tr w:rsidR="00D13F89" w:rsidRPr="00D13F89" w:rsidTr="00C4305C">
        <w:trPr>
          <w:gridAfter w:val="1"/>
          <w:wAfter w:w="16" w:type="dxa"/>
        </w:trPr>
        <w:tc>
          <w:tcPr>
            <w:tcW w:w="3379" w:type="dxa"/>
            <w:vMerge/>
            <w:shd w:val="clear" w:color="auto" w:fill="auto"/>
          </w:tcPr>
          <w:p w:rsidR="003F0CBC" w:rsidRPr="00D13F89" w:rsidRDefault="003F0CBC" w:rsidP="00D13F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sz w:val="24"/>
                <w:szCs w:val="24"/>
                <w:lang w:eastAsia="ru-RU"/>
              </w:rPr>
            </w:pPr>
          </w:p>
        </w:tc>
        <w:tc>
          <w:tcPr>
            <w:tcW w:w="3425" w:type="dxa"/>
            <w:shd w:val="clear" w:color="auto" w:fill="auto"/>
          </w:tcPr>
          <w:p w:rsidR="003F0CBC" w:rsidRPr="00D13F89" w:rsidRDefault="003F0CBC" w:rsidP="00D13F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b/>
                <w:sz w:val="24"/>
                <w:szCs w:val="24"/>
                <w:lang w:eastAsia="ru-RU"/>
              </w:rPr>
            </w:pPr>
            <w:r w:rsidRPr="00D13F89">
              <w:rPr>
                <w:rFonts w:ascii="Times New Roman" w:eastAsia="Times New Roman" w:hAnsi="Times New Roman"/>
                <w:b/>
                <w:sz w:val="24"/>
                <w:szCs w:val="24"/>
                <w:lang w:eastAsia="ru-RU"/>
              </w:rPr>
              <w:t>Общие (личностные, метапредметные)</w:t>
            </w:r>
          </w:p>
        </w:tc>
        <w:tc>
          <w:tcPr>
            <w:tcW w:w="3096" w:type="dxa"/>
            <w:shd w:val="clear" w:color="auto" w:fill="auto"/>
          </w:tcPr>
          <w:p w:rsidR="003F0CBC" w:rsidRPr="00D13F89" w:rsidRDefault="003F0CBC" w:rsidP="00D13F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b/>
                <w:sz w:val="24"/>
                <w:szCs w:val="24"/>
                <w:lang w:eastAsia="ru-RU"/>
              </w:rPr>
            </w:pPr>
            <w:r w:rsidRPr="00D13F89">
              <w:rPr>
                <w:rFonts w:ascii="Times New Roman" w:eastAsia="Times New Roman" w:hAnsi="Times New Roman"/>
                <w:b/>
                <w:sz w:val="24"/>
                <w:szCs w:val="24"/>
                <w:lang w:eastAsia="ru-RU"/>
              </w:rPr>
              <w:t>Дисциплинарные (предметные) результаты</w:t>
            </w:r>
          </w:p>
        </w:tc>
      </w:tr>
      <w:tr w:rsidR="00C4305C" w:rsidRPr="00D13F89" w:rsidTr="00C4305C">
        <w:trPr>
          <w:gridAfter w:val="1"/>
          <w:wAfter w:w="16" w:type="dxa"/>
        </w:trPr>
        <w:tc>
          <w:tcPr>
            <w:tcW w:w="3379" w:type="dxa"/>
            <w:shd w:val="clear" w:color="auto" w:fill="auto"/>
          </w:tcPr>
          <w:p w:rsidR="00C4305C" w:rsidRPr="00D13F89" w:rsidRDefault="00C4305C" w:rsidP="00C4305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sz w:val="24"/>
                <w:szCs w:val="24"/>
                <w:lang w:eastAsia="ru-RU"/>
              </w:rPr>
            </w:pPr>
            <w:r w:rsidRPr="00D13F89">
              <w:rPr>
                <w:rFonts w:ascii="Times New Roman" w:eastAsia="Times New Roman" w:hAnsi="Times New Roman"/>
                <w:iCs/>
                <w:sz w:val="24"/>
                <w:szCs w:val="24"/>
                <w:lang w:eastAsia="ar-SA"/>
              </w:rPr>
              <w:t>ОК 01. Выбирать способы решения задач профессиональной деятельности применительно к различным контекстам;</w:t>
            </w:r>
          </w:p>
        </w:tc>
        <w:tc>
          <w:tcPr>
            <w:tcW w:w="3425" w:type="dxa"/>
            <w:shd w:val="clear" w:color="auto" w:fill="auto"/>
          </w:tcPr>
          <w:p w:rsidR="00C4305C" w:rsidRPr="00D13F89" w:rsidRDefault="00C4305C" w:rsidP="00C4305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b/>
                <w:sz w:val="24"/>
                <w:szCs w:val="24"/>
                <w:lang w:eastAsia="ru-RU"/>
              </w:rPr>
            </w:pPr>
            <w:r w:rsidRPr="00D13F89">
              <w:rPr>
                <w:rFonts w:ascii="Times New Roman" w:eastAsia="Times New Roman" w:hAnsi="Times New Roman"/>
                <w:b/>
                <w:sz w:val="24"/>
                <w:szCs w:val="24"/>
                <w:lang w:eastAsia="ru-RU"/>
              </w:rPr>
              <w:t>В части трудового воспитания:</w:t>
            </w:r>
          </w:p>
          <w:p w:rsidR="00C4305C" w:rsidRPr="00D13F89" w:rsidRDefault="00C4305C" w:rsidP="00C4305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 готовность к труду, осознание ценности мастерства, трудолюбие; </w:t>
            </w:r>
          </w:p>
          <w:p w:rsidR="00C4305C" w:rsidRPr="00D13F89" w:rsidRDefault="00C4305C" w:rsidP="00C4305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C4305C" w:rsidRPr="00D13F89" w:rsidRDefault="00C4305C" w:rsidP="00C4305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интерес к различным сферам профессиональной деятельности,</w:t>
            </w:r>
          </w:p>
          <w:p w:rsidR="00C4305C" w:rsidRPr="00D13F89" w:rsidRDefault="00C4305C" w:rsidP="00C4305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Овладение универсальными учебными познавательными действиями:</w:t>
            </w:r>
          </w:p>
          <w:p w:rsidR="00C4305C" w:rsidRPr="00D13F89" w:rsidRDefault="00C4305C" w:rsidP="00C4305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а) </w:t>
            </w:r>
            <w:r w:rsidRPr="00D13F89">
              <w:rPr>
                <w:rFonts w:ascii="Times New Roman" w:eastAsia="Times New Roman" w:hAnsi="Times New Roman"/>
                <w:b/>
                <w:sz w:val="24"/>
                <w:szCs w:val="24"/>
                <w:lang w:eastAsia="ru-RU"/>
              </w:rPr>
              <w:t>базовые логические действия:</w:t>
            </w:r>
          </w:p>
          <w:p w:rsidR="00C4305C" w:rsidRPr="00D13F89" w:rsidRDefault="00C4305C" w:rsidP="00C4305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 самостоятельно формулировать и актуализировать проблему, рассматривать ее всесторонне; </w:t>
            </w:r>
          </w:p>
          <w:p w:rsidR="00C4305C" w:rsidRPr="00D13F89" w:rsidRDefault="00C4305C" w:rsidP="00C4305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 устанавливать существенный признак или основания для сравнения, классификации и обобщения; </w:t>
            </w:r>
          </w:p>
          <w:p w:rsidR="00C4305C" w:rsidRPr="00D13F89" w:rsidRDefault="00C4305C" w:rsidP="00C4305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 определять цели деятельности, задавать </w:t>
            </w:r>
            <w:r w:rsidRPr="00D13F89">
              <w:rPr>
                <w:rFonts w:ascii="Times New Roman" w:eastAsia="Times New Roman" w:hAnsi="Times New Roman"/>
                <w:sz w:val="24"/>
                <w:szCs w:val="24"/>
                <w:lang w:eastAsia="ru-RU"/>
              </w:rPr>
              <w:lastRenderedPageBreak/>
              <w:t>параметры и критерии их достижения;</w:t>
            </w:r>
          </w:p>
          <w:p w:rsidR="00C4305C" w:rsidRPr="00D13F89" w:rsidRDefault="00C4305C" w:rsidP="00C4305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 выявлять закономерности и противоречия в рассматриваемых явлениях; </w:t>
            </w:r>
          </w:p>
          <w:p w:rsidR="00C4305C" w:rsidRPr="00D13F89" w:rsidRDefault="00C4305C" w:rsidP="00C4305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 вносить коррективы в деятельность, оценивать соответствие результатов целям, оценивать риски последствий деятельности; </w:t>
            </w:r>
          </w:p>
          <w:p w:rsidR="00C4305C" w:rsidRPr="00D13F89" w:rsidRDefault="00C4305C" w:rsidP="00C4305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 развивать креативное мышление при решении жизненных проблем </w:t>
            </w:r>
          </w:p>
          <w:p w:rsidR="00C4305C" w:rsidRPr="00D13F89" w:rsidRDefault="00C4305C" w:rsidP="00C4305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б) </w:t>
            </w:r>
            <w:r w:rsidRPr="00D13F89">
              <w:rPr>
                <w:rFonts w:ascii="Times New Roman" w:eastAsia="Times New Roman" w:hAnsi="Times New Roman"/>
                <w:b/>
                <w:sz w:val="24"/>
                <w:szCs w:val="24"/>
                <w:lang w:eastAsia="ru-RU"/>
              </w:rPr>
              <w:t>базовые исследовательские действия:</w:t>
            </w:r>
          </w:p>
          <w:p w:rsidR="00C4305C" w:rsidRPr="00D13F89" w:rsidRDefault="00C4305C" w:rsidP="00C4305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 владеть навыками учебно-исследовательской и проектной деятельности, навыками разрешения проблем; </w:t>
            </w:r>
          </w:p>
          <w:p w:rsidR="00C4305C" w:rsidRPr="00D13F89" w:rsidRDefault="00C4305C" w:rsidP="00C4305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C4305C" w:rsidRPr="00D13F89" w:rsidRDefault="00C4305C" w:rsidP="00C4305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C4305C" w:rsidRPr="00D13F89" w:rsidRDefault="00C4305C" w:rsidP="00C4305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уметь переносить знания в познавательную и практическую области жизнедеятельности;</w:t>
            </w:r>
          </w:p>
          <w:p w:rsidR="00C4305C" w:rsidRPr="00D13F89" w:rsidRDefault="00C4305C" w:rsidP="00C4305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 уметь интегрировать знания из разных предметных областей; </w:t>
            </w:r>
          </w:p>
          <w:p w:rsidR="00C4305C" w:rsidRPr="00D13F89" w:rsidRDefault="00C4305C" w:rsidP="00C4305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 выдвигать новые идеи, предлагать оригинальные подходы и решения; </w:t>
            </w:r>
          </w:p>
          <w:p w:rsidR="00C4305C" w:rsidRPr="00D13F89" w:rsidRDefault="00C4305C" w:rsidP="00C4305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 способность их использования в </w:t>
            </w:r>
            <w:r w:rsidRPr="00D13F89">
              <w:rPr>
                <w:rFonts w:ascii="Times New Roman" w:eastAsia="Times New Roman" w:hAnsi="Times New Roman"/>
                <w:sz w:val="24"/>
                <w:szCs w:val="24"/>
                <w:lang w:eastAsia="ru-RU"/>
              </w:rPr>
              <w:lastRenderedPageBreak/>
              <w:t>познавательной и социальной практике</w:t>
            </w:r>
          </w:p>
        </w:tc>
        <w:tc>
          <w:tcPr>
            <w:tcW w:w="3096" w:type="dxa"/>
            <w:shd w:val="clear" w:color="auto" w:fill="auto"/>
          </w:tcPr>
          <w:p w:rsidR="00C4305C" w:rsidRPr="000F382D" w:rsidRDefault="00C4305C" w:rsidP="00C4305C">
            <w:pPr>
              <w:shd w:val="clear" w:color="auto" w:fill="FFFFFF"/>
              <w:jc w:val="both"/>
              <w:rPr>
                <w:rFonts w:ascii="Times New Roman" w:eastAsia="Times New Roman" w:hAnsi="Times New Roman"/>
                <w:sz w:val="24"/>
                <w:szCs w:val="24"/>
              </w:rPr>
            </w:pPr>
            <w:r>
              <w:rPr>
                <w:rFonts w:ascii="Times New Roman" w:eastAsia="Times New Roman" w:hAnsi="Times New Roman"/>
                <w:sz w:val="24"/>
                <w:szCs w:val="24"/>
              </w:rPr>
              <w:lastRenderedPageBreak/>
              <w:t>ПРб 1. С</w:t>
            </w:r>
            <w:r w:rsidRPr="000F382D">
              <w:rPr>
                <w:rFonts w:ascii="Times New Roman" w:eastAsia="Times New Roman" w:hAnsi="Times New Roman"/>
                <w:sz w:val="24"/>
                <w:szCs w:val="24"/>
              </w:rPr>
              <w:t xml:space="preserve">формированность знаний о месте и роли биологии </w:t>
            </w:r>
            <w:r>
              <w:rPr>
                <w:rFonts w:ascii="Times New Roman" w:eastAsia="Times New Roman" w:hAnsi="Times New Roman"/>
                <w:sz w:val="24"/>
                <w:szCs w:val="24"/>
              </w:rPr>
              <w:br/>
            </w:r>
            <w:r w:rsidRPr="000F382D">
              <w:rPr>
                <w:rFonts w:ascii="Times New Roman" w:eastAsia="Times New Roman" w:hAnsi="Times New Roman"/>
                <w:sz w:val="24"/>
                <w:szCs w:val="24"/>
              </w:rPr>
              <w:t>в системе научного знания;</w:t>
            </w:r>
            <w:r>
              <w:t xml:space="preserve"> </w:t>
            </w:r>
            <w:r w:rsidRPr="000F382D">
              <w:rPr>
                <w:rFonts w:ascii="Times New Roman" w:eastAsia="Times New Roman" w:hAnsi="Times New Roman"/>
                <w:sz w:val="24"/>
                <w:szCs w:val="24"/>
              </w:rPr>
              <w:t>функциональной грамотности человека для решения жизненных проблем</w:t>
            </w:r>
            <w:r>
              <w:rPr>
                <w:rFonts w:ascii="Times New Roman" w:eastAsia="Times New Roman" w:hAnsi="Times New Roman"/>
                <w:sz w:val="24"/>
                <w:szCs w:val="24"/>
              </w:rPr>
              <w:t>.</w:t>
            </w:r>
          </w:p>
          <w:p w:rsidR="00C4305C" w:rsidRDefault="00C4305C" w:rsidP="00C4305C">
            <w:pPr>
              <w:shd w:val="clear" w:color="auto" w:fill="FFFFFF"/>
              <w:jc w:val="both"/>
              <w:rPr>
                <w:rFonts w:ascii="Times New Roman" w:eastAsia="Times New Roman" w:hAnsi="Times New Roman"/>
                <w:sz w:val="24"/>
                <w:szCs w:val="24"/>
              </w:rPr>
            </w:pPr>
            <w:r>
              <w:rPr>
                <w:rFonts w:ascii="Times New Roman" w:eastAsia="Times New Roman" w:hAnsi="Times New Roman"/>
                <w:sz w:val="24"/>
                <w:szCs w:val="24"/>
              </w:rPr>
              <w:t xml:space="preserve">ПРб </w:t>
            </w:r>
            <w:r w:rsidRPr="000F382D">
              <w:rPr>
                <w:rFonts w:ascii="Times New Roman" w:eastAsia="Times New Roman" w:hAnsi="Times New Roman"/>
                <w:sz w:val="24"/>
                <w:szCs w:val="24"/>
              </w:rPr>
              <w:t>2</w:t>
            </w:r>
            <w:r>
              <w:rPr>
                <w:rFonts w:ascii="Times New Roman" w:eastAsia="Times New Roman" w:hAnsi="Times New Roman"/>
                <w:sz w:val="24"/>
                <w:szCs w:val="24"/>
              </w:rPr>
              <w:t>.</w:t>
            </w:r>
            <w:r w:rsidRPr="000F382D">
              <w:rPr>
                <w:rFonts w:ascii="Times New Roman" w:eastAsia="Times New Roman" w:hAnsi="Times New Roman"/>
                <w:sz w:val="24"/>
                <w:szCs w:val="24"/>
              </w:rPr>
              <w:t xml:space="preserve"> </w:t>
            </w:r>
            <w:r>
              <w:rPr>
                <w:rFonts w:ascii="Times New Roman" w:eastAsia="Times New Roman" w:hAnsi="Times New Roman"/>
                <w:sz w:val="24"/>
                <w:szCs w:val="24"/>
              </w:rPr>
              <w:t>С</w:t>
            </w:r>
            <w:r w:rsidRPr="000F382D">
              <w:rPr>
                <w:rFonts w:ascii="Times New Roman" w:eastAsia="Times New Roman" w:hAnsi="Times New Roman"/>
                <w:sz w:val="24"/>
                <w:szCs w:val="24"/>
              </w:rPr>
              <w:t>формированность умения раскрывать содержание основополагающих биологических</w:t>
            </w:r>
            <w:r>
              <w:rPr>
                <w:rFonts w:ascii="Times New Roman" w:eastAsia="Times New Roman" w:hAnsi="Times New Roman"/>
                <w:sz w:val="24"/>
                <w:szCs w:val="24"/>
              </w:rPr>
              <w:t xml:space="preserve"> </w:t>
            </w:r>
            <w:r w:rsidRPr="000F382D">
              <w:rPr>
                <w:rFonts w:ascii="Times New Roman" w:eastAsia="Times New Roman" w:hAnsi="Times New Roman"/>
                <w:sz w:val="24"/>
                <w:szCs w:val="24"/>
              </w:rPr>
              <w:t>терминов и понятий: жизнь, клетка, ткань, орган, организм, вид, популяция, экосистема,</w:t>
            </w:r>
            <w:r>
              <w:rPr>
                <w:rFonts w:ascii="Times New Roman" w:eastAsia="Times New Roman" w:hAnsi="Times New Roman"/>
                <w:sz w:val="24"/>
                <w:szCs w:val="24"/>
              </w:rPr>
              <w:t xml:space="preserve"> </w:t>
            </w:r>
            <w:r w:rsidRPr="000F382D">
              <w:rPr>
                <w:rFonts w:ascii="Times New Roman" w:eastAsia="Times New Roman" w:hAnsi="Times New Roman"/>
                <w:sz w:val="24"/>
                <w:szCs w:val="24"/>
              </w:rPr>
              <w:t xml:space="preserve">биоценоз, биосфера; метаболизм (обмен веществ </w:t>
            </w:r>
          </w:p>
          <w:p w:rsidR="00C4305C" w:rsidRPr="000F382D" w:rsidRDefault="00C4305C" w:rsidP="00C4305C">
            <w:pPr>
              <w:shd w:val="clear" w:color="auto" w:fill="FFFFFF"/>
              <w:jc w:val="both"/>
              <w:rPr>
                <w:rFonts w:ascii="Times New Roman" w:eastAsia="Times New Roman" w:hAnsi="Times New Roman"/>
                <w:sz w:val="24"/>
                <w:szCs w:val="24"/>
              </w:rPr>
            </w:pPr>
            <w:r w:rsidRPr="000F382D">
              <w:rPr>
                <w:rFonts w:ascii="Times New Roman" w:eastAsia="Times New Roman" w:hAnsi="Times New Roman"/>
                <w:sz w:val="24"/>
                <w:szCs w:val="24"/>
              </w:rPr>
              <w:t>и превращение энергии), гомеостаз</w:t>
            </w:r>
            <w:r>
              <w:rPr>
                <w:rFonts w:ascii="Times New Roman" w:eastAsia="Times New Roman" w:hAnsi="Times New Roman"/>
                <w:sz w:val="24"/>
                <w:szCs w:val="24"/>
              </w:rPr>
              <w:t xml:space="preserve"> </w:t>
            </w:r>
            <w:r w:rsidRPr="000F382D">
              <w:rPr>
                <w:rFonts w:ascii="Times New Roman" w:eastAsia="Times New Roman" w:hAnsi="Times New Roman"/>
                <w:sz w:val="24"/>
                <w:szCs w:val="24"/>
              </w:rPr>
              <w:t>(саморегуляция), биосинтез белка, структурная организация живых систем, дискретность,</w:t>
            </w:r>
            <w:r>
              <w:rPr>
                <w:rFonts w:ascii="Times New Roman" w:eastAsia="Times New Roman" w:hAnsi="Times New Roman"/>
                <w:sz w:val="24"/>
                <w:szCs w:val="24"/>
              </w:rPr>
              <w:t xml:space="preserve"> </w:t>
            </w:r>
            <w:r w:rsidRPr="000F382D">
              <w:rPr>
                <w:rFonts w:ascii="Times New Roman" w:eastAsia="Times New Roman" w:hAnsi="Times New Roman"/>
                <w:sz w:val="24"/>
                <w:szCs w:val="24"/>
              </w:rPr>
              <w:t>саморегуляция, самовоспроизведение (репродукция), наследственность, изменчивость,</w:t>
            </w:r>
            <w:r>
              <w:rPr>
                <w:rFonts w:ascii="Times New Roman" w:eastAsia="Times New Roman" w:hAnsi="Times New Roman"/>
                <w:sz w:val="24"/>
                <w:szCs w:val="24"/>
              </w:rPr>
              <w:t xml:space="preserve"> </w:t>
            </w:r>
            <w:r w:rsidRPr="000F382D">
              <w:rPr>
                <w:rFonts w:ascii="Times New Roman" w:eastAsia="Times New Roman" w:hAnsi="Times New Roman"/>
                <w:sz w:val="24"/>
                <w:szCs w:val="24"/>
              </w:rPr>
              <w:t xml:space="preserve">энергозависимость, рост и </w:t>
            </w:r>
            <w:r w:rsidRPr="000F382D">
              <w:rPr>
                <w:rFonts w:ascii="Times New Roman" w:eastAsia="Times New Roman" w:hAnsi="Times New Roman"/>
                <w:sz w:val="24"/>
                <w:szCs w:val="24"/>
              </w:rPr>
              <w:lastRenderedPageBreak/>
              <w:t>развитие, уровневая организация</w:t>
            </w:r>
            <w:r>
              <w:rPr>
                <w:rFonts w:ascii="Times New Roman" w:eastAsia="Times New Roman" w:hAnsi="Times New Roman"/>
                <w:sz w:val="24"/>
                <w:szCs w:val="24"/>
              </w:rPr>
              <w:t>.</w:t>
            </w:r>
          </w:p>
          <w:p w:rsidR="00C4305C" w:rsidRPr="000F382D" w:rsidRDefault="00C4305C" w:rsidP="00C4305C">
            <w:pPr>
              <w:shd w:val="clear" w:color="auto" w:fill="FFFFFF"/>
              <w:jc w:val="both"/>
              <w:rPr>
                <w:rFonts w:ascii="Times New Roman" w:eastAsia="Times New Roman" w:hAnsi="Times New Roman"/>
                <w:sz w:val="24"/>
                <w:szCs w:val="24"/>
              </w:rPr>
            </w:pPr>
            <w:r>
              <w:rPr>
                <w:rFonts w:ascii="Times New Roman" w:eastAsia="Times New Roman" w:hAnsi="Times New Roman"/>
                <w:sz w:val="24"/>
                <w:szCs w:val="24"/>
              </w:rPr>
              <w:t>ПРб 3.</w:t>
            </w:r>
            <w:r w:rsidRPr="000F382D">
              <w:rPr>
                <w:rFonts w:ascii="Times New Roman" w:eastAsia="Times New Roman" w:hAnsi="Times New Roman"/>
                <w:sz w:val="24"/>
                <w:szCs w:val="24"/>
              </w:rPr>
              <w:t xml:space="preserve"> </w:t>
            </w:r>
            <w:r>
              <w:rPr>
                <w:rFonts w:ascii="Times New Roman" w:eastAsia="Times New Roman" w:hAnsi="Times New Roman"/>
                <w:sz w:val="24"/>
                <w:szCs w:val="24"/>
              </w:rPr>
              <w:t>С</w:t>
            </w:r>
            <w:r w:rsidRPr="000F382D">
              <w:rPr>
                <w:rFonts w:ascii="Times New Roman" w:eastAsia="Times New Roman" w:hAnsi="Times New Roman"/>
                <w:sz w:val="24"/>
                <w:szCs w:val="24"/>
              </w:rPr>
              <w:t>формированность умения раскрывать содержание основополагающих биологических</w:t>
            </w:r>
            <w:r>
              <w:rPr>
                <w:rFonts w:ascii="Times New Roman" w:eastAsia="Times New Roman" w:hAnsi="Times New Roman"/>
                <w:sz w:val="24"/>
                <w:szCs w:val="24"/>
              </w:rPr>
              <w:t xml:space="preserve"> </w:t>
            </w:r>
            <w:r w:rsidRPr="000F382D">
              <w:rPr>
                <w:rFonts w:ascii="Times New Roman" w:eastAsia="Times New Roman" w:hAnsi="Times New Roman"/>
                <w:sz w:val="24"/>
                <w:szCs w:val="24"/>
              </w:rPr>
              <w:t>теорий и гипотез: клеточной, хромосомной, мутационной, эволюционной, происхождения жизни</w:t>
            </w:r>
            <w:r>
              <w:rPr>
                <w:rFonts w:ascii="Times New Roman" w:eastAsia="Times New Roman" w:hAnsi="Times New Roman"/>
                <w:sz w:val="24"/>
                <w:szCs w:val="24"/>
              </w:rPr>
              <w:t xml:space="preserve"> </w:t>
            </w:r>
            <w:r w:rsidRPr="000F382D">
              <w:rPr>
                <w:rFonts w:ascii="Times New Roman" w:eastAsia="Times New Roman" w:hAnsi="Times New Roman"/>
                <w:sz w:val="24"/>
                <w:szCs w:val="24"/>
              </w:rPr>
              <w:t>и человека</w:t>
            </w:r>
            <w:r>
              <w:rPr>
                <w:rFonts w:ascii="Times New Roman" w:eastAsia="Times New Roman" w:hAnsi="Times New Roman"/>
                <w:sz w:val="24"/>
                <w:szCs w:val="24"/>
              </w:rPr>
              <w:t>.</w:t>
            </w:r>
          </w:p>
          <w:p w:rsidR="00C4305C" w:rsidRDefault="00C4305C" w:rsidP="00C4305C">
            <w:pPr>
              <w:shd w:val="clear" w:color="auto" w:fill="FFFFFF"/>
              <w:jc w:val="both"/>
              <w:rPr>
                <w:rFonts w:ascii="Times New Roman" w:eastAsia="Times New Roman" w:hAnsi="Times New Roman"/>
                <w:sz w:val="24"/>
                <w:szCs w:val="24"/>
              </w:rPr>
            </w:pPr>
            <w:r>
              <w:rPr>
                <w:rFonts w:ascii="Times New Roman" w:eastAsia="Times New Roman" w:hAnsi="Times New Roman"/>
                <w:sz w:val="24"/>
                <w:szCs w:val="24"/>
              </w:rPr>
              <w:t xml:space="preserve">ПРб </w:t>
            </w:r>
            <w:r w:rsidRPr="000F382D">
              <w:rPr>
                <w:rFonts w:ascii="Times New Roman" w:eastAsia="Times New Roman" w:hAnsi="Times New Roman"/>
                <w:sz w:val="24"/>
                <w:szCs w:val="24"/>
              </w:rPr>
              <w:t>4</w:t>
            </w:r>
            <w:r>
              <w:rPr>
                <w:rFonts w:ascii="Times New Roman" w:eastAsia="Times New Roman" w:hAnsi="Times New Roman"/>
                <w:sz w:val="24"/>
                <w:szCs w:val="24"/>
              </w:rPr>
              <w:t>.</w:t>
            </w:r>
            <w:r w:rsidRPr="000F382D">
              <w:rPr>
                <w:rFonts w:ascii="Times New Roman" w:eastAsia="Times New Roman" w:hAnsi="Times New Roman"/>
                <w:sz w:val="24"/>
                <w:szCs w:val="24"/>
              </w:rPr>
              <w:t xml:space="preserve"> </w:t>
            </w:r>
            <w:r>
              <w:rPr>
                <w:rFonts w:ascii="Times New Roman" w:eastAsia="Times New Roman" w:hAnsi="Times New Roman"/>
                <w:sz w:val="24"/>
                <w:szCs w:val="24"/>
              </w:rPr>
              <w:t>С</w:t>
            </w:r>
            <w:r w:rsidRPr="000F382D">
              <w:rPr>
                <w:rFonts w:ascii="Times New Roman" w:eastAsia="Times New Roman" w:hAnsi="Times New Roman"/>
                <w:sz w:val="24"/>
                <w:szCs w:val="24"/>
              </w:rPr>
              <w:t>формированность умения раскрывать основополагающие биологические законы и</w:t>
            </w:r>
            <w:r>
              <w:rPr>
                <w:rFonts w:ascii="Times New Roman" w:eastAsia="Times New Roman" w:hAnsi="Times New Roman"/>
                <w:sz w:val="24"/>
                <w:szCs w:val="24"/>
              </w:rPr>
              <w:t xml:space="preserve"> </w:t>
            </w:r>
            <w:r w:rsidRPr="000F382D">
              <w:rPr>
                <w:rFonts w:ascii="Times New Roman" w:eastAsia="Times New Roman" w:hAnsi="Times New Roman"/>
                <w:sz w:val="24"/>
                <w:szCs w:val="24"/>
              </w:rPr>
              <w:t xml:space="preserve">закономерности (Г. Менделя, Т. Моргана, Н.И. Вавилова, Э. Геккеля, </w:t>
            </w:r>
            <w:r>
              <w:rPr>
                <w:rFonts w:ascii="Times New Roman" w:eastAsia="Times New Roman" w:hAnsi="Times New Roman"/>
                <w:sz w:val="24"/>
                <w:szCs w:val="24"/>
              </w:rPr>
              <w:br/>
            </w:r>
            <w:r w:rsidRPr="000F382D">
              <w:rPr>
                <w:rFonts w:ascii="Times New Roman" w:eastAsia="Times New Roman" w:hAnsi="Times New Roman"/>
                <w:sz w:val="24"/>
                <w:szCs w:val="24"/>
              </w:rPr>
              <w:t>Ф. Мюллера, К. Бэра),</w:t>
            </w:r>
            <w:r>
              <w:rPr>
                <w:rFonts w:ascii="Times New Roman" w:eastAsia="Times New Roman" w:hAnsi="Times New Roman"/>
                <w:sz w:val="24"/>
                <w:szCs w:val="24"/>
              </w:rPr>
              <w:t xml:space="preserve"> </w:t>
            </w:r>
            <w:r w:rsidRPr="000F382D">
              <w:rPr>
                <w:rFonts w:ascii="Times New Roman" w:eastAsia="Times New Roman" w:hAnsi="Times New Roman"/>
                <w:sz w:val="24"/>
                <w:szCs w:val="24"/>
              </w:rPr>
              <w:t>границы их применимости к живым системам</w:t>
            </w:r>
            <w:r>
              <w:rPr>
                <w:rFonts w:ascii="Times New Roman" w:eastAsia="Times New Roman" w:hAnsi="Times New Roman"/>
                <w:sz w:val="24"/>
                <w:szCs w:val="24"/>
              </w:rPr>
              <w:t>.</w:t>
            </w:r>
          </w:p>
          <w:p w:rsidR="00C4305C" w:rsidRDefault="00C4305C" w:rsidP="00C4305C">
            <w:pPr>
              <w:shd w:val="clear" w:color="auto" w:fill="FFFFFF"/>
              <w:jc w:val="both"/>
              <w:rPr>
                <w:rFonts w:ascii="Times New Roman" w:eastAsia="Times New Roman" w:hAnsi="Times New Roman"/>
                <w:sz w:val="24"/>
                <w:szCs w:val="24"/>
              </w:rPr>
            </w:pPr>
            <w:r>
              <w:rPr>
                <w:rFonts w:ascii="Times New Roman" w:eastAsia="Times New Roman" w:hAnsi="Times New Roman"/>
                <w:sz w:val="24"/>
                <w:szCs w:val="24"/>
              </w:rPr>
              <w:t xml:space="preserve">ПРб </w:t>
            </w:r>
            <w:r w:rsidRPr="000F382D">
              <w:rPr>
                <w:rFonts w:ascii="Times New Roman" w:eastAsia="Times New Roman" w:hAnsi="Times New Roman"/>
                <w:sz w:val="24"/>
                <w:szCs w:val="24"/>
              </w:rPr>
              <w:t>5</w:t>
            </w:r>
            <w:r>
              <w:rPr>
                <w:rFonts w:ascii="Times New Roman" w:eastAsia="Times New Roman" w:hAnsi="Times New Roman"/>
                <w:sz w:val="24"/>
                <w:szCs w:val="24"/>
              </w:rPr>
              <w:t>.</w:t>
            </w:r>
            <w:r w:rsidRPr="000F382D">
              <w:rPr>
                <w:rFonts w:ascii="Times New Roman" w:eastAsia="Times New Roman" w:hAnsi="Times New Roman"/>
                <w:sz w:val="24"/>
                <w:szCs w:val="24"/>
              </w:rPr>
              <w:t xml:space="preserve"> </w:t>
            </w:r>
            <w:r>
              <w:rPr>
                <w:rFonts w:ascii="Times New Roman" w:eastAsia="Times New Roman" w:hAnsi="Times New Roman"/>
                <w:sz w:val="24"/>
                <w:szCs w:val="24"/>
              </w:rPr>
              <w:t>П</w:t>
            </w:r>
            <w:r w:rsidRPr="000F382D">
              <w:rPr>
                <w:rFonts w:ascii="Times New Roman" w:eastAsia="Times New Roman" w:hAnsi="Times New Roman"/>
                <w:sz w:val="24"/>
                <w:szCs w:val="24"/>
              </w:rPr>
              <w:t>риобретение опыта применения основных методов научного познания, используемых в</w:t>
            </w:r>
            <w:r>
              <w:rPr>
                <w:rFonts w:ascii="Times New Roman" w:eastAsia="Times New Roman" w:hAnsi="Times New Roman"/>
                <w:sz w:val="24"/>
                <w:szCs w:val="24"/>
              </w:rPr>
              <w:t xml:space="preserve"> </w:t>
            </w:r>
            <w:r w:rsidRPr="000F382D">
              <w:rPr>
                <w:rFonts w:ascii="Times New Roman" w:eastAsia="Times New Roman" w:hAnsi="Times New Roman"/>
                <w:sz w:val="24"/>
                <w:szCs w:val="24"/>
              </w:rPr>
              <w:t xml:space="preserve">биологии: наблюдения </w:t>
            </w:r>
          </w:p>
          <w:p w:rsidR="00C4305C" w:rsidRPr="000F382D" w:rsidRDefault="00C4305C" w:rsidP="00C4305C">
            <w:pPr>
              <w:shd w:val="clear" w:color="auto" w:fill="FFFFFF"/>
              <w:jc w:val="both"/>
              <w:rPr>
                <w:rFonts w:ascii="Times New Roman" w:eastAsia="Times New Roman" w:hAnsi="Times New Roman"/>
                <w:sz w:val="24"/>
                <w:szCs w:val="24"/>
              </w:rPr>
            </w:pPr>
            <w:r w:rsidRPr="000F382D">
              <w:rPr>
                <w:rFonts w:ascii="Times New Roman" w:eastAsia="Times New Roman" w:hAnsi="Times New Roman"/>
                <w:sz w:val="24"/>
                <w:szCs w:val="24"/>
              </w:rPr>
              <w:t>и описания живых систем, процессов и явлений; организации и</w:t>
            </w:r>
            <w:r>
              <w:rPr>
                <w:rFonts w:ascii="Times New Roman" w:eastAsia="Times New Roman" w:hAnsi="Times New Roman"/>
                <w:sz w:val="24"/>
                <w:szCs w:val="24"/>
              </w:rPr>
              <w:t xml:space="preserve"> </w:t>
            </w:r>
            <w:r w:rsidRPr="000F382D">
              <w:rPr>
                <w:rFonts w:ascii="Times New Roman" w:eastAsia="Times New Roman" w:hAnsi="Times New Roman"/>
                <w:sz w:val="24"/>
                <w:szCs w:val="24"/>
              </w:rPr>
              <w:t>проведения биологического эксперимента, выдвижения гипотез, выявления зависимости между</w:t>
            </w:r>
            <w:r>
              <w:rPr>
                <w:rFonts w:ascii="Times New Roman" w:eastAsia="Times New Roman" w:hAnsi="Times New Roman"/>
                <w:sz w:val="24"/>
                <w:szCs w:val="24"/>
              </w:rPr>
              <w:t xml:space="preserve"> </w:t>
            </w:r>
            <w:r w:rsidRPr="000F382D">
              <w:rPr>
                <w:rFonts w:ascii="Times New Roman" w:eastAsia="Times New Roman" w:hAnsi="Times New Roman"/>
                <w:sz w:val="24"/>
                <w:szCs w:val="24"/>
              </w:rPr>
              <w:t xml:space="preserve">исследуемыми величинами, объяснения полученных результатов </w:t>
            </w:r>
            <w:r>
              <w:rPr>
                <w:rFonts w:ascii="Times New Roman" w:eastAsia="Times New Roman" w:hAnsi="Times New Roman"/>
                <w:sz w:val="24"/>
                <w:szCs w:val="24"/>
              </w:rPr>
              <w:br/>
            </w:r>
            <w:r w:rsidRPr="000F382D">
              <w:rPr>
                <w:rFonts w:ascii="Times New Roman" w:eastAsia="Times New Roman" w:hAnsi="Times New Roman"/>
                <w:sz w:val="24"/>
                <w:szCs w:val="24"/>
              </w:rPr>
              <w:t>и формулирования выводов с</w:t>
            </w:r>
            <w:r>
              <w:rPr>
                <w:rFonts w:ascii="Times New Roman" w:eastAsia="Times New Roman" w:hAnsi="Times New Roman"/>
                <w:sz w:val="24"/>
                <w:szCs w:val="24"/>
              </w:rPr>
              <w:t xml:space="preserve"> </w:t>
            </w:r>
            <w:r w:rsidRPr="000F382D">
              <w:rPr>
                <w:rFonts w:ascii="Times New Roman" w:eastAsia="Times New Roman" w:hAnsi="Times New Roman"/>
                <w:sz w:val="24"/>
                <w:szCs w:val="24"/>
              </w:rPr>
              <w:t>использованием научных понятий, теорий и законов</w:t>
            </w:r>
            <w:r>
              <w:rPr>
                <w:rFonts w:ascii="Times New Roman" w:eastAsia="Times New Roman" w:hAnsi="Times New Roman"/>
                <w:sz w:val="24"/>
                <w:szCs w:val="24"/>
              </w:rPr>
              <w:t>.</w:t>
            </w:r>
          </w:p>
          <w:p w:rsidR="00C4305C" w:rsidRPr="000F382D" w:rsidRDefault="00C4305C" w:rsidP="00C4305C">
            <w:pPr>
              <w:shd w:val="clear" w:color="auto" w:fill="FFFFFF"/>
              <w:jc w:val="both"/>
              <w:rPr>
                <w:rFonts w:ascii="Times New Roman" w:eastAsia="Times New Roman" w:hAnsi="Times New Roman"/>
                <w:sz w:val="24"/>
                <w:szCs w:val="24"/>
              </w:rPr>
            </w:pPr>
            <w:r>
              <w:rPr>
                <w:rFonts w:ascii="Times New Roman" w:eastAsia="Times New Roman" w:hAnsi="Times New Roman"/>
                <w:sz w:val="24"/>
                <w:szCs w:val="24"/>
              </w:rPr>
              <w:t xml:space="preserve">ПРб </w:t>
            </w:r>
            <w:r w:rsidRPr="000F382D">
              <w:rPr>
                <w:rFonts w:ascii="Times New Roman" w:eastAsia="Times New Roman" w:hAnsi="Times New Roman"/>
                <w:sz w:val="24"/>
                <w:szCs w:val="24"/>
              </w:rPr>
              <w:t>6</w:t>
            </w:r>
            <w:r>
              <w:rPr>
                <w:rFonts w:ascii="Times New Roman" w:eastAsia="Times New Roman" w:hAnsi="Times New Roman"/>
                <w:sz w:val="24"/>
                <w:szCs w:val="24"/>
              </w:rPr>
              <w:t>.</w:t>
            </w:r>
            <w:r w:rsidRPr="000F382D">
              <w:rPr>
                <w:rFonts w:ascii="Times New Roman" w:eastAsia="Times New Roman" w:hAnsi="Times New Roman"/>
                <w:sz w:val="24"/>
                <w:szCs w:val="24"/>
              </w:rPr>
              <w:t xml:space="preserve"> </w:t>
            </w:r>
            <w:r>
              <w:rPr>
                <w:rFonts w:ascii="Times New Roman" w:eastAsia="Times New Roman" w:hAnsi="Times New Roman"/>
                <w:sz w:val="24"/>
                <w:szCs w:val="24"/>
              </w:rPr>
              <w:t>С</w:t>
            </w:r>
            <w:r w:rsidRPr="000F382D">
              <w:rPr>
                <w:rFonts w:ascii="Times New Roman" w:eastAsia="Times New Roman" w:hAnsi="Times New Roman"/>
                <w:sz w:val="24"/>
                <w:szCs w:val="24"/>
              </w:rPr>
              <w:t>формированность умения выделять существенные признаки вирусов, клеток прокариот</w:t>
            </w:r>
            <w:r>
              <w:rPr>
                <w:rFonts w:ascii="Times New Roman" w:eastAsia="Times New Roman" w:hAnsi="Times New Roman"/>
                <w:sz w:val="24"/>
                <w:szCs w:val="24"/>
              </w:rPr>
              <w:t xml:space="preserve"> </w:t>
            </w:r>
            <w:r w:rsidRPr="000F382D">
              <w:rPr>
                <w:rFonts w:ascii="Times New Roman" w:eastAsia="Times New Roman" w:hAnsi="Times New Roman"/>
                <w:sz w:val="24"/>
                <w:szCs w:val="24"/>
              </w:rPr>
              <w:t xml:space="preserve">и эукариот; одноклеточных и многоклеточных </w:t>
            </w:r>
            <w:r w:rsidRPr="000F382D">
              <w:rPr>
                <w:rFonts w:ascii="Times New Roman" w:eastAsia="Times New Roman" w:hAnsi="Times New Roman"/>
                <w:sz w:val="24"/>
                <w:szCs w:val="24"/>
              </w:rPr>
              <w:lastRenderedPageBreak/>
              <w:t>организмов, видов, биогеоценозов и экосистем;</w:t>
            </w:r>
            <w:r>
              <w:rPr>
                <w:rFonts w:ascii="Times New Roman" w:eastAsia="Times New Roman" w:hAnsi="Times New Roman"/>
                <w:sz w:val="24"/>
                <w:szCs w:val="24"/>
              </w:rPr>
              <w:t xml:space="preserve"> </w:t>
            </w:r>
            <w:r w:rsidRPr="000F382D">
              <w:rPr>
                <w:rFonts w:ascii="Times New Roman" w:eastAsia="Times New Roman" w:hAnsi="Times New Roman"/>
                <w:sz w:val="24"/>
                <w:szCs w:val="24"/>
              </w:rPr>
              <w:t>особенности процессов обмена веществ и превращения энергии в клетке, фотосинтеза,</w:t>
            </w:r>
            <w:r>
              <w:rPr>
                <w:rFonts w:ascii="Times New Roman" w:eastAsia="Times New Roman" w:hAnsi="Times New Roman"/>
                <w:sz w:val="24"/>
                <w:szCs w:val="24"/>
              </w:rPr>
              <w:t xml:space="preserve"> </w:t>
            </w:r>
            <w:r w:rsidRPr="000F382D">
              <w:rPr>
                <w:rFonts w:ascii="Times New Roman" w:eastAsia="Times New Roman" w:hAnsi="Times New Roman"/>
                <w:sz w:val="24"/>
                <w:szCs w:val="24"/>
              </w:rPr>
              <w:t>пластического и энергетического обмена, хемосинтеза, митоза, мейоза, оплодотворения, развития</w:t>
            </w:r>
            <w:r>
              <w:rPr>
                <w:rFonts w:ascii="Times New Roman" w:eastAsia="Times New Roman" w:hAnsi="Times New Roman"/>
                <w:sz w:val="24"/>
                <w:szCs w:val="24"/>
              </w:rPr>
              <w:t xml:space="preserve"> </w:t>
            </w:r>
            <w:r w:rsidRPr="000F382D">
              <w:rPr>
                <w:rFonts w:ascii="Times New Roman" w:eastAsia="Times New Roman" w:hAnsi="Times New Roman"/>
                <w:sz w:val="24"/>
                <w:szCs w:val="24"/>
              </w:rPr>
              <w:t>и размножения, индивидуального развития организма (онтогенеза), борьбы за существование,</w:t>
            </w:r>
            <w:r>
              <w:rPr>
                <w:rFonts w:ascii="Times New Roman" w:eastAsia="Times New Roman" w:hAnsi="Times New Roman"/>
                <w:sz w:val="24"/>
                <w:szCs w:val="24"/>
              </w:rPr>
              <w:t xml:space="preserve"> </w:t>
            </w:r>
            <w:r w:rsidRPr="000F382D">
              <w:rPr>
                <w:rFonts w:ascii="Times New Roman" w:eastAsia="Times New Roman" w:hAnsi="Times New Roman"/>
                <w:sz w:val="24"/>
                <w:szCs w:val="24"/>
              </w:rPr>
              <w:t>естественного отбора, видообразования, приспособленности организмов к среде обитания,</w:t>
            </w:r>
            <w:r>
              <w:rPr>
                <w:rFonts w:ascii="Times New Roman" w:eastAsia="Times New Roman" w:hAnsi="Times New Roman"/>
                <w:sz w:val="24"/>
                <w:szCs w:val="24"/>
              </w:rPr>
              <w:t xml:space="preserve"> </w:t>
            </w:r>
            <w:r w:rsidRPr="000F382D">
              <w:rPr>
                <w:rFonts w:ascii="Times New Roman" w:eastAsia="Times New Roman" w:hAnsi="Times New Roman"/>
                <w:sz w:val="24"/>
                <w:szCs w:val="24"/>
              </w:rPr>
              <w:t xml:space="preserve">влияния компонентов экосистем, антропогенных изменений </w:t>
            </w:r>
            <w:r>
              <w:rPr>
                <w:rFonts w:ascii="Times New Roman" w:eastAsia="Times New Roman" w:hAnsi="Times New Roman"/>
                <w:sz w:val="24"/>
                <w:szCs w:val="24"/>
              </w:rPr>
              <w:br/>
            </w:r>
            <w:r w:rsidRPr="000F382D">
              <w:rPr>
                <w:rFonts w:ascii="Times New Roman" w:eastAsia="Times New Roman" w:hAnsi="Times New Roman"/>
                <w:sz w:val="24"/>
                <w:szCs w:val="24"/>
              </w:rPr>
              <w:t>в экосистемах своей местности,</w:t>
            </w:r>
          </w:p>
          <w:p w:rsidR="00C4305C" w:rsidRPr="000F382D" w:rsidRDefault="00C4305C" w:rsidP="00C4305C">
            <w:pPr>
              <w:shd w:val="clear" w:color="auto" w:fill="FFFFFF"/>
              <w:jc w:val="both"/>
              <w:rPr>
                <w:rFonts w:ascii="Times New Roman" w:eastAsia="Times New Roman" w:hAnsi="Times New Roman"/>
                <w:sz w:val="24"/>
                <w:szCs w:val="24"/>
              </w:rPr>
            </w:pPr>
            <w:r w:rsidRPr="000F382D">
              <w:rPr>
                <w:rFonts w:ascii="Times New Roman" w:eastAsia="Times New Roman" w:hAnsi="Times New Roman"/>
                <w:sz w:val="24"/>
                <w:szCs w:val="24"/>
              </w:rPr>
              <w:t>круговорота веществ и превращение энергии в биосфере</w:t>
            </w:r>
            <w:r>
              <w:rPr>
                <w:rFonts w:ascii="Times New Roman" w:eastAsia="Times New Roman" w:hAnsi="Times New Roman"/>
                <w:sz w:val="24"/>
                <w:szCs w:val="24"/>
              </w:rPr>
              <w:t>.</w:t>
            </w:r>
          </w:p>
          <w:p w:rsidR="00C4305C" w:rsidRDefault="00C4305C" w:rsidP="00C4305C">
            <w:pPr>
              <w:shd w:val="clear" w:color="auto" w:fill="FFFFFF"/>
              <w:jc w:val="both"/>
              <w:rPr>
                <w:rFonts w:ascii="Times New Roman" w:eastAsia="Times New Roman" w:hAnsi="Times New Roman"/>
                <w:sz w:val="24"/>
                <w:szCs w:val="24"/>
              </w:rPr>
            </w:pPr>
            <w:r>
              <w:rPr>
                <w:rFonts w:ascii="Times New Roman" w:eastAsia="Times New Roman" w:hAnsi="Times New Roman"/>
                <w:sz w:val="24"/>
                <w:szCs w:val="24"/>
              </w:rPr>
              <w:t xml:space="preserve">ПРб </w:t>
            </w:r>
            <w:r w:rsidRPr="000F382D">
              <w:rPr>
                <w:rFonts w:ascii="Times New Roman" w:eastAsia="Times New Roman" w:hAnsi="Times New Roman"/>
                <w:sz w:val="24"/>
                <w:szCs w:val="24"/>
              </w:rPr>
              <w:t>7</w:t>
            </w:r>
            <w:r>
              <w:rPr>
                <w:rFonts w:ascii="Times New Roman" w:eastAsia="Times New Roman" w:hAnsi="Times New Roman"/>
                <w:sz w:val="24"/>
                <w:szCs w:val="24"/>
              </w:rPr>
              <w:t>.</w:t>
            </w:r>
            <w:r w:rsidRPr="000F382D">
              <w:rPr>
                <w:rFonts w:ascii="Times New Roman" w:eastAsia="Times New Roman" w:hAnsi="Times New Roman"/>
                <w:sz w:val="24"/>
                <w:szCs w:val="24"/>
              </w:rPr>
              <w:t xml:space="preserve"> </w:t>
            </w:r>
            <w:r>
              <w:rPr>
                <w:rFonts w:ascii="Times New Roman" w:eastAsia="Times New Roman" w:hAnsi="Times New Roman"/>
                <w:sz w:val="24"/>
                <w:szCs w:val="24"/>
              </w:rPr>
              <w:t>С</w:t>
            </w:r>
            <w:r w:rsidRPr="000F382D">
              <w:rPr>
                <w:rFonts w:ascii="Times New Roman" w:eastAsia="Times New Roman" w:hAnsi="Times New Roman"/>
                <w:sz w:val="24"/>
                <w:szCs w:val="24"/>
              </w:rPr>
              <w:t>формированность умения применять полученные знания для объяснения биологических</w:t>
            </w:r>
            <w:r>
              <w:rPr>
                <w:rFonts w:ascii="Times New Roman" w:eastAsia="Times New Roman" w:hAnsi="Times New Roman"/>
                <w:sz w:val="24"/>
                <w:szCs w:val="24"/>
              </w:rPr>
              <w:t xml:space="preserve"> </w:t>
            </w:r>
            <w:r w:rsidRPr="000F382D">
              <w:rPr>
                <w:rFonts w:ascii="Times New Roman" w:eastAsia="Times New Roman" w:hAnsi="Times New Roman"/>
                <w:sz w:val="24"/>
                <w:szCs w:val="24"/>
              </w:rPr>
              <w:t xml:space="preserve">процессов и явлений, для принятия практических решений в повседневной жизни </w:t>
            </w:r>
          </w:p>
          <w:p w:rsidR="00C4305C" w:rsidRPr="000F382D" w:rsidRDefault="00C4305C" w:rsidP="00C4305C">
            <w:pPr>
              <w:shd w:val="clear" w:color="auto" w:fill="FFFFFF"/>
              <w:jc w:val="both"/>
              <w:rPr>
                <w:rFonts w:ascii="Times New Roman" w:eastAsia="Times New Roman" w:hAnsi="Times New Roman"/>
                <w:sz w:val="24"/>
                <w:szCs w:val="24"/>
              </w:rPr>
            </w:pPr>
            <w:r w:rsidRPr="000F382D">
              <w:rPr>
                <w:rFonts w:ascii="Times New Roman" w:eastAsia="Times New Roman" w:hAnsi="Times New Roman"/>
                <w:sz w:val="24"/>
                <w:szCs w:val="24"/>
              </w:rPr>
              <w:t>с целью</w:t>
            </w:r>
            <w:r>
              <w:rPr>
                <w:rFonts w:ascii="Times New Roman" w:eastAsia="Times New Roman" w:hAnsi="Times New Roman"/>
                <w:sz w:val="24"/>
                <w:szCs w:val="24"/>
              </w:rPr>
              <w:t xml:space="preserve"> </w:t>
            </w:r>
            <w:r w:rsidRPr="000F382D">
              <w:rPr>
                <w:rFonts w:ascii="Times New Roman" w:eastAsia="Times New Roman" w:hAnsi="Times New Roman"/>
                <w:sz w:val="24"/>
                <w:szCs w:val="24"/>
              </w:rPr>
              <w:t>обеспечения безопасности своего здоровья и здоровья окружающих людей, соблюдения</w:t>
            </w:r>
            <w:r>
              <w:rPr>
                <w:rFonts w:ascii="Times New Roman" w:eastAsia="Times New Roman" w:hAnsi="Times New Roman"/>
                <w:sz w:val="24"/>
                <w:szCs w:val="24"/>
              </w:rPr>
              <w:t xml:space="preserve"> </w:t>
            </w:r>
            <w:r w:rsidRPr="000F382D">
              <w:rPr>
                <w:rFonts w:ascii="Times New Roman" w:eastAsia="Times New Roman" w:hAnsi="Times New Roman"/>
                <w:sz w:val="24"/>
                <w:szCs w:val="24"/>
              </w:rPr>
              <w:t>здорового образа жизни, норм грамотного поведения в окружающей природной среде;</w:t>
            </w:r>
            <w:r>
              <w:rPr>
                <w:rFonts w:ascii="Times New Roman" w:eastAsia="Times New Roman" w:hAnsi="Times New Roman"/>
                <w:sz w:val="24"/>
                <w:szCs w:val="24"/>
              </w:rPr>
              <w:t xml:space="preserve"> </w:t>
            </w:r>
            <w:r w:rsidRPr="000F382D">
              <w:rPr>
                <w:rFonts w:ascii="Times New Roman" w:eastAsia="Times New Roman" w:hAnsi="Times New Roman"/>
                <w:sz w:val="24"/>
                <w:szCs w:val="24"/>
              </w:rPr>
              <w:t>понимание необходимости использования достижений современной биологии и биотехнологий</w:t>
            </w:r>
            <w:r>
              <w:rPr>
                <w:rFonts w:ascii="Times New Roman" w:eastAsia="Times New Roman" w:hAnsi="Times New Roman"/>
                <w:sz w:val="24"/>
                <w:szCs w:val="24"/>
              </w:rPr>
              <w:t xml:space="preserve"> </w:t>
            </w:r>
            <w:r w:rsidRPr="000F382D">
              <w:rPr>
                <w:rFonts w:ascii="Times New Roman" w:eastAsia="Times New Roman" w:hAnsi="Times New Roman"/>
                <w:sz w:val="24"/>
                <w:szCs w:val="24"/>
              </w:rPr>
              <w:t xml:space="preserve">для </w:t>
            </w:r>
            <w:r w:rsidRPr="000F382D">
              <w:rPr>
                <w:rFonts w:ascii="Times New Roman" w:eastAsia="Times New Roman" w:hAnsi="Times New Roman"/>
                <w:sz w:val="24"/>
                <w:szCs w:val="24"/>
              </w:rPr>
              <w:lastRenderedPageBreak/>
              <w:t>рационального природопользования</w:t>
            </w:r>
            <w:r>
              <w:rPr>
                <w:rFonts w:ascii="Times New Roman" w:eastAsia="Times New Roman" w:hAnsi="Times New Roman"/>
                <w:sz w:val="24"/>
                <w:szCs w:val="24"/>
              </w:rPr>
              <w:t>.</w:t>
            </w:r>
          </w:p>
          <w:p w:rsidR="00C4305C" w:rsidRDefault="00C4305C" w:rsidP="00C4305C">
            <w:pPr>
              <w:shd w:val="clear" w:color="auto" w:fill="FFFFFF"/>
              <w:jc w:val="both"/>
              <w:rPr>
                <w:rFonts w:ascii="Times New Roman" w:eastAsia="Times New Roman" w:hAnsi="Times New Roman"/>
                <w:sz w:val="24"/>
                <w:szCs w:val="24"/>
              </w:rPr>
            </w:pPr>
            <w:r>
              <w:rPr>
                <w:rFonts w:ascii="Times New Roman" w:eastAsia="Times New Roman" w:hAnsi="Times New Roman"/>
                <w:sz w:val="24"/>
                <w:szCs w:val="24"/>
              </w:rPr>
              <w:t xml:space="preserve">ПРб </w:t>
            </w:r>
            <w:r w:rsidRPr="000F382D">
              <w:rPr>
                <w:rFonts w:ascii="Times New Roman" w:eastAsia="Times New Roman" w:hAnsi="Times New Roman"/>
                <w:sz w:val="24"/>
                <w:szCs w:val="24"/>
              </w:rPr>
              <w:t>8</w:t>
            </w:r>
            <w:r>
              <w:rPr>
                <w:rFonts w:ascii="Times New Roman" w:eastAsia="Times New Roman" w:hAnsi="Times New Roman"/>
                <w:sz w:val="24"/>
                <w:szCs w:val="24"/>
              </w:rPr>
              <w:t>.</w:t>
            </w:r>
            <w:r w:rsidRPr="000F382D">
              <w:rPr>
                <w:rFonts w:ascii="Times New Roman" w:eastAsia="Times New Roman" w:hAnsi="Times New Roman"/>
                <w:sz w:val="24"/>
                <w:szCs w:val="24"/>
              </w:rPr>
              <w:t xml:space="preserve"> </w:t>
            </w:r>
            <w:r>
              <w:rPr>
                <w:rFonts w:ascii="Times New Roman" w:eastAsia="Times New Roman" w:hAnsi="Times New Roman"/>
                <w:sz w:val="24"/>
                <w:szCs w:val="24"/>
              </w:rPr>
              <w:t>С</w:t>
            </w:r>
            <w:r w:rsidRPr="000F382D">
              <w:rPr>
                <w:rFonts w:ascii="Times New Roman" w:eastAsia="Times New Roman" w:hAnsi="Times New Roman"/>
                <w:sz w:val="24"/>
                <w:szCs w:val="24"/>
              </w:rPr>
              <w:t>формированность умения решать биологические задачи, составлять генотипические</w:t>
            </w:r>
            <w:r>
              <w:rPr>
                <w:rFonts w:ascii="Times New Roman" w:eastAsia="Times New Roman" w:hAnsi="Times New Roman"/>
                <w:sz w:val="24"/>
                <w:szCs w:val="24"/>
              </w:rPr>
              <w:t xml:space="preserve"> </w:t>
            </w:r>
            <w:r w:rsidRPr="000F382D">
              <w:rPr>
                <w:rFonts w:ascii="Times New Roman" w:eastAsia="Times New Roman" w:hAnsi="Times New Roman"/>
                <w:sz w:val="24"/>
                <w:szCs w:val="24"/>
              </w:rPr>
              <w:t xml:space="preserve">схемы скрещивания </w:t>
            </w:r>
          </w:p>
          <w:p w:rsidR="00C4305C" w:rsidRPr="000F382D" w:rsidRDefault="00C4305C" w:rsidP="00C4305C">
            <w:pPr>
              <w:shd w:val="clear" w:color="auto" w:fill="FFFFFF"/>
              <w:jc w:val="both"/>
              <w:rPr>
                <w:rFonts w:ascii="Times New Roman" w:eastAsia="Times New Roman" w:hAnsi="Times New Roman"/>
                <w:sz w:val="24"/>
                <w:szCs w:val="24"/>
              </w:rPr>
            </w:pPr>
            <w:r w:rsidRPr="000F382D">
              <w:rPr>
                <w:rFonts w:ascii="Times New Roman" w:eastAsia="Times New Roman" w:hAnsi="Times New Roman"/>
                <w:sz w:val="24"/>
                <w:szCs w:val="24"/>
              </w:rPr>
              <w:t>для разных типов наследования признаков у организмов, составлять схемы</w:t>
            </w:r>
            <w:r>
              <w:rPr>
                <w:rFonts w:ascii="Times New Roman" w:eastAsia="Times New Roman" w:hAnsi="Times New Roman"/>
                <w:sz w:val="24"/>
                <w:szCs w:val="24"/>
              </w:rPr>
              <w:t xml:space="preserve"> </w:t>
            </w:r>
            <w:r w:rsidRPr="000F382D">
              <w:rPr>
                <w:rFonts w:ascii="Times New Roman" w:eastAsia="Times New Roman" w:hAnsi="Times New Roman"/>
                <w:sz w:val="24"/>
                <w:szCs w:val="24"/>
              </w:rPr>
              <w:t>переноса веществ и энергии в экосистемах (цепи питания, пищевые сети)</w:t>
            </w:r>
            <w:r>
              <w:rPr>
                <w:rFonts w:ascii="Times New Roman" w:eastAsia="Times New Roman" w:hAnsi="Times New Roman"/>
                <w:sz w:val="24"/>
                <w:szCs w:val="24"/>
              </w:rPr>
              <w:t>.</w:t>
            </w:r>
          </w:p>
          <w:p w:rsidR="00C4305C" w:rsidRPr="000F382D" w:rsidRDefault="00C4305C" w:rsidP="00C4305C">
            <w:pPr>
              <w:shd w:val="clear" w:color="auto" w:fill="FFFFFF"/>
              <w:jc w:val="both"/>
              <w:rPr>
                <w:rFonts w:ascii="Times New Roman" w:eastAsia="Times New Roman" w:hAnsi="Times New Roman"/>
                <w:sz w:val="24"/>
                <w:szCs w:val="24"/>
              </w:rPr>
            </w:pPr>
            <w:r>
              <w:rPr>
                <w:rFonts w:ascii="Times New Roman" w:eastAsia="Times New Roman" w:hAnsi="Times New Roman"/>
                <w:sz w:val="24"/>
                <w:szCs w:val="24"/>
              </w:rPr>
              <w:t xml:space="preserve">ПРб </w:t>
            </w:r>
            <w:r w:rsidRPr="000F382D">
              <w:rPr>
                <w:rFonts w:ascii="Times New Roman" w:eastAsia="Times New Roman" w:hAnsi="Times New Roman"/>
                <w:sz w:val="24"/>
                <w:szCs w:val="24"/>
              </w:rPr>
              <w:t>9</w:t>
            </w:r>
            <w:r>
              <w:rPr>
                <w:rFonts w:ascii="Times New Roman" w:eastAsia="Times New Roman" w:hAnsi="Times New Roman"/>
                <w:sz w:val="24"/>
                <w:szCs w:val="24"/>
              </w:rPr>
              <w:t>.</w:t>
            </w:r>
            <w:r w:rsidRPr="000F382D">
              <w:rPr>
                <w:rFonts w:ascii="Times New Roman" w:eastAsia="Times New Roman" w:hAnsi="Times New Roman"/>
                <w:sz w:val="24"/>
                <w:szCs w:val="24"/>
              </w:rPr>
              <w:t xml:space="preserve"> </w:t>
            </w:r>
            <w:r>
              <w:rPr>
                <w:rFonts w:ascii="Times New Roman" w:eastAsia="Times New Roman" w:hAnsi="Times New Roman"/>
                <w:sz w:val="24"/>
                <w:szCs w:val="24"/>
              </w:rPr>
              <w:t>С</w:t>
            </w:r>
            <w:r w:rsidRPr="000F382D">
              <w:rPr>
                <w:rFonts w:ascii="Times New Roman" w:eastAsia="Times New Roman" w:hAnsi="Times New Roman"/>
                <w:sz w:val="24"/>
                <w:szCs w:val="24"/>
              </w:rPr>
              <w:t>формированность умений критически оценивать информацию биологического</w:t>
            </w:r>
            <w:r>
              <w:rPr>
                <w:rFonts w:ascii="Times New Roman" w:eastAsia="Times New Roman" w:hAnsi="Times New Roman"/>
                <w:sz w:val="24"/>
                <w:szCs w:val="24"/>
              </w:rPr>
              <w:t xml:space="preserve"> </w:t>
            </w:r>
            <w:r w:rsidRPr="000F382D">
              <w:rPr>
                <w:rFonts w:ascii="Times New Roman" w:eastAsia="Times New Roman" w:hAnsi="Times New Roman"/>
                <w:sz w:val="24"/>
                <w:szCs w:val="24"/>
              </w:rPr>
              <w:t>содержания, включающую псевдонаучные знания из различных источников (средства массовой</w:t>
            </w:r>
            <w:r>
              <w:rPr>
                <w:rFonts w:ascii="Times New Roman" w:eastAsia="Times New Roman" w:hAnsi="Times New Roman"/>
                <w:sz w:val="24"/>
                <w:szCs w:val="24"/>
              </w:rPr>
              <w:t xml:space="preserve"> </w:t>
            </w:r>
            <w:r w:rsidRPr="000F382D">
              <w:rPr>
                <w:rFonts w:ascii="Times New Roman" w:eastAsia="Times New Roman" w:hAnsi="Times New Roman"/>
                <w:sz w:val="24"/>
                <w:szCs w:val="24"/>
              </w:rPr>
              <w:t>информации, научно-популярные материалы); интерпретировать этические аспекты</w:t>
            </w:r>
            <w:r>
              <w:rPr>
                <w:rFonts w:ascii="Times New Roman" w:eastAsia="Times New Roman" w:hAnsi="Times New Roman"/>
                <w:sz w:val="24"/>
                <w:szCs w:val="24"/>
              </w:rPr>
              <w:t xml:space="preserve"> </w:t>
            </w:r>
            <w:r w:rsidRPr="000F382D">
              <w:rPr>
                <w:rFonts w:ascii="Times New Roman" w:eastAsia="Times New Roman" w:hAnsi="Times New Roman"/>
                <w:sz w:val="24"/>
                <w:szCs w:val="24"/>
              </w:rPr>
              <w:t>современных исследований в биологии, медицине, биотехнологии; рассматривать глобальные</w:t>
            </w:r>
            <w:r>
              <w:rPr>
                <w:rFonts w:ascii="Times New Roman" w:eastAsia="Times New Roman" w:hAnsi="Times New Roman"/>
                <w:sz w:val="24"/>
                <w:szCs w:val="24"/>
              </w:rPr>
              <w:t xml:space="preserve"> </w:t>
            </w:r>
            <w:r w:rsidRPr="000F382D">
              <w:rPr>
                <w:rFonts w:ascii="Times New Roman" w:eastAsia="Times New Roman" w:hAnsi="Times New Roman"/>
                <w:sz w:val="24"/>
                <w:szCs w:val="24"/>
              </w:rPr>
              <w:t>экологические проблемы современности, формировать по отношению к ним собственную</w:t>
            </w:r>
            <w:r>
              <w:rPr>
                <w:rFonts w:ascii="Times New Roman" w:eastAsia="Times New Roman" w:hAnsi="Times New Roman"/>
                <w:sz w:val="24"/>
                <w:szCs w:val="24"/>
              </w:rPr>
              <w:t xml:space="preserve"> </w:t>
            </w:r>
            <w:r w:rsidRPr="000F382D">
              <w:rPr>
                <w:rFonts w:ascii="Times New Roman" w:eastAsia="Times New Roman" w:hAnsi="Times New Roman"/>
                <w:sz w:val="24"/>
                <w:szCs w:val="24"/>
              </w:rPr>
              <w:t>позицию</w:t>
            </w:r>
            <w:r>
              <w:rPr>
                <w:rFonts w:ascii="Times New Roman" w:eastAsia="Times New Roman" w:hAnsi="Times New Roman"/>
                <w:sz w:val="24"/>
                <w:szCs w:val="24"/>
              </w:rPr>
              <w:t>.</w:t>
            </w:r>
          </w:p>
          <w:p w:rsidR="00C4305C" w:rsidRPr="00D13F89" w:rsidRDefault="00C4305C" w:rsidP="00C4305C">
            <w:pPr>
              <w:suppressAutoHyphens/>
              <w:jc w:val="both"/>
              <w:rPr>
                <w:rFonts w:ascii="Times New Roman" w:eastAsia="Times New Roman" w:hAnsi="Times New Roman"/>
                <w:sz w:val="24"/>
                <w:szCs w:val="24"/>
                <w:lang w:eastAsia="ar-SA"/>
              </w:rPr>
            </w:pPr>
            <w:r>
              <w:rPr>
                <w:rFonts w:ascii="Times New Roman" w:eastAsia="Times New Roman" w:hAnsi="Times New Roman"/>
                <w:sz w:val="24"/>
                <w:szCs w:val="24"/>
              </w:rPr>
              <w:t xml:space="preserve">ПРб </w:t>
            </w:r>
            <w:r w:rsidRPr="000F382D">
              <w:rPr>
                <w:rFonts w:ascii="Times New Roman" w:eastAsia="Times New Roman" w:hAnsi="Times New Roman"/>
                <w:sz w:val="24"/>
                <w:szCs w:val="24"/>
              </w:rPr>
              <w:t>10</w:t>
            </w:r>
            <w:r>
              <w:rPr>
                <w:rFonts w:ascii="Times New Roman" w:eastAsia="Times New Roman" w:hAnsi="Times New Roman"/>
                <w:sz w:val="24"/>
                <w:szCs w:val="24"/>
              </w:rPr>
              <w:t>. С</w:t>
            </w:r>
            <w:r w:rsidRPr="000F382D">
              <w:rPr>
                <w:rFonts w:ascii="Times New Roman" w:eastAsia="Times New Roman" w:hAnsi="Times New Roman"/>
                <w:sz w:val="24"/>
                <w:szCs w:val="24"/>
              </w:rPr>
              <w:t>формированность умений создавать собственные письменные и устные сообщения на</w:t>
            </w:r>
            <w:r>
              <w:rPr>
                <w:rFonts w:ascii="Times New Roman" w:eastAsia="Times New Roman" w:hAnsi="Times New Roman"/>
                <w:sz w:val="24"/>
                <w:szCs w:val="24"/>
              </w:rPr>
              <w:t xml:space="preserve"> </w:t>
            </w:r>
            <w:r w:rsidRPr="000F382D">
              <w:rPr>
                <w:rFonts w:ascii="Times New Roman" w:eastAsia="Times New Roman" w:hAnsi="Times New Roman"/>
                <w:sz w:val="24"/>
                <w:szCs w:val="24"/>
              </w:rPr>
              <w:t>основе биологической информации из нескольких источников, грамотно использовать</w:t>
            </w:r>
            <w:r>
              <w:rPr>
                <w:rFonts w:ascii="Times New Roman" w:eastAsia="Times New Roman" w:hAnsi="Times New Roman"/>
                <w:sz w:val="24"/>
                <w:szCs w:val="24"/>
              </w:rPr>
              <w:t xml:space="preserve"> </w:t>
            </w:r>
            <w:r w:rsidRPr="000F382D">
              <w:rPr>
                <w:rFonts w:ascii="Times New Roman" w:eastAsia="Times New Roman" w:hAnsi="Times New Roman"/>
                <w:sz w:val="24"/>
                <w:szCs w:val="24"/>
              </w:rPr>
              <w:t>понятийный аппарат биологии</w:t>
            </w:r>
          </w:p>
        </w:tc>
      </w:tr>
      <w:tr w:rsidR="00C4305C" w:rsidRPr="00D13F89" w:rsidTr="00C4305C">
        <w:trPr>
          <w:gridAfter w:val="1"/>
          <w:wAfter w:w="16" w:type="dxa"/>
        </w:trPr>
        <w:tc>
          <w:tcPr>
            <w:tcW w:w="3379" w:type="dxa"/>
            <w:shd w:val="clear" w:color="auto" w:fill="auto"/>
          </w:tcPr>
          <w:p w:rsidR="00C4305C" w:rsidRPr="00D13F89" w:rsidRDefault="00C4305C" w:rsidP="00C4305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lastRenderedPageBreak/>
              <w:t xml:space="preserve">ОК 02. Использовать современные средства поиска, анализа и интерпретации </w:t>
            </w:r>
            <w:r w:rsidRPr="00D13F89">
              <w:rPr>
                <w:rFonts w:ascii="Times New Roman" w:eastAsia="Times New Roman" w:hAnsi="Times New Roman"/>
                <w:sz w:val="24"/>
                <w:szCs w:val="24"/>
                <w:lang w:eastAsia="ru-RU"/>
              </w:rPr>
              <w:lastRenderedPageBreak/>
              <w:t>информации, и информационные технологии для выполнения задач профессиональной деятельности</w:t>
            </w:r>
          </w:p>
        </w:tc>
        <w:tc>
          <w:tcPr>
            <w:tcW w:w="3425" w:type="dxa"/>
            <w:shd w:val="clear" w:color="auto" w:fill="auto"/>
          </w:tcPr>
          <w:p w:rsidR="00C4305C" w:rsidRPr="00D13F89" w:rsidRDefault="00C4305C" w:rsidP="00C4305C">
            <w:pPr>
              <w:suppressAutoHyphens/>
              <w:jc w:val="both"/>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lastRenderedPageBreak/>
              <w:t>В области ценности научного познания:</w:t>
            </w:r>
          </w:p>
          <w:p w:rsidR="00C4305C" w:rsidRPr="00D13F89" w:rsidRDefault="00C4305C" w:rsidP="00C4305C">
            <w:pPr>
              <w:suppressAutoHyphens/>
              <w:jc w:val="both"/>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 xml:space="preserve">- сформированность </w:t>
            </w:r>
            <w:r w:rsidRPr="00D13F89">
              <w:rPr>
                <w:rFonts w:ascii="Times New Roman" w:eastAsia="Times New Roman" w:hAnsi="Times New Roman"/>
                <w:bCs/>
                <w:sz w:val="24"/>
                <w:szCs w:val="24"/>
                <w:lang w:eastAsia="ar-SA"/>
              </w:rPr>
              <w:lastRenderedPageBreak/>
              <w:t xml:space="preserve">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C4305C" w:rsidRPr="00D13F89" w:rsidRDefault="00C4305C" w:rsidP="00C4305C">
            <w:pPr>
              <w:suppressAutoHyphens/>
              <w:jc w:val="both"/>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 xml:space="preserve">- совершенствование языковой и читательской культуры как средства взаимодействия между людьми и познания мира; </w:t>
            </w:r>
          </w:p>
          <w:p w:rsidR="00C4305C" w:rsidRPr="00D13F89" w:rsidRDefault="00C4305C" w:rsidP="00C4305C">
            <w:pPr>
              <w:suppressAutoHyphens/>
              <w:jc w:val="both"/>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 осознание ценности научной деятельности, готовность осуществлять проектную и исследовательскую деятельность индивидуально и в группе;</w:t>
            </w:r>
          </w:p>
          <w:p w:rsidR="00C4305C" w:rsidRPr="00D13F89" w:rsidRDefault="00C4305C" w:rsidP="00C4305C">
            <w:pPr>
              <w:suppressAutoHyphens/>
              <w:jc w:val="both"/>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Овладение универсальными учебными познавательными действиями:</w:t>
            </w:r>
          </w:p>
          <w:p w:rsidR="00C4305C" w:rsidRPr="00D13F89" w:rsidRDefault="00C4305C" w:rsidP="00C4305C">
            <w:pPr>
              <w:suppressAutoHyphens/>
              <w:jc w:val="both"/>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в) работа с информацией:</w:t>
            </w:r>
          </w:p>
          <w:p w:rsidR="00C4305C" w:rsidRPr="00D13F89" w:rsidRDefault="00C4305C" w:rsidP="00C4305C">
            <w:pPr>
              <w:suppressAutoHyphens/>
              <w:jc w:val="both"/>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4305C" w:rsidRPr="00D13F89" w:rsidRDefault="00C4305C" w:rsidP="00C4305C">
            <w:pPr>
              <w:suppressAutoHyphens/>
              <w:jc w:val="both"/>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C4305C" w:rsidRPr="00D13F89" w:rsidRDefault="00C4305C" w:rsidP="00C4305C">
            <w:pPr>
              <w:suppressAutoHyphens/>
              <w:jc w:val="both"/>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 xml:space="preserve">- оценивать достоверность, легитимность информации, ее соответствие правовым и морально-этическим нормам; </w:t>
            </w:r>
          </w:p>
          <w:p w:rsidR="00C4305C" w:rsidRPr="00D13F89" w:rsidRDefault="00C4305C" w:rsidP="00C4305C">
            <w:pPr>
              <w:suppressAutoHyphens/>
              <w:jc w:val="both"/>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 xml:space="preserve">- использовать средства информационных и коммуникационных технологий в решении </w:t>
            </w:r>
            <w:r w:rsidRPr="00D13F89">
              <w:rPr>
                <w:rFonts w:ascii="Times New Roman" w:eastAsia="Times New Roman" w:hAnsi="Times New Roman"/>
                <w:bCs/>
                <w:sz w:val="24"/>
                <w:szCs w:val="24"/>
                <w:lang w:eastAsia="ar-SA"/>
              </w:rPr>
              <w:lastRenderedPageBreak/>
              <w:t xml:space="preserve">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C4305C" w:rsidRPr="00D13F89" w:rsidRDefault="00C4305C" w:rsidP="00C4305C">
            <w:pPr>
              <w:suppressAutoHyphens/>
              <w:jc w:val="both"/>
              <w:rPr>
                <w:rFonts w:ascii="Times New Roman" w:eastAsia="Times New Roman" w:hAnsi="Times New Roman"/>
                <w:sz w:val="24"/>
                <w:szCs w:val="24"/>
                <w:lang w:eastAsia="ar-SA"/>
              </w:rPr>
            </w:pPr>
            <w:r w:rsidRPr="00D13F89">
              <w:rPr>
                <w:rFonts w:ascii="Times New Roman" w:eastAsia="Times New Roman" w:hAnsi="Times New Roman"/>
                <w:bCs/>
                <w:sz w:val="24"/>
                <w:szCs w:val="24"/>
                <w:lang w:eastAsia="ar-SA"/>
              </w:rPr>
              <w:t>- владеть навыками распознавания и защиты информации, информационной безопасности личности</w:t>
            </w:r>
          </w:p>
        </w:tc>
        <w:tc>
          <w:tcPr>
            <w:tcW w:w="3096" w:type="dxa"/>
            <w:shd w:val="clear" w:color="auto" w:fill="auto"/>
          </w:tcPr>
          <w:p w:rsidR="00C4305C" w:rsidRDefault="00C4305C" w:rsidP="00C4305C">
            <w:pPr>
              <w:shd w:val="clear" w:color="auto" w:fill="FFFFFF"/>
              <w:jc w:val="both"/>
              <w:rPr>
                <w:rFonts w:ascii="Times New Roman" w:eastAsia="Times New Roman" w:hAnsi="Times New Roman"/>
                <w:sz w:val="24"/>
                <w:szCs w:val="24"/>
              </w:rPr>
            </w:pPr>
            <w:r>
              <w:rPr>
                <w:rFonts w:ascii="Times New Roman" w:eastAsia="Times New Roman" w:hAnsi="Times New Roman"/>
                <w:sz w:val="24"/>
                <w:szCs w:val="24"/>
              </w:rPr>
              <w:lastRenderedPageBreak/>
              <w:t>ПРб 1. С</w:t>
            </w:r>
            <w:r w:rsidRPr="000F382D">
              <w:rPr>
                <w:rFonts w:ascii="Times New Roman" w:eastAsia="Times New Roman" w:hAnsi="Times New Roman"/>
                <w:sz w:val="24"/>
                <w:szCs w:val="24"/>
              </w:rPr>
              <w:t xml:space="preserve">формированность знаний о месте и роли биологии </w:t>
            </w:r>
          </w:p>
          <w:p w:rsidR="00C4305C" w:rsidRPr="000F382D" w:rsidRDefault="00C4305C" w:rsidP="00C4305C">
            <w:pPr>
              <w:shd w:val="clear" w:color="auto" w:fill="FFFFFF"/>
              <w:jc w:val="both"/>
              <w:rPr>
                <w:rFonts w:ascii="Times New Roman" w:eastAsia="Times New Roman" w:hAnsi="Times New Roman"/>
                <w:sz w:val="24"/>
                <w:szCs w:val="24"/>
              </w:rPr>
            </w:pPr>
            <w:r w:rsidRPr="000F382D">
              <w:rPr>
                <w:rFonts w:ascii="Times New Roman" w:eastAsia="Times New Roman" w:hAnsi="Times New Roman"/>
                <w:sz w:val="24"/>
                <w:szCs w:val="24"/>
              </w:rPr>
              <w:lastRenderedPageBreak/>
              <w:t>в системе научного знания;</w:t>
            </w:r>
            <w:r>
              <w:t xml:space="preserve"> </w:t>
            </w:r>
            <w:r w:rsidRPr="000F382D">
              <w:rPr>
                <w:rFonts w:ascii="Times New Roman" w:eastAsia="Times New Roman" w:hAnsi="Times New Roman"/>
                <w:sz w:val="24"/>
                <w:szCs w:val="24"/>
              </w:rPr>
              <w:t>функциональной грамотности человека для решения жизненных проблем</w:t>
            </w:r>
            <w:r>
              <w:rPr>
                <w:rFonts w:ascii="Times New Roman" w:eastAsia="Times New Roman" w:hAnsi="Times New Roman"/>
                <w:sz w:val="24"/>
                <w:szCs w:val="24"/>
              </w:rPr>
              <w:t>.</w:t>
            </w:r>
          </w:p>
          <w:p w:rsidR="00C4305C" w:rsidRDefault="00C4305C" w:rsidP="00C4305C">
            <w:pPr>
              <w:shd w:val="clear" w:color="auto" w:fill="FFFFFF"/>
              <w:jc w:val="both"/>
              <w:rPr>
                <w:rFonts w:ascii="Times New Roman" w:eastAsia="Times New Roman" w:hAnsi="Times New Roman"/>
                <w:sz w:val="24"/>
                <w:szCs w:val="24"/>
              </w:rPr>
            </w:pPr>
            <w:r>
              <w:rPr>
                <w:rFonts w:ascii="Times New Roman" w:eastAsia="Times New Roman" w:hAnsi="Times New Roman"/>
                <w:sz w:val="24"/>
                <w:szCs w:val="24"/>
              </w:rPr>
              <w:t xml:space="preserve">ПРб </w:t>
            </w:r>
            <w:r w:rsidRPr="000F382D">
              <w:rPr>
                <w:rFonts w:ascii="Times New Roman" w:eastAsia="Times New Roman" w:hAnsi="Times New Roman"/>
                <w:sz w:val="24"/>
                <w:szCs w:val="24"/>
              </w:rPr>
              <w:t>7</w:t>
            </w:r>
            <w:r>
              <w:rPr>
                <w:rFonts w:ascii="Times New Roman" w:eastAsia="Times New Roman" w:hAnsi="Times New Roman"/>
                <w:sz w:val="24"/>
                <w:szCs w:val="24"/>
              </w:rPr>
              <w:t>.</w:t>
            </w:r>
            <w:r w:rsidRPr="000F382D">
              <w:rPr>
                <w:rFonts w:ascii="Times New Roman" w:eastAsia="Times New Roman" w:hAnsi="Times New Roman"/>
                <w:sz w:val="24"/>
                <w:szCs w:val="24"/>
              </w:rPr>
              <w:t xml:space="preserve"> </w:t>
            </w:r>
            <w:r>
              <w:rPr>
                <w:rFonts w:ascii="Times New Roman" w:eastAsia="Times New Roman" w:hAnsi="Times New Roman"/>
                <w:sz w:val="24"/>
                <w:szCs w:val="24"/>
              </w:rPr>
              <w:t>С</w:t>
            </w:r>
            <w:r w:rsidRPr="000F382D">
              <w:rPr>
                <w:rFonts w:ascii="Times New Roman" w:eastAsia="Times New Roman" w:hAnsi="Times New Roman"/>
                <w:sz w:val="24"/>
                <w:szCs w:val="24"/>
              </w:rPr>
              <w:t>формированность умения применять полученные знания для объяснения биологических</w:t>
            </w:r>
            <w:r>
              <w:rPr>
                <w:rFonts w:ascii="Times New Roman" w:eastAsia="Times New Roman" w:hAnsi="Times New Roman"/>
                <w:sz w:val="24"/>
                <w:szCs w:val="24"/>
              </w:rPr>
              <w:t xml:space="preserve"> </w:t>
            </w:r>
            <w:r w:rsidRPr="000F382D">
              <w:rPr>
                <w:rFonts w:ascii="Times New Roman" w:eastAsia="Times New Roman" w:hAnsi="Times New Roman"/>
                <w:sz w:val="24"/>
                <w:szCs w:val="24"/>
              </w:rPr>
              <w:t xml:space="preserve">процессов и явлений, для принятия практических решений в повседневной жизни </w:t>
            </w:r>
          </w:p>
          <w:p w:rsidR="00C4305C" w:rsidRPr="008E547B" w:rsidRDefault="00C4305C" w:rsidP="00C4305C">
            <w:pPr>
              <w:shd w:val="clear" w:color="auto" w:fill="FFFFFF"/>
              <w:jc w:val="both"/>
              <w:rPr>
                <w:rFonts w:ascii="Times New Roman" w:eastAsia="Times New Roman" w:hAnsi="Times New Roman"/>
                <w:sz w:val="24"/>
                <w:szCs w:val="24"/>
              </w:rPr>
            </w:pPr>
            <w:r w:rsidRPr="000F382D">
              <w:rPr>
                <w:rFonts w:ascii="Times New Roman" w:eastAsia="Times New Roman" w:hAnsi="Times New Roman"/>
                <w:sz w:val="24"/>
                <w:szCs w:val="24"/>
              </w:rPr>
              <w:t>с целью</w:t>
            </w:r>
            <w:r>
              <w:rPr>
                <w:rFonts w:ascii="Times New Roman" w:eastAsia="Times New Roman" w:hAnsi="Times New Roman"/>
                <w:sz w:val="24"/>
                <w:szCs w:val="24"/>
              </w:rPr>
              <w:t xml:space="preserve"> </w:t>
            </w:r>
            <w:r w:rsidRPr="000F382D">
              <w:rPr>
                <w:rFonts w:ascii="Times New Roman" w:eastAsia="Times New Roman" w:hAnsi="Times New Roman"/>
                <w:sz w:val="24"/>
                <w:szCs w:val="24"/>
              </w:rPr>
              <w:t>обеспечения безопасности своего здоровья и здоровья окружающих людей, соблюдения</w:t>
            </w:r>
            <w:r>
              <w:rPr>
                <w:rFonts w:ascii="Times New Roman" w:eastAsia="Times New Roman" w:hAnsi="Times New Roman"/>
                <w:sz w:val="24"/>
                <w:szCs w:val="24"/>
              </w:rPr>
              <w:t xml:space="preserve"> </w:t>
            </w:r>
            <w:r w:rsidRPr="000F382D">
              <w:rPr>
                <w:rFonts w:ascii="Times New Roman" w:eastAsia="Times New Roman" w:hAnsi="Times New Roman"/>
                <w:sz w:val="24"/>
                <w:szCs w:val="24"/>
              </w:rPr>
              <w:t>здорового образа жизни, норм грамотного поведения в окружающей природной среде;</w:t>
            </w:r>
            <w:r>
              <w:rPr>
                <w:rFonts w:ascii="Times New Roman" w:eastAsia="Times New Roman" w:hAnsi="Times New Roman"/>
                <w:sz w:val="24"/>
                <w:szCs w:val="24"/>
              </w:rPr>
              <w:t xml:space="preserve"> </w:t>
            </w:r>
            <w:r w:rsidRPr="000F382D">
              <w:rPr>
                <w:rFonts w:ascii="Times New Roman" w:eastAsia="Times New Roman" w:hAnsi="Times New Roman"/>
                <w:sz w:val="24"/>
                <w:szCs w:val="24"/>
              </w:rPr>
              <w:t>понимание необходимости использования достижений современной биологии и биотехнологий</w:t>
            </w:r>
            <w:r>
              <w:rPr>
                <w:rFonts w:ascii="Times New Roman" w:eastAsia="Times New Roman" w:hAnsi="Times New Roman"/>
                <w:sz w:val="24"/>
                <w:szCs w:val="24"/>
              </w:rPr>
              <w:t xml:space="preserve"> </w:t>
            </w:r>
            <w:r w:rsidRPr="000F382D">
              <w:rPr>
                <w:rFonts w:ascii="Times New Roman" w:eastAsia="Times New Roman" w:hAnsi="Times New Roman"/>
                <w:sz w:val="24"/>
                <w:szCs w:val="24"/>
              </w:rPr>
              <w:t>для рационального природопользования</w:t>
            </w:r>
            <w:r>
              <w:rPr>
                <w:rFonts w:ascii="Times New Roman" w:eastAsia="Times New Roman" w:hAnsi="Times New Roman"/>
                <w:sz w:val="24"/>
                <w:szCs w:val="24"/>
              </w:rPr>
              <w:t>.</w:t>
            </w:r>
          </w:p>
          <w:p w:rsidR="00C4305C" w:rsidRPr="00D13F89" w:rsidRDefault="00C4305C" w:rsidP="00C4305C">
            <w:pPr>
              <w:suppressAutoHyphens/>
              <w:jc w:val="both"/>
              <w:rPr>
                <w:rFonts w:ascii="Times New Roman" w:eastAsia="Times New Roman" w:hAnsi="Times New Roman"/>
                <w:sz w:val="24"/>
                <w:szCs w:val="24"/>
                <w:lang w:eastAsia="ar-SA"/>
              </w:rPr>
            </w:pPr>
            <w:r>
              <w:rPr>
                <w:rFonts w:ascii="Times New Roman" w:eastAsia="Times New Roman" w:hAnsi="Times New Roman"/>
                <w:sz w:val="24"/>
                <w:szCs w:val="24"/>
              </w:rPr>
              <w:t xml:space="preserve">ПРб </w:t>
            </w:r>
            <w:r w:rsidRPr="000F382D">
              <w:rPr>
                <w:rFonts w:ascii="Times New Roman" w:eastAsia="Times New Roman" w:hAnsi="Times New Roman"/>
                <w:sz w:val="24"/>
                <w:szCs w:val="24"/>
              </w:rPr>
              <w:t>10</w:t>
            </w:r>
            <w:r>
              <w:rPr>
                <w:rFonts w:ascii="Times New Roman" w:eastAsia="Times New Roman" w:hAnsi="Times New Roman"/>
                <w:sz w:val="24"/>
                <w:szCs w:val="24"/>
              </w:rPr>
              <w:t>. С</w:t>
            </w:r>
            <w:r w:rsidRPr="000F382D">
              <w:rPr>
                <w:rFonts w:ascii="Times New Roman" w:eastAsia="Times New Roman" w:hAnsi="Times New Roman"/>
                <w:sz w:val="24"/>
                <w:szCs w:val="24"/>
              </w:rPr>
              <w:t>формированность умений создавать собственные письменные и устные сообщения на</w:t>
            </w:r>
            <w:r>
              <w:rPr>
                <w:rFonts w:ascii="Times New Roman" w:eastAsia="Times New Roman" w:hAnsi="Times New Roman"/>
                <w:sz w:val="24"/>
                <w:szCs w:val="24"/>
              </w:rPr>
              <w:t xml:space="preserve"> </w:t>
            </w:r>
            <w:r w:rsidRPr="000F382D">
              <w:rPr>
                <w:rFonts w:ascii="Times New Roman" w:eastAsia="Times New Roman" w:hAnsi="Times New Roman"/>
                <w:sz w:val="24"/>
                <w:szCs w:val="24"/>
              </w:rPr>
              <w:t>основе биологической информации из нескольких источников, грамотно использовать</w:t>
            </w:r>
            <w:r>
              <w:rPr>
                <w:rFonts w:ascii="Times New Roman" w:eastAsia="Times New Roman" w:hAnsi="Times New Roman"/>
                <w:sz w:val="24"/>
                <w:szCs w:val="24"/>
              </w:rPr>
              <w:t xml:space="preserve"> </w:t>
            </w:r>
            <w:r w:rsidRPr="000F382D">
              <w:rPr>
                <w:rFonts w:ascii="Times New Roman" w:eastAsia="Times New Roman" w:hAnsi="Times New Roman"/>
                <w:sz w:val="24"/>
                <w:szCs w:val="24"/>
              </w:rPr>
              <w:t>понятийный аппарат биологии</w:t>
            </w:r>
          </w:p>
        </w:tc>
      </w:tr>
      <w:tr w:rsidR="00C4305C" w:rsidRPr="00D13F89" w:rsidTr="00C4305C">
        <w:trPr>
          <w:gridAfter w:val="1"/>
          <w:wAfter w:w="16" w:type="dxa"/>
        </w:trPr>
        <w:tc>
          <w:tcPr>
            <w:tcW w:w="3379" w:type="dxa"/>
            <w:shd w:val="clear" w:color="auto" w:fill="auto"/>
          </w:tcPr>
          <w:p w:rsidR="00C4305C" w:rsidRPr="00D13F89" w:rsidRDefault="00C4305C" w:rsidP="00C4305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ar-SA"/>
              </w:rPr>
              <w:lastRenderedPageBreak/>
              <w:t>ОК 04. Эффективно взаимодействовать и работать в коллективе и команде</w:t>
            </w:r>
          </w:p>
        </w:tc>
        <w:tc>
          <w:tcPr>
            <w:tcW w:w="3425" w:type="dxa"/>
            <w:shd w:val="clear" w:color="auto" w:fill="auto"/>
          </w:tcPr>
          <w:p w:rsidR="00C4305C" w:rsidRPr="00D13F89" w:rsidRDefault="00C4305C" w:rsidP="00C4305C">
            <w:pPr>
              <w:suppressAutoHyphens/>
              <w:jc w:val="both"/>
              <w:rPr>
                <w:rFonts w:ascii="Times New Roman" w:eastAsia="Times New Roman" w:hAnsi="Times New Roman"/>
                <w:sz w:val="24"/>
                <w:szCs w:val="24"/>
                <w:shd w:val="clear" w:color="auto" w:fill="FFFFFF"/>
              </w:rPr>
            </w:pPr>
            <w:r w:rsidRPr="00D13F89">
              <w:rPr>
                <w:rFonts w:ascii="Times New Roman" w:eastAsia="Times New Roman" w:hAnsi="Times New Roman"/>
                <w:sz w:val="24"/>
                <w:szCs w:val="24"/>
                <w:shd w:val="clear" w:color="auto" w:fill="FFFFFF"/>
              </w:rPr>
              <w:t>- готовность к саморазвитию, самостоятельности и самоопределению;</w:t>
            </w:r>
          </w:p>
          <w:p w:rsidR="00C4305C" w:rsidRPr="00D13F89" w:rsidRDefault="00C4305C" w:rsidP="00C4305C">
            <w:pPr>
              <w:suppressAutoHyphens/>
              <w:jc w:val="both"/>
              <w:textAlignment w:val="baseline"/>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-овладение навыками учебно-исследовательской, проектной и социальной деятельности;</w:t>
            </w:r>
          </w:p>
          <w:p w:rsidR="00C4305C" w:rsidRPr="00D13F89" w:rsidRDefault="00C4305C" w:rsidP="00C4305C">
            <w:pPr>
              <w:suppressAutoHyphens/>
              <w:jc w:val="both"/>
              <w:textAlignment w:val="baseline"/>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Овладение универсальными коммуникативными действиями:</w:t>
            </w:r>
          </w:p>
          <w:p w:rsidR="00C4305C" w:rsidRPr="00D13F89" w:rsidRDefault="00C4305C" w:rsidP="00C4305C">
            <w:pPr>
              <w:suppressAutoHyphens/>
              <w:jc w:val="both"/>
              <w:textAlignment w:val="baseline"/>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б) </w:t>
            </w:r>
            <w:r w:rsidRPr="00D13F89">
              <w:rPr>
                <w:rFonts w:ascii="Times New Roman" w:eastAsia="Times New Roman" w:hAnsi="Times New Roman"/>
                <w:b/>
                <w:bCs/>
                <w:sz w:val="24"/>
                <w:szCs w:val="24"/>
                <w:lang w:eastAsia="ar-SA"/>
              </w:rPr>
              <w:t>совместная деятельность</w:t>
            </w:r>
            <w:r w:rsidRPr="00D13F89">
              <w:rPr>
                <w:rFonts w:ascii="Times New Roman" w:eastAsia="Times New Roman" w:hAnsi="Times New Roman"/>
                <w:sz w:val="24"/>
                <w:szCs w:val="24"/>
                <w:lang w:eastAsia="ar-SA"/>
              </w:rPr>
              <w:t>:</w:t>
            </w:r>
          </w:p>
          <w:p w:rsidR="00C4305C" w:rsidRPr="00D13F89" w:rsidRDefault="00C4305C" w:rsidP="00C4305C">
            <w:pPr>
              <w:suppressAutoHyphens/>
              <w:jc w:val="both"/>
              <w:textAlignment w:val="baseline"/>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понимать и использовать преимущества командной и индивидуальной работы;</w:t>
            </w:r>
          </w:p>
          <w:p w:rsidR="00C4305C" w:rsidRPr="00D13F89" w:rsidRDefault="00C4305C" w:rsidP="00C4305C">
            <w:pPr>
              <w:suppressAutoHyphens/>
              <w:jc w:val="both"/>
              <w:textAlignment w:val="baseline"/>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C4305C" w:rsidRPr="00D13F89" w:rsidRDefault="00C4305C" w:rsidP="00C4305C">
            <w:pPr>
              <w:suppressAutoHyphens/>
              <w:jc w:val="both"/>
              <w:textAlignment w:val="baseline"/>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координировать и выполнять работу в условиях реального, виртуального и комбинированного взаимодействия;</w:t>
            </w:r>
          </w:p>
          <w:p w:rsidR="00C4305C" w:rsidRPr="00D13F89" w:rsidRDefault="00C4305C" w:rsidP="00C4305C">
            <w:pPr>
              <w:suppressAutoHyphens/>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xml:space="preserve">- осуществлять позитивное стратегическое поведение в различных ситуациях, проявлять творчество и воображение, быть </w:t>
            </w:r>
            <w:r w:rsidRPr="00D13F89">
              <w:rPr>
                <w:rFonts w:ascii="Times New Roman" w:eastAsia="Times New Roman" w:hAnsi="Times New Roman"/>
                <w:sz w:val="24"/>
                <w:szCs w:val="24"/>
                <w:lang w:eastAsia="ar-SA"/>
              </w:rPr>
              <w:lastRenderedPageBreak/>
              <w:t>инициативным</w:t>
            </w:r>
          </w:p>
          <w:p w:rsidR="00C4305C" w:rsidRPr="00D13F89" w:rsidRDefault="00C4305C" w:rsidP="00C4305C">
            <w:pPr>
              <w:suppressAutoHyphens/>
              <w:jc w:val="both"/>
              <w:textAlignment w:val="baseline"/>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Овладение универсальными регулятивными действиями:</w:t>
            </w:r>
          </w:p>
          <w:p w:rsidR="00C4305C" w:rsidRPr="00D13F89" w:rsidRDefault="00C4305C" w:rsidP="00C4305C">
            <w:pPr>
              <w:suppressAutoHyphens/>
              <w:jc w:val="both"/>
              <w:textAlignment w:val="baseline"/>
              <w:rPr>
                <w:rFonts w:ascii="Times New Roman" w:eastAsia="Times New Roman" w:hAnsi="Times New Roman"/>
                <w:b/>
                <w:bCs/>
                <w:sz w:val="24"/>
                <w:szCs w:val="24"/>
                <w:lang w:eastAsia="ar-SA"/>
              </w:rPr>
            </w:pPr>
            <w:r w:rsidRPr="00D13F89">
              <w:rPr>
                <w:rFonts w:ascii="Times New Roman" w:eastAsia="Times New Roman" w:hAnsi="Times New Roman"/>
                <w:sz w:val="24"/>
                <w:szCs w:val="24"/>
                <w:lang w:eastAsia="ar-SA"/>
              </w:rPr>
              <w:t>г</w:t>
            </w:r>
            <w:r w:rsidRPr="00D13F89">
              <w:rPr>
                <w:rFonts w:ascii="Times New Roman" w:eastAsia="Times New Roman" w:hAnsi="Times New Roman"/>
                <w:b/>
                <w:bCs/>
                <w:sz w:val="24"/>
                <w:szCs w:val="24"/>
                <w:lang w:eastAsia="ar-SA"/>
              </w:rPr>
              <w:t>) принятие себя и других людей:</w:t>
            </w:r>
          </w:p>
          <w:p w:rsidR="00C4305C" w:rsidRPr="00D13F89" w:rsidRDefault="00C4305C" w:rsidP="00C4305C">
            <w:pPr>
              <w:suppressAutoHyphens/>
              <w:jc w:val="both"/>
              <w:textAlignment w:val="baseline"/>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принимать мотивы и аргументы других людей при анализе результатов деятельности;</w:t>
            </w:r>
          </w:p>
          <w:p w:rsidR="00C4305C" w:rsidRPr="00D13F89" w:rsidRDefault="00C4305C" w:rsidP="00C4305C">
            <w:pPr>
              <w:suppressAutoHyphens/>
              <w:jc w:val="both"/>
              <w:textAlignment w:val="baseline"/>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признавать свое право и право других людей на ошибки;</w:t>
            </w:r>
          </w:p>
          <w:p w:rsidR="00C4305C" w:rsidRPr="00D13F89" w:rsidRDefault="00C4305C" w:rsidP="00C4305C">
            <w:pPr>
              <w:suppressAutoHyphens/>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развивать способность понимать мир с позиции другого человека</w:t>
            </w:r>
          </w:p>
        </w:tc>
        <w:tc>
          <w:tcPr>
            <w:tcW w:w="3096" w:type="dxa"/>
            <w:shd w:val="clear" w:color="auto" w:fill="auto"/>
          </w:tcPr>
          <w:p w:rsidR="00C4305C" w:rsidRDefault="00C4305C" w:rsidP="00C4305C">
            <w:pPr>
              <w:shd w:val="clear" w:color="auto" w:fill="FFFFFF"/>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ПРб </w:t>
            </w:r>
            <w:r w:rsidRPr="000F382D">
              <w:rPr>
                <w:rFonts w:ascii="Times New Roman" w:eastAsia="Times New Roman" w:hAnsi="Times New Roman"/>
                <w:sz w:val="24"/>
                <w:szCs w:val="24"/>
              </w:rPr>
              <w:t>5</w:t>
            </w:r>
            <w:r>
              <w:rPr>
                <w:rFonts w:ascii="Times New Roman" w:eastAsia="Times New Roman" w:hAnsi="Times New Roman"/>
                <w:sz w:val="24"/>
                <w:szCs w:val="24"/>
              </w:rPr>
              <w:t>.</w:t>
            </w:r>
            <w:r w:rsidRPr="000F382D">
              <w:rPr>
                <w:rFonts w:ascii="Times New Roman" w:eastAsia="Times New Roman" w:hAnsi="Times New Roman"/>
                <w:sz w:val="24"/>
                <w:szCs w:val="24"/>
              </w:rPr>
              <w:t xml:space="preserve"> </w:t>
            </w:r>
            <w:r>
              <w:rPr>
                <w:rFonts w:ascii="Times New Roman" w:eastAsia="Times New Roman" w:hAnsi="Times New Roman"/>
                <w:sz w:val="24"/>
                <w:szCs w:val="24"/>
              </w:rPr>
              <w:t>П</w:t>
            </w:r>
            <w:r w:rsidRPr="000F382D">
              <w:rPr>
                <w:rFonts w:ascii="Times New Roman" w:eastAsia="Times New Roman" w:hAnsi="Times New Roman"/>
                <w:sz w:val="24"/>
                <w:szCs w:val="24"/>
              </w:rPr>
              <w:t>риобретение опыта применения основных методов научного познания, используемых в</w:t>
            </w:r>
            <w:r>
              <w:rPr>
                <w:rFonts w:ascii="Times New Roman" w:eastAsia="Times New Roman" w:hAnsi="Times New Roman"/>
                <w:sz w:val="24"/>
                <w:szCs w:val="24"/>
              </w:rPr>
              <w:t xml:space="preserve"> </w:t>
            </w:r>
            <w:r w:rsidRPr="000F382D">
              <w:rPr>
                <w:rFonts w:ascii="Times New Roman" w:eastAsia="Times New Roman" w:hAnsi="Times New Roman"/>
                <w:sz w:val="24"/>
                <w:szCs w:val="24"/>
              </w:rPr>
              <w:t>биологии: наблюдения и описания живых систем, процессов и явлений; организации и</w:t>
            </w:r>
            <w:r>
              <w:rPr>
                <w:rFonts w:ascii="Times New Roman" w:eastAsia="Times New Roman" w:hAnsi="Times New Roman"/>
                <w:sz w:val="24"/>
                <w:szCs w:val="24"/>
              </w:rPr>
              <w:t xml:space="preserve"> </w:t>
            </w:r>
            <w:r w:rsidRPr="000F382D">
              <w:rPr>
                <w:rFonts w:ascii="Times New Roman" w:eastAsia="Times New Roman" w:hAnsi="Times New Roman"/>
                <w:sz w:val="24"/>
                <w:szCs w:val="24"/>
              </w:rPr>
              <w:t>проведения биологического эксперимента, выдвижения гипотез, выявления зависимости между</w:t>
            </w:r>
            <w:r>
              <w:rPr>
                <w:rFonts w:ascii="Times New Roman" w:eastAsia="Times New Roman" w:hAnsi="Times New Roman"/>
                <w:sz w:val="24"/>
                <w:szCs w:val="24"/>
              </w:rPr>
              <w:t xml:space="preserve"> </w:t>
            </w:r>
            <w:r w:rsidRPr="000F382D">
              <w:rPr>
                <w:rFonts w:ascii="Times New Roman" w:eastAsia="Times New Roman" w:hAnsi="Times New Roman"/>
                <w:sz w:val="24"/>
                <w:szCs w:val="24"/>
              </w:rPr>
              <w:t xml:space="preserve">исследуемыми величинами, объяснения полученных результатов </w:t>
            </w:r>
          </w:p>
          <w:p w:rsidR="00C4305C" w:rsidRDefault="00C4305C" w:rsidP="00C4305C">
            <w:pPr>
              <w:shd w:val="clear" w:color="auto" w:fill="FFFFFF"/>
              <w:jc w:val="both"/>
              <w:rPr>
                <w:rFonts w:ascii="Times New Roman" w:eastAsia="Times New Roman" w:hAnsi="Times New Roman"/>
                <w:sz w:val="24"/>
                <w:szCs w:val="24"/>
              </w:rPr>
            </w:pPr>
            <w:r w:rsidRPr="000F382D">
              <w:rPr>
                <w:rFonts w:ascii="Times New Roman" w:eastAsia="Times New Roman" w:hAnsi="Times New Roman"/>
                <w:sz w:val="24"/>
                <w:szCs w:val="24"/>
              </w:rPr>
              <w:t>и формулирования выводов с</w:t>
            </w:r>
            <w:r>
              <w:rPr>
                <w:rFonts w:ascii="Times New Roman" w:eastAsia="Times New Roman" w:hAnsi="Times New Roman"/>
                <w:sz w:val="24"/>
                <w:szCs w:val="24"/>
              </w:rPr>
              <w:t xml:space="preserve"> </w:t>
            </w:r>
            <w:r w:rsidRPr="000F382D">
              <w:rPr>
                <w:rFonts w:ascii="Times New Roman" w:eastAsia="Times New Roman" w:hAnsi="Times New Roman"/>
                <w:sz w:val="24"/>
                <w:szCs w:val="24"/>
              </w:rPr>
              <w:t>использованием научных понятий, теорий и законов</w:t>
            </w:r>
          </w:p>
          <w:p w:rsidR="00C4305C" w:rsidRPr="00D13F89" w:rsidRDefault="00C4305C" w:rsidP="00C4305C">
            <w:pPr>
              <w:suppressAutoHyphens/>
              <w:jc w:val="both"/>
              <w:rPr>
                <w:rFonts w:ascii="Times New Roman" w:eastAsia="Times New Roman" w:hAnsi="Times New Roman"/>
                <w:sz w:val="24"/>
                <w:szCs w:val="24"/>
                <w:lang w:eastAsia="ar-SA"/>
              </w:rPr>
            </w:pPr>
          </w:p>
        </w:tc>
      </w:tr>
      <w:tr w:rsidR="00C4305C" w:rsidRPr="00D13F89" w:rsidTr="00C4305C">
        <w:trPr>
          <w:gridAfter w:val="1"/>
          <w:wAfter w:w="16" w:type="dxa"/>
        </w:trPr>
        <w:tc>
          <w:tcPr>
            <w:tcW w:w="3379" w:type="dxa"/>
            <w:shd w:val="clear" w:color="auto" w:fill="auto"/>
          </w:tcPr>
          <w:p w:rsidR="00C4305C" w:rsidRPr="00D13F89" w:rsidRDefault="00C4305C" w:rsidP="00C4305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ru-RU"/>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425" w:type="dxa"/>
            <w:shd w:val="clear" w:color="auto" w:fill="auto"/>
          </w:tcPr>
          <w:p w:rsidR="00C4305C" w:rsidRPr="00D13F89" w:rsidRDefault="00C4305C" w:rsidP="00C4305C">
            <w:pPr>
              <w:suppressAutoHyphens/>
              <w:rPr>
                <w:rFonts w:ascii="Times New Roman" w:eastAsia="Times New Roman" w:hAnsi="Times New Roman"/>
                <w:b/>
                <w:bCs/>
                <w:sz w:val="24"/>
                <w:szCs w:val="24"/>
                <w:shd w:val="clear" w:color="auto" w:fill="FFFFFF"/>
              </w:rPr>
            </w:pPr>
            <w:r w:rsidRPr="00D13F89">
              <w:rPr>
                <w:rFonts w:ascii="Times New Roman" w:eastAsia="Times New Roman" w:hAnsi="Times New Roman"/>
                <w:b/>
                <w:bCs/>
                <w:sz w:val="24"/>
                <w:szCs w:val="24"/>
                <w:shd w:val="clear" w:color="auto" w:fill="FFFFFF"/>
              </w:rPr>
              <w:t>В области</w:t>
            </w:r>
            <w:r w:rsidRPr="00D13F89">
              <w:rPr>
                <w:rFonts w:ascii="Times New Roman" w:eastAsia="Times New Roman" w:hAnsi="Times New Roman"/>
                <w:sz w:val="24"/>
                <w:szCs w:val="24"/>
                <w:shd w:val="clear" w:color="auto" w:fill="FFFFFF"/>
              </w:rPr>
              <w:t xml:space="preserve"> </w:t>
            </w:r>
            <w:r w:rsidRPr="00D13F89">
              <w:rPr>
                <w:rFonts w:ascii="Times New Roman" w:eastAsia="Times New Roman" w:hAnsi="Times New Roman"/>
                <w:b/>
                <w:bCs/>
                <w:sz w:val="24"/>
                <w:szCs w:val="24"/>
                <w:shd w:val="clear" w:color="auto" w:fill="FFFFFF"/>
              </w:rPr>
              <w:t>экологического воспитания:</w:t>
            </w:r>
          </w:p>
          <w:p w:rsidR="00C4305C" w:rsidRPr="00D13F89" w:rsidRDefault="00C4305C" w:rsidP="00C4305C">
            <w:pPr>
              <w:suppressAutoHyphens/>
              <w:jc w:val="both"/>
              <w:rPr>
                <w:rFonts w:ascii="Times New Roman" w:eastAsia="Times New Roman" w:hAnsi="Times New Roman"/>
                <w:sz w:val="24"/>
                <w:szCs w:val="24"/>
                <w:shd w:val="clear" w:color="auto" w:fill="FFFFFF"/>
              </w:rPr>
            </w:pPr>
            <w:r w:rsidRPr="00D13F89">
              <w:rPr>
                <w:rFonts w:ascii="Times New Roman" w:eastAsia="Times New Roman" w:hAnsi="Times New Roman"/>
                <w:sz w:val="24"/>
                <w:szCs w:val="24"/>
                <w:shd w:val="clear" w:color="auto" w:fill="FFFFFF"/>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4305C" w:rsidRPr="00D13F89" w:rsidRDefault="00C4305C" w:rsidP="00C4305C">
            <w:pPr>
              <w:suppressAutoHyphens/>
              <w:jc w:val="both"/>
              <w:rPr>
                <w:rFonts w:ascii="Times New Roman" w:eastAsia="Times New Roman" w:hAnsi="Times New Roman"/>
                <w:b/>
                <w:bCs/>
                <w:sz w:val="24"/>
                <w:szCs w:val="24"/>
              </w:rPr>
            </w:pPr>
            <w:r w:rsidRPr="00D13F89">
              <w:rPr>
                <w:rFonts w:ascii="Times New Roman" w:eastAsia="Times New Roman" w:hAnsi="Times New Roman"/>
                <w:sz w:val="24"/>
                <w:szCs w:val="24"/>
                <w:shd w:val="clear" w:color="auto" w:fill="FFFFFF"/>
              </w:rPr>
              <w:t>- планирование и осуществление действий в окружающей среде на основе знания целей устойчивого развития человечества;</w:t>
            </w:r>
            <w:r w:rsidRPr="00D13F89">
              <w:rPr>
                <w:rFonts w:ascii="Times New Roman" w:eastAsia="Times New Roman" w:hAnsi="Times New Roman"/>
                <w:b/>
                <w:bCs/>
                <w:iCs/>
                <w:sz w:val="24"/>
                <w:szCs w:val="24"/>
              </w:rPr>
              <w:t xml:space="preserve"> </w:t>
            </w:r>
          </w:p>
          <w:p w:rsidR="00C4305C" w:rsidRPr="00D13F89" w:rsidRDefault="00C4305C" w:rsidP="00C4305C">
            <w:pPr>
              <w:suppressAutoHyphens/>
              <w:jc w:val="both"/>
              <w:rPr>
                <w:rFonts w:ascii="Times New Roman" w:eastAsia="Times New Roman" w:hAnsi="Times New Roman"/>
                <w:sz w:val="24"/>
                <w:szCs w:val="24"/>
              </w:rPr>
            </w:pPr>
            <w:r w:rsidRPr="00D13F89">
              <w:rPr>
                <w:rFonts w:ascii="Times New Roman" w:eastAsia="Times New Roman" w:hAnsi="Times New Roman"/>
                <w:sz w:val="24"/>
                <w:szCs w:val="24"/>
                <w:shd w:val="clear" w:color="auto" w:fill="FFFFFF"/>
              </w:rPr>
              <w:t>активное неприятие действий, приносящих вред окружающей среде;</w:t>
            </w:r>
            <w:r w:rsidRPr="00D13F89">
              <w:rPr>
                <w:rFonts w:ascii="Times New Roman" w:eastAsia="Times New Roman" w:hAnsi="Times New Roman"/>
                <w:b/>
                <w:bCs/>
                <w:iCs/>
                <w:sz w:val="24"/>
                <w:szCs w:val="24"/>
              </w:rPr>
              <w:t xml:space="preserve"> </w:t>
            </w:r>
          </w:p>
          <w:p w:rsidR="00C4305C" w:rsidRPr="00D13F89" w:rsidRDefault="00C4305C" w:rsidP="00C4305C">
            <w:pPr>
              <w:suppressAutoHyphens/>
              <w:jc w:val="both"/>
              <w:rPr>
                <w:rFonts w:ascii="Times New Roman" w:eastAsia="Times New Roman" w:hAnsi="Times New Roman"/>
                <w:sz w:val="24"/>
                <w:szCs w:val="24"/>
              </w:rPr>
            </w:pPr>
            <w:r w:rsidRPr="00D13F89">
              <w:rPr>
                <w:rFonts w:ascii="Times New Roman" w:eastAsia="Times New Roman" w:hAnsi="Times New Roman"/>
                <w:sz w:val="24"/>
                <w:szCs w:val="24"/>
                <w:shd w:val="clear" w:color="auto" w:fill="FFFFFF"/>
              </w:rPr>
              <w:t>- умение прогнозировать неблагоприятные экологические последствия предпринимаемых действий, предотвращать их;</w:t>
            </w:r>
            <w:r w:rsidRPr="00D13F89">
              <w:rPr>
                <w:rFonts w:ascii="Times New Roman" w:eastAsia="Times New Roman" w:hAnsi="Times New Roman"/>
                <w:b/>
                <w:bCs/>
                <w:iCs/>
                <w:sz w:val="24"/>
                <w:szCs w:val="24"/>
              </w:rPr>
              <w:t xml:space="preserve"> </w:t>
            </w:r>
          </w:p>
          <w:p w:rsidR="00C4305C" w:rsidRPr="00D13F89" w:rsidRDefault="00C4305C" w:rsidP="00C4305C">
            <w:pPr>
              <w:suppressAutoHyphens/>
              <w:jc w:val="both"/>
              <w:rPr>
                <w:rFonts w:ascii="Times New Roman" w:eastAsia="Times New Roman" w:hAnsi="Times New Roman"/>
                <w:sz w:val="24"/>
                <w:szCs w:val="24"/>
                <w:shd w:val="clear" w:color="auto" w:fill="FFFFFF"/>
              </w:rPr>
            </w:pPr>
            <w:r w:rsidRPr="00D13F89">
              <w:rPr>
                <w:rFonts w:ascii="Times New Roman" w:eastAsia="Times New Roman" w:hAnsi="Times New Roman"/>
                <w:sz w:val="24"/>
                <w:szCs w:val="24"/>
                <w:shd w:val="clear" w:color="auto" w:fill="FFFFFF"/>
              </w:rPr>
              <w:t>- расширение опыта деятельности экологической направленности;</w:t>
            </w:r>
            <w:r w:rsidRPr="00D13F89">
              <w:rPr>
                <w:rFonts w:ascii="Times New Roman" w:eastAsia="Times New Roman" w:hAnsi="Times New Roman"/>
                <w:b/>
                <w:bCs/>
                <w:iCs/>
                <w:sz w:val="24"/>
                <w:szCs w:val="24"/>
              </w:rPr>
              <w:t xml:space="preserve"> </w:t>
            </w:r>
          </w:p>
          <w:p w:rsidR="00C4305C" w:rsidRPr="00D13F89" w:rsidRDefault="00C4305C" w:rsidP="00C4305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sz w:val="24"/>
                <w:szCs w:val="24"/>
                <w:lang w:eastAsia="ru-RU"/>
              </w:rPr>
            </w:pPr>
            <w:r w:rsidRPr="00D13F89">
              <w:rPr>
                <w:rFonts w:ascii="Times New Roman" w:eastAsia="Times New Roman" w:hAnsi="Times New Roman"/>
                <w:sz w:val="24"/>
                <w:szCs w:val="24"/>
              </w:rPr>
              <w:t>- овладение навыками учебно-исследовательской, проектной и социальной деятельности</w:t>
            </w:r>
          </w:p>
        </w:tc>
        <w:tc>
          <w:tcPr>
            <w:tcW w:w="3096" w:type="dxa"/>
            <w:shd w:val="clear" w:color="auto" w:fill="auto"/>
          </w:tcPr>
          <w:p w:rsidR="00C4305C" w:rsidRDefault="00C4305C" w:rsidP="00C4305C">
            <w:pPr>
              <w:shd w:val="clear" w:color="auto" w:fill="FFFFFF"/>
              <w:jc w:val="both"/>
              <w:rPr>
                <w:rFonts w:ascii="Times New Roman" w:eastAsia="Times New Roman" w:hAnsi="Times New Roman"/>
                <w:sz w:val="24"/>
                <w:szCs w:val="24"/>
              </w:rPr>
            </w:pPr>
            <w:r>
              <w:rPr>
                <w:rFonts w:ascii="Times New Roman" w:eastAsia="Times New Roman" w:hAnsi="Times New Roman"/>
                <w:sz w:val="24"/>
                <w:szCs w:val="24"/>
              </w:rPr>
              <w:t xml:space="preserve">ПРб </w:t>
            </w:r>
            <w:r w:rsidRPr="000F382D">
              <w:rPr>
                <w:rFonts w:ascii="Times New Roman" w:eastAsia="Times New Roman" w:hAnsi="Times New Roman"/>
                <w:sz w:val="24"/>
                <w:szCs w:val="24"/>
              </w:rPr>
              <w:t>5</w:t>
            </w:r>
            <w:r>
              <w:rPr>
                <w:rFonts w:ascii="Times New Roman" w:eastAsia="Times New Roman" w:hAnsi="Times New Roman"/>
                <w:sz w:val="24"/>
                <w:szCs w:val="24"/>
              </w:rPr>
              <w:t>.</w:t>
            </w:r>
            <w:r w:rsidRPr="000F382D">
              <w:rPr>
                <w:rFonts w:ascii="Times New Roman" w:eastAsia="Times New Roman" w:hAnsi="Times New Roman"/>
                <w:sz w:val="24"/>
                <w:szCs w:val="24"/>
              </w:rPr>
              <w:t xml:space="preserve"> </w:t>
            </w:r>
            <w:r>
              <w:rPr>
                <w:rFonts w:ascii="Times New Roman" w:eastAsia="Times New Roman" w:hAnsi="Times New Roman"/>
                <w:sz w:val="24"/>
                <w:szCs w:val="24"/>
              </w:rPr>
              <w:t>П</w:t>
            </w:r>
            <w:r w:rsidRPr="000F382D">
              <w:rPr>
                <w:rFonts w:ascii="Times New Roman" w:eastAsia="Times New Roman" w:hAnsi="Times New Roman"/>
                <w:sz w:val="24"/>
                <w:szCs w:val="24"/>
              </w:rPr>
              <w:t>риобретение опыта применения основных методов научного познания, используемых в</w:t>
            </w:r>
            <w:r>
              <w:rPr>
                <w:rFonts w:ascii="Times New Roman" w:eastAsia="Times New Roman" w:hAnsi="Times New Roman"/>
                <w:sz w:val="24"/>
                <w:szCs w:val="24"/>
              </w:rPr>
              <w:t xml:space="preserve"> </w:t>
            </w:r>
            <w:r w:rsidRPr="000F382D">
              <w:rPr>
                <w:rFonts w:ascii="Times New Roman" w:eastAsia="Times New Roman" w:hAnsi="Times New Roman"/>
                <w:sz w:val="24"/>
                <w:szCs w:val="24"/>
              </w:rPr>
              <w:t xml:space="preserve">биологии: наблюдения </w:t>
            </w:r>
          </w:p>
          <w:p w:rsidR="00C4305C" w:rsidRDefault="00C4305C" w:rsidP="00C4305C">
            <w:pPr>
              <w:shd w:val="clear" w:color="auto" w:fill="FFFFFF"/>
              <w:jc w:val="both"/>
              <w:rPr>
                <w:rFonts w:ascii="Times New Roman" w:eastAsia="Times New Roman" w:hAnsi="Times New Roman"/>
                <w:sz w:val="24"/>
                <w:szCs w:val="24"/>
              </w:rPr>
            </w:pPr>
            <w:r w:rsidRPr="000F382D">
              <w:rPr>
                <w:rFonts w:ascii="Times New Roman" w:eastAsia="Times New Roman" w:hAnsi="Times New Roman"/>
                <w:sz w:val="24"/>
                <w:szCs w:val="24"/>
              </w:rPr>
              <w:t>и описания живых систем, процессов и явлений; организации и</w:t>
            </w:r>
            <w:r>
              <w:rPr>
                <w:rFonts w:ascii="Times New Roman" w:eastAsia="Times New Roman" w:hAnsi="Times New Roman"/>
                <w:sz w:val="24"/>
                <w:szCs w:val="24"/>
              </w:rPr>
              <w:t xml:space="preserve"> </w:t>
            </w:r>
            <w:r w:rsidRPr="000F382D">
              <w:rPr>
                <w:rFonts w:ascii="Times New Roman" w:eastAsia="Times New Roman" w:hAnsi="Times New Roman"/>
                <w:sz w:val="24"/>
                <w:szCs w:val="24"/>
              </w:rPr>
              <w:t>проведения биологического эксперимента, выдвижения гипотез, выявления зависимости между</w:t>
            </w:r>
            <w:r>
              <w:rPr>
                <w:rFonts w:ascii="Times New Roman" w:eastAsia="Times New Roman" w:hAnsi="Times New Roman"/>
                <w:sz w:val="24"/>
                <w:szCs w:val="24"/>
              </w:rPr>
              <w:t xml:space="preserve"> </w:t>
            </w:r>
            <w:r w:rsidRPr="000F382D">
              <w:rPr>
                <w:rFonts w:ascii="Times New Roman" w:eastAsia="Times New Roman" w:hAnsi="Times New Roman"/>
                <w:sz w:val="24"/>
                <w:szCs w:val="24"/>
              </w:rPr>
              <w:t xml:space="preserve">исследуемыми величинами, объяснения полученных результатов </w:t>
            </w:r>
          </w:p>
          <w:p w:rsidR="00C4305C" w:rsidRPr="000F382D" w:rsidRDefault="00C4305C" w:rsidP="00C4305C">
            <w:pPr>
              <w:shd w:val="clear" w:color="auto" w:fill="FFFFFF"/>
              <w:jc w:val="both"/>
              <w:rPr>
                <w:rFonts w:ascii="Times New Roman" w:eastAsia="Times New Roman" w:hAnsi="Times New Roman"/>
                <w:sz w:val="24"/>
                <w:szCs w:val="24"/>
              </w:rPr>
            </w:pPr>
            <w:r w:rsidRPr="000F382D">
              <w:rPr>
                <w:rFonts w:ascii="Times New Roman" w:eastAsia="Times New Roman" w:hAnsi="Times New Roman"/>
                <w:sz w:val="24"/>
                <w:szCs w:val="24"/>
              </w:rPr>
              <w:t>и формулирования выводов с</w:t>
            </w:r>
            <w:r>
              <w:rPr>
                <w:rFonts w:ascii="Times New Roman" w:eastAsia="Times New Roman" w:hAnsi="Times New Roman"/>
                <w:sz w:val="24"/>
                <w:szCs w:val="24"/>
              </w:rPr>
              <w:t xml:space="preserve"> </w:t>
            </w:r>
            <w:r w:rsidRPr="000F382D">
              <w:rPr>
                <w:rFonts w:ascii="Times New Roman" w:eastAsia="Times New Roman" w:hAnsi="Times New Roman"/>
                <w:sz w:val="24"/>
                <w:szCs w:val="24"/>
              </w:rPr>
              <w:t>использованием научных понятий, теорий и законов</w:t>
            </w:r>
            <w:r>
              <w:rPr>
                <w:rFonts w:ascii="Times New Roman" w:eastAsia="Times New Roman" w:hAnsi="Times New Roman"/>
                <w:sz w:val="24"/>
                <w:szCs w:val="24"/>
              </w:rPr>
              <w:t>.</w:t>
            </w:r>
          </w:p>
          <w:p w:rsidR="00C4305C" w:rsidRDefault="00C4305C" w:rsidP="00C4305C">
            <w:pPr>
              <w:shd w:val="clear" w:color="auto" w:fill="FFFFFF"/>
              <w:jc w:val="both"/>
              <w:rPr>
                <w:rFonts w:ascii="Times New Roman" w:eastAsia="Times New Roman" w:hAnsi="Times New Roman"/>
                <w:sz w:val="24"/>
                <w:szCs w:val="24"/>
              </w:rPr>
            </w:pPr>
            <w:r>
              <w:rPr>
                <w:rFonts w:ascii="Times New Roman" w:eastAsia="Times New Roman" w:hAnsi="Times New Roman"/>
                <w:sz w:val="24"/>
                <w:szCs w:val="24"/>
              </w:rPr>
              <w:t xml:space="preserve">ПРб </w:t>
            </w:r>
            <w:r w:rsidRPr="000F382D">
              <w:rPr>
                <w:rFonts w:ascii="Times New Roman" w:eastAsia="Times New Roman" w:hAnsi="Times New Roman"/>
                <w:sz w:val="24"/>
                <w:szCs w:val="24"/>
              </w:rPr>
              <w:t>6</w:t>
            </w:r>
            <w:r>
              <w:rPr>
                <w:rFonts w:ascii="Times New Roman" w:eastAsia="Times New Roman" w:hAnsi="Times New Roman"/>
                <w:sz w:val="24"/>
                <w:szCs w:val="24"/>
              </w:rPr>
              <w:t>.</w:t>
            </w:r>
            <w:r w:rsidRPr="000F382D">
              <w:rPr>
                <w:rFonts w:ascii="Times New Roman" w:eastAsia="Times New Roman" w:hAnsi="Times New Roman"/>
                <w:sz w:val="24"/>
                <w:szCs w:val="24"/>
              </w:rPr>
              <w:t xml:space="preserve"> </w:t>
            </w:r>
            <w:r>
              <w:rPr>
                <w:rFonts w:ascii="Times New Roman" w:eastAsia="Times New Roman" w:hAnsi="Times New Roman"/>
                <w:sz w:val="24"/>
                <w:szCs w:val="24"/>
              </w:rPr>
              <w:t>С</w:t>
            </w:r>
            <w:r w:rsidRPr="000F382D">
              <w:rPr>
                <w:rFonts w:ascii="Times New Roman" w:eastAsia="Times New Roman" w:hAnsi="Times New Roman"/>
                <w:sz w:val="24"/>
                <w:szCs w:val="24"/>
              </w:rPr>
              <w:t>формированность умения выделять существенные признаки вирусов, клеток прокариот</w:t>
            </w:r>
            <w:r>
              <w:rPr>
                <w:rFonts w:ascii="Times New Roman" w:eastAsia="Times New Roman" w:hAnsi="Times New Roman"/>
                <w:sz w:val="24"/>
                <w:szCs w:val="24"/>
              </w:rPr>
              <w:t xml:space="preserve"> </w:t>
            </w:r>
            <w:r w:rsidRPr="000F382D">
              <w:rPr>
                <w:rFonts w:ascii="Times New Roman" w:eastAsia="Times New Roman" w:hAnsi="Times New Roman"/>
                <w:sz w:val="24"/>
                <w:szCs w:val="24"/>
              </w:rPr>
              <w:t>и эукариот; одноклеточных и многоклеточных организмов, видов, биогеоценозов и экосистем;</w:t>
            </w:r>
            <w:r>
              <w:rPr>
                <w:rFonts w:ascii="Times New Roman" w:eastAsia="Times New Roman" w:hAnsi="Times New Roman"/>
                <w:sz w:val="24"/>
                <w:szCs w:val="24"/>
              </w:rPr>
              <w:t xml:space="preserve"> </w:t>
            </w:r>
            <w:r w:rsidRPr="000F382D">
              <w:rPr>
                <w:rFonts w:ascii="Times New Roman" w:eastAsia="Times New Roman" w:hAnsi="Times New Roman"/>
                <w:sz w:val="24"/>
                <w:szCs w:val="24"/>
              </w:rPr>
              <w:t>особенности процессов обмена веществ и превращения энергии в клетке, фотосинтеза,</w:t>
            </w:r>
            <w:r>
              <w:rPr>
                <w:rFonts w:ascii="Times New Roman" w:eastAsia="Times New Roman" w:hAnsi="Times New Roman"/>
                <w:sz w:val="24"/>
                <w:szCs w:val="24"/>
              </w:rPr>
              <w:t xml:space="preserve"> </w:t>
            </w:r>
            <w:r w:rsidRPr="000F382D">
              <w:rPr>
                <w:rFonts w:ascii="Times New Roman" w:eastAsia="Times New Roman" w:hAnsi="Times New Roman"/>
                <w:sz w:val="24"/>
                <w:szCs w:val="24"/>
              </w:rPr>
              <w:t xml:space="preserve">пластического и энергетического обмена, </w:t>
            </w:r>
            <w:r w:rsidRPr="000F382D">
              <w:rPr>
                <w:rFonts w:ascii="Times New Roman" w:eastAsia="Times New Roman" w:hAnsi="Times New Roman"/>
                <w:sz w:val="24"/>
                <w:szCs w:val="24"/>
              </w:rPr>
              <w:lastRenderedPageBreak/>
              <w:t>хемосинтеза, митоза, мейоза, оплодотворения, развития</w:t>
            </w:r>
            <w:r>
              <w:rPr>
                <w:rFonts w:ascii="Times New Roman" w:eastAsia="Times New Roman" w:hAnsi="Times New Roman"/>
                <w:sz w:val="24"/>
                <w:szCs w:val="24"/>
              </w:rPr>
              <w:t xml:space="preserve"> </w:t>
            </w:r>
            <w:r w:rsidRPr="000F382D">
              <w:rPr>
                <w:rFonts w:ascii="Times New Roman" w:eastAsia="Times New Roman" w:hAnsi="Times New Roman"/>
                <w:sz w:val="24"/>
                <w:szCs w:val="24"/>
              </w:rPr>
              <w:t xml:space="preserve">и размножения, индивидуального развития организма (онтогенеза), борьбы </w:t>
            </w:r>
          </w:p>
          <w:p w:rsidR="00C4305C" w:rsidRPr="000F382D" w:rsidRDefault="00C4305C" w:rsidP="00C4305C">
            <w:pPr>
              <w:shd w:val="clear" w:color="auto" w:fill="FFFFFF"/>
              <w:jc w:val="both"/>
              <w:rPr>
                <w:rFonts w:ascii="Times New Roman" w:eastAsia="Times New Roman" w:hAnsi="Times New Roman"/>
                <w:sz w:val="24"/>
                <w:szCs w:val="24"/>
              </w:rPr>
            </w:pPr>
            <w:r w:rsidRPr="000F382D">
              <w:rPr>
                <w:rFonts w:ascii="Times New Roman" w:eastAsia="Times New Roman" w:hAnsi="Times New Roman"/>
                <w:sz w:val="24"/>
                <w:szCs w:val="24"/>
              </w:rPr>
              <w:t>за существование,</w:t>
            </w:r>
            <w:r>
              <w:rPr>
                <w:rFonts w:ascii="Times New Roman" w:eastAsia="Times New Roman" w:hAnsi="Times New Roman"/>
                <w:sz w:val="24"/>
                <w:szCs w:val="24"/>
              </w:rPr>
              <w:t xml:space="preserve"> </w:t>
            </w:r>
            <w:r w:rsidRPr="000F382D">
              <w:rPr>
                <w:rFonts w:ascii="Times New Roman" w:eastAsia="Times New Roman" w:hAnsi="Times New Roman"/>
                <w:sz w:val="24"/>
                <w:szCs w:val="24"/>
              </w:rPr>
              <w:t>естественного отбора, видообразования, приспособленности организмов к среде обитания,</w:t>
            </w:r>
            <w:r>
              <w:rPr>
                <w:rFonts w:ascii="Times New Roman" w:eastAsia="Times New Roman" w:hAnsi="Times New Roman"/>
                <w:sz w:val="24"/>
                <w:szCs w:val="24"/>
              </w:rPr>
              <w:t xml:space="preserve"> </w:t>
            </w:r>
            <w:r w:rsidRPr="000F382D">
              <w:rPr>
                <w:rFonts w:ascii="Times New Roman" w:eastAsia="Times New Roman" w:hAnsi="Times New Roman"/>
                <w:sz w:val="24"/>
                <w:szCs w:val="24"/>
              </w:rPr>
              <w:t xml:space="preserve">влияния компонентов экосистем, антропогенных изменений </w:t>
            </w:r>
            <w:r>
              <w:rPr>
                <w:rFonts w:ascii="Times New Roman" w:eastAsia="Times New Roman" w:hAnsi="Times New Roman"/>
                <w:sz w:val="24"/>
                <w:szCs w:val="24"/>
              </w:rPr>
              <w:br/>
            </w:r>
            <w:r w:rsidRPr="000F382D">
              <w:rPr>
                <w:rFonts w:ascii="Times New Roman" w:eastAsia="Times New Roman" w:hAnsi="Times New Roman"/>
                <w:sz w:val="24"/>
                <w:szCs w:val="24"/>
              </w:rPr>
              <w:t>в экосистемах своей местности,</w:t>
            </w:r>
          </w:p>
          <w:p w:rsidR="00C4305C" w:rsidRPr="000F382D" w:rsidRDefault="00C4305C" w:rsidP="00C4305C">
            <w:pPr>
              <w:shd w:val="clear" w:color="auto" w:fill="FFFFFF"/>
              <w:jc w:val="both"/>
              <w:rPr>
                <w:rFonts w:ascii="Times New Roman" w:eastAsia="Times New Roman" w:hAnsi="Times New Roman"/>
                <w:sz w:val="24"/>
                <w:szCs w:val="24"/>
              </w:rPr>
            </w:pPr>
            <w:r w:rsidRPr="000F382D">
              <w:rPr>
                <w:rFonts w:ascii="Times New Roman" w:eastAsia="Times New Roman" w:hAnsi="Times New Roman"/>
                <w:sz w:val="24"/>
                <w:szCs w:val="24"/>
              </w:rPr>
              <w:t>круговорота веществ и превращение энергии в биосфере</w:t>
            </w:r>
            <w:r>
              <w:rPr>
                <w:rFonts w:ascii="Times New Roman" w:eastAsia="Times New Roman" w:hAnsi="Times New Roman"/>
                <w:sz w:val="24"/>
                <w:szCs w:val="24"/>
              </w:rPr>
              <w:t>.</w:t>
            </w:r>
          </w:p>
          <w:p w:rsidR="00C4305C" w:rsidRPr="00D13F89" w:rsidRDefault="00C4305C" w:rsidP="00C4305C">
            <w:pPr>
              <w:suppressAutoHyphens/>
              <w:jc w:val="both"/>
              <w:rPr>
                <w:rFonts w:ascii="Times New Roman" w:eastAsia="Times New Roman" w:hAnsi="Times New Roman"/>
                <w:sz w:val="24"/>
                <w:szCs w:val="24"/>
                <w:lang w:eastAsia="ar-SA"/>
              </w:rPr>
            </w:pPr>
            <w:r>
              <w:rPr>
                <w:rFonts w:ascii="Times New Roman" w:eastAsia="Times New Roman" w:hAnsi="Times New Roman"/>
                <w:sz w:val="24"/>
                <w:szCs w:val="24"/>
              </w:rPr>
              <w:t xml:space="preserve">ПРб </w:t>
            </w:r>
            <w:r w:rsidRPr="000F382D">
              <w:rPr>
                <w:rFonts w:ascii="Times New Roman" w:eastAsia="Times New Roman" w:hAnsi="Times New Roman"/>
                <w:sz w:val="24"/>
                <w:szCs w:val="24"/>
              </w:rPr>
              <w:t>7</w:t>
            </w:r>
            <w:r>
              <w:rPr>
                <w:rFonts w:ascii="Times New Roman" w:eastAsia="Times New Roman" w:hAnsi="Times New Roman"/>
                <w:sz w:val="24"/>
                <w:szCs w:val="24"/>
              </w:rPr>
              <w:t>.</w:t>
            </w:r>
            <w:r w:rsidRPr="000F382D">
              <w:rPr>
                <w:rFonts w:ascii="Times New Roman" w:eastAsia="Times New Roman" w:hAnsi="Times New Roman"/>
                <w:sz w:val="24"/>
                <w:szCs w:val="24"/>
              </w:rPr>
              <w:t xml:space="preserve"> </w:t>
            </w:r>
            <w:r>
              <w:rPr>
                <w:rFonts w:ascii="Times New Roman" w:eastAsia="Times New Roman" w:hAnsi="Times New Roman"/>
                <w:sz w:val="24"/>
                <w:szCs w:val="24"/>
              </w:rPr>
              <w:t>С</w:t>
            </w:r>
            <w:r w:rsidRPr="000F382D">
              <w:rPr>
                <w:rFonts w:ascii="Times New Roman" w:eastAsia="Times New Roman" w:hAnsi="Times New Roman"/>
                <w:sz w:val="24"/>
                <w:szCs w:val="24"/>
              </w:rPr>
              <w:t>формированность умения применять полученные знания для объяснения биологических</w:t>
            </w:r>
            <w:r>
              <w:rPr>
                <w:rFonts w:ascii="Times New Roman" w:eastAsia="Times New Roman" w:hAnsi="Times New Roman"/>
                <w:sz w:val="24"/>
                <w:szCs w:val="24"/>
              </w:rPr>
              <w:t xml:space="preserve"> </w:t>
            </w:r>
            <w:r w:rsidRPr="000F382D">
              <w:rPr>
                <w:rFonts w:ascii="Times New Roman" w:eastAsia="Times New Roman" w:hAnsi="Times New Roman"/>
                <w:sz w:val="24"/>
                <w:szCs w:val="24"/>
              </w:rPr>
              <w:t xml:space="preserve">процессов и явлений, для принятия практических решений в повседневной жизни </w:t>
            </w:r>
            <w:r>
              <w:rPr>
                <w:rFonts w:ascii="Times New Roman" w:eastAsia="Times New Roman" w:hAnsi="Times New Roman"/>
                <w:sz w:val="24"/>
                <w:szCs w:val="24"/>
              </w:rPr>
              <w:br/>
            </w:r>
            <w:r w:rsidRPr="000F382D">
              <w:rPr>
                <w:rFonts w:ascii="Times New Roman" w:eastAsia="Times New Roman" w:hAnsi="Times New Roman"/>
                <w:sz w:val="24"/>
                <w:szCs w:val="24"/>
              </w:rPr>
              <w:t>с целью</w:t>
            </w:r>
            <w:r>
              <w:rPr>
                <w:rFonts w:ascii="Times New Roman" w:eastAsia="Times New Roman" w:hAnsi="Times New Roman"/>
                <w:sz w:val="24"/>
                <w:szCs w:val="24"/>
              </w:rPr>
              <w:t xml:space="preserve"> </w:t>
            </w:r>
            <w:r w:rsidRPr="000F382D">
              <w:rPr>
                <w:rFonts w:ascii="Times New Roman" w:eastAsia="Times New Roman" w:hAnsi="Times New Roman"/>
                <w:sz w:val="24"/>
                <w:szCs w:val="24"/>
              </w:rPr>
              <w:t>обеспечения безопасности своего здоровья и здоровья окружающих людей, соблюдения</w:t>
            </w:r>
            <w:r>
              <w:rPr>
                <w:rFonts w:ascii="Times New Roman" w:eastAsia="Times New Roman" w:hAnsi="Times New Roman"/>
                <w:sz w:val="24"/>
                <w:szCs w:val="24"/>
              </w:rPr>
              <w:t xml:space="preserve"> </w:t>
            </w:r>
            <w:r w:rsidRPr="000F382D">
              <w:rPr>
                <w:rFonts w:ascii="Times New Roman" w:eastAsia="Times New Roman" w:hAnsi="Times New Roman"/>
                <w:sz w:val="24"/>
                <w:szCs w:val="24"/>
              </w:rPr>
              <w:t>здорового образа жизни, норм грамотного поведения в окружающей природной среде;</w:t>
            </w:r>
            <w:r>
              <w:rPr>
                <w:rFonts w:ascii="Times New Roman" w:eastAsia="Times New Roman" w:hAnsi="Times New Roman"/>
                <w:sz w:val="24"/>
                <w:szCs w:val="24"/>
              </w:rPr>
              <w:t xml:space="preserve"> </w:t>
            </w:r>
            <w:r w:rsidRPr="000F382D">
              <w:rPr>
                <w:rFonts w:ascii="Times New Roman" w:eastAsia="Times New Roman" w:hAnsi="Times New Roman"/>
                <w:sz w:val="24"/>
                <w:szCs w:val="24"/>
              </w:rPr>
              <w:t>понимание необходимости использования достижений современной биологии и биотехнологий</w:t>
            </w:r>
            <w:r>
              <w:rPr>
                <w:rFonts w:ascii="Times New Roman" w:eastAsia="Times New Roman" w:hAnsi="Times New Roman"/>
                <w:sz w:val="24"/>
                <w:szCs w:val="24"/>
              </w:rPr>
              <w:t xml:space="preserve"> </w:t>
            </w:r>
            <w:r w:rsidRPr="000F382D">
              <w:rPr>
                <w:rFonts w:ascii="Times New Roman" w:eastAsia="Times New Roman" w:hAnsi="Times New Roman"/>
                <w:sz w:val="24"/>
                <w:szCs w:val="24"/>
              </w:rPr>
              <w:t>для рационального природопользования</w:t>
            </w:r>
          </w:p>
        </w:tc>
      </w:tr>
      <w:tr w:rsidR="00C4305C" w:rsidRPr="00D13F89" w:rsidTr="00C4305C">
        <w:trPr>
          <w:gridAfter w:val="1"/>
          <w:wAfter w:w="16" w:type="dxa"/>
        </w:trPr>
        <w:tc>
          <w:tcPr>
            <w:tcW w:w="3379" w:type="dxa"/>
            <w:shd w:val="clear" w:color="auto" w:fill="auto"/>
          </w:tcPr>
          <w:p w:rsidR="00C4305C" w:rsidRPr="00D13F89" w:rsidRDefault="00C4305C" w:rsidP="00C4305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sz w:val="24"/>
                <w:szCs w:val="24"/>
              </w:rPr>
            </w:pPr>
            <w:r w:rsidRPr="005F6BF1">
              <w:rPr>
                <w:rFonts w:ascii="Times New Roman" w:eastAsia="Times New Roman" w:hAnsi="Times New Roman"/>
                <w:sz w:val="24"/>
                <w:szCs w:val="24"/>
              </w:rPr>
              <w:lastRenderedPageBreak/>
              <w:t>ПК 5.5. Осуществлять предварительный сбор и анализ финансово-экономической информации о деятельности организации</w:t>
            </w:r>
          </w:p>
        </w:tc>
        <w:tc>
          <w:tcPr>
            <w:tcW w:w="3425" w:type="dxa"/>
            <w:shd w:val="clear" w:color="auto" w:fill="auto"/>
          </w:tcPr>
          <w:p w:rsidR="00C4305C" w:rsidRPr="008E70F1" w:rsidRDefault="00C4305C" w:rsidP="00C4305C">
            <w:pPr>
              <w:shd w:val="clear" w:color="auto" w:fill="FFFFFF"/>
              <w:rPr>
                <w:rFonts w:ascii="Times New Roman" w:hAnsi="Times New Roman"/>
                <w:color w:val="1A1A1A"/>
                <w:sz w:val="24"/>
                <w:szCs w:val="24"/>
                <w:lang w:eastAsia="ru-RU"/>
              </w:rPr>
            </w:pPr>
            <w:r w:rsidRPr="008E70F1">
              <w:rPr>
                <w:rFonts w:ascii="Times New Roman" w:hAnsi="Times New Roman"/>
                <w:color w:val="1A1A1A"/>
                <w:sz w:val="24"/>
                <w:szCs w:val="24"/>
                <w:lang w:eastAsia="ru-RU"/>
              </w:rPr>
              <w:t>Овладение универсальными учебными</w:t>
            </w:r>
          </w:p>
          <w:p w:rsidR="00C4305C" w:rsidRPr="008E70F1" w:rsidRDefault="00C4305C" w:rsidP="00C4305C">
            <w:pPr>
              <w:shd w:val="clear" w:color="auto" w:fill="FFFFFF"/>
              <w:rPr>
                <w:rFonts w:ascii="Times New Roman" w:hAnsi="Times New Roman"/>
                <w:color w:val="1A1A1A"/>
                <w:sz w:val="24"/>
                <w:szCs w:val="24"/>
                <w:lang w:eastAsia="ru-RU"/>
              </w:rPr>
            </w:pPr>
            <w:r w:rsidRPr="008E70F1">
              <w:rPr>
                <w:rFonts w:ascii="Times New Roman" w:hAnsi="Times New Roman"/>
                <w:color w:val="1A1A1A"/>
                <w:sz w:val="24"/>
                <w:szCs w:val="24"/>
                <w:lang w:eastAsia="ru-RU"/>
              </w:rPr>
              <w:t>познавательными действиями:</w:t>
            </w:r>
          </w:p>
          <w:p w:rsidR="00C4305C" w:rsidRPr="008E70F1" w:rsidRDefault="00C4305C" w:rsidP="00C4305C">
            <w:pPr>
              <w:shd w:val="clear" w:color="auto" w:fill="FFFFFF"/>
              <w:rPr>
                <w:rFonts w:ascii="Times New Roman" w:hAnsi="Times New Roman"/>
                <w:color w:val="1A1A1A"/>
                <w:sz w:val="24"/>
                <w:szCs w:val="24"/>
                <w:lang w:eastAsia="ru-RU"/>
              </w:rPr>
            </w:pPr>
            <w:r w:rsidRPr="008E70F1">
              <w:rPr>
                <w:rFonts w:ascii="Times New Roman" w:hAnsi="Times New Roman"/>
                <w:color w:val="1A1A1A"/>
                <w:sz w:val="24"/>
                <w:szCs w:val="24"/>
                <w:lang w:eastAsia="ru-RU"/>
              </w:rPr>
              <w:t>в) работа с информацией:</w:t>
            </w:r>
          </w:p>
          <w:p w:rsidR="00C4305C" w:rsidRPr="008E70F1" w:rsidRDefault="00C4305C" w:rsidP="00C4305C">
            <w:pPr>
              <w:shd w:val="clear" w:color="auto" w:fill="FFFFFF"/>
              <w:rPr>
                <w:rFonts w:ascii="Times New Roman" w:hAnsi="Times New Roman"/>
                <w:color w:val="1A1A1A"/>
                <w:sz w:val="24"/>
                <w:szCs w:val="24"/>
                <w:lang w:eastAsia="ru-RU"/>
              </w:rPr>
            </w:pPr>
            <w:r w:rsidRPr="008E70F1">
              <w:rPr>
                <w:rFonts w:ascii="Times New Roman" w:hAnsi="Times New Roman"/>
                <w:color w:val="1A1A1A"/>
                <w:sz w:val="24"/>
                <w:szCs w:val="24"/>
                <w:lang w:eastAsia="ru-RU"/>
              </w:rPr>
              <w:t>- владеть навыками получения</w:t>
            </w:r>
          </w:p>
          <w:p w:rsidR="00C4305C" w:rsidRPr="008E70F1" w:rsidRDefault="00C4305C" w:rsidP="00C4305C">
            <w:pPr>
              <w:shd w:val="clear" w:color="auto" w:fill="FFFFFF"/>
              <w:rPr>
                <w:rFonts w:ascii="Times New Roman" w:hAnsi="Times New Roman"/>
                <w:color w:val="1A1A1A"/>
                <w:sz w:val="24"/>
                <w:szCs w:val="24"/>
                <w:lang w:eastAsia="ru-RU"/>
              </w:rPr>
            </w:pPr>
            <w:r w:rsidRPr="008E70F1">
              <w:rPr>
                <w:rFonts w:ascii="Times New Roman" w:hAnsi="Times New Roman"/>
                <w:color w:val="1A1A1A"/>
                <w:sz w:val="24"/>
                <w:szCs w:val="24"/>
                <w:lang w:eastAsia="ru-RU"/>
              </w:rPr>
              <w:lastRenderedPageBreak/>
              <w:t>информации из источников разных типов, самостоятельно осуществлять поиск, анализ, систематизацию и интерпретацию информации</w:t>
            </w:r>
          </w:p>
          <w:p w:rsidR="00C4305C" w:rsidRDefault="00C4305C" w:rsidP="00C4305C">
            <w:pPr>
              <w:shd w:val="clear" w:color="auto" w:fill="FFFFFF"/>
              <w:rPr>
                <w:rFonts w:ascii="Times New Roman" w:hAnsi="Times New Roman"/>
                <w:color w:val="1A1A1A"/>
                <w:sz w:val="24"/>
                <w:szCs w:val="24"/>
                <w:lang w:eastAsia="ru-RU"/>
              </w:rPr>
            </w:pPr>
            <w:r w:rsidRPr="008E70F1">
              <w:rPr>
                <w:rFonts w:ascii="Times New Roman" w:hAnsi="Times New Roman"/>
                <w:color w:val="1A1A1A"/>
                <w:sz w:val="24"/>
                <w:szCs w:val="24"/>
                <w:lang w:eastAsia="ru-RU"/>
              </w:rPr>
              <w:t>различных видов и представления;</w:t>
            </w:r>
          </w:p>
          <w:p w:rsidR="00C4305C" w:rsidRPr="008E70F1" w:rsidRDefault="00C4305C" w:rsidP="00C4305C">
            <w:pPr>
              <w:shd w:val="clear" w:color="auto" w:fill="FFFFFF"/>
              <w:rPr>
                <w:rFonts w:ascii="Times New Roman" w:hAnsi="Times New Roman"/>
                <w:color w:val="1A1A1A"/>
                <w:sz w:val="24"/>
                <w:szCs w:val="24"/>
                <w:lang w:eastAsia="ru-RU"/>
              </w:rPr>
            </w:pPr>
            <w:r w:rsidRPr="008E70F1">
              <w:rPr>
                <w:rFonts w:ascii="Times New Roman" w:hAnsi="Times New Roman"/>
                <w:color w:val="1A1A1A"/>
                <w:sz w:val="24"/>
                <w:szCs w:val="24"/>
                <w:lang w:eastAsia="ru-RU"/>
              </w:rPr>
              <w:t>- создавать тексты в различных</w:t>
            </w:r>
            <w:r>
              <w:rPr>
                <w:rFonts w:ascii="Times New Roman" w:hAnsi="Times New Roman"/>
                <w:color w:val="1A1A1A"/>
                <w:sz w:val="24"/>
                <w:szCs w:val="24"/>
                <w:lang w:eastAsia="ru-RU"/>
              </w:rPr>
              <w:t xml:space="preserve"> </w:t>
            </w:r>
            <w:r w:rsidRPr="008E70F1">
              <w:rPr>
                <w:rFonts w:ascii="Times New Roman" w:hAnsi="Times New Roman"/>
                <w:color w:val="1A1A1A"/>
                <w:sz w:val="24"/>
                <w:szCs w:val="24"/>
                <w:lang w:eastAsia="ru-RU"/>
              </w:rPr>
              <w:t>форматах с учетом назначения информации и целевой аудитории, выбирая оптимальную форму представления и визуализации;</w:t>
            </w:r>
          </w:p>
          <w:p w:rsidR="00C4305C" w:rsidRPr="008E70F1" w:rsidRDefault="00C4305C" w:rsidP="00C4305C">
            <w:pPr>
              <w:shd w:val="clear" w:color="auto" w:fill="FFFFFF"/>
              <w:rPr>
                <w:rFonts w:ascii="Times New Roman" w:hAnsi="Times New Roman"/>
                <w:color w:val="1A1A1A"/>
                <w:sz w:val="24"/>
                <w:szCs w:val="24"/>
                <w:lang w:eastAsia="ru-RU"/>
              </w:rPr>
            </w:pPr>
            <w:r w:rsidRPr="008E70F1">
              <w:rPr>
                <w:rFonts w:ascii="Times New Roman" w:hAnsi="Times New Roman"/>
                <w:color w:val="1A1A1A"/>
                <w:sz w:val="24"/>
                <w:szCs w:val="24"/>
                <w:lang w:eastAsia="ru-RU"/>
              </w:rPr>
              <w:t>-оценивать достоверность, легитимность информации, соответствие правовым и морально-этическим нормам;</w:t>
            </w:r>
          </w:p>
          <w:p w:rsidR="00C4305C" w:rsidRPr="008E70F1" w:rsidRDefault="00C4305C" w:rsidP="00C4305C">
            <w:pPr>
              <w:shd w:val="clear" w:color="auto" w:fill="FFFFFF"/>
              <w:rPr>
                <w:rFonts w:ascii="Times New Roman" w:hAnsi="Times New Roman"/>
                <w:color w:val="1A1A1A"/>
                <w:sz w:val="24"/>
                <w:szCs w:val="24"/>
                <w:lang w:eastAsia="ru-RU"/>
              </w:rPr>
            </w:pPr>
            <w:r w:rsidRPr="008E70F1">
              <w:rPr>
                <w:rFonts w:ascii="Times New Roman" w:hAnsi="Times New Roman"/>
                <w:color w:val="1A1A1A"/>
                <w:sz w:val="24"/>
                <w:szCs w:val="24"/>
                <w:lang w:eastAsia="ru-RU"/>
              </w:rPr>
              <w:t>-использовать средства информационных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 владеть навыками распознавания и защиты информации, информационной безопасности</w:t>
            </w:r>
          </w:p>
          <w:p w:rsidR="00C4305C" w:rsidRPr="00D13F89" w:rsidRDefault="00C4305C" w:rsidP="00C4305C">
            <w:pPr>
              <w:suppressAutoHyphens/>
              <w:rPr>
                <w:rFonts w:ascii="Times New Roman" w:eastAsia="Times New Roman" w:hAnsi="Times New Roman"/>
                <w:b/>
                <w:bCs/>
                <w:sz w:val="24"/>
                <w:szCs w:val="24"/>
                <w:shd w:val="clear" w:color="auto" w:fill="FFFFFF"/>
              </w:rPr>
            </w:pPr>
            <w:r w:rsidRPr="008E70F1">
              <w:rPr>
                <w:rFonts w:ascii="Times New Roman" w:hAnsi="Times New Roman"/>
                <w:color w:val="1A1A1A"/>
                <w:sz w:val="24"/>
                <w:szCs w:val="24"/>
                <w:lang w:eastAsia="ru-RU"/>
              </w:rPr>
              <w:t>личности</w:t>
            </w:r>
          </w:p>
        </w:tc>
        <w:tc>
          <w:tcPr>
            <w:tcW w:w="3096" w:type="dxa"/>
            <w:shd w:val="clear" w:color="auto" w:fill="auto"/>
          </w:tcPr>
          <w:p w:rsidR="00C4305C" w:rsidRDefault="00C4305C" w:rsidP="00C4305C">
            <w:pPr>
              <w:shd w:val="clear" w:color="auto" w:fill="FFFFFF"/>
              <w:rPr>
                <w:rFonts w:ascii="Times New Roman" w:hAnsi="Times New Roman"/>
                <w:color w:val="1A1A1A"/>
                <w:sz w:val="24"/>
                <w:szCs w:val="24"/>
                <w:lang w:eastAsia="ru-RU"/>
              </w:rPr>
            </w:pPr>
            <w:r>
              <w:rPr>
                <w:rFonts w:ascii="Times New Roman" w:hAnsi="Times New Roman"/>
                <w:color w:val="1A1A1A"/>
                <w:sz w:val="24"/>
                <w:szCs w:val="24"/>
                <w:lang w:eastAsia="ru-RU"/>
              </w:rPr>
              <w:lastRenderedPageBreak/>
              <w:t>Осуществлять сбор и п</w:t>
            </w:r>
            <w:r w:rsidRPr="008E70F1">
              <w:rPr>
                <w:rFonts w:ascii="Times New Roman" w:hAnsi="Times New Roman"/>
                <w:color w:val="1A1A1A"/>
                <w:sz w:val="24"/>
                <w:szCs w:val="24"/>
                <w:lang w:eastAsia="ru-RU"/>
              </w:rPr>
              <w:t>редставлять результаты эксперимента и формулировать выводы на основе этих результатов;</w:t>
            </w:r>
          </w:p>
          <w:p w:rsidR="00C4305C" w:rsidRDefault="00C4305C" w:rsidP="00C4305C">
            <w:pPr>
              <w:shd w:val="clear" w:color="auto" w:fill="FFFFFF"/>
              <w:rPr>
                <w:rFonts w:ascii="Times New Roman" w:hAnsi="Times New Roman"/>
                <w:color w:val="1A1A1A"/>
                <w:sz w:val="24"/>
                <w:szCs w:val="24"/>
                <w:lang w:eastAsia="ru-RU"/>
              </w:rPr>
            </w:pPr>
            <w:r w:rsidRPr="008E70F1">
              <w:rPr>
                <w:rFonts w:ascii="Times New Roman" w:hAnsi="Times New Roman"/>
                <w:color w:val="1A1A1A"/>
                <w:sz w:val="24"/>
                <w:szCs w:val="24"/>
                <w:lang w:eastAsia="ru-RU"/>
              </w:rPr>
              <w:lastRenderedPageBreak/>
              <w:t xml:space="preserve"> - уметь анализировать </w:t>
            </w:r>
            <w:r>
              <w:rPr>
                <w:rFonts w:ascii="Times New Roman" w:hAnsi="Times New Roman"/>
                <w:color w:val="1A1A1A"/>
                <w:sz w:val="24"/>
                <w:szCs w:val="24"/>
                <w:lang w:eastAsia="ru-RU"/>
              </w:rPr>
              <w:t xml:space="preserve">полученную информацию </w:t>
            </w:r>
            <w:r w:rsidRPr="008E70F1">
              <w:rPr>
                <w:rFonts w:ascii="Times New Roman" w:hAnsi="Times New Roman"/>
                <w:color w:val="1A1A1A"/>
                <w:sz w:val="24"/>
                <w:szCs w:val="24"/>
                <w:lang w:eastAsia="ru-RU"/>
              </w:rPr>
              <w:t xml:space="preserve">из разных источников (средств массовой информации, сеть Интернет и другие); </w:t>
            </w:r>
          </w:p>
          <w:p w:rsidR="00C4305C" w:rsidRPr="00FE3E6B" w:rsidRDefault="00C4305C" w:rsidP="00C4305C">
            <w:pPr>
              <w:shd w:val="clear" w:color="auto" w:fill="FFFFFF"/>
              <w:rPr>
                <w:rFonts w:ascii="Times New Roman" w:hAnsi="Times New Roman"/>
                <w:color w:val="1A1A1A"/>
                <w:sz w:val="24"/>
                <w:szCs w:val="24"/>
                <w:lang w:eastAsia="ru-RU"/>
              </w:rPr>
            </w:pPr>
            <w:r w:rsidRPr="008E70F1">
              <w:rPr>
                <w:rFonts w:ascii="Times New Roman" w:hAnsi="Times New Roman"/>
                <w:color w:val="1A1A1A"/>
                <w:sz w:val="24"/>
                <w:szCs w:val="24"/>
                <w:lang w:eastAsia="ru-RU"/>
              </w:rPr>
              <w:t>- владеть основными методами научного познания (наблюдение, измерение, эксперимент, моделирование)</w:t>
            </w:r>
          </w:p>
        </w:tc>
      </w:tr>
    </w:tbl>
    <w:p w:rsidR="003F0CBC" w:rsidRPr="00D13F89" w:rsidRDefault="003F0CBC" w:rsidP="00D13F89">
      <w:pPr>
        <w:suppressAutoHyphens/>
        <w:jc w:val="both"/>
        <w:rPr>
          <w:rFonts w:ascii="Times New Roman" w:eastAsia="Times New Roman" w:hAnsi="Times New Roman"/>
          <w:b/>
          <w:bCs/>
          <w:color w:val="FF0000"/>
          <w:sz w:val="24"/>
          <w:szCs w:val="24"/>
          <w:lang w:eastAsia="ar-SA"/>
        </w:rPr>
        <w:sectPr w:rsidR="003F0CBC" w:rsidRPr="00D13F89" w:rsidSect="00EF3CD1">
          <w:footerReference w:type="default" r:id="rId104"/>
          <w:pgSz w:w="11906" w:h="16838"/>
          <w:pgMar w:top="1134" w:right="1134" w:bottom="1928" w:left="851" w:header="1389" w:footer="1673" w:gutter="0"/>
          <w:cols w:space="720"/>
          <w:docGrid w:linePitch="360"/>
        </w:sectPr>
      </w:pPr>
    </w:p>
    <w:p w:rsidR="003F0CBC" w:rsidRPr="00D13F89" w:rsidRDefault="003F0CBC" w:rsidP="00D13F89">
      <w:pPr>
        <w:suppressAutoHyphens/>
        <w:jc w:val="both"/>
        <w:rPr>
          <w:rFonts w:ascii="Times New Roman" w:eastAsia="Times New Roman" w:hAnsi="Times New Roman"/>
          <w:b/>
          <w:sz w:val="24"/>
          <w:szCs w:val="24"/>
          <w:lang w:eastAsia="ar-SA"/>
        </w:rPr>
      </w:pPr>
      <w:r w:rsidRPr="00D13F89">
        <w:rPr>
          <w:rFonts w:ascii="Times New Roman" w:eastAsia="Times New Roman" w:hAnsi="Times New Roman"/>
          <w:b/>
          <w:bCs/>
          <w:sz w:val="24"/>
          <w:szCs w:val="24"/>
          <w:lang w:eastAsia="ar-SA"/>
        </w:rPr>
        <w:lastRenderedPageBreak/>
        <w:t>1.4. Количество часов на освоение учебной дисциплины:</w:t>
      </w:r>
    </w:p>
    <w:p w:rsidR="003F0CBC" w:rsidRPr="00D13F89" w:rsidRDefault="003F0CBC" w:rsidP="00D13F89">
      <w:pPr>
        <w:suppressAutoHyphens/>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xml:space="preserve">Объем образовательной нагрузки обучающегося __72__ часа, в том числе: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tblPr>
      <w:tblGrid>
        <w:gridCol w:w="5597"/>
        <w:gridCol w:w="4281"/>
      </w:tblGrid>
      <w:tr w:rsidR="003F0CBC" w:rsidRPr="00D13F89" w:rsidTr="006944B6">
        <w:trPr>
          <w:tblCellSpacing w:w="0" w:type="dxa"/>
        </w:trPr>
        <w:tc>
          <w:tcPr>
            <w:tcW w:w="2833" w:type="pct"/>
            <w:tcBorders>
              <w:top w:val="outset" w:sz="6" w:space="0" w:color="auto"/>
              <w:left w:val="outset" w:sz="6" w:space="0" w:color="auto"/>
              <w:bottom w:val="outset" w:sz="6" w:space="0" w:color="auto"/>
              <w:right w:val="outset" w:sz="6" w:space="0" w:color="auto"/>
            </w:tcBorders>
          </w:tcPr>
          <w:p w:rsidR="003F0CBC" w:rsidRPr="00D13F89" w:rsidRDefault="003F0CBC" w:rsidP="00D13F89">
            <w:pPr>
              <w:suppressAutoHyphens/>
              <w:jc w:val="both"/>
              <w:rPr>
                <w:rFonts w:ascii="Times New Roman" w:eastAsia="Times New Roman" w:hAnsi="Times New Roman"/>
                <w:b/>
                <w:sz w:val="24"/>
                <w:szCs w:val="24"/>
                <w:lang w:eastAsia="ar-SA"/>
              </w:rPr>
            </w:pPr>
          </w:p>
        </w:tc>
        <w:tc>
          <w:tcPr>
            <w:tcW w:w="2167" w:type="pct"/>
            <w:tcBorders>
              <w:top w:val="outset" w:sz="6" w:space="0" w:color="auto"/>
              <w:left w:val="outset" w:sz="6" w:space="0" w:color="auto"/>
              <w:bottom w:val="outset" w:sz="6" w:space="0" w:color="auto"/>
              <w:right w:val="outset" w:sz="6" w:space="0" w:color="auto"/>
            </w:tcBorders>
          </w:tcPr>
          <w:p w:rsidR="003F0CBC" w:rsidRPr="00D13F89" w:rsidRDefault="003F0CBC" w:rsidP="00D13F89">
            <w:pPr>
              <w:suppressAutoHyphens/>
              <w:jc w:val="both"/>
              <w:rPr>
                <w:rFonts w:ascii="Times New Roman" w:eastAsia="Times New Roman" w:hAnsi="Times New Roman"/>
                <w:b/>
                <w:sz w:val="24"/>
                <w:szCs w:val="24"/>
                <w:lang w:eastAsia="ar-SA"/>
              </w:rPr>
            </w:pPr>
            <w:r w:rsidRPr="00D13F89">
              <w:rPr>
                <w:rFonts w:ascii="Times New Roman" w:eastAsia="Times New Roman" w:hAnsi="Times New Roman"/>
                <w:b/>
                <w:sz w:val="24"/>
                <w:szCs w:val="24"/>
                <w:lang w:eastAsia="ar-SA"/>
              </w:rPr>
              <w:t>очная форма обучения</w:t>
            </w:r>
          </w:p>
        </w:tc>
      </w:tr>
      <w:tr w:rsidR="003F0CBC" w:rsidRPr="00D13F89" w:rsidTr="006944B6">
        <w:trPr>
          <w:tblCellSpacing w:w="0" w:type="dxa"/>
        </w:trPr>
        <w:tc>
          <w:tcPr>
            <w:tcW w:w="2833" w:type="pct"/>
            <w:tcBorders>
              <w:top w:val="outset" w:sz="6" w:space="0" w:color="auto"/>
              <w:left w:val="outset" w:sz="6" w:space="0" w:color="auto"/>
              <w:bottom w:val="outset" w:sz="6" w:space="0" w:color="auto"/>
              <w:right w:val="outset" w:sz="6" w:space="0" w:color="auto"/>
            </w:tcBorders>
          </w:tcPr>
          <w:p w:rsidR="003F0CBC" w:rsidRPr="00D13F89" w:rsidRDefault="003F0CBC" w:rsidP="00D13F89">
            <w:pPr>
              <w:suppressAutoHyphens/>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ru-RU"/>
              </w:rPr>
              <w:t>аудиторной нагрузки обучающихся (теоретических занятий, практических и лабораторных работ, курсовых работ, индивидуальных проектов)</w:t>
            </w:r>
          </w:p>
        </w:tc>
        <w:tc>
          <w:tcPr>
            <w:tcW w:w="2167" w:type="pct"/>
            <w:tcBorders>
              <w:top w:val="outset" w:sz="6" w:space="0" w:color="auto"/>
              <w:left w:val="outset" w:sz="6" w:space="0" w:color="auto"/>
              <w:bottom w:val="outset" w:sz="6" w:space="0" w:color="auto"/>
              <w:right w:val="outset" w:sz="6" w:space="0" w:color="auto"/>
            </w:tcBorders>
            <w:vAlign w:val="center"/>
          </w:tcPr>
          <w:p w:rsidR="003F0CBC" w:rsidRPr="00D13F89" w:rsidRDefault="003F0CBC" w:rsidP="00D13F89">
            <w:pPr>
              <w:suppressAutoHyphens/>
              <w:jc w:val="center"/>
              <w:rPr>
                <w:rFonts w:ascii="Times New Roman" w:eastAsia="Times New Roman" w:hAnsi="Times New Roman"/>
                <w:b/>
                <w:sz w:val="24"/>
                <w:szCs w:val="24"/>
                <w:lang w:eastAsia="ar-SA"/>
              </w:rPr>
            </w:pPr>
            <w:r w:rsidRPr="00D13F89">
              <w:rPr>
                <w:rFonts w:ascii="Times New Roman" w:eastAsia="Times New Roman" w:hAnsi="Times New Roman"/>
                <w:b/>
                <w:sz w:val="24"/>
                <w:szCs w:val="24"/>
                <w:lang w:eastAsia="ar-SA"/>
              </w:rPr>
              <w:t>70</w:t>
            </w:r>
          </w:p>
        </w:tc>
      </w:tr>
      <w:tr w:rsidR="003F0CBC" w:rsidRPr="00D13F89" w:rsidTr="006944B6">
        <w:trPr>
          <w:trHeight w:val="345"/>
          <w:tblCellSpacing w:w="0" w:type="dxa"/>
        </w:trPr>
        <w:tc>
          <w:tcPr>
            <w:tcW w:w="2833" w:type="pct"/>
            <w:tcBorders>
              <w:top w:val="outset" w:sz="6" w:space="0" w:color="auto"/>
              <w:left w:val="outset" w:sz="6" w:space="0" w:color="auto"/>
              <w:bottom w:val="outset" w:sz="6" w:space="0" w:color="auto"/>
              <w:right w:val="outset" w:sz="6" w:space="0" w:color="auto"/>
            </w:tcBorders>
          </w:tcPr>
          <w:p w:rsidR="003F0CBC" w:rsidRPr="00D13F89" w:rsidRDefault="003F0CBC" w:rsidP="00D13F89">
            <w:pPr>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самостоятельной работы обучающихся</w:t>
            </w:r>
          </w:p>
        </w:tc>
        <w:tc>
          <w:tcPr>
            <w:tcW w:w="2167" w:type="pct"/>
            <w:tcBorders>
              <w:top w:val="outset" w:sz="6" w:space="0" w:color="auto"/>
              <w:left w:val="outset" w:sz="6" w:space="0" w:color="auto"/>
              <w:bottom w:val="outset" w:sz="6" w:space="0" w:color="auto"/>
              <w:right w:val="outset" w:sz="6" w:space="0" w:color="auto"/>
            </w:tcBorders>
            <w:vAlign w:val="center"/>
          </w:tcPr>
          <w:p w:rsidR="003F0CBC" w:rsidRPr="00D13F89" w:rsidRDefault="003F0CBC" w:rsidP="00D13F89">
            <w:pPr>
              <w:suppressAutoHyphens/>
              <w:jc w:val="center"/>
              <w:rPr>
                <w:rFonts w:ascii="Times New Roman" w:eastAsia="Times New Roman" w:hAnsi="Times New Roman"/>
                <w:b/>
                <w:sz w:val="24"/>
                <w:szCs w:val="24"/>
                <w:lang w:eastAsia="ar-SA"/>
              </w:rPr>
            </w:pPr>
            <w:r w:rsidRPr="00D13F89">
              <w:rPr>
                <w:rFonts w:ascii="Times New Roman" w:eastAsia="Times New Roman" w:hAnsi="Times New Roman"/>
                <w:b/>
                <w:sz w:val="24"/>
                <w:szCs w:val="24"/>
                <w:lang w:eastAsia="ar-SA"/>
              </w:rPr>
              <w:t>-</w:t>
            </w:r>
          </w:p>
        </w:tc>
      </w:tr>
      <w:tr w:rsidR="003F0CBC" w:rsidRPr="00D13F89" w:rsidTr="006944B6">
        <w:trPr>
          <w:trHeight w:val="183"/>
          <w:tblCellSpacing w:w="0" w:type="dxa"/>
        </w:trPr>
        <w:tc>
          <w:tcPr>
            <w:tcW w:w="2833" w:type="pct"/>
            <w:tcBorders>
              <w:top w:val="outset" w:sz="6" w:space="0" w:color="auto"/>
              <w:left w:val="outset" w:sz="6" w:space="0" w:color="auto"/>
              <w:bottom w:val="outset" w:sz="6" w:space="0" w:color="auto"/>
              <w:right w:val="outset" w:sz="6" w:space="0" w:color="auto"/>
            </w:tcBorders>
          </w:tcPr>
          <w:p w:rsidR="003F0CBC" w:rsidRPr="00D13F89" w:rsidRDefault="003F0CBC" w:rsidP="00D13F89">
            <w:pPr>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консультаций </w:t>
            </w:r>
          </w:p>
        </w:tc>
        <w:tc>
          <w:tcPr>
            <w:tcW w:w="2167" w:type="pct"/>
            <w:tcBorders>
              <w:top w:val="outset" w:sz="6" w:space="0" w:color="auto"/>
              <w:left w:val="outset" w:sz="6" w:space="0" w:color="auto"/>
              <w:bottom w:val="outset" w:sz="6" w:space="0" w:color="auto"/>
              <w:right w:val="outset" w:sz="6" w:space="0" w:color="auto"/>
            </w:tcBorders>
            <w:vAlign w:val="center"/>
          </w:tcPr>
          <w:p w:rsidR="003F0CBC" w:rsidRPr="00D13F89" w:rsidRDefault="003F0CBC" w:rsidP="00D13F89">
            <w:pPr>
              <w:suppressAutoHyphens/>
              <w:jc w:val="center"/>
              <w:rPr>
                <w:rFonts w:ascii="Times New Roman" w:eastAsia="Times New Roman" w:hAnsi="Times New Roman"/>
                <w:b/>
                <w:sz w:val="24"/>
                <w:szCs w:val="24"/>
                <w:lang w:eastAsia="ar-SA"/>
              </w:rPr>
            </w:pPr>
            <w:r w:rsidRPr="00D13F89">
              <w:rPr>
                <w:rFonts w:ascii="Times New Roman" w:eastAsia="Times New Roman" w:hAnsi="Times New Roman"/>
                <w:b/>
                <w:sz w:val="24"/>
                <w:szCs w:val="24"/>
                <w:lang w:eastAsia="ar-SA"/>
              </w:rPr>
              <w:t>-</w:t>
            </w:r>
          </w:p>
        </w:tc>
      </w:tr>
      <w:tr w:rsidR="003F0CBC" w:rsidRPr="00D13F89" w:rsidTr="006944B6">
        <w:trPr>
          <w:trHeight w:val="183"/>
          <w:tblCellSpacing w:w="0" w:type="dxa"/>
        </w:trPr>
        <w:tc>
          <w:tcPr>
            <w:tcW w:w="2833" w:type="pct"/>
            <w:tcBorders>
              <w:top w:val="outset" w:sz="6" w:space="0" w:color="auto"/>
              <w:left w:val="outset" w:sz="6" w:space="0" w:color="auto"/>
              <w:bottom w:val="outset" w:sz="6" w:space="0" w:color="auto"/>
              <w:right w:val="outset" w:sz="6" w:space="0" w:color="auto"/>
            </w:tcBorders>
          </w:tcPr>
          <w:p w:rsidR="003F0CBC" w:rsidRPr="00D13F89" w:rsidRDefault="003F0CBC" w:rsidP="00D13F89">
            <w:pPr>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консультаций перед экзаменом </w:t>
            </w:r>
          </w:p>
        </w:tc>
        <w:tc>
          <w:tcPr>
            <w:tcW w:w="2167" w:type="pct"/>
            <w:tcBorders>
              <w:top w:val="outset" w:sz="6" w:space="0" w:color="auto"/>
              <w:left w:val="outset" w:sz="6" w:space="0" w:color="auto"/>
              <w:bottom w:val="outset" w:sz="6" w:space="0" w:color="auto"/>
              <w:right w:val="outset" w:sz="6" w:space="0" w:color="auto"/>
            </w:tcBorders>
            <w:vAlign w:val="center"/>
          </w:tcPr>
          <w:p w:rsidR="003F0CBC" w:rsidRPr="00D13F89" w:rsidRDefault="003F0CBC" w:rsidP="00D13F89">
            <w:pPr>
              <w:suppressAutoHyphens/>
              <w:jc w:val="center"/>
              <w:rPr>
                <w:rFonts w:ascii="Times New Roman" w:eastAsia="Times New Roman" w:hAnsi="Times New Roman"/>
                <w:b/>
                <w:sz w:val="24"/>
                <w:szCs w:val="24"/>
                <w:lang w:eastAsia="ar-SA"/>
              </w:rPr>
            </w:pPr>
            <w:r w:rsidRPr="00D13F89">
              <w:rPr>
                <w:rFonts w:ascii="Times New Roman" w:eastAsia="Times New Roman" w:hAnsi="Times New Roman"/>
                <w:b/>
                <w:sz w:val="24"/>
                <w:szCs w:val="24"/>
                <w:lang w:eastAsia="ar-SA"/>
              </w:rPr>
              <w:t>-</w:t>
            </w:r>
          </w:p>
        </w:tc>
      </w:tr>
      <w:tr w:rsidR="003F0CBC" w:rsidRPr="00D13F89" w:rsidTr="006944B6">
        <w:trPr>
          <w:trHeight w:val="20"/>
          <w:tblCellSpacing w:w="0" w:type="dxa"/>
        </w:trPr>
        <w:tc>
          <w:tcPr>
            <w:tcW w:w="2833" w:type="pct"/>
            <w:tcBorders>
              <w:top w:val="outset" w:sz="6" w:space="0" w:color="auto"/>
              <w:left w:val="outset" w:sz="6" w:space="0" w:color="auto"/>
              <w:bottom w:val="outset" w:sz="6" w:space="0" w:color="auto"/>
              <w:right w:val="outset" w:sz="6" w:space="0" w:color="auto"/>
            </w:tcBorders>
          </w:tcPr>
          <w:p w:rsidR="003F0CBC" w:rsidRPr="00D13F89" w:rsidRDefault="003F0CBC" w:rsidP="00D13F89">
            <w:pP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промежуточная аттестация в форме дифференцированного зачета</w:t>
            </w:r>
          </w:p>
        </w:tc>
        <w:tc>
          <w:tcPr>
            <w:tcW w:w="2167" w:type="pct"/>
            <w:tcBorders>
              <w:top w:val="outset" w:sz="6" w:space="0" w:color="auto"/>
              <w:left w:val="outset" w:sz="6" w:space="0" w:color="auto"/>
              <w:bottom w:val="outset" w:sz="6" w:space="0" w:color="auto"/>
              <w:right w:val="outset" w:sz="6" w:space="0" w:color="auto"/>
            </w:tcBorders>
            <w:vAlign w:val="center"/>
          </w:tcPr>
          <w:p w:rsidR="003F0CBC" w:rsidRPr="00D13F89" w:rsidRDefault="003F0CBC" w:rsidP="00D13F89">
            <w:pPr>
              <w:suppressAutoHyphens/>
              <w:jc w:val="center"/>
              <w:rPr>
                <w:rFonts w:ascii="Times New Roman" w:eastAsia="Times New Roman" w:hAnsi="Times New Roman"/>
                <w:b/>
                <w:sz w:val="24"/>
                <w:szCs w:val="24"/>
                <w:lang w:eastAsia="ar-SA"/>
              </w:rPr>
            </w:pPr>
            <w:r w:rsidRPr="00D13F89">
              <w:rPr>
                <w:rFonts w:ascii="Times New Roman" w:eastAsia="Times New Roman" w:hAnsi="Times New Roman"/>
                <w:b/>
                <w:sz w:val="24"/>
                <w:szCs w:val="24"/>
                <w:lang w:eastAsia="ar-SA"/>
              </w:rPr>
              <w:t>2</w:t>
            </w:r>
          </w:p>
        </w:tc>
      </w:tr>
    </w:tbl>
    <w:p w:rsidR="003F0CBC" w:rsidRPr="00D13F89" w:rsidRDefault="003F0CBC" w:rsidP="00D13F89">
      <w:pPr>
        <w:suppressAutoHyphens/>
        <w:jc w:val="both"/>
        <w:rPr>
          <w:rFonts w:ascii="Times New Roman" w:eastAsia="Times New Roman" w:hAnsi="Times New Roman"/>
          <w:b/>
          <w:bCs/>
          <w:sz w:val="24"/>
          <w:szCs w:val="24"/>
          <w:lang w:eastAsia="ar-SA"/>
        </w:rPr>
      </w:pPr>
    </w:p>
    <w:p w:rsidR="003F0CBC" w:rsidRPr="00D13F89" w:rsidRDefault="003F0CBC" w:rsidP="00D13F89">
      <w:pPr>
        <w:suppressAutoHyphens/>
        <w:jc w:val="both"/>
        <w:rPr>
          <w:rFonts w:ascii="Times New Roman" w:eastAsia="Times New Roman" w:hAnsi="Times New Roman"/>
          <w:b/>
          <w:bCs/>
          <w:sz w:val="24"/>
          <w:szCs w:val="24"/>
          <w:lang w:eastAsia="ar-SA"/>
        </w:rPr>
      </w:pPr>
    </w:p>
    <w:p w:rsidR="003F0CBC" w:rsidRPr="00D13F89" w:rsidRDefault="003F0CBC" w:rsidP="00D13F89">
      <w:pPr>
        <w:suppressAutoHyphens/>
        <w:jc w:val="center"/>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2. СТРУКТУРА И СОДЕРЖАНИЕ УЧЕБНОЙ ДИСЦИПЛИНЫ</w:t>
      </w:r>
    </w:p>
    <w:p w:rsidR="003F0CBC" w:rsidRPr="00D13F89" w:rsidRDefault="003F0CBC" w:rsidP="00D13F89">
      <w:pPr>
        <w:suppressAutoHyphens/>
        <w:jc w:val="both"/>
        <w:rPr>
          <w:rFonts w:ascii="Times New Roman" w:eastAsia="Times New Roman" w:hAnsi="Times New Roman"/>
          <w:b/>
          <w:sz w:val="24"/>
          <w:szCs w:val="24"/>
          <w:lang w:eastAsia="ar-SA"/>
        </w:rPr>
      </w:pPr>
      <w:r w:rsidRPr="00D13F89">
        <w:rPr>
          <w:rFonts w:ascii="Times New Roman" w:eastAsia="Times New Roman" w:hAnsi="Times New Roman"/>
          <w:b/>
          <w:bCs/>
          <w:sz w:val="24"/>
          <w:szCs w:val="24"/>
          <w:lang w:eastAsia="ar-SA"/>
        </w:rPr>
        <w:t>2.1. Объем учебной дисциплины и виды учебной работы</w:t>
      </w:r>
    </w:p>
    <w:p w:rsidR="003F0CBC" w:rsidRPr="00D13F89" w:rsidRDefault="003F0CBC" w:rsidP="00D13F89">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sz w:val="24"/>
          <w:szCs w:val="24"/>
          <w:lang w:eastAsia="ar-SA"/>
        </w:rPr>
      </w:pPr>
    </w:p>
    <w:tbl>
      <w:tblPr>
        <w:tblW w:w="983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213"/>
        <w:gridCol w:w="1620"/>
      </w:tblGrid>
      <w:tr w:rsidR="003F0CBC" w:rsidRPr="00D13F89" w:rsidTr="00EF3CD1">
        <w:trPr>
          <w:trHeight w:val="379"/>
          <w:jc w:val="center"/>
        </w:trPr>
        <w:tc>
          <w:tcPr>
            <w:tcW w:w="8213" w:type="dxa"/>
            <w:shd w:val="clear" w:color="auto" w:fill="auto"/>
          </w:tcPr>
          <w:p w:rsidR="003F0CBC" w:rsidRPr="00D13F89" w:rsidRDefault="003F0CBC" w:rsidP="00D13F89">
            <w:pPr>
              <w:jc w:val="center"/>
              <w:rPr>
                <w:rFonts w:ascii="Times New Roman" w:eastAsia="Times New Roman" w:hAnsi="Times New Roman"/>
                <w:sz w:val="24"/>
                <w:szCs w:val="24"/>
                <w:lang w:eastAsia="ru-RU"/>
              </w:rPr>
            </w:pPr>
            <w:r w:rsidRPr="00D13F89">
              <w:rPr>
                <w:rFonts w:ascii="Times New Roman" w:eastAsia="Times New Roman" w:hAnsi="Times New Roman"/>
                <w:b/>
                <w:sz w:val="24"/>
                <w:szCs w:val="24"/>
                <w:lang w:eastAsia="ru-RU"/>
              </w:rPr>
              <w:t>Вид учебной работы</w:t>
            </w:r>
          </w:p>
        </w:tc>
        <w:tc>
          <w:tcPr>
            <w:tcW w:w="1620" w:type="dxa"/>
            <w:shd w:val="clear" w:color="auto" w:fill="auto"/>
          </w:tcPr>
          <w:p w:rsidR="003F0CBC" w:rsidRPr="00D13F89" w:rsidRDefault="003F0CBC" w:rsidP="00D13F89">
            <w:pPr>
              <w:jc w:val="center"/>
              <w:rPr>
                <w:rFonts w:ascii="Times New Roman" w:eastAsia="Times New Roman" w:hAnsi="Times New Roman"/>
                <w:iCs/>
                <w:sz w:val="24"/>
                <w:szCs w:val="24"/>
                <w:lang w:eastAsia="ru-RU"/>
              </w:rPr>
            </w:pPr>
            <w:r w:rsidRPr="00D13F89">
              <w:rPr>
                <w:rFonts w:ascii="Times New Roman" w:eastAsia="Times New Roman" w:hAnsi="Times New Roman"/>
                <w:b/>
                <w:iCs/>
                <w:sz w:val="24"/>
                <w:szCs w:val="24"/>
                <w:lang w:eastAsia="ru-RU"/>
              </w:rPr>
              <w:t>Объем часов</w:t>
            </w:r>
          </w:p>
        </w:tc>
      </w:tr>
      <w:tr w:rsidR="003F0CBC" w:rsidRPr="00D13F89" w:rsidTr="00EF3CD1">
        <w:trPr>
          <w:trHeight w:val="379"/>
          <w:jc w:val="center"/>
        </w:trPr>
        <w:tc>
          <w:tcPr>
            <w:tcW w:w="8213" w:type="dxa"/>
            <w:shd w:val="clear" w:color="auto" w:fill="auto"/>
          </w:tcPr>
          <w:p w:rsidR="003F0CBC" w:rsidRPr="00D13F89" w:rsidRDefault="003F0CBC" w:rsidP="00D13F89">
            <w:pPr>
              <w:rPr>
                <w:rFonts w:ascii="Times New Roman" w:eastAsia="Times New Roman" w:hAnsi="Times New Roman"/>
                <w:b/>
                <w:sz w:val="24"/>
                <w:szCs w:val="24"/>
                <w:lang w:eastAsia="ru-RU"/>
              </w:rPr>
            </w:pPr>
            <w:r w:rsidRPr="00D13F89">
              <w:rPr>
                <w:rFonts w:ascii="Times New Roman" w:eastAsia="Times New Roman" w:hAnsi="Times New Roman"/>
                <w:b/>
                <w:sz w:val="24"/>
                <w:szCs w:val="24"/>
                <w:lang w:eastAsia="ru-RU"/>
              </w:rPr>
              <w:t>Объем образовательной нагрузки (всего)</w:t>
            </w:r>
          </w:p>
        </w:tc>
        <w:tc>
          <w:tcPr>
            <w:tcW w:w="1620" w:type="dxa"/>
            <w:shd w:val="clear" w:color="auto" w:fill="auto"/>
            <w:vAlign w:val="center"/>
          </w:tcPr>
          <w:p w:rsidR="003F0CBC" w:rsidRPr="00D13F89" w:rsidRDefault="003F0CBC" w:rsidP="00D13F89">
            <w:pPr>
              <w:jc w:val="center"/>
              <w:rPr>
                <w:rFonts w:ascii="Times New Roman" w:eastAsia="Times New Roman" w:hAnsi="Times New Roman"/>
                <w:b/>
                <w:iCs/>
                <w:sz w:val="24"/>
                <w:szCs w:val="24"/>
                <w:lang w:eastAsia="ru-RU"/>
              </w:rPr>
            </w:pPr>
            <w:r w:rsidRPr="00D13F89">
              <w:rPr>
                <w:rFonts w:ascii="Times New Roman" w:eastAsia="Times New Roman" w:hAnsi="Times New Roman"/>
                <w:b/>
                <w:iCs/>
                <w:sz w:val="24"/>
                <w:szCs w:val="24"/>
                <w:lang w:eastAsia="ru-RU"/>
              </w:rPr>
              <w:t>72</w:t>
            </w:r>
          </w:p>
        </w:tc>
      </w:tr>
      <w:tr w:rsidR="003F0CBC" w:rsidRPr="00D13F89" w:rsidTr="00EF3CD1">
        <w:trPr>
          <w:trHeight w:val="380"/>
          <w:jc w:val="center"/>
        </w:trPr>
        <w:tc>
          <w:tcPr>
            <w:tcW w:w="8213" w:type="dxa"/>
            <w:shd w:val="clear" w:color="auto" w:fill="auto"/>
          </w:tcPr>
          <w:p w:rsidR="003F0CBC" w:rsidRPr="00D13F89" w:rsidRDefault="003F0CBC" w:rsidP="00D13F89">
            <w:pPr>
              <w:rPr>
                <w:rFonts w:ascii="Times New Roman" w:eastAsia="Times New Roman" w:hAnsi="Times New Roman"/>
                <w:b/>
                <w:i/>
                <w:sz w:val="24"/>
                <w:szCs w:val="24"/>
                <w:lang w:eastAsia="ru-RU"/>
              </w:rPr>
            </w:pPr>
            <w:r w:rsidRPr="00D13F89">
              <w:rPr>
                <w:rFonts w:ascii="Times New Roman" w:eastAsia="Times New Roman" w:hAnsi="Times New Roman"/>
                <w:b/>
                <w:i/>
                <w:sz w:val="24"/>
                <w:szCs w:val="24"/>
                <w:lang w:eastAsia="ru-RU"/>
              </w:rPr>
              <w:t xml:space="preserve">Из них в форме практической подготовки (профессионально ориентированное содержание) </w:t>
            </w:r>
          </w:p>
        </w:tc>
        <w:tc>
          <w:tcPr>
            <w:tcW w:w="1620" w:type="dxa"/>
            <w:shd w:val="clear" w:color="auto" w:fill="auto"/>
            <w:vAlign w:val="center"/>
          </w:tcPr>
          <w:p w:rsidR="003F0CBC" w:rsidRPr="00D13F89" w:rsidRDefault="003F0CBC" w:rsidP="00D13F89">
            <w:pPr>
              <w:jc w:val="center"/>
              <w:rPr>
                <w:rFonts w:ascii="Times New Roman" w:eastAsia="Times New Roman" w:hAnsi="Times New Roman"/>
                <w:b/>
                <w:iCs/>
                <w:sz w:val="24"/>
                <w:szCs w:val="24"/>
                <w:lang w:eastAsia="ru-RU"/>
              </w:rPr>
            </w:pPr>
            <w:r w:rsidRPr="00D13F89">
              <w:rPr>
                <w:rFonts w:ascii="Times New Roman" w:eastAsia="Times New Roman" w:hAnsi="Times New Roman"/>
                <w:b/>
                <w:iCs/>
                <w:sz w:val="24"/>
                <w:szCs w:val="24"/>
                <w:lang w:eastAsia="ru-RU"/>
              </w:rPr>
              <w:t>14</w:t>
            </w:r>
          </w:p>
        </w:tc>
      </w:tr>
      <w:tr w:rsidR="003F0CBC" w:rsidRPr="00D13F89" w:rsidTr="00EF3CD1">
        <w:trPr>
          <w:trHeight w:val="379"/>
          <w:jc w:val="center"/>
        </w:trPr>
        <w:tc>
          <w:tcPr>
            <w:tcW w:w="8213" w:type="dxa"/>
            <w:shd w:val="clear" w:color="auto" w:fill="auto"/>
          </w:tcPr>
          <w:p w:rsidR="003F0CBC" w:rsidRPr="00D13F89" w:rsidRDefault="003F0CBC" w:rsidP="00D13F89">
            <w:pPr>
              <w:jc w:val="both"/>
              <w:rPr>
                <w:rFonts w:ascii="Times New Roman" w:eastAsia="Times New Roman" w:hAnsi="Times New Roman"/>
                <w:sz w:val="24"/>
                <w:szCs w:val="24"/>
                <w:lang w:eastAsia="ru-RU"/>
              </w:rPr>
            </w:pPr>
            <w:r w:rsidRPr="00D13F89">
              <w:rPr>
                <w:rFonts w:ascii="Times New Roman" w:eastAsia="Times New Roman" w:hAnsi="Times New Roman"/>
                <w:b/>
                <w:sz w:val="24"/>
                <w:szCs w:val="24"/>
                <w:lang w:eastAsia="ru-RU"/>
              </w:rPr>
              <w:t>Работа обучающихся во взаимодействии с преподавателем</w:t>
            </w:r>
          </w:p>
        </w:tc>
        <w:tc>
          <w:tcPr>
            <w:tcW w:w="1620" w:type="dxa"/>
            <w:shd w:val="clear" w:color="auto" w:fill="auto"/>
            <w:vAlign w:val="center"/>
          </w:tcPr>
          <w:p w:rsidR="003F0CBC" w:rsidRPr="00D13F89" w:rsidRDefault="003F0CBC" w:rsidP="00D13F89">
            <w:pPr>
              <w:jc w:val="center"/>
              <w:rPr>
                <w:rFonts w:ascii="Times New Roman" w:eastAsia="Times New Roman" w:hAnsi="Times New Roman"/>
                <w:b/>
                <w:iCs/>
                <w:sz w:val="24"/>
                <w:szCs w:val="24"/>
                <w:lang w:eastAsia="ru-RU"/>
              </w:rPr>
            </w:pPr>
          </w:p>
        </w:tc>
      </w:tr>
      <w:tr w:rsidR="003F0CBC" w:rsidRPr="00D13F89" w:rsidTr="00EF3CD1">
        <w:trPr>
          <w:trHeight w:val="380"/>
          <w:jc w:val="center"/>
        </w:trPr>
        <w:tc>
          <w:tcPr>
            <w:tcW w:w="8213" w:type="dxa"/>
            <w:shd w:val="clear" w:color="auto" w:fill="auto"/>
          </w:tcPr>
          <w:p w:rsidR="003F0CBC" w:rsidRPr="00D13F89" w:rsidRDefault="003F0CBC" w:rsidP="00D13F89">
            <w:pPr>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в том числе:</w:t>
            </w:r>
          </w:p>
        </w:tc>
        <w:tc>
          <w:tcPr>
            <w:tcW w:w="1620" w:type="dxa"/>
            <w:shd w:val="clear" w:color="auto" w:fill="auto"/>
            <w:vAlign w:val="center"/>
          </w:tcPr>
          <w:p w:rsidR="003F0CBC" w:rsidRPr="00D13F89" w:rsidRDefault="003F0CBC" w:rsidP="00D13F89">
            <w:pPr>
              <w:jc w:val="center"/>
              <w:rPr>
                <w:rFonts w:ascii="Times New Roman" w:eastAsia="Times New Roman" w:hAnsi="Times New Roman"/>
                <w:iCs/>
                <w:sz w:val="24"/>
                <w:szCs w:val="24"/>
                <w:lang w:eastAsia="ru-RU"/>
              </w:rPr>
            </w:pPr>
          </w:p>
        </w:tc>
      </w:tr>
      <w:tr w:rsidR="003F0CBC" w:rsidRPr="00D13F89" w:rsidTr="00EF3CD1">
        <w:trPr>
          <w:trHeight w:val="379"/>
          <w:jc w:val="center"/>
        </w:trPr>
        <w:tc>
          <w:tcPr>
            <w:tcW w:w="8213" w:type="dxa"/>
            <w:shd w:val="clear" w:color="auto" w:fill="auto"/>
          </w:tcPr>
          <w:p w:rsidR="003F0CBC" w:rsidRPr="00D13F89" w:rsidRDefault="003F0CBC" w:rsidP="00D13F89">
            <w:pPr>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теоретические занятия</w:t>
            </w:r>
          </w:p>
        </w:tc>
        <w:tc>
          <w:tcPr>
            <w:tcW w:w="1620" w:type="dxa"/>
            <w:shd w:val="clear" w:color="auto" w:fill="auto"/>
            <w:vAlign w:val="center"/>
          </w:tcPr>
          <w:p w:rsidR="003F0CBC" w:rsidRPr="00D13F89" w:rsidRDefault="003F0CBC" w:rsidP="00D13F89">
            <w:pPr>
              <w:jc w:val="center"/>
              <w:rPr>
                <w:rFonts w:ascii="Times New Roman" w:eastAsia="Times New Roman" w:hAnsi="Times New Roman"/>
                <w:b/>
                <w:iCs/>
                <w:sz w:val="24"/>
                <w:szCs w:val="24"/>
                <w:lang w:eastAsia="ru-RU"/>
              </w:rPr>
            </w:pPr>
            <w:r w:rsidRPr="00D13F89">
              <w:rPr>
                <w:rFonts w:ascii="Times New Roman" w:eastAsia="Times New Roman" w:hAnsi="Times New Roman"/>
                <w:b/>
                <w:iCs/>
                <w:sz w:val="24"/>
                <w:szCs w:val="24"/>
                <w:lang w:eastAsia="ru-RU"/>
              </w:rPr>
              <w:t>34</w:t>
            </w:r>
          </w:p>
        </w:tc>
      </w:tr>
      <w:tr w:rsidR="003F0CBC" w:rsidRPr="00D13F89" w:rsidTr="00EF3CD1">
        <w:trPr>
          <w:trHeight w:val="380"/>
          <w:jc w:val="center"/>
        </w:trPr>
        <w:tc>
          <w:tcPr>
            <w:tcW w:w="8213" w:type="dxa"/>
            <w:shd w:val="clear" w:color="auto" w:fill="auto"/>
          </w:tcPr>
          <w:p w:rsidR="003F0CBC" w:rsidRPr="00D13F89" w:rsidRDefault="003F0CBC" w:rsidP="00D13F89">
            <w:pP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лабораторные занятия</w:t>
            </w:r>
          </w:p>
        </w:tc>
        <w:tc>
          <w:tcPr>
            <w:tcW w:w="1620" w:type="dxa"/>
            <w:shd w:val="clear" w:color="auto" w:fill="auto"/>
            <w:vAlign w:val="center"/>
          </w:tcPr>
          <w:p w:rsidR="003F0CBC" w:rsidRPr="00D13F89" w:rsidRDefault="003F0CBC" w:rsidP="00D13F89">
            <w:pPr>
              <w:jc w:val="center"/>
              <w:rPr>
                <w:rFonts w:ascii="Times New Roman" w:eastAsia="Times New Roman" w:hAnsi="Times New Roman"/>
                <w:b/>
                <w:iCs/>
                <w:sz w:val="24"/>
                <w:szCs w:val="24"/>
                <w:lang w:eastAsia="ru-RU"/>
              </w:rPr>
            </w:pPr>
            <w:r w:rsidRPr="00D13F89">
              <w:rPr>
                <w:rFonts w:ascii="Times New Roman" w:eastAsia="Times New Roman" w:hAnsi="Times New Roman"/>
                <w:b/>
                <w:iCs/>
                <w:sz w:val="24"/>
                <w:szCs w:val="24"/>
                <w:lang w:eastAsia="ru-RU"/>
              </w:rPr>
              <w:t>12</w:t>
            </w:r>
          </w:p>
        </w:tc>
      </w:tr>
      <w:tr w:rsidR="003F0CBC" w:rsidRPr="00D13F89" w:rsidTr="00EF3CD1">
        <w:trPr>
          <w:trHeight w:val="379"/>
          <w:jc w:val="center"/>
        </w:trPr>
        <w:tc>
          <w:tcPr>
            <w:tcW w:w="8213" w:type="dxa"/>
            <w:shd w:val="clear" w:color="auto" w:fill="auto"/>
          </w:tcPr>
          <w:p w:rsidR="003F0CBC" w:rsidRPr="00D13F89" w:rsidRDefault="003F0CBC" w:rsidP="00D13F89">
            <w:pP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практические занятия</w:t>
            </w:r>
          </w:p>
        </w:tc>
        <w:tc>
          <w:tcPr>
            <w:tcW w:w="1620" w:type="dxa"/>
            <w:shd w:val="clear" w:color="auto" w:fill="auto"/>
            <w:vAlign w:val="center"/>
          </w:tcPr>
          <w:p w:rsidR="003F0CBC" w:rsidRPr="00D13F89" w:rsidRDefault="003F0CBC" w:rsidP="00D13F89">
            <w:pPr>
              <w:jc w:val="center"/>
              <w:rPr>
                <w:rFonts w:ascii="Times New Roman" w:eastAsia="Times New Roman" w:hAnsi="Times New Roman"/>
                <w:b/>
                <w:iCs/>
                <w:sz w:val="24"/>
                <w:szCs w:val="24"/>
                <w:lang w:eastAsia="ru-RU"/>
              </w:rPr>
            </w:pPr>
            <w:r w:rsidRPr="00D13F89">
              <w:rPr>
                <w:rFonts w:ascii="Times New Roman" w:eastAsia="Times New Roman" w:hAnsi="Times New Roman"/>
                <w:b/>
                <w:iCs/>
                <w:sz w:val="24"/>
                <w:szCs w:val="24"/>
                <w:lang w:eastAsia="ru-RU"/>
              </w:rPr>
              <w:t>24</w:t>
            </w:r>
          </w:p>
        </w:tc>
      </w:tr>
      <w:tr w:rsidR="003F0CBC" w:rsidRPr="00D13F89" w:rsidTr="00EF3CD1">
        <w:trPr>
          <w:trHeight w:val="380"/>
          <w:jc w:val="center"/>
        </w:trPr>
        <w:tc>
          <w:tcPr>
            <w:tcW w:w="8213" w:type="dxa"/>
            <w:shd w:val="clear" w:color="auto" w:fill="auto"/>
          </w:tcPr>
          <w:p w:rsidR="003F0CBC" w:rsidRPr="00D13F89" w:rsidRDefault="003F0CBC" w:rsidP="00D13F89">
            <w:pP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контрольные работы</w:t>
            </w:r>
          </w:p>
        </w:tc>
        <w:tc>
          <w:tcPr>
            <w:tcW w:w="1620" w:type="dxa"/>
            <w:shd w:val="clear" w:color="auto" w:fill="auto"/>
            <w:vAlign w:val="center"/>
          </w:tcPr>
          <w:p w:rsidR="003F0CBC" w:rsidRPr="00D13F89" w:rsidRDefault="003F0CBC" w:rsidP="00D13F89">
            <w:pPr>
              <w:jc w:val="center"/>
              <w:rPr>
                <w:rFonts w:ascii="Times New Roman" w:eastAsia="Times New Roman" w:hAnsi="Times New Roman"/>
                <w:iCs/>
                <w:sz w:val="24"/>
                <w:szCs w:val="24"/>
                <w:lang w:eastAsia="ru-RU"/>
              </w:rPr>
            </w:pPr>
          </w:p>
        </w:tc>
      </w:tr>
      <w:tr w:rsidR="003F0CBC" w:rsidRPr="00D13F89" w:rsidTr="00EF3CD1">
        <w:trPr>
          <w:trHeight w:val="379"/>
          <w:jc w:val="center"/>
        </w:trPr>
        <w:tc>
          <w:tcPr>
            <w:tcW w:w="8213" w:type="dxa"/>
            <w:shd w:val="clear" w:color="auto" w:fill="auto"/>
          </w:tcPr>
          <w:p w:rsidR="003F0CBC" w:rsidRPr="00D13F89" w:rsidRDefault="003F0CBC" w:rsidP="00D13F89">
            <w:pP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курсовая работа (проект)</w:t>
            </w:r>
          </w:p>
        </w:tc>
        <w:tc>
          <w:tcPr>
            <w:tcW w:w="1620" w:type="dxa"/>
            <w:shd w:val="clear" w:color="auto" w:fill="auto"/>
            <w:vAlign w:val="center"/>
          </w:tcPr>
          <w:p w:rsidR="003F0CBC" w:rsidRPr="00D13F89" w:rsidRDefault="003F0CBC" w:rsidP="00D13F89">
            <w:pPr>
              <w:jc w:val="center"/>
              <w:rPr>
                <w:rFonts w:ascii="Times New Roman" w:eastAsia="Times New Roman" w:hAnsi="Times New Roman"/>
                <w:iCs/>
                <w:sz w:val="24"/>
                <w:szCs w:val="24"/>
                <w:lang w:eastAsia="ru-RU"/>
              </w:rPr>
            </w:pPr>
            <w:r w:rsidRPr="00D13F89">
              <w:rPr>
                <w:rFonts w:ascii="Times New Roman" w:eastAsia="Times New Roman" w:hAnsi="Times New Roman"/>
                <w:iCs/>
                <w:sz w:val="24"/>
                <w:szCs w:val="24"/>
                <w:lang w:eastAsia="ru-RU"/>
              </w:rPr>
              <w:t>-</w:t>
            </w:r>
          </w:p>
        </w:tc>
      </w:tr>
      <w:tr w:rsidR="003F0CBC" w:rsidRPr="00D13F89" w:rsidTr="00EF3CD1">
        <w:trPr>
          <w:trHeight w:val="379"/>
          <w:jc w:val="center"/>
        </w:trPr>
        <w:tc>
          <w:tcPr>
            <w:tcW w:w="8213" w:type="dxa"/>
            <w:shd w:val="clear" w:color="auto" w:fill="auto"/>
          </w:tcPr>
          <w:p w:rsidR="003F0CBC" w:rsidRPr="00D13F89" w:rsidRDefault="003F0CBC" w:rsidP="00D13F89">
            <w:pP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консультации</w:t>
            </w:r>
          </w:p>
        </w:tc>
        <w:tc>
          <w:tcPr>
            <w:tcW w:w="1620" w:type="dxa"/>
            <w:shd w:val="clear" w:color="auto" w:fill="auto"/>
            <w:vAlign w:val="center"/>
          </w:tcPr>
          <w:p w:rsidR="003F0CBC" w:rsidRPr="00D13F89" w:rsidRDefault="003F0CBC" w:rsidP="00D13F89">
            <w:pPr>
              <w:jc w:val="center"/>
              <w:rPr>
                <w:rFonts w:ascii="Times New Roman" w:eastAsia="Times New Roman" w:hAnsi="Times New Roman"/>
                <w:b/>
                <w:iCs/>
                <w:sz w:val="24"/>
                <w:szCs w:val="24"/>
                <w:lang w:eastAsia="ru-RU"/>
              </w:rPr>
            </w:pPr>
            <w:r w:rsidRPr="00D13F89">
              <w:rPr>
                <w:rFonts w:ascii="Times New Roman" w:eastAsia="Times New Roman" w:hAnsi="Times New Roman"/>
                <w:b/>
                <w:iCs/>
                <w:sz w:val="24"/>
                <w:szCs w:val="24"/>
                <w:lang w:eastAsia="ru-RU"/>
              </w:rPr>
              <w:t>-</w:t>
            </w:r>
          </w:p>
        </w:tc>
      </w:tr>
      <w:tr w:rsidR="003F0CBC" w:rsidRPr="00D13F89" w:rsidTr="00EF3CD1">
        <w:trPr>
          <w:trHeight w:val="379"/>
          <w:jc w:val="center"/>
        </w:trPr>
        <w:tc>
          <w:tcPr>
            <w:tcW w:w="8213" w:type="dxa"/>
            <w:shd w:val="clear" w:color="auto" w:fill="auto"/>
          </w:tcPr>
          <w:p w:rsidR="003F0CBC" w:rsidRPr="00D13F89" w:rsidRDefault="003F0CBC" w:rsidP="00D13F89">
            <w:pP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консультации перед экзаменом</w:t>
            </w:r>
          </w:p>
        </w:tc>
        <w:tc>
          <w:tcPr>
            <w:tcW w:w="1620" w:type="dxa"/>
            <w:shd w:val="clear" w:color="auto" w:fill="auto"/>
            <w:vAlign w:val="center"/>
          </w:tcPr>
          <w:p w:rsidR="003F0CBC" w:rsidRPr="00D13F89" w:rsidRDefault="003F0CBC" w:rsidP="00D13F89">
            <w:pPr>
              <w:jc w:val="center"/>
              <w:rPr>
                <w:rFonts w:ascii="Times New Roman" w:eastAsia="Times New Roman" w:hAnsi="Times New Roman"/>
                <w:b/>
                <w:iCs/>
                <w:sz w:val="24"/>
                <w:szCs w:val="24"/>
                <w:lang w:eastAsia="ru-RU"/>
              </w:rPr>
            </w:pPr>
            <w:r w:rsidRPr="00D13F89">
              <w:rPr>
                <w:rFonts w:ascii="Times New Roman" w:eastAsia="Times New Roman" w:hAnsi="Times New Roman"/>
                <w:b/>
                <w:iCs/>
                <w:sz w:val="24"/>
                <w:szCs w:val="24"/>
                <w:lang w:eastAsia="ru-RU"/>
              </w:rPr>
              <w:t>-</w:t>
            </w:r>
          </w:p>
        </w:tc>
      </w:tr>
      <w:tr w:rsidR="003F0CBC" w:rsidRPr="00D13F89" w:rsidTr="00EF3CD1">
        <w:trPr>
          <w:trHeight w:val="380"/>
          <w:jc w:val="center"/>
        </w:trPr>
        <w:tc>
          <w:tcPr>
            <w:tcW w:w="8213" w:type="dxa"/>
            <w:shd w:val="clear" w:color="auto" w:fill="auto"/>
          </w:tcPr>
          <w:p w:rsidR="003F0CBC" w:rsidRPr="00D13F89" w:rsidRDefault="003F0CBC" w:rsidP="00D13F89">
            <w:pPr>
              <w:jc w:val="both"/>
              <w:rPr>
                <w:rFonts w:ascii="Times New Roman" w:eastAsia="Times New Roman" w:hAnsi="Times New Roman"/>
                <w:b/>
                <w:sz w:val="24"/>
                <w:szCs w:val="24"/>
                <w:lang w:eastAsia="ru-RU"/>
              </w:rPr>
            </w:pPr>
            <w:r w:rsidRPr="00D13F89">
              <w:rPr>
                <w:rFonts w:ascii="Times New Roman" w:eastAsia="Times New Roman" w:hAnsi="Times New Roman"/>
                <w:b/>
                <w:sz w:val="24"/>
                <w:szCs w:val="24"/>
                <w:lang w:eastAsia="ru-RU"/>
              </w:rPr>
              <w:t>Самостоятельная работа обучающегося (всего)</w:t>
            </w:r>
          </w:p>
        </w:tc>
        <w:tc>
          <w:tcPr>
            <w:tcW w:w="1620" w:type="dxa"/>
            <w:shd w:val="clear" w:color="auto" w:fill="auto"/>
            <w:vAlign w:val="center"/>
          </w:tcPr>
          <w:p w:rsidR="003F0CBC" w:rsidRPr="00D13F89" w:rsidRDefault="003F0CBC" w:rsidP="00D13F89">
            <w:pPr>
              <w:jc w:val="center"/>
              <w:rPr>
                <w:rFonts w:ascii="Times New Roman" w:eastAsia="Times New Roman" w:hAnsi="Times New Roman"/>
                <w:b/>
                <w:iCs/>
                <w:sz w:val="24"/>
                <w:szCs w:val="24"/>
                <w:lang w:eastAsia="ru-RU"/>
              </w:rPr>
            </w:pPr>
            <w:r w:rsidRPr="00D13F89">
              <w:rPr>
                <w:rFonts w:ascii="Times New Roman" w:eastAsia="Times New Roman" w:hAnsi="Times New Roman"/>
                <w:b/>
                <w:iCs/>
                <w:sz w:val="24"/>
                <w:szCs w:val="24"/>
                <w:lang w:eastAsia="ru-RU"/>
              </w:rPr>
              <w:t>-</w:t>
            </w:r>
          </w:p>
        </w:tc>
      </w:tr>
      <w:tr w:rsidR="003F0CBC" w:rsidRPr="00D13F89" w:rsidTr="00EF3CD1">
        <w:trPr>
          <w:trHeight w:val="380"/>
          <w:jc w:val="center"/>
        </w:trPr>
        <w:tc>
          <w:tcPr>
            <w:tcW w:w="8213" w:type="dxa"/>
            <w:shd w:val="clear" w:color="auto" w:fill="auto"/>
          </w:tcPr>
          <w:p w:rsidR="003F0CBC" w:rsidRPr="00D13F89" w:rsidRDefault="003F0CBC" w:rsidP="00D13F89">
            <w:pPr>
              <w:tabs>
                <w:tab w:val="left" w:pos="142"/>
              </w:tabs>
              <w:snapToGrid w:val="0"/>
              <w:rPr>
                <w:rFonts w:ascii="Times New Roman" w:eastAsia="Times New Roman" w:hAnsi="Times New Roman"/>
                <w:color w:val="FF0000"/>
                <w:sz w:val="24"/>
                <w:szCs w:val="24"/>
                <w:lang w:eastAsia="ru-RU"/>
              </w:rPr>
            </w:pPr>
            <w:r w:rsidRPr="00D13F89">
              <w:rPr>
                <w:rFonts w:ascii="Times New Roman" w:eastAsia="Times New Roman" w:hAnsi="Times New Roman"/>
                <w:b/>
                <w:sz w:val="24"/>
                <w:szCs w:val="24"/>
                <w:lang w:eastAsia="ru-RU"/>
              </w:rPr>
              <w:t xml:space="preserve">Промежуточная аттестация </w:t>
            </w:r>
            <w:r w:rsidRPr="00D13F89">
              <w:rPr>
                <w:rFonts w:ascii="Times New Roman" w:eastAsia="Times New Roman" w:hAnsi="Times New Roman"/>
                <w:sz w:val="24"/>
                <w:szCs w:val="24"/>
                <w:lang w:eastAsia="ru-RU"/>
              </w:rPr>
              <w:t>в форме дифференцированного зачета</w:t>
            </w:r>
          </w:p>
        </w:tc>
        <w:tc>
          <w:tcPr>
            <w:tcW w:w="1620" w:type="dxa"/>
            <w:shd w:val="clear" w:color="auto" w:fill="auto"/>
            <w:vAlign w:val="center"/>
          </w:tcPr>
          <w:p w:rsidR="003F0CBC" w:rsidRPr="00D13F89" w:rsidRDefault="003F0CBC" w:rsidP="00D13F89">
            <w:pPr>
              <w:jc w:val="center"/>
              <w:rPr>
                <w:rFonts w:ascii="Times New Roman" w:eastAsia="Times New Roman" w:hAnsi="Times New Roman"/>
                <w:b/>
                <w:iCs/>
                <w:sz w:val="24"/>
                <w:szCs w:val="24"/>
                <w:lang w:eastAsia="ru-RU"/>
              </w:rPr>
            </w:pPr>
            <w:r w:rsidRPr="00D13F89">
              <w:rPr>
                <w:rFonts w:ascii="Times New Roman" w:eastAsia="Times New Roman" w:hAnsi="Times New Roman"/>
                <w:b/>
                <w:iCs/>
                <w:sz w:val="24"/>
                <w:szCs w:val="24"/>
                <w:lang w:eastAsia="ru-RU"/>
              </w:rPr>
              <w:t>2</w:t>
            </w:r>
          </w:p>
        </w:tc>
      </w:tr>
    </w:tbl>
    <w:p w:rsidR="003F0CBC" w:rsidRPr="00D13F89" w:rsidRDefault="003F0CBC" w:rsidP="00D13F89">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sz w:val="24"/>
          <w:szCs w:val="24"/>
          <w:lang w:eastAsia="ar-SA"/>
        </w:rPr>
      </w:pPr>
    </w:p>
    <w:p w:rsidR="003F0CBC" w:rsidRPr="00D13F89" w:rsidRDefault="003F0CBC" w:rsidP="00D13F89">
      <w:pPr>
        <w:suppressAutoHyphens/>
        <w:rPr>
          <w:rFonts w:ascii="Times New Roman" w:eastAsia="Times New Roman" w:hAnsi="Times New Roman"/>
          <w:sz w:val="24"/>
          <w:szCs w:val="24"/>
          <w:lang w:eastAsia="ar-SA"/>
        </w:rPr>
        <w:sectPr w:rsidR="003F0CBC" w:rsidRPr="00D13F89" w:rsidSect="00EF3CD1">
          <w:pgSz w:w="11906" w:h="16838"/>
          <w:pgMar w:top="1134" w:right="1134" w:bottom="1928" w:left="1134" w:header="1389" w:footer="1673" w:gutter="0"/>
          <w:cols w:space="720"/>
          <w:docGrid w:linePitch="360"/>
        </w:sectPr>
      </w:pPr>
    </w:p>
    <w:p w:rsidR="003F0CBC" w:rsidRPr="00D13F89" w:rsidRDefault="003F0CBC" w:rsidP="002B69CD">
      <w:pPr>
        <w:keepNext/>
        <w:keepLines/>
        <w:numPr>
          <w:ilvl w:val="1"/>
          <w:numId w:val="4"/>
        </w:numPr>
        <w:suppressAutoHyphens/>
        <w:spacing w:after="200"/>
        <w:jc w:val="center"/>
        <w:outlineLvl w:val="0"/>
        <w:rPr>
          <w:rFonts w:ascii="Times New Roman" w:eastAsia="Times New Roman" w:hAnsi="Times New Roman"/>
          <w:b/>
          <w:color w:val="000000"/>
          <w:sz w:val="24"/>
          <w:szCs w:val="24"/>
          <w:lang w:eastAsia="ar-SA"/>
        </w:rPr>
      </w:pPr>
      <w:r w:rsidRPr="00D13F89">
        <w:rPr>
          <w:rFonts w:ascii="Times New Roman" w:eastAsia="Times New Roman" w:hAnsi="Times New Roman"/>
          <w:b/>
          <w:bCs/>
          <w:color w:val="000000"/>
          <w:sz w:val="24"/>
          <w:szCs w:val="24"/>
          <w:lang w:eastAsia="ar-SA"/>
        </w:rPr>
        <w:lastRenderedPageBreak/>
        <w:t>Тематический план и содержание учебной Дисциплины</w:t>
      </w:r>
      <w:r w:rsidRPr="00D13F89">
        <w:rPr>
          <w:rFonts w:ascii="Times New Roman" w:eastAsia="Times New Roman" w:hAnsi="Times New Roman"/>
          <w:b/>
          <w:bCs/>
          <w:caps/>
          <w:color w:val="000000"/>
          <w:sz w:val="24"/>
          <w:szCs w:val="24"/>
          <w:lang w:eastAsia="ar-SA"/>
        </w:rPr>
        <w:t xml:space="preserve"> «</w:t>
      </w:r>
      <w:r w:rsidRPr="00D13F89">
        <w:rPr>
          <w:rFonts w:ascii="Times New Roman" w:eastAsia="Times New Roman" w:hAnsi="Times New Roman"/>
          <w:b/>
          <w:color w:val="000000"/>
          <w:sz w:val="24"/>
          <w:szCs w:val="24"/>
          <w:lang w:eastAsia="ar-SA"/>
        </w:rPr>
        <w:t>Биология»</w:t>
      </w:r>
    </w:p>
    <w:tbl>
      <w:tblPr>
        <w:tblW w:w="15639" w:type="dxa"/>
        <w:tblInd w:w="-80" w:type="dxa"/>
        <w:tblLayout w:type="fixed"/>
        <w:tblLook w:val="0000"/>
      </w:tblPr>
      <w:tblGrid>
        <w:gridCol w:w="2022"/>
        <w:gridCol w:w="293"/>
        <w:gridCol w:w="9082"/>
        <w:gridCol w:w="989"/>
        <w:gridCol w:w="1415"/>
        <w:gridCol w:w="1838"/>
      </w:tblGrid>
      <w:tr w:rsidR="003F0CBC" w:rsidRPr="00D13F89" w:rsidTr="00EF3CD1">
        <w:trPr>
          <w:trHeight w:val="23"/>
        </w:trPr>
        <w:tc>
          <w:tcPr>
            <w:tcW w:w="2022" w:type="dxa"/>
            <w:vMerge w:val="restart"/>
            <w:tcBorders>
              <w:top w:val="single" w:sz="4" w:space="0" w:color="000000"/>
              <w:left w:val="single" w:sz="4" w:space="0" w:color="000000"/>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 xml:space="preserve">   Наименование разделов и тем</w:t>
            </w:r>
          </w:p>
        </w:tc>
        <w:tc>
          <w:tcPr>
            <w:tcW w:w="9375" w:type="dxa"/>
            <w:gridSpan w:val="2"/>
            <w:vMerge w:val="restart"/>
            <w:tcBorders>
              <w:top w:val="single" w:sz="4" w:space="0" w:color="000000"/>
              <w:left w:val="single" w:sz="4" w:space="0" w:color="000000"/>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
                <w:bCs/>
                <w:sz w:val="24"/>
                <w:szCs w:val="24"/>
                <w:lang w:eastAsia="ar-SA"/>
              </w:rPr>
            </w:pPr>
            <w:r w:rsidRPr="00D13F89">
              <w:rPr>
                <w:rFonts w:ascii="Times New Roman" w:hAnsi="Times New Roman"/>
                <w:b/>
                <w:bCs/>
                <w:sz w:val="24"/>
                <w:szCs w:val="24"/>
              </w:rPr>
              <w:t>Содержание учебного материала и формы организации деятельности обучающихся</w:t>
            </w:r>
          </w:p>
        </w:tc>
        <w:tc>
          <w:tcPr>
            <w:tcW w:w="2404" w:type="dxa"/>
            <w:gridSpan w:val="2"/>
            <w:tcBorders>
              <w:top w:val="single" w:sz="4" w:space="0" w:color="auto"/>
              <w:left w:val="single" w:sz="4" w:space="0" w:color="auto"/>
              <w:bottom w:val="single" w:sz="4" w:space="0" w:color="auto"/>
              <w:right w:val="single" w:sz="4" w:space="0" w:color="auto"/>
            </w:tcBorders>
            <w:shd w:val="clear" w:color="auto" w:fill="FFFFFF"/>
          </w:tcPr>
          <w:p w:rsidR="003F0CBC" w:rsidRPr="00D13F89" w:rsidRDefault="003F0CBC" w:rsidP="00D13F89">
            <w:pPr>
              <w:suppressAutoHyphens/>
              <w:spacing w:after="200"/>
              <w:jc w:val="center"/>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Объем часов</w:t>
            </w:r>
          </w:p>
        </w:tc>
        <w:tc>
          <w:tcPr>
            <w:tcW w:w="1838" w:type="dxa"/>
            <w:vMerge w:val="restart"/>
            <w:tcBorders>
              <w:top w:val="single" w:sz="4" w:space="0" w:color="auto"/>
              <w:left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imes New Roman" w:hAnsi="Times New Roman"/>
                <w:b/>
                <w:bCs/>
                <w:sz w:val="24"/>
                <w:szCs w:val="24"/>
                <w:lang w:eastAsia="ru-RU"/>
              </w:rPr>
            </w:pPr>
            <w:r w:rsidRPr="00D13F89">
              <w:rPr>
                <w:rFonts w:ascii="Times New Roman" w:hAnsi="Times New Roman"/>
                <w:b/>
                <w:bCs/>
                <w:sz w:val="24"/>
                <w:szCs w:val="24"/>
              </w:rPr>
              <w:t xml:space="preserve">Коды компетенций, </w:t>
            </w:r>
            <w:r w:rsidRPr="00D13F89">
              <w:rPr>
                <w:rFonts w:ascii="Times New Roman" w:eastAsia="Times New Roman" w:hAnsi="Times New Roman"/>
                <w:b/>
                <w:bCs/>
                <w:sz w:val="24"/>
                <w:szCs w:val="24"/>
                <w:lang w:eastAsia="ru-RU"/>
              </w:rPr>
              <w:t>формированию которых способствует элемент программы</w:t>
            </w:r>
          </w:p>
          <w:p w:rsidR="003F0CBC" w:rsidRPr="00D13F89" w:rsidRDefault="003F0CBC" w:rsidP="00D13F89">
            <w:pPr>
              <w:suppressAutoHyphens/>
              <w:ind w:right="-108"/>
              <w:rPr>
                <w:rFonts w:ascii="Times New Roman" w:eastAsia="Times New Roman" w:hAnsi="Times New Roman"/>
                <w:b/>
                <w:bCs/>
                <w:sz w:val="24"/>
                <w:szCs w:val="24"/>
                <w:lang w:eastAsia="ar-SA"/>
              </w:rPr>
            </w:pPr>
          </w:p>
        </w:tc>
      </w:tr>
      <w:tr w:rsidR="003F0CBC" w:rsidRPr="00D13F89" w:rsidTr="00EF3CD1">
        <w:trPr>
          <w:trHeight w:val="936"/>
        </w:trPr>
        <w:tc>
          <w:tcPr>
            <w:tcW w:w="2022" w:type="dxa"/>
            <w:vMerge/>
            <w:tcBorders>
              <w:left w:val="single" w:sz="4" w:space="0" w:color="000000"/>
              <w:bottom w:val="single" w:sz="4" w:space="0" w:color="000000"/>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rFonts w:ascii="Times New Roman" w:eastAsia="Times New Roman" w:hAnsi="Times New Roman"/>
                <w:b/>
                <w:bCs/>
                <w:sz w:val="24"/>
                <w:szCs w:val="24"/>
                <w:lang w:eastAsia="ar-SA"/>
              </w:rPr>
            </w:pPr>
          </w:p>
        </w:tc>
        <w:tc>
          <w:tcPr>
            <w:tcW w:w="9375" w:type="dxa"/>
            <w:gridSpan w:val="2"/>
            <w:vMerge/>
            <w:tcBorders>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rFonts w:ascii="Times New Roman" w:eastAsia="Times New Roman" w:hAnsi="Times New Roman"/>
                <w:b/>
                <w:bCs/>
                <w:sz w:val="24"/>
                <w:szCs w:val="24"/>
                <w:lang w:eastAsia="ar-SA"/>
              </w:rPr>
            </w:pP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3F0CBC" w:rsidRPr="00D13F89" w:rsidRDefault="003F0CBC" w:rsidP="00D13F89">
            <w:pPr>
              <w:suppressAutoHyphens/>
              <w:spacing w:after="200"/>
              <w:jc w:val="center"/>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Всего</w:t>
            </w:r>
          </w:p>
        </w:tc>
        <w:tc>
          <w:tcPr>
            <w:tcW w:w="1415" w:type="dxa"/>
            <w:tcBorders>
              <w:top w:val="single" w:sz="4" w:space="0" w:color="auto"/>
              <w:left w:val="single" w:sz="4" w:space="0" w:color="auto"/>
              <w:bottom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D13F89">
              <w:rPr>
                <w:rFonts w:ascii="Times New Roman" w:hAnsi="Times New Roman"/>
                <w:b/>
                <w:bCs/>
                <w:sz w:val="24"/>
                <w:szCs w:val="24"/>
              </w:rPr>
              <w:t>из них в форме практического подготовки</w:t>
            </w:r>
          </w:p>
          <w:p w:rsidR="003F0CBC" w:rsidRPr="00D13F89" w:rsidRDefault="003F0CBC" w:rsidP="00D13F89">
            <w:pPr>
              <w:suppressAutoHyphens/>
              <w:ind w:left="-108" w:right="-108"/>
              <w:jc w:val="center"/>
              <w:rPr>
                <w:rFonts w:ascii="Times New Roman" w:eastAsia="Times New Roman" w:hAnsi="Times New Roman"/>
                <w:b/>
                <w:bCs/>
                <w:sz w:val="24"/>
                <w:szCs w:val="24"/>
                <w:lang w:eastAsia="ar-SA"/>
              </w:rPr>
            </w:pPr>
            <w:r w:rsidRPr="00D13F89">
              <w:rPr>
                <w:rFonts w:ascii="Times New Roman" w:hAnsi="Times New Roman"/>
                <w:b/>
                <w:bCs/>
                <w:sz w:val="24"/>
                <w:szCs w:val="24"/>
              </w:rPr>
              <w:t>(</w:t>
            </w:r>
            <w:r w:rsidRPr="00D13F89">
              <w:rPr>
                <w:rFonts w:ascii="Times New Roman" w:hAnsi="Times New Roman"/>
                <w:b/>
                <w:sz w:val="24"/>
                <w:szCs w:val="24"/>
                <w:lang w:eastAsia="ru-RU"/>
              </w:rPr>
              <w:t>профессионально-ориентированное содержание)</w:t>
            </w:r>
          </w:p>
        </w:tc>
        <w:tc>
          <w:tcPr>
            <w:tcW w:w="1838" w:type="dxa"/>
            <w:vMerge/>
            <w:tcBorders>
              <w:left w:val="single" w:sz="4" w:space="0" w:color="auto"/>
              <w:bottom w:val="single" w:sz="4" w:space="0" w:color="auto"/>
              <w:right w:val="single" w:sz="4" w:space="0" w:color="auto"/>
            </w:tcBorders>
            <w:shd w:val="clear" w:color="auto" w:fill="FFFFFF"/>
          </w:tcPr>
          <w:p w:rsidR="003F0CBC" w:rsidRPr="00D13F89" w:rsidRDefault="003F0CBC" w:rsidP="00D13F89">
            <w:pPr>
              <w:suppressAutoHyphens/>
              <w:spacing w:after="200"/>
              <w:jc w:val="center"/>
              <w:rPr>
                <w:rFonts w:ascii="Times New Roman" w:eastAsia="Times New Roman" w:hAnsi="Times New Roman"/>
                <w:b/>
                <w:bCs/>
                <w:sz w:val="24"/>
                <w:szCs w:val="24"/>
                <w:lang w:eastAsia="ar-SA"/>
              </w:rPr>
            </w:pPr>
          </w:p>
        </w:tc>
      </w:tr>
      <w:tr w:rsidR="003F0CBC" w:rsidRPr="00D13F89" w:rsidTr="00EF3CD1">
        <w:trPr>
          <w:trHeight w:val="269"/>
        </w:trPr>
        <w:tc>
          <w:tcPr>
            <w:tcW w:w="2022" w:type="dxa"/>
            <w:tcBorders>
              <w:top w:val="single" w:sz="4" w:space="0" w:color="000000"/>
              <w:left w:val="single" w:sz="4" w:space="0" w:color="000000"/>
              <w:bottom w:val="single" w:sz="4" w:space="0" w:color="000000"/>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1</w:t>
            </w:r>
          </w:p>
        </w:tc>
        <w:tc>
          <w:tcPr>
            <w:tcW w:w="9375"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2</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3</w:t>
            </w:r>
          </w:p>
        </w:tc>
        <w:tc>
          <w:tcPr>
            <w:tcW w:w="1415"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4</w:t>
            </w:r>
          </w:p>
        </w:tc>
        <w:tc>
          <w:tcPr>
            <w:tcW w:w="1838"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5</w:t>
            </w:r>
          </w:p>
        </w:tc>
      </w:tr>
      <w:tr w:rsidR="003F0CBC" w:rsidRPr="00D13F89" w:rsidTr="00F12C58">
        <w:trPr>
          <w:trHeight w:hRule="exact" w:val="297"/>
        </w:trPr>
        <w:tc>
          <w:tcPr>
            <w:tcW w:w="11397" w:type="dxa"/>
            <w:gridSpan w:val="3"/>
            <w:tcBorders>
              <w:top w:val="single" w:sz="4" w:space="0" w:color="000000"/>
              <w:left w:val="single" w:sz="4" w:space="0" w:color="000000"/>
              <w:bottom w:val="single" w:sz="4" w:space="0" w:color="auto"/>
              <w:right w:val="single" w:sz="4" w:space="0" w:color="auto"/>
            </w:tcBorders>
            <w:shd w:val="clear" w:color="auto" w:fill="auto"/>
            <w:vAlign w:val="center"/>
          </w:tcPr>
          <w:p w:rsidR="003F0CBC" w:rsidRPr="00D13F89" w:rsidRDefault="003F0CBC" w:rsidP="00D13F89">
            <w:pPr>
              <w:suppressAutoHyphens/>
              <w:snapToGrid w:val="0"/>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 xml:space="preserve">Раздел 1. Клетка – структурно-функциональная единица живого </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rsidR="003F0CBC" w:rsidRPr="00D13F89" w:rsidRDefault="003F0CBC" w:rsidP="00D13F89">
            <w:pPr>
              <w:suppressAutoHyphens/>
              <w:snapToGrid w:val="0"/>
              <w:jc w:val="center"/>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18</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3F0CBC" w:rsidRPr="00D13F89" w:rsidRDefault="003F0CBC" w:rsidP="00D13F89">
            <w:pPr>
              <w:suppressAutoHyphens/>
              <w:snapToGrid w:val="0"/>
              <w:jc w:val="center"/>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4</w:t>
            </w:r>
          </w:p>
        </w:tc>
        <w:tc>
          <w:tcPr>
            <w:tcW w:w="1838" w:type="dxa"/>
            <w:tcBorders>
              <w:top w:val="single" w:sz="4" w:space="0" w:color="auto"/>
              <w:left w:val="single" w:sz="4" w:space="0" w:color="auto"/>
              <w:bottom w:val="single" w:sz="4" w:space="0" w:color="auto"/>
              <w:right w:val="single" w:sz="4" w:space="0" w:color="auto"/>
            </w:tcBorders>
            <w:shd w:val="clear" w:color="auto" w:fill="auto"/>
          </w:tcPr>
          <w:p w:rsidR="003F0CBC" w:rsidRPr="00D13F89" w:rsidRDefault="003F0CBC" w:rsidP="00D13F89">
            <w:pPr>
              <w:suppressAutoHyphens/>
              <w:snapToGrid w:val="0"/>
              <w:jc w:val="center"/>
              <w:rPr>
                <w:rFonts w:ascii="Times New Roman" w:eastAsia="Times New Roman" w:hAnsi="Times New Roman"/>
                <w:b/>
                <w:bCs/>
                <w:sz w:val="24"/>
                <w:szCs w:val="24"/>
                <w:lang w:eastAsia="ar-SA"/>
              </w:rPr>
            </w:pPr>
          </w:p>
        </w:tc>
      </w:tr>
      <w:tr w:rsidR="003F0CBC" w:rsidRPr="00D13F89" w:rsidTr="00EF3CD1">
        <w:trPr>
          <w:trHeight w:hRule="exact" w:val="340"/>
        </w:trPr>
        <w:tc>
          <w:tcPr>
            <w:tcW w:w="2022" w:type="dxa"/>
            <w:vMerge w:val="restart"/>
            <w:tcBorders>
              <w:top w:val="single" w:sz="4" w:space="0" w:color="auto"/>
              <w:left w:val="single" w:sz="4" w:space="0" w:color="auto"/>
              <w:right w:val="single" w:sz="4" w:space="0" w:color="auto"/>
            </w:tcBorders>
            <w:shd w:val="clear" w:color="auto" w:fill="FFFFFF"/>
            <w:vAlign w:val="center"/>
          </w:tcPr>
          <w:p w:rsidR="003F0CBC" w:rsidRPr="00D13F89" w:rsidRDefault="003F0CBC" w:rsidP="00D13F89">
            <w:pPr>
              <w:suppressAutoHyphens/>
              <w:snapToGrid w:val="0"/>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Тема 1.1.</w:t>
            </w:r>
          </w:p>
          <w:p w:rsidR="003F0CBC" w:rsidRPr="00D13F89" w:rsidRDefault="003F0CBC" w:rsidP="00D13F89">
            <w:pPr>
              <w:suppressAutoHyphens/>
              <w:rPr>
                <w:rFonts w:ascii="Times New Roman" w:eastAsia="Times New Roman" w:hAnsi="Times New Roman"/>
                <w:bCs/>
                <w:sz w:val="24"/>
                <w:szCs w:val="24"/>
                <w:lang w:eastAsia="ar-SA"/>
              </w:rPr>
            </w:pPr>
            <w:r w:rsidRPr="00D13F89">
              <w:rPr>
                <w:rFonts w:ascii="Times New Roman" w:eastAsia="Times New Roman" w:hAnsi="Times New Roman"/>
                <w:b/>
                <w:bCs/>
                <w:sz w:val="24"/>
                <w:szCs w:val="24"/>
                <w:lang w:eastAsia="ar-SA"/>
              </w:rPr>
              <w:t>Биология как наука. Общая характеристика жизни</w:t>
            </w:r>
          </w:p>
        </w:tc>
        <w:tc>
          <w:tcPr>
            <w:tcW w:w="937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Содержание учебного материала</w:t>
            </w:r>
          </w:p>
        </w:tc>
        <w:tc>
          <w:tcPr>
            <w:tcW w:w="98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2</w:t>
            </w:r>
          </w:p>
        </w:tc>
        <w:tc>
          <w:tcPr>
            <w:tcW w:w="141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val="en-US" w:eastAsia="ar-SA"/>
              </w:rPr>
            </w:pPr>
            <w:r w:rsidRPr="00D13F89">
              <w:rPr>
                <w:rFonts w:ascii="Times New Roman" w:eastAsia="Times New Roman" w:hAnsi="Times New Roman"/>
                <w:bCs/>
                <w:sz w:val="24"/>
                <w:szCs w:val="24"/>
                <w:lang w:val="en-US" w:eastAsia="ar-SA"/>
              </w:rPr>
              <w:t>2</w:t>
            </w:r>
          </w:p>
        </w:tc>
        <w:tc>
          <w:tcPr>
            <w:tcW w:w="1838" w:type="dxa"/>
            <w:vMerge w:val="restart"/>
            <w:tcBorders>
              <w:top w:val="single" w:sz="4" w:space="0" w:color="auto"/>
              <w:left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ОК 02</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tc>
      </w:tr>
      <w:tr w:rsidR="003F0CBC" w:rsidRPr="00D13F89" w:rsidTr="00EF3CD1">
        <w:trPr>
          <w:trHeight w:hRule="exact" w:val="1778"/>
        </w:trPr>
        <w:tc>
          <w:tcPr>
            <w:tcW w:w="2022" w:type="dxa"/>
            <w:vMerge/>
            <w:tcBorders>
              <w:left w:val="single" w:sz="4" w:space="0" w:color="auto"/>
              <w:right w:val="single" w:sz="4" w:space="0" w:color="auto"/>
            </w:tcBorders>
            <w:shd w:val="clear" w:color="auto" w:fill="FFFFFF"/>
            <w:vAlign w:val="center"/>
          </w:tcPr>
          <w:p w:rsidR="003F0CBC" w:rsidRPr="00D13F89" w:rsidRDefault="003F0CBC" w:rsidP="00D13F89">
            <w:pPr>
              <w:suppressAutoHyphens/>
              <w:snapToGrid w:val="0"/>
              <w:rPr>
                <w:rFonts w:ascii="Times New Roman" w:eastAsia="Times New Roman" w:hAnsi="Times New Roman"/>
                <w:b/>
                <w:bCs/>
                <w:sz w:val="24"/>
                <w:szCs w:val="24"/>
                <w:lang w:eastAsia="ar-SA"/>
              </w:rPr>
            </w:pPr>
          </w:p>
        </w:tc>
        <w:tc>
          <w:tcPr>
            <w:tcW w:w="293"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1</w:t>
            </w:r>
          </w:p>
        </w:tc>
        <w:tc>
          <w:tcPr>
            <w:tcW w:w="9082"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jc w:val="both"/>
              <w:rPr>
                <w:rFonts w:ascii="Times New Roman" w:eastAsia="Times New Roman" w:hAnsi="Times New Roman"/>
                <w:sz w:val="24"/>
                <w:szCs w:val="24"/>
                <w:lang w:eastAsia="ar-SA"/>
              </w:rPr>
            </w:pPr>
            <w:r w:rsidRPr="00D13F89">
              <w:rPr>
                <w:rFonts w:ascii="Times New Roman" w:eastAsia="Times New Roman" w:hAnsi="Times New Roman"/>
                <w:b/>
                <w:bCs/>
                <w:sz w:val="24"/>
                <w:szCs w:val="24"/>
                <w:lang w:eastAsia="ar-SA"/>
              </w:rPr>
              <w:t>Биология как наука. Общая характеристика жизни</w:t>
            </w:r>
            <w:r w:rsidRPr="00D13F89">
              <w:rPr>
                <w:rFonts w:ascii="Times New Roman" w:eastAsia="Times New Roman" w:hAnsi="Times New Roman"/>
                <w:b/>
                <w:bCs/>
                <w:sz w:val="24"/>
                <w:szCs w:val="24"/>
                <w:lang w:eastAsia="ar-SA"/>
              </w:rPr>
              <w:t>.</w:t>
            </w:r>
            <w:r w:rsidRPr="00D13F89">
              <w:rPr>
                <w:rFonts w:ascii="Times New Roman" w:eastAsia="Times New Roman" w:hAnsi="Times New Roman"/>
                <w:sz w:val="24"/>
                <w:szCs w:val="24"/>
                <w:lang w:eastAsia="ar-SA"/>
              </w:rPr>
              <w:t xml:space="preserve"> Современные отрасли биологических знаний. Связь биологии с другими науками: биохимия, биофизика, бионика, геногеография и др. Роль и место биологии в формировании современной научной картины мира. Уровни организации живой материи. Общая характеристика жизни, свойства живых систем. Химический состав клеток.</w:t>
            </w:r>
          </w:p>
          <w:p w:rsidR="003F0CBC" w:rsidRPr="00D13F89" w:rsidRDefault="003F0CBC" w:rsidP="00D13F89">
            <w:pPr>
              <w:suppressAutoHyphens/>
              <w:snapToGrid w:val="0"/>
              <w:spacing w:after="200"/>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 xml:space="preserve">Задание на дом: </w:t>
            </w:r>
            <w:r w:rsidRPr="00D13F89">
              <w:rPr>
                <w:rFonts w:ascii="Times New Roman" w:eastAsia="Times New Roman" w:hAnsi="Times New Roman"/>
                <w:bCs/>
                <w:sz w:val="24"/>
                <w:szCs w:val="24"/>
                <w:lang w:eastAsia="ar-SA"/>
              </w:rPr>
              <w:t>заполнить таблицу «Химический состав клетки»</w:t>
            </w:r>
          </w:p>
        </w:tc>
        <w:tc>
          <w:tcPr>
            <w:tcW w:w="98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tc>
        <w:tc>
          <w:tcPr>
            <w:tcW w:w="141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tc>
        <w:tc>
          <w:tcPr>
            <w:tcW w:w="1838" w:type="dxa"/>
            <w:vMerge/>
            <w:tcBorders>
              <w:left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tc>
      </w:tr>
      <w:tr w:rsidR="003F0CBC" w:rsidRPr="00D13F89" w:rsidTr="00EF3CD1">
        <w:trPr>
          <w:trHeight w:hRule="exact" w:val="419"/>
        </w:trPr>
        <w:tc>
          <w:tcPr>
            <w:tcW w:w="2022" w:type="dxa"/>
            <w:vMerge/>
            <w:tcBorders>
              <w:left w:val="single" w:sz="4" w:space="0" w:color="auto"/>
              <w:right w:val="single" w:sz="4" w:space="0" w:color="auto"/>
            </w:tcBorders>
            <w:shd w:val="clear" w:color="auto" w:fill="FFFFFF"/>
            <w:vAlign w:val="center"/>
          </w:tcPr>
          <w:p w:rsidR="003F0CBC" w:rsidRPr="00D13F89" w:rsidRDefault="003F0CBC" w:rsidP="00D13F89">
            <w:pPr>
              <w:suppressAutoHyphens/>
              <w:snapToGrid w:val="0"/>
              <w:rPr>
                <w:rFonts w:ascii="Times New Roman" w:eastAsia="Times New Roman" w:hAnsi="Times New Roman"/>
                <w:b/>
                <w:bCs/>
                <w:sz w:val="24"/>
                <w:szCs w:val="24"/>
                <w:lang w:eastAsia="ar-SA"/>
              </w:rPr>
            </w:pPr>
          </w:p>
        </w:tc>
        <w:tc>
          <w:tcPr>
            <w:tcW w:w="937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jc w:val="both"/>
              <w:rPr>
                <w:rFonts w:ascii="Times New Roman" w:eastAsia="Times New Roman" w:hAnsi="Times New Roman"/>
                <w:sz w:val="24"/>
                <w:szCs w:val="24"/>
                <w:lang w:eastAsia="ar-SA"/>
              </w:rPr>
            </w:pPr>
            <w:r w:rsidRPr="00D13F89">
              <w:rPr>
                <w:rFonts w:ascii="Times New Roman" w:eastAsia="Times New Roman" w:hAnsi="Times New Roman"/>
                <w:noProof/>
                <w:sz w:val="24"/>
                <w:szCs w:val="24"/>
                <w:lang w:eastAsia="ru-RU"/>
              </w:rPr>
              <w:drawing>
                <wp:inline distT="0" distB="0" distL="0" distR="0">
                  <wp:extent cx="5619750" cy="2762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19750" cy="276225"/>
                          </a:xfrm>
                          <a:prstGeom prst="rect">
                            <a:avLst/>
                          </a:prstGeom>
                          <a:noFill/>
                          <a:ln>
                            <a:noFill/>
                          </a:ln>
                        </pic:spPr>
                      </pic:pic>
                    </a:graphicData>
                  </a:graphic>
                </wp:inline>
              </w:drawing>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w:t>
            </w:r>
          </w:p>
        </w:tc>
        <w:tc>
          <w:tcPr>
            <w:tcW w:w="1415"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tc>
        <w:tc>
          <w:tcPr>
            <w:tcW w:w="1838" w:type="dxa"/>
            <w:vMerge/>
            <w:tcBorders>
              <w:left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tc>
      </w:tr>
      <w:tr w:rsidR="003F0CBC" w:rsidRPr="00D13F89" w:rsidTr="00EF3CD1">
        <w:trPr>
          <w:trHeight w:hRule="exact" w:val="295"/>
        </w:trPr>
        <w:tc>
          <w:tcPr>
            <w:tcW w:w="2022" w:type="dxa"/>
            <w:vMerge/>
            <w:tcBorders>
              <w:left w:val="single" w:sz="4" w:space="0" w:color="auto"/>
              <w:right w:val="single" w:sz="4" w:space="0" w:color="auto"/>
            </w:tcBorders>
            <w:shd w:val="clear" w:color="auto" w:fill="FFFFFF"/>
            <w:vAlign w:val="center"/>
          </w:tcPr>
          <w:p w:rsidR="003F0CBC" w:rsidRPr="00D13F89" w:rsidRDefault="003F0CBC" w:rsidP="00D13F89">
            <w:pPr>
              <w:suppressAutoHyphens/>
              <w:snapToGrid w:val="0"/>
              <w:rPr>
                <w:rFonts w:ascii="Times New Roman" w:eastAsia="Times New Roman" w:hAnsi="Times New Roman"/>
                <w:b/>
                <w:bCs/>
                <w:sz w:val="24"/>
                <w:szCs w:val="24"/>
                <w:lang w:eastAsia="ar-SA"/>
              </w:rPr>
            </w:pPr>
          </w:p>
        </w:tc>
        <w:tc>
          <w:tcPr>
            <w:tcW w:w="937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jc w:val="both"/>
              <w:rPr>
                <w:rFonts w:ascii="Times New Roman" w:eastAsia="Times New Roman" w:hAnsi="Times New Roman"/>
                <w:sz w:val="24"/>
                <w:szCs w:val="24"/>
                <w:lang w:eastAsia="ar-SA"/>
              </w:rPr>
            </w:pPr>
            <w:r w:rsidRPr="00D13F89">
              <w:rPr>
                <w:rFonts w:ascii="Times New Roman" w:eastAsia="Times New Roman" w:hAnsi="Times New Roman"/>
                <w:b/>
                <w:bCs/>
                <w:sz w:val="24"/>
                <w:szCs w:val="24"/>
                <w:lang w:eastAsia="ar-SA"/>
              </w:rPr>
              <w:t>Лабораторные работы</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w:t>
            </w:r>
          </w:p>
        </w:tc>
        <w:tc>
          <w:tcPr>
            <w:tcW w:w="1415"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tc>
        <w:tc>
          <w:tcPr>
            <w:tcW w:w="1838" w:type="dxa"/>
            <w:vMerge/>
            <w:tcBorders>
              <w:left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tc>
      </w:tr>
      <w:tr w:rsidR="003F0CBC" w:rsidRPr="00D13F89" w:rsidTr="00EF3CD1">
        <w:trPr>
          <w:trHeight w:hRule="exact" w:val="413"/>
        </w:trPr>
        <w:tc>
          <w:tcPr>
            <w:tcW w:w="2022" w:type="dxa"/>
            <w:vMerge/>
            <w:tcBorders>
              <w:left w:val="single" w:sz="4" w:space="0" w:color="auto"/>
              <w:right w:val="single" w:sz="4" w:space="0" w:color="auto"/>
            </w:tcBorders>
            <w:shd w:val="clear" w:color="auto" w:fill="FFFFFF"/>
            <w:vAlign w:val="center"/>
          </w:tcPr>
          <w:p w:rsidR="003F0CBC" w:rsidRPr="00D13F89" w:rsidRDefault="003F0CBC" w:rsidP="00D13F89">
            <w:pPr>
              <w:suppressAutoHyphens/>
              <w:snapToGrid w:val="0"/>
              <w:rPr>
                <w:rFonts w:ascii="Times New Roman" w:eastAsia="Times New Roman" w:hAnsi="Times New Roman"/>
                <w:b/>
                <w:bCs/>
                <w:sz w:val="24"/>
                <w:szCs w:val="24"/>
                <w:lang w:eastAsia="ar-SA"/>
              </w:rPr>
            </w:pPr>
          </w:p>
        </w:tc>
        <w:tc>
          <w:tcPr>
            <w:tcW w:w="9375" w:type="dxa"/>
            <w:gridSpan w:val="2"/>
            <w:tcBorders>
              <w:top w:val="single" w:sz="4" w:space="0" w:color="auto"/>
              <w:left w:val="single" w:sz="4" w:space="0" w:color="auto"/>
              <w:bottom w:val="single" w:sz="4" w:space="0" w:color="auto"/>
            </w:tcBorders>
            <w:shd w:val="clear" w:color="auto" w:fill="FFFFFF"/>
            <w:vAlign w:val="center"/>
          </w:tcPr>
          <w:p w:rsidR="003F0CBC" w:rsidRPr="00D13F89" w:rsidRDefault="003F0CBC" w:rsidP="00D13F89">
            <w:pPr>
              <w:suppressAutoHyphens/>
              <w:snapToGrid w:val="0"/>
              <w:jc w:val="both"/>
              <w:rPr>
                <w:rFonts w:ascii="Times New Roman" w:eastAsia="Times New Roman" w:hAnsi="Times New Roman"/>
                <w:sz w:val="24"/>
                <w:szCs w:val="24"/>
                <w:lang w:eastAsia="ar-SA"/>
              </w:rPr>
            </w:pPr>
            <w:r w:rsidRPr="00D13F89">
              <w:rPr>
                <w:rFonts w:ascii="Times New Roman" w:eastAsia="Times New Roman" w:hAnsi="Times New Roman"/>
                <w:b/>
                <w:bCs/>
                <w:sz w:val="24"/>
                <w:szCs w:val="24"/>
                <w:lang w:eastAsia="ar-SA"/>
              </w:rPr>
              <w:t>Контрольные работы</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w:t>
            </w:r>
          </w:p>
        </w:tc>
        <w:tc>
          <w:tcPr>
            <w:tcW w:w="1415"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tc>
        <w:tc>
          <w:tcPr>
            <w:tcW w:w="1838" w:type="dxa"/>
            <w:vMerge/>
            <w:tcBorders>
              <w:left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tc>
      </w:tr>
      <w:tr w:rsidR="003F0CBC" w:rsidRPr="00D13F89" w:rsidTr="00EF3CD1">
        <w:trPr>
          <w:trHeight w:hRule="exact" w:val="535"/>
        </w:trPr>
        <w:tc>
          <w:tcPr>
            <w:tcW w:w="2022" w:type="dxa"/>
            <w:vMerge/>
            <w:tcBorders>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rPr>
                <w:rFonts w:ascii="Times New Roman" w:eastAsia="Times New Roman" w:hAnsi="Times New Roman"/>
                <w:b/>
                <w:bCs/>
                <w:sz w:val="24"/>
                <w:szCs w:val="24"/>
                <w:lang w:eastAsia="ar-SA"/>
              </w:rPr>
            </w:pPr>
          </w:p>
        </w:tc>
        <w:tc>
          <w:tcPr>
            <w:tcW w:w="9375" w:type="dxa"/>
            <w:gridSpan w:val="2"/>
            <w:tcBorders>
              <w:top w:val="single" w:sz="4" w:space="0" w:color="auto"/>
              <w:left w:val="single" w:sz="4" w:space="0" w:color="auto"/>
              <w:bottom w:val="single" w:sz="4" w:space="0" w:color="auto"/>
            </w:tcBorders>
            <w:shd w:val="clear" w:color="auto" w:fill="FFFFFF"/>
            <w:vAlign w:val="center"/>
          </w:tcPr>
          <w:p w:rsidR="003F0CBC" w:rsidRPr="00D13F89" w:rsidRDefault="003F0CBC" w:rsidP="00D13F89">
            <w:pPr>
              <w:suppressAutoHyphens/>
              <w:snapToGrid w:val="0"/>
              <w:jc w:val="both"/>
              <w:rPr>
                <w:rFonts w:ascii="Times New Roman" w:eastAsia="Times New Roman" w:hAnsi="Times New Roman"/>
                <w:sz w:val="24"/>
                <w:szCs w:val="24"/>
                <w:lang w:eastAsia="ar-SA"/>
              </w:rPr>
            </w:pPr>
            <w:r w:rsidRPr="00D13F89">
              <w:rPr>
                <w:rFonts w:ascii="Times New Roman" w:eastAsia="Times New Roman" w:hAnsi="Times New Roman"/>
                <w:b/>
                <w:bCs/>
                <w:sz w:val="24"/>
                <w:szCs w:val="24"/>
                <w:lang w:eastAsia="ar-SA"/>
              </w:rPr>
              <w:t>Самостоятельная работа обучающихся</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w:t>
            </w:r>
          </w:p>
        </w:tc>
        <w:tc>
          <w:tcPr>
            <w:tcW w:w="1415"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tc>
        <w:tc>
          <w:tcPr>
            <w:tcW w:w="1838" w:type="dxa"/>
            <w:vMerge/>
            <w:tcBorders>
              <w:left w:val="single" w:sz="4" w:space="0" w:color="auto"/>
              <w:bottom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tc>
      </w:tr>
      <w:tr w:rsidR="003F0CBC" w:rsidRPr="00D13F89" w:rsidTr="00EF3CD1">
        <w:trPr>
          <w:trHeight w:hRule="exact" w:val="2094"/>
        </w:trPr>
        <w:tc>
          <w:tcPr>
            <w:tcW w:w="2022" w:type="dxa"/>
            <w:vMerge w:val="restart"/>
            <w:tcBorders>
              <w:top w:val="single" w:sz="4" w:space="0" w:color="auto"/>
              <w:left w:val="single" w:sz="4" w:space="0" w:color="auto"/>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sz w:val="24"/>
                <w:szCs w:val="24"/>
                <w:lang w:eastAsia="ru-RU"/>
              </w:rPr>
            </w:pPr>
            <w:r w:rsidRPr="00D13F89">
              <w:rPr>
                <w:rFonts w:ascii="Times New Roman" w:eastAsia="Times New Roman" w:hAnsi="Times New Roman"/>
                <w:b/>
                <w:sz w:val="24"/>
                <w:szCs w:val="24"/>
                <w:lang w:eastAsia="ru-RU"/>
              </w:rPr>
              <w:lastRenderedPageBreak/>
              <w:t>Тема 1.2.</w:t>
            </w:r>
          </w:p>
          <w:p w:rsidR="003F0CBC" w:rsidRPr="00D13F89" w:rsidRDefault="003F0CBC" w:rsidP="00D13F89">
            <w:pPr>
              <w:suppressAutoHyphens/>
              <w:snapToGrid w:val="0"/>
              <w:rPr>
                <w:rFonts w:ascii="Times New Roman" w:eastAsia="Times New Roman" w:hAnsi="Times New Roman"/>
                <w:b/>
                <w:bCs/>
                <w:sz w:val="24"/>
                <w:szCs w:val="24"/>
                <w:lang w:eastAsia="ar-SA"/>
              </w:rPr>
            </w:pPr>
            <w:r w:rsidRPr="00D13F89">
              <w:rPr>
                <w:rFonts w:ascii="Times New Roman" w:eastAsia="Times New Roman" w:hAnsi="Times New Roman"/>
                <w:b/>
                <w:sz w:val="24"/>
                <w:szCs w:val="24"/>
                <w:lang w:eastAsia="ru-RU"/>
              </w:rPr>
              <w:t>Структурно-функциональная организация клеток</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sz w:val="24"/>
                <w:szCs w:val="24"/>
                <w:lang w:eastAsia="ru-RU"/>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b/>
                <w:bCs/>
                <w:sz w:val="24"/>
                <w:szCs w:val="24"/>
                <w:lang w:eastAsia="ar-SA"/>
              </w:rPr>
            </w:pPr>
          </w:p>
        </w:tc>
        <w:tc>
          <w:tcPr>
            <w:tcW w:w="293"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1</w:t>
            </w:r>
          </w:p>
        </w:tc>
        <w:tc>
          <w:tcPr>
            <w:tcW w:w="9082"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jc w:val="both"/>
              <w:rPr>
                <w:rFonts w:ascii="Times New Roman" w:eastAsia="Times New Roman" w:hAnsi="Times New Roman"/>
                <w:b/>
                <w:bCs/>
                <w:sz w:val="24"/>
                <w:szCs w:val="24"/>
                <w:lang w:eastAsia="ar-SA"/>
              </w:rPr>
            </w:pPr>
            <w:r w:rsidRPr="00D13F89">
              <w:rPr>
                <w:rFonts w:ascii="Times New Roman" w:eastAsia="Times New Roman" w:hAnsi="Times New Roman"/>
                <w:b/>
                <w:sz w:val="24"/>
                <w:szCs w:val="24"/>
                <w:lang w:eastAsia="ru-RU"/>
              </w:rPr>
              <w:t>Структурно-функциональная организация клеток.</w:t>
            </w:r>
            <w:r w:rsidRPr="00D13F89">
              <w:rPr>
                <w:rFonts w:ascii="Times New Roman" w:eastAsia="Times New Roman" w:hAnsi="Times New Roman"/>
                <w:b/>
                <w:bCs/>
                <w:sz w:val="24"/>
                <w:szCs w:val="24"/>
                <w:lang w:eastAsia="ar-SA"/>
              </w:rPr>
              <w:t xml:space="preserve"> </w:t>
            </w:r>
            <w:r w:rsidRPr="00D13F89">
              <w:rPr>
                <w:rFonts w:ascii="Times New Roman" w:eastAsia="Times New Roman" w:hAnsi="Times New Roman"/>
                <w:sz w:val="24"/>
                <w:szCs w:val="24"/>
                <w:lang w:eastAsia="ar-SA"/>
              </w:rPr>
              <w:t>Клеточная теория (Т. Шванн, М. Шлейден, Р. Вирхов). Основные положения современной клеточной теории. Типы клеточной организации: прокариотический и эукариотический. Одноклеточные и многоклеточные организмы. Строение прокариотической клетки. Строение эукариотической клетки. Неклеточные формы жизни (вирусы, бактериофаги)</w:t>
            </w:r>
          </w:p>
          <w:p w:rsidR="003F0CBC" w:rsidRPr="00D13F89" w:rsidRDefault="003F0CBC" w:rsidP="00D13F89">
            <w:pPr>
              <w:suppressAutoHyphens/>
              <w:snapToGrid w:val="0"/>
              <w:jc w:val="both"/>
              <w:rPr>
                <w:rFonts w:ascii="Times New Roman" w:eastAsia="Times New Roman" w:hAnsi="Times New Roman"/>
                <w:sz w:val="24"/>
                <w:szCs w:val="24"/>
                <w:lang w:eastAsia="ar-SA"/>
              </w:rPr>
            </w:pPr>
            <w:r w:rsidRPr="00D13F89">
              <w:rPr>
                <w:rFonts w:ascii="Times New Roman" w:eastAsia="Times New Roman" w:hAnsi="Times New Roman"/>
                <w:b/>
                <w:bCs/>
                <w:sz w:val="24"/>
                <w:szCs w:val="24"/>
                <w:lang w:eastAsia="ar-SA"/>
              </w:rPr>
              <w:t xml:space="preserve">Задание на дом: </w:t>
            </w:r>
            <w:r w:rsidRPr="00D13F89">
              <w:rPr>
                <w:rFonts w:ascii="Times New Roman" w:eastAsia="Times New Roman" w:hAnsi="Times New Roman"/>
                <w:sz w:val="24"/>
                <w:szCs w:val="24"/>
                <w:lang w:eastAsia="ar-SA"/>
              </w:rPr>
              <w:t>заполнить таблицу «Строение и функции органоидов клетки»</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2</w:t>
            </w:r>
          </w:p>
        </w:tc>
        <w:tc>
          <w:tcPr>
            <w:tcW w:w="1415"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tc>
        <w:tc>
          <w:tcPr>
            <w:tcW w:w="1838" w:type="dxa"/>
            <w:vMerge w:val="restart"/>
            <w:tcBorders>
              <w:left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ОК 01</w:t>
            </w:r>
          </w:p>
          <w:p w:rsidR="003F0CBC" w:rsidRPr="00D13F89" w:rsidRDefault="003F0CBC" w:rsidP="00D13F89">
            <w:pPr>
              <w:widowControl w:val="0"/>
              <w:autoSpaceDE w:val="0"/>
              <w:autoSpaceDN w:val="0"/>
              <w:spacing w:before="220"/>
              <w:ind w:firstLine="540"/>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02</w:t>
            </w:r>
          </w:p>
          <w:p w:rsidR="003F0CBC" w:rsidRDefault="003F0CBC" w:rsidP="00D13F89">
            <w:pPr>
              <w:widowControl w:val="0"/>
              <w:autoSpaceDE w:val="0"/>
              <w:autoSpaceDN w:val="0"/>
              <w:spacing w:before="220"/>
              <w:ind w:firstLine="540"/>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04</w:t>
            </w:r>
          </w:p>
          <w:p w:rsidR="006A68D7" w:rsidRPr="00D13F89" w:rsidRDefault="006A68D7" w:rsidP="00D13F89">
            <w:pPr>
              <w:widowControl w:val="0"/>
              <w:autoSpaceDE w:val="0"/>
              <w:autoSpaceDN w:val="0"/>
              <w:spacing w:before="220"/>
              <w:ind w:firstLine="5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ПК 5.5</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 xml:space="preserve">    </w:t>
            </w:r>
          </w:p>
        </w:tc>
      </w:tr>
      <w:tr w:rsidR="003F0CBC" w:rsidRPr="00D13F89" w:rsidTr="00EF3CD1">
        <w:trPr>
          <w:trHeight w:hRule="exact" w:val="422"/>
        </w:trPr>
        <w:tc>
          <w:tcPr>
            <w:tcW w:w="2022" w:type="dxa"/>
            <w:vMerge/>
            <w:tcBorders>
              <w:left w:val="single" w:sz="4" w:space="0" w:color="auto"/>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b/>
                <w:sz w:val="24"/>
                <w:szCs w:val="24"/>
                <w:lang w:eastAsia="ru-RU"/>
              </w:rPr>
            </w:pPr>
          </w:p>
        </w:tc>
        <w:tc>
          <w:tcPr>
            <w:tcW w:w="937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jc w:val="both"/>
              <w:rPr>
                <w:rFonts w:ascii="Times New Roman" w:eastAsia="Times New Roman" w:hAnsi="Times New Roman"/>
                <w:sz w:val="24"/>
                <w:szCs w:val="24"/>
                <w:lang w:eastAsia="ar-SA"/>
              </w:rPr>
            </w:pPr>
            <w:r w:rsidRPr="00D13F89">
              <w:rPr>
                <w:rFonts w:ascii="Times New Roman" w:eastAsia="Times New Roman" w:hAnsi="Times New Roman"/>
                <w:b/>
                <w:bCs/>
                <w:sz w:val="24"/>
                <w:szCs w:val="24"/>
                <w:lang w:eastAsia="ar-SA"/>
              </w:rPr>
              <w:t>Практические занятия</w:t>
            </w:r>
          </w:p>
        </w:tc>
        <w:tc>
          <w:tcPr>
            <w:tcW w:w="989" w:type="dxa"/>
            <w:vMerge w:val="restart"/>
            <w:tcBorders>
              <w:top w:val="single" w:sz="4" w:space="0" w:color="auto"/>
              <w:left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2</w:t>
            </w:r>
          </w:p>
        </w:tc>
        <w:tc>
          <w:tcPr>
            <w:tcW w:w="1415" w:type="dxa"/>
            <w:vMerge w:val="restart"/>
            <w:tcBorders>
              <w:top w:val="single" w:sz="4" w:space="0" w:color="auto"/>
              <w:left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2</w:t>
            </w:r>
          </w:p>
        </w:tc>
        <w:tc>
          <w:tcPr>
            <w:tcW w:w="1838" w:type="dxa"/>
            <w:vMerge/>
            <w:tcBorders>
              <w:left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tc>
      </w:tr>
      <w:tr w:rsidR="003F0CBC" w:rsidRPr="00D13F89" w:rsidTr="00EF3CD1">
        <w:trPr>
          <w:trHeight w:hRule="exact" w:val="840"/>
        </w:trPr>
        <w:tc>
          <w:tcPr>
            <w:tcW w:w="2022" w:type="dxa"/>
            <w:vMerge/>
            <w:tcBorders>
              <w:left w:val="single" w:sz="4" w:space="0" w:color="auto"/>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b/>
                <w:sz w:val="24"/>
                <w:szCs w:val="24"/>
                <w:lang w:eastAsia="ru-RU"/>
              </w:rPr>
            </w:pPr>
          </w:p>
        </w:tc>
        <w:tc>
          <w:tcPr>
            <w:tcW w:w="293"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1</w:t>
            </w:r>
          </w:p>
        </w:tc>
        <w:tc>
          <w:tcPr>
            <w:tcW w:w="9082"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jc w:val="both"/>
              <w:rPr>
                <w:rFonts w:ascii="Times New Roman" w:eastAsia="Times New Roman" w:hAnsi="Times New Roman"/>
                <w:sz w:val="24"/>
                <w:szCs w:val="24"/>
                <w:lang w:eastAsia="ar-SA"/>
              </w:rPr>
            </w:pPr>
            <w:r w:rsidRPr="00D13F89">
              <w:rPr>
                <w:rFonts w:ascii="Times New Roman" w:eastAsia="Times New Roman" w:hAnsi="Times New Roman"/>
                <w:b/>
                <w:bCs/>
                <w:sz w:val="24"/>
                <w:szCs w:val="24"/>
                <w:lang w:eastAsia="ar-SA"/>
              </w:rPr>
              <w:t xml:space="preserve">Практическая работа №1 </w:t>
            </w:r>
            <w:r w:rsidRPr="00D13F89">
              <w:rPr>
                <w:rFonts w:ascii="Times New Roman" w:eastAsia="Times New Roman" w:hAnsi="Times New Roman"/>
                <w:b/>
                <w:sz w:val="24"/>
                <w:szCs w:val="24"/>
                <w:lang w:eastAsia="ar-SA"/>
              </w:rPr>
              <w:t>Вирусные и бактериальные заболевания</w:t>
            </w:r>
          </w:p>
          <w:p w:rsidR="003F0CBC" w:rsidRPr="00D13F89" w:rsidRDefault="003F0CBC" w:rsidP="00D13F89">
            <w:pPr>
              <w:suppressAutoHyphens/>
              <w:snapToGrid w:val="0"/>
              <w:jc w:val="both"/>
              <w:rPr>
                <w:rFonts w:ascii="Times New Roman" w:eastAsia="Times New Roman" w:hAnsi="Times New Roman"/>
                <w:sz w:val="24"/>
                <w:szCs w:val="24"/>
                <w:lang w:eastAsia="ar-SA"/>
              </w:rPr>
            </w:pPr>
            <w:r w:rsidRPr="00D13F89">
              <w:rPr>
                <w:rFonts w:ascii="Times New Roman" w:eastAsia="Times New Roman" w:hAnsi="Times New Roman"/>
                <w:b/>
                <w:bCs/>
                <w:sz w:val="24"/>
                <w:szCs w:val="24"/>
                <w:lang w:eastAsia="ar-SA"/>
              </w:rPr>
              <w:t>Задание на дом:</w:t>
            </w:r>
            <w:r w:rsidRPr="00D13F89">
              <w:rPr>
                <w:rFonts w:ascii="Times New Roman" w:eastAsia="Times New Roman" w:hAnsi="Times New Roman"/>
                <w:sz w:val="24"/>
                <w:szCs w:val="24"/>
                <w:lang w:eastAsia="ar-SA"/>
              </w:rPr>
              <w:t xml:space="preserve"> записать заболевания человека, вызываемые вирусами и пути предотвращения заболеваний</w:t>
            </w:r>
          </w:p>
          <w:p w:rsidR="003F0CBC" w:rsidRPr="00D13F89" w:rsidRDefault="003F0CBC" w:rsidP="00D13F89">
            <w:pPr>
              <w:suppressAutoHyphens/>
              <w:snapToGrid w:val="0"/>
              <w:jc w:val="both"/>
              <w:rPr>
                <w:rFonts w:ascii="Times New Roman" w:eastAsia="Times New Roman" w:hAnsi="Times New Roman"/>
                <w:b/>
                <w:bCs/>
                <w:sz w:val="24"/>
                <w:szCs w:val="24"/>
                <w:lang w:eastAsia="ar-SA"/>
              </w:rPr>
            </w:pPr>
          </w:p>
          <w:p w:rsidR="003F0CBC" w:rsidRPr="00D13F89" w:rsidRDefault="003F0CBC" w:rsidP="00D13F89">
            <w:pPr>
              <w:suppressAutoHyphens/>
              <w:snapToGrid w:val="0"/>
              <w:jc w:val="both"/>
              <w:rPr>
                <w:rFonts w:ascii="Times New Roman" w:eastAsia="Times New Roman" w:hAnsi="Times New Roman"/>
                <w:b/>
                <w:bCs/>
                <w:sz w:val="24"/>
                <w:szCs w:val="24"/>
                <w:lang w:eastAsia="ar-SA"/>
              </w:rPr>
            </w:pPr>
          </w:p>
          <w:p w:rsidR="003F0CBC" w:rsidRPr="00D13F89" w:rsidRDefault="003F0CBC" w:rsidP="00D13F89">
            <w:pPr>
              <w:suppressAutoHyphens/>
              <w:snapToGrid w:val="0"/>
              <w:jc w:val="both"/>
              <w:rPr>
                <w:rFonts w:ascii="Times New Roman" w:eastAsia="Times New Roman" w:hAnsi="Times New Roman"/>
                <w:b/>
                <w:bCs/>
                <w:sz w:val="24"/>
                <w:szCs w:val="24"/>
                <w:lang w:eastAsia="ar-SA"/>
              </w:rPr>
            </w:pPr>
          </w:p>
          <w:p w:rsidR="003F0CBC" w:rsidRPr="00D13F89" w:rsidRDefault="003F0CBC" w:rsidP="00D13F89">
            <w:pPr>
              <w:suppressAutoHyphens/>
              <w:snapToGrid w:val="0"/>
              <w:jc w:val="both"/>
              <w:rPr>
                <w:rFonts w:ascii="Times New Roman" w:eastAsia="Times New Roman" w:hAnsi="Times New Roman"/>
                <w:b/>
                <w:bCs/>
                <w:sz w:val="24"/>
                <w:szCs w:val="24"/>
                <w:lang w:eastAsia="ar-SA"/>
              </w:rPr>
            </w:pPr>
          </w:p>
        </w:tc>
        <w:tc>
          <w:tcPr>
            <w:tcW w:w="989" w:type="dxa"/>
            <w:vMerge/>
            <w:tcBorders>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tc>
        <w:tc>
          <w:tcPr>
            <w:tcW w:w="1415" w:type="dxa"/>
            <w:vMerge/>
            <w:tcBorders>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tc>
        <w:tc>
          <w:tcPr>
            <w:tcW w:w="1838" w:type="dxa"/>
            <w:vMerge/>
            <w:tcBorders>
              <w:left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tc>
      </w:tr>
      <w:tr w:rsidR="003F0CBC" w:rsidRPr="00D13F89" w:rsidTr="00EF3CD1">
        <w:trPr>
          <w:trHeight w:hRule="exact" w:val="308"/>
        </w:trPr>
        <w:tc>
          <w:tcPr>
            <w:tcW w:w="2022" w:type="dxa"/>
            <w:vMerge/>
            <w:tcBorders>
              <w:left w:val="single" w:sz="4" w:space="0" w:color="auto"/>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b/>
                <w:sz w:val="24"/>
                <w:szCs w:val="24"/>
                <w:lang w:eastAsia="ru-RU"/>
              </w:rPr>
            </w:pPr>
          </w:p>
        </w:tc>
        <w:tc>
          <w:tcPr>
            <w:tcW w:w="937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jc w:val="both"/>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Лабораторные работы</w:t>
            </w:r>
          </w:p>
        </w:tc>
        <w:tc>
          <w:tcPr>
            <w:tcW w:w="989" w:type="dxa"/>
            <w:vMerge w:val="restart"/>
            <w:tcBorders>
              <w:top w:val="single" w:sz="4" w:space="0" w:color="auto"/>
              <w:left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2</w:t>
            </w:r>
          </w:p>
        </w:tc>
        <w:tc>
          <w:tcPr>
            <w:tcW w:w="1415" w:type="dxa"/>
            <w:vMerge w:val="restart"/>
            <w:tcBorders>
              <w:top w:val="single" w:sz="4" w:space="0" w:color="auto"/>
              <w:left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tc>
        <w:tc>
          <w:tcPr>
            <w:tcW w:w="1838" w:type="dxa"/>
            <w:vMerge/>
            <w:tcBorders>
              <w:left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tc>
      </w:tr>
      <w:tr w:rsidR="003F0CBC" w:rsidRPr="00D13F89" w:rsidTr="00EF3CD1">
        <w:trPr>
          <w:trHeight w:hRule="exact" w:val="1264"/>
        </w:trPr>
        <w:tc>
          <w:tcPr>
            <w:tcW w:w="2022" w:type="dxa"/>
            <w:vMerge/>
            <w:tcBorders>
              <w:left w:val="single" w:sz="4" w:space="0" w:color="auto"/>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b/>
                <w:sz w:val="24"/>
                <w:szCs w:val="24"/>
                <w:lang w:eastAsia="ru-RU"/>
              </w:rPr>
            </w:pPr>
          </w:p>
        </w:tc>
        <w:tc>
          <w:tcPr>
            <w:tcW w:w="293"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1</w:t>
            </w:r>
          </w:p>
        </w:tc>
        <w:tc>
          <w:tcPr>
            <w:tcW w:w="9082"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rPr>
                <w:rFonts w:ascii="Times New Roman" w:eastAsia="Times New Roman" w:hAnsi="Times New Roman"/>
                <w:b/>
                <w:sz w:val="24"/>
                <w:szCs w:val="24"/>
                <w:lang w:eastAsia="ru-RU"/>
              </w:rPr>
            </w:pPr>
            <w:r w:rsidRPr="00D13F89">
              <w:rPr>
                <w:rFonts w:ascii="Times New Roman" w:eastAsia="Times New Roman" w:hAnsi="Times New Roman"/>
                <w:b/>
                <w:bCs/>
                <w:sz w:val="24"/>
                <w:szCs w:val="24"/>
                <w:lang w:eastAsia="ar-SA"/>
              </w:rPr>
              <w:t>Лабораторная работа №1</w:t>
            </w:r>
            <w:r w:rsidRPr="00D13F89">
              <w:rPr>
                <w:rFonts w:ascii="Times New Roman" w:eastAsia="Times New Roman" w:hAnsi="Times New Roman"/>
                <w:sz w:val="24"/>
                <w:szCs w:val="24"/>
                <w:lang w:eastAsia="ru-RU"/>
              </w:rPr>
              <w:t xml:space="preserve"> </w:t>
            </w:r>
            <w:r w:rsidRPr="00D13F89">
              <w:rPr>
                <w:rFonts w:ascii="Times New Roman" w:eastAsia="Times New Roman" w:hAnsi="Times New Roman"/>
                <w:b/>
                <w:sz w:val="24"/>
                <w:szCs w:val="24"/>
                <w:lang w:eastAsia="ru-RU"/>
              </w:rPr>
              <w:t>Изучение клеток растений, животных, грибов под микроскопом на готовых микропрепаратах и их описание</w:t>
            </w:r>
          </w:p>
          <w:p w:rsidR="003F0CBC" w:rsidRPr="00D13F89" w:rsidRDefault="003F0CBC" w:rsidP="00D13F89">
            <w:pPr>
              <w:suppressAutoHyphens/>
              <w:snapToGrid w:val="0"/>
              <w:jc w:val="both"/>
              <w:rPr>
                <w:rFonts w:ascii="Times New Roman" w:eastAsia="Times New Roman" w:hAnsi="Times New Roman"/>
                <w:sz w:val="24"/>
                <w:szCs w:val="24"/>
                <w:lang w:eastAsia="ar-SA"/>
              </w:rPr>
            </w:pPr>
            <w:r w:rsidRPr="00D13F89">
              <w:rPr>
                <w:rFonts w:ascii="Times New Roman" w:eastAsia="Times New Roman" w:hAnsi="Times New Roman"/>
                <w:b/>
                <w:bCs/>
                <w:sz w:val="24"/>
                <w:szCs w:val="24"/>
                <w:lang w:eastAsia="ar-SA"/>
              </w:rPr>
              <w:t>Задание на дом:</w:t>
            </w:r>
            <w:r w:rsidRPr="00D13F89">
              <w:rPr>
                <w:rFonts w:ascii="Times New Roman" w:eastAsia="Times New Roman" w:hAnsi="Times New Roman"/>
                <w:b/>
                <w:bCs/>
                <w:color w:val="FF0000"/>
                <w:sz w:val="24"/>
                <w:szCs w:val="24"/>
                <w:lang w:eastAsia="ar-SA"/>
              </w:rPr>
              <w:t xml:space="preserve"> </w:t>
            </w:r>
            <w:r w:rsidRPr="00D13F89">
              <w:rPr>
                <w:rFonts w:ascii="Times New Roman" w:eastAsia="Times New Roman" w:hAnsi="Times New Roman"/>
                <w:sz w:val="24"/>
                <w:szCs w:val="24"/>
                <w:lang w:eastAsia="ar-SA"/>
              </w:rPr>
              <w:t>записать сходство и различие клеток растительного и животного организма</w:t>
            </w:r>
          </w:p>
          <w:p w:rsidR="003F0CBC" w:rsidRPr="00D13F89" w:rsidRDefault="003F0CBC" w:rsidP="00D13F89">
            <w:pPr>
              <w:rPr>
                <w:rFonts w:ascii="Times New Roman" w:eastAsia="Times New Roman" w:hAnsi="Times New Roman"/>
                <w:sz w:val="24"/>
                <w:szCs w:val="24"/>
                <w:lang w:eastAsia="ru-RU"/>
              </w:rPr>
            </w:pPr>
          </w:p>
          <w:p w:rsidR="003F0CBC" w:rsidRPr="00D13F89" w:rsidRDefault="003F0CBC" w:rsidP="00D13F89">
            <w:pPr>
              <w:suppressAutoHyphens/>
              <w:snapToGrid w:val="0"/>
              <w:jc w:val="both"/>
              <w:rPr>
                <w:rFonts w:ascii="Times New Roman" w:eastAsia="Times New Roman" w:hAnsi="Times New Roman"/>
                <w:sz w:val="24"/>
                <w:szCs w:val="24"/>
                <w:lang w:eastAsia="ar-SA"/>
              </w:rPr>
            </w:pPr>
          </w:p>
        </w:tc>
        <w:tc>
          <w:tcPr>
            <w:tcW w:w="989" w:type="dxa"/>
            <w:vMerge/>
            <w:tcBorders>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tc>
        <w:tc>
          <w:tcPr>
            <w:tcW w:w="1415" w:type="dxa"/>
            <w:vMerge/>
            <w:tcBorders>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tc>
        <w:tc>
          <w:tcPr>
            <w:tcW w:w="1838" w:type="dxa"/>
            <w:vMerge/>
            <w:tcBorders>
              <w:left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tc>
      </w:tr>
      <w:tr w:rsidR="003F0CBC" w:rsidRPr="00D13F89" w:rsidTr="00EF3CD1">
        <w:trPr>
          <w:trHeight w:hRule="exact" w:val="283"/>
        </w:trPr>
        <w:tc>
          <w:tcPr>
            <w:tcW w:w="2022" w:type="dxa"/>
            <w:vMerge/>
            <w:tcBorders>
              <w:left w:val="single" w:sz="4" w:space="0" w:color="auto"/>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sz w:val="24"/>
                <w:szCs w:val="24"/>
                <w:lang w:eastAsia="ru-RU"/>
              </w:rPr>
            </w:pPr>
          </w:p>
        </w:tc>
        <w:tc>
          <w:tcPr>
            <w:tcW w:w="9375" w:type="dxa"/>
            <w:gridSpan w:val="2"/>
            <w:tcBorders>
              <w:top w:val="single" w:sz="4" w:space="0" w:color="auto"/>
              <w:left w:val="single" w:sz="4" w:space="0" w:color="auto"/>
              <w:bottom w:val="single" w:sz="4" w:space="0" w:color="auto"/>
            </w:tcBorders>
            <w:shd w:val="clear" w:color="auto" w:fill="FFFFFF"/>
            <w:vAlign w:val="center"/>
          </w:tcPr>
          <w:p w:rsidR="003F0CBC" w:rsidRPr="00D13F89" w:rsidRDefault="003F0CBC" w:rsidP="00D13F89">
            <w:pPr>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Контрольные работы</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w:t>
            </w:r>
          </w:p>
        </w:tc>
        <w:tc>
          <w:tcPr>
            <w:tcW w:w="1415"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tc>
        <w:tc>
          <w:tcPr>
            <w:tcW w:w="1838" w:type="dxa"/>
            <w:vMerge/>
            <w:tcBorders>
              <w:left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tc>
      </w:tr>
      <w:tr w:rsidR="003F0CBC" w:rsidRPr="00D13F89" w:rsidTr="00EF3CD1">
        <w:trPr>
          <w:trHeight w:hRule="exact" w:val="414"/>
        </w:trPr>
        <w:tc>
          <w:tcPr>
            <w:tcW w:w="2022" w:type="dxa"/>
            <w:vMerge/>
            <w:tcBorders>
              <w:left w:val="single" w:sz="4" w:space="0" w:color="auto"/>
              <w:bottom w:val="single" w:sz="4" w:space="0" w:color="auto"/>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sz w:val="24"/>
                <w:szCs w:val="24"/>
                <w:lang w:eastAsia="ru-RU"/>
              </w:rPr>
            </w:pPr>
          </w:p>
        </w:tc>
        <w:tc>
          <w:tcPr>
            <w:tcW w:w="9375" w:type="dxa"/>
            <w:gridSpan w:val="2"/>
            <w:tcBorders>
              <w:top w:val="single" w:sz="4" w:space="0" w:color="auto"/>
              <w:left w:val="single" w:sz="4" w:space="0" w:color="auto"/>
              <w:bottom w:val="single" w:sz="4" w:space="0" w:color="auto"/>
            </w:tcBorders>
            <w:shd w:val="clear" w:color="auto" w:fill="FFFFFF"/>
            <w:vAlign w:val="center"/>
          </w:tcPr>
          <w:p w:rsidR="003F0CBC" w:rsidRPr="00D13F89" w:rsidRDefault="003F0CBC" w:rsidP="00D13F89">
            <w:pPr>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Самостоятельная работа обучающихся</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w:t>
            </w:r>
          </w:p>
        </w:tc>
        <w:tc>
          <w:tcPr>
            <w:tcW w:w="1415"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tc>
        <w:tc>
          <w:tcPr>
            <w:tcW w:w="1838" w:type="dxa"/>
            <w:vMerge/>
            <w:tcBorders>
              <w:left w:val="single" w:sz="4" w:space="0" w:color="auto"/>
              <w:bottom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tc>
      </w:tr>
      <w:tr w:rsidR="003F0CBC" w:rsidRPr="00D13F89" w:rsidTr="00EF3CD1">
        <w:trPr>
          <w:trHeight w:hRule="exact" w:val="2287"/>
        </w:trPr>
        <w:tc>
          <w:tcPr>
            <w:tcW w:w="2022" w:type="dxa"/>
            <w:vMerge w:val="restart"/>
            <w:tcBorders>
              <w:top w:val="single" w:sz="4" w:space="0" w:color="auto"/>
              <w:left w:val="single" w:sz="4" w:space="0" w:color="auto"/>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sz w:val="24"/>
                <w:szCs w:val="24"/>
                <w:lang w:eastAsia="ru-RU"/>
              </w:rPr>
            </w:pPr>
            <w:r w:rsidRPr="00D13F89">
              <w:rPr>
                <w:rFonts w:ascii="Times New Roman" w:eastAsia="Times New Roman" w:hAnsi="Times New Roman"/>
                <w:b/>
                <w:sz w:val="24"/>
                <w:szCs w:val="24"/>
                <w:lang w:eastAsia="ar-SA"/>
              </w:rPr>
              <w:t>Тема 1.3. Структурно-функциональные факторы наследственности</w:t>
            </w:r>
          </w:p>
        </w:tc>
        <w:tc>
          <w:tcPr>
            <w:tcW w:w="293"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1</w:t>
            </w:r>
          </w:p>
        </w:tc>
        <w:tc>
          <w:tcPr>
            <w:tcW w:w="9082"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jc w:val="both"/>
              <w:rPr>
                <w:rFonts w:ascii="Times New Roman" w:eastAsia="Times New Roman" w:hAnsi="Times New Roman"/>
                <w:sz w:val="24"/>
                <w:szCs w:val="24"/>
                <w:lang w:eastAsia="ar-SA"/>
              </w:rPr>
            </w:pPr>
            <w:r w:rsidRPr="00D13F89">
              <w:rPr>
                <w:rFonts w:ascii="Times New Roman" w:eastAsia="Times New Roman" w:hAnsi="Times New Roman"/>
                <w:b/>
                <w:sz w:val="24"/>
                <w:szCs w:val="24"/>
                <w:lang w:eastAsia="ar-SA"/>
              </w:rPr>
              <w:t>Структурно-функциональные факторы наследственности.</w:t>
            </w:r>
            <w:r w:rsidRPr="00D13F89">
              <w:rPr>
                <w:rFonts w:ascii="Times New Roman" w:eastAsia="Times New Roman" w:hAnsi="Times New Roman"/>
                <w:sz w:val="24"/>
                <w:szCs w:val="24"/>
                <w:lang w:eastAsia="ar-SA"/>
              </w:rPr>
              <w:t xml:space="preserve"> Хромосомная теория Т. Моргана. Строение хромосом. Хромосомный набор клеток, гомологичные и негомологичные хромосомы, гаплоидный и диплоидный набор.  Нуклеиновые кислоты: ДНК, РНК нахождение в клетке, их строение и функции. Матричные процессы в клетке: репликация, биосинтез белка, репарация. Генетический код и его свойства</w:t>
            </w:r>
          </w:p>
          <w:p w:rsidR="003F0CBC" w:rsidRPr="00D13F89" w:rsidRDefault="003F0CBC" w:rsidP="00D13F89">
            <w:pPr>
              <w:suppressAutoHyphens/>
              <w:snapToGrid w:val="0"/>
              <w:jc w:val="both"/>
              <w:rPr>
                <w:rFonts w:ascii="Times New Roman" w:eastAsia="Times New Roman" w:hAnsi="Times New Roman"/>
                <w:sz w:val="24"/>
                <w:szCs w:val="24"/>
                <w:lang w:eastAsia="ar-SA"/>
              </w:rPr>
            </w:pPr>
            <w:r w:rsidRPr="00D13F89">
              <w:rPr>
                <w:rFonts w:ascii="Times New Roman" w:eastAsia="Times New Roman" w:hAnsi="Times New Roman"/>
                <w:b/>
                <w:bCs/>
                <w:sz w:val="24"/>
                <w:szCs w:val="24"/>
                <w:lang w:eastAsia="ar-SA"/>
              </w:rPr>
              <w:t xml:space="preserve">Задание на дом: </w:t>
            </w:r>
            <w:r w:rsidRPr="00D13F89">
              <w:rPr>
                <w:rFonts w:ascii="Times New Roman" w:eastAsia="Times New Roman" w:hAnsi="Times New Roman"/>
                <w:sz w:val="24"/>
                <w:szCs w:val="24"/>
                <w:lang w:eastAsia="ar-SA"/>
              </w:rPr>
              <w:t xml:space="preserve">заполните таблицу «Сравнительная характеристика нуклеиновых кислот» </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2</w:t>
            </w:r>
          </w:p>
        </w:tc>
        <w:tc>
          <w:tcPr>
            <w:tcW w:w="1415"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tc>
        <w:tc>
          <w:tcPr>
            <w:tcW w:w="1838" w:type="dxa"/>
            <w:vMerge w:val="restart"/>
            <w:tcBorders>
              <w:left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ОК 01</w:t>
            </w:r>
          </w:p>
          <w:p w:rsidR="003F0CBC" w:rsidRDefault="003F0CBC" w:rsidP="00D13F89">
            <w:pPr>
              <w:widowControl w:val="0"/>
              <w:autoSpaceDE w:val="0"/>
              <w:autoSpaceDN w:val="0"/>
              <w:spacing w:before="220"/>
              <w:ind w:firstLine="540"/>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02</w:t>
            </w:r>
          </w:p>
          <w:p w:rsidR="006A68D7" w:rsidRPr="00D13F89" w:rsidRDefault="006A68D7" w:rsidP="006A68D7">
            <w:pPr>
              <w:widowControl w:val="0"/>
              <w:autoSpaceDE w:val="0"/>
              <w:autoSpaceDN w:val="0"/>
              <w:spacing w:before="220"/>
              <w:ind w:firstLine="5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ПК 5.5</w:t>
            </w:r>
          </w:p>
          <w:p w:rsidR="006A68D7" w:rsidRPr="00D13F89" w:rsidRDefault="006A68D7" w:rsidP="00D13F89">
            <w:pPr>
              <w:widowControl w:val="0"/>
              <w:autoSpaceDE w:val="0"/>
              <w:autoSpaceDN w:val="0"/>
              <w:spacing w:before="220"/>
              <w:ind w:firstLine="540"/>
              <w:jc w:val="both"/>
              <w:rPr>
                <w:rFonts w:ascii="Times New Roman" w:eastAsia="Times New Roman" w:hAnsi="Times New Roman"/>
                <w:sz w:val="24"/>
                <w:szCs w:val="24"/>
                <w:lang w:eastAsia="ru-RU"/>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sz w:val="24"/>
                <w:szCs w:val="24"/>
                <w:lang w:eastAsia="ru-RU"/>
              </w:rPr>
            </w:pPr>
          </w:p>
        </w:tc>
      </w:tr>
      <w:tr w:rsidR="003F0CBC" w:rsidRPr="00D13F89" w:rsidTr="00EF3CD1">
        <w:trPr>
          <w:trHeight w:hRule="exact" w:val="376"/>
        </w:trPr>
        <w:tc>
          <w:tcPr>
            <w:tcW w:w="2022" w:type="dxa"/>
            <w:vMerge/>
            <w:tcBorders>
              <w:left w:val="single" w:sz="4" w:space="0" w:color="auto"/>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sz w:val="24"/>
                <w:szCs w:val="24"/>
                <w:lang w:eastAsia="ar-SA"/>
              </w:rPr>
            </w:pPr>
          </w:p>
        </w:tc>
        <w:tc>
          <w:tcPr>
            <w:tcW w:w="937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rPr>
                <w:rFonts w:ascii="Times New Roman" w:eastAsia="Times New Roman" w:hAnsi="Times New Roman"/>
                <w:sz w:val="24"/>
                <w:szCs w:val="24"/>
                <w:lang w:eastAsia="ar-SA"/>
              </w:rPr>
            </w:pPr>
            <w:r w:rsidRPr="00D13F89">
              <w:rPr>
                <w:rFonts w:ascii="Times New Roman" w:eastAsia="Times New Roman" w:hAnsi="Times New Roman"/>
                <w:b/>
                <w:bCs/>
                <w:sz w:val="24"/>
                <w:szCs w:val="24"/>
                <w:lang w:eastAsia="ar-SA"/>
              </w:rPr>
              <w:t>Практические занятия</w:t>
            </w:r>
          </w:p>
        </w:tc>
        <w:tc>
          <w:tcPr>
            <w:tcW w:w="989" w:type="dxa"/>
            <w:vMerge w:val="restart"/>
            <w:tcBorders>
              <w:top w:val="single" w:sz="4" w:space="0" w:color="auto"/>
              <w:left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2</w:t>
            </w:r>
          </w:p>
        </w:tc>
        <w:tc>
          <w:tcPr>
            <w:tcW w:w="1415" w:type="dxa"/>
            <w:vMerge w:val="restart"/>
            <w:tcBorders>
              <w:top w:val="single" w:sz="4" w:space="0" w:color="auto"/>
              <w:left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val="en-US" w:eastAsia="ar-SA"/>
              </w:rPr>
            </w:pPr>
          </w:p>
        </w:tc>
        <w:tc>
          <w:tcPr>
            <w:tcW w:w="1838" w:type="dxa"/>
            <w:vMerge/>
            <w:tcBorders>
              <w:left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tc>
      </w:tr>
      <w:tr w:rsidR="003F0CBC" w:rsidRPr="00D13F89" w:rsidTr="00EF3CD1">
        <w:trPr>
          <w:trHeight w:hRule="exact" w:val="1255"/>
        </w:trPr>
        <w:tc>
          <w:tcPr>
            <w:tcW w:w="2022" w:type="dxa"/>
            <w:vMerge/>
            <w:tcBorders>
              <w:left w:val="single" w:sz="4" w:space="0" w:color="auto"/>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sz w:val="24"/>
                <w:szCs w:val="24"/>
                <w:lang w:eastAsia="ar-SA"/>
              </w:rPr>
            </w:pPr>
          </w:p>
        </w:tc>
        <w:tc>
          <w:tcPr>
            <w:tcW w:w="293"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1</w:t>
            </w:r>
          </w:p>
        </w:tc>
        <w:tc>
          <w:tcPr>
            <w:tcW w:w="9082"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jc w:val="both"/>
              <w:rPr>
                <w:rFonts w:ascii="Times New Roman" w:eastAsia="Times New Roman" w:hAnsi="Times New Roman"/>
                <w:b/>
                <w:sz w:val="24"/>
                <w:szCs w:val="24"/>
                <w:lang w:eastAsia="ar-SA"/>
              </w:rPr>
            </w:pPr>
            <w:r w:rsidRPr="00D13F89">
              <w:rPr>
                <w:rFonts w:ascii="Times New Roman" w:eastAsia="Times New Roman" w:hAnsi="Times New Roman"/>
                <w:b/>
                <w:bCs/>
                <w:sz w:val="24"/>
                <w:szCs w:val="24"/>
                <w:lang w:eastAsia="ar-SA"/>
              </w:rPr>
              <w:t xml:space="preserve">Практическая работа №2 </w:t>
            </w:r>
            <w:r w:rsidRPr="00D13F89">
              <w:rPr>
                <w:rFonts w:ascii="Times New Roman" w:eastAsia="Times New Roman" w:hAnsi="Times New Roman"/>
                <w:b/>
                <w:sz w:val="24"/>
                <w:szCs w:val="24"/>
                <w:lang w:eastAsia="ar-SA"/>
              </w:rPr>
              <w:t>Решение задач на определение последовательности нуклеотидов, аминокислот в норме и в случае изменения последовательности нуклеотидов ДНК</w:t>
            </w:r>
          </w:p>
          <w:p w:rsidR="003F0CBC" w:rsidRPr="00D13F89" w:rsidRDefault="003F0CBC" w:rsidP="00D13F89">
            <w:pPr>
              <w:suppressAutoHyphens/>
              <w:snapToGrid w:val="0"/>
              <w:jc w:val="both"/>
              <w:rPr>
                <w:rFonts w:ascii="Times New Roman" w:eastAsia="Times New Roman" w:hAnsi="Times New Roman"/>
                <w:sz w:val="24"/>
                <w:szCs w:val="24"/>
                <w:lang w:eastAsia="ar-SA"/>
              </w:rPr>
            </w:pPr>
            <w:r w:rsidRPr="00D13F89">
              <w:rPr>
                <w:rFonts w:ascii="Times New Roman" w:eastAsia="Times New Roman" w:hAnsi="Times New Roman"/>
                <w:b/>
                <w:bCs/>
                <w:sz w:val="24"/>
                <w:szCs w:val="24"/>
                <w:lang w:eastAsia="ar-SA"/>
              </w:rPr>
              <w:t xml:space="preserve">Задание на дом: </w:t>
            </w:r>
            <w:r w:rsidRPr="00D13F89">
              <w:rPr>
                <w:rFonts w:ascii="Times New Roman" w:eastAsia="Times New Roman" w:hAnsi="Times New Roman"/>
                <w:sz w:val="24"/>
                <w:szCs w:val="24"/>
                <w:lang w:eastAsia="ar-SA"/>
              </w:rPr>
              <w:t>составить задачу</w:t>
            </w:r>
          </w:p>
          <w:p w:rsidR="003F0CBC" w:rsidRPr="00D13F89" w:rsidRDefault="003F0CBC" w:rsidP="00D13F89">
            <w:pPr>
              <w:suppressAutoHyphens/>
              <w:snapToGrid w:val="0"/>
              <w:spacing w:after="200"/>
              <w:jc w:val="both"/>
              <w:rPr>
                <w:rFonts w:ascii="Times New Roman" w:eastAsia="Times New Roman" w:hAnsi="Times New Roman"/>
                <w:sz w:val="24"/>
                <w:szCs w:val="24"/>
                <w:lang w:eastAsia="ar-SA"/>
              </w:rPr>
            </w:pPr>
          </w:p>
          <w:p w:rsidR="003F0CBC" w:rsidRPr="00D13F89" w:rsidRDefault="003F0CBC" w:rsidP="00D13F89">
            <w:pPr>
              <w:suppressAutoHyphens/>
              <w:snapToGrid w:val="0"/>
              <w:spacing w:after="200"/>
              <w:jc w:val="both"/>
              <w:rPr>
                <w:rFonts w:ascii="Times New Roman" w:eastAsia="Times New Roman" w:hAnsi="Times New Roman"/>
                <w:sz w:val="24"/>
                <w:szCs w:val="24"/>
                <w:lang w:eastAsia="ar-SA"/>
              </w:rPr>
            </w:pPr>
          </w:p>
          <w:p w:rsidR="003F0CBC" w:rsidRPr="00D13F89" w:rsidRDefault="003F0CBC" w:rsidP="00D13F89">
            <w:pPr>
              <w:suppressAutoHyphens/>
              <w:snapToGrid w:val="0"/>
              <w:spacing w:after="200"/>
              <w:jc w:val="both"/>
              <w:rPr>
                <w:rFonts w:ascii="Times New Roman" w:eastAsia="Times New Roman" w:hAnsi="Times New Roman"/>
                <w:sz w:val="24"/>
                <w:szCs w:val="24"/>
                <w:lang w:eastAsia="ar-SA"/>
              </w:rPr>
            </w:pPr>
          </w:p>
          <w:p w:rsidR="003F0CBC" w:rsidRPr="00D13F89" w:rsidRDefault="003F0CBC" w:rsidP="00D13F89">
            <w:pPr>
              <w:suppressAutoHyphens/>
              <w:snapToGrid w:val="0"/>
              <w:spacing w:after="200"/>
              <w:jc w:val="both"/>
              <w:rPr>
                <w:rFonts w:ascii="Times New Roman" w:eastAsia="Times New Roman" w:hAnsi="Times New Roman"/>
                <w:sz w:val="24"/>
                <w:szCs w:val="24"/>
                <w:lang w:eastAsia="ar-SA"/>
              </w:rPr>
            </w:pPr>
          </w:p>
          <w:p w:rsidR="003F0CBC" w:rsidRPr="00D13F89" w:rsidRDefault="003F0CBC" w:rsidP="00D13F89">
            <w:pPr>
              <w:suppressAutoHyphens/>
              <w:snapToGrid w:val="0"/>
              <w:spacing w:after="200"/>
              <w:jc w:val="both"/>
              <w:rPr>
                <w:rFonts w:ascii="Times New Roman" w:eastAsia="Times New Roman" w:hAnsi="Times New Roman"/>
                <w:sz w:val="24"/>
                <w:szCs w:val="24"/>
                <w:lang w:eastAsia="ar-SA"/>
              </w:rPr>
            </w:pPr>
          </w:p>
          <w:p w:rsidR="003F0CBC" w:rsidRPr="00D13F89" w:rsidRDefault="003F0CBC" w:rsidP="00D13F89">
            <w:pPr>
              <w:suppressAutoHyphens/>
              <w:snapToGrid w:val="0"/>
              <w:spacing w:after="200"/>
              <w:jc w:val="both"/>
              <w:rPr>
                <w:rFonts w:ascii="Times New Roman" w:eastAsia="Times New Roman" w:hAnsi="Times New Roman"/>
                <w:sz w:val="24"/>
                <w:szCs w:val="24"/>
                <w:lang w:eastAsia="ar-SA"/>
              </w:rPr>
            </w:pPr>
          </w:p>
          <w:p w:rsidR="003F0CBC" w:rsidRPr="00D13F89" w:rsidRDefault="003F0CBC" w:rsidP="00D13F89">
            <w:pPr>
              <w:suppressAutoHyphens/>
              <w:snapToGrid w:val="0"/>
              <w:spacing w:after="200"/>
              <w:jc w:val="both"/>
              <w:rPr>
                <w:rFonts w:ascii="Times New Roman" w:eastAsia="Times New Roman" w:hAnsi="Times New Roman"/>
                <w:sz w:val="24"/>
                <w:szCs w:val="24"/>
                <w:lang w:eastAsia="ar-SA"/>
              </w:rPr>
            </w:pPr>
          </w:p>
          <w:p w:rsidR="003F0CBC" w:rsidRPr="00D13F89" w:rsidRDefault="003F0CBC" w:rsidP="00D13F89">
            <w:pPr>
              <w:suppressAutoHyphens/>
              <w:snapToGrid w:val="0"/>
              <w:spacing w:after="200"/>
              <w:jc w:val="both"/>
              <w:rPr>
                <w:rFonts w:ascii="Times New Roman" w:eastAsia="Times New Roman" w:hAnsi="Times New Roman"/>
                <w:sz w:val="24"/>
                <w:szCs w:val="24"/>
                <w:lang w:eastAsia="ar-SA"/>
              </w:rPr>
            </w:pPr>
          </w:p>
          <w:p w:rsidR="003F0CBC" w:rsidRPr="00D13F89" w:rsidRDefault="003F0CBC" w:rsidP="00D13F89">
            <w:pPr>
              <w:suppressAutoHyphens/>
              <w:snapToGrid w:val="0"/>
              <w:spacing w:after="200"/>
              <w:jc w:val="both"/>
              <w:rPr>
                <w:rFonts w:ascii="Times New Roman" w:eastAsia="Times New Roman" w:hAnsi="Times New Roman"/>
                <w:sz w:val="24"/>
                <w:szCs w:val="24"/>
                <w:lang w:eastAsia="ar-SA"/>
              </w:rPr>
            </w:pPr>
          </w:p>
          <w:p w:rsidR="003F0CBC" w:rsidRPr="00D13F89" w:rsidRDefault="003F0CBC" w:rsidP="00D13F89">
            <w:pPr>
              <w:suppressAutoHyphens/>
              <w:snapToGrid w:val="0"/>
              <w:spacing w:after="200"/>
              <w:jc w:val="both"/>
              <w:rPr>
                <w:rFonts w:ascii="Times New Roman" w:eastAsia="Times New Roman" w:hAnsi="Times New Roman"/>
                <w:sz w:val="24"/>
                <w:szCs w:val="24"/>
                <w:lang w:eastAsia="ar-SA"/>
              </w:rPr>
            </w:pPr>
          </w:p>
        </w:tc>
        <w:tc>
          <w:tcPr>
            <w:tcW w:w="989" w:type="dxa"/>
            <w:vMerge/>
            <w:tcBorders>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tc>
        <w:tc>
          <w:tcPr>
            <w:tcW w:w="1415" w:type="dxa"/>
            <w:vMerge/>
            <w:tcBorders>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tc>
        <w:tc>
          <w:tcPr>
            <w:tcW w:w="1838" w:type="dxa"/>
            <w:vMerge/>
            <w:tcBorders>
              <w:left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tc>
      </w:tr>
      <w:tr w:rsidR="003F0CBC" w:rsidRPr="00D13F89" w:rsidTr="00EF3CD1">
        <w:trPr>
          <w:trHeight w:hRule="exact" w:val="470"/>
        </w:trPr>
        <w:tc>
          <w:tcPr>
            <w:tcW w:w="2022" w:type="dxa"/>
            <w:vMerge/>
            <w:tcBorders>
              <w:left w:val="single" w:sz="4" w:space="0" w:color="auto"/>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sz w:val="24"/>
                <w:szCs w:val="24"/>
                <w:lang w:eastAsia="ar-SA"/>
              </w:rPr>
            </w:pPr>
          </w:p>
        </w:tc>
        <w:tc>
          <w:tcPr>
            <w:tcW w:w="937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Лабораторные работы</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w:t>
            </w:r>
          </w:p>
        </w:tc>
        <w:tc>
          <w:tcPr>
            <w:tcW w:w="1415"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tc>
        <w:tc>
          <w:tcPr>
            <w:tcW w:w="1838" w:type="dxa"/>
            <w:vMerge/>
            <w:tcBorders>
              <w:left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tc>
      </w:tr>
      <w:tr w:rsidR="003F0CBC" w:rsidRPr="00D13F89" w:rsidTr="00EF3CD1">
        <w:trPr>
          <w:trHeight w:hRule="exact" w:val="316"/>
        </w:trPr>
        <w:tc>
          <w:tcPr>
            <w:tcW w:w="2022" w:type="dxa"/>
            <w:vMerge/>
            <w:tcBorders>
              <w:left w:val="single" w:sz="4" w:space="0" w:color="auto"/>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sz w:val="24"/>
                <w:szCs w:val="24"/>
                <w:lang w:eastAsia="ar-SA"/>
              </w:rPr>
            </w:pPr>
          </w:p>
        </w:tc>
        <w:tc>
          <w:tcPr>
            <w:tcW w:w="9375" w:type="dxa"/>
            <w:gridSpan w:val="2"/>
            <w:tcBorders>
              <w:top w:val="single" w:sz="4" w:space="0" w:color="000000"/>
              <w:left w:val="single" w:sz="4" w:space="0" w:color="000000"/>
              <w:bottom w:val="single" w:sz="4" w:space="0" w:color="000000"/>
            </w:tcBorders>
            <w:shd w:val="clear" w:color="auto" w:fill="FFFFFF"/>
            <w:vAlign w:val="center"/>
          </w:tcPr>
          <w:p w:rsidR="003F0CBC" w:rsidRPr="00D13F89" w:rsidRDefault="003F0CBC" w:rsidP="00D13F89">
            <w:pPr>
              <w:suppressAutoHyphens/>
              <w:snapToGrid w:val="0"/>
              <w:spacing w:after="200"/>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Контрольные работы</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w:t>
            </w:r>
          </w:p>
        </w:tc>
        <w:tc>
          <w:tcPr>
            <w:tcW w:w="1415"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tc>
        <w:tc>
          <w:tcPr>
            <w:tcW w:w="1838" w:type="dxa"/>
            <w:vMerge/>
            <w:tcBorders>
              <w:left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tc>
      </w:tr>
      <w:tr w:rsidR="003F0CBC" w:rsidRPr="00D13F89" w:rsidTr="00EF3CD1">
        <w:trPr>
          <w:trHeight w:hRule="exact" w:val="494"/>
        </w:trPr>
        <w:tc>
          <w:tcPr>
            <w:tcW w:w="2022" w:type="dxa"/>
            <w:vMerge/>
            <w:tcBorders>
              <w:left w:val="single" w:sz="4" w:space="0" w:color="auto"/>
              <w:bottom w:val="single" w:sz="4" w:space="0" w:color="auto"/>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sz w:val="24"/>
                <w:szCs w:val="24"/>
                <w:lang w:eastAsia="ar-SA"/>
              </w:rPr>
            </w:pPr>
          </w:p>
        </w:tc>
        <w:tc>
          <w:tcPr>
            <w:tcW w:w="9375" w:type="dxa"/>
            <w:gridSpan w:val="2"/>
            <w:tcBorders>
              <w:top w:val="single" w:sz="4" w:space="0" w:color="000000"/>
              <w:left w:val="single" w:sz="4" w:space="0" w:color="000000"/>
              <w:bottom w:val="single" w:sz="4" w:space="0" w:color="000000"/>
            </w:tcBorders>
            <w:shd w:val="clear" w:color="auto" w:fill="FFFFFF"/>
            <w:vAlign w:val="center"/>
          </w:tcPr>
          <w:p w:rsidR="003F0CBC" w:rsidRPr="00D13F89" w:rsidRDefault="003F0CBC" w:rsidP="00D13F89">
            <w:pPr>
              <w:suppressAutoHyphens/>
              <w:snapToGrid w:val="0"/>
              <w:spacing w:after="200"/>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Самостоятельная работа обучающихся</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w:t>
            </w:r>
          </w:p>
        </w:tc>
        <w:tc>
          <w:tcPr>
            <w:tcW w:w="1415"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tc>
        <w:tc>
          <w:tcPr>
            <w:tcW w:w="1838" w:type="dxa"/>
            <w:vMerge/>
            <w:tcBorders>
              <w:left w:val="single" w:sz="4" w:space="0" w:color="auto"/>
              <w:bottom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tc>
      </w:tr>
      <w:tr w:rsidR="003F0CBC" w:rsidRPr="00D13F89" w:rsidTr="00EF3CD1">
        <w:trPr>
          <w:trHeight w:hRule="exact" w:val="1746"/>
        </w:trPr>
        <w:tc>
          <w:tcPr>
            <w:tcW w:w="2022" w:type="dxa"/>
            <w:vMerge w:val="restart"/>
            <w:tcBorders>
              <w:top w:val="single" w:sz="4" w:space="0" w:color="auto"/>
              <w:left w:val="single" w:sz="4" w:space="0" w:color="auto"/>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eastAsia="ru-RU"/>
              </w:rPr>
            </w:pPr>
            <w:r w:rsidRPr="00D13F89">
              <w:rPr>
                <w:rFonts w:ascii="Times New Roman" w:eastAsia="Times New Roman" w:hAnsi="Times New Roman"/>
                <w:b/>
                <w:sz w:val="24"/>
                <w:szCs w:val="24"/>
                <w:lang w:eastAsia="ru-RU"/>
              </w:rPr>
              <w:t>Тема 1.4</w:t>
            </w:r>
            <w:r w:rsidRPr="00D13F89">
              <w:rPr>
                <w:rFonts w:ascii="Times New Roman" w:eastAsia="Times New Roman" w:hAnsi="Times New Roman"/>
                <w:sz w:val="24"/>
                <w:szCs w:val="24"/>
                <w:lang w:eastAsia="ru-RU"/>
              </w:rPr>
              <w:t>.</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sz w:val="24"/>
                <w:szCs w:val="24"/>
                <w:lang w:eastAsia="ar-SA"/>
              </w:rPr>
            </w:pPr>
            <w:r w:rsidRPr="00D13F89">
              <w:rPr>
                <w:rFonts w:ascii="Times New Roman" w:eastAsia="Times New Roman" w:hAnsi="Times New Roman"/>
                <w:b/>
                <w:sz w:val="24"/>
                <w:szCs w:val="24"/>
                <w:lang w:eastAsia="ru-RU"/>
              </w:rPr>
              <w:t>Обмен веществ и превращение энергии в клетке</w:t>
            </w:r>
          </w:p>
        </w:tc>
        <w:tc>
          <w:tcPr>
            <w:tcW w:w="293"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1</w:t>
            </w:r>
          </w:p>
        </w:tc>
        <w:tc>
          <w:tcPr>
            <w:tcW w:w="9082"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jc w:val="both"/>
              <w:rPr>
                <w:rFonts w:ascii="Times New Roman" w:eastAsia="Times New Roman" w:hAnsi="Times New Roman"/>
                <w:sz w:val="24"/>
                <w:szCs w:val="24"/>
                <w:lang w:eastAsia="ar-SA"/>
              </w:rPr>
            </w:pPr>
            <w:r w:rsidRPr="00D13F89">
              <w:rPr>
                <w:rFonts w:ascii="Times New Roman" w:eastAsia="Times New Roman" w:hAnsi="Times New Roman"/>
                <w:b/>
                <w:sz w:val="24"/>
                <w:szCs w:val="24"/>
                <w:lang w:eastAsia="ru-RU"/>
              </w:rPr>
              <w:t>Обмен веществ и превращение энергии в клетке.</w:t>
            </w:r>
            <w:r w:rsidRPr="00D13F89">
              <w:rPr>
                <w:rFonts w:ascii="Times New Roman" w:eastAsia="Times New Roman" w:hAnsi="Times New Roman"/>
                <w:sz w:val="24"/>
                <w:szCs w:val="24"/>
                <w:lang w:eastAsia="ar-SA"/>
              </w:rPr>
              <w:t xml:space="preserve"> Понятие метаболизм. Ассимиляция и диссимиляция – две стороны метаболизма. Типы обмена веществ: автотрофный и гетеротрофный, аэробный и анаэробный. Пластический обмен. Фотосинтез. Хемосинтез</w:t>
            </w:r>
          </w:p>
          <w:p w:rsidR="003F0CBC" w:rsidRPr="00D13F89" w:rsidRDefault="003F0CBC" w:rsidP="00D13F89">
            <w:pPr>
              <w:suppressAutoHyphens/>
              <w:snapToGrid w:val="0"/>
              <w:jc w:val="both"/>
              <w:rPr>
                <w:rFonts w:ascii="Times New Roman" w:eastAsia="Times New Roman" w:hAnsi="Times New Roman"/>
                <w:sz w:val="24"/>
                <w:szCs w:val="24"/>
                <w:lang w:eastAsia="ar-SA"/>
              </w:rPr>
            </w:pPr>
            <w:r w:rsidRPr="00D13F89">
              <w:rPr>
                <w:rFonts w:ascii="Times New Roman" w:eastAsia="Times New Roman" w:hAnsi="Times New Roman"/>
                <w:b/>
                <w:bCs/>
                <w:sz w:val="24"/>
                <w:szCs w:val="24"/>
                <w:lang w:eastAsia="ar-SA"/>
              </w:rPr>
              <w:t xml:space="preserve">Задание на дом: </w:t>
            </w:r>
            <w:r w:rsidRPr="00D13F89">
              <w:rPr>
                <w:rFonts w:ascii="Times New Roman" w:eastAsia="Times New Roman" w:hAnsi="Times New Roman"/>
                <w:sz w:val="24"/>
                <w:szCs w:val="24"/>
                <w:lang w:eastAsia="ar-SA"/>
              </w:rPr>
              <w:t>сообщения «Космическая роль зеленых растений», «Вклад К.А. Тимирязева в разработку учения о фотосинтезе»</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2</w:t>
            </w:r>
          </w:p>
        </w:tc>
        <w:tc>
          <w:tcPr>
            <w:tcW w:w="1415"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tc>
        <w:tc>
          <w:tcPr>
            <w:tcW w:w="1838" w:type="dxa"/>
            <w:vMerge w:val="restart"/>
            <w:tcBorders>
              <w:left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ОК 02</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sz w:val="24"/>
                <w:szCs w:val="24"/>
                <w:lang w:eastAsia="ru-RU"/>
              </w:rPr>
            </w:pPr>
          </w:p>
        </w:tc>
      </w:tr>
      <w:tr w:rsidR="003F0CBC" w:rsidRPr="00D13F89" w:rsidTr="00EF3CD1">
        <w:trPr>
          <w:trHeight w:hRule="exact" w:val="420"/>
        </w:trPr>
        <w:tc>
          <w:tcPr>
            <w:tcW w:w="2022" w:type="dxa"/>
            <w:vMerge/>
            <w:tcBorders>
              <w:left w:val="single" w:sz="4" w:space="0" w:color="auto"/>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sz w:val="24"/>
                <w:szCs w:val="24"/>
                <w:lang w:eastAsia="ru-RU"/>
              </w:rPr>
            </w:pPr>
          </w:p>
        </w:tc>
        <w:tc>
          <w:tcPr>
            <w:tcW w:w="937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rPr>
                <w:rFonts w:ascii="Times New Roman" w:eastAsia="Times New Roman" w:hAnsi="Times New Roman"/>
                <w:sz w:val="24"/>
                <w:szCs w:val="24"/>
                <w:lang w:eastAsia="ar-SA"/>
              </w:rPr>
            </w:pPr>
            <w:r w:rsidRPr="00D13F89">
              <w:rPr>
                <w:rFonts w:ascii="Times New Roman" w:eastAsia="Times New Roman" w:hAnsi="Times New Roman"/>
                <w:b/>
                <w:bCs/>
                <w:sz w:val="24"/>
                <w:szCs w:val="24"/>
                <w:lang w:eastAsia="ar-SA"/>
              </w:rPr>
              <w:t>Практические занятия</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w:t>
            </w:r>
          </w:p>
        </w:tc>
        <w:tc>
          <w:tcPr>
            <w:tcW w:w="1415"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tc>
        <w:tc>
          <w:tcPr>
            <w:tcW w:w="1838" w:type="dxa"/>
            <w:vMerge/>
            <w:tcBorders>
              <w:left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tc>
      </w:tr>
      <w:tr w:rsidR="003F0CBC" w:rsidRPr="00D13F89" w:rsidTr="00EF3CD1">
        <w:trPr>
          <w:trHeight w:hRule="exact" w:val="427"/>
        </w:trPr>
        <w:tc>
          <w:tcPr>
            <w:tcW w:w="2022" w:type="dxa"/>
            <w:vMerge/>
            <w:tcBorders>
              <w:left w:val="single" w:sz="4" w:space="0" w:color="auto"/>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sz w:val="24"/>
                <w:szCs w:val="24"/>
                <w:lang w:eastAsia="ru-RU"/>
              </w:rPr>
            </w:pPr>
          </w:p>
        </w:tc>
        <w:tc>
          <w:tcPr>
            <w:tcW w:w="937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rPr>
                <w:rFonts w:ascii="Times New Roman" w:eastAsia="Times New Roman" w:hAnsi="Times New Roman"/>
                <w:sz w:val="24"/>
                <w:szCs w:val="24"/>
                <w:lang w:eastAsia="ar-SA"/>
              </w:rPr>
            </w:pPr>
            <w:r w:rsidRPr="00D13F89">
              <w:rPr>
                <w:rFonts w:ascii="Times New Roman" w:eastAsia="Times New Roman" w:hAnsi="Times New Roman"/>
                <w:b/>
                <w:bCs/>
                <w:sz w:val="24"/>
                <w:szCs w:val="24"/>
                <w:lang w:eastAsia="ar-SA"/>
              </w:rPr>
              <w:t>Лабораторные работы</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w:t>
            </w:r>
          </w:p>
        </w:tc>
        <w:tc>
          <w:tcPr>
            <w:tcW w:w="1415"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tc>
        <w:tc>
          <w:tcPr>
            <w:tcW w:w="1838" w:type="dxa"/>
            <w:vMerge/>
            <w:tcBorders>
              <w:left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tc>
      </w:tr>
      <w:tr w:rsidR="003F0CBC" w:rsidRPr="00D13F89" w:rsidTr="00EF3CD1">
        <w:trPr>
          <w:trHeight w:hRule="exact" w:val="419"/>
        </w:trPr>
        <w:tc>
          <w:tcPr>
            <w:tcW w:w="2022" w:type="dxa"/>
            <w:vMerge/>
            <w:tcBorders>
              <w:left w:val="single" w:sz="4" w:space="0" w:color="auto"/>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sz w:val="24"/>
                <w:szCs w:val="24"/>
                <w:lang w:eastAsia="ru-RU"/>
              </w:rPr>
            </w:pPr>
          </w:p>
        </w:tc>
        <w:tc>
          <w:tcPr>
            <w:tcW w:w="9375" w:type="dxa"/>
            <w:gridSpan w:val="2"/>
            <w:tcBorders>
              <w:top w:val="single" w:sz="4" w:space="0" w:color="auto"/>
              <w:left w:val="single" w:sz="4" w:space="0" w:color="auto"/>
              <w:bottom w:val="single" w:sz="4" w:space="0" w:color="auto"/>
            </w:tcBorders>
            <w:shd w:val="clear" w:color="auto" w:fill="FFFFFF"/>
            <w:vAlign w:val="center"/>
          </w:tcPr>
          <w:p w:rsidR="003F0CBC" w:rsidRPr="00D13F89" w:rsidRDefault="003F0CBC" w:rsidP="00D13F89">
            <w:pPr>
              <w:suppressAutoHyphens/>
              <w:snapToGrid w:val="0"/>
              <w:rPr>
                <w:rFonts w:ascii="Times New Roman" w:eastAsia="Times New Roman" w:hAnsi="Times New Roman"/>
                <w:sz w:val="24"/>
                <w:szCs w:val="24"/>
                <w:lang w:eastAsia="ar-SA"/>
              </w:rPr>
            </w:pPr>
            <w:r w:rsidRPr="00D13F89">
              <w:rPr>
                <w:rFonts w:ascii="Times New Roman" w:eastAsia="Times New Roman" w:hAnsi="Times New Roman"/>
                <w:b/>
                <w:bCs/>
                <w:sz w:val="24"/>
                <w:szCs w:val="24"/>
                <w:lang w:eastAsia="ar-SA"/>
              </w:rPr>
              <w:t>Контрольные работы</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w:t>
            </w:r>
          </w:p>
        </w:tc>
        <w:tc>
          <w:tcPr>
            <w:tcW w:w="1415"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tc>
        <w:tc>
          <w:tcPr>
            <w:tcW w:w="1838" w:type="dxa"/>
            <w:vMerge/>
            <w:tcBorders>
              <w:left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tc>
      </w:tr>
      <w:tr w:rsidR="003F0CBC" w:rsidRPr="00D13F89" w:rsidTr="00EF3CD1">
        <w:trPr>
          <w:trHeight w:hRule="exact" w:val="283"/>
        </w:trPr>
        <w:tc>
          <w:tcPr>
            <w:tcW w:w="2022" w:type="dxa"/>
            <w:vMerge/>
            <w:tcBorders>
              <w:left w:val="single" w:sz="4" w:space="0" w:color="auto"/>
              <w:bottom w:val="single" w:sz="4" w:space="0" w:color="auto"/>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sz w:val="24"/>
                <w:szCs w:val="24"/>
                <w:lang w:eastAsia="ru-RU"/>
              </w:rPr>
            </w:pPr>
          </w:p>
        </w:tc>
        <w:tc>
          <w:tcPr>
            <w:tcW w:w="9375" w:type="dxa"/>
            <w:gridSpan w:val="2"/>
            <w:tcBorders>
              <w:top w:val="single" w:sz="4" w:space="0" w:color="auto"/>
              <w:left w:val="single" w:sz="4" w:space="0" w:color="auto"/>
              <w:bottom w:val="single" w:sz="4" w:space="0" w:color="auto"/>
            </w:tcBorders>
            <w:shd w:val="clear" w:color="auto" w:fill="FFFFFF"/>
            <w:vAlign w:val="center"/>
          </w:tcPr>
          <w:p w:rsidR="003F0CBC" w:rsidRPr="00D13F89" w:rsidRDefault="003F0CBC" w:rsidP="00D13F89">
            <w:pPr>
              <w:suppressAutoHyphens/>
              <w:snapToGrid w:val="0"/>
              <w:rPr>
                <w:rFonts w:ascii="Times New Roman" w:eastAsia="Times New Roman" w:hAnsi="Times New Roman"/>
                <w:sz w:val="24"/>
                <w:szCs w:val="24"/>
                <w:lang w:eastAsia="ar-SA"/>
              </w:rPr>
            </w:pPr>
            <w:r w:rsidRPr="00D13F89">
              <w:rPr>
                <w:rFonts w:ascii="Times New Roman" w:eastAsia="Times New Roman" w:hAnsi="Times New Roman"/>
                <w:b/>
                <w:bCs/>
                <w:sz w:val="24"/>
                <w:szCs w:val="24"/>
                <w:lang w:eastAsia="ar-SA"/>
              </w:rPr>
              <w:t>Самостоятельная работа обучающихся</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w:t>
            </w:r>
          </w:p>
        </w:tc>
        <w:tc>
          <w:tcPr>
            <w:tcW w:w="1415"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tc>
        <w:tc>
          <w:tcPr>
            <w:tcW w:w="1838" w:type="dxa"/>
            <w:vMerge/>
            <w:tcBorders>
              <w:left w:val="single" w:sz="4" w:space="0" w:color="auto"/>
              <w:bottom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tc>
      </w:tr>
      <w:tr w:rsidR="003F0CBC" w:rsidRPr="00D13F89" w:rsidTr="00EF3CD1">
        <w:trPr>
          <w:trHeight w:hRule="exact" w:val="1283"/>
        </w:trPr>
        <w:tc>
          <w:tcPr>
            <w:tcW w:w="2022" w:type="dxa"/>
            <w:vMerge w:val="restart"/>
            <w:tcBorders>
              <w:top w:val="single" w:sz="4" w:space="0" w:color="auto"/>
              <w:left w:val="single" w:sz="4" w:space="0" w:color="auto"/>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sz w:val="24"/>
                <w:szCs w:val="24"/>
                <w:lang w:eastAsia="ru-RU"/>
              </w:rPr>
            </w:pPr>
            <w:r w:rsidRPr="00D13F89">
              <w:rPr>
                <w:rFonts w:ascii="Times New Roman" w:eastAsia="Times New Roman" w:hAnsi="Times New Roman"/>
                <w:b/>
                <w:sz w:val="24"/>
                <w:szCs w:val="24"/>
                <w:lang w:eastAsia="ru-RU"/>
              </w:rPr>
              <w:t>Тема 1.5. Жизненный цикл клетки. Митоз. Мейоз</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sz w:val="24"/>
                <w:szCs w:val="24"/>
                <w:lang w:eastAsia="ru-RU"/>
              </w:rPr>
            </w:pPr>
          </w:p>
        </w:tc>
        <w:tc>
          <w:tcPr>
            <w:tcW w:w="293"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1</w:t>
            </w:r>
          </w:p>
        </w:tc>
        <w:tc>
          <w:tcPr>
            <w:tcW w:w="9082"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
                <w:sz w:val="24"/>
                <w:szCs w:val="24"/>
                <w:lang w:eastAsia="ru-RU"/>
              </w:rPr>
            </w:pPr>
            <w:r w:rsidRPr="00D13F89">
              <w:rPr>
                <w:rFonts w:ascii="Times New Roman" w:eastAsia="Times New Roman" w:hAnsi="Times New Roman"/>
                <w:b/>
                <w:sz w:val="24"/>
                <w:szCs w:val="24"/>
                <w:lang w:eastAsia="ru-RU"/>
              </w:rPr>
              <w:t xml:space="preserve">Жизненный цикл клетки. Митоз. Мейоз. </w:t>
            </w:r>
            <w:r w:rsidRPr="00D13F89">
              <w:rPr>
                <w:rFonts w:ascii="Times New Roman" w:eastAsia="Times New Roman" w:hAnsi="Times New Roman"/>
                <w:sz w:val="24"/>
                <w:szCs w:val="24"/>
                <w:lang w:eastAsia="ar-SA"/>
              </w:rPr>
              <w:t>Клеточный цикл, его периоды. Митоз, его стадии и происходящие процессы. Биологическое значение митоза. Мейоз и его стадии. Поведение хромосом в мейозе. Кроссинговер. Биологический смысл мейоза</w:t>
            </w:r>
          </w:p>
          <w:p w:rsidR="003F0CBC" w:rsidRPr="00D13F89" w:rsidRDefault="003F0CBC" w:rsidP="00D13F89">
            <w:pPr>
              <w:suppressAutoHyphens/>
              <w:snapToGrid w:val="0"/>
              <w:jc w:val="both"/>
              <w:rPr>
                <w:rFonts w:ascii="Times New Roman" w:eastAsia="Times New Roman" w:hAnsi="Times New Roman"/>
                <w:sz w:val="24"/>
                <w:szCs w:val="24"/>
                <w:lang w:eastAsia="ar-SA"/>
              </w:rPr>
            </w:pPr>
            <w:r w:rsidRPr="00D13F89">
              <w:rPr>
                <w:rFonts w:ascii="Times New Roman" w:eastAsia="Times New Roman" w:hAnsi="Times New Roman"/>
                <w:b/>
                <w:bCs/>
                <w:sz w:val="24"/>
                <w:szCs w:val="24"/>
                <w:lang w:eastAsia="ar-SA"/>
              </w:rPr>
              <w:t xml:space="preserve">Задание на дом: </w:t>
            </w:r>
            <w:r w:rsidRPr="00D13F89">
              <w:rPr>
                <w:rFonts w:ascii="Times New Roman" w:eastAsia="Times New Roman" w:hAnsi="Times New Roman"/>
                <w:sz w:val="24"/>
                <w:szCs w:val="24"/>
                <w:lang w:eastAsia="ar-SA"/>
              </w:rPr>
              <w:t>записать отличия мейоза от митоза</w:t>
            </w:r>
          </w:p>
          <w:p w:rsidR="003F0CBC" w:rsidRPr="00D13F89" w:rsidRDefault="003F0CBC" w:rsidP="00D13F89">
            <w:pPr>
              <w:suppressAutoHyphens/>
              <w:snapToGrid w:val="0"/>
              <w:spacing w:after="200"/>
              <w:rPr>
                <w:rFonts w:ascii="Times New Roman" w:eastAsia="Times New Roman" w:hAnsi="Times New Roman"/>
                <w:sz w:val="24"/>
                <w:szCs w:val="24"/>
                <w:lang w:eastAsia="ar-SA"/>
              </w:rPr>
            </w:pP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2</w:t>
            </w:r>
          </w:p>
        </w:tc>
        <w:tc>
          <w:tcPr>
            <w:tcW w:w="1415"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tc>
        <w:tc>
          <w:tcPr>
            <w:tcW w:w="1838" w:type="dxa"/>
            <w:vMerge w:val="restart"/>
            <w:tcBorders>
              <w:left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ОК 02</w:t>
            </w:r>
          </w:p>
          <w:p w:rsidR="003F0CBC"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ОК 04</w:t>
            </w:r>
          </w:p>
          <w:p w:rsidR="006A68D7" w:rsidRPr="00D13F89" w:rsidRDefault="006A68D7" w:rsidP="006A68D7">
            <w:pPr>
              <w:widowControl w:val="0"/>
              <w:autoSpaceDE w:val="0"/>
              <w:autoSpaceDN w:val="0"/>
              <w:spacing w:before="220"/>
              <w:ind w:firstLine="5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ПК 5.5</w:t>
            </w:r>
          </w:p>
          <w:p w:rsidR="006A68D7" w:rsidRPr="00D13F89" w:rsidRDefault="006A68D7"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sz w:val="24"/>
                <w:szCs w:val="24"/>
                <w:lang w:eastAsia="ru-RU"/>
              </w:rPr>
            </w:pPr>
          </w:p>
        </w:tc>
      </w:tr>
      <w:tr w:rsidR="003F0CBC" w:rsidRPr="00D13F89" w:rsidTr="00EF3CD1">
        <w:trPr>
          <w:trHeight w:hRule="exact" w:val="397"/>
        </w:trPr>
        <w:tc>
          <w:tcPr>
            <w:tcW w:w="2022" w:type="dxa"/>
            <w:vMerge/>
            <w:tcBorders>
              <w:left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rPr>
                <w:rFonts w:ascii="Times New Roman" w:eastAsia="Times New Roman" w:hAnsi="Times New Roman"/>
                <w:sz w:val="24"/>
                <w:szCs w:val="24"/>
                <w:lang w:eastAsia="ar-SA"/>
              </w:rPr>
            </w:pPr>
          </w:p>
        </w:tc>
        <w:tc>
          <w:tcPr>
            <w:tcW w:w="937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Практические занятия</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sz w:val="24"/>
                <w:szCs w:val="24"/>
                <w:lang w:eastAsia="ar-SA"/>
              </w:rPr>
            </w:pPr>
            <w:r w:rsidRPr="00D13F89">
              <w:rPr>
                <w:rFonts w:ascii="Times New Roman" w:eastAsia="Times New Roman" w:hAnsi="Times New Roman"/>
                <w:bCs/>
                <w:sz w:val="24"/>
                <w:szCs w:val="24"/>
                <w:lang w:eastAsia="ar-SA"/>
              </w:rPr>
              <w:t>-</w:t>
            </w:r>
          </w:p>
        </w:tc>
        <w:tc>
          <w:tcPr>
            <w:tcW w:w="1415"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tc>
        <w:tc>
          <w:tcPr>
            <w:tcW w:w="1838" w:type="dxa"/>
            <w:vMerge/>
            <w:tcBorders>
              <w:left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tc>
      </w:tr>
      <w:tr w:rsidR="003F0CBC" w:rsidRPr="00D13F89" w:rsidTr="00EF3CD1">
        <w:trPr>
          <w:trHeight w:hRule="exact" w:val="340"/>
        </w:trPr>
        <w:tc>
          <w:tcPr>
            <w:tcW w:w="2022" w:type="dxa"/>
            <w:vMerge/>
            <w:tcBorders>
              <w:left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rPr>
                <w:rFonts w:ascii="Times New Roman" w:eastAsia="Times New Roman" w:hAnsi="Times New Roman"/>
                <w:sz w:val="24"/>
                <w:szCs w:val="24"/>
                <w:lang w:eastAsia="ar-SA"/>
              </w:rPr>
            </w:pPr>
          </w:p>
        </w:tc>
        <w:tc>
          <w:tcPr>
            <w:tcW w:w="9375" w:type="dxa"/>
            <w:gridSpan w:val="2"/>
            <w:tcBorders>
              <w:top w:val="single" w:sz="4" w:space="0" w:color="000000"/>
              <w:left w:val="single" w:sz="4" w:space="0" w:color="auto"/>
              <w:bottom w:val="single" w:sz="4" w:space="0" w:color="000000"/>
              <w:right w:val="single" w:sz="4" w:space="0" w:color="auto"/>
            </w:tcBorders>
            <w:shd w:val="clear" w:color="auto" w:fill="FFFFFF"/>
          </w:tcPr>
          <w:p w:rsidR="003F0CBC" w:rsidRPr="00D13F89" w:rsidRDefault="003F0CBC" w:rsidP="00D13F89">
            <w:pPr>
              <w:suppressAutoHyphens/>
              <w:snapToGrid w:val="0"/>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Лабораторные работы</w:t>
            </w:r>
          </w:p>
        </w:tc>
        <w:tc>
          <w:tcPr>
            <w:tcW w:w="989" w:type="dxa"/>
            <w:tcBorders>
              <w:top w:val="single" w:sz="4" w:space="0" w:color="auto"/>
              <w:left w:val="single" w:sz="4" w:space="0" w:color="auto"/>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sz w:val="24"/>
                <w:szCs w:val="24"/>
                <w:lang w:eastAsia="ar-SA"/>
              </w:rPr>
            </w:pPr>
          </w:p>
        </w:tc>
        <w:tc>
          <w:tcPr>
            <w:tcW w:w="1415" w:type="dxa"/>
            <w:tcBorders>
              <w:top w:val="single" w:sz="4" w:space="0" w:color="auto"/>
              <w:left w:val="single" w:sz="4" w:space="0" w:color="auto"/>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sz w:val="24"/>
                <w:szCs w:val="24"/>
                <w:lang w:eastAsia="ar-SA"/>
              </w:rPr>
            </w:pPr>
          </w:p>
        </w:tc>
        <w:tc>
          <w:tcPr>
            <w:tcW w:w="1838" w:type="dxa"/>
            <w:vMerge/>
            <w:tcBorders>
              <w:left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rFonts w:ascii="Times New Roman" w:eastAsia="Times New Roman" w:hAnsi="Times New Roman"/>
                <w:bCs/>
                <w:i/>
                <w:sz w:val="24"/>
                <w:szCs w:val="24"/>
                <w:lang w:eastAsia="ar-SA"/>
              </w:rPr>
            </w:pPr>
          </w:p>
        </w:tc>
      </w:tr>
      <w:tr w:rsidR="003F0CBC" w:rsidRPr="00D13F89" w:rsidTr="00EF3CD1">
        <w:trPr>
          <w:trHeight w:hRule="exact" w:val="1189"/>
        </w:trPr>
        <w:tc>
          <w:tcPr>
            <w:tcW w:w="2022" w:type="dxa"/>
            <w:vMerge/>
            <w:tcBorders>
              <w:left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rPr>
                <w:rFonts w:ascii="Times New Roman" w:eastAsia="Times New Roman" w:hAnsi="Times New Roman"/>
                <w:sz w:val="24"/>
                <w:szCs w:val="24"/>
                <w:lang w:eastAsia="ar-SA"/>
              </w:rPr>
            </w:pPr>
          </w:p>
        </w:tc>
        <w:tc>
          <w:tcPr>
            <w:tcW w:w="293" w:type="dxa"/>
            <w:tcBorders>
              <w:top w:val="single" w:sz="4" w:space="0" w:color="000000"/>
              <w:left w:val="single" w:sz="4" w:space="0" w:color="auto"/>
              <w:bottom w:val="single" w:sz="4" w:space="0" w:color="000000"/>
              <w:right w:val="single" w:sz="4" w:space="0" w:color="auto"/>
            </w:tcBorders>
            <w:shd w:val="clear" w:color="auto" w:fill="FFFFFF"/>
          </w:tcPr>
          <w:p w:rsidR="003F0CBC" w:rsidRPr="00D13F89" w:rsidRDefault="003F0CBC" w:rsidP="00D13F89">
            <w:pPr>
              <w:suppressAutoHyphens/>
              <w:snapToGrid w:val="0"/>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1</w:t>
            </w:r>
          </w:p>
        </w:tc>
        <w:tc>
          <w:tcPr>
            <w:tcW w:w="90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Лабораторная работа №2 Наблюдение митоза в клетках кончика корешка лука на готовых микропрепаратах</w:t>
            </w:r>
          </w:p>
          <w:p w:rsidR="003F0CBC" w:rsidRPr="00D13F89" w:rsidRDefault="003F0CBC" w:rsidP="00D13F89">
            <w:pPr>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 xml:space="preserve">Задание на дом: </w:t>
            </w:r>
            <w:r w:rsidRPr="00D13F89">
              <w:rPr>
                <w:rFonts w:ascii="Times New Roman" w:eastAsia="Times New Roman" w:hAnsi="Times New Roman"/>
                <w:sz w:val="24"/>
                <w:szCs w:val="24"/>
                <w:lang w:eastAsia="ar-SA"/>
              </w:rPr>
              <w:t>сообщение «Нарушения митоза и проблема злокачественного изменения клеток»</w:t>
            </w:r>
          </w:p>
        </w:tc>
        <w:tc>
          <w:tcPr>
            <w:tcW w:w="989" w:type="dxa"/>
            <w:tcBorders>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2</w:t>
            </w:r>
          </w:p>
        </w:tc>
        <w:tc>
          <w:tcPr>
            <w:tcW w:w="1415" w:type="dxa"/>
            <w:tcBorders>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sz w:val="24"/>
                <w:szCs w:val="24"/>
                <w:lang w:eastAsia="ar-SA"/>
              </w:rPr>
            </w:pPr>
          </w:p>
        </w:tc>
        <w:tc>
          <w:tcPr>
            <w:tcW w:w="1838" w:type="dxa"/>
            <w:vMerge/>
            <w:tcBorders>
              <w:left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rFonts w:ascii="Times New Roman" w:eastAsia="Times New Roman" w:hAnsi="Times New Roman"/>
                <w:bCs/>
                <w:i/>
                <w:sz w:val="24"/>
                <w:szCs w:val="24"/>
                <w:lang w:eastAsia="ar-SA"/>
              </w:rPr>
            </w:pPr>
          </w:p>
        </w:tc>
      </w:tr>
      <w:tr w:rsidR="003F0CBC" w:rsidRPr="00D13F89" w:rsidTr="00EF3CD1">
        <w:trPr>
          <w:trHeight w:hRule="exact" w:val="340"/>
        </w:trPr>
        <w:tc>
          <w:tcPr>
            <w:tcW w:w="2022" w:type="dxa"/>
            <w:vMerge/>
            <w:tcBorders>
              <w:left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rPr>
                <w:rFonts w:ascii="Times New Roman" w:eastAsia="Times New Roman" w:hAnsi="Times New Roman"/>
                <w:sz w:val="24"/>
                <w:szCs w:val="24"/>
                <w:lang w:eastAsia="ar-SA"/>
              </w:rPr>
            </w:pPr>
          </w:p>
        </w:tc>
        <w:tc>
          <w:tcPr>
            <w:tcW w:w="9375" w:type="dxa"/>
            <w:gridSpan w:val="2"/>
            <w:tcBorders>
              <w:top w:val="single" w:sz="4" w:space="0" w:color="000000"/>
              <w:left w:val="single" w:sz="4" w:space="0" w:color="auto"/>
              <w:bottom w:val="single" w:sz="4" w:space="0" w:color="000000"/>
              <w:right w:val="single" w:sz="4" w:space="0" w:color="auto"/>
            </w:tcBorders>
            <w:shd w:val="clear" w:color="auto" w:fill="FFFFFF"/>
          </w:tcPr>
          <w:p w:rsidR="003F0CBC" w:rsidRPr="00D13F89" w:rsidRDefault="003F0CBC" w:rsidP="00D13F89">
            <w:pPr>
              <w:suppressAutoHyphens/>
              <w:snapToGrid w:val="0"/>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Контрольные работы</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w:t>
            </w:r>
          </w:p>
        </w:tc>
        <w:tc>
          <w:tcPr>
            <w:tcW w:w="1415"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sz w:val="24"/>
                <w:szCs w:val="24"/>
                <w:lang w:eastAsia="ar-SA"/>
              </w:rPr>
            </w:pPr>
          </w:p>
        </w:tc>
        <w:tc>
          <w:tcPr>
            <w:tcW w:w="1838" w:type="dxa"/>
            <w:vMerge/>
            <w:tcBorders>
              <w:left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rFonts w:ascii="Times New Roman" w:eastAsia="Times New Roman" w:hAnsi="Times New Roman"/>
                <w:bCs/>
                <w:sz w:val="24"/>
                <w:szCs w:val="24"/>
                <w:lang w:eastAsia="ar-SA"/>
              </w:rPr>
            </w:pPr>
          </w:p>
        </w:tc>
      </w:tr>
      <w:tr w:rsidR="003F0CBC" w:rsidRPr="00D13F89" w:rsidTr="00EF3CD1">
        <w:trPr>
          <w:trHeight w:hRule="exact" w:val="326"/>
        </w:trPr>
        <w:tc>
          <w:tcPr>
            <w:tcW w:w="2022" w:type="dxa"/>
            <w:tcBorders>
              <w:left w:val="single" w:sz="4" w:space="0" w:color="000000"/>
            </w:tcBorders>
            <w:shd w:val="clear" w:color="auto" w:fill="FFFFFF"/>
            <w:vAlign w:val="center"/>
          </w:tcPr>
          <w:p w:rsidR="003F0CBC" w:rsidRPr="00D13F89" w:rsidRDefault="003F0CBC" w:rsidP="00D13F89">
            <w:pPr>
              <w:suppressAutoHyphens/>
              <w:snapToGrid w:val="0"/>
              <w:spacing w:after="200"/>
              <w:rPr>
                <w:rFonts w:ascii="Times New Roman" w:eastAsia="Times New Roman" w:hAnsi="Times New Roman"/>
                <w:sz w:val="24"/>
                <w:szCs w:val="24"/>
                <w:lang w:eastAsia="ar-SA"/>
              </w:rPr>
            </w:pPr>
          </w:p>
        </w:tc>
        <w:tc>
          <w:tcPr>
            <w:tcW w:w="9375" w:type="dxa"/>
            <w:gridSpan w:val="2"/>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suppressAutoHyphens/>
              <w:snapToGrid w:val="0"/>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Самостоятельная работа обучающихся</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w:t>
            </w:r>
          </w:p>
        </w:tc>
        <w:tc>
          <w:tcPr>
            <w:tcW w:w="1415"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sz w:val="24"/>
                <w:szCs w:val="24"/>
                <w:lang w:eastAsia="ar-SA"/>
              </w:rPr>
            </w:pPr>
          </w:p>
        </w:tc>
        <w:tc>
          <w:tcPr>
            <w:tcW w:w="1838" w:type="dxa"/>
            <w:vMerge/>
            <w:tcBorders>
              <w:left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rFonts w:ascii="Times New Roman" w:eastAsia="Times New Roman" w:hAnsi="Times New Roman"/>
                <w:bCs/>
                <w:sz w:val="24"/>
                <w:szCs w:val="24"/>
                <w:lang w:eastAsia="ar-SA"/>
              </w:rPr>
            </w:pPr>
          </w:p>
        </w:tc>
      </w:tr>
      <w:tr w:rsidR="003F0CBC" w:rsidRPr="00D13F89" w:rsidTr="00F12C58">
        <w:trPr>
          <w:trHeight w:hRule="exact" w:val="340"/>
        </w:trPr>
        <w:tc>
          <w:tcPr>
            <w:tcW w:w="11397" w:type="dxa"/>
            <w:gridSpan w:val="3"/>
            <w:tcBorders>
              <w:top w:val="single" w:sz="4" w:space="0" w:color="000000"/>
              <w:left w:val="single" w:sz="4" w:space="0" w:color="000000"/>
              <w:bottom w:val="single" w:sz="4" w:space="0" w:color="auto"/>
              <w:right w:val="single" w:sz="4" w:space="0" w:color="auto"/>
            </w:tcBorders>
            <w:shd w:val="clear" w:color="auto" w:fill="auto"/>
            <w:vAlign w:val="center"/>
          </w:tcPr>
          <w:p w:rsidR="003F0CBC" w:rsidRPr="00D13F89" w:rsidRDefault="003F0CBC" w:rsidP="00D13F89">
            <w:pPr>
              <w:suppressAutoHyphens/>
              <w:snapToGrid w:val="0"/>
              <w:rPr>
                <w:rFonts w:ascii="Times New Roman" w:eastAsia="Times New Roman" w:hAnsi="Times New Roman"/>
                <w:b/>
                <w:sz w:val="24"/>
                <w:szCs w:val="24"/>
                <w:lang w:eastAsia="ar-SA"/>
              </w:rPr>
            </w:pPr>
            <w:r w:rsidRPr="00D13F89">
              <w:rPr>
                <w:rFonts w:ascii="Times New Roman" w:eastAsia="Times New Roman" w:hAnsi="Times New Roman"/>
                <w:b/>
                <w:bCs/>
                <w:sz w:val="24"/>
                <w:szCs w:val="24"/>
                <w:lang w:eastAsia="ar-SA"/>
              </w:rPr>
              <w:t xml:space="preserve">Раздел 2 </w:t>
            </w:r>
            <w:r w:rsidRPr="00D13F89">
              <w:rPr>
                <w:rFonts w:ascii="Times New Roman" w:eastAsia="Times New Roman" w:hAnsi="Times New Roman"/>
                <w:b/>
                <w:sz w:val="24"/>
                <w:szCs w:val="24"/>
                <w:lang w:eastAsia="ar-SA"/>
              </w:rPr>
              <w:t>Строение и функции организма</w:t>
            </w:r>
          </w:p>
          <w:p w:rsidR="003F0CBC" w:rsidRPr="00D13F89" w:rsidRDefault="003F0CBC" w:rsidP="00D13F89">
            <w:pPr>
              <w:suppressAutoHyphens/>
              <w:snapToGrid w:val="0"/>
              <w:rPr>
                <w:rFonts w:ascii="Times New Roman" w:eastAsia="Times New Roman" w:hAnsi="Times New Roman"/>
                <w:b/>
                <w:bCs/>
                <w:sz w:val="24"/>
                <w:szCs w:val="24"/>
                <w:lang w:eastAsia="ar-SA"/>
              </w:rPr>
            </w:pP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rsidR="003F0CBC" w:rsidRPr="00D13F89" w:rsidRDefault="003F0CBC" w:rsidP="00D13F89">
            <w:pPr>
              <w:suppressAutoHyphens/>
              <w:snapToGrid w:val="0"/>
              <w:jc w:val="center"/>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18</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3F0CBC" w:rsidRPr="00D13F89" w:rsidRDefault="003F0CBC" w:rsidP="00D13F89">
            <w:pPr>
              <w:suppressAutoHyphens/>
              <w:snapToGrid w:val="0"/>
              <w:jc w:val="center"/>
              <w:rPr>
                <w:rFonts w:ascii="Times New Roman" w:eastAsia="Times New Roman" w:hAnsi="Times New Roman"/>
                <w:b/>
                <w:bCs/>
                <w:sz w:val="24"/>
                <w:szCs w:val="24"/>
                <w:lang w:val="en-US" w:eastAsia="ar-SA"/>
              </w:rPr>
            </w:pPr>
            <w:r w:rsidRPr="00D13F89">
              <w:rPr>
                <w:rFonts w:ascii="Times New Roman" w:eastAsia="Times New Roman" w:hAnsi="Times New Roman"/>
                <w:b/>
                <w:bCs/>
                <w:sz w:val="24"/>
                <w:szCs w:val="24"/>
                <w:lang w:val="en-US" w:eastAsia="ar-SA"/>
              </w:rPr>
              <w:t>0</w:t>
            </w:r>
          </w:p>
        </w:tc>
        <w:tc>
          <w:tcPr>
            <w:tcW w:w="1838" w:type="dxa"/>
            <w:tcBorders>
              <w:top w:val="single" w:sz="4" w:space="0" w:color="auto"/>
              <w:left w:val="single" w:sz="4" w:space="0" w:color="auto"/>
              <w:bottom w:val="single" w:sz="4" w:space="0" w:color="auto"/>
              <w:right w:val="single" w:sz="4" w:space="0" w:color="auto"/>
            </w:tcBorders>
            <w:shd w:val="clear" w:color="auto" w:fill="auto"/>
          </w:tcPr>
          <w:p w:rsidR="003F0CBC" w:rsidRPr="00D13F89" w:rsidRDefault="003F0CBC" w:rsidP="00D13F89">
            <w:pPr>
              <w:suppressAutoHyphens/>
              <w:snapToGrid w:val="0"/>
              <w:jc w:val="center"/>
              <w:rPr>
                <w:rFonts w:ascii="Times New Roman" w:eastAsia="Times New Roman" w:hAnsi="Times New Roman"/>
                <w:b/>
                <w:bCs/>
                <w:sz w:val="24"/>
                <w:szCs w:val="24"/>
                <w:lang w:eastAsia="ar-SA"/>
              </w:rPr>
            </w:pPr>
          </w:p>
        </w:tc>
      </w:tr>
      <w:tr w:rsidR="003F0CBC" w:rsidRPr="00D13F89" w:rsidTr="00EF3CD1">
        <w:trPr>
          <w:trHeight w:hRule="exact" w:val="340"/>
        </w:trPr>
        <w:tc>
          <w:tcPr>
            <w:tcW w:w="2022" w:type="dxa"/>
            <w:vMerge w:val="restart"/>
            <w:tcBorders>
              <w:top w:val="single" w:sz="4" w:space="0" w:color="auto"/>
              <w:left w:val="single" w:sz="4" w:space="0" w:color="000000"/>
              <w:right w:val="single" w:sz="4" w:space="0" w:color="000000"/>
            </w:tcBorders>
            <w:shd w:val="clear" w:color="auto" w:fill="FFFFFF"/>
            <w:vAlign w:val="center"/>
          </w:tcPr>
          <w:p w:rsidR="003F0CBC" w:rsidRPr="00D13F89" w:rsidRDefault="003F0CBC" w:rsidP="00D13F89">
            <w:pPr>
              <w:suppressAutoHyphens/>
              <w:snapToGrid w:val="0"/>
              <w:rPr>
                <w:rFonts w:ascii="Times New Roman" w:eastAsia="Times New Roman" w:hAnsi="Times New Roman"/>
                <w:b/>
                <w:sz w:val="24"/>
                <w:szCs w:val="24"/>
                <w:lang w:eastAsia="ar-SA"/>
              </w:rPr>
            </w:pPr>
            <w:r w:rsidRPr="00D13F89">
              <w:rPr>
                <w:rFonts w:ascii="Times New Roman" w:eastAsia="Times New Roman" w:hAnsi="Times New Roman"/>
                <w:b/>
                <w:sz w:val="24"/>
                <w:szCs w:val="24"/>
                <w:lang w:eastAsia="ar-SA"/>
              </w:rPr>
              <w:t>Тема 2.1.</w:t>
            </w:r>
            <w:r w:rsidRPr="00D13F89">
              <w:rPr>
                <w:rFonts w:ascii="Times New Roman" w:eastAsia="Times New Roman" w:hAnsi="Times New Roman"/>
                <w:sz w:val="24"/>
                <w:szCs w:val="24"/>
                <w:lang w:eastAsia="ar-SA"/>
              </w:rPr>
              <w:t xml:space="preserve"> </w:t>
            </w:r>
            <w:r w:rsidRPr="00D13F89">
              <w:rPr>
                <w:rFonts w:ascii="Times New Roman" w:eastAsia="Times New Roman" w:hAnsi="Times New Roman"/>
                <w:b/>
                <w:sz w:val="24"/>
                <w:szCs w:val="24"/>
                <w:lang w:eastAsia="ar-SA"/>
              </w:rPr>
              <w:lastRenderedPageBreak/>
              <w:t>Строение организма</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eastAsia="ru-RU"/>
              </w:rPr>
            </w:pPr>
            <w:r w:rsidRPr="00D13F89">
              <w:rPr>
                <w:rFonts w:ascii="Times New Roman" w:eastAsia="Times New Roman" w:hAnsi="Times New Roman"/>
                <w:b/>
                <w:sz w:val="24"/>
                <w:szCs w:val="24"/>
                <w:lang w:eastAsia="ru-RU"/>
              </w:rPr>
              <w:t>Тема 2.2</w:t>
            </w:r>
            <w:r w:rsidRPr="00D13F89">
              <w:rPr>
                <w:rFonts w:ascii="Times New Roman" w:eastAsia="Times New Roman" w:hAnsi="Times New Roman"/>
                <w:sz w:val="24"/>
                <w:szCs w:val="24"/>
                <w:lang w:eastAsia="ru-RU"/>
              </w:rPr>
              <w:t>.</w:t>
            </w:r>
          </w:p>
          <w:p w:rsidR="003F0CBC" w:rsidRPr="00D13F89" w:rsidRDefault="003F0CBC" w:rsidP="00D13F89">
            <w:pPr>
              <w:suppressAutoHyphens/>
              <w:snapToGrid w:val="0"/>
              <w:rPr>
                <w:rFonts w:ascii="Times New Roman" w:eastAsia="Times New Roman" w:hAnsi="Times New Roman"/>
                <w:b/>
                <w:bCs/>
                <w:sz w:val="24"/>
                <w:szCs w:val="24"/>
                <w:lang w:eastAsia="ar-SA"/>
              </w:rPr>
            </w:pPr>
            <w:r w:rsidRPr="00D13F89">
              <w:rPr>
                <w:rFonts w:ascii="Times New Roman" w:eastAsia="Times New Roman" w:hAnsi="Times New Roman"/>
                <w:b/>
                <w:sz w:val="24"/>
                <w:szCs w:val="24"/>
                <w:lang w:eastAsia="ar-SA"/>
              </w:rPr>
              <w:t>Формы размножения организмов</w:t>
            </w:r>
          </w:p>
        </w:tc>
        <w:tc>
          <w:tcPr>
            <w:tcW w:w="9375"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suppressAutoHyphens/>
              <w:snapToGrid w:val="0"/>
              <w:spacing w:after="200"/>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lastRenderedPageBreak/>
              <w:t>Содержание учебного материала</w:t>
            </w:r>
          </w:p>
        </w:tc>
        <w:tc>
          <w:tcPr>
            <w:tcW w:w="989" w:type="dxa"/>
            <w:vMerge w:val="restart"/>
            <w:tcBorders>
              <w:top w:val="single" w:sz="4" w:space="0" w:color="auto"/>
              <w:left w:val="single" w:sz="4" w:space="0" w:color="auto"/>
              <w:right w:val="single" w:sz="4" w:space="0" w:color="auto"/>
            </w:tcBorders>
            <w:shd w:val="clear" w:color="auto" w:fill="FFFFFF"/>
            <w:vAlign w:val="center"/>
          </w:tcPr>
          <w:p w:rsidR="003F0CBC" w:rsidRPr="00D13F89" w:rsidRDefault="003F0CBC" w:rsidP="00D13F89">
            <w:pPr>
              <w:suppressAutoHyphens/>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2</w:t>
            </w:r>
          </w:p>
        </w:tc>
        <w:tc>
          <w:tcPr>
            <w:tcW w:w="1415" w:type="dxa"/>
            <w:vMerge w:val="restart"/>
            <w:tcBorders>
              <w:top w:val="single" w:sz="4" w:space="0" w:color="auto"/>
              <w:left w:val="single" w:sz="4" w:space="0" w:color="auto"/>
              <w:right w:val="single" w:sz="4" w:space="0" w:color="auto"/>
            </w:tcBorders>
            <w:shd w:val="clear" w:color="auto" w:fill="FFFFFF"/>
            <w:vAlign w:val="center"/>
          </w:tcPr>
          <w:p w:rsidR="003F0CBC" w:rsidRPr="00D13F89" w:rsidRDefault="003F0CBC" w:rsidP="00D13F89">
            <w:pPr>
              <w:suppressAutoHyphens/>
              <w:jc w:val="center"/>
              <w:rPr>
                <w:rFonts w:ascii="Times New Roman" w:eastAsia="Times New Roman" w:hAnsi="Times New Roman"/>
                <w:bCs/>
                <w:sz w:val="24"/>
                <w:szCs w:val="24"/>
                <w:lang w:eastAsia="ar-SA"/>
              </w:rPr>
            </w:pPr>
          </w:p>
        </w:tc>
        <w:tc>
          <w:tcPr>
            <w:tcW w:w="1838" w:type="dxa"/>
            <w:vMerge w:val="restart"/>
            <w:tcBorders>
              <w:top w:val="single" w:sz="4" w:space="0" w:color="auto"/>
              <w:left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lastRenderedPageBreak/>
              <w:t>ОК 02</w:t>
            </w:r>
          </w:p>
          <w:p w:rsidR="003F0CBC"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ОК 04</w:t>
            </w:r>
          </w:p>
          <w:p w:rsidR="006A68D7" w:rsidRPr="00D13F89" w:rsidRDefault="006A68D7" w:rsidP="006A68D7">
            <w:pPr>
              <w:widowControl w:val="0"/>
              <w:autoSpaceDE w:val="0"/>
              <w:autoSpaceDN w:val="0"/>
              <w:spacing w:before="220"/>
              <w:ind w:firstLine="5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ПК 5.5</w:t>
            </w:r>
          </w:p>
          <w:p w:rsidR="006A68D7" w:rsidRPr="00D13F89" w:rsidRDefault="006A68D7"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tc>
      </w:tr>
      <w:tr w:rsidR="003F0CBC" w:rsidRPr="00D13F89" w:rsidTr="00EF3CD1">
        <w:trPr>
          <w:trHeight w:hRule="exact" w:val="2030"/>
        </w:trPr>
        <w:tc>
          <w:tcPr>
            <w:tcW w:w="2022" w:type="dxa"/>
            <w:vMerge/>
            <w:tcBorders>
              <w:left w:val="single" w:sz="4" w:space="0" w:color="000000"/>
              <w:right w:val="single" w:sz="4" w:space="0" w:color="000000"/>
            </w:tcBorders>
            <w:shd w:val="clear" w:color="auto" w:fill="FFFFFF"/>
            <w:vAlign w:val="center"/>
          </w:tcPr>
          <w:p w:rsidR="003F0CBC" w:rsidRPr="00D13F89" w:rsidRDefault="003F0CBC" w:rsidP="00D13F89">
            <w:pPr>
              <w:suppressAutoHyphens/>
              <w:snapToGrid w:val="0"/>
              <w:rPr>
                <w:rFonts w:ascii="Times New Roman" w:eastAsia="Times New Roman" w:hAnsi="Times New Roman"/>
                <w:b/>
                <w:bCs/>
                <w:sz w:val="24"/>
                <w:szCs w:val="24"/>
                <w:lang w:eastAsia="ar-SA"/>
              </w:rPr>
            </w:pPr>
          </w:p>
        </w:tc>
        <w:tc>
          <w:tcPr>
            <w:tcW w:w="293" w:type="dxa"/>
            <w:tcBorders>
              <w:top w:val="single" w:sz="4" w:space="0" w:color="000000"/>
              <w:left w:val="single" w:sz="4" w:space="0" w:color="000000"/>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1</w:t>
            </w:r>
          </w:p>
        </w:tc>
        <w:tc>
          <w:tcPr>
            <w:tcW w:w="9082"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suppressAutoHyphens/>
              <w:snapToGrid w:val="0"/>
              <w:jc w:val="both"/>
              <w:rPr>
                <w:rFonts w:ascii="Times New Roman" w:eastAsia="Times New Roman" w:hAnsi="Times New Roman"/>
                <w:b/>
                <w:sz w:val="24"/>
                <w:szCs w:val="24"/>
                <w:lang w:eastAsia="ar-SA"/>
              </w:rPr>
            </w:pPr>
            <w:r w:rsidRPr="00D13F89">
              <w:rPr>
                <w:rFonts w:ascii="Times New Roman" w:eastAsia="Times New Roman" w:hAnsi="Times New Roman"/>
                <w:b/>
                <w:sz w:val="24"/>
                <w:szCs w:val="24"/>
                <w:lang w:eastAsia="ar-SA"/>
              </w:rPr>
              <w:t>Строение организма. Формы размножения организмов.</w:t>
            </w:r>
            <w:r w:rsidRPr="00D13F89">
              <w:rPr>
                <w:rFonts w:ascii="Times New Roman" w:eastAsia="Times New Roman" w:hAnsi="Times New Roman"/>
                <w:sz w:val="24"/>
                <w:szCs w:val="24"/>
                <w:lang w:eastAsia="ar-SA"/>
              </w:rPr>
              <w:t xml:space="preserve"> Многоклеточные организмы. Взаимосвязь органов и системы органов в многоклеточном организме. Гомеостаз организма и его поддержание в процессе жизнедеятельности. </w:t>
            </w:r>
          </w:p>
          <w:p w:rsidR="003F0CBC" w:rsidRPr="00D13F89" w:rsidRDefault="003F0CBC" w:rsidP="00D13F89">
            <w:pPr>
              <w:suppressAutoHyphens/>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Формы размножения организмов. Бесполое и половое размножение. Виды бесполого размножения. Половое размножение. Гаметогенез у животных. Сперматогенез и оогенез. Строение половых клеток. Оплодотворение</w:t>
            </w:r>
          </w:p>
          <w:p w:rsidR="003F0CBC" w:rsidRPr="00D13F89" w:rsidRDefault="003F0CBC" w:rsidP="00D13F89">
            <w:pPr>
              <w:suppressAutoHyphens/>
              <w:snapToGrid w:val="0"/>
              <w:spacing w:after="200"/>
              <w:jc w:val="both"/>
              <w:rPr>
                <w:rFonts w:ascii="Times New Roman" w:eastAsia="Times New Roman" w:hAnsi="Times New Roman"/>
                <w:bCs/>
                <w:sz w:val="24"/>
                <w:szCs w:val="24"/>
                <w:lang w:eastAsia="ar-SA"/>
              </w:rPr>
            </w:pPr>
            <w:r w:rsidRPr="00D13F89">
              <w:rPr>
                <w:rFonts w:ascii="Times New Roman" w:eastAsia="Times New Roman" w:hAnsi="Times New Roman"/>
                <w:b/>
                <w:sz w:val="24"/>
                <w:szCs w:val="24"/>
                <w:lang w:eastAsia="ar-SA"/>
              </w:rPr>
              <w:t xml:space="preserve">Задание на дом: </w:t>
            </w:r>
            <w:r w:rsidRPr="00D13F89">
              <w:rPr>
                <w:rFonts w:ascii="Times New Roman" w:eastAsia="Times New Roman" w:hAnsi="Times New Roman"/>
                <w:bCs/>
                <w:sz w:val="24"/>
                <w:szCs w:val="24"/>
                <w:lang w:eastAsia="ar-SA"/>
              </w:rPr>
              <w:t>записать схему «Формы размножения организмов»</w:t>
            </w:r>
          </w:p>
          <w:p w:rsidR="003F0CBC" w:rsidRPr="00D13F89" w:rsidRDefault="003F0CBC" w:rsidP="00D13F89">
            <w:pPr>
              <w:suppressAutoHyphens/>
              <w:snapToGrid w:val="0"/>
              <w:spacing w:after="200"/>
              <w:rPr>
                <w:rFonts w:ascii="Times New Roman" w:eastAsia="Times New Roman" w:hAnsi="Times New Roman"/>
                <w:sz w:val="24"/>
                <w:szCs w:val="24"/>
                <w:lang w:eastAsia="ar-SA"/>
              </w:rPr>
            </w:pPr>
            <w:r w:rsidRPr="00D13F89">
              <w:rPr>
                <w:rFonts w:ascii="Times New Roman" w:eastAsia="Times New Roman" w:hAnsi="Times New Roman"/>
                <w:b/>
                <w:sz w:val="24"/>
                <w:szCs w:val="24"/>
                <w:lang w:eastAsia="ar-SA"/>
              </w:rPr>
              <w:t xml:space="preserve">Задание на дом: </w:t>
            </w:r>
          </w:p>
        </w:tc>
        <w:tc>
          <w:tcPr>
            <w:tcW w:w="989" w:type="dxa"/>
            <w:vMerge/>
            <w:tcBorders>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jc w:val="center"/>
              <w:rPr>
                <w:rFonts w:ascii="Times New Roman" w:eastAsia="Times New Roman" w:hAnsi="Times New Roman"/>
                <w:bCs/>
                <w:sz w:val="24"/>
                <w:szCs w:val="24"/>
                <w:lang w:eastAsia="ar-SA"/>
              </w:rPr>
            </w:pPr>
          </w:p>
        </w:tc>
        <w:tc>
          <w:tcPr>
            <w:tcW w:w="1415" w:type="dxa"/>
            <w:vMerge/>
            <w:tcBorders>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jc w:val="center"/>
              <w:rPr>
                <w:rFonts w:ascii="Times New Roman" w:eastAsia="Times New Roman" w:hAnsi="Times New Roman"/>
                <w:bCs/>
                <w:sz w:val="24"/>
                <w:szCs w:val="24"/>
                <w:lang w:eastAsia="ar-SA"/>
              </w:rPr>
            </w:pPr>
          </w:p>
        </w:tc>
        <w:tc>
          <w:tcPr>
            <w:tcW w:w="1838" w:type="dxa"/>
            <w:vMerge/>
            <w:tcBorders>
              <w:left w:val="single" w:sz="4" w:space="0" w:color="auto"/>
              <w:right w:val="single" w:sz="4" w:space="0" w:color="auto"/>
            </w:tcBorders>
            <w:shd w:val="clear" w:color="auto" w:fill="FFFFFF"/>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tc>
      </w:tr>
      <w:tr w:rsidR="003F0CBC" w:rsidRPr="00D13F89" w:rsidTr="00EF3CD1">
        <w:trPr>
          <w:trHeight w:hRule="exact" w:val="285"/>
        </w:trPr>
        <w:tc>
          <w:tcPr>
            <w:tcW w:w="2022" w:type="dxa"/>
            <w:vMerge/>
            <w:tcBorders>
              <w:left w:val="single" w:sz="4" w:space="0" w:color="000000"/>
              <w:right w:val="single" w:sz="4" w:space="0" w:color="000000"/>
            </w:tcBorders>
            <w:shd w:val="clear" w:color="auto" w:fill="FFFFFF"/>
            <w:vAlign w:val="center"/>
          </w:tcPr>
          <w:p w:rsidR="003F0CBC" w:rsidRPr="00D13F89" w:rsidRDefault="003F0CBC" w:rsidP="00D13F89">
            <w:pPr>
              <w:suppressAutoHyphens/>
              <w:snapToGrid w:val="0"/>
              <w:rPr>
                <w:rFonts w:ascii="Times New Roman" w:eastAsia="Times New Roman" w:hAnsi="Times New Roman"/>
                <w:b/>
                <w:bCs/>
                <w:sz w:val="24"/>
                <w:szCs w:val="24"/>
                <w:lang w:eastAsia="ar-SA"/>
              </w:rPr>
            </w:pPr>
          </w:p>
        </w:tc>
        <w:tc>
          <w:tcPr>
            <w:tcW w:w="9375" w:type="dxa"/>
            <w:gridSpan w:val="2"/>
            <w:tcBorders>
              <w:top w:val="single" w:sz="4" w:space="0" w:color="000000"/>
              <w:left w:val="single" w:sz="4" w:space="0" w:color="000000"/>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rPr>
                <w:rFonts w:ascii="Times New Roman" w:eastAsia="Times New Roman" w:hAnsi="Times New Roman"/>
                <w:sz w:val="24"/>
                <w:szCs w:val="24"/>
                <w:lang w:eastAsia="ar-SA"/>
              </w:rPr>
            </w:pPr>
            <w:r w:rsidRPr="00D13F89">
              <w:rPr>
                <w:rFonts w:ascii="Times New Roman" w:eastAsia="Times New Roman" w:hAnsi="Times New Roman"/>
                <w:b/>
                <w:bCs/>
                <w:sz w:val="24"/>
                <w:szCs w:val="24"/>
                <w:lang w:eastAsia="ar-SA"/>
              </w:rPr>
              <w:t>Практические занятия</w:t>
            </w:r>
          </w:p>
        </w:tc>
        <w:tc>
          <w:tcPr>
            <w:tcW w:w="989" w:type="dxa"/>
            <w:vMerge w:val="restart"/>
            <w:tcBorders>
              <w:left w:val="single" w:sz="4" w:space="0" w:color="auto"/>
              <w:right w:val="single" w:sz="4" w:space="0" w:color="auto"/>
            </w:tcBorders>
            <w:shd w:val="clear" w:color="auto" w:fill="FFFFFF"/>
            <w:vAlign w:val="center"/>
          </w:tcPr>
          <w:p w:rsidR="003F0CBC" w:rsidRPr="00D13F89" w:rsidRDefault="003F0CBC" w:rsidP="00D13F89">
            <w:pPr>
              <w:suppressAutoHyphens/>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2</w:t>
            </w:r>
          </w:p>
        </w:tc>
        <w:tc>
          <w:tcPr>
            <w:tcW w:w="1415" w:type="dxa"/>
            <w:vMerge w:val="restart"/>
            <w:tcBorders>
              <w:left w:val="single" w:sz="4" w:space="0" w:color="auto"/>
              <w:right w:val="single" w:sz="4" w:space="0" w:color="auto"/>
            </w:tcBorders>
            <w:shd w:val="clear" w:color="auto" w:fill="FFFFFF"/>
            <w:vAlign w:val="center"/>
          </w:tcPr>
          <w:p w:rsidR="003F0CBC" w:rsidRPr="00D13F89" w:rsidRDefault="003F0CBC" w:rsidP="00D13F89">
            <w:pPr>
              <w:suppressAutoHyphens/>
              <w:jc w:val="center"/>
              <w:rPr>
                <w:rFonts w:ascii="Times New Roman" w:eastAsia="Times New Roman" w:hAnsi="Times New Roman"/>
                <w:bCs/>
                <w:sz w:val="24"/>
                <w:szCs w:val="24"/>
                <w:lang w:val="en-US" w:eastAsia="ar-SA"/>
              </w:rPr>
            </w:pPr>
          </w:p>
        </w:tc>
        <w:tc>
          <w:tcPr>
            <w:tcW w:w="1838" w:type="dxa"/>
            <w:vMerge/>
            <w:tcBorders>
              <w:left w:val="single" w:sz="4" w:space="0" w:color="auto"/>
              <w:right w:val="single" w:sz="4" w:space="0" w:color="auto"/>
            </w:tcBorders>
            <w:shd w:val="clear" w:color="auto" w:fill="FFFFFF"/>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tc>
      </w:tr>
      <w:tr w:rsidR="003F0CBC" w:rsidRPr="00D13F89" w:rsidTr="00EF3CD1">
        <w:trPr>
          <w:trHeight w:hRule="exact" w:val="1205"/>
        </w:trPr>
        <w:tc>
          <w:tcPr>
            <w:tcW w:w="2022" w:type="dxa"/>
            <w:vMerge/>
            <w:tcBorders>
              <w:left w:val="single" w:sz="4" w:space="0" w:color="000000"/>
              <w:right w:val="single" w:sz="4" w:space="0" w:color="000000"/>
            </w:tcBorders>
            <w:shd w:val="clear" w:color="auto" w:fill="FFFFFF"/>
            <w:vAlign w:val="center"/>
          </w:tcPr>
          <w:p w:rsidR="003F0CBC" w:rsidRPr="00D13F89" w:rsidRDefault="003F0CBC" w:rsidP="00D13F89">
            <w:pPr>
              <w:suppressAutoHyphens/>
              <w:snapToGrid w:val="0"/>
              <w:rPr>
                <w:rFonts w:ascii="Times New Roman" w:eastAsia="Times New Roman" w:hAnsi="Times New Roman"/>
                <w:b/>
                <w:bCs/>
                <w:sz w:val="24"/>
                <w:szCs w:val="24"/>
                <w:lang w:eastAsia="ar-SA"/>
              </w:rPr>
            </w:pPr>
          </w:p>
        </w:tc>
        <w:tc>
          <w:tcPr>
            <w:tcW w:w="293" w:type="dxa"/>
            <w:tcBorders>
              <w:top w:val="single" w:sz="4" w:space="0" w:color="000000"/>
              <w:left w:val="single" w:sz="4" w:space="0" w:color="000000"/>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1</w:t>
            </w:r>
          </w:p>
        </w:tc>
        <w:tc>
          <w:tcPr>
            <w:tcW w:w="9082"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suppressAutoHyphens/>
              <w:snapToGrid w:val="0"/>
              <w:rPr>
                <w:rFonts w:ascii="Times New Roman" w:eastAsia="SchoolBookCSanPin-Regular" w:hAnsi="Times New Roman"/>
                <w:b/>
                <w:bCs/>
                <w:sz w:val="24"/>
                <w:szCs w:val="24"/>
              </w:rPr>
            </w:pPr>
            <w:r w:rsidRPr="00D13F89">
              <w:rPr>
                <w:rFonts w:ascii="Times New Roman" w:eastAsia="SchoolBookCSanPin-Regular" w:hAnsi="Times New Roman"/>
                <w:b/>
                <w:bCs/>
                <w:sz w:val="24"/>
                <w:szCs w:val="24"/>
              </w:rPr>
              <w:t>Практическая работа №3 Изучение строения половых клеток на готовых микропрепаратах</w:t>
            </w:r>
          </w:p>
          <w:p w:rsidR="003F0CBC" w:rsidRPr="00D13F89" w:rsidRDefault="003F0CBC" w:rsidP="00D13F89">
            <w:pPr>
              <w:suppressAutoHyphens/>
              <w:snapToGrid w:val="0"/>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 xml:space="preserve">Задание на дом: </w:t>
            </w:r>
            <w:r w:rsidRPr="00D13F89">
              <w:rPr>
                <w:rFonts w:ascii="Times New Roman" w:eastAsia="Times New Roman" w:hAnsi="Times New Roman"/>
                <w:sz w:val="24"/>
                <w:szCs w:val="24"/>
                <w:lang w:eastAsia="ar-SA"/>
              </w:rPr>
              <w:t>записать биологическую роль размножения</w:t>
            </w:r>
          </w:p>
        </w:tc>
        <w:tc>
          <w:tcPr>
            <w:tcW w:w="989" w:type="dxa"/>
            <w:vMerge/>
            <w:tcBorders>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jc w:val="center"/>
              <w:rPr>
                <w:rFonts w:ascii="Times New Roman" w:eastAsia="Times New Roman" w:hAnsi="Times New Roman"/>
                <w:bCs/>
                <w:sz w:val="24"/>
                <w:szCs w:val="24"/>
                <w:lang w:eastAsia="ar-SA"/>
              </w:rPr>
            </w:pPr>
          </w:p>
        </w:tc>
        <w:tc>
          <w:tcPr>
            <w:tcW w:w="1415" w:type="dxa"/>
            <w:vMerge/>
            <w:tcBorders>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jc w:val="center"/>
              <w:rPr>
                <w:rFonts w:ascii="Times New Roman" w:eastAsia="Times New Roman" w:hAnsi="Times New Roman"/>
                <w:bCs/>
                <w:sz w:val="24"/>
                <w:szCs w:val="24"/>
                <w:lang w:eastAsia="ar-SA"/>
              </w:rPr>
            </w:pPr>
          </w:p>
        </w:tc>
        <w:tc>
          <w:tcPr>
            <w:tcW w:w="1838" w:type="dxa"/>
            <w:vMerge/>
            <w:tcBorders>
              <w:left w:val="single" w:sz="4" w:space="0" w:color="auto"/>
              <w:right w:val="single" w:sz="4" w:space="0" w:color="auto"/>
            </w:tcBorders>
            <w:shd w:val="clear" w:color="auto" w:fill="FFFFFF"/>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tc>
      </w:tr>
      <w:tr w:rsidR="003F0CBC" w:rsidRPr="00D13F89" w:rsidTr="00EF3CD1">
        <w:trPr>
          <w:trHeight w:hRule="exact" w:val="293"/>
        </w:trPr>
        <w:tc>
          <w:tcPr>
            <w:tcW w:w="2022" w:type="dxa"/>
            <w:vMerge/>
            <w:tcBorders>
              <w:left w:val="single" w:sz="4" w:space="0" w:color="000000"/>
              <w:right w:val="single" w:sz="4" w:space="0" w:color="000000"/>
            </w:tcBorders>
            <w:shd w:val="clear" w:color="auto" w:fill="FFFFFF"/>
            <w:vAlign w:val="center"/>
          </w:tcPr>
          <w:p w:rsidR="003F0CBC" w:rsidRPr="00D13F89" w:rsidRDefault="003F0CBC" w:rsidP="00D13F89">
            <w:pPr>
              <w:suppressAutoHyphens/>
              <w:snapToGrid w:val="0"/>
              <w:rPr>
                <w:rFonts w:ascii="Times New Roman" w:eastAsia="Times New Roman" w:hAnsi="Times New Roman"/>
                <w:b/>
                <w:bCs/>
                <w:sz w:val="24"/>
                <w:szCs w:val="24"/>
                <w:lang w:eastAsia="ar-SA"/>
              </w:rPr>
            </w:pPr>
          </w:p>
        </w:tc>
        <w:tc>
          <w:tcPr>
            <w:tcW w:w="9375" w:type="dxa"/>
            <w:gridSpan w:val="2"/>
            <w:tcBorders>
              <w:top w:val="single" w:sz="4" w:space="0" w:color="000000"/>
              <w:left w:val="single" w:sz="4" w:space="0" w:color="000000"/>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rPr>
                <w:rFonts w:ascii="Times New Roman" w:eastAsia="Times New Roman" w:hAnsi="Times New Roman"/>
                <w:sz w:val="24"/>
                <w:szCs w:val="24"/>
                <w:lang w:eastAsia="ar-SA"/>
              </w:rPr>
            </w:pPr>
            <w:r w:rsidRPr="00D13F89">
              <w:rPr>
                <w:rFonts w:ascii="Times New Roman" w:eastAsia="Times New Roman" w:hAnsi="Times New Roman"/>
                <w:b/>
                <w:bCs/>
                <w:sz w:val="24"/>
                <w:szCs w:val="24"/>
                <w:lang w:eastAsia="ar-SA"/>
              </w:rPr>
              <w:t>Лабораторные работы</w:t>
            </w:r>
          </w:p>
        </w:tc>
        <w:tc>
          <w:tcPr>
            <w:tcW w:w="989" w:type="dxa"/>
            <w:tcBorders>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w:t>
            </w:r>
          </w:p>
        </w:tc>
        <w:tc>
          <w:tcPr>
            <w:tcW w:w="1415" w:type="dxa"/>
            <w:tcBorders>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jc w:val="center"/>
              <w:rPr>
                <w:rFonts w:ascii="Times New Roman" w:eastAsia="Times New Roman" w:hAnsi="Times New Roman"/>
                <w:bCs/>
                <w:sz w:val="24"/>
                <w:szCs w:val="24"/>
                <w:lang w:eastAsia="ar-SA"/>
              </w:rPr>
            </w:pPr>
          </w:p>
        </w:tc>
        <w:tc>
          <w:tcPr>
            <w:tcW w:w="1838" w:type="dxa"/>
            <w:vMerge/>
            <w:tcBorders>
              <w:left w:val="single" w:sz="4" w:space="0" w:color="auto"/>
              <w:right w:val="single" w:sz="4" w:space="0" w:color="auto"/>
            </w:tcBorders>
            <w:shd w:val="clear" w:color="auto" w:fill="FFFFFF"/>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tc>
      </w:tr>
      <w:tr w:rsidR="003F0CBC" w:rsidRPr="00D13F89" w:rsidTr="00EF3CD1">
        <w:trPr>
          <w:trHeight w:hRule="exact" w:val="293"/>
        </w:trPr>
        <w:tc>
          <w:tcPr>
            <w:tcW w:w="2022" w:type="dxa"/>
            <w:vMerge/>
            <w:tcBorders>
              <w:left w:val="single" w:sz="4" w:space="0" w:color="000000"/>
              <w:right w:val="single" w:sz="4" w:space="0" w:color="000000"/>
            </w:tcBorders>
            <w:shd w:val="clear" w:color="auto" w:fill="FFFFFF"/>
            <w:vAlign w:val="center"/>
          </w:tcPr>
          <w:p w:rsidR="003F0CBC" w:rsidRPr="00D13F89" w:rsidRDefault="003F0CBC" w:rsidP="00D13F89">
            <w:pPr>
              <w:suppressAutoHyphens/>
              <w:snapToGrid w:val="0"/>
              <w:rPr>
                <w:rFonts w:ascii="Times New Roman" w:eastAsia="Times New Roman" w:hAnsi="Times New Roman"/>
                <w:b/>
                <w:bCs/>
                <w:sz w:val="24"/>
                <w:szCs w:val="24"/>
                <w:lang w:eastAsia="ar-SA"/>
              </w:rPr>
            </w:pPr>
          </w:p>
        </w:tc>
        <w:tc>
          <w:tcPr>
            <w:tcW w:w="9375" w:type="dxa"/>
            <w:gridSpan w:val="2"/>
            <w:tcBorders>
              <w:top w:val="single" w:sz="4" w:space="0" w:color="000000"/>
              <w:left w:val="single" w:sz="4" w:space="0" w:color="000000"/>
              <w:bottom w:val="single" w:sz="4" w:space="0" w:color="000000"/>
            </w:tcBorders>
            <w:shd w:val="clear" w:color="auto" w:fill="FFFFFF"/>
            <w:vAlign w:val="center"/>
          </w:tcPr>
          <w:p w:rsidR="003F0CBC" w:rsidRPr="00D13F89" w:rsidRDefault="003F0CBC" w:rsidP="00D13F89">
            <w:pPr>
              <w:suppressAutoHyphens/>
              <w:snapToGrid w:val="0"/>
              <w:spacing w:after="200"/>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Контрольные работы</w:t>
            </w:r>
          </w:p>
        </w:tc>
        <w:tc>
          <w:tcPr>
            <w:tcW w:w="989" w:type="dxa"/>
            <w:tcBorders>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w:t>
            </w:r>
          </w:p>
        </w:tc>
        <w:tc>
          <w:tcPr>
            <w:tcW w:w="1415" w:type="dxa"/>
            <w:tcBorders>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jc w:val="center"/>
              <w:rPr>
                <w:rFonts w:ascii="Times New Roman" w:eastAsia="Times New Roman" w:hAnsi="Times New Roman"/>
                <w:bCs/>
                <w:sz w:val="24"/>
                <w:szCs w:val="24"/>
                <w:lang w:eastAsia="ar-SA"/>
              </w:rPr>
            </w:pPr>
          </w:p>
        </w:tc>
        <w:tc>
          <w:tcPr>
            <w:tcW w:w="1838" w:type="dxa"/>
            <w:vMerge/>
            <w:tcBorders>
              <w:left w:val="single" w:sz="4" w:space="0" w:color="auto"/>
              <w:right w:val="single" w:sz="4" w:space="0" w:color="auto"/>
            </w:tcBorders>
            <w:shd w:val="clear" w:color="auto" w:fill="FFFFFF"/>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tc>
      </w:tr>
      <w:tr w:rsidR="003F0CBC" w:rsidRPr="00D13F89" w:rsidTr="00EF3CD1">
        <w:trPr>
          <w:trHeight w:hRule="exact" w:val="382"/>
        </w:trPr>
        <w:tc>
          <w:tcPr>
            <w:tcW w:w="2022" w:type="dxa"/>
            <w:vMerge/>
            <w:tcBorders>
              <w:left w:val="single" w:sz="4" w:space="0" w:color="000000"/>
              <w:bottom w:val="single" w:sz="4" w:space="0" w:color="auto"/>
              <w:right w:val="single" w:sz="4" w:space="0" w:color="000000"/>
            </w:tcBorders>
            <w:shd w:val="clear" w:color="auto" w:fill="FFFFFF"/>
            <w:vAlign w:val="center"/>
          </w:tcPr>
          <w:p w:rsidR="003F0CBC" w:rsidRPr="00D13F89" w:rsidRDefault="003F0CBC" w:rsidP="00D13F89">
            <w:pPr>
              <w:suppressAutoHyphens/>
              <w:snapToGrid w:val="0"/>
              <w:rPr>
                <w:rFonts w:ascii="Times New Roman" w:eastAsia="Times New Roman" w:hAnsi="Times New Roman"/>
                <w:b/>
                <w:bCs/>
                <w:sz w:val="24"/>
                <w:szCs w:val="24"/>
                <w:lang w:eastAsia="ar-SA"/>
              </w:rPr>
            </w:pPr>
          </w:p>
        </w:tc>
        <w:tc>
          <w:tcPr>
            <w:tcW w:w="9375" w:type="dxa"/>
            <w:gridSpan w:val="2"/>
            <w:tcBorders>
              <w:top w:val="single" w:sz="4" w:space="0" w:color="000000"/>
              <w:left w:val="single" w:sz="4" w:space="0" w:color="000000"/>
              <w:bottom w:val="single" w:sz="4" w:space="0" w:color="000000"/>
            </w:tcBorders>
            <w:shd w:val="clear" w:color="auto" w:fill="FFFFFF"/>
            <w:vAlign w:val="center"/>
          </w:tcPr>
          <w:p w:rsidR="003F0CBC" w:rsidRPr="00D13F89" w:rsidRDefault="003F0CBC" w:rsidP="00D13F89">
            <w:pPr>
              <w:suppressAutoHyphens/>
              <w:snapToGrid w:val="0"/>
              <w:spacing w:after="200"/>
              <w:rPr>
                <w:rFonts w:ascii="Times New Roman" w:eastAsia="SchoolBookCSanPin-Regular" w:hAnsi="Times New Roman"/>
                <w:b/>
                <w:bCs/>
                <w:sz w:val="24"/>
                <w:szCs w:val="24"/>
              </w:rPr>
            </w:pPr>
            <w:r w:rsidRPr="00D13F89">
              <w:rPr>
                <w:rFonts w:ascii="Times New Roman" w:eastAsia="Times New Roman" w:hAnsi="Times New Roman"/>
                <w:b/>
                <w:bCs/>
                <w:sz w:val="24"/>
                <w:szCs w:val="24"/>
                <w:lang w:eastAsia="ar-SA"/>
              </w:rPr>
              <w:t>Самостоятельная работа обучающихся</w:t>
            </w:r>
          </w:p>
        </w:tc>
        <w:tc>
          <w:tcPr>
            <w:tcW w:w="989" w:type="dxa"/>
            <w:tcBorders>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w:t>
            </w:r>
          </w:p>
        </w:tc>
        <w:tc>
          <w:tcPr>
            <w:tcW w:w="1415" w:type="dxa"/>
            <w:tcBorders>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jc w:val="center"/>
              <w:rPr>
                <w:rFonts w:ascii="Times New Roman" w:eastAsia="Times New Roman" w:hAnsi="Times New Roman"/>
                <w:bCs/>
                <w:sz w:val="24"/>
                <w:szCs w:val="24"/>
                <w:lang w:eastAsia="ar-SA"/>
              </w:rPr>
            </w:pPr>
          </w:p>
        </w:tc>
        <w:tc>
          <w:tcPr>
            <w:tcW w:w="1838" w:type="dxa"/>
            <w:vMerge/>
            <w:tcBorders>
              <w:left w:val="single" w:sz="4" w:space="0" w:color="auto"/>
              <w:bottom w:val="single" w:sz="4" w:space="0" w:color="auto"/>
              <w:right w:val="single" w:sz="4" w:space="0" w:color="auto"/>
            </w:tcBorders>
            <w:shd w:val="clear" w:color="auto" w:fill="FFFFFF"/>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tc>
      </w:tr>
      <w:tr w:rsidR="003F0CBC" w:rsidRPr="00D13F89" w:rsidTr="00EF3CD1">
        <w:trPr>
          <w:trHeight w:hRule="exact" w:val="1811"/>
        </w:trPr>
        <w:tc>
          <w:tcPr>
            <w:tcW w:w="2022" w:type="dxa"/>
            <w:vMerge w:val="restart"/>
            <w:tcBorders>
              <w:top w:val="single" w:sz="4" w:space="0" w:color="auto"/>
              <w:left w:val="single" w:sz="4" w:space="0" w:color="000000"/>
              <w:right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eastAsia="ru-RU"/>
              </w:rPr>
            </w:pPr>
            <w:r w:rsidRPr="00D13F89">
              <w:rPr>
                <w:rFonts w:ascii="Times New Roman" w:eastAsia="Times New Roman" w:hAnsi="Times New Roman"/>
                <w:b/>
                <w:sz w:val="24"/>
                <w:szCs w:val="24"/>
                <w:lang w:eastAsia="ru-RU"/>
              </w:rPr>
              <w:t>Тема 2.3</w:t>
            </w:r>
            <w:r w:rsidRPr="00D13F89">
              <w:rPr>
                <w:rFonts w:ascii="Times New Roman" w:eastAsia="Times New Roman" w:hAnsi="Times New Roman"/>
                <w:sz w:val="24"/>
                <w:szCs w:val="24"/>
                <w:lang w:eastAsia="ru-RU"/>
              </w:rPr>
              <w:t>.</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b/>
                <w:sz w:val="24"/>
                <w:szCs w:val="24"/>
                <w:lang w:eastAsia="ar-SA"/>
              </w:rPr>
            </w:pPr>
            <w:r w:rsidRPr="00D13F89">
              <w:rPr>
                <w:rFonts w:ascii="Times New Roman" w:eastAsia="Times New Roman" w:hAnsi="Times New Roman"/>
                <w:b/>
                <w:sz w:val="24"/>
                <w:szCs w:val="24"/>
                <w:lang w:eastAsia="ru-RU"/>
              </w:rPr>
              <w:t>Онтогенез растений, животных и человека</w:t>
            </w:r>
          </w:p>
        </w:tc>
        <w:tc>
          <w:tcPr>
            <w:tcW w:w="293" w:type="dxa"/>
            <w:tcBorders>
              <w:top w:val="single" w:sz="4" w:space="0" w:color="auto"/>
              <w:left w:val="single" w:sz="4" w:space="0" w:color="000000"/>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1</w:t>
            </w:r>
          </w:p>
        </w:tc>
        <w:tc>
          <w:tcPr>
            <w:tcW w:w="9082" w:type="dxa"/>
            <w:tcBorders>
              <w:top w:val="single" w:sz="4" w:space="0" w:color="000000"/>
              <w:left w:val="single" w:sz="4" w:space="0" w:color="000000"/>
              <w:bottom w:val="single" w:sz="4" w:space="0" w:color="auto"/>
              <w:right w:val="single" w:sz="4" w:space="0" w:color="auto"/>
            </w:tcBorders>
            <w:shd w:val="clear" w:color="auto" w:fill="FFFFFF"/>
            <w:vAlign w:val="center"/>
          </w:tcPr>
          <w:p w:rsidR="003F0CBC" w:rsidRPr="00D13F89" w:rsidRDefault="003F0CBC" w:rsidP="00D13F89">
            <w:pPr>
              <w:suppressAutoHyphens/>
              <w:jc w:val="both"/>
              <w:rPr>
                <w:rFonts w:ascii="Times New Roman" w:eastAsia="Times New Roman" w:hAnsi="Times New Roman"/>
                <w:sz w:val="24"/>
                <w:szCs w:val="24"/>
                <w:lang w:eastAsia="ar-SA"/>
              </w:rPr>
            </w:pPr>
            <w:r w:rsidRPr="00D13F89">
              <w:rPr>
                <w:rFonts w:ascii="Times New Roman" w:eastAsia="Times New Roman" w:hAnsi="Times New Roman"/>
                <w:b/>
                <w:sz w:val="24"/>
                <w:szCs w:val="24"/>
                <w:lang w:eastAsia="ru-RU"/>
              </w:rPr>
              <w:t>Онтогенез растений, животных и человека.</w:t>
            </w:r>
            <w:r w:rsidRPr="00D13F89">
              <w:rPr>
                <w:rFonts w:ascii="Times New Roman" w:eastAsia="Times New Roman" w:hAnsi="Times New Roman"/>
                <w:sz w:val="24"/>
                <w:szCs w:val="24"/>
                <w:lang w:eastAsia="ar-SA"/>
              </w:rPr>
              <w:t xml:space="preserve"> Индивидуальное развитие организмов. Эмбриогенез и его стадии. Постэмбриональный период. Стадии постэмбрионального развития у животных и человека. Прямое и непрямое развитие. Биологическое старение и смерть. Онтогенез растений</w:t>
            </w:r>
          </w:p>
          <w:p w:rsidR="003F0CBC" w:rsidRPr="00D13F89" w:rsidRDefault="003F0CBC" w:rsidP="00D13F89">
            <w:pPr>
              <w:suppressAutoHyphens/>
              <w:jc w:val="both"/>
              <w:rPr>
                <w:rFonts w:ascii="Times New Roman" w:eastAsia="Times New Roman" w:hAnsi="Times New Roman"/>
                <w:sz w:val="24"/>
                <w:szCs w:val="24"/>
                <w:lang w:eastAsia="ar-SA"/>
              </w:rPr>
            </w:pPr>
            <w:r w:rsidRPr="00D13F89">
              <w:rPr>
                <w:rFonts w:ascii="Times New Roman" w:eastAsia="Times New Roman" w:hAnsi="Times New Roman"/>
                <w:b/>
                <w:bCs/>
                <w:sz w:val="24"/>
                <w:szCs w:val="24"/>
                <w:lang w:eastAsia="ar-SA"/>
              </w:rPr>
              <w:t xml:space="preserve">Задание на дом: </w:t>
            </w:r>
            <w:r w:rsidRPr="00D13F89">
              <w:rPr>
                <w:rFonts w:ascii="Times New Roman" w:eastAsia="Times New Roman" w:hAnsi="Times New Roman"/>
                <w:sz w:val="24"/>
                <w:szCs w:val="24"/>
                <w:lang w:eastAsia="ar-SA"/>
              </w:rPr>
              <w:t>сообщения: «Влияние факторов внешней среды на деятельность органов и систем органов», «Причины старения организмов»</w:t>
            </w:r>
          </w:p>
          <w:p w:rsidR="003F0CBC" w:rsidRPr="00D13F89" w:rsidRDefault="003F0CBC" w:rsidP="00D13F89">
            <w:pPr>
              <w:suppressAutoHyphens/>
              <w:jc w:val="both"/>
              <w:rPr>
                <w:rFonts w:ascii="Times New Roman" w:eastAsia="Times New Roman" w:hAnsi="Times New Roman"/>
                <w:sz w:val="24"/>
                <w:szCs w:val="24"/>
                <w:lang w:eastAsia="ar-SA"/>
              </w:rPr>
            </w:pPr>
          </w:p>
        </w:tc>
        <w:tc>
          <w:tcPr>
            <w:tcW w:w="989" w:type="dxa"/>
            <w:tcBorders>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2</w:t>
            </w:r>
          </w:p>
        </w:tc>
        <w:tc>
          <w:tcPr>
            <w:tcW w:w="1415" w:type="dxa"/>
            <w:tcBorders>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tc>
        <w:tc>
          <w:tcPr>
            <w:tcW w:w="1838" w:type="dxa"/>
            <w:vMerge w:val="restart"/>
            <w:tcBorders>
              <w:top w:val="single" w:sz="4" w:space="0" w:color="auto"/>
              <w:left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ОК 02</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ОК 04</w:t>
            </w:r>
          </w:p>
          <w:p w:rsidR="003F0CBC" w:rsidRPr="00D13F89" w:rsidRDefault="003F0CBC" w:rsidP="00D13F89">
            <w:pPr>
              <w:suppressAutoHyphens/>
              <w:spacing w:after="200"/>
              <w:jc w:val="center"/>
              <w:rPr>
                <w:rFonts w:ascii="Times New Roman" w:eastAsia="Times New Roman" w:hAnsi="Times New Roman"/>
                <w:sz w:val="24"/>
                <w:szCs w:val="24"/>
                <w:lang w:eastAsia="ar-SA"/>
              </w:rPr>
            </w:pPr>
          </w:p>
        </w:tc>
      </w:tr>
      <w:tr w:rsidR="003F0CBC" w:rsidRPr="00D13F89" w:rsidTr="00EF3CD1">
        <w:trPr>
          <w:trHeight w:hRule="exact" w:val="440"/>
        </w:trPr>
        <w:tc>
          <w:tcPr>
            <w:tcW w:w="2022" w:type="dxa"/>
            <w:vMerge/>
            <w:tcBorders>
              <w:left w:val="single" w:sz="4" w:space="0" w:color="000000"/>
              <w:right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sz w:val="24"/>
                <w:szCs w:val="24"/>
                <w:lang w:eastAsia="ru-RU"/>
              </w:rPr>
            </w:pPr>
          </w:p>
        </w:tc>
        <w:tc>
          <w:tcPr>
            <w:tcW w:w="9375" w:type="dxa"/>
            <w:gridSpan w:val="2"/>
            <w:tcBorders>
              <w:top w:val="single" w:sz="4" w:space="0" w:color="auto"/>
              <w:left w:val="single" w:sz="4" w:space="0" w:color="000000"/>
              <w:bottom w:val="single" w:sz="4" w:space="0" w:color="auto"/>
              <w:right w:val="single" w:sz="4" w:space="0" w:color="auto"/>
            </w:tcBorders>
            <w:shd w:val="clear" w:color="auto" w:fill="FFFFFF"/>
            <w:vAlign w:val="center"/>
          </w:tcPr>
          <w:p w:rsidR="003F0CBC" w:rsidRPr="00D13F89" w:rsidRDefault="003F0CBC" w:rsidP="00D13F89">
            <w:pPr>
              <w:suppressAutoHyphens/>
              <w:jc w:val="both"/>
              <w:rPr>
                <w:rFonts w:ascii="Times New Roman" w:eastAsia="Times New Roman" w:hAnsi="Times New Roman"/>
                <w:sz w:val="24"/>
                <w:szCs w:val="24"/>
                <w:lang w:eastAsia="ar-SA"/>
              </w:rPr>
            </w:pPr>
            <w:r w:rsidRPr="00D13F89">
              <w:rPr>
                <w:rFonts w:ascii="Times New Roman" w:eastAsia="Times New Roman" w:hAnsi="Times New Roman"/>
                <w:b/>
                <w:bCs/>
                <w:sz w:val="24"/>
                <w:szCs w:val="24"/>
                <w:lang w:eastAsia="ar-SA"/>
              </w:rPr>
              <w:t>Практические занятия</w:t>
            </w:r>
          </w:p>
        </w:tc>
        <w:tc>
          <w:tcPr>
            <w:tcW w:w="989" w:type="dxa"/>
            <w:tcBorders>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w:t>
            </w:r>
          </w:p>
        </w:tc>
        <w:tc>
          <w:tcPr>
            <w:tcW w:w="1415" w:type="dxa"/>
            <w:tcBorders>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tc>
        <w:tc>
          <w:tcPr>
            <w:tcW w:w="1838" w:type="dxa"/>
            <w:vMerge/>
            <w:tcBorders>
              <w:left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tc>
      </w:tr>
      <w:tr w:rsidR="003F0CBC" w:rsidRPr="00D13F89" w:rsidTr="00EF3CD1">
        <w:trPr>
          <w:trHeight w:hRule="exact" w:val="279"/>
        </w:trPr>
        <w:tc>
          <w:tcPr>
            <w:tcW w:w="2022" w:type="dxa"/>
            <w:vMerge/>
            <w:tcBorders>
              <w:left w:val="single" w:sz="4" w:space="0" w:color="000000"/>
              <w:right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sz w:val="24"/>
                <w:szCs w:val="24"/>
                <w:lang w:eastAsia="ru-RU"/>
              </w:rPr>
            </w:pPr>
          </w:p>
        </w:tc>
        <w:tc>
          <w:tcPr>
            <w:tcW w:w="9375" w:type="dxa"/>
            <w:gridSpan w:val="2"/>
            <w:tcBorders>
              <w:top w:val="single" w:sz="4" w:space="0" w:color="auto"/>
              <w:left w:val="single" w:sz="4" w:space="0" w:color="000000"/>
              <w:bottom w:val="single" w:sz="4" w:space="0" w:color="auto"/>
              <w:right w:val="single" w:sz="4" w:space="0" w:color="auto"/>
            </w:tcBorders>
            <w:shd w:val="clear" w:color="auto" w:fill="FFFFFF"/>
            <w:vAlign w:val="center"/>
          </w:tcPr>
          <w:p w:rsidR="003F0CBC" w:rsidRPr="00D13F89" w:rsidRDefault="003F0CBC" w:rsidP="00D13F89">
            <w:pPr>
              <w:suppressAutoHyphens/>
              <w:jc w:val="both"/>
              <w:rPr>
                <w:rFonts w:ascii="Times New Roman" w:eastAsia="Times New Roman" w:hAnsi="Times New Roman"/>
                <w:sz w:val="24"/>
                <w:szCs w:val="24"/>
                <w:lang w:eastAsia="ar-SA"/>
              </w:rPr>
            </w:pPr>
            <w:r w:rsidRPr="00D13F89">
              <w:rPr>
                <w:rFonts w:ascii="Times New Roman" w:eastAsia="Times New Roman" w:hAnsi="Times New Roman"/>
                <w:b/>
                <w:bCs/>
                <w:sz w:val="24"/>
                <w:szCs w:val="24"/>
                <w:lang w:eastAsia="ar-SA"/>
              </w:rPr>
              <w:t>Лабораторные работы</w:t>
            </w:r>
          </w:p>
        </w:tc>
        <w:tc>
          <w:tcPr>
            <w:tcW w:w="989" w:type="dxa"/>
            <w:tcBorders>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w:t>
            </w:r>
          </w:p>
        </w:tc>
        <w:tc>
          <w:tcPr>
            <w:tcW w:w="1415" w:type="dxa"/>
            <w:tcBorders>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tc>
        <w:tc>
          <w:tcPr>
            <w:tcW w:w="1838" w:type="dxa"/>
            <w:vMerge/>
            <w:tcBorders>
              <w:left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tc>
      </w:tr>
      <w:tr w:rsidR="003F0CBC" w:rsidRPr="00D13F89" w:rsidTr="00EF3CD1">
        <w:trPr>
          <w:trHeight w:hRule="exact" w:val="429"/>
        </w:trPr>
        <w:tc>
          <w:tcPr>
            <w:tcW w:w="2022" w:type="dxa"/>
            <w:vMerge/>
            <w:tcBorders>
              <w:left w:val="single" w:sz="4" w:space="0" w:color="000000"/>
              <w:right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sz w:val="24"/>
                <w:szCs w:val="24"/>
                <w:lang w:eastAsia="ru-RU"/>
              </w:rPr>
            </w:pPr>
          </w:p>
        </w:tc>
        <w:tc>
          <w:tcPr>
            <w:tcW w:w="9375" w:type="dxa"/>
            <w:gridSpan w:val="2"/>
            <w:tcBorders>
              <w:top w:val="single" w:sz="4" w:space="0" w:color="auto"/>
              <w:left w:val="single" w:sz="4" w:space="0" w:color="000000"/>
              <w:bottom w:val="single" w:sz="4" w:space="0" w:color="auto"/>
            </w:tcBorders>
            <w:shd w:val="clear" w:color="auto" w:fill="FFFFFF"/>
            <w:vAlign w:val="center"/>
          </w:tcPr>
          <w:p w:rsidR="003F0CBC" w:rsidRPr="00D13F89" w:rsidRDefault="003F0CBC" w:rsidP="00D13F89">
            <w:pPr>
              <w:suppressAutoHyphens/>
              <w:jc w:val="both"/>
              <w:rPr>
                <w:rFonts w:ascii="Times New Roman" w:eastAsia="Times New Roman" w:hAnsi="Times New Roman"/>
                <w:sz w:val="24"/>
                <w:szCs w:val="24"/>
                <w:lang w:eastAsia="ar-SA"/>
              </w:rPr>
            </w:pPr>
            <w:r w:rsidRPr="00D13F89">
              <w:rPr>
                <w:rFonts w:ascii="Times New Roman" w:eastAsia="Times New Roman" w:hAnsi="Times New Roman"/>
                <w:b/>
                <w:bCs/>
                <w:sz w:val="24"/>
                <w:szCs w:val="24"/>
                <w:lang w:eastAsia="ar-SA"/>
              </w:rPr>
              <w:t>Контрольные работы</w:t>
            </w:r>
          </w:p>
        </w:tc>
        <w:tc>
          <w:tcPr>
            <w:tcW w:w="989" w:type="dxa"/>
            <w:tcBorders>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w:t>
            </w:r>
          </w:p>
        </w:tc>
        <w:tc>
          <w:tcPr>
            <w:tcW w:w="1415" w:type="dxa"/>
            <w:tcBorders>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tc>
        <w:tc>
          <w:tcPr>
            <w:tcW w:w="1838" w:type="dxa"/>
            <w:vMerge/>
            <w:tcBorders>
              <w:left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tc>
      </w:tr>
      <w:tr w:rsidR="003F0CBC" w:rsidRPr="00D13F89" w:rsidTr="00EF3CD1">
        <w:trPr>
          <w:trHeight w:hRule="exact" w:val="281"/>
        </w:trPr>
        <w:tc>
          <w:tcPr>
            <w:tcW w:w="2022" w:type="dxa"/>
            <w:vMerge/>
            <w:tcBorders>
              <w:left w:val="single" w:sz="4" w:space="0" w:color="000000"/>
              <w:bottom w:val="single" w:sz="4" w:space="0" w:color="auto"/>
              <w:right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sz w:val="24"/>
                <w:szCs w:val="24"/>
                <w:lang w:eastAsia="ru-RU"/>
              </w:rPr>
            </w:pPr>
          </w:p>
        </w:tc>
        <w:tc>
          <w:tcPr>
            <w:tcW w:w="9375" w:type="dxa"/>
            <w:gridSpan w:val="2"/>
            <w:tcBorders>
              <w:top w:val="single" w:sz="4" w:space="0" w:color="auto"/>
              <w:left w:val="single" w:sz="4" w:space="0" w:color="000000"/>
              <w:bottom w:val="single" w:sz="4" w:space="0" w:color="auto"/>
            </w:tcBorders>
            <w:shd w:val="clear" w:color="auto" w:fill="FFFFFF"/>
            <w:vAlign w:val="center"/>
          </w:tcPr>
          <w:p w:rsidR="003F0CBC" w:rsidRPr="00D13F89" w:rsidRDefault="003F0CBC" w:rsidP="00D13F89">
            <w:pPr>
              <w:suppressAutoHyphens/>
              <w:jc w:val="both"/>
              <w:rPr>
                <w:rFonts w:ascii="Times New Roman" w:eastAsia="Times New Roman" w:hAnsi="Times New Roman"/>
                <w:sz w:val="24"/>
                <w:szCs w:val="24"/>
                <w:lang w:eastAsia="ar-SA"/>
              </w:rPr>
            </w:pPr>
            <w:r w:rsidRPr="00D13F89">
              <w:rPr>
                <w:rFonts w:ascii="Times New Roman" w:eastAsia="Times New Roman" w:hAnsi="Times New Roman"/>
                <w:b/>
                <w:bCs/>
                <w:sz w:val="24"/>
                <w:szCs w:val="24"/>
                <w:lang w:eastAsia="ar-SA"/>
              </w:rPr>
              <w:t>Самостоятельная работа обучающихся</w:t>
            </w:r>
          </w:p>
        </w:tc>
        <w:tc>
          <w:tcPr>
            <w:tcW w:w="989" w:type="dxa"/>
            <w:tcBorders>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w:t>
            </w:r>
          </w:p>
        </w:tc>
        <w:tc>
          <w:tcPr>
            <w:tcW w:w="1415" w:type="dxa"/>
            <w:tcBorders>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tc>
        <w:tc>
          <w:tcPr>
            <w:tcW w:w="1838" w:type="dxa"/>
            <w:vMerge/>
            <w:tcBorders>
              <w:left w:val="single" w:sz="4" w:space="0" w:color="auto"/>
              <w:bottom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tc>
      </w:tr>
      <w:tr w:rsidR="003F0CBC" w:rsidRPr="00D13F89" w:rsidTr="00EF3CD1">
        <w:trPr>
          <w:trHeight w:hRule="exact" w:val="1878"/>
        </w:trPr>
        <w:tc>
          <w:tcPr>
            <w:tcW w:w="2022" w:type="dxa"/>
            <w:vMerge w:val="restart"/>
            <w:tcBorders>
              <w:top w:val="single" w:sz="4" w:space="0" w:color="auto"/>
              <w:left w:val="single" w:sz="4" w:space="0" w:color="000000"/>
              <w:right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sz w:val="24"/>
                <w:szCs w:val="24"/>
                <w:lang w:eastAsia="ru-RU"/>
              </w:rPr>
            </w:pPr>
            <w:r w:rsidRPr="00D13F89">
              <w:rPr>
                <w:rFonts w:ascii="Times New Roman" w:eastAsia="Times New Roman" w:hAnsi="Times New Roman"/>
                <w:b/>
                <w:sz w:val="24"/>
                <w:szCs w:val="24"/>
                <w:lang w:eastAsia="ru-RU"/>
              </w:rPr>
              <w:t>Тема 2.4. Закономерности наследования</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eastAsia="ru-RU"/>
              </w:rPr>
            </w:pPr>
            <w:r w:rsidRPr="00D13F89">
              <w:rPr>
                <w:rFonts w:ascii="Times New Roman" w:eastAsia="Times New Roman" w:hAnsi="Times New Roman"/>
                <w:b/>
                <w:sz w:val="24"/>
                <w:szCs w:val="24"/>
                <w:lang w:eastAsia="ru-RU"/>
              </w:rPr>
              <w:t>Тема 2.5</w:t>
            </w:r>
            <w:r w:rsidRPr="00D13F89">
              <w:rPr>
                <w:rFonts w:ascii="Times New Roman" w:eastAsia="Times New Roman" w:hAnsi="Times New Roman"/>
                <w:sz w:val="24"/>
                <w:szCs w:val="24"/>
                <w:lang w:eastAsia="ru-RU"/>
              </w:rPr>
              <w:t>.</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sz w:val="24"/>
                <w:szCs w:val="24"/>
                <w:lang w:eastAsia="ru-RU"/>
              </w:rPr>
            </w:pPr>
            <w:r w:rsidRPr="00D13F89">
              <w:rPr>
                <w:rFonts w:ascii="Times New Roman" w:eastAsia="Times New Roman" w:hAnsi="Times New Roman"/>
                <w:b/>
                <w:sz w:val="24"/>
                <w:szCs w:val="24"/>
                <w:lang w:eastAsia="ru-RU"/>
              </w:rPr>
              <w:t xml:space="preserve">Сцепленное наследование </w:t>
            </w:r>
            <w:r w:rsidRPr="00D13F89">
              <w:rPr>
                <w:rFonts w:ascii="Times New Roman" w:eastAsia="Times New Roman" w:hAnsi="Times New Roman"/>
                <w:b/>
                <w:sz w:val="24"/>
                <w:szCs w:val="24"/>
                <w:lang w:eastAsia="ru-RU"/>
              </w:rPr>
              <w:lastRenderedPageBreak/>
              <w:t>признаков</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sz w:val="24"/>
                <w:szCs w:val="24"/>
                <w:lang w:eastAsia="ru-RU"/>
              </w:rPr>
            </w:pPr>
          </w:p>
        </w:tc>
        <w:tc>
          <w:tcPr>
            <w:tcW w:w="293" w:type="dxa"/>
            <w:tcBorders>
              <w:top w:val="single" w:sz="4" w:space="0" w:color="auto"/>
              <w:left w:val="single" w:sz="4" w:space="0" w:color="000000"/>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lastRenderedPageBreak/>
              <w:t>1</w:t>
            </w:r>
          </w:p>
        </w:tc>
        <w:tc>
          <w:tcPr>
            <w:tcW w:w="9082" w:type="dxa"/>
            <w:tcBorders>
              <w:top w:val="single" w:sz="4" w:space="0" w:color="000000"/>
              <w:left w:val="single" w:sz="4" w:space="0" w:color="000000"/>
              <w:bottom w:val="single" w:sz="4" w:space="0" w:color="auto"/>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sz w:val="24"/>
                <w:szCs w:val="24"/>
                <w:lang w:eastAsia="ru-RU"/>
              </w:rPr>
            </w:pPr>
            <w:r w:rsidRPr="00D13F89">
              <w:rPr>
                <w:rFonts w:ascii="Times New Roman" w:eastAsia="Times New Roman" w:hAnsi="Times New Roman"/>
                <w:b/>
                <w:sz w:val="24"/>
                <w:szCs w:val="24"/>
                <w:lang w:eastAsia="ru-RU"/>
              </w:rPr>
              <w:t>Закономерности наследования. Сцепленное наследование признаков.</w:t>
            </w:r>
          </w:p>
          <w:p w:rsidR="003F0CBC" w:rsidRPr="00D13F89" w:rsidRDefault="003F0CBC" w:rsidP="00D13F89">
            <w:pPr>
              <w:suppressAutoHyphens/>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Основные понятия генетики. Закономерности образования гамет. Законы Г. Менделя (моногибридное и полигибридное скрещивание). Взаимодействие генов</w:t>
            </w:r>
          </w:p>
          <w:p w:rsidR="003F0CBC" w:rsidRPr="00D13F89" w:rsidRDefault="003F0CBC" w:rsidP="00D13F89">
            <w:pPr>
              <w:suppressAutoHyphens/>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Законы Т. Моргана. Сцепленное наследование генов, нарушение сцепления. Наследование признаков, сцепленных с полом</w:t>
            </w:r>
          </w:p>
          <w:p w:rsidR="003F0CBC" w:rsidRPr="00D13F89" w:rsidRDefault="003F0CBC" w:rsidP="00D13F89">
            <w:pPr>
              <w:suppressAutoHyphens/>
              <w:jc w:val="both"/>
              <w:rPr>
                <w:rFonts w:ascii="Times New Roman" w:eastAsia="Times New Roman" w:hAnsi="Times New Roman"/>
                <w:sz w:val="24"/>
                <w:szCs w:val="24"/>
                <w:lang w:eastAsia="ar-SA"/>
              </w:rPr>
            </w:pPr>
            <w:r w:rsidRPr="00D13F89">
              <w:rPr>
                <w:rFonts w:ascii="Times New Roman" w:eastAsia="Times New Roman" w:hAnsi="Times New Roman"/>
                <w:b/>
                <w:bCs/>
                <w:sz w:val="24"/>
                <w:szCs w:val="24"/>
                <w:lang w:eastAsia="ar-SA"/>
              </w:rPr>
              <w:t xml:space="preserve">Задание на дом: </w:t>
            </w:r>
            <w:r w:rsidRPr="00D13F89">
              <w:rPr>
                <w:rFonts w:ascii="Times New Roman" w:eastAsia="Times New Roman" w:hAnsi="Times New Roman"/>
                <w:sz w:val="24"/>
                <w:szCs w:val="24"/>
                <w:lang w:eastAsia="ar-SA"/>
              </w:rPr>
              <w:t>составить кроссворд с генетическими терминами</w:t>
            </w:r>
          </w:p>
        </w:tc>
        <w:tc>
          <w:tcPr>
            <w:tcW w:w="989" w:type="dxa"/>
            <w:tcBorders>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2</w:t>
            </w:r>
          </w:p>
        </w:tc>
        <w:tc>
          <w:tcPr>
            <w:tcW w:w="1415" w:type="dxa"/>
            <w:tcBorders>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tc>
        <w:tc>
          <w:tcPr>
            <w:tcW w:w="1838" w:type="dxa"/>
            <w:vMerge w:val="restart"/>
            <w:tcBorders>
              <w:top w:val="single" w:sz="4" w:space="0" w:color="auto"/>
              <w:left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ОК 01</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ОК 02</w:t>
            </w:r>
          </w:p>
          <w:p w:rsidR="003F0CBC"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lastRenderedPageBreak/>
              <w:t>ОК 04</w:t>
            </w:r>
          </w:p>
          <w:p w:rsidR="006A68D7" w:rsidRPr="00D13F89" w:rsidRDefault="006A68D7" w:rsidP="006A68D7">
            <w:pPr>
              <w:widowControl w:val="0"/>
              <w:autoSpaceDE w:val="0"/>
              <w:autoSpaceDN w:val="0"/>
              <w:spacing w:before="220"/>
              <w:ind w:firstLine="5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ПК 5.5</w:t>
            </w:r>
          </w:p>
          <w:p w:rsidR="006A68D7" w:rsidRPr="00D13F89" w:rsidRDefault="006A68D7"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p w:rsidR="003F0CBC" w:rsidRPr="00D13F89" w:rsidRDefault="003F0CBC" w:rsidP="00D13F89">
            <w:pPr>
              <w:suppressAutoHyphens/>
              <w:spacing w:after="200"/>
              <w:jc w:val="center"/>
              <w:rPr>
                <w:rFonts w:ascii="Times New Roman" w:eastAsia="Times New Roman" w:hAnsi="Times New Roman"/>
                <w:sz w:val="24"/>
                <w:szCs w:val="24"/>
                <w:lang w:eastAsia="ar-SA"/>
              </w:rPr>
            </w:pPr>
          </w:p>
        </w:tc>
      </w:tr>
      <w:tr w:rsidR="003F0CBC" w:rsidRPr="00D13F89" w:rsidTr="00EF3CD1">
        <w:trPr>
          <w:trHeight w:hRule="exact" w:val="468"/>
        </w:trPr>
        <w:tc>
          <w:tcPr>
            <w:tcW w:w="2022" w:type="dxa"/>
            <w:vMerge/>
            <w:tcBorders>
              <w:left w:val="single" w:sz="4" w:space="0" w:color="000000"/>
              <w:right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sz w:val="24"/>
                <w:szCs w:val="24"/>
                <w:lang w:eastAsia="ru-RU"/>
              </w:rPr>
            </w:pPr>
          </w:p>
        </w:tc>
        <w:tc>
          <w:tcPr>
            <w:tcW w:w="9375" w:type="dxa"/>
            <w:gridSpan w:val="2"/>
            <w:tcBorders>
              <w:top w:val="single" w:sz="4" w:space="0" w:color="auto"/>
              <w:left w:val="single" w:sz="4" w:space="0" w:color="000000"/>
              <w:bottom w:val="single" w:sz="4" w:space="0" w:color="auto"/>
              <w:right w:val="single" w:sz="4" w:space="0" w:color="auto"/>
            </w:tcBorders>
            <w:shd w:val="clear" w:color="auto" w:fill="FFFFFF"/>
            <w:vAlign w:val="center"/>
          </w:tcPr>
          <w:p w:rsidR="003F0CBC" w:rsidRPr="00D13F89" w:rsidRDefault="003F0CBC" w:rsidP="00D13F89">
            <w:pPr>
              <w:suppressAutoHyphens/>
              <w:jc w:val="both"/>
              <w:rPr>
                <w:rFonts w:ascii="Times New Roman" w:eastAsia="Times New Roman" w:hAnsi="Times New Roman"/>
                <w:sz w:val="24"/>
                <w:szCs w:val="24"/>
                <w:lang w:eastAsia="ar-SA"/>
              </w:rPr>
            </w:pPr>
            <w:r w:rsidRPr="00D13F89">
              <w:rPr>
                <w:rFonts w:ascii="Times New Roman" w:eastAsia="Times New Roman" w:hAnsi="Times New Roman"/>
                <w:b/>
                <w:bCs/>
                <w:sz w:val="24"/>
                <w:szCs w:val="24"/>
                <w:lang w:eastAsia="ar-SA"/>
              </w:rPr>
              <w:t>Практические занятия</w:t>
            </w:r>
          </w:p>
        </w:tc>
        <w:tc>
          <w:tcPr>
            <w:tcW w:w="989" w:type="dxa"/>
            <w:vMerge w:val="restart"/>
            <w:tcBorders>
              <w:left w:val="single" w:sz="4" w:space="0" w:color="auto"/>
              <w:right w:val="single" w:sz="4" w:space="0" w:color="auto"/>
            </w:tcBorders>
            <w:shd w:val="clear" w:color="auto" w:fill="FFFFFF"/>
            <w:vAlign w:val="center"/>
          </w:tcPr>
          <w:p w:rsidR="003F0CBC" w:rsidRPr="00D13F89" w:rsidRDefault="003F0CBC" w:rsidP="00D13F89">
            <w:pPr>
              <w:suppressAutoHyphens/>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2</w:t>
            </w:r>
          </w:p>
        </w:tc>
        <w:tc>
          <w:tcPr>
            <w:tcW w:w="1415" w:type="dxa"/>
            <w:vMerge w:val="restart"/>
            <w:tcBorders>
              <w:left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val="en-US" w:eastAsia="ar-SA"/>
              </w:rPr>
            </w:pPr>
          </w:p>
        </w:tc>
        <w:tc>
          <w:tcPr>
            <w:tcW w:w="1838" w:type="dxa"/>
            <w:vMerge/>
            <w:tcBorders>
              <w:left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tc>
      </w:tr>
      <w:tr w:rsidR="003F0CBC" w:rsidRPr="00D13F89" w:rsidTr="00EF3CD1">
        <w:trPr>
          <w:trHeight w:hRule="exact" w:val="994"/>
        </w:trPr>
        <w:tc>
          <w:tcPr>
            <w:tcW w:w="2022" w:type="dxa"/>
            <w:vMerge/>
            <w:tcBorders>
              <w:left w:val="single" w:sz="4" w:space="0" w:color="000000"/>
              <w:right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sz w:val="24"/>
                <w:szCs w:val="24"/>
                <w:lang w:eastAsia="ru-RU"/>
              </w:rPr>
            </w:pPr>
          </w:p>
        </w:tc>
        <w:tc>
          <w:tcPr>
            <w:tcW w:w="293" w:type="dxa"/>
            <w:tcBorders>
              <w:top w:val="single" w:sz="4" w:space="0" w:color="auto"/>
              <w:left w:val="single" w:sz="4" w:space="0" w:color="000000"/>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1</w:t>
            </w:r>
          </w:p>
        </w:tc>
        <w:tc>
          <w:tcPr>
            <w:tcW w:w="9082" w:type="dxa"/>
            <w:tcBorders>
              <w:top w:val="single" w:sz="4" w:space="0" w:color="000000"/>
              <w:left w:val="single" w:sz="4" w:space="0" w:color="000000"/>
              <w:bottom w:val="single" w:sz="4" w:space="0" w:color="auto"/>
              <w:right w:val="single" w:sz="4" w:space="0" w:color="auto"/>
            </w:tcBorders>
            <w:shd w:val="clear" w:color="auto" w:fill="FFFFFF"/>
            <w:vAlign w:val="center"/>
          </w:tcPr>
          <w:p w:rsidR="003F0CBC" w:rsidRPr="00D13F89" w:rsidRDefault="003F0CBC" w:rsidP="00D13F89">
            <w:pPr>
              <w:suppressAutoHyphens/>
              <w:jc w:val="both"/>
              <w:rPr>
                <w:rFonts w:ascii="Times New Roman" w:eastAsia="Times New Roman" w:hAnsi="Times New Roman"/>
                <w:b/>
                <w:sz w:val="24"/>
                <w:szCs w:val="24"/>
                <w:lang w:eastAsia="ar-SA"/>
              </w:rPr>
            </w:pPr>
            <w:r w:rsidRPr="00D13F89">
              <w:rPr>
                <w:rFonts w:ascii="Times New Roman" w:eastAsia="SchoolBookCSanPin-Regular" w:hAnsi="Times New Roman"/>
                <w:b/>
                <w:bCs/>
                <w:sz w:val="24"/>
                <w:szCs w:val="24"/>
              </w:rPr>
              <w:t xml:space="preserve">Практическая работа №4 </w:t>
            </w:r>
            <w:r w:rsidRPr="00D13F89">
              <w:rPr>
                <w:rFonts w:ascii="Times New Roman" w:eastAsia="Times New Roman" w:hAnsi="Times New Roman"/>
                <w:b/>
                <w:sz w:val="24"/>
                <w:szCs w:val="24"/>
                <w:lang w:eastAsia="ar-SA"/>
              </w:rPr>
              <w:t>Составление элементарных схем скрещивания. Решение генетических задач</w:t>
            </w:r>
          </w:p>
          <w:p w:rsidR="003F0CBC" w:rsidRPr="00D13F89" w:rsidRDefault="003F0CBC" w:rsidP="00D13F89">
            <w:pPr>
              <w:suppressAutoHyphens/>
              <w:jc w:val="both"/>
              <w:rPr>
                <w:rFonts w:ascii="Times New Roman" w:eastAsia="Times New Roman" w:hAnsi="Times New Roman"/>
                <w:sz w:val="24"/>
                <w:szCs w:val="24"/>
                <w:lang w:eastAsia="ar-SA"/>
              </w:rPr>
            </w:pPr>
            <w:r w:rsidRPr="00D13F89">
              <w:rPr>
                <w:rFonts w:ascii="Times New Roman" w:eastAsia="Times New Roman" w:hAnsi="Times New Roman"/>
                <w:b/>
                <w:bCs/>
                <w:sz w:val="24"/>
                <w:szCs w:val="24"/>
                <w:lang w:eastAsia="ar-SA"/>
              </w:rPr>
              <w:t xml:space="preserve">Задание на дом: </w:t>
            </w:r>
            <w:r w:rsidRPr="00D13F89">
              <w:rPr>
                <w:rFonts w:ascii="Times New Roman" w:eastAsia="Times New Roman" w:hAnsi="Times New Roman"/>
                <w:sz w:val="24"/>
                <w:szCs w:val="24"/>
                <w:lang w:eastAsia="ar-SA"/>
              </w:rPr>
              <w:t>составить задачи на 1и 2 законы Менделя</w:t>
            </w:r>
          </w:p>
          <w:p w:rsidR="003F0CBC" w:rsidRPr="00D13F89" w:rsidRDefault="003F0CBC" w:rsidP="00D13F89">
            <w:pPr>
              <w:suppressAutoHyphens/>
              <w:jc w:val="both"/>
              <w:rPr>
                <w:rFonts w:ascii="Times New Roman" w:eastAsia="Times New Roman" w:hAnsi="Times New Roman"/>
                <w:sz w:val="24"/>
                <w:szCs w:val="24"/>
                <w:lang w:eastAsia="ar-SA"/>
              </w:rPr>
            </w:pPr>
          </w:p>
        </w:tc>
        <w:tc>
          <w:tcPr>
            <w:tcW w:w="989" w:type="dxa"/>
            <w:vMerge/>
            <w:tcBorders>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jc w:val="center"/>
              <w:rPr>
                <w:rFonts w:ascii="Times New Roman" w:eastAsia="Times New Roman" w:hAnsi="Times New Roman"/>
                <w:bCs/>
                <w:sz w:val="24"/>
                <w:szCs w:val="24"/>
                <w:lang w:eastAsia="ar-SA"/>
              </w:rPr>
            </w:pPr>
          </w:p>
        </w:tc>
        <w:tc>
          <w:tcPr>
            <w:tcW w:w="1415" w:type="dxa"/>
            <w:vMerge/>
            <w:tcBorders>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tc>
        <w:tc>
          <w:tcPr>
            <w:tcW w:w="1838" w:type="dxa"/>
            <w:vMerge/>
            <w:tcBorders>
              <w:left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tc>
      </w:tr>
      <w:tr w:rsidR="003F0CBC" w:rsidRPr="00D13F89" w:rsidTr="00EF3CD1">
        <w:trPr>
          <w:trHeight w:hRule="exact" w:val="393"/>
        </w:trPr>
        <w:tc>
          <w:tcPr>
            <w:tcW w:w="2022" w:type="dxa"/>
            <w:vMerge/>
            <w:tcBorders>
              <w:left w:val="single" w:sz="4" w:space="0" w:color="000000"/>
              <w:right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sz w:val="24"/>
                <w:szCs w:val="24"/>
                <w:lang w:eastAsia="ru-RU"/>
              </w:rPr>
            </w:pPr>
          </w:p>
        </w:tc>
        <w:tc>
          <w:tcPr>
            <w:tcW w:w="9375" w:type="dxa"/>
            <w:gridSpan w:val="2"/>
            <w:tcBorders>
              <w:top w:val="single" w:sz="4" w:space="0" w:color="auto"/>
              <w:left w:val="single" w:sz="4" w:space="0" w:color="000000"/>
              <w:bottom w:val="single" w:sz="4" w:space="0" w:color="auto"/>
              <w:right w:val="single" w:sz="4" w:space="0" w:color="auto"/>
            </w:tcBorders>
            <w:shd w:val="clear" w:color="auto" w:fill="FFFFFF"/>
            <w:vAlign w:val="center"/>
          </w:tcPr>
          <w:p w:rsidR="003F0CBC" w:rsidRPr="00D13F89" w:rsidRDefault="003F0CBC" w:rsidP="00D13F89">
            <w:pPr>
              <w:suppressAutoHyphens/>
              <w:jc w:val="both"/>
              <w:rPr>
                <w:rFonts w:ascii="Times New Roman" w:eastAsia="SchoolBookCSanPin-Regular" w:hAnsi="Times New Roman"/>
                <w:b/>
                <w:bCs/>
                <w:sz w:val="24"/>
                <w:szCs w:val="24"/>
              </w:rPr>
            </w:pPr>
            <w:r w:rsidRPr="00D13F89">
              <w:rPr>
                <w:rFonts w:ascii="Times New Roman" w:eastAsia="Times New Roman" w:hAnsi="Times New Roman"/>
                <w:b/>
                <w:bCs/>
                <w:sz w:val="24"/>
                <w:szCs w:val="24"/>
                <w:lang w:eastAsia="ar-SA"/>
              </w:rPr>
              <w:t>Лабораторные работы</w:t>
            </w:r>
          </w:p>
        </w:tc>
        <w:tc>
          <w:tcPr>
            <w:tcW w:w="989" w:type="dxa"/>
            <w:tcBorders>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w:t>
            </w:r>
          </w:p>
        </w:tc>
        <w:tc>
          <w:tcPr>
            <w:tcW w:w="1415" w:type="dxa"/>
            <w:tcBorders>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tc>
        <w:tc>
          <w:tcPr>
            <w:tcW w:w="1838" w:type="dxa"/>
            <w:vMerge/>
            <w:tcBorders>
              <w:left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tc>
      </w:tr>
      <w:tr w:rsidR="003F0CBC" w:rsidRPr="00D13F89" w:rsidTr="00EF3CD1">
        <w:trPr>
          <w:trHeight w:hRule="exact" w:val="284"/>
        </w:trPr>
        <w:tc>
          <w:tcPr>
            <w:tcW w:w="2022" w:type="dxa"/>
            <w:vMerge/>
            <w:tcBorders>
              <w:left w:val="single" w:sz="4" w:space="0" w:color="000000"/>
              <w:right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sz w:val="24"/>
                <w:szCs w:val="24"/>
                <w:lang w:eastAsia="ru-RU"/>
              </w:rPr>
            </w:pPr>
          </w:p>
        </w:tc>
        <w:tc>
          <w:tcPr>
            <w:tcW w:w="9375" w:type="dxa"/>
            <w:gridSpan w:val="2"/>
            <w:tcBorders>
              <w:top w:val="single" w:sz="4" w:space="0" w:color="000000"/>
              <w:left w:val="single" w:sz="4" w:space="0" w:color="000000"/>
              <w:bottom w:val="single" w:sz="4" w:space="0" w:color="000000"/>
            </w:tcBorders>
            <w:shd w:val="clear" w:color="auto" w:fill="FFFFFF"/>
            <w:vAlign w:val="center"/>
          </w:tcPr>
          <w:p w:rsidR="003F0CBC" w:rsidRPr="00D13F89" w:rsidRDefault="003F0CBC" w:rsidP="00D13F89">
            <w:pPr>
              <w:suppressAutoHyphens/>
              <w:jc w:val="both"/>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Контрольные работы</w:t>
            </w:r>
          </w:p>
        </w:tc>
        <w:tc>
          <w:tcPr>
            <w:tcW w:w="989" w:type="dxa"/>
            <w:tcBorders>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w:t>
            </w:r>
          </w:p>
        </w:tc>
        <w:tc>
          <w:tcPr>
            <w:tcW w:w="1415" w:type="dxa"/>
            <w:tcBorders>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tc>
        <w:tc>
          <w:tcPr>
            <w:tcW w:w="1838" w:type="dxa"/>
            <w:vMerge/>
            <w:tcBorders>
              <w:left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tc>
      </w:tr>
      <w:tr w:rsidR="003F0CBC" w:rsidRPr="00D13F89" w:rsidTr="00EF3CD1">
        <w:trPr>
          <w:trHeight w:hRule="exact" w:val="472"/>
        </w:trPr>
        <w:tc>
          <w:tcPr>
            <w:tcW w:w="2022" w:type="dxa"/>
            <w:vMerge/>
            <w:tcBorders>
              <w:left w:val="single" w:sz="4" w:space="0" w:color="000000"/>
              <w:bottom w:val="single" w:sz="4" w:space="0" w:color="auto"/>
              <w:right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sz w:val="24"/>
                <w:szCs w:val="24"/>
                <w:lang w:eastAsia="ru-RU"/>
              </w:rPr>
            </w:pPr>
          </w:p>
        </w:tc>
        <w:tc>
          <w:tcPr>
            <w:tcW w:w="9375" w:type="dxa"/>
            <w:gridSpan w:val="2"/>
            <w:tcBorders>
              <w:top w:val="single" w:sz="4" w:space="0" w:color="000000"/>
              <w:left w:val="single" w:sz="4" w:space="0" w:color="000000"/>
              <w:bottom w:val="single" w:sz="4" w:space="0" w:color="000000"/>
            </w:tcBorders>
            <w:shd w:val="clear" w:color="auto" w:fill="FFFFFF"/>
            <w:vAlign w:val="center"/>
          </w:tcPr>
          <w:p w:rsidR="003F0CBC" w:rsidRPr="00D13F89" w:rsidRDefault="003F0CBC" w:rsidP="00D13F89">
            <w:pPr>
              <w:suppressAutoHyphens/>
              <w:jc w:val="both"/>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Самостоятельная работа обучающихся</w:t>
            </w:r>
          </w:p>
        </w:tc>
        <w:tc>
          <w:tcPr>
            <w:tcW w:w="989" w:type="dxa"/>
            <w:tcBorders>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w:t>
            </w:r>
          </w:p>
        </w:tc>
        <w:tc>
          <w:tcPr>
            <w:tcW w:w="1415" w:type="dxa"/>
            <w:tcBorders>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tc>
        <w:tc>
          <w:tcPr>
            <w:tcW w:w="1838" w:type="dxa"/>
            <w:vMerge/>
            <w:tcBorders>
              <w:left w:val="single" w:sz="4" w:space="0" w:color="auto"/>
              <w:bottom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tc>
      </w:tr>
      <w:tr w:rsidR="003F0CBC" w:rsidRPr="00D13F89" w:rsidTr="00EF3CD1">
        <w:trPr>
          <w:trHeight w:hRule="exact" w:val="2539"/>
        </w:trPr>
        <w:tc>
          <w:tcPr>
            <w:tcW w:w="2022" w:type="dxa"/>
            <w:vMerge w:val="restart"/>
            <w:tcBorders>
              <w:top w:val="single" w:sz="4" w:space="0" w:color="auto"/>
              <w:left w:val="single" w:sz="4" w:space="0" w:color="000000"/>
              <w:right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sz w:val="24"/>
                <w:szCs w:val="24"/>
                <w:lang w:eastAsia="ru-RU"/>
              </w:rPr>
            </w:pPr>
            <w:r w:rsidRPr="00D13F89">
              <w:rPr>
                <w:rFonts w:ascii="Times New Roman" w:eastAsia="Times New Roman" w:hAnsi="Times New Roman"/>
                <w:b/>
                <w:sz w:val="24"/>
                <w:szCs w:val="24"/>
                <w:lang w:eastAsia="ru-RU"/>
              </w:rPr>
              <w:t>Тема 2.6. Закономерности изменчивости</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sz w:val="24"/>
                <w:szCs w:val="24"/>
                <w:lang w:eastAsia="ru-RU"/>
              </w:rPr>
            </w:pPr>
          </w:p>
        </w:tc>
        <w:tc>
          <w:tcPr>
            <w:tcW w:w="293" w:type="dxa"/>
            <w:tcBorders>
              <w:top w:val="single" w:sz="4" w:space="0" w:color="auto"/>
              <w:left w:val="single" w:sz="4" w:space="0" w:color="000000"/>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1</w:t>
            </w:r>
          </w:p>
        </w:tc>
        <w:tc>
          <w:tcPr>
            <w:tcW w:w="9082" w:type="dxa"/>
            <w:tcBorders>
              <w:top w:val="single" w:sz="4" w:space="0" w:color="000000"/>
              <w:left w:val="single" w:sz="4" w:space="0" w:color="000000"/>
              <w:bottom w:val="single" w:sz="4" w:space="0" w:color="auto"/>
              <w:right w:val="single" w:sz="4" w:space="0" w:color="auto"/>
            </w:tcBorders>
            <w:shd w:val="clear" w:color="auto" w:fill="FFFFFF"/>
            <w:vAlign w:val="center"/>
          </w:tcPr>
          <w:p w:rsidR="003F0CBC" w:rsidRPr="00D13F89" w:rsidRDefault="003F0CBC" w:rsidP="00D13F89">
            <w:pPr>
              <w:suppressAutoHyphens/>
              <w:jc w:val="both"/>
              <w:rPr>
                <w:rFonts w:ascii="Times New Roman" w:eastAsia="Times New Roman" w:hAnsi="Times New Roman"/>
                <w:sz w:val="24"/>
                <w:szCs w:val="24"/>
                <w:lang w:eastAsia="ar-SA"/>
              </w:rPr>
            </w:pPr>
            <w:r w:rsidRPr="00D13F89">
              <w:rPr>
                <w:rFonts w:ascii="Times New Roman" w:eastAsia="Times New Roman" w:hAnsi="Times New Roman"/>
                <w:b/>
                <w:sz w:val="24"/>
                <w:szCs w:val="24"/>
                <w:lang w:eastAsia="ru-RU"/>
              </w:rPr>
              <w:t>Закономерности изменчивости.</w:t>
            </w:r>
            <w:r w:rsidRPr="00D13F89">
              <w:rPr>
                <w:rFonts w:ascii="Times New Roman" w:eastAsia="Times New Roman" w:hAnsi="Times New Roman"/>
                <w:sz w:val="24"/>
                <w:szCs w:val="24"/>
                <w:lang w:eastAsia="ar-SA"/>
              </w:rPr>
              <w:t xml:space="preserve"> Изменчивость признаков. Виды изменчивости: наследственная и ненаследственная. Закон гомологических рядов в наследственной изменчивости (Н. И. Вавилов). Мутационная теория изменчивости. Виды мутаций и причины их возникновения. Кариотип человека.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w:t>
            </w:r>
          </w:p>
          <w:p w:rsidR="003F0CBC" w:rsidRPr="00D13F89" w:rsidRDefault="003F0CBC" w:rsidP="00D13F89">
            <w:pPr>
              <w:suppressAutoHyphens/>
              <w:jc w:val="both"/>
              <w:rPr>
                <w:rFonts w:ascii="Times New Roman" w:eastAsia="Times New Roman" w:hAnsi="Times New Roman"/>
                <w:sz w:val="24"/>
                <w:szCs w:val="24"/>
                <w:lang w:eastAsia="ar-SA"/>
              </w:rPr>
            </w:pPr>
            <w:r w:rsidRPr="00D13F89">
              <w:rPr>
                <w:rFonts w:ascii="Times New Roman" w:eastAsia="Times New Roman" w:hAnsi="Times New Roman"/>
                <w:b/>
                <w:bCs/>
                <w:sz w:val="24"/>
                <w:szCs w:val="24"/>
                <w:lang w:eastAsia="ar-SA"/>
              </w:rPr>
              <w:t xml:space="preserve">Задание на дом: </w:t>
            </w:r>
            <w:r w:rsidRPr="00D13F89">
              <w:rPr>
                <w:rFonts w:ascii="Times New Roman" w:eastAsia="Times New Roman" w:hAnsi="Times New Roman"/>
                <w:sz w:val="24"/>
                <w:szCs w:val="24"/>
                <w:lang w:eastAsia="ar-SA"/>
              </w:rPr>
              <w:t>сообщения «Исследования Н. И. Вавилова», «Значение медицинской генетики»</w:t>
            </w:r>
          </w:p>
          <w:p w:rsidR="003F0CBC" w:rsidRPr="00D13F89" w:rsidRDefault="003F0CBC" w:rsidP="00D13F89">
            <w:pPr>
              <w:suppressAutoHyphens/>
              <w:jc w:val="both"/>
              <w:rPr>
                <w:rFonts w:ascii="Times New Roman" w:eastAsia="Times New Roman" w:hAnsi="Times New Roman"/>
                <w:sz w:val="24"/>
                <w:szCs w:val="24"/>
                <w:lang w:eastAsia="ar-SA"/>
              </w:rPr>
            </w:pPr>
          </w:p>
          <w:p w:rsidR="003F0CBC" w:rsidRPr="00D13F89" w:rsidRDefault="003F0CBC" w:rsidP="00D13F89">
            <w:pPr>
              <w:suppressAutoHyphens/>
              <w:jc w:val="both"/>
              <w:rPr>
                <w:rFonts w:ascii="Times New Roman" w:eastAsia="Times New Roman" w:hAnsi="Times New Roman"/>
                <w:sz w:val="24"/>
                <w:szCs w:val="24"/>
                <w:lang w:eastAsia="ar-SA"/>
              </w:rPr>
            </w:pPr>
          </w:p>
          <w:p w:rsidR="003F0CBC" w:rsidRPr="00D13F89" w:rsidRDefault="003F0CBC" w:rsidP="00D13F89">
            <w:pPr>
              <w:suppressAutoHyphens/>
              <w:jc w:val="both"/>
              <w:rPr>
                <w:rFonts w:ascii="Times New Roman" w:eastAsia="Times New Roman" w:hAnsi="Times New Roman"/>
                <w:sz w:val="24"/>
                <w:szCs w:val="24"/>
                <w:lang w:eastAsia="ar-SA"/>
              </w:rPr>
            </w:pP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2</w:t>
            </w:r>
          </w:p>
        </w:tc>
        <w:tc>
          <w:tcPr>
            <w:tcW w:w="1415"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tc>
        <w:tc>
          <w:tcPr>
            <w:tcW w:w="1838" w:type="dxa"/>
            <w:vMerge w:val="restart"/>
            <w:tcBorders>
              <w:top w:val="single" w:sz="4" w:space="0" w:color="auto"/>
              <w:left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 xml:space="preserve">  ОК 01</w:t>
            </w:r>
          </w:p>
          <w:p w:rsidR="003F0CBC" w:rsidRPr="00D13F89" w:rsidRDefault="003F0CBC" w:rsidP="00D13F89">
            <w:pPr>
              <w:widowControl w:val="0"/>
              <w:autoSpaceDE w:val="0"/>
              <w:autoSpaceDN w:val="0"/>
              <w:spacing w:before="220"/>
              <w:ind w:firstLine="540"/>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02</w:t>
            </w:r>
          </w:p>
          <w:p w:rsidR="003F0CBC" w:rsidRDefault="003F0CBC" w:rsidP="00D13F89">
            <w:pPr>
              <w:widowControl w:val="0"/>
              <w:autoSpaceDE w:val="0"/>
              <w:autoSpaceDN w:val="0"/>
              <w:spacing w:before="220"/>
              <w:ind w:firstLine="540"/>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04</w:t>
            </w:r>
          </w:p>
          <w:p w:rsidR="006A68D7" w:rsidRPr="00D13F89" w:rsidRDefault="006A68D7" w:rsidP="006A68D7">
            <w:pPr>
              <w:widowControl w:val="0"/>
              <w:autoSpaceDE w:val="0"/>
              <w:autoSpaceDN w:val="0"/>
              <w:spacing w:before="220"/>
              <w:ind w:firstLine="5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ПК 5.5</w:t>
            </w:r>
          </w:p>
          <w:p w:rsidR="006A68D7" w:rsidRPr="00D13F89" w:rsidRDefault="006A68D7" w:rsidP="00D13F89">
            <w:pPr>
              <w:widowControl w:val="0"/>
              <w:autoSpaceDE w:val="0"/>
              <w:autoSpaceDN w:val="0"/>
              <w:spacing w:before="220"/>
              <w:ind w:firstLine="540"/>
              <w:jc w:val="both"/>
              <w:rPr>
                <w:rFonts w:ascii="Times New Roman" w:eastAsia="Times New Roman" w:hAnsi="Times New Roman"/>
                <w:sz w:val="24"/>
                <w:szCs w:val="24"/>
                <w:lang w:eastAsia="ru-RU"/>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p w:rsidR="003F0CBC" w:rsidRPr="00D13F89" w:rsidRDefault="003F0CBC" w:rsidP="00D13F89">
            <w:pPr>
              <w:widowControl w:val="0"/>
              <w:autoSpaceDE w:val="0"/>
              <w:autoSpaceDN w:val="0"/>
              <w:spacing w:before="220"/>
              <w:ind w:firstLine="540"/>
              <w:jc w:val="both"/>
              <w:rPr>
                <w:rFonts w:ascii="Times New Roman" w:eastAsia="Times New Roman" w:hAnsi="Times New Roman"/>
                <w:bCs/>
                <w:color w:val="FF0000"/>
                <w:sz w:val="24"/>
                <w:szCs w:val="24"/>
                <w:lang w:eastAsia="ru-RU"/>
              </w:rPr>
            </w:pPr>
          </w:p>
        </w:tc>
      </w:tr>
      <w:tr w:rsidR="003F0CBC" w:rsidRPr="00D13F89" w:rsidTr="00EF3CD1">
        <w:trPr>
          <w:trHeight w:hRule="exact" w:val="340"/>
        </w:trPr>
        <w:tc>
          <w:tcPr>
            <w:tcW w:w="2022" w:type="dxa"/>
            <w:vMerge/>
            <w:tcBorders>
              <w:left w:val="single" w:sz="4" w:space="0" w:color="000000"/>
              <w:right w:val="single" w:sz="4" w:space="0" w:color="000000"/>
            </w:tcBorders>
            <w:shd w:val="clear" w:color="auto" w:fill="FFFFFF"/>
            <w:vAlign w:val="center"/>
          </w:tcPr>
          <w:p w:rsidR="003F0CBC" w:rsidRPr="00D13F89" w:rsidRDefault="003F0CBC" w:rsidP="00D13F89">
            <w:pPr>
              <w:suppressAutoHyphens/>
              <w:snapToGrid w:val="0"/>
              <w:spacing w:after="200"/>
              <w:rPr>
                <w:rFonts w:ascii="Times New Roman" w:eastAsia="Times New Roman" w:hAnsi="Times New Roman"/>
                <w:sz w:val="24"/>
                <w:szCs w:val="24"/>
                <w:lang w:eastAsia="ar-SA"/>
              </w:rPr>
            </w:pPr>
          </w:p>
        </w:tc>
        <w:tc>
          <w:tcPr>
            <w:tcW w:w="9375" w:type="dxa"/>
            <w:gridSpan w:val="2"/>
            <w:tcBorders>
              <w:top w:val="single" w:sz="4" w:space="0" w:color="auto"/>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suppressAutoHyphens/>
              <w:snapToGrid w:val="0"/>
              <w:spacing w:after="200"/>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Практические занятия</w:t>
            </w:r>
          </w:p>
        </w:tc>
        <w:tc>
          <w:tcPr>
            <w:tcW w:w="989" w:type="dxa"/>
            <w:vMerge w:val="restart"/>
            <w:tcBorders>
              <w:top w:val="single" w:sz="4" w:space="0" w:color="auto"/>
              <w:left w:val="single" w:sz="4" w:space="0" w:color="auto"/>
              <w:right w:val="single" w:sz="4" w:space="0" w:color="auto"/>
            </w:tcBorders>
            <w:shd w:val="clear" w:color="auto" w:fill="FFFFFF"/>
            <w:vAlign w:val="center"/>
          </w:tcPr>
          <w:p w:rsidR="003F0CBC" w:rsidRPr="00D13F89" w:rsidRDefault="003F0CBC" w:rsidP="00D13F89">
            <w:pPr>
              <w:suppressAutoHyphens/>
              <w:spacing w:after="200"/>
              <w:jc w:val="center"/>
              <w:rPr>
                <w:rFonts w:ascii="Times New Roman" w:eastAsia="Times New Roman" w:hAnsi="Times New Roman"/>
                <w:sz w:val="24"/>
                <w:szCs w:val="24"/>
                <w:lang w:eastAsia="ar-SA"/>
              </w:rPr>
            </w:pPr>
            <w:r w:rsidRPr="00D13F89">
              <w:rPr>
                <w:rFonts w:ascii="Times New Roman" w:eastAsia="Times New Roman" w:hAnsi="Times New Roman"/>
                <w:bCs/>
                <w:sz w:val="24"/>
                <w:szCs w:val="24"/>
                <w:lang w:eastAsia="ar-SA"/>
              </w:rPr>
              <w:t>2</w:t>
            </w:r>
          </w:p>
        </w:tc>
        <w:tc>
          <w:tcPr>
            <w:tcW w:w="1415" w:type="dxa"/>
            <w:vMerge w:val="restart"/>
            <w:tcBorders>
              <w:top w:val="single" w:sz="4" w:space="0" w:color="auto"/>
              <w:left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sz w:val="24"/>
                <w:szCs w:val="24"/>
                <w:lang w:val="en-US" w:eastAsia="ar-SA"/>
              </w:rPr>
            </w:pPr>
          </w:p>
        </w:tc>
        <w:tc>
          <w:tcPr>
            <w:tcW w:w="1838" w:type="dxa"/>
            <w:vMerge/>
            <w:tcBorders>
              <w:left w:val="single" w:sz="4" w:space="0" w:color="auto"/>
              <w:right w:val="single" w:sz="4" w:space="0" w:color="auto"/>
            </w:tcBorders>
            <w:shd w:val="clear" w:color="auto" w:fill="FFFFFF"/>
          </w:tcPr>
          <w:p w:rsidR="003F0CBC" w:rsidRPr="00D13F89" w:rsidRDefault="003F0CBC" w:rsidP="00D13F89">
            <w:pPr>
              <w:widowControl w:val="0"/>
              <w:autoSpaceDE w:val="0"/>
              <w:autoSpaceDN w:val="0"/>
              <w:spacing w:before="220"/>
              <w:ind w:firstLine="540"/>
              <w:jc w:val="both"/>
              <w:rPr>
                <w:rFonts w:ascii="Times New Roman" w:eastAsia="Times New Roman" w:hAnsi="Times New Roman"/>
                <w:sz w:val="24"/>
                <w:szCs w:val="24"/>
                <w:lang w:eastAsia="ru-RU"/>
              </w:rPr>
            </w:pPr>
          </w:p>
        </w:tc>
      </w:tr>
      <w:tr w:rsidR="003F0CBC" w:rsidRPr="00D13F89" w:rsidTr="00EF3CD1">
        <w:trPr>
          <w:trHeight w:val="1025"/>
        </w:trPr>
        <w:tc>
          <w:tcPr>
            <w:tcW w:w="2022" w:type="dxa"/>
            <w:vMerge/>
            <w:tcBorders>
              <w:left w:val="single" w:sz="4" w:space="0" w:color="000000"/>
              <w:right w:val="single" w:sz="4" w:space="0" w:color="000000"/>
            </w:tcBorders>
            <w:shd w:val="clear" w:color="auto" w:fill="FFFFFF"/>
            <w:vAlign w:val="center"/>
          </w:tcPr>
          <w:p w:rsidR="003F0CBC" w:rsidRPr="00D13F89" w:rsidRDefault="003F0CBC" w:rsidP="00D13F89">
            <w:pPr>
              <w:suppressAutoHyphens/>
              <w:snapToGrid w:val="0"/>
              <w:spacing w:after="200"/>
              <w:rPr>
                <w:rFonts w:ascii="Times New Roman" w:eastAsia="Times New Roman" w:hAnsi="Times New Roman"/>
                <w:sz w:val="24"/>
                <w:szCs w:val="24"/>
                <w:lang w:eastAsia="ar-SA"/>
              </w:rPr>
            </w:pPr>
          </w:p>
        </w:tc>
        <w:tc>
          <w:tcPr>
            <w:tcW w:w="293" w:type="dxa"/>
            <w:tcBorders>
              <w:top w:val="single" w:sz="4" w:space="0" w:color="000000"/>
              <w:left w:val="single" w:sz="4" w:space="0" w:color="000000"/>
              <w:right w:val="single" w:sz="4" w:space="0" w:color="000000"/>
            </w:tcBorders>
            <w:shd w:val="clear" w:color="auto" w:fill="FFFFFF"/>
            <w:vAlign w:val="center"/>
          </w:tcPr>
          <w:p w:rsidR="003F0CBC" w:rsidRPr="00D13F89" w:rsidRDefault="003F0CBC" w:rsidP="00D13F89">
            <w:pPr>
              <w:suppressAutoHyphens/>
              <w:spacing w:after="200"/>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1</w:t>
            </w:r>
          </w:p>
        </w:tc>
        <w:tc>
          <w:tcPr>
            <w:tcW w:w="9082" w:type="dxa"/>
            <w:tcBorders>
              <w:top w:val="single" w:sz="4" w:space="0" w:color="auto"/>
              <w:left w:val="single" w:sz="4" w:space="0" w:color="000000"/>
              <w:right w:val="single" w:sz="4" w:space="0" w:color="auto"/>
            </w:tcBorders>
            <w:shd w:val="clear" w:color="auto" w:fill="FFFFFF"/>
            <w:vAlign w:val="center"/>
          </w:tcPr>
          <w:p w:rsidR="003F0CBC" w:rsidRPr="00D13F89" w:rsidRDefault="003F0CBC" w:rsidP="00D13F89">
            <w:pPr>
              <w:rPr>
                <w:rFonts w:ascii="Times New Roman" w:eastAsia="Times New Roman" w:hAnsi="Times New Roman"/>
                <w:b/>
                <w:sz w:val="24"/>
                <w:szCs w:val="24"/>
                <w:lang w:eastAsia="ar-SA"/>
              </w:rPr>
            </w:pPr>
            <w:r w:rsidRPr="00D13F89">
              <w:rPr>
                <w:rFonts w:ascii="Times New Roman" w:eastAsia="Times New Roman" w:hAnsi="Times New Roman"/>
                <w:b/>
                <w:bCs/>
                <w:sz w:val="24"/>
                <w:szCs w:val="24"/>
                <w:lang w:eastAsia="ar-SA"/>
              </w:rPr>
              <w:t xml:space="preserve">Практическая работа №5 </w:t>
            </w:r>
            <w:r w:rsidRPr="00D13F89">
              <w:rPr>
                <w:rFonts w:ascii="Times New Roman" w:eastAsia="Times New Roman" w:hAnsi="Times New Roman"/>
                <w:b/>
                <w:sz w:val="24"/>
                <w:szCs w:val="24"/>
                <w:lang w:eastAsia="ar-SA"/>
              </w:rPr>
              <w:t>Анализ мутаций у дрозофилы на готовых микропрепаратах</w:t>
            </w:r>
          </w:p>
          <w:p w:rsidR="003F0CBC" w:rsidRPr="00D13F89" w:rsidRDefault="003F0CBC" w:rsidP="00D13F89">
            <w:pPr>
              <w:rPr>
                <w:rFonts w:ascii="Times New Roman" w:eastAsia="SchoolBookCSanPin-Regular" w:hAnsi="Times New Roman"/>
                <w:b/>
                <w:bCs/>
                <w:sz w:val="24"/>
                <w:szCs w:val="24"/>
              </w:rPr>
            </w:pPr>
            <w:r w:rsidRPr="00D13F89">
              <w:rPr>
                <w:rFonts w:ascii="Times New Roman" w:eastAsia="SchoolBookCSanPin-Regular" w:hAnsi="Times New Roman"/>
                <w:b/>
                <w:bCs/>
                <w:sz w:val="24"/>
                <w:szCs w:val="24"/>
              </w:rPr>
              <w:t>Задание на дом:</w:t>
            </w:r>
            <w:r w:rsidRPr="00D13F89">
              <w:rPr>
                <w:rFonts w:ascii="Times New Roman" w:eastAsia="Times New Roman" w:hAnsi="Times New Roman"/>
                <w:sz w:val="24"/>
                <w:szCs w:val="24"/>
                <w:lang w:eastAsia="ar-SA"/>
              </w:rPr>
              <w:t xml:space="preserve"> сообщение «Вредные и полезные мутации, их влияние на человеческий организм»</w:t>
            </w:r>
          </w:p>
        </w:tc>
        <w:tc>
          <w:tcPr>
            <w:tcW w:w="989" w:type="dxa"/>
            <w:vMerge/>
            <w:tcBorders>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jc w:val="center"/>
              <w:rPr>
                <w:rFonts w:ascii="Times New Roman" w:eastAsia="Times New Roman" w:hAnsi="Times New Roman"/>
                <w:bCs/>
                <w:sz w:val="24"/>
                <w:szCs w:val="24"/>
                <w:lang w:eastAsia="ar-SA"/>
              </w:rPr>
            </w:pPr>
          </w:p>
        </w:tc>
        <w:tc>
          <w:tcPr>
            <w:tcW w:w="1415" w:type="dxa"/>
            <w:vMerge/>
            <w:tcBorders>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jc w:val="center"/>
              <w:rPr>
                <w:rFonts w:ascii="Times New Roman" w:eastAsia="Times New Roman" w:hAnsi="Times New Roman"/>
                <w:bCs/>
                <w:sz w:val="24"/>
                <w:szCs w:val="24"/>
                <w:lang w:eastAsia="ar-SA"/>
              </w:rPr>
            </w:pPr>
          </w:p>
        </w:tc>
        <w:tc>
          <w:tcPr>
            <w:tcW w:w="1838" w:type="dxa"/>
            <w:vMerge/>
            <w:tcBorders>
              <w:left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bCs/>
                <w:sz w:val="24"/>
                <w:szCs w:val="24"/>
                <w:lang w:eastAsia="ar-SA"/>
              </w:rPr>
            </w:pPr>
          </w:p>
        </w:tc>
      </w:tr>
      <w:tr w:rsidR="003F0CBC" w:rsidRPr="00D13F89" w:rsidTr="00EF3CD1">
        <w:trPr>
          <w:trHeight w:val="694"/>
        </w:trPr>
        <w:tc>
          <w:tcPr>
            <w:tcW w:w="2022" w:type="dxa"/>
            <w:vMerge/>
            <w:tcBorders>
              <w:left w:val="single" w:sz="4" w:space="0" w:color="000000"/>
              <w:right w:val="single" w:sz="4" w:space="0" w:color="000000"/>
            </w:tcBorders>
            <w:shd w:val="clear" w:color="auto" w:fill="FFFFFF"/>
            <w:vAlign w:val="center"/>
          </w:tcPr>
          <w:p w:rsidR="003F0CBC" w:rsidRPr="00D13F89" w:rsidRDefault="003F0CBC" w:rsidP="00D13F89">
            <w:pPr>
              <w:suppressAutoHyphens/>
              <w:snapToGrid w:val="0"/>
              <w:spacing w:after="200"/>
              <w:rPr>
                <w:rFonts w:ascii="Times New Roman" w:eastAsia="Times New Roman" w:hAnsi="Times New Roman"/>
                <w:sz w:val="24"/>
                <w:szCs w:val="24"/>
                <w:lang w:eastAsia="ar-SA"/>
              </w:rPr>
            </w:pPr>
          </w:p>
        </w:tc>
        <w:tc>
          <w:tcPr>
            <w:tcW w:w="293" w:type="dxa"/>
            <w:tcBorders>
              <w:top w:val="single" w:sz="4" w:space="0" w:color="000000"/>
              <w:left w:val="single" w:sz="4" w:space="0" w:color="000000"/>
              <w:right w:val="single" w:sz="4" w:space="0" w:color="000000"/>
            </w:tcBorders>
            <w:shd w:val="clear" w:color="auto" w:fill="FFFFFF"/>
            <w:vAlign w:val="center"/>
          </w:tcPr>
          <w:p w:rsidR="003F0CBC" w:rsidRPr="00D13F89" w:rsidRDefault="003F0CBC" w:rsidP="00D13F89">
            <w:pPr>
              <w:suppressAutoHyphens/>
              <w:spacing w:after="200"/>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2</w:t>
            </w:r>
          </w:p>
        </w:tc>
        <w:tc>
          <w:tcPr>
            <w:tcW w:w="9082"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rPr>
                <w:rFonts w:ascii="Times New Roman" w:eastAsia="Times New Roman" w:hAnsi="Times New Roman"/>
                <w:b/>
                <w:sz w:val="24"/>
                <w:szCs w:val="24"/>
                <w:lang w:eastAsia="ar-SA"/>
              </w:rPr>
            </w:pPr>
            <w:r w:rsidRPr="00D13F89">
              <w:rPr>
                <w:rFonts w:ascii="Times New Roman" w:eastAsia="Times New Roman" w:hAnsi="Times New Roman"/>
                <w:b/>
                <w:bCs/>
                <w:sz w:val="24"/>
                <w:szCs w:val="24"/>
                <w:lang w:eastAsia="ar-SA"/>
              </w:rPr>
              <w:t xml:space="preserve">Практическая работа №6 </w:t>
            </w:r>
            <w:r w:rsidRPr="00D13F89">
              <w:rPr>
                <w:rFonts w:ascii="Times New Roman" w:eastAsia="Times New Roman" w:hAnsi="Times New Roman"/>
                <w:b/>
                <w:sz w:val="24"/>
                <w:szCs w:val="24"/>
                <w:lang w:eastAsia="ar-SA"/>
              </w:rPr>
              <w:t>Составление и анализ родословных человека</w:t>
            </w:r>
          </w:p>
          <w:p w:rsidR="003F0CBC" w:rsidRPr="00D13F89" w:rsidRDefault="003F0CBC" w:rsidP="00D13F89">
            <w:pPr>
              <w:suppressAutoHyphens/>
              <w:jc w:val="both"/>
              <w:rPr>
                <w:rFonts w:ascii="Times New Roman" w:eastAsia="Times New Roman" w:hAnsi="Times New Roman"/>
                <w:sz w:val="24"/>
                <w:szCs w:val="24"/>
                <w:lang w:eastAsia="ar-SA"/>
              </w:rPr>
            </w:pPr>
            <w:r w:rsidRPr="00D13F89">
              <w:rPr>
                <w:rFonts w:ascii="Times New Roman" w:eastAsia="Times New Roman" w:hAnsi="Times New Roman"/>
                <w:b/>
                <w:bCs/>
                <w:sz w:val="24"/>
                <w:szCs w:val="24"/>
                <w:lang w:eastAsia="ar-SA"/>
              </w:rPr>
              <w:t>Задание на дом:</w:t>
            </w:r>
            <w:r w:rsidRPr="00D13F89">
              <w:rPr>
                <w:rFonts w:ascii="Times New Roman" w:eastAsia="Times New Roman" w:hAnsi="Times New Roman"/>
                <w:sz w:val="24"/>
                <w:szCs w:val="24"/>
                <w:lang w:eastAsia="ar-SA"/>
              </w:rPr>
              <w:t xml:space="preserve"> лечение генетических заболеваний человека</w:t>
            </w:r>
          </w:p>
          <w:p w:rsidR="003F0CBC" w:rsidRPr="00D13F89" w:rsidRDefault="003F0CBC" w:rsidP="00D13F89">
            <w:pPr>
              <w:rPr>
                <w:rFonts w:ascii="Times New Roman" w:eastAsia="Times New Roman" w:hAnsi="Times New Roman"/>
                <w:b/>
                <w:bCs/>
                <w:sz w:val="24"/>
                <w:szCs w:val="24"/>
                <w:lang w:eastAsia="ar-SA"/>
              </w:rPr>
            </w:pP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2</w:t>
            </w:r>
          </w:p>
        </w:tc>
        <w:tc>
          <w:tcPr>
            <w:tcW w:w="1415"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jc w:val="center"/>
              <w:rPr>
                <w:rFonts w:ascii="Times New Roman" w:eastAsia="Times New Roman" w:hAnsi="Times New Roman"/>
                <w:bCs/>
                <w:sz w:val="24"/>
                <w:szCs w:val="24"/>
                <w:lang w:val="en-US" w:eastAsia="ar-SA"/>
              </w:rPr>
            </w:pPr>
          </w:p>
        </w:tc>
        <w:tc>
          <w:tcPr>
            <w:tcW w:w="1838" w:type="dxa"/>
            <w:vMerge/>
            <w:tcBorders>
              <w:left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bCs/>
                <w:sz w:val="24"/>
                <w:szCs w:val="24"/>
                <w:lang w:eastAsia="ar-SA"/>
              </w:rPr>
            </w:pPr>
          </w:p>
        </w:tc>
      </w:tr>
      <w:tr w:rsidR="003F0CBC" w:rsidRPr="00D13F89" w:rsidTr="00EF3CD1">
        <w:trPr>
          <w:trHeight w:hRule="exact" w:val="340"/>
        </w:trPr>
        <w:tc>
          <w:tcPr>
            <w:tcW w:w="2022" w:type="dxa"/>
            <w:vMerge/>
            <w:tcBorders>
              <w:left w:val="single" w:sz="4" w:space="0" w:color="000000"/>
              <w:right w:val="single" w:sz="4" w:space="0" w:color="000000"/>
            </w:tcBorders>
            <w:shd w:val="clear" w:color="auto" w:fill="FFFFFF"/>
            <w:vAlign w:val="center"/>
          </w:tcPr>
          <w:p w:rsidR="003F0CBC" w:rsidRPr="00D13F89" w:rsidRDefault="003F0CBC" w:rsidP="00D13F89">
            <w:pPr>
              <w:suppressAutoHyphens/>
              <w:snapToGrid w:val="0"/>
              <w:spacing w:after="200"/>
              <w:rPr>
                <w:rFonts w:ascii="Times New Roman" w:eastAsia="Times New Roman" w:hAnsi="Times New Roman"/>
                <w:sz w:val="24"/>
                <w:szCs w:val="24"/>
                <w:lang w:eastAsia="ar-SA"/>
              </w:rPr>
            </w:pPr>
          </w:p>
        </w:tc>
        <w:tc>
          <w:tcPr>
            <w:tcW w:w="9375" w:type="dxa"/>
            <w:gridSpan w:val="2"/>
            <w:tcBorders>
              <w:top w:val="single" w:sz="4" w:space="0" w:color="auto"/>
              <w:left w:val="single" w:sz="4" w:space="0" w:color="000000"/>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Лабораторные работы</w:t>
            </w:r>
          </w:p>
        </w:tc>
        <w:tc>
          <w:tcPr>
            <w:tcW w:w="989" w:type="dxa"/>
            <w:vMerge w:val="restart"/>
            <w:tcBorders>
              <w:top w:val="single" w:sz="4" w:space="0" w:color="auto"/>
              <w:left w:val="single" w:sz="4" w:space="0" w:color="auto"/>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2</w:t>
            </w:r>
          </w:p>
        </w:tc>
        <w:tc>
          <w:tcPr>
            <w:tcW w:w="1415" w:type="dxa"/>
            <w:vMerge w:val="restart"/>
            <w:tcBorders>
              <w:top w:val="single" w:sz="4" w:space="0" w:color="auto"/>
              <w:left w:val="single" w:sz="4" w:space="0" w:color="auto"/>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
                <w:bCs/>
                <w:sz w:val="24"/>
                <w:szCs w:val="24"/>
                <w:lang w:eastAsia="ar-SA"/>
              </w:rPr>
            </w:pPr>
          </w:p>
        </w:tc>
        <w:tc>
          <w:tcPr>
            <w:tcW w:w="1838" w:type="dxa"/>
            <w:vMerge/>
            <w:tcBorders>
              <w:left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rFonts w:ascii="Times New Roman" w:eastAsia="Times New Roman" w:hAnsi="Times New Roman"/>
                <w:b/>
                <w:bCs/>
                <w:sz w:val="24"/>
                <w:szCs w:val="24"/>
                <w:lang w:eastAsia="ar-SA"/>
              </w:rPr>
            </w:pPr>
          </w:p>
        </w:tc>
      </w:tr>
      <w:tr w:rsidR="003F0CBC" w:rsidRPr="00D13F89" w:rsidTr="00EF3CD1">
        <w:trPr>
          <w:trHeight w:hRule="exact" w:val="1245"/>
        </w:trPr>
        <w:tc>
          <w:tcPr>
            <w:tcW w:w="2022" w:type="dxa"/>
            <w:vMerge/>
            <w:tcBorders>
              <w:left w:val="single" w:sz="4" w:space="0" w:color="000000"/>
              <w:right w:val="single" w:sz="4" w:space="0" w:color="000000"/>
            </w:tcBorders>
            <w:shd w:val="clear" w:color="auto" w:fill="FFFFFF"/>
            <w:vAlign w:val="center"/>
          </w:tcPr>
          <w:p w:rsidR="003F0CBC" w:rsidRPr="00D13F89" w:rsidRDefault="003F0CBC" w:rsidP="00D13F89">
            <w:pPr>
              <w:suppressAutoHyphens/>
              <w:snapToGrid w:val="0"/>
              <w:spacing w:after="200"/>
              <w:rPr>
                <w:rFonts w:ascii="Times New Roman" w:eastAsia="Times New Roman" w:hAnsi="Times New Roman"/>
                <w:sz w:val="24"/>
                <w:szCs w:val="24"/>
                <w:lang w:eastAsia="ar-SA"/>
              </w:rPr>
            </w:pPr>
          </w:p>
        </w:tc>
        <w:tc>
          <w:tcPr>
            <w:tcW w:w="293" w:type="dxa"/>
            <w:tcBorders>
              <w:top w:val="single" w:sz="4" w:space="0" w:color="auto"/>
              <w:left w:val="single" w:sz="4" w:space="0" w:color="000000"/>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1</w:t>
            </w:r>
          </w:p>
        </w:tc>
        <w:tc>
          <w:tcPr>
            <w:tcW w:w="9082"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jc w:val="both"/>
              <w:rPr>
                <w:rFonts w:ascii="Times New Roman" w:eastAsia="Times New Roman" w:hAnsi="Times New Roman"/>
                <w:b/>
                <w:sz w:val="24"/>
                <w:szCs w:val="24"/>
                <w:lang w:eastAsia="ar-SA"/>
              </w:rPr>
            </w:pPr>
            <w:r w:rsidRPr="00D13F89">
              <w:rPr>
                <w:rFonts w:ascii="Times New Roman" w:eastAsia="Times New Roman" w:hAnsi="Times New Roman"/>
                <w:b/>
                <w:bCs/>
                <w:sz w:val="24"/>
                <w:szCs w:val="24"/>
                <w:lang w:eastAsia="ar-SA"/>
              </w:rPr>
              <w:t xml:space="preserve">Лабораторная работа №3 </w:t>
            </w:r>
            <w:r w:rsidRPr="00D13F89">
              <w:rPr>
                <w:rFonts w:ascii="Times New Roman" w:eastAsia="Times New Roman" w:hAnsi="Times New Roman"/>
                <w:b/>
                <w:sz w:val="24"/>
                <w:szCs w:val="24"/>
                <w:lang w:eastAsia="ar-SA"/>
              </w:rPr>
              <w:t>Изучение изменчивости, построение вариационного ряда и вариационной кривой</w:t>
            </w:r>
          </w:p>
          <w:p w:rsidR="003F0CBC" w:rsidRPr="00D13F89" w:rsidRDefault="003F0CBC" w:rsidP="00D13F89">
            <w:pPr>
              <w:suppressAutoHyphens/>
              <w:snapToGrid w:val="0"/>
              <w:jc w:val="both"/>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 xml:space="preserve">Задание на дом: </w:t>
            </w:r>
            <w:r w:rsidRPr="00D13F89">
              <w:rPr>
                <w:rFonts w:ascii="Times New Roman" w:eastAsia="Times New Roman" w:hAnsi="Times New Roman"/>
                <w:sz w:val="24"/>
                <w:szCs w:val="24"/>
                <w:lang w:eastAsia="ar-SA"/>
              </w:rPr>
              <w:t>привести примеры признаков, характеризующихся широкой и узкой нормой реакции</w:t>
            </w:r>
          </w:p>
        </w:tc>
        <w:tc>
          <w:tcPr>
            <w:tcW w:w="989" w:type="dxa"/>
            <w:vMerge/>
            <w:tcBorders>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sz w:val="24"/>
                <w:szCs w:val="24"/>
                <w:lang w:eastAsia="ar-SA"/>
              </w:rPr>
            </w:pPr>
          </w:p>
        </w:tc>
        <w:tc>
          <w:tcPr>
            <w:tcW w:w="1415" w:type="dxa"/>
            <w:vMerge/>
            <w:tcBorders>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
                <w:bCs/>
                <w:sz w:val="24"/>
                <w:szCs w:val="24"/>
                <w:lang w:eastAsia="ar-SA"/>
              </w:rPr>
            </w:pPr>
          </w:p>
        </w:tc>
        <w:tc>
          <w:tcPr>
            <w:tcW w:w="1838" w:type="dxa"/>
            <w:vMerge/>
            <w:tcBorders>
              <w:left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rFonts w:ascii="Times New Roman" w:eastAsia="Times New Roman" w:hAnsi="Times New Roman"/>
                <w:b/>
                <w:bCs/>
                <w:sz w:val="24"/>
                <w:szCs w:val="24"/>
                <w:lang w:eastAsia="ar-SA"/>
              </w:rPr>
            </w:pPr>
          </w:p>
        </w:tc>
      </w:tr>
      <w:tr w:rsidR="003F0CBC" w:rsidRPr="00D13F89" w:rsidTr="00EF3CD1">
        <w:trPr>
          <w:trHeight w:hRule="exact" w:val="340"/>
        </w:trPr>
        <w:tc>
          <w:tcPr>
            <w:tcW w:w="2022" w:type="dxa"/>
            <w:vMerge/>
            <w:tcBorders>
              <w:left w:val="single" w:sz="4" w:space="0" w:color="000000"/>
              <w:right w:val="single" w:sz="4" w:space="0" w:color="000000"/>
            </w:tcBorders>
            <w:shd w:val="clear" w:color="auto" w:fill="FFFFFF"/>
            <w:vAlign w:val="center"/>
          </w:tcPr>
          <w:p w:rsidR="003F0CBC" w:rsidRPr="00D13F89" w:rsidRDefault="003F0CBC" w:rsidP="00D13F89">
            <w:pPr>
              <w:suppressAutoHyphens/>
              <w:snapToGrid w:val="0"/>
              <w:spacing w:after="200"/>
              <w:rPr>
                <w:rFonts w:ascii="Times New Roman" w:eastAsia="Times New Roman" w:hAnsi="Times New Roman"/>
                <w:sz w:val="24"/>
                <w:szCs w:val="24"/>
                <w:lang w:eastAsia="ar-SA"/>
              </w:rPr>
            </w:pPr>
          </w:p>
        </w:tc>
        <w:tc>
          <w:tcPr>
            <w:tcW w:w="9375" w:type="dxa"/>
            <w:gridSpan w:val="2"/>
            <w:tcBorders>
              <w:top w:val="single" w:sz="4" w:space="0" w:color="auto"/>
              <w:left w:val="single" w:sz="4" w:space="0" w:color="000000"/>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Контрольные работы</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w:t>
            </w:r>
          </w:p>
        </w:tc>
        <w:tc>
          <w:tcPr>
            <w:tcW w:w="1415"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
                <w:bCs/>
                <w:sz w:val="24"/>
                <w:szCs w:val="24"/>
                <w:lang w:eastAsia="ar-SA"/>
              </w:rPr>
            </w:pPr>
          </w:p>
        </w:tc>
        <w:tc>
          <w:tcPr>
            <w:tcW w:w="1838" w:type="dxa"/>
            <w:vMerge/>
            <w:tcBorders>
              <w:left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rFonts w:ascii="Times New Roman" w:eastAsia="Times New Roman" w:hAnsi="Times New Roman"/>
                <w:b/>
                <w:bCs/>
                <w:sz w:val="24"/>
                <w:szCs w:val="24"/>
                <w:lang w:eastAsia="ar-SA"/>
              </w:rPr>
            </w:pPr>
          </w:p>
        </w:tc>
      </w:tr>
      <w:tr w:rsidR="003F0CBC" w:rsidRPr="00D13F89" w:rsidTr="00EF3CD1">
        <w:trPr>
          <w:trHeight w:hRule="exact" w:val="340"/>
        </w:trPr>
        <w:tc>
          <w:tcPr>
            <w:tcW w:w="2022" w:type="dxa"/>
            <w:tcBorders>
              <w:left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rPr>
                <w:rFonts w:ascii="Times New Roman" w:eastAsia="Times New Roman" w:hAnsi="Times New Roman"/>
                <w:sz w:val="24"/>
                <w:szCs w:val="24"/>
                <w:lang w:eastAsia="ar-SA"/>
              </w:rPr>
            </w:pPr>
          </w:p>
        </w:tc>
        <w:tc>
          <w:tcPr>
            <w:tcW w:w="9375" w:type="dxa"/>
            <w:gridSpan w:val="2"/>
            <w:tcBorders>
              <w:top w:val="single" w:sz="4" w:space="0" w:color="auto"/>
              <w:left w:val="single" w:sz="4" w:space="0" w:color="auto"/>
              <w:bottom w:val="single" w:sz="4" w:space="0" w:color="auto"/>
              <w:right w:val="single" w:sz="4" w:space="0" w:color="auto"/>
            </w:tcBorders>
            <w:shd w:val="clear" w:color="auto" w:fill="FFFFFF"/>
          </w:tcPr>
          <w:p w:rsidR="003F0CBC" w:rsidRPr="00D13F89" w:rsidRDefault="003F0CBC" w:rsidP="00D13F89">
            <w:pPr>
              <w:suppressAutoHyphens/>
              <w:snapToGrid w:val="0"/>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Самостоятельная работа обучающихся</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w:t>
            </w:r>
          </w:p>
        </w:tc>
        <w:tc>
          <w:tcPr>
            <w:tcW w:w="1415"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
                <w:bCs/>
                <w:sz w:val="24"/>
                <w:szCs w:val="24"/>
                <w:lang w:eastAsia="ar-SA"/>
              </w:rPr>
            </w:pPr>
          </w:p>
        </w:tc>
        <w:tc>
          <w:tcPr>
            <w:tcW w:w="1838" w:type="dxa"/>
            <w:vMerge/>
            <w:tcBorders>
              <w:left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rFonts w:ascii="Times New Roman" w:eastAsia="Times New Roman" w:hAnsi="Times New Roman"/>
                <w:b/>
                <w:bCs/>
                <w:sz w:val="24"/>
                <w:szCs w:val="24"/>
                <w:lang w:eastAsia="ar-SA"/>
              </w:rPr>
            </w:pPr>
          </w:p>
        </w:tc>
      </w:tr>
      <w:tr w:rsidR="003F0CBC" w:rsidRPr="00D13F89" w:rsidTr="00F12C58">
        <w:trPr>
          <w:trHeight w:hRule="exact" w:val="734"/>
        </w:trPr>
        <w:tc>
          <w:tcPr>
            <w:tcW w:w="11397" w:type="dxa"/>
            <w:gridSpan w:val="3"/>
            <w:tcBorders>
              <w:top w:val="single" w:sz="4" w:space="0" w:color="000000"/>
              <w:left w:val="single" w:sz="4" w:space="0" w:color="000000"/>
              <w:bottom w:val="single" w:sz="4" w:space="0" w:color="auto"/>
              <w:right w:val="single" w:sz="4" w:space="0" w:color="auto"/>
            </w:tcBorders>
            <w:shd w:val="clear" w:color="auto" w:fill="auto"/>
            <w:vAlign w:val="center"/>
          </w:tcPr>
          <w:p w:rsidR="003F0CBC" w:rsidRPr="00D13F89" w:rsidRDefault="003F0CBC" w:rsidP="00D13F89">
            <w:pPr>
              <w:suppressAutoHyphens/>
              <w:spacing w:after="200"/>
              <w:ind w:firstLine="540"/>
              <w:jc w:val="both"/>
              <w:outlineLvl w:val="4"/>
              <w:rPr>
                <w:rFonts w:ascii="Times New Roman" w:eastAsia="Times New Roman" w:hAnsi="Times New Roman"/>
                <w:b/>
                <w:sz w:val="24"/>
                <w:szCs w:val="24"/>
                <w:lang w:eastAsia="ru-RU"/>
              </w:rPr>
            </w:pPr>
            <w:r w:rsidRPr="00D13F89">
              <w:rPr>
                <w:rFonts w:ascii="Times New Roman" w:eastAsia="Times New Roman" w:hAnsi="Times New Roman"/>
                <w:b/>
                <w:bCs/>
                <w:sz w:val="24"/>
                <w:szCs w:val="24"/>
                <w:lang w:eastAsia="ar-SA"/>
              </w:rPr>
              <w:lastRenderedPageBreak/>
              <w:t>Раздел 3.</w:t>
            </w:r>
            <w:r w:rsidRPr="00D13F89">
              <w:rPr>
                <w:rFonts w:ascii="Times New Roman" w:eastAsia="Times New Roman" w:hAnsi="Times New Roman"/>
                <w:b/>
                <w:sz w:val="24"/>
                <w:szCs w:val="24"/>
                <w:lang w:eastAsia="ar-SA"/>
              </w:rPr>
              <w:t xml:space="preserve"> </w:t>
            </w:r>
            <w:r w:rsidRPr="00D13F89">
              <w:rPr>
                <w:rFonts w:ascii="Times New Roman" w:eastAsia="Times New Roman" w:hAnsi="Times New Roman"/>
                <w:b/>
                <w:sz w:val="24"/>
                <w:szCs w:val="24"/>
                <w:lang w:eastAsia="ru-RU"/>
              </w:rPr>
              <w:t>Теория эволюции</w:t>
            </w:r>
          </w:p>
          <w:p w:rsidR="003F0CBC" w:rsidRPr="00D13F89" w:rsidRDefault="003F0CBC" w:rsidP="00D13F89">
            <w:pPr>
              <w:suppressAutoHyphens/>
              <w:snapToGrid w:val="0"/>
              <w:rPr>
                <w:rFonts w:ascii="Times New Roman" w:eastAsia="Times New Roman" w:hAnsi="Times New Roman"/>
                <w:b/>
                <w:sz w:val="24"/>
                <w:szCs w:val="24"/>
                <w:lang w:eastAsia="ar-SA"/>
              </w:rPr>
            </w:pPr>
          </w:p>
          <w:p w:rsidR="003F0CBC" w:rsidRPr="00D13F89" w:rsidRDefault="003F0CBC" w:rsidP="00D13F89">
            <w:pPr>
              <w:suppressAutoHyphens/>
              <w:snapToGrid w:val="0"/>
              <w:rPr>
                <w:rFonts w:ascii="Times New Roman" w:eastAsia="Times New Roman" w:hAnsi="Times New Roman"/>
                <w:b/>
                <w:bCs/>
                <w:sz w:val="24"/>
                <w:szCs w:val="24"/>
                <w:lang w:eastAsia="ar-SA"/>
              </w:rPr>
            </w:pP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rsidR="003F0CBC" w:rsidRPr="00D13F89" w:rsidRDefault="003F0CBC" w:rsidP="00D13F89">
            <w:pPr>
              <w:suppressAutoHyphens/>
              <w:snapToGrid w:val="0"/>
              <w:jc w:val="center"/>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12</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3F0CBC" w:rsidRPr="00D13F89" w:rsidRDefault="003F0CBC" w:rsidP="00D13F89">
            <w:pPr>
              <w:suppressAutoHyphens/>
              <w:snapToGrid w:val="0"/>
              <w:jc w:val="center"/>
              <w:rPr>
                <w:rFonts w:ascii="Times New Roman" w:eastAsia="Times New Roman" w:hAnsi="Times New Roman"/>
                <w:b/>
                <w:bCs/>
                <w:sz w:val="24"/>
                <w:szCs w:val="24"/>
                <w:lang w:val="en-US" w:eastAsia="ar-SA"/>
              </w:rPr>
            </w:pPr>
            <w:r w:rsidRPr="00D13F89">
              <w:rPr>
                <w:rFonts w:ascii="Times New Roman" w:eastAsia="Times New Roman" w:hAnsi="Times New Roman"/>
                <w:b/>
                <w:bCs/>
                <w:sz w:val="24"/>
                <w:szCs w:val="24"/>
                <w:lang w:val="en-US" w:eastAsia="ar-SA"/>
              </w:rPr>
              <w:t>0</w:t>
            </w:r>
          </w:p>
        </w:tc>
        <w:tc>
          <w:tcPr>
            <w:tcW w:w="1838" w:type="dxa"/>
            <w:tcBorders>
              <w:top w:val="single" w:sz="4" w:space="0" w:color="auto"/>
              <w:left w:val="single" w:sz="4" w:space="0" w:color="auto"/>
              <w:bottom w:val="single" w:sz="4" w:space="0" w:color="auto"/>
              <w:right w:val="single" w:sz="4" w:space="0" w:color="auto"/>
            </w:tcBorders>
            <w:shd w:val="clear" w:color="auto" w:fill="auto"/>
          </w:tcPr>
          <w:p w:rsidR="003F0CBC" w:rsidRPr="00D13F89" w:rsidRDefault="003F0CBC" w:rsidP="00D13F89">
            <w:pPr>
              <w:suppressAutoHyphens/>
              <w:snapToGrid w:val="0"/>
              <w:jc w:val="center"/>
              <w:rPr>
                <w:rFonts w:ascii="Times New Roman" w:eastAsia="Times New Roman" w:hAnsi="Times New Roman"/>
                <w:b/>
                <w:bCs/>
                <w:sz w:val="24"/>
                <w:szCs w:val="24"/>
                <w:lang w:eastAsia="ar-SA"/>
              </w:rPr>
            </w:pPr>
          </w:p>
        </w:tc>
      </w:tr>
      <w:tr w:rsidR="003F0CBC" w:rsidRPr="00D13F89" w:rsidTr="00EF3CD1">
        <w:trPr>
          <w:trHeight w:hRule="exact" w:val="391"/>
        </w:trPr>
        <w:tc>
          <w:tcPr>
            <w:tcW w:w="2022" w:type="dxa"/>
            <w:vMerge w:val="restart"/>
            <w:tcBorders>
              <w:top w:val="single" w:sz="4" w:space="0" w:color="auto"/>
              <w:left w:val="single" w:sz="4" w:space="0" w:color="000000"/>
            </w:tcBorders>
            <w:shd w:val="clear" w:color="auto" w:fill="FFFFFF"/>
            <w:vAlign w:val="center"/>
          </w:tcPr>
          <w:p w:rsidR="003F0CBC" w:rsidRPr="00D13F89" w:rsidRDefault="003F0CBC" w:rsidP="00D13F89">
            <w:pPr>
              <w:suppressAutoHyphens/>
              <w:snapToGrid w:val="0"/>
              <w:rPr>
                <w:rFonts w:ascii="Times New Roman" w:eastAsia="Times New Roman" w:hAnsi="Times New Roman"/>
                <w:b/>
                <w:bCs/>
                <w:sz w:val="24"/>
                <w:szCs w:val="24"/>
                <w:lang w:eastAsia="ar-SA"/>
              </w:rPr>
            </w:pPr>
            <w:r w:rsidRPr="00D13F89">
              <w:rPr>
                <w:rFonts w:ascii="Times New Roman" w:eastAsia="Times New Roman" w:hAnsi="Times New Roman"/>
                <w:b/>
                <w:sz w:val="24"/>
                <w:szCs w:val="24"/>
                <w:lang w:eastAsia="ar-SA"/>
              </w:rPr>
              <w:t>Тема 3.1. История эволюционного учения. Микроэволюция</w:t>
            </w:r>
          </w:p>
          <w:p w:rsidR="003F0CBC" w:rsidRPr="00D13F89" w:rsidRDefault="003F0CBC" w:rsidP="00D13F89">
            <w:pPr>
              <w:suppressAutoHyphens/>
              <w:snapToGrid w:val="0"/>
              <w:rPr>
                <w:rFonts w:ascii="Times New Roman" w:eastAsia="Times New Roman" w:hAnsi="Times New Roman"/>
                <w:b/>
                <w:bCs/>
                <w:sz w:val="24"/>
                <w:szCs w:val="24"/>
                <w:lang w:eastAsia="ar-SA"/>
              </w:rPr>
            </w:pPr>
          </w:p>
        </w:tc>
        <w:tc>
          <w:tcPr>
            <w:tcW w:w="9375" w:type="dxa"/>
            <w:gridSpan w:val="2"/>
            <w:tcBorders>
              <w:top w:val="single" w:sz="4" w:space="0" w:color="auto"/>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suppressAutoHyphens/>
              <w:snapToGrid w:val="0"/>
              <w:spacing w:after="200"/>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Содержание учебного материала</w:t>
            </w:r>
          </w:p>
        </w:tc>
        <w:tc>
          <w:tcPr>
            <w:tcW w:w="989" w:type="dxa"/>
            <w:vMerge w:val="restart"/>
            <w:tcBorders>
              <w:top w:val="single" w:sz="4" w:space="0" w:color="auto"/>
              <w:left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2</w:t>
            </w:r>
          </w:p>
        </w:tc>
        <w:tc>
          <w:tcPr>
            <w:tcW w:w="1415" w:type="dxa"/>
            <w:vMerge w:val="restart"/>
            <w:tcBorders>
              <w:top w:val="single" w:sz="4" w:space="0" w:color="auto"/>
              <w:left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tc>
        <w:tc>
          <w:tcPr>
            <w:tcW w:w="1838" w:type="dxa"/>
            <w:vMerge w:val="restart"/>
            <w:tcBorders>
              <w:top w:val="single" w:sz="4" w:space="0" w:color="auto"/>
              <w:left w:val="single" w:sz="4" w:space="0" w:color="auto"/>
              <w:right w:val="single" w:sz="4" w:space="0" w:color="auto"/>
            </w:tcBorders>
            <w:shd w:val="clear" w:color="auto" w:fill="FFFFFF"/>
          </w:tcPr>
          <w:p w:rsidR="003F0CBC" w:rsidRPr="00D13F89" w:rsidRDefault="00A81AC7" w:rsidP="00D13F89">
            <w:pPr>
              <w:widowControl w:val="0"/>
              <w:autoSpaceDE w:val="0"/>
              <w:autoSpaceDN w:val="0"/>
              <w:spacing w:before="220"/>
              <w:ind w:firstLine="540"/>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02</w:t>
            </w:r>
          </w:p>
          <w:p w:rsidR="003F0CBC" w:rsidRDefault="00A81AC7" w:rsidP="00D13F89">
            <w:pPr>
              <w:widowControl w:val="0"/>
              <w:autoSpaceDE w:val="0"/>
              <w:autoSpaceDN w:val="0"/>
              <w:spacing w:before="220"/>
              <w:ind w:firstLine="540"/>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04</w:t>
            </w:r>
          </w:p>
          <w:p w:rsidR="006A68D7" w:rsidRPr="00D13F89" w:rsidRDefault="006A68D7" w:rsidP="006A68D7">
            <w:pPr>
              <w:widowControl w:val="0"/>
              <w:autoSpaceDE w:val="0"/>
              <w:autoSpaceDN w:val="0"/>
              <w:spacing w:before="220"/>
              <w:ind w:firstLine="5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ПК 5.5</w:t>
            </w:r>
          </w:p>
          <w:p w:rsidR="006A68D7" w:rsidRPr="00D13F89" w:rsidRDefault="006A68D7" w:rsidP="00D13F89">
            <w:pPr>
              <w:widowControl w:val="0"/>
              <w:autoSpaceDE w:val="0"/>
              <w:autoSpaceDN w:val="0"/>
              <w:spacing w:before="220"/>
              <w:ind w:firstLine="540"/>
              <w:jc w:val="both"/>
              <w:rPr>
                <w:rFonts w:ascii="Times New Roman" w:eastAsia="Times New Roman" w:hAnsi="Times New Roman"/>
                <w:sz w:val="24"/>
                <w:szCs w:val="24"/>
                <w:lang w:eastAsia="ru-RU"/>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tc>
      </w:tr>
      <w:tr w:rsidR="003F0CBC" w:rsidRPr="00D13F89" w:rsidTr="00EF3CD1">
        <w:trPr>
          <w:trHeight w:hRule="exact" w:val="2393"/>
        </w:trPr>
        <w:tc>
          <w:tcPr>
            <w:tcW w:w="2022" w:type="dxa"/>
            <w:vMerge/>
            <w:tcBorders>
              <w:left w:val="single" w:sz="4" w:space="0" w:color="000000"/>
            </w:tcBorders>
            <w:shd w:val="clear" w:color="auto" w:fill="FFFFFF"/>
            <w:vAlign w:val="center"/>
          </w:tcPr>
          <w:p w:rsidR="003F0CBC" w:rsidRPr="00D13F89" w:rsidRDefault="003F0CBC" w:rsidP="00D13F89">
            <w:pPr>
              <w:suppressAutoHyphens/>
              <w:snapToGrid w:val="0"/>
              <w:rPr>
                <w:rFonts w:ascii="Times New Roman" w:eastAsia="Times New Roman" w:hAnsi="Times New Roman"/>
                <w:b/>
                <w:bCs/>
                <w:sz w:val="24"/>
                <w:szCs w:val="24"/>
                <w:lang w:eastAsia="ar-SA"/>
              </w:rPr>
            </w:pPr>
          </w:p>
        </w:tc>
        <w:tc>
          <w:tcPr>
            <w:tcW w:w="293" w:type="dxa"/>
            <w:tcBorders>
              <w:top w:val="single" w:sz="4" w:space="0" w:color="auto"/>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suppressAutoHyphens/>
              <w:snapToGrid w:val="0"/>
              <w:spacing w:after="200"/>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1</w:t>
            </w:r>
          </w:p>
        </w:tc>
        <w:tc>
          <w:tcPr>
            <w:tcW w:w="9082" w:type="dxa"/>
            <w:tcBorders>
              <w:top w:val="single" w:sz="4" w:space="0" w:color="auto"/>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eastAsia="ru-RU"/>
              </w:rPr>
            </w:pPr>
            <w:r w:rsidRPr="00D13F89">
              <w:rPr>
                <w:rFonts w:ascii="Times New Roman" w:eastAsia="Times New Roman" w:hAnsi="Times New Roman"/>
                <w:b/>
                <w:sz w:val="24"/>
                <w:szCs w:val="24"/>
                <w:lang w:eastAsia="ar-SA"/>
              </w:rPr>
              <w:t>История эволюционного учения. Микроэволюция.</w:t>
            </w:r>
            <w:r w:rsidRPr="00D13F89">
              <w:rPr>
                <w:rFonts w:ascii="Times New Roman" w:eastAsia="Times New Roman" w:hAnsi="Times New Roman"/>
                <w:sz w:val="24"/>
                <w:szCs w:val="24"/>
                <w:lang w:eastAsia="ru-RU"/>
              </w:rPr>
              <w:t xml:space="preserve"> Первые эволюционные концепции (Ж.Б. Ламарк, Ж.Л. Бюффон). Эволюционная теория Ч. Дарвина. Синтетическая теория эволюции и ее основные положения. </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Микроэволюция. Популяция как элементарная единица эволюции. Генетические основы эволюции. Элементарные факторы эволюции. Естественный отбор – направляющий фактор эволюции. Видообразование как результат микроэволюции</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eastAsia="ru-RU"/>
              </w:rPr>
            </w:pPr>
            <w:r w:rsidRPr="00D13F89">
              <w:rPr>
                <w:rFonts w:ascii="Times New Roman" w:eastAsia="Times New Roman" w:hAnsi="Times New Roman"/>
                <w:b/>
                <w:bCs/>
                <w:sz w:val="24"/>
                <w:szCs w:val="24"/>
                <w:lang w:eastAsia="ar-SA"/>
              </w:rPr>
              <w:t xml:space="preserve">Задание на дом: </w:t>
            </w:r>
            <w:r w:rsidRPr="00D13F89">
              <w:rPr>
                <w:rFonts w:ascii="Times New Roman" w:eastAsia="Times New Roman" w:hAnsi="Times New Roman"/>
                <w:sz w:val="24"/>
                <w:szCs w:val="24"/>
                <w:lang w:eastAsia="ar-SA"/>
              </w:rPr>
              <w:t>сообщения: «Жизнь и деятельность Ч. Дарвина», «Эволюционные идеи в России»</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eastAsia="ru-RU"/>
              </w:rPr>
            </w:pPr>
          </w:p>
          <w:p w:rsidR="003F0CBC" w:rsidRPr="00D13F89" w:rsidRDefault="003F0CBC" w:rsidP="00D13F89">
            <w:pPr>
              <w:suppressAutoHyphens/>
              <w:snapToGrid w:val="0"/>
              <w:spacing w:after="200"/>
              <w:rPr>
                <w:rFonts w:ascii="Times New Roman" w:eastAsia="Times New Roman" w:hAnsi="Times New Roman"/>
                <w:b/>
                <w:sz w:val="24"/>
                <w:szCs w:val="24"/>
                <w:lang w:eastAsia="ar-SA"/>
              </w:rPr>
            </w:pPr>
          </w:p>
        </w:tc>
        <w:tc>
          <w:tcPr>
            <w:tcW w:w="989" w:type="dxa"/>
            <w:vMerge/>
            <w:tcBorders>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tc>
        <w:tc>
          <w:tcPr>
            <w:tcW w:w="1415" w:type="dxa"/>
            <w:vMerge/>
            <w:tcBorders>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tc>
        <w:tc>
          <w:tcPr>
            <w:tcW w:w="1838" w:type="dxa"/>
            <w:vMerge/>
            <w:tcBorders>
              <w:left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tc>
      </w:tr>
      <w:tr w:rsidR="003F0CBC" w:rsidRPr="00D13F89" w:rsidTr="00EF3CD1">
        <w:trPr>
          <w:trHeight w:hRule="exact" w:val="422"/>
        </w:trPr>
        <w:tc>
          <w:tcPr>
            <w:tcW w:w="2022" w:type="dxa"/>
            <w:vMerge/>
            <w:tcBorders>
              <w:left w:val="single" w:sz="4" w:space="0" w:color="000000"/>
            </w:tcBorders>
            <w:shd w:val="clear" w:color="auto" w:fill="FFFFFF"/>
            <w:vAlign w:val="center"/>
          </w:tcPr>
          <w:p w:rsidR="003F0CBC" w:rsidRPr="00D13F89" w:rsidRDefault="003F0CBC" w:rsidP="00D13F89">
            <w:pPr>
              <w:suppressAutoHyphens/>
              <w:snapToGrid w:val="0"/>
              <w:rPr>
                <w:rFonts w:ascii="Times New Roman" w:eastAsia="Times New Roman" w:hAnsi="Times New Roman"/>
                <w:b/>
                <w:bCs/>
                <w:sz w:val="24"/>
                <w:szCs w:val="24"/>
                <w:lang w:eastAsia="ar-SA"/>
              </w:rPr>
            </w:pPr>
          </w:p>
        </w:tc>
        <w:tc>
          <w:tcPr>
            <w:tcW w:w="9375" w:type="dxa"/>
            <w:gridSpan w:val="2"/>
            <w:tcBorders>
              <w:top w:val="single" w:sz="4" w:space="0" w:color="auto"/>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eastAsia="ru-RU"/>
              </w:rPr>
            </w:pPr>
            <w:r w:rsidRPr="00D13F89">
              <w:rPr>
                <w:rFonts w:ascii="Times New Roman" w:eastAsia="Times New Roman" w:hAnsi="Times New Roman"/>
                <w:b/>
                <w:bCs/>
                <w:sz w:val="24"/>
                <w:szCs w:val="24"/>
                <w:lang w:eastAsia="ar-SA"/>
              </w:rPr>
              <w:t>Практические занятия</w:t>
            </w:r>
          </w:p>
        </w:tc>
        <w:tc>
          <w:tcPr>
            <w:tcW w:w="989" w:type="dxa"/>
            <w:tcBorders>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w:t>
            </w:r>
          </w:p>
        </w:tc>
        <w:tc>
          <w:tcPr>
            <w:tcW w:w="1415" w:type="dxa"/>
            <w:tcBorders>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tc>
        <w:tc>
          <w:tcPr>
            <w:tcW w:w="1838" w:type="dxa"/>
            <w:vMerge/>
            <w:tcBorders>
              <w:left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tc>
      </w:tr>
      <w:tr w:rsidR="003F0CBC" w:rsidRPr="00D13F89" w:rsidTr="00EF3CD1">
        <w:trPr>
          <w:trHeight w:hRule="exact" w:val="415"/>
        </w:trPr>
        <w:tc>
          <w:tcPr>
            <w:tcW w:w="2022" w:type="dxa"/>
            <w:vMerge/>
            <w:tcBorders>
              <w:left w:val="single" w:sz="4" w:space="0" w:color="000000"/>
            </w:tcBorders>
            <w:shd w:val="clear" w:color="auto" w:fill="FFFFFF"/>
            <w:vAlign w:val="center"/>
          </w:tcPr>
          <w:p w:rsidR="003F0CBC" w:rsidRPr="00D13F89" w:rsidRDefault="003F0CBC" w:rsidP="00D13F89">
            <w:pPr>
              <w:suppressAutoHyphens/>
              <w:snapToGrid w:val="0"/>
              <w:rPr>
                <w:rFonts w:ascii="Times New Roman" w:eastAsia="Times New Roman" w:hAnsi="Times New Roman"/>
                <w:b/>
                <w:bCs/>
                <w:sz w:val="24"/>
                <w:szCs w:val="24"/>
                <w:lang w:eastAsia="ar-SA"/>
              </w:rPr>
            </w:pPr>
          </w:p>
        </w:tc>
        <w:tc>
          <w:tcPr>
            <w:tcW w:w="9375" w:type="dxa"/>
            <w:gridSpan w:val="2"/>
            <w:tcBorders>
              <w:top w:val="single" w:sz="4" w:space="0" w:color="auto"/>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eastAsia="ru-RU"/>
              </w:rPr>
            </w:pPr>
            <w:r w:rsidRPr="00D13F89">
              <w:rPr>
                <w:rFonts w:ascii="Times New Roman" w:eastAsia="Times New Roman" w:hAnsi="Times New Roman"/>
                <w:b/>
                <w:bCs/>
                <w:sz w:val="24"/>
                <w:szCs w:val="24"/>
                <w:lang w:eastAsia="ar-SA"/>
              </w:rPr>
              <w:t>Лабораторные работы</w:t>
            </w:r>
          </w:p>
        </w:tc>
        <w:tc>
          <w:tcPr>
            <w:tcW w:w="989" w:type="dxa"/>
            <w:vMerge w:val="restart"/>
            <w:tcBorders>
              <w:left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2</w:t>
            </w:r>
          </w:p>
        </w:tc>
        <w:tc>
          <w:tcPr>
            <w:tcW w:w="1415" w:type="dxa"/>
            <w:vMerge w:val="restart"/>
            <w:tcBorders>
              <w:left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tc>
        <w:tc>
          <w:tcPr>
            <w:tcW w:w="1838" w:type="dxa"/>
            <w:vMerge/>
            <w:tcBorders>
              <w:left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tc>
      </w:tr>
      <w:tr w:rsidR="003F0CBC" w:rsidRPr="00D13F89" w:rsidTr="00EF3CD1">
        <w:trPr>
          <w:trHeight w:hRule="exact" w:val="960"/>
        </w:trPr>
        <w:tc>
          <w:tcPr>
            <w:tcW w:w="2022" w:type="dxa"/>
            <w:vMerge/>
            <w:tcBorders>
              <w:left w:val="single" w:sz="4" w:space="0" w:color="000000"/>
            </w:tcBorders>
            <w:shd w:val="clear" w:color="auto" w:fill="FFFFFF"/>
            <w:vAlign w:val="center"/>
          </w:tcPr>
          <w:p w:rsidR="003F0CBC" w:rsidRPr="00D13F89" w:rsidRDefault="003F0CBC" w:rsidP="00D13F89">
            <w:pPr>
              <w:suppressAutoHyphens/>
              <w:snapToGrid w:val="0"/>
              <w:rPr>
                <w:rFonts w:ascii="Times New Roman" w:eastAsia="Times New Roman" w:hAnsi="Times New Roman"/>
                <w:b/>
                <w:bCs/>
                <w:sz w:val="24"/>
                <w:szCs w:val="24"/>
                <w:lang w:eastAsia="ar-SA"/>
              </w:rPr>
            </w:pPr>
          </w:p>
        </w:tc>
        <w:tc>
          <w:tcPr>
            <w:tcW w:w="293" w:type="dxa"/>
            <w:tcBorders>
              <w:top w:val="single" w:sz="4" w:space="0" w:color="auto"/>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suppressAutoHyphens/>
              <w:snapToGrid w:val="0"/>
              <w:spacing w:after="200"/>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1</w:t>
            </w:r>
          </w:p>
        </w:tc>
        <w:tc>
          <w:tcPr>
            <w:tcW w:w="9082" w:type="dxa"/>
            <w:tcBorders>
              <w:top w:val="single" w:sz="4" w:space="0" w:color="auto"/>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sz w:val="24"/>
                <w:szCs w:val="24"/>
                <w:lang w:eastAsia="ar-SA"/>
              </w:rPr>
            </w:pPr>
            <w:r w:rsidRPr="00D13F89">
              <w:rPr>
                <w:rFonts w:ascii="Times New Roman" w:eastAsia="Times New Roman" w:hAnsi="Times New Roman"/>
                <w:b/>
                <w:bCs/>
                <w:sz w:val="24"/>
                <w:szCs w:val="24"/>
                <w:lang w:eastAsia="ar-SA"/>
              </w:rPr>
              <w:t xml:space="preserve">Лабораторная работа №4 </w:t>
            </w:r>
            <w:r w:rsidRPr="00D13F89">
              <w:rPr>
                <w:rFonts w:ascii="Times New Roman" w:eastAsia="Times New Roman" w:hAnsi="Times New Roman"/>
                <w:b/>
                <w:sz w:val="24"/>
                <w:szCs w:val="24"/>
                <w:lang w:eastAsia="ar-SA"/>
              </w:rPr>
              <w:t>Сравнение видов по морфологическому критерию</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eastAsia="ru-RU"/>
              </w:rPr>
            </w:pPr>
            <w:r w:rsidRPr="00D13F89">
              <w:rPr>
                <w:rFonts w:ascii="Times New Roman" w:eastAsia="Times New Roman" w:hAnsi="Times New Roman"/>
                <w:b/>
                <w:bCs/>
                <w:sz w:val="24"/>
                <w:szCs w:val="24"/>
                <w:lang w:eastAsia="ar-SA"/>
              </w:rPr>
              <w:t xml:space="preserve">Задание на дом: </w:t>
            </w:r>
            <w:r w:rsidRPr="00D13F89">
              <w:rPr>
                <w:rFonts w:ascii="Times New Roman" w:eastAsia="Times New Roman" w:hAnsi="Times New Roman"/>
                <w:sz w:val="24"/>
                <w:szCs w:val="24"/>
                <w:lang w:eastAsia="ar-SA"/>
              </w:rPr>
              <w:t>установить соответствие между критерием вида и признаками животных</w:t>
            </w:r>
          </w:p>
        </w:tc>
        <w:tc>
          <w:tcPr>
            <w:tcW w:w="989" w:type="dxa"/>
            <w:vMerge/>
            <w:tcBorders>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tc>
        <w:tc>
          <w:tcPr>
            <w:tcW w:w="1415" w:type="dxa"/>
            <w:vMerge/>
            <w:tcBorders>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tc>
        <w:tc>
          <w:tcPr>
            <w:tcW w:w="1838" w:type="dxa"/>
            <w:vMerge/>
            <w:tcBorders>
              <w:left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tc>
      </w:tr>
      <w:tr w:rsidR="003F0CBC" w:rsidRPr="00D13F89" w:rsidTr="00EF3CD1">
        <w:trPr>
          <w:trHeight w:hRule="exact" w:val="422"/>
        </w:trPr>
        <w:tc>
          <w:tcPr>
            <w:tcW w:w="2022" w:type="dxa"/>
            <w:vMerge/>
            <w:tcBorders>
              <w:left w:val="single" w:sz="4" w:space="0" w:color="000000"/>
            </w:tcBorders>
            <w:shd w:val="clear" w:color="auto" w:fill="FFFFFF"/>
            <w:vAlign w:val="center"/>
          </w:tcPr>
          <w:p w:rsidR="003F0CBC" w:rsidRPr="00D13F89" w:rsidRDefault="003F0CBC" w:rsidP="00D13F89">
            <w:pPr>
              <w:suppressAutoHyphens/>
              <w:snapToGrid w:val="0"/>
              <w:rPr>
                <w:rFonts w:ascii="Times New Roman" w:eastAsia="Times New Roman" w:hAnsi="Times New Roman"/>
                <w:b/>
                <w:bCs/>
                <w:sz w:val="24"/>
                <w:szCs w:val="24"/>
                <w:lang w:eastAsia="ar-SA"/>
              </w:rPr>
            </w:pPr>
          </w:p>
        </w:tc>
        <w:tc>
          <w:tcPr>
            <w:tcW w:w="9375" w:type="dxa"/>
            <w:gridSpan w:val="2"/>
            <w:tcBorders>
              <w:top w:val="single" w:sz="4" w:space="0" w:color="auto"/>
              <w:left w:val="single" w:sz="4" w:space="0" w:color="000000"/>
              <w:bottom w:val="single" w:sz="4" w:space="0" w:color="000000"/>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Контрольные работы</w:t>
            </w:r>
          </w:p>
        </w:tc>
        <w:tc>
          <w:tcPr>
            <w:tcW w:w="989" w:type="dxa"/>
            <w:tcBorders>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w:t>
            </w:r>
          </w:p>
        </w:tc>
        <w:tc>
          <w:tcPr>
            <w:tcW w:w="1415" w:type="dxa"/>
            <w:tcBorders>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tc>
        <w:tc>
          <w:tcPr>
            <w:tcW w:w="1838" w:type="dxa"/>
            <w:vMerge/>
            <w:tcBorders>
              <w:left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tc>
      </w:tr>
      <w:tr w:rsidR="003F0CBC" w:rsidRPr="00D13F89" w:rsidTr="00EF3CD1">
        <w:trPr>
          <w:trHeight w:hRule="exact" w:val="562"/>
        </w:trPr>
        <w:tc>
          <w:tcPr>
            <w:tcW w:w="2022" w:type="dxa"/>
            <w:vMerge/>
            <w:tcBorders>
              <w:left w:val="single" w:sz="4" w:space="0" w:color="000000"/>
              <w:bottom w:val="single" w:sz="4" w:space="0" w:color="auto"/>
            </w:tcBorders>
            <w:shd w:val="clear" w:color="auto" w:fill="FFFFFF"/>
            <w:vAlign w:val="center"/>
          </w:tcPr>
          <w:p w:rsidR="003F0CBC" w:rsidRPr="00D13F89" w:rsidRDefault="003F0CBC" w:rsidP="00D13F89">
            <w:pPr>
              <w:suppressAutoHyphens/>
              <w:snapToGrid w:val="0"/>
              <w:rPr>
                <w:rFonts w:ascii="Times New Roman" w:eastAsia="Times New Roman" w:hAnsi="Times New Roman"/>
                <w:b/>
                <w:bCs/>
                <w:sz w:val="24"/>
                <w:szCs w:val="24"/>
                <w:lang w:eastAsia="ar-SA"/>
              </w:rPr>
            </w:pPr>
          </w:p>
        </w:tc>
        <w:tc>
          <w:tcPr>
            <w:tcW w:w="9375" w:type="dxa"/>
            <w:gridSpan w:val="2"/>
            <w:tcBorders>
              <w:top w:val="single" w:sz="4" w:space="0" w:color="auto"/>
              <w:left w:val="single" w:sz="4" w:space="0" w:color="000000"/>
              <w:bottom w:val="single" w:sz="4" w:space="0" w:color="000000"/>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Самостоятельная работа обучающихся</w:t>
            </w:r>
          </w:p>
        </w:tc>
        <w:tc>
          <w:tcPr>
            <w:tcW w:w="989" w:type="dxa"/>
            <w:tcBorders>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w:t>
            </w:r>
          </w:p>
        </w:tc>
        <w:tc>
          <w:tcPr>
            <w:tcW w:w="1415" w:type="dxa"/>
            <w:tcBorders>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tc>
        <w:tc>
          <w:tcPr>
            <w:tcW w:w="1838" w:type="dxa"/>
            <w:vMerge/>
            <w:tcBorders>
              <w:left w:val="single" w:sz="4" w:space="0" w:color="auto"/>
              <w:bottom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tc>
      </w:tr>
      <w:tr w:rsidR="003F0CBC" w:rsidRPr="00D13F89" w:rsidTr="00EF3CD1">
        <w:trPr>
          <w:trHeight w:hRule="exact" w:val="2156"/>
        </w:trPr>
        <w:tc>
          <w:tcPr>
            <w:tcW w:w="2022" w:type="dxa"/>
            <w:vMerge w:val="restart"/>
            <w:tcBorders>
              <w:top w:val="single" w:sz="4" w:space="0" w:color="auto"/>
              <w:left w:val="single" w:sz="4" w:space="0" w:color="000000"/>
              <w:right w:val="single" w:sz="4" w:space="0" w:color="auto"/>
            </w:tcBorders>
            <w:shd w:val="clear" w:color="auto" w:fill="FFFFFF"/>
            <w:vAlign w:val="center"/>
          </w:tcPr>
          <w:p w:rsidR="003F0CBC" w:rsidRPr="00D13F89" w:rsidRDefault="003F0CBC" w:rsidP="00D13F89">
            <w:pPr>
              <w:suppressAutoHyphens/>
              <w:snapToGrid w:val="0"/>
              <w:rPr>
                <w:rFonts w:ascii="Times New Roman" w:eastAsia="Times New Roman" w:hAnsi="Times New Roman"/>
                <w:b/>
                <w:bCs/>
                <w:sz w:val="24"/>
                <w:szCs w:val="24"/>
                <w:lang w:eastAsia="ar-SA"/>
              </w:rPr>
            </w:pPr>
            <w:r w:rsidRPr="00D13F89">
              <w:rPr>
                <w:rFonts w:ascii="Times New Roman" w:eastAsia="Times New Roman" w:hAnsi="Times New Roman"/>
                <w:b/>
                <w:sz w:val="24"/>
                <w:szCs w:val="24"/>
                <w:lang w:eastAsia="ar-SA"/>
              </w:rPr>
              <w:t>Тема 3.2. Макроэволюция. Возникновение и развитие жизни на Земле</w:t>
            </w:r>
          </w:p>
        </w:tc>
        <w:tc>
          <w:tcPr>
            <w:tcW w:w="293"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1</w:t>
            </w:r>
          </w:p>
        </w:tc>
        <w:tc>
          <w:tcPr>
            <w:tcW w:w="9082" w:type="dxa"/>
            <w:tcBorders>
              <w:top w:val="single" w:sz="4" w:space="0" w:color="auto"/>
              <w:left w:val="single" w:sz="4" w:space="0" w:color="000000"/>
              <w:bottom w:val="single" w:sz="4" w:space="0" w:color="auto"/>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lang w:eastAsia="ru-RU"/>
              </w:rPr>
            </w:pPr>
            <w:r w:rsidRPr="00D13F89">
              <w:rPr>
                <w:rFonts w:ascii="Times New Roman" w:eastAsia="Times New Roman" w:hAnsi="Times New Roman"/>
                <w:b/>
                <w:sz w:val="24"/>
                <w:szCs w:val="24"/>
                <w:lang w:eastAsia="ar-SA"/>
              </w:rPr>
              <w:t>Макроэволюция. Возникновение и развитие жизни на Земле.</w:t>
            </w:r>
            <w:r w:rsidRPr="00D13F89">
              <w:rPr>
                <w:rFonts w:ascii="Times New Roman" w:eastAsia="Times New Roman" w:hAnsi="Times New Roman"/>
                <w:sz w:val="24"/>
                <w:szCs w:val="24"/>
                <w:lang w:eastAsia="ru-RU"/>
              </w:rPr>
              <w:t xml:space="preserve"> Макроэволюция. Формы и основные направления макроэволюции (А.Н. Северцов). Пути достижения биологического прогресса. Сохранение биоразнообразия на Земле.</w:t>
            </w:r>
          </w:p>
          <w:p w:rsidR="003F0CBC" w:rsidRPr="00D13F89" w:rsidRDefault="003F0CBC" w:rsidP="00D13F89">
            <w:pPr>
              <w:suppressAutoHyphens/>
              <w:snapToGrid w:val="0"/>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Гипотезы и теории возникновения жизни на Земле. Появление первых клеток и их эволюция. Прокариоты и эукариоты. Происхождение многоклеточных организмов. Возникновение основных царств эукариот</w:t>
            </w:r>
          </w:p>
          <w:p w:rsidR="003F0CBC" w:rsidRPr="00D13F89" w:rsidRDefault="003F0CBC" w:rsidP="00D13F89">
            <w:pPr>
              <w:suppressAutoHyphens/>
              <w:snapToGrid w:val="0"/>
              <w:jc w:val="both"/>
              <w:rPr>
                <w:rFonts w:ascii="Times New Roman" w:eastAsia="Times New Roman" w:hAnsi="Times New Roman"/>
                <w:sz w:val="24"/>
                <w:szCs w:val="24"/>
                <w:lang w:eastAsia="ru-RU"/>
              </w:rPr>
            </w:pPr>
            <w:r w:rsidRPr="00D13F89">
              <w:rPr>
                <w:rFonts w:ascii="Times New Roman" w:eastAsia="Times New Roman" w:hAnsi="Times New Roman"/>
                <w:b/>
                <w:bCs/>
                <w:sz w:val="24"/>
                <w:szCs w:val="24"/>
                <w:lang w:eastAsia="ar-SA"/>
              </w:rPr>
              <w:t xml:space="preserve">Задание на дом: </w:t>
            </w:r>
            <w:r w:rsidRPr="00D13F89">
              <w:rPr>
                <w:rFonts w:ascii="Times New Roman" w:eastAsia="Times New Roman" w:hAnsi="Times New Roman"/>
                <w:sz w:val="24"/>
                <w:szCs w:val="24"/>
                <w:lang w:eastAsia="ar-SA"/>
              </w:rPr>
              <w:t>записать таблицу «Геохронологическая история Земли»</w:t>
            </w:r>
          </w:p>
          <w:p w:rsidR="003F0CBC" w:rsidRPr="00D13F89" w:rsidRDefault="003F0CBC" w:rsidP="00D13F89">
            <w:pPr>
              <w:suppressAutoHyphens/>
              <w:snapToGrid w:val="0"/>
              <w:spacing w:after="200"/>
              <w:rPr>
                <w:rFonts w:ascii="Times New Roman" w:eastAsia="Times New Roman" w:hAnsi="Times New Roman"/>
                <w:sz w:val="24"/>
                <w:szCs w:val="24"/>
                <w:lang w:eastAsia="ru-RU"/>
              </w:rPr>
            </w:pPr>
          </w:p>
          <w:p w:rsidR="003F0CBC" w:rsidRPr="00D13F89" w:rsidRDefault="003F0CBC" w:rsidP="00D13F89">
            <w:pPr>
              <w:suppressAutoHyphens/>
              <w:snapToGrid w:val="0"/>
              <w:spacing w:after="200"/>
              <w:rPr>
                <w:rFonts w:ascii="Times New Roman" w:eastAsia="Times New Roman" w:hAnsi="Times New Roman"/>
                <w:sz w:val="24"/>
                <w:szCs w:val="24"/>
                <w:lang w:eastAsia="ru-RU"/>
              </w:rPr>
            </w:pPr>
          </w:p>
          <w:p w:rsidR="003F0CBC" w:rsidRPr="00D13F89" w:rsidRDefault="003F0CBC" w:rsidP="00D13F89">
            <w:pPr>
              <w:suppressAutoHyphens/>
              <w:snapToGrid w:val="0"/>
              <w:spacing w:after="200"/>
              <w:rPr>
                <w:rFonts w:ascii="Times New Roman" w:eastAsia="Times New Roman" w:hAnsi="Times New Roman"/>
                <w:sz w:val="24"/>
                <w:szCs w:val="24"/>
                <w:lang w:eastAsia="ru-RU"/>
              </w:rPr>
            </w:pPr>
          </w:p>
          <w:p w:rsidR="003F0CBC" w:rsidRPr="00D13F89" w:rsidRDefault="003F0CBC" w:rsidP="00D13F89">
            <w:pPr>
              <w:suppressAutoHyphens/>
              <w:snapToGrid w:val="0"/>
              <w:spacing w:after="200"/>
              <w:rPr>
                <w:rFonts w:ascii="Times New Roman" w:eastAsia="Times New Roman" w:hAnsi="Times New Roman"/>
                <w:sz w:val="24"/>
                <w:szCs w:val="24"/>
                <w:lang w:eastAsia="ru-RU"/>
              </w:rPr>
            </w:pPr>
          </w:p>
          <w:p w:rsidR="003F0CBC" w:rsidRPr="00D13F89" w:rsidRDefault="003F0CBC" w:rsidP="00D13F89">
            <w:pPr>
              <w:suppressAutoHyphens/>
              <w:snapToGrid w:val="0"/>
              <w:spacing w:after="200"/>
              <w:rPr>
                <w:rFonts w:ascii="Times New Roman" w:eastAsia="Times New Roman" w:hAnsi="Times New Roman"/>
                <w:sz w:val="24"/>
                <w:szCs w:val="24"/>
                <w:lang w:eastAsia="ru-RU"/>
              </w:rPr>
            </w:pPr>
          </w:p>
          <w:p w:rsidR="003F0CBC" w:rsidRPr="00D13F89" w:rsidRDefault="003F0CBC" w:rsidP="00D13F89">
            <w:pPr>
              <w:suppressAutoHyphens/>
              <w:snapToGrid w:val="0"/>
              <w:spacing w:after="200"/>
              <w:rPr>
                <w:rFonts w:ascii="Times New Roman" w:eastAsia="Times New Roman" w:hAnsi="Times New Roman"/>
                <w:sz w:val="24"/>
                <w:szCs w:val="24"/>
                <w:lang w:eastAsia="ru-RU"/>
              </w:rPr>
            </w:pPr>
          </w:p>
          <w:p w:rsidR="003F0CBC" w:rsidRPr="00D13F89" w:rsidRDefault="003F0CBC" w:rsidP="00D13F89">
            <w:pPr>
              <w:suppressAutoHyphens/>
              <w:snapToGrid w:val="0"/>
              <w:spacing w:after="200"/>
              <w:rPr>
                <w:rFonts w:ascii="Times New Roman" w:eastAsia="Times New Roman" w:hAnsi="Times New Roman"/>
                <w:sz w:val="24"/>
                <w:szCs w:val="24"/>
                <w:lang w:eastAsia="ru-RU"/>
              </w:rPr>
            </w:pPr>
          </w:p>
          <w:p w:rsidR="003F0CBC" w:rsidRPr="00D13F89" w:rsidRDefault="003F0CBC" w:rsidP="00D13F89">
            <w:pPr>
              <w:suppressAutoHyphens/>
              <w:snapToGrid w:val="0"/>
              <w:spacing w:after="200"/>
              <w:rPr>
                <w:rFonts w:ascii="Times New Roman" w:eastAsia="Times New Roman" w:hAnsi="Times New Roman"/>
                <w:sz w:val="24"/>
                <w:szCs w:val="24"/>
                <w:lang w:eastAsia="ru-RU"/>
              </w:rPr>
            </w:pPr>
          </w:p>
          <w:p w:rsidR="003F0CBC" w:rsidRPr="00D13F89" w:rsidRDefault="003F0CBC" w:rsidP="00D13F89">
            <w:pPr>
              <w:suppressAutoHyphens/>
              <w:snapToGrid w:val="0"/>
              <w:spacing w:after="200"/>
              <w:rPr>
                <w:rFonts w:ascii="Times New Roman" w:eastAsia="Times New Roman" w:hAnsi="Times New Roman"/>
                <w:sz w:val="24"/>
                <w:szCs w:val="24"/>
                <w:lang w:eastAsia="ru-RU"/>
              </w:rPr>
            </w:pPr>
          </w:p>
          <w:p w:rsidR="003F0CBC" w:rsidRPr="00D13F89" w:rsidRDefault="003F0CBC" w:rsidP="00D13F89">
            <w:pPr>
              <w:suppressAutoHyphens/>
              <w:snapToGrid w:val="0"/>
              <w:spacing w:after="200"/>
              <w:rPr>
                <w:rFonts w:ascii="Times New Roman" w:eastAsia="Times New Roman" w:hAnsi="Times New Roman"/>
                <w:sz w:val="24"/>
                <w:szCs w:val="24"/>
                <w:lang w:eastAsia="ru-RU"/>
              </w:rPr>
            </w:pPr>
          </w:p>
          <w:p w:rsidR="003F0CBC" w:rsidRPr="00D13F89" w:rsidRDefault="003F0CBC" w:rsidP="00D13F89">
            <w:pPr>
              <w:suppressAutoHyphens/>
              <w:snapToGrid w:val="0"/>
              <w:spacing w:after="200"/>
              <w:rPr>
                <w:rFonts w:ascii="Times New Roman" w:eastAsia="Times New Roman" w:hAnsi="Times New Roman"/>
                <w:sz w:val="24"/>
                <w:szCs w:val="24"/>
                <w:lang w:eastAsia="ru-RU"/>
              </w:rPr>
            </w:pPr>
          </w:p>
          <w:p w:rsidR="003F0CBC" w:rsidRPr="00D13F89" w:rsidRDefault="003F0CBC" w:rsidP="00D13F89">
            <w:pPr>
              <w:suppressAutoHyphens/>
              <w:snapToGrid w:val="0"/>
              <w:spacing w:after="200"/>
              <w:rPr>
                <w:rFonts w:ascii="Times New Roman" w:eastAsia="Times New Roman" w:hAnsi="Times New Roman"/>
                <w:sz w:val="24"/>
                <w:szCs w:val="24"/>
                <w:lang w:eastAsia="ru-RU"/>
              </w:rPr>
            </w:pPr>
          </w:p>
          <w:p w:rsidR="003F0CBC" w:rsidRPr="00D13F89" w:rsidRDefault="003F0CBC" w:rsidP="00D13F89">
            <w:pPr>
              <w:suppressAutoHyphens/>
              <w:snapToGrid w:val="0"/>
              <w:spacing w:after="200"/>
              <w:rPr>
                <w:rFonts w:ascii="Times New Roman" w:eastAsia="Times New Roman" w:hAnsi="Times New Roman"/>
                <w:sz w:val="24"/>
                <w:szCs w:val="24"/>
                <w:lang w:eastAsia="ru-RU"/>
              </w:rPr>
            </w:pPr>
          </w:p>
          <w:p w:rsidR="003F0CBC" w:rsidRPr="00D13F89" w:rsidRDefault="003F0CBC" w:rsidP="00D13F89">
            <w:pPr>
              <w:suppressAutoHyphens/>
              <w:snapToGrid w:val="0"/>
              <w:spacing w:after="200"/>
              <w:rPr>
                <w:rFonts w:ascii="Times New Roman" w:eastAsia="Times New Roman" w:hAnsi="Times New Roman"/>
                <w:b/>
                <w:sz w:val="24"/>
                <w:szCs w:val="24"/>
                <w:lang w:eastAsia="ar-SA"/>
              </w:rPr>
            </w:pPr>
          </w:p>
        </w:tc>
        <w:tc>
          <w:tcPr>
            <w:tcW w:w="989" w:type="dxa"/>
            <w:tcBorders>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2</w:t>
            </w:r>
          </w:p>
        </w:tc>
        <w:tc>
          <w:tcPr>
            <w:tcW w:w="1415" w:type="dxa"/>
            <w:tcBorders>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tc>
        <w:tc>
          <w:tcPr>
            <w:tcW w:w="1838" w:type="dxa"/>
            <w:vMerge w:val="restart"/>
            <w:tcBorders>
              <w:top w:val="single" w:sz="4" w:space="0" w:color="auto"/>
              <w:left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p w:rsidR="003F0CBC" w:rsidRPr="00D13F89" w:rsidRDefault="00A81AC7" w:rsidP="00D13F89">
            <w:pPr>
              <w:widowControl w:val="0"/>
              <w:autoSpaceDE w:val="0"/>
              <w:autoSpaceDN w:val="0"/>
              <w:spacing w:before="220"/>
              <w:ind w:firstLine="540"/>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02</w:t>
            </w:r>
          </w:p>
          <w:p w:rsidR="003F0CBC" w:rsidRDefault="00A81AC7" w:rsidP="00D13F89">
            <w:pPr>
              <w:widowControl w:val="0"/>
              <w:autoSpaceDE w:val="0"/>
              <w:autoSpaceDN w:val="0"/>
              <w:spacing w:before="220"/>
              <w:ind w:firstLine="540"/>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04</w:t>
            </w:r>
          </w:p>
          <w:p w:rsidR="006A68D7" w:rsidRPr="00D13F89" w:rsidRDefault="006A68D7" w:rsidP="006A68D7">
            <w:pPr>
              <w:widowControl w:val="0"/>
              <w:autoSpaceDE w:val="0"/>
              <w:autoSpaceDN w:val="0"/>
              <w:spacing w:before="220"/>
              <w:ind w:firstLine="5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ПК 5.5</w:t>
            </w:r>
          </w:p>
          <w:p w:rsidR="006A68D7" w:rsidRPr="00D13F89" w:rsidRDefault="006A68D7" w:rsidP="00D13F89">
            <w:pPr>
              <w:widowControl w:val="0"/>
              <w:autoSpaceDE w:val="0"/>
              <w:autoSpaceDN w:val="0"/>
              <w:spacing w:before="220"/>
              <w:ind w:firstLine="540"/>
              <w:jc w:val="both"/>
              <w:rPr>
                <w:rFonts w:ascii="Times New Roman" w:eastAsia="Times New Roman" w:hAnsi="Times New Roman"/>
                <w:sz w:val="24"/>
                <w:szCs w:val="24"/>
                <w:lang w:eastAsia="ru-RU"/>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tc>
      </w:tr>
      <w:tr w:rsidR="003F0CBC" w:rsidRPr="00D13F89" w:rsidTr="00EF3CD1">
        <w:trPr>
          <w:trHeight w:hRule="exact" w:val="476"/>
        </w:trPr>
        <w:tc>
          <w:tcPr>
            <w:tcW w:w="2022" w:type="dxa"/>
            <w:vMerge/>
            <w:tcBorders>
              <w:left w:val="single" w:sz="4" w:space="0" w:color="000000"/>
              <w:right w:val="single" w:sz="4" w:space="0" w:color="auto"/>
            </w:tcBorders>
            <w:shd w:val="clear" w:color="auto" w:fill="FFFFFF"/>
            <w:vAlign w:val="center"/>
          </w:tcPr>
          <w:p w:rsidR="003F0CBC" w:rsidRPr="00D13F89" w:rsidRDefault="003F0CBC" w:rsidP="00D13F89">
            <w:pPr>
              <w:suppressAutoHyphens/>
              <w:snapToGrid w:val="0"/>
              <w:rPr>
                <w:rFonts w:ascii="Times New Roman" w:eastAsia="Times New Roman" w:hAnsi="Times New Roman"/>
                <w:b/>
                <w:sz w:val="24"/>
                <w:szCs w:val="24"/>
                <w:lang w:eastAsia="ar-SA"/>
              </w:rPr>
            </w:pPr>
          </w:p>
        </w:tc>
        <w:tc>
          <w:tcPr>
            <w:tcW w:w="937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eastAsia="ru-RU"/>
              </w:rPr>
            </w:pPr>
            <w:r w:rsidRPr="00D13F89">
              <w:rPr>
                <w:rFonts w:ascii="Times New Roman" w:eastAsia="Times New Roman" w:hAnsi="Times New Roman"/>
                <w:b/>
                <w:bCs/>
                <w:sz w:val="24"/>
                <w:szCs w:val="24"/>
                <w:lang w:eastAsia="ar-SA"/>
              </w:rPr>
              <w:t>Практические занятия</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p w:rsidR="003F0CBC" w:rsidRPr="00D13F89" w:rsidRDefault="003F0CBC" w:rsidP="00D13F89">
            <w:pPr>
              <w:suppressAutoHyphens/>
              <w:snapToGrid w:val="0"/>
              <w:spacing w:after="200"/>
              <w:jc w:val="center"/>
              <w:rPr>
                <w:rFonts w:ascii="Times New Roman" w:eastAsia="Times New Roman" w:hAnsi="Times New Roman"/>
                <w:bCs/>
                <w:sz w:val="24"/>
                <w:szCs w:val="24"/>
                <w:lang w:val="en-US" w:eastAsia="ar-SA"/>
              </w:rPr>
            </w:pPr>
            <w:r w:rsidRPr="00D13F89">
              <w:rPr>
                <w:rFonts w:ascii="Times New Roman" w:eastAsia="Times New Roman" w:hAnsi="Times New Roman"/>
                <w:bCs/>
                <w:sz w:val="24"/>
                <w:szCs w:val="24"/>
                <w:lang w:eastAsia="ar-SA"/>
              </w:rPr>
              <w:t>2</w:t>
            </w:r>
          </w:p>
        </w:tc>
        <w:tc>
          <w:tcPr>
            <w:tcW w:w="1415" w:type="dxa"/>
            <w:tcBorders>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p w:rsidR="003F0CBC" w:rsidRPr="00D13F89" w:rsidRDefault="003F0CBC" w:rsidP="00D13F89">
            <w:pPr>
              <w:suppressAutoHyphens/>
              <w:snapToGrid w:val="0"/>
              <w:spacing w:after="200"/>
              <w:jc w:val="center"/>
              <w:rPr>
                <w:rFonts w:ascii="Times New Roman" w:eastAsia="Times New Roman" w:hAnsi="Times New Roman"/>
                <w:bCs/>
                <w:sz w:val="24"/>
                <w:szCs w:val="24"/>
                <w:lang w:val="en-US" w:eastAsia="ar-SA"/>
              </w:rPr>
            </w:pPr>
            <w:r w:rsidRPr="00D13F89">
              <w:rPr>
                <w:rFonts w:ascii="Times New Roman" w:eastAsia="Times New Roman" w:hAnsi="Times New Roman"/>
                <w:bCs/>
                <w:sz w:val="24"/>
                <w:szCs w:val="24"/>
                <w:lang w:eastAsia="ar-SA"/>
              </w:rPr>
              <w:t>2</w:t>
            </w:r>
          </w:p>
        </w:tc>
        <w:tc>
          <w:tcPr>
            <w:tcW w:w="1838" w:type="dxa"/>
            <w:vMerge/>
            <w:tcBorders>
              <w:left w:val="single" w:sz="4" w:space="0" w:color="auto"/>
              <w:bottom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tc>
      </w:tr>
      <w:tr w:rsidR="003F0CBC" w:rsidRPr="00D13F89" w:rsidTr="00EF3CD1">
        <w:tc>
          <w:tcPr>
            <w:tcW w:w="2022" w:type="dxa"/>
            <w:vMerge/>
            <w:tcBorders>
              <w:left w:val="single" w:sz="4" w:space="0" w:color="000000"/>
              <w:bottom w:val="single" w:sz="4" w:space="0" w:color="auto"/>
              <w:right w:val="single" w:sz="4" w:space="0" w:color="auto"/>
            </w:tcBorders>
            <w:shd w:val="clear" w:color="auto" w:fill="FFFFFF"/>
            <w:vAlign w:val="center"/>
          </w:tcPr>
          <w:p w:rsidR="003F0CBC" w:rsidRPr="00D13F89" w:rsidRDefault="003F0CBC" w:rsidP="00D13F89">
            <w:pPr>
              <w:suppressAutoHyphens/>
              <w:snapToGrid w:val="0"/>
              <w:rPr>
                <w:rFonts w:ascii="Times New Roman" w:eastAsia="Times New Roman" w:hAnsi="Times New Roman"/>
                <w:b/>
                <w:sz w:val="24"/>
                <w:szCs w:val="24"/>
                <w:lang w:eastAsia="ar-SA"/>
              </w:rPr>
            </w:pPr>
          </w:p>
        </w:tc>
        <w:tc>
          <w:tcPr>
            <w:tcW w:w="937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b/>
                <w:bCs/>
                <w:sz w:val="24"/>
                <w:szCs w:val="24"/>
                <w:lang w:eastAsia="ar-SA"/>
              </w:rPr>
            </w:pP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tc>
        <w:tc>
          <w:tcPr>
            <w:tcW w:w="1415"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tc>
        <w:tc>
          <w:tcPr>
            <w:tcW w:w="1838" w:type="dxa"/>
            <w:tcBorders>
              <w:top w:val="single" w:sz="4" w:space="0" w:color="auto"/>
              <w:left w:val="single" w:sz="4" w:space="0" w:color="auto"/>
              <w:bottom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tc>
      </w:tr>
      <w:tr w:rsidR="003F0CBC" w:rsidRPr="00D13F89" w:rsidTr="00EF3CD1">
        <w:trPr>
          <w:trHeight w:hRule="exact" w:val="1209"/>
        </w:trPr>
        <w:tc>
          <w:tcPr>
            <w:tcW w:w="2022" w:type="dxa"/>
            <w:vMerge w:val="restart"/>
            <w:tcBorders>
              <w:top w:val="single" w:sz="4" w:space="0" w:color="auto"/>
              <w:left w:val="single" w:sz="4" w:space="0" w:color="000000"/>
              <w:right w:val="single" w:sz="4" w:space="0" w:color="auto"/>
            </w:tcBorders>
            <w:shd w:val="clear" w:color="auto" w:fill="FFFFFF"/>
            <w:vAlign w:val="center"/>
          </w:tcPr>
          <w:p w:rsidR="003F0CBC" w:rsidRPr="00D13F89" w:rsidRDefault="003F0CBC" w:rsidP="00D13F89">
            <w:pPr>
              <w:suppressAutoHyphens/>
              <w:snapToGrid w:val="0"/>
              <w:rPr>
                <w:rFonts w:ascii="Times New Roman" w:eastAsia="Times New Roman" w:hAnsi="Times New Roman"/>
                <w:b/>
                <w:sz w:val="24"/>
                <w:szCs w:val="24"/>
                <w:lang w:eastAsia="ar-SA"/>
              </w:rPr>
            </w:pPr>
          </w:p>
        </w:tc>
        <w:tc>
          <w:tcPr>
            <w:tcW w:w="293"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en-US" w:eastAsia="ar-SA"/>
              </w:rPr>
            </w:pPr>
            <w:r w:rsidRPr="00D13F89">
              <w:rPr>
                <w:rFonts w:ascii="Times New Roman" w:eastAsia="Times New Roman" w:hAnsi="Times New Roman"/>
                <w:bCs/>
                <w:sz w:val="24"/>
                <w:szCs w:val="24"/>
                <w:lang w:val="en-US" w:eastAsia="ar-SA"/>
              </w:rPr>
              <w:t>1</w:t>
            </w:r>
          </w:p>
        </w:tc>
        <w:tc>
          <w:tcPr>
            <w:tcW w:w="9082"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jc w:val="both"/>
              <w:rPr>
                <w:rFonts w:ascii="Times New Roman" w:eastAsia="Times New Roman" w:hAnsi="Times New Roman"/>
                <w:b/>
                <w:sz w:val="24"/>
                <w:szCs w:val="24"/>
                <w:lang w:eastAsia="ar-SA"/>
              </w:rPr>
            </w:pPr>
            <w:r w:rsidRPr="00D13F89">
              <w:rPr>
                <w:rFonts w:ascii="Times New Roman" w:eastAsia="Times New Roman" w:hAnsi="Times New Roman"/>
                <w:b/>
                <w:bCs/>
                <w:sz w:val="24"/>
                <w:szCs w:val="24"/>
                <w:lang w:eastAsia="ar-SA"/>
              </w:rPr>
              <w:t xml:space="preserve">Практическая работа №7 </w:t>
            </w:r>
            <w:r w:rsidRPr="00D13F89">
              <w:rPr>
                <w:rFonts w:ascii="Times New Roman" w:eastAsia="Times New Roman" w:hAnsi="Times New Roman"/>
                <w:b/>
                <w:sz w:val="24"/>
                <w:szCs w:val="24"/>
                <w:lang w:eastAsia="ar-SA"/>
              </w:rPr>
              <w:t>Доказательства эволюции органического мира</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 xml:space="preserve">Задание на дом: </w:t>
            </w:r>
            <w:r w:rsidRPr="00D13F89">
              <w:rPr>
                <w:rFonts w:ascii="Times New Roman" w:eastAsia="Times New Roman" w:hAnsi="Times New Roman"/>
                <w:sz w:val="24"/>
                <w:szCs w:val="24"/>
                <w:lang w:eastAsia="ar-SA"/>
              </w:rPr>
              <w:t>эндемические виды</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2</w:t>
            </w:r>
          </w:p>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tc>
        <w:tc>
          <w:tcPr>
            <w:tcW w:w="1415"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p w:rsidR="003F0CBC" w:rsidRPr="00D13F89" w:rsidRDefault="003F0CBC" w:rsidP="00D13F89">
            <w:pPr>
              <w:suppressAutoHyphens/>
              <w:snapToGrid w:val="0"/>
              <w:spacing w:after="200"/>
              <w:jc w:val="center"/>
              <w:rPr>
                <w:rFonts w:ascii="Times New Roman" w:eastAsia="Times New Roman" w:hAnsi="Times New Roman"/>
                <w:bCs/>
                <w:sz w:val="24"/>
                <w:szCs w:val="24"/>
                <w:lang w:val="en-US" w:eastAsia="ar-SA"/>
              </w:rPr>
            </w:pPr>
          </w:p>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tc>
        <w:tc>
          <w:tcPr>
            <w:tcW w:w="1838" w:type="dxa"/>
            <w:vMerge w:val="restart"/>
            <w:tcBorders>
              <w:top w:val="single" w:sz="4" w:space="0" w:color="auto"/>
              <w:left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tc>
      </w:tr>
      <w:tr w:rsidR="003F0CBC" w:rsidRPr="00D13F89" w:rsidTr="00EF3CD1">
        <w:trPr>
          <w:trHeight w:hRule="exact" w:val="1019"/>
        </w:trPr>
        <w:tc>
          <w:tcPr>
            <w:tcW w:w="2022" w:type="dxa"/>
            <w:vMerge/>
            <w:tcBorders>
              <w:left w:val="single" w:sz="4" w:space="0" w:color="000000"/>
              <w:right w:val="single" w:sz="4" w:space="0" w:color="auto"/>
            </w:tcBorders>
            <w:shd w:val="clear" w:color="auto" w:fill="FFFFFF"/>
            <w:vAlign w:val="center"/>
          </w:tcPr>
          <w:p w:rsidR="003F0CBC" w:rsidRPr="00D13F89" w:rsidRDefault="003F0CBC" w:rsidP="00D13F89">
            <w:pPr>
              <w:suppressAutoHyphens/>
              <w:snapToGrid w:val="0"/>
              <w:rPr>
                <w:rFonts w:ascii="Times New Roman" w:eastAsia="Times New Roman" w:hAnsi="Times New Roman"/>
                <w:b/>
                <w:sz w:val="24"/>
                <w:szCs w:val="24"/>
                <w:lang w:eastAsia="ar-SA"/>
              </w:rPr>
            </w:pPr>
          </w:p>
        </w:tc>
        <w:tc>
          <w:tcPr>
            <w:tcW w:w="293"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rPr>
                <w:rFonts w:ascii="Times New Roman" w:eastAsia="Times New Roman" w:hAnsi="Times New Roman"/>
                <w:bCs/>
                <w:sz w:val="24"/>
                <w:szCs w:val="24"/>
                <w:lang w:val="en-US" w:eastAsia="ar-SA"/>
              </w:rPr>
            </w:pPr>
            <w:r w:rsidRPr="00D13F89">
              <w:rPr>
                <w:rFonts w:ascii="Times New Roman" w:eastAsia="Times New Roman" w:hAnsi="Times New Roman"/>
                <w:bCs/>
                <w:sz w:val="24"/>
                <w:szCs w:val="24"/>
                <w:lang w:val="en-US" w:eastAsia="ar-SA"/>
              </w:rPr>
              <w:t>2</w:t>
            </w:r>
          </w:p>
        </w:tc>
        <w:tc>
          <w:tcPr>
            <w:tcW w:w="9082" w:type="dxa"/>
            <w:tcBorders>
              <w:top w:val="single" w:sz="4" w:space="0" w:color="auto"/>
              <w:left w:val="single" w:sz="4" w:space="0" w:color="000000"/>
              <w:bottom w:val="single" w:sz="4" w:space="0" w:color="auto"/>
              <w:right w:val="single" w:sz="4" w:space="0" w:color="auto"/>
            </w:tcBorders>
            <w:shd w:val="clear" w:color="auto" w:fill="FFFFFF"/>
            <w:vAlign w:val="center"/>
          </w:tcPr>
          <w:p w:rsidR="003F0CBC" w:rsidRPr="00D13F89" w:rsidRDefault="003F0CBC" w:rsidP="00D13F89">
            <w:pPr>
              <w:suppressAutoHyphens/>
              <w:snapToGrid w:val="0"/>
              <w:jc w:val="both"/>
              <w:rPr>
                <w:rFonts w:ascii="Times New Roman" w:eastAsia="Times New Roman" w:hAnsi="Times New Roman"/>
                <w:b/>
                <w:sz w:val="24"/>
                <w:szCs w:val="24"/>
                <w:lang w:eastAsia="ru-RU"/>
              </w:rPr>
            </w:pPr>
            <w:r w:rsidRPr="00D13F89">
              <w:rPr>
                <w:rFonts w:ascii="Times New Roman" w:eastAsia="Times New Roman" w:hAnsi="Times New Roman"/>
                <w:b/>
                <w:bCs/>
                <w:sz w:val="24"/>
                <w:szCs w:val="24"/>
                <w:lang w:eastAsia="ar-SA"/>
              </w:rPr>
              <w:t xml:space="preserve">Практическая работа №8 </w:t>
            </w:r>
            <w:r w:rsidRPr="00D13F89">
              <w:rPr>
                <w:rFonts w:ascii="Times New Roman" w:eastAsia="Times New Roman" w:hAnsi="Times New Roman"/>
                <w:b/>
                <w:sz w:val="24"/>
                <w:szCs w:val="24"/>
                <w:lang w:eastAsia="ar-SA"/>
              </w:rPr>
              <w:t>Анализ и оценка различных гипотез происхождения жизни на Земле</w:t>
            </w:r>
          </w:p>
          <w:p w:rsidR="003F0CBC" w:rsidRPr="00D13F89" w:rsidRDefault="003F0CBC" w:rsidP="00D13F89">
            <w:pPr>
              <w:suppressAutoHyphens/>
              <w:snapToGrid w:val="0"/>
              <w:jc w:val="both"/>
              <w:rPr>
                <w:rFonts w:ascii="Times New Roman" w:eastAsia="Times New Roman" w:hAnsi="Times New Roman"/>
                <w:sz w:val="24"/>
                <w:szCs w:val="24"/>
                <w:lang w:eastAsia="ru-RU"/>
              </w:rPr>
            </w:pPr>
            <w:r w:rsidRPr="00D13F89">
              <w:rPr>
                <w:rFonts w:ascii="Times New Roman" w:eastAsia="Times New Roman" w:hAnsi="Times New Roman"/>
                <w:b/>
                <w:bCs/>
                <w:sz w:val="24"/>
                <w:szCs w:val="24"/>
                <w:lang w:eastAsia="ar-SA"/>
              </w:rPr>
              <w:t xml:space="preserve">Задание на дом: </w:t>
            </w:r>
            <w:r w:rsidRPr="00D13F89">
              <w:rPr>
                <w:rFonts w:ascii="Times New Roman" w:eastAsia="Times New Roman" w:hAnsi="Times New Roman"/>
                <w:sz w:val="24"/>
                <w:szCs w:val="24"/>
                <w:lang w:eastAsia="ar-SA"/>
              </w:rPr>
              <w:t xml:space="preserve">записать теорию А.И. Опарина о происхождении жизни на Земле </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eastAsia="ru-RU"/>
              </w:rPr>
            </w:pP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val="en-US" w:eastAsia="ar-SA"/>
              </w:rPr>
              <w:t>2</w:t>
            </w:r>
          </w:p>
        </w:tc>
        <w:tc>
          <w:tcPr>
            <w:tcW w:w="1415"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val="en-US" w:eastAsia="ar-SA"/>
              </w:rPr>
            </w:pPr>
          </w:p>
          <w:p w:rsidR="003F0CBC" w:rsidRPr="00D13F89" w:rsidRDefault="003F0CBC" w:rsidP="00D13F89">
            <w:pPr>
              <w:suppressAutoHyphens/>
              <w:snapToGrid w:val="0"/>
              <w:spacing w:after="200"/>
              <w:jc w:val="center"/>
              <w:rPr>
                <w:rFonts w:ascii="Times New Roman" w:eastAsia="Times New Roman" w:hAnsi="Times New Roman"/>
                <w:bCs/>
                <w:sz w:val="24"/>
                <w:szCs w:val="24"/>
                <w:lang w:val="en-US" w:eastAsia="ar-SA"/>
              </w:rPr>
            </w:pPr>
          </w:p>
          <w:p w:rsidR="003F0CBC" w:rsidRPr="00D13F89" w:rsidRDefault="003F0CBC" w:rsidP="00D13F89">
            <w:pPr>
              <w:suppressAutoHyphens/>
              <w:snapToGrid w:val="0"/>
              <w:spacing w:after="200"/>
              <w:rPr>
                <w:rFonts w:ascii="Times New Roman" w:eastAsia="Times New Roman" w:hAnsi="Times New Roman"/>
                <w:bCs/>
                <w:sz w:val="24"/>
                <w:szCs w:val="24"/>
                <w:lang w:val="en-US" w:eastAsia="ar-SA"/>
              </w:rPr>
            </w:pPr>
          </w:p>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tc>
        <w:tc>
          <w:tcPr>
            <w:tcW w:w="1838" w:type="dxa"/>
            <w:vMerge/>
            <w:tcBorders>
              <w:left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tc>
      </w:tr>
      <w:tr w:rsidR="003F0CBC" w:rsidRPr="00D13F89" w:rsidTr="00EF3CD1">
        <w:trPr>
          <w:trHeight w:hRule="exact" w:val="489"/>
        </w:trPr>
        <w:tc>
          <w:tcPr>
            <w:tcW w:w="2022" w:type="dxa"/>
            <w:vMerge/>
            <w:tcBorders>
              <w:left w:val="single" w:sz="4" w:space="0" w:color="000000"/>
              <w:right w:val="single" w:sz="4" w:space="0" w:color="auto"/>
            </w:tcBorders>
            <w:shd w:val="clear" w:color="auto" w:fill="FFFFFF"/>
            <w:vAlign w:val="center"/>
          </w:tcPr>
          <w:p w:rsidR="003F0CBC" w:rsidRPr="00D13F89" w:rsidRDefault="003F0CBC" w:rsidP="00D13F89">
            <w:pPr>
              <w:suppressAutoHyphens/>
              <w:snapToGrid w:val="0"/>
              <w:rPr>
                <w:rFonts w:ascii="Times New Roman" w:eastAsia="Times New Roman" w:hAnsi="Times New Roman"/>
                <w:b/>
                <w:sz w:val="24"/>
                <w:szCs w:val="24"/>
                <w:lang w:eastAsia="ar-SA"/>
              </w:rPr>
            </w:pPr>
          </w:p>
        </w:tc>
        <w:tc>
          <w:tcPr>
            <w:tcW w:w="9375" w:type="dxa"/>
            <w:gridSpan w:val="2"/>
            <w:tcBorders>
              <w:top w:val="single" w:sz="4" w:space="0" w:color="auto"/>
              <w:left w:val="single" w:sz="4" w:space="0" w:color="auto"/>
              <w:bottom w:val="single" w:sz="4" w:space="0" w:color="auto"/>
            </w:tcBorders>
            <w:shd w:val="clear" w:color="auto" w:fill="FFFFFF"/>
            <w:vAlign w:val="center"/>
          </w:tcPr>
          <w:p w:rsidR="003F0CBC" w:rsidRPr="00D13F89" w:rsidRDefault="003F0CBC" w:rsidP="00D13F89">
            <w:pPr>
              <w:suppressAutoHyphens/>
              <w:snapToGrid w:val="0"/>
              <w:jc w:val="both"/>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Лабораторные работы</w:t>
            </w:r>
          </w:p>
        </w:tc>
        <w:tc>
          <w:tcPr>
            <w:tcW w:w="989" w:type="dxa"/>
            <w:tcBorders>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w:t>
            </w:r>
          </w:p>
        </w:tc>
        <w:tc>
          <w:tcPr>
            <w:tcW w:w="1415" w:type="dxa"/>
            <w:tcBorders>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tc>
        <w:tc>
          <w:tcPr>
            <w:tcW w:w="1838" w:type="dxa"/>
            <w:vMerge/>
            <w:tcBorders>
              <w:left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tc>
      </w:tr>
      <w:tr w:rsidR="003F0CBC" w:rsidRPr="00D13F89" w:rsidTr="00EF3CD1">
        <w:trPr>
          <w:trHeight w:hRule="exact" w:val="470"/>
        </w:trPr>
        <w:tc>
          <w:tcPr>
            <w:tcW w:w="2022" w:type="dxa"/>
            <w:vMerge/>
            <w:tcBorders>
              <w:left w:val="single" w:sz="4" w:space="0" w:color="000000"/>
              <w:right w:val="single" w:sz="4" w:space="0" w:color="auto"/>
            </w:tcBorders>
            <w:shd w:val="clear" w:color="auto" w:fill="FFFFFF"/>
            <w:vAlign w:val="center"/>
          </w:tcPr>
          <w:p w:rsidR="003F0CBC" w:rsidRPr="00D13F89" w:rsidRDefault="003F0CBC" w:rsidP="00D13F89">
            <w:pPr>
              <w:suppressAutoHyphens/>
              <w:snapToGrid w:val="0"/>
              <w:rPr>
                <w:rFonts w:ascii="Times New Roman" w:eastAsia="Times New Roman" w:hAnsi="Times New Roman"/>
                <w:b/>
                <w:sz w:val="24"/>
                <w:szCs w:val="24"/>
                <w:lang w:eastAsia="ar-SA"/>
              </w:rPr>
            </w:pPr>
          </w:p>
        </w:tc>
        <w:tc>
          <w:tcPr>
            <w:tcW w:w="9375" w:type="dxa"/>
            <w:gridSpan w:val="2"/>
            <w:tcBorders>
              <w:top w:val="single" w:sz="4" w:space="0" w:color="auto"/>
              <w:left w:val="single" w:sz="4" w:space="0" w:color="auto"/>
              <w:bottom w:val="single" w:sz="4" w:space="0" w:color="auto"/>
            </w:tcBorders>
            <w:shd w:val="clear" w:color="auto" w:fill="FFFFFF"/>
            <w:vAlign w:val="center"/>
          </w:tcPr>
          <w:p w:rsidR="003F0CBC" w:rsidRPr="00D13F89" w:rsidRDefault="003F0CBC" w:rsidP="00D13F89">
            <w:pPr>
              <w:suppressAutoHyphens/>
              <w:snapToGrid w:val="0"/>
              <w:jc w:val="both"/>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Контрольные работы</w:t>
            </w:r>
          </w:p>
        </w:tc>
        <w:tc>
          <w:tcPr>
            <w:tcW w:w="989" w:type="dxa"/>
            <w:tcBorders>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w:t>
            </w:r>
          </w:p>
        </w:tc>
        <w:tc>
          <w:tcPr>
            <w:tcW w:w="1415" w:type="dxa"/>
            <w:tcBorders>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tc>
        <w:tc>
          <w:tcPr>
            <w:tcW w:w="1838" w:type="dxa"/>
            <w:vMerge/>
            <w:tcBorders>
              <w:left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tc>
      </w:tr>
      <w:tr w:rsidR="003F0CBC" w:rsidRPr="00D13F89" w:rsidTr="00EF3CD1">
        <w:trPr>
          <w:trHeight w:hRule="exact" w:val="466"/>
        </w:trPr>
        <w:tc>
          <w:tcPr>
            <w:tcW w:w="2022" w:type="dxa"/>
            <w:vMerge/>
            <w:tcBorders>
              <w:left w:val="single" w:sz="4" w:space="0" w:color="000000"/>
              <w:bottom w:val="single" w:sz="4" w:space="0" w:color="auto"/>
              <w:right w:val="single" w:sz="4" w:space="0" w:color="auto"/>
            </w:tcBorders>
            <w:shd w:val="clear" w:color="auto" w:fill="FFFFFF"/>
            <w:vAlign w:val="center"/>
          </w:tcPr>
          <w:p w:rsidR="003F0CBC" w:rsidRPr="00D13F89" w:rsidRDefault="003F0CBC" w:rsidP="00D13F89">
            <w:pPr>
              <w:suppressAutoHyphens/>
              <w:snapToGrid w:val="0"/>
              <w:rPr>
                <w:rFonts w:ascii="Times New Roman" w:eastAsia="Times New Roman" w:hAnsi="Times New Roman"/>
                <w:b/>
                <w:sz w:val="24"/>
                <w:szCs w:val="24"/>
                <w:lang w:eastAsia="ar-SA"/>
              </w:rPr>
            </w:pPr>
          </w:p>
        </w:tc>
        <w:tc>
          <w:tcPr>
            <w:tcW w:w="9375" w:type="dxa"/>
            <w:gridSpan w:val="2"/>
            <w:tcBorders>
              <w:top w:val="single" w:sz="4" w:space="0" w:color="auto"/>
              <w:left w:val="single" w:sz="4" w:space="0" w:color="auto"/>
              <w:bottom w:val="single" w:sz="4" w:space="0" w:color="auto"/>
            </w:tcBorders>
            <w:shd w:val="clear" w:color="auto" w:fill="FFFFFF"/>
            <w:vAlign w:val="center"/>
          </w:tcPr>
          <w:p w:rsidR="003F0CBC" w:rsidRPr="00D13F89" w:rsidRDefault="003F0CBC" w:rsidP="00D13F89">
            <w:pPr>
              <w:suppressAutoHyphens/>
              <w:snapToGrid w:val="0"/>
              <w:jc w:val="both"/>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Самостоятельная работа обучающихся</w:t>
            </w:r>
          </w:p>
        </w:tc>
        <w:tc>
          <w:tcPr>
            <w:tcW w:w="989" w:type="dxa"/>
            <w:tcBorders>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w:t>
            </w:r>
          </w:p>
        </w:tc>
        <w:tc>
          <w:tcPr>
            <w:tcW w:w="1415" w:type="dxa"/>
            <w:tcBorders>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tc>
        <w:tc>
          <w:tcPr>
            <w:tcW w:w="1838" w:type="dxa"/>
            <w:vMerge/>
            <w:tcBorders>
              <w:left w:val="single" w:sz="4" w:space="0" w:color="auto"/>
              <w:bottom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tc>
      </w:tr>
      <w:tr w:rsidR="003F0CBC" w:rsidRPr="00D13F89" w:rsidTr="00EF3CD1">
        <w:trPr>
          <w:trHeight w:hRule="exact" w:val="1901"/>
        </w:trPr>
        <w:tc>
          <w:tcPr>
            <w:tcW w:w="2022" w:type="dxa"/>
            <w:vMerge w:val="restart"/>
            <w:tcBorders>
              <w:top w:val="single" w:sz="4" w:space="0" w:color="auto"/>
              <w:left w:val="single" w:sz="4" w:space="0" w:color="000000"/>
            </w:tcBorders>
            <w:shd w:val="clear" w:color="auto" w:fill="FFFFFF"/>
            <w:vAlign w:val="center"/>
          </w:tcPr>
          <w:p w:rsidR="003F0CBC" w:rsidRPr="00D13F89" w:rsidRDefault="003F0CBC" w:rsidP="00D13F89">
            <w:pPr>
              <w:suppressAutoHyphens/>
              <w:snapToGrid w:val="0"/>
              <w:rPr>
                <w:rFonts w:ascii="Times New Roman" w:eastAsia="Times New Roman" w:hAnsi="Times New Roman"/>
                <w:b/>
                <w:sz w:val="24"/>
                <w:szCs w:val="24"/>
                <w:lang w:eastAsia="ar-SA"/>
              </w:rPr>
            </w:pPr>
            <w:r w:rsidRPr="00D13F89">
              <w:rPr>
                <w:rFonts w:ascii="Times New Roman" w:eastAsia="Times New Roman" w:hAnsi="Times New Roman"/>
                <w:b/>
                <w:sz w:val="24"/>
                <w:szCs w:val="24"/>
                <w:lang w:eastAsia="ar-SA"/>
              </w:rPr>
              <w:t xml:space="preserve">Тема 3.3. </w:t>
            </w:r>
            <w:r w:rsidR="00A81AC7" w:rsidRPr="00D13F89">
              <w:rPr>
                <w:rFonts w:ascii="Times New Roman" w:eastAsia="Times New Roman" w:hAnsi="Times New Roman"/>
                <w:b/>
                <w:sz w:val="24"/>
                <w:szCs w:val="24"/>
                <w:lang w:eastAsia="ar-SA"/>
              </w:rPr>
              <w:t>Происхождение человека</w:t>
            </w:r>
            <w:r w:rsidRPr="00D13F89">
              <w:rPr>
                <w:rFonts w:ascii="Times New Roman" w:eastAsia="Times New Roman" w:hAnsi="Times New Roman"/>
                <w:b/>
                <w:sz w:val="24"/>
                <w:szCs w:val="24"/>
                <w:lang w:eastAsia="ar-SA"/>
              </w:rPr>
              <w:t xml:space="preserve"> – антропогенез</w:t>
            </w:r>
          </w:p>
        </w:tc>
        <w:tc>
          <w:tcPr>
            <w:tcW w:w="293" w:type="dxa"/>
            <w:tcBorders>
              <w:top w:val="single" w:sz="4" w:space="0" w:color="auto"/>
              <w:left w:val="single" w:sz="4" w:space="0" w:color="000000"/>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1</w:t>
            </w:r>
          </w:p>
        </w:tc>
        <w:tc>
          <w:tcPr>
            <w:tcW w:w="9082" w:type="dxa"/>
            <w:tcBorders>
              <w:top w:val="single" w:sz="4" w:space="0" w:color="auto"/>
              <w:left w:val="single" w:sz="4" w:space="0" w:color="000000"/>
              <w:bottom w:val="single" w:sz="4" w:space="0" w:color="auto"/>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lang w:eastAsia="ru-RU"/>
              </w:rPr>
            </w:pPr>
            <w:r w:rsidRPr="00D13F89">
              <w:rPr>
                <w:rFonts w:ascii="Times New Roman" w:eastAsia="Times New Roman" w:hAnsi="Times New Roman"/>
                <w:b/>
                <w:sz w:val="24"/>
                <w:szCs w:val="24"/>
                <w:lang w:eastAsia="ar-SA"/>
              </w:rPr>
              <w:t>Происхождение человека – антропогенез.</w:t>
            </w:r>
            <w:r w:rsidRPr="00D13F89">
              <w:rPr>
                <w:rFonts w:ascii="Times New Roman" w:eastAsia="Times New Roman" w:hAnsi="Times New Roman"/>
                <w:sz w:val="24"/>
                <w:szCs w:val="24"/>
                <w:lang w:eastAsia="ru-RU"/>
              </w:rPr>
              <w:t xml:space="preserve"> Антропология – наука о человеке. Систематическое положение человека. Сходство и отличия человека с животными. Основные стадии антропогенеза. Эволюция современного человека. Человеческие расы и их единство. Время и пути расселения человека по планете.</w:t>
            </w:r>
            <w:r w:rsidRPr="00D13F89">
              <w:rPr>
                <w:rFonts w:ascii="Times New Roman" w:eastAsia="Times New Roman" w:hAnsi="Times New Roman"/>
                <w:b/>
                <w:sz w:val="24"/>
                <w:szCs w:val="24"/>
                <w:lang w:eastAsia="ru-RU"/>
              </w:rPr>
              <w:t xml:space="preserve"> </w:t>
            </w:r>
            <w:r w:rsidRPr="00D13F89">
              <w:rPr>
                <w:rFonts w:ascii="Times New Roman" w:eastAsia="Times New Roman" w:hAnsi="Times New Roman"/>
                <w:sz w:val="24"/>
                <w:szCs w:val="24"/>
                <w:lang w:eastAsia="ru-RU"/>
              </w:rPr>
              <w:t>Приспособленность человека к разным условиям среды</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eastAsia="ru-RU"/>
              </w:rPr>
            </w:pPr>
            <w:r w:rsidRPr="00D13F89">
              <w:rPr>
                <w:rFonts w:ascii="Times New Roman" w:eastAsia="Times New Roman" w:hAnsi="Times New Roman"/>
                <w:b/>
                <w:bCs/>
                <w:sz w:val="24"/>
                <w:szCs w:val="24"/>
                <w:lang w:eastAsia="ar-SA"/>
              </w:rPr>
              <w:t xml:space="preserve">Задание на дом: </w:t>
            </w:r>
            <w:r w:rsidRPr="00D13F89">
              <w:rPr>
                <w:rFonts w:ascii="Times New Roman" w:eastAsia="Times New Roman" w:hAnsi="Times New Roman"/>
                <w:sz w:val="24"/>
                <w:szCs w:val="24"/>
                <w:lang w:eastAsia="ar-SA"/>
              </w:rPr>
              <w:t>заполнить таблицу «Стадии эволюции человека»</w:t>
            </w:r>
          </w:p>
        </w:tc>
        <w:tc>
          <w:tcPr>
            <w:tcW w:w="989" w:type="dxa"/>
            <w:tcBorders>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2</w:t>
            </w:r>
          </w:p>
        </w:tc>
        <w:tc>
          <w:tcPr>
            <w:tcW w:w="1415" w:type="dxa"/>
            <w:tcBorders>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tc>
        <w:tc>
          <w:tcPr>
            <w:tcW w:w="1838" w:type="dxa"/>
            <w:vMerge w:val="restart"/>
            <w:tcBorders>
              <w:top w:val="single" w:sz="4" w:space="0" w:color="auto"/>
              <w:left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p w:rsidR="003F0CBC" w:rsidRPr="00D13F89" w:rsidRDefault="00A81AC7" w:rsidP="00D13F89">
            <w:pPr>
              <w:widowControl w:val="0"/>
              <w:autoSpaceDE w:val="0"/>
              <w:autoSpaceDN w:val="0"/>
              <w:spacing w:before="220"/>
              <w:ind w:firstLine="540"/>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02</w:t>
            </w:r>
          </w:p>
          <w:p w:rsidR="003F0CBC" w:rsidRPr="00D13F89" w:rsidRDefault="00A81AC7" w:rsidP="00D13F89">
            <w:pPr>
              <w:widowControl w:val="0"/>
              <w:autoSpaceDE w:val="0"/>
              <w:autoSpaceDN w:val="0"/>
              <w:spacing w:before="220"/>
              <w:ind w:firstLine="540"/>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04</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   </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sz w:val="24"/>
                <w:szCs w:val="24"/>
                <w:lang w:eastAsia="ar-SA"/>
              </w:rPr>
            </w:pPr>
          </w:p>
          <w:p w:rsidR="003F0CBC" w:rsidRPr="00D13F89" w:rsidRDefault="003F0CBC" w:rsidP="00D13F89">
            <w:pPr>
              <w:suppressAutoHyphens/>
              <w:spacing w:after="200"/>
              <w:jc w:val="center"/>
              <w:rPr>
                <w:rFonts w:ascii="Times New Roman" w:eastAsia="Times New Roman" w:hAnsi="Times New Roman"/>
                <w:bCs/>
                <w:sz w:val="24"/>
                <w:szCs w:val="24"/>
                <w:lang w:eastAsia="ar-SA"/>
              </w:rPr>
            </w:pPr>
          </w:p>
        </w:tc>
      </w:tr>
      <w:tr w:rsidR="003F0CBC" w:rsidRPr="00D13F89" w:rsidTr="00EF3CD1">
        <w:trPr>
          <w:trHeight w:hRule="exact" w:val="340"/>
        </w:trPr>
        <w:tc>
          <w:tcPr>
            <w:tcW w:w="2022" w:type="dxa"/>
            <w:vMerge/>
            <w:tcBorders>
              <w:left w:val="single" w:sz="4" w:space="0" w:color="000000"/>
            </w:tcBorders>
            <w:shd w:val="clear" w:color="auto" w:fill="FFFFFF"/>
            <w:vAlign w:val="center"/>
          </w:tcPr>
          <w:p w:rsidR="003F0CBC" w:rsidRPr="00D13F89" w:rsidRDefault="003F0CBC" w:rsidP="00D13F89">
            <w:pPr>
              <w:suppressAutoHyphens/>
              <w:snapToGrid w:val="0"/>
              <w:spacing w:after="200"/>
              <w:rPr>
                <w:rFonts w:ascii="Times New Roman" w:eastAsia="Times New Roman" w:hAnsi="Times New Roman"/>
                <w:sz w:val="24"/>
                <w:szCs w:val="24"/>
                <w:lang w:eastAsia="ar-SA"/>
              </w:rPr>
            </w:pPr>
          </w:p>
        </w:tc>
        <w:tc>
          <w:tcPr>
            <w:tcW w:w="9375" w:type="dxa"/>
            <w:gridSpan w:val="2"/>
            <w:tcBorders>
              <w:top w:val="single" w:sz="4" w:space="0" w:color="auto"/>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suppressAutoHyphens/>
              <w:snapToGrid w:val="0"/>
              <w:spacing w:after="200"/>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Практические занятия</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w:t>
            </w:r>
          </w:p>
        </w:tc>
        <w:tc>
          <w:tcPr>
            <w:tcW w:w="1415"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sz w:val="24"/>
                <w:szCs w:val="24"/>
                <w:lang w:eastAsia="ar-SA"/>
              </w:rPr>
            </w:pPr>
          </w:p>
        </w:tc>
        <w:tc>
          <w:tcPr>
            <w:tcW w:w="1838" w:type="dxa"/>
            <w:vMerge/>
            <w:tcBorders>
              <w:left w:val="single" w:sz="4" w:space="0" w:color="auto"/>
              <w:right w:val="single" w:sz="4" w:space="0" w:color="auto"/>
            </w:tcBorders>
            <w:shd w:val="clear" w:color="auto" w:fill="FFFFFF"/>
          </w:tcPr>
          <w:p w:rsidR="003F0CBC" w:rsidRPr="00D13F89" w:rsidRDefault="003F0CBC" w:rsidP="00D13F89">
            <w:pPr>
              <w:suppressAutoHyphens/>
              <w:spacing w:after="200"/>
              <w:jc w:val="center"/>
              <w:rPr>
                <w:rFonts w:ascii="Times New Roman" w:eastAsia="Times New Roman" w:hAnsi="Times New Roman"/>
                <w:sz w:val="24"/>
                <w:szCs w:val="24"/>
                <w:lang w:eastAsia="ar-SA"/>
              </w:rPr>
            </w:pPr>
          </w:p>
        </w:tc>
      </w:tr>
      <w:tr w:rsidR="003F0CBC" w:rsidRPr="00D13F89" w:rsidTr="00EF3CD1">
        <w:trPr>
          <w:trHeight w:hRule="exact" w:val="352"/>
        </w:trPr>
        <w:tc>
          <w:tcPr>
            <w:tcW w:w="2022" w:type="dxa"/>
            <w:vMerge/>
            <w:tcBorders>
              <w:left w:val="single" w:sz="4" w:space="0" w:color="000000"/>
            </w:tcBorders>
            <w:shd w:val="clear" w:color="auto" w:fill="FFFFFF"/>
            <w:vAlign w:val="center"/>
          </w:tcPr>
          <w:p w:rsidR="003F0CBC" w:rsidRPr="00D13F89" w:rsidRDefault="003F0CBC" w:rsidP="00D13F89">
            <w:pPr>
              <w:suppressAutoHyphens/>
              <w:snapToGrid w:val="0"/>
              <w:spacing w:after="200"/>
              <w:rPr>
                <w:rFonts w:ascii="Times New Roman" w:eastAsia="Times New Roman" w:hAnsi="Times New Roman"/>
                <w:sz w:val="24"/>
                <w:szCs w:val="24"/>
                <w:lang w:eastAsia="ar-SA"/>
              </w:rPr>
            </w:pPr>
          </w:p>
        </w:tc>
        <w:tc>
          <w:tcPr>
            <w:tcW w:w="9375" w:type="dxa"/>
            <w:gridSpan w:val="2"/>
            <w:tcBorders>
              <w:top w:val="single" w:sz="4" w:space="0" w:color="000000"/>
              <w:left w:val="single" w:sz="4" w:space="0" w:color="000000"/>
              <w:bottom w:val="single" w:sz="4" w:space="0" w:color="000000"/>
            </w:tcBorders>
            <w:shd w:val="clear" w:color="auto" w:fill="FFFFFF"/>
            <w:vAlign w:val="center"/>
          </w:tcPr>
          <w:p w:rsidR="003F0CBC" w:rsidRPr="00D13F89" w:rsidRDefault="003F0CBC" w:rsidP="00D13F89">
            <w:pPr>
              <w:suppressAutoHyphens/>
              <w:snapToGrid w:val="0"/>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Лабораторные работы</w:t>
            </w:r>
          </w:p>
        </w:tc>
        <w:tc>
          <w:tcPr>
            <w:tcW w:w="989" w:type="dxa"/>
            <w:tcBorders>
              <w:top w:val="single" w:sz="4" w:space="0" w:color="auto"/>
              <w:left w:val="single" w:sz="4" w:space="0" w:color="000000"/>
              <w:bottom w:val="single" w:sz="4" w:space="0" w:color="auto"/>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w:t>
            </w:r>
          </w:p>
        </w:tc>
        <w:tc>
          <w:tcPr>
            <w:tcW w:w="1415" w:type="dxa"/>
            <w:tcBorders>
              <w:top w:val="single" w:sz="4" w:space="0" w:color="auto"/>
              <w:left w:val="single" w:sz="4" w:space="0" w:color="000000"/>
              <w:bottom w:val="single" w:sz="4" w:space="0" w:color="auto"/>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i/>
                <w:sz w:val="24"/>
                <w:szCs w:val="24"/>
                <w:lang w:eastAsia="ar-SA"/>
              </w:rPr>
            </w:pPr>
          </w:p>
        </w:tc>
        <w:tc>
          <w:tcPr>
            <w:tcW w:w="1838" w:type="dxa"/>
            <w:vMerge/>
            <w:tcBorders>
              <w:left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i/>
                <w:sz w:val="24"/>
                <w:szCs w:val="24"/>
                <w:lang w:eastAsia="ar-SA"/>
              </w:rPr>
            </w:pPr>
          </w:p>
        </w:tc>
      </w:tr>
      <w:tr w:rsidR="003F0CBC" w:rsidRPr="00D13F89" w:rsidTr="00EF3CD1">
        <w:trPr>
          <w:trHeight w:hRule="exact" w:val="305"/>
        </w:trPr>
        <w:tc>
          <w:tcPr>
            <w:tcW w:w="2022" w:type="dxa"/>
            <w:vMerge/>
            <w:tcBorders>
              <w:left w:val="single" w:sz="4" w:space="0" w:color="000000"/>
            </w:tcBorders>
            <w:shd w:val="clear" w:color="auto" w:fill="FFFFFF"/>
            <w:vAlign w:val="center"/>
          </w:tcPr>
          <w:p w:rsidR="003F0CBC" w:rsidRPr="00D13F89" w:rsidRDefault="003F0CBC" w:rsidP="00D13F89">
            <w:pPr>
              <w:suppressAutoHyphens/>
              <w:snapToGrid w:val="0"/>
              <w:spacing w:after="200"/>
              <w:rPr>
                <w:rFonts w:ascii="Times New Roman" w:eastAsia="Times New Roman" w:hAnsi="Times New Roman"/>
                <w:sz w:val="24"/>
                <w:szCs w:val="24"/>
                <w:lang w:eastAsia="ar-SA"/>
              </w:rPr>
            </w:pPr>
          </w:p>
        </w:tc>
        <w:tc>
          <w:tcPr>
            <w:tcW w:w="9375" w:type="dxa"/>
            <w:gridSpan w:val="2"/>
            <w:tcBorders>
              <w:top w:val="single" w:sz="4" w:space="0" w:color="000000"/>
              <w:left w:val="single" w:sz="4" w:space="0" w:color="000000"/>
              <w:bottom w:val="single" w:sz="4" w:space="0" w:color="000000"/>
            </w:tcBorders>
            <w:shd w:val="clear" w:color="auto" w:fill="FFFFFF"/>
            <w:vAlign w:val="center"/>
          </w:tcPr>
          <w:p w:rsidR="003F0CBC" w:rsidRPr="00D13F89" w:rsidRDefault="003F0CBC" w:rsidP="00D13F89">
            <w:pPr>
              <w:suppressAutoHyphens/>
              <w:snapToGrid w:val="0"/>
              <w:jc w:val="both"/>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Контрольные работы</w:t>
            </w:r>
          </w:p>
        </w:tc>
        <w:tc>
          <w:tcPr>
            <w:tcW w:w="989" w:type="dxa"/>
            <w:tcBorders>
              <w:top w:val="single" w:sz="4" w:space="0" w:color="auto"/>
              <w:left w:val="single" w:sz="4" w:space="0" w:color="000000"/>
              <w:bottom w:val="single" w:sz="4" w:space="0" w:color="auto"/>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i/>
                <w:sz w:val="24"/>
                <w:szCs w:val="24"/>
                <w:lang w:eastAsia="ar-SA"/>
              </w:rPr>
            </w:pPr>
            <w:r w:rsidRPr="00D13F89">
              <w:rPr>
                <w:rFonts w:ascii="Times New Roman" w:eastAsia="Times New Roman" w:hAnsi="Times New Roman"/>
                <w:bCs/>
                <w:i/>
                <w:sz w:val="24"/>
                <w:szCs w:val="24"/>
                <w:lang w:eastAsia="ar-SA"/>
              </w:rPr>
              <w:t>-</w:t>
            </w:r>
          </w:p>
        </w:tc>
        <w:tc>
          <w:tcPr>
            <w:tcW w:w="1415" w:type="dxa"/>
            <w:tcBorders>
              <w:top w:val="single" w:sz="4" w:space="0" w:color="auto"/>
              <w:left w:val="single" w:sz="4" w:space="0" w:color="000000"/>
              <w:bottom w:val="single" w:sz="4" w:space="0" w:color="auto"/>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i/>
                <w:sz w:val="24"/>
                <w:szCs w:val="24"/>
                <w:lang w:eastAsia="ar-SA"/>
              </w:rPr>
            </w:pPr>
          </w:p>
        </w:tc>
        <w:tc>
          <w:tcPr>
            <w:tcW w:w="1838" w:type="dxa"/>
            <w:vMerge/>
            <w:tcBorders>
              <w:left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i/>
                <w:sz w:val="24"/>
                <w:szCs w:val="24"/>
                <w:lang w:eastAsia="ar-SA"/>
              </w:rPr>
            </w:pPr>
          </w:p>
        </w:tc>
      </w:tr>
      <w:tr w:rsidR="003F0CBC" w:rsidRPr="00D13F89" w:rsidTr="00EF3CD1">
        <w:trPr>
          <w:trHeight w:hRule="exact" w:val="372"/>
        </w:trPr>
        <w:tc>
          <w:tcPr>
            <w:tcW w:w="2022" w:type="dxa"/>
            <w:vMerge/>
            <w:tcBorders>
              <w:left w:val="single" w:sz="4" w:space="0" w:color="000000"/>
            </w:tcBorders>
            <w:shd w:val="clear" w:color="auto" w:fill="FFFFFF"/>
            <w:vAlign w:val="center"/>
          </w:tcPr>
          <w:p w:rsidR="003F0CBC" w:rsidRPr="00D13F89" w:rsidRDefault="003F0CBC" w:rsidP="00D13F89">
            <w:pPr>
              <w:suppressAutoHyphens/>
              <w:snapToGrid w:val="0"/>
              <w:spacing w:after="200"/>
              <w:rPr>
                <w:rFonts w:ascii="Times New Roman" w:eastAsia="Times New Roman" w:hAnsi="Times New Roman"/>
                <w:sz w:val="24"/>
                <w:szCs w:val="24"/>
                <w:lang w:eastAsia="ar-SA"/>
              </w:rPr>
            </w:pPr>
          </w:p>
        </w:tc>
        <w:tc>
          <w:tcPr>
            <w:tcW w:w="9375" w:type="dxa"/>
            <w:gridSpan w:val="2"/>
            <w:tcBorders>
              <w:top w:val="single" w:sz="4" w:space="0" w:color="000000"/>
              <w:left w:val="single" w:sz="4" w:space="0" w:color="000000"/>
              <w:bottom w:val="single" w:sz="4" w:space="0" w:color="000000"/>
            </w:tcBorders>
            <w:shd w:val="clear" w:color="auto" w:fill="FFFFFF"/>
            <w:vAlign w:val="center"/>
          </w:tcPr>
          <w:p w:rsidR="003F0CBC" w:rsidRPr="00D13F89" w:rsidRDefault="003F0CBC" w:rsidP="00D13F89">
            <w:pPr>
              <w:suppressAutoHyphens/>
              <w:snapToGrid w:val="0"/>
              <w:jc w:val="both"/>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Самостоятельная работа обучающихся</w:t>
            </w:r>
          </w:p>
        </w:tc>
        <w:tc>
          <w:tcPr>
            <w:tcW w:w="989" w:type="dxa"/>
            <w:tcBorders>
              <w:left w:val="single" w:sz="4" w:space="0" w:color="000000"/>
              <w:bottom w:val="single" w:sz="4" w:space="0" w:color="auto"/>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i/>
                <w:sz w:val="24"/>
                <w:szCs w:val="24"/>
                <w:lang w:eastAsia="ar-SA"/>
              </w:rPr>
            </w:pPr>
            <w:r w:rsidRPr="00D13F89">
              <w:rPr>
                <w:rFonts w:ascii="Times New Roman" w:eastAsia="Times New Roman" w:hAnsi="Times New Roman"/>
                <w:bCs/>
                <w:i/>
                <w:sz w:val="24"/>
                <w:szCs w:val="24"/>
                <w:lang w:eastAsia="ar-SA"/>
              </w:rPr>
              <w:t>-</w:t>
            </w:r>
          </w:p>
        </w:tc>
        <w:tc>
          <w:tcPr>
            <w:tcW w:w="1415" w:type="dxa"/>
            <w:tcBorders>
              <w:left w:val="single" w:sz="4" w:space="0" w:color="000000"/>
              <w:bottom w:val="single" w:sz="4" w:space="0" w:color="auto"/>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i/>
                <w:sz w:val="24"/>
                <w:szCs w:val="24"/>
                <w:lang w:eastAsia="ar-SA"/>
              </w:rPr>
            </w:pPr>
          </w:p>
        </w:tc>
        <w:tc>
          <w:tcPr>
            <w:tcW w:w="1838" w:type="dxa"/>
            <w:vMerge/>
            <w:tcBorders>
              <w:left w:val="single" w:sz="4" w:space="0" w:color="auto"/>
              <w:bottom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i/>
                <w:sz w:val="24"/>
                <w:szCs w:val="24"/>
                <w:lang w:eastAsia="ar-SA"/>
              </w:rPr>
            </w:pPr>
          </w:p>
        </w:tc>
      </w:tr>
      <w:tr w:rsidR="003F0CBC" w:rsidRPr="00D13F89" w:rsidTr="00F12C58">
        <w:trPr>
          <w:trHeight w:hRule="exact" w:val="378"/>
        </w:trPr>
        <w:tc>
          <w:tcPr>
            <w:tcW w:w="11397" w:type="dxa"/>
            <w:gridSpan w:val="3"/>
            <w:tcBorders>
              <w:top w:val="single" w:sz="4" w:space="0" w:color="000000"/>
              <w:left w:val="single" w:sz="4" w:space="0" w:color="000000"/>
              <w:bottom w:val="single" w:sz="4" w:space="0" w:color="auto"/>
            </w:tcBorders>
            <w:shd w:val="clear" w:color="auto" w:fill="auto"/>
            <w:vAlign w:val="center"/>
          </w:tcPr>
          <w:p w:rsidR="003F0CBC" w:rsidRPr="00D13F89" w:rsidRDefault="003F0CBC" w:rsidP="00D13F89">
            <w:pPr>
              <w:suppressAutoHyphens/>
              <w:snapToGrid w:val="0"/>
              <w:rPr>
                <w:rFonts w:ascii="Times New Roman" w:eastAsia="Times New Roman" w:hAnsi="Times New Roman"/>
                <w:b/>
                <w:sz w:val="24"/>
                <w:szCs w:val="24"/>
                <w:lang w:eastAsia="ar-SA"/>
              </w:rPr>
            </w:pPr>
            <w:r w:rsidRPr="00D13F89">
              <w:rPr>
                <w:rFonts w:ascii="Times New Roman" w:eastAsia="Times New Roman" w:hAnsi="Times New Roman"/>
                <w:b/>
                <w:bCs/>
                <w:sz w:val="24"/>
                <w:szCs w:val="24"/>
                <w:lang w:eastAsia="ar-SA"/>
              </w:rPr>
              <w:t>Раздел 4.</w:t>
            </w:r>
            <w:r w:rsidRPr="00D13F89">
              <w:rPr>
                <w:rFonts w:ascii="Times New Roman" w:eastAsia="Times New Roman" w:hAnsi="Times New Roman"/>
                <w:b/>
                <w:sz w:val="24"/>
                <w:szCs w:val="24"/>
                <w:lang w:eastAsia="ar-SA"/>
              </w:rPr>
              <w:t xml:space="preserve"> Экология</w:t>
            </w:r>
          </w:p>
          <w:p w:rsidR="003F0CBC" w:rsidRPr="00D13F89" w:rsidRDefault="003F0CBC" w:rsidP="00D13F89">
            <w:pPr>
              <w:suppressAutoHyphens/>
              <w:snapToGrid w:val="0"/>
              <w:rPr>
                <w:rFonts w:ascii="Times New Roman" w:eastAsia="Times New Roman" w:hAnsi="Times New Roman"/>
                <w:b/>
                <w:bCs/>
                <w:sz w:val="24"/>
                <w:szCs w:val="24"/>
                <w:lang w:eastAsia="ar-SA"/>
              </w:rPr>
            </w:pPr>
          </w:p>
        </w:tc>
        <w:tc>
          <w:tcPr>
            <w:tcW w:w="989" w:type="dxa"/>
            <w:tcBorders>
              <w:top w:val="single" w:sz="4" w:space="0" w:color="000000"/>
              <w:left w:val="single" w:sz="4" w:space="0" w:color="000000"/>
              <w:right w:val="single" w:sz="4" w:space="0" w:color="auto"/>
            </w:tcBorders>
            <w:shd w:val="clear" w:color="auto" w:fill="auto"/>
            <w:vAlign w:val="center"/>
          </w:tcPr>
          <w:p w:rsidR="003F0CBC" w:rsidRPr="00D13F89" w:rsidRDefault="003F0CBC" w:rsidP="00D13F89">
            <w:pPr>
              <w:suppressAutoHyphens/>
              <w:snapToGrid w:val="0"/>
              <w:jc w:val="center"/>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18</w:t>
            </w:r>
          </w:p>
        </w:tc>
        <w:tc>
          <w:tcPr>
            <w:tcW w:w="1415" w:type="dxa"/>
            <w:tcBorders>
              <w:top w:val="single" w:sz="4" w:space="0" w:color="000000"/>
              <w:left w:val="single" w:sz="4" w:space="0" w:color="000000"/>
              <w:bottom w:val="single" w:sz="4" w:space="0" w:color="000000"/>
              <w:right w:val="single" w:sz="4" w:space="0" w:color="auto"/>
            </w:tcBorders>
            <w:shd w:val="clear" w:color="auto" w:fill="auto"/>
            <w:vAlign w:val="center"/>
          </w:tcPr>
          <w:p w:rsidR="003F0CBC" w:rsidRPr="00D13F89" w:rsidRDefault="003F0CBC" w:rsidP="00D13F89">
            <w:pPr>
              <w:suppressAutoHyphens/>
              <w:snapToGrid w:val="0"/>
              <w:jc w:val="center"/>
              <w:rPr>
                <w:rFonts w:ascii="Times New Roman" w:eastAsia="Times New Roman" w:hAnsi="Times New Roman"/>
                <w:b/>
                <w:bCs/>
                <w:sz w:val="24"/>
                <w:szCs w:val="24"/>
                <w:lang w:val="en-US" w:eastAsia="ar-SA"/>
              </w:rPr>
            </w:pPr>
            <w:r w:rsidRPr="00D13F89">
              <w:rPr>
                <w:rFonts w:ascii="Times New Roman" w:eastAsia="Times New Roman" w:hAnsi="Times New Roman"/>
                <w:b/>
                <w:bCs/>
                <w:sz w:val="24"/>
                <w:szCs w:val="24"/>
                <w:lang w:val="en-US" w:eastAsia="ar-SA"/>
              </w:rPr>
              <w:t>8</w:t>
            </w:r>
          </w:p>
        </w:tc>
        <w:tc>
          <w:tcPr>
            <w:tcW w:w="1838" w:type="dxa"/>
            <w:tcBorders>
              <w:top w:val="single" w:sz="4" w:space="0" w:color="auto"/>
              <w:left w:val="single" w:sz="4" w:space="0" w:color="000000"/>
              <w:bottom w:val="single" w:sz="4" w:space="0" w:color="auto"/>
              <w:right w:val="single" w:sz="4" w:space="0" w:color="auto"/>
            </w:tcBorders>
            <w:shd w:val="clear" w:color="auto" w:fill="auto"/>
          </w:tcPr>
          <w:p w:rsidR="003F0CBC" w:rsidRPr="00D13F89" w:rsidRDefault="003F0CBC" w:rsidP="00D13F89">
            <w:pPr>
              <w:suppressAutoHyphens/>
              <w:snapToGrid w:val="0"/>
              <w:jc w:val="center"/>
              <w:rPr>
                <w:rFonts w:ascii="Times New Roman" w:eastAsia="Times New Roman" w:hAnsi="Times New Roman"/>
                <w:b/>
                <w:bCs/>
                <w:sz w:val="24"/>
                <w:szCs w:val="24"/>
                <w:lang w:eastAsia="ar-SA"/>
              </w:rPr>
            </w:pPr>
          </w:p>
        </w:tc>
      </w:tr>
      <w:tr w:rsidR="003F0CBC" w:rsidRPr="00D13F89" w:rsidTr="00EF3CD1">
        <w:trPr>
          <w:trHeight w:hRule="exact" w:val="676"/>
        </w:trPr>
        <w:tc>
          <w:tcPr>
            <w:tcW w:w="2022" w:type="dxa"/>
            <w:vMerge w:val="restart"/>
            <w:tcBorders>
              <w:top w:val="single" w:sz="4" w:space="0" w:color="auto"/>
              <w:left w:val="single" w:sz="4" w:space="0" w:color="000000"/>
            </w:tcBorders>
            <w:shd w:val="clear" w:color="auto" w:fill="FFFFFF"/>
            <w:vAlign w:val="center"/>
          </w:tcPr>
          <w:p w:rsidR="003F0CBC" w:rsidRPr="00D13F89" w:rsidRDefault="003F0CBC" w:rsidP="00D13F89">
            <w:pPr>
              <w:suppressAutoHyphens/>
              <w:snapToGrid w:val="0"/>
              <w:rPr>
                <w:rFonts w:ascii="Times New Roman" w:eastAsia="Times New Roman" w:hAnsi="Times New Roman"/>
                <w:b/>
                <w:sz w:val="24"/>
                <w:szCs w:val="24"/>
                <w:lang w:eastAsia="ar-SA"/>
              </w:rPr>
            </w:pPr>
          </w:p>
          <w:p w:rsidR="003F0CBC" w:rsidRPr="00D13F89" w:rsidRDefault="003F0CBC" w:rsidP="00D13F89">
            <w:pPr>
              <w:suppressAutoHyphens/>
              <w:snapToGrid w:val="0"/>
              <w:rPr>
                <w:rFonts w:ascii="Times New Roman" w:eastAsia="Times New Roman" w:hAnsi="Times New Roman"/>
                <w:b/>
                <w:sz w:val="24"/>
                <w:szCs w:val="24"/>
                <w:lang w:eastAsia="ar-SA"/>
              </w:rPr>
            </w:pPr>
          </w:p>
          <w:p w:rsidR="003F0CBC" w:rsidRPr="00D13F89" w:rsidRDefault="003F0CBC" w:rsidP="00D13F89">
            <w:pPr>
              <w:suppressAutoHyphens/>
              <w:snapToGrid w:val="0"/>
              <w:rPr>
                <w:rFonts w:ascii="Times New Roman" w:eastAsia="Times New Roman" w:hAnsi="Times New Roman"/>
                <w:b/>
                <w:sz w:val="24"/>
                <w:szCs w:val="24"/>
                <w:lang w:eastAsia="ar-SA"/>
              </w:rPr>
            </w:pPr>
          </w:p>
          <w:p w:rsidR="003F0CBC" w:rsidRPr="00D13F89" w:rsidRDefault="003F0CBC" w:rsidP="00D13F89">
            <w:pPr>
              <w:suppressAutoHyphens/>
              <w:snapToGrid w:val="0"/>
              <w:rPr>
                <w:rFonts w:ascii="Times New Roman" w:eastAsia="Times New Roman" w:hAnsi="Times New Roman"/>
                <w:b/>
                <w:bCs/>
                <w:sz w:val="24"/>
                <w:szCs w:val="24"/>
                <w:lang w:eastAsia="ar-SA"/>
              </w:rPr>
            </w:pPr>
            <w:r w:rsidRPr="00D13F89">
              <w:rPr>
                <w:rFonts w:ascii="Times New Roman" w:eastAsia="Times New Roman" w:hAnsi="Times New Roman"/>
                <w:b/>
                <w:sz w:val="24"/>
                <w:szCs w:val="24"/>
                <w:lang w:eastAsia="ar-SA"/>
              </w:rPr>
              <w:t>Тема 4.1. Экологические факторы и среды жизни</w:t>
            </w:r>
          </w:p>
          <w:p w:rsidR="003F0CBC" w:rsidRPr="00D13F89" w:rsidRDefault="003F0CBC" w:rsidP="00D13F89">
            <w:pPr>
              <w:suppressAutoHyphens/>
              <w:snapToGrid w:val="0"/>
              <w:rPr>
                <w:rFonts w:ascii="Times New Roman" w:eastAsia="Times New Roman" w:hAnsi="Times New Roman"/>
                <w:b/>
                <w:bCs/>
                <w:sz w:val="24"/>
                <w:szCs w:val="24"/>
                <w:lang w:eastAsia="ar-SA"/>
              </w:rPr>
            </w:pPr>
          </w:p>
        </w:tc>
        <w:tc>
          <w:tcPr>
            <w:tcW w:w="9375" w:type="dxa"/>
            <w:gridSpan w:val="2"/>
            <w:tcBorders>
              <w:top w:val="single" w:sz="4" w:space="0" w:color="000000"/>
              <w:left w:val="single" w:sz="4" w:space="0" w:color="000000"/>
              <w:bottom w:val="single" w:sz="4" w:space="0" w:color="000000"/>
            </w:tcBorders>
            <w:shd w:val="clear" w:color="auto" w:fill="FFFFFF"/>
            <w:vAlign w:val="center"/>
          </w:tcPr>
          <w:p w:rsidR="003F0CBC" w:rsidRPr="00D13F89" w:rsidRDefault="003F0CBC" w:rsidP="00D13F89">
            <w:pPr>
              <w:suppressAutoHyphens/>
              <w:snapToGrid w:val="0"/>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lastRenderedPageBreak/>
              <w:t>Содержание учебного материала</w:t>
            </w:r>
          </w:p>
        </w:tc>
        <w:tc>
          <w:tcPr>
            <w:tcW w:w="989" w:type="dxa"/>
            <w:vMerge w:val="restart"/>
            <w:tcBorders>
              <w:top w:val="single" w:sz="4" w:space="0" w:color="000000"/>
              <w:left w:val="single" w:sz="4" w:space="0" w:color="000000"/>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2</w:t>
            </w:r>
          </w:p>
        </w:tc>
        <w:tc>
          <w:tcPr>
            <w:tcW w:w="1415" w:type="dxa"/>
            <w:vMerge w:val="restart"/>
            <w:tcBorders>
              <w:top w:val="single" w:sz="4" w:space="0" w:color="000000"/>
              <w:left w:val="single" w:sz="4" w:space="0" w:color="000000"/>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sz w:val="24"/>
                <w:szCs w:val="24"/>
                <w:lang w:eastAsia="ar-SA"/>
              </w:rPr>
            </w:pPr>
          </w:p>
        </w:tc>
        <w:tc>
          <w:tcPr>
            <w:tcW w:w="1838" w:type="dxa"/>
            <w:vMerge w:val="restart"/>
            <w:tcBorders>
              <w:top w:val="single" w:sz="4" w:space="0" w:color="auto"/>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lastRenderedPageBreak/>
              <w:t>ОК 01</w:t>
            </w:r>
          </w:p>
          <w:p w:rsidR="003F0CBC" w:rsidRPr="00D13F89" w:rsidRDefault="00A81AC7" w:rsidP="00D13F89">
            <w:pPr>
              <w:widowControl w:val="0"/>
              <w:autoSpaceDE w:val="0"/>
              <w:autoSpaceDN w:val="0"/>
              <w:spacing w:before="220"/>
              <w:ind w:firstLine="540"/>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02</w:t>
            </w:r>
          </w:p>
          <w:p w:rsidR="003F0CBC" w:rsidRDefault="00A81AC7" w:rsidP="00D13F89">
            <w:pPr>
              <w:widowControl w:val="0"/>
              <w:autoSpaceDE w:val="0"/>
              <w:autoSpaceDN w:val="0"/>
              <w:spacing w:before="220"/>
              <w:ind w:firstLine="540"/>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07</w:t>
            </w:r>
          </w:p>
          <w:p w:rsidR="006A68D7" w:rsidRPr="00D13F89" w:rsidRDefault="006A68D7" w:rsidP="006A68D7">
            <w:pPr>
              <w:widowControl w:val="0"/>
              <w:autoSpaceDE w:val="0"/>
              <w:autoSpaceDN w:val="0"/>
              <w:spacing w:before="220"/>
              <w:ind w:firstLine="5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ПК 5.5</w:t>
            </w:r>
          </w:p>
          <w:p w:rsidR="006A68D7" w:rsidRPr="00D13F89" w:rsidRDefault="006A68D7" w:rsidP="00D13F89">
            <w:pPr>
              <w:widowControl w:val="0"/>
              <w:autoSpaceDE w:val="0"/>
              <w:autoSpaceDN w:val="0"/>
              <w:spacing w:before="220"/>
              <w:ind w:firstLine="540"/>
              <w:jc w:val="both"/>
              <w:rPr>
                <w:rFonts w:ascii="Times New Roman" w:eastAsia="Times New Roman" w:hAnsi="Times New Roman"/>
                <w:sz w:val="24"/>
                <w:szCs w:val="24"/>
                <w:lang w:eastAsia="ru-RU"/>
              </w:rPr>
            </w:pPr>
          </w:p>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tc>
      </w:tr>
      <w:tr w:rsidR="003F0CBC" w:rsidRPr="00D13F89" w:rsidTr="00EF3CD1">
        <w:trPr>
          <w:trHeight w:hRule="exact" w:val="2295"/>
        </w:trPr>
        <w:tc>
          <w:tcPr>
            <w:tcW w:w="2022" w:type="dxa"/>
            <w:vMerge/>
            <w:tcBorders>
              <w:left w:val="single" w:sz="4" w:space="0" w:color="000000"/>
            </w:tcBorders>
            <w:shd w:val="clear" w:color="auto" w:fill="FFFFFF"/>
            <w:vAlign w:val="center"/>
          </w:tcPr>
          <w:p w:rsidR="003F0CBC" w:rsidRPr="00D13F89" w:rsidRDefault="003F0CBC" w:rsidP="00D13F89">
            <w:pPr>
              <w:suppressAutoHyphens/>
              <w:snapToGrid w:val="0"/>
              <w:rPr>
                <w:rFonts w:ascii="Times New Roman" w:eastAsia="Times New Roman" w:hAnsi="Times New Roman"/>
                <w:b/>
                <w:bCs/>
                <w:sz w:val="24"/>
                <w:szCs w:val="24"/>
                <w:lang w:eastAsia="ar-SA"/>
              </w:rPr>
            </w:pPr>
          </w:p>
        </w:tc>
        <w:tc>
          <w:tcPr>
            <w:tcW w:w="293" w:type="dxa"/>
            <w:tcBorders>
              <w:top w:val="single" w:sz="4" w:space="0" w:color="000000"/>
              <w:left w:val="single" w:sz="4" w:space="0" w:color="000000"/>
              <w:bottom w:val="single" w:sz="4" w:space="0" w:color="auto"/>
            </w:tcBorders>
            <w:shd w:val="clear" w:color="auto" w:fill="FFFFFF"/>
            <w:vAlign w:val="center"/>
          </w:tcPr>
          <w:p w:rsidR="003F0CBC" w:rsidRPr="00D13F89" w:rsidRDefault="003F0CBC" w:rsidP="00D13F89">
            <w:pPr>
              <w:suppressAutoHyphens/>
              <w:snapToGrid w:val="0"/>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1</w:t>
            </w:r>
          </w:p>
        </w:tc>
        <w:tc>
          <w:tcPr>
            <w:tcW w:w="9082" w:type="dxa"/>
            <w:tcBorders>
              <w:top w:val="single" w:sz="4" w:space="0" w:color="000000"/>
              <w:left w:val="single" w:sz="4" w:space="0" w:color="000000"/>
              <w:bottom w:val="single" w:sz="4" w:space="0" w:color="000000"/>
            </w:tcBorders>
            <w:shd w:val="clear" w:color="auto" w:fill="FFFFFF"/>
            <w:vAlign w:val="center"/>
          </w:tcPr>
          <w:p w:rsidR="003F0CBC" w:rsidRPr="00D13F89" w:rsidRDefault="003F0CBC" w:rsidP="00D13F89">
            <w:pPr>
              <w:suppressAutoHyphens/>
              <w:snapToGrid w:val="0"/>
              <w:spacing w:before="240"/>
              <w:jc w:val="both"/>
              <w:rPr>
                <w:rFonts w:ascii="Times New Roman" w:eastAsia="Times New Roman" w:hAnsi="Times New Roman"/>
                <w:sz w:val="24"/>
                <w:szCs w:val="24"/>
                <w:lang w:eastAsia="ar-SA"/>
              </w:rPr>
            </w:pPr>
            <w:r w:rsidRPr="00D13F89">
              <w:rPr>
                <w:rFonts w:ascii="Times New Roman" w:eastAsia="Times New Roman" w:hAnsi="Times New Roman"/>
                <w:b/>
                <w:sz w:val="24"/>
                <w:szCs w:val="24"/>
                <w:lang w:eastAsia="ar-SA"/>
              </w:rPr>
              <w:t>Экологические факторы и среды жизни.</w:t>
            </w:r>
            <w:r w:rsidRPr="00D13F89">
              <w:rPr>
                <w:rFonts w:ascii="Times New Roman" w:eastAsia="Times New Roman" w:hAnsi="Times New Roman"/>
                <w:sz w:val="24"/>
                <w:szCs w:val="24"/>
                <w:lang w:eastAsia="ar-SA"/>
              </w:rPr>
              <w:t xml:space="preserve"> Среды обитания организмов: водная, наземно-воздушная, почвенная, внутриорганизменная. Физико-химические особенности сред обитания организмов. Приспособления организмов к жизни в разных средах. Понятие экологического фактора. Классификация экологических факторов. Правило минимума Ю. Либиха. Закон толерантности В. Шелфорда</w:t>
            </w:r>
          </w:p>
          <w:p w:rsidR="003F0CBC" w:rsidRPr="00D13F89" w:rsidRDefault="003F0CBC" w:rsidP="00D13F89">
            <w:pPr>
              <w:suppressAutoHyphens/>
              <w:snapToGrid w:val="0"/>
              <w:jc w:val="both"/>
              <w:rPr>
                <w:rFonts w:ascii="Times New Roman" w:eastAsia="Times New Roman" w:hAnsi="Times New Roman"/>
                <w:bCs/>
                <w:sz w:val="24"/>
                <w:szCs w:val="24"/>
                <w:lang w:eastAsia="ar-SA"/>
              </w:rPr>
            </w:pPr>
            <w:r w:rsidRPr="00D13F89">
              <w:rPr>
                <w:rFonts w:ascii="Times New Roman" w:eastAsia="Times New Roman" w:hAnsi="Times New Roman"/>
                <w:b/>
                <w:bCs/>
                <w:sz w:val="24"/>
                <w:szCs w:val="24"/>
                <w:lang w:eastAsia="ar-SA"/>
              </w:rPr>
              <w:t xml:space="preserve">Задание на дом: </w:t>
            </w:r>
            <w:r w:rsidRPr="00D13F89">
              <w:rPr>
                <w:rFonts w:ascii="Times New Roman" w:eastAsia="Times New Roman" w:hAnsi="Times New Roman"/>
                <w:sz w:val="24"/>
                <w:szCs w:val="24"/>
                <w:lang w:eastAsia="ar-SA"/>
              </w:rPr>
              <w:t>записать основные законы воздействия экологических факторов на организмы</w:t>
            </w:r>
          </w:p>
        </w:tc>
        <w:tc>
          <w:tcPr>
            <w:tcW w:w="989" w:type="dxa"/>
            <w:vMerge/>
            <w:tcBorders>
              <w:left w:val="single" w:sz="4" w:space="0" w:color="000000"/>
              <w:bottom w:val="single" w:sz="4" w:space="0" w:color="auto"/>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sz w:val="24"/>
                <w:szCs w:val="24"/>
                <w:lang w:eastAsia="ar-SA"/>
              </w:rPr>
            </w:pPr>
          </w:p>
        </w:tc>
        <w:tc>
          <w:tcPr>
            <w:tcW w:w="1415" w:type="dxa"/>
            <w:vMerge/>
            <w:tcBorders>
              <w:left w:val="single" w:sz="4" w:space="0" w:color="000000"/>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sz w:val="24"/>
                <w:szCs w:val="24"/>
                <w:lang w:eastAsia="ar-SA"/>
              </w:rPr>
            </w:pPr>
          </w:p>
        </w:tc>
        <w:tc>
          <w:tcPr>
            <w:tcW w:w="1838" w:type="dxa"/>
            <w:vMerge/>
            <w:tcBorders>
              <w:left w:val="single" w:sz="4" w:space="0" w:color="000000"/>
              <w:right w:val="single" w:sz="4" w:space="0" w:color="auto"/>
            </w:tcBorders>
            <w:shd w:val="clear" w:color="auto" w:fill="FFFFFF"/>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tc>
      </w:tr>
      <w:tr w:rsidR="003F0CBC" w:rsidRPr="00D13F89" w:rsidTr="00EF3CD1">
        <w:trPr>
          <w:trHeight w:hRule="exact" w:val="424"/>
        </w:trPr>
        <w:tc>
          <w:tcPr>
            <w:tcW w:w="2022" w:type="dxa"/>
            <w:vMerge/>
            <w:tcBorders>
              <w:left w:val="single" w:sz="4" w:space="0" w:color="000000"/>
            </w:tcBorders>
            <w:shd w:val="clear" w:color="auto" w:fill="FFFFFF"/>
            <w:vAlign w:val="center"/>
          </w:tcPr>
          <w:p w:rsidR="003F0CBC" w:rsidRPr="00D13F89" w:rsidRDefault="003F0CBC" w:rsidP="00D13F89">
            <w:pPr>
              <w:suppressAutoHyphens/>
              <w:snapToGrid w:val="0"/>
              <w:rPr>
                <w:rFonts w:ascii="Times New Roman" w:eastAsia="Times New Roman" w:hAnsi="Times New Roman"/>
                <w:b/>
                <w:bCs/>
                <w:sz w:val="24"/>
                <w:szCs w:val="24"/>
                <w:lang w:eastAsia="ar-SA"/>
              </w:rPr>
            </w:pPr>
          </w:p>
        </w:tc>
        <w:tc>
          <w:tcPr>
            <w:tcW w:w="9375" w:type="dxa"/>
            <w:gridSpan w:val="2"/>
            <w:tcBorders>
              <w:top w:val="single" w:sz="4" w:space="0" w:color="000000"/>
              <w:left w:val="single" w:sz="4" w:space="0" w:color="000000"/>
              <w:bottom w:val="single" w:sz="4" w:space="0" w:color="auto"/>
            </w:tcBorders>
            <w:shd w:val="clear" w:color="auto" w:fill="FFFFFF"/>
            <w:vAlign w:val="center"/>
          </w:tcPr>
          <w:p w:rsidR="003F0CBC" w:rsidRPr="00D13F89" w:rsidRDefault="003F0CBC" w:rsidP="00D13F89">
            <w:pPr>
              <w:suppressAutoHyphens/>
              <w:snapToGrid w:val="0"/>
              <w:rPr>
                <w:rFonts w:ascii="Times New Roman" w:eastAsia="Times New Roman" w:hAnsi="Times New Roman"/>
                <w:sz w:val="24"/>
                <w:szCs w:val="24"/>
                <w:lang w:eastAsia="ar-SA"/>
              </w:rPr>
            </w:pPr>
            <w:r w:rsidRPr="00D13F89">
              <w:rPr>
                <w:rFonts w:ascii="Times New Roman" w:eastAsia="Times New Roman" w:hAnsi="Times New Roman"/>
                <w:b/>
                <w:bCs/>
                <w:sz w:val="24"/>
                <w:szCs w:val="24"/>
                <w:lang w:eastAsia="ar-SA"/>
              </w:rPr>
              <w:t>Практические занятия</w:t>
            </w:r>
          </w:p>
        </w:tc>
        <w:tc>
          <w:tcPr>
            <w:tcW w:w="989" w:type="dxa"/>
            <w:tcBorders>
              <w:left w:val="single" w:sz="4" w:space="0" w:color="000000"/>
              <w:bottom w:val="single" w:sz="4" w:space="0" w:color="auto"/>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w:t>
            </w:r>
          </w:p>
        </w:tc>
        <w:tc>
          <w:tcPr>
            <w:tcW w:w="1415" w:type="dxa"/>
            <w:tcBorders>
              <w:left w:val="single" w:sz="4" w:space="0" w:color="000000"/>
              <w:bottom w:val="single" w:sz="4" w:space="0" w:color="auto"/>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sz w:val="24"/>
                <w:szCs w:val="24"/>
                <w:lang w:eastAsia="ar-SA"/>
              </w:rPr>
            </w:pPr>
          </w:p>
        </w:tc>
        <w:tc>
          <w:tcPr>
            <w:tcW w:w="1838" w:type="dxa"/>
            <w:vMerge/>
            <w:tcBorders>
              <w:left w:val="single" w:sz="4" w:space="0" w:color="000000"/>
              <w:right w:val="single" w:sz="4" w:space="0" w:color="auto"/>
            </w:tcBorders>
            <w:shd w:val="clear" w:color="auto" w:fill="FFFFFF"/>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tc>
      </w:tr>
      <w:tr w:rsidR="003F0CBC" w:rsidRPr="00D13F89" w:rsidTr="00EF3CD1">
        <w:trPr>
          <w:trHeight w:hRule="exact" w:val="433"/>
        </w:trPr>
        <w:tc>
          <w:tcPr>
            <w:tcW w:w="2022" w:type="dxa"/>
            <w:vMerge/>
            <w:tcBorders>
              <w:left w:val="single" w:sz="4" w:space="0" w:color="000000"/>
            </w:tcBorders>
            <w:shd w:val="clear" w:color="auto" w:fill="FFFFFF"/>
            <w:vAlign w:val="center"/>
          </w:tcPr>
          <w:p w:rsidR="003F0CBC" w:rsidRPr="00D13F89" w:rsidRDefault="003F0CBC" w:rsidP="00D13F89">
            <w:pPr>
              <w:suppressAutoHyphens/>
              <w:snapToGrid w:val="0"/>
              <w:rPr>
                <w:rFonts w:ascii="Times New Roman" w:eastAsia="Times New Roman" w:hAnsi="Times New Roman"/>
                <w:b/>
                <w:bCs/>
                <w:sz w:val="24"/>
                <w:szCs w:val="24"/>
                <w:lang w:eastAsia="ar-SA"/>
              </w:rPr>
            </w:pPr>
          </w:p>
        </w:tc>
        <w:tc>
          <w:tcPr>
            <w:tcW w:w="9375" w:type="dxa"/>
            <w:gridSpan w:val="2"/>
            <w:tcBorders>
              <w:top w:val="single" w:sz="4" w:space="0" w:color="000000"/>
              <w:left w:val="single" w:sz="4" w:space="0" w:color="000000"/>
              <w:bottom w:val="single" w:sz="4" w:space="0" w:color="auto"/>
            </w:tcBorders>
            <w:shd w:val="clear" w:color="auto" w:fill="FFFFFF"/>
            <w:vAlign w:val="center"/>
          </w:tcPr>
          <w:p w:rsidR="003F0CBC" w:rsidRPr="00D13F89" w:rsidRDefault="003F0CBC" w:rsidP="00D13F89">
            <w:pPr>
              <w:suppressAutoHyphens/>
              <w:snapToGrid w:val="0"/>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Лабораторные работы</w:t>
            </w:r>
          </w:p>
        </w:tc>
        <w:tc>
          <w:tcPr>
            <w:tcW w:w="989" w:type="dxa"/>
            <w:vMerge w:val="restart"/>
            <w:tcBorders>
              <w:left w:val="single" w:sz="4" w:space="0" w:color="000000"/>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2</w:t>
            </w:r>
          </w:p>
        </w:tc>
        <w:tc>
          <w:tcPr>
            <w:tcW w:w="1415" w:type="dxa"/>
            <w:vMerge w:val="restart"/>
            <w:tcBorders>
              <w:left w:val="single" w:sz="4" w:space="0" w:color="000000"/>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sz w:val="24"/>
                <w:szCs w:val="24"/>
                <w:lang w:eastAsia="ar-SA"/>
              </w:rPr>
            </w:pPr>
          </w:p>
        </w:tc>
        <w:tc>
          <w:tcPr>
            <w:tcW w:w="1838" w:type="dxa"/>
            <w:vMerge/>
            <w:tcBorders>
              <w:left w:val="single" w:sz="4" w:space="0" w:color="000000"/>
              <w:right w:val="single" w:sz="4" w:space="0" w:color="auto"/>
            </w:tcBorders>
            <w:shd w:val="clear" w:color="auto" w:fill="FFFFFF"/>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tc>
      </w:tr>
      <w:tr w:rsidR="003F0CBC" w:rsidRPr="00D13F89" w:rsidTr="00EF3CD1">
        <w:trPr>
          <w:trHeight w:hRule="exact" w:val="934"/>
        </w:trPr>
        <w:tc>
          <w:tcPr>
            <w:tcW w:w="2022" w:type="dxa"/>
            <w:vMerge/>
            <w:tcBorders>
              <w:left w:val="single" w:sz="4" w:space="0" w:color="000000"/>
            </w:tcBorders>
            <w:shd w:val="clear" w:color="auto" w:fill="FFFFFF"/>
            <w:vAlign w:val="center"/>
          </w:tcPr>
          <w:p w:rsidR="003F0CBC" w:rsidRPr="00D13F89" w:rsidRDefault="003F0CBC" w:rsidP="00D13F89">
            <w:pPr>
              <w:suppressAutoHyphens/>
              <w:snapToGrid w:val="0"/>
              <w:rPr>
                <w:rFonts w:ascii="Times New Roman" w:eastAsia="Times New Roman" w:hAnsi="Times New Roman"/>
                <w:b/>
                <w:bCs/>
                <w:sz w:val="24"/>
                <w:szCs w:val="24"/>
                <w:lang w:eastAsia="ar-SA"/>
              </w:rPr>
            </w:pPr>
          </w:p>
        </w:tc>
        <w:tc>
          <w:tcPr>
            <w:tcW w:w="293" w:type="dxa"/>
            <w:tcBorders>
              <w:top w:val="single" w:sz="4" w:space="0" w:color="000000"/>
              <w:left w:val="single" w:sz="4" w:space="0" w:color="000000"/>
              <w:bottom w:val="single" w:sz="4" w:space="0" w:color="auto"/>
            </w:tcBorders>
            <w:shd w:val="clear" w:color="auto" w:fill="FFFFFF"/>
            <w:vAlign w:val="center"/>
          </w:tcPr>
          <w:p w:rsidR="003F0CBC" w:rsidRPr="00D13F89" w:rsidRDefault="003F0CBC" w:rsidP="00D13F89">
            <w:pPr>
              <w:suppressAutoHyphens/>
              <w:snapToGrid w:val="0"/>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1</w:t>
            </w:r>
          </w:p>
        </w:tc>
        <w:tc>
          <w:tcPr>
            <w:tcW w:w="9082" w:type="dxa"/>
            <w:tcBorders>
              <w:top w:val="single" w:sz="4" w:space="0" w:color="000000"/>
              <w:left w:val="single" w:sz="4" w:space="0" w:color="000000"/>
              <w:bottom w:val="single" w:sz="4" w:space="0" w:color="000000"/>
            </w:tcBorders>
            <w:shd w:val="clear" w:color="auto" w:fill="FFFFFF"/>
            <w:vAlign w:val="center"/>
          </w:tcPr>
          <w:p w:rsidR="003F0CBC" w:rsidRPr="00D13F89" w:rsidRDefault="003F0CBC" w:rsidP="00D13F89">
            <w:pPr>
              <w:suppressAutoHyphens/>
              <w:snapToGrid w:val="0"/>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Лабораторная работа №5 Описание приспособленности организма и её относительного характера</w:t>
            </w:r>
          </w:p>
          <w:p w:rsidR="003F0CBC" w:rsidRPr="00D13F89" w:rsidRDefault="003F0CBC" w:rsidP="00D13F89">
            <w:pPr>
              <w:suppressAutoHyphens/>
              <w:snapToGrid w:val="0"/>
              <w:rPr>
                <w:rFonts w:ascii="Times New Roman" w:eastAsia="Times New Roman" w:hAnsi="Times New Roman"/>
                <w:sz w:val="24"/>
                <w:szCs w:val="24"/>
                <w:lang w:eastAsia="ar-SA"/>
              </w:rPr>
            </w:pPr>
            <w:r w:rsidRPr="00D13F89">
              <w:rPr>
                <w:rFonts w:ascii="Times New Roman" w:eastAsia="Times New Roman" w:hAnsi="Times New Roman"/>
                <w:b/>
                <w:bCs/>
                <w:sz w:val="24"/>
                <w:szCs w:val="24"/>
                <w:lang w:eastAsia="ar-SA"/>
              </w:rPr>
              <w:t>Задание на дом:</w:t>
            </w:r>
            <w:r w:rsidRPr="00D13F89">
              <w:rPr>
                <w:rFonts w:ascii="Times New Roman" w:eastAsia="Times New Roman" w:hAnsi="Times New Roman"/>
                <w:sz w:val="24"/>
                <w:szCs w:val="24"/>
                <w:lang w:eastAsia="ar-SA"/>
              </w:rPr>
              <w:t xml:space="preserve"> записать сущность явления мимикрии</w:t>
            </w:r>
          </w:p>
          <w:p w:rsidR="003F0CBC" w:rsidRPr="00D13F89" w:rsidRDefault="003F0CBC" w:rsidP="00D13F89">
            <w:pPr>
              <w:suppressAutoHyphens/>
              <w:snapToGrid w:val="0"/>
              <w:rPr>
                <w:rFonts w:ascii="Times New Roman" w:eastAsia="Times New Roman" w:hAnsi="Times New Roman"/>
                <w:sz w:val="24"/>
                <w:szCs w:val="24"/>
                <w:lang w:eastAsia="ar-SA"/>
              </w:rPr>
            </w:pPr>
          </w:p>
          <w:p w:rsidR="003F0CBC" w:rsidRPr="00D13F89" w:rsidRDefault="003F0CBC" w:rsidP="00D13F89">
            <w:pPr>
              <w:suppressAutoHyphens/>
              <w:snapToGrid w:val="0"/>
              <w:rPr>
                <w:rFonts w:ascii="Times New Roman" w:eastAsia="Times New Roman" w:hAnsi="Times New Roman"/>
                <w:sz w:val="24"/>
                <w:szCs w:val="24"/>
                <w:lang w:eastAsia="ar-SA"/>
              </w:rPr>
            </w:pPr>
          </w:p>
          <w:p w:rsidR="003F0CBC" w:rsidRPr="00D13F89" w:rsidRDefault="003F0CBC" w:rsidP="00D13F89">
            <w:pPr>
              <w:suppressAutoHyphens/>
              <w:snapToGrid w:val="0"/>
              <w:rPr>
                <w:rFonts w:ascii="Times New Roman" w:eastAsia="Times New Roman" w:hAnsi="Times New Roman"/>
                <w:sz w:val="24"/>
                <w:szCs w:val="24"/>
                <w:lang w:eastAsia="ar-SA"/>
              </w:rPr>
            </w:pPr>
          </w:p>
        </w:tc>
        <w:tc>
          <w:tcPr>
            <w:tcW w:w="989" w:type="dxa"/>
            <w:vMerge/>
            <w:tcBorders>
              <w:left w:val="single" w:sz="4" w:space="0" w:color="000000"/>
              <w:bottom w:val="single" w:sz="4" w:space="0" w:color="auto"/>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sz w:val="24"/>
                <w:szCs w:val="24"/>
                <w:lang w:eastAsia="ar-SA"/>
              </w:rPr>
            </w:pPr>
          </w:p>
        </w:tc>
        <w:tc>
          <w:tcPr>
            <w:tcW w:w="1415" w:type="dxa"/>
            <w:vMerge/>
            <w:tcBorders>
              <w:left w:val="single" w:sz="4" w:space="0" w:color="000000"/>
              <w:bottom w:val="single" w:sz="4" w:space="0" w:color="auto"/>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sz w:val="24"/>
                <w:szCs w:val="24"/>
                <w:lang w:eastAsia="ar-SA"/>
              </w:rPr>
            </w:pPr>
          </w:p>
        </w:tc>
        <w:tc>
          <w:tcPr>
            <w:tcW w:w="1838" w:type="dxa"/>
            <w:vMerge/>
            <w:tcBorders>
              <w:left w:val="single" w:sz="4" w:space="0" w:color="000000"/>
              <w:right w:val="single" w:sz="4" w:space="0" w:color="auto"/>
            </w:tcBorders>
            <w:shd w:val="clear" w:color="auto" w:fill="FFFFFF"/>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tc>
      </w:tr>
      <w:tr w:rsidR="003F0CBC" w:rsidRPr="00D13F89" w:rsidTr="00EF3CD1">
        <w:trPr>
          <w:trHeight w:hRule="exact" w:val="538"/>
        </w:trPr>
        <w:tc>
          <w:tcPr>
            <w:tcW w:w="2022" w:type="dxa"/>
            <w:vMerge/>
            <w:tcBorders>
              <w:left w:val="single" w:sz="4" w:space="0" w:color="000000"/>
            </w:tcBorders>
            <w:shd w:val="clear" w:color="auto" w:fill="FFFFFF"/>
            <w:vAlign w:val="center"/>
          </w:tcPr>
          <w:p w:rsidR="003F0CBC" w:rsidRPr="00D13F89" w:rsidRDefault="003F0CBC" w:rsidP="00D13F89">
            <w:pPr>
              <w:suppressAutoHyphens/>
              <w:snapToGrid w:val="0"/>
              <w:rPr>
                <w:rFonts w:ascii="Times New Roman" w:eastAsia="Times New Roman" w:hAnsi="Times New Roman"/>
                <w:b/>
                <w:bCs/>
                <w:sz w:val="24"/>
                <w:szCs w:val="24"/>
                <w:lang w:eastAsia="ar-SA"/>
              </w:rPr>
            </w:pPr>
          </w:p>
        </w:tc>
        <w:tc>
          <w:tcPr>
            <w:tcW w:w="9375" w:type="dxa"/>
            <w:gridSpan w:val="2"/>
            <w:tcBorders>
              <w:top w:val="single" w:sz="4" w:space="0" w:color="000000"/>
              <w:left w:val="single" w:sz="4" w:space="0" w:color="000000"/>
              <w:bottom w:val="single" w:sz="4" w:space="0" w:color="auto"/>
              <w:right w:val="single" w:sz="4" w:space="0" w:color="auto"/>
            </w:tcBorders>
            <w:shd w:val="clear" w:color="auto" w:fill="FFFFFF"/>
            <w:vAlign w:val="center"/>
          </w:tcPr>
          <w:p w:rsidR="003F0CBC" w:rsidRPr="00D13F89" w:rsidRDefault="003F0CBC" w:rsidP="00D13F89">
            <w:pPr>
              <w:suppressAutoHyphens/>
              <w:snapToGrid w:val="0"/>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Контрольные работы</w:t>
            </w:r>
          </w:p>
        </w:tc>
        <w:tc>
          <w:tcPr>
            <w:tcW w:w="989" w:type="dxa"/>
            <w:tcBorders>
              <w:top w:val="single" w:sz="4" w:space="0" w:color="auto"/>
              <w:left w:val="single" w:sz="4" w:space="0" w:color="000000"/>
              <w:bottom w:val="single" w:sz="4" w:space="0" w:color="auto"/>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w:t>
            </w:r>
          </w:p>
        </w:tc>
        <w:tc>
          <w:tcPr>
            <w:tcW w:w="1415" w:type="dxa"/>
            <w:tcBorders>
              <w:top w:val="single" w:sz="4" w:space="0" w:color="auto"/>
              <w:left w:val="single" w:sz="4" w:space="0" w:color="000000"/>
              <w:bottom w:val="single" w:sz="4" w:space="0" w:color="auto"/>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sz w:val="24"/>
                <w:szCs w:val="24"/>
                <w:lang w:eastAsia="ar-SA"/>
              </w:rPr>
            </w:pPr>
          </w:p>
        </w:tc>
        <w:tc>
          <w:tcPr>
            <w:tcW w:w="1838" w:type="dxa"/>
            <w:vMerge/>
            <w:tcBorders>
              <w:left w:val="single" w:sz="4" w:space="0" w:color="000000"/>
              <w:right w:val="single" w:sz="4" w:space="0" w:color="auto"/>
            </w:tcBorders>
            <w:shd w:val="clear" w:color="auto" w:fill="FFFFFF"/>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tc>
      </w:tr>
      <w:tr w:rsidR="003F0CBC" w:rsidRPr="00D13F89" w:rsidTr="00EF3CD1">
        <w:trPr>
          <w:trHeight w:hRule="exact" w:val="411"/>
        </w:trPr>
        <w:tc>
          <w:tcPr>
            <w:tcW w:w="2022" w:type="dxa"/>
            <w:vMerge/>
            <w:tcBorders>
              <w:left w:val="single" w:sz="4" w:space="0" w:color="000000"/>
              <w:bottom w:val="single" w:sz="4" w:space="0" w:color="auto"/>
            </w:tcBorders>
            <w:shd w:val="clear" w:color="auto" w:fill="FFFFFF"/>
            <w:vAlign w:val="center"/>
          </w:tcPr>
          <w:p w:rsidR="003F0CBC" w:rsidRPr="00D13F89" w:rsidRDefault="003F0CBC" w:rsidP="00D13F89">
            <w:pPr>
              <w:suppressAutoHyphens/>
              <w:snapToGrid w:val="0"/>
              <w:rPr>
                <w:rFonts w:ascii="Times New Roman" w:eastAsia="Times New Roman" w:hAnsi="Times New Roman"/>
                <w:b/>
                <w:bCs/>
                <w:sz w:val="24"/>
                <w:szCs w:val="24"/>
                <w:lang w:eastAsia="ar-SA"/>
              </w:rPr>
            </w:pPr>
          </w:p>
        </w:tc>
        <w:tc>
          <w:tcPr>
            <w:tcW w:w="9375" w:type="dxa"/>
            <w:gridSpan w:val="2"/>
            <w:tcBorders>
              <w:top w:val="single" w:sz="4" w:space="0" w:color="000000"/>
              <w:left w:val="single" w:sz="4" w:space="0" w:color="000000"/>
              <w:bottom w:val="single" w:sz="4" w:space="0" w:color="auto"/>
              <w:right w:val="single" w:sz="4" w:space="0" w:color="auto"/>
            </w:tcBorders>
            <w:shd w:val="clear" w:color="auto" w:fill="FFFFFF"/>
            <w:vAlign w:val="center"/>
          </w:tcPr>
          <w:p w:rsidR="003F0CBC" w:rsidRPr="00D13F89" w:rsidRDefault="003F0CBC" w:rsidP="00D13F89">
            <w:pPr>
              <w:suppressAutoHyphens/>
              <w:snapToGrid w:val="0"/>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Самостоятельная работа обучающихся</w:t>
            </w:r>
          </w:p>
        </w:tc>
        <w:tc>
          <w:tcPr>
            <w:tcW w:w="989" w:type="dxa"/>
            <w:tcBorders>
              <w:left w:val="single" w:sz="4" w:space="0" w:color="000000"/>
              <w:bottom w:val="single" w:sz="4" w:space="0" w:color="auto"/>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w:t>
            </w:r>
          </w:p>
        </w:tc>
        <w:tc>
          <w:tcPr>
            <w:tcW w:w="1415" w:type="dxa"/>
            <w:tcBorders>
              <w:left w:val="single" w:sz="4" w:space="0" w:color="000000"/>
              <w:bottom w:val="single" w:sz="4" w:space="0" w:color="auto"/>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sz w:val="24"/>
                <w:szCs w:val="24"/>
                <w:lang w:eastAsia="ar-SA"/>
              </w:rPr>
            </w:pPr>
          </w:p>
        </w:tc>
        <w:tc>
          <w:tcPr>
            <w:tcW w:w="1838" w:type="dxa"/>
            <w:vMerge/>
            <w:tcBorders>
              <w:left w:val="single" w:sz="4" w:space="0" w:color="000000"/>
              <w:bottom w:val="single" w:sz="4" w:space="0" w:color="auto"/>
              <w:right w:val="single" w:sz="4" w:space="0" w:color="auto"/>
            </w:tcBorders>
            <w:shd w:val="clear" w:color="auto" w:fill="FFFFFF"/>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tc>
      </w:tr>
      <w:tr w:rsidR="003F0CBC" w:rsidRPr="00D13F89" w:rsidTr="00EF3CD1">
        <w:trPr>
          <w:trHeight w:hRule="exact" w:val="2279"/>
        </w:trPr>
        <w:tc>
          <w:tcPr>
            <w:tcW w:w="2022" w:type="dxa"/>
            <w:vMerge w:val="restart"/>
            <w:tcBorders>
              <w:top w:val="single" w:sz="4" w:space="0" w:color="auto"/>
              <w:left w:val="single" w:sz="4" w:space="0" w:color="000000"/>
            </w:tcBorders>
            <w:shd w:val="clear" w:color="auto" w:fill="FFFFFF"/>
            <w:vAlign w:val="center"/>
          </w:tcPr>
          <w:p w:rsidR="003F0CBC" w:rsidRPr="00D13F89" w:rsidRDefault="003F0CBC" w:rsidP="00D13F89">
            <w:pPr>
              <w:suppressAutoHyphens/>
              <w:snapToGrid w:val="0"/>
              <w:rPr>
                <w:rFonts w:ascii="Times New Roman" w:eastAsia="Times New Roman" w:hAnsi="Times New Roman"/>
                <w:b/>
                <w:bCs/>
                <w:sz w:val="24"/>
                <w:szCs w:val="24"/>
                <w:lang w:eastAsia="ar-SA"/>
              </w:rPr>
            </w:pPr>
            <w:r w:rsidRPr="00D13F89">
              <w:rPr>
                <w:rFonts w:ascii="Times New Roman" w:eastAsia="Times New Roman" w:hAnsi="Times New Roman"/>
                <w:b/>
                <w:sz w:val="24"/>
                <w:szCs w:val="24"/>
                <w:lang w:eastAsia="ar-SA"/>
              </w:rPr>
              <w:t>Тема 4.2. Популяция, сообщества, экосистемы</w:t>
            </w:r>
          </w:p>
        </w:tc>
        <w:tc>
          <w:tcPr>
            <w:tcW w:w="293" w:type="dxa"/>
            <w:tcBorders>
              <w:top w:val="single" w:sz="4" w:space="0" w:color="auto"/>
              <w:left w:val="single" w:sz="4" w:space="0" w:color="000000"/>
              <w:bottom w:val="single" w:sz="4" w:space="0" w:color="auto"/>
            </w:tcBorders>
            <w:shd w:val="clear" w:color="auto" w:fill="FFFFFF"/>
            <w:vAlign w:val="center"/>
          </w:tcPr>
          <w:p w:rsidR="003F0CBC" w:rsidRPr="00D13F89" w:rsidRDefault="003F0CBC" w:rsidP="00D13F89">
            <w:pPr>
              <w:suppressAutoHyphens/>
              <w:snapToGrid w:val="0"/>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1</w:t>
            </w:r>
          </w:p>
        </w:tc>
        <w:tc>
          <w:tcPr>
            <w:tcW w:w="9082" w:type="dxa"/>
            <w:tcBorders>
              <w:top w:val="single" w:sz="4" w:space="0" w:color="000000"/>
              <w:left w:val="single" w:sz="4" w:space="0" w:color="000000"/>
              <w:bottom w:val="single" w:sz="4" w:space="0" w:color="auto"/>
            </w:tcBorders>
            <w:shd w:val="clear" w:color="auto" w:fill="FFFFFF"/>
            <w:vAlign w:val="center"/>
          </w:tcPr>
          <w:p w:rsidR="003F0CBC" w:rsidRPr="00D13F89" w:rsidRDefault="003F0CBC" w:rsidP="00D13F89">
            <w:pPr>
              <w:suppressAutoHyphens/>
              <w:snapToGrid w:val="0"/>
              <w:jc w:val="both"/>
              <w:rPr>
                <w:rFonts w:ascii="Times New Roman" w:eastAsia="Times New Roman" w:hAnsi="Times New Roman"/>
                <w:sz w:val="24"/>
                <w:szCs w:val="24"/>
                <w:lang w:eastAsia="ar-SA"/>
              </w:rPr>
            </w:pPr>
            <w:r w:rsidRPr="00D13F89">
              <w:rPr>
                <w:rFonts w:ascii="Times New Roman" w:eastAsia="Times New Roman" w:hAnsi="Times New Roman"/>
                <w:b/>
                <w:sz w:val="24"/>
                <w:szCs w:val="24"/>
                <w:lang w:eastAsia="ar-SA"/>
              </w:rPr>
              <w:t>Популяция, сообщества, экосистемы.</w:t>
            </w:r>
            <w:r w:rsidRPr="00D13F89">
              <w:rPr>
                <w:rFonts w:ascii="Times New Roman" w:eastAsia="Times New Roman" w:hAnsi="Times New Roman"/>
                <w:sz w:val="24"/>
                <w:szCs w:val="24"/>
                <w:lang w:eastAsia="ar-SA"/>
              </w:rPr>
              <w:t xml:space="preserve"> Экологическая характеристика вида и популяции. Экологическая ниша вида. Экологические характеристики популяции. Сообщества и экосистемы. Биоценоз и его структура. Связи между организмами в биоценозе. Структурные компоненты экосистемы: продуценты, консументы, редуценты. Круговорот веществ и поток энергии в экосистеме. Трофические уровни</w:t>
            </w:r>
          </w:p>
          <w:p w:rsidR="003F0CBC" w:rsidRPr="00D13F89" w:rsidRDefault="003F0CBC" w:rsidP="00D13F89">
            <w:pPr>
              <w:suppressAutoHyphens/>
              <w:snapToGrid w:val="0"/>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 xml:space="preserve">Задание на дом: </w:t>
            </w:r>
            <w:r w:rsidRPr="00D13F89">
              <w:rPr>
                <w:rFonts w:ascii="Times New Roman" w:eastAsia="Times New Roman" w:hAnsi="Times New Roman"/>
                <w:sz w:val="24"/>
                <w:szCs w:val="24"/>
                <w:lang w:eastAsia="ar-SA"/>
              </w:rPr>
              <w:t>записать схему «Типы межвидовых экологических взаимодействий»</w:t>
            </w:r>
          </w:p>
        </w:tc>
        <w:tc>
          <w:tcPr>
            <w:tcW w:w="989" w:type="dxa"/>
            <w:tcBorders>
              <w:top w:val="single" w:sz="4" w:space="0" w:color="auto"/>
              <w:left w:val="single" w:sz="4" w:space="0" w:color="000000"/>
              <w:bottom w:val="single" w:sz="4" w:space="0" w:color="auto"/>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2</w:t>
            </w:r>
          </w:p>
        </w:tc>
        <w:tc>
          <w:tcPr>
            <w:tcW w:w="1415" w:type="dxa"/>
            <w:tcBorders>
              <w:top w:val="single" w:sz="4" w:space="0" w:color="auto"/>
              <w:left w:val="single" w:sz="4" w:space="0" w:color="000000"/>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sz w:val="24"/>
                <w:szCs w:val="24"/>
                <w:lang w:eastAsia="ar-SA"/>
              </w:rPr>
            </w:pPr>
          </w:p>
        </w:tc>
        <w:tc>
          <w:tcPr>
            <w:tcW w:w="1838" w:type="dxa"/>
            <w:vMerge w:val="restart"/>
            <w:tcBorders>
              <w:top w:val="single" w:sz="4" w:space="0" w:color="auto"/>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ОК 01</w:t>
            </w:r>
          </w:p>
          <w:p w:rsidR="003F0CBC" w:rsidRPr="00D13F89" w:rsidRDefault="00A81AC7" w:rsidP="00D13F89">
            <w:pPr>
              <w:widowControl w:val="0"/>
              <w:autoSpaceDE w:val="0"/>
              <w:autoSpaceDN w:val="0"/>
              <w:spacing w:before="220"/>
              <w:ind w:firstLine="540"/>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02</w:t>
            </w:r>
          </w:p>
          <w:p w:rsidR="003F0CBC" w:rsidRDefault="00A81AC7" w:rsidP="00D13F89">
            <w:pPr>
              <w:widowControl w:val="0"/>
              <w:autoSpaceDE w:val="0"/>
              <w:autoSpaceDN w:val="0"/>
              <w:spacing w:before="220"/>
              <w:ind w:firstLine="540"/>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07</w:t>
            </w:r>
          </w:p>
          <w:p w:rsidR="006A68D7" w:rsidRPr="00D13F89" w:rsidRDefault="006A68D7" w:rsidP="006A68D7">
            <w:pPr>
              <w:widowControl w:val="0"/>
              <w:autoSpaceDE w:val="0"/>
              <w:autoSpaceDN w:val="0"/>
              <w:spacing w:before="220"/>
              <w:ind w:firstLine="5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ПК 5.5</w:t>
            </w:r>
          </w:p>
          <w:p w:rsidR="006A68D7" w:rsidRPr="00D13F89" w:rsidRDefault="006A68D7" w:rsidP="00D13F89">
            <w:pPr>
              <w:widowControl w:val="0"/>
              <w:autoSpaceDE w:val="0"/>
              <w:autoSpaceDN w:val="0"/>
              <w:spacing w:before="220"/>
              <w:ind w:firstLine="540"/>
              <w:jc w:val="both"/>
              <w:rPr>
                <w:rFonts w:ascii="Times New Roman" w:eastAsia="Times New Roman" w:hAnsi="Times New Roman"/>
                <w:sz w:val="24"/>
                <w:szCs w:val="24"/>
                <w:lang w:eastAsia="ru-RU"/>
              </w:rPr>
            </w:pPr>
          </w:p>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tc>
      </w:tr>
      <w:tr w:rsidR="003F0CBC" w:rsidRPr="00D13F89" w:rsidTr="00EF3CD1">
        <w:trPr>
          <w:trHeight w:hRule="exact" w:val="501"/>
        </w:trPr>
        <w:tc>
          <w:tcPr>
            <w:tcW w:w="2022" w:type="dxa"/>
            <w:vMerge/>
            <w:tcBorders>
              <w:left w:val="single" w:sz="4" w:space="0" w:color="000000"/>
            </w:tcBorders>
            <w:shd w:val="clear" w:color="auto" w:fill="FFFFFF"/>
            <w:vAlign w:val="center"/>
          </w:tcPr>
          <w:p w:rsidR="003F0CBC" w:rsidRPr="00D13F89" w:rsidRDefault="003F0CBC" w:rsidP="00D13F89">
            <w:pPr>
              <w:suppressAutoHyphens/>
              <w:snapToGrid w:val="0"/>
              <w:rPr>
                <w:rFonts w:ascii="Times New Roman" w:eastAsia="Times New Roman" w:hAnsi="Times New Roman"/>
                <w:b/>
                <w:sz w:val="24"/>
                <w:szCs w:val="24"/>
                <w:lang w:eastAsia="ar-SA"/>
              </w:rPr>
            </w:pPr>
          </w:p>
        </w:tc>
        <w:tc>
          <w:tcPr>
            <w:tcW w:w="9375" w:type="dxa"/>
            <w:gridSpan w:val="2"/>
            <w:tcBorders>
              <w:top w:val="single" w:sz="4" w:space="0" w:color="auto"/>
              <w:left w:val="single" w:sz="4" w:space="0" w:color="000000"/>
              <w:bottom w:val="single" w:sz="4" w:space="0" w:color="auto"/>
            </w:tcBorders>
            <w:shd w:val="clear" w:color="auto" w:fill="FFFFFF"/>
            <w:vAlign w:val="center"/>
          </w:tcPr>
          <w:p w:rsidR="003F0CBC" w:rsidRPr="00D13F89" w:rsidRDefault="003F0CBC" w:rsidP="00D13F89">
            <w:pPr>
              <w:suppressAutoHyphens/>
              <w:snapToGrid w:val="0"/>
              <w:rPr>
                <w:rFonts w:ascii="Times New Roman" w:eastAsia="Times New Roman" w:hAnsi="Times New Roman"/>
                <w:sz w:val="24"/>
                <w:szCs w:val="24"/>
                <w:lang w:eastAsia="ar-SA"/>
              </w:rPr>
            </w:pPr>
            <w:r w:rsidRPr="00D13F89">
              <w:rPr>
                <w:rFonts w:ascii="Times New Roman" w:eastAsia="Times New Roman" w:hAnsi="Times New Roman"/>
                <w:b/>
                <w:bCs/>
                <w:sz w:val="24"/>
                <w:szCs w:val="24"/>
                <w:lang w:eastAsia="ar-SA"/>
              </w:rPr>
              <w:t>Практические занятия</w:t>
            </w:r>
          </w:p>
        </w:tc>
        <w:tc>
          <w:tcPr>
            <w:tcW w:w="989" w:type="dxa"/>
            <w:vMerge w:val="restart"/>
            <w:tcBorders>
              <w:top w:val="single" w:sz="4" w:space="0" w:color="auto"/>
              <w:left w:val="single" w:sz="4" w:space="0" w:color="000000"/>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2</w:t>
            </w:r>
          </w:p>
        </w:tc>
        <w:tc>
          <w:tcPr>
            <w:tcW w:w="1415" w:type="dxa"/>
            <w:vMerge w:val="restart"/>
            <w:tcBorders>
              <w:top w:val="single" w:sz="4" w:space="0" w:color="auto"/>
              <w:left w:val="single" w:sz="4" w:space="0" w:color="000000"/>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sz w:val="24"/>
                <w:szCs w:val="24"/>
                <w:lang w:val="en-US" w:eastAsia="ar-SA"/>
              </w:rPr>
            </w:pPr>
          </w:p>
        </w:tc>
        <w:tc>
          <w:tcPr>
            <w:tcW w:w="1838" w:type="dxa"/>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tc>
      </w:tr>
      <w:tr w:rsidR="003F0CBC" w:rsidRPr="00D13F89" w:rsidTr="00EF3CD1">
        <w:trPr>
          <w:trHeight w:hRule="exact" w:val="871"/>
        </w:trPr>
        <w:tc>
          <w:tcPr>
            <w:tcW w:w="2022" w:type="dxa"/>
            <w:vMerge/>
            <w:tcBorders>
              <w:left w:val="single" w:sz="4" w:space="0" w:color="000000"/>
            </w:tcBorders>
            <w:shd w:val="clear" w:color="auto" w:fill="FFFFFF"/>
            <w:vAlign w:val="center"/>
          </w:tcPr>
          <w:p w:rsidR="003F0CBC" w:rsidRPr="00D13F89" w:rsidRDefault="003F0CBC" w:rsidP="00D13F89">
            <w:pPr>
              <w:suppressAutoHyphens/>
              <w:snapToGrid w:val="0"/>
              <w:rPr>
                <w:rFonts w:ascii="Times New Roman" w:eastAsia="Times New Roman" w:hAnsi="Times New Roman"/>
                <w:b/>
                <w:sz w:val="24"/>
                <w:szCs w:val="24"/>
                <w:lang w:eastAsia="ar-SA"/>
              </w:rPr>
            </w:pPr>
          </w:p>
        </w:tc>
        <w:tc>
          <w:tcPr>
            <w:tcW w:w="293" w:type="dxa"/>
            <w:tcBorders>
              <w:top w:val="single" w:sz="4" w:space="0" w:color="auto"/>
              <w:left w:val="single" w:sz="4" w:space="0" w:color="000000"/>
              <w:bottom w:val="single" w:sz="4" w:space="0" w:color="auto"/>
            </w:tcBorders>
            <w:shd w:val="clear" w:color="auto" w:fill="FFFFFF"/>
            <w:vAlign w:val="center"/>
          </w:tcPr>
          <w:p w:rsidR="003F0CBC" w:rsidRPr="00D13F89" w:rsidRDefault="003F0CBC" w:rsidP="00D13F89">
            <w:pPr>
              <w:suppressAutoHyphens/>
              <w:snapToGrid w:val="0"/>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1</w:t>
            </w:r>
          </w:p>
        </w:tc>
        <w:tc>
          <w:tcPr>
            <w:tcW w:w="9082" w:type="dxa"/>
            <w:tcBorders>
              <w:top w:val="single" w:sz="4" w:space="0" w:color="000000"/>
              <w:left w:val="single" w:sz="4" w:space="0" w:color="000000"/>
              <w:bottom w:val="single" w:sz="4" w:space="0" w:color="auto"/>
            </w:tcBorders>
            <w:shd w:val="clear" w:color="auto" w:fill="FFFFFF"/>
            <w:vAlign w:val="center"/>
          </w:tcPr>
          <w:p w:rsidR="003F0CBC" w:rsidRPr="00D13F89" w:rsidRDefault="003F0CBC" w:rsidP="00D13F89">
            <w:pPr>
              <w:suppressAutoHyphens/>
              <w:snapToGrid w:val="0"/>
              <w:rPr>
                <w:rFonts w:ascii="Times New Roman" w:eastAsia="Times New Roman" w:hAnsi="Times New Roman"/>
                <w:sz w:val="24"/>
                <w:szCs w:val="24"/>
                <w:lang w:eastAsia="ru-RU"/>
              </w:rPr>
            </w:pPr>
            <w:r w:rsidRPr="00D13F89">
              <w:rPr>
                <w:rFonts w:ascii="Times New Roman" w:eastAsia="Times New Roman" w:hAnsi="Times New Roman"/>
                <w:b/>
                <w:bCs/>
                <w:sz w:val="24"/>
                <w:szCs w:val="24"/>
                <w:lang w:eastAsia="ar-SA"/>
              </w:rPr>
              <w:t xml:space="preserve">Практическая работа №9 </w:t>
            </w:r>
            <w:r w:rsidRPr="00D13F89">
              <w:rPr>
                <w:rFonts w:ascii="Times New Roman" w:eastAsia="Times New Roman" w:hAnsi="Times New Roman"/>
                <w:b/>
                <w:sz w:val="24"/>
                <w:szCs w:val="24"/>
                <w:lang w:eastAsia="ru-RU"/>
              </w:rPr>
              <w:t>Трофические цепи и сети. Составление пищевых цепей</w:t>
            </w:r>
          </w:p>
          <w:p w:rsidR="003F0CBC" w:rsidRPr="00D13F89" w:rsidRDefault="003F0CBC" w:rsidP="00D13F89">
            <w:pPr>
              <w:suppressAutoHyphens/>
              <w:snapToGrid w:val="0"/>
              <w:rPr>
                <w:rFonts w:ascii="Times New Roman" w:eastAsia="Times New Roman" w:hAnsi="Times New Roman"/>
                <w:sz w:val="24"/>
                <w:szCs w:val="24"/>
                <w:lang w:eastAsia="ar-SA"/>
              </w:rPr>
            </w:pPr>
            <w:r w:rsidRPr="00D13F89">
              <w:rPr>
                <w:rFonts w:ascii="Times New Roman" w:eastAsia="Times New Roman" w:hAnsi="Times New Roman"/>
                <w:b/>
                <w:bCs/>
                <w:sz w:val="24"/>
                <w:szCs w:val="24"/>
                <w:lang w:eastAsia="ar-SA"/>
              </w:rPr>
              <w:t xml:space="preserve">Задание на дом: </w:t>
            </w:r>
            <w:r w:rsidRPr="00D13F89">
              <w:rPr>
                <w:rFonts w:ascii="Times New Roman" w:eastAsia="Times New Roman" w:hAnsi="Times New Roman"/>
                <w:sz w:val="24"/>
                <w:szCs w:val="24"/>
                <w:lang w:eastAsia="ar-SA"/>
              </w:rPr>
              <w:t>записать принцип построения экологических пирамид</w:t>
            </w:r>
          </w:p>
        </w:tc>
        <w:tc>
          <w:tcPr>
            <w:tcW w:w="989" w:type="dxa"/>
            <w:vMerge/>
            <w:tcBorders>
              <w:left w:val="single" w:sz="4" w:space="0" w:color="000000"/>
              <w:bottom w:val="single" w:sz="4" w:space="0" w:color="auto"/>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sz w:val="24"/>
                <w:szCs w:val="24"/>
                <w:lang w:eastAsia="ar-SA"/>
              </w:rPr>
            </w:pPr>
          </w:p>
        </w:tc>
        <w:tc>
          <w:tcPr>
            <w:tcW w:w="1415" w:type="dxa"/>
            <w:vMerge/>
            <w:tcBorders>
              <w:left w:val="single" w:sz="4" w:space="0" w:color="000000"/>
              <w:bottom w:val="single" w:sz="4" w:space="0" w:color="auto"/>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sz w:val="24"/>
                <w:szCs w:val="24"/>
                <w:lang w:eastAsia="ar-SA"/>
              </w:rPr>
            </w:pPr>
          </w:p>
        </w:tc>
        <w:tc>
          <w:tcPr>
            <w:tcW w:w="1838" w:type="dxa"/>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tc>
      </w:tr>
      <w:tr w:rsidR="003F0CBC" w:rsidRPr="00D13F89" w:rsidTr="00EF3CD1">
        <w:trPr>
          <w:trHeight w:hRule="exact" w:val="871"/>
        </w:trPr>
        <w:tc>
          <w:tcPr>
            <w:tcW w:w="2022" w:type="dxa"/>
            <w:vMerge/>
            <w:tcBorders>
              <w:left w:val="single" w:sz="4" w:space="0" w:color="000000"/>
            </w:tcBorders>
            <w:shd w:val="clear" w:color="auto" w:fill="FFFFFF"/>
            <w:vAlign w:val="center"/>
          </w:tcPr>
          <w:p w:rsidR="003F0CBC" w:rsidRPr="00D13F89" w:rsidRDefault="003F0CBC" w:rsidP="00D13F89">
            <w:pPr>
              <w:suppressAutoHyphens/>
              <w:snapToGrid w:val="0"/>
              <w:rPr>
                <w:rFonts w:ascii="Times New Roman" w:eastAsia="Times New Roman" w:hAnsi="Times New Roman"/>
                <w:b/>
                <w:sz w:val="24"/>
                <w:szCs w:val="24"/>
                <w:lang w:eastAsia="ar-SA"/>
              </w:rPr>
            </w:pPr>
          </w:p>
        </w:tc>
        <w:tc>
          <w:tcPr>
            <w:tcW w:w="293" w:type="dxa"/>
            <w:tcBorders>
              <w:top w:val="single" w:sz="4" w:space="0" w:color="auto"/>
              <w:left w:val="single" w:sz="4" w:space="0" w:color="000000"/>
              <w:bottom w:val="single" w:sz="4" w:space="0" w:color="auto"/>
            </w:tcBorders>
            <w:shd w:val="clear" w:color="auto" w:fill="FFFFFF"/>
            <w:vAlign w:val="center"/>
          </w:tcPr>
          <w:p w:rsidR="003F0CBC" w:rsidRPr="00D13F89" w:rsidRDefault="003F0CBC" w:rsidP="00D13F89">
            <w:pPr>
              <w:suppressAutoHyphens/>
              <w:snapToGrid w:val="0"/>
              <w:rPr>
                <w:rFonts w:ascii="Times New Roman" w:eastAsia="Times New Roman" w:hAnsi="Times New Roman"/>
                <w:bCs/>
                <w:sz w:val="24"/>
                <w:szCs w:val="24"/>
                <w:lang w:eastAsia="ar-SA"/>
              </w:rPr>
            </w:pPr>
          </w:p>
        </w:tc>
        <w:tc>
          <w:tcPr>
            <w:tcW w:w="9082" w:type="dxa"/>
            <w:tcBorders>
              <w:top w:val="single" w:sz="4" w:space="0" w:color="000000"/>
              <w:left w:val="single" w:sz="4" w:space="0" w:color="000000"/>
              <w:bottom w:val="single" w:sz="4" w:space="0" w:color="auto"/>
            </w:tcBorders>
            <w:shd w:val="clear" w:color="auto" w:fill="FFFFFF"/>
            <w:vAlign w:val="center"/>
          </w:tcPr>
          <w:p w:rsidR="003F0CBC" w:rsidRPr="00D13F89" w:rsidRDefault="003F0CBC" w:rsidP="00D13F89">
            <w:pPr>
              <w:suppressAutoHyphens/>
              <w:snapToGrid w:val="0"/>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Практическая работа № 10 Изучение и описание экосистем своей местности</w:t>
            </w:r>
          </w:p>
          <w:p w:rsidR="003F0CBC" w:rsidRPr="00D13F89" w:rsidRDefault="003F0CBC" w:rsidP="00D13F89">
            <w:pPr>
              <w:suppressAutoHyphens/>
              <w:snapToGrid w:val="0"/>
              <w:rPr>
                <w:rFonts w:ascii="Times New Roman" w:eastAsia="Times New Roman" w:hAnsi="Times New Roman"/>
                <w:b/>
                <w:bCs/>
                <w:color w:val="FF0000"/>
                <w:sz w:val="24"/>
                <w:szCs w:val="24"/>
                <w:lang w:eastAsia="ar-SA"/>
              </w:rPr>
            </w:pPr>
            <w:r w:rsidRPr="00D13F89">
              <w:rPr>
                <w:rFonts w:ascii="Times New Roman" w:eastAsia="Times New Roman" w:hAnsi="Times New Roman"/>
                <w:b/>
                <w:bCs/>
                <w:sz w:val="24"/>
                <w:szCs w:val="24"/>
                <w:lang w:eastAsia="ar-SA"/>
              </w:rPr>
              <w:t xml:space="preserve">Задание на дом: </w:t>
            </w:r>
            <w:r w:rsidRPr="00D13F89">
              <w:rPr>
                <w:rFonts w:ascii="Times New Roman" w:eastAsia="Times New Roman" w:hAnsi="Times New Roman"/>
                <w:sz w:val="24"/>
                <w:szCs w:val="24"/>
                <w:lang w:eastAsia="ar-SA"/>
              </w:rPr>
              <w:t>сообщения</w:t>
            </w:r>
            <w:r w:rsidRPr="00D13F89">
              <w:rPr>
                <w:rFonts w:ascii="Times New Roman" w:eastAsia="Times New Roman" w:hAnsi="Times New Roman"/>
                <w:sz w:val="24"/>
                <w:szCs w:val="24"/>
                <w:lang w:eastAsia="ru-RU"/>
              </w:rPr>
              <w:t xml:space="preserve"> «Глобальные экологические проблемы современности»</w:t>
            </w:r>
          </w:p>
        </w:tc>
        <w:tc>
          <w:tcPr>
            <w:tcW w:w="989" w:type="dxa"/>
            <w:tcBorders>
              <w:left w:val="single" w:sz="4" w:space="0" w:color="000000"/>
              <w:bottom w:val="single" w:sz="4" w:space="0" w:color="auto"/>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2</w:t>
            </w:r>
          </w:p>
        </w:tc>
        <w:tc>
          <w:tcPr>
            <w:tcW w:w="1415" w:type="dxa"/>
            <w:tcBorders>
              <w:top w:val="single" w:sz="4" w:space="0" w:color="auto"/>
              <w:left w:val="single" w:sz="4" w:space="0" w:color="000000"/>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sz w:val="24"/>
                <w:szCs w:val="24"/>
                <w:lang w:val="en-US" w:eastAsia="ar-SA"/>
              </w:rPr>
            </w:pPr>
          </w:p>
        </w:tc>
        <w:tc>
          <w:tcPr>
            <w:tcW w:w="1838" w:type="dxa"/>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tc>
      </w:tr>
      <w:tr w:rsidR="003F0CBC" w:rsidRPr="00D13F89" w:rsidTr="00EF3CD1">
        <w:trPr>
          <w:trHeight w:hRule="exact" w:val="426"/>
        </w:trPr>
        <w:tc>
          <w:tcPr>
            <w:tcW w:w="2022" w:type="dxa"/>
            <w:vMerge/>
            <w:tcBorders>
              <w:left w:val="single" w:sz="4" w:space="0" w:color="000000"/>
            </w:tcBorders>
            <w:shd w:val="clear" w:color="auto" w:fill="FFFFFF"/>
            <w:vAlign w:val="center"/>
          </w:tcPr>
          <w:p w:rsidR="003F0CBC" w:rsidRPr="00D13F89" w:rsidRDefault="003F0CBC" w:rsidP="00D13F89">
            <w:pPr>
              <w:suppressAutoHyphens/>
              <w:snapToGrid w:val="0"/>
              <w:rPr>
                <w:rFonts w:ascii="Times New Roman" w:eastAsia="Times New Roman" w:hAnsi="Times New Roman"/>
                <w:b/>
                <w:sz w:val="24"/>
                <w:szCs w:val="24"/>
                <w:lang w:eastAsia="ar-SA"/>
              </w:rPr>
            </w:pPr>
          </w:p>
        </w:tc>
        <w:tc>
          <w:tcPr>
            <w:tcW w:w="9375" w:type="dxa"/>
            <w:gridSpan w:val="2"/>
            <w:tcBorders>
              <w:top w:val="single" w:sz="4" w:space="0" w:color="auto"/>
              <w:left w:val="single" w:sz="4" w:space="0" w:color="000000"/>
              <w:bottom w:val="single" w:sz="4" w:space="0" w:color="auto"/>
            </w:tcBorders>
            <w:shd w:val="clear" w:color="auto" w:fill="FFFFFF"/>
            <w:vAlign w:val="center"/>
          </w:tcPr>
          <w:p w:rsidR="003F0CBC" w:rsidRPr="00D13F89" w:rsidRDefault="003F0CBC" w:rsidP="00D13F89">
            <w:pPr>
              <w:suppressAutoHyphens/>
              <w:snapToGrid w:val="0"/>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Лабораторные работы</w:t>
            </w:r>
          </w:p>
        </w:tc>
        <w:tc>
          <w:tcPr>
            <w:tcW w:w="989" w:type="dxa"/>
            <w:tcBorders>
              <w:top w:val="single" w:sz="4" w:space="0" w:color="auto"/>
              <w:left w:val="single" w:sz="4" w:space="0" w:color="000000"/>
              <w:bottom w:val="single" w:sz="4" w:space="0" w:color="auto"/>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w:t>
            </w:r>
          </w:p>
        </w:tc>
        <w:tc>
          <w:tcPr>
            <w:tcW w:w="1415" w:type="dxa"/>
            <w:tcBorders>
              <w:top w:val="single" w:sz="4" w:space="0" w:color="auto"/>
              <w:left w:val="single" w:sz="4" w:space="0" w:color="000000"/>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sz w:val="24"/>
                <w:szCs w:val="24"/>
                <w:lang w:eastAsia="ar-SA"/>
              </w:rPr>
            </w:pPr>
          </w:p>
        </w:tc>
        <w:tc>
          <w:tcPr>
            <w:tcW w:w="1838" w:type="dxa"/>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tc>
      </w:tr>
      <w:tr w:rsidR="003F0CBC" w:rsidRPr="00D13F89" w:rsidTr="00EF3CD1">
        <w:trPr>
          <w:trHeight w:hRule="exact" w:val="419"/>
        </w:trPr>
        <w:tc>
          <w:tcPr>
            <w:tcW w:w="2022" w:type="dxa"/>
            <w:vMerge/>
            <w:tcBorders>
              <w:left w:val="single" w:sz="4" w:space="0" w:color="000000"/>
            </w:tcBorders>
            <w:shd w:val="clear" w:color="auto" w:fill="FFFFFF"/>
            <w:vAlign w:val="center"/>
          </w:tcPr>
          <w:p w:rsidR="003F0CBC" w:rsidRPr="00D13F89" w:rsidRDefault="003F0CBC" w:rsidP="00D13F89">
            <w:pPr>
              <w:suppressAutoHyphens/>
              <w:snapToGrid w:val="0"/>
              <w:rPr>
                <w:rFonts w:ascii="Times New Roman" w:eastAsia="Times New Roman" w:hAnsi="Times New Roman"/>
                <w:b/>
                <w:sz w:val="24"/>
                <w:szCs w:val="24"/>
                <w:lang w:eastAsia="ar-SA"/>
              </w:rPr>
            </w:pPr>
          </w:p>
        </w:tc>
        <w:tc>
          <w:tcPr>
            <w:tcW w:w="9375"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suppressAutoHyphens/>
              <w:snapToGrid w:val="0"/>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Контрольные работы</w:t>
            </w:r>
          </w:p>
        </w:tc>
        <w:tc>
          <w:tcPr>
            <w:tcW w:w="989" w:type="dxa"/>
            <w:tcBorders>
              <w:top w:val="single" w:sz="4" w:space="0" w:color="auto"/>
              <w:left w:val="single" w:sz="4" w:space="0" w:color="000000"/>
              <w:bottom w:val="single" w:sz="4" w:space="0" w:color="auto"/>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w:t>
            </w:r>
          </w:p>
        </w:tc>
        <w:tc>
          <w:tcPr>
            <w:tcW w:w="1415" w:type="dxa"/>
            <w:tcBorders>
              <w:top w:val="single" w:sz="4" w:space="0" w:color="auto"/>
              <w:left w:val="single" w:sz="4" w:space="0" w:color="000000"/>
              <w:bottom w:val="single" w:sz="4" w:space="0" w:color="auto"/>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sz w:val="24"/>
                <w:szCs w:val="24"/>
                <w:lang w:eastAsia="ar-SA"/>
              </w:rPr>
            </w:pPr>
          </w:p>
        </w:tc>
        <w:tc>
          <w:tcPr>
            <w:tcW w:w="1838" w:type="dxa"/>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tc>
      </w:tr>
      <w:tr w:rsidR="003F0CBC" w:rsidRPr="00D13F89" w:rsidTr="00EF3CD1">
        <w:trPr>
          <w:trHeight w:hRule="exact" w:val="425"/>
        </w:trPr>
        <w:tc>
          <w:tcPr>
            <w:tcW w:w="2022" w:type="dxa"/>
            <w:vMerge/>
            <w:tcBorders>
              <w:left w:val="single" w:sz="4" w:space="0" w:color="000000"/>
              <w:bottom w:val="single" w:sz="4" w:space="0" w:color="auto"/>
            </w:tcBorders>
            <w:shd w:val="clear" w:color="auto" w:fill="FFFFFF"/>
            <w:vAlign w:val="center"/>
          </w:tcPr>
          <w:p w:rsidR="003F0CBC" w:rsidRPr="00D13F89" w:rsidRDefault="003F0CBC" w:rsidP="00D13F89">
            <w:pPr>
              <w:suppressAutoHyphens/>
              <w:snapToGrid w:val="0"/>
              <w:rPr>
                <w:rFonts w:ascii="Times New Roman" w:eastAsia="Times New Roman" w:hAnsi="Times New Roman"/>
                <w:b/>
                <w:sz w:val="24"/>
                <w:szCs w:val="24"/>
                <w:lang w:eastAsia="ar-SA"/>
              </w:rPr>
            </w:pPr>
          </w:p>
        </w:tc>
        <w:tc>
          <w:tcPr>
            <w:tcW w:w="9375"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suppressAutoHyphens/>
              <w:snapToGrid w:val="0"/>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Самостоятельная работа обучающихся</w:t>
            </w:r>
          </w:p>
        </w:tc>
        <w:tc>
          <w:tcPr>
            <w:tcW w:w="989" w:type="dxa"/>
            <w:tcBorders>
              <w:top w:val="single" w:sz="4" w:space="0" w:color="auto"/>
              <w:left w:val="single" w:sz="4" w:space="0" w:color="000000"/>
              <w:bottom w:val="single" w:sz="4" w:space="0" w:color="auto"/>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w:t>
            </w:r>
          </w:p>
        </w:tc>
        <w:tc>
          <w:tcPr>
            <w:tcW w:w="1415" w:type="dxa"/>
            <w:tcBorders>
              <w:top w:val="single" w:sz="4" w:space="0" w:color="auto"/>
              <w:left w:val="single" w:sz="4" w:space="0" w:color="000000"/>
              <w:bottom w:val="single" w:sz="4" w:space="0" w:color="auto"/>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sz w:val="24"/>
                <w:szCs w:val="24"/>
                <w:lang w:eastAsia="ar-SA"/>
              </w:rPr>
            </w:pPr>
          </w:p>
        </w:tc>
        <w:tc>
          <w:tcPr>
            <w:tcW w:w="1838" w:type="dxa"/>
            <w:vMerge/>
            <w:tcBorders>
              <w:left w:val="single" w:sz="4" w:space="0" w:color="000000"/>
              <w:bottom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tc>
      </w:tr>
      <w:tr w:rsidR="003F0CBC" w:rsidRPr="00D13F89" w:rsidTr="00EF3CD1">
        <w:trPr>
          <w:trHeight w:hRule="exact" w:val="3240"/>
        </w:trPr>
        <w:tc>
          <w:tcPr>
            <w:tcW w:w="2022" w:type="dxa"/>
            <w:vMerge w:val="restart"/>
            <w:tcBorders>
              <w:top w:val="single" w:sz="4" w:space="0" w:color="auto"/>
              <w:left w:val="single" w:sz="4" w:space="0" w:color="000000"/>
            </w:tcBorders>
            <w:shd w:val="clear" w:color="auto" w:fill="FFFFFF"/>
            <w:vAlign w:val="center"/>
          </w:tcPr>
          <w:p w:rsidR="003F0CBC" w:rsidRPr="00D13F89" w:rsidRDefault="003F0CBC" w:rsidP="00D13F89">
            <w:pPr>
              <w:suppressAutoHyphens/>
              <w:snapToGrid w:val="0"/>
              <w:rPr>
                <w:rFonts w:ascii="Times New Roman" w:eastAsia="Times New Roman" w:hAnsi="Times New Roman"/>
                <w:b/>
                <w:sz w:val="24"/>
                <w:szCs w:val="24"/>
                <w:lang w:eastAsia="ar-SA"/>
              </w:rPr>
            </w:pPr>
            <w:r w:rsidRPr="00D13F89">
              <w:rPr>
                <w:rFonts w:ascii="Times New Roman" w:eastAsia="Times New Roman" w:hAnsi="Times New Roman"/>
                <w:b/>
                <w:sz w:val="24"/>
                <w:szCs w:val="24"/>
                <w:lang w:eastAsia="ar-SA"/>
              </w:rPr>
              <w:t>Тема 4.3. Биосфера -    глобальная экологическая система</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eastAsia="ru-RU"/>
              </w:rPr>
            </w:pPr>
            <w:r w:rsidRPr="00D13F89">
              <w:rPr>
                <w:rFonts w:ascii="Times New Roman" w:eastAsia="Times New Roman" w:hAnsi="Times New Roman"/>
                <w:b/>
                <w:sz w:val="24"/>
                <w:szCs w:val="24"/>
                <w:lang w:eastAsia="ru-RU"/>
              </w:rPr>
              <w:t>Тема 4.4</w:t>
            </w:r>
            <w:r w:rsidRPr="00D13F89">
              <w:rPr>
                <w:rFonts w:ascii="Times New Roman" w:eastAsia="Times New Roman" w:hAnsi="Times New Roman"/>
                <w:sz w:val="24"/>
                <w:szCs w:val="24"/>
                <w:lang w:eastAsia="ru-RU"/>
              </w:rPr>
              <w:t>.</w:t>
            </w:r>
          </w:p>
          <w:p w:rsidR="003F0CBC" w:rsidRPr="00D13F89" w:rsidRDefault="003F0CBC" w:rsidP="00D13F89">
            <w:pPr>
              <w:suppressAutoHyphens/>
              <w:snapToGrid w:val="0"/>
              <w:rPr>
                <w:rFonts w:ascii="Times New Roman" w:eastAsia="Times New Roman" w:hAnsi="Times New Roman"/>
                <w:b/>
                <w:sz w:val="24"/>
                <w:szCs w:val="24"/>
                <w:lang w:eastAsia="ar-SA"/>
              </w:rPr>
            </w:pPr>
            <w:r w:rsidRPr="00D13F89">
              <w:rPr>
                <w:rFonts w:ascii="Times New Roman" w:eastAsia="Times New Roman" w:hAnsi="Times New Roman"/>
                <w:b/>
                <w:sz w:val="24"/>
                <w:szCs w:val="24"/>
                <w:lang w:eastAsia="ar-SA"/>
              </w:rPr>
              <w:t>Влияние антропогенных факторов на биосферу</w:t>
            </w:r>
          </w:p>
          <w:p w:rsidR="003F0CBC" w:rsidRPr="00D13F89" w:rsidRDefault="003F0CBC" w:rsidP="00D13F89">
            <w:pPr>
              <w:suppressAutoHyphens/>
              <w:snapToGrid w:val="0"/>
              <w:rPr>
                <w:rFonts w:ascii="Times New Roman" w:eastAsia="Times New Roman" w:hAnsi="Times New Roman"/>
                <w:b/>
                <w:sz w:val="24"/>
                <w:szCs w:val="24"/>
                <w:lang w:eastAsia="ar-SA"/>
              </w:rPr>
            </w:pPr>
          </w:p>
          <w:p w:rsidR="003F0CBC" w:rsidRPr="00D13F89" w:rsidRDefault="003F0CBC" w:rsidP="00D13F89">
            <w:pPr>
              <w:suppressAutoHyphens/>
              <w:snapToGrid w:val="0"/>
              <w:rPr>
                <w:rFonts w:ascii="Times New Roman" w:eastAsia="Times New Roman" w:hAnsi="Times New Roman"/>
                <w:b/>
                <w:sz w:val="24"/>
                <w:szCs w:val="24"/>
                <w:lang w:eastAsia="ar-SA"/>
              </w:rPr>
            </w:pPr>
          </w:p>
          <w:p w:rsidR="003F0CBC" w:rsidRPr="00D13F89" w:rsidRDefault="003F0CBC" w:rsidP="00D13F89">
            <w:pPr>
              <w:suppressAutoHyphens/>
              <w:snapToGrid w:val="0"/>
              <w:rPr>
                <w:rFonts w:ascii="Times New Roman" w:eastAsia="Times New Roman" w:hAnsi="Times New Roman"/>
                <w:b/>
                <w:sz w:val="24"/>
                <w:szCs w:val="24"/>
                <w:lang w:eastAsia="ar-SA"/>
              </w:rPr>
            </w:pPr>
          </w:p>
        </w:tc>
        <w:tc>
          <w:tcPr>
            <w:tcW w:w="293" w:type="dxa"/>
            <w:tcBorders>
              <w:top w:val="single" w:sz="4" w:space="0" w:color="auto"/>
              <w:left w:val="single" w:sz="4" w:space="0" w:color="000000"/>
              <w:bottom w:val="single" w:sz="4" w:space="0" w:color="auto"/>
            </w:tcBorders>
            <w:shd w:val="clear" w:color="auto" w:fill="FFFFFF"/>
            <w:vAlign w:val="center"/>
          </w:tcPr>
          <w:p w:rsidR="003F0CBC" w:rsidRPr="00D13F89" w:rsidRDefault="003F0CBC" w:rsidP="00D13F89">
            <w:pPr>
              <w:suppressAutoHyphens/>
              <w:snapToGrid w:val="0"/>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1</w:t>
            </w:r>
          </w:p>
        </w:tc>
        <w:tc>
          <w:tcPr>
            <w:tcW w:w="9082" w:type="dxa"/>
            <w:tcBorders>
              <w:top w:val="single" w:sz="4" w:space="0" w:color="auto"/>
              <w:left w:val="single" w:sz="4" w:space="0" w:color="000000"/>
              <w:bottom w:val="single" w:sz="4" w:space="0" w:color="auto"/>
            </w:tcBorders>
            <w:shd w:val="clear" w:color="auto" w:fill="FFFFFF"/>
            <w:vAlign w:val="center"/>
          </w:tcPr>
          <w:p w:rsidR="003F0CBC" w:rsidRPr="00D13F89" w:rsidRDefault="003F0CBC" w:rsidP="00D13F89">
            <w:pPr>
              <w:suppressAutoHyphens/>
              <w:snapToGrid w:val="0"/>
              <w:jc w:val="both"/>
              <w:rPr>
                <w:rFonts w:ascii="Times New Roman" w:eastAsia="Times New Roman" w:hAnsi="Times New Roman"/>
                <w:b/>
                <w:sz w:val="24"/>
                <w:szCs w:val="24"/>
                <w:lang w:eastAsia="ar-SA"/>
              </w:rPr>
            </w:pPr>
            <w:r w:rsidRPr="00D13F89">
              <w:rPr>
                <w:rFonts w:ascii="Times New Roman" w:eastAsia="Times New Roman" w:hAnsi="Times New Roman"/>
                <w:b/>
                <w:sz w:val="24"/>
                <w:szCs w:val="24"/>
                <w:lang w:eastAsia="ar-SA"/>
              </w:rPr>
              <w:t xml:space="preserve">Биосфера -    глобальная экологическая система. Влияние антропогенных факторов на биосферу. </w:t>
            </w:r>
            <w:r w:rsidRPr="00D13F89">
              <w:rPr>
                <w:rFonts w:ascii="Times New Roman" w:eastAsia="Times New Roman" w:hAnsi="Times New Roman"/>
                <w:sz w:val="24"/>
                <w:szCs w:val="24"/>
                <w:lang w:eastAsia="ru-RU"/>
              </w:rPr>
              <w:t>Биосфера – живая оболочка Земли. Развитие представлений о биосфере в трудах В. И. Вернадского. Области биосферы и ее компоненты. Живое вещество биосферы и его функции. 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Глобальные экологические проблемы современности.</w:t>
            </w:r>
          </w:p>
          <w:p w:rsidR="003F0CBC" w:rsidRPr="00D13F89" w:rsidRDefault="003F0CBC" w:rsidP="00D13F89">
            <w:pPr>
              <w:suppressAutoHyphens/>
              <w:snapToGrid w:val="0"/>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ar-SA"/>
              </w:rPr>
              <w:t xml:space="preserve"> </w:t>
            </w:r>
            <w:r w:rsidRPr="00D13F89">
              <w:rPr>
                <w:rFonts w:ascii="Times New Roman" w:eastAsia="Times New Roman" w:hAnsi="Times New Roman"/>
                <w:sz w:val="24"/>
                <w:szCs w:val="24"/>
                <w:lang w:eastAsia="ru-RU"/>
              </w:rPr>
              <w:t>Антропогенные воздействия на биосферу. Загрязнения как вид антропогенного воздействия. Антропогенные воздействия на атмосферу. Воздействия на гидросферу. Воздействия на литосферу. Антропогенные воздействия на биотические сообщества.</w:t>
            </w:r>
          </w:p>
          <w:p w:rsidR="003F0CBC" w:rsidRPr="00D13F89" w:rsidRDefault="003F0CBC" w:rsidP="00D13F89">
            <w:pPr>
              <w:suppressAutoHyphens/>
              <w:snapToGrid w:val="0"/>
              <w:jc w:val="both"/>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 xml:space="preserve">Задание на дом: </w:t>
            </w:r>
            <w:r w:rsidRPr="00D13F89">
              <w:rPr>
                <w:rFonts w:ascii="Times New Roman" w:eastAsia="Times New Roman" w:hAnsi="Times New Roman"/>
                <w:sz w:val="24"/>
                <w:szCs w:val="24"/>
                <w:lang w:eastAsia="ar-SA"/>
              </w:rPr>
              <w:t>записать биогеохимические циклы C, N, P</w:t>
            </w:r>
          </w:p>
        </w:tc>
        <w:tc>
          <w:tcPr>
            <w:tcW w:w="989" w:type="dxa"/>
            <w:tcBorders>
              <w:top w:val="single" w:sz="4" w:space="0" w:color="auto"/>
              <w:left w:val="single" w:sz="4" w:space="0" w:color="000000"/>
              <w:bottom w:val="single" w:sz="4" w:space="0" w:color="auto"/>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2</w:t>
            </w:r>
          </w:p>
        </w:tc>
        <w:tc>
          <w:tcPr>
            <w:tcW w:w="1415" w:type="dxa"/>
            <w:tcBorders>
              <w:top w:val="single" w:sz="4" w:space="0" w:color="auto"/>
              <w:left w:val="single" w:sz="4" w:space="0" w:color="000000"/>
              <w:bottom w:val="single" w:sz="4" w:space="0" w:color="auto"/>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sz w:val="24"/>
                <w:szCs w:val="24"/>
                <w:lang w:val="en-US" w:eastAsia="ar-SA"/>
              </w:rPr>
            </w:pPr>
            <w:r w:rsidRPr="00D13F89">
              <w:rPr>
                <w:rFonts w:ascii="Times New Roman" w:eastAsia="Times New Roman" w:hAnsi="Times New Roman"/>
                <w:bCs/>
                <w:sz w:val="24"/>
                <w:szCs w:val="24"/>
                <w:lang w:val="en-US" w:eastAsia="ar-SA"/>
              </w:rPr>
              <w:t>2</w:t>
            </w:r>
          </w:p>
        </w:tc>
        <w:tc>
          <w:tcPr>
            <w:tcW w:w="1838" w:type="dxa"/>
            <w:vMerge w:val="restart"/>
            <w:tcBorders>
              <w:top w:val="single" w:sz="4" w:space="0" w:color="auto"/>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ОК 01</w:t>
            </w:r>
          </w:p>
          <w:p w:rsidR="003F0CBC" w:rsidRPr="00D13F89" w:rsidRDefault="00A81AC7" w:rsidP="00D13F89">
            <w:pPr>
              <w:widowControl w:val="0"/>
              <w:autoSpaceDE w:val="0"/>
              <w:autoSpaceDN w:val="0"/>
              <w:spacing w:before="220"/>
              <w:ind w:firstLine="540"/>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02</w:t>
            </w:r>
          </w:p>
          <w:p w:rsidR="003F0CBC" w:rsidRDefault="00A81AC7" w:rsidP="00D13F89">
            <w:pPr>
              <w:widowControl w:val="0"/>
              <w:autoSpaceDE w:val="0"/>
              <w:autoSpaceDN w:val="0"/>
              <w:spacing w:before="220"/>
              <w:ind w:firstLine="540"/>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07</w:t>
            </w:r>
          </w:p>
          <w:p w:rsidR="006A68D7" w:rsidRPr="00D13F89" w:rsidRDefault="006A68D7" w:rsidP="006A68D7">
            <w:pPr>
              <w:widowControl w:val="0"/>
              <w:autoSpaceDE w:val="0"/>
              <w:autoSpaceDN w:val="0"/>
              <w:spacing w:before="220"/>
              <w:ind w:firstLine="5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ПК 5.5</w:t>
            </w:r>
          </w:p>
          <w:p w:rsidR="006A68D7" w:rsidRPr="00D13F89" w:rsidRDefault="006A68D7" w:rsidP="00D13F89">
            <w:pPr>
              <w:widowControl w:val="0"/>
              <w:autoSpaceDE w:val="0"/>
              <w:autoSpaceDN w:val="0"/>
              <w:spacing w:before="220"/>
              <w:ind w:firstLine="540"/>
              <w:jc w:val="both"/>
              <w:rPr>
                <w:rFonts w:ascii="Times New Roman" w:eastAsia="Times New Roman" w:hAnsi="Times New Roman"/>
                <w:sz w:val="24"/>
                <w:szCs w:val="24"/>
                <w:lang w:eastAsia="ru-RU"/>
              </w:rPr>
            </w:pPr>
          </w:p>
          <w:p w:rsidR="003F0CBC" w:rsidRPr="00D13F89" w:rsidRDefault="003F0CBC" w:rsidP="00D13F89">
            <w:pPr>
              <w:suppressAutoHyphens/>
              <w:snapToGrid w:val="0"/>
              <w:spacing w:after="200"/>
              <w:jc w:val="center"/>
              <w:rPr>
                <w:rFonts w:ascii="Times New Roman" w:eastAsia="Times New Roman" w:hAnsi="Times New Roman"/>
                <w:sz w:val="24"/>
                <w:szCs w:val="24"/>
                <w:lang w:eastAsia="ru-RU"/>
              </w:rPr>
            </w:pPr>
          </w:p>
          <w:p w:rsidR="003F0CBC" w:rsidRPr="00D13F89" w:rsidRDefault="003F0CBC" w:rsidP="00D13F89">
            <w:pPr>
              <w:suppressAutoHyphens/>
              <w:snapToGrid w:val="0"/>
              <w:spacing w:after="200"/>
              <w:rPr>
                <w:rFonts w:ascii="Times New Roman" w:eastAsia="Times New Roman" w:hAnsi="Times New Roman"/>
                <w:bCs/>
                <w:color w:val="FF0000"/>
                <w:sz w:val="24"/>
                <w:szCs w:val="24"/>
                <w:lang w:eastAsia="ar-SA"/>
              </w:rPr>
            </w:pPr>
            <w:r w:rsidRPr="00D13F89">
              <w:rPr>
                <w:rFonts w:ascii="Times New Roman" w:eastAsia="Times New Roman" w:hAnsi="Times New Roman"/>
                <w:sz w:val="24"/>
                <w:szCs w:val="24"/>
                <w:lang w:eastAsia="ru-RU"/>
              </w:rPr>
              <w:t xml:space="preserve"> </w:t>
            </w:r>
            <w:r w:rsidRPr="00D13F89">
              <w:rPr>
                <w:rFonts w:ascii="Times New Roman" w:eastAsia="Times New Roman" w:hAnsi="Times New Roman"/>
                <w:color w:val="FF0000"/>
                <w:sz w:val="24"/>
                <w:szCs w:val="24"/>
                <w:lang w:eastAsia="ru-RU"/>
              </w:rPr>
              <w:t xml:space="preserve">    </w:t>
            </w:r>
          </w:p>
        </w:tc>
      </w:tr>
      <w:tr w:rsidR="003F0CBC" w:rsidRPr="00D13F89" w:rsidTr="00EF3CD1">
        <w:trPr>
          <w:trHeight w:hRule="exact" w:val="422"/>
        </w:trPr>
        <w:tc>
          <w:tcPr>
            <w:tcW w:w="2022" w:type="dxa"/>
            <w:vMerge/>
            <w:tcBorders>
              <w:left w:val="single" w:sz="4" w:space="0" w:color="000000"/>
            </w:tcBorders>
            <w:shd w:val="clear" w:color="auto" w:fill="FFFFFF"/>
            <w:vAlign w:val="center"/>
          </w:tcPr>
          <w:p w:rsidR="003F0CBC" w:rsidRPr="00D13F89" w:rsidRDefault="003F0CBC" w:rsidP="00D13F89">
            <w:pPr>
              <w:suppressAutoHyphens/>
              <w:snapToGrid w:val="0"/>
              <w:rPr>
                <w:rFonts w:ascii="Times New Roman" w:eastAsia="Times New Roman" w:hAnsi="Times New Roman"/>
                <w:b/>
                <w:sz w:val="24"/>
                <w:szCs w:val="24"/>
                <w:lang w:eastAsia="ar-SA"/>
              </w:rPr>
            </w:pPr>
          </w:p>
        </w:tc>
        <w:tc>
          <w:tcPr>
            <w:tcW w:w="9375" w:type="dxa"/>
            <w:gridSpan w:val="2"/>
            <w:tcBorders>
              <w:top w:val="single" w:sz="4" w:space="0" w:color="auto"/>
              <w:left w:val="single" w:sz="4" w:space="0" w:color="000000"/>
              <w:bottom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eastAsia="ru-RU"/>
              </w:rPr>
            </w:pPr>
            <w:r w:rsidRPr="00D13F89">
              <w:rPr>
                <w:rFonts w:ascii="Times New Roman" w:eastAsia="Times New Roman" w:hAnsi="Times New Roman"/>
                <w:b/>
                <w:bCs/>
                <w:sz w:val="24"/>
                <w:szCs w:val="24"/>
                <w:lang w:eastAsia="ar-SA"/>
              </w:rPr>
              <w:t>Практические занятия</w:t>
            </w:r>
          </w:p>
        </w:tc>
        <w:tc>
          <w:tcPr>
            <w:tcW w:w="989" w:type="dxa"/>
            <w:vMerge w:val="restart"/>
            <w:tcBorders>
              <w:top w:val="single" w:sz="4" w:space="0" w:color="auto"/>
              <w:left w:val="single" w:sz="4" w:space="0" w:color="000000"/>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2</w:t>
            </w:r>
          </w:p>
        </w:tc>
        <w:tc>
          <w:tcPr>
            <w:tcW w:w="1415" w:type="dxa"/>
            <w:vMerge w:val="restart"/>
            <w:tcBorders>
              <w:top w:val="single" w:sz="4" w:space="0" w:color="auto"/>
              <w:left w:val="single" w:sz="4" w:space="0" w:color="000000"/>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2</w:t>
            </w:r>
          </w:p>
        </w:tc>
        <w:tc>
          <w:tcPr>
            <w:tcW w:w="1838" w:type="dxa"/>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tc>
      </w:tr>
      <w:tr w:rsidR="003F0CBC" w:rsidRPr="00D13F89" w:rsidTr="00EF3CD1">
        <w:trPr>
          <w:trHeight w:hRule="exact" w:val="1117"/>
        </w:trPr>
        <w:tc>
          <w:tcPr>
            <w:tcW w:w="2022" w:type="dxa"/>
            <w:vMerge/>
            <w:tcBorders>
              <w:left w:val="single" w:sz="4" w:space="0" w:color="000000"/>
            </w:tcBorders>
            <w:shd w:val="clear" w:color="auto" w:fill="FFFFFF"/>
            <w:vAlign w:val="center"/>
          </w:tcPr>
          <w:p w:rsidR="003F0CBC" w:rsidRPr="00D13F89" w:rsidRDefault="003F0CBC" w:rsidP="00D13F89">
            <w:pPr>
              <w:suppressAutoHyphens/>
              <w:snapToGrid w:val="0"/>
              <w:rPr>
                <w:rFonts w:ascii="Times New Roman" w:eastAsia="Times New Roman" w:hAnsi="Times New Roman"/>
                <w:b/>
                <w:sz w:val="24"/>
                <w:szCs w:val="24"/>
                <w:lang w:eastAsia="ar-SA"/>
              </w:rPr>
            </w:pPr>
          </w:p>
        </w:tc>
        <w:tc>
          <w:tcPr>
            <w:tcW w:w="293" w:type="dxa"/>
            <w:tcBorders>
              <w:top w:val="single" w:sz="4" w:space="0" w:color="auto"/>
              <w:left w:val="single" w:sz="4" w:space="0" w:color="000000"/>
              <w:bottom w:val="single" w:sz="4" w:space="0" w:color="auto"/>
            </w:tcBorders>
            <w:shd w:val="clear" w:color="auto" w:fill="FFFFFF"/>
            <w:vAlign w:val="center"/>
          </w:tcPr>
          <w:p w:rsidR="003F0CBC" w:rsidRPr="00D13F89" w:rsidRDefault="003F0CBC" w:rsidP="00D13F89">
            <w:pPr>
              <w:suppressAutoHyphens/>
              <w:snapToGrid w:val="0"/>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1</w:t>
            </w:r>
          </w:p>
        </w:tc>
        <w:tc>
          <w:tcPr>
            <w:tcW w:w="9082" w:type="dxa"/>
            <w:tcBorders>
              <w:top w:val="single" w:sz="4" w:space="0" w:color="auto"/>
              <w:left w:val="single" w:sz="4" w:space="0" w:color="000000"/>
              <w:bottom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color w:val="FF0000"/>
                <w:sz w:val="24"/>
                <w:szCs w:val="24"/>
                <w:lang w:eastAsia="ar-SA"/>
              </w:rPr>
            </w:pPr>
            <w:r w:rsidRPr="00D13F89">
              <w:rPr>
                <w:rFonts w:ascii="Times New Roman" w:eastAsia="Times New Roman" w:hAnsi="Times New Roman"/>
                <w:b/>
                <w:bCs/>
                <w:sz w:val="24"/>
                <w:szCs w:val="24"/>
                <w:lang w:eastAsia="ru-RU"/>
              </w:rPr>
              <w:t>Практическая работа №11</w:t>
            </w:r>
            <w:r w:rsidRPr="00D13F89">
              <w:rPr>
                <w:rFonts w:ascii="Times New Roman" w:eastAsia="Times New Roman" w:hAnsi="Times New Roman"/>
                <w:sz w:val="24"/>
                <w:szCs w:val="24"/>
                <w:lang w:eastAsia="ru-RU"/>
              </w:rPr>
              <w:t xml:space="preserve"> </w:t>
            </w:r>
            <w:r w:rsidRPr="00D13F89">
              <w:rPr>
                <w:rFonts w:ascii="Times New Roman" w:eastAsia="Times New Roman" w:hAnsi="Times New Roman"/>
                <w:b/>
                <w:sz w:val="24"/>
                <w:szCs w:val="24"/>
                <w:lang w:eastAsia="ru-RU"/>
              </w:rPr>
              <w:t>Отходы производства</w:t>
            </w:r>
            <w:r w:rsidRPr="00D13F89">
              <w:rPr>
                <w:rFonts w:ascii="Times New Roman" w:eastAsia="Times New Roman" w:hAnsi="Times New Roman"/>
                <w:b/>
                <w:sz w:val="24"/>
                <w:szCs w:val="24"/>
                <w:lang w:eastAsia="ar-SA"/>
              </w:rPr>
              <w:t xml:space="preserve"> </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eastAsia="ar-SA"/>
              </w:rPr>
            </w:pPr>
            <w:r w:rsidRPr="00D13F89">
              <w:rPr>
                <w:rFonts w:ascii="Times New Roman" w:eastAsia="Times New Roman" w:hAnsi="Times New Roman"/>
                <w:b/>
                <w:bCs/>
                <w:sz w:val="24"/>
                <w:szCs w:val="24"/>
                <w:lang w:eastAsia="ar-SA"/>
              </w:rPr>
              <w:t xml:space="preserve">Задание на дом: </w:t>
            </w:r>
            <w:r w:rsidRPr="00D13F89">
              <w:rPr>
                <w:rFonts w:ascii="Times New Roman" w:eastAsia="Times New Roman" w:hAnsi="Times New Roman"/>
                <w:sz w:val="24"/>
                <w:szCs w:val="24"/>
                <w:lang w:eastAsia="ar-SA"/>
              </w:rPr>
              <w:t>записать сроки разложения мусора и бытовых отходов</w:t>
            </w:r>
          </w:p>
        </w:tc>
        <w:tc>
          <w:tcPr>
            <w:tcW w:w="989" w:type="dxa"/>
            <w:vMerge/>
            <w:tcBorders>
              <w:left w:val="single" w:sz="4" w:space="0" w:color="000000"/>
              <w:bottom w:val="single" w:sz="4" w:space="0" w:color="auto"/>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sz w:val="24"/>
                <w:szCs w:val="24"/>
                <w:lang w:eastAsia="ar-SA"/>
              </w:rPr>
            </w:pPr>
          </w:p>
        </w:tc>
        <w:tc>
          <w:tcPr>
            <w:tcW w:w="1415" w:type="dxa"/>
            <w:vMerge/>
            <w:tcBorders>
              <w:left w:val="single" w:sz="4" w:space="0" w:color="000000"/>
              <w:bottom w:val="single" w:sz="4" w:space="0" w:color="auto"/>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sz w:val="24"/>
                <w:szCs w:val="24"/>
                <w:lang w:eastAsia="ar-SA"/>
              </w:rPr>
            </w:pPr>
          </w:p>
        </w:tc>
        <w:tc>
          <w:tcPr>
            <w:tcW w:w="1838" w:type="dxa"/>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tc>
      </w:tr>
      <w:tr w:rsidR="003F0CBC" w:rsidRPr="00D13F89" w:rsidTr="00EF3CD1">
        <w:trPr>
          <w:trHeight w:hRule="exact" w:val="426"/>
        </w:trPr>
        <w:tc>
          <w:tcPr>
            <w:tcW w:w="2022" w:type="dxa"/>
            <w:vMerge/>
            <w:tcBorders>
              <w:left w:val="single" w:sz="4" w:space="0" w:color="000000"/>
            </w:tcBorders>
            <w:shd w:val="clear" w:color="auto" w:fill="FFFFFF"/>
            <w:vAlign w:val="center"/>
          </w:tcPr>
          <w:p w:rsidR="003F0CBC" w:rsidRPr="00D13F89" w:rsidRDefault="003F0CBC" w:rsidP="00D13F89">
            <w:pPr>
              <w:suppressAutoHyphens/>
              <w:snapToGrid w:val="0"/>
              <w:rPr>
                <w:rFonts w:ascii="Times New Roman" w:eastAsia="Times New Roman" w:hAnsi="Times New Roman"/>
                <w:b/>
                <w:sz w:val="24"/>
                <w:szCs w:val="24"/>
                <w:lang w:eastAsia="ar-SA"/>
              </w:rPr>
            </w:pPr>
          </w:p>
        </w:tc>
        <w:tc>
          <w:tcPr>
            <w:tcW w:w="9375" w:type="dxa"/>
            <w:gridSpan w:val="2"/>
            <w:tcBorders>
              <w:top w:val="single" w:sz="4" w:space="0" w:color="auto"/>
              <w:left w:val="single" w:sz="4" w:space="0" w:color="000000"/>
              <w:bottom w:val="single" w:sz="4" w:space="0" w:color="000000"/>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sz w:val="24"/>
                <w:szCs w:val="24"/>
                <w:lang w:eastAsia="ru-RU"/>
              </w:rPr>
            </w:pPr>
            <w:r w:rsidRPr="00D13F89">
              <w:rPr>
                <w:rFonts w:ascii="Times New Roman" w:eastAsia="Times New Roman" w:hAnsi="Times New Roman"/>
                <w:b/>
                <w:bCs/>
                <w:sz w:val="24"/>
                <w:szCs w:val="24"/>
                <w:lang w:eastAsia="ar-SA"/>
              </w:rPr>
              <w:t>Лабораторные работы</w:t>
            </w:r>
          </w:p>
        </w:tc>
        <w:tc>
          <w:tcPr>
            <w:tcW w:w="989" w:type="dxa"/>
            <w:tcBorders>
              <w:top w:val="single" w:sz="4" w:space="0" w:color="auto"/>
              <w:left w:val="single" w:sz="4" w:space="0" w:color="000000"/>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w:t>
            </w:r>
          </w:p>
        </w:tc>
        <w:tc>
          <w:tcPr>
            <w:tcW w:w="1415" w:type="dxa"/>
            <w:tcBorders>
              <w:top w:val="single" w:sz="4" w:space="0" w:color="auto"/>
              <w:left w:val="single" w:sz="4" w:space="0" w:color="000000"/>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sz w:val="24"/>
                <w:szCs w:val="24"/>
                <w:lang w:eastAsia="ar-SA"/>
              </w:rPr>
            </w:pPr>
          </w:p>
        </w:tc>
        <w:tc>
          <w:tcPr>
            <w:tcW w:w="1838" w:type="dxa"/>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tc>
      </w:tr>
      <w:tr w:rsidR="003F0CBC" w:rsidRPr="00D13F89" w:rsidTr="00EF3CD1">
        <w:trPr>
          <w:trHeight w:hRule="exact" w:val="426"/>
        </w:trPr>
        <w:tc>
          <w:tcPr>
            <w:tcW w:w="2022" w:type="dxa"/>
            <w:vMerge/>
            <w:tcBorders>
              <w:left w:val="single" w:sz="4" w:space="0" w:color="000000"/>
            </w:tcBorders>
            <w:shd w:val="clear" w:color="auto" w:fill="FFFFFF"/>
            <w:vAlign w:val="center"/>
          </w:tcPr>
          <w:p w:rsidR="003F0CBC" w:rsidRPr="00D13F89" w:rsidRDefault="003F0CBC" w:rsidP="00D13F89">
            <w:pPr>
              <w:suppressAutoHyphens/>
              <w:snapToGrid w:val="0"/>
              <w:rPr>
                <w:rFonts w:ascii="Times New Roman" w:eastAsia="Times New Roman" w:hAnsi="Times New Roman"/>
                <w:b/>
                <w:sz w:val="24"/>
                <w:szCs w:val="24"/>
                <w:lang w:eastAsia="ar-SA"/>
              </w:rPr>
            </w:pPr>
          </w:p>
        </w:tc>
        <w:tc>
          <w:tcPr>
            <w:tcW w:w="9375" w:type="dxa"/>
            <w:gridSpan w:val="2"/>
            <w:tcBorders>
              <w:top w:val="single" w:sz="4" w:space="0" w:color="000000"/>
              <w:left w:val="single" w:sz="4" w:space="0" w:color="000000"/>
              <w:bottom w:val="single" w:sz="4" w:space="0" w:color="auto"/>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Контрольные работы</w:t>
            </w:r>
          </w:p>
        </w:tc>
        <w:tc>
          <w:tcPr>
            <w:tcW w:w="989" w:type="dxa"/>
            <w:tcBorders>
              <w:top w:val="single" w:sz="4" w:space="0" w:color="auto"/>
              <w:left w:val="single" w:sz="4" w:space="0" w:color="000000"/>
              <w:bottom w:val="single" w:sz="4" w:space="0" w:color="auto"/>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w:t>
            </w:r>
          </w:p>
        </w:tc>
        <w:tc>
          <w:tcPr>
            <w:tcW w:w="1415" w:type="dxa"/>
            <w:tcBorders>
              <w:top w:val="single" w:sz="4" w:space="0" w:color="auto"/>
              <w:left w:val="single" w:sz="4" w:space="0" w:color="000000"/>
              <w:bottom w:val="single" w:sz="4" w:space="0" w:color="auto"/>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sz w:val="24"/>
                <w:szCs w:val="24"/>
                <w:lang w:eastAsia="ar-SA"/>
              </w:rPr>
            </w:pPr>
          </w:p>
        </w:tc>
        <w:tc>
          <w:tcPr>
            <w:tcW w:w="1838" w:type="dxa"/>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tc>
      </w:tr>
      <w:tr w:rsidR="003F0CBC" w:rsidRPr="00D13F89" w:rsidTr="00EF3CD1">
        <w:trPr>
          <w:trHeight w:hRule="exact" w:val="551"/>
        </w:trPr>
        <w:tc>
          <w:tcPr>
            <w:tcW w:w="2022" w:type="dxa"/>
            <w:vMerge/>
            <w:tcBorders>
              <w:left w:val="single" w:sz="4" w:space="0" w:color="000000"/>
              <w:bottom w:val="single" w:sz="4" w:space="0" w:color="auto"/>
            </w:tcBorders>
            <w:shd w:val="clear" w:color="auto" w:fill="FFFFFF"/>
            <w:vAlign w:val="center"/>
          </w:tcPr>
          <w:p w:rsidR="003F0CBC" w:rsidRPr="00D13F89" w:rsidRDefault="003F0CBC" w:rsidP="00D13F89">
            <w:pPr>
              <w:suppressAutoHyphens/>
              <w:snapToGrid w:val="0"/>
              <w:rPr>
                <w:rFonts w:ascii="Times New Roman" w:eastAsia="Times New Roman" w:hAnsi="Times New Roman"/>
                <w:b/>
                <w:sz w:val="24"/>
                <w:szCs w:val="24"/>
                <w:lang w:eastAsia="ar-SA"/>
              </w:rPr>
            </w:pPr>
          </w:p>
        </w:tc>
        <w:tc>
          <w:tcPr>
            <w:tcW w:w="9375" w:type="dxa"/>
            <w:gridSpan w:val="2"/>
            <w:tcBorders>
              <w:top w:val="single" w:sz="4" w:space="0" w:color="000000"/>
              <w:left w:val="single" w:sz="4" w:space="0" w:color="000000"/>
              <w:bottom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Самостоятельная работа обучающихся</w:t>
            </w:r>
          </w:p>
        </w:tc>
        <w:tc>
          <w:tcPr>
            <w:tcW w:w="989" w:type="dxa"/>
            <w:tcBorders>
              <w:top w:val="single" w:sz="4" w:space="0" w:color="auto"/>
              <w:left w:val="single" w:sz="4" w:space="0" w:color="000000"/>
              <w:bottom w:val="single" w:sz="4" w:space="0" w:color="auto"/>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w:t>
            </w:r>
          </w:p>
        </w:tc>
        <w:tc>
          <w:tcPr>
            <w:tcW w:w="1415" w:type="dxa"/>
            <w:tcBorders>
              <w:top w:val="single" w:sz="4" w:space="0" w:color="auto"/>
              <w:left w:val="single" w:sz="4" w:space="0" w:color="000000"/>
              <w:bottom w:val="single" w:sz="4" w:space="0" w:color="auto"/>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sz w:val="24"/>
                <w:szCs w:val="24"/>
                <w:lang w:eastAsia="ar-SA"/>
              </w:rPr>
            </w:pPr>
          </w:p>
        </w:tc>
        <w:tc>
          <w:tcPr>
            <w:tcW w:w="1838" w:type="dxa"/>
            <w:vMerge/>
            <w:tcBorders>
              <w:left w:val="single" w:sz="4" w:space="0" w:color="000000"/>
              <w:bottom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p>
        </w:tc>
      </w:tr>
      <w:tr w:rsidR="003F0CBC" w:rsidRPr="00D13F89" w:rsidTr="00EF3CD1">
        <w:trPr>
          <w:trHeight w:hRule="exact" w:val="2733"/>
        </w:trPr>
        <w:tc>
          <w:tcPr>
            <w:tcW w:w="2022" w:type="dxa"/>
            <w:vMerge w:val="restart"/>
            <w:tcBorders>
              <w:top w:val="single" w:sz="4" w:space="0" w:color="auto"/>
              <w:left w:val="single" w:sz="4" w:space="0" w:color="000000"/>
              <w:bottom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b/>
                <w:sz w:val="24"/>
                <w:szCs w:val="24"/>
                <w:lang w:eastAsia="ar-SA"/>
              </w:rPr>
            </w:pPr>
            <w:r w:rsidRPr="00D13F89">
              <w:rPr>
                <w:rFonts w:ascii="Times New Roman" w:eastAsia="Times New Roman" w:hAnsi="Times New Roman"/>
                <w:b/>
                <w:sz w:val="24"/>
                <w:szCs w:val="24"/>
                <w:lang w:eastAsia="ar-SA"/>
              </w:rPr>
              <w:lastRenderedPageBreak/>
              <w:t>Тема 4.5. Влияние социально-экологических факторов на здоровье человека</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b/>
                <w:sz w:val="24"/>
                <w:szCs w:val="24"/>
                <w:lang w:eastAsia="ar-SA"/>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b/>
                <w:sz w:val="24"/>
                <w:szCs w:val="24"/>
                <w:lang w:eastAsia="ar-SA"/>
              </w:rPr>
            </w:pPr>
          </w:p>
        </w:tc>
        <w:tc>
          <w:tcPr>
            <w:tcW w:w="293" w:type="dxa"/>
            <w:tcBorders>
              <w:top w:val="single" w:sz="4" w:space="0" w:color="auto"/>
              <w:left w:val="single" w:sz="4" w:space="0" w:color="000000"/>
              <w:bottom w:val="single" w:sz="4" w:space="0" w:color="000000"/>
            </w:tcBorders>
            <w:shd w:val="clear" w:color="auto" w:fill="FFFFFF"/>
            <w:vAlign w:val="center"/>
          </w:tcPr>
          <w:p w:rsidR="003F0CBC" w:rsidRPr="00D13F89" w:rsidRDefault="003F0CBC" w:rsidP="00D13F89">
            <w:pPr>
              <w:suppressAutoHyphens/>
              <w:snapToGrid w:val="0"/>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1</w:t>
            </w:r>
          </w:p>
        </w:tc>
        <w:tc>
          <w:tcPr>
            <w:tcW w:w="9082" w:type="dxa"/>
            <w:tcBorders>
              <w:top w:val="single" w:sz="4" w:space="0" w:color="000000"/>
              <w:left w:val="single" w:sz="4" w:space="0" w:color="000000"/>
              <w:bottom w:val="single" w:sz="4" w:space="0" w:color="000000"/>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b/>
                <w:sz w:val="24"/>
                <w:szCs w:val="24"/>
                <w:lang w:eastAsia="ar-SA"/>
              </w:rPr>
            </w:pPr>
            <w:r w:rsidRPr="00D13F89">
              <w:rPr>
                <w:rFonts w:ascii="Times New Roman" w:eastAsia="Times New Roman" w:hAnsi="Times New Roman"/>
                <w:b/>
                <w:sz w:val="24"/>
                <w:szCs w:val="24"/>
                <w:lang w:eastAsia="ar-SA"/>
              </w:rPr>
              <w:t xml:space="preserve">Влияние социально-экологических факторов на здоровье человека. </w:t>
            </w:r>
            <w:r w:rsidRPr="00D13F89">
              <w:rPr>
                <w:rFonts w:ascii="Times New Roman" w:eastAsia="Times New Roman" w:hAnsi="Times New Roman"/>
                <w:sz w:val="24"/>
                <w:szCs w:val="24"/>
                <w:lang w:eastAsia="ar-SA"/>
              </w:rPr>
              <w:t>Здоровье и его составляющие. Факторы, положительно и отрицательно влияющие на организм человека. Проблема техногенных воздействий на здоровье человека (электромагнитные поля, бытовая химия, избыточные шумы, радиация и т.п.). Адаптация организма человека к факторам окружающей среды. Принципы формирования здоровьесберегающего поведения. Физическая активность и здоровье. Биохимические аспекты рационального питания</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lang w:eastAsia="ar-SA"/>
              </w:rPr>
            </w:pPr>
            <w:r w:rsidRPr="00D13F89">
              <w:rPr>
                <w:rFonts w:ascii="Times New Roman" w:eastAsia="Times New Roman" w:hAnsi="Times New Roman"/>
                <w:b/>
                <w:bCs/>
                <w:sz w:val="24"/>
                <w:szCs w:val="24"/>
                <w:lang w:eastAsia="ar-SA"/>
              </w:rPr>
              <w:t>Задание на дом</w:t>
            </w:r>
            <w:r w:rsidRPr="00D13F89">
              <w:rPr>
                <w:rFonts w:ascii="Times New Roman" w:eastAsia="Times New Roman" w:hAnsi="Times New Roman"/>
                <w:sz w:val="24"/>
                <w:szCs w:val="24"/>
                <w:lang w:eastAsia="ar-SA"/>
              </w:rPr>
              <w:t>: записать универсальный алгоритм оказания первой помощи</w:t>
            </w:r>
          </w:p>
        </w:tc>
        <w:tc>
          <w:tcPr>
            <w:tcW w:w="989" w:type="dxa"/>
            <w:tcBorders>
              <w:top w:val="single" w:sz="4" w:space="0" w:color="auto"/>
              <w:left w:val="single" w:sz="4" w:space="0" w:color="000000"/>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2</w:t>
            </w:r>
          </w:p>
        </w:tc>
        <w:tc>
          <w:tcPr>
            <w:tcW w:w="1415" w:type="dxa"/>
            <w:tcBorders>
              <w:top w:val="single" w:sz="4" w:space="0" w:color="auto"/>
              <w:left w:val="single" w:sz="4" w:space="0" w:color="000000"/>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sz w:val="24"/>
                <w:szCs w:val="24"/>
                <w:lang w:val="en-US" w:eastAsia="ar-SA"/>
              </w:rPr>
            </w:pPr>
            <w:r w:rsidRPr="00D13F89">
              <w:rPr>
                <w:rFonts w:ascii="Times New Roman" w:eastAsia="Times New Roman" w:hAnsi="Times New Roman"/>
                <w:bCs/>
                <w:sz w:val="24"/>
                <w:szCs w:val="24"/>
                <w:lang w:val="en-US" w:eastAsia="ar-SA"/>
              </w:rPr>
              <w:t>2</w:t>
            </w:r>
          </w:p>
        </w:tc>
        <w:tc>
          <w:tcPr>
            <w:tcW w:w="1838" w:type="dxa"/>
            <w:vMerge w:val="restart"/>
            <w:tcBorders>
              <w:top w:val="single" w:sz="4" w:space="0" w:color="auto"/>
              <w:left w:val="single" w:sz="4" w:space="0" w:color="000000"/>
              <w:bottom w:val="single" w:sz="4" w:space="0" w:color="auto"/>
              <w:right w:val="single" w:sz="4" w:space="0" w:color="auto"/>
            </w:tcBorders>
            <w:shd w:val="clear" w:color="auto" w:fill="FFFFFF"/>
          </w:tcPr>
          <w:p w:rsidR="003F0CBC" w:rsidRPr="00D13F89" w:rsidRDefault="00A81AC7" w:rsidP="00D13F89">
            <w:pPr>
              <w:widowControl w:val="0"/>
              <w:autoSpaceDE w:val="0"/>
              <w:autoSpaceDN w:val="0"/>
              <w:spacing w:before="22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02</w:t>
            </w:r>
          </w:p>
          <w:p w:rsidR="003F0CBC" w:rsidRPr="00D13F89" w:rsidRDefault="00A81AC7" w:rsidP="00D13F89">
            <w:pPr>
              <w:widowControl w:val="0"/>
              <w:autoSpaceDE w:val="0"/>
              <w:autoSpaceDN w:val="0"/>
              <w:spacing w:before="220"/>
              <w:ind w:firstLine="540"/>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04</w:t>
            </w:r>
          </w:p>
          <w:p w:rsidR="003F0CBC" w:rsidRDefault="00A81AC7" w:rsidP="00D13F89">
            <w:pPr>
              <w:widowControl w:val="0"/>
              <w:autoSpaceDE w:val="0"/>
              <w:autoSpaceDN w:val="0"/>
              <w:spacing w:before="220"/>
              <w:ind w:firstLine="540"/>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07</w:t>
            </w:r>
          </w:p>
          <w:p w:rsidR="006A68D7" w:rsidRPr="00D13F89" w:rsidRDefault="006A68D7" w:rsidP="006A68D7">
            <w:pPr>
              <w:widowControl w:val="0"/>
              <w:autoSpaceDE w:val="0"/>
              <w:autoSpaceDN w:val="0"/>
              <w:spacing w:before="220"/>
              <w:ind w:firstLine="5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ПК 5.5</w:t>
            </w:r>
          </w:p>
          <w:p w:rsidR="006A68D7" w:rsidRPr="00D13F89" w:rsidRDefault="006A68D7" w:rsidP="00D13F89">
            <w:pPr>
              <w:widowControl w:val="0"/>
              <w:autoSpaceDE w:val="0"/>
              <w:autoSpaceDN w:val="0"/>
              <w:spacing w:before="220"/>
              <w:ind w:firstLine="540"/>
              <w:jc w:val="both"/>
              <w:rPr>
                <w:rFonts w:ascii="Times New Roman" w:eastAsia="Times New Roman" w:hAnsi="Times New Roman"/>
                <w:sz w:val="24"/>
                <w:szCs w:val="24"/>
                <w:lang w:eastAsia="ru-RU"/>
              </w:rPr>
            </w:pPr>
          </w:p>
          <w:p w:rsidR="003F0CBC" w:rsidRPr="00D13F89" w:rsidRDefault="003F0CBC" w:rsidP="00D13F89">
            <w:pPr>
              <w:suppressAutoHyphens/>
              <w:snapToGrid w:val="0"/>
              <w:spacing w:after="200"/>
              <w:jc w:val="center"/>
              <w:rPr>
                <w:rFonts w:ascii="Times New Roman" w:eastAsia="Times New Roman" w:hAnsi="Times New Roman"/>
                <w:sz w:val="24"/>
                <w:szCs w:val="24"/>
                <w:lang w:eastAsia="ru-RU"/>
              </w:rPr>
            </w:pPr>
          </w:p>
          <w:p w:rsidR="003F0CBC" w:rsidRPr="00D13F89" w:rsidRDefault="003F0CBC" w:rsidP="00D13F89">
            <w:pPr>
              <w:suppressAutoHyphens/>
              <w:spacing w:after="200"/>
              <w:jc w:val="center"/>
              <w:rPr>
                <w:rFonts w:ascii="Times New Roman" w:eastAsia="Times New Roman" w:hAnsi="Times New Roman"/>
                <w:color w:val="FF0000"/>
                <w:sz w:val="24"/>
                <w:szCs w:val="24"/>
                <w:lang w:eastAsia="ar-SA"/>
              </w:rPr>
            </w:pPr>
          </w:p>
        </w:tc>
      </w:tr>
      <w:tr w:rsidR="003F0CBC" w:rsidRPr="00D13F89" w:rsidTr="00EF3CD1">
        <w:trPr>
          <w:trHeight w:hRule="exact" w:val="416"/>
        </w:trPr>
        <w:tc>
          <w:tcPr>
            <w:tcW w:w="2022" w:type="dxa"/>
            <w:vMerge/>
            <w:tcBorders>
              <w:top w:val="single" w:sz="4" w:space="0" w:color="auto"/>
              <w:left w:val="single" w:sz="4" w:space="0" w:color="000000"/>
              <w:bottom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b/>
                <w:sz w:val="24"/>
                <w:szCs w:val="24"/>
                <w:lang w:eastAsia="ar-SA"/>
              </w:rPr>
            </w:pPr>
          </w:p>
        </w:tc>
        <w:tc>
          <w:tcPr>
            <w:tcW w:w="9375" w:type="dxa"/>
            <w:gridSpan w:val="2"/>
            <w:tcBorders>
              <w:top w:val="single" w:sz="4" w:space="0" w:color="auto"/>
              <w:left w:val="single" w:sz="4" w:space="0" w:color="000000"/>
              <w:bottom w:val="single" w:sz="4" w:space="0" w:color="000000"/>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lang w:eastAsia="ar-SA"/>
              </w:rPr>
            </w:pPr>
            <w:r w:rsidRPr="00D13F89">
              <w:rPr>
                <w:rFonts w:ascii="Times New Roman" w:eastAsia="Times New Roman" w:hAnsi="Times New Roman"/>
                <w:b/>
                <w:bCs/>
                <w:sz w:val="24"/>
                <w:szCs w:val="24"/>
                <w:lang w:eastAsia="ar-SA"/>
              </w:rPr>
              <w:t>Практические занятия</w:t>
            </w:r>
          </w:p>
        </w:tc>
        <w:tc>
          <w:tcPr>
            <w:tcW w:w="989" w:type="dxa"/>
            <w:tcBorders>
              <w:top w:val="single" w:sz="4" w:space="0" w:color="auto"/>
              <w:left w:val="single" w:sz="4" w:space="0" w:color="000000"/>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w:t>
            </w:r>
          </w:p>
        </w:tc>
        <w:tc>
          <w:tcPr>
            <w:tcW w:w="1415" w:type="dxa"/>
            <w:tcBorders>
              <w:top w:val="single" w:sz="4" w:space="0" w:color="auto"/>
              <w:left w:val="single" w:sz="4" w:space="0" w:color="000000"/>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sz w:val="24"/>
                <w:szCs w:val="24"/>
                <w:lang w:eastAsia="ar-SA"/>
              </w:rPr>
            </w:pPr>
          </w:p>
        </w:tc>
        <w:tc>
          <w:tcPr>
            <w:tcW w:w="1838" w:type="dxa"/>
            <w:vMerge/>
            <w:tcBorders>
              <w:top w:val="single" w:sz="4" w:space="0" w:color="auto"/>
              <w:left w:val="single" w:sz="4" w:space="0" w:color="000000"/>
              <w:bottom w:val="single" w:sz="4" w:space="0" w:color="auto"/>
              <w:right w:val="single" w:sz="4" w:space="0" w:color="auto"/>
            </w:tcBorders>
            <w:shd w:val="clear" w:color="auto" w:fill="FFFFFF"/>
          </w:tcPr>
          <w:p w:rsidR="003F0CBC" w:rsidRPr="00D13F89" w:rsidRDefault="003F0CBC" w:rsidP="00D13F89">
            <w:pPr>
              <w:widowControl w:val="0"/>
              <w:autoSpaceDE w:val="0"/>
              <w:autoSpaceDN w:val="0"/>
              <w:spacing w:before="220"/>
              <w:jc w:val="center"/>
              <w:rPr>
                <w:rFonts w:ascii="Times New Roman" w:eastAsia="Times New Roman" w:hAnsi="Times New Roman"/>
                <w:sz w:val="24"/>
                <w:szCs w:val="24"/>
                <w:lang w:eastAsia="ru-RU"/>
              </w:rPr>
            </w:pPr>
          </w:p>
        </w:tc>
      </w:tr>
      <w:tr w:rsidR="003F0CBC" w:rsidRPr="00D13F89" w:rsidTr="00EF3CD1">
        <w:trPr>
          <w:trHeight w:hRule="exact" w:val="340"/>
        </w:trPr>
        <w:tc>
          <w:tcPr>
            <w:tcW w:w="2022" w:type="dxa"/>
            <w:vMerge/>
            <w:tcBorders>
              <w:left w:val="single" w:sz="4" w:space="0" w:color="000000"/>
              <w:bottom w:val="single" w:sz="4" w:space="0" w:color="auto"/>
            </w:tcBorders>
            <w:shd w:val="clear" w:color="auto" w:fill="FFFFFF"/>
            <w:vAlign w:val="center"/>
          </w:tcPr>
          <w:p w:rsidR="003F0CBC" w:rsidRPr="00D13F89" w:rsidRDefault="003F0CBC" w:rsidP="00D13F89">
            <w:pPr>
              <w:suppressAutoHyphens/>
              <w:snapToGrid w:val="0"/>
              <w:spacing w:after="200"/>
              <w:rPr>
                <w:rFonts w:ascii="Times New Roman" w:eastAsia="Times New Roman" w:hAnsi="Times New Roman"/>
                <w:sz w:val="24"/>
                <w:szCs w:val="24"/>
                <w:lang w:eastAsia="ar-SA"/>
              </w:rPr>
            </w:pPr>
          </w:p>
        </w:tc>
        <w:tc>
          <w:tcPr>
            <w:tcW w:w="9375"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Лабораторные работы</w:t>
            </w:r>
          </w:p>
        </w:tc>
        <w:tc>
          <w:tcPr>
            <w:tcW w:w="989" w:type="dxa"/>
            <w:tcBorders>
              <w:top w:val="single" w:sz="4" w:space="0" w:color="auto"/>
              <w:left w:val="single" w:sz="4" w:space="0" w:color="auto"/>
              <w:right w:val="single" w:sz="4" w:space="0" w:color="auto"/>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bCs/>
                <w:sz w:val="24"/>
                <w:szCs w:val="24"/>
                <w:lang w:eastAsia="ar-SA"/>
              </w:rPr>
            </w:pPr>
          </w:p>
        </w:tc>
        <w:tc>
          <w:tcPr>
            <w:tcW w:w="1415" w:type="dxa"/>
            <w:tcBorders>
              <w:top w:val="single" w:sz="4" w:space="0" w:color="auto"/>
              <w:left w:val="single" w:sz="4" w:space="0" w:color="auto"/>
              <w:right w:val="single" w:sz="4" w:space="0" w:color="000000"/>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sz w:val="24"/>
                <w:szCs w:val="24"/>
                <w:lang w:eastAsia="ar-SA"/>
              </w:rPr>
            </w:pPr>
          </w:p>
        </w:tc>
        <w:tc>
          <w:tcPr>
            <w:tcW w:w="1838" w:type="dxa"/>
            <w:vMerge/>
            <w:tcBorders>
              <w:left w:val="single" w:sz="4" w:space="0" w:color="000000"/>
              <w:bottom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rFonts w:ascii="Times New Roman" w:eastAsia="Times New Roman" w:hAnsi="Times New Roman"/>
                <w:bCs/>
                <w:sz w:val="24"/>
                <w:szCs w:val="24"/>
                <w:lang w:eastAsia="ar-SA"/>
              </w:rPr>
            </w:pPr>
          </w:p>
        </w:tc>
      </w:tr>
      <w:tr w:rsidR="003F0CBC" w:rsidRPr="00D13F89" w:rsidTr="00EF3CD1">
        <w:trPr>
          <w:trHeight w:hRule="exact" w:val="848"/>
        </w:trPr>
        <w:tc>
          <w:tcPr>
            <w:tcW w:w="2022" w:type="dxa"/>
            <w:vMerge/>
            <w:tcBorders>
              <w:left w:val="single" w:sz="4" w:space="0" w:color="000000"/>
              <w:bottom w:val="single" w:sz="4" w:space="0" w:color="auto"/>
            </w:tcBorders>
            <w:shd w:val="clear" w:color="auto" w:fill="FFFFFF"/>
            <w:vAlign w:val="center"/>
          </w:tcPr>
          <w:p w:rsidR="003F0CBC" w:rsidRPr="00D13F89" w:rsidRDefault="003F0CBC" w:rsidP="00D13F89">
            <w:pPr>
              <w:suppressAutoHyphens/>
              <w:snapToGrid w:val="0"/>
              <w:spacing w:after="200"/>
              <w:rPr>
                <w:rFonts w:ascii="Times New Roman" w:eastAsia="Times New Roman" w:hAnsi="Times New Roman"/>
                <w:sz w:val="24"/>
                <w:szCs w:val="24"/>
                <w:lang w:eastAsia="ar-SA"/>
              </w:rPr>
            </w:pPr>
          </w:p>
        </w:tc>
        <w:tc>
          <w:tcPr>
            <w:tcW w:w="293"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suppressAutoHyphens/>
              <w:snapToGrid w:val="0"/>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1</w:t>
            </w:r>
          </w:p>
        </w:tc>
        <w:tc>
          <w:tcPr>
            <w:tcW w:w="90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sz w:val="24"/>
                <w:szCs w:val="24"/>
                <w:lang w:eastAsia="ru-RU"/>
              </w:rPr>
            </w:pPr>
            <w:r w:rsidRPr="00D13F89">
              <w:rPr>
                <w:rFonts w:ascii="Times New Roman" w:eastAsia="Times New Roman" w:hAnsi="Times New Roman"/>
                <w:b/>
                <w:bCs/>
                <w:sz w:val="24"/>
                <w:szCs w:val="24"/>
                <w:lang w:eastAsia="ar-SA"/>
              </w:rPr>
              <w:t>Лабораторная работа №</w:t>
            </w:r>
            <w:r w:rsidRPr="00D13F89">
              <w:rPr>
                <w:rFonts w:ascii="Times New Roman" w:eastAsia="Times New Roman" w:hAnsi="Times New Roman"/>
                <w:sz w:val="24"/>
                <w:szCs w:val="24"/>
                <w:lang w:eastAsia="ru-RU"/>
              </w:rPr>
              <w:t xml:space="preserve"> </w:t>
            </w:r>
            <w:r w:rsidRPr="00D13F89">
              <w:rPr>
                <w:rFonts w:ascii="Times New Roman" w:eastAsia="Times New Roman" w:hAnsi="Times New Roman"/>
                <w:b/>
                <w:sz w:val="24"/>
                <w:szCs w:val="24"/>
                <w:lang w:eastAsia="ru-RU"/>
              </w:rPr>
              <w:t xml:space="preserve">6 </w:t>
            </w:r>
            <w:r w:rsidRPr="00D13F89">
              <w:rPr>
                <w:rFonts w:ascii="Times New Roman" w:eastAsia="Times New Roman" w:hAnsi="Times New Roman"/>
                <w:b/>
                <w:bCs/>
                <w:sz w:val="24"/>
                <w:szCs w:val="24"/>
                <w:lang w:eastAsia="ru-RU"/>
              </w:rPr>
              <w:t>Влияние абиотических факторов на человека</w:t>
            </w:r>
            <w:r w:rsidRPr="00D13F89">
              <w:rPr>
                <w:rFonts w:ascii="Times New Roman" w:eastAsia="Times New Roman" w:hAnsi="Times New Roman"/>
                <w:b/>
                <w:sz w:val="24"/>
                <w:szCs w:val="24"/>
                <w:lang w:eastAsia="ru-RU"/>
              </w:rPr>
              <w:t xml:space="preserve"> </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 xml:space="preserve">Задание на дом: </w:t>
            </w:r>
            <w:r w:rsidRPr="00D13F89">
              <w:rPr>
                <w:rFonts w:ascii="Times New Roman" w:eastAsia="Times New Roman" w:hAnsi="Times New Roman"/>
                <w:sz w:val="24"/>
                <w:szCs w:val="24"/>
                <w:lang w:eastAsia="ar-SA"/>
              </w:rPr>
              <w:t>записать</w:t>
            </w:r>
            <w:r w:rsidRPr="00D13F89">
              <w:rPr>
                <w:rFonts w:ascii="Times New Roman" w:eastAsia="Times New Roman" w:hAnsi="Times New Roman"/>
                <w:b/>
                <w:bCs/>
                <w:sz w:val="24"/>
                <w:szCs w:val="24"/>
                <w:lang w:eastAsia="ar-SA"/>
              </w:rPr>
              <w:t xml:space="preserve"> </w:t>
            </w:r>
            <w:r w:rsidRPr="00D13F89">
              <w:rPr>
                <w:rFonts w:ascii="Times New Roman" w:eastAsia="Times New Roman" w:hAnsi="Times New Roman"/>
                <w:sz w:val="24"/>
                <w:szCs w:val="24"/>
                <w:lang w:eastAsia="ar-SA"/>
              </w:rPr>
              <w:t>факторы, положительно влияющие на организм человека</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bCs/>
                <w:sz w:val="24"/>
                <w:szCs w:val="24"/>
                <w:lang w:eastAsia="ar-SA"/>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bCs/>
                <w:sz w:val="24"/>
                <w:szCs w:val="24"/>
                <w:lang w:eastAsia="ar-SA"/>
              </w:rPr>
            </w:pPr>
          </w:p>
        </w:tc>
        <w:tc>
          <w:tcPr>
            <w:tcW w:w="989" w:type="dxa"/>
            <w:tcBorders>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2</w:t>
            </w:r>
          </w:p>
        </w:tc>
        <w:tc>
          <w:tcPr>
            <w:tcW w:w="1415" w:type="dxa"/>
            <w:tcBorders>
              <w:left w:val="single" w:sz="4" w:space="0" w:color="auto"/>
              <w:bottom w:val="single" w:sz="4" w:space="0" w:color="auto"/>
              <w:right w:val="single" w:sz="4" w:space="0" w:color="000000"/>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sz w:val="24"/>
                <w:szCs w:val="24"/>
                <w:lang w:val="en-US" w:eastAsia="ar-SA"/>
              </w:rPr>
            </w:pPr>
            <w:r w:rsidRPr="00D13F89">
              <w:rPr>
                <w:rFonts w:ascii="Times New Roman" w:eastAsia="Times New Roman" w:hAnsi="Times New Roman"/>
                <w:bCs/>
                <w:sz w:val="24"/>
                <w:szCs w:val="24"/>
                <w:lang w:val="en-US" w:eastAsia="ar-SA"/>
              </w:rPr>
              <w:t>2</w:t>
            </w:r>
          </w:p>
        </w:tc>
        <w:tc>
          <w:tcPr>
            <w:tcW w:w="1838" w:type="dxa"/>
            <w:vMerge/>
            <w:tcBorders>
              <w:left w:val="single" w:sz="4" w:space="0" w:color="000000"/>
              <w:bottom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rFonts w:ascii="Times New Roman" w:eastAsia="Times New Roman" w:hAnsi="Times New Roman"/>
                <w:bCs/>
                <w:sz w:val="24"/>
                <w:szCs w:val="24"/>
                <w:lang w:eastAsia="ar-SA"/>
              </w:rPr>
            </w:pPr>
          </w:p>
        </w:tc>
      </w:tr>
      <w:tr w:rsidR="003F0CBC" w:rsidRPr="00D13F89" w:rsidTr="00EF3CD1">
        <w:trPr>
          <w:trHeight w:hRule="exact" w:val="340"/>
        </w:trPr>
        <w:tc>
          <w:tcPr>
            <w:tcW w:w="2022" w:type="dxa"/>
            <w:vMerge/>
            <w:tcBorders>
              <w:left w:val="single" w:sz="4" w:space="0" w:color="000000"/>
              <w:bottom w:val="single" w:sz="4" w:space="0" w:color="auto"/>
            </w:tcBorders>
            <w:shd w:val="clear" w:color="auto" w:fill="FFFFFF"/>
            <w:vAlign w:val="center"/>
          </w:tcPr>
          <w:p w:rsidR="003F0CBC" w:rsidRPr="00D13F89" w:rsidRDefault="003F0CBC" w:rsidP="00D13F89">
            <w:pPr>
              <w:suppressAutoHyphens/>
              <w:snapToGrid w:val="0"/>
              <w:spacing w:after="200"/>
              <w:rPr>
                <w:rFonts w:ascii="Times New Roman" w:eastAsia="Times New Roman" w:hAnsi="Times New Roman"/>
                <w:sz w:val="24"/>
                <w:szCs w:val="24"/>
                <w:lang w:eastAsia="ar-SA"/>
              </w:rPr>
            </w:pPr>
          </w:p>
        </w:tc>
        <w:tc>
          <w:tcPr>
            <w:tcW w:w="9375"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suppressAutoHyphens/>
              <w:snapToGrid w:val="0"/>
              <w:jc w:val="both"/>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Контрольные работы</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i/>
                <w:sz w:val="24"/>
                <w:szCs w:val="24"/>
                <w:lang w:eastAsia="ar-SA"/>
              </w:rPr>
            </w:pPr>
            <w:r w:rsidRPr="00D13F89">
              <w:rPr>
                <w:rFonts w:ascii="Times New Roman" w:eastAsia="Times New Roman" w:hAnsi="Times New Roman"/>
                <w:bCs/>
                <w:i/>
                <w:sz w:val="24"/>
                <w:szCs w:val="24"/>
                <w:lang w:eastAsia="ar-SA"/>
              </w:rPr>
              <w:t>-</w:t>
            </w:r>
          </w:p>
        </w:tc>
        <w:tc>
          <w:tcPr>
            <w:tcW w:w="1415" w:type="dxa"/>
            <w:tcBorders>
              <w:top w:val="single" w:sz="4" w:space="0" w:color="auto"/>
              <w:left w:val="single" w:sz="4" w:space="0" w:color="auto"/>
              <w:bottom w:val="single" w:sz="4" w:space="0" w:color="auto"/>
              <w:right w:val="single" w:sz="4" w:space="0" w:color="000000"/>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i/>
                <w:sz w:val="24"/>
                <w:szCs w:val="24"/>
                <w:lang w:eastAsia="ar-SA"/>
              </w:rPr>
            </w:pPr>
          </w:p>
        </w:tc>
        <w:tc>
          <w:tcPr>
            <w:tcW w:w="1838" w:type="dxa"/>
            <w:vMerge/>
            <w:tcBorders>
              <w:left w:val="single" w:sz="4" w:space="0" w:color="000000"/>
              <w:bottom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rFonts w:ascii="Times New Roman" w:eastAsia="Times New Roman" w:hAnsi="Times New Roman"/>
                <w:bCs/>
                <w:i/>
                <w:sz w:val="24"/>
                <w:szCs w:val="24"/>
                <w:lang w:eastAsia="ar-SA"/>
              </w:rPr>
            </w:pPr>
          </w:p>
        </w:tc>
      </w:tr>
      <w:tr w:rsidR="003F0CBC" w:rsidRPr="00D13F89" w:rsidTr="00EF3CD1">
        <w:trPr>
          <w:trHeight w:hRule="exact" w:val="340"/>
        </w:trPr>
        <w:tc>
          <w:tcPr>
            <w:tcW w:w="2022" w:type="dxa"/>
            <w:vMerge/>
            <w:tcBorders>
              <w:left w:val="single" w:sz="4" w:space="0" w:color="000000"/>
              <w:bottom w:val="single" w:sz="4" w:space="0" w:color="auto"/>
            </w:tcBorders>
            <w:shd w:val="clear" w:color="auto" w:fill="FFFFFF"/>
            <w:vAlign w:val="center"/>
          </w:tcPr>
          <w:p w:rsidR="003F0CBC" w:rsidRPr="00D13F89" w:rsidRDefault="003F0CBC" w:rsidP="00D13F89">
            <w:pPr>
              <w:suppressAutoHyphens/>
              <w:snapToGrid w:val="0"/>
              <w:spacing w:after="200"/>
              <w:rPr>
                <w:rFonts w:ascii="Times New Roman" w:eastAsia="Times New Roman" w:hAnsi="Times New Roman"/>
                <w:sz w:val="24"/>
                <w:szCs w:val="24"/>
                <w:lang w:eastAsia="ar-SA"/>
              </w:rPr>
            </w:pPr>
          </w:p>
        </w:tc>
        <w:tc>
          <w:tcPr>
            <w:tcW w:w="9375"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suppressAutoHyphens/>
              <w:snapToGrid w:val="0"/>
              <w:jc w:val="both"/>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Самостоятельная работа обучающихся</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w:t>
            </w:r>
          </w:p>
        </w:tc>
        <w:tc>
          <w:tcPr>
            <w:tcW w:w="1415" w:type="dxa"/>
            <w:tcBorders>
              <w:top w:val="single" w:sz="4" w:space="0" w:color="auto"/>
              <w:left w:val="single" w:sz="4" w:space="0" w:color="auto"/>
              <w:bottom w:val="single" w:sz="4" w:space="0" w:color="auto"/>
              <w:right w:val="single" w:sz="4" w:space="0" w:color="000000"/>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sz w:val="24"/>
                <w:szCs w:val="24"/>
                <w:lang w:eastAsia="ar-SA"/>
              </w:rPr>
            </w:pPr>
          </w:p>
        </w:tc>
        <w:tc>
          <w:tcPr>
            <w:tcW w:w="1838" w:type="dxa"/>
            <w:vMerge/>
            <w:tcBorders>
              <w:left w:val="single" w:sz="4" w:space="0" w:color="000000"/>
              <w:bottom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rFonts w:ascii="Times New Roman" w:eastAsia="Times New Roman" w:hAnsi="Times New Roman"/>
                <w:bCs/>
                <w:sz w:val="24"/>
                <w:szCs w:val="24"/>
                <w:lang w:eastAsia="ar-SA"/>
              </w:rPr>
            </w:pPr>
          </w:p>
        </w:tc>
      </w:tr>
      <w:tr w:rsidR="003F0CBC" w:rsidRPr="00D13F89" w:rsidTr="00F12C58">
        <w:trPr>
          <w:trHeight w:hRule="exact" w:val="340"/>
        </w:trPr>
        <w:tc>
          <w:tcPr>
            <w:tcW w:w="11397" w:type="dxa"/>
            <w:gridSpan w:val="3"/>
            <w:tcBorders>
              <w:top w:val="single" w:sz="4" w:space="0" w:color="000000"/>
              <w:left w:val="single" w:sz="4" w:space="0" w:color="000000"/>
              <w:bottom w:val="single" w:sz="4" w:space="0" w:color="auto"/>
              <w:right w:val="single" w:sz="4" w:space="0" w:color="auto"/>
            </w:tcBorders>
            <w:shd w:val="clear" w:color="auto" w:fill="auto"/>
            <w:vAlign w:val="center"/>
          </w:tcPr>
          <w:p w:rsidR="003F0CBC" w:rsidRPr="00D13F89" w:rsidRDefault="003F0CBC" w:rsidP="00D13F89">
            <w:pPr>
              <w:suppressAutoHyphens/>
              <w:snapToGrid w:val="0"/>
              <w:rPr>
                <w:rFonts w:ascii="Times New Roman" w:eastAsia="Times New Roman" w:hAnsi="Times New Roman"/>
                <w:b/>
                <w:color w:val="000000"/>
                <w:spacing w:val="4"/>
                <w:sz w:val="24"/>
                <w:szCs w:val="24"/>
                <w:lang w:eastAsia="ar-SA"/>
              </w:rPr>
            </w:pPr>
            <w:r w:rsidRPr="00D13F89">
              <w:rPr>
                <w:rFonts w:ascii="Times New Roman" w:eastAsia="Times New Roman" w:hAnsi="Times New Roman"/>
                <w:b/>
                <w:bCs/>
                <w:sz w:val="24"/>
                <w:szCs w:val="24"/>
                <w:lang w:eastAsia="ar-SA"/>
              </w:rPr>
              <w:t xml:space="preserve"> Раздел 5. Биология в жизни</w:t>
            </w:r>
          </w:p>
          <w:p w:rsidR="003F0CBC" w:rsidRPr="00D13F89" w:rsidRDefault="003F0CBC" w:rsidP="00D13F89">
            <w:pPr>
              <w:suppressAutoHyphens/>
              <w:snapToGrid w:val="0"/>
              <w:rPr>
                <w:rFonts w:ascii="Times New Roman" w:eastAsia="Times New Roman" w:hAnsi="Times New Roman"/>
                <w:b/>
                <w:bCs/>
                <w:sz w:val="24"/>
                <w:szCs w:val="24"/>
                <w:lang w:eastAsia="ar-SA"/>
              </w:rPr>
            </w:pP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rsidR="003F0CBC" w:rsidRPr="00D13F89" w:rsidRDefault="003F0CBC" w:rsidP="00D13F89">
            <w:pPr>
              <w:suppressAutoHyphens/>
              <w:snapToGrid w:val="0"/>
              <w:jc w:val="center"/>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4</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3F0CBC" w:rsidRPr="00D13F89" w:rsidRDefault="003F0CBC" w:rsidP="00D13F89">
            <w:pPr>
              <w:suppressAutoHyphens/>
              <w:snapToGrid w:val="0"/>
              <w:jc w:val="center"/>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2</w:t>
            </w:r>
          </w:p>
        </w:tc>
        <w:tc>
          <w:tcPr>
            <w:tcW w:w="1838" w:type="dxa"/>
            <w:tcBorders>
              <w:top w:val="single" w:sz="4" w:space="0" w:color="auto"/>
              <w:left w:val="single" w:sz="4" w:space="0" w:color="auto"/>
              <w:bottom w:val="single" w:sz="4" w:space="0" w:color="auto"/>
              <w:right w:val="single" w:sz="4" w:space="0" w:color="auto"/>
            </w:tcBorders>
            <w:shd w:val="clear" w:color="auto" w:fill="auto"/>
          </w:tcPr>
          <w:p w:rsidR="003F0CBC" w:rsidRPr="00D13F89" w:rsidRDefault="003F0CBC" w:rsidP="00D13F89">
            <w:pPr>
              <w:suppressAutoHyphens/>
              <w:snapToGrid w:val="0"/>
              <w:jc w:val="center"/>
              <w:rPr>
                <w:rFonts w:ascii="Times New Roman" w:eastAsia="Times New Roman" w:hAnsi="Times New Roman"/>
                <w:b/>
                <w:bCs/>
                <w:sz w:val="24"/>
                <w:szCs w:val="24"/>
                <w:lang w:eastAsia="ar-SA"/>
              </w:rPr>
            </w:pPr>
          </w:p>
        </w:tc>
      </w:tr>
      <w:tr w:rsidR="003F0CBC" w:rsidRPr="00D13F89" w:rsidTr="00EF3CD1">
        <w:trPr>
          <w:trHeight w:hRule="exact" w:val="742"/>
        </w:trPr>
        <w:tc>
          <w:tcPr>
            <w:tcW w:w="2022" w:type="dxa"/>
            <w:vMerge w:val="restart"/>
            <w:tcBorders>
              <w:top w:val="single" w:sz="4" w:space="0" w:color="auto"/>
              <w:left w:val="single" w:sz="4" w:space="0" w:color="000000"/>
            </w:tcBorders>
            <w:shd w:val="clear" w:color="auto" w:fill="FFFFFF"/>
            <w:vAlign w:val="center"/>
          </w:tcPr>
          <w:p w:rsidR="003F0CBC" w:rsidRPr="00D13F89" w:rsidRDefault="003F0CBC" w:rsidP="00D13F89">
            <w:pPr>
              <w:suppressAutoHyphens/>
              <w:snapToGrid w:val="0"/>
              <w:rPr>
                <w:rFonts w:ascii="Times New Roman" w:eastAsia="Times New Roman" w:hAnsi="Times New Roman"/>
                <w:b/>
                <w:bCs/>
                <w:sz w:val="24"/>
                <w:szCs w:val="24"/>
                <w:lang w:eastAsia="ar-SA"/>
              </w:rPr>
            </w:pPr>
            <w:r w:rsidRPr="00D13F89">
              <w:rPr>
                <w:rFonts w:ascii="Times New Roman" w:eastAsia="Times New Roman" w:hAnsi="Times New Roman"/>
                <w:b/>
                <w:sz w:val="24"/>
                <w:szCs w:val="24"/>
                <w:lang w:eastAsia="ar-SA"/>
              </w:rPr>
              <w:t>Тема 5.1. Биотехнологии в жизни каждого</w:t>
            </w:r>
            <w:r w:rsidRPr="00D13F89">
              <w:rPr>
                <w:rFonts w:ascii="Times New Roman" w:eastAsia="Times New Roman" w:hAnsi="Times New Roman"/>
                <w:b/>
                <w:bCs/>
                <w:sz w:val="24"/>
                <w:szCs w:val="24"/>
                <w:lang w:eastAsia="ar-SA"/>
              </w:rPr>
              <w:t xml:space="preserve"> </w:t>
            </w:r>
          </w:p>
          <w:p w:rsidR="003F0CBC" w:rsidRPr="00D13F89" w:rsidRDefault="003F0CBC" w:rsidP="00D13F89">
            <w:pPr>
              <w:suppressAutoHyphens/>
              <w:snapToGrid w:val="0"/>
              <w:rPr>
                <w:rFonts w:ascii="Times New Roman" w:eastAsia="Times New Roman" w:hAnsi="Times New Roman"/>
                <w:b/>
                <w:sz w:val="24"/>
                <w:szCs w:val="24"/>
                <w:lang w:eastAsia="ar-SA"/>
              </w:rPr>
            </w:pPr>
            <w:r w:rsidRPr="00D13F89">
              <w:rPr>
                <w:rFonts w:ascii="Times New Roman" w:eastAsia="Times New Roman" w:hAnsi="Times New Roman"/>
                <w:b/>
                <w:sz w:val="24"/>
                <w:szCs w:val="24"/>
                <w:lang w:eastAsia="ar-SA"/>
              </w:rPr>
              <w:t>Тема 5.2.</w:t>
            </w:r>
          </w:p>
          <w:p w:rsidR="003F0CBC" w:rsidRPr="00D13F89" w:rsidRDefault="003F0CBC" w:rsidP="00D13F89">
            <w:pPr>
              <w:suppressAutoHyphens/>
              <w:snapToGrid w:val="0"/>
              <w:rPr>
                <w:rFonts w:ascii="Times New Roman" w:eastAsia="Times New Roman" w:hAnsi="Times New Roman"/>
                <w:b/>
                <w:bCs/>
                <w:sz w:val="24"/>
                <w:szCs w:val="24"/>
                <w:lang w:eastAsia="ar-SA"/>
              </w:rPr>
            </w:pPr>
            <w:r w:rsidRPr="00D13F89">
              <w:rPr>
                <w:rFonts w:ascii="Times New Roman" w:eastAsia="Times New Roman" w:hAnsi="Times New Roman"/>
                <w:b/>
                <w:sz w:val="24"/>
                <w:szCs w:val="24"/>
                <w:lang w:eastAsia="ar-SA"/>
              </w:rPr>
              <w:t>Социально-этические аспекты биотехнологий</w:t>
            </w:r>
          </w:p>
          <w:p w:rsidR="003F0CBC" w:rsidRPr="00D13F89" w:rsidRDefault="003F0CBC" w:rsidP="00D13F89">
            <w:pPr>
              <w:suppressAutoHyphens/>
              <w:snapToGrid w:val="0"/>
              <w:rPr>
                <w:rFonts w:ascii="Times New Roman" w:eastAsia="Times New Roman" w:hAnsi="Times New Roman"/>
                <w:b/>
                <w:bCs/>
                <w:sz w:val="24"/>
                <w:szCs w:val="24"/>
                <w:lang w:eastAsia="ar-SA"/>
              </w:rPr>
            </w:pPr>
          </w:p>
          <w:p w:rsidR="003F0CBC" w:rsidRPr="00D13F89" w:rsidRDefault="003F0CBC" w:rsidP="00D13F89">
            <w:pPr>
              <w:suppressAutoHyphens/>
              <w:snapToGrid w:val="0"/>
              <w:rPr>
                <w:rFonts w:ascii="Times New Roman" w:eastAsia="Times New Roman" w:hAnsi="Times New Roman"/>
                <w:b/>
                <w:bCs/>
                <w:sz w:val="24"/>
                <w:szCs w:val="24"/>
                <w:lang w:eastAsia="ar-SA"/>
              </w:rPr>
            </w:pPr>
          </w:p>
          <w:p w:rsidR="003F0CBC" w:rsidRPr="00D13F89" w:rsidRDefault="003F0CBC" w:rsidP="00D13F89">
            <w:pPr>
              <w:suppressAutoHyphens/>
              <w:snapToGrid w:val="0"/>
              <w:rPr>
                <w:rFonts w:ascii="Times New Roman" w:eastAsia="Times New Roman" w:hAnsi="Times New Roman"/>
                <w:b/>
                <w:bCs/>
                <w:sz w:val="24"/>
                <w:szCs w:val="24"/>
                <w:lang w:eastAsia="ar-SA"/>
              </w:rPr>
            </w:pPr>
          </w:p>
          <w:p w:rsidR="003F0CBC" w:rsidRPr="00D13F89" w:rsidRDefault="003F0CBC" w:rsidP="00D13F89">
            <w:pPr>
              <w:suppressAutoHyphens/>
              <w:snapToGrid w:val="0"/>
              <w:rPr>
                <w:rFonts w:ascii="Times New Roman" w:eastAsia="Times New Roman" w:hAnsi="Times New Roman"/>
                <w:b/>
                <w:bCs/>
                <w:sz w:val="24"/>
                <w:szCs w:val="24"/>
                <w:lang w:eastAsia="ar-SA"/>
              </w:rPr>
            </w:pPr>
          </w:p>
          <w:p w:rsidR="003F0CBC" w:rsidRPr="00D13F89" w:rsidRDefault="003F0CBC" w:rsidP="00D13F89">
            <w:pPr>
              <w:suppressAutoHyphens/>
              <w:snapToGrid w:val="0"/>
              <w:rPr>
                <w:rFonts w:ascii="Times New Roman" w:eastAsia="Times New Roman" w:hAnsi="Times New Roman"/>
                <w:b/>
                <w:bCs/>
                <w:sz w:val="24"/>
                <w:szCs w:val="24"/>
                <w:lang w:eastAsia="ar-SA"/>
              </w:rPr>
            </w:pPr>
          </w:p>
        </w:tc>
        <w:tc>
          <w:tcPr>
            <w:tcW w:w="9375"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suppressAutoHyphens/>
              <w:snapToGrid w:val="0"/>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Содержание учебного материала</w:t>
            </w:r>
          </w:p>
        </w:tc>
        <w:tc>
          <w:tcPr>
            <w:tcW w:w="989" w:type="dxa"/>
            <w:vMerge w:val="restart"/>
            <w:tcBorders>
              <w:top w:val="single" w:sz="4" w:space="0" w:color="auto"/>
              <w:left w:val="single" w:sz="4" w:space="0" w:color="auto"/>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2</w:t>
            </w:r>
          </w:p>
        </w:tc>
        <w:tc>
          <w:tcPr>
            <w:tcW w:w="1415" w:type="dxa"/>
            <w:vMerge w:val="restart"/>
            <w:tcBorders>
              <w:top w:val="single" w:sz="4" w:space="0" w:color="auto"/>
              <w:left w:val="single" w:sz="4" w:space="0" w:color="auto"/>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sz w:val="24"/>
                <w:szCs w:val="24"/>
                <w:lang w:val="en-US" w:eastAsia="ar-SA"/>
              </w:rPr>
            </w:pPr>
            <w:r w:rsidRPr="00D13F89">
              <w:rPr>
                <w:rFonts w:ascii="Times New Roman" w:eastAsia="Times New Roman" w:hAnsi="Times New Roman"/>
                <w:bCs/>
                <w:sz w:val="24"/>
                <w:szCs w:val="24"/>
                <w:lang w:val="en-US" w:eastAsia="ar-SA"/>
              </w:rPr>
              <w:t>2</w:t>
            </w:r>
          </w:p>
        </w:tc>
        <w:tc>
          <w:tcPr>
            <w:tcW w:w="1838" w:type="dxa"/>
            <w:vMerge w:val="restart"/>
            <w:tcBorders>
              <w:top w:val="single" w:sz="4" w:space="0" w:color="auto"/>
              <w:left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both"/>
              <w:rPr>
                <w:rFonts w:ascii="Times New Roman" w:eastAsia="Times New Roman" w:hAnsi="Times New Roman"/>
                <w:bCs/>
                <w:sz w:val="24"/>
                <w:szCs w:val="24"/>
                <w:lang w:eastAsia="ar-SA"/>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20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 xml:space="preserve"> ОК 01</w:t>
            </w:r>
          </w:p>
          <w:p w:rsidR="003F0CBC" w:rsidRPr="00D13F89" w:rsidRDefault="00A81AC7" w:rsidP="00D13F89">
            <w:pPr>
              <w:widowControl w:val="0"/>
              <w:autoSpaceDE w:val="0"/>
              <w:autoSpaceDN w:val="0"/>
              <w:spacing w:before="220"/>
              <w:ind w:firstLine="540"/>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02</w:t>
            </w:r>
          </w:p>
          <w:p w:rsidR="003F0CBC" w:rsidRDefault="00A81AC7" w:rsidP="00D13F89">
            <w:pPr>
              <w:widowControl w:val="0"/>
              <w:autoSpaceDE w:val="0"/>
              <w:autoSpaceDN w:val="0"/>
              <w:spacing w:before="220"/>
              <w:ind w:firstLine="540"/>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04</w:t>
            </w:r>
          </w:p>
          <w:p w:rsidR="006A68D7" w:rsidRPr="00D13F89" w:rsidRDefault="006A68D7" w:rsidP="006A68D7">
            <w:pPr>
              <w:widowControl w:val="0"/>
              <w:autoSpaceDE w:val="0"/>
              <w:autoSpaceDN w:val="0"/>
              <w:spacing w:before="220"/>
              <w:ind w:firstLine="5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ПК 5.5</w:t>
            </w:r>
          </w:p>
          <w:p w:rsidR="006A68D7" w:rsidRPr="00D13F89" w:rsidRDefault="006A68D7" w:rsidP="00D13F89">
            <w:pPr>
              <w:widowControl w:val="0"/>
              <w:autoSpaceDE w:val="0"/>
              <w:autoSpaceDN w:val="0"/>
              <w:spacing w:before="220"/>
              <w:ind w:firstLine="540"/>
              <w:jc w:val="both"/>
              <w:rPr>
                <w:rFonts w:ascii="Times New Roman" w:eastAsia="Times New Roman" w:hAnsi="Times New Roman"/>
                <w:sz w:val="24"/>
                <w:szCs w:val="24"/>
                <w:lang w:eastAsia="ru-RU"/>
              </w:rPr>
            </w:pPr>
          </w:p>
          <w:p w:rsidR="003F0CBC" w:rsidRPr="00D13F89" w:rsidRDefault="003F0CBC" w:rsidP="00D13F89">
            <w:pPr>
              <w:suppressAutoHyphens/>
              <w:spacing w:after="200"/>
              <w:jc w:val="center"/>
              <w:rPr>
                <w:rFonts w:ascii="Times New Roman" w:eastAsia="Times New Roman" w:hAnsi="Times New Roman"/>
                <w:sz w:val="24"/>
                <w:szCs w:val="24"/>
                <w:lang w:eastAsia="ru-RU"/>
              </w:rPr>
            </w:pPr>
          </w:p>
          <w:p w:rsidR="003F0CBC" w:rsidRPr="00D13F89" w:rsidRDefault="003F0CBC" w:rsidP="00D13F89">
            <w:pPr>
              <w:suppressAutoHyphens/>
              <w:spacing w:after="200"/>
              <w:jc w:val="center"/>
              <w:rPr>
                <w:rFonts w:ascii="Times New Roman" w:eastAsia="Times New Roman" w:hAnsi="Times New Roman"/>
                <w:color w:val="FF0000"/>
                <w:sz w:val="24"/>
                <w:szCs w:val="24"/>
                <w:lang w:eastAsia="ar-SA"/>
              </w:rPr>
            </w:pPr>
          </w:p>
          <w:p w:rsidR="003F0CBC" w:rsidRPr="00D13F89" w:rsidRDefault="003F0CBC" w:rsidP="00D13F89">
            <w:pPr>
              <w:suppressAutoHyphens/>
              <w:spacing w:after="200"/>
              <w:jc w:val="center"/>
              <w:rPr>
                <w:rFonts w:ascii="Times New Roman" w:eastAsia="Times New Roman" w:hAnsi="Times New Roman"/>
                <w:bCs/>
                <w:sz w:val="24"/>
                <w:szCs w:val="24"/>
                <w:lang w:eastAsia="ar-SA"/>
              </w:rPr>
            </w:pPr>
          </w:p>
        </w:tc>
      </w:tr>
      <w:tr w:rsidR="003F0CBC" w:rsidRPr="00D13F89" w:rsidTr="00EF3CD1">
        <w:trPr>
          <w:trHeight w:hRule="exact" w:val="1967"/>
        </w:trPr>
        <w:tc>
          <w:tcPr>
            <w:tcW w:w="2022" w:type="dxa"/>
            <w:vMerge/>
            <w:tcBorders>
              <w:left w:val="single" w:sz="4" w:space="0" w:color="000000"/>
              <w:bottom w:val="single" w:sz="4" w:space="0" w:color="auto"/>
            </w:tcBorders>
            <w:shd w:val="clear" w:color="auto" w:fill="FFFFFF"/>
            <w:vAlign w:val="center"/>
          </w:tcPr>
          <w:p w:rsidR="003F0CBC" w:rsidRPr="00D13F89" w:rsidRDefault="003F0CBC" w:rsidP="00D13F89">
            <w:pPr>
              <w:suppressAutoHyphens/>
              <w:snapToGrid w:val="0"/>
              <w:rPr>
                <w:rFonts w:ascii="Times New Roman" w:eastAsia="Times New Roman" w:hAnsi="Times New Roman"/>
                <w:b/>
                <w:bCs/>
                <w:sz w:val="24"/>
                <w:szCs w:val="24"/>
                <w:lang w:eastAsia="ar-SA"/>
              </w:rPr>
            </w:pPr>
          </w:p>
        </w:tc>
        <w:tc>
          <w:tcPr>
            <w:tcW w:w="293" w:type="dxa"/>
            <w:tcBorders>
              <w:top w:val="single" w:sz="4" w:space="0" w:color="000000"/>
              <w:left w:val="single" w:sz="4" w:space="0" w:color="000000"/>
              <w:bottom w:val="single" w:sz="4" w:space="0" w:color="auto"/>
              <w:right w:val="single" w:sz="4" w:space="0" w:color="auto"/>
            </w:tcBorders>
            <w:shd w:val="clear" w:color="auto" w:fill="FFFFFF"/>
            <w:vAlign w:val="center"/>
          </w:tcPr>
          <w:p w:rsidR="003F0CBC" w:rsidRPr="00D13F89" w:rsidRDefault="003F0CBC" w:rsidP="00D13F89">
            <w:pPr>
              <w:suppressAutoHyphens/>
              <w:snapToGrid w:val="0"/>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1</w:t>
            </w:r>
          </w:p>
        </w:tc>
        <w:tc>
          <w:tcPr>
            <w:tcW w:w="9082" w:type="dxa"/>
            <w:tcBorders>
              <w:top w:val="single" w:sz="4" w:space="0" w:color="000000"/>
              <w:left w:val="single" w:sz="4" w:space="0" w:color="000000"/>
              <w:bottom w:val="single" w:sz="4" w:space="0" w:color="auto"/>
              <w:right w:val="single" w:sz="4" w:space="0" w:color="auto"/>
            </w:tcBorders>
            <w:shd w:val="clear" w:color="auto" w:fill="FFFFFF"/>
            <w:vAlign w:val="center"/>
          </w:tcPr>
          <w:p w:rsidR="003F0CBC" w:rsidRPr="00D13F89" w:rsidRDefault="003F0CBC" w:rsidP="00D13F89">
            <w:pPr>
              <w:suppressAutoHyphens/>
              <w:snapToGrid w:val="0"/>
              <w:rPr>
                <w:rFonts w:ascii="Times New Roman" w:eastAsia="Times New Roman" w:hAnsi="Times New Roman"/>
                <w:b/>
                <w:bCs/>
                <w:sz w:val="24"/>
                <w:szCs w:val="24"/>
                <w:lang w:eastAsia="ar-SA"/>
              </w:rPr>
            </w:pPr>
            <w:r w:rsidRPr="00D13F89">
              <w:rPr>
                <w:rFonts w:ascii="Times New Roman" w:eastAsia="Times New Roman" w:hAnsi="Times New Roman"/>
                <w:b/>
                <w:sz w:val="24"/>
                <w:szCs w:val="24"/>
                <w:lang w:eastAsia="ar-SA"/>
              </w:rPr>
              <w:t>Биотехнологии в жизни каждого</w:t>
            </w:r>
            <w:r w:rsidRPr="00D13F89">
              <w:rPr>
                <w:rFonts w:ascii="Times New Roman" w:eastAsia="Times New Roman" w:hAnsi="Times New Roman"/>
                <w:b/>
                <w:bCs/>
                <w:sz w:val="24"/>
                <w:szCs w:val="24"/>
                <w:lang w:eastAsia="ar-SA"/>
              </w:rPr>
              <w:t xml:space="preserve">. </w:t>
            </w:r>
            <w:r w:rsidRPr="00D13F89">
              <w:rPr>
                <w:rFonts w:ascii="Times New Roman" w:eastAsia="Times New Roman" w:hAnsi="Times New Roman"/>
                <w:b/>
                <w:sz w:val="24"/>
                <w:szCs w:val="24"/>
                <w:lang w:eastAsia="ar-SA"/>
              </w:rPr>
              <w:t>Социально-этические аспекты биотехнологий.</w:t>
            </w:r>
          </w:p>
          <w:p w:rsidR="003F0CBC" w:rsidRPr="00D13F89" w:rsidRDefault="003F0CBC" w:rsidP="00D13F89">
            <w:pPr>
              <w:suppressAutoHyphens/>
              <w:snapToGrid w:val="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xml:space="preserve">Биотехнология как наука и производство. Основные направления современной биотехнологии. Методы биотехнологии. Объекты биотехнологии. Этика биотехнологических и генетических экспериментов. </w:t>
            </w:r>
          </w:p>
          <w:p w:rsidR="003F0CBC" w:rsidRPr="00D13F89" w:rsidRDefault="003F0CBC" w:rsidP="00D13F89">
            <w:pPr>
              <w:suppressAutoHyphens/>
              <w:snapToGrid w:val="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Этические аспекты развития биотехнологий и применение их в жизни человека</w:t>
            </w:r>
          </w:p>
          <w:p w:rsidR="003F0CBC" w:rsidRPr="00D13F89" w:rsidRDefault="003F0CBC" w:rsidP="00D13F89">
            <w:pPr>
              <w:rPr>
                <w:rFonts w:ascii="Times New Roman" w:eastAsia="Times New Roman" w:hAnsi="Times New Roman"/>
                <w:sz w:val="24"/>
                <w:szCs w:val="24"/>
                <w:lang w:eastAsia="ar-SA"/>
              </w:rPr>
            </w:pPr>
            <w:r w:rsidRPr="00D13F89">
              <w:rPr>
                <w:rFonts w:ascii="Times New Roman" w:eastAsia="Times New Roman" w:hAnsi="Times New Roman"/>
                <w:b/>
                <w:bCs/>
                <w:sz w:val="24"/>
                <w:szCs w:val="24"/>
                <w:lang w:eastAsia="ar-SA"/>
              </w:rPr>
              <w:t xml:space="preserve">Задание на дом: </w:t>
            </w:r>
            <w:r w:rsidRPr="00D13F89">
              <w:rPr>
                <w:rFonts w:ascii="Times New Roman" w:eastAsia="Times New Roman" w:hAnsi="Times New Roman"/>
                <w:sz w:val="24"/>
                <w:szCs w:val="24"/>
                <w:lang w:eastAsia="ar-SA"/>
              </w:rPr>
              <w:t>сообщения «Бионика в технике, промышленности, науке»</w:t>
            </w:r>
          </w:p>
          <w:p w:rsidR="003F0CBC" w:rsidRPr="00D13F89" w:rsidRDefault="003F0CBC" w:rsidP="00D13F89">
            <w:pPr>
              <w:suppressAutoHyphens/>
              <w:snapToGrid w:val="0"/>
              <w:jc w:val="both"/>
              <w:rPr>
                <w:rFonts w:ascii="Times New Roman" w:eastAsia="Times New Roman" w:hAnsi="Times New Roman"/>
                <w:sz w:val="24"/>
                <w:szCs w:val="24"/>
                <w:lang w:eastAsia="ar-SA"/>
              </w:rPr>
            </w:pPr>
          </w:p>
          <w:p w:rsidR="003F0CBC" w:rsidRPr="00D13F89" w:rsidRDefault="003F0CBC" w:rsidP="00D13F89">
            <w:pPr>
              <w:suppressAutoHyphens/>
              <w:snapToGrid w:val="0"/>
              <w:rPr>
                <w:rFonts w:ascii="Times New Roman" w:eastAsia="Times New Roman" w:hAnsi="Times New Roman"/>
                <w:bCs/>
                <w:sz w:val="24"/>
                <w:szCs w:val="24"/>
                <w:lang w:eastAsia="ar-SA"/>
              </w:rPr>
            </w:pPr>
          </w:p>
          <w:p w:rsidR="003F0CBC" w:rsidRPr="00D13F89" w:rsidRDefault="003F0CBC" w:rsidP="00D13F89">
            <w:pPr>
              <w:suppressAutoHyphens/>
              <w:snapToGrid w:val="0"/>
              <w:rPr>
                <w:rFonts w:ascii="Times New Roman" w:eastAsia="Times New Roman" w:hAnsi="Times New Roman"/>
                <w:bCs/>
                <w:sz w:val="24"/>
                <w:szCs w:val="24"/>
                <w:lang w:eastAsia="ar-SA"/>
              </w:rPr>
            </w:pPr>
          </w:p>
        </w:tc>
        <w:tc>
          <w:tcPr>
            <w:tcW w:w="989" w:type="dxa"/>
            <w:vMerge/>
            <w:tcBorders>
              <w:left w:val="single" w:sz="4" w:space="0" w:color="auto"/>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sz w:val="24"/>
                <w:szCs w:val="24"/>
                <w:lang w:eastAsia="ar-SA"/>
              </w:rPr>
            </w:pPr>
          </w:p>
        </w:tc>
        <w:tc>
          <w:tcPr>
            <w:tcW w:w="1415" w:type="dxa"/>
            <w:vMerge/>
            <w:tcBorders>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sz w:val="24"/>
                <w:szCs w:val="24"/>
                <w:lang w:eastAsia="ar-SA"/>
              </w:rPr>
            </w:pPr>
          </w:p>
        </w:tc>
        <w:tc>
          <w:tcPr>
            <w:tcW w:w="1838" w:type="dxa"/>
            <w:vMerge/>
            <w:tcBorders>
              <w:left w:val="single" w:sz="4" w:space="0" w:color="auto"/>
              <w:right w:val="single" w:sz="4" w:space="0" w:color="auto"/>
            </w:tcBorders>
            <w:shd w:val="clear" w:color="auto" w:fill="FFFFFF"/>
          </w:tcPr>
          <w:p w:rsidR="003F0CBC" w:rsidRPr="00D13F89" w:rsidRDefault="003F0CBC" w:rsidP="00D13F89">
            <w:pPr>
              <w:suppressAutoHyphens/>
              <w:spacing w:after="200"/>
              <w:jc w:val="center"/>
              <w:rPr>
                <w:rFonts w:ascii="Times New Roman" w:eastAsia="Times New Roman" w:hAnsi="Times New Roman"/>
                <w:bCs/>
                <w:sz w:val="24"/>
                <w:szCs w:val="24"/>
                <w:lang w:eastAsia="ar-SA"/>
              </w:rPr>
            </w:pPr>
          </w:p>
        </w:tc>
      </w:tr>
      <w:tr w:rsidR="003F0CBC" w:rsidRPr="00D13F89" w:rsidTr="00EF3CD1">
        <w:trPr>
          <w:trHeight w:hRule="exact" w:val="340"/>
        </w:trPr>
        <w:tc>
          <w:tcPr>
            <w:tcW w:w="2022" w:type="dxa"/>
            <w:vMerge/>
            <w:tcBorders>
              <w:left w:val="single" w:sz="4" w:space="0" w:color="000000"/>
            </w:tcBorders>
            <w:shd w:val="clear" w:color="auto" w:fill="FFFFFF"/>
            <w:vAlign w:val="center"/>
          </w:tcPr>
          <w:p w:rsidR="003F0CBC" w:rsidRPr="00D13F89" w:rsidRDefault="003F0CBC" w:rsidP="00D13F89">
            <w:pPr>
              <w:suppressAutoHyphens/>
              <w:snapToGrid w:val="0"/>
              <w:spacing w:after="200"/>
              <w:rPr>
                <w:rFonts w:ascii="Times New Roman" w:eastAsia="Times New Roman" w:hAnsi="Times New Roman"/>
                <w:sz w:val="24"/>
                <w:szCs w:val="24"/>
                <w:lang w:eastAsia="ar-SA"/>
              </w:rPr>
            </w:pPr>
          </w:p>
        </w:tc>
        <w:tc>
          <w:tcPr>
            <w:tcW w:w="9375" w:type="dxa"/>
            <w:gridSpan w:val="2"/>
            <w:tcBorders>
              <w:top w:val="single" w:sz="4" w:space="0" w:color="auto"/>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Практические занятия</w:t>
            </w:r>
          </w:p>
        </w:tc>
        <w:tc>
          <w:tcPr>
            <w:tcW w:w="989" w:type="dxa"/>
            <w:vMerge w:val="restart"/>
            <w:tcBorders>
              <w:top w:val="single" w:sz="4" w:space="0" w:color="auto"/>
              <w:left w:val="single" w:sz="4" w:space="0" w:color="auto"/>
              <w:right w:val="single" w:sz="4" w:space="0" w:color="000000"/>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2</w:t>
            </w:r>
          </w:p>
        </w:tc>
        <w:tc>
          <w:tcPr>
            <w:tcW w:w="1415" w:type="dxa"/>
            <w:vMerge w:val="restart"/>
            <w:tcBorders>
              <w:top w:val="single" w:sz="4" w:space="0" w:color="auto"/>
              <w:left w:val="single" w:sz="4" w:space="0" w:color="auto"/>
              <w:bottom w:val="single" w:sz="4" w:space="0" w:color="auto"/>
              <w:right w:val="single" w:sz="4" w:space="0" w:color="000000"/>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rFonts w:ascii="Times New Roman" w:eastAsia="Times New Roman" w:hAnsi="Times New Roman"/>
                <w:bCs/>
                <w:sz w:val="24"/>
                <w:szCs w:val="24"/>
                <w:lang w:val="en-US" w:eastAsia="ar-SA"/>
              </w:rPr>
            </w:pPr>
          </w:p>
        </w:tc>
        <w:tc>
          <w:tcPr>
            <w:tcW w:w="1838" w:type="dxa"/>
            <w:vMerge/>
            <w:tcBorders>
              <w:left w:val="single" w:sz="4" w:space="0" w:color="auto"/>
              <w:right w:val="single" w:sz="4" w:space="0" w:color="auto"/>
            </w:tcBorders>
            <w:shd w:val="clear" w:color="auto" w:fill="FFFFFF"/>
          </w:tcPr>
          <w:p w:rsidR="003F0CBC" w:rsidRPr="00D13F89" w:rsidRDefault="003F0CBC" w:rsidP="00D13F89">
            <w:pPr>
              <w:suppressAutoHyphens/>
              <w:spacing w:after="200"/>
              <w:jc w:val="center"/>
              <w:rPr>
                <w:rFonts w:ascii="Times New Roman" w:eastAsia="Times New Roman" w:hAnsi="Times New Roman"/>
                <w:sz w:val="24"/>
                <w:szCs w:val="24"/>
                <w:lang w:eastAsia="ar-SA"/>
              </w:rPr>
            </w:pPr>
          </w:p>
        </w:tc>
      </w:tr>
      <w:tr w:rsidR="003F0CBC" w:rsidRPr="00D13F89" w:rsidTr="00EF3CD1">
        <w:trPr>
          <w:trHeight w:hRule="exact" w:val="890"/>
        </w:trPr>
        <w:tc>
          <w:tcPr>
            <w:tcW w:w="2022" w:type="dxa"/>
            <w:vMerge/>
            <w:tcBorders>
              <w:left w:val="single" w:sz="4" w:space="0" w:color="000000"/>
            </w:tcBorders>
            <w:shd w:val="clear" w:color="auto" w:fill="FFFFFF"/>
            <w:vAlign w:val="center"/>
          </w:tcPr>
          <w:p w:rsidR="003F0CBC" w:rsidRPr="00D13F89" w:rsidRDefault="003F0CBC" w:rsidP="00D13F89">
            <w:pPr>
              <w:suppressAutoHyphens/>
              <w:snapToGrid w:val="0"/>
              <w:spacing w:after="200"/>
              <w:rPr>
                <w:rFonts w:ascii="Times New Roman" w:eastAsia="Times New Roman" w:hAnsi="Times New Roman"/>
                <w:sz w:val="24"/>
                <w:szCs w:val="24"/>
                <w:lang w:eastAsia="ar-SA"/>
              </w:rPr>
            </w:pPr>
          </w:p>
        </w:tc>
        <w:tc>
          <w:tcPr>
            <w:tcW w:w="9375" w:type="dxa"/>
            <w:gridSpan w:val="2"/>
            <w:tcBorders>
              <w:top w:val="single" w:sz="4" w:space="0" w:color="auto"/>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rPr>
                <w:rFonts w:ascii="Times New Roman" w:eastAsia="Times New Roman" w:hAnsi="Times New Roman"/>
                <w:b/>
                <w:sz w:val="24"/>
                <w:szCs w:val="24"/>
                <w:lang w:eastAsia="ru-RU"/>
              </w:rPr>
            </w:pPr>
            <w:r w:rsidRPr="00D13F89">
              <w:rPr>
                <w:rFonts w:ascii="Times New Roman" w:eastAsia="Times New Roman" w:hAnsi="Times New Roman"/>
                <w:b/>
                <w:bCs/>
                <w:sz w:val="24"/>
                <w:szCs w:val="24"/>
                <w:lang w:eastAsia="ar-SA"/>
              </w:rPr>
              <w:t xml:space="preserve">Практическая работа № 12 </w:t>
            </w:r>
            <w:r w:rsidRPr="00D13F89">
              <w:rPr>
                <w:rFonts w:ascii="Times New Roman" w:eastAsia="Times New Roman" w:hAnsi="Times New Roman"/>
                <w:b/>
                <w:sz w:val="24"/>
                <w:szCs w:val="24"/>
                <w:lang w:eastAsia="ru-RU"/>
              </w:rPr>
              <w:t>Научные достижения в области генетических технологий, клеточной инженерии, пищевых биотехнологий</w:t>
            </w:r>
          </w:p>
          <w:p w:rsidR="003F0CBC" w:rsidRPr="00D13F89" w:rsidRDefault="003F0CBC" w:rsidP="00D13F89">
            <w:pPr>
              <w:rPr>
                <w:rFonts w:ascii="Times New Roman" w:eastAsia="Times New Roman" w:hAnsi="Times New Roman"/>
                <w:sz w:val="24"/>
                <w:szCs w:val="24"/>
                <w:lang w:eastAsia="ar-SA"/>
              </w:rPr>
            </w:pPr>
            <w:r w:rsidRPr="00D13F89">
              <w:rPr>
                <w:rFonts w:ascii="Times New Roman" w:eastAsia="Times New Roman" w:hAnsi="Times New Roman"/>
                <w:b/>
                <w:bCs/>
                <w:sz w:val="24"/>
                <w:szCs w:val="24"/>
                <w:lang w:eastAsia="ar-SA"/>
              </w:rPr>
              <w:t xml:space="preserve">Задание на дом: </w:t>
            </w:r>
            <w:r w:rsidRPr="00D13F89">
              <w:rPr>
                <w:rFonts w:ascii="Times New Roman" w:eastAsia="Times New Roman" w:hAnsi="Times New Roman"/>
                <w:sz w:val="24"/>
                <w:szCs w:val="24"/>
                <w:lang w:eastAsia="ar-SA"/>
              </w:rPr>
              <w:t>записать примеры микробиологического синтеза, применение</w:t>
            </w:r>
          </w:p>
          <w:p w:rsidR="003F0CBC" w:rsidRPr="00D13F89" w:rsidRDefault="003F0CBC" w:rsidP="00D13F89">
            <w:pPr>
              <w:rPr>
                <w:rFonts w:ascii="Times New Roman" w:eastAsia="Times New Roman" w:hAnsi="Times New Roman"/>
                <w:b/>
                <w:bCs/>
                <w:sz w:val="24"/>
                <w:szCs w:val="24"/>
                <w:lang w:eastAsia="ar-SA"/>
              </w:rPr>
            </w:pPr>
          </w:p>
          <w:p w:rsidR="003F0CBC" w:rsidRPr="00D13F89" w:rsidRDefault="003F0CBC" w:rsidP="00D13F89">
            <w:pPr>
              <w:rPr>
                <w:rFonts w:ascii="Times New Roman" w:eastAsia="Times New Roman" w:hAnsi="Times New Roman"/>
                <w:b/>
                <w:bCs/>
                <w:sz w:val="24"/>
                <w:szCs w:val="24"/>
                <w:lang w:eastAsia="ar-SA"/>
              </w:rPr>
            </w:pPr>
          </w:p>
          <w:p w:rsidR="003F0CBC" w:rsidRPr="00D13F89" w:rsidRDefault="003F0CBC" w:rsidP="00D13F89">
            <w:pPr>
              <w:rPr>
                <w:rFonts w:ascii="Times New Roman" w:eastAsia="Times New Roman" w:hAnsi="Times New Roman"/>
                <w:b/>
                <w:bCs/>
                <w:sz w:val="24"/>
                <w:szCs w:val="24"/>
                <w:lang w:eastAsia="ar-SA"/>
              </w:rPr>
            </w:pPr>
          </w:p>
          <w:p w:rsidR="003F0CBC" w:rsidRPr="00D13F89" w:rsidRDefault="003F0CBC" w:rsidP="00D13F89">
            <w:pPr>
              <w:rPr>
                <w:rFonts w:ascii="Times New Roman" w:eastAsia="Times New Roman" w:hAnsi="Times New Roman"/>
                <w:b/>
                <w:bCs/>
                <w:sz w:val="24"/>
                <w:szCs w:val="24"/>
                <w:lang w:eastAsia="ar-SA"/>
              </w:rPr>
            </w:pPr>
          </w:p>
          <w:p w:rsidR="003F0CBC" w:rsidRPr="00D13F89" w:rsidRDefault="003F0CBC" w:rsidP="00D13F89">
            <w:pPr>
              <w:rPr>
                <w:rFonts w:ascii="Times New Roman" w:eastAsia="Times New Roman" w:hAnsi="Times New Roman"/>
                <w:b/>
                <w:bCs/>
                <w:sz w:val="24"/>
                <w:szCs w:val="24"/>
                <w:lang w:eastAsia="ar-SA"/>
              </w:rPr>
            </w:pPr>
          </w:p>
        </w:tc>
        <w:tc>
          <w:tcPr>
            <w:tcW w:w="989" w:type="dxa"/>
            <w:vMerge/>
            <w:tcBorders>
              <w:left w:val="single" w:sz="4" w:space="0" w:color="auto"/>
              <w:right w:val="single" w:sz="4" w:space="0" w:color="000000"/>
            </w:tcBorders>
            <w:shd w:val="clear" w:color="auto" w:fill="FFFFFF"/>
            <w:vAlign w:val="center"/>
          </w:tcPr>
          <w:p w:rsidR="003F0CBC" w:rsidRPr="00D13F89" w:rsidRDefault="003F0CBC" w:rsidP="00D13F89">
            <w:pPr>
              <w:suppressAutoHyphens/>
              <w:snapToGrid w:val="0"/>
              <w:spacing w:after="200"/>
              <w:jc w:val="center"/>
              <w:rPr>
                <w:rFonts w:ascii="Times New Roman" w:eastAsia="Times New Roman" w:hAnsi="Times New Roman"/>
                <w:sz w:val="24"/>
                <w:szCs w:val="24"/>
                <w:lang w:eastAsia="ar-SA"/>
              </w:rPr>
            </w:pPr>
          </w:p>
        </w:tc>
        <w:tc>
          <w:tcPr>
            <w:tcW w:w="1415" w:type="dxa"/>
            <w:vMerge/>
            <w:tcBorders>
              <w:top w:val="single" w:sz="4" w:space="0" w:color="auto"/>
              <w:left w:val="single" w:sz="4" w:space="0" w:color="auto"/>
              <w:bottom w:val="single" w:sz="4" w:space="0" w:color="auto"/>
              <w:right w:val="single" w:sz="4" w:space="0" w:color="000000"/>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rFonts w:ascii="Times New Roman" w:eastAsia="Times New Roman" w:hAnsi="Times New Roman"/>
                <w:bCs/>
                <w:sz w:val="24"/>
                <w:szCs w:val="24"/>
                <w:lang w:eastAsia="ar-SA"/>
              </w:rPr>
            </w:pPr>
          </w:p>
        </w:tc>
        <w:tc>
          <w:tcPr>
            <w:tcW w:w="1838" w:type="dxa"/>
            <w:vMerge/>
            <w:tcBorders>
              <w:left w:val="single" w:sz="4" w:space="0" w:color="auto"/>
              <w:right w:val="single" w:sz="4" w:space="0" w:color="auto"/>
            </w:tcBorders>
            <w:shd w:val="clear" w:color="auto" w:fill="FFFFFF"/>
          </w:tcPr>
          <w:p w:rsidR="003F0CBC" w:rsidRPr="00D13F89" w:rsidRDefault="003F0CBC" w:rsidP="00D13F89">
            <w:pPr>
              <w:suppressAutoHyphens/>
              <w:spacing w:after="200"/>
              <w:jc w:val="center"/>
              <w:rPr>
                <w:rFonts w:ascii="Times New Roman" w:eastAsia="Times New Roman" w:hAnsi="Times New Roman"/>
                <w:sz w:val="24"/>
                <w:szCs w:val="24"/>
                <w:lang w:eastAsia="ar-SA"/>
              </w:rPr>
            </w:pPr>
          </w:p>
        </w:tc>
      </w:tr>
      <w:tr w:rsidR="003F0CBC" w:rsidRPr="00D13F89" w:rsidTr="00EF3CD1">
        <w:trPr>
          <w:trHeight w:hRule="exact" w:val="340"/>
        </w:trPr>
        <w:tc>
          <w:tcPr>
            <w:tcW w:w="2022" w:type="dxa"/>
            <w:vMerge/>
            <w:tcBorders>
              <w:left w:val="single" w:sz="4" w:space="0" w:color="000000"/>
            </w:tcBorders>
            <w:shd w:val="clear" w:color="auto" w:fill="FFFFFF"/>
            <w:vAlign w:val="center"/>
          </w:tcPr>
          <w:p w:rsidR="003F0CBC" w:rsidRPr="00D13F89" w:rsidRDefault="003F0CBC" w:rsidP="00D13F89">
            <w:pPr>
              <w:suppressAutoHyphens/>
              <w:snapToGrid w:val="0"/>
              <w:spacing w:after="200"/>
              <w:rPr>
                <w:rFonts w:ascii="Times New Roman" w:eastAsia="Times New Roman" w:hAnsi="Times New Roman"/>
                <w:sz w:val="24"/>
                <w:szCs w:val="24"/>
                <w:lang w:eastAsia="ar-SA"/>
              </w:rPr>
            </w:pPr>
          </w:p>
        </w:tc>
        <w:tc>
          <w:tcPr>
            <w:tcW w:w="9375"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Лабораторные работы</w:t>
            </w:r>
          </w:p>
        </w:tc>
        <w:tc>
          <w:tcPr>
            <w:tcW w:w="989" w:type="dxa"/>
            <w:tcBorders>
              <w:top w:val="single" w:sz="4" w:space="0" w:color="auto"/>
              <w:left w:val="single" w:sz="4" w:space="0" w:color="auto"/>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w:t>
            </w:r>
          </w:p>
        </w:tc>
        <w:tc>
          <w:tcPr>
            <w:tcW w:w="1415" w:type="dxa"/>
            <w:tcBorders>
              <w:top w:val="single" w:sz="4" w:space="0" w:color="auto"/>
              <w:left w:val="single" w:sz="4" w:space="0" w:color="auto"/>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i/>
                <w:sz w:val="24"/>
                <w:szCs w:val="24"/>
                <w:lang w:eastAsia="ar-SA"/>
              </w:rPr>
            </w:pPr>
          </w:p>
        </w:tc>
        <w:tc>
          <w:tcPr>
            <w:tcW w:w="1838" w:type="dxa"/>
            <w:vMerge/>
            <w:tcBorders>
              <w:left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rFonts w:ascii="Times New Roman" w:eastAsia="Times New Roman" w:hAnsi="Times New Roman"/>
                <w:bCs/>
                <w:i/>
                <w:sz w:val="24"/>
                <w:szCs w:val="24"/>
                <w:lang w:eastAsia="ar-SA"/>
              </w:rPr>
            </w:pPr>
          </w:p>
        </w:tc>
      </w:tr>
      <w:tr w:rsidR="003F0CBC" w:rsidRPr="00D13F89" w:rsidTr="00EF3CD1">
        <w:trPr>
          <w:trHeight w:hRule="exact" w:val="285"/>
        </w:trPr>
        <w:tc>
          <w:tcPr>
            <w:tcW w:w="2022" w:type="dxa"/>
            <w:vMerge/>
            <w:tcBorders>
              <w:left w:val="single" w:sz="4" w:space="0" w:color="000000"/>
            </w:tcBorders>
            <w:shd w:val="clear" w:color="auto" w:fill="FFFFFF"/>
            <w:vAlign w:val="center"/>
          </w:tcPr>
          <w:p w:rsidR="003F0CBC" w:rsidRPr="00D13F89" w:rsidRDefault="003F0CBC" w:rsidP="00D13F89">
            <w:pPr>
              <w:suppressAutoHyphens/>
              <w:snapToGrid w:val="0"/>
              <w:spacing w:after="200"/>
              <w:rPr>
                <w:rFonts w:ascii="Times New Roman" w:eastAsia="Times New Roman" w:hAnsi="Times New Roman"/>
                <w:sz w:val="24"/>
                <w:szCs w:val="24"/>
                <w:lang w:eastAsia="ar-SA"/>
              </w:rPr>
            </w:pPr>
          </w:p>
        </w:tc>
        <w:tc>
          <w:tcPr>
            <w:tcW w:w="9375" w:type="dxa"/>
            <w:gridSpan w:val="2"/>
            <w:tcBorders>
              <w:top w:val="single" w:sz="4" w:space="0" w:color="000000"/>
              <w:left w:val="single" w:sz="4" w:space="0" w:color="000000"/>
              <w:bottom w:val="single" w:sz="4" w:space="0" w:color="auto"/>
              <w:right w:val="single" w:sz="4" w:space="0" w:color="auto"/>
            </w:tcBorders>
            <w:shd w:val="clear" w:color="auto" w:fill="FFFFFF"/>
            <w:vAlign w:val="center"/>
          </w:tcPr>
          <w:p w:rsidR="003F0CBC" w:rsidRPr="00D13F89" w:rsidRDefault="003F0CBC" w:rsidP="00D13F89">
            <w:pPr>
              <w:suppressAutoHyphens/>
              <w:snapToGrid w:val="0"/>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Контрольные работы</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w:t>
            </w:r>
          </w:p>
        </w:tc>
        <w:tc>
          <w:tcPr>
            <w:tcW w:w="1415"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Cs/>
                <w:sz w:val="24"/>
                <w:szCs w:val="24"/>
                <w:lang w:eastAsia="ar-SA"/>
              </w:rPr>
            </w:pPr>
          </w:p>
        </w:tc>
        <w:tc>
          <w:tcPr>
            <w:tcW w:w="1838" w:type="dxa"/>
            <w:vMerge/>
            <w:tcBorders>
              <w:left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rFonts w:ascii="Times New Roman" w:eastAsia="Times New Roman" w:hAnsi="Times New Roman"/>
                <w:bCs/>
                <w:sz w:val="24"/>
                <w:szCs w:val="24"/>
                <w:lang w:eastAsia="ar-SA"/>
              </w:rPr>
            </w:pPr>
          </w:p>
        </w:tc>
      </w:tr>
      <w:tr w:rsidR="003F0CBC" w:rsidRPr="00D13F89" w:rsidTr="00EF3CD1">
        <w:trPr>
          <w:trHeight w:hRule="exact" w:val="275"/>
        </w:trPr>
        <w:tc>
          <w:tcPr>
            <w:tcW w:w="2022" w:type="dxa"/>
            <w:vMerge/>
            <w:tcBorders>
              <w:left w:val="single" w:sz="4" w:space="0" w:color="000000"/>
            </w:tcBorders>
            <w:shd w:val="clear" w:color="auto" w:fill="FFFFFF"/>
            <w:vAlign w:val="center"/>
          </w:tcPr>
          <w:p w:rsidR="003F0CBC" w:rsidRPr="00D13F89" w:rsidRDefault="003F0CBC" w:rsidP="00D13F89">
            <w:pPr>
              <w:suppressAutoHyphens/>
              <w:snapToGrid w:val="0"/>
              <w:spacing w:after="200"/>
              <w:rPr>
                <w:rFonts w:ascii="Times New Roman" w:eastAsia="Times New Roman" w:hAnsi="Times New Roman"/>
                <w:sz w:val="24"/>
                <w:szCs w:val="24"/>
                <w:lang w:eastAsia="ar-SA"/>
              </w:rPr>
            </w:pPr>
          </w:p>
        </w:tc>
        <w:tc>
          <w:tcPr>
            <w:tcW w:w="9375" w:type="dxa"/>
            <w:gridSpan w:val="2"/>
            <w:tcBorders>
              <w:top w:val="single" w:sz="4" w:space="0" w:color="000000"/>
              <w:left w:val="single" w:sz="4" w:space="0" w:color="000000"/>
              <w:bottom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Самостоятельная работа обучающихся</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w:t>
            </w:r>
          </w:p>
        </w:tc>
        <w:tc>
          <w:tcPr>
            <w:tcW w:w="1415"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suppressAutoHyphens/>
              <w:snapToGrid w:val="0"/>
              <w:jc w:val="center"/>
              <w:rPr>
                <w:rFonts w:ascii="Times New Roman" w:eastAsia="Times New Roman" w:hAnsi="Times New Roman"/>
                <w:b/>
                <w:bCs/>
                <w:sz w:val="24"/>
                <w:szCs w:val="24"/>
                <w:lang w:eastAsia="ar-SA"/>
              </w:rPr>
            </w:pPr>
          </w:p>
        </w:tc>
        <w:tc>
          <w:tcPr>
            <w:tcW w:w="1838" w:type="dxa"/>
            <w:vMerge/>
            <w:tcBorders>
              <w:left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rFonts w:ascii="Times New Roman" w:eastAsia="Times New Roman" w:hAnsi="Times New Roman"/>
                <w:b/>
                <w:bCs/>
                <w:sz w:val="24"/>
                <w:szCs w:val="24"/>
                <w:lang w:eastAsia="ar-SA"/>
              </w:rPr>
            </w:pPr>
          </w:p>
        </w:tc>
      </w:tr>
      <w:tr w:rsidR="003F0CBC" w:rsidRPr="00D13F89" w:rsidTr="00F12C58">
        <w:trPr>
          <w:trHeight w:hRule="exact" w:val="340"/>
        </w:trPr>
        <w:tc>
          <w:tcPr>
            <w:tcW w:w="11397" w:type="dxa"/>
            <w:gridSpan w:val="3"/>
            <w:tcBorders>
              <w:top w:val="single" w:sz="4" w:space="0" w:color="auto"/>
              <w:left w:val="single" w:sz="4" w:space="0" w:color="000000"/>
              <w:bottom w:val="single" w:sz="4" w:space="0" w:color="auto"/>
              <w:right w:val="single" w:sz="4" w:space="0" w:color="auto"/>
            </w:tcBorders>
            <w:shd w:val="clear" w:color="auto" w:fill="auto"/>
          </w:tcPr>
          <w:p w:rsidR="003F0CBC" w:rsidRPr="00D13F89" w:rsidRDefault="003F0CBC" w:rsidP="00D13F89">
            <w:pPr>
              <w:widowControl w:val="0"/>
              <w:suppressAutoHyphens/>
              <w:snapToGrid w:val="0"/>
              <w:spacing w:after="200"/>
              <w:ind w:left="108"/>
              <w:rPr>
                <w:rFonts w:ascii="Times New Roman" w:eastAsia="Times New Roman" w:hAnsi="Times New Roman"/>
                <w:b/>
                <w:sz w:val="24"/>
                <w:szCs w:val="24"/>
                <w:lang w:eastAsia="ar-SA"/>
              </w:rPr>
            </w:pPr>
            <w:r w:rsidRPr="00D13F89">
              <w:rPr>
                <w:rFonts w:ascii="Times New Roman" w:eastAsia="Times New Roman" w:hAnsi="Times New Roman"/>
                <w:b/>
                <w:sz w:val="24"/>
                <w:szCs w:val="24"/>
                <w:lang w:eastAsia="ar-SA"/>
              </w:rPr>
              <w:t>Консультации</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rsidR="003F0CBC" w:rsidRPr="00D13F89" w:rsidRDefault="003F0CBC" w:rsidP="00D13F89">
            <w:pPr>
              <w:widowControl w:val="0"/>
              <w:suppressAutoHyphens/>
              <w:snapToGrid w:val="0"/>
              <w:spacing w:after="200"/>
              <w:ind w:left="108"/>
              <w:jc w:val="center"/>
              <w:rPr>
                <w:rFonts w:ascii="Times New Roman" w:eastAsia="Times New Roman" w:hAnsi="Times New Roman"/>
                <w:b/>
                <w:sz w:val="24"/>
                <w:szCs w:val="24"/>
                <w:lang w:eastAsia="ar-SA"/>
              </w:rPr>
            </w:pPr>
            <w:r w:rsidRPr="00D13F89">
              <w:rPr>
                <w:rFonts w:ascii="Times New Roman" w:eastAsia="Times New Roman" w:hAnsi="Times New Roman"/>
                <w:b/>
                <w:sz w:val="24"/>
                <w:szCs w:val="24"/>
                <w:lang w:eastAsia="ar-SA"/>
              </w:rPr>
              <w:t>-</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3F0CBC" w:rsidRPr="00D13F89" w:rsidRDefault="003F0CBC" w:rsidP="00D13F89">
            <w:pPr>
              <w:widowControl w:val="0"/>
              <w:suppressAutoHyphens/>
              <w:snapToGrid w:val="0"/>
              <w:spacing w:after="200"/>
              <w:ind w:left="108"/>
              <w:jc w:val="center"/>
              <w:rPr>
                <w:rFonts w:ascii="Times New Roman" w:eastAsia="Times New Roman" w:hAnsi="Times New Roman"/>
                <w:b/>
                <w:sz w:val="24"/>
                <w:szCs w:val="24"/>
                <w:lang w:eastAsia="ar-SA"/>
              </w:rPr>
            </w:pPr>
          </w:p>
        </w:tc>
        <w:tc>
          <w:tcPr>
            <w:tcW w:w="1838" w:type="dxa"/>
            <w:tcBorders>
              <w:top w:val="single" w:sz="4" w:space="0" w:color="auto"/>
              <w:left w:val="single" w:sz="4" w:space="0" w:color="auto"/>
              <w:bottom w:val="single" w:sz="4" w:space="0" w:color="auto"/>
              <w:right w:val="single" w:sz="4" w:space="0" w:color="auto"/>
            </w:tcBorders>
            <w:shd w:val="clear" w:color="auto" w:fill="auto"/>
          </w:tcPr>
          <w:p w:rsidR="003F0CBC" w:rsidRPr="00D13F89" w:rsidRDefault="003F0CBC" w:rsidP="00D13F89">
            <w:pPr>
              <w:widowControl w:val="0"/>
              <w:tabs>
                <w:tab w:val="left" w:pos="1672"/>
                <w:tab w:val="left" w:pos="2588"/>
                <w:tab w:val="left" w:pos="3504"/>
                <w:tab w:val="left" w:pos="4420"/>
                <w:tab w:val="left" w:pos="5336"/>
                <w:tab w:val="left" w:pos="6252"/>
                <w:tab w:val="left" w:pos="7168"/>
                <w:tab w:val="left" w:pos="8084"/>
                <w:tab w:val="left" w:pos="9000"/>
                <w:tab w:val="left" w:pos="9916"/>
                <w:tab w:val="left" w:pos="10832"/>
                <w:tab w:val="left" w:pos="11748"/>
                <w:tab w:val="left" w:pos="12664"/>
                <w:tab w:val="left" w:pos="13580"/>
                <w:tab w:val="left" w:pos="14496"/>
                <w:tab w:val="left" w:pos="15412"/>
              </w:tabs>
              <w:suppressAutoHyphens/>
              <w:snapToGrid w:val="0"/>
              <w:spacing w:after="200"/>
              <w:ind w:left="108"/>
              <w:jc w:val="center"/>
              <w:rPr>
                <w:rFonts w:ascii="Times New Roman" w:eastAsia="Times New Roman" w:hAnsi="Times New Roman"/>
                <w:b/>
                <w:sz w:val="24"/>
                <w:szCs w:val="24"/>
                <w:lang w:eastAsia="ar-SA"/>
              </w:rPr>
            </w:pPr>
          </w:p>
        </w:tc>
      </w:tr>
      <w:tr w:rsidR="003F0CBC" w:rsidRPr="00D13F89" w:rsidTr="00F12C58">
        <w:trPr>
          <w:trHeight w:hRule="exact" w:val="802"/>
        </w:trPr>
        <w:tc>
          <w:tcPr>
            <w:tcW w:w="11397" w:type="dxa"/>
            <w:gridSpan w:val="3"/>
            <w:tcBorders>
              <w:top w:val="single" w:sz="4" w:space="0" w:color="auto"/>
              <w:left w:val="single" w:sz="4" w:space="0" w:color="000000"/>
              <w:bottom w:val="single" w:sz="4" w:space="0" w:color="auto"/>
              <w:right w:val="single" w:sz="4" w:space="0" w:color="auto"/>
            </w:tcBorders>
            <w:shd w:val="clear" w:color="auto" w:fill="auto"/>
          </w:tcPr>
          <w:p w:rsidR="003F0CBC" w:rsidRPr="00D13F89" w:rsidRDefault="003F0CBC" w:rsidP="00D13F89">
            <w:pPr>
              <w:widowControl w:val="0"/>
              <w:suppressAutoHyphens/>
              <w:snapToGrid w:val="0"/>
              <w:spacing w:after="200"/>
              <w:ind w:left="108"/>
              <w:rPr>
                <w:rFonts w:ascii="Times New Roman" w:eastAsia="Times New Roman" w:hAnsi="Times New Roman"/>
                <w:b/>
                <w:sz w:val="24"/>
                <w:szCs w:val="24"/>
                <w:lang w:eastAsia="ar-SA"/>
              </w:rPr>
            </w:pPr>
            <w:r w:rsidRPr="00D13F89">
              <w:rPr>
                <w:rFonts w:ascii="Times New Roman" w:eastAsia="Times New Roman" w:hAnsi="Times New Roman"/>
                <w:b/>
                <w:sz w:val="24"/>
                <w:szCs w:val="24"/>
                <w:lang w:eastAsia="ar-SA"/>
              </w:rPr>
              <w:t>Дифференцированный зачёт</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rsidR="003F0CBC" w:rsidRPr="00D13F89" w:rsidRDefault="003F0CBC" w:rsidP="00D13F89">
            <w:pPr>
              <w:widowControl w:val="0"/>
              <w:suppressAutoHyphens/>
              <w:snapToGrid w:val="0"/>
              <w:spacing w:after="200"/>
              <w:ind w:left="108"/>
              <w:jc w:val="center"/>
              <w:rPr>
                <w:rFonts w:ascii="Times New Roman" w:eastAsia="Times New Roman" w:hAnsi="Times New Roman"/>
                <w:b/>
                <w:sz w:val="24"/>
                <w:szCs w:val="24"/>
                <w:lang w:eastAsia="ar-SA"/>
              </w:rPr>
            </w:pPr>
            <w:r w:rsidRPr="00D13F89">
              <w:rPr>
                <w:rFonts w:ascii="Times New Roman" w:eastAsia="Times New Roman" w:hAnsi="Times New Roman"/>
                <w:b/>
                <w:sz w:val="24"/>
                <w:szCs w:val="24"/>
                <w:lang w:eastAsia="ar-SA"/>
              </w:rPr>
              <w:t>2</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3F0CBC" w:rsidRPr="00D13F89" w:rsidRDefault="003F0CBC" w:rsidP="00D13F89">
            <w:pPr>
              <w:widowControl w:val="0"/>
              <w:suppressAutoHyphens/>
              <w:snapToGrid w:val="0"/>
              <w:spacing w:after="200"/>
              <w:ind w:left="108"/>
              <w:jc w:val="center"/>
              <w:rPr>
                <w:rFonts w:ascii="Times New Roman" w:eastAsia="Times New Roman" w:hAnsi="Times New Roman"/>
                <w:b/>
                <w:sz w:val="24"/>
                <w:szCs w:val="24"/>
                <w:lang w:eastAsia="ar-SA"/>
              </w:rPr>
            </w:pPr>
          </w:p>
        </w:tc>
        <w:tc>
          <w:tcPr>
            <w:tcW w:w="1838" w:type="dxa"/>
            <w:tcBorders>
              <w:top w:val="single" w:sz="4" w:space="0" w:color="auto"/>
              <w:left w:val="single" w:sz="4" w:space="0" w:color="auto"/>
              <w:bottom w:val="single" w:sz="4" w:space="0" w:color="auto"/>
              <w:right w:val="single" w:sz="4" w:space="0" w:color="auto"/>
            </w:tcBorders>
            <w:shd w:val="clear" w:color="auto" w:fill="auto"/>
          </w:tcPr>
          <w:p w:rsidR="003F0CBC" w:rsidRPr="00D13F89" w:rsidRDefault="003F0CBC" w:rsidP="00D13F89">
            <w:pPr>
              <w:widowControl w:val="0"/>
              <w:tabs>
                <w:tab w:val="left" w:pos="1672"/>
                <w:tab w:val="left" w:pos="2588"/>
                <w:tab w:val="left" w:pos="3504"/>
                <w:tab w:val="left" w:pos="4420"/>
                <w:tab w:val="left" w:pos="5336"/>
                <w:tab w:val="left" w:pos="6252"/>
                <w:tab w:val="left" w:pos="7168"/>
                <w:tab w:val="left" w:pos="8084"/>
                <w:tab w:val="left" w:pos="9000"/>
                <w:tab w:val="left" w:pos="9916"/>
                <w:tab w:val="left" w:pos="10832"/>
                <w:tab w:val="left" w:pos="11748"/>
                <w:tab w:val="left" w:pos="12664"/>
                <w:tab w:val="left" w:pos="13580"/>
                <w:tab w:val="left" w:pos="14496"/>
                <w:tab w:val="left" w:pos="15412"/>
              </w:tabs>
              <w:suppressAutoHyphens/>
              <w:snapToGrid w:val="0"/>
              <w:spacing w:after="200"/>
              <w:ind w:left="108"/>
              <w:jc w:val="center"/>
              <w:rPr>
                <w:rFonts w:ascii="Times New Roman" w:eastAsia="Times New Roman" w:hAnsi="Times New Roman"/>
                <w:b/>
                <w:sz w:val="24"/>
                <w:szCs w:val="24"/>
                <w:lang w:eastAsia="ar-SA"/>
              </w:rPr>
            </w:pPr>
            <w:r w:rsidRPr="00D13F89">
              <w:rPr>
                <w:rFonts w:ascii="Times New Roman" w:eastAsia="Times New Roman" w:hAnsi="Times New Roman"/>
                <w:bCs/>
                <w:sz w:val="24"/>
                <w:szCs w:val="24"/>
                <w:lang w:eastAsia="ar-SA"/>
              </w:rPr>
              <w:t>ОК 01, ОК02, ОК 04, ОК07</w:t>
            </w:r>
          </w:p>
        </w:tc>
      </w:tr>
      <w:tr w:rsidR="003F0CBC" w:rsidRPr="00D13F89" w:rsidTr="00F12C58">
        <w:trPr>
          <w:trHeight w:hRule="exact" w:val="340"/>
        </w:trPr>
        <w:tc>
          <w:tcPr>
            <w:tcW w:w="11397" w:type="dxa"/>
            <w:gridSpan w:val="3"/>
            <w:tcBorders>
              <w:top w:val="single" w:sz="4" w:space="0" w:color="auto"/>
              <w:left w:val="single" w:sz="4" w:space="0" w:color="000000"/>
              <w:bottom w:val="single" w:sz="4" w:space="0" w:color="000000"/>
              <w:right w:val="single" w:sz="4" w:space="0" w:color="auto"/>
            </w:tcBorders>
            <w:shd w:val="clear" w:color="auto" w:fill="auto"/>
          </w:tcPr>
          <w:p w:rsidR="003F0CBC" w:rsidRPr="00D13F89" w:rsidRDefault="003F0CBC" w:rsidP="00D13F89">
            <w:pPr>
              <w:widowControl w:val="0"/>
              <w:suppressAutoHyphens/>
              <w:snapToGrid w:val="0"/>
              <w:spacing w:after="200"/>
              <w:ind w:left="108"/>
              <w:rPr>
                <w:rFonts w:ascii="Times New Roman" w:eastAsia="Times New Roman" w:hAnsi="Times New Roman"/>
                <w:color w:val="FF0000"/>
                <w:sz w:val="24"/>
                <w:szCs w:val="24"/>
                <w:lang w:val="de-DE" w:eastAsia="ar-SA"/>
              </w:rPr>
            </w:pPr>
            <w:r w:rsidRPr="00D13F89">
              <w:rPr>
                <w:rFonts w:ascii="Times New Roman" w:eastAsia="Times New Roman" w:hAnsi="Times New Roman"/>
                <w:b/>
                <w:sz w:val="24"/>
                <w:szCs w:val="24"/>
                <w:lang w:eastAsia="ar-SA"/>
              </w:rPr>
              <w:t>Всего</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rsidR="003F0CBC" w:rsidRPr="00D13F89" w:rsidRDefault="003F0CBC" w:rsidP="00D13F89">
            <w:pPr>
              <w:widowControl w:val="0"/>
              <w:tabs>
                <w:tab w:val="left" w:pos="1672"/>
                <w:tab w:val="left" w:pos="2588"/>
                <w:tab w:val="left" w:pos="3504"/>
                <w:tab w:val="left" w:pos="4420"/>
                <w:tab w:val="left" w:pos="5336"/>
                <w:tab w:val="left" w:pos="6252"/>
                <w:tab w:val="left" w:pos="7168"/>
                <w:tab w:val="left" w:pos="8084"/>
                <w:tab w:val="left" w:pos="9000"/>
                <w:tab w:val="left" w:pos="9916"/>
                <w:tab w:val="left" w:pos="10832"/>
                <w:tab w:val="left" w:pos="11748"/>
                <w:tab w:val="left" w:pos="12664"/>
                <w:tab w:val="left" w:pos="13580"/>
                <w:tab w:val="left" w:pos="14496"/>
                <w:tab w:val="left" w:pos="15412"/>
              </w:tabs>
              <w:suppressAutoHyphens/>
              <w:snapToGrid w:val="0"/>
              <w:spacing w:after="200"/>
              <w:ind w:left="108"/>
              <w:jc w:val="center"/>
              <w:rPr>
                <w:rFonts w:ascii="Times New Roman" w:eastAsia="Times New Roman" w:hAnsi="Times New Roman"/>
                <w:b/>
                <w:sz w:val="24"/>
                <w:szCs w:val="24"/>
                <w:lang w:eastAsia="ar-SA"/>
              </w:rPr>
            </w:pPr>
            <w:r w:rsidRPr="00D13F89">
              <w:rPr>
                <w:rFonts w:ascii="Times New Roman" w:eastAsia="Times New Roman" w:hAnsi="Times New Roman"/>
                <w:b/>
                <w:sz w:val="24"/>
                <w:szCs w:val="24"/>
                <w:lang w:eastAsia="ar-SA"/>
              </w:rPr>
              <w:t>72</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3F0CBC" w:rsidRPr="00D13F89" w:rsidRDefault="003F0CBC" w:rsidP="00D13F89">
            <w:pPr>
              <w:widowControl w:val="0"/>
              <w:tabs>
                <w:tab w:val="left" w:pos="1672"/>
                <w:tab w:val="left" w:pos="2588"/>
                <w:tab w:val="left" w:pos="3504"/>
                <w:tab w:val="left" w:pos="4420"/>
                <w:tab w:val="left" w:pos="5336"/>
                <w:tab w:val="left" w:pos="6252"/>
                <w:tab w:val="left" w:pos="7168"/>
                <w:tab w:val="left" w:pos="8084"/>
                <w:tab w:val="left" w:pos="9000"/>
                <w:tab w:val="left" w:pos="9916"/>
                <w:tab w:val="left" w:pos="10832"/>
                <w:tab w:val="left" w:pos="11748"/>
                <w:tab w:val="left" w:pos="12664"/>
                <w:tab w:val="left" w:pos="13580"/>
                <w:tab w:val="left" w:pos="14496"/>
                <w:tab w:val="left" w:pos="15412"/>
              </w:tabs>
              <w:suppressAutoHyphens/>
              <w:snapToGrid w:val="0"/>
              <w:spacing w:after="200"/>
              <w:ind w:left="108"/>
              <w:jc w:val="center"/>
              <w:rPr>
                <w:rFonts w:ascii="Times New Roman" w:eastAsia="Times New Roman" w:hAnsi="Times New Roman"/>
                <w:b/>
                <w:sz w:val="24"/>
                <w:szCs w:val="24"/>
                <w:lang w:eastAsia="ar-SA"/>
              </w:rPr>
            </w:pPr>
            <w:r w:rsidRPr="00D13F89">
              <w:rPr>
                <w:rFonts w:ascii="Times New Roman" w:eastAsia="Times New Roman" w:hAnsi="Times New Roman"/>
                <w:b/>
                <w:sz w:val="24"/>
                <w:szCs w:val="24"/>
                <w:lang w:val="en-US" w:eastAsia="ar-SA"/>
              </w:rPr>
              <w:t>1</w:t>
            </w:r>
            <w:r w:rsidRPr="00D13F89">
              <w:rPr>
                <w:rFonts w:ascii="Times New Roman" w:eastAsia="Times New Roman" w:hAnsi="Times New Roman"/>
                <w:b/>
                <w:sz w:val="24"/>
                <w:szCs w:val="24"/>
                <w:lang w:eastAsia="ar-SA"/>
              </w:rPr>
              <w:t>4</w:t>
            </w:r>
          </w:p>
        </w:tc>
        <w:tc>
          <w:tcPr>
            <w:tcW w:w="1838" w:type="dxa"/>
            <w:tcBorders>
              <w:top w:val="single" w:sz="4" w:space="0" w:color="auto"/>
              <w:left w:val="single" w:sz="4" w:space="0" w:color="auto"/>
              <w:bottom w:val="single" w:sz="4" w:space="0" w:color="auto"/>
              <w:right w:val="single" w:sz="4" w:space="0" w:color="auto"/>
            </w:tcBorders>
            <w:shd w:val="clear" w:color="auto" w:fill="auto"/>
          </w:tcPr>
          <w:p w:rsidR="003F0CBC" w:rsidRPr="00D13F89" w:rsidRDefault="003F0CBC" w:rsidP="00D13F89">
            <w:pPr>
              <w:widowControl w:val="0"/>
              <w:tabs>
                <w:tab w:val="left" w:pos="1672"/>
                <w:tab w:val="left" w:pos="2588"/>
                <w:tab w:val="left" w:pos="3504"/>
                <w:tab w:val="left" w:pos="4420"/>
                <w:tab w:val="left" w:pos="5336"/>
                <w:tab w:val="left" w:pos="6252"/>
                <w:tab w:val="left" w:pos="7168"/>
                <w:tab w:val="left" w:pos="8084"/>
                <w:tab w:val="left" w:pos="9000"/>
                <w:tab w:val="left" w:pos="9916"/>
                <w:tab w:val="left" w:pos="10832"/>
                <w:tab w:val="left" w:pos="11748"/>
                <w:tab w:val="left" w:pos="12664"/>
                <w:tab w:val="left" w:pos="13580"/>
                <w:tab w:val="left" w:pos="14496"/>
                <w:tab w:val="left" w:pos="15412"/>
              </w:tabs>
              <w:suppressAutoHyphens/>
              <w:snapToGrid w:val="0"/>
              <w:spacing w:after="200"/>
              <w:ind w:left="108"/>
              <w:jc w:val="center"/>
              <w:rPr>
                <w:rFonts w:ascii="Times New Roman" w:eastAsia="Times New Roman" w:hAnsi="Times New Roman"/>
                <w:b/>
                <w:sz w:val="24"/>
                <w:szCs w:val="24"/>
                <w:lang w:eastAsia="ar-SA"/>
              </w:rPr>
            </w:pPr>
          </w:p>
        </w:tc>
      </w:tr>
    </w:tbl>
    <w:p w:rsidR="003F0CBC" w:rsidRPr="00D13F89" w:rsidRDefault="003F0CBC" w:rsidP="00D13F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sz w:val="24"/>
          <w:szCs w:val="24"/>
          <w:lang w:eastAsia="ar-SA"/>
        </w:rPr>
      </w:pPr>
    </w:p>
    <w:p w:rsidR="003F0CBC" w:rsidRPr="00D13F89" w:rsidRDefault="003F0CBC" w:rsidP="00D13F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sz w:val="24"/>
          <w:szCs w:val="24"/>
          <w:lang w:eastAsia="ar-SA"/>
        </w:rPr>
        <w:sectPr w:rsidR="003F0CBC" w:rsidRPr="00D13F89" w:rsidSect="007349BC">
          <w:headerReference w:type="even" r:id="rId106"/>
          <w:headerReference w:type="default" r:id="rId107"/>
          <w:footerReference w:type="even" r:id="rId108"/>
          <w:footerReference w:type="default" r:id="rId109"/>
          <w:headerReference w:type="first" r:id="rId110"/>
          <w:footerReference w:type="first" r:id="rId111"/>
          <w:pgSz w:w="16838" w:h="11906" w:orient="landscape"/>
          <w:pgMar w:top="426" w:right="1134" w:bottom="284" w:left="851" w:header="426" w:footer="714" w:gutter="0"/>
          <w:cols w:space="720"/>
          <w:docGrid w:linePitch="360"/>
        </w:sectPr>
      </w:pPr>
    </w:p>
    <w:p w:rsidR="003F0CBC" w:rsidRPr="00D13F89" w:rsidRDefault="003F0CBC" w:rsidP="00D13F89">
      <w:pPr>
        <w:suppressAutoHyphens/>
        <w:autoSpaceDE w:val="0"/>
        <w:jc w:val="center"/>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lastRenderedPageBreak/>
        <w:t>3. УСЛОВИЯ РЕАЛИЗАЦИИ ПРОГРАММЫ ДИСЦИПЛИНЫ</w:t>
      </w:r>
    </w:p>
    <w:p w:rsidR="003F0CBC" w:rsidRPr="00D13F89" w:rsidRDefault="003F0CBC" w:rsidP="00D13F89">
      <w:pPr>
        <w:suppressAutoHyphens/>
        <w:autoSpaceDE w:val="0"/>
        <w:jc w:val="both"/>
        <w:rPr>
          <w:rFonts w:ascii="Times New Roman" w:eastAsia="Times New Roman" w:hAnsi="Times New Roman"/>
          <w:b/>
          <w:sz w:val="24"/>
          <w:szCs w:val="24"/>
          <w:lang w:eastAsia="ar-SA"/>
        </w:rPr>
      </w:pPr>
      <w:r w:rsidRPr="00D13F89">
        <w:rPr>
          <w:rFonts w:ascii="Times New Roman" w:eastAsia="Times New Roman" w:hAnsi="Times New Roman"/>
          <w:b/>
          <w:bCs/>
          <w:sz w:val="24"/>
          <w:szCs w:val="24"/>
          <w:lang w:eastAsia="ar-SA"/>
        </w:rPr>
        <w:t xml:space="preserve">3.1. </w:t>
      </w:r>
      <w:r w:rsidRPr="00D13F89">
        <w:rPr>
          <w:rFonts w:ascii="Times New Roman" w:eastAsia="Times New Roman" w:hAnsi="Times New Roman"/>
          <w:b/>
          <w:sz w:val="24"/>
          <w:szCs w:val="24"/>
          <w:lang w:eastAsia="ar-SA"/>
        </w:rPr>
        <w:t>Требования к минимальному материально</w:t>
      </w:r>
      <w:r w:rsidRPr="00D13F89">
        <w:rPr>
          <w:rFonts w:ascii="Times New Roman" w:eastAsia="Times New Roman" w:hAnsi="Times New Roman"/>
          <w:b/>
          <w:bCs/>
          <w:sz w:val="24"/>
          <w:szCs w:val="24"/>
          <w:lang w:eastAsia="ar-SA"/>
        </w:rPr>
        <w:t>-</w:t>
      </w:r>
      <w:r w:rsidRPr="00D13F89">
        <w:rPr>
          <w:rFonts w:ascii="Times New Roman" w:eastAsia="Times New Roman" w:hAnsi="Times New Roman"/>
          <w:b/>
          <w:sz w:val="24"/>
          <w:szCs w:val="24"/>
          <w:lang w:eastAsia="ar-SA"/>
        </w:rPr>
        <w:t>техническому</w:t>
      </w:r>
    </w:p>
    <w:p w:rsidR="003F0CBC" w:rsidRPr="00D13F89" w:rsidRDefault="003F0CBC" w:rsidP="00D13F89">
      <w:pPr>
        <w:suppressAutoHyphens/>
        <w:autoSpaceDE w:val="0"/>
        <w:jc w:val="both"/>
        <w:rPr>
          <w:rFonts w:ascii="Times New Roman" w:eastAsia="Times New Roman" w:hAnsi="Times New Roman"/>
          <w:b/>
          <w:sz w:val="24"/>
          <w:szCs w:val="24"/>
          <w:lang w:eastAsia="ar-SA"/>
        </w:rPr>
      </w:pPr>
      <w:r w:rsidRPr="00D13F89">
        <w:rPr>
          <w:rFonts w:ascii="Times New Roman" w:eastAsia="Times New Roman" w:hAnsi="Times New Roman"/>
          <w:b/>
          <w:sz w:val="24"/>
          <w:szCs w:val="24"/>
          <w:lang w:eastAsia="ar-SA"/>
        </w:rPr>
        <w:t>обеспечению</w:t>
      </w:r>
    </w:p>
    <w:p w:rsidR="003F0CBC" w:rsidRPr="00D13F89" w:rsidRDefault="003F0CBC" w:rsidP="00D13F89">
      <w:pPr>
        <w:suppressAutoHyphens/>
        <w:autoSpaceDE w:val="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xml:space="preserve">Реализация программы предмета осуществляется в учебном кабинете </w:t>
      </w:r>
    </w:p>
    <w:p w:rsidR="003F0CBC" w:rsidRPr="00D13F89" w:rsidRDefault="003F0CBC" w:rsidP="00D13F89">
      <w:pPr>
        <w:suppressAutoHyphens/>
        <w:autoSpaceDE w:val="0"/>
        <w:jc w:val="both"/>
        <w:rPr>
          <w:rFonts w:ascii="Times New Roman" w:eastAsia="Times New Roman" w:hAnsi="Times New Roman"/>
          <w:b/>
          <w:sz w:val="24"/>
          <w:szCs w:val="24"/>
          <w:lang w:eastAsia="ar-SA"/>
        </w:rPr>
      </w:pPr>
    </w:p>
    <w:p w:rsidR="003F0CBC" w:rsidRPr="00D13F89" w:rsidRDefault="003F0CBC" w:rsidP="00D13F89">
      <w:pPr>
        <w:suppressAutoHyphens/>
        <w:autoSpaceDE w:val="0"/>
        <w:jc w:val="both"/>
        <w:rPr>
          <w:rFonts w:ascii="Times New Roman" w:eastAsia="Times New Roman" w:hAnsi="Times New Roman"/>
          <w:b/>
          <w:sz w:val="24"/>
          <w:szCs w:val="24"/>
          <w:lang w:eastAsia="ar-SA"/>
        </w:rPr>
      </w:pPr>
      <w:r w:rsidRPr="00D13F89">
        <w:rPr>
          <w:rFonts w:ascii="Times New Roman" w:eastAsia="Times New Roman" w:hAnsi="Times New Roman"/>
          <w:b/>
          <w:sz w:val="24"/>
          <w:szCs w:val="24"/>
          <w:lang w:eastAsia="ar-SA"/>
        </w:rPr>
        <w:t>Оборудование учебного кабинета:</w:t>
      </w:r>
    </w:p>
    <w:p w:rsidR="003F0CBC" w:rsidRPr="00D13F89" w:rsidRDefault="003F0CBC" w:rsidP="002B69CD">
      <w:pPr>
        <w:numPr>
          <w:ilvl w:val="0"/>
          <w:numId w:val="37"/>
        </w:numPr>
        <w:suppressAutoHyphens/>
        <w:autoSpaceDE w:val="0"/>
        <w:spacing w:after="200"/>
        <w:ind w:left="567"/>
        <w:contextualSpacing/>
        <w:jc w:val="both"/>
        <w:rPr>
          <w:rFonts w:ascii="Times New Roman" w:eastAsia="Times New Roman" w:hAnsi="Times New Roman"/>
          <w:sz w:val="24"/>
          <w:szCs w:val="24"/>
          <w:lang w:eastAsia="ar-SA"/>
        </w:rPr>
      </w:pPr>
      <w:r w:rsidRPr="00D13F89">
        <w:rPr>
          <w:rFonts w:ascii="Times New Roman" w:hAnsi="Times New Roman"/>
          <w:sz w:val="24"/>
          <w:szCs w:val="24"/>
          <w:lang/>
        </w:rPr>
        <w:t>наглядные пособия (комплекты учебных таблиц, плакатов, портретов выдающихся ученых, динамические пособия, иллюстрирующие биологические процессы, модели)</w:t>
      </w:r>
    </w:p>
    <w:p w:rsidR="003F0CBC" w:rsidRPr="00D13F89" w:rsidRDefault="003F0CBC" w:rsidP="002B69CD">
      <w:pPr>
        <w:numPr>
          <w:ilvl w:val="0"/>
          <w:numId w:val="37"/>
        </w:numPr>
        <w:suppressAutoHyphens/>
        <w:autoSpaceDE w:val="0"/>
        <w:spacing w:after="200"/>
        <w:ind w:left="567"/>
        <w:contextualSpacing/>
        <w:jc w:val="both"/>
        <w:rPr>
          <w:rFonts w:ascii="Times New Roman" w:eastAsia="Times New Roman" w:hAnsi="Times New Roman"/>
          <w:sz w:val="24"/>
          <w:szCs w:val="24"/>
          <w:lang w:eastAsia="ar-SA"/>
        </w:rPr>
      </w:pPr>
      <w:r w:rsidRPr="00D13F89">
        <w:rPr>
          <w:rFonts w:ascii="Times New Roman" w:hAnsi="Times New Roman"/>
          <w:sz w:val="24"/>
          <w:szCs w:val="24"/>
          <w:lang/>
        </w:rPr>
        <w:t>гербарии</w:t>
      </w:r>
    </w:p>
    <w:p w:rsidR="003F0CBC" w:rsidRPr="00D13F89" w:rsidRDefault="003F0CBC" w:rsidP="002B69CD">
      <w:pPr>
        <w:numPr>
          <w:ilvl w:val="0"/>
          <w:numId w:val="37"/>
        </w:numPr>
        <w:suppressAutoHyphens/>
        <w:autoSpaceDE w:val="0"/>
        <w:spacing w:after="200"/>
        <w:ind w:left="567"/>
        <w:contextualSpacing/>
        <w:jc w:val="both"/>
        <w:rPr>
          <w:rFonts w:ascii="Times New Roman" w:eastAsia="Times New Roman" w:hAnsi="Times New Roman"/>
          <w:sz w:val="24"/>
          <w:szCs w:val="24"/>
          <w:lang w:eastAsia="ar-SA"/>
        </w:rPr>
      </w:pPr>
      <w:r w:rsidRPr="00D13F89">
        <w:rPr>
          <w:rFonts w:ascii="Times New Roman" w:hAnsi="Times New Roman"/>
          <w:sz w:val="24"/>
          <w:szCs w:val="24"/>
          <w:lang/>
        </w:rPr>
        <w:t>коллекции</w:t>
      </w:r>
    </w:p>
    <w:p w:rsidR="003F0CBC" w:rsidRPr="00D13F89" w:rsidRDefault="003F0CBC" w:rsidP="002B69CD">
      <w:pPr>
        <w:numPr>
          <w:ilvl w:val="0"/>
          <w:numId w:val="37"/>
        </w:numPr>
        <w:suppressAutoHyphens/>
        <w:autoSpaceDE w:val="0"/>
        <w:spacing w:after="200"/>
        <w:ind w:left="567"/>
        <w:contextualSpacing/>
        <w:jc w:val="both"/>
        <w:rPr>
          <w:rFonts w:ascii="Times New Roman" w:eastAsia="Times New Roman" w:hAnsi="Times New Roman"/>
          <w:sz w:val="24"/>
          <w:szCs w:val="24"/>
          <w:lang w:eastAsia="ar-SA"/>
        </w:rPr>
      </w:pPr>
      <w:r w:rsidRPr="00D13F89">
        <w:rPr>
          <w:rFonts w:ascii="Times New Roman" w:hAnsi="Times New Roman"/>
          <w:sz w:val="24"/>
          <w:szCs w:val="24"/>
          <w:lang/>
        </w:rPr>
        <w:t>набор микропрепаратов по общей биологии</w:t>
      </w:r>
    </w:p>
    <w:p w:rsidR="003F0CBC" w:rsidRPr="00D13F89" w:rsidRDefault="003F0CBC" w:rsidP="002B69CD">
      <w:pPr>
        <w:numPr>
          <w:ilvl w:val="0"/>
          <w:numId w:val="37"/>
        </w:numPr>
        <w:suppressAutoHyphens/>
        <w:autoSpaceDE w:val="0"/>
        <w:spacing w:after="200"/>
        <w:ind w:left="567"/>
        <w:contextualSpacing/>
        <w:jc w:val="both"/>
        <w:rPr>
          <w:rFonts w:ascii="Times New Roman" w:eastAsia="Times New Roman" w:hAnsi="Times New Roman"/>
          <w:sz w:val="24"/>
          <w:szCs w:val="24"/>
          <w:lang w:eastAsia="ar-SA"/>
        </w:rPr>
      </w:pPr>
      <w:r w:rsidRPr="00D13F89">
        <w:rPr>
          <w:rFonts w:ascii="Times New Roman" w:hAnsi="Times New Roman"/>
          <w:sz w:val="24"/>
          <w:szCs w:val="24"/>
          <w:lang/>
        </w:rPr>
        <w:t>комплект принадлежностей для проведения лабораторных работ</w:t>
      </w:r>
    </w:p>
    <w:p w:rsidR="003F0CBC" w:rsidRPr="00D13F89" w:rsidRDefault="003F0CBC" w:rsidP="002B69CD">
      <w:pPr>
        <w:numPr>
          <w:ilvl w:val="0"/>
          <w:numId w:val="37"/>
        </w:numPr>
        <w:suppressAutoHyphens/>
        <w:autoSpaceDE w:val="0"/>
        <w:spacing w:after="200"/>
        <w:ind w:left="567"/>
        <w:contextualSpacing/>
        <w:jc w:val="both"/>
        <w:rPr>
          <w:rFonts w:ascii="Times New Roman" w:eastAsia="Times New Roman" w:hAnsi="Times New Roman"/>
          <w:sz w:val="24"/>
          <w:szCs w:val="24"/>
          <w:lang w:eastAsia="ar-SA"/>
        </w:rPr>
      </w:pPr>
      <w:r w:rsidRPr="00D13F89">
        <w:rPr>
          <w:rFonts w:ascii="Times New Roman" w:hAnsi="Times New Roman"/>
          <w:sz w:val="24"/>
          <w:szCs w:val="24"/>
          <w:lang/>
        </w:rPr>
        <w:t>микроскоп</w:t>
      </w:r>
    </w:p>
    <w:p w:rsidR="003F0CBC" w:rsidRPr="00D13F89" w:rsidRDefault="003F0CBC" w:rsidP="002B69CD">
      <w:pPr>
        <w:numPr>
          <w:ilvl w:val="0"/>
          <w:numId w:val="37"/>
        </w:numPr>
        <w:suppressAutoHyphens/>
        <w:autoSpaceDE w:val="0"/>
        <w:autoSpaceDN w:val="0"/>
        <w:adjustRightInd w:val="0"/>
        <w:spacing w:after="200"/>
        <w:ind w:left="567"/>
        <w:contextualSpacing/>
        <w:jc w:val="both"/>
        <w:rPr>
          <w:rFonts w:ascii="Times New Roman" w:hAnsi="Times New Roman"/>
          <w:sz w:val="24"/>
          <w:szCs w:val="24"/>
          <w:lang/>
        </w:rPr>
      </w:pPr>
      <w:r w:rsidRPr="00D13F89">
        <w:rPr>
          <w:rFonts w:ascii="Times New Roman" w:hAnsi="Times New Roman"/>
          <w:sz w:val="24"/>
          <w:szCs w:val="24"/>
          <w:lang/>
        </w:rPr>
        <w:t>комплект технической документации, в том числе паспорта на средства обучения, инструкции по их использованию и технике безопасности;</w:t>
      </w:r>
    </w:p>
    <w:p w:rsidR="003F0CBC" w:rsidRPr="00D13F89" w:rsidRDefault="003F0CBC" w:rsidP="002B69CD">
      <w:pPr>
        <w:numPr>
          <w:ilvl w:val="0"/>
          <w:numId w:val="37"/>
        </w:numPr>
        <w:suppressAutoHyphens/>
        <w:autoSpaceDE w:val="0"/>
        <w:autoSpaceDN w:val="0"/>
        <w:adjustRightInd w:val="0"/>
        <w:spacing w:after="200"/>
        <w:ind w:left="567"/>
        <w:contextualSpacing/>
        <w:jc w:val="both"/>
        <w:rPr>
          <w:rFonts w:ascii="Times New Roman" w:eastAsia="Times New Roman" w:hAnsi="Times New Roman"/>
          <w:sz w:val="24"/>
          <w:szCs w:val="24"/>
          <w:lang w:eastAsia="ar-SA"/>
        </w:rPr>
      </w:pPr>
      <w:r w:rsidRPr="00D13F89">
        <w:rPr>
          <w:rFonts w:ascii="Times New Roman" w:hAnsi="Times New Roman"/>
          <w:sz w:val="24"/>
          <w:szCs w:val="24"/>
          <w:lang/>
        </w:rPr>
        <w:t>библиотечный фонд</w:t>
      </w:r>
    </w:p>
    <w:p w:rsidR="003F0CBC" w:rsidRPr="00D13F89" w:rsidRDefault="003F0CBC" w:rsidP="00D13F89">
      <w:pPr>
        <w:suppressAutoHyphens/>
        <w:autoSpaceDE w:val="0"/>
        <w:jc w:val="both"/>
        <w:rPr>
          <w:rFonts w:ascii="Times New Roman" w:eastAsia="Times New Roman" w:hAnsi="Times New Roman"/>
          <w:b/>
          <w:sz w:val="24"/>
          <w:szCs w:val="24"/>
          <w:lang w:eastAsia="ar-SA"/>
        </w:rPr>
      </w:pPr>
      <w:r w:rsidRPr="00D13F89">
        <w:rPr>
          <w:rFonts w:ascii="Times New Roman" w:eastAsia="Times New Roman" w:hAnsi="Times New Roman"/>
          <w:b/>
          <w:sz w:val="24"/>
          <w:szCs w:val="24"/>
          <w:lang w:eastAsia="ar-SA"/>
        </w:rPr>
        <w:t>Технические средства обучения:</w:t>
      </w:r>
    </w:p>
    <w:p w:rsidR="003F0CBC" w:rsidRPr="00D13F89" w:rsidRDefault="003F0CBC" w:rsidP="00D13F89">
      <w:pPr>
        <w:suppressAutoHyphens/>
        <w:autoSpaceDE w:val="0"/>
        <w:ind w:firstLine="284"/>
        <w:contextualSpacing/>
        <w:jc w:val="both"/>
        <w:rPr>
          <w:rFonts w:ascii="Times New Roman" w:eastAsia="Times New Roman" w:hAnsi="Times New Roman"/>
          <w:b/>
          <w:bCs/>
          <w:sz w:val="24"/>
          <w:szCs w:val="24"/>
          <w:lang w:eastAsia="ar-SA"/>
        </w:rPr>
      </w:pPr>
      <w:r w:rsidRPr="00D13F89">
        <w:rPr>
          <w:rFonts w:ascii="Times New Roman" w:hAnsi="Times New Roman"/>
          <w:sz w:val="24"/>
          <w:szCs w:val="24"/>
          <w:lang/>
        </w:rPr>
        <w:t xml:space="preserve">Мультимедийное оборудование (проектор), </w:t>
      </w:r>
      <w:r w:rsidRPr="00D13F89">
        <w:rPr>
          <w:rFonts w:ascii="Times New Roman" w:eastAsia="Times New Roman" w:hAnsi="Times New Roman"/>
          <w:sz w:val="24"/>
          <w:szCs w:val="24"/>
          <w:lang w:eastAsia="ar-SA"/>
        </w:rPr>
        <w:t>компьютер с лицензионным программным обеспечением.</w:t>
      </w:r>
    </w:p>
    <w:p w:rsidR="003F0CBC" w:rsidRPr="00D13F89" w:rsidRDefault="003F0CBC" w:rsidP="00D13F89">
      <w:pPr>
        <w:autoSpaceDE w:val="0"/>
        <w:autoSpaceDN w:val="0"/>
        <w:adjustRightInd w:val="0"/>
        <w:contextualSpacing/>
        <w:jc w:val="both"/>
        <w:rPr>
          <w:rFonts w:ascii="Times New Roman" w:eastAsia="Times New Roman" w:hAnsi="Times New Roman"/>
          <w:sz w:val="24"/>
          <w:szCs w:val="24"/>
          <w:shd w:val="clear" w:color="auto" w:fill="F4F4F4"/>
          <w:lang w:eastAsia="ar-SA"/>
        </w:rPr>
      </w:pPr>
    </w:p>
    <w:p w:rsidR="003F0CBC" w:rsidRPr="00D13F89" w:rsidRDefault="003F0CBC" w:rsidP="00D13F89">
      <w:pPr>
        <w:suppressAutoHyphens/>
        <w:spacing w:after="200"/>
        <w:jc w:val="both"/>
        <w:rPr>
          <w:rFonts w:ascii="Times New Roman" w:eastAsia="Times New Roman" w:hAnsi="Times New Roman"/>
          <w:b/>
          <w:color w:val="000000"/>
          <w:sz w:val="24"/>
          <w:szCs w:val="24"/>
          <w:lang w:eastAsia="ar-SA"/>
        </w:rPr>
      </w:pPr>
      <w:r w:rsidRPr="00D13F89">
        <w:rPr>
          <w:rFonts w:ascii="Times New Roman" w:eastAsia="Times New Roman" w:hAnsi="Times New Roman"/>
          <w:b/>
          <w:sz w:val="24"/>
          <w:szCs w:val="24"/>
          <w:lang w:eastAsia="ar-SA"/>
        </w:rPr>
        <w:t>Перечень рекомендуемых учебных изданий</w:t>
      </w:r>
      <w:r w:rsidRPr="00D13F89">
        <w:rPr>
          <w:rFonts w:ascii="Times New Roman" w:eastAsia="Times New Roman" w:hAnsi="Times New Roman"/>
          <w:b/>
          <w:bCs/>
          <w:sz w:val="24"/>
          <w:szCs w:val="24"/>
          <w:lang w:eastAsia="ar-SA"/>
        </w:rPr>
        <w:t xml:space="preserve">, </w:t>
      </w:r>
      <w:r w:rsidRPr="00D13F89">
        <w:rPr>
          <w:rFonts w:ascii="Times New Roman" w:eastAsia="Times New Roman" w:hAnsi="Times New Roman"/>
          <w:b/>
          <w:sz w:val="24"/>
          <w:szCs w:val="24"/>
          <w:lang w:eastAsia="ar-SA"/>
        </w:rPr>
        <w:t>Интернет</w:t>
      </w:r>
      <w:r w:rsidRPr="00D13F89">
        <w:rPr>
          <w:rFonts w:ascii="Times New Roman" w:eastAsia="Times New Roman" w:hAnsi="Times New Roman"/>
          <w:b/>
          <w:bCs/>
          <w:sz w:val="24"/>
          <w:szCs w:val="24"/>
          <w:lang w:eastAsia="ar-SA"/>
        </w:rPr>
        <w:t>-</w:t>
      </w:r>
      <w:r w:rsidRPr="00D13F89">
        <w:rPr>
          <w:rFonts w:ascii="Times New Roman" w:eastAsia="Times New Roman" w:hAnsi="Times New Roman"/>
          <w:b/>
          <w:sz w:val="24"/>
          <w:szCs w:val="24"/>
          <w:lang w:eastAsia="ar-SA"/>
        </w:rPr>
        <w:t>ресурсов</w:t>
      </w:r>
      <w:r w:rsidRPr="00D13F89">
        <w:rPr>
          <w:rFonts w:ascii="Times New Roman" w:eastAsia="Times New Roman" w:hAnsi="Times New Roman"/>
          <w:b/>
          <w:bCs/>
          <w:sz w:val="24"/>
          <w:szCs w:val="24"/>
          <w:lang w:eastAsia="ar-SA"/>
        </w:rPr>
        <w:t xml:space="preserve">, </w:t>
      </w:r>
      <w:r w:rsidRPr="00D13F89">
        <w:rPr>
          <w:rFonts w:ascii="Times New Roman" w:eastAsia="Times New Roman" w:hAnsi="Times New Roman"/>
          <w:b/>
          <w:color w:val="000000"/>
          <w:sz w:val="24"/>
          <w:szCs w:val="24"/>
          <w:lang w:eastAsia="ar-SA"/>
        </w:rPr>
        <w:t>дополнительной литературы</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36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1.</w:t>
      </w:r>
      <w:r w:rsidRPr="00D13F89">
        <w:rPr>
          <w:rFonts w:ascii="Times New Roman" w:eastAsia="Times New Roman" w:hAnsi="Times New Roman"/>
          <w:sz w:val="24"/>
          <w:szCs w:val="24"/>
          <w:lang w:eastAsia="ar-SA"/>
        </w:rPr>
        <w:tab/>
        <w:t xml:space="preserve">Биология. Базовый и углубленный уровни: 10—11 классы : учебник для среднего общего образования / В. Н. Ярыгин [и др.] ; под общей редакцией В. Н. Ярыгина. — 2-е изд., перераб. и доп. — Москва : Издательство Юрайт, 2024. — 380 с. — (Общеобразовательный цикл). — ISBN 978-5-534-16228-8. — Текст : электронный // Образовательная платформа Юрайт [сайт]. — URL: https://urait.ru/bcode/544794 </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36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2.</w:t>
      </w:r>
      <w:r w:rsidRPr="00D13F89">
        <w:rPr>
          <w:rFonts w:ascii="Times New Roman" w:eastAsia="Times New Roman" w:hAnsi="Times New Roman"/>
          <w:sz w:val="24"/>
          <w:szCs w:val="24"/>
          <w:lang w:eastAsia="ar-SA"/>
        </w:rPr>
        <w:tab/>
        <w:t>Биология: учебник для 10–11 классов общеобразовательных организаций: базовый уровень Авторы: В.Б. Захаров, Н.И. Романова, Е.Т. Захарова. Под редакцией Е.А. Криксунова М: «Русское слово» ISBN978-5-533-02434-1, 2022</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36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3.</w:t>
      </w:r>
      <w:r w:rsidRPr="00D13F89">
        <w:rPr>
          <w:rFonts w:ascii="Times New Roman" w:eastAsia="Times New Roman" w:hAnsi="Times New Roman"/>
          <w:sz w:val="24"/>
          <w:szCs w:val="24"/>
          <w:lang w:eastAsia="ar-SA"/>
        </w:rPr>
        <w:tab/>
        <w:t>Биология : учебник и практикум для среднего профессионального образования / В. Н. Ярыгин [и др.] ; под редакцией В. Н. Ярыгина. — 2-е изд. — Москва : Издательство Юрайт, 2024. — 378 с. — (Профессиональное образование). — ISBN 978-5-534-09603-3. — Текст : электронный // Образовательная платформа Юрайт [сайт]. — URL: https://urait.ru</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36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4.</w:t>
      </w:r>
      <w:r w:rsidRPr="00D13F89">
        <w:rPr>
          <w:rFonts w:ascii="Times New Roman" w:eastAsia="Times New Roman" w:hAnsi="Times New Roman"/>
          <w:sz w:val="24"/>
          <w:szCs w:val="24"/>
          <w:lang w:eastAsia="ar-SA"/>
        </w:rPr>
        <w:tab/>
        <w:t xml:space="preserve">Биология. Тесты : учебное пособие для среднего профессионального образования / Т. В. Лапицкая. — Москва : Издательство Юрайт, 2024. — 40 с. — (Профессиональное образование). — ISBN 978-5-534-14157-3. — Текст : электронный // Образовательная платформа Юрайт [сайт]. — URL: https://urait.ru/bcode/543964 </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36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5.</w:t>
      </w:r>
      <w:r w:rsidRPr="00D13F89">
        <w:rPr>
          <w:rFonts w:ascii="Times New Roman" w:eastAsia="Times New Roman" w:hAnsi="Times New Roman"/>
          <w:sz w:val="24"/>
          <w:szCs w:val="24"/>
          <w:lang w:eastAsia="ar-SA"/>
        </w:rPr>
        <w:tab/>
        <w:t xml:space="preserve"> Биология: выдающиеся ученые : учебное пособие для среднего профессионального образования / О. И. Юдакова. — 2-е изд. — Москва : Издательство Юрайт, 2023. — 264 с. — (Профессиональное образование). ISBN 978-5-534-11033-3.  Текст : электронный // Образовательная платформа Юрайт [сайт]. — URL: https://urait.ru/bcode/517124</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36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6.</w:t>
      </w:r>
      <w:r w:rsidRPr="00D13F89">
        <w:rPr>
          <w:rFonts w:ascii="Times New Roman" w:eastAsia="Times New Roman" w:hAnsi="Times New Roman"/>
          <w:sz w:val="24"/>
          <w:szCs w:val="24"/>
          <w:lang w:eastAsia="ar-SA"/>
        </w:rPr>
        <w:tab/>
        <w:t xml:space="preserve">Генетика : учебник для среднего профессионального образования / П. С. Катмаков, В. П. Гавриленко, А. В. Бушов, Е. И. Анисимова ; под общей редакцией П. С. Катмакова. — Москва : Издательство Юрайт, 2024. — 278 с. — (Профессиональное образование). — ISBN 978-5-534-15576-1. — Текст : электронный // Образовательная платформа Юрайт [сайт]. — URL: https://urait.ru/bcode/543514 </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360"/>
        <w:jc w:val="both"/>
        <w:rPr>
          <w:rFonts w:ascii="Times New Roman" w:eastAsia="Times New Roman" w:hAnsi="Times New Roman"/>
          <w:b/>
          <w:bCs/>
          <w:sz w:val="24"/>
          <w:szCs w:val="24"/>
          <w:lang w:eastAsia="ar-SA"/>
        </w:rPr>
      </w:pPr>
    </w:p>
    <w:p w:rsidR="003F0CBC" w:rsidRPr="00D13F89" w:rsidRDefault="003F0CBC" w:rsidP="00D13F89">
      <w:pPr>
        <w:suppressAutoHyphens/>
        <w:jc w:val="both"/>
        <w:rPr>
          <w:rFonts w:ascii="Times New Roman" w:eastAsia="Times New Roman" w:hAnsi="Times New Roman"/>
          <w:b/>
          <w:bCs/>
          <w:sz w:val="24"/>
          <w:szCs w:val="24"/>
          <w:lang w:eastAsia="ar-SA"/>
        </w:rPr>
      </w:pPr>
    </w:p>
    <w:p w:rsidR="003F0CBC" w:rsidRPr="00D13F89" w:rsidRDefault="003F0CBC" w:rsidP="00D13F89">
      <w:pPr>
        <w:suppressAutoHyphens/>
        <w:jc w:val="both"/>
        <w:rPr>
          <w:rFonts w:ascii="Times New Roman" w:eastAsia="Times New Roman" w:hAnsi="Times New Roman"/>
          <w:b/>
          <w:bCs/>
          <w:sz w:val="24"/>
          <w:szCs w:val="24"/>
          <w:lang w:eastAsia="ar-SA"/>
        </w:rPr>
      </w:pPr>
    </w:p>
    <w:p w:rsidR="003F0CBC" w:rsidRPr="00D13F89" w:rsidRDefault="003F0CBC" w:rsidP="00D13F89">
      <w:pPr>
        <w:suppressAutoHyphens/>
        <w:jc w:val="both"/>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Интернет-ресурсы:</w:t>
      </w:r>
      <w:r w:rsidRPr="00D13F89">
        <w:rPr>
          <w:rFonts w:ascii="Times New Roman" w:eastAsia="Times New Roman" w:hAnsi="Times New Roman"/>
          <w:sz w:val="24"/>
          <w:szCs w:val="24"/>
          <w:lang w:eastAsia="ar-SA"/>
        </w:rPr>
        <w:t xml:space="preserve"> </w:t>
      </w:r>
    </w:p>
    <w:p w:rsidR="003F0CBC" w:rsidRPr="00D13F89" w:rsidRDefault="003F0CBC" w:rsidP="002B69CD">
      <w:pPr>
        <w:numPr>
          <w:ilvl w:val="0"/>
          <w:numId w:val="38"/>
        </w:numPr>
        <w:suppressAutoHyphens/>
        <w:autoSpaceDE w:val="0"/>
        <w:autoSpaceDN w:val="0"/>
        <w:adjustRightInd w:val="0"/>
        <w:spacing w:after="200"/>
        <w:contextualSpacing/>
        <w:jc w:val="both"/>
        <w:rPr>
          <w:rFonts w:ascii="Times New Roman" w:hAnsi="Times New Roman"/>
          <w:sz w:val="24"/>
          <w:szCs w:val="24"/>
          <w:lang/>
        </w:rPr>
      </w:pPr>
      <w:r w:rsidRPr="00D13F89">
        <w:rPr>
          <w:rFonts w:ascii="Times New Roman" w:hAnsi="Times New Roman"/>
          <w:sz w:val="24"/>
          <w:szCs w:val="24"/>
          <w:lang/>
        </w:rPr>
        <w:t>www.sbio.info (Вся биология. Современная биология, статьи, новости, библиотека).</w:t>
      </w:r>
    </w:p>
    <w:p w:rsidR="003F0CBC" w:rsidRPr="00D13F89" w:rsidRDefault="003F0CBC" w:rsidP="002B69CD">
      <w:pPr>
        <w:numPr>
          <w:ilvl w:val="0"/>
          <w:numId w:val="38"/>
        </w:numPr>
        <w:suppressAutoHyphens/>
        <w:autoSpaceDE w:val="0"/>
        <w:autoSpaceDN w:val="0"/>
        <w:adjustRightInd w:val="0"/>
        <w:spacing w:after="200"/>
        <w:contextualSpacing/>
        <w:jc w:val="both"/>
        <w:rPr>
          <w:rFonts w:ascii="Times New Roman" w:hAnsi="Times New Roman"/>
          <w:sz w:val="24"/>
          <w:szCs w:val="24"/>
          <w:lang/>
        </w:rPr>
      </w:pPr>
      <w:r w:rsidRPr="00D13F89">
        <w:rPr>
          <w:rFonts w:ascii="Times New Roman" w:hAnsi="Times New Roman"/>
          <w:sz w:val="24"/>
          <w:szCs w:val="24"/>
          <w:lang/>
        </w:rPr>
        <w:t>www.window.edu.ru (Единое окно доступа к образовательным ресурсам Интернета по биологии).</w:t>
      </w:r>
    </w:p>
    <w:p w:rsidR="003F0CBC" w:rsidRPr="00D13F89" w:rsidRDefault="003F0CBC" w:rsidP="002B69CD">
      <w:pPr>
        <w:numPr>
          <w:ilvl w:val="0"/>
          <w:numId w:val="38"/>
        </w:numPr>
        <w:suppressAutoHyphens/>
        <w:autoSpaceDE w:val="0"/>
        <w:autoSpaceDN w:val="0"/>
        <w:adjustRightInd w:val="0"/>
        <w:spacing w:after="200"/>
        <w:contextualSpacing/>
        <w:jc w:val="both"/>
        <w:rPr>
          <w:rFonts w:ascii="Times New Roman" w:hAnsi="Times New Roman"/>
          <w:sz w:val="24"/>
          <w:szCs w:val="24"/>
          <w:lang/>
        </w:rPr>
      </w:pPr>
      <w:r w:rsidRPr="00D13F89">
        <w:rPr>
          <w:rFonts w:ascii="Times New Roman" w:hAnsi="Times New Roman"/>
          <w:sz w:val="24"/>
          <w:szCs w:val="24"/>
          <w:lang/>
        </w:rPr>
        <w:t>www.5ballov.ru/test (Тест для абитуриентов по всему школьному курсу биологии).</w:t>
      </w:r>
    </w:p>
    <w:p w:rsidR="003F0CBC" w:rsidRPr="00D13F89" w:rsidRDefault="003F0CBC" w:rsidP="002B69CD">
      <w:pPr>
        <w:numPr>
          <w:ilvl w:val="0"/>
          <w:numId w:val="38"/>
        </w:numPr>
        <w:suppressAutoHyphens/>
        <w:autoSpaceDE w:val="0"/>
        <w:autoSpaceDN w:val="0"/>
        <w:adjustRightInd w:val="0"/>
        <w:spacing w:after="200"/>
        <w:contextualSpacing/>
        <w:jc w:val="both"/>
        <w:rPr>
          <w:rFonts w:ascii="Times New Roman" w:hAnsi="Times New Roman"/>
          <w:sz w:val="24"/>
          <w:szCs w:val="24"/>
          <w:lang/>
        </w:rPr>
      </w:pPr>
      <w:r w:rsidRPr="00D13F89">
        <w:rPr>
          <w:rFonts w:ascii="Times New Roman" w:hAnsi="Times New Roman"/>
          <w:sz w:val="24"/>
          <w:szCs w:val="24"/>
          <w:lang/>
        </w:rPr>
        <w:t>www.biology.ru (Биология в Открытом колледже. Сайт содержит электронный учебник по биологии, On-line тесты).</w:t>
      </w:r>
    </w:p>
    <w:p w:rsidR="003F0CBC" w:rsidRPr="00D13F89" w:rsidRDefault="003F0CBC" w:rsidP="002B69CD">
      <w:pPr>
        <w:numPr>
          <w:ilvl w:val="0"/>
          <w:numId w:val="38"/>
        </w:numPr>
        <w:suppressAutoHyphens/>
        <w:autoSpaceDE w:val="0"/>
        <w:autoSpaceDN w:val="0"/>
        <w:adjustRightInd w:val="0"/>
        <w:spacing w:after="200"/>
        <w:contextualSpacing/>
        <w:jc w:val="both"/>
        <w:rPr>
          <w:rFonts w:ascii="Times New Roman" w:hAnsi="Times New Roman"/>
          <w:sz w:val="24"/>
          <w:szCs w:val="24"/>
          <w:lang/>
        </w:rPr>
      </w:pPr>
      <w:r w:rsidRPr="00D13F89">
        <w:rPr>
          <w:rFonts w:ascii="Times New Roman" w:hAnsi="Times New Roman"/>
          <w:sz w:val="24"/>
          <w:szCs w:val="24"/>
          <w:lang/>
        </w:rPr>
        <w:t>www.informika.ru (Электронный учебник, большой список интернет-ресурсов).</w:t>
      </w:r>
    </w:p>
    <w:p w:rsidR="003F0CBC" w:rsidRPr="00D13F89" w:rsidRDefault="003F0CBC" w:rsidP="002B69CD">
      <w:pPr>
        <w:numPr>
          <w:ilvl w:val="0"/>
          <w:numId w:val="38"/>
        </w:numPr>
        <w:suppressAutoHyphens/>
        <w:autoSpaceDE w:val="0"/>
        <w:autoSpaceDN w:val="0"/>
        <w:adjustRightInd w:val="0"/>
        <w:spacing w:after="200"/>
        <w:contextualSpacing/>
        <w:jc w:val="both"/>
        <w:rPr>
          <w:rFonts w:ascii="Times New Roman" w:eastAsia="Times New Roman" w:hAnsi="Times New Roman"/>
          <w:sz w:val="24"/>
          <w:szCs w:val="24"/>
          <w:lang w:eastAsia="ar-SA"/>
        </w:rPr>
      </w:pPr>
      <w:r w:rsidRPr="00D13F89">
        <w:rPr>
          <w:rFonts w:ascii="Times New Roman" w:hAnsi="Times New Roman"/>
          <w:sz w:val="24"/>
          <w:szCs w:val="24"/>
          <w:lang/>
        </w:rPr>
        <w:t>www.schoolcity.by (Биология в вопросах и ответах). подробная информация по разделам: «Общая биология», «Ботаника», «Зоология», «Человек»).</w:t>
      </w:r>
    </w:p>
    <w:p w:rsidR="003F0CBC" w:rsidRPr="00D13F89" w:rsidRDefault="003F0CBC" w:rsidP="00D13F89">
      <w:pPr>
        <w:autoSpaceDE w:val="0"/>
        <w:autoSpaceDN w:val="0"/>
        <w:adjustRightInd w:val="0"/>
        <w:ind w:left="708"/>
        <w:contextualSpacing/>
        <w:jc w:val="both"/>
        <w:rPr>
          <w:rFonts w:ascii="Times New Roman" w:hAnsi="Times New Roman"/>
          <w:sz w:val="24"/>
          <w:szCs w:val="24"/>
          <w:lang/>
        </w:rPr>
      </w:pPr>
    </w:p>
    <w:p w:rsidR="003F0CBC" w:rsidRPr="00D13F89" w:rsidRDefault="003F0CBC" w:rsidP="00A75413">
      <w:pPr>
        <w:autoSpaceDE w:val="0"/>
        <w:autoSpaceDN w:val="0"/>
        <w:adjustRightInd w:val="0"/>
        <w:contextualSpacing/>
        <w:jc w:val="both"/>
        <w:rPr>
          <w:rFonts w:ascii="Times New Roman" w:hAnsi="Times New Roman"/>
          <w:sz w:val="24"/>
          <w:szCs w:val="24"/>
          <w:lang/>
        </w:rPr>
      </w:pPr>
    </w:p>
    <w:p w:rsidR="003F0CBC" w:rsidRPr="00D13F89" w:rsidRDefault="003F0CBC" w:rsidP="00D13F89">
      <w:pPr>
        <w:autoSpaceDE w:val="0"/>
        <w:autoSpaceDN w:val="0"/>
        <w:adjustRightInd w:val="0"/>
        <w:ind w:left="708"/>
        <w:contextualSpacing/>
        <w:jc w:val="both"/>
        <w:rPr>
          <w:rFonts w:ascii="Times New Roman" w:hAnsi="Times New Roman"/>
          <w:sz w:val="24"/>
          <w:szCs w:val="24"/>
          <w:lang/>
        </w:rPr>
      </w:pPr>
    </w:p>
    <w:p w:rsidR="003F0CBC" w:rsidRPr="00D13F89" w:rsidRDefault="003F0CBC" w:rsidP="00D13F89">
      <w:pPr>
        <w:autoSpaceDE w:val="0"/>
        <w:autoSpaceDN w:val="0"/>
        <w:adjustRightInd w:val="0"/>
        <w:ind w:left="708"/>
        <w:contextualSpacing/>
        <w:jc w:val="both"/>
        <w:rPr>
          <w:rFonts w:ascii="Times New Roman" w:hAnsi="Times New Roman"/>
          <w:sz w:val="24"/>
          <w:szCs w:val="24"/>
          <w:lang/>
        </w:rPr>
      </w:pPr>
    </w:p>
    <w:p w:rsidR="003F0CBC" w:rsidRPr="00D13F89" w:rsidRDefault="003F0CBC" w:rsidP="00D13F89">
      <w:pPr>
        <w:autoSpaceDE w:val="0"/>
        <w:autoSpaceDN w:val="0"/>
        <w:adjustRightInd w:val="0"/>
        <w:contextualSpacing/>
        <w:jc w:val="both"/>
        <w:rPr>
          <w:rFonts w:ascii="Times New Roman" w:hAnsi="Times New Roman"/>
          <w:sz w:val="24"/>
          <w:szCs w:val="24"/>
          <w:lang/>
        </w:rPr>
      </w:pPr>
    </w:p>
    <w:p w:rsidR="003F0CBC" w:rsidRPr="00D13F89" w:rsidRDefault="00A81AC7" w:rsidP="00D13F89">
      <w:pPr>
        <w:suppressAutoHyphens/>
        <w:spacing w:after="200"/>
        <w:ind w:left="360"/>
        <w:contextualSpacing/>
        <w:jc w:val="center"/>
        <w:rPr>
          <w:rFonts w:ascii="Times New Roman" w:eastAsia="Times New Roman" w:hAnsi="Times New Roman"/>
          <w:b/>
          <w:sz w:val="24"/>
          <w:szCs w:val="24"/>
          <w:lang w:eastAsia="ar-SA"/>
        </w:rPr>
      </w:pPr>
      <w:r w:rsidRPr="00D13F89">
        <w:rPr>
          <w:rFonts w:ascii="Times New Roman" w:eastAsia="Times New Roman" w:hAnsi="Times New Roman"/>
          <w:b/>
          <w:sz w:val="24"/>
          <w:szCs w:val="24"/>
          <w:lang w:eastAsia="ar-SA"/>
        </w:rPr>
        <w:t>4</w:t>
      </w:r>
      <w:r w:rsidR="003F0CBC" w:rsidRPr="00D13F89">
        <w:rPr>
          <w:rFonts w:ascii="Times New Roman" w:eastAsia="Times New Roman" w:hAnsi="Times New Roman"/>
          <w:b/>
          <w:sz w:val="24"/>
          <w:szCs w:val="24"/>
          <w:lang w:eastAsia="ar-SA"/>
        </w:rPr>
        <w:t>КОНТРОЛЬ И ОЦЕНКА РЕЗУЛЬТАТОВ ОСВОЕНИЯ УЧЕБНОЙ ДИСЦИПЛИНЫ</w:t>
      </w:r>
    </w:p>
    <w:p w:rsidR="003F0CBC" w:rsidRPr="00D13F89" w:rsidRDefault="003F0CBC" w:rsidP="00D13F89">
      <w:pPr>
        <w:suppressAutoHyphens/>
        <w:ind w:left="708"/>
        <w:rPr>
          <w:rFonts w:ascii="Times New Roman" w:eastAsia="Times New Roman" w:hAnsi="Times New Roman"/>
          <w:b/>
          <w:sz w:val="24"/>
          <w:szCs w:val="24"/>
          <w:lang w:eastAsia="ar-SA"/>
        </w:rPr>
      </w:pPr>
    </w:p>
    <w:p w:rsidR="003F0CBC" w:rsidRPr="00D13F89" w:rsidRDefault="003F0CBC" w:rsidP="00D13F89">
      <w:pPr>
        <w:suppressAutoHyphens/>
        <w:ind w:firstLine="567"/>
        <w:jc w:val="both"/>
        <w:rPr>
          <w:rFonts w:ascii="Times New Roman" w:eastAsia="Times New Roman" w:hAnsi="Times New Roman"/>
          <w:color w:val="C00000"/>
          <w:sz w:val="24"/>
          <w:szCs w:val="24"/>
          <w:lang w:eastAsia="ar-SA"/>
        </w:rPr>
      </w:pPr>
      <w:r w:rsidRPr="00D13F89">
        <w:rPr>
          <w:rFonts w:ascii="Times New Roman" w:eastAsia="Times New Roman" w:hAnsi="Times New Roman"/>
          <w:sz w:val="24"/>
          <w:szCs w:val="24"/>
          <w:lang w:eastAsia="ar-SA"/>
        </w:rPr>
        <w:t>Контроль и оценка результатов освоения общеобразовательной дисциплины раскрываются через предметные, метапредметные и личностные результаты, направленные на формирование общих и профессиональных компетенций по разделам и темам содержания учебного материала</w:t>
      </w:r>
      <w:r w:rsidRPr="00D13F89">
        <w:rPr>
          <w:rFonts w:ascii="Times New Roman" w:eastAsia="Times New Roman" w:hAnsi="Times New Roman"/>
          <w:color w:val="C00000"/>
          <w:sz w:val="24"/>
          <w:szCs w:val="24"/>
          <w:lang w:eastAsia="ar-SA"/>
        </w:rPr>
        <w:t>.</w:t>
      </w:r>
    </w:p>
    <w:p w:rsidR="003F0CBC" w:rsidRPr="00D13F89" w:rsidRDefault="003F0CBC" w:rsidP="00D13F89">
      <w:pPr>
        <w:suppressAutoHyphens/>
        <w:jc w:val="both"/>
        <w:rPr>
          <w:rFonts w:ascii="Times New Roman" w:eastAsia="Times New Roman" w:hAnsi="Times New Roman"/>
          <w:color w:val="C00000"/>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22"/>
        <w:gridCol w:w="3523"/>
      </w:tblGrid>
      <w:tr w:rsidR="003F0CBC" w:rsidRPr="00D13F89" w:rsidTr="006A68D7">
        <w:tc>
          <w:tcPr>
            <w:tcW w:w="5822" w:type="dxa"/>
            <w:shd w:val="clear" w:color="auto" w:fill="auto"/>
          </w:tcPr>
          <w:p w:rsidR="003F0CBC" w:rsidRPr="00D13F89" w:rsidRDefault="003F0CBC" w:rsidP="00D13F89">
            <w:pPr>
              <w:suppressAutoHyphens/>
              <w:jc w:val="center"/>
              <w:rPr>
                <w:rFonts w:ascii="Times New Roman" w:eastAsia="Times New Roman" w:hAnsi="Times New Roman"/>
                <w:b/>
                <w:sz w:val="24"/>
                <w:szCs w:val="24"/>
                <w:lang w:eastAsia="ar-SA"/>
              </w:rPr>
            </w:pPr>
            <w:r w:rsidRPr="00D13F89">
              <w:rPr>
                <w:rFonts w:ascii="Times New Roman" w:eastAsia="Times New Roman" w:hAnsi="Times New Roman"/>
                <w:b/>
                <w:bCs/>
                <w:sz w:val="24"/>
                <w:szCs w:val="24"/>
                <w:lang w:eastAsia="ar-SA"/>
              </w:rPr>
              <w:t>Результаты обучения</w:t>
            </w:r>
          </w:p>
        </w:tc>
        <w:tc>
          <w:tcPr>
            <w:tcW w:w="3523" w:type="dxa"/>
            <w:shd w:val="clear" w:color="auto" w:fill="auto"/>
          </w:tcPr>
          <w:p w:rsidR="003F0CBC" w:rsidRPr="00D13F89" w:rsidRDefault="003F0CBC" w:rsidP="00D13F89">
            <w:pPr>
              <w:suppressAutoHyphens/>
              <w:jc w:val="center"/>
              <w:rPr>
                <w:rFonts w:ascii="Times New Roman" w:eastAsia="Times New Roman" w:hAnsi="Times New Roman"/>
                <w:b/>
                <w:sz w:val="24"/>
                <w:szCs w:val="24"/>
                <w:lang w:eastAsia="ar-SA"/>
              </w:rPr>
            </w:pPr>
            <w:r w:rsidRPr="00D13F89">
              <w:rPr>
                <w:rFonts w:ascii="Times New Roman" w:eastAsia="Times New Roman" w:hAnsi="Times New Roman"/>
                <w:b/>
                <w:bCs/>
                <w:sz w:val="24"/>
                <w:szCs w:val="24"/>
                <w:lang w:eastAsia="ar-SA"/>
              </w:rPr>
              <w:t>Формы и методы контроля и оценки результатов обучения</w:t>
            </w:r>
          </w:p>
        </w:tc>
      </w:tr>
      <w:tr w:rsidR="003F0CBC" w:rsidRPr="00D13F89" w:rsidTr="006A68D7">
        <w:tc>
          <w:tcPr>
            <w:tcW w:w="5822" w:type="dxa"/>
            <w:shd w:val="clear" w:color="auto" w:fill="auto"/>
          </w:tcPr>
          <w:p w:rsidR="003F0CBC" w:rsidRPr="00D13F89" w:rsidRDefault="003F0CBC" w:rsidP="00D13F89">
            <w:pPr>
              <w:suppressAutoHyphens/>
              <w:jc w:val="both"/>
              <w:rPr>
                <w:rFonts w:ascii="Times New Roman" w:eastAsia="Times New Roman" w:hAnsi="Times New Roman"/>
                <w:b/>
                <w:sz w:val="24"/>
                <w:szCs w:val="24"/>
                <w:lang w:eastAsia="ar-SA"/>
              </w:rPr>
            </w:pPr>
            <w:r w:rsidRPr="00D13F89">
              <w:rPr>
                <w:rFonts w:ascii="Times New Roman" w:eastAsia="Times New Roman" w:hAnsi="Times New Roman"/>
                <w:b/>
                <w:sz w:val="24"/>
                <w:szCs w:val="24"/>
                <w:lang w:eastAsia="ar-SA"/>
              </w:rPr>
              <w:t>Общие компетенции</w:t>
            </w:r>
          </w:p>
        </w:tc>
        <w:tc>
          <w:tcPr>
            <w:tcW w:w="3523" w:type="dxa"/>
            <w:shd w:val="clear" w:color="auto" w:fill="auto"/>
          </w:tcPr>
          <w:p w:rsidR="003F0CBC" w:rsidRPr="00D13F89" w:rsidRDefault="003F0CBC" w:rsidP="00D13F89">
            <w:pPr>
              <w:suppressAutoHyphens/>
              <w:jc w:val="both"/>
              <w:rPr>
                <w:rFonts w:ascii="Times New Roman" w:eastAsia="Times New Roman" w:hAnsi="Times New Roman"/>
                <w:sz w:val="24"/>
                <w:szCs w:val="24"/>
                <w:lang w:eastAsia="ar-SA"/>
              </w:rPr>
            </w:pPr>
          </w:p>
        </w:tc>
      </w:tr>
      <w:tr w:rsidR="003F0CBC" w:rsidRPr="00D13F89" w:rsidTr="006A68D7">
        <w:trPr>
          <w:trHeight w:val="58"/>
        </w:trPr>
        <w:tc>
          <w:tcPr>
            <w:tcW w:w="5822" w:type="dxa"/>
            <w:shd w:val="clear" w:color="auto" w:fill="auto"/>
          </w:tcPr>
          <w:p w:rsidR="003F0CBC" w:rsidRPr="00D13F89" w:rsidRDefault="003F0CBC" w:rsidP="00D13F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sz w:val="24"/>
                <w:szCs w:val="24"/>
                <w:lang w:eastAsia="ar-SA"/>
              </w:rPr>
            </w:pPr>
            <w:r w:rsidRPr="00D13F89">
              <w:rPr>
                <w:rFonts w:ascii="Times New Roman" w:eastAsia="Times New Roman" w:hAnsi="Times New Roman"/>
                <w:iCs/>
                <w:sz w:val="24"/>
                <w:szCs w:val="24"/>
                <w:lang w:eastAsia="ar-SA"/>
              </w:rPr>
              <w:t>ОК 01. Выбирать способы решения задач профессиональной деятельности применительно к различным контекстам;</w:t>
            </w:r>
          </w:p>
        </w:tc>
        <w:tc>
          <w:tcPr>
            <w:tcW w:w="3523" w:type="dxa"/>
            <w:shd w:val="clear" w:color="auto" w:fill="auto"/>
          </w:tcPr>
          <w:p w:rsidR="003F0CBC" w:rsidRPr="00D13F89" w:rsidRDefault="003F0CBC" w:rsidP="00D13F89">
            <w:pPr>
              <w:suppressAutoHyphens/>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Тестирование</w:t>
            </w:r>
          </w:p>
          <w:p w:rsidR="003F0CBC" w:rsidRPr="00D13F89" w:rsidRDefault="003F0CBC" w:rsidP="00D13F89">
            <w:pPr>
              <w:suppressAutoHyphens/>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Опрос</w:t>
            </w:r>
          </w:p>
          <w:p w:rsidR="003F0CBC" w:rsidRPr="00D13F89" w:rsidRDefault="003F0CBC" w:rsidP="00D13F89">
            <w:pPr>
              <w:widowControl w:val="0"/>
              <w:ind w:hanging="2"/>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Оцениваемая дискуссия</w:t>
            </w:r>
          </w:p>
          <w:p w:rsidR="003F0CBC" w:rsidRPr="00D13F89" w:rsidRDefault="003F0CBC" w:rsidP="00D13F89">
            <w:pPr>
              <w:suppressAutoHyphens/>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xml:space="preserve">Оценка результатов практических работ </w:t>
            </w:r>
          </w:p>
          <w:p w:rsidR="003F0CBC" w:rsidRPr="00D13F89" w:rsidRDefault="003F0CBC" w:rsidP="00D13F89">
            <w:pPr>
              <w:suppressAutoHyphens/>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Творческие работы</w:t>
            </w:r>
          </w:p>
          <w:p w:rsidR="003F0CBC" w:rsidRPr="00D13F89" w:rsidRDefault="003F0CBC" w:rsidP="00D13F89">
            <w:pPr>
              <w:suppressAutoHyphens/>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Выполнение кейса на анализ информации</w:t>
            </w:r>
          </w:p>
          <w:p w:rsidR="003F0CBC" w:rsidRPr="00D13F89" w:rsidRDefault="003F0CBC" w:rsidP="00D13F89">
            <w:pPr>
              <w:suppressAutoHyphens/>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Составление схем</w:t>
            </w:r>
          </w:p>
          <w:p w:rsidR="003F0CBC" w:rsidRPr="00D13F89" w:rsidRDefault="003F0CBC" w:rsidP="00D13F89">
            <w:pPr>
              <w:suppressAutoHyphens/>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Решение практико-ориентированных расчетных заданий</w:t>
            </w:r>
          </w:p>
          <w:p w:rsidR="003F0CBC" w:rsidRPr="00D13F89" w:rsidRDefault="003F0CBC" w:rsidP="00D13F89">
            <w:pPr>
              <w:widowControl w:val="0"/>
              <w:ind w:hanging="2"/>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Разработка глоссария</w:t>
            </w:r>
          </w:p>
          <w:p w:rsidR="003F0CBC" w:rsidRPr="00D13F89" w:rsidRDefault="003F0CBC" w:rsidP="00D13F89">
            <w:pPr>
              <w:suppressAutoHyphens/>
              <w:jc w:val="both"/>
              <w:rPr>
                <w:rFonts w:ascii="Times New Roman" w:eastAsia="Times New Roman" w:hAnsi="Times New Roman"/>
                <w:sz w:val="24"/>
                <w:szCs w:val="24"/>
                <w:lang w:eastAsia="ar-SA"/>
              </w:rPr>
            </w:pPr>
          </w:p>
        </w:tc>
      </w:tr>
      <w:tr w:rsidR="003F0CBC" w:rsidRPr="00D13F89" w:rsidTr="006A68D7">
        <w:trPr>
          <w:trHeight w:val="1230"/>
        </w:trPr>
        <w:tc>
          <w:tcPr>
            <w:tcW w:w="5822" w:type="dxa"/>
            <w:shd w:val="clear" w:color="auto" w:fill="auto"/>
          </w:tcPr>
          <w:p w:rsidR="003F0CBC" w:rsidRPr="00D13F89" w:rsidRDefault="003F0CBC" w:rsidP="00D13F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ru-RU"/>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523" w:type="dxa"/>
            <w:shd w:val="clear" w:color="auto" w:fill="auto"/>
          </w:tcPr>
          <w:p w:rsidR="003F0CBC" w:rsidRPr="00D13F89" w:rsidRDefault="003F0CBC" w:rsidP="00D13F89">
            <w:pPr>
              <w:suppressAutoHyphens/>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Опрос</w:t>
            </w:r>
          </w:p>
          <w:p w:rsidR="003F0CBC" w:rsidRPr="00D13F89" w:rsidRDefault="003F0CBC" w:rsidP="00D13F89">
            <w:pPr>
              <w:suppressAutoHyphens/>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Тест</w:t>
            </w:r>
          </w:p>
          <w:p w:rsidR="003F0CBC" w:rsidRPr="00D13F89" w:rsidRDefault="003F0CBC" w:rsidP="00D13F89">
            <w:pPr>
              <w:suppressAutoHyphens/>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Разработка глоссария</w:t>
            </w:r>
          </w:p>
          <w:p w:rsidR="003F0CBC" w:rsidRPr="00D13F89" w:rsidRDefault="003F0CBC" w:rsidP="00D13F89">
            <w:pPr>
              <w:suppressAutoHyphens/>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Выполнение лабораторной работы</w:t>
            </w:r>
          </w:p>
          <w:p w:rsidR="003F0CBC" w:rsidRPr="00D13F89" w:rsidRDefault="003F0CBC" w:rsidP="00D13F89">
            <w:pPr>
              <w:suppressAutoHyphens/>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Выполнение кейса на анализ информации</w:t>
            </w:r>
          </w:p>
          <w:p w:rsidR="003F0CBC" w:rsidRPr="00D13F89" w:rsidRDefault="003F0CBC" w:rsidP="00D13F89">
            <w:pPr>
              <w:suppressAutoHyphens/>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Составление схем</w:t>
            </w:r>
          </w:p>
          <w:p w:rsidR="003F0CBC" w:rsidRPr="00D13F89" w:rsidRDefault="003F0CBC" w:rsidP="00D13F89">
            <w:pPr>
              <w:suppressAutoHyphens/>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Решение практико-ориентированных расчетных заданий</w:t>
            </w:r>
          </w:p>
          <w:p w:rsidR="003F0CBC" w:rsidRPr="00D13F89" w:rsidRDefault="003F0CBC" w:rsidP="00D13F89">
            <w:pPr>
              <w:widowControl w:val="0"/>
              <w:ind w:hanging="2"/>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lastRenderedPageBreak/>
              <w:t>Заполнение сравнительной таблицы</w:t>
            </w:r>
          </w:p>
          <w:p w:rsidR="003F0CBC" w:rsidRPr="00D13F89" w:rsidRDefault="003F0CBC" w:rsidP="00D13F89">
            <w:pPr>
              <w:suppressAutoHyphens/>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Творческие работы</w:t>
            </w:r>
          </w:p>
          <w:p w:rsidR="003F0CBC" w:rsidRPr="00D13F89" w:rsidRDefault="003F0CBC" w:rsidP="00D13F89">
            <w:pPr>
              <w:suppressAutoHyphens/>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Оцениваемая дискуссия: использование аргументов, биологической терминологии и символики</w:t>
            </w:r>
          </w:p>
        </w:tc>
      </w:tr>
      <w:tr w:rsidR="003F0CBC" w:rsidRPr="00D13F89" w:rsidTr="006A68D7">
        <w:trPr>
          <w:trHeight w:val="656"/>
        </w:trPr>
        <w:tc>
          <w:tcPr>
            <w:tcW w:w="5822" w:type="dxa"/>
            <w:shd w:val="clear" w:color="auto" w:fill="auto"/>
          </w:tcPr>
          <w:p w:rsidR="003F0CBC" w:rsidRPr="00D13F89" w:rsidRDefault="003F0CBC" w:rsidP="00D13F89">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lastRenderedPageBreak/>
              <w:t>ОК 04. Эффективно взаимодействовать и работать в коллективе и команде</w:t>
            </w:r>
          </w:p>
        </w:tc>
        <w:tc>
          <w:tcPr>
            <w:tcW w:w="3523" w:type="dxa"/>
            <w:shd w:val="clear" w:color="auto" w:fill="auto"/>
          </w:tcPr>
          <w:p w:rsidR="003F0CBC" w:rsidRPr="00D13F89" w:rsidRDefault="003F0CBC" w:rsidP="00D13F89">
            <w:pPr>
              <w:widowControl w:val="0"/>
              <w:ind w:hanging="2"/>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Оцениваемая дискуссия</w:t>
            </w:r>
          </w:p>
          <w:p w:rsidR="003F0CBC" w:rsidRPr="00D13F89" w:rsidRDefault="003F0CBC" w:rsidP="00D13F89">
            <w:pPr>
              <w:suppressAutoHyphens/>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Выполнение кейса на анализ информации</w:t>
            </w:r>
          </w:p>
          <w:p w:rsidR="003F0CBC" w:rsidRPr="00D13F89" w:rsidRDefault="003F0CBC" w:rsidP="00D13F89">
            <w:pPr>
              <w:suppressAutoHyphens/>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Выполнение лабораторной работы</w:t>
            </w:r>
          </w:p>
          <w:p w:rsidR="003F0CBC" w:rsidRPr="00D13F89" w:rsidRDefault="003F0CBC" w:rsidP="00D13F89">
            <w:pPr>
              <w:suppressAutoHyphens/>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Оценка результатов практических работ</w:t>
            </w:r>
          </w:p>
          <w:p w:rsidR="003F0CBC" w:rsidRPr="00D13F89" w:rsidRDefault="003F0CBC" w:rsidP="00D13F89">
            <w:pPr>
              <w:suppressAutoHyphens/>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Тест</w:t>
            </w:r>
          </w:p>
          <w:p w:rsidR="003F0CBC" w:rsidRPr="00D13F89" w:rsidRDefault="003F0CBC" w:rsidP="00D13F89">
            <w:pPr>
              <w:suppressAutoHyphens/>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Решение практико-ориентированных расчетных заданий</w:t>
            </w:r>
          </w:p>
          <w:p w:rsidR="003F0CBC" w:rsidRPr="00D13F89" w:rsidRDefault="003F0CBC" w:rsidP="00D13F89">
            <w:pPr>
              <w:suppressAutoHyphens/>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Оцениваемая дискуссия: использование аргументов, биологической терминологии и символики</w:t>
            </w:r>
          </w:p>
        </w:tc>
      </w:tr>
      <w:tr w:rsidR="003F0CBC" w:rsidRPr="00D13F89" w:rsidTr="006A68D7">
        <w:trPr>
          <w:trHeight w:val="89"/>
        </w:trPr>
        <w:tc>
          <w:tcPr>
            <w:tcW w:w="5822" w:type="dxa"/>
            <w:shd w:val="clear" w:color="auto" w:fill="auto"/>
          </w:tcPr>
          <w:p w:rsidR="003F0CBC" w:rsidRPr="00D13F89" w:rsidRDefault="003F0CBC" w:rsidP="00D13F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ru-RU"/>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523" w:type="dxa"/>
            <w:shd w:val="clear" w:color="auto" w:fill="auto"/>
          </w:tcPr>
          <w:p w:rsidR="003F0CBC" w:rsidRPr="00D13F89" w:rsidRDefault="003F0CBC" w:rsidP="00D13F89">
            <w:pPr>
              <w:suppressAutoHyphens/>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Опрос</w:t>
            </w:r>
          </w:p>
          <w:p w:rsidR="003F0CBC" w:rsidRPr="00D13F89" w:rsidRDefault="003F0CBC" w:rsidP="00D13F89">
            <w:pPr>
              <w:widowControl w:val="0"/>
              <w:ind w:hanging="2"/>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Оцениваемая дискуссия</w:t>
            </w:r>
          </w:p>
          <w:p w:rsidR="003F0CBC" w:rsidRPr="00D13F89" w:rsidRDefault="003F0CBC" w:rsidP="00D13F89">
            <w:pPr>
              <w:suppressAutoHyphens/>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Выполнение лабораторной работы</w:t>
            </w:r>
          </w:p>
          <w:p w:rsidR="003F0CBC" w:rsidRPr="00D13F89" w:rsidRDefault="003F0CBC" w:rsidP="00D13F89">
            <w:pPr>
              <w:suppressAutoHyphens/>
              <w:jc w:val="both"/>
              <w:rPr>
                <w:rFonts w:ascii="Times New Roman" w:eastAsia="Times New Roman" w:hAnsi="Times New Roman"/>
                <w:sz w:val="24"/>
                <w:szCs w:val="24"/>
                <w:lang w:eastAsia="ar-SA"/>
              </w:rPr>
            </w:pPr>
          </w:p>
        </w:tc>
      </w:tr>
      <w:tr w:rsidR="006A68D7" w:rsidRPr="00D13F89" w:rsidTr="006A68D7">
        <w:trPr>
          <w:trHeight w:val="89"/>
        </w:trPr>
        <w:tc>
          <w:tcPr>
            <w:tcW w:w="5822" w:type="dxa"/>
            <w:shd w:val="clear" w:color="auto" w:fill="auto"/>
          </w:tcPr>
          <w:p w:rsidR="006A68D7" w:rsidRPr="00D13F89" w:rsidRDefault="006A68D7" w:rsidP="006A68D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sz w:val="24"/>
                <w:szCs w:val="24"/>
                <w:lang w:eastAsia="ru-RU"/>
              </w:rPr>
            </w:pPr>
            <w:r w:rsidRPr="005F6BF1">
              <w:rPr>
                <w:rFonts w:ascii="Times New Roman" w:eastAsia="Times New Roman" w:hAnsi="Times New Roman"/>
                <w:sz w:val="24"/>
                <w:szCs w:val="24"/>
              </w:rPr>
              <w:t>ПК 5.5. Осуществлять предварительный сбор и анализ финансово-экономической информации о деятельности организации</w:t>
            </w:r>
          </w:p>
        </w:tc>
        <w:tc>
          <w:tcPr>
            <w:tcW w:w="3523" w:type="dxa"/>
            <w:shd w:val="clear" w:color="auto" w:fill="auto"/>
          </w:tcPr>
          <w:p w:rsidR="006A68D7" w:rsidRDefault="006A68D7" w:rsidP="006A68D7">
            <w:pPr>
              <w:suppressAutoHyphens/>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Опрос </w:t>
            </w:r>
          </w:p>
          <w:p w:rsidR="006A68D7" w:rsidRPr="00D13F89" w:rsidRDefault="006A68D7" w:rsidP="006A68D7">
            <w:pPr>
              <w:suppressAutoHyphens/>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Выполнение кейса на анализ информации</w:t>
            </w:r>
          </w:p>
          <w:p w:rsidR="006A68D7" w:rsidRPr="00D13F89" w:rsidRDefault="006A68D7" w:rsidP="006A68D7">
            <w:pPr>
              <w:suppressAutoHyphens/>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Выполнение лабораторной работы</w:t>
            </w:r>
          </w:p>
          <w:p w:rsidR="006A68D7" w:rsidRPr="00D13F89" w:rsidRDefault="006A68D7" w:rsidP="006A68D7">
            <w:pPr>
              <w:suppressAutoHyphens/>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Оценка результатов практических работ</w:t>
            </w:r>
          </w:p>
          <w:p w:rsidR="006A68D7" w:rsidRPr="00D13F89" w:rsidRDefault="006A68D7" w:rsidP="006A68D7">
            <w:pPr>
              <w:suppressAutoHyphens/>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Тест</w:t>
            </w:r>
          </w:p>
          <w:p w:rsidR="006A68D7" w:rsidRPr="00D13F89" w:rsidRDefault="006A68D7" w:rsidP="006A68D7">
            <w:pPr>
              <w:suppressAutoHyphens/>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Решение практико-ориентированных расчетных</w:t>
            </w:r>
            <w:r>
              <w:rPr>
                <w:rFonts w:ascii="Times New Roman" w:eastAsia="Times New Roman" w:hAnsi="Times New Roman"/>
                <w:sz w:val="24"/>
                <w:szCs w:val="24"/>
                <w:lang w:eastAsia="ru-RU"/>
              </w:rPr>
              <w:t xml:space="preserve"> заданий</w:t>
            </w:r>
          </w:p>
        </w:tc>
      </w:tr>
    </w:tbl>
    <w:p w:rsidR="003F0CBC" w:rsidRPr="00D13F89" w:rsidRDefault="003F0CBC" w:rsidP="00D13F89">
      <w:pPr>
        <w:autoSpaceDE w:val="0"/>
        <w:autoSpaceDN w:val="0"/>
        <w:adjustRightInd w:val="0"/>
        <w:ind w:left="708"/>
        <w:contextualSpacing/>
        <w:jc w:val="both"/>
        <w:rPr>
          <w:rFonts w:ascii="Times New Roman" w:eastAsia="Times New Roman" w:hAnsi="Times New Roman"/>
          <w:sz w:val="24"/>
          <w:szCs w:val="24"/>
          <w:lang w:eastAsia="ar-SA"/>
        </w:rPr>
      </w:pPr>
    </w:p>
    <w:p w:rsidR="003F0CBC" w:rsidRPr="00D13F89" w:rsidRDefault="003F0CBC" w:rsidP="00D13F89">
      <w:pPr>
        <w:spacing w:after="160"/>
        <w:rPr>
          <w:rFonts w:ascii="Times New Roman" w:hAnsi="Times New Roman"/>
          <w:b/>
          <w:bCs/>
          <w:sz w:val="24"/>
          <w:szCs w:val="24"/>
        </w:rPr>
      </w:pPr>
      <w:r w:rsidRPr="00D13F89">
        <w:rPr>
          <w:rFonts w:ascii="Times New Roman" w:hAnsi="Times New Roman"/>
          <w:b/>
          <w:bCs/>
          <w:sz w:val="24"/>
          <w:szCs w:val="24"/>
        </w:rPr>
        <w:br w:type="page"/>
      </w:r>
    </w:p>
    <w:p w:rsidR="00BC7500" w:rsidRPr="00D13F89" w:rsidRDefault="00BC7500" w:rsidP="00BC7500">
      <w:pPr>
        <w:jc w:val="right"/>
        <w:rPr>
          <w:rFonts w:ascii="Times New Roman" w:hAnsi="Times New Roman"/>
          <w:b/>
          <w:bCs/>
          <w:sz w:val="24"/>
          <w:szCs w:val="24"/>
        </w:rPr>
      </w:pPr>
      <w:r w:rsidRPr="00D13F89">
        <w:rPr>
          <w:rFonts w:ascii="Times New Roman" w:hAnsi="Times New Roman"/>
          <w:b/>
          <w:bCs/>
          <w:sz w:val="24"/>
          <w:szCs w:val="24"/>
        </w:rPr>
        <w:lastRenderedPageBreak/>
        <w:t>Приложение 1.10</w:t>
      </w:r>
    </w:p>
    <w:p w:rsidR="00BC7500" w:rsidRPr="00D13F89" w:rsidRDefault="00BC7500" w:rsidP="00BC7500">
      <w:pPr>
        <w:jc w:val="right"/>
        <w:rPr>
          <w:rFonts w:ascii="Times New Roman" w:hAnsi="Times New Roman"/>
          <w:b/>
          <w:bCs/>
          <w:sz w:val="24"/>
          <w:szCs w:val="24"/>
        </w:rPr>
      </w:pPr>
      <w:r w:rsidRPr="00D13F89">
        <w:rPr>
          <w:rFonts w:ascii="Times New Roman" w:hAnsi="Times New Roman"/>
          <w:b/>
          <w:bCs/>
          <w:sz w:val="24"/>
          <w:szCs w:val="24"/>
        </w:rPr>
        <w:t>к ОПОП-П специальности</w:t>
      </w:r>
    </w:p>
    <w:p w:rsidR="00BC7500" w:rsidRPr="00D13F89" w:rsidRDefault="00BC7500" w:rsidP="00BC7500">
      <w:pPr>
        <w:keepNext/>
        <w:jc w:val="right"/>
        <w:outlineLvl w:val="0"/>
        <w:rPr>
          <w:rFonts w:ascii="Times New Roman" w:eastAsia="Times New Roman" w:hAnsi="Times New Roman"/>
          <w:b/>
          <w:bCs/>
          <w:kern w:val="32"/>
          <w:sz w:val="24"/>
          <w:szCs w:val="24"/>
          <w:lang/>
        </w:rPr>
      </w:pPr>
      <w:bookmarkStart w:id="15" w:name="_Toc167372411"/>
      <w:r w:rsidRPr="00D13F89">
        <w:rPr>
          <w:rFonts w:ascii="Times New Roman" w:eastAsia="Times New Roman" w:hAnsi="Times New Roman"/>
          <w:b/>
          <w:bCs/>
          <w:kern w:val="32"/>
          <w:sz w:val="24"/>
          <w:szCs w:val="24"/>
          <w:lang/>
        </w:rPr>
        <w:t>38.02.0</w:t>
      </w:r>
      <w:r>
        <w:rPr>
          <w:rFonts w:ascii="Times New Roman" w:eastAsia="Times New Roman" w:hAnsi="Times New Roman"/>
          <w:b/>
          <w:bCs/>
          <w:kern w:val="32"/>
          <w:sz w:val="24"/>
          <w:szCs w:val="24"/>
          <w:lang/>
        </w:rPr>
        <w:t>6</w:t>
      </w:r>
      <w:r w:rsidRPr="00D13F89">
        <w:rPr>
          <w:rFonts w:ascii="Times New Roman" w:eastAsia="Times New Roman" w:hAnsi="Times New Roman"/>
          <w:b/>
          <w:bCs/>
          <w:kern w:val="32"/>
          <w:sz w:val="24"/>
          <w:szCs w:val="24"/>
          <w:lang/>
        </w:rPr>
        <w:t xml:space="preserve"> </w:t>
      </w:r>
      <w:bookmarkEnd w:id="15"/>
      <w:r>
        <w:rPr>
          <w:rFonts w:ascii="Times New Roman" w:eastAsia="Times New Roman" w:hAnsi="Times New Roman"/>
          <w:b/>
          <w:bCs/>
          <w:kern w:val="32"/>
          <w:sz w:val="24"/>
          <w:szCs w:val="24"/>
          <w:lang/>
        </w:rPr>
        <w:t>Финансы</w:t>
      </w:r>
    </w:p>
    <w:p w:rsidR="00BC7500" w:rsidRPr="00D13F89" w:rsidRDefault="00BC7500" w:rsidP="00BC7500">
      <w:pPr>
        <w:jc w:val="right"/>
        <w:rPr>
          <w:rFonts w:ascii="Times New Roman" w:hAnsi="Times New Roman"/>
          <w:b/>
          <w:bCs/>
          <w:color w:val="0070C0"/>
          <w:sz w:val="24"/>
          <w:szCs w:val="24"/>
        </w:rPr>
      </w:pPr>
    </w:p>
    <w:p w:rsidR="00BC7500" w:rsidRPr="00D13F89" w:rsidRDefault="00BC7500" w:rsidP="00BC7500">
      <w:pPr>
        <w:jc w:val="right"/>
        <w:rPr>
          <w:rFonts w:ascii="Times New Roman" w:hAnsi="Times New Roman"/>
          <w:b/>
          <w:bCs/>
          <w:color w:val="0070C0"/>
          <w:sz w:val="24"/>
          <w:szCs w:val="24"/>
        </w:rPr>
      </w:pPr>
    </w:p>
    <w:p w:rsidR="00BC7500" w:rsidRPr="00D13F89" w:rsidRDefault="00BC7500" w:rsidP="00BC7500">
      <w:pPr>
        <w:jc w:val="right"/>
        <w:rPr>
          <w:rFonts w:ascii="Times New Roman" w:hAnsi="Times New Roman"/>
          <w:b/>
          <w:bCs/>
          <w:color w:val="0070C0"/>
          <w:sz w:val="24"/>
          <w:szCs w:val="24"/>
        </w:rPr>
      </w:pPr>
    </w:p>
    <w:p w:rsidR="00BC7500" w:rsidRPr="00D13F89" w:rsidRDefault="00BC7500" w:rsidP="00BC7500">
      <w:pPr>
        <w:jc w:val="right"/>
        <w:rPr>
          <w:rFonts w:ascii="Times New Roman" w:hAnsi="Times New Roman"/>
          <w:b/>
          <w:bCs/>
          <w:color w:val="0070C0"/>
          <w:sz w:val="24"/>
          <w:szCs w:val="24"/>
        </w:rPr>
      </w:pPr>
    </w:p>
    <w:p w:rsidR="00BC7500" w:rsidRPr="00D13F89" w:rsidRDefault="00BC7500" w:rsidP="00BC7500">
      <w:pPr>
        <w:jc w:val="right"/>
        <w:rPr>
          <w:rFonts w:ascii="Times New Roman" w:hAnsi="Times New Roman"/>
          <w:b/>
          <w:bCs/>
          <w:color w:val="0070C0"/>
          <w:sz w:val="24"/>
          <w:szCs w:val="24"/>
        </w:rPr>
      </w:pPr>
    </w:p>
    <w:p w:rsidR="00BC7500" w:rsidRPr="00D13F89" w:rsidRDefault="00BC7500" w:rsidP="00BC7500">
      <w:pPr>
        <w:jc w:val="right"/>
        <w:rPr>
          <w:rFonts w:ascii="Times New Roman" w:hAnsi="Times New Roman"/>
          <w:b/>
          <w:bCs/>
          <w:color w:val="0070C0"/>
          <w:sz w:val="24"/>
          <w:szCs w:val="24"/>
        </w:rPr>
      </w:pPr>
    </w:p>
    <w:p w:rsidR="00BC7500" w:rsidRPr="00D13F89" w:rsidRDefault="00BC7500" w:rsidP="00BC7500">
      <w:pPr>
        <w:jc w:val="right"/>
        <w:rPr>
          <w:rFonts w:ascii="Times New Roman" w:hAnsi="Times New Roman"/>
          <w:b/>
          <w:bCs/>
          <w:color w:val="0070C0"/>
          <w:sz w:val="24"/>
          <w:szCs w:val="24"/>
        </w:rPr>
      </w:pPr>
    </w:p>
    <w:p w:rsidR="00BC7500" w:rsidRPr="00D13F89" w:rsidRDefault="00BC7500" w:rsidP="00BC7500">
      <w:pPr>
        <w:jc w:val="right"/>
        <w:rPr>
          <w:rFonts w:ascii="Times New Roman" w:hAnsi="Times New Roman"/>
          <w:b/>
          <w:bCs/>
          <w:color w:val="0070C0"/>
          <w:sz w:val="24"/>
          <w:szCs w:val="24"/>
        </w:rPr>
      </w:pPr>
    </w:p>
    <w:p w:rsidR="00BC7500" w:rsidRPr="00D13F89" w:rsidRDefault="00BC7500" w:rsidP="00BC7500">
      <w:pPr>
        <w:jc w:val="right"/>
        <w:rPr>
          <w:rFonts w:ascii="Times New Roman" w:hAnsi="Times New Roman"/>
          <w:b/>
          <w:bCs/>
          <w:color w:val="0070C0"/>
          <w:sz w:val="24"/>
          <w:szCs w:val="24"/>
        </w:rPr>
      </w:pPr>
    </w:p>
    <w:p w:rsidR="00BC7500" w:rsidRPr="00D13F89" w:rsidRDefault="00BC7500" w:rsidP="00BC7500">
      <w:pPr>
        <w:jc w:val="right"/>
        <w:rPr>
          <w:rFonts w:ascii="Times New Roman" w:hAnsi="Times New Roman"/>
          <w:b/>
          <w:bCs/>
          <w:color w:val="0070C0"/>
          <w:sz w:val="24"/>
          <w:szCs w:val="24"/>
        </w:rPr>
      </w:pPr>
    </w:p>
    <w:p w:rsidR="00BC7500" w:rsidRPr="00D13F89" w:rsidRDefault="00BC7500" w:rsidP="00BC7500">
      <w:pPr>
        <w:jc w:val="right"/>
        <w:rPr>
          <w:rFonts w:ascii="Times New Roman" w:hAnsi="Times New Roman"/>
          <w:b/>
          <w:bCs/>
          <w:color w:val="0070C0"/>
          <w:sz w:val="24"/>
          <w:szCs w:val="24"/>
        </w:rPr>
      </w:pPr>
    </w:p>
    <w:p w:rsidR="00BC7500" w:rsidRPr="00D13F89" w:rsidRDefault="00BC7500" w:rsidP="00BC7500">
      <w:pPr>
        <w:jc w:val="center"/>
        <w:rPr>
          <w:rFonts w:ascii="Times New Roman" w:hAnsi="Times New Roman"/>
          <w:b/>
          <w:bCs/>
          <w:sz w:val="24"/>
          <w:szCs w:val="24"/>
        </w:rPr>
      </w:pPr>
      <w:r w:rsidRPr="00D13F89">
        <w:rPr>
          <w:rFonts w:ascii="Times New Roman" w:hAnsi="Times New Roman"/>
          <w:b/>
          <w:bCs/>
          <w:sz w:val="24"/>
          <w:szCs w:val="24"/>
        </w:rPr>
        <w:t>Рабочая программа дисциплины</w:t>
      </w:r>
    </w:p>
    <w:p w:rsidR="00BC7500" w:rsidRPr="00D13F89" w:rsidRDefault="00BC7500" w:rsidP="00BC7500">
      <w:pPr>
        <w:pStyle w:val="1"/>
      </w:pPr>
      <w:r w:rsidRPr="00D13F89">
        <w:t>ООД.10 ГЕОГРАФИЯ</w:t>
      </w:r>
    </w:p>
    <w:p w:rsidR="00BC7500" w:rsidRPr="00D13F89" w:rsidRDefault="00BC7500" w:rsidP="00BC7500">
      <w:pPr>
        <w:pStyle w:val="1"/>
      </w:pPr>
    </w:p>
    <w:p w:rsidR="00BC7500" w:rsidRPr="00D13F89" w:rsidRDefault="00BC7500" w:rsidP="00BC7500">
      <w:pPr>
        <w:pStyle w:val="1"/>
      </w:pPr>
    </w:p>
    <w:p w:rsidR="00BC7500" w:rsidRPr="00D13F89" w:rsidRDefault="00BC7500" w:rsidP="00BC7500">
      <w:pPr>
        <w:pStyle w:val="1"/>
      </w:pPr>
    </w:p>
    <w:p w:rsidR="00BC7500" w:rsidRPr="00D13F89" w:rsidRDefault="00BC7500" w:rsidP="00BC7500">
      <w:pPr>
        <w:pStyle w:val="1"/>
      </w:pPr>
    </w:p>
    <w:p w:rsidR="00BC7500" w:rsidRPr="00D13F89" w:rsidRDefault="00BC7500" w:rsidP="00BC7500">
      <w:pPr>
        <w:pStyle w:val="1"/>
      </w:pPr>
    </w:p>
    <w:p w:rsidR="00BC7500" w:rsidRPr="00D13F89" w:rsidRDefault="00BC7500" w:rsidP="00BC7500">
      <w:pPr>
        <w:pStyle w:val="1"/>
      </w:pPr>
    </w:p>
    <w:p w:rsidR="00BC7500" w:rsidRPr="00D13F89" w:rsidRDefault="00BC7500" w:rsidP="00BC7500">
      <w:pPr>
        <w:pStyle w:val="1"/>
      </w:pPr>
    </w:p>
    <w:p w:rsidR="00BC7500" w:rsidRPr="00D13F89" w:rsidRDefault="00BC7500" w:rsidP="00BC7500">
      <w:pPr>
        <w:pStyle w:val="1"/>
      </w:pPr>
    </w:p>
    <w:p w:rsidR="00BC7500" w:rsidRPr="00D13F89" w:rsidRDefault="00BC7500" w:rsidP="00BC7500">
      <w:pPr>
        <w:pStyle w:val="1"/>
      </w:pPr>
    </w:p>
    <w:p w:rsidR="00BC7500" w:rsidRPr="00D13F89" w:rsidRDefault="00BC7500" w:rsidP="00BC7500">
      <w:pPr>
        <w:pStyle w:val="1"/>
      </w:pPr>
    </w:p>
    <w:p w:rsidR="00BC7500" w:rsidRPr="00D13F89" w:rsidRDefault="00BC7500" w:rsidP="00BC7500">
      <w:pPr>
        <w:pStyle w:val="1"/>
      </w:pPr>
    </w:p>
    <w:p w:rsidR="00BC7500" w:rsidRPr="00D13F89" w:rsidRDefault="00BC7500" w:rsidP="00BC7500">
      <w:pPr>
        <w:pStyle w:val="1"/>
      </w:pPr>
    </w:p>
    <w:p w:rsidR="00BC7500" w:rsidRPr="00D13F89" w:rsidRDefault="00BC7500" w:rsidP="00BC7500">
      <w:pPr>
        <w:pStyle w:val="1"/>
      </w:pPr>
    </w:p>
    <w:p w:rsidR="00BC7500" w:rsidRPr="00D13F89" w:rsidRDefault="00BC7500" w:rsidP="00BC7500">
      <w:pPr>
        <w:pStyle w:val="1"/>
      </w:pPr>
      <w:r>
        <w:t>2025 г</w:t>
      </w:r>
    </w:p>
    <w:p w:rsidR="00BC7500" w:rsidRPr="00D13F89" w:rsidRDefault="00BC7500" w:rsidP="00BC7500">
      <w:pPr>
        <w:pStyle w:val="11"/>
        <w:jc w:val="center"/>
        <w:rPr>
          <w:b/>
          <w:bCs/>
          <w:lang w:val="ru-RU"/>
        </w:rPr>
      </w:pPr>
    </w:p>
    <w:p w:rsidR="00BC7500" w:rsidRPr="00D13F89" w:rsidRDefault="00BC7500" w:rsidP="00BC7500">
      <w:pPr>
        <w:spacing w:after="160"/>
        <w:rPr>
          <w:rFonts w:ascii="Times New Roman" w:hAnsi="Times New Roman"/>
          <w:sz w:val="24"/>
          <w:szCs w:val="24"/>
        </w:rPr>
      </w:pPr>
      <w:r w:rsidRPr="00D13F89">
        <w:rPr>
          <w:rFonts w:ascii="Times New Roman" w:hAnsi="Times New Roman"/>
          <w:sz w:val="24"/>
          <w:szCs w:val="24"/>
        </w:rPr>
        <w:br w:type="page"/>
      </w:r>
    </w:p>
    <w:p w:rsidR="00BC7500" w:rsidRPr="00D13F89" w:rsidRDefault="00BC7500" w:rsidP="00BC75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eastAsia="Times New Roman" w:hAnsi="Times New Roman"/>
          <w:b/>
          <w:caps/>
          <w:sz w:val="24"/>
          <w:szCs w:val="24"/>
          <w:lang w:eastAsia="ar-SA"/>
        </w:rPr>
      </w:pPr>
      <w:r w:rsidRPr="00D13F89">
        <w:rPr>
          <w:rFonts w:ascii="Times New Roman" w:eastAsia="Times New Roman" w:hAnsi="Times New Roman"/>
          <w:b/>
          <w:caps/>
          <w:sz w:val="24"/>
          <w:szCs w:val="24"/>
          <w:lang w:eastAsia="ar-SA"/>
        </w:rPr>
        <w:lastRenderedPageBreak/>
        <w:t>1. ОБЩАЯ ХАРАКТЕРИСТИКА РАБОЧЕЙ ПРОГРАММЫ УЧЕБНОй дисциплины</w:t>
      </w:r>
    </w:p>
    <w:p w:rsidR="00BC7500" w:rsidRPr="00D13F89" w:rsidRDefault="00BC7500" w:rsidP="00BC75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200"/>
        <w:jc w:val="center"/>
        <w:rPr>
          <w:rFonts w:ascii="Times New Roman" w:eastAsia="Times New Roman" w:hAnsi="Times New Roman"/>
          <w:color w:val="000000"/>
          <w:sz w:val="24"/>
          <w:szCs w:val="24"/>
          <w:lang w:eastAsia="ar-SA"/>
        </w:rPr>
      </w:pPr>
      <w:r w:rsidRPr="00D13F89">
        <w:rPr>
          <w:rFonts w:ascii="Times New Roman" w:eastAsia="Times New Roman" w:hAnsi="Times New Roman"/>
          <w:b/>
          <w:caps/>
          <w:color w:val="000000"/>
          <w:sz w:val="24"/>
          <w:szCs w:val="24"/>
          <w:lang w:eastAsia="ar-SA"/>
        </w:rPr>
        <w:t xml:space="preserve">ООД.10 География </w:t>
      </w:r>
    </w:p>
    <w:p w:rsidR="00BC7500" w:rsidRPr="00D13F89" w:rsidRDefault="00BC7500" w:rsidP="00BC7500">
      <w:pPr>
        <w:widowControl w:val="0"/>
        <w:tabs>
          <w:tab w:val="left" w:pos="5956"/>
          <w:tab w:val="left" w:pos="6872"/>
          <w:tab w:val="left" w:pos="7788"/>
          <w:tab w:val="left" w:pos="8704"/>
          <w:tab w:val="left" w:pos="9620"/>
          <w:tab w:val="left" w:pos="10536"/>
          <w:tab w:val="left" w:pos="11452"/>
          <w:tab w:val="left" w:pos="12368"/>
          <w:tab w:val="left" w:pos="13284"/>
          <w:tab w:val="left" w:pos="14200"/>
          <w:tab w:val="left" w:pos="15116"/>
          <w:tab w:val="left" w:pos="16032"/>
          <w:tab w:val="left" w:pos="16948"/>
          <w:tab w:val="left" w:pos="17864"/>
          <w:tab w:val="left" w:pos="18780"/>
          <w:tab w:val="left" w:pos="19696"/>
        </w:tabs>
        <w:suppressAutoHyphens/>
        <w:autoSpaceDE w:val="0"/>
        <w:spacing w:after="20"/>
        <w:ind w:left="720"/>
        <w:jc w:val="center"/>
        <w:rPr>
          <w:rFonts w:ascii="Times New Roman" w:eastAsia="Times New Roman" w:hAnsi="Times New Roman"/>
          <w:b/>
          <w:caps/>
          <w:sz w:val="24"/>
          <w:szCs w:val="24"/>
          <w:lang w:eastAsia="ar-SA"/>
        </w:rPr>
      </w:pPr>
    </w:p>
    <w:p w:rsidR="00BC7500" w:rsidRPr="00D13F89" w:rsidRDefault="00BC7500" w:rsidP="00BC7500">
      <w:pPr>
        <w:suppressAutoHyphens/>
        <w:jc w:val="both"/>
        <w:rPr>
          <w:rFonts w:ascii="Times New Roman" w:eastAsia="Times New Roman" w:hAnsi="Times New Roman"/>
          <w:b/>
          <w:sz w:val="24"/>
          <w:szCs w:val="24"/>
          <w:lang w:eastAsia="ar-SA"/>
        </w:rPr>
      </w:pPr>
      <w:r w:rsidRPr="00D13F89">
        <w:rPr>
          <w:rFonts w:ascii="Times New Roman" w:eastAsia="Times New Roman" w:hAnsi="Times New Roman"/>
          <w:b/>
          <w:bCs/>
          <w:sz w:val="24"/>
          <w:szCs w:val="24"/>
          <w:lang w:eastAsia="ar-SA"/>
        </w:rPr>
        <w:t>1.1. Область применения рабочей программы</w:t>
      </w:r>
    </w:p>
    <w:p w:rsidR="00BC7500" w:rsidRPr="00D13F89" w:rsidRDefault="00BC7500" w:rsidP="00BC7500">
      <w:pPr>
        <w:suppressAutoHyphens/>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xml:space="preserve">Рабочая программа учебной дисциплины </w:t>
      </w:r>
      <w:r w:rsidRPr="00D13F89">
        <w:rPr>
          <w:rFonts w:ascii="Times New Roman" w:eastAsia="Times New Roman" w:hAnsi="Times New Roman"/>
          <w:color w:val="000000"/>
          <w:sz w:val="24"/>
          <w:szCs w:val="24"/>
          <w:lang w:eastAsia="ar-SA"/>
        </w:rPr>
        <w:t xml:space="preserve">«География» </w:t>
      </w:r>
      <w:r w:rsidRPr="00D13F89">
        <w:rPr>
          <w:rFonts w:ascii="Times New Roman" w:eastAsia="Times New Roman" w:hAnsi="Times New Roman"/>
          <w:sz w:val="24"/>
          <w:szCs w:val="24"/>
          <w:lang w:eastAsia="ar-SA"/>
        </w:rPr>
        <w:t xml:space="preserve">является частью образовательной программы подготовки специалистов среднего звена </w:t>
      </w:r>
      <w:r w:rsidRPr="00D13F89">
        <w:rPr>
          <w:rFonts w:ascii="Times New Roman" w:eastAsia="Times New Roman" w:hAnsi="Times New Roman"/>
          <w:color w:val="000000"/>
          <w:sz w:val="24"/>
          <w:szCs w:val="24"/>
          <w:lang w:eastAsia="ar-SA"/>
        </w:rPr>
        <w:t xml:space="preserve">СПО </w:t>
      </w:r>
      <w:r w:rsidRPr="00D13F89">
        <w:rPr>
          <w:rFonts w:ascii="Times New Roman" w:eastAsia="Times New Roman" w:hAnsi="Times New Roman"/>
          <w:sz w:val="24"/>
          <w:szCs w:val="24"/>
          <w:lang w:eastAsia="ar-SA"/>
        </w:rPr>
        <w:t>38.02.0</w:t>
      </w:r>
      <w:r>
        <w:rPr>
          <w:rFonts w:ascii="Times New Roman" w:eastAsia="Times New Roman" w:hAnsi="Times New Roman"/>
          <w:sz w:val="24"/>
          <w:szCs w:val="24"/>
          <w:lang w:eastAsia="ar-SA"/>
        </w:rPr>
        <w:t>6 Финансы</w:t>
      </w:r>
    </w:p>
    <w:p w:rsidR="00BC7500" w:rsidRPr="00D13F89" w:rsidRDefault="00BC7500" w:rsidP="00BC7500">
      <w:pPr>
        <w:suppressAutoHyphens/>
        <w:jc w:val="both"/>
        <w:rPr>
          <w:rFonts w:ascii="Times New Roman" w:eastAsia="Times New Roman" w:hAnsi="Times New Roman"/>
          <w:b/>
          <w:sz w:val="24"/>
          <w:szCs w:val="24"/>
          <w:lang w:eastAsia="ar-SA"/>
        </w:rPr>
      </w:pPr>
      <w:r w:rsidRPr="00D13F89">
        <w:rPr>
          <w:rFonts w:ascii="Times New Roman" w:eastAsia="Times New Roman" w:hAnsi="Times New Roman"/>
          <w:b/>
          <w:bCs/>
          <w:sz w:val="24"/>
          <w:szCs w:val="24"/>
          <w:lang w:eastAsia="ar-SA"/>
        </w:rPr>
        <w:t xml:space="preserve">1.2. Место учебной дисциплины в структуре основной профессиональной образовательной программы: </w:t>
      </w:r>
      <w:r w:rsidRPr="00D13F89">
        <w:rPr>
          <w:rFonts w:ascii="Times New Roman" w:eastAsia="Times New Roman" w:hAnsi="Times New Roman"/>
          <w:sz w:val="24"/>
          <w:szCs w:val="24"/>
          <w:lang w:eastAsia="ar-SA"/>
        </w:rPr>
        <w:t>общеобразовательная дисциплина</w:t>
      </w:r>
    </w:p>
    <w:p w:rsidR="00BC7500" w:rsidRPr="00D13F89" w:rsidRDefault="00BC7500" w:rsidP="00BC750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rFonts w:ascii="Times New Roman" w:eastAsia="Times New Roman" w:hAnsi="Times New Roman"/>
          <w:sz w:val="24"/>
          <w:szCs w:val="24"/>
          <w:lang w:eastAsia="ru-RU"/>
        </w:rPr>
      </w:pPr>
    </w:p>
    <w:p w:rsidR="00BC7500" w:rsidRPr="00D13F89" w:rsidRDefault="00BC7500" w:rsidP="00BC7500">
      <w:pPr>
        <w:suppressAutoHyphens/>
        <w:jc w:val="both"/>
        <w:rPr>
          <w:rFonts w:ascii="Times New Roman" w:eastAsia="Times New Roman" w:hAnsi="Times New Roman"/>
          <w:b/>
          <w:bCs/>
          <w:color w:val="FF0000"/>
          <w:sz w:val="24"/>
          <w:szCs w:val="24"/>
          <w:lang w:eastAsia="ar-SA"/>
        </w:rPr>
      </w:pPr>
      <w:r w:rsidRPr="00D13F89">
        <w:rPr>
          <w:rFonts w:ascii="Times New Roman" w:eastAsia="Times New Roman" w:hAnsi="Times New Roman"/>
          <w:b/>
          <w:bCs/>
          <w:sz w:val="24"/>
          <w:szCs w:val="24"/>
          <w:lang w:eastAsia="ar-SA"/>
        </w:rPr>
        <w:t>1.3. Цель и планируемые результаты освоения дисциплины:</w:t>
      </w:r>
    </w:p>
    <w:p w:rsidR="00BC7500" w:rsidRPr="00D13F89" w:rsidRDefault="00BC7500" w:rsidP="00BC750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Особое значение дисциплина имеет при формировании и развитии общих компетенций и профессиональных компетенций: </w:t>
      </w:r>
    </w:p>
    <w:tbl>
      <w:tblPr>
        <w:tblpPr w:leftFromText="180" w:rightFromText="180" w:bottomFromText="160" w:vertAnchor="text" w:horzAnchor="margin" w:tblpXSpec="center" w:tblpY="192"/>
        <w:tblW w:w="10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2"/>
        <w:gridCol w:w="3973"/>
        <w:gridCol w:w="4109"/>
      </w:tblGrid>
      <w:tr w:rsidR="00BC7500" w:rsidRPr="00D13F89" w:rsidTr="00CE5748">
        <w:tc>
          <w:tcPr>
            <w:tcW w:w="2262" w:type="dxa"/>
            <w:vMerge w:val="restart"/>
            <w:tcBorders>
              <w:top w:val="single" w:sz="4" w:space="0" w:color="auto"/>
              <w:left w:val="single" w:sz="4" w:space="0" w:color="auto"/>
              <w:bottom w:val="single" w:sz="4" w:space="0" w:color="auto"/>
              <w:right w:val="single" w:sz="4" w:space="0" w:color="auto"/>
            </w:tcBorders>
            <w:hideMark/>
          </w:tcPr>
          <w:p w:rsidR="00BC7500" w:rsidRPr="00D13F89" w:rsidRDefault="00BC7500" w:rsidP="00CE5748">
            <w:pPr>
              <w:suppressAutoHyphens/>
              <w:spacing w:after="200"/>
              <w:jc w:val="center"/>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Код и наименование формируемых компетенций</w:t>
            </w:r>
          </w:p>
        </w:tc>
        <w:tc>
          <w:tcPr>
            <w:tcW w:w="8082" w:type="dxa"/>
            <w:gridSpan w:val="2"/>
            <w:tcBorders>
              <w:top w:val="single" w:sz="4" w:space="0" w:color="auto"/>
              <w:left w:val="single" w:sz="4" w:space="0" w:color="auto"/>
              <w:bottom w:val="single" w:sz="4" w:space="0" w:color="auto"/>
              <w:right w:val="single" w:sz="4" w:space="0" w:color="auto"/>
            </w:tcBorders>
            <w:hideMark/>
          </w:tcPr>
          <w:p w:rsidR="00BC7500" w:rsidRPr="00D13F89" w:rsidRDefault="00BC7500" w:rsidP="00CE5748">
            <w:pPr>
              <w:suppressAutoHyphens/>
              <w:spacing w:after="200"/>
              <w:jc w:val="center"/>
              <w:rPr>
                <w:rFonts w:ascii="Times New Roman" w:eastAsia="Times New Roman" w:hAnsi="Times New Roman"/>
                <w:b/>
                <w:bCs/>
                <w:sz w:val="24"/>
                <w:szCs w:val="24"/>
                <w:lang w:eastAsia="ar-SA"/>
              </w:rPr>
            </w:pPr>
            <w:r w:rsidRPr="00D13F89">
              <w:rPr>
                <w:rFonts w:ascii="Times New Roman" w:eastAsia="Times New Roman" w:hAnsi="Times New Roman"/>
                <w:b/>
                <w:sz w:val="24"/>
                <w:szCs w:val="24"/>
                <w:lang w:eastAsia="ar-SA"/>
              </w:rPr>
              <w:t>Планируемые результаты освоения дисциплины</w:t>
            </w:r>
          </w:p>
        </w:tc>
      </w:tr>
      <w:tr w:rsidR="00BC7500" w:rsidRPr="00D13F89" w:rsidTr="00CE5748">
        <w:tc>
          <w:tcPr>
            <w:tcW w:w="2262" w:type="dxa"/>
            <w:vMerge/>
            <w:tcBorders>
              <w:top w:val="single" w:sz="4" w:space="0" w:color="auto"/>
              <w:left w:val="single" w:sz="4" w:space="0" w:color="auto"/>
              <w:bottom w:val="single" w:sz="4" w:space="0" w:color="auto"/>
              <w:right w:val="single" w:sz="4" w:space="0" w:color="auto"/>
            </w:tcBorders>
            <w:vAlign w:val="center"/>
            <w:hideMark/>
          </w:tcPr>
          <w:p w:rsidR="00BC7500" w:rsidRPr="00D13F89" w:rsidRDefault="00BC7500" w:rsidP="00CE5748">
            <w:pPr>
              <w:rPr>
                <w:rFonts w:ascii="Times New Roman" w:eastAsia="Times New Roman" w:hAnsi="Times New Roman"/>
                <w:b/>
                <w:bCs/>
                <w:sz w:val="24"/>
                <w:szCs w:val="24"/>
                <w:lang w:eastAsia="ar-SA"/>
              </w:rPr>
            </w:pPr>
          </w:p>
        </w:tc>
        <w:tc>
          <w:tcPr>
            <w:tcW w:w="3973" w:type="dxa"/>
            <w:tcBorders>
              <w:top w:val="single" w:sz="4" w:space="0" w:color="auto"/>
              <w:left w:val="single" w:sz="4" w:space="0" w:color="auto"/>
              <w:bottom w:val="single" w:sz="4" w:space="0" w:color="auto"/>
              <w:right w:val="single" w:sz="4" w:space="0" w:color="auto"/>
            </w:tcBorders>
            <w:hideMark/>
          </w:tcPr>
          <w:p w:rsidR="00BC7500" w:rsidRPr="00D13F89" w:rsidRDefault="00BC7500" w:rsidP="00CE5748">
            <w:pPr>
              <w:suppressAutoHyphens/>
              <w:spacing w:after="200"/>
              <w:jc w:val="center"/>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Общие (личностные, метапредметные)</w:t>
            </w:r>
          </w:p>
        </w:tc>
        <w:tc>
          <w:tcPr>
            <w:tcW w:w="4109" w:type="dxa"/>
            <w:tcBorders>
              <w:top w:val="single" w:sz="4" w:space="0" w:color="auto"/>
              <w:left w:val="single" w:sz="4" w:space="0" w:color="auto"/>
              <w:bottom w:val="single" w:sz="4" w:space="0" w:color="auto"/>
              <w:right w:val="single" w:sz="4" w:space="0" w:color="auto"/>
            </w:tcBorders>
            <w:hideMark/>
          </w:tcPr>
          <w:p w:rsidR="00BC7500" w:rsidRPr="00D13F89" w:rsidRDefault="00BC7500" w:rsidP="00CE5748">
            <w:pPr>
              <w:suppressAutoHyphens/>
              <w:spacing w:after="200"/>
              <w:jc w:val="center"/>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Дисциплинарные (предметные результаты)</w:t>
            </w:r>
          </w:p>
        </w:tc>
      </w:tr>
      <w:tr w:rsidR="00BC7500" w:rsidRPr="00D13F89" w:rsidTr="00CE5748">
        <w:tc>
          <w:tcPr>
            <w:tcW w:w="2262" w:type="dxa"/>
            <w:tcBorders>
              <w:top w:val="single" w:sz="4" w:space="0" w:color="auto"/>
              <w:left w:val="single" w:sz="4" w:space="0" w:color="auto"/>
              <w:bottom w:val="single" w:sz="4" w:space="0" w:color="auto"/>
              <w:right w:val="single" w:sz="4" w:space="0" w:color="auto"/>
            </w:tcBorders>
            <w:hideMark/>
          </w:tcPr>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xml:space="preserve">ОК 01. Выбирать способы решения задач профессиональной деятельности применительно к различным контекстам </w:t>
            </w:r>
          </w:p>
        </w:tc>
        <w:tc>
          <w:tcPr>
            <w:tcW w:w="3973" w:type="dxa"/>
            <w:tcBorders>
              <w:top w:val="single" w:sz="4" w:space="0" w:color="auto"/>
              <w:left w:val="single" w:sz="4" w:space="0" w:color="auto"/>
              <w:bottom w:val="single" w:sz="4" w:space="0" w:color="auto"/>
              <w:right w:val="single" w:sz="4" w:space="0" w:color="auto"/>
            </w:tcBorders>
            <w:hideMark/>
          </w:tcPr>
          <w:p w:rsidR="00BC7500" w:rsidRPr="00D13F89" w:rsidRDefault="00BC7500" w:rsidP="00CE5748">
            <w:pPr>
              <w:suppressAutoHyphens/>
              <w:spacing w:after="200"/>
              <w:jc w:val="both"/>
              <w:rPr>
                <w:rFonts w:ascii="Times New Roman" w:eastAsia="Times New Roman" w:hAnsi="Times New Roman"/>
                <w:sz w:val="24"/>
                <w:szCs w:val="24"/>
                <w:shd w:val="clear" w:color="auto" w:fill="FFFFFF"/>
                <w:lang w:eastAsia="ar-SA"/>
              </w:rPr>
            </w:pPr>
            <w:r w:rsidRPr="00D13F89">
              <w:rPr>
                <w:rFonts w:ascii="Times New Roman" w:eastAsia="Times New Roman" w:hAnsi="Times New Roman"/>
                <w:sz w:val="24"/>
                <w:szCs w:val="24"/>
                <w:shd w:val="clear" w:color="auto" w:fill="FFFFFF"/>
                <w:lang w:eastAsia="ar-SA"/>
              </w:rPr>
              <w:t>В части трудового воспитания:</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shd w:val="clear" w:color="auto" w:fill="FFFFFF"/>
                <w:lang w:eastAsia="ar-SA"/>
              </w:rPr>
              <w:t>- готовность к труду, осознание ценности мастерства, трудолюбие;</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shd w:val="clear" w:color="auto" w:fill="FFFFFF"/>
                <w:lang w:eastAsia="ar-SA"/>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C7500" w:rsidRPr="00D13F89" w:rsidRDefault="00BC7500" w:rsidP="00CE5748">
            <w:pPr>
              <w:suppressAutoHyphens/>
              <w:spacing w:after="200"/>
              <w:jc w:val="both"/>
              <w:rPr>
                <w:rFonts w:ascii="Times New Roman" w:eastAsia="Times New Roman" w:hAnsi="Times New Roman"/>
                <w:strike/>
                <w:sz w:val="24"/>
                <w:szCs w:val="24"/>
                <w:shd w:val="clear" w:color="auto" w:fill="FFFFFF"/>
                <w:lang w:eastAsia="ar-SA"/>
              </w:rPr>
            </w:pPr>
            <w:r w:rsidRPr="00D13F89">
              <w:rPr>
                <w:rFonts w:ascii="Times New Roman" w:eastAsia="Times New Roman" w:hAnsi="Times New Roman"/>
                <w:sz w:val="24"/>
                <w:szCs w:val="24"/>
                <w:shd w:val="clear" w:color="auto" w:fill="FFFFFF"/>
                <w:lang w:eastAsia="ar-SA"/>
              </w:rPr>
              <w:t>- интерес к различным сферам профессиональной деятельности,</w:t>
            </w:r>
          </w:p>
          <w:p w:rsidR="00BC7500" w:rsidRPr="00D13F89" w:rsidRDefault="00BC7500" w:rsidP="00CE5748">
            <w:pPr>
              <w:suppressAutoHyphens/>
              <w:spacing w:after="200"/>
              <w:jc w:val="both"/>
              <w:rPr>
                <w:rFonts w:ascii="Times New Roman" w:eastAsia="Times New Roman" w:hAnsi="Times New Roman"/>
                <w:color w:val="808080"/>
                <w:sz w:val="24"/>
                <w:szCs w:val="24"/>
                <w:lang w:eastAsia="ar-SA"/>
              </w:rPr>
            </w:pPr>
            <w:r w:rsidRPr="00D13F89">
              <w:rPr>
                <w:rFonts w:ascii="Times New Roman" w:eastAsia="Times New Roman" w:hAnsi="Times New Roman"/>
                <w:sz w:val="24"/>
                <w:szCs w:val="24"/>
                <w:shd w:val="clear" w:color="auto" w:fill="FFFFFF"/>
                <w:lang w:eastAsia="ar-SA"/>
              </w:rPr>
              <w:t>Овладение универсальными учебными познавательными действиями:</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color w:val="808080"/>
                <w:sz w:val="24"/>
                <w:szCs w:val="24"/>
                <w:shd w:val="clear" w:color="auto" w:fill="FFFFFF"/>
                <w:lang w:eastAsia="ar-SA"/>
              </w:rPr>
              <w:t xml:space="preserve"> а) </w:t>
            </w:r>
            <w:r w:rsidRPr="00D13F89">
              <w:rPr>
                <w:rFonts w:ascii="Times New Roman" w:eastAsia="Times New Roman" w:hAnsi="Times New Roman"/>
                <w:sz w:val="24"/>
                <w:szCs w:val="24"/>
                <w:shd w:val="clear" w:color="auto" w:fill="FFFFFF"/>
                <w:lang w:eastAsia="ar-SA"/>
              </w:rPr>
              <w:t>базовые логические действия:</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shd w:val="clear" w:color="auto" w:fill="FFFFFF"/>
                <w:lang w:eastAsia="ar-SA"/>
              </w:rPr>
              <w:t xml:space="preserve">- самостоятельно формулировать и актуализировать проблему, рассматривать ее всесторонне; </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xml:space="preserve">- устанавливать существенный признак или основания для сравнения, классификации и обобщения; </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определять цели деятельности, задавать параметры и критерии их достижения;</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lastRenderedPageBreak/>
              <w:t xml:space="preserve">- выявлять закономерности и противоречия в рассматриваемых явлениях; </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вносить коррективы в деятельность, оценивать соответствие результатов целям, оценивать риски последствий деятельности;</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развивать креативное мышление при решении жизненных проблем</w:t>
            </w:r>
          </w:p>
          <w:p w:rsidR="00BC7500" w:rsidRPr="00D13F89" w:rsidRDefault="00BC7500" w:rsidP="00CE5748">
            <w:pPr>
              <w:suppressAutoHyphens/>
              <w:spacing w:after="200"/>
              <w:jc w:val="both"/>
              <w:rPr>
                <w:rFonts w:ascii="Times New Roman" w:eastAsia="Times New Roman" w:hAnsi="Times New Roman"/>
                <w:sz w:val="24"/>
                <w:szCs w:val="24"/>
                <w:shd w:val="clear" w:color="auto" w:fill="FFFFFF"/>
                <w:lang w:eastAsia="ar-SA"/>
              </w:rPr>
            </w:pPr>
            <w:r w:rsidRPr="00D13F89">
              <w:rPr>
                <w:rFonts w:ascii="Times New Roman" w:eastAsia="Times New Roman" w:hAnsi="Times New Roman"/>
                <w:color w:val="808080"/>
                <w:sz w:val="24"/>
                <w:szCs w:val="24"/>
                <w:shd w:val="clear" w:color="auto" w:fill="FFFFFF"/>
                <w:lang w:eastAsia="ar-SA"/>
              </w:rPr>
              <w:t>б)</w:t>
            </w:r>
            <w:r w:rsidRPr="00D13F89">
              <w:rPr>
                <w:rFonts w:ascii="Times New Roman" w:eastAsia="Times New Roman" w:hAnsi="Times New Roman"/>
                <w:sz w:val="24"/>
                <w:szCs w:val="24"/>
                <w:shd w:val="clear" w:color="auto" w:fill="FFFFFF"/>
                <w:lang w:eastAsia="ar-SA"/>
              </w:rPr>
              <w:t> базовые исследовательские действия:</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владеть навыками учебно-исследовательской и проектной деятельности, навыками разрешения проблем;</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BC7500" w:rsidRPr="00D13F89" w:rsidRDefault="00BC7500" w:rsidP="00CE5748">
            <w:pPr>
              <w:suppressAutoHyphens/>
              <w:spacing w:after="200"/>
              <w:jc w:val="both"/>
              <w:rPr>
                <w:rFonts w:ascii="Times New Roman" w:eastAsia="Times New Roman" w:hAnsi="Times New Roman"/>
                <w:iCs/>
                <w:sz w:val="24"/>
                <w:szCs w:val="24"/>
                <w:lang w:eastAsia="ar-SA"/>
              </w:rPr>
            </w:pPr>
            <w:r w:rsidRPr="00D13F89">
              <w:rPr>
                <w:rFonts w:ascii="Times New Roman" w:eastAsia="Times New Roman" w:hAnsi="Times New Roman"/>
                <w:sz w:val="24"/>
                <w:szCs w:val="24"/>
                <w:lang w:eastAsia="ar-SA"/>
              </w:rPr>
              <w:t>- 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уметь переносить знания в познавательную и практическую области жизнедеятельности;</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уметь интегрировать знания из разных предметных областей;</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выдвигать новые идеи, предлагать оригинальные подходы и решения;</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xml:space="preserve">- способность их использования в познавательной и социальной практике </w:t>
            </w:r>
          </w:p>
        </w:tc>
        <w:tc>
          <w:tcPr>
            <w:tcW w:w="4109" w:type="dxa"/>
            <w:tcBorders>
              <w:top w:val="single" w:sz="4" w:space="0" w:color="auto"/>
              <w:left w:val="single" w:sz="4" w:space="0" w:color="auto"/>
              <w:bottom w:val="single" w:sz="4" w:space="0" w:color="auto"/>
              <w:right w:val="single" w:sz="4" w:space="0" w:color="auto"/>
            </w:tcBorders>
            <w:hideMark/>
          </w:tcPr>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lastRenderedPageBreak/>
              <w:t>- понимать роль и место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xml:space="preserve">- сформировать системы </w:t>
            </w:r>
            <w:r w:rsidRPr="00D13F89">
              <w:rPr>
                <w:rFonts w:ascii="Times New Roman" w:eastAsia="Times New Roman" w:hAnsi="Times New Roman"/>
                <w:sz w:val="24"/>
                <w:szCs w:val="24"/>
                <w:lang w:eastAsia="ar-SA"/>
              </w:rPr>
              <w:lastRenderedPageBreak/>
              <w:t>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владеть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сформировать знания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приводить примеры возможных путей решения глобальных проблем;</w:t>
            </w:r>
          </w:p>
        </w:tc>
      </w:tr>
      <w:tr w:rsidR="00BC7500" w:rsidRPr="00D13F89" w:rsidTr="00CE5748">
        <w:tc>
          <w:tcPr>
            <w:tcW w:w="2262" w:type="dxa"/>
            <w:tcBorders>
              <w:top w:val="single" w:sz="4" w:space="0" w:color="auto"/>
              <w:left w:val="single" w:sz="4" w:space="0" w:color="auto"/>
              <w:bottom w:val="single" w:sz="4" w:space="0" w:color="auto"/>
              <w:right w:val="single" w:sz="4" w:space="0" w:color="auto"/>
            </w:tcBorders>
            <w:hideMark/>
          </w:tcPr>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lastRenderedPageBreak/>
              <w:t xml:space="preserve">ОК 02. Использовать современные средства поиска, анализа и </w:t>
            </w:r>
            <w:r w:rsidRPr="00D13F89">
              <w:rPr>
                <w:rFonts w:ascii="Times New Roman" w:eastAsia="Times New Roman" w:hAnsi="Times New Roman"/>
                <w:sz w:val="24"/>
                <w:szCs w:val="24"/>
                <w:lang w:eastAsia="ar-SA"/>
              </w:rPr>
              <w:lastRenderedPageBreak/>
              <w:t>интерпретации информации, и информационные технологии для выполнения задач профессиональной деятельности</w:t>
            </w:r>
          </w:p>
        </w:tc>
        <w:tc>
          <w:tcPr>
            <w:tcW w:w="3973" w:type="dxa"/>
            <w:tcBorders>
              <w:top w:val="single" w:sz="4" w:space="0" w:color="auto"/>
              <w:left w:val="single" w:sz="4" w:space="0" w:color="auto"/>
              <w:bottom w:val="single" w:sz="4" w:space="0" w:color="auto"/>
              <w:right w:val="single" w:sz="4" w:space="0" w:color="auto"/>
            </w:tcBorders>
            <w:hideMark/>
          </w:tcPr>
          <w:p w:rsidR="00BC7500" w:rsidRPr="00D13F89" w:rsidRDefault="00BC7500" w:rsidP="00CE5748">
            <w:pPr>
              <w:suppressAutoHyphens/>
              <w:spacing w:after="200"/>
              <w:jc w:val="both"/>
              <w:rPr>
                <w:rFonts w:ascii="Times New Roman" w:eastAsia="Times New Roman" w:hAnsi="Times New Roman"/>
                <w:sz w:val="24"/>
                <w:szCs w:val="24"/>
                <w:shd w:val="clear" w:color="auto" w:fill="FFFFFF"/>
                <w:lang w:eastAsia="ar-SA"/>
              </w:rPr>
            </w:pPr>
            <w:r w:rsidRPr="00D13F89">
              <w:rPr>
                <w:rFonts w:ascii="Times New Roman" w:eastAsia="Times New Roman" w:hAnsi="Times New Roman"/>
                <w:sz w:val="24"/>
                <w:szCs w:val="24"/>
                <w:shd w:val="clear" w:color="auto" w:fill="FFFFFF"/>
                <w:lang w:eastAsia="ar-SA"/>
              </w:rPr>
              <w:lastRenderedPageBreak/>
              <w:t>В области ценности научного познания:</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shd w:val="clear" w:color="auto" w:fill="FFFFFF"/>
                <w:lang w:eastAsia="ar-SA"/>
              </w:rPr>
              <w:t xml:space="preserve">- сформированность мировоззрения, соответствующего современному </w:t>
            </w:r>
            <w:r w:rsidRPr="00D13F89">
              <w:rPr>
                <w:rFonts w:ascii="Times New Roman" w:eastAsia="Times New Roman" w:hAnsi="Times New Roman"/>
                <w:sz w:val="24"/>
                <w:szCs w:val="24"/>
                <w:shd w:val="clear" w:color="auto" w:fill="FFFFFF"/>
                <w:lang w:eastAsia="ar-SA"/>
              </w:rPr>
              <w:lastRenderedPageBreak/>
              <w:t>уровню развития науки и общественной практики, основанного на диалоге культур, способствующего осознанию своего места в поликультурном мире;</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shd w:val="clear" w:color="auto" w:fill="FFFFFF"/>
                <w:lang w:eastAsia="ar-SA"/>
              </w:rPr>
              <w:t xml:space="preserve">- совершенствование языковой и читательской культуры как средства взаимодействия между людьми и познания мира; </w:t>
            </w:r>
          </w:p>
          <w:p w:rsidR="00BC7500" w:rsidRPr="00D13F89" w:rsidRDefault="00BC7500" w:rsidP="00CE5748">
            <w:pPr>
              <w:suppressAutoHyphens/>
              <w:spacing w:after="200"/>
              <w:jc w:val="both"/>
              <w:rPr>
                <w:rFonts w:ascii="Times New Roman" w:eastAsia="Times New Roman" w:hAnsi="Times New Roman"/>
                <w:iCs/>
                <w:sz w:val="24"/>
                <w:szCs w:val="24"/>
                <w:lang w:eastAsia="ar-SA"/>
              </w:rPr>
            </w:pPr>
            <w:r w:rsidRPr="00D13F89">
              <w:rPr>
                <w:rFonts w:ascii="Times New Roman" w:eastAsia="Times New Roman" w:hAnsi="Times New Roman"/>
                <w:sz w:val="24"/>
                <w:szCs w:val="24"/>
                <w:shd w:val="clear" w:color="auto" w:fill="FFFFFF"/>
                <w:lang w:eastAsia="ar-SA"/>
              </w:rPr>
              <w:t>- осознание ценности научной деятельности, готовность осуществлять проектную и исследовательскую деятельность индивидуально и в группе;</w:t>
            </w:r>
          </w:p>
          <w:p w:rsidR="00BC7500" w:rsidRPr="00D13F89" w:rsidRDefault="00BC7500" w:rsidP="00CE5748">
            <w:pPr>
              <w:suppressAutoHyphens/>
              <w:spacing w:after="200"/>
              <w:jc w:val="both"/>
              <w:rPr>
                <w:rFonts w:ascii="Times New Roman" w:eastAsia="Times New Roman" w:hAnsi="Times New Roman"/>
                <w:color w:val="808080"/>
                <w:sz w:val="24"/>
                <w:szCs w:val="24"/>
                <w:shd w:val="clear" w:color="auto" w:fill="FFFFFF"/>
                <w:lang w:eastAsia="ar-SA"/>
              </w:rPr>
            </w:pPr>
            <w:r w:rsidRPr="00D13F89">
              <w:rPr>
                <w:rFonts w:ascii="Times New Roman" w:eastAsia="Times New Roman" w:hAnsi="Times New Roman"/>
                <w:sz w:val="24"/>
                <w:szCs w:val="24"/>
                <w:shd w:val="clear" w:color="auto" w:fill="FFFFFF"/>
                <w:lang w:eastAsia="ar-SA"/>
              </w:rPr>
              <w:t>Овладение универсальными учебными познавательными действиями:</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color w:val="808080"/>
                <w:sz w:val="24"/>
                <w:szCs w:val="24"/>
                <w:lang w:eastAsia="ar-SA"/>
              </w:rPr>
              <w:t>в)</w:t>
            </w:r>
            <w:r w:rsidRPr="00D13F89">
              <w:rPr>
                <w:rFonts w:ascii="Times New Roman" w:eastAsia="Times New Roman" w:hAnsi="Times New Roman"/>
                <w:sz w:val="24"/>
                <w:szCs w:val="24"/>
                <w:lang w:eastAsia="ar-SA"/>
              </w:rPr>
              <w:t> работа с информацией:</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оценивать достоверность, легитимность информации, ее соответствие правовым и морально-этическим нормам;</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lastRenderedPageBreak/>
              <w:t>- владеть навыками распознавания и защиты информации, информационной безопасности личности</w:t>
            </w:r>
            <w:r w:rsidRPr="00D13F89">
              <w:rPr>
                <w:rFonts w:ascii="Times New Roman" w:eastAsia="Times New Roman" w:hAnsi="Times New Roman"/>
                <w:sz w:val="24"/>
                <w:szCs w:val="24"/>
                <w:shd w:val="clear" w:color="auto" w:fill="FFFFFF"/>
                <w:lang w:eastAsia="ar-SA"/>
              </w:rPr>
              <w:t xml:space="preserve">; </w:t>
            </w:r>
          </w:p>
        </w:tc>
        <w:tc>
          <w:tcPr>
            <w:tcW w:w="4109" w:type="dxa"/>
            <w:tcBorders>
              <w:top w:val="single" w:sz="4" w:space="0" w:color="auto"/>
              <w:left w:val="single" w:sz="4" w:space="0" w:color="auto"/>
              <w:bottom w:val="single" w:sz="4" w:space="0" w:color="auto"/>
              <w:right w:val="single" w:sz="4" w:space="0" w:color="auto"/>
            </w:tcBorders>
          </w:tcPr>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lastRenderedPageBreak/>
              <w:t xml:space="preserve">- освоить и применить знания о размещении основных географических объектов и территориальной организации природы и общества (понятия и </w:t>
            </w:r>
            <w:r w:rsidRPr="00D13F89">
              <w:rPr>
                <w:rFonts w:ascii="Times New Roman" w:eastAsia="Times New Roman" w:hAnsi="Times New Roman"/>
                <w:sz w:val="24"/>
                <w:szCs w:val="24"/>
                <w:lang w:eastAsia="ar-SA"/>
              </w:rPr>
              <w:lastRenderedPageBreak/>
              <w:t>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сформировать умения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наблюдений; выбирать форму фиксации результатов наблюдения; формулировать обобщения и выводы по результатам наблюдения;</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xml:space="preserve">- сформировать умения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w:t>
            </w:r>
            <w:r w:rsidRPr="00D13F89">
              <w:rPr>
                <w:rFonts w:ascii="Times New Roman" w:eastAsia="Times New Roman" w:hAnsi="Times New Roman"/>
                <w:sz w:val="24"/>
                <w:szCs w:val="24"/>
                <w:lang w:eastAsia="ar-SA"/>
              </w:rPr>
              <w:lastRenderedPageBreak/>
              <w:t>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BC7500" w:rsidRPr="00D13F89" w:rsidRDefault="00BC7500" w:rsidP="00CE5748">
            <w:pPr>
              <w:suppressAutoHyphens/>
              <w:spacing w:after="200"/>
              <w:jc w:val="both"/>
              <w:rPr>
                <w:rFonts w:ascii="Times New Roman" w:eastAsia="Times New Roman" w:hAnsi="Times New Roman"/>
                <w:sz w:val="24"/>
                <w:szCs w:val="24"/>
                <w:lang w:eastAsia="ar-SA"/>
              </w:rPr>
            </w:pPr>
          </w:p>
          <w:p w:rsidR="00BC7500" w:rsidRPr="00D13F89" w:rsidRDefault="00BC7500" w:rsidP="00CE5748">
            <w:pPr>
              <w:suppressAutoHyphens/>
              <w:spacing w:after="200"/>
              <w:jc w:val="both"/>
              <w:rPr>
                <w:rFonts w:ascii="Times New Roman" w:eastAsia="Times New Roman" w:hAnsi="Times New Roman"/>
                <w:sz w:val="24"/>
                <w:szCs w:val="24"/>
                <w:lang w:eastAsia="ar-SA"/>
              </w:rPr>
            </w:pPr>
          </w:p>
        </w:tc>
      </w:tr>
      <w:tr w:rsidR="00BC7500" w:rsidRPr="00D13F89" w:rsidTr="00CE5748">
        <w:tc>
          <w:tcPr>
            <w:tcW w:w="2262" w:type="dxa"/>
            <w:tcBorders>
              <w:top w:val="single" w:sz="4" w:space="0" w:color="auto"/>
              <w:left w:val="single" w:sz="4" w:space="0" w:color="auto"/>
              <w:bottom w:val="single" w:sz="4" w:space="0" w:color="auto"/>
              <w:right w:val="single" w:sz="4" w:space="0" w:color="auto"/>
            </w:tcBorders>
            <w:hideMark/>
          </w:tcPr>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lastRenderedPageBreak/>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w:t>
            </w:r>
            <w:r>
              <w:rPr>
                <w:rFonts w:ascii="Times New Roman" w:eastAsia="Times New Roman" w:hAnsi="Times New Roman"/>
                <w:sz w:val="24"/>
                <w:szCs w:val="24"/>
                <w:lang w:eastAsia="ar-SA"/>
              </w:rPr>
              <w:t xml:space="preserve"> правовой и </w:t>
            </w:r>
            <w:r w:rsidRPr="00D13F89">
              <w:rPr>
                <w:rFonts w:ascii="Times New Roman" w:eastAsia="Times New Roman" w:hAnsi="Times New Roman"/>
                <w:sz w:val="24"/>
                <w:szCs w:val="24"/>
                <w:lang w:eastAsia="ar-SA"/>
              </w:rPr>
              <w:t xml:space="preserve"> финансовой грамотности в различных жизненных ситуациях</w:t>
            </w:r>
          </w:p>
        </w:tc>
        <w:tc>
          <w:tcPr>
            <w:tcW w:w="3973" w:type="dxa"/>
            <w:tcBorders>
              <w:top w:val="single" w:sz="4" w:space="0" w:color="auto"/>
              <w:left w:val="single" w:sz="4" w:space="0" w:color="auto"/>
              <w:bottom w:val="single" w:sz="4" w:space="0" w:color="auto"/>
              <w:right w:val="single" w:sz="4" w:space="0" w:color="auto"/>
            </w:tcBorders>
            <w:hideMark/>
          </w:tcPr>
          <w:p w:rsidR="00BC7500" w:rsidRPr="00D13F89" w:rsidRDefault="00BC7500" w:rsidP="00CE5748">
            <w:pPr>
              <w:suppressAutoHyphens/>
              <w:spacing w:after="200"/>
              <w:jc w:val="both"/>
              <w:rPr>
                <w:rFonts w:ascii="Times New Roman" w:eastAsia="Times New Roman" w:hAnsi="Times New Roman"/>
                <w:sz w:val="24"/>
                <w:szCs w:val="24"/>
                <w:shd w:val="clear" w:color="auto" w:fill="FFFFFF"/>
                <w:lang w:eastAsia="ar-SA"/>
              </w:rPr>
            </w:pPr>
            <w:r w:rsidRPr="00D13F89">
              <w:rPr>
                <w:rFonts w:ascii="Times New Roman" w:eastAsia="Times New Roman" w:hAnsi="Times New Roman"/>
                <w:sz w:val="24"/>
                <w:szCs w:val="24"/>
                <w:shd w:val="clear" w:color="auto" w:fill="FFFFFF"/>
                <w:lang w:eastAsia="ar-SA"/>
              </w:rPr>
              <w:t xml:space="preserve"> В области духовно-нравственного воспитания:</w:t>
            </w:r>
          </w:p>
          <w:p w:rsidR="00BC7500" w:rsidRPr="00D13F89" w:rsidRDefault="00BC7500" w:rsidP="00CE5748">
            <w:pPr>
              <w:suppressAutoHyphens/>
              <w:spacing w:after="200"/>
              <w:jc w:val="both"/>
              <w:rPr>
                <w:rFonts w:ascii="Times New Roman" w:eastAsia="Times New Roman" w:hAnsi="Times New Roman"/>
                <w:iCs/>
                <w:sz w:val="24"/>
                <w:szCs w:val="24"/>
                <w:lang w:eastAsia="ar-SA"/>
              </w:rPr>
            </w:pPr>
            <w:r w:rsidRPr="00D13F89">
              <w:rPr>
                <w:rFonts w:ascii="Times New Roman" w:eastAsia="Times New Roman" w:hAnsi="Times New Roman"/>
                <w:sz w:val="24"/>
                <w:szCs w:val="24"/>
                <w:shd w:val="clear" w:color="auto" w:fill="FFFFFF"/>
                <w:lang w:eastAsia="ar-SA"/>
              </w:rPr>
              <w:t>- сформированность нравственного сознания, этического поведения;</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shd w:val="clear" w:color="auto" w:fill="FFFFFF"/>
                <w:lang w:eastAsia="ar-SA"/>
              </w:rPr>
              <w:t>- способность оценивать ситуацию и принимать осознанные решения, ориентируясь на морально-нравственные нормы и ценности;</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shd w:val="clear" w:color="auto" w:fill="FFFFFF"/>
                <w:lang w:eastAsia="ar-SA"/>
              </w:rPr>
              <w:t>- осознание личного вклада в построение устойчивого будущего;</w:t>
            </w:r>
          </w:p>
          <w:p w:rsidR="00BC7500" w:rsidRPr="00D13F89" w:rsidRDefault="00BC7500" w:rsidP="00CE5748">
            <w:pPr>
              <w:suppressAutoHyphens/>
              <w:spacing w:after="200"/>
              <w:jc w:val="both"/>
              <w:rPr>
                <w:rFonts w:ascii="Times New Roman" w:eastAsia="Times New Roman" w:hAnsi="Times New Roman"/>
                <w:sz w:val="24"/>
                <w:szCs w:val="24"/>
                <w:shd w:val="clear" w:color="auto" w:fill="FFFFFF"/>
                <w:lang w:eastAsia="ar-SA"/>
              </w:rPr>
            </w:pPr>
            <w:r w:rsidRPr="00D13F89">
              <w:rPr>
                <w:rFonts w:ascii="Times New Roman" w:eastAsia="Times New Roman" w:hAnsi="Times New Roman"/>
                <w:sz w:val="24"/>
                <w:szCs w:val="24"/>
                <w:shd w:val="clear" w:color="auto" w:fill="FFFFFF"/>
                <w:lang w:eastAsia="ar-SA"/>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Овладение универсальными регулятивными действиями:</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color w:val="808080"/>
                <w:sz w:val="24"/>
                <w:szCs w:val="24"/>
                <w:lang w:eastAsia="ar-SA"/>
              </w:rPr>
              <w:t>а)</w:t>
            </w:r>
            <w:r w:rsidRPr="00D13F89">
              <w:rPr>
                <w:rFonts w:ascii="Times New Roman" w:eastAsia="Times New Roman" w:hAnsi="Times New Roman"/>
                <w:sz w:val="24"/>
                <w:szCs w:val="24"/>
                <w:lang w:eastAsia="ar-SA"/>
              </w:rPr>
              <w:t> самоорганизация:</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xml:space="preserve">- самостоятельно составлять план решения проблемы с учетом имеющихся ресурсов, собственных </w:t>
            </w:r>
            <w:r w:rsidRPr="00D13F89">
              <w:rPr>
                <w:rFonts w:ascii="Times New Roman" w:eastAsia="Times New Roman" w:hAnsi="Times New Roman"/>
                <w:sz w:val="24"/>
                <w:szCs w:val="24"/>
                <w:lang w:eastAsia="ar-SA"/>
              </w:rPr>
              <w:lastRenderedPageBreak/>
              <w:t>возможностей и предпочтений;</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давать оценку новым ситуациям;</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color w:val="808080"/>
                <w:sz w:val="24"/>
                <w:szCs w:val="24"/>
                <w:lang w:eastAsia="ar-SA"/>
              </w:rPr>
              <w:t>б)</w:t>
            </w:r>
            <w:r w:rsidRPr="00D13F89">
              <w:rPr>
                <w:rFonts w:ascii="Times New Roman" w:eastAsia="Times New Roman" w:hAnsi="Times New Roman"/>
                <w:sz w:val="24"/>
                <w:szCs w:val="24"/>
                <w:lang w:eastAsia="ar-SA"/>
              </w:rPr>
              <w:t> самоконтроль:</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использовать приемы рефлексии для оценки ситуации, выбора верного решения;</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уметь оценивать риски и своевременно принимать решения по их снижению;</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color w:val="808080"/>
                <w:sz w:val="24"/>
                <w:szCs w:val="24"/>
                <w:lang w:eastAsia="ar-SA"/>
              </w:rPr>
              <w:t>в)</w:t>
            </w:r>
            <w:r w:rsidRPr="00D13F89">
              <w:rPr>
                <w:rFonts w:ascii="Times New Roman" w:eastAsia="Times New Roman" w:hAnsi="Times New Roman"/>
                <w:sz w:val="24"/>
                <w:szCs w:val="24"/>
                <w:lang w:eastAsia="ar-SA"/>
              </w:rPr>
              <w:t> эмоциональный интеллект, предполагающий сформированность:</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4109" w:type="dxa"/>
            <w:tcBorders>
              <w:top w:val="single" w:sz="4" w:space="0" w:color="auto"/>
              <w:left w:val="single" w:sz="4" w:space="0" w:color="auto"/>
              <w:bottom w:val="single" w:sz="4" w:space="0" w:color="auto"/>
              <w:right w:val="single" w:sz="4" w:space="0" w:color="auto"/>
            </w:tcBorders>
          </w:tcPr>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lastRenderedPageBreak/>
              <w:t>-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rsidR="00BC7500" w:rsidRPr="00D13F89" w:rsidRDefault="00BC7500" w:rsidP="00CE5748">
            <w:pPr>
              <w:suppressAutoHyphens/>
              <w:spacing w:after="200"/>
              <w:jc w:val="both"/>
              <w:rPr>
                <w:rFonts w:ascii="Times New Roman" w:eastAsia="Times New Roman" w:hAnsi="Times New Roman"/>
                <w:sz w:val="24"/>
                <w:szCs w:val="24"/>
                <w:lang w:eastAsia="ar-SA"/>
              </w:rPr>
            </w:pPr>
          </w:p>
        </w:tc>
      </w:tr>
      <w:tr w:rsidR="00BC7500" w:rsidRPr="00D13F89" w:rsidTr="00CE5748">
        <w:tc>
          <w:tcPr>
            <w:tcW w:w="2262" w:type="dxa"/>
            <w:tcBorders>
              <w:top w:val="single" w:sz="4" w:space="0" w:color="auto"/>
              <w:left w:val="single" w:sz="4" w:space="0" w:color="auto"/>
              <w:bottom w:val="single" w:sz="4" w:space="0" w:color="auto"/>
              <w:right w:val="single" w:sz="4" w:space="0" w:color="auto"/>
            </w:tcBorders>
            <w:hideMark/>
          </w:tcPr>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lastRenderedPageBreak/>
              <w:t>ОК 04.</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Эффективно взаимодействовать и работать в коллективе и команде</w:t>
            </w:r>
          </w:p>
        </w:tc>
        <w:tc>
          <w:tcPr>
            <w:tcW w:w="3973" w:type="dxa"/>
            <w:tcBorders>
              <w:top w:val="single" w:sz="4" w:space="0" w:color="auto"/>
              <w:left w:val="single" w:sz="4" w:space="0" w:color="auto"/>
              <w:bottom w:val="single" w:sz="4" w:space="0" w:color="auto"/>
              <w:right w:val="single" w:sz="4" w:space="0" w:color="auto"/>
            </w:tcBorders>
            <w:hideMark/>
          </w:tcPr>
          <w:p w:rsidR="00BC7500" w:rsidRPr="00D13F89" w:rsidRDefault="00BC7500" w:rsidP="00CE5748">
            <w:pPr>
              <w:suppressAutoHyphens/>
              <w:spacing w:after="200"/>
              <w:jc w:val="both"/>
              <w:rPr>
                <w:rFonts w:ascii="Times New Roman" w:eastAsia="Times New Roman" w:hAnsi="Times New Roman"/>
                <w:sz w:val="24"/>
                <w:szCs w:val="24"/>
                <w:shd w:val="clear" w:color="auto" w:fill="FFFFFF"/>
                <w:lang w:eastAsia="ar-SA"/>
              </w:rPr>
            </w:pPr>
            <w:r w:rsidRPr="00D13F89">
              <w:rPr>
                <w:rFonts w:ascii="Times New Roman" w:eastAsia="Times New Roman" w:hAnsi="Times New Roman"/>
                <w:sz w:val="24"/>
                <w:szCs w:val="24"/>
                <w:shd w:val="clear" w:color="auto" w:fill="FFFFFF"/>
                <w:lang w:eastAsia="ar-SA"/>
              </w:rPr>
              <w:t>- готовность к саморазвитию, самостоятельности и самоопределению;</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-овладение навыками учебно-исследовательской, проектной и социальной деятельности;</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Овладение универсальными коммуникативными действиями:</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color w:val="808080"/>
                <w:sz w:val="24"/>
                <w:szCs w:val="24"/>
                <w:lang w:eastAsia="ar-SA"/>
              </w:rPr>
              <w:lastRenderedPageBreak/>
              <w:t>б)</w:t>
            </w:r>
            <w:r w:rsidRPr="00D13F89">
              <w:rPr>
                <w:rFonts w:ascii="Times New Roman" w:eastAsia="Times New Roman" w:hAnsi="Times New Roman"/>
                <w:sz w:val="24"/>
                <w:szCs w:val="24"/>
                <w:lang w:eastAsia="ar-SA"/>
              </w:rPr>
              <w:t> совместная деятельность:</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понимать и использовать преимущества командной и индивидуальной работы;</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координировать и выполнять работу в условиях реального, виртуального и комбинированного взаимодействия;</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осуществлять позитивное стратегическое поведение в различных ситуациях, проявлять творчество и воображение, быть инициативным</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Овладение универсальными регулятивными действиями:</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color w:val="808080"/>
                <w:sz w:val="24"/>
                <w:szCs w:val="24"/>
                <w:lang w:eastAsia="ar-SA"/>
              </w:rPr>
              <w:t>г)</w:t>
            </w:r>
            <w:r w:rsidRPr="00D13F89">
              <w:rPr>
                <w:rFonts w:ascii="Times New Roman" w:eastAsia="Times New Roman" w:hAnsi="Times New Roman"/>
                <w:sz w:val="24"/>
                <w:szCs w:val="24"/>
                <w:lang w:eastAsia="ar-SA"/>
              </w:rPr>
              <w:t> принятие себя и других людей:</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принимать мотивы и аргументы других людей при анализе результатов деятельности;</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признавать свое право и право других людей на ошибки;</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развивать способность понимать мир с позиции другого человека;</w:t>
            </w:r>
          </w:p>
        </w:tc>
        <w:tc>
          <w:tcPr>
            <w:tcW w:w="4109" w:type="dxa"/>
            <w:tcBorders>
              <w:top w:val="single" w:sz="4" w:space="0" w:color="auto"/>
              <w:left w:val="single" w:sz="4" w:space="0" w:color="auto"/>
              <w:bottom w:val="single" w:sz="4" w:space="0" w:color="auto"/>
              <w:right w:val="single" w:sz="4" w:space="0" w:color="auto"/>
            </w:tcBorders>
          </w:tcPr>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lastRenderedPageBreak/>
              <w:t>- владеть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rsidR="00BC7500" w:rsidRPr="00D13F89" w:rsidRDefault="00BC7500" w:rsidP="00CE5748">
            <w:pPr>
              <w:suppressAutoHyphens/>
              <w:spacing w:after="200"/>
              <w:jc w:val="both"/>
              <w:rPr>
                <w:rFonts w:ascii="Times New Roman" w:eastAsia="Times New Roman" w:hAnsi="Times New Roman"/>
                <w:sz w:val="24"/>
                <w:szCs w:val="24"/>
                <w:lang w:eastAsia="ar-SA"/>
              </w:rPr>
            </w:pPr>
          </w:p>
        </w:tc>
      </w:tr>
      <w:tr w:rsidR="00BC7500" w:rsidRPr="00D13F89" w:rsidTr="00CE5748">
        <w:tc>
          <w:tcPr>
            <w:tcW w:w="2262" w:type="dxa"/>
            <w:tcBorders>
              <w:top w:val="single" w:sz="4" w:space="0" w:color="auto"/>
              <w:left w:val="single" w:sz="4" w:space="0" w:color="auto"/>
              <w:bottom w:val="single" w:sz="4" w:space="0" w:color="auto"/>
              <w:right w:val="single" w:sz="4" w:space="0" w:color="auto"/>
            </w:tcBorders>
            <w:hideMark/>
          </w:tcPr>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lastRenderedPageBreak/>
              <w:t>ОК 05.</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xml:space="preserve">Осуществлять устную и письменную коммуникацию на государственном языке Российской Федерации с учетом особенностей социального и культурного </w:t>
            </w:r>
            <w:r w:rsidRPr="00D13F89">
              <w:rPr>
                <w:rFonts w:ascii="Times New Roman" w:eastAsia="Times New Roman" w:hAnsi="Times New Roman"/>
                <w:sz w:val="24"/>
                <w:szCs w:val="24"/>
                <w:lang w:eastAsia="ar-SA"/>
              </w:rPr>
              <w:lastRenderedPageBreak/>
              <w:t>контекста</w:t>
            </w:r>
          </w:p>
        </w:tc>
        <w:tc>
          <w:tcPr>
            <w:tcW w:w="3973" w:type="dxa"/>
            <w:tcBorders>
              <w:top w:val="single" w:sz="4" w:space="0" w:color="auto"/>
              <w:left w:val="single" w:sz="4" w:space="0" w:color="auto"/>
              <w:bottom w:val="single" w:sz="4" w:space="0" w:color="auto"/>
              <w:right w:val="single" w:sz="4" w:space="0" w:color="auto"/>
            </w:tcBorders>
            <w:hideMark/>
          </w:tcPr>
          <w:p w:rsidR="00BC7500" w:rsidRPr="00D13F89" w:rsidRDefault="00BC7500" w:rsidP="00CE5748">
            <w:pPr>
              <w:suppressAutoHyphens/>
              <w:spacing w:after="200"/>
              <w:jc w:val="both"/>
              <w:rPr>
                <w:rFonts w:ascii="Times New Roman" w:eastAsia="Times New Roman" w:hAnsi="Times New Roman"/>
                <w:sz w:val="24"/>
                <w:szCs w:val="24"/>
                <w:shd w:val="clear" w:color="auto" w:fill="FFFFFF"/>
                <w:lang w:eastAsia="ar-SA"/>
              </w:rPr>
            </w:pPr>
            <w:r w:rsidRPr="00D13F89">
              <w:rPr>
                <w:rFonts w:ascii="Times New Roman" w:eastAsia="Times New Roman" w:hAnsi="Times New Roman"/>
                <w:sz w:val="24"/>
                <w:szCs w:val="24"/>
                <w:shd w:val="clear" w:color="auto" w:fill="FFFFFF"/>
                <w:lang w:eastAsia="ar-SA"/>
              </w:rPr>
              <w:lastRenderedPageBreak/>
              <w:t>В области эстетического воспитания:</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shd w:val="clear" w:color="auto" w:fill="FFFFFF"/>
                <w:lang w:eastAsia="ar-SA"/>
              </w:rPr>
              <w:t>- эстетическое отношение к миру, включая эстетику быта, научного и технического творчества, спорта, труда и общественных отношений;</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shd w:val="clear" w:color="auto" w:fill="FFFFFF"/>
                <w:lang w:eastAsia="ar-SA"/>
              </w:rPr>
              <w:t xml:space="preserve">- способность воспринимать различные виды искусства, традиции и творчество своего и других народов, ощущать эмоциональное воздействие </w:t>
            </w:r>
            <w:r w:rsidRPr="00D13F89">
              <w:rPr>
                <w:rFonts w:ascii="Times New Roman" w:eastAsia="Times New Roman" w:hAnsi="Times New Roman"/>
                <w:sz w:val="24"/>
                <w:szCs w:val="24"/>
                <w:shd w:val="clear" w:color="auto" w:fill="FFFFFF"/>
                <w:lang w:eastAsia="ar-SA"/>
              </w:rPr>
              <w:lastRenderedPageBreak/>
              <w:t>искусства;</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shd w:val="clear" w:color="auto" w:fill="FFFFFF"/>
                <w:lang w:eastAsia="ar-SA"/>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BC7500" w:rsidRPr="00D13F89" w:rsidRDefault="00BC7500" w:rsidP="00CE5748">
            <w:pPr>
              <w:suppressAutoHyphens/>
              <w:spacing w:after="200"/>
              <w:jc w:val="both"/>
              <w:rPr>
                <w:rFonts w:ascii="Times New Roman" w:eastAsia="Times New Roman" w:hAnsi="Times New Roman"/>
                <w:sz w:val="24"/>
                <w:szCs w:val="24"/>
                <w:shd w:val="clear" w:color="auto" w:fill="FFFFFF"/>
                <w:lang w:eastAsia="ar-SA"/>
              </w:rPr>
            </w:pPr>
            <w:r w:rsidRPr="00D13F89">
              <w:rPr>
                <w:rFonts w:ascii="Times New Roman" w:eastAsia="Times New Roman" w:hAnsi="Times New Roman"/>
                <w:sz w:val="24"/>
                <w:szCs w:val="24"/>
                <w:shd w:val="clear" w:color="auto" w:fill="FFFFFF"/>
                <w:lang w:eastAsia="ar-SA"/>
              </w:rPr>
              <w:t>- готовность к самовыражению в разных видах искусства, стремление проявлять качества творческой личности;</w:t>
            </w:r>
          </w:p>
          <w:p w:rsidR="00BC7500" w:rsidRPr="00D13F89" w:rsidRDefault="00BC7500" w:rsidP="00CE5748">
            <w:pPr>
              <w:suppressAutoHyphens/>
              <w:spacing w:after="200"/>
              <w:jc w:val="both"/>
              <w:rPr>
                <w:rFonts w:ascii="Times New Roman" w:eastAsia="Times New Roman" w:hAnsi="Times New Roman"/>
                <w:sz w:val="24"/>
                <w:szCs w:val="24"/>
                <w:u w:val="single"/>
                <w:lang w:eastAsia="ar-SA"/>
              </w:rPr>
            </w:pPr>
            <w:r w:rsidRPr="00D13F89">
              <w:rPr>
                <w:rFonts w:ascii="Times New Roman" w:eastAsia="Times New Roman" w:hAnsi="Times New Roman"/>
                <w:sz w:val="24"/>
                <w:szCs w:val="24"/>
                <w:lang w:eastAsia="ar-SA"/>
              </w:rPr>
              <w:t>Овладение универсальными коммуникативными действиями:</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color w:val="808080"/>
                <w:sz w:val="24"/>
                <w:szCs w:val="24"/>
                <w:lang w:eastAsia="ar-SA"/>
              </w:rPr>
              <w:t>а)</w:t>
            </w:r>
            <w:r w:rsidRPr="00D13F89">
              <w:rPr>
                <w:rFonts w:ascii="Times New Roman" w:eastAsia="Times New Roman" w:hAnsi="Times New Roman"/>
                <w:sz w:val="24"/>
                <w:szCs w:val="24"/>
                <w:lang w:eastAsia="ar-SA"/>
              </w:rPr>
              <w:t> общение:</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осуществлять коммуникации во всех сферах жизни;</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развернуто и логично излагать свою точку зрения с использованием языковых средств;</w:t>
            </w:r>
          </w:p>
        </w:tc>
        <w:tc>
          <w:tcPr>
            <w:tcW w:w="4109" w:type="dxa"/>
            <w:tcBorders>
              <w:top w:val="single" w:sz="4" w:space="0" w:color="auto"/>
              <w:left w:val="single" w:sz="4" w:space="0" w:color="auto"/>
              <w:bottom w:val="single" w:sz="4" w:space="0" w:color="auto"/>
              <w:right w:val="single" w:sz="4" w:space="0" w:color="auto"/>
            </w:tcBorders>
          </w:tcPr>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lastRenderedPageBreak/>
              <w:t xml:space="preserve">-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w:t>
            </w:r>
            <w:r w:rsidRPr="00D13F89">
              <w:rPr>
                <w:rFonts w:ascii="Times New Roman" w:eastAsia="Times New Roman" w:hAnsi="Times New Roman"/>
                <w:sz w:val="24"/>
                <w:szCs w:val="24"/>
                <w:lang w:eastAsia="ar-SA"/>
              </w:rPr>
              <w:lastRenderedPageBreak/>
              <w:t>географических объектов в пространстве;</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сформировать систему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rsidR="00BC7500" w:rsidRPr="00D13F89" w:rsidRDefault="00BC7500" w:rsidP="00CE5748">
            <w:pPr>
              <w:suppressAutoHyphens/>
              <w:spacing w:after="200"/>
              <w:jc w:val="both"/>
              <w:rPr>
                <w:rFonts w:ascii="Times New Roman" w:eastAsia="Times New Roman" w:hAnsi="Times New Roman"/>
                <w:sz w:val="24"/>
                <w:szCs w:val="24"/>
                <w:lang w:eastAsia="ar-SA"/>
              </w:rPr>
            </w:pPr>
          </w:p>
        </w:tc>
      </w:tr>
      <w:tr w:rsidR="00BC7500" w:rsidRPr="00D13F89" w:rsidTr="00CE5748">
        <w:tc>
          <w:tcPr>
            <w:tcW w:w="2262" w:type="dxa"/>
            <w:tcBorders>
              <w:top w:val="single" w:sz="4" w:space="0" w:color="auto"/>
              <w:left w:val="single" w:sz="4" w:space="0" w:color="auto"/>
              <w:bottom w:val="single" w:sz="4" w:space="0" w:color="auto"/>
              <w:right w:val="single" w:sz="4" w:space="0" w:color="auto"/>
            </w:tcBorders>
            <w:hideMark/>
          </w:tcPr>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lastRenderedPageBreak/>
              <w:t>ОК 06.</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xml:space="preserve">Проявлять гражданско-патриотическую позицию, демонстрировать осознанное поведение на основе традиционных </w:t>
            </w:r>
            <w:r>
              <w:rPr>
                <w:rFonts w:ascii="Times New Roman" w:eastAsia="Times New Roman" w:hAnsi="Times New Roman"/>
                <w:sz w:val="24"/>
                <w:szCs w:val="24"/>
                <w:lang w:eastAsia="ar-SA"/>
              </w:rPr>
              <w:t>российских духовно-нравственных</w:t>
            </w:r>
            <w:r w:rsidRPr="00D13F89">
              <w:rPr>
                <w:rFonts w:ascii="Times New Roman" w:eastAsia="Times New Roman" w:hAnsi="Times New Roman"/>
                <w:sz w:val="24"/>
                <w:szCs w:val="24"/>
                <w:lang w:eastAsia="ar-SA"/>
              </w:rPr>
              <w:t xml:space="preserve"> ценностей, в том числе с учетом гармонизации межнациональных и межрелигиозных </w:t>
            </w:r>
            <w:r w:rsidRPr="00D13F89">
              <w:rPr>
                <w:rFonts w:ascii="Times New Roman" w:eastAsia="Times New Roman" w:hAnsi="Times New Roman"/>
                <w:sz w:val="24"/>
                <w:szCs w:val="24"/>
                <w:lang w:eastAsia="ar-SA"/>
              </w:rPr>
              <w:lastRenderedPageBreak/>
              <w:t>отношений, применять стандарты антикоррупционного поведения</w:t>
            </w:r>
          </w:p>
        </w:tc>
        <w:tc>
          <w:tcPr>
            <w:tcW w:w="3973" w:type="dxa"/>
            <w:tcBorders>
              <w:top w:val="single" w:sz="4" w:space="0" w:color="auto"/>
              <w:left w:val="single" w:sz="4" w:space="0" w:color="auto"/>
              <w:bottom w:val="single" w:sz="4" w:space="0" w:color="auto"/>
              <w:right w:val="single" w:sz="4" w:space="0" w:color="auto"/>
            </w:tcBorders>
            <w:hideMark/>
          </w:tcPr>
          <w:p w:rsidR="00BC7500" w:rsidRPr="00D13F89" w:rsidRDefault="00BC7500" w:rsidP="00CE5748">
            <w:pPr>
              <w:suppressAutoHyphens/>
              <w:spacing w:after="200"/>
              <w:jc w:val="both"/>
              <w:rPr>
                <w:rFonts w:ascii="Times New Roman" w:eastAsia="Times New Roman" w:hAnsi="Times New Roman"/>
                <w:iCs/>
                <w:sz w:val="24"/>
                <w:szCs w:val="24"/>
                <w:lang w:eastAsia="ar-SA"/>
              </w:rPr>
            </w:pPr>
            <w:r w:rsidRPr="00D13F89">
              <w:rPr>
                <w:rFonts w:ascii="Times New Roman" w:eastAsia="Times New Roman" w:hAnsi="Times New Roman"/>
                <w:sz w:val="24"/>
                <w:szCs w:val="24"/>
                <w:shd w:val="clear" w:color="auto" w:fill="FFFFFF"/>
                <w:lang w:eastAsia="ar-SA"/>
              </w:rPr>
              <w:lastRenderedPageBreak/>
              <w:t>- осознание обучающимися российской гражданской идентичности;</w:t>
            </w:r>
          </w:p>
          <w:p w:rsidR="00BC7500" w:rsidRPr="00D13F89" w:rsidRDefault="00BC7500" w:rsidP="00CE5748">
            <w:pPr>
              <w:suppressAutoHyphens/>
              <w:spacing w:after="200"/>
              <w:jc w:val="both"/>
              <w:rPr>
                <w:rFonts w:ascii="Times New Roman" w:eastAsia="Times New Roman" w:hAnsi="Times New Roman"/>
                <w:sz w:val="24"/>
                <w:szCs w:val="24"/>
                <w:shd w:val="clear" w:color="auto" w:fill="FFFFFF"/>
                <w:lang w:eastAsia="ar-SA"/>
              </w:rPr>
            </w:pPr>
            <w:r w:rsidRPr="00D13F89">
              <w:rPr>
                <w:rFonts w:ascii="Times New Roman" w:eastAsia="Times New Roman" w:hAnsi="Times New Roman"/>
                <w:sz w:val="24"/>
                <w:szCs w:val="24"/>
                <w:shd w:val="clear" w:color="auto" w:fill="FFFFFF"/>
                <w:lang w:eastAsia="ar-SA"/>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BC7500" w:rsidRPr="00D13F89" w:rsidRDefault="00BC7500" w:rsidP="00CE5748">
            <w:pPr>
              <w:suppressAutoHyphens/>
              <w:spacing w:after="200"/>
              <w:jc w:val="both"/>
              <w:rPr>
                <w:rFonts w:ascii="Times New Roman" w:eastAsia="Times New Roman" w:hAnsi="Times New Roman"/>
                <w:sz w:val="24"/>
                <w:szCs w:val="24"/>
                <w:shd w:val="clear" w:color="auto" w:fill="FFFFFF"/>
                <w:lang w:eastAsia="ar-SA"/>
              </w:rPr>
            </w:pPr>
            <w:r w:rsidRPr="00D13F89">
              <w:rPr>
                <w:rFonts w:ascii="Times New Roman" w:eastAsia="Times New Roman" w:hAnsi="Times New Roman"/>
                <w:sz w:val="24"/>
                <w:szCs w:val="24"/>
                <w:shd w:val="clear" w:color="auto" w:fill="FFFFFF"/>
                <w:lang w:eastAsia="ar-SA"/>
              </w:rPr>
              <w:lastRenderedPageBreak/>
              <w:t>В части гражданского воспитания:</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shd w:val="clear" w:color="auto" w:fill="FFFFFF"/>
                <w:lang w:eastAsia="ar-SA"/>
              </w:rPr>
              <w:t>- осознание своих конституционных прав и обязанностей, уважение закона и правопорядка;</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shd w:val="clear" w:color="auto" w:fill="FFFFFF"/>
                <w:lang w:eastAsia="ar-SA"/>
              </w:rPr>
              <w:t>- принятие традиционных национальных, общечеловеческих гуманистических и демократических ценностей;</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shd w:val="clear" w:color="auto" w:fill="FFFFFF"/>
                <w:lang w:eastAsia="ar-SA"/>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shd w:val="clear" w:color="auto" w:fill="FFFFFF"/>
                <w:lang w:eastAsia="ar-SA"/>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shd w:val="clear" w:color="auto" w:fill="FFFFFF"/>
                <w:lang w:eastAsia="ar-SA"/>
              </w:rPr>
              <w:t>- умение взаимодействовать с социальными институтами в соответствии с их функциями и назначением;</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shd w:val="clear" w:color="auto" w:fill="FFFFFF"/>
                <w:lang w:eastAsia="ar-SA"/>
              </w:rPr>
              <w:t>- готовность к гуманитарной и волонтерской деятельности;</w:t>
            </w:r>
          </w:p>
          <w:p w:rsidR="00BC7500" w:rsidRPr="00D13F89" w:rsidRDefault="00BC7500" w:rsidP="00CE5748">
            <w:pPr>
              <w:suppressAutoHyphens/>
              <w:spacing w:after="200"/>
              <w:jc w:val="both"/>
              <w:rPr>
                <w:rFonts w:ascii="Times New Roman" w:eastAsia="Times New Roman" w:hAnsi="Times New Roman"/>
                <w:sz w:val="24"/>
                <w:szCs w:val="24"/>
                <w:shd w:val="clear" w:color="auto" w:fill="FFFFFF"/>
                <w:lang w:eastAsia="ar-SA"/>
              </w:rPr>
            </w:pPr>
            <w:r w:rsidRPr="00D13F89">
              <w:rPr>
                <w:rFonts w:ascii="Times New Roman" w:eastAsia="Times New Roman" w:hAnsi="Times New Roman"/>
                <w:sz w:val="24"/>
                <w:szCs w:val="24"/>
                <w:shd w:val="clear" w:color="auto" w:fill="FFFFFF"/>
                <w:lang w:eastAsia="ar-SA"/>
              </w:rPr>
              <w:t>патриотического воспитания:</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shd w:val="clear" w:color="auto" w:fill="FFFFFF"/>
                <w:lang w:eastAsia="ar-SA"/>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shd w:val="clear" w:color="auto" w:fill="FFFFFF"/>
                <w:lang w:eastAsia="ar-SA"/>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BC7500" w:rsidRPr="00D13F89" w:rsidRDefault="00BC7500" w:rsidP="00CE5748">
            <w:pPr>
              <w:suppressAutoHyphens/>
              <w:spacing w:after="200"/>
              <w:jc w:val="both"/>
              <w:rPr>
                <w:rFonts w:ascii="Times New Roman" w:eastAsia="Times New Roman" w:hAnsi="Times New Roman"/>
                <w:sz w:val="24"/>
                <w:szCs w:val="24"/>
                <w:shd w:val="clear" w:color="auto" w:fill="FFFFFF"/>
                <w:lang w:eastAsia="ar-SA"/>
              </w:rPr>
            </w:pPr>
            <w:r w:rsidRPr="00D13F89">
              <w:rPr>
                <w:rFonts w:ascii="Times New Roman" w:eastAsia="Times New Roman" w:hAnsi="Times New Roman"/>
                <w:sz w:val="24"/>
                <w:szCs w:val="24"/>
                <w:shd w:val="clear" w:color="auto" w:fill="FFFFFF"/>
                <w:lang w:eastAsia="ar-SA"/>
              </w:rPr>
              <w:t xml:space="preserve">- идейная убежденность, готовность к служению и защите Отечества, </w:t>
            </w:r>
            <w:r w:rsidRPr="00D13F89">
              <w:rPr>
                <w:rFonts w:ascii="Times New Roman" w:eastAsia="Times New Roman" w:hAnsi="Times New Roman"/>
                <w:sz w:val="24"/>
                <w:szCs w:val="24"/>
                <w:shd w:val="clear" w:color="auto" w:fill="FFFFFF"/>
                <w:lang w:eastAsia="ar-SA"/>
              </w:rPr>
              <w:lastRenderedPageBreak/>
              <w:t>ответственность за его судьбу;</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shd w:val="clear" w:color="auto" w:fill="FFFFFF"/>
                <w:lang w:eastAsia="ar-SA"/>
              </w:rPr>
              <w:t>освоенные обучающимися межпредметные понятия и универсальные учебные действия (регулятивные, познавательные, коммуникативные);</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овладение навыками учебно-исследовательской, проектной и социальной деятельности</w:t>
            </w:r>
          </w:p>
        </w:tc>
        <w:tc>
          <w:tcPr>
            <w:tcW w:w="4109" w:type="dxa"/>
            <w:tcBorders>
              <w:top w:val="single" w:sz="4" w:space="0" w:color="auto"/>
              <w:left w:val="single" w:sz="4" w:space="0" w:color="auto"/>
              <w:bottom w:val="single" w:sz="4" w:space="0" w:color="auto"/>
              <w:right w:val="single" w:sz="4" w:space="0" w:color="auto"/>
            </w:tcBorders>
          </w:tcPr>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lastRenderedPageBreak/>
              <w:t>- понимать роль и место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xml:space="preserve">- владеть умениями географического анализа и интерпретации информации из различных источников: находить, отбирать, систематизировать информацию, </w:t>
            </w:r>
            <w:r w:rsidRPr="00D13F89">
              <w:rPr>
                <w:rFonts w:ascii="Times New Roman" w:eastAsia="Times New Roman" w:hAnsi="Times New Roman"/>
                <w:sz w:val="24"/>
                <w:szCs w:val="24"/>
                <w:lang w:eastAsia="ar-SA"/>
              </w:rPr>
              <w:lastRenderedPageBreak/>
              <w:t>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сформировать умения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BC7500" w:rsidRPr="00D13F89" w:rsidRDefault="00BC7500" w:rsidP="00CE5748">
            <w:pPr>
              <w:suppressAutoHyphens/>
              <w:spacing w:after="200"/>
              <w:jc w:val="both"/>
              <w:rPr>
                <w:rFonts w:ascii="Times New Roman" w:eastAsia="Times New Roman" w:hAnsi="Times New Roman"/>
                <w:sz w:val="24"/>
                <w:szCs w:val="24"/>
                <w:lang w:eastAsia="ar-SA"/>
              </w:rPr>
            </w:pPr>
          </w:p>
        </w:tc>
      </w:tr>
      <w:tr w:rsidR="00BC7500" w:rsidRPr="00D13F89" w:rsidTr="00CE5748">
        <w:tc>
          <w:tcPr>
            <w:tcW w:w="2262" w:type="dxa"/>
            <w:tcBorders>
              <w:top w:val="single" w:sz="4" w:space="0" w:color="auto"/>
              <w:left w:val="single" w:sz="4" w:space="0" w:color="auto"/>
              <w:bottom w:val="single" w:sz="4" w:space="0" w:color="auto"/>
              <w:right w:val="single" w:sz="4" w:space="0" w:color="auto"/>
            </w:tcBorders>
            <w:hideMark/>
          </w:tcPr>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973" w:type="dxa"/>
            <w:tcBorders>
              <w:top w:val="single" w:sz="4" w:space="0" w:color="auto"/>
              <w:left w:val="single" w:sz="4" w:space="0" w:color="auto"/>
              <w:bottom w:val="single" w:sz="4" w:space="0" w:color="auto"/>
              <w:right w:val="single" w:sz="4" w:space="0" w:color="auto"/>
            </w:tcBorders>
            <w:hideMark/>
          </w:tcPr>
          <w:p w:rsidR="00BC7500" w:rsidRPr="00D13F89" w:rsidRDefault="00BC7500" w:rsidP="00CE5748">
            <w:pPr>
              <w:suppressAutoHyphens/>
              <w:spacing w:after="200"/>
              <w:jc w:val="both"/>
              <w:rPr>
                <w:rFonts w:ascii="Times New Roman" w:eastAsia="Times New Roman" w:hAnsi="Times New Roman"/>
                <w:sz w:val="24"/>
                <w:szCs w:val="24"/>
                <w:shd w:val="clear" w:color="auto" w:fill="FFFFFF"/>
                <w:lang w:eastAsia="ar-SA"/>
              </w:rPr>
            </w:pPr>
            <w:r w:rsidRPr="00D13F89">
              <w:rPr>
                <w:rFonts w:ascii="Times New Roman" w:eastAsia="Times New Roman" w:hAnsi="Times New Roman"/>
                <w:sz w:val="24"/>
                <w:szCs w:val="24"/>
                <w:shd w:val="clear" w:color="auto" w:fill="FFFFFF"/>
                <w:lang w:eastAsia="ar-SA"/>
              </w:rPr>
              <w:t>В области экологического воспитания:</w:t>
            </w:r>
          </w:p>
          <w:p w:rsidR="00BC7500" w:rsidRPr="00D13F89" w:rsidRDefault="00BC7500" w:rsidP="00CE5748">
            <w:pPr>
              <w:suppressAutoHyphens/>
              <w:spacing w:after="200"/>
              <w:jc w:val="both"/>
              <w:rPr>
                <w:rFonts w:ascii="Times New Roman" w:eastAsia="Times New Roman" w:hAnsi="Times New Roman"/>
                <w:sz w:val="24"/>
                <w:szCs w:val="24"/>
                <w:shd w:val="clear" w:color="auto" w:fill="FFFFFF"/>
                <w:lang w:eastAsia="ar-SA"/>
              </w:rPr>
            </w:pPr>
            <w:r w:rsidRPr="00D13F89">
              <w:rPr>
                <w:rFonts w:ascii="Times New Roman" w:eastAsia="Times New Roman" w:hAnsi="Times New Roman"/>
                <w:sz w:val="24"/>
                <w:szCs w:val="24"/>
                <w:shd w:val="clear" w:color="auto" w:fill="FFFFFF"/>
                <w:lang w:eastAsia="ar-SA"/>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shd w:val="clear" w:color="auto" w:fill="FFFFFF"/>
                <w:lang w:eastAsia="ar-SA"/>
              </w:rPr>
              <w:t>- планирование и осуществление действий в окружающей среде на основе знания целей устойчивого развития человечества;</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shd w:val="clear" w:color="auto" w:fill="FFFFFF"/>
                <w:lang w:eastAsia="ar-SA"/>
              </w:rPr>
              <w:t>активное неприятие действий, приносящих вред окружающей среде;</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shd w:val="clear" w:color="auto" w:fill="FFFFFF"/>
                <w:lang w:eastAsia="ar-SA"/>
              </w:rPr>
              <w:t>- умение прогнозировать неблагоприятные экологические последствия предпринимаемых действий, предотвращать их;</w:t>
            </w:r>
          </w:p>
          <w:p w:rsidR="00BC7500" w:rsidRPr="00D13F89" w:rsidRDefault="00BC7500" w:rsidP="00CE5748">
            <w:pPr>
              <w:suppressAutoHyphens/>
              <w:spacing w:after="200"/>
              <w:jc w:val="both"/>
              <w:rPr>
                <w:rFonts w:ascii="Times New Roman" w:eastAsia="Times New Roman" w:hAnsi="Times New Roman"/>
                <w:sz w:val="24"/>
                <w:szCs w:val="24"/>
                <w:shd w:val="clear" w:color="auto" w:fill="FFFFFF"/>
                <w:lang w:eastAsia="ar-SA"/>
              </w:rPr>
            </w:pPr>
            <w:r w:rsidRPr="00D13F89">
              <w:rPr>
                <w:rFonts w:ascii="Times New Roman" w:eastAsia="Times New Roman" w:hAnsi="Times New Roman"/>
                <w:sz w:val="24"/>
                <w:szCs w:val="24"/>
                <w:shd w:val="clear" w:color="auto" w:fill="FFFFFF"/>
                <w:lang w:eastAsia="ar-SA"/>
              </w:rPr>
              <w:t>- расширение опыта деятельности экологической направленности;</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xml:space="preserve">- овладение навыками учебно-исследовательской, проектной и </w:t>
            </w:r>
            <w:r w:rsidRPr="00D13F89">
              <w:rPr>
                <w:rFonts w:ascii="Times New Roman" w:eastAsia="Times New Roman" w:hAnsi="Times New Roman"/>
                <w:sz w:val="24"/>
                <w:szCs w:val="24"/>
                <w:lang w:eastAsia="ar-SA"/>
              </w:rPr>
              <w:lastRenderedPageBreak/>
              <w:t>социальной деятельности;</w:t>
            </w:r>
          </w:p>
        </w:tc>
        <w:tc>
          <w:tcPr>
            <w:tcW w:w="4109" w:type="dxa"/>
            <w:tcBorders>
              <w:top w:val="single" w:sz="4" w:space="0" w:color="auto"/>
              <w:left w:val="single" w:sz="4" w:space="0" w:color="auto"/>
              <w:bottom w:val="single" w:sz="4" w:space="0" w:color="auto"/>
              <w:right w:val="single" w:sz="4" w:space="0" w:color="auto"/>
            </w:tcBorders>
            <w:hideMark/>
          </w:tcPr>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lastRenderedPageBreak/>
              <w:t>- сформировать систему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lastRenderedPageBreak/>
              <w:t>-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сформировать умения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xml:space="preserve">- сформировать умения применять географические знания для оценки разнообразных явлений и процессов: оценивать географические факторы, </w:t>
            </w:r>
            <w:r w:rsidRPr="00D13F89">
              <w:rPr>
                <w:rFonts w:ascii="Times New Roman" w:eastAsia="Times New Roman" w:hAnsi="Times New Roman"/>
                <w:sz w:val="24"/>
                <w:szCs w:val="24"/>
                <w:lang w:eastAsia="ar-SA"/>
              </w:rPr>
              <w:lastRenderedPageBreak/>
              <w:t>определяющие сущность и динамику важнейших социально-экономических и геоэкологических процессов; оценивать изученные социально-экономические и геоэкологические процессы и явления;</w:t>
            </w:r>
          </w:p>
        </w:tc>
      </w:tr>
      <w:tr w:rsidR="00BC7500" w:rsidRPr="00D13F89" w:rsidTr="00CE5748">
        <w:tc>
          <w:tcPr>
            <w:tcW w:w="2262" w:type="dxa"/>
            <w:tcBorders>
              <w:top w:val="single" w:sz="4" w:space="0" w:color="auto"/>
              <w:left w:val="single" w:sz="4" w:space="0" w:color="auto"/>
              <w:bottom w:val="single" w:sz="4" w:space="0" w:color="auto"/>
              <w:right w:val="single" w:sz="4" w:space="0" w:color="auto"/>
            </w:tcBorders>
            <w:hideMark/>
          </w:tcPr>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lastRenderedPageBreak/>
              <w:t>ОК 09.</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Пользоваться профессиональной документацией на государственном и иностранном языках</w:t>
            </w:r>
          </w:p>
        </w:tc>
        <w:tc>
          <w:tcPr>
            <w:tcW w:w="3973" w:type="dxa"/>
            <w:tcBorders>
              <w:top w:val="single" w:sz="4" w:space="0" w:color="auto"/>
              <w:left w:val="single" w:sz="4" w:space="0" w:color="auto"/>
              <w:bottom w:val="single" w:sz="4" w:space="0" w:color="auto"/>
              <w:right w:val="single" w:sz="4" w:space="0" w:color="auto"/>
            </w:tcBorders>
            <w:hideMark/>
          </w:tcPr>
          <w:p w:rsidR="00BC7500" w:rsidRPr="00D13F89" w:rsidRDefault="00BC7500" w:rsidP="00CE5748">
            <w:pPr>
              <w:suppressAutoHyphens/>
              <w:spacing w:after="200"/>
              <w:jc w:val="both"/>
              <w:rPr>
                <w:rFonts w:ascii="Times New Roman" w:eastAsia="Times New Roman" w:hAnsi="Times New Roman"/>
                <w:sz w:val="24"/>
                <w:szCs w:val="24"/>
                <w:shd w:val="clear" w:color="auto" w:fill="FFFFFF"/>
                <w:lang w:eastAsia="ar-SA"/>
              </w:rPr>
            </w:pPr>
            <w:r w:rsidRPr="00D13F89">
              <w:rPr>
                <w:rFonts w:ascii="Times New Roman" w:eastAsia="Times New Roman" w:hAnsi="Times New Roman"/>
                <w:sz w:val="24"/>
                <w:szCs w:val="24"/>
                <w:shd w:val="clear" w:color="auto" w:fill="FFFFFF"/>
                <w:lang w:eastAsia="ar-SA"/>
              </w:rPr>
              <w:t xml:space="preserve">- наличие мотивации к обучению и личностному развитию; </w:t>
            </w:r>
          </w:p>
          <w:p w:rsidR="00BC7500" w:rsidRPr="00D13F89" w:rsidRDefault="00BC7500" w:rsidP="00CE5748">
            <w:pPr>
              <w:suppressAutoHyphens/>
              <w:spacing w:after="200"/>
              <w:jc w:val="both"/>
              <w:rPr>
                <w:rFonts w:ascii="Times New Roman" w:eastAsia="Times New Roman" w:hAnsi="Times New Roman"/>
                <w:sz w:val="24"/>
                <w:szCs w:val="24"/>
                <w:shd w:val="clear" w:color="auto" w:fill="FFFFFF"/>
                <w:lang w:eastAsia="ar-SA"/>
              </w:rPr>
            </w:pPr>
            <w:r w:rsidRPr="00D13F89">
              <w:rPr>
                <w:rFonts w:ascii="Times New Roman" w:eastAsia="Times New Roman" w:hAnsi="Times New Roman"/>
                <w:sz w:val="24"/>
                <w:szCs w:val="24"/>
                <w:shd w:val="clear" w:color="auto" w:fill="FFFFFF"/>
                <w:lang w:eastAsia="ar-SA"/>
              </w:rPr>
              <w:t>В области ценности научного познания:</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shd w:val="clear" w:color="auto" w:fill="FFFFFF"/>
                <w:lang w:eastAsia="ar-SA"/>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shd w:val="clear" w:color="auto" w:fill="FFFFFF"/>
                <w:lang w:eastAsia="ar-SA"/>
              </w:rPr>
              <w:t>- совершенствование языковой и читательской культуры как средства взаимодействия между людьми и познания мира;</w:t>
            </w:r>
          </w:p>
          <w:p w:rsidR="00BC7500" w:rsidRPr="00D13F89" w:rsidRDefault="00BC7500" w:rsidP="00CE5748">
            <w:pPr>
              <w:suppressAutoHyphens/>
              <w:spacing w:after="200"/>
              <w:jc w:val="both"/>
              <w:rPr>
                <w:rFonts w:ascii="Times New Roman" w:eastAsia="Times New Roman" w:hAnsi="Times New Roman"/>
                <w:sz w:val="24"/>
                <w:szCs w:val="24"/>
                <w:shd w:val="clear" w:color="auto" w:fill="FFFFFF"/>
                <w:lang w:eastAsia="ar-SA"/>
              </w:rPr>
            </w:pPr>
            <w:r w:rsidRPr="00D13F89">
              <w:rPr>
                <w:rFonts w:ascii="Times New Roman" w:eastAsia="Times New Roman" w:hAnsi="Times New Roman"/>
                <w:sz w:val="24"/>
                <w:szCs w:val="24"/>
                <w:shd w:val="clear" w:color="auto" w:fill="FFFFFF"/>
                <w:lang w:eastAsia="ar-SA"/>
              </w:rPr>
              <w:t>- осознание ценности научной деятельности, готовность осуществлять проектную и исследовательскую деятельность индивидуально и в группе;</w:t>
            </w:r>
          </w:p>
          <w:p w:rsidR="00BC7500" w:rsidRPr="00D13F89" w:rsidRDefault="00BC7500" w:rsidP="00CE5748">
            <w:pPr>
              <w:suppressAutoHyphens/>
              <w:spacing w:after="200"/>
              <w:jc w:val="both"/>
              <w:rPr>
                <w:rFonts w:ascii="Times New Roman" w:eastAsia="Times New Roman" w:hAnsi="Times New Roman"/>
                <w:color w:val="808080"/>
                <w:sz w:val="24"/>
                <w:szCs w:val="24"/>
                <w:lang w:eastAsia="ar-SA"/>
              </w:rPr>
            </w:pPr>
            <w:r w:rsidRPr="00D13F89">
              <w:rPr>
                <w:rFonts w:ascii="Times New Roman" w:eastAsia="Times New Roman" w:hAnsi="Times New Roman"/>
                <w:sz w:val="24"/>
                <w:szCs w:val="24"/>
                <w:shd w:val="clear" w:color="auto" w:fill="FFFFFF"/>
                <w:lang w:eastAsia="ar-SA"/>
              </w:rPr>
              <w:t>Овладение универсальными учебными познавательными действиями:</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color w:val="808080"/>
                <w:sz w:val="24"/>
                <w:szCs w:val="24"/>
                <w:shd w:val="clear" w:color="auto" w:fill="FFFFFF"/>
                <w:lang w:eastAsia="ar-SA"/>
              </w:rPr>
              <w:t>б)</w:t>
            </w:r>
            <w:r w:rsidRPr="00D13F89">
              <w:rPr>
                <w:rFonts w:ascii="Times New Roman" w:eastAsia="Times New Roman" w:hAnsi="Times New Roman"/>
                <w:sz w:val="24"/>
                <w:szCs w:val="24"/>
                <w:shd w:val="clear" w:color="auto" w:fill="FFFFFF"/>
                <w:lang w:eastAsia="ar-SA"/>
              </w:rPr>
              <w:t> базовые исследовательские действия:</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владеть навыками учебно-исследовательской и проектной деятельности, навыками разрешения проблем;</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способность и готовность к самостоятельному поиску методов решения практических задач, применению различных методов познания;</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xml:space="preserve">- овладение видами деятельности по получению нового знания, его интерпретации, преобразованию и применению в различных учебных </w:t>
            </w:r>
            <w:r w:rsidRPr="00D13F89">
              <w:rPr>
                <w:rFonts w:ascii="Times New Roman" w:eastAsia="Times New Roman" w:hAnsi="Times New Roman"/>
                <w:sz w:val="24"/>
                <w:szCs w:val="24"/>
                <w:lang w:eastAsia="ar-SA"/>
              </w:rPr>
              <w:lastRenderedPageBreak/>
              <w:t>ситуациях, в том числе при создании учебных и социальных проектов;</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формирование научного типа мышления, владение научной терминологией, ключевыми понятиями и методами;</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-осуществлять целенаправленный поиск переноса средств и способов действия в профессиональную среду</w:t>
            </w:r>
          </w:p>
        </w:tc>
        <w:tc>
          <w:tcPr>
            <w:tcW w:w="4109" w:type="dxa"/>
            <w:tcBorders>
              <w:top w:val="single" w:sz="4" w:space="0" w:color="auto"/>
              <w:left w:val="single" w:sz="4" w:space="0" w:color="auto"/>
              <w:bottom w:val="single" w:sz="4" w:space="0" w:color="auto"/>
              <w:right w:val="single" w:sz="4" w:space="0" w:color="auto"/>
            </w:tcBorders>
          </w:tcPr>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lastRenderedPageBreak/>
              <w:t>-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владеть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xml:space="preserve">-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w:t>
            </w:r>
            <w:r w:rsidRPr="00D13F89">
              <w:rPr>
                <w:rFonts w:ascii="Times New Roman" w:eastAsia="Times New Roman" w:hAnsi="Times New Roman"/>
                <w:sz w:val="24"/>
                <w:szCs w:val="24"/>
                <w:lang w:eastAsia="ar-SA"/>
              </w:rPr>
              <w:lastRenderedPageBreak/>
              <w:t>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сформировать умения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BC7500" w:rsidRPr="00D13F89" w:rsidRDefault="00BC7500" w:rsidP="00CE5748">
            <w:pPr>
              <w:suppressAutoHyphens/>
              <w:spacing w:after="200"/>
              <w:jc w:val="both"/>
              <w:rPr>
                <w:rFonts w:ascii="Times New Roman" w:eastAsia="Times New Roman" w:hAnsi="Times New Roman"/>
                <w:sz w:val="24"/>
                <w:szCs w:val="24"/>
                <w:lang w:eastAsia="ar-SA"/>
              </w:rPr>
            </w:pPr>
          </w:p>
        </w:tc>
      </w:tr>
      <w:tr w:rsidR="00BC7500" w:rsidRPr="00D13F89" w:rsidTr="00CE5748">
        <w:tc>
          <w:tcPr>
            <w:tcW w:w="2262" w:type="dxa"/>
            <w:tcBorders>
              <w:top w:val="single" w:sz="4" w:space="0" w:color="auto"/>
              <w:left w:val="single" w:sz="4" w:space="0" w:color="auto"/>
              <w:bottom w:val="single" w:sz="4" w:space="0" w:color="auto"/>
              <w:right w:val="single" w:sz="4" w:space="0" w:color="auto"/>
            </w:tcBorders>
          </w:tcPr>
          <w:p w:rsidR="00BC7500" w:rsidRPr="00D13F89" w:rsidRDefault="00BC7500" w:rsidP="00CE5748">
            <w:pPr>
              <w:suppressAutoHyphens/>
              <w:spacing w:after="200"/>
              <w:rPr>
                <w:rFonts w:ascii="Times New Roman" w:eastAsia="Times New Roman" w:hAnsi="Times New Roman"/>
                <w:sz w:val="24"/>
                <w:szCs w:val="24"/>
                <w:lang w:eastAsia="ar-SA"/>
              </w:rPr>
            </w:pPr>
            <w:r w:rsidRPr="000611E5">
              <w:rPr>
                <w:rFonts w:ascii="Times New Roman" w:hAnsi="Times New Roman"/>
                <w:sz w:val="24"/>
                <w:szCs w:val="24"/>
              </w:rPr>
              <w:lastRenderedPageBreak/>
              <w:t>ПК 4.1. Осуществлять предварительный сбор данных о потребностях, ценах на товары, работы, услуги</w:t>
            </w:r>
          </w:p>
        </w:tc>
        <w:tc>
          <w:tcPr>
            <w:tcW w:w="3973" w:type="dxa"/>
            <w:tcBorders>
              <w:top w:val="single" w:sz="4" w:space="0" w:color="auto"/>
              <w:left w:val="single" w:sz="4" w:space="0" w:color="auto"/>
              <w:bottom w:val="single" w:sz="4" w:space="0" w:color="auto"/>
              <w:right w:val="single" w:sz="4" w:space="0" w:color="auto"/>
            </w:tcBorders>
          </w:tcPr>
          <w:p w:rsidR="00BC7500" w:rsidRPr="00D13F89" w:rsidRDefault="00BC7500" w:rsidP="00BC7500">
            <w:pPr>
              <w:suppressAutoHyphens/>
              <w:spacing w:after="200"/>
              <w:jc w:val="both"/>
              <w:rPr>
                <w:rFonts w:ascii="Times New Roman" w:eastAsia="Times New Roman" w:hAnsi="Times New Roman"/>
                <w:sz w:val="24"/>
                <w:szCs w:val="24"/>
                <w:lang w:eastAsia="ar-SA"/>
              </w:rPr>
            </w:pPr>
            <w:r>
              <w:rPr>
                <w:rFonts w:ascii="Times New Roman" w:hAnsi="Times New Roman"/>
                <w:sz w:val="24"/>
              </w:rPr>
              <w:t xml:space="preserve">- </w:t>
            </w:r>
            <w:r w:rsidRPr="00D13F89">
              <w:rPr>
                <w:rFonts w:ascii="Times New Roman" w:eastAsia="Times New Roman" w:hAnsi="Times New Roman"/>
                <w:sz w:val="24"/>
                <w:szCs w:val="24"/>
                <w:lang w:eastAsia="ar-SA"/>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C7500" w:rsidRPr="00D13F89" w:rsidRDefault="00BC7500" w:rsidP="00BC7500">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BC7500" w:rsidRPr="00D13F89" w:rsidRDefault="00BC7500" w:rsidP="00BC7500">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оценивать достоверность, легитимность информации, ее соответствие правовым и морально-этическим нормам;</w:t>
            </w:r>
          </w:p>
          <w:p w:rsidR="00BC7500" w:rsidRPr="00BC7500" w:rsidRDefault="00BC7500" w:rsidP="00BC7500">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xml:space="preserve">- использовать средства информационных и коммуникационных технологий в решении когнитивных, </w:t>
            </w:r>
            <w:r w:rsidRPr="00D13F89">
              <w:rPr>
                <w:rFonts w:ascii="Times New Roman" w:eastAsia="Times New Roman" w:hAnsi="Times New Roman"/>
                <w:sz w:val="24"/>
                <w:szCs w:val="24"/>
                <w:lang w:eastAsia="ar-SA"/>
              </w:rPr>
              <w:lastRenderedPageBreak/>
              <w:t>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w:t>
            </w:r>
            <w:r>
              <w:rPr>
                <w:rFonts w:ascii="Times New Roman" w:eastAsia="Times New Roman" w:hAnsi="Times New Roman"/>
                <w:sz w:val="24"/>
                <w:szCs w:val="24"/>
                <w:lang w:eastAsia="ar-SA"/>
              </w:rPr>
              <w:t>рм информационной безопасности.</w:t>
            </w:r>
          </w:p>
        </w:tc>
        <w:tc>
          <w:tcPr>
            <w:tcW w:w="4109" w:type="dxa"/>
            <w:tcBorders>
              <w:top w:val="single" w:sz="4" w:space="0" w:color="auto"/>
              <w:left w:val="single" w:sz="4" w:space="0" w:color="auto"/>
              <w:bottom w:val="single" w:sz="4" w:space="0" w:color="auto"/>
              <w:right w:val="single" w:sz="4" w:space="0" w:color="auto"/>
            </w:tcBorders>
          </w:tcPr>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lastRenderedPageBreak/>
              <w:t xml:space="preserve">- сформировать умения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w:t>
            </w:r>
            <w:r w:rsidRPr="00D13F89">
              <w:rPr>
                <w:rFonts w:ascii="Times New Roman" w:eastAsia="Times New Roman" w:hAnsi="Times New Roman"/>
                <w:sz w:val="24"/>
                <w:szCs w:val="24"/>
                <w:lang w:eastAsia="ar-SA"/>
              </w:rPr>
              <w:lastRenderedPageBreak/>
              <w:t>процессов и явлений; определять и сравнивать по географическим картам разного содержания и другим источникам географической информации</w:t>
            </w:r>
          </w:p>
        </w:tc>
      </w:tr>
    </w:tbl>
    <w:p w:rsidR="00BC7500" w:rsidRPr="00D13F89" w:rsidRDefault="00BC7500" w:rsidP="00BC750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rFonts w:ascii="Times New Roman" w:eastAsia="Times New Roman" w:hAnsi="Times New Roman"/>
          <w:sz w:val="24"/>
          <w:szCs w:val="24"/>
          <w:lang w:eastAsia="ru-RU"/>
        </w:rPr>
      </w:pPr>
    </w:p>
    <w:p w:rsidR="00BC7500" w:rsidRPr="00D13F89" w:rsidRDefault="00BC7500" w:rsidP="00BC7500">
      <w:pPr>
        <w:suppressAutoHyphens/>
        <w:spacing w:after="200"/>
        <w:jc w:val="both"/>
        <w:rPr>
          <w:rFonts w:ascii="Times New Roman" w:eastAsia="Times New Roman" w:hAnsi="Times New Roman"/>
          <w:b/>
          <w:sz w:val="24"/>
          <w:szCs w:val="24"/>
          <w:lang w:eastAsia="ar-SA"/>
        </w:rPr>
      </w:pPr>
      <w:r w:rsidRPr="00D13F89">
        <w:rPr>
          <w:rFonts w:ascii="Times New Roman" w:eastAsia="Times New Roman" w:hAnsi="Times New Roman"/>
          <w:b/>
          <w:bCs/>
          <w:sz w:val="24"/>
          <w:szCs w:val="24"/>
          <w:lang w:eastAsia="ar-SA"/>
        </w:rPr>
        <w:t>1.4. Количество часов на освоение учебной дисциплины:</w:t>
      </w:r>
    </w:p>
    <w:p w:rsidR="00BC7500" w:rsidRPr="00D13F89" w:rsidRDefault="00BC7500" w:rsidP="00BC7500">
      <w:pPr>
        <w:suppressAutoHyphens/>
        <w:spacing w:after="200"/>
        <w:jc w:val="both"/>
        <w:rPr>
          <w:rFonts w:ascii="Times New Roman" w:eastAsia="Times New Roman" w:hAnsi="Times New Roman"/>
          <w:b/>
          <w:sz w:val="24"/>
          <w:szCs w:val="24"/>
          <w:lang w:eastAsia="ar-SA"/>
        </w:rPr>
      </w:pPr>
      <w:r w:rsidRPr="00D13F89">
        <w:rPr>
          <w:rFonts w:ascii="Times New Roman" w:eastAsia="Times New Roman" w:hAnsi="Times New Roman"/>
          <w:b/>
          <w:sz w:val="24"/>
          <w:szCs w:val="24"/>
          <w:lang w:eastAsia="ar-SA"/>
        </w:rPr>
        <w:t xml:space="preserve">Объем образовательной нагрузки обучающегося 72часов, в том числе: </w:t>
      </w:r>
    </w:p>
    <w:tbl>
      <w:tblPr>
        <w:tblW w:w="10468" w:type="dxa"/>
        <w:tblCellSpacing w:w="0" w:type="dxa"/>
        <w:tblInd w:w="-55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5932"/>
        <w:gridCol w:w="4536"/>
      </w:tblGrid>
      <w:tr w:rsidR="00BC7500" w:rsidRPr="00D13F89" w:rsidTr="00CE5748">
        <w:trPr>
          <w:tblCellSpacing w:w="0" w:type="dxa"/>
        </w:trPr>
        <w:tc>
          <w:tcPr>
            <w:tcW w:w="5932" w:type="dxa"/>
            <w:tcBorders>
              <w:top w:val="outset" w:sz="6" w:space="0" w:color="auto"/>
              <w:left w:val="outset" w:sz="6" w:space="0" w:color="auto"/>
              <w:bottom w:val="outset" w:sz="6" w:space="0" w:color="auto"/>
              <w:right w:val="outset" w:sz="6" w:space="0" w:color="auto"/>
            </w:tcBorders>
          </w:tcPr>
          <w:p w:rsidR="00BC7500" w:rsidRPr="00D13F89" w:rsidRDefault="00BC7500" w:rsidP="00CE5748">
            <w:pPr>
              <w:suppressAutoHyphens/>
              <w:spacing w:after="200"/>
              <w:jc w:val="both"/>
              <w:rPr>
                <w:rFonts w:ascii="Times New Roman" w:eastAsia="Times New Roman" w:hAnsi="Times New Roman"/>
                <w:b/>
                <w:sz w:val="24"/>
                <w:szCs w:val="24"/>
                <w:lang w:eastAsia="ar-SA"/>
              </w:rPr>
            </w:pPr>
          </w:p>
        </w:tc>
        <w:tc>
          <w:tcPr>
            <w:tcW w:w="4536" w:type="dxa"/>
            <w:tcBorders>
              <w:top w:val="outset" w:sz="6" w:space="0" w:color="auto"/>
              <w:left w:val="outset" w:sz="6" w:space="0" w:color="auto"/>
              <w:bottom w:val="outset" w:sz="6" w:space="0" w:color="auto"/>
              <w:right w:val="outset" w:sz="6" w:space="0" w:color="auto"/>
            </w:tcBorders>
            <w:hideMark/>
          </w:tcPr>
          <w:p w:rsidR="00BC7500" w:rsidRPr="00D13F89" w:rsidRDefault="00BC7500" w:rsidP="00CE5748">
            <w:pPr>
              <w:suppressAutoHyphens/>
              <w:spacing w:after="200"/>
              <w:jc w:val="both"/>
              <w:rPr>
                <w:rFonts w:ascii="Times New Roman" w:eastAsia="Times New Roman" w:hAnsi="Times New Roman"/>
                <w:b/>
                <w:sz w:val="24"/>
                <w:szCs w:val="24"/>
                <w:lang w:eastAsia="ar-SA"/>
              </w:rPr>
            </w:pPr>
            <w:r w:rsidRPr="00D13F89">
              <w:rPr>
                <w:rFonts w:ascii="Times New Roman" w:eastAsia="Times New Roman" w:hAnsi="Times New Roman"/>
                <w:b/>
                <w:sz w:val="24"/>
                <w:szCs w:val="24"/>
                <w:lang w:eastAsia="ar-SA"/>
              </w:rPr>
              <w:t>очная форма обучения</w:t>
            </w:r>
          </w:p>
        </w:tc>
      </w:tr>
      <w:tr w:rsidR="00BC7500" w:rsidRPr="00D13F89" w:rsidTr="00CE5748">
        <w:trPr>
          <w:trHeight w:val="1098"/>
          <w:tblCellSpacing w:w="0" w:type="dxa"/>
        </w:trPr>
        <w:tc>
          <w:tcPr>
            <w:tcW w:w="5932" w:type="dxa"/>
            <w:tcBorders>
              <w:top w:val="outset" w:sz="6" w:space="0" w:color="auto"/>
              <w:left w:val="outset" w:sz="6" w:space="0" w:color="auto"/>
              <w:bottom w:val="outset" w:sz="6" w:space="0" w:color="auto"/>
              <w:right w:val="outset" w:sz="6" w:space="0" w:color="auto"/>
            </w:tcBorders>
            <w:hideMark/>
          </w:tcPr>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Аудиторной нагрузки обучающихся (теоретических занятий, практических и лабораторных работ, курсовых работ, индивидуальных проектов)</w:t>
            </w:r>
          </w:p>
        </w:tc>
        <w:tc>
          <w:tcPr>
            <w:tcW w:w="4536" w:type="dxa"/>
            <w:tcBorders>
              <w:top w:val="outset" w:sz="6" w:space="0" w:color="auto"/>
              <w:left w:val="outset" w:sz="6" w:space="0" w:color="auto"/>
              <w:bottom w:val="outset" w:sz="6" w:space="0" w:color="auto"/>
              <w:right w:val="outset" w:sz="6" w:space="0" w:color="auto"/>
            </w:tcBorders>
            <w:vAlign w:val="center"/>
            <w:hideMark/>
          </w:tcPr>
          <w:p w:rsidR="00BC7500" w:rsidRPr="00D13F89" w:rsidRDefault="00BC7500" w:rsidP="00CE5748">
            <w:pPr>
              <w:suppressAutoHyphens/>
              <w:spacing w:after="200"/>
              <w:jc w:val="both"/>
              <w:rPr>
                <w:rFonts w:ascii="Times New Roman" w:eastAsia="Times New Roman" w:hAnsi="Times New Roman"/>
                <w:b/>
                <w:sz w:val="24"/>
                <w:szCs w:val="24"/>
                <w:lang w:eastAsia="ar-SA"/>
              </w:rPr>
            </w:pPr>
            <w:r w:rsidRPr="00D13F89">
              <w:rPr>
                <w:rFonts w:ascii="Times New Roman" w:eastAsia="Times New Roman" w:hAnsi="Times New Roman"/>
                <w:b/>
                <w:sz w:val="24"/>
                <w:szCs w:val="24"/>
                <w:lang w:eastAsia="ar-SA"/>
              </w:rPr>
              <w:t>70</w:t>
            </w:r>
          </w:p>
        </w:tc>
      </w:tr>
      <w:tr w:rsidR="00BC7500" w:rsidRPr="00D13F89" w:rsidTr="00CE5748">
        <w:trPr>
          <w:trHeight w:val="345"/>
          <w:tblCellSpacing w:w="0" w:type="dxa"/>
        </w:trPr>
        <w:tc>
          <w:tcPr>
            <w:tcW w:w="5932" w:type="dxa"/>
            <w:tcBorders>
              <w:top w:val="outset" w:sz="6" w:space="0" w:color="auto"/>
              <w:left w:val="outset" w:sz="6" w:space="0" w:color="auto"/>
              <w:bottom w:val="outset" w:sz="6" w:space="0" w:color="auto"/>
              <w:right w:val="outset" w:sz="6" w:space="0" w:color="auto"/>
            </w:tcBorders>
            <w:hideMark/>
          </w:tcPr>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Самостоятельной работы обучающихся</w:t>
            </w:r>
          </w:p>
        </w:tc>
        <w:tc>
          <w:tcPr>
            <w:tcW w:w="4536" w:type="dxa"/>
            <w:tcBorders>
              <w:top w:val="outset" w:sz="6" w:space="0" w:color="auto"/>
              <w:left w:val="outset" w:sz="6" w:space="0" w:color="auto"/>
              <w:bottom w:val="outset" w:sz="6" w:space="0" w:color="auto"/>
              <w:right w:val="outset" w:sz="6" w:space="0" w:color="auto"/>
            </w:tcBorders>
            <w:vAlign w:val="center"/>
            <w:hideMark/>
          </w:tcPr>
          <w:p w:rsidR="00BC7500" w:rsidRPr="00D13F89" w:rsidRDefault="00BC7500" w:rsidP="00CE5748">
            <w:pPr>
              <w:suppressAutoHyphens/>
              <w:spacing w:after="200"/>
              <w:jc w:val="both"/>
              <w:rPr>
                <w:rFonts w:ascii="Times New Roman" w:eastAsia="Times New Roman" w:hAnsi="Times New Roman"/>
                <w:b/>
                <w:sz w:val="24"/>
                <w:szCs w:val="24"/>
                <w:lang w:eastAsia="ar-SA"/>
              </w:rPr>
            </w:pPr>
            <w:r w:rsidRPr="00D13F89">
              <w:rPr>
                <w:rFonts w:ascii="Times New Roman" w:eastAsia="Times New Roman" w:hAnsi="Times New Roman"/>
                <w:b/>
                <w:sz w:val="24"/>
                <w:szCs w:val="24"/>
                <w:lang w:eastAsia="ar-SA"/>
              </w:rPr>
              <w:t>-</w:t>
            </w:r>
          </w:p>
        </w:tc>
      </w:tr>
      <w:tr w:rsidR="00BC7500" w:rsidRPr="00D13F89" w:rsidTr="00CE5748">
        <w:trPr>
          <w:trHeight w:val="200"/>
          <w:tblCellSpacing w:w="0" w:type="dxa"/>
        </w:trPr>
        <w:tc>
          <w:tcPr>
            <w:tcW w:w="5932" w:type="dxa"/>
            <w:tcBorders>
              <w:top w:val="outset" w:sz="6" w:space="0" w:color="auto"/>
              <w:left w:val="outset" w:sz="6" w:space="0" w:color="auto"/>
              <w:bottom w:val="outset" w:sz="6" w:space="0" w:color="auto"/>
              <w:right w:val="outset" w:sz="6" w:space="0" w:color="auto"/>
            </w:tcBorders>
            <w:hideMark/>
          </w:tcPr>
          <w:p w:rsidR="00BC7500" w:rsidRPr="00D13F89" w:rsidRDefault="00BC7500" w:rsidP="00CE5748">
            <w:pPr>
              <w:suppressAutoHyphens/>
              <w:spacing w:after="200"/>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xml:space="preserve">Промежуточная аттестация в форме дифференциального зачета  </w:t>
            </w:r>
          </w:p>
        </w:tc>
        <w:tc>
          <w:tcPr>
            <w:tcW w:w="4536" w:type="dxa"/>
            <w:tcBorders>
              <w:top w:val="outset" w:sz="6" w:space="0" w:color="auto"/>
              <w:left w:val="outset" w:sz="6" w:space="0" w:color="auto"/>
              <w:bottom w:val="outset" w:sz="6" w:space="0" w:color="auto"/>
              <w:right w:val="outset" w:sz="6" w:space="0" w:color="auto"/>
            </w:tcBorders>
            <w:vAlign w:val="center"/>
            <w:hideMark/>
          </w:tcPr>
          <w:p w:rsidR="00BC7500" w:rsidRPr="00D13F89" w:rsidRDefault="00BC7500" w:rsidP="00CE5748">
            <w:pPr>
              <w:suppressAutoHyphens/>
              <w:spacing w:after="200"/>
              <w:jc w:val="both"/>
              <w:rPr>
                <w:rFonts w:ascii="Times New Roman" w:eastAsia="Times New Roman" w:hAnsi="Times New Roman"/>
                <w:b/>
                <w:sz w:val="24"/>
                <w:szCs w:val="24"/>
                <w:lang w:eastAsia="ar-SA"/>
              </w:rPr>
            </w:pPr>
            <w:r w:rsidRPr="00D13F89">
              <w:rPr>
                <w:rFonts w:ascii="Times New Roman" w:eastAsia="Times New Roman" w:hAnsi="Times New Roman"/>
                <w:b/>
                <w:sz w:val="24"/>
                <w:szCs w:val="24"/>
                <w:lang w:eastAsia="ar-SA"/>
              </w:rPr>
              <w:t>2</w:t>
            </w:r>
          </w:p>
        </w:tc>
      </w:tr>
    </w:tbl>
    <w:p w:rsidR="00BC7500" w:rsidRPr="00D13F89" w:rsidRDefault="00BC7500" w:rsidP="00BC75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both"/>
        <w:rPr>
          <w:rFonts w:ascii="Times New Roman" w:eastAsia="Times New Roman" w:hAnsi="Times New Roman"/>
          <w:color w:val="FF0000"/>
          <w:sz w:val="24"/>
          <w:szCs w:val="24"/>
          <w:lang w:eastAsia="ar-SA"/>
        </w:rPr>
      </w:pPr>
    </w:p>
    <w:p w:rsidR="00BC7500" w:rsidRPr="00D13F89" w:rsidRDefault="00BC7500" w:rsidP="00BC7500">
      <w:pPr>
        <w:suppressAutoHyphens/>
        <w:spacing w:after="200"/>
        <w:rPr>
          <w:rFonts w:ascii="Times New Roman" w:eastAsia="Times New Roman" w:hAnsi="Times New Roman"/>
          <w:sz w:val="24"/>
          <w:szCs w:val="24"/>
          <w:lang w:eastAsia="ar-SA"/>
        </w:rPr>
      </w:pPr>
    </w:p>
    <w:p w:rsidR="00BC7500" w:rsidRPr="00D13F89" w:rsidRDefault="00BC7500" w:rsidP="00BC7500">
      <w:pPr>
        <w:suppressAutoHyphens/>
        <w:spacing w:after="200"/>
        <w:jc w:val="both"/>
        <w:rPr>
          <w:rFonts w:ascii="Times New Roman" w:eastAsia="Times New Roman" w:hAnsi="Times New Roman"/>
          <w:b/>
          <w:bCs/>
          <w:sz w:val="24"/>
          <w:szCs w:val="24"/>
          <w:lang w:eastAsia="ar-SA"/>
        </w:rPr>
      </w:pPr>
    </w:p>
    <w:p w:rsidR="00BC7500" w:rsidRPr="00D13F89" w:rsidRDefault="00BC7500" w:rsidP="00BC7500">
      <w:pPr>
        <w:suppressAutoHyphens/>
        <w:spacing w:after="200"/>
        <w:jc w:val="center"/>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2. СТРУКТУРА И СОДЕРЖАНИЕ УЧЕБНОЙ ДИСЦИПЛИНЫ</w:t>
      </w:r>
    </w:p>
    <w:p w:rsidR="00BC7500" w:rsidRPr="00D13F89" w:rsidRDefault="00BC7500" w:rsidP="00BC7500">
      <w:pPr>
        <w:suppressAutoHyphens/>
        <w:spacing w:after="200"/>
        <w:jc w:val="both"/>
        <w:rPr>
          <w:rFonts w:ascii="Times New Roman" w:eastAsia="Times New Roman" w:hAnsi="Times New Roman"/>
          <w:b/>
          <w:sz w:val="24"/>
          <w:szCs w:val="24"/>
          <w:lang w:eastAsia="ar-SA"/>
        </w:rPr>
      </w:pPr>
      <w:r w:rsidRPr="00D13F89">
        <w:rPr>
          <w:rFonts w:ascii="Times New Roman" w:eastAsia="Times New Roman" w:hAnsi="Times New Roman"/>
          <w:b/>
          <w:bCs/>
          <w:sz w:val="24"/>
          <w:szCs w:val="24"/>
          <w:lang w:eastAsia="ar-SA"/>
        </w:rPr>
        <w:t>2.1. Объем учебной дисциплины и виды учебной работы</w:t>
      </w:r>
    </w:p>
    <w:p w:rsidR="00BC7500" w:rsidRPr="00D13F89" w:rsidRDefault="00BC7500" w:rsidP="00BC7500">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rPr>
          <w:rFonts w:ascii="Times New Roman" w:eastAsia="Times New Roman" w:hAnsi="Times New Roman"/>
          <w:sz w:val="24"/>
          <w:szCs w:val="24"/>
          <w:lang w:eastAsia="ar-SA"/>
        </w:rPr>
      </w:pPr>
    </w:p>
    <w:tbl>
      <w:tblPr>
        <w:tblW w:w="982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493"/>
        <w:gridCol w:w="1335"/>
      </w:tblGrid>
      <w:tr w:rsidR="00BC7500" w:rsidRPr="00D13F89" w:rsidTr="00CE5748">
        <w:trPr>
          <w:trHeight w:val="379"/>
          <w:jc w:val="center"/>
        </w:trPr>
        <w:tc>
          <w:tcPr>
            <w:tcW w:w="8493" w:type="dxa"/>
            <w:tcBorders>
              <w:top w:val="single" w:sz="6" w:space="0" w:color="000000"/>
              <w:left w:val="single" w:sz="6" w:space="0" w:color="000000"/>
              <w:bottom w:val="single" w:sz="6" w:space="0" w:color="000000"/>
              <w:right w:val="single" w:sz="6" w:space="0" w:color="000000"/>
            </w:tcBorders>
            <w:hideMark/>
          </w:tcPr>
          <w:p w:rsidR="00BC7500" w:rsidRPr="00D13F89" w:rsidRDefault="00BC7500" w:rsidP="00CE5748">
            <w:pPr>
              <w:suppressAutoHyphens/>
              <w:spacing w:after="200"/>
              <w:jc w:val="center"/>
              <w:rPr>
                <w:rFonts w:ascii="Times New Roman" w:eastAsia="Times New Roman" w:hAnsi="Times New Roman"/>
                <w:sz w:val="24"/>
                <w:szCs w:val="24"/>
                <w:lang w:eastAsia="ar-SA"/>
              </w:rPr>
            </w:pPr>
            <w:r w:rsidRPr="00D13F89">
              <w:rPr>
                <w:rFonts w:ascii="Times New Roman" w:eastAsia="Times New Roman" w:hAnsi="Times New Roman"/>
                <w:b/>
                <w:sz w:val="24"/>
                <w:szCs w:val="24"/>
                <w:lang w:eastAsia="ar-SA"/>
              </w:rPr>
              <w:t>Вид учебной работы</w:t>
            </w:r>
          </w:p>
        </w:tc>
        <w:tc>
          <w:tcPr>
            <w:tcW w:w="1335" w:type="dxa"/>
            <w:tcBorders>
              <w:top w:val="single" w:sz="6" w:space="0" w:color="000000"/>
              <w:left w:val="single" w:sz="6" w:space="0" w:color="000000"/>
              <w:bottom w:val="single" w:sz="6" w:space="0" w:color="000000"/>
              <w:right w:val="single" w:sz="6" w:space="0" w:color="000000"/>
            </w:tcBorders>
            <w:hideMark/>
          </w:tcPr>
          <w:p w:rsidR="00BC7500" w:rsidRPr="00D13F89" w:rsidRDefault="00BC7500" w:rsidP="00CE5748">
            <w:pPr>
              <w:suppressAutoHyphens/>
              <w:spacing w:after="200"/>
              <w:jc w:val="center"/>
              <w:rPr>
                <w:rFonts w:ascii="Times New Roman" w:eastAsia="Times New Roman" w:hAnsi="Times New Roman"/>
                <w:iCs/>
                <w:sz w:val="24"/>
                <w:szCs w:val="24"/>
                <w:lang w:eastAsia="ar-SA"/>
              </w:rPr>
            </w:pPr>
            <w:r w:rsidRPr="00D13F89">
              <w:rPr>
                <w:rFonts w:ascii="Times New Roman" w:eastAsia="Times New Roman" w:hAnsi="Times New Roman"/>
                <w:b/>
                <w:iCs/>
                <w:sz w:val="24"/>
                <w:szCs w:val="24"/>
                <w:lang w:eastAsia="ar-SA"/>
              </w:rPr>
              <w:t>Объем часов</w:t>
            </w:r>
          </w:p>
        </w:tc>
      </w:tr>
      <w:tr w:rsidR="00BC7500" w:rsidRPr="00D13F89" w:rsidTr="00CE5748">
        <w:trPr>
          <w:trHeight w:val="379"/>
          <w:jc w:val="center"/>
        </w:trPr>
        <w:tc>
          <w:tcPr>
            <w:tcW w:w="8493" w:type="dxa"/>
            <w:tcBorders>
              <w:top w:val="single" w:sz="6" w:space="0" w:color="000000"/>
              <w:left w:val="single" w:sz="6" w:space="0" w:color="000000"/>
              <w:bottom w:val="single" w:sz="6" w:space="0" w:color="000000"/>
              <w:right w:val="single" w:sz="6" w:space="0" w:color="000000"/>
            </w:tcBorders>
            <w:hideMark/>
          </w:tcPr>
          <w:p w:rsidR="00BC7500" w:rsidRPr="00D13F89" w:rsidRDefault="00BC7500" w:rsidP="00CE5748">
            <w:pPr>
              <w:suppressAutoHyphens/>
              <w:spacing w:after="200"/>
              <w:rPr>
                <w:rFonts w:ascii="Times New Roman" w:eastAsia="Times New Roman" w:hAnsi="Times New Roman"/>
                <w:b/>
                <w:sz w:val="24"/>
                <w:szCs w:val="24"/>
                <w:lang w:eastAsia="ar-SA"/>
              </w:rPr>
            </w:pPr>
            <w:r w:rsidRPr="00D13F89">
              <w:rPr>
                <w:rFonts w:ascii="Times New Roman" w:eastAsia="Times New Roman" w:hAnsi="Times New Roman"/>
                <w:b/>
                <w:sz w:val="24"/>
                <w:szCs w:val="24"/>
                <w:lang w:eastAsia="ar-SA"/>
              </w:rPr>
              <w:t>Объем образовательной нагрузки (всего)</w:t>
            </w:r>
          </w:p>
        </w:tc>
        <w:tc>
          <w:tcPr>
            <w:tcW w:w="1335" w:type="dxa"/>
            <w:tcBorders>
              <w:top w:val="single" w:sz="6" w:space="0" w:color="000000"/>
              <w:left w:val="single" w:sz="6" w:space="0" w:color="000000"/>
              <w:bottom w:val="single" w:sz="6" w:space="0" w:color="000000"/>
              <w:right w:val="single" w:sz="6" w:space="0" w:color="000000"/>
            </w:tcBorders>
            <w:vAlign w:val="center"/>
            <w:hideMark/>
          </w:tcPr>
          <w:p w:rsidR="00BC7500" w:rsidRPr="00D13F89" w:rsidRDefault="00BC7500" w:rsidP="00CE5748">
            <w:pPr>
              <w:suppressAutoHyphens/>
              <w:spacing w:after="200"/>
              <w:jc w:val="center"/>
              <w:rPr>
                <w:rFonts w:ascii="Times New Roman" w:eastAsia="Times New Roman" w:hAnsi="Times New Roman"/>
                <w:b/>
                <w:iCs/>
                <w:sz w:val="24"/>
                <w:szCs w:val="24"/>
                <w:lang w:eastAsia="ar-SA"/>
              </w:rPr>
            </w:pPr>
            <w:r w:rsidRPr="00D13F89">
              <w:rPr>
                <w:rFonts w:ascii="Times New Roman" w:eastAsia="Times New Roman" w:hAnsi="Times New Roman"/>
                <w:b/>
                <w:iCs/>
                <w:sz w:val="24"/>
                <w:szCs w:val="24"/>
                <w:lang w:eastAsia="ar-SA"/>
              </w:rPr>
              <w:t>72</w:t>
            </w:r>
          </w:p>
        </w:tc>
      </w:tr>
      <w:tr w:rsidR="00BC7500" w:rsidRPr="00D13F89" w:rsidTr="00CE5748">
        <w:trPr>
          <w:trHeight w:val="380"/>
          <w:jc w:val="center"/>
        </w:trPr>
        <w:tc>
          <w:tcPr>
            <w:tcW w:w="8493" w:type="dxa"/>
            <w:tcBorders>
              <w:top w:val="single" w:sz="6" w:space="0" w:color="000000"/>
              <w:left w:val="single" w:sz="6" w:space="0" w:color="000000"/>
              <w:bottom w:val="single" w:sz="6" w:space="0" w:color="000000"/>
              <w:right w:val="single" w:sz="6" w:space="0" w:color="000000"/>
            </w:tcBorders>
            <w:hideMark/>
          </w:tcPr>
          <w:p w:rsidR="00BC7500" w:rsidRPr="00D13F89" w:rsidRDefault="00BC7500" w:rsidP="00CE5748">
            <w:pPr>
              <w:suppressAutoHyphens/>
              <w:spacing w:after="200"/>
              <w:rPr>
                <w:rFonts w:ascii="Times New Roman" w:eastAsia="Times New Roman" w:hAnsi="Times New Roman"/>
                <w:b/>
                <w:i/>
                <w:sz w:val="24"/>
                <w:szCs w:val="24"/>
                <w:lang w:eastAsia="ar-SA"/>
              </w:rPr>
            </w:pPr>
            <w:r w:rsidRPr="00D13F89">
              <w:rPr>
                <w:rFonts w:ascii="Times New Roman" w:eastAsia="Times New Roman" w:hAnsi="Times New Roman"/>
                <w:b/>
                <w:i/>
                <w:sz w:val="24"/>
                <w:szCs w:val="24"/>
                <w:lang w:eastAsia="ar-SA"/>
              </w:rPr>
              <w:t>Из них в форме практической подготовки</w:t>
            </w:r>
          </w:p>
        </w:tc>
        <w:tc>
          <w:tcPr>
            <w:tcW w:w="1335" w:type="dxa"/>
            <w:tcBorders>
              <w:top w:val="single" w:sz="6" w:space="0" w:color="000000"/>
              <w:left w:val="single" w:sz="6" w:space="0" w:color="000000"/>
              <w:bottom w:val="single" w:sz="6" w:space="0" w:color="000000"/>
              <w:right w:val="single" w:sz="6" w:space="0" w:color="000000"/>
            </w:tcBorders>
            <w:vAlign w:val="center"/>
            <w:hideMark/>
          </w:tcPr>
          <w:p w:rsidR="00BC7500" w:rsidRPr="00D13F89" w:rsidRDefault="00BC7500" w:rsidP="00CE5748">
            <w:pPr>
              <w:suppressAutoHyphens/>
              <w:spacing w:after="200"/>
              <w:jc w:val="center"/>
              <w:rPr>
                <w:rFonts w:ascii="Times New Roman" w:eastAsia="Times New Roman" w:hAnsi="Times New Roman"/>
                <w:i/>
                <w:iCs/>
                <w:sz w:val="24"/>
                <w:szCs w:val="24"/>
                <w:lang w:eastAsia="ar-SA"/>
              </w:rPr>
            </w:pPr>
            <w:r w:rsidRPr="00D13F89">
              <w:rPr>
                <w:rFonts w:ascii="Times New Roman" w:eastAsia="Times New Roman" w:hAnsi="Times New Roman"/>
                <w:i/>
                <w:iCs/>
                <w:sz w:val="24"/>
                <w:szCs w:val="24"/>
                <w:lang w:eastAsia="ar-SA"/>
              </w:rPr>
              <w:t>14</w:t>
            </w:r>
          </w:p>
        </w:tc>
      </w:tr>
      <w:tr w:rsidR="00BC7500" w:rsidRPr="00D13F89" w:rsidTr="00CE5748">
        <w:trPr>
          <w:trHeight w:val="379"/>
          <w:jc w:val="center"/>
        </w:trPr>
        <w:tc>
          <w:tcPr>
            <w:tcW w:w="8493" w:type="dxa"/>
            <w:tcBorders>
              <w:top w:val="single" w:sz="6" w:space="0" w:color="000000"/>
              <w:left w:val="single" w:sz="6" w:space="0" w:color="000000"/>
              <w:bottom w:val="single" w:sz="6" w:space="0" w:color="000000"/>
              <w:right w:val="single" w:sz="6" w:space="0" w:color="000000"/>
            </w:tcBorders>
            <w:hideMark/>
          </w:tcPr>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b/>
                <w:sz w:val="24"/>
                <w:szCs w:val="24"/>
                <w:lang w:eastAsia="ar-SA"/>
              </w:rPr>
              <w:t>Работа обучающихся во взаимодействии с преподавателем</w:t>
            </w:r>
          </w:p>
        </w:tc>
        <w:tc>
          <w:tcPr>
            <w:tcW w:w="1335" w:type="dxa"/>
            <w:tcBorders>
              <w:top w:val="single" w:sz="6" w:space="0" w:color="000000"/>
              <w:left w:val="single" w:sz="6" w:space="0" w:color="000000"/>
              <w:bottom w:val="single" w:sz="6" w:space="0" w:color="000000"/>
              <w:right w:val="single" w:sz="6" w:space="0" w:color="000000"/>
            </w:tcBorders>
            <w:vAlign w:val="center"/>
            <w:hideMark/>
          </w:tcPr>
          <w:p w:rsidR="00BC7500" w:rsidRPr="00D13F89" w:rsidRDefault="00BC7500" w:rsidP="00CE5748">
            <w:pPr>
              <w:suppressAutoHyphens/>
              <w:spacing w:after="200"/>
              <w:jc w:val="center"/>
              <w:rPr>
                <w:rFonts w:ascii="Times New Roman" w:eastAsia="Times New Roman" w:hAnsi="Times New Roman"/>
                <w:b/>
                <w:iCs/>
                <w:sz w:val="24"/>
                <w:szCs w:val="24"/>
                <w:lang w:eastAsia="ar-SA"/>
              </w:rPr>
            </w:pPr>
            <w:r w:rsidRPr="00D13F89">
              <w:rPr>
                <w:rFonts w:ascii="Times New Roman" w:eastAsia="Times New Roman" w:hAnsi="Times New Roman"/>
                <w:b/>
                <w:iCs/>
                <w:sz w:val="24"/>
                <w:szCs w:val="24"/>
                <w:lang w:eastAsia="ar-SA"/>
              </w:rPr>
              <w:t>70</w:t>
            </w:r>
          </w:p>
        </w:tc>
      </w:tr>
      <w:tr w:rsidR="00BC7500" w:rsidRPr="00D13F89" w:rsidTr="00CE5748">
        <w:trPr>
          <w:trHeight w:val="314"/>
          <w:jc w:val="center"/>
        </w:trPr>
        <w:tc>
          <w:tcPr>
            <w:tcW w:w="8493" w:type="dxa"/>
            <w:tcBorders>
              <w:top w:val="single" w:sz="6" w:space="0" w:color="000000"/>
              <w:left w:val="single" w:sz="6" w:space="0" w:color="000000"/>
              <w:bottom w:val="single" w:sz="6" w:space="0" w:color="000000"/>
              <w:right w:val="single" w:sz="6" w:space="0" w:color="000000"/>
            </w:tcBorders>
            <w:hideMark/>
          </w:tcPr>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в том числе:</w:t>
            </w:r>
          </w:p>
        </w:tc>
        <w:tc>
          <w:tcPr>
            <w:tcW w:w="1335" w:type="dxa"/>
            <w:tcBorders>
              <w:top w:val="single" w:sz="6" w:space="0" w:color="000000"/>
              <w:left w:val="single" w:sz="6" w:space="0" w:color="000000"/>
              <w:bottom w:val="single" w:sz="6" w:space="0" w:color="000000"/>
              <w:right w:val="single" w:sz="6" w:space="0" w:color="000000"/>
            </w:tcBorders>
            <w:vAlign w:val="center"/>
          </w:tcPr>
          <w:p w:rsidR="00BC7500" w:rsidRPr="00D13F89" w:rsidRDefault="00BC7500" w:rsidP="00CE5748">
            <w:pPr>
              <w:suppressAutoHyphens/>
              <w:spacing w:after="200"/>
              <w:jc w:val="center"/>
              <w:rPr>
                <w:rFonts w:ascii="Times New Roman" w:eastAsia="Times New Roman" w:hAnsi="Times New Roman"/>
                <w:iCs/>
                <w:sz w:val="24"/>
                <w:szCs w:val="24"/>
                <w:lang w:eastAsia="ar-SA"/>
              </w:rPr>
            </w:pPr>
          </w:p>
        </w:tc>
      </w:tr>
      <w:tr w:rsidR="00BC7500" w:rsidRPr="00D13F89" w:rsidTr="00CE5748">
        <w:trPr>
          <w:trHeight w:val="379"/>
          <w:jc w:val="center"/>
        </w:trPr>
        <w:tc>
          <w:tcPr>
            <w:tcW w:w="8493" w:type="dxa"/>
            <w:tcBorders>
              <w:top w:val="single" w:sz="6" w:space="0" w:color="000000"/>
              <w:left w:val="single" w:sz="6" w:space="0" w:color="000000"/>
              <w:bottom w:val="single" w:sz="6" w:space="0" w:color="000000"/>
              <w:right w:val="single" w:sz="6" w:space="0" w:color="000000"/>
            </w:tcBorders>
            <w:hideMark/>
          </w:tcPr>
          <w:p w:rsidR="00BC7500" w:rsidRPr="00D13F89" w:rsidRDefault="00BC7500" w:rsidP="00CE5748">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теоретические занятия</w:t>
            </w:r>
          </w:p>
        </w:tc>
        <w:tc>
          <w:tcPr>
            <w:tcW w:w="1335" w:type="dxa"/>
            <w:tcBorders>
              <w:top w:val="single" w:sz="6" w:space="0" w:color="000000"/>
              <w:left w:val="single" w:sz="6" w:space="0" w:color="000000"/>
              <w:bottom w:val="single" w:sz="6" w:space="0" w:color="000000"/>
              <w:right w:val="single" w:sz="6" w:space="0" w:color="000000"/>
            </w:tcBorders>
            <w:vAlign w:val="center"/>
            <w:hideMark/>
          </w:tcPr>
          <w:p w:rsidR="00BC7500" w:rsidRPr="00D13F89" w:rsidRDefault="00BC7500" w:rsidP="00CE5748">
            <w:pPr>
              <w:suppressAutoHyphens/>
              <w:spacing w:after="200"/>
              <w:jc w:val="center"/>
              <w:rPr>
                <w:rFonts w:ascii="Times New Roman" w:eastAsia="Times New Roman" w:hAnsi="Times New Roman"/>
                <w:b/>
                <w:iCs/>
                <w:sz w:val="24"/>
                <w:szCs w:val="24"/>
                <w:lang w:eastAsia="ar-SA"/>
              </w:rPr>
            </w:pPr>
            <w:r w:rsidRPr="00D13F89">
              <w:rPr>
                <w:rFonts w:ascii="Times New Roman" w:eastAsia="Times New Roman" w:hAnsi="Times New Roman"/>
                <w:b/>
                <w:iCs/>
                <w:sz w:val="24"/>
                <w:szCs w:val="24"/>
                <w:lang w:eastAsia="ar-SA"/>
              </w:rPr>
              <w:t>40</w:t>
            </w:r>
          </w:p>
        </w:tc>
      </w:tr>
      <w:tr w:rsidR="00BC7500" w:rsidRPr="00D13F89" w:rsidTr="00CE5748">
        <w:trPr>
          <w:trHeight w:val="379"/>
          <w:jc w:val="center"/>
        </w:trPr>
        <w:tc>
          <w:tcPr>
            <w:tcW w:w="8493" w:type="dxa"/>
            <w:tcBorders>
              <w:top w:val="single" w:sz="6" w:space="0" w:color="000000"/>
              <w:left w:val="single" w:sz="6" w:space="0" w:color="000000"/>
              <w:bottom w:val="single" w:sz="6" w:space="0" w:color="000000"/>
              <w:right w:val="single" w:sz="6" w:space="0" w:color="000000"/>
            </w:tcBorders>
            <w:hideMark/>
          </w:tcPr>
          <w:p w:rsidR="00BC7500" w:rsidRPr="00D13F89" w:rsidRDefault="00BC7500" w:rsidP="00CE5748">
            <w:pPr>
              <w:suppressAutoHyphens/>
              <w:spacing w:after="200"/>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практические занятия</w:t>
            </w:r>
          </w:p>
        </w:tc>
        <w:tc>
          <w:tcPr>
            <w:tcW w:w="1335" w:type="dxa"/>
            <w:tcBorders>
              <w:top w:val="single" w:sz="6" w:space="0" w:color="000000"/>
              <w:left w:val="single" w:sz="6" w:space="0" w:color="000000"/>
              <w:bottom w:val="single" w:sz="6" w:space="0" w:color="000000"/>
              <w:right w:val="single" w:sz="6" w:space="0" w:color="000000"/>
            </w:tcBorders>
            <w:vAlign w:val="center"/>
            <w:hideMark/>
          </w:tcPr>
          <w:p w:rsidR="00BC7500" w:rsidRPr="00D13F89" w:rsidRDefault="00BC7500" w:rsidP="00CE5748">
            <w:pPr>
              <w:suppressAutoHyphens/>
              <w:spacing w:after="200"/>
              <w:jc w:val="center"/>
              <w:rPr>
                <w:rFonts w:ascii="Times New Roman" w:eastAsia="Times New Roman" w:hAnsi="Times New Roman"/>
                <w:b/>
                <w:iCs/>
                <w:sz w:val="24"/>
                <w:szCs w:val="24"/>
                <w:lang w:eastAsia="ar-SA"/>
              </w:rPr>
            </w:pPr>
            <w:r w:rsidRPr="00D13F89">
              <w:rPr>
                <w:rFonts w:ascii="Times New Roman" w:eastAsia="Times New Roman" w:hAnsi="Times New Roman"/>
                <w:b/>
                <w:iCs/>
                <w:sz w:val="24"/>
                <w:szCs w:val="24"/>
                <w:lang w:eastAsia="ar-SA"/>
              </w:rPr>
              <w:t>30</w:t>
            </w:r>
          </w:p>
        </w:tc>
      </w:tr>
      <w:tr w:rsidR="00BC7500" w:rsidRPr="00D13F89" w:rsidTr="00CE5748">
        <w:trPr>
          <w:trHeight w:val="380"/>
          <w:jc w:val="center"/>
        </w:trPr>
        <w:tc>
          <w:tcPr>
            <w:tcW w:w="8493" w:type="dxa"/>
            <w:tcBorders>
              <w:top w:val="single" w:sz="6" w:space="0" w:color="000000"/>
              <w:left w:val="single" w:sz="6" w:space="0" w:color="000000"/>
              <w:bottom w:val="single" w:sz="6" w:space="0" w:color="000000"/>
              <w:right w:val="single" w:sz="6" w:space="0" w:color="000000"/>
            </w:tcBorders>
            <w:hideMark/>
          </w:tcPr>
          <w:p w:rsidR="00BC7500" w:rsidRPr="00D13F89" w:rsidRDefault="00BC7500" w:rsidP="00CE5748">
            <w:pPr>
              <w:rPr>
                <w:rFonts w:ascii="Times New Roman" w:eastAsia="Times New Roman" w:hAnsi="Times New Roman"/>
                <w:b/>
                <w:color w:val="000000"/>
                <w:sz w:val="24"/>
                <w:szCs w:val="24"/>
              </w:rPr>
            </w:pPr>
            <w:r w:rsidRPr="00D13F89">
              <w:rPr>
                <w:rFonts w:ascii="Times New Roman" w:eastAsia="Times New Roman" w:hAnsi="Times New Roman"/>
                <w:b/>
                <w:color w:val="000000"/>
                <w:sz w:val="24"/>
                <w:szCs w:val="24"/>
              </w:rPr>
              <w:t>Промежуточная аттестация в форме дифференциального зачета</w:t>
            </w:r>
          </w:p>
        </w:tc>
        <w:tc>
          <w:tcPr>
            <w:tcW w:w="1335" w:type="dxa"/>
            <w:tcBorders>
              <w:top w:val="single" w:sz="6" w:space="0" w:color="000000"/>
              <w:left w:val="single" w:sz="6" w:space="0" w:color="000000"/>
              <w:bottom w:val="single" w:sz="6" w:space="0" w:color="000000"/>
              <w:right w:val="single" w:sz="6" w:space="0" w:color="000000"/>
            </w:tcBorders>
            <w:vAlign w:val="center"/>
            <w:hideMark/>
          </w:tcPr>
          <w:p w:rsidR="00BC7500" w:rsidRPr="00D13F89" w:rsidRDefault="00BC7500" w:rsidP="00CE5748">
            <w:pPr>
              <w:suppressAutoHyphens/>
              <w:spacing w:after="200"/>
              <w:jc w:val="center"/>
              <w:rPr>
                <w:rFonts w:ascii="Times New Roman" w:eastAsia="Times New Roman" w:hAnsi="Times New Roman"/>
                <w:b/>
                <w:iCs/>
                <w:sz w:val="24"/>
                <w:szCs w:val="24"/>
                <w:lang w:eastAsia="ar-SA"/>
              </w:rPr>
            </w:pPr>
            <w:r w:rsidRPr="00D13F89">
              <w:rPr>
                <w:rFonts w:ascii="Times New Roman" w:eastAsia="Times New Roman" w:hAnsi="Times New Roman"/>
                <w:b/>
                <w:iCs/>
                <w:sz w:val="24"/>
                <w:szCs w:val="24"/>
                <w:lang w:eastAsia="ar-SA"/>
              </w:rPr>
              <w:t>2</w:t>
            </w:r>
          </w:p>
        </w:tc>
      </w:tr>
    </w:tbl>
    <w:p w:rsidR="00BC7500" w:rsidRPr="00D13F89" w:rsidRDefault="00BC7500" w:rsidP="00BC7500">
      <w:pPr>
        <w:suppressAutoHyphens/>
        <w:spacing w:after="200"/>
        <w:rPr>
          <w:rFonts w:ascii="Times New Roman" w:eastAsia="Times New Roman" w:hAnsi="Times New Roman"/>
          <w:sz w:val="24"/>
          <w:szCs w:val="24"/>
          <w:lang w:eastAsia="ar-SA"/>
        </w:rPr>
      </w:pPr>
    </w:p>
    <w:p w:rsidR="00BC7500" w:rsidRPr="00D13F89" w:rsidRDefault="00BC7500" w:rsidP="00BC7500">
      <w:pPr>
        <w:suppressAutoHyphens/>
        <w:spacing w:after="200"/>
        <w:rPr>
          <w:rFonts w:ascii="Times New Roman" w:eastAsia="Times New Roman" w:hAnsi="Times New Roman"/>
          <w:sz w:val="24"/>
          <w:szCs w:val="24"/>
          <w:lang w:eastAsia="ar-SA"/>
        </w:rPr>
      </w:pPr>
    </w:p>
    <w:p w:rsidR="00BC7500" w:rsidRPr="00D13F89" w:rsidRDefault="00BC7500" w:rsidP="00BC7500">
      <w:pPr>
        <w:suppressAutoHyphens/>
        <w:spacing w:after="200"/>
        <w:rPr>
          <w:rFonts w:ascii="Times New Roman" w:eastAsia="Times New Roman" w:hAnsi="Times New Roman"/>
          <w:sz w:val="24"/>
          <w:szCs w:val="24"/>
          <w:lang w:eastAsia="ar-SA"/>
        </w:rPr>
      </w:pPr>
    </w:p>
    <w:p w:rsidR="00BC7500" w:rsidRPr="00D13F89" w:rsidRDefault="00BC7500" w:rsidP="00BC7500">
      <w:pPr>
        <w:suppressAutoHyphens/>
        <w:spacing w:after="200"/>
        <w:rPr>
          <w:rFonts w:ascii="Times New Roman" w:eastAsia="Times New Roman" w:hAnsi="Times New Roman"/>
          <w:sz w:val="24"/>
          <w:szCs w:val="24"/>
          <w:lang w:eastAsia="ar-SA"/>
        </w:rPr>
      </w:pPr>
    </w:p>
    <w:p w:rsidR="00BC7500" w:rsidRPr="00D13F89" w:rsidRDefault="00BC7500" w:rsidP="00BC7500">
      <w:pPr>
        <w:suppressAutoHyphens/>
        <w:spacing w:after="200"/>
        <w:rPr>
          <w:rFonts w:ascii="Times New Roman" w:eastAsia="Times New Roman" w:hAnsi="Times New Roman"/>
          <w:sz w:val="24"/>
          <w:szCs w:val="24"/>
          <w:lang w:eastAsia="ar-SA"/>
        </w:rPr>
      </w:pPr>
    </w:p>
    <w:p w:rsidR="00BC7500" w:rsidRPr="00D13F89" w:rsidRDefault="00BC7500" w:rsidP="00BC7500">
      <w:pPr>
        <w:suppressAutoHyphens/>
        <w:spacing w:after="200"/>
        <w:rPr>
          <w:rFonts w:ascii="Times New Roman" w:eastAsia="Times New Roman" w:hAnsi="Times New Roman"/>
          <w:sz w:val="24"/>
          <w:szCs w:val="24"/>
          <w:lang w:eastAsia="ar-SA"/>
        </w:rPr>
      </w:pPr>
    </w:p>
    <w:p w:rsidR="00BC7500" w:rsidRPr="00D13F89" w:rsidRDefault="00BC7500" w:rsidP="00BC7500">
      <w:pPr>
        <w:suppressAutoHyphens/>
        <w:spacing w:after="200"/>
        <w:rPr>
          <w:rFonts w:ascii="Times New Roman" w:eastAsia="Times New Roman" w:hAnsi="Times New Roman"/>
          <w:sz w:val="24"/>
          <w:szCs w:val="24"/>
          <w:lang w:eastAsia="ar-SA"/>
        </w:rPr>
      </w:pPr>
    </w:p>
    <w:p w:rsidR="00BC7500" w:rsidRPr="00D13F89" w:rsidRDefault="00BC7500" w:rsidP="00BC7500">
      <w:pPr>
        <w:suppressAutoHyphens/>
        <w:spacing w:after="200"/>
        <w:rPr>
          <w:rFonts w:ascii="Times New Roman" w:eastAsia="Times New Roman" w:hAnsi="Times New Roman"/>
          <w:sz w:val="24"/>
          <w:szCs w:val="24"/>
          <w:lang w:eastAsia="ar-SA"/>
        </w:rPr>
      </w:pPr>
    </w:p>
    <w:p w:rsidR="00BC7500" w:rsidRPr="00D13F89" w:rsidRDefault="00BC7500" w:rsidP="00BC7500">
      <w:pPr>
        <w:suppressAutoHyphens/>
        <w:spacing w:after="200"/>
        <w:rPr>
          <w:rFonts w:ascii="Times New Roman" w:eastAsia="Times New Roman" w:hAnsi="Times New Roman"/>
          <w:sz w:val="24"/>
          <w:szCs w:val="24"/>
          <w:lang w:eastAsia="ar-SA"/>
        </w:rPr>
      </w:pPr>
    </w:p>
    <w:p w:rsidR="00BC7500" w:rsidRPr="00D13F89" w:rsidRDefault="00BC7500" w:rsidP="00BC7500">
      <w:pPr>
        <w:suppressAutoHyphens/>
        <w:spacing w:after="200"/>
        <w:rPr>
          <w:rFonts w:ascii="Times New Roman" w:eastAsia="Times New Roman" w:hAnsi="Times New Roman"/>
          <w:sz w:val="24"/>
          <w:szCs w:val="24"/>
          <w:lang w:eastAsia="ar-SA"/>
        </w:rPr>
      </w:pPr>
    </w:p>
    <w:p w:rsidR="00BC7500" w:rsidRPr="00D13F89" w:rsidRDefault="00BC7500" w:rsidP="00BC7500">
      <w:pPr>
        <w:suppressAutoHyphens/>
        <w:spacing w:after="200"/>
        <w:rPr>
          <w:rFonts w:ascii="Times New Roman" w:eastAsia="Times New Roman" w:hAnsi="Times New Roman"/>
          <w:sz w:val="24"/>
          <w:szCs w:val="24"/>
          <w:lang w:eastAsia="ar-SA"/>
        </w:rPr>
      </w:pPr>
    </w:p>
    <w:p w:rsidR="00BC7500" w:rsidRPr="00D13F89" w:rsidRDefault="00BC7500" w:rsidP="00BC7500">
      <w:pPr>
        <w:suppressAutoHyphens/>
        <w:spacing w:after="200"/>
        <w:rPr>
          <w:rFonts w:ascii="Times New Roman" w:eastAsia="Times New Roman" w:hAnsi="Times New Roman"/>
          <w:sz w:val="24"/>
          <w:szCs w:val="24"/>
          <w:lang w:eastAsia="ar-SA"/>
        </w:rPr>
      </w:pPr>
    </w:p>
    <w:p w:rsidR="00BC7500" w:rsidRPr="00D13F89" w:rsidRDefault="00BC7500" w:rsidP="00BC7500">
      <w:pPr>
        <w:rPr>
          <w:rFonts w:ascii="Times New Roman" w:eastAsia="Times New Roman" w:hAnsi="Times New Roman"/>
          <w:sz w:val="24"/>
          <w:szCs w:val="24"/>
          <w:lang w:eastAsia="ar-SA"/>
        </w:rPr>
        <w:sectPr w:rsidR="00BC7500" w:rsidRPr="00D13F89">
          <w:pgSz w:w="11906" w:h="16838"/>
          <w:pgMar w:top="1134" w:right="850" w:bottom="1134" w:left="1701" w:header="708" w:footer="708" w:gutter="0"/>
          <w:cols w:space="720"/>
        </w:sectPr>
      </w:pPr>
    </w:p>
    <w:p w:rsidR="00BC7500" w:rsidRPr="00D13F89" w:rsidRDefault="00BC7500" w:rsidP="00BC7500">
      <w:pPr>
        <w:suppressAutoHyphens/>
        <w:spacing w:after="200"/>
        <w:jc w:val="center"/>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lastRenderedPageBreak/>
        <w:t>2.2. Тематический план и содержание дисциплины «География»</w:t>
      </w:r>
    </w:p>
    <w:p w:rsidR="00BC7500" w:rsidRPr="00D13F89" w:rsidRDefault="00BC7500" w:rsidP="00BC7500">
      <w:pPr>
        <w:suppressAutoHyphens/>
        <w:spacing w:after="200"/>
        <w:rPr>
          <w:rFonts w:ascii="Times New Roman" w:eastAsia="Times New Roman" w:hAnsi="Times New Roman"/>
          <w:sz w:val="24"/>
          <w:szCs w:val="24"/>
          <w:lang w:eastAsia="ar-SA"/>
        </w:rPr>
      </w:pPr>
    </w:p>
    <w:tbl>
      <w:tblPr>
        <w:tblStyle w:val="affb"/>
        <w:tblW w:w="16296" w:type="dxa"/>
        <w:jc w:val="center"/>
        <w:tblLayout w:type="fixed"/>
        <w:tblLook w:val="04A0"/>
      </w:tblPr>
      <w:tblGrid>
        <w:gridCol w:w="1472"/>
        <w:gridCol w:w="366"/>
        <w:gridCol w:w="425"/>
        <w:gridCol w:w="10016"/>
        <w:gridCol w:w="18"/>
        <w:gridCol w:w="1020"/>
        <w:gridCol w:w="6"/>
        <w:gridCol w:w="1250"/>
        <w:gridCol w:w="6"/>
        <w:gridCol w:w="1717"/>
      </w:tblGrid>
      <w:tr w:rsidR="00BC7500" w:rsidTr="00CE5748">
        <w:trPr>
          <w:trHeight w:val="1584"/>
          <w:jc w:val="center"/>
        </w:trPr>
        <w:tc>
          <w:tcPr>
            <w:tcW w:w="1838" w:type="dxa"/>
            <w:gridSpan w:val="2"/>
            <w:tcBorders>
              <w:top w:val="single" w:sz="4" w:space="0" w:color="000000"/>
              <w:left w:val="single" w:sz="4" w:space="0" w:color="000000"/>
              <w:bottom w:val="single" w:sz="4" w:space="0" w:color="000000"/>
              <w:right w:val="single" w:sz="4" w:space="0" w:color="auto"/>
            </w:tcBorders>
            <w:hideMark/>
          </w:tcPr>
          <w:p w:rsidR="00BC7500" w:rsidRDefault="00BC7500" w:rsidP="00CE5748">
            <w:pPr>
              <w:jc w:val="center"/>
              <w:rPr>
                <w:rFonts w:ascii="Times New Roman" w:hAnsi="Times New Roman"/>
                <w:b/>
                <w:sz w:val="24"/>
                <w:szCs w:val="24"/>
              </w:rPr>
            </w:pPr>
            <w:r>
              <w:rPr>
                <w:rFonts w:ascii="Times New Roman" w:hAnsi="Times New Roman"/>
                <w:b/>
                <w:bCs/>
                <w:sz w:val="24"/>
                <w:szCs w:val="24"/>
              </w:rPr>
              <w:t>Наименование разделов и тем</w:t>
            </w:r>
          </w:p>
        </w:tc>
        <w:tc>
          <w:tcPr>
            <w:tcW w:w="10441" w:type="dxa"/>
            <w:gridSpan w:val="2"/>
            <w:tcBorders>
              <w:top w:val="single" w:sz="4" w:space="0" w:color="000000"/>
              <w:left w:val="single" w:sz="4" w:space="0" w:color="000000"/>
              <w:bottom w:val="single" w:sz="4" w:space="0" w:color="000000"/>
              <w:right w:val="single" w:sz="4" w:space="0" w:color="auto"/>
            </w:tcBorders>
            <w:hideMark/>
          </w:tcPr>
          <w:p w:rsidR="00BC7500" w:rsidRDefault="00BC7500" w:rsidP="00CE5748">
            <w:pPr>
              <w:jc w:val="center"/>
              <w:rPr>
                <w:rFonts w:ascii="Times New Roman" w:hAnsi="Times New Roman"/>
                <w:b/>
                <w:bCs/>
                <w:sz w:val="24"/>
                <w:szCs w:val="24"/>
              </w:rPr>
            </w:pPr>
            <w:r>
              <w:rPr>
                <w:rFonts w:ascii="Times New Roman" w:hAnsi="Times New Roman"/>
                <w:b/>
                <w:bCs/>
                <w:sz w:val="24"/>
                <w:szCs w:val="24"/>
              </w:rPr>
              <w:t>Содержание учебного материала (основного),практические занятия</w:t>
            </w:r>
          </w:p>
        </w:tc>
        <w:tc>
          <w:tcPr>
            <w:tcW w:w="2294" w:type="dxa"/>
            <w:gridSpan w:val="4"/>
            <w:tcBorders>
              <w:top w:val="single" w:sz="4" w:space="0" w:color="000000"/>
              <w:left w:val="single" w:sz="4" w:space="0" w:color="000000"/>
              <w:bottom w:val="single" w:sz="4" w:space="0" w:color="000000"/>
              <w:right w:val="single" w:sz="4" w:space="0" w:color="auto"/>
            </w:tcBorders>
            <w:hideMark/>
          </w:tcPr>
          <w:p w:rsidR="00BC7500" w:rsidRDefault="00BC7500" w:rsidP="00CE5748">
            <w:pPr>
              <w:jc w:val="center"/>
              <w:rPr>
                <w:rFonts w:ascii="Times New Roman" w:hAnsi="Times New Roman"/>
                <w:b/>
                <w:bCs/>
                <w:sz w:val="24"/>
                <w:szCs w:val="24"/>
              </w:rPr>
            </w:pPr>
            <w:r>
              <w:rPr>
                <w:rFonts w:ascii="Times New Roman" w:hAnsi="Times New Roman"/>
                <w:b/>
                <w:bCs/>
                <w:sz w:val="24"/>
                <w:szCs w:val="24"/>
              </w:rPr>
              <w:t>Объём часов</w:t>
            </w:r>
          </w:p>
        </w:tc>
        <w:tc>
          <w:tcPr>
            <w:tcW w:w="1723" w:type="dxa"/>
            <w:gridSpan w:val="2"/>
            <w:tcBorders>
              <w:top w:val="single" w:sz="4" w:space="0" w:color="000000"/>
              <w:left w:val="single" w:sz="4" w:space="0" w:color="000000"/>
              <w:bottom w:val="single" w:sz="4" w:space="0" w:color="000000"/>
              <w:right w:val="single" w:sz="4" w:space="0" w:color="auto"/>
            </w:tcBorders>
            <w:hideMark/>
          </w:tcPr>
          <w:p w:rsidR="00BC7500" w:rsidRDefault="00BC7500" w:rsidP="00CE5748">
            <w:pPr>
              <w:rPr>
                <w:rFonts w:ascii="Times New Roman" w:hAnsi="Times New Roman"/>
                <w:b/>
                <w:bCs/>
                <w:sz w:val="24"/>
                <w:szCs w:val="24"/>
              </w:rPr>
            </w:pPr>
            <w:r>
              <w:rPr>
                <w:rFonts w:ascii="Times New Roman" w:hAnsi="Times New Roman"/>
                <w:b/>
                <w:bCs/>
                <w:sz w:val="24"/>
                <w:szCs w:val="24"/>
              </w:rPr>
              <w:t>Коды компетенций, формированию которых способствует элемент программы</w:t>
            </w:r>
          </w:p>
        </w:tc>
      </w:tr>
      <w:tr w:rsidR="00BC7500" w:rsidTr="00CE5748">
        <w:trPr>
          <w:trHeight w:val="1058"/>
          <w:jc w:val="center"/>
        </w:trPr>
        <w:tc>
          <w:tcPr>
            <w:tcW w:w="1838" w:type="dxa"/>
            <w:gridSpan w:val="2"/>
            <w:tcBorders>
              <w:top w:val="single" w:sz="4" w:space="0" w:color="000000"/>
              <w:left w:val="single" w:sz="4" w:space="0" w:color="000000"/>
              <w:bottom w:val="single" w:sz="4" w:space="0" w:color="auto"/>
              <w:right w:val="single" w:sz="4" w:space="0" w:color="auto"/>
            </w:tcBorders>
            <w:vAlign w:val="center"/>
          </w:tcPr>
          <w:p w:rsidR="00BC7500" w:rsidRDefault="00BC7500" w:rsidP="00CE5748">
            <w:pPr>
              <w:jc w:val="center"/>
              <w:rPr>
                <w:rFonts w:ascii="Times New Roman" w:hAnsi="Times New Roman"/>
                <w:b/>
                <w:sz w:val="24"/>
                <w:szCs w:val="24"/>
              </w:rPr>
            </w:pPr>
          </w:p>
        </w:tc>
        <w:tc>
          <w:tcPr>
            <w:tcW w:w="10441" w:type="dxa"/>
            <w:gridSpan w:val="2"/>
            <w:tcBorders>
              <w:top w:val="single" w:sz="4" w:space="0" w:color="000000"/>
              <w:left w:val="single" w:sz="4" w:space="0" w:color="000000"/>
              <w:bottom w:val="single" w:sz="4" w:space="0" w:color="auto"/>
              <w:right w:val="single" w:sz="4" w:space="0" w:color="auto"/>
            </w:tcBorders>
            <w:vAlign w:val="center"/>
          </w:tcPr>
          <w:p w:rsidR="00BC7500" w:rsidRDefault="00BC7500" w:rsidP="00CE5748">
            <w:pPr>
              <w:jc w:val="center"/>
              <w:rPr>
                <w:rFonts w:ascii="Times New Roman" w:hAnsi="Times New Roman"/>
                <w:b/>
                <w:sz w:val="24"/>
                <w:szCs w:val="24"/>
              </w:rPr>
            </w:pPr>
          </w:p>
        </w:tc>
        <w:tc>
          <w:tcPr>
            <w:tcW w:w="1044" w:type="dxa"/>
            <w:gridSpan w:val="3"/>
            <w:tcBorders>
              <w:top w:val="single" w:sz="4" w:space="0" w:color="000000"/>
              <w:left w:val="single" w:sz="4" w:space="0" w:color="000000"/>
              <w:bottom w:val="single" w:sz="4" w:space="0" w:color="auto"/>
              <w:right w:val="single" w:sz="4" w:space="0" w:color="auto"/>
            </w:tcBorders>
            <w:vAlign w:val="center"/>
            <w:hideMark/>
          </w:tcPr>
          <w:p w:rsidR="00BC7500" w:rsidRDefault="00BC7500" w:rsidP="00CE5748">
            <w:pPr>
              <w:jc w:val="center"/>
              <w:rPr>
                <w:rFonts w:ascii="Times New Roman" w:hAnsi="Times New Roman"/>
                <w:b/>
                <w:sz w:val="24"/>
                <w:szCs w:val="24"/>
              </w:rPr>
            </w:pPr>
            <w:r>
              <w:rPr>
                <w:rFonts w:ascii="Times New Roman" w:hAnsi="Times New Roman"/>
                <w:b/>
                <w:sz w:val="24"/>
                <w:szCs w:val="24"/>
              </w:rPr>
              <w:t>Всего</w:t>
            </w:r>
          </w:p>
        </w:tc>
        <w:tc>
          <w:tcPr>
            <w:tcW w:w="1250" w:type="dxa"/>
            <w:tcBorders>
              <w:top w:val="single" w:sz="4" w:space="0" w:color="000000"/>
              <w:left w:val="single" w:sz="4" w:space="0" w:color="000000"/>
              <w:bottom w:val="single" w:sz="4" w:space="0" w:color="auto"/>
              <w:right w:val="single" w:sz="4" w:space="0" w:color="auto"/>
            </w:tcBorders>
            <w:vAlign w:val="center"/>
            <w:hideMark/>
          </w:tcPr>
          <w:p w:rsidR="00BC7500" w:rsidRDefault="00BC7500" w:rsidP="00CE5748">
            <w:pPr>
              <w:jc w:val="center"/>
              <w:rPr>
                <w:rFonts w:ascii="Times New Roman" w:hAnsi="Times New Roman"/>
                <w:b/>
                <w:sz w:val="24"/>
                <w:szCs w:val="24"/>
              </w:rPr>
            </w:pPr>
            <w:r>
              <w:rPr>
                <w:rFonts w:ascii="Times New Roman" w:hAnsi="Times New Roman"/>
                <w:b/>
                <w:sz w:val="24"/>
                <w:szCs w:val="24"/>
              </w:rPr>
              <w:t>Из них в форме практической подготовки</w:t>
            </w:r>
          </w:p>
        </w:tc>
        <w:tc>
          <w:tcPr>
            <w:tcW w:w="1723" w:type="dxa"/>
            <w:gridSpan w:val="2"/>
            <w:tcBorders>
              <w:top w:val="single" w:sz="4" w:space="0" w:color="000000"/>
              <w:left w:val="single" w:sz="4" w:space="0" w:color="000000"/>
              <w:bottom w:val="single" w:sz="4" w:space="0" w:color="auto"/>
              <w:right w:val="single" w:sz="4" w:space="0" w:color="auto"/>
            </w:tcBorders>
            <w:vAlign w:val="center"/>
          </w:tcPr>
          <w:p w:rsidR="00BC7500" w:rsidRDefault="00BC7500" w:rsidP="00CE5748">
            <w:pPr>
              <w:jc w:val="center"/>
              <w:rPr>
                <w:rFonts w:ascii="Times New Roman" w:hAnsi="Times New Roman"/>
                <w:b/>
                <w:sz w:val="24"/>
                <w:szCs w:val="24"/>
              </w:rPr>
            </w:pPr>
          </w:p>
        </w:tc>
      </w:tr>
      <w:tr w:rsidR="00BC7500" w:rsidTr="00CE5748">
        <w:trPr>
          <w:trHeight w:val="58"/>
          <w:jc w:val="center"/>
        </w:trPr>
        <w:tc>
          <w:tcPr>
            <w:tcW w:w="1838" w:type="dxa"/>
            <w:gridSpan w:val="2"/>
            <w:tcBorders>
              <w:top w:val="single" w:sz="4" w:space="0" w:color="000000"/>
              <w:left w:val="single" w:sz="4" w:space="0" w:color="000000"/>
              <w:bottom w:val="single" w:sz="4" w:space="0" w:color="auto"/>
              <w:right w:val="single" w:sz="4" w:space="0" w:color="auto"/>
            </w:tcBorders>
            <w:vAlign w:val="center"/>
            <w:hideMark/>
          </w:tcPr>
          <w:p w:rsidR="00BC7500" w:rsidRDefault="00BC7500" w:rsidP="00CE5748">
            <w:pPr>
              <w:jc w:val="center"/>
              <w:rPr>
                <w:rFonts w:ascii="Times New Roman" w:hAnsi="Times New Roman"/>
                <w:b/>
                <w:sz w:val="24"/>
                <w:szCs w:val="24"/>
              </w:rPr>
            </w:pPr>
            <w:r>
              <w:rPr>
                <w:rFonts w:ascii="Times New Roman" w:hAnsi="Times New Roman"/>
                <w:b/>
                <w:sz w:val="24"/>
                <w:szCs w:val="24"/>
              </w:rPr>
              <w:t>1</w:t>
            </w:r>
          </w:p>
        </w:tc>
        <w:tc>
          <w:tcPr>
            <w:tcW w:w="10441" w:type="dxa"/>
            <w:gridSpan w:val="2"/>
            <w:tcBorders>
              <w:top w:val="single" w:sz="4" w:space="0" w:color="000000"/>
              <w:left w:val="single" w:sz="4" w:space="0" w:color="000000"/>
              <w:bottom w:val="single" w:sz="4" w:space="0" w:color="auto"/>
              <w:right w:val="single" w:sz="4" w:space="0" w:color="auto"/>
            </w:tcBorders>
            <w:vAlign w:val="center"/>
            <w:hideMark/>
          </w:tcPr>
          <w:p w:rsidR="00BC7500" w:rsidRDefault="00BC7500" w:rsidP="00CE5748">
            <w:pPr>
              <w:jc w:val="center"/>
              <w:rPr>
                <w:rFonts w:ascii="Times New Roman" w:hAnsi="Times New Roman"/>
                <w:b/>
                <w:sz w:val="24"/>
                <w:szCs w:val="24"/>
              </w:rPr>
            </w:pPr>
            <w:r>
              <w:rPr>
                <w:rFonts w:ascii="Times New Roman" w:hAnsi="Times New Roman"/>
                <w:b/>
                <w:sz w:val="24"/>
                <w:szCs w:val="24"/>
              </w:rPr>
              <w:t>2</w:t>
            </w:r>
          </w:p>
        </w:tc>
        <w:tc>
          <w:tcPr>
            <w:tcW w:w="1044" w:type="dxa"/>
            <w:gridSpan w:val="3"/>
            <w:tcBorders>
              <w:top w:val="single" w:sz="4" w:space="0" w:color="000000"/>
              <w:left w:val="single" w:sz="4" w:space="0" w:color="000000"/>
              <w:bottom w:val="single" w:sz="4" w:space="0" w:color="auto"/>
              <w:right w:val="single" w:sz="4" w:space="0" w:color="auto"/>
            </w:tcBorders>
            <w:vAlign w:val="center"/>
            <w:hideMark/>
          </w:tcPr>
          <w:p w:rsidR="00BC7500" w:rsidRDefault="00BC7500" w:rsidP="00CE5748">
            <w:pPr>
              <w:jc w:val="center"/>
              <w:rPr>
                <w:rFonts w:ascii="Times New Roman" w:hAnsi="Times New Roman"/>
                <w:b/>
                <w:sz w:val="24"/>
                <w:szCs w:val="24"/>
              </w:rPr>
            </w:pPr>
            <w:r>
              <w:rPr>
                <w:rFonts w:ascii="Times New Roman" w:hAnsi="Times New Roman"/>
                <w:b/>
                <w:sz w:val="24"/>
                <w:szCs w:val="24"/>
              </w:rPr>
              <w:t>3</w:t>
            </w:r>
          </w:p>
        </w:tc>
        <w:tc>
          <w:tcPr>
            <w:tcW w:w="1250" w:type="dxa"/>
            <w:tcBorders>
              <w:top w:val="single" w:sz="4" w:space="0" w:color="000000"/>
              <w:left w:val="single" w:sz="4" w:space="0" w:color="000000"/>
              <w:bottom w:val="single" w:sz="4" w:space="0" w:color="auto"/>
              <w:right w:val="single" w:sz="4" w:space="0" w:color="auto"/>
            </w:tcBorders>
            <w:vAlign w:val="center"/>
            <w:hideMark/>
          </w:tcPr>
          <w:p w:rsidR="00BC7500" w:rsidRDefault="00BC7500" w:rsidP="00CE5748">
            <w:pPr>
              <w:jc w:val="center"/>
              <w:rPr>
                <w:rFonts w:ascii="Times New Roman" w:hAnsi="Times New Roman"/>
                <w:b/>
                <w:sz w:val="24"/>
                <w:szCs w:val="24"/>
              </w:rPr>
            </w:pPr>
            <w:r>
              <w:rPr>
                <w:rFonts w:ascii="Times New Roman" w:hAnsi="Times New Roman"/>
                <w:b/>
                <w:sz w:val="24"/>
                <w:szCs w:val="24"/>
              </w:rPr>
              <w:t>4</w:t>
            </w:r>
          </w:p>
        </w:tc>
        <w:tc>
          <w:tcPr>
            <w:tcW w:w="1723" w:type="dxa"/>
            <w:gridSpan w:val="2"/>
            <w:tcBorders>
              <w:top w:val="single" w:sz="4" w:space="0" w:color="000000"/>
              <w:left w:val="single" w:sz="4" w:space="0" w:color="000000"/>
              <w:bottom w:val="single" w:sz="4" w:space="0" w:color="auto"/>
              <w:right w:val="single" w:sz="4" w:space="0" w:color="auto"/>
            </w:tcBorders>
            <w:vAlign w:val="center"/>
            <w:hideMark/>
          </w:tcPr>
          <w:p w:rsidR="00BC7500" w:rsidRDefault="00BC7500" w:rsidP="00CE5748">
            <w:pPr>
              <w:jc w:val="center"/>
              <w:rPr>
                <w:rFonts w:ascii="Times New Roman" w:hAnsi="Times New Roman"/>
                <w:b/>
                <w:sz w:val="24"/>
                <w:szCs w:val="24"/>
              </w:rPr>
            </w:pPr>
            <w:r>
              <w:rPr>
                <w:rFonts w:ascii="Times New Roman" w:hAnsi="Times New Roman"/>
                <w:b/>
                <w:sz w:val="24"/>
                <w:szCs w:val="24"/>
              </w:rPr>
              <w:t>5</w:t>
            </w:r>
          </w:p>
        </w:tc>
      </w:tr>
      <w:tr w:rsidR="00BC7500" w:rsidTr="00CE5748">
        <w:trPr>
          <w:trHeight w:val="416"/>
          <w:jc w:val="center"/>
        </w:trPr>
        <w:tc>
          <w:tcPr>
            <w:tcW w:w="16296" w:type="dxa"/>
            <w:gridSpan w:val="10"/>
            <w:tcBorders>
              <w:top w:val="single" w:sz="4" w:space="0" w:color="000000"/>
              <w:left w:val="single" w:sz="4" w:space="0" w:color="000000"/>
              <w:bottom w:val="single" w:sz="4" w:space="0" w:color="auto"/>
              <w:right w:val="single" w:sz="4" w:space="0" w:color="auto"/>
            </w:tcBorders>
            <w:hideMark/>
          </w:tcPr>
          <w:p w:rsidR="00BC7500" w:rsidRDefault="00BC7500" w:rsidP="00CE5748">
            <w:pPr>
              <w:rPr>
                <w:rFonts w:ascii="Times New Roman" w:hAnsi="Times New Roman"/>
                <w:b/>
                <w:sz w:val="24"/>
                <w:szCs w:val="24"/>
              </w:rPr>
            </w:pPr>
            <w:r>
              <w:rPr>
                <w:rFonts w:ascii="Times New Roman" w:hAnsi="Times New Roman"/>
                <w:b/>
                <w:sz w:val="24"/>
                <w:szCs w:val="24"/>
              </w:rPr>
              <w:t xml:space="preserve">                                                                                                      Основное содержание</w:t>
            </w:r>
          </w:p>
        </w:tc>
      </w:tr>
      <w:tr w:rsidR="00BC7500" w:rsidTr="00CE5748">
        <w:trPr>
          <w:jc w:val="center"/>
        </w:trPr>
        <w:tc>
          <w:tcPr>
            <w:tcW w:w="1838" w:type="dxa"/>
            <w:gridSpan w:val="2"/>
            <w:vMerge w:val="restart"/>
            <w:tcBorders>
              <w:top w:val="single" w:sz="4" w:space="0" w:color="000000"/>
              <w:left w:val="single" w:sz="4" w:space="0" w:color="000000"/>
              <w:bottom w:val="single" w:sz="4" w:space="0" w:color="000000"/>
              <w:right w:val="single" w:sz="4" w:space="0" w:color="auto"/>
            </w:tcBorders>
            <w:hideMark/>
          </w:tcPr>
          <w:p w:rsidR="00BC7500" w:rsidRDefault="00BC7500" w:rsidP="00CE5748">
            <w:pPr>
              <w:jc w:val="center"/>
              <w:rPr>
                <w:rFonts w:ascii="Times New Roman" w:hAnsi="Times New Roman"/>
                <w:b/>
                <w:sz w:val="24"/>
                <w:szCs w:val="24"/>
              </w:rPr>
            </w:pPr>
            <w:r>
              <w:rPr>
                <w:rFonts w:ascii="Times New Roman" w:hAnsi="Times New Roman"/>
                <w:b/>
                <w:sz w:val="24"/>
                <w:szCs w:val="24"/>
              </w:rPr>
              <w:t>Введение</w:t>
            </w:r>
          </w:p>
        </w:tc>
        <w:tc>
          <w:tcPr>
            <w:tcW w:w="10441" w:type="dxa"/>
            <w:gridSpan w:val="2"/>
            <w:tcBorders>
              <w:top w:val="single" w:sz="4" w:space="0" w:color="000000"/>
              <w:left w:val="single" w:sz="4" w:space="0" w:color="000000"/>
              <w:bottom w:val="single" w:sz="4" w:space="0" w:color="auto"/>
              <w:right w:val="single" w:sz="4" w:space="0" w:color="auto"/>
            </w:tcBorders>
            <w:hideMark/>
          </w:tcPr>
          <w:p w:rsidR="00BC7500" w:rsidRDefault="00BC7500" w:rsidP="00CE5748">
            <w:pPr>
              <w:jc w:val="both"/>
              <w:rPr>
                <w:rFonts w:ascii="Times New Roman" w:hAnsi="Times New Roman"/>
                <w:b/>
                <w:sz w:val="24"/>
                <w:szCs w:val="24"/>
              </w:rPr>
            </w:pPr>
            <w:r>
              <w:rPr>
                <w:rFonts w:ascii="Times New Roman" w:hAnsi="Times New Roman"/>
                <w:b/>
                <w:sz w:val="24"/>
                <w:szCs w:val="24"/>
              </w:rPr>
              <w:t>Содержание учебного материала</w:t>
            </w:r>
          </w:p>
        </w:tc>
        <w:tc>
          <w:tcPr>
            <w:tcW w:w="1038" w:type="dxa"/>
            <w:gridSpan w:val="2"/>
            <w:tcBorders>
              <w:top w:val="single" w:sz="4" w:space="0" w:color="000000"/>
              <w:left w:val="single" w:sz="4" w:space="0" w:color="000000"/>
              <w:bottom w:val="single" w:sz="4" w:space="0" w:color="auto"/>
              <w:right w:val="single" w:sz="4" w:space="0" w:color="auto"/>
            </w:tcBorders>
            <w:vAlign w:val="center"/>
            <w:hideMark/>
          </w:tcPr>
          <w:p w:rsidR="00BC7500" w:rsidRDefault="00BC7500" w:rsidP="00CE5748">
            <w:pPr>
              <w:jc w:val="center"/>
              <w:rPr>
                <w:rFonts w:ascii="Times New Roman" w:hAnsi="Times New Roman"/>
                <w:b/>
                <w:sz w:val="24"/>
                <w:szCs w:val="24"/>
              </w:rPr>
            </w:pPr>
            <w:r>
              <w:rPr>
                <w:rFonts w:ascii="Times New Roman" w:hAnsi="Times New Roman"/>
                <w:b/>
                <w:sz w:val="24"/>
                <w:szCs w:val="24"/>
              </w:rPr>
              <w:t>2</w:t>
            </w:r>
          </w:p>
        </w:tc>
        <w:tc>
          <w:tcPr>
            <w:tcW w:w="1262" w:type="dxa"/>
            <w:gridSpan w:val="3"/>
            <w:tcBorders>
              <w:top w:val="single" w:sz="4" w:space="0" w:color="000000"/>
              <w:left w:val="single" w:sz="4" w:space="0" w:color="000000"/>
              <w:bottom w:val="single" w:sz="4" w:space="0" w:color="auto"/>
              <w:right w:val="single" w:sz="4" w:space="0" w:color="auto"/>
            </w:tcBorders>
            <w:vAlign w:val="center"/>
            <w:hideMark/>
          </w:tcPr>
          <w:p w:rsidR="00BC7500" w:rsidRDefault="00BC7500" w:rsidP="00CE5748">
            <w:pPr>
              <w:rPr>
                <w:rFonts w:ascii="Times New Roman" w:hAnsi="Times New Roman"/>
                <w:b/>
                <w:sz w:val="24"/>
                <w:szCs w:val="24"/>
              </w:rPr>
            </w:pPr>
          </w:p>
        </w:tc>
        <w:tc>
          <w:tcPr>
            <w:tcW w:w="1717" w:type="dxa"/>
            <w:tcBorders>
              <w:top w:val="single" w:sz="4" w:space="0" w:color="000000"/>
              <w:left w:val="single" w:sz="4" w:space="0" w:color="000000"/>
              <w:bottom w:val="single" w:sz="4" w:space="0" w:color="auto"/>
              <w:right w:val="single" w:sz="4" w:space="0" w:color="auto"/>
            </w:tcBorders>
            <w:vAlign w:val="center"/>
            <w:hideMark/>
          </w:tcPr>
          <w:p w:rsidR="00BC7500" w:rsidRDefault="00BC7500" w:rsidP="00CE5748">
            <w:pPr>
              <w:rPr>
                <w:rFonts w:asciiTheme="minorHAnsi" w:eastAsiaTheme="minorHAnsi" w:hAnsiTheme="minorHAnsi" w:cstheme="minorBidi"/>
                <w:sz w:val="20"/>
              </w:rPr>
            </w:pPr>
          </w:p>
        </w:tc>
      </w:tr>
      <w:tr w:rsidR="00BC7500" w:rsidTr="00CE5748">
        <w:trPr>
          <w:jc w:val="center"/>
        </w:trPr>
        <w:tc>
          <w:tcPr>
            <w:tcW w:w="1838" w:type="dxa"/>
            <w:gridSpan w:val="2"/>
            <w:vMerge/>
            <w:tcBorders>
              <w:top w:val="single" w:sz="4" w:space="0" w:color="000000"/>
              <w:left w:val="single" w:sz="4" w:space="0" w:color="000000"/>
              <w:bottom w:val="single" w:sz="4" w:space="0" w:color="000000"/>
              <w:right w:val="single" w:sz="4" w:space="0" w:color="auto"/>
            </w:tcBorders>
            <w:vAlign w:val="center"/>
            <w:hideMark/>
          </w:tcPr>
          <w:p w:rsidR="00BC7500" w:rsidRDefault="00BC7500" w:rsidP="00CE5748">
            <w:pPr>
              <w:rPr>
                <w:rFonts w:ascii="Times New Roman" w:hAnsi="Times New Roman"/>
                <w:b/>
                <w:sz w:val="24"/>
                <w:szCs w:val="24"/>
              </w:rPr>
            </w:pPr>
          </w:p>
        </w:tc>
        <w:tc>
          <w:tcPr>
            <w:tcW w:w="425" w:type="dxa"/>
            <w:tcBorders>
              <w:top w:val="single" w:sz="4" w:space="0" w:color="000000"/>
              <w:left w:val="single" w:sz="4" w:space="0" w:color="000000"/>
              <w:bottom w:val="single" w:sz="4" w:space="0" w:color="auto"/>
              <w:right w:val="single" w:sz="4" w:space="0" w:color="auto"/>
            </w:tcBorders>
            <w:vAlign w:val="center"/>
          </w:tcPr>
          <w:p w:rsidR="00BC7500" w:rsidRDefault="00BC7500" w:rsidP="00CE5748">
            <w:pPr>
              <w:jc w:val="center"/>
              <w:rPr>
                <w:rFonts w:ascii="Times New Roman" w:hAnsi="Times New Roman"/>
                <w:b/>
                <w:sz w:val="24"/>
                <w:szCs w:val="24"/>
              </w:rPr>
            </w:pPr>
            <w:r>
              <w:rPr>
                <w:rFonts w:ascii="Times New Roman" w:hAnsi="Times New Roman"/>
                <w:b/>
                <w:sz w:val="24"/>
                <w:szCs w:val="24"/>
              </w:rPr>
              <w:t>1</w:t>
            </w:r>
          </w:p>
          <w:p w:rsidR="00BC7500" w:rsidRDefault="00BC7500" w:rsidP="00CE5748">
            <w:pPr>
              <w:jc w:val="center"/>
              <w:rPr>
                <w:rFonts w:ascii="Times New Roman" w:hAnsi="Times New Roman"/>
                <w:b/>
                <w:sz w:val="24"/>
                <w:szCs w:val="24"/>
              </w:rPr>
            </w:pPr>
          </w:p>
        </w:tc>
        <w:tc>
          <w:tcPr>
            <w:tcW w:w="10016" w:type="dxa"/>
            <w:tcBorders>
              <w:top w:val="single" w:sz="4" w:space="0" w:color="000000"/>
              <w:left w:val="single" w:sz="4" w:space="0" w:color="000000"/>
              <w:bottom w:val="single" w:sz="4" w:space="0" w:color="auto"/>
              <w:right w:val="single" w:sz="4" w:space="0" w:color="auto"/>
            </w:tcBorders>
            <w:hideMark/>
          </w:tcPr>
          <w:p w:rsidR="00BC7500" w:rsidRDefault="00BC7500" w:rsidP="00CE5748">
            <w:pPr>
              <w:jc w:val="both"/>
              <w:rPr>
                <w:rFonts w:ascii="Times New Roman" w:hAnsi="Times New Roman"/>
                <w:sz w:val="24"/>
                <w:szCs w:val="24"/>
              </w:rPr>
            </w:pPr>
            <w:r>
              <w:rPr>
                <w:rFonts w:ascii="Times New Roman" w:hAnsi="Times New Roman"/>
                <w:b/>
                <w:sz w:val="24"/>
                <w:szCs w:val="24"/>
              </w:rPr>
              <w:t>География как наука. Ее роль и значение в системе наук.</w:t>
            </w:r>
            <w:r>
              <w:rPr>
                <w:rFonts w:ascii="Times New Roman" w:hAnsi="Times New Roman"/>
                <w:sz w:val="24"/>
                <w:szCs w:val="24"/>
              </w:rPr>
              <w:t>/</w:t>
            </w:r>
          </w:p>
          <w:p w:rsidR="00BC7500" w:rsidRDefault="00BC7500" w:rsidP="00CE5748">
            <w:pPr>
              <w:jc w:val="both"/>
              <w:rPr>
                <w:rFonts w:ascii="Times New Roman" w:hAnsi="Times New Roman"/>
                <w:sz w:val="24"/>
                <w:szCs w:val="24"/>
              </w:rPr>
            </w:pPr>
            <w:r>
              <w:rPr>
                <w:rFonts w:ascii="Times New Roman" w:hAnsi="Times New Roman"/>
                <w:sz w:val="24"/>
                <w:szCs w:val="24"/>
              </w:rPr>
              <w:t xml:space="preserve">Источники географической информации и методы работы с ними. Традиционные и новые методы географических исследований. Географические карты различной тематики и их практическое использование. </w:t>
            </w:r>
          </w:p>
          <w:p w:rsidR="00BC7500" w:rsidRDefault="00BC7500" w:rsidP="00CE5748">
            <w:pPr>
              <w:jc w:val="both"/>
              <w:rPr>
                <w:rFonts w:ascii="Times New Roman" w:hAnsi="Times New Roman"/>
                <w:sz w:val="24"/>
                <w:szCs w:val="24"/>
              </w:rPr>
            </w:pPr>
            <w:r>
              <w:rPr>
                <w:rFonts w:ascii="Times New Roman" w:hAnsi="Times New Roman"/>
                <w:sz w:val="24"/>
                <w:szCs w:val="24"/>
              </w:rPr>
              <w:t>«Сырые» источники информации и методы работы с ними (видеоблоги, тематические группы в соцсетях, художественная литература, путеводители, карты – их критический анализ)</w:t>
            </w:r>
          </w:p>
          <w:p w:rsidR="00BC7500" w:rsidRDefault="00BC7500" w:rsidP="00CE5748">
            <w:pPr>
              <w:jc w:val="both"/>
              <w:rPr>
                <w:rFonts w:ascii="Times New Roman" w:hAnsi="Times New Roman"/>
                <w:sz w:val="24"/>
                <w:szCs w:val="24"/>
              </w:rPr>
            </w:pPr>
            <w:r>
              <w:rPr>
                <w:rFonts w:ascii="Times New Roman" w:hAnsi="Times New Roman"/>
                <w:b/>
                <w:sz w:val="24"/>
                <w:szCs w:val="24"/>
              </w:rPr>
              <w:t>Задание на дом:</w:t>
            </w:r>
            <w:r>
              <w:rPr>
                <w:rFonts w:ascii="Times New Roman" w:hAnsi="Times New Roman"/>
                <w:sz w:val="24"/>
                <w:szCs w:val="24"/>
              </w:rPr>
              <w:t xml:space="preserve"> Составить схему «Связь географии с другими науками»</w:t>
            </w:r>
          </w:p>
        </w:tc>
        <w:tc>
          <w:tcPr>
            <w:tcW w:w="1038" w:type="dxa"/>
            <w:gridSpan w:val="2"/>
            <w:tcBorders>
              <w:top w:val="single" w:sz="4" w:space="0" w:color="000000"/>
              <w:left w:val="single" w:sz="4" w:space="0" w:color="000000"/>
              <w:bottom w:val="single" w:sz="4" w:space="0" w:color="auto"/>
              <w:right w:val="single" w:sz="4" w:space="0" w:color="auto"/>
            </w:tcBorders>
            <w:vAlign w:val="center"/>
            <w:hideMark/>
          </w:tcPr>
          <w:p w:rsidR="00BC7500" w:rsidRDefault="00BC7500" w:rsidP="00CE5748">
            <w:pPr>
              <w:jc w:val="center"/>
              <w:rPr>
                <w:rFonts w:ascii="Times New Roman" w:hAnsi="Times New Roman"/>
                <w:sz w:val="24"/>
                <w:szCs w:val="24"/>
              </w:rPr>
            </w:pPr>
            <w:r>
              <w:rPr>
                <w:rFonts w:ascii="Times New Roman" w:hAnsi="Times New Roman"/>
                <w:sz w:val="24"/>
                <w:szCs w:val="24"/>
              </w:rPr>
              <w:t>2</w:t>
            </w:r>
          </w:p>
        </w:tc>
        <w:tc>
          <w:tcPr>
            <w:tcW w:w="1262" w:type="dxa"/>
            <w:gridSpan w:val="3"/>
            <w:tcBorders>
              <w:top w:val="single" w:sz="4" w:space="0" w:color="000000"/>
              <w:left w:val="single" w:sz="4" w:space="0" w:color="000000"/>
              <w:bottom w:val="single" w:sz="4" w:space="0" w:color="auto"/>
              <w:right w:val="single" w:sz="4" w:space="0" w:color="auto"/>
            </w:tcBorders>
            <w:vAlign w:val="center"/>
            <w:hideMark/>
          </w:tcPr>
          <w:p w:rsidR="00BC7500" w:rsidRDefault="00BC7500" w:rsidP="00CE5748">
            <w:pPr>
              <w:jc w:val="center"/>
              <w:rPr>
                <w:rFonts w:ascii="Times New Roman" w:hAnsi="Times New Roman"/>
                <w:sz w:val="24"/>
                <w:szCs w:val="24"/>
              </w:rPr>
            </w:pPr>
            <w:r>
              <w:rPr>
                <w:rFonts w:ascii="Times New Roman" w:hAnsi="Times New Roman"/>
                <w:sz w:val="24"/>
                <w:szCs w:val="24"/>
              </w:rPr>
              <w:t>2</w:t>
            </w:r>
          </w:p>
        </w:tc>
        <w:tc>
          <w:tcPr>
            <w:tcW w:w="1717" w:type="dxa"/>
            <w:tcBorders>
              <w:top w:val="single" w:sz="4" w:space="0" w:color="auto"/>
              <w:left w:val="single" w:sz="4" w:space="0" w:color="000000"/>
              <w:bottom w:val="single" w:sz="4" w:space="0" w:color="000000"/>
              <w:right w:val="single" w:sz="4" w:space="0" w:color="auto"/>
            </w:tcBorders>
            <w:vAlign w:val="center"/>
            <w:hideMark/>
          </w:tcPr>
          <w:p w:rsidR="00BC7500" w:rsidRDefault="00BC7500" w:rsidP="00CE5748">
            <w:pPr>
              <w:jc w:val="center"/>
              <w:rPr>
                <w:rFonts w:ascii="Times New Roman" w:hAnsi="Times New Roman"/>
                <w:sz w:val="24"/>
                <w:szCs w:val="24"/>
              </w:rPr>
            </w:pPr>
            <w:r>
              <w:rPr>
                <w:rFonts w:ascii="Times New Roman" w:hAnsi="Times New Roman"/>
                <w:sz w:val="24"/>
                <w:szCs w:val="24"/>
              </w:rPr>
              <w:t>ОК 01.</w:t>
            </w:r>
          </w:p>
          <w:p w:rsidR="00BC7500" w:rsidRDefault="00BC7500" w:rsidP="00CE5748">
            <w:pPr>
              <w:jc w:val="center"/>
              <w:rPr>
                <w:rFonts w:ascii="Times New Roman" w:hAnsi="Times New Roman"/>
                <w:sz w:val="24"/>
                <w:szCs w:val="24"/>
              </w:rPr>
            </w:pPr>
            <w:r>
              <w:rPr>
                <w:rFonts w:ascii="Times New Roman" w:hAnsi="Times New Roman"/>
                <w:sz w:val="24"/>
                <w:szCs w:val="24"/>
              </w:rPr>
              <w:t>ОК 02.</w:t>
            </w:r>
          </w:p>
          <w:p w:rsidR="00BC7500" w:rsidRDefault="00BC7500" w:rsidP="00CE5748">
            <w:pPr>
              <w:jc w:val="center"/>
              <w:rPr>
                <w:rFonts w:ascii="Times New Roman" w:hAnsi="Times New Roman"/>
                <w:sz w:val="24"/>
                <w:szCs w:val="24"/>
              </w:rPr>
            </w:pPr>
            <w:r>
              <w:rPr>
                <w:rFonts w:ascii="Times New Roman" w:hAnsi="Times New Roman"/>
                <w:sz w:val="24"/>
                <w:szCs w:val="24"/>
              </w:rPr>
              <w:t>ПК 4.1</w:t>
            </w:r>
          </w:p>
        </w:tc>
      </w:tr>
      <w:tr w:rsidR="00BC7500" w:rsidTr="00CE5748">
        <w:trPr>
          <w:trHeight w:val="436"/>
          <w:jc w:val="center"/>
        </w:trPr>
        <w:tc>
          <w:tcPr>
            <w:tcW w:w="12279" w:type="dxa"/>
            <w:gridSpan w:val="4"/>
            <w:tcBorders>
              <w:top w:val="single" w:sz="4" w:space="0" w:color="000000"/>
              <w:left w:val="single" w:sz="4" w:space="0" w:color="000000"/>
              <w:bottom w:val="single" w:sz="4" w:space="0" w:color="000000"/>
              <w:right w:val="single" w:sz="4" w:space="0" w:color="auto"/>
            </w:tcBorders>
            <w:shd w:val="clear" w:color="auto" w:fill="auto"/>
            <w:vAlign w:val="center"/>
          </w:tcPr>
          <w:p w:rsidR="00BC7500" w:rsidRDefault="00BC7500" w:rsidP="00CE5748">
            <w:pPr>
              <w:rPr>
                <w:rFonts w:ascii="Times New Roman" w:hAnsi="Times New Roman"/>
                <w:b/>
                <w:bCs/>
                <w:sz w:val="24"/>
                <w:szCs w:val="24"/>
              </w:rPr>
            </w:pPr>
            <w:r>
              <w:rPr>
                <w:rFonts w:ascii="Times New Roman" w:hAnsi="Times New Roman"/>
                <w:b/>
                <w:bCs/>
                <w:sz w:val="24"/>
                <w:szCs w:val="24"/>
              </w:rPr>
              <w:t>Раздел 1. Общая характеристика мира</w:t>
            </w:r>
          </w:p>
          <w:p w:rsidR="00BC7500" w:rsidRDefault="00BC7500" w:rsidP="00CE5748">
            <w:pPr>
              <w:rPr>
                <w:rFonts w:ascii="Times New Roman" w:hAnsi="Times New Roman"/>
                <w:b/>
                <w:bCs/>
                <w:sz w:val="24"/>
                <w:szCs w:val="24"/>
              </w:rPr>
            </w:pPr>
          </w:p>
        </w:tc>
        <w:tc>
          <w:tcPr>
            <w:tcW w:w="1038" w:type="dxa"/>
            <w:gridSpan w:val="2"/>
            <w:tcBorders>
              <w:top w:val="single" w:sz="4" w:space="0" w:color="000000"/>
              <w:left w:val="single" w:sz="4" w:space="0" w:color="000000"/>
              <w:bottom w:val="single" w:sz="4" w:space="0" w:color="000000"/>
              <w:right w:val="single" w:sz="4" w:space="0" w:color="auto"/>
            </w:tcBorders>
            <w:shd w:val="clear" w:color="auto" w:fill="auto"/>
            <w:vAlign w:val="center"/>
            <w:hideMark/>
          </w:tcPr>
          <w:p w:rsidR="00BC7500" w:rsidRDefault="00BC7500" w:rsidP="00CE5748">
            <w:pPr>
              <w:jc w:val="center"/>
              <w:rPr>
                <w:rFonts w:ascii="Times New Roman" w:hAnsi="Times New Roman"/>
                <w:b/>
                <w:bCs/>
                <w:sz w:val="24"/>
                <w:szCs w:val="24"/>
              </w:rPr>
            </w:pPr>
            <w:r>
              <w:rPr>
                <w:rFonts w:ascii="Times New Roman" w:hAnsi="Times New Roman"/>
                <w:b/>
                <w:bCs/>
                <w:sz w:val="24"/>
                <w:szCs w:val="24"/>
              </w:rPr>
              <w:t>36</w:t>
            </w:r>
          </w:p>
        </w:tc>
        <w:tc>
          <w:tcPr>
            <w:tcW w:w="1256"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BC7500" w:rsidRDefault="00BC7500" w:rsidP="00CE5748">
            <w:pPr>
              <w:rPr>
                <w:rFonts w:ascii="Times New Roman" w:hAnsi="Times New Roman"/>
                <w:b/>
                <w:bCs/>
                <w:sz w:val="24"/>
                <w:szCs w:val="24"/>
              </w:rPr>
            </w:pPr>
          </w:p>
        </w:tc>
        <w:tc>
          <w:tcPr>
            <w:tcW w:w="1723"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BC7500" w:rsidRDefault="00BC7500" w:rsidP="00CE5748">
            <w:pPr>
              <w:rPr>
                <w:rFonts w:ascii="Times New Roman" w:hAnsi="Times New Roman"/>
                <w:b/>
                <w:bCs/>
                <w:sz w:val="24"/>
                <w:szCs w:val="24"/>
              </w:rPr>
            </w:pPr>
          </w:p>
        </w:tc>
      </w:tr>
      <w:tr w:rsidR="00BC7500" w:rsidTr="00CE5748">
        <w:trPr>
          <w:trHeight w:val="439"/>
          <w:jc w:val="center"/>
        </w:trPr>
        <w:tc>
          <w:tcPr>
            <w:tcW w:w="1838" w:type="dxa"/>
            <w:gridSpan w:val="2"/>
            <w:vMerge w:val="restart"/>
            <w:tcBorders>
              <w:top w:val="single" w:sz="4" w:space="0" w:color="000000"/>
              <w:left w:val="single" w:sz="4" w:space="0" w:color="000000"/>
              <w:bottom w:val="single" w:sz="4" w:space="0" w:color="000000"/>
              <w:right w:val="single" w:sz="4" w:space="0" w:color="auto"/>
            </w:tcBorders>
            <w:vAlign w:val="center"/>
            <w:hideMark/>
          </w:tcPr>
          <w:p w:rsidR="00BC7500" w:rsidRDefault="00BC7500" w:rsidP="00CE5748">
            <w:pPr>
              <w:jc w:val="center"/>
              <w:rPr>
                <w:rFonts w:ascii="Times New Roman" w:hAnsi="Times New Roman"/>
                <w:b/>
                <w:i/>
                <w:sz w:val="24"/>
                <w:szCs w:val="24"/>
              </w:rPr>
            </w:pPr>
            <w:r>
              <w:rPr>
                <w:rFonts w:ascii="Times New Roman" w:hAnsi="Times New Roman"/>
                <w:sz w:val="24"/>
                <w:szCs w:val="24"/>
              </w:rPr>
              <w:t>Тема 1.1. Современная политическая карта мира</w:t>
            </w:r>
          </w:p>
        </w:tc>
        <w:tc>
          <w:tcPr>
            <w:tcW w:w="10441" w:type="dxa"/>
            <w:gridSpan w:val="2"/>
            <w:tcBorders>
              <w:top w:val="single" w:sz="4" w:space="0" w:color="000000"/>
              <w:left w:val="single" w:sz="4" w:space="0" w:color="auto"/>
              <w:bottom w:val="single" w:sz="4" w:space="0" w:color="auto"/>
              <w:right w:val="single" w:sz="4" w:space="0" w:color="auto"/>
            </w:tcBorders>
            <w:vAlign w:val="center"/>
            <w:hideMark/>
          </w:tcPr>
          <w:p w:rsidR="00BC7500" w:rsidRDefault="00BC7500" w:rsidP="00CE5748">
            <w:pPr>
              <w:jc w:val="both"/>
              <w:rPr>
                <w:rFonts w:ascii="Times New Roman" w:hAnsi="Times New Roman"/>
                <w:b/>
                <w:sz w:val="24"/>
                <w:szCs w:val="24"/>
              </w:rPr>
            </w:pPr>
            <w:r>
              <w:rPr>
                <w:rFonts w:ascii="Times New Roman" w:hAnsi="Times New Roman"/>
                <w:b/>
                <w:bCs/>
                <w:sz w:val="24"/>
                <w:szCs w:val="24"/>
              </w:rPr>
              <w:t>Содержание учебного материала</w:t>
            </w:r>
          </w:p>
        </w:tc>
        <w:tc>
          <w:tcPr>
            <w:tcW w:w="1038" w:type="dxa"/>
            <w:gridSpan w:val="2"/>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b/>
                <w:sz w:val="24"/>
                <w:szCs w:val="24"/>
              </w:rPr>
            </w:pPr>
            <w:r>
              <w:rPr>
                <w:rFonts w:ascii="Times New Roman" w:hAnsi="Times New Roman"/>
                <w:b/>
                <w:sz w:val="24"/>
                <w:szCs w:val="24"/>
              </w:rPr>
              <w:t>4</w:t>
            </w:r>
          </w:p>
        </w:tc>
        <w:tc>
          <w:tcPr>
            <w:tcW w:w="1256" w:type="dxa"/>
            <w:gridSpan w:val="2"/>
            <w:tcBorders>
              <w:top w:val="single" w:sz="4" w:space="0" w:color="000000"/>
              <w:left w:val="single" w:sz="4" w:space="0" w:color="auto"/>
              <w:bottom w:val="single" w:sz="4" w:space="0" w:color="000000"/>
              <w:right w:val="single" w:sz="4" w:space="0" w:color="auto"/>
            </w:tcBorders>
            <w:vAlign w:val="center"/>
          </w:tcPr>
          <w:p w:rsidR="00BC7500" w:rsidRDefault="00BC7500" w:rsidP="00CE5748">
            <w:pPr>
              <w:rPr>
                <w:rFonts w:ascii="Times New Roman" w:hAnsi="Times New Roman"/>
                <w:sz w:val="24"/>
                <w:szCs w:val="24"/>
                <w:highlight w:val="yellow"/>
              </w:rPr>
            </w:pPr>
          </w:p>
        </w:tc>
        <w:tc>
          <w:tcPr>
            <w:tcW w:w="1723" w:type="dxa"/>
            <w:gridSpan w:val="2"/>
            <w:tcBorders>
              <w:top w:val="single" w:sz="4" w:space="0" w:color="000000"/>
              <w:left w:val="single" w:sz="4" w:space="0" w:color="auto"/>
              <w:bottom w:val="single" w:sz="4" w:space="0" w:color="000000"/>
              <w:right w:val="single" w:sz="4" w:space="0" w:color="000000"/>
            </w:tcBorders>
            <w:vAlign w:val="center"/>
          </w:tcPr>
          <w:p w:rsidR="00BC7500" w:rsidRDefault="00BC7500" w:rsidP="00CE5748">
            <w:pPr>
              <w:jc w:val="center"/>
              <w:rPr>
                <w:rFonts w:ascii="Times New Roman" w:hAnsi="Times New Roman"/>
                <w:sz w:val="24"/>
                <w:szCs w:val="24"/>
              </w:rPr>
            </w:pPr>
          </w:p>
        </w:tc>
      </w:tr>
      <w:tr w:rsidR="00BC7500" w:rsidTr="00CE5748">
        <w:trPr>
          <w:trHeight w:val="699"/>
          <w:jc w:val="center"/>
        </w:trPr>
        <w:tc>
          <w:tcPr>
            <w:tcW w:w="1838" w:type="dxa"/>
            <w:gridSpan w:val="2"/>
            <w:vMerge/>
            <w:tcBorders>
              <w:top w:val="single" w:sz="4" w:space="0" w:color="000000"/>
              <w:left w:val="single" w:sz="4" w:space="0" w:color="000000"/>
              <w:bottom w:val="single" w:sz="4" w:space="0" w:color="000000"/>
              <w:right w:val="single" w:sz="4" w:space="0" w:color="auto"/>
            </w:tcBorders>
            <w:vAlign w:val="center"/>
            <w:hideMark/>
          </w:tcPr>
          <w:p w:rsidR="00BC7500" w:rsidRDefault="00BC7500" w:rsidP="00CE5748">
            <w:pPr>
              <w:rPr>
                <w:rFonts w:ascii="Times New Roman" w:hAnsi="Times New Roman"/>
                <w:b/>
                <w:i/>
                <w:sz w:val="24"/>
                <w:szCs w:val="24"/>
              </w:rPr>
            </w:pPr>
          </w:p>
        </w:tc>
        <w:tc>
          <w:tcPr>
            <w:tcW w:w="425" w:type="dxa"/>
            <w:tcBorders>
              <w:top w:val="single" w:sz="4" w:space="0" w:color="auto"/>
              <w:left w:val="single" w:sz="4" w:space="0" w:color="auto"/>
              <w:bottom w:val="single" w:sz="4" w:space="0" w:color="000000"/>
              <w:right w:val="single" w:sz="4" w:space="0" w:color="auto"/>
            </w:tcBorders>
            <w:vAlign w:val="center"/>
          </w:tcPr>
          <w:p w:rsidR="00BC7500" w:rsidRDefault="00BC7500" w:rsidP="00CE5748">
            <w:pPr>
              <w:jc w:val="center"/>
              <w:rPr>
                <w:rFonts w:ascii="Times New Roman" w:hAnsi="Times New Roman"/>
                <w:b/>
                <w:sz w:val="24"/>
                <w:szCs w:val="24"/>
              </w:rPr>
            </w:pPr>
            <w:r>
              <w:rPr>
                <w:rFonts w:ascii="Times New Roman" w:hAnsi="Times New Roman"/>
                <w:b/>
                <w:sz w:val="24"/>
                <w:szCs w:val="24"/>
              </w:rPr>
              <w:t>1</w:t>
            </w:r>
          </w:p>
          <w:p w:rsidR="00BC7500" w:rsidRDefault="00BC7500" w:rsidP="00CE5748">
            <w:pPr>
              <w:jc w:val="center"/>
              <w:rPr>
                <w:rFonts w:ascii="Times New Roman" w:hAnsi="Times New Roman"/>
                <w:sz w:val="24"/>
                <w:szCs w:val="24"/>
              </w:rPr>
            </w:pPr>
          </w:p>
        </w:tc>
        <w:tc>
          <w:tcPr>
            <w:tcW w:w="10016" w:type="dxa"/>
            <w:tcBorders>
              <w:top w:val="single" w:sz="4" w:space="0" w:color="auto"/>
              <w:left w:val="single" w:sz="4" w:space="0" w:color="auto"/>
              <w:bottom w:val="single" w:sz="4" w:space="0" w:color="000000"/>
              <w:right w:val="single" w:sz="4" w:space="0" w:color="auto"/>
            </w:tcBorders>
            <w:vAlign w:val="bottom"/>
            <w:hideMark/>
          </w:tcPr>
          <w:p w:rsidR="00BC7500" w:rsidRDefault="00BC7500" w:rsidP="00CE5748">
            <w:pPr>
              <w:jc w:val="both"/>
              <w:rPr>
                <w:rFonts w:ascii="Times New Roman" w:hAnsi="Times New Roman"/>
                <w:b/>
                <w:sz w:val="24"/>
                <w:szCs w:val="24"/>
              </w:rPr>
            </w:pPr>
            <w:r>
              <w:rPr>
                <w:rFonts w:ascii="Times New Roman" w:hAnsi="Times New Roman"/>
                <w:b/>
                <w:sz w:val="24"/>
                <w:szCs w:val="24"/>
              </w:rPr>
              <w:t>Политическая карта мира./</w:t>
            </w:r>
          </w:p>
          <w:p w:rsidR="00BC7500" w:rsidRDefault="00BC7500" w:rsidP="00CE5748">
            <w:pPr>
              <w:jc w:val="both"/>
              <w:rPr>
                <w:rFonts w:ascii="Times New Roman" w:hAnsi="Times New Roman"/>
                <w:sz w:val="24"/>
                <w:szCs w:val="24"/>
              </w:rPr>
            </w:pPr>
            <w:r>
              <w:rPr>
                <w:rFonts w:ascii="Times New Roman" w:hAnsi="Times New Roman"/>
                <w:sz w:val="24"/>
                <w:szCs w:val="24"/>
              </w:rPr>
              <w:t xml:space="preserve">Субъекты политической карты мира. Суверенные государства и несамоуправляющиеся государственные образования. </w:t>
            </w:r>
          </w:p>
          <w:p w:rsidR="00BC7500" w:rsidRDefault="00BC7500" w:rsidP="00CE5748">
            <w:pPr>
              <w:jc w:val="both"/>
              <w:rPr>
                <w:rFonts w:ascii="Times New Roman" w:hAnsi="Times New Roman"/>
                <w:sz w:val="24"/>
                <w:szCs w:val="24"/>
              </w:rPr>
            </w:pPr>
            <w:r>
              <w:rPr>
                <w:rFonts w:ascii="Times New Roman" w:hAnsi="Times New Roman"/>
                <w:sz w:val="24"/>
                <w:szCs w:val="24"/>
              </w:rPr>
              <w:t xml:space="preserve">Группировка стран по площади территории и численности населения. Формы правления, типы </w:t>
            </w:r>
            <w:r>
              <w:rPr>
                <w:rFonts w:ascii="Times New Roman" w:hAnsi="Times New Roman"/>
                <w:sz w:val="24"/>
                <w:szCs w:val="24"/>
              </w:rPr>
              <w:lastRenderedPageBreak/>
              <w:t>государственного устройства и формы государственного режима</w:t>
            </w:r>
          </w:p>
          <w:p w:rsidR="00BC7500" w:rsidRDefault="00BC7500" w:rsidP="00CE5748">
            <w:pPr>
              <w:jc w:val="both"/>
              <w:rPr>
                <w:rFonts w:ascii="Times New Roman" w:hAnsi="Times New Roman"/>
                <w:sz w:val="24"/>
                <w:szCs w:val="24"/>
              </w:rPr>
            </w:pPr>
            <w:r>
              <w:rPr>
                <w:rFonts w:ascii="Times New Roman" w:hAnsi="Times New Roman"/>
                <w:sz w:val="24"/>
                <w:szCs w:val="24"/>
              </w:rPr>
              <w:t xml:space="preserve">Типология стран по уровню социально-экономического развития. </w:t>
            </w:r>
          </w:p>
          <w:p w:rsidR="00BC7500" w:rsidRDefault="00BC7500" w:rsidP="00CE5748">
            <w:pPr>
              <w:spacing w:after="160" w:line="254" w:lineRule="auto"/>
              <w:jc w:val="both"/>
              <w:rPr>
                <w:rFonts w:ascii="Times New Roman" w:hAnsi="Times New Roman"/>
                <w:sz w:val="24"/>
                <w:szCs w:val="24"/>
              </w:rPr>
            </w:pPr>
            <w:r>
              <w:rPr>
                <w:rFonts w:ascii="Times New Roman" w:hAnsi="Times New Roman"/>
                <w:sz w:val="24"/>
                <w:szCs w:val="24"/>
              </w:rPr>
              <w:t>Понятие о политической географии. Влияние международных отношений на политическую карту мира.</w:t>
            </w:r>
            <w:r w:rsidRPr="00E77C7F">
              <w:rPr>
                <w:rStyle w:val="aff"/>
                <w:rFonts w:ascii="Times New Roman" w:hAnsi="Times New Roman"/>
                <w:sz w:val="24"/>
                <w:szCs w:val="24"/>
              </w:rPr>
              <w:t xml:space="preserve"> Этапы формирования политической карты мира</w:t>
            </w:r>
            <w:r w:rsidRPr="00E77C7F">
              <w:rPr>
                <w:rStyle w:val="aff"/>
                <w:rFonts w:ascii="Times New Roman" w:hAnsi="Times New Roman"/>
                <w:color w:val="333333"/>
                <w:sz w:val="24"/>
                <w:szCs w:val="24"/>
              </w:rPr>
              <w:t>.</w:t>
            </w:r>
            <w:r>
              <w:rPr>
                <w:rFonts w:ascii="Times New Roman" w:hAnsi="Times New Roman"/>
                <w:sz w:val="24"/>
                <w:szCs w:val="24"/>
              </w:rPr>
              <w:t xml:space="preserve"> Условия и особенности социально-экономического развития развитых и развивающихся стран и их типы. Региональные и локальные конфликты. Основные политические и военные союзы в современном мире.</w:t>
            </w:r>
          </w:p>
          <w:p w:rsidR="00BC7500" w:rsidRDefault="00BC7500" w:rsidP="00CE5748">
            <w:pPr>
              <w:spacing w:after="160" w:line="254" w:lineRule="auto"/>
              <w:jc w:val="both"/>
              <w:rPr>
                <w:rFonts w:ascii="Times New Roman" w:hAnsi="Times New Roman"/>
                <w:sz w:val="24"/>
                <w:szCs w:val="24"/>
              </w:rPr>
            </w:pPr>
            <w:r>
              <w:rPr>
                <w:rFonts w:ascii="Times New Roman" w:hAnsi="Times New Roman"/>
                <w:b/>
                <w:sz w:val="24"/>
                <w:szCs w:val="24"/>
              </w:rPr>
              <w:t>Задание на дом:</w:t>
            </w:r>
            <w:r>
              <w:rPr>
                <w:rFonts w:ascii="Times New Roman" w:hAnsi="Times New Roman"/>
                <w:sz w:val="24"/>
                <w:szCs w:val="24"/>
              </w:rPr>
              <w:t xml:space="preserve"> Обозначить на контурной карте 5 республик, 5 монархий и их столицы</w:t>
            </w:r>
          </w:p>
        </w:tc>
        <w:tc>
          <w:tcPr>
            <w:tcW w:w="1038" w:type="dxa"/>
            <w:gridSpan w:val="2"/>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sz w:val="24"/>
                <w:szCs w:val="24"/>
                <w:highlight w:val="yellow"/>
              </w:rPr>
            </w:pPr>
            <w:r>
              <w:rPr>
                <w:rFonts w:ascii="Times New Roman" w:hAnsi="Times New Roman"/>
                <w:sz w:val="24"/>
                <w:szCs w:val="24"/>
              </w:rPr>
              <w:lastRenderedPageBreak/>
              <w:t>2</w:t>
            </w:r>
          </w:p>
        </w:tc>
        <w:tc>
          <w:tcPr>
            <w:tcW w:w="1256" w:type="dxa"/>
            <w:gridSpan w:val="2"/>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sz w:val="24"/>
                <w:szCs w:val="24"/>
                <w:highlight w:val="yellow"/>
              </w:rPr>
            </w:pPr>
            <w:r>
              <w:rPr>
                <w:rFonts w:ascii="Times New Roman" w:hAnsi="Times New Roman"/>
                <w:sz w:val="24"/>
                <w:szCs w:val="24"/>
              </w:rPr>
              <w:t>2</w:t>
            </w:r>
          </w:p>
        </w:tc>
        <w:tc>
          <w:tcPr>
            <w:tcW w:w="1723" w:type="dxa"/>
            <w:gridSpan w:val="2"/>
            <w:tcBorders>
              <w:top w:val="single" w:sz="4" w:space="0" w:color="000000"/>
              <w:left w:val="single" w:sz="4" w:space="0" w:color="auto"/>
              <w:bottom w:val="single" w:sz="4" w:space="0" w:color="000000"/>
              <w:right w:val="single" w:sz="4" w:space="0" w:color="000000"/>
            </w:tcBorders>
            <w:vAlign w:val="center"/>
            <w:hideMark/>
          </w:tcPr>
          <w:p w:rsidR="00BC7500" w:rsidRDefault="00BC7500" w:rsidP="00CE5748">
            <w:pPr>
              <w:jc w:val="center"/>
              <w:rPr>
                <w:rFonts w:ascii="Times New Roman" w:hAnsi="Times New Roman"/>
                <w:sz w:val="24"/>
                <w:szCs w:val="24"/>
              </w:rPr>
            </w:pPr>
            <w:r>
              <w:rPr>
                <w:rFonts w:ascii="Times New Roman" w:hAnsi="Times New Roman"/>
                <w:sz w:val="24"/>
                <w:szCs w:val="24"/>
              </w:rPr>
              <w:t>ОК 02.</w:t>
            </w:r>
          </w:p>
          <w:p w:rsidR="00BC7500" w:rsidRDefault="00BC7500" w:rsidP="00CE5748">
            <w:pPr>
              <w:jc w:val="center"/>
              <w:rPr>
                <w:rFonts w:ascii="Times New Roman" w:hAnsi="Times New Roman"/>
                <w:iCs/>
                <w:sz w:val="24"/>
                <w:szCs w:val="24"/>
              </w:rPr>
            </w:pPr>
            <w:r>
              <w:rPr>
                <w:rFonts w:ascii="Times New Roman" w:hAnsi="Times New Roman"/>
                <w:iCs/>
                <w:sz w:val="24"/>
                <w:szCs w:val="24"/>
              </w:rPr>
              <w:t>ОК 04.</w:t>
            </w:r>
          </w:p>
          <w:p w:rsidR="00BC7500" w:rsidRDefault="00BC7500" w:rsidP="00CE5748">
            <w:pPr>
              <w:jc w:val="center"/>
              <w:rPr>
                <w:rFonts w:ascii="Times New Roman" w:hAnsi="Times New Roman"/>
                <w:sz w:val="24"/>
                <w:szCs w:val="24"/>
              </w:rPr>
            </w:pPr>
            <w:r>
              <w:rPr>
                <w:rFonts w:ascii="Times New Roman" w:hAnsi="Times New Roman"/>
                <w:sz w:val="24"/>
                <w:szCs w:val="24"/>
              </w:rPr>
              <w:t>ОК 09.</w:t>
            </w:r>
          </w:p>
          <w:p w:rsidR="00BC7500" w:rsidRDefault="00BC7500" w:rsidP="00CE5748">
            <w:pPr>
              <w:jc w:val="center"/>
              <w:rPr>
                <w:rFonts w:ascii="Times New Roman" w:hAnsi="Times New Roman"/>
                <w:sz w:val="24"/>
                <w:szCs w:val="24"/>
              </w:rPr>
            </w:pPr>
            <w:r>
              <w:rPr>
                <w:rFonts w:ascii="Times New Roman" w:hAnsi="Times New Roman"/>
                <w:sz w:val="24"/>
                <w:szCs w:val="24"/>
              </w:rPr>
              <w:t>ПК 4.1</w:t>
            </w:r>
          </w:p>
        </w:tc>
      </w:tr>
      <w:tr w:rsidR="00BC7500" w:rsidTr="00CE5748">
        <w:trPr>
          <w:trHeight w:val="58"/>
          <w:jc w:val="center"/>
        </w:trPr>
        <w:tc>
          <w:tcPr>
            <w:tcW w:w="1838" w:type="dxa"/>
            <w:gridSpan w:val="2"/>
            <w:vMerge/>
            <w:tcBorders>
              <w:top w:val="single" w:sz="4" w:space="0" w:color="000000"/>
              <w:left w:val="single" w:sz="4" w:space="0" w:color="000000"/>
              <w:bottom w:val="single" w:sz="4" w:space="0" w:color="000000"/>
              <w:right w:val="single" w:sz="4" w:space="0" w:color="auto"/>
            </w:tcBorders>
            <w:vAlign w:val="center"/>
            <w:hideMark/>
          </w:tcPr>
          <w:p w:rsidR="00BC7500" w:rsidRDefault="00BC7500" w:rsidP="00CE5748">
            <w:pPr>
              <w:rPr>
                <w:rFonts w:ascii="Times New Roman" w:hAnsi="Times New Roman"/>
                <w:b/>
                <w:i/>
                <w:sz w:val="24"/>
                <w:szCs w:val="24"/>
              </w:rPr>
            </w:pPr>
          </w:p>
        </w:tc>
        <w:tc>
          <w:tcPr>
            <w:tcW w:w="425" w:type="dxa"/>
            <w:tcBorders>
              <w:top w:val="nil"/>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b/>
                <w:sz w:val="24"/>
                <w:szCs w:val="24"/>
              </w:rPr>
            </w:pPr>
            <w:r>
              <w:rPr>
                <w:rFonts w:ascii="Times New Roman" w:hAnsi="Times New Roman"/>
                <w:b/>
                <w:sz w:val="24"/>
                <w:szCs w:val="24"/>
              </w:rPr>
              <w:t>3</w:t>
            </w:r>
          </w:p>
        </w:tc>
        <w:tc>
          <w:tcPr>
            <w:tcW w:w="10016" w:type="dxa"/>
            <w:tcBorders>
              <w:top w:val="nil"/>
              <w:left w:val="single" w:sz="4" w:space="0" w:color="auto"/>
              <w:bottom w:val="single" w:sz="4" w:space="0" w:color="000000"/>
              <w:right w:val="single" w:sz="4" w:space="0" w:color="auto"/>
            </w:tcBorders>
            <w:vAlign w:val="center"/>
            <w:hideMark/>
          </w:tcPr>
          <w:p w:rsidR="00BC7500" w:rsidRDefault="00BC7500" w:rsidP="00CE5748">
            <w:pPr>
              <w:jc w:val="both"/>
              <w:rPr>
                <w:rFonts w:ascii="Times New Roman" w:hAnsi="Times New Roman"/>
                <w:b/>
                <w:sz w:val="24"/>
                <w:szCs w:val="24"/>
              </w:rPr>
            </w:pPr>
            <w:r>
              <w:rPr>
                <w:rFonts w:ascii="Times New Roman" w:hAnsi="Times New Roman"/>
                <w:b/>
                <w:bCs/>
                <w:sz w:val="24"/>
                <w:szCs w:val="24"/>
              </w:rPr>
              <w:t>Практическое занятие №1: «</w:t>
            </w:r>
            <w:r>
              <w:rPr>
                <w:rFonts w:ascii="Times New Roman" w:hAnsi="Times New Roman"/>
                <w:sz w:val="24"/>
                <w:szCs w:val="24"/>
              </w:rPr>
              <w:t>Политическая карта мира</w:t>
            </w:r>
            <w:r>
              <w:rPr>
                <w:rFonts w:ascii="Times New Roman" w:hAnsi="Times New Roman"/>
                <w:b/>
                <w:bCs/>
                <w:sz w:val="24"/>
                <w:szCs w:val="24"/>
              </w:rPr>
              <w:t>»</w:t>
            </w:r>
          </w:p>
        </w:tc>
        <w:tc>
          <w:tcPr>
            <w:tcW w:w="1038" w:type="dxa"/>
            <w:gridSpan w:val="2"/>
            <w:tcBorders>
              <w:top w:val="single" w:sz="4" w:space="0" w:color="auto"/>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sz w:val="24"/>
                <w:szCs w:val="24"/>
              </w:rPr>
            </w:pPr>
            <w:r>
              <w:rPr>
                <w:rFonts w:ascii="Times New Roman" w:hAnsi="Times New Roman"/>
                <w:sz w:val="24"/>
                <w:szCs w:val="24"/>
              </w:rPr>
              <w:t>2</w:t>
            </w:r>
          </w:p>
        </w:tc>
        <w:tc>
          <w:tcPr>
            <w:tcW w:w="1256" w:type="dxa"/>
            <w:gridSpan w:val="2"/>
            <w:tcBorders>
              <w:top w:val="single" w:sz="4" w:space="0" w:color="auto"/>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sz w:val="24"/>
                <w:szCs w:val="24"/>
              </w:rPr>
            </w:pPr>
            <w:r>
              <w:rPr>
                <w:rFonts w:ascii="Times New Roman" w:hAnsi="Times New Roman"/>
                <w:sz w:val="24"/>
                <w:szCs w:val="24"/>
              </w:rPr>
              <w:t>-</w:t>
            </w:r>
          </w:p>
        </w:tc>
        <w:tc>
          <w:tcPr>
            <w:tcW w:w="1723" w:type="dxa"/>
            <w:gridSpan w:val="2"/>
            <w:tcBorders>
              <w:top w:val="nil"/>
              <w:left w:val="single" w:sz="4" w:space="0" w:color="auto"/>
              <w:bottom w:val="single" w:sz="4" w:space="0" w:color="000000"/>
              <w:right w:val="single" w:sz="4" w:space="0" w:color="000000"/>
            </w:tcBorders>
            <w:vAlign w:val="center"/>
          </w:tcPr>
          <w:p w:rsidR="00BC7500" w:rsidRDefault="00BC7500" w:rsidP="00CE5748">
            <w:pPr>
              <w:jc w:val="center"/>
              <w:rPr>
                <w:rFonts w:ascii="Times New Roman" w:hAnsi="Times New Roman"/>
                <w:sz w:val="24"/>
                <w:szCs w:val="24"/>
              </w:rPr>
            </w:pPr>
          </w:p>
        </w:tc>
      </w:tr>
      <w:tr w:rsidR="00BC7500" w:rsidTr="00CE5748">
        <w:trPr>
          <w:trHeight w:val="300"/>
          <w:jc w:val="center"/>
        </w:trPr>
        <w:tc>
          <w:tcPr>
            <w:tcW w:w="1838"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BC7500" w:rsidRDefault="00BC7500" w:rsidP="00CE5748">
            <w:pPr>
              <w:jc w:val="center"/>
              <w:rPr>
                <w:rFonts w:ascii="Times New Roman" w:hAnsi="Times New Roman"/>
                <w:sz w:val="24"/>
                <w:szCs w:val="24"/>
              </w:rPr>
            </w:pPr>
            <w:r>
              <w:rPr>
                <w:rFonts w:ascii="Times New Roman" w:hAnsi="Times New Roman"/>
                <w:sz w:val="24"/>
                <w:szCs w:val="24"/>
              </w:rPr>
              <w:t xml:space="preserve">Тема 1.2 </w:t>
            </w:r>
          </w:p>
          <w:p w:rsidR="00BC7500" w:rsidRDefault="00BC7500" w:rsidP="00CE5748">
            <w:pPr>
              <w:jc w:val="center"/>
              <w:rPr>
                <w:rFonts w:ascii="Times New Roman" w:hAnsi="Times New Roman"/>
                <w:b/>
                <w:sz w:val="24"/>
                <w:szCs w:val="24"/>
              </w:rPr>
            </w:pPr>
            <w:r>
              <w:rPr>
                <w:rFonts w:ascii="Times New Roman" w:hAnsi="Times New Roman"/>
                <w:sz w:val="24"/>
                <w:szCs w:val="24"/>
              </w:rPr>
              <w:t>География мировых природных ресурсов</w:t>
            </w:r>
          </w:p>
        </w:tc>
        <w:tc>
          <w:tcPr>
            <w:tcW w:w="10441" w:type="dxa"/>
            <w:gridSpan w:val="2"/>
            <w:tcBorders>
              <w:top w:val="single" w:sz="4" w:space="0" w:color="000000"/>
              <w:left w:val="single" w:sz="4" w:space="0" w:color="000000"/>
              <w:bottom w:val="single" w:sz="4" w:space="0" w:color="auto"/>
              <w:right w:val="single" w:sz="4" w:space="0" w:color="auto"/>
            </w:tcBorders>
            <w:vAlign w:val="center"/>
            <w:hideMark/>
          </w:tcPr>
          <w:p w:rsidR="00BC7500" w:rsidRDefault="00BC7500" w:rsidP="00CE5748">
            <w:pPr>
              <w:rPr>
                <w:rFonts w:ascii="Times New Roman" w:hAnsi="Times New Roman"/>
                <w:sz w:val="24"/>
                <w:szCs w:val="24"/>
              </w:rPr>
            </w:pPr>
            <w:r>
              <w:rPr>
                <w:rFonts w:ascii="Times New Roman" w:hAnsi="Times New Roman"/>
                <w:b/>
                <w:bCs/>
                <w:sz w:val="24"/>
                <w:szCs w:val="24"/>
              </w:rPr>
              <w:t>Содержание учебного материала</w:t>
            </w:r>
          </w:p>
        </w:tc>
        <w:tc>
          <w:tcPr>
            <w:tcW w:w="1038" w:type="dxa"/>
            <w:gridSpan w:val="2"/>
            <w:tcBorders>
              <w:top w:val="single" w:sz="4" w:space="0" w:color="000000"/>
              <w:left w:val="single" w:sz="4" w:space="0" w:color="auto"/>
              <w:bottom w:val="single" w:sz="4" w:space="0" w:color="auto"/>
              <w:right w:val="single" w:sz="4" w:space="0" w:color="auto"/>
            </w:tcBorders>
            <w:vAlign w:val="center"/>
            <w:hideMark/>
          </w:tcPr>
          <w:p w:rsidR="00BC7500" w:rsidRDefault="00BC7500" w:rsidP="00CE5748">
            <w:pPr>
              <w:jc w:val="center"/>
              <w:rPr>
                <w:rFonts w:ascii="Times New Roman" w:hAnsi="Times New Roman"/>
                <w:b/>
                <w:sz w:val="24"/>
                <w:szCs w:val="24"/>
              </w:rPr>
            </w:pPr>
            <w:r>
              <w:rPr>
                <w:rFonts w:ascii="Times New Roman" w:hAnsi="Times New Roman"/>
                <w:b/>
                <w:sz w:val="24"/>
                <w:szCs w:val="24"/>
              </w:rPr>
              <w:t>6</w:t>
            </w:r>
          </w:p>
        </w:tc>
        <w:tc>
          <w:tcPr>
            <w:tcW w:w="1256" w:type="dxa"/>
            <w:gridSpan w:val="2"/>
            <w:tcBorders>
              <w:top w:val="single" w:sz="4" w:space="0" w:color="000000"/>
              <w:left w:val="single" w:sz="4" w:space="0" w:color="auto"/>
              <w:bottom w:val="single" w:sz="4" w:space="0" w:color="auto"/>
              <w:right w:val="single" w:sz="4" w:space="0" w:color="auto"/>
            </w:tcBorders>
            <w:vAlign w:val="center"/>
          </w:tcPr>
          <w:p w:rsidR="00BC7500" w:rsidRDefault="00BC7500" w:rsidP="00CE5748">
            <w:pPr>
              <w:jc w:val="center"/>
              <w:rPr>
                <w:rFonts w:ascii="Times New Roman" w:hAnsi="Times New Roman"/>
                <w:b/>
                <w:sz w:val="24"/>
                <w:szCs w:val="24"/>
              </w:rPr>
            </w:pPr>
          </w:p>
        </w:tc>
        <w:tc>
          <w:tcPr>
            <w:tcW w:w="1723" w:type="dxa"/>
            <w:gridSpan w:val="2"/>
            <w:tcBorders>
              <w:top w:val="single" w:sz="4" w:space="0" w:color="000000"/>
              <w:left w:val="single" w:sz="4" w:space="0" w:color="auto"/>
              <w:bottom w:val="single" w:sz="4" w:space="0" w:color="auto"/>
              <w:right w:val="single" w:sz="4" w:space="0" w:color="000000"/>
            </w:tcBorders>
            <w:vAlign w:val="center"/>
          </w:tcPr>
          <w:p w:rsidR="00BC7500" w:rsidRDefault="00BC7500" w:rsidP="00CE5748">
            <w:pPr>
              <w:jc w:val="center"/>
              <w:rPr>
                <w:rFonts w:ascii="Times New Roman" w:hAnsi="Times New Roman"/>
                <w:sz w:val="24"/>
                <w:szCs w:val="24"/>
              </w:rPr>
            </w:pPr>
          </w:p>
        </w:tc>
      </w:tr>
      <w:tr w:rsidR="00BC7500" w:rsidTr="00CE5748">
        <w:trPr>
          <w:trHeight w:val="1898"/>
          <w:jc w:val="center"/>
        </w:trPr>
        <w:tc>
          <w:tcPr>
            <w:tcW w:w="1838" w:type="dxa"/>
            <w:gridSpan w:val="2"/>
            <w:vMerge/>
            <w:tcBorders>
              <w:top w:val="single" w:sz="4" w:space="0" w:color="000000"/>
              <w:left w:val="single" w:sz="4" w:space="0" w:color="000000"/>
              <w:bottom w:val="single" w:sz="4" w:space="0" w:color="000000"/>
              <w:right w:val="single" w:sz="4" w:space="0" w:color="000000"/>
            </w:tcBorders>
            <w:vAlign w:val="center"/>
            <w:hideMark/>
          </w:tcPr>
          <w:p w:rsidR="00BC7500" w:rsidRDefault="00BC7500" w:rsidP="00CE5748">
            <w:pPr>
              <w:rPr>
                <w:rFonts w:ascii="Times New Roman" w:hAnsi="Times New Roman"/>
                <w:b/>
                <w:sz w:val="24"/>
                <w:szCs w:val="24"/>
              </w:rPr>
            </w:pPr>
          </w:p>
        </w:tc>
        <w:tc>
          <w:tcPr>
            <w:tcW w:w="425" w:type="dxa"/>
            <w:tcBorders>
              <w:top w:val="single" w:sz="4" w:space="0" w:color="auto"/>
              <w:left w:val="single" w:sz="4" w:space="0" w:color="000000"/>
              <w:bottom w:val="single" w:sz="4" w:space="0" w:color="000000"/>
              <w:right w:val="single" w:sz="4" w:space="0" w:color="auto"/>
            </w:tcBorders>
            <w:vAlign w:val="center"/>
            <w:hideMark/>
          </w:tcPr>
          <w:p w:rsidR="00BC7500" w:rsidRDefault="00BC7500" w:rsidP="00CE5748">
            <w:pPr>
              <w:jc w:val="center"/>
              <w:rPr>
                <w:rFonts w:ascii="Times New Roman" w:hAnsi="Times New Roman"/>
                <w:b/>
                <w:sz w:val="24"/>
                <w:szCs w:val="24"/>
              </w:rPr>
            </w:pPr>
            <w:r>
              <w:rPr>
                <w:rFonts w:ascii="Times New Roman" w:hAnsi="Times New Roman"/>
                <w:b/>
                <w:sz w:val="24"/>
                <w:szCs w:val="24"/>
              </w:rPr>
              <w:t>1</w:t>
            </w:r>
          </w:p>
        </w:tc>
        <w:tc>
          <w:tcPr>
            <w:tcW w:w="10016" w:type="dxa"/>
            <w:tcBorders>
              <w:top w:val="single" w:sz="4" w:space="0" w:color="auto"/>
              <w:left w:val="single" w:sz="4" w:space="0" w:color="000000"/>
              <w:bottom w:val="single" w:sz="4" w:space="0" w:color="000000"/>
              <w:right w:val="single" w:sz="4" w:space="0" w:color="auto"/>
            </w:tcBorders>
            <w:hideMark/>
          </w:tcPr>
          <w:p w:rsidR="00BC7500" w:rsidRDefault="00BC7500" w:rsidP="00CE5748">
            <w:pPr>
              <w:jc w:val="both"/>
              <w:rPr>
                <w:rFonts w:ascii="Times New Roman" w:hAnsi="Times New Roman"/>
                <w:sz w:val="24"/>
                <w:szCs w:val="24"/>
              </w:rPr>
            </w:pPr>
            <w:r>
              <w:rPr>
                <w:rFonts w:ascii="Times New Roman" w:hAnsi="Times New Roman"/>
                <w:b/>
                <w:sz w:val="24"/>
                <w:szCs w:val="24"/>
              </w:rPr>
              <w:t>Мировые природные ресурсы. Ресурсообеспеченность.</w:t>
            </w:r>
            <w:r>
              <w:rPr>
                <w:rFonts w:ascii="Times New Roman" w:hAnsi="Times New Roman"/>
                <w:sz w:val="24"/>
                <w:szCs w:val="24"/>
              </w:rPr>
              <w:t xml:space="preserve"> Классификация видов природных ресурсов (минеральные, земельные, водные, биологические, агроклиматические и т.д.). Размещение различных видов природных ресурсов на территории мировой суши. Ресурсы Мирового океана. Территориальные сочетания природных ресурсов. Природно-ресурсный потенциал.</w:t>
            </w:r>
          </w:p>
          <w:p w:rsidR="00BC7500" w:rsidRDefault="00BC7500" w:rsidP="00CE5748">
            <w:pPr>
              <w:jc w:val="both"/>
              <w:rPr>
                <w:rFonts w:ascii="Times New Roman" w:hAnsi="Times New Roman"/>
                <w:sz w:val="24"/>
                <w:szCs w:val="24"/>
              </w:rPr>
            </w:pPr>
            <w:r>
              <w:rPr>
                <w:rFonts w:ascii="Times New Roman" w:hAnsi="Times New Roman"/>
                <w:sz w:val="24"/>
                <w:szCs w:val="24"/>
              </w:rPr>
              <w:t>Взаимодействие человека и природы. Рациональное использование ресурсов и охрана окружающей среды.</w:t>
            </w:r>
          </w:p>
          <w:p w:rsidR="00BC7500" w:rsidRDefault="00BC7500" w:rsidP="00CE5748">
            <w:pPr>
              <w:jc w:val="both"/>
              <w:rPr>
                <w:rFonts w:ascii="Times New Roman" w:hAnsi="Times New Roman"/>
                <w:sz w:val="24"/>
                <w:szCs w:val="24"/>
              </w:rPr>
            </w:pPr>
            <w:r>
              <w:rPr>
                <w:rFonts w:ascii="Times New Roman" w:hAnsi="Times New Roman"/>
                <w:b/>
                <w:sz w:val="24"/>
                <w:szCs w:val="24"/>
              </w:rPr>
              <w:t xml:space="preserve">Задание на дом: </w:t>
            </w:r>
            <w:r>
              <w:rPr>
                <w:rFonts w:ascii="Times New Roman" w:hAnsi="Times New Roman"/>
                <w:sz w:val="24"/>
                <w:szCs w:val="24"/>
              </w:rPr>
              <w:t>Составить диаграмму по использованию природных ресурсов в мире ( в процентах)</w:t>
            </w:r>
          </w:p>
        </w:tc>
        <w:tc>
          <w:tcPr>
            <w:tcW w:w="1038" w:type="dxa"/>
            <w:gridSpan w:val="2"/>
            <w:tcBorders>
              <w:top w:val="single" w:sz="4" w:space="0" w:color="auto"/>
              <w:left w:val="single" w:sz="4" w:space="0" w:color="auto"/>
              <w:bottom w:val="single" w:sz="4" w:space="0" w:color="auto"/>
              <w:right w:val="single" w:sz="4" w:space="0" w:color="auto"/>
            </w:tcBorders>
            <w:vAlign w:val="center"/>
            <w:hideMark/>
          </w:tcPr>
          <w:p w:rsidR="00BC7500" w:rsidRDefault="00BC7500" w:rsidP="00CE5748">
            <w:pPr>
              <w:jc w:val="center"/>
              <w:rPr>
                <w:rFonts w:ascii="Times New Roman" w:hAnsi="Times New Roman"/>
                <w:sz w:val="24"/>
                <w:szCs w:val="24"/>
              </w:rPr>
            </w:pPr>
            <w:r>
              <w:rPr>
                <w:rFonts w:ascii="Times New Roman" w:hAnsi="Times New Roman"/>
                <w:sz w:val="24"/>
                <w:szCs w:val="24"/>
              </w:rPr>
              <w:t>2</w:t>
            </w:r>
          </w:p>
        </w:tc>
        <w:tc>
          <w:tcPr>
            <w:tcW w:w="1256" w:type="dxa"/>
            <w:gridSpan w:val="2"/>
            <w:tcBorders>
              <w:top w:val="single" w:sz="4" w:space="0" w:color="auto"/>
              <w:left w:val="single" w:sz="4" w:space="0" w:color="auto"/>
              <w:bottom w:val="single" w:sz="4" w:space="0" w:color="auto"/>
              <w:right w:val="single" w:sz="4" w:space="0" w:color="auto"/>
            </w:tcBorders>
            <w:vAlign w:val="center"/>
            <w:hideMark/>
          </w:tcPr>
          <w:p w:rsidR="00BC7500" w:rsidRDefault="00BC7500" w:rsidP="00CE5748">
            <w:pPr>
              <w:jc w:val="center"/>
              <w:rPr>
                <w:rFonts w:ascii="Times New Roman" w:hAnsi="Times New Roman"/>
                <w:sz w:val="24"/>
                <w:szCs w:val="24"/>
              </w:rPr>
            </w:pPr>
            <w:r>
              <w:rPr>
                <w:rFonts w:ascii="Times New Roman" w:hAnsi="Times New Roman"/>
                <w:sz w:val="24"/>
                <w:szCs w:val="24"/>
              </w:rPr>
              <w:t>-</w:t>
            </w:r>
          </w:p>
        </w:tc>
        <w:tc>
          <w:tcPr>
            <w:tcW w:w="1723" w:type="dxa"/>
            <w:gridSpan w:val="2"/>
            <w:vMerge w:val="restart"/>
            <w:tcBorders>
              <w:top w:val="single" w:sz="4" w:space="0" w:color="auto"/>
              <w:left w:val="single" w:sz="4" w:space="0" w:color="auto"/>
              <w:bottom w:val="single" w:sz="4" w:space="0" w:color="000000"/>
              <w:right w:val="single" w:sz="4" w:space="0" w:color="000000"/>
            </w:tcBorders>
            <w:vAlign w:val="center"/>
            <w:hideMark/>
          </w:tcPr>
          <w:p w:rsidR="00BC7500" w:rsidRDefault="00BC7500" w:rsidP="00CE5748">
            <w:pPr>
              <w:jc w:val="center"/>
              <w:rPr>
                <w:rFonts w:ascii="Times New Roman" w:hAnsi="Times New Roman"/>
                <w:sz w:val="24"/>
                <w:szCs w:val="24"/>
              </w:rPr>
            </w:pPr>
            <w:r>
              <w:rPr>
                <w:rFonts w:ascii="Times New Roman" w:hAnsi="Times New Roman"/>
                <w:sz w:val="24"/>
                <w:szCs w:val="24"/>
              </w:rPr>
              <w:t>ОК 01.</w:t>
            </w:r>
          </w:p>
          <w:p w:rsidR="00BC7500" w:rsidRDefault="00BC7500" w:rsidP="00CE5748">
            <w:pPr>
              <w:jc w:val="center"/>
              <w:rPr>
                <w:rFonts w:ascii="Times New Roman" w:hAnsi="Times New Roman"/>
                <w:sz w:val="24"/>
                <w:szCs w:val="24"/>
              </w:rPr>
            </w:pPr>
            <w:r>
              <w:rPr>
                <w:rFonts w:ascii="Times New Roman" w:hAnsi="Times New Roman"/>
                <w:sz w:val="24"/>
                <w:szCs w:val="24"/>
              </w:rPr>
              <w:t>ОК 02.</w:t>
            </w:r>
          </w:p>
          <w:p w:rsidR="00BC7500" w:rsidRDefault="00BC7500" w:rsidP="00CE5748">
            <w:pPr>
              <w:jc w:val="center"/>
              <w:rPr>
                <w:rFonts w:ascii="Times New Roman" w:hAnsi="Times New Roman"/>
                <w:sz w:val="24"/>
                <w:szCs w:val="24"/>
              </w:rPr>
            </w:pPr>
            <w:r>
              <w:rPr>
                <w:rFonts w:ascii="Times New Roman" w:hAnsi="Times New Roman"/>
                <w:iCs/>
                <w:sz w:val="24"/>
                <w:szCs w:val="24"/>
              </w:rPr>
              <w:t>ОК 03.</w:t>
            </w:r>
          </w:p>
          <w:p w:rsidR="00BC7500" w:rsidRDefault="00BC7500" w:rsidP="00CE5748">
            <w:pPr>
              <w:jc w:val="center"/>
              <w:rPr>
                <w:rFonts w:ascii="Times New Roman" w:hAnsi="Times New Roman"/>
                <w:sz w:val="24"/>
                <w:szCs w:val="24"/>
              </w:rPr>
            </w:pPr>
            <w:r>
              <w:rPr>
                <w:rFonts w:ascii="Times New Roman" w:hAnsi="Times New Roman"/>
                <w:sz w:val="24"/>
                <w:szCs w:val="24"/>
              </w:rPr>
              <w:t>ОК 05.</w:t>
            </w:r>
          </w:p>
          <w:p w:rsidR="00BC7500" w:rsidRDefault="00BC7500" w:rsidP="00CE5748">
            <w:pPr>
              <w:jc w:val="center"/>
              <w:rPr>
                <w:rFonts w:ascii="Times New Roman" w:hAnsi="Times New Roman"/>
                <w:iCs/>
                <w:sz w:val="24"/>
                <w:szCs w:val="24"/>
              </w:rPr>
            </w:pPr>
            <w:r>
              <w:rPr>
                <w:rFonts w:ascii="Times New Roman" w:hAnsi="Times New Roman"/>
                <w:iCs/>
                <w:sz w:val="24"/>
                <w:szCs w:val="24"/>
              </w:rPr>
              <w:t>ОК 06.</w:t>
            </w:r>
          </w:p>
          <w:p w:rsidR="00BC7500" w:rsidRDefault="00BC7500" w:rsidP="00CE5748">
            <w:pPr>
              <w:jc w:val="center"/>
              <w:rPr>
                <w:rFonts w:ascii="Times New Roman" w:hAnsi="Times New Roman"/>
                <w:sz w:val="24"/>
                <w:szCs w:val="24"/>
              </w:rPr>
            </w:pPr>
            <w:r>
              <w:rPr>
                <w:rFonts w:ascii="Times New Roman" w:hAnsi="Times New Roman"/>
                <w:sz w:val="24"/>
                <w:szCs w:val="24"/>
              </w:rPr>
              <w:t>ОК 07.</w:t>
            </w:r>
          </w:p>
        </w:tc>
      </w:tr>
      <w:tr w:rsidR="00BC7500" w:rsidTr="00CE5748">
        <w:trPr>
          <w:trHeight w:val="743"/>
          <w:jc w:val="center"/>
        </w:trPr>
        <w:tc>
          <w:tcPr>
            <w:tcW w:w="1838" w:type="dxa"/>
            <w:gridSpan w:val="2"/>
            <w:vMerge/>
            <w:tcBorders>
              <w:top w:val="single" w:sz="4" w:space="0" w:color="000000"/>
              <w:left w:val="single" w:sz="4" w:space="0" w:color="000000"/>
              <w:bottom w:val="single" w:sz="4" w:space="0" w:color="000000"/>
              <w:right w:val="single" w:sz="4" w:space="0" w:color="000000"/>
            </w:tcBorders>
            <w:vAlign w:val="center"/>
            <w:hideMark/>
          </w:tcPr>
          <w:p w:rsidR="00BC7500" w:rsidRDefault="00BC7500" w:rsidP="00CE5748">
            <w:pPr>
              <w:rPr>
                <w:rFonts w:ascii="Times New Roman" w:hAnsi="Times New Roman"/>
                <w:b/>
                <w:sz w:val="24"/>
                <w:szCs w:val="24"/>
              </w:rPr>
            </w:pPr>
          </w:p>
        </w:tc>
        <w:tc>
          <w:tcPr>
            <w:tcW w:w="425" w:type="dxa"/>
            <w:tcBorders>
              <w:top w:val="single" w:sz="4" w:space="0" w:color="auto"/>
              <w:left w:val="single" w:sz="4" w:space="0" w:color="000000"/>
              <w:bottom w:val="single" w:sz="4" w:space="0" w:color="000000"/>
              <w:right w:val="single" w:sz="4" w:space="0" w:color="auto"/>
            </w:tcBorders>
            <w:vAlign w:val="center"/>
            <w:hideMark/>
          </w:tcPr>
          <w:p w:rsidR="00BC7500" w:rsidRDefault="00BC7500" w:rsidP="00CE5748">
            <w:pPr>
              <w:jc w:val="both"/>
              <w:rPr>
                <w:rFonts w:ascii="Times New Roman" w:hAnsi="Times New Roman"/>
                <w:b/>
                <w:sz w:val="24"/>
                <w:szCs w:val="24"/>
              </w:rPr>
            </w:pPr>
            <w:r>
              <w:rPr>
                <w:rFonts w:ascii="Times New Roman" w:hAnsi="Times New Roman"/>
                <w:b/>
                <w:sz w:val="24"/>
                <w:szCs w:val="24"/>
              </w:rPr>
              <w:t>2</w:t>
            </w:r>
          </w:p>
        </w:tc>
        <w:tc>
          <w:tcPr>
            <w:tcW w:w="10016" w:type="dxa"/>
            <w:tcBorders>
              <w:top w:val="single" w:sz="4" w:space="0" w:color="auto"/>
              <w:left w:val="single" w:sz="4" w:space="0" w:color="000000"/>
              <w:bottom w:val="single" w:sz="4" w:space="0" w:color="000000"/>
              <w:right w:val="single" w:sz="4" w:space="0" w:color="auto"/>
            </w:tcBorders>
            <w:vAlign w:val="center"/>
            <w:hideMark/>
          </w:tcPr>
          <w:p w:rsidR="00BC7500" w:rsidRDefault="00BC7500" w:rsidP="00CE5748">
            <w:pPr>
              <w:jc w:val="both"/>
              <w:rPr>
                <w:rFonts w:ascii="Times New Roman" w:hAnsi="Times New Roman"/>
                <w:b/>
                <w:sz w:val="24"/>
                <w:szCs w:val="24"/>
              </w:rPr>
            </w:pPr>
            <w:r>
              <w:rPr>
                <w:rFonts w:ascii="Times New Roman" w:hAnsi="Times New Roman"/>
                <w:b/>
                <w:bCs/>
                <w:sz w:val="24"/>
                <w:szCs w:val="24"/>
              </w:rPr>
              <w:t xml:space="preserve">Практическое занятие №2: </w:t>
            </w:r>
            <w:r>
              <w:rPr>
                <w:rFonts w:ascii="Times New Roman" w:hAnsi="Times New Roman"/>
                <w:b/>
                <w:sz w:val="24"/>
                <w:szCs w:val="24"/>
              </w:rPr>
              <w:t>«Оценка ресурсообеспеченности отдельных стран (регионов) мира (по выбору)»</w:t>
            </w:r>
          </w:p>
        </w:tc>
        <w:tc>
          <w:tcPr>
            <w:tcW w:w="1038" w:type="dxa"/>
            <w:gridSpan w:val="2"/>
            <w:tcBorders>
              <w:top w:val="single" w:sz="4" w:space="0" w:color="auto"/>
              <w:left w:val="single" w:sz="4" w:space="0" w:color="000000"/>
              <w:bottom w:val="single" w:sz="4" w:space="0" w:color="000000"/>
              <w:right w:val="single" w:sz="4" w:space="0" w:color="auto"/>
            </w:tcBorders>
            <w:vAlign w:val="center"/>
            <w:hideMark/>
          </w:tcPr>
          <w:p w:rsidR="00BC7500" w:rsidRDefault="00BC7500" w:rsidP="00CE5748">
            <w:pPr>
              <w:jc w:val="center"/>
              <w:rPr>
                <w:rFonts w:ascii="Times New Roman" w:hAnsi="Times New Roman"/>
                <w:sz w:val="24"/>
                <w:szCs w:val="24"/>
              </w:rPr>
            </w:pPr>
            <w:r>
              <w:rPr>
                <w:rFonts w:ascii="Times New Roman" w:hAnsi="Times New Roman"/>
                <w:sz w:val="24"/>
                <w:szCs w:val="24"/>
              </w:rPr>
              <w:t>2</w:t>
            </w:r>
          </w:p>
        </w:tc>
        <w:tc>
          <w:tcPr>
            <w:tcW w:w="1256" w:type="dxa"/>
            <w:gridSpan w:val="2"/>
            <w:tcBorders>
              <w:top w:val="single" w:sz="4" w:space="0" w:color="auto"/>
              <w:left w:val="single" w:sz="4" w:space="0" w:color="000000"/>
              <w:bottom w:val="single" w:sz="4" w:space="0" w:color="000000"/>
              <w:right w:val="single" w:sz="4" w:space="0" w:color="auto"/>
            </w:tcBorders>
          </w:tcPr>
          <w:p w:rsidR="00BC7500" w:rsidRDefault="00BC7500" w:rsidP="00CE5748">
            <w:pPr>
              <w:jc w:val="center"/>
              <w:rPr>
                <w:rFonts w:ascii="Times New Roman" w:hAnsi="Times New Roman"/>
                <w:sz w:val="24"/>
                <w:szCs w:val="24"/>
              </w:rPr>
            </w:pPr>
          </w:p>
          <w:p w:rsidR="00BC7500" w:rsidRDefault="00BC7500" w:rsidP="00CE5748">
            <w:pPr>
              <w:jc w:val="center"/>
              <w:rPr>
                <w:rFonts w:ascii="Times New Roman" w:hAnsi="Times New Roman"/>
                <w:sz w:val="24"/>
                <w:szCs w:val="24"/>
              </w:rPr>
            </w:pPr>
            <w:r>
              <w:rPr>
                <w:rFonts w:ascii="Times New Roman" w:hAnsi="Times New Roman"/>
                <w:sz w:val="24"/>
                <w:szCs w:val="24"/>
              </w:rPr>
              <w:t>-</w:t>
            </w:r>
          </w:p>
        </w:tc>
        <w:tc>
          <w:tcPr>
            <w:tcW w:w="1723" w:type="dxa"/>
            <w:gridSpan w:val="2"/>
            <w:vMerge/>
            <w:tcBorders>
              <w:top w:val="single" w:sz="4" w:space="0" w:color="auto"/>
              <w:left w:val="single" w:sz="4" w:space="0" w:color="auto"/>
              <w:bottom w:val="single" w:sz="4" w:space="0" w:color="000000"/>
              <w:right w:val="single" w:sz="4" w:space="0" w:color="000000"/>
            </w:tcBorders>
            <w:vAlign w:val="center"/>
            <w:hideMark/>
          </w:tcPr>
          <w:p w:rsidR="00BC7500" w:rsidRDefault="00BC7500" w:rsidP="00CE5748">
            <w:pPr>
              <w:rPr>
                <w:rFonts w:ascii="Times New Roman" w:hAnsi="Times New Roman"/>
                <w:sz w:val="24"/>
                <w:szCs w:val="24"/>
              </w:rPr>
            </w:pPr>
          </w:p>
        </w:tc>
      </w:tr>
      <w:tr w:rsidR="00BC7500" w:rsidTr="00CE5748">
        <w:trPr>
          <w:trHeight w:val="743"/>
          <w:jc w:val="center"/>
        </w:trPr>
        <w:tc>
          <w:tcPr>
            <w:tcW w:w="1838" w:type="dxa"/>
            <w:gridSpan w:val="2"/>
            <w:vMerge/>
            <w:tcBorders>
              <w:top w:val="single" w:sz="4" w:space="0" w:color="000000"/>
              <w:left w:val="single" w:sz="4" w:space="0" w:color="000000"/>
              <w:bottom w:val="single" w:sz="4" w:space="0" w:color="000000"/>
              <w:right w:val="single" w:sz="4" w:space="0" w:color="000000"/>
            </w:tcBorders>
            <w:vAlign w:val="center"/>
            <w:hideMark/>
          </w:tcPr>
          <w:p w:rsidR="00BC7500" w:rsidRDefault="00BC7500" w:rsidP="00CE5748">
            <w:pPr>
              <w:rPr>
                <w:rFonts w:ascii="Times New Roman" w:hAnsi="Times New Roman"/>
                <w:b/>
                <w:sz w:val="24"/>
                <w:szCs w:val="24"/>
              </w:rPr>
            </w:pPr>
          </w:p>
        </w:tc>
        <w:tc>
          <w:tcPr>
            <w:tcW w:w="425" w:type="dxa"/>
            <w:tcBorders>
              <w:top w:val="single" w:sz="4" w:space="0" w:color="auto"/>
              <w:left w:val="single" w:sz="4" w:space="0" w:color="000000"/>
              <w:bottom w:val="single" w:sz="4" w:space="0" w:color="000000"/>
              <w:right w:val="single" w:sz="4" w:space="0" w:color="auto"/>
            </w:tcBorders>
            <w:vAlign w:val="center"/>
            <w:hideMark/>
          </w:tcPr>
          <w:p w:rsidR="00BC7500" w:rsidRDefault="00BC7500" w:rsidP="00CE5748">
            <w:pPr>
              <w:jc w:val="both"/>
              <w:rPr>
                <w:rFonts w:ascii="Times New Roman" w:hAnsi="Times New Roman"/>
                <w:b/>
                <w:sz w:val="24"/>
                <w:szCs w:val="24"/>
              </w:rPr>
            </w:pPr>
            <w:r>
              <w:rPr>
                <w:rFonts w:ascii="Times New Roman" w:hAnsi="Times New Roman"/>
                <w:b/>
                <w:sz w:val="24"/>
                <w:szCs w:val="24"/>
              </w:rPr>
              <w:t>3</w:t>
            </w:r>
          </w:p>
        </w:tc>
        <w:tc>
          <w:tcPr>
            <w:tcW w:w="10016" w:type="dxa"/>
            <w:tcBorders>
              <w:top w:val="single" w:sz="4" w:space="0" w:color="auto"/>
              <w:left w:val="single" w:sz="4" w:space="0" w:color="000000"/>
              <w:bottom w:val="single" w:sz="4" w:space="0" w:color="000000"/>
              <w:right w:val="single" w:sz="4" w:space="0" w:color="auto"/>
            </w:tcBorders>
            <w:vAlign w:val="center"/>
            <w:hideMark/>
          </w:tcPr>
          <w:p w:rsidR="00BC7500" w:rsidRDefault="00BC7500" w:rsidP="00CE5748">
            <w:pPr>
              <w:jc w:val="both"/>
              <w:rPr>
                <w:rFonts w:ascii="Times New Roman" w:hAnsi="Times New Roman"/>
                <w:b/>
                <w:bCs/>
                <w:sz w:val="24"/>
                <w:szCs w:val="24"/>
              </w:rPr>
            </w:pPr>
            <w:r>
              <w:rPr>
                <w:rFonts w:ascii="Times New Roman" w:hAnsi="Times New Roman"/>
                <w:b/>
                <w:bCs/>
                <w:sz w:val="24"/>
                <w:szCs w:val="24"/>
              </w:rPr>
              <w:t xml:space="preserve">Практическое занятие </w:t>
            </w:r>
            <w:r>
              <w:rPr>
                <w:rFonts w:ascii="Times New Roman" w:hAnsi="Times New Roman"/>
                <w:b/>
                <w:sz w:val="24"/>
                <w:szCs w:val="24"/>
              </w:rPr>
              <w:t>№3: «Выявление и обозначение регионов с неблагоприятной экологической ситуацией»</w:t>
            </w:r>
          </w:p>
        </w:tc>
        <w:tc>
          <w:tcPr>
            <w:tcW w:w="1038" w:type="dxa"/>
            <w:gridSpan w:val="2"/>
            <w:tcBorders>
              <w:top w:val="single" w:sz="4" w:space="0" w:color="auto"/>
              <w:left w:val="single" w:sz="4" w:space="0" w:color="000000"/>
              <w:bottom w:val="single" w:sz="4" w:space="0" w:color="000000"/>
              <w:right w:val="single" w:sz="4" w:space="0" w:color="auto"/>
            </w:tcBorders>
            <w:vAlign w:val="center"/>
            <w:hideMark/>
          </w:tcPr>
          <w:p w:rsidR="00BC7500" w:rsidRDefault="00BC7500" w:rsidP="00CE5748">
            <w:pPr>
              <w:jc w:val="center"/>
              <w:rPr>
                <w:rFonts w:ascii="Times New Roman" w:hAnsi="Times New Roman"/>
                <w:sz w:val="24"/>
                <w:szCs w:val="24"/>
              </w:rPr>
            </w:pPr>
            <w:r>
              <w:rPr>
                <w:rFonts w:ascii="Times New Roman" w:hAnsi="Times New Roman"/>
                <w:sz w:val="24"/>
                <w:szCs w:val="24"/>
              </w:rPr>
              <w:t>2</w:t>
            </w:r>
          </w:p>
        </w:tc>
        <w:tc>
          <w:tcPr>
            <w:tcW w:w="1256" w:type="dxa"/>
            <w:gridSpan w:val="2"/>
            <w:tcBorders>
              <w:top w:val="single" w:sz="4" w:space="0" w:color="auto"/>
              <w:left w:val="single" w:sz="4" w:space="0" w:color="000000"/>
              <w:bottom w:val="single" w:sz="4" w:space="0" w:color="000000"/>
              <w:right w:val="single" w:sz="4" w:space="0" w:color="auto"/>
            </w:tcBorders>
            <w:hideMark/>
          </w:tcPr>
          <w:p w:rsidR="00BC7500" w:rsidRDefault="00BC7500" w:rsidP="00CE5748">
            <w:pPr>
              <w:jc w:val="center"/>
              <w:rPr>
                <w:rFonts w:ascii="Times New Roman" w:hAnsi="Times New Roman"/>
                <w:sz w:val="24"/>
                <w:szCs w:val="24"/>
              </w:rPr>
            </w:pPr>
            <w:r>
              <w:rPr>
                <w:rFonts w:ascii="Times New Roman" w:hAnsi="Times New Roman"/>
                <w:sz w:val="24"/>
                <w:szCs w:val="24"/>
              </w:rPr>
              <w:t>-</w:t>
            </w:r>
          </w:p>
        </w:tc>
        <w:tc>
          <w:tcPr>
            <w:tcW w:w="1723" w:type="dxa"/>
            <w:gridSpan w:val="2"/>
            <w:vMerge/>
            <w:tcBorders>
              <w:top w:val="single" w:sz="4" w:space="0" w:color="auto"/>
              <w:left w:val="single" w:sz="4" w:space="0" w:color="auto"/>
              <w:bottom w:val="single" w:sz="4" w:space="0" w:color="000000"/>
              <w:right w:val="single" w:sz="4" w:space="0" w:color="000000"/>
            </w:tcBorders>
            <w:vAlign w:val="center"/>
            <w:hideMark/>
          </w:tcPr>
          <w:p w:rsidR="00BC7500" w:rsidRDefault="00BC7500" w:rsidP="00CE5748">
            <w:pPr>
              <w:rPr>
                <w:rFonts w:ascii="Times New Roman" w:hAnsi="Times New Roman"/>
                <w:sz w:val="24"/>
                <w:szCs w:val="24"/>
              </w:rPr>
            </w:pPr>
          </w:p>
        </w:tc>
      </w:tr>
      <w:tr w:rsidR="00BC7500" w:rsidTr="00CE5748">
        <w:trPr>
          <w:trHeight w:val="192"/>
          <w:jc w:val="center"/>
        </w:trPr>
        <w:tc>
          <w:tcPr>
            <w:tcW w:w="1838" w:type="dxa"/>
            <w:gridSpan w:val="2"/>
            <w:vMerge w:val="restart"/>
            <w:tcBorders>
              <w:top w:val="single" w:sz="4" w:space="0" w:color="000000"/>
              <w:left w:val="single" w:sz="4" w:space="0" w:color="000000"/>
              <w:bottom w:val="single" w:sz="4" w:space="0" w:color="000000"/>
              <w:right w:val="single" w:sz="4" w:space="0" w:color="auto"/>
            </w:tcBorders>
            <w:hideMark/>
          </w:tcPr>
          <w:p w:rsidR="00BC7500" w:rsidRDefault="00BC7500" w:rsidP="00CE5748">
            <w:pPr>
              <w:jc w:val="center"/>
              <w:rPr>
                <w:rFonts w:ascii="Times New Roman" w:hAnsi="Times New Roman"/>
                <w:sz w:val="24"/>
                <w:szCs w:val="24"/>
              </w:rPr>
            </w:pPr>
            <w:r>
              <w:rPr>
                <w:rFonts w:ascii="Times New Roman" w:hAnsi="Times New Roman"/>
                <w:sz w:val="24"/>
                <w:szCs w:val="24"/>
              </w:rPr>
              <w:t xml:space="preserve">Тема 1.3. </w:t>
            </w:r>
            <w:r>
              <w:rPr>
                <w:rFonts w:ascii="Times New Roman" w:hAnsi="Times New Roman"/>
                <w:sz w:val="24"/>
                <w:szCs w:val="24"/>
              </w:rPr>
              <w:lastRenderedPageBreak/>
              <w:t>География населения</w:t>
            </w:r>
          </w:p>
        </w:tc>
        <w:tc>
          <w:tcPr>
            <w:tcW w:w="10441" w:type="dxa"/>
            <w:gridSpan w:val="2"/>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rPr>
                <w:rFonts w:ascii="Times New Roman" w:hAnsi="Times New Roman"/>
                <w:b/>
                <w:sz w:val="24"/>
                <w:szCs w:val="24"/>
              </w:rPr>
            </w:pPr>
            <w:r>
              <w:rPr>
                <w:rFonts w:ascii="Times New Roman" w:hAnsi="Times New Roman"/>
                <w:b/>
                <w:sz w:val="24"/>
                <w:szCs w:val="24"/>
              </w:rPr>
              <w:lastRenderedPageBreak/>
              <w:t>Содержание учебного материала</w:t>
            </w:r>
          </w:p>
        </w:tc>
        <w:tc>
          <w:tcPr>
            <w:tcW w:w="1038" w:type="dxa"/>
            <w:gridSpan w:val="2"/>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b/>
                <w:sz w:val="24"/>
                <w:szCs w:val="24"/>
              </w:rPr>
            </w:pPr>
            <w:r>
              <w:rPr>
                <w:rFonts w:ascii="Times New Roman" w:hAnsi="Times New Roman"/>
                <w:b/>
                <w:sz w:val="24"/>
                <w:szCs w:val="24"/>
              </w:rPr>
              <w:t>6</w:t>
            </w:r>
          </w:p>
        </w:tc>
        <w:tc>
          <w:tcPr>
            <w:tcW w:w="1256" w:type="dxa"/>
            <w:gridSpan w:val="2"/>
            <w:tcBorders>
              <w:top w:val="single" w:sz="4" w:space="0" w:color="000000"/>
              <w:left w:val="single" w:sz="4" w:space="0" w:color="auto"/>
              <w:bottom w:val="single" w:sz="4" w:space="0" w:color="000000"/>
              <w:right w:val="single" w:sz="4" w:space="0" w:color="auto"/>
            </w:tcBorders>
          </w:tcPr>
          <w:p w:rsidR="00BC7500" w:rsidRDefault="00BC7500" w:rsidP="00CE5748">
            <w:pPr>
              <w:rPr>
                <w:rFonts w:ascii="Times New Roman" w:hAnsi="Times New Roman"/>
                <w:sz w:val="24"/>
                <w:szCs w:val="24"/>
              </w:rPr>
            </w:pPr>
          </w:p>
        </w:tc>
        <w:tc>
          <w:tcPr>
            <w:tcW w:w="1723" w:type="dxa"/>
            <w:gridSpan w:val="2"/>
            <w:tcBorders>
              <w:top w:val="single" w:sz="4" w:space="0" w:color="000000"/>
              <w:left w:val="single" w:sz="4" w:space="0" w:color="auto"/>
              <w:bottom w:val="single" w:sz="4" w:space="0" w:color="000000"/>
              <w:right w:val="single" w:sz="4" w:space="0" w:color="000000"/>
            </w:tcBorders>
          </w:tcPr>
          <w:p w:rsidR="00BC7500" w:rsidRDefault="00BC7500" w:rsidP="00CE5748">
            <w:pPr>
              <w:rPr>
                <w:rFonts w:ascii="Times New Roman" w:hAnsi="Times New Roman"/>
                <w:sz w:val="24"/>
                <w:szCs w:val="24"/>
              </w:rPr>
            </w:pPr>
          </w:p>
        </w:tc>
      </w:tr>
      <w:tr w:rsidR="00BC7500" w:rsidTr="00CE5748">
        <w:trPr>
          <w:trHeight w:val="2708"/>
          <w:jc w:val="center"/>
        </w:trPr>
        <w:tc>
          <w:tcPr>
            <w:tcW w:w="1838" w:type="dxa"/>
            <w:gridSpan w:val="2"/>
            <w:vMerge/>
            <w:tcBorders>
              <w:top w:val="single" w:sz="4" w:space="0" w:color="000000"/>
              <w:left w:val="single" w:sz="4" w:space="0" w:color="000000"/>
              <w:bottom w:val="single" w:sz="4" w:space="0" w:color="000000"/>
              <w:right w:val="single" w:sz="4" w:space="0" w:color="auto"/>
            </w:tcBorders>
            <w:vAlign w:val="center"/>
            <w:hideMark/>
          </w:tcPr>
          <w:p w:rsidR="00BC7500" w:rsidRDefault="00BC7500" w:rsidP="00CE5748">
            <w:pPr>
              <w:rPr>
                <w:rFonts w:ascii="Times New Roman" w:hAnsi="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vAlign w:val="center"/>
          </w:tcPr>
          <w:p w:rsidR="00BC7500" w:rsidRDefault="00BC7500" w:rsidP="00CE5748">
            <w:pPr>
              <w:jc w:val="center"/>
              <w:rPr>
                <w:rFonts w:ascii="Times New Roman" w:hAnsi="Times New Roman"/>
                <w:b/>
                <w:sz w:val="24"/>
                <w:szCs w:val="24"/>
              </w:rPr>
            </w:pPr>
          </w:p>
          <w:p w:rsidR="00BC7500" w:rsidRDefault="00BC7500" w:rsidP="00CE5748">
            <w:pPr>
              <w:jc w:val="center"/>
              <w:rPr>
                <w:rFonts w:ascii="Times New Roman" w:hAnsi="Times New Roman"/>
                <w:b/>
                <w:sz w:val="24"/>
                <w:szCs w:val="24"/>
              </w:rPr>
            </w:pPr>
          </w:p>
          <w:p w:rsidR="00BC7500" w:rsidRDefault="00BC7500" w:rsidP="00CE5748">
            <w:pPr>
              <w:jc w:val="center"/>
              <w:rPr>
                <w:rFonts w:ascii="Times New Roman" w:hAnsi="Times New Roman"/>
                <w:b/>
                <w:sz w:val="24"/>
                <w:szCs w:val="24"/>
              </w:rPr>
            </w:pPr>
          </w:p>
          <w:p w:rsidR="00BC7500" w:rsidRDefault="00BC7500" w:rsidP="00CE5748">
            <w:pPr>
              <w:rPr>
                <w:rFonts w:ascii="Times New Roman" w:hAnsi="Times New Roman"/>
                <w:b/>
                <w:sz w:val="24"/>
                <w:szCs w:val="24"/>
              </w:rPr>
            </w:pPr>
            <w:r>
              <w:rPr>
                <w:rFonts w:ascii="Times New Roman" w:hAnsi="Times New Roman"/>
                <w:b/>
                <w:sz w:val="24"/>
                <w:szCs w:val="24"/>
              </w:rPr>
              <w:t>1</w:t>
            </w:r>
          </w:p>
        </w:tc>
        <w:tc>
          <w:tcPr>
            <w:tcW w:w="10016" w:type="dxa"/>
            <w:tcBorders>
              <w:top w:val="single" w:sz="4" w:space="0" w:color="000000"/>
              <w:left w:val="single" w:sz="4" w:space="0" w:color="auto"/>
              <w:bottom w:val="single" w:sz="4" w:space="0" w:color="000000"/>
              <w:right w:val="single" w:sz="4" w:space="0" w:color="auto"/>
            </w:tcBorders>
            <w:hideMark/>
          </w:tcPr>
          <w:p w:rsidR="00BC7500" w:rsidRDefault="007A28AC" w:rsidP="00CE5748">
            <w:pPr>
              <w:jc w:val="both"/>
              <w:rPr>
                <w:rFonts w:ascii="Times New Roman" w:hAnsi="Times New Roman"/>
                <w:b/>
                <w:sz w:val="24"/>
                <w:szCs w:val="24"/>
              </w:rPr>
            </w:pPr>
            <w:r w:rsidRPr="007A28AC">
              <w:rPr>
                <w:rFonts w:eastAsia="Times New Roman"/>
                <w:noProof/>
                <w:lang w:eastAsia="en-US"/>
              </w:rPr>
              <w:pict>
                <v:line id="Прямая соединительная линия 1" o:spid="_x0000_s1026" style="position:absolute;left:0;text-align:left;flip:y;z-index:251660288;visibility:visible;mso-position-horizontal-relative:text;mso-position-vertical-relative:text;mso-width-relative:margin;mso-height-relative:margin" from="-5.1pt,-.5pt" to="-4.5pt,1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" strokecolor="black [3200]" strokeweight=".5pt">
                  <v:stroke joinstyle="miter"/>
                  <o:lock v:ext="edit" shapetype="f"/>
                </v:line>
              </w:pict>
            </w:r>
            <w:r w:rsidR="00BC7500">
              <w:rPr>
                <w:rFonts w:ascii="Times New Roman" w:hAnsi="Times New Roman"/>
                <w:b/>
                <w:sz w:val="24"/>
                <w:szCs w:val="24"/>
              </w:rPr>
              <w:t>Современная демографическая ситуация.</w:t>
            </w:r>
          </w:p>
          <w:p w:rsidR="00BC7500" w:rsidRDefault="00BC7500" w:rsidP="00CE5748">
            <w:pPr>
              <w:jc w:val="both"/>
              <w:rPr>
                <w:rFonts w:ascii="Times New Roman" w:hAnsi="Times New Roman"/>
                <w:sz w:val="24"/>
                <w:szCs w:val="24"/>
              </w:rPr>
            </w:pPr>
            <w:r>
              <w:rPr>
                <w:rFonts w:ascii="Times New Roman" w:hAnsi="Times New Roman"/>
                <w:sz w:val="24"/>
                <w:szCs w:val="24"/>
              </w:rPr>
              <w:t>Численность населения мира и ее динамика. Наиболее населенные регионы и страны мира. Воспроизводство населения и его типы. Демографическая политика. Качество жизни населения. Территориальные различия в средней продолжительности жизни населения, обеспеченности чистой питьевой водой, уровне заболеваемости, младенческой смертности и грамотности населения. Индекс человеческого развития</w:t>
            </w:r>
          </w:p>
          <w:p w:rsidR="00BC7500" w:rsidRDefault="00BC7500" w:rsidP="00CE5748">
            <w:pPr>
              <w:jc w:val="both"/>
              <w:rPr>
                <w:rFonts w:ascii="Times New Roman" w:hAnsi="Times New Roman"/>
                <w:sz w:val="24"/>
                <w:szCs w:val="24"/>
              </w:rPr>
            </w:pPr>
            <w:r>
              <w:rPr>
                <w:rFonts w:ascii="Times New Roman" w:hAnsi="Times New Roman"/>
                <w:sz w:val="24"/>
                <w:szCs w:val="24"/>
              </w:rPr>
              <w:t>Современная структура населения.</w:t>
            </w:r>
          </w:p>
          <w:p w:rsidR="00BC7500" w:rsidRDefault="00BC7500" w:rsidP="00CE5748">
            <w:pPr>
              <w:jc w:val="both"/>
              <w:rPr>
                <w:rFonts w:ascii="Times New Roman" w:hAnsi="Times New Roman"/>
                <w:sz w:val="24"/>
                <w:szCs w:val="24"/>
              </w:rPr>
            </w:pPr>
            <w:r>
              <w:rPr>
                <w:rFonts w:ascii="Times New Roman" w:hAnsi="Times New Roman"/>
                <w:sz w:val="24"/>
                <w:szCs w:val="24"/>
              </w:rPr>
              <w:t>Половозрастная структура населения. Расовый, этнолингвистический и религиозный состав населения мира. Социальная структура общества</w:t>
            </w:r>
          </w:p>
          <w:p w:rsidR="00BC7500" w:rsidRDefault="00BC7500" w:rsidP="00CE5748">
            <w:pPr>
              <w:jc w:val="both"/>
              <w:rPr>
                <w:rFonts w:ascii="Times New Roman" w:hAnsi="Times New Roman"/>
                <w:sz w:val="24"/>
                <w:szCs w:val="24"/>
              </w:rPr>
            </w:pPr>
            <w:r>
              <w:rPr>
                <w:rFonts w:ascii="Times New Roman" w:hAnsi="Times New Roman"/>
                <w:b/>
                <w:sz w:val="24"/>
                <w:szCs w:val="24"/>
              </w:rPr>
              <w:t>Задание на дом:</w:t>
            </w:r>
            <w:r>
              <w:rPr>
                <w:rFonts w:ascii="Times New Roman" w:hAnsi="Times New Roman"/>
                <w:sz w:val="24"/>
                <w:szCs w:val="24"/>
              </w:rPr>
              <w:t xml:space="preserve">  Составить график « Динамика численности населения»</w:t>
            </w:r>
          </w:p>
        </w:tc>
        <w:tc>
          <w:tcPr>
            <w:tcW w:w="1038" w:type="dxa"/>
            <w:gridSpan w:val="2"/>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sz w:val="24"/>
                <w:szCs w:val="24"/>
              </w:rPr>
            </w:pPr>
            <w:r>
              <w:rPr>
                <w:rFonts w:ascii="Times New Roman" w:hAnsi="Times New Roman"/>
                <w:sz w:val="24"/>
                <w:szCs w:val="24"/>
              </w:rPr>
              <w:t>2</w:t>
            </w:r>
          </w:p>
        </w:tc>
        <w:tc>
          <w:tcPr>
            <w:tcW w:w="1256" w:type="dxa"/>
            <w:gridSpan w:val="2"/>
            <w:tcBorders>
              <w:top w:val="single" w:sz="4" w:space="0" w:color="000000"/>
              <w:left w:val="single" w:sz="4" w:space="0" w:color="auto"/>
              <w:bottom w:val="single" w:sz="4" w:space="0" w:color="000000"/>
              <w:right w:val="single" w:sz="4" w:space="0" w:color="auto"/>
            </w:tcBorders>
          </w:tcPr>
          <w:p w:rsidR="00BC7500" w:rsidRDefault="00BC7500" w:rsidP="00CE5748">
            <w:pPr>
              <w:jc w:val="center"/>
              <w:rPr>
                <w:rFonts w:ascii="Times New Roman" w:hAnsi="Times New Roman"/>
                <w:sz w:val="24"/>
                <w:szCs w:val="24"/>
              </w:rPr>
            </w:pPr>
          </w:p>
        </w:tc>
        <w:tc>
          <w:tcPr>
            <w:tcW w:w="1723" w:type="dxa"/>
            <w:gridSpan w:val="2"/>
            <w:tcBorders>
              <w:top w:val="single" w:sz="4" w:space="0" w:color="000000"/>
              <w:left w:val="single" w:sz="4" w:space="0" w:color="auto"/>
              <w:bottom w:val="single" w:sz="4" w:space="0" w:color="000000"/>
              <w:right w:val="single" w:sz="4" w:space="0" w:color="000000"/>
            </w:tcBorders>
            <w:vAlign w:val="center"/>
            <w:hideMark/>
          </w:tcPr>
          <w:p w:rsidR="00BC7500" w:rsidRDefault="00BC7500" w:rsidP="00CE5748">
            <w:pPr>
              <w:jc w:val="center"/>
              <w:rPr>
                <w:rFonts w:ascii="Times New Roman" w:hAnsi="Times New Roman"/>
                <w:sz w:val="24"/>
                <w:szCs w:val="24"/>
              </w:rPr>
            </w:pPr>
            <w:r>
              <w:rPr>
                <w:rFonts w:ascii="Times New Roman" w:hAnsi="Times New Roman"/>
                <w:sz w:val="24"/>
                <w:szCs w:val="24"/>
              </w:rPr>
              <w:t>ОК 01.</w:t>
            </w:r>
          </w:p>
          <w:p w:rsidR="00BC7500" w:rsidRDefault="00BC7500" w:rsidP="00CE5748">
            <w:pPr>
              <w:jc w:val="center"/>
              <w:rPr>
                <w:rFonts w:ascii="Times New Roman" w:hAnsi="Times New Roman"/>
                <w:sz w:val="24"/>
                <w:szCs w:val="24"/>
              </w:rPr>
            </w:pPr>
            <w:r>
              <w:rPr>
                <w:rFonts w:ascii="Times New Roman" w:hAnsi="Times New Roman"/>
                <w:sz w:val="24"/>
                <w:szCs w:val="24"/>
              </w:rPr>
              <w:t>ОК 02.</w:t>
            </w:r>
          </w:p>
          <w:p w:rsidR="00BC7500" w:rsidRDefault="00BC7500" w:rsidP="00CE5748">
            <w:pPr>
              <w:jc w:val="center"/>
              <w:rPr>
                <w:rFonts w:ascii="Times New Roman" w:hAnsi="Times New Roman"/>
                <w:sz w:val="24"/>
                <w:szCs w:val="24"/>
              </w:rPr>
            </w:pPr>
            <w:r>
              <w:rPr>
                <w:rFonts w:ascii="Times New Roman" w:hAnsi="Times New Roman"/>
                <w:sz w:val="24"/>
                <w:szCs w:val="24"/>
              </w:rPr>
              <w:t>ПК 4.1</w:t>
            </w:r>
          </w:p>
        </w:tc>
      </w:tr>
      <w:tr w:rsidR="00BC7500" w:rsidTr="00CE5748">
        <w:trPr>
          <w:trHeight w:val="1840"/>
          <w:jc w:val="center"/>
        </w:trPr>
        <w:tc>
          <w:tcPr>
            <w:tcW w:w="1838" w:type="dxa"/>
            <w:gridSpan w:val="2"/>
            <w:vMerge/>
            <w:tcBorders>
              <w:top w:val="single" w:sz="4" w:space="0" w:color="000000"/>
              <w:left w:val="single" w:sz="4" w:space="0" w:color="000000"/>
              <w:bottom w:val="single" w:sz="4" w:space="0" w:color="000000"/>
              <w:right w:val="single" w:sz="4" w:space="0" w:color="auto"/>
            </w:tcBorders>
            <w:vAlign w:val="center"/>
            <w:hideMark/>
          </w:tcPr>
          <w:p w:rsidR="00BC7500" w:rsidRDefault="00BC7500" w:rsidP="00CE5748">
            <w:pPr>
              <w:rPr>
                <w:rFonts w:ascii="Times New Roman" w:hAnsi="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b/>
                <w:sz w:val="24"/>
                <w:szCs w:val="24"/>
              </w:rPr>
            </w:pPr>
            <w:r>
              <w:rPr>
                <w:rFonts w:ascii="Times New Roman" w:hAnsi="Times New Roman"/>
                <w:b/>
                <w:sz w:val="24"/>
                <w:szCs w:val="24"/>
              </w:rPr>
              <w:t>2</w:t>
            </w:r>
          </w:p>
        </w:tc>
        <w:tc>
          <w:tcPr>
            <w:tcW w:w="10016" w:type="dxa"/>
            <w:tcBorders>
              <w:top w:val="single" w:sz="4" w:space="0" w:color="000000"/>
              <w:left w:val="single" w:sz="4" w:space="0" w:color="auto"/>
              <w:bottom w:val="single" w:sz="4" w:space="0" w:color="000000"/>
              <w:right w:val="single" w:sz="4" w:space="0" w:color="auto"/>
            </w:tcBorders>
            <w:hideMark/>
          </w:tcPr>
          <w:p w:rsidR="00BC7500" w:rsidRDefault="00BC7500" w:rsidP="00CE5748">
            <w:pPr>
              <w:jc w:val="both"/>
              <w:rPr>
                <w:rFonts w:ascii="Times New Roman" w:hAnsi="Times New Roman"/>
                <w:sz w:val="24"/>
                <w:szCs w:val="24"/>
              </w:rPr>
            </w:pPr>
            <w:r>
              <w:rPr>
                <w:rFonts w:ascii="Times New Roman" w:hAnsi="Times New Roman"/>
                <w:b/>
                <w:sz w:val="24"/>
                <w:szCs w:val="24"/>
              </w:rPr>
              <w:t>Занятость населения.</w:t>
            </w:r>
            <w:r>
              <w:rPr>
                <w:rFonts w:ascii="Times New Roman" w:hAnsi="Times New Roman"/>
                <w:sz w:val="24"/>
                <w:szCs w:val="24"/>
              </w:rPr>
              <w:t xml:space="preserve"> Размещение населения.</w:t>
            </w:r>
          </w:p>
          <w:p w:rsidR="00BC7500" w:rsidRDefault="00BC7500" w:rsidP="00CE5748">
            <w:pPr>
              <w:jc w:val="both"/>
              <w:rPr>
                <w:rFonts w:ascii="Times New Roman" w:hAnsi="Times New Roman"/>
                <w:sz w:val="24"/>
                <w:szCs w:val="24"/>
              </w:rPr>
            </w:pPr>
            <w:r>
              <w:rPr>
                <w:rFonts w:ascii="Times New Roman" w:hAnsi="Times New Roman"/>
                <w:sz w:val="24"/>
                <w:szCs w:val="24"/>
              </w:rPr>
              <w:t>Экономически активное и самодеятельное население. Качество рабочей силы в различных странах мира. Особенности размещения населения в регионах и странах мира. Миграции населения, их основные причины и направления. Урбанизация. Масштабы и темпы урбанизации в различных регионах и странах мира «Ложная» урбанизация, субурбанизация, урбанизация. Города-миллионеры, «сверхгорода» и мегалополисы</w:t>
            </w:r>
          </w:p>
          <w:p w:rsidR="00BC7500" w:rsidRDefault="00BC7500" w:rsidP="00CE5748">
            <w:pPr>
              <w:jc w:val="both"/>
              <w:rPr>
                <w:rFonts w:ascii="Times New Roman" w:hAnsi="Times New Roman"/>
                <w:sz w:val="24"/>
                <w:szCs w:val="24"/>
              </w:rPr>
            </w:pPr>
            <w:r>
              <w:rPr>
                <w:rFonts w:ascii="Times New Roman" w:hAnsi="Times New Roman"/>
                <w:b/>
                <w:sz w:val="24"/>
                <w:szCs w:val="24"/>
              </w:rPr>
              <w:t>Задание на дом:</w:t>
            </w:r>
            <w:r>
              <w:rPr>
                <w:rFonts w:ascii="Times New Roman" w:hAnsi="Times New Roman"/>
                <w:sz w:val="24"/>
                <w:szCs w:val="24"/>
              </w:rPr>
              <w:t xml:space="preserve"> Составить схему « Виды урбанизации»</w:t>
            </w:r>
          </w:p>
        </w:tc>
        <w:tc>
          <w:tcPr>
            <w:tcW w:w="1038" w:type="dxa"/>
            <w:gridSpan w:val="2"/>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sz w:val="24"/>
                <w:szCs w:val="24"/>
              </w:rPr>
            </w:pPr>
            <w:r>
              <w:rPr>
                <w:rFonts w:ascii="Times New Roman" w:hAnsi="Times New Roman"/>
                <w:sz w:val="24"/>
                <w:szCs w:val="24"/>
              </w:rPr>
              <w:t>2</w:t>
            </w:r>
          </w:p>
        </w:tc>
        <w:tc>
          <w:tcPr>
            <w:tcW w:w="1256" w:type="dxa"/>
            <w:gridSpan w:val="2"/>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sz w:val="24"/>
                <w:szCs w:val="24"/>
              </w:rPr>
            </w:pPr>
            <w:r>
              <w:rPr>
                <w:rFonts w:ascii="Times New Roman" w:hAnsi="Times New Roman"/>
                <w:sz w:val="24"/>
                <w:szCs w:val="24"/>
              </w:rPr>
              <w:t>-</w:t>
            </w:r>
          </w:p>
        </w:tc>
        <w:tc>
          <w:tcPr>
            <w:tcW w:w="1723" w:type="dxa"/>
            <w:gridSpan w:val="2"/>
            <w:vMerge w:val="restart"/>
            <w:tcBorders>
              <w:top w:val="single" w:sz="4" w:space="0" w:color="000000"/>
              <w:left w:val="single" w:sz="4" w:space="0" w:color="auto"/>
              <w:right w:val="single" w:sz="4" w:space="0" w:color="000000"/>
            </w:tcBorders>
            <w:vAlign w:val="center"/>
            <w:hideMark/>
          </w:tcPr>
          <w:p w:rsidR="00BC7500" w:rsidRDefault="00BC7500" w:rsidP="00CE5748">
            <w:pPr>
              <w:jc w:val="center"/>
              <w:rPr>
                <w:rFonts w:ascii="Times New Roman" w:hAnsi="Times New Roman"/>
                <w:sz w:val="24"/>
                <w:szCs w:val="24"/>
              </w:rPr>
            </w:pPr>
            <w:r>
              <w:rPr>
                <w:rFonts w:ascii="Times New Roman" w:hAnsi="Times New Roman"/>
                <w:sz w:val="24"/>
                <w:szCs w:val="24"/>
              </w:rPr>
              <w:t>ОК 01.</w:t>
            </w:r>
          </w:p>
          <w:p w:rsidR="00BC7500" w:rsidRDefault="00BC7500" w:rsidP="00CE5748">
            <w:pPr>
              <w:jc w:val="center"/>
              <w:rPr>
                <w:rFonts w:ascii="Times New Roman" w:hAnsi="Times New Roman"/>
                <w:sz w:val="24"/>
                <w:szCs w:val="24"/>
              </w:rPr>
            </w:pPr>
            <w:r>
              <w:rPr>
                <w:rFonts w:ascii="Times New Roman" w:hAnsi="Times New Roman"/>
                <w:sz w:val="24"/>
                <w:szCs w:val="24"/>
              </w:rPr>
              <w:t>ОК 02.</w:t>
            </w:r>
          </w:p>
          <w:p w:rsidR="00BC7500" w:rsidRDefault="00BC7500" w:rsidP="00CE5748">
            <w:pPr>
              <w:jc w:val="center"/>
              <w:rPr>
                <w:rFonts w:ascii="Times New Roman" w:hAnsi="Times New Roman"/>
                <w:sz w:val="24"/>
                <w:szCs w:val="24"/>
              </w:rPr>
            </w:pPr>
            <w:r>
              <w:rPr>
                <w:rFonts w:ascii="Times New Roman" w:hAnsi="Times New Roman"/>
                <w:sz w:val="24"/>
                <w:szCs w:val="24"/>
              </w:rPr>
              <w:t>ПК 4.1</w:t>
            </w:r>
          </w:p>
        </w:tc>
      </w:tr>
      <w:tr w:rsidR="00BC7500" w:rsidTr="00CE5748">
        <w:trPr>
          <w:trHeight w:val="990"/>
          <w:jc w:val="center"/>
        </w:trPr>
        <w:tc>
          <w:tcPr>
            <w:tcW w:w="1838" w:type="dxa"/>
            <w:gridSpan w:val="2"/>
            <w:vMerge/>
            <w:tcBorders>
              <w:top w:val="single" w:sz="4" w:space="0" w:color="000000"/>
              <w:left w:val="single" w:sz="4" w:space="0" w:color="000000"/>
              <w:bottom w:val="single" w:sz="4" w:space="0" w:color="000000"/>
              <w:right w:val="single" w:sz="4" w:space="0" w:color="auto"/>
            </w:tcBorders>
            <w:vAlign w:val="center"/>
            <w:hideMark/>
          </w:tcPr>
          <w:p w:rsidR="00BC7500" w:rsidRDefault="00BC7500" w:rsidP="00CE5748">
            <w:pPr>
              <w:rPr>
                <w:rFonts w:ascii="Times New Roman" w:hAnsi="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b/>
                <w:sz w:val="24"/>
                <w:szCs w:val="24"/>
              </w:rPr>
            </w:pPr>
            <w:r>
              <w:rPr>
                <w:rFonts w:ascii="Times New Roman" w:hAnsi="Times New Roman"/>
                <w:b/>
                <w:sz w:val="24"/>
                <w:szCs w:val="24"/>
              </w:rPr>
              <w:t>3</w:t>
            </w:r>
          </w:p>
        </w:tc>
        <w:tc>
          <w:tcPr>
            <w:tcW w:w="10016" w:type="dxa"/>
            <w:tcBorders>
              <w:top w:val="single" w:sz="4" w:space="0" w:color="000000"/>
              <w:left w:val="single" w:sz="4" w:space="0" w:color="auto"/>
              <w:bottom w:val="single" w:sz="4" w:space="0" w:color="000000"/>
              <w:right w:val="single" w:sz="4" w:space="0" w:color="auto"/>
            </w:tcBorders>
            <w:hideMark/>
          </w:tcPr>
          <w:p w:rsidR="00BC7500" w:rsidRDefault="00BC7500" w:rsidP="00CE5748">
            <w:pPr>
              <w:jc w:val="both"/>
              <w:rPr>
                <w:rFonts w:ascii="Times New Roman" w:hAnsi="Times New Roman"/>
                <w:b/>
                <w:sz w:val="24"/>
                <w:szCs w:val="24"/>
              </w:rPr>
            </w:pPr>
            <w:r>
              <w:rPr>
                <w:rFonts w:ascii="Times New Roman" w:hAnsi="Times New Roman"/>
                <w:b/>
                <w:sz w:val="24"/>
                <w:szCs w:val="24"/>
              </w:rPr>
              <w:t>Практическая работа № 4:  «Анализ особенностей населения в различных странах и регионах мира (особенности демографической ситуации, расселения, сравнительная оценка качества жизни населения, сравнительная оценка культурных традиций народов и др.)»</w:t>
            </w:r>
          </w:p>
        </w:tc>
        <w:tc>
          <w:tcPr>
            <w:tcW w:w="1038" w:type="dxa"/>
            <w:gridSpan w:val="2"/>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sz w:val="24"/>
                <w:szCs w:val="24"/>
              </w:rPr>
            </w:pPr>
            <w:r>
              <w:rPr>
                <w:rFonts w:ascii="Times New Roman" w:hAnsi="Times New Roman"/>
                <w:sz w:val="24"/>
                <w:szCs w:val="24"/>
              </w:rPr>
              <w:t>2</w:t>
            </w:r>
          </w:p>
        </w:tc>
        <w:tc>
          <w:tcPr>
            <w:tcW w:w="1256" w:type="dxa"/>
            <w:gridSpan w:val="2"/>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sz w:val="24"/>
                <w:szCs w:val="24"/>
              </w:rPr>
            </w:pPr>
            <w:r>
              <w:rPr>
                <w:rFonts w:ascii="Times New Roman" w:hAnsi="Times New Roman"/>
                <w:sz w:val="24"/>
                <w:szCs w:val="24"/>
              </w:rPr>
              <w:t>-</w:t>
            </w:r>
          </w:p>
        </w:tc>
        <w:tc>
          <w:tcPr>
            <w:tcW w:w="1723" w:type="dxa"/>
            <w:gridSpan w:val="2"/>
            <w:vMerge/>
            <w:tcBorders>
              <w:left w:val="single" w:sz="4" w:space="0" w:color="auto"/>
              <w:right w:val="single" w:sz="4" w:space="0" w:color="000000"/>
            </w:tcBorders>
            <w:vAlign w:val="center"/>
            <w:hideMark/>
          </w:tcPr>
          <w:p w:rsidR="00BC7500" w:rsidRDefault="00BC7500" w:rsidP="00CE5748">
            <w:pPr>
              <w:rPr>
                <w:rFonts w:ascii="Times New Roman" w:hAnsi="Times New Roman"/>
                <w:sz w:val="24"/>
                <w:szCs w:val="24"/>
              </w:rPr>
            </w:pPr>
          </w:p>
        </w:tc>
      </w:tr>
      <w:tr w:rsidR="00BC7500" w:rsidTr="00CE5748">
        <w:trPr>
          <w:trHeight w:val="266"/>
          <w:jc w:val="center"/>
        </w:trPr>
        <w:tc>
          <w:tcPr>
            <w:tcW w:w="1838" w:type="dxa"/>
            <w:gridSpan w:val="2"/>
            <w:vMerge w:val="restart"/>
            <w:tcBorders>
              <w:top w:val="single" w:sz="4" w:space="0" w:color="000000"/>
              <w:left w:val="single" w:sz="4" w:space="0" w:color="000000"/>
              <w:bottom w:val="single" w:sz="4" w:space="0" w:color="auto"/>
              <w:right w:val="single" w:sz="4" w:space="0" w:color="auto"/>
            </w:tcBorders>
            <w:hideMark/>
          </w:tcPr>
          <w:p w:rsidR="00BC7500" w:rsidRDefault="00BC7500" w:rsidP="00CE5748">
            <w:pPr>
              <w:jc w:val="center"/>
              <w:rPr>
                <w:rFonts w:ascii="Times New Roman" w:hAnsi="Times New Roman"/>
                <w:sz w:val="24"/>
                <w:szCs w:val="24"/>
              </w:rPr>
            </w:pPr>
            <w:r>
              <w:rPr>
                <w:rFonts w:ascii="Times New Roman" w:hAnsi="Times New Roman"/>
                <w:sz w:val="24"/>
                <w:szCs w:val="24"/>
              </w:rPr>
              <w:t>Тема 1.4. Мировое хозяйство</w:t>
            </w:r>
          </w:p>
        </w:tc>
        <w:tc>
          <w:tcPr>
            <w:tcW w:w="10441" w:type="dxa"/>
            <w:gridSpan w:val="2"/>
            <w:tcBorders>
              <w:top w:val="single" w:sz="4" w:space="0" w:color="000000"/>
              <w:left w:val="single" w:sz="4" w:space="0" w:color="auto"/>
              <w:bottom w:val="single" w:sz="4" w:space="0" w:color="000000"/>
              <w:right w:val="single" w:sz="4" w:space="0" w:color="auto"/>
            </w:tcBorders>
            <w:hideMark/>
          </w:tcPr>
          <w:p w:rsidR="00BC7500" w:rsidRDefault="00BC7500" w:rsidP="00CE5748">
            <w:pPr>
              <w:jc w:val="both"/>
              <w:rPr>
                <w:rFonts w:ascii="Times New Roman" w:hAnsi="Times New Roman"/>
                <w:b/>
                <w:sz w:val="24"/>
                <w:szCs w:val="24"/>
              </w:rPr>
            </w:pPr>
            <w:r>
              <w:rPr>
                <w:rFonts w:ascii="Times New Roman" w:hAnsi="Times New Roman"/>
                <w:b/>
                <w:sz w:val="24"/>
                <w:szCs w:val="24"/>
              </w:rPr>
              <w:t>Содержание учебного материала</w:t>
            </w:r>
          </w:p>
        </w:tc>
        <w:tc>
          <w:tcPr>
            <w:tcW w:w="1038" w:type="dxa"/>
            <w:gridSpan w:val="2"/>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b/>
                <w:sz w:val="24"/>
                <w:szCs w:val="24"/>
              </w:rPr>
            </w:pPr>
            <w:r>
              <w:rPr>
                <w:rFonts w:ascii="Times New Roman" w:hAnsi="Times New Roman"/>
                <w:b/>
                <w:sz w:val="24"/>
                <w:szCs w:val="24"/>
              </w:rPr>
              <w:t>4</w:t>
            </w:r>
          </w:p>
        </w:tc>
        <w:tc>
          <w:tcPr>
            <w:tcW w:w="1256" w:type="dxa"/>
            <w:gridSpan w:val="2"/>
            <w:tcBorders>
              <w:top w:val="single" w:sz="4" w:space="0" w:color="000000"/>
              <w:left w:val="single" w:sz="4" w:space="0" w:color="auto"/>
              <w:bottom w:val="single" w:sz="4" w:space="0" w:color="000000"/>
              <w:right w:val="single" w:sz="4" w:space="0" w:color="auto"/>
            </w:tcBorders>
          </w:tcPr>
          <w:p w:rsidR="00BC7500" w:rsidRDefault="00BC7500" w:rsidP="00CE5748">
            <w:pPr>
              <w:jc w:val="center"/>
              <w:rPr>
                <w:rFonts w:ascii="Times New Roman" w:hAnsi="Times New Roman"/>
                <w:sz w:val="24"/>
                <w:szCs w:val="24"/>
              </w:rPr>
            </w:pPr>
          </w:p>
        </w:tc>
        <w:tc>
          <w:tcPr>
            <w:tcW w:w="1723" w:type="dxa"/>
            <w:gridSpan w:val="2"/>
            <w:tcBorders>
              <w:top w:val="single" w:sz="4" w:space="0" w:color="000000"/>
              <w:left w:val="single" w:sz="4" w:space="0" w:color="auto"/>
              <w:bottom w:val="single" w:sz="4" w:space="0" w:color="000000"/>
              <w:right w:val="single" w:sz="4" w:space="0" w:color="000000"/>
            </w:tcBorders>
          </w:tcPr>
          <w:p w:rsidR="00BC7500" w:rsidRDefault="00BC7500" w:rsidP="00CE5748">
            <w:pPr>
              <w:jc w:val="center"/>
              <w:rPr>
                <w:rFonts w:ascii="Times New Roman" w:hAnsi="Times New Roman"/>
                <w:sz w:val="24"/>
                <w:szCs w:val="24"/>
              </w:rPr>
            </w:pPr>
          </w:p>
        </w:tc>
      </w:tr>
      <w:tr w:rsidR="00BC7500" w:rsidTr="00CE5748">
        <w:trPr>
          <w:trHeight w:val="408"/>
          <w:jc w:val="center"/>
        </w:trPr>
        <w:tc>
          <w:tcPr>
            <w:tcW w:w="1838" w:type="dxa"/>
            <w:gridSpan w:val="2"/>
            <w:vMerge/>
            <w:tcBorders>
              <w:top w:val="single" w:sz="4" w:space="0" w:color="000000"/>
              <w:left w:val="single" w:sz="4" w:space="0" w:color="000000"/>
              <w:bottom w:val="single" w:sz="4" w:space="0" w:color="auto"/>
              <w:right w:val="single" w:sz="4" w:space="0" w:color="auto"/>
            </w:tcBorders>
            <w:vAlign w:val="center"/>
            <w:hideMark/>
          </w:tcPr>
          <w:p w:rsidR="00BC7500" w:rsidRDefault="00BC7500" w:rsidP="00CE5748">
            <w:pPr>
              <w:rPr>
                <w:rFonts w:ascii="Times New Roman" w:hAnsi="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b/>
                <w:sz w:val="24"/>
                <w:szCs w:val="24"/>
              </w:rPr>
            </w:pPr>
            <w:r>
              <w:rPr>
                <w:rFonts w:ascii="Times New Roman" w:hAnsi="Times New Roman"/>
                <w:b/>
                <w:sz w:val="24"/>
                <w:szCs w:val="24"/>
              </w:rPr>
              <w:t>1</w:t>
            </w:r>
          </w:p>
        </w:tc>
        <w:tc>
          <w:tcPr>
            <w:tcW w:w="10016" w:type="dxa"/>
            <w:tcBorders>
              <w:top w:val="single" w:sz="4" w:space="0" w:color="000000"/>
              <w:left w:val="single" w:sz="4" w:space="0" w:color="auto"/>
              <w:bottom w:val="single" w:sz="4" w:space="0" w:color="000000"/>
              <w:right w:val="single" w:sz="4" w:space="0" w:color="auto"/>
            </w:tcBorders>
            <w:hideMark/>
          </w:tcPr>
          <w:p w:rsidR="00BC7500" w:rsidRDefault="00BC7500" w:rsidP="00CE5748">
            <w:pPr>
              <w:jc w:val="both"/>
              <w:rPr>
                <w:rFonts w:ascii="Times New Roman" w:hAnsi="Times New Roman"/>
                <w:sz w:val="24"/>
                <w:szCs w:val="24"/>
              </w:rPr>
            </w:pPr>
            <w:r>
              <w:rPr>
                <w:rFonts w:ascii="Times New Roman" w:hAnsi="Times New Roman"/>
                <w:b/>
                <w:sz w:val="24"/>
                <w:szCs w:val="24"/>
              </w:rPr>
              <w:t>Современные особенности развития мирового хозяйства</w:t>
            </w:r>
            <w:r>
              <w:rPr>
                <w:rFonts w:ascii="Times New Roman" w:hAnsi="Times New Roman"/>
                <w:sz w:val="24"/>
                <w:szCs w:val="24"/>
              </w:rPr>
              <w:t>. Мировая экономика, исторические этапы ее развития. Международное географическое разделение труда. Международная специализация и кооперирование. Научно- технический прогресс и его современные особенности. Современные особенности развития мирового хозяйства. Социально-экономические модели стран. Интернационализация производства и глобализация мировой экономики. Региональная интеграция. Основные показатели, характеризующие место и роль стран в мировой экономике.</w:t>
            </w:r>
          </w:p>
          <w:p w:rsidR="00BC7500" w:rsidRDefault="00BC7500" w:rsidP="00CE5748">
            <w:pPr>
              <w:jc w:val="both"/>
              <w:rPr>
                <w:rFonts w:ascii="Times New Roman" w:hAnsi="Times New Roman"/>
                <w:sz w:val="24"/>
                <w:szCs w:val="24"/>
              </w:rPr>
            </w:pPr>
            <w:r>
              <w:rPr>
                <w:rFonts w:ascii="Times New Roman" w:hAnsi="Times New Roman"/>
                <w:b/>
                <w:sz w:val="24"/>
                <w:szCs w:val="24"/>
              </w:rPr>
              <w:t>Задание на дом:</w:t>
            </w:r>
            <w:r>
              <w:rPr>
                <w:rFonts w:ascii="Times New Roman" w:hAnsi="Times New Roman"/>
                <w:sz w:val="24"/>
                <w:szCs w:val="24"/>
              </w:rPr>
              <w:t xml:space="preserve"> Подготовить сообщение « Международные интеграции»</w:t>
            </w:r>
          </w:p>
        </w:tc>
        <w:tc>
          <w:tcPr>
            <w:tcW w:w="1038" w:type="dxa"/>
            <w:gridSpan w:val="2"/>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sz w:val="24"/>
                <w:szCs w:val="24"/>
              </w:rPr>
            </w:pPr>
            <w:r>
              <w:rPr>
                <w:rFonts w:ascii="Times New Roman" w:hAnsi="Times New Roman"/>
                <w:sz w:val="24"/>
                <w:szCs w:val="24"/>
              </w:rPr>
              <w:t>2</w:t>
            </w:r>
          </w:p>
        </w:tc>
        <w:tc>
          <w:tcPr>
            <w:tcW w:w="1256" w:type="dxa"/>
            <w:gridSpan w:val="2"/>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sz w:val="24"/>
                <w:szCs w:val="24"/>
              </w:rPr>
            </w:pPr>
            <w:r>
              <w:rPr>
                <w:rFonts w:ascii="Times New Roman" w:hAnsi="Times New Roman"/>
                <w:sz w:val="24"/>
                <w:szCs w:val="24"/>
              </w:rPr>
              <w:t>-</w:t>
            </w:r>
          </w:p>
        </w:tc>
        <w:tc>
          <w:tcPr>
            <w:tcW w:w="1723" w:type="dxa"/>
            <w:gridSpan w:val="2"/>
            <w:vMerge w:val="restart"/>
            <w:tcBorders>
              <w:top w:val="single" w:sz="4" w:space="0" w:color="000000"/>
              <w:left w:val="single" w:sz="4" w:space="0" w:color="auto"/>
              <w:bottom w:val="single" w:sz="4" w:space="0" w:color="000000"/>
              <w:right w:val="single" w:sz="4" w:space="0" w:color="000000"/>
            </w:tcBorders>
            <w:vAlign w:val="center"/>
          </w:tcPr>
          <w:p w:rsidR="00BC7500" w:rsidRDefault="00BC7500" w:rsidP="00CE5748">
            <w:pPr>
              <w:jc w:val="center"/>
              <w:rPr>
                <w:rFonts w:ascii="Times New Roman" w:hAnsi="Times New Roman"/>
                <w:sz w:val="24"/>
                <w:szCs w:val="24"/>
              </w:rPr>
            </w:pPr>
            <w:r>
              <w:rPr>
                <w:rFonts w:ascii="Times New Roman" w:hAnsi="Times New Roman"/>
                <w:sz w:val="24"/>
                <w:szCs w:val="24"/>
              </w:rPr>
              <w:t>ОК 01.</w:t>
            </w:r>
          </w:p>
          <w:p w:rsidR="00BC7500" w:rsidRDefault="00BC7500" w:rsidP="00CE5748">
            <w:pPr>
              <w:jc w:val="center"/>
              <w:rPr>
                <w:rFonts w:ascii="Times New Roman" w:hAnsi="Times New Roman"/>
                <w:sz w:val="24"/>
                <w:szCs w:val="24"/>
              </w:rPr>
            </w:pPr>
            <w:r>
              <w:rPr>
                <w:rFonts w:ascii="Times New Roman" w:hAnsi="Times New Roman"/>
                <w:sz w:val="24"/>
                <w:szCs w:val="24"/>
              </w:rPr>
              <w:t>ОК 02.</w:t>
            </w:r>
          </w:p>
          <w:p w:rsidR="00BC7500" w:rsidRDefault="00BC7500" w:rsidP="00CE5748">
            <w:pPr>
              <w:jc w:val="center"/>
              <w:rPr>
                <w:rFonts w:ascii="Times New Roman" w:hAnsi="Times New Roman"/>
                <w:i/>
                <w:sz w:val="24"/>
                <w:szCs w:val="24"/>
              </w:rPr>
            </w:pPr>
            <w:r>
              <w:rPr>
                <w:rFonts w:ascii="Times New Roman" w:hAnsi="Times New Roman"/>
                <w:iCs/>
                <w:sz w:val="24"/>
                <w:szCs w:val="24"/>
              </w:rPr>
              <w:t>ОК 03.</w:t>
            </w:r>
          </w:p>
          <w:p w:rsidR="00BC7500" w:rsidRDefault="00BC7500" w:rsidP="00CE5748">
            <w:pPr>
              <w:jc w:val="center"/>
              <w:rPr>
                <w:rFonts w:ascii="Times New Roman" w:hAnsi="Times New Roman"/>
                <w:sz w:val="24"/>
                <w:szCs w:val="24"/>
              </w:rPr>
            </w:pPr>
            <w:r>
              <w:rPr>
                <w:rFonts w:ascii="Times New Roman" w:hAnsi="Times New Roman"/>
                <w:sz w:val="24"/>
                <w:szCs w:val="24"/>
              </w:rPr>
              <w:t>ОК 04.</w:t>
            </w:r>
          </w:p>
          <w:p w:rsidR="00BC7500" w:rsidRDefault="00BC7500" w:rsidP="00CE5748">
            <w:pPr>
              <w:jc w:val="center"/>
              <w:rPr>
                <w:rFonts w:ascii="Times New Roman" w:hAnsi="Times New Roman"/>
                <w:sz w:val="24"/>
                <w:szCs w:val="24"/>
              </w:rPr>
            </w:pPr>
            <w:r>
              <w:rPr>
                <w:rFonts w:ascii="Times New Roman" w:hAnsi="Times New Roman"/>
                <w:sz w:val="24"/>
                <w:szCs w:val="24"/>
              </w:rPr>
              <w:t>ПК 4.1</w:t>
            </w:r>
          </w:p>
          <w:p w:rsidR="00BC7500" w:rsidRDefault="00BC7500" w:rsidP="00CE5748">
            <w:pPr>
              <w:jc w:val="center"/>
              <w:rPr>
                <w:rFonts w:ascii="Times New Roman" w:hAnsi="Times New Roman"/>
                <w:sz w:val="24"/>
                <w:szCs w:val="24"/>
              </w:rPr>
            </w:pPr>
          </w:p>
        </w:tc>
      </w:tr>
      <w:tr w:rsidR="00BC7500" w:rsidTr="00CE5748">
        <w:trPr>
          <w:trHeight w:val="408"/>
          <w:jc w:val="center"/>
        </w:trPr>
        <w:tc>
          <w:tcPr>
            <w:tcW w:w="1838" w:type="dxa"/>
            <w:gridSpan w:val="2"/>
            <w:vMerge/>
            <w:tcBorders>
              <w:top w:val="single" w:sz="4" w:space="0" w:color="000000"/>
              <w:left w:val="single" w:sz="4" w:space="0" w:color="000000"/>
              <w:bottom w:val="single" w:sz="4" w:space="0" w:color="auto"/>
              <w:right w:val="single" w:sz="4" w:space="0" w:color="auto"/>
            </w:tcBorders>
            <w:vAlign w:val="center"/>
            <w:hideMark/>
          </w:tcPr>
          <w:p w:rsidR="00BC7500" w:rsidRDefault="00BC7500" w:rsidP="00CE5748">
            <w:pPr>
              <w:rPr>
                <w:rFonts w:ascii="Times New Roman" w:hAnsi="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b/>
                <w:sz w:val="24"/>
                <w:szCs w:val="24"/>
              </w:rPr>
            </w:pPr>
            <w:r>
              <w:rPr>
                <w:rFonts w:ascii="Times New Roman" w:hAnsi="Times New Roman"/>
                <w:b/>
                <w:sz w:val="24"/>
                <w:szCs w:val="24"/>
              </w:rPr>
              <w:t>2</w:t>
            </w:r>
          </w:p>
        </w:tc>
        <w:tc>
          <w:tcPr>
            <w:tcW w:w="10016" w:type="dxa"/>
            <w:tcBorders>
              <w:top w:val="single" w:sz="4" w:space="0" w:color="000000"/>
              <w:left w:val="single" w:sz="4" w:space="0" w:color="auto"/>
              <w:bottom w:val="single" w:sz="4" w:space="0" w:color="000000"/>
              <w:right w:val="single" w:sz="4" w:space="0" w:color="auto"/>
            </w:tcBorders>
            <w:hideMark/>
          </w:tcPr>
          <w:p w:rsidR="00BC7500" w:rsidRDefault="00BC7500" w:rsidP="00CE5748">
            <w:pPr>
              <w:jc w:val="both"/>
              <w:rPr>
                <w:rFonts w:ascii="Times New Roman" w:hAnsi="Times New Roman"/>
                <w:b/>
                <w:sz w:val="24"/>
                <w:szCs w:val="24"/>
              </w:rPr>
            </w:pPr>
            <w:r>
              <w:rPr>
                <w:rFonts w:ascii="Times New Roman" w:hAnsi="Times New Roman"/>
                <w:b/>
                <w:sz w:val="24"/>
                <w:szCs w:val="24"/>
              </w:rPr>
              <w:t>Практическая работа № 5: «Сравнительная характеристика ведущих факторов размещения производительных сил»</w:t>
            </w:r>
          </w:p>
        </w:tc>
        <w:tc>
          <w:tcPr>
            <w:tcW w:w="1038" w:type="dxa"/>
            <w:gridSpan w:val="2"/>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sz w:val="24"/>
                <w:szCs w:val="24"/>
              </w:rPr>
            </w:pPr>
            <w:r>
              <w:rPr>
                <w:rFonts w:ascii="Times New Roman" w:hAnsi="Times New Roman"/>
                <w:sz w:val="24"/>
                <w:szCs w:val="24"/>
              </w:rPr>
              <w:t>2</w:t>
            </w:r>
          </w:p>
        </w:tc>
        <w:tc>
          <w:tcPr>
            <w:tcW w:w="1256" w:type="dxa"/>
            <w:gridSpan w:val="2"/>
            <w:tcBorders>
              <w:top w:val="single" w:sz="4" w:space="0" w:color="000000"/>
              <w:left w:val="single" w:sz="4" w:space="0" w:color="auto"/>
              <w:bottom w:val="single" w:sz="4" w:space="0" w:color="000000"/>
              <w:right w:val="single" w:sz="4" w:space="0" w:color="auto"/>
            </w:tcBorders>
            <w:hideMark/>
          </w:tcPr>
          <w:p w:rsidR="00BC7500" w:rsidRDefault="00BC7500" w:rsidP="00CE5748">
            <w:pPr>
              <w:jc w:val="center"/>
              <w:rPr>
                <w:rFonts w:ascii="Times New Roman" w:hAnsi="Times New Roman"/>
                <w:sz w:val="24"/>
                <w:szCs w:val="24"/>
              </w:rPr>
            </w:pPr>
            <w:r>
              <w:rPr>
                <w:rFonts w:ascii="Times New Roman" w:hAnsi="Times New Roman"/>
                <w:sz w:val="24"/>
                <w:szCs w:val="24"/>
              </w:rPr>
              <w:t>-</w:t>
            </w:r>
          </w:p>
        </w:tc>
        <w:tc>
          <w:tcPr>
            <w:tcW w:w="1723" w:type="dxa"/>
            <w:gridSpan w:val="2"/>
            <w:vMerge/>
            <w:tcBorders>
              <w:top w:val="single" w:sz="4" w:space="0" w:color="000000"/>
              <w:left w:val="single" w:sz="4" w:space="0" w:color="auto"/>
              <w:bottom w:val="single" w:sz="4" w:space="0" w:color="000000"/>
              <w:right w:val="single" w:sz="4" w:space="0" w:color="000000"/>
            </w:tcBorders>
            <w:vAlign w:val="center"/>
            <w:hideMark/>
          </w:tcPr>
          <w:p w:rsidR="00BC7500" w:rsidRDefault="00BC7500" w:rsidP="00CE5748">
            <w:pPr>
              <w:rPr>
                <w:rFonts w:ascii="Times New Roman" w:hAnsi="Times New Roman"/>
                <w:sz w:val="24"/>
                <w:szCs w:val="24"/>
              </w:rPr>
            </w:pPr>
          </w:p>
        </w:tc>
      </w:tr>
      <w:tr w:rsidR="00BC7500" w:rsidTr="00CE5748">
        <w:trPr>
          <w:trHeight w:val="408"/>
          <w:jc w:val="center"/>
        </w:trPr>
        <w:tc>
          <w:tcPr>
            <w:tcW w:w="1838" w:type="dxa"/>
            <w:gridSpan w:val="2"/>
            <w:vMerge w:val="restart"/>
            <w:tcBorders>
              <w:top w:val="single" w:sz="4" w:space="0" w:color="000000"/>
              <w:left w:val="single" w:sz="4" w:space="0" w:color="000000"/>
              <w:bottom w:val="single" w:sz="4" w:space="0" w:color="000000"/>
              <w:right w:val="single" w:sz="4" w:space="0" w:color="auto"/>
            </w:tcBorders>
            <w:vAlign w:val="center"/>
          </w:tcPr>
          <w:p w:rsidR="00BC7500" w:rsidRDefault="00BC7500" w:rsidP="00CE5748">
            <w:pPr>
              <w:jc w:val="center"/>
              <w:rPr>
                <w:rFonts w:ascii="Times New Roman" w:hAnsi="Times New Roman"/>
                <w:sz w:val="24"/>
                <w:szCs w:val="24"/>
              </w:rPr>
            </w:pPr>
            <w:r>
              <w:rPr>
                <w:rFonts w:ascii="Times New Roman" w:hAnsi="Times New Roman"/>
                <w:sz w:val="24"/>
                <w:szCs w:val="24"/>
              </w:rPr>
              <w:t xml:space="preserve">Тема 1.5. </w:t>
            </w:r>
            <w:r>
              <w:rPr>
                <w:rFonts w:ascii="Times New Roman" w:hAnsi="Times New Roman"/>
                <w:sz w:val="24"/>
                <w:szCs w:val="24"/>
              </w:rPr>
              <w:lastRenderedPageBreak/>
              <w:t>География отраслей первичной и вторичной сферы мирового хозяйства</w:t>
            </w:r>
          </w:p>
          <w:p w:rsidR="00BC7500" w:rsidRDefault="00BC7500" w:rsidP="00CE5748">
            <w:pPr>
              <w:jc w:val="center"/>
              <w:rPr>
                <w:rFonts w:ascii="Times New Roman" w:hAnsi="Times New Roman"/>
                <w:sz w:val="24"/>
                <w:szCs w:val="24"/>
              </w:rPr>
            </w:pPr>
          </w:p>
        </w:tc>
        <w:tc>
          <w:tcPr>
            <w:tcW w:w="10441" w:type="dxa"/>
            <w:gridSpan w:val="2"/>
            <w:tcBorders>
              <w:top w:val="single" w:sz="4" w:space="0" w:color="000000"/>
              <w:left w:val="single" w:sz="4" w:space="0" w:color="auto"/>
              <w:bottom w:val="single" w:sz="4" w:space="0" w:color="000000"/>
              <w:right w:val="single" w:sz="4" w:space="0" w:color="auto"/>
            </w:tcBorders>
            <w:hideMark/>
          </w:tcPr>
          <w:p w:rsidR="00BC7500" w:rsidRDefault="00BC7500" w:rsidP="00CE5748">
            <w:pPr>
              <w:jc w:val="both"/>
              <w:rPr>
                <w:rFonts w:ascii="Times New Roman" w:hAnsi="Times New Roman"/>
                <w:b/>
                <w:sz w:val="24"/>
                <w:szCs w:val="24"/>
              </w:rPr>
            </w:pPr>
            <w:r>
              <w:rPr>
                <w:rFonts w:ascii="Times New Roman" w:hAnsi="Times New Roman"/>
                <w:b/>
                <w:sz w:val="24"/>
                <w:szCs w:val="24"/>
              </w:rPr>
              <w:lastRenderedPageBreak/>
              <w:t>Содержание учебной дисциплины</w:t>
            </w:r>
          </w:p>
        </w:tc>
        <w:tc>
          <w:tcPr>
            <w:tcW w:w="1038" w:type="dxa"/>
            <w:gridSpan w:val="2"/>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b/>
                <w:sz w:val="24"/>
                <w:szCs w:val="24"/>
              </w:rPr>
            </w:pPr>
            <w:r>
              <w:rPr>
                <w:rFonts w:ascii="Times New Roman" w:hAnsi="Times New Roman"/>
                <w:b/>
                <w:sz w:val="24"/>
                <w:szCs w:val="24"/>
              </w:rPr>
              <w:t>12</w:t>
            </w:r>
          </w:p>
        </w:tc>
        <w:tc>
          <w:tcPr>
            <w:tcW w:w="1256" w:type="dxa"/>
            <w:gridSpan w:val="2"/>
            <w:tcBorders>
              <w:top w:val="single" w:sz="4" w:space="0" w:color="000000"/>
              <w:left w:val="single" w:sz="4" w:space="0" w:color="auto"/>
              <w:bottom w:val="single" w:sz="4" w:space="0" w:color="000000"/>
              <w:right w:val="single" w:sz="4" w:space="0" w:color="auto"/>
            </w:tcBorders>
          </w:tcPr>
          <w:p w:rsidR="00BC7500" w:rsidRDefault="00BC7500" w:rsidP="00CE5748">
            <w:pPr>
              <w:jc w:val="center"/>
              <w:rPr>
                <w:rFonts w:ascii="Times New Roman" w:hAnsi="Times New Roman"/>
                <w:sz w:val="24"/>
                <w:szCs w:val="24"/>
              </w:rPr>
            </w:pPr>
          </w:p>
        </w:tc>
        <w:tc>
          <w:tcPr>
            <w:tcW w:w="1723" w:type="dxa"/>
            <w:gridSpan w:val="2"/>
            <w:tcBorders>
              <w:top w:val="single" w:sz="4" w:space="0" w:color="000000"/>
              <w:left w:val="single" w:sz="4" w:space="0" w:color="auto"/>
              <w:bottom w:val="single" w:sz="4" w:space="0" w:color="000000"/>
              <w:right w:val="single" w:sz="4" w:space="0" w:color="000000"/>
            </w:tcBorders>
          </w:tcPr>
          <w:p w:rsidR="00BC7500" w:rsidRDefault="00BC7500" w:rsidP="00CE5748">
            <w:pPr>
              <w:jc w:val="center"/>
              <w:rPr>
                <w:rFonts w:ascii="Times New Roman" w:hAnsi="Times New Roman"/>
                <w:sz w:val="24"/>
                <w:szCs w:val="24"/>
              </w:rPr>
            </w:pPr>
          </w:p>
        </w:tc>
      </w:tr>
      <w:tr w:rsidR="00BC7500" w:rsidTr="00CE5748">
        <w:trPr>
          <w:trHeight w:val="408"/>
          <w:jc w:val="center"/>
        </w:trPr>
        <w:tc>
          <w:tcPr>
            <w:tcW w:w="1838" w:type="dxa"/>
            <w:gridSpan w:val="2"/>
            <w:vMerge/>
            <w:tcBorders>
              <w:top w:val="single" w:sz="4" w:space="0" w:color="000000"/>
              <w:left w:val="single" w:sz="4" w:space="0" w:color="000000"/>
              <w:bottom w:val="single" w:sz="4" w:space="0" w:color="000000"/>
              <w:right w:val="single" w:sz="4" w:space="0" w:color="auto"/>
            </w:tcBorders>
            <w:vAlign w:val="center"/>
            <w:hideMark/>
          </w:tcPr>
          <w:p w:rsidR="00BC7500" w:rsidRDefault="00BC7500" w:rsidP="00CE5748">
            <w:pPr>
              <w:rPr>
                <w:rFonts w:ascii="Times New Roman" w:hAnsi="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vAlign w:val="center"/>
            <w:hideMark/>
          </w:tcPr>
          <w:p w:rsidR="00BC7500" w:rsidRDefault="007A28AC" w:rsidP="00CE5748">
            <w:pPr>
              <w:jc w:val="center"/>
              <w:rPr>
                <w:rFonts w:ascii="Times New Roman" w:hAnsi="Times New Roman"/>
                <w:b/>
                <w:sz w:val="24"/>
                <w:szCs w:val="24"/>
              </w:rPr>
            </w:pPr>
            <w:r w:rsidRPr="007A28AC">
              <w:rPr>
                <w:noProof/>
                <w:lang w:eastAsia="en-US"/>
              </w:rPr>
              <w:pict>
                <v:line id="Прямая соединительная линия 4" o:spid="_x0000_s1027" style="position:absolute;left:0;text-align:left;flip:y;z-index:251661312;visibility:visible;mso-wrap-distance-left:3.17497mm;mso-wrap-distance-right:3.17497mm;mso-position-horizontal-relative:text;mso-position-vertical-relative:text;mso-width-relative:margin;mso-height-relative:margin" from="15.15pt,-.25pt" to="15.15pt,1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" strokecolor="black [3200]" strokeweight=".5pt">
                  <v:stroke joinstyle="miter"/>
                  <o:lock v:ext="edit" shapetype="f"/>
                </v:line>
              </w:pict>
            </w:r>
            <w:r w:rsidR="00BC7500">
              <w:rPr>
                <w:rFonts w:ascii="Times New Roman" w:hAnsi="Times New Roman"/>
                <w:b/>
                <w:sz w:val="24"/>
                <w:szCs w:val="24"/>
              </w:rPr>
              <w:t>1</w:t>
            </w:r>
          </w:p>
        </w:tc>
        <w:tc>
          <w:tcPr>
            <w:tcW w:w="10016" w:type="dxa"/>
            <w:tcBorders>
              <w:top w:val="single" w:sz="4" w:space="0" w:color="000000"/>
              <w:left w:val="single" w:sz="4" w:space="0" w:color="auto"/>
              <w:bottom w:val="single" w:sz="4" w:space="0" w:color="000000"/>
              <w:right w:val="single" w:sz="4" w:space="0" w:color="auto"/>
            </w:tcBorders>
            <w:hideMark/>
          </w:tcPr>
          <w:p w:rsidR="00BC7500" w:rsidRDefault="00BC7500" w:rsidP="00CE5748">
            <w:pPr>
              <w:jc w:val="both"/>
              <w:rPr>
                <w:rFonts w:ascii="Times New Roman" w:hAnsi="Times New Roman"/>
                <w:b/>
                <w:sz w:val="24"/>
                <w:szCs w:val="24"/>
              </w:rPr>
            </w:pPr>
            <w:r>
              <w:rPr>
                <w:rFonts w:ascii="Times New Roman" w:hAnsi="Times New Roman"/>
                <w:b/>
                <w:sz w:val="24"/>
                <w:szCs w:val="24"/>
              </w:rPr>
              <w:t>Сельское хозяйство. Горнодобывающая промышленность.</w:t>
            </w:r>
          </w:p>
          <w:p w:rsidR="00BC7500" w:rsidRDefault="00BC7500" w:rsidP="00CE5748">
            <w:pPr>
              <w:jc w:val="both"/>
              <w:rPr>
                <w:rFonts w:ascii="Times New Roman" w:hAnsi="Times New Roman"/>
                <w:sz w:val="24"/>
                <w:szCs w:val="24"/>
              </w:rPr>
            </w:pPr>
            <w:r>
              <w:rPr>
                <w:rFonts w:ascii="Times New Roman" w:hAnsi="Times New Roman"/>
                <w:sz w:val="24"/>
                <w:szCs w:val="24"/>
              </w:rPr>
              <w:t>Сельское хозяйство и его экономические особенности. Интенсивное и экстенсивное сельскохозяйственное производство. «Зеленая революция» и ее основные направления. Агропромышленный комплекс. География мирового растениеводства и животноводства. Лесное хозяйство и лесозаготовка. Рыболовство. Географические аспекты добычи различных видов полезных ископаемых.</w:t>
            </w:r>
          </w:p>
          <w:p w:rsidR="00BC7500" w:rsidRDefault="00BC7500" w:rsidP="00CE5748">
            <w:pPr>
              <w:jc w:val="both"/>
              <w:rPr>
                <w:rFonts w:ascii="Times New Roman" w:hAnsi="Times New Roman"/>
                <w:sz w:val="24"/>
                <w:szCs w:val="24"/>
              </w:rPr>
            </w:pPr>
            <w:r>
              <w:rPr>
                <w:rFonts w:ascii="Times New Roman" w:hAnsi="Times New Roman"/>
                <w:b/>
                <w:sz w:val="24"/>
                <w:szCs w:val="24"/>
              </w:rPr>
              <w:t>Задание на дом:</w:t>
            </w:r>
            <w:r>
              <w:rPr>
                <w:rFonts w:ascii="Times New Roman" w:hAnsi="Times New Roman"/>
                <w:sz w:val="24"/>
                <w:szCs w:val="24"/>
              </w:rPr>
              <w:t xml:space="preserve"> Подготовить сообщение на тему  « Топ стран лидирующих в сельском хозяйстве и горнодобывающей промышленности»</w:t>
            </w:r>
          </w:p>
        </w:tc>
        <w:tc>
          <w:tcPr>
            <w:tcW w:w="1038" w:type="dxa"/>
            <w:gridSpan w:val="2"/>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sz w:val="24"/>
                <w:szCs w:val="24"/>
              </w:rPr>
            </w:pPr>
            <w:r>
              <w:rPr>
                <w:rFonts w:ascii="Times New Roman" w:hAnsi="Times New Roman"/>
                <w:sz w:val="24"/>
                <w:szCs w:val="24"/>
              </w:rPr>
              <w:t>2</w:t>
            </w:r>
          </w:p>
        </w:tc>
        <w:tc>
          <w:tcPr>
            <w:tcW w:w="1256" w:type="dxa"/>
            <w:gridSpan w:val="2"/>
            <w:tcBorders>
              <w:top w:val="single" w:sz="4" w:space="0" w:color="000000"/>
              <w:left w:val="single" w:sz="4" w:space="0" w:color="auto"/>
              <w:bottom w:val="single" w:sz="4" w:space="0" w:color="000000"/>
              <w:right w:val="single" w:sz="4" w:space="0" w:color="auto"/>
            </w:tcBorders>
            <w:hideMark/>
          </w:tcPr>
          <w:p w:rsidR="00BC7500" w:rsidRDefault="00BC7500" w:rsidP="00CE5748">
            <w:pPr>
              <w:jc w:val="center"/>
              <w:rPr>
                <w:rFonts w:ascii="Times New Roman" w:hAnsi="Times New Roman"/>
                <w:sz w:val="24"/>
                <w:szCs w:val="24"/>
              </w:rPr>
            </w:pPr>
            <w:r>
              <w:rPr>
                <w:rFonts w:ascii="Times New Roman" w:hAnsi="Times New Roman"/>
                <w:sz w:val="24"/>
                <w:szCs w:val="24"/>
              </w:rPr>
              <w:t>-</w:t>
            </w:r>
          </w:p>
        </w:tc>
        <w:tc>
          <w:tcPr>
            <w:tcW w:w="1723" w:type="dxa"/>
            <w:gridSpan w:val="2"/>
            <w:vMerge w:val="restart"/>
            <w:tcBorders>
              <w:top w:val="single" w:sz="4" w:space="0" w:color="000000"/>
              <w:left w:val="single" w:sz="4" w:space="0" w:color="auto"/>
              <w:bottom w:val="single" w:sz="4" w:space="0" w:color="000000"/>
              <w:right w:val="single" w:sz="4" w:space="0" w:color="000000"/>
            </w:tcBorders>
            <w:vAlign w:val="center"/>
          </w:tcPr>
          <w:p w:rsidR="00BC7500" w:rsidRDefault="00BC7500" w:rsidP="00CE5748">
            <w:pPr>
              <w:jc w:val="center"/>
              <w:rPr>
                <w:rFonts w:ascii="Times New Roman" w:hAnsi="Times New Roman"/>
                <w:sz w:val="24"/>
                <w:szCs w:val="24"/>
              </w:rPr>
            </w:pPr>
            <w:r>
              <w:rPr>
                <w:rFonts w:ascii="Times New Roman" w:hAnsi="Times New Roman"/>
                <w:sz w:val="24"/>
                <w:szCs w:val="24"/>
              </w:rPr>
              <w:t>ОК 01.</w:t>
            </w:r>
          </w:p>
          <w:p w:rsidR="00BC7500" w:rsidRDefault="00BC7500" w:rsidP="00CE5748">
            <w:pPr>
              <w:jc w:val="center"/>
              <w:rPr>
                <w:rFonts w:ascii="Times New Roman" w:hAnsi="Times New Roman"/>
                <w:sz w:val="24"/>
                <w:szCs w:val="24"/>
              </w:rPr>
            </w:pPr>
            <w:r>
              <w:rPr>
                <w:rFonts w:ascii="Times New Roman" w:hAnsi="Times New Roman"/>
                <w:sz w:val="24"/>
                <w:szCs w:val="24"/>
              </w:rPr>
              <w:t>ОК 02.</w:t>
            </w:r>
          </w:p>
          <w:p w:rsidR="00BC7500" w:rsidRDefault="00BC7500" w:rsidP="00CE5748">
            <w:pPr>
              <w:jc w:val="center"/>
              <w:rPr>
                <w:rFonts w:ascii="Times New Roman" w:hAnsi="Times New Roman"/>
                <w:sz w:val="24"/>
                <w:szCs w:val="24"/>
              </w:rPr>
            </w:pPr>
            <w:r>
              <w:rPr>
                <w:rFonts w:ascii="Times New Roman" w:hAnsi="Times New Roman"/>
                <w:iCs/>
                <w:sz w:val="24"/>
                <w:szCs w:val="24"/>
              </w:rPr>
              <w:t>ОК 03.</w:t>
            </w:r>
          </w:p>
          <w:p w:rsidR="00BC7500" w:rsidRDefault="00BC7500" w:rsidP="00CE5748">
            <w:pPr>
              <w:jc w:val="center"/>
              <w:rPr>
                <w:rFonts w:ascii="Times New Roman" w:hAnsi="Times New Roman"/>
                <w:sz w:val="24"/>
                <w:szCs w:val="24"/>
              </w:rPr>
            </w:pPr>
            <w:r>
              <w:rPr>
                <w:rFonts w:ascii="Times New Roman" w:hAnsi="Times New Roman"/>
                <w:sz w:val="24"/>
                <w:szCs w:val="24"/>
              </w:rPr>
              <w:t>ОК 05.</w:t>
            </w:r>
          </w:p>
          <w:p w:rsidR="00BC7500" w:rsidRDefault="00BC7500" w:rsidP="00CE5748">
            <w:pPr>
              <w:jc w:val="center"/>
              <w:rPr>
                <w:rFonts w:ascii="Times New Roman" w:hAnsi="Times New Roman"/>
                <w:iCs/>
                <w:sz w:val="24"/>
                <w:szCs w:val="24"/>
              </w:rPr>
            </w:pPr>
            <w:r>
              <w:rPr>
                <w:rFonts w:ascii="Times New Roman" w:hAnsi="Times New Roman"/>
                <w:iCs/>
                <w:sz w:val="24"/>
                <w:szCs w:val="24"/>
              </w:rPr>
              <w:t>ОК 06.</w:t>
            </w:r>
          </w:p>
          <w:p w:rsidR="00BC7500" w:rsidRDefault="00BC7500" w:rsidP="00CE5748">
            <w:pPr>
              <w:jc w:val="center"/>
              <w:rPr>
                <w:rFonts w:ascii="Times New Roman" w:hAnsi="Times New Roman"/>
                <w:sz w:val="24"/>
                <w:szCs w:val="24"/>
              </w:rPr>
            </w:pPr>
            <w:r>
              <w:rPr>
                <w:rFonts w:ascii="Times New Roman" w:hAnsi="Times New Roman"/>
                <w:sz w:val="24"/>
                <w:szCs w:val="24"/>
              </w:rPr>
              <w:t>ОК 07.</w:t>
            </w:r>
          </w:p>
          <w:p w:rsidR="00BC7500" w:rsidRDefault="00BC7500" w:rsidP="00CE5748">
            <w:pPr>
              <w:jc w:val="center"/>
              <w:rPr>
                <w:rFonts w:ascii="Times New Roman" w:hAnsi="Times New Roman"/>
                <w:sz w:val="24"/>
                <w:szCs w:val="24"/>
              </w:rPr>
            </w:pPr>
          </w:p>
        </w:tc>
      </w:tr>
      <w:tr w:rsidR="00BC7500" w:rsidTr="00CE5748">
        <w:trPr>
          <w:trHeight w:val="408"/>
          <w:jc w:val="center"/>
        </w:trPr>
        <w:tc>
          <w:tcPr>
            <w:tcW w:w="1838" w:type="dxa"/>
            <w:gridSpan w:val="2"/>
            <w:vMerge/>
            <w:tcBorders>
              <w:top w:val="single" w:sz="4" w:space="0" w:color="000000"/>
              <w:left w:val="single" w:sz="4" w:space="0" w:color="000000"/>
              <w:bottom w:val="single" w:sz="4" w:space="0" w:color="000000"/>
              <w:right w:val="single" w:sz="4" w:space="0" w:color="auto"/>
            </w:tcBorders>
            <w:vAlign w:val="center"/>
            <w:hideMark/>
          </w:tcPr>
          <w:p w:rsidR="00BC7500" w:rsidRDefault="00BC7500" w:rsidP="00CE5748">
            <w:pPr>
              <w:rPr>
                <w:rFonts w:ascii="Times New Roman" w:hAnsi="Times New Roman"/>
                <w:sz w:val="24"/>
                <w:szCs w:val="24"/>
              </w:rPr>
            </w:pPr>
          </w:p>
        </w:tc>
        <w:tc>
          <w:tcPr>
            <w:tcW w:w="425" w:type="dxa"/>
            <w:vMerge w:val="restart"/>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b/>
                <w:sz w:val="24"/>
                <w:szCs w:val="24"/>
              </w:rPr>
            </w:pPr>
            <w:r>
              <w:rPr>
                <w:rFonts w:ascii="Times New Roman" w:hAnsi="Times New Roman"/>
                <w:b/>
                <w:sz w:val="24"/>
                <w:szCs w:val="24"/>
              </w:rPr>
              <w:t>2</w:t>
            </w:r>
          </w:p>
        </w:tc>
        <w:tc>
          <w:tcPr>
            <w:tcW w:w="10016" w:type="dxa"/>
            <w:tcBorders>
              <w:top w:val="single" w:sz="4" w:space="0" w:color="000000"/>
              <w:left w:val="single" w:sz="4" w:space="0" w:color="auto"/>
              <w:bottom w:val="single" w:sz="4" w:space="0" w:color="000000"/>
              <w:right w:val="single" w:sz="4" w:space="0" w:color="auto"/>
            </w:tcBorders>
            <w:hideMark/>
          </w:tcPr>
          <w:p w:rsidR="00BC7500" w:rsidRDefault="00BC7500" w:rsidP="00CE5748">
            <w:pPr>
              <w:jc w:val="both"/>
              <w:rPr>
                <w:rFonts w:ascii="Times New Roman" w:hAnsi="Times New Roman"/>
                <w:sz w:val="24"/>
                <w:szCs w:val="24"/>
              </w:rPr>
            </w:pPr>
            <w:r>
              <w:rPr>
                <w:rFonts w:ascii="Times New Roman" w:hAnsi="Times New Roman"/>
                <w:b/>
                <w:sz w:val="24"/>
                <w:szCs w:val="24"/>
              </w:rPr>
              <w:t>Топливно-энергетический комплекс мира. Электроэнергетика мира.</w:t>
            </w:r>
            <w:r>
              <w:rPr>
                <w:rFonts w:ascii="Times New Roman" w:hAnsi="Times New Roman"/>
                <w:sz w:val="24"/>
                <w:szCs w:val="24"/>
              </w:rPr>
              <w:t xml:space="preserve"> Топливный баланс мира. Рост производства различных видов топлива. Газовая, нефтяная, угольная промышленность мира. Альтернативные источники энергии. Географические особенности развития мировой электроэнергетики.</w:t>
            </w:r>
          </w:p>
          <w:p w:rsidR="00BC7500" w:rsidRDefault="00BC7500" w:rsidP="00CE5748">
            <w:pPr>
              <w:jc w:val="both"/>
              <w:rPr>
                <w:rFonts w:ascii="Times New Roman" w:hAnsi="Times New Roman"/>
                <w:sz w:val="24"/>
                <w:szCs w:val="24"/>
              </w:rPr>
            </w:pPr>
            <w:r>
              <w:rPr>
                <w:rFonts w:ascii="Times New Roman" w:hAnsi="Times New Roman"/>
                <w:b/>
                <w:sz w:val="24"/>
                <w:szCs w:val="24"/>
              </w:rPr>
              <w:t xml:space="preserve">Задание на дом: </w:t>
            </w:r>
            <w:r>
              <w:rPr>
                <w:rFonts w:ascii="Times New Roman" w:hAnsi="Times New Roman"/>
                <w:sz w:val="24"/>
                <w:szCs w:val="24"/>
              </w:rPr>
              <w:t>Составить таблицу « Плюсы и минусы альтернативных источников энергии»</w:t>
            </w:r>
          </w:p>
        </w:tc>
        <w:tc>
          <w:tcPr>
            <w:tcW w:w="1038" w:type="dxa"/>
            <w:gridSpan w:val="2"/>
            <w:vMerge w:val="restart"/>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sz w:val="24"/>
                <w:szCs w:val="24"/>
              </w:rPr>
            </w:pPr>
            <w:r>
              <w:rPr>
                <w:rFonts w:ascii="Times New Roman" w:hAnsi="Times New Roman"/>
                <w:sz w:val="24"/>
                <w:szCs w:val="24"/>
              </w:rPr>
              <w:t>2</w:t>
            </w:r>
          </w:p>
        </w:tc>
        <w:tc>
          <w:tcPr>
            <w:tcW w:w="1256" w:type="dxa"/>
            <w:gridSpan w:val="2"/>
            <w:vMerge w:val="restart"/>
            <w:tcBorders>
              <w:top w:val="single" w:sz="4" w:space="0" w:color="000000"/>
              <w:left w:val="single" w:sz="4" w:space="0" w:color="auto"/>
              <w:bottom w:val="single" w:sz="4" w:space="0" w:color="000000"/>
              <w:right w:val="single" w:sz="4" w:space="0" w:color="auto"/>
            </w:tcBorders>
            <w:hideMark/>
          </w:tcPr>
          <w:p w:rsidR="00BC7500" w:rsidRDefault="00BC7500" w:rsidP="00CE5748">
            <w:pPr>
              <w:jc w:val="center"/>
              <w:rPr>
                <w:rFonts w:ascii="Times New Roman" w:hAnsi="Times New Roman"/>
                <w:sz w:val="24"/>
                <w:szCs w:val="24"/>
              </w:rPr>
            </w:pPr>
            <w:r>
              <w:rPr>
                <w:rFonts w:ascii="Times New Roman" w:hAnsi="Times New Roman"/>
                <w:sz w:val="24"/>
                <w:szCs w:val="24"/>
              </w:rPr>
              <w:t>-</w:t>
            </w:r>
          </w:p>
        </w:tc>
        <w:tc>
          <w:tcPr>
            <w:tcW w:w="1723" w:type="dxa"/>
            <w:gridSpan w:val="2"/>
            <w:vMerge/>
            <w:tcBorders>
              <w:top w:val="single" w:sz="4" w:space="0" w:color="000000"/>
              <w:left w:val="single" w:sz="4" w:space="0" w:color="auto"/>
              <w:bottom w:val="single" w:sz="4" w:space="0" w:color="000000"/>
              <w:right w:val="single" w:sz="4" w:space="0" w:color="000000"/>
            </w:tcBorders>
            <w:vAlign w:val="center"/>
            <w:hideMark/>
          </w:tcPr>
          <w:p w:rsidR="00BC7500" w:rsidRDefault="00BC7500" w:rsidP="00CE5748">
            <w:pPr>
              <w:rPr>
                <w:rFonts w:ascii="Times New Roman" w:hAnsi="Times New Roman"/>
                <w:sz w:val="24"/>
                <w:szCs w:val="24"/>
              </w:rPr>
            </w:pPr>
          </w:p>
        </w:tc>
      </w:tr>
      <w:tr w:rsidR="00BC7500" w:rsidTr="00CE5748">
        <w:trPr>
          <w:trHeight w:val="408"/>
          <w:jc w:val="center"/>
        </w:trPr>
        <w:tc>
          <w:tcPr>
            <w:tcW w:w="1838" w:type="dxa"/>
            <w:gridSpan w:val="2"/>
            <w:vMerge/>
            <w:tcBorders>
              <w:top w:val="single" w:sz="4" w:space="0" w:color="000000"/>
              <w:left w:val="single" w:sz="4" w:space="0" w:color="000000"/>
              <w:bottom w:val="single" w:sz="4" w:space="0" w:color="000000"/>
              <w:right w:val="single" w:sz="4" w:space="0" w:color="auto"/>
            </w:tcBorders>
            <w:vAlign w:val="center"/>
            <w:hideMark/>
          </w:tcPr>
          <w:p w:rsidR="00BC7500" w:rsidRDefault="00BC7500" w:rsidP="00CE5748">
            <w:pPr>
              <w:rPr>
                <w:rFonts w:ascii="Times New Roman" w:hAnsi="Times New Roman"/>
                <w:sz w:val="24"/>
                <w:szCs w:val="24"/>
              </w:rPr>
            </w:pPr>
          </w:p>
        </w:tc>
        <w:tc>
          <w:tcPr>
            <w:tcW w:w="425" w:type="dxa"/>
            <w:vMerge/>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rPr>
                <w:rFonts w:ascii="Times New Roman" w:hAnsi="Times New Roman"/>
                <w:b/>
                <w:sz w:val="24"/>
                <w:szCs w:val="24"/>
              </w:rPr>
            </w:pPr>
          </w:p>
        </w:tc>
        <w:tc>
          <w:tcPr>
            <w:tcW w:w="10016" w:type="dxa"/>
            <w:tcBorders>
              <w:top w:val="single" w:sz="4" w:space="0" w:color="000000"/>
              <w:left w:val="single" w:sz="4" w:space="0" w:color="auto"/>
              <w:bottom w:val="single" w:sz="4" w:space="0" w:color="000000"/>
              <w:right w:val="single" w:sz="4" w:space="0" w:color="auto"/>
            </w:tcBorders>
            <w:hideMark/>
          </w:tcPr>
          <w:p w:rsidR="00BC7500" w:rsidRDefault="00BC7500" w:rsidP="00CE5748">
            <w:pPr>
              <w:jc w:val="both"/>
              <w:rPr>
                <w:rFonts w:ascii="Times New Roman" w:hAnsi="Times New Roman"/>
                <w:sz w:val="24"/>
                <w:szCs w:val="24"/>
              </w:rPr>
            </w:pPr>
            <w:r>
              <w:rPr>
                <w:rFonts w:ascii="Times New Roman" w:hAnsi="Times New Roman"/>
                <w:b/>
                <w:sz w:val="24"/>
                <w:szCs w:val="24"/>
              </w:rPr>
              <w:t>Металлургический комплекс.</w:t>
            </w:r>
            <w:r>
              <w:rPr>
                <w:rFonts w:ascii="Times New Roman" w:hAnsi="Times New Roman"/>
                <w:sz w:val="24"/>
                <w:szCs w:val="24"/>
              </w:rPr>
              <w:t xml:space="preserve"> Современное развитие чёрной металлургии мира. Металлургические базы мира. Географические особенности развития цветной металлургии мира. Факторы размещения предприятий цветной металлургии</w:t>
            </w:r>
          </w:p>
          <w:p w:rsidR="00BC7500" w:rsidRDefault="00BC7500" w:rsidP="00CE5748">
            <w:pPr>
              <w:jc w:val="both"/>
              <w:rPr>
                <w:rFonts w:ascii="Times New Roman" w:hAnsi="Times New Roman"/>
                <w:sz w:val="24"/>
                <w:szCs w:val="24"/>
              </w:rPr>
            </w:pPr>
            <w:r>
              <w:rPr>
                <w:rFonts w:ascii="Times New Roman" w:hAnsi="Times New Roman"/>
                <w:b/>
                <w:sz w:val="24"/>
                <w:szCs w:val="24"/>
              </w:rPr>
              <w:t xml:space="preserve">Задание на дом: </w:t>
            </w:r>
            <w:r>
              <w:rPr>
                <w:rFonts w:ascii="Times New Roman" w:hAnsi="Times New Roman"/>
                <w:sz w:val="24"/>
                <w:szCs w:val="24"/>
              </w:rPr>
              <w:t>Составить схему « Основные типы предприятий черной и цветной металлургии»</w:t>
            </w:r>
          </w:p>
        </w:tc>
        <w:tc>
          <w:tcPr>
            <w:tcW w:w="1038" w:type="dxa"/>
            <w:gridSpan w:val="2"/>
            <w:vMerge/>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rPr>
                <w:rFonts w:ascii="Times New Roman" w:hAnsi="Times New Roman"/>
                <w:sz w:val="24"/>
                <w:szCs w:val="24"/>
              </w:rPr>
            </w:pPr>
          </w:p>
        </w:tc>
        <w:tc>
          <w:tcPr>
            <w:tcW w:w="1256" w:type="dxa"/>
            <w:gridSpan w:val="2"/>
            <w:vMerge/>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rPr>
                <w:rFonts w:ascii="Times New Roman" w:hAnsi="Times New Roman"/>
                <w:sz w:val="24"/>
                <w:szCs w:val="24"/>
              </w:rPr>
            </w:pPr>
          </w:p>
        </w:tc>
        <w:tc>
          <w:tcPr>
            <w:tcW w:w="1723" w:type="dxa"/>
            <w:gridSpan w:val="2"/>
            <w:vMerge/>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rPr>
                <w:rFonts w:ascii="Times New Roman" w:hAnsi="Times New Roman"/>
                <w:sz w:val="24"/>
                <w:szCs w:val="24"/>
              </w:rPr>
            </w:pPr>
          </w:p>
        </w:tc>
      </w:tr>
      <w:tr w:rsidR="00BC7500" w:rsidTr="00CE5748">
        <w:trPr>
          <w:trHeight w:val="408"/>
          <w:jc w:val="center"/>
        </w:trPr>
        <w:tc>
          <w:tcPr>
            <w:tcW w:w="1838" w:type="dxa"/>
            <w:gridSpan w:val="2"/>
            <w:vMerge/>
            <w:tcBorders>
              <w:top w:val="single" w:sz="4" w:space="0" w:color="000000"/>
              <w:left w:val="single" w:sz="4" w:space="0" w:color="000000"/>
              <w:bottom w:val="single" w:sz="4" w:space="0" w:color="000000"/>
              <w:right w:val="single" w:sz="4" w:space="0" w:color="auto"/>
            </w:tcBorders>
            <w:vAlign w:val="center"/>
            <w:hideMark/>
          </w:tcPr>
          <w:p w:rsidR="00BC7500" w:rsidRDefault="00BC7500" w:rsidP="00CE5748">
            <w:pPr>
              <w:rPr>
                <w:rFonts w:ascii="Times New Roman" w:hAnsi="Times New Roman"/>
                <w:sz w:val="24"/>
                <w:szCs w:val="24"/>
              </w:rPr>
            </w:pPr>
          </w:p>
        </w:tc>
        <w:tc>
          <w:tcPr>
            <w:tcW w:w="425" w:type="dxa"/>
            <w:vMerge w:val="restart"/>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b/>
                <w:sz w:val="24"/>
                <w:szCs w:val="24"/>
              </w:rPr>
            </w:pPr>
            <w:r>
              <w:rPr>
                <w:rFonts w:ascii="Times New Roman" w:hAnsi="Times New Roman"/>
                <w:b/>
                <w:sz w:val="24"/>
                <w:szCs w:val="24"/>
              </w:rPr>
              <w:t>3</w:t>
            </w:r>
          </w:p>
        </w:tc>
        <w:tc>
          <w:tcPr>
            <w:tcW w:w="10016" w:type="dxa"/>
            <w:tcBorders>
              <w:top w:val="single" w:sz="4" w:space="0" w:color="000000"/>
              <w:left w:val="single" w:sz="4" w:space="0" w:color="auto"/>
              <w:bottom w:val="single" w:sz="4" w:space="0" w:color="000000"/>
              <w:right w:val="single" w:sz="4" w:space="0" w:color="auto"/>
            </w:tcBorders>
            <w:hideMark/>
          </w:tcPr>
          <w:p w:rsidR="00BC7500" w:rsidRDefault="00BC7500" w:rsidP="00CE5748">
            <w:pPr>
              <w:jc w:val="both"/>
              <w:rPr>
                <w:rFonts w:ascii="Times New Roman" w:hAnsi="Times New Roman"/>
                <w:b/>
                <w:sz w:val="24"/>
                <w:szCs w:val="24"/>
              </w:rPr>
            </w:pPr>
            <w:r>
              <w:rPr>
                <w:rFonts w:ascii="Times New Roman" w:hAnsi="Times New Roman"/>
                <w:b/>
                <w:sz w:val="24"/>
                <w:szCs w:val="24"/>
              </w:rPr>
              <w:t>Химическая промышленность. Лесная (лесоперерабатывающая) и лёгкая промышленность./</w:t>
            </w:r>
          </w:p>
          <w:p w:rsidR="00BC7500" w:rsidRDefault="00BC7500" w:rsidP="00CE5748">
            <w:pPr>
              <w:jc w:val="both"/>
              <w:rPr>
                <w:rFonts w:ascii="Times New Roman" w:hAnsi="Times New Roman"/>
                <w:sz w:val="24"/>
                <w:szCs w:val="24"/>
              </w:rPr>
            </w:pPr>
            <w:r>
              <w:rPr>
                <w:rFonts w:ascii="Times New Roman" w:hAnsi="Times New Roman"/>
                <w:sz w:val="24"/>
                <w:szCs w:val="24"/>
              </w:rPr>
              <w:t>Географические особенности развития химической, лесной и лёгкой промышленности</w:t>
            </w:r>
          </w:p>
          <w:p w:rsidR="00BC7500" w:rsidRDefault="00BC7500" w:rsidP="00CE5748">
            <w:pPr>
              <w:jc w:val="both"/>
              <w:rPr>
                <w:rFonts w:ascii="Times New Roman" w:hAnsi="Times New Roman"/>
                <w:sz w:val="24"/>
                <w:szCs w:val="24"/>
              </w:rPr>
            </w:pPr>
            <w:r>
              <w:rPr>
                <w:rFonts w:ascii="Times New Roman" w:hAnsi="Times New Roman"/>
                <w:b/>
                <w:sz w:val="24"/>
                <w:szCs w:val="24"/>
              </w:rPr>
              <w:t>Задание на дом</w:t>
            </w:r>
            <w:r>
              <w:rPr>
                <w:rFonts w:ascii="Times New Roman" w:hAnsi="Times New Roman"/>
                <w:sz w:val="24"/>
                <w:szCs w:val="24"/>
              </w:rPr>
              <w:t xml:space="preserve"> : Составить схему основных направлений промышленности ( химическая, лесная, легкая)</w:t>
            </w:r>
          </w:p>
        </w:tc>
        <w:tc>
          <w:tcPr>
            <w:tcW w:w="1038" w:type="dxa"/>
            <w:gridSpan w:val="2"/>
            <w:vMerge w:val="restart"/>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sz w:val="24"/>
                <w:szCs w:val="24"/>
              </w:rPr>
            </w:pPr>
            <w:r>
              <w:rPr>
                <w:rFonts w:ascii="Times New Roman" w:hAnsi="Times New Roman"/>
                <w:sz w:val="24"/>
                <w:szCs w:val="24"/>
              </w:rPr>
              <w:t>2</w:t>
            </w:r>
          </w:p>
        </w:tc>
        <w:tc>
          <w:tcPr>
            <w:tcW w:w="1256" w:type="dxa"/>
            <w:gridSpan w:val="2"/>
            <w:vMerge w:val="restart"/>
            <w:tcBorders>
              <w:top w:val="single" w:sz="4" w:space="0" w:color="000000"/>
              <w:left w:val="single" w:sz="4" w:space="0" w:color="auto"/>
              <w:bottom w:val="single" w:sz="4" w:space="0" w:color="000000"/>
              <w:right w:val="single" w:sz="4" w:space="0" w:color="auto"/>
            </w:tcBorders>
            <w:hideMark/>
          </w:tcPr>
          <w:p w:rsidR="00BC7500" w:rsidRDefault="00BC7500" w:rsidP="00CE5748">
            <w:pPr>
              <w:jc w:val="center"/>
              <w:rPr>
                <w:rFonts w:ascii="Times New Roman" w:hAnsi="Times New Roman"/>
                <w:sz w:val="24"/>
                <w:szCs w:val="24"/>
              </w:rPr>
            </w:pPr>
            <w:r>
              <w:rPr>
                <w:rFonts w:ascii="Times New Roman" w:hAnsi="Times New Roman"/>
                <w:sz w:val="24"/>
                <w:szCs w:val="24"/>
              </w:rPr>
              <w:t>-</w:t>
            </w:r>
          </w:p>
        </w:tc>
        <w:tc>
          <w:tcPr>
            <w:tcW w:w="1723" w:type="dxa"/>
            <w:gridSpan w:val="2"/>
            <w:vMerge/>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rPr>
                <w:rFonts w:ascii="Times New Roman" w:hAnsi="Times New Roman"/>
                <w:sz w:val="24"/>
                <w:szCs w:val="24"/>
              </w:rPr>
            </w:pPr>
          </w:p>
        </w:tc>
      </w:tr>
      <w:tr w:rsidR="00BC7500" w:rsidTr="00CE5748">
        <w:trPr>
          <w:trHeight w:val="408"/>
          <w:jc w:val="center"/>
        </w:trPr>
        <w:tc>
          <w:tcPr>
            <w:tcW w:w="1838" w:type="dxa"/>
            <w:gridSpan w:val="2"/>
            <w:vMerge/>
            <w:tcBorders>
              <w:top w:val="single" w:sz="4" w:space="0" w:color="000000"/>
              <w:left w:val="single" w:sz="4" w:space="0" w:color="000000"/>
              <w:bottom w:val="single" w:sz="4" w:space="0" w:color="000000"/>
              <w:right w:val="single" w:sz="4" w:space="0" w:color="auto"/>
            </w:tcBorders>
            <w:vAlign w:val="center"/>
            <w:hideMark/>
          </w:tcPr>
          <w:p w:rsidR="00BC7500" w:rsidRDefault="00BC7500" w:rsidP="00CE5748">
            <w:pPr>
              <w:rPr>
                <w:rFonts w:ascii="Times New Roman" w:hAnsi="Times New Roman"/>
                <w:sz w:val="24"/>
                <w:szCs w:val="24"/>
              </w:rPr>
            </w:pPr>
          </w:p>
        </w:tc>
        <w:tc>
          <w:tcPr>
            <w:tcW w:w="425" w:type="dxa"/>
            <w:vMerge/>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rPr>
                <w:rFonts w:ascii="Times New Roman" w:hAnsi="Times New Roman"/>
                <w:b/>
                <w:sz w:val="24"/>
                <w:szCs w:val="24"/>
              </w:rPr>
            </w:pPr>
          </w:p>
        </w:tc>
        <w:tc>
          <w:tcPr>
            <w:tcW w:w="10016" w:type="dxa"/>
            <w:tcBorders>
              <w:top w:val="single" w:sz="4" w:space="0" w:color="000000"/>
              <w:left w:val="single" w:sz="4" w:space="0" w:color="auto"/>
              <w:bottom w:val="single" w:sz="4" w:space="0" w:color="000000"/>
              <w:right w:val="single" w:sz="4" w:space="0" w:color="auto"/>
            </w:tcBorders>
            <w:hideMark/>
          </w:tcPr>
          <w:p w:rsidR="00BC7500" w:rsidRDefault="00BC7500" w:rsidP="00CE5748">
            <w:pPr>
              <w:jc w:val="both"/>
              <w:rPr>
                <w:rFonts w:ascii="Times New Roman" w:hAnsi="Times New Roman"/>
                <w:sz w:val="24"/>
                <w:szCs w:val="24"/>
              </w:rPr>
            </w:pPr>
            <w:r>
              <w:rPr>
                <w:rFonts w:ascii="Times New Roman" w:hAnsi="Times New Roman"/>
                <w:b/>
                <w:sz w:val="24"/>
                <w:szCs w:val="24"/>
              </w:rPr>
              <w:t>Машиностроение.</w:t>
            </w:r>
            <w:r>
              <w:rPr>
                <w:rFonts w:ascii="Times New Roman" w:hAnsi="Times New Roman"/>
                <w:sz w:val="24"/>
                <w:szCs w:val="24"/>
              </w:rPr>
              <w:t xml:space="preserve"> Отраслевая структура машиностроения. Развитие отраслей машиностроения в мире. Главные центры машиностроения</w:t>
            </w:r>
          </w:p>
          <w:p w:rsidR="00BC7500" w:rsidRDefault="00BC7500" w:rsidP="00CE5748">
            <w:pPr>
              <w:jc w:val="both"/>
              <w:rPr>
                <w:rFonts w:ascii="Times New Roman" w:hAnsi="Times New Roman"/>
                <w:sz w:val="24"/>
                <w:szCs w:val="24"/>
              </w:rPr>
            </w:pPr>
            <w:r>
              <w:rPr>
                <w:rFonts w:ascii="Times New Roman" w:hAnsi="Times New Roman"/>
                <w:b/>
                <w:sz w:val="24"/>
                <w:szCs w:val="24"/>
              </w:rPr>
              <w:t>Задание на дома</w:t>
            </w:r>
            <w:r>
              <w:rPr>
                <w:rFonts w:ascii="Times New Roman" w:hAnsi="Times New Roman"/>
                <w:sz w:val="24"/>
                <w:szCs w:val="24"/>
              </w:rPr>
              <w:t>: Составить схему основных направлений машиностроения</w:t>
            </w:r>
          </w:p>
        </w:tc>
        <w:tc>
          <w:tcPr>
            <w:tcW w:w="1038" w:type="dxa"/>
            <w:gridSpan w:val="2"/>
            <w:vMerge/>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rPr>
                <w:rFonts w:ascii="Times New Roman" w:hAnsi="Times New Roman"/>
                <w:sz w:val="24"/>
                <w:szCs w:val="24"/>
              </w:rPr>
            </w:pPr>
          </w:p>
        </w:tc>
        <w:tc>
          <w:tcPr>
            <w:tcW w:w="1256" w:type="dxa"/>
            <w:gridSpan w:val="2"/>
            <w:vMerge/>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rPr>
                <w:rFonts w:ascii="Times New Roman" w:hAnsi="Times New Roman"/>
                <w:sz w:val="24"/>
                <w:szCs w:val="24"/>
              </w:rPr>
            </w:pPr>
          </w:p>
        </w:tc>
        <w:tc>
          <w:tcPr>
            <w:tcW w:w="1723" w:type="dxa"/>
            <w:gridSpan w:val="2"/>
            <w:vMerge/>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rPr>
                <w:rFonts w:ascii="Times New Roman" w:hAnsi="Times New Roman"/>
                <w:sz w:val="24"/>
                <w:szCs w:val="24"/>
              </w:rPr>
            </w:pPr>
          </w:p>
        </w:tc>
      </w:tr>
      <w:tr w:rsidR="00BC7500" w:rsidTr="00CE5748">
        <w:trPr>
          <w:trHeight w:val="408"/>
          <w:jc w:val="center"/>
        </w:trPr>
        <w:tc>
          <w:tcPr>
            <w:tcW w:w="1838" w:type="dxa"/>
            <w:gridSpan w:val="2"/>
            <w:vMerge/>
            <w:tcBorders>
              <w:top w:val="single" w:sz="4" w:space="0" w:color="000000"/>
              <w:left w:val="single" w:sz="4" w:space="0" w:color="000000"/>
              <w:bottom w:val="single" w:sz="4" w:space="0" w:color="000000"/>
              <w:right w:val="single" w:sz="4" w:space="0" w:color="auto"/>
            </w:tcBorders>
            <w:vAlign w:val="center"/>
            <w:hideMark/>
          </w:tcPr>
          <w:p w:rsidR="00BC7500" w:rsidRDefault="00BC7500" w:rsidP="00CE5748">
            <w:pPr>
              <w:rPr>
                <w:rFonts w:ascii="Times New Roman" w:hAnsi="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b/>
                <w:sz w:val="24"/>
                <w:szCs w:val="24"/>
              </w:rPr>
            </w:pPr>
            <w:r>
              <w:rPr>
                <w:rFonts w:ascii="Times New Roman" w:hAnsi="Times New Roman"/>
                <w:b/>
                <w:sz w:val="24"/>
                <w:szCs w:val="24"/>
              </w:rPr>
              <w:t>4</w:t>
            </w:r>
          </w:p>
        </w:tc>
        <w:tc>
          <w:tcPr>
            <w:tcW w:w="10016" w:type="dxa"/>
            <w:tcBorders>
              <w:top w:val="single" w:sz="4" w:space="0" w:color="000000"/>
              <w:left w:val="single" w:sz="4" w:space="0" w:color="auto"/>
              <w:bottom w:val="single" w:sz="4" w:space="0" w:color="000000"/>
              <w:right w:val="single" w:sz="4" w:space="0" w:color="auto"/>
            </w:tcBorders>
            <w:hideMark/>
          </w:tcPr>
          <w:p w:rsidR="00BC7500" w:rsidRDefault="00BC7500" w:rsidP="00CE5748">
            <w:pPr>
              <w:jc w:val="both"/>
              <w:rPr>
                <w:rFonts w:ascii="Times New Roman" w:hAnsi="Times New Roman"/>
                <w:b/>
                <w:sz w:val="24"/>
                <w:szCs w:val="24"/>
              </w:rPr>
            </w:pPr>
            <w:r>
              <w:rPr>
                <w:rFonts w:ascii="Times New Roman" w:hAnsi="Times New Roman"/>
                <w:b/>
                <w:sz w:val="24"/>
                <w:szCs w:val="24"/>
              </w:rPr>
              <w:t>Практическая работа № 6: «Определение хозяйственной специализации стран и регионов мира»</w:t>
            </w:r>
          </w:p>
        </w:tc>
        <w:tc>
          <w:tcPr>
            <w:tcW w:w="1038" w:type="dxa"/>
            <w:gridSpan w:val="2"/>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sz w:val="24"/>
                <w:szCs w:val="24"/>
              </w:rPr>
            </w:pPr>
            <w:r>
              <w:rPr>
                <w:rFonts w:ascii="Times New Roman" w:hAnsi="Times New Roman"/>
                <w:sz w:val="24"/>
                <w:szCs w:val="24"/>
              </w:rPr>
              <w:t>2</w:t>
            </w:r>
          </w:p>
        </w:tc>
        <w:tc>
          <w:tcPr>
            <w:tcW w:w="1256" w:type="dxa"/>
            <w:gridSpan w:val="2"/>
            <w:tcBorders>
              <w:top w:val="single" w:sz="4" w:space="0" w:color="000000"/>
              <w:left w:val="single" w:sz="4" w:space="0" w:color="auto"/>
              <w:bottom w:val="single" w:sz="4" w:space="0" w:color="000000"/>
              <w:right w:val="single" w:sz="4" w:space="0" w:color="auto"/>
            </w:tcBorders>
            <w:hideMark/>
          </w:tcPr>
          <w:p w:rsidR="00BC7500" w:rsidRDefault="00BC7500" w:rsidP="00CE5748">
            <w:pPr>
              <w:jc w:val="center"/>
              <w:rPr>
                <w:rFonts w:ascii="Times New Roman" w:hAnsi="Times New Roman"/>
                <w:sz w:val="24"/>
                <w:szCs w:val="24"/>
              </w:rPr>
            </w:pPr>
            <w:r>
              <w:rPr>
                <w:rFonts w:ascii="Times New Roman" w:hAnsi="Times New Roman"/>
                <w:sz w:val="24"/>
                <w:szCs w:val="24"/>
              </w:rPr>
              <w:t>-</w:t>
            </w:r>
          </w:p>
        </w:tc>
        <w:tc>
          <w:tcPr>
            <w:tcW w:w="1723" w:type="dxa"/>
            <w:gridSpan w:val="2"/>
            <w:vMerge/>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rPr>
                <w:rFonts w:ascii="Times New Roman" w:hAnsi="Times New Roman"/>
                <w:sz w:val="24"/>
                <w:szCs w:val="24"/>
              </w:rPr>
            </w:pPr>
          </w:p>
        </w:tc>
      </w:tr>
      <w:tr w:rsidR="00BC7500" w:rsidTr="00CE5748">
        <w:trPr>
          <w:trHeight w:val="408"/>
          <w:jc w:val="center"/>
        </w:trPr>
        <w:tc>
          <w:tcPr>
            <w:tcW w:w="1838" w:type="dxa"/>
            <w:gridSpan w:val="2"/>
            <w:tcBorders>
              <w:top w:val="single" w:sz="4" w:space="0" w:color="000000"/>
              <w:left w:val="single" w:sz="4" w:space="0" w:color="000000"/>
              <w:bottom w:val="single" w:sz="4" w:space="0" w:color="000000"/>
              <w:right w:val="single" w:sz="4" w:space="0" w:color="auto"/>
            </w:tcBorders>
          </w:tcPr>
          <w:p w:rsidR="00BC7500" w:rsidRDefault="00BC7500" w:rsidP="00CE5748">
            <w:pPr>
              <w:jc w:val="center"/>
              <w:rPr>
                <w:rFonts w:ascii="Times New Roman" w:hAnsi="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b/>
                <w:sz w:val="24"/>
                <w:szCs w:val="24"/>
              </w:rPr>
            </w:pPr>
            <w:r>
              <w:rPr>
                <w:rFonts w:ascii="Times New Roman" w:hAnsi="Times New Roman"/>
                <w:b/>
                <w:sz w:val="24"/>
                <w:szCs w:val="24"/>
              </w:rPr>
              <w:t>5</w:t>
            </w:r>
          </w:p>
        </w:tc>
        <w:tc>
          <w:tcPr>
            <w:tcW w:w="10016" w:type="dxa"/>
            <w:tcBorders>
              <w:top w:val="single" w:sz="4" w:space="0" w:color="000000"/>
              <w:left w:val="single" w:sz="4" w:space="0" w:color="auto"/>
              <w:bottom w:val="single" w:sz="4" w:space="0" w:color="000000"/>
              <w:right w:val="single" w:sz="4" w:space="0" w:color="auto"/>
            </w:tcBorders>
            <w:hideMark/>
          </w:tcPr>
          <w:p w:rsidR="00BC7500" w:rsidRDefault="00BC7500" w:rsidP="00CE5748">
            <w:pPr>
              <w:jc w:val="both"/>
              <w:rPr>
                <w:rFonts w:ascii="Times New Roman" w:hAnsi="Times New Roman"/>
                <w:b/>
                <w:sz w:val="24"/>
                <w:szCs w:val="24"/>
              </w:rPr>
            </w:pPr>
            <w:r>
              <w:rPr>
                <w:rFonts w:ascii="Times New Roman" w:hAnsi="Times New Roman"/>
                <w:b/>
                <w:sz w:val="24"/>
                <w:szCs w:val="24"/>
              </w:rPr>
              <w:t>Практическая работа № 7: «Размещение профильной отрасли мирового хозяйства на карте мира»</w:t>
            </w:r>
          </w:p>
        </w:tc>
        <w:tc>
          <w:tcPr>
            <w:tcW w:w="1038" w:type="dxa"/>
            <w:gridSpan w:val="2"/>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sz w:val="24"/>
                <w:szCs w:val="24"/>
              </w:rPr>
            </w:pPr>
            <w:r>
              <w:rPr>
                <w:rFonts w:ascii="Times New Roman" w:hAnsi="Times New Roman"/>
                <w:sz w:val="24"/>
                <w:szCs w:val="24"/>
              </w:rPr>
              <w:t>2</w:t>
            </w:r>
          </w:p>
        </w:tc>
        <w:tc>
          <w:tcPr>
            <w:tcW w:w="1256" w:type="dxa"/>
            <w:gridSpan w:val="2"/>
            <w:tcBorders>
              <w:top w:val="single" w:sz="4" w:space="0" w:color="000000"/>
              <w:left w:val="single" w:sz="4" w:space="0" w:color="auto"/>
              <w:bottom w:val="single" w:sz="4" w:space="0" w:color="000000"/>
              <w:right w:val="single" w:sz="4" w:space="0" w:color="auto"/>
            </w:tcBorders>
            <w:hideMark/>
          </w:tcPr>
          <w:p w:rsidR="00BC7500" w:rsidRDefault="00BC7500" w:rsidP="00CE5748">
            <w:pPr>
              <w:jc w:val="center"/>
              <w:rPr>
                <w:rFonts w:ascii="Times New Roman" w:hAnsi="Times New Roman"/>
                <w:sz w:val="24"/>
                <w:szCs w:val="24"/>
              </w:rPr>
            </w:pPr>
            <w:r>
              <w:rPr>
                <w:rFonts w:ascii="Times New Roman" w:hAnsi="Times New Roman"/>
                <w:sz w:val="24"/>
                <w:szCs w:val="24"/>
              </w:rPr>
              <w:t>-</w:t>
            </w:r>
          </w:p>
        </w:tc>
        <w:tc>
          <w:tcPr>
            <w:tcW w:w="1723" w:type="dxa"/>
            <w:gridSpan w:val="2"/>
            <w:vMerge/>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rPr>
                <w:rFonts w:ascii="Times New Roman" w:hAnsi="Times New Roman"/>
                <w:sz w:val="24"/>
                <w:szCs w:val="24"/>
              </w:rPr>
            </w:pPr>
          </w:p>
        </w:tc>
      </w:tr>
      <w:tr w:rsidR="00BC7500" w:rsidTr="00CE5748">
        <w:trPr>
          <w:trHeight w:val="408"/>
          <w:jc w:val="center"/>
        </w:trPr>
        <w:tc>
          <w:tcPr>
            <w:tcW w:w="1838" w:type="dxa"/>
            <w:gridSpan w:val="2"/>
            <w:tcBorders>
              <w:top w:val="single" w:sz="4" w:space="0" w:color="000000"/>
              <w:left w:val="single" w:sz="4" w:space="0" w:color="000000"/>
              <w:bottom w:val="single" w:sz="4" w:space="0" w:color="000000"/>
              <w:right w:val="single" w:sz="4" w:space="0" w:color="auto"/>
            </w:tcBorders>
          </w:tcPr>
          <w:p w:rsidR="00BC7500" w:rsidRDefault="00BC7500" w:rsidP="00CE5748">
            <w:pPr>
              <w:jc w:val="center"/>
              <w:rPr>
                <w:rFonts w:ascii="Times New Roman" w:hAnsi="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hideMark/>
          </w:tcPr>
          <w:p w:rsidR="00BC7500" w:rsidRDefault="00BC7500" w:rsidP="00CE5748">
            <w:pPr>
              <w:jc w:val="both"/>
              <w:rPr>
                <w:rFonts w:ascii="Times New Roman" w:hAnsi="Times New Roman"/>
                <w:b/>
                <w:sz w:val="24"/>
                <w:szCs w:val="24"/>
              </w:rPr>
            </w:pPr>
            <w:r>
              <w:rPr>
                <w:rFonts w:ascii="Times New Roman" w:hAnsi="Times New Roman"/>
                <w:b/>
                <w:sz w:val="24"/>
                <w:szCs w:val="24"/>
              </w:rPr>
              <w:t>6</w:t>
            </w:r>
          </w:p>
        </w:tc>
        <w:tc>
          <w:tcPr>
            <w:tcW w:w="10016" w:type="dxa"/>
            <w:tcBorders>
              <w:top w:val="single" w:sz="4" w:space="0" w:color="000000"/>
              <w:left w:val="single" w:sz="4" w:space="0" w:color="auto"/>
              <w:bottom w:val="single" w:sz="4" w:space="0" w:color="000000"/>
              <w:right w:val="single" w:sz="4" w:space="0" w:color="auto"/>
            </w:tcBorders>
            <w:hideMark/>
          </w:tcPr>
          <w:p w:rsidR="00BC7500" w:rsidRDefault="00BC7500" w:rsidP="00CE5748">
            <w:pPr>
              <w:jc w:val="both"/>
              <w:rPr>
                <w:rFonts w:ascii="Times New Roman" w:hAnsi="Times New Roman"/>
                <w:b/>
                <w:sz w:val="24"/>
                <w:szCs w:val="24"/>
              </w:rPr>
            </w:pPr>
            <w:r>
              <w:rPr>
                <w:rFonts w:ascii="Times New Roman" w:hAnsi="Times New Roman"/>
                <w:b/>
                <w:sz w:val="24"/>
                <w:szCs w:val="24"/>
              </w:rPr>
              <w:t>Практическая работа № 8: «Составление экономико-географической характеристики профильной отрасли»</w:t>
            </w:r>
          </w:p>
        </w:tc>
        <w:tc>
          <w:tcPr>
            <w:tcW w:w="1038" w:type="dxa"/>
            <w:gridSpan w:val="2"/>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sz w:val="24"/>
                <w:szCs w:val="24"/>
              </w:rPr>
            </w:pPr>
            <w:r>
              <w:rPr>
                <w:rFonts w:ascii="Times New Roman" w:hAnsi="Times New Roman"/>
                <w:sz w:val="24"/>
                <w:szCs w:val="24"/>
              </w:rPr>
              <w:t>2</w:t>
            </w:r>
          </w:p>
        </w:tc>
        <w:tc>
          <w:tcPr>
            <w:tcW w:w="1256" w:type="dxa"/>
            <w:gridSpan w:val="2"/>
            <w:tcBorders>
              <w:top w:val="single" w:sz="4" w:space="0" w:color="000000"/>
              <w:left w:val="single" w:sz="4" w:space="0" w:color="auto"/>
              <w:bottom w:val="single" w:sz="4" w:space="0" w:color="000000"/>
              <w:right w:val="single" w:sz="4" w:space="0" w:color="auto"/>
            </w:tcBorders>
            <w:hideMark/>
          </w:tcPr>
          <w:p w:rsidR="00BC7500" w:rsidRDefault="00BC7500" w:rsidP="00CE5748">
            <w:pPr>
              <w:jc w:val="center"/>
              <w:rPr>
                <w:rFonts w:ascii="Times New Roman" w:hAnsi="Times New Roman"/>
                <w:sz w:val="24"/>
                <w:szCs w:val="24"/>
              </w:rPr>
            </w:pPr>
            <w:r>
              <w:rPr>
                <w:rFonts w:ascii="Times New Roman" w:hAnsi="Times New Roman"/>
                <w:sz w:val="24"/>
                <w:szCs w:val="24"/>
              </w:rPr>
              <w:t>-</w:t>
            </w:r>
          </w:p>
        </w:tc>
        <w:tc>
          <w:tcPr>
            <w:tcW w:w="1723" w:type="dxa"/>
            <w:gridSpan w:val="2"/>
            <w:tcBorders>
              <w:top w:val="single" w:sz="4" w:space="0" w:color="000000"/>
              <w:left w:val="single" w:sz="4" w:space="0" w:color="auto"/>
              <w:bottom w:val="single" w:sz="4" w:space="0" w:color="000000"/>
              <w:right w:val="single" w:sz="4" w:space="0" w:color="000000"/>
            </w:tcBorders>
          </w:tcPr>
          <w:p w:rsidR="00BC7500" w:rsidRDefault="00BC7500" w:rsidP="00CE5748">
            <w:pPr>
              <w:jc w:val="center"/>
              <w:rPr>
                <w:rFonts w:ascii="Times New Roman" w:hAnsi="Times New Roman"/>
                <w:sz w:val="24"/>
                <w:szCs w:val="24"/>
              </w:rPr>
            </w:pPr>
          </w:p>
        </w:tc>
      </w:tr>
      <w:tr w:rsidR="00BC7500" w:rsidTr="00CE5748">
        <w:trPr>
          <w:trHeight w:val="408"/>
          <w:jc w:val="center"/>
        </w:trPr>
        <w:tc>
          <w:tcPr>
            <w:tcW w:w="1838" w:type="dxa"/>
            <w:gridSpan w:val="2"/>
            <w:tcBorders>
              <w:top w:val="single" w:sz="4" w:space="0" w:color="000000"/>
              <w:left w:val="single" w:sz="4" w:space="0" w:color="000000"/>
              <w:bottom w:val="single" w:sz="4" w:space="0" w:color="000000"/>
              <w:right w:val="single" w:sz="4" w:space="0" w:color="auto"/>
            </w:tcBorders>
          </w:tcPr>
          <w:p w:rsidR="00BC7500" w:rsidRDefault="00BC7500" w:rsidP="00CE5748">
            <w:pPr>
              <w:jc w:val="center"/>
              <w:rPr>
                <w:rFonts w:ascii="Times New Roman" w:hAnsi="Times New Roman"/>
                <w:sz w:val="24"/>
                <w:szCs w:val="24"/>
              </w:rPr>
            </w:pPr>
          </w:p>
        </w:tc>
        <w:tc>
          <w:tcPr>
            <w:tcW w:w="10441" w:type="dxa"/>
            <w:gridSpan w:val="2"/>
            <w:tcBorders>
              <w:top w:val="single" w:sz="4" w:space="0" w:color="000000"/>
              <w:left w:val="single" w:sz="4" w:space="0" w:color="auto"/>
              <w:bottom w:val="single" w:sz="4" w:space="0" w:color="000000"/>
              <w:right w:val="single" w:sz="4" w:space="0" w:color="auto"/>
            </w:tcBorders>
            <w:hideMark/>
          </w:tcPr>
          <w:p w:rsidR="00BC7500" w:rsidRDefault="00BC7500" w:rsidP="00CE5748">
            <w:pPr>
              <w:jc w:val="both"/>
              <w:rPr>
                <w:rFonts w:ascii="Times New Roman" w:hAnsi="Times New Roman"/>
                <w:b/>
                <w:sz w:val="24"/>
                <w:szCs w:val="24"/>
              </w:rPr>
            </w:pPr>
            <w:r>
              <w:rPr>
                <w:rFonts w:ascii="Times New Roman" w:hAnsi="Times New Roman"/>
                <w:b/>
                <w:sz w:val="24"/>
                <w:szCs w:val="24"/>
              </w:rPr>
              <w:t>Содержание учебного материала</w:t>
            </w:r>
          </w:p>
        </w:tc>
        <w:tc>
          <w:tcPr>
            <w:tcW w:w="1038" w:type="dxa"/>
            <w:gridSpan w:val="2"/>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b/>
                <w:sz w:val="24"/>
                <w:szCs w:val="24"/>
              </w:rPr>
            </w:pPr>
            <w:r>
              <w:rPr>
                <w:rFonts w:ascii="Times New Roman" w:hAnsi="Times New Roman"/>
                <w:b/>
                <w:sz w:val="24"/>
                <w:szCs w:val="24"/>
              </w:rPr>
              <w:t>4</w:t>
            </w:r>
          </w:p>
        </w:tc>
        <w:tc>
          <w:tcPr>
            <w:tcW w:w="1256" w:type="dxa"/>
            <w:gridSpan w:val="2"/>
            <w:tcBorders>
              <w:top w:val="single" w:sz="4" w:space="0" w:color="000000"/>
              <w:left w:val="single" w:sz="4" w:space="0" w:color="auto"/>
              <w:bottom w:val="single" w:sz="4" w:space="0" w:color="000000"/>
              <w:right w:val="single" w:sz="4" w:space="0" w:color="auto"/>
            </w:tcBorders>
          </w:tcPr>
          <w:p w:rsidR="00BC7500" w:rsidRDefault="00BC7500" w:rsidP="00CE5748">
            <w:pPr>
              <w:jc w:val="center"/>
              <w:rPr>
                <w:rFonts w:ascii="Times New Roman" w:hAnsi="Times New Roman"/>
                <w:sz w:val="24"/>
                <w:szCs w:val="24"/>
              </w:rPr>
            </w:pPr>
          </w:p>
        </w:tc>
        <w:tc>
          <w:tcPr>
            <w:tcW w:w="1723" w:type="dxa"/>
            <w:gridSpan w:val="2"/>
            <w:tcBorders>
              <w:top w:val="single" w:sz="4" w:space="0" w:color="000000"/>
              <w:left w:val="single" w:sz="4" w:space="0" w:color="auto"/>
              <w:bottom w:val="single" w:sz="4" w:space="0" w:color="000000"/>
              <w:right w:val="single" w:sz="4" w:space="0" w:color="000000"/>
            </w:tcBorders>
          </w:tcPr>
          <w:p w:rsidR="00BC7500" w:rsidRDefault="00BC7500" w:rsidP="00CE5748">
            <w:pPr>
              <w:jc w:val="center"/>
              <w:rPr>
                <w:rFonts w:ascii="Times New Roman" w:hAnsi="Times New Roman"/>
                <w:sz w:val="24"/>
                <w:szCs w:val="24"/>
              </w:rPr>
            </w:pPr>
          </w:p>
        </w:tc>
      </w:tr>
      <w:tr w:rsidR="00BC7500" w:rsidTr="00CE5748">
        <w:trPr>
          <w:trHeight w:val="408"/>
          <w:jc w:val="center"/>
        </w:trPr>
        <w:tc>
          <w:tcPr>
            <w:tcW w:w="1838" w:type="dxa"/>
            <w:gridSpan w:val="2"/>
            <w:vMerge w:val="restart"/>
            <w:tcBorders>
              <w:top w:val="single" w:sz="4" w:space="0" w:color="000000"/>
              <w:left w:val="single" w:sz="4" w:space="0" w:color="000000"/>
              <w:bottom w:val="single" w:sz="4" w:space="0" w:color="000000"/>
              <w:right w:val="single" w:sz="4" w:space="0" w:color="auto"/>
            </w:tcBorders>
            <w:vAlign w:val="center"/>
            <w:hideMark/>
          </w:tcPr>
          <w:p w:rsidR="00BC7500" w:rsidRDefault="00BC7500" w:rsidP="00CE5748">
            <w:pPr>
              <w:jc w:val="center"/>
              <w:rPr>
                <w:rFonts w:ascii="Times New Roman" w:hAnsi="Times New Roman"/>
                <w:b/>
                <w:sz w:val="24"/>
                <w:szCs w:val="24"/>
              </w:rPr>
            </w:pPr>
            <w:r>
              <w:rPr>
                <w:rFonts w:ascii="Times New Roman" w:hAnsi="Times New Roman"/>
                <w:sz w:val="24"/>
                <w:szCs w:val="24"/>
              </w:rPr>
              <w:lastRenderedPageBreak/>
              <w:t>Тема 1.6. География отраслей третичной сферы мирового хозяйства</w:t>
            </w:r>
          </w:p>
        </w:tc>
        <w:tc>
          <w:tcPr>
            <w:tcW w:w="425" w:type="dxa"/>
            <w:vMerge w:val="restart"/>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b/>
                <w:sz w:val="24"/>
                <w:szCs w:val="24"/>
              </w:rPr>
            </w:pPr>
            <w:r>
              <w:rPr>
                <w:rFonts w:ascii="Times New Roman" w:hAnsi="Times New Roman"/>
                <w:b/>
                <w:sz w:val="24"/>
                <w:szCs w:val="24"/>
              </w:rPr>
              <w:t>1</w:t>
            </w:r>
          </w:p>
        </w:tc>
        <w:tc>
          <w:tcPr>
            <w:tcW w:w="10016" w:type="dxa"/>
            <w:tcBorders>
              <w:top w:val="single" w:sz="4" w:space="0" w:color="000000"/>
              <w:left w:val="single" w:sz="4" w:space="0" w:color="auto"/>
              <w:bottom w:val="single" w:sz="4" w:space="0" w:color="000000"/>
              <w:right w:val="single" w:sz="4" w:space="0" w:color="auto"/>
            </w:tcBorders>
            <w:hideMark/>
          </w:tcPr>
          <w:p w:rsidR="00BC7500" w:rsidRDefault="00BC7500" w:rsidP="00CE5748">
            <w:pPr>
              <w:jc w:val="both"/>
              <w:rPr>
                <w:rFonts w:ascii="Times New Roman" w:hAnsi="Times New Roman"/>
                <w:sz w:val="24"/>
                <w:szCs w:val="24"/>
              </w:rPr>
            </w:pPr>
            <w:r>
              <w:rPr>
                <w:rFonts w:ascii="Times New Roman" w:hAnsi="Times New Roman"/>
                <w:b/>
                <w:sz w:val="24"/>
                <w:szCs w:val="24"/>
              </w:rPr>
              <w:t>Транспортный комплекс./</w:t>
            </w:r>
            <w:r>
              <w:rPr>
                <w:rFonts w:ascii="Times New Roman" w:hAnsi="Times New Roman"/>
                <w:sz w:val="24"/>
                <w:szCs w:val="24"/>
              </w:rPr>
              <w:t>Транспортный комплекс и его современная структура. Грузо- и пассажирооборот транспорта. Географические особенности развития различных видов мирового транспорта. Крупнейшие мировые морские торговые порты и аэропорты</w:t>
            </w:r>
          </w:p>
          <w:p w:rsidR="00BC7500" w:rsidRDefault="00BC7500" w:rsidP="00CE5748">
            <w:pPr>
              <w:jc w:val="both"/>
              <w:rPr>
                <w:rFonts w:ascii="Times New Roman" w:hAnsi="Times New Roman"/>
                <w:sz w:val="24"/>
                <w:szCs w:val="24"/>
              </w:rPr>
            </w:pPr>
            <w:r>
              <w:rPr>
                <w:rFonts w:ascii="Times New Roman" w:hAnsi="Times New Roman"/>
                <w:b/>
                <w:sz w:val="24"/>
                <w:szCs w:val="24"/>
              </w:rPr>
              <w:t>Задание на дом:</w:t>
            </w:r>
            <w:r>
              <w:rPr>
                <w:rFonts w:ascii="Times New Roman" w:hAnsi="Times New Roman"/>
                <w:sz w:val="24"/>
                <w:szCs w:val="24"/>
              </w:rPr>
              <w:t xml:space="preserve"> Схема основных видов транспорта</w:t>
            </w:r>
          </w:p>
        </w:tc>
        <w:tc>
          <w:tcPr>
            <w:tcW w:w="1038" w:type="dxa"/>
            <w:gridSpan w:val="2"/>
            <w:vMerge w:val="restart"/>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sz w:val="24"/>
                <w:szCs w:val="24"/>
              </w:rPr>
            </w:pPr>
            <w:r>
              <w:rPr>
                <w:rFonts w:ascii="Times New Roman" w:hAnsi="Times New Roman"/>
                <w:sz w:val="24"/>
                <w:szCs w:val="24"/>
              </w:rPr>
              <w:t>2</w:t>
            </w:r>
          </w:p>
        </w:tc>
        <w:tc>
          <w:tcPr>
            <w:tcW w:w="1256" w:type="dxa"/>
            <w:gridSpan w:val="2"/>
            <w:vMerge w:val="restart"/>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sz w:val="24"/>
                <w:szCs w:val="24"/>
              </w:rPr>
            </w:pPr>
            <w:r>
              <w:rPr>
                <w:rFonts w:ascii="Times New Roman" w:hAnsi="Times New Roman"/>
                <w:sz w:val="24"/>
                <w:szCs w:val="24"/>
              </w:rPr>
              <w:t>-</w:t>
            </w:r>
          </w:p>
        </w:tc>
        <w:tc>
          <w:tcPr>
            <w:tcW w:w="1723" w:type="dxa"/>
            <w:gridSpan w:val="2"/>
            <w:vMerge w:val="restart"/>
            <w:tcBorders>
              <w:top w:val="single" w:sz="4" w:space="0" w:color="000000"/>
              <w:left w:val="single" w:sz="4" w:space="0" w:color="auto"/>
              <w:bottom w:val="single" w:sz="4" w:space="0" w:color="000000"/>
              <w:right w:val="single" w:sz="4" w:space="0" w:color="000000"/>
            </w:tcBorders>
            <w:hideMark/>
          </w:tcPr>
          <w:p w:rsidR="00BC7500" w:rsidRDefault="00BC7500" w:rsidP="00CE5748">
            <w:pPr>
              <w:jc w:val="center"/>
              <w:rPr>
                <w:rFonts w:ascii="Times New Roman" w:hAnsi="Times New Roman"/>
                <w:sz w:val="24"/>
                <w:szCs w:val="24"/>
              </w:rPr>
            </w:pPr>
            <w:r>
              <w:rPr>
                <w:rFonts w:ascii="Times New Roman" w:hAnsi="Times New Roman"/>
                <w:sz w:val="24"/>
                <w:szCs w:val="24"/>
              </w:rPr>
              <w:t>ОК 01.</w:t>
            </w:r>
          </w:p>
          <w:p w:rsidR="00BC7500" w:rsidRDefault="00BC7500" w:rsidP="00CE5748">
            <w:pPr>
              <w:jc w:val="center"/>
              <w:rPr>
                <w:rFonts w:ascii="Times New Roman" w:hAnsi="Times New Roman"/>
                <w:sz w:val="24"/>
                <w:szCs w:val="24"/>
              </w:rPr>
            </w:pPr>
            <w:r>
              <w:rPr>
                <w:rFonts w:ascii="Times New Roman" w:hAnsi="Times New Roman"/>
                <w:sz w:val="24"/>
                <w:szCs w:val="24"/>
              </w:rPr>
              <w:t>ОК 02.</w:t>
            </w:r>
          </w:p>
          <w:p w:rsidR="00BC7500" w:rsidRDefault="00BC7500" w:rsidP="00CE5748">
            <w:pPr>
              <w:jc w:val="center"/>
              <w:rPr>
                <w:rFonts w:ascii="Times New Roman" w:hAnsi="Times New Roman"/>
                <w:sz w:val="24"/>
                <w:szCs w:val="24"/>
              </w:rPr>
            </w:pPr>
            <w:r>
              <w:rPr>
                <w:rFonts w:ascii="Times New Roman" w:hAnsi="Times New Roman"/>
                <w:iCs/>
                <w:sz w:val="24"/>
                <w:szCs w:val="24"/>
              </w:rPr>
              <w:t>ОК 03.</w:t>
            </w:r>
          </w:p>
          <w:p w:rsidR="00BC7500" w:rsidRDefault="00BC7500" w:rsidP="00CE5748">
            <w:pPr>
              <w:jc w:val="center"/>
              <w:rPr>
                <w:rFonts w:ascii="Times New Roman" w:hAnsi="Times New Roman"/>
                <w:sz w:val="24"/>
                <w:szCs w:val="24"/>
              </w:rPr>
            </w:pPr>
            <w:r>
              <w:rPr>
                <w:rFonts w:ascii="Times New Roman" w:hAnsi="Times New Roman"/>
                <w:sz w:val="24"/>
                <w:szCs w:val="24"/>
              </w:rPr>
              <w:t>ОК 05.</w:t>
            </w:r>
          </w:p>
          <w:p w:rsidR="00BC7500" w:rsidRDefault="00BC7500" w:rsidP="00CE5748">
            <w:pPr>
              <w:jc w:val="center"/>
              <w:rPr>
                <w:rFonts w:ascii="Times New Roman" w:hAnsi="Times New Roman"/>
                <w:iCs/>
                <w:sz w:val="24"/>
                <w:szCs w:val="24"/>
              </w:rPr>
            </w:pPr>
            <w:r>
              <w:rPr>
                <w:rFonts w:ascii="Times New Roman" w:hAnsi="Times New Roman"/>
                <w:iCs/>
                <w:sz w:val="24"/>
                <w:szCs w:val="24"/>
              </w:rPr>
              <w:t>ОК 06.</w:t>
            </w:r>
          </w:p>
          <w:p w:rsidR="00BC7500" w:rsidRDefault="00BC7500" w:rsidP="00CE5748">
            <w:pPr>
              <w:jc w:val="center"/>
              <w:rPr>
                <w:rFonts w:ascii="Times New Roman" w:hAnsi="Times New Roman"/>
                <w:sz w:val="24"/>
                <w:szCs w:val="24"/>
              </w:rPr>
            </w:pPr>
            <w:r>
              <w:rPr>
                <w:rFonts w:ascii="Times New Roman" w:hAnsi="Times New Roman"/>
                <w:sz w:val="24"/>
                <w:szCs w:val="24"/>
              </w:rPr>
              <w:t>ОК 07.</w:t>
            </w:r>
          </w:p>
        </w:tc>
      </w:tr>
      <w:tr w:rsidR="00BC7500" w:rsidTr="00CE5748">
        <w:trPr>
          <w:trHeight w:val="408"/>
          <w:jc w:val="center"/>
        </w:trPr>
        <w:tc>
          <w:tcPr>
            <w:tcW w:w="1838" w:type="dxa"/>
            <w:gridSpan w:val="2"/>
            <w:vMerge/>
            <w:tcBorders>
              <w:top w:val="single" w:sz="4" w:space="0" w:color="000000"/>
              <w:left w:val="single" w:sz="4" w:space="0" w:color="000000"/>
              <w:bottom w:val="single" w:sz="4" w:space="0" w:color="000000"/>
              <w:right w:val="single" w:sz="4" w:space="0" w:color="auto"/>
            </w:tcBorders>
            <w:vAlign w:val="center"/>
            <w:hideMark/>
          </w:tcPr>
          <w:p w:rsidR="00BC7500" w:rsidRDefault="00BC7500" w:rsidP="00CE5748">
            <w:pPr>
              <w:rPr>
                <w:rFonts w:ascii="Times New Roman" w:hAnsi="Times New Roman"/>
                <w:b/>
                <w:sz w:val="24"/>
                <w:szCs w:val="24"/>
              </w:rPr>
            </w:pPr>
          </w:p>
        </w:tc>
        <w:tc>
          <w:tcPr>
            <w:tcW w:w="425" w:type="dxa"/>
            <w:vMerge/>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rPr>
                <w:rFonts w:ascii="Times New Roman" w:hAnsi="Times New Roman"/>
                <w:b/>
                <w:sz w:val="24"/>
                <w:szCs w:val="24"/>
              </w:rPr>
            </w:pPr>
          </w:p>
        </w:tc>
        <w:tc>
          <w:tcPr>
            <w:tcW w:w="10016" w:type="dxa"/>
            <w:tcBorders>
              <w:top w:val="single" w:sz="4" w:space="0" w:color="000000"/>
              <w:left w:val="single" w:sz="4" w:space="0" w:color="auto"/>
              <w:bottom w:val="single" w:sz="4" w:space="0" w:color="000000"/>
              <w:right w:val="single" w:sz="4" w:space="0" w:color="auto"/>
            </w:tcBorders>
            <w:hideMark/>
          </w:tcPr>
          <w:p w:rsidR="00BC7500" w:rsidRDefault="00BC7500" w:rsidP="00CE5748">
            <w:pPr>
              <w:jc w:val="both"/>
              <w:rPr>
                <w:rFonts w:ascii="Times New Roman" w:hAnsi="Times New Roman"/>
                <w:sz w:val="24"/>
                <w:szCs w:val="24"/>
              </w:rPr>
            </w:pPr>
            <w:r>
              <w:rPr>
                <w:rFonts w:ascii="Times New Roman" w:hAnsi="Times New Roman"/>
                <w:b/>
                <w:sz w:val="24"/>
                <w:szCs w:val="24"/>
              </w:rPr>
              <w:t>Основные направления международной торговли товарами и услугами</w:t>
            </w:r>
            <w:r>
              <w:rPr>
                <w:rFonts w:ascii="Times New Roman" w:hAnsi="Times New Roman"/>
                <w:sz w:val="24"/>
                <w:szCs w:val="24"/>
              </w:rPr>
              <w:t>. Особенности современной торговли услугами Факторы, формирующие международную хозяйственную специализацию стран и регионов мира.</w:t>
            </w:r>
          </w:p>
          <w:p w:rsidR="00BC7500" w:rsidRDefault="00BC7500" w:rsidP="00CE5748">
            <w:pPr>
              <w:jc w:val="both"/>
              <w:rPr>
                <w:rFonts w:ascii="Times New Roman" w:hAnsi="Times New Roman"/>
                <w:sz w:val="24"/>
                <w:szCs w:val="24"/>
              </w:rPr>
            </w:pPr>
            <w:r>
              <w:rPr>
                <w:rFonts w:ascii="Times New Roman" w:hAnsi="Times New Roman"/>
                <w:sz w:val="24"/>
                <w:szCs w:val="24"/>
              </w:rPr>
              <w:t xml:space="preserve">Дифференциация стран мира по уровню развития медицинских, образовательных, туристских, деловых и информационных услуг. </w:t>
            </w:r>
          </w:p>
          <w:p w:rsidR="00BC7500" w:rsidRDefault="00BC7500" w:rsidP="00CE5748">
            <w:pPr>
              <w:jc w:val="both"/>
              <w:rPr>
                <w:rFonts w:ascii="Times New Roman" w:hAnsi="Times New Roman"/>
                <w:sz w:val="24"/>
                <w:szCs w:val="24"/>
              </w:rPr>
            </w:pPr>
            <w:r>
              <w:rPr>
                <w:rFonts w:ascii="Times New Roman" w:hAnsi="Times New Roman"/>
                <w:b/>
                <w:sz w:val="24"/>
                <w:szCs w:val="24"/>
              </w:rPr>
              <w:t>Задание на дом:</w:t>
            </w:r>
            <w:r>
              <w:rPr>
                <w:rFonts w:ascii="Times New Roman" w:hAnsi="Times New Roman"/>
                <w:sz w:val="24"/>
                <w:szCs w:val="24"/>
              </w:rPr>
              <w:t xml:space="preserve"> Сообщение « Пути развития торговли»</w:t>
            </w:r>
          </w:p>
        </w:tc>
        <w:tc>
          <w:tcPr>
            <w:tcW w:w="1038" w:type="dxa"/>
            <w:gridSpan w:val="2"/>
            <w:vMerge/>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rPr>
                <w:rFonts w:ascii="Times New Roman" w:hAnsi="Times New Roman"/>
                <w:sz w:val="24"/>
                <w:szCs w:val="24"/>
              </w:rPr>
            </w:pPr>
          </w:p>
        </w:tc>
        <w:tc>
          <w:tcPr>
            <w:tcW w:w="1256" w:type="dxa"/>
            <w:gridSpan w:val="2"/>
            <w:vMerge/>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rPr>
                <w:rFonts w:ascii="Times New Roman" w:hAnsi="Times New Roman"/>
                <w:sz w:val="24"/>
                <w:szCs w:val="24"/>
              </w:rPr>
            </w:pPr>
          </w:p>
        </w:tc>
        <w:tc>
          <w:tcPr>
            <w:tcW w:w="1723" w:type="dxa"/>
            <w:gridSpan w:val="2"/>
            <w:vMerge/>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rPr>
                <w:rFonts w:ascii="Times New Roman" w:hAnsi="Times New Roman"/>
                <w:sz w:val="24"/>
                <w:szCs w:val="24"/>
              </w:rPr>
            </w:pPr>
          </w:p>
        </w:tc>
      </w:tr>
      <w:tr w:rsidR="00BC7500" w:rsidTr="00CE5748">
        <w:trPr>
          <w:trHeight w:val="408"/>
          <w:jc w:val="center"/>
        </w:trPr>
        <w:tc>
          <w:tcPr>
            <w:tcW w:w="1838" w:type="dxa"/>
            <w:gridSpan w:val="2"/>
            <w:vMerge/>
            <w:tcBorders>
              <w:top w:val="single" w:sz="4" w:space="0" w:color="000000"/>
              <w:left w:val="single" w:sz="4" w:space="0" w:color="000000"/>
              <w:bottom w:val="single" w:sz="4" w:space="0" w:color="000000"/>
              <w:right w:val="single" w:sz="4" w:space="0" w:color="auto"/>
            </w:tcBorders>
            <w:vAlign w:val="center"/>
            <w:hideMark/>
          </w:tcPr>
          <w:p w:rsidR="00BC7500" w:rsidRDefault="00BC7500" w:rsidP="00CE5748">
            <w:pPr>
              <w:rPr>
                <w:rFonts w:ascii="Times New Roman" w:hAnsi="Times New Roman"/>
                <w:b/>
                <w:sz w:val="24"/>
                <w:szCs w:val="24"/>
              </w:rPr>
            </w:pPr>
          </w:p>
        </w:tc>
        <w:tc>
          <w:tcPr>
            <w:tcW w:w="425" w:type="dxa"/>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b/>
                <w:sz w:val="24"/>
                <w:szCs w:val="24"/>
              </w:rPr>
            </w:pPr>
            <w:r>
              <w:rPr>
                <w:rFonts w:ascii="Times New Roman" w:hAnsi="Times New Roman"/>
                <w:b/>
                <w:sz w:val="24"/>
                <w:szCs w:val="24"/>
              </w:rPr>
              <w:t>2</w:t>
            </w:r>
          </w:p>
        </w:tc>
        <w:tc>
          <w:tcPr>
            <w:tcW w:w="10016" w:type="dxa"/>
            <w:tcBorders>
              <w:top w:val="single" w:sz="4" w:space="0" w:color="000000"/>
              <w:left w:val="single" w:sz="4" w:space="0" w:color="auto"/>
              <w:bottom w:val="single" w:sz="4" w:space="0" w:color="000000"/>
              <w:right w:val="single" w:sz="4" w:space="0" w:color="auto"/>
            </w:tcBorders>
            <w:hideMark/>
          </w:tcPr>
          <w:p w:rsidR="00BC7500" w:rsidRDefault="00BC7500" w:rsidP="00CE5748">
            <w:pPr>
              <w:jc w:val="both"/>
              <w:rPr>
                <w:rFonts w:ascii="Times New Roman" w:hAnsi="Times New Roman"/>
                <w:b/>
                <w:sz w:val="24"/>
                <w:szCs w:val="24"/>
              </w:rPr>
            </w:pPr>
            <w:r>
              <w:rPr>
                <w:rFonts w:ascii="Times New Roman" w:hAnsi="Times New Roman"/>
                <w:b/>
                <w:bCs/>
                <w:sz w:val="24"/>
                <w:szCs w:val="24"/>
              </w:rPr>
              <w:t xml:space="preserve">Практическая работа </w:t>
            </w:r>
            <w:r>
              <w:rPr>
                <w:rFonts w:ascii="Times New Roman" w:hAnsi="Times New Roman"/>
                <w:b/>
                <w:sz w:val="24"/>
                <w:szCs w:val="24"/>
              </w:rPr>
              <w:t>№ 9: «Определение и обозначение стран-экспортеров основных видов промышленной и сельскохозяйственной продукции, видов сырья, районов международного туризма и отдыха»</w:t>
            </w:r>
          </w:p>
        </w:tc>
        <w:tc>
          <w:tcPr>
            <w:tcW w:w="1038" w:type="dxa"/>
            <w:gridSpan w:val="2"/>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sz w:val="24"/>
                <w:szCs w:val="24"/>
              </w:rPr>
            </w:pPr>
            <w:r>
              <w:rPr>
                <w:rFonts w:ascii="Times New Roman" w:hAnsi="Times New Roman"/>
                <w:sz w:val="24"/>
                <w:szCs w:val="24"/>
              </w:rPr>
              <w:t>2</w:t>
            </w:r>
          </w:p>
        </w:tc>
        <w:tc>
          <w:tcPr>
            <w:tcW w:w="1256" w:type="dxa"/>
            <w:gridSpan w:val="2"/>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sz w:val="24"/>
                <w:szCs w:val="24"/>
              </w:rPr>
            </w:pPr>
            <w:r>
              <w:rPr>
                <w:rFonts w:ascii="Times New Roman" w:hAnsi="Times New Roman"/>
                <w:sz w:val="24"/>
                <w:szCs w:val="24"/>
              </w:rPr>
              <w:t>-</w:t>
            </w:r>
          </w:p>
        </w:tc>
        <w:tc>
          <w:tcPr>
            <w:tcW w:w="1723" w:type="dxa"/>
            <w:gridSpan w:val="2"/>
            <w:vMerge/>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rPr>
                <w:rFonts w:ascii="Times New Roman" w:hAnsi="Times New Roman"/>
                <w:sz w:val="24"/>
                <w:szCs w:val="24"/>
              </w:rPr>
            </w:pPr>
          </w:p>
        </w:tc>
      </w:tr>
      <w:tr w:rsidR="00BC7500" w:rsidTr="00CE5748">
        <w:trPr>
          <w:trHeight w:val="408"/>
          <w:jc w:val="center"/>
        </w:trPr>
        <w:tc>
          <w:tcPr>
            <w:tcW w:w="12297" w:type="dxa"/>
            <w:gridSpan w:val="5"/>
            <w:tcBorders>
              <w:top w:val="single" w:sz="4" w:space="0" w:color="000000"/>
              <w:left w:val="single" w:sz="4" w:space="0" w:color="000000"/>
              <w:bottom w:val="single" w:sz="4" w:space="0" w:color="000000"/>
              <w:right w:val="single" w:sz="4" w:space="0" w:color="auto"/>
            </w:tcBorders>
            <w:shd w:val="clear" w:color="auto" w:fill="auto"/>
            <w:vAlign w:val="center"/>
            <w:hideMark/>
          </w:tcPr>
          <w:p w:rsidR="00BC7500" w:rsidRDefault="00BC7500" w:rsidP="00CE5748">
            <w:pPr>
              <w:rPr>
                <w:rFonts w:ascii="Times New Roman" w:hAnsi="Times New Roman"/>
                <w:sz w:val="24"/>
                <w:szCs w:val="24"/>
              </w:rPr>
            </w:pPr>
            <w:r>
              <w:rPr>
                <w:rFonts w:ascii="Times New Roman" w:hAnsi="Times New Roman"/>
                <w:b/>
                <w:bCs/>
                <w:sz w:val="24"/>
                <w:szCs w:val="24"/>
              </w:rPr>
              <w:t>Раздел 2. Региональная характеристика мира</w:t>
            </w:r>
          </w:p>
        </w:tc>
        <w:tc>
          <w:tcPr>
            <w:tcW w:w="1020"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BC7500" w:rsidRDefault="00BC7500" w:rsidP="00CE5748">
            <w:pPr>
              <w:jc w:val="center"/>
              <w:rPr>
                <w:rFonts w:ascii="Times New Roman" w:hAnsi="Times New Roman"/>
                <w:b/>
                <w:sz w:val="24"/>
                <w:szCs w:val="24"/>
              </w:rPr>
            </w:pPr>
            <w:r>
              <w:rPr>
                <w:rFonts w:ascii="Times New Roman" w:hAnsi="Times New Roman"/>
                <w:b/>
                <w:sz w:val="24"/>
                <w:szCs w:val="24"/>
              </w:rPr>
              <w:t>30</w:t>
            </w:r>
          </w:p>
        </w:tc>
        <w:tc>
          <w:tcPr>
            <w:tcW w:w="1256" w:type="dxa"/>
            <w:gridSpan w:val="2"/>
            <w:tcBorders>
              <w:top w:val="single" w:sz="4" w:space="0" w:color="000000"/>
              <w:left w:val="single" w:sz="4" w:space="0" w:color="auto"/>
              <w:bottom w:val="single" w:sz="4" w:space="0" w:color="000000"/>
              <w:right w:val="single" w:sz="4" w:space="0" w:color="auto"/>
            </w:tcBorders>
            <w:shd w:val="clear" w:color="auto" w:fill="auto"/>
          </w:tcPr>
          <w:p w:rsidR="00BC7500" w:rsidRDefault="00BC7500" w:rsidP="00CE5748">
            <w:pPr>
              <w:rPr>
                <w:rFonts w:ascii="Times New Roman" w:hAnsi="Times New Roman"/>
                <w:sz w:val="24"/>
                <w:szCs w:val="24"/>
              </w:rPr>
            </w:pPr>
          </w:p>
        </w:tc>
        <w:tc>
          <w:tcPr>
            <w:tcW w:w="1723" w:type="dxa"/>
            <w:gridSpan w:val="2"/>
            <w:tcBorders>
              <w:top w:val="single" w:sz="4" w:space="0" w:color="000000"/>
              <w:left w:val="single" w:sz="4" w:space="0" w:color="auto"/>
              <w:bottom w:val="single" w:sz="4" w:space="0" w:color="000000"/>
              <w:right w:val="single" w:sz="4" w:space="0" w:color="000000"/>
            </w:tcBorders>
            <w:shd w:val="clear" w:color="auto" w:fill="auto"/>
          </w:tcPr>
          <w:p w:rsidR="00BC7500" w:rsidRDefault="00BC7500" w:rsidP="00CE5748">
            <w:pPr>
              <w:rPr>
                <w:rFonts w:ascii="Times New Roman" w:hAnsi="Times New Roman"/>
                <w:sz w:val="24"/>
                <w:szCs w:val="24"/>
              </w:rPr>
            </w:pPr>
          </w:p>
        </w:tc>
      </w:tr>
      <w:tr w:rsidR="00BC7500" w:rsidTr="00CE5748">
        <w:trPr>
          <w:trHeight w:val="408"/>
          <w:jc w:val="center"/>
        </w:trPr>
        <w:tc>
          <w:tcPr>
            <w:tcW w:w="1838" w:type="dxa"/>
            <w:gridSpan w:val="2"/>
            <w:vMerge w:val="restart"/>
            <w:tcBorders>
              <w:top w:val="single" w:sz="4" w:space="0" w:color="000000"/>
              <w:left w:val="single" w:sz="4" w:space="0" w:color="000000"/>
              <w:bottom w:val="single" w:sz="4" w:space="0" w:color="000000"/>
              <w:right w:val="single" w:sz="4" w:space="0" w:color="auto"/>
            </w:tcBorders>
            <w:hideMark/>
          </w:tcPr>
          <w:p w:rsidR="00BC7500" w:rsidRDefault="00BC7500" w:rsidP="00CE5748">
            <w:pPr>
              <w:rPr>
                <w:rFonts w:ascii="Times New Roman" w:hAnsi="Times New Roman"/>
                <w:b/>
                <w:bCs/>
                <w:sz w:val="24"/>
                <w:szCs w:val="24"/>
              </w:rPr>
            </w:pPr>
            <w:r>
              <w:rPr>
                <w:rFonts w:ascii="Times New Roman" w:hAnsi="Times New Roman"/>
                <w:sz w:val="24"/>
                <w:szCs w:val="24"/>
              </w:rPr>
              <w:t>Тема 2.1. Зарубежная Европа</w:t>
            </w:r>
          </w:p>
        </w:tc>
        <w:tc>
          <w:tcPr>
            <w:tcW w:w="10459" w:type="dxa"/>
            <w:gridSpan w:val="3"/>
            <w:tcBorders>
              <w:top w:val="single" w:sz="4" w:space="0" w:color="000000"/>
              <w:left w:val="single" w:sz="4" w:space="0" w:color="auto"/>
              <w:bottom w:val="single" w:sz="4" w:space="0" w:color="000000"/>
              <w:right w:val="single" w:sz="4" w:space="0" w:color="auto"/>
            </w:tcBorders>
            <w:hideMark/>
          </w:tcPr>
          <w:p w:rsidR="00BC7500" w:rsidRDefault="00BC7500" w:rsidP="00CE5748">
            <w:pPr>
              <w:jc w:val="both"/>
              <w:rPr>
                <w:rFonts w:ascii="Times New Roman" w:hAnsi="Times New Roman"/>
                <w:b/>
                <w:bCs/>
                <w:sz w:val="24"/>
                <w:szCs w:val="24"/>
              </w:rPr>
            </w:pPr>
            <w:r>
              <w:rPr>
                <w:rFonts w:ascii="Times New Roman" w:hAnsi="Times New Roman"/>
                <w:b/>
                <w:bCs/>
                <w:sz w:val="24"/>
                <w:szCs w:val="24"/>
              </w:rPr>
              <w:t>Содержание учебного материала</w:t>
            </w:r>
          </w:p>
        </w:tc>
        <w:tc>
          <w:tcPr>
            <w:tcW w:w="1020" w:type="dxa"/>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b/>
                <w:bCs/>
                <w:sz w:val="24"/>
                <w:szCs w:val="24"/>
              </w:rPr>
            </w:pPr>
            <w:r>
              <w:rPr>
                <w:rFonts w:ascii="Times New Roman" w:hAnsi="Times New Roman"/>
                <w:b/>
                <w:bCs/>
                <w:sz w:val="24"/>
                <w:szCs w:val="24"/>
              </w:rPr>
              <w:t>6</w:t>
            </w:r>
          </w:p>
        </w:tc>
        <w:tc>
          <w:tcPr>
            <w:tcW w:w="1256" w:type="dxa"/>
            <w:gridSpan w:val="2"/>
            <w:tcBorders>
              <w:top w:val="single" w:sz="4" w:space="0" w:color="000000"/>
              <w:left w:val="single" w:sz="4" w:space="0" w:color="auto"/>
              <w:bottom w:val="single" w:sz="4" w:space="0" w:color="000000"/>
              <w:right w:val="single" w:sz="4" w:space="0" w:color="auto"/>
            </w:tcBorders>
          </w:tcPr>
          <w:p w:rsidR="00BC7500" w:rsidRDefault="00BC7500" w:rsidP="00CE5748">
            <w:pPr>
              <w:rPr>
                <w:rFonts w:ascii="Times New Roman" w:hAnsi="Times New Roman"/>
                <w:b/>
                <w:bCs/>
                <w:sz w:val="24"/>
                <w:szCs w:val="24"/>
              </w:rPr>
            </w:pPr>
          </w:p>
        </w:tc>
        <w:tc>
          <w:tcPr>
            <w:tcW w:w="1723" w:type="dxa"/>
            <w:gridSpan w:val="2"/>
            <w:tcBorders>
              <w:top w:val="single" w:sz="4" w:space="0" w:color="000000"/>
              <w:left w:val="single" w:sz="4" w:space="0" w:color="auto"/>
              <w:bottom w:val="single" w:sz="4" w:space="0" w:color="000000"/>
              <w:right w:val="single" w:sz="4" w:space="0" w:color="000000"/>
            </w:tcBorders>
          </w:tcPr>
          <w:p w:rsidR="00BC7500" w:rsidRDefault="00BC7500" w:rsidP="00CE5748">
            <w:pPr>
              <w:rPr>
                <w:rFonts w:ascii="Times New Roman" w:hAnsi="Times New Roman"/>
                <w:b/>
                <w:bCs/>
                <w:sz w:val="24"/>
                <w:szCs w:val="24"/>
              </w:rPr>
            </w:pPr>
          </w:p>
        </w:tc>
      </w:tr>
      <w:tr w:rsidR="00BC7500" w:rsidTr="00CE5748">
        <w:trPr>
          <w:trHeight w:val="408"/>
          <w:jc w:val="center"/>
        </w:trPr>
        <w:tc>
          <w:tcPr>
            <w:tcW w:w="1838" w:type="dxa"/>
            <w:gridSpan w:val="2"/>
            <w:vMerge/>
            <w:tcBorders>
              <w:top w:val="single" w:sz="4" w:space="0" w:color="000000"/>
              <w:left w:val="single" w:sz="4" w:space="0" w:color="000000"/>
              <w:bottom w:val="single" w:sz="4" w:space="0" w:color="000000"/>
              <w:right w:val="single" w:sz="4" w:space="0" w:color="auto"/>
            </w:tcBorders>
            <w:vAlign w:val="center"/>
            <w:hideMark/>
          </w:tcPr>
          <w:p w:rsidR="00BC7500" w:rsidRDefault="00BC7500" w:rsidP="00CE5748">
            <w:pPr>
              <w:rPr>
                <w:rFonts w:ascii="Times New Roman" w:hAnsi="Times New Roman"/>
                <w:b/>
                <w:bCs/>
                <w:sz w:val="24"/>
                <w:szCs w:val="24"/>
              </w:rPr>
            </w:pPr>
          </w:p>
        </w:tc>
        <w:tc>
          <w:tcPr>
            <w:tcW w:w="425" w:type="dxa"/>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b/>
                <w:bCs/>
                <w:sz w:val="24"/>
                <w:szCs w:val="24"/>
              </w:rPr>
            </w:pPr>
            <w:r>
              <w:rPr>
                <w:rFonts w:ascii="Times New Roman" w:hAnsi="Times New Roman"/>
                <w:b/>
                <w:bCs/>
                <w:sz w:val="24"/>
                <w:szCs w:val="24"/>
              </w:rPr>
              <w:t>1</w:t>
            </w:r>
          </w:p>
        </w:tc>
        <w:tc>
          <w:tcPr>
            <w:tcW w:w="10034" w:type="dxa"/>
            <w:gridSpan w:val="2"/>
            <w:tcBorders>
              <w:top w:val="single" w:sz="4" w:space="0" w:color="000000"/>
              <w:left w:val="single" w:sz="4" w:space="0" w:color="auto"/>
              <w:bottom w:val="single" w:sz="4" w:space="0" w:color="000000"/>
              <w:right w:val="single" w:sz="4" w:space="0" w:color="auto"/>
            </w:tcBorders>
            <w:hideMark/>
          </w:tcPr>
          <w:p w:rsidR="00BC7500" w:rsidRDefault="00BC7500" w:rsidP="00CE5748">
            <w:pPr>
              <w:jc w:val="both"/>
              <w:rPr>
                <w:rFonts w:ascii="Times New Roman" w:hAnsi="Times New Roman"/>
                <w:sz w:val="24"/>
                <w:szCs w:val="24"/>
              </w:rPr>
            </w:pPr>
            <w:r>
              <w:rPr>
                <w:rFonts w:ascii="Times New Roman" w:hAnsi="Times New Roman"/>
                <w:b/>
                <w:sz w:val="24"/>
                <w:szCs w:val="24"/>
              </w:rPr>
              <w:t xml:space="preserve">Место и роль Зарубежной Европы в мире. </w:t>
            </w:r>
            <w:r>
              <w:rPr>
                <w:rFonts w:ascii="Times New Roman" w:hAnsi="Times New Roman"/>
                <w:sz w:val="24"/>
                <w:szCs w:val="24"/>
              </w:rPr>
              <w:t>Особенности географического положения региона. История формирования его политической карты. Характеристика природно-ресурсного потенциала. Особенности населения</w:t>
            </w:r>
          </w:p>
          <w:p w:rsidR="00BC7500" w:rsidRDefault="00BC7500" w:rsidP="00CE5748">
            <w:pPr>
              <w:jc w:val="both"/>
              <w:rPr>
                <w:rFonts w:ascii="Times New Roman" w:hAnsi="Times New Roman"/>
                <w:sz w:val="24"/>
                <w:szCs w:val="24"/>
              </w:rPr>
            </w:pPr>
            <w:r>
              <w:rPr>
                <w:rFonts w:ascii="Times New Roman" w:hAnsi="Times New Roman"/>
                <w:b/>
                <w:sz w:val="24"/>
                <w:szCs w:val="24"/>
              </w:rPr>
              <w:t>Хозяйство стран Зарубежной Европы.</w:t>
            </w:r>
            <w:r>
              <w:rPr>
                <w:rFonts w:ascii="Times New Roman" w:hAnsi="Times New Roman"/>
                <w:sz w:val="24"/>
                <w:szCs w:val="24"/>
              </w:rPr>
              <w:t xml:space="preserve"> Сельское хозяйство. Транспорт. Туризм. Особенности отраслевого состава промышленности. Особенности развития сельского хозяйства Зарубежной Европы. Уровень развития транспорта и туризма в Европе. Развитие и размещение предприятий профильной отрасли в Европе.</w:t>
            </w:r>
          </w:p>
          <w:p w:rsidR="00BC7500" w:rsidRDefault="00BC7500" w:rsidP="00CE5748">
            <w:pPr>
              <w:jc w:val="both"/>
              <w:rPr>
                <w:rFonts w:ascii="Times New Roman" w:hAnsi="Times New Roman"/>
                <w:sz w:val="24"/>
                <w:szCs w:val="24"/>
              </w:rPr>
            </w:pPr>
            <w:r>
              <w:rPr>
                <w:rFonts w:ascii="Times New Roman" w:hAnsi="Times New Roman"/>
                <w:b/>
                <w:sz w:val="24"/>
                <w:szCs w:val="24"/>
              </w:rPr>
              <w:t>Задание на дом:</w:t>
            </w:r>
            <w:r>
              <w:rPr>
                <w:rFonts w:ascii="Times New Roman" w:hAnsi="Times New Roman"/>
                <w:sz w:val="24"/>
                <w:szCs w:val="24"/>
              </w:rPr>
              <w:t xml:space="preserve"> Сообщение на тему «Страна Зарубежной Европы» (выбрать одну из  стран Зарубежной Европы)</w:t>
            </w:r>
          </w:p>
        </w:tc>
        <w:tc>
          <w:tcPr>
            <w:tcW w:w="1020" w:type="dxa"/>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bCs/>
                <w:sz w:val="24"/>
                <w:szCs w:val="24"/>
              </w:rPr>
            </w:pPr>
            <w:r>
              <w:rPr>
                <w:rFonts w:ascii="Times New Roman" w:hAnsi="Times New Roman"/>
                <w:bCs/>
                <w:sz w:val="24"/>
                <w:szCs w:val="24"/>
              </w:rPr>
              <w:t>2</w:t>
            </w:r>
          </w:p>
        </w:tc>
        <w:tc>
          <w:tcPr>
            <w:tcW w:w="1256" w:type="dxa"/>
            <w:gridSpan w:val="2"/>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bCs/>
                <w:sz w:val="24"/>
                <w:szCs w:val="24"/>
              </w:rPr>
            </w:pPr>
            <w:r>
              <w:rPr>
                <w:rFonts w:ascii="Times New Roman" w:hAnsi="Times New Roman"/>
                <w:bCs/>
                <w:sz w:val="24"/>
                <w:szCs w:val="24"/>
              </w:rPr>
              <w:t>2</w:t>
            </w:r>
          </w:p>
        </w:tc>
        <w:tc>
          <w:tcPr>
            <w:tcW w:w="1723" w:type="dxa"/>
            <w:gridSpan w:val="2"/>
            <w:vMerge w:val="restart"/>
            <w:tcBorders>
              <w:top w:val="single" w:sz="4" w:space="0" w:color="000000"/>
              <w:left w:val="single" w:sz="4" w:space="0" w:color="auto"/>
              <w:bottom w:val="single" w:sz="4" w:space="0" w:color="000000"/>
              <w:right w:val="single" w:sz="4" w:space="0" w:color="000000"/>
            </w:tcBorders>
            <w:vAlign w:val="center"/>
          </w:tcPr>
          <w:p w:rsidR="00BC7500" w:rsidRDefault="00BC7500" w:rsidP="00CE5748">
            <w:pPr>
              <w:jc w:val="center"/>
              <w:rPr>
                <w:rFonts w:ascii="Times New Roman" w:hAnsi="Times New Roman"/>
                <w:sz w:val="24"/>
                <w:szCs w:val="24"/>
              </w:rPr>
            </w:pPr>
            <w:r>
              <w:rPr>
                <w:rFonts w:ascii="Times New Roman" w:hAnsi="Times New Roman"/>
                <w:sz w:val="24"/>
                <w:szCs w:val="24"/>
              </w:rPr>
              <w:t>ОК 01.</w:t>
            </w:r>
          </w:p>
          <w:p w:rsidR="00BC7500" w:rsidRDefault="00BC7500" w:rsidP="00CE5748">
            <w:pPr>
              <w:jc w:val="center"/>
              <w:rPr>
                <w:rFonts w:ascii="Times New Roman" w:hAnsi="Times New Roman"/>
                <w:sz w:val="24"/>
                <w:szCs w:val="24"/>
              </w:rPr>
            </w:pPr>
            <w:r>
              <w:rPr>
                <w:rFonts w:ascii="Times New Roman" w:hAnsi="Times New Roman"/>
                <w:sz w:val="24"/>
                <w:szCs w:val="24"/>
              </w:rPr>
              <w:t>ОК 02.</w:t>
            </w:r>
          </w:p>
          <w:p w:rsidR="00BC7500" w:rsidRDefault="00BC7500" w:rsidP="00CE5748">
            <w:pPr>
              <w:jc w:val="center"/>
              <w:rPr>
                <w:rFonts w:ascii="Times New Roman" w:hAnsi="Times New Roman"/>
                <w:sz w:val="24"/>
                <w:szCs w:val="24"/>
              </w:rPr>
            </w:pPr>
            <w:r>
              <w:rPr>
                <w:rFonts w:ascii="Times New Roman" w:hAnsi="Times New Roman"/>
                <w:iCs/>
                <w:sz w:val="24"/>
                <w:szCs w:val="24"/>
              </w:rPr>
              <w:t>ОК 03.</w:t>
            </w:r>
          </w:p>
          <w:p w:rsidR="00BC7500" w:rsidRDefault="00BC7500" w:rsidP="00CE5748">
            <w:pPr>
              <w:jc w:val="center"/>
              <w:rPr>
                <w:rFonts w:ascii="Times New Roman" w:hAnsi="Times New Roman"/>
                <w:b/>
                <w:bCs/>
                <w:sz w:val="24"/>
                <w:szCs w:val="24"/>
              </w:rPr>
            </w:pPr>
          </w:p>
        </w:tc>
      </w:tr>
      <w:tr w:rsidR="00BC7500" w:rsidTr="00CE5748">
        <w:trPr>
          <w:trHeight w:val="408"/>
          <w:jc w:val="center"/>
        </w:trPr>
        <w:tc>
          <w:tcPr>
            <w:tcW w:w="1838" w:type="dxa"/>
            <w:gridSpan w:val="2"/>
            <w:vMerge/>
            <w:tcBorders>
              <w:top w:val="single" w:sz="4" w:space="0" w:color="000000"/>
              <w:left w:val="single" w:sz="4" w:space="0" w:color="000000"/>
              <w:bottom w:val="single" w:sz="4" w:space="0" w:color="000000"/>
              <w:right w:val="single" w:sz="4" w:space="0" w:color="auto"/>
            </w:tcBorders>
            <w:vAlign w:val="center"/>
            <w:hideMark/>
          </w:tcPr>
          <w:p w:rsidR="00BC7500" w:rsidRDefault="00BC7500" w:rsidP="00CE5748">
            <w:pPr>
              <w:rPr>
                <w:rFonts w:ascii="Times New Roman" w:hAnsi="Times New Roman"/>
                <w:b/>
                <w:bCs/>
                <w:sz w:val="24"/>
                <w:szCs w:val="24"/>
              </w:rPr>
            </w:pPr>
          </w:p>
        </w:tc>
        <w:tc>
          <w:tcPr>
            <w:tcW w:w="425" w:type="dxa"/>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b/>
                <w:bCs/>
                <w:sz w:val="24"/>
                <w:szCs w:val="24"/>
              </w:rPr>
            </w:pPr>
            <w:r>
              <w:rPr>
                <w:rFonts w:ascii="Times New Roman" w:hAnsi="Times New Roman"/>
                <w:b/>
                <w:bCs/>
                <w:sz w:val="24"/>
                <w:szCs w:val="24"/>
              </w:rPr>
              <w:t>2</w:t>
            </w:r>
          </w:p>
        </w:tc>
        <w:tc>
          <w:tcPr>
            <w:tcW w:w="10034" w:type="dxa"/>
            <w:gridSpan w:val="2"/>
            <w:tcBorders>
              <w:top w:val="single" w:sz="4" w:space="0" w:color="000000"/>
              <w:left w:val="single" w:sz="4" w:space="0" w:color="auto"/>
              <w:bottom w:val="single" w:sz="4" w:space="0" w:color="000000"/>
              <w:right w:val="single" w:sz="4" w:space="0" w:color="auto"/>
            </w:tcBorders>
            <w:hideMark/>
          </w:tcPr>
          <w:p w:rsidR="00BC7500" w:rsidRDefault="00BC7500" w:rsidP="00CE5748">
            <w:pPr>
              <w:jc w:val="both"/>
              <w:rPr>
                <w:rFonts w:ascii="Times New Roman" w:hAnsi="Times New Roman"/>
                <w:sz w:val="24"/>
                <w:szCs w:val="24"/>
              </w:rPr>
            </w:pPr>
            <w:r>
              <w:rPr>
                <w:rFonts w:ascii="Times New Roman" w:hAnsi="Times New Roman"/>
                <w:b/>
                <w:sz w:val="24"/>
                <w:szCs w:val="24"/>
              </w:rPr>
              <w:t>Германия и Великобритания как ведущие страны Зарубежной Европы.</w:t>
            </w:r>
            <w:r>
              <w:rPr>
                <w:rFonts w:ascii="Times New Roman" w:hAnsi="Times New Roman"/>
                <w:sz w:val="24"/>
                <w:szCs w:val="24"/>
              </w:rPr>
              <w:t xml:space="preserve">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p>
          <w:p w:rsidR="00BC7500" w:rsidRDefault="00BC7500" w:rsidP="00CE5748">
            <w:pPr>
              <w:jc w:val="both"/>
              <w:rPr>
                <w:rFonts w:ascii="Times New Roman" w:hAnsi="Times New Roman"/>
                <w:sz w:val="24"/>
                <w:szCs w:val="24"/>
              </w:rPr>
            </w:pPr>
            <w:r>
              <w:rPr>
                <w:rFonts w:ascii="Times New Roman" w:hAnsi="Times New Roman"/>
                <w:b/>
                <w:sz w:val="24"/>
                <w:szCs w:val="24"/>
              </w:rPr>
              <w:t>Задание на дом:</w:t>
            </w:r>
            <w:r>
              <w:rPr>
                <w:rFonts w:ascii="Times New Roman" w:hAnsi="Times New Roman"/>
                <w:sz w:val="24"/>
                <w:szCs w:val="24"/>
              </w:rPr>
              <w:t xml:space="preserve"> Схема туристической поездки в Великобританию/ Германию</w:t>
            </w:r>
          </w:p>
        </w:tc>
        <w:tc>
          <w:tcPr>
            <w:tcW w:w="1020" w:type="dxa"/>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bCs/>
                <w:sz w:val="24"/>
                <w:szCs w:val="24"/>
              </w:rPr>
            </w:pPr>
            <w:r>
              <w:rPr>
                <w:rFonts w:ascii="Times New Roman" w:hAnsi="Times New Roman"/>
                <w:bCs/>
                <w:sz w:val="24"/>
                <w:szCs w:val="24"/>
              </w:rPr>
              <w:t>2</w:t>
            </w:r>
          </w:p>
        </w:tc>
        <w:tc>
          <w:tcPr>
            <w:tcW w:w="1256" w:type="dxa"/>
            <w:gridSpan w:val="2"/>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b/>
                <w:bCs/>
                <w:sz w:val="24"/>
                <w:szCs w:val="24"/>
              </w:rPr>
            </w:pPr>
            <w:r>
              <w:rPr>
                <w:rFonts w:ascii="Times New Roman" w:hAnsi="Times New Roman"/>
                <w:b/>
                <w:bCs/>
                <w:sz w:val="24"/>
                <w:szCs w:val="24"/>
              </w:rPr>
              <w:t>-</w:t>
            </w:r>
          </w:p>
        </w:tc>
        <w:tc>
          <w:tcPr>
            <w:tcW w:w="1723" w:type="dxa"/>
            <w:gridSpan w:val="2"/>
            <w:vMerge/>
            <w:tcBorders>
              <w:top w:val="single" w:sz="4" w:space="0" w:color="000000"/>
              <w:left w:val="single" w:sz="4" w:space="0" w:color="auto"/>
              <w:bottom w:val="single" w:sz="4" w:space="0" w:color="000000"/>
              <w:right w:val="single" w:sz="4" w:space="0" w:color="000000"/>
            </w:tcBorders>
            <w:vAlign w:val="center"/>
            <w:hideMark/>
          </w:tcPr>
          <w:p w:rsidR="00BC7500" w:rsidRDefault="00BC7500" w:rsidP="00CE5748">
            <w:pPr>
              <w:rPr>
                <w:rFonts w:ascii="Times New Roman" w:hAnsi="Times New Roman"/>
                <w:b/>
                <w:bCs/>
                <w:sz w:val="24"/>
                <w:szCs w:val="24"/>
              </w:rPr>
            </w:pPr>
          </w:p>
        </w:tc>
      </w:tr>
      <w:tr w:rsidR="00BC7500" w:rsidTr="00CE5748">
        <w:trPr>
          <w:trHeight w:val="408"/>
          <w:jc w:val="center"/>
        </w:trPr>
        <w:tc>
          <w:tcPr>
            <w:tcW w:w="1838" w:type="dxa"/>
            <w:gridSpan w:val="2"/>
            <w:vMerge/>
            <w:tcBorders>
              <w:top w:val="single" w:sz="4" w:space="0" w:color="000000"/>
              <w:left w:val="single" w:sz="4" w:space="0" w:color="000000"/>
              <w:bottom w:val="single" w:sz="4" w:space="0" w:color="000000"/>
              <w:right w:val="single" w:sz="4" w:space="0" w:color="auto"/>
            </w:tcBorders>
            <w:vAlign w:val="center"/>
            <w:hideMark/>
          </w:tcPr>
          <w:p w:rsidR="00BC7500" w:rsidRDefault="00BC7500" w:rsidP="00CE5748">
            <w:pPr>
              <w:rPr>
                <w:rFonts w:ascii="Times New Roman" w:hAnsi="Times New Roman"/>
                <w:b/>
                <w:bCs/>
                <w:sz w:val="24"/>
                <w:szCs w:val="24"/>
              </w:rPr>
            </w:pPr>
          </w:p>
        </w:tc>
        <w:tc>
          <w:tcPr>
            <w:tcW w:w="425" w:type="dxa"/>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b/>
                <w:sz w:val="24"/>
                <w:szCs w:val="24"/>
              </w:rPr>
            </w:pPr>
            <w:r>
              <w:rPr>
                <w:rFonts w:ascii="Times New Roman" w:hAnsi="Times New Roman"/>
                <w:b/>
                <w:sz w:val="24"/>
                <w:szCs w:val="24"/>
              </w:rPr>
              <w:t>3</w:t>
            </w:r>
          </w:p>
        </w:tc>
        <w:tc>
          <w:tcPr>
            <w:tcW w:w="10034" w:type="dxa"/>
            <w:gridSpan w:val="2"/>
            <w:tcBorders>
              <w:top w:val="single" w:sz="4" w:space="0" w:color="000000"/>
              <w:left w:val="single" w:sz="4" w:space="0" w:color="auto"/>
              <w:bottom w:val="single" w:sz="4" w:space="0" w:color="000000"/>
              <w:right w:val="single" w:sz="4" w:space="0" w:color="auto"/>
            </w:tcBorders>
            <w:hideMark/>
          </w:tcPr>
          <w:p w:rsidR="00BC7500" w:rsidRDefault="00BC7500" w:rsidP="00CE5748">
            <w:pPr>
              <w:jc w:val="both"/>
              <w:rPr>
                <w:rFonts w:ascii="Times New Roman" w:hAnsi="Times New Roman"/>
                <w:b/>
                <w:sz w:val="24"/>
                <w:szCs w:val="24"/>
              </w:rPr>
            </w:pPr>
            <w:r>
              <w:rPr>
                <w:rFonts w:ascii="Times New Roman" w:hAnsi="Times New Roman"/>
                <w:b/>
                <w:bCs/>
                <w:sz w:val="24"/>
                <w:szCs w:val="24"/>
              </w:rPr>
              <w:t xml:space="preserve">Практическая работа </w:t>
            </w:r>
            <w:r>
              <w:rPr>
                <w:rFonts w:ascii="Times New Roman" w:hAnsi="Times New Roman"/>
                <w:b/>
                <w:sz w:val="24"/>
                <w:szCs w:val="24"/>
              </w:rPr>
              <w:t>№ 10: «Характеристика особенностей природы, населения и хозяйства европейской страны(по выбору)»</w:t>
            </w:r>
          </w:p>
        </w:tc>
        <w:tc>
          <w:tcPr>
            <w:tcW w:w="1020" w:type="dxa"/>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bCs/>
                <w:sz w:val="24"/>
                <w:szCs w:val="24"/>
              </w:rPr>
            </w:pPr>
            <w:r>
              <w:rPr>
                <w:rFonts w:ascii="Times New Roman" w:hAnsi="Times New Roman"/>
                <w:bCs/>
                <w:sz w:val="24"/>
                <w:szCs w:val="24"/>
              </w:rPr>
              <w:t>2</w:t>
            </w:r>
          </w:p>
        </w:tc>
        <w:tc>
          <w:tcPr>
            <w:tcW w:w="1256" w:type="dxa"/>
            <w:gridSpan w:val="2"/>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b/>
                <w:bCs/>
                <w:sz w:val="24"/>
                <w:szCs w:val="24"/>
              </w:rPr>
            </w:pPr>
            <w:r>
              <w:rPr>
                <w:rFonts w:ascii="Times New Roman" w:hAnsi="Times New Roman"/>
                <w:b/>
                <w:bCs/>
                <w:sz w:val="24"/>
                <w:szCs w:val="24"/>
              </w:rPr>
              <w:t>-</w:t>
            </w:r>
          </w:p>
        </w:tc>
        <w:tc>
          <w:tcPr>
            <w:tcW w:w="1723" w:type="dxa"/>
            <w:gridSpan w:val="2"/>
            <w:vMerge/>
            <w:tcBorders>
              <w:top w:val="single" w:sz="4" w:space="0" w:color="000000"/>
              <w:left w:val="single" w:sz="4" w:space="0" w:color="auto"/>
              <w:bottom w:val="single" w:sz="4" w:space="0" w:color="000000"/>
              <w:right w:val="single" w:sz="4" w:space="0" w:color="000000"/>
            </w:tcBorders>
            <w:vAlign w:val="center"/>
            <w:hideMark/>
          </w:tcPr>
          <w:p w:rsidR="00BC7500" w:rsidRDefault="00BC7500" w:rsidP="00CE5748">
            <w:pPr>
              <w:rPr>
                <w:rFonts w:ascii="Times New Roman" w:hAnsi="Times New Roman"/>
                <w:b/>
                <w:bCs/>
                <w:sz w:val="24"/>
                <w:szCs w:val="24"/>
              </w:rPr>
            </w:pPr>
          </w:p>
        </w:tc>
      </w:tr>
      <w:tr w:rsidR="00BC7500" w:rsidTr="00CE5748">
        <w:trPr>
          <w:trHeight w:val="408"/>
          <w:jc w:val="center"/>
        </w:trPr>
        <w:tc>
          <w:tcPr>
            <w:tcW w:w="1838" w:type="dxa"/>
            <w:gridSpan w:val="2"/>
            <w:tcBorders>
              <w:top w:val="single" w:sz="4" w:space="0" w:color="000000"/>
              <w:left w:val="single" w:sz="4" w:space="0" w:color="000000"/>
              <w:bottom w:val="single" w:sz="4" w:space="0" w:color="000000"/>
              <w:right w:val="single" w:sz="4" w:space="0" w:color="auto"/>
            </w:tcBorders>
          </w:tcPr>
          <w:p w:rsidR="00BC7500" w:rsidRDefault="00BC7500" w:rsidP="00CE5748">
            <w:pPr>
              <w:rPr>
                <w:rFonts w:ascii="Times New Roman" w:hAnsi="Times New Roman"/>
                <w:b/>
                <w:bCs/>
                <w:sz w:val="24"/>
                <w:szCs w:val="24"/>
              </w:rPr>
            </w:pPr>
          </w:p>
        </w:tc>
        <w:tc>
          <w:tcPr>
            <w:tcW w:w="10459" w:type="dxa"/>
            <w:gridSpan w:val="3"/>
            <w:tcBorders>
              <w:top w:val="single" w:sz="4" w:space="0" w:color="000000"/>
              <w:left w:val="single" w:sz="4" w:space="0" w:color="auto"/>
              <w:bottom w:val="single" w:sz="4" w:space="0" w:color="000000"/>
              <w:right w:val="single" w:sz="4" w:space="0" w:color="auto"/>
            </w:tcBorders>
            <w:hideMark/>
          </w:tcPr>
          <w:p w:rsidR="00BC7500" w:rsidRDefault="00BC7500" w:rsidP="00CE5748">
            <w:pPr>
              <w:jc w:val="both"/>
              <w:rPr>
                <w:rFonts w:ascii="Times New Roman" w:hAnsi="Times New Roman"/>
                <w:b/>
                <w:bCs/>
                <w:sz w:val="24"/>
                <w:szCs w:val="24"/>
              </w:rPr>
            </w:pPr>
            <w:r>
              <w:rPr>
                <w:rFonts w:ascii="Times New Roman" w:hAnsi="Times New Roman"/>
                <w:b/>
                <w:bCs/>
                <w:sz w:val="24"/>
                <w:szCs w:val="24"/>
              </w:rPr>
              <w:t>Содержание учебного материала</w:t>
            </w:r>
          </w:p>
        </w:tc>
        <w:tc>
          <w:tcPr>
            <w:tcW w:w="1020" w:type="dxa"/>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b/>
                <w:bCs/>
                <w:sz w:val="24"/>
                <w:szCs w:val="24"/>
              </w:rPr>
            </w:pPr>
            <w:r>
              <w:rPr>
                <w:rFonts w:ascii="Times New Roman" w:hAnsi="Times New Roman"/>
                <w:b/>
                <w:bCs/>
                <w:sz w:val="24"/>
                <w:szCs w:val="24"/>
              </w:rPr>
              <w:t>6</w:t>
            </w:r>
          </w:p>
        </w:tc>
        <w:tc>
          <w:tcPr>
            <w:tcW w:w="1256" w:type="dxa"/>
            <w:gridSpan w:val="2"/>
            <w:tcBorders>
              <w:top w:val="single" w:sz="4" w:space="0" w:color="000000"/>
              <w:left w:val="single" w:sz="4" w:space="0" w:color="auto"/>
              <w:bottom w:val="single" w:sz="4" w:space="0" w:color="000000"/>
              <w:right w:val="single" w:sz="4" w:space="0" w:color="auto"/>
            </w:tcBorders>
            <w:vAlign w:val="center"/>
          </w:tcPr>
          <w:p w:rsidR="00BC7500" w:rsidRDefault="00BC7500" w:rsidP="00CE5748">
            <w:pPr>
              <w:jc w:val="center"/>
              <w:rPr>
                <w:rFonts w:ascii="Times New Roman" w:hAnsi="Times New Roman"/>
                <w:b/>
                <w:bCs/>
                <w:sz w:val="24"/>
                <w:szCs w:val="24"/>
              </w:rPr>
            </w:pPr>
          </w:p>
        </w:tc>
        <w:tc>
          <w:tcPr>
            <w:tcW w:w="1723" w:type="dxa"/>
            <w:gridSpan w:val="2"/>
            <w:tcBorders>
              <w:top w:val="single" w:sz="4" w:space="0" w:color="000000"/>
              <w:left w:val="single" w:sz="4" w:space="0" w:color="auto"/>
              <w:bottom w:val="single" w:sz="4" w:space="0" w:color="000000"/>
              <w:right w:val="single" w:sz="4" w:space="0" w:color="000000"/>
            </w:tcBorders>
          </w:tcPr>
          <w:p w:rsidR="00BC7500" w:rsidRDefault="00BC7500" w:rsidP="00CE5748">
            <w:pPr>
              <w:jc w:val="center"/>
              <w:rPr>
                <w:rFonts w:ascii="Times New Roman" w:hAnsi="Times New Roman"/>
                <w:sz w:val="24"/>
                <w:szCs w:val="24"/>
              </w:rPr>
            </w:pPr>
          </w:p>
        </w:tc>
      </w:tr>
      <w:tr w:rsidR="00BC7500" w:rsidTr="00CE5748">
        <w:trPr>
          <w:trHeight w:val="408"/>
          <w:jc w:val="center"/>
        </w:trPr>
        <w:tc>
          <w:tcPr>
            <w:tcW w:w="1838" w:type="dxa"/>
            <w:gridSpan w:val="2"/>
            <w:vMerge w:val="restart"/>
            <w:tcBorders>
              <w:top w:val="single" w:sz="4" w:space="0" w:color="000000"/>
              <w:left w:val="single" w:sz="4" w:space="0" w:color="000000"/>
              <w:bottom w:val="single" w:sz="4" w:space="0" w:color="000000"/>
              <w:right w:val="single" w:sz="4" w:space="0" w:color="auto"/>
            </w:tcBorders>
            <w:hideMark/>
          </w:tcPr>
          <w:p w:rsidR="00BC7500" w:rsidRDefault="00BC7500" w:rsidP="00CE5748">
            <w:pPr>
              <w:rPr>
                <w:rFonts w:ascii="Times New Roman" w:hAnsi="Times New Roman"/>
                <w:b/>
                <w:bCs/>
                <w:sz w:val="24"/>
                <w:szCs w:val="24"/>
              </w:rPr>
            </w:pPr>
            <w:r>
              <w:rPr>
                <w:rFonts w:ascii="Times New Roman" w:hAnsi="Times New Roman"/>
                <w:sz w:val="24"/>
                <w:szCs w:val="24"/>
              </w:rPr>
              <w:t xml:space="preserve">Тема 2.2. Зарубежная </w:t>
            </w:r>
            <w:r>
              <w:rPr>
                <w:rFonts w:ascii="Times New Roman" w:hAnsi="Times New Roman"/>
                <w:sz w:val="24"/>
                <w:szCs w:val="24"/>
              </w:rPr>
              <w:lastRenderedPageBreak/>
              <w:t>Азия</w:t>
            </w:r>
          </w:p>
        </w:tc>
        <w:tc>
          <w:tcPr>
            <w:tcW w:w="425" w:type="dxa"/>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b/>
                <w:bCs/>
                <w:sz w:val="24"/>
                <w:szCs w:val="24"/>
              </w:rPr>
            </w:pPr>
            <w:r>
              <w:rPr>
                <w:rFonts w:ascii="Times New Roman" w:hAnsi="Times New Roman"/>
                <w:b/>
                <w:bCs/>
                <w:sz w:val="24"/>
                <w:szCs w:val="24"/>
              </w:rPr>
              <w:lastRenderedPageBreak/>
              <w:t>1</w:t>
            </w:r>
          </w:p>
        </w:tc>
        <w:tc>
          <w:tcPr>
            <w:tcW w:w="10034" w:type="dxa"/>
            <w:gridSpan w:val="2"/>
            <w:tcBorders>
              <w:top w:val="single" w:sz="4" w:space="0" w:color="000000"/>
              <w:left w:val="single" w:sz="4" w:space="0" w:color="auto"/>
              <w:bottom w:val="single" w:sz="4" w:space="0" w:color="000000"/>
              <w:right w:val="single" w:sz="4" w:space="0" w:color="auto"/>
            </w:tcBorders>
            <w:hideMark/>
          </w:tcPr>
          <w:p w:rsidR="00BC7500" w:rsidRDefault="00BC7500" w:rsidP="00CE5748">
            <w:pPr>
              <w:jc w:val="both"/>
              <w:rPr>
                <w:rFonts w:ascii="Times New Roman" w:hAnsi="Times New Roman"/>
                <w:sz w:val="24"/>
                <w:szCs w:val="24"/>
              </w:rPr>
            </w:pPr>
            <w:r>
              <w:rPr>
                <w:rFonts w:ascii="Times New Roman" w:hAnsi="Times New Roman"/>
                <w:b/>
                <w:sz w:val="24"/>
                <w:szCs w:val="24"/>
              </w:rPr>
              <w:t>Место и роль Зарубежной Азии в мире.</w:t>
            </w:r>
            <w:r>
              <w:rPr>
                <w:rFonts w:ascii="Times New Roman" w:hAnsi="Times New Roman"/>
                <w:sz w:val="24"/>
                <w:szCs w:val="24"/>
              </w:rPr>
              <w:t xml:space="preserve"> Особенности географического положения региона. История формирования его политической карты. «Горячие точки» современной зарубежной </w:t>
            </w:r>
            <w:r>
              <w:rPr>
                <w:rFonts w:ascii="Times New Roman" w:hAnsi="Times New Roman"/>
                <w:sz w:val="24"/>
                <w:szCs w:val="24"/>
              </w:rPr>
              <w:lastRenderedPageBreak/>
              <w:t>Азии. Характерные черты природно-ресурсного потенциала, населения и хозяйства регионов зарубежной Азии. Развитие и размещение предприятий профильной отрасли в Азии.</w:t>
            </w:r>
          </w:p>
          <w:p w:rsidR="00BC7500" w:rsidRDefault="00BC7500" w:rsidP="00CE5748">
            <w:pPr>
              <w:jc w:val="both"/>
              <w:rPr>
                <w:rFonts w:ascii="Times New Roman" w:hAnsi="Times New Roman"/>
                <w:sz w:val="24"/>
                <w:szCs w:val="24"/>
              </w:rPr>
            </w:pPr>
            <w:r>
              <w:rPr>
                <w:rFonts w:ascii="Times New Roman" w:hAnsi="Times New Roman"/>
                <w:b/>
                <w:sz w:val="24"/>
                <w:szCs w:val="24"/>
              </w:rPr>
              <w:t>Задание на дом:</w:t>
            </w:r>
            <w:r>
              <w:rPr>
                <w:rFonts w:ascii="Times New Roman" w:hAnsi="Times New Roman"/>
                <w:sz w:val="24"/>
                <w:szCs w:val="24"/>
              </w:rPr>
              <w:t xml:space="preserve"> Сообщение на тему «Страна Зарубежной Азии» ( выбрать одну из стран Зарубежной Азии</w:t>
            </w:r>
          </w:p>
        </w:tc>
        <w:tc>
          <w:tcPr>
            <w:tcW w:w="1020" w:type="dxa"/>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bCs/>
                <w:sz w:val="24"/>
                <w:szCs w:val="24"/>
              </w:rPr>
            </w:pPr>
            <w:r>
              <w:rPr>
                <w:rFonts w:ascii="Times New Roman" w:hAnsi="Times New Roman"/>
                <w:bCs/>
                <w:sz w:val="24"/>
                <w:szCs w:val="24"/>
              </w:rPr>
              <w:lastRenderedPageBreak/>
              <w:t>2</w:t>
            </w:r>
          </w:p>
        </w:tc>
        <w:tc>
          <w:tcPr>
            <w:tcW w:w="1256" w:type="dxa"/>
            <w:gridSpan w:val="2"/>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bCs/>
                <w:sz w:val="24"/>
                <w:szCs w:val="24"/>
              </w:rPr>
            </w:pPr>
            <w:r>
              <w:rPr>
                <w:rFonts w:ascii="Times New Roman" w:hAnsi="Times New Roman"/>
                <w:bCs/>
                <w:sz w:val="24"/>
                <w:szCs w:val="24"/>
              </w:rPr>
              <w:t>2</w:t>
            </w:r>
          </w:p>
        </w:tc>
        <w:tc>
          <w:tcPr>
            <w:tcW w:w="1723" w:type="dxa"/>
            <w:gridSpan w:val="2"/>
            <w:vMerge w:val="restart"/>
            <w:tcBorders>
              <w:top w:val="single" w:sz="4" w:space="0" w:color="000000"/>
              <w:left w:val="single" w:sz="4" w:space="0" w:color="auto"/>
              <w:bottom w:val="single" w:sz="4" w:space="0" w:color="000000"/>
              <w:right w:val="single" w:sz="4" w:space="0" w:color="000000"/>
            </w:tcBorders>
            <w:vAlign w:val="center"/>
          </w:tcPr>
          <w:p w:rsidR="00BC7500" w:rsidRDefault="00BC7500" w:rsidP="00CE5748">
            <w:pPr>
              <w:jc w:val="center"/>
              <w:rPr>
                <w:rFonts w:ascii="Times New Roman" w:hAnsi="Times New Roman"/>
                <w:sz w:val="24"/>
                <w:szCs w:val="24"/>
              </w:rPr>
            </w:pPr>
            <w:r>
              <w:rPr>
                <w:rFonts w:ascii="Times New Roman" w:hAnsi="Times New Roman"/>
                <w:sz w:val="24"/>
                <w:szCs w:val="24"/>
              </w:rPr>
              <w:t>ОК 01.</w:t>
            </w:r>
          </w:p>
          <w:p w:rsidR="00BC7500" w:rsidRDefault="00BC7500" w:rsidP="00CE5748">
            <w:pPr>
              <w:jc w:val="center"/>
              <w:rPr>
                <w:rFonts w:ascii="Times New Roman" w:hAnsi="Times New Roman"/>
                <w:sz w:val="24"/>
                <w:szCs w:val="24"/>
              </w:rPr>
            </w:pPr>
            <w:r>
              <w:rPr>
                <w:rFonts w:ascii="Times New Roman" w:hAnsi="Times New Roman"/>
                <w:sz w:val="24"/>
                <w:szCs w:val="24"/>
              </w:rPr>
              <w:t>ОК 02.</w:t>
            </w:r>
          </w:p>
          <w:p w:rsidR="00BC7500" w:rsidRDefault="00BC7500" w:rsidP="00CE5748">
            <w:pPr>
              <w:jc w:val="center"/>
              <w:rPr>
                <w:rFonts w:ascii="Times New Roman" w:hAnsi="Times New Roman"/>
                <w:sz w:val="24"/>
                <w:szCs w:val="24"/>
              </w:rPr>
            </w:pPr>
            <w:r>
              <w:rPr>
                <w:rFonts w:ascii="Times New Roman" w:hAnsi="Times New Roman"/>
                <w:iCs/>
                <w:sz w:val="24"/>
                <w:szCs w:val="24"/>
              </w:rPr>
              <w:lastRenderedPageBreak/>
              <w:t>ОК 03.</w:t>
            </w:r>
          </w:p>
          <w:p w:rsidR="00BC7500" w:rsidRDefault="00BC7500" w:rsidP="00CE5748">
            <w:pPr>
              <w:jc w:val="center"/>
              <w:rPr>
                <w:rFonts w:ascii="Times New Roman" w:hAnsi="Times New Roman"/>
                <w:sz w:val="24"/>
                <w:szCs w:val="24"/>
              </w:rPr>
            </w:pPr>
          </w:p>
        </w:tc>
      </w:tr>
      <w:tr w:rsidR="00BC7500" w:rsidTr="00CE5748">
        <w:trPr>
          <w:trHeight w:val="408"/>
          <w:jc w:val="center"/>
        </w:trPr>
        <w:tc>
          <w:tcPr>
            <w:tcW w:w="1838" w:type="dxa"/>
            <w:gridSpan w:val="2"/>
            <w:vMerge/>
            <w:tcBorders>
              <w:top w:val="single" w:sz="4" w:space="0" w:color="000000"/>
              <w:left w:val="single" w:sz="4" w:space="0" w:color="000000"/>
              <w:bottom w:val="single" w:sz="4" w:space="0" w:color="000000"/>
              <w:right w:val="single" w:sz="4" w:space="0" w:color="auto"/>
            </w:tcBorders>
          </w:tcPr>
          <w:p w:rsidR="00BC7500" w:rsidRDefault="00BC7500" w:rsidP="00CE5748">
            <w:pPr>
              <w:rPr>
                <w:rFonts w:ascii="Times New Roman" w:hAnsi="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vAlign w:val="center"/>
          </w:tcPr>
          <w:p w:rsidR="00BC7500" w:rsidRDefault="00BC7500" w:rsidP="00CE5748">
            <w:pPr>
              <w:jc w:val="center"/>
              <w:rPr>
                <w:rFonts w:ascii="Times New Roman" w:hAnsi="Times New Roman"/>
                <w:b/>
                <w:bCs/>
                <w:sz w:val="24"/>
                <w:szCs w:val="24"/>
              </w:rPr>
            </w:pPr>
            <w:r>
              <w:rPr>
                <w:rFonts w:ascii="Times New Roman" w:hAnsi="Times New Roman"/>
                <w:b/>
                <w:bCs/>
                <w:sz w:val="24"/>
                <w:szCs w:val="24"/>
              </w:rPr>
              <w:t>2</w:t>
            </w:r>
          </w:p>
        </w:tc>
        <w:tc>
          <w:tcPr>
            <w:tcW w:w="10034" w:type="dxa"/>
            <w:gridSpan w:val="2"/>
            <w:tcBorders>
              <w:top w:val="single" w:sz="4" w:space="0" w:color="000000"/>
              <w:left w:val="single" w:sz="4" w:space="0" w:color="auto"/>
              <w:bottom w:val="single" w:sz="4" w:space="0" w:color="000000"/>
              <w:right w:val="single" w:sz="4" w:space="0" w:color="auto"/>
            </w:tcBorders>
          </w:tcPr>
          <w:p w:rsidR="00BC7500" w:rsidRDefault="00BC7500" w:rsidP="00CE5748">
            <w:pPr>
              <w:jc w:val="both"/>
              <w:rPr>
                <w:rFonts w:ascii="Times New Roman" w:hAnsi="Times New Roman"/>
                <w:sz w:val="24"/>
                <w:szCs w:val="24"/>
              </w:rPr>
            </w:pPr>
            <w:r>
              <w:rPr>
                <w:rFonts w:ascii="Times New Roman" w:hAnsi="Times New Roman"/>
                <w:b/>
                <w:sz w:val="24"/>
                <w:szCs w:val="24"/>
              </w:rPr>
              <w:t>Япония, Китай, Индия и страны Персидского залива как ведущие страны Зарубежной Азии.</w:t>
            </w:r>
            <w:r>
              <w:rPr>
                <w:rFonts w:ascii="Times New Roman" w:hAnsi="Times New Roman"/>
                <w:sz w:val="24"/>
                <w:szCs w:val="24"/>
              </w:rPr>
              <w:t xml:space="preserve">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p>
          <w:p w:rsidR="00BC7500" w:rsidRDefault="00BC7500" w:rsidP="00CE5748">
            <w:pPr>
              <w:jc w:val="both"/>
              <w:rPr>
                <w:rFonts w:ascii="Times New Roman" w:hAnsi="Times New Roman"/>
                <w:b/>
                <w:sz w:val="24"/>
                <w:szCs w:val="24"/>
              </w:rPr>
            </w:pPr>
            <w:r>
              <w:rPr>
                <w:rFonts w:ascii="Times New Roman" w:hAnsi="Times New Roman"/>
                <w:b/>
                <w:sz w:val="24"/>
                <w:szCs w:val="24"/>
              </w:rPr>
              <w:t>Задание на дом : На контурной карте указать основные пути экспорта-импорта товаром (сырья)</w:t>
            </w:r>
          </w:p>
        </w:tc>
        <w:tc>
          <w:tcPr>
            <w:tcW w:w="1020" w:type="dxa"/>
            <w:tcBorders>
              <w:top w:val="single" w:sz="4" w:space="0" w:color="000000"/>
              <w:left w:val="single" w:sz="4" w:space="0" w:color="auto"/>
              <w:bottom w:val="single" w:sz="4" w:space="0" w:color="000000"/>
              <w:right w:val="single" w:sz="4" w:space="0" w:color="auto"/>
            </w:tcBorders>
            <w:vAlign w:val="center"/>
          </w:tcPr>
          <w:p w:rsidR="00BC7500" w:rsidRDefault="00BC7500" w:rsidP="00CE5748">
            <w:pPr>
              <w:jc w:val="center"/>
              <w:rPr>
                <w:rFonts w:ascii="Times New Roman" w:hAnsi="Times New Roman"/>
                <w:bCs/>
                <w:sz w:val="24"/>
                <w:szCs w:val="24"/>
              </w:rPr>
            </w:pPr>
            <w:r>
              <w:rPr>
                <w:rFonts w:ascii="Times New Roman" w:hAnsi="Times New Roman"/>
                <w:bCs/>
                <w:sz w:val="24"/>
                <w:szCs w:val="24"/>
              </w:rPr>
              <w:t>2</w:t>
            </w:r>
          </w:p>
        </w:tc>
        <w:tc>
          <w:tcPr>
            <w:tcW w:w="1256" w:type="dxa"/>
            <w:gridSpan w:val="2"/>
            <w:tcBorders>
              <w:top w:val="single" w:sz="4" w:space="0" w:color="000000"/>
              <w:left w:val="single" w:sz="4" w:space="0" w:color="auto"/>
              <w:bottom w:val="single" w:sz="4" w:space="0" w:color="000000"/>
              <w:right w:val="single" w:sz="4" w:space="0" w:color="auto"/>
            </w:tcBorders>
            <w:vAlign w:val="center"/>
          </w:tcPr>
          <w:p w:rsidR="00BC7500" w:rsidRDefault="00BC7500" w:rsidP="00CE5748">
            <w:pPr>
              <w:jc w:val="center"/>
              <w:rPr>
                <w:rFonts w:ascii="Times New Roman" w:hAnsi="Times New Roman"/>
                <w:bCs/>
                <w:sz w:val="24"/>
                <w:szCs w:val="24"/>
              </w:rPr>
            </w:pPr>
          </w:p>
        </w:tc>
        <w:tc>
          <w:tcPr>
            <w:tcW w:w="1723" w:type="dxa"/>
            <w:gridSpan w:val="2"/>
            <w:vMerge/>
            <w:tcBorders>
              <w:top w:val="single" w:sz="4" w:space="0" w:color="000000"/>
              <w:left w:val="single" w:sz="4" w:space="0" w:color="auto"/>
              <w:bottom w:val="single" w:sz="4" w:space="0" w:color="000000"/>
              <w:right w:val="single" w:sz="4" w:space="0" w:color="000000"/>
            </w:tcBorders>
            <w:vAlign w:val="center"/>
          </w:tcPr>
          <w:p w:rsidR="00BC7500" w:rsidRDefault="00BC7500" w:rsidP="00CE5748">
            <w:pPr>
              <w:jc w:val="center"/>
              <w:rPr>
                <w:rFonts w:ascii="Times New Roman" w:hAnsi="Times New Roman"/>
                <w:sz w:val="24"/>
                <w:szCs w:val="24"/>
              </w:rPr>
            </w:pPr>
          </w:p>
        </w:tc>
      </w:tr>
      <w:tr w:rsidR="00BC7500" w:rsidTr="00CE5748">
        <w:trPr>
          <w:trHeight w:val="408"/>
          <w:jc w:val="center"/>
        </w:trPr>
        <w:tc>
          <w:tcPr>
            <w:tcW w:w="1838" w:type="dxa"/>
            <w:gridSpan w:val="2"/>
            <w:vMerge/>
            <w:tcBorders>
              <w:top w:val="single" w:sz="4" w:space="0" w:color="000000"/>
              <w:left w:val="single" w:sz="4" w:space="0" w:color="000000"/>
              <w:bottom w:val="single" w:sz="4" w:space="0" w:color="000000"/>
              <w:right w:val="single" w:sz="4" w:space="0" w:color="auto"/>
            </w:tcBorders>
            <w:vAlign w:val="center"/>
            <w:hideMark/>
          </w:tcPr>
          <w:p w:rsidR="00BC7500" w:rsidRDefault="00BC7500" w:rsidP="00CE5748">
            <w:pPr>
              <w:rPr>
                <w:rFonts w:ascii="Times New Roman" w:hAnsi="Times New Roman"/>
                <w:b/>
                <w:bCs/>
                <w:sz w:val="24"/>
                <w:szCs w:val="24"/>
              </w:rPr>
            </w:pPr>
          </w:p>
        </w:tc>
        <w:tc>
          <w:tcPr>
            <w:tcW w:w="425" w:type="dxa"/>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b/>
                <w:sz w:val="24"/>
                <w:szCs w:val="24"/>
              </w:rPr>
            </w:pPr>
            <w:r>
              <w:rPr>
                <w:rFonts w:ascii="Times New Roman" w:hAnsi="Times New Roman"/>
                <w:b/>
                <w:sz w:val="24"/>
                <w:szCs w:val="24"/>
              </w:rPr>
              <w:t>2</w:t>
            </w:r>
          </w:p>
        </w:tc>
        <w:tc>
          <w:tcPr>
            <w:tcW w:w="10034" w:type="dxa"/>
            <w:gridSpan w:val="2"/>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rPr>
                <w:rFonts w:ascii="Times New Roman" w:hAnsi="Times New Roman"/>
                <w:b/>
                <w:sz w:val="24"/>
                <w:szCs w:val="24"/>
              </w:rPr>
            </w:pPr>
            <w:r>
              <w:rPr>
                <w:rFonts w:ascii="Times New Roman" w:hAnsi="Times New Roman"/>
                <w:b/>
                <w:bCs/>
                <w:sz w:val="24"/>
                <w:szCs w:val="24"/>
              </w:rPr>
              <w:t>Практическая работа</w:t>
            </w:r>
            <w:r>
              <w:rPr>
                <w:rFonts w:ascii="Times New Roman" w:hAnsi="Times New Roman"/>
                <w:b/>
                <w:sz w:val="24"/>
                <w:szCs w:val="24"/>
              </w:rPr>
              <w:t>№ 11: «Характеристика особенностей природы, населения и хозяйства азиатской страны(по выбору)»</w:t>
            </w:r>
          </w:p>
        </w:tc>
        <w:tc>
          <w:tcPr>
            <w:tcW w:w="1020" w:type="dxa"/>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bCs/>
                <w:sz w:val="24"/>
                <w:szCs w:val="24"/>
              </w:rPr>
            </w:pPr>
            <w:r>
              <w:rPr>
                <w:rFonts w:ascii="Times New Roman" w:hAnsi="Times New Roman"/>
                <w:bCs/>
                <w:sz w:val="24"/>
                <w:szCs w:val="24"/>
              </w:rPr>
              <w:t>2</w:t>
            </w:r>
          </w:p>
        </w:tc>
        <w:tc>
          <w:tcPr>
            <w:tcW w:w="1256" w:type="dxa"/>
            <w:gridSpan w:val="2"/>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b/>
                <w:bCs/>
                <w:sz w:val="24"/>
                <w:szCs w:val="24"/>
              </w:rPr>
            </w:pPr>
            <w:r>
              <w:rPr>
                <w:rFonts w:ascii="Times New Roman" w:hAnsi="Times New Roman"/>
                <w:b/>
                <w:bCs/>
                <w:sz w:val="24"/>
                <w:szCs w:val="24"/>
              </w:rPr>
              <w:t>-</w:t>
            </w:r>
          </w:p>
        </w:tc>
        <w:tc>
          <w:tcPr>
            <w:tcW w:w="1723" w:type="dxa"/>
            <w:gridSpan w:val="2"/>
            <w:vMerge/>
            <w:tcBorders>
              <w:top w:val="single" w:sz="4" w:space="0" w:color="000000"/>
              <w:left w:val="single" w:sz="4" w:space="0" w:color="auto"/>
              <w:bottom w:val="single" w:sz="4" w:space="0" w:color="000000"/>
              <w:right w:val="single" w:sz="4" w:space="0" w:color="000000"/>
            </w:tcBorders>
            <w:vAlign w:val="center"/>
            <w:hideMark/>
          </w:tcPr>
          <w:p w:rsidR="00BC7500" w:rsidRDefault="00BC7500" w:rsidP="00CE5748">
            <w:pPr>
              <w:rPr>
                <w:rFonts w:ascii="Times New Roman" w:hAnsi="Times New Roman"/>
                <w:sz w:val="24"/>
                <w:szCs w:val="24"/>
              </w:rPr>
            </w:pPr>
          </w:p>
        </w:tc>
      </w:tr>
      <w:tr w:rsidR="00BC7500" w:rsidTr="00CE5748">
        <w:trPr>
          <w:trHeight w:val="408"/>
          <w:jc w:val="center"/>
        </w:trPr>
        <w:tc>
          <w:tcPr>
            <w:tcW w:w="1838" w:type="dxa"/>
            <w:gridSpan w:val="2"/>
            <w:vMerge w:val="restart"/>
            <w:tcBorders>
              <w:top w:val="single" w:sz="4" w:space="0" w:color="000000"/>
              <w:left w:val="single" w:sz="4" w:space="0" w:color="000000"/>
              <w:bottom w:val="single" w:sz="4" w:space="0" w:color="000000"/>
              <w:right w:val="single" w:sz="4" w:space="0" w:color="auto"/>
            </w:tcBorders>
            <w:hideMark/>
          </w:tcPr>
          <w:p w:rsidR="00BC7500" w:rsidRDefault="00BC7500" w:rsidP="00CE5748">
            <w:pPr>
              <w:rPr>
                <w:rFonts w:ascii="Times New Roman" w:hAnsi="Times New Roman"/>
                <w:b/>
                <w:bCs/>
                <w:sz w:val="24"/>
                <w:szCs w:val="24"/>
              </w:rPr>
            </w:pPr>
            <w:r>
              <w:rPr>
                <w:rFonts w:ascii="Times New Roman" w:hAnsi="Times New Roman"/>
                <w:sz w:val="24"/>
                <w:szCs w:val="24"/>
              </w:rPr>
              <w:t>Тема 2.3. Африка</w:t>
            </w:r>
          </w:p>
        </w:tc>
        <w:tc>
          <w:tcPr>
            <w:tcW w:w="10459" w:type="dxa"/>
            <w:gridSpan w:val="3"/>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rPr>
                <w:rFonts w:ascii="Times New Roman" w:hAnsi="Times New Roman"/>
                <w:b/>
                <w:bCs/>
                <w:sz w:val="24"/>
                <w:szCs w:val="24"/>
              </w:rPr>
            </w:pPr>
            <w:r>
              <w:rPr>
                <w:rFonts w:ascii="Times New Roman" w:hAnsi="Times New Roman"/>
                <w:b/>
                <w:bCs/>
                <w:sz w:val="24"/>
                <w:szCs w:val="24"/>
              </w:rPr>
              <w:t>Содержание учебного материала</w:t>
            </w:r>
          </w:p>
        </w:tc>
        <w:tc>
          <w:tcPr>
            <w:tcW w:w="1020" w:type="dxa"/>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b/>
                <w:bCs/>
                <w:sz w:val="24"/>
                <w:szCs w:val="24"/>
              </w:rPr>
            </w:pPr>
            <w:r>
              <w:rPr>
                <w:rFonts w:ascii="Times New Roman" w:hAnsi="Times New Roman"/>
                <w:b/>
                <w:bCs/>
                <w:sz w:val="24"/>
                <w:szCs w:val="24"/>
              </w:rPr>
              <w:t>4</w:t>
            </w:r>
          </w:p>
        </w:tc>
        <w:tc>
          <w:tcPr>
            <w:tcW w:w="1256" w:type="dxa"/>
            <w:gridSpan w:val="2"/>
            <w:tcBorders>
              <w:top w:val="single" w:sz="4" w:space="0" w:color="000000"/>
              <w:left w:val="single" w:sz="4" w:space="0" w:color="auto"/>
              <w:bottom w:val="single" w:sz="4" w:space="0" w:color="000000"/>
              <w:right w:val="single" w:sz="4" w:space="0" w:color="auto"/>
            </w:tcBorders>
          </w:tcPr>
          <w:p w:rsidR="00BC7500" w:rsidRDefault="00BC7500" w:rsidP="00CE5748">
            <w:pPr>
              <w:rPr>
                <w:rFonts w:ascii="Times New Roman" w:hAnsi="Times New Roman"/>
                <w:b/>
                <w:bCs/>
                <w:sz w:val="24"/>
                <w:szCs w:val="24"/>
              </w:rPr>
            </w:pPr>
          </w:p>
        </w:tc>
        <w:tc>
          <w:tcPr>
            <w:tcW w:w="1723" w:type="dxa"/>
            <w:gridSpan w:val="2"/>
            <w:tcBorders>
              <w:top w:val="single" w:sz="4" w:space="0" w:color="000000"/>
              <w:left w:val="single" w:sz="4" w:space="0" w:color="auto"/>
              <w:bottom w:val="single" w:sz="4" w:space="0" w:color="000000"/>
              <w:right w:val="single" w:sz="4" w:space="0" w:color="000000"/>
            </w:tcBorders>
          </w:tcPr>
          <w:p w:rsidR="00BC7500" w:rsidRDefault="00BC7500" w:rsidP="00CE5748">
            <w:pPr>
              <w:jc w:val="center"/>
              <w:rPr>
                <w:rFonts w:ascii="Times New Roman" w:hAnsi="Times New Roman"/>
                <w:sz w:val="24"/>
                <w:szCs w:val="24"/>
              </w:rPr>
            </w:pPr>
          </w:p>
        </w:tc>
      </w:tr>
      <w:tr w:rsidR="00BC7500" w:rsidTr="00CE5748">
        <w:trPr>
          <w:trHeight w:val="408"/>
          <w:jc w:val="center"/>
        </w:trPr>
        <w:tc>
          <w:tcPr>
            <w:tcW w:w="1838" w:type="dxa"/>
            <w:gridSpan w:val="2"/>
            <w:vMerge/>
            <w:tcBorders>
              <w:top w:val="single" w:sz="4" w:space="0" w:color="000000"/>
              <w:left w:val="single" w:sz="4" w:space="0" w:color="000000"/>
              <w:bottom w:val="single" w:sz="4" w:space="0" w:color="000000"/>
              <w:right w:val="single" w:sz="4" w:space="0" w:color="auto"/>
            </w:tcBorders>
            <w:vAlign w:val="center"/>
            <w:hideMark/>
          </w:tcPr>
          <w:p w:rsidR="00BC7500" w:rsidRDefault="00BC7500" w:rsidP="00CE5748">
            <w:pPr>
              <w:rPr>
                <w:rFonts w:ascii="Times New Roman" w:hAnsi="Times New Roman"/>
                <w:b/>
                <w:bCs/>
                <w:sz w:val="24"/>
                <w:szCs w:val="24"/>
              </w:rPr>
            </w:pPr>
          </w:p>
        </w:tc>
        <w:tc>
          <w:tcPr>
            <w:tcW w:w="425" w:type="dxa"/>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b/>
                <w:bCs/>
                <w:sz w:val="24"/>
                <w:szCs w:val="24"/>
              </w:rPr>
            </w:pPr>
            <w:r>
              <w:rPr>
                <w:rFonts w:ascii="Times New Roman" w:hAnsi="Times New Roman"/>
                <w:b/>
                <w:bCs/>
                <w:sz w:val="24"/>
                <w:szCs w:val="24"/>
              </w:rPr>
              <w:t>1</w:t>
            </w:r>
          </w:p>
        </w:tc>
        <w:tc>
          <w:tcPr>
            <w:tcW w:w="10034" w:type="dxa"/>
            <w:gridSpan w:val="2"/>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rPr>
                <w:rFonts w:ascii="Times New Roman" w:hAnsi="Times New Roman"/>
                <w:sz w:val="24"/>
                <w:szCs w:val="24"/>
              </w:rPr>
            </w:pPr>
            <w:r>
              <w:rPr>
                <w:rFonts w:ascii="Times New Roman" w:hAnsi="Times New Roman"/>
                <w:b/>
                <w:sz w:val="24"/>
                <w:szCs w:val="24"/>
              </w:rPr>
              <w:t>Место и роль Африки в мире.</w:t>
            </w:r>
            <w:r>
              <w:rPr>
                <w:rFonts w:ascii="Times New Roman" w:hAnsi="Times New Roman"/>
                <w:sz w:val="24"/>
                <w:szCs w:val="24"/>
              </w:rPr>
              <w:t xml:space="preserve"> Особенности географического положения региона. История формирования его политической карты. Характерные черты природно-ресурсного потенциала и особенности населения Африки</w:t>
            </w:r>
          </w:p>
          <w:p w:rsidR="00BC7500" w:rsidRDefault="00BC7500" w:rsidP="00CE5748">
            <w:pPr>
              <w:rPr>
                <w:rFonts w:ascii="Times New Roman" w:hAnsi="Times New Roman"/>
                <w:sz w:val="24"/>
                <w:szCs w:val="24"/>
              </w:rPr>
            </w:pPr>
            <w:r>
              <w:rPr>
                <w:rFonts w:ascii="Times New Roman" w:hAnsi="Times New Roman"/>
                <w:b/>
                <w:sz w:val="24"/>
                <w:szCs w:val="24"/>
              </w:rPr>
              <w:t>Хозяйство стран Африки</w:t>
            </w:r>
            <w:r>
              <w:rPr>
                <w:rFonts w:ascii="Times New Roman" w:hAnsi="Times New Roman"/>
                <w:sz w:val="24"/>
                <w:szCs w:val="24"/>
              </w:rPr>
              <w:t>. Особенности хозяйства стран Африки. Особенности развития субрегионов Африки. Экономическая отсталость материка и пути ее преодоления. Развитие и размещение предприятий профильной отрасли в Африке.</w:t>
            </w:r>
          </w:p>
          <w:p w:rsidR="00BC7500" w:rsidRDefault="00BC7500" w:rsidP="00CE5748">
            <w:pPr>
              <w:jc w:val="both"/>
              <w:rPr>
                <w:rFonts w:ascii="Times New Roman" w:hAnsi="Times New Roman"/>
                <w:sz w:val="24"/>
                <w:szCs w:val="24"/>
              </w:rPr>
            </w:pPr>
            <w:r>
              <w:rPr>
                <w:rFonts w:ascii="Times New Roman" w:hAnsi="Times New Roman"/>
                <w:b/>
                <w:sz w:val="24"/>
                <w:szCs w:val="24"/>
              </w:rPr>
              <w:t>Задание на дом:</w:t>
            </w:r>
            <w:r>
              <w:rPr>
                <w:rFonts w:ascii="Times New Roman" w:hAnsi="Times New Roman"/>
                <w:sz w:val="24"/>
                <w:szCs w:val="24"/>
              </w:rPr>
              <w:t xml:space="preserve"> Сообщение на тему «Страна Африки» ( выбрать одну из  стран Африки )</w:t>
            </w:r>
          </w:p>
        </w:tc>
        <w:tc>
          <w:tcPr>
            <w:tcW w:w="1020" w:type="dxa"/>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bCs/>
                <w:sz w:val="24"/>
                <w:szCs w:val="24"/>
              </w:rPr>
            </w:pPr>
            <w:r>
              <w:rPr>
                <w:rFonts w:ascii="Times New Roman" w:hAnsi="Times New Roman"/>
                <w:bCs/>
                <w:sz w:val="24"/>
                <w:szCs w:val="24"/>
              </w:rPr>
              <w:t>2</w:t>
            </w:r>
          </w:p>
        </w:tc>
        <w:tc>
          <w:tcPr>
            <w:tcW w:w="1256" w:type="dxa"/>
            <w:gridSpan w:val="2"/>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b/>
                <w:bCs/>
                <w:sz w:val="24"/>
                <w:szCs w:val="24"/>
              </w:rPr>
            </w:pPr>
            <w:r>
              <w:rPr>
                <w:rFonts w:ascii="Times New Roman" w:hAnsi="Times New Roman"/>
                <w:b/>
                <w:bCs/>
                <w:sz w:val="24"/>
                <w:szCs w:val="24"/>
              </w:rPr>
              <w:t>-</w:t>
            </w:r>
          </w:p>
        </w:tc>
        <w:tc>
          <w:tcPr>
            <w:tcW w:w="1723" w:type="dxa"/>
            <w:gridSpan w:val="2"/>
            <w:tcBorders>
              <w:top w:val="single" w:sz="4" w:space="0" w:color="000000"/>
              <w:left w:val="single" w:sz="4" w:space="0" w:color="auto"/>
              <w:bottom w:val="single" w:sz="4" w:space="0" w:color="000000"/>
              <w:right w:val="single" w:sz="4" w:space="0" w:color="000000"/>
            </w:tcBorders>
            <w:vAlign w:val="center"/>
            <w:hideMark/>
          </w:tcPr>
          <w:p w:rsidR="00BC7500" w:rsidRDefault="00BC7500" w:rsidP="00CE5748">
            <w:pPr>
              <w:jc w:val="center"/>
              <w:rPr>
                <w:rFonts w:ascii="Times New Roman" w:hAnsi="Times New Roman"/>
                <w:sz w:val="24"/>
                <w:szCs w:val="24"/>
              </w:rPr>
            </w:pPr>
            <w:r>
              <w:rPr>
                <w:rFonts w:ascii="Times New Roman" w:hAnsi="Times New Roman"/>
                <w:sz w:val="24"/>
                <w:szCs w:val="24"/>
              </w:rPr>
              <w:t>ОК 01.</w:t>
            </w:r>
          </w:p>
          <w:p w:rsidR="00BC7500" w:rsidRDefault="00BC7500" w:rsidP="00CE5748">
            <w:pPr>
              <w:jc w:val="center"/>
              <w:rPr>
                <w:rFonts w:ascii="Times New Roman" w:hAnsi="Times New Roman"/>
                <w:sz w:val="24"/>
                <w:szCs w:val="24"/>
              </w:rPr>
            </w:pPr>
            <w:r>
              <w:rPr>
                <w:rFonts w:ascii="Times New Roman" w:hAnsi="Times New Roman"/>
                <w:sz w:val="24"/>
                <w:szCs w:val="24"/>
              </w:rPr>
              <w:t>ОК 02.</w:t>
            </w:r>
          </w:p>
          <w:p w:rsidR="00BC7500" w:rsidRDefault="00BC7500" w:rsidP="00CE5748">
            <w:pPr>
              <w:jc w:val="center"/>
              <w:rPr>
                <w:rFonts w:ascii="Times New Roman" w:hAnsi="Times New Roman"/>
                <w:sz w:val="24"/>
                <w:szCs w:val="24"/>
              </w:rPr>
            </w:pPr>
            <w:r>
              <w:rPr>
                <w:rFonts w:ascii="Times New Roman" w:hAnsi="Times New Roman"/>
                <w:iCs/>
                <w:sz w:val="24"/>
                <w:szCs w:val="24"/>
              </w:rPr>
              <w:t>ОК 03</w:t>
            </w:r>
          </w:p>
        </w:tc>
      </w:tr>
      <w:tr w:rsidR="00BC7500" w:rsidTr="00CE5748">
        <w:trPr>
          <w:trHeight w:val="408"/>
          <w:jc w:val="center"/>
        </w:trPr>
        <w:tc>
          <w:tcPr>
            <w:tcW w:w="1838" w:type="dxa"/>
            <w:gridSpan w:val="2"/>
            <w:tcBorders>
              <w:top w:val="single" w:sz="4" w:space="0" w:color="000000"/>
              <w:left w:val="single" w:sz="4" w:space="0" w:color="000000"/>
              <w:bottom w:val="single" w:sz="4" w:space="0" w:color="000000"/>
              <w:right w:val="single" w:sz="4" w:space="0" w:color="auto"/>
            </w:tcBorders>
            <w:vAlign w:val="center"/>
          </w:tcPr>
          <w:p w:rsidR="00BC7500" w:rsidRDefault="00BC7500" w:rsidP="00CE5748">
            <w:pPr>
              <w:rPr>
                <w:rFonts w:ascii="Times New Roman" w:hAnsi="Times New Roman"/>
                <w:b/>
                <w:bCs/>
                <w:sz w:val="24"/>
                <w:szCs w:val="24"/>
              </w:rPr>
            </w:pPr>
          </w:p>
        </w:tc>
        <w:tc>
          <w:tcPr>
            <w:tcW w:w="425" w:type="dxa"/>
            <w:tcBorders>
              <w:top w:val="single" w:sz="4" w:space="0" w:color="000000"/>
              <w:left w:val="single" w:sz="4" w:space="0" w:color="auto"/>
              <w:bottom w:val="single" w:sz="4" w:space="0" w:color="000000"/>
              <w:right w:val="single" w:sz="4" w:space="0" w:color="auto"/>
            </w:tcBorders>
            <w:vAlign w:val="center"/>
          </w:tcPr>
          <w:p w:rsidR="00BC7500" w:rsidRDefault="00BC7500" w:rsidP="00CE5748">
            <w:pPr>
              <w:jc w:val="center"/>
              <w:rPr>
                <w:rFonts w:ascii="Times New Roman" w:hAnsi="Times New Roman"/>
                <w:b/>
                <w:bCs/>
                <w:sz w:val="24"/>
                <w:szCs w:val="24"/>
              </w:rPr>
            </w:pPr>
            <w:r>
              <w:rPr>
                <w:rFonts w:ascii="Times New Roman" w:hAnsi="Times New Roman"/>
                <w:b/>
                <w:bCs/>
                <w:sz w:val="24"/>
                <w:szCs w:val="24"/>
              </w:rPr>
              <w:t>2</w:t>
            </w:r>
          </w:p>
        </w:tc>
        <w:tc>
          <w:tcPr>
            <w:tcW w:w="10034" w:type="dxa"/>
            <w:gridSpan w:val="2"/>
            <w:tcBorders>
              <w:top w:val="single" w:sz="4" w:space="0" w:color="000000"/>
              <w:left w:val="single" w:sz="4" w:space="0" w:color="auto"/>
              <w:bottom w:val="single" w:sz="4" w:space="0" w:color="000000"/>
              <w:right w:val="single" w:sz="4" w:space="0" w:color="auto"/>
            </w:tcBorders>
            <w:vAlign w:val="center"/>
          </w:tcPr>
          <w:p w:rsidR="00BC7500" w:rsidRDefault="00BC7500" w:rsidP="00CE5748">
            <w:pPr>
              <w:rPr>
                <w:rFonts w:ascii="Times New Roman" w:hAnsi="Times New Roman"/>
                <w:b/>
                <w:sz w:val="24"/>
                <w:szCs w:val="24"/>
              </w:rPr>
            </w:pPr>
            <w:r>
              <w:rPr>
                <w:rFonts w:ascii="Times New Roman" w:hAnsi="Times New Roman"/>
                <w:b/>
                <w:bCs/>
                <w:sz w:val="24"/>
                <w:szCs w:val="24"/>
              </w:rPr>
              <w:t xml:space="preserve">Практическая работа </w:t>
            </w:r>
            <w:r>
              <w:rPr>
                <w:rFonts w:ascii="Times New Roman" w:hAnsi="Times New Roman"/>
                <w:b/>
                <w:sz w:val="24"/>
                <w:szCs w:val="24"/>
              </w:rPr>
              <w:t>№ 12: «Характеристика особенностей природы, населения и хозяйства африканской страны(по выбору)»</w:t>
            </w:r>
          </w:p>
        </w:tc>
        <w:tc>
          <w:tcPr>
            <w:tcW w:w="1020" w:type="dxa"/>
            <w:tcBorders>
              <w:top w:val="single" w:sz="4" w:space="0" w:color="000000"/>
              <w:left w:val="single" w:sz="4" w:space="0" w:color="auto"/>
              <w:bottom w:val="single" w:sz="4" w:space="0" w:color="000000"/>
              <w:right w:val="single" w:sz="4" w:space="0" w:color="auto"/>
            </w:tcBorders>
            <w:vAlign w:val="center"/>
          </w:tcPr>
          <w:p w:rsidR="00BC7500" w:rsidRDefault="00BC7500" w:rsidP="00CE5748">
            <w:pPr>
              <w:jc w:val="center"/>
              <w:rPr>
                <w:rFonts w:ascii="Times New Roman" w:hAnsi="Times New Roman"/>
                <w:bCs/>
                <w:sz w:val="24"/>
                <w:szCs w:val="24"/>
              </w:rPr>
            </w:pPr>
            <w:r>
              <w:rPr>
                <w:rFonts w:ascii="Times New Roman" w:hAnsi="Times New Roman"/>
                <w:bCs/>
                <w:sz w:val="24"/>
                <w:szCs w:val="24"/>
              </w:rPr>
              <w:t>2</w:t>
            </w:r>
          </w:p>
        </w:tc>
        <w:tc>
          <w:tcPr>
            <w:tcW w:w="1256" w:type="dxa"/>
            <w:gridSpan w:val="2"/>
            <w:tcBorders>
              <w:top w:val="single" w:sz="4" w:space="0" w:color="000000"/>
              <w:left w:val="single" w:sz="4" w:space="0" w:color="auto"/>
              <w:bottom w:val="single" w:sz="4" w:space="0" w:color="000000"/>
              <w:right w:val="single" w:sz="4" w:space="0" w:color="auto"/>
            </w:tcBorders>
            <w:vAlign w:val="center"/>
          </w:tcPr>
          <w:p w:rsidR="00BC7500" w:rsidRDefault="00BC7500" w:rsidP="00CE5748">
            <w:pPr>
              <w:jc w:val="center"/>
              <w:rPr>
                <w:rFonts w:ascii="Times New Roman" w:hAnsi="Times New Roman"/>
                <w:b/>
                <w:bCs/>
                <w:sz w:val="24"/>
                <w:szCs w:val="24"/>
              </w:rPr>
            </w:pPr>
            <w:r>
              <w:rPr>
                <w:rFonts w:ascii="Times New Roman" w:hAnsi="Times New Roman"/>
                <w:b/>
                <w:bCs/>
                <w:sz w:val="24"/>
                <w:szCs w:val="24"/>
              </w:rPr>
              <w:t>-</w:t>
            </w:r>
          </w:p>
        </w:tc>
        <w:tc>
          <w:tcPr>
            <w:tcW w:w="1723" w:type="dxa"/>
            <w:gridSpan w:val="2"/>
            <w:tcBorders>
              <w:top w:val="single" w:sz="4" w:space="0" w:color="000000"/>
              <w:left w:val="single" w:sz="4" w:space="0" w:color="auto"/>
              <w:bottom w:val="single" w:sz="4" w:space="0" w:color="000000"/>
              <w:right w:val="single" w:sz="4" w:space="0" w:color="000000"/>
            </w:tcBorders>
            <w:vAlign w:val="center"/>
          </w:tcPr>
          <w:p w:rsidR="00BC7500" w:rsidRDefault="00BC7500" w:rsidP="00CE5748">
            <w:pPr>
              <w:jc w:val="center"/>
              <w:rPr>
                <w:rFonts w:ascii="Times New Roman" w:hAnsi="Times New Roman"/>
                <w:sz w:val="24"/>
                <w:szCs w:val="24"/>
              </w:rPr>
            </w:pPr>
          </w:p>
        </w:tc>
      </w:tr>
      <w:tr w:rsidR="00BC7500" w:rsidTr="00CE5748">
        <w:trPr>
          <w:trHeight w:val="408"/>
          <w:jc w:val="center"/>
        </w:trPr>
        <w:tc>
          <w:tcPr>
            <w:tcW w:w="1838" w:type="dxa"/>
            <w:gridSpan w:val="2"/>
            <w:tcBorders>
              <w:top w:val="single" w:sz="4" w:space="0" w:color="000000"/>
              <w:left w:val="single" w:sz="4" w:space="0" w:color="000000"/>
              <w:bottom w:val="single" w:sz="4" w:space="0" w:color="000000"/>
              <w:right w:val="single" w:sz="4" w:space="0" w:color="auto"/>
            </w:tcBorders>
          </w:tcPr>
          <w:p w:rsidR="00BC7500" w:rsidRDefault="00BC7500" w:rsidP="00CE5748">
            <w:pPr>
              <w:rPr>
                <w:rFonts w:ascii="Times New Roman" w:hAnsi="Times New Roman"/>
                <w:b/>
                <w:bCs/>
                <w:sz w:val="24"/>
                <w:szCs w:val="24"/>
              </w:rPr>
            </w:pPr>
          </w:p>
        </w:tc>
        <w:tc>
          <w:tcPr>
            <w:tcW w:w="10459" w:type="dxa"/>
            <w:gridSpan w:val="3"/>
            <w:tcBorders>
              <w:top w:val="single" w:sz="4" w:space="0" w:color="000000"/>
              <w:left w:val="single" w:sz="4" w:space="0" w:color="auto"/>
              <w:bottom w:val="single" w:sz="4" w:space="0" w:color="000000"/>
              <w:right w:val="single" w:sz="4" w:space="0" w:color="auto"/>
            </w:tcBorders>
            <w:hideMark/>
          </w:tcPr>
          <w:p w:rsidR="00BC7500" w:rsidRDefault="00BC7500" w:rsidP="00CE5748">
            <w:pPr>
              <w:jc w:val="both"/>
              <w:rPr>
                <w:rFonts w:ascii="Times New Roman" w:hAnsi="Times New Roman"/>
                <w:b/>
                <w:bCs/>
                <w:sz w:val="24"/>
                <w:szCs w:val="24"/>
              </w:rPr>
            </w:pPr>
            <w:r>
              <w:rPr>
                <w:rFonts w:ascii="Times New Roman" w:hAnsi="Times New Roman"/>
                <w:b/>
                <w:bCs/>
                <w:sz w:val="24"/>
                <w:szCs w:val="24"/>
              </w:rPr>
              <w:t>Содержание учебного материала</w:t>
            </w:r>
          </w:p>
        </w:tc>
        <w:tc>
          <w:tcPr>
            <w:tcW w:w="1020" w:type="dxa"/>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b/>
                <w:bCs/>
                <w:sz w:val="24"/>
                <w:szCs w:val="24"/>
              </w:rPr>
            </w:pPr>
            <w:r>
              <w:rPr>
                <w:rFonts w:ascii="Times New Roman" w:hAnsi="Times New Roman"/>
                <w:b/>
                <w:bCs/>
                <w:sz w:val="24"/>
                <w:szCs w:val="24"/>
              </w:rPr>
              <w:t>6</w:t>
            </w:r>
          </w:p>
        </w:tc>
        <w:tc>
          <w:tcPr>
            <w:tcW w:w="1256" w:type="dxa"/>
            <w:gridSpan w:val="2"/>
            <w:tcBorders>
              <w:top w:val="single" w:sz="4" w:space="0" w:color="000000"/>
              <w:left w:val="single" w:sz="4" w:space="0" w:color="auto"/>
              <w:bottom w:val="single" w:sz="4" w:space="0" w:color="000000"/>
              <w:right w:val="single" w:sz="4" w:space="0" w:color="auto"/>
            </w:tcBorders>
            <w:vAlign w:val="center"/>
          </w:tcPr>
          <w:p w:rsidR="00BC7500" w:rsidRDefault="00BC7500" w:rsidP="00CE5748">
            <w:pPr>
              <w:jc w:val="center"/>
              <w:rPr>
                <w:rFonts w:ascii="Times New Roman" w:hAnsi="Times New Roman"/>
                <w:b/>
                <w:bCs/>
                <w:sz w:val="24"/>
                <w:szCs w:val="24"/>
              </w:rPr>
            </w:pPr>
          </w:p>
        </w:tc>
        <w:tc>
          <w:tcPr>
            <w:tcW w:w="1723" w:type="dxa"/>
            <w:gridSpan w:val="2"/>
            <w:tcBorders>
              <w:top w:val="single" w:sz="4" w:space="0" w:color="000000"/>
              <w:left w:val="single" w:sz="4" w:space="0" w:color="auto"/>
              <w:bottom w:val="single" w:sz="4" w:space="0" w:color="000000"/>
              <w:right w:val="single" w:sz="4" w:space="0" w:color="000000"/>
            </w:tcBorders>
            <w:vAlign w:val="center"/>
          </w:tcPr>
          <w:p w:rsidR="00BC7500" w:rsidRDefault="00BC7500" w:rsidP="00CE5748">
            <w:pPr>
              <w:jc w:val="center"/>
              <w:rPr>
                <w:rFonts w:ascii="Times New Roman" w:hAnsi="Times New Roman"/>
                <w:sz w:val="24"/>
                <w:szCs w:val="24"/>
              </w:rPr>
            </w:pPr>
          </w:p>
        </w:tc>
      </w:tr>
      <w:tr w:rsidR="00BC7500" w:rsidTr="00CE5748">
        <w:trPr>
          <w:trHeight w:val="408"/>
          <w:jc w:val="center"/>
        </w:trPr>
        <w:tc>
          <w:tcPr>
            <w:tcW w:w="1838" w:type="dxa"/>
            <w:gridSpan w:val="2"/>
            <w:vMerge w:val="restart"/>
            <w:tcBorders>
              <w:top w:val="single" w:sz="4" w:space="0" w:color="000000"/>
              <w:left w:val="single" w:sz="4" w:space="0" w:color="000000"/>
              <w:bottom w:val="single" w:sz="4" w:space="0" w:color="000000"/>
              <w:right w:val="single" w:sz="4" w:space="0" w:color="auto"/>
            </w:tcBorders>
            <w:hideMark/>
          </w:tcPr>
          <w:p w:rsidR="00BC7500" w:rsidRDefault="00BC7500" w:rsidP="00CE5748">
            <w:pPr>
              <w:rPr>
                <w:rFonts w:ascii="Times New Roman" w:hAnsi="Times New Roman"/>
                <w:b/>
                <w:bCs/>
                <w:sz w:val="24"/>
                <w:szCs w:val="24"/>
              </w:rPr>
            </w:pPr>
            <w:r>
              <w:rPr>
                <w:rFonts w:ascii="Times New Roman" w:hAnsi="Times New Roman"/>
                <w:sz w:val="24"/>
                <w:szCs w:val="24"/>
              </w:rPr>
              <w:t>Тема 2.4. Северная и Южная Америка</w:t>
            </w:r>
          </w:p>
        </w:tc>
        <w:tc>
          <w:tcPr>
            <w:tcW w:w="425" w:type="dxa"/>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b/>
                <w:bCs/>
                <w:sz w:val="24"/>
                <w:szCs w:val="24"/>
              </w:rPr>
            </w:pPr>
            <w:r>
              <w:rPr>
                <w:rFonts w:ascii="Times New Roman" w:hAnsi="Times New Roman"/>
                <w:b/>
                <w:bCs/>
                <w:sz w:val="24"/>
                <w:szCs w:val="24"/>
              </w:rPr>
              <w:t>1</w:t>
            </w:r>
          </w:p>
        </w:tc>
        <w:tc>
          <w:tcPr>
            <w:tcW w:w="10034" w:type="dxa"/>
            <w:gridSpan w:val="2"/>
            <w:tcBorders>
              <w:top w:val="single" w:sz="4" w:space="0" w:color="000000"/>
              <w:left w:val="single" w:sz="4" w:space="0" w:color="auto"/>
              <w:bottom w:val="single" w:sz="4" w:space="0" w:color="000000"/>
              <w:right w:val="single" w:sz="4" w:space="0" w:color="auto"/>
            </w:tcBorders>
            <w:hideMark/>
          </w:tcPr>
          <w:p w:rsidR="00BC7500" w:rsidRDefault="00BC7500" w:rsidP="00CE5748">
            <w:pPr>
              <w:jc w:val="both"/>
              <w:rPr>
                <w:rFonts w:ascii="Times New Roman" w:hAnsi="Times New Roman"/>
                <w:sz w:val="24"/>
                <w:szCs w:val="24"/>
              </w:rPr>
            </w:pPr>
            <w:r>
              <w:rPr>
                <w:rFonts w:ascii="Times New Roman" w:hAnsi="Times New Roman"/>
                <w:b/>
                <w:sz w:val="24"/>
                <w:szCs w:val="24"/>
              </w:rPr>
              <w:t xml:space="preserve">Место и роль Северной Америки в мире. </w:t>
            </w:r>
            <w:r>
              <w:rPr>
                <w:rFonts w:ascii="Times New Roman" w:hAnsi="Times New Roman"/>
                <w:sz w:val="24"/>
                <w:szCs w:val="24"/>
              </w:rPr>
              <w:t xml:space="preserve">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Развитие и размещение предприятий профильной отрасли в Северной Америке </w:t>
            </w:r>
          </w:p>
          <w:p w:rsidR="00BC7500" w:rsidRDefault="00BC7500" w:rsidP="00CE5748">
            <w:pPr>
              <w:jc w:val="both"/>
              <w:rPr>
                <w:rFonts w:ascii="Times New Roman" w:hAnsi="Times New Roman"/>
                <w:sz w:val="24"/>
                <w:szCs w:val="24"/>
              </w:rPr>
            </w:pPr>
            <w:r>
              <w:rPr>
                <w:rFonts w:ascii="Times New Roman" w:hAnsi="Times New Roman"/>
                <w:b/>
                <w:sz w:val="24"/>
                <w:szCs w:val="24"/>
              </w:rPr>
              <w:t>США.</w:t>
            </w:r>
            <w:r>
              <w:rPr>
                <w:rFonts w:ascii="Times New Roman" w:hAnsi="Times New Roman"/>
                <w:sz w:val="24"/>
                <w:szCs w:val="24"/>
              </w:rPr>
              <w:t xml:space="preserve"> Природные ресурсы, население и хозяйство США. Условия их формирования и развития. Особенности политической системы. Население США. Ведущие отрасли хозяйства и экономические районы США</w:t>
            </w:r>
          </w:p>
          <w:p w:rsidR="00BC7500" w:rsidRDefault="00BC7500" w:rsidP="00CE5748">
            <w:pPr>
              <w:jc w:val="both"/>
              <w:rPr>
                <w:rFonts w:ascii="Times New Roman" w:hAnsi="Times New Roman"/>
                <w:sz w:val="24"/>
                <w:szCs w:val="24"/>
              </w:rPr>
            </w:pPr>
            <w:r>
              <w:rPr>
                <w:rFonts w:ascii="Times New Roman" w:hAnsi="Times New Roman"/>
                <w:b/>
                <w:sz w:val="24"/>
                <w:szCs w:val="24"/>
              </w:rPr>
              <w:t>Канада.</w:t>
            </w:r>
            <w:r>
              <w:rPr>
                <w:rFonts w:ascii="Times New Roman" w:hAnsi="Times New Roman"/>
                <w:sz w:val="24"/>
                <w:szCs w:val="24"/>
              </w:rPr>
              <w:t xml:space="preserve"> Природные ресурсы и хозяйство Канады. Условия их формирования и развития. Особенности политической системы. Население Канады. Ведущие отрасли хозяйства и экономические районы Канады.</w:t>
            </w:r>
          </w:p>
          <w:p w:rsidR="00BC7500" w:rsidRDefault="00BC7500" w:rsidP="00CE5748">
            <w:pPr>
              <w:jc w:val="both"/>
              <w:rPr>
                <w:rFonts w:ascii="Times New Roman" w:hAnsi="Times New Roman"/>
                <w:sz w:val="24"/>
                <w:szCs w:val="24"/>
              </w:rPr>
            </w:pPr>
            <w:r>
              <w:rPr>
                <w:rFonts w:ascii="Times New Roman" w:hAnsi="Times New Roman"/>
                <w:b/>
                <w:sz w:val="24"/>
                <w:szCs w:val="24"/>
              </w:rPr>
              <w:t>Задание на дом:</w:t>
            </w:r>
            <w:r>
              <w:rPr>
                <w:rFonts w:ascii="Times New Roman" w:hAnsi="Times New Roman"/>
                <w:sz w:val="24"/>
                <w:szCs w:val="24"/>
              </w:rPr>
              <w:t xml:space="preserve"> Сообщение на тему «Штаты США» ( выбрать один из штатов США)</w:t>
            </w:r>
          </w:p>
        </w:tc>
        <w:tc>
          <w:tcPr>
            <w:tcW w:w="1020" w:type="dxa"/>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bCs/>
                <w:sz w:val="24"/>
                <w:szCs w:val="24"/>
              </w:rPr>
            </w:pPr>
            <w:r>
              <w:rPr>
                <w:rFonts w:ascii="Times New Roman" w:hAnsi="Times New Roman"/>
                <w:bCs/>
                <w:sz w:val="24"/>
                <w:szCs w:val="24"/>
              </w:rPr>
              <w:t>2</w:t>
            </w:r>
          </w:p>
        </w:tc>
        <w:tc>
          <w:tcPr>
            <w:tcW w:w="1256" w:type="dxa"/>
            <w:gridSpan w:val="2"/>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bCs/>
                <w:sz w:val="24"/>
                <w:szCs w:val="24"/>
              </w:rPr>
            </w:pPr>
            <w:r>
              <w:rPr>
                <w:rFonts w:ascii="Times New Roman" w:hAnsi="Times New Roman"/>
                <w:bCs/>
                <w:sz w:val="24"/>
                <w:szCs w:val="24"/>
              </w:rPr>
              <w:t>2</w:t>
            </w:r>
          </w:p>
        </w:tc>
        <w:tc>
          <w:tcPr>
            <w:tcW w:w="1723" w:type="dxa"/>
            <w:gridSpan w:val="2"/>
            <w:vMerge w:val="restart"/>
            <w:tcBorders>
              <w:top w:val="single" w:sz="4" w:space="0" w:color="000000"/>
              <w:left w:val="single" w:sz="4" w:space="0" w:color="auto"/>
              <w:bottom w:val="single" w:sz="4" w:space="0" w:color="000000"/>
              <w:right w:val="single" w:sz="4" w:space="0" w:color="000000"/>
            </w:tcBorders>
            <w:vAlign w:val="center"/>
            <w:hideMark/>
          </w:tcPr>
          <w:p w:rsidR="00BC7500" w:rsidRDefault="00BC7500" w:rsidP="00CE5748">
            <w:pPr>
              <w:jc w:val="center"/>
              <w:rPr>
                <w:rFonts w:ascii="Times New Roman" w:hAnsi="Times New Roman"/>
                <w:sz w:val="24"/>
                <w:szCs w:val="24"/>
              </w:rPr>
            </w:pPr>
            <w:r>
              <w:rPr>
                <w:rFonts w:ascii="Times New Roman" w:hAnsi="Times New Roman"/>
                <w:sz w:val="24"/>
                <w:szCs w:val="24"/>
              </w:rPr>
              <w:t>ОК 01.</w:t>
            </w:r>
          </w:p>
          <w:p w:rsidR="00BC7500" w:rsidRDefault="00BC7500" w:rsidP="00CE5748">
            <w:pPr>
              <w:jc w:val="center"/>
              <w:rPr>
                <w:rFonts w:ascii="Times New Roman" w:hAnsi="Times New Roman"/>
                <w:sz w:val="24"/>
                <w:szCs w:val="24"/>
              </w:rPr>
            </w:pPr>
            <w:r>
              <w:rPr>
                <w:rFonts w:ascii="Times New Roman" w:hAnsi="Times New Roman"/>
                <w:sz w:val="24"/>
                <w:szCs w:val="24"/>
              </w:rPr>
              <w:t>ОК 02.</w:t>
            </w:r>
          </w:p>
          <w:p w:rsidR="00BC7500" w:rsidRDefault="00BC7500" w:rsidP="00CE5748">
            <w:pPr>
              <w:jc w:val="center"/>
              <w:rPr>
                <w:rFonts w:ascii="Times New Roman" w:hAnsi="Times New Roman"/>
                <w:sz w:val="24"/>
                <w:szCs w:val="24"/>
              </w:rPr>
            </w:pPr>
            <w:r>
              <w:rPr>
                <w:rFonts w:ascii="Times New Roman" w:hAnsi="Times New Roman"/>
                <w:iCs/>
                <w:sz w:val="24"/>
                <w:szCs w:val="24"/>
              </w:rPr>
              <w:t>ОК 03</w:t>
            </w:r>
          </w:p>
        </w:tc>
      </w:tr>
      <w:tr w:rsidR="00BC7500" w:rsidTr="00CE5748">
        <w:trPr>
          <w:trHeight w:val="408"/>
          <w:jc w:val="center"/>
        </w:trPr>
        <w:tc>
          <w:tcPr>
            <w:tcW w:w="1838" w:type="dxa"/>
            <w:gridSpan w:val="2"/>
            <w:vMerge/>
            <w:tcBorders>
              <w:top w:val="single" w:sz="4" w:space="0" w:color="000000"/>
              <w:left w:val="single" w:sz="4" w:space="0" w:color="000000"/>
              <w:bottom w:val="single" w:sz="4" w:space="0" w:color="000000"/>
              <w:right w:val="single" w:sz="4" w:space="0" w:color="auto"/>
            </w:tcBorders>
            <w:vAlign w:val="center"/>
            <w:hideMark/>
          </w:tcPr>
          <w:p w:rsidR="00BC7500" w:rsidRDefault="00BC7500" w:rsidP="00CE5748">
            <w:pPr>
              <w:rPr>
                <w:rFonts w:ascii="Times New Roman" w:hAnsi="Times New Roman"/>
                <w:b/>
                <w:bCs/>
                <w:sz w:val="24"/>
                <w:szCs w:val="24"/>
              </w:rPr>
            </w:pPr>
          </w:p>
        </w:tc>
        <w:tc>
          <w:tcPr>
            <w:tcW w:w="425" w:type="dxa"/>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b/>
                <w:bCs/>
                <w:sz w:val="24"/>
                <w:szCs w:val="24"/>
              </w:rPr>
            </w:pPr>
            <w:r>
              <w:rPr>
                <w:rFonts w:ascii="Times New Roman" w:hAnsi="Times New Roman"/>
                <w:b/>
                <w:bCs/>
                <w:sz w:val="24"/>
                <w:szCs w:val="24"/>
              </w:rPr>
              <w:t>2</w:t>
            </w:r>
          </w:p>
        </w:tc>
        <w:tc>
          <w:tcPr>
            <w:tcW w:w="10034" w:type="dxa"/>
            <w:gridSpan w:val="2"/>
            <w:tcBorders>
              <w:top w:val="single" w:sz="4" w:space="0" w:color="000000"/>
              <w:left w:val="single" w:sz="4" w:space="0" w:color="auto"/>
              <w:bottom w:val="single" w:sz="4" w:space="0" w:color="000000"/>
              <w:right w:val="single" w:sz="4" w:space="0" w:color="auto"/>
            </w:tcBorders>
            <w:hideMark/>
          </w:tcPr>
          <w:p w:rsidR="00BC7500" w:rsidRDefault="00BC7500" w:rsidP="00CE5748">
            <w:pPr>
              <w:jc w:val="both"/>
              <w:rPr>
                <w:rFonts w:ascii="Times New Roman" w:hAnsi="Times New Roman"/>
                <w:sz w:val="24"/>
                <w:szCs w:val="24"/>
              </w:rPr>
            </w:pPr>
            <w:r>
              <w:rPr>
                <w:rFonts w:ascii="Times New Roman" w:hAnsi="Times New Roman"/>
                <w:b/>
                <w:sz w:val="24"/>
                <w:szCs w:val="24"/>
              </w:rPr>
              <w:t>Место и роль Латинской Америки в мире.</w:t>
            </w:r>
            <w:r>
              <w:rPr>
                <w:rFonts w:ascii="Times New Roman" w:hAnsi="Times New Roman"/>
                <w:sz w:val="24"/>
                <w:szCs w:val="24"/>
              </w:rPr>
              <w:t xml:space="preserve"> Особенности географического положения региона. История формирования его политической карты. Население Латинской Америки</w:t>
            </w:r>
          </w:p>
          <w:p w:rsidR="00BC7500" w:rsidRDefault="00BC7500" w:rsidP="00CE5748">
            <w:pPr>
              <w:jc w:val="both"/>
              <w:rPr>
                <w:rFonts w:ascii="Times New Roman" w:hAnsi="Times New Roman"/>
                <w:sz w:val="24"/>
                <w:szCs w:val="24"/>
              </w:rPr>
            </w:pPr>
            <w:r>
              <w:rPr>
                <w:rFonts w:ascii="Times New Roman" w:hAnsi="Times New Roman"/>
                <w:sz w:val="24"/>
                <w:szCs w:val="24"/>
              </w:rPr>
              <w:t>Хозяйство стран Латинской Америки. Отрасли международной специализации. Территориальная структура хозяйства. Интеграционные группировки</w:t>
            </w:r>
          </w:p>
          <w:p w:rsidR="00BC7500" w:rsidRDefault="00BC7500" w:rsidP="00CE5748">
            <w:pPr>
              <w:jc w:val="both"/>
              <w:rPr>
                <w:rFonts w:ascii="Times New Roman" w:hAnsi="Times New Roman"/>
                <w:sz w:val="24"/>
                <w:szCs w:val="24"/>
              </w:rPr>
            </w:pPr>
            <w:r>
              <w:rPr>
                <w:rFonts w:ascii="Times New Roman" w:hAnsi="Times New Roman"/>
                <w:b/>
                <w:sz w:val="24"/>
                <w:szCs w:val="24"/>
              </w:rPr>
              <w:t>Бразилия и Мексика как ведущие страны Латинской Америки.</w:t>
            </w:r>
            <w:r>
              <w:rPr>
                <w:rFonts w:ascii="Times New Roman" w:hAnsi="Times New Roman"/>
                <w:sz w:val="24"/>
                <w:szCs w:val="24"/>
              </w:rPr>
              <w:t xml:space="preserve">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 Развитие и размещение предприятий профильной отрасли в Латинской Америке.</w:t>
            </w:r>
          </w:p>
          <w:p w:rsidR="00BC7500" w:rsidRDefault="00BC7500" w:rsidP="00CE5748">
            <w:pPr>
              <w:jc w:val="both"/>
              <w:rPr>
                <w:rFonts w:ascii="Times New Roman" w:hAnsi="Times New Roman"/>
                <w:sz w:val="24"/>
                <w:szCs w:val="24"/>
              </w:rPr>
            </w:pPr>
            <w:r>
              <w:rPr>
                <w:rFonts w:ascii="Times New Roman" w:hAnsi="Times New Roman"/>
                <w:b/>
                <w:sz w:val="24"/>
                <w:szCs w:val="24"/>
              </w:rPr>
              <w:t>Задание на дом:</w:t>
            </w:r>
            <w:r>
              <w:rPr>
                <w:rFonts w:ascii="Times New Roman" w:hAnsi="Times New Roman"/>
                <w:sz w:val="24"/>
                <w:szCs w:val="24"/>
              </w:rPr>
              <w:t xml:space="preserve"> Сообщение на тему «Страна Латинской Америки» ( выбрать одну из  стран Латинской Америки )</w:t>
            </w:r>
          </w:p>
        </w:tc>
        <w:tc>
          <w:tcPr>
            <w:tcW w:w="1020" w:type="dxa"/>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bCs/>
                <w:sz w:val="24"/>
                <w:szCs w:val="24"/>
              </w:rPr>
            </w:pPr>
            <w:r>
              <w:rPr>
                <w:rFonts w:ascii="Times New Roman" w:hAnsi="Times New Roman"/>
                <w:bCs/>
                <w:sz w:val="24"/>
                <w:szCs w:val="24"/>
              </w:rPr>
              <w:t>2</w:t>
            </w:r>
          </w:p>
        </w:tc>
        <w:tc>
          <w:tcPr>
            <w:tcW w:w="1256" w:type="dxa"/>
            <w:gridSpan w:val="2"/>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b/>
                <w:bCs/>
                <w:sz w:val="24"/>
                <w:szCs w:val="24"/>
              </w:rPr>
            </w:pPr>
            <w:r>
              <w:rPr>
                <w:rFonts w:ascii="Times New Roman" w:hAnsi="Times New Roman"/>
                <w:b/>
                <w:bCs/>
                <w:sz w:val="24"/>
                <w:szCs w:val="24"/>
              </w:rPr>
              <w:t>-</w:t>
            </w:r>
          </w:p>
        </w:tc>
        <w:tc>
          <w:tcPr>
            <w:tcW w:w="1723" w:type="dxa"/>
            <w:gridSpan w:val="2"/>
            <w:vMerge/>
            <w:tcBorders>
              <w:top w:val="single" w:sz="4" w:space="0" w:color="000000"/>
              <w:left w:val="single" w:sz="4" w:space="0" w:color="auto"/>
              <w:bottom w:val="single" w:sz="4" w:space="0" w:color="000000"/>
              <w:right w:val="single" w:sz="4" w:space="0" w:color="000000"/>
            </w:tcBorders>
            <w:vAlign w:val="center"/>
            <w:hideMark/>
          </w:tcPr>
          <w:p w:rsidR="00BC7500" w:rsidRDefault="00BC7500" w:rsidP="00CE5748">
            <w:pPr>
              <w:rPr>
                <w:rFonts w:ascii="Times New Roman" w:hAnsi="Times New Roman"/>
                <w:sz w:val="24"/>
                <w:szCs w:val="24"/>
              </w:rPr>
            </w:pPr>
          </w:p>
        </w:tc>
      </w:tr>
      <w:tr w:rsidR="00BC7500" w:rsidTr="00CE5748">
        <w:trPr>
          <w:trHeight w:val="408"/>
          <w:jc w:val="center"/>
        </w:trPr>
        <w:tc>
          <w:tcPr>
            <w:tcW w:w="1838" w:type="dxa"/>
            <w:gridSpan w:val="2"/>
            <w:vMerge/>
            <w:tcBorders>
              <w:top w:val="single" w:sz="4" w:space="0" w:color="000000"/>
              <w:left w:val="single" w:sz="4" w:space="0" w:color="000000"/>
              <w:bottom w:val="single" w:sz="4" w:space="0" w:color="000000"/>
              <w:right w:val="single" w:sz="4" w:space="0" w:color="auto"/>
            </w:tcBorders>
            <w:vAlign w:val="center"/>
            <w:hideMark/>
          </w:tcPr>
          <w:p w:rsidR="00BC7500" w:rsidRDefault="00BC7500" w:rsidP="00CE5748">
            <w:pPr>
              <w:rPr>
                <w:rFonts w:ascii="Times New Roman" w:hAnsi="Times New Roman"/>
                <w:b/>
                <w:bCs/>
                <w:sz w:val="24"/>
                <w:szCs w:val="24"/>
              </w:rPr>
            </w:pPr>
          </w:p>
        </w:tc>
        <w:tc>
          <w:tcPr>
            <w:tcW w:w="425" w:type="dxa"/>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b/>
                <w:bCs/>
                <w:sz w:val="24"/>
                <w:szCs w:val="24"/>
              </w:rPr>
            </w:pPr>
            <w:r>
              <w:rPr>
                <w:rFonts w:ascii="Times New Roman" w:hAnsi="Times New Roman"/>
                <w:b/>
                <w:bCs/>
                <w:sz w:val="24"/>
                <w:szCs w:val="24"/>
              </w:rPr>
              <w:t>3</w:t>
            </w:r>
          </w:p>
        </w:tc>
        <w:tc>
          <w:tcPr>
            <w:tcW w:w="10034" w:type="dxa"/>
            <w:gridSpan w:val="2"/>
            <w:tcBorders>
              <w:top w:val="single" w:sz="4" w:space="0" w:color="000000"/>
              <w:left w:val="single" w:sz="4" w:space="0" w:color="auto"/>
              <w:bottom w:val="single" w:sz="4" w:space="0" w:color="000000"/>
              <w:right w:val="single" w:sz="4" w:space="0" w:color="auto"/>
            </w:tcBorders>
            <w:hideMark/>
          </w:tcPr>
          <w:p w:rsidR="00BC7500" w:rsidRDefault="00BC7500" w:rsidP="00CE5748">
            <w:pPr>
              <w:jc w:val="both"/>
              <w:rPr>
                <w:rFonts w:ascii="Times New Roman" w:hAnsi="Times New Roman"/>
                <w:b/>
                <w:bCs/>
                <w:sz w:val="24"/>
                <w:szCs w:val="24"/>
              </w:rPr>
            </w:pPr>
            <w:r>
              <w:rPr>
                <w:rFonts w:ascii="Times New Roman" w:hAnsi="Times New Roman"/>
                <w:b/>
                <w:bCs/>
                <w:sz w:val="24"/>
                <w:szCs w:val="24"/>
              </w:rPr>
              <w:t xml:space="preserve">Практическая работа </w:t>
            </w:r>
            <w:r w:rsidRPr="00C36AB9">
              <w:rPr>
                <w:rFonts w:ascii="Times New Roman" w:hAnsi="Times New Roman"/>
                <w:b/>
                <w:sz w:val="24"/>
                <w:szCs w:val="24"/>
              </w:rPr>
              <w:t>№13:</w:t>
            </w:r>
            <w:r>
              <w:rPr>
                <w:rFonts w:ascii="Times New Roman" w:hAnsi="Times New Roman"/>
                <w:sz w:val="24"/>
                <w:szCs w:val="24"/>
              </w:rPr>
              <w:t> «Составление сравнительной экономико-географической характеристики двух стран Северной и Латинской Америки»</w:t>
            </w:r>
          </w:p>
        </w:tc>
        <w:tc>
          <w:tcPr>
            <w:tcW w:w="1020" w:type="dxa"/>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bCs/>
                <w:sz w:val="24"/>
                <w:szCs w:val="24"/>
              </w:rPr>
            </w:pPr>
            <w:r>
              <w:rPr>
                <w:rFonts w:ascii="Times New Roman" w:hAnsi="Times New Roman"/>
                <w:bCs/>
                <w:sz w:val="24"/>
                <w:szCs w:val="24"/>
              </w:rPr>
              <w:t>2</w:t>
            </w:r>
          </w:p>
        </w:tc>
        <w:tc>
          <w:tcPr>
            <w:tcW w:w="1256" w:type="dxa"/>
            <w:gridSpan w:val="2"/>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b/>
                <w:bCs/>
                <w:sz w:val="24"/>
                <w:szCs w:val="24"/>
              </w:rPr>
            </w:pPr>
            <w:r>
              <w:rPr>
                <w:rFonts w:ascii="Times New Roman" w:hAnsi="Times New Roman"/>
                <w:b/>
                <w:bCs/>
                <w:sz w:val="24"/>
                <w:szCs w:val="24"/>
              </w:rPr>
              <w:t>-</w:t>
            </w:r>
          </w:p>
        </w:tc>
        <w:tc>
          <w:tcPr>
            <w:tcW w:w="1723" w:type="dxa"/>
            <w:gridSpan w:val="2"/>
            <w:vMerge/>
            <w:tcBorders>
              <w:top w:val="single" w:sz="4" w:space="0" w:color="000000"/>
              <w:left w:val="single" w:sz="4" w:space="0" w:color="auto"/>
              <w:bottom w:val="single" w:sz="4" w:space="0" w:color="000000"/>
              <w:right w:val="single" w:sz="4" w:space="0" w:color="000000"/>
            </w:tcBorders>
            <w:vAlign w:val="center"/>
            <w:hideMark/>
          </w:tcPr>
          <w:p w:rsidR="00BC7500" w:rsidRDefault="00BC7500" w:rsidP="00CE5748">
            <w:pPr>
              <w:rPr>
                <w:rFonts w:ascii="Times New Roman" w:hAnsi="Times New Roman"/>
                <w:sz w:val="24"/>
                <w:szCs w:val="24"/>
              </w:rPr>
            </w:pPr>
          </w:p>
        </w:tc>
      </w:tr>
      <w:tr w:rsidR="00BC7500" w:rsidTr="00CE5748">
        <w:trPr>
          <w:trHeight w:val="408"/>
          <w:jc w:val="center"/>
        </w:trPr>
        <w:tc>
          <w:tcPr>
            <w:tcW w:w="1838" w:type="dxa"/>
            <w:gridSpan w:val="2"/>
            <w:tcBorders>
              <w:top w:val="single" w:sz="4" w:space="0" w:color="000000"/>
              <w:left w:val="single" w:sz="4" w:space="0" w:color="000000"/>
              <w:bottom w:val="single" w:sz="4" w:space="0" w:color="000000"/>
              <w:right w:val="single" w:sz="4" w:space="0" w:color="auto"/>
            </w:tcBorders>
          </w:tcPr>
          <w:p w:rsidR="00BC7500" w:rsidRDefault="00BC7500" w:rsidP="00CE5748">
            <w:pPr>
              <w:rPr>
                <w:rFonts w:ascii="Times New Roman" w:hAnsi="Times New Roman"/>
                <w:b/>
                <w:bCs/>
                <w:sz w:val="24"/>
                <w:szCs w:val="24"/>
              </w:rPr>
            </w:pPr>
          </w:p>
        </w:tc>
        <w:tc>
          <w:tcPr>
            <w:tcW w:w="10459" w:type="dxa"/>
            <w:gridSpan w:val="3"/>
            <w:tcBorders>
              <w:top w:val="single" w:sz="4" w:space="0" w:color="000000"/>
              <w:left w:val="single" w:sz="4" w:space="0" w:color="auto"/>
              <w:bottom w:val="single" w:sz="4" w:space="0" w:color="000000"/>
              <w:right w:val="single" w:sz="4" w:space="0" w:color="auto"/>
            </w:tcBorders>
            <w:hideMark/>
          </w:tcPr>
          <w:p w:rsidR="00BC7500" w:rsidRDefault="00BC7500" w:rsidP="00CE5748">
            <w:pPr>
              <w:jc w:val="both"/>
              <w:rPr>
                <w:rFonts w:ascii="Times New Roman" w:hAnsi="Times New Roman"/>
                <w:b/>
                <w:bCs/>
                <w:sz w:val="24"/>
                <w:szCs w:val="24"/>
              </w:rPr>
            </w:pPr>
            <w:r>
              <w:rPr>
                <w:rFonts w:ascii="Times New Roman" w:hAnsi="Times New Roman"/>
                <w:b/>
                <w:bCs/>
                <w:sz w:val="24"/>
                <w:szCs w:val="24"/>
              </w:rPr>
              <w:t>Содержание учебного материала</w:t>
            </w:r>
          </w:p>
        </w:tc>
        <w:tc>
          <w:tcPr>
            <w:tcW w:w="1020" w:type="dxa"/>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b/>
                <w:bCs/>
                <w:sz w:val="24"/>
                <w:szCs w:val="24"/>
              </w:rPr>
            </w:pPr>
            <w:r>
              <w:rPr>
                <w:rFonts w:ascii="Times New Roman" w:hAnsi="Times New Roman"/>
                <w:b/>
                <w:bCs/>
                <w:sz w:val="24"/>
                <w:szCs w:val="24"/>
              </w:rPr>
              <w:t>2</w:t>
            </w:r>
          </w:p>
        </w:tc>
        <w:tc>
          <w:tcPr>
            <w:tcW w:w="1256" w:type="dxa"/>
            <w:gridSpan w:val="2"/>
            <w:tcBorders>
              <w:top w:val="single" w:sz="4" w:space="0" w:color="000000"/>
              <w:left w:val="single" w:sz="4" w:space="0" w:color="auto"/>
              <w:bottom w:val="single" w:sz="4" w:space="0" w:color="000000"/>
              <w:right w:val="single" w:sz="4" w:space="0" w:color="auto"/>
            </w:tcBorders>
            <w:vAlign w:val="center"/>
          </w:tcPr>
          <w:p w:rsidR="00BC7500" w:rsidRDefault="00BC7500" w:rsidP="00CE5748">
            <w:pPr>
              <w:jc w:val="center"/>
              <w:rPr>
                <w:rFonts w:ascii="Times New Roman" w:hAnsi="Times New Roman"/>
                <w:b/>
                <w:bCs/>
                <w:sz w:val="24"/>
                <w:szCs w:val="24"/>
              </w:rPr>
            </w:pPr>
          </w:p>
        </w:tc>
        <w:tc>
          <w:tcPr>
            <w:tcW w:w="1723" w:type="dxa"/>
            <w:gridSpan w:val="2"/>
            <w:tcBorders>
              <w:top w:val="single" w:sz="4" w:space="0" w:color="000000"/>
              <w:left w:val="single" w:sz="4" w:space="0" w:color="auto"/>
              <w:bottom w:val="single" w:sz="4" w:space="0" w:color="000000"/>
              <w:right w:val="single" w:sz="4" w:space="0" w:color="000000"/>
            </w:tcBorders>
            <w:vAlign w:val="center"/>
          </w:tcPr>
          <w:p w:rsidR="00BC7500" w:rsidRDefault="00BC7500" w:rsidP="00CE5748">
            <w:pPr>
              <w:jc w:val="center"/>
              <w:rPr>
                <w:rFonts w:ascii="Times New Roman" w:hAnsi="Times New Roman"/>
                <w:sz w:val="24"/>
                <w:szCs w:val="24"/>
              </w:rPr>
            </w:pPr>
          </w:p>
        </w:tc>
      </w:tr>
      <w:tr w:rsidR="00BC7500" w:rsidTr="00CE5748">
        <w:trPr>
          <w:trHeight w:val="408"/>
          <w:jc w:val="center"/>
        </w:trPr>
        <w:tc>
          <w:tcPr>
            <w:tcW w:w="1838" w:type="dxa"/>
            <w:gridSpan w:val="2"/>
            <w:tcBorders>
              <w:top w:val="single" w:sz="4" w:space="0" w:color="000000"/>
              <w:left w:val="single" w:sz="4" w:space="0" w:color="000000"/>
              <w:bottom w:val="single" w:sz="4" w:space="0" w:color="000000"/>
              <w:right w:val="single" w:sz="4" w:space="0" w:color="auto"/>
            </w:tcBorders>
            <w:hideMark/>
          </w:tcPr>
          <w:p w:rsidR="00BC7500" w:rsidRDefault="00BC7500" w:rsidP="00CE5748">
            <w:pPr>
              <w:rPr>
                <w:rFonts w:ascii="Times New Roman" w:hAnsi="Times New Roman"/>
                <w:b/>
                <w:bCs/>
                <w:sz w:val="24"/>
                <w:szCs w:val="24"/>
              </w:rPr>
            </w:pPr>
            <w:r>
              <w:rPr>
                <w:rFonts w:ascii="Times New Roman" w:hAnsi="Times New Roman"/>
                <w:sz w:val="24"/>
                <w:szCs w:val="24"/>
              </w:rPr>
              <w:t>Тема 2.5. Австралия и Океания</w:t>
            </w:r>
          </w:p>
        </w:tc>
        <w:tc>
          <w:tcPr>
            <w:tcW w:w="425" w:type="dxa"/>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b/>
                <w:bCs/>
                <w:sz w:val="24"/>
                <w:szCs w:val="24"/>
              </w:rPr>
            </w:pPr>
            <w:r>
              <w:rPr>
                <w:rFonts w:ascii="Times New Roman" w:hAnsi="Times New Roman"/>
                <w:b/>
                <w:bCs/>
                <w:sz w:val="24"/>
                <w:szCs w:val="24"/>
              </w:rPr>
              <w:t>1</w:t>
            </w:r>
          </w:p>
        </w:tc>
        <w:tc>
          <w:tcPr>
            <w:tcW w:w="10034" w:type="dxa"/>
            <w:gridSpan w:val="2"/>
            <w:tcBorders>
              <w:top w:val="single" w:sz="4" w:space="0" w:color="000000"/>
              <w:left w:val="single" w:sz="4" w:space="0" w:color="auto"/>
              <w:bottom w:val="single" w:sz="4" w:space="0" w:color="000000"/>
              <w:right w:val="single" w:sz="4" w:space="0" w:color="auto"/>
            </w:tcBorders>
            <w:hideMark/>
          </w:tcPr>
          <w:p w:rsidR="00BC7500" w:rsidRDefault="00BC7500" w:rsidP="00CE5748">
            <w:pPr>
              <w:jc w:val="both"/>
              <w:rPr>
                <w:rFonts w:ascii="Times New Roman" w:hAnsi="Times New Roman"/>
                <w:sz w:val="24"/>
                <w:szCs w:val="24"/>
              </w:rPr>
            </w:pPr>
            <w:r>
              <w:rPr>
                <w:rFonts w:ascii="Times New Roman" w:hAnsi="Times New Roman"/>
                <w:b/>
                <w:sz w:val="24"/>
                <w:szCs w:val="24"/>
              </w:rPr>
              <w:t>Место и роль Австралии и Океании в мире.</w:t>
            </w:r>
            <w:r>
              <w:rPr>
                <w:rFonts w:ascii="Times New Roman" w:hAnsi="Times New Roman"/>
                <w:sz w:val="24"/>
                <w:szCs w:val="24"/>
              </w:rPr>
              <w:t xml:space="preserve"> Особенности географического положения региона. История формирования его политической карты. Особенности природно-ресурсного потенциала, населения и хозяйства. Отраслевая и территориальная структура хозяйства Австралии и Новой Зеландии. Развитие и размещение предприятий профильной отрасли в Австралии и Океании.</w:t>
            </w:r>
          </w:p>
          <w:p w:rsidR="00BC7500" w:rsidRDefault="00BC7500" w:rsidP="00CE5748">
            <w:pPr>
              <w:jc w:val="both"/>
              <w:rPr>
                <w:rFonts w:ascii="Times New Roman" w:hAnsi="Times New Roman"/>
                <w:sz w:val="24"/>
                <w:szCs w:val="24"/>
              </w:rPr>
            </w:pPr>
            <w:r>
              <w:rPr>
                <w:rFonts w:ascii="Times New Roman" w:hAnsi="Times New Roman"/>
                <w:b/>
                <w:sz w:val="24"/>
                <w:szCs w:val="24"/>
              </w:rPr>
              <w:t>Задание на дом:</w:t>
            </w:r>
            <w:r>
              <w:rPr>
                <w:rFonts w:ascii="Times New Roman" w:hAnsi="Times New Roman"/>
                <w:sz w:val="24"/>
                <w:szCs w:val="24"/>
              </w:rPr>
              <w:t xml:space="preserve"> Сообщение на тему «Острова Океании» ( выбрать один из островов Океании)</w:t>
            </w:r>
          </w:p>
        </w:tc>
        <w:tc>
          <w:tcPr>
            <w:tcW w:w="1020" w:type="dxa"/>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bCs/>
                <w:sz w:val="24"/>
                <w:szCs w:val="24"/>
              </w:rPr>
            </w:pPr>
            <w:r>
              <w:rPr>
                <w:rFonts w:ascii="Times New Roman" w:hAnsi="Times New Roman"/>
                <w:bCs/>
                <w:sz w:val="24"/>
                <w:szCs w:val="24"/>
              </w:rPr>
              <w:t>2</w:t>
            </w:r>
          </w:p>
        </w:tc>
        <w:tc>
          <w:tcPr>
            <w:tcW w:w="1256" w:type="dxa"/>
            <w:gridSpan w:val="2"/>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b/>
                <w:bCs/>
                <w:sz w:val="24"/>
                <w:szCs w:val="24"/>
              </w:rPr>
            </w:pPr>
            <w:r>
              <w:rPr>
                <w:rFonts w:ascii="Times New Roman" w:hAnsi="Times New Roman"/>
                <w:b/>
                <w:bCs/>
                <w:sz w:val="24"/>
                <w:szCs w:val="24"/>
              </w:rPr>
              <w:t>-</w:t>
            </w:r>
          </w:p>
        </w:tc>
        <w:tc>
          <w:tcPr>
            <w:tcW w:w="1723" w:type="dxa"/>
            <w:gridSpan w:val="2"/>
            <w:tcBorders>
              <w:top w:val="single" w:sz="4" w:space="0" w:color="000000"/>
              <w:left w:val="single" w:sz="4" w:space="0" w:color="auto"/>
              <w:bottom w:val="single" w:sz="4" w:space="0" w:color="000000"/>
              <w:right w:val="single" w:sz="4" w:space="0" w:color="000000"/>
            </w:tcBorders>
            <w:vAlign w:val="center"/>
            <w:hideMark/>
          </w:tcPr>
          <w:p w:rsidR="00BC7500" w:rsidRDefault="00BC7500" w:rsidP="00CE5748">
            <w:pPr>
              <w:jc w:val="center"/>
              <w:rPr>
                <w:rFonts w:ascii="Times New Roman" w:hAnsi="Times New Roman"/>
                <w:sz w:val="24"/>
                <w:szCs w:val="24"/>
              </w:rPr>
            </w:pPr>
            <w:r>
              <w:rPr>
                <w:rFonts w:ascii="Times New Roman" w:hAnsi="Times New Roman"/>
                <w:sz w:val="24"/>
                <w:szCs w:val="24"/>
              </w:rPr>
              <w:t>ОК 01.</w:t>
            </w:r>
          </w:p>
          <w:p w:rsidR="00BC7500" w:rsidRDefault="00BC7500" w:rsidP="00CE5748">
            <w:pPr>
              <w:jc w:val="center"/>
              <w:rPr>
                <w:rFonts w:ascii="Times New Roman" w:hAnsi="Times New Roman"/>
                <w:sz w:val="24"/>
                <w:szCs w:val="24"/>
              </w:rPr>
            </w:pPr>
            <w:r>
              <w:rPr>
                <w:rFonts w:ascii="Times New Roman" w:hAnsi="Times New Roman"/>
                <w:sz w:val="24"/>
                <w:szCs w:val="24"/>
              </w:rPr>
              <w:t>ОК 02.</w:t>
            </w:r>
          </w:p>
          <w:p w:rsidR="00BC7500" w:rsidRDefault="00BC7500" w:rsidP="00CE5748">
            <w:pPr>
              <w:jc w:val="center"/>
              <w:rPr>
                <w:rFonts w:ascii="Times New Roman" w:hAnsi="Times New Roman"/>
                <w:sz w:val="24"/>
                <w:szCs w:val="24"/>
              </w:rPr>
            </w:pPr>
            <w:r>
              <w:rPr>
                <w:rFonts w:ascii="Times New Roman" w:hAnsi="Times New Roman"/>
                <w:iCs/>
                <w:sz w:val="24"/>
                <w:szCs w:val="24"/>
              </w:rPr>
              <w:t>ОК 03</w:t>
            </w:r>
          </w:p>
        </w:tc>
      </w:tr>
      <w:tr w:rsidR="00BC7500" w:rsidTr="00CE5748">
        <w:trPr>
          <w:trHeight w:val="408"/>
          <w:jc w:val="center"/>
        </w:trPr>
        <w:tc>
          <w:tcPr>
            <w:tcW w:w="1838" w:type="dxa"/>
            <w:gridSpan w:val="2"/>
            <w:tcBorders>
              <w:top w:val="single" w:sz="4" w:space="0" w:color="000000"/>
              <w:left w:val="single" w:sz="4" w:space="0" w:color="000000"/>
              <w:bottom w:val="single" w:sz="4" w:space="0" w:color="000000"/>
              <w:right w:val="single" w:sz="4" w:space="0" w:color="auto"/>
            </w:tcBorders>
          </w:tcPr>
          <w:p w:rsidR="00BC7500" w:rsidRDefault="00BC7500" w:rsidP="00CE5748">
            <w:pPr>
              <w:rPr>
                <w:rFonts w:ascii="Times New Roman" w:hAnsi="Times New Roman"/>
                <w:sz w:val="24"/>
                <w:szCs w:val="24"/>
              </w:rPr>
            </w:pPr>
          </w:p>
        </w:tc>
        <w:tc>
          <w:tcPr>
            <w:tcW w:w="10459" w:type="dxa"/>
            <w:gridSpan w:val="3"/>
            <w:tcBorders>
              <w:top w:val="single" w:sz="4" w:space="0" w:color="000000"/>
              <w:left w:val="single" w:sz="4" w:space="0" w:color="auto"/>
              <w:bottom w:val="single" w:sz="4" w:space="0" w:color="000000"/>
              <w:right w:val="single" w:sz="4" w:space="0" w:color="auto"/>
            </w:tcBorders>
            <w:hideMark/>
          </w:tcPr>
          <w:p w:rsidR="00BC7500" w:rsidRDefault="00BC7500" w:rsidP="00CE5748">
            <w:pPr>
              <w:jc w:val="both"/>
              <w:rPr>
                <w:rFonts w:ascii="Times New Roman" w:hAnsi="Times New Roman"/>
                <w:b/>
                <w:bCs/>
                <w:sz w:val="24"/>
                <w:szCs w:val="24"/>
              </w:rPr>
            </w:pPr>
            <w:r>
              <w:rPr>
                <w:rFonts w:ascii="Times New Roman" w:hAnsi="Times New Roman"/>
                <w:b/>
                <w:bCs/>
                <w:sz w:val="24"/>
                <w:szCs w:val="24"/>
              </w:rPr>
              <w:t>Содержание учебного материала</w:t>
            </w:r>
          </w:p>
        </w:tc>
        <w:tc>
          <w:tcPr>
            <w:tcW w:w="1020" w:type="dxa"/>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b/>
                <w:bCs/>
                <w:sz w:val="24"/>
                <w:szCs w:val="24"/>
              </w:rPr>
            </w:pPr>
            <w:r>
              <w:rPr>
                <w:rFonts w:ascii="Times New Roman" w:hAnsi="Times New Roman"/>
                <w:b/>
                <w:bCs/>
                <w:sz w:val="24"/>
                <w:szCs w:val="24"/>
              </w:rPr>
              <w:t>6</w:t>
            </w:r>
          </w:p>
        </w:tc>
        <w:tc>
          <w:tcPr>
            <w:tcW w:w="1256" w:type="dxa"/>
            <w:gridSpan w:val="2"/>
            <w:tcBorders>
              <w:top w:val="single" w:sz="4" w:space="0" w:color="000000"/>
              <w:left w:val="single" w:sz="4" w:space="0" w:color="auto"/>
              <w:bottom w:val="single" w:sz="4" w:space="0" w:color="000000"/>
              <w:right w:val="single" w:sz="4" w:space="0" w:color="auto"/>
            </w:tcBorders>
            <w:vAlign w:val="center"/>
          </w:tcPr>
          <w:p w:rsidR="00BC7500" w:rsidRDefault="00BC7500" w:rsidP="00CE5748">
            <w:pPr>
              <w:jc w:val="center"/>
              <w:rPr>
                <w:rFonts w:ascii="Times New Roman" w:hAnsi="Times New Roman"/>
                <w:b/>
                <w:bCs/>
                <w:sz w:val="24"/>
                <w:szCs w:val="24"/>
              </w:rPr>
            </w:pPr>
          </w:p>
        </w:tc>
        <w:tc>
          <w:tcPr>
            <w:tcW w:w="1723" w:type="dxa"/>
            <w:gridSpan w:val="2"/>
            <w:tcBorders>
              <w:top w:val="single" w:sz="4" w:space="0" w:color="000000"/>
              <w:left w:val="single" w:sz="4" w:space="0" w:color="auto"/>
              <w:bottom w:val="single" w:sz="4" w:space="0" w:color="000000"/>
              <w:right w:val="single" w:sz="4" w:space="0" w:color="000000"/>
            </w:tcBorders>
            <w:vAlign w:val="center"/>
          </w:tcPr>
          <w:p w:rsidR="00BC7500" w:rsidRDefault="00BC7500" w:rsidP="00CE5748">
            <w:pPr>
              <w:jc w:val="center"/>
              <w:rPr>
                <w:rFonts w:ascii="Times New Roman" w:hAnsi="Times New Roman"/>
                <w:sz w:val="24"/>
                <w:szCs w:val="24"/>
              </w:rPr>
            </w:pPr>
          </w:p>
        </w:tc>
      </w:tr>
      <w:tr w:rsidR="00BC7500" w:rsidTr="00CE5748">
        <w:trPr>
          <w:trHeight w:val="408"/>
          <w:jc w:val="center"/>
        </w:trPr>
        <w:tc>
          <w:tcPr>
            <w:tcW w:w="1838" w:type="dxa"/>
            <w:gridSpan w:val="2"/>
            <w:vMerge w:val="restart"/>
            <w:tcBorders>
              <w:top w:val="single" w:sz="4" w:space="0" w:color="000000"/>
              <w:left w:val="single" w:sz="4" w:space="0" w:color="000000"/>
              <w:bottom w:val="single" w:sz="4" w:space="0" w:color="000000"/>
              <w:right w:val="single" w:sz="4" w:space="0" w:color="auto"/>
            </w:tcBorders>
            <w:hideMark/>
          </w:tcPr>
          <w:p w:rsidR="00BC7500" w:rsidRDefault="00BC7500" w:rsidP="00CE5748">
            <w:pPr>
              <w:jc w:val="center"/>
              <w:rPr>
                <w:rFonts w:ascii="Times New Roman" w:hAnsi="Times New Roman"/>
                <w:sz w:val="24"/>
                <w:szCs w:val="24"/>
              </w:rPr>
            </w:pPr>
            <w:r>
              <w:rPr>
                <w:rFonts w:ascii="Times New Roman" w:hAnsi="Times New Roman"/>
                <w:sz w:val="24"/>
                <w:szCs w:val="24"/>
              </w:rPr>
              <w:t>Тема 2.6. Россия в современном мире</w:t>
            </w:r>
          </w:p>
        </w:tc>
        <w:tc>
          <w:tcPr>
            <w:tcW w:w="425" w:type="dxa"/>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b/>
                <w:bCs/>
                <w:sz w:val="24"/>
                <w:szCs w:val="24"/>
              </w:rPr>
            </w:pPr>
            <w:r>
              <w:rPr>
                <w:rFonts w:ascii="Times New Roman" w:hAnsi="Times New Roman"/>
                <w:b/>
                <w:bCs/>
                <w:sz w:val="24"/>
                <w:szCs w:val="24"/>
              </w:rPr>
              <w:t>1</w:t>
            </w:r>
          </w:p>
        </w:tc>
        <w:tc>
          <w:tcPr>
            <w:tcW w:w="10034" w:type="dxa"/>
            <w:gridSpan w:val="2"/>
            <w:tcBorders>
              <w:top w:val="single" w:sz="4" w:space="0" w:color="000000"/>
              <w:left w:val="single" w:sz="4" w:space="0" w:color="auto"/>
              <w:bottom w:val="single" w:sz="4" w:space="0" w:color="000000"/>
              <w:right w:val="single" w:sz="4" w:space="0" w:color="auto"/>
            </w:tcBorders>
            <w:hideMark/>
          </w:tcPr>
          <w:p w:rsidR="00BC7500" w:rsidRDefault="00BC7500" w:rsidP="00CE5748">
            <w:pPr>
              <w:jc w:val="both"/>
              <w:rPr>
                <w:rFonts w:ascii="Times New Roman" w:hAnsi="Times New Roman"/>
                <w:sz w:val="24"/>
                <w:szCs w:val="24"/>
              </w:rPr>
            </w:pPr>
            <w:r>
              <w:rPr>
                <w:rFonts w:ascii="Times New Roman" w:hAnsi="Times New Roman"/>
                <w:b/>
                <w:sz w:val="24"/>
                <w:szCs w:val="24"/>
              </w:rPr>
              <w:t>Россия на политической карте мира.</w:t>
            </w:r>
            <w:r>
              <w:rPr>
                <w:rFonts w:ascii="Times New Roman" w:hAnsi="Times New Roman"/>
                <w:sz w:val="24"/>
                <w:szCs w:val="24"/>
              </w:rPr>
              <w:t xml:space="preserve"> Изменение географического, геополитического и геоэкономического положения России на рубеже XX — XXI веков. Место России в мировом хозяйстве, ее участие в международной торговле товарами и других формах внешнеэкономических связей. Особенности территориальной структуры хозяйства. География отраслей международной специализации РФ. Развитие и размещение предприятий профильной отрасли в России.</w:t>
            </w:r>
          </w:p>
          <w:p w:rsidR="00BC7500" w:rsidRDefault="00BC7500" w:rsidP="00CE5748">
            <w:pPr>
              <w:jc w:val="both"/>
              <w:rPr>
                <w:rFonts w:ascii="Times New Roman" w:hAnsi="Times New Roman"/>
                <w:sz w:val="24"/>
                <w:szCs w:val="24"/>
              </w:rPr>
            </w:pPr>
            <w:r>
              <w:rPr>
                <w:rFonts w:ascii="Times New Roman" w:hAnsi="Times New Roman"/>
                <w:b/>
                <w:sz w:val="24"/>
                <w:szCs w:val="24"/>
              </w:rPr>
              <w:t>Задание на дом:</w:t>
            </w:r>
            <w:r>
              <w:rPr>
                <w:rFonts w:ascii="Times New Roman" w:hAnsi="Times New Roman"/>
                <w:sz w:val="24"/>
                <w:szCs w:val="24"/>
              </w:rPr>
              <w:t xml:space="preserve"> Нанести основные виды предприятий на контурную карту</w:t>
            </w:r>
          </w:p>
        </w:tc>
        <w:tc>
          <w:tcPr>
            <w:tcW w:w="1020" w:type="dxa"/>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bCs/>
                <w:sz w:val="24"/>
                <w:szCs w:val="24"/>
              </w:rPr>
            </w:pPr>
            <w:r>
              <w:rPr>
                <w:rFonts w:ascii="Times New Roman" w:hAnsi="Times New Roman"/>
                <w:bCs/>
                <w:sz w:val="24"/>
                <w:szCs w:val="24"/>
              </w:rPr>
              <w:t>2</w:t>
            </w:r>
          </w:p>
        </w:tc>
        <w:tc>
          <w:tcPr>
            <w:tcW w:w="1256" w:type="dxa"/>
            <w:gridSpan w:val="2"/>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bCs/>
                <w:sz w:val="24"/>
                <w:szCs w:val="24"/>
              </w:rPr>
            </w:pPr>
            <w:r>
              <w:rPr>
                <w:rFonts w:ascii="Times New Roman" w:hAnsi="Times New Roman"/>
                <w:bCs/>
                <w:sz w:val="24"/>
                <w:szCs w:val="24"/>
              </w:rPr>
              <w:t>2</w:t>
            </w:r>
          </w:p>
        </w:tc>
        <w:tc>
          <w:tcPr>
            <w:tcW w:w="1723" w:type="dxa"/>
            <w:gridSpan w:val="2"/>
            <w:vMerge w:val="restart"/>
            <w:tcBorders>
              <w:top w:val="single" w:sz="4" w:space="0" w:color="000000"/>
              <w:left w:val="single" w:sz="4" w:space="0" w:color="auto"/>
              <w:bottom w:val="single" w:sz="4" w:space="0" w:color="000000"/>
              <w:right w:val="single" w:sz="4" w:space="0" w:color="000000"/>
            </w:tcBorders>
            <w:vAlign w:val="center"/>
            <w:hideMark/>
          </w:tcPr>
          <w:p w:rsidR="00BC7500" w:rsidRDefault="00BC7500" w:rsidP="00CE5748">
            <w:pPr>
              <w:jc w:val="center"/>
              <w:rPr>
                <w:rFonts w:ascii="Times New Roman" w:hAnsi="Times New Roman"/>
                <w:sz w:val="24"/>
                <w:szCs w:val="24"/>
              </w:rPr>
            </w:pPr>
            <w:r>
              <w:rPr>
                <w:rFonts w:ascii="Times New Roman" w:hAnsi="Times New Roman"/>
                <w:sz w:val="24"/>
                <w:szCs w:val="24"/>
              </w:rPr>
              <w:t>ОК 01.</w:t>
            </w:r>
          </w:p>
          <w:p w:rsidR="00BC7500" w:rsidRDefault="00BC7500" w:rsidP="00CE5748">
            <w:pPr>
              <w:jc w:val="center"/>
              <w:rPr>
                <w:rFonts w:ascii="Times New Roman" w:hAnsi="Times New Roman"/>
                <w:sz w:val="24"/>
                <w:szCs w:val="24"/>
              </w:rPr>
            </w:pPr>
            <w:r>
              <w:rPr>
                <w:rFonts w:ascii="Times New Roman" w:hAnsi="Times New Roman"/>
                <w:sz w:val="24"/>
                <w:szCs w:val="24"/>
              </w:rPr>
              <w:t>ОК 02.</w:t>
            </w:r>
          </w:p>
          <w:p w:rsidR="00BC7500" w:rsidRDefault="00BC7500" w:rsidP="00CE5748">
            <w:pPr>
              <w:jc w:val="center"/>
              <w:rPr>
                <w:rFonts w:ascii="Times New Roman" w:hAnsi="Times New Roman"/>
                <w:sz w:val="24"/>
                <w:szCs w:val="24"/>
              </w:rPr>
            </w:pPr>
            <w:r>
              <w:rPr>
                <w:rFonts w:ascii="Times New Roman" w:hAnsi="Times New Roman"/>
                <w:iCs/>
                <w:sz w:val="24"/>
                <w:szCs w:val="24"/>
              </w:rPr>
              <w:t>ОК 03.</w:t>
            </w:r>
          </w:p>
        </w:tc>
      </w:tr>
      <w:tr w:rsidR="00BC7500" w:rsidTr="00CE5748">
        <w:trPr>
          <w:trHeight w:val="408"/>
          <w:jc w:val="center"/>
        </w:trPr>
        <w:tc>
          <w:tcPr>
            <w:tcW w:w="1838" w:type="dxa"/>
            <w:gridSpan w:val="2"/>
            <w:vMerge/>
            <w:tcBorders>
              <w:top w:val="single" w:sz="4" w:space="0" w:color="000000"/>
              <w:left w:val="single" w:sz="4" w:space="0" w:color="000000"/>
              <w:bottom w:val="single" w:sz="4" w:space="0" w:color="000000"/>
              <w:right w:val="single" w:sz="4" w:space="0" w:color="auto"/>
            </w:tcBorders>
            <w:vAlign w:val="center"/>
            <w:hideMark/>
          </w:tcPr>
          <w:p w:rsidR="00BC7500" w:rsidRDefault="00BC7500" w:rsidP="00CE5748">
            <w:pPr>
              <w:rPr>
                <w:rFonts w:ascii="Times New Roman" w:hAnsi="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b/>
                <w:bCs/>
                <w:sz w:val="24"/>
                <w:szCs w:val="24"/>
              </w:rPr>
            </w:pPr>
            <w:r>
              <w:rPr>
                <w:rFonts w:ascii="Times New Roman" w:hAnsi="Times New Roman"/>
                <w:b/>
                <w:bCs/>
                <w:sz w:val="24"/>
                <w:szCs w:val="24"/>
              </w:rPr>
              <w:t>2</w:t>
            </w:r>
          </w:p>
        </w:tc>
        <w:tc>
          <w:tcPr>
            <w:tcW w:w="10034" w:type="dxa"/>
            <w:gridSpan w:val="2"/>
            <w:tcBorders>
              <w:top w:val="single" w:sz="4" w:space="0" w:color="000000"/>
              <w:left w:val="single" w:sz="4" w:space="0" w:color="auto"/>
              <w:bottom w:val="single" w:sz="4" w:space="0" w:color="000000"/>
              <w:right w:val="single" w:sz="4" w:space="0" w:color="auto"/>
            </w:tcBorders>
            <w:hideMark/>
          </w:tcPr>
          <w:p w:rsidR="00BC7500" w:rsidRDefault="00BC7500" w:rsidP="00CE5748">
            <w:pPr>
              <w:jc w:val="both"/>
              <w:rPr>
                <w:rFonts w:ascii="Times New Roman" w:hAnsi="Times New Roman"/>
                <w:b/>
                <w:sz w:val="24"/>
                <w:szCs w:val="24"/>
              </w:rPr>
            </w:pPr>
            <w:r>
              <w:rPr>
                <w:rFonts w:ascii="Times New Roman" w:hAnsi="Times New Roman"/>
                <w:b/>
                <w:bCs/>
                <w:sz w:val="24"/>
                <w:szCs w:val="24"/>
              </w:rPr>
              <w:t xml:space="preserve">Практическая работа </w:t>
            </w:r>
            <w:r>
              <w:rPr>
                <w:rFonts w:ascii="Times New Roman" w:hAnsi="Times New Roman"/>
                <w:b/>
                <w:sz w:val="24"/>
                <w:szCs w:val="24"/>
              </w:rPr>
              <w:t>№14: «Оценка современного геополитического и геоэкономического положения России. Определение роли России и ее отдельных регионов в международном географическом разделении труда»</w:t>
            </w:r>
          </w:p>
        </w:tc>
        <w:tc>
          <w:tcPr>
            <w:tcW w:w="1020" w:type="dxa"/>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bCs/>
                <w:sz w:val="24"/>
                <w:szCs w:val="24"/>
              </w:rPr>
            </w:pPr>
            <w:r>
              <w:rPr>
                <w:rFonts w:ascii="Times New Roman" w:hAnsi="Times New Roman"/>
                <w:bCs/>
                <w:sz w:val="24"/>
                <w:szCs w:val="24"/>
              </w:rPr>
              <w:t>2</w:t>
            </w:r>
          </w:p>
        </w:tc>
        <w:tc>
          <w:tcPr>
            <w:tcW w:w="1256" w:type="dxa"/>
            <w:gridSpan w:val="2"/>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b/>
                <w:bCs/>
                <w:sz w:val="24"/>
                <w:szCs w:val="24"/>
              </w:rPr>
            </w:pPr>
            <w:r>
              <w:rPr>
                <w:rFonts w:ascii="Times New Roman" w:hAnsi="Times New Roman"/>
                <w:b/>
                <w:bCs/>
                <w:sz w:val="24"/>
                <w:szCs w:val="24"/>
              </w:rPr>
              <w:t>-</w:t>
            </w:r>
          </w:p>
        </w:tc>
        <w:tc>
          <w:tcPr>
            <w:tcW w:w="1723" w:type="dxa"/>
            <w:gridSpan w:val="2"/>
            <w:vMerge/>
            <w:tcBorders>
              <w:top w:val="single" w:sz="4" w:space="0" w:color="000000"/>
              <w:left w:val="single" w:sz="4" w:space="0" w:color="auto"/>
              <w:bottom w:val="single" w:sz="4" w:space="0" w:color="000000"/>
              <w:right w:val="single" w:sz="4" w:space="0" w:color="000000"/>
            </w:tcBorders>
            <w:vAlign w:val="center"/>
            <w:hideMark/>
          </w:tcPr>
          <w:p w:rsidR="00BC7500" w:rsidRDefault="00BC7500" w:rsidP="00CE5748">
            <w:pPr>
              <w:rPr>
                <w:rFonts w:ascii="Times New Roman" w:hAnsi="Times New Roman"/>
                <w:sz w:val="24"/>
                <w:szCs w:val="24"/>
              </w:rPr>
            </w:pPr>
          </w:p>
        </w:tc>
      </w:tr>
      <w:tr w:rsidR="00BC7500" w:rsidTr="00CE5748">
        <w:trPr>
          <w:trHeight w:val="408"/>
          <w:jc w:val="center"/>
        </w:trPr>
        <w:tc>
          <w:tcPr>
            <w:tcW w:w="1838" w:type="dxa"/>
            <w:gridSpan w:val="2"/>
            <w:vMerge/>
            <w:tcBorders>
              <w:top w:val="single" w:sz="4" w:space="0" w:color="000000"/>
              <w:left w:val="single" w:sz="4" w:space="0" w:color="000000"/>
              <w:bottom w:val="single" w:sz="4" w:space="0" w:color="000000"/>
              <w:right w:val="single" w:sz="4" w:space="0" w:color="auto"/>
            </w:tcBorders>
            <w:vAlign w:val="center"/>
            <w:hideMark/>
          </w:tcPr>
          <w:p w:rsidR="00BC7500" w:rsidRDefault="00BC7500" w:rsidP="00CE5748">
            <w:pPr>
              <w:rPr>
                <w:rFonts w:ascii="Times New Roman" w:hAnsi="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b/>
                <w:bCs/>
                <w:sz w:val="24"/>
                <w:szCs w:val="24"/>
              </w:rPr>
            </w:pPr>
            <w:r>
              <w:rPr>
                <w:rFonts w:ascii="Times New Roman" w:hAnsi="Times New Roman"/>
                <w:b/>
                <w:bCs/>
                <w:sz w:val="24"/>
                <w:szCs w:val="24"/>
              </w:rPr>
              <w:t>3</w:t>
            </w:r>
          </w:p>
        </w:tc>
        <w:tc>
          <w:tcPr>
            <w:tcW w:w="10034" w:type="dxa"/>
            <w:gridSpan w:val="2"/>
            <w:tcBorders>
              <w:top w:val="single" w:sz="4" w:space="0" w:color="000000"/>
              <w:left w:val="single" w:sz="4" w:space="0" w:color="auto"/>
              <w:bottom w:val="single" w:sz="4" w:space="0" w:color="000000"/>
              <w:right w:val="single" w:sz="4" w:space="0" w:color="auto"/>
            </w:tcBorders>
            <w:hideMark/>
          </w:tcPr>
          <w:p w:rsidR="00BC7500" w:rsidRDefault="00BC7500" w:rsidP="00CE5748">
            <w:pPr>
              <w:jc w:val="both"/>
              <w:rPr>
                <w:rFonts w:ascii="Times New Roman" w:hAnsi="Times New Roman"/>
                <w:b/>
                <w:bCs/>
                <w:sz w:val="24"/>
                <w:szCs w:val="24"/>
              </w:rPr>
            </w:pPr>
            <w:r>
              <w:rPr>
                <w:rFonts w:ascii="Times New Roman" w:hAnsi="Times New Roman"/>
                <w:b/>
                <w:bCs/>
                <w:sz w:val="24"/>
                <w:szCs w:val="24"/>
              </w:rPr>
              <w:t xml:space="preserve">Практическая работа </w:t>
            </w:r>
            <w:r>
              <w:rPr>
                <w:rFonts w:ascii="Times New Roman" w:hAnsi="Times New Roman"/>
                <w:b/>
                <w:sz w:val="24"/>
                <w:szCs w:val="24"/>
              </w:rPr>
              <w:t>№15: «Определение отраслевой и территориальной структуры внешней торговли товарами России»</w:t>
            </w:r>
          </w:p>
        </w:tc>
        <w:tc>
          <w:tcPr>
            <w:tcW w:w="1020" w:type="dxa"/>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bCs/>
                <w:sz w:val="24"/>
                <w:szCs w:val="24"/>
              </w:rPr>
            </w:pPr>
            <w:r>
              <w:rPr>
                <w:rFonts w:ascii="Times New Roman" w:hAnsi="Times New Roman"/>
                <w:bCs/>
                <w:sz w:val="24"/>
                <w:szCs w:val="24"/>
              </w:rPr>
              <w:t>2</w:t>
            </w:r>
          </w:p>
        </w:tc>
        <w:tc>
          <w:tcPr>
            <w:tcW w:w="1256" w:type="dxa"/>
            <w:gridSpan w:val="2"/>
            <w:tcBorders>
              <w:top w:val="single" w:sz="4" w:space="0" w:color="000000"/>
              <w:left w:val="single" w:sz="4" w:space="0" w:color="auto"/>
              <w:bottom w:val="single" w:sz="4" w:space="0" w:color="000000"/>
              <w:right w:val="single" w:sz="4" w:space="0" w:color="auto"/>
            </w:tcBorders>
            <w:vAlign w:val="center"/>
          </w:tcPr>
          <w:p w:rsidR="00BC7500" w:rsidRDefault="00BC7500" w:rsidP="00CE5748">
            <w:pPr>
              <w:jc w:val="center"/>
              <w:rPr>
                <w:rFonts w:ascii="Times New Roman" w:hAnsi="Times New Roman"/>
                <w:b/>
                <w:bCs/>
                <w:sz w:val="24"/>
                <w:szCs w:val="24"/>
              </w:rPr>
            </w:pPr>
          </w:p>
        </w:tc>
        <w:tc>
          <w:tcPr>
            <w:tcW w:w="1723" w:type="dxa"/>
            <w:gridSpan w:val="2"/>
            <w:vMerge/>
            <w:tcBorders>
              <w:top w:val="single" w:sz="4" w:space="0" w:color="000000"/>
              <w:left w:val="single" w:sz="4" w:space="0" w:color="auto"/>
              <w:bottom w:val="single" w:sz="4" w:space="0" w:color="000000"/>
              <w:right w:val="single" w:sz="4" w:space="0" w:color="000000"/>
            </w:tcBorders>
            <w:vAlign w:val="center"/>
            <w:hideMark/>
          </w:tcPr>
          <w:p w:rsidR="00BC7500" w:rsidRDefault="00BC7500" w:rsidP="00CE5748">
            <w:pPr>
              <w:rPr>
                <w:rFonts w:ascii="Times New Roman" w:hAnsi="Times New Roman"/>
                <w:sz w:val="24"/>
                <w:szCs w:val="24"/>
              </w:rPr>
            </w:pPr>
          </w:p>
        </w:tc>
      </w:tr>
      <w:tr w:rsidR="00BC7500" w:rsidTr="00CE5748">
        <w:trPr>
          <w:trHeight w:val="408"/>
          <w:jc w:val="center"/>
        </w:trPr>
        <w:tc>
          <w:tcPr>
            <w:tcW w:w="12297" w:type="dxa"/>
            <w:gridSpan w:val="5"/>
            <w:tcBorders>
              <w:top w:val="single" w:sz="4" w:space="0" w:color="000000"/>
              <w:left w:val="single" w:sz="4" w:space="0" w:color="000000"/>
              <w:bottom w:val="single" w:sz="4" w:space="0" w:color="000000"/>
              <w:right w:val="single" w:sz="4" w:space="0" w:color="auto"/>
            </w:tcBorders>
            <w:shd w:val="clear" w:color="auto" w:fill="auto"/>
            <w:hideMark/>
          </w:tcPr>
          <w:p w:rsidR="00BC7500" w:rsidRDefault="00BC7500" w:rsidP="00CE5748">
            <w:pPr>
              <w:jc w:val="both"/>
              <w:rPr>
                <w:rFonts w:ascii="Times New Roman" w:hAnsi="Times New Roman"/>
                <w:b/>
                <w:bCs/>
                <w:sz w:val="24"/>
                <w:szCs w:val="24"/>
              </w:rPr>
            </w:pPr>
            <w:r>
              <w:rPr>
                <w:rFonts w:ascii="Times New Roman" w:hAnsi="Times New Roman"/>
                <w:b/>
                <w:bCs/>
                <w:sz w:val="24"/>
                <w:szCs w:val="24"/>
              </w:rPr>
              <w:t>Раздел 3. Глобальные проблемы человечества</w:t>
            </w:r>
          </w:p>
        </w:tc>
        <w:tc>
          <w:tcPr>
            <w:tcW w:w="1020" w:type="dxa"/>
            <w:tcBorders>
              <w:top w:val="single" w:sz="4" w:space="0" w:color="000000"/>
              <w:left w:val="single" w:sz="4" w:space="0" w:color="auto"/>
              <w:bottom w:val="single" w:sz="4" w:space="0" w:color="000000"/>
              <w:right w:val="single" w:sz="4" w:space="0" w:color="auto"/>
            </w:tcBorders>
            <w:shd w:val="clear" w:color="auto" w:fill="auto"/>
          </w:tcPr>
          <w:p w:rsidR="00BC7500" w:rsidRDefault="00BC7500" w:rsidP="00CE5748">
            <w:pPr>
              <w:jc w:val="center"/>
              <w:rPr>
                <w:rFonts w:ascii="Times New Roman" w:hAnsi="Times New Roman"/>
                <w:b/>
                <w:bCs/>
                <w:sz w:val="24"/>
                <w:szCs w:val="24"/>
              </w:rPr>
            </w:pPr>
            <w:r>
              <w:rPr>
                <w:rFonts w:ascii="Times New Roman" w:hAnsi="Times New Roman"/>
                <w:b/>
                <w:bCs/>
                <w:sz w:val="24"/>
                <w:szCs w:val="24"/>
              </w:rPr>
              <w:t>2</w:t>
            </w:r>
          </w:p>
        </w:tc>
        <w:tc>
          <w:tcPr>
            <w:tcW w:w="1256"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rsidR="00BC7500" w:rsidRDefault="00BC7500" w:rsidP="00CE5748">
            <w:pPr>
              <w:jc w:val="center"/>
              <w:rPr>
                <w:rFonts w:ascii="Times New Roman" w:hAnsi="Times New Roman"/>
                <w:b/>
                <w:bCs/>
                <w:sz w:val="24"/>
                <w:szCs w:val="24"/>
              </w:rPr>
            </w:pPr>
          </w:p>
        </w:tc>
        <w:tc>
          <w:tcPr>
            <w:tcW w:w="1723"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BC7500" w:rsidRDefault="00BC7500" w:rsidP="00CE5748">
            <w:pPr>
              <w:jc w:val="center"/>
              <w:rPr>
                <w:rFonts w:ascii="Times New Roman" w:hAnsi="Times New Roman"/>
                <w:sz w:val="24"/>
                <w:szCs w:val="24"/>
              </w:rPr>
            </w:pPr>
          </w:p>
        </w:tc>
      </w:tr>
      <w:tr w:rsidR="00BC7500" w:rsidTr="00CE5748">
        <w:trPr>
          <w:trHeight w:val="408"/>
          <w:jc w:val="center"/>
        </w:trPr>
        <w:tc>
          <w:tcPr>
            <w:tcW w:w="1838" w:type="dxa"/>
            <w:gridSpan w:val="2"/>
            <w:tcBorders>
              <w:top w:val="single" w:sz="4" w:space="0" w:color="000000"/>
              <w:left w:val="single" w:sz="4" w:space="0" w:color="000000"/>
              <w:bottom w:val="single" w:sz="4" w:space="0" w:color="000000"/>
              <w:right w:val="single" w:sz="4" w:space="0" w:color="auto"/>
            </w:tcBorders>
          </w:tcPr>
          <w:p w:rsidR="00BC7500" w:rsidRDefault="00BC7500" w:rsidP="00CE5748">
            <w:pPr>
              <w:jc w:val="center"/>
              <w:rPr>
                <w:rFonts w:ascii="Times New Roman" w:hAnsi="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BC7500" w:rsidRDefault="00BC7500" w:rsidP="00CE5748">
            <w:pPr>
              <w:jc w:val="both"/>
              <w:rPr>
                <w:rFonts w:ascii="Times New Roman" w:hAnsi="Times New Roman"/>
                <w:b/>
                <w:bCs/>
                <w:sz w:val="24"/>
                <w:szCs w:val="24"/>
              </w:rPr>
            </w:pPr>
          </w:p>
        </w:tc>
        <w:tc>
          <w:tcPr>
            <w:tcW w:w="10034" w:type="dxa"/>
            <w:gridSpan w:val="2"/>
            <w:tcBorders>
              <w:top w:val="single" w:sz="4" w:space="0" w:color="000000"/>
              <w:left w:val="single" w:sz="4" w:space="0" w:color="auto"/>
              <w:bottom w:val="single" w:sz="4" w:space="0" w:color="000000"/>
              <w:right w:val="single" w:sz="4" w:space="0" w:color="auto"/>
            </w:tcBorders>
            <w:hideMark/>
          </w:tcPr>
          <w:p w:rsidR="00BC7500" w:rsidRDefault="00BC7500" w:rsidP="00CE5748">
            <w:pPr>
              <w:jc w:val="both"/>
              <w:rPr>
                <w:rFonts w:ascii="Times New Roman" w:hAnsi="Times New Roman"/>
                <w:b/>
                <w:bCs/>
                <w:sz w:val="24"/>
                <w:szCs w:val="24"/>
              </w:rPr>
            </w:pPr>
            <w:r>
              <w:rPr>
                <w:rFonts w:ascii="Times New Roman" w:hAnsi="Times New Roman"/>
                <w:b/>
                <w:bCs/>
                <w:sz w:val="24"/>
                <w:szCs w:val="24"/>
              </w:rPr>
              <w:t>Содержание учебного материала</w:t>
            </w:r>
          </w:p>
        </w:tc>
        <w:tc>
          <w:tcPr>
            <w:tcW w:w="1020" w:type="dxa"/>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b/>
                <w:bCs/>
                <w:sz w:val="24"/>
                <w:szCs w:val="24"/>
              </w:rPr>
            </w:pPr>
          </w:p>
        </w:tc>
        <w:tc>
          <w:tcPr>
            <w:tcW w:w="1256" w:type="dxa"/>
            <w:gridSpan w:val="2"/>
            <w:tcBorders>
              <w:top w:val="single" w:sz="4" w:space="0" w:color="000000"/>
              <w:left w:val="single" w:sz="4" w:space="0" w:color="auto"/>
              <w:bottom w:val="single" w:sz="4" w:space="0" w:color="000000"/>
              <w:right w:val="single" w:sz="4" w:space="0" w:color="auto"/>
            </w:tcBorders>
            <w:vAlign w:val="center"/>
          </w:tcPr>
          <w:p w:rsidR="00BC7500" w:rsidRDefault="00BC7500" w:rsidP="00CE5748">
            <w:pPr>
              <w:jc w:val="center"/>
              <w:rPr>
                <w:rFonts w:ascii="Times New Roman" w:hAnsi="Times New Roman"/>
                <w:b/>
                <w:bCs/>
                <w:sz w:val="24"/>
                <w:szCs w:val="24"/>
              </w:rPr>
            </w:pPr>
          </w:p>
        </w:tc>
        <w:tc>
          <w:tcPr>
            <w:tcW w:w="1723" w:type="dxa"/>
            <w:gridSpan w:val="2"/>
            <w:tcBorders>
              <w:top w:val="single" w:sz="4" w:space="0" w:color="000000"/>
              <w:left w:val="single" w:sz="4" w:space="0" w:color="auto"/>
              <w:bottom w:val="single" w:sz="4" w:space="0" w:color="000000"/>
              <w:right w:val="single" w:sz="4" w:space="0" w:color="000000"/>
            </w:tcBorders>
            <w:vAlign w:val="center"/>
          </w:tcPr>
          <w:p w:rsidR="00BC7500" w:rsidRDefault="00BC7500" w:rsidP="00CE5748">
            <w:pPr>
              <w:jc w:val="center"/>
              <w:rPr>
                <w:rFonts w:ascii="Times New Roman" w:hAnsi="Times New Roman"/>
                <w:sz w:val="24"/>
                <w:szCs w:val="24"/>
              </w:rPr>
            </w:pPr>
          </w:p>
        </w:tc>
      </w:tr>
      <w:tr w:rsidR="00BC7500" w:rsidTr="00CE5748">
        <w:trPr>
          <w:trHeight w:val="557"/>
          <w:jc w:val="center"/>
        </w:trPr>
        <w:tc>
          <w:tcPr>
            <w:tcW w:w="1838" w:type="dxa"/>
            <w:gridSpan w:val="2"/>
            <w:tcBorders>
              <w:top w:val="single" w:sz="4" w:space="0" w:color="000000"/>
              <w:left w:val="single" w:sz="4" w:space="0" w:color="000000"/>
              <w:bottom w:val="single" w:sz="4" w:space="0" w:color="000000"/>
              <w:right w:val="single" w:sz="4" w:space="0" w:color="auto"/>
            </w:tcBorders>
            <w:hideMark/>
          </w:tcPr>
          <w:p w:rsidR="00BC7500" w:rsidRDefault="00BC7500" w:rsidP="00CE5748">
            <w:pPr>
              <w:jc w:val="center"/>
              <w:rPr>
                <w:rFonts w:ascii="Times New Roman" w:hAnsi="Times New Roman"/>
                <w:sz w:val="24"/>
                <w:szCs w:val="24"/>
              </w:rPr>
            </w:pPr>
            <w:r>
              <w:rPr>
                <w:rFonts w:ascii="Times New Roman" w:hAnsi="Times New Roman"/>
                <w:sz w:val="24"/>
                <w:szCs w:val="24"/>
              </w:rPr>
              <w:t>Тема 3.1. Классификация глобальных проблем. Глобальные прогнозы, гипотезы и проекты</w:t>
            </w:r>
          </w:p>
        </w:tc>
        <w:tc>
          <w:tcPr>
            <w:tcW w:w="425" w:type="dxa"/>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b/>
                <w:bCs/>
                <w:sz w:val="24"/>
                <w:szCs w:val="24"/>
              </w:rPr>
            </w:pPr>
            <w:r>
              <w:rPr>
                <w:rFonts w:ascii="Times New Roman" w:hAnsi="Times New Roman"/>
                <w:b/>
                <w:bCs/>
                <w:sz w:val="24"/>
                <w:szCs w:val="24"/>
              </w:rPr>
              <w:t>1</w:t>
            </w:r>
          </w:p>
        </w:tc>
        <w:tc>
          <w:tcPr>
            <w:tcW w:w="10034" w:type="dxa"/>
            <w:gridSpan w:val="2"/>
            <w:tcBorders>
              <w:top w:val="single" w:sz="4" w:space="0" w:color="000000"/>
              <w:left w:val="single" w:sz="4" w:space="0" w:color="auto"/>
              <w:bottom w:val="single" w:sz="4" w:space="0" w:color="000000"/>
              <w:right w:val="single" w:sz="4" w:space="0" w:color="auto"/>
            </w:tcBorders>
            <w:hideMark/>
          </w:tcPr>
          <w:p w:rsidR="00BC7500" w:rsidRDefault="00BC7500" w:rsidP="00CE5748">
            <w:pPr>
              <w:jc w:val="both"/>
              <w:rPr>
                <w:rFonts w:ascii="Times New Roman" w:hAnsi="Times New Roman"/>
                <w:sz w:val="24"/>
                <w:szCs w:val="24"/>
              </w:rPr>
            </w:pPr>
            <w:r>
              <w:rPr>
                <w:rFonts w:ascii="Times New Roman" w:hAnsi="Times New Roman"/>
                <w:b/>
                <w:sz w:val="24"/>
                <w:szCs w:val="24"/>
              </w:rPr>
              <w:t xml:space="preserve">Глобальные проблемы человечества. </w:t>
            </w:r>
            <w:r>
              <w:rPr>
                <w:rFonts w:ascii="Times New Roman" w:hAnsi="Times New Roman"/>
                <w:sz w:val="24"/>
                <w:szCs w:val="24"/>
              </w:rPr>
              <w:t xml:space="preserve">Глобальные процессы. Континентальные, региональные, зональные, локальные проявления глобальных процессов. Понятие о глобальных проблемах современности — естественно-научных и общественных. Сырьевая, энергетическая, демографическая, продовольственная и экологическая проблемы как особо приоритетные, возможные пути их решения. Проблема преодоления отсталости развивающихся стран. Влияние предприятий профильной отрасли на глобальные проблемы. </w:t>
            </w:r>
          </w:p>
          <w:p w:rsidR="00BC7500" w:rsidRDefault="00BC7500" w:rsidP="00CE5748">
            <w:pPr>
              <w:jc w:val="both"/>
              <w:rPr>
                <w:rFonts w:ascii="Times New Roman" w:hAnsi="Times New Roman"/>
                <w:sz w:val="24"/>
                <w:szCs w:val="24"/>
              </w:rPr>
            </w:pPr>
            <w:r>
              <w:rPr>
                <w:rFonts w:ascii="Times New Roman" w:hAnsi="Times New Roman"/>
                <w:sz w:val="24"/>
                <w:szCs w:val="24"/>
              </w:rPr>
              <w:t>Роль географии в решении глобальных проблем человечества.</w:t>
            </w:r>
          </w:p>
          <w:p w:rsidR="00BC7500" w:rsidRDefault="00BC7500" w:rsidP="00CE5748">
            <w:pPr>
              <w:jc w:val="both"/>
              <w:rPr>
                <w:rFonts w:ascii="Times New Roman" w:hAnsi="Times New Roman"/>
                <w:sz w:val="24"/>
                <w:szCs w:val="24"/>
              </w:rPr>
            </w:pPr>
            <w:r>
              <w:rPr>
                <w:rFonts w:ascii="Times New Roman" w:hAnsi="Times New Roman"/>
                <w:b/>
                <w:sz w:val="24"/>
                <w:szCs w:val="24"/>
              </w:rPr>
              <w:t>Задание на дом:</w:t>
            </w:r>
            <w:r>
              <w:rPr>
                <w:rFonts w:ascii="Times New Roman" w:hAnsi="Times New Roman"/>
                <w:sz w:val="24"/>
                <w:szCs w:val="24"/>
              </w:rPr>
              <w:t xml:space="preserve"> Составить схему «Последствия глобальных проблем человечества»</w:t>
            </w:r>
          </w:p>
        </w:tc>
        <w:tc>
          <w:tcPr>
            <w:tcW w:w="1020" w:type="dxa"/>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bCs/>
                <w:sz w:val="24"/>
                <w:szCs w:val="24"/>
              </w:rPr>
            </w:pPr>
            <w:r>
              <w:rPr>
                <w:rFonts w:ascii="Times New Roman" w:hAnsi="Times New Roman"/>
                <w:bCs/>
                <w:sz w:val="24"/>
                <w:szCs w:val="24"/>
              </w:rPr>
              <w:t>2</w:t>
            </w:r>
          </w:p>
        </w:tc>
        <w:tc>
          <w:tcPr>
            <w:tcW w:w="1256" w:type="dxa"/>
            <w:gridSpan w:val="2"/>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bCs/>
                <w:sz w:val="24"/>
                <w:szCs w:val="24"/>
              </w:rPr>
            </w:pPr>
            <w:r>
              <w:rPr>
                <w:rFonts w:ascii="Times New Roman" w:hAnsi="Times New Roman"/>
                <w:bCs/>
                <w:sz w:val="24"/>
                <w:szCs w:val="24"/>
              </w:rPr>
              <w:t>2</w:t>
            </w:r>
          </w:p>
        </w:tc>
        <w:tc>
          <w:tcPr>
            <w:tcW w:w="1723" w:type="dxa"/>
            <w:gridSpan w:val="2"/>
            <w:tcBorders>
              <w:top w:val="single" w:sz="4" w:space="0" w:color="000000"/>
              <w:left w:val="single" w:sz="4" w:space="0" w:color="auto"/>
              <w:bottom w:val="single" w:sz="4" w:space="0" w:color="000000"/>
              <w:right w:val="single" w:sz="4" w:space="0" w:color="000000"/>
            </w:tcBorders>
            <w:vAlign w:val="center"/>
          </w:tcPr>
          <w:p w:rsidR="00BC7500" w:rsidRDefault="00BC7500" w:rsidP="00CE5748">
            <w:pPr>
              <w:jc w:val="center"/>
              <w:rPr>
                <w:rFonts w:ascii="Times New Roman" w:hAnsi="Times New Roman"/>
                <w:sz w:val="24"/>
                <w:szCs w:val="24"/>
              </w:rPr>
            </w:pPr>
            <w:r>
              <w:rPr>
                <w:rFonts w:ascii="Times New Roman" w:hAnsi="Times New Roman"/>
                <w:sz w:val="24"/>
                <w:szCs w:val="24"/>
              </w:rPr>
              <w:t>ОК 01.</w:t>
            </w:r>
          </w:p>
          <w:p w:rsidR="00BC7500" w:rsidRDefault="00BC7500" w:rsidP="00CE5748">
            <w:pPr>
              <w:jc w:val="center"/>
              <w:rPr>
                <w:rFonts w:ascii="Times New Roman" w:hAnsi="Times New Roman"/>
                <w:sz w:val="24"/>
                <w:szCs w:val="24"/>
              </w:rPr>
            </w:pPr>
            <w:r>
              <w:rPr>
                <w:rFonts w:ascii="Times New Roman" w:hAnsi="Times New Roman"/>
                <w:sz w:val="24"/>
                <w:szCs w:val="24"/>
              </w:rPr>
              <w:t>ОК 02.</w:t>
            </w:r>
          </w:p>
          <w:p w:rsidR="00BC7500" w:rsidRDefault="00BC7500" w:rsidP="00CE5748">
            <w:pPr>
              <w:jc w:val="center"/>
              <w:rPr>
                <w:rFonts w:ascii="Times New Roman" w:hAnsi="Times New Roman"/>
                <w:sz w:val="24"/>
                <w:szCs w:val="24"/>
              </w:rPr>
            </w:pPr>
            <w:r>
              <w:rPr>
                <w:rFonts w:ascii="Times New Roman" w:hAnsi="Times New Roman"/>
                <w:iCs/>
                <w:sz w:val="24"/>
                <w:szCs w:val="24"/>
              </w:rPr>
              <w:t>ОК 03.</w:t>
            </w:r>
          </w:p>
          <w:p w:rsidR="00BC7500" w:rsidRDefault="00BC7500" w:rsidP="00CE5748">
            <w:pPr>
              <w:jc w:val="center"/>
              <w:rPr>
                <w:rFonts w:ascii="Times New Roman" w:hAnsi="Times New Roman"/>
                <w:sz w:val="24"/>
                <w:szCs w:val="24"/>
              </w:rPr>
            </w:pPr>
            <w:r>
              <w:rPr>
                <w:rFonts w:ascii="Times New Roman" w:hAnsi="Times New Roman"/>
                <w:sz w:val="24"/>
                <w:szCs w:val="24"/>
              </w:rPr>
              <w:t>ОК 05.</w:t>
            </w:r>
          </w:p>
          <w:p w:rsidR="00BC7500" w:rsidRDefault="00BC7500" w:rsidP="00CE5748">
            <w:pPr>
              <w:jc w:val="center"/>
              <w:rPr>
                <w:rFonts w:ascii="Times New Roman" w:hAnsi="Times New Roman"/>
                <w:iCs/>
                <w:sz w:val="24"/>
                <w:szCs w:val="24"/>
              </w:rPr>
            </w:pPr>
            <w:r>
              <w:rPr>
                <w:rFonts w:ascii="Times New Roman" w:hAnsi="Times New Roman"/>
                <w:iCs/>
                <w:sz w:val="24"/>
                <w:szCs w:val="24"/>
              </w:rPr>
              <w:t>ОК 06.</w:t>
            </w:r>
          </w:p>
          <w:p w:rsidR="00BC7500" w:rsidRDefault="00BC7500" w:rsidP="00CE5748">
            <w:pPr>
              <w:jc w:val="center"/>
              <w:rPr>
                <w:rFonts w:ascii="Times New Roman" w:hAnsi="Times New Roman"/>
                <w:sz w:val="24"/>
                <w:szCs w:val="24"/>
              </w:rPr>
            </w:pPr>
            <w:r>
              <w:rPr>
                <w:rFonts w:ascii="Times New Roman" w:hAnsi="Times New Roman"/>
                <w:sz w:val="24"/>
                <w:szCs w:val="24"/>
              </w:rPr>
              <w:t>ОК 07.</w:t>
            </w:r>
          </w:p>
          <w:p w:rsidR="00BC7500" w:rsidRDefault="00BC7500" w:rsidP="00CE5748">
            <w:pPr>
              <w:jc w:val="center"/>
              <w:rPr>
                <w:rFonts w:ascii="Times New Roman" w:hAnsi="Times New Roman"/>
                <w:sz w:val="24"/>
                <w:szCs w:val="24"/>
              </w:rPr>
            </w:pPr>
          </w:p>
        </w:tc>
      </w:tr>
      <w:tr w:rsidR="00BC7500" w:rsidTr="00CE5748">
        <w:trPr>
          <w:trHeight w:val="408"/>
          <w:jc w:val="center"/>
        </w:trPr>
        <w:tc>
          <w:tcPr>
            <w:tcW w:w="12297" w:type="dxa"/>
            <w:gridSpan w:val="5"/>
            <w:tcBorders>
              <w:top w:val="single" w:sz="4" w:space="0" w:color="000000"/>
              <w:left w:val="single" w:sz="4" w:space="0" w:color="000000"/>
              <w:bottom w:val="single" w:sz="4" w:space="0" w:color="000000"/>
              <w:right w:val="single" w:sz="4" w:space="0" w:color="auto"/>
            </w:tcBorders>
            <w:hideMark/>
          </w:tcPr>
          <w:p w:rsidR="00BC7500" w:rsidRDefault="00BC7500" w:rsidP="00CE5748">
            <w:pPr>
              <w:jc w:val="both"/>
              <w:rPr>
                <w:rFonts w:ascii="Times New Roman" w:hAnsi="Times New Roman"/>
                <w:b/>
                <w:sz w:val="24"/>
                <w:szCs w:val="24"/>
              </w:rPr>
            </w:pPr>
            <w:r>
              <w:rPr>
                <w:rFonts w:ascii="Times New Roman" w:hAnsi="Times New Roman"/>
                <w:b/>
                <w:sz w:val="24"/>
                <w:szCs w:val="24"/>
              </w:rPr>
              <w:t>Дифференцированный зачет</w:t>
            </w:r>
          </w:p>
        </w:tc>
        <w:tc>
          <w:tcPr>
            <w:tcW w:w="1020" w:type="dxa"/>
            <w:tcBorders>
              <w:top w:val="single" w:sz="4" w:space="0" w:color="000000"/>
              <w:left w:val="single" w:sz="4" w:space="0" w:color="auto"/>
              <w:bottom w:val="single" w:sz="4" w:space="0" w:color="000000"/>
              <w:right w:val="single" w:sz="4" w:space="0" w:color="auto"/>
            </w:tcBorders>
            <w:vAlign w:val="center"/>
            <w:hideMark/>
          </w:tcPr>
          <w:p w:rsidR="00BC7500" w:rsidRDefault="00BC7500" w:rsidP="00CE5748">
            <w:pPr>
              <w:jc w:val="center"/>
              <w:rPr>
                <w:rFonts w:ascii="Times New Roman" w:hAnsi="Times New Roman"/>
                <w:b/>
                <w:bCs/>
                <w:sz w:val="24"/>
                <w:szCs w:val="24"/>
              </w:rPr>
            </w:pPr>
            <w:r>
              <w:rPr>
                <w:rFonts w:ascii="Times New Roman" w:hAnsi="Times New Roman"/>
                <w:b/>
                <w:bCs/>
                <w:sz w:val="24"/>
                <w:szCs w:val="24"/>
              </w:rPr>
              <w:t>2</w:t>
            </w:r>
          </w:p>
        </w:tc>
        <w:tc>
          <w:tcPr>
            <w:tcW w:w="1256" w:type="dxa"/>
            <w:gridSpan w:val="2"/>
            <w:tcBorders>
              <w:top w:val="single" w:sz="4" w:space="0" w:color="000000"/>
              <w:left w:val="single" w:sz="4" w:space="0" w:color="auto"/>
              <w:bottom w:val="single" w:sz="4" w:space="0" w:color="000000"/>
              <w:right w:val="single" w:sz="4" w:space="0" w:color="auto"/>
            </w:tcBorders>
          </w:tcPr>
          <w:p w:rsidR="00BC7500" w:rsidRDefault="00BC7500" w:rsidP="00CE5748">
            <w:pPr>
              <w:rPr>
                <w:rFonts w:ascii="Times New Roman" w:hAnsi="Times New Roman"/>
                <w:b/>
                <w:bCs/>
                <w:sz w:val="24"/>
                <w:szCs w:val="24"/>
              </w:rPr>
            </w:pPr>
          </w:p>
        </w:tc>
        <w:tc>
          <w:tcPr>
            <w:tcW w:w="1723" w:type="dxa"/>
            <w:gridSpan w:val="2"/>
            <w:tcBorders>
              <w:top w:val="single" w:sz="4" w:space="0" w:color="000000"/>
              <w:left w:val="single" w:sz="4" w:space="0" w:color="auto"/>
              <w:bottom w:val="single" w:sz="4" w:space="0" w:color="000000"/>
              <w:right w:val="single" w:sz="4" w:space="0" w:color="000000"/>
            </w:tcBorders>
          </w:tcPr>
          <w:p w:rsidR="00BC7500" w:rsidRDefault="00BC7500" w:rsidP="00CE5748">
            <w:pPr>
              <w:jc w:val="center"/>
              <w:rPr>
                <w:rFonts w:ascii="Times New Roman" w:hAnsi="Times New Roman"/>
                <w:sz w:val="24"/>
                <w:szCs w:val="24"/>
              </w:rPr>
            </w:pPr>
          </w:p>
        </w:tc>
      </w:tr>
      <w:tr w:rsidR="00BC7500" w:rsidTr="00CE5748">
        <w:trPr>
          <w:trHeight w:val="408"/>
          <w:jc w:val="center"/>
        </w:trPr>
        <w:tc>
          <w:tcPr>
            <w:tcW w:w="1472" w:type="dxa"/>
            <w:tcBorders>
              <w:top w:val="single" w:sz="4" w:space="0" w:color="000000"/>
              <w:left w:val="single" w:sz="4" w:space="0" w:color="000000"/>
              <w:bottom w:val="single" w:sz="4" w:space="0" w:color="000000"/>
              <w:right w:val="single" w:sz="4" w:space="0" w:color="auto"/>
            </w:tcBorders>
            <w:hideMark/>
          </w:tcPr>
          <w:p w:rsidR="00BC7500" w:rsidRDefault="00BC7500" w:rsidP="00CE5748">
            <w:pPr>
              <w:jc w:val="both"/>
              <w:rPr>
                <w:rFonts w:ascii="Times New Roman" w:hAnsi="Times New Roman"/>
                <w:b/>
                <w:sz w:val="24"/>
                <w:szCs w:val="24"/>
              </w:rPr>
            </w:pPr>
            <w:r>
              <w:rPr>
                <w:rFonts w:ascii="Times New Roman" w:hAnsi="Times New Roman"/>
                <w:b/>
                <w:sz w:val="24"/>
                <w:szCs w:val="24"/>
              </w:rPr>
              <w:t>Всего</w:t>
            </w:r>
          </w:p>
        </w:tc>
        <w:tc>
          <w:tcPr>
            <w:tcW w:w="10825" w:type="dxa"/>
            <w:gridSpan w:val="4"/>
            <w:tcBorders>
              <w:top w:val="single" w:sz="4" w:space="0" w:color="000000"/>
              <w:left w:val="single" w:sz="4" w:space="0" w:color="000000"/>
              <w:bottom w:val="single" w:sz="4" w:space="0" w:color="000000"/>
              <w:right w:val="single" w:sz="4" w:space="0" w:color="auto"/>
            </w:tcBorders>
          </w:tcPr>
          <w:p w:rsidR="00BC7500" w:rsidRDefault="00BC7500" w:rsidP="00CE5748">
            <w:pPr>
              <w:jc w:val="both"/>
              <w:rPr>
                <w:rFonts w:ascii="Times New Roman" w:hAnsi="Times New Roman"/>
                <w:sz w:val="24"/>
                <w:szCs w:val="24"/>
              </w:rPr>
            </w:pPr>
          </w:p>
        </w:tc>
        <w:tc>
          <w:tcPr>
            <w:tcW w:w="1020" w:type="dxa"/>
            <w:tcBorders>
              <w:top w:val="single" w:sz="4" w:space="0" w:color="000000"/>
              <w:left w:val="single" w:sz="4" w:space="0" w:color="auto"/>
              <w:bottom w:val="single" w:sz="4" w:space="0" w:color="000000"/>
              <w:right w:val="single" w:sz="4" w:space="0" w:color="auto"/>
            </w:tcBorders>
            <w:hideMark/>
          </w:tcPr>
          <w:p w:rsidR="00BC7500" w:rsidRDefault="00BC7500" w:rsidP="00CE5748">
            <w:pPr>
              <w:rPr>
                <w:rFonts w:ascii="Times New Roman" w:hAnsi="Times New Roman"/>
                <w:b/>
                <w:bCs/>
                <w:sz w:val="24"/>
                <w:szCs w:val="24"/>
              </w:rPr>
            </w:pPr>
            <w:r>
              <w:rPr>
                <w:rFonts w:ascii="Times New Roman" w:hAnsi="Times New Roman"/>
                <w:b/>
                <w:bCs/>
                <w:sz w:val="24"/>
                <w:szCs w:val="24"/>
              </w:rPr>
              <w:t>72 часа</w:t>
            </w:r>
          </w:p>
        </w:tc>
        <w:tc>
          <w:tcPr>
            <w:tcW w:w="1256" w:type="dxa"/>
            <w:gridSpan w:val="2"/>
            <w:tcBorders>
              <w:top w:val="single" w:sz="4" w:space="0" w:color="000000"/>
              <w:left w:val="single" w:sz="4" w:space="0" w:color="auto"/>
              <w:bottom w:val="single" w:sz="4" w:space="0" w:color="000000"/>
              <w:right w:val="single" w:sz="4" w:space="0" w:color="auto"/>
            </w:tcBorders>
            <w:vAlign w:val="center"/>
          </w:tcPr>
          <w:p w:rsidR="00BC7500" w:rsidRDefault="00BC7500" w:rsidP="00CE5748">
            <w:pPr>
              <w:jc w:val="center"/>
              <w:rPr>
                <w:rFonts w:ascii="Times New Roman" w:hAnsi="Times New Roman"/>
                <w:b/>
                <w:bCs/>
                <w:sz w:val="24"/>
                <w:szCs w:val="24"/>
              </w:rPr>
            </w:pPr>
            <w:r>
              <w:rPr>
                <w:rFonts w:ascii="Times New Roman" w:hAnsi="Times New Roman"/>
                <w:b/>
                <w:bCs/>
                <w:sz w:val="24"/>
                <w:szCs w:val="24"/>
              </w:rPr>
              <w:t>14</w:t>
            </w:r>
          </w:p>
        </w:tc>
        <w:tc>
          <w:tcPr>
            <w:tcW w:w="1723" w:type="dxa"/>
            <w:gridSpan w:val="2"/>
            <w:tcBorders>
              <w:top w:val="single" w:sz="4" w:space="0" w:color="000000"/>
              <w:left w:val="single" w:sz="4" w:space="0" w:color="auto"/>
              <w:bottom w:val="single" w:sz="4" w:space="0" w:color="000000"/>
              <w:right w:val="single" w:sz="4" w:space="0" w:color="000000"/>
            </w:tcBorders>
          </w:tcPr>
          <w:p w:rsidR="00BC7500" w:rsidRDefault="00BC7500" w:rsidP="00CE5748">
            <w:pPr>
              <w:jc w:val="center"/>
              <w:rPr>
                <w:rFonts w:ascii="Times New Roman" w:hAnsi="Times New Roman"/>
                <w:sz w:val="24"/>
                <w:szCs w:val="24"/>
              </w:rPr>
            </w:pPr>
          </w:p>
        </w:tc>
      </w:tr>
    </w:tbl>
    <w:p w:rsidR="00BC7500" w:rsidRPr="00D13F89" w:rsidRDefault="00BC7500" w:rsidP="00BC7500">
      <w:pPr>
        <w:rPr>
          <w:rFonts w:ascii="Times New Roman" w:eastAsia="Times New Roman" w:hAnsi="Times New Roman"/>
          <w:sz w:val="24"/>
          <w:szCs w:val="24"/>
          <w:lang w:eastAsia="ar-SA"/>
        </w:rPr>
        <w:sectPr w:rsidR="00BC7500" w:rsidRPr="00D13F89">
          <w:pgSz w:w="16838" w:h="11906" w:orient="landscape"/>
          <w:pgMar w:top="720" w:right="720" w:bottom="720" w:left="720" w:header="708" w:footer="708" w:gutter="0"/>
          <w:cols w:space="720"/>
        </w:sectPr>
      </w:pPr>
    </w:p>
    <w:p w:rsidR="00BC7500" w:rsidRPr="00D13F89" w:rsidRDefault="00BC7500" w:rsidP="00BC7500">
      <w:pPr>
        <w:keepNext/>
        <w:keepLines/>
        <w:suppressAutoHyphens/>
        <w:spacing w:before="240"/>
        <w:jc w:val="center"/>
        <w:outlineLvl w:val="0"/>
        <w:rPr>
          <w:rFonts w:ascii="Times New Roman" w:eastAsia="Times New Roman" w:hAnsi="Times New Roman"/>
          <w:b/>
          <w:color w:val="000000"/>
          <w:sz w:val="24"/>
          <w:szCs w:val="24"/>
          <w:lang w:eastAsia="ar-SA"/>
        </w:rPr>
      </w:pPr>
      <w:r>
        <w:rPr>
          <w:rFonts w:ascii="Times New Roman" w:eastAsia="Times New Roman" w:hAnsi="Times New Roman"/>
          <w:b/>
          <w:color w:val="000000"/>
          <w:sz w:val="24"/>
          <w:szCs w:val="24"/>
          <w:lang w:eastAsia="ar-SA"/>
        </w:rPr>
        <w:lastRenderedPageBreak/>
        <w:t>3</w:t>
      </w:r>
      <w:r w:rsidRPr="00D13F89">
        <w:rPr>
          <w:rFonts w:ascii="Times New Roman" w:eastAsia="Times New Roman" w:hAnsi="Times New Roman"/>
          <w:b/>
          <w:color w:val="000000"/>
          <w:sz w:val="24"/>
          <w:szCs w:val="24"/>
          <w:lang w:eastAsia="ar-SA"/>
        </w:rPr>
        <w:t>. Условия реализации программы общеобразовательной дисциплины</w:t>
      </w:r>
    </w:p>
    <w:p w:rsidR="00BC7500" w:rsidRPr="00D13F89" w:rsidRDefault="00BC7500" w:rsidP="00BC7500">
      <w:pPr>
        <w:suppressAutoHyphens/>
        <w:spacing w:after="200"/>
        <w:ind w:firstLine="709"/>
        <w:jc w:val="both"/>
        <w:rPr>
          <w:rFonts w:ascii="Times New Roman" w:eastAsia="Times New Roman" w:hAnsi="Times New Roman"/>
          <w:sz w:val="24"/>
          <w:szCs w:val="24"/>
          <w:lang w:eastAsia="ar-SA"/>
        </w:rPr>
      </w:pPr>
    </w:p>
    <w:p w:rsidR="00BC7500" w:rsidRPr="00D13F89" w:rsidRDefault="00BC7500" w:rsidP="00BC7500">
      <w:pPr>
        <w:suppressAutoHyphens/>
        <w:jc w:val="both"/>
        <w:rPr>
          <w:rFonts w:ascii="Times New Roman" w:eastAsia="Times New Roman" w:hAnsi="Times New Roman"/>
          <w:sz w:val="24"/>
          <w:szCs w:val="24"/>
          <w:lang w:eastAsia="ar-SA"/>
        </w:rPr>
      </w:pPr>
      <w:r w:rsidRPr="00D13F89">
        <w:rPr>
          <w:rFonts w:ascii="Times New Roman" w:eastAsia="Times New Roman" w:hAnsi="Times New Roman"/>
          <w:b/>
          <w:bCs/>
          <w:color w:val="000000"/>
          <w:sz w:val="24"/>
          <w:szCs w:val="24"/>
          <w:lang w:eastAsia="ar-SA"/>
        </w:rPr>
        <w:t xml:space="preserve">3.1. Для реализации программы дисциплины должны быть предусмотрены </w:t>
      </w:r>
      <w:r w:rsidRPr="00D13F89">
        <w:rPr>
          <w:rFonts w:ascii="Times New Roman" w:eastAsia="Times New Roman" w:hAnsi="Times New Roman"/>
          <w:b/>
          <w:bCs/>
          <w:sz w:val="24"/>
          <w:szCs w:val="24"/>
          <w:lang w:eastAsia="ar-SA"/>
        </w:rPr>
        <w:t>следующие специальные помещения:</w:t>
      </w:r>
    </w:p>
    <w:p w:rsidR="00BC7500" w:rsidRPr="00D13F89" w:rsidRDefault="00BC7500" w:rsidP="00BC7500">
      <w:pPr>
        <w:suppressAutoHyphens/>
        <w:jc w:val="both"/>
        <w:rPr>
          <w:rFonts w:ascii="Times New Roman" w:eastAsia="Times New Roman" w:hAnsi="Times New Roman"/>
          <w:b/>
          <w:bCs/>
          <w:color w:val="000000"/>
          <w:sz w:val="24"/>
          <w:szCs w:val="24"/>
          <w:lang w:eastAsia="ar-SA"/>
        </w:rPr>
      </w:pPr>
      <w:r w:rsidRPr="00D13F89">
        <w:rPr>
          <w:rFonts w:ascii="Times New Roman" w:eastAsia="Times New Roman" w:hAnsi="Times New Roman"/>
          <w:sz w:val="24"/>
          <w:szCs w:val="24"/>
          <w:lang w:eastAsia="ar-SA"/>
        </w:rPr>
        <w:t>наличия учебного кабинета «Гуманитарных и социальных дисциплин»</w:t>
      </w:r>
    </w:p>
    <w:p w:rsidR="00BC7500" w:rsidRPr="00D13F89" w:rsidRDefault="00BC7500" w:rsidP="00BC7500">
      <w:pPr>
        <w:suppressAutoHyphens/>
        <w:ind w:firstLine="709"/>
        <w:jc w:val="both"/>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 xml:space="preserve">Оборудование учебного кабинета: </w:t>
      </w:r>
    </w:p>
    <w:p w:rsidR="00BC7500" w:rsidRPr="00D13F89" w:rsidRDefault="00BC7500" w:rsidP="002B69CD">
      <w:pPr>
        <w:numPr>
          <w:ilvl w:val="0"/>
          <w:numId w:val="39"/>
        </w:numPr>
        <w:suppressAutoHyphens/>
        <w:ind w:firstLine="709"/>
        <w:contextualSpacing/>
        <w:jc w:val="both"/>
        <w:rPr>
          <w:rFonts w:ascii="Times New Roman" w:eastAsia="Times New Roman" w:hAnsi="Times New Roman"/>
          <w:color w:val="000000"/>
          <w:sz w:val="24"/>
          <w:szCs w:val="24"/>
          <w:lang w:eastAsia="ru-RU"/>
        </w:rPr>
      </w:pPr>
      <w:r w:rsidRPr="00D13F89">
        <w:rPr>
          <w:rFonts w:ascii="Times New Roman" w:eastAsia="Times New Roman" w:hAnsi="Times New Roman"/>
          <w:color w:val="000000"/>
          <w:sz w:val="24"/>
          <w:szCs w:val="24"/>
          <w:lang w:eastAsia="ru-RU"/>
        </w:rPr>
        <w:t>посадочные места по количеству обучающихся;</w:t>
      </w:r>
    </w:p>
    <w:p w:rsidR="00BC7500" w:rsidRPr="00D13F89" w:rsidRDefault="00BC7500" w:rsidP="002B69CD">
      <w:pPr>
        <w:numPr>
          <w:ilvl w:val="0"/>
          <w:numId w:val="39"/>
        </w:numPr>
        <w:suppressAutoHyphens/>
        <w:ind w:firstLine="709"/>
        <w:contextualSpacing/>
        <w:jc w:val="both"/>
        <w:rPr>
          <w:rFonts w:ascii="Times New Roman" w:eastAsia="Times New Roman" w:hAnsi="Times New Roman"/>
          <w:color w:val="000000"/>
          <w:sz w:val="24"/>
          <w:szCs w:val="24"/>
          <w:lang w:eastAsia="ru-RU"/>
        </w:rPr>
      </w:pPr>
      <w:r w:rsidRPr="00D13F89">
        <w:rPr>
          <w:rFonts w:ascii="Times New Roman" w:eastAsia="Times New Roman" w:hAnsi="Times New Roman"/>
          <w:color w:val="000000"/>
          <w:sz w:val="24"/>
          <w:szCs w:val="24"/>
          <w:lang w:eastAsia="ru-RU"/>
        </w:rPr>
        <w:t>рабочее место преподавателя.</w:t>
      </w:r>
    </w:p>
    <w:p w:rsidR="00BC7500" w:rsidRPr="00D13F89" w:rsidRDefault="00BC7500" w:rsidP="00BC7500">
      <w:pPr>
        <w:suppressAutoHyphens/>
        <w:ind w:firstLine="709"/>
        <w:jc w:val="both"/>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 xml:space="preserve">Технические средства обучения: </w:t>
      </w:r>
    </w:p>
    <w:p w:rsidR="00BC7500" w:rsidRPr="00D13F89" w:rsidRDefault="00BC7500" w:rsidP="00BC7500">
      <w:pPr>
        <w:suppressAutoHyphens/>
        <w:ind w:firstLine="709"/>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компьютер с лицензионным программным обеспечением</w:t>
      </w:r>
    </w:p>
    <w:p w:rsidR="00BC7500" w:rsidRPr="00D13F89" w:rsidRDefault="00BC7500" w:rsidP="00BC7500">
      <w:pPr>
        <w:suppressAutoHyphens/>
        <w:ind w:firstLine="709"/>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xml:space="preserve">мультимедиа, проектор. </w:t>
      </w:r>
    </w:p>
    <w:p w:rsidR="00BC7500" w:rsidRPr="00D13F89" w:rsidRDefault="00BC7500" w:rsidP="00BC7500">
      <w:pPr>
        <w:suppressAutoHyphens/>
        <w:ind w:firstLine="709"/>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xml:space="preserve">Оборудование мастерской и рабочих мест мастерской: </w:t>
      </w:r>
    </w:p>
    <w:p w:rsidR="00BC7500" w:rsidRPr="00D13F89" w:rsidRDefault="00BC7500" w:rsidP="00BC7500">
      <w:pPr>
        <w:suppressAutoHyphens/>
        <w:ind w:firstLine="709"/>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Интерактивная доска, компьютерные столы и стулья.</w:t>
      </w:r>
    </w:p>
    <w:p w:rsidR="00BC7500" w:rsidRPr="00D13F89" w:rsidRDefault="00BC7500" w:rsidP="00BC7500">
      <w:pPr>
        <w:suppressAutoHyphens/>
        <w:ind w:firstLine="709"/>
        <w:jc w:val="both"/>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 xml:space="preserve">Оборудование лаборатории и рабочих мест лаборатории: </w:t>
      </w:r>
    </w:p>
    <w:p w:rsidR="00BC7500" w:rsidRPr="00D13F89" w:rsidRDefault="00BC7500" w:rsidP="00BC7500">
      <w:pPr>
        <w:suppressAutoHyphens/>
        <w:ind w:firstLine="709"/>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1.Комплект учебно-наглядных пособий:</w:t>
      </w:r>
    </w:p>
    <w:p w:rsidR="00BC7500" w:rsidRPr="00D13F89" w:rsidRDefault="00BC7500" w:rsidP="002B69CD">
      <w:pPr>
        <w:numPr>
          <w:ilvl w:val="0"/>
          <w:numId w:val="40"/>
        </w:numPr>
        <w:suppressAutoHyphens/>
        <w:ind w:firstLine="709"/>
        <w:contextualSpacing/>
        <w:jc w:val="both"/>
        <w:rPr>
          <w:rFonts w:ascii="Times New Roman" w:eastAsia="Times New Roman" w:hAnsi="Times New Roman"/>
          <w:color w:val="000000"/>
          <w:sz w:val="24"/>
          <w:szCs w:val="24"/>
          <w:lang w:eastAsia="ru-RU"/>
        </w:rPr>
      </w:pPr>
      <w:r w:rsidRPr="00D13F89">
        <w:rPr>
          <w:rFonts w:ascii="Times New Roman" w:eastAsia="Times New Roman" w:hAnsi="Times New Roman"/>
          <w:color w:val="000000"/>
          <w:sz w:val="24"/>
          <w:szCs w:val="24"/>
          <w:lang w:eastAsia="ru-RU"/>
        </w:rPr>
        <w:t>атлас мира</w:t>
      </w:r>
    </w:p>
    <w:p w:rsidR="00BC7500" w:rsidRPr="00D13F89" w:rsidRDefault="00BC7500" w:rsidP="002B69CD">
      <w:pPr>
        <w:numPr>
          <w:ilvl w:val="0"/>
          <w:numId w:val="40"/>
        </w:numPr>
        <w:suppressAutoHyphens/>
        <w:ind w:firstLine="709"/>
        <w:contextualSpacing/>
        <w:jc w:val="both"/>
        <w:rPr>
          <w:rFonts w:ascii="Times New Roman" w:eastAsia="Times New Roman" w:hAnsi="Times New Roman"/>
          <w:color w:val="000000"/>
          <w:sz w:val="24"/>
          <w:szCs w:val="24"/>
          <w:lang w:eastAsia="ru-RU"/>
        </w:rPr>
      </w:pPr>
      <w:r w:rsidRPr="00D13F89">
        <w:rPr>
          <w:rFonts w:ascii="Times New Roman" w:eastAsia="Times New Roman" w:hAnsi="Times New Roman"/>
          <w:color w:val="000000"/>
          <w:sz w:val="24"/>
          <w:szCs w:val="24"/>
          <w:lang w:eastAsia="ru-RU"/>
        </w:rPr>
        <w:t>контурные карты</w:t>
      </w:r>
    </w:p>
    <w:p w:rsidR="00BC7500" w:rsidRPr="00D13F89" w:rsidRDefault="00BC7500" w:rsidP="002B69CD">
      <w:pPr>
        <w:numPr>
          <w:ilvl w:val="0"/>
          <w:numId w:val="40"/>
        </w:numPr>
        <w:suppressAutoHyphens/>
        <w:ind w:firstLine="709"/>
        <w:contextualSpacing/>
        <w:jc w:val="both"/>
        <w:rPr>
          <w:rFonts w:ascii="Times New Roman" w:eastAsia="Times New Roman" w:hAnsi="Times New Roman"/>
          <w:color w:val="000000"/>
          <w:sz w:val="24"/>
          <w:szCs w:val="24"/>
          <w:lang w:eastAsia="ru-RU"/>
        </w:rPr>
      </w:pPr>
      <w:r w:rsidRPr="00D13F89">
        <w:rPr>
          <w:rFonts w:ascii="Times New Roman" w:eastAsia="Times New Roman" w:hAnsi="Times New Roman"/>
          <w:color w:val="000000"/>
          <w:sz w:val="24"/>
          <w:szCs w:val="24"/>
          <w:lang w:eastAsia="ru-RU"/>
        </w:rPr>
        <w:t>карта мира</w:t>
      </w:r>
    </w:p>
    <w:p w:rsidR="00BC7500" w:rsidRPr="00D13F89" w:rsidRDefault="00BC7500" w:rsidP="00BC7500">
      <w:pPr>
        <w:suppressAutoHyphens/>
        <w:ind w:firstLine="709"/>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2. Комплект электронных пособий:</w:t>
      </w:r>
    </w:p>
    <w:p w:rsidR="00BC7500" w:rsidRPr="00D13F89" w:rsidRDefault="00BC7500" w:rsidP="00BC7500">
      <w:pPr>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xml:space="preserve">Развивающие фильмы: «Дом», «Мир без нефти», «Коллекция фильмов </w:t>
      </w:r>
      <w:r w:rsidRPr="00D13F89">
        <w:rPr>
          <w:rFonts w:ascii="Times New Roman" w:eastAsia="Times New Roman" w:hAnsi="Times New Roman"/>
          <w:color w:val="333333"/>
          <w:sz w:val="24"/>
          <w:szCs w:val="24"/>
          <w:shd w:val="clear" w:color="auto" w:fill="FFFFFF"/>
          <w:lang w:eastAsia="ar-SA"/>
        </w:rPr>
        <w:t>NationalGeographic</w:t>
      </w:r>
      <w:r w:rsidRPr="00D13F89">
        <w:rPr>
          <w:rFonts w:ascii="Times New Roman" w:eastAsia="Times New Roman" w:hAnsi="Times New Roman"/>
          <w:sz w:val="24"/>
          <w:szCs w:val="24"/>
          <w:lang w:eastAsia="ar-SA"/>
        </w:rPr>
        <w:t>», «Крупнейшие заводы мира» и др.</w:t>
      </w:r>
    </w:p>
    <w:p w:rsidR="00BC7500" w:rsidRPr="00D13F89" w:rsidRDefault="00BC7500" w:rsidP="00BC7500">
      <w:pPr>
        <w:suppressAutoHyphens/>
        <w:spacing w:after="200"/>
        <w:ind w:firstLine="709"/>
        <w:jc w:val="both"/>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3.2. Информационное обеспечение реализации программы</w:t>
      </w:r>
    </w:p>
    <w:p w:rsidR="00BC7500" w:rsidRPr="00D13F89" w:rsidRDefault="00BC7500" w:rsidP="00BC7500">
      <w:pPr>
        <w:suppressAutoHyphens/>
        <w:spacing w:after="200"/>
        <w:ind w:firstLine="709"/>
        <w:jc w:val="both"/>
        <w:rPr>
          <w:rFonts w:ascii="Times New Roman" w:eastAsia="Times New Roman" w:hAnsi="Times New Roman"/>
          <w:sz w:val="24"/>
          <w:szCs w:val="24"/>
          <w:lang w:eastAsia="ar-SA"/>
        </w:rPr>
      </w:pPr>
      <w:r w:rsidRPr="00D13F89">
        <w:rPr>
          <w:rFonts w:ascii="Times New Roman" w:eastAsia="Times New Roman" w:hAnsi="Times New Roman"/>
          <w:b/>
          <w:bCs/>
          <w:sz w:val="24"/>
          <w:szCs w:val="24"/>
          <w:lang w:eastAsia="ar-SA"/>
        </w:rPr>
        <w:t xml:space="preserve">3.2.1 </w:t>
      </w:r>
      <w:r w:rsidRPr="00D13F89">
        <w:rPr>
          <w:rFonts w:ascii="Times New Roman" w:eastAsia="Times New Roman" w:hAnsi="Times New Roman"/>
          <w:b/>
          <w:color w:val="000000"/>
          <w:sz w:val="24"/>
          <w:szCs w:val="24"/>
          <w:lang w:eastAsia="ar-SA"/>
        </w:rPr>
        <w:t>Основные электронные издания:</w:t>
      </w:r>
    </w:p>
    <w:p w:rsidR="00BC7500" w:rsidRPr="00D13F89" w:rsidRDefault="00BC7500" w:rsidP="002B69CD">
      <w:pPr>
        <w:numPr>
          <w:ilvl w:val="0"/>
          <w:numId w:val="41"/>
        </w:numPr>
        <w:suppressAutoHyphens/>
        <w:spacing w:after="200"/>
        <w:contextualSpacing/>
        <w:jc w:val="both"/>
        <w:rPr>
          <w:rFonts w:ascii="Times New Roman" w:eastAsia="Times New Roman" w:hAnsi="Times New Roman"/>
          <w:color w:val="000000"/>
          <w:sz w:val="24"/>
          <w:szCs w:val="24"/>
          <w:lang w:eastAsia="ru-RU"/>
        </w:rPr>
      </w:pPr>
      <w:r w:rsidRPr="00D13F89">
        <w:rPr>
          <w:rFonts w:ascii="Times New Roman" w:eastAsia="Times New Roman" w:hAnsi="Times New Roman"/>
          <w:color w:val="000000"/>
          <w:sz w:val="24"/>
          <w:szCs w:val="24"/>
          <w:shd w:val="clear" w:color="auto" w:fill="FFFFFF"/>
          <w:lang w:eastAsia="ru-RU"/>
        </w:rPr>
        <w:t>География для колледжей : учебник и практикум для среднего профессионального образования / А. В. Коломиец [и др.] ; под редакцией А. В. Коломийца, А. А. Сафонова. — 3-е изд., перераб. и доп. — Москва : Издательство Юрайт, 2024. — 362 с. — (Профессиональное образование). — ISBN 978-5-534-16137-3. — Текст : электронный // Образовательная платформа Юрайт [сайт]. — URL: </w:t>
      </w:r>
      <w:hyperlink r:id="rId112" w:tgtFrame="_blank" w:history="1">
        <w:r w:rsidRPr="00D13F89">
          <w:rPr>
            <w:rFonts w:ascii="Times New Roman" w:eastAsia="Times New Roman" w:hAnsi="Times New Roman"/>
            <w:color w:val="486C97"/>
            <w:sz w:val="24"/>
            <w:szCs w:val="24"/>
            <w:u w:val="single"/>
            <w:bdr w:val="single" w:sz="2" w:space="0" w:color="E5E7EB" w:frame="1"/>
            <w:shd w:val="clear" w:color="auto" w:fill="FFFFFF"/>
            <w:lang w:eastAsia="ru-RU"/>
          </w:rPr>
          <w:t>https://urait.ru/bcode/542490</w:t>
        </w:r>
      </w:hyperlink>
      <w:r w:rsidRPr="00D13F89">
        <w:rPr>
          <w:rFonts w:ascii="Times New Roman" w:eastAsia="Times New Roman" w:hAnsi="Times New Roman"/>
          <w:color w:val="000000"/>
          <w:sz w:val="24"/>
          <w:szCs w:val="24"/>
          <w:shd w:val="clear" w:color="auto" w:fill="FFFFFF"/>
          <w:lang w:eastAsia="ru-RU"/>
        </w:rPr>
        <w:t> (дата обращения: 28.04.2024).</w:t>
      </w:r>
    </w:p>
    <w:p w:rsidR="00BC7500" w:rsidRPr="00D13F89" w:rsidRDefault="00BC7500" w:rsidP="002B69CD">
      <w:pPr>
        <w:numPr>
          <w:ilvl w:val="0"/>
          <w:numId w:val="41"/>
        </w:numPr>
        <w:suppressAutoHyphens/>
        <w:spacing w:after="200"/>
        <w:contextualSpacing/>
        <w:jc w:val="both"/>
        <w:rPr>
          <w:rFonts w:ascii="Times New Roman" w:eastAsia="Times New Roman" w:hAnsi="Times New Roman"/>
          <w:color w:val="000000"/>
          <w:sz w:val="24"/>
          <w:szCs w:val="24"/>
          <w:lang w:eastAsia="ru-RU"/>
        </w:rPr>
      </w:pPr>
      <w:r w:rsidRPr="00D13F89">
        <w:rPr>
          <w:rFonts w:ascii="Times New Roman" w:eastAsia="Times New Roman" w:hAnsi="Times New Roman"/>
          <w:iCs/>
          <w:color w:val="000000"/>
          <w:sz w:val="24"/>
          <w:szCs w:val="24"/>
          <w:bdr w:val="single" w:sz="2" w:space="0" w:color="E5E7EB" w:frame="1"/>
          <w:shd w:val="clear" w:color="auto" w:fill="FFFFFF"/>
          <w:lang w:eastAsia="ru-RU"/>
        </w:rPr>
        <w:t>Симагин, Ю. А. </w:t>
      </w:r>
      <w:r w:rsidRPr="00D13F89">
        <w:rPr>
          <w:rFonts w:ascii="Times New Roman" w:eastAsia="Times New Roman" w:hAnsi="Times New Roman"/>
          <w:color w:val="000000"/>
          <w:sz w:val="24"/>
          <w:szCs w:val="24"/>
          <w:shd w:val="clear" w:color="auto" w:fill="FFFFFF"/>
          <w:lang w:eastAsia="ru-RU"/>
        </w:rPr>
        <w:t> Экономическая география и регионалистика : учебник для среднего профессионального образования / Ю. А. Симагин. — 4-е изд., перераб. и доп. — Москва : Издательство Юрайт, 2024. — 482 с. — (Профессиональное образование). — ISBN 978-5-534-17813-5. — Текст : электронный // Образовательная платформа Юрайт [сайт]. — URL: </w:t>
      </w:r>
      <w:hyperlink r:id="rId113" w:tgtFrame="_blank" w:history="1">
        <w:r w:rsidRPr="00D13F89">
          <w:rPr>
            <w:rFonts w:ascii="Times New Roman" w:eastAsia="Times New Roman" w:hAnsi="Times New Roman"/>
            <w:color w:val="486C97"/>
            <w:sz w:val="24"/>
            <w:szCs w:val="24"/>
            <w:u w:val="single"/>
            <w:bdr w:val="single" w:sz="2" w:space="0" w:color="E5E7EB" w:frame="1"/>
            <w:shd w:val="clear" w:color="auto" w:fill="FFFFFF"/>
            <w:lang w:eastAsia="ru-RU"/>
          </w:rPr>
          <w:t>https://urait.ru/bcode/537196</w:t>
        </w:r>
      </w:hyperlink>
      <w:r w:rsidRPr="00D13F89">
        <w:rPr>
          <w:rFonts w:ascii="Times New Roman" w:eastAsia="Times New Roman" w:hAnsi="Times New Roman"/>
          <w:color w:val="000000"/>
          <w:sz w:val="24"/>
          <w:szCs w:val="24"/>
          <w:shd w:val="clear" w:color="auto" w:fill="FFFFFF"/>
          <w:lang w:eastAsia="ru-RU"/>
        </w:rPr>
        <w:t> (дата обращения: 28.04.2024).</w:t>
      </w:r>
    </w:p>
    <w:p w:rsidR="00BC7500" w:rsidRPr="00D13F89" w:rsidRDefault="00BC7500" w:rsidP="002B69CD">
      <w:pPr>
        <w:numPr>
          <w:ilvl w:val="0"/>
          <w:numId w:val="41"/>
        </w:numPr>
        <w:suppressAutoHyphens/>
        <w:spacing w:after="200"/>
        <w:contextualSpacing/>
        <w:jc w:val="both"/>
        <w:rPr>
          <w:rFonts w:ascii="Times New Roman" w:eastAsia="Times New Roman" w:hAnsi="Times New Roman"/>
          <w:color w:val="000000"/>
          <w:sz w:val="24"/>
          <w:szCs w:val="24"/>
          <w:lang w:eastAsia="ru-RU"/>
        </w:rPr>
      </w:pPr>
      <w:r w:rsidRPr="00D13F89">
        <w:rPr>
          <w:rFonts w:ascii="Times New Roman" w:eastAsia="Times New Roman" w:hAnsi="Times New Roman"/>
          <w:iCs/>
          <w:color w:val="000000"/>
          <w:sz w:val="24"/>
          <w:szCs w:val="24"/>
          <w:bdr w:val="single" w:sz="2" w:space="0" w:color="E5E7EB" w:frame="1"/>
          <w:shd w:val="clear" w:color="auto" w:fill="FFFFFF"/>
          <w:lang w:eastAsia="ru-RU"/>
        </w:rPr>
        <w:t>Солодовников, А. Ю. </w:t>
      </w:r>
      <w:r w:rsidRPr="00D13F89">
        <w:rPr>
          <w:rFonts w:ascii="Times New Roman" w:eastAsia="Times New Roman" w:hAnsi="Times New Roman"/>
          <w:color w:val="000000"/>
          <w:sz w:val="24"/>
          <w:szCs w:val="24"/>
          <w:shd w:val="clear" w:color="auto" w:fill="FFFFFF"/>
          <w:lang w:eastAsia="ru-RU"/>
        </w:rPr>
        <w:t> Социально-экономическая география зарубежной Азии, Австралии и Океании : учебник и практикум для вузов / А. Ю. Солодовников. — 2-е изд., перераб. и доп. — Москва : Издательство Юрайт, 2024. — 419 с. — (Высшее образование). — ISBN 978-5-534-10419-6. — Текст : электронный // Образовательная платформа Юрайт [сайт]. — URL: </w:t>
      </w:r>
      <w:hyperlink r:id="rId114" w:tgtFrame="_blank" w:history="1">
        <w:r w:rsidRPr="00D13F89">
          <w:rPr>
            <w:rFonts w:ascii="Times New Roman" w:eastAsia="Times New Roman" w:hAnsi="Times New Roman"/>
            <w:color w:val="486C97"/>
            <w:sz w:val="24"/>
            <w:szCs w:val="24"/>
            <w:u w:val="single"/>
            <w:bdr w:val="single" w:sz="2" w:space="0" w:color="E5E7EB" w:frame="1"/>
            <w:shd w:val="clear" w:color="auto" w:fill="FFFFFF"/>
            <w:lang w:eastAsia="ru-RU"/>
          </w:rPr>
          <w:t>https://urait.ru/bcode/541141</w:t>
        </w:r>
      </w:hyperlink>
      <w:r w:rsidRPr="00D13F89">
        <w:rPr>
          <w:rFonts w:ascii="Times New Roman" w:eastAsia="Times New Roman" w:hAnsi="Times New Roman"/>
          <w:color w:val="000000"/>
          <w:sz w:val="24"/>
          <w:szCs w:val="24"/>
          <w:shd w:val="clear" w:color="auto" w:fill="FFFFFF"/>
          <w:lang w:eastAsia="ru-RU"/>
        </w:rPr>
        <w:t> (дата обращения: 28.04.2024).</w:t>
      </w:r>
    </w:p>
    <w:p w:rsidR="00BC7500" w:rsidRPr="00D13F89" w:rsidRDefault="00BC7500" w:rsidP="002B69CD">
      <w:pPr>
        <w:numPr>
          <w:ilvl w:val="0"/>
          <w:numId w:val="41"/>
        </w:numPr>
        <w:suppressAutoHyphens/>
        <w:spacing w:after="200"/>
        <w:contextualSpacing/>
        <w:jc w:val="both"/>
        <w:rPr>
          <w:rFonts w:ascii="Times New Roman" w:eastAsia="Times New Roman" w:hAnsi="Times New Roman"/>
          <w:color w:val="000000"/>
          <w:sz w:val="24"/>
          <w:szCs w:val="24"/>
          <w:lang w:eastAsia="ru-RU"/>
        </w:rPr>
      </w:pPr>
      <w:r w:rsidRPr="00D13F89">
        <w:rPr>
          <w:rFonts w:ascii="Times New Roman" w:eastAsia="Times New Roman" w:hAnsi="Times New Roman"/>
          <w:iCs/>
          <w:color w:val="000000"/>
          <w:sz w:val="24"/>
          <w:szCs w:val="24"/>
          <w:bdr w:val="single" w:sz="2" w:space="0" w:color="E5E7EB" w:frame="1"/>
          <w:shd w:val="clear" w:color="auto" w:fill="FFFFFF"/>
          <w:lang w:eastAsia="ru-RU"/>
        </w:rPr>
        <w:t>Солодовников, А. Ю. </w:t>
      </w:r>
      <w:r w:rsidRPr="00D13F89">
        <w:rPr>
          <w:rFonts w:ascii="Times New Roman" w:eastAsia="Times New Roman" w:hAnsi="Times New Roman"/>
          <w:color w:val="000000"/>
          <w:sz w:val="24"/>
          <w:szCs w:val="24"/>
          <w:shd w:val="clear" w:color="auto" w:fill="FFFFFF"/>
          <w:lang w:eastAsia="ru-RU"/>
        </w:rPr>
        <w:t> Социально-экономическая география Латинской Америки : учебник и практикум для вузов / А. Ю. Солодовников. — 2-е изд., перераб. и доп. — Москва : Издательство Юрайт, 2024. — 241 с. — (Высшее образование). — ISBN 978-5-534-09250-9. — Текст : электронный // Образовательная платформа Юрайт [сайт]. — URL: </w:t>
      </w:r>
      <w:hyperlink r:id="rId115" w:tgtFrame="_blank" w:history="1">
        <w:r w:rsidRPr="00D13F89">
          <w:rPr>
            <w:rFonts w:ascii="Times New Roman" w:eastAsia="Times New Roman" w:hAnsi="Times New Roman"/>
            <w:color w:val="486C97"/>
            <w:sz w:val="24"/>
            <w:szCs w:val="24"/>
            <w:u w:val="single"/>
            <w:bdr w:val="single" w:sz="2" w:space="0" w:color="E5E7EB" w:frame="1"/>
            <w:shd w:val="clear" w:color="auto" w:fill="FFFFFF"/>
            <w:lang w:eastAsia="ru-RU"/>
          </w:rPr>
          <w:t>https://urait.ru/bcode/541140</w:t>
        </w:r>
      </w:hyperlink>
      <w:r w:rsidRPr="00D13F89">
        <w:rPr>
          <w:rFonts w:ascii="Times New Roman" w:eastAsia="Times New Roman" w:hAnsi="Times New Roman"/>
          <w:color w:val="000000"/>
          <w:sz w:val="24"/>
          <w:szCs w:val="24"/>
          <w:shd w:val="clear" w:color="auto" w:fill="FFFFFF"/>
          <w:lang w:eastAsia="ru-RU"/>
        </w:rPr>
        <w:t> (дата обращения: 28.04.2024).</w:t>
      </w:r>
    </w:p>
    <w:p w:rsidR="00BC7500" w:rsidRPr="00D13F89" w:rsidRDefault="00BC7500" w:rsidP="002B69CD">
      <w:pPr>
        <w:numPr>
          <w:ilvl w:val="0"/>
          <w:numId w:val="41"/>
        </w:numPr>
        <w:suppressAutoHyphens/>
        <w:spacing w:after="200"/>
        <w:contextualSpacing/>
        <w:jc w:val="both"/>
        <w:rPr>
          <w:rFonts w:ascii="Times New Roman" w:eastAsia="Times New Roman" w:hAnsi="Times New Roman"/>
          <w:color w:val="000000"/>
          <w:sz w:val="24"/>
          <w:szCs w:val="24"/>
          <w:lang w:eastAsia="ru-RU"/>
        </w:rPr>
      </w:pPr>
      <w:r w:rsidRPr="00D13F89">
        <w:rPr>
          <w:rFonts w:ascii="Times New Roman" w:eastAsia="Times New Roman" w:hAnsi="Times New Roman"/>
          <w:iCs/>
          <w:color w:val="000000"/>
          <w:sz w:val="24"/>
          <w:szCs w:val="24"/>
          <w:bdr w:val="single" w:sz="2" w:space="0" w:color="E5E7EB" w:frame="1"/>
          <w:shd w:val="clear" w:color="auto" w:fill="FFFFFF"/>
          <w:lang w:eastAsia="ru-RU"/>
        </w:rPr>
        <w:t>Солодовников, А. Ю. </w:t>
      </w:r>
      <w:r w:rsidRPr="00D13F89">
        <w:rPr>
          <w:rFonts w:ascii="Times New Roman" w:eastAsia="Times New Roman" w:hAnsi="Times New Roman"/>
          <w:color w:val="000000"/>
          <w:sz w:val="24"/>
          <w:szCs w:val="24"/>
          <w:shd w:val="clear" w:color="auto" w:fill="FFFFFF"/>
          <w:lang w:eastAsia="ru-RU"/>
        </w:rPr>
        <w:t xml:space="preserve"> Социально-экономическая география евроатлантического региона : учебник и практикум для вузов / А. Ю. Солодовников. — 3-е изд., перераб. и доп. — </w:t>
      </w:r>
      <w:r w:rsidRPr="00D13F89">
        <w:rPr>
          <w:rFonts w:ascii="Times New Roman" w:eastAsia="Times New Roman" w:hAnsi="Times New Roman"/>
          <w:color w:val="000000"/>
          <w:sz w:val="24"/>
          <w:szCs w:val="24"/>
          <w:shd w:val="clear" w:color="auto" w:fill="FFFFFF"/>
          <w:lang w:eastAsia="ru-RU"/>
        </w:rPr>
        <w:lastRenderedPageBreak/>
        <w:t>Москва : Издательство Юрайт, 2024. — 401 с. — (Высшее образование). — ISBN 978-5-534-18203-3. — Текст : электронный // Образовательная платформа Юрайт [сайт]. — URL: </w:t>
      </w:r>
      <w:hyperlink r:id="rId116" w:tgtFrame="_blank" w:history="1">
        <w:r w:rsidRPr="00D13F89">
          <w:rPr>
            <w:rFonts w:ascii="Times New Roman" w:eastAsia="Times New Roman" w:hAnsi="Times New Roman"/>
            <w:color w:val="486C97"/>
            <w:sz w:val="24"/>
            <w:szCs w:val="24"/>
            <w:u w:val="single"/>
            <w:bdr w:val="single" w:sz="2" w:space="0" w:color="E5E7EB" w:frame="1"/>
            <w:shd w:val="clear" w:color="auto" w:fill="FFFFFF"/>
            <w:lang w:eastAsia="ru-RU"/>
          </w:rPr>
          <w:t>https://urait.ru/bcode/534524</w:t>
        </w:r>
      </w:hyperlink>
      <w:r w:rsidRPr="00D13F89">
        <w:rPr>
          <w:rFonts w:ascii="Times New Roman" w:eastAsia="Times New Roman" w:hAnsi="Times New Roman"/>
          <w:color w:val="000000"/>
          <w:sz w:val="24"/>
          <w:szCs w:val="24"/>
          <w:shd w:val="clear" w:color="auto" w:fill="FFFFFF"/>
          <w:lang w:eastAsia="ru-RU"/>
        </w:rPr>
        <w:t> (дата обращения: 28.04.2024).</w:t>
      </w:r>
    </w:p>
    <w:p w:rsidR="00BC7500" w:rsidRPr="00D13F89" w:rsidRDefault="00BC7500" w:rsidP="002B69CD">
      <w:pPr>
        <w:numPr>
          <w:ilvl w:val="0"/>
          <w:numId w:val="41"/>
        </w:numPr>
        <w:suppressAutoHyphens/>
        <w:spacing w:after="200"/>
        <w:contextualSpacing/>
        <w:jc w:val="both"/>
        <w:rPr>
          <w:rFonts w:ascii="Times New Roman" w:eastAsia="Times New Roman" w:hAnsi="Times New Roman"/>
          <w:color w:val="000000"/>
          <w:sz w:val="24"/>
          <w:szCs w:val="24"/>
          <w:lang w:eastAsia="ru-RU"/>
        </w:rPr>
      </w:pPr>
      <w:r w:rsidRPr="00D13F89">
        <w:rPr>
          <w:rFonts w:ascii="Times New Roman" w:eastAsia="Times New Roman" w:hAnsi="Times New Roman"/>
          <w:color w:val="000000"/>
          <w:sz w:val="24"/>
          <w:szCs w:val="24"/>
          <w:shd w:val="clear" w:color="auto" w:fill="FFFFFF"/>
          <w:lang w:eastAsia="ru-RU"/>
        </w:rPr>
        <w:t>География мира. Социально-экономическая география мира : учебник и практикум для вузов / Н. В. Каледин [и др.] ; под редакцией Н. В. Каледина, Н. М. Михеевой. — 3-е изд., испр. и доп. — Москва : Издательство Юрайт, 2024. — 307 с. — (Высшее образование). — ISBN 978-5-534-18600-0. — Текст : электронный // Образовательная платформа Юрайт [сайт]. — URL: </w:t>
      </w:r>
      <w:hyperlink r:id="rId117" w:tgtFrame="_blank" w:history="1">
        <w:r w:rsidRPr="00D13F89">
          <w:rPr>
            <w:rFonts w:ascii="Times New Roman" w:eastAsia="Times New Roman" w:hAnsi="Times New Roman"/>
            <w:color w:val="486C97"/>
            <w:sz w:val="24"/>
            <w:szCs w:val="24"/>
            <w:u w:val="single"/>
            <w:bdr w:val="single" w:sz="2" w:space="0" w:color="E5E7EB" w:frame="1"/>
            <w:shd w:val="clear" w:color="auto" w:fill="FFFFFF"/>
            <w:lang w:eastAsia="ru-RU"/>
          </w:rPr>
          <w:t>https://urait.ru/bcode/537469</w:t>
        </w:r>
      </w:hyperlink>
      <w:r w:rsidRPr="00D13F89">
        <w:rPr>
          <w:rFonts w:ascii="Times New Roman" w:eastAsia="Times New Roman" w:hAnsi="Times New Roman"/>
          <w:color w:val="000000"/>
          <w:sz w:val="24"/>
          <w:szCs w:val="24"/>
          <w:shd w:val="clear" w:color="auto" w:fill="FFFFFF"/>
          <w:lang w:eastAsia="ru-RU"/>
        </w:rPr>
        <w:t> (дата обращения: 28.04.2024).</w:t>
      </w:r>
    </w:p>
    <w:p w:rsidR="00BC7500" w:rsidRPr="00D13F89" w:rsidRDefault="00BC7500" w:rsidP="002B69CD">
      <w:pPr>
        <w:numPr>
          <w:ilvl w:val="0"/>
          <w:numId w:val="41"/>
        </w:numPr>
        <w:suppressAutoHyphens/>
        <w:spacing w:after="200"/>
        <w:contextualSpacing/>
        <w:jc w:val="both"/>
        <w:rPr>
          <w:rFonts w:ascii="Times New Roman" w:eastAsia="Times New Roman" w:hAnsi="Times New Roman"/>
          <w:color w:val="000000"/>
          <w:sz w:val="24"/>
          <w:szCs w:val="24"/>
          <w:lang w:eastAsia="ru-RU"/>
        </w:rPr>
      </w:pPr>
      <w:r w:rsidRPr="00D13F89">
        <w:rPr>
          <w:rFonts w:ascii="Times New Roman" w:eastAsia="Times New Roman" w:hAnsi="Times New Roman"/>
          <w:color w:val="000000"/>
          <w:sz w:val="24"/>
          <w:szCs w:val="24"/>
          <w:shd w:val="clear" w:color="auto" w:fill="FFFFFF"/>
          <w:lang w:eastAsia="ru-RU"/>
        </w:rPr>
        <w:t>География мира. Политическая география и геополитика : учебник и практикум для вузов / Н. В. Каледин [и др.] ; под редакцией Н. В. Каледина, Н. М. Михеевой. — 2-е изд., перераб. и доп. — Москва : Издательство Юрайт, 2024. — 389 с. — (Высшее образование). — ISBN 978-5-534-18595-9. — Текст : электронный // Образовательная платформа Юрайт [сайт]. — URL: </w:t>
      </w:r>
      <w:hyperlink r:id="rId118" w:tgtFrame="_blank" w:history="1">
        <w:r w:rsidRPr="00D13F89">
          <w:rPr>
            <w:rFonts w:ascii="Times New Roman" w:eastAsia="Times New Roman" w:hAnsi="Times New Roman"/>
            <w:color w:val="486C97"/>
            <w:sz w:val="24"/>
            <w:szCs w:val="24"/>
            <w:u w:val="single"/>
            <w:bdr w:val="single" w:sz="2" w:space="0" w:color="E5E7EB" w:frame="1"/>
            <w:shd w:val="clear" w:color="auto" w:fill="FFFFFF"/>
            <w:lang w:eastAsia="ru-RU"/>
          </w:rPr>
          <w:t>https://urait.ru/bcode/536679</w:t>
        </w:r>
      </w:hyperlink>
      <w:r w:rsidRPr="00D13F89">
        <w:rPr>
          <w:rFonts w:ascii="Times New Roman" w:eastAsia="Times New Roman" w:hAnsi="Times New Roman"/>
          <w:color w:val="000000"/>
          <w:sz w:val="24"/>
          <w:szCs w:val="24"/>
          <w:shd w:val="clear" w:color="auto" w:fill="FFFFFF"/>
          <w:lang w:eastAsia="ru-RU"/>
        </w:rPr>
        <w:t> (дата обращения: 28.04.2024).</w:t>
      </w:r>
    </w:p>
    <w:p w:rsidR="00BC7500" w:rsidRPr="00D13F89" w:rsidRDefault="00BC7500" w:rsidP="002B69CD">
      <w:pPr>
        <w:numPr>
          <w:ilvl w:val="0"/>
          <w:numId w:val="41"/>
        </w:numPr>
        <w:suppressAutoHyphens/>
        <w:spacing w:after="200"/>
        <w:contextualSpacing/>
        <w:jc w:val="both"/>
        <w:rPr>
          <w:rFonts w:ascii="Times New Roman" w:eastAsia="Times New Roman" w:hAnsi="Times New Roman"/>
          <w:color w:val="000000"/>
          <w:sz w:val="24"/>
          <w:szCs w:val="24"/>
          <w:lang w:eastAsia="ru-RU"/>
        </w:rPr>
      </w:pPr>
      <w:r w:rsidRPr="00D13F89">
        <w:rPr>
          <w:rFonts w:ascii="Times New Roman" w:eastAsia="Times New Roman" w:hAnsi="Times New Roman"/>
          <w:iCs/>
          <w:color w:val="000000"/>
          <w:sz w:val="24"/>
          <w:szCs w:val="24"/>
          <w:bdr w:val="single" w:sz="2" w:space="0" w:color="E5E7EB" w:frame="1"/>
          <w:shd w:val="clear" w:color="auto" w:fill="FFFFFF"/>
          <w:lang w:eastAsia="ru-RU"/>
        </w:rPr>
        <w:t>Анохин, А. А. </w:t>
      </w:r>
      <w:r w:rsidRPr="00D13F89">
        <w:rPr>
          <w:rFonts w:ascii="Times New Roman" w:eastAsia="Times New Roman" w:hAnsi="Times New Roman"/>
          <w:color w:val="000000"/>
          <w:sz w:val="24"/>
          <w:szCs w:val="24"/>
          <w:shd w:val="clear" w:color="auto" w:fill="FFFFFF"/>
          <w:lang w:eastAsia="ru-RU"/>
        </w:rPr>
        <w:t> География населения с основами демографии : учебник для вузов / А. А. Анохин, Д. В. Житин. — 2-е изд., перераб. и доп. — Москва : Издательство Юрайт, 2024. — 308 с. — (Высшее образование). — ISBN 978-5-534-18415-0. — Текст : электронный // Образовательная платформа Юрайт [сайт]. — URL: </w:t>
      </w:r>
      <w:hyperlink r:id="rId119" w:tgtFrame="_blank" w:history="1">
        <w:r w:rsidRPr="00D13F89">
          <w:rPr>
            <w:rFonts w:ascii="Times New Roman" w:eastAsia="Times New Roman" w:hAnsi="Times New Roman"/>
            <w:color w:val="486C97"/>
            <w:sz w:val="24"/>
            <w:szCs w:val="24"/>
            <w:u w:val="single"/>
            <w:bdr w:val="single" w:sz="2" w:space="0" w:color="E5E7EB" w:frame="1"/>
            <w:shd w:val="clear" w:color="auto" w:fill="FFFFFF"/>
            <w:lang w:eastAsia="ru-RU"/>
          </w:rPr>
          <w:t>https://urait.ru/bcode/534962</w:t>
        </w:r>
      </w:hyperlink>
      <w:r w:rsidRPr="00D13F89">
        <w:rPr>
          <w:rFonts w:ascii="Times New Roman" w:eastAsia="Times New Roman" w:hAnsi="Times New Roman"/>
          <w:color w:val="000000"/>
          <w:sz w:val="24"/>
          <w:szCs w:val="24"/>
          <w:shd w:val="clear" w:color="auto" w:fill="FFFFFF"/>
          <w:lang w:eastAsia="ru-RU"/>
        </w:rPr>
        <w:t> (дата обращения: 28.04.2024).</w:t>
      </w:r>
    </w:p>
    <w:p w:rsidR="00BC7500" w:rsidRPr="00D13F89" w:rsidRDefault="00BC7500" w:rsidP="002B69CD">
      <w:pPr>
        <w:numPr>
          <w:ilvl w:val="0"/>
          <w:numId w:val="41"/>
        </w:numPr>
        <w:suppressAutoHyphens/>
        <w:spacing w:after="200"/>
        <w:contextualSpacing/>
        <w:jc w:val="both"/>
        <w:rPr>
          <w:rFonts w:ascii="Times New Roman" w:eastAsia="Times New Roman" w:hAnsi="Times New Roman"/>
          <w:color w:val="000000"/>
          <w:sz w:val="24"/>
          <w:szCs w:val="24"/>
          <w:lang w:eastAsia="ru-RU"/>
        </w:rPr>
      </w:pPr>
      <w:r w:rsidRPr="00D13F89">
        <w:rPr>
          <w:rFonts w:ascii="Times New Roman" w:eastAsia="Times New Roman" w:hAnsi="Times New Roman"/>
          <w:iCs/>
          <w:color w:val="000000"/>
          <w:sz w:val="24"/>
          <w:szCs w:val="24"/>
          <w:bdr w:val="single" w:sz="2" w:space="0" w:color="E5E7EB" w:frame="1"/>
          <w:shd w:val="clear" w:color="auto" w:fill="FFFFFF"/>
          <w:lang w:eastAsia="ru-RU"/>
        </w:rPr>
        <w:t>Солодовников, А. Ю. </w:t>
      </w:r>
      <w:r w:rsidRPr="00D13F89">
        <w:rPr>
          <w:rFonts w:ascii="Times New Roman" w:eastAsia="Times New Roman" w:hAnsi="Times New Roman"/>
          <w:color w:val="000000"/>
          <w:sz w:val="24"/>
          <w:szCs w:val="24"/>
          <w:shd w:val="clear" w:color="auto" w:fill="FFFFFF"/>
          <w:lang w:eastAsia="ru-RU"/>
        </w:rPr>
        <w:t> Социально-экономическая география Африки : учебник и практикум для вузов / А. Ю. Солодовников. — 2-е изд., перераб. и доп. — Москва : Издательство Юрайт, 2024. — 201 с. — (Высшее образование). — ISBN 978-5-534-08844-1. — Текст : электронный // Образовательная платформа Юрайт [сайт]. — URL: </w:t>
      </w:r>
      <w:hyperlink r:id="rId120" w:tgtFrame="_blank" w:history="1">
        <w:r w:rsidRPr="00D13F89">
          <w:rPr>
            <w:rFonts w:ascii="Times New Roman" w:eastAsia="Times New Roman" w:hAnsi="Times New Roman"/>
            <w:color w:val="486C97"/>
            <w:sz w:val="24"/>
            <w:szCs w:val="24"/>
            <w:u w:val="single"/>
            <w:bdr w:val="single" w:sz="2" w:space="0" w:color="E5E7EB" w:frame="1"/>
            <w:shd w:val="clear" w:color="auto" w:fill="FFFFFF"/>
            <w:lang w:eastAsia="ru-RU"/>
          </w:rPr>
          <w:t>https://urait.ru/bcode/541142</w:t>
        </w:r>
      </w:hyperlink>
      <w:r w:rsidRPr="00D13F89">
        <w:rPr>
          <w:rFonts w:ascii="Times New Roman" w:eastAsia="Times New Roman" w:hAnsi="Times New Roman"/>
          <w:color w:val="000000"/>
          <w:sz w:val="24"/>
          <w:szCs w:val="24"/>
          <w:shd w:val="clear" w:color="auto" w:fill="FFFFFF"/>
          <w:lang w:eastAsia="ru-RU"/>
        </w:rPr>
        <w:t> (дата обращения: 28.04.2024).</w:t>
      </w:r>
    </w:p>
    <w:p w:rsidR="00BC7500" w:rsidRPr="00D13F89" w:rsidRDefault="00BC7500" w:rsidP="002B69CD">
      <w:pPr>
        <w:numPr>
          <w:ilvl w:val="0"/>
          <w:numId w:val="41"/>
        </w:numPr>
        <w:suppressAutoHyphens/>
        <w:spacing w:after="200"/>
        <w:contextualSpacing/>
        <w:jc w:val="both"/>
        <w:rPr>
          <w:rFonts w:ascii="Times New Roman" w:eastAsia="Times New Roman" w:hAnsi="Times New Roman"/>
          <w:color w:val="000000"/>
          <w:sz w:val="24"/>
          <w:szCs w:val="24"/>
          <w:lang w:eastAsia="ru-RU"/>
        </w:rPr>
      </w:pPr>
      <w:r w:rsidRPr="00D13F89">
        <w:rPr>
          <w:rFonts w:ascii="Times New Roman" w:eastAsia="Times New Roman" w:hAnsi="Times New Roman"/>
          <w:iCs/>
          <w:color w:val="000000"/>
          <w:sz w:val="24"/>
          <w:szCs w:val="24"/>
          <w:bdr w:val="single" w:sz="2" w:space="0" w:color="E5E7EB" w:frame="1"/>
          <w:shd w:val="clear" w:color="auto" w:fill="FFFFFF"/>
          <w:lang w:eastAsia="ru-RU"/>
        </w:rPr>
        <w:t>Гладкий, Ю. Н. </w:t>
      </w:r>
      <w:r w:rsidRPr="00D13F89">
        <w:rPr>
          <w:rFonts w:ascii="Times New Roman" w:eastAsia="Times New Roman" w:hAnsi="Times New Roman"/>
          <w:color w:val="000000"/>
          <w:sz w:val="24"/>
          <w:szCs w:val="24"/>
          <w:shd w:val="clear" w:color="auto" w:fill="FFFFFF"/>
          <w:lang w:eastAsia="ru-RU"/>
        </w:rPr>
        <w:t> Регионоведение : учебник для среднего профессионального образования / Ю. Н. Гладкий, А. И. Чистобаев. — 2-е изд., перераб. и доп. — Москва : Издательство Юрайт, 2024. — 393 с. — (Профессиональное образование). — ISBN 978-5-534-16483-1. — Текст : электронный // Образовательная платформа Юрайт [сайт]. — URL: </w:t>
      </w:r>
      <w:hyperlink r:id="rId121" w:tgtFrame="_blank" w:history="1">
        <w:r w:rsidRPr="00D13F89">
          <w:rPr>
            <w:rFonts w:ascii="Times New Roman" w:eastAsia="Times New Roman" w:hAnsi="Times New Roman"/>
            <w:color w:val="486C97"/>
            <w:sz w:val="24"/>
            <w:szCs w:val="24"/>
            <w:u w:val="single"/>
            <w:bdr w:val="single" w:sz="2" w:space="0" w:color="E5E7EB" w:frame="1"/>
            <w:shd w:val="clear" w:color="auto" w:fill="FFFFFF"/>
            <w:lang w:eastAsia="ru-RU"/>
          </w:rPr>
          <w:t>https://urait.ru/bcode/542274</w:t>
        </w:r>
      </w:hyperlink>
      <w:r w:rsidRPr="00D13F89">
        <w:rPr>
          <w:rFonts w:ascii="Times New Roman" w:eastAsia="Times New Roman" w:hAnsi="Times New Roman"/>
          <w:color w:val="000000"/>
          <w:sz w:val="24"/>
          <w:szCs w:val="24"/>
          <w:shd w:val="clear" w:color="auto" w:fill="FFFFFF"/>
          <w:lang w:eastAsia="ru-RU"/>
        </w:rPr>
        <w:t> (дата обращения: 28.04.2024).</w:t>
      </w:r>
    </w:p>
    <w:p w:rsidR="00BC7500" w:rsidRPr="00D13F89" w:rsidRDefault="00BC7500" w:rsidP="002B69CD">
      <w:pPr>
        <w:numPr>
          <w:ilvl w:val="0"/>
          <w:numId w:val="41"/>
        </w:numPr>
        <w:suppressAutoHyphens/>
        <w:spacing w:after="200"/>
        <w:contextualSpacing/>
        <w:jc w:val="both"/>
        <w:rPr>
          <w:rFonts w:ascii="Times New Roman" w:eastAsia="Times New Roman" w:hAnsi="Times New Roman"/>
          <w:color w:val="000000"/>
          <w:sz w:val="24"/>
          <w:szCs w:val="24"/>
          <w:lang w:eastAsia="ru-RU"/>
        </w:rPr>
      </w:pPr>
      <w:r w:rsidRPr="00D13F89">
        <w:rPr>
          <w:rFonts w:ascii="Times New Roman" w:eastAsia="Times New Roman" w:hAnsi="Times New Roman"/>
          <w:iCs/>
          <w:color w:val="000000"/>
          <w:sz w:val="24"/>
          <w:szCs w:val="24"/>
          <w:bdr w:val="single" w:sz="2" w:space="0" w:color="E5E7EB" w:frame="1"/>
          <w:shd w:val="clear" w:color="auto" w:fill="FFFFFF"/>
          <w:lang w:eastAsia="ru-RU"/>
        </w:rPr>
        <w:t>Григорьев, А. А. </w:t>
      </w:r>
      <w:r w:rsidRPr="00D13F89">
        <w:rPr>
          <w:rFonts w:ascii="Times New Roman" w:eastAsia="Times New Roman" w:hAnsi="Times New Roman"/>
          <w:color w:val="000000"/>
          <w:sz w:val="24"/>
          <w:szCs w:val="24"/>
          <w:shd w:val="clear" w:color="auto" w:fill="FFFFFF"/>
          <w:lang w:eastAsia="ru-RU"/>
        </w:rPr>
        <w:t> Удивительная география : учебное пособие / А. А. Григорьев. — 2-е изд., испр. и доп. — Москва : Издательство Юрайт, 2024. — 364 с. — (Открытая наука). — ISBN 978-5-534-07232-7. — Текст : электронный // Образовательная платформа Юрайт [сайт]. — URL: </w:t>
      </w:r>
      <w:hyperlink r:id="rId122" w:tgtFrame="_blank" w:history="1">
        <w:r w:rsidRPr="00D13F89">
          <w:rPr>
            <w:rFonts w:ascii="Times New Roman" w:eastAsia="Times New Roman" w:hAnsi="Times New Roman"/>
            <w:color w:val="486C97"/>
            <w:sz w:val="24"/>
            <w:szCs w:val="24"/>
            <w:u w:val="single"/>
            <w:bdr w:val="single" w:sz="2" w:space="0" w:color="E5E7EB" w:frame="1"/>
            <w:shd w:val="clear" w:color="auto" w:fill="FFFFFF"/>
            <w:lang w:eastAsia="ru-RU"/>
          </w:rPr>
          <w:t>https://urait.ru/bcode/541017</w:t>
        </w:r>
      </w:hyperlink>
      <w:r w:rsidRPr="00D13F89">
        <w:rPr>
          <w:rFonts w:ascii="Times New Roman" w:eastAsia="Times New Roman" w:hAnsi="Times New Roman"/>
          <w:color w:val="000000"/>
          <w:sz w:val="24"/>
          <w:szCs w:val="24"/>
          <w:shd w:val="clear" w:color="auto" w:fill="FFFFFF"/>
          <w:lang w:eastAsia="ru-RU"/>
        </w:rPr>
        <w:t> (дата обращения: 28.04.2024).</w:t>
      </w:r>
    </w:p>
    <w:p w:rsidR="00BC7500" w:rsidRPr="00D13F89" w:rsidRDefault="00BC7500" w:rsidP="00BC75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both"/>
        <w:rPr>
          <w:rFonts w:ascii="Times New Roman" w:eastAsia="Times New Roman" w:hAnsi="Times New Roman"/>
          <w:sz w:val="24"/>
          <w:szCs w:val="24"/>
          <w:lang w:eastAsia="ar-SA"/>
        </w:rPr>
      </w:pPr>
      <w:r w:rsidRPr="00D13F89">
        <w:rPr>
          <w:rFonts w:ascii="Times New Roman" w:eastAsia="Times New Roman" w:hAnsi="Times New Roman"/>
          <w:b/>
          <w:bCs/>
          <w:sz w:val="24"/>
          <w:szCs w:val="24"/>
          <w:lang w:eastAsia="ar-SA"/>
        </w:rPr>
        <w:t>Интернет-ресурсы:</w:t>
      </w:r>
    </w:p>
    <w:p w:rsidR="00BC7500" w:rsidRPr="00D13F89" w:rsidRDefault="007A28AC" w:rsidP="002B69CD">
      <w:pPr>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contextualSpacing/>
        <w:jc w:val="both"/>
        <w:rPr>
          <w:rFonts w:ascii="Times New Roman" w:eastAsia="Times New Roman" w:hAnsi="Times New Roman"/>
          <w:b/>
          <w:bCs/>
          <w:color w:val="000000"/>
          <w:sz w:val="24"/>
          <w:szCs w:val="24"/>
          <w:lang w:eastAsia="ru-RU"/>
        </w:rPr>
      </w:pPr>
      <w:hyperlink r:id="rId123" w:history="1">
        <w:r w:rsidR="00BC7500" w:rsidRPr="00D13F89">
          <w:rPr>
            <w:rFonts w:ascii="Times New Roman" w:eastAsia="Times New Roman" w:hAnsi="Times New Roman"/>
            <w:bCs/>
            <w:color w:val="000000"/>
            <w:sz w:val="24"/>
            <w:szCs w:val="24"/>
            <w:u w:val="single"/>
            <w:lang w:eastAsia="ru-RU"/>
          </w:rPr>
          <w:t>https://resh.edu.ru/subject/4/10/</w:t>
        </w:r>
      </w:hyperlink>
      <w:r w:rsidR="00BC7500" w:rsidRPr="00D13F89">
        <w:rPr>
          <w:rFonts w:ascii="Times New Roman" w:eastAsia="Times New Roman" w:hAnsi="Times New Roman"/>
          <w:bCs/>
          <w:color w:val="000000"/>
          <w:sz w:val="24"/>
          <w:szCs w:val="24"/>
          <w:lang w:eastAsia="ru-RU"/>
        </w:rPr>
        <w:t xml:space="preserve"> (Российская электронная школа)</w:t>
      </w:r>
    </w:p>
    <w:p w:rsidR="00BC7500" w:rsidRPr="00D13F89" w:rsidRDefault="007A28AC" w:rsidP="002B69CD">
      <w:pPr>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contextualSpacing/>
        <w:jc w:val="both"/>
        <w:rPr>
          <w:rFonts w:ascii="Times New Roman" w:eastAsia="Times New Roman" w:hAnsi="Times New Roman"/>
          <w:bCs/>
          <w:color w:val="000000"/>
          <w:sz w:val="24"/>
          <w:szCs w:val="24"/>
          <w:lang w:eastAsia="ru-RU"/>
        </w:rPr>
      </w:pPr>
      <w:hyperlink r:id="rId124" w:history="1">
        <w:r w:rsidR="00BC7500" w:rsidRPr="00D13F89">
          <w:rPr>
            <w:rFonts w:ascii="Times New Roman" w:eastAsia="Times New Roman" w:hAnsi="Times New Roman"/>
            <w:bCs/>
            <w:color w:val="000000"/>
            <w:sz w:val="24"/>
            <w:szCs w:val="24"/>
            <w:u w:val="single"/>
            <w:lang w:val="en-US" w:eastAsia="ru-RU"/>
          </w:rPr>
          <w:t>https</w:t>
        </w:r>
        <w:r w:rsidR="00BC7500" w:rsidRPr="00D13F89">
          <w:rPr>
            <w:rFonts w:ascii="Times New Roman" w:eastAsia="Times New Roman" w:hAnsi="Times New Roman"/>
            <w:bCs/>
            <w:color w:val="000000"/>
            <w:sz w:val="24"/>
            <w:szCs w:val="24"/>
            <w:u w:val="single"/>
            <w:lang w:eastAsia="ru-RU"/>
          </w:rPr>
          <w:t>://</w:t>
        </w:r>
        <w:r w:rsidR="00BC7500" w:rsidRPr="00D13F89">
          <w:rPr>
            <w:rFonts w:ascii="Times New Roman" w:eastAsia="Times New Roman" w:hAnsi="Times New Roman"/>
            <w:bCs/>
            <w:color w:val="000000"/>
            <w:sz w:val="24"/>
            <w:szCs w:val="24"/>
            <w:u w:val="single"/>
            <w:lang w:val="en-US" w:eastAsia="ru-RU"/>
          </w:rPr>
          <w:t>interneturok</w:t>
        </w:r>
        <w:r w:rsidR="00BC7500" w:rsidRPr="00D13F89">
          <w:rPr>
            <w:rFonts w:ascii="Times New Roman" w:eastAsia="Times New Roman" w:hAnsi="Times New Roman"/>
            <w:bCs/>
            <w:color w:val="000000"/>
            <w:sz w:val="24"/>
            <w:szCs w:val="24"/>
            <w:u w:val="single"/>
            <w:lang w:eastAsia="ru-RU"/>
          </w:rPr>
          <w:t>.</w:t>
        </w:r>
        <w:r w:rsidR="00BC7500" w:rsidRPr="00D13F89">
          <w:rPr>
            <w:rFonts w:ascii="Times New Roman" w:eastAsia="Times New Roman" w:hAnsi="Times New Roman"/>
            <w:bCs/>
            <w:color w:val="000000"/>
            <w:sz w:val="24"/>
            <w:szCs w:val="24"/>
            <w:u w:val="single"/>
            <w:lang w:val="en-US" w:eastAsia="ru-RU"/>
          </w:rPr>
          <w:t>ru</w:t>
        </w:r>
        <w:r w:rsidR="00BC7500" w:rsidRPr="00D13F89">
          <w:rPr>
            <w:rFonts w:ascii="Times New Roman" w:eastAsia="Times New Roman" w:hAnsi="Times New Roman"/>
            <w:bCs/>
            <w:color w:val="000000"/>
            <w:sz w:val="24"/>
            <w:szCs w:val="24"/>
            <w:u w:val="single"/>
            <w:lang w:eastAsia="ru-RU"/>
          </w:rPr>
          <w:t>/</w:t>
        </w:r>
        <w:r w:rsidR="00BC7500" w:rsidRPr="00D13F89">
          <w:rPr>
            <w:rFonts w:ascii="Times New Roman" w:eastAsia="Times New Roman" w:hAnsi="Times New Roman"/>
            <w:bCs/>
            <w:color w:val="000000"/>
            <w:sz w:val="24"/>
            <w:szCs w:val="24"/>
            <w:u w:val="single"/>
            <w:lang w:val="en-US" w:eastAsia="ru-RU"/>
          </w:rPr>
          <w:t>book</w:t>
        </w:r>
        <w:r w:rsidR="00BC7500" w:rsidRPr="00D13F89">
          <w:rPr>
            <w:rFonts w:ascii="Times New Roman" w:eastAsia="Times New Roman" w:hAnsi="Times New Roman"/>
            <w:bCs/>
            <w:color w:val="000000"/>
            <w:sz w:val="24"/>
            <w:szCs w:val="24"/>
            <w:u w:val="single"/>
            <w:lang w:eastAsia="ru-RU"/>
          </w:rPr>
          <w:t>/</w:t>
        </w:r>
        <w:r w:rsidR="00BC7500" w:rsidRPr="00D13F89">
          <w:rPr>
            <w:rFonts w:ascii="Times New Roman" w:eastAsia="Times New Roman" w:hAnsi="Times New Roman"/>
            <w:bCs/>
            <w:color w:val="000000"/>
            <w:sz w:val="24"/>
            <w:szCs w:val="24"/>
            <w:u w:val="single"/>
            <w:lang w:val="en-US" w:eastAsia="ru-RU"/>
          </w:rPr>
          <w:t>geografy</w:t>
        </w:r>
        <w:r w:rsidR="00BC7500" w:rsidRPr="00D13F89">
          <w:rPr>
            <w:rFonts w:ascii="Times New Roman" w:eastAsia="Times New Roman" w:hAnsi="Times New Roman"/>
            <w:bCs/>
            <w:color w:val="000000"/>
            <w:sz w:val="24"/>
            <w:szCs w:val="24"/>
            <w:u w:val="single"/>
            <w:lang w:eastAsia="ru-RU"/>
          </w:rPr>
          <w:t>/10-</w:t>
        </w:r>
        <w:r w:rsidR="00BC7500" w:rsidRPr="00D13F89">
          <w:rPr>
            <w:rFonts w:ascii="Times New Roman" w:eastAsia="Times New Roman" w:hAnsi="Times New Roman"/>
            <w:bCs/>
            <w:color w:val="000000"/>
            <w:sz w:val="24"/>
            <w:szCs w:val="24"/>
            <w:u w:val="single"/>
            <w:lang w:val="en-US" w:eastAsia="ru-RU"/>
          </w:rPr>
          <w:t>klass</w:t>
        </w:r>
        <w:r w:rsidR="00BC7500" w:rsidRPr="00D13F89">
          <w:rPr>
            <w:rFonts w:ascii="Times New Roman" w:eastAsia="Times New Roman" w:hAnsi="Times New Roman"/>
            <w:bCs/>
            <w:color w:val="000000"/>
            <w:sz w:val="24"/>
            <w:szCs w:val="24"/>
            <w:u w:val="single"/>
            <w:lang w:eastAsia="ru-RU"/>
          </w:rPr>
          <w:t>/</w:t>
        </w:r>
        <w:r w:rsidR="00BC7500" w:rsidRPr="00D13F89">
          <w:rPr>
            <w:rFonts w:ascii="Times New Roman" w:eastAsia="Times New Roman" w:hAnsi="Times New Roman"/>
            <w:bCs/>
            <w:color w:val="000000"/>
            <w:sz w:val="24"/>
            <w:szCs w:val="24"/>
            <w:u w:val="single"/>
            <w:lang w:val="en-US" w:eastAsia="ru-RU"/>
          </w:rPr>
          <w:t>geografiya</w:t>
        </w:r>
        <w:r w:rsidR="00BC7500" w:rsidRPr="00D13F89">
          <w:rPr>
            <w:rFonts w:ascii="Times New Roman" w:eastAsia="Times New Roman" w:hAnsi="Times New Roman"/>
            <w:bCs/>
            <w:color w:val="000000"/>
            <w:sz w:val="24"/>
            <w:szCs w:val="24"/>
            <w:u w:val="single"/>
            <w:lang w:eastAsia="ru-RU"/>
          </w:rPr>
          <w:t>-10-</w:t>
        </w:r>
        <w:r w:rsidR="00BC7500" w:rsidRPr="00D13F89">
          <w:rPr>
            <w:rFonts w:ascii="Times New Roman" w:eastAsia="Times New Roman" w:hAnsi="Times New Roman"/>
            <w:bCs/>
            <w:color w:val="000000"/>
            <w:sz w:val="24"/>
            <w:szCs w:val="24"/>
            <w:u w:val="single"/>
            <w:lang w:val="en-US" w:eastAsia="ru-RU"/>
          </w:rPr>
          <w:t>klass</w:t>
        </w:r>
        <w:r w:rsidR="00BC7500" w:rsidRPr="00D13F89">
          <w:rPr>
            <w:rFonts w:ascii="Times New Roman" w:eastAsia="Times New Roman" w:hAnsi="Times New Roman"/>
            <w:bCs/>
            <w:color w:val="000000"/>
            <w:sz w:val="24"/>
            <w:szCs w:val="24"/>
            <w:u w:val="single"/>
            <w:lang w:eastAsia="ru-RU"/>
          </w:rPr>
          <w:t>-</w:t>
        </w:r>
        <w:r w:rsidR="00BC7500" w:rsidRPr="00D13F89">
          <w:rPr>
            <w:rFonts w:ascii="Times New Roman" w:eastAsia="Times New Roman" w:hAnsi="Times New Roman"/>
            <w:bCs/>
            <w:color w:val="000000"/>
            <w:sz w:val="24"/>
            <w:szCs w:val="24"/>
            <w:u w:val="single"/>
            <w:lang w:val="en-US" w:eastAsia="ru-RU"/>
          </w:rPr>
          <w:t>maksakovskiy</w:t>
        </w:r>
        <w:r w:rsidR="00BC7500" w:rsidRPr="00D13F89">
          <w:rPr>
            <w:rFonts w:ascii="Times New Roman" w:eastAsia="Times New Roman" w:hAnsi="Times New Roman"/>
            <w:bCs/>
            <w:color w:val="000000"/>
            <w:sz w:val="24"/>
            <w:szCs w:val="24"/>
            <w:u w:val="single"/>
            <w:lang w:eastAsia="ru-RU"/>
          </w:rPr>
          <w:t>-</w:t>
        </w:r>
        <w:r w:rsidR="00BC7500" w:rsidRPr="00D13F89">
          <w:rPr>
            <w:rFonts w:ascii="Times New Roman" w:eastAsia="Times New Roman" w:hAnsi="Times New Roman"/>
            <w:bCs/>
            <w:color w:val="000000"/>
            <w:sz w:val="24"/>
            <w:szCs w:val="24"/>
            <w:u w:val="single"/>
            <w:lang w:val="en-US" w:eastAsia="ru-RU"/>
          </w:rPr>
          <w:t>v</w:t>
        </w:r>
        <w:r w:rsidR="00BC7500" w:rsidRPr="00D13F89">
          <w:rPr>
            <w:rFonts w:ascii="Times New Roman" w:eastAsia="Times New Roman" w:hAnsi="Times New Roman"/>
            <w:bCs/>
            <w:color w:val="000000"/>
            <w:sz w:val="24"/>
            <w:szCs w:val="24"/>
            <w:u w:val="single"/>
            <w:lang w:eastAsia="ru-RU"/>
          </w:rPr>
          <w:t>-</w:t>
        </w:r>
        <w:r w:rsidR="00BC7500" w:rsidRPr="00D13F89">
          <w:rPr>
            <w:rFonts w:ascii="Times New Roman" w:eastAsia="Times New Roman" w:hAnsi="Times New Roman"/>
            <w:bCs/>
            <w:color w:val="000000"/>
            <w:sz w:val="24"/>
            <w:szCs w:val="24"/>
            <w:u w:val="single"/>
            <w:lang w:val="en-US" w:eastAsia="ru-RU"/>
          </w:rPr>
          <w:t>p</w:t>
        </w:r>
      </w:hyperlink>
      <w:r w:rsidR="00BC7500" w:rsidRPr="00D13F89">
        <w:rPr>
          <w:rFonts w:ascii="Times New Roman" w:eastAsia="Times New Roman" w:hAnsi="Times New Roman"/>
          <w:bCs/>
          <w:color w:val="000000"/>
          <w:sz w:val="24"/>
          <w:szCs w:val="24"/>
          <w:lang w:eastAsia="ru-RU"/>
        </w:rPr>
        <w:t xml:space="preserve"> (</w:t>
      </w:r>
      <w:r w:rsidR="00BC7500" w:rsidRPr="00D13F89">
        <w:rPr>
          <w:rFonts w:ascii="Times New Roman" w:eastAsia="Times New Roman" w:hAnsi="Times New Roman"/>
          <w:bCs/>
          <w:color w:val="000000"/>
          <w:sz w:val="24"/>
          <w:szCs w:val="24"/>
          <w:lang w:val="en-US" w:eastAsia="ru-RU"/>
        </w:rPr>
        <w:t>internet</w:t>
      </w:r>
      <w:r w:rsidR="00BC7500" w:rsidRPr="00D13F89">
        <w:rPr>
          <w:rFonts w:ascii="Times New Roman" w:eastAsia="Times New Roman" w:hAnsi="Times New Roman"/>
          <w:bCs/>
          <w:color w:val="000000"/>
          <w:sz w:val="24"/>
          <w:szCs w:val="24"/>
          <w:lang w:eastAsia="ru-RU"/>
        </w:rPr>
        <w:t xml:space="preserve"> урок-библиотека видеоуроков)</w:t>
      </w:r>
    </w:p>
    <w:p w:rsidR="00BC7500" w:rsidRPr="00D13F89" w:rsidRDefault="00BC7500" w:rsidP="00BC7500">
      <w:pPr>
        <w:suppressAutoHyphens/>
        <w:spacing w:after="200"/>
        <w:jc w:val="both"/>
        <w:rPr>
          <w:rFonts w:ascii="Times New Roman" w:eastAsia="Times New Roman" w:hAnsi="Times New Roman"/>
          <w:sz w:val="24"/>
          <w:szCs w:val="24"/>
          <w:lang w:eastAsia="ar-SA"/>
        </w:rPr>
      </w:pPr>
    </w:p>
    <w:p w:rsidR="00BC7500" w:rsidRPr="00D13F89" w:rsidRDefault="00BC7500" w:rsidP="00BC7500">
      <w:pPr>
        <w:suppressAutoHyphens/>
        <w:spacing w:after="200"/>
        <w:jc w:val="both"/>
        <w:rPr>
          <w:rFonts w:ascii="Times New Roman" w:eastAsia="Times New Roman" w:hAnsi="Times New Roman"/>
          <w:sz w:val="24"/>
          <w:szCs w:val="24"/>
          <w:lang w:eastAsia="ar-SA"/>
        </w:rPr>
      </w:pPr>
    </w:p>
    <w:p w:rsidR="00BC7500" w:rsidRDefault="00BC7500" w:rsidP="00BC7500">
      <w:pPr>
        <w:suppressAutoHyphens/>
        <w:spacing w:after="200"/>
        <w:jc w:val="both"/>
        <w:rPr>
          <w:rFonts w:ascii="Times New Roman" w:eastAsia="Times New Roman" w:hAnsi="Times New Roman"/>
          <w:sz w:val="24"/>
          <w:szCs w:val="24"/>
          <w:lang w:eastAsia="ar-SA"/>
        </w:rPr>
      </w:pPr>
    </w:p>
    <w:p w:rsidR="00BC7500" w:rsidRDefault="00BC7500" w:rsidP="00BC7500">
      <w:pPr>
        <w:suppressAutoHyphens/>
        <w:spacing w:after="200"/>
        <w:jc w:val="both"/>
        <w:rPr>
          <w:rFonts w:ascii="Times New Roman" w:eastAsia="Times New Roman" w:hAnsi="Times New Roman"/>
          <w:sz w:val="24"/>
          <w:szCs w:val="24"/>
          <w:lang w:eastAsia="ar-SA"/>
        </w:rPr>
      </w:pPr>
    </w:p>
    <w:p w:rsidR="00BC7500" w:rsidRDefault="00BC7500" w:rsidP="00BC7500">
      <w:pPr>
        <w:suppressAutoHyphens/>
        <w:spacing w:after="200"/>
        <w:jc w:val="both"/>
        <w:rPr>
          <w:rFonts w:ascii="Times New Roman" w:eastAsia="Times New Roman" w:hAnsi="Times New Roman"/>
          <w:sz w:val="24"/>
          <w:szCs w:val="24"/>
          <w:lang w:eastAsia="ar-SA"/>
        </w:rPr>
      </w:pPr>
    </w:p>
    <w:p w:rsidR="00BC7500" w:rsidRDefault="00BC7500" w:rsidP="00BC7500">
      <w:pPr>
        <w:suppressAutoHyphens/>
        <w:spacing w:after="200"/>
        <w:jc w:val="both"/>
        <w:rPr>
          <w:rFonts w:ascii="Times New Roman" w:eastAsia="Times New Roman" w:hAnsi="Times New Roman"/>
          <w:sz w:val="24"/>
          <w:szCs w:val="24"/>
          <w:lang w:eastAsia="ar-SA"/>
        </w:rPr>
      </w:pPr>
    </w:p>
    <w:p w:rsidR="00BC7500" w:rsidRPr="00D13F89" w:rsidRDefault="00BC7500" w:rsidP="00BC7500">
      <w:pPr>
        <w:suppressAutoHyphens/>
        <w:spacing w:after="200"/>
        <w:jc w:val="both"/>
        <w:rPr>
          <w:rFonts w:ascii="Times New Roman" w:eastAsia="Times New Roman" w:hAnsi="Times New Roman"/>
          <w:sz w:val="24"/>
          <w:szCs w:val="24"/>
          <w:lang w:eastAsia="ar-SA"/>
        </w:rPr>
      </w:pPr>
    </w:p>
    <w:p w:rsidR="00BC7500" w:rsidRPr="00D13F89" w:rsidRDefault="00BC7500" w:rsidP="00BC7500">
      <w:pPr>
        <w:keepNext/>
        <w:keepLines/>
        <w:suppressAutoHyphens/>
        <w:spacing w:before="240"/>
        <w:jc w:val="center"/>
        <w:outlineLvl w:val="0"/>
        <w:rPr>
          <w:rFonts w:ascii="Times New Roman" w:eastAsia="Times New Roman" w:hAnsi="Times New Roman"/>
          <w:b/>
          <w:color w:val="000000"/>
          <w:sz w:val="24"/>
          <w:szCs w:val="24"/>
          <w:lang w:eastAsia="ar-SA"/>
        </w:rPr>
      </w:pPr>
      <w:r w:rsidRPr="00D13F89">
        <w:rPr>
          <w:rFonts w:ascii="Times New Roman" w:eastAsia="Times New Roman" w:hAnsi="Times New Roman"/>
          <w:b/>
          <w:color w:val="000000"/>
          <w:sz w:val="24"/>
          <w:szCs w:val="24"/>
          <w:lang w:eastAsia="ar-SA"/>
        </w:rPr>
        <w:lastRenderedPageBreak/>
        <w:t>4. Контроль и оценка результатов освоения общеобразовательной дисциплины</w:t>
      </w:r>
    </w:p>
    <w:p w:rsidR="00BC7500" w:rsidRPr="00D13F89" w:rsidRDefault="00BC7500" w:rsidP="00BC7500">
      <w:pPr>
        <w:suppressAutoHyphens/>
        <w:spacing w:after="200"/>
        <w:ind w:firstLine="709"/>
        <w:jc w:val="both"/>
        <w:rPr>
          <w:rFonts w:ascii="Times New Roman" w:eastAsia="Times New Roman" w:hAnsi="Times New Roman"/>
          <w:b/>
          <w:bCs/>
          <w:sz w:val="24"/>
          <w:szCs w:val="24"/>
          <w:lang w:eastAsia="ar-SA"/>
        </w:rPr>
      </w:pPr>
    </w:p>
    <w:p w:rsidR="00BC7500" w:rsidRPr="00D13F89" w:rsidRDefault="00BC7500" w:rsidP="00BC7500">
      <w:pPr>
        <w:suppressAutoHyphens/>
        <w:spacing w:after="200"/>
        <w:ind w:firstLine="709"/>
        <w:jc w:val="both"/>
        <w:rPr>
          <w:rFonts w:ascii="Times New Roman" w:eastAsia="Times New Roman" w:hAnsi="Times New Roman"/>
          <w:sz w:val="24"/>
          <w:szCs w:val="24"/>
          <w:lang w:eastAsia="ar-SA"/>
        </w:rPr>
      </w:pPr>
      <w:r w:rsidRPr="00D13F89">
        <w:rPr>
          <w:rFonts w:ascii="Times New Roman" w:eastAsia="Times New Roman" w:hAnsi="Times New Roman"/>
          <w:b/>
          <w:bCs/>
          <w:sz w:val="24"/>
          <w:szCs w:val="24"/>
          <w:lang w:eastAsia="ar-SA"/>
        </w:rPr>
        <w:t>Контроль и оценка</w:t>
      </w:r>
      <w:r w:rsidRPr="00D13F89">
        <w:rPr>
          <w:rFonts w:ascii="Times New Roman" w:eastAsia="Times New Roman" w:hAnsi="Times New Roman"/>
          <w:sz w:val="24"/>
          <w:szCs w:val="24"/>
          <w:lang w:eastAsia="ar-SA"/>
        </w:rPr>
        <w:t xml:space="preserve">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tbl>
      <w:tblPr>
        <w:tblW w:w="89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956"/>
        <w:gridCol w:w="3948"/>
      </w:tblGrid>
      <w:tr w:rsidR="00BC7500" w:rsidRPr="00D13F89" w:rsidTr="00CE5748">
        <w:trPr>
          <w:trHeight w:val="538"/>
          <w:jc w:val="center"/>
        </w:trPr>
        <w:tc>
          <w:tcPr>
            <w:tcW w:w="4956" w:type="dxa"/>
            <w:tcBorders>
              <w:top w:val="single" w:sz="4" w:space="0" w:color="000000"/>
              <w:left w:val="single" w:sz="4" w:space="0" w:color="000000"/>
              <w:bottom w:val="single" w:sz="4" w:space="0" w:color="000000"/>
              <w:right w:val="single" w:sz="4" w:space="0" w:color="000000"/>
            </w:tcBorders>
            <w:hideMark/>
          </w:tcPr>
          <w:p w:rsidR="00BC7500" w:rsidRPr="00D13F89" w:rsidRDefault="00BC7500" w:rsidP="00CE5748">
            <w:pPr>
              <w:suppressAutoHyphens/>
              <w:spacing w:after="200"/>
              <w:ind w:firstLine="709"/>
              <w:jc w:val="both"/>
              <w:rPr>
                <w:rFonts w:ascii="Times New Roman" w:hAnsi="Times New Roman"/>
                <w:b/>
                <w:bCs/>
                <w:sz w:val="24"/>
                <w:szCs w:val="24"/>
              </w:rPr>
            </w:pPr>
            <w:r w:rsidRPr="00D13F89">
              <w:rPr>
                <w:rFonts w:ascii="Times New Roman" w:eastAsia="Times New Roman" w:hAnsi="Times New Roman"/>
                <w:b/>
                <w:bCs/>
                <w:sz w:val="24"/>
                <w:szCs w:val="24"/>
              </w:rPr>
              <w:t>Результаты обучения</w:t>
            </w:r>
          </w:p>
        </w:tc>
        <w:tc>
          <w:tcPr>
            <w:tcW w:w="3948" w:type="dxa"/>
            <w:tcBorders>
              <w:top w:val="single" w:sz="4" w:space="0" w:color="000000"/>
              <w:left w:val="single" w:sz="4" w:space="0" w:color="000000"/>
              <w:bottom w:val="single" w:sz="4" w:space="0" w:color="000000"/>
              <w:right w:val="single" w:sz="4" w:space="0" w:color="000000"/>
            </w:tcBorders>
            <w:hideMark/>
          </w:tcPr>
          <w:p w:rsidR="00BC7500" w:rsidRPr="00D13F89" w:rsidRDefault="00BC7500" w:rsidP="00CE5748">
            <w:pPr>
              <w:contextualSpacing/>
              <w:jc w:val="center"/>
              <w:rPr>
                <w:rFonts w:ascii="Times New Roman" w:eastAsia="Times New Roman" w:hAnsi="Times New Roman"/>
                <w:b/>
                <w:color w:val="000000"/>
                <w:sz w:val="24"/>
                <w:szCs w:val="24"/>
              </w:rPr>
            </w:pPr>
            <w:r w:rsidRPr="00D13F89">
              <w:rPr>
                <w:rFonts w:ascii="Times New Roman" w:eastAsia="Times New Roman" w:hAnsi="Times New Roman"/>
                <w:b/>
                <w:bCs/>
                <w:color w:val="000000"/>
                <w:sz w:val="24"/>
                <w:szCs w:val="24"/>
              </w:rPr>
              <w:t>Формы и методы контроля и оценки результатов обучения</w:t>
            </w:r>
          </w:p>
        </w:tc>
      </w:tr>
      <w:tr w:rsidR="00BC7500" w:rsidRPr="00D13F89" w:rsidTr="00CE5748">
        <w:trPr>
          <w:trHeight w:val="262"/>
          <w:jc w:val="center"/>
        </w:trPr>
        <w:tc>
          <w:tcPr>
            <w:tcW w:w="4956" w:type="dxa"/>
            <w:tcBorders>
              <w:top w:val="single" w:sz="4" w:space="0" w:color="000000"/>
              <w:left w:val="single" w:sz="4" w:space="0" w:color="000000"/>
              <w:bottom w:val="single" w:sz="4" w:space="0" w:color="000000"/>
              <w:right w:val="single" w:sz="4" w:space="0" w:color="000000"/>
            </w:tcBorders>
            <w:hideMark/>
          </w:tcPr>
          <w:p w:rsidR="00BC7500" w:rsidRPr="00D13F89" w:rsidRDefault="00BC7500" w:rsidP="00CE5748">
            <w:pPr>
              <w:suppressAutoHyphens/>
              <w:spacing w:after="200"/>
              <w:ind w:firstLine="709"/>
              <w:jc w:val="both"/>
              <w:rPr>
                <w:rFonts w:ascii="Times New Roman" w:eastAsia="Times New Roman" w:hAnsi="Times New Roman"/>
                <w:b/>
                <w:bCs/>
                <w:sz w:val="24"/>
                <w:szCs w:val="24"/>
              </w:rPr>
            </w:pPr>
            <w:r w:rsidRPr="00D13F89">
              <w:rPr>
                <w:rFonts w:ascii="Times New Roman" w:eastAsia="Times New Roman" w:hAnsi="Times New Roman"/>
                <w:b/>
                <w:sz w:val="24"/>
                <w:szCs w:val="24"/>
              </w:rPr>
              <w:t>Общие компетенции</w:t>
            </w:r>
          </w:p>
        </w:tc>
        <w:tc>
          <w:tcPr>
            <w:tcW w:w="3948" w:type="dxa"/>
            <w:tcBorders>
              <w:top w:val="single" w:sz="4" w:space="0" w:color="000000"/>
              <w:left w:val="single" w:sz="4" w:space="0" w:color="000000"/>
              <w:bottom w:val="single" w:sz="4" w:space="0" w:color="000000"/>
              <w:right w:val="single" w:sz="4" w:space="0" w:color="000000"/>
            </w:tcBorders>
          </w:tcPr>
          <w:p w:rsidR="00BC7500" w:rsidRPr="00D13F89" w:rsidRDefault="00BC7500" w:rsidP="00CE5748">
            <w:pPr>
              <w:contextualSpacing/>
              <w:jc w:val="center"/>
              <w:rPr>
                <w:rFonts w:ascii="Times New Roman" w:eastAsia="Times New Roman" w:hAnsi="Times New Roman"/>
                <w:b/>
                <w:bCs/>
                <w:color w:val="000000"/>
                <w:sz w:val="24"/>
                <w:szCs w:val="24"/>
              </w:rPr>
            </w:pPr>
          </w:p>
        </w:tc>
      </w:tr>
      <w:tr w:rsidR="00BC7500" w:rsidRPr="00D13F89" w:rsidTr="00CE5748">
        <w:trPr>
          <w:trHeight w:val="411"/>
          <w:jc w:val="center"/>
        </w:trPr>
        <w:tc>
          <w:tcPr>
            <w:tcW w:w="4956" w:type="dxa"/>
            <w:tcBorders>
              <w:top w:val="single" w:sz="4" w:space="0" w:color="000000"/>
              <w:left w:val="single" w:sz="4" w:space="0" w:color="000000"/>
              <w:bottom w:val="single" w:sz="4" w:space="0" w:color="auto"/>
              <w:right w:val="single" w:sz="4" w:space="0" w:color="000000"/>
            </w:tcBorders>
            <w:hideMark/>
          </w:tcPr>
          <w:p w:rsidR="00BC7500" w:rsidRPr="00D13F89" w:rsidRDefault="00BC7500" w:rsidP="00CE5748">
            <w:pPr>
              <w:suppressAutoHyphens/>
              <w:spacing w:after="200"/>
              <w:jc w:val="both"/>
              <w:rPr>
                <w:rFonts w:ascii="Times New Roman" w:eastAsia="Times New Roman" w:hAnsi="Times New Roman"/>
                <w:sz w:val="24"/>
                <w:szCs w:val="24"/>
              </w:rPr>
            </w:pPr>
            <w:r w:rsidRPr="00D13F89">
              <w:rPr>
                <w:rFonts w:ascii="Times New Roman" w:eastAsia="Times New Roman" w:hAnsi="Times New Roman"/>
                <w:sz w:val="24"/>
                <w:szCs w:val="24"/>
              </w:rPr>
              <w:t>ОК 01. Выбирать способы решения задач профессиональной деятельности применительно к различным контекстам</w:t>
            </w:r>
          </w:p>
        </w:tc>
        <w:tc>
          <w:tcPr>
            <w:tcW w:w="3948" w:type="dxa"/>
            <w:tcBorders>
              <w:top w:val="single" w:sz="4" w:space="0" w:color="000000"/>
              <w:left w:val="single" w:sz="4" w:space="0" w:color="000000"/>
              <w:bottom w:val="single" w:sz="4" w:space="0" w:color="auto"/>
              <w:right w:val="single" w:sz="4" w:space="0" w:color="000000"/>
            </w:tcBorders>
            <w:hideMark/>
          </w:tcPr>
          <w:p w:rsidR="00BC7500" w:rsidRPr="00D13F89" w:rsidRDefault="00BC7500" w:rsidP="00CE5748">
            <w:pPr>
              <w:suppressAutoHyphens/>
              <w:spacing w:after="200"/>
              <w:rPr>
                <w:rFonts w:ascii="Times New Roman" w:eastAsia="Times New Roman" w:hAnsi="Times New Roman"/>
                <w:sz w:val="24"/>
                <w:szCs w:val="24"/>
              </w:rPr>
            </w:pPr>
            <w:r w:rsidRPr="00D13F89">
              <w:rPr>
                <w:rFonts w:ascii="Times New Roman" w:eastAsia="Times New Roman" w:hAnsi="Times New Roman"/>
                <w:sz w:val="24"/>
                <w:szCs w:val="24"/>
              </w:rPr>
              <w:t>Тестирование, географический диктант, устный опрос, эссе, доклады, рефераты, оценка составленных презентаций по темам раздела, оценка работы с картами атласа мира, заполнение контурных карт, оценка результатов практических работ</w:t>
            </w:r>
          </w:p>
        </w:tc>
      </w:tr>
      <w:tr w:rsidR="00BC7500" w:rsidRPr="00D13F89" w:rsidTr="00CE5748">
        <w:trPr>
          <w:trHeight w:val="424"/>
          <w:jc w:val="center"/>
        </w:trPr>
        <w:tc>
          <w:tcPr>
            <w:tcW w:w="4956" w:type="dxa"/>
            <w:tcBorders>
              <w:top w:val="single" w:sz="4" w:space="0" w:color="000000"/>
              <w:left w:val="single" w:sz="4" w:space="0" w:color="000000"/>
              <w:bottom w:val="single" w:sz="4" w:space="0" w:color="auto"/>
              <w:right w:val="single" w:sz="4" w:space="0" w:color="000000"/>
            </w:tcBorders>
            <w:hideMark/>
          </w:tcPr>
          <w:p w:rsidR="00BC7500" w:rsidRPr="00D13F89" w:rsidRDefault="00BC7500" w:rsidP="00CE5748">
            <w:pPr>
              <w:suppressAutoHyphens/>
              <w:spacing w:after="200"/>
              <w:jc w:val="both"/>
              <w:rPr>
                <w:rFonts w:ascii="Times New Roman" w:eastAsia="Times New Roman" w:hAnsi="Times New Roman"/>
                <w:sz w:val="24"/>
                <w:szCs w:val="24"/>
              </w:rPr>
            </w:pPr>
            <w:r w:rsidRPr="00D13F89">
              <w:rPr>
                <w:rFonts w:ascii="Times New Roman" w:eastAsia="Times New Roman" w:hAnsi="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948" w:type="dxa"/>
            <w:tcBorders>
              <w:top w:val="single" w:sz="4" w:space="0" w:color="auto"/>
              <w:left w:val="single" w:sz="4" w:space="0" w:color="000000"/>
              <w:bottom w:val="single" w:sz="4" w:space="0" w:color="auto"/>
              <w:right w:val="single" w:sz="4" w:space="0" w:color="000000"/>
            </w:tcBorders>
            <w:hideMark/>
          </w:tcPr>
          <w:p w:rsidR="00BC7500" w:rsidRPr="00D13F89" w:rsidRDefault="00BC7500" w:rsidP="00CE5748">
            <w:pPr>
              <w:suppressAutoHyphens/>
              <w:spacing w:after="200"/>
              <w:rPr>
                <w:rFonts w:ascii="Times New Roman" w:eastAsia="Times New Roman" w:hAnsi="Times New Roman"/>
                <w:sz w:val="24"/>
                <w:szCs w:val="24"/>
              </w:rPr>
            </w:pPr>
            <w:r w:rsidRPr="00D13F89">
              <w:rPr>
                <w:rFonts w:ascii="Times New Roman" w:eastAsia="Times New Roman" w:hAnsi="Times New Roman"/>
                <w:sz w:val="24"/>
                <w:szCs w:val="24"/>
              </w:rPr>
              <w:t>Тестирование, географический диктант, устный опрос, эссе, доклады, рефераты, оценка составленных презентаций по темам раздела, оценка работы с картами атласа мира, заполнение контурных карт, оценка результатов практических работ</w:t>
            </w:r>
          </w:p>
        </w:tc>
      </w:tr>
      <w:tr w:rsidR="00BC7500" w:rsidRPr="00D13F89" w:rsidTr="00CE5748">
        <w:trPr>
          <w:trHeight w:val="411"/>
          <w:jc w:val="center"/>
        </w:trPr>
        <w:tc>
          <w:tcPr>
            <w:tcW w:w="4956" w:type="dxa"/>
            <w:tcBorders>
              <w:top w:val="single" w:sz="4" w:space="0" w:color="000000"/>
              <w:left w:val="single" w:sz="4" w:space="0" w:color="000000"/>
              <w:bottom w:val="single" w:sz="4" w:space="0" w:color="auto"/>
              <w:right w:val="single" w:sz="4" w:space="0" w:color="000000"/>
            </w:tcBorders>
            <w:hideMark/>
          </w:tcPr>
          <w:p w:rsidR="00BC7500" w:rsidRPr="00D13F89" w:rsidRDefault="00BC7500" w:rsidP="00CE5748">
            <w:pPr>
              <w:suppressAutoHyphens/>
              <w:spacing w:after="200"/>
              <w:jc w:val="both"/>
              <w:rPr>
                <w:rFonts w:ascii="Times New Roman" w:eastAsia="Times New Roman" w:hAnsi="Times New Roman"/>
                <w:sz w:val="24"/>
                <w:szCs w:val="24"/>
              </w:rPr>
            </w:pPr>
            <w:r w:rsidRPr="00D13F89">
              <w:rPr>
                <w:rFonts w:ascii="Times New Roman" w:eastAsia="Times New Roman" w:hAnsi="Times New Roman"/>
                <w:sz w:val="24"/>
                <w:szCs w:val="24"/>
              </w:rPr>
              <w:t xml:space="preserve">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w:t>
            </w:r>
            <w:r>
              <w:rPr>
                <w:rFonts w:ascii="Times New Roman" w:eastAsia="Times New Roman" w:hAnsi="Times New Roman"/>
                <w:sz w:val="24"/>
                <w:szCs w:val="24"/>
              </w:rPr>
              <w:t xml:space="preserve">правовой и </w:t>
            </w:r>
            <w:r w:rsidRPr="00D13F89">
              <w:rPr>
                <w:rFonts w:ascii="Times New Roman" w:eastAsia="Times New Roman" w:hAnsi="Times New Roman"/>
                <w:sz w:val="24"/>
                <w:szCs w:val="24"/>
              </w:rPr>
              <w:t>финансовой грамотности в различных жизненных ситуациях</w:t>
            </w:r>
          </w:p>
        </w:tc>
        <w:tc>
          <w:tcPr>
            <w:tcW w:w="3948" w:type="dxa"/>
            <w:tcBorders>
              <w:top w:val="single" w:sz="4" w:space="0" w:color="auto"/>
              <w:left w:val="single" w:sz="4" w:space="0" w:color="000000"/>
              <w:bottom w:val="single" w:sz="4" w:space="0" w:color="auto"/>
              <w:right w:val="single" w:sz="4" w:space="0" w:color="000000"/>
            </w:tcBorders>
            <w:hideMark/>
          </w:tcPr>
          <w:p w:rsidR="00BC7500" w:rsidRPr="00D13F89" w:rsidRDefault="00BC7500" w:rsidP="00CE5748">
            <w:pPr>
              <w:suppressAutoHyphens/>
              <w:spacing w:after="200"/>
              <w:rPr>
                <w:rFonts w:ascii="Times New Roman" w:eastAsia="Times New Roman" w:hAnsi="Times New Roman"/>
                <w:sz w:val="24"/>
                <w:szCs w:val="24"/>
              </w:rPr>
            </w:pPr>
            <w:r w:rsidRPr="00D13F89">
              <w:rPr>
                <w:rFonts w:ascii="Times New Roman" w:eastAsia="Times New Roman" w:hAnsi="Times New Roman"/>
                <w:sz w:val="24"/>
                <w:szCs w:val="24"/>
              </w:rPr>
              <w:t>Тестирование, географический диктант, устный опрос, эссе, доклады, рефераты, оценка составленных презентаций по темам раздела, оценка работы с картами атласа мира, заполнение контурных карт, оценка результатов практических работ</w:t>
            </w:r>
          </w:p>
        </w:tc>
      </w:tr>
      <w:tr w:rsidR="00BC7500" w:rsidRPr="00D13F89" w:rsidTr="00CE5748">
        <w:trPr>
          <w:trHeight w:val="424"/>
          <w:jc w:val="center"/>
        </w:trPr>
        <w:tc>
          <w:tcPr>
            <w:tcW w:w="4956" w:type="dxa"/>
            <w:tcBorders>
              <w:top w:val="single" w:sz="4" w:space="0" w:color="000000"/>
              <w:left w:val="single" w:sz="4" w:space="0" w:color="000000"/>
              <w:bottom w:val="single" w:sz="4" w:space="0" w:color="000000"/>
              <w:right w:val="single" w:sz="4" w:space="0" w:color="000000"/>
            </w:tcBorders>
            <w:hideMark/>
          </w:tcPr>
          <w:p w:rsidR="00BC7500" w:rsidRPr="00D13F89" w:rsidRDefault="00BC7500" w:rsidP="00CE5748">
            <w:pPr>
              <w:suppressAutoHyphens/>
              <w:spacing w:after="200"/>
              <w:jc w:val="both"/>
              <w:rPr>
                <w:rFonts w:ascii="Times New Roman" w:eastAsia="Times New Roman" w:hAnsi="Times New Roman"/>
                <w:sz w:val="24"/>
                <w:szCs w:val="24"/>
              </w:rPr>
            </w:pPr>
            <w:r w:rsidRPr="00D13F89">
              <w:rPr>
                <w:rFonts w:ascii="Times New Roman" w:eastAsia="Times New Roman" w:hAnsi="Times New Roman"/>
                <w:sz w:val="24"/>
                <w:szCs w:val="24"/>
              </w:rPr>
              <w:t>ОК 04. Эффективно взаимодействовать и работать в коллективе и команде</w:t>
            </w:r>
          </w:p>
        </w:tc>
        <w:tc>
          <w:tcPr>
            <w:tcW w:w="3948" w:type="dxa"/>
            <w:tcBorders>
              <w:top w:val="single" w:sz="4" w:space="0" w:color="auto"/>
              <w:left w:val="single" w:sz="4" w:space="0" w:color="000000"/>
              <w:bottom w:val="single" w:sz="4" w:space="0" w:color="auto"/>
              <w:right w:val="single" w:sz="4" w:space="0" w:color="000000"/>
            </w:tcBorders>
            <w:hideMark/>
          </w:tcPr>
          <w:p w:rsidR="00BC7500" w:rsidRPr="00D13F89" w:rsidRDefault="00BC7500" w:rsidP="00CE5748">
            <w:pPr>
              <w:suppressAutoHyphens/>
              <w:spacing w:after="200"/>
              <w:rPr>
                <w:rFonts w:ascii="Times New Roman" w:eastAsia="Times New Roman" w:hAnsi="Times New Roman"/>
                <w:sz w:val="24"/>
                <w:szCs w:val="24"/>
              </w:rPr>
            </w:pPr>
            <w:r w:rsidRPr="00D13F89">
              <w:rPr>
                <w:rFonts w:ascii="Times New Roman" w:eastAsia="Times New Roman" w:hAnsi="Times New Roman"/>
                <w:sz w:val="24"/>
                <w:szCs w:val="24"/>
              </w:rPr>
              <w:t>Тестирование, географический диктант, устный опрос, эссе, доклады, рефераты, оценка составленных презентаций по темам раздела, оценка работы с картами атласа мира, заполнение контурных карт, оценка результатов практических работ</w:t>
            </w:r>
          </w:p>
        </w:tc>
      </w:tr>
      <w:tr w:rsidR="00BC7500" w:rsidRPr="00D13F89" w:rsidTr="00CE5748">
        <w:trPr>
          <w:trHeight w:val="411"/>
          <w:jc w:val="center"/>
        </w:trPr>
        <w:tc>
          <w:tcPr>
            <w:tcW w:w="4956" w:type="dxa"/>
            <w:tcBorders>
              <w:top w:val="single" w:sz="4" w:space="0" w:color="000000"/>
              <w:left w:val="single" w:sz="4" w:space="0" w:color="000000"/>
              <w:bottom w:val="single" w:sz="4" w:space="0" w:color="auto"/>
              <w:right w:val="single" w:sz="4" w:space="0" w:color="000000"/>
            </w:tcBorders>
            <w:hideMark/>
          </w:tcPr>
          <w:p w:rsidR="00BC7500" w:rsidRPr="00D13F89" w:rsidRDefault="00BC7500" w:rsidP="00CE5748">
            <w:pPr>
              <w:suppressAutoHyphens/>
              <w:spacing w:after="200"/>
              <w:ind w:firstLine="709"/>
              <w:jc w:val="both"/>
              <w:rPr>
                <w:rFonts w:ascii="Times New Roman" w:eastAsia="Times New Roman" w:hAnsi="Times New Roman"/>
                <w:sz w:val="24"/>
                <w:szCs w:val="24"/>
              </w:rPr>
            </w:pPr>
            <w:r w:rsidRPr="00D13F89">
              <w:rPr>
                <w:rFonts w:ascii="Times New Roman" w:eastAsia="Times New Roman" w:hAnsi="Times New Roman"/>
                <w:sz w:val="24"/>
                <w:szCs w:val="24"/>
              </w:rPr>
              <w:t xml:space="preserve">ОК 05. Осуществлять устную и письменную коммуникацию на государственном языке Российской Федерации с учетом особенностей </w:t>
            </w:r>
            <w:r w:rsidRPr="00D13F89">
              <w:rPr>
                <w:rFonts w:ascii="Times New Roman" w:eastAsia="Times New Roman" w:hAnsi="Times New Roman"/>
                <w:sz w:val="24"/>
                <w:szCs w:val="24"/>
              </w:rPr>
              <w:lastRenderedPageBreak/>
              <w:t>социального и культурного контекста</w:t>
            </w:r>
          </w:p>
        </w:tc>
        <w:tc>
          <w:tcPr>
            <w:tcW w:w="3948" w:type="dxa"/>
            <w:tcBorders>
              <w:top w:val="single" w:sz="4" w:space="0" w:color="auto"/>
              <w:left w:val="single" w:sz="4" w:space="0" w:color="000000"/>
              <w:bottom w:val="single" w:sz="4" w:space="0" w:color="auto"/>
              <w:right w:val="single" w:sz="4" w:space="0" w:color="000000"/>
            </w:tcBorders>
            <w:hideMark/>
          </w:tcPr>
          <w:p w:rsidR="00BC7500" w:rsidRPr="00D13F89" w:rsidRDefault="00BC7500" w:rsidP="00CE5748">
            <w:pPr>
              <w:suppressAutoHyphens/>
              <w:spacing w:after="200"/>
              <w:rPr>
                <w:rFonts w:ascii="Times New Roman" w:eastAsia="Times New Roman" w:hAnsi="Times New Roman"/>
                <w:sz w:val="24"/>
                <w:szCs w:val="24"/>
              </w:rPr>
            </w:pPr>
            <w:r w:rsidRPr="00D13F89">
              <w:rPr>
                <w:rFonts w:ascii="Times New Roman" w:eastAsia="Times New Roman" w:hAnsi="Times New Roman"/>
                <w:sz w:val="24"/>
                <w:szCs w:val="24"/>
              </w:rPr>
              <w:lastRenderedPageBreak/>
              <w:t xml:space="preserve">Тестирование, географический диктант, устный опрос, эссе, доклады, рефераты, оценка составленных презентаций по темам раздела, оценка работы с </w:t>
            </w:r>
            <w:r w:rsidRPr="00D13F89">
              <w:rPr>
                <w:rFonts w:ascii="Times New Roman" w:eastAsia="Times New Roman" w:hAnsi="Times New Roman"/>
                <w:sz w:val="24"/>
                <w:szCs w:val="24"/>
              </w:rPr>
              <w:lastRenderedPageBreak/>
              <w:t>картами атласа мира, заполнение контурных карт, оценка результатов практических работ</w:t>
            </w:r>
          </w:p>
        </w:tc>
      </w:tr>
      <w:tr w:rsidR="00BC7500" w:rsidRPr="00D13F89" w:rsidTr="00CE5748">
        <w:trPr>
          <w:trHeight w:val="411"/>
          <w:jc w:val="center"/>
        </w:trPr>
        <w:tc>
          <w:tcPr>
            <w:tcW w:w="4956" w:type="dxa"/>
            <w:tcBorders>
              <w:top w:val="single" w:sz="4" w:space="0" w:color="auto"/>
              <w:left w:val="single" w:sz="4" w:space="0" w:color="000000"/>
              <w:bottom w:val="single" w:sz="4" w:space="0" w:color="000000"/>
              <w:right w:val="single" w:sz="4" w:space="0" w:color="000000"/>
            </w:tcBorders>
            <w:hideMark/>
          </w:tcPr>
          <w:p w:rsidR="00BC7500" w:rsidRPr="00D13F89" w:rsidRDefault="00BC7500" w:rsidP="00CE5748">
            <w:pPr>
              <w:suppressAutoHyphens/>
              <w:spacing w:after="200"/>
              <w:ind w:firstLine="709"/>
              <w:jc w:val="both"/>
              <w:rPr>
                <w:rFonts w:ascii="Times New Roman" w:eastAsia="Times New Roman" w:hAnsi="Times New Roman"/>
                <w:sz w:val="24"/>
                <w:szCs w:val="24"/>
              </w:rPr>
            </w:pPr>
            <w:r w:rsidRPr="00D13F89">
              <w:rPr>
                <w:rFonts w:ascii="Times New Roman" w:eastAsia="Times New Roman" w:hAnsi="Times New Roman"/>
                <w:sz w:val="24"/>
                <w:szCs w:val="24"/>
              </w:rPr>
              <w:lastRenderedPageBreak/>
              <w:t xml:space="preserve">ОК 06. Проявлять гражданско-патриотическую позицию, демонстрировать осознанное поведение на основе традиционных </w:t>
            </w:r>
            <w:r>
              <w:rPr>
                <w:rFonts w:ascii="Times New Roman" w:eastAsia="Times New Roman" w:hAnsi="Times New Roman"/>
                <w:sz w:val="24"/>
                <w:szCs w:val="24"/>
              </w:rPr>
              <w:t xml:space="preserve">российских духовно-нравственных </w:t>
            </w:r>
            <w:r w:rsidRPr="00D13F89">
              <w:rPr>
                <w:rFonts w:ascii="Times New Roman" w:eastAsia="Times New Roman" w:hAnsi="Times New Roman"/>
                <w:sz w:val="24"/>
                <w:szCs w:val="24"/>
              </w:rPr>
              <w:t xml:space="preserve">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948" w:type="dxa"/>
            <w:tcBorders>
              <w:top w:val="single" w:sz="4" w:space="0" w:color="auto"/>
              <w:left w:val="single" w:sz="4" w:space="0" w:color="000000"/>
              <w:bottom w:val="single" w:sz="4" w:space="0" w:color="auto"/>
              <w:right w:val="single" w:sz="4" w:space="0" w:color="000000"/>
            </w:tcBorders>
            <w:hideMark/>
          </w:tcPr>
          <w:p w:rsidR="00BC7500" w:rsidRPr="00D13F89" w:rsidRDefault="00BC7500" w:rsidP="00CE5748">
            <w:pPr>
              <w:suppressAutoHyphens/>
              <w:spacing w:after="200"/>
              <w:rPr>
                <w:rFonts w:ascii="Times New Roman" w:eastAsia="Times New Roman" w:hAnsi="Times New Roman"/>
                <w:sz w:val="24"/>
                <w:szCs w:val="24"/>
              </w:rPr>
            </w:pPr>
            <w:r w:rsidRPr="00D13F89">
              <w:rPr>
                <w:rFonts w:ascii="Times New Roman" w:eastAsia="Times New Roman" w:hAnsi="Times New Roman"/>
                <w:sz w:val="24"/>
                <w:szCs w:val="24"/>
              </w:rPr>
              <w:t>Тестирование, географический диктант, устный опрос, эссе, доклады, рефераты, оценка составленных презентаций по темам раздела, оценка работы с картами атласа мира, заполнение контурных карт, оценка результатов практических работ</w:t>
            </w:r>
          </w:p>
        </w:tc>
      </w:tr>
      <w:tr w:rsidR="00BC7500" w:rsidRPr="00D13F89" w:rsidTr="00CE5748">
        <w:trPr>
          <w:trHeight w:val="700"/>
          <w:jc w:val="center"/>
        </w:trPr>
        <w:tc>
          <w:tcPr>
            <w:tcW w:w="4956" w:type="dxa"/>
            <w:tcBorders>
              <w:top w:val="single" w:sz="4" w:space="0" w:color="000000"/>
              <w:left w:val="single" w:sz="4" w:space="0" w:color="000000"/>
              <w:bottom w:val="single" w:sz="4" w:space="0" w:color="000000"/>
              <w:right w:val="single" w:sz="4" w:space="0" w:color="auto"/>
            </w:tcBorders>
            <w:hideMark/>
          </w:tcPr>
          <w:p w:rsidR="00BC7500" w:rsidRPr="00D13F89" w:rsidRDefault="00BC7500" w:rsidP="00CE5748">
            <w:pPr>
              <w:suppressAutoHyphens/>
              <w:spacing w:after="200"/>
              <w:jc w:val="both"/>
              <w:rPr>
                <w:rFonts w:ascii="Times New Roman" w:eastAsia="Times New Roman" w:hAnsi="Times New Roman"/>
                <w:sz w:val="24"/>
                <w:szCs w:val="24"/>
              </w:rPr>
            </w:pPr>
            <w:r w:rsidRPr="00D13F89">
              <w:rPr>
                <w:rFonts w:ascii="Times New Roman" w:eastAsia="Times New Roman" w:hAnsi="Times New Roman"/>
                <w:sz w:val="24"/>
                <w:szCs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948" w:type="dxa"/>
            <w:tcBorders>
              <w:top w:val="single" w:sz="4" w:space="0" w:color="auto"/>
              <w:left w:val="single" w:sz="4" w:space="0" w:color="auto"/>
              <w:bottom w:val="single" w:sz="4" w:space="0" w:color="auto"/>
              <w:right w:val="single" w:sz="4" w:space="0" w:color="000000"/>
            </w:tcBorders>
            <w:hideMark/>
          </w:tcPr>
          <w:p w:rsidR="00BC7500" w:rsidRPr="00D13F89" w:rsidRDefault="00BC7500" w:rsidP="00CE5748">
            <w:pPr>
              <w:suppressAutoHyphens/>
              <w:spacing w:after="200"/>
              <w:rPr>
                <w:rFonts w:ascii="Times New Roman" w:eastAsia="Times New Roman" w:hAnsi="Times New Roman"/>
                <w:sz w:val="24"/>
                <w:szCs w:val="24"/>
              </w:rPr>
            </w:pPr>
            <w:r w:rsidRPr="00D13F89">
              <w:rPr>
                <w:rFonts w:ascii="Times New Roman" w:eastAsia="Times New Roman" w:hAnsi="Times New Roman"/>
                <w:sz w:val="24"/>
                <w:szCs w:val="24"/>
              </w:rPr>
              <w:t>Тестирование, географический диктант, устный опрос, эссе, доклады, рефераты, оценка составленных презентаций по темам раздела, оценка работы с картами атласа мира, заполнение контурных карт, оценка результатов практических работ</w:t>
            </w:r>
          </w:p>
        </w:tc>
      </w:tr>
      <w:tr w:rsidR="00BC7500" w:rsidRPr="00D13F89" w:rsidTr="00CE5748">
        <w:trPr>
          <w:trHeight w:val="691"/>
          <w:jc w:val="center"/>
        </w:trPr>
        <w:tc>
          <w:tcPr>
            <w:tcW w:w="4956" w:type="dxa"/>
            <w:tcBorders>
              <w:top w:val="single" w:sz="4" w:space="0" w:color="000000"/>
              <w:left w:val="single" w:sz="4" w:space="0" w:color="000000"/>
              <w:bottom w:val="single" w:sz="4" w:space="0" w:color="000000"/>
              <w:right w:val="single" w:sz="4" w:space="0" w:color="auto"/>
            </w:tcBorders>
            <w:hideMark/>
          </w:tcPr>
          <w:p w:rsidR="00BC7500" w:rsidRPr="00D13F89" w:rsidRDefault="00BC7500" w:rsidP="00CE5748">
            <w:pPr>
              <w:suppressAutoHyphens/>
              <w:spacing w:after="200"/>
              <w:jc w:val="both"/>
              <w:rPr>
                <w:rFonts w:ascii="Times New Roman" w:eastAsia="Times New Roman" w:hAnsi="Times New Roman"/>
                <w:sz w:val="24"/>
                <w:szCs w:val="24"/>
              </w:rPr>
            </w:pPr>
            <w:r w:rsidRPr="00D13F89">
              <w:rPr>
                <w:rFonts w:ascii="Times New Roman" w:eastAsia="Times New Roman" w:hAnsi="Times New Roman"/>
                <w:sz w:val="24"/>
                <w:szCs w:val="24"/>
              </w:rPr>
              <w:t>ОК 09. Пользоваться профессиональной документацией на государственном и иностранном языках</w:t>
            </w:r>
          </w:p>
        </w:tc>
        <w:tc>
          <w:tcPr>
            <w:tcW w:w="3948" w:type="dxa"/>
            <w:tcBorders>
              <w:top w:val="single" w:sz="4" w:space="0" w:color="auto"/>
              <w:left w:val="single" w:sz="4" w:space="0" w:color="auto"/>
              <w:bottom w:val="single" w:sz="4" w:space="0" w:color="auto"/>
              <w:right w:val="single" w:sz="4" w:space="0" w:color="000000"/>
            </w:tcBorders>
            <w:hideMark/>
          </w:tcPr>
          <w:p w:rsidR="00BC7500" w:rsidRPr="00D13F89" w:rsidRDefault="00BC7500" w:rsidP="00CE5748">
            <w:pPr>
              <w:suppressAutoHyphens/>
              <w:spacing w:after="200"/>
              <w:rPr>
                <w:rFonts w:ascii="Times New Roman" w:eastAsia="Times New Roman" w:hAnsi="Times New Roman"/>
                <w:sz w:val="24"/>
                <w:szCs w:val="24"/>
              </w:rPr>
            </w:pPr>
            <w:r w:rsidRPr="00D13F89">
              <w:rPr>
                <w:rFonts w:ascii="Times New Roman" w:eastAsia="Times New Roman" w:hAnsi="Times New Roman"/>
                <w:sz w:val="24"/>
                <w:szCs w:val="24"/>
              </w:rPr>
              <w:t>Тестирование, географический диктант, устный опрос, эссе, доклады, рефераты, оценка составленных презентаций по темам раздела, оценка работы с картами атласа мира, заполнение контурных карт, оценка результатов практических работ</w:t>
            </w:r>
          </w:p>
        </w:tc>
      </w:tr>
      <w:tr w:rsidR="00BC7500" w:rsidRPr="00D13F89" w:rsidTr="00CE5748">
        <w:trPr>
          <w:trHeight w:val="691"/>
          <w:jc w:val="center"/>
        </w:trPr>
        <w:tc>
          <w:tcPr>
            <w:tcW w:w="4956" w:type="dxa"/>
            <w:tcBorders>
              <w:top w:val="single" w:sz="4" w:space="0" w:color="000000"/>
              <w:left w:val="single" w:sz="4" w:space="0" w:color="000000"/>
              <w:bottom w:val="single" w:sz="4" w:space="0" w:color="000000"/>
              <w:right w:val="single" w:sz="4" w:space="0" w:color="auto"/>
            </w:tcBorders>
          </w:tcPr>
          <w:p w:rsidR="00BC7500" w:rsidRPr="00D13F89" w:rsidRDefault="00BC7500" w:rsidP="00CE5748">
            <w:pPr>
              <w:suppressAutoHyphens/>
              <w:spacing w:after="200"/>
              <w:jc w:val="both"/>
              <w:rPr>
                <w:rFonts w:ascii="Times New Roman" w:eastAsia="Times New Roman" w:hAnsi="Times New Roman"/>
                <w:sz w:val="24"/>
                <w:szCs w:val="24"/>
              </w:rPr>
            </w:pPr>
            <w:r w:rsidRPr="000611E5">
              <w:rPr>
                <w:rFonts w:ascii="Times New Roman" w:hAnsi="Times New Roman"/>
                <w:sz w:val="24"/>
                <w:szCs w:val="24"/>
              </w:rPr>
              <w:t>ПК 4.1. Осуществлять предварительный сбор данных о потребностях, ценах на товары, работы, услуги</w:t>
            </w:r>
          </w:p>
        </w:tc>
        <w:tc>
          <w:tcPr>
            <w:tcW w:w="3948" w:type="dxa"/>
            <w:tcBorders>
              <w:top w:val="single" w:sz="4" w:space="0" w:color="auto"/>
              <w:left w:val="single" w:sz="4" w:space="0" w:color="auto"/>
              <w:bottom w:val="single" w:sz="4" w:space="0" w:color="auto"/>
              <w:right w:val="single" w:sz="4" w:space="0" w:color="000000"/>
            </w:tcBorders>
          </w:tcPr>
          <w:p w:rsidR="00BC7500" w:rsidRPr="00D13F89" w:rsidRDefault="00BC7500" w:rsidP="00CE5748">
            <w:pPr>
              <w:suppressAutoHyphens/>
              <w:spacing w:after="200"/>
              <w:rPr>
                <w:rFonts w:ascii="Times New Roman" w:eastAsia="Times New Roman" w:hAnsi="Times New Roman"/>
                <w:sz w:val="24"/>
                <w:szCs w:val="24"/>
              </w:rPr>
            </w:pPr>
            <w:r w:rsidRPr="00D13F89">
              <w:rPr>
                <w:rFonts w:ascii="Times New Roman" w:eastAsia="Times New Roman" w:hAnsi="Times New Roman"/>
                <w:sz w:val="24"/>
                <w:szCs w:val="24"/>
              </w:rPr>
              <w:t>Тестирование, географический диктант, устный опрос, эссе, доклады, рефераты, оценка составленных презентаций по темам раздела, оценка работы с картами атласа мира, заполнение контурных карт, оценка результатов практических работ</w:t>
            </w:r>
          </w:p>
        </w:tc>
      </w:tr>
    </w:tbl>
    <w:p w:rsidR="00BC7500" w:rsidRPr="00D13F89" w:rsidRDefault="00BC7500" w:rsidP="00BC7500">
      <w:pPr>
        <w:spacing w:after="160"/>
        <w:rPr>
          <w:rFonts w:ascii="Times New Roman" w:hAnsi="Times New Roman"/>
          <w:b/>
          <w:bCs/>
          <w:sz w:val="24"/>
          <w:szCs w:val="24"/>
        </w:rPr>
      </w:pPr>
      <w:r w:rsidRPr="00D13F89">
        <w:rPr>
          <w:rFonts w:ascii="Times New Roman" w:hAnsi="Times New Roman"/>
          <w:b/>
          <w:bCs/>
          <w:sz w:val="24"/>
          <w:szCs w:val="24"/>
        </w:rPr>
        <w:br w:type="page"/>
      </w:r>
    </w:p>
    <w:p w:rsidR="00466ECA" w:rsidRPr="00D13F89" w:rsidRDefault="00466ECA" w:rsidP="00D13F89">
      <w:pPr>
        <w:jc w:val="right"/>
        <w:rPr>
          <w:rFonts w:ascii="Times New Roman" w:hAnsi="Times New Roman"/>
          <w:b/>
          <w:bCs/>
          <w:sz w:val="24"/>
          <w:szCs w:val="24"/>
        </w:rPr>
      </w:pPr>
      <w:r w:rsidRPr="00D13F89">
        <w:rPr>
          <w:rFonts w:ascii="Times New Roman" w:hAnsi="Times New Roman"/>
          <w:b/>
          <w:bCs/>
          <w:sz w:val="24"/>
          <w:szCs w:val="24"/>
        </w:rPr>
        <w:lastRenderedPageBreak/>
        <w:t>Приложение 1.11</w:t>
      </w:r>
    </w:p>
    <w:p w:rsidR="00466ECA" w:rsidRPr="00D13F89" w:rsidRDefault="00466ECA" w:rsidP="00D13F89">
      <w:pPr>
        <w:jc w:val="right"/>
        <w:rPr>
          <w:rFonts w:ascii="Times New Roman" w:hAnsi="Times New Roman"/>
          <w:b/>
          <w:bCs/>
          <w:sz w:val="24"/>
          <w:szCs w:val="24"/>
        </w:rPr>
      </w:pPr>
      <w:r w:rsidRPr="00D13F89">
        <w:rPr>
          <w:rFonts w:ascii="Times New Roman" w:hAnsi="Times New Roman"/>
          <w:b/>
          <w:bCs/>
          <w:sz w:val="24"/>
          <w:szCs w:val="24"/>
        </w:rPr>
        <w:t>к ОПОП-П специальности</w:t>
      </w:r>
    </w:p>
    <w:p w:rsidR="00466ECA" w:rsidRPr="00D13F89" w:rsidRDefault="00413B0D" w:rsidP="00D13F89">
      <w:pPr>
        <w:keepNext/>
        <w:jc w:val="right"/>
        <w:outlineLvl w:val="0"/>
        <w:rPr>
          <w:rFonts w:ascii="Times New Roman" w:eastAsia="Times New Roman" w:hAnsi="Times New Roman"/>
          <w:b/>
          <w:bCs/>
          <w:kern w:val="32"/>
          <w:sz w:val="24"/>
          <w:szCs w:val="24"/>
          <w:lang/>
        </w:rPr>
      </w:pPr>
      <w:r>
        <w:rPr>
          <w:rFonts w:ascii="Times New Roman" w:eastAsia="Times New Roman" w:hAnsi="Times New Roman"/>
          <w:b/>
          <w:bCs/>
          <w:kern w:val="32"/>
          <w:sz w:val="24"/>
          <w:szCs w:val="24"/>
          <w:lang/>
        </w:rPr>
        <w:t>38.02.06 Финансы</w:t>
      </w: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right"/>
        <w:rPr>
          <w:rFonts w:ascii="Times New Roman" w:hAnsi="Times New Roman"/>
          <w:b/>
          <w:bCs/>
          <w:color w:val="0070C0"/>
          <w:sz w:val="24"/>
          <w:szCs w:val="24"/>
        </w:rPr>
      </w:pPr>
    </w:p>
    <w:p w:rsidR="00466ECA" w:rsidRPr="00D13F89" w:rsidRDefault="00466ECA" w:rsidP="00D13F89">
      <w:pPr>
        <w:jc w:val="right"/>
        <w:rPr>
          <w:rFonts w:ascii="Times New Roman" w:hAnsi="Times New Roman"/>
          <w:b/>
          <w:bCs/>
          <w:color w:val="0070C0"/>
          <w:sz w:val="24"/>
          <w:szCs w:val="24"/>
        </w:rPr>
      </w:pPr>
    </w:p>
    <w:p w:rsidR="00466ECA" w:rsidRPr="004844D3" w:rsidRDefault="00466ECA" w:rsidP="00D13F89">
      <w:pPr>
        <w:jc w:val="center"/>
        <w:rPr>
          <w:rFonts w:ascii="Times New Roman" w:hAnsi="Times New Roman"/>
          <w:b/>
          <w:bCs/>
          <w:sz w:val="28"/>
          <w:szCs w:val="24"/>
        </w:rPr>
      </w:pPr>
      <w:r w:rsidRPr="004844D3">
        <w:rPr>
          <w:rFonts w:ascii="Times New Roman" w:hAnsi="Times New Roman"/>
          <w:b/>
          <w:bCs/>
          <w:sz w:val="28"/>
          <w:szCs w:val="24"/>
        </w:rPr>
        <w:t>Рабочая программа дисциплины</w:t>
      </w:r>
    </w:p>
    <w:p w:rsidR="00466ECA" w:rsidRPr="004844D3" w:rsidRDefault="00466ECA" w:rsidP="00D13F89">
      <w:pPr>
        <w:pStyle w:val="1"/>
        <w:rPr>
          <w:sz w:val="28"/>
        </w:rPr>
      </w:pPr>
      <w:bookmarkStart w:id="16" w:name="_Toc167372414"/>
      <w:r w:rsidRPr="004844D3">
        <w:rPr>
          <w:sz w:val="28"/>
        </w:rPr>
        <w:t>ООД.</w:t>
      </w:r>
      <w:r w:rsidR="00241567" w:rsidRPr="004844D3">
        <w:rPr>
          <w:sz w:val="28"/>
        </w:rPr>
        <w:t>1</w:t>
      </w:r>
      <w:r w:rsidRPr="004844D3">
        <w:rPr>
          <w:sz w:val="28"/>
        </w:rPr>
        <w:t xml:space="preserve">1 </w:t>
      </w:r>
      <w:r w:rsidR="00241567" w:rsidRPr="004844D3">
        <w:rPr>
          <w:sz w:val="28"/>
        </w:rPr>
        <w:t>ИНФОРМАТИКА</w:t>
      </w:r>
      <w:bookmarkEnd w:id="16"/>
    </w:p>
    <w:p w:rsidR="00466ECA" w:rsidRPr="00D13F89" w:rsidRDefault="00466ECA" w:rsidP="00D13F89">
      <w:pPr>
        <w:pStyle w:val="1"/>
      </w:pPr>
    </w:p>
    <w:p w:rsidR="00466ECA" w:rsidRPr="00D13F89" w:rsidRDefault="00466ECA" w:rsidP="00D13F89">
      <w:pPr>
        <w:pStyle w:val="1"/>
      </w:pPr>
    </w:p>
    <w:p w:rsidR="00466ECA" w:rsidRPr="00D13F89" w:rsidRDefault="00466ECA" w:rsidP="00D13F89">
      <w:pPr>
        <w:pStyle w:val="1"/>
      </w:pPr>
    </w:p>
    <w:p w:rsidR="00466ECA" w:rsidRPr="00D13F89" w:rsidRDefault="00466ECA" w:rsidP="00D13F89">
      <w:pPr>
        <w:pStyle w:val="1"/>
      </w:pPr>
    </w:p>
    <w:p w:rsidR="00466ECA" w:rsidRPr="00D13F89" w:rsidRDefault="00466ECA" w:rsidP="00D13F89">
      <w:pPr>
        <w:pStyle w:val="1"/>
      </w:pPr>
    </w:p>
    <w:p w:rsidR="00466ECA" w:rsidRPr="00D13F89" w:rsidRDefault="00466ECA" w:rsidP="00D13F89">
      <w:pPr>
        <w:pStyle w:val="1"/>
      </w:pPr>
    </w:p>
    <w:p w:rsidR="00466ECA" w:rsidRPr="00D13F89" w:rsidRDefault="00466ECA" w:rsidP="00D13F89">
      <w:pPr>
        <w:pStyle w:val="1"/>
      </w:pPr>
    </w:p>
    <w:p w:rsidR="00466ECA" w:rsidRPr="00D13F89" w:rsidRDefault="00466ECA" w:rsidP="00D13F89">
      <w:pPr>
        <w:pStyle w:val="1"/>
      </w:pPr>
    </w:p>
    <w:p w:rsidR="00466ECA" w:rsidRPr="00D13F89" w:rsidRDefault="00466ECA" w:rsidP="00D13F89">
      <w:pPr>
        <w:pStyle w:val="1"/>
      </w:pPr>
    </w:p>
    <w:p w:rsidR="00466ECA" w:rsidRPr="00D13F89" w:rsidRDefault="00466ECA" w:rsidP="00D13F89">
      <w:pPr>
        <w:pStyle w:val="1"/>
      </w:pPr>
    </w:p>
    <w:p w:rsidR="00466ECA" w:rsidRPr="00D13F89" w:rsidRDefault="00466ECA" w:rsidP="00D13F89">
      <w:pPr>
        <w:pStyle w:val="1"/>
      </w:pPr>
    </w:p>
    <w:p w:rsidR="00466ECA" w:rsidRPr="00D13F89" w:rsidRDefault="00466ECA" w:rsidP="00D13F89">
      <w:pPr>
        <w:pStyle w:val="1"/>
      </w:pPr>
    </w:p>
    <w:p w:rsidR="00466ECA" w:rsidRPr="00D13F89" w:rsidRDefault="00466ECA" w:rsidP="00D13F89">
      <w:pPr>
        <w:pStyle w:val="1"/>
      </w:pPr>
    </w:p>
    <w:p w:rsidR="00466ECA" w:rsidRPr="00D13F89" w:rsidRDefault="00466ECA" w:rsidP="00D13F89">
      <w:pPr>
        <w:pStyle w:val="1"/>
      </w:pPr>
    </w:p>
    <w:p w:rsidR="00466ECA" w:rsidRPr="00D13F89" w:rsidRDefault="00337BE9" w:rsidP="00D13F89">
      <w:pPr>
        <w:pStyle w:val="11"/>
        <w:jc w:val="center"/>
        <w:rPr>
          <w:b/>
          <w:bCs/>
          <w:lang w:val="ru-RU"/>
        </w:rPr>
      </w:pPr>
      <w:r>
        <w:rPr>
          <w:b/>
          <w:bCs/>
          <w:lang w:val="ru-RU"/>
        </w:rPr>
        <w:t>2025</w:t>
      </w:r>
      <w:r w:rsidR="00A75413">
        <w:rPr>
          <w:b/>
          <w:bCs/>
          <w:lang w:val="ru-RU"/>
        </w:rPr>
        <w:t xml:space="preserve"> г</w:t>
      </w:r>
    </w:p>
    <w:p w:rsidR="00241567" w:rsidRPr="00D13F89" w:rsidRDefault="00241567" w:rsidP="00D13F89">
      <w:pPr>
        <w:spacing w:after="160"/>
        <w:rPr>
          <w:rFonts w:ascii="Times New Roman" w:hAnsi="Times New Roman"/>
          <w:sz w:val="24"/>
          <w:szCs w:val="24"/>
        </w:rPr>
      </w:pPr>
      <w:r w:rsidRPr="00D13F89">
        <w:rPr>
          <w:rFonts w:ascii="Times New Roman" w:hAnsi="Times New Roman"/>
          <w:sz w:val="24"/>
          <w:szCs w:val="24"/>
        </w:rPr>
        <w:br w:type="page"/>
      </w:r>
    </w:p>
    <w:p w:rsidR="003F0CBC" w:rsidRPr="00D13F89" w:rsidRDefault="003F0CBC" w:rsidP="00D13F89">
      <w:pPr>
        <w:jc w:val="both"/>
        <w:rPr>
          <w:rFonts w:ascii="Times New Roman" w:eastAsiaTheme="minorHAnsi" w:hAnsi="Times New Roman"/>
          <w:b/>
          <w:sz w:val="24"/>
          <w:szCs w:val="24"/>
        </w:rPr>
      </w:pPr>
      <w:r w:rsidRPr="00D13F89">
        <w:rPr>
          <w:rFonts w:ascii="Times New Roman" w:eastAsiaTheme="minorHAnsi" w:hAnsi="Times New Roman"/>
          <w:b/>
          <w:bCs/>
          <w:sz w:val="24"/>
          <w:szCs w:val="24"/>
        </w:rPr>
        <w:lastRenderedPageBreak/>
        <w:t>1.1. Область применения рабочей программы</w:t>
      </w:r>
    </w:p>
    <w:p w:rsidR="003F0CBC" w:rsidRPr="00D13F89" w:rsidRDefault="003F0CBC" w:rsidP="00D13F89">
      <w:pPr>
        <w:jc w:val="both"/>
        <w:rPr>
          <w:rFonts w:ascii="Times New Roman" w:eastAsiaTheme="minorHAnsi" w:hAnsi="Times New Roman"/>
          <w:b/>
          <w:sz w:val="24"/>
          <w:szCs w:val="24"/>
        </w:rPr>
      </w:pPr>
      <w:r w:rsidRPr="00D13F89">
        <w:rPr>
          <w:rFonts w:ascii="Times New Roman" w:eastAsiaTheme="minorHAnsi" w:hAnsi="Times New Roman"/>
          <w:sz w:val="24"/>
          <w:szCs w:val="24"/>
        </w:rPr>
        <w:t xml:space="preserve">Рабочая программа учебной дисциплины «Информатика» является частью образовательной программы подготовки специалистов среднего звена по специальности СПО </w:t>
      </w:r>
      <w:r w:rsidR="00A7562A">
        <w:rPr>
          <w:rFonts w:ascii="Times New Roman" w:eastAsiaTheme="minorHAnsi" w:hAnsi="Times New Roman"/>
          <w:sz w:val="24"/>
          <w:szCs w:val="24"/>
          <w:lang w:eastAsia="ru-RU"/>
        </w:rPr>
        <w:t>38.02.06 Финансы</w:t>
      </w:r>
    </w:p>
    <w:p w:rsidR="003F0CBC" w:rsidRPr="00D13F89" w:rsidRDefault="003F0CBC" w:rsidP="00D13F89">
      <w:pPr>
        <w:jc w:val="both"/>
        <w:rPr>
          <w:rFonts w:ascii="Times New Roman" w:eastAsiaTheme="minorHAnsi" w:hAnsi="Times New Roman"/>
          <w:b/>
          <w:sz w:val="24"/>
          <w:szCs w:val="24"/>
        </w:rPr>
      </w:pPr>
    </w:p>
    <w:p w:rsidR="003F0CBC" w:rsidRPr="00D13F89" w:rsidRDefault="003F0CBC" w:rsidP="00D13F89">
      <w:pPr>
        <w:jc w:val="both"/>
        <w:rPr>
          <w:rFonts w:ascii="Times New Roman" w:eastAsiaTheme="minorHAnsi" w:hAnsi="Times New Roman"/>
          <w:b/>
          <w:sz w:val="24"/>
          <w:szCs w:val="24"/>
        </w:rPr>
      </w:pPr>
      <w:r w:rsidRPr="00D13F89">
        <w:rPr>
          <w:rFonts w:ascii="Times New Roman" w:eastAsiaTheme="minorHAnsi" w:hAnsi="Times New Roman"/>
          <w:b/>
          <w:bCs/>
          <w:sz w:val="24"/>
          <w:szCs w:val="24"/>
        </w:rPr>
        <w:t>1.2. Место учебной дисциплины в структуре основной профессиональной образовательной программы:</w:t>
      </w:r>
      <w:r w:rsidRPr="00D13F89">
        <w:rPr>
          <w:rFonts w:ascii="Times New Roman" w:eastAsiaTheme="minorHAnsi" w:hAnsi="Times New Roman"/>
          <w:sz w:val="24"/>
          <w:szCs w:val="24"/>
        </w:rPr>
        <w:t xml:space="preserve"> </w:t>
      </w:r>
      <w:r w:rsidR="00A81AC7" w:rsidRPr="00D13F89">
        <w:rPr>
          <w:rFonts w:ascii="Times New Roman" w:eastAsiaTheme="minorHAnsi" w:hAnsi="Times New Roman"/>
          <w:sz w:val="24"/>
          <w:szCs w:val="24"/>
        </w:rPr>
        <w:t>общеобразовательная дисциплина</w:t>
      </w:r>
      <w:r w:rsidRPr="00D13F89">
        <w:rPr>
          <w:rFonts w:ascii="Times New Roman" w:eastAsiaTheme="minorHAnsi" w:hAnsi="Times New Roman"/>
          <w:b/>
          <w:sz w:val="24"/>
          <w:szCs w:val="24"/>
        </w:rPr>
        <w:t>.</w:t>
      </w:r>
    </w:p>
    <w:p w:rsidR="003F0CBC" w:rsidRPr="00D13F89" w:rsidRDefault="003F0CBC" w:rsidP="00D13F89">
      <w:pPr>
        <w:jc w:val="both"/>
        <w:rPr>
          <w:rFonts w:ascii="Times New Roman" w:eastAsiaTheme="minorHAnsi" w:hAnsi="Times New Roman"/>
          <w:b/>
          <w:sz w:val="24"/>
          <w:szCs w:val="24"/>
        </w:rPr>
      </w:pPr>
    </w:p>
    <w:p w:rsidR="003F0CBC" w:rsidRPr="00D13F89" w:rsidRDefault="003F0CBC" w:rsidP="00D13F89">
      <w:pPr>
        <w:jc w:val="both"/>
        <w:rPr>
          <w:rFonts w:ascii="Times New Roman" w:eastAsiaTheme="minorHAnsi" w:hAnsi="Times New Roman"/>
          <w:b/>
          <w:bCs/>
          <w:sz w:val="24"/>
          <w:szCs w:val="24"/>
        </w:rPr>
      </w:pPr>
      <w:r w:rsidRPr="00D13F89">
        <w:rPr>
          <w:rFonts w:ascii="Times New Roman" w:eastAsiaTheme="minorHAnsi" w:hAnsi="Times New Roman"/>
          <w:b/>
          <w:bCs/>
          <w:sz w:val="24"/>
          <w:szCs w:val="24"/>
        </w:rPr>
        <w:t xml:space="preserve">1.3. Цель и планируемые результаты </w:t>
      </w:r>
      <w:r w:rsidR="00A81AC7" w:rsidRPr="00D13F89">
        <w:rPr>
          <w:rFonts w:ascii="Times New Roman" w:eastAsiaTheme="minorHAnsi" w:hAnsi="Times New Roman"/>
          <w:b/>
          <w:bCs/>
          <w:sz w:val="24"/>
          <w:szCs w:val="24"/>
        </w:rPr>
        <w:t>освоения дисциплины</w:t>
      </w:r>
      <w:r w:rsidRPr="00D13F89">
        <w:rPr>
          <w:rFonts w:ascii="Times New Roman" w:eastAsiaTheme="minorHAnsi" w:hAnsi="Times New Roman"/>
          <w:b/>
          <w:bCs/>
          <w:sz w:val="24"/>
          <w:szCs w:val="24"/>
        </w:rPr>
        <w:t>:</w:t>
      </w:r>
    </w:p>
    <w:p w:rsidR="003F0CBC" w:rsidRPr="00D13F89" w:rsidRDefault="003F0CBC" w:rsidP="00D13F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heme="minorHAnsi" w:hAnsi="Times New Roman"/>
          <w:sz w:val="24"/>
          <w:szCs w:val="24"/>
          <w:lang w:eastAsia="ru-RU"/>
        </w:rPr>
      </w:pPr>
      <w:r w:rsidRPr="00D13F89">
        <w:rPr>
          <w:rFonts w:ascii="Times New Roman" w:eastAsiaTheme="minorHAnsi" w:hAnsi="Times New Roman"/>
          <w:sz w:val="24"/>
          <w:szCs w:val="24"/>
          <w:lang w:eastAsia="ru-RU"/>
        </w:rPr>
        <w:t xml:space="preserve">Особое значение дисциплина имеет при формировании и развитии общих компетенций и профессиональных компетенций: </w:t>
      </w:r>
    </w:p>
    <w:p w:rsidR="003F0CBC" w:rsidRPr="00D13F89" w:rsidRDefault="003F0CBC" w:rsidP="00D13F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heme="minorHAnsi" w:hAnsi="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1"/>
        <w:gridCol w:w="3735"/>
        <w:gridCol w:w="3995"/>
      </w:tblGrid>
      <w:tr w:rsidR="003F0CBC" w:rsidRPr="004844D3" w:rsidTr="004844D3">
        <w:tc>
          <w:tcPr>
            <w:tcW w:w="1291" w:type="pct"/>
            <w:vMerge w:val="restart"/>
            <w:shd w:val="clear" w:color="auto" w:fill="auto"/>
          </w:tcPr>
          <w:p w:rsidR="003F0CBC" w:rsidRPr="004844D3" w:rsidRDefault="003F0CBC" w:rsidP="00D13F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heme="minorHAnsi" w:hAnsi="Times New Roman"/>
                <w:b/>
                <w:sz w:val="24"/>
                <w:szCs w:val="24"/>
                <w:lang w:eastAsia="ru-RU"/>
              </w:rPr>
            </w:pPr>
            <w:r w:rsidRPr="004844D3">
              <w:rPr>
                <w:rFonts w:ascii="Times New Roman" w:eastAsiaTheme="minorHAnsi" w:hAnsi="Times New Roman"/>
                <w:b/>
                <w:sz w:val="24"/>
                <w:szCs w:val="24"/>
                <w:lang w:eastAsia="ru-RU"/>
              </w:rPr>
              <w:t>Код и наименование формируемых компетенций</w:t>
            </w:r>
          </w:p>
        </w:tc>
        <w:tc>
          <w:tcPr>
            <w:tcW w:w="3709" w:type="pct"/>
            <w:gridSpan w:val="2"/>
            <w:shd w:val="clear" w:color="auto" w:fill="auto"/>
          </w:tcPr>
          <w:p w:rsidR="003F0CBC" w:rsidRPr="004844D3" w:rsidRDefault="003F0CBC" w:rsidP="00D13F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heme="minorHAnsi" w:hAnsi="Times New Roman"/>
                <w:b/>
                <w:sz w:val="24"/>
                <w:szCs w:val="24"/>
                <w:lang w:eastAsia="ru-RU"/>
              </w:rPr>
            </w:pPr>
            <w:r w:rsidRPr="004844D3">
              <w:rPr>
                <w:rFonts w:ascii="Times New Roman" w:eastAsiaTheme="minorHAnsi" w:hAnsi="Times New Roman"/>
                <w:b/>
                <w:sz w:val="24"/>
                <w:szCs w:val="24"/>
                <w:lang w:eastAsia="ru-RU"/>
              </w:rPr>
              <w:t>Планируемые результаты освоения дисциплины</w:t>
            </w:r>
          </w:p>
        </w:tc>
      </w:tr>
      <w:tr w:rsidR="003F0CBC" w:rsidRPr="004844D3" w:rsidTr="004844D3">
        <w:tc>
          <w:tcPr>
            <w:tcW w:w="1291" w:type="pct"/>
            <w:vMerge/>
            <w:shd w:val="clear" w:color="auto" w:fill="auto"/>
          </w:tcPr>
          <w:p w:rsidR="003F0CBC" w:rsidRPr="004844D3" w:rsidRDefault="003F0CBC" w:rsidP="00D13F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HAnsi" w:hAnsi="Times New Roman"/>
                <w:sz w:val="24"/>
                <w:szCs w:val="24"/>
                <w:lang w:eastAsia="ru-RU"/>
              </w:rPr>
            </w:pPr>
          </w:p>
        </w:tc>
        <w:tc>
          <w:tcPr>
            <w:tcW w:w="1792" w:type="pct"/>
            <w:shd w:val="clear" w:color="auto" w:fill="auto"/>
          </w:tcPr>
          <w:p w:rsidR="003F0CBC" w:rsidRPr="004844D3" w:rsidRDefault="003F0CBC" w:rsidP="00D13F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heme="minorHAnsi" w:hAnsi="Times New Roman"/>
                <w:b/>
                <w:sz w:val="24"/>
                <w:szCs w:val="24"/>
                <w:lang w:eastAsia="ru-RU"/>
              </w:rPr>
            </w:pPr>
            <w:r w:rsidRPr="004844D3">
              <w:rPr>
                <w:rFonts w:ascii="Times New Roman" w:eastAsiaTheme="minorHAnsi" w:hAnsi="Times New Roman"/>
                <w:b/>
                <w:sz w:val="24"/>
                <w:szCs w:val="24"/>
                <w:lang w:eastAsia="ru-RU"/>
              </w:rPr>
              <w:t>Общие (личностные, метапредметные)</w:t>
            </w:r>
          </w:p>
        </w:tc>
        <w:tc>
          <w:tcPr>
            <w:tcW w:w="1918" w:type="pct"/>
            <w:shd w:val="clear" w:color="auto" w:fill="auto"/>
          </w:tcPr>
          <w:p w:rsidR="003F0CBC" w:rsidRPr="004844D3" w:rsidRDefault="003F0CBC" w:rsidP="00D13F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heme="minorHAnsi" w:hAnsi="Times New Roman"/>
                <w:b/>
                <w:sz w:val="24"/>
                <w:szCs w:val="24"/>
                <w:lang w:eastAsia="ru-RU"/>
              </w:rPr>
            </w:pPr>
            <w:r w:rsidRPr="004844D3">
              <w:rPr>
                <w:rFonts w:ascii="Times New Roman" w:eastAsiaTheme="minorHAnsi" w:hAnsi="Times New Roman"/>
                <w:b/>
                <w:sz w:val="24"/>
                <w:szCs w:val="24"/>
                <w:lang w:eastAsia="ru-RU"/>
              </w:rPr>
              <w:t>Дисциплинарные (предметные) результаты</w:t>
            </w:r>
          </w:p>
        </w:tc>
      </w:tr>
      <w:tr w:rsidR="003F0CBC" w:rsidRPr="004844D3" w:rsidTr="004844D3">
        <w:tc>
          <w:tcPr>
            <w:tcW w:w="1291" w:type="pct"/>
            <w:shd w:val="clear" w:color="auto" w:fill="auto"/>
          </w:tcPr>
          <w:p w:rsidR="003F0CBC" w:rsidRPr="004844D3" w:rsidRDefault="003F0CBC" w:rsidP="00D13F89">
            <w:pPr>
              <w:suppressAutoHyphens/>
              <w:rPr>
                <w:rFonts w:ascii="Times New Roman" w:hAnsi="Times New Roman"/>
                <w:iCs/>
                <w:sz w:val="24"/>
                <w:szCs w:val="24"/>
              </w:rPr>
            </w:pPr>
            <w:r w:rsidRPr="004844D3">
              <w:rPr>
                <w:rFonts w:ascii="Times New Roman" w:hAnsi="Times New Roman"/>
                <w:b/>
                <w:bCs/>
                <w:iCs/>
                <w:sz w:val="24"/>
                <w:szCs w:val="24"/>
              </w:rPr>
              <w:t>ОК 01.</w:t>
            </w:r>
            <w:r w:rsidRPr="004844D3">
              <w:rPr>
                <w:rFonts w:ascii="Times New Roman" w:hAnsi="Times New Roman"/>
                <w:iCs/>
                <w:sz w:val="24"/>
                <w:szCs w:val="24"/>
              </w:rPr>
              <w:t xml:space="preserve"> Выбирать способы решения задач профессиональной деятельности применительно к различным контекстам</w:t>
            </w:r>
          </w:p>
        </w:tc>
        <w:tc>
          <w:tcPr>
            <w:tcW w:w="1792" w:type="pct"/>
            <w:shd w:val="clear" w:color="auto" w:fill="auto"/>
          </w:tcPr>
          <w:p w:rsidR="003F0CBC" w:rsidRPr="004844D3" w:rsidRDefault="003F0CBC" w:rsidP="00D13F89">
            <w:pPr>
              <w:jc w:val="both"/>
              <w:rPr>
                <w:rFonts w:ascii="Times New Roman" w:eastAsiaTheme="minorHAnsi" w:hAnsi="Times New Roman"/>
                <w:b/>
                <w:bCs/>
                <w:sz w:val="24"/>
                <w:szCs w:val="24"/>
                <w:shd w:val="clear" w:color="auto" w:fill="FFFFFF"/>
              </w:rPr>
            </w:pPr>
            <w:r w:rsidRPr="004844D3">
              <w:rPr>
                <w:rFonts w:ascii="Times New Roman" w:eastAsiaTheme="minorHAnsi" w:hAnsi="Times New Roman"/>
                <w:b/>
                <w:bCs/>
                <w:sz w:val="24"/>
                <w:szCs w:val="24"/>
                <w:shd w:val="clear" w:color="auto" w:fill="FFFFFF"/>
              </w:rPr>
              <w:t>В части трудового воспитания:</w:t>
            </w:r>
          </w:p>
          <w:p w:rsidR="003F0CBC" w:rsidRPr="004844D3" w:rsidRDefault="003F0CBC" w:rsidP="00D13F89">
            <w:pPr>
              <w:jc w:val="both"/>
              <w:rPr>
                <w:rFonts w:ascii="Times New Roman" w:eastAsiaTheme="minorHAnsi" w:hAnsi="Times New Roman"/>
                <w:b/>
                <w:bCs/>
                <w:sz w:val="24"/>
                <w:szCs w:val="24"/>
              </w:rPr>
            </w:pPr>
            <w:r w:rsidRPr="004844D3">
              <w:rPr>
                <w:rFonts w:ascii="Times New Roman" w:eastAsiaTheme="minorHAnsi" w:hAnsi="Times New Roman"/>
                <w:sz w:val="24"/>
                <w:szCs w:val="24"/>
                <w:shd w:val="clear" w:color="auto" w:fill="FFFFFF"/>
              </w:rPr>
              <w:t>- готовность к труду, осознание ценности мастерства, трудолюбие;</w:t>
            </w:r>
          </w:p>
          <w:p w:rsidR="003F0CBC" w:rsidRPr="004844D3" w:rsidRDefault="003F0CBC" w:rsidP="00D13F89">
            <w:pPr>
              <w:jc w:val="both"/>
              <w:rPr>
                <w:rFonts w:ascii="Times New Roman" w:eastAsiaTheme="minorHAnsi" w:hAnsi="Times New Roman"/>
                <w:sz w:val="24"/>
                <w:szCs w:val="24"/>
              </w:rPr>
            </w:pPr>
            <w:r w:rsidRPr="004844D3">
              <w:rPr>
                <w:rFonts w:ascii="Times New Roman" w:eastAsiaTheme="minorHAnsi" w:hAnsi="Times New Roman"/>
                <w:sz w:val="24"/>
                <w:szCs w:val="24"/>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3F0CBC" w:rsidRPr="004844D3" w:rsidRDefault="003F0CBC" w:rsidP="00D13F89">
            <w:pPr>
              <w:jc w:val="both"/>
              <w:rPr>
                <w:rFonts w:ascii="Times New Roman" w:eastAsiaTheme="minorHAnsi" w:hAnsi="Times New Roman"/>
                <w:strike/>
                <w:sz w:val="24"/>
                <w:szCs w:val="24"/>
                <w:shd w:val="clear" w:color="auto" w:fill="FFFFFF"/>
              </w:rPr>
            </w:pPr>
            <w:r w:rsidRPr="004844D3">
              <w:rPr>
                <w:rFonts w:ascii="Times New Roman" w:eastAsiaTheme="minorHAnsi" w:hAnsi="Times New Roman"/>
                <w:sz w:val="24"/>
                <w:szCs w:val="24"/>
                <w:shd w:val="clear" w:color="auto" w:fill="FFFFFF"/>
              </w:rPr>
              <w:t>- интерес к различным сферам профессиональной деятельности</w:t>
            </w:r>
            <w:r w:rsidRPr="004844D3">
              <w:rPr>
                <w:rFonts w:ascii="Times New Roman" w:eastAsiaTheme="minorHAnsi" w:hAnsi="Times New Roman"/>
                <w:b/>
                <w:bCs/>
                <w:sz w:val="24"/>
                <w:szCs w:val="24"/>
                <w:shd w:val="clear" w:color="auto" w:fill="FFFFFF"/>
              </w:rPr>
              <w:t>,</w:t>
            </w:r>
          </w:p>
          <w:p w:rsidR="003F0CBC" w:rsidRPr="004844D3" w:rsidRDefault="003F0CBC" w:rsidP="00D13F89">
            <w:pPr>
              <w:jc w:val="both"/>
              <w:rPr>
                <w:rFonts w:ascii="Times New Roman" w:eastAsiaTheme="minorHAnsi" w:hAnsi="Times New Roman"/>
                <w:b/>
                <w:bCs/>
                <w:sz w:val="24"/>
                <w:szCs w:val="24"/>
                <w:shd w:val="clear" w:color="auto" w:fill="FFFFFF"/>
              </w:rPr>
            </w:pPr>
            <w:r w:rsidRPr="004844D3">
              <w:rPr>
                <w:rFonts w:ascii="Times New Roman" w:eastAsiaTheme="minorHAnsi" w:hAnsi="Times New Roman"/>
                <w:b/>
                <w:bCs/>
                <w:sz w:val="24"/>
                <w:szCs w:val="24"/>
                <w:shd w:val="clear" w:color="auto" w:fill="FFFFFF"/>
              </w:rPr>
              <w:t>Овладение универсальными учебными познавательными действиями:</w:t>
            </w:r>
          </w:p>
          <w:p w:rsidR="003F0CBC" w:rsidRPr="004844D3" w:rsidRDefault="003F0CBC" w:rsidP="00D13F89">
            <w:pPr>
              <w:jc w:val="both"/>
              <w:rPr>
                <w:rFonts w:ascii="Times New Roman" w:eastAsiaTheme="minorHAnsi" w:hAnsi="Times New Roman"/>
                <w:sz w:val="24"/>
                <w:szCs w:val="24"/>
                <w:shd w:val="clear" w:color="auto" w:fill="FFFFFF"/>
              </w:rPr>
            </w:pPr>
            <w:r w:rsidRPr="004844D3">
              <w:rPr>
                <w:rFonts w:ascii="Times New Roman" w:eastAsiaTheme="minorHAnsi" w:hAnsi="Times New Roman"/>
                <w:b/>
                <w:bCs/>
                <w:sz w:val="24"/>
                <w:szCs w:val="24"/>
                <w:shd w:val="clear" w:color="auto" w:fill="FFFFFF"/>
              </w:rPr>
              <w:t>а) базовые логические действия</w:t>
            </w:r>
            <w:r w:rsidRPr="004844D3">
              <w:rPr>
                <w:rFonts w:ascii="Times New Roman" w:eastAsiaTheme="minorHAnsi" w:hAnsi="Times New Roman"/>
                <w:sz w:val="24"/>
                <w:szCs w:val="24"/>
                <w:shd w:val="clear" w:color="auto" w:fill="FFFFFF"/>
              </w:rPr>
              <w:t>:</w:t>
            </w:r>
          </w:p>
          <w:p w:rsidR="003F0CBC" w:rsidRPr="004844D3" w:rsidRDefault="003F0CBC" w:rsidP="00D13F89">
            <w:pPr>
              <w:jc w:val="both"/>
              <w:rPr>
                <w:rFonts w:ascii="Times New Roman" w:eastAsiaTheme="minorHAnsi" w:hAnsi="Times New Roman"/>
                <w:sz w:val="24"/>
                <w:szCs w:val="24"/>
              </w:rPr>
            </w:pPr>
            <w:r w:rsidRPr="004844D3">
              <w:rPr>
                <w:rFonts w:ascii="Times New Roman" w:eastAsiaTheme="minorHAnsi" w:hAnsi="Times New Roman"/>
                <w:sz w:val="24"/>
                <w:szCs w:val="24"/>
                <w:shd w:val="clear" w:color="auto" w:fill="FFFFFF"/>
              </w:rPr>
              <w:t>- самостоятельно формулировать и актуализировать проблему, рассматривать ее всесторонне</w:t>
            </w:r>
            <w:r w:rsidRPr="004844D3">
              <w:rPr>
                <w:rFonts w:ascii="Times New Roman" w:eastAsiaTheme="minorHAnsi" w:hAnsi="Times New Roman"/>
                <w:b/>
                <w:bCs/>
                <w:sz w:val="24"/>
                <w:szCs w:val="24"/>
                <w:shd w:val="clear" w:color="auto" w:fill="FFFFFF"/>
              </w:rPr>
              <w:t xml:space="preserve">; </w:t>
            </w:r>
          </w:p>
          <w:p w:rsidR="003F0CBC" w:rsidRPr="004844D3" w:rsidRDefault="003F0CBC" w:rsidP="00D13F89">
            <w:pPr>
              <w:jc w:val="both"/>
              <w:textAlignment w:val="baseline"/>
              <w:rPr>
                <w:rFonts w:ascii="Times New Roman" w:eastAsia="Times New Roman" w:hAnsi="Times New Roman"/>
                <w:sz w:val="24"/>
                <w:szCs w:val="24"/>
                <w:lang w:eastAsia="ru-RU"/>
              </w:rPr>
            </w:pPr>
            <w:r w:rsidRPr="004844D3">
              <w:rPr>
                <w:rFonts w:ascii="Times New Roman" w:eastAsia="Times New Roman" w:hAnsi="Times New Roman"/>
                <w:sz w:val="24"/>
                <w:szCs w:val="24"/>
                <w:lang w:eastAsia="ru-RU"/>
              </w:rPr>
              <w:t xml:space="preserve">- устанавливать существенный признак или основания для сравнения, классификации и обобщения; </w:t>
            </w:r>
          </w:p>
          <w:p w:rsidR="003F0CBC" w:rsidRPr="004844D3" w:rsidRDefault="003F0CBC" w:rsidP="00D13F89">
            <w:pPr>
              <w:jc w:val="both"/>
              <w:textAlignment w:val="baseline"/>
              <w:rPr>
                <w:rFonts w:ascii="Times New Roman" w:eastAsia="Times New Roman" w:hAnsi="Times New Roman"/>
                <w:sz w:val="24"/>
                <w:szCs w:val="24"/>
                <w:lang w:eastAsia="ru-RU"/>
              </w:rPr>
            </w:pPr>
            <w:r w:rsidRPr="004844D3">
              <w:rPr>
                <w:rFonts w:ascii="Times New Roman" w:eastAsia="Times New Roman" w:hAnsi="Times New Roman"/>
                <w:sz w:val="24"/>
                <w:szCs w:val="24"/>
                <w:lang w:eastAsia="ru-RU"/>
              </w:rPr>
              <w:t>- определять цели деятельности, задавать параметры и критерии их достижения;</w:t>
            </w:r>
          </w:p>
          <w:p w:rsidR="003F0CBC" w:rsidRPr="004844D3" w:rsidRDefault="003F0CBC" w:rsidP="00D13F89">
            <w:pPr>
              <w:jc w:val="both"/>
              <w:textAlignment w:val="baseline"/>
              <w:rPr>
                <w:rFonts w:ascii="Times New Roman" w:eastAsia="Times New Roman" w:hAnsi="Times New Roman"/>
                <w:sz w:val="24"/>
                <w:szCs w:val="24"/>
                <w:lang w:eastAsia="ru-RU"/>
              </w:rPr>
            </w:pPr>
            <w:r w:rsidRPr="004844D3">
              <w:rPr>
                <w:rFonts w:ascii="Times New Roman" w:eastAsia="Times New Roman" w:hAnsi="Times New Roman"/>
                <w:sz w:val="24"/>
                <w:szCs w:val="24"/>
                <w:lang w:eastAsia="ru-RU"/>
              </w:rPr>
              <w:t xml:space="preserve">- выявлять закономерности и противоречия в рассматриваемых явлениях; </w:t>
            </w:r>
          </w:p>
          <w:p w:rsidR="003F0CBC" w:rsidRPr="004844D3" w:rsidRDefault="003F0CBC" w:rsidP="00D13F89">
            <w:pPr>
              <w:jc w:val="both"/>
              <w:textAlignment w:val="baseline"/>
              <w:rPr>
                <w:rFonts w:ascii="Times New Roman" w:eastAsia="Times New Roman" w:hAnsi="Times New Roman"/>
                <w:sz w:val="24"/>
                <w:szCs w:val="24"/>
                <w:lang w:eastAsia="ru-RU"/>
              </w:rPr>
            </w:pPr>
            <w:r w:rsidRPr="004844D3">
              <w:rPr>
                <w:rFonts w:ascii="Times New Roman" w:eastAsia="Times New Roman" w:hAnsi="Times New Roman"/>
                <w:sz w:val="24"/>
                <w:szCs w:val="24"/>
                <w:lang w:eastAsia="ru-RU"/>
              </w:rPr>
              <w:t>- вносить коррективы в деятельность, оценивать соответствие результатов целям, оценивать риски последствий деятельности;</w:t>
            </w:r>
          </w:p>
          <w:p w:rsidR="003F0CBC" w:rsidRPr="004844D3" w:rsidRDefault="003F0CBC" w:rsidP="00D13F89">
            <w:pPr>
              <w:jc w:val="both"/>
              <w:rPr>
                <w:rFonts w:ascii="Times New Roman" w:eastAsiaTheme="minorHAnsi" w:hAnsi="Times New Roman"/>
                <w:sz w:val="24"/>
                <w:szCs w:val="24"/>
              </w:rPr>
            </w:pPr>
            <w:r w:rsidRPr="004844D3">
              <w:rPr>
                <w:rFonts w:ascii="Times New Roman" w:eastAsiaTheme="minorHAnsi" w:hAnsi="Times New Roman"/>
                <w:sz w:val="24"/>
                <w:szCs w:val="24"/>
              </w:rPr>
              <w:t xml:space="preserve">- </w:t>
            </w:r>
            <w:r w:rsidRPr="004844D3">
              <w:rPr>
                <w:rFonts w:ascii="Times New Roman" w:eastAsia="Times New Roman" w:hAnsi="Times New Roman"/>
                <w:sz w:val="24"/>
                <w:szCs w:val="24"/>
                <w:lang w:eastAsia="ru-RU"/>
              </w:rPr>
              <w:t xml:space="preserve">развивать креативное мышление </w:t>
            </w:r>
            <w:r w:rsidRPr="004844D3">
              <w:rPr>
                <w:rFonts w:ascii="Times New Roman" w:eastAsia="Times New Roman" w:hAnsi="Times New Roman"/>
                <w:sz w:val="24"/>
                <w:szCs w:val="24"/>
                <w:lang w:eastAsia="ru-RU"/>
              </w:rPr>
              <w:lastRenderedPageBreak/>
              <w:t>при решении жизненных проблем</w:t>
            </w:r>
          </w:p>
          <w:p w:rsidR="003F0CBC" w:rsidRPr="004844D3" w:rsidRDefault="003F0CBC" w:rsidP="00D13F89">
            <w:pPr>
              <w:jc w:val="both"/>
              <w:rPr>
                <w:rFonts w:ascii="Times New Roman" w:eastAsiaTheme="minorHAnsi" w:hAnsi="Times New Roman"/>
                <w:b/>
                <w:bCs/>
                <w:sz w:val="24"/>
                <w:szCs w:val="24"/>
                <w:shd w:val="clear" w:color="auto" w:fill="FFFFFF"/>
              </w:rPr>
            </w:pPr>
            <w:r w:rsidRPr="004844D3">
              <w:rPr>
                <w:rFonts w:ascii="Times New Roman" w:eastAsiaTheme="minorHAnsi" w:hAnsi="Times New Roman"/>
                <w:b/>
                <w:bCs/>
                <w:sz w:val="24"/>
                <w:szCs w:val="24"/>
                <w:shd w:val="clear" w:color="auto" w:fill="FFFFFF"/>
              </w:rPr>
              <w:t>б) базовые исследовательские действия:</w:t>
            </w:r>
          </w:p>
          <w:p w:rsidR="003F0CBC" w:rsidRPr="004844D3" w:rsidRDefault="003F0CBC" w:rsidP="00D13F89">
            <w:pPr>
              <w:jc w:val="both"/>
              <w:textAlignment w:val="baseline"/>
              <w:rPr>
                <w:rFonts w:ascii="Times New Roman" w:eastAsia="Times New Roman" w:hAnsi="Times New Roman"/>
                <w:sz w:val="24"/>
                <w:szCs w:val="24"/>
                <w:lang w:eastAsia="ru-RU"/>
              </w:rPr>
            </w:pPr>
            <w:r w:rsidRPr="004844D3">
              <w:rPr>
                <w:rFonts w:ascii="Times New Roman" w:eastAsia="Times New Roman" w:hAnsi="Times New Roman"/>
                <w:sz w:val="24"/>
                <w:szCs w:val="24"/>
                <w:lang w:eastAsia="ru-RU"/>
              </w:rPr>
              <w:t>- владеть навыками учебно-исследовательской и проектной деятельности, навыками разрешения проблем;</w:t>
            </w:r>
          </w:p>
          <w:p w:rsidR="003F0CBC" w:rsidRPr="004844D3" w:rsidRDefault="003F0CBC" w:rsidP="00D13F89">
            <w:pPr>
              <w:jc w:val="both"/>
              <w:textAlignment w:val="baseline"/>
              <w:rPr>
                <w:rFonts w:ascii="Times New Roman" w:eastAsia="Times New Roman" w:hAnsi="Times New Roman"/>
                <w:sz w:val="24"/>
                <w:szCs w:val="24"/>
                <w:lang w:eastAsia="ru-RU"/>
              </w:rPr>
            </w:pPr>
            <w:r w:rsidRPr="004844D3">
              <w:rPr>
                <w:rFonts w:ascii="Times New Roman" w:eastAsia="Times New Roman" w:hAnsi="Times New Roman"/>
                <w:sz w:val="24"/>
                <w:szCs w:val="24"/>
                <w:lang w:eastAsia="ru-RU"/>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3F0CBC" w:rsidRPr="004844D3" w:rsidRDefault="003F0CBC" w:rsidP="00D13F89">
            <w:pPr>
              <w:jc w:val="both"/>
              <w:textAlignment w:val="baseline"/>
              <w:rPr>
                <w:rFonts w:ascii="Times New Roman" w:eastAsiaTheme="minorHAnsi" w:hAnsi="Times New Roman"/>
                <w:b/>
                <w:bCs/>
                <w:iCs/>
                <w:sz w:val="24"/>
                <w:szCs w:val="24"/>
              </w:rPr>
            </w:pPr>
            <w:r w:rsidRPr="004844D3">
              <w:rPr>
                <w:rFonts w:ascii="Times New Roman" w:eastAsia="Times New Roman" w:hAnsi="Times New Roman"/>
                <w:sz w:val="24"/>
                <w:szCs w:val="24"/>
                <w:lang w:eastAsia="ru-RU"/>
              </w:rPr>
              <w:t>- 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F0CBC" w:rsidRPr="004844D3" w:rsidRDefault="003F0CBC" w:rsidP="00D13F89">
            <w:pPr>
              <w:jc w:val="both"/>
              <w:textAlignment w:val="baseline"/>
              <w:rPr>
                <w:rFonts w:ascii="Times New Roman" w:eastAsia="Times New Roman" w:hAnsi="Times New Roman"/>
                <w:sz w:val="24"/>
                <w:szCs w:val="24"/>
                <w:lang w:eastAsia="ru-RU"/>
              </w:rPr>
            </w:pPr>
            <w:r w:rsidRPr="004844D3">
              <w:rPr>
                <w:rFonts w:ascii="Times New Roman" w:eastAsia="Times New Roman" w:hAnsi="Times New Roman"/>
                <w:sz w:val="24"/>
                <w:szCs w:val="24"/>
                <w:lang w:eastAsia="ru-RU"/>
              </w:rPr>
              <w:t>- уметь переносить знания в познавательную и практическую области жизнедеятельности;</w:t>
            </w:r>
          </w:p>
          <w:p w:rsidR="003F0CBC" w:rsidRPr="004844D3" w:rsidRDefault="003F0CBC" w:rsidP="00D13F89">
            <w:pPr>
              <w:jc w:val="both"/>
              <w:textAlignment w:val="baseline"/>
              <w:rPr>
                <w:rFonts w:ascii="Times New Roman" w:eastAsia="Times New Roman" w:hAnsi="Times New Roman"/>
                <w:sz w:val="24"/>
                <w:szCs w:val="24"/>
                <w:lang w:eastAsia="ru-RU"/>
              </w:rPr>
            </w:pPr>
            <w:r w:rsidRPr="004844D3">
              <w:rPr>
                <w:rFonts w:ascii="Times New Roman" w:eastAsia="Times New Roman" w:hAnsi="Times New Roman"/>
                <w:sz w:val="24"/>
                <w:szCs w:val="24"/>
                <w:lang w:eastAsia="ru-RU"/>
              </w:rPr>
              <w:t>- уметь интегрировать знания из разных предметных областей;</w:t>
            </w:r>
          </w:p>
          <w:p w:rsidR="003F0CBC" w:rsidRPr="004844D3" w:rsidRDefault="003F0CBC" w:rsidP="00D13F89">
            <w:pPr>
              <w:jc w:val="both"/>
              <w:textAlignment w:val="baseline"/>
              <w:rPr>
                <w:rFonts w:ascii="Times New Roman" w:eastAsia="Times New Roman" w:hAnsi="Times New Roman"/>
                <w:sz w:val="24"/>
                <w:szCs w:val="24"/>
                <w:lang w:eastAsia="ru-RU"/>
              </w:rPr>
            </w:pPr>
            <w:r w:rsidRPr="004844D3">
              <w:rPr>
                <w:rFonts w:ascii="Times New Roman" w:eastAsia="Times New Roman" w:hAnsi="Times New Roman"/>
                <w:sz w:val="24"/>
                <w:szCs w:val="24"/>
                <w:lang w:eastAsia="ru-RU"/>
              </w:rPr>
              <w:t>- выдвигать новые идеи, предлагать оригинальные подходы и решения;</w:t>
            </w:r>
          </w:p>
          <w:p w:rsidR="003F0CBC" w:rsidRPr="004844D3" w:rsidRDefault="003F0CBC" w:rsidP="00D13F89">
            <w:pPr>
              <w:suppressAutoHyphens/>
              <w:rPr>
                <w:rFonts w:ascii="Times New Roman" w:hAnsi="Times New Roman"/>
                <w:b/>
                <w:iCs/>
                <w:sz w:val="24"/>
                <w:szCs w:val="24"/>
              </w:rPr>
            </w:pPr>
            <w:r w:rsidRPr="004844D3">
              <w:rPr>
                <w:rFonts w:ascii="Times New Roman" w:eastAsiaTheme="minorHAnsi" w:hAnsi="Times New Roman"/>
                <w:sz w:val="24"/>
                <w:szCs w:val="24"/>
              </w:rPr>
              <w:t xml:space="preserve">- способность их использования в познавательной и социальной практике </w:t>
            </w:r>
          </w:p>
        </w:tc>
        <w:tc>
          <w:tcPr>
            <w:tcW w:w="1918" w:type="pct"/>
            <w:shd w:val="clear" w:color="auto" w:fill="auto"/>
          </w:tcPr>
          <w:p w:rsidR="003F0CBC" w:rsidRPr="004844D3" w:rsidRDefault="003F0CBC" w:rsidP="00D13F89">
            <w:pPr>
              <w:suppressAutoHyphens/>
              <w:rPr>
                <w:rFonts w:ascii="Times New Roman" w:hAnsi="Times New Roman"/>
                <w:b/>
                <w:iCs/>
                <w:sz w:val="24"/>
                <w:szCs w:val="24"/>
              </w:rPr>
            </w:pPr>
            <w:r w:rsidRPr="004844D3">
              <w:rPr>
                <w:rFonts w:ascii="Times New Roman" w:eastAsiaTheme="minorHAnsi" w:hAnsi="Times New Roman"/>
                <w:sz w:val="24"/>
                <w:szCs w:val="24"/>
              </w:rPr>
              <w:lastRenderedPageBreak/>
              <w:t>- понимать угрозу информационной безопасности, использовать методы и средства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3F0CBC" w:rsidRPr="004844D3" w:rsidRDefault="003F0CBC" w:rsidP="00D13F89">
            <w:pPr>
              <w:suppressAutoHyphens/>
              <w:rPr>
                <w:rFonts w:ascii="Times New Roman" w:eastAsiaTheme="minorHAnsi" w:hAnsi="Times New Roman"/>
                <w:sz w:val="24"/>
                <w:szCs w:val="24"/>
              </w:rPr>
            </w:pPr>
            <w:r w:rsidRPr="004844D3">
              <w:rPr>
                <w:rFonts w:ascii="Times New Roman" w:eastAsiaTheme="minorHAnsi" w:hAnsi="Times New Roman"/>
                <w:sz w:val="24"/>
                <w:szCs w:val="24"/>
              </w:rPr>
              <w:t>- уметь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3F0CBC" w:rsidRPr="004844D3" w:rsidRDefault="003F0CBC" w:rsidP="00D13F89">
            <w:pPr>
              <w:suppressAutoHyphens/>
              <w:rPr>
                <w:rFonts w:ascii="Times New Roman" w:hAnsi="Times New Roman"/>
                <w:bCs/>
                <w:iCs/>
                <w:sz w:val="24"/>
                <w:szCs w:val="24"/>
              </w:rPr>
            </w:pPr>
            <w:r w:rsidRPr="004844D3">
              <w:rPr>
                <w:rFonts w:ascii="Times New Roman" w:hAnsi="Times New Roman"/>
                <w:bCs/>
                <w:iCs/>
                <w:sz w:val="24"/>
                <w:szCs w:val="24"/>
              </w:rPr>
              <w:t xml:space="preserve">- уметь реализовать этапы решения задач на компьютере; умение реализовывать на выбранном для изучения языке программирования высокого уровня (Паскаль, Python, Java, С++, С#) типовые алгоритмы обработки чисел, числовых </w:t>
            </w:r>
            <w:r w:rsidRPr="004844D3">
              <w:rPr>
                <w:rFonts w:ascii="Times New Roman" w:hAnsi="Times New Roman"/>
                <w:bCs/>
                <w:iCs/>
                <w:sz w:val="24"/>
                <w:szCs w:val="24"/>
              </w:rPr>
              <w:lastRenderedPageBreak/>
              <w:t>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tc>
      </w:tr>
      <w:tr w:rsidR="003F0CBC" w:rsidRPr="004844D3" w:rsidTr="004844D3">
        <w:tc>
          <w:tcPr>
            <w:tcW w:w="1291" w:type="pct"/>
            <w:shd w:val="clear" w:color="auto" w:fill="auto"/>
          </w:tcPr>
          <w:p w:rsidR="003F0CBC" w:rsidRPr="004844D3" w:rsidRDefault="003F0CBC" w:rsidP="00D13F89">
            <w:pPr>
              <w:suppressAutoHyphens/>
              <w:rPr>
                <w:rFonts w:ascii="Times New Roman" w:hAnsi="Times New Roman"/>
                <w:sz w:val="24"/>
                <w:szCs w:val="24"/>
              </w:rPr>
            </w:pPr>
            <w:r w:rsidRPr="004844D3">
              <w:rPr>
                <w:rFonts w:ascii="Times New Roman" w:hAnsi="Times New Roman"/>
                <w:b/>
                <w:bCs/>
                <w:iCs/>
                <w:sz w:val="24"/>
                <w:szCs w:val="24"/>
              </w:rPr>
              <w:lastRenderedPageBreak/>
              <w:t>ОК 02</w:t>
            </w:r>
            <w:r w:rsidRPr="004844D3">
              <w:rPr>
                <w:rFonts w:ascii="Times New Roman" w:hAnsi="Times New Roman"/>
                <w:iCs/>
                <w:sz w:val="24"/>
                <w:szCs w:val="24"/>
              </w:rPr>
              <w:t>.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792" w:type="pct"/>
            <w:shd w:val="clear" w:color="auto" w:fill="auto"/>
          </w:tcPr>
          <w:p w:rsidR="003F0CBC" w:rsidRPr="004844D3" w:rsidRDefault="003F0CBC" w:rsidP="00D13F89">
            <w:pPr>
              <w:jc w:val="both"/>
              <w:rPr>
                <w:rFonts w:ascii="Times New Roman" w:eastAsiaTheme="minorHAnsi" w:hAnsi="Times New Roman"/>
                <w:b/>
                <w:bCs/>
                <w:sz w:val="24"/>
                <w:szCs w:val="24"/>
                <w:shd w:val="clear" w:color="auto" w:fill="FFFFFF"/>
              </w:rPr>
            </w:pPr>
            <w:r w:rsidRPr="004844D3">
              <w:rPr>
                <w:rFonts w:ascii="Times New Roman" w:eastAsiaTheme="minorHAnsi" w:hAnsi="Times New Roman"/>
                <w:b/>
                <w:bCs/>
                <w:sz w:val="24"/>
                <w:szCs w:val="24"/>
                <w:shd w:val="clear" w:color="auto" w:fill="FFFFFF"/>
              </w:rPr>
              <w:t>В областиценности научного познания:</w:t>
            </w:r>
          </w:p>
          <w:p w:rsidR="003F0CBC" w:rsidRPr="004844D3" w:rsidRDefault="003F0CBC" w:rsidP="00D13F89">
            <w:pPr>
              <w:jc w:val="both"/>
              <w:rPr>
                <w:rFonts w:ascii="Times New Roman" w:eastAsiaTheme="minorHAnsi" w:hAnsi="Times New Roman"/>
                <w:b/>
                <w:bCs/>
                <w:sz w:val="24"/>
                <w:szCs w:val="24"/>
              </w:rPr>
            </w:pPr>
            <w:r w:rsidRPr="004844D3">
              <w:rPr>
                <w:rFonts w:ascii="Times New Roman" w:eastAsiaTheme="minorHAnsi" w:hAnsi="Times New Roman"/>
                <w:sz w:val="24"/>
                <w:szCs w:val="24"/>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F0CBC" w:rsidRPr="004844D3" w:rsidRDefault="003F0CBC" w:rsidP="00D13F89">
            <w:pPr>
              <w:jc w:val="both"/>
              <w:rPr>
                <w:rFonts w:ascii="Times New Roman" w:eastAsiaTheme="minorHAnsi" w:hAnsi="Times New Roman"/>
                <w:sz w:val="24"/>
                <w:szCs w:val="24"/>
              </w:rPr>
            </w:pPr>
            <w:r w:rsidRPr="004844D3">
              <w:rPr>
                <w:rFonts w:ascii="Times New Roman" w:eastAsiaTheme="minorHAnsi" w:hAnsi="Times New Roman"/>
                <w:sz w:val="24"/>
                <w:szCs w:val="24"/>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rsidR="003F0CBC" w:rsidRPr="004844D3" w:rsidRDefault="003F0CBC" w:rsidP="00D13F89">
            <w:pPr>
              <w:jc w:val="both"/>
              <w:rPr>
                <w:rFonts w:ascii="Times New Roman" w:eastAsiaTheme="minorHAnsi" w:hAnsi="Times New Roman"/>
                <w:b/>
                <w:bCs/>
                <w:iCs/>
                <w:sz w:val="24"/>
                <w:szCs w:val="24"/>
              </w:rPr>
            </w:pPr>
            <w:r w:rsidRPr="004844D3">
              <w:rPr>
                <w:rFonts w:ascii="Times New Roman" w:eastAsiaTheme="minorHAnsi" w:hAnsi="Times New Roman"/>
                <w:sz w:val="24"/>
                <w:szCs w:val="24"/>
                <w:shd w:val="clear" w:color="auto" w:fill="FFFFFF"/>
              </w:rPr>
              <w:t xml:space="preserve">- осознание ценности научной деятельности, готовность осуществлять проектную и исследовательскую деятельность </w:t>
            </w:r>
            <w:r w:rsidRPr="004844D3">
              <w:rPr>
                <w:rFonts w:ascii="Times New Roman" w:eastAsiaTheme="minorHAnsi" w:hAnsi="Times New Roman"/>
                <w:sz w:val="24"/>
                <w:szCs w:val="24"/>
                <w:shd w:val="clear" w:color="auto" w:fill="FFFFFF"/>
              </w:rPr>
              <w:lastRenderedPageBreak/>
              <w:t>индивидуально и в группе;</w:t>
            </w:r>
          </w:p>
          <w:p w:rsidR="003F0CBC" w:rsidRPr="004844D3" w:rsidRDefault="003F0CBC" w:rsidP="00D13F89">
            <w:pPr>
              <w:jc w:val="both"/>
              <w:rPr>
                <w:rFonts w:ascii="Times New Roman" w:eastAsiaTheme="minorHAnsi" w:hAnsi="Times New Roman"/>
                <w:b/>
                <w:bCs/>
                <w:sz w:val="24"/>
                <w:szCs w:val="24"/>
                <w:shd w:val="clear" w:color="auto" w:fill="FFFFFF"/>
              </w:rPr>
            </w:pPr>
            <w:r w:rsidRPr="004844D3">
              <w:rPr>
                <w:rFonts w:ascii="Times New Roman" w:eastAsiaTheme="minorHAnsi" w:hAnsi="Times New Roman"/>
                <w:b/>
                <w:bCs/>
                <w:sz w:val="24"/>
                <w:szCs w:val="24"/>
                <w:shd w:val="clear" w:color="auto" w:fill="FFFFFF"/>
              </w:rPr>
              <w:t>Овладение универсальными учебными познавательными действиями:</w:t>
            </w:r>
          </w:p>
          <w:p w:rsidR="003F0CBC" w:rsidRPr="004844D3" w:rsidRDefault="003F0CBC" w:rsidP="00D13F89">
            <w:pPr>
              <w:jc w:val="both"/>
              <w:textAlignment w:val="baseline"/>
              <w:rPr>
                <w:rFonts w:ascii="Times New Roman" w:eastAsia="Times New Roman" w:hAnsi="Times New Roman"/>
                <w:b/>
                <w:bCs/>
                <w:sz w:val="24"/>
                <w:szCs w:val="24"/>
                <w:lang w:eastAsia="ru-RU"/>
              </w:rPr>
            </w:pPr>
            <w:r w:rsidRPr="004844D3">
              <w:rPr>
                <w:rFonts w:ascii="Times New Roman" w:eastAsia="Times New Roman" w:hAnsi="Times New Roman"/>
                <w:b/>
                <w:bCs/>
                <w:sz w:val="24"/>
                <w:szCs w:val="24"/>
                <w:lang w:eastAsia="ru-RU"/>
              </w:rPr>
              <w:t>в) работа с информацией:</w:t>
            </w:r>
          </w:p>
          <w:p w:rsidR="003F0CBC" w:rsidRPr="004844D3" w:rsidRDefault="003F0CBC" w:rsidP="00D13F89">
            <w:pPr>
              <w:jc w:val="both"/>
              <w:rPr>
                <w:rFonts w:ascii="Times New Roman" w:eastAsiaTheme="minorHAnsi" w:hAnsi="Times New Roman"/>
                <w:sz w:val="24"/>
                <w:szCs w:val="24"/>
              </w:rPr>
            </w:pPr>
            <w:r w:rsidRPr="004844D3">
              <w:rPr>
                <w:rFonts w:ascii="Times New Roman" w:eastAsia="Times New Roman" w:hAnsi="Times New Roman"/>
                <w:sz w:val="24"/>
                <w:szCs w:val="24"/>
                <w:lang w:eastAsia="ru-RU"/>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3F0CBC" w:rsidRPr="004844D3" w:rsidRDefault="003F0CBC" w:rsidP="00D13F89">
            <w:pPr>
              <w:jc w:val="both"/>
              <w:rPr>
                <w:rFonts w:ascii="Times New Roman" w:eastAsiaTheme="minorHAnsi" w:hAnsi="Times New Roman"/>
                <w:sz w:val="24"/>
                <w:szCs w:val="24"/>
              </w:rPr>
            </w:pPr>
            <w:r w:rsidRPr="004844D3">
              <w:rPr>
                <w:rFonts w:ascii="Times New Roman" w:eastAsia="Times New Roman" w:hAnsi="Times New Roman"/>
                <w:sz w:val="24"/>
                <w:szCs w:val="24"/>
                <w:lang w:eastAsia="ru-RU"/>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3F0CBC" w:rsidRPr="004844D3" w:rsidRDefault="003F0CBC" w:rsidP="00D13F89">
            <w:pPr>
              <w:jc w:val="both"/>
              <w:rPr>
                <w:rFonts w:ascii="Times New Roman" w:eastAsiaTheme="minorHAnsi" w:hAnsi="Times New Roman"/>
                <w:sz w:val="24"/>
                <w:szCs w:val="24"/>
              </w:rPr>
            </w:pPr>
            <w:r w:rsidRPr="004844D3">
              <w:rPr>
                <w:rFonts w:ascii="Times New Roman" w:eastAsia="Times New Roman" w:hAnsi="Times New Roman"/>
                <w:sz w:val="24"/>
                <w:szCs w:val="24"/>
                <w:lang w:eastAsia="ru-RU"/>
              </w:rPr>
              <w:t>- оценивать достоверность, легитимность информации, ее соответствие правовым и морально-этическим нормам;</w:t>
            </w:r>
          </w:p>
          <w:p w:rsidR="003F0CBC" w:rsidRPr="004844D3" w:rsidRDefault="003F0CBC" w:rsidP="00D13F89">
            <w:pPr>
              <w:jc w:val="both"/>
              <w:rPr>
                <w:rFonts w:ascii="Times New Roman" w:eastAsiaTheme="minorHAnsi" w:hAnsi="Times New Roman"/>
                <w:sz w:val="24"/>
                <w:szCs w:val="24"/>
              </w:rPr>
            </w:pPr>
            <w:r w:rsidRPr="004844D3">
              <w:rPr>
                <w:rFonts w:ascii="Times New Roman" w:eastAsia="Times New Roman" w:hAnsi="Times New Roman"/>
                <w:sz w:val="24"/>
                <w:szCs w:val="24"/>
                <w:lang w:eastAsia="ru-RU"/>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3F0CBC" w:rsidRPr="004844D3" w:rsidRDefault="003F0CBC" w:rsidP="00D13F89">
            <w:pPr>
              <w:suppressAutoHyphens/>
              <w:rPr>
                <w:rFonts w:ascii="Times New Roman" w:hAnsi="Times New Roman"/>
                <w:bCs/>
                <w:iCs/>
                <w:sz w:val="24"/>
                <w:szCs w:val="24"/>
              </w:rPr>
            </w:pPr>
            <w:r w:rsidRPr="004844D3">
              <w:rPr>
                <w:rFonts w:ascii="Times New Roman" w:eastAsia="Times New Roman" w:hAnsi="Times New Roman"/>
                <w:sz w:val="24"/>
                <w:szCs w:val="24"/>
                <w:lang w:eastAsia="ru-RU"/>
              </w:rPr>
              <w:t>- владеть навыками распознавания и защиты информации, информационной безопасности личности</w:t>
            </w:r>
          </w:p>
        </w:tc>
        <w:tc>
          <w:tcPr>
            <w:tcW w:w="1918" w:type="pct"/>
            <w:shd w:val="clear" w:color="auto" w:fill="auto"/>
          </w:tcPr>
          <w:p w:rsidR="003F0CBC" w:rsidRPr="004844D3"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eastAsia="ru-RU"/>
              </w:rPr>
            </w:pPr>
            <w:r w:rsidRPr="004844D3">
              <w:rPr>
                <w:rFonts w:ascii="Times New Roman" w:eastAsia="Times New Roman" w:hAnsi="Times New Roman"/>
                <w:sz w:val="24"/>
                <w:szCs w:val="24"/>
                <w:lang w:eastAsia="ru-RU"/>
              </w:rPr>
              <w:lastRenderedPageBreak/>
              <w:t>- 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владеть методами поиска информации в сети Интернет; уметь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w:t>
            </w:r>
          </w:p>
          <w:p w:rsidR="003F0CBC" w:rsidRPr="004844D3"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eastAsia="ru-RU"/>
              </w:rPr>
            </w:pPr>
            <w:r w:rsidRPr="004844D3">
              <w:rPr>
                <w:rFonts w:ascii="Times New Roman" w:eastAsia="Times New Roman" w:hAnsi="Times New Roman"/>
                <w:sz w:val="24"/>
                <w:szCs w:val="24"/>
                <w:lang w:eastAsia="ru-RU"/>
              </w:rPr>
              <w:t xml:space="preserve">- понимать основные принципы устройства и функционирования </w:t>
            </w:r>
            <w:r w:rsidRPr="004844D3">
              <w:rPr>
                <w:rFonts w:ascii="Times New Roman" w:eastAsia="Times New Roman" w:hAnsi="Times New Roman"/>
                <w:sz w:val="24"/>
                <w:szCs w:val="24"/>
                <w:lang w:eastAsia="ru-RU"/>
              </w:rPr>
              <w:lastRenderedPageBreak/>
              <w:t>современных стационарных и мобильных компьютеров; тенденций развития компьютерных технологий; владеть навыками работы с операционными системами и основными видами программного обеспечения для решения учебных задач по выбранной специализации;</w:t>
            </w:r>
          </w:p>
          <w:p w:rsidR="003F0CBC" w:rsidRPr="004844D3"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eastAsia="ru-RU"/>
              </w:rPr>
            </w:pPr>
            <w:r w:rsidRPr="004844D3">
              <w:rPr>
                <w:rFonts w:ascii="Times New Roman" w:eastAsia="Times New Roman" w:hAnsi="Times New Roman"/>
                <w:sz w:val="24"/>
                <w:szCs w:val="24"/>
                <w:lang w:eastAsia="ru-RU"/>
              </w:rPr>
              <w:t>- иметь представления о компьютерных сетях и их роли в современном мире; об общих принципах разработки и функционирования интернет-приложений;</w:t>
            </w:r>
          </w:p>
          <w:p w:rsidR="003F0CBC" w:rsidRPr="004844D3"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eastAsia="ru-RU"/>
              </w:rPr>
            </w:pPr>
            <w:r w:rsidRPr="004844D3">
              <w:rPr>
                <w:rFonts w:ascii="Times New Roman" w:eastAsia="Times New Roman" w:hAnsi="Times New Roman"/>
                <w:sz w:val="24"/>
                <w:szCs w:val="24"/>
                <w:lang w:eastAsia="ru-RU"/>
              </w:rPr>
              <w:t>- понимать основные принципы дискретизации различных видов информации; уметь определять информационный объем текстовых, графических и звуковых данных при заданных параметрах дискретизации;</w:t>
            </w:r>
          </w:p>
          <w:p w:rsidR="003F0CBC" w:rsidRPr="004844D3"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eastAsia="ru-RU"/>
              </w:rPr>
            </w:pPr>
            <w:r w:rsidRPr="004844D3">
              <w:rPr>
                <w:rFonts w:ascii="Times New Roman" w:eastAsia="Times New Roman" w:hAnsi="Times New Roman"/>
                <w:sz w:val="24"/>
                <w:szCs w:val="24"/>
                <w:lang w:eastAsia="ru-RU"/>
              </w:rPr>
              <w:t>- уметь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rsidR="003F0CBC" w:rsidRPr="004844D3"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eastAsia="ru-RU"/>
              </w:rPr>
            </w:pPr>
            <w:r w:rsidRPr="004844D3">
              <w:rPr>
                <w:rFonts w:ascii="Times New Roman" w:eastAsia="Times New Roman" w:hAnsi="Times New Roman"/>
                <w:sz w:val="24"/>
                <w:szCs w:val="24"/>
                <w:lang w:eastAsia="ru-RU"/>
              </w:rPr>
              <w:t>- владеть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rsidR="003F0CBC" w:rsidRPr="004844D3"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eastAsia="ru-RU"/>
              </w:rPr>
            </w:pPr>
            <w:r w:rsidRPr="004844D3">
              <w:rPr>
                <w:rFonts w:ascii="Times New Roman" w:eastAsia="Times New Roman" w:hAnsi="Times New Roman"/>
                <w:sz w:val="24"/>
                <w:szCs w:val="24"/>
                <w:lang w:eastAsia="ru-RU"/>
              </w:rPr>
              <w:t xml:space="preserve">- уметь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С++, С#); </w:t>
            </w:r>
            <w:r w:rsidRPr="004844D3">
              <w:rPr>
                <w:rFonts w:ascii="Times New Roman" w:eastAsia="Times New Roman" w:hAnsi="Times New Roman"/>
                <w:sz w:val="24"/>
                <w:szCs w:val="24"/>
                <w:lang w:eastAsia="ru-RU"/>
              </w:rPr>
              <w:lastRenderedPageBreak/>
              <w:t>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3F0CBC" w:rsidRPr="004844D3"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eastAsia="ru-RU"/>
              </w:rPr>
            </w:pPr>
            <w:r w:rsidRPr="004844D3">
              <w:rPr>
                <w:rFonts w:ascii="Times New Roman" w:eastAsia="Times New Roman" w:hAnsi="Times New Roman"/>
                <w:sz w:val="24"/>
                <w:szCs w:val="24"/>
                <w:lang w:eastAsia="ru-RU"/>
              </w:rPr>
              <w:t>- уметь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3F0CBC" w:rsidRPr="004844D3"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eastAsia="ru-RU"/>
              </w:rPr>
            </w:pPr>
            <w:r w:rsidRPr="004844D3">
              <w:rPr>
                <w:rFonts w:ascii="Times New Roman" w:eastAsia="Times New Roman" w:hAnsi="Times New Roman"/>
                <w:sz w:val="24"/>
                <w:szCs w:val="24"/>
                <w:lang w:eastAsia="ru-RU"/>
              </w:rPr>
              <w:t>- уметь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rsidR="003F0CBC" w:rsidRPr="004844D3"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eastAsia="ru-RU"/>
              </w:rPr>
            </w:pPr>
            <w:r w:rsidRPr="004844D3">
              <w:rPr>
                <w:rFonts w:ascii="Times New Roman" w:eastAsia="Times New Roman" w:hAnsi="Times New Roman"/>
                <w:bCs/>
                <w:sz w:val="24"/>
                <w:szCs w:val="24"/>
                <w:lang w:eastAsia="ru-RU"/>
              </w:rPr>
              <w:t xml:space="preserve">- уметь классифицировать основные задачи анализа данных (прогнозирование, классификация, кластеризация, анализ отклонений); понимать последовательность </w:t>
            </w:r>
            <w:r w:rsidRPr="004844D3">
              <w:rPr>
                <w:rFonts w:ascii="Times New Roman" w:eastAsia="Times New Roman" w:hAnsi="Times New Roman"/>
                <w:bCs/>
                <w:sz w:val="24"/>
                <w:szCs w:val="24"/>
                <w:lang w:eastAsia="ru-RU"/>
              </w:rPr>
              <w:lastRenderedPageBreak/>
              <w:t xml:space="preserve">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rsidR="003F0CBC" w:rsidRPr="004844D3"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eastAsia="ru-RU"/>
              </w:rPr>
            </w:pPr>
            <w:r w:rsidRPr="004844D3">
              <w:rPr>
                <w:rFonts w:ascii="Times New Roman" w:eastAsia="Times New Roman" w:hAnsi="Times New Roman"/>
                <w:bCs/>
                <w:sz w:val="24"/>
                <w:szCs w:val="24"/>
                <w:lang w:eastAsia="ru-RU"/>
              </w:rPr>
              <w:t>- иметь представления о базовых принципах организации и функционирования компьютерных сетей;</w:t>
            </w:r>
          </w:p>
          <w:p w:rsidR="003F0CBC" w:rsidRPr="004844D3"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eastAsia="ru-RU"/>
              </w:rPr>
            </w:pPr>
            <w:r w:rsidRPr="004844D3">
              <w:rPr>
                <w:rFonts w:ascii="Times New Roman" w:eastAsia="Times New Roman" w:hAnsi="Times New Roman"/>
                <w:bCs/>
                <w:sz w:val="24"/>
                <w:szCs w:val="24"/>
                <w:lang w:eastAsia="ru-RU"/>
              </w:rPr>
              <w:t>- уметь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p w:rsidR="003F0CBC" w:rsidRPr="004844D3"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eastAsia="ru-RU"/>
              </w:rPr>
            </w:pPr>
            <w:r w:rsidRPr="004844D3">
              <w:rPr>
                <w:rFonts w:ascii="Times New Roman" w:eastAsia="Times New Roman" w:hAnsi="Times New Roman"/>
                <w:bCs/>
                <w:sz w:val="24"/>
                <w:szCs w:val="24"/>
                <w:lang w:eastAsia="ru-RU"/>
              </w:rPr>
              <w:t>- уметь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3F0CBC" w:rsidRPr="004844D3"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eastAsia="ru-RU"/>
              </w:rPr>
            </w:pPr>
            <w:r w:rsidRPr="004844D3">
              <w:rPr>
                <w:rFonts w:ascii="Times New Roman" w:eastAsia="Times New Roman" w:hAnsi="Times New Roman"/>
                <w:bCs/>
                <w:sz w:val="24"/>
                <w:szCs w:val="24"/>
                <w:lang w:eastAsia="ru-RU"/>
              </w:rPr>
              <w:t xml:space="preserve">- уметь использовать при решении задач свойства позиционной записи чисел, алгоритмы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уметь выполнять арифметические операции в позиционных системах счисления; умение строить логическое выражение в дизъюнктивной и конъюнктивной нормальных формах по заданной таблице истинности;исследовать область истинности высказывания, содержащего переменные; решать несложные логические уравнения; уметь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w:t>
            </w:r>
            <w:r w:rsidRPr="004844D3">
              <w:rPr>
                <w:rFonts w:ascii="Times New Roman" w:eastAsia="Times New Roman" w:hAnsi="Times New Roman"/>
                <w:bCs/>
                <w:sz w:val="24"/>
                <w:szCs w:val="24"/>
                <w:lang w:eastAsia="ru-RU"/>
              </w:rPr>
              <w:lastRenderedPageBreak/>
              <w:t>ациклического графа); уметь использовать деревья при анализе и построении кодов и для представления арифметических выражений, при решении задач поиска и сортировки; уметь строить дерево игры по заданному алгоритму; разрабатывать и обосновывать выигрышную стратегию игры;</w:t>
            </w:r>
          </w:p>
          <w:p w:rsidR="003F0CBC" w:rsidRPr="004844D3"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eastAsia="ru-RU"/>
              </w:rPr>
            </w:pPr>
            <w:r w:rsidRPr="004844D3">
              <w:rPr>
                <w:rFonts w:ascii="Times New Roman" w:eastAsia="Times New Roman" w:hAnsi="Times New Roman"/>
                <w:bCs/>
                <w:sz w:val="24"/>
                <w:szCs w:val="24"/>
                <w:lang w:eastAsia="ru-RU"/>
              </w:rPr>
              <w:t>- понимать базовые алгоритмы обработки числовой и текстовой информации (запись чисел в позиционной системе счисления, делимость целых чисел;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3F0CBC" w:rsidRPr="004844D3"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eastAsia="ru-RU"/>
              </w:rPr>
            </w:pPr>
            <w:r w:rsidRPr="004844D3">
              <w:rPr>
                <w:rFonts w:ascii="Times New Roman" w:eastAsia="Times New Roman" w:hAnsi="Times New Roman"/>
                <w:bCs/>
                <w:sz w:val="24"/>
                <w:szCs w:val="24"/>
                <w:lang w:eastAsia="ru-RU"/>
              </w:rPr>
              <w:t xml:space="preserve">- владеть универсальным языком программирования высокого уровня (Паскаль, Python, Java, С++, С#), представлениями о базовых типах данных и структурах данных; умение использовать основные управляющие конструкции; уметь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 </w:t>
            </w:r>
          </w:p>
          <w:p w:rsidR="003F0CBC" w:rsidRPr="004844D3"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eastAsia="ru-RU"/>
              </w:rPr>
            </w:pPr>
            <w:r w:rsidRPr="004844D3">
              <w:rPr>
                <w:rFonts w:ascii="Times New Roman" w:eastAsia="Times New Roman" w:hAnsi="Times New Roman"/>
                <w:bCs/>
                <w:sz w:val="24"/>
                <w:szCs w:val="24"/>
                <w:lang w:eastAsia="ru-RU"/>
              </w:rPr>
              <w:t xml:space="preserve">- уметь разрабатывать и реализовывать в виде программ базовые алгоритмы; использовать в </w:t>
            </w:r>
            <w:r w:rsidRPr="004844D3">
              <w:rPr>
                <w:rFonts w:ascii="Times New Roman" w:eastAsia="Times New Roman" w:hAnsi="Times New Roman"/>
                <w:bCs/>
                <w:sz w:val="24"/>
                <w:szCs w:val="24"/>
                <w:lang w:eastAsia="ru-RU"/>
              </w:rPr>
              <w:lastRenderedPageBreak/>
              <w:t>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применять стандартные и собственные подпрограммы для обработки числовых данных и символьных строк;</w:t>
            </w:r>
            <w:r w:rsidR="004844D3" w:rsidRPr="004844D3">
              <w:rPr>
                <w:rFonts w:ascii="Times New Roman" w:eastAsia="Times New Roman" w:hAnsi="Times New Roman"/>
                <w:bCs/>
                <w:sz w:val="24"/>
                <w:szCs w:val="24"/>
                <w:lang w:eastAsia="ru-RU"/>
              </w:rPr>
              <w:t xml:space="preserve"> </w:t>
            </w:r>
            <w:r w:rsidRPr="004844D3">
              <w:rPr>
                <w:rFonts w:ascii="Times New Roman" w:eastAsia="Times New Roman" w:hAnsi="Times New Roman"/>
                <w:bCs/>
                <w:sz w:val="24"/>
                <w:szCs w:val="24"/>
                <w:lang w:eastAsia="ru-RU"/>
              </w:rPr>
              <w:t>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3F0CBC" w:rsidRPr="004844D3"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eastAsia="ru-RU"/>
              </w:rPr>
            </w:pPr>
            <w:r w:rsidRPr="004844D3">
              <w:rPr>
                <w:rFonts w:ascii="Times New Roman" w:eastAsia="Times New Roman" w:hAnsi="Times New Roman"/>
                <w:bCs/>
                <w:sz w:val="24"/>
                <w:szCs w:val="24"/>
                <w:lang w:eastAsia="ru-RU"/>
              </w:rPr>
              <w:t>- уметь создавать веб-страницы; умение использовать электронные таблицы для анализа, представления и обработки данных (включая выбор оптимального решения, подбор линии тренда, решение задач прогнозирования); владеть основными сведениями о базах данных, их структуре, средствах создания и работы с ними; использовать табличные (реляционные) базы данных и справочные системы</w:t>
            </w:r>
          </w:p>
        </w:tc>
      </w:tr>
      <w:tr w:rsidR="003F0CBC" w:rsidRPr="004844D3" w:rsidTr="004844D3">
        <w:tc>
          <w:tcPr>
            <w:tcW w:w="1291" w:type="pct"/>
            <w:shd w:val="clear" w:color="auto" w:fill="auto"/>
          </w:tcPr>
          <w:p w:rsidR="003F0CBC" w:rsidRPr="004844D3" w:rsidRDefault="00B50145" w:rsidP="00B50145">
            <w:pPr>
              <w:suppressAutoHyphens/>
              <w:jc w:val="both"/>
              <w:rPr>
                <w:rFonts w:ascii="Times New Roman" w:hAnsi="Times New Roman"/>
                <w:b/>
                <w:bCs/>
                <w:iCs/>
                <w:sz w:val="24"/>
                <w:szCs w:val="24"/>
              </w:rPr>
            </w:pPr>
            <w:r w:rsidRPr="00B50145">
              <w:rPr>
                <w:rFonts w:ascii="Times New Roman" w:eastAsiaTheme="minorHAnsi" w:hAnsi="Times New Roman"/>
                <w:sz w:val="24"/>
                <w:szCs w:val="24"/>
                <w:lang w:eastAsia="ru-RU"/>
              </w:rPr>
              <w:lastRenderedPageBreak/>
              <w:t>ПК 1.4</w:t>
            </w:r>
            <w:r w:rsidR="003F0CBC" w:rsidRPr="00B50145">
              <w:rPr>
                <w:rFonts w:ascii="Times New Roman" w:eastAsiaTheme="minorHAnsi" w:hAnsi="Times New Roman"/>
                <w:sz w:val="24"/>
                <w:szCs w:val="24"/>
                <w:lang w:eastAsia="ru-RU"/>
              </w:rPr>
              <w:t xml:space="preserve">. </w:t>
            </w:r>
            <w:r w:rsidRPr="00B50145">
              <w:rPr>
                <w:rFonts w:ascii="Times New Roman" w:eastAsiaTheme="minorHAnsi" w:hAnsi="Times New Roman"/>
                <w:sz w:val="24"/>
                <w:szCs w:val="24"/>
                <w:lang w:eastAsia="ru-RU"/>
              </w:rPr>
              <w:t>Составлять плановые документы государственных и муниципальных учреждений и обоснования к ним.</w:t>
            </w:r>
          </w:p>
        </w:tc>
        <w:tc>
          <w:tcPr>
            <w:tcW w:w="1792" w:type="pct"/>
            <w:shd w:val="clear" w:color="auto" w:fill="auto"/>
          </w:tcPr>
          <w:p w:rsidR="003F0CBC" w:rsidRPr="004844D3" w:rsidRDefault="003F0CBC" w:rsidP="004844D3">
            <w:pPr>
              <w:jc w:val="both"/>
              <w:rPr>
                <w:rFonts w:ascii="Times New Roman" w:eastAsiaTheme="minorHAnsi" w:hAnsi="Times New Roman"/>
                <w:b/>
                <w:sz w:val="24"/>
                <w:szCs w:val="24"/>
                <w:lang w:eastAsia="ru-RU"/>
              </w:rPr>
            </w:pPr>
            <w:r w:rsidRPr="004844D3">
              <w:rPr>
                <w:rFonts w:ascii="Times New Roman" w:eastAsiaTheme="minorHAnsi" w:hAnsi="Times New Roman"/>
                <w:b/>
                <w:sz w:val="24"/>
                <w:szCs w:val="24"/>
                <w:lang w:eastAsia="ru-RU"/>
              </w:rPr>
              <w:t>В области трудового воспитания:</w:t>
            </w:r>
          </w:p>
          <w:p w:rsidR="003F0CBC" w:rsidRPr="004844D3" w:rsidRDefault="003F0CBC" w:rsidP="004844D3">
            <w:pPr>
              <w:jc w:val="both"/>
              <w:rPr>
                <w:rFonts w:ascii="Times New Roman" w:eastAsiaTheme="minorHAnsi" w:hAnsi="Times New Roman"/>
                <w:sz w:val="24"/>
                <w:szCs w:val="24"/>
                <w:lang w:eastAsia="ru-RU"/>
              </w:rPr>
            </w:pPr>
            <w:r w:rsidRPr="004844D3">
              <w:rPr>
                <w:rFonts w:ascii="Times New Roman" w:eastAsiaTheme="minorHAnsi" w:hAnsi="Times New Roman"/>
                <w:sz w:val="24"/>
                <w:szCs w:val="24"/>
                <w:lang w:eastAsia="ru-RU"/>
              </w:rPr>
              <w:t xml:space="preserve">- готовность к труду, осознание ценности мастерства, трудолюбие; </w:t>
            </w:r>
          </w:p>
          <w:p w:rsidR="003F0CBC" w:rsidRPr="004844D3" w:rsidRDefault="003F0CBC" w:rsidP="004844D3">
            <w:pPr>
              <w:jc w:val="both"/>
              <w:rPr>
                <w:rFonts w:ascii="Times New Roman" w:eastAsiaTheme="minorHAnsi" w:hAnsi="Times New Roman"/>
                <w:sz w:val="24"/>
                <w:szCs w:val="24"/>
                <w:lang w:eastAsia="ru-RU"/>
              </w:rPr>
            </w:pPr>
            <w:r w:rsidRPr="004844D3">
              <w:rPr>
                <w:rFonts w:ascii="Times New Roman" w:eastAsiaTheme="minorHAnsi" w:hAnsi="Times New Roman"/>
                <w:sz w:val="24"/>
                <w:szCs w:val="24"/>
                <w:lang w:eastAsia="ru-RU"/>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3F0CBC" w:rsidRPr="004844D3" w:rsidRDefault="003F0CBC" w:rsidP="004844D3">
            <w:pPr>
              <w:jc w:val="both"/>
              <w:rPr>
                <w:rFonts w:ascii="Times New Roman" w:eastAsiaTheme="minorHAnsi" w:hAnsi="Times New Roman"/>
                <w:b/>
                <w:bCs/>
                <w:sz w:val="24"/>
                <w:szCs w:val="24"/>
                <w:shd w:val="clear" w:color="auto" w:fill="FFFFFF"/>
              </w:rPr>
            </w:pPr>
            <w:r w:rsidRPr="004844D3">
              <w:rPr>
                <w:rFonts w:ascii="Times New Roman" w:eastAsiaTheme="minorHAnsi" w:hAnsi="Times New Roman"/>
                <w:sz w:val="24"/>
                <w:szCs w:val="24"/>
                <w:lang w:eastAsia="ru-RU"/>
              </w:rPr>
              <w:t>- интерес к различным сферам профессиональной деятельности,</w:t>
            </w:r>
          </w:p>
        </w:tc>
        <w:tc>
          <w:tcPr>
            <w:tcW w:w="1918" w:type="pct"/>
            <w:shd w:val="clear" w:color="auto" w:fill="auto"/>
          </w:tcPr>
          <w:p w:rsidR="003F0CBC" w:rsidRPr="004844D3" w:rsidRDefault="003F0CBC" w:rsidP="004844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lang w:eastAsia="ru-RU"/>
              </w:rPr>
            </w:pPr>
            <w:r w:rsidRPr="004844D3">
              <w:rPr>
                <w:rFonts w:ascii="Times New Roman" w:eastAsiaTheme="minorHAnsi" w:hAnsi="Times New Roman"/>
                <w:sz w:val="24"/>
                <w:szCs w:val="24"/>
              </w:rPr>
              <w:t>сформировать понимание базовых алгоритмов обработки числовой и текстовой информации (запись чисел в позиционной системе счисления, делимость целых чисел;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w:t>
            </w:r>
            <w:r w:rsidR="004844D3" w:rsidRPr="004844D3">
              <w:rPr>
                <w:rFonts w:ascii="Times New Roman" w:eastAsiaTheme="minorHAnsi" w:hAnsi="Times New Roman"/>
                <w:sz w:val="24"/>
                <w:szCs w:val="24"/>
              </w:rPr>
              <w:t xml:space="preserve"> </w:t>
            </w:r>
            <w:r w:rsidRPr="004844D3">
              <w:rPr>
                <w:rFonts w:ascii="Times New Roman" w:eastAsiaTheme="minorHAnsi" w:hAnsi="Times New Roman"/>
                <w:sz w:val="24"/>
                <w:szCs w:val="24"/>
              </w:rPr>
              <w:t>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tc>
      </w:tr>
      <w:tr w:rsidR="003F0CBC" w:rsidRPr="004844D3" w:rsidTr="004844D3">
        <w:tc>
          <w:tcPr>
            <w:tcW w:w="1291" w:type="pct"/>
            <w:shd w:val="clear" w:color="auto" w:fill="auto"/>
          </w:tcPr>
          <w:p w:rsidR="003F0CBC" w:rsidRPr="00B50145" w:rsidRDefault="003F0CBC" w:rsidP="00D13F89">
            <w:pPr>
              <w:widowControl w:val="0"/>
              <w:jc w:val="both"/>
              <w:rPr>
                <w:rFonts w:ascii="Times New Roman" w:eastAsiaTheme="minorHAnsi" w:hAnsi="Times New Roman"/>
                <w:sz w:val="24"/>
                <w:szCs w:val="24"/>
                <w:lang w:eastAsia="ru-RU"/>
              </w:rPr>
            </w:pPr>
            <w:r w:rsidRPr="00B50145">
              <w:rPr>
                <w:rFonts w:ascii="Times New Roman" w:eastAsiaTheme="minorHAnsi" w:hAnsi="Times New Roman"/>
                <w:sz w:val="24"/>
                <w:szCs w:val="24"/>
                <w:lang w:eastAsia="ru-RU"/>
              </w:rPr>
              <w:t xml:space="preserve">ПК </w:t>
            </w:r>
            <w:r w:rsidR="00B50145" w:rsidRPr="00B50145">
              <w:rPr>
                <w:rFonts w:ascii="Times New Roman" w:eastAsiaTheme="minorHAnsi" w:hAnsi="Times New Roman"/>
                <w:sz w:val="24"/>
                <w:szCs w:val="24"/>
                <w:lang w:eastAsia="ru-RU"/>
              </w:rPr>
              <w:t>2.1</w:t>
            </w:r>
            <w:r w:rsidR="00B2216B" w:rsidRPr="00B50145">
              <w:rPr>
                <w:rFonts w:ascii="Times New Roman" w:eastAsiaTheme="minorHAnsi" w:hAnsi="Times New Roman"/>
                <w:sz w:val="24"/>
                <w:szCs w:val="24"/>
                <w:lang w:eastAsia="ru-RU"/>
              </w:rPr>
              <w:t xml:space="preserve"> </w:t>
            </w:r>
            <w:r w:rsidR="00B50145" w:rsidRPr="00B50145">
              <w:rPr>
                <w:rFonts w:ascii="Times New Roman" w:eastAsiaTheme="minorHAnsi" w:hAnsi="Times New Roman"/>
                <w:sz w:val="24"/>
                <w:szCs w:val="24"/>
                <w:lang w:eastAsia="ru-RU"/>
              </w:rPr>
              <w:t xml:space="preserve">Осуществлять </w:t>
            </w:r>
            <w:r w:rsidR="00B50145" w:rsidRPr="00B50145">
              <w:rPr>
                <w:rFonts w:ascii="Times New Roman" w:eastAsiaTheme="minorHAnsi" w:hAnsi="Times New Roman"/>
                <w:sz w:val="24"/>
                <w:szCs w:val="24"/>
                <w:lang w:eastAsia="ru-RU"/>
              </w:rPr>
              <w:lastRenderedPageBreak/>
              <w:t>сбор, мониторинг и обработку данных для проведения расчетов финансово-экономических показателей организации</w:t>
            </w:r>
          </w:p>
        </w:tc>
        <w:tc>
          <w:tcPr>
            <w:tcW w:w="1792" w:type="pct"/>
            <w:shd w:val="clear" w:color="auto" w:fill="auto"/>
          </w:tcPr>
          <w:p w:rsidR="003F0CBC" w:rsidRPr="004844D3" w:rsidRDefault="003F0CBC" w:rsidP="00D13F89">
            <w:pPr>
              <w:rPr>
                <w:rFonts w:ascii="Times New Roman" w:eastAsiaTheme="minorHAnsi" w:hAnsi="Times New Roman"/>
                <w:sz w:val="24"/>
                <w:szCs w:val="24"/>
                <w:lang w:eastAsia="ru-RU"/>
              </w:rPr>
            </w:pPr>
            <w:r w:rsidRPr="004844D3">
              <w:rPr>
                <w:rFonts w:ascii="Times New Roman" w:eastAsiaTheme="minorHAnsi" w:hAnsi="Times New Roman"/>
                <w:sz w:val="24"/>
                <w:szCs w:val="24"/>
                <w:lang w:eastAsia="ru-RU"/>
              </w:rPr>
              <w:lastRenderedPageBreak/>
              <w:t xml:space="preserve">- анализировать полученные в </w:t>
            </w:r>
            <w:r w:rsidRPr="004844D3">
              <w:rPr>
                <w:rFonts w:ascii="Times New Roman" w:eastAsiaTheme="minorHAnsi" w:hAnsi="Times New Roman"/>
                <w:sz w:val="24"/>
                <w:szCs w:val="24"/>
                <w:lang w:eastAsia="ru-RU"/>
              </w:rPr>
              <w:lastRenderedPageBreak/>
              <w:t xml:space="preserve">ходе решения задачи результаты, критически оценивать их достоверность, прогнозировать изменение в новых условиях; </w:t>
            </w:r>
          </w:p>
          <w:p w:rsidR="003F0CBC" w:rsidRPr="004844D3" w:rsidRDefault="003F0CBC" w:rsidP="00D13F89">
            <w:pPr>
              <w:jc w:val="both"/>
              <w:rPr>
                <w:rFonts w:ascii="Times New Roman" w:eastAsiaTheme="minorHAnsi" w:hAnsi="Times New Roman"/>
                <w:b/>
                <w:bCs/>
                <w:sz w:val="24"/>
                <w:szCs w:val="24"/>
                <w:shd w:val="clear" w:color="auto" w:fill="FFFFFF"/>
              </w:rPr>
            </w:pPr>
            <w:r w:rsidRPr="004844D3">
              <w:rPr>
                <w:rFonts w:ascii="Times New Roman" w:eastAsiaTheme="minorHAnsi" w:hAnsi="Times New Roman"/>
                <w:sz w:val="24"/>
                <w:szCs w:val="24"/>
                <w:lang w:eastAsia="ru-RU"/>
              </w:rPr>
              <w:t>- уметь переносить знания в познавательную и практическую области жизнедеятельности;</w:t>
            </w:r>
          </w:p>
        </w:tc>
        <w:tc>
          <w:tcPr>
            <w:tcW w:w="1918" w:type="pct"/>
            <w:shd w:val="clear" w:color="auto" w:fill="auto"/>
          </w:tcPr>
          <w:p w:rsidR="003F0CBC" w:rsidRPr="004844D3"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eastAsia="ru-RU"/>
              </w:rPr>
            </w:pPr>
            <w:r w:rsidRPr="004844D3">
              <w:rPr>
                <w:rFonts w:ascii="Times New Roman" w:eastAsiaTheme="minorHAnsi" w:hAnsi="Times New Roman"/>
                <w:sz w:val="24"/>
                <w:szCs w:val="24"/>
              </w:rPr>
              <w:lastRenderedPageBreak/>
              <w:t xml:space="preserve">сформировать умение </w:t>
            </w:r>
            <w:r w:rsidRPr="004844D3">
              <w:rPr>
                <w:rFonts w:ascii="Times New Roman" w:eastAsiaTheme="minorHAnsi" w:hAnsi="Times New Roman"/>
                <w:sz w:val="24"/>
                <w:szCs w:val="24"/>
              </w:rPr>
              <w:lastRenderedPageBreak/>
              <w:t>разрабатывать и реализовывать в виде программ базовые алгоритмы; умение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применять стандартные и собственные подпрограммы для обработки числовых данных и символьных строк;</w:t>
            </w:r>
            <w:r w:rsidR="004844D3" w:rsidRPr="004844D3">
              <w:rPr>
                <w:rFonts w:ascii="Times New Roman" w:eastAsiaTheme="minorHAnsi" w:hAnsi="Times New Roman"/>
                <w:sz w:val="24"/>
                <w:szCs w:val="24"/>
              </w:rPr>
              <w:t xml:space="preserve"> </w:t>
            </w:r>
            <w:r w:rsidRPr="004844D3">
              <w:rPr>
                <w:rFonts w:ascii="Times New Roman" w:eastAsiaTheme="minorHAnsi" w:hAnsi="Times New Roman"/>
                <w:sz w:val="24"/>
                <w:szCs w:val="24"/>
              </w:rPr>
              <w:t>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tc>
      </w:tr>
    </w:tbl>
    <w:p w:rsidR="003F0CBC" w:rsidRPr="00D13F89" w:rsidRDefault="003F0CBC" w:rsidP="00D13F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HAnsi" w:hAnsi="Times New Roman"/>
          <w:sz w:val="24"/>
          <w:szCs w:val="24"/>
          <w:lang w:eastAsia="ru-RU"/>
        </w:rPr>
      </w:pPr>
    </w:p>
    <w:p w:rsidR="003F0CBC" w:rsidRPr="00D13F89" w:rsidRDefault="003F0CBC" w:rsidP="00D13F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HAnsi" w:hAnsi="Times New Roman"/>
          <w:sz w:val="24"/>
          <w:szCs w:val="24"/>
          <w:lang w:eastAsia="ru-RU"/>
        </w:rPr>
      </w:pPr>
    </w:p>
    <w:p w:rsidR="003F0CBC" w:rsidRPr="00D13F89" w:rsidRDefault="003F0CBC" w:rsidP="00D13F89">
      <w:pPr>
        <w:jc w:val="both"/>
        <w:rPr>
          <w:rFonts w:ascii="Times New Roman" w:eastAsiaTheme="minorHAnsi" w:hAnsi="Times New Roman"/>
          <w:sz w:val="24"/>
          <w:szCs w:val="24"/>
        </w:rPr>
      </w:pPr>
    </w:p>
    <w:p w:rsidR="003F0CBC" w:rsidRPr="00D13F89" w:rsidRDefault="003F0CBC" w:rsidP="00D13F89">
      <w:pPr>
        <w:tabs>
          <w:tab w:val="left" w:pos="1134"/>
        </w:tabs>
        <w:ind w:firstLine="709"/>
        <w:jc w:val="both"/>
        <w:rPr>
          <w:rFonts w:ascii="Times New Roman" w:eastAsiaTheme="minorHAnsi" w:hAnsi="Times New Roman"/>
          <w:b/>
          <w:bCs/>
          <w:sz w:val="24"/>
          <w:szCs w:val="24"/>
        </w:rPr>
      </w:pPr>
    </w:p>
    <w:p w:rsidR="003F0CBC" w:rsidRPr="00D13F89" w:rsidRDefault="003F0CBC" w:rsidP="00D13F89">
      <w:pPr>
        <w:jc w:val="both"/>
        <w:rPr>
          <w:rFonts w:ascii="Times New Roman" w:eastAsiaTheme="minorHAnsi" w:hAnsi="Times New Roman"/>
          <w:b/>
          <w:sz w:val="24"/>
          <w:szCs w:val="24"/>
        </w:rPr>
      </w:pPr>
      <w:r w:rsidRPr="00D13F89">
        <w:rPr>
          <w:rFonts w:ascii="Times New Roman" w:eastAsiaTheme="minorHAnsi" w:hAnsi="Times New Roman"/>
          <w:b/>
          <w:bCs/>
          <w:sz w:val="24"/>
          <w:szCs w:val="24"/>
        </w:rPr>
        <w:t>1.4. Количество часов на освоение учебной дисциплины:</w:t>
      </w:r>
    </w:p>
    <w:p w:rsidR="003F0CBC" w:rsidRPr="00D13F89" w:rsidRDefault="003F0CBC" w:rsidP="00D13F89">
      <w:pPr>
        <w:jc w:val="both"/>
        <w:rPr>
          <w:rFonts w:ascii="Times New Roman" w:eastAsiaTheme="minorHAnsi" w:hAnsi="Times New Roman"/>
          <w:sz w:val="24"/>
          <w:szCs w:val="24"/>
        </w:rPr>
      </w:pPr>
      <w:r w:rsidRPr="00D13F89">
        <w:rPr>
          <w:rFonts w:ascii="Times New Roman" w:eastAsiaTheme="minorHAnsi" w:hAnsi="Times New Roman"/>
          <w:sz w:val="24"/>
          <w:szCs w:val="24"/>
        </w:rPr>
        <w:t>Объем образовательной нагрузки обучающегося</w:t>
      </w:r>
      <w:r w:rsidR="006861B5">
        <w:rPr>
          <w:rFonts w:ascii="Times New Roman" w:eastAsiaTheme="minorHAnsi" w:hAnsi="Times New Roman"/>
          <w:sz w:val="24"/>
          <w:szCs w:val="24"/>
        </w:rPr>
        <w:t xml:space="preserve"> </w:t>
      </w:r>
      <w:r w:rsidRPr="00D13F89">
        <w:rPr>
          <w:rFonts w:ascii="Times New Roman" w:eastAsiaTheme="minorHAnsi" w:hAnsi="Times New Roman"/>
          <w:b/>
          <w:sz w:val="24"/>
          <w:szCs w:val="24"/>
          <w:u w:val="single"/>
        </w:rPr>
        <w:t>126</w:t>
      </w:r>
      <w:r w:rsidR="006861B5">
        <w:rPr>
          <w:rFonts w:ascii="Times New Roman" w:eastAsiaTheme="minorHAnsi" w:hAnsi="Times New Roman"/>
          <w:b/>
          <w:sz w:val="24"/>
          <w:szCs w:val="24"/>
          <w:u w:val="single"/>
        </w:rPr>
        <w:t xml:space="preserve"> </w:t>
      </w:r>
      <w:r w:rsidRPr="00D13F89">
        <w:rPr>
          <w:rFonts w:ascii="Times New Roman" w:eastAsiaTheme="minorHAnsi" w:hAnsi="Times New Roman"/>
          <w:sz w:val="24"/>
          <w:szCs w:val="24"/>
        </w:rPr>
        <w:t xml:space="preserve">часов, в том числе: </w:t>
      </w:r>
    </w:p>
    <w:tbl>
      <w:tblPr>
        <w:tblW w:w="10468" w:type="dxa"/>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tblPr>
      <w:tblGrid>
        <w:gridCol w:w="5932"/>
        <w:gridCol w:w="4536"/>
      </w:tblGrid>
      <w:tr w:rsidR="003F0CBC" w:rsidRPr="00D13F89" w:rsidTr="00EF3CD1">
        <w:trPr>
          <w:tblCellSpacing w:w="0" w:type="dxa"/>
        </w:trPr>
        <w:tc>
          <w:tcPr>
            <w:tcW w:w="5932" w:type="dxa"/>
            <w:tcBorders>
              <w:top w:val="outset" w:sz="6" w:space="0" w:color="auto"/>
              <w:left w:val="outset" w:sz="6" w:space="0" w:color="auto"/>
              <w:bottom w:val="outset" w:sz="6" w:space="0" w:color="auto"/>
              <w:right w:val="outset" w:sz="6" w:space="0" w:color="auto"/>
            </w:tcBorders>
          </w:tcPr>
          <w:p w:rsidR="003F0CBC" w:rsidRPr="00D13F89" w:rsidRDefault="003F0CBC" w:rsidP="00D13F89">
            <w:pPr>
              <w:jc w:val="both"/>
              <w:rPr>
                <w:rFonts w:ascii="Times New Roman" w:eastAsiaTheme="minorHAnsi" w:hAnsi="Times New Roman"/>
                <w:b/>
                <w:sz w:val="24"/>
                <w:szCs w:val="24"/>
              </w:rPr>
            </w:pPr>
          </w:p>
        </w:tc>
        <w:tc>
          <w:tcPr>
            <w:tcW w:w="4536" w:type="dxa"/>
            <w:tcBorders>
              <w:top w:val="outset" w:sz="6" w:space="0" w:color="auto"/>
              <w:left w:val="outset" w:sz="6" w:space="0" w:color="auto"/>
              <w:bottom w:val="outset" w:sz="6" w:space="0" w:color="auto"/>
              <w:right w:val="outset" w:sz="6" w:space="0" w:color="auto"/>
            </w:tcBorders>
          </w:tcPr>
          <w:p w:rsidR="003F0CBC" w:rsidRPr="00D13F89" w:rsidRDefault="003F0CBC" w:rsidP="00D13F89">
            <w:pPr>
              <w:jc w:val="both"/>
              <w:rPr>
                <w:rFonts w:ascii="Times New Roman" w:eastAsiaTheme="minorHAnsi" w:hAnsi="Times New Roman"/>
                <w:b/>
                <w:sz w:val="24"/>
                <w:szCs w:val="24"/>
              </w:rPr>
            </w:pPr>
            <w:r w:rsidRPr="00D13F89">
              <w:rPr>
                <w:rFonts w:ascii="Times New Roman" w:eastAsiaTheme="minorHAnsi" w:hAnsi="Times New Roman"/>
                <w:b/>
                <w:sz w:val="24"/>
                <w:szCs w:val="24"/>
              </w:rPr>
              <w:t>очная форма обучения</w:t>
            </w:r>
          </w:p>
        </w:tc>
      </w:tr>
      <w:tr w:rsidR="003F0CBC" w:rsidRPr="00D13F89" w:rsidTr="00EF3CD1">
        <w:trPr>
          <w:tblCellSpacing w:w="0" w:type="dxa"/>
        </w:trPr>
        <w:tc>
          <w:tcPr>
            <w:tcW w:w="5932" w:type="dxa"/>
            <w:tcBorders>
              <w:top w:val="outset" w:sz="6" w:space="0" w:color="auto"/>
              <w:left w:val="outset" w:sz="6" w:space="0" w:color="auto"/>
              <w:bottom w:val="outset" w:sz="6" w:space="0" w:color="auto"/>
              <w:right w:val="outset" w:sz="6" w:space="0" w:color="auto"/>
            </w:tcBorders>
          </w:tcPr>
          <w:p w:rsidR="003F0CBC" w:rsidRPr="00D13F89" w:rsidRDefault="003F0CBC" w:rsidP="00D13F89">
            <w:pPr>
              <w:jc w:val="both"/>
              <w:rPr>
                <w:rFonts w:ascii="Times New Roman" w:eastAsiaTheme="minorHAnsi" w:hAnsi="Times New Roman"/>
                <w:sz w:val="24"/>
                <w:szCs w:val="24"/>
              </w:rPr>
            </w:pPr>
            <w:r w:rsidRPr="00D13F89">
              <w:rPr>
                <w:rFonts w:ascii="Times New Roman" w:eastAsiaTheme="minorHAnsi" w:hAnsi="Times New Roman"/>
                <w:sz w:val="24"/>
                <w:szCs w:val="24"/>
                <w:lang w:eastAsia="ru-RU"/>
              </w:rPr>
              <w:t>аудиторной нагрузки обучающихся (теоретических занятий, практических и лабораторных работ, курсовых работ, индивидуальных проектов)</w:t>
            </w:r>
          </w:p>
        </w:tc>
        <w:tc>
          <w:tcPr>
            <w:tcW w:w="4536" w:type="dxa"/>
            <w:tcBorders>
              <w:top w:val="outset" w:sz="6" w:space="0" w:color="auto"/>
              <w:left w:val="outset" w:sz="6" w:space="0" w:color="auto"/>
              <w:bottom w:val="outset" w:sz="6" w:space="0" w:color="auto"/>
              <w:right w:val="outset" w:sz="6" w:space="0" w:color="auto"/>
            </w:tcBorders>
            <w:vAlign w:val="center"/>
          </w:tcPr>
          <w:p w:rsidR="003F0CBC" w:rsidRPr="00D13F89" w:rsidRDefault="003F0CBC" w:rsidP="00D13F89">
            <w:pPr>
              <w:jc w:val="center"/>
              <w:rPr>
                <w:rFonts w:ascii="Times New Roman" w:eastAsiaTheme="minorHAnsi" w:hAnsi="Times New Roman"/>
                <w:b/>
                <w:sz w:val="24"/>
                <w:szCs w:val="24"/>
              </w:rPr>
            </w:pPr>
            <w:r w:rsidRPr="00D13F89">
              <w:rPr>
                <w:rFonts w:ascii="Times New Roman" w:eastAsiaTheme="minorHAnsi" w:hAnsi="Times New Roman"/>
                <w:b/>
                <w:sz w:val="24"/>
                <w:szCs w:val="24"/>
              </w:rPr>
              <w:t>126</w:t>
            </w:r>
          </w:p>
        </w:tc>
      </w:tr>
      <w:tr w:rsidR="003F0CBC" w:rsidRPr="00D13F89" w:rsidTr="00EF3CD1">
        <w:trPr>
          <w:trHeight w:val="345"/>
          <w:tblCellSpacing w:w="0" w:type="dxa"/>
        </w:trPr>
        <w:tc>
          <w:tcPr>
            <w:tcW w:w="5932" w:type="dxa"/>
            <w:tcBorders>
              <w:top w:val="outset" w:sz="6" w:space="0" w:color="auto"/>
              <w:left w:val="outset" w:sz="6" w:space="0" w:color="auto"/>
              <w:bottom w:val="outset" w:sz="6" w:space="0" w:color="auto"/>
              <w:right w:val="outset" w:sz="6" w:space="0" w:color="auto"/>
            </w:tcBorders>
          </w:tcPr>
          <w:p w:rsidR="003F0CBC" w:rsidRPr="00D13F89" w:rsidRDefault="003F0CBC" w:rsidP="00D13F89">
            <w:pPr>
              <w:jc w:val="both"/>
              <w:rPr>
                <w:rFonts w:ascii="Times New Roman" w:eastAsiaTheme="minorHAnsi" w:hAnsi="Times New Roman"/>
                <w:sz w:val="24"/>
                <w:szCs w:val="24"/>
                <w:lang w:eastAsia="ru-RU"/>
              </w:rPr>
            </w:pPr>
            <w:r w:rsidRPr="00D13F89">
              <w:rPr>
                <w:rFonts w:ascii="Times New Roman" w:eastAsiaTheme="minorHAnsi" w:hAnsi="Times New Roman"/>
                <w:sz w:val="24"/>
                <w:szCs w:val="24"/>
                <w:lang w:eastAsia="ru-RU"/>
              </w:rPr>
              <w:t>самостоятельной работы обучающихся</w:t>
            </w:r>
          </w:p>
        </w:tc>
        <w:tc>
          <w:tcPr>
            <w:tcW w:w="4536" w:type="dxa"/>
            <w:tcBorders>
              <w:top w:val="outset" w:sz="6" w:space="0" w:color="auto"/>
              <w:left w:val="outset" w:sz="6" w:space="0" w:color="auto"/>
              <w:bottom w:val="outset" w:sz="6" w:space="0" w:color="auto"/>
              <w:right w:val="outset" w:sz="6" w:space="0" w:color="auto"/>
            </w:tcBorders>
            <w:vAlign w:val="center"/>
          </w:tcPr>
          <w:p w:rsidR="003F0CBC" w:rsidRPr="00D13F89" w:rsidRDefault="003F0CBC" w:rsidP="00D13F89">
            <w:pPr>
              <w:jc w:val="center"/>
              <w:rPr>
                <w:rFonts w:ascii="Times New Roman" w:eastAsiaTheme="minorHAnsi" w:hAnsi="Times New Roman"/>
                <w:b/>
                <w:sz w:val="24"/>
                <w:szCs w:val="24"/>
              </w:rPr>
            </w:pPr>
            <w:r w:rsidRPr="00D13F89">
              <w:rPr>
                <w:rFonts w:ascii="Times New Roman" w:eastAsiaTheme="minorHAnsi" w:hAnsi="Times New Roman"/>
                <w:b/>
                <w:sz w:val="24"/>
                <w:szCs w:val="24"/>
              </w:rPr>
              <w:t>-</w:t>
            </w:r>
          </w:p>
        </w:tc>
      </w:tr>
      <w:tr w:rsidR="003F0CBC" w:rsidRPr="00D13F89" w:rsidTr="00EF3CD1">
        <w:trPr>
          <w:trHeight w:val="183"/>
          <w:tblCellSpacing w:w="0" w:type="dxa"/>
        </w:trPr>
        <w:tc>
          <w:tcPr>
            <w:tcW w:w="5932" w:type="dxa"/>
            <w:tcBorders>
              <w:top w:val="outset" w:sz="6" w:space="0" w:color="auto"/>
              <w:left w:val="outset" w:sz="6" w:space="0" w:color="auto"/>
              <w:bottom w:val="outset" w:sz="6" w:space="0" w:color="auto"/>
              <w:right w:val="outset" w:sz="6" w:space="0" w:color="auto"/>
            </w:tcBorders>
          </w:tcPr>
          <w:p w:rsidR="003F0CBC" w:rsidRPr="00D13F89" w:rsidRDefault="003F0CBC" w:rsidP="00D13F89">
            <w:pPr>
              <w:jc w:val="both"/>
              <w:rPr>
                <w:rFonts w:ascii="Times New Roman" w:eastAsiaTheme="minorHAnsi" w:hAnsi="Times New Roman"/>
                <w:sz w:val="24"/>
                <w:szCs w:val="24"/>
                <w:lang w:eastAsia="ru-RU"/>
              </w:rPr>
            </w:pPr>
            <w:r w:rsidRPr="00D13F89">
              <w:rPr>
                <w:rFonts w:ascii="Times New Roman" w:eastAsiaTheme="minorHAnsi" w:hAnsi="Times New Roman"/>
                <w:sz w:val="24"/>
                <w:szCs w:val="24"/>
                <w:lang w:eastAsia="ru-RU"/>
              </w:rPr>
              <w:t xml:space="preserve">консультаций </w:t>
            </w:r>
          </w:p>
        </w:tc>
        <w:tc>
          <w:tcPr>
            <w:tcW w:w="4536" w:type="dxa"/>
            <w:tcBorders>
              <w:top w:val="outset" w:sz="6" w:space="0" w:color="auto"/>
              <w:left w:val="outset" w:sz="6" w:space="0" w:color="auto"/>
              <w:bottom w:val="outset" w:sz="6" w:space="0" w:color="auto"/>
              <w:right w:val="outset" w:sz="6" w:space="0" w:color="auto"/>
            </w:tcBorders>
            <w:vAlign w:val="center"/>
          </w:tcPr>
          <w:p w:rsidR="003F0CBC" w:rsidRPr="00D13F89" w:rsidRDefault="003F0CBC" w:rsidP="00D13F89">
            <w:pPr>
              <w:jc w:val="center"/>
              <w:rPr>
                <w:rFonts w:ascii="Times New Roman" w:eastAsiaTheme="minorHAnsi" w:hAnsi="Times New Roman"/>
                <w:b/>
                <w:sz w:val="24"/>
                <w:szCs w:val="24"/>
              </w:rPr>
            </w:pPr>
            <w:r w:rsidRPr="00D13F89">
              <w:rPr>
                <w:rFonts w:ascii="Times New Roman" w:eastAsiaTheme="minorHAnsi" w:hAnsi="Times New Roman"/>
                <w:b/>
                <w:sz w:val="24"/>
                <w:szCs w:val="24"/>
              </w:rPr>
              <w:t>-</w:t>
            </w:r>
          </w:p>
        </w:tc>
      </w:tr>
      <w:tr w:rsidR="003F0CBC" w:rsidRPr="00D13F89" w:rsidTr="00EF3CD1">
        <w:trPr>
          <w:trHeight w:val="183"/>
          <w:tblCellSpacing w:w="0" w:type="dxa"/>
        </w:trPr>
        <w:tc>
          <w:tcPr>
            <w:tcW w:w="5932" w:type="dxa"/>
            <w:tcBorders>
              <w:top w:val="outset" w:sz="6" w:space="0" w:color="auto"/>
              <w:left w:val="outset" w:sz="6" w:space="0" w:color="auto"/>
              <w:bottom w:val="outset" w:sz="6" w:space="0" w:color="auto"/>
              <w:right w:val="outset" w:sz="6" w:space="0" w:color="auto"/>
            </w:tcBorders>
          </w:tcPr>
          <w:p w:rsidR="003F0CBC" w:rsidRPr="00D13F89" w:rsidRDefault="003F0CBC" w:rsidP="00D13F89">
            <w:pPr>
              <w:jc w:val="both"/>
              <w:rPr>
                <w:rFonts w:ascii="Times New Roman" w:eastAsiaTheme="minorHAnsi" w:hAnsi="Times New Roman"/>
                <w:sz w:val="24"/>
                <w:szCs w:val="24"/>
                <w:lang w:eastAsia="ru-RU"/>
              </w:rPr>
            </w:pPr>
            <w:r w:rsidRPr="00D13F89">
              <w:rPr>
                <w:rFonts w:ascii="Times New Roman" w:eastAsiaTheme="minorHAnsi" w:hAnsi="Times New Roman"/>
                <w:sz w:val="24"/>
                <w:szCs w:val="24"/>
                <w:lang w:eastAsia="ru-RU"/>
              </w:rPr>
              <w:t xml:space="preserve">консультаций перед экзаменом </w:t>
            </w:r>
          </w:p>
        </w:tc>
        <w:tc>
          <w:tcPr>
            <w:tcW w:w="4536" w:type="dxa"/>
            <w:tcBorders>
              <w:top w:val="outset" w:sz="6" w:space="0" w:color="auto"/>
              <w:left w:val="outset" w:sz="6" w:space="0" w:color="auto"/>
              <w:bottom w:val="outset" w:sz="6" w:space="0" w:color="auto"/>
              <w:right w:val="outset" w:sz="6" w:space="0" w:color="auto"/>
            </w:tcBorders>
            <w:vAlign w:val="center"/>
          </w:tcPr>
          <w:p w:rsidR="003F0CBC" w:rsidRPr="00D13F89" w:rsidRDefault="003F0CBC" w:rsidP="00D13F89">
            <w:pPr>
              <w:jc w:val="center"/>
              <w:rPr>
                <w:rFonts w:ascii="Times New Roman" w:eastAsiaTheme="minorHAnsi" w:hAnsi="Times New Roman"/>
                <w:b/>
                <w:sz w:val="24"/>
                <w:szCs w:val="24"/>
              </w:rPr>
            </w:pPr>
            <w:r w:rsidRPr="00D13F89">
              <w:rPr>
                <w:rFonts w:ascii="Times New Roman" w:eastAsiaTheme="minorHAnsi" w:hAnsi="Times New Roman"/>
                <w:b/>
                <w:sz w:val="24"/>
                <w:szCs w:val="24"/>
              </w:rPr>
              <w:t>4</w:t>
            </w:r>
          </w:p>
        </w:tc>
      </w:tr>
      <w:tr w:rsidR="003F0CBC" w:rsidRPr="00D13F89" w:rsidTr="00EF3CD1">
        <w:trPr>
          <w:trHeight w:val="20"/>
          <w:tblCellSpacing w:w="0" w:type="dxa"/>
        </w:trPr>
        <w:tc>
          <w:tcPr>
            <w:tcW w:w="5932" w:type="dxa"/>
            <w:tcBorders>
              <w:top w:val="outset" w:sz="6" w:space="0" w:color="auto"/>
              <w:left w:val="outset" w:sz="6" w:space="0" w:color="auto"/>
              <w:bottom w:val="outset" w:sz="6" w:space="0" w:color="auto"/>
              <w:right w:val="outset" w:sz="6" w:space="0" w:color="auto"/>
            </w:tcBorders>
          </w:tcPr>
          <w:p w:rsidR="003F0CBC" w:rsidRPr="00D13F89" w:rsidRDefault="003F0CBC" w:rsidP="00D13F89">
            <w:pPr>
              <w:rPr>
                <w:rFonts w:ascii="Times New Roman" w:eastAsiaTheme="minorHAnsi" w:hAnsi="Times New Roman"/>
                <w:sz w:val="24"/>
                <w:szCs w:val="24"/>
                <w:lang w:eastAsia="ru-RU"/>
              </w:rPr>
            </w:pPr>
            <w:r w:rsidRPr="00D13F89">
              <w:rPr>
                <w:rFonts w:ascii="Times New Roman" w:eastAsiaTheme="minorHAnsi" w:hAnsi="Times New Roman"/>
                <w:sz w:val="24"/>
                <w:szCs w:val="24"/>
                <w:lang w:eastAsia="ru-RU"/>
              </w:rPr>
              <w:t>промежуточная аттестация в форме экзамена</w:t>
            </w:r>
          </w:p>
        </w:tc>
        <w:tc>
          <w:tcPr>
            <w:tcW w:w="4536" w:type="dxa"/>
            <w:tcBorders>
              <w:top w:val="outset" w:sz="6" w:space="0" w:color="auto"/>
              <w:left w:val="outset" w:sz="6" w:space="0" w:color="auto"/>
              <w:bottom w:val="outset" w:sz="6" w:space="0" w:color="auto"/>
              <w:right w:val="outset" w:sz="6" w:space="0" w:color="auto"/>
            </w:tcBorders>
            <w:vAlign w:val="center"/>
          </w:tcPr>
          <w:p w:rsidR="003F0CBC" w:rsidRPr="00D13F89" w:rsidRDefault="003F0CBC" w:rsidP="00D13F89">
            <w:pPr>
              <w:jc w:val="center"/>
              <w:rPr>
                <w:rFonts w:ascii="Times New Roman" w:eastAsiaTheme="minorHAnsi" w:hAnsi="Times New Roman"/>
                <w:b/>
                <w:sz w:val="24"/>
                <w:szCs w:val="24"/>
              </w:rPr>
            </w:pPr>
            <w:r w:rsidRPr="00D13F89">
              <w:rPr>
                <w:rFonts w:ascii="Times New Roman" w:eastAsiaTheme="minorHAnsi" w:hAnsi="Times New Roman"/>
                <w:b/>
                <w:sz w:val="24"/>
                <w:szCs w:val="24"/>
              </w:rPr>
              <w:t>8</w:t>
            </w:r>
          </w:p>
        </w:tc>
      </w:tr>
    </w:tbl>
    <w:p w:rsidR="003F0CBC" w:rsidRPr="00D13F89" w:rsidRDefault="003F0CBC" w:rsidP="00D13F89">
      <w:pPr>
        <w:jc w:val="both"/>
        <w:rPr>
          <w:rFonts w:ascii="Times New Roman" w:eastAsiaTheme="minorHAnsi" w:hAnsi="Times New Roman"/>
          <w:b/>
          <w:bCs/>
          <w:sz w:val="24"/>
          <w:szCs w:val="24"/>
        </w:rPr>
      </w:pPr>
    </w:p>
    <w:p w:rsidR="003F0CBC" w:rsidRPr="00D13F89" w:rsidRDefault="003F0CBC" w:rsidP="00D13F89">
      <w:pPr>
        <w:jc w:val="both"/>
        <w:rPr>
          <w:rFonts w:ascii="Times New Roman" w:eastAsiaTheme="minorHAnsi" w:hAnsi="Times New Roman"/>
          <w:b/>
          <w:bCs/>
          <w:sz w:val="24"/>
          <w:szCs w:val="24"/>
        </w:rPr>
      </w:pPr>
    </w:p>
    <w:p w:rsidR="006861B5" w:rsidRDefault="006861B5" w:rsidP="00D13F89">
      <w:pPr>
        <w:jc w:val="center"/>
        <w:rPr>
          <w:rFonts w:ascii="Times New Roman" w:eastAsiaTheme="minorHAnsi" w:hAnsi="Times New Roman"/>
          <w:b/>
          <w:bCs/>
          <w:sz w:val="24"/>
          <w:szCs w:val="24"/>
        </w:rPr>
      </w:pPr>
    </w:p>
    <w:p w:rsidR="006861B5" w:rsidRDefault="006861B5" w:rsidP="00D13F89">
      <w:pPr>
        <w:jc w:val="center"/>
        <w:rPr>
          <w:rFonts w:ascii="Times New Roman" w:eastAsiaTheme="minorHAnsi" w:hAnsi="Times New Roman"/>
          <w:b/>
          <w:bCs/>
          <w:sz w:val="24"/>
          <w:szCs w:val="24"/>
        </w:rPr>
      </w:pPr>
    </w:p>
    <w:p w:rsidR="003F0CBC" w:rsidRPr="00D13F89" w:rsidRDefault="003F0CBC" w:rsidP="00D13F89">
      <w:pPr>
        <w:jc w:val="center"/>
        <w:rPr>
          <w:rFonts w:ascii="Times New Roman" w:eastAsiaTheme="minorHAnsi" w:hAnsi="Times New Roman"/>
          <w:b/>
          <w:bCs/>
          <w:sz w:val="24"/>
          <w:szCs w:val="24"/>
        </w:rPr>
      </w:pPr>
      <w:r w:rsidRPr="00D13F89">
        <w:rPr>
          <w:rFonts w:ascii="Times New Roman" w:eastAsiaTheme="minorHAnsi" w:hAnsi="Times New Roman"/>
          <w:b/>
          <w:bCs/>
          <w:sz w:val="24"/>
          <w:szCs w:val="24"/>
        </w:rPr>
        <w:t>2. СТРУКТУРА И СОДЕРЖАНИЕ УЧЕБНОГО МАТЕРИАЛА УЧЕБНОЙДИСЦИПЛИНЫ</w:t>
      </w:r>
    </w:p>
    <w:p w:rsidR="003F0CBC" w:rsidRPr="00D13F89" w:rsidRDefault="003F0CBC" w:rsidP="00D13F89">
      <w:pPr>
        <w:jc w:val="both"/>
        <w:rPr>
          <w:rFonts w:ascii="Times New Roman" w:eastAsiaTheme="minorHAnsi" w:hAnsi="Times New Roman"/>
          <w:b/>
          <w:sz w:val="24"/>
          <w:szCs w:val="24"/>
        </w:rPr>
      </w:pPr>
      <w:r w:rsidRPr="00D13F89">
        <w:rPr>
          <w:rFonts w:ascii="Times New Roman" w:eastAsiaTheme="minorHAnsi" w:hAnsi="Times New Roman"/>
          <w:b/>
          <w:bCs/>
          <w:sz w:val="24"/>
          <w:szCs w:val="24"/>
        </w:rPr>
        <w:t>2.1. Объем учебной</w:t>
      </w:r>
      <w:r w:rsidR="004844D3">
        <w:rPr>
          <w:rFonts w:ascii="Times New Roman" w:eastAsiaTheme="minorHAnsi" w:hAnsi="Times New Roman"/>
          <w:b/>
          <w:bCs/>
          <w:sz w:val="24"/>
          <w:szCs w:val="24"/>
        </w:rPr>
        <w:t xml:space="preserve"> </w:t>
      </w:r>
      <w:r w:rsidRPr="00D13F89">
        <w:rPr>
          <w:rFonts w:ascii="Times New Roman" w:eastAsiaTheme="minorHAnsi" w:hAnsi="Times New Roman"/>
          <w:b/>
          <w:bCs/>
          <w:sz w:val="24"/>
          <w:szCs w:val="24"/>
        </w:rPr>
        <w:t>дисциплины</w:t>
      </w:r>
      <w:r w:rsidR="004844D3">
        <w:rPr>
          <w:rFonts w:ascii="Times New Roman" w:eastAsiaTheme="minorHAnsi" w:hAnsi="Times New Roman"/>
          <w:b/>
          <w:bCs/>
          <w:sz w:val="24"/>
          <w:szCs w:val="24"/>
        </w:rPr>
        <w:t xml:space="preserve"> </w:t>
      </w:r>
      <w:r w:rsidRPr="00D13F89">
        <w:rPr>
          <w:rFonts w:ascii="Times New Roman" w:eastAsiaTheme="minorHAnsi" w:hAnsi="Times New Roman"/>
          <w:b/>
          <w:bCs/>
          <w:sz w:val="24"/>
          <w:szCs w:val="24"/>
        </w:rPr>
        <w:t>и виды учебной работы</w:t>
      </w:r>
    </w:p>
    <w:p w:rsidR="003F0CBC" w:rsidRPr="00D13F89" w:rsidRDefault="003F0CBC" w:rsidP="00D13F89">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heme="minorHAnsi" w:hAnsi="Times New Roman"/>
          <w:sz w:val="24"/>
          <w:szCs w:val="24"/>
        </w:rPr>
      </w:pPr>
    </w:p>
    <w:tbl>
      <w:tblPr>
        <w:tblW w:w="983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213"/>
        <w:gridCol w:w="1620"/>
      </w:tblGrid>
      <w:tr w:rsidR="003F0CBC" w:rsidRPr="00D13F89" w:rsidTr="00EF3CD1">
        <w:trPr>
          <w:trHeight w:val="379"/>
          <w:jc w:val="center"/>
        </w:trPr>
        <w:tc>
          <w:tcPr>
            <w:tcW w:w="8213" w:type="dxa"/>
            <w:shd w:val="clear" w:color="auto" w:fill="auto"/>
          </w:tcPr>
          <w:p w:rsidR="003F0CBC" w:rsidRPr="00D13F89" w:rsidRDefault="003F0CBC" w:rsidP="00D13F89">
            <w:pPr>
              <w:jc w:val="center"/>
              <w:rPr>
                <w:rFonts w:ascii="Times New Roman" w:eastAsiaTheme="minorHAnsi" w:hAnsi="Times New Roman"/>
                <w:sz w:val="24"/>
                <w:szCs w:val="24"/>
                <w:lang w:eastAsia="ru-RU"/>
              </w:rPr>
            </w:pPr>
            <w:r w:rsidRPr="00D13F89">
              <w:rPr>
                <w:rFonts w:ascii="Times New Roman" w:eastAsiaTheme="minorHAnsi" w:hAnsi="Times New Roman"/>
                <w:b/>
                <w:sz w:val="24"/>
                <w:szCs w:val="24"/>
                <w:lang w:eastAsia="ru-RU"/>
              </w:rPr>
              <w:t>Вид учебной работы</w:t>
            </w:r>
          </w:p>
        </w:tc>
        <w:tc>
          <w:tcPr>
            <w:tcW w:w="1620" w:type="dxa"/>
            <w:shd w:val="clear" w:color="auto" w:fill="auto"/>
          </w:tcPr>
          <w:p w:rsidR="003F0CBC" w:rsidRPr="00D13F89" w:rsidRDefault="003F0CBC" w:rsidP="00D13F89">
            <w:pPr>
              <w:jc w:val="center"/>
              <w:rPr>
                <w:rFonts w:ascii="Times New Roman" w:eastAsiaTheme="minorHAnsi" w:hAnsi="Times New Roman"/>
                <w:iCs/>
                <w:sz w:val="24"/>
                <w:szCs w:val="24"/>
                <w:lang w:eastAsia="ru-RU"/>
              </w:rPr>
            </w:pPr>
            <w:r w:rsidRPr="00D13F89">
              <w:rPr>
                <w:rFonts w:ascii="Times New Roman" w:eastAsiaTheme="minorHAnsi" w:hAnsi="Times New Roman"/>
                <w:b/>
                <w:iCs/>
                <w:sz w:val="24"/>
                <w:szCs w:val="24"/>
                <w:lang w:eastAsia="ru-RU"/>
              </w:rPr>
              <w:t>Объем часов</w:t>
            </w:r>
          </w:p>
        </w:tc>
      </w:tr>
      <w:tr w:rsidR="003F0CBC" w:rsidRPr="00D13F89" w:rsidTr="00EF3CD1">
        <w:trPr>
          <w:trHeight w:val="379"/>
          <w:jc w:val="center"/>
        </w:trPr>
        <w:tc>
          <w:tcPr>
            <w:tcW w:w="8213" w:type="dxa"/>
            <w:shd w:val="clear" w:color="auto" w:fill="auto"/>
          </w:tcPr>
          <w:p w:rsidR="003F0CBC" w:rsidRPr="00D13F89" w:rsidRDefault="003F0CBC" w:rsidP="00D13F89">
            <w:pPr>
              <w:rPr>
                <w:rFonts w:ascii="Times New Roman" w:eastAsiaTheme="minorHAnsi" w:hAnsi="Times New Roman"/>
                <w:b/>
                <w:sz w:val="24"/>
                <w:szCs w:val="24"/>
                <w:lang w:eastAsia="ru-RU"/>
              </w:rPr>
            </w:pPr>
            <w:r w:rsidRPr="00D13F89">
              <w:rPr>
                <w:rFonts w:ascii="Times New Roman" w:eastAsiaTheme="minorHAnsi" w:hAnsi="Times New Roman"/>
                <w:b/>
                <w:sz w:val="24"/>
                <w:szCs w:val="24"/>
                <w:lang w:eastAsia="ru-RU"/>
              </w:rPr>
              <w:t>Объем образовательной нагрузки (всего)</w:t>
            </w:r>
          </w:p>
        </w:tc>
        <w:tc>
          <w:tcPr>
            <w:tcW w:w="1620" w:type="dxa"/>
            <w:shd w:val="clear" w:color="auto" w:fill="auto"/>
            <w:vAlign w:val="center"/>
          </w:tcPr>
          <w:p w:rsidR="003F0CBC" w:rsidRPr="00D13F89" w:rsidRDefault="003F0CBC" w:rsidP="00D13F89">
            <w:pPr>
              <w:jc w:val="center"/>
              <w:rPr>
                <w:rFonts w:ascii="Times New Roman" w:eastAsiaTheme="minorHAnsi" w:hAnsi="Times New Roman"/>
                <w:b/>
                <w:iCs/>
                <w:sz w:val="24"/>
                <w:szCs w:val="24"/>
                <w:lang w:eastAsia="ru-RU"/>
              </w:rPr>
            </w:pPr>
            <w:r w:rsidRPr="00D13F89">
              <w:rPr>
                <w:rFonts w:ascii="Times New Roman" w:eastAsiaTheme="minorHAnsi" w:hAnsi="Times New Roman"/>
                <w:b/>
                <w:iCs/>
                <w:sz w:val="24"/>
                <w:szCs w:val="24"/>
                <w:lang w:eastAsia="ru-RU"/>
              </w:rPr>
              <w:t>126</w:t>
            </w:r>
          </w:p>
        </w:tc>
      </w:tr>
      <w:tr w:rsidR="003F0CBC" w:rsidRPr="00D13F89" w:rsidTr="00EF3CD1">
        <w:trPr>
          <w:trHeight w:val="380"/>
          <w:jc w:val="center"/>
        </w:trPr>
        <w:tc>
          <w:tcPr>
            <w:tcW w:w="8213" w:type="dxa"/>
            <w:shd w:val="clear" w:color="auto" w:fill="auto"/>
          </w:tcPr>
          <w:p w:rsidR="003F0CBC" w:rsidRPr="00D13F89" w:rsidRDefault="003F0CBC" w:rsidP="00D13F89">
            <w:pPr>
              <w:rPr>
                <w:rFonts w:ascii="Times New Roman" w:eastAsiaTheme="minorHAnsi" w:hAnsi="Times New Roman"/>
                <w:b/>
                <w:i/>
                <w:sz w:val="24"/>
                <w:szCs w:val="24"/>
                <w:lang w:eastAsia="ru-RU"/>
              </w:rPr>
            </w:pPr>
            <w:r w:rsidRPr="00D13F89">
              <w:rPr>
                <w:rFonts w:ascii="Times New Roman" w:eastAsiaTheme="minorHAnsi" w:hAnsi="Times New Roman"/>
                <w:b/>
                <w:i/>
                <w:sz w:val="24"/>
                <w:szCs w:val="24"/>
                <w:lang w:eastAsia="ru-RU"/>
              </w:rPr>
              <w:lastRenderedPageBreak/>
              <w:t>Из них в форме практической подготовки (профессионально ориентированное Содержание учебного материала)</w:t>
            </w:r>
          </w:p>
        </w:tc>
        <w:tc>
          <w:tcPr>
            <w:tcW w:w="1620" w:type="dxa"/>
            <w:shd w:val="clear" w:color="auto" w:fill="auto"/>
            <w:vAlign w:val="center"/>
          </w:tcPr>
          <w:p w:rsidR="003F0CBC" w:rsidRPr="00D13F89" w:rsidRDefault="003F0CBC" w:rsidP="00D13F89">
            <w:pPr>
              <w:jc w:val="center"/>
              <w:rPr>
                <w:rFonts w:ascii="Times New Roman" w:eastAsiaTheme="minorHAnsi" w:hAnsi="Times New Roman"/>
                <w:b/>
                <w:iCs/>
                <w:sz w:val="24"/>
                <w:szCs w:val="24"/>
                <w:lang w:eastAsia="ru-RU"/>
              </w:rPr>
            </w:pPr>
            <w:r w:rsidRPr="00D13F89">
              <w:rPr>
                <w:rFonts w:ascii="Times New Roman" w:eastAsiaTheme="minorHAnsi" w:hAnsi="Times New Roman"/>
                <w:b/>
                <w:iCs/>
                <w:sz w:val="24"/>
                <w:szCs w:val="24"/>
                <w:lang w:eastAsia="ru-RU"/>
              </w:rPr>
              <w:t>24</w:t>
            </w:r>
          </w:p>
        </w:tc>
      </w:tr>
      <w:tr w:rsidR="003F0CBC" w:rsidRPr="00D13F89" w:rsidTr="00EF3CD1">
        <w:trPr>
          <w:trHeight w:val="379"/>
          <w:jc w:val="center"/>
        </w:trPr>
        <w:tc>
          <w:tcPr>
            <w:tcW w:w="8213" w:type="dxa"/>
            <w:shd w:val="clear" w:color="auto" w:fill="auto"/>
          </w:tcPr>
          <w:p w:rsidR="003F0CBC" w:rsidRPr="00D13F89" w:rsidRDefault="003F0CBC" w:rsidP="00D13F89">
            <w:pPr>
              <w:jc w:val="both"/>
              <w:rPr>
                <w:rFonts w:ascii="Times New Roman" w:eastAsiaTheme="minorHAnsi" w:hAnsi="Times New Roman"/>
                <w:sz w:val="24"/>
                <w:szCs w:val="24"/>
                <w:lang w:eastAsia="ru-RU"/>
              </w:rPr>
            </w:pPr>
            <w:r w:rsidRPr="00D13F89">
              <w:rPr>
                <w:rFonts w:ascii="Times New Roman" w:eastAsiaTheme="minorHAnsi" w:hAnsi="Times New Roman"/>
                <w:b/>
                <w:sz w:val="24"/>
                <w:szCs w:val="24"/>
                <w:lang w:eastAsia="ru-RU"/>
              </w:rPr>
              <w:t>Работа обучающихся во взаимодействии с преподавателем</w:t>
            </w:r>
          </w:p>
        </w:tc>
        <w:tc>
          <w:tcPr>
            <w:tcW w:w="1620" w:type="dxa"/>
            <w:shd w:val="clear" w:color="auto" w:fill="auto"/>
            <w:vAlign w:val="center"/>
          </w:tcPr>
          <w:p w:rsidR="003F0CBC" w:rsidRPr="00D13F89" w:rsidRDefault="003F0CBC" w:rsidP="00D13F89">
            <w:pPr>
              <w:jc w:val="center"/>
              <w:rPr>
                <w:rFonts w:ascii="Times New Roman" w:eastAsiaTheme="minorHAnsi" w:hAnsi="Times New Roman"/>
                <w:b/>
                <w:iCs/>
                <w:sz w:val="24"/>
                <w:szCs w:val="24"/>
                <w:lang w:eastAsia="ru-RU"/>
              </w:rPr>
            </w:pPr>
            <w:r w:rsidRPr="00D13F89">
              <w:rPr>
                <w:rFonts w:ascii="Times New Roman" w:eastAsiaTheme="minorHAnsi" w:hAnsi="Times New Roman"/>
                <w:b/>
                <w:iCs/>
                <w:sz w:val="24"/>
                <w:szCs w:val="24"/>
                <w:lang w:eastAsia="ru-RU"/>
              </w:rPr>
              <w:t>114</w:t>
            </w:r>
          </w:p>
        </w:tc>
      </w:tr>
      <w:tr w:rsidR="003F0CBC" w:rsidRPr="00D13F89" w:rsidTr="00EF3CD1">
        <w:trPr>
          <w:trHeight w:val="380"/>
          <w:jc w:val="center"/>
        </w:trPr>
        <w:tc>
          <w:tcPr>
            <w:tcW w:w="8213" w:type="dxa"/>
            <w:shd w:val="clear" w:color="auto" w:fill="auto"/>
          </w:tcPr>
          <w:p w:rsidR="003F0CBC" w:rsidRPr="00D13F89" w:rsidRDefault="003F0CBC" w:rsidP="00D13F89">
            <w:pPr>
              <w:jc w:val="both"/>
              <w:rPr>
                <w:rFonts w:ascii="Times New Roman" w:eastAsiaTheme="minorHAnsi" w:hAnsi="Times New Roman"/>
                <w:sz w:val="24"/>
                <w:szCs w:val="24"/>
                <w:lang w:eastAsia="ru-RU"/>
              </w:rPr>
            </w:pPr>
            <w:r w:rsidRPr="00D13F89">
              <w:rPr>
                <w:rFonts w:ascii="Times New Roman" w:eastAsiaTheme="minorHAnsi" w:hAnsi="Times New Roman"/>
                <w:sz w:val="24"/>
                <w:szCs w:val="24"/>
                <w:lang w:eastAsia="ru-RU"/>
              </w:rPr>
              <w:t>в том числе:</w:t>
            </w:r>
          </w:p>
        </w:tc>
        <w:tc>
          <w:tcPr>
            <w:tcW w:w="1620" w:type="dxa"/>
            <w:shd w:val="clear" w:color="auto" w:fill="auto"/>
            <w:vAlign w:val="center"/>
          </w:tcPr>
          <w:p w:rsidR="003F0CBC" w:rsidRPr="00D13F89" w:rsidRDefault="003F0CBC" w:rsidP="00D13F89">
            <w:pPr>
              <w:jc w:val="center"/>
              <w:rPr>
                <w:rFonts w:ascii="Times New Roman" w:eastAsiaTheme="minorHAnsi" w:hAnsi="Times New Roman"/>
                <w:iCs/>
                <w:sz w:val="24"/>
                <w:szCs w:val="24"/>
                <w:lang w:eastAsia="ru-RU"/>
              </w:rPr>
            </w:pPr>
          </w:p>
        </w:tc>
      </w:tr>
      <w:tr w:rsidR="003F0CBC" w:rsidRPr="00D13F89" w:rsidTr="00EF3CD1">
        <w:trPr>
          <w:trHeight w:val="379"/>
          <w:jc w:val="center"/>
        </w:trPr>
        <w:tc>
          <w:tcPr>
            <w:tcW w:w="8213" w:type="dxa"/>
            <w:shd w:val="clear" w:color="auto" w:fill="auto"/>
          </w:tcPr>
          <w:p w:rsidR="003F0CBC" w:rsidRPr="00D13F89" w:rsidRDefault="003F0CBC" w:rsidP="00D13F89">
            <w:pPr>
              <w:jc w:val="both"/>
              <w:rPr>
                <w:rFonts w:ascii="Times New Roman" w:eastAsiaTheme="minorHAnsi" w:hAnsi="Times New Roman"/>
                <w:sz w:val="24"/>
                <w:szCs w:val="24"/>
                <w:lang w:eastAsia="ru-RU"/>
              </w:rPr>
            </w:pPr>
            <w:r w:rsidRPr="00D13F89">
              <w:rPr>
                <w:rFonts w:ascii="Times New Roman" w:eastAsiaTheme="minorHAnsi" w:hAnsi="Times New Roman"/>
                <w:sz w:val="24"/>
                <w:szCs w:val="24"/>
                <w:lang w:eastAsia="ru-RU"/>
              </w:rPr>
              <w:t>теоретические занятия</w:t>
            </w:r>
          </w:p>
        </w:tc>
        <w:tc>
          <w:tcPr>
            <w:tcW w:w="1620" w:type="dxa"/>
            <w:shd w:val="clear" w:color="auto" w:fill="auto"/>
            <w:vAlign w:val="center"/>
          </w:tcPr>
          <w:p w:rsidR="003F0CBC" w:rsidRPr="00D13F89" w:rsidRDefault="003F0CBC" w:rsidP="00D13F89">
            <w:pPr>
              <w:jc w:val="center"/>
              <w:rPr>
                <w:rFonts w:ascii="Times New Roman" w:eastAsiaTheme="minorHAnsi" w:hAnsi="Times New Roman"/>
                <w:b/>
                <w:iCs/>
                <w:sz w:val="24"/>
                <w:szCs w:val="24"/>
                <w:lang w:eastAsia="ru-RU"/>
              </w:rPr>
            </w:pPr>
            <w:r w:rsidRPr="00D13F89">
              <w:rPr>
                <w:rFonts w:ascii="Times New Roman" w:eastAsiaTheme="minorHAnsi" w:hAnsi="Times New Roman"/>
                <w:b/>
                <w:iCs/>
                <w:sz w:val="24"/>
                <w:szCs w:val="24"/>
                <w:lang w:eastAsia="ru-RU"/>
              </w:rPr>
              <w:t>36</w:t>
            </w:r>
          </w:p>
        </w:tc>
      </w:tr>
      <w:tr w:rsidR="003F0CBC" w:rsidRPr="00D13F89" w:rsidTr="00EF3CD1">
        <w:trPr>
          <w:trHeight w:val="380"/>
          <w:jc w:val="center"/>
        </w:trPr>
        <w:tc>
          <w:tcPr>
            <w:tcW w:w="8213" w:type="dxa"/>
            <w:shd w:val="clear" w:color="auto" w:fill="auto"/>
          </w:tcPr>
          <w:p w:rsidR="003F0CBC" w:rsidRPr="00D13F89" w:rsidRDefault="003F0CBC" w:rsidP="00D13F89">
            <w:pPr>
              <w:rPr>
                <w:rFonts w:ascii="Times New Roman" w:eastAsiaTheme="minorHAnsi" w:hAnsi="Times New Roman"/>
                <w:sz w:val="24"/>
                <w:szCs w:val="24"/>
                <w:lang w:eastAsia="ru-RU"/>
              </w:rPr>
            </w:pPr>
            <w:r w:rsidRPr="00D13F89">
              <w:rPr>
                <w:rFonts w:ascii="Times New Roman" w:eastAsiaTheme="minorHAnsi" w:hAnsi="Times New Roman"/>
                <w:sz w:val="24"/>
                <w:szCs w:val="24"/>
                <w:lang w:eastAsia="ru-RU"/>
              </w:rPr>
              <w:t>лабораторные занятия</w:t>
            </w:r>
          </w:p>
        </w:tc>
        <w:tc>
          <w:tcPr>
            <w:tcW w:w="1620" w:type="dxa"/>
            <w:shd w:val="clear" w:color="auto" w:fill="auto"/>
            <w:vAlign w:val="center"/>
          </w:tcPr>
          <w:p w:rsidR="003F0CBC" w:rsidRPr="00D13F89" w:rsidRDefault="003F0CBC" w:rsidP="00D13F89">
            <w:pPr>
              <w:jc w:val="center"/>
              <w:rPr>
                <w:rFonts w:ascii="Times New Roman" w:eastAsiaTheme="minorHAnsi" w:hAnsi="Times New Roman"/>
                <w:b/>
                <w:iCs/>
                <w:sz w:val="24"/>
                <w:szCs w:val="24"/>
                <w:lang w:eastAsia="ru-RU"/>
              </w:rPr>
            </w:pPr>
          </w:p>
        </w:tc>
      </w:tr>
      <w:tr w:rsidR="003F0CBC" w:rsidRPr="00D13F89" w:rsidTr="00EF3CD1">
        <w:trPr>
          <w:trHeight w:val="379"/>
          <w:jc w:val="center"/>
        </w:trPr>
        <w:tc>
          <w:tcPr>
            <w:tcW w:w="8213" w:type="dxa"/>
            <w:shd w:val="clear" w:color="auto" w:fill="auto"/>
          </w:tcPr>
          <w:p w:rsidR="003F0CBC" w:rsidRPr="00D13F89" w:rsidRDefault="003F0CBC" w:rsidP="00D13F89">
            <w:pPr>
              <w:rPr>
                <w:rFonts w:ascii="Times New Roman" w:eastAsiaTheme="minorHAnsi" w:hAnsi="Times New Roman"/>
                <w:sz w:val="24"/>
                <w:szCs w:val="24"/>
                <w:lang w:eastAsia="ru-RU"/>
              </w:rPr>
            </w:pPr>
            <w:r w:rsidRPr="00D13F89">
              <w:rPr>
                <w:rFonts w:ascii="Times New Roman" w:eastAsiaTheme="minorHAnsi" w:hAnsi="Times New Roman"/>
                <w:sz w:val="24"/>
                <w:szCs w:val="24"/>
                <w:lang w:eastAsia="ru-RU"/>
              </w:rPr>
              <w:t>практические занятия</w:t>
            </w:r>
          </w:p>
        </w:tc>
        <w:tc>
          <w:tcPr>
            <w:tcW w:w="1620" w:type="dxa"/>
            <w:shd w:val="clear" w:color="auto" w:fill="auto"/>
            <w:vAlign w:val="center"/>
          </w:tcPr>
          <w:p w:rsidR="003F0CBC" w:rsidRPr="00D13F89" w:rsidRDefault="003F0CBC" w:rsidP="00D13F89">
            <w:pPr>
              <w:jc w:val="center"/>
              <w:rPr>
                <w:rFonts w:ascii="Times New Roman" w:eastAsiaTheme="minorHAnsi" w:hAnsi="Times New Roman"/>
                <w:b/>
                <w:iCs/>
                <w:sz w:val="24"/>
                <w:szCs w:val="24"/>
                <w:lang w:eastAsia="ru-RU"/>
              </w:rPr>
            </w:pPr>
            <w:r w:rsidRPr="00D13F89">
              <w:rPr>
                <w:rFonts w:ascii="Times New Roman" w:eastAsiaTheme="minorHAnsi" w:hAnsi="Times New Roman"/>
                <w:b/>
                <w:iCs/>
                <w:sz w:val="24"/>
                <w:szCs w:val="24"/>
                <w:lang w:eastAsia="ru-RU"/>
              </w:rPr>
              <w:t>78</w:t>
            </w:r>
          </w:p>
        </w:tc>
      </w:tr>
      <w:tr w:rsidR="003F0CBC" w:rsidRPr="00D13F89" w:rsidTr="00EF3CD1">
        <w:trPr>
          <w:trHeight w:val="380"/>
          <w:jc w:val="center"/>
        </w:trPr>
        <w:tc>
          <w:tcPr>
            <w:tcW w:w="8213" w:type="dxa"/>
            <w:shd w:val="clear" w:color="auto" w:fill="auto"/>
          </w:tcPr>
          <w:p w:rsidR="003F0CBC" w:rsidRPr="00D13F89" w:rsidRDefault="003F0CBC" w:rsidP="00D13F89">
            <w:pPr>
              <w:rPr>
                <w:rFonts w:ascii="Times New Roman" w:eastAsiaTheme="minorHAnsi" w:hAnsi="Times New Roman"/>
                <w:sz w:val="24"/>
                <w:szCs w:val="24"/>
                <w:lang w:eastAsia="ru-RU"/>
              </w:rPr>
            </w:pPr>
            <w:r w:rsidRPr="00D13F89">
              <w:rPr>
                <w:rFonts w:ascii="Times New Roman" w:eastAsiaTheme="minorHAnsi" w:hAnsi="Times New Roman"/>
                <w:sz w:val="24"/>
                <w:szCs w:val="24"/>
                <w:lang w:eastAsia="ru-RU"/>
              </w:rPr>
              <w:t>контрольные работы</w:t>
            </w:r>
          </w:p>
        </w:tc>
        <w:tc>
          <w:tcPr>
            <w:tcW w:w="1620" w:type="dxa"/>
            <w:shd w:val="clear" w:color="auto" w:fill="auto"/>
            <w:vAlign w:val="center"/>
          </w:tcPr>
          <w:p w:rsidR="003F0CBC" w:rsidRPr="00D13F89" w:rsidRDefault="003F0CBC" w:rsidP="00D13F89">
            <w:pPr>
              <w:jc w:val="center"/>
              <w:rPr>
                <w:rFonts w:ascii="Times New Roman" w:eastAsiaTheme="minorHAnsi" w:hAnsi="Times New Roman"/>
                <w:b/>
                <w:iCs/>
                <w:sz w:val="24"/>
                <w:szCs w:val="24"/>
                <w:lang w:eastAsia="ru-RU"/>
              </w:rPr>
            </w:pPr>
            <w:r w:rsidRPr="00D13F89">
              <w:rPr>
                <w:rFonts w:ascii="Times New Roman" w:eastAsiaTheme="minorHAnsi" w:hAnsi="Times New Roman"/>
                <w:b/>
                <w:iCs/>
                <w:sz w:val="24"/>
                <w:szCs w:val="24"/>
                <w:lang w:eastAsia="ru-RU"/>
              </w:rPr>
              <w:t>-</w:t>
            </w:r>
          </w:p>
        </w:tc>
      </w:tr>
      <w:tr w:rsidR="003F0CBC" w:rsidRPr="00D13F89" w:rsidTr="00EF3CD1">
        <w:trPr>
          <w:trHeight w:val="379"/>
          <w:jc w:val="center"/>
        </w:trPr>
        <w:tc>
          <w:tcPr>
            <w:tcW w:w="8213" w:type="dxa"/>
            <w:shd w:val="clear" w:color="auto" w:fill="auto"/>
          </w:tcPr>
          <w:p w:rsidR="003F0CBC" w:rsidRPr="00D13F89" w:rsidRDefault="003F0CBC" w:rsidP="00D13F89">
            <w:pPr>
              <w:rPr>
                <w:rFonts w:ascii="Times New Roman" w:eastAsiaTheme="minorHAnsi" w:hAnsi="Times New Roman"/>
                <w:sz w:val="24"/>
                <w:szCs w:val="24"/>
                <w:lang w:eastAsia="ru-RU"/>
              </w:rPr>
            </w:pPr>
            <w:r w:rsidRPr="00D13F89">
              <w:rPr>
                <w:rFonts w:ascii="Times New Roman" w:eastAsiaTheme="minorHAnsi" w:hAnsi="Times New Roman"/>
                <w:sz w:val="24"/>
                <w:szCs w:val="24"/>
                <w:lang w:eastAsia="ru-RU"/>
              </w:rPr>
              <w:t>курсовая работа (проект)</w:t>
            </w:r>
          </w:p>
        </w:tc>
        <w:tc>
          <w:tcPr>
            <w:tcW w:w="1620" w:type="dxa"/>
            <w:shd w:val="clear" w:color="auto" w:fill="auto"/>
            <w:vAlign w:val="center"/>
          </w:tcPr>
          <w:p w:rsidR="003F0CBC" w:rsidRPr="00D13F89" w:rsidRDefault="003F0CBC" w:rsidP="00D13F89">
            <w:pPr>
              <w:jc w:val="center"/>
              <w:rPr>
                <w:rFonts w:ascii="Times New Roman" w:eastAsiaTheme="minorHAnsi" w:hAnsi="Times New Roman"/>
                <w:b/>
                <w:iCs/>
                <w:sz w:val="24"/>
                <w:szCs w:val="24"/>
                <w:lang w:eastAsia="ru-RU"/>
              </w:rPr>
            </w:pPr>
            <w:r w:rsidRPr="00D13F89">
              <w:rPr>
                <w:rFonts w:ascii="Times New Roman" w:eastAsiaTheme="minorHAnsi" w:hAnsi="Times New Roman"/>
                <w:b/>
                <w:iCs/>
                <w:sz w:val="24"/>
                <w:szCs w:val="24"/>
                <w:lang w:eastAsia="ru-RU"/>
              </w:rPr>
              <w:t>-</w:t>
            </w:r>
          </w:p>
        </w:tc>
      </w:tr>
      <w:tr w:rsidR="003F0CBC" w:rsidRPr="00D13F89" w:rsidTr="00EF3CD1">
        <w:trPr>
          <w:trHeight w:val="379"/>
          <w:jc w:val="center"/>
        </w:trPr>
        <w:tc>
          <w:tcPr>
            <w:tcW w:w="8213" w:type="dxa"/>
            <w:shd w:val="clear" w:color="auto" w:fill="auto"/>
          </w:tcPr>
          <w:p w:rsidR="003F0CBC" w:rsidRPr="00D13F89" w:rsidRDefault="003F0CBC" w:rsidP="00D13F89">
            <w:pPr>
              <w:rPr>
                <w:rFonts w:ascii="Times New Roman" w:eastAsiaTheme="minorHAnsi" w:hAnsi="Times New Roman"/>
                <w:sz w:val="24"/>
                <w:szCs w:val="24"/>
                <w:lang w:eastAsia="ru-RU"/>
              </w:rPr>
            </w:pPr>
            <w:r w:rsidRPr="00D13F89">
              <w:rPr>
                <w:rFonts w:ascii="Times New Roman" w:eastAsiaTheme="minorHAnsi" w:hAnsi="Times New Roman"/>
                <w:sz w:val="24"/>
                <w:szCs w:val="24"/>
                <w:lang w:eastAsia="ru-RU"/>
              </w:rPr>
              <w:t>консультации</w:t>
            </w:r>
          </w:p>
        </w:tc>
        <w:tc>
          <w:tcPr>
            <w:tcW w:w="1620" w:type="dxa"/>
            <w:shd w:val="clear" w:color="auto" w:fill="auto"/>
            <w:vAlign w:val="center"/>
          </w:tcPr>
          <w:p w:rsidR="003F0CBC" w:rsidRPr="00D13F89" w:rsidRDefault="003F0CBC" w:rsidP="00D13F89">
            <w:pPr>
              <w:jc w:val="center"/>
              <w:rPr>
                <w:rFonts w:ascii="Times New Roman" w:eastAsiaTheme="minorHAnsi" w:hAnsi="Times New Roman"/>
                <w:b/>
                <w:iCs/>
                <w:sz w:val="24"/>
                <w:szCs w:val="24"/>
                <w:lang w:eastAsia="ru-RU"/>
              </w:rPr>
            </w:pPr>
            <w:r w:rsidRPr="00D13F89">
              <w:rPr>
                <w:rFonts w:ascii="Times New Roman" w:eastAsiaTheme="minorHAnsi" w:hAnsi="Times New Roman"/>
                <w:b/>
                <w:iCs/>
                <w:sz w:val="24"/>
                <w:szCs w:val="24"/>
                <w:lang w:eastAsia="ru-RU"/>
              </w:rPr>
              <w:t>-</w:t>
            </w:r>
          </w:p>
        </w:tc>
      </w:tr>
      <w:tr w:rsidR="003F0CBC" w:rsidRPr="00D13F89" w:rsidTr="00EF3CD1">
        <w:trPr>
          <w:trHeight w:val="379"/>
          <w:jc w:val="center"/>
        </w:trPr>
        <w:tc>
          <w:tcPr>
            <w:tcW w:w="8213" w:type="dxa"/>
            <w:shd w:val="clear" w:color="auto" w:fill="auto"/>
          </w:tcPr>
          <w:p w:rsidR="003F0CBC" w:rsidRPr="00D13F89" w:rsidRDefault="003F0CBC" w:rsidP="00D13F89">
            <w:pPr>
              <w:rPr>
                <w:rFonts w:ascii="Times New Roman" w:eastAsiaTheme="minorHAnsi" w:hAnsi="Times New Roman"/>
                <w:sz w:val="24"/>
                <w:szCs w:val="24"/>
                <w:lang w:eastAsia="ru-RU"/>
              </w:rPr>
            </w:pPr>
            <w:r w:rsidRPr="00D13F89">
              <w:rPr>
                <w:rFonts w:ascii="Times New Roman" w:eastAsiaTheme="minorHAnsi" w:hAnsi="Times New Roman"/>
                <w:sz w:val="24"/>
                <w:szCs w:val="24"/>
                <w:lang w:eastAsia="ru-RU"/>
              </w:rPr>
              <w:t>консультации перед экзаменом</w:t>
            </w:r>
          </w:p>
        </w:tc>
        <w:tc>
          <w:tcPr>
            <w:tcW w:w="1620" w:type="dxa"/>
            <w:shd w:val="clear" w:color="auto" w:fill="auto"/>
            <w:vAlign w:val="center"/>
          </w:tcPr>
          <w:p w:rsidR="003F0CBC" w:rsidRPr="00D13F89" w:rsidRDefault="003F0CBC" w:rsidP="00D13F89">
            <w:pPr>
              <w:jc w:val="center"/>
              <w:rPr>
                <w:rFonts w:ascii="Times New Roman" w:eastAsiaTheme="minorHAnsi" w:hAnsi="Times New Roman"/>
                <w:b/>
                <w:iCs/>
                <w:sz w:val="24"/>
                <w:szCs w:val="24"/>
                <w:lang w:eastAsia="ru-RU"/>
              </w:rPr>
            </w:pPr>
            <w:r w:rsidRPr="00D13F89">
              <w:rPr>
                <w:rFonts w:ascii="Times New Roman" w:eastAsiaTheme="minorHAnsi" w:hAnsi="Times New Roman"/>
                <w:b/>
                <w:iCs/>
                <w:sz w:val="24"/>
                <w:szCs w:val="24"/>
                <w:lang w:eastAsia="ru-RU"/>
              </w:rPr>
              <w:t>4</w:t>
            </w:r>
          </w:p>
        </w:tc>
      </w:tr>
      <w:tr w:rsidR="003F0CBC" w:rsidRPr="00D13F89" w:rsidTr="00EF3CD1">
        <w:trPr>
          <w:trHeight w:val="380"/>
          <w:jc w:val="center"/>
        </w:trPr>
        <w:tc>
          <w:tcPr>
            <w:tcW w:w="8213" w:type="dxa"/>
            <w:shd w:val="clear" w:color="auto" w:fill="auto"/>
          </w:tcPr>
          <w:p w:rsidR="003F0CBC" w:rsidRPr="00D13F89" w:rsidRDefault="003F0CBC" w:rsidP="00D13F89">
            <w:pPr>
              <w:jc w:val="both"/>
              <w:rPr>
                <w:rFonts w:ascii="Times New Roman" w:eastAsiaTheme="minorHAnsi" w:hAnsi="Times New Roman"/>
                <w:b/>
                <w:sz w:val="24"/>
                <w:szCs w:val="24"/>
                <w:lang w:eastAsia="ru-RU"/>
              </w:rPr>
            </w:pPr>
            <w:r w:rsidRPr="00D13F89">
              <w:rPr>
                <w:rFonts w:ascii="Times New Roman" w:eastAsiaTheme="minorHAnsi" w:hAnsi="Times New Roman"/>
                <w:b/>
                <w:sz w:val="24"/>
                <w:szCs w:val="24"/>
                <w:lang w:eastAsia="ru-RU"/>
              </w:rPr>
              <w:t>Самостоятельная работа обучающегося (всего)</w:t>
            </w:r>
          </w:p>
        </w:tc>
        <w:tc>
          <w:tcPr>
            <w:tcW w:w="1620" w:type="dxa"/>
            <w:shd w:val="clear" w:color="auto" w:fill="auto"/>
            <w:vAlign w:val="center"/>
          </w:tcPr>
          <w:p w:rsidR="003F0CBC" w:rsidRPr="00D13F89" w:rsidRDefault="003F0CBC" w:rsidP="00D13F89">
            <w:pPr>
              <w:jc w:val="center"/>
              <w:rPr>
                <w:rFonts w:ascii="Times New Roman" w:eastAsiaTheme="minorHAnsi" w:hAnsi="Times New Roman"/>
                <w:b/>
                <w:iCs/>
                <w:sz w:val="24"/>
                <w:szCs w:val="24"/>
                <w:lang w:eastAsia="ru-RU"/>
              </w:rPr>
            </w:pPr>
            <w:r w:rsidRPr="00D13F89">
              <w:rPr>
                <w:rFonts w:ascii="Times New Roman" w:eastAsiaTheme="minorHAnsi" w:hAnsi="Times New Roman"/>
                <w:b/>
                <w:iCs/>
                <w:sz w:val="24"/>
                <w:szCs w:val="24"/>
                <w:lang w:eastAsia="ru-RU"/>
              </w:rPr>
              <w:t>-</w:t>
            </w:r>
          </w:p>
        </w:tc>
      </w:tr>
      <w:tr w:rsidR="003F0CBC" w:rsidRPr="00D13F89" w:rsidTr="00EF3CD1">
        <w:trPr>
          <w:trHeight w:val="380"/>
          <w:jc w:val="center"/>
        </w:trPr>
        <w:tc>
          <w:tcPr>
            <w:tcW w:w="8213" w:type="dxa"/>
            <w:shd w:val="clear" w:color="auto" w:fill="auto"/>
          </w:tcPr>
          <w:p w:rsidR="003F0CBC" w:rsidRPr="00D13F89" w:rsidRDefault="003F0CBC" w:rsidP="00D13F89">
            <w:pPr>
              <w:tabs>
                <w:tab w:val="left" w:pos="142"/>
              </w:tabs>
              <w:snapToGrid w:val="0"/>
              <w:rPr>
                <w:rFonts w:ascii="Times New Roman" w:eastAsiaTheme="minorHAnsi" w:hAnsi="Times New Roman"/>
                <w:sz w:val="24"/>
                <w:szCs w:val="24"/>
                <w:lang w:eastAsia="ru-RU"/>
              </w:rPr>
            </w:pPr>
            <w:r w:rsidRPr="00D13F89">
              <w:rPr>
                <w:rFonts w:ascii="Times New Roman" w:eastAsiaTheme="minorHAnsi" w:hAnsi="Times New Roman"/>
                <w:b/>
                <w:sz w:val="24"/>
                <w:szCs w:val="24"/>
                <w:lang w:eastAsia="ru-RU"/>
              </w:rPr>
              <w:t xml:space="preserve">Промежуточная аттестация </w:t>
            </w:r>
            <w:r w:rsidRPr="00D13F89">
              <w:rPr>
                <w:rFonts w:ascii="Times New Roman" w:eastAsiaTheme="minorHAnsi" w:hAnsi="Times New Roman"/>
                <w:sz w:val="24"/>
                <w:szCs w:val="24"/>
                <w:lang w:eastAsia="ru-RU"/>
              </w:rPr>
              <w:t xml:space="preserve">в </w:t>
            </w:r>
            <w:r w:rsidRPr="00D13F89">
              <w:rPr>
                <w:rFonts w:ascii="Times New Roman" w:eastAsiaTheme="minorHAnsi" w:hAnsi="Times New Roman"/>
                <w:b/>
                <w:sz w:val="24"/>
                <w:szCs w:val="24"/>
                <w:lang w:eastAsia="ru-RU"/>
              </w:rPr>
              <w:t>форме экзамена</w:t>
            </w:r>
          </w:p>
        </w:tc>
        <w:tc>
          <w:tcPr>
            <w:tcW w:w="1620" w:type="dxa"/>
            <w:shd w:val="clear" w:color="auto" w:fill="auto"/>
            <w:vAlign w:val="center"/>
          </w:tcPr>
          <w:p w:rsidR="003F0CBC" w:rsidRPr="00D13F89" w:rsidRDefault="003F0CBC" w:rsidP="00D13F89">
            <w:pPr>
              <w:jc w:val="center"/>
              <w:rPr>
                <w:rFonts w:ascii="Times New Roman" w:eastAsiaTheme="minorHAnsi" w:hAnsi="Times New Roman"/>
                <w:b/>
                <w:iCs/>
                <w:sz w:val="24"/>
                <w:szCs w:val="24"/>
                <w:lang w:eastAsia="ru-RU"/>
              </w:rPr>
            </w:pPr>
            <w:r w:rsidRPr="00D13F89">
              <w:rPr>
                <w:rFonts w:ascii="Times New Roman" w:eastAsiaTheme="minorHAnsi" w:hAnsi="Times New Roman"/>
                <w:b/>
                <w:iCs/>
                <w:sz w:val="24"/>
                <w:szCs w:val="24"/>
                <w:lang w:eastAsia="ru-RU"/>
              </w:rPr>
              <w:t>8</w:t>
            </w:r>
          </w:p>
        </w:tc>
      </w:tr>
    </w:tbl>
    <w:p w:rsidR="003F0CBC" w:rsidRPr="00D13F89" w:rsidRDefault="003F0CBC" w:rsidP="00D13F89">
      <w:pPr>
        <w:rPr>
          <w:rFonts w:ascii="Times New Roman" w:eastAsia="Times New Roman" w:hAnsi="Times New Roman"/>
          <w:b/>
          <w:bCs/>
          <w:sz w:val="24"/>
          <w:szCs w:val="24"/>
          <w:lang w:eastAsia="ru-RU"/>
        </w:rPr>
        <w:sectPr w:rsidR="003F0CBC" w:rsidRPr="00D13F89" w:rsidSect="00EF3CD1">
          <w:footerReference w:type="default" r:id="rId125"/>
          <w:pgSz w:w="11906" w:h="16838"/>
          <w:pgMar w:top="1134" w:right="850" w:bottom="1701" w:left="851" w:header="708" w:footer="708" w:gutter="0"/>
          <w:cols w:space="708"/>
          <w:docGrid w:linePitch="360"/>
        </w:sectPr>
      </w:pPr>
    </w:p>
    <w:p w:rsidR="003F0CBC" w:rsidRPr="00D13F89" w:rsidRDefault="003F0CBC" w:rsidP="00D13F89">
      <w:pPr>
        <w:jc w:val="center"/>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lastRenderedPageBreak/>
        <w:t>2.2. Тематический план и Содержание учебного материала учебной дисциплины «Информатика»</w:t>
      </w:r>
    </w:p>
    <w:p w:rsidR="003F0CBC" w:rsidRPr="00D13F89" w:rsidRDefault="003F0CBC" w:rsidP="00D13F89">
      <w:pPr>
        <w:rPr>
          <w:rFonts w:ascii="Times New Roman" w:eastAsiaTheme="majorEastAsia" w:hAnsi="Times New Roman"/>
          <w:b/>
          <w:caps/>
          <w:sz w:val="24"/>
          <w:szCs w:val="24"/>
        </w:rPr>
      </w:pPr>
    </w:p>
    <w:tbl>
      <w:tblPr>
        <w:tblW w:w="0" w:type="auto"/>
        <w:tblInd w:w="-80" w:type="dxa"/>
        <w:tblLook w:val="0000"/>
      </w:tblPr>
      <w:tblGrid>
        <w:gridCol w:w="2256"/>
        <w:gridCol w:w="524"/>
        <w:gridCol w:w="63"/>
        <w:gridCol w:w="140"/>
        <w:gridCol w:w="41"/>
        <w:gridCol w:w="18"/>
        <w:gridCol w:w="18"/>
        <w:gridCol w:w="18"/>
        <w:gridCol w:w="18"/>
        <w:gridCol w:w="18"/>
        <w:gridCol w:w="18"/>
        <w:gridCol w:w="18"/>
        <w:gridCol w:w="18"/>
        <w:gridCol w:w="42"/>
        <w:gridCol w:w="42"/>
        <w:gridCol w:w="41"/>
        <w:gridCol w:w="41"/>
        <w:gridCol w:w="836"/>
        <w:gridCol w:w="5416"/>
        <w:gridCol w:w="1064"/>
        <w:gridCol w:w="1748"/>
        <w:gridCol w:w="1901"/>
      </w:tblGrid>
      <w:tr w:rsidR="003F0CBC" w:rsidRPr="00D13F89" w:rsidTr="00EF3CD1">
        <w:trPr>
          <w:trHeight w:val="23"/>
        </w:trPr>
        <w:tc>
          <w:tcPr>
            <w:tcW w:w="0" w:type="auto"/>
            <w:vMerge w:val="restart"/>
            <w:tcBorders>
              <w:top w:val="single" w:sz="4" w:space="0" w:color="000000"/>
              <w:left w:val="single" w:sz="4" w:space="0" w:color="000000"/>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
                <w:bCs/>
                <w:sz w:val="24"/>
                <w:szCs w:val="24"/>
              </w:rPr>
            </w:pPr>
            <w:r w:rsidRPr="00D13F89">
              <w:rPr>
                <w:rFonts w:ascii="Times New Roman" w:eastAsiaTheme="minorHAnsi" w:hAnsi="Times New Roman"/>
                <w:b/>
                <w:bCs/>
                <w:sz w:val="24"/>
                <w:szCs w:val="24"/>
              </w:rPr>
              <w:t>Наименование разделов и тем</w:t>
            </w:r>
          </w:p>
        </w:tc>
        <w:tc>
          <w:tcPr>
            <w:tcW w:w="0" w:type="auto"/>
            <w:gridSpan w:val="18"/>
            <w:vMerge w:val="restart"/>
            <w:tcBorders>
              <w:top w:val="single" w:sz="4" w:space="0" w:color="000000"/>
              <w:left w:val="single" w:sz="4" w:space="0" w:color="000000"/>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
                <w:bCs/>
                <w:sz w:val="24"/>
                <w:szCs w:val="24"/>
              </w:rPr>
            </w:pPr>
            <w:r w:rsidRPr="00D13F89">
              <w:rPr>
                <w:rFonts w:ascii="Times New Roman" w:eastAsiaTheme="minorHAnsi" w:hAnsi="Times New Roman"/>
                <w:b/>
                <w:bCs/>
                <w:sz w:val="24"/>
                <w:szCs w:val="24"/>
              </w:rPr>
              <w:t>Содержание учебного материала, лабораторные и практические работы, самостоятельная работа обучающихся</w:t>
            </w:r>
          </w:p>
        </w:tc>
        <w:tc>
          <w:tcPr>
            <w:tcW w:w="0" w:type="auto"/>
            <w:gridSpan w:val="2"/>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
                <w:bCs/>
                <w:sz w:val="24"/>
                <w:szCs w:val="24"/>
              </w:rPr>
            </w:pPr>
          </w:p>
        </w:tc>
        <w:tc>
          <w:tcPr>
            <w:tcW w:w="0" w:type="auto"/>
            <w:vMerge w:val="restart"/>
            <w:tcBorders>
              <w:top w:val="single" w:sz="4" w:space="0" w:color="000000"/>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
                <w:bCs/>
                <w:sz w:val="24"/>
                <w:szCs w:val="24"/>
              </w:rPr>
            </w:pPr>
            <w:r w:rsidRPr="00D13F89">
              <w:rPr>
                <w:rFonts w:ascii="Times New Roman" w:eastAsiaTheme="minorHAnsi" w:hAnsi="Times New Roman"/>
                <w:b/>
                <w:bCs/>
                <w:sz w:val="24"/>
                <w:szCs w:val="24"/>
              </w:rPr>
              <w:t>Коды компетенций из ФГОС СПО, формированию которых способствует элемент программы</w:t>
            </w:r>
          </w:p>
        </w:tc>
      </w:tr>
      <w:tr w:rsidR="003F0CBC" w:rsidRPr="00D13F89" w:rsidTr="004844D3">
        <w:trPr>
          <w:trHeight w:val="23"/>
        </w:trPr>
        <w:tc>
          <w:tcPr>
            <w:tcW w:w="0" w:type="auto"/>
            <w:vMerge/>
            <w:tcBorders>
              <w:left w:val="single" w:sz="4" w:space="0" w:color="000000"/>
              <w:bottom w:val="single" w:sz="4" w:space="0" w:color="000000"/>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
                <w:bCs/>
                <w:sz w:val="24"/>
                <w:szCs w:val="24"/>
              </w:rPr>
            </w:pPr>
          </w:p>
        </w:tc>
        <w:tc>
          <w:tcPr>
            <w:tcW w:w="0" w:type="auto"/>
            <w:gridSpan w:val="18"/>
            <w:vMerge/>
            <w:tcBorders>
              <w:left w:val="single" w:sz="4" w:space="0" w:color="000000"/>
              <w:bottom w:val="single" w:sz="4" w:space="0" w:color="000000"/>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
                <w:bCs/>
                <w:sz w:val="24"/>
                <w:szCs w:val="24"/>
              </w:rPr>
            </w:pP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
                <w:bCs/>
                <w:sz w:val="24"/>
                <w:szCs w:val="24"/>
              </w:rPr>
            </w:pPr>
            <w:r w:rsidRPr="00D13F89">
              <w:rPr>
                <w:rFonts w:ascii="Times New Roman" w:eastAsiaTheme="minorHAnsi" w:hAnsi="Times New Roman"/>
                <w:b/>
                <w:bCs/>
                <w:sz w:val="24"/>
                <w:szCs w:val="24"/>
              </w:rPr>
              <w:t>Всего</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
                <w:bCs/>
                <w:sz w:val="24"/>
                <w:szCs w:val="24"/>
              </w:rPr>
            </w:pPr>
            <w:r w:rsidRPr="00D13F89">
              <w:rPr>
                <w:rFonts w:ascii="Times New Roman" w:eastAsiaTheme="minorHAnsi" w:hAnsi="Times New Roman"/>
                <w:b/>
                <w:bCs/>
                <w:sz w:val="24"/>
                <w:szCs w:val="24"/>
              </w:rPr>
              <w:t>из них в форме практической подготовки</w:t>
            </w:r>
          </w:p>
        </w:tc>
        <w:tc>
          <w:tcPr>
            <w:tcW w:w="0" w:type="auto"/>
            <w:vMerge/>
            <w:tcBorders>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
                <w:bCs/>
                <w:sz w:val="24"/>
                <w:szCs w:val="24"/>
              </w:rPr>
            </w:pPr>
          </w:p>
        </w:tc>
      </w:tr>
      <w:tr w:rsidR="003F0CBC" w:rsidRPr="00D13F89" w:rsidTr="004844D3">
        <w:trPr>
          <w:trHeight w:val="340"/>
        </w:trPr>
        <w:tc>
          <w:tcPr>
            <w:tcW w:w="0" w:type="auto"/>
            <w:tcBorders>
              <w:top w:val="single" w:sz="4" w:space="0" w:color="000000"/>
              <w:left w:val="single" w:sz="4" w:space="0" w:color="000000"/>
              <w:bottom w:val="single" w:sz="4" w:space="0" w:color="000000"/>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
                <w:bCs/>
                <w:sz w:val="24"/>
                <w:szCs w:val="24"/>
              </w:rPr>
            </w:pPr>
            <w:r w:rsidRPr="00D13F89">
              <w:rPr>
                <w:rFonts w:ascii="Times New Roman" w:eastAsiaTheme="minorHAnsi" w:hAnsi="Times New Roman"/>
                <w:b/>
                <w:bCs/>
                <w:sz w:val="24"/>
                <w:szCs w:val="24"/>
              </w:rPr>
              <w:t>1</w:t>
            </w:r>
          </w:p>
        </w:tc>
        <w:tc>
          <w:tcPr>
            <w:tcW w:w="0" w:type="auto"/>
            <w:gridSpan w:val="18"/>
            <w:tcBorders>
              <w:top w:val="single" w:sz="4" w:space="0" w:color="000000"/>
              <w:left w:val="single" w:sz="4" w:space="0" w:color="000000"/>
              <w:bottom w:val="single" w:sz="4" w:space="0" w:color="000000"/>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
                <w:bCs/>
                <w:sz w:val="24"/>
                <w:szCs w:val="24"/>
              </w:rPr>
            </w:pPr>
            <w:r w:rsidRPr="00D13F89">
              <w:rPr>
                <w:rFonts w:ascii="Times New Roman" w:eastAsiaTheme="minorHAnsi" w:hAnsi="Times New Roman"/>
                <w:b/>
                <w:bCs/>
                <w:sz w:val="24"/>
                <w:szCs w:val="24"/>
              </w:rPr>
              <w:t>2</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
                <w:bCs/>
                <w:sz w:val="24"/>
                <w:szCs w:val="24"/>
              </w:rPr>
            </w:pPr>
            <w:r w:rsidRPr="00D13F89">
              <w:rPr>
                <w:rFonts w:ascii="Times New Roman" w:eastAsiaTheme="minorHAnsi" w:hAnsi="Times New Roman"/>
                <w:b/>
                <w:bCs/>
                <w:sz w:val="24"/>
                <w:szCs w:val="24"/>
              </w:rPr>
              <w:t>3</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
                <w:bCs/>
                <w:sz w:val="24"/>
                <w:szCs w:val="24"/>
              </w:rPr>
            </w:pPr>
          </w:p>
        </w:tc>
        <w:tc>
          <w:tcPr>
            <w:tcW w:w="0" w:type="auto"/>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
                <w:bCs/>
                <w:sz w:val="24"/>
                <w:szCs w:val="24"/>
              </w:rPr>
            </w:pPr>
          </w:p>
        </w:tc>
      </w:tr>
      <w:tr w:rsidR="003F0CBC" w:rsidRPr="00D13F89" w:rsidTr="004844D3">
        <w:trPr>
          <w:trHeight w:hRule="exact" w:val="285"/>
        </w:trPr>
        <w:tc>
          <w:tcPr>
            <w:tcW w:w="0" w:type="auto"/>
            <w:gridSpan w:val="19"/>
            <w:tcBorders>
              <w:top w:val="single" w:sz="4" w:space="0" w:color="000000"/>
              <w:left w:val="single" w:sz="4" w:space="0" w:color="000000"/>
              <w:bottom w:val="single" w:sz="4" w:space="0" w:color="000000"/>
            </w:tcBorders>
            <w:shd w:val="clear" w:color="auto" w:fill="auto"/>
            <w:vAlign w:val="center"/>
          </w:tcPr>
          <w:p w:rsidR="003F0CBC" w:rsidRPr="004844D3"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heme="minorHAnsi" w:hAnsi="Times New Roman"/>
                <w:b/>
                <w:bCs/>
                <w:sz w:val="24"/>
                <w:szCs w:val="24"/>
              </w:rPr>
            </w:pPr>
            <w:r w:rsidRPr="004844D3">
              <w:rPr>
                <w:rFonts w:ascii="Times New Roman" w:eastAsiaTheme="minorHAnsi" w:hAnsi="Times New Roman"/>
                <w:b/>
                <w:bCs/>
                <w:sz w:val="24"/>
                <w:szCs w:val="24"/>
              </w:rPr>
              <w:t xml:space="preserve">Раздел </w:t>
            </w:r>
            <w:r w:rsidR="00A81AC7" w:rsidRPr="004844D3">
              <w:rPr>
                <w:rFonts w:ascii="Times New Roman" w:eastAsiaTheme="minorHAnsi" w:hAnsi="Times New Roman"/>
                <w:b/>
                <w:bCs/>
                <w:sz w:val="24"/>
                <w:szCs w:val="24"/>
              </w:rPr>
              <w:t>1. Информация</w:t>
            </w:r>
            <w:r w:rsidRPr="004844D3">
              <w:rPr>
                <w:rFonts w:ascii="Times New Roman" w:eastAsiaTheme="minorHAnsi" w:hAnsi="Times New Roman"/>
                <w:b/>
                <w:bCs/>
                <w:sz w:val="24"/>
                <w:szCs w:val="24"/>
              </w:rPr>
              <w:t xml:space="preserve"> и информационная деятельность человека</w:t>
            </w:r>
          </w:p>
        </w:tc>
        <w:tc>
          <w:tcPr>
            <w:tcW w:w="1396" w:type="dxa"/>
            <w:tcBorders>
              <w:top w:val="single" w:sz="4" w:space="0" w:color="000000"/>
              <w:left w:val="single" w:sz="4" w:space="0" w:color="000000"/>
              <w:bottom w:val="single" w:sz="4" w:space="0" w:color="000000"/>
              <w:right w:val="single" w:sz="4" w:space="0" w:color="auto"/>
            </w:tcBorders>
            <w:shd w:val="clear" w:color="auto" w:fill="auto"/>
            <w:vAlign w:val="center"/>
          </w:tcPr>
          <w:p w:rsidR="003F0CBC" w:rsidRPr="004844D3"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
                <w:bCs/>
                <w:sz w:val="24"/>
                <w:szCs w:val="24"/>
              </w:rPr>
            </w:pPr>
            <w:r w:rsidRPr="004844D3">
              <w:rPr>
                <w:rFonts w:ascii="Times New Roman" w:eastAsiaTheme="minorHAnsi" w:hAnsi="Times New Roman"/>
                <w:b/>
                <w:bCs/>
                <w:sz w:val="24"/>
                <w:szCs w:val="24"/>
              </w:rPr>
              <w:t>22</w:t>
            </w:r>
          </w:p>
        </w:tc>
        <w:tc>
          <w:tcPr>
            <w:tcW w:w="1182" w:type="dxa"/>
            <w:tcBorders>
              <w:top w:val="single" w:sz="4" w:space="0" w:color="000000"/>
              <w:left w:val="single" w:sz="4" w:space="0" w:color="000000"/>
              <w:bottom w:val="single" w:sz="4" w:space="0" w:color="000000"/>
              <w:right w:val="single" w:sz="4" w:space="0" w:color="auto"/>
            </w:tcBorders>
            <w:shd w:val="clear" w:color="auto" w:fill="auto"/>
          </w:tcPr>
          <w:p w:rsidR="003F0CBC" w:rsidRPr="004844D3"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
                <w:bCs/>
                <w:sz w:val="24"/>
                <w:szCs w:val="24"/>
              </w:rPr>
            </w:pPr>
          </w:p>
          <w:p w:rsidR="003F0CBC" w:rsidRPr="004844D3"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
                <w:bCs/>
                <w:sz w:val="24"/>
                <w:szCs w:val="24"/>
              </w:rPr>
            </w:pPr>
            <w:r w:rsidRPr="004844D3">
              <w:rPr>
                <w:rFonts w:ascii="Times New Roman" w:eastAsiaTheme="minorHAnsi" w:hAnsi="Times New Roman"/>
                <w:b/>
                <w:bCs/>
                <w:sz w:val="24"/>
                <w:szCs w:val="24"/>
              </w:rPr>
              <w:t>-</w:t>
            </w:r>
          </w:p>
        </w:tc>
        <w:tc>
          <w:tcPr>
            <w:tcW w:w="0" w:type="auto"/>
            <w:tcBorders>
              <w:top w:val="single" w:sz="4" w:space="0" w:color="000000"/>
              <w:left w:val="single" w:sz="4" w:space="0" w:color="000000"/>
              <w:bottom w:val="single" w:sz="4" w:space="0" w:color="000000"/>
              <w:right w:val="single" w:sz="4" w:space="0" w:color="auto"/>
            </w:tcBorders>
            <w:shd w:val="clear" w:color="auto" w:fill="auto"/>
          </w:tcPr>
          <w:p w:rsidR="003F0CBC" w:rsidRPr="004844D3"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
                <w:bCs/>
                <w:sz w:val="24"/>
                <w:szCs w:val="24"/>
              </w:rPr>
            </w:pPr>
          </w:p>
        </w:tc>
      </w:tr>
      <w:tr w:rsidR="003F0CBC" w:rsidRPr="00D13F89" w:rsidTr="004844D3">
        <w:trPr>
          <w:trHeight w:hRule="exact" w:val="340"/>
        </w:trPr>
        <w:tc>
          <w:tcPr>
            <w:tcW w:w="0" w:type="auto"/>
            <w:vMerge w:val="restart"/>
            <w:tcBorders>
              <w:top w:val="single" w:sz="4" w:space="0" w:color="000000"/>
              <w:left w:val="single" w:sz="4" w:space="0" w:color="000000"/>
            </w:tcBorders>
            <w:shd w:val="clear" w:color="auto" w:fill="auto"/>
            <w:vAlign w:val="center"/>
          </w:tcPr>
          <w:p w:rsidR="003F0CBC" w:rsidRPr="004844D3"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heme="minorHAnsi" w:hAnsi="Times New Roman"/>
                <w:b/>
                <w:bCs/>
                <w:sz w:val="24"/>
                <w:szCs w:val="24"/>
              </w:rPr>
            </w:pPr>
            <w:r w:rsidRPr="004844D3">
              <w:rPr>
                <w:rFonts w:ascii="Times New Roman" w:eastAsiaTheme="minorHAnsi" w:hAnsi="Times New Roman"/>
                <w:b/>
                <w:bCs/>
                <w:sz w:val="24"/>
                <w:szCs w:val="24"/>
              </w:rPr>
              <w:t>Тема 1.1.</w:t>
            </w:r>
          </w:p>
          <w:p w:rsidR="003F0CBC" w:rsidRPr="004844D3"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heme="minorHAnsi" w:hAnsi="Times New Roman"/>
                <w:bCs/>
                <w:sz w:val="24"/>
                <w:szCs w:val="24"/>
              </w:rPr>
            </w:pPr>
            <w:r w:rsidRPr="004844D3">
              <w:rPr>
                <w:rFonts w:ascii="Times New Roman" w:eastAsiaTheme="minorHAnsi" w:hAnsi="Times New Roman"/>
                <w:bCs/>
                <w:sz w:val="24"/>
                <w:szCs w:val="24"/>
              </w:rPr>
              <w:t xml:space="preserve">Информация и информационные процессы. </w:t>
            </w:r>
          </w:p>
        </w:tc>
        <w:tc>
          <w:tcPr>
            <w:tcW w:w="8734" w:type="dxa"/>
            <w:gridSpan w:val="19"/>
            <w:tcBorders>
              <w:top w:val="single" w:sz="4" w:space="0" w:color="000000"/>
              <w:left w:val="single" w:sz="4" w:space="0" w:color="000000"/>
              <w:bottom w:val="single" w:sz="4" w:space="0" w:color="000000"/>
              <w:right w:val="single" w:sz="4" w:space="0" w:color="auto"/>
            </w:tcBorders>
            <w:shd w:val="clear" w:color="auto" w:fill="auto"/>
            <w:vAlign w:val="center"/>
          </w:tcPr>
          <w:p w:rsidR="003F0CBC" w:rsidRPr="004844D3"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160"/>
              <w:rPr>
                <w:rFonts w:ascii="Times New Roman" w:eastAsiaTheme="minorHAnsi" w:hAnsi="Times New Roman"/>
                <w:bCs/>
                <w:sz w:val="24"/>
                <w:szCs w:val="24"/>
              </w:rPr>
            </w:pPr>
            <w:r w:rsidRPr="004844D3">
              <w:rPr>
                <w:rFonts w:ascii="Times New Roman" w:eastAsiaTheme="minorHAnsi" w:hAnsi="Times New Roman"/>
                <w:b/>
                <w:bCs/>
                <w:sz w:val="24"/>
                <w:szCs w:val="24"/>
              </w:rPr>
              <w:t>Содержание учебного материала</w:t>
            </w:r>
          </w:p>
        </w:tc>
        <w:tc>
          <w:tcPr>
            <w:tcW w:w="1182" w:type="dxa"/>
            <w:tcBorders>
              <w:top w:val="single" w:sz="4" w:space="0" w:color="000000"/>
              <w:left w:val="single" w:sz="4" w:space="0" w:color="000000"/>
              <w:bottom w:val="single" w:sz="4" w:space="0" w:color="000000"/>
              <w:right w:val="single" w:sz="4" w:space="0" w:color="auto"/>
            </w:tcBorders>
            <w:shd w:val="clear" w:color="auto" w:fill="auto"/>
          </w:tcPr>
          <w:p w:rsidR="003F0CBC" w:rsidRPr="004844D3"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160"/>
              <w:rPr>
                <w:rFonts w:ascii="Times New Roman" w:eastAsiaTheme="minorHAnsi" w:hAnsi="Times New Roman"/>
                <w:b/>
                <w:bCs/>
                <w:sz w:val="24"/>
                <w:szCs w:val="24"/>
              </w:rPr>
            </w:pPr>
          </w:p>
        </w:tc>
        <w:tc>
          <w:tcPr>
            <w:tcW w:w="0" w:type="auto"/>
            <w:vMerge w:val="restart"/>
            <w:tcBorders>
              <w:top w:val="single" w:sz="4" w:space="0" w:color="000000"/>
              <w:left w:val="single" w:sz="4" w:space="0" w:color="000000"/>
              <w:right w:val="single" w:sz="4" w:space="0" w:color="auto"/>
            </w:tcBorders>
            <w:shd w:val="clear" w:color="auto" w:fill="auto"/>
            <w:vAlign w:val="center"/>
          </w:tcPr>
          <w:p w:rsidR="003F0CBC" w:rsidRPr="004844D3"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160"/>
              <w:jc w:val="center"/>
              <w:rPr>
                <w:rFonts w:ascii="Times New Roman" w:eastAsiaTheme="minorHAnsi" w:hAnsi="Times New Roman"/>
                <w:sz w:val="24"/>
                <w:szCs w:val="24"/>
                <w:lang w:val="en-US"/>
              </w:rPr>
            </w:pPr>
            <w:r w:rsidRPr="004844D3">
              <w:rPr>
                <w:rFonts w:ascii="Times New Roman" w:eastAsiaTheme="minorHAnsi" w:hAnsi="Times New Roman"/>
                <w:sz w:val="24"/>
                <w:szCs w:val="24"/>
              </w:rPr>
              <w:t xml:space="preserve">ОК 02 </w:t>
            </w:r>
          </w:p>
        </w:tc>
      </w:tr>
      <w:tr w:rsidR="003F0CBC" w:rsidRPr="00D13F89" w:rsidTr="004844D3">
        <w:trPr>
          <w:trHeight w:hRule="exact" w:val="1525"/>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460" w:type="dxa"/>
            <w:tcBorders>
              <w:top w:val="single" w:sz="4" w:space="0" w:color="auto"/>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160"/>
              <w:jc w:val="center"/>
              <w:rPr>
                <w:rFonts w:ascii="Times New Roman" w:eastAsiaTheme="minorHAnsi" w:hAnsi="Times New Roman"/>
                <w:b/>
                <w:bCs/>
                <w:sz w:val="24"/>
                <w:szCs w:val="24"/>
              </w:rPr>
            </w:pPr>
            <w:r w:rsidRPr="00D13F89">
              <w:rPr>
                <w:rFonts w:ascii="Times New Roman" w:eastAsiaTheme="minorHAnsi" w:hAnsi="Times New Roman"/>
                <w:b/>
                <w:bCs/>
                <w:sz w:val="24"/>
                <w:szCs w:val="24"/>
              </w:rPr>
              <w:t>1</w:t>
            </w:r>
          </w:p>
        </w:tc>
        <w:tc>
          <w:tcPr>
            <w:tcW w:w="6878" w:type="dxa"/>
            <w:gridSpan w:val="17"/>
            <w:tcBorders>
              <w:top w:val="single" w:sz="4" w:space="0" w:color="auto"/>
              <w:left w:val="single" w:sz="4" w:space="0" w:color="auto"/>
              <w:bottom w:val="single" w:sz="4" w:space="0" w:color="000000"/>
              <w:right w:val="single" w:sz="4" w:space="0" w:color="auto"/>
            </w:tcBorders>
            <w:shd w:val="clear" w:color="auto" w:fill="FFFFFF"/>
            <w:vAlign w:val="center"/>
          </w:tcPr>
          <w:p w:rsidR="003F0CBC" w:rsidRPr="00D13F89" w:rsidRDefault="003F0CBC" w:rsidP="00D13F89">
            <w:pPr>
              <w:suppressAutoHyphens/>
              <w:rPr>
                <w:rFonts w:ascii="Times New Roman" w:eastAsia="Times New Roman" w:hAnsi="Times New Roman"/>
                <w:sz w:val="24"/>
                <w:szCs w:val="24"/>
                <w:lang w:eastAsia="ru-RU"/>
              </w:rPr>
            </w:pPr>
            <w:r w:rsidRPr="00D13F89">
              <w:rPr>
                <w:rFonts w:ascii="Times New Roman" w:eastAsia="Times New Roman" w:hAnsi="Times New Roman"/>
                <w:b/>
                <w:sz w:val="24"/>
                <w:szCs w:val="24"/>
                <w:lang w:eastAsia="ru-RU"/>
              </w:rPr>
              <w:t>Информация/</w:t>
            </w:r>
            <w:r w:rsidRPr="00D13F89">
              <w:rPr>
                <w:rFonts w:ascii="Times New Roman" w:eastAsia="Times New Roman" w:hAnsi="Times New Roman"/>
                <w:sz w:val="24"/>
                <w:szCs w:val="24"/>
                <w:lang w:eastAsia="ru-RU"/>
              </w:rPr>
              <w:t xml:space="preserve">Понятие «информация» как фундаментальное понятие современной науки. Представление об основных информационных процессах, о системах. Кодирование информации Информация и информационные процессы. </w:t>
            </w:r>
          </w:p>
        </w:tc>
        <w:tc>
          <w:tcPr>
            <w:tcW w:w="1396"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160"/>
              <w:jc w:val="center"/>
              <w:rPr>
                <w:rFonts w:ascii="Times New Roman" w:eastAsiaTheme="minorHAnsi" w:hAnsi="Times New Roman"/>
                <w:sz w:val="24"/>
                <w:szCs w:val="24"/>
              </w:rPr>
            </w:pPr>
            <w:r w:rsidRPr="00D13F89">
              <w:rPr>
                <w:rFonts w:ascii="Times New Roman" w:eastAsiaTheme="minorHAnsi" w:hAnsi="Times New Roman"/>
                <w:sz w:val="24"/>
                <w:szCs w:val="24"/>
              </w:rPr>
              <w:t>2</w:t>
            </w:r>
          </w:p>
        </w:tc>
        <w:tc>
          <w:tcPr>
            <w:tcW w:w="1182" w:type="dxa"/>
            <w:tcBorders>
              <w:top w:val="single" w:sz="4" w:space="0" w:color="auto"/>
              <w:left w:val="single" w:sz="4" w:space="0" w:color="000000"/>
              <w:bottom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160"/>
              <w:jc w:val="center"/>
              <w:rPr>
                <w:rFonts w:ascii="Times New Roman" w:eastAsiaTheme="minorHAnsi" w:hAnsi="Times New Roman"/>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160"/>
              <w:jc w:val="center"/>
              <w:rPr>
                <w:rFonts w:ascii="Times New Roman" w:eastAsiaTheme="minorHAnsi" w:hAnsi="Times New Roman"/>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Практические работы</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160"/>
              <w:jc w:val="center"/>
              <w:rPr>
                <w:rFonts w:ascii="Times New Roman" w:eastAsiaTheme="minorHAnsi" w:hAnsi="Times New Roman"/>
                <w:sz w:val="24"/>
                <w:szCs w:val="24"/>
              </w:rPr>
            </w:pPr>
            <w:r w:rsidRPr="00D13F89">
              <w:rPr>
                <w:rFonts w:ascii="Times New Roman" w:eastAsiaTheme="minorHAnsi" w:hAnsi="Times New Roman"/>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160"/>
              <w:rPr>
                <w:rFonts w:ascii="Times New Roman" w:eastAsiaTheme="minorHAnsi" w:hAnsi="Times New Roman"/>
                <w:b/>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160"/>
              <w:rPr>
                <w:rFonts w:ascii="Times New Roman" w:eastAsiaTheme="minorHAnsi" w:hAnsi="Times New Roman"/>
                <w:b/>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Лабораторные работы</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160"/>
              <w:jc w:val="center"/>
              <w:rPr>
                <w:rFonts w:ascii="Times New Roman" w:eastAsiaTheme="minorHAnsi" w:hAnsi="Times New Roman"/>
                <w:b/>
                <w:bCs/>
                <w:sz w:val="24"/>
                <w:szCs w:val="24"/>
              </w:rPr>
            </w:pPr>
            <w:r w:rsidRPr="00D13F89">
              <w:rPr>
                <w:rFonts w:ascii="Times New Roman" w:eastAsiaTheme="minorHAnsi" w:hAnsi="Times New Roman"/>
                <w:b/>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160"/>
              <w:rPr>
                <w:rFonts w:ascii="Times New Roman" w:eastAsiaTheme="minorHAnsi" w:hAnsi="Times New Roman"/>
                <w:b/>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160"/>
              <w:rPr>
                <w:rFonts w:ascii="Times New Roman" w:eastAsiaTheme="minorHAnsi" w:hAnsi="Times New Roman"/>
                <w:b/>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 xml:space="preserve">Контрольная работа </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160"/>
              <w:jc w:val="center"/>
              <w:rPr>
                <w:rFonts w:ascii="Times New Roman" w:eastAsiaTheme="minorHAnsi" w:hAnsi="Times New Roman"/>
                <w:b/>
                <w:bCs/>
                <w:sz w:val="24"/>
                <w:szCs w:val="24"/>
              </w:rPr>
            </w:pPr>
            <w:r w:rsidRPr="00D13F89">
              <w:rPr>
                <w:rFonts w:ascii="Times New Roman" w:eastAsiaTheme="minorHAnsi" w:hAnsi="Times New Roman"/>
                <w:b/>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160"/>
              <w:rPr>
                <w:rFonts w:ascii="Times New Roman" w:eastAsiaTheme="minorHAnsi" w:hAnsi="Times New Roman"/>
                <w:b/>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160"/>
              <w:rPr>
                <w:rFonts w:ascii="Times New Roman" w:eastAsiaTheme="minorHAnsi" w:hAnsi="Times New Roman"/>
                <w:b/>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Самостоятельная работа обучающихся</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160"/>
              <w:jc w:val="center"/>
              <w:rPr>
                <w:rFonts w:ascii="Times New Roman" w:eastAsiaTheme="minorHAnsi" w:hAnsi="Times New Roman"/>
                <w:b/>
                <w:bCs/>
                <w:sz w:val="24"/>
                <w:szCs w:val="24"/>
              </w:rPr>
            </w:pPr>
            <w:r w:rsidRPr="00D13F89">
              <w:rPr>
                <w:rFonts w:ascii="Times New Roman" w:eastAsiaTheme="minorHAnsi" w:hAnsi="Times New Roman"/>
                <w:b/>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160"/>
              <w:rPr>
                <w:rFonts w:ascii="Times New Roman" w:eastAsiaTheme="minorHAnsi" w:hAnsi="Times New Roman"/>
                <w:b/>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160"/>
              <w:rPr>
                <w:rFonts w:ascii="Times New Roman" w:eastAsiaTheme="minorHAnsi" w:hAnsi="Times New Roman"/>
                <w:b/>
                <w:bCs/>
                <w:sz w:val="24"/>
                <w:szCs w:val="24"/>
              </w:rPr>
            </w:pPr>
          </w:p>
        </w:tc>
      </w:tr>
      <w:tr w:rsidR="003F0CBC" w:rsidRPr="00D13F89" w:rsidTr="004844D3">
        <w:trPr>
          <w:trHeight w:hRule="exact" w:val="2553"/>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heme="minorHAnsi" w:hAnsi="Times New Roman"/>
                <w:b/>
                <w:bCs/>
                <w:sz w:val="24"/>
                <w:szCs w:val="24"/>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heme="minorHAnsi" w:hAnsi="Times New Roman"/>
                <w:b/>
                <w:bCs/>
                <w:sz w:val="24"/>
                <w:szCs w:val="24"/>
              </w:rPr>
            </w:pPr>
            <w:r w:rsidRPr="00D13F89">
              <w:rPr>
                <w:rFonts w:ascii="Times New Roman" w:eastAsiaTheme="minorHAnsi" w:hAnsi="Times New Roman"/>
                <w:b/>
                <w:bCs/>
                <w:sz w:val="24"/>
                <w:szCs w:val="24"/>
              </w:rPr>
              <w:t>Тема 1.2.</w:t>
            </w:r>
          </w:p>
          <w:p w:rsidR="003F0CBC" w:rsidRPr="00D13F89" w:rsidRDefault="003F0CBC" w:rsidP="00D13F89">
            <w:pPr>
              <w:snapToGrid w:val="0"/>
              <w:spacing w:after="160"/>
              <w:rPr>
                <w:rFonts w:ascii="Times New Roman" w:eastAsiaTheme="minorHAnsi" w:hAnsi="Times New Roman"/>
                <w:sz w:val="24"/>
                <w:szCs w:val="24"/>
              </w:rPr>
            </w:pPr>
            <w:r w:rsidRPr="00D13F89">
              <w:rPr>
                <w:rFonts w:ascii="Times New Roman" w:eastAsiaTheme="minorHAnsi" w:hAnsi="Times New Roman"/>
                <w:bCs/>
                <w:sz w:val="24"/>
                <w:szCs w:val="24"/>
              </w:rPr>
              <w:t xml:space="preserve">Подходы к измерению информации </w:t>
            </w:r>
          </w:p>
          <w:p w:rsidR="003F0CBC" w:rsidRPr="00D13F89" w:rsidRDefault="003F0CBC" w:rsidP="00D13F89">
            <w:pPr>
              <w:snapToGrid w:val="0"/>
              <w:spacing w:after="160"/>
              <w:rPr>
                <w:rFonts w:ascii="Times New Roman" w:eastAsiaTheme="minorHAnsi" w:hAnsi="Times New Roman"/>
                <w:bCs/>
                <w:sz w:val="24"/>
                <w:szCs w:val="24"/>
              </w:rPr>
            </w:pPr>
          </w:p>
        </w:tc>
        <w:tc>
          <w:tcPr>
            <w:tcW w:w="8734" w:type="dxa"/>
            <w:gridSpan w:val="19"/>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heme="minorHAnsi" w:hAnsi="Times New Roman"/>
                <w:bCs/>
                <w:sz w:val="24"/>
                <w:szCs w:val="24"/>
              </w:rPr>
            </w:pPr>
            <w:r w:rsidRPr="00D13F89">
              <w:rPr>
                <w:rFonts w:ascii="Times New Roman" w:eastAsiaTheme="minorHAnsi" w:hAnsi="Times New Roman"/>
                <w:b/>
                <w:bCs/>
                <w:sz w:val="24"/>
                <w:szCs w:val="24"/>
              </w:rPr>
              <w:t>Содержание учебного материала</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heme="minorHAnsi" w:hAnsi="Times New Roman"/>
                <w:b/>
                <w:bCs/>
                <w:sz w:val="24"/>
                <w:szCs w:val="24"/>
              </w:rPr>
            </w:pPr>
          </w:p>
        </w:tc>
        <w:tc>
          <w:tcPr>
            <w:tcW w:w="0" w:type="auto"/>
            <w:vMerge w:val="restart"/>
            <w:tcBorders>
              <w:top w:val="single" w:sz="4" w:space="0" w:color="000000"/>
              <w:left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heme="minorHAnsi" w:hAnsi="Times New Roman"/>
                <w:bCs/>
                <w:sz w:val="24"/>
                <w:szCs w:val="24"/>
              </w:rPr>
            </w:pPr>
            <w:r w:rsidRPr="00D13F89">
              <w:rPr>
                <w:rFonts w:ascii="Times New Roman" w:eastAsiaTheme="minorHAnsi" w:hAnsi="Times New Roman"/>
                <w:bCs/>
                <w:sz w:val="24"/>
                <w:szCs w:val="24"/>
              </w:rPr>
              <w:t xml:space="preserve">ОК 02 </w:t>
            </w:r>
          </w:p>
          <w:p w:rsidR="003F0CBC" w:rsidRPr="00D13F89" w:rsidRDefault="00B50145"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heme="minorHAnsi" w:hAnsi="Times New Roman"/>
                <w:bCs/>
                <w:sz w:val="24"/>
                <w:szCs w:val="24"/>
              </w:rPr>
            </w:pPr>
            <w:r>
              <w:rPr>
                <w:rFonts w:ascii="Times New Roman" w:eastAsiaTheme="minorHAnsi" w:hAnsi="Times New Roman"/>
                <w:bCs/>
                <w:sz w:val="24"/>
                <w:szCs w:val="24"/>
              </w:rPr>
              <w:t xml:space="preserve">ПК </w:t>
            </w:r>
            <w:r w:rsidR="003F0CBC" w:rsidRPr="00D13F89">
              <w:rPr>
                <w:rFonts w:ascii="Times New Roman" w:eastAsiaTheme="minorHAnsi" w:hAnsi="Times New Roman"/>
                <w:bCs/>
                <w:sz w:val="24"/>
                <w:szCs w:val="24"/>
              </w:rPr>
              <w:t>1</w:t>
            </w:r>
            <w:r>
              <w:rPr>
                <w:rFonts w:ascii="Times New Roman" w:eastAsiaTheme="minorHAnsi" w:hAnsi="Times New Roman"/>
                <w:bCs/>
                <w:sz w:val="24"/>
                <w:szCs w:val="24"/>
              </w:rPr>
              <w:t>.4</w:t>
            </w:r>
          </w:p>
        </w:tc>
      </w:tr>
      <w:tr w:rsidR="003F0CBC" w:rsidRPr="00D13F89" w:rsidTr="004844D3">
        <w:trPr>
          <w:trHeight w:hRule="exact" w:val="402"/>
        </w:trPr>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8734" w:type="dxa"/>
            <w:gridSpan w:val="19"/>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heme="minorHAnsi" w:hAnsi="Times New Roman"/>
                <w:b/>
                <w:sz w:val="24"/>
                <w:szCs w:val="24"/>
              </w:rPr>
            </w:pPr>
            <w:r w:rsidRPr="00D13F89">
              <w:rPr>
                <w:rFonts w:ascii="Times New Roman" w:eastAsiaTheme="minorHAnsi" w:hAnsi="Times New Roman"/>
                <w:b/>
                <w:sz w:val="24"/>
                <w:szCs w:val="24"/>
              </w:rPr>
              <w:t>Практические занятия</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heme="minorHAnsi" w:hAnsi="Times New Roman"/>
                <w:b/>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heme="minorHAnsi" w:hAnsi="Times New Roman"/>
                <w:b/>
                <w:sz w:val="24"/>
                <w:szCs w:val="24"/>
              </w:rPr>
            </w:pPr>
          </w:p>
        </w:tc>
      </w:tr>
      <w:tr w:rsidR="003F0CBC" w:rsidRPr="00D13F89" w:rsidTr="004844D3">
        <w:trPr>
          <w:trHeight w:hRule="exact" w:val="2552"/>
        </w:trPr>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4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160"/>
              <w:jc w:val="center"/>
              <w:rPr>
                <w:rFonts w:ascii="Times New Roman" w:eastAsiaTheme="minorHAnsi" w:hAnsi="Times New Roman"/>
                <w:bCs/>
                <w:sz w:val="24"/>
                <w:szCs w:val="24"/>
              </w:rPr>
            </w:pPr>
            <w:r w:rsidRPr="00D13F89">
              <w:rPr>
                <w:rFonts w:ascii="Times New Roman" w:eastAsiaTheme="minorHAnsi" w:hAnsi="Times New Roman"/>
                <w:bCs/>
                <w:sz w:val="24"/>
                <w:szCs w:val="24"/>
              </w:rPr>
              <w:t>1</w:t>
            </w:r>
          </w:p>
        </w:tc>
        <w:tc>
          <w:tcPr>
            <w:tcW w:w="6878" w:type="dxa"/>
            <w:gridSpan w:val="17"/>
            <w:tcBorders>
              <w:top w:val="single" w:sz="4" w:space="0" w:color="000000"/>
              <w:left w:val="single" w:sz="4" w:space="0" w:color="000000"/>
              <w:bottom w:val="single" w:sz="4" w:space="0" w:color="000000"/>
              <w:right w:val="single" w:sz="4" w:space="0" w:color="000000"/>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heme="minorHAnsi" w:hAnsi="Times New Roman"/>
                <w:bCs/>
                <w:sz w:val="24"/>
                <w:szCs w:val="24"/>
              </w:rPr>
            </w:pPr>
            <w:r w:rsidRPr="00D13F89">
              <w:rPr>
                <w:rFonts w:ascii="Times New Roman" w:eastAsiaTheme="minorHAnsi" w:hAnsi="Times New Roman"/>
                <w:b/>
                <w:bCs/>
                <w:sz w:val="24"/>
                <w:szCs w:val="24"/>
              </w:rPr>
              <w:t xml:space="preserve">Практическая работа №1 </w:t>
            </w:r>
            <w:r w:rsidRPr="00D13F89">
              <w:rPr>
                <w:rFonts w:ascii="Times New Roman" w:eastAsiaTheme="minorHAnsi" w:hAnsi="Times New Roman"/>
                <w:b/>
                <w:sz w:val="24"/>
                <w:szCs w:val="24"/>
                <w:lang w:eastAsia="ru-RU"/>
              </w:rPr>
              <w:t>Подходы к измерению информации (содержательный, алфавитный, вероятностный)/</w:t>
            </w:r>
            <w:r w:rsidRPr="00D13F89">
              <w:rPr>
                <w:rFonts w:ascii="Times New Roman" w:eastAsiaTheme="minorHAnsi" w:hAnsi="Times New Roman"/>
                <w:sz w:val="24"/>
                <w:szCs w:val="24"/>
                <w:lang w:eastAsia="ru-RU"/>
              </w:rPr>
              <w:t xml:space="preserve"> Единицы измерения информации. Информационные объекты различных видов. Универсальность дискретного (цифрового) представления информации.  Передача и хранение информации. Определение объемов различных носителей информации. Архив информации</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heme="minorHAnsi" w:hAnsi="Times New Roman"/>
                <w:b/>
                <w:bCs/>
                <w:sz w:val="24"/>
                <w:szCs w:val="24"/>
              </w:rPr>
            </w:pPr>
            <w:r w:rsidRPr="00D13F89">
              <w:rPr>
                <w:rFonts w:ascii="Times New Roman" w:eastAsiaTheme="minorHAnsi" w:hAnsi="Times New Roman"/>
                <w:b/>
                <w:bCs/>
                <w:sz w:val="24"/>
                <w:szCs w:val="24"/>
              </w:rPr>
              <w:t>Задание на дом</w:t>
            </w:r>
            <w:r w:rsidR="00A81AC7" w:rsidRPr="00D13F89">
              <w:rPr>
                <w:rFonts w:ascii="Times New Roman" w:eastAsiaTheme="minorHAnsi" w:hAnsi="Times New Roman"/>
                <w:b/>
                <w:bCs/>
                <w:sz w:val="24"/>
                <w:szCs w:val="24"/>
              </w:rPr>
              <w:t xml:space="preserve">: </w:t>
            </w:r>
            <w:r w:rsidR="00A81AC7" w:rsidRPr="00D13F89">
              <w:rPr>
                <w:rFonts w:ascii="Times New Roman" w:eastAsiaTheme="minorHAnsi" w:hAnsi="Times New Roman"/>
                <w:bCs/>
                <w:sz w:val="24"/>
                <w:szCs w:val="24"/>
              </w:rPr>
              <w:t>заархивировать</w:t>
            </w:r>
            <w:r w:rsidRPr="00D13F89">
              <w:rPr>
                <w:rFonts w:ascii="Times New Roman" w:eastAsiaTheme="minorHAnsi" w:hAnsi="Times New Roman"/>
                <w:bCs/>
                <w:sz w:val="24"/>
                <w:szCs w:val="24"/>
              </w:rPr>
              <w:t xml:space="preserve"> данные лекции</w:t>
            </w:r>
          </w:p>
        </w:tc>
        <w:tc>
          <w:tcPr>
            <w:tcW w:w="1396" w:type="dxa"/>
            <w:tcBorders>
              <w:top w:val="single" w:sz="4" w:space="0" w:color="auto"/>
              <w:left w:val="single" w:sz="4" w:space="0" w:color="000000"/>
              <w:bottom w:val="single" w:sz="4" w:space="0" w:color="auto"/>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2</w:t>
            </w:r>
          </w:p>
        </w:tc>
        <w:tc>
          <w:tcPr>
            <w:tcW w:w="1182" w:type="dxa"/>
            <w:tcBorders>
              <w:top w:val="single" w:sz="4" w:space="0" w:color="auto"/>
              <w:left w:val="single" w:sz="4" w:space="0" w:color="000000"/>
              <w:bottom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auto"/>
              <w:right w:val="single" w:sz="4" w:space="0" w:color="auto"/>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auto"/>
              <w:left w:val="single" w:sz="4" w:space="0" w:color="auto"/>
              <w:bottom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Практические работы</w:t>
            </w:r>
          </w:p>
        </w:tc>
        <w:tc>
          <w:tcPr>
            <w:tcW w:w="1396"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
                <w:bCs/>
                <w:sz w:val="24"/>
                <w:szCs w:val="24"/>
              </w:rPr>
            </w:pPr>
            <w:r w:rsidRPr="00D13F89">
              <w:rPr>
                <w:rFonts w:ascii="Times New Roman" w:eastAsiaTheme="minorHAnsi" w:hAnsi="Times New Roman"/>
                <w:b/>
                <w:bCs/>
                <w:sz w:val="24"/>
                <w:szCs w:val="24"/>
              </w:rPr>
              <w:t>-</w:t>
            </w:r>
          </w:p>
        </w:tc>
        <w:tc>
          <w:tcPr>
            <w:tcW w:w="1182" w:type="dxa"/>
            <w:tcBorders>
              <w:top w:val="single" w:sz="4" w:space="0" w:color="auto"/>
              <w:left w:val="single" w:sz="4" w:space="0" w:color="auto"/>
              <w:bottom w:val="single" w:sz="4" w:space="0" w:color="auto"/>
              <w:right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
                <w:bCs/>
                <w:sz w:val="24"/>
                <w:szCs w:val="24"/>
              </w:rPr>
            </w:pPr>
          </w:p>
        </w:tc>
      </w:tr>
      <w:tr w:rsidR="003F0CBC" w:rsidRPr="00D13F89" w:rsidTr="004844D3">
        <w:trPr>
          <w:trHeight w:hRule="exact" w:val="340"/>
        </w:trPr>
        <w:tc>
          <w:tcPr>
            <w:tcW w:w="0" w:type="auto"/>
            <w:vMerge/>
            <w:tcBorders>
              <w:left w:val="single" w:sz="4" w:space="0" w:color="auto"/>
              <w:right w:val="single" w:sz="4" w:space="0" w:color="auto"/>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auto"/>
              <w:left w:val="single" w:sz="4" w:space="0" w:color="auto"/>
              <w:bottom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Лабораторные работы</w:t>
            </w:r>
          </w:p>
        </w:tc>
        <w:tc>
          <w:tcPr>
            <w:tcW w:w="1396"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
                <w:bCs/>
                <w:sz w:val="24"/>
                <w:szCs w:val="24"/>
              </w:rPr>
            </w:pPr>
            <w:r w:rsidRPr="00D13F89">
              <w:rPr>
                <w:rFonts w:ascii="Times New Roman" w:eastAsiaTheme="minorHAnsi" w:hAnsi="Times New Roman"/>
                <w:b/>
                <w:bCs/>
                <w:sz w:val="24"/>
                <w:szCs w:val="24"/>
              </w:rPr>
              <w:t>-</w:t>
            </w:r>
          </w:p>
        </w:tc>
        <w:tc>
          <w:tcPr>
            <w:tcW w:w="1182" w:type="dxa"/>
            <w:tcBorders>
              <w:top w:val="single" w:sz="4" w:space="0" w:color="auto"/>
              <w:left w:val="single" w:sz="4" w:space="0" w:color="auto"/>
              <w:bottom w:val="single" w:sz="4" w:space="0" w:color="auto"/>
              <w:right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
                <w:bCs/>
                <w:sz w:val="24"/>
                <w:szCs w:val="24"/>
              </w:rPr>
            </w:pPr>
          </w:p>
        </w:tc>
      </w:tr>
      <w:tr w:rsidR="003F0CBC" w:rsidRPr="00D13F89" w:rsidTr="004844D3">
        <w:trPr>
          <w:trHeight w:hRule="exact" w:val="340"/>
        </w:trPr>
        <w:tc>
          <w:tcPr>
            <w:tcW w:w="0" w:type="auto"/>
            <w:tcBorders>
              <w:left w:val="single" w:sz="4" w:space="0" w:color="auto"/>
              <w:right w:val="single" w:sz="4" w:space="0" w:color="auto"/>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auto"/>
              <w:left w:val="single" w:sz="4" w:space="0" w:color="auto"/>
              <w:bottom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 xml:space="preserve">Контрольная работа </w:t>
            </w:r>
          </w:p>
        </w:tc>
        <w:tc>
          <w:tcPr>
            <w:tcW w:w="1396"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
                <w:bCs/>
                <w:sz w:val="24"/>
                <w:szCs w:val="24"/>
              </w:rPr>
            </w:pPr>
            <w:r w:rsidRPr="00D13F89">
              <w:rPr>
                <w:rFonts w:ascii="Times New Roman" w:eastAsiaTheme="minorHAnsi" w:hAnsi="Times New Roman"/>
                <w:b/>
                <w:bCs/>
                <w:sz w:val="24"/>
                <w:szCs w:val="24"/>
              </w:rPr>
              <w:t>-</w:t>
            </w:r>
          </w:p>
        </w:tc>
        <w:tc>
          <w:tcPr>
            <w:tcW w:w="1182" w:type="dxa"/>
            <w:tcBorders>
              <w:top w:val="single" w:sz="4" w:space="0" w:color="auto"/>
              <w:left w:val="single" w:sz="4" w:space="0" w:color="auto"/>
              <w:bottom w:val="single" w:sz="4" w:space="0" w:color="auto"/>
              <w:right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
                <w:bCs/>
                <w:sz w:val="24"/>
                <w:szCs w:val="24"/>
              </w:rPr>
            </w:pPr>
          </w:p>
        </w:tc>
        <w:tc>
          <w:tcPr>
            <w:tcW w:w="0" w:type="auto"/>
            <w:vMerge/>
            <w:tcBorders>
              <w:left w:val="single" w:sz="4" w:space="0" w:color="000000"/>
              <w:bottom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
                <w:bCs/>
                <w:sz w:val="24"/>
                <w:szCs w:val="24"/>
              </w:rPr>
            </w:pPr>
          </w:p>
        </w:tc>
      </w:tr>
      <w:tr w:rsidR="003F0CBC" w:rsidRPr="00D13F89" w:rsidTr="004844D3">
        <w:trPr>
          <w:trHeight w:hRule="exact" w:val="340"/>
        </w:trPr>
        <w:tc>
          <w:tcPr>
            <w:tcW w:w="0" w:type="auto"/>
            <w:tcBorders>
              <w:left w:val="single" w:sz="4" w:space="0" w:color="auto"/>
              <w:right w:val="single" w:sz="4" w:space="0" w:color="auto"/>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auto"/>
              <w:left w:val="single" w:sz="4" w:space="0" w:color="auto"/>
              <w:bottom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Самостоятельная работа обучающихся</w:t>
            </w:r>
          </w:p>
        </w:tc>
        <w:tc>
          <w:tcPr>
            <w:tcW w:w="1396"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
                <w:bCs/>
                <w:sz w:val="24"/>
                <w:szCs w:val="24"/>
              </w:rPr>
            </w:pPr>
            <w:r w:rsidRPr="00D13F89">
              <w:rPr>
                <w:rFonts w:ascii="Times New Roman" w:eastAsiaTheme="minorHAnsi" w:hAnsi="Times New Roman"/>
                <w:b/>
                <w:bCs/>
                <w:sz w:val="24"/>
                <w:szCs w:val="24"/>
              </w:rPr>
              <w:t>-</w:t>
            </w:r>
          </w:p>
        </w:tc>
        <w:tc>
          <w:tcPr>
            <w:tcW w:w="1182" w:type="dxa"/>
            <w:tcBorders>
              <w:top w:val="single" w:sz="4" w:space="0" w:color="auto"/>
              <w:left w:val="single" w:sz="4" w:space="0" w:color="auto"/>
              <w:bottom w:val="single" w:sz="4" w:space="0" w:color="auto"/>
              <w:right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
                <w:bCs/>
                <w:sz w:val="24"/>
                <w:szCs w:val="24"/>
              </w:rPr>
            </w:pPr>
          </w:p>
        </w:tc>
        <w:tc>
          <w:tcPr>
            <w:tcW w:w="0" w:type="auto"/>
            <w:tcBorders>
              <w:top w:val="single" w:sz="4" w:space="0" w:color="FFFFFF" w:themeColor="background1"/>
              <w:left w:val="single" w:sz="4" w:space="0" w:color="000000"/>
              <w:bottom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
                <w:bCs/>
                <w:sz w:val="24"/>
                <w:szCs w:val="24"/>
              </w:rPr>
            </w:pPr>
          </w:p>
        </w:tc>
      </w:tr>
      <w:tr w:rsidR="003F0CBC" w:rsidRPr="00D13F89" w:rsidTr="004844D3">
        <w:trPr>
          <w:trHeight w:hRule="exact" w:val="340"/>
        </w:trPr>
        <w:tc>
          <w:tcPr>
            <w:tcW w:w="0" w:type="auto"/>
            <w:vMerge w:val="restart"/>
            <w:tcBorders>
              <w:top w:val="single" w:sz="4" w:space="0" w:color="000000"/>
              <w:left w:val="single" w:sz="4" w:space="0" w:color="000000"/>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heme="minorHAnsi" w:hAnsi="Times New Roman"/>
                <w:b/>
                <w:bCs/>
                <w:sz w:val="24"/>
                <w:szCs w:val="24"/>
              </w:rPr>
            </w:pPr>
            <w:r w:rsidRPr="00D13F89">
              <w:rPr>
                <w:rFonts w:ascii="Times New Roman" w:eastAsiaTheme="minorHAnsi" w:hAnsi="Times New Roman"/>
                <w:b/>
                <w:bCs/>
                <w:sz w:val="24"/>
                <w:szCs w:val="24"/>
              </w:rPr>
              <w:t>Тема 1.3.</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heme="minorHAnsi" w:hAnsi="Times New Roman"/>
                <w:sz w:val="24"/>
                <w:szCs w:val="24"/>
              </w:rPr>
            </w:pPr>
            <w:r w:rsidRPr="00D13F89">
              <w:rPr>
                <w:rFonts w:ascii="Times New Roman" w:eastAsiaTheme="minorHAnsi" w:hAnsi="Times New Roman"/>
                <w:sz w:val="24"/>
                <w:szCs w:val="24"/>
              </w:rPr>
              <w:t xml:space="preserve">Компьютер и цифровое представление информации.  Устройство компьютера. </w:t>
            </w:r>
          </w:p>
        </w:tc>
        <w:tc>
          <w:tcPr>
            <w:tcW w:w="8734" w:type="dxa"/>
            <w:gridSpan w:val="19"/>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heme="minorHAnsi" w:hAnsi="Times New Roman"/>
                <w:bCs/>
                <w:sz w:val="24"/>
                <w:szCs w:val="24"/>
              </w:rPr>
            </w:pPr>
            <w:r w:rsidRPr="00D13F89">
              <w:rPr>
                <w:rFonts w:ascii="Times New Roman" w:eastAsiaTheme="minorHAnsi" w:hAnsi="Times New Roman"/>
                <w:b/>
                <w:bCs/>
                <w:sz w:val="24"/>
                <w:szCs w:val="24"/>
              </w:rPr>
              <w:t>Содержание учебного материала</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heme="minorHAnsi" w:hAnsi="Times New Roman"/>
                <w:b/>
                <w:bCs/>
                <w:sz w:val="24"/>
                <w:szCs w:val="24"/>
              </w:rPr>
            </w:pPr>
          </w:p>
        </w:tc>
        <w:tc>
          <w:tcPr>
            <w:tcW w:w="0" w:type="auto"/>
            <w:vMerge w:val="restart"/>
            <w:tcBorders>
              <w:top w:val="single" w:sz="4" w:space="0" w:color="000000"/>
              <w:left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 xml:space="preserve">ОК 02 </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
                <w:bCs/>
                <w:sz w:val="24"/>
                <w:szCs w:val="24"/>
              </w:rPr>
            </w:pPr>
          </w:p>
        </w:tc>
      </w:tr>
      <w:tr w:rsidR="003F0CBC" w:rsidRPr="00D13F89" w:rsidTr="004844D3">
        <w:trPr>
          <w:trHeight w:val="690"/>
        </w:trPr>
        <w:tc>
          <w:tcPr>
            <w:tcW w:w="0" w:type="auto"/>
            <w:vMerge/>
            <w:tcBorders>
              <w:left w:val="single" w:sz="4" w:space="0" w:color="000000"/>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160"/>
              <w:rPr>
                <w:rFonts w:ascii="Times New Roman" w:eastAsiaTheme="minorHAnsi" w:hAnsi="Times New Roman"/>
                <w:b/>
                <w:bCs/>
                <w:sz w:val="24"/>
                <w:szCs w:val="24"/>
              </w:rPr>
            </w:pPr>
          </w:p>
        </w:tc>
        <w:tc>
          <w:tcPr>
            <w:tcW w:w="460" w:type="dxa"/>
            <w:tcBorders>
              <w:top w:val="single" w:sz="4" w:space="0" w:color="000000"/>
              <w:left w:val="single" w:sz="4" w:space="0" w:color="000000"/>
              <w:bottom w:val="single" w:sz="4" w:space="0" w:color="000000"/>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160"/>
              <w:jc w:val="center"/>
              <w:rPr>
                <w:rFonts w:ascii="Times New Roman" w:eastAsiaTheme="minorHAnsi" w:hAnsi="Times New Roman"/>
                <w:bCs/>
                <w:sz w:val="24"/>
                <w:szCs w:val="24"/>
              </w:rPr>
            </w:pPr>
            <w:r w:rsidRPr="00D13F89">
              <w:rPr>
                <w:rFonts w:ascii="Times New Roman" w:eastAsiaTheme="minorHAnsi" w:hAnsi="Times New Roman"/>
                <w:bCs/>
                <w:sz w:val="24"/>
                <w:szCs w:val="24"/>
              </w:rPr>
              <w:t>1</w:t>
            </w:r>
          </w:p>
        </w:tc>
        <w:tc>
          <w:tcPr>
            <w:tcW w:w="6878" w:type="dxa"/>
            <w:gridSpan w:val="17"/>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heme="minorHAnsi" w:hAnsi="Times New Roman"/>
                <w:sz w:val="24"/>
                <w:szCs w:val="24"/>
                <w:lang w:eastAsia="ru-RU"/>
              </w:rPr>
            </w:pPr>
            <w:r w:rsidRPr="00D13F89">
              <w:rPr>
                <w:rFonts w:ascii="Times New Roman" w:eastAsiaTheme="minorHAnsi" w:hAnsi="Times New Roman"/>
                <w:b/>
                <w:sz w:val="24"/>
                <w:szCs w:val="24"/>
                <w:lang w:eastAsia="ru-RU"/>
              </w:rPr>
              <w:t>Принципы построения компьютеров/</w:t>
            </w:r>
            <w:r w:rsidRPr="00D13F89">
              <w:rPr>
                <w:rFonts w:ascii="Times New Roman" w:eastAsiaTheme="minorHAnsi" w:hAnsi="Times New Roman"/>
                <w:sz w:val="24"/>
                <w:szCs w:val="24"/>
                <w:lang w:eastAsia="ru-RU"/>
              </w:rPr>
              <w:t xml:space="preserve"> Принцип открытой архитектуры. Магистраль. Аппаратное устройство компьютера. Внешняя память. Устройства ввода-вывода. Поколения ЭВМ. Архитектура ЭВМ 5 поколения. Основные характеристики компьютеров. Программное обеспечение: классификация и его назначение, сетевое программное обеспечение</w:t>
            </w:r>
          </w:p>
        </w:tc>
        <w:tc>
          <w:tcPr>
            <w:tcW w:w="1396"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heme="minorHAnsi" w:hAnsi="Times New Roman"/>
                <w:bCs/>
                <w:sz w:val="24"/>
                <w:szCs w:val="24"/>
              </w:rPr>
            </w:pPr>
            <w:r w:rsidRPr="00D13F89">
              <w:rPr>
                <w:rFonts w:ascii="Times New Roman" w:eastAsiaTheme="minorHAnsi" w:hAnsi="Times New Roman"/>
                <w:bCs/>
                <w:sz w:val="24"/>
                <w:szCs w:val="24"/>
              </w:rPr>
              <w:t>2</w:t>
            </w:r>
          </w:p>
        </w:tc>
        <w:tc>
          <w:tcPr>
            <w:tcW w:w="1182" w:type="dxa"/>
            <w:tcBorders>
              <w:top w:val="single" w:sz="4" w:space="0" w:color="auto"/>
              <w:left w:val="single" w:sz="4" w:space="0" w:color="auto"/>
              <w:bottom w:val="single" w:sz="4" w:space="0" w:color="auto"/>
              <w:right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heme="minorHAnsi" w:hAnsi="Times New Roman"/>
                <w:bCs/>
                <w:sz w:val="24"/>
                <w:szCs w:val="24"/>
              </w:rPr>
            </w:pPr>
          </w:p>
        </w:tc>
      </w:tr>
      <w:tr w:rsidR="003F0CBC" w:rsidRPr="00D13F89" w:rsidTr="004844D3">
        <w:trPr>
          <w:trHeight w:hRule="exact" w:val="26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Практические работы</w:t>
            </w:r>
          </w:p>
        </w:tc>
        <w:tc>
          <w:tcPr>
            <w:tcW w:w="1396" w:type="dxa"/>
            <w:tcBorders>
              <w:top w:val="single" w:sz="4" w:space="0" w:color="auto"/>
              <w:left w:val="single" w:sz="4" w:space="0" w:color="000000"/>
              <w:bottom w:val="single" w:sz="4" w:space="0" w:color="auto"/>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auto"/>
              <w:left w:val="single" w:sz="4" w:space="0" w:color="000000"/>
              <w:bottom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i/>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i/>
                <w:sz w:val="24"/>
                <w:szCs w:val="24"/>
              </w:rPr>
            </w:pPr>
          </w:p>
        </w:tc>
      </w:tr>
      <w:tr w:rsidR="003F0CBC" w:rsidRPr="00D13F89" w:rsidTr="004844D3">
        <w:trPr>
          <w:trHeight w:hRule="exact" w:val="26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Лабораторные работы</w:t>
            </w:r>
          </w:p>
        </w:tc>
        <w:tc>
          <w:tcPr>
            <w:tcW w:w="1396" w:type="dxa"/>
            <w:tcBorders>
              <w:top w:val="single" w:sz="4" w:space="0" w:color="auto"/>
              <w:left w:val="single" w:sz="4" w:space="0" w:color="000000"/>
              <w:bottom w:val="single" w:sz="4" w:space="0" w:color="auto"/>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auto"/>
              <w:left w:val="single" w:sz="4" w:space="0" w:color="000000"/>
              <w:bottom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i/>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i/>
                <w:sz w:val="24"/>
                <w:szCs w:val="24"/>
              </w:rPr>
            </w:pPr>
          </w:p>
        </w:tc>
      </w:tr>
      <w:tr w:rsidR="003F0CBC" w:rsidRPr="00D13F89" w:rsidTr="004844D3">
        <w:trPr>
          <w:trHeight w:hRule="exact" w:val="26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 xml:space="preserve">Контрольная работа </w:t>
            </w:r>
          </w:p>
        </w:tc>
        <w:tc>
          <w:tcPr>
            <w:tcW w:w="1396" w:type="dxa"/>
            <w:tcBorders>
              <w:top w:val="single" w:sz="4" w:space="0" w:color="auto"/>
              <w:left w:val="single" w:sz="4" w:space="0" w:color="000000"/>
              <w:bottom w:val="single" w:sz="4" w:space="0" w:color="auto"/>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auto"/>
              <w:left w:val="single" w:sz="4" w:space="0" w:color="000000"/>
              <w:bottom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i/>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i/>
                <w:sz w:val="24"/>
                <w:szCs w:val="24"/>
              </w:rPr>
            </w:pPr>
          </w:p>
        </w:tc>
      </w:tr>
      <w:tr w:rsidR="003F0CBC" w:rsidRPr="00D13F89" w:rsidTr="004844D3">
        <w:trPr>
          <w:trHeight w:hRule="exact" w:val="260"/>
        </w:trPr>
        <w:tc>
          <w:tcPr>
            <w:tcW w:w="0" w:type="auto"/>
            <w:tcBorders>
              <w:left w:val="single" w:sz="4" w:space="0" w:color="000000"/>
              <w:bottom w:val="single" w:sz="4" w:space="0" w:color="auto"/>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Самостоятельная работа обучающихся</w:t>
            </w:r>
          </w:p>
        </w:tc>
        <w:tc>
          <w:tcPr>
            <w:tcW w:w="1396" w:type="dxa"/>
            <w:tcBorders>
              <w:top w:val="single" w:sz="4" w:space="0" w:color="auto"/>
              <w:left w:val="single" w:sz="4" w:space="0" w:color="000000"/>
              <w:bottom w:val="single" w:sz="4" w:space="0" w:color="auto"/>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auto"/>
              <w:left w:val="single" w:sz="4" w:space="0" w:color="000000"/>
              <w:bottom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i/>
                <w:sz w:val="24"/>
                <w:szCs w:val="24"/>
              </w:rPr>
            </w:pPr>
          </w:p>
        </w:tc>
        <w:tc>
          <w:tcPr>
            <w:tcW w:w="0" w:type="auto"/>
            <w:vMerge/>
            <w:tcBorders>
              <w:left w:val="single" w:sz="4" w:space="0" w:color="000000"/>
              <w:bottom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i/>
                <w:sz w:val="24"/>
                <w:szCs w:val="24"/>
              </w:rPr>
            </w:pPr>
          </w:p>
        </w:tc>
      </w:tr>
      <w:tr w:rsidR="003F0CBC" w:rsidRPr="00D13F89" w:rsidTr="004844D3">
        <w:trPr>
          <w:trHeight w:hRule="exact" w:val="682"/>
        </w:trPr>
        <w:tc>
          <w:tcPr>
            <w:tcW w:w="0" w:type="auto"/>
            <w:vMerge w:val="restart"/>
            <w:tcBorders>
              <w:top w:val="single" w:sz="4" w:space="0" w:color="auto"/>
              <w:left w:val="single" w:sz="4" w:space="0" w:color="000000"/>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heme="minorHAnsi" w:hAnsi="Times New Roman"/>
                <w:b/>
                <w:bCs/>
                <w:sz w:val="24"/>
                <w:szCs w:val="24"/>
              </w:rPr>
            </w:pPr>
            <w:r w:rsidRPr="00D13F89">
              <w:rPr>
                <w:rFonts w:ascii="Times New Roman" w:eastAsiaTheme="minorHAnsi" w:hAnsi="Times New Roman"/>
                <w:b/>
                <w:bCs/>
                <w:sz w:val="24"/>
                <w:szCs w:val="24"/>
              </w:rPr>
              <w:t>Тема 1.4.</w:t>
            </w:r>
          </w:p>
          <w:p w:rsidR="003F0CBC" w:rsidRPr="00D13F89" w:rsidRDefault="003F0CBC" w:rsidP="00D13F89">
            <w:pPr>
              <w:snapToGrid w:val="0"/>
              <w:spacing w:after="160"/>
              <w:rPr>
                <w:rFonts w:ascii="Times New Roman" w:eastAsiaTheme="minorHAnsi" w:hAnsi="Times New Roman"/>
                <w:sz w:val="24"/>
                <w:szCs w:val="24"/>
              </w:rPr>
            </w:pPr>
            <w:r w:rsidRPr="00D13F89">
              <w:rPr>
                <w:rFonts w:ascii="Times New Roman" w:eastAsiaTheme="minorHAnsi" w:hAnsi="Times New Roman"/>
                <w:sz w:val="24"/>
                <w:szCs w:val="24"/>
              </w:rPr>
              <w:t xml:space="preserve">Кодирование информации. Системы счисления  </w:t>
            </w:r>
          </w:p>
        </w:tc>
        <w:tc>
          <w:tcPr>
            <w:tcW w:w="8734" w:type="dxa"/>
            <w:gridSpan w:val="19"/>
            <w:tcBorders>
              <w:top w:val="single" w:sz="4" w:space="0" w:color="000000"/>
              <w:left w:val="single" w:sz="4" w:space="0" w:color="000000"/>
              <w:bottom w:val="single" w:sz="4" w:space="0" w:color="auto"/>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heme="minorHAnsi" w:hAnsi="Times New Roman"/>
                <w:sz w:val="24"/>
                <w:szCs w:val="24"/>
              </w:rPr>
            </w:pPr>
            <w:r w:rsidRPr="00D13F89">
              <w:rPr>
                <w:rFonts w:ascii="Times New Roman" w:eastAsiaTheme="minorHAnsi" w:hAnsi="Times New Roman"/>
                <w:b/>
                <w:bCs/>
                <w:sz w:val="24"/>
                <w:szCs w:val="24"/>
              </w:rPr>
              <w:t>Содержание учебного материала</w:t>
            </w:r>
          </w:p>
        </w:tc>
        <w:tc>
          <w:tcPr>
            <w:tcW w:w="1182" w:type="dxa"/>
            <w:tcBorders>
              <w:top w:val="single" w:sz="4" w:space="0" w:color="000000"/>
              <w:left w:val="single" w:sz="4" w:space="0" w:color="000000"/>
              <w:bottom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heme="minorHAnsi" w:hAnsi="Times New Roman"/>
                <w:b/>
                <w:bCs/>
                <w:sz w:val="24"/>
                <w:szCs w:val="24"/>
              </w:rPr>
            </w:pPr>
          </w:p>
        </w:tc>
        <w:tc>
          <w:tcPr>
            <w:tcW w:w="0" w:type="auto"/>
            <w:vMerge w:val="restart"/>
            <w:tcBorders>
              <w:top w:val="single" w:sz="4" w:space="0" w:color="000000"/>
              <w:left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ОК 02</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
                <w:bCs/>
                <w:sz w:val="24"/>
                <w:szCs w:val="24"/>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
                <w:bCs/>
                <w:sz w:val="24"/>
                <w:szCs w:val="24"/>
              </w:rPr>
            </w:pPr>
          </w:p>
        </w:tc>
      </w:tr>
      <w:tr w:rsidR="003F0CBC" w:rsidRPr="00D13F89" w:rsidTr="004844D3">
        <w:trPr>
          <w:trHeight w:hRule="exact" w:val="386"/>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8734" w:type="dxa"/>
            <w:gridSpan w:val="19"/>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heme="minorHAnsi" w:hAnsi="Times New Roman"/>
                <w:b/>
                <w:sz w:val="24"/>
                <w:szCs w:val="24"/>
              </w:rPr>
            </w:pPr>
            <w:r w:rsidRPr="00D13F89">
              <w:rPr>
                <w:rFonts w:ascii="Times New Roman" w:eastAsiaTheme="minorHAnsi" w:hAnsi="Times New Roman"/>
                <w:b/>
                <w:sz w:val="24"/>
                <w:szCs w:val="24"/>
              </w:rPr>
              <w:t>Практические занятия</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heme="minorHAnsi" w:hAnsi="Times New Roman"/>
                <w:b/>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heme="minorHAnsi" w:hAnsi="Times New Roman"/>
                <w:b/>
                <w:sz w:val="24"/>
                <w:szCs w:val="24"/>
              </w:rPr>
            </w:pPr>
          </w:p>
        </w:tc>
      </w:tr>
      <w:tr w:rsidR="003F0CBC" w:rsidRPr="00D13F89" w:rsidTr="004844D3">
        <w:trPr>
          <w:trHeight w:hRule="exact" w:val="3073"/>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537" w:type="dxa"/>
            <w:gridSpan w:val="2"/>
            <w:tcBorders>
              <w:top w:val="single" w:sz="4" w:space="0" w:color="000000"/>
              <w:left w:val="single" w:sz="4" w:space="0" w:color="000000"/>
              <w:bottom w:val="single" w:sz="4" w:space="0" w:color="000000"/>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1</w:t>
            </w:r>
          </w:p>
        </w:tc>
        <w:tc>
          <w:tcPr>
            <w:tcW w:w="6801" w:type="dxa"/>
            <w:gridSpan w:val="16"/>
            <w:tcBorders>
              <w:top w:val="single" w:sz="4" w:space="0" w:color="000000"/>
              <w:left w:val="single" w:sz="4" w:space="0" w:color="000000"/>
              <w:bottom w:val="single" w:sz="4" w:space="0" w:color="auto"/>
              <w:right w:val="single" w:sz="4" w:space="0" w:color="auto"/>
            </w:tcBorders>
            <w:shd w:val="clear" w:color="auto" w:fill="FFFFFF"/>
          </w:tcPr>
          <w:p w:rsidR="003F0CBC" w:rsidRPr="00D13F89" w:rsidRDefault="003F0CBC" w:rsidP="00D13F89">
            <w:pPr>
              <w:suppressAutoHyphens/>
              <w:rPr>
                <w:rFonts w:ascii="Times New Roman" w:eastAsia="Times New Roman" w:hAnsi="Times New Roman"/>
                <w:sz w:val="24"/>
                <w:szCs w:val="24"/>
                <w:lang w:eastAsia="ar-SA"/>
              </w:rPr>
            </w:pPr>
            <w:r w:rsidRPr="00D13F89">
              <w:rPr>
                <w:rFonts w:ascii="Times New Roman" w:eastAsia="Times New Roman" w:hAnsi="Times New Roman"/>
                <w:b/>
                <w:bCs/>
                <w:sz w:val="24"/>
                <w:szCs w:val="24"/>
                <w:lang w:eastAsia="ar-SA"/>
              </w:rPr>
              <w:t xml:space="preserve">Практическая </w:t>
            </w:r>
            <w:r w:rsidR="00A81AC7" w:rsidRPr="00D13F89">
              <w:rPr>
                <w:rFonts w:ascii="Times New Roman" w:eastAsia="Times New Roman" w:hAnsi="Times New Roman"/>
                <w:b/>
                <w:bCs/>
                <w:sz w:val="24"/>
                <w:szCs w:val="24"/>
                <w:lang w:eastAsia="ar-SA"/>
              </w:rPr>
              <w:t>работа №</w:t>
            </w:r>
            <w:r w:rsidRPr="00D13F89">
              <w:rPr>
                <w:rFonts w:ascii="Times New Roman" w:eastAsia="Times New Roman" w:hAnsi="Times New Roman"/>
                <w:b/>
                <w:sz w:val="24"/>
                <w:szCs w:val="24"/>
                <w:lang w:eastAsia="ar-SA"/>
              </w:rPr>
              <w:t xml:space="preserve">2Представление о различных системах счисления/ </w:t>
            </w:r>
            <w:r w:rsidRPr="00D13F89">
              <w:rPr>
                <w:rFonts w:ascii="Times New Roman" w:eastAsia="Times New Roman" w:hAnsi="Times New Roman"/>
                <w:sz w:val="24"/>
                <w:szCs w:val="24"/>
                <w:lang w:eastAsia="ar-SA"/>
              </w:rPr>
              <w:t>Представление вещественного числа в системе счисления с любым основанием, перевод числа из недесятичной позиционной системы счисления в десятичную, перевод вещественного числа из 10 СС в другую СС, арифметические действия в разных СС.</w:t>
            </w:r>
          </w:p>
          <w:p w:rsidR="003F0CBC" w:rsidRPr="00D13F89" w:rsidRDefault="003F0CBC" w:rsidP="00D13F89">
            <w:pPr>
              <w:suppressAutoHyphens/>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xml:space="preserve">Представление числовых данных: общие принципы представления данных, форматы представления чисел. </w:t>
            </w:r>
          </w:p>
          <w:p w:rsidR="003F0CBC" w:rsidRPr="00D13F89" w:rsidRDefault="003F0CBC" w:rsidP="00D13F89">
            <w:pPr>
              <w:suppressAutoHyphens/>
              <w:rPr>
                <w:rFonts w:ascii="Times New Roman" w:eastAsia="Times New Roman" w:hAnsi="Times New Roman"/>
                <w:b/>
                <w:sz w:val="24"/>
                <w:szCs w:val="24"/>
                <w:lang w:eastAsia="ar-SA"/>
              </w:rPr>
            </w:pPr>
            <w:r w:rsidRPr="00D13F89">
              <w:rPr>
                <w:rFonts w:ascii="Times New Roman" w:eastAsia="Times New Roman" w:hAnsi="Times New Roman"/>
                <w:b/>
                <w:sz w:val="24"/>
                <w:szCs w:val="24"/>
                <w:lang w:eastAsia="ar-SA"/>
              </w:rPr>
              <w:t xml:space="preserve">Задание на </w:t>
            </w:r>
            <w:r w:rsidR="00A81AC7" w:rsidRPr="00D13F89">
              <w:rPr>
                <w:rFonts w:ascii="Times New Roman" w:eastAsia="Times New Roman" w:hAnsi="Times New Roman"/>
                <w:b/>
                <w:sz w:val="24"/>
                <w:szCs w:val="24"/>
                <w:lang w:eastAsia="ar-SA"/>
              </w:rPr>
              <w:t>дом:</w:t>
            </w:r>
            <w:r w:rsidR="00A81AC7" w:rsidRPr="00D13F89">
              <w:rPr>
                <w:rFonts w:ascii="Times New Roman" w:eastAsia="Times New Roman" w:hAnsi="Times New Roman"/>
                <w:sz w:val="24"/>
                <w:szCs w:val="24"/>
                <w:lang w:eastAsia="ar-SA"/>
              </w:rPr>
              <w:t xml:space="preserve"> Составить</w:t>
            </w:r>
            <w:r w:rsidRPr="00D13F89">
              <w:rPr>
                <w:rFonts w:ascii="Times New Roman" w:eastAsia="Times New Roman" w:hAnsi="Times New Roman"/>
                <w:sz w:val="24"/>
                <w:szCs w:val="24"/>
                <w:lang w:eastAsia="ar-SA"/>
              </w:rPr>
              <w:t xml:space="preserve"> карты алгоритмов перевода в СС.</w:t>
            </w:r>
          </w:p>
        </w:tc>
        <w:tc>
          <w:tcPr>
            <w:tcW w:w="1396"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2</w:t>
            </w:r>
          </w:p>
        </w:tc>
        <w:tc>
          <w:tcPr>
            <w:tcW w:w="1182" w:type="dxa"/>
            <w:tcBorders>
              <w:top w:val="single" w:sz="4" w:space="0" w:color="auto"/>
              <w:left w:val="single" w:sz="4" w:space="0" w:color="auto"/>
              <w:bottom w:val="single" w:sz="4" w:space="0" w:color="auto"/>
              <w:right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220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537" w:type="dxa"/>
            <w:gridSpan w:val="2"/>
            <w:tcBorders>
              <w:top w:val="single" w:sz="4" w:space="0" w:color="000000"/>
              <w:left w:val="single" w:sz="4" w:space="0" w:color="000000"/>
              <w:bottom w:val="single" w:sz="4" w:space="0" w:color="000000"/>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2</w:t>
            </w:r>
          </w:p>
        </w:tc>
        <w:tc>
          <w:tcPr>
            <w:tcW w:w="6801" w:type="dxa"/>
            <w:gridSpan w:val="16"/>
            <w:tcBorders>
              <w:top w:val="single" w:sz="4" w:space="0" w:color="000000"/>
              <w:left w:val="single" w:sz="4" w:space="0" w:color="000000"/>
              <w:bottom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D13F89">
              <w:rPr>
                <w:rFonts w:ascii="Times New Roman" w:eastAsiaTheme="minorHAnsi" w:hAnsi="Times New Roman"/>
                <w:b/>
                <w:bCs/>
                <w:sz w:val="24"/>
                <w:szCs w:val="24"/>
              </w:rPr>
              <w:t xml:space="preserve">Практическая </w:t>
            </w:r>
            <w:r w:rsidR="00A81AC7" w:rsidRPr="00D13F89">
              <w:rPr>
                <w:rFonts w:ascii="Times New Roman" w:eastAsiaTheme="minorHAnsi" w:hAnsi="Times New Roman"/>
                <w:b/>
                <w:bCs/>
                <w:sz w:val="24"/>
                <w:szCs w:val="24"/>
              </w:rPr>
              <w:t>работа №</w:t>
            </w:r>
            <w:r w:rsidRPr="00D13F89">
              <w:rPr>
                <w:rFonts w:ascii="Times New Roman" w:eastAsiaTheme="minorHAnsi" w:hAnsi="Times New Roman"/>
                <w:b/>
                <w:sz w:val="24"/>
                <w:szCs w:val="24"/>
                <w:lang w:val="kk-KZ"/>
              </w:rPr>
              <w:t>3</w:t>
            </w:r>
            <w:r w:rsidR="002E31DF">
              <w:rPr>
                <w:rFonts w:ascii="Times New Roman" w:eastAsiaTheme="minorHAnsi" w:hAnsi="Times New Roman"/>
                <w:b/>
                <w:sz w:val="24"/>
                <w:szCs w:val="24"/>
                <w:lang w:val="kk-KZ"/>
              </w:rPr>
              <w:t xml:space="preserve"> </w:t>
            </w:r>
            <w:r w:rsidRPr="00D13F89">
              <w:rPr>
                <w:rFonts w:ascii="Times New Roman" w:eastAsiaTheme="minorHAnsi" w:hAnsi="Times New Roman"/>
                <w:b/>
                <w:sz w:val="24"/>
                <w:szCs w:val="24"/>
                <w:lang w:val="kk-KZ"/>
              </w:rPr>
              <w:t>Представление данных</w:t>
            </w:r>
            <w:r w:rsidRPr="00D13F89">
              <w:rPr>
                <w:rFonts w:ascii="Times New Roman" w:eastAsiaTheme="minorHAnsi" w:hAnsi="Times New Roman"/>
                <w:b/>
                <w:sz w:val="24"/>
                <w:szCs w:val="24"/>
              </w:rPr>
              <w:t>/</w:t>
            </w:r>
            <w:r w:rsidRPr="00D13F89">
              <w:rPr>
                <w:rFonts w:ascii="Times New Roman" w:eastAsiaTheme="minorHAnsi" w:hAnsi="Times New Roman"/>
                <w:sz w:val="24"/>
                <w:szCs w:val="24"/>
                <w:lang w:eastAsia="ru-RU"/>
              </w:rPr>
              <w:t xml:space="preserve">Представление текстовых данных: кодовые таблицы символов, объем текстовых </w:t>
            </w:r>
            <w:r w:rsidR="00A81AC7" w:rsidRPr="00D13F89">
              <w:rPr>
                <w:rFonts w:ascii="Times New Roman" w:eastAsiaTheme="minorHAnsi" w:hAnsi="Times New Roman"/>
                <w:sz w:val="24"/>
                <w:szCs w:val="24"/>
                <w:lang w:eastAsia="ru-RU"/>
              </w:rPr>
              <w:t>данных. Представление</w:t>
            </w:r>
            <w:r w:rsidRPr="00D13F89">
              <w:rPr>
                <w:rFonts w:ascii="Times New Roman" w:eastAsiaTheme="minorHAnsi" w:hAnsi="Times New Roman"/>
                <w:sz w:val="24"/>
                <w:szCs w:val="24"/>
                <w:lang w:eastAsia="ru-RU"/>
              </w:rPr>
              <w:t xml:space="preserve"> графических </w:t>
            </w:r>
            <w:r w:rsidR="00A81AC7" w:rsidRPr="00D13F89">
              <w:rPr>
                <w:rFonts w:ascii="Times New Roman" w:eastAsiaTheme="minorHAnsi" w:hAnsi="Times New Roman"/>
                <w:sz w:val="24"/>
                <w:szCs w:val="24"/>
                <w:lang w:eastAsia="ru-RU"/>
              </w:rPr>
              <w:t>данных. Представление</w:t>
            </w:r>
            <w:r w:rsidRPr="00D13F89">
              <w:rPr>
                <w:rFonts w:ascii="Times New Roman" w:eastAsiaTheme="minorHAnsi" w:hAnsi="Times New Roman"/>
                <w:sz w:val="24"/>
                <w:szCs w:val="24"/>
                <w:lang w:eastAsia="ru-RU"/>
              </w:rPr>
              <w:t xml:space="preserve"> звуковых </w:t>
            </w:r>
            <w:r w:rsidR="00A81AC7" w:rsidRPr="00D13F89">
              <w:rPr>
                <w:rFonts w:ascii="Times New Roman" w:eastAsiaTheme="minorHAnsi" w:hAnsi="Times New Roman"/>
                <w:sz w:val="24"/>
                <w:szCs w:val="24"/>
                <w:lang w:eastAsia="ru-RU"/>
              </w:rPr>
              <w:t>данных. Представление</w:t>
            </w:r>
            <w:r w:rsidRPr="00D13F89">
              <w:rPr>
                <w:rFonts w:ascii="Times New Roman" w:eastAsiaTheme="minorHAnsi" w:hAnsi="Times New Roman"/>
                <w:sz w:val="24"/>
                <w:szCs w:val="24"/>
                <w:lang w:eastAsia="ru-RU"/>
              </w:rPr>
              <w:t xml:space="preserve"> </w:t>
            </w:r>
            <w:r w:rsidR="00A81AC7" w:rsidRPr="00D13F89">
              <w:rPr>
                <w:rFonts w:ascii="Times New Roman" w:eastAsiaTheme="minorHAnsi" w:hAnsi="Times New Roman"/>
                <w:sz w:val="24"/>
                <w:szCs w:val="24"/>
                <w:lang w:eastAsia="ru-RU"/>
              </w:rPr>
              <w:t>видеоданных. Кодирование</w:t>
            </w:r>
            <w:r w:rsidRPr="00D13F89">
              <w:rPr>
                <w:rFonts w:ascii="Times New Roman" w:eastAsiaTheme="minorHAnsi" w:hAnsi="Times New Roman"/>
                <w:sz w:val="24"/>
                <w:szCs w:val="24"/>
                <w:lang w:eastAsia="ru-RU"/>
              </w:rPr>
              <w:t xml:space="preserve"> данных произвольного вида</w:t>
            </w:r>
          </w:p>
          <w:p w:rsidR="003F0CBC" w:rsidRPr="00D13F89" w:rsidRDefault="003F0CBC" w:rsidP="00D13F89">
            <w:pPr>
              <w:rPr>
                <w:rFonts w:ascii="Times New Roman" w:eastAsiaTheme="minorHAnsi" w:hAnsi="Times New Roman"/>
                <w:b/>
                <w:spacing w:val="2"/>
                <w:sz w:val="24"/>
                <w:szCs w:val="24"/>
              </w:rPr>
            </w:pPr>
            <w:r w:rsidRPr="00D13F89">
              <w:rPr>
                <w:rFonts w:ascii="Times New Roman" w:eastAsiaTheme="minorHAnsi" w:hAnsi="Times New Roman"/>
                <w:b/>
                <w:spacing w:val="2"/>
                <w:sz w:val="24"/>
                <w:szCs w:val="24"/>
              </w:rPr>
              <w:t>Задание на дом</w:t>
            </w:r>
            <w:r w:rsidR="00A81AC7" w:rsidRPr="00D13F89">
              <w:rPr>
                <w:rFonts w:ascii="Times New Roman" w:eastAsiaTheme="minorHAnsi" w:hAnsi="Times New Roman"/>
                <w:b/>
                <w:spacing w:val="2"/>
                <w:sz w:val="24"/>
                <w:szCs w:val="24"/>
              </w:rPr>
              <w:t xml:space="preserve">: </w:t>
            </w:r>
            <w:r w:rsidR="00A81AC7" w:rsidRPr="00D13F89">
              <w:rPr>
                <w:rFonts w:ascii="Times New Roman" w:eastAsiaTheme="minorHAnsi" w:hAnsi="Times New Roman"/>
                <w:spacing w:val="2"/>
                <w:sz w:val="24"/>
                <w:szCs w:val="24"/>
              </w:rPr>
              <w:t>рассчитать</w:t>
            </w:r>
            <w:r w:rsidRPr="00D13F89">
              <w:rPr>
                <w:rFonts w:ascii="Times New Roman" w:eastAsiaTheme="minorHAnsi" w:hAnsi="Times New Roman"/>
                <w:spacing w:val="2"/>
                <w:sz w:val="24"/>
                <w:szCs w:val="24"/>
              </w:rPr>
              <w:t xml:space="preserve"> размеры представленных данных</w:t>
            </w:r>
          </w:p>
        </w:tc>
        <w:tc>
          <w:tcPr>
            <w:tcW w:w="1396"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2</w:t>
            </w:r>
          </w:p>
        </w:tc>
        <w:tc>
          <w:tcPr>
            <w:tcW w:w="1182" w:type="dxa"/>
            <w:tcBorders>
              <w:top w:val="single" w:sz="4" w:space="0" w:color="auto"/>
              <w:left w:val="single" w:sz="4" w:space="0" w:color="auto"/>
              <w:bottom w:val="single" w:sz="4" w:space="0" w:color="auto"/>
              <w:right w:val="single" w:sz="4" w:space="0" w:color="000000"/>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434"/>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heme="minorHAnsi" w:hAnsi="Times New Roman"/>
                <w:b/>
                <w:bCs/>
                <w:sz w:val="24"/>
                <w:szCs w:val="24"/>
              </w:rPr>
            </w:pPr>
            <w:r w:rsidRPr="00D13F89">
              <w:rPr>
                <w:rFonts w:ascii="Times New Roman" w:eastAsiaTheme="minorHAnsi" w:hAnsi="Times New Roman"/>
                <w:b/>
                <w:bCs/>
                <w:sz w:val="24"/>
                <w:szCs w:val="24"/>
              </w:rPr>
              <w:t>Лабораторные работы</w:t>
            </w:r>
          </w:p>
        </w:tc>
        <w:tc>
          <w:tcPr>
            <w:tcW w:w="1396"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auto"/>
              <w:left w:val="single" w:sz="4" w:space="0" w:color="auto"/>
              <w:bottom w:val="single" w:sz="4" w:space="0" w:color="auto"/>
              <w:right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434"/>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heme="minorHAnsi" w:hAnsi="Times New Roman"/>
                <w:b/>
                <w:bCs/>
                <w:sz w:val="24"/>
                <w:szCs w:val="24"/>
              </w:rPr>
            </w:pPr>
            <w:r w:rsidRPr="00D13F89">
              <w:rPr>
                <w:rFonts w:ascii="Times New Roman" w:eastAsiaTheme="minorHAnsi" w:hAnsi="Times New Roman"/>
                <w:b/>
                <w:bCs/>
                <w:sz w:val="24"/>
                <w:szCs w:val="24"/>
              </w:rPr>
              <w:t>Контрольные работы</w:t>
            </w:r>
          </w:p>
        </w:tc>
        <w:tc>
          <w:tcPr>
            <w:tcW w:w="1396"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auto"/>
              <w:left w:val="single" w:sz="4" w:space="0" w:color="auto"/>
              <w:bottom w:val="single" w:sz="4" w:space="0" w:color="auto"/>
              <w:right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86"/>
        </w:trPr>
        <w:tc>
          <w:tcPr>
            <w:tcW w:w="0" w:type="auto"/>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heme="minorHAnsi" w:hAnsi="Times New Roman"/>
                <w:b/>
                <w:bCs/>
                <w:sz w:val="24"/>
                <w:szCs w:val="24"/>
              </w:rPr>
            </w:pPr>
            <w:r w:rsidRPr="00D13F89">
              <w:rPr>
                <w:rFonts w:ascii="Times New Roman" w:eastAsiaTheme="minorHAnsi" w:hAnsi="Times New Roman"/>
                <w:b/>
                <w:bCs/>
                <w:sz w:val="24"/>
                <w:szCs w:val="24"/>
              </w:rPr>
              <w:t>Самостоятельная работа обучающихся</w:t>
            </w:r>
          </w:p>
        </w:tc>
        <w:tc>
          <w:tcPr>
            <w:tcW w:w="1396" w:type="dxa"/>
            <w:tcBorders>
              <w:top w:val="single" w:sz="4" w:space="0" w:color="auto"/>
              <w:left w:val="single" w:sz="4" w:space="0" w:color="auto"/>
              <w:bottom w:val="single" w:sz="4" w:space="0" w:color="auto"/>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auto"/>
              <w:left w:val="single" w:sz="4" w:space="0" w:color="auto"/>
              <w:bottom w:val="single" w:sz="4" w:space="0" w:color="auto"/>
              <w:right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bottom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460"/>
        </w:trPr>
        <w:tc>
          <w:tcPr>
            <w:tcW w:w="0" w:type="auto"/>
            <w:vMerge w:val="restart"/>
            <w:tcBorders>
              <w:top w:val="single" w:sz="4" w:space="0" w:color="000000"/>
              <w:left w:val="single" w:sz="4" w:space="0" w:color="000000"/>
              <w:bottom w:val="single" w:sz="4" w:space="0" w:color="000000"/>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heme="minorHAnsi" w:hAnsi="Times New Roman"/>
                <w:b/>
                <w:bCs/>
                <w:sz w:val="24"/>
                <w:szCs w:val="24"/>
              </w:rPr>
            </w:pPr>
            <w:r w:rsidRPr="00D13F89">
              <w:rPr>
                <w:rFonts w:ascii="Times New Roman" w:eastAsiaTheme="minorHAnsi" w:hAnsi="Times New Roman"/>
                <w:b/>
                <w:bCs/>
                <w:sz w:val="24"/>
                <w:szCs w:val="24"/>
              </w:rPr>
              <w:lastRenderedPageBreak/>
              <w:t>Тема 1.5.</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heme="minorHAnsi" w:hAnsi="Times New Roman"/>
                <w:b/>
                <w:bCs/>
                <w:sz w:val="24"/>
                <w:szCs w:val="24"/>
              </w:rPr>
            </w:pPr>
            <w:r w:rsidRPr="00D13F89">
              <w:rPr>
                <w:rFonts w:ascii="Times New Roman" w:eastAsiaTheme="minorHAnsi" w:hAnsi="Times New Roman"/>
                <w:sz w:val="24"/>
                <w:szCs w:val="24"/>
              </w:rPr>
              <w:t>Элементы комбинаторики, теории множеств и математической логики</w:t>
            </w:r>
          </w:p>
        </w:tc>
        <w:tc>
          <w:tcPr>
            <w:tcW w:w="8734" w:type="dxa"/>
            <w:gridSpan w:val="19"/>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heme="minorHAnsi" w:hAnsi="Times New Roman"/>
                <w:bCs/>
                <w:sz w:val="24"/>
                <w:szCs w:val="24"/>
              </w:rPr>
            </w:pPr>
            <w:r w:rsidRPr="00D13F89">
              <w:rPr>
                <w:rFonts w:ascii="Times New Roman" w:eastAsiaTheme="minorHAnsi" w:hAnsi="Times New Roman"/>
                <w:b/>
                <w:bCs/>
                <w:sz w:val="24"/>
                <w:szCs w:val="24"/>
              </w:rPr>
              <w:t>Содержание учебного материала</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heme="minorHAnsi" w:hAnsi="Times New Roman"/>
                <w:b/>
                <w:bCs/>
                <w:sz w:val="24"/>
                <w:szCs w:val="24"/>
              </w:rPr>
            </w:pPr>
          </w:p>
        </w:tc>
        <w:tc>
          <w:tcPr>
            <w:tcW w:w="0" w:type="auto"/>
            <w:vMerge w:val="restart"/>
            <w:tcBorders>
              <w:top w:val="single" w:sz="4" w:space="0" w:color="000000"/>
              <w:left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ОК 02</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
                <w:bCs/>
                <w:sz w:val="24"/>
                <w:szCs w:val="24"/>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
                <w:bCs/>
                <w:sz w:val="24"/>
                <w:szCs w:val="24"/>
              </w:rPr>
            </w:pPr>
          </w:p>
        </w:tc>
      </w:tr>
      <w:tr w:rsidR="003F0CBC" w:rsidRPr="00D13F89" w:rsidTr="004844D3">
        <w:trPr>
          <w:trHeight w:hRule="exact" w:val="449"/>
        </w:trPr>
        <w:tc>
          <w:tcPr>
            <w:tcW w:w="0" w:type="auto"/>
            <w:vMerge/>
            <w:tcBorders>
              <w:top w:val="single" w:sz="4" w:space="0" w:color="000000"/>
              <w:left w:val="single" w:sz="4" w:space="0" w:color="000000"/>
              <w:bottom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8734" w:type="dxa"/>
            <w:gridSpan w:val="19"/>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heme="minorHAnsi" w:hAnsi="Times New Roman"/>
                <w:b/>
                <w:sz w:val="24"/>
                <w:szCs w:val="24"/>
              </w:rPr>
            </w:pPr>
            <w:r w:rsidRPr="00D13F89">
              <w:rPr>
                <w:rFonts w:ascii="Times New Roman" w:eastAsiaTheme="minorHAnsi" w:hAnsi="Times New Roman"/>
                <w:b/>
                <w:sz w:val="24"/>
                <w:szCs w:val="24"/>
              </w:rPr>
              <w:t>Практические занятия</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heme="minorHAnsi" w:hAnsi="Times New Roman"/>
                <w:b/>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heme="minorHAnsi" w:hAnsi="Times New Roman"/>
                <w:b/>
                <w:sz w:val="24"/>
                <w:szCs w:val="24"/>
              </w:rPr>
            </w:pPr>
          </w:p>
        </w:tc>
      </w:tr>
      <w:tr w:rsidR="003F0CBC" w:rsidRPr="00D13F89" w:rsidTr="004844D3">
        <w:trPr>
          <w:trHeight w:hRule="exact" w:val="2007"/>
        </w:trPr>
        <w:tc>
          <w:tcPr>
            <w:tcW w:w="0" w:type="auto"/>
            <w:vMerge/>
            <w:tcBorders>
              <w:top w:val="single" w:sz="4" w:space="0" w:color="000000"/>
              <w:left w:val="single" w:sz="4" w:space="0" w:color="000000"/>
              <w:bottom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715" w:type="dxa"/>
            <w:gridSpan w:val="3"/>
            <w:tcBorders>
              <w:top w:val="single" w:sz="4" w:space="0" w:color="000000"/>
              <w:left w:val="single" w:sz="4" w:space="0" w:color="000000"/>
              <w:bottom w:val="single" w:sz="4" w:space="0" w:color="000000"/>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160"/>
              <w:jc w:val="center"/>
              <w:rPr>
                <w:rFonts w:ascii="Times New Roman" w:eastAsiaTheme="minorHAnsi" w:hAnsi="Times New Roman"/>
                <w:bCs/>
                <w:sz w:val="24"/>
                <w:szCs w:val="24"/>
              </w:rPr>
            </w:pPr>
            <w:r w:rsidRPr="00D13F89">
              <w:rPr>
                <w:rFonts w:ascii="Times New Roman" w:eastAsiaTheme="minorHAnsi" w:hAnsi="Times New Roman"/>
                <w:bCs/>
                <w:sz w:val="24"/>
                <w:szCs w:val="24"/>
              </w:rPr>
              <w:t>1</w:t>
            </w:r>
          </w:p>
        </w:tc>
        <w:tc>
          <w:tcPr>
            <w:tcW w:w="6623" w:type="dxa"/>
            <w:gridSpan w:val="15"/>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heme="minorHAnsi" w:hAnsi="Times New Roman"/>
                <w:sz w:val="24"/>
                <w:szCs w:val="24"/>
                <w:lang w:eastAsia="ru-RU"/>
              </w:rPr>
            </w:pPr>
            <w:r w:rsidRPr="00D13F89">
              <w:rPr>
                <w:rFonts w:ascii="Times New Roman" w:eastAsiaTheme="minorHAnsi" w:hAnsi="Times New Roman"/>
                <w:b/>
                <w:bCs/>
                <w:sz w:val="24"/>
                <w:szCs w:val="24"/>
              </w:rPr>
              <w:t xml:space="preserve">Практическая работа </w:t>
            </w:r>
            <w:r w:rsidRPr="00D13F89">
              <w:rPr>
                <w:rFonts w:ascii="Times New Roman" w:eastAsiaTheme="minorHAnsi" w:hAnsi="Times New Roman"/>
                <w:b/>
                <w:sz w:val="24"/>
                <w:szCs w:val="24"/>
              </w:rPr>
              <w:t>№4</w:t>
            </w:r>
            <w:r w:rsidRPr="00D13F89">
              <w:rPr>
                <w:rFonts w:ascii="Times New Roman" w:eastAsiaTheme="minorHAnsi" w:hAnsi="Times New Roman"/>
                <w:b/>
                <w:sz w:val="24"/>
                <w:szCs w:val="24"/>
                <w:lang w:eastAsia="ru-RU"/>
              </w:rPr>
              <w:t>Основные понятия алгебры логики/</w:t>
            </w:r>
            <w:r w:rsidRPr="00D13F89">
              <w:rPr>
                <w:rFonts w:ascii="Times New Roman" w:eastAsiaTheme="minorHAnsi" w:hAnsi="Times New Roman"/>
                <w:sz w:val="24"/>
                <w:szCs w:val="24"/>
                <w:lang w:eastAsia="ru-RU"/>
              </w:rPr>
              <w:t xml:space="preserve"> Высказывание, логические операции, построение таблицы истинности логического выражения. Графический метод алгебры логики. Понятие множества. Мощность множества. Операции над множествами. Решение логических задач графическим способом. </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heme="minorHAnsi" w:hAnsi="Times New Roman"/>
                <w:sz w:val="24"/>
                <w:szCs w:val="24"/>
              </w:rPr>
            </w:pPr>
            <w:r w:rsidRPr="00D13F89">
              <w:rPr>
                <w:rFonts w:ascii="Times New Roman" w:eastAsiaTheme="minorHAnsi" w:hAnsi="Times New Roman"/>
                <w:b/>
                <w:spacing w:val="2"/>
                <w:sz w:val="24"/>
                <w:szCs w:val="24"/>
              </w:rPr>
              <w:t xml:space="preserve">Задание на </w:t>
            </w:r>
            <w:r w:rsidR="00A81AC7" w:rsidRPr="00D13F89">
              <w:rPr>
                <w:rFonts w:ascii="Times New Roman" w:eastAsiaTheme="minorHAnsi" w:hAnsi="Times New Roman"/>
                <w:b/>
                <w:spacing w:val="2"/>
                <w:sz w:val="24"/>
                <w:szCs w:val="24"/>
              </w:rPr>
              <w:t>дом:</w:t>
            </w:r>
            <w:r w:rsidR="00A81AC7" w:rsidRPr="00D13F89">
              <w:rPr>
                <w:rFonts w:ascii="Times New Roman" w:eastAsiaTheme="minorHAnsi" w:hAnsi="Times New Roman"/>
                <w:spacing w:val="2"/>
                <w:sz w:val="24"/>
                <w:szCs w:val="24"/>
              </w:rPr>
              <w:t xml:space="preserve"> решить</w:t>
            </w:r>
            <w:r w:rsidRPr="00D13F89">
              <w:rPr>
                <w:rFonts w:ascii="Times New Roman" w:eastAsiaTheme="minorHAnsi" w:hAnsi="Times New Roman"/>
                <w:spacing w:val="2"/>
                <w:sz w:val="24"/>
                <w:szCs w:val="24"/>
              </w:rPr>
              <w:t xml:space="preserve"> логические выражения. </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160"/>
              <w:jc w:val="center"/>
              <w:rPr>
                <w:rFonts w:ascii="Times New Roman" w:eastAsiaTheme="minorHAnsi" w:hAnsi="Times New Roman"/>
                <w:bCs/>
                <w:sz w:val="24"/>
                <w:szCs w:val="24"/>
              </w:rPr>
            </w:pPr>
            <w:r w:rsidRPr="00D13F89">
              <w:rPr>
                <w:rFonts w:ascii="Times New Roman" w:eastAsiaTheme="minorHAnsi" w:hAnsi="Times New Roman"/>
                <w:bCs/>
                <w:sz w:val="24"/>
                <w:szCs w:val="24"/>
              </w:rPr>
              <w:t>2</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16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16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heme="minorHAnsi" w:hAnsi="Times New Roman"/>
                <w:b/>
                <w:bCs/>
                <w:sz w:val="24"/>
                <w:szCs w:val="24"/>
              </w:rPr>
            </w:pPr>
            <w:r w:rsidRPr="00D13F89">
              <w:rPr>
                <w:rFonts w:ascii="Times New Roman" w:eastAsiaTheme="minorHAnsi" w:hAnsi="Times New Roman"/>
                <w:b/>
                <w:bCs/>
                <w:sz w:val="24"/>
                <w:szCs w:val="24"/>
              </w:rPr>
              <w:t>Лабораторные работы</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heme="minorHAnsi" w:hAnsi="Times New Roman"/>
                <w:b/>
                <w:bCs/>
                <w:sz w:val="24"/>
                <w:szCs w:val="24"/>
              </w:rPr>
            </w:pPr>
            <w:r w:rsidRPr="00D13F89">
              <w:rPr>
                <w:rFonts w:ascii="Times New Roman" w:eastAsiaTheme="minorHAnsi" w:hAnsi="Times New Roman"/>
                <w:b/>
                <w:bCs/>
                <w:sz w:val="24"/>
                <w:szCs w:val="24"/>
              </w:rPr>
              <w:t>Контрольные работы</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tcBorders>
              <w:left w:val="single" w:sz="4" w:space="0" w:color="000000"/>
              <w:bottom w:val="single" w:sz="4" w:space="0" w:color="auto"/>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heme="minorHAnsi" w:hAnsi="Times New Roman"/>
                <w:b/>
                <w:bCs/>
                <w:sz w:val="24"/>
                <w:szCs w:val="24"/>
              </w:rPr>
            </w:pPr>
            <w:r w:rsidRPr="00D13F89">
              <w:rPr>
                <w:rFonts w:ascii="Times New Roman" w:eastAsiaTheme="minorHAnsi" w:hAnsi="Times New Roman"/>
                <w:b/>
                <w:bCs/>
                <w:sz w:val="24"/>
                <w:szCs w:val="24"/>
              </w:rPr>
              <w:t>Самостоятельная работа обучающихся</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599"/>
        </w:trPr>
        <w:tc>
          <w:tcPr>
            <w:tcW w:w="0" w:type="auto"/>
            <w:vMerge w:val="restart"/>
            <w:tcBorders>
              <w:top w:val="single" w:sz="4" w:space="0" w:color="auto"/>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r w:rsidRPr="00D13F89">
              <w:rPr>
                <w:rFonts w:ascii="Times New Roman" w:eastAsiaTheme="minorHAnsi" w:hAnsi="Times New Roman"/>
                <w:b/>
                <w:bCs/>
                <w:sz w:val="24"/>
                <w:szCs w:val="24"/>
              </w:rPr>
              <w:t xml:space="preserve">Тема 1.6. </w:t>
            </w:r>
            <w:r w:rsidRPr="00D13F89">
              <w:rPr>
                <w:rFonts w:ascii="Times New Roman" w:eastAsiaTheme="minorHAnsi" w:hAnsi="Times New Roman"/>
                <w:bCs/>
                <w:sz w:val="24"/>
                <w:szCs w:val="24"/>
              </w:rPr>
              <w:t>Компьютерные сети: локальные сети, сеть Интернет</w:t>
            </w:r>
          </w:p>
        </w:tc>
        <w:tc>
          <w:tcPr>
            <w:tcW w:w="8734" w:type="dxa"/>
            <w:gridSpan w:val="19"/>
            <w:tcBorders>
              <w:top w:val="single" w:sz="4" w:space="0" w:color="auto"/>
              <w:left w:val="single" w:sz="4" w:space="0" w:color="000000"/>
              <w:bottom w:val="single" w:sz="4" w:space="0" w:color="auto"/>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heme="minorHAnsi" w:hAnsi="Times New Roman"/>
                <w:b/>
                <w:bCs/>
                <w:sz w:val="24"/>
                <w:szCs w:val="24"/>
              </w:rPr>
            </w:pPr>
            <w:r w:rsidRPr="00D13F89">
              <w:rPr>
                <w:rFonts w:ascii="Times New Roman" w:eastAsiaTheme="minorHAnsi" w:hAnsi="Times New Roman"/>
                <w:b/>
                <w:bCs/>
                <w:sz w:val="24"/>
                <w:szCs w:val="24"/>
              </w:rPr>
              <w:t>Содержание учебного материала</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tcBorders>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1394"/>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2049" w:type="dxa"/>
            <w:gridSpan w:val="17"/>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1</w:t>
            </w:r>
          </w:p>
        </w:tc>
        <w:tc>
          <w:tcPr>
            <w:tcW w:w="5289" w:type="dxa"/>
            <w:tcBorders>
              <w:top w:val="single" w:sz="4" w:space="0" w:color="000000"/>
              <w:left w:val="single" w:sz="4" w:space="0" w:color="auto"/>
              <w:bottom w:val="single" w:sz="4" w:space="0" w:color="000000"/>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heme="minorHAnsi" w:hAnsi="Times New Roman"/>
                <w:bCs/>
                <w:sz w:val="24"/>
                <w:szCs w:val="24"/>
              </w:rPr>
            </w:pPr>
            <w:r w:rsidRPr="00D13F89">
              <w:rPr>
                <w:rFonts w:ascii="Times New Roman" w:eastAsiaTheme="minorHAnsi" w:hAnsi="Times New Roman"/>
                <w:b/>
                <w:bCs/>
                <w:sz w:val="24"/>
                <w:szCs w:val="24"/>
              </w:rPr>
              <w:t xml:space="preserve">Компьютерные сети их классификация/ </w:t>
            </w:r>
            <w:r w:rsidRPr="00D13F89">
              <w:rPr>
                <w:rFonts w:ascii="Times New Roman" w:eastAsiaTheme="minorHAnsi" w:hAnsi="Times New Roman"/>
                <w:bCs/>
                <w:sz w:val="24"/>
                <w:szCs w:val="24"/>
              </w:rPr>
              <w:t>Работа в локальной сети. Топологии локальных сетей. Обмен данными. Глобальная сеть Интернет. IP-адресация. Правовые основы работы в сети Интернет</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2</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val="restart"/>
            <w:tcBorders>
              <w:left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ОК 01</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ОК 02</w:t>
            </w:r>
          </w:p>
          <w:p w:rsidR="003F0CBC" w:rsidRPr="00D13F89" w:rsidRDefault="00B50145"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Pr>
                <w:rFonts w:ascii="Times New Roman" w:eastAsiaTheme="minorHAnsi" w:hAnsi="Times New Roman"/>
                <w:bCs/>
                <w:sz w:val="24"/>
                <w:szCs w:val="24"/>
              </w:rPr>
              <w:t xml:space="preserve">ПК </w:t>
            </w:r>
            <w:r w:rsidR="003F0CBC" w:rsidRPr="00D13F89">
              <w:rPr>
                <w:rFonts w:ascii="Times New Roman" w:eastAsiaTheme="minorHAnsi" w:hAnsi="Times New Roman"/>
                <w:bCs/>
                <w:sz w:val="24"/>
                <w:szCs w:val="24"/>
              </w:rPr>
              <w:t>1</w:t>
            </w:r>
            <w:r>
              <w:rPr>
                <w:rFonts w:ascii="Times New Roman" w:eastAsiaTheme="minorHAnsi" w:hAnsi="Times New Roman"/>
                <w:bCs/>
                <w:sz w:val="24"/>
                <w:szCs w:val="24"/>
              </w:rPr>
              <w:t>.4</w:t>
            </w:r>
          </w:p>
          <w:p w:rsidR="003F0CBC" w:rsidRPr="00AB6820"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lang w:val="en-US"/>
              </w:rPr>
            </w:pPr>
            <w:r w:rsidRPr="00D13F89">
              <w:rPr>
                <w:rFonts w:ascii="Times New Roman" w:eastAsiaTheme="minorHAnsi" w:hAnsi="Times New Roman"/>
                <w:bCs/>
                <w:sz w:val="24"/>
                <w:szCs w:val="24"/>
              </w:rPr>
              <w:t xml:space="preserve">ПК </w:t>
            </w:r>
            <w:r w:rsidR="00B50145">
              <w:rPr>
                <w:rFonts w:ascii="Times New Roman" w:eastAsiaTheme="minorHAnsi" w:hAnsi="Times New Roman"/>
                <w:bCs/>
                <w:sz w:val="24"/>
                <w:szCs w:val="24"/>
                <w:lang w:val="en-US"/>
              </w:rPr>
              <w:t>2.1</w:t>
            </w: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Практические занятия</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Лабораторные работы</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 xml:space="preserve">Контрольная работа </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bottom w:val="single" w:sz="4" w:space="0" w:color="auto"/>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Самостоятельная работа обучающихся</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val="restart"/>
            <w:tcBorders>
              <w:top w:val="single" w:sz="4" w:space="0" w:color="auto"/>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r w:rsidRPr="00D13F89">
              <w:rPr>
                <w:rFonts w:ascii="Times New Roman" w:eastAsiaTheme="minorHAnsi" w:hAnsi="Times New Roman"/>
                <w:b/>
                <w:bCs/>
                <w:sz w:val="24"/>
                <w:szCs w:val="24"/>
              </w:rPr>
              <w:t xml:space="preserve">Тема 1.7. </w:t>
            </w:r>
            <w:r w:rsidRPr="00D13F89">
              <w:rPr>
                <w:rFonts w:ascii="Times New Roman" w:eastAsiaTheme="minorHAnsi" w:hAnsi="Times New Roman"/>
                <w:bCs/>
                <w:sz w:val="24"/>
                <w:szCs w:val="24"/>
              </w:rPr>
              <w:t xml:space="preserve">Службы </w:t>
            </w:r>
            <w:r w:rsidRPr="00D13F89">
              <w:rPr>
                <w:rFonts w:ascii="Times New Roman" w:eastAsiaTheme="minorHAnsi" w:hAnsi="Times New Roman"/>
                <w:bCs/>
                <w:sz w:val="24"/>
                <w:szCs w:val="24"/>
              </w:rPr>
              <w:lastRenderedPageBreak/>
              <w:t>Интернета</w:t>
            </w:r>
          </w:p>
        </w:tc>
        <w:tc>
          <w:tcPr>
            <w:tcW w:w="8734" w:type="dxa"/>
            <w:gridSpan w:val="19"/>
            <w:tcBorders>
              <w:top w:val="single" w:sz="4" w:space="0" w:color="auto"/>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heme="minorHAnsi" w:hAnsi="Times New Roman"/>
                <w:bCs/>
                <w:sz w:val="24"/>
                <w:szCs w:val="24"/>
              </w:rPr>
            </w:pPr>
            <w:r w:rsidRPr="00D13F89">
              <w:rPr>
                <w:rFonts w:ascii="Times New Roman" w:eastAsiaTheme="minorHAnsi" w:hAnsi="Times New Roman"/>
                <w:b/>
                <w:bCs/>
                <w:sz w:val="24"/>
                <w:szCs w:val="24"/>
              </w:rPr>
              <w:lastRenderedPageBreak/>
              <w:t>Содержание учебного материала</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val="restart"/>
            <w:tcBorders>
              <w:left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ОК 02</w:t>
            </w:r>
          </w:p>
          <w:p w:rsidR="003F0CBC" w:rsidRPr="00D13F89" w:rsidRDefault="00B50145"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Pr>
                <w:rFonts w:ascii="Times New Roman" w:eastAsiaTheme="minorHAnsi" w:hAnsi="Times New Roman"/>
                <w:bCs/>
                <w:sz w:val="24"/>
                <w:szCs w:val="24"/>
              </w:rPr>
              <w:t>ПК 1.4</w:t>
            </w: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Практические занятия</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1482"/>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1021" w:type="dxa"/>
            <w:gridSpan w:val="16"/>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1</w:t>
            </w:r>
          </w:p>
        </w:tc>
        <w:tc>
          <w:tcPr>
            <w:tcW w:w="6317" w:type="dxa"/>
            <w:gridSpan w:val="2"/>
            <w:tcBorders>
              <w:top w:val="single" w:sz="4" w:space="0" w:color="000000"/>
              <w:left w:val="single" w:sz="4" w:space="0" w:color="auto"/>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heme="minorHAnsi" w:hAnsi="Times New Roman"/>
                <w:sz w:val="24"/>
                <w:szCs w:val="24"/>
                <w:lang w:eastAsia="ru-RU"/>
              </w:rPr>
            </w:pPr>
            <w:r w:rsidRPr="00D13F89">
              <w:rPr>
                <w:rFonts w:ascii="Times New Roman" w:eastAsiaTheme="minorHAnsi" w:hAnsi="Times New Roman"/>
                <w:b/>
                <w:bCs/>
                <w:sz w:val="24"/>
                <w:szCs w:val="24"/>
              </w:rPr>
              <w:t xml:space="preserve">Практическая работа </w:t>
            </w:r>
            <w:r w:rsidRPr="00D13F89">
              <w:rPr>
                <w:rFonts w:ascii="Times New Roman" w:hAnsi="Times New Roman"/>
                <w:b/>
                <w:bCs/>
                <w:sz w:val="24"/>
                <w:szCs w:val="24"/>
              </w:rPr>
              <w:t xml:space="preserve">№5 </w:t>
            </w:r>
            <w:r w:rsidRPr="00D13F89">
              <w:rPr>
                <w:rFonts w:ascii="Times New Roman" w:eastAsiaTheme="minorHAnsi" w:hAnsi="Times New Roman"/>
                <w:b/>
                <w:sz w:val="24"/>
                <w:szCs w:val="24"/>
                <w:lang w:eastAsia="ru-RU"/>
              </w:rPr>
              <w:t>Службы и сервисы Интернета/</w:t>
            </w:r>
            <w:r w:rsidRPr="00D13F89">
              <w:rPr>
                <w:rFonts w:ascii="Times New Roman" w:eastAsiaTheme="minorHAnsi" w:hAnsi="Times New Roman"/>
                <w:sz w:val="24"/>
                <w:szCs w:val="24"/>
                <w:lang w:eastAsia="ru-RU"/>
              </w:rPr>
              <w:t xml:space="preserve"> Электронная почта, видеоконференции, форумы, мессенджеры, социальные сети. Поиск в Интернете. </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eastAsiaTheme="minorHAnsi" w:hAnsi="Times New Roman"/>
                <w:b/>
                <w:sz w:val="24"/>
                <w:szCs w:val="24"/>
                <w:lang w:eastAsia="ru-RU"/>
              </w:rPr>
              <w:t>Задание на дом</w:t>
            </w:r>
            <w:r w:rsidR="00A81AC7" w:rsidRPr="00D13F89">
              <w:rPr>
                <w:rFonts w:ascii="Times New Roman" w:eastAsiaTheme="minorHAnsi" w:hAnsi="Times New Roman"/>
                <w:b/>
                <w:sz w:val="24"/>
                <w:szCs w:val="24"/>
                <w:lang w:eastAsia="ru-RU"/>
              </w:rPr>
              <w:t xml:space="preserve">: </w:t>
            </w:r>
            <w:r w:rsidR="00A81AC7" w:rsidRPr="00D13F89">
              <w:rPr>
                <w:rFonts w:ascii="Times New Roman" w:eastAsiaTheme="minorHAnsi" w:hAnsi="Times New Roman"/>
                <w:sz w:val="24"/>
                <w:szCs w:val="24"/>
                <w:lang w:eastAsia="ru-RU"/>
              </w:rPr>
              <w:t>настроить</w:t>
            </w:r>
            <w:r w:rsidRPr="00D13F89">
              <w:rPr>
                <w:rFonts w:ascii="Times New Roman" w:eastAsiaTheme="minorHAnsi" w:hAnsi="Times New Roman"/>
                <w:sz w:val="24"/>
                <w:szCs w:val="24"/>
                <w:lang w:eastAsia="ru-RU"/>
              </w:rPr>
              <w:t xml:space="preserve"> аутентификацию двойную с помощью </w:t>
            </w:r>
            <w:r w:rsidRPr="00D13F89">
              <w:rPr>
                <w:rFonts w:ascii="Times New Roman" w:eastAsiaTheme="minorHAnsi" w:hAnsi="Times New Roman"/>
                <w:sz w:val="24"/>
                <w:szCs w:val="24"/>
                <w:lang w:val="en-US" w:eastAsia="ru-RU"/>
              </w:rPr>
              <w:t>e</w:t>
            </w:r>
            <w:r w:rsidRPr="00D13F89">
              <w:rPr>
                <w:rFonts w:ascii="Times New Roman" w:eastAsiaTheme="minorHAnsi" w:hAnsi="Times New Roman"/>
                <w:sz w:val="24"/>
                <w:szCs w:val="24"/>
                <w:lang w:eastAsia="ru-RU"/>
              </w:rPr>
              <w:t>-</w:t>
            </w:r>
            <w:r w:rsidRPr="00D13F89">
              <w:rPr>
                <w:rFonts w:ascii="Times New Roman" w:eastAsiaTheme="minorHAnsi" w:hAnsi="Times New Roman"/>
                <w:sz w:val="24"/>
                <w:szCs w:val="24"/>
                <w:lang w:val="en-US" w:eastAsia="ru-RU"/>
              </w:rPr>
              <w:t>mail</w:t>
            </w:r>
            <w:r w:rsidRPr="00D13F89">
              <w:rPr>
                <w:rFonts w:ascii="Times New Roman" w:eastAsiaTheme="minorHAnsi" w:hAnsi="Times New Roman"/>
                <w:sz w:val="24"/>
                <w:szCs w:val="24"/>
                <w:lang w:eastAsia="ru-RU"/>
              </w:rPr>
              <w:t xml:space="preserve">. </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2</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1144"/>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1021" w:type="dxa"/>
            <w:gridSpan w:val="16"/>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2</w:t>
            </w:r>
          </w:p>
        </w:tc>
        <w:tc>
          <w:tcPr>
            <w:tcW w:w="6317" w:type="dxa"/>
            <w:gridSpan w:val="2"/>
            <w:tcBorders>
              <w:top w:val="single" w:sz="4" w:space="0" w:color="000000"/>
              <w:left w:val="single" w:sz="4" w:space="0" w:color="auto"/>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heme="minorHAnsi" w:hAnsi="Times New Roman"/>
                <w:sz w:val="24"/>
                <w:szCs w:val="24"/>
                <w:lang w:eastAsia="ru-RU"/>
              </w:rPr>
            </w:pPr>
            <w:r w:rsidRPr="00D13F89">
              <w:rPr>
                <w:rFonts w:ascii="Times New Roman" w:eastAsiaTheme="minorHAnsi" w:hAnsi="Times New Roman"/>
                <w:b/>
                <w:bCs/>
                <w:sz w:val="24"/>
                <w:szCs w:val="24"/>
              </w:rPr>
              <w:t xml:space="preserve">Практическая работа </w:t>
            </w:r>
            <w:r w:rsidRPr="00D13F89">
              <w:rPr>
                <w:rFonts w:ascii="Times New Roman" w:hAnsi="Times New Roman"/>
                <w:b/>
                <w:bCs/>
                <w:sz w:val="24"/>
                <w:szCs w:val="24"/>
              </w:rPr>
              <w:t xml:space="preserve">№6 </w:t>
            </w:r>
            <w:r w:rsidRPr="00D13F89">
              <w:rPr>
                <w:rFonts w:ascii="Times New Roman" w:eastAsiaTheme="minorHAnsi" w:hAnsi="Times New Roman"/>
                <w:b/>
                <w:sz w:val="24"/>
                <w:szCs w:val="24"/>
                <w:lang w:eastAsia="ru-RU"/>
              </w:rPr>
              <w:t>Цифровые сервисы государственных услуг/</w:t>
            </w:r>
            <w:r w:rsidRPr="00D13F89">
              <w:rPr>
                <w:rFonts w:ascii="Times New Roman" w:eastAsiaTheme="minorHAnsi" w:hAnsi="Times New Roman"/>
                <w:sz w:val="24"/>
                <w:szCs w:val="24"/>
                <w:lang w:eastAsia="ru-RU"/>
              </w:rPr>
              <w:t xml:space="preserve"> Достоверность информации в Интернете. Государственные услуги. </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eastAsiaTheme="minorHAnsi" w:hAnsi="Times New Roman"/>
                <w:b/>
                <w:sz w:val="24"/>
                <w:szCs w:val="24"/>
                <w:lang w:eastAsia="ru-RU"/>
              </w:rPr>
              <w:t>Задание на дом</w:t>
            </w:r>
            <w:r w:rsidR="00A81AC7" w:rsidRPr="00D13F89">
              <w:rPr>
                <w:rFonts w:ascii="Times New Roman" w:eastAsiaTheme="minorHAnsi" w:hAnsi="Times New Roman"/>
                <w:b/>
                <w:sz w:val="24"/>
                <w:szCs w:val="24"/>
                <w:lang w:eastAsia="ru-RU"/>
              </w:rPr>
              <w:t xml:space="preserve">: </w:t>
            </w:r>
            <w:r w:rsidR="00A81AC7" w:rsidRPr="00D13F89">
              <w:rPr>
                <w:rFonts w:ascii="Times New Roman" w:eastAsiaTheme="minorHAnsi" w:hAnsi="Times New Roman"/>
                <w:sz w:val="24"/>
                <w:szCs w:val="24"/>
                <w:lang w:eastAsia="ru-RU"/>
              </w:rPr>
              <w:t>создать</w:t>
            </w:r>
            <w:r w:rsidRPr="00D13F89">
              <w:rPr>
                <w:rFonts w:ascii="Times New Roman" w:eastAsiaTheme="minorHAnsi" w:hAnsi="Times New Roman"/>
                <w:sz w:val="24"/>
                <w:szCs w:val="24"/>
                <w:lang w:eastAsia="ru-RU"/>
              </w:rPr>
              <w:t>, подтвердить госуслуги.</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2</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Лабораторные работы</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 xml:space="preserve">Контрольная работа </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bottom w:val="single" w:sz="4" w:space="0" w:color="auto"/>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Самостоятельная работа обучающихся</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541"/>
        </w:trPr>
        <w:tc>
          <w:tcPr>
            <w:tcW w:w="0" w:type="auto"/>
            <w:vMerge w:val="restart"/>
            <w:tcBorders>
              <w:top w:val="single" w:sz="4" w:space="0" w:color="auto"/>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r w:rsidRPr="00D13F89">
              <w:rPr>
                <w:rFonts w:ascii="Times New Roman" w:eastAsiaTheme="minorHAnsi" w:hAnsi="Times New Roman"/>
                <w:b/>
                <w:bCs/>
                <w:sz w:val="24"/>
                <w:szCs w:val="24"/>
              </w:rPr>
              <w:t xml:space="preserve">Тема 1.8. </w:t>
            </w:r>
            <w:r w:rsidRPr="00D13F89">
              <w:rPr>
                <w:rFonts w:ascii="Times New Roman" w:eastAsiaTheme="minorHAnsi" w:hAnsi="Times New Roman"/>
                <w:bCs/>
                <w:sz w:val="24"/>
                <w:szCs w:val="24"/>
              </w:rPr>
              <w:t>Сетевое хранение данных и цифрового контента</w:t>
            </w:r>
          </w:p>
        </w:tc>
        <w:tc>
          <w:tcPr>
            <w:tcW w:w="8734" w:type="dxa"/>
            <w:gridSpan w:val="19"/>
            <w:tcBorders>
              <w:top w:val="single" w:sz="4" w:space="0" w:color="auto"/>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heme="minorHAnsi" w:hAnsi="Times New Roman"/>
                <w:bCs/>
                <w:sz w:val="24"/>
                <w:szCs w:val="24"/>
              </w:rPr>
            </w:pPr>
            <w:r w:rsidRPr="00D13F89">
              <w:rPr>
                <w:rFonts w:ascii="Times New Roman" w:eastAsiaTheme="minorHAnsi" w:hAnsi="Times New Roman"/>
                <w:b/>
                <w:bCs/>
                <w:sz w:val="24"/>
                <w:szCs w:val="24"/>
              </w:rPr>
              <w:t>Содержание учебного материала</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val="restart"/>
            <w:tcBorders>
              <w:left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 xml:space="preserve">ОК 01 </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ОК 02</w:t>
            </w: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Практические занятия</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1645"/>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1021" w:type="dxa"/>
            <w:gridSpan w:val="16"/>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1</w:t>
            </w:r>
          </w:p>
        </w:tc>
        <w:tc>
          <w:tcPr>
            <w:tcW w:w="6317" w:type="dxa"/>
            <w:gridSpan w:val="2"/>
            <w:tcBorders>
              <w:top w:val="single" w:sz="4" w:space="0" w:color="000000"/>
              <w:left w:val="single" w:sz="4" w:space="0" w:color="auto"/>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heme="minorHAnsi" w:hAnsi="Times New Roman"/>
                <w:sz w:val="24"/>
                <w:szCs w:val="24"/>
                <w:lang w:eastAsia="ru-RU"/>
              </w:rPr>
            </w:pPr>
            <w:r w:rsidRPr="00D13F89">
              <w:rPr>
                <w:rFonts w:ascii="Times New Roman" w:eastAsiaTheme="minorHAnsi" w:hAnsi="Times New Roman"/>
                <w:b/>
                <w:bCs/>
                <w:sz w:val="24"/>
                <w:szCs w:val="24"/>
              </w:rPr>
              <w:t xml:space="preserve">Практическая </w:t>
            </w:r>
            <w:r w:rsidR="00A81AC7" w:rsidRPr="00D13F89">
              <w:rPr>
                <w:rFonts w:ascii="Times New Roman" w:eastAsiaTheme="minorHAnsi" w:hAnsi="Times New Roman"/>
                <w:b/>
                <w:bCs/>
                <w:sz w:val="24"/>
                <w:szCs w:val="24"/>
              </w:rPr>
              <w:t>работа №</w:t>
            </w:r>
            <w:r w:rsidRPr="00D13F89">
              <w:rPr>
                <w:rFonts w:ascii="Times New Roman" w:hAnsi="Times New Roman"/>
                <w:b/>
                <w:bCs/>
                <w:sz w:val="24"/>
                <w:szCs w:val="24"/>
              </w:rPr>
              <w:t xml:space="preserve">7 </w:t>
            </w:r>
            <w:r w:rsidRPr="00D13F89">
              <w:rPr>
                <w:rFonts w:ascii="Times New Roman" w:eastAsiaTheme="minorHAnsi" w:hAnsi="Times New Roman"/>
                <w:b/>
                <w:sz w:val="24"/>
                <w:szCs w:val="24"/>
                <w:lang w:eastAsia="ru-RU"/>
              </w:rPr>
              <w:t>Организация личного информационного пространства/</w:t>
            </w:r>
            <w:r w:rsidRPr="00D13F89">
              <w:rPr>
                <w:rFonts w:ascii="Times New Roman" w:eastAsiaTheme="minorHAnsi" w:hAnsi="Times New Roman"/>
                <w:sz w:val="24"/>
                <w:szCs w:val="24"/>
                <w:lang w:eastAsia="ru-RU"/>
              </w:rPr>
              <w:t xml:space="preserve"> Облачные хранилища данных. Разделение прав доступа в облачных хранилищах. Коллективная работа над документами. Соблюдение мер безопасности, предотвращающих незаконное распространение персональных данных. </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D13F89">
              <w:rPr>
                <w:rFonts w:ascii="Times New Roman" w:eastAsiaTheme="minorHAnsi" w:hAnsi="Times New Roman"/>
                <w:b/>
                <w:sz w:val="24"/>
                <w:szCs w:val="24"/>
                <w:lang w:eastAsia="ru-RU"/>
              </w:rPr>
              <w:t xml:space="preserve">Задание на дом: </w:t>
            </w:r>
            <w:r w:rsidRPr="00D13F89">
              <w:rPr>
                <w:rFonts w:ascii="Times New Roman" w:eastAsiaTheme="minorHAnsi" w:hAnsi="Times New Roman"/>
                <w:sz w:val="24"/>
                <w:szCs w:val="24"/>
                <w:lang w:eastAsia="ru-RU"/>
              </w:rPr>
              <w:t>Настроить облачное хранилище.</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2</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Лабораторные работы</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 xml:space="preserve">Контрольная работа </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bottom w:val="single" w:sz="4" w:space="0" w:color="auto"/>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Самостоятельная работа обучающихся</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427"/>
        </w:trPr>
        <w:tc>
          <w:tcPr>
            <w:tcW w:w="0" w:type="auto"/>
            <w:vMerge w:val="restart"/>
            <w:tcBorders>
              <w:top w:val="single" w:sz="4" w:space="0" w:color="auto"/>
              <w:left w:val="single" w:sz="4" w:space="0" w:color="000000"/>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heme="minorHAnsi" w:hAnsi="Times New Roman"/>
                <w:b/>
                <w:bCs/>
                <w:sz w:val="24"/>
                <w:szCs w:val="24"/>
              </w:rPr>
            </w:pPr>
            <w:r w:rsidRPr="00D13F89">
              <w:rPr>
                <w:rFonts w:ascii="Times New Roman" w:eastAsiaTheme="minorHAnsi" w:hAnsi="Times New Roman"/>
                <w:b/>
                <w:bCs/>
                <w:sz w:val="24"/>
                <w:szCs w:val="24"/>
              </w:rPr>
              <w:t>Тема 1.</w:t>
            </w:r>
            <w:r w:rsidRPr="00D13F89">
              <w:rPr>
                <w:rFonts w:ascii="Times New Roman" w:eastAsiaTheme="minorHAnsi" w:hAnsi="Times New Roman"/>
                <w:b/>
                <w:bCs/>
                <w:sz w:val="24"/>
                <w:szCs w:val="24"/>
                <w:lang w:val="en-US"/>
              </w:rPr>
              <w:t>9</w:t>
            </w:r>
            <w:r w:rsidRPr="00D13F89">
              <w:rPr>
                <w:rFonts w:ascii="Times New Roman" w:eastAsiaTheme="minorHAnsi" w:hAnsi="Times New Roman"/>
                <w:b/>
                <w:bCs/>
                <w:sz w:val="24"/>
                <w:szCs w:val="24"/>
              </w:rPr>
              <w:t>.</w:t>
            </w:r>
          </w:p>
          <w:p w:rsidR="003F0CBC" w:rsidRPr="00D13F89" w:rsidRDefault="003F0CBC" w:rsidP="00D13F89">
            <w:pPr>
              <w:snapToGrid w:val="0"/>
              <w:spacing w:after="160"/>
              <w:jc w:val="center"/>
              <w:rPr>
                <w:rFonts w:ascii="Times New Roman" w:eastAsiaTheme="minorHAnsi" w:hAnsi="Times New Roman"/>
                <w:sz w:val="24"/>
                <w:szCs w:val="24"/>
              </w:rPr>
            </w:pPr>
            <w:r w:rsidRPr="00D13F89">
              <w:rPr>
                <w:rFonts w:ascii="Times New Roman" w:eastAsiaTheme="minorHAnsi" w:hAnsi="Times New Roman"/>
                <w:bCs/>
                <w:sz w:val="24"/>
                <w:szCs w:val="24"/>
              </w:rPr>
              <w:lastRenderedPageBreak/>
              <w:t>Информационная безопасность</w:t>
            </w:r>
          </w:p>
        </w:tc>
        <w:tc>
          <w:tcPr>
            <w:tcW w:w="8734" w:type="dxa"/>
            <w:gridSpan w:val="19"/>
            <w:tcBorders>
              <w:top w:val="single" w:sz="4" w:space="0" w:color="auto"/>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heme="minorHAnsi" w:hAnsi="Times New Roman"/>
                <w:bCs/>
                <w:sz w:val="24"/>
                <w:szCs w:val="24"/>
              </w:rPr>
            </w:pPr>
            <w:r w:rsidRPr="00D13F89">
              <w:rPr>
                <w:rFonts w:ascii="Times New Roman" w:eastAsiaTheme="minorHAnsi" w:hAnsi="Times New Roman"/>
                <w:b/>
                <w:bCs/>
                <w:sz w:val="24"/>
                <w:szCs w:val="24"/>
              </w:rPr>
              <w:lastRenderedPageBreak/>
              <w:t>Содержание учебного материала</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val="restart"/>
            <w:tcBorders>
              <w:left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 xml:space="preserve">ОК 01 </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lastRenderedPageBreak/>
              <w:t>ОК 02</w:t>
            </w:r>
          </w:p>
          <w:p w:rsidR="003F0CBC" w:rsidRPr="00D13F89" w:rsidRDefault="00B50145"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Pr>
                <w:rFonts w:ascii="Times New Roman" w:eastAsiaTheme="minorHAnsi" w:hAnsi="Times New Roman"/>
                <w:bCs/>
                <w:sz w:val="24"/>
                <w:szCs w:val="24"/>
              </w:rPr>
              <w:t>ПК 1.4</w:t>
            </w:r>
          </w:p>
        </w:tc>
      </w:tr>
      <w:tr w:rsidR="003F0CBC" w:rsidRPr="00D13F89" w:rsidTr="004844D3">
        <w:trPr>
          <w:trHeight w:hRule="exact" w:val="1984"/>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1021" w:type="dxa"/>
            <w:gridSpan w:val="16"/>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1</w:t>
            </w:r>
          </w:p>
        </w:tc>
        <w:tc>
          <w:tcPr>
            <w:tcW w:w="6317" w:type="dxa"/>
            <w:gridSpan w:val="2"/>
            <w:tcBorders>
              <w:top w:val="single" w:sz="4" w:space="0" w:color="000000"/>
              <w:left w:val="single" w:sz="4" w:space="0" w:color="auto"/>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heme="minorHAnsi" w:hAnsi="Times New Roman"/>
                <w:sz w:val="24"/>
                <w:szCs w:val="24"/>
                <w:lang w:eastAsia="ru-RU"/>
              </w:rPr>
            </w:pPr>
            <w:r w:rsidRPr="00D13F89">
              <w:rPr>
                <w:rFonts w:ascii="Times New Roman" w:eastAsiaTheme="minorHAnsi" w:hAnsi="Times New Roman"/>
                <w:b/>
                <w:sz w:val="24"/>
                <w:szCs w:val="24"/>
                <w:lang w:eastAsia="ru-RU"/>
              </w:rPr>
              <w:t>Информационная безопасность/</w:t>
            </w:r>
            <w:r w:rsidRPr="00D13F89">
              <w:rPr>
                <w:rFonts w:ascii="Times New Roman" w:eastAsiaTheme="minorHAnsi" w:hAnsi="Times New Roman"/>
                <w:sz w:val="24"/>
                <w:szCs w:val="24"/>
                <w:lang w:eastAsia="ru-RU"/>
              </w:rPr>
              <w:t xml:space="preserve"> Защита информации. Информационная безопасность в мире, России. Вредоносные программы. Антивирусные программы. Безопасность в Интернете (сетевые угрозы, мошенничество). Тренды в развитии цифровых технологий; риски и прогнозы использования цифровых технологий при решении профессиональных задачи. </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eastAsiaTheme="minorHAnsi" w:hAnsi="Times New Roman"/>
                <w:b/>
                <w:sz w:val="24"/>
                <w:szCs w:val="24"/>
                <w:lang w:eastAsia="ru-RU"/>
              </w:rPr>
              <w:t xml:space="preserve">Задание на дом: </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2</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Практические занятия</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Лабораторные работы</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 xml:space="preserve">Контрольная работа </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bottom w:val="single" w:sz="4" w:space="0" w:color="auto"/>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Самостоятельная работа обучающихся</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9594" w:type="dxa"/>
            <w:gridSpan w:val="19"/>
            <w:tcBorders>
              <w:top w:val="single" w:sz="4" w:space="0" w:color="auto"/>
              <w:left w:val="single" w:sz="4" w:space="0" w:color="000000"/>
              <w:right w:val="single" w:sz="4" w:space="0" w:color="auto"/>
            </w:tcBorders>
            <w:shd w:val="clear" w:color="auto" w:fill="auto"/>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heme="minorHAnsi" w:hAnsi="Times New Roman"/>
                <w:bCs/>
                <w:sz w:val="24"/>
                <w:szCs w:val="24"/>
              </w:rPr>
            </w:pPr>
            <w:r w:rsidRPr="00D13F89">
              <w:rPr>
                <w:rFonts w:ascii="Times New Roman" w:eastAsiaTheme="minorHAnsi" w:hAnsi="Times New Roman"/>
                <w:b/>
                <w:bCs/>
                <w:sz w:val="24"/>
                <w:szCs w:val="24"/>
              </w:rPr>
              <w:t>Раздел 2. Использование программных систем и сервисов</w:t>
            </w:r>
          </w:p>
        </w:tc>
        <w:tc>
          <w:tcPr>
            <w:tcW w:w="1396" w:type="dxa"/>
            <w:tcBorders>
              <w:top w:val="single" w:sz="4" w:space="0" w:color="auto"/>
              <w:left w:val="single" w:sz="4" w:space="0" w:color="000000"/>
              <w:right w:val="single" w:sz="4" w:space="0" w:color="auto"/>
            </w:tcBorders>
            <w:shd w:val="clear" w:color="auto" w:fill="auto"/>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
                <w:bCs/>
                <w:sz w:val="24"/>
                <w:szCs w:val="24"/>
              </w:rPr>
            </w:pPr>
            <w:r w:rsidRPr="00D13F89">
              <w:rPr>
                <w:rFonts w:ascii="Times New Roman" w:eastAsiaTheme="minorHAnsi" w:hAnsi="Times New Roman"/>
                <w:b/>
                <w:bCs/>
                <w:sz w:val="24"/>
                <w:szCs w:val="24"/>
              </w:rPr>
              <w:t>22</w:t>
            </w:r>
          </w:p>
        </w:tc>
        <w:tc>
          <w:tcPr>
            <w:tcW w:w="1182" w:type="dxa"/>
            <w:tcBorders>
              <w:top w:val="single" w:sz="4" w:space="0" w:color="auto"/>
              <w:left w:val="single" w:sz="4" w:space="0" w:color="000000"/>
              <w:right w:val="single" w:sz="4" w:space="0" w:color="auto"/>
            </w:tcBorders>
            <w:shd w:val="clear" w:color="auto" w:fill="auto"/>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1901" w:type="dxa"/>
            <w:tcBorders>
              <w:top w:val="single" w:sz="4" w:space="0" w:color="auto"/>
              <w:left w:val="single" w:sz="4" w:space="0" w:color="000000"/>
              <w:right w:val="single" w:sz="4" w:space="0" w:color="auto"/>
            </w:tcBorders>
            <w:shd w:val="clear" w:color="auto" w:fill="auto"/>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val="restart"/>
            <w:tcBorders>
              <w:top w:val="single" w:sz="4" w:space="0" w:color="auto"/>
              <w:left w:val="single" w:sz="4" w:space="0" w:color="000000"/>
            </w:tcBorders>
            <w:shd w:val="clear" w:color="auto" w:fill="FFFFFF"/>
            <w:vAlign w:val="center"/>
          </w:tcPr>
          <w:p w:rsidR="003F0CBC" w:rsidRPr="00D13F89" w:rsidRDefault="003F0CBC" w:rsidP="00D13F89">
            <w:pPr>
              <w:snapToGrid w:val="0"/>
              <w:spacing w:after="160"/>
              <w:jc w:val="center"/>
              <w:rPr>
                <w:rFonts w:ascii="Times New Roman" w:eastAsiaTheme="minorHAnsi" w:hAnsi="Times New Roman"/>
                <w:sz w:val="24"/>
                <w:szCs w:val="24"/>
              </w:rPr>
            </w:pPr>
            <w:r w:rsidRPr="00D13F89">
              <w:rPr>
                <w:rFonts w:ascii="Times New Roman" w:eastAsiaTheme="minorHAnsi" w:hAnsi="Times New Roman"/>
                <w:b/>
                <w:bCs/>
                <w:sz w:val="24"/>
                <w:szCs w:val="24"/>
              </w:rPr>
              <w:t xml:space="preserve">Тема 2.1. </w:t>
            </w:r>
            <w:r w:rsidRPr="00D13F89">
              <w:rPr>
                <w:rFonts w:ascii="Times New Roman" w:eastAsiaTheme="minorHAnsi" w:hAnsi="Times New Roman"/>
                <w:bCs/>
                <w:sz w:val="24"/>
                <w:szCs w:val="24"/>
              </w:rPr>
              <w:t>Обработка информации в текстовых процессорах</w:t>
            </w:r>
          </w:p>
        </w:tc>
        <w:tc>
          <w:tcPr>
            <w:tcW w:w="0" w:type="auto"/>
            <w:gridSpan w:val="18"/>
            <w:tcBorders>
              <w:top w:val="single" w:sz="4" w:space="0" w:color="auto"/>
              <w:left w:val="single" w:sz="4" w:space="0" w:color="000000"/>
              <w:bottom w:val="single" w:sz="4" w:space="0" w:color="000000"/>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heme="minorHAnsi" w:hAnsi="Times New Roman"/>
                <w:bCs/>
                <w:sz w:val="24"/>
                <w:szCs w:val="24"/>
              </w:rPr>
            </w:pPr>
            <w:r w:rsidRPr="00D13F89">
              <w:rPr>
                <w:rFonts w:ascii="Times New Roman" w:eastAsiaTheme="minorHAnsi" w:hAnsi="Times New Roman"/>
                <w:b/>
                <w:bCs/>
                <w:sz w:val="24"/>
                <w:szCs w:val="24"/>
              </w:rPr>
              <w:t>Содержание учебного материала</w:t>
            </w:r>
          </w:p>
        </w:tc>
        <w:tc>
          <w:tcPr>
            <w:tcW w:w="1396" w:type="dxa"/>
            <w:tcBorders>
              <w:top w:val="single" w:sz="4" w:space="0" w:color="000000"/>
              <w:left w:val="single" w:sz="4" w:space="0" w:color="000000"/>
              <w:bottom w:val="single" w:sz="4" w:space="0" w:color="000000"/>
              <w:right w:val="single" w:sz="4" w:space="0" w:color="auto"/>
            </w:tcBorders>
            <w:shd w:val="clear" w:color="auto" w:fill="auto"/>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1182" w:type="dxa"/>
            <w:tcBorders>
              <w:top w:val="single" w:sz="4" w:space="0" w:color="auto"/>
              <w:left w:val="single" w:sz="4" w:space="0" w:color="000000"/>
              <w:bottom w:val="single" w:sz="4" w:space="0" w:color="000000"/>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val="restart"/>
            <w:tcBorders>
              <w:top w:val="single" w:sz="4" w:space="0" w:color="auto"/>
              <w:left w:val="single" w:sz="4" w:space="0" w:color="000000"/>
              <w:right w:val="single" w:sz="4" w:space="0" w:color="auto"/>
            </w:tcBorders>
            <w:shd w:val="clear" w:color="auto" w:fill="auto"/>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ОК 02</w:t>
            </w:r>
          </w:p>
          <w:p w:rsidR="003F0CBC" w:rsidRPr="00D13F89" w:rsidRDefault="00B50145"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Pr>
                <w:rFonts w:ascii="Times New Roman" w:eastAsiaTheme="minorHAnsi" w:hAnsi="Times New Roman"/>
                <w:bCs/>
                <w:sz w:val="24"/>
                <w:szCs w:val="24"/>
              </w:rPr>
              <w:t>ПК 1.4</w:t>
            </w: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Практические занятия</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1168"/>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986" w:type="dxa"/>
            <w:gridSpan w:val="15"/>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1</w:t>
            </w:r>
          </w:p>
        </w:tc>
        <w:tc>
          <w:tcPr>
            <w:tcW w:w="6352" w:type="dxa"/>
            <w:gridSpan w:val="3"/>
            <w:tcBorders>
              <w:top w:val="single" w:sz="4" w:space="0" w:color="000000"/>
              <w:left w:val="single" w:sz="4" w:space="0" w:color="auto"/>
              <w:bottom w:val="single" w:sz="4" w:space="0" w:color="000000"/>
            </w:tcBorders>
            <w:shd w:val="clear" w:color="auto" w:fill="FFFFFF"/>
          </w:tcPr>
          <w:p w:rsidR="004844D3"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heme="minorHAnsi" w:hAnsi="Times New Roman"/>
                <w:sz w:val="24"/>
                <w:szCs w:val="24"/>
              </w:rPr>
            </w:pPr>
            <w:r w:rsidRPr="00D13F89">
              <w:rPr>
                <w:rFonts w:ascii="Times New Roman" w:eastAsiaTheme="minorHAnsi" w:hAnsi="Times New Roman"/>
                <w:b/>
                <w:bCs/>
                <w:sz w:val="24"/>
                <w:szCs w:val="24"/>
              </w:rPr>
              <w:t xml:space="preserve">Практическая работа </w:t>
            </w:r>
            <w:r w:rsidRPr="00D13F89">
              <w:rPr>
                <w:rFonts w:ascii="Times New Roman" w:hAnsi="Times New Roman"/>
                <w:b/>
                <w:bCs/>
                <w:sz w:val="24"/>
                <w:szCs w:val="24"/>
              </w:rPr>
              <w:t xml:space="preserve">№8 </w:t>
            </w:r>
            <w:r w:rsidRPr="00D13F89">
              <w:rPr>
                <w:rFonts w:ascii="Times New Roman" w:eastAsiaTheme="minorHAnsi" w:hAnsi="Times New Roman"/>
                <w:b/>
                <w:sz w:val="24"/>
                <w:szCs w:val="24"/>
              </w:rPr>
              <w:t>Текстовые документы/</w:t>
            </w:r>
            <w:r w:rsidRPr="00D13F89">
              <w:rPr>
                <w:rFonts w:ascii="Times New Roman" w:eastAsiaTheme="minorHAnsi" w:hAnsi="Times New Roman"/>
                <w:sz w:val="24"/>
                <w:szCs w:val="24"/>
              </w:rPr>
              <w:t xml:space="preserve"> Виды программного обеспечения для обработки текстовой информации.</w:t>
            </w:r>
            <w:r w:rsidR="004844D3">
              <w:rPr>
                <w:rFonts w:ascii="Times New Roman" w:eastAsiaTheme="minorHAnsi" w:hAnsi="Times New Roman"/>
                <w:sz w:val="24"/>
                <w:szCs w:val="24"/>
              </w:rPr>
              <w:t xml:space="preserve"> </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heme="minorHAnsi" w:hAnsi="Times New Roman"/>
                <w:sz w:val="24"/>
                <w:szCs w:val="24"/>
              </w:rPr>
            </w:pPr>
            <w:r w:rsidRPr="00D13F89">
              <w:rPr>
                <w:rFonts w:ascii="Times New Roman" w:eastAsiaTheme="minorHAnsi" w:hAnsi="Times New Roman"/>
                <w:b/>
                <w:sz w:val="24"/>
                <w:szCs w:val="24"/>
              </w:rPr>
              <w:t xml:space="preserve">Задание на дом: </w:t>
            </w:r>
            <w:r w:rsidRPr="00D13F89">
              <w:rPr>
                <w:rFonts w:ascii="Times New Roman" w:eastAsiaTheme="minorHAnsi" w:hAnsi="Times New Roman"/>
                <w:sz w:val="24"/>
                <w:szCs w:val="24"/>
              </w:rPr>
              <w:t xml:space="preserve">Выписать </w:t>
            </w:r>
            <w:r w:rsidRPr="00D13F89">
              <w:rPr>
                <w:rFonts w:ascii="Times New Roman" w:eastAsiaTheme="minorHAnsi" w:hAnsi="Times New Roman"/>
                <w:b/>
                <w:sz w:val="24"/>
                <w:szCs w:val="24"/>
              </w:rPr>
              <w:t>в</w:t>
            </w:r>
            <w:r w:rsidRPr="00D13F89">
              <w:rPr>
                <w:rFonts w:ascii="Times New Roman" w:eastAsiaTheme="minorHAnsi" w:hAnsi="Times New Roman"/>
                <w:sz w:val="24"/>
                <w:szCs w:val="24"/>
              </w:rPr>
              <w:t xml:space="preserve">ерсии </w:t>
            </w:r>
            <w:r w:rsidRPr="00D13F89">
              <w:rPr>
                <w:rFonts w:ascii="Times New Roman" w:eastAsiaTheme="minorHAnsi" w:hAnsi="Times New Roman"/>
                <w:sz w:val="24"/>
                <w:szCs w:val="24"/>
                <w:lang w:val="en-US"/>
              </w:rPr>
              <w:t>Word</w:t>
            </w:r>
            <w:r w:rsidRPr="00D13F89">
              <w:rPr>
                <w:rFonts w:ascii="Times New Roman" w:eastAsiaTheme="minorHAnsi" w:hAnsi="Times New Roman"/>
                <w:sz w:val="24"/>
                <w:szCs w:val="24"/>
              </w:rPr>
              <w:t xml:space="preserve">. </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2</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129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986" w:type="dxa"/>
            <w:gridSpan w:val="15"/>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2</w:t>
            </w:r>
          </w:p>
        </w:tc>
        <w:tc>
          <w:tcPr>
            <w:tcW w:w="6352" w:type="dxa"/>
            <w:gridSpan w:val="3"/>
            <w:tcBorders>
              <w:top w:val="single" w:sz="4" w:space="0" w:color="000000"/>
              <w:left w:val="single" w:sz="4" w:space="0" w:color="auto"/>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heme="minorHAnsi" w:hAnsi="Times New Roman"/>
                <w:sz w:val="24"/>
                <w:szCs w:val="24"/>
              </w:rPr>
            </w:pPr>
            <w:r w:rsidRPr="00D13F89">
              <w:rPr>
                <w:rFonts w:ascii="Times New Roman" w:eastAsiaTheme="minorHAnsi" w:hAnsi="Times New Roman"/>
                <w:b/>
                <w:bCs/>
                <w:sz w:val="24"/>
                <w:szCs w:val="24"/>
              </w:rPr>
              <w:t xml:space="preserve">Практическая работа </w:t>
            </w:r>
            <w:r w:rsidRPr="00D13F89">
              <w:rPr>
                <w:rFonts w:ascii="Times New Roman" w:hAnsi="Times New Roman"/>
                <w:b/>
                <w:bCs/>
                <w:sz w:val="24"/>
                <w:szCs w:val="24"/>
              </w:rPr>
              <w:t xml:space="preserve">№9 </w:t>
            </w:r>
            <w:r w:rsidRPr="00D13F89">
              <w:rPr>
                <w:rFonts w:ascii="Times New Roman" w:eastAsiaTheme="minorHAnsi" w:hAnsi="Times New Roman"/>
                <w:b/>
                <w:sz w:val="24"/>
                <w:szCs w:val="24"/>
              </w:rPr>
              <w:t>Создание текстовых документов на компьютере/</w:t>
            </w:r>
            <w:r w:rsidRPr="00D13F89">
              <w:rPr>
                <w:rFonts w:ascii="Times New Roman" w:eastAsiaTheme="minorHAnsi" w:hAnsi="Times New Roman"/>
                <w:sz w:val="24"/>
                <w:szCs w:val="24"/>
              </w:rPr>
              <w:t xml:space="preserve"> Операции ввода, редактирования, форматирования. </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D13F89">
              <w:rPr>
                <w:rFonts w:ascii="Times New Roman" w:eastAsiaTheme="minorHAnsi" w:hAnsi="Times New Roman"/>
                <w:b/>
                <w:sz w:val="24"/>
                <w:szCs w:val="24"/>
              </w:rPr>
              <w:t>Задание на дом</w:t>
            </w:r>
            <w:r w:rsidR="00A81AC7" w:rsidRPr="00D13F89">
              <w:rPr>
                <w:rFonts w:ascii="Times New Roman" w:eastAsiaTheme="minorHAnsi" w:hAnsi="Times New Roman"/>
                <w:b/>
                <w:sz w:val="24"/>
                <w:szCs w:val="24"/>
              </w:rPr>
              <w:t xml:space="preserve">: </w:t>
            </w:r>
            <w:r w:rsidR="00A81AC7" w:rsidRPr="00D13F89">
              <w:rPr>
                <w:rFonts w:ascii="Times New Roman" w:eastAsiaTheme="minorHAnsi" w:hAnsi="Times New Roman"/>
                <w:sz w:val="24"/>
                <w:szCs w:val="24"/>
              </w:rPr>
              <w:t>создать</w:t>
            </w:r>
            <w:r w:rsidRPr="00D13F89">
              <w:rPr>
                <w:rFonts w:ascii="Times New Roman" w:eastAsiaTheme="minorHAnsi" w:hAnsi="Times New Roman"/>
                <w:sz w:val="24"/>
                <w:szCs w:val="24"/>
              </w:rPr>
              <w:t xml:space="preserve"> документ по шаблону. </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2</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Лабораторные работы</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 xml:space="preserve">Контрольная работа </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bottom w:val="single" w:sz="4" w:space="0" w:color="auto"/>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Самостоятельная работа обучающихся</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val="restart"/>
            <w:tcBorders>
              <w:top w:val="single" w:sz="4" w:space="0" w:color="auto"/>
              <w:left w:val="single" w:sz="4" w:space="0" w:color="000000"/>
            </w:tcBorders>
            <w:shd w:val="clear" w:color="auto" w:fill="FFFFFF"/>
            <w:vAlign w:val="center"/>
          </w:tcPr>
          <w:p w:rsidR="003F0CBC" w:rsidRPr="00D13F89" w:rsidRDefault="003F0CBC" w:rsidP="00D13F89">
            <w:pPr>
              <w:snapToGrid w:val="0"/>
              <w:spacing w:after="160"/>
              <w:jc w:val="center"/>
              <w:rPr>
                <w:rFonts w:ascii="Times New Roman" w:eastAsiaTheme="minorHAnsi" w:hAnsi="Times New Roman"/>
                <w:sz w:val="24"/>
                <w:szCs w:val="24"/>
              </w:rPr>
            </w:pPr>
            <w:r w:rsidRPr="00D13F89">
              <w:rPr>
                <w:rFonts w:ascii="Times New Roman" w:eastAsiaTheme="minorHAnsi" w:hAnsi="Times New Roman"/>
                <w:b/>
                <w:bCs/>
                <w:sz w:val="24"/>
                <w:szCs w:val="24"/>
              </w:rPr>
              <w:t xml:space="preserve">Тема 2.2. </w:t>
            </w:r>
            <w:r w:rsidRPr="00D13F89">
              <w:rPr>
                <w:rFonts w:ascii="Times New Roman" w:eastAsiaTheme="minorHAnsi" w:hAnsi="Times New Roman"/>
                <w:bCs/>
                <w:sz w:val="24"/>
                <w:szCs w:val="24"/>
              </w:rPr>
              <w:t xml:space="preserve">Технологии </w:t>
            </w:r>
            <w:r w:rsidRPr="00D13F89">
              <w:rPr>
                <w:rFonts w:ascii="Times New Roman" w:eastAsiaTheme="minorHAnsi" w:hAnsi="Times New Roman"/>
                <w:bCs/>
                <w:sz w:val="24"/>
                <w:szCs w:val="24"/>
              </w:rPr>
              <w:lastRenderedPageBreak/>
              <w:t>создания структурированных текстовых документов</w:t>
            </w:r>
          </w:p>
        </w:tc>
        <w:tc>
          <w:tcPr>
            <w:tcW w:w="8734" w:type="dxa"/>
            <w:gridSpan w:val="19"/>
            <w:tcBorders>
              <w:top w:val="single" w:sz="4" w:space="0" w:color="auto"/>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heme="minorHAnsi" w:hAnsi="Times New Roman"/>
                <w:bCs/>
                <w:sz w:val="24"/>
                <w:szCs w:val="24"/>
              </w:rPr>
            </w:pPr>
            <w:r w:rsidRPr="00D13F89">
              <w:rPr>
                <w:rFonts w:ascii="Times New Roman" w:eastAsiaTheme="minorHAnsi" w:hAnsi="Times New Roman"/>
                <w:b/>
                <w:bCs/>
                <w:sz w:val="24"/>
                <w:szCs w:val="24"/>
              </w:rPr>
              <w:lastRenderedPageBreak/>
              <w:t>Содержание учебного материала</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val="restart"/>
            <w:tcBorders>
              <w:left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ОК 02</w:t>
            </w:r>
          </w:p>
          <w:p w:rsidR="003F0CBC" w:rsidRPr="00D13F89" w:rsidRDefault="00B50145"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Pr>
                <w:rFonts w:ascii="Times New Roman" w:eastAsiaTheme="minorHAnsi" w:hAnsi="Times New Roman"/>
                <w:bCs/>
                <w:sz w:val="24"/>
                <w:szCs w:val="24"/>
              </w:rPr>
              <w:t>ПК 1.4</w:t>
            </w: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7338" w:type="dxa"/>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Практические занятия</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129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986" w:type="dxa"/>
            <w:gridSpan w:val="15"/>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1</w:t>
            </w:r>
          </w:p>
        </w:tc>
        <w:tc>
          <w:tcPr>
            <w:tcW w:w="6352" w:type="dxa"/>
            <w:gridSpan w:val="3"/>
            <w:tcBorders>
              <w:top w:val="single" w:sz="4" w:space="0" w:color="000000"/>
              <w:left w:val="single" w:sz="4" w:space="0" w:color="auto"/>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heme="minorHAnsi" w:hAnsi="Times New Roman"/>
                <w:sz w:val="24"/>
                <w:szCs w:val="24"/>
              </w:rPr>
            </w:pPr>
            <w:r w:rsidRPr="00D13F89">
              <w:rPr>
                <w:rFonts w:ascii="Times New Roman" w:eastAsiaTheme="minorHAnsi" w:hAnsi="Times New Roman"/>
                <w:b/>
                <w:bCs/>
                <w:sz w:val="24"/>
                <w:szCs w:val="24"/>
              </w:rPr>
              <w:t xml:space="preserve">Практическая работа </w:t>
            </w:r>
            <w:r w:rsidRPr="00D13F89">
              <w:rPr>
                <w:rFonts w:ascii="Times New Roman" w:hAnsi="Times New Roman"/>
                <w:b/>
                <w:bCs/>
                <w:sz w:val="24"/>
                <w:szCs w:val="24"/>
              </w:rPr>
              <w:t xml:space="preserve">№10 Работа с документом печатным/ </w:t>
            </w:r>
            <w:r w:rsidRPr="00D13F89">
              <w:rPr>
                <w:rFonts w:ascii="Times New Roman" w:eastAsiaTheme="minorHAnsi" w:hAnsi="Times New Roman"/>
                <w:sz w:val="24"/>
                <w:szCs w:val="24"/>
              </w:rPr>
              <w:t>Многостраничные документы. Структура документа.</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D13F89">
              <w:rPr>
                <w:rFonts w:ascii="Times New Roman" w:eastAsiaTheme="minorHAnsi" w:hAnsi="Times New Roman"/>
                <w:b/>
                <w:sz w:val="24"/>
                <w:szCs w:val="24"/>
              </w:rPr>
              <w:t xml:space="preserve">Задание на дом: </w:t>
            </w:r>
            <w:r w:rsidRPr="00D13F89">
              <w:rPr>
                <w:rFonts w:ascii="Times New Roman" w:eastAsiaTheme="minorHAnsi" w:hAnsi="Times New Roman"/>
                <w:sz w:val="24"/>
                <w:szCs w:val="24"/>
              </w:rPr>
              <w:t xml:space="preserve">Структурировать документ. </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2</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839"/>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986" w:type="dxa"/>
            <w:gridSpan w:val="15"/>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2</w:t>
            </w:r>
          </w:p>
        </w:tc>
        <w:tc>
          <w:tcPr>
            <w:tcW w:w="6352" w:type="dxa"/>
            <w:gridSpan w:val="3"/>
            <w:tcBorders>
              <w:top w:val="single" w:sz="4" w:space="0" w:color="000000"/>
              <w:left w:val="single" w:sz="4" w:space="0" w:color="auto"/>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heme="minorHAnsi" w:hAnsi="Times New Roman"/>
                <w:sz w:val="24"/>
                <w:szCs w:val="24"/>
              </w:rPr>
            </w:pPr>
            <w:r w:rsidRPr="00D13F89">
              <w:rPr>
                <w:rFonts w:ascii="Times New Roman" w:eastAsiaTheme="minorHAnsi" w:hAnsi="Times New Roman"/>
                <w:b/>
                <w:bCs/>
                <w:sz w:val="24"/>
                <w:szCs w:val="24"/>
              </w:rPr>
              <w:t xml:space="preserve">Практическая работа </w:t>
            </w:r>
            <w:r w:rsidRPr="00D13F89">
              <w:rPr>
                <w:rFonts w:ascii="Times New Roman" w:hAnsi="Times New Roman"/>
                <w:b/>
                <w:bCs/>
                <w:sz w:val="24"/>
                <w:szCs w:val="24"/>
              </w:rPr>
              <w:t xml:space="preserve">№11 </w:t>
            </w:r>
            <w:r w:rsidRPr="00D13F89">
              <w:rPr>
                <w:rFonts w:ascii="Times New Roman" w:eastAsiaTheme="minorHAnsi" w:hAnsi="Times New Roman"/>
                <w:b/>
                <w:sz w:val="24"/>
                <w:szCs w:val="24"/>
              </w:rPr>
              <w:t>Гипертекстовые документы/</w:t>
            </w:r>
            <w:r w:rsidRPr="00D13F89">
              <w:rPr>
                <w:rFonts w:ascii="Times New Roman" w:eastAsiaTheme="minorHAnsi" w:hAnsi="Times New Roman"/>
                <w:sz w:val="24"/>
                <w:szCs w:val="24"/>
              </w:rPr>
              <w:t xml:space="preserve"> Совместная работа над документом. Шаблоны. </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D13F89">
              <w:rPr>
                <w:rFonts w:ascii="Times New Roman" w:hAnsi="Times New Roman"/>
                <w:b/>
                <w:bCs/>
                <w:sz w:val="24"/>
                <w:szCs w:val="24"/>
              </w:rPr>
              <w:t>Задание на дом</w:t>
            </w:r>
            <w:r w:rsidR="00A81AC7" w:rsidRPr="00D13F89">
              <w:rPr>
                <w:rFonts w:ascii="Times New Roman" w:hAnsi="Times New Roman"/>
                <w:b/>
                <w:bCs/>
                <w:sz w:val="24"/>
                <w:szCs w:val="24"/>
              </w:rPr>
              <w:t xml:space="preserve">: </w:t>
            </w:r>
            <w:r w:rsidR="00A81AC7" w:rsidRPr="00D13F89">
              <w:rPr>
                <w:rFonts w:ascii="Times New Roman" w:hAnsi="Times New Roman"/>
                <w:bCs/>
                <w:sz w:val="24"/>
                <w:szCs w:val="24"/>
              </w:rPr>
              <w:t>создать</w:t>
            </w:r>
            <w:r w:rsidRPr="00D13F89">
              <w:rPr>
                <w:rFonts w:ascii="Times New Roman" w:hAnsi="Times New Roman"/>
                <w:bCs/>
                <w:sz w:val="24"/>
                <w:szCs w:val="24"/>
              </w:rPr>
              <w:t xml:space="preserve"> гипертекстовый документ. </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2</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Лабораторные работы</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 xml:space="preserve">Контрольная работа </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Самостоятельная работа обучающихся</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val="restart"/>
            <w:tcBorders>
              <w:top w:val="single" w:sz="4" w:space="0" w:color="auto"/>
              <w:left w:val="single" w:sz="4" w:space="0" w:color="000000"/>
            </w:tcBorders>
            <w:shd w:val="clear" w:color="auto" w:fill="FFFFFF"/>
            <w:vAlign w:val="center"/>
          </w:tcPr>
          <w:p w:rsidR="003F0CBC" w:rsidRPr="00D13F89" w:rsidRDefault="003F0CBC" w:rsidP="00D13F89">
            <w:pPr>
              <w:snapToGrid w:val="0"/>
              <w:spacing w:after="160"/>
              <w:jc w:val="center"/>
              <w:rPr>
                <w:rFonts w:ascii="Times New Roman" w:eastAsiaTheme="minorHAnsi" w:hAnsi="Times New Roman"/>
                <w:sz w:val="24"/>
                <w:szCs w:val="24"/>
              </w:rPr>
            </w:pPr>
            <w:r w:rsidRPr="00D13F89">
              <w:rPr>
                <w:rFonts w:ascii="Times New Roman" w:eastAsiaTheme="minorHAnsi" w:hAnsi="Times New Roman"/>
                <w:b/>
                <w:bCs/>
                <w:sz w:val="24"/>
                <w:szCs w:val="24"/>
              </w:rPr>
              <w:t>Тема 2.</w:t>
            </w:r>
            <w:r w:rsidR="00A81AC7" w:rsidRPr="00D13F89">
              <w:rPr>
                <w:rFonts w:ascii="Times New Roman" w:eastAsiaTheme="minorHAnsi" w:hAnsi="Times New Roman"/>
                <w:b/>
                <w:bCs/>
                <w:sz w:val="24"/>
                <w:szCs w:val="24"/>
              </w:rPr>
              <w:t>3.</w:t>
            </w:r>
            <w:r w:rsidR="00A81AC7" w:rsidRPr="00D13F89">
              <w:rPr>
                <w:rFonts w:ascii="Times New Roman" w:eastAsiaTheme="minorHAnsi" w:hAnsi="Times New Roman"/>
                <w:bCs/>
                <w:sz w:val="24"/>
                <w:szCs w:val="24"/>
              </w:rPr>
              <w:t xml:space="preserve"> Компьютерная</w:t>
            </w:r>
            <w:r w:rsidRPr="00D13F89">
              <w:rPr>
                <w:rFonts w:ascii="Times New Roman" w:eastAsiaTheme="minorHAnsi" w:hAnsi="Times New Roman"/>
                <w:bCs/>
                <w:sz w:val="24"/>
                <w:szCs w:val="24"/>
              </w:rPr>
              <w:t xml:space="preserve"> графика и мультимедиа</w:t>
            </w:r>
          </w:p>
        </w:tc>
        <w:tc>
          <w:tcPr>
            <w:tcW w:w="8734" w:type="dxa"/>
            <w:gridSpan w:val="19"/>
            <w:tcBorders>
              <w:top w:val="single" w:sz="4" w:space="0" w:color="auto"/>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heme="minorHAnsi" w:hAnsi="Times New Roman"/>
                <w:bCs/>
                <w:sz w:val="24"/>
                <w:szCs w:val="24"/>
              </w:rPr>
            </w:pPr>
            <w:r w:rsidRPr="00D13F89">
              <w:rPr>
                <w:rFonts w:ascii="Times New Roman" w:eastAsiaTheme="minorHAnsi" w:hAnsi="Times New Roman"/>
                <w:b/>
                <w:bCs/>
                <w:sz w:val="24"/>
                <w:szCs w:val="24"/>
              </w:rPr>
              <w:t>Содержание учебного материала</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val="restart"/>
            <w:tcBorders>
              <w:left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ОК 02</w:t>
            </w: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jc w:val="center"/>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Практические занятия</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110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jc w:val="center"/>
              <w:rPr>
                <w:rFonts w:ascii="Times New Roman" w:eastAsiaTheme="minorHAnsi" w:hAnsi="Times New Roman"/>
                <w:sz w:val="24"/>
                <w:szCs w:val="24"/>
              </w:rPr>
            </w:pPr>
          </w:p>
        </w:tc>
        <w:tc>
          <w:tcPr>
            <w:tcW w:w="951" w:type="dxa"/>
            <w:gridSpan w:val="14"/>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1</w:t>
            </w:r>
          </w:p>
        </w:tc>
        <w:tc>
          <w:tcPr>
            <w:tcW w:w="6387" w:type="dxa"/>
            <w:gridSpan w:val="4"/>
            <w:tcBorders>
              <w:top w:val="single" w:sz="4" w:space="0" w:color="000000"/>
              <w:left w:val="single" w:sz="4" w:space="0" w:color="auto"/>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heme="minorHAnsi" w:hAnsi="Times New Roman"/>
                <w:sz w:val="24"/>
                <w:szCs w:val="24"/>
              </w:rPr>
            </w:pPr>
            <w:r w:rsidRPr="00D13F89">
              <w:rPr>
                <w:rFonts w:ascii="Times New Roman" w:eastAsiaTheme="minorHAnsi" w:hAnsi="Times New Roman"/>
                <w:b/>
                <w:bCs/>
                <w:sz w:val="24"/>
                <w:szCs w:val="24"/>
              </w:rPr>
              <w:t xml:space="preserve">Практическая работа </w:t>
            </w:r>
            <w:r w:rsidRPr="00D13F89">
              <w:rPr>
                <w:rFonts w:ascii="Times New Roman" w:hAnsi="Times New Roman"/>
                <w:b/>
                <w:bCs/>
                <w:sz w:val="24"/>
                <w:szCs w:val="24"/>
              </w:rPr>
              <w:t>№12</w:t>
            </w:r>
            <w:r w:rsidRPr="00D13F89">
              <w:rPr>
                <w:rFonts w:ascii="Times New Roman" w:eastAsiaTheme="minorHAnsi" w:hAnsi="Times New Roman"/>
                <w:b/>
                <w:sz w:val="24"/>
                <w:szCs w:val="24"/>
              </w:rPr>
              <w:t xml:space="preserve">Компьютерная графика и её виды/ </w:t>
            </w:r>
            <w:r w:rsidRPr="00D13F89">
              <w:rPr>
                <w:rFonts w:ascii="Times New Roman" w:eastAsiaTheme="minorHAnsi" w:hAnsi="Times New Roman"/>
                <w:sz w:val="24"/>
                <w:szCs w:val="24"/>
              </w:rPr>
              <w:t xml:space="preserve">Форматы мультимедийных файлов. Графические редакторы (ПО Gimp, Inkscape). </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D13F89">
              <w:rPr>
                <w:rFonts w:ascii="Times New Roman" w:eastAsiaTheme="minorHAnsi" w:hAnsi="Times New Roman"/>
                <w:b/>
                <w:sz w:val="24"/>
                <w:szCs w:val="24"/>
              </w:rPr>
              <w:t>Задание на дом</w:t>
            </w:r>
            <w:r w:rsidR="00A81AC7" w:rsidRPr="00D13F89">
              <w:rPr>
                <w:rFonts w:ascii="Times New Roman" w:eastAsiaTheme="minorHAnsi" w:hAnsi="Times New Roman"/>
                <w:b/>
                <w:sz w:val="24"/>
                <w:szCs w:val="24"/>
              </w:rPr>
              <w:t xml:space="preserve">: </w:t>
            </w:r>
            <w:r w:rsidR="00A81AC7" w:rsidRPr="00D13F89">
              <w:rPr>
                <w:rFonts w:ascii="Times New Roman" w:eastAsiaTheme="minorHAnsi" w:hAnsi="Times New Roman"/>
                <w:sz w:val="24"/>
                <w:szCs w:val="24"/>
              </w:rPr>
              <w:t>инсталлировать</w:t>
            </w:r>
            <w:r w:rsidRPr="00D13F89">
              <w:rPr>
                <w:rFonts w:ascii="Times New Roman" w:eastAsiaTheme="minorHAnsi" w:hAnsi="Times New Roman"/>
                <w:sz w:val="24"/>
                <w:szCs w:val="24"/>
              </w:rPr>
              <w:t xml:space="preserve"> Inkscape.</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2</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1746"/>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951" w:type="dxa"/>
            <w:gridSpan w:val="14"/>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suppressAutoHyphens/>
              <w:jc w:val="center"/>
              <w:rPr>
                <w:rFonts w:ascii="Times New Roman" w:hAnsi="Times New Roman"/>
                <w:sz w:val="24"/>
                <w:szCs w:val="24"/>
                <w:lang w:eastAsia="ar-SA"/>
              </w:rPr>
            </w:pPr>
            <w:r w:rsidRPr="00D13F89">
              <w:rPr>
                <w:rFonts w:ascii="Times New Roman" w:hAnsi="Times New Roman"/>
                <w:sz w:val="24"/>
                <w:szCs w:val="24"/>
                <w:lang w:eastAsia="ar-SA"/>
              </w:rPr>
              <w:t>2</w:t>
            </w:r>
          </w:p>
        </w:tc>
        <w:tc>
          <w:tcPr>
            <w:tcW w:w="6387" w:type="dxa"/>
            <w:gridSpan w:val="4"/>
            <w:tcBorders>
              <w:top w:val="single" w:sz="4" w:space="0" w:color="000000"/>
              <w:left w:val="single" w:sz="4" w:space="0" w:color="auto"/>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heme="minorHAnsi" w:hAnsi="Times New Roman"/>
                <w:sz w:val="24"/>
                <w:szCs w:val="24"/>
              </w:rPr>
            </w:pPr>
            <w:r w:rsidRPr="00D13F89">
              <w:rPr>
                <w:rFonts w:ascii="Times New Roman" w:eastAsiaTheme="minorHAnsi" w:hAnsi="Times New Roman"/>
                <w:b/>
                <w:bCs/>
                <w:sz w:val="24"/>
                <w:szCs w:val="24"/>
              </w:rPr>
              <w:t xml:space="preserve">Практическая работа </w:t>
            </w:r>
            <w:r w:rsidRPr="00D13F89">
              <w:rPr>
                <w:rFonts w:ascii="Times New Roman" w:hAnsi="Times New Roman"/>
                <w:b/>
                <w:bCs/>
                <w:sz w:val="24"/>
                <w:szCs w:val="24"/>
              </w:rPr>
              <w:t>№13</w:t>
            </w:r>
            <w:r w:rsidRPr="00D13F89">
              <w:rPr>
                <w:rFonts w:ascii="Times New Roman" w:eastAsiaTheme="minorHAnsi" w:hAnsi="Times New Roman"/>
                <w:b/>
                <w:sz w:val="24"/>
                <w:szCs w:val="24"/>
              </w:rPr>
              <w:t>Программы по записи и редактирования звука/</w:t>
            </w:r>
            <w:r w:rsidRPr="00D13F89">
              <w:rPr>
                <w:rFonts w:ascii="Times New Roman" w:eastAsiaTheme="minorHAnsi" w:hAnsi="Times New Roman"/>
                <w:sz w:val="24"/>
                <w:szCs w:val="24"/>
              </w:rPr>
              <w:t xml:space="preserve"> Программы по записи и </w:t>
            </w:r>
            <w:r w:rsidR="00A81AC7" w:rsidRPr="00D13F89">
              <w:rPr>
                <w:rFonts w:ascii="Times New Roman" w:eastAsiaTheme="minorHAnsi" w:hAnsi="Times New Roman"/>
                <w:sz w:val="24"/>
                <w:szCs w:val="24"/>
              </w:rPr>
              <w:t>редактированиюзвука ПО</w:t>
            </w:r>
            <w:r w:rsidRPr="00D13F89">
              <w:rPr>
                <w:rFonts w:ascii="Times New Roman" w:eastAsiaTheme="minorHAnsi" w:hAnsi="Times New Roman"/>
                <w:sz w:val="24"/>
                <w:szCs w:val="24"/>
              </w:rPr>
              <w:t xml:space="preserve"> АудиоМастер. Программы редактирования видео ПО Movavi.</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D13F89">
              <w:rPr>
                <w:rFonts w:ascii="Times New Roman" w:eastAsiaTheme="minorHAnsi" w:hAnsi="Times New Roman"/>
                <w:b/>
                <w:sz w:val="24"/>
                <w:szCs w:val="24"/>
              </w:rPr>
              <w:t>Задание на дом</w:t>
            </w:r>
            <w:r w:rsidR="00A81AC7" w:rsidRPr="00D13F89">
              <w:rPr>
                <w:rFonts w:ascii="Times New Roman" w:eastAsiaTheme="minorHAnsi" w:hAnsi="Times New Roman"/>
                <w:b/>
                <w:sz w:val="24"/>
                <w:szCs w:val="24"/>
              </w:rPr>
              <w:t xml:space="preserve">: </w:t>
            </w:r>
            <w:r w:rsidR="00A81AC7" w:rsidRPr="00D13F89">
              <w:rPr>
                <w:rFonts w:ascii="Times New Roman" w:eastAsiaTheme="minorHAnsi" w:hAnsi="Times New Roman"/>
                <w:sz w:val="24"/>
                <w:szCs w:val="24"/>
              </w:rPr>
              <w:t>создать</w:t>
            </w:r>
            <w:r w:rsidRPr="00D13F89">
              <w:rPr>
                <w:rFonts w:ascii="Times New Roman" w:eastAsiaTheme="minorHAnsi" w:hAnsi="Times New Roman"/>
                <w:sz w:val="24"/>
                <w:szCs w:val="24"/>
              </w:rPr>
              <w:t xml:space="preserve"> видео 5 минут на информатике.</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2</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Лабораторные работы</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 xml:space="preserve">Контрольная работа </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bottom w:val="single" w:sz="4" w:space="0" w:color="auto"/>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Самостоятельная работа обучающихся</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val="restart"/>
            <w:tcBorders>
              <w:top w:val="single" w:sz="4" w:space="0" w:color="auto"/>
              <w:left w:val="single" w:sz="4" w:space="0" w:color="000000"/>
            </w:tcBorders>
            <w:shd w:val="clear" w:color="auto" w:fill="FFFFFF"/>
            <w:vAlign w:val="center"/>
          </w:tcPr>
          <w:p w:rsidR="003F0CBC" w:rsidRPr="00D13F89" w:rsidRDefault="003F0CBC" w:rsidP="00D13F89">
            <w:pPr>
              <w:snapToGrid w:val="0"/>
              <w:spacing w:after="160"/>
              <w:jc w:val="center"/>
              <w:rPr>
                <w:rFonts w:ascii="Times New Roman" w:eastAsiaTheme="minorHAnsi" w:hAnsi="Times New Roman"/>
                <w:sz w:val="24"/>
                <w:szCs w:val="24"/>
              </w:rPr>
            </w:pPr>
            <w:r w:rsidRPr="00D13F89">
              <w:rPr>
                <w:rFonts w:ascii="Times New Roman" w:eastAsiaTheme="minorHAnsi" w:hAnsi="Times New Roman"/>
                <w:b/>
                <w:bCs/>
                <w:sz w:val="24"/>
                <w:szCs w:val="24"/>
              </w:rPr>
              <w:t xml:space="preserve">Тема 2.4. </w:t>
            </w:r>
            <w:r w:rsidRPr="00D13F89">
              <w:rPr>
                <w:rFonts w:ascii="Times New Roman" w:eastAsiaTheme="minorHAnsi" w:hAnsi="Times New Roman"/>
                <w:bCs/>
                <w:sz w:val="24"/>
                <w:szCs w:val="24"/>
              </w:rPr>
              <w:t xml:space="preserve">Технологии </w:t>
            </w:r>
            <w:r w:rsidRPr="00D13F89">
              <w:rPr>
                <w:rFonts w:ascii="Times New Roman" w:eastAsiaTheme="minorHAnsi" w:hAnsi="Times New Roman"/>
                <w:bCs/>
                <w:sz w:val="24"/>
                <w:szCs w:val="24"/>
              </w:rPr>
              <w:lastRenderedPageBreak/>
              <w:t>обработки графических объектов</w:t>
            </w:r>
          </w:p>
        </w:tc>
        <w:tc>
          <w:tcPr>
            <w:tcW w:w="8734" w:type="dxa"/>
            <w:gridSpan w:val="19"/>
            <w:tcBorders>
              <w:top w:val="single" w:sz="4" w:space="0" w:color="auto"/>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heme="minorHAnsi" w:hAnsi="Times New Roman"/>
                <w:bCs/>
                <w:sz w:val="24"/>
                <w:szCs w:val="24"/>
              </w:rPr>
            </w:pPr>
            <w:r w:rsidRPr="00D13F89">
              <w:rPr>
                <w:rFonts w:ascii="Times New Roman" w:eastAsiaTheme="minorHAnsi" w:hAnsi="Times New Roman"/>
                <w:b/>
                <w:bCs/>
                <w:sz w:val="24"/>
                <w:szCs w:val="24"/>
              </w:rPr>
              <w:lastRenderedPageBreak/>
              <w:t>Содержание учебного материала</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val="restart"/>
            <w:tcBorders>
              <w:left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ОК 02</w:t>
            </w: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Практические занятия</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1242"/>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951" w:type="dxa"/>
            <w:gridSpan w:val="14"/>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1</w:t>
            </w:r>
          </w:p>
        </w:tc>
        <w:tc>
          <w:tcPr>
            <w:tcW w:w="6387" w:type="dxa"/>
            <w:gridSpan w:val="4"/>
            <w:tcBorders>
              <w:top w:val="single" w:sz="4" w:space="0" w:color="000000"/>
              <w:left w:val="single" w:sz="4" w:space="0" w:color="auto"/>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heme="minorHAnsi" w:hAnsi="Times New Roman"/>
                <w:sz w:val="24"/>
                <w:szCs w:val="24"/>
              </w:rPr>
            </w:pPr>
            <w:r w:rsidRPr="00D13F89">
              <w:rPr>
                <w:rFonts w:ascii="Times New Roman" w:eastAsiaTheme="minorHAnsi" w:hAnsi="Times New Roman"/>
                <w:b/>
                <w:bCs/>
                <w:sz w:val="24"/>
                <w:szCs w:val="24"/>
              </w:rPr>
              <w:t xml:space="preserve">Практическая работа </w:t>
            </w:r>
            <w:r w:rsidRPr="00D13F89">
              <w:rPr>
                <w:rFonts w:ascii="Times New Roman" w:hAnsi="Times New Roman"/>
                <w:b/>
                <w:bCs/>
                <w:sz w:val="24"/>
                <w:szCs w:val="24"/>
              </w:rPr>
              <w:t xml:space="preserve">№14 </w:t>
            </w:r>
            <w:r w:rsidRPr="00D13F89">
              <w:rPr>
                <w:rFonts w:ascii="Times New Roman" w:eastAsiaTheme="minorHAnsi" w:hAnsi="Times New Roman"/>
                <w:b/>
                <w:sz w:val="24"/>
                <w:szCs w:val="24"/>
              </w:rPr>
              <w:t>Технологии обработки различных объектов компьютерной графики/</w:t>
            </w:r>
            <w:r w:rsidRPr="00D13F89">
              <w:rPr>
                <w:rFonts w:ascii="Times New Roman" w:eastAsiaTheme="minorHAnsi" w:hAnsi="Times New Roman"/>
                <w:sz w:val="24"/>
                <w:szCs w:val="24"/>
              </w:rPr>
              <w:t xml:space="preserve"> Растровые и векторные изображения. </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eastAsiaTheme="minorHAnsi" w:hAnsi="Times New Roman"/>
                <w:b/>
                <w:sz w:val="24"/>
                <w:szCs w:val="24"/>
              </w:rPr>
              <w:t>Задание на дом</w:t>
            </w:r>
            <w:r w:rsidR="00A81AC7" w:rsidRPr="00D13F89">
              <w:rPr>
                <w:rFonts w:ascii="Times New Roman" w:eastAsiaTheme="minorHAnsi" w:hAnsi="Times New Roman"/>
                <w:b/>
                <w:sz w:val="24"/>
                <w:szCs w:val="24"/>
              </w:rPr>
              <w:t xml:space="preserve">: </w:t>
            </w:r>
            <w:r w:rsidR="00A81AC7" w:rsidRPr="00D13F89">
              <w:rPr>
                <w:rFonts w:ascii="Times New Roman" w:eastAsiaTheme="minorHAnsi" w:hAnsi="Times New Roman"/>
                <w:sz w:val="24"/>
                <w:szCs w:val="24"/>
              </w:rPr>
              <w:t>построить</w:t>
            </w:r>
            <w:r w:rsidRPr="00D13F89">
              <w:rPr>
                <w:rFonts w:ascii="Times New Roman" w:eastAsiaTheme="minorHAnsi" w:hAnsi="Times New Roman"/>
                <w:sz w:val="24"/>
                <w:szCs w:val="24"/>
              </w:rPr>
              <w:t xml:space="preserve"> векторное изображение. </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2</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1416"/>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951" w:type="dxa"/>
            <w:gridSpan w:val="14"/>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2</w:t>
            </w:r>
          </w:p>
        </w:tc>
        <w:tc>
          <w:tcPr>
            <w:tcW w:w="6387" w:type="dxa"/>
            <w:gridSpan w:val="4"/>
            <w:tcBorders>
              <w:top w:val="single" w:sz="4" w:space="0" w:color="000000"/>
              <w:left w:val="single" w:sz="4" w:space="0" w:color="auto"/>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heme="minorHAnsi" w:hAnsi="Times New Roman"/>
                <w:sz w:val="24"/>
                <w:szCs w:val="24"/>
              </w:rPr>
            </w:pPr>
            <w:r w:rsidRPr="00D13F89">
              <w:rPr>
                <w:rFonts w:ascii="Times New Roman" w:eastAsiaTheme="minorHAnsi" w:hAnsi="Times New Roman"/>
                <w:b/>
                <w:bCs/>
                <w:sz w:val="24"/>
                <w:szCs w:val="24"/>
              </w:rPr>
              <w:t xml:space="preserve">Практическая работа </w:t>
            </w:r>
            <w:r w:rsidRPr="00D13F89">
              <w:rPr>
                <w:rFonts w:ascii="Times New Roman" w:hAnsi="Times New Roman"/>
                <w:b/>
                <w:bCs/>
                <w:sz w:val="24"/>
                <w:szCs w:val="24"/>
              </w:rPr>
              <w:t xml:space="preserve">№15 </w:t>
            </w:r>
            <w:r w:rsidRPr="00D13F89">
              <w:rPr>
                <w:rFonts w:ascii="Times New Roman" w:eastAsiaTheme="minorHAnsi" w:hAnsi="Times New Roman"/>
                <w:b/>
                <w:sz w:val="24"/>
                <w:szCs w:val="24"/>
              </w:rPr>
              <w:t>Технологии обработки различных объектов компьютерной графики/</w:t>
            </w:r>
            <w:r w:rsidRPr="00D13F89">
              <w:rPr>
                <w:rFonts w:ascii="Times New Roman" w:eastAsiaTheme="minorHAnsi" w:hAnsi="Times New Roman"/>
                <w:sz w:val="24"/>
                <w:szCs w:val="24"/>
              </w:rPr>
              <w:t xml:space="preserve"> Обработка звука, монтаж видео. </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eastAsiaTheme="minorHAnsi" w:hAnsi="Times New Roman"/>
                <w:b/>
                <w:sz w:val="24"/>
                <w:szCs w:val="24"/>
              </w:rPr>
              <w:t>Задание на дом</w:t>
            </w:r>
            <w:r w:rsidR="00A81AC7" w:rsidRPr="00D13F89">
              <w:rPr>
                <w:rFonts w:ascii="Times New Roman" w:eastAsiaTheme="minorHAnsi" w:hAnsi="Times New Roman"/>
                <w:b/>
                <w:sz w:val="24"/>
                <w:szCs w:val="24"/>
              </w:rPr>
              <w:t xml:space="preserve">: </w:t>
            </w:r>
            <w:r w:rsidR="00A81AC7" w:rsidRPr="00D13F89">
              <w:rPr>
                <w:rFonts w:ascii="Times New Roman" w:eastAsiaTheme="minorHAnsi" w:hAnsi="Times New Roman"/>
                <w:sz w:val="24"/>
                <w:szCs w:val="24"/>
              </w:rPr>
              <w:t>подготовить</w:t>
            </w:r>
            <w:r w:rsidRPr="00D13F89">
              <w:rPr>
                <w:rFonts w:ascii="Times New Roman" w:eastAsiaTheme="minorHAnsi" w:hAnsi="Times New Roman"/>
                <w:sz w:val="24"/>
                <w:szCs w:val="24"/>
              </w:rPr>
              <w:t xml:space="preserve"> аудиоответ на вопросы после практики. </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2</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Лабораторные работы</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 xml:space="preserve">Контрольная работа </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Самостоятельная работа обучающихся</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1290"/>
        </w:trPr>
        <w:tc>
          <w:tcPr>
            <w:tcW w:w="0" w:type="auto"/>
            <w:vMerge w:val="restart"/>
            <w:tcBorders>
              <w:top w:val="single" w:sz="4" w:space="0" w:color="auto"/>
              <w:left w:val="single" w:sz="4" w:space="0" w:color="000000"/>
            </w:tcBorders>
            <w:shd w:val="clear" w:color="auto" w:fill="FFFFFF"/>
            <w:vAlign w:val="center"/>
          </w:tcPr>
          <w:p w:rsidR="003F0CBC" w:rsidRPr="00D13F89" w:rsidRDefault="003F0CBC" w:rsidP="00D13F89">
            <w:pPr>
              <w:snapToGrid w:val="0"/>
              <w:spacing w:after="160"/>
              <w:jc w:val="center"/>
              <w:rPr>
                <w:rFonts w:ascii="Times New Roman" w:eastAsiaTheme="minorHAnsi" w:hAnsi="Times New Roman"/>
                <w:sz w:val="24"/>
                <w:szCs w:val="24"/>
              </w:rPr>
            </w:pPr>
            <w:r w:rsidRPr="00D13F89">
              <w:rPr>
                <w:rFonts w:ascii="Times New Roman" w:eastAsiaTheme="minorHAnsi" w:hAnsi="Times New Roman"/>
                <w:b/>
                <w:bCs/>
                <w:sz w:val="24"/>
                <w:szCs w:val="24"/>
              </w:rPr>
              <w:t xml:space="preserve">Тема 2.5. </w:t>
            </w:r>
            <w:r w:rsidRPr="00D13F89">
              <w:rPr>
                <w:rFonts w:ascii="Times New Roman" w:eastAsiaTheme="minorHAnsi" w:hAnsi="Times New Roman"/>
                <w:bCs/>
                <w:sz w:val="24"/>
                <w:szCs w:val="24"/>
              </w:rPr>
              <w:t>Представление профессиональной информации в виде презентаций</w:t>
            </w:r>
          </w:p>
        </w:tc>
        <w:tc>
          <w:tcPr>
            <w:tcW w:w="8734" w:type="dxa"/>
            <w:gridSpan w:val="19"/>
            <w:tcBorders>
              <w:top w:val="single" w:sz="4" w:space="0" w:color="auto"/>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heme="minorHAnsi" w:hAnsi="Times New Roman"/>
                <w:bCs/>
                <w:sz w:val="24"/>
                <w:szCs w:val="24"/>
              </w:rPr>
            </w:pPr>
            <w:r w:rsidRPr="00D13F89">
              <w:rPr>
                <w:rFonts w:ascii="Times New Roman" w:eastAsiaTheme="minorHAnsi" w:hAnsi="Times New Roman"/>
                <w:b/>
                <w:bCs/>
                <w:sz w:val="24"/>
                <w:szCs w:val="24"/>
              </w:rPr>
              <w:t>Содержание учебного материала</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val="restart"/>
            <w:tcBorders>
              <w:left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ОК 02</w:t>
            </w: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Практические занятия</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C6356E">
        <w:trPr>
          <w:trHeight w:hRule="exact" w:val="1649"/>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951" w:type="dxa"/>
            <w:gridSpan w:val="14"/>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1</w:t>
            </w:r>
          </w:p>
        </w:tc>
        <w:tc>
          <w:tcPr>
            <w:tcW w:w="6387" w:type="dxa"/>
            <w:gridSpan w:val="4"/>
            <w:tcBorders>
              <w:top w:val="single" w:sz="4" w:space="0" w:color="000000"/>
              <w:left w:val="single" w:sz="4" w:space="0" w:color="auto"/>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heme="minorHAnsi" w:hAnsi="Times New Roman"/>
                <w:sz w:val="24"/>
                <w:szCs w:val="24"/>
                <w:lang w:eastAsia="ru-RU"/>
              </w:rPr>
            </w:pPr>
            <w:r w:rsidRPr="00D13F89">
              <w:rPr>
                <w:rFonts w:ascii="Times New Roman" w:eastAsiaTheme="minorHAnsi" w:hAnsi="Times New Roman"/>
                <w:b/>
                <w:bCs/>
                <w:sz w:val="24"/>
                <w:szCs w:val="24"/>
              </w:rPr>
              <w:t xml:space="preserve">Практическая работа </w:t>
            </w:r>
            <w:r w:rsidRPr="00D13F89">
              <w:rPr>
                <w:rFonts w:ascii="Times New Roman" w:hAnsi="Times New Roman"/>
                <w:b/>
                <w:bCs/>
                <w:sz w:val="24"/>
                <w:szCs w:val="24"/>
              </w:rPr>
              <w:t xml:space="preserve">№16 </w:t>
            </w:r>
            <w:r w:rsidRPr="00D13F89">
              <w:rPr>
                <w:rFonts w:ascii="Times New Roman" w:eastAsiaTheme="minorHAnsi" w:hAnsi="Times New Roman"/>
                <w:b/>
                <w:sz w:val="24"/>
                <w:szCs w:val="24"/>
                <w:lang w:eastAsia="ru-RU"/>
              </w:rPr>
              <w:t>Виды компьютерных презентаций/</w:t>
            </w:r>
            <w:r w:rsidRPr="00D13F89">
              <w:rPr>
                <w:rFonts w:ascii="Times New Roman" w:eastAsiaTheme="minorHAnsi" w:hAnsi="Times New Roman"/>
                <w:sz w:val="24"/>
                <w:szCs w:val="24"/>
                <w:lang w:eastAsia="ru-RU"/>
              </w:rPr>
              <w:t xml:space="preserve"> Основные этапы разработки презентации. Анимация в презентации. Шаблоны. Композиция объектов презентации. </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D13F89">
              <w:rPr>
                <w:rFonts w:ascii="Times New Roman" w:eastAsiaTheme="minorHAnsi" w:hAnsi="Times New Roman"/>
                <w:b/>
                <w:sz w:val="24"/>
                <w:szCs w:val="24"/>
                <w:lang w:eastAsia="ru-RU"/>
              </w:rPr>
              <w:t xml:space="preserve">Задание на дом: </w:t>
            </w:r>
            <w:r w:rsidR="00C6356E">
              <w:rPr>
                <w:rFonts w:ascii="Times New Roman" w:eastAsiaTheme="minorHAnsi" w:hAnsi="Times New Roman"/>
                <w:sz w:val="24"/>
                <w:szCs w:val="24"/>
                <w:lang w:eastAsia="ru-RU"/>
              </w:rPr>
              <w:t>Презентация «Я и колледж</w:t>
            </w:r>
            <w:r w:rsidRPr="00D13F89">
              <w:rPr>
                <w:rFonts w:ascii="Times New Roman" w:eastAsiaTheme="minorHAnsi" w:hAnsi="Times New Roman"/>
                <w:sz w:val="24"/>
                <w:szCs w:val="24"/>
                <w:lang w:eastAsia="ru-RU"/>
              </w:rPr>
              <w:t xml:space="preserve">». </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lang w:val="en-US"/>
              </w:rPr>
            </w:pPr>
            <w:r w:rsidRPr="00D13F89">
              <w:rPr>
                <w:rFonts w:ascii="Times New Roman" w:eastAsiaTheme="minorHAnsi" w:hAnsi="Times New Roman"/>
                <w:bCs/>
                <w:sz w:val="24"/>
                <w:szCs w:val="24"/>
                <w:lang w:val="en-US"/>
              </w:rPr>
              <w:t>2</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Лабораторные работы</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 xml:space="preserve">Контрольная работа </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bottom w:val="single" w:sz="4" w:space="0" w:color="auto"/>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Самостоятельная работа обучающихся</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val="restart"/>
            <w:tcBorders>
              <w:top w:val="single" w:sz="4" w:space="0" w:color="auto"/>
              <w:left w:val="single" w:sz="4" w:space="0" w:color="000000"/>
            </w:tcBorders>
            <w:shd w:val="clear" w:color="auto" w:fill="FFFFFF"/>
            <w:vAlign w:val="center"/>
          </w:tcPr>
          <w:p w:rsidR="003F0CBC" w:rsidRPr="00D13F89" w:rsidRDefault="003F0CBC" w:rsidP="00D13F89">
            <w:pPr>
              <w:snapToGrid w:val="0"/>
              <w:spacing w:after="160"/>
              <w:jc w:val="center"/>
              <w:rPr>
                <w:rFonts w:ascii="Times New Roman" w:eastAsiaTheme="minorHAnsi" w:hAnsi="Times New Roman"/>
                <w:sz w:val="24"/>
                <w:szCs w:val="24"/>
              </w:rPr>
            </w:pPr>
            <w:r w:rsidRPr="00D13F89">
              <w:rPr>
                <w:rFonts w:ascii="Times New Roman" w:eastAsiaTheme="minorHAnsi" w:hAnsi="Times New Roman"/>
                <w:b/>
                <w:bCs/>
                <w:sz w:val="24"/>
                <w:szCs w:val="24"/>
              </w:rPr>
              <w:t xml:space="preserve">Тема 2.6. </w:t>
            </w:r>
            <w:r w:rsidRPr="00D13F89">
              <w:rPr>
                <w:rFonts w:ascii="Times New Roman" w:eastAsiaTheme="minorHAnsi" w:hAnsi="Times New Roman"/>
                <w:bCs/>
                <w:sz w:val="24"/>
                <w:szCs w:val="24"/>
              </w:rPr>
              <w:t xml:space="preserve">Интерактивные и </w:t>
            </w:r>
            <w:r w:rsidRPr="00D13F89">
              <w:rPr>
                <w:rFonts w:ascii="Times New Roman" w:eastAsiaTheme="minorHAnsi" w:hAnsi="Times New Roman"/>
                <w:bCs/>
                <w:sz w:val="24"/>
                <w:szCs w:val="24"/>
              </w:rPr>
              <w:lastRenderedPageBreak/>
              <w:t>мультимедийные объекты на слайде</w:t>
            </w:r>
          </w:p>
        </w:tc>
        <w:tc>
          <w:tcPr>
            <w:tcW w:w="8734" w:type="dxa"/>
            <w:gridSpan w:val="19"/>
            <w:tcBorders>
              <w:top w:val="single" w:sz="4" w:space="0" w:color="auto"/>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heme="minorHAnsi" w:hAnsi="Times New Roman"/>
                <w:bCs/>
                <w:sz w:val="24"/>
                <w:szCs w:val="24"/>
              </w:rPr>
            </w:pPr>
            <w:r w:rsidRPr="00D13F89">
              <w:rPr>
                <w:rFonts w:ascii="Times New Roman" w:eastAsiaTheme="minorHAnsi" w:hAnsi="Times New Roman"/>
                <w:b/>
                <w:bCs/>
                <w:sz w:val="24"/>
                <w:szCs w:val="24"/>
              </w:rPr>
              <w:lastRenderedPageBreak/>
              <w:t>Содержание учебного материала</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val="restart"/>
            <w:tcBorders>
              <w:left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ОК 02</w:t>
            </w: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Практические занятия</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1031"/>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951" w:type="dxa"/>
            <w:gridSpan w:val="14"/>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1</w:t>
            </w:r>
          </w:p>
        </w:tc>
        <w:tc>
          <w:tcPr>
            <w:tcW w:w="6387" w:type="dxa"/>
            <w:gridSpan w:val="4"/>
            <w:tcBorders>
              <w:top w:val="single" w:sz="4" w:space="0" w:color="000000"/>
              <w:left w:val="single" w:sz="4" w:space="0" w:color="auto"/>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heme="minorHAnsi" w:hAnsi="Times New Roman"/>
                <w:sz w:val="24"/>
                <w:szCs w:val="24"/>
                <w:lang w:eastAsia="ru-RU"/>
              </w:rPr>
            </w:pPr>
            <w:r w:rsidRPr="00D13F89">
              <w:rPr>
                <w:rFonts w:ascii="Times New Roman" w:eastAsiaTheme="minorHAnsi" w:hAnsi="Times New Roman"/>
                <w:b/>
                <w:bCs/>
                <w:sz w:val="24"/>
                <w:szCs w:val="24"/>
              </w:rPr>
              <w:t xml:space="preserve">Практическая работа </w:t>
            </w:r>
            <w:r w:rsidRPr="00D13F89">
              <w:rPr>
                <w:rFonts w:ascii="Times New Roman" w:hAnsi="Times New Roman"/>
                <w:b/>
                <w:bCs/>
                <w:sz w:val="24"/>
                <w:szCs w:val="24"/>
              </w:rPr>
              <w:t xml:space="preserve">№17 </w:t>
            </w:r>
            <w:r w:rsidRPr="00D13F89">
              <w:rPr>
                <w:rFonts w:ascii="Times New Roman" w:eastAsiaTheme="minorHAnsi" w:hAnsi="Times New Roman"/>
                <w:b/>
                <w:sz w:val="24"/>
                <w:szCs w:val="24"/>
                <w:lang w:eastAsia="ru-RU"/>
              </w:rPr>
              <w:t>Принципы мультимедия/</w:t>
            </w:r>
            <w:r w:rsidRPr="00D13F89">
              <w:rPr>
                <w:rFonts w:ascii="Times New Roman" w:eastAsiaTheme="minorHAnsi" w:hAnsi="Times New Roman"/>
                <w:sz w:val="24"/>
                <w:szCs w:val="24"/>
                <w:lang w:eastAsia="ru-RU"/>
              </w:rPr>
              <w:t xml:space="preserve"> Интерактивное представление информации.</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D13F89">
              <w:rPr>
                <w:rFonts w:ascii="Times New Roman" w:eastAsiaTheme="minorHAnsi" w:hAnsi="Times New Roman"/>
                <w:b/>
                <w:sz w:val="24"/>
                <w:szCs w:val="24"/>
                <w:lang w:eastAsia="ru-RU"/>
              </w:rPr>
              <w:t xml:space="preserve">Задание на дом: </w:t>
            </w:r>
            <w:r w:rsidRPr="00D13F89">
              <w:rPr>
                <w:rFonts w:ascii="Times New Roman" w:eastAsiaTheme="minorHAnsi" w:hAnsi="Times New Roman"/>
                <w:sz w:val="24"/>
                <w:szCs w:val="24"/>
                <w:lang w:eastAsia="ru-RU"/>
              </w:rPr>
              <w:t xml:space="preserve">Описать мультимедиа оборудование. </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lang w:val="en-US"/>
              </w:rPr>
            </w:pPr>
            <w:r w:rsidRPr="00D13F89">
              <w:rPr>
                <w:rFonts w:ascii="Times New Roman" w:eastAsiaTheme="minorHAnsi" w:hAnsi="Times New Roman"/>
                <w:bCs/>
                <w:sz w:val="24"/>
                <w:szCs w:val="24"/>
                <w:lang w:val="en-US"/>
              </w:rPr>
              <w:t>2</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Лабораторные работы</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 xml:space="preserve">Контрольная работа </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bottom w:val="single" w:sz="4" w:space="0" w:color="auto"/>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Самостоятельная работа обучающихся</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val="restart"/>
            <w:tcBorders>
              <w:top w:val="single" w:sz="4" w:space="0" w:color="auto"/>
              <w:left w:val="single" w:sz="4" w:space="0" w:color="000000"/>
            </w:tcBorders>
            <w:shd w:val="clear" w:color="auto" w:fill="FFFFFF"/>
            <w:vAlign w:val="center"/>
          </w:tcPr>
          <w:p w:rsidR="003F0CBC" w:rsidRPr="00D13F89" w:rsidRDefault="003F0CBC" w:rsidP="00D13F89">
            <w:pPr>
              <w:snapToGrid w:val="0"/>
              <w:spacing w:after="160"/>
              <w:jc w:val="center"/>
              <w:rPr>
                <w:rFonts w:ascii="Times New Roman" w:eastAsiaTheme="minorHAnsi" w:hAnsi="Times New Roman"/>
                <w:sz w:val="24"/>
                <w:szCs w:val="24"/>
              </w:rPr>
            </w:pPr>
            <w:r w:rsidRPr="00D13F89">
              <w:rPr>
                <w:rFonts w:ascii="Times New Roman" w:eastAsiaTheme="minorHAnsi" w:hAnsi="Times New Roman"/>
                <w:b/>
                <w:bCs/>
                <w:sz w:val="24"/>
                <w:szCs w:val="24"/>
              </w:rPr>
              <w:t xml:space="preserve">Тема 2.7. </w:t>
            </w:r>
            <w:r w:rsidRPr="00D13F89">
              <w:rPr>
                <w:rFonts w:ascii="Times New Roman" w:eastAsiaTheme="minorHAnsi" w:hAnsi="Times New Roman"/>
                <w:bCs/>
                <w:sz w:val="24"/>
                <w:szCs w:val="24"/>
              </w:rPr>
              <w:t>Гипертекстовое представление информации</w:t>
            </w:r>
          </w:p>
        </w:tc>
        <w:tc>
          <w:tcPr>
            <w:tcW w:w="8734" w:type="dxa"/>
            <w:gridSpan w:val="19"/>
            <w:tcBorders>
              <w:top w:val="single" w:sz="4" w:space="0" w:color="auto"/>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heme="minorHAnsi" w:hAnsi="Times New Roman"/>
                <w:bCs/>
                <w:sz w:val="24"/>
                <w:szCs w:val="24"/>
              </w:rPr>
            </w:pPr>
            <w:r w:rsidRPr="00D13F89">
              <w:rPr>
                <w:rFonts w:ascii="Times New Roman" w:eastAsiaTheme="minorHAnsi" w:hAnsi="Times New Roman"/>
                <w:b/>
                <w:bCs/>
                <w:sz w:val="24"/>
                <w:szCs w:val="24"/>
              </w:rPr>
              <w:t>Содержание учебного материала</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val="restart"/>
            <w:tcBorders>
              <w:left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ОК 02</w:t>
            </w:r>
          </w:p>
          <w:p w:rsidR="003F0CBC" w:rsidRPr="00D13F89" w:rsidRDefault="00B50145"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Pr>
                <w:rFonts w:ascii="Times New Roman" w:eastAsiaTheme="minorHAnsi" w:hAnsi="Times New Roman"/>
                <w:bCs/>
                <w:sz w:val="24"/>
                <w:szCs w:val="24"/>
              </w:rPr>
              <w:t>ПК 1.4</w:t>
            </w: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Практические занятия</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1525"/>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951" w:type="dxa"/>
            <w:gridSpan w:val="14"/>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1</w:t>
            </w:r>
          </w:p>
        </w:tc>
        <w:tc>
          <w:tcPr>
            <w:tcW w:w="6387" w:type="dxa"/>
            <w:gridSpan w:val="4"/>
            <w:tcBorders>
              <w:top w:val="single" w:sz="4" w:space="0" w:color="000000"/>
              <w:left w:val="single" w:sz="4" w:space="0" w:color="auto"/>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heme="minorHAnsi" w:hAnsi="Times New Roman"/>
                <w:sz w:val="24"/>
                <w:szCs w:val="24"/>
              </w:rPr>
            </w:pPr>
            <w:r w:rsidRPr="00D13F89">
              <w:rPr>
                <w:rFonts w:ascii="Times New Roman" w:eastAsiaTheme="minorHAnsi" w:hAnsi="Times New Roman"/>
                <w:b/>
                <w:bCs/>
                <w:sz w:val="24"/>
                <w:szCs w:val="24"/>
              </w:rPr>
              <w:t xml:space="preserve">Практическая работа </w:t>
            </w:r>
            <w:r w:rsidRPr="00D13F89">
              <w:rPr>
                <w:rFonts w:ascii="Times New Roman" w:eastAsiaTheme="minorHAnsi" w:hAnsi="Times New Roman"/>
                <w:b/>
                <w:sz w:val="24"/>
                <w:szCs w:val="24"/>
              </w:rPr>
              <w:t>№18 Язык разметки гипертекста HTML/</w:t>
            </w:r>
            <w:r w:rsidRPr="00D13F89">
              <w:rPr>
                <w:rFonts w:ascii="Times New Roman" w:eastAsiaTheme="minorHAnsi" w:hAnsi="Times New Roman"/>
                <w:sz w:val="24"/>
                <w:szCs w:val="24"/>
              </w:rPr>
              <w:t xml:space="preserve"> Оформление гипертекстовой страницы. Веб-сайты и веб-страницы.</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D13F89">
              <w:rPr>
                <w:rFonts w:ascii="Times New Roman" w:eastAsiaTheme="minorHAnsi" w:hAnsi="Times New Roman"/>
                <w:b/>
                <w:sz w:val="24"/>
                <w:szCs w:val="24"/>
              </w:rPr>
              <w:t>Задание на дом</w:t>
            </w:r>
            <w:r w:rsidR="00A81AC7" w:rsidRPr="00D13F89">
              <w:rPr>
                <w:rFonts w:ascii="Times New Roman" w:eastAsiaTheme="minorHAnsi" w:hAnsi="Times New Roman"/>
                <w:b/>
                <w:sz w:val="24"/>
                <w:szCs w:val="24"/>
              </w:rPr>
              <w:t xml:space="preserve">: </w:t>
            </w:r>
            <w:r w:rsidR="00A81AC7" w:rsidRPr="00D13F89">
              <w:rPr>
                <w:rFonts w:ascii="Times New Roman" w:eastAsiaTheme="minorHAnsi" w:hAnsi="Times New Roman"/>
                <w:sz w:val="24"/>
                <w:szCs w:val="24"/>
              </w:rPr>
              <w:t>оформить</w:t>
            </w:r>
            <w:r w:rsidRPr="00D13F89">
              <w:rPr>
                <w:rFonts w:ascii="Times New Roman" w:eastAsiaTheme="minorHAnsi" w:hAnsi="Times New Roman"/>
                <w:sz w:val="24"/>
                <w:szCs w:val="24"/>
              </w:rPr>
              <w:t xml:space="preserve"> веб-страницу на готовой платформе. </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2</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Лабораторные работы</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 xml:space="preserve">Контрольная работа </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bottom w:val="single" w:sz="4" w:space="0" w:color="auto"/>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Самостоятельная работа обучающихся</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9594" w:type="dxa"/>
            <w:gridSpan w:val="19"/>
            <w:tcBorders>
              <w:top w:val="single" w:sz="4" w:space="0" w:color="auto"/>
              <w:left w:val="single" w:sz="4" w:space="0" w:color="000000"/>
              <w:right w:val="single" w:sz="4" w:space="0" w:color="auto"/>
            </w:tcBorders>
            <w:shd w:val="clear" w:color="auto" w:fill="auto"/>
            <w:vAlign w:val="center"/>
          </w:tcPr>
          <w:p w:rsidR="003F0CBC" w:rsidRPr="002E31DF"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heme="minorHAnsi" w:hAnsi="Times New Roman"/>
                <w:bCs/>
                <w:sz w:val="24"/>
                <w:szCs w:val="24"/>
              </w:rPr>
            </w:pPr>
            <w:r w:rsidRPr="002E31DF">
              <w:rPr>
                <w:rFonts w:ascii="Times New Roman" w:eastAsiaTheme="minorHAnsi" w:hAnsi="Times New Roman"/>
                <w:b/>
                <w:bCs/>
                <w:sz w:val="24"/>
                <w:szCs w:val="24"/>
              </w:rPr>
              <w:t xml:space="preserve">Раздел 3. </w:t>
            </w:r>
            <w:r w:rsidRPr="002E31DF">
              <w:rPr>
                <w:rFonts w:ascii="Times New Roman" w:eastAsiaTheme="minorHAnsi" w:hAnsi="Times New Roman"/>
                <w:b/>
                <w:sz w:val="24"/>
                <w:szCs w:val="24"/>
              </w:rPr>
              <w:t>Информационное моделирование</w:t>
            </w:r>
          </w:p>
        </w:tc>
        <w:tc>
          <w:tcPr>
            <w:tcW w:w="1396" w:type="dxa"/>
            <w:tcBorders>
              <w:top w:val="single" w:sz="4" w:space="0" w:color="auto"/>
              <w:left w:val="single" w:sz="4" w:space="0" w:color="000000"/>
              <w:right w:val="single" w:sz="4" w:space="0" w:color="auto"/>
            </w:tcBorders>
            <w:shd w:val="clear" w:color="auto" w:fill="auto"/>
            <w:vAlign w:val="center"/>
          </w:tcPr>
          <w:p w:rsidR="003F0CBC" w:rsidRPr="002E31DF"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
                <w:bCs/>
                <w:sz w:val="24"/>
                <w:szCs w:val="24"/>
              </w:rPr>
            </w:pPr>
            <w:r w:rsidRPr="002E31DF">
              <w:rPr>
                <w:rFonts w:ascii="Times New Roman" w:eastAsiaTheme="minorHAnsi" w:hAnsi="Times New Roman"/>
                <w:b/>
                <w:bCs/>
                <w:sz w:val="24"/>
                <w:szCs w:val="24"/>
              </w:rPr>
              <w:t>28</w:t>
            </w:r>
          </w:p>
        </w:tc>
        <w:tc>
          <w:tcPr>
            <w:tcW w:w="1182" w:type="dxa"/>
            <w:tcBorders>
              <w:top w:val="single" w:sz="4" w:space="0" w:color="auto"/>
              <w:left w:val="single" w:sz="4" w:space="0" w:color="000000"/>
              <w:right w:val="single" w:sz="4" w:space="0" w:color="auto"/>
            </w:tcBorders>
            <w:shd w:val="clear" w:color="auto" w:fill="auto"/>
            <w:vAlign w:val="center"/>
          </w:tcPr>
          <w:p w:rsidR="003F0CBC" w:rsidRPr="002E31DF"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2E31DF">
              <w:rPr>
                <w:rFonts w:ascii="Times New Roman" w:eastAsiaTheme="minorHAnsi" w:hAnsi="Times New Roman"/>
                <w:bCs/>
                <w:sz w:val="24"/>
                <w:szCs w:val="24"/>
              </w:rPr>
              <w:t>-</w:t>
            </w:r>
          </w:p>
        </w:tc>
        <w:tc>
          <w:tcPr>
            <w:tcW w:w="1901" w:type="dxa"/>
            <w:tcBorders>
              <w:top w:val="single" w:sz="4" w:space="0" w:color="auto"/>
              <w:left w:val="single" w:sz="4" w:space="0" w:color="000000"/>
              <w:right w:val="single" w:sz="4" w:space="0" w:color="auto"/>
            </w:tcBorders>
            <w:shd w:val="clear" w:color="auto" w:fill="FFFFFF"/>
            <w:vAlign w:val="center"/>
          </w:tcPr>
          <w:p w:rsidR="003F0CBC" w:rsidRPr="002E31DF"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865"/>
        </w:trPr>
        <w:tc>
          <w:tcPr>
            <w:tcW w:w="0" w:type="auto"/>
            <w:vMerge w:val="restart"/>
            <w:tcBorders>
              <w:top w:val="single" w:sz="4" w:space="0" w:color="auto"/>
              <w:left w:val="single" w:sz="4" w:space="0" w:color="000000"/>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heme="minorHAnsi" w:hAnsi="Times New Roman"/>
                <w:b/>
                <w:bCs/>
                <w:sz w:val="24"/>
                <w:szCs w:val="24"/>
              </w:rPr>
            </w:pPr>
            <w:r w:rsidRPr="00D13F89">
              <w:rPr>
                <w:rFonts w:ascii="Times New Roman" w:eastAsiaTheme="minorHAnsi" w:hAnsi="Times New Roman"/>
                <w:b/>
                <w:bCs/>
                <w:sz w:val="24"/>
                <w:szCs w:val="24"/>
              </w:rPr>
              <w:t>Тема 3.1.</w:t>
            </w:r>
          </w:p>
          <w:p w:rsidR="003F0CBC" w:rsidRPr="00D13F89" w:rsidRDefault="003F0CBC" w:rsidP="00D13F89">
            <w:pPr>
              <w:snapToGrid w:val="0"/>
              <w:spacing w:after="160"/>
              <w:jc w:val="center"/>
              <w:rPr>
                <w:rFonts w:ascii="Times New Roman" w:eastAsiaTheme="minorHAnsi" w:hAnsi="Times New Roman"/>
                <w:sz w:val="24"/>
                <w:szCs w:val="24"/>
              </w:rPr>
            </w:pPr>
            <w:r w:rsidRPr="00D13F89">
              <w:rPr>
                <w:rFonts w:ascii="Times New Roman" w:eastAsiaTheme="minorHAnsi" w:hAnsi="Times New Roman"/>
                <w:bCs/>
                <w:sz w:val="24"/>
                <w:szCs w:val="24"/>
              </w:rPr>
              <w:t>Модели и моделирование. Этапы моделирования</w:t>
            </w:r>
          </w:p>
        </w:tc>
        <w:tc>
          <w:tcPr>
            <w:tcW w:w="8734" w:type="dxa"/>
            <w:gridSpan w:val="19"/>
            <w:tcBorders>
              <w:top w:val="single" w:sz="4" w:space="0" w:color="auto"/>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heme="minorHAnsi" w:hAnsi="Times New Roman"/>
                <w:bCs/>
                <w:sz w:val="24"/>
                <w:szCs w:val="24"/>
              </w:rPr>
            </w:pPr>
            <w:r w:rsidRPr="00D13F89">
              <w:rPr>
                <w:rFonts w:ascii="Times New Roman" w:eastAsiaTheme="minorHAnsi" w:hAnsi="Times New Roman"/>
                <w:b/>
                <w:bCs/>
                <w:sz w:val="24"/>
                <w:szCs w:val="24"/>
              </w:rPr>
              <w:t>Содержание учебного материала</w:t>
            </w:r>
          </w:p>
        </w:tc>
        <w:tc>
          <w:tcPr>
            <w:tcW w:w="1182" w:type="dxa"/>
            <w:tcBorders>
              <w:top w:val="single" w:sz="4" w:space="0" w:color="auto"/>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val="restart"/>
            <w:tcBorders>
              <w:top w:val="single" w:sz="4" w:space="0" w:color="auto"/>
              <w:left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ОК 02</w:t>
            </w:r>
          </w:p>
        </w:tc>
      </w:tr>
      <w:tr w:rsidR="003F0CBC" w:rsidRPr="00D13F89" w:rsidTr="004844D3">
        <w:trPr>
          <w:trHeight w:hRule="exact" w:val="984"/>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916" w:type="dxa"/>
            <w:gridSpan w:val="13"/>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heme="minorHAnsi" w:hAnsi="Times New Roman"/>
                <w:sz w:val="24"/>
                <w:szCs w:val="24"/>
              </w:rPr>
            </w:pPr>
            <w:r w:rsidRPr="00D13F89">
              <w:rPr>
                <w:rFonts w:ascii="Times New Roman" w:eastAsiaTheme="minorHAnsi" w:hAnsi="Times New Roman"/>
                <w:sz w:val="24"/>
                <w:szCs w:val="24"/>
              </w:rPr>
              <w:t>1</w:t>
            </w:r>
          </w:p>
        </w:tc>
        <w:tc>
          <w:tcPr>
            <w:tcW w:w="6422" w:type="dxa"/>
            <w:gridSpan w:val="5"/>
            <w:tcBorders>
              <w:top w:val="single" w:sz="4" w:space="0" w:color="000000"/>
              <w:left w:val="single" w:sz="4" w:space="0" w:color="auto"/>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heme="minorHAnsi" w:hAnsi="Times New Roman"/>
                <w:sz w:val="24"/>
                <w:szCs w:val="24"/>
              </w:rPr>
            </w:pPr>
            <w:r w:rsidRPr="00D13F89">
              <w:rPr>
                <w:rFonts w:ascii="Times New Roman" w:eastAsiaTheme="minorHAnsi" w:hAnsi="Times New Roman"/>
                <w:b/>
                <w:sz w:val="24"/>
                <w:szCs w:val="24"/>
              </w:rPr>
              <w:t>Представление о компьютерных моделях/</w:t>
            </w:r>
            <w:r w:rsidRPr="00D13F89">
              <w:rPr>
                <w:rFonts w:ascii="Times New Roman" w:eastAsiaTheme="minorHAnsi" w:hAnsi="Times New Roman"/>
                <w:sz w:val="24"/>
                <w:szCs w:val="24"/>
              </w:rPr>
              <w:t xml:space="preserve"> Виды моделей. Адекватность модели. Основные этапы компьютерного моделирования. </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2</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58"/>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Практические занятия</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Лабораторные работы</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 xml:space="preserve">Контрольная работа </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Самостоятельная работа обучающихся</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val="restart"/>
            <w:tcBorders>
              <w:top w:val="single" w:sz="4" w:space="0" w:color="auto"/>
              <w:left w:val="single" w:sz="4" w:space="0" w:color="000000"/>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heme="minorHAnsi" w:hAnsi="Times New Roman"/>
                <w:b/>
                <w:bCs/>
                <w:sz w:val="24"/>
                <w:szCs w:val="24"/>
              </w:rPr>
            </w:pPr>
            <w:r w:rsidRPr="00D13F89">
              <w:rPr>
                <w:rFonts w:ascii="Times New Roman" w:eastAsiaTheme="minorHAnsi" w:hAnsi="Times New Roman"/>
                <w:b/>
                <w:bCs/>
                <w:sz w:val="24"/>
                <w:szCs w:val="24"/>
              </w:rPr>
              <w:lastRenderedPageBreak/>
              <w:t>Тема 3.2.</w:t>
            </w:r>
          </w:p>
          <w:p w:rsidR="003F0CBC" w:rsidRPr="00D13F89" w:rsidRDefault="003F0CBC" w:rsidP="00D13F89">
            <w:pPr>
              <w:snapToGrid w:val="0"/>
              <w:spacing w:after="160"/>
              <w:rPr>
                <w:rFonts w:ascii="Times New Roman" w:eastAsiaTheme="minorHAnsi" w:hAnsi="Times New Roman"/>
                <w:sz w:val="24"/>
                <w:szCs w:val="24"/>
              </w:rPr>
            </w:pPr>
            <w:r w:rsidRPr="00D13F89">
              <w:rPr>
                <w:rFonts w:ascii="Times New Roman" w:eastAsiaTheme="minorHAnsi" w:hAnsi="Times New Roman"/>
                <w:bCs/>
                <w:sz w:val="24"/>
                <w:szCs w:val="24"/>
              </w:rPr>
              <w:t>Списки, графы, деревья</w:t>
            </w:r>
          </w:p>
        </w:tc>
        <w:tc>
          <w:tcPr>
            <w:tcW w:w="8734" w:type="dxa"/>
            <w:gridSpan w:val="19"/>
            <w:tcBorders>
              <w:top w:val="single" w:sz="4" w:space="0" w:color="auto"/>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heme="minorHAnsi" w:hAnsi="Times New Roman"/>
                <w:bCs/>
                <w:sz w:val="24"/>
                <w:szCs w:val="24"/>
              </w:rPr>
            </w:pPr>
            <w:r w:rsidRPr="00D13F89">
              <w:rPr>
                <w:rFonts w:ascii="Times New Roman" w:eastAsiaTheme="minorHAnsi" w:hAnsi="Times New Roman"/>
                <w:b/>
                <w:bCs/>
                <w:sz w:val="24"/>
                <w:szCs w:val="24"/>
              </w:rPr>
              <w:t>Содержание учебного материала</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val="restart"/>
            <w:tcBorders>
              <w:left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ОК 02</w:t>
            </w:r>
          </w:p>
        </w:tc>
      </w:tr>
      <w:tr w:rsidR="003F0CBC" w:rsidRPr="00D13F89" w:rsidTr="004844D3">
        <w:trPr>
          <w:trHeight w:hRule="exact" w:val="669"/>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951" w:type="dxa"/>
            <w:gridSpan w:val="14"/>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1</w:t>
            </w:r>
          </w:p>
        </w:tc>
        <w:tc>
          <w:tcPr>
            <w:tcW w:w="6387" w:type="dxa"/>
            <w:gridSpan w:val="4"/>
            <w:tcBorders>
              <w:top w:val="single" w:sz="4" w:space="0" w:color="000000"/>
              <w:left w:val="single" w:sz="4" w:space="0" w:color="auto"/>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eastAsia="ar-SA"/>
              </w:rPr>
            </w:pPr>
            <w:r w:rsidRPr="00D13F89">
              <w:rPr>
                <w:rFonts w:ascii="Times New Roman" w:eastAsiaTheme="minorHAnsi" w:hAnsi="Times New Roman"/>
                <w:b/>
                <w:sz w:val="24"/>
                <w:szCs w:val="24"/>
              </w:rPr>
              <w:t>Структура информации/</w:t>
            </w:r>
            <w:r w:rsidRPr="00D13F89">
              <w:rPr>
                <w:rFonts w:ascii="Times New Roman" w:eastAsiaTheme="minorHAnsi" w:hAnsi="Times New Roman"/>
                <w:sz w:val="24"/>
                <w:szCs w:val="24"/>
              </w:rPr>
              <w:t xml:space="preserve"> Списки, графы, деревья. Алгоритм построения дерева решений. </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2</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Практические занятия</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Лабораторные работы</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 xml:space="preserve">Контрольная работа </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bottom w:val="single" w:sz="4" w:space="0" w:color="auto"/>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Самостоятельная работа обучающихся</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val="restart"/>
            <w:tcBorders>
              <w:top w:val="single" w:sz="4" w:space="0" w:color="auto"/>
              <w:left w:val="single" w:sz="4" w:space="0" w:color="000000"/>
            </w:tcBorders>
            <w:shd w:val="clear" w:color="auto" w:fill="FFFFFF"/>
            <w:vAlign w:val="center"/>
          </w:tcPr>
          <w:p w:rsidR="003F0CBC" w:rsidRPr="00D13F89" w:rsidRDefault="003F0CBC" w:rsidP="00D13F89">
            <w:pPr>
              <w:snapToGrid w:val="0"/>
              <w:spacing w:after="160"/>
              <w:jc w:val="center"/>
              <w:rPr>
                <w:rFonts w:ascii="Times New Roman" w:eastAsiaTheme="minorHAnsi" w:hAnsi="Times New Roman"/>
                <w:sz w:val="24"/>
                <w:szCs w:val="24"/>
              </w:rPr>
            </w:pPr>
            <w:r w:rsidRPr="00D13F89">
              <w:rPr>
                <w:rFonts w:ascii="Times New Roman" w:eastAsiaTheme="minorHAnsi" w:hAnsi="Times New Roman"/>
                <w:b/>
                <w:bCs/>
                <w:sz w:val="24"/>
                <w:szCs w:val="24"/>
              </w:rPr>
              <w:t xml:space="preserve">Тема 3.3. </w:t>
            </w:r>
            <w:r w:rsidRPr="00D13F89">
              <w:rPr>
                <w:rFonts w:ascii="Times New Roman" w:eastAsiaTheme="minorHAnsi" w:hAnsi="Times New Roman"/>
                <w:bCs/>
                <w:sz w:val="24"/>
                <w:szCs w:val="24"/>
              </w:rPr>
              <w:t>Математические модели в профессиональной области</w:t>
            </w:r>
          </w:p>
        </w:tc>
        <w:tc>
          <w:tcPr>
            <w:tcW w:w="8734" w:type="dxa"/>
            <w:gridSpan w:val="19"/>
            <w:tcBorders>
              <w:top w:val="single" w:sz="4" w:space="0" w:color="auto"/>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heme="minorHAnsi" w:hAnsi="Times New Roman"/>
                <w:bCs/>
                <w:sz w:val="24"/>
                <w:szCs w:val="24"/>
              </w:rPr>
            </w:pPr>
            <w:r w:rsidRPr="00D13F89">
              <w:rPr>
                <w:rFonts w:ascii="Times New Roman" w:eastAsiaTheme="minorHAnsi" w:hAnsi="Times New Roman"/>
                <w:b/>
                <w:bCs/>
                <w:sz w:val="24"/>
                <w:szCs w:val="24"/>
              </w:rPr>
              <w:t>Содержание учебного материала</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val="restart"/>
            <w:tcBorders>
              <w:left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ОК 02</w:t>
            </w: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Практические занятия</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1643"/>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881" w:type="dxa"/>
            <w:gridSpan w:val="12"/>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1</w:t>
            </w:r>
          </w:p>
        </w:tc>
        <w:tc>
          <w:tcPr>
            <w:tcW w:w="6457" w:type="dxa"/>
            <w:gridSpan w:val="6"/>
            <w:tcBorders>
              <w:top w:val="single" w:sz="4" w:space="0" w:color="000000"/>
              <w:left w:val="single" w:sz="4" w:space="0" w:color="auto"/>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heme="minorHAnsi" w:hAnsi="Times New Roman"/>
                <w:sz w:val="24"/>
                <w:szCs w:val="24"/>
              </w:rPr>
            </w:pPr>
            <w:r w:rsidRPr="00D13F89">
              <w:rPr>
                <w:rFonts w:ascii="Times New Roman" w:eastAsiaTheme="minorHAnsi" w:hAnsi="Times New Roman"/>
                <w:b/>
                <w:bCs/>
                <w:sz w:val="24"/>
                <w:szCs w:val="24"/>
              </w:rPr>
              <w:t xml:space="preserve">Практическая работа </w:t>
            </w:r>
            <w:r w:rsidRPr="00D13F89">
              <w:rPr>
                <w:rFonts w:ascii="Times New Roman" w:hAnsi="Times New Roman"/>
                <w:b/>
                <w:bCs/>
                <w:sz w:val="24"/>
                <w:szCs w:val="24"/>
              </w:rPr>
              <w:t xml:space="preserve">№19 </w:t>
            </w:r>
            <w:r w:rsidRPr="00D13F89">
              <w:rPr>
                <w:rFonts w:ascii="Times New Roman" w:eastAsiaTheme="minorHAnsi" w:hAnsi="Times New Roman"/>
                <w:b/>
                <w:sz w:val="24"/>
                <w:szCs w:val="24"/>
              </w:rPr>
              <w:t>Алгоритмы моделирования кратчайших путей между вершинами/</w:t>
            </w:r>
            <w:r w:rsidRPr="00D13F89">
              <w:rPr>
                <w:rFonts w:ascii="Times New Roman" w:eastAsiaTheme="minorHAnsi" w:hAnsi="Times New Roman"/>
                <w:sz w:val="24"/>
                <w:szCs w:val="24"/>
              </w:rPr>
              <w:t xml:space="preserve"> Алгоритм Дейкстры, Метод динамического программирования. Элементы теории игр (выигрышная стратегия). </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D13F89">
              <w:rPr>
                <w:rFonts w:ascii="Times New Roman" w:eastAsiaTheme="minorHAnsi" w:hAnsi="Times New Roman"/>
                <w:b/>
                <w:sz w:val="24"/>
                <w:szCs w:val="24"/>
              </w:rPr>
              <w:t>Задание на дом</w:t>
            </w:r>
            <w:r w:rsidR="00A81AC7" w:rsidRPr="00D13F89">
              <w:rPr>
                <w:rFonts w:ascii="Times New Roman" w:eastAsiaTheme="minorHAnsi" w:hAnsi="Times New Roman"/>
                <w:b/>
                <w:sz w:val="24"/>
                <w:szCs w:val="24"/>
              </w:rPr>
              <w:t xml:space="preserve">: </w:t>
            </w:r>
            <w:r w:rsidR="00A81AC7" w:rsidRPr="00D13F89">
              <w:rPr>
                <w:rFonts w:ascii="Times New Roman" w:eastAsiaTheme="minorHAnsi" w:hAnsi="Times New Roman"/>
                <w:sz w:val="24"/>
                <w:szCs w:val="24"/>
              </w:rPr>
              <w:t>привести</w:t>
            </w:r>
            <w:r w:rsidRPr="00D13F89">
              <w:rPr>
                <w:rFonts w:ascii="Times New Roman" w:eastAsiaTheme="minorHAnsi" w:hAnsi="Times New Roman"/>
                <w:sz w:val="24"/>
                <w:szCs w:val="24"/>
              </w:rPr>
              <w:t xml:space="preserve"> примеры динамического программирования. </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2</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Лабораторные работы</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 xml:space="preserve">Контрольная работа </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bottom w:val="single" w:sz="4" w:space="0" w:color="auto"/>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Самостоятельная работа обучающихся</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val="restart"/>
            <w:tcBorders>
              <w:top w:val="single" w:sz="4" w:space="0" w:color="auto"/>
              <w:left w:val="single" w:sz="4" w:space="0" w:color="000000"/>
            </w:tcBorders>
            <w:shd w:val="clear" w:color="auto" w:fill="FFFFFF"/>
            <w:vAlign w:val="center"/>
          </w:tcPr>
          <w:p w:rsidR="003F0CBC" w:rsidRPr="00D13F89" w:rsidRDefault="003F0CBC" w:rsidP="00D13F89">
            <w:pPr>
              <w:snapToGrid w:val="0"/>
              <w:spacing w:after="160"/>
              <w:jc w:val="center"/>
              <w:rPr>
                <w:rFonts w:ascii="Times New Roman" w:eastAsiaTheme="minorHAnsi" w:hAnsi="Times New Roman"/>
                <w:sz w:val="24"/>
                <w:szCs w:val="24"/>
              </w:rPr>
            </w:pPr>
            <w:r w:rsidRPr="00D13F89">
              <w:rPr>
                <w:rFonts w:ascii="Times New Roman" w:eastAsiaTheme="minorHAnsi" w:hAnsi="Times New Roman"/>
                <w:b/>
                <w:bCs/>
                <w:sz w:val="24"/>
                <w:szCs w:val="24"/>
              </w:rPr>
              <w:t xml:space="preserve">Тема 3.4. </w:t>
            </w:r>
            <w:r w:rsidRPr="00D13F89">
              <w:rPr>
                <w:rFonts w:ascii="Times New Roman" w:eastAsiaTheme="minorHAnsi" w:hAnsi="Times New Roman"/>
                <w:bCs/>
                <w:sz w:val="24"/>
                <w:szCs w:val="24"/>
              </w:rPr>
              <w:t>Понятие алгоритма и основные алгоритмические структуры</w:t>
            </w:r>
          </w:p>
        </w:tc>
        <w:tc>
          <w:tcPr>
            <w:tcW w:w="8734" w:type="dxa"/>
            <w:gridSpan w:val="19"/>
            <w:tcBorders>
              <w:top w:val="single" w:sz="4" w:space="0" w:color="auto"/>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heme="minorHAnsi" w:hAnsi="Times New Roman"/>
                <w:bCs/>
                <w:sz w:val="24"/>
                <w:szCs w:val="24"/>
              </w:rPr>
            </w:pPr>
            <w:r w:rsidRPr="00D13F89">
              <w:rPr>
                <w:rFonts w:ascii="Times New Roman" w:eastAsiaTheme="minorHAnsi" w:hAnsi="Times New Roman"/>
                <w:b/>
                <w:bCs/>
                <w:sz w:val="24"/>
                <w:szCs w:val="24"/>
              </w:rPr>
              <w:t>Содержание учебного материала</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val="restart"/>
            <w:tcBorders>
              <w:left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ОК 01</w:t>
            </w: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Практические занятия</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1439"/>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881" w:type="dxa"/>
            <w:gridSpan w:val="12"/>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1</w:t>
            </w:r>
          </w:p>
        </w:tc>
        <w:tc>
          <w:tcPr>
            <w:tcW w:w="6457" w:type="dxa"/>
            <w:gridSpan w:val="6"/>
            <w:tcBorders>
              <w:top w:val="single" w:sz="4" w:space="0" w:color="000000"/>
              <w:left w:val="single" w:sz="4" w:space="0" w:color="auto"/>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heme="minorHAnsi" w:hAnsi="Times New Roman"/>
                <w:sz w:val="24"/>
                <w:szCs w:val="24"/>
              </w:rPr>
            </w:pPr>
            <w:r w:rsidRPr="00D13F89">
              <w:rPr>
                <w:rFonts w:ascii="Times New Roman" w:eastAsiaTheme="minorHAnsi" w:hAnsi="Times New Roman"/>
                <w:b/>
                <w:bCs/>
                <w:sz w:val="24"/>
                <w:szCs w:val="24"/>
              </w:rPr>
              <w:t xml:space="preserve">Практическая работа </w:t>
            </w:r>
            <w:r w:rsidRPr="00D13F89">
              <w:rPr>
                <w:rFonts w:ascii="Times New Roman" w:hAnsi="Times New Roman"/>
                <w:b/>
                <w:bCs/>
                <w:sz w:val="24"/>
                <w:szCs w:val="24"/>
              </w:rPr>
              <w:t xml:space="preserve">№20 </w:t>
            </w:r>
            <w:r w:rsidRPr="00D13F89">
              <w:rPr>
                <w:rFonts w:ascii="Times New Roman" w:eastAsiaTheme="minorHAnsi" w:hAnsi="Times New Roman"/>
                <w:b/>
                <w:sz w:val="24"/>
                <w:szCs w:val="24"/>
              </w:rPr>
              <w:t>Понятие алгоритма/</w:t>
            </w:r>
            <w:r w:rsidRPr="00D13F89">
              <w:rPr>
                <w:rFonts w:ascii="Times New Roman" w:eastAsiaTheme="minorHAnsi" w:hAnsi="Times New Roman"/>
                <w:sz w:val="24"/>
                <w:szCs w:val="24"/>
              </w:rPr>
              <w:t xml:space="preserve"> Свойства алгоритма. Способы записи алгоритма. Основные алгоритмические структуры.</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D13F89">
              <w:rPr>
                <w:rFonts w:ascii="Times New Roman" w:eastAsiaTheme="minorHAnsi" w:hAnsi="Times New Roman"/>
                <w:b/>
                <w:sz w:val="24"/>
                <w:szCs w:val="24"/>
              </w:rPr>
              <w:t>Задание на дом</w:t>
            </w:r>
            <w:r w:rsidR="00A81AC7" w:rsidRPr="00D13F89">
              <w:rPr>
                <w:rFonts w:ascii="Times New Roman" w:eastAsiaTheme="minorHAnsi" w:hAnsi="Times New Roman"/>
                <w:b/>
                <w:sz w:val="24"/>
                <w:szCs w:val="24"/>
              </w:rPr>
              <w:t xml:space="preserve">: </w:t>
            </w:r>
            <w:r w:rsidR="00A81AC7" w:rsidRPr="00D13F89">
              <w:rPr>
                <w:rFonts w:ascii="Times New Roman" w:eastAsiaTheme="minorHAnsi" w:hAnsi="Times New Roman"/>
                <w:sz w:val="24"/>
                <w:szCs w:val="24"/>
              </w:rPr>
              <w:t>составить</w:t>
            </w:r>
            <w:r w:rsidRPr="00D13F89">
              <w:rPr>
                <w:rFonts w:ascii="Times New Roman" w:eastAsiaTheme="minorHAnsi" w:hAnsi="Times New Roman"/>
                <w:sz w:val="24"/>
                <w:szCs w:val="24"/>
              </w:rPr>
              <w:t xml:space="preserve"> алгоритм действий на информатике. </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2</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1416"/>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881" w:type="dxa"/>
            <w:gridSpan w:val="12"/>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2</w:t>
            </w:r>
          </w:p>
        </w:tc>
        <w:tc>
          <w:tcPr>
            <w:tcW w:w="6457" w:type="dxa"/>
            <w:gridSpan w:val="6"/>
            <w:tcBorders>
              <w:top w:val="single" w:sz="4" w:space="0" w:color="000000"/>
              <w:left w:val="single" w:sz="4" w:space="0" w:color="auto"/>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heme="minorHAnsi" w:hAnsi="Times New Roman"/>
                <w:sz w:val="24"/>
                <w:szCs w:val="24"/>
              </w:rPr>
            </w:pPr>
            <w:r w:rsidRPr="00D13F89">
              <w:rPr>
                <w:rFonts w:ascii="Times New Roman" w:eastAsiaTheme="minorHAnsi" w:hAnsi="Times New Roman"/>
                <w:b/>
                <w:bCs/>
                <w:sz w:val="24"/>
                <w:szCs w:val="24"/>
              </w:rPr>
              <w:t xml:space="preserve">Практическая работа </w:t>
            </w:r>
            <w:r w:rsidRPr="00D13F89">
              <w:rPr>
                <w:rFonts w:ascii="Times New Roman" w:hAnsi="Times New Roman"/>
                <w:b/>
                <w:bCs/>
                <w:sz w:val="24"/>
                <w:szCs w:val="24"/>
              </w:rPr>
              <w:t>№21</w:t>
            </w:r>
            <w:r w:rsidRPr="00D13F89">
              <w:rPr>
                <w:rFonts w:ascii="Times New Roman" w:eastAsiaTheme="minorHAnsi" w:hAnsi="Times New Roman"/>
                <w:b/>
                <w:sz w:val="24"/>
                <w:szCs w:val="24"/>
              </w:rPr>
              <w:t>Запись алгоритмов на языке программирования/</w:t>
            </w:r>
            <w:r w:rsidRPr="00D13F89">
              <w:rPr>
                <w:rFonts w:ascii="Times New Roman" w:eastAsiaTheme="minorHAnsi" w:hAnsi="Times New Roman"/>
                <w:sz w:val="24"/>
                <w:szCs w:val="24"/>
              </w:rPr>
              <w:t xml:space="preserve">Pascal, Python, Java, С++, С#. Анализ алгоритмов с помощью трассировочных таблиц. </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D13F89">
              <w:rPr>
                <w:rFonts w:ascii="Times New Roman" w:eastAsiaTheme="minorHAnsi" w:hAnsi="Times New Roman"/>
                <w:b/>
                <w:sz w:val="24"/>
                <w:szCs w:val="24"/>
              </w:rPr>
              <w:t>Задание на дом</w:t>
            </w:r>
            <w:r w:rsidR="00A81AC7" w:rsidRPr="00D13F89">
              <w:rPr>
                <w:rFonts w:ascii="Times New Roman" w:eastAsiaTheme="minorHAnsi" w:hAnsi="Times New Roman"/>
                <w:b/>
                <w:sz w:val="24"/>
                <w:szCs w:val="24"/>
              </w:rPr>
              <w:t xml:space="preserve">: </w:t>
            </w:r>
            <w:r w:rsidR="00A81AC7" w:rsidRPr="00D13F89">
              <w:rPr>
                <w:rFonts w:ascii="Times New Roman" w:eastAsiaTheme="minorHAnsi" w:hAnsi="Times New Roman"/>
                <w:sz w:val="24"/>
                <w:szCs w:val="24"/>
              </w:rPr>
              <w:t>выписать</w:t>
            </w:r>
            <w:r w:rsidRPr="00D13F89">
              <w:rPr>
                <w:rFonts w:ascii="Times New Roman" w:eastAsiaTheme="minorHAnsi" w:hAnsi="Times New Roman"/>
                <w:sz w:val="24"/>
                <w:szCs w:val="24"/>
              </w:rPr>
              <w:t xml:space="preserve"> достоинства Pascal, Python, Java, С++, С#.</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2</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Лабораторные работы</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 xml:space="preserve">Контрольная работа </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Самостоятельная работа обучающихся</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val="restart"/>
            <w:tcBorders>
              <w:top w:val="single" w:sz="4" w:space="0" w:color="auto"/>
              <w:left w:val="single" w:sz="4" w:space="0" w:color="000000"/>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heme="minorHAnsi" w:hAnsi="Times New Roman"/>
                <w:b/>
                <w:bCs/>
                <w:sz w:val="24"/>
                <w:szCs w:val="24"/>
              </w:rPr>
            </w:pPr>
            <w:r w:rsidRPr="00D13F89">
              <w:rPr>
                <w:rFonts w:ascii="Times New Roman" w:eastAsiaTheme="minorHAnsi" w:hAnsi="Times New Roman"/>
                <w:b/>
                <w:bCs/>
                <w:sz w:val="24"/>
                <w:szCs w:val="24"/>
              </w:rPr>
              <w:t>Тема 3.5.</w:t>
            </w:r>
          </w:p>
          <w:p w:rsidR="003F0CBC" w:rsidRPr="00D13F89" w:rsidRDefault="003F0CBC" w:rsidP="00D13F89">
            <w:pPr>
              <w:snapToGrid w:val="0"/>
              <w:spacing w:after="160"/>
              <w:jc w:val="center"/>
              <w:rPr>
                <w:rFonts w:ascii="Times New Roman" w:eastAsiaTheme="minorHAnsi" w:hAnsi="Times New Roman"/>
                <w:sz w:val="24"/>
                <w:szCs w:val="24"/>
              </w:rPr>
            </w:pPr>
            <w:r w:rsidRPr="00D13F89">
              <w:rPr>
                <w:rFonts w:ascii="Times New Roman" w:eastAsiaTheme="minorHAnsi" w:hAnsi="Times New Roman"/>
                <w:bCs/>
                <w:sz w:val="24"/>
                <w:szCs w:val="24"/>
              </w:rPr>
              <w:t>Анализ алгоритмов в профессиональной области</w:t>
            </w:r>
          </w:p>
        </w:tc>
        <w:tc>
          <w:tcPr>
            <w:tcW w:w="8734" w:type="dxa"/>
            <w:gridSpan w:val="19"/>
            <w:tcBorders>
              <w:top w:val="single" w:sz="4" w:space="0" w:color="auto"/>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heme="minorHAnsi" w:hAnsi="Times New Roman"/>
                <w:bCs/>
                <w:sz w:val="24"/>
                <w:szCs w:val="24"/>
              </w:rPr>
            </w:pPr>
            <w:r w:rsidRPr="00D13F89">
              <w:rPr>
                <w:rFonts w:ascii="Times New Roman" w:eastAsiaTheme="minorHAnsi" w:hAnsi="Times New Roman"/>
                <w:b/>
                <w:bCs/>
                <w:sz w:val="24"/>
                <w:szCs w:val="24"/>
              </w:rPr>
              <w:t>Содержание учебного материала</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val="restart"/>
            <w:tcBorders>
              <w:left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ОК 02</w:t>
            </w:r>
          </w:p>
        </w:tc>
      </w:tr>
      <w:tr w:rsidR="003F0CBC" w:rsidRPr="00D13F89" w:rsidTr="004844D3">
        <w:trPr>
          <w:trHeight w:hRule="exact" w:val="69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916" w:type="dxa"/>
            <w:gridSpan w:val="13"/>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1</w:t>
            </w:r>
          </w:p>
        </w:tc>
        <w:tc>
          <w:tcPr>
            <w:tcW w:w="6422" w:type="dxa"/>
            <w:gridSpan w:val="5"/>
            <w:tcBorders>
              <w:top w:val="single" w:sz="4" w:space="0" w:color="000000"/>
              <w:left w:val="single" w:sz="4" w:space="0" w:color="auto"/>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eastAsia="ar-SA"/>
              </w:rPr>
            </w:pPr>
            <w:r w:rsidRPr="00D13F89">
              <w:rPr>
                <w:rFonts w:ascii="Times New Roman" w:eastAsiaTheme="minorHAnsi" w:hAnsi="Times New Roman"/>
                <w:b/>
                <w:sz w:val="24"/>
                <w:szCs w:val="24"/>
              </w:rPr>
              <w:t>Структурированные типы данных/</w:t>
            </w:r>
            <w:r w:rsidRPr="00D13F89">
              <w:rPr>
                <w:rFonts w:ascii="Times New Roman" w:eastAsiaTheme="minorHAnsi" w:hAnsi="Times New Roman"/>
                <w:sz w:val="24"/>
                <w:szCs w:val="24"/>
              </w:rPr>
              <w:t xml:space="preserve"> Массивы. Вспомогательные алгоритмы. </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2</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Практические занятия</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1541"/>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881" w:type="dxa"/>
            <w:gridSpan w:val="12"/>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1</w:t>
            </w:r>
          </w:p>
        </w:tc>
        <w:tc>
          <w:tcPr>
            <w:tcW w:w="6457" w:type="dxa"/>
            <w:gridSpan w:val="6"/>
            <w:tcBorders>
              <w:top w:val="single" w:sz="4" w:space="0" w:color="000000"/>
              <w:left w:val="single" w:sz="4" w:space="0" w:color="auto"/>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heme="minorHAnsi" w:hAnsi="Times New Roman"/>
                <w:sz w:val="24"/>
                <w:szCs w:val="24"/>
              </w:rPr>
            </w:pPr>
            <w:r w:rsidRPr="00D13F89">
              <w:rPr>
                <w:rFonts w:ascii="Times New Roman" w:eastAsiaTheme="minorHAnsi" w:hAnsi="Times New Roman"/>
                <w:b/>
                <w:bCs/>
                <w:sz w:val="24"/>
                <w:szCs w:val="24"/>
              </w:rPr>
              <w:t xml:space="preserve">Практическая работа </w:t>
            </w:r>
            <w:r w:rsidRPr="00D13F89">
              <w:rPr>
                <w:rFonts w:ascii="Times New Roman" w:hAnsi="Times New Roman"/>
                <w:b/>
                <w:bCs/>
                <w:sz w:val="24"/>
                <w:szCs w:val="24"/>
              </w:rPr>
              <w:t>№22</w:t>
            </w:r>
            <w:r w:rsidRPr="00D13F89">
              <w:rPr>
                <w:rFonts w:ascii="Times New Roman" w:eastAsiaTheme="minorHAnsi" w:hAnsi="Times New Roman"/>
                <w:b/>
                <w:sz w:val="24"/>
                <w:szCs w:val="24"/>
              </w:rPr>
              <w:t>Задачи поиска элемента с заданными свойствами/</w:t>
            </w:r>
            <w:r w:rsidRPr="00D13F89">
              <w:rPr>
                <w:rFonts w:ascii="Times New Roman" w:eastAsiaTheme="minorHAnsi" w:hAnsi="Times New Roman"/>
                <w:sz w:val="24"/>
                <w:szCs w:val="24"/>
              </w:rPr>
              <w:t xml:space="preserve"> Анализ типовых алгоритмов обработки чисел, числовых последовательностей и массивов. </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D13F89">
              <w:rPr>
                <w:rFonts w:ascii="Times New Roman" w:eastAsiaTheme="minorHAnsi" w:hAnsi="Times New Roman"/>
                <w:b/>
                <w:sz w:val="24"/>
                <w:szCs w:val="24"/>
              </w:rPr>
              <w:t xml:space="preserve">Задание на </w:t>
            </w:r>
            <w:r w:rsidR="00A81AC7" w:rsidRPr="00D13F89">
              <w:rPr>
                <w:rFonts w:ascii="Times New Roman" w:eastAsiaTheme="minorHAnsi" w:hAnsi="Times New Roman"/>
                <w:b/>
                <w:sz w:val="24"/>
                <w:szCs w:val="24"/>
              </w:rPr>
              <w:t>дом:</w:t>
            </w:r>
            <w:r w:rsidR="00A81AC7" w:rsidRPr="00D13F89">
              <w:rPr>
                <w:rFonts w:ascii="Times New Roman" w:eastAsiaTheme="minorHAnsi" w:hAnsi="Times New Roman"/>
                <w:sz w:val="24"/>
                <w:szCs w:val="24"/>
              </w:rPr>
              <w:t xml:space="preserve"> обработать</w:t>
            </w:r>
            <w:r w:rsidRPr="00D13F89">
              <w:rPr>
                <w:rFonts w:ascii="Times New Roman" w:eastAsiaTheme="minorHAnsi" w:hAnsi="Times New Roman"/>
                <w:sz w:val="24"/>
                <w:szCs w:val="24"/>
              </w:rPr>
              <w:t xml:space="preserve"> числовой массив успеваемости. </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2</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Лабораторные работы</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 xml:space="preserve">Контрольная работа </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bottom w:val="single" w:sz="4" w:space="0" w:color="auto"/>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Самостоятельная работа обучающихся</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val="restart"/>
            <w:tcBorders>
              <w:top w:val="single" w:sz="4" w:space="0" w:color="auto"/>
              <w:left w:val="single" w:sz="4" w:space="0" w:color="000000"/>
            </w:tcBorders>
            <w:shd w:val="clear" w:color="auto" w:fill="FFFFFF"/>
            <w:vAlign w:val="center"/>
          </w:tcPr>
          <w:p w:rsidR="003F0CBC" w:rsidRPr="00D13F89" w:rsidRDefault="003F0CBC" w:rsidP="00D13F89">
            <w:pPr>
              <w:snapToGrid w:val="0"/>
              <w:spacing w:after="160"/>
              <w:jc w:val="center"/>
              <w:rPr>
                <w:rFonts w:ascii="Times New Roman" w:eastAsiaTheme="minorHAnsi" w:hAnsi="Times New Roman"/>
                <w:sz w:val="24"/>
                <w:szCs w:val="24"/>
              </w:rPr>
            </w:pPr>
            <w:r w:rsidRPr="00D13F89">
              <w:rPr>
                <w:rFonts w:ascii="Times New Roman" w:eastAsiaTheme="minorHAnsi" w:hAnsi="Times New Roman"/>
                <w:b/>
                <w:bCs/>
                <w:sz w:val="24"/>
                <w:szCs w:val="24"/>
              </w:rPr>
              <w:t xml:space="preserve">Тема 3.6. </w:t>
            </w:r>
            <w:r w:rsidRPr="00D13F89">
              <w:rPr>
                <w:rFonts w:ascii="Times New Roman" w:eastAsiaTheme="minorHAnsi" w:hAnsi="Times New Roman"/>
                <w:bCs/>
                <w:sz w:val="24"/>
                <w:szCs w:val="24"/>
              </w:rPr>
              <w:t>Базы данных как модель предметной области</w:t>
            </w:r>
          </w:p>
        </w:tc>
        <w:tc>
          <w:tcPr>
            <w:tcW w:w="8734" w:type="dxa"/>
            <w:gridSpan w:val="19"/>
            <w:tcBorders>
              <w:top w:val="single" w:sz="4" w:space="0" w:color="auto"/>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heme="minorHAnsi" w:hAnsi="Times New Roman"/>
                <w:bCs/>
                <w:sz w:val="24"/>
                <w:szCs w:val="24"/>
              </w:rPr>
            </w:pPr>
            <w:r w:rsidRPr="00D13F89">
              <w:rPr>
                <w:rFonts w:ascii="Times New Roman" w:eastAsiaTheme="minorHAnsi" w:hAnsi="Times New Roman"/>
                <w:b/>
                <w:bCs/>
                <w:sz w:val="24"/>
                <w:szCs w:val="24"/>
              </w:rPr>
              <w:t>Содержание учебного материала</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val="restart"/>
            <w:tcBorders>
              <w:left w:val="single" w:sz="4" w:space="0" w:color="000000"/>
              <w:right w:val="single" w:sz="4" w:space="0" w:color="auto"/>
            </w:tcBorders>
            <w:shd w:val="clear" w:color="auto" w:fill="FFFFFF"/>
            <w:vAlign w:val="center"/>
          </w:tcPr>
          <w:p w:rsidR="003F0CBC" w:rsidRPr="00D13F89" w:rsidRDefault="00B50145"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Pr>
                <w:rFonts w:ascii="Times New Roman" w:eastAsiaTheme="minorHAnsi" w:hAnsi="Times New Roman"/>
                <w:bCs/>
                <w:sz w:val="24"/>
                <w:szCs w:val="24"/>
              </w:rPr>
              <w:t>ПК 1.4</w:t>
            </w:r>
            <w:r w:rsidR="003F0CBC" w:rsidRPr="00D13F89">
              <w:rPr>
                <w:rFonts w:ascii="Times New Roman" w:eastAsiaTheme="minorHAnsi" w:hAnsi="Times New Roman"/>
                <w:bCs/>
                <w:sz w:val="24"/>
                <w:szCs w:val="24"/>
              </w:rPr>
              <w:t xml:space="preserve"> </w:t>
            </w:r>
          </w:p>
          <w:p w:rsidR="003F0CBC" w:rsidRPr="00B50145"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 xml:space="preserve">ПК </w:t>
            </w:r>
            <w:r w:rsidR="00B50145">
              <w:rPr>
                <w:rFonts w:ascii="Times New Roman" w:eastAsiaTheme="minorHAnsi" w:hAnsi="Times New Roman"/>
                <w:bCs/>
                <w:sz w:val="24"/>
                <w:szCs w:val="24"/>
              </w:rPr>
              <w:t>2.1</w:t>
            </w:r>
          </w:p>
        </w:tc>
      </w:tr>
      <w:tr w:rsidR="003F0CBC" w:rsidRPr="00D13F89" w:rsidTr="004844D3">
        <w:trPr>
          <w:trHeight w:hRule="exact" w:val="644"/>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881" w:type="dxa"/>
            <w:gridSpan w:val="12"/>
            <w:tcBorders>
              <w:top w:val="single" w:sz="4" w:space="0" w:color="000000"/>
              <w:left w:val="single" w:sz="4" w:space="0" w:color="000000"/>
              <w:bottom w:val="single" w:sz="4" w:space="0" w:color="000000"/>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1</w:t>
            </w:r>
          </w:p>
        </w:tc>
        <w:tc>
          <w:tcPr>
            <w:tcW w:w="6457" w:type="dxa"/>
            <w:gridSpan w:val="6"/>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eastAsia="ar-SA"/>
              </w:rPr>
            </w:pPr>
            <w:r w:rsidRPr="00D13F89">
              <w:rPr>
                <w:rFonts w:ascii="Times New Roman" w:eastAsiaTheme="minorHAnsi" w:hAnsi="Times New Roman"/>
                <w:b/>
                <w:bCs/>
                <w:sz w:val="24"/>
                <w:szCs w:val="24"/>
              </w:rPr>
              <w:t>Базы данных как модель предметной области</w:t>
            </w:r>
            <w:r w:rsidRPr="00D13F89">
              <w:rPr>
                <w:rFonts w:ascii="Times New Roman" w:eastAsiaTheme="minorHAnsi" w:hAnsi="Times New Roman"/>
                <w:bCs/>
                <w:sz w:val="24"/>
                <w:szCs w:val="24"/>
              </w:rPr>
              <w:t xml:space="preserve">/ Таблицы и реляционные базы данных. </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2</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Практические занятия</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1144"/>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951" w:type="dxa"/>
            <w:gridSpan w:val="14"/>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1</w:t>
            </w:r>
          </w:p>
        </w:tc>
        <w:tc>
          <w:tcPr>
            <w:tcW w:w="6387" w:type="dxa"/>
            <w:gridSpan w:val="4"/>
            <w:tcBorders>
              <w:top w:val="single" w:sz="4" w:space="0" w:color="000000"/>
              <w:left w:val="single" w:sz="4" w:space="0" w:color="auto"/>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D13F89">
              <w:rPr>
                <w:rFonts w:ascii="Times New Roman" w:eastAsiaTheme="minorHAnsi" w:hAnsi="Times New Roman"/>
                <w:b/>
                <w:bCs/>
                <w:sz w:val="24"/>
                <w:szCs w:val="24"/>
              </w:rPr>
              <w:t xml:space="preserve">Практическая работа </w:t>
            </w:r>
            <w:r w:rsidRPr="00D13F89">
              <w:rPr>
                <w:rFonts w:ascii="Times New Roman" w:hAnsi="Times New Roman"/>
                <w:b/>
                <w:bCs/>
                <w:sz w:val="24"/>
                <w:szCs w:val="24"/>
              </w:rPr>
              <w:t xml:space="preserve">№23 Работа с таблицами/ </w:t>
            </w:r>
            <w:r w:rsidRPr="00D13F89">
              <w:rPr>
                <w:rFonts w:ascii="Times New Roman" w:hAnsi="Times New Roman"/>
                <w:bCs/>
                <w:sz w:val="24"/>
                <w:szCs w:val="24"/>
              </w:rPr>
              <w:t xml:space="preserve">Создание реляционной базы данных. </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D13F89">
              <w:rPr>
                <w:rFonts w:ascii="Times New Roman" w:hAnsi="Times New Roman"/>
                <w:b/>
                <w:bCs/>
                <w:sz w:val="24"/>
                <w:szCs w:val="24"/>
              </w:rPr>
              <w:t xml:space="preserve">Задание на </w:t>
            </w:r>
            <w:r w:rsidR="00A81AC7" w:rsidRPr="00D13F89">
              <w:rPr>
                <w:rFonts w:ascii="Times New Roman" w:hAnsi="Times New Roman"/>
                <w:b/>
                <w:bCs/>
                <w:sz w:val="24"/>
                <w:szCs w:val="24"/>
              </w:rPr>
              <w:t>дом:</w:t>
            </w:r>
            <w:r w:rsidR="00A81AC7" w:rsidRPr="00D13F89">
              <w:rPr>
                <w:rFonts w:ascii="Times New Roman" w:hAnsi="Times New Roman"/>
                <w:bCs/>
                <w:sz w:val="24"/>
                <w:szCs w:val="24"/>
              </w:rPr>
              <w:t xml:space="preserve"> выписать</w:t>
            </w:r>
            <w:r w:rsidRPr="00D13F89">
              <w:rPr>
                <w:rFonts w:ascii="Times New Roman" w:hAnsi="Times New Roman"/>
                <w:bCs/>
                <w:sz w:val="24"/>
                <w:szCs w:val="24"/>
              </w:rPr>
              <w:t xml:space="preserve"> особенности реляционной базы данных. </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2</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115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951" w:type="dxa"/>
            <w:gridSpan w:val="14"/>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D13F89">
              <w:rPr>
                <w:rFonts w:ascii="Times New Roman" w:hAnsi="Times New Roman"/>
                <w:b/>
                <w:bCs/>
                <w:sz w:val="24"/>
                <w:szCs w:val="24"/>
              </w:rPr>
              <w:t>2</w:t>
            </w:r>
          </w:p>
        </w:tc>
        <w:tc>
          <w:tcPr>
            <w:tcW w:w="6387" w:type="dxa"/>
            <w:gridSpan w:val="4"/>
            <w:tcBorders>
              <w:top w:val="single" w:sz="4" w:space="0" w:color="000000"/>
              <w:left w:val="single" w:sz="4" w:space="0" w:color="auto"/>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D13F89">
              <w:rPr>
                <w:rFonts w:ascii="Times New Roman" w:eastAsiaTheme="minorHAnsi" w:hAnsi="Times New Roman"/>
                <w:b/>
                <w:bCs/>
                <w:sz w:val="24"/>
                <w:szCs w:val="24"/>
              </w:rPr>
              <w:t xml:space="preserve">Практическая работа </w:t>
            </w:r>
            <w:r w:rsidRPr="00D13F89">
              <w:rPr>
                <w:rFonts w:ascii="Times New Roman" w:hAnsi="Times New Roman"/>
                <w:b/>
                <w:bCs/>
                <w:sz w:val="24"/>
                <w:szCs w:val="24"/>
              </w:rPr>
              <w:t xml:space="preserve">№24 Редактирование таблиц/ </w:t>
            </w:r>
            <w:r w:rsidRPr="00D13F89">
              <w:rPr>
                <w:rFonts w:ascii="Times New Roman" w:hAnsi="Times New Roman"/>
                <w:bCs/>
                <w:sz w:val="24"/>
                <w:szCs w:val="24"/>
              </w:rPr>
              <w:t xml:space="preserve">Редактирование реляционных баз данных и внесение изменений в реляционные таблицы. </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 xml:space="preserve">Задание на дом: </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2</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Лабораторные работы</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 xml:space="preserve">Контрольная работа </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bottom w:val="single" w:sz="4" w:space="0" w:color="auto"/>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Самостоятельная работа обучающихся</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57"/>
        </w:trPr>
        <w:tc>
          <w:tcPr>
            <w:tcW w:w="0" w:type="auto"/>
            <w:vMerge w:val="restart"/>
            <w:tcBorders>
              <w:top w:val="single" w:sz="4" w:space="0" w:color="auto"/>
              <w:left w:val="single" w:sz="4" w:space="0" w:color="000000"/>
            </w:tcBorders>
            <w:shd w:val="clear" w:color="auto" w:fill="FFFFFF"/>
            <w:vAlign w:val="center"/>
          </w:tcPr>
          <w:p w:rsidR="003F0CBC" w:rsidRPr="00D13F89" w:rsidRDefault="003F0CBC" w:rsidP="00D13F89">
            <w:pPr>
              <w:snapToGrid w:val="0"/>
              <w:spacing w:after="160"/>
              <w:jc w:val="center"/>
              <w:rPr>
                <w:rFonts w:ascii="Times New Roman" w:eastAsiaTheme="minorHAnsi" w:hAnsi="Times New Roman"/>
                <w:sz w:val="24"/>
                <w:szCs w:val="24"/>
              </w:rPr>
            </w:pPr>
            <w:r w:rsidRPr="00D13F89">
              <w:rPr>
                <w:rFonts w:ascii="Times New Roman" w:eastAsiaTheme="minorHAnsi" w:hAnsi="Times New Roman"/>
                <w:b/>
                <w:bCs/>
                <w:sz w:val="24"/>
                <w:szCs w:val="24"/>
              </w:rPr>
              <w:t xml:space="preserve">Тема 3.7. </w:t>
            </w:r>
            <w:r w:rsidRPr="00D13F89">
              <w:rPr>
                <w:rFonts w:ascii="Times New Roman" w:eastAsiaTheme="minorHAnsi" w:hAnsi="Times New Roman"/>
                <w:bCs/>
                <w:sz w:val="24"/>
                <w:szCs w:val="24"/>
              </w:rPr>
              <w:t>Технологии обработки информации в электронных таблицах</w:t>
            </w:r>
          </w:p>
        </w:tc>
        <w:tc>
          <w:tcPr>
            <w:tcW w:w="8734" w:type="dxa"/>
            <w:gridSpan w:val="19"/>
            <w:tcBorders>
              <w:top w:val="single" w:sz="4" w:space="0" w:color="auto"/>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heme="minorHAnsi" w:hAnsi="Times New Roman"/>
                <w:bCs/>
                <w:sz w:val="24"/>
                <w:szCs w:val="24"/>
              </w:rPr>
            </w:pPr>
            <w:r w:rsidRPr="00D13F89">
              <w:rPr>
                <w:rFonts w:ascii="Times New Roman" w:eastAsiaTheme="minorHAnsi" w:hAnsi="Times New Roman"/>
                <w:b/>
                <w:bCs/>
                <w:sz w:val="24"/>
                <w:szCs w:val="24"/>
              </w:rPr>
              <w:t>Содержание учебного материала</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val="restart"/>
            <w:tcBorders>
              <w:left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ОК 02</w:t>
            </w:r>
          </w:p>
          <w:p w:rsidR="003F0CBC" w:rsidRPr="00D13F89" w:rsidRDefault="00B50145"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Pr>
                <w:rFonts w:ascii="Times New Roman" w:eastAsiaTheme="minorHAnsi" w:hAnsi="Times New Roman"/>
                <w:bCs/>
                <w:sz w:val="24"/>
                <w:szCs w:val="24"/>
              </w:rPr>
              <w:t>ПК 1.4</w:t>
            </w:r>
          </w:p>
          <w:p w:rsidR="003F0CBC" w:rsidRPr="00AB6820"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lang w:val="en-US"/>
              </w:rPr>
            </w:pPr>
            <w:r w:rsidRPr="00D13F89">
              <w:rPr>
                <w:rFonts w:ascii="Times New Roman" w:eastAsiaTheme="minorHAnsi" w:hAnsi="Times New Roman"/>
                <w:bCs/>
                <w:sz w:val="24"/>
                <w:szCs w:val="24"/>
              </w:rPr>
              <w:t xml:space="preserve">ПК </w:t>
            </w:r>
            <w:r w:rsidR="00B50145">
              <w:rPr>
                <w:rFonts w:ascii="Times New Roman" w:eastAsiaTheme="minorHAnsi" w:hAnsi="Times New Roman"/>
                <w:bCs/>
                <w:sz w:val="24"/>
                <w:szCs w:val="24"/>
                <w:lang w:val="en-US"/>
              </w:rPr>
              <w:t>2.1</w:t>
            </w: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Практические занятия</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1793"/>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866" w:type="dxa"/>
            <w:gridSpan w:val="11"/>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1</w:t>
            </w:r>
          </w:p>
        </w:tc>
        <w:tc>
          <w:tcPr>
            <w:tcW w:w="6472" w:type="dxa"/>
            <w:gridSpan w:val="7"/>
            <w:tcBorders>
              <w:top w:val="single" w:sz="4" w:space="0" w:color="000000"/>
              <w:left w:val="single" w:sz="4" w:space="0" w:color="auto"/>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heme="minorHAnsi" w:hAnsi="Times New Roman"/>
                <w:bCs/>
                <w:sz w:val="24"/>
                <w:szCs w:val="24"/>
              </w:rPr>
            </w:pPr>
            <w:r w:rsidRPr="00D13F89">
              <w:rPr>
                <w:rFonts w:ascii="Times New Roman" w:eastAsiaTheme="minorHAnsi" w:hAnsi="Times New Roman"/>
                <w:b/>
                <w:bCs/>
                <w:sz w:val="24"/>
                <w:szCs w:val="24"/>
              </w:rPr>
              <w:t xml:space="preserve">Практическая работа </w:t>
            </w:r>
            <w:r w:rsidRPr="00D13F89">
              <w:rPr>
                <w:rFonts w:ascii="Times New Roman" w:eastAsiaTheme="minorHAnsi" w:hAnsi="Times New Roman"/>
                <w:b/>
                <w:sz w:val="24"/>
                <w:szCs w:val="24"/>
              </w:rPr>
              <w:t>№25 Табличный процессор/</w:t>
            </w:r>
            <w:r w:rsidRPr="00D13F89">
              <w:rPr>
                <w:rFonts w:ascii="Times New Roman" w:eastAsiaTheme="minorHAnsi" w:hAnsi="Times New Roman"/>
                <w:sz w:val="24"/>
                <w:szCs w:val="24"/>
              </w:rPr>
              <w:t xml:space="preserve"> Приемы ввода, редактирования, форматирования</w:t>
            </w:r>
            <w:r w:rsidRPr="00D13F89">
              <w:rPr>
                <w:rFonts w:ascii="Times New Roman" w:eastAsiaTheme="minorHAnsi" w:hAnsi="Times New Roman"/>
                <w:bCs/>
                <w:sz w:val="24"/>
                <w:szCs w:val="24"/>
              </w:rPr>
              <w:t xml:space="preserve"> в </w:t>
            </w:r>
            <w:r w:rsidRPr="00D13F89">
              <w:rPr>
                <w:rFonts w:ascii="Times New Roman" w:eastAsiaTheme="minorHAnsi" w:hAnsi="Times New Roman"/>
                <w:sz w:val="24"/>
                <w:szCs w:val="24"/>
              </w:rPr>
              <w:t>табличном процессоре. Адресация.</w:t>
            </w:r>
            <w:r w:rsidRPr="00D13F89">
              <w:rPr>
                <w:rFonts w:ascii="Times New Roman" w:eastAsiaTheme="minorHAnsi" w:hAnsi="Times New Roman"/>
                <w:bCs/>
                <w:sz w:val="24"/>
                <w:szCs w:val="24"/>
              </w:rPr>
              <w:t xml:space="preserve"> Сортировка, фильтрация, условное форматирование. </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D13F89">
              <w:rPr>
                <w:rFonts w:ascii="Times New Roman" w:eastAsiaTheme="minorHAnsi" w:hAnsi="Times New Roman"/>
                <w:b/>
                <w:bCs/>
                <w:sz w:val="24"/>
                <w:szCs w:val="24"/>
              </w:rPr>
              <w:t>Задание на дом</w:t>
            </w:r>
            <w:r w:rsidR="00A81AC7" w:rsidRPr="00D13F89">
              <w:rPr>
                <w:rFonts w:ascii="Times New Roman" w:eastAsiaTheme="minorHAnsi" w:hAnsi="Times New Roman"/>
                <w:b/>
                <w:bCs/>
                <w:sz w:val="24"/>
                <w:szCs w:val="24"/>
              </w:rPr>
              <w:t xml:space="preserve">: </w:t>
            </w:r>
            <w:r w:rsidR="00A81AC7" w:rsidRPr="00D13F89">
              <w:rPr>
                <w:rFonts w:ascii="Times New Roman" w:eastAsiaTheme="minorHAnsi" w:hAnsi="Times New Roman"/>
                <w:bCs/>
                <w:sz w:val="24"/>
                <w:szCs w:val="24"/>
              </w:rPr>
              <w:t>отфильтровать</w:t>
            </w:r>
            <w:r w:rsidRPr="00D13F89">
              <w:rPr>
                <w:rFonts w:ascii="Times New Roman" w:eastAsiaTheme="minorHAnsi" w:hAnsi="Times New Roman"/>
                <w:bCs/>
                <w:sz w:val="24"/>
                <w:szCs w:val="24"/>
              </w:rPr>
              <w:t xml:space="preserve"> данные по условиям практики. </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2</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Лабораторные работы</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 xml:space="preserve">Контрольная работа </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bottom w:val="single" w:sz="4" w:space="0" w:color="auto"/>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Самостоятельная работа обучающихся</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427"/>
        </w:trPr>
        <w:tc>
          <w:tcPr>
            <w:tcW w:w="0" w:type="auto"/>
            <w:vMerge w:val="restart"/>
            <w:tcBorders>
              <w:top w:val="single" w:sz="4" w:space="0" w:color="auto"/>
              <w:left w:val="single" w:sz="4" w:space="0" w:color="000000"/>
            </w:tcBorders>
            <w:shd w:val="clear" w:color="auto" w:fill="FFFFFF"/>
            <w:vAlign w:val="center"/>
          </w:tcPr>
          <w:p w:rsidR="003F0CBC" w:rsidRPr="00D13F89" w:rsidRDefault="003F0CBC" w:rsidP="00D13F89">
            <w:pPr>
              <w:snapToGrid w:val="0"/>
              <w:spacing w:after="160"/>
              <w:jc w:val="center"/>
              <w:rPr>
                <w:rFonts w:ascii="Times New Roman" w:eastAsiaTheme="minorHAnsi" w:hAnsi="Times New Roman"/>
                <w:sz w:val="24"/>
                <w:szCs w:val="24"/>
              </w:rPr>
            </w:pPr>
            <w:r w:rsidRPr="00D13F89">
              <w:rPr>
                <w:rFonts w:ascii="Times New Roman" w:eastAsiaTheme="minorHAnsi" w:hAnsi="Times New Roman"/>
                <w:b/>
                <w:bCs/>
                <w:sz w:val="24"/>
                <w:szCs w:val="24"/>
              </w:rPr>
              <w:t xml:space="preserve">Тема 3.8. </w:t>
            </w:r>
            <w:r w:rsidRPr="00D13F89">
              <w:rPr>
                <w:rFonts w:ascii="Times New Roman" w:eastAsiaTheme="minorHAnsi" w:hAnsi="Times New Roman"/>
                <w:bCs/>
                <w:sz w:val="24"/>
                <w:szCs w:val="24"/>
              </w:rPr>
              <w:t>Формулы и функции в электронных таблицах</w:t>
            </w:r>
          </w:p>
        </w:tc>
        <w:tc>
          <w:tcPr>
            <w:tcW w:w="8734" w:type="dxa"/>
            <w:gridSpan w:val="19"/>
            <w:tcBorders>
              <w:top w:val="single" w:sz="4" w:space="0" w:color="auto"/>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heme="minorHAnsi" w:hAnsi="Times New Roman"/>
                <w:bCs/>
                <w:sz w:val="24"/>
                <w:szCs w:val="24"/>
              </w:rPr>
            </w:pPr>
            <w:r w:rsidRPr="00D13F89">
              <w:rPr>
                <w:rFonts w:ascii="Times New Roman" w:eastAsiaTheme="minorHAnsi" w:hAnsi="Times New Roman"/>
                <w:b/>
                <w:bCs/>
                <w:sz w:val="24"/>
                <w:szCs w:val="24"/>
              </w:rPr>
              <w:t>Содержание учебного материала</w:t>
            </w:r>
            <w:r w:rsidRPr="00D13F89">
              <w:rPr>
                <w:rFonts w:ascii="Times New Roman" w:eastAsiaTheme="minorHAnsi" w:hAnsi="Times New Roman"/>
                <w:b/>
                <w:bCs/>
                <w:sz w:val="24"/>
                <w:szCs w:val="24"/>
              </w:rPr>
              <w:tab/>
            </w:r>
          </w:p>
        </w:tc>
        <w:tc>
          <w:tcPr>
            <w:tcW w:w="1182" w:type="dxa"/>
            <w:tcBorders>
              <w:top w:val="single" w:sz="4" w:space="0" w:color="auto"/>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val="restart"/>
            <w:tcBorders>
              <w:top w:val="single" w:sz="4" w:space="0" w:color="auto"/>
              <w:left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ОК 02</w:t>
            </w:r>
          </w:p>
          <w:p w:rsidR="003F0CBC" w:rsidRPr="00D13F89" w:rsidRDefault="00B50145"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Pr>
                <w:rFonts w:ascii="Times New Roman" w:eastAsiaTheme="minorHAnsi" w:hAnsi="Times New Roman"/>
                <w:bCs/>
                <w:sz w:val="24"/>
                <w:szCs w:val="24"/>
              </w:rPr>
              <w:t>ПК 1.4</w:t>
            </w:r>
          </w:p>
          <w:p w:rsidR="003F0CBC" w:rsidRPr="00AB6820"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lang w:val="en-US"/>
              </w:rPr>
            </w:pPr>
            <w:r w:rsidRPr="00D13F89">
              <w:rPr>
                <w:rFonts w:ascii="Times New Roman" w:eastAsiaTheme="minorHAnsi" w:hAnsi="Times New Roman"/>
                <w:bCs/>
                <w:sz w:val="24"/>
                <w:szCs w:val="24"/>
              </w:rPr>
              <w:t xml:space="preserve">ПК </w:t>
            </w:r>
            <w:r w:rsidR="00B50145">
              <w:rPr>
                <w:rFonts w:ascii="Times New Roman" w:eastAsiaTheme="minorHAnsi" w:hAnsi="Times New Roman"/>
                <w:bCs/>
                <w:sz w:val="24"/>
                <w:szCs w:val="24"/>
                <w:lang w:val="en-US"/>
              </w:rPr>
              <w:t>2.1</w:t>
            </w: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Практические занятия</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1777"/>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851" w:type="dxa"/>
            <w:gridSpan w:val="10"/>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1</w:t>
            </w:r>
          </w:p>
        </w:tc>
        <w:tc>
          <w:tcPr>
            <w:tcW w:w="6487" w:type="dxa"/>
            <w:gridSpan w:val="8"/>
            <w:tcBorders>
              <w:top w:val="single" w:sz="4" w:space="0" w:color="000000"/>
              <w:left w:val="single" w:sz="4" w:space="0" w:color="auto"/>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heme="minorHAnsi" w:hAnsi="Times New Roman"/>
                <w:sz w:val="24"/>
                <w:szCs w:val="24"/>
              </w:rPr>
            </w:pPr>
            <w:r w:rsidRPr="00D13F89">
              <w:rPr>
                <w:rFonts w:ascii="Times New Roman" w:eastAsiaTheme="minorHAnsi" w:hAnsi="Times New Roman"/>
                <w:b/>
                <w:bCs/>
                <w:sz w:val="24"/>
                <w:szCs w:val="24"/>
              </w:rPr>
              <w:t xml:space="preserve">Практическая работа </w:t>
            </w:r>
            <w:r w:rsidRPr="00D13F89">
              <w:rPr>
                <w:rFonts w:ascii="Times New Roman" w:hAnsi="Times New Roman"/>
                <w:b/>
                <w:bCs/>
                <w:sz w:val="24"/>
                <w:szCs w:val="24"/>
              </w:rPr>
              <w:t xml:space="preserve">№26 </w:t>
            </w:r>
            <w:r w:rsidRPr="00D13F89">
              <w:rPr>
                <w:rFonts w:ascii="Times New Roman" w:eastAsiaTheme="minorHAnsi" w:hAnsi="Times New Roman"/>
                <w:b/>
                <w:bCs/>
                <w:sz w:val="24"/>
                <w:szCs w:val="24"/>
              </w:rPr>
              <w:t>Формулы и функции в электронных таблицах</w:t>
            </w:r>
            <w:r w:rsidRPr="00D13F89">
              <w:rPr>
                <w:rFonts w:ascii="Times New Roman" w:eastAsiaTheme="minorHAnsi" w:hAnsi="Times New Roman"/>
                <w:b/>
                <w:sz w:val="24"/>
                <w:szCs w:val="24"/>
              </w:rPr>
              <w:t>/</w:t>
            </w:r>
            <w:r w:rsidRPr="00D13F89">
              <w:rPr>
                <w:rFonts w:ascii="Times New Roman" w:eastAsiaTheme="minorHAnsi" w:hAnsi="Times New Roman"/>
                <w:sz w:val="24"/>
                <w:szCs w:val="24"/>
              </w:rPr>
              <w:t xml:space="preserve"> Встроенные функции и их использование. Математические и статистические функции. Финансовые функции. Текстовые функции. Реализация математических моделей в электронных таблицах. </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eastAsiaTheme="minorHAnsi" w:hAnsi="Times New Roman"/>
                <w:b/>
                <w:sz w:val="24"/>
                <w:szCs w:val="24"/>
              </w:rPr>
              <w:t>Задание на дом</w:t>
            </w:r>
            <w:r w:rsidR="00A81AC7" w:rsidRPr="00D13F89">
              <w:rPr>
                <w:rFonts w:ascii="Times New Roman" w:eastAsiaTheme="minorHAnsi" w:hAnsi="Times New Roman"/>
                <w:b/>
                <w:sz w:val="24"/>
                <w:szCs w:val="24"/>
              </w:rPr>
              <w:t xml:space="preserve">: </w:t>
            </w:r>
            <w:r w:rsidR="00A81AC7" w:rsidRPr="00D13F89">
              <w:rPr>
                <w:rFonts w:ascii="Times New Roman" w:eastAsiaTheme="minorHAnsi" w:hAnsi="Times New Roman"/>
                <w:sz w:val="24"/>
                <w:szCs w:val="24"/>
              </w:rPr>
              <w:t>выписать</w:t>
            </w:r>
            <w:r w:rsidRPr="00D13F89">
              <w:rPr>
                <w:rFonts w:ascii="Times New Roman" w:eastAsiaTheme="minorHAnsi" w:hAnsi="Times New Roman"/>
                <w:sz w:val="24"/>
                <w:szCs w:val="24"/>
              </w:rPr>
              <w:t xml:space="preserve"> логические функции.</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2</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Лабораторные работы</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 xml:space="preserve">Контрольная работа </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bottom w:val="single" w:sz="4" w:space="0" w:color="auto"/>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Самостоятельная работа обучающихся</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bottom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val="restart"/>
            <w:tcBorders>
              <w:top w:val="single" w:sz="4" w:space="0" w:color="auto"/>
              <w:left w:val="single" w:sz="4" w:space="0" w:color="000000"/>
            </w:tcBorders>
            <w:shd w:val="clear" w:color="auto" w:fill="FFFFFF"/>
            <w:vAlign w:val="center"/>
          </w:tcPr>
          <w:p w:rsidR="003F0CBC" w:rsidRPr="00D13F89" w:rsidRDefault="003F0CBC" w:rsidP="00D13F89">
            <w:pPr>
              <w:snapToGrid w:val="0"/>
              <w:spacing w:after="160"/>
              <w:jc w:val="center"/>
              <w:rPr>
                <w:rFonts w:ascii="Times New Roman" w:eastAsiaTheme="minorHAnsi" w:hAnsi="Times New Roman"/>
                <w:sz w:val="24"/>
                <w:szCs w:val="24"/>
              </w:rPr>
            </w:pPr>
            <w:r w:rsidRPr="00D13F89">
              <w:rPr>
                <w:rFonts w:ascii="Times New Roman" w:eastAsiaTheme="minorHAnsi" w:hAnsi="Times New Roman"/>
                <w:b/>
                <w:bCs/>
                <w:sz w:val="24"/>
                <w:szCs w:val="24"/>
              </w:rPr>
              <w:t xml:space="preserve">Тема 3.9. </w:t>
            </w:r>
            <w:r w:rsidRPr="00D13F89">
              <w:rPr>
                <w:rFonts w:ascii="Times New Roman" w:eastAsiaTheme="minorHAnsi" w:hAnsi="Times New Roman"/>
                <w:bCs/>
                <w:sz w:val="24"/>
                <w:szCs w:val="24"/>
              </w:rPr>
              <w:t>Визуализация данных в электронных таблицах</w:t>
            </w:r>
          </w:p>
        </w:tc>
        <w:tc>
          <w:tcPr>
            <w:tcW w:w="8734" w:type="dxa"/>
            <w:gridSpan w:val="19"/>
            <w:tcBorders>
              <w:top w:val="single" w:sz="4" w:space="0" w:color="auto"/>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heme="minorHAnsi" w:hAnsi="Times New Roman"/>
                <w:bCs/>
                <w:sz w:val="24"/>
                <w:szCs w:val="24"/>
              </w:rPr>
            </w:pPr>
            <w:r w:rsidRPr="00D13F89">
              <w:rPr>
                <w:rFonts w:ascii="Times New Roman" w:eastAsiaTheme="minorHAnsi" w:hAnsi="Times New Roman"/>
                <w:b/>
                <w:bCs/>
                <w:sz w:val="24"/>
                <w:szCs w:val="24"/>
              </w:rPr>
              <w:t>Содержание учебного материала</w:t>
            </w:r>
            <w:r w:rsidRPr="00D13F89">
              <w:rPr>
                <w:rFonts w:ascii="Times New Roman" w:eastAsiaTheme="minorHAnsi" w:hAnsi="Times New Roman"/>
                <w:b/>
                <w:bCs/>
                <w:sz w:val="24"/>
                <w:szCs w:val="24"/>
              </w:rPr>
              <w:tab/>
            </w:r>
          </w:p>
        </w:tc>
        <w:tc>
          <w:tcPr>
            <w:tcW w:w="1182" w:type="dxa"/>
            <w:tcBorders>
              <w:top w:val="single" w:sz="4" w:space="0" w:color="auto"/>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val="restart"/>
            <w:tcBorders>
              <w:top w:val="single" w:sz="4" w:space="0" w:color="auto"/>
              <w:left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ОК 02</w:t>
            </w:r>
          </w:p>
          <w:p w:rsidR="003F0CBC" w:rsidRPr="00D13F89" w:rsidRDefault="00B50145"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Pr>
                <w:rFonts w:ascii="Times New Roman" w:eastAsiaTheme="minorHAnsi" w:hAnsi="Times New Roman"/>
                <w:bCs/>
                <w:sz w:val="24"/>
                <w:szCs w:val="24"/>
              </w:rPr>
              <w:t>ПК 1.4</w:t>
            </w:r>
          </w:p>
          <w:p w:rsidR="003F0CBC" w:rsidRPr="00310FDB"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 xml:space="preserve">ПК </w:t>
            </w:r>
            <w:r w:rsidR="00B50145">
              <w:rPr>
                <w:rFonts w:ascii="Times New Roman" w:eastAsiaTheme="minorHAnsi" w:hAnsi="Times New Roman"/>
                <w:bCs/>
                <w:sz w:val="24"/>
                <w:szCs w:val="24"/>
                <w:lang w:val="en-US"/>
              </w:rPr>
              <w:t>2.1</w:t>
            </w: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Практические занятия</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1232"/>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851" w:type="dxa"/>
            <w:gridSpan w:val="10"/>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1</w:t>
            </w:r>
          </w:p>
        </w:tc>
        <w:tc>
          <w:tcPr>
            <w:tcW w:w="6487" w:type="dxa"/>
            <w:gridSpan w:val="8"/>
            <w:tcBorders>
              <w:top w:val="single" w:sz="4" w:space="0" w:color="000000"/>
              <w:left w:val="single" w:sz="4" w:space="0" w:color="auto"/>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heme="minorHAnsi" w:hAnsi="Times New Roman"/>
                <w:bCs/>
                <w:sz w:val="24"/>
                <w:szCs w:val="24"/>
              </w:rPr>
            </w:pPr>
            <w:r w:rsidRPr="00D13F89">
              <w:rPr>
                <w:rFonts w:ascii="Times New Roman" w:eastAsiaTheme="minorHAnsi" w:hAnsi="Times New Roman"/>
                <w:b/>
                <w:bCs/>
                <w:sz w:val="24"/>
                <w:szCs w:val="24"/>
              </w:rPr>
              <w:t xml:space="preserve">Практическая работа </w:t>
            </w:r>
            <w:r w:rsidRPr="00D13F89">
              <w:rPr>
                <w:rFonts w:ascii="Times New Roman" w:hAnsi="Times New Roman"/>
                <w:b/>
                <w:bCs/>
                <w:sz w:val="24"/>
                <w:szCs w:val="24"/>
              </w:rPr>
              <w:t xml:space="preserve">№27 </w:t>
            </w:r>
            <w:r w:rsidRPr="00D13F89">
              <w:rPr>
                <w:rFonts w:ascii="Times New Roman" w:eastAsiaTheme="minorHAnsi" w:hAnsi="Times New Roman"/>
                <w:b/>
                <w:bCs/>
                <w:sz w:val="24"/>
                <w:szCs w:val="24"/>
              </w:rPr>
              <w:t>Визуализация данных в электронных таблицах/</w:t>
            </w:r>
            <w:r w:rsidRPr="00D13F89">
              <w:rPr>
                <w:rFonts w:ascii="Times New Roman" w:eastAsiaTheme="minorHAnsi" w:hAnsi="Times New Roman"/>
                <w:bCs/>
                <w:sz w:val="24"/>
                <w:szCs w:val="24"/>
              </w:rPr>
              <w:t xml:space="preserve"> Обработка данных в электронных таблицах с помощью графиков и диаграмм. </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D13F89">
              <w:rPr>
                <w:rFonts w:ascii="Times New Roman" w:hAnsi="Times New Roman"/>
                <w:b/>
                <w:bCs/>
                <w:sz w:val="24"/>
                <w:szCs w:val="24"/>
              </w:rPr>
              <w:t>Задание на дом</w:t>
            </w:r>
            <w:r w:rsidR="00A81AC7" w:rsidRPr="00D13F89">
              <w:rPr>
                <w:rFonts w:ascii="Times New Roman" w:hAnsi="Times New Roman"/>
                <w:b/>
                <w:bCs/>
                <w:sz w:val="24"/>
                <w:szCs w:val="24"/>
              </w:rPr>
              <w:t xml:space="preserve">: </w:t>
            </w:r>
            <w:r w:rsidR="00A81AC7" w:rsidRPr="00D13F89">
              <w:rPr>
                <w:rFonts w:ascii="Times New Roman" w:hAnsi="Times New Roman"/>
                <w:bCs/>
                <w:sz w:val="24"/>
                <w:szCs w:val="24"/>
              </w:rPr>
              <w:t>создать</w:t>
            </w:r>
            <w:r w:rsidRPr="00D13F89">
              <w:rPr>
                <w:rFonts w:ascii="Times New Roman" w:hAnsi="Times New Roman"/>
                <w:bCs/>
                <w:sz w:val="24"/>
                <w:szCs w:val="24"/>
              </w:rPr>
              <w:t xml:space="preserve"> диаграммы по таблицам.</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2</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Лабораторные работы</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 xml:space="preserve">Контрольная работа </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bottom w:val="single" w:sz="4" w:space="0" w:color="auto"/>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Самостоятельная работа обучающихся</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bottom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427"/>
        </w:trPr>
        <w:tc>
          <w:tcPr>
            <w:tcW w:w="0" w:type="auto"/>
            <w:vMerge w:val="restart"/>
            <w:tcBorders>
              <w:top w:val="single" w:sz="4" w:space="0" w:color="auto"/>
              <w:left w:val="single" w:sz="4" w:space="0" w:color="000000"/>
            </w:tcBorders>
            <w:shd w:val="clear" w:color="auto" w:fill="FFFFFF"/>
            <w:vAlign w:val="center"/>
          </w:tcPr>
          <w:p w:rsidR="003F0CBC" w:rsidRPr="00D13F89" w:rsidRDefault="003F0CBC" w:rsidP="00D13F89">
            <w:pPr>
              <w:snapToGrid w:val="0"/>
              <w:spacing w:after="160"/>
              <w:jc w:val="center"/>
              <w:rPr>
                <w:rFonts w:ascii="Times New Roman" w:eastAsiaTheme="minorHAnsi" w:hAnsi="Times New Roman"/>
                <w:sz w:val="24"/>
                <w:szCs w:val="24"/>
              </w:rPr>
            </w:pPr>
            <w:r w:rsidRPr="00D13F89">
              <w:rPr>
                <w:rFonts w:ascii="Times New Roman" w:eastAsiaTheme="minorHAnsi" w:hAnsi="Times New Roman"/>
                <w:b/>
                <w:bCs/>
                <w:sz w:val="24"/>
                <w:szCs w:val="24"/>
              </w:rPr>
              <w:t xml:space="preserve">Тема 3.10. </w:t>
            </w:r>
            <w:r w:rsidRPr="00D13F89">
              <w:rPr>
                <w:rFonts w:ascii="Times New Roman" w:eastAsiaTheme="minorHAnsi" w:hAnsi="Times New Roman"/>
                <w:bCs/>
                <w:sz w:val="24"/>
                <w:szCs w:val="24"/>
              </w:rPr>
              <w:t>Моделирование в электронных таблицах (на примерах задач из профессиональной области)</w:t>
            </w:r>
          </w:p>
        </w:tc>
        <w:tc>
          <w:tcPr>
            <w:tcW w:w="8734" w:type="dxa"/>
            <w:gridSpan w:val="19"/>
            <w:tcBorders>
              <w:top w:val="single" w:sz="4" w:space="0" w:color="auto"/>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heme="minorHAnsi" w:hAnsi="Times New Roman"/>
                <w:bCs/>
                <w:sz w:val="24"/>
                <w:szCs w:val="24"/>
              </w:rPr>
            </w:pPr>
            <w:r w:rsidRPr="00D13F89">
              <w:rPr>
                <w:rFonts w:ascii="Times New Roman" w:eastAsiaTheme="minorHAnsi" w:hAnsi="Times New Roman"/>
                <w:b/>
                <w:bCs/>
                <w:sz w:val="24"/>
                <w:szCs w:val="24"/>
              </w:rPr>
              <w:t>Содержание учебного материала</w:t>
            </w:r>
            <w:r w:rsidRPr="00D13F89">
              <w:rPr>
                <w:rFonts w:ascii="Times New Roman" w:eastAsiaTheme="minorHAnsi" w:hAnsi="Times New Roman"/>
                <w:b/>
                <w:bCs/>
                <w:sz w:val="24"/>
                <w:szCs w:val="24"/>
              </w:rPr>
              <w:tab/>
            </w:r>
          </w:p>
        </w:tc>
        <w:tc>
          <w:tcPr>
            <w:tcW w:w="1182" w:type="dxa"/>
            <w:tcBorders>
              <w:top w:val="single" w:sz="4" w:space="0" w:color="auto"/>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val="restart"/>
            <w:tcBorders>
              <w:top w:val="single" w:sz="4" w:space="0" w:color="auto"/>
              <w:left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ОК 02</w:t>
            </w: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Практические занятия</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1199"/>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851" w:type="dxa"/>
            <w:gridSpan w:val="10"/>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1</w:t>
            </w:r>
          </w:p>
        </w:tc>
        <w:tc>
          <w:tcPr>
            <w:tcW w:w="6487" w:type="dxa"/>
            <w:gridSpan w:val="8"/>
            <w:tcBorders>
              <w:top w:val="single" w:sz="4" w:space="0" w:color="000000"/>
              <w:left w:val="single" w:sz="4" w:space="0" w:color="auto"/>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heme="minorHAnsi" w:hAnsi="Times New Roman"/>
                <w:bCs/>
                <w:sz w:val="24"/>
                <w:szCs w:val="24"/>
              </w:rPr>
            </w:pPr>
            <w:r w:rsidRPr="00D13F89">
              <w:rPr>
                <w:rFonts w:ascii="Times New Roman" w:eastAsiaTheme="minorHAnsi" w:hAnsi="Times New Roman"/>
                <w:b/>
                <w:bCs/>
                <w:sz w:val="24"/>
                <w:szCs w:val="24"/>
              </w:rPr>
              <w:t xml:space="preserve">Практическая работа </w:t>
            </w:r>
            <w:r w:rsidRPr="00D13F89">
              <w:rPr>
                <w:rFonts w:ascii="Times New Roman" w:hAnsi="Times New Roman"/>
                <w:b/>
                <w:bCs/>
                <w:sz w:val="24"/>
                <w:szCs w:val="24"/>
              </w:rPr>
              <w:t xml:space="preserve">№28 </w:t>
            </w:r>
            <w:r w:rsidRPr="00D13F89">
              <w:rPr>
                <w:rFonts w:ascii="Times New Roman" w:eastAsiaTheme="minorHAnsi" w:hAnsi="Times New Roman"/>
                <w:b/>
                <w:bCs/>
                <w:sz w:val="24"/>
                <w:szCs w:val="24"/>
              </w:rPr>
              <w:t>Моделирование в электронных таблицах/</w:t>
            </w:r>
            <w:r w:rsidRPr="00D13F89">
              <w:rPr>
                <w:rFonts w:ascii="Times New Roman" w:eastAsiaTheme="minorHAnsi" w:hAnsi="Times New Roman"/>
                <w:bCs/>
                <w:sz w:val="24"/>
                <w:szCs w:val="24"/>
              </w:rPr>
              <w:t xml:space="preserve"> На примерах задач из профессиональной области. </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Использование моделирования в профессиональной деятельности</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2</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Лабораторные работы</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 xml:space="preserve">Контрольная работа </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bottom w:val="single" w:sz="4" w:space="0" w:color="auto"/>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Самостоятельная работа обучающихся</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bottom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9594" w:type="dxa"/>
            <w:gridSpan w:val="19"/>
            <w:tcBorders>
              <w:top w:val="single" w:sz="4" w:space="0" w:color="auto"/>
              <w:left w:val="single" w:sz="4" w:space="0" w:color="000000"/>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heme="minorHAnsi" w:hAnsi="Times New Roman"/>
                <w:b/>
                <w:bCs/>
                <w:sz w:val="24"/>
                <w:szCs w:val="24"/>
              </w:rPr>
            </w:pPr>
            <w:r w:rsidRPr="00D13F89">
              <w:rPr>
                <w:rFonts w:ascii="Times New Roman" w:eastAsiaTheme="minorHAnsi" w:hAnsi="Times New Roman"/>
                <w:b/>
                <w:bCs/>
                <w:sz w:val="24"/>
                <w:szCs w:val="24"/>
              </w:rPr>
              <w:t xml:space="preserve">Раздел 4. Профессионально-ориентированное Содержание учебного материала </w:t>
            </w:r>
          </w:p>
        </w:tc>
        <w:tc>
          <w:tcPr>
            <w:tcW w:w="1396" w:type="dxa"/>
            <w:tcBorders>
              <w:top w:val="single" w:sz="4" w:space="0" w:color="auto"/>
              <w:left w:val="single" w:sz="4" w:space="0" w:color="000000"/>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heme="minorHAnsi" w:hAnsi="Times New Roman"/>
                <w:b/>
                <w:bCs/>
                <w:sz w:val="24"/>
                <w:szCs w:val="24"/>
              </w:rPr>
            </w:pPr>
            <w:r w:rsidRPr="00D13F89">
              <w:rPr>
                <w:rFonts w:ascii="Times New Roman" w:eastAsiaTheme="minorHAnsi" w:hAnsi="Times New Roman"/>
                <w:b/>
                <w:bCs/>
                <w:sz w:val="24"/>
                <w:szCs w:val="24"/>
              </w:rPr>
              <w:t>22</w:t>
            </w:r>
          </w:p>
        </w:tc>
        <w:tc>
          <w:tcPr>
            <w:tcW w:w="1182" w:type="dxa"/>
            <w:tcBorders>
              <w:top w:val="single" w:sz="4" w:space="0" w:color="auto"/>
              <w:left w:val="single" w:sz="4" w:space="0" w:color="000000"/>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heme="minorHAnsi" w:hAnsi="Times New Roman"/>
                <w:b/>
                <w:bCs/>
                <w:sz w:val="24"/>
                <w:szCs w:val="24"/>
              </w:rPr>
            </w:pPr>
            <w:r w:rsidRPr="00D13F89">
              <w:rPr>
                <w:rFonts w:ascii="Times New Roman" w:eastAsiaTheme="minorHAnsi" w:hAnsi="Times New Roman"/>
                <w:b/>
                <w:bCs/>
                <w:sz w:val="24"/>
                <w:szCs w:val="24"/>
              </w:rPr>
              <w:t>16</w:t>
            </w:r>
          </w:p>
        </w:tc>
        <w:tc>
          <w:tcPr>
            <w:tcW w:w="1901" w:type="dxa"/>
            <w:tcBorders>
              <w:top w:val="single" w:sz="4" w:space="0" w:color="auto"/>
              <w:left w:val="single" w:sz="4" w:space="0" w:color="000000"/>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heme="minorHAnsi" w:hAnsi="Times New Roman"/>
                <w:b/>
                <w:bCs/>
                <w:sz w:val="24"/>
                <w:szCs w:val="24"/>
              </w:rPr>
            </w:pPr>
          </w:p>
        </w:tc>
      </w:tr>
      <w:tr w:rsidR="003F0CBC" w:rsidRPr="00D13F89" w:rsidTr="004844D3">
        <w:trPr>
          <w:trHeight w:hRule="exact" w:val="285"/>
        </w:trPr>
        <w:tc>
          <w:tcPr>
            <w:tcW w:w="0" w:type="auto"/>
            <w:vMerge w:val="restart"/>
            <w:tcBorders>
              <w:top w:val="single" w:sz="4" w:space="0" w:color="auto"/>
              <w:left w:val="single" w:sz="4" w:space="0" w:color="000000"/>
            </w:tcBorders>
            <w:shd w:val="clear" w:color="auto" w:fill="auto"/>
            <w:vAlign w:val="center"/>
          </w:tcPr>
          <w:p w:rsidR="003F0CBC" w:rsidRPr="00D13F89" w:rsidRDefault="003F0CBC" w:rsidP="00D13F89">
            <w:pPr>
              <w:snapToGrid w:val="0"/>
              <w:spacing w:after="160"/>
              <w:jc w:val="center"/>
              <w:rPr>
                <w:rFonts w:ascii="Times New Roman" w:eastAsiaTheme="minorHAnsi" w:hAnsi="Times New Roman"/>
                <w:sz w:val="24"/>
                <w:szCs w:val="24"/>
              </w:rPr>
            </w:pPr>
            <w:r w:rsidRPr="00D13F89">
              <w:rPr>
                <w:rFonts w:ascii="Times New Roman" w:eastAsiaTheme="minorHAnsi" w:hAnsi="Times New Roman"/>
                <w:b/>
                <w:bCs/>
                <w:sz w:val="24"/>
                <w:szCs w:val="24"/>
              </w:rPr>
              <w:t xml:space="preserve">Тема 4.1 </w:t>
            </w:r>
            <w:r w:rsidRPr="00D13F89">
              <w:rPr>
                <w:rFonts w:ascii="Times New Roman" w:eastAsiaTheme="minorHAnsi" w:hAnsi="Times New Roman"/>
                <w:bCs/>
                <w:sz w:val="24"/>
                <w:szCs w:val="24"/>
              </w:rPr>
              <w:t>Система трехмерного моделирования КОМПАС-3D LT. Окно Документа</w:t>
            </w:r>
          </w:p>
        </w:tc>
        <w:tc>
          <w:tcPr>
            <w:tcW w:w="8734" w:type="dxa"/>
            <w:gridSpan w:val="19"/>
            <w:tcBorders>
              <w:top w:val="single" w:sz="4" w:space="0" w:color="auto"/>
              <w:left w:val="single" w:sz="4" w:space="0" w:color="000000"/>
              <w:bottom w:val="single" w:sz="4" w:space="0" w:color="000000"/>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heme="minorHAnsi" w:hAnsi="Times New Roman"/>
                <w:bCs/>
                <w:sz w:val="24"/>
                <w:szCs w:val="24"/>
              </w:rPr>
            </w:pPr>
            <w:r w:rsidRPr="00D13F89">
              <w:rPr>
                <w:rFonts w:ascii="Times New Roman" w:eastAsiaTheme="minorHAnsi" w:hAnsi="Times New Roman"/>
                <w:b/>
                <w:bCs/>
                <w:sz w:val="24"/>
                <w:szCs w:val="24"/>
              </w:rPr>
              <w:t>Содержание учебного материала</w:t>
            </w:r>
            <w:r w:rsidRPr="00D13F89">
              <w:rPr>
                <w:rFonts w:ascii="Times New Roman" w:eastAsiaTheme="minorHAnsi" w:hAnsi="Times New Roman"/>
                <w:b/>
                <w:bCs/>
                <w:sz w:val="24"/>
                <w:szCs w:val="24"/>
              </w:rPr>
              <w:tab/>
            </w:r>
          </w:p>
        </w:tc>
        <w:tc>
          <w:tcPr>
            <w:tcW w:w="1182" w:type="dxa"/>
            <w:tcBorders>
              <w:top w:val="single" w:sz="4" w:space="0" w:color="auto"/>
              <w:left w:val="single" w:sz="4" w:space="0" w:color="000000"/>
              <w:bottom w:val="single" w:sz="4" w:space="0" w:color="000000"/>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val="restart"/>
            <w:tcBorders>
              <w:top w:val="single" w:sz="4" w:space="0" w:color="auto"/>
              <w:left w:val="single" w:sz="4" w:space="0" w:color="000000"/>
              <w:right w:val="single" w:sz="4" w:space="0" w:color="auto"/>
            </w:tcBorders>
            <w:shd w:val="clear" w:color="auto" w:fill="auto"/>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heme="minorHAnsi" w:hAnsi="Times New Roman"/>
                <w:sz w:val="24"/>
                <w:szCs w:val="24"/>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heme="minorHAnsi" w:hAnsi="Times New Roman"/>
                <w:sz w:val="24"/>
                <w:szCs w:val="24"/>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heme="minorHAnsi" w:hAnsi="Times New Roman"/>
                <w:sz w:val="24"/>
                <w:szCs w:val="24"/>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heme="minorHAnsi" w:hAnsi="Times New Roman"/>
                <w:sz w:val="24"/>
                <w:szCs w:val="24"/>
              </w:rPr>
            </w:pPr>
            <w:r w:rsidRPr="00D13F89">
              <w:rPr>
                <w:rFonts w:ascii="Times New Roman" w:eastAsiaTheme="minorHAnsi" w:hAnsi="Times New Roman"/>
                <w:sz w:val="24"/>
                <w:szCs w:val="24"/>
              </w:rPr>
              <w:t>ОК 02</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115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836" w:type="dxa"/>
            <w:gridSpan w:val="9"/>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1</w:t>
            </w:r>
          </w:p>
        </w:tc>
        <w:tc>
          <w:tcPr>
            <w:tcW w:w="6502" w:type="dxa"/>
            <w:gridSpan w:val="9"/>
            <w:tcBorders>
              <w:top w:val="single" w:sz="4" w:space="0" w:color="000000"/>
              <w:left w:val="single" w:sz="4" w:space="0" w:color="auto"/>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eastAsia="ar-SA"/>
              </w:rPr>
            </w:pPr>
            <w:r w:rsidRPr="00D13F89">
              <w:rPr>
                <w:rFonts w:ascii="Times New Roman" w:eastAsiaTheme="minorHAnsi" w:hAnsi="Times New Roman"/>
                <w:b/>
                <w:sz w:val="24"/>
                <w:szCs w:val="24"/>
              </w:rPr>
              <w:t>Компас/</w:t>
            </w:r>
            <w:r w:rsidRPr="00D13F89">
              <w:rPr>
                <w:rFonts w:ascii="Times New Roman" w:eastAsiaTheme="minorHAnsi" w:hAnsi="Times New Roman"/>
                <w:sz w:val="24"/>
                <w:szCs w:val="24"/>
              </w:rPr>
              <w:t xml:space="preserve"> Системы автоматизированного проектирования: история, назначение, примеры. КОМПАС – КОМПлекс Автоматизированных Систем. Запуск системы КОМПАС-3D. Интерфейс системы. </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2</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Практические занятия</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Лабораторные работы</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 xml:space="preserve">Контрольная работа </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bottom w:val="single" w:sz="4" w:space="0" w:color="auto"/>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Самостоятельная работа обучающихся</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bottom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710"/>
        </w:trPr>
        <w:tc>
          <w:tcPr>
            <w:tcW w:w="0" w:type="auto"/>
            <w:vMerge w:val="restart"/>
            <w:tcBorders>
              <w:top w:val="single" w:sz="4" w:space="0" w:color="auto"/>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r w:rsidRPr="00D13F89">
              <w:rPr>
                <w:rFonts w:ascii="Times New Roman" w:eastAsiaTheme="minorHAnsi" w:hAnsi="Times New Roman"/>
                <w:b/>
                <w:bCs/>
                <w:sz w:val="24"/>
                <w:szCs w:val="24"/>
              </w:rPr>
              <w:t xml:space="preserve">Тема 4.2 </w:t>
            </w:r>
            <w:r w:rsidRPr="00D13F89">
              <w:rPr>
                <w:rFonts w:ascii="Times New Roman" w:eastAsiaTheme="minorHAnsi" w:hAnsi="Times New Roman"/>
                <w:bCs/>
                <w:sz w:val="24"/>
                <w:szCs w:val="24"/>
              </w:rPr>
              <w:t>Основные приемы создания геометрических тел (многогранники, тела вращения, эскизы, группы геометрических тел)</w:t>
            </w:r>
          </w:p>
        </w:tc>
        <w:tc>
          <w:tcPr>
            <w:tcW w:w="8734" w:type="dxa"/>
            <w:gridSpan w:val="19"/>
            <w:tcBorders>
              <w:top w:val="single" w:sz="4" w:space="0" w:color="auto"/>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heme="minorHAnsi" w:hAnsi="Times New Roman"/>
                <w:bCs/>
                <w:sz w:val="24"/>
                <w:szCs w:val="24"/>
              </w:rPr>
            </w:pPr>
            <w:r w:rsidRPr="00D13F89">
              <w:rPr>
                <w:rFonts w:ascii="Times New Roman" w:eastAsiaTheme="minorHAnsi" w:hAnsi="Times New Roman"/>
                <w:b/>
                <w:bCs/>
                <w:sz w:val="24"/>
                <w:szCs w:val="24"/>
              </w:rPr>
              <w:t>Содержание учебного материала</w:t>
            </w:r>
            <w:r w:rsidRPr="00D13F89">
              <w:rPr>
                <w:rFonts w:ascii="Times New Roman" w:eastAsiaTheme="minorHAnsi" w:hAnsi="Times New Roman"/>
                <w:b/>
                <w:bCs/>
                <w:sz w:val="24"/>
                <w:szCs w:val="24"/>
              </w:rPr>
              <w:tab/>
            </w:r>
          </w:p>
        </w:tc>
        <w:tc>
          <w:tcPr>
            <w:tcW w:w="1182" w:type="dxa"/>
            <w:tcBorders>
              <w:top w:val="single" w:sz="4" w:space="0" w:color="auto"/>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val="restart"/>
            <w:tcBorders>
              <w:top w:val="single" w:sz="4" w:space="0" w:color="auto"/>
              <w:left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heme="minorHAnsi" w:hAnsi="Times New Roman"/>
                <w:sz w:val="24"/>
                <w:szCs w:val="24"/>
              </w:rPr>
            </w:pPr>
            <w:r w:rsidRPr="00D13F89">
              <w:rPr>
                <w:rFonts w:ascii="Times New Roman" w:eastAsiaTheme="minorHAnsi" w:hAnsi="Times New Roman"/>
                <w:sz w:val="24"/>
                <w:szCs w:val="24"/>
              </w:rPr>
              <w:t>ОК 02</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81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836" w:type="dxa"/>
            <w:gridSpan w:val="9"/>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1</w:t>
            </w:r>
          </w:p>
        </w:tc>
        <w:tc>
          <w:tcPr>
            <w:tcW w:w="6502" w:type="dxa"/>
            <w:gridSpan w:val="9"/>
            <w:tcBorders>
              <w:top w:val="single" w:sz="4" w:space="0" w:color="000000"/>
              <w:left w:val="single" w:sz="4" w:space="0" w:color="auto"/>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D13F89">
              <w:rPr>
                <w:rFonts w:ascii="Times New Roman" w:hAnsi="Times New Roman"/>
                <w:b/>
                <w:bCs/>
                <w:sz w:val="24"/>
                <w:szCs w:val="24"/>
              </w:rPr>
              <w:t xml:space="preserve">Геометрические фигуры в Компас/ </w:t>
            </w:r>
            <w:r w:rsidRPr="00D13F89">
              <w:rPr>
                <w:rFonts w:ascii="Times New Roman" w:hAnsi="Times New Roman"/>
                <w:bCs/>
                <w:sz w:val="24"/>
                <w:szCs w:val="24"/>
              </w:rPr>
              <w:t xml:space="preserve">Изучение возможностей построения фигур в Компас. </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2</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Практические занятия</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1441"/>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821" w:type="dxa"/>
            <w:gridSpan w:val="8"/>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1</w:t>
            </w:r>
          </w:p>
        </w:tc>
        <w:tc>
          <w:tcPr>
            <w:tcW w:w="6517" w:type="dxa"/>
            <w:gridSpan w:val="10"/>
            <w:tcBorders>
              <w:top w:val="single" w:sz="4" w:space="0" w:color="000000"/>
              <w:left w:val="single" w:sz="4" w:space="0" w:color="auto"/>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heme="minorHAnsi" w:hAnsi="Times New Roman"/>
                <w:sz w:val="24"/>
                <w:szCs w:val="24"/>
              </w:rPr>
            </w:pPr>
            <w:r w:rsidRPr="00D13F89">
              <w:rPr>
                <w:rFonts w:ascii="Times New Roman" w:eastAsiaTheme="minorHAnsi" w:hAnsi="Times New Roman"/>
                <w:b/>
                <w:bCs/>
                <w:sz w:val="24"/>
                <w:szCs w:val="24"/>
              </w:rPr>
              <w:t xml:space="preserve">Практическая работа </w:t>
            </w:r>
            <w:r w:rsidRPr="00D13F89">
              <w:rPr>
                <w:rFonts w:ascii="Times New Roman" w:hAnsi="Times New Roman"/>
                <w:b/>
                <w:bCs/>
                <w:sz w:val="24"/>
                <w:szCs w:val="24"/>
              </w:rPr>
              <w:t xml:space="preserve">№29 </w:t>
            </w:r>
            <w:r w:rsidRPr="00D13F89">
              <w:rPr>
                <w:rFonts w:ascii="Times New Roman" w:eastAsiaTheme="minorHAnsi" w:hAnsi="Times New Roman"/>
                <w:b/>
                <w:sz w:val="24"/>
                <w:szCs w:val="24"/>
              </w:rPr>
              <w:t>Построение геометрических примитивов/</w:t>
            </w:r>
            <w:r w:rsidRPr="00D13F89">
              <w:rPr>
                <w:rFonts w:ascii="Times New Roman" w:eastAsiaTheme="minorHAnsi" w:hAnsi="Times New Roman"/>
                <w:sz w:val="24"/>
                <w:szCs w:val="24"/>
              </w:rPr>
              <w:t xml:space="preserve"> Построение отрезков, прямоугольников, окружности в Компас. </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D13F89">
              <w:rPr>
                <w:rFonts w:ascii="Times New Roman" w:eastAsiaTheme="minorHAnsi" w:hAnsi="Times New Roman"/>
                <w:b/>
                <w:sz w:val="24"/>
                <w:szCs w:val="24"/>
              </w:rPr>
              <w:t>Задание на дом</w:t>
            </w:r>
            <w:r w:rsidR="00A81AC7" w:rsidRPr="00D13F89">
              <w:rPr>
                <w:rFonts w:ascii="Times New Roman" w:eastAsiaTheme="minorHAnsi" w:hAnsi="Times New Roman"/>
                <w:b/>
                <w:sz w:val="24"/>
                <w:szCs w:val="24"/>
              </w:rPr>
              <w:t xml:space="preserve">: </w:t>
            </w:r>
            <w:r w:rsidR="00A81AC7" w:rsidRPr="00D13F89">
              <w:rPr>
                <w:rFonts w:ascii="Times New Roman" w:eastAsiaTheme="minorHAnsi" w:hAnsi="Times New Roman"/>
                <w:sz w:val="24"/>
                <w:szCs w:val="24"/>
              </w:rPr>
              <w:t>построить</w:t>
            </w:r>
            <w:r w:rsidRPr="00D13F89">
              <w:rPr>
                <w:rFonts w:ascii="Times New Roman" w:eastAsiaTheme="minorHAnsi" w:hAnsi="Times New Roman"/>
                <w:sz w:val="24"/>
                <w:szCs w:val="24"/>
              </w:rPr>
              <w:t xml:space="preserve"> геометрические примитивы по данным размерам. </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2</w:t>
            </w:r>
          </w:p>
        </w:tc>
        <w:tc>
          <w:tcPr>
            <w:tcW w:w="1182"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2</w:t>
            </w: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1406"/>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821" w:type="dxa"/>
            <w:gridSpan w:val="8"/>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2</w:t>
            </w:r>
          </w:p>
        </w:tc>
        <w:tc>
          <w:tcPr>
            <w:tcW w:w="6517" w:type="dxa"/>
            <w:gridSpan w:val="10"/>
            <w:tcBorders>
              <w:top w:val="single" w:sz="4" w:space="0" w:color="000000"/>
              <w:left w:val="single" w:sz="4" w:space="0" w:color="auto"/>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heme="minorHAnsi" w:hAnsi="Times New Roman"/>
                <w:sz w:val="24"/>
                <w:szCs w:val="24"/>
              </w:rPr>
            </w:pPr>
            <w:r w:rsidRPr="00D13F89">
              <w:rPr>
                <w:rFonts w:ascii="Times New Roman" w:eastAsiaTheme="minorHAnsi" w:hAnsi="Times New Roman"/>
                <w:b/>
                <w:bCs/>
                <w:sz w:val="24"/>
                <w:szCs w:val="24"/>
              </w:rPr>
              <w:t xml:space="preserve">Практическая работа </w:t>
            </w:r>
            <w:r w:rsidRPr="00D13F89">
              <w:rPr>
                <w:rFonts w:ascii="Times New Roman" w:hAnsi="Times New Roman"/>
                <w:b/>
                <w:bCs/>
                <w:sz w:val="24"/>
                <w:szCs w:val="24"/>
              </w:rPr>
              <w:t xml:space="preserve">№30 </w:t>
            </w:r>
            <w:r w:rsidRPr="00D13F89">
              <w:rPr>
                <w:rFonts w:ascii="Times New Roman" w:eastAsiaTheme="minorHAnsi" w:hAnsi="Times New Roman"/>
                <w:b/>
                <w:sz w:val="24"/>
                <w:szCs w:val="24"/>
              </w:rPr>
              <w:t>Многогранники и тела вращения/</w:t>
            </w:r>
            <w:r w:rsidRPr="00D13F89">
              <w:rPr>
                <w:rFonts w:ascii="Times New Roman" w:eastAsiaTheme="minorHAnsi" w:hAnsi="Times New Roman"/>
                <w:sz w:val="24"/>
                <w:szCs w:val="24"/>
              </w:rPr>
              <w:t xml:space="preserve"> Виды многогранников, элементы многогранника, примеры геометрических тел, ограниченных плоскими поверхностями. </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D13F89">
              <w:rPr>
                <w:rFonts w:ascii="Times New Roman" w:eastAsiaTheme="minorHAnsi" w:hAnsi="Times New Roman"/>
                <w:b/>
                <w:sz w:val="24"/>
                <w:szCs w:val="24"/>
              </w:rPr>
              <w:t>Задание на дом</w:t>
            </w:r>
            <w:r w:rsidR="00A81AC7" w:rsidRPr="00D13F89">
              <w:rPr>
                <w:rFonts w:ascii="Times New Roman" w:eastAsiaTheme="minorHAnsi" w:hAnsi="Times New Roman"/>
                <w:b/>
                <w:sz w:val="24"/>
                <w:szCs w:val="24"/>
              </w:rPr>
              <w:t xml:space="preserve">: </w:t>
            </w:r>
            <w:r w:rsidR="00A81AC7" w:rsidRPr="00D13F89">
              <w:rPr>
                <w:rFonts w:ascii="Times New Roman" w:eastAsiaTheme="minorHAnsi" w:hAnsi="Times New Roman"/>
                <w:sz w:val="24"/>
                <w:szCs w:val="24"/>
              </w:rPr>
              <w:t>построить</w:t>
            </w:r>
            <w:r w:rsidRPr="00D13F89">
              <w:rPr>
                <w:rFonts w:ascii="Times New Roman" w:eastAsiaTheme="minorHAnsi" w:hAnsi="Times New Roman"/>
                <w:sz w:val="24"/>
                <w:szCs w:val="24"/>
              </w:rPr>
              <w:t xml:space="preserve"> многогранник. </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2</w:t>
            </w:r>
          </w:p>
        </w:tc>
        <w:tc>
          <w:tcPr>
            <w:tcW w:w="1182"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2</w:t>
            </w: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1402"/>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821" w:type="dxa"/>
            <w:gridSpan w:val="8"/>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3</w:t>
            </w:r>
          </w:p>
        </w:tc>
        <w:tc>
          <w:tcPr>
            <w:tcW w:w="6517" w:type="dxa"/>
            <w:gridSpan w:val="10"/>
            <w:tcBorders>
              <w:top w:val="single" w:sz="4" w:space="0" w:color="000000"/>
              <w:left w:val="single" w:sz="4" w:space="0" w:color="auto"/>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heme="minorHAnsi" w:hAnsi="Times New Roman"/>
                <w:sz w:val="24"/>
                <w:szCs w:val="24"/>
              </w:rPr>
            </w:pPr>
            <w:r w:rsidRPr="00D13F89">
              <w:rPr>
                <w:rFonts w:ascii="Times New Roman" w:eastAsiaTheme="minorHAnsi" w:hAnsi="Times New Roman"/>
                <w:b/>
                <w:bCs/>
                <w:sz w:val="24"/>
                <w:szCs w:val="24"/>
              </w:rPr>
              <w:t xml:space="preserve">Практическая работа </w:t>
            </w:r>
            <w:r w:rsidRPr="00D13F89">
              <w:rPr>
                <w:rFonts w:ascii="Times New Roman" w:hAnsi="Times New Roman"/>
                <w:b/>
                <w:bCs/>
                <w:sz w:val="24"/>
                <w:szCs w:val="24"/>
              </w:rPr>
              <w:t xml:space="preserve">№31 </w:t>
            </w:r>
            <w:r w:rsidRPr="00D13F89">
              <w:rPr>
                <w:rFonts w:ascii="Times New Roman" w:eastAsiaTheme="minorHAnsi" w:hAnsi="Times New Roman"/>
                <w:b/>
                <w:sz w:val="24"/>
                <w:szCs w:val="24"/>
              </w:rPr>
              <w:t>Элементы тел вращения/</w:t>
            </w:r>
            <w:r w:rsidRPr="00D13F89">
              <w:rPr>
                <w:rFonts w:ascii="Times New Roman" w:eastAsiaTheme="minorHAnsi" w:hAnsi="Times New Roman"/>
                <w:sz w:val="24"/>
                <w:szCs w:val="24"/>
              </w:rPr>
              <w:t xml:space="preserve"> Очерковая образующая, ось вращения, поверхность вращения, основание. Основные приемы построения многогранников и тел вращения.</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D13F89">
              <w:rPr>
                <w:rFonts w:ascii="Times New Roman" w:hAnsi="Times New Roman"/>
                <w:b/>
                <w:bCs/>
                <w:sz w:val="24"/>
                <w:szCs w:val="24"/>
              </w:rPr>
              <w:t>Заданиие на дом</w:t>
            </w:r>
            <w:r w:rsidR="00A81AC7" w:rsidRPr="00D13F89">
              <w:rPr>
                <w:rFonts w:ascii="Times New Roman" w:hAnsi="Times New Roman"/>
                <w:b/>
                <w:bCs/>
                <w:sz w:val="24"/>
                <w:szCs w:val="24"/>
              </w:rPr>
              <w:t xml:space="preserve">: </w:t>
            </w:r>
            <w:r w:rsidR="00A81AC7" w:rsidRPr="00D13F89">
              <w:rPr>
                <w:rFonts w:ascii="Times New Roman" w:hAnsi="Times New Roman"/>
                <w:bCs/>
                <w:sz w:val="24"/>
                <w:szCs w:val="24"/>
              </w:rPr>
              <w:t>построить</w:t>
            </w:r>
            <w:r w:rsidRPr="00D13F89">
              <w:rPr>
                <w:rFonts w:ascii="Times New Roman" w:hAnsi="Times New Roman"/>
                <w:bCs/>
                <w:sz w:val="24"/>
                <w:szCs w:val="24"/>
              </w:rPr>
              <w:t xml:space="preserve"> 3 вращающихся тела. </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2</w:t>
            </w:r>
          </w:p>
        </w:tc>
        <w:tc>
          <w:tcPr>
            <w:tcW w:w="1182"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2</w:t>
            </w: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861"/>
        </w:trPr>
        <w:tc>
          <w:tcPr>
            <w:tcW w:w="0" w:type="auto"/>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821" w:type="dxa"/>
            <w:gridSpan w:val="8"/>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D13F89">
              <w:rPr>
                <w:rFonts w:ascii="Times New Roman" w:hAnsi="Times New Roman"/>
                <w:b/>
                <w:bCs/>
                <w:sz w:val="24"/>
                <w:szCs w:val="24"/>
              </w:rPr>
              <w:t>4</w:t>
            </w:r>
          </w:p>
        </w:tc>
        <w:tc>
          <w:tcPr>
            <w:tcW w:w="6517" w:type="dxa"/>
            <w:gridSpan w:val="10"/>
            <w:tcBorders>
              <w:top w:val="single" w:sz="4" w:space="0" w:color="000000"/>
              <w:left w:val="single" w:sz="4" w:space="0" w:color="auto"/>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heme="minorHAnsi" w:hAnsi="Times New Roman"/>
                <w:sz w:val="24"/>
                <w:szCs w:val="24"/>
              </w:rPr>
            </w:pPr>
            <w:r w:rsidRPr="00D13F89">
              <w:rPr>
                <w:rFonts w:ascii="Times New Roman" w:eastAsiaTheme="minorHAnsi" w:hAnsi="Times New Roman"/>
                <w:b/>
                <w:bCs/>
                <w:sz w:val="24"/>
                <w:szCs w:val="24"/>
              </w:rPr>
              <w:t xml:space="preserve">Практическая работа </w:t>
            </w:r>
            <w:r w:rsidRPr="00D13F89">
              <w:rPr>
                <w:rFonts w:ascii="Times New Roman" w:hAnsi="Times New Roman"/>
                <w:b/>
                <w:bCs/>
                <w:sz w:val="24"/>
                <w:szCs w:val="24"/>
              </w:rPr>
              <w:t xml:space="preserve">№32 </w:t>
            </w:r>
            <w:r w:rsidRPr="00D13F89">
              <w:rPr>
                <w:rFonts w:ascii="Times New Roman" w:eastAsiaTheme="minorHAnsi" w:hAnsi="Times New Roman"/>
                <w:b/>
                <w:sz w:val="24"/>
                <w:szCs w:val="24"/>
              </w:rPr>
              <w:t>Построение эскизов/</w:t>
            </w:r>
            <w:r w:rsidRPr="00D13F89">
              <w:rPr>
                <w:rFonts w:ascii="Times New Roman" w:eastAsiaTheme="minorHAnsi" w:hAnsi="Times New Roman"/>
                <w:sz w:val="24"/>
                <w:szCs w:val="24"/>
              </w:rPr>
              <w:t xml:space="preserve"> Создание группы геометрических тел. </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Задание на дом</w:t>
            </w:r>
            <w:r w:rsidR="00A81AC7" w:rsidRPr="00D13F89">
              <w:rPr>
                <w:rFonts w:ascii="Times New Roman" w:hAnsi="Times New Roman"/>
                <w:b/>
                <w:bCs/>
                <w:sz w:val="24"/>
                <w:szCs w:val="24"/>
              </w:rPr>
              <w:t xml:space="preserve">: </w:t>
            </w:r>
            <w:r w:rsidR="00A81AC7" w:rsidRPr="00D13F89">
              <w:rPr>
                <w:rFonts w:ascii="Times New Roman" w:hAnsi="Times New Roman"/>
                <w:bCs/>
                <w:sz w:val="24"/>
                <w:szCs w:val="24"/>
              </w:rPr>
              <w:t>связать</w:t>
            </w:r>
            <w:r w:rsidRPr="00D13F89">
              <w:rPr>
                <w:rFonts w:ascii="Times New Roman" w:hAnsi="Times New Roman"/>
                <w:bCs/>
                <w:sz w:val="24"/>
                <w:szCs w:val="24"/>
              </w:rPr>
              <w:t xml:space="preserve"> эскизы в группу. </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2</w:t>
            </w:r>
          </w:p>
        </w:tc>
        <w:tc>
          <w:tcPr>
            <w:tcW w:w="1182"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2</w:t>
            </w:r>
          </w:p>
        </w:tc>
        <w:tc>
          <w:tcPr>
            <w:tcW w:w="0" w:type="auto"/>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Лабораторные работы</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 xml:space="preserve">Контрольная работа </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tcBorders>
              <w:left w:val="single" w:sz="4" w:space="0" w:color="000000"/>
              <w:bottom w:val="single" w:sz="4" w:space="0" w:color="auto"/>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Самостоятельная работа обучающихся</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tcBorders>
              <w:left w:val="single" w:sz="4" w:space="0" w:color="000000"/>
              <w:bottom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427"/>
        </w:trPr>
        <w:tc>
          <w:tcPr>
            <w:tcW w:w="0" w:type="auto"/>
            <w:vMerge w:val="restart"/>
            <w:tcBorders>
              <w:top w:val="single" w:sz="4" w:space="0" w:color="auto"/>
              <w:left w:val="single" w:sz="4" w:space="0" w:color="000000"/>
            </w:tcBorders>
            <w:shd w:val="clear" w:color="auto" w:fill="FFFFFF"/>
            <w:vAlign w:val="center"/>
          </w:tcPr>
          <w:p w:rsidR="003F0CBC" w:rsidRPr="00D13F89" w:rsidRDefault="003F0CBC" w:rsidP="00D13F89">
            <w:pPr>
              <w:jc w:val="center"/>
              <w:rPr>
                <w:rFonts w:ascii="Times New Roman" w:eastAsiaTheme="minorHAnsi" w:hAnsi="Times New Roman"/>
                <w:bCs/>
                <w:sz w:val="24"/>
                <w:szCs w:val="24"/>
              </w:rPr>
            </w:pPr>
            <w:r w:rsidRPr="00D13F89">
              <w:rPr>
                <w:rFonts w:ascii="Times New Roman" w:eastAsiaTheme="minorHAnsi" w:hAnsi="Times New Roman"/>
                <w:b/>
                <w:bCs/>
                <w:sz w:val="24"/>
                <w:szCs w:val="24"/>
              </w:rPr>
              <w:lastRenderedPageBreak/>
              <w:t xml:space="preserve">Тема 4.3 </w:t>
            </w:r>
            <w:r w:rsidRPr="00D13F89">
              <w:rPr>
                <w:rFonts w:ascii="Times New Roman" w:eastAsiaTheme="minorHAnsi" w:hAnsi="Times New Roman"/>
                <w:bCs/>
                <w:sz w:val="24"/>
                <w:szCs w:val="24"/>
              </w:rPr>
              <w:t>Редактирование 3 D моделей.  Создание 3 D моделей. Отсечение части детали</w:t>
            </w:r>
          </w:p>
          <w:p w:rsidR="003F0CBC" w:rsidRPr="00D13F89" w:rsidRDefault="003F0CBC" w:rsidP="00D13F89">
            <w:pPr>
              <w:snapToGrid w:val="0"/>
              <w:spacing w:after="160"/>
              <w:jc w:val="center"/>
              <w:rPr>
                <w:rFonts w:ascii="Times New Roman" w:eastAsiaTheme="minorHAnsi" w:hAnsi="Times New Roman"/>
                <w:sz w:val="24"/>
                <w:szCs w:val="24"/>
              </w:rPr>
            </w:pPr>
          </w:p>
        </w:tc>
        <w:tc>
          <w:tcPr>
            <w:tcW w:w="8734" w:type="dxa"/>
            <w:gridSpan w:val="19"/>
            <w:tcBorders>
              <w:top w:val="single" w:sz="4" w:space="0" w:color="auto"/>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heme="minorHAnsi" w:hAnsi="Times New Roman"/>
                <w:bCs/>
                <w:sz w:val="24"/>
                <w:szCs w:val="24"/>
              </w:rPr>
            </w:pPr>
            <w:r w:rsidRPr="00D13F89">
              <w:rPr>
                <w:rFonts w:ascii="Times New Roman" w:eastAsiaTheme="minorHAnsi" w:hAnsi="Times New Roman"/>
                <w:b/>
                <w:bCs/>
                <w:sz w:val="24"/>
                <w:szCs w:val="24"/>
              </w:rPr>
              <w:t>Содержание учебного материала</w:t>
            </w:r>
            <w:r w:rsidRPr="00D13F89">
              <w:rPr>
                <w:rFonts w:ascii="Times New Roman" w:eastAsiaTheme="minorHAnsi" w:hAnsi="Times New Roman"/>
                <w:b/>
                <w:bCs/>
                <w:sz w:val="24"/>
                <w:szCs w:val="24"/>
              </w:rPr>
              <w:tab/>
            </w:r>
          </w:p>
        </w:tc>
        <w:tc>
          <w:tcPr>
            <w:tcW w:w="1182" w:type="dxa"/>
            <w:tcBorders>
              <w:top w:val="single" w:sz="4" w:space="0" w:color="auto"/>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val="restart"/>
            <w:tcBorders>
              <w:top w:val="single" w:sz="4" w:space="0" w:color="auto"/>
              <w:left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heme="minorHAnsi" w:hAnsi="Times New Roman"/>
                <w:sz w:val="24"/>
                <w:szCs w:val="24"/>
              </w:rPr>
            </w:pPr>
            <w:r w:rsidRPr="00D13F89">
              <w:rPr>
                <w:rFonts w:ascii="Times New Roman" w:eastAsiaTheme="minorHAnsi" w:hAnsi="Times New Roman"/>
                <w:sz w:val="24"/>
                <w:szCs w:val="24"/>
              </w:rPr>
              <w:t>ОК 02</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651"/>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806" w:type="dxa"/>
            <w:gridSpan w:val="7"/>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1</w:t>
            </w:r>
          </w:p>
        </w:tc>
        <w:tc>
          <w:tcPr>
            <w:tcW w:w="6532" w:type="dxa"/>
            <w:gridSpan w:val="11"/>
            <w:tcBorders>
              <w:top w:val="single" w:sz="4" w:space="0" w:color="000000"/>
              <w:left w:val="single" w:sz="4" w:space="0" w:color="auto"/>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D13F89">
              <w:rPr>
                <w:rFonts w:ascii="Times New Roman" w:hAnsi="Times New Roman"/>
                <w:b/>
                <w:bCs/>
                <w:sz w:val="24"/>
                <w:szCs w:val="24"/>
              </w:rPr>
              <w:t>3</w:t>
            </w:r>
            <w:r w:rsidRPr="00D13F89">
              <w:rPr>
                <w:rFonts w:ascii="Times New Roman" w:hAnsi="Times New Roman"/>
                <w:b/>
                <w:bCs/>
                <w:sz w:val="24"/>
                <w:szCs w:val="24"/>
                <w:lang w:val="en-US"/>
              </w:rPr>
              <w:t>D</w:t>
            </w:r>
            <w:r w:rsidRPr="00D13F89">
              <w:rPr>
                <w:rFonts w:ascii="Times New Roman" w:hAnsi="Times New Roman"/>
                <w:b/>
                <w:bCs/>
                <w:sz w:val="24"/>
                <w:szCs w:val="24"/>
              </w:rPr>
              <w:t xml:space="preserve"> моделирование/ </w:t>
            </w:r>
            <w:r w:rsidRPr="00D13F89">
              <w:rPr>
                <w:rFonts w:ascii="Times New Roman" w:hAnsi="Times New Roman"/>
                <w:bCs/>
                <w:sz w:val="24"/>
                <w:szCs w:val="24"/>
              </w:rPr>
              <w:t>Основы создания и редактирования 3</w:t>
            </w:r>
            <w:r w:rsidRPr="00D13F89">
              <w:rPr>
                <w:rFonts w:ascii="Times New Roman" w:hAnsi="Times New Roman"/>
                <w:bCs/>
                <w:sz w:val="24"/>
                <w:szCs w:val="24"/>
                <w:lang w:val="en-US"/>
              </w:rPr>
              <w:t>D</w:t>
            </w:r>
            <w:r w:rsidRPr="00D13F89">
              <w:rPr>
                <w:rFonts w:ascii="Times New Roman" w:hAnsi="Times New Roman"/>
                <w:bCs/>
                <w:sz w:val="24"/>
                <w:szCs w:val="24"/>
              </w:rPr>
              <w:t xml:space="preserve"> моделей. </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2</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Практические занятия</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1158"/>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806" w:type="dxa"/>
            <w:gridSpan w:val="7"/>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1</w:t>
            </w:r>
          </w:p>
        </w:tc>
        <w:tc>
          <w:tcPr>
            <w:tcW w:w="6532" w:type="dxa"/>
            <w:gridSpan w:val="11"/>
            <w:tcBorders>
              <w:top w:val="single" w:sz="4" w:space="0" w:color="000000"/>
              <w:left w:val="single" w:sz="4" w:space="0" w:color="auto"/>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heme="minorHAnsi" w:hAnsi="Times New Roman"/>
                <w:sz w:val="24"/>
                <w:szCs w:val="24"/>
              </w:rPr>
            </w:pPr>
            <w:r w:rsidRPr="00D13F89">
              <w:rPr>
                <w:rFonts w:ascii="Times New Roman" w:eastAsiaTheme="minorHAnsi" w:hAnsi="Times New Roman"/>
                <w:b/>
                <w:bCs/>
                <w:sz w:val="24"/>
                <w:szCs w:val="24"/>
              </w:rPr>
              <w:t xml:space="preserve">Практическая работа </w:t>
            </w:r>
            <w:r w:rsidRPr="00D13F89">
              <w:rPr>
                <w:rFonts w:ascii="Times New Roman" w:hAnsi="Times New Roman"/>
                <w:b/>
                <w:bCs/>
                <w:sz w:val="24"/>
                <w:szCs w:val="24"/>
              </w:rPr>
              <w:t>№33 Редактирование 3</w:t>
            </w:r>
            <w:r w:rsidRPr="00D13F89">
              <w:rPr>
                <w:rFonts w:ascii="Times New Roman" w:hAnsi="Times New Roman"/>
                <w:b/>
                <w:bCs/>
                <w:sz w:val="24"/>
                <w:szCs w:val="24"/>
                <w:lang w:val="en-US"/>
              </w:rPr>
              <w:t>D</w:t>
            </w:r>
            <w:r w:rsidRPr="00D13F89">
              <w:rPr>
                <w:rFonts w:ascii="Times New Roman" w:hAnsi="Times New Roman"/>
                <w:b/>
                <w:bCs/>
                <w:sz w:val="24"/>
                <w:szCs w:val="24"/>
              </w:rPr>
              <w:t xml:space="preserve"> модели/ </w:t>
            </w:r>
            <w:r w:rsidRPr="00D13F89">
              <w:rPr>
                <w:rFonts w:ascii="Times New Roman" w:eastAsiaTheme="minorHAnsi" w:hAnsi="Times New Roman"/>
                <w:sz w:val="24"/>
                <w:szCs w:val="24"/>
              </w:rPr>
              <w:t xml:space="preserve">Сущность понятия «редактирование», задачи редактирования эскизов. </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D13F89">
              <w:rPr>
                <w:rFonts w:ascii="Times New Roman" w:eastAsiaTheme="minorHAnsi" w:hAnsi="Times New Roman"/>
                <w:b/>
                <w:sz w:val="24"/>
                <w:szCs w:val="24"/>
              </w:rPr>
              <w:t>Задание на дом</w:t>
            </w:r>
            <w:r w:rsidR="00072249" w:rsidRPr="00D13F89">
              <w:rPr>
                <w:rFonts w:ascii="Times New Roman" w:eastAsiaTheme="minorHAnsi" w:hAnsi="Times New Roman"/>
                <w:b/>
                <w:sz w:val="24"/>
                <w:szCs w:val="24"/>
              </w:rPr>
              <w:t xml:space="preserve">: </w:t>
            </w:r>
            <w:r w:rsidR="00072249" w:rsidRPr="00D13F89">
              <w:rPr>
                <w:rFonts w:ascii="Times New Roman" w:eastAsiaTheme="minorHAnsi" w:hAnsi="Times New Roman"/>
                <w:sz w:val="24"/>
                <w:szCs w:val="24"/>
              </w:rPr>
              <w:t>создать</w:t>
            </w:r>
            <w:r w:rsidRPr="00D13F89">
              <w:rPr>
                <w:rFonts w:ascii="Times New Roman" w:eastAsiaTheme="minorHAnsi" w:hAnsi="Times New Roman"/>
                <w:sz w:val="24"/>
                <w:szCs w:val="24"/>
              </w:rPr>
              <w:t xml:space="preserve"> 3</w:t>
            </w:r>
            <w:r w:rsidRPr="00D13F89">
              <w:rPr>
                <w:rFonts w:ascii="Times New Roman" w:eastAsiaTheme="minorHAnsi" w:hAnsi="Times New Roman"/>
                <w:sz w:val="24"/>
                <w:szCs w:val="24"/>
                <w:lang w:val="en-US"/>
              </w:rPr>
              <w:t>D</w:t>
            </w:r>
            <w:r w:rsidRPr="00D13F89">
              <w:rPr>
                <w:rFonts w:ascii="Times New Roman" w:eastAsiaTheme="minorHAnsi" w:hAnsi="Times New Roman"/>
                <w:sz w:val="24"/>
                <w:szCs w:val="24"/>
              </w:rPr>
              <w:t xml:space="preserve"> модель </w:t>
            </w:r>
            <w:r w:rsidR="00072249" w:rsidRPr="00D13F89">
              <w:rPr>
                <w:rFonts w:ascii="Times New Roman" w:eastAsiaTheme="minorHAnsi" w:hAnsi="Times New Roman"/>
                <w:sz w:val="24"/>
                <w:szCs w:val="24"/>
              </w:rPr>
              <w:t>для редактирования</w:t>
            </w:r>
            <w:r w:rsidRPr="00D13F89">
              <w:rPr>
                <w:rFonts w:ascii="Times New Roman" w:eastAsiaTheme="minorHAnsi" w:hAnsi="Times New Roman"/>
                <w:sz w:val="24"/>
                <w:szCs w:val="24"/>
              </w:rPr>
              <w:t xml:space="preserve">. </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2</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2</w:t>
            </w: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1135"/>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806" w:type="dxa"/>
            <w:gridSpan w:val="7"/>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2</w:t>
            </w:r>
          </w:p>
        </w:tc>
        <w:tc>
          <w:tcPr>
            <w:tcW w:w="6532" w:type="dxa"/>
            <w:gridSpan w:val="11"/>
            <w:tcBorders>
              <w:top w:val="single" w:sz="4" w:space="0" w:color="000000"/>
              <w:left w:val="single" w:sz="4" w:space="0" w:color="auto"/>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heme="minorHAnsi" w:hAnsi="Times New Roman"/>
                <w:sz w:val="24"/>
                <w:szCs w:val="24"/>
              </w:rPr>
            </w:pPr>
            <w:r w:rsidRPr="00D13F89">
              <w:rPr>
                <w:rFonts w:ascii="Times New Roman" w:eastAsiaTheme="minorHAnsi" w:hAnsi="Times New Roman"/>
                <w:b/>
                <w:bCs/>
                <w:sz w:val="24"/>
                <w:szCs w:val="24"/>
              </w:rPr>
              <w:t xml:space="preserve">Практическая работа </w:t>
            </w:r>
            <w:r w:rsidRPr="00D13F89">
              <w:rPr>
                <w:rFonts w:ascii="Times New Roman" w:hAnsi="Times New Roman"/>
                <w:b/>
                <w:bCs/>
                <w:sz w:val="24"/>
                <w:szCs w:val="24"/>
              </w:rPr>
              <w:t>№34 Способы редактирования 3</w:t>
            </w:r>
            <w:r w:rsidRPr="00D13F89">
              <w:rPr>
                <w:rFonts w:ascii="Times New Roman" w:hAnsi="Times New Roman"/>
                <w:b/>
                <w:bCs/>
                <w:sz w:val="24"/>
                <w:szCs w:val="24"/>
                <w:lang w:val="en-US"/>
              </w:rPr>
              <w:t>D</w:t>
            </w:r>
            <w:r w:rsidRPr="00D13F89">
              <w:rPr>
                <w:rFonts w:ascii="Times New Roman" w:hAnsi="Times New Roman"/>
                <w:b/>
                <w:bCs/>
                <w:sz w:val="24"/>
                <w:szCs w:val="24"/>
              </w:rPr>
              <w:t xml:space="preserve"> модели/ </w:t>
            </w:r>
            <w:r w:rsidRPr="00D13F89">
              <w:rPr>
                <w:rFonts w:ascii="Times New Roman" w:eastAsiaTheme="minorHAnsi" w:hAnsi="Times New Roman"/>
                <w:sz w:val="24"/>
                <w:szCs w:val="24"/>
              </w:rPr>
              <w:t>основные способы редактирования 3 D моделей.</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D13F89">
              <w:rPr>
                <w:rFonts w:ascii="Times New Roman" w:eastAsiaTheme="minorHAnsi" w:hAnsi="Times New Roman"/>
                <w:b/>
                <w:sz w:val="24"/>
                <w:szCs w:val="24"/>
              </w:rPr>
              <w:t>Задание на дом</w:t>
            </w:r>
            <w:r w:rsidR="00072249" w:rsidRPr="00D13F89">
              <w:rPr>
                <w:rFonts w:ascii="Times New Roman" w:eastAsiaTheme="minorHAnsi" w:hAnsi="Times New Roman"/>
                <w:b/>
                <w:sz w:val="24"/>
                <w:szCs w:val="24"/>
              </w:rPr>
              <w:t xml:space="preserve">: </w:t>
            </w:r>
            <w:r w:rsidR="00072249" w:rsidRPr="00D13F89">
              <w:rPr>
                <w:rFonts w:ascii="Times New Roman" w:eastAsiaTheme="minorHAnsi" w:hAnsi="Times New Roman"/>
                <w:sz w:val="24"/>
                <w:szCs w:val="24"/>
              </w:rPr>
              <w:t>редактировать</w:t>
            </w:r>
            <w:r w:rsidRPr="00D13F89">
              <w:rPr>
                <w:rFonts w:ascii="Times New Roman" w:eastAsiaTheme="minorHAnsi" w:hAnsi="Times New Roman"/>
                <w:sz w:val="24"/>
                <w:szCs w:val="24"/>
              </w:rPr>
              <w:t xml:space="preserve"> 3</w:t>
            </w:r>
            <w:r w:rsidRPr="00D13F89">
              <w:rPr>
                <w:rFonts w:ascii="Times New Roman" w:eastAsiaTheme="minorHAnsi" w:hAnsi="Times New Roman"/>
                <w:sz w:val="24"/>
                <w:szCs w:val="24"/>
                <w:lang w:val="en-US"/>
              </w:rPr>
              <w:t>D</w:t>
            </w:r>
            <w:r w:rsidRPr="00D13F89">
              <w:rPr>
                <w:rFonts w:ascii="Times New Roman" w:eastAsiaTheme="minorHAnsi" w:hAnsi="Times New Roman"/>
                <w:sz w:val="24"/>
                <w:szCs w:val="24"/>
              </w:rPr>
              <w:t xml:space="preserve"> модель 3-мя способами. </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2</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2</w:t>
            </w: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851"/>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806" w:type="dxa"/>
            <w:gridSpan w:val="7"/>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3</w:t>
            </w:r>
          </w:p>
        </w:tc>
        <w:tc>
          <w:tcPr>
            <w:tcW w:w="6532" w:type="dxa"/>
            <w:gridSpan w:val="11"/>
            <w:tcBorders>
              <w:top w:val="single" w:sz="4" w:space="0" w:color="000000"/>
              <w:left w:val="single" w:sz="4" w:space="0" w:color="auto"/>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heme="minorHAnsi" w:hAnsi="Times New Roman"/>
                <w:sz w:val="24"/>
                <w:szCs w:val="24"/>
              </w:rPr>
            </w:pPr>
            <w:r w:rsidRPr="00D13F89">
              <w:rPr>
                <w:rFonts w:ascii="Times New Roman" w:eastAsiaTheme="minorHAnsi" w:hAnsi="Times New Roman"/>
                <w:b/>
                <w:bCs/>
                <w:sz w:val="24"/>
                <w:szCs w:val="24"/>
              </w:rPr>
              <w:t xml:space="preserve">Практическая работа </w:t>
            </w:r>
            <w:r w:rsidRPr="00D13F89">
              <w:rPr>
                <w:rFonts w:ascii="Times New Roman" w:hAnsi="Times New Roman"/>
                <w:b/>
                <w:bCs/>
                <w:sz w:val="24"/>
                <w:szCs w:val="24"/>
              </w:rPr>
              <w:t>№35 Закругление в 3</w:t>
            </w:r>
            <w:r w:rsidRPr="00D13F89">
              <w:rPr>
                <w:rFonts w:ascii="Times New Roman" w:hAnsi="Times New Roman"/>
                <w:b/>
                <w:bCs/>
                <w:sz w:val="24"/>
                <w:szCs w:val="24"/>
                <w:lang w:val="en-US"/>
              </w:rPr>
              <w:t>D</w:t>
            </w:r>
            <w:r w:rsidRPr="00D13F89">
              <w:rPr>
                <w:rFonts w:ascii="Times New Roman" w:hAnsi="Times New Roman"/>
                <w:b/>
                <w:bCs/>
                <w:sz w:val="24"/>
                <w:szCs w:val="24"/>
              </w:rPr>
              <w:t xml:space="preserve"> модели/ </w:t>
            </w:r>
            <w:r w:rsidRPr="00D13F89">
              <w:rPr>
                <w:rFonts w:ascii="Times New Roman" w:eastAsiaTheme="minorHAnsi" w:hAnsi="Times New Roman"/>
                <w:sz w:val="24"/>
                <w:szCs w:val="24"/>
              </w:rPr>
              <w:t>Создание 3 D моделей с элементами закругления (скругления) и фасками.</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Выполнить скругление3</w:t>
            </w:r>
            <w:r w:rsidRPr="00D13F89">
              <w:rPr>
                <w:rFonts w:ascii="Times New Roman" w:hAnsi="Times New Roman"/>
                <w:bCs/>
                <w:sz w:val="24"/>
                <w:szCs w:val="24"/>
                <w:lang w:val="en-US"/>
              </w:rPr>
              <w:t>D</w:t>
            </w:r>
            <w:r w:rsidRPr="00D13F89">
              <w:rPr>
                <w:rFonts w:ascii="Times New Roman" w:hAnsi="Times New Roman"/>
                <w:bCs/>
                <w:sz w:val="24"/>
                <w:szCs w:val="24"/>
              </w:rPr>
              <w:t xml:space="preserve"> фигуры. </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2</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2</w:t>
            </w: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848"/>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806" w:type="dxa"/>
            <w:gridSpan w:val="7"/>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4</w:t>
            </w:r>
          </w:p>
        </w:tc>
        <w:tc>
          <w:tcPr>
            <w:tcW w:w="6532" w:type="dxa"/>
            <w:gridSpan w:val="11"/>
            <w:tcBorders>
              <w:top w:val="single" w:sz="4" w:space="0" w:color="000000"/>
              <w:left w:val="single" w:sz="4" w:space="0" w:color="auto"/>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heme="minorHAnsi" w:hAnsi="Times New Roman"/>
                <w:sz w:val="24"/>
                <w:szCs w:val="24"/>
              </w:rPr>
            </w:pPr>
            <w:r w:rsidRPr="00D13F89">
              <w:rPr>
                <w:rFonts w:ascii="Times New Roman" w:eastAsiaTheme="minorHAnsi" w:hAnsi="Times New Roman"/>
                <w:b/>
                <w:bCs/>
                <w:sz w:val="24"/>
                <w:szCs w:val="24"/>
              </w:rPr>
              <w:t xml:space="preserve">Практическая работа </w:t>
            </w:r>
            <w:r w:rsidRPr="00D13F89">
              <w:rPr>
                <w:rFonts w:ascii="Times New Roman" w:hAnsi="Times New Roman"/>
                <w:b/>
                <w:bCs/>
                <w:sz w:val="24"/>
                <w:szCs w:val="24"/>
              </w:rPr>
              <w:t>№36 Вращение в 3</w:t>
            </w:r>
            <w:r w:rsidRPr="00D13F89">
              <w:rPr>
                <w:rFonts w:ascii="Times New Roman" w:hAnsi="Times New Roman"/>
                <w:b/>
                <w:bCs/>
                <w:sz w:val="24"/>
                <w:szCs w:val="24"/>
                <w:lang w:val="en-US"/>
              </w:rPr>
              <w:t>D</w:t>
            </w:r>
            <w:r w:rsidRPr="00D13F89">
              <w:rPr>
                <w:rFonts w:ascii="Times New Roman" w:hAnsi="Times New Roman"/>
                <w:b/>
                <w:bCs/>
                <w:sz w:val="24"/>
                <w:szCs w:val="24"/>
              </w:rPr>
              <w:t xml:space="preserve"> модели/ </w:t>
            </w:r>
            <w:r w:rsidRPr="00D13F89">
              <w:rPr>
                <w:rFonts w:ascii="Times New Roman" w:eastAsiaTheme="minorHAnsi" w:hAnsi="Times New Roman"/>
                <w:sz w:val="24"/>
                <w:szCs w:val="24"/>
              </w:rPr>
              <w:t>Создание 3d моделей по плоскому чертежу посредством операции «вращения».</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 xml:space="preserve">Презентовать фигуру путем вращения. </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2</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2</w:t>
            </w: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Лабораторные работы</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 xml:space="preserve">Контрольная работа </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bottom w:val="single" w:sz="4" w:space="0" w:color="auto"/>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Самостоятельная работа обучающихся</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bottom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659"/>
        </w:trPr>
        <w:tc>
          <w:tcPr>
            <w:tcW w:w="9594" w:type="dxa"/>
            <w:gridSpan w:val="19"/>
            <w:tcBorders>
              <w:top w:val="single" w:sz="4" w:space="0" w:color="auto"/>
              <w:left w:val="single" w:sz="4" w:space="0" w:color="000000"/>
              <w:bottom w:val="single" w:sz="4" w:space="0" w:color="auto"/>
              <w:right w:val="single" w:sz="4" w:space="0" w:color="auto"/>
            </w:tcBorders>
            <w:shd w:val="clear" w:color="auto" w:fill="auto"/>
            <w:vAlign w:val="center"/>
          </w:tcPr>
          <w:p w:rsidR="003F0CBC" w:rsidRPr="004844D3"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heme="minorHAnsi" w:hAnsi="Times New Roman"/>
                <w:bCs/>
                <w:sz w:val="24"/>
                <w:szCs w:val="24"/>
              </w:rPr>
            </w:pPr>
            <w:r w:rsidRPr="004844D3">
              <w:rPr>
                <w:rFonts w:ascii="Times New Roman" w:eastAsiaTheme="minorHAnsi" w:hAnsi="Times New Roman"/>
                <w:b/>
                <w:bCs/>
                <w:sz w:val="24"/>
                <w:szCs w:val="24"/>
              </w:rPr>
              <w:t>Раздел 5. Прикладной модуль 2</w:t>
            </w:r>
            <w:r w:rsidR="004844D3">
              <w:rPr>
                <w:rFonts w:ascii="Times New Roman" w:eastAsiaTheme="minorHAnsi" w:hAnsi="Times New Roman"/>
                <w:b/>
                <w:bCs/>
                <w:sz w:val="24"/>
                <w:szCs w:val="24"/>
              </w:rPr>
              <w:t xml:space="preserve"> </w:t>
            </w:r>
            <w:r w:rsidRPr="004844D3">
              <w:rPr>
                <w:rFonts w:ascii="Times New Roman" w:eastAsiaTheme="minorHAnsi" w:hAnsi="Times New Roman"/>
                <w:b/>
                <w:bCs/>
                <w:sz w:val="24"/>
                <w:szCs w:val="24"/>
              </w:rPr>
              <w:t>Разработка веб-сайта с использованием конструктора Тильда</w:t>
            </w:r>
          </w:p>
        </w:tc>
        <w:tc>
          <w:tcPr>
            <w:tcW w:w="1396" w:type="dxa"/>
            <w:tcBorders>
              <w:top w:val="single" w:sz="4" w:space="0" w:color="auto"/>
              <w:left w:val="single" w:sz="4" w:space="0" w:color="000000"/>
              <w:bottom w:val="single" w:sz="4" w:space="0" w:color="auto"/>
              <w:right w:val="single" w:sz="4" w:space="0" w:color="auto"/>
            </w:tcBorders>
            <w:shd w:val="clear" w:color="auto" w:fill="auto"/>
            <w:vAlign w:val="center"/>
          </w:tcPr>
          <w:p w:rsidR="003F0CBC" w:rsidRPr="004844D3"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
                <w:bCs/>
                <w:sz w:val="24"/>
                <w:szCs w:val="24"/>
              </w:rPr>
            </w:pPr>
            <w:r w:rsidRPr="004844D3">
              <w:rPr>
                <w:rFonts w:ascii="Times New Roman" w:eastAsiaTheme="minorHAnsi" w:hAnsi="Times New Roman"/>
                <w:b/>
                <w:bCs/>
                <w:sz w:val="24"/>
                <w:szCs w:val="24"/>
              </w:rPr>
              <w:t>20</w:t>
            </w:r>
          </w:p>
        </w:tc>
        <w:tc>
          <w:tcPr>
            <w:tcW w:w="1182" w:type="dxa"/>
            <w:tcBorders>
              <w:top w:val="single" w:sz="4" w:space="0" w:color="auto"/>
              <w:left w:val="single" w:sz="4" w:space="0" w:color="000000"/>
              <w:bottom w:val="single" w:sz="4" w:space="0" w:color="auto"/>
              <w:right w:val="single" w:sz="4" w:space="0" w:color="auto"/>
            </w:tcBorders>
            <w:shd w:val="clear" w:color="auto" w:fill="auto"/>
            <w:vAlign w:val="center"/>
          </w:tcPr>
          <w:p w:rsidR="003F0CBC" w:rsidRPr="004844D3"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
                <w:bCs/>
                <w:sz w:val="24"/>
                <w:szCs w:val="24"/>
              </w:rPr>
            </w:pPr>
            <w:r w:rsidRPr="004844D3">
              <w:rPr>
                <w:rFonts w:ascii="Times New Roman" w:eastAsiaTheme="minorHAnsi" w:hAnsi="Times New Roman"/>
                <w:b/>
                <w:bCs/>
                <w:sz w:val="24"/>
                <w:szCs w:val="24"/>
              </w:rPr>
              <w:t>8</w:t>
            </w:r>
          </w:p>
        </w:tc>
        <w:tc>
          <w:tcPr>
            <w:tcW w:w="1901" w:type="dxa"/>
            <w:tcBorders>
              <w:top w:val="single" w:sz="4" w:space="0" w:color="auto"/>
              <w:left w:val="single" w:sz="4" w:space="0" w:color="000000"/>
              <w:bottom w:val="single" w:sz="4" w:space="0" w:color="auto"/>
              <w:right w:val="single" w:sz="4" w:space="0" w:color="auto"/>
            </w:tcBorders>
            <w:shd w:val="clear" w:color="auto" w:fill="auto"/>
            <w:vAlign w:val="center"/>
          </w:tcPr>
          <w:p w:rsidR="003F0CBC" w:rsidRPr="004844D3"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val="restart"/>
            <w:tcBorders>
              <w:top w:val="single" w:sz="4" w:space="0" w:color="auto"/>
              <w:left w:val="single" w:sz="4" w:space="0" w:color="000000"/>
            </w:tcBorders>
            <w:shd w:val="clear" w:color="auto" w:fill="FFFFFF"/>
            <w:vAlign w:val="center"/>
          </w:tcPr>
          <w:p w:rsidR="003F0CBC" w:rsidRPr="00D13F89" w:rsidRDefault="003F0CBC" w:rsidP="00D13F89">
            <w:pPr>
              <w:suppressAutoHyphens/>
              <w:snapToGrid w:val="0"/>
              <w:spacing w:after="160"/>
              <w:jc w:val="center"/>
              <w:rPr>
                <w:rFonts w:ascii="Times New Roman" w:eastAsiaTheme="minorHAnsi" w:hAnsi="Times New Roman"/>
                <w:sz w:val="24"/>
                <w:szCs w:val="24"/>
              </w:rPr>
            </w:pPr>
            <w:r w:rsidRPr="00D13F89">
              <w:rPr>
                <w:rFonts w:ascii="Times New Roman" w:eastAsiaTheme="minorHAnsi" w:hAnsi="Times New Roman"/>
                <w:b/>
                <w:bCs/>
                <w:sz w:val="24"/>
                <w:szCs w:val="24"/>
              </w:rPr>
              <w:t xml:space="preserve">Тема 5.1. </w:t>
            </w:r>
            <w:r w:rsidRPr="00D13F89">
              <w:rPr>
                <w:rFonts w:ascii="Times New Roman" w:eastAsiaTheme="minorHAnsi" w:hAnsi="Times New Roman"/>
                <w:sz w:val="24"/>
                <w:szCs w:val="24"/>
              </w:rPr>
              <w:t>Конструктор Тильда</w:t>
            </w:r>
          </w:p>
        </w:tc>
        <w:tc>
          <w:tcPr>
            <w:tcW w:w="8734" w:type="dxa"/>
            <w:gridSpan w:val="19"/>
            <w:tcBorders>
              <w:top w:val="single" w:sz="4" w:space="0" w:color="auto"/>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heme="minorHAnsi" w:hAnsi="Times New Roman"/>
                <w:bCs/>
                <w:sz w:val="24"/>
                <w:szCs w:val="24"/>
              </w:rPr>
            </w:pPr>
            <w:r w:rsidRPr="00D13F89">
              <w:rPr>
                <w:rFonts w:ascii="Times New Roman" w:eastAsiaTheme="minorHAnsi" w:hAnsi="Times New Roman"/>
                <w:b/>
                <w:bCs/>
                <w:sz w:val="24"/>
                <w:szCs w:val="24"/>
              </w:rPr>
              <w:t>Содержание учебного материала</w:t>
            </w:r>
          </w:p>
        </w:tc>
        <w:tc>
          <w:tcPr>
            <w:tcW w:w="1182" w:type="dxa"/>
            <w:tcBorders>
              <w:top w:val="single" w:sz="4" w:space="0" w:color="auto"/>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val="restart"/>
            <w:tcBorders>
              <w:top w:val="single" w:sz="4" w:space="0" w:color="auto"/>
              <w:left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heme="minorHAnsi" w:hAnsi="Times New Roman"/>
                <w:sz w:val="24"/>
                <w:szCs w:val="24"/>
              </w:rPr>
            </w:pPr>
            <w:r w:rsidRPr="00D13F89">
              <w:rPr>
                <w:rFonts w:ascii="Times New Roman" w:eastAsiaTheme="minorHAnsi" w:hAnsi="Times New Roman"/>
                <w:sz w:val="24"/>
                <w:szCs w:val="24"/>
              </w:rPr>
              <w:t>ОК 02</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uppressAutoHyphens/>
              <w:snapToGrid w:val="0"/>
              <w:spacing w:after="160"/>
              <w:jc w:val="center"/>
              <w:rPr>
                <w:rFonts w:ascii="Times New Roman" w:eastAsiaTheme="minorHAnsi" w:hAnsi="Times New Roman"/>
                <w:sz w:val="24"/>
                <w:szCs w:val="24"/>
              </w:rPr>
            </w:pPr>
          </w:p>
        </w:tc>
        <w:tc>
          <w:tcPr>
            <w:tcW w:w="791" w:type="dxa"/>
            <w:gridSpan w:val="6"/>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D13F89">
              <w:rPr>
                <w:rFonts w:ascii="Times New Roman" w:hAnsi="Times New Roman"/>
                <w:b/>
                <w:bCs/>
                <w:sz w:val="24"/>
                <w:szCs w:val="24"/>
              </w:rPr>
              <w:t>1</w:t>
            </w:r>
          </w:p>
        </w:tc>
        <w:tc>
          <w:tcPr>
            <w:tcW w:w="6547" w:type="dxa"/>
            <w:gridSpan w:val="12"/>
            <w:tcBorders>
              <w:top w:val="single" w:sz="4" w:space="0" w:color="000000"/>
              <w:left w:val="single" w:sz="4" w:space="0" w:color="auto"/>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eastAsiaTheme="minorHAnsi" w:hAnsi="Times New Roman"/>
                <w:b/>
                <w:sz w:val="24"/>
                <w:szCs w:val="24"/>
              </w:rPr>
              <w:t>Общий обзор/</w:t>
            </w:r>
            <w:r w:rsidRPr="00D13F89">
              <w:rPr>
                <w:rFonts w:ascii="Times New Roman" w:eastAsiaTheme="minorHAnsi" w:hAnsi="Times New Roman"/>
                <w:sz w:val="24"/>
                <w:szCs w:val="24"/>
              </w:rPr>
              <w:t xml:space="preserve"> Возможности конструктора. Библиотека блоков.</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2</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jc w:val="center"/>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Практические занятия</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1246"/>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791" w:type="dxa"/>
            <w:gridSpan w:val="6"/>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1</w:t>
            </w:r>
          </w:p>
        </w:tc>
        <w:tc>
          <w:tcPr>
            <w:tcW w:w="6547" w:type="dxa"/>
            <w:gridSpan w:val="12"/>
            <w:tcBorders>
              <w:top w:val="single" w:sz="4" w:space="0" w:color="000000"/>
              <w:left w:val="single" w:sz="4" w:space="0" w:color="auto"/>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heme="minorHAnsi" w:hAnsi="Times New Roman"/>
                <w:sz w:val="24"/>
                <w:szCs w:val="24"/>
              </w:rPr>
            </w:pPr>
            <w:r w:rsidRPr="00D13F89">
              <w:rPr>
                <w:rFonts w:ascii="Times New Roman" w:eastAsiaTheme="minorHAnsi" w:hAnsi="Times New Roman"/>
                <w:b/>
                <w:bCs/>
                <w:sz w:val="24"/>
                <w:szCs w:val="24"/>
              </w:rPr>
              <w:t xml:space="preserve">Практическая работа </w:t>
            </w:r>
            <w:r w:rsidRPr="00D13F89">
              <w:rPr>
                <w:rFonts w:ascii="Times New Roman" w:hAnsi="Times New Roman"/>
                <w:b/>
                <w:bCs/>
                <w:sz w:val="24"/>
                <w:szCs w:val="24"/>
              </w:rPr>
              <w:t xml:space="preserve">№37 </w:t>
            </w:r>
            <w:r w:rsidRPr="00D13F89">
              <w:rPr>
                <w:rFonts w:ascii="Times New Roman" w:eastAsiaTheme="minorHAnsi" w:hAnsi="Times New Roman"/>
                <w:b/>
                <w:sz w:val="24"/>
                <w:szCs w:val="24"/>
              </w:rPr>
              <w:t>Графический редактор ZeroBlock/</w:t>
            </w:r>
            <w:r w:rsidRPr="00D13F89">
              <w:rPr>
                <w:rFonts w:ascii="Times New Roman" w:eastAsiaTheme="minorHAnsi" w:hAnsi="Times New Roman"/>
                <w:sz w:val="24"/>
                <w:szCs w:val="24"/>
              </w:rPr>
              <w:t xml:space="preserve"> Панель управления сайтами. Выбор тарифа. Экспорта кода. </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D13F89">
              <w:rPr>
                <w:rFonts w:ascii="Times New Roman" w:eastAsiaTheme="minorHAnsi" w:hAnsi="Times New Roman"/>
                <w:b/>
                <w:sz w:val="24"/>
                <w:szCs w:val="24"/>
              </w:rPr>
              <w:t xml:space="preserve">Задание на </w:t>
            </w:r>
            <w:r w:rsidR="00072249" w:rsidRPr="00D13F89">
              <w:rPr>
                <w:rFonts w:ascii="Times New Roman" w:eastAsiaTheme="minorHAnsi" w:hAnsi="Times New Roman"/>
                <w:b/>
                <w:sz w:val="24"/>
                <w:szCs w:val="24"/>
              </w:rPr>
              <w:t>дом:</w:t>
            </w:r>
            <w:r w:rsidR="00072249" w:rsidRPr="00D13F89">
              <w:rPr>
                <w:rFonts w:ascii="Times New Roman" w:eastAsiaTheme="minorHAnsi" w:hAnsi="Times New Roman"/>
                <w:sz w:val="24"/>
                <w:szCs w:val="24"/>
              </w:rPr>
              <w:t xml:space="preserve"> выписать</w:t>
            </w:r>
            <w:r w:rsidRPr="00D13F89">
              <w:rPr>
                <w:rFonts w:ascii="Times New Roman" w:eastAsiaTheme="minorHAnsi" w:hAnsi="Times New Roman"/>
                <w:sz w:val="24"/>
                <w:szCs w:val="24"/>
              </w:rPr>
              <w:t xml:space="preserve"> достоинтсва версий ZeroBlock</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2</w:t>
            </w:r>
          </w:p>
        </w:tc>
        <w:tc>
          <w:tcPr>
            <w:tcW w:w="1182"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2</w:t>
            </w: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Лабораторные работы</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 xml:space="preserve">Контрольная работа </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bottom w:val="single" w:sz="4" w:space="0" w:color="auto"/>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Самостоятельная работа обучающихся</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bottom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val="restart"/>
            <w:tcBorders>
              <w:top w:val="single" w:sz="4" w:space="0" w:color="auto"/>
              <w:left w:val="single" w:sz="4" w:space="0" w:color="000000"/>
            </w:tcBorders>
            <w:shd w:val="clear" w:color="auto" w:fill="FFFFFF"/>
            <w:vAlign w:val="center"/>
          </w:tcPr>
          <w:p w:rsidR="003F0CBC" w:rsidRPr="00D13F89" w:rsidRDefault="003F0CBC" w:rsidP="00D13F89">
            <w:pPr>
              <w:snapToGrid w:val="0"/>
              <w:spacing w:after="160"/>
              <w:jc w:val="center"/>
              <w:rPr>
                <w:rFonts w:ascii="Times New Roman" w:eastAsiaTheme="minorHAnsi" w:hAnsi="Times New Roman"/>
                <w:sz w:val="24"/>
                <w:szCs w:val="24"/>
              </w:rPr>
            </w:pPr>
            <w:r w:rsidRPr="00D13F89">
              <w:rPr>
                <w:rFonts w:ascii="Times New Roman" w:eastAsiaTheme="minorHAnsi" w:hAnsi="Times New Roman"/>
                <w:b/>
                <w:bCs/>
                <w:sz w:val="24"/>
                <w:szCs w:val="24"/>
              </w:rPr>
              <w:t xml:space="preserve">Тема 5.2 </w:t>
            </w:r>
            <w:r w:rsidRPr="00D13F89">
              <w:rPr>
                <w:rFonts w:ascii="Times New Roman" w:eastAsiaTheme="minorHAnsi" w:hAnsi="Times New Roman"/>
                <w:sz w:val="24"/>
                <w:szCs w:val="24"/>
              </w:rPr>
              <w:t>Создание сайта</w:t>
            </w:r>
          </w:p>
        </w:tc>
        <w:tc>
          <w:tcPr>
            <w:tcW w:w="8734" w:type="dxa"/>
            <w:gridSpan w:val="19"/>
            <w:tcBorders>
              <w:top w:val="single" w:sz="4" w:space="0" w:color="auto"/>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heme="minorHAnsi" w:hAnsi="Times New Roman"/>
                <w:bCs/>
                <w:sz w:val="24"/>
                <w:szCs w:val="24"/>
              </w:rPr>
            </w:pPr>
            <w:r w:rsidRPr="00D13F89">
              <w:rPr>
                <w:rFonts w:ascii="Times New Roman" w:eastAsiaTheme="minorHAnsi" w:hAnsi="Times New Roman"/>
                <w:b/>
                <w:bCs/>
                <w:sz w:val="24"/>
                <w:szCs w:val="24"/>
              </w:rPr>
              <w:t>Содержание учебного материала</w:t>
            </w:r>
          </w:p>
        </w:tc>
        <w:tc>
          <w:tcPr>
            <w:tcW w:w="1182" w:type="dxa"/>
            <w:tcBorders>
              <w:top w:val="single" w:sz="4" w:space="0" w:color="auto"/>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val="restart"/>
            <w:tcBorders>
              <w:top w:val="single" w:sz="4" w:space="0" w:color="auto"/>
              <w:left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heme="minorHAnsi" w:hAnsi="Times New Roman"/>
                <w:sz w:val="24"/>
                <w:szCs w:val="24"/>
              </w:rPr>
            </w:pPr>
            <w:r w:rsidRPr="00D13F89">
              <w:rPr>
                <w:rFonts w:ascii="Times New Roman" w:eastAsiaTheme="minorHAnsi" w:hAnsi="Times New Roman"/>
                <w:sz w:val="24"/>
                <w:szCs w:val="24"/>
              </w:rPr>
              <w:t>ОК 02</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596"/>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D13F89">
              <w:rPr>
                <w:rFonts w:ascii="Times New Roman" w:hAnsi="Times New Roman"/>
                <w:b/>
                <w:bCs/>
                <w:sz w:val="24"/>
                <w:szCs w:val="24"/>
              </w:rPr>
              <w:t xml:space="preserve">Создание сайта/ </w:t>
            </w:r>
            <w:r w:rsidRPr="00D13F89">
              <w:rPr>
                <w:rFonts w:ascii="Times New Roman" w:hAnsi="Times New Roman"/>
                <w:bCs/>
                <w:sz w:val="24"/>
                <w:szCs w:val="24"/>
              </w:rPr>
              <w:t xml:space="preserve">Начало работ над созданием сайта. Определение тематики и внешнего вида. </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2</w:t>
            </w:r>
          </w:p>
        </w:tc>
        <w:tc>
          <w:tcPr>
            <w:tcW w:w="1182"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2</w:t>
            </w: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Практические занятия</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908"/>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776" w:type="dxa"/>
            <w:gridSpan w:val="5"/>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1</w:t>
            </w:r>
          </w:p>
        </w:tc>
        <w:tc>
          <w:tcPr>
            <w:tcW w:w="6562" w:type="dxa"/>
            <w:gridSpan w:val="13"/>
            <w:tcBorders>
              <w:top w:val="single" w:sz="4" w:space="0" w:color="000000"/>
              <w:left w:val="single" w:sz="4" w:space="0" w:color="auto"/>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heme="minorHAnsi" w:hAnsi="Times New Roman"/>
                <w:sz w:val="24"/>
                <w:szCs w:val="24"/>
              </w:rPr>
            </w:pPr>
            <w:r w:rsidRPr="00D13F89">
              <w:rPr>
                <w:rFonts w:ascii="Times New Roman" w:eastAsiaTheme="minorHAnsi" w:hAnsi="Times New Roman"/>
                <w:b/>
                <w:bCs/>
                <w:sz w:val="24"/>
                <w:szCs w:val="24"/>
              </w:rPr>
              <w:t xml:space="preserve">Практическая работа </w:t>
            </w:r>
            <w:r w:rsidRPr="00D13F89">
              <w:rPr>
                <w:rFonts w:ascii="Times New Roman" w:hAnsi="Times New Roman"/>
                <w:b/>
                <w:bCs/>
                <w:sz w:val="24"/>
                <w:szCs w:val="24"/>
              </w:rPr>
              <w:t xml:space="preserve">№38 </w:t>
            </w:r>
            <w:r w:rsidRPr="00D13F89">
              <w:rPr>
                <w:rFonts w:ascii="Times New Roman" w:eastAsiaTheme="minorHAnsi" w:hAnsi="Times New Roman"/>
                <w:b/>
                <w:sz w:val="24"/>
                <w:szCs w:val="24"/>
              </w:rPr>
              <w:t>Настройки создаваемого сайта/</w:t>
            </w:r>
            <w:r w:rsidRPr="00D13F89">
              <w:rPr>
                <w:rFonts w:ascii="Times New Roman" w:eastAsiaTheme="minorHAnsi" w:hAnsi="Times New Roman"/>
                <w:sz w:val="24"/>
                <w:szCs w:val="24"/>
              </w:rPr>
              <w:t xml:space="preserve"> Шрифт. Цвет. Создание папок.</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D13F89">
              <w:rPr>
                <w:rFonts w:ascii="Times New Roman" w:eastAsiaTheme="minorHAnsi" w:hAnsi="Times New Roman"/>
                <w:b/>
                <w:sz w:val="24"/>
                <w:szCs w:val="24"/>
              </w:rPr>
              <w:t>Задание на дом</w:t>
            </w:r>
            <w:r w:rsidR="00072249" w:rsidRPr="00D13F89">
              <w:rPr>
                <w:rFonts w:ascii="Times New Roman" w:eastAsiaTheme="minorHAnsi" w:hAnsi="Times New Roman"/>
                <w:b/>
                <w:sz w:val="24"/>
                <w:szCs w:val="24"/>
              </w:rPr>
              <w:t xml:space="preserve">: </w:t>
            </w:r>
            <w:r w:rsidR="00072249" w:rsidRPr="00D13F89">
              <w:rPr>
                <w:rFonts w:ascii="Times New Roman" w:eastAsiaTheme="minorHAnsi" w:hAnsi="Times New Roman"/>
                <w:sz w:val="24"/>
                <w:szCs w:val="24"/>
              </w:rPr>
              <w:t>создать</w:t>
            </w:r>
            <w:r w:rsidRPr="00D13F89">
              <w:rPr>
                <w:rFonts w:ascii="Times New Roman" w:eastAsiaTheme="minorHAnsi" w:hAnsi="Times New Roman"/>
                <w:sz w:val="24"/>
                <w:szCs w:val="24"/>
              </w:rPr>
              <w:t xml:space="preserve"> собственную цветовую схему сайта. </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2</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112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776" w:type="dxa"/>
            <w:gridSpan w:val="5"/>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2</w:t>
            </w:r>
          </w:p>
        </w:tc>
        <w:tc>
          <w:tcPr>
            <w:tcW w:w="6562" w:type="dxa"/>
            <w:gridSpan w:val="13"/>
            <w:tcBorders>
              <w:top w:val="single" w:sz="4" w:space="0" w:color="000000"/>
              <w:left w:val="single" w:sz="4" w:space="0" w:color="auto"/>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D13F89">
              <w:rPr>
                <w:rFonts w:ascii="Times New Roman" w:eastAsiaTheme="minorHAnsi" w:hAnsi="Times New Roman"/>
                <w:b/>
                <w:bCs/>
                <w:sz w:val="24"/>
                <w:szCs w:val="24"/>
              </w:rPr>
              <w:t xml:space="preserve">Практическая работа </w:t>
            </w:r>
            <w:r w:rsidRPr="00D13F89">
              <w:rPr>
                <w:rFonts w:ascii="Times New Roman" w:hAnsi="Times New Roman"/>
                <w:b/>
                <w:bCs/>
                <w:sz w:val="24"/>
                <w:szCs w:val="24"/>
              </w:rPr>
              <w:t>№39 Платформы для создания сайта/</w:t>
            </w:r>
            <w:r w:rsidRPr="00D13F89">
              <w:rPr>
                <w:rFonts w:ascii="Times New Roman" w:hAnsi="Times New Roman"/>
                <w:bCs/>
                <w:sz w:val="24"/>
                <w:szCs w:val="24"/>
              </w:rPr>
              <w:t xml:space="preserve">Изучение различных платформ для создания сайтов. Отличия, достоинства и недостатки. </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D13F89">
              <w:rPr>
                <w:rFonts w:ascii="Times New Roman" w:eastAsiaTheme="minorHAnsi" w:hAnsi="Times New Roman"/>
                <w:b/>
                <w:sz w:val="24"/>
                <w:szCs w:val="24"/>
              </w:rPr>
              <w:t>Задание на дом</w:t>
            </w:r>
            <w:r w:rsidR="00072249" w:rsidRPr="00D13F89">
              <w:rPr>
                <w:rFonts w:ascii="Times New Roman" w:eastAsiaTheme="minorHAnsi" w:hAnsi="Times New Roman"/>
                <w:b/>
                <w:sz w:val="24"/>
                <w:szCs w:val="24"/>
              </w:rPr>
              <w:t xml:space="preserve">: </w:t>
            </w:r>
            <w:r w:rsidR="00072249" w:rsidRPr="00D13F89">
              <w:rPr>
                <w:rFonts w:ascii="Times New Roman" w:eastAsiaTheme="minorHAnsi" w:hAnsi="Times New Roman"/>
                <w:sz w:val="24"/>
                <w:szCs w:val="24"/>
              </w:rPr>
              <w:t>создать</w:t>
            </w:r>
            <w:r w:rsidRPr="00D13F89">
              <w:rPr>
                <w:rFonts w:ascii="Times New Roman" w:eastAsiaTheme="minorHAnsi" w:hAnsi="Times New Roman"/>
                <w:sz w:val="24"/>
                <w:szCs w:val="24"/>
              </w:rPr>
              <w:t xml:space="preserve"> черновик сайта на платформе Российского производства. </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2</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Лабораторные работы</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 xml:space="preserve">Контрольная работа </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Самостоятельная работа обучающихся</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val="restart"/>
            <w:tcBorders>
              <w:top w:val="single" w:sz="4" w:space="0" w:color="auto"/>
              <w:left w:val="single" w:sz="4" w:space="0" w:color="000000"/>
            </w:tcBorders>
            <w:shd w:val="clear" w:color="auto" w:fill="FFFFFF"/>
            <w:vAlign w:val="center"/>
          </w:tcPr>
          <w:p w:rsidR="003F0CBC" w:rsidRPr="00D13F89" w:rsidRDefault="003F0CBC" w:rsidP="00D13F89">
            <w:pPr>
              <w:snapToGrid w:val="0"/>
              <w:spacing w:after="160"/>
              <w:jc w:val="center"/>
              <w:rPr>
                <w:rFonts w:ascii="Times New Roman" w:eastAsiaTheme="minorHAnsi" w:hAnsi="Times New Roman"/>
                <w:sz w:val="24"/>
                <w:szCs w:val="24"/>
              </w:rPr>
            </w:pPr>
            <w:r w:rsidRPr="00D13F89">
              <w:rPr>
                <w:rFonts w:ascii="Times New Roman" w:eastAsiaTheme="minorHAnsi" w:hAnsi="Times New Roman"/>
                <w:b/>
                <w:bCs/>
                <w:sz w:val="24"/>
                <w:szCs w:val="24"/>
              </w:rPr>
              <w:t xml:space="preserve">Тема 5.3. </w:t>
            </w:r>
            <w:r w:rsidRPr="00D13F89">
              <w:rPr>
                <w:rFonts w:ascii="Times New Roman" w:eastAsiaTheme="minorHAnsi" w:hAnsi="Times New Roman"/>
                <w:sz w:val="24"/>
                <w:szCs w:val="24"/>
              </w:rPr>
              <w:t>Создание различных видов страниц</w:t>
            </w:r>
          </w:p>
        </w:tc>
        <w:tc>
          <w:tcPr>
            <w:tcW w:w="8734" w:type="dxa"/>
            <w:gridSpan w:val="19"/>
            <w:tcBorders>
              <w:top w:val="single" w:sz="4" w:space="0" w:color="auto"/>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heme="minorHAnsi" w:hAnsi="Times New Roman"/>
                <w:bCs/>
                <w:sz w:val="24"/>
                <w:szCs w:val="24"/>
              </w:rPr>
            </w:pPr>
            <w:r w:rsidRPr="00D13F89">
              <w:rPr>
                <w:rFonts w:ascii="Times New Roman" w:eastAsiaTheme="minorHAnsi" w:hAnsi="Times New Roman"/>
                <w:b/>
                <w:bCs/>
                <w:sz w:val="24"/>
                <w:szCs w:val="24"/>
              </w:rPr>
              <w:t>Содержание учебного материала</w:t>
            </w:r>
          </w:p>
        </w:tc>
        <w:tc>
          <w:tcPr>
            <w:tcW w:w="1182" w:type="dxa"/>
            <w:tcBorders>
              <w:top w:val="single" w:sz="4" w:space="0" w:color="auto"/>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val="restart"/>
            <w:tcBorders>
              <w:top w:val="single" w:sz="4" w:space="0" w:color="auto"/>
              <w:left w:val="single" w:sz="4" w:space="0" w:color="000000"/>
              <w:right w:val="single" w:sz="4" w:space="0" w:color="auto"/>
            </w:tcBorders>
            <w:shd w:val="clear" w:color="auto" w:fill="FFFFFF"/>
            <w:vAlign w:val="center"/>
          </w:tcPr>
          <w:p w:rsidR="003F0CBC" w:rsidRPr="00D13F89" w:rsidRDefault="003F0CBC" w:rsidP="00D13F89">
            <w:pPr>
              <w:jc w:val="center"/>
              <w:rPr>
                <w:rFonts w:ascii="Times New Roman" w:eastAsiaTheme="minorHAnsi" w:hAnsi="Times New Roman"/>
                <w:sz w:val="24"/>
                <w:szCs w:val="24"/>
              </w:rPr>
            </w:pPr>
            <w:r w:rsidRPr="00D13F89">
              <w:rPr>
                <w:rFonts w:ascii="Times New Roman" w:eastAsiaTheme="minorHAnsi" w:hAnsi="Times New Roman"/>
                <w:sz w:val="24"/>
                <w:szCs w:val="24"/>
              </w:rPr>
              <w:t xml:space="preserve">ОК 02 </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882"/>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776" w:type="dxa"/>
            <w:gridSpan w:val="5"/>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D13F89">
              <w:rPr>
                <w:rFonts w:ascii="Times New Roman" w:hAnsi="Times New Roman"/>
                <w:b/>
                <w:bCs/>
                <w:sz w:val="24"/>
                <w:szCs w:val="24"/>
              </w:rPr>
              <w:t>1</w:t>
            </w:r>
          </w:p>
        </w:tc>
        <w:tc>
          <w:tcPr>
            <w:tcW w:w="6562" w:type="dxa"/>
            <w:gridSpan w:val="13"/>
            <w:tcBorders>
              <w:top w:val="single" w:sz="4" w:space="0" w:color="000000"/>
              <w:left w:val="single" w:sz="4" w:space="0" w:color="auto"/>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 xml:space="preserve">Различные виды страниц/ </w:t>
            </w:r>
            <w:r w:rsidRPr="00D13F89">
              <w:rPr>
                <w:rFonts w:ascii="Times New Roman" w:eastAsiaTheme="minorHAnsi" w:hAnsi="Times New Roman"/>
                <w:sz w:val="24"/>
                <w:szCs w:val="24"/>
              </w:rPr>
              <w:t>Создание страниц. Список страниц. Работа с отдельными страницами (настройка, предпросмотр, публикация, редактирование, списки)</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2</w:t>
            </w:r>
          </w:p>
        </w:tc>
        <w:tc>
          <w:tcPr>
            <w:tcW w:w="1182"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2</w:t>
            </w: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Практические занятия</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1182"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Лабораторные работы</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 xml:space="preserve">Контрольная работа </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bottom w:val="single" w:sz="4" w:space="0" w:color="auto"/>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Самостоятельная работа обучающихся</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auto"/>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0" w:type="auto"/>
            <w:vMerge/>
            <w:tcBorders>
              <w:left w:val="single" w:sz="4" w:space="0" w:color="000000"/>
              <w:bottom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val="restart"/>
            <w:tcBorders>
              <w:top w:val="single" w:sz="4" w:space="0" w:color="auto"/>
              <w:left w:val="single" w:sz="4" w:space="0" w:color="000000"/>
            </w:tcBorders>
            <w:shd w:val="clear" w:color="auto" w:fill="FFFFFF"/>
            <w:vAlign w:val="center"/>
          </w:tcPr>
          <w:p w:rsidR="003F0CBC" w:rsidRPr="00D13F89" w:rsidRDefault="003F0CBC" w:rsidP="00D13F89">
            <w:pPr>
              <w:snapToGrid w:val="0"/>
              <w:spacing w:after="160"/>
              <w:jc w:val="center"/>
              <w:rPr>
                <w:rFonts w:ascii="Times New Roman" w:eastAsiaTheme="minorHAnsi" w:hAnsi="Times New Roman"/>
                <w:sz w:val="24"/>
                <w:szCs w:val="24"/>
              </w:rPr>
            </w:pPr>
            <w:r w:rsidRPr="00D13F89">
              <w:rPr>
                <w:rFonts w:ascii="Times New Roman" w:eastAsiaTheme="minorHAnsi" w:hAnsi="Times New Roman"/>
                <w:b/>
                <w:bCs/>
                <w:sz w:val="24"/>
                <w:szCs w:val="24"/>
              </w:rPr>
              <w:t xml:space="preserve">Тема 5.4. </w:t>
            </w:r>
            <w:r w:rsidRPr="00D13F89">
              <w:rPr>
                <w:rFonts w:ascii="Times New Roman" w:eastAsiaTheme="minorHAnsi" w:hAnsi="Times New Roman"/>
                <w:sz w:val="24"/>
                <w:szCs w:val="24"/>
              </w:rPr>
              <w:t>Стандартные блоки</w:t>
            </w:r>
          </w:p>
        </w:tc>
        <w:tc>
          <w:tcPr>
            <w:tcW w:w="8734" w:type="dxa"/>
            <w:gridSpan w:val="19"/>
            <w:tcBorders>
              <w:top w:val="single" w:sz="4" w:space="0" w:color="auto"/>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heme="minorHAnsi" w:hAnsi="Times New Roman"/>
                <w:bCs/>
                <w:sz w:val="24"/>
                <w:szCs w:val="24"/>
              </w:rPr>
            </w:pPr>
            <w:r w:rsidRPr="00D13F89">
              <w:rPr>
                <w:rFonts w:ascii="Times New Roman" w:eastAsiaTheme="minorHAnsi" w:hAnsi="Times New Roman"/>
                <w:b/>
                <w:bCs/>
                <w:sz w:val="24"/>
                <w:szCs w:val="24"/>
              </w:rPr>
              <w:t>Содержание учебного материала</w:t>
            </w:r>
          </w:p>
        </w:tc>
        <w:tc>
          <w:tcPr>
            <w:tcW w:w="1182" w:type="dxa"/>
            <w:tcBorders>
              <w:top w:val="single" w:sz="4" w:space="0" w:color="auto"/>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0" w:type="auto"/>
            <w:vMerge w:val="restart"/>
            <w:tcBorders>
              <w:top w:val="single" w:sz="4" w:space="0" w:color="auto"/>
              <w:left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heme="minorHAnsi" w:hAnsi="Times New Roman"/>
                <w:sz w:val="24"/>
                <w:szCs w:val="24"/>
              </w:rPr>
            </w:pPr>
            <w:r w:rsidRPr="00D13F89">
              <w:rPr>
                <w:rFonts w:ascii="Times New Roman" w:eastAsiaTheme="minorHAnsi" w:hAnsi="Times New Roman"/>
                <w:sz w:val="24"/>
                <w:szCs w:val="24"/>
              </w:rPr>
              <w:t>ОК 02</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761" w:type="dxa"/>
            <w:gridSpan w:val="4"/>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1</w:t>
            </w:r>
          </w:p>
        </w:tc>
        <w:tc>
          <w:tcPr>
            <w:tcW w:w="6577" w:type="dxa"/>
            <w:gridSpan w:val="14"/>
            <w:tcBorders>
              <w:top w:val="single" w:sz="4" w:space="0" w:color="000000"/>
              <w:left w:val="single" w:sz="4" w:space="0" w:color="auto"/>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D13F89">
              <w:rPr>
                <w:rFonts w:ascii="Times New Roman" w:hAnsi="Times New Roman"/>
                <w:b/>
                <w:bCs/>
                <w:sz w:val="24"/>
                <w:szCs w:val="24"/>
              </w:rPr>
              <w:t xml:space="preserve">Блоки/ </w:t>
            </w:r>
            <w:r w:rsidRPr="00D13F89">
              <w:rPr>
                <w:rFonts w:ascii="Times New Roman" w:hAnsi="Times New Roman"/>
                <w:bCs/>
                <w:sz w:val="24"/>
                <w:szCs w:val="24"/>
              </w:rPr>
              <w:t xml:space="preserve">Блоки в разработке сайтов. </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2</w:t>
            </w:r>
          </w:p>
        </w:tc>
        <w:tc>
          <w:tcPr>
            <w:tcW w:w="1182"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2</w:t>
            </w: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599"/>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761" w:type="dxa"/>
            <w:gridSpan w:val="4"/>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D13F89">
              <w:rPr>
                <w:rFonts w:ascii="Times New Roman" w:hAnsi="Times New Roman"/>
                <w:b/>
                <w:bCs/>
                <w:sz w:val="24"/>
                <w:szCs w:val="24"/>
              </w:rPr>
              <w:t>2</w:t>
            </w:r>
          </w:p>
        </w:tc>
        <w:tc>
          <w:tcPr>
            <w:tcW w:w="6577" w:type="dxa"/>
            <w:gridSpan w:val="14"/>
            <w:tcBorders>
              <w:top w:val="single" w:sz="4" w:space="0" w:color="000000"/>
              <w:left w:val="single" w:sz="4" w:space="0" w:color="auto"/>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 xml:space="preserve">Лэндинг/ </w:t>
            </w:r>
            <w:r w:rsidRPr="00D13F89">
              <w:rPr>
                <w:rFonts w:ascii="Times New Roman" w:eastAsiaTheme="minorHAnsi" w:hAnsi="Times New Roman"/>
                <w:sz w:val="24"/>
                <w:szCs w:val="24"/>
              </w:rPr>
              <w:t>Создание лэндинга из стандартных блоков на выбранную тему</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2</w:t>
            </w:r>
          </w:p>
        </w:tc>
        <w:tc>
          <w:tcPr>
            <w:tcW w:w="1182"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Практические занятия</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Лабораторные работы</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 xml:space="preserve">Контрольная работа </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bottom w:val="single" w:sz="4" w:space="0" w:color="auto"/>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Самостоятельная работа обучающихся</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p>
        </w:tc>
        <w:tc>
          <w:tcPr>
            <w:tcW w:w="0" w:type="auto"/>
            <w:vMerge/>
            <w:tcBorders>
              <w:left w:val="single" w:sz="4" w:space="0" w:color="000000"/>
              <w:bottom w:val="single" w:sz="4" w:space="0" w:color="auto"/>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val="restart"/>
            <w:tcBorders>
              <w:top w:val="single" w:sz="4" w:space="0" w:color="auto"/>
              <w:left w:val="single" w:sz="4" w:space="0" w:color="000000"/>
            </w:tcBorders>
            <w:shd w:val="clear" w:color="auto" w:fill="FFFFFF"/>
            <w:vAlign w:val="center"/>
          </w:tcPr>
          <w:p w:rsidR="003F0CBC" w:rsidRPr="00D13F89" w:rsidRDefault="003F0CBC" w:rsidP="00D13F89">
            <w:pPr>
              <w:snapToGrid w:val="0"/>
              <w:spacing w:after="160"/>
              <w:jc w:val="center"/>
              <w:rPr>
                <w:rFonts w:ascii="Times New Roman" w:eastAsiaTheme="minorHAnsi" w:hAnsi="Times New Roman"/>
                <w:sz w:val="24"/>
                <w:szCs w:val="24"/>
              </w:rPr>
            </w:pPr>
            <w:r w:rsidRPr="00D13F89">
              <w:rPr>
                <w:rFonts w:ascii="Times New Roman" w:eastAsiaTheme="minorHAnsi" w:hAnsi="Times New Roman"/>
                <w:b/>
                <w:bCs/>
                <w:sz w:val="24"/>
                <w:szCs w:val="24"/>
              </w:rPr>
              <w:t xml:space="preserve">Тема 5.5. </w:t>
            </w:r>
            <w:r w:rsidRPr="00D13F89">
              <w:rPr>
                <w:rFonts w:ascii="Times New Roman" w:eastAsiaTheme="minorHAnsi" w:hAnsi="Times New Roman"/>
                <w:sz w:val="24"/>
                <w:szCs w:val="24"/>
              </w:rPr>
              <w:t>Панель навигации</w:t>
            </w:r>
          </w:p>
        </w:tc>
        <w:tc>
          <w:tcPr>
            <w:tcW w:w="8734" w:type="dxa"/>
            <w:gridSpan w:val="19"/>
            <w:tcBorders>
              <w:top w:val="single" w:sz="4" w:space="0" w:color="auto"/>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eastAsiaTheme="minorHAnsi" w:hAnsi="Times New Roman"/>
                <w:bCs/>
                <w:sz w:val="24"/>
                <w:szCs w:val="24"/>
              </w:rPr>
            </w:pPr>
            <w:r w:rsidRPr="00D13F89">
              <w:rPr>
                <w:rFonts w:ascii="Times New Roman" w:eastAsiaTheme="minorHAnsi" w:hAnsi="Times New Roman"/>
                <w:b/>
                <w:bCs/>
                <w:sz w:val="24"/>
                <w:szCs w:val="24"/>
              </w:rPr>
              <w:t>Содержание учебного материала</w:t>
            </w:r>
          </w:p>
        </w:tc>
        <w:tc>
          <w:tcPr>
            <w:tcW w:w="1182" w:type="dxa"/>
            <w:tcBorders>
              <w:top w:val="single" w:sz="4" w:space="0" w:color="auto"/>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p>
        </w:tc>
        <w:tc>
          <w:tcPr>
            <w:tcW w:w="0" w:type="auto"/>
            <w:vMerge w:val="restart"/>
            <w:tcBorders>
              <w:top w:val="single" w:sz="4" w:space="0" w:color="auto"/>
              <w:left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heme="minorHAnsi" w:hAnsi="Times New Roman"/>
                <w:sz w:val="24"/>
                <w:szCs w:val="24"/>
              </w:rPr>
            </w:pPr>
            <w:r w:rsidRPr="00D13F89">
              <w:rPr>
                <w:rFonts w:ascii="Times New Roman" w:eastAsiaTheme="minorHAnsi" w:hAnsi="Times New Roman"/>
                <w:sz w:val="24"/>
                <w:szCs w:val="24"/>
              </w:rPr>
              <w:t>ОК 02</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761" w:type="dxa"/>
            <w:gridSpan w:val="4"/>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1</w:t>
            </w:r>
          </w:p>
        </w:tc>
        <w:tc>
          <w:tcPr>
            <w:tcW w:w="6577" w:type="dxa"/>
            <w:gridSpan w:val="14"/>
            <w:tcBorders>
              <w:top w:val="single" w:sz="4" w:space="0" w:color="000000"/>
              <w:left w:val="single" w:sz="4" w:space="0" w:color="auto"/>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D13F89">
              <w:rPr>
                <w:rFonts w:ascii="Times New Roman" w:hAnsi="Times New Roman"/>
                <w:b/>
                <w:bCs/>
                <w:sz w:val="24"/>
                <w:szCs w:val="24"/>
              </w:rPr>
              <w:t xml:space="preserve">Навигация/ </w:t>
            </w:r>
            <w:r w:rsidRPr="00D13F89">
              <w:rPr>
                <w:rFonts w:ascii="Times New Roman" w:hAnsi="Times New Roman"/>
                <w:bCs/>
                <w:sz w:val="24"/>
                <w:szCs w:val="24"/>
              </w:rPr>
              <w:t xml:space="preserve">Панель навигации в разработке сайтов. </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2</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892"/>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761" w:type="dxa"/>
            <w:gridSpan w:val="4"/>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D13F89">
              <w:rPr>
                <w:rFonts w:ascii="Times New Roman" w:hAnsi="Times New Roman"/>
                <w:b/>
                <w:bCs/>
                <w:sz w:val="24"/>
                <w:szCs w:val="24"/>
              </w:rPr>
              <w:t>2</w:t>
            </w:r>
          </w:p>
        </w:tc>
        <w:tc>
          <w:tcPr>
            <w:tcW w:w="6577" w:type="dxa"/>
            <w:gridSpan w:val="14"/>
            <w:tcBorders>
              <w:top w:val="single" w:sz="4" w:space="0" w:color="000000"/>
              <w:left w:val="single" w:sz="4" w:space="0" w:color="auto"/>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 xml:space="preserve">Нулевой блок/ </w:t>
            </w:r>
            <w:r w:rsidRPr="00D13F89">
              <w:rPr>
                <w:rFonts w:ascii="Times New Roman" w:eastAsiaTheme="minorHAnsi" w:hAnsi="Times New Roman"/>
                <w:sz w:val="24"/>
                <w:szCs w:val="24"/>
              </w:rPr>
              <w:t xml:space="preserve">Нулевой блок (создание, панели навигации, доступные элементы). Работа с текстом, изображениями и видео. </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2</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Практические занятия</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Лабораторные работы</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 xml:space="preserve">Контрольная работа </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vMerge/>
            <w:tcBorders>
              <w:left w:val="single" w:sz="4" w:space="0" w:color="000000"/>
            </w:tcBorders>
            <w:shd w:val="clear" w:color="auto" w:fill="FFFFFF"/>
            <w:vAlign w:val="center"/>
          </w:tcPr>
          <w:p w:rsidR="003F0CBC" w:rsidRPr="00D13F89" w:rsidRDefault="003F0CBC" w:rsidP="00D13F89">
            <w:pPr>
              <w:snapToGrid w:val="0"/>
              <w:spacing w:after="160"/>
              <w:rPr>
                <w:rFonts w:ascii="Times New Roman" w:eastAsiaTheme="minorHAnsi" w:hAnsi="Times New Roman"/>
                <w:sz w:val="24"/>
                <w:szCs w:val="24"/>
              </w:rPr>
            </w:pPr>
          </w:p>
        </w:tc>
        <w:tc>
          <w:tcPr>
            <w:tcW w:w="0" w:type="auto"/>
            <w:gridSpan w:val="18"/>
            <w:tcBorders>
              <w:top w:val="single" w:sz="4" w:space="0" w:color="000000"/>
              <w:left w:val="single" w:sz="4" w:space="0" w:color="000000"/>
              <w:bottom w:val="single" w:sz="4" w:space="0" w:color="000000"/>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13F89">
              <w:rPr>
                <w:rFonts w:ascii="Times New Roman" w:hAnsi="Times New Roman"/>
                <w:b/>
                <w:bCs/>
                <w:sz w:val="24"/>
                <w:szCs w:val="24"/>
              </w:rPr>
              <w:t>Самостоятельная работа обучающихся</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r w:rsidRPr="00D13F89">
              <w:rPr>
                <w:rFonts w:ascii="Times New Roman" w:eastAsiaTheme="minorHAnsi" w:hAnsi="Times New Roman"/>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p>
        </w:tc>
        <w:tc>
          <w:tcPr>
            <w:tcW w:w="0" w:type="auto"/>
            <w:vMerge/>
            <w:tcBorders>
              <w:left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gridSpan w:val="19"/>
            <w:tcBorders>
              <w:top w:val="single" w:sz="4" w:space="0" w:color="auto"/>
              <w:left w:val="single" w:sz="4" w:space="0" w:color="000000"/>
            </w:tcBorders>
            <w:shd w:val="clear" w:color="auto" w:fill="FFFFFF"/>
          </w:tcPr>
          <w:p w:rsidR="003F0CBC" w:rsidRPr="00D13F89" w:rsidRDefault="003F0CBC" w:rsidP="00D13F89">
            <w:pPr>
              <w:rPr>
                <w:rFonts w:ascii="Times New Roman" w:eastAsiaTheme="minorHAnsi" w:hAnsi="Times New Roman"/>
                <w:b/>
                <w:iCs/>
                <w:sz w:val="24"/>
                <w:szCs w:val="24"/>
              </w:rPr>
            </w:pPr>
            <w:r w:rsidRPr="00D13F89">
              <w:rPr>
                <w:rFonts w:ascii="Times New Roman" w:eastAsiaTheme="minorHAnsi" w:hAnsi="Times New Roman"/>
                <w:b/>
                <w:iCs/>
                <w:sz w:val="24"/>
                <w:szCs w:val="24"/>
              </w:rPr>
              <w:t>Консультации в рамках промежуточной аттестации</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
                <w:bCs/>
                <w:sz w:val="24"/>
                <w:szCs w:val="24"/>
              </w:rPr>
            </w:pPr>
            <w:r w:rsidRPr="00D13F89">
              <w:rPr>
                <w:rFonts w:ascii="Times New Roman" w:eastAsiaTheme="minorHAnsi" w:hAnsi="Times New Roman"/>
                <w:b/>
                <w:bCs/>
                <w:sz w:val="24"/>
                <w:szCs w:val="24"/>
              </w:rPr>
              <w:t>4</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gridSpan w:val="19"/>
            <w:tcBorders>
              <w:top w:val="single" w:sz="4" w:space="0" w:color="auto"/>
              <w:left w:val="single" w:sz="4" w:space="0" w:color="000000"/>
            </w:tcBorders>
            <w:shd w:val="clear" w:color="auto" w:fill="FFFFFF"/>
          </w:tcPr>
          <w:p w:rsidR="003F0CBC" w:rsidRPr="00D13F89" w:rsidRDefault="003F0CBC" w:rsidP="00D13F89">
            <w:pPr>
              <w:rPr>
                <w:rFonts w:ascii="Times New Roman" w:eastAsiaTheme="minorHAnsi" w:hAnsi="Times New Roman"/>
                <w:b/>
                <w:sz w:val="24"/>
                <w:szCs w:val="24"/>
              </w:rPr>
            </w:pPr>
            <w:r w:rsidRPr="00D13F89">
              <w:rPr>
                <w:rFonts w:ascii="Times New Roman" w:eastAsiaTheme="minorHAnsi" w:hAnsi="Times New Roman"/>
                <w:b/>
                <w:iCs/>
                <w:sz w:val="24"/>
                <w:szCs w:val="24"/>
              </w:rPr>
              <w:t>Консультации перед экзаменом</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
                <w:bCs/>
                <w:sz w:val="24"/>
                <w:szCs w:val="24"/>
              </w:rPr>
            </w:pPr>
            <w:r w:rsidRPr="00D13F89">
              <w:rPr>
                <w:rFonts w:ascii="Times New Roman" w:eastAsiaTheme="minorHAnsi" w:hAnsi="Times New Roman"/>
                <w:b/>
                <w:bCs/>
                <w:sz w:val="24"/>
                <w:szCs w:val="24"/>
              </w:rPr>
              <w:t>-</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4844D3">
        <w:trPr>
          <w:trHeight w:hRule="exact" w:val="340"/>
        </w:trPr>
        <w:tc>
          <w:tcPr>
            <w:tcW w:w="0" w:type="auto"/>
            <w:gridSpan w:val="19"/>
            <w:tcBorders>
              <w:top w:val="single" w:sz="4" w:space="0" w:color="auto"/>
              <w:left w:val="single" w:sz="4" w:space="0" w:color="000000"/>
            </w:tcBorders>
            <w:shd w:val="clear" w:color="auto" w:fill="FFFFFF"/>
          </w:tcPr>
          <w:p w:rsidR="003F0CBC" w:rsidRPr="00D13F89" w:rsidRDefault="003F0CBC" w:rsidP="00D13F89">
            <w:pPr>
              <w:rPr>
                <w:rFonts w:ascii="Times New Roman" w:eastAsiaTheme="minorHAnsi" w:hAnsi="Times New Roman"/>
                <w:b/>
                <w:iCs/>
                <w:sz w:val="24"/>
                <w:szCs w:val="24"/>
              </w:rPr>
            </w:pPr>
            <w:r w:rsidRPr="00D13F89">
              <w:rPr>
                <w:rFonts w:ascii="Times New Roman" w:eastAsiaTheme="minorHAnsi" w:hAnsi="Times New Roman"/>
                <w:b/>
                <w:iCs/>
                <w:sz w:val="24"/>
                <w:szCs w:val="24"/>
              </w:rPr>
              <w:t>Экзамен</w:t>
            </w:r>
          </w:p>
        </w:tc>
        <w:tc>
          <w:tcPr>
            <w:tcW w:w="13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
                <w:bCs/>
                <w:sz w:val="24"/>
                <w:szCs w:val="24"/>
              </w:rPr>
            </w:pPr>
            <w:r w:rsidRPr="00D13F89">
              <w:rPr>
                <w:rFonts w:ascii="Times New Roman" w:eastAsiaTheme="minorHAnsi" w:hAnsi="Times New Roman"/>
                <w:b/>
                <w:bCs/>
                <w:sz w:val="24"/>
                <w:szCs w:val="24"/>
              </w:rPr>
              <w:t>8</w:t>
            </w:r>
          </w:p>
        </w:tc>
        <w:tc>
          <w:tcPr>
            <w:tcW w:w="1182" w:type="dxa"/>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c>
          <w:tcPr>
            <w:tcW w:w="0" w:type="auto"/>
            <w:tcBorders>
              <w:top w:val="single" w:sz="4" w:space="0" w:color="000000"/>
              <w:left w:val="single" w:sz="4" w:space="0" w:color="000000"/>
              <w:bottom w:val="single" w:sz="4" w:space="0" w:color="000000"/>
              <w:right w:val="single" w:sz="4" w:space="0" w:color="auto"/>
            </w:tcBorders>
            <w:shd w:val="clear" w:color="auto" w:fill="FFFFFF"/>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eastAsiaTheme="minorHAnsi" w:hAnsi="Times New Roman"/>
                <w:bCs/>
                <w:sz w:val="24"/>
                <w:szCs w:val="24"/>
              </w:rPr>
            </w:pPr>
          </w:p>
        </w:tc>
      </w:tr>
      <w:tr w:rsidR="003F0CBC" w:rsidRPr="00D13F89" w:rsidTr="005F7801">
        <w:trPr>
          <w:trHeight w:hRule="exact" w:val="340"/>
        </w:trPr>
        <w:tc>
          <w:tcPr>
            <w:tcW w:w="0" w:type="auto"/>
            <w:gridSpan w:val="19"/>
            <w:tcBorders>
              <w:top w:val="single" w:sz="4" w:space="0" w:color="000000"/>
              <w:left w:val="single" w:sz="4" w:space="0" w:color="000000"/>
              <w:bottom w:val="single" w:sz="4" w:space="0" w:color="000000"/>
            </w:tcBorders>
            <w:shd w:val="clear" w:color="auto" w:fill="auto"/>
          </w:tcPr>
          <w:p w:rsidR="003F0CBC" w:rsidRPr="00D13F89" w:rsidRDefault="003F0CBC" w:rsidP="00D13F89">
            <w:pPr>
              <w:widowControl w:val="0"/>
              <w:tabs>
                <w:tab w:val="left" w:pos="1672"/>
                <w:tab w:val="left" w:pos="2588"/>
                <w:tab w:val="left" w:pos="3504"/>
                <w:tab w:val="left" w:pos="4420"/>
                <w:tab w:val="left" w:pos="5336"/>
                <w:tab w:val="left" w:pos="6252"/>
                <w:tab w:val="left" w:pos="7168"/>
                <w:tab w:val="left" w:pos="8084"/>
                <w:tab w:val="left" w:pos="9000"/>
                <w:tab w:val="left" w:pos="9916"/>
                <w:tab w:val="left" w:pos="10832"/>
                <w:tab w:val="left" w:pos="11748"/>
                <w:tab w:val="left" w:pos="12664"/>
                <w:tab w:val="left" w:pos="13580"/>
                <w:tab w:val="left" w:pos="14496"/>
                <w:tab w:val="left" w:pos="15412"/>
              </w:tabs>
              <w:snapToGrid w:val="0"/>
              <w:spacing w:after="160"/>
              <w:ind w:left="108"/>
              <w:rPr>
                <w:rFonts w:ascii="Times New Roman" w:eastAsiaTheme="minorHAnsi" w:hAnsi="Times New Roman"/>
                <w:sz w:val="24"/>
                <w:szCs w:val="24"/>
              </w:rPr>
            </w:pPr>
            <w:r w:rsidRPr="00D13F89">
              <w:rPr>
                <w:rFonts w:ascii="Times New Roman" w:eastAsiaTheme="minorHAnsi" w:hAnsi="Times New Roman"/>
                <w:b/>
                <w:sz w:val="24"/>
                <w:szCs w:val="24"/>
              </w:rPr>
              <w:t>Всего</w:t>
            </w:r>
          </w:p>
        </w:tc>
        <w:tc>
          <w:tcPr>
            <w:tcW w:w="1396" w:type="dxa"/>
            <w:tcBorders>
              <w:top w:val="single" w:sz="4" w:space="0" w:color="000000"/>
              <w:left w:val="single" w:sz="4" w:space="0" w:color="000000"/>
              <w:bottom w:val="single" w:sz="4" w:space="0" w:color="000000"/>
              <w:right w:val="single" w:sz="4" w:space="0" w:color="auto"/>
            </w:tcBorders>
            <w:shd w:val="clear" w:color="auto" w:fill="auto"/>
            <w:vAlign w:val="center"/>
          </w:tcPr>
          <w:p w:rsidR="003F0CBC" w:rsidRPr="00D13F89" w:rsidRDefault="003F0CBC" w:rsidP="00D13F89">
            <w:pPr>
              <w:widowControl w:val="0"/>
              <w:tabs>
                <w:tab w:val="left" w:pos="1672"/>
                <w:tab w:val="left" w:pos="2588"/>
                <w:tab w:val="left" w:pos="3504"/>
                <w:tab w:val="left" w:pos="4420"/>
                <w:tab w:val="left" w:pos="5336"/>
                <w:tab w:val="left" w:pos="6252"/>
                <w:tab w:val="left" w:pos="7168"/>
                <w:tab w:val="left" w:pos="8084"/>
                <w:tab w:val="left" w:pos="9000"/>
                <w:tab w:val="left" w:pos="9916"/>
                <w:tab w:val="left" w:pos="10832"/>
                <w:tab w:val="left" w:pos="11748"/>
                <w:tab w:val="left" w:pos="12664"/>
                <w:tab w:val="left" w:pos="13580"/>
                <w:tab w:val="left" w:pos="14496"/>
                <w:tab w:val="left" w:pos="15412"/>
              </w:tabs>
              <w:snapToGrid w:val="0"/>
              <w:spacing w:after="160"/>
              <w:ind w:left="108"/>
              <w:jc w:val="center"/>
              <w:rPr>
                <w:rFonts w:ascii="Times New Roman" w:eastAsiaTheme="minorHAnsi" w:hAnsi="Times New Roman"/>
                <w:b/>
                <w:sz w:val="24"/>
                <w:szCs w:val="24"/>
              </w:rPr>
            </w:pPr>
            <w:r w:rsidRPr="00D13F89">
              <w:rPr>
                <w:rFonts w:ascii="Times New Roman" w:eastAsiaTheme="minorHAnsi" w:hAnsi="Times New Roman"/>
                <w:b/>
                <w:sz w:val="24"/>
                <w:szCs w:val="24"/>
              </w:rPr>
              <w:t>126</w:t>
            </w:r>
          </w:p>
        </w:tc>
        <w:tc>
          <w:tcPr>
            <w:tcW w:w="1182" w:type="dxa"/>
            <w:tcBorders>
              <w:top w:val="single" w:sz="4" w:space="0" w:color="000000"/>
              <w:left w:val="single" w:sz="4" w:space="0" w:color="000000"/>
              <w:bottom w:val="single" w:sz="4" w:space="0" w:color="000000"/>
              <w:right w:val="single" w:sz="4" w:space="0" w:color="auto"/>
            </w:tcBorders>
            <w:shd w:val="clear" w:color="auto" w:fill="auto"/>
          </w:tcPr>
          <w:p w:rsidR="003F0CBC" w:rsidRPr="00D13F89" w:rsidRDefault="003F0CBC" w:rsidP="00D13F89">
            <w:pPr>
              <w:widowControl w:val="0"/>
              <w:tabs>
                <w:tab w:val="left" w:pos="1672"/>
                <w:tab w:val="left" w:pos="2588"/>
                <w:tab w:val="left" w:pos="3504"/>
                <w:tab w:val="left" w:pos="4420"/>
                <w:tab w:val="left" w:pos="5336"/>
                <w:tab w:val="left" w:pos="6252"/>
                <w:tab w:val="left" w:pos="7168"/>
                <w:tab w:val="left" w:pos="8084"/>
                <w:tab w:val="left" w:pos="9000"/>
                <w:tab w:val="left" w:pos="9916"/>
                <w:tab w:val="left" w:pos="10832"/>
                <w:tab w:val="left" w:pos="11748"/>
                <w:tab w:val="left" w:pos="12664"/>
                <w:tab w:val="left" w:pos="13580"/>
                <w:tab w:val="left" w:pos="14496"/>
                <w:tab w:val="left" w:pos="15412"/>
              </w:tabs>
              <w:snapToGrid w:val="0"/>
              <w:spacing w:after="160"/>
              <w:ind w:left="108"/>
              <w:jc w:val="center"/>
              <w:rPr>
                <w:rFonts w:ascii="Times New Roman" w:eastAsiaTheme="minorHAnsi" w:hAnsi="Times New Roman"/>
                <w:b/>
                <w:sz w:val="24"/>
                <w:szCs w:val="24"/>
              </w:rPr>
            </w:pPr>
            <w:r w:rsidRPr="00D13F89">
              <w:rPr>
                <w:rFonts w:ascii="Times New Roman" w:eastAsiaTheme="minorHAnsi" w:hAnsi="Times New Roman"/>
                <w:b/>
                <w:sz w:val="24"/>
                <w:szCs w:val="24"/>
              </w:rPr>
              <w:t>24</w:t>
            </w:r>
          </w:p>
        </w:tc>
        <w:tc>
          <w:tcPr>
            <w:tcW w:w="0" w:type="auto"/>
            <w:tcBorders>
              <w:top w:val="single" w:sz="4" w:space="0" w:color="000000"/>
              <w:left w:val="single" w:sz="4" w:space="0" w:color="000000"/>
              <w:bottom w:val="single" w:sz="4" w:space="0" w:color="000000"/>
              <w:right w:val="single" w:sz="4" w:space="0" w:color="auto"/>
            </w:tcBorders>
            <w:shd w:val="clear" w:color="auto" w:fill="auto"/>
          </w:tcPr>
          <w:p w:rsidR="003F0CBC" w:rsidRPr="00D13F89" w:rsidRDefault="003F0CBC" w:rsidP="00D13F89">
            <w:pPr>
              <w:widowControl w:val="0"/>
              <w:tabs>
                <w:tab w:val="left" w:pos="1672"/>
                <w:tab w:val="left" w:pos="2588"/>
                <w:tab w:val="left" w:pos="3504"/>
                <w:tab w:val="left" w:pos="4420"/>
                <w:tab w:val="left" w:pos="5336"/>
                <w:tab w:val="left" w:pos="6252"/>
                <w:tab w:val="left" w:pos="7168"/>
                <w:tab w:val="left" w:pos="8084"/>
                <w:tab w:val="left" w:pos="9000"/>
                <w:tab w:val="left" w:pos="9916"/>
                <w:tab w:val="left" w:pos="10832"/>
                <w:tab w:val="left" w:pos="11748"/>
                <w:tab w:val="left" w:pos="12664"/>
                <w:tab w:val="left" w:pos="13580"/>
                <w:tab w:val="left" w:pos="14496"/>
                <w:tab w:val="left" w:pos="15412"/>
              </w:tabs>
              <w:snapToGrid w:val="0"/>
              <w:spacing w:after="160"/>
              <w:ind w:left="108"/>
              <w:jc w:val="center"/>
              <w:rPr>
                <w:rFonts w:ascii="Times New Roman" w:eastAsiaTheme="minorHAnsi" w:hAnsi="Times New Roman"/>
                <w:b/>
                <w:sz w:val="24"/>
                <w:szCs w:val="24"/>
              </w:rPr>
            </w:pPr>
          </w:p>
        </w:tc>
      </w:tr>
    </w:tbl>
    <w:p w:rsidR="003F0CBC" w:rsidRPr="00D13F89" w:rsidRDefault="003F0CBC" w:rsidP="00D13F89">
      <w:pPr>
        <w:rPr>
          <w:rFonts w:ascii="Times New Roman" w:eastAsiaTheme="majorEastAsia" w:hAnsi="Times New Roman"/>
          <w:b/>
          <w:caps/>
          <w:sz w:val="24"/>
          <w:szCs w:val="24"/>
        </w:rPr>
        <w:sectPr w:rsidR="003F0CBC" w:rsidRPr="00D13F89" w:rsidSect="00EF3CD1">
          <w:pgSz w:w="16838" w:h="11906" w:orient="landscape"/>
          <w:pgMar w:top="1701" w:right="1134" w:bottom="850" w:left="1701" w:header="708" w:footer="708" w:gutter="0"/>
          <w:cols w:space="708"/>
          <w:docGrid w:linePitch="360"/>
        </w:sectPr>
      </w:pPr>
    </w:p>
    <w:p w:rsidR="003F0CBC" w:rsidRPr="00D13F89" w:rsidRDefault="003F0CBC" w:rsidP="00D13F89">
      <w:pPr>
        <w:autoSpaceDE w:val="0"/>
        <w:jc w:val="center"/>
        <w:rPr>
          <w:rFonts w:ascii="Times New Roman" w:eastAsiaTheme="minorHAnsi" w:hAnsi="Times New Roman"/>
          <w:b/>
          <w:bCs/>
          <w:sz w:val="24"/>
          <w:szCs w:val="24"/>
        </w:rPr>
      </w:pPr>
      <w:r w:rsidRPr="00D13F89">
        <w:rPr>
          <w:rFonts w:ascii="Times New Roman" w:eastAsiaTheme="minorHAnsi" w:hAnsi="Times New Roman"/>
          <w:b/>
          <w:bCs/>
          <w:sz w:val="24"/>
          <w:szCs w:val="24"/>
        </w:rPr>
        <w:lastRenderedPageBreak/>
        <w:t>3. УСЛОВИЯ РЕАЛИЗАЦИИ ПРОГРАММЫ ДИСЦИПЛИНЫ</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HAnsi" w:hAnsi="Times New Roman"/>
          <w:b/>
          <w:bCs/>
          <w:sz w:val="24"/>
          <w:szCs w:val="24"/>
        </w:rPr>
      </w:pPr>
    </w:p>
    <w:p w:rsidR="003F0CBC" w:rsidRPr="00D13F89" w:rsidRDefault="003F0CBC" w:rsidP="00D13F89">
      <w:pPr>
        <w:autoSpaceDE w:val="0"/>
        <w:jc w:val="both"/>
        <w:rPr>
          <w:rFonts w:ascii="Times New Roman" w:eastAsiaTheme="minorHAnsi" w:hAnsi="Times New Roman"/>
          <w:b/>
          <w:sz w:val="24"/>
          <w:szCs w:val="24"/>
        </w:rPr>
      </w:pPr>
      <w:r w:rsidRPr="00D13F89">
        <w:rPr>
          <w:rFonts w:ascii="Times New Roman" w:eastAsiaTheme="minorHAnsi" w:hAnsi="Times New Roman"/>
          <w:b/>
          <w:bCs/>
          <w:sz w:val="24"/>
          <w:szCs w:val="24"/>
        </w:rPr>
        <w:t xml:space="preserve">3.1. </w:t>
      </w:r>
      <w:r w:rsidRPr="00D13F89">
        <w:rPr>
          <w:rFonts w:ascii="Times New Roman" w:eastAsiaTheme="minorHAnsi" w:hAnsi="Times New Roman"/>
          <w:b/>
          <w:sz w:val="24"/>
          <w:szCs w:val="24"/>
        </w:rPr>
        <w:t>Требования к минимальному материально</w:t>
      </w:r>
      <w:r w:rsidRPr="00D13F89">
        <w:rPr>
          <w:rFonts w:ascii="Times New Roman" w:eastAsiaTheme="minorHAnsi" w:hAnsi="Times New Roman"/>
          <w:b/>
          <w:bCs/>
          <w:sz w:val="24"/>
          <w:szCs w:val="24"/>
        </w:rPr>
        <w:t>-</w:t>
      </w:r>
      <w:r w:rsidRPr="00D13F89">
        <w:rPr>
          <w:rFonts w:ascii="Times New Roman" w:eastAsiaTheme="minorHAnsi" w:hAnsi="Times New Roman"/>
          <w:b/>
          <w:sz w:val="24"/>
          <w:szCs w:val="24"/>
        </w:rPr>
        <w:t>техническому обеспечению</w:t>
      </w:r>
    </w:p>
    <w:p w:rsidR="003F0CBC" w:rsidRPr="00D13F89" w:rsidRDefault="003F0CBC" w:rsidP="00D13F89">
      <w:pPr>
        <w:autoSpaceDE w:val="0"/>
        <w:jc w:val="both"/>
        <w:rPr>
          <w:rFonts w:ascii="Times New Roman" w:eastAsiaTheme="minorHAnsi" w:hAnsi="Times New Roman"/>
          <w:sz w:val="24"/>
          <w:szCs w:val="24"/>
        </w:rPr>
      </w:pPr>
      <w:r w:rsidRPr="00D13F89">
        <w:rPr>
          <w:rFonts w:ascii="Times New Roman" w:eastAsiaTheme="minorHAnsi" w:hAnsi="Times New Roman"/>
          <w:sz w:val="24"/>
          <w:szCs w:val="24"/>
        </w:rPr>
        <w:t xml:space="preserve">Реализация программы </w:t>
      </w:r>
      <w:r w:rsidR="00072249" w:rsidRPr="00D13F89">
        <w:rPr>
          <w:rFonts w:ascii="Times New Roman" w:eastAsiaTheme="minorHAnsi" w:hAnsi="Times New Roman"/>
          <w:sz w:val="24"/>
          <w:szCs w:val="24"/>
        </w:rPr>
        <w:t>дисциплины осуществляется</w:t>
      </w:r>
      <w:r w:rsidR="00C6356E">
        <w:rPr>
          <w:rFonts w:ascii="Times New Roman" w:eastAsiaTheme="minorHAnsi" w:hAnsi="Times New Roman"/>
          <w:sz w:val="24"/>
          <w:szCs w:val="24"/>
        </w:rPr>
        <w:t xml:space="preserve"> в учебном кабинете «Информатика»</w:t>
      </w:r>
      <w:r w:rsidRPr="00D13F89">
        <w:rPr>
          <w:rFonts w:ascii="Times New Roman" w:eastAsiaTheme="minorHAnsi" w:hAnsi="Times New Roman"/>
          <w:sz w:val="24"/>
          <w:szCs w:val="24"/>
        </w:rPr>
        <w:t xml:space="preserve"> </w:t>
      </w:r>
    </w:p>
    <w:p w:rsidR="003F0CBC" w:rsidRPr="00D13F89" w:rsidRDefault="003F0CBC" w:rsidP="00D13F89">
      <w:pPr>
        <w:autoSpaceDE w:val="0"/>
        <w:contextualSpacing/>
        <w:jc w:val="both"/>
        <w:rPr>
          <w:rFonts w:ascii="Times New Roman" w:eastAsia="Times New Roman" w:hAnsi="Times New Roman"/>
          <w:b/>
          <w:sz w:val="24"/>
          <w:szCs w:val="24"/>
          <w:lang w:eastAsia="ru-RU"/>
        </w:rPr>
      </w:pPr>
      <w:r w:rsidRPr="00D13F89">
        <w:rPr>
          <w:rFonts w:ascii="Times New Roman" w:eastAsia="Times New Roman" w:hAnsi="Times New Roman"/>
          <w:b/>
          <w:sz w:val="24"/>
          <w:szCs w:val="24"/>
          <w:lang w:eastAsia="ru-RU"/>
        </w:rPr>
        <w:t>Оборудование учебного кабинета:</w:t>
      </w:r>
    </w:p>
    <w:p w:rsidR="003F0CBC" w:rsidRPr="00D13F89" w:rsidRDefault="003F0CBC" w:rsidP="002B69CD">
      <w:pPr>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ind w:right="-187"/>
        <w:jc w:val="both"/>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посадочные места по количеству обучающихся;</w:t>
      </w:r>
    </w:p>
    <w:p w:rsidR="003F0CBC" w:rsidRPr="00D13F89" w:rsidRDefault="003F0CBC" w:rsidP="002B69CD">
      <w:pPr>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ind w:right="-187"/>
        <w:jc w:val="both"/>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рабочее место преподавателя;</w:t>
      </w:r>
    </w:p>
    <w:p w:rsidR="003F0CBC" w:rsidRPr="00D13F89" w:rsidRDefault="003F0CBC" w:rsidP="002B69CD">
      <w:pPr>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ind w:right="-187"/>
        <w:jc w:val="both"/>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маркерная доска;</w:t>
      </w:r>
    </w:p>
    <w:p w:rsidR="003F0CBC" w:rsidRPr="00D13F89" w:rsidRDefault="003F0CBC" w:rsidP="002B69CD">
      <w:pPr>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ind w:right="-187"/>
        <w:jc w:val="both"/>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учебно-методическое обеспечение.</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jc w:val="both"/>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Технические средства обучения:</w:t>
      </w:r>
    </w:p>
    <w:p w:rsidR="003F0CBC" w:rsidRPr="00D13F89" w:rsidRDefault="003F0CBC" w:rsidP="002B69CD">
      <w:pPr>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ind w:right="-187"/>
        <w:jc w:val="both"/>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компьютеры по количеству обучающихся;</w:t>
      </w:r>
    </w:p>
    <w:p w:rsidR="003F0CBC" w:rsidRPr="00D13F89" w:rsidRDefault="003F0CBC" w:rsidP="002B69CD">
      <w:pPr>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ind w:right="-187"/>
        <w:jc w:val="both"/>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локальная компьютерная сеть и глобальная сеть Интернет;</w:t>
      </w:r>
    </w:p>
    <w:p w:rsidR="003F0CBC" w:rsidRPr="00D13F89" w:rsidRDefault="003F0CBC" w:rsidP="002B69CD">
      <w:pPr>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ind w:right="-187"/>
        <w:jc w:val="both"/>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лицензионное системное и прикладное программное обеспечение;</w:t>
      </w:r>
    </w:p>
    <w:p w:rsidR="003F0CBC" w:rsidRPr="00D13F89" w:rsidRDefault="003F0CBC" w:rsidP="002B69CD">
      <w:pPr>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ind w:right="-187"/>
        <w:jc w:val="both"/>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лицензионное антивирусное программное обеспечение;</w:t>
      </w:r>
    </w:p>
    <w:p w:rsidR="003F0CBC" w:rsidRPr="00D13F89" w:rsidRDefault="003F0CBC" w:rsidP="002B69CD">
      <w:pPr>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ind w:right="-187"/>
        <w:jc w:val="both"/>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лицензионное специализированное программное обеспечение;</w:t>
      </w:r>
    </w:p>
    <w:p w:rsidR="003F0CBC" w:rsidRPr="00D13F89" w:rsidRDefault="00072249" w:rsidP="002B69CD">
      <w:pPr>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ind w:right="-187"/>
        <w:jc w:val="both"/>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мультимедиа проектор</w:t>
      </w:r>
      <w:r w:rsidR="003F0CBC" w:rsidRPr="00D13F89">
        <w:rPr>
          <w:rFonts w:ascii="Times New Roman" w:eastAsia="Times New Roman" w:hAnsi="Times New Roman"/>
          <w:bCs/>
          <w:sz w:val="24"/>
          <w:szCs w:val="24"/>
          <w:lang w:eastAsia="ru-RU"/>
        </w:rPr>
        <w:t>.</w:t>
      </w:r>
    </w:p>
    <w:p w:rsidR="003F0CBC" w:rsidRPr="00D13F89" w:rsidRDefault="003F0CBC" w:rsidP="00D13F89">
      <w:pPr>
        <w:jc w:val="both"/>
        <w:rPr>
          <w:rFonts w:ascii="Times New Roman" w:eastAsiaTheme="minorHAnsi" w:hAnsi="Times New Roman"/>
          <w:bCs/>
          <w:i/>
          <w:sz w:val="24"/>
          <w:szCs w:val="24"/>
        </w:rPr>
      </w:pPr>
    </w:p>
    <w:p w:rsidR="003F0CBC" w:rsidRPr="00D13F89" w:rsidRDefault="003F0CBC" w:rsidP="00D13F89">
      <w:pPr>
        <w:spacing w:after="160"/>
        <w:jc w:val="both"/>
        <w:rPr>
          <w:rFonts w:ascii="Times New Roman" w:eastAsiaTheme="minorHAnsi" w:hAnsi="Times New Roman"/>
          <w:b/>
          <w:sz w:val="24"/>
          <w:szCs w:val="24"/>
        </w:rPr>
      </w:pPr>
      <w:r w:rsidRPr="00D13F89">
        <w:rPr>
          <w:rFonts w:ascii="Times New Roman" w:eastAsiaTheme="minorHAnsi" w:hAnsi="Times New Roman"/>
          <w:b/>
          <w:sz w:val="24"/>
          <w:szCs w:val="24"/>
        </w:rPr>
        <w:t>Перечень рекомендуемых учебных изданий</w:t>
      </w:r>
      <w:r w:rsidRPr="00D13F89">
        <w:rPr>
          <w:rFonts w:ascii="Times New Roman" w:eastAsiaTheme="minorHAnsi" w:hAnsi="Times New Roman"/>
          <w:b/>
          <w:bCs/>
          <w:sz w:val="24"/>
          <w:szCs w:val="24"/>
        </w:rPr>
        <w:t xml:space="preserve">, </w:t>
      </w:r>
      <w:r w:rsidRPr="00D13F89">
        <w:rPr>
          <w:rFonts w:ascii="Times New Roman" w:eastAsiaTheme="minorHAnsi" w:hAnsi="Times New Roman"/>
          <w:b/>
          <w:sz w:val="24"/>
          <w:szCs w:val="24"/>
        </w:rPr>
        <w:t>Интернет</w:t>
      </w:r>
      <w:r w:rsidRPr="00D13F89">
        <w:rPr>
          <w:rFonts w:ascii="Times New Roman" w:eastAsiaTheme="minorHAnsi" w:hAnsi="Times New Roman"/>
          <w:b/>
          <w:bCs/>
          <w:sz w:val="24"/>
          <w:szCs w:val="24"/>
        </w:rPr>
        <w:t>-</w:t>
      </w:r>
      <w:r w:rsidRPr="00D13F89">
        <w:rPr>
          <w:rFonts w:ascii="Times New Roman" w:eastAsiaTheme="minorHAnsi" w:hAnsi="Times New Roman"/>
          <w:b/>
          <w:sz w:val="24"/>
          <w:szCs w:val="24"/>
        </w:rPr>
        <w:t>ресурсов</w:t>
      </w:r>
      <w:r w:rsidRPr="00D13F89">
        <w:rPr>
          <w:rFonts w:ascii="Times New Roman" w:eastAsiaTheme="minorHAnsi" w:hAnsi="Times New Roman"/>
          <w:b/>
          <w:bCs/>
          <w:sz w:val="24"/>
          <w:szCs w:val="24"/>
        </w:rPr>
        <w:t xml:space="preserve">, </w:t>
      </w:r>
      <w:r w:rsidRPr="00D13F89">
        <w:rPr>
          <w:rFonts w:ascii="Times New Roman" w:eastAsiaTheme="minorHAnsi" w:hAnsi="Times New Roman"/>
          <w:b/>
          <w:sz w:val="24"/>
          <w:szCs w:val="24"/>
        </w:rPr>
        <w:t>дополнительной литературы</w:t>
      </w:r>
    </w:p>
    <w:p w:rsidR="003F0CBC" w:rsidRPr="00D13F89" w:rsidRDefault="003F0CBC" w:rsidP="002B69CD">
      <w:pPr>
        <w:numPr>
          <w:ilvl w:val="0"/>
          <w:numId w:val="45"/>
        </w:numPr>
        <w:spacing w:after="160"/>
        <w:contextualSpacing/>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Волк В. К. Информатика учебное пособие для СПО. </w:t>
      </w:r>
      <w:r w:rsidRPr="00D13F89">
        <w:rPr>
          <w:rFonts w:ascii="Times New Roman" w:eastAsia="Times New Roman" w:hAnsi="Times New Roman"/>
          <w:sz w:val="24"/>
          <w:szCs w:val="24"/>
          <w:lang w:val="en-US" w:eastAsia="ru-RU"/>
        </w:rPr>
        <w:t>ISBN</w:t>
      </w:r>
      <w:r w:rsidRPr="00D13F89">
        <w:rPr>
          <w:rFonts w:ascii="Times New Roman" w:eastAsia="Times New Roman" w:hAnsi="Times New Roman"/>
          <w:sz w:val="24"/>
          <w:szCs w:val="24"/>
          <w:lang w:eastAsia="ru-RU"/>
        </w:rPr>
        <w:t xml:space="preserve">978-5-534-15149-7 2023 г. Москва: Издательство Юрайт – 207 с. (профессиональное образование) Текст электронный. </w:t>
      </w:r>
    </w:p>
    <w:p w:rsidR="003F0CBC" w:rsidRPr="00D13F89" w:rsidRDefault="003F0CBC" w:rsidP="002B69CD">
      <w:pPr>
        <w:numPr>
          <w:ilvl w:val="0"/>
          <w:numId w:val="45"/>
        </w:numPr>
        <w:spacing w:after="160"/>
        <w:contextualSpacing/>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Торадзе Д. Л. Информатика учебное пособие для СПО. </w:t>
      </w:r>
      <w:r w:rsidRPr="00D13F89">
        <w:rPr>
          <w:rFonts w:ascii="Times New Roman" w:eastAsia="Times New Roman" w:hAnsi="Times New Roman"/>
          <w:sz w:val="24"/>
          <w:szCs w:val="24"/>
          <w:lang w:val="en-US" w:eastAsia="ru-RU"/>
        </w:rPr>
        <w:t>ISBN</w:t>
      </w:r>
      <w:r w:rsidRPr="00D13F89">
        <w:rPr>
          <w:rFonts w:ascii="Times New Roman" w:eastAsia="Times New Roman" w:hAnsi="Times New Roman"/>
          <w:sz w:val="24"/>
          <w:szCs w:val="24"/>
          <w:lang w:eastAsia="ru-RU"/>
        </w:rPr>
        <w:t xml:space="preserve">978-5-534-15282-1 2023 г. Москва: Издательство Юрайт – 158 с. (профессиональное образование) Текст электронный. </w:t>
      </w:r>
    </w:p>
    <w:p w:rsidR="003F0CBC" w:rsidRPr="00D13F89" w:rsidRDefault="003F0CBC" w:rsidP="002B69CD">
      <w:pPr>
        <w:numPr>
          <w:ilvl w:val="0"/>
          <w:numId w:val="45"/>
        </w:numPr>
        <w:spacing w:after="160"/>
        <w:contextualSpacing/>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Гаврилов М.В. Информатика и информационные технологии.</w:t>
      </w:r>
    </w:p>
    <w:p w:rsidR="003F0CBC" w:rsidRPr="00D13F89" w:rsidRDefault="003F0CBC" w:rsidP="00D13F89">
      <w:pPr>
        <w:ind w:left="720"/>
        <w:contextualSpacing/>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val="en-US" w:eastAsia="ru-RU"/>
        </w:rPr>
        <w:t>ISBN</w:t>
      </w:r>
      <w:r w:rsidRPr="00D13F89">
        <w:rPr>
          <w:rFonts w:ascii="Times New Roman" w:eastAsia="Times New Roman" w:hAnsi="Times New Roman"/>
          <w:sz w:val="24"/>
          <w:szCs w:val="24"/>
          <w:lang w:eastAsia="ru-RU"/>
        </w:rPr>
        <w:t xml:space="preserve">978-5-53-15930-1 2023 г Москва: Издательство Юрайт. – 355 с. Текст электронный. </w:t>
      </w:r>
    </w:p>
    <w:p w:rsidR="003F0CBC" w:rsidRPr="00D13F89" w:rsidRDefault="003F0CBC" w:rsidP="002B69CD">
      <w:pPr>
        <w:numPr>
          <w:ilvl w:val="0"/>
          <w:numId w:val="45"/>
        </w:numPr>
        <w:spacing w:after="160"/>
        <w:contextualSpacing/>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Советов Б. Я., Цехановский В. В. Информатика учебное пособие для СПО. </w:t>
      </w:r>
    </w:p>
    <w:p w:rsidR="003F0CBC" w:rsidRPr="00D13F89" w:rsidRDefault="003F0CBC" w:rsidP="00D13F89">
      <w:pPr>
        <w:ind w:left="720"/>
        <w:contextualSpacing/>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val="en-US" w:eastAsia="ru-RU"/>
        </w:rPr>
        <w:t>ISBN</w:t>
      </w:r>
      <w:r w:rsidRPr="00D13F89">
        <w:rPr>
          <w:rFonts w:ascii="Times New Roman" w:eastAsia="Times New Roman" w:hAnsi="Times New Roman"/>
          <w:sz w:val="24"/>
          <w:szCs w:val="24"/>
          <w:lang w:eastAsia="ru-RU"/>
        </w:rPr>
        <w:t xml:space="preserve">978-5-534-06399-8 2023 г Москва: Издательство Юрайт. – 327 с. Текст электронный. </w:t>
      </w:r>
    </w:p>
    <w:p w:rsidR="003F0CBC" w:rsidRPr="00D13F89" w:rsidRDefault="003F0CBC" w:rsidP="002B69CD">
      <w:pPr>
        <w:numPr>
          <w:ilvl w:val="0"/>
          <w:numId w:val="45"/>
        </w:numPr>
        <w:spacing w:after="160"/>
        <w:contextualSpacing/>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Элькин В. Д. Математика и информатика учебное пособие для СПО. </w:t>
      </w:r>
    </w:p>
    <w:p w:rsidR="003F0CBC" w:rsidRPr="00D13F89" w:rsidRDefault="003F0CBC" w:rsidP="00D13F89">
      <w:pPr>
        <w:ind w:left="720"/>
        <w:contextualSpacing/>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val="en-US" w:eastAsia="ru-RU"/>
        </w:rPr>
        <w:t>ISBN</w:t>
      </w:r>
      <w:r w:rsidRPr="00D13F89">
        <w:rPr>
          <w:rFonts w:ascii="Times New Roman" w:eastAsia="Times New Roman" w:hAnsi="Times New Roman"/>
          <w:sz w:val="24"/>
          <w:szCs w:val="24"/>
          <w:lang w:eastAsia="ru-RU"/>
        </w:rPr>
        <w:t xml:space="preserve">978-5-534-10683-1 2023 г. Москва: Издательство Юрайт – 402 с. Текст электронный. </w:t>
      </w:r>
    </w:p>
    <w:p w:rsidR="003F0CBC" w:rsidRPr="00D13F89" w:rsidRDefault="003F0CBC" w:rsidP="00D13F89">
      <w:pPr>
        <w:autoSpaceDE w:val="0"/>
        <w:spacing w:after="160"/>
        <w:rPr>
          <w:rFonts w:ascii="Times New Roman" w:eastAsiaTheme="minorHAnsi" w:hAnsi="Times New Roman"/>
          <w:b/>
          <w:bCs/>
          <w:sz w:val="24"/>
          <w:szCs w:val="24"/>
        </w:rPr>
      </w:pPr>
      <w:r w:rsidRPr="00D13F89">
        <w:rPr>
          <w:rFonts w:ascii="Times New Roman" w:eastAsiaTheme="minorHAnsi" w:hAnsi="Times New Roman"/>
          <w:b/>
          <w:bCs/>
          <w:sz w:val="24"/>
          <w:szCs w:val="24"/>
        </w:rPr>
        <w:t>Интернет-ресурсы:</w:t>
      </w:r>
    </w:p>
    <w:p w:rsidR="003F0CBC" w:rsidRPr="00D13F89" w:rsidRDefault="007A28AC" w:rsidP="002B69CD">
      <w:pPr>
        <w:numPr>
          <w:ilvl w:val="0"/>
          <w:numId w:val="46"/>
        </w:numPr>
        <w:autoSpaceDE w:val="0"/>
        <w:spacing w:after="160"/>
        <w:ind w:left="714" w:hanging="357"/>
        <w:contextualSpacing/>
        <w:rPr>
          <w:rFonts w:ascii="Times New Roman" w:eastAsia="Times New Roman" w:hAnsi="Times New Roman"/>
          <w:bCs/>
          <w:sz w:val="24"/>
          <w:szCs w:val="24"/>
          <w:lang w:eastAsia="ru-RU"/>
        </w:rPr>
      </w:pPr>
      <w:hyperlink r:id="rId126" w:history="1">
        <w:r w:rsidR="003F0CBC" w:rsidRPr="00D13F89">
          <w:rPr>
            <w:rFonts w:ascii="Times New Roman" w:eastAsia="Times New Roman" w:hAnsi="Times New Roman"/>
            <w:bCs/>
            <w:sz w:val="24"/>
            <w:szCs w:val="24"/>
            <w:u w:val="single"/>
            <w:lang w:eastAsia="ru-RU"/>
          </w:rPr>
          <w:t>https://www.microsoft.com/ru-ru</w:t>
        </w:r>
      </w:hyperlink>
    </w:p>
    <w:p w:rsidR="003F0CBC" w:rsidRPr="00D13F89" w:rsidRDefault="007A28AC" w:rsidP="002B69CD">
      <w:pPr>
        <w:numPr>
          <w:ilvl w:val="0"/>
          <w:numId w:val="46"/>
        </w:numPr>
        <w:autoSpaceDE w:val="0"/>
        <w:spacing w:after="160"/>
        <w:ind w:left="714" w:hanging="357"/>
        <w:contextualSpacing/>
        <w:rPr>
          <w:rFonts w:ascii="Times New Roman" w:eastAsia="Times New Roman" w:hAnsi="Times New Roman"/>
          <w:bCs/>
          <w:sz w:val="24"/>
          <w:szCs w:val="24"/>
          <w:lang w:eastAsia="ru-RU"/>
        </w:rPr>
      </w:pPr>
      <w:hyperlink r:id="rId127" w:history="1">
        <w:r w:rsidR="003F0CBC" w:rsidRPr="00D13F89">
          <w:rPr>
            <w:rFonts w:ascii="Times New Roman" w:eastAsia="Times New Roman" w:hAnsi="Times New Roman"/>
            <w:bCs/>
            <w:sz w:val="24"/>
            <w:szCs w:val="24"/>
            <w:u w:val="single"/>
            <w:lang w:eastAsia="ru-RU"/>
          </w:rPr>
          <w:t>https://kompas.ru/</w:t>
        </w:r>
      </w:hyperlink>
    </w:p>
    <w:p w:rsidR="003F0CBC" w:rsidRPr="00D13F89" w:rsidRDefault="007A28AC" w:rsidP="002B69CD">
      <w:pPr>
        <w:numPr>
          <w:ilvl w:val="0"/>
          <w:numId w:val="46"/>
        </w:numPr>
        <w:autoSpaceDE w:val="0"/>
        <w:spacing w:after="160"/>
        <w:ind w:left="714" w:hanging="357"/>
        <w:contextualSpacing/>
        <w:rPr>
          <w:rFonts w:ascii="Times New Roman" w:eastAsia="Times New Roman" w:hAnsi="Times New Roman"/>
          <w:bCs/>
          <w:sz w:val="24"/>
          <w:szCs w:val="24"/>
          <w:lang w:eastAsia="ru-RU"/>
        </w:rPr>
      </w:pPr>
      <w:hyperlink r:id="rId128" w:history="1">
        <w:r w:rsidR="003F0CBC" w:rsidRPr="00D13F89">
          <w:rPr>
            <w:rFonts w:ascii="Times New Roman" w:eastAsia="Times New Roman" w:hAnsi="Times New Roman"/>
            <w:bCs/>
            <w:sz w:val="24"/>
            <w:szCs w:val="24"/>
            <w:u w:val="single"/>
            <w:lang w:eastAsia="ru-RU"/>
          </w:rPr>
          <w:t>https://docs.yandex.ru/</w:t>
        </w:r>
      </w:hyperlink>
    </w:p>
    <w:p w:rsidR="003F0CBC" w:rsidRPr="00D13F89" w:rsidRDefault="007A28AC" w:rsidP="002B69CD">
      <w:pPr>
        <w:numPr>
          <w:ilvl w:val="0"/>
          <w:numId w:val="46"/>
        </w:numPr>
        <w:autoSpaceDE w:val="0"/>
        <w:spacing w:after="160"/>
        <w:ind w:left="714" w:hanging="357"/>
        <w:contextualSpacing/>
        <w:rPr>
          <w:rFonts w:ascii="Times New Roman" w:eastAsia="Times New Roman" w:hAnsi="Times New Roman"/>
          <w:bCs/>
          <w:sz w:val="24"/>
          <w:szCs w:val="24"/>
          <w:lang w:eastAsia="ru-RU"/>
        </w:rPr>
      </w:pPr>
      <w:hyperlink r:id="rId129" w:history="1">
        <w:r w:rsidR="003F0CBC" w:rsidRPr="00D13F89">
          <w:rPr>
            <w:rFonts w:ascii="Times New Roman" w:eastAsia="Times New Roman" w:hAnsi="Times New Roman"/>
            <w:bCs/>
            <w:sz w:val="24"/>
            <w:szCs w:val="24"/>
            <w:u w:val="single"/>
            <w:lang w:eastAsia="ru-RU"/>
          </w:rPr>
          <w:t>https://www.kaspersky.ru/</w:t>
        </w:r>
      </w:hyperlink>
    </w:p>
    <w:p w:rsidR="003F0CBC" w:rsidRPr="00D13F89" w:rsidRDefault="007A28AC" w:rsidP="002B69CD">
      <w:pPr>
        <w:numPr>
          <w:ilvl w:val="0"/>
          <w:numId w:val="46"/>
        </w:numPr>
        <w:autoSpaceDE w:val="0"/>
        <w:spacing w:after="160"/>
        <w:ind w:left="714" w:hanging="357"/>
        <w:contextualSpacing/>
        <w:rPr>
          <w:rFonts w:ascii="Times New Roman" w:eastAsia="Times New Roman" w:hAnsi="Times New Roman"/>
          <w:bCs/>
          <w:sz w:val="24"/>
          <w:szCs w:val="24"/>
          <w:lang w:eastAsia="ru-RU"/>
        </w:rPr>
      </w:pPr>
      <w:hyperlink r:id="rId130" w:history="1">
        <w:r w:rsidR="003F0CBC" w:rsidRPr="00D13F89">
          <w:rPr>
            <w:rFonts w:ascii="Times New Roman" w:eastAsia="Times New Roman" w:hAnsi="Times New Roman"/>
            <w:bCs/>
            <w:sz w:val="24"/>
            <w:szCs w:val="24"/>
            <w:u w:val="single"/>
            <w:lang w:eastAsia="ru-RU"/>
          </w:rPr>
          <w:t>https://prof-sferum.ru/</w:t>
        </w:r>
      </w:hyperlink>
    </w:p>
    <w:p w:rsidR="003F0CBC" w:rsidRPr="00D13F89" w:rsidRDefault="003F0CBC" w:rsidP="00D13F89">
      <w:pPr>
        <w:autoSpaceDE w:val="0"/>
        <w:ind w:left="720"/>
        <w:contextualSpacing/>
        <w:rPr>
          <w:rFonts w:ascii="Times New Roman" w:eastAsia="Times New Roman" w:hAnsi="Times New Roman"/>
          <w:bCs/>
          <w:sz w:val="24"/>
          <w:szCs w:val="24"/>
          <w:lang w:eastAsia="ru-RU"/>
        </w:rPr>
      </w:pPr>
    </w:p>
    <w:p w:rsidR="003F0CBC" w:rsidRPr="00D13F89" w:rsidRDefault="003F0CBC" w:rsidP="00D13F89">
      <w:pPr>
        <w:rPr>
          <w:rFonts w:ascii="Times New Roman" w:eastAsiaTheme="minorHAnsi" w:hAnsi="Times New Roman"/>
          <w:sz w:val="24"/>
          <w:szCs w:val="24"/>
        </w:rPr>
      </w:pPr>
      <w:r w:rsidRPr="00D13F89">
        <w:rPr>
          <w:rFonts w:ascii="Times New Roman" w:eastAsiaTheme="minorHAnsi" w:hAnsi="Times New Roman"/>
          <w:sz w:val="24"/>
          <w:szCs w:val="24"/>
        </w:rPr>
        <w:br w:type="page"/>
      </w:r>
    </w:p>
    <w:p w:rsidR="003F0CBC" w:rsidRPr="00D13F89" w:rsidRDefault="00072249" w:rsidP="00D13F89">
      <w:pPr>
        <w:suppressAutoHyphens/>
        <w:spacing w:after="160"/>
        <w:ind w:left="360"/>
        <w:contextualSpacing/>
        <w:jc w:val="center"/>
        <w:rPr>
          <w:rFonts w:ascii="Times New Roman" w:eastAsia="Times New Roman" w:hAnsi="Times New Roman"/>
          <w:b/>
          <w:sz w:val="24"/>
          <w:szCs w:val="24"/>
          <w:lang w:eastAsia="ru-RU"/>
        </w:rPr>
      </w:pPr>
      <w:r w:rsidRPr="00D13F89">
        <w:rPr>
          <w:rFonts w:ascii="Times New Roman" w:eastAsia="Times New Roman" w:hAnsi="Times New Roman"/>
          <w:b/>
          <w:sz w:val="24"/>
          <w:szCs w:val="24"/>
          <w:lang w:eastAsia="ru-RU"/>
        </w:rPr>
        <w:lastRenderedPageBreak/>
        <w:t>4</w:t>
      </w:r>
      <w:r w:rsidR="003F0CBC" w:rsidRPr="00D13F89">
        <w:rPr>
          <w:rFonts w:ascii="Times New Roman" w:eastAsia="Times New Roman" w:hAnsi="Times New Roman"/>
          <w:b/>
          <w:sz w:val="24"/>
          <w:szCs w:val="24"/>
          <w:lang w:eastAsia="ru-RU"/>
        </w:rPr>
        <w:t>КОНТРОЛЬ И ОЦЕНКА РЕЗУЛЬТАТОВ ОСВОЕНИЯ УЧЕБНОЙДИСЦИПЛИНЫ</w:t>
      </w:r>
    </w:p>
    <w:p w:rsidR="003F0CBC" w:rsidRPr="00D13F89" w:rsidRDefault="003F0CBC" w:rsidP="00D13F89">
      <w:pPr>
        <w:ind w:left="720"/>
        <w:contextualSpacing/>
        <w:rPr>
          <w:rFonts w:ascii="Times New Roman" w:eastAsia="Times New Roman" w:hAnsi="Times New Roman"/>
          <w:b/>
          <w:sz w:val="24"/>
          <w:szCs w:val="24"/>
          <w:lang w:eastAsia="ru-RU"/>
        </w:rPr>
      </w:pPr>
    </w:p>
    <w:p w:rsidR="003F0CBC" w:rsidRPr="00D13F89" w:rsidRDefault="003F0CBC" w:rsidP="00D13F89">
      <w:pPr>
        <w:ind w:firstLine="567"/>
        <w:contextualSpacing/>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Контроль и оценка результатов освоения общеобразовательной дисциплины раскрываются через предметные, метапредметные и личностные результаты, направленные на формирование общих и профессиональных компетенций по разделам и темам содержания учебного материала.</w:t>
      </w:r>
    </w:p>
    <w:p w:rsidR="003F0CBC" w:rsidRPr="00D13F89" w:rsidRDefault="003F0CBC" w:rsidP="00D13F89">
      <w:pPr>
        <w:contextualSpacing/>
        <w:jc w:val="both"/>
        <w:rPr>
          <w:rFonts w:ascii="Times New Roman" w:eastAsiaTheme="minorHAnsi"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52"/>
        <w:gridCol w:w="3785"/>
      </w:tblGrid>
      <w:tr w:rsidR="003F0CBC" w:rsidRPr="00D13F89" w:rsidTr="00072249">
        <w:tc>
          <w:tcPr>
            <w:tcW w:w="3133" w:type="pct"/>
            <w:shd w:val="clear" w:color="auto" w:fill="auto"/>
          </w:tcPr>
          <w:p w:rsidR="003F0CBC" w:rsidRPr="00D13F89" w:rsidRDefault="003F0CBC" w:rsidP="00D13F89">
            <w:pPr>
              <w:contextualSpacing/>
              <w:jc w:val="center"/>
              <w:rPr>
                <w:rFonts w:ascii="Times New Roman" w:eastAsia="Times New Roman" w:hAnsi="Times New Roman"/>
                <w:b/>
                <w:sz w:val="24"/>
                <w:szCs w:val="24"/>
                <w:lang w:eastAsia="ru-RU"/>
              </w:rPr>
            </w:pPr>
            <w:r w:rsidRPr="00D13F89">
              <w:rPr>
                <w:rFonts w:ascii="Times New Roman" w:eastAsia="Times New Roman" w:hAnsi="Times New Roman"/>
                <w:b/>
                <w:bCs/>
                <w:sz w:val="24"/>
                <w:szCs w:val="24"/>
                <w:lang w:eastAsia="ru-RU"/>
              </w:rPr>
              <w:t>Результаты обучения</w:t>
            </w:r>
          </w:p>
        </w:tc>
        <w:tc>
          <w:tcPr>
            <w:tcW w:w="1867" w:type="pct"/>
            <w:shd w:val="clear" w:color="auto" w:fill="auto"/>
          </w:tcPr>
          <w:p w:rsidR="003F0CBC" w:rsidRPr="00D13F89" w:rsidRDefault="003F0CBC" w:rsidP="00D13F89">
            <w:pPr>
              <w:contextualSpacing/>
              <w:jc w:val="center"/>
              <w:rPr>
                <w:rFonts w:ascii="Times New Roman" w:eastAsia="Times New Roman" w:hAnsi="Times New Roman"/>
                <w:b/>
                <w:sz w:val="24"/>
                <w:szCs w:val="24"/>
                <w:lang w:eastAsia="ru-RU"/>
              </w:rPr>
            </w:pPr>
            <w:r w:rsidRPr="00D13F89">
              <w:rPr>
                <w:rFonts w:ascii="Times New Roman" w:eastAsia="Times New Roman" w:hAnsi="Times New Roman"/>
                <w:b/>
                <w:bCs/>
                <w:sz w:val="24"/>
                <w:szCs w:val="24"/>
                <w:lang w:eastAsia="ru-RU"/>
              </w:rPr>
              <w:t>Формы и методы контроля и оценки результатов обучения</w:t>
            </w:r>
          </w:p>
        </w:tc>
      </w:tr>
      <w:tr w:rsidR="003F0CBC" w:rsidRPr="00D13F89" w:rsidTr="00072249">
        <w:tc>
          <w:tcPr>
            <w:tcW w:w="3133" w:type="pct"/>
            <w:shd w:val="clear" w:color="auto" w:fill="auto"/>
          </w:tcPr>
          <w:p w:rsidR="003F0CBC" w:rsidRPr="00D13F89" w:rsidRDefault="003F0CBC" w:rsidP="00D13F89">
            <w:pPr>
              <w:contextualSpacing/>
              <w:jc w:val="both"/>
              <w:rPr>
                <w:rFonts w:ascii="Times New Roman" w:eastAsia="Times New Roman" w:hAnsi="Times New Roman"/>
                <w:b/>
                <w:sz w:val="24"/>
                <w:szCs w:val="24"/>
                <w:lang w:eastAsia="ru-RU"/>
              </w:rPr>
            </w:pPr>
            <w:r w:rsidRPr="00D13F89">
              <w:rPr>
                <w:rFonts w:ascii="Times New Roman" w:eastAsia="Times New Roman" w:hAnsi="Times New Roman"/>
                <w:b/>
                <w:sz w:val="24"/>
                <w:szCs w:val="24"/>
                <w:lang w:eastAsia="ru-RU"/>
              </w:rPr>
              <w:t>Общие компетенции</w:t>
            </w:r>
          </w:p>
        </w:tc>
        <w:tc>
          <w:tcPr>
            <w:tcW w:w="1867" w:type="pct"/>
            <w:shd w:val="clear" w:color="auto" w:fill="auto"/>
          </w:tcPr>
          <w:p w:rsidR="003F0CBC" w:rsidRPr="00D13F89" w:rsidRDefault="003F0CBC" w:rsidP="00D13F89">
            <w:pPr>
              <w:contextualSpacing/>
              <w:jc w:val="both"/>
              <w:rPr>
                <w:rFonts w:ascii="Times New Roman" w:eastAsia="Times New Roman" w:hAnsi="Times New Roman"/>
                <w:sz w:val="24"/>
                <w:szCs w:val="24"/>
                <w:lang w:eastAsia="ru-RU"/>
              </w:rPr>
            </w:pPr>
          </w:p>
        </w:tc>
      </w:tr>
      <w:tr w:rsidR="003F0CBC" w:rsidRPr="00D13F89" w:rsidTr="00072249">
        <w:tc>
          <w:tcPr>
            <w:tcW w:w="3133" w:type="pct"/>
            <w:shd w:val="clear" w:color="auto" w:fill="auto"/>
          </w:tcPr>
          <w:p w:rsidR="003F0CBC" w:rsidRPr="00D13F89" w:rsidRDefault="003F0CBC" w:rsidP="00D13F89">
            <w:pPr>
              <w:suppressAutoHyphens/>
              <w:rPr>
                <w:rFonts w:ascii="Times New Roman" w:hAnsi="Times New Roman"/>
                <w:iCs/>
                <w:sz w:val="24"/>
                <w:szCs w:val="24"/>
              </w:rPr>
            </w:pPr>
            <w:r w:rsidRPr="00D13F89">
              <w:rPr>
                <w:rFonts w:ascii="Times New Roman" w:hAnsi="Times New Roman"/>
                <w:bCs/>
                <w:iCs/>
                <w:sz w:val="24"/>
                <w:szCs w:val="24"/>
              </w:rPr>
              <w:t>ОК 01.</w:t>
            </w:r>
            <w:r w:rsidRPr="00D13F89">
              <w:rPr>
                <w:rFonts w:ascii="Times New Roman" w:hAnsi="Times New Roman"/>
                <w:iCs/>
                <w:sz w:val="24"/>
                <w:szCs w:val="24"/>
              </w:rPr>
              <w:t xml:space="preserve"> Выбирать способы решения задач профессиональной деятельности применительно к различным контекстам</w:t>
            </w:r>
          </w:p>
        </w:tc>
        <w:tc>
          <w:tcPr>
            <w:tcW w:w="1867" w:type="pct"/>
            <w:shd w:val="clear" w:color="auto" w:fill="auto"/>
          </w:tcPr>
          <w:p w:rsidR="003F0CBC" w:rsidRPr="00D13F89" w:rsidRDefault="003F0CBC" w:rsidP="00D13F89">
            <w:pPr>
              <w:contextualSpacing/>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Тестирование</w:t>
            </w:r>
          </w:p>
          <w:p w:rsidR="003F0CBC" w:rsidRPr="00D13F89" w:rsidRDefault="003F0CBC" w:rsidP="00D13F89">
            <w:pPr>
              <w:contextualSpacing/>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Опрос</w:t>
            </w:r>
          </w:p>
          <w:p w:rsidR="003F0CBC" w:rsidRPr="00D13F89" w:rsidRDefault="003F0CBC" w:rsidP="00D13F89">
            <w:pPr>
              <w:contextualSpacing/>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Оценка результатов практических работ </w:t>
            </w:r>
          </w:p>
          <w:p w:rsidR="003F0CBC" w:rsidRPr="00D13F89" w:rsidRDefault="003F0CBC" w:rsidP="00D13F89">
            <w:pPr>
              <w:contextualSpacing/>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Аудиторные занятия </w:t>
            </w:r>
          </w:p>
          <w:p w:rsidR="003F0CBC" w:rsidRPr="00D13F89" w:rsidRDefault="003F0CBC" w:rsidP="00D13F89">
            <w:pPr>
              <w:contextualSpacing/>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Контроль знаний </w:t>
            </w:r>
          </w:p>
          <w:p w:rsidR="003F0CBC" w:rsidRPr="00D13F89" w:rsidRDefault="003F0CBC" w:rsidP="00D13F89">
            <w:pPr>
              <w:contextualSpacing/>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Практические занятия </w:t>
            </w:r>
          </w:p>
          <w:p w:rsidR="003F0CBC" w:rsidRPr="00D13F89" w:rsidRDefault="003F0CBC" w:rsidP="00D13F89">
            <w:pPr>
              <w:contextualSpacing/>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Решение задач </w:t>
            </w:r>
          </w:p>
        </w:tc>
      </w:tr>
      <w:tr w:rsidR="003F0CBC" w:rsidRPr="00D13F89" w:rsidTr="00072249">
        <w:tc>
          <w:tcPr>
            <w:tcW w:w="3133" w:type="pct"/>
            <w:shd w:val="clear" w:color="auto" w:fill="auto"/>
          </w:tcPr>
          <w:p w:rsidR="003F0CBC" w:rsidRPr="00D13F89" w:rsidRDefault="003F0CBC" w:rsidP="00D13F89">
            <w:pPr>
              <w:suppressAutoHyphens/>
              <w:rPr>
                <w:rFonts w:ascii="Times New Roman" w:hAnsi="Times New Roman"/>
                <w:sz w:val="24"/>
                <w:szCs w:val="24"/>
              </w:rPr>
            </w:pPr>
            <w:r w:rsidRPr="00D13F89">
              <w:rPr>
                <w:rFonts w:ascii="Times New Roman" w:hAnsi="Times New Roman"/>
                <w:bCs/>
                <w:iCs/>
                <w:sz w:val="24"/>
                <w:szCs w:val="24"/>
              </w:rPr>
              <w:t>ОК 02</w:t>
            </w:r>
            <w:r w:rsidRPr="00D13F89">
              <w:rPr>
                <w:rFonts w:ascii="Times New Roman" w:hAnsi="Times New Roman"/>
                <w:iCs/>
                <w:sz w:val="24"/>
                <w:szCs w:val="24"/>
              </w:rPr>
              <w:t xml:space="preserve">. Использовать современные средства поиска, анализа и </w:t>
            </w:r>
            <w:r w:rsidR="00072249" w:rsidRPr="00D13F89">
              <w:rPr>
                <w:rFonts w:ascii="Times New Roman" w:hAnsi="Times New Roman"/>
                <w:iCs/>
                <w:sz w:val="24"/>
                <w:szCs w:val="24"/>
              </w:rPr>
              <w:t>интерпретации информации,</w:t>
            </w:r>
            <w:r w:rsidRPr="00D13F89">
              <w:rPr>
                <w:rFonts w:ascii="Times New Roman" w:hAnsi="Times New Roman"/>
                <w:iCs/>
                <w:sz w:val="24"/>
                <w:szCs w:val="24"/>
              </w:rPr>
              <w:t xml:space="preserve"> и информационные технологии для выполнения задач профессиональной деятельности</w:t>
            </w:r>
          </w:p>
        </w:tc>
        <w:tc>
          <w:tcPr>
            <w:tcW w:w="1867" w:type="pct"/>
            <w:shd w:val="clear" w:color="auto" w:fill="auto"/>
          </w:tcPr>
          <w:p w:rsidR="003F0CBC" w:rsidRPr="00D13F89" w:rsidRDefault="003F0CBC" w:rsidP="00D13F89">
            <w:pPr>
              <w:contextualSpacing/>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Тестирование</w:t>
            </w:r>
          </w:p>
          <w:p w:rsidR="003F0CBC" w:rsidRPr="00D13F89" w:rsidRDefault="003F0CBC" w:rsidP="00D13F89">
            <w:pPr>
              <w:contextualSpacing/>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Опрос</w:t>
            </w:r>
          </w:p>
          <w:p w:rsidR="003F0CBC" w:rsidRPr="00D13F89" w:rsidRDefault="003F0CBC" w:rsidP="00D13F89">
            <w:pPr>
              <w:contextualSpacing/>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Оценка результатов практических работ </w:t>
            </w:r>
          </w:p>
          <w:p w:rsidR="003F0CBC" w:rsidRPr="00D13F89" w:rsidRDefault="003F0CBC" w:rsidP="00D13F89">
            <w:pPr>
              <w:contextualSpacing/>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Аудиторные занятия </w:t>
            </w:r>
          </w:p>
          <w:p w:rsidR="003F0CBC" w:rsidRPr="00D13F89" w:rsidRDefault="003F0CBC" w:rsidP="00D13F89">
            <w:pPr>
              <w:contextualSpacing/>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Контроль знаний </w:t>
            </w:r>
          </w:p>
          <w:p w:rsidR="003F0CBC" w:rsidRPr="00D13F89" w:rsidRDefault="003F0CBC" w:rsidP="00D13F89">
            <w:pPr>
              <w:contextualSpacing/>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Практические занятия </w:t>
            </w:r>
          </w:p>
          <w:p w:rsidR="003F0CBC" w:rsidRPr="00D13F89" w:rsidRDefault="003F0CBC" w:rsidP="00D13F89">
            <w:pPr>
              <w:contextualSpacing/>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Решение задач</w:t>
            </w:r>
          </w:p>
        </w:tc>
      </w:tr>
      <w:tr w:rsidR="003F0CBC" w:rsidRPr="00D13F89" w:rsidTr="00072249">
        <w:tc>
          <w:tcPr>
            <w:tcW w:w="3133" w:type="pct"/>
            <w:shd w:val="clear" w:color="auto" w:fill="auto"/>
          </w:tcPr>
          <w:p w:rsidR="003F0CBC" w:rsidRPr="00D13F89" w:rsidRDefault="003F0CBC" w:rsidP="00D13F89">
            <w:pPr>
              <w:contextualSpacing/>
              <w:jc w:val="both"/>
              <w:rPr>
                <w:rFonts w:ascii="Times New Roman" w:eastAsia="Times New Roman" w:hAnsi="Times New Roman"/>
                <w:sz w:val="24"/>
                <w:szCs w:val="24"/>
                <w:lang w:eastAsia="ru-RU"/>
              </w:rPr>
            </w:pPr>
            <w:r w:rsidRPr="00D13F89">
              <w:rPr>
                <w:rFonts w:ascii="Times New Roman" w:eastAsia="Times New Roman" w:hAnsi="Times New Roman"/>
                <w:b/>
                <w:sz w:val="24"/>
                <w:szCs w:val="24"/>
                <w:lang w:eastAsia="ru-RU"/>
              </w:rPr>
              <w:t>Профессиональные компетенции</w:t>
            </w:r>
          </w:p>
        </w:tc>
        <w:tc>
          <w:tcPr>
            <w:tcW w:w="1867" w:type="pct"/>
            <w:shd w:val="clear" w:color="auto" w:fill="auto"/>
          </w:tcPr>
          <w:p w:rsidR="003F0CBC" w:rsidRPr="00D13F89" w:rsidRDefault="003F0CBC" w:rsidP="00D13F89">
            <w:pPr>
              <w:contextualSpacing/>
              <w:jc w:val="both"/>
              <w:rPr>
                <w:rFonts w:ascii="Times New Roman" w:eastAsia="Times New Roman" w:hAnsi="Times New Roman"/>
                <w:sz w:val="24"/>
                <w:szCs w:val="24"/>
                <w:lang w:eastAsia="ru-RU"/>
              </w:rPr>
            </w:pPr>
          </w:p>
        </w:tc>
      </w:tr>
      <w:tr w:rsidR="003F0CBC" w:rsidRPr="00D13F89" w:rsidTr="00072249">
        <w:tc>
          <w:tcPr>
            <w:tcW w:w="3133" w:type="pct"/>
            <w:shd w:val="clear" w:color="auto" w:fill="auto"/>
          </w:tcPr>
          <w:p w:rsidR="003F0CBC" w:rsidRPr="00B50145" w:rsidRDefault="00B50145" w:rsidP="00B50145">
            <w:pPr>
              <w:contextualSpacing/>
              <w:jc w:val="both"/>
              <w:rPr>
                <w:rFonts w:ascii="Times New Roman" w:eastAsia="Times New Roman" w:hAnsi="Times New Roman"/>
                <w:sz w:val="24"/>
                <w:szCs w:val="24"/>
                <w:lang w:eastAsia="ru-RU"/>
              </w:rPr>
            </w:pPr>
            <w:r w:rsidRPr="00B50145">
              <w:rPr>
                <w:rFonts w:ascii="Times New Roman" w:eastAsia="Times New Roman" w:hAnsi="Times New Roman"/>
                <w:sz w:val="24"/>
                <w:szCs w:val="24"/>
                <w:lang w:eastAsia="ru-RU"/>
              </w:rPr>
              <w:t>ПК 1.4</w:t>
            </w:r>
            <w:r w:rsidR="00933162" w:rsidRPr="00B50145">
              <w:rPr>
                <w:rFonts w:ascii="Times New Roman" w:eastAsia="Times New Roman" w:hAnsi="Times New Roman"/>
                <w:sz w:val="24"/>
                <w:szCs w:val="24"/>
                <w:lang w:eastAsia="ru-RU"/>
              </w:rPr>
              <w:t xml:space="preserve">. </w:t>
            </w:r>
            <w:r w:rsidRPr="00B50145">
              <w:rPr>
                <w:rFonts w:ascii="Times New Roman" w:eastAsia="Times New Roman" w:hAnsi="Times New Roman"/>
                <w:sz w:val="24"/>
                <w:szCs w:val="24"/>
                <w:lang w:eastAsia="ru-RU"/>
              </w:rPr>
              <w:t>Составлять плановые документы государственных и муниципальных учреждений и обоснования к ним.</w:t>
            </w:r>
          </w:p>
        </w:tc>
        <w:tc>
          <w:tcPr>
            <w:tcW w:w="1867" w:type="pct"/>
            <w:shd w:val="clear" w:color="auto" w:fill="auto"/>
          </w:tcPr>
          <w:p w:rsidR="003F0CBC" w:rsidRPr="00D13F89" w:rsidRDefault="003F0CBC" w:rsidP="00D13F89">
            <w:pPr>
              <w:contextualSpacing/>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Оценка результатов практических работ </w:t>
            </w:r>
          </w:p>
          <w:p w:rsidR="003F0CBC" w:rsidRPr="00D13F89" w:rsidRDefault="003F0CBC" w:rsidP="00D13F89">
            <w:pPr>
              <w:contextualSpacing/>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Аудиторные занятия </w:t>
            </w:r>
          </w:p>
          <w:p w:rsidR="003F0CBC" w:rsidRPr="00D13F89" w:rsidRDefault="003F0CBC" w:rsidP="00D13F89">
            <w:pPr>
              <w:contextualSpacing/>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Контроль знаний </w:t>
            </w:r>
          </w:p>
          <w:p w:rsidR="003F0CBC" w:rsidRPr="00D13F89" w:rsidRDefault="003F0CBC" w:rsidP="00D13F89">
            <w:pPr>
              <w:contextualSpacing/>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Практические занятия </w:t>
            </w:r>
          </w:p>
          <w:p w:rsidR="003F0CBC" w:rsidRPr="00D13F89" w:rsidRDefault="003F0CBC" w:rsidP="00D13F89">
            <w:pPr>
              <w:contextualSpacing/>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Решение задач</w:t>
            </w:r>
          </w:p>
        </w:tc>
      </w:tr>
      <w:tr w:rsidR="003F0CBC" w:rsidRPr="00D13F89" w:rsidTr="00072249">
        <w:tc>
          <w:tcPr>
            <w:tcW w:w="3133" w:type="pct"/>
            <w:shd w:val="clear" w:color="auto" w:fill="auto"/>
          </w:tcPr>
          <w:p w:rsidR="003F0CBC" w:rsidRPr="00B50145" w:rsidRDefault="003F0CBC" w:rsidP="00B50145">
            <w:pPr>
              <w:contextualSpacing/>
              <w:jc w:val="both"/>
              <w:rPr>
                <w:rFonts w:ascii="Times New Roman" w:eastAsia="Times New Roman" w:hAnsi="Times New Roman"/>
                <w:sz w:val="24"/>
                <w:szCs w:val="24"/>
                <w:lang w:eastAsia="ru-RU"/>
              </w:rPr>
            </w:pPr>
            <w:r w:rsidRPr="00B50145">
              <w:rPr>
                <w:rFonts w:ascii="Times New Roman" w:eastAsia="Times New Roman" w:hAnsi="Times New Roman"/>
                <w:sz w:val="24"/>
                <w:szCs w:val="24"/>
                <w:lang w:eastAsia="ru-RU"/>
              </w:rPr>
              <w:t xml:space="preserve">ПК </w:t>
            </w:r>
            <w:r w:rsidR="00310FDB" w:rsidRPr="00B50145">
              <w:rPr>
                <w:rFonts w:ascii="Times New Roman" w:eastAsia="Times New Roman" w:hAnsi="Times New Roman"/>
                <w:sz w:val="24"/>
                <w:szCs w:val="24"/>
                <w:lang w:eastAsia="ru-RU"/>
              </w:rPr>
              <w:t>2</w:t>
            </w:r>
            <w:r w:rsidRPr="00B50145">
              <w:rPr>
                <w:rFonts w:ascii="Times New Roman" w:eastAsia="Times New Roman" w:hAnsi="Times New Roman"/>
                <w:sz w:val="24"/>
                <w:szCs w:val="24"/>
                <w:lang w:eastAsia="ru-RU"/>
              </w:rPr>
              <w:t>.</w:t>
            </w:r>
            <w:r w:rsidR="00B50145" w:rsidRPr="00B50145">
              <w:rPr>
                <w:rFonts w:ascii="Times New Roman" w:eastAsia="Times New Roman" w:hAnsi="Times New Roman"/>
                <w:sz w:val="24"/>
                <w:szCs w:val="24"/>
                <w:lang w:eastAsia="ru-RU"/>
              </w:rPr>
              <w:t>1</w:t>
            </w:r>
            <w:r w:rsidRPr="00B50145">
              <w:rPr>
                <w:rFonts w:ascii="Times New Roman" w:eastAsia="Times New Roman" w:hAnsi="Times New Roman"/>
                <w:sz w:val="24"/>
                <w:szCs w:val="24"/>
                <w:lang w:eastAsia="ru-RU"/>
              </w:rPr>
              <w:t xml:space="preserve"> </w:t>
            </w:r>
            <w:r w:rsidR="00B50145" w:rsidRPr="00B50145">
              <w:rPr>
                <w:rFonts w:ascii="Times New Roman" w:eastAsia="Times New Roman" w:hAnsi="Times New Roman"/>
                <w:sz w:val="24"/>
                <w:szCs w:val="24"/>
                <w:lang w:eastAsia="ru-RU"/>
              </w:rPr>
              <w:t>Осуществлять сбор, мониторинг и обработку данных для проведения расчетов финансово-экономических показателей организации</w:t>
            </w:r>
          </w:p>
        </w:tc>
        <w:tc>
          <w:tcPr>
            <w:tcW w:w="1867" w:type="pct"/>
            <w:shd w:val="clear" w:color="auto" w:fill="auto"/>
          </w:tcPr>
          <w:p w:rsidR="003F0CBC" w:rsidRPr="00D13F89" w:rsidRDefault="003F0CBC" w:rsidP="00D13F89">
            <w:pPr>
              <w:contextualSpacing/>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Оценка результатов практических работ </w:t>
            </w:r>
          </w:p>
          <w:p w:rsidR="003F0CBC" w:rsidRPr="00D13F89" w:rsidRDefault="003F0CBC" w:rsidP="00D13F89">
            <w:pPr>
              <w:contextualSpacing/>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Аудиторные занятия </w:t>
            </w:r>
          </w:p>
          <w:p w:rsidR="003F0CBC" w:rsidRPr="00D13F89" w:rsidRDefault="003F0CBC" w:rsidP="00D13F89">
            <w:pPr>
              <w:contextualSpacing/>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Контроль знаний </w:t>
            </w:r>
          </w:p>
          <w:p w:rsidR="003F0CBC" w:rsidRPr="00D13F89" w:rsidRDefault="003F0CBC" w:rsidP="00D13F89">
            <w:pPr>
              <w:contextualSpacing/>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Практические занятия </w:t>
            </w:r>
          </w:p>
          <w:p w:rsidR="003F0CBC" w:rsidRPr="00D13F89" w:rsidRDefault="003F0CBC" w:rsidP="00D13F89">
            <w:pPr>
              <w:contextualSpacing/>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Решение задач</w:t>
            </w:r>
          </w:p>
        </w:tc>
      </w:tr>
    </w:tbl>
    <w:p w:rsidR="003F0CBC" w:rsidRPr="00D13F89" w:rsidRDefault="003F0CBC" w:rsidP="00D13F89">
      <w:pPr>
        <w:spacing w:after="160"/>
        <w:rPr>
          <w:rFonts w:ascii="Times New Roman" w:eastAsiaTheme="minorHAnsi" w:hAnsi="Times New Roman"/>
          <w:sz w:val="24"/>
          <w:szCs w:val="24"/>
        </w:rPr>
      </w:pPr>
    </w:p>
    <w:p w:rsidR="003F0CBC" w:rsidRPr="00D13F89" w:rsidRDefault="003F0CBC" w:rsidP="00D13F89">
      <w:pPr>
        <w:spacing w:after="160"/>
        <w:rPr>
          <w:rFonts w:ascii="Times New Roman" w:hAnsi="Times New Roman"/>
          <w:b/>
          <w:bCs/>
          <w:sz w:val="24"/>
          <w:szCs w:val="24"/>
        </w:rPr>
      </w:pPr>
      <w:r w:rsidRPr="00D13F89">
        <w:rPr>
          <w:rFonts w:ascii="Times New Roman" w:hAnsi="Times New Roman"/>
          <w:b/>
          <w:bCs/>
          <w:sz w:val="24"/>
          <w:szCs w:val="24"/>
        </w:rPr>
        <w:br w:type="page"/>
      </w:r>
    </w:p>
    <w:p w:rsidR="00241567" w:rsidRPr="00D13F89" w:rsidRDefault="00241567" w:rsidP="00D13F89">
      <w:pPr>
        <w:jc w:val="right"/>
        <w:rPr>
          <w:rFonts w:ascii="Times New Roman" w:hAnsi="Times New Roman"/>
          <w:b/>
          <w:bCs/>
          <w:sz w:val="24"/>
          <w:szCs w:val="24"/>
        </w:rPr>
      </w:pPr>
      <w:r w:rsidRPr="00D13F89">
        <w:rPr>
          <w:rFonts w:ascii="Times New Roman" w:hAnsi="Times New Roman"/>
          <w:b/>
          <w:bCs/>
          <w:sz w:val="24"/>
          <w:szCs w:val="24"/>
        </w:rPr>
        <w:lastRenderedPageBreak/>
        <w:t>Приложение 1.12</w:t>
      </w:r>
    </w:p>
    <w:p w:rsidR="00241567" w:rsidRPr="00D13F89" w:rsidRDefault="00241567" w:rsidP="00D13F89">
      <w:pPr>
        <w:jc w:val="right"/>
        <w:rPr>
          <w:rFonts w:ascii="Times New Roman" w:hAnsi="Times New Roman"/>
          <w:b/>
          <w:bCs/>
          <w:sz w:val="24"/>
          <w:szCs w:val="24"/>
        </w:rPr>
      </w:pPr>
      <w:r w:rsidRPr="00D13F89">
        <w:rPr>
          <w:rFonts w:ascii="Times New Roman" w:hAnsi="Times New Roman"/>
          <w:b/>
          <w:bCs/>
          <w:sz w:val="24"/>
          <w:szCs w:val="24"/>
        </w:rPr>
        <w:t>к ОПОП-П специальности</w:t>
      </w:r>
    </w:p>
    <w:p w:rsidR="00241567" w:rsidRPr="00D13F89" w:rsidRDefault="00413B0D" w:rsidP="00D13F89">
      <w:pPr>
        <w:keepNext/>
        <w:jc w:val="right"/>
        <w:outlineLvl w:val="0"/>
        <w:rPr>
          <w:rFonts w:ascii="Times New Roman" w:eastAsia="Times New Roman" w:hAnsi="Times New Roman"/>
          <w:b/>
          <w:bCs/>
          <w:kern w:val="32"/>
          <w:sz w:val="24"/>
          <w:szCs w:val="24"/>
          <w:lang/>
        </w:rPr>
      </w:pPr>
      <w:r>
        <w:rPr>
          <w:rFonts w:ascii="Times New Roman" w:eastAsia="Times New Roman" w:hAnsi="Times New Roman"/>
          <w:b/>
          <w:bCs/>
          <w:kern w:val="32"/>
          <w:sz w:val="24"/>
          <w:szCs w:val="24"/>
          <w:lang/>
        </w:rPr>
        <w:t>38.02.06 Финансы</w:t>
      </w:r>
    </w:p>
    <w:p w:rsidR="00241567" w:rsidRPr="00D13F89" w:rsidRDefault="00241567" w:rsidP="00D13F89">
      <w:pPr>
        <w:jc w:val="right"/>
        <w:rPr>
          <w:rFonts w:ascii="Times New Roman" w:hAnsi="Times New Roman"/>
          <w:b/>
          <w:bCs/>
          <w:color w:val="0070C0"/>
          <w:sz w:val="24"/>
          <w:szCs w:val="24"/>
        </w:rPr>
      </w:pPr>
    </w:p>
    <w:p w:rsidR="00241567" w:rsidRPr="00D13F89" w:rsidRDefault="00241567" w:rsidP="00D13F89">
      <w:pPr>
        <w:jc w:val="right"/>
        <w:rPr>
          <w:rFonts w:ascii="Times New Roman" w:hAnsi="Times New Roman"/>
          <w:b/>
          <w:bCs/>
          <w:color w:val="0070C0"/>
          <w:sz w:val="24"/>
          <w:szCs w:val="24"/>
        </w:rPr>
      </w:pPr>
    </w:p>
    <w:p w:rsidR="00241567" w:rsidRPr="00D13F89" w:rsidRDefault="00241567" w:rsidP="00D13F89">
      <w:pPr>
        <w:jc w:val="right"/>
        <w:rPr>
          <w:rFonts w:ascii="Times New Roman" w:hAnsi="Times New Roman"/>
          <w:b/>
          <w:bCs/>
          <w:color w:val="0070C0"/>
          <w:sz w:val="24"/>
          <w:szCs w:val="24"/>
        </w:rPr>
      </w:pPr>
    </w:p>
    <w:p w:rsidR="00241567" w:rsidRPr="00D13F89" w:rsidRDefault="00241567" w:rsidP="00D13F89">
      <w:pPr>
        <w:jc w:val="right"/>
        <w:rPr>
          <w:rFonts w:ascii="Times New Roman" w:hAnsi="Times New Roman"/>
          <w:b/>
          <w:bCs/>
          <w:color w:val="0070C0"/>
          <w:sz w:val="24"/>
          <w:szCs w:val="24"/>
        </w:rPr>
      </w:pPr>
    </w:p>
    <w:p w:rsidR="00241567" w:rsidRPr="00D13F89" w:rsidRDefault="00241567" w:rsidP="00D13F89">
      <w:pPr>
        <w:jc w:val="right"/>
        <w:rPr>
          <w:rFonts w:ascii="Times New Roman" w:hAnsi="Times New Roman"/>
          <w:b/>
          <w:bCs/>
          <w:color w:val="0070C0"/>
          <w:sz w:val="24"/>
          <w:szCs w:val="24"/>
        </w:rPr>
      </w:pPr>
    </w:p>
    <w:p w:rsidR="00241567" w:rsidRPr="00D13F89" w:rsidRDefault="00241567" w:rsidP="00D13F89">
      <w:pPr>
        <w:jc w:val="right"/>
        <w:rPr>
          <w:rFonts w:ascii="Times New Roman" w:hAnsi="Times New Roman"/>
          <w:b/>
          <w:bCs/>
          <w:color w:val="0070C0"/>
          <w:sz w:val="24"/>
          <w:szCs w:val="24"/>
        </w:rPr>
      </w:pPr>
    </w:p>
    <w:p w:rsidR="00241567" w:rsidRPr="00D13F89" w:rsidRDefault="00241567" w:rsidP="00D13F89">
      <w:pPr>
        <w:jc w:val="right"/>
        <w:rPr>
          <w:rFonts w:ascii="Times New Roman" w:hAnsi="Times New Roman"/>
          <w:b/>
          <w:bCs/>
          <w:color w:val="0070C0"/>
          <w:sz w:val="24"/>
          <w:szCs w:val="24"/>
        </w:rPr>
      </w:pPr>
    </w:p>
    <w:p w:rsidR="00241567" w:rsidRPr="00D13F89" w:rsidRDefault="00241567" w:rsidP="00D13F89">
      <w:pPr>
        <w:jc w:val="right"/>
        <w:rPr>
          <w:rFonts w:ascii="Times New Roman" w:hAnsi="Times New Roman"/>
          <w:b/>
          <w:bCs/>
          <w:color w:val="0070C0"/>
          <w:sz w:val="24"/>
          <w:szCs w:val="24"/>
        </w:rPr>
      </w:pPr>
    </w:p>
    <w:p w:rsidR="00241567" w:rsidRPr="00D13F89" w:rsidRDefault="00241567" w:rsidP="00D13F89">
      <w:pPr>
        <w:jc w:val="right"/>
        <w:rPr>
          <w:rFonts w:ascii="Times New Roman" w:hAnsi="Times New Roman"/>
          <w:b/>
          <w:bCs/>
          <w:color w:val="0070C0"/>
          <w:sz w:val="24"/>
          <w:szCs w:val="24"/>
        </w:rPr>
      </w:pPr>
    </w:p>
    <w:p w:rsidR="00241567" w:rsidRPr="00D13F89" w:rsidRDefault="00241567" w:rsidP="00D13F89">
      <w:pPr>
        <w:jc w:val="right"/>
        <w:rPr>
          <w:rFonts w:ascii="Times New Roman" w:hAnsi="Times New Roman"/>
          <w:b/>
          <w:bCs/>
          <w:color w:val="0070C0"/>
          <w:sz w:val="24"/>
          <w:szCs w:val="24"/>
        </w:rPr>
      </w:pPr>
    </w:p>
    <w:p w:rsidR="00241567" w:rsidRPr="00D13F89" w:rsidRDefault="00241567" w:rsidP="00D13F89">
      <w:pPr>
        <w:jc w:val="right"/>
        <w:rPr>
          <w:rFonts w:ascii="Times New Roman" w:hAnsi="Times New Roman"/>
          <w:b/>
          <w:bCs/>
          <w:color w:val="0070C0"/>
          <w:sz w:val="24"/>
          <w:szCs w:val="24"/>
        </w:rPr>
      </w:pPr>
    </w:p>
    <w:p w:rsidR="00241567" w:rsidRPr="00D13F89" w:rsidRDefault="00241567" w:rsidP="00D13F89">
      <w:pPr>
        <w:jc w:val="center"/>
        <w:rPr>
          <w:rFonts w:ascii="Times New Roman" w:hAnsi="Times New Roman"/>
          <w:b/>
          <w:bCs/>
          <w:sz w:val="24"/>
          <w:szCs w:val="24"/>
        </w:rPr>
      </w:pPr>
      <w:r w:rsidRPr="00D13F89">
        <w:rPr>
          <w:rFonts w:ascii="Times New Roman" w:hAnsi="Times New Roman"/>
          <w:b/>
          <w:bCs/>
          <w:sz w:val="24"/>
          <w:szCs w:val="24"/>
        </w:rPr>
        <w:t>Рабочая программа дисциплины</w:t>
      </w:r>
    </w:p>
    <w:p w:rsidR="00241567" w:rsidRPr="00D13F89" w:rsidRDefault="00241567" w:rsidP="00D13F89">
      <w:pPr>
        <w:pStyle w:val="1"/>
      </w:pPr>
      <w:bookmarkStart w:id="17" w:name="_Toc167372416"/>
      <w:r w:rsidRPr="00D13F89">
        <w:t>ООД.12 МАТЕМАТИКА</w:t>
      </w:r>
      <w:bookmarkEnd w:id="17"/>
    </w:p>
    <w:p w:rsidR="00241567" w:rsidRPr="00D13F89" w:rsidRDefault="00241567" w:rsidP="00D13F89">
      <w:pPr>
        <w:pStyle w:val="1"/>
      </w:pPr>
    </w:p>
    <w:p w:rsidR="00241567" w:rsidRPr="00D13F89" w:rsidRDefault="00241567" w:rsidP="00D13F89">
      <w:pPr>
        <w:pStyle w:val="1"/>
      </w:pPr>
    </w:p>
    <w:p w:rsidR="00241567" w:rsidRPr="00D13F89" w:rsidRDefault="00241567" w:rsidP="00D13F89">
      <w:pPr>
        <w:pStyle w:val="1"/>
      </w:pPr>
    </w:p>
    <w:p w:rsidR="00241567" w:rsidRPr="00D13F89" w:rsidRDefault="00241567" w:rsidP="00D13F89">
      <w:pPr>
        <w:pStyle w:val="1"/>
      </w:pPr>
    </w:p>
    <w:p w:rsidR="00241567" w:rsidRPr="00D13F89" w:rsidRDefault="00241567" w:rsidP="00D13F89">
      <w:pPr>
        <w:pStyle w:val="1"/>
      </w:pPr>
    </w:p>
    <w:p w:rsidR="00241567" w:rsidRPr="00D13F89" w:rsidRDefault="00241567" w:rsidP="00D13F89">
      <w:pPr>
        <w:pStyle w:val="1"/>
      </w:pPr>
    </w:p>
    <w:p w:rsidR="00241567" w:rsidRPr="00D13F89" w:rsidRDefault="00241567" w:rsidP="00D13F89">
      <w:pPr>
        <w:pStyle w:val="1"/>
      </w:pPr>
    </w:p>
    <w:p w:rsidR="00241567" w:rsidRPr="00D13F89" w:rsidRDefault="00241567" w:rsidP="00D13F89">
      <w:pPr>
        <w:pStyle w:val="1"/>
      </w:pPr>
    </w:p>
    <w:p w:rsidR="00241567" w:rsidRPr="00D13F89" w:rsidRDefault="00241567" w:rsidP="00D13F89">
      <w:pPr>
        <w:pStyle w:val="1"/>
      </w:pPr>
    </w:p>
    <w:p w:rsidR="00241567" w:rsidRPr="00D13F89" w:rsidRDefault="00241567" w:rsidP="00D13F89">
      <w:pPr>
        <w:pStyle w:val="1"/>
      </w:pPr>
    </w:p>
    <w:p w:rsidR="00241567" w:rsidRPr="00D13F89" w:rsidRDefault="00241567" w:rsidP="00D13F89">
      <w:pPr>
        <w:pStyle w:val="1"/>
      </w:pPr>
    </w:p>
    <w:p w:rsidR="00241567" w:rsidRPr="00D13F89" w:rsidRDefault="00241567" w:rsidP="00D13F89">
      <w:pPr>
        <w:pStyle w:val="1"/>
      </w:pPr>
    </w:p>
    <w:p w:rsidR="00241567" w:rsidRPr="00D13F89" w:rsidRDefault="00337BE9" w:rsidP="00D13F89">
      <w:pPr>
        <w:pStyle w:val="1"/>
      </w:pPr>
      <w:r>
        <w:t>2025</w:t>
      </w:r>
      <w:r w:rsidR="005939AC">
        <w:t xml:space="preserve"> г</w:t>
      </w:r>
    </w:p>
    <w:p w:rsidR="00241567" w:rsidRPr="00D13F89" w:rsidRDefault="00241567" w:rsidP="00D13F89">
      <w:pPr>
        <w:pStyle w:val="1"/>
      </w:pPr>
    </w:p>
    <w:p w:rsidR="003F0CBC" w:rsidRPr="00D13F89" w:rsidRDefault="00072249" w:rsidP="00D13F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eastAsia="Times New Roman" w:hAnsi="Times New Roman"/>
          <w:b/>
          <w:caps/>
          <w:sz w:val="24"/>
          <w:szCs w:val="24"/>
          <w:lang w:eastAsia="ar-SA"/>
        </w:rPr>
      </w:pPr>
      <w:r w:rsidRPr="00D13F89">
        <w:rPr>
          <w:rFonts w:ascii="Times New Roman" w:eastAsia="Times New Roman" w:hAnsi="Times New Roman"/>
          <w:b/>
          <w:caps/>
          <w:sz w:val="24"/>
          <w:szCs w:val="24"/>
          <w:lang w:eastAsia="ar-SA"/>
        </w:rPr>
        <w:lastRenderedPageBreak/>
        <w:t>1.</w:t>
      </w:r>
      <w:r w:rsidR="003F0CBC" w:rsidRPr="00D13F89">
        <w:rPr>
          <w:rFonts w:ascii="Times New Roman" w:eastAsia="Times New Roman" w:hAnsi="Times New Roman"/>
          <w:b/>
          <w:caps/>
          <w:sz w:val="24"/>
          <w:szCs w:val="24"/>
          <w:lang w:eastAsia="ar-SA"/>
        </w:rPr>
        <w:t>ОБЩАЯ ХАРАКТЕРИСТИКА РАБОЧЕЙ ПРОГРАММЫ УЧЕБНОй дисциплины</w:t>
      </w:r>
    </w:p>
    <w:p w:rsidR="003F0CBC" w:rsidRPr="00D13F89" w:rsidRDefault="003F0CBC" w:rsidP="00D13F89">
      <w:pPr>
        <w:widowControl w:val="0"/>
        <w:tabs>
          <w:tab w:val="left" w:pos="5956"/>
          <w:tab w:val="left" w:pos="6872"/>
          <w:tab w:val="left" w:pos="7788"/>
          <w:tab w:val="left" w:pos="8704"/>
          <w:tab w:val="left" w:pos="9620"/>
          <w:tab w:val="left" w:pos="10536"/>
          <w:tab w:val="left" w:pos="11452"/>
          <w:tab w:val="left" w:pos="12368"/>
          <w:tab w:val="left" w:pos="13284"/>
          <w:tab w:val="left" w:pos="14200"/>
          <w:tab w:val="left" w:pos="15116"/>
          <w:tab w:val="left" w:pos="16032"/>
          <w:tab w:val="left" w:pos="16948"/>
          <w:tab w:val="left" w:pos="17864"/>
          <w:tab w:val="left" w:pos="18780"/>
          <w:tab w:val="left" w:pos="19696"/>
        </w:tabs>
        <w:suppressAutoHyphens/>
        <w:autoSpaceDE w:val="0"/>
        <w:spacing w:after="20"/>
        <w:ind w:left="720"/>
        <w:jc w:val="center"/>
        <w:rPr>
          <w:rFonts w:ascii="Times New Roman" w:eastAsia="Times New Roman" w:hAnsi="Times New Roman"/>
          <w:b/>
          <w:caps/>
          <w:sz w:val="24"/>
          <w:szCs w:val="24"/>
          <w:lang w:eastAsia="ar-SA"/>
        </w:rPr>
      </w:pPr>
      <w:r w:rsidRPr="00D13F89">
        <w:rPr>
          <w:rFonts w:ascii="Times New Roman" w:eastAsia="Times New Roman" w:hAnsi="Times New Roman"/>
          <w:b/>
          <w:caps/>
          <w:sz w:val="24"/>
          <w:szCs w:val="24"/>
          <w:lang w:eastAsia="ar-SA"/>
        </w:rPr>
        <w:t>ООД.12 математика</w:t>
      </w:r>
    </w:p>
    <w:p w:rsidR="003F0CBC" w:rsidRPr="00D13F89" w:rsidRDefault="003F0CBC" w:rsidP="00D13F89">
      <w:pPr>
        <w:widowControl w:val="0"/>
        <w:tabs>
          <w:tab w:val="left" w:pos="5956"/>
          <w:tab w:val="left" w:pos="6872"/>
          <w:tab w:val="left" w:pos="7788"/>
          <w:tab w:val="left" w:pos="8704"/>
          <w:tab w:val="left" w:pos="9620"/>
          <w:tab w:val="left" w:pos="10536"/>
          <w:tab w:val="left" w:pos="11452"/>
          <w:tab w:val="left" w:pos="12368"/>
          <w:tab w:val="left" w:pos="13284"/>
          <w:tab w:val="left" w:pos="14200"/>
          <w:tab w:val="left" w:pos="15116"/>
          <w:tab w:val="left" w:pos="16032"/>
          <w:tab w:val="left" w:pos="16948"/>
          <w:tab w:val="left" w:pos="17864"/>
          <w:tab w:val="left" w:pos="18780"/>
          <w:tab w:val="left" w:pos="19696"/>
        </w:tabs>
        <w:suppressAutoHyphens/>
        <w:autoSpaceDE w:val="0"/>
        <w:spacing w:after="20"/>
        <w:ind w:left="720"/>
        <w:jc w:val="center"/>
        <w:rPr>
          <w:rFonts w:ascii="Times New Roman" w:eastAsia="Times New Roman" w:hAnsi="Times New Roman"/>
          <w:b/>
          <w:caps/>
          <w:sz w:val="24"/>
          <w:szCs w:val="24"/>
          <w:lang w:eastAsia="ar-SA"/>
        </w:rPr>
      </w:pPr>
    </w:p>
    <w:p w:rsidR="003F0CBC" w:rsidRPr="00D13F89" w:rsidRDefault="003F0CBC" w:rsidP="00D13F89">
      <w:pPr>
        <w:suppressAutoHyphens/>
        <w:jc w:val="both"/>
        <w:rPr>
          <w:rFonts w:ascii="Times New Roman" w:eastAsia="Times New Roman" w:hAnsi="Times New Roman"/>
          <w:b/>
          <w:sz w:val="24"/>
          <w:szCs w:val="24"/>
          <w:lang w:eastAsia="ar-SA"/>
        </w:rPr>
      </w:pPr>
      <w:r w:rsidRPr="00D13F89">
        <w:rPr>
          <w:rFonts w:ascii="Times New Roman" w:eastAsia="Times New Roman" w:hAnsi="Times New Roman"/>
          <w:b/>
          <w:bCs/>
          <w:sz w:val="24"/>
          <w:szCs w:val="24"/>
          <w:lang w:eastAsia="ar-SA"/>
        </w:rPr>
        <w:t>1.1. Область применения рабочей программы</w:t>
      </w:r>
    </w:p>
    <w:p w:rsidR="003F0CBC" w:rsidRPr="00D13F89" w:rsidRDefault="003F0CBC" w:rsidP="00D13F89">
      <w:pPr>
        <w:suppressAutoHyphens/>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ar-SA"/>
        </w:rPr>
        <w:t xml:space="preserve">Рабочая программа учебной дисциплины «Математика» является частью образовательной программы подготовки специалистов среднего звена СПО </w:t>
      </w:r>
      <w:r w:rsidR="00C17813" w:rsidRPr="00C17813">
        <w:rPr>
          <w:rFonts w:ascii="Times New Roman" w:eastAsia="Times New Roman" w:hAnsi="Times New Roman"/>
          <w:b/>
          <w:sz w:val="24"/>
          <w:szCs w:val="24"/>
          <w:lang w:eastAsia="ar-SA"/>
        </w:rPr>
        <w:t>38.02.06 Финансы</w:t>
      </w:r>
    </w:p>
    <w:p w:rsidR="003F0CBC" w:rsidRPr="00D13F89" w:rsidRDefault="003F0CBC" w:rsidP="00D13F89">
      <w:pPr>
        <w:suppressAutoHyphens/>
        <w:jc w:val="both"/>
        <w:rPr>
          <w:rFonts w:ascii="Times New Roman" w:eastAsia="Times New Roman" w:hAnsi="Times New Roman"/>
          <w:b/>
          <w:sz w:val="24"/>
          <w:szCs w:val="24"/>
          <w:lang w:eastAsia="ar-SA"/>
        </w:rPr>
      </w:pPr>
      <w:r w:rsidRPr="00D13F89">
        <w:rPr>
          <w:rFonts w:ascii="Times New Roman" w:eastAsia="Times New Roman" w:hAnsi="Times New Roman"/>
          <w:b/>
          <w:bCs/>
          <w:sz w:val="24"/>
          <w:szCs w:val="24"/>
          <w:lang w:eastAsia="ar-SA"/>
        </w:rPr>
        <w:t xml:space="preserve">1.2. Место учебной дисциплины в структуре основной профессиональной образовательной программы: </w:t>
      </w:r>
      <w:r w:rsidRPr="00D13F89">
        <w:rPr>
          <w:rFonts w:ascii="Times New Roman" w:eastAsia="Times New Roman" w:hAnsi="Times New Roman"/>
          <w:sz w:val="24"/>
          <w:szCs w:val="24"/>
          <w:lang w:eastAsia="ar-SA"/>
        </w:rPr>
        <w:t>дисциплина общеобразовательного цикла</w:t>
      </w:r>
      <w:r w:rsidRPr="00D13F89">
        <w:rPr>
          <w:rFonts w:ascii="Times New Roman" w:eastAsia="Times New Roman" w:hAnsi="Times New Roman"/>
          <w:b/>
          <w:sz w:val="24"/>
          <w:szCs w:val="24"/>
          <w:lang w:eastAsia="ar-SA"/>
        </w:rPr>
        <w:t>.</w:t>
      </w:r>
    </w:p>
    <w:p w:rsidR="003F0CBC" w:rsidRPr="00D13F89" w:rsidRDefault="003F0CBC" w:rsidP="00D13F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rFonts w:ascii="Times New Roman" w:eastAsia="Times New Roman" w:hAnsi="Times New Roman"/>
          <w:sz w:val="24"/>
          <w:szCs w:val="24"/>
          <w:lang w:eastAsia="ru-RU"/>
        </w:rPr>
      </w:pPr>
    </w:p>
    <w:p w:rsidR="003F0CBC" w:rsidRPr="00D13F89" w:rsidRDefault="003F0CBC" w:rsidP="00D13F89">
      <w:pPr>
        <w:suppressAutoHyphens/>
        <w:jc w:val="both"/>
        <w:rPr>
          <w:rFonts w:ascii="Times New Roman" w:eastAsia="Times New Roman" w:hAnsi="Times New Roman"/>
          <w:b/>
          <w:bCs/>
          <w:color w:val="FF0000"/>
          <w:sz w:val="24"/>
          <w:szCs w:val="24"/>
          <w:lang w:eastAsia="ar-SA"/>
        </w:rPr>
      </w:pPr>
      <w:r w:rsidRPr="00D13F89">
        <w:rPr>
          <w:rFonts w:ascii="Times New Roman" w:eastAsia="Times New Roman" w:hAnsi="Times New Roman"/>
          <w:b/>
          <w:bCs/>
          <w:sz w:val="24"/>
          <w:szCs w:val="24"/>
          <w:lang w:eastAsia="ar-SA"/>
        </w:rPr>
        <w:t>1.3. Цель и планируемые результаты освоения предмета:</w:t>
      </w:r>
      <w:r w:rsidRPr="00D13F89">
        <w:rPr>
          <w:rFonts w:ascii="Times New Roman" w:eastAsia="Times New Roman" w:hAnsi="Times New Roman"/>
          <w:b/>
          <w:bCs/>
          <w:color w:val="FF0000"/>
          <w:sz w:val="24"/>
          <w:szCs w:val="24"/>
          <w:lang w:eastAsia="ar-SA"/>
        </w:rPr>
        <w:t xml:space="preserve"> </w:t>
      </w:r>
    </w:p>
    <w:p w:rsidR="003F0CBC" w:rsidRPr="00D13F89" w:rsidRDefault="003F0CBC" w:rsidP="00D13F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Особое значение дисциплина имеет при формировании и развитии общих компетенций и профессиональных компетенций: </w:t>
      </w:r>
    </w:p>
    <w:p w:rsidR="003F0CBC" w:rsidRPr="00D13F89" w:rsidRDefault="003F0CBC" w:rsidP="00D13F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rFonts w:ascii="Times New Roman" w:eastAsia="Times New Roman" w:hAnsi="Times New Roman"/>
          <w:sz w:val="24"/>
          <w:szCs w:val="24"/>
          <w:lang w:eastAsia="ru-RU"/>
        </w:rPr>
      </w:pPr>
    </w:p>
    <w:tbl>
      <w:tblPr>
        <w:tblW w:w="1006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9"/>
        <w:gridCol w:w="3331"/>
        <w:gridCol w:w="4180"/>
      </w:tblGrid>
      <w:tr w:rsidR="003F0CBC" w:rsidRPr="00D13F89" w:rsidTr="00EF3CD1">
        <w:tc>
          <w:tcPr>
            <w:tcW w:w="2549" w:type="dxa"/>
            <w:vMerge w:val="restart"/>
            <w:shd w:val="clear" w:color="auto" w:fill="auto"/>
          </w:tcPr>
          <w:p w:rsidR="003F0CBC" w:rsidRPr="00D13F89" w:rsidRDefault="003F0CBC" w:rsidP="00D13F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20"/>
              <w:jc w:val="center"/>
              <w:rPr>
                <w:rFonts w:ascii="Times New Roman" w:eastAsia="Times New Roman" w:hAnsi="Times New Roman"/>
                <w:b/>
                <w:sz w:val="24"/>
                <w:szCs w:val="24"/>
                <w:lang w:eastAsia="ru-RU"/>
              </w:rPr>
            </w:pPr>
            <w:r w:rsidRPr="00D13F89">
              <w:rPr>
                <w:rFonts w:ascii="Times New Roman" w:eastAsia="Times New Roman" w:hAnsi="Times New Roman"/>
                <w:b/>
                <w:sz w:val="24"/>
                <w:szCs w:val="24"/>
                <w:lang w:eastAsia="ru-RU"/>
              </w:rPr>
              <w:t>Код и наименование формируемых компетенций</w:t>
            </w:r>
          </w:p>
        </w:tc>
        <w:tc>
          <w:tcPr>
            <w:tcW w:w="7511" w:type="dxa"/>
            <w:gridSpan w:val="2"/>
            <w:shd w:val="clear" w:color="auto" w:fill="auto"/>
          </w:tcPr>
          <w:p w:rsidR="003F0CBC" w:rsidRPr="00D13F89" w:rsidRDefault="003F0CBC" w:rsidP="00D13F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20"/>
              <w:jc w:val="center"/>
              <w:rPr>
                <w:rFonts w:ascii="Times New Roman" w:eastAsia="Times New Roman" w:hAnsi="Times New Roman"/>
                <w:b/>
                <w:color w:val="FF0000"/>
                <w:sz w:val="24"/>
                <w:szCs w:val="24"/>
                <w:lang w:eastAsia="ru-RU"/>
              </w:rPr>
            </w:pPr>
            <w:r w:rsidRPr="00D13F89">
              <w:rPr>
                <w:rFonts w:ascii="Times New Roman" w:eastAsia="Times New Roman" w:hAnsi="Times New Roman"/>
                <w:b/>
                <w:sz w:val="24"/>
                <w:szCs w:val="24"/>
                <w:lang w:eastAsia="ru-RU"/>
              </w:rPr>
              <w:t>Планируемые результаты освоения дисциплины</w:t>
            </w:r>
          </w:p>
        </w:tc>
      </w:tr>
      <w:tr w:rsidR="003F0CBC" w:rsidRPr="00D13F89" w:rsidTr="00EF3CD1">
        <w:tc>
          <w:tcPr>
            <w:tcW w:w="2549" w:type="dxa"/>
            <w:vMerge/>
            <w:shd w:val="clear" w:color="auto" w:fill="auto"/>
          </w:tcPr>
          <w:p w:rsidR="003F0CBC" w:rsidRPr="00D13F89" w:rsidRDefault="003F0CBC" w:rsidP="00D13F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20"/>
              <w:jc w:val="both"/>
              <w:rPr>
                <w:rFonts w:ascii="Times New Roman" w:eastAsia="Times New Roman" w:hAnsi="Times New Roman"/>
                <w:sz w:val="24"/>
                <w:szCs w:val="24"/>
                <w:lang w:eastAsia="ru-RU"/>
              </w:rPr>
            </w:pPr>
          </w:p>
        </w:tc>
        <w:tc>
          <w:tcPr>
            <w:tcW w:w="3331" w:type="dxa"/>
            <w:shd w:val="clear" w:color="auto" w:fill="auto"/>
          </w:tcPr>
          <w:p w:rsidR="003F0CBC" w:rsidRPr="00D13F89" w:rsidRDefault="003F0CBC" w:rsidP="00D13F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2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Общие (личностные, метапредметные)</w:t>
            </w:r>
          </w:p>
        </w:tc>
        <w:tc>
          <w:tcPr>
            <w:tcW w:w="4180" w:type="dxa"/>
            <w:shd w:val="clear" w:color="auto" w:fill="auto"/>
          </w:tcPr>
          <w:p w:rsidR="003F0CBC" w:rsidRPr="00D13F89" w:rsidRDefault="003F0CBC" w:rsidP="00D13F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2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Дисциплинарные (предметные) результаты</w:t>
            </w:r>
          </w:p>
        </w:tc>
      </w:tr>
      <w:tr w:rsidR="00C4305C" w:rsidRPr="00D13F89" w:rsidTr="00EF3CD1">
        <w:tc>
          <w:tcPr>
            <w:tcW w:w="2549" w:type="dxa"/>
            <w:shd w:val="clear" w:color="auto" w:fill="auto"/>
          </w:tcPr>
          <w:p w:rsidR="00C4305C" w:rsidRPr="00D13F89" w:rsidRDefault="00C4305C" w:rsidP="00C4305C">
            <w:pPr>
              <w:suppressAutoHyphens/>
              <w:spacing w:before="20"/>
              <w:rPr>
                <w:rFonts w:ascii="Times New Roman" w:eastAsia="Times New Roman" w:hAnsi="Times New Roman"/>
                <w:color w:val="FF0000"/>
                <w:sz w:val="24"/>
                <w:szCs w:val="24"/>
                <w:lang w:eastAsia="ru-RU"/>
              </w:rPr>
            </w:pPr>
            <w:r w:rsidRPr="00D13F89">
              <w:rPr>
                <w:rFonts w:ascii="Times New Roman" w:eastAsia="Times New Roman" w:hAnsi="Times New Roman"/>
                <w:sz w:val="24"/>
                <w:szCs w:val="24"/>
                <w:lang w:eastAsia="ru-RU"/>
              </w:rPr>
              <w:t>ОК 01. Выбирать способы решения задач профессиональной деятельности применительно  </w:t>
            </w:r>
            <w:r w:rsidRPr="00D13F89">
              <w:rPr>
                <w:rFonts w:ascii="Times New Roman" w:eastAsia="Times New Roman" w:hAnsi="Times New Roman"/>
                <w:sz w:val="24"/>
                <w:szCs w:val="24"/>
                <w:lang w:eastAsia="ru-RU"/>
              </w:rPr>
              <w:br/>
              <w:t>к различным контекстам </w:t>
            </w:r>
          </w:p>
        </w:tc>
        <w:tc>
          <w:tcPr>
            <w:tcW w:w="3331" w:type="dxa"/>
            <w:shd w:val="clear" w:color="auto" w:fill="auto"/>
          </w:tcPr>
          <w:p w:rsidR="00C4305C" w:rsidRPr="00D13F89" w:rsidRDefault="00C4305C" w:rsidP="00C4305C">
            <w:pPr>
              <w:jc w:val="both"/>
              <w:rPr>
                <w:rFonts w:ascii="Times New Roman" w:hAnsi="Times New Roman"/>
                <w:iCs/>
                <w:sz w:val="24"/>
                <w:szCs w:val="24"/>
              </w:rPr>
            </w:pPr>
            <w:r w:rsidRPr="00D13F89">
              <w:rPr>
                <w:rFonts w:ascii="Times New Roman" w:hAnsi="Times New Roman"/>
                <w:iCs/>
                <w:sz w:val="24"/>
                <w:szCs w:val="24"/>
              </w:rPr>
              <w:t>В части трудового воспитания:</w:t>
            </w:r>
          </w:p>
          <w:p w:rsidR="00C4305C" w:rsidRPr="00D13F89" w:rsidRDefault="00C4305C" w:rsidP="00C4305C">
            <w:pPr>
              <w:ind w:firstLine="202"/>
              <w:jc w:val="both"/>
              <w:rPr>
                <w:rFonts w:ascii="Times New Roman" w:hAnsi="Times New Roman"/>
                <w:iCs/>
                <w:sz w:val="24"/>
                <w:szCs w:val="24"/>
              </w:rPr>
            </w:pPr>
            <w:r w:rsidRPr="00D13F89">
              <w:rPr>
                <w:rFonts w:ascii="Times New Roman" w:hAnsi="Times New Roman"/>
                <w:iCs/>
                <w:sz w:val="24"/>
                <w:szCs w:val="24"/>
              </w:rPr>
              <w:t xml:space="preserve">- готовность к труду, осознание ценности мастерства, трудолюбие; </w:t>
            </w:r>
          </w:p>
          <w:p w:rsidR="00C4305C" w:rsidRPr="00D13F89" w:rsidRDefault="00C4305C" w:rsidP="00C4305C">
            <w:pPr>
              <w:ind w:firstLine="202"/>
              <w:jc w:val="both"/>
              <w:rPr>
                <w:rFonts w:ascii="Times New Roman" w:hAnsi="Times New Roman"/>
                <w:iCs/>
                <w:sz w:val="24"/>
                <w:szCs w:val="24"/>
              </w:rPr>
            </w:pPr>
            <w:r w:rsidRPr="00D13F89">
              <w:rPr>
                <w:rFonts w:ascii="Times New Roman" w:hAnsi="Times New Roman"/>
                <w:iCs/>
                <w:sz w:val="24"/>
                <w:szCs w:val="24"/>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C4305C" w:rsidRPr="00D13F89" w:rsidRDefault="00C4305C" w:rsidP="00C4305C">
            <w:pPr>
              <w:ind w:firstLine="202"/>
              <w:jc w:val="both"/>
              <w:rPr>
                <w:rFonts w:ascii="Times New Roman" w:hAnsi="Times New Roman"/>
                <w:iCs/>
                <w:sz w:val="24"/>
                <w:szCs w:val="24"/>
              </w:rPr>
            </w:pPr>
            <w:r w:rsidRPr="00D13F89">
              <w:rPr>
                <w:rFonts w:ascii="Times New Roman" w:hAnsi="Times New Roman"/>
                <w:iCs/>
                <w:sz w:val="24"/>
                <w:szCs w:val="24"/>
              </w:rPr>
              <w:t xml:space="preserve">- интерес к различным сферам профессиональной деятельности, </w:t>
            </w:r>
          </w:p>
          <w:p w:rsidR="00C4305C" w:rsidRPr="00D13F89" w:rsidRDefault="00C4305C" w:rsidP="00C4305C">
            <w:pPr>
              <w:ind w:firstLine="202"/>
              <w:jc w:val="both"/>
              <w:rPr>
                <w:rFonts w:ascii="Times New Roman" w:hAnsi="Times New Roman"/>
                <w:iCs/>
                <w:sz w:val="24"/>
                <w:szCs w:val="24"/>
              </w:rPr>
            </w:pPr>
            <w:r w:rsidRPr="00D13F89">
              <w:rPr>
                <w:rFonts w:ascii="Times New Roman" w:hAnsi="Times New Roman"/>
                <w:iCs/>
                <w:sz w:val="24"/>
                <w:szCs w:val="24"/>
              </w:rPr>
              <w:t>Овладение универсальными учебными познавательными действиями:</w:t>
            </w:r>
          </w:p>
          <w:p w:rsidR="00C4305C" w:rsidRPr="00D13F89" w:rsidRDefault="00C4305C" w:rsidP="00C4305C">
            <w:pPr>
              <w:ind w:firstLine="202"/>
              <w:jc w:val="both"/>
              <w:rPr>
                <w:rFonts w:ascii="Times New Roman" w:hAnsi="Times New Roman"/>
                <w:iCs/>
                <w:sz w:val="24"/>
                <w:szCs w:val="24"/>
              </w:rPr>
            </w:pPr>
            <w:r w:rsidRPr="00D13F89">
              <w:rPr>
                <w:rFonts w:ascii="Times New Roman" w:hAnsi="Times New Roman"/>
                <w:iCs/>
                <w:sz w:val="24"/>
                <w:szCs w:val="24"/>
              </w:rPr>
              <w:t xml:space="preserve"> а) базовые логические действия:</w:t>
            </w:r>
          </w:p>
          <w:p w:rsidR="00C4305C" w:rsidRPr="00D13F89" w:rsidRDefault="00C4305C" w:rsidP="00C4305C">
            <w:pPr>
              <w:ind w:firstLine="202"/>
              <w:jc w:val="both"/>
              <w:rPr>
                <w:rFonts w:ascii="Times New Roman" w:hAnsi="Times New Roman"/>
                <w:iCs/>
                <w:sz w:val="24"/>
                <w:szCs w:val="24"/>
              </w:rPr>
            </w:pPr>
            <w:r w:rsidRPr="00D13F89">
              <w:rPr>
                <w:rFonts w:ascii="Times New Roman" w:hAnsi="Times New Roman"/>
                <w:iCs/>
                <w:sz w:val="24"/>
                <w:szCs w:val="24"/>
              </w:rPr>
              <w:t xml:space="preserve">- самостоятельно формулировать и актуализировать проблему, рассматривать ее всесторонне;  </w:t>
            </w:r>
          </w:p>
          <w:p w:rsidR="00C4305C" w:rsidRPr="00D13F89" w:rsidRDefault="00C4305C" w:rsidP="00C4305C">
            <w:pPr>
              <w:ind w:firstLine="202"/>
              <w:jc w:val="both"/>
              <w:textAlignment w:val="baseline"/>
              <w:rPr>
                <w:rFonts w:ascii="Times New Roman" w:hAnsi="Times New Roman"/>
                <w:iCs/>
                <w:sz w:val="24"/>
                <w:szCs w:val="24"/>
              </w:rPr>
            </w:pPr>
            <w:r w:rsidRPr="00D13F89">
              <w:rPr>
                <w:rFonts w:ascii="Times New Roman" w:hAnsi="Times New Roman"/>
                <w:iCs/>
                <w:sz w:val="24"/>
                <w:szCs w:val="24"/>
              </w:rPr>
              <w:t xml:space="preserve">- устанавливать существенный признак или основания для сравнения, </w:t>
            </w:r>
            <w:r w:rsidRPr="00D13F89">
              <w:rPr>
                <w:rFonts w:ascii="Times New Roman" w:hAnsi="Times New Roman"/>
                <w:iCs/>
                <w:sz w:val="24"/>
                <w:szCs w:val="24"/>
              </w:rPr>
              <w:lastRenderedPageBreak/>
              <w:t xml:space="preserve">классификации и обобщения;  </w:t>
            </w:r>
          </w:p>
          <w:p w:rsidR="00C4305C" w:rsidRPr="00D13F89" w:rsidRDefault="00C4305C" w:rsidP="00C4305C">
            <w:pPr>
              <w:ind w:firstLine="202"/>
              <w:jc w:val="both"/>
              <w:textAlignment w:val="baseline"/>
              <w:rPr>
                <w:rFonts w:ascii="Times New Roman" w:hAnsi="Times New Roman"/>
                <w:iCs/>
                <w:sz w:val="24"/>
                <w:szCs w:val="24"/>
              </w:rPr>
            </w:pPr>
            <w:r w:rsidRPr="00D13F89">
              <w:rPr>
                <w:rFonts w:ascii="Times New Roman" w:hAnsi="Times New Roman"/>
                <w:iCs/>
                <w:sz w:val="24"/>
                <w:szCs w:val="24"/>
              </w:rPr>
              <w:t>- определять цели деятельности, задавать параметры и критерии их достижения;</w:t>
            </w:r>
          </w:p>
          <w:p w:rsidR="00C4305C" w:rsidRPr="00D13F89" w:rsidRDefault="00C4305C" w:rsidP="00C4305C">
            <w:pPr>
              <w:ind w:firstLine="202"/>
              <w:jc w:val="both"/>
              <w:textAlignment w:val="baseline"/>
              <w:rPr>
                <w:rFonts w:ascii="Times New Roman" w:hAnsi="Times New Roman"/>
                <w:iCs/>
                <w:sz w:val="24"/>
                <w:szCs w:val="24"/>
              </w:rPr>
            </w:pPr>
            <w:r w:rsidRPr="00D13F89">
              <w:rPr>
                <w:rFonts w:ascii="Times New Roman" w:hAnsi="Times New Roman"/>
                <w:iCs/>
                <w:sz w:val="24"/>
                <w:szCs w:val="24"/>
              </w:rPr>
              <w:t xml:space="preserve">- выявлять закономерности и противоречия в рассматриваемых явлениях;  </w:t>
            </w:r>
          </w:p>
          <w:p w:rsidR="00C4305C" w:rsidRPr="00D13F89" w:rsidRDefault="00C4305C" w:rsidP="00C4305C">
            <w:pPr>
              <w:ind w:firstLine="202"/>
              <w:jc w:val="both"/>
              <w:textAlignment w:val="baseline"/>
              <w:rPr>
                <w:rFonts w:ascii="Times New Roman" w:hAnsi="Times New Roman"/>
                <w:iCs/>
                <w:sz w:val="24"/>
                <w:szCs w:val="24"/>
              </w:rPr>
            </w:pPr>
            <w:r w:rsidRPr="00D13F89">
              <w:rPr>
                <w:rFonts w:ascii="Times New Roman" w:hAnsi="Times New Roman"/>
                <w:iCs/>
                <w:sz w:val="24"/>
                <w:szCs w:val="24"/>
              </w:rPr>
              <w:t xml:space="preserve">- вносить коррективы в деятельность, оценивать соответствие результатов целям, оценивать риски последствий деятельности; </w:t>
            </w:r>
          </w:p>
          <w:p w:rsidR="00C4305C" w:rsidRPr="00D13F89" w:rsidRDefault="00C4305C" w:rsidP="00C4305C">
            <w:pPr>
              <w:ind w:firstLine="202"/>
              <w:jc w:val="both"/>
              <w:rPr>
                <w:rFonts w:ascii="Times New Roman" w:hAnsi="Times New Roman"/>
                <w:iCs/>
                <w:sz w:val="24"/>
                <w:szCs w:val="24"/>
              </w:rPr>
            </w:pPr>
            <w:r w:rsidRPr="00D13F89">
              <w:rPr>
                <w:rFonts w:ascii="Times New Roman" w:hAnsi="Times New Roman"/>
                <w:iCs/>
                <w:sz w:val="24"/>
                <w:szCs w:val="24"/>
              </w:rPr>
              <w:t xml:space="preserve">- развивать креативное мышление при решении жизненных проблем </w:t>
            </w:r>
          </w:p>
          <w:p w:rsidR="00C4305C" w:rsidRPr="00D13F89" w:rsidRDefault="00C4305C" w:rsidP="00C4305C">
            <w:pPr>
              <w:ind w:firstLine="202"/>
              <w:jc w:val="both"/>
              <w:rPr>
                <w:rFonts w:ascii="Times New Roman" w:hAnsi="Times New Roman"/>
                <w:iCs/>
                <w:sz w:val="24"/>
                <w:szCs w:val="24"/>
              </w:rPr>
            </w:pPr>
            <w:r w:rsidRPr="00D13F89">
              <w:rPr>
                <w:rFonts w:ascii="Times New Roman" w:hAnsi="Times New Roman"/>
                <w:iCs/>
                <w:sz w:val="24"/>
                <w:szCs w:val="24"/>
              </w:rPr>
              <w:t>б) базовые исследовательские действия:</w:t>
            </w:r>
          </w:p>
          <w:p w:rsidR="00C4305C" w:rsidRPr="00D13F89" w:rsidRDefault="00C4305C" w:rsidP="00C4305C">
            <w:pPr>
              <w:ind w:firstLine="202"/>
              <w:jc w:val="both"/>
              <w:textAlignment w:val="baseline"/>
              <w:rPr>
                <w:rFonts w:ascii="Times New Roman" w:hAnsi="Times New Roman"/>
                <w:iCs/>
                <w:sz w:val="24"/>
                <w:szCs w:val="24"/>
              </w:rPr>
            </w:pPr>
            <w:r w:rsidRPr="00D13F89">
              <w:rPr>
                <w:rFonts w:ascii="Times New Roman" w:hAnsi="Times New Roman"/>
                <w:iCs/>
                <w:sz w:val="24"/>
                <w:szCs w:val="24"/>
              </w:rPr>
              <w:t xml:space="preserve">- владеть навыками учебно-исследовательской и проектной деятельности, навыками разрешения проблем; </w:t>
            </w:r>
          </w:p>
          <w:p w:rsidR="00C4305C" w:rsidRPr="00D13F89" w:rsidRDefault="00C4305C" w:rsidP="00C4305C">
            <w:pPr>
              <w:ind w:firstLine="202"/>
              <w:jc w:val="both"/>
              <w:textAlignment w:val="baseline"/>
              <w:rPr>
                <w:rFonts w:ascii="Times New Roman" w:hAnsi="Times New Roman"/>
                <w:iCs/>
                <w:sz w:val="24"/>
                <w:szCs w:val="24"/>
              </w:rPr>
            </w:pPr>
            <w:r w:rsidRPr="00D13F89">
              <w:rPr>
                <w:rFonts w:ascii="Times New Roman" w:hAnsi="Times New Roman"/>
                <w:iCs/>
                <w:sz w:val="24"/>
                <w:szCs w:val="24"/>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C4305C" w:rsidRPr="00D13F89" w:rsidRDefault="00C4305C" w:rsidP="00C4305C">
            <w:pPr>
              <w:ind w:firstLine="202"/>
              <w:jc w:val="both"/>
              <w:textAlignment w:val="baseline"/>
              <w:rPr>
                <w:rFonts w:ascii="Times New Roman" w:hAnsi="Times New Roman"/>
                <w:iCs/>
                <w:sz w:val="24"/>
                <w:szCs w:val="24"/>
              </w:rPr>
            </w:pPr>
            <w:r w:rsidRPr="00D13F89">
              <w:rPr>
                <w:rFonts w:ascii="Times New Roman" w:hAnsi="Times New Roman"/>
                <w:iCs/>
                <w:sz w:val="24"/>
                <w:szCs w:val="24"/>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C4305C" w:rsidRPr="00D13F89" w:rsidRDefault="00C4305C" w:rsidP="00C4305C">
            <w:pPr>
              <w:ind w:firstLine="202"/>
              <w:jc w:val="both"/>
              <w:textAlignment w:val="baseline"/>
              <w:rPr>
                <w:rFonts w:ascii="Times New Roman" w:hAnsi="Times New Roman"/>
                <w:iCs/>
                <w:sz w:val="24"/>
                <w:szCs w:val="24"/>
              </w:rPr>
            </w:pPr>
            <w:r w:rsidRPr="00D13F89">
              <w:rPr>
                <w:rFonts w:ascii="Times New Roman" w:hAnsi="Times New Roman"/>
                <w:iCs/>
                <w:sz w:val="24"/>
                <w:szCs w:val="24"/>
              </w:rPr>
              <w:t>-- уметь переносить знания в познавательную и практическую области жизнедеятельности;</w:t>
            </w:r>
          </w:p>
          <w:p w:rsidR="00C4305C" w:rsidRPr="00D13F89" w:rsidRDefault="00C4305C" w:rsidP="00C4305C">
            <w:pPr>
              <w:ind w:firstLine="202"/>
              <w:jc w:val="both"/>
              <w:textAlignment w:val="baseline"/>
              <w:rPr>
                <w:rFonts w:ascii="Times New Roman" w:hAnsi="Times New Roman"/>
                <w:iCs/>
                <w:sz w:val="24"/>
                <w:szCs w:val="24"/>
              </w:rPr>
            </w:pPr>
            <w:r w:rsidRPr="00D13F89">
              <w:rPr>
                <w:rFonts w:ascii="Times New Roman" w:hAnsi="Times New Roman"/>
                <w:iCs/>
                <w:sz w:val="24"/>
                <w:szCs w:val="24"/>
              </w:rPr>
              <w:t xml:space="preserve">- уметь интегрировать знания из разных предметных областей; </w:t>
            </w:r>
          </w:p>
          <w:p w:rsidR="00C4305C" w:rsidRPr="00D13F89" w:rsidRDefault="00C4305C" w:rsidP="00C4305C">
            <w:pPr>
              <w:ind w:firstLine="202"/>
              <w:jc w:val="both"/>
              <w:textAlignment w:val="baseline"/>
              <w:rPr>
                <w:rFonts w:ascii="Times New Roman" w:hAnsi="Times New Roman"/>
                <w:iCs/>
                <w:sz w:val="24"/>
                <w:szCs w:val="24"/>
              </w:rPr>
            </w:pPr>
            <w:r w:rsidRPr="00D13F89">
              <w:rPr>
                <w:rFonts w:ascii="Times New Roman" w:hAnsi="Times New Roman"/>
                <w:iCs/>
                <w:sz w:val="24"/>
                <w:szCs w:val="24"/>
              </w:rPr>
              <w:lastRenderedPageBreak/>
              <w:t xml:space="preserve">- выдвигать новые идеи, предлагать оригинальные подходы и решения; </w:t>
            </w:r>
          </w:p>
          <w:p w:rsidR="00C4305C" w:rsidRPr="00D13F89" w:rsidRDefault="00C4305C" w:rsidP="00C4305C">
            <w:pPr>
              <w:suppressAutoHyphens/>
              <w:spacing w:before="20"/>
              <w:rPr>
                <w:rFonts w:ascii="Times New Roman" w:eastAsia="Times New Roman" w:hAnsi="Times New Roman"/>
                <w:bCs/>
                <w:iCs/>
                <w:sz w:val="24"/>
                <w:szCs w:val="24"/>
                <w:lang w:eastAsia="ar-SA"/>
              </w:rPr>
            </w:pPr>
            <w:r w:rsidRPr="00D13F89">
              <w:rPr>
                <w:rFonts w:ascii="Times New Roman" w:hAnsi="Times New Roman"/>
                <w:iCs/>
                <w:sz w:val="24"/>
                <w:szCs w:val="24"/>
              </w:rPr>
              <w:t xml:space="preserve">и способность их использования в познавательной и социальной практике </w:t>
            </w:r>
          </w:p>
        </w:tc>
        <w:tc>
          <w:tcPr>
            <w:tcW w:w="4180" w:type="dxa"/>
            <w:shd w:val="clear" w:color="auto" w:fill="auto"/>
          </w:tcPr>
          <w:p w:rsidR="00C4305C" w:rsidRPr="00362080" w:rsidRDefault="00C4305C" w:rsidP="00C4305C">
            <w:pPr>
              <w:pStyle w:val="s1"/>
              <w:spacing w:beforeAutospacing="0" w:after="0" w:afterAutospacing="0"/>
              <w:ind w:left="57" w:right="57"/>
              <w:contextualSpacing/>
              <w:jc w:val="both"/>
            </w:pPr>
            <w:r w:rsidRPr="00362080">
              <w:lastRenderedPageBreak/>
              <w:t xml:space="preserve">ПРб1. Владение методами доказательств, алгоритмами решения задач; умение формулировать определения, аксиомы </w:t>
            </w:r>
            <w:r>
              <w:br/>
            </w:r>
            <w:r w:rsidRPr="00362080">
              <w:t>и теоремы, применять их, проводить доказательные рассуждения в ходе решения задач;</w:t>
            </w:r>
          </w:p>
          <w:p w:rsidR="00C4305C" w:rsidRPr="00362080" w:rsidRDefault="00C4305C" w:rsidP="00C4305C">
            <w:pPr>
              <w:pStyle w:val="s1"/>
              <w:spacing w:beforeAutospacing="0" w:after="0" w:afterAutospacing="0"/>
              <w:ind w:left="57" w:right="57"/>
              <w:contextualSpacing/>
              <w:jc w:val="both"/>
            </w:pPr>
            <w:r w:rsidRPr="00362080">
              <w:t xml:space="preserve">ПРб2. Умение оперировать понятиями: степень числа, логарифм числа; умение выполнять вычисление значений </w:t>
            </w:r>
            <w:r>
              <w:br/>
            </w:r>
            <w:r w:rsidRPr="00362080">
              <w:t>и преобразования выражений со степенями и логарифмами, преобразования дробно-рациональных выражений;</w:t>
            </w:r>
          </w:p>
          <w:p w:rsidR="00C4305C" w:rsidRPr="00362080" w:rsidRDefault="00C4305C" w:rsidP="00C4305C">
            <w:pPr>
              <w:pStyle w:val="s1"/>
              <w:spacing w:beforeAutospacing="0" w:after="0" w:afterAutospacing="0"/>
              <w:ind w:left="57" w:right="57"/>
              <w:contextualSpacing/>
              <w:jc w:val="both"/>
            </w:pPr>
            <w:r w:rsidRPr="00362080">
              <w:t>ПРб3.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rsidR="00C4305C" w:rsidRPr="00362080" w:rsidRDefault="00C4305C" w:rsidP="00C4305C">
            <w:pPr>
              <w:pStyle w:val="paragraph"/>
              <w:spacing w:beforeAutospacing="0" w:after="0" w:afterAutospacing="0"/>
              <w:ind w:left="57" w:right="57"/>
              <w:jc w:val="both"/>
            </w:pPr>
            <w:r w:rsidRPr="00362080">
              <w:t xml:space="preserve">ПРб4.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w:t>
            </w:r>
            <w:r w:rsidRPr="00362080">
              <w:lastRenderedPageBreak/>
              <w:t xml:space="preserve">простейших случаях функции на монотонность, находить наибольшие </w:t>
            </w:r>
            <w:r>
              <w:br/>
            </w:r>
            <w:r w:rsidRPr="00362080">
              <w:t xml:space="preserve">и наименьшие значения функций; строить графики многочленов с использованием аппарата математического анализа; применять производную при решении задач </w:t>
            </w:r>
            <w:r>
              <w:br/>
            </w:r>
            <w:r w:rsidRPr="00362080">
              <w:t xml:space="preserve">на движение; решать практико-ориентированные задачи </w:t>
            </w:r>
            <w:r>
              <w:br/>
            </w:r>
            <w:r w:rsidRPr="00362080">
              <w:t>на наибольшие и наименьшие значения, на нахождение пути, скорости и ускорения;</w:t>
            </w:r>
          </w:p>
          <w:p w:rsidR="00C4305C" w:rsidRPr="00362080" w:rsidRDefault="00C4305C" w:rsidP="00C4305C">
            <w:pPr>
              <w:pStyle w:val="s1"/>
              <w:spacing w:beforeAutospacing="0" w:after="0" w:afterAutospacing="0"/>
              <w:ind w:left="57" w:right="57"/>
              <w:contextualSpacing/>
              <w:jc w:val="both"/>
            </w:pPr>
            <w:r w:rsidRPr="00362080">
              <w:t>ПРб5.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C4305C" w:rsidRPr="00362080" w:rsidRDefault="00C4305C" w:rsidP="00C4305C">
            <w:pPr>
              <w:pStyle w:val="s1"/>
              <w:spacing w:beforeAutospacing="0" w:after="0" w:afterAutospacing="0"/>
              <w:ind w:left="57" w:right="57"/>
              <w:contextualSpacing/>
              <w:jc w:val="both"/>
            </w:pPr>
            <w:r w:rsidRPr="00362080">
              <w:t>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C4305C" w:rsidRPr="00362080" w:rsidRDefault="00C4305C" w:rsidP="00C4305C">
            <w:pPr>
              <w:pStyle w:val="s1"/>
              <w:spacing w:beforeAutospacing="0" w:after="0" w:afterAutospacing="0"/>
              <w:ind w:left="57" w:right="57"/>
              <w:jc w:val="both"/>
            </w:pPr>
            <w:r w:rsidRPr="00362080">
              <w:t xml:space="preserve">ПРб7.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w:t>
            </w:r>
            <w:r w:rsidRPr="00362080">
              <w:lastRenderedPageBreak/>
              <w:t xml:space="preserve">явлений; представлять информацию с помощью таблиц и диаграмм; исследовать статистические данные, в том числе </w:t>
            </w:r>
            <w:r>
              <w:br/>
            </w:r>
            <w:r w:rsidRPr="00362080">
              <w:t>с применением графических методов и электронных средств;</w:t>
            </w:r>
          </w:p>
          <w:p w:rsidR="00C4305C" w:rsidRPr="00362080" w:rsidRDefault="00C4305C" w:rsidP="00C4305C">
            <w:pPr>
              <w:pStyle w:val="s1"/>
              <w:spacing w:beforeAutospacing="0" w:after="0" w:afterAutospacing="0"/>
              <w:ind w:left="57" w:right="57"/>
              <w:contextualSpacing/>
              <w:jc w:val="both"/>
            </w:pPr>
            <w:r w:rsidRPr="00362080">
              <w:t xml:space="preserve">ПРб8. Умение оперировать понятиями: случайный опыт </w:t>
            </w:r>
            <w:r>
              <w:br/>
            </w:r>
            <w:r w:rsidRPr="00362080">
              <w:t xml:space="preserve">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w:t>
            </w:r>
            <w:r>
              <w:br/>
            </w:r>
            <w:r w:rsidRPr="00362080">
              <w:t xml:space="preserve">со случайными величинами; умение приводить примеры проявления закона больших чисел в природных </w:t>
            </w:r>
            <w:r>
              <w:br/>
            </w:r>
            <w:r w:rsidRPr="00362080">
              <w:t>и общественных явлениях;</w:t>
            </w:r>
          </w:p>
          <w:p w:rsidR="00C4305C" w:rsidRPr="00362080" w:rsidRDefault="00C4305C" w:rsidP="00C4305C">
            <w:pPr>
              <w:pStyle w:val="s1"/>
              <w:spacing w:beforeAutospacing="0" w:after="0" w:afterAutospacing="0"/>
              <w:ind w:left="57" w:right="57"/>
              <w:contextualSpacing/>
              <w:jc w:val="both"/>
            </w:pPr>
            <w:r w:rsidRPr="00362080">
              <w:t xml:space="preserve">ПРб9. Умение оперировать понятиями: точка, прямая, плоскость, пространство, двугранный угол, скрещивающиеся прямые, параллельность и перпендикулярность прямых </w:t>
            </w:r>
            <w:r>
              <w:br/>
            </w:r>
            <w:r w:rsidRPr="00362080">
              <w:t xml:space="preserve">и плоскостей, угол между прямыми, угол между прямой </w:t>
            </w:r>
            <w:r>
              <w:br/>
            </w:r>
            <w:r w:rsidRPr="00362080">
              <w:t>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rsidR="00C4305C" w:rsidRPr="00362080" w:rsidRDefault="00C4305C" w:rsidP="00C4305C">
            <w:pPr>
              <w:pStyle w:val="s1"/>
              <w:spacing w:beforeAutospacing="0" w:after="0" w:afterAutospacing="0"/>
              <w:ind w:left="57" w:right="57"/>
              <w:contextualSpacing/>
              <w:jc w:val="both"/>
            </w:pPr>
            <w:r w:rsidRPr="00362080">
              <w:t xml:space="preserve">ПРб10.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w:t>
            </w:r>
            <w:r w:rsidRPr="00362080">
              <w:lastRenderedPageBreak/>
              <w:t xml:space="preserve">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w:t>
            </w:r>
            <w:r>
              <w:br/>
            </w:r>
            <w:r w:rsidRPr="00362080">
              <w:t>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C4305C" w:rsidRPr="00362080" w:rsidRDefault="00C4305C" w:rsidP="00C4305C">
            <w:pPr>
              <w:pStyle w:val="s1"/>
              <w:spacing w:beforeAutospacing="0" w:after="0" w:afterAutospacing="0"/>
              <w:ind w:left="57" w:right="57"/>
              <w:contextualSpacing/>
              <w:jc w:val="both"/>
            </w:pPr>
            <w:r w:rsidRPr="00362080">
              <w:t xml:space="preserve">ПРб11 Умение оперировать понятиями: движение </w:t>
            </w:r>
            <w:r>
              <w:br/>
            </w:r>
            <w:r w:rsidRPr="00362080">
              <w:t>в пространстве, подобные фигуры в пространстве; использовать отношение площадей поверхностей и объемов подобных фигур при решении задач;</w:t>
            </w:r>
          </w:p>
          <w:p w:rsidR="00C4305C" w:rsidRPr="00362080" w:rsidRDefault="00C4305C" w:rsidP="00C4305C">
            <w:pPr>
              <w:pStyle w:val="s1"/>
              <w:spacing w:beforeAutospacing="0" w:after="0" w:afterAutospacing="0"/>
              <w:ind w:left="57" w:right="57"/>
              <w:contextualSpacing/>
              <w:jc w:val="both"/>
            </w:pPr>
            <w:r w:rsidRPr="00362080">
              <w:t>ПРб12. Умение вычислять геометрические величины (длина, угол, площадь, объем, площадь поверхности), используя изученные формулы и методы;</w:t>
            </w:r>
          </w:p>
          <w:p w:rsidR="00C4305C" w:rsidRPr="00362080" w:rsidRDefault="00C4305C" w:rsidP="00C4305C">
            <w:pPr>
              <w:pStyle w:val="s1"/>
              <w:spacing w:beforeAutospacing="0" w:after="0" w:afterAutospacing="0"/>
              <w:ind w:left="57" w:right="57"/>
              <w:contextualSpacing/>
              <w:jc w:val="both"/>
            </w:pPr>
            <w:r w:rsidRPr="00362080">
              <w:t>ПРб13.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C4305C" w:rsidRPr="00D13F89" w:rsidRDefault="00C4305C" w:rsidP="00C4305C">
            <w:pPr>
              <w:pStyle w:val="s1"/>
              <w:spacing w:beforeAutospacing="0" w:after="0" w:afterAutospacing="0"/>
              <w:ind w:left="57" w:right="57"/>
              <w:contextualSpacing/>
              <w:jc w:val="both"/>
            </w:pPr>
            <w:r w:rsidRPr="00362080">
              <w:t xml:space="preserve">ПРб14. Умение выбирать подходящий изученный метод </w:t>
            </w:r>
            <w:r>
              <w:br/>
            </w:r>
            <w:r w:rsidRPr="00362080">
              <w:t xml:space="preserve">для решения задачи, распознавать математические факты </w:t>
            </w:r>
            <w:r>
              <w:br/>
            </w:r>
            <w:r w:rsidRPr="00362080">
              <w:t xml:space="preserve">и математические модели в природных и общественных явлениях, в искусстве; умение приводить примеры математических </w:t>
            </w:r>
            <w:r w:rsidRPr="00362080">
              <w:lastRenderedPageBreak/>
              <w:t>открытий российской и мировой математической науки</w:t>
            </w:r>
          </w:p>
        </w:tc>
      </w:tr>
      <w:tr w:rsidR="00C4305C" w:rsidRPr="00D13F89" w:rsidTr="00EF3CD1">
        <w:tc>
          <w:tcPr>
            <w:tcW w:w="2549" w:type="dxa"/>
            <w:shd w:val="clear" w:color="auto" w:fill="auto"/>
          </w:tcPr>
          <w:p w:rsidR="00C4305C" w:rsidRPr="00D13F89" w:rsidRDefault="00C4305C" w:rsidP="00C4305C">
            <w:pPr>
              <w:suppressAutoHyphens/>
              <w:spacing w:before="2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tc>
        <w:tc>
          <w:tcPr>
            <w:tcW w:w="3331" w:type="dxa"/>
            <w:shd w:val="clear" w:color="auto" w:fill="auto"/>
          </w:tcPr>
          <w:p w:rsidR="00C4305C" w:rsidRPr="00D13F89" w:rsidRDefault="00C4305C" w:rsidP="00C4305C">
            <w:pPr>
              <w:jc w:val="both"/>
              <w:rPr>
                <w:rFonts w:ascii="Times New Roman" w:hAnsi="Times New Roman"/>
                <w:iCs/>
                <w:sz w:val="24"/>
                <w:szCs w:val="24"/>
              </w:rPr>
            </w:pPr>
            <w:r w:rsidRPr="00D13F89">
              <w:rPr>
                <w:rFonts w:ascii="Times New Roman" w:hAnsi="Times New Roman"/>
                <w:iCs/>
                <w:sz w:val="24"/>
                <w:szCs w:val="24"/>
              </w:rPr>
              <w:t>В области ценности научного познания:</w:t>
            </w:r>
          </w:p>
          <w:p w:rsidR="00C4305C" w:rsidRPr="00D13F89" w:rsidRDefault="00C4305C" w:rsidP="00C4305C">
            <w:pPr>
              <w:jc w:val="both"/>
              <w:rPr>
                <w:rFonts w:ascii="Times New Roman" w:hAnsi="Times New Roman"/>
                <w:iCs/>
                <w:sz w:val="24"/>
                <w:szCs w:val="24"/>
              </w:rPr>
            </w:pPr>
            <w:r w:rsidRPr="00D13F89">
              <w:rPr>
                <w:rFonts w:ascii="Times New Roman" w:hAnsi="Times New Roman"/>
                <w:iCs/>
                <w:sz w:val="24"/>
                <w:szCs w:val="24"/>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C4305C" w:rsidRPr="00D13F89" w:rsidRDefault="00C4305C" w:rsidP="00C4305C">
            <w:pPr>
              <w:jc w:val="both"/>
              <w:rPr>
                <w:rFonts w:ascii="Times New Roman" w:hAnsi="Times New Roman"/>
                <w:iCs/>
                <w:sz w:val="24"/>
                <w:szCs w:val="24"/>
              </w:rPr>
            </w:pPr>
            <w:r w:rsidRPr="00D13F89">
              <w:rPr>
                <w:rFonts w:ascii="Times New Roman" w:hAnsi="Times New Roman"/>
                <w:iCs/>
                <w:sz w:val="24"/>
                <w:szCs w:val="24"/>
              </w:rPr>
              <w:t xml:space="preserve">- совершенствование языковой и читательской культуры как средства взаимодействия между людьми и познания мира;  </w:t>
            </w:r>
          </w:p>
          <w:p w:rsidR="00C4305C" w:rsidRPr="00D13F89" w:rsidRDefault="00C4305C" w:rsidP="00C4305C">
            <w:pPr>
              <w:jc w:val="both"/>
              <w:rPr>
                <w:rFonts w:ascii="Times New Roman" w:hAnsi="Times New Roman"/>
                <w:iCs/>
                <w:sz w:val="24"/>
                <w:szCs w:val="24"/>
              </w:rPr>
            </w:pPr>
            <w:r w:rsidRPr="00D13F89">
              <w:rPr>
                <w:rFonts w:ascii="Times New Roman" w:hAnsi="Times New Roman"/>
                <w:iCs/>
                <w:sz w:val="24"/>
                <w:szCs w:val="24"/>
              </w:rPr>
              <w:t xml:space="preserve">- осознание ценности научной деятельности, готовность осуществлять проектную и исследовательскую деятельность индивидуально и в группе.  </w:t>
            </w:r>
          </w:p>
          <w:p w:rsidR="00C4305C" w:rsidRPr="00D13F89" w:rsidRDefault="00C4305C" w:rsidP="00C4305C">
            <w:pPr>
              <w:jc w:val="both"/>
              <w:rPr>
                <w:rFonts w:ascii="Times New Roman" w:hAnsi="Times New Roman"/>
                <w:iCs/>
                <w:sz w:val="24"/>
                <w:szCs w:val="24"/>
              </w:rPr>
            </w:pPr>
            <w:r w:rsidRPr="00D13F89">
              <w:rPr>
                <w:rFonts w:ascii="Times New Roman" w:hAnsi="Times New Roman"/>
                <w:iCs/>
                <w:sz w:val="24"/>
                <w:szCs w:val="24"/>
              </w:rPr>
              <w:t>Овладение универсальными учебными познавательными действиями:</w:t>
            </w:r>
          </w:p>
          <w:p w:rsidR="00C4305C" w:rsidRPr="00D13F89" w:rsidRDefault="00C4305C" w:rsidP="00C4305C">
            <w:pPr>
              <w:jc w:val="both"/>
              <w:rPr>
                <w:rFonts w:ascii="Times New Roman" w:hAnsi="Times New Roman"/>
                <w:iCs/>
                <w:sz w:val="24"/>
                <w:szCs w:val="24"/>
              </w:rPr>
            </w:pPr>
            <w:r w:rsidRPr="00D13F89">
              <w:rPr>
                <w:rFonts w:ascii="Times New Roman" w:hAnsi="Times New Roman"/>
                <w:iCs/>
                <w:sz w:val="24"/>
                <w:szCs w:val="24"/>
              </w:rPr>
              <w:t>в) работа с информацией:</w:t>
            </w:r>
          </w:p>
          <w:p w:rsidR="00C4305C" w:rsidRPr="00D13F89" w:rsidRDefault="00C4305C" w:rsidP="00C4305C">
            <w:pPr>
              <w:jc w:val="both"/>
              <w:rPr>
                <w:rFonts w:ascii="Times New Roman" w:hAnsi="Times New Roman"/>
                <w:iCs/>
                <w:sz w:val="24"/>
                <w:szCs w:val="24"/>
              </w:rPr>
            </w:pPr>
            <w:r w:rsidRPr="00D13F89">
              <w:rPr>
                <w:rFonts w:ascii="Times New Roman" w:hAnsi="Times New Roman"/>
                <w:iCs/>
                <w:sz w:val="24"/>
                <w:szCs w:val="24"/>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C4305C" w:rsidRPr="00D13F89" w:rsidRDefault="00C4305C" w:rsidP="00C4305C">
            <w:pPr>
              <w:jc w:val="both"/>
              <w:rPr>
                <w:rFonts w:ascii="Times New Roman" w:hAnsi="Times New Roman"/>
                <w:iCs/>
                <w:sz w:val="24"/>
                <w:szCs w:val="24"/>
              </w:rPr>
            </w:pPr>
            <w:r w:rsidRPr="00D13F89">
              <w:rPr>
                <w:rFonts w:ascii="Times New Roman" w:hAnsi="Times New Roman"/>
                <w:iCs/>
                <w:sz w:val="24"/>
                <w:szCs w:val="24"/>
              </w:rPr>
              <w:t xml:space="preserve">- 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p w:rsidR="00C4305C" w:rsidRPr="00D13F89" w:rsidRDefault="00C4305C" w:rsidP="00C4305C">
            <w:pPr>
              <w:jc w:val="both"/>
              <w:rPr>
                <w:rFonts w:ascii="Times New Roman" w:hAnsi="Times New Roman"/>
                <w:iCs/>
                <w:sz w:val="24"/>
                <w:szCs w:val="24"/>
              </w:rPr>
            </w:pPr>
            <w:r w:rsidRPr="00D13F89">
              <w:rPr>
                <w:rFonts w:ascii="Times New Roman" w:hAnsi="Times New Roman"/>
                <w:iCs/>
                <w:sz w:val="24"/>
                <w:szCs w:val="24"/>
              </w:rPr>
              <w:t xml:space="preserve">- оценивать достоверность, </w:t>
            </w:r>
            <w:r w:rsidRPr="00D13F89">
              <w:rPr>
                <w:rFonts w:ascii="Times New Roman" w:hAnsi="Times New Roman"/>
                <w:iCs/>
                <w:sz w:val="24"/>
                <w:szCs w:val="24"/>
              </w:rPr>
              <w:lastRenderedPageBreak/>
              <w:t xml:space="preserve">легитимность информации, ее соответствие правовым и морально-этическим нормам;  </w:t>
            </w:r>
          </w:p>
          <w:p w:rsidR="00C4305C" w:rsidRPr="00D13F89" w:rsidRDefault="00C4305C" w:rsidP="00C4305C">
            <w:pPr>
              <w:jc w:val="both"/>
              <w:rPr>
                <w:rFonts w:ascii="Times New Roman" w:hAnsi="Times New Roman"/>
                <w:iCs/>
                <w:sz w:val="24"/>
                <w:szCs w:val="24"/>
              </w:rPr>
            </w:pPr>
            <w:r w:rsidRPr="00D13F89">
              <w:rPr>
                <w:rFonts w:ascii="Times New Roman" w:hAnsi="Times New Roman"/>
                <w:iCs/>
                <w:sz w:val="24"/>
                <w:szCs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C4305C" w:rsidRPr="00D13F89" w:rsidRDefault="00C4305C" w:rsidP="00C4305C">
            <w:pPr>
              <w:suppressAutoHyphens/>
              <w:spacing w:before="20"/>
              <w:rPr>
                <w:rFonts w:ascii="Times New Roman" w:eastAsia="Times New Roman" w:hAnsi="Times New Roman"/>
                <w:bCs/>
                <w:iCs/>
                <w:sz w:val="24"/>
                <w:szCs w:val="24"/>
                <w:lang w:eastAsia="ar-SA"/>
              </w:rPr>
            </w:pPr>
            <w:r w:rsidRPr="00D13F89">
              <w:rPr>
                <w:rFonts w:ascii="Times New Roman" w:hAnsi="Times New Roman"/>
                <w:iCs/>
                <w:sz w:val="24"/>
                <w:szCs w:val="24"/>
              </w:rPr>
              <w:t>- владеть навыками распознавания и защиты информации, информационной безопасности личности</w:t>
            </w:r>
          </w:p>
        </w:tc>
        <w:tc>
          <w:tcPr>
            <w:tcW w:w="4180" w:type="dxa"/>
            <w:shd w:val="clear" w:color="auto" w:fill="auto"/>
          </w:tcPr>
          <w:p w:rsidR="00C4305C" w:rsidRPr="00362080" w:rsidRDefault="00C4305C" w:rsidP="00C4305C">
            <w:pPr>
              <w:pStyle w:val="s1"/>
              <w:spacing w:beforeAutospacing="0" w:after="0" w:afterAutospacing="0"/>
              <w:ind w:left="40" w:right="40"/>
              <w:contextualSpacing/>
              <w:jc w:val="both"/>
            </w:pPr>
            <w:r w:rsidRPr="00362080">
              <w:lastRenderedPageBreak/>
              <w:t xml:space="preserve">ПРб1. Владение методами доказательств, алгоритмами решения задач; умение формулировать определения, аксиомы </w:t>
            </w:r>
            <w:r>
              <w:br/>
            </w:r>
            <w:r w:rsidRPr="00362080">
              <w:t>и теоремы, применять их, проводить доказательные рассуждения в ходе решения задач;</w:t>
            </w:r>
          </w:p>
          <w:p w:rsidR="00C4305C" w:rsidRPr="00362080" w:rsidRDefault="00C4305C" w:rsidP="00C4305C">
            <w:pPr>
              <w:pStyle w:val="s1"/>
              <w:spacing w:beforeAutospacing="0" w:after="0" w:afterAutospacing="0"/>
              <w:ind w:left="40" w:right="40"/>
              <w:contextualSpacing/>
              <w:jc w:val="both"/>
            </w:pPr>
            <w:r w:rsidRPr="00362080">
              <w:t xml:space="preserve">ПРб2. Умение оперировать понятиями: степень числа, логарифм числа; умение выполнять вычисление значений </w:t>
            </w:r>
            <w:r>
              <w:br/>
            </w:r>
            <w:r w:rsidRPr="00362080">
              <w:t>и преобразования выражений со степенями и логарифмами, преобразования дробно-рациональных выражений;</w:t>
            </w:r>
          </w:p>
          <w:p w:rsidR="00C4305C" w:rsidRPr="00362080" w:rsidRDefault="00C4305C" w:rsidP="00C4305C">
            <w:pPr>
              <w:pStyle w:val="s1"/>
              <w:spacing w:beforeAutospacing="0" w:after="0" w:afterAutospacing="0"/>
              <w:ind w:left="40" w:right="40"/>
              <w:contextualSpacing/>
              <w:jc w:val="both"/>
            </w:pPr>
            <w:r w:rsidRPr="00362080">
              <w:t>ПРб3.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rsidR="00C4305C" w:rsidRPr="00362080" w:rsidRDefault="00C4305C" w:rsidP="00C4305C">
            <w:pPr>
              <w:pStyle w:val="paragraph"/>
              <w:spacing w:beforeAutospacing="0" w:after="0" w:afterAutospacing="0"/>
              <w:ind w:left="40" w:right="40"/>
              <w:jc w:val="both"/>
            </w:pPr>
            <w:r w:rsidRPr="00362080">
              <w:t xml:space="preserve">ПРб4.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w:t>
            </w:r>
            <w:r>
              <w:br/>
            </w:r>
            <w:r w:rsidRPr="00362080">
              <w:t xml:space="preserve">и наименьшие значения функций; строить графики многочленов с использованием аппарата математического анализа; применять производную при решении задач </w:t>
            </w:r>
            <w:r>
              <w:br/>
            </w:r>
            <w:r w:rsidRPr="00362080">
              <w:t xml:space="preserve">на движение; решать практико-ориентированные задачи </w:t>
            </w:r>
            <w:r>
              <w:br/>
            </w:r>
            <w:r w:rsidRPr="00362080">
              <w:t>на наибольшие и наименьшие значения, на нахождение пути, скорости и ускорения;</w:t>
            </w:r>
          </w:p>
          <w:p w:rsidR="00C4305C" w:rsidRPr="00362080" w:rsidRDefault="00C4305C" w:rsidP="00C4305C">
            <w:pPr>
              <w:pStyle w:val="s1"/>
              <w:spacing w:beforeAutospacing="0" w:after="0" w:afterAutospacing="0"/>
              <w:ind w:left="40" w:right="40"/>
              <w:contextualSpacing/>
              <w:jc w:val="both"/>
            </w:pPr>
            <w:r w:rsidRPr="00362080">
              <w:t xml:space="preserve">ПРб5. Умение оперировать понятиями: рациональная функция, </w:t>
            </w:r>
            <w:r w:rsidRPr="00362080">
              <w:lastRenderedPageBreak/>
              <w:t>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C4305C" w:rsidRPr="00362080" w:rsidRDefault="00C4305C" w:rsidP="00C4305C">
            <w:pPr>
              <w:pStyle w:val="s1"/>
              <w:spacing w:beforeAutospacing="0" w:after="0" w:afterAutospacing="0"/>
              <w:ind w:left="40" w:right="40"/>
              <w:contextualSpacing/>
              <w:jc w:val="both"/>
            </w:pPr>
            <w:r w:rsidRPr="00362080">
              <w:t>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C4305C" w:rsidRPr="00362080" w:rsidRDefault="00C4305C" w:rsidP="00C4305C">
            <w:pPr>
              <w:pStyle w:val="s1"/>
              <w:spacing w:beforeAutospacing="0" w:after="0" w:afterAutospacing="0"/>
              <w:ind w:left="40" w:right="40"/>
              <w:jc w:val="both"/>
            </w:pPr>
            <w:r w:rsidRPr="00362080">
              <w:t xml:space="preserve">ПРб7.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w:t>
            </w:r>
            <w:r>
              <w:br/>
            </w:r>
            <w:r w:rsidRPr="00362080">
              <w:t>с применением графических методов и электронных средств;</w:t>
            </w:r>
          </w:p>
          <w:p w:rsidR="00C4305C" w:rsidRPr="00362080" w:rsidRDefault="00C4305C" w:rsidP="00C4305C">
            <w:pPr>
              <w:pStyle w:val="s1"/>
              <w:spacing w:beforeAutospacing="0" w:after="0" w:afterAutospacing="0"/>
              <w:ind w:left="40" w:right="40"/>
              <w:contextualSpacing/>
              <w:jc w:val="both"/>
            </w:pPr>
            <w:r w:rsidRPr="00362080">
              <w:t xml:space="preserve">ПРб8. Умение оперировать понятиями: случайный опыт </w:t>
            </w:r>
            <w:r>
              <w:br/>
            </w:r>
            <w:r w:rsidRPr="00362080">
              <w:t xml:space="preserve">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w:t>
            </w:r>
            <w:r w:rsidRPr="00362080">
              <w:lastRenderedPageBreak/>
              <w:t xml:space="preserve">вероятностей, комбинаторные факты и формулы при решении задач; оценивать вероятности реальных событий; знакомство </w:t>
            </w:r>
            <w:r>
              <w:br/>
            </w:r>
            <w:r w:rsidRPr="00362080">
              <w:t xml:space="preserve">со случайными величинами; умение приводить примеры проявления закона больших чисел в природных </w:t>
            </w:r>
            <w:r>
              <w:br/>
            </w:r>
            <w:r w:rsidRPr="00362080">
              <w:t>и общественных явлениях;</w:t>
            </w:r>
          </w:p>
          <w:p w:rsidR="00C4305C" w:rsidRPr="00362080" w:rsidRDefault="00C4305C" w:rsidP="00C4305C">
            <w:pPr>
              <w:pStyle w:val="s1"/>
              <w:spacing w:beforeAutospacing="0" w:after="0" w:afterAutospacing="0"/>
              <w:ind w:left="40" w:right="40"/>
              <w:contextualSpacing/>
              <w:jc w:val="both"/>
            </w:pPr>
            <w:r w:rsidRPr="00362080">
              <w:t xml:space="preserve">ПРб9. Умение оперировать понятиями: точка, прямая, плоскость, пространство, двугранный угол, скрещивающиеся прямые, параллельность и перпендикулярность прямых </w:t>
            </w:r>
            <w:r>
              <w:br/>
            </w:r>
            <w:r w:rsidRPr="00362080">
              <w:t xml:space="preserve">и плоскостей, угол между прямыми, угол между прямой </w:t>
            </w:r>
            <w:r>
              <w:br/>
            </w:r>
            <w:r w:rsidRPr="00362080">
              <w:t xml:space="preserve">и плоскостью, угол между плоскостями, расстояние от точки </w:t>
            </w:r>
            <w:r>
              <w:br/>
            </w:r>
            <w:r w:rsidRPr="00362080">
              <w:t>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rsidR="00C4305C" w:rsidRPr="00362080" w:rsidRDefault="00C4305C" w:rsidP="00C4305C">
            <w:pPr>
              <w:pStyle w:val="s1"/>
              <w:spacing w:beforeAutospacing="0" w:after="0" w:afterAutospacing="0"/>
              <w:ind w:left="40" w:right="40"/>
              <w:contextualSpacing/>
              <w:jc w:val="both"/>
            </w:pPr>
            <w:r w:rsidRPr="00362080">
              <w:t xml:space="preserve">ПРб10.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w:t>
            </w:r>
            <w:r>
              <w:br/>
            </w:r>
            <w:r w:rsidRPr="00362080">
              <w:t>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C4305C" w:rsidRPr="00362080" w:rsidRDefault="00C4305C" w:rsidP="00C4305C">
            <w:pPr>
              <w:pStyle w:val="s1"/>
              <w:spacing w:beforeAutospacing="0" w:after="0" w:afterAutospacing="0"/>
              <w:ind w:left="40" w:right="40"/>
              <w:contextualSpacing/>
              <w:jc w:val="both"/>
            </w:pPr>
            <w:r w:rsidRPr="00362080">
              <w:lastRenderedPageBreak/>
              <w:t xml:space="preserve">ПРб11 Умение оперировать понятиями: движение </w:t>
            </w:r>
            <w:r>
              <w:br/>
            </w:r>
            <w:r w:rsidRPr="00362080">
              <w:t>в пространстве, подобные фигуры в пространстве; использовать отношение площадей поверхностей и объемов подобных фигур при решении задач;</w:t>
            </w:r>
          </w:p>
          <w:p w:rsidR="00C4305C" w:rsidRPr="00362080" w:rsidRDefault="00C4305C" w:rsidP="00C4305C">
            <w:pPr>
              <w:pStyle w:val="s1"/>
              <w:spacing w:beforeAutospacing="0" w:after="0" w:afterAutospacing="0"/>
              <w:ind w:left="40" w:right="40"/>
              <w:contextualSpacing/>
              <w:jc w:val="both"/>
            </w:pPr>
            <w:r w:rsidRPr="00362080">
              <w:t>ПРб12. Умение вычислять геометрические величины (длина, угол, площадь, объем, площадь поверхности), используя изученные формулы и методы;</w:t>
            </w:r>
          </w:p>
          <w:p w:rsidR="00C4305C" w:rsidRPr="00362080" w:rsidRDefault="00C4305C" w:rsidP="00C4305C">
            <w:pPr>
              <w:pStyle w:val="s1"/>
              <w:spacing w:beforeAutospacing="0" w:after="0" w:afterAutospacing="0"/>
              <w:ind w:left="40" w:right="40"/>
              <w:contextualSpacing/>
              <w:jc w:val="both"/>
            </w:pPr>
            <w:r w:rsidRPr="00362080">
              <w:t>ПРб13.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C4305C" w:rsidRPr="00D13F89" w:rsidRDefault="00C4305C" w:rsidP="00C4305C">
            <w:pPr>
              <w:pStyle w:val="s1"/>
              <w:spacing w:beforeAutospacing="0" w:after="0" w:afterAutospacing="0"/>
              <w:ind w:left="40" w:right="40"/>
              <w:contextualSpacing/>
              <w:jc w:val="both"/>
            </w:pPr>
            <w:r w:rsidRPr="00362080">
              <w:t xml:space="preserve">ПРб14. Умение выбирать подходящий изученный метод </w:t>
            </w:r>
            <w:r>
              <w:br/>
            </w:r>
            <w:r w:rsidRPr="00362080">
              <w:t xml:space="preserve">для решения задачи, распознавать математические факты </w:t>
            </w:r>
            <w:r>
              <w:br/>
            </w:r>
            <w:r w:rsidRPr="00362080">
              <w:t>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C4305C" w:rsidRPr="00D13F89" w:rsidTr="00EF3CD1">
        <w:tc>
          <w:tcPr>
            <w:tcW w:w="2549" w:type="dxa"/>
            <w:shd w:val="clear" w:color="auto" w:fill="auto"/>
          </w:tcPr>
          <w:p w:rsidR="00C4305C" w:rsidRPr="00D13F89" w:rsidRDefault="00C4305C" w:rsidP="00C4305C">
            <w:pPr>
              <w:suppressAutoHyphens/>
              <w:spacing w:before="2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lastRenderedPageBreak/>
              <w:t xml:space="preserve">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w:t>
            </w:r>
            <w:r>
              <w:rPr>
                <w:rFonts w:ascii="Times New Roman" w:eastAsia="Times New Roman" w:hAnsi="Times New Roman"/>
                <w:sz w:val="24"/>
                <w:szCs w:val="24"/>
                <w:lang w:eastAsia="ru-RU"/>
              </w:rPr>
              <w:t xml:space="preserve">правовой и </w:t>
            </w:r>
            <w:r w:rsidRPr="00D13F89">
              <w:rPr>
                <w:rFonts w:ascii="Times New Roman" w:eastAsia="Times New Roman" w:hAnsi="Times New Roman"/>
                <w:sz w:val="24"/>
                <w:szCs w:val="24"/>
                <w:lang w:eastAsia="ru-RU"/>
              </w:rPr>
              <w:t xml:space="preserve">финансовой грамотности в различных жизненных </w:t>
            </w:r>
            <w:r w:rsidRPr="00D13F89">
              <w:rPr>
                <w:rFonts w:ascii="Times New Roman" w:eastAsia="Times New Roman" w:hAnsi="Times New Roman"/>
                <w:sz w:val="24"/>
                <w:szCs w:val="24"/>
                <w:lang w:eastAsia="ru-RU"/>
              </w:rPr>
              <w:lastRenderedPageBreak/>
              <w:t>ситуациях </w:t>
            </w:r>
          </w:p>
        </w:tc>
        <w:tc>
          <w:tcPr>
            <w:tcW w:w="3331" w:type="dxa"/>
            <w:shd w:val="clear" w:color="auto" w:fill="auto"/>
          </w:tcPr>
          <w:p w:rsidR="00C4305C" w:rsidRPr="00D13F89" w:rsidRDefault="00C4305C" w:rsidP="00C4305C">
            <w:pPr>
              <w:tabs>
                <w:tab w:val="left" w:pos="182"/>
              </w:tabs>
              <w:jc w:val="both"/>
              <w:rPr>
                <w:rFonts w:ascii="Times New Roman" w:hAnsi="Times New Roman"/>
                <w:iCs/>
                <w:sz w:val="24"/>
                <w:szCs w:val="24"/>
              </w:rPr>
            </w:pPr>
            <w:r w:rsidRPr="00D13F89">
              <w:rPr>
                <w:rFonts w:ascii="Times New Roman" w:hAnsi="Times New Roman"/>
                <w:iCs/>
                <w:sz w:val="24"/>
                <w:szCs w:val="24"/>
              </w:rPr>
              <w:lastRenderedPageBreak/>
              <w:t xml:space="preserve"> В области духовно-нравственного воспитания:</w:t>
            </w:r>
          </w:p>
          <w:p w:rsidR="00C4305C" w:rsidRPr="00D13F89" w:rsidRDefault="00C4305C" w:rsidP="00C4305C">
            <w:pPr>
              <w:jc w:val="both"/>
              <w:rPr>
                <w:rFonts w:ascii="Times New Roman" w:hAnsi="Times New Roman"/>
                <w:iCs/>
                <w:sz w:val="24"/>
                <w:szCs w:val="24"/>
              </w:rPr>
            </w:pPr>
            <w:r w:rsidRPr="00D13F89">
              <w:rPr>
                <w:rFonts w:ascii="Times New Roman" w:hAnsi="Times New Roman"/>
                <w:iCs/>
                <w:sz w:val="24"/>
                <w:szCs w:val="24"/>
              </w:rPr>
              <w:t xml:space="preserve">-- сформированность нравственного сознания, этического поведения; </w:t>
            </w:r>
          </w:p>
          <w:p w:rsidR="00C4305C" w:rsidRPr="00D13F89" w:rsidRDefault="00C4305C" w:rsidP="00C4305C">
            <w:pPr>
              <w:jc w:val="both"/>
              <w:rPr>
                <w:rFonts w:ascii="Times New Roman" w:hAnsi="Times New Roman"/>
                <w:iCs/>
                <w:sz w:val="24"/>
                <w:szCs w:val="24"/>
              </w:rPr>
            </w:pPr>
            <w:r w:rsidRPr="00D13F89">
              <w:rPr>
                <w:rFonts w:ascii="Times New Roman" w:hAnsi="Times New Roman"/>
                <w:iCs/>
                <w:sz w:val="24"/>
                <w:szCs w:val="24"/>
              </w:rPr>
              <w:t xml:space="preserve">- способность оценивать ситуацию и принимать осознанные решения, ориентируясь на морально-нравственные нормы и ценности; </w:t>
            </w:r>
          </w:p>
          <w:p w:rsidR="00C4305C" w:rsidRPr="00D13F89" w:rsidRDefault="00C4305C" w:rsidP="00C4305C">
            <w:pPr>
              <w:jc w:val="both"/>
              <w:rPr>
                <w:rFonts w:ascii="Times New Roman" w:hAnsi="Times New Roman"/>
                <w:iCs/>
                <w:sz w:val="24"/>
                <w:szCs w:val="24"/>
              </w:rPr>
            </w:pPr>
            <w:r w:rsidRPr="00D13F89">
              <w:rPr>
                <w:rFonts w:ascii="Times New Roman" w:hAnsi="Times New Roman"/>
                <w:iCs/>
                <w:sz w:val="24"/>
                <w:szCs w:val="24"/>
              </w:rPr>
              <w:t xml:space="preserve">- осознание личного вклада в построение устойчивого </w:t>
            </w:r>
            <w:r w:rsidRPr="00D13F89">
              <w:rPr>
                <w:rFonts w:ascii="Times New Roman" w:hAnsi="Times New Roman"/>
                <w:iCs/>
                <w:sz w:val="24"/>
                <w:szCs w:val="24"/>
              </w:rPr>
              <w:lastRenderedPageBreak/>
              <w:t xml:space="preserve">будущего; </w:t>
            </w:r>
          </w:p>
          <w:p w:rsidR="00C4305C" w:rsidRPr="00D13F89" w:rsidRDefault="00C4305C" w:rsidP="00C4305C">
            <w:pPr>
              <w:jc w:val="both"/>
              <w:rPr>
                <w:rFonts w:ascii="Times New Roman" w:hAnsi="Times New Roman"/>
                <w:iCs/>
                <w:sz w:val="24"/>
                <w:szCs w:val="24"/>
              </w:rPr>
            </w:pPr>
            <w:r w:rsidRPr="00D13F89">
              <w:rPr>
                <w:rFonts w:ascii="Times New Roman" w:hAnsi="Times New Roman"/>
                <w:iCs/>
                <w:sz w:val="24"/>
                <w:szCs w:val="24"/>
              </w:rPr>
              <w:t xml:space="preserve">-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w:t>
            </w:r>
          </w:p>
          <w:p w:rsidR="00C4305C" w:rsidRPr="00D13F89" w:rsidRDefault="00C4305C" w:rsidP="00C4305C">
            <w:pPr>
              <w:jc w:val="both"/>
              <w:textAlignment w:val="baseline"/>
              <w:rPr>
                <w:rFonts w:ascii="Times New Roman" w:hAnsi="Times New Roman"/>
                <w:iCs/>
                <w:sz w:val="24"/>
                <w:szCs w:val="24"/>
              </w:rPr>
            </w:pPr>
            <w:r w:rsidRPr="00D13F89">
              <w:rPr>
                <w:rFonts w:ascii="Times New Roman" w:hAnsi="Times New Roman"/>
                <w:iCs/>
                <w:sz w:val="24"/>
                <w:szCs w:val="24"/>
              </w:rPr>
              <w:t>Овладение универсальными регулятивными действиями:</w:t>
            </w:r>
          </w:p>
          <w:p w:rsidR="00C4305C" w:rsidRPr="00D13F89" w:rsidRDefault="00C4305C" w:rsidP="00C4305C">
            <w:pPr>
              <w:jc w:val="both"/>
              <w:textAlignment w:val="baseline"/>
              <w:rPr>
                <w:rFonts w:ascii="Times New Roman" w:hAnsi="Times New Roman"/>
                <w:iCs/>
                <w:sz w:val="24"/>
                <w:szCs w:val="24"/>
              </w:rPr>
            </w:pPr>
            <w:r w:rsidRPr="00D13F89">
              <w:rPr>
                <w:rFonts w:ascii="Times New Roman" w:hAnsi="Times New Roman"/>
                <w:iCs/>
                <w:sz w:val="24"/>
                <w:szCs w:val="24"/>
              </w:rPr>
              <w:t>а) самоорганизация:</w:t>
            </w:r>
          </w:p>
          <w:p w:rsidR="00C4305C" w:rsidRPr="00D13F89" w:rsidRDefault="00C4305C" w:rsidP="00C4305C">
            <w:pPr>
              <w:jc w:val="both"/>
              <w:textAlignment w:val="baseline"/>
              <w:rPr>
                <w:rFonts w:ascii="Times New Roman" w:hAnsi="Times New Roman"/>
                <w:iCs/>
                <w:sz w:val="24"/>
                <w:szCs w:val="24"/>
              </w:rPr>
            </w:pPr>
            <w:r w:rsidRPr="00D13F89">
              <w:rPr>
                <w:rFonts w:ascii="Times New Roman" w:hAnsi="Times New Roman"/>
                <w:iCs/>
                <w:sz w:val="24"/>
                <w:szCs w:val="24"/>
              </w:rPr>
              <w:t xml:space="preserve">-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C4305C" w:rsidRPr="00D13F89" w:rsidRDefault="00C4305C" w:rsidP="00C4305C">
            <w:pPr>
              <w:jc w:val="both"/>
              <w:textAlignment w:val="baseline"/>
              <w:rPr>
                <w:rFonts w:ascii="Times New Roman" w:hAnsi="Times New Roman"/>
                <w:iCs/>
                <w:sz w:val="24"/>
                <w:szCs w:val="24"/>
              </w:rPr>
            </w:pPr>
            <w:r w:rsidRPr="00D13F89">
              <w:rPr>
                <w:rFonts w:ascii="Times New Roman" w:hAnsi="Times New Roman"/>
                <w:iCs/>
                <w:sz w:val="24"/>
                <w:szCs w:val="24"/>
              </w:rPr>
              <w:t xml:space="preserve">- самостоятельно составлять план решения проблемы с учетом имеющихся ресурсов, собственных возможностей и предпочтений; </w:t>
            </w:r>
          </w:p>
          <w:p w:rsidR="00C4305C" w:rsidRPr="00D13F89" w:rsidRDefault="00C4305C" w:rsidP="00C4305C">
            <w:pPr>
              <w:jc w:val="both"/>
              <w:textAlignment w:val="baseline"/>
              <w:rPr>
                <w:rFonts w:ascii="Times New Roman" w:hAnsi="Times New Roman"/>
                <w:iCs/>
                <w:sz w:val="24"/>
                <w:szCs w:val="24"/>
              </w:rPr>
            </w:pPr>
            <w:r w:rsidRPr="00D13F89">
              <w:rPr>
                <w:rFonts w:ascii="Times New Roman" w:hAnsi="Times New Roman"/>
                <w:iCs/>
                <w:sz w:val="24"/>
                <w:szCs w:val="24"/>
              </w:rPr>
              <w:t xml:space="preserve">- давать оценку новым ситуациям; </w:t>
            </w:r>
          </w:p>
          <w:p w:rsidR="00C4305C" w:rsidRPr="00D13F89" w:rsidRDefault="00C4305C" w:rsidP="00C4305C">
            <w:pPr>
              <w:jc w:val="both"/>
              <w:rPr>
                <w:rFonts w:ascii="Times New Roman" w:hAnsi="Times New Roman"/>
                <w:iCs/>
                <w:sz w:val="24"/>
                <w:szCs w:val="24"/>
              </w:rPr>
            </w:pPr>
            <w:r w:rsidRPr="00D13F89">
              <w:rPr>
                <w:rFonts w:ascii="Times New Roman" w:hAnsi="Times New Roman"/>
                <w:iCs/>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C4305C" w:rsidRPr="00D13F89" w:rsidRDefault="00C4305C" w:rsidP="00C4305C">
            <w:pPr>
              <w:jc w:val="both"/>
              <w:textAlignment w:val="baseline"/>
              <w:rPr>
                <w:rFonts w:ascii="Times New Roman" w:hAnsi="Times New Roman"/>
                <w:iCs/>
                <w:sz w:val="24"/>
                <w:szCs w:val="24"/>
              </w:rPr>
            </w:pPr>
            <w:r w:rsidRPr="00D13F89">
              <w:rPr>
                <w:rFonts w:ascii="Times New Roman" w:hAnsi="Times New Roman"/>
                <w:iCs/>
                <w:sz w:val="24"/>
                <w:szCs w:val="24"/>
              </w:rPr>
              <w:t>б) самоконтроль:</w:t>
            </w:r>
          </w:p>
          <w:p w:rsidR="00C4305C" w:rsidRPr="00D13F89" w:rsidRDefault="00C4305C" w:rsidP="00C4305C">
            <w:pPr>
              <w:jc w:val="both"/>
              <w:textAlignment w:val="baseline"/>
              <w:rPr>
                <w:rFonts w:ascii="Times New Roman" w:hAnsi="Times New Roman"/>
                <w:iCs/>
                <w:sz w:val="24"/>
                <w:szCs w:val="24"/>
              </w:rPr>
            </w:pPr>
            <w:r w:rsidRPr="00D13F89">
              <w:rPr>
                <w:rFonts w:ascii="Times New Roman" w:hAnsi="Times New Roman"/>
                <w:iCs/>
                <w:sz w:val="24"/>
                <w:szCs w:val="24"/>
              </w:rPr>
              <w:t xml:space="preserve">использовать приемы рефлексии для оценки ситуации, выбора верного решения; </w:t>
            </w:r>
          </w:p>
          <w:p w:rsidR="00C4305C" w:rsidRPr="00D13F89" w:rsidRDefault="00C4305C" w:rsidP="00C4305C">
            <w:pPr>
              <w:jc w:val="both"/>
              <w:rPr>
                <w:rFonts w:ascii="Times New Roman" w:hAnsi="Times New Roman"/>
                <w:iCs/>
                <w:sz w:val="24"/>
                <w:szCs w:val="24"/>
              </w:rPr>
            </w:pPr>
            <w:r w:rsidRPr="00D13F89">
              <w:rPr>
                <w:rFonts w:ascii="Times New Roman" w:hAnsi="Times New Roman"/>
                <w:iCs/>
                <w:sz w:val="24"/>
                <w:szCs w:val="24"/>
              </w:rPr>
              <w:t xml:space="preserve">- уметь оценивать риски и своевременно принимать решения по их снижению; </w:t>
            </w:r>
          </w:p>
          <w:p w:rsidR="00C4305C" w:rsidRPr="00D13F89" w:rsidRDefault="00C4305C" w:rsidP="00C4305C">
            <w:pPr>
              <w:jc w:val="both"/>
              <w:textAlignment w:val="baseline"/>
              <w:rPr>
                <w:rFonts w:ascii="Times New Roman" w:hAnsi="Times New Roman"/>
                <w:iCs/>
                <w:sz w:val="24"/>
                <w:szCs w:val="24"/>
              </w:rPr>
            </w:pPr>
            <w:r w:rsidRPr="00D13F89">
              <w:rPr>
                <w:rFonts w:ascii="Times New Roman" w:hAnsi="Times New Roman"/>
                <w:iCs/>
                <w:sz w:val="24"/>
                <w:szCs w:val="24"/>
              </w:rPr>
              <w:t>в) эмоциональный интеллект, предполагающий сформированность:</w:t>
            </w:r>
          </w:p>
          <w:p w:rsidR="00C4305C" w:rsidRPr="00D13F89" w:rsidRDefault="00C4305C" w:rsidP="00C4305C">
            <w:pPr>
              <w:jc w:val="both"/>
              <w:textAlignment w:val="baseline"/>
              <w:rPr>
                <w:rFonts w:ascii="Times New Roman" w:hAnsi="Times New Roman"/>
                <w:iCs/>
                <w:sz w:val="24"/>
                <w:szCs w:val="24"/>
              </w:rPr>
            </w:pPr>
            <w:r w:rsidRPr="00D13F89">
              <w:rPr>
                <w:rFonts w:ascii="Times New Roman" w:hAnsi="Times New Roman"/>
                <w:iCs/>
                <w:sz w:val="24"/>
                <w:szCs w:val="24"/>
              </w:rPr>
              <w:lastRenderedPageBreak/>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C4305C" w:rsidRPr="00D13F89" w:rsidRDefault="00C4305C" w:rsidP="00C4305C">
            <w:pPr>
              <w:jc w:val="both"/>
              <w:textAlignment w:val="baseline"/>
              <w:rPr>
                <w:rFonts w:ascii="Times New Roman" w:hAnsi="Times New Roman"/>
                <w:iCs/>
                <w:sz w:val="24"/>
                <w:szCs w:val="24"/>
              </w:rPr>
            </w:pPr>
            <w:r w:rsidRPr="00D13F89">
              <w:rPr>
                <w:rFonts w:ascii="Times New Roman" w:hAnsi="Times New Roman"/>
                <w:iCs/>
                <w:sz w:val="24"/>
                <w:szCs w:val="24"/>
              </w:rPr>
              <w:t xml:space="preserve">-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C4305C" w:rsidRPr="00D13F89" w:rsidRDefault="00C4305C" w:rsidP="00C4305C">
            <w:pPr>
              <w:suppressAutoHyphens/>
              <w:spacing w:before="20"/>
              <w:rPr>
                <w:rFonts w:ascii="Times New Roman" w:eastAsia="Times New Roman" w:hAnsi="Times New Roman"/>
                <w:bCs/>
                <w:iCs/>
                <w:sz w:val="24"/>
                <w:szCs w:val="24"/>
                <w:lang w:eastAsia="ar-SA"/>
              </w:rPr>
            </w:pPr>
            <w:r w:rsidRPr="00D13F89">
              <w:rPr>
                <w:rFonts w:ascii="Times New Roman" w:hAnsi="Times New Roman"/>
                <w:iCs/>
                <w:sz w:val="24"/>
                <w:szCs w:val="24"/>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4180" w:type="dxa"/>
            <w:shd w:val="clear" w:color="auto" w:fill="auto"/>
          </w:tcPr>
          <w:p w:rsidR="00C4305C" w:rsidRPr="00362080" w:rsidRDefault="00C4305C" w:rsidP="00C4305C">
            <w:pPr>
              <w:pStyle w:val="s1"/>
              <w:spacing w:beforeAutospacing="0" w:after="0" w:afterAutospacing="0"/>
              <w:ind w:left="40" w:right="40"/>
              <w:contextualSpacing/>
              <w:jc w:val="both"/>
            </w:pPr>
            <w:r w:rsidRPr="00362080">
              <w:lastRenderedPageBreak/>
              <w:t xml:space="preserve">ПРб1. Владение методами доказательств, алгоритмами решения задач; умение формулировать определения, аксиомы </w:t>
            </w:r>
            <w:r>
              <w:br/>
            </w:r>
            <w:r w:rsidRPr="00362080">
              <w:t>и теоремы, применять их, проводить доказательные рассуждения в ходе решения задач;</w:t>
            </w:r>
          </w:p>
          <w:p w:rsidR="00C4305C" w:rsidRPr="00362080" w:rsidRDefault="00C4305C" w:rsidP="00C4305C">
            <w:pPr>
              <w:pStyle w:val="paragraph"/>
              <w:spacing w:beforeAutospacing="0" w:after="0" w:afterAutospacing="0"/>
              <w:ind w:left="40" w:right="40"/>
              <w:jc w:val="both"/>
            </w:pPr>
            <w:r w:rsidRPr="00362080">
              <w:t xml:space="preserve">ПРб4.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w:t>
            </w:r>
            <w:r w:rsidRPr="00362080">
              <w:lastRenderedPageBreak/>
              <w:t xml:space="preserve">функций, используя справочные материалы; исследовать в простейших случаях функции на монотонность, находить наибольшие </w:t>
            </w:r>
            <w:r>
              <w:br/>
            </w:r>
            <w:r w:rsidRPr="00362080">
              <w:t xml:space="preserve">и наименьшие значения функций; строить графики многочленов с использованием аппарата математического анализа; применять производную при решении задач </w:t>
            </w:r>
            <w:r>
              <w:br/>
            </w:r>
            <w:r w:rsidRPr="00362080">
              <w:t xml:space="preserve">на движение; решать практико-ориентированные задачи </w:t>
            </w:r>
            <w:r>
              <w:br/>
            </w:r>
            <w:r w:rsidRPr="00362080">
              <w:t>на наибольшие и наименьшие значения, на нахождение пути, скорости и ускорения;</w:t>
            </w:r>
          </w:p>
          <w:p w:rsidR="00C4305C" w:rsidRPr="00362080" w:rsidRDefault="00C4305C" w:rsidP="00C4305C">
            <w:pPr>
              <w:pStyle w:val="s1"/>
              <w:spacing w:beforeAutospacing="0" w:after="0" w:afterAutospacing="0"/>
              <w:ind w:left="40" w:right="40"/>
              <w:contextualSpacing/>
              <w:jc w:val="both"/>
            </w:pPr>
            <w:r w:rsidRPr="00362080">
              <w:t>ПРб5.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C4305C" w:rsidRPr="00362080" w:rsidRDefault="00C4305C" w:rsidP="00C4305C">
            <w:pPr>
              <w:pStyle w:val="s1"/>
              <w:spacing w:beforeAutospacing="0" w:after="0" w:afterAutospacing="0"/>
              <w:ind w:left="40" w:right="40"/>
              <w:contextualSpacing/>
              <w:jc w:val="both"/>
            </w:pPr>
            <w:r w:rsidRPr="00362080">
              <w:t>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C4305C" w:rsidRPr="00362080" w:rsidRDefault="00C4305C" w:rsidP="00C4305C">
            <w:pPr>
              <w:pStyle w:val="s1"/>
              <w:spacing w:beforeAutospacing="0" w:after="0" w:afterAutospacing="0"/>
              <w:ind w:left="40" w:right="40"/>
              <w:jc w:val="both"/>
            </w:pPr>
            <w:r w:rsidRPr="00362080">
              <w:t xml:space="preserve">ПРб7.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w:t>
            </w:r>
            <w:r w:rsidRPr="00362080">
              <w:lastRenderedPageBreak/>
              <w:t>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rsidR="00C4305C" w:rsidRPr="00362080" w:rsidRDefault="00C4305C" w:rsidP="00C4305C">
            <w:pPr>
              <w:pStyle w:val="s1"/>
              <w:spacing w:beforeAutospacing="0" w:after="0" w:afterAutospacing="0"/>
              <w:ind w:left="40" w:right="40"/>
              <w:contextualSpacing/>
              <w:jc w:val="both"/>
            </w:pPr>
            <w:r w:rsidRPr="00362080">
              <w:t xml:space="preserve">ПРб8.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w:t>
            </w:r>
            <w:r>
              <w:br/>
            </w:r>
            <w:r w:rsidRPr="00362080">
              <w:t xml:space="preserve">со случайными величинами; умение приводить примеры проявления закона больших чисел в природных </w:t>
            </w:r>
            <w:r>
              <w:br/>
            </w:r>
            <w:r w:rsidRPr="00362080">
              <w:t>и общественных явлениях;</w:t>
            </w:r>
          </w:p>
          <w:p w:rsidR="00C4305C" w:rsidRPr="00D13F89" w:rsidRDefault="00C4305C" w:rsidP="00C4305C">
            <w:pPr>
              <w:pStyle w:val="s1"/>
              <w:spacing w:beforeAutospacing="0" w:after="0" w:afterAutospacing="0"/>
              <w:ind w:left="40" w:right="40"/>
              <w:contextualSpacing/>
              <w:jc w:val="both"/>
            </w:pPr>
            <w:r w:rsidRPr="00362080">
              <w:t xml:space="preserve">ПРб14. Умение выбирать подходящий изученный метод </w:t>
            </w:r>
            <w:r>
              <w:br/>
            </w:r>
            <w:r w:rsidRPr="00362080">
              <w:t xml:space="preserve">для решения задачи, распознавать математические факты </w:t>
            </w:r>
            <w:r>
              <w:br/>
            </w:r>
            <w:r w:rsidRPr="00362080">
              <w:t>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C4305C" w:rsidRPr="00D13F89" w:rsidTr="00EF3CD1">
        <w:tc>
          <w:tcPr>
            <w:tcW w:w="2549" w:type="dxa"/>
            <w:shd w:val="clear" w:color="auto" w:fill="auto"/>
          </w:tcPr>
          <w:p w:rsidR="00C4305C" w:rsidRPr="00D13F89" w:rsidRDefault="00C4305C" w:rsidP="00C4305C">
            <w:pPr>
              <w:suppressAutoHyphens/>
              <w:spacing w:before="2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lastRenderedPageBreak/>
              <w:t>ОК 04. Эффективно взаимодействовать и работать в коллективе и команде </w:t>
            </w:r>
          </w:p>
        </w:tc>
        <w:tc>
          <w:tcPr>
            <w:tcW w:w="3331" w:type="dxa"/>
            <w:shd w:val="clear" w:color="auto" w:fill="auto"/>
          </w:tcPr>
          <w:p w:rsidR="00C4305C" w:rsidRPr="00D13F89" w:rsidRDefault="00C4305C" w:rsidP="00C4305C">
            <w:pPr>
              <w:jc w:val="both"/>
              <w:rPr>
                <w:rFonts w:ascii="Times New Roman" w:hAnsi="Times New Roman"/>
                <w:iCs/>
                <w:sz w:val="24"/>
                <w:szCs w:val="24"/>
              </w:rPr>
            </w:pPr>
            <w:r w:rsidRPr="00D13F89">
              <w:rPr>
                <w:rFonts w:ascii="Times New Roman" w:hAnsi="Times New Roman"/>
                <w:iCs/>
                <w:sz w:val="24"/>
                <w:szCs w:val="24"/>
              </w:rPr>
              <w:t xml:space="preserve">готовность к саморазвитию, самостоятельности и самоопределению; </w:t>
            </w:r>
          </w:p>
          <w:p w:rsidR="00C4305C" w:rsidRPr="00D13F89" w:rsidRDefault="00C4305C" w:rsidP="00C4305C">
            <w:pPr>
              <w:jc w:val="both"/>
              <w:textAlignment w:val="baseline"/>
              <w:rPr>
                <w:rFonts w:ascii="Times New Roman" w:hAnsi="Times New Roman"/>
                <w:iCs/>
                <w:sz w:val="24"/>
                <w:szCs w:val="24"/>
              </w:rPr>
            </w:pPr>
            <w:r w:rsidRPr="00D13F89">
              <w:rPr>
                <w:rFonts w:ascii="Times New Roman" w:hAnsi="Times New Roman"/>
                <w:iCs/>
                <w:sz w:val="24"/>
                <w:szCs w:val="24"/>
              </w:rPr>
              <w:t xml:space="preserve">-овладение навыками учебно-исследовательской, проектной и социальной деятельности; </w:t>
            </w:r>
          </w:p>
          <w:p w:rsidR="00C4305C" w:rsidRPr="00D13F89" w:rsidRDefault="00C4305C" w:rsidP="00C4305C">
            <w:pPr>
              <w:jc w:val="both"/>
              <w:textAlignment w:val="baseline"/>
              <w:rPr>
                <w:rFonts w:ascii="Times New Roman" w:hAnsi="Times New Roman"/>
                <w:iCs/>
                <w:sz w:val="24"/>
                <w:szCs w:val="24"/>
              </w:rPr>
            </w:pPr>
            <w:r w:rsidRPr="00D13F89">
              <w:rPr>
                <w:rFonts w:ascii="Times New Roman" w:hAnsi="Times New Roman"/>
                <w:iCs/>
                <w:sz w:val="24"/>
                <w:szCs w:val="24"/>
              </w:rPr>
              <w:t>Овладение универсальными коммуникативными действиями:</w:t>
            </w:r>
          </w:p>
          <w:p w:rsidR="00C4305C" w:rsidRPr="00D13F89" w:rsidRDefault="00C4305C" w:rsidP="00C4305C">
            <w:pPr>
              <w:jc w:val="both"/>
              <w:textAlignment w:val="baseline"/>
              <w:rPr>
                <w:rFonts w:ascii="Times New Roman" w:hAnsi="Times New Roman"/>
                <w:iCs/>
                <w:sz w:val="24"/>
                <w:szCs w:val="24"/>
              </w:rPr>
            </w:pPr>
            <w:r w:rsidRPr="00D13F89">
              <w:rPr>
                <w:rFonts w:ascii="Times New Roman" w:hAnsi="Times New Roman"/>
                <w:iCs/>
                <w:sz w:val="24"/>
                <w:szCs w:val="24"/>
              </w:rPr>
              <w:t>б) совместная деятельность:</w:t>
            </w:r>
          </w:p>
          <w:p w:rsidR="00C4305C" w:rsidRPr="00D13F89" w:rsidRDefault="00C4305C" w:rsidP="00C4305C">
            <w:pPr>
              <w:jc w:val="both"/>
              <w:textAlignment w:val="baseline"/>
              <w:rPr>
                <w:rFonts w:ascii="Times New Roman" w:hAnsi="Times New Roman"/>
                <w:iCs/>
                <w:sz w:val="24"/>
                <w:szCs w:val="24"/>
              </w:rPr>
            </w:pPr>
            <w:r w:rsidRPr="00D13F89">
              <w:rPr>
                <w:rFonts w:ascii="Times New Roman" w:hAnsi="Times New Roman"/>
                <w:iCs/>
                <w:sz w:val="24"/>
                <w:szCs w:val="24"/>
              </w:rPr>
              <w:t xml:space="preserve">- понимать и использовать </w:t>
            </w:r>
            <w:r w:rsidRPr="00D13F89">
              <w:rPr>
                <w:rFonts w:ascii="Times New Roman" w:hAnsi="Times New Roman"/>
                <w:iCs/>
                <w:sz w:val="24"/>
                <w:szCs w:val="24"/>
              </w:rPr>
              <w:lastRenderedPageBreak/>
              <w:t xml:space="preserve">преимущества командной и индивидуальной работы; </w:t>
            </w:r>
          </w:p>
          <w:p w:rsidR="00C4305C" w:rsidRPr="00D13F89" w:rsidRDefault="00C4305C" w:rsidP="00C4305C">
            <w:pPr>
              <w:jc w:val="both"/>
              <w:textAlignment w:val="baseline"/>
              <w:rPr>
                <w:rFonts w:ascii="Times New Roman" w:hAnsi="Times New Roman"/>
                <w:iCs/>
                <w:sz w:val="24"/>
                <w:szCs w:val="24"/>
              </w:rPr>
            </w:pPr>
            <w:r w:rsidRPr="00D13F89">
              <w:rPr>
                <w:rFonts w:ascii="Times New Roman" w:hAnsi="Times New Roman"/>
                <w:iCs/>
                <w:sz w:val="24"/>
                <w:szCs w:val="24"/>
              </w:rPr>
              <w:t xml:space="preserve">-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rsidR="00C4305C" w:rsidRPr="00D13F89" w:rsidRDefault="00C4305C" w:rsidP="00C4305C">
            <w:pPr>
              <w:jc w:val="both"/>
              <w:textAlignment w:val="baseline"/>
              <w:rPr>
                <w:rFonts w:ascii="Times New Roman" w:hAnsi="Times New Roman"/>
                <w:iCs/>
                <w:sz w:val="24"/>
                <w:szCs w:val="24"/>
              </w:rPr>
            </w:pPr>
            <w:r w:rsidRPr="00D13F89">
              <w:rPr>
                <w:rFonts w:ascii="Times New Roman" w:hAnsi="Times New Roman"/>
                <w:iCs/>
                <w:sz w:val="24"/>
                <w:szCs w:val="24"/>
              </w:rPr>
              <w:t xml:space="preserve">- координировать и выполнять работу в условиях реального, виртуального и комбинированного взаимодействия; </w:t>
            </w:r>
          </w:p>
          <w:p w:rsidR="00C4305C" w:rsidRPr="00D13F89" w:rsidRDefault="00C4305C" w:rsidP="00C4305C">
            <w:pPr>
              <w:jc w:val="both"/>
              <w:rPr>
                <w:rFonts w:ascii="Times New Roman" w:hAnsi="Times New Roman"/>
                <w:iCs/>
                <w:sz w:val="24"/>
                <w:szCs w:val="24"/>
              </w:rPr>
            </w:pPr>
            <w:r w:rsidRPr="00D13F89">
              <w:rPr>
                <w:rFonts w:ascii="Times New Roman" w:hAnsi="Times New Roman"/>
                <w:iCs/>
                <w:sz w:val="24"/>
                <w:szCs w:val="24"/>
              </w:rPr>
              <w:t>- осуществлять позитивное стратегическое поведение в различных ситуациях, проявлять творчество и воображение, быть инициативным.</w:t>
            </w:r>
          </w:p>
          <w:p w:rsidR="00C4305C" w:rsidRPr="00D13F89" w:rsidRDefault="00C4305C" w:rsidP="00C4305C">
            <w:pPr>
              <w:jc w:val="both"/>
              <w:textAlignment w:val="baseline"/>
              <w:rPr>
                <w:rFonts w:ascii="Times New Roman" w:hAnsi="Times New Roman"/>
                <w:iCs/>
                <w:sz w:val="24"/>
                <w:szCs w:val="24"/>
              </w:rPr>
            </w:pPr>
            <w:r w:rsidRPr="00D13F89">
              <w:rPr>
                <w:rFonts w:ascii="Times New Roman" w:hAnsi="Times New Roman"/>
                <w:iCs/>
                <w:sz w:val="24"/>
                <w:szCs w:val="24"/>
              </w:rPr>
              <w:t>Овладение универсальными регулятивными действиями:</w:t>
            </w:r>
          </w:p>
          <w:p w:rsidR="00C4305C" w:rsidRPr="00D13F89" w:rsidRDefault="00C4305C" w:rsidP="00C4305C">
            <w:pPr>
              <w:jc w:val="both"/>
              <w:textAlignment w:val="baseline"/>
              <w:rPr>
                <w:rFonts w:ascii="Times New Roman" w:hAnsi="Times New Roman"/>
                <w:iCs/>
                <w:sz w:val="24"/>
                <w:szCs w:val="24"/>
              </w:rPr>
            </w:pPr>
            <w:r w:rsidRPr="00D13F89">
              <w:rPr>
                <w:rFonts w:ascii="Times New Roman" w:hAnsi="Times New Roman"/>
                <w:iCs/>
                <w:sz w:val="24"/>
                <w:szCs w:val="24"/>
              </w:rPr>
              <w:t>г) принятие себя и других людей:</w:t>
            </w:r>
          </w:p>
          <w:p w:rsidR="00C4305C" w:rsidRPr="00D13F89" w:rsidRDefault="00C4305C" w:rsidP="00C4305C">
            <w:pPr>
              <w:jc w:val="both"/>
              <w:textAlignment w:val="baseline"/>
              <w:rPr>
                <w:rFonts w:ascii="Times New Roman" w:hAnsi="Times New Roman"/>
                <w:iCs/>
                <w:sz w:val="24"/>
                <w:szCs w:val="24"/>
              </w:rPr>
            </w:pPr>
            <w:r w:rsidRPr="00D13F89">
              <w:rPr>
                <w:rFonts w:ascii="Times New Roman" w:hAnsi="Times New Roman"/>
                <w:iCs/>
                <w:sz w:val="24"/>
                <w:szCs w:val="24"/>
              </w:rPr>
              <w:t xml:space="preserve">- принимать мотивы и аргументы других людей при анализе результатов деятельности; </w:t>
            </w:r>
          </w:p>
          <w:p w:rsidR="00C4305C" w:rsidRPr="00D13F89" w:rsidRDefault="00C4305C" w:rsidP="00C4305C">
            <w:pPr>
              <w:jc w:val="both"/>
              <w:textAlignment w:val="baseline"/>
              <w:rPr>
                <w:rFonts w:ascii="Times New Roman" w:hAnsi="Times New Roman"/>
                <w:iCs/>
                <w:sz w:val="24"/>
                <w:szCs w:val="24"/>
              </w:rPr>
            </w:pPr>
            <w:r w:rsidRPr="00D13F89">
              <w:rPr>
                <w:rFonts w:ascii="Times New Roman" w:hAnsi="Times New Roman"/>
                <w:iCs/>
                <w:sz w:val="24"/>
                <w:szCs w:val="24"/>
              </w:rPr>
              <w:t xml:space="preserve">- признавать свое право и право других людей на ошибки; </w:t>
            </w:r>
          </w:p>
          <w:p w:rsidR="00C4305C" w:rsidRPr="00D13F89" w:rsidRDefault="00C4305C" w:rsidP="00C4305C">
            <w:pPr>
              <w:suppressAutoHyphens/>
              <w:spacing w:before="20"/>
              <w:rPr>
                <w:rFonts w:ascii="Times New Roman" w:eastAsia="Times New Roman" w:hAnsi="Times New Roman"/>
                <w:iCs/>
                <w:sz w:val="24"/>
                <w:szCs w:val="24"/>
                <w:lang w:eastAsia="ar-SA"/>
              </w:rPr>
            </w:pPr>
            <w:r w:rsidRPr="00D13F89">
              <w:rPr>
                <w:rFonts w:ascii="Times New Roman" w:hAnsi="Times New Roman"/>
                <w:iCs/>
                <w:sz w:val="24"/>
                <w:szCs w:val="24"/>
              </w:rPr>
              <w:t>- развивать способность понимать мир с позиции другого человека</w:t>
            </w:r>
          </w:p>
        </w:tc>
        <w:tc>
          <w:tcPr>
            <w:tcW w:w="4180" w:type="dxa"/>
            <w:shd w:val="clear" w:color="auto" w:fill="auto"/>
          </w:tcPr>
          <w:p w:rsidR="00C4305C" w:rsidRPr="00362080" w:rsidRDefault="00C4305C" w:rsidP="00C4305C">
            <w:pPr>
              <w:pStyle w:val="s1"/>
              <w:spacing w:beforeAutospacing="0" w:after="0" w:afterAutospacing="0"/>
              <w:ind w:left="40" w:right="40"/>
              <w:jc w:val="both"/>
            </w:pPr>
            <w:r w:rsidRPr="00362080">
              <w:lastRenderedPageBreak/>
              <w:t xml:space="preserve">ПРб7.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w:t>
            </w:r>
            <w:r w:rsidRPr="00362080">
              <w:lastRenderedPageBreak/>
              <w:t>исследовать статистические данные, в том числе с применением графических методов и электронных средств;</w:t>
            </w:r>
          </w:p>
          <w:p w:rsidR="00C4305C" w:rsidRPr="00362080" w:rsidRDefault="00C4305C" w:rsidP="00C4305C">
            <w:pPr>
              <w:pStyle w:val="s1"/>
              <w:spacing w:beforeAutospacing="0" w:after="0" w:afterAutospacing="0"/>
              <w:ind w:left="40" w:right="40"/>
              <w:jc w:val="both"/>
            </w:pPr>
            <w:r w:rsidRPr="00362080">
              <w:t xml:space="preserve">ПРб8.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w:t>
            </w:r>
            <w:r>
              <w:br/>
            </w:r>
            <w:r w:rsidRPr="00362080">
              <w:t>и общественных явлениях;</w:t>
            </w:r>
          </w:p>
          <w:p w:rsidR="00C4305C" w:rsidRPr="00D13F89" w:rsidRDefault="00C4305C" w:rsidP="00C4305C">
            <w:pPr>
              <w:pStyle w:val="s1"/>
              <w:spacing w:beforeAutospacing="0" w:after="0" w:afterAutospacing="0"/>
              <w:ind w:left="40" w:right="40"/>
              <w:jc w:val="both"/>
            </w:pPr>
            <w:r w:rsidRPr="00362080">
              <w:t xml:space="preserve">ПРб14. Умение выбирать подходящий изученный метод для решения задачи, распознавать математические факты </w:t>
            </w:r>
            <w:r>
              <w:br/>
            </w:r>
            <w:r w:rsidRPr="00362080">
              <w:t>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C4305C" w:rsidRPr="00D13F89" w:rsidTr="00EF3CD1">
        <w:tc>
          <w:tcPr>
            <w:tcW w:w="2549" w:type="dxa"/>
            <w:shd w:val="clear" w:color="auto" w:fill="auto"/>
          </w:tcPr>
          <w:p w:rsidR="00C4305C" w:rsidRPr="00D13F89" w:rsidRDefault="00C4305C" w:rsidP="00C4305C">
            <w:pPr>
              <w:suppressAutoHyphens/>
              <w:spacing w:before="20"/>
              <w:rPr>
                <w:rFonts w:ascii="Times New Roman" w:eastAsia="Times New Roman" w:hAnsi="Times New Roman"/>
                <w:sz w:val="24"/>
                <w:szCs w:val="24"/>
                <w:lang w:eastAsia="ar-SA"/>
              </w:rPr>
            </w:pPr>
            <w:r w:rsidRPr="00D13F89">
              <w:rPr>
                <w:rFonts w:ascii="Times New Roman" w:eastAsia="Times New Roman" w:hAnsi="Times New Roman"/>
                <w:sz w:val="24"/>
                <w:szCs w:val="24"/>
                <w:lang w:eastAsia="ru-RU"/>
              </w:rPr>
              <w:lastRenderedPageBreak/>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tc>
        <w:tc>
          <w:tcPr>
            <w:tcW w:w="3331" w:type="dxa"/>
            <w:shd w:val="clear" w:color="auto" w:fill="auto"/>
          </w:tcPr>
          <w:p w:rsidR="00C4305C" w:rsidRPr="00D13F89" w:rsidRDefault="00C4305C" w:rsidP="00C4305C">
            <w:pPr>
              <w:jc w:val="both"/>
              <w:rPr>
                <w:rFonts w:ascii="Times New Roman" w:hAnsi="Times New Roman"/>
                <w:iCs/>
                <w:sz w:val="24"/>
                <w:szCs w:val="24"/>
              </w:rPr>
            </w:pPr>
            <w:r w:rsidRPr="00D13F89">
              <w:rPr>
                <w:rFonts w:ascii="Times New Roman" w:hAnsi="Times New Roman"/>
                <w:iCs/>
                <w:sz w:val="24"/>
                <w:szCs w:val="24"/>
              </w:rPr>
              <w:t>В области эстетического воспитания:</w:t>
            </w:r>
          </w:p>
          <w:p w:rsidR="00C4305C" w:rsidRPr="00D13F89" w:rsidRDefault="00C4305C" w:rsidP="00C4305C">
            <w:pPr>
              <w:jc w:val="both"/>
              <w:rPr>
                <w:rFonts w:ascii="Times New Roman" w:hAnsi="Times New Roman"/>
                <w:iCs/>
                <w:sz w:val="24"/>
                <w:szCs w:val="24"/>
              </w:rPr>
            </w:pPr>
            <w:r w:rsidRPr="00D13F89">
              <w:rPr>
                <w:rFonts w:ascii="Times New Roman" w:hAnsi="Times New Roman"/>
                <w:iCs/>
                <w:sz w:val="24"/>
                <w:szCs w:val="24"/>
              </w:rPr>
              <w:t xml:space="preserve">- эстетическое отношение к миру, включая эстетику быта, научного и технического творчества, спорта, труда и общественных отношений; </w:t>
            </w:r>
          </w:p>
          <w:p w:rsidR="00C4305C" w:rsidRPr="00D13F89" w:rsidRDefault="00C4305C" w:rsidP="00C4305C">
            <w:pPr>
              <w:jc w:val="both"/>
              <w:rPr>
                <w:rFonts w:ascii="Times New Roman" w:hAnsi="Times New Roman"/>
                <w:iCs/>
                <w:sz w:val="24"/>
                <w:szCs w:val="24"/>
              </w:rPr>
            </w:pPr>
            <w:r w:rsidRPr="00D13F89">
              <w:rPr>
                <w:rFonts w:ascii="Times New Roman" w:hAnsi="Times New Roman"/>
                <w:iCs/>
                <w:sz w:val="24"/>
                <w:szCs w:val="24"/>
              </w:rPr>
              <w:t xml:space="preserve">- способность воспринимать различные виды искусства, традиции и творчество своего </w:t>
            </w:r>
            <w:r w:rsidRPr="00D13F89">
              <w:rPr>
                <w:rFonts w:ascii="Times New Roman" w:hAnsi="Times New Roman"/>
                <w:iCs/>
                <w:sz w:val="24"/>
                <w:szCs w:val="24"/>
              </w:rPr>
              <w:lastRenderedPageBreak/>
              <w:t xml:space="preserve">и других народов, ощущать эмоциональное воздействие искусства; </w:t>
            </w:r>
          </w:p>
          <w:p w:rsidR="00C4305C" w:rsidRPr="00D13F89" w:rsidRDefault="00C4305C" w:rsidP="00C4305C">
            <w:pPr>
              <w:jc w:val="both"/>
              <w:rPr>
                <w:rFonts w:ascii="Times New Roman" w:hAnsi="Times New Roman"/>
                <w:iCs/>
                <w:sz w:val="24"/>
                <w:szCs w:val="24"/>
              </w:rPr>
            </w:pPr>
            <w:r w:rsidRPr="00D13F89">
              <w:rPr>
                <w:rFonts w:ascii="Times New Roman" w:hAnsi="Times New Roman"/>
                <w:iCs/>
                <w:sz w:val="24"/>
                <w:szCs w:val="24"/>
              </w:rPr>
              <w:t xml:space="preserve">- убежденность в значимости для личности и общества отечественного и мирового искусства, этнических культурных традиций и народного творчества; </w:t>
            </w:r>
          </w:p>
          <w:p w:rsidR="00C4305C" w:rsidRPr="00D13F89" w:rsidRDefault="00C4305C" w:rsidP="00C4305C">
            <w:pPr>
              <w:jc w:val="both"/>
              <w:rPr>
                <w:rFonts w:ascii="Times New Roman" w:hAnsi="Times New Roman"/>
                <w:iCs/>
                <w:sz w:val="24"/>
                <w:szCs w:val="24"/>
              </w:rPr>
            </w:pPr>
            <w:r w:rsidRPr="00D13F89">
              <w:rPr>
                <w:rFonts w:ascii="Times New Roman" w:hAnsi="Times New Roman"/>
                <w:iCs/>
                <w:sz w:val="24"/>
                <w:szCs w:val="24"/>
              </w:rPr>
              <w:t xml:space="preserve">- готовность к самовыражению в разных видах искусства, стремление проявлять качества творческой личности; </w:t>
            </w:r>
          </w:p>
          <w:p w:rsidR="00C4305C" w:rsidRPr="00D13F89" w:rsidRDefault="00C4305C" w:rsidP="00C4305C">
            <w:pPr>
              <w:jc w:val="both"/>
              <w:textAlignment w:val="baseline"/>
              <w:rPr>
                <w:rFonts w:ascii="Times New Roman" w:hAnsi="Times New Roman"/>
                <w:iCs/>
                <w:sz w:val="24"/>
                <w:szCs w:val="24"/>
              </w:rPr>
            </w:pPr>
            <w:r w:rsidRPr="00D13F89">
              <w:rPr>
                <w:rFonts w:ascii="Times New Roman" w:hAnsi="Times New Roman"/>
                <w:iCs/>
                <w:sz w:val="24"/>
                <w:szCs w:val="24"/>
              </w:rPr>
              <w:t>Овладение универсальными коммуникативными действиями:</w:t>
            </w:r>
          </w:p>
          <w:p w:rsidR="00C4305C" w:rsidRPr="00D13F89" w:rsidRDefault="00C4305C" w:rsidP="00C4305C">
            <w:pPr>
              <w:jc w:val="both"/>
              <w:textAlignment w:val="baseline"/>
              <w:rPr>
                <w:rFonts w:ascii="Times New Roman" w:hAnsi="Times New Roman"/>
                <w:iCs/>
                <w:sz w:val="24"/>
                <w:szCs w:val="24"/>
              </w:rPr>
            </w:pPr>
            <w:r w:rsidRPr="00D13F89">
              <w:rPr>
                <w:rFonts w:ascii="Times New Roman" w:hAnsi="Times New Roman"/>
                <w:iCs/>
                <w:sz w:val="24"/>
                <w:szCs w:val="24"/>
              </w:rPr>
              <w:t>а) общение:</w:t>
            </w:r>
          </w:p>
          <w:p w:rsidR="00C4305C" w:rsidRPr="00D13F89" w:rsidRDefault="00C4305C" w:rsidP="00C4305C">
            <w:pPr>
              <w:jc w:val="both"/>
              <w:textAlignment w:val="baseline"/>
              <w:rPr>
                <w:rFonts w:ascii="Times New Roman" w:hAnsi="Times New Roman"/>
                <w:iCs/>
                <w:sz w:val="24"/>
                <w:szCs w:val="24"/>
              </w:rPr>
            </w:pPr>
            <w:r w:rsidRPr="00D13F89">
              <w:rPr>
                <w:rFonts w:ascii="Times New Roman" w:hAnsi="Times New Roman"/>
                <w:iCs/>
                <w:sz w:val="24"/>
                <w:szCs w:val="24"/>
              </w:rPr>
              <w:t>- осуществлять коммуникации во всех сферах жизни;</w:t>
            </w:r>
          </w:p>
          <w:p w:rsidR="00C4305C" w:rsidRPr="00D13F89" w:rsidRDefault="00C4305C" w:rsidP="00C4305C">
            <w:pPr>
              <w:jc w:val="both"/>
              <w:textAlignment w:val="baseline"/>
              <w:rPr>
                <w:rFonts w:ascii="Times New Roman" w:hAnsi="Times New Roman"/>
                <w:iCs/>
                <w:sz w:val="24"/>
                <w:szCs w:val="24"/>
              </w:rPr>
            </w:pPr>
            <w:r w:rsidRPr="00D13F89">
              <w:rPr>
                <w:rFonts w:ascii="Times New Roman" w:hAnsi="Times New Roman"/>
                <w:iCs/>
                <w:sz w:val="24"/>
                <w:szCs w:val="24"/>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C4305C" w:rsidRPr="00D13F89" w:rsidRDefault="00C4305C" w:rsidP="00C4305C">
            <w:pPr>
              <w:suppressAutoHyphens/>
              <w:spacing w:before="20"/>
              <w:rPr>
                <w:rFonts w:ascii="Times New Roman" w:eastAsia="Times New Roman" w:hAnsi="Times New Roman"/>
                <w:sz w:val="24"/>
                <w:szCs w:val="24"/>
                <w:lang w:eastAsia="ar-SA"/>
              </w:rPr>
            </w:pPr>
            <w:r w:rsidRPr="00D13F89">
              <w:rPr>
                <w:rFonts w:ascii="Times New Roman" w:hAnsi="Times New Roman"/>
                <w:iCs/>
                <w:sz w:val="24"/>
                <w:szCs w:val="24"/>
              </w:rPr>
              <w:t>- развернуто и логично излагать свою точку зрения с использованием языковых средств</w:t>
            </w:r>
          </w:p>
        </w:tc>
        <w:tc>
          <w:tcPr>
            <w:tcW w:w="4180" w:type="dxa"/>
            <w:shd w:val="clear" w:color="auto" w:fill="auto"/>
          </w:tcPr>
          <w:p w:rsidR="00C4305C" w:rsidRPr="00362080" w:rsidRDefault="00C4305C" w:rsidP="00C4305C">
            <w:pPr>
              <w:pStyle w:val="s1"/>
              <w:spacing w:beforeAutospacing="0" w:after="0" w:afterAutospacing="0"/>
              <w:ind w:left="40" w:right="40"/>
              <w:contextualSpacing/>
              <w:jc w:val="both"/>
            </w:pPr>
            <w:r w:rsidRPr="00362080">
              <w:lastRenderedPageBreak/>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C4305C" w:rsidRPr="00362080" w:rsidRDefault="00C4305C" w:rsidP="00C4305C">
            <w:pPr>
              <w:pStyle w:val="s1"/>
              <w:spacing w:beforeAutospacing="0" w:after="0" w:afterAutospacing="0"/>
              <w:ind w:left="40" w:right="40"/>
              <w:contextualSpacing/>
              <w:jc w:val="both"/>
            </w:pPr>
            <w:r w:rsidRPr="00362080">
              <w:t xml:space="preserve">ПРб8. Умение оперировать понятиями: случайный опыт и случайное событие, вероятность </w:t>
            </w:r>
            <w:r w:rsidRPr="00362080">
              <w:lastRenderedPageBreak/>
              <w:t xml:space="preserve">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w:t>
            </w:r>
            <w:r>
              <w:br/>
            </w:r>
            <w:r w:rsidRPr="00362080">
              <w:t xml:space="preserve">со случайными величинами; умение приводить примеры проявления закона больших чисел в природных </w:t>
            </w:r>
            <w:r>
              <w:br/>
            </w:r>
            <w:r w:rsidRPr="00362080">
              <w:t>и общественных явлениях;</w:t>
            </w:r>
          </w:p>
          <w:p w:rsidR="00C4305C" w:rsidRPr="00362080" w:rsidRDefault="00C4305C" w:rsidP="00C4305C">
            <w:pPr>
              <w:pStyle w:val="s1"/>
              <w:spacing w:beforeAutospacing="0" w:after="0" w:afterAutospacing="0"/>
              <w:ind w:left="40" w:right="40"/>
              <w:contextualSpacing/>
              <w:jc w:val="both"/>
            </w:pPr>
            <w:r w:rsidRPr="00362080">
              <w:t xml:space="preserve">ПРб9. Умение оперировать понятиями: точка, прямая, плоскость, пространство, двугранный угол, скрещивающиеся прямые, параллельность и перпендикулярность прямых </w:t>
            </w:r>
            <w:r>
              <w:br/>
            </w:r>
            <w:r w:rsidRPr="00362080">
              <w:t xml:space="preserve">и плоскостей, угол между прямыми, угол между прямой </w:t>
            </w:r>
            <w:r>
              <w:br/>
            </w:r>
            <w:r w:rsidRPr="00362080">
              <w:t xml:space="preserve">и плоскостью, угол между плоскостями, расстояние от точки </w:t>
            </w:r>
            <w:r>
              <w:br/>
            </w:r>
            <w:r w:rsidRPr="00362080">
              <w:t>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rsidR="00C4305C" w:rsidRPr="00362080" w:rsidRDefault="00C4305C" w:rsidP="00C4305C">
            <w:pPr>
              <w:pStyle w:val="s1"/>
              <w:spacing w:beforeAutospacing="0" w:after="0" w:afterAutospacing="0"/>
              <w:ind w:left="40" w:right="40"/>
              <w:contextualSpacing/>
              <w:jc w:val="both"/>
            </w:pPr>
            <w:r w:rsidRPr="00362080">
              <w:t xml:space="preserve">ПРб10.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w:t>
            </w:r>
            <w:r>
              <w:br/>
            </w:r>
            <w:r w:rsidRPr="00362080">
              <w:t xml:space="preserve">и поверхности вращения, их сечения от руки, с помощью чертежных </w:t>
            </w:r>
            <w:r w:rsidRPr="00362080">
              <w:lastRenderedPageBreak/>
              <w:t>инструментов и электронных средств; умение распознавать симметрию в пространстве; умение распознавать правильные многогранники;</w:t>
            </w:r>
          </w:p>
          <w:p w:rsidR="00C4305C" w:rsidRPr="00362080" w:rsidRDefault="00C4305C" w:rsidP="00C4305C">
            <w:pPr>
              <w:pStyle w:val="s1"/>
              <w:spacing w:beforeAutospacing="0" w:after="0" w:afterAutospacing="0"/>
              <w:ind w:left="40" w:right="40"/>
              <w:contextualSpacing/>
              <w:jc w:val="both"/>
            </w:pPr>
            <w:r w:rsidRPr="00362080">
              <w:t xml:space="preserve">ПРб11 Умение оперировать понятиями: движение </w:t>
            </w:r>
            <w:r>
              <w:br/>
            </w:r>
            <w:r w:rsidRPr="00362080">
              <w:t>в пространстве, подобные фигуры в пространстве; использовать отношение площадей поверхностей и объемов подобных фигур при решении задач;</w:t>
            </w:r>
          </w:p>
          <w:p w:rsidR="00C4305C" w:rsidRPr="00362080" w:rsidRDefault="00C4305C" w:rsidP="00C4305C">
            <w:pPr>
              <w:pStyle w:val="s1"/>
              <w:spacing w:beforeAutospacing="0" w:after="0" w:afterAutospacing="0"/>
              <w:ind w:left="40" w:right="40"/>
              <w:contextualSpacing/>
              <w:jc w:val="both"/>
            </w:pPr>
            <w:r w:rsidRPr="00362080">
              <w:t>ПРб12. Умение вычислять геометрические величины (длина, угол, площадь, объем, площадь поверхности), используя изученные формулы и методы;</w:t>
            </w:r>
          </w:p>
          <w:p w:rsidR="00C4305C" w:rsidRPr="00362080" w:rsidRDefault="00C4305C" w:rsidP="00C4305C">
            <w:pPr>
              <w:pStyle w:val="s1"/>
              <w:spacing w:beforeAutospacing="0" w:after="0" w:afterAutospacing="0"/>
              <w:ind w:left="40" w:right="40"/>
              <w:contextualSpacing/>
              <w:jc w:val="both"/>
            </w:pPr>
            <w:r w:rsidRPr="00362080">
              <w:t>ПРб13.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C4305C" w:rsidRPr="00D13F89" w:rsidRDefault="00C4305C" w:rsidP="00C4305C">
            <w:pPr>
              <w:pStyle w:val="s1"/>
              <w:spacing w:beforeAutospacing="0" w:after="0" w:afterAutospacing="0"/>
              <w:ind w:left="40" w:right="40"/>
              <w:contextualSpacing/>
              <w:jc w:val="both"/>
              <w:rPr>
                <w:lang w:eastAsia="ar-SA"/>
              </w:rPr>
            </w:pPr>
            <w:r w:rsidRPr="00362080">
              <w:t xml:space="preserve">ПРб14. Умение выбирать подходящий изученный метод </w:t>
            </w:r>
            <w:r>
              <w:br/>
            </w:r>
            <w:r w:rsidRPr="00362080">
              <w:t xml:space="preserve">для решения задачи, распознавать математические факты </w:t>
            </w:r>
            <w:r>
              <w:br/>
            </w:r>
            <w:r w:rsidRPr="00362080">
              <w:t>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C4305C" w:rsidRPr="00D13F89" w:rsidTr="00EF3CD1">
        <w:tc>
          <w:tcPr>
            <w:tcW w:w="2549" w:type="dxa"/>
            <w:shd w:val="clear" w:color="auto" w:fill="auto"/>
          </w:tcPr>
          <w:p w:rsidR="00C4305C" w:rsidRPr="00D13F89" w:rsidRDefault="00C4305C" w:rsidP="00C4305C">
            <w:pPr>
              <w:suppressAutoHyphens/>
              <w:spacing w:before="2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lastRenderedPageBreak/>
              <w:t xml:space="preserve">ОК 06. Проявлять гражданско-патриотическую позицию, демонстрировать осознанное поведение на основе традиционных </w:t>
            </w:r>
            <w:r>
              <w:rPr>
                <w:rFonts w:ascii="Times New Roman" w:eastAsia="Times New Roman" w:hAnsi="Times New Roman"/>
                <w:sz w:val="24"/>
                <w:szCs w:val="24"/>
                <w:lang w:eastAsia="ru-RU"/>
              </w:rPr>
              <w:lastRenderedPageBreak/>
              <w:t xml:space="preserve">российских духовно-нравственных </w:t>
            </w:r>
            <w:r w:rsidRPr="00D13F89">
              <w:rPr>
                <w:rFonts w:ascii="Times New Roman" w:eastAsia="Times New Roman" w:hAnsi="Times New Roman"/>
                <w:sz w:val="24"/>
                <w:szCs w:val="24"/>
                <w:lang w:eastAsia="ru-RU"/>
              </w:rPr>
              <w:t>ценностей, в том числе с учетом гармонизации межнациональных и межрелигиозных отношений, применять стандарты антикоррупционного поведения </w:t>
            </w:r>
          </w:p>
        </w:tc>
        <w:tc>
          <w:tcPr>
            <w:tcW w:w="3331" w:type="dxa"/>
            <w:shd w:val="clear" w:color="auto" w:fill="auto"/>
          </w:tcPr>
          <w:p w:rsidR="00C4305C" w:rsidRPr="00D13F89" w:rsidRDefault="00C4305C" w:rsidP="00C4305C">
            <w:pPr>
              <w:jc w:val="both"/>
              <w:rPr>
                <w:rFonts w:ascii="Times New Roman" w:hAnsi="Times New Roman"/>
                <w:iCs/>
                <w:sz w:val="24"/>
                <w:szCs w:val="24"/>
              </w:rPr>
            </w:pPr>
            <w:r w:rsidRPr="00D13F89">
              <w:rPr>
                <w:rFonts w:ascii="Times New Roman" w:hAnsi="Times New Roman"/>
                <w:iCs/>
                <w:sz w:val="24"/>
                <w:szCs w:val="24"/>
              </w:rPr>
              <w:lastRenderedPageBreak/>
              <w:t xml:space="preserve">- осознание обучающимися российской гражданской идентичности; </w:t>
            </w:r>
          </w:p>
          <w:p w:rsidR="00C4305C" w:rsidRPr="00D13F89" w:rsidRDefault="00C4305C" w:rsidP="00C4305C">
            <w:pPr>
              <w:jc w:val="both"/>
              <w:rPr>
                <w:rFonts w:ascii="Times New Roman" w:hAnsi="Times New Roman"/>
                <w:iCs/>
                <w:sz w:val="24"/>
                <w:szCs w:val="24"/>
              </w:rPr>
            </w:pPr>
            <w:r w:rsidRPr="00D13F89">
              <w:rPr>
                <w:rFonts w:ascii="Times New Roman" w:hAnsi="Times New Roman"/>
                <w:iCs/>
                <w:sz w:val="24"/>
                <w:szCs w:val="24"/>
              </w:rPr>
              <w:t xml:space="preserve">- целенаправленное развитие внутренней позиции личности на основе духовно-нравственных ценностей народов Российской </w:t>
            </w:r>
            <w:r w:rsidRPr="00D13F89">
              <w:rPr>
                <w:rFonts w:ascii="Times New Roman" w:hAnsi="Times New Roman"/>
                <w:iCs/>
                <w:sz w:val="24"/>
                <w:szCs w:val="24"/>
              </w:rPr>
              <w:lastRenderedPageBreak/>
              <w:t xml:space="preserve">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 </w:t>
            </w:r>
          </w:p>
          <w:p w:rsidR="00C4305C" w:rsidRPr="00D13F89" w:rsidRDefault="00C4305C" w:rsidP="00C4305C">
            <w:pPr>
              <w:jc w:val="both"/>
              <w:rPr>
                <w:rFonts w:ascii="Times New Roman" w:hAnsi="Times New Roman"/>
                <w:iCs/>
                <w:sz w:val="24"/>
                <w:szCs w:val="24"/>
              </w:rPr>
            </w:pPr>
            <w:r w:rsidRPr="00D13F89">
              <w:rPr>
                <w:rFonts w:ascii="Times New Roman" w:hAnsi="Times New Roman"/>
                <w:iCs/>
                <w:sz w:val="24"/>
                <w:szCs w:val="24"/>
              </w:rPr>
              <w:t>В части гражданского воспитания:</w:t>
            </w:r>
          </w:p>
          <w:p w:rsidR="00C4305C" w:rsidRPr="00D13F89" w:rsidRDefault="00C4305C" w:rsidP="00C4305C">
            <w:pPr>
              <w:jc w:val="both"/>
              <w:rPr>
                <w:rFonts w:ascii="Times New Roman" w:hAnsi="Times New Roman"/>
                <w:iCs/>
                <w:sz w:val="24"/>
                <w:szCs w:val="24"/>
              </w:rPr>
            </w:pPr>
            <w:r w:rsidRPr="00D13F89">
              <w:rPr>
                <w:rFonts w:ascii="Times New Roman" w:hAnsi="Times New Roman"/>
                <w:iCs/>
                <w:sz w:val="24"/>
                <w:szCs w:val="24"/>
              </w:rPr>
              <w:t>- осознание своих конституционных прав и обязанностей, уважение закона и правопорядка;</w:t>
            </w:r>
          </w:p>
          <w:p w:rsidR="00C4305C" w:rsidRPr="00D13F89" w:rsidRDefault="00C4305C" w:rsidP="00C4305C">
            <w:pPr>
              <w:jc w:val="both"/>
              <w:rPr>
                <w:rFonts w:ascii="Times New Roman" w:hAnsi="Times New Roman"/>
                <w:iCs/>
                <w:sz w:val="24"/>
                <w:szCs w:val="24"/>
              </w:rPr>
            </w:pPr>
            <w:r w:rsidRPr="00D13F89">
              <w:rPr>
                <w:rFonts w:ascii="Times New Roman" w:hAnsi="Times New Roman"/>
                <w:iCs/>
                <w:sz w:val="24"/>
                <w:szCs w:val="24"/>
              </w:rPr>
              <w:t xml:space="preserve">- принятие традиционных национальных, общечеловеческих гуманистических и демократических ценностей; </w:t>
            </w:r>
          </w:p>
          <w:p w:rsidR="00C4305C" w:rsidRPr="00D13F89" w:rsidRDefault="00C4305C" w:rsidP="00C4305C">
            <w:pPr>
              <w:jc w:val="both"/>
              <w:rPr>
                <w:rFonts w:ascii="Times New Roman" w:hAnsi="Times New Roman"/>
                <w:iCs/>
                <w:sz w:val="24"/>
                <w:szCs w:val="24"/>
              </w:rPr>
            </w:pPr>
            <w:r w:rsidRPr="00D13F89">
              <w:rPr>
                <w:rFonts w:ascii="Times New Roman" w:hAnsi="Times New Roman"/>
                <w:iCs/>
                <w:sz w:val="24"/>
                <w:szCs w:val="24"/>
              </w:rPr>
              <w:t xml:space="preserve">- 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C4305C" w:rsidRPr="00D13F89" w:rsidRDefault="00C4305C" w:rsidP="00C4305C">
            <w:pPr>
              <w:jc w:val="both"/>
              <w:rPr>
                <w:rFonts w:ascii="Times New Roman" w:hAnsi="Times New Roman"/>
                <w:iCs/>
                <w:sz w:val="24"/>
                <w:szCs w:val="24"/>
              </w:rPr>
            </w:pPr>
            <w:r w:rsidRPr="00D13F89">
              <w:rPr>
                <w:rFonts w:ascii="Times New Roman" w:hAnsi="Times New Roman"/>
                <w:iCs/>
                <w:sz w:val="24"/>
                <w:szCs w:val="24"/>
              </w:rPr>
              <w:t xml:space="preserve">-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 </w:t>
            </w:r>
          </w:p>
          <w:p w:rsidR="00C4305C" w:rsidRPr="00D13F89" w:rsidRDefault="00C4305C" w:rsidP="00C4305C">
            <w:pPr>
              <w:tabs>
                <w:tab w:val="left" w:pos="419"/>
              </w:tabs>
              <w:jc w:val="both"/>
              <w:rPr>
                <w:rFonts w:ascii="Times New Roman" w:hAnsi="Times New Roman"/>
                <w:iCs/>
                <w:sz w:val="24"/>
                <w:szCs w:val="24"/>
              </w:rPr>
            </w:pPr>
            <w:r w:rsidRPr="00D13F89">
              <w:rPr>
                <w:rFonts w:ascii="Times New Roman" w:hAnsi="Times New Roman"/>
                <w:iCs/>
                <w:sz w:val="24"/>
                <w:szCs w:val="24"/>
              </w:rPr>
              <w:t xml:space="preserve">- умение взаимодействовать с социальными институтами в соответствии с их функциями и назначением; </w:t>
            </w:r>
          </w:p>
          <w:p w:rsidR="00C4305C" w:rsidRPr="00D13F89" w:rsidRDefault="00C4305C" w:rsidP="00C4305C">
            <w:pPr>
              <w:jc w:val="both"/>
              <w:rPr>
                <w:rFonts w:ascii="Times New Roman" w:hAnsi="Times New Roman"/>
                <w:iCs/>
                <w:sz w:val="24"/>
                <w:szCs w:val="24"/>
              </w:rPr>
            </w:pPr>
            <w:r w:rsidRPr="00D13F89">
              <w:rPr>
                <w:rFonts w:ascii="Times New Roman" w:hAnsi="Times New Roman"/>
                <w:iCs/>
                <w:sz w:val="24"/>
                <w:szCs w:val="24"/>
              </w:rPr>
              <w:t xml:space="preserve">- готовность к гуманитарной и волонтерской деятельности; </w:t>
            </w:r>
          </w:p>
          <w:p w:rsidR="00C4305C" w:rsidRPr="00D13F89" w:rsidRDefault="00C4305C" w:rsidP="00C4305C">
            <w:pPr>
              <w:jc w:val="both"/>
              <w:rPr>
                <w:rFonts w:ascii="Times New Roman" w:hAnsi="Times New Roman"/>
                <w:iCs/>
                <w:sz w:val="24"/>
                <w:szCs w:val="24"/>
              </w:rPr>
            </w:pPr>
            <w:r w:rsidRPr="00D13F89">
              <w:rPr>
                <w:rFonts w:ascii="Times New Roman" w:hAnsi="Times New Roman"/>
                <w:iCs/>
                <w:sz w:val="24"/>
                <w:szCs w:val="24"/>
              </w:rPr>
              <w:t>патриотического воспитания:</w:t>
            </w:r>
          </w:p>
          <w:p w:rsidR="00C4305C" w:rsidRPr="00D13F89" w:rsidRDefault="00C4305C" w:rsidP="00C4305C">
            <w:pPr>
              <w:jc w:val="both"/>
              <w:rPr>
                <w:rFonts w:ascii="Times New Roman" w:hAnsi="Times New Roman"/>
                <w:iCs/>
                <w:sz w:val="24"/>
                <w:szCs w:val="24"/>
              </w:rPr>
            </w:pPr>
            <w:r w:rsidRPr="00D13F89">
              <w:rPr>
                <w:rFonts w:ascii="Times New Roman" w:hAnsi="Times New Roman"/>
                <w:iCs/>
                <w:sz w:val="24"/>
                <w:szCs w:val="24"/>
              </w:rPr>
              <w:t xml:space="preserve">- сформированность </w:t>
            </w:r>
            <w:r w:rsidRPr="00D13F89">
              <w:rPr>
                <w:rFonts w:ascii="Times New Roman" w:hAnsi="Times New Roman"/>
                <w:iCs/>
                <w:sz w:val="24"/>
                <w:szCs w:val="24"/>
              </w:rPr>
              <w:lastRenderedPageBreak/>
              <w:t xml:space="preserve">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C4305C" w:rsidRPr="00D13F89" w:rsidRDefault="00C4305C" w:rsidP="00C4305C">
            <w:pPr>
              <w:jc w:val="both"/>
              <w:rPr>
                <w:rFonts w:ascii="Times New Roman" w:hAnsi="Times New Roman"/>
                <w:iCs/>
                <w:sz w:val="24"/>
                <w:szCs w:val="24"/>
              </w:rPr>
            </w:pPr>
            <w:r w:rsidRPr="00D13F89">
              <w:rPr>
                <w:rFonts w:ascii="Times New Roman" w:hAnsi="Times New Roman"/>
                <w:iCs/>
                <w:sz w:val="24"/>
                <w:szCs w:val="24"/>
              </w:rPr>
              <w:t xml:space="preserve">-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 </w:t>
            </w:r>
          </w:p>
          <w:p w:rsidR="00C4305C" w:rsidRPr="00D13F89" w:rsidRDefault="00C4305C" w:rsidP="00C4305C">
            <w:pPr>
              <w:jc w:val="both"/>
              <w:rPr>
                <w:rFonts w:ascii="Times New Roman" w:hAnsi="Times New Roman"/>
                <w:iCs/>
                <w:sz w:val="24"/>
                <w:szCs w:val="24"/>
              </w:rPr>
            </w:pPr>
            <w:r w:rsidRPr="00D13F89">
              <w:rPr>
                <w:rFonts w:ascii="Times New Roman" w:hAnsi="Times New Roman"/>
                <w:iCs/>
                <w:sz w:val="24"/>
                <w:szCs w:val="24"/>
              </w:rPr>
              <w:t xml:space="preserve">- идейная убежденность, готовность к служению и защите Отечества, ответственность за его судьбу; </w:t>
            </w:r>
          </w:p>
          <w:p w:rsidR="00C4305C" w:rsidRPr="00D13F89" w:rsidRDefault="00C4305C" w:rsidP="00C4305C">
            <w:pPr>
              <w:jc w:val="both"/>
              <w:rPr>
                <w:rFonts w:ascii="Times New Roman" w:hAnsi="Times New Roman"/>
                <w:iCs/>
                <w:sz w:val="24"/>
                <w:szCs w:val="24"/>
              </w:rPr>
            </w:pPr>
            <w:r w:rsidRPr="00D13F89">
              <w:rPr>
                <w:rFonts w:ascii="Times New Roman" w:hAnsi="Times New Roman"/>
                <w:iCs/>
                <w:sz w:val="24"/>
                <w:szCs w:val="24"/>
              </w:rPr>
              <w:t xml:space="preserve">освоенные обучающимися межпредметные понятия и универсальные учебные действия (регулятивные, познавательные, коммуникативные); </w:t>
            </w:r>
          </w:p>
          <w:p w:rsidR="00C4305C" w:rsidRPr="00D13F89" w:rsidRDefault="00C4305C" w:rsidP="00C4305C">
            <w:pPr>
              <w:jc w:val="both"/>
              <w:textAlignment w:val="baseline"/>
              <w:rPr>
                <w:rFonts w:ascii="Times New Roman" w:hAnsi="Times New Roman"/>
                <w:iCs/>
                <w:sz w:val="24"/>
                <w:szCs w:val="24"/>
              </w:rPr>
            </w:pPr>
            <w:r w:rsidRPr="00D13F89">
              <w:rPr>
                <w:rFonts w:ascii="Times New Roman" w:hAnsi="Times New Roman"/>
                <w:iCs/>
                <w:sz w:val="24"/>
                <w:szCs w:val="24"/>
              </w:rPr>
              <w:t xml:space="preserve">-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C4305C" w:rsidRPr="00D13F89" w:rsidRDefault="00C4305C" w:rsidP="00C4305C">
            <w:pPr>
              <w:suppressAutoHyphens/>
              <w:spacing w:before="20"/>
              <w:rPr>
                <w:rFonts w:ascii="Times New Roman" w:eastAsia="Times New Roman" w:hAnsi="Times New Roman"/>
                <w:iCs/>
                <w:sz w:val="24"/>
                <w:szCs w:val="24"/>
                <w:lang w:eastAsia="ar-SA"/>
              </w:rPr>
            </w:pPr>
            <w:r w:rsidRPr="00D13F89">
              <w:rPr>
                <w:rFonts w:ascii="Times New Roman" w:hAnsi="Times New Roman"/>
                <w:iCs/>
                <w:sz w:val="24"/>
                <w:szCs w:val="24"/>
              </w:rPr>
              <w:t xml:space="preserve">- овладение навыками учебно-исследовательской, проектной и социальной </w:t>
            </w:r>
            <w:r w:rsidRPr="00D13F89">
              <w:rPr>
                <w:rFonts w:ascii="Times New Roman" w:hAnsi="Times New Roman"/>
                <w:iCs/>
                <w:sz w:val="24"/>
                <w:szCs w:val="24"/>
              </w:rPr>
              <w:lastRenderedPageBreak/>
              <w:t>деятельности</w:t>
            </w:r>
          </w:p>
        </w:tc>
        <w:tc>
          <w:tcPr>
            <w:tcW w:w="4180" w:type="dxa"/>
            <w:shd w:val="clear" w:color="auto" w:fill="auto"/>
          </w:tcPr>
          <w:p w:rsidR="00C4305C" w:rsidRPr="00362080" w:rsidRDefault="00C4305C" w:rsidP="00C4305C">
            <w:pPr>
              <w:pStyle w:val="s1"/>
              <w:spacing w:beforeAutospacing="0" w:after="0" w:afterAutospacing="0"/>
              <w:ind w:left="40" w:right="40"/>
              <w:contextualSpacing/>
              <w:jc w:val="both"/>
            </w:pPr>
            <w:r w:rsidRPr="00362080">
              <w:lastRenderedPageBreak/>
              <w:t xml:space="preserve">ПРб1. Владение методами доказательств, алгоритмами решения задач; умение формулировать определения, аксиомы </w:t>
            </w:r>
            <w:r>
              <w:br/>
            </w:r>
            <w:r w:rsidRPr="00362080">
              <w:t>и теоремы, применять их, проводить доказательные рассуждения в ходе решения задач;</w:t>
            </w:r>
          </w:p>
          <w:p w:rsidR="00C4305C" w:rsidRPr="00362080" w:rsidRDefault="00C4305C" w:rsidP="00C4305C">
            <w:pPr>
              <w:pStyle w:val="paragraph"/>
              <w:spacing w:beforeAutospacing="0" w:after="0" w:afterAutospacing="0"/>
              <w:ind w:left="40" w:right="40"/>
              <w:jc w:val="both"/>
            </w:pPr>
            <w:r w:rsidRPr="00362080">
              <w:t xml:space="preserve">ПРб4. Умение оперировать </w:t>
            </w:r>
            <w:r w:rsidRPr="00362080">
              <w:lastRenderedPageBreak/>
              <w:t xml:space="preserve">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w:t>
            </w:r>
            <w:r>
              <w:br/>
            </w:r>
            <w:r w:rsidRPr="00362080">
              <w:t xml:space="preserve">и наименьшие значения функций; строить графики многочленов с использованием аппарата математического анализа; применять производную при решении задач </w:t>
            </w:r>
            <w:r>
              <w:br/>
            </w:r>
            <w:r w:rsidRPr="00362080">
              <w:t xml:space="preserve">на движение; решать практико-ориентированные задачи </w:t>
            </w:r>
            <w:r>
              <w:br/>
            </w:r>
            <w:r w:rsidRPr="00362080">
              <w:t>на наибольшие и наименьшие значения, на нахождение пути, скорости и ускорения;</w:t>
            </w:r>
          </w:p>
          <w:p w:rsidR="00C4305C" w:rsidRPr="00362080" w:rsidRDefault="00C4305C" w:rsidP="00C4305C">
            <w:pPr>
              <w:pStyle w:val="s1"/>
              <w:spacing w:beforeAutospacing="0" w:after="0" w:afterAutospacing="0"/>
              <w:ind w:left="40" w:right="40"/>
              <w:contextualSpacing/>
              <w:jc w:val="both"/>
            </w:pPr>
            <w:r w:rsidRPr="00362080">
              <w:t>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C4305C" w:rsidRPr="00362080" w:rsidRDefault="00C4305C" w:rsidP="00C4305C">
            <w:pPr>
              <w:pStyle w:val="s1"/>
              <w:spacing w:beforeAutospacing="0" w:after="0" w:afterAutospacing="0"/>
              <w:ind w:left="40" w:right="40"/>
              <w:jc w:val="both"/>
            </w:pPr>
            <w:r w:rsidRPr="00362080">
              <w:t xml:space="preserve">ПРб7.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w:t>
            </w:r>
            <w:r>
              <w:br/>
            </w:r>
            <w:r w:rsidRPr="00362080">
              <w:t>с применением графических методов и электронных средств;</w:t>
            </w:r>
          </w:p>
          <w:p w:rsidR="00C4305C" w:rsidRPr="00362080" w:rsidRDefault="00C4305C" w:rsidP="00C4305C">
            <w:pPr>
              <w:pStyle w:val="s1"/>
              <w:spacing w:beforeAutospacing="0" w:after="0" w:afterAutospacing="0"/>
              <w:ind w:left="40" w:right="40"/>
              <w:contextualSpacing/>
              <w:jc w:val="both"/>
            </w:pPr>
            <w:r w:rsidRPr="00362080">
              <w:lastRenderedPageBreak/>
              <w:t xml:space="preserve">ПРб8. Умение оперировать понятиями: случайный опыт </w:t>
            </w:r>
            <w:r>
              <w:br/>
            </w:r>
            <w:r w:rsidRPr="00362080">
              <w:t xml:space="preserve">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w:t>
            </w:r>
            <w:r>
              <w:br/>
            </w:r>
            <w:r w:rsidRPr="00362080">
              <w:t xml:space="preserve">со случайными величинами; умение приводить примеры проявления закона больших чисел в природных </w:t>
            </w:r>
            <w:r>
              <w:br/>
            </w:r>
            <w:r w:rsidRPr="00362080">
              <w:t>и общественных явлениях;</w:t>
            </w:r>
          </w:p>
          <w:p w:rsidR="00C4305C" w:rsidRPr="00D13F89" w:rsidRDefault="00C4305C" w:rsidP="00C4305C">
            <w:pPr>
              <w:pStyle w:val="s1"/>
              <w:spacing w:beforeAutospacing="0" w:after="0" w:afterAutospacing="0"/>
              <w:ind w:left="40" w:right="40"/>
              <w:contextualSpacing/>
              <w:jc w:val="both"/>
            </w:pPr>
            <w:r w:rsidRPr="00362080">
              <w:t xml:space="preserve">ПРб14. Умение выбирать подходящий изученный метод </w:t>
            </w:r>
            <w:r>
              <w:br/>
            </w:r>
            <w:r w:rsidRPr="00362080">
              <w:t xml:space="preserve">для решения задачи, распознавать математические факты </w:t>
            </w:r>
            <w:r>
              <w:br/>
            </w:r>
            <w:r w:rsidRPr="00362080">
              <w:t>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C4305C" w:rsidRPr="00D13F89" w:rsidTr="00133D8C">
        <w:trPr>
          <w:trHeight w:val="9110"/>
        </w:trPr>
        <w:tc>
          <w:tcPr>
            <w:tcW w:w="2549" w:type="dxa"/>
            <w:shd w:val="clear" w:color="auto" w:fill="auto"/>
          </w:tcPr>
          <w:p w:rsidR="00C4305C" w:rsidRPr="00B452A8" w:rsidRDefault="00C4305C" w:rsidP="00C4305C">
            <w:pPr>
              <w:suppressAutoHyphens/>
              <w:spacing w:before="20"/>
              <w:rPr>
                <w:rFonts w:ascii="Times New Roman" w:hAnsi="Times New Roman"/>
                <w:sz w:val="24"/>
                <w:szCs w:val="24"/>
              </w:rPr>
            </w:pPr>
            <w:r w:rsidRPr="00B452A8">
              <w:rPr>
                <w:rFonts w:ascii="Times New Roman" w:hAnsi="Times New Roman"/>
                <w:sz w:val="24"/>
                <w:szCs w:val="24"/>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w:t>
            </w:r>
          </w:p>
        </w:tc>
        <w:tc>
          <w:tcPr>
            <w:tcW w:w="3331" w:type="dxa"/>
            <w:shd w:val="clear" w:color="auto" w:fill="auto"/>
          </w:tcPr>
          <w:p w:rsidR="00C4305C" w:rsidRPr="00D13F89" w:rsidRDefault="00C4305C" w:rsidP="00C4305C">
            <w:pPr>
              <w:jc w:val="both"/>
              <w:rPr>
                <w:rFonts w:ascii="Times New Roman" w:hAnsi="Times New Roman"/>
                <w:sz w:val="24"/>
                <w:szCs w:val="24"/>
              </w:rPr>
            </w:pPr>
            <w:r w:rsidRPr="00D13F89">
              <w:rPr>
                <w:rFonts w:ascii="Times New Roman" w:hAnsi="Times New Roman"/>
                <w:sz w:val="24"/>
                <w:szCs w:val="24"/>
              </w:rPr>
              <w:t>- не принимать действия, приносящие вред окружающей среде;</w:t>
            </w:r>
          </w:p>
          <w:p w:rsidR="00C4305C" w:rsidRPr="00D13F89" w:rsidRDefault="00C4305C" w:rsidP="00C4305C">
            <w:pPr>
              <w:jc w:val="both"/>
              <w:rPr>
                <w:rFonts w:ascii="Times New Roman" w:hAnsi="Times New Roman"/>
                <w:sz w:val="24"/>
                <w:szCs w:val="24"/>
              </w:rPr>
            </w:pPr>
            <w:r w:rsidRPr="00D13F89">
              <w:rPr>
                <w:rFonts w:ascii="Times New Roman" w:hAnsi="Times New Roman"/>
                <w:sz w:val="24"/>
                <w:szCs w:val="24"/>
              </w:rPr>
              <w:t>- уметь прогнозировать неблагоприятные экологические последствия предпринимаемых действий, предотвращать их;</w:t>
            </w:r>
          </w:p>
          <w:p w:rsidR="00C4305C" w:rsidRPr="00D13F89" w:rsidRDefault="00C4305C" w:rsidP="00C4305C">
            <w:pPr>
              <w:jc w:val="both"/>
              <w:rPr>
                <w:rFonts w:ascii="Times New Roman" w:hAnsi="Times New Roman"/>
                <w:sz w:val="24"/>
                <w:szCs w:val="24"/>
              </w:rPr>
            </w:pPr>
            <w:r w:rsidRPr="00D13F89">
              <w:rPr>
                <w:rFonts w:ascii="Times New Roman" w:hAnsi="Times New Roman"/>
                <w:sz w:val="24"/>
                <w:szCs w:val="24"/>
              </w:rPr>
              <w:t>- расширить опыт деятельности экологической направленности;</w:t>
            </w:r>
          </w:p>
          <w:p w:rsidR="00C4305C" w:rsidRPr="00D13F89" w:rsidRDefault="00C4305C" w:rsidP="00C4305C">
            <w:pPr>
              <w:jc w:val="both"/>
              <w:rPr>
                <w:rFonts w:ascii="Times New Roman" w:hAnsi="Times New Roman"/>
                <w:sz w:val="24"/>
                <w:szCs w:val="24"/>
              </w:rPr>
            </w:pPr>
            <w:r w:rsidRPr="00D13F89">
              <w:rPr>
                <w:rFonts w:ascii="Times New Roman" w:hAnsi="Times New Roman"/>
                <w:sz w:val="24"/>
                <w:szCs w:val="24"/>
              </w:rPr>
              <w:t>- разрабатывать план решения проблемы с учетом анализа имеющихся материальных и нематериальных ресурсов;</w:t>
            </w:r>
          </w:p>
          <w:p w:rsidR="00C4305C" w:rsidRPr="00D13F89" w:rsidRDefault="00C4305C" w:rsidP="00C4305C">
            <w:pPr>
              <w:jc w:val="both"/>
              <w:rPr>
                <w:rFonts w:ascii="Times New Roman" w:hAnsi="Times New Roman"/>
                <w:sz w:val="24"/>
                <w:szCs w:val="24"/>
              </w:rPr>
            </w:pPr>
            <w:r w:rsidRPr="00D13F89">
              <w:rPr>
                <w:rFonts w:ascii="Times New Roman" w:hAnsi="Times New Roman"/>
                <w:sz w:val="24"/>
                <w:szCs w:val="24"/>
              </w:rPr>
              <w:t>- осуществлять целенаправленный поиск переноса средств и способов действия в профессиональную среду;</w:t>
            </w:r>
          </w:p>
          <w:p w:rsidR="00C4305C" w:rsidRPr="00D13F89" w:rsidRDefault="00C4305C" w:rsidP="00C4305C">
            <w:pPr>
              <w:jc w:val="both"/>
              <w:textAlignment w:val="baseline"/>
              <w:rPr>
                <w:rFonts w:ascii="Times New Roman" w:hAnsi="Times New Roman"/>
                <w:sz w:val="24"/>
                <w:szCs w:val="24"/>
              </w:rPr>
            </w:pPr>
            <w:r w:rsidRPr="00D13F89">
              <w:rPr>
                <w:rFonts w:ascii="Times New Roman" w:hAnsi="Times New Roman"/>
                <w:sz w:val="24"/>
                <w:szCs w:val="24"/>
              </w:rPr>
              <w:t>- уметь переносить знания в познавательную и практическую области жизнедеятельности;</w:t>
            </w:r>
          </w:p>
          <w:p w:rsidR="00C4305C" w:rsidRPr="00D13F89" w:rsidRDefault="00C4305C" w:rsidP="00C4305C">
            <w:pPr>
              <w:jc w:val="both"/>
              <w:textAlignment w:val="baseline"/>
              <w:rPr>
                <w:rFonts w:ascii="Times New Roman" w:hAnsi="Times New Roman"/>
                <w:sz w:val="24"/>
                <w:szCs w:val="24"/>
              </w:rPr>
            </w:pPr>
            <w:r w:rsidRPr="00D13F89">
              <w:rPr>
                <w:rFonts w:ascii="Times New Roman" w:hAnsi="Times New Roman"/>
                <w:sz w:val="24"/>
                <w:szCs w:val="24"/>
              </w:rPr>
              <w:t>- предлагать новые проекты, оценивать идеи с позиции новизны, оригинальности, практической значимости;</w:t>
            </w:r>
          </w:p>
          <w:p w:rsidR="00C4305C" w:rsidRPr="00D13F89" w:rsidRDefault="00C4305C" w:rsidP="00C4305C">
            <w:pPr>
              <w:suppressAutoHyphens/>
              <w:spacing w:before="20"/>
              <w:rPr>
                <w:rFonts w:ascii="Times New Roman" w:eastAsia="Times New Roman" w:hAnsi="Times New Roman"/>
                <w:sz w:val="24"/>
                <w:szCs w:val="24"/>
                <w:lang w:eastAsia="ar-SA"/>
              </w:rPr>
            </w:pPr>
            <w:r w:rsidRPr="00D13F89">
              <w:rPr>
                <w:rFonts w:ascii="Times New Roman" w:hAnsi="Times New Roman"/>
                <w:sz w:val="24"/>
                <w:szCs w:val="24"/>
              </w:rPr>
              <w:t>- давать оценку новым ситуациям, вносить коррективы в деятельность, оценивать соответствие результатов целям</w:t>
            </w:r>
          </w:p>
        </w:tc>
        <w:tc>
          <w:tcPr>
            <w:tcW w:w="4180" w:type="dxa"/>
            <w:shd w:val="clear" w:color="auto" w:fill="auto"/>
          </w:tcPr>
          <w:p w:rsidR="00C4305C" w:rsidRPr="00362080" w:rsidRDefault="00C4305C" w:rsidP="00C4305C">
            <w:pPr>
              <w:pStyle w:val="s1"/>
              <w:spacing w:beforeAutospacing="0" w:after="0" w:afterAutospacing="0"/>
              <w:ind w:left="40" w:right="40"/>
              <w:contextualSpacing/>
              <w:jc w:val="both"/>
            </w:pPr>
            <w:r w:rsidRPr="00362080">
              <w:t xml:space="preserve">ПРб1. Владение методами доказательств, алгоритмами решения задач; умение формулировать определения, аксиомы </w:t>
            </w:r>
            <w:r>
              <w:br/>
            </w:r>
            <w:r w:rsidRPr="00362080">
              <w:t>и теоремы, применять их, проводить доказательные рассуждения в ходе решения задач;</w:t>
            </w:r>
          </w:p>
          <w:p w:rsidR="00C4305C" w:rsidRPr="00362080" w:rsidRDefault="00C4305C" w:rsidP="00C4305C">
            <w:pPr>
              <w:pStyle w:val="paragraph"/>
              <w:spacing w:beforeAutospacing="0" w:after="0" w:afterAutospacing="0"/>
              <w:ind w:left="40" w:right="40"/>
              <w:jc w:val="both"/>
            </w:pPr>
            <w:r w:rsidRPr="00362080">
              <w:t xml:space="preserve">ПРб4.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w:t>
            </w:r>
            <w:r>
              <w:br/>
            </w:r>
            <w:r w:rsidRPr="00362080">
              <w:t xml:space="preserve">и наименьшие значения функций; строить графики многочленов с использованием аппарата математического анализа; применять производную при решении задач </w:t>
            </w:r>
            <w:r>
              <w:br/>
            </w:r>
            <w:r w:rsidRPr="00362080">
              <w:t xml:space="preserve">на движение; решать практико-ориентированные задачи </w:t>
            </w:r>
            <w:r>
              <w:br/>
            </w:r>
            <w:r w:rsidRPr="00362080">
              <w:t>на наибольшие и наименьшие значения, на нахождение пути, скорости и ускорения;</w:t>
            </w:r>
          </w:p>
          <w:p w:rsidR="00C4305C" w:rsidRPr="00362080" w:rsidRDefault="00C4305C" w:rsidP="00C4305C">
            <w:pPr>
              <w:pStyle w:val="s1"/>
              <w:spacing w:beforeAutospacing="0" w:after="0" w:afterAutospacing="0"/>
              <w:ind w:left="40" w:right="40"/>
              <w:contextualSpacing/>
              <w:jc w:val="both"/>
            </w:pPr>
            <w:r w:rsidRPr="00362080">
              <w:t>ПРб5.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C4305C" w:rsidRPr="00362080" w:rsidRDefault="00C4305C" w:rsidP="00C4305C">
            <w:pPr>
              <w:pStyle w:val="s1"/>
              <w:spacing w:beforeAutospacing="0" w:after="0" w:afterAutospacing="0"/>
              <w:ind w:left="40" w:right="40"/>
              <w:contextualSpacing/>
              <w:jc w:val="both"/>
            </w:pPr>
            <w:r w:rsidRPr="00362080">
              <w:t xml:space="preserve">ПРб6. Умение решать текстовые задачи разных типов (в том числе на проценты, доли и части, на движение, работу, стоимость товаров </w:t>
            </w:r>
            <w:r w:rsidRPr="00362080">
              <w:lastRenderedPageBreak/>
              <w:t>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C4305C" w:rsidRPr="00362080" w:rsidRDefault="00C4305C" w:rsidP="00C4305C">
            <w:pPr>
              <w:pStyle w:val="s1"/>
              <w:spacing w:beforeAutospacing="0" w:after="0" w:afterAutospacing="0"/>
              <w:ind w:left="40" w:right="40"/>
              <w:contextualSpacing/>
              <w:jc w:val="both"/>
            </w:pPr>
            <w:r w:rsidRPr="00362080">
              <w:t xml:space="preserve">ПРб8. Умение оперировать понятиями: случайный опыт </w:t>
            </w:r>
            <w:r>
              <w:br/>
            </w:r>
            <w:r w:rsidRPr="00362080">
              <w:t xml:space="preserve">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w:t>
            </w:r>
            <w:r>
              <w:br/>
            </w:r>
            <w:r w:rsidRPr="00362080">
              <w:t xml:space="preserve">со случайными величинами; умение приводить примеры проявления закона больших чисел в природных </w:t>
            </w:r>
            <w:r>
              <w:br/>
            </w:r>
            <w:r w:rsidRPr="00362080">
              <w:t>и общественных явлениях;</w:t>
            </w:r>
          </w:p>
          <w:p w:rsidR="00C4305C" w:rsidRPr="00362080" w:rsidRDefault="00C4305C" w:rsidP="00C4305C">
            <w:pPr>
              <w:pStyle w:val="s1"/>
              <w:spacing w:beforeAutospacing="0" w:after="0" w:afterAutospacing="0"/>
              <w:ind w:left="40" w:right="40"/>
              <w:contextualSpacing/>
              <w:jc w:val="both"/>
            </w:pPr>
            <w:r w:rsidRPr="00362080">
              <w:t xml:space="preserve">ПРб9. Умение оперировать понятиями: точка, прямая, плоскость, пространство, двугранный угол, скрещивающиеся прямые, параллельность и перпендикулярность прямых </w:t>
            </w:r>
            <w:r>
              <w:br/>
            </w:r>
            <w:r w:rsidRPr="00362080">
              <w:t xml:space="preserve">и плоскостей, угол между прямыми, угол между прямой </w:t>
            </w:r>
            <w:r>
              <w:br/>
            </w:r>
            <w:r w:rsidRPr="00362080">
              <w:t xml:space="preserve">и плоскостью, угол между плоскостями, расстояние от точки </w:t>
            </w:r>
            <w:r>
              <w:br/>
            </w:r>
            <w:r w:rsidRPr="00362080">
              <w:t>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rsidR="00C4305C" w:rsidRPr="00362080" w:rsidRDefault="00C4305C" w:rsidP="00C4305C">
            <w:pPr>
              <w:pStyle w:val="s1"/>
              <w:spacing w:beforeAutospacing="0" w:after="0" w:afterAutospacing="0"/>
              <w:ind w:left="40" w:right="40"/>
              <w:contextualSpacing/>
              <w:jc w:val="both"/>
            </w:pPr>
            <w:r w:rsidRPr="00362080">
              <w:t xml:space="preserve">ПРб10.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w:t>
            </w:r>
            <w:r w:rsidRPr="00362080">
              <w:lastRenderedPageBreak/>
              <w:t xml:space="preserve">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w:t>
            </w:r>
            <w:r>
              <w:br/>
            </w:r>
            <w:r w:rsidRPr="00362080">
              <w:t>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C4305C" w:rsidRPr="00362080" w:rsidRDefault="00C4305C" w:rsidP="00C4305C">
            <w:pPr>
              <w:pStyle w:val="s1"/>
              <w:spacing w:beforeAutospacing="0" w:after="0" w:afterAutospacing="0"/>
              <w:ind w:left="40" w:right="40"/>
              <w:contextualSpacing/>
              <w:jc w:val="both"/>
            </w:pPr>
            <w:r w:rsidRPr="00362080">
              <w:t xml:space="preserve">ПРб11 Умение оперировать понятиями: движение </w:t>
            </w:r>
            <w:r>
              <w:br/>
            </w:r>
            <w:r w:rsidRPr="00362080">
              <w:t>в пространстве, подобные фигуры в пространстве; использовать отношение площадей поверхностей и объемов подобных фигур при решении задач;</w:t>
            </w:r>
          </w:p>
          <w:p w:rsidR="00C4305C" w:rsidRPr="00362080" w:rsidRDefault="00C4305C" w:rsidP="00C4305C">
            <w:pPr>
              <w:pStyle w:val="s1"/>
              <w:spacing w:beforeAutospacing="0" w:after="0" w:afterAutospacing="0"/>
              <w:ind w:left="40" w:right="40"/>
              <w:contextualSpacing/>
              <w:jc w:val="both"/>
            </w:pPr>
            <w:r w:rsidRPr="00362080">
              <w:t>ПРб12. Умение вычислять геометрические величины (длина, угол, площадь, объем, площадь поверхности), используя изученные формулы и методы;</w:t>
            </w:r>
          </w:p>
          <w:p w:rsidR="00C4305C" w:rsidRPr="00362080" w:rsidRDefault="00C4305C" w:rsidP="00C4305C">
            <w:pPr>
              <w:pStyle w:val="s1"/>
              <w:spacing w:beforeAutospacing="0" w:after="0" w:afterAutospacing="0"/>
              <w:ind w:left="40" w:right="40"/>
              <w:contextualSpacing/>
              <w:jc w:val="both"/>
            </w:pPr>
            <w:r w:rsidRPr="00362080">
              <w:t>ПРб13.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C4305C" w:rsidRPr="00D13F89" w:rsidRDefault="00C4305C" w:rsidP="00C4305C">
            <w:pPr>
              <w:pStyle w:val="s1"/>
              <w:spacing w:beforeAutospacing="0" w:after="0" w:afterAutospacing="0"/>
              <w:ind w:left="40" w:right="40"/>
              <w:contextualSpacing/>
              <w:jc w:val="both"/>
              <w:rPr>
                <w:lang w:eastAsia="ar-SA"/>
              </w:rPr>
            </w:pPr>
            <w:r w:rsidRPr="00362080">
              <w:t xml:space="preserve">ПРб14. Умение выбирать подходящий изученный метод </w:t>
            </w:r>
            <w:r>
              <w:br/>
            </w:r>
            <w:r w:rsidRPr="00362080">
              <w:t xml:space="preserve">для решения задачи, распознавать математические факты </w:t>
            </w:r>
            <w:r>
              <w:br/>
            </w:r>
            <w:r w:rsidRPr="00362080">
              <w:t xml:space="preserve">и математические модели в природных и общественных явлениях, в искусстве; умение приводить примеры математических </w:t>
            </w:r>
            <w:r w:rsidRPr="00362080">
              <w:lastRenderedPageBreak/>
              <w:t>открытий российской и мировой математической науки</w:t>
            </w:r>
          </w:p>
        </w:tc>
      </w:tr>
      <w:tr w:rsidR="00C4305C" w:rsidRPr="00D13F89" w:rsidTr="00EF3CD1">
        <w:trPr>
          <w:trHeight w:val="410"/>
        </w:trPr>
        <w:tc>
          <w:tcPr>
            <w:tcW w:w="2549" w:type="dxa"/>
            <w:shd w:val="clear" w:color="auto" w:fill="auto"/>
          </w:tcPr>
          <w:p w:rsidR="00C4305C" w:rsidRPr="00B452A8" w:rsidRDefault="00C4305C" w:rsidP="00C4305C">
            <w:pPr>
              <w:suppressAutoHyphens/>
              <w:spacing w:before="20"/>
              <w:rPr>
                <w:rFonts w:ascii="Times New Roman" w:hAnsi="Times New Roman"/>
                <w:sz w:val="24"/>
                <w:szCs w:val="24"/>
              </w:rPr>
            </w:pPr>
            <w:r w:rsidRPr="00B452A8">
              <w:rPr>
                <w:rFonts w:ascii="Times New Roman" w:hAnsi="Times New Roman"/>
                <w:sz w:val="24"/>
                <w:szCs w:val="24"/>
              </w:rPr>
              <w:lastRenderedPageBreak/>
              <w:t>ПК 2.2. Производить расчет и анализ финансово-экономических показателей результатов деятельности организации</w:t>
            </w:r>
          </w:p>
        </w:tc>
        <w:tc>
          <w:tcPr>
            <w:tcW w:w="3331" w:type="dxa"/>
            <w:shd w:val="clear" w:color="auto" w:fill="auto"/>
          </w:tcPr>
          <w:p w:rsidR="00C4305C" w:rsidRPr="00D13F89" w:rsidRDefault="00C4305C" w:rsidP="00C4305C">
            <w:pPr>
              <w:ind w:firstLine="202"/>
              <w:jc w:val="both"/>
              <w:textAlignment w:val="baseline"/>
              <w:rPr>
                <w:rFonts w:ascii="Times New Roman" w:hAnsi="Times New Roman"/>
                <w:iCs/>
                <w:sz w:val="24"/>
                <w:szCs w:val="24"/>
              </w:rPr>
            </w:pPr>
            <w:r w:rsidRPr="00D13F89">
              <w:rPr>
                <w:rFonts w:ascii="Times New Roman" w:hAnsi="Times New Roman"/>
                <w:iCs/>
                <w:sz w:val="24"/>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C4305C" w:rsidRPr="00D13F89" w:rsidRDefault="00C4305C" w:rsidP="00C4305C">
            <w:pPr>
              <w:ind w:firstLine="202"/>
              <w:jc w:val="both"/>
              <w:textAlignment w:val="baseline"/>
              <w:rPr>
                <w:rFonts w:ascii="Times New Roman" w:hAnsi="Times New Roman"/>
                <w:iCs/>
                <w:sz w:val="24"/>
                <w:szCs w:val="24"/>
              </w:rPr>
            </w:pPr>
            <w:r w:rsidRPr="00D13F89">
              <w:rPr>
                <w:rFonts w:ascii="Times New Roman" w:hAnsi="Times New Roman"/>
                <w:iCs/>
                <w:sz w:val="24"/>
                <w:szCs w:val="24"/>
              </w:rPr>
              <w:t>-- уметь переносить знания в познавательную и практическую области жизнедеятельности;</w:t>
            </w:r>
          </w:p>
          <w:p w:rsidR="00C4305C" w:rsidRPr="00D13F89" w:rsidRDefault="00C4305C" w:rsidP="00C4305C">
            <w:pPr>
              <w:ind w:firstLine="202"/>
              <w:jc w:val="both"/>
              <w:textAlignment w:val="baseline"/>
              <w:rPr>
                <w:rFonts w:ascii="Times New Roman" w:hAnsi="Times New Roman"/>
                <w:iCs/>
                <w:sz w:val="24"/>
                <w:szCs w:val="24"/>
              </w:rPr>
            </w:pPr>
            <w:r w:rsidRPr="00D13F89">
              <w:rPr>
                <w:rFonts w:ascii="Times New Roman" w:hAnsi="Times New Roman"/>
                <w:iCs/>
                <w:sz w:val="24"/>
                <w:szCs w:val="24"/>
              </w:rPr>
              <w:t xml:space="preserve">- уметь интегрировать знания из разных предметных областей; </w:t>
            </w:r>
          </w:p>
          <w:p w:rsidR="00C4305C" w:rsidRPr="00D13F89" w:rsidRDefault="00C4305C" w:rsidP="00C4305C">
            <w:pPr>
              <w:suppressAutoHyphens/>
              <w:spacing w:before="20"/>
              <w:rPr>
                <w:rFonts w:ascii="Times New Roman" w:hAnsi="Times New Roman"/>
                <w:sz w:val="24"/>
                <w:szCs w:val="24"/>
              </w:rPr>
            </w:pPr>
          </w:p>
        </w:tc>
        <w:tc>
          <w:tcPr>
            <w:tcW w:w="4180" w:type="dxa"/>
            <w:shd w:val="clear" w:color="auto" w:fill="auto"/>
          </w:tcPr>
          <w:p w:rsidR="00C4305C" w:rsidRPr="00D13F89" w:rsidRDefault="00C4305C" w:rsidP="00C4305C">
            <w:pPr>
              <w:suppressAutoHyphens/>
              <w:spacing w:before="20"/>
              <w:rPr>
                <w:rFonts w:ascii="Times New Roman" w:eastAsia="Times New Roman" w:hAnsi="Times New Roman"/>
                <w:sz w:val="24"/>
                <w:szCs w:val="24"/>
                <w:lang w:eastAsia="ru-RU"/>
              </w:rPr>
            </w:pPr>
            <w:r w:rsidRPr="00D13F89">
              <w:rPr>
                <w:rFonts w:ascii="Times New Roman" w:hAnsi="Times New Roman"/>
                <w:sz w:val="24"/>
                <w:szCs w:val="24"/>
              </w:rPr>
              <w:lastRenderedPageBreak/>
              <w:t xml:space="preserve">- уметь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w:t>
            </w:r>
            <w:r w:rsidRPr="00D13F89">
              <w:rPr>
                <w:rFonts w:ascii="Times New Roman" w:hAnsi="Times New Roman"/>
                <w:sz w:val="24"/>
                <w:szCs w:val="24"/>
              </w:rPr>
              <w:lastRenderedPageBreak/>
              <w:t>применением графических методов и электронных средств</w:t>
            </w:r>
          </w:p>
        </w:tc>
      </w:tr>
    </w:tbl>
    <w:p w:rsidR="003F0CBC" w:rsidRPr="00D13F89" w:rsidRDefault="003F0CBC" w:rsidP="00D13F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rFonts w:ascii="Times New Roman" w:eastAsia="Times New Roman" w:hAnsi="Times New Roman"/>
          <w:sz w:val="24"/>
          <w:szCs w:val="24"/>
          <w:lang w:eastAsia="ru-RU"/>
        </w:rPr>
      </w:pPr>
    </w:p>
    <w:p w:rsidR="003F0CBC" w:rsidRPr="00D13F89" w:rsidRDefault="003F0CBC" w:rsidP="00D13F89">
      <w:pPr>
        <w:suppressAutoHyphens/>
        <w:jc w:val="both"/>
        <w:rPr>
          <w:rFonts w:ascii="Times New Roman" w:eastAsia="Times New Roman" w:hAnsi="Times New Roman"/>
          <w:b/>
          <w:sz w:val="24"/>
          <w:szCs w:val="24"/>
          <w:lang w:eastAsia="ar-SA"/>
        </w:rPr>
      </w:pPr>
      <w:r w:rsidRPr="00D13F89">
        <w:rPr>
          <w:rFonts w:ascii="Times New Roman" w:eastAsia="Times New Roman" w:hAnsi="Times New Roman"/>
          <w:b/>
          <w:bCs/>
          <w:sz w:val="24"/>
          <w:szCs w:val="24"/>
          <w:lang w:eastAsia="ar-SA"/>
        </w:rPr>
        <w:t>Количество часов на освоение учебной дисциплины:</w:t>
      </w:r>
    </w:p>
    <w:p w:rsidR="003F0CBC" w:rsidRPr="00D13F89" w:rsidRDefault="003F0CBC" w:rsidP="00D13F89">
      <w:pPr>
        <w:suppressAutoHyphens/>
        <w:jc w:val="both"/>
        <w:rPr>
          <w:rFonts w:ascii="Times New Roman" w:eastAsia="Times New Roman" w:hAnsi="Times New Roman"/>
          <w:b/>
          <w:sz w:val="24"/>
          <w:szCs w:val="24"/>
          <w:lang w:eastAsia="ar-SA"/>
        </w:rPr>
      </w:pPr>
      <w:r w:rsidRPr="00D13F89">
        <w:rPr>
          <w:rFonts w:ascii="Times New Roman" w:eastAsia="Times New Roman" w:hAnsi="Times New Roman"/>
          <w:b/>
          <w:sz w:val="24"/>
          <w:szCs w:val="24"/>
          <w:lang w:eastAsia="ar-SA"/>
        </w:rPr>
        <w:t xml:space="preserve">Объем образовательной нагрузки обучающегося </w:t>
      </w:r>
      <w:r w:rsidRPr="00D13F89">
        <w:rPr>
          <w:rFonts w:ascii="Times New Roman" w:eastAsia="Times New Roman" w:hAnsi="Times New Roman"/>
          <w:b/>
          <w:sz w:val="24"/>
          <w:szCs w:val="24"/>
          <w:u w:val="single"/>
          <w:lang w:eastAsia="ar-SA"/>
        </w:rPr>
        <w:t xml:space="preserve">242 </w:t>
      </w:r>
      <w:r w:rsidRPr="00D13F89">
        <w:rPr>
          <w:rFonts w:ascii="Times New Roman" w:eastAsia="Times New Roman" w:hAnsi="Times New Roman"/>
          <w:b/>
          <w:sz w:val="24"/>
          <w:szCs w:val="24"/>
          <w:lang w:eastAsia="ar-SA"/>
        </w:rPr>
        <w:t xml:space="preserve">часа, в том числе: </w:t>
      </w:r>
    </w:p>
    <w:p w:rsidR="003F0CBC" w:rsidRPr="00D13F89" w:rsidRDefault="003F0CBC" w:rsidP="00D13F89">
      <w:pPr>
        <w:suppressAutoHyphens/>
        <w:jc w:val="both"/>
        <w:rPr>
          <w:rFonts w:ascii="Times New Roman" w:eastAsia="Times New Roman" w:hAnsi="Times New Roman"/>
          <w:b/>
          <w:sz w:val="24"/>
          <w:szCs w:val="24"/>
          <w:lang w:eastAsia="ar-SA"/>
        </w:rPr>
      </w:pPr>
    </w:p>
    <w:tbl>
      <w:tblPr>
        <w:tblW w:w="10468" w:type="dxa"/>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tblPr>
      <w:tblGrid>
        <w:gridCol w:w="5932"/>
        <w:gridCol w:w="4536"/>
      </w:tblGrid>
      <w:tr w:rsidR="003F0CBC" w:rsidRPr="00D13F89" w:rsidTr="00EF3CD1">
        <w:trPr>
          <w:tblCellSpacing w:w="0" w:type="dxa"/>
        </w:trPr>
        <w:tc>
          <w:tcPr>
            <w:tcW w:w="5932" w:type="dxa"/>
            <w:tcBorders>
              <w:top w:val="outset" w:sz="6" w:space="0" w:color="auto"/>
              <w:left w:val="outset" w:sz="6" w:space="0" w:color="auto"/>
              <w:bottom w:val="outset" w:sz="6" w:space="0" w:color="auto"/>
              <w:right w:val="outset" w:sz="6" w:space="0" w:color="auto"/>
            </w:tcBorders>
          </w:tcPr>
          <w:p w:rsidR="003F0CBC" w:rsidRPr="00D13F89" w:rsidRDefault="003F0CBC" w:rsidP="00D13F89">
            <w:pPr>
              <w:suppressAutoHyphens/>
              <w:jc w:val="both"/>
              <w:rPr>
                <w:rFonts w:ascii="Times New Roman" w:eastAsia="Times New Roman" w:hAnsi="Times New Roman"/>
                <w:b/>
                <w:sz w:val="24"/>
                <w:szCs w:val="24"/>
                <w:lang w:eastAsia="ar-SA"/>
              </w:rPr>
            </w:pPr>
          </w:p>
        </w:tc>
        <w:tc>
          <w:tcPr>
            <w:tcW w:w="4536" w:type="dxa"/>
            <w:tcBorders>
              <w:top w:val="outset" w:sz="6" w:space="0" w:color="auto"/>
              <w:left w:val="outset" w:sz="6" w:space="0" w:color="auto"/>
              <w:bottom w:val="outset" w:sz="6" w:space="0" w:color="auto"/>
              <w:right w:val="outset" w:sz="6" w:space="0" w:color="auto"/>
            </w:tcBorders>
          </w:tcPr>
          <w:p w:rsidR="003F0CBC" w:rsidRPr="00D13F89" w:rsidRDefault="003F0CBC" w:rsidP="00D13F89">
            <w:pPr>
              <w:suppressAutoHyphens/>
              <w:jc w:val="both"/>
              <w:rPr>
                <w:rFonts w:ascii="Times New Roman" w:eastAsia="Times New Roman" w:hAnsi="Times New Roman"/>
                <w:b/>
                <w:sz w:val="24"/>
                <w:szCs w:val="24"/>
                <w:lang w:eastAsia="ar-SA"/>
              </w:rPr>
            </w:pPr>
            <w:r w:rsidRPr="00D13F89">
              <w:rPr>
                <w:rFonts w:ascii="Times New Roman" w:eastAsia="Times New Roman" w:hAnsi="Times New Roman"/>
                <w:b/>
                <w:sz w:val="24"/>
                <w:szCs w:val="24"/>
                <w:lang w:eastAsia="ar-SA"/>
              </w:rPr>
              <w:t>очная форма обучения</w:t>
            </w:r>
          </w:p>
        </w:tc>
      </w:tr>
      <w:tr w:rsidR="003F0CBC" w:rsidRPr="00D13F89" w:rsidTr="00EF3CD1">
        <w:trPr>
          <w:tblCellSpacing w:w="0" w:type="dxa"/>
        </w:trPr>
        <w:tc>
          <w:tcPr>
            <w:tcW w:w="5932" w:type="dxa"/>
            <w:tcBorders>
              <w:top w:val="outset" w:sz="6" w:space="0" w:color="auto"/>
              <w:left w:val="outset" w:sz="6" w:space="0" w:color="auto"/>
              <w:bottom w:val="outset" w:sz="6" w:space="0" w:color="auto"/>
              <w:right w:val="outset" w:sz="6" w:space="0" w:color="auto"/>
            </w:tcBorders>
          </w:tcPr>
          <w:p w:rsidR="003F0CBC" w:rsidRPr="00D13F89" w:rsidRDefault="003F0CBC" w:rsidP="00D13F89">
            <w:pPr>
              <w:suppressAutoHyphens/>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ru-RU"/>
              </w:rPr>
              <w:t>аудиторной нагрузки обучающихся (теоретических занятий, практических и лабораторных работ, курсовых работ, индивидуальных проектов)</w:t>
            </w:r>
          </w:p>
        </w:tc>
        <w:tc>
          <w:tcPr>
            <w:tcW w:w="4536" w:type="dxa"/>
            <w:tcBorders>
              <w:top w:val="outset" w:sz="6" w:space="0" w:color="auto"/>
              <w:left w:val="outset" w:sz="6" w:space="0" w:color="auto"/>
              <w:bottom w:val="outset" w:sz="6" w:space="0" w:color="auto"/>
              <w:right w:val="outset" w:sz="6" w:space="0" w:color="auto"/>
            </w:tcBorders>
            <w:vAlign w:val="center"/>
          </w:tcPr>
          <w:p w:rsidR="003F0CBC" w:rsidRPr="00D13F89" w:rsidRDefault="003F0CBC" w:rsidP="00D13F89">
            <w:pPr>
              <w:suppressAutoHyphens/>
              <w:jc w:val="center"/>
              <w:rPr>
                <w:rFonts w:ascii="Times New Roman" w:eastAsia="Times New Roman" w:hAnsi="Times New Roman"/>
                <w:b/>
                <w:sz w:val="24"/>
                <w:szCs w:val="24"/>
                <w:lang w:eastAsia="ar-SA"/>
              </w:rPr>
            </w:pPr>
            <w:r w:rsidRPr="00D13F89">
              <w:rPr>
                <w:rFonts w:ascii="Times New Roman" w:eastAsia="Times New Roman" w:hAnsi="Times New Roman"/>
                <w:b/>
                <w:sz w:val="24"/>
                <w:szCs w:val="24"/>
                <w:lang w:eastAsia="ar-SA"/>
              </w:rPr>
              <w:t>230</w:t>
            </w:r>
          </w:p>
        </w:tc>
      </w:tr>
      <w:tr w:rsidR="003F0CBC" w:rsidRPr="00D13F89" w:rsidTr="00EF3CD1">
        <w:trPr>
          <w:trHeight w:val="345"/>
          <w:tblCellSpacing w:w="0" w:type="dxa"/>
        </w:trPr>
        <w:tc>
          <w:tcPr>
            <w:tcW w:w="5932" w:type="dxa"/>
            <w:tcBorders>
              <w:top w:val="outset" w:sz="6" w:space="0" w:color="auto"/>
              <w:left w:val="outset" w:sz="6" w:space="0" w:color="auto"/>
              <w:bottom w:val="outset" w:sz="6" w:space="0" w:color="auto"/>
              <w:right w:val="outset" w:sz="6" w:space="0" w:color="auto"/>
            </w:tcBorders>
          </w:tcPr>
          <w:p w:rsidR="003F0CBC" w:rsidRPr="00D13F89" w:rsidRDefault="003F0CBC" w:rsidP="00D13F89">
            <w:pPr>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самостоятельной работы обучающихся</w:t>
            </w:r>
          </w:p>
        </w:tc>
        <w:tc>
          <w:tcPr>
            <w:tcW w:w="4536" w:type="dxa"/>
            <w:tcBorders>
              <w:top w:val="outset" w:sz="6" w:space="0" w:color="auto"/>
              <w:left w:val="outset" w:sz="6" w:space="0" w:color="auto"/>
              <w:bottom w:val="outset" w:sz="6" w:space="0" w:color="auto"/>
              <w:right w:val="outset" w:sz="6" w:space="0" w:color="auto"/>
            </w:tcBorders>
            <w:vAlign w:val="center"/>
          </w:tcPr>
          <w:p w:rsidR="003F0CBC" w:rsidRPr="00D13F89" w:rsidRDefault="003F0CBC" w:rsidP="00D13F89">
            <w:pPr>
              <w:suppressAutoHyphens/>
              <w:jc w:val="center"/>
              <w:rPr>
                <w:rFonts w:ascii="Times New Roman" w:eastAsia="Times New Roman" w:hAnsi="Times New Roman"/>
                <w:b/>
                <w:sz w:val="24"/>
                <w:szCs w:val="24"/>
                <w:lang w:eastAsia="ar-SA"/>
              </w:rPr>
            </w:pPr>
            <w:r w:rsidRPr="00D13F89">
              <w:rPr>
                <w:rFonts w:ascii="Times New Roman" w:eastAsia="Times New Roman" w:hAnsi="Times New Roman"/>
                <w:b/>
                <w:sz w:val="24"/>
                <w:szCs w:val="24"/>
                <w:lang w:eastAsia="ar-SA"/>
              </w:rPr>
              <w:t>-</w:t>
            </w:r>
          </w:p>
        </w:tc>
      </w:tr>
      <w:tr w:rsidR="003F0CBC" w:rsidRPr="00D13F89" w:rsidTr="00EF3CD1">
        <w:trPr>
          <w:trHeight w:val="183"/>
          <w:tblCellSpacing w:w="0" w:type="dxa"/>
        </w:trPr>
        <w:tc>
          <w:tcPr>
            <w:tcW w:w="5932" w:type="dxa"/>
            <w:tcBorders>
              <w:top w:val="outset" w:sz="6" w:space="0" w:color="auto"/>
              <w:left w:val="outset" w:sz="6" w:space="0" w:color="auto"/>
              <w:bottom w:val="outset" w:sz="6" w:space="0" w:color="auto"/>
              <w:right w:val="outset" w:sz="6" w:space="0" w:color="auto"/>
            </w:tcBorders>
          </w:tcPr>
          <w:p w:rsidR="003F0CBC" w:rsidRPr="00D13F89" w:rsidRDefault="003F0CBC" w:rsidP="00D13F89">
            <w:pPr>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консультаций </w:t>
            </w:r>
          </w:p>
        </w:tc>
        <w:tc>
          <w:tcPr>
            <w:tcW w:w="4536" w:type="dxa"/>
            <w:tcBorders>
              <w:top w:val="outset" w:sz="6" w:space="0" w:color="auto"/>
              <w:left w:val="outset" w:sz="6" w:space="0" w:color="auto"/>
              <w:bottom w:val="outset" w:sz="6" w:space="0" w:color="auto"/>
              <w:right w:val="outset" w:sz="6" w:space="0" w:color="auto"/>
            </w:tcBorders>
            <w:vAlign w:val="center"/>
          </w:tcPr>
          <w:p w:rsidR="003F0CBC" w:rsidRPr="00D13F89" w:rsidRDefault="003F0CBC" w:rsidP="00D13F89">
            <w:pPr>
              <w:suppressAutoHyphens/>
              <w:jc w:val="center"/>
              <w:rPr>
                <w:rFonts w:ascii="Times New Roman" w:eastAsia="Times New Roman" w:hAnsi="Times New Roman"/>
                <w:b/>
                <w:sz w:val="24"/>
                <w:szCs w:val="24"/>
                <w:lang w:eastAsia="ar-SA"/>
              </w:rPr>
            </w:pPr>
            <w:r w:rsidRPr="00D13F89">
              <w:rPr>
                <w:rFonts w:ascii="Times New Roman" w:eastAsia="Times New Roman" w:hAnsi="Times New Roman"/>
                <w:b/>
                <w:sz w:val="24"/>
                <w:szCs w:val="24"/>
                <w:lang w:eastAsia="ar-SA"/>
              </w:rPr>
              <w:t>-</w:t>
            </w:r>
          </w:p>
        </w:tc>
      </w:tr>
      <w:tr w:rsidR="003F0CBC" w:rsidRPr="00D13F89" w:rsidTr="00EF3CD1">
        <w:trPr>
          <w:trHeight w:val="183"/>
          <w:tblCellSpacing w:w="0" w:type="dxa"/>
        </w:trPr>
        <w:tc>
          <w:tcPr>
            <w:tcW w:w="5932" w:type="dxa"/>
            <w:tcBorders>
              <w:top w:val="outset" w:sz="6" w:space="0" w:color="auto"/>
              <w:left w:val="outset" w:sz="6" w:space="0" w:color="auto"/>
              <w:bottom w:val="outset" w:sz="6" w:space="0" w:color="auto"/>
              <w:right w:val="outset" w:sz="6" w:space="0" w:color="auto"/>
            </w:tcBorders>
          </w:tcPr>
          <w:p w:rsidR="003F0CBC" w:rsidRPr="00D13F89" w:rsidRDefault="003F0CBC" w:rsidP="00D13F89">
            <w:pPr>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консультаций перед экзаменом </w:t>
            </w:r>
          </w:p>
        </w:tc>
        <w:tc>
          <w:tcPr>
            <w:tcW w:w="4536" w:type="dxa"/>
            <w:tcBorders>
              <w:top w:val="outset" w:sz="6" w:space="0" w:color="auto"/>
              <w:left w:val="outset" w:sz="6" w:space="0" w:color="auto"/>
              <w:bottom w:val="outset" w:sz="6" w:space="0" w:color="auto"/>
              <w:right w:val="outset" w:sz="6" w:space="0" w:color="auto"/>
            </w:tcBorders>
            <w:vAlign w:val="center"/>
          </w:tcPr>
          <w:p w:rsidR="003F0CBC" w:rsidRPr="00D13F89" w:rsidRDefault="003F0CBC" w:rsidP="00D13F89">
            <w:pPr>
              <w:suppressAutoHyphens/>
              <w:jc w:val="center"/>
              <w:rPr>
                <w:rFonts w:ascii="Times New Roman" w:eastAsia="Times New Roman" w:hAnsi="Times New Roman"/>
                <w:b/>
                <w:sz w:val="24"/>
                <w:szCs w:val="24"/>
                <w:lang w:eastAsia="ar-SA"/>
              </w:rPr>
            </w:pPr>
            <w:r w:rsidRPr="00D13F89">
              <w:rPr>
                <w:rFonts w:ascii="Times New Roman" w:eastAsia="Times New Roman" w:hAnsi="Times New Roman"/>
                <w:b/>
                <w:sz w:val="24"/>
                <w:szCs w:val="24"/>
                <w:lang w:eastAsia="ar-SA"/>
              </w:rPr>
              <w:t>4</w:t>
            </w:r>
          </w:p>
        </w:tc>
      </w:tr>
      <w:tr w:rsidR="003F0CBC" w:rsidRPr="00D13F89" w:rsidTr="00EF3CD1">
        <w:trPr>
          <w:trHeight w:val="20"/>
          <w:tblCellSpacing w:w="0" w:type="dxa"/>
        </w:trPr>
        <w:tc>
          <w:tcPr>
            <w:tcW w:w="5932" w:type="dxa"/>
            <w:tcBorders>
              <w:top w:val="outset" w:sz="6" w:space="0" w:color="auto"/>
              <w:left w:val="outset" w:sz="6" w:space="0" w:color="auto"/>
              <w:bottom w:val="outset" w:sz="6" w:space="0" w:color="auto"/>
              <w:right w:val="outset" w:sz="6" w:space="0" w:color="auto"/>
            </w:tcBorders>
          </w:tcPr>
          <w:p w:rsidR="003F0CBC" w:rsidRPr="00D13F89" w:rsidRDefault="003F0CBC" w:rsidP="00D13F89">
            <w:pP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промежуточная аттестация в форме экзамена</w:t>
            </w:r>
          </w:p>
        </w:tc>
        <w:tc>
          <w:tcPr>
            <w:tcW w:w="4536" w:type="dxa"/>
            <w:tcBorders>
              <w:top w:val="outset" w:sz="6" w:space="0" w:color="auto"/>
              <w:left w:val="outset" w:sz="6" w:space="0" w:color="auto"/>
              <w:bottom w:val="outset" w:sz="6" w:space="0" w:color="auto"/>
              <w:right w:val="outset" w:sz="6" w:space="0" w:color="auto"/>
            </w:tcBorders>
            <w:vAlign w:val="center"/>
          </w:tcPr>
          <w:p w:rsidR="003F0CBC" w:rsidRPr="00D13F89" w:rsidRDefault="003F0CBC" w:rsidP="00D13F89">
            <w:pPr>
              <w:suppressAutoHyphens/>
              <w:jc w:val="center"/>
              <w:rPr>
                <w:rFonts w:ascii="Times New Roman" w:eastAsia="Times New Roman" w:hAnsi="Times New Roman"/>
                <w:b/>
                <w:sz w:val="24"/>
                <w:szCs w:val="24"/>
                <w:lang w:eastAsia="ar-SA"/>
              </w:rPr>
            </w:pPr>
            <w:r w:rsidRPr="00D13F89">
              <w:rPr>
                <w:rFonts w:ascii="Times New Roman" w:eastAsia="Times New Roman" w:hAnsi="Times New Roman"/>
                <w:b/>
                <w:sz w:val="24"/>
                <w:szCs w:val="24"/>
                <w:lang w:eastAsia="ar-SA"/>
              </w:rPr>
              <w:t>8</w:t>
            </w:r>
          </w:p>
        </w:tc>
      </w:tr>
    </w:tbl>
    <w:p w:rsidR="003F0CBC" w:rsidRPr="00D13F89" w:rsidRDefault="003F0CBC" w:rsidP="00D13F89">
      <w:pPr>
        <w:suppressAutoHyphens/>
        <w:jc w:val="both"/>
        <w:rPr>
          <w:rFonts w:ascii="Times New Roman" w:eastAsia="Times New Roman" w:hAnsi="Times New Roman"/>
          <w:b/>
          <w:bCs/>
          <w:sz w:val="24"/>
          <w:szCs w:val="24"/>
          <w:lang w:eastAsia="ar-SA"/>
        </w:rPr>
      </w:pPr>
    </w:p>
    <w:p w:rsidR="003F0CBC" w:rsidRPr="00D13F89" w:rsidRDefault="003F0CBC" w:rsidP="00D13F89">
      <w:pPr>
        <w:suppressAutoHyphens/>
        <w:jc w:val="center"/>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2. СТРУКТУРА И СОДЕРЖАНИЕ УЧЕБНОЙ ДИСЦИПЛИНЫ</w:t>
      </w:r>
    </w:p>
    <w:p w:rsidR="003F0CBC" w:rsidRPr="00D13F89" w:rsidRDefault="003F0CBC" w:rsidP="00D13F89">
      <w:pPr>
        <w:suppressAutoHyphens/>
        <w:jc w:val="both"/>
        <w:rPr>
          <w:rFonts w:ascii="Times New Roman" w:eastAsia="Times New Roman" w:hAnsi="Times New Roman"/>
          <w:b/>
          <w:sz w:val="24"/>
          <w:szCs w:val="24"/>
          <w:lang w:eastAsia="ar-SA"/>
        </w:rPr>
      </w:pPr>
      <w:r w:rsidRPr="00D13F89">
        <w:rPr>
          <w:rFonts w:ascii="Times New Roman" w:eastAsia="Times New Roman" w:hAnsi="Times New Roman"/>
          <w:b/>
          <w:bCs/>
          <w:sz w:val="24"/>
          <w:szCs w:val="24"/>
          <w:lang w:eastAsia="ar-SA"/>
        </w:rPr>
        <w:t>2.1. Объем учебной дисциплины и виды учебной работы</w:t>
      </w:r>
    </w:p>
    <w:p w:rsidR="003F0CBC" w:rsidRPr="00D13F89" w:rsidRDefault="003F0CBC" w:rsidP="00D13F89">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sz w:val="24"/>
          <w:szCs w:val="24"/>
          <w:lang w:eastAsia="ar-SA"/>
        </w:rPr>
      </w:pPr>
    </w:p>
    <w:tbl>
      <w:tblPr>
        <w:tblW w:w="983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213"/>
        <w:gridCol w:w="1620"/>
      </w:tblGrid>
      <w:tr w:rsidR="003F0CBC" w:rsidRPr="00D13F89" w:rsidTr="00EF3CD1">
        <w:trPr>
          <w:trHeight w:val="379"/>
          <w:jc w:val="center"/>
        </w:trPr>
        <w:tc>
          <w:tcPr>
            <w:tcW w:w="8213" w:type="dxa"/>
            <w:shd w:val="clear" w:color="auto" w:fill="auto"/>
          </w:tcPr>
          <w:p w:rsidR="003F0CBC" w:rsidRPr="00D13F89" w:rsidRDefault="003F0CBC" w:rsidP="00D13F89">
            <w:pPr>
              <w:jc w:val="center"/>
              <w:rPr>
                <w:rFonts w:ascii="Times New Roman" w:eastAsia="Times New Roman" w:hAnsi="Times New Roman"/>
                <w:sz w:val="24"/>
                <w:szCs w:val="24"/>
                <w:lang w:eastAsia="ru-RU"/>
              </w:rPr>
            </w:pPr>
            <w:r w:rsidRPr="00D13F89">
              <w:rPr>
                <w:rFonts w:ascii="Times New Roman" w:eastAsia="Times New Roman" w:hAnsi="Times New Roman"/>
                <w:b/>
                <w:sz w:val="24"/>
                <w:szCs w:val="24"/>
                <w:lang w:eastAsia="ru-RU"/>
              </w:rPr>
              <w:t>Вид учебной работы</w:t>
            </w:r>
          </w:p>
        </w:tc>
        <w:tc>
          <w:tcPr>
            <w:tcW w:w="1620" w:type="dxa"/>
            <w:shd w:val="clear" w:color="auto" w:fill="auto"/>
          </w:tcPr>
          <w:p w:rsidR="003F0CBC" w:rsidRPr="00D13F89" w:rsidRDefault="003F0CBC" w:rsidP="00D13F89">
            <w:pPr>
              <w:jc w:val="center"/>
              <w:rPr>
                <w:rFonts w:ascii="Times New Roman" w:eastAsia="Times New Roman" w:hAnsi="Times New Roman"/>
                <w:iCs/>
                <w:sz w:val="24"/>
                <w:szCs w:val="24"/>
                <w:lang w:eastAsia="ru-RU"/>
              </w:rPr>
            </w:pPr>
            <w:r w:rsidRPr="00D13F89">
              <w:rPr>
                <w:rFonts w:ascii="Times New Roman" w:eastAsia="Times New Roman" w:hAnsi="Times New Roman"/>
                <w:b/>
                <w:iCs/>
                <w:sz w:val="24"/>
                <w:szCs w:val="24"/>
                <w:lang w:eastAsia="ru-RU"/>
              </w:rPr>
              <w:t>Объем часов</w:t>
            </w:r>
          </w:p>
        </w:tc>
      </w:tr>
      <w:tr w:rsidR="003F0CBC" w:rsidRPr="00D13F89" w:rsidTr="00EF3CD1">
        <w:trPr>
          <w:trHeight w:val="379"/>
          <w:jc w:val="center"/>
        </w:trPr>
        <w:tc>
          <w:tcPr>
            <w:tcW w:w="8213" w:type="dxa"/>
            <w:shd w:val="clear" w:color="auto" w:fill="auto"/>
          </w:tcPr>
          <w:p w:rsidR="003F0CBC" w:rsidRPr="00D13F89" w:rsidRDefault="003F0CBC" w:rsidP="00D13F89">
            <w:pPr>
              <w:rPr>
                <w:rFonts w:ascii="Times New Roman" w:eastAsia="Times New Roman" w:hAnsi="Times New Roman"/>
                <w:b/>
                <w:sz w:val="24"/>
                <w:szCs w:val="24"/>
                <w:lang w:eastAsia="ru-RU"/>
              </w:rPr>
            </w:pPr>
            <w:r w:rsidRPr="00D13F89">
              <w:rPr>
                <w:rFonts w:ascii="Times New Roman" w:eastAsia="Times New Roman" w:hAnsi="Times New Roman"/>
                <w:b/>
                <w:sz w:val="24"/>
                <w:szCs w:val="24"/>
                <w:lang w:eastAsia="ru-RU"/>
              </w:rPr>
              <w:t>Объем образовательной нагрузки (всего)</w:t>
            </w:r>
          </w:p>
        </w:tc>
        <w:tc>
          <w:tcPr>
            <w:tcW w:w="1620" w:type="dxa"/>
            <w:shd w:val="clear" w:color="auto" w:fill="auto"/>
            <w:vAlign w:val="center"/>
          </w:tcPr>
          <w:p w:rsidR="003F0CBC" w:rsidRPr="00D13F89" w:rsidRDefault="003F0CBC" w:rsidP="00D13F89">
            <w:pPr>
              <w:jc w:val="center"/>
              <w:rPr>
                <w:rFonts w:ascii="Times New Roman" w:eastAsia="Times New Roman" w:hAnsi="Times New Roman"/>
                <w:b/>
                <w:iCs/>
                <w:sz w:val="24"/>
                <w:szCs w:val="24"/>
                <w:lang w:eastAsia="ru-RU"/>
              </w:rPr>
            </w:pPr>
            <w:r w:rsidRPr="00D13F89">
              <w:rPr>
                <w:rFonts w:ascii="Times New Roman" w:eastAsia="Times New Roman" w:hAnsi="Times New Roman"/>
                <w:b/>
                <w:iCs/>
                <w:sz w:val="24"/>
                <w:szCs w:val="24"/>
                <w:lang w:eastAsia="ru-RU"/>
              </w:rPr>
              <w:t>242</w:t>
            </w:r>
          </w:p>
        </w:tc>
      </w:tr>
      <w:tr w:rsidR="003F0CBC" w:rsidRPr="00D13F89" w:rsidTr="00EF3CD1">
        <w:trPr>
          <w:trHeight w:val="380"/>
          <w:jc w:val="center"/>
        </w:trPr>
        <w:tc>
          <w:tcPr>
            <w:tcW w:w="8213" w:type="dxa"/>
            <w:shd w:val="clear" w:color="auto" w:fill="auto"/>
          </w:tcPr>
          <w:p w:rsidR="003F0CBC" w:rsidRPr="00D13F89" w:rsidRDefault="003F0CBC" w:rsidP="00D13F89">
            <w:pPr>
              <w:rPr>
                <w:rFonts w:ascii="Times New Roman" w:eastAsia="Times New Roman" w:hAnsi="Times New Roman"/>
                <w:b/>
                <w:i/>
                <w:sz w:val="24"/>
                <w:szCs w:val="24"/>
                <w:lang w:eastAsia="ru-RU"/>
              </w:rPr>
            </w:pPr>
            <w:r w:rsidRPr="00D13F89">
              <w:rPr>
                <w:rFonts w:ascii="Times New Roman" w:eastAsia="Times New Roman" w:hAnsi="Times New Roman"/>
                <w:b/>
                <w:i/>
                <w:sz w:val="24"/>
                <w:szCs w:val="24"/>
                <w:lang w:eastAsia="ru-RU"/>
              </w:rPr>
              <w:t xml:space="preserve">Из них в форме практической подготовки (профессионально ориентированное содержание) </w:t>
            </w:r>
          </w:p>
        </w:tc>
        <w:tc>
          <w:tcPr>
            <w:tcW w:w="1620" w:type="dxa"/>
            <w:shd w:val="clear" w:color="auto" w:fill="auto"/>
            <w:vAlign w:val="center"/>
          </w:tcPr>
          <w:p w:rsidR="003F0CBC" w:rsidRPr="00D13F89" w:rsidRDefault="003F0CBC" w:rsidP="00D13F89">
            <w:pPr>
              <w:jc w:val="center"/>
              <w:rPr>
                <w:rFonts w:ascii="Times New Roman" w:eastAsia="Times New Roman" w:hAnsi="Times New Roman"/>
                <w:b/>
                <w:iCs/>
                <w:sz w:val="24"/>
                <w:szCs w:val="24"/>
                <w:lang w:eastAsia="ru-RU"/>
              </w:rPr>
            </w:pPr>
            <w:r w:rsidRPr="00D13F89">
              <w:rPr>
                <w:rFonts w:ascii="Times New Roman" w:eastAsia="Times New Roman" w:hAnsi="Times New Roman"/>
                <w:b/>
                <w:iCs/>
                <w:sz w:val="24"/>
                <w:szCs w:val="24"/>
                <w:lang w:eastAsia="ru-RU"/>
              </w:rPr>
              <w:t>60</w:t>
            </w:r>
          </w:p>
        </w:tc>
      </w:tr>
      <w:tr w:rsidR="003F0CBC" w:rsidRPr="00D13F89" w:rsidTr="00EF3CD1">
        <w:trPr>
          <w:trHeight w:val="379"/>
          <w:jc w:val="center"/>
        </w:trPr>
        <w:tc>
          <w:tcPr>
            <w:tcW w:w="8213" w:type="dxa"/>
            <w:shd w:val="clear" w:color="auto" w:fill="auto"/>
          </w:tcPr>
          <w:p w:rsidR="003F0CBC" w:rsidRPr="00D13F89" w:rsidRDefault="003F0CBC" w:rsidP="00D13F89">
            <w:pPr>
              <w:jc w:val="both"/>
              <w:rPr>
                <w:rFonts w:ascii="Times New Roman" w:eastAsia="Times New Roman" w:hAnsi="Times New Roman"/>
                <w:sz w:val="24"/>
                <w:szCs w:val="24"/>
                <w:lang w:eastAsia="ru-RU"/>
              </w:rPr>
            </w:pPr>
            <w:r w:rsidRPr="00D13F89">
              <w:rPr>
                <w:rFonts w:ascii="Times New Roman" w:eastAsia="Times New Roman" w:hAnsi="Times New Roman"/>
                <w:b/>
                <w:sz w:val="24"/>
                <w:szCs w:val="24"/>
                <w:lang w:eastAsia="ru-RU"/>
              </w:rPr>
              <w:t>Работа обучающихся во взаимодействии с преподавателем</w:t>
            </w:r>
          </w:p>
        </w:tc>
        <w:tc>
          <w:tcPr>
            <w:tcW w:w="1620" w:type="dxa"/>
            <w:shd w:val="clear" w:color="auto" w:fill="auto"/>
            <w:vAlign w:val="center"/>
          </w:tcPr>
          <w:p w:rsidR="003F0CBC" w:rsidRPr="00D13F89" w:rsidRDefault="003F0CBC" w:rsidP="00D13F89">
            <w:pPr>
              <w:jc w:val="center"/>
              <w:rPr>
                <w:rFonts w:ascii="Times New Roman" w:eastAsia="Times New Roman" w:hAnsi="Times New Roman"/>
                <w:b/>
                <w:iCs/>
                <w:sz w:val="24"/>
                <w:szCs w:val="24"/>
                <w:lang w:eastAsia="ru-RU"/>
              </w:rPr>
            </w:pPr>
            <w:r w:rsidRPr="00D13F89">
              <w:rPr>
                <w:rFonts w:ascii="Times New Roman" w:eastAsia="Times New Roman" w:hAnsi="Times New Roman"/>
                <w:b/>
                <w:iCs/>
                <w:sz w:val="24"/>
                <w:szCs w:val="24"/>
                <w:lang w:eastAsia="ru-RU"/>
              </w:rPr>
              <w:t>230</w:t>
            </w:r>
          </w:p>
        </w:tc>
      </w:tr>
      <w:tr w:rsidR="003F0CBC" w:rsidRPr="00D13F89" w:rsidTr="00EF3CD1">
        <w:trPr>
          <w:trHeight w:val="380"/>
          <w:jc w:val="center"/>
        </w:trPr>
        <w:tc>
          <w:tcPr>
            <w:tcW w:w="8213" w:type="dxa"/>
            <w:shd w:val="clear" w:color="auto" w:fill="auto"/>
          </w:tcPr>
          <w:p w:rsidR="003F0CBC" w:rsidRPr="00D13F89" w:rsidRDefault="003F0CBC" w:rsidP="00D13F89">
            <w:pPr>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в том числе:</w:t>
            </w:r>
          </w:p>
        </w:tc>
        <w:tc>
          <w:tcPr>
            <w:tcW w:w="1620" w:type="dxa"/>
            <w:shd w:val="clear" w:color="auto" w:fill="auto"/>
            <w:vAlign w:val="center"/>
          </w:tcPr>
          <w:p w:rsidR="003F0CBC" w:rsidRPr="00D13F89" w:rsidRDefault="003F0CBC" w:rsidP="00D13F89">
            <w:pPr>
              <w:jc w:val="center"/>
              <w:rPr>
                <w:rFonts w:ascii="Times New Roman" w:eastAsia="Times New Roman" w:hAnsi="Times New Roman"/>
                <w:iCs/>
                <w:sz w:val="24"/>
                <w:szCs w:val="24"/>
                <w:lang w:eastAsia="ru-RU"/>
              </w:rPr>
            </w:pPr>
          </w:p>
        </w:tc>
      </w:tr>
      <w:tr w:rsidR="003F0CBC" w:rsidRPr="00D13F89" w:rsidTr="00EF3CD1">
        <w:trPr>
          <w:trHeight w:val="379"/>
          <w:jc w:val="center"/>
        </w:trPr>
        <w:tc>
          <w:tcPr>
            <w:tcW w:w="8213" w:type="dxa"/>
            <w:shd w:val="clear" w:color="auto" w:fill="auto"/>
          </w:tcPr>
          <w:p w:rsidR="003F0CBC" w:rsidRPr="00D13F89" w:rsidRDefault="003F0CBC" w:rsidP="00D13F89">
            <w:pPr>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теоретические занятия</w:t>
            </w:r>
          </w:p>
        </w:tc>
        <w:tc>
          <w:tcPr>
            <w:tcW w:w="1620" w:type="dxa"/>
            <w:shd w:val="clear" w:color="auto" w:fill="auto"/>
            <w:vAlign w:val="center"/>
          </w:tcPr>
          <w:p w:rsidR="003F0CBC" w:rsidRPr="00D13F89" w:rsidRDefault="003F0CBC" w:rsidP="00D13F89">
            <w:pPr>
              <w:jc w:val="center"/>
              <w:rPr>
                <w:rFonts w:ascii="Times New Roman" w:eastAsia="Times New Roman" w:hAnsi="Times New Roman"/>
                <w:iCs/>
                <w:sz w:val="24"/>
                <w:szCs w:val="24"/>
                <w:lang w:eastAsia="ru-RU"/>
              </w:rPr>
            </w:pPr>
            <w:r w:rsidRPr="00D13F89">
              <w:rPr>
                <w:rFonts w:ascii="Times New Roman" w:eastAsia="Times New Roman" w:hAnsi="Times New Roman"/>
                <w:iCs/>
                <w:sz w:val="24"/>
                <w:szCs w:val="24"/>
                <w:lang w:eastAsia="ru-RU"/>
              </w:rPr>
              <w:t>100</w:t>
            </w:r>
          </w:p>
        </w:tc>
      </w:tr>
      <w:tr w:rsidR="003F0CBC" w:rsidRPr="00D13F89" w:rsidTr="00EF3CD1">
        <w:trPr>
          <w:trHeight w:val="380"/>
          <w:jc w:val="center"/>
        </w:trPr>
        <w:tc>
          <w:tcPr>
            <w:tcW w:w="8213" w:type="dxa"/>
            <w:shd w:val="clear" w:color="auto" w:fill="auto"/>
          </w:tcPr>
          <w:p w:rsidR="003F0CBC" w:rsidRPr="00D13F89" w:rsidRDefault="003F0CBC" w:rsidP="00D13F89">
            <w:pP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лабораторные занятия</w:t>
            </w:r>
          </w:p>
        </w:tc>
        <w:tc>
          <w:tcPr>
            <w:tcW w:w="1620" w:type="dxa"/>
            <w:shd w:val="clear" w:color="auto" w:fill="auto"/>
            <w:vAlign w:val="center"/>
          </w:tcPr>
          <w:p w:rsidR="003F0CBC" w:rsidRPr="00D13F89" w:rsidRDefault="003F0CBC" w:rsidP="00D13F89">
            <w:pPr>
              <w:jc w:val="center"/>
              <w:rPr>
                <w:rFonts w:ascii="Times New Roman" w:eastAsia="Times New Roman" w:hAnsi="Times New Roman"/>
                <w:b/>
                <w:iCs/>
                <w:sz w:val="24"/>
                <w:szCs w:val="24"/>
                <w:lang w:eastAsia="ru-RU"/>
              </w:rPr>
            </w:pPr>
            <w:r w:rsidRPr="00D13F89">
              <w:rPr>
                <w:rFonts w:ascii="Times New Roman" w:eastAsia="Times New Roman" w:hAnsi="Times New Roman"/>
                <w:b/>
                <w:iCs/>
                <w:sz w:val="24"/>
                <w:szCs w:val="24"/>
                <w:lang w:eastAsia="ru-RU"/>
              </w:rPr>
              <w:t>-</w:t>
            </w:r>
          </w:p>
        </w:tc>
      </w:tr>
      <w:tr w:rsidR="003F0CBC" w:rsidRPr="00D13F89" w:rsidTr="00EF3CD1">
        <w:trPr>
          <w:trHeight w:val="379"/>
          <w:jc w:val="center"/>
        </w:trPr>
        <w:tc>
          <w:tcPr>
            <w:tcW w:w="8213" w:type="dxa"/>
            <w:shd w:val="clear" w:color="auto" w:fill="auto"/>
          </w:tcPr>
          <w:p w:rsidR="003F0CBC" w:rsidRPr="00D13F89" w:rsidRDefault="003F0CBC" w:rsidP="00D13F89">
            <w:pP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практические занятия</w:t>
            </w:r>
          </w:p>
        </w:tc>
        <w:tc>
          <w:tcPr>
            <w:tcW w:w="1620" w:type="dxa"/>
            <w:shd w:val="clear" w:color="auto" w:fill="auto"/>
            <w:vAlign w:val="center"/>
          </w:tcPr>
          <w:p w:rsidR="003F0CBC" w:rsidRPr="00D13F89" w:rsidRDefault="003F0CBC" w:rsidP="00D13F89">
            <w:pPr>
              <w:jc w:val="center"/>
              <w:rPr>
                <w:rFonts w:ascii="Times New Roman" w:eastAsia="Times New Roman" w:hAnsi="Times New Roman"/>
                <w:iCs/>
                <w:sz w:val="24"/>
                <w:szCs w:val="24"/>
                <w:lang w:eastAsia="ru-RU"/>
              </w:rPr>
            </w:pPr>
            <w:r w:rsidRPr="00D13F89">
              <w:rPr>
                <w:rFonts w:ascii="Times New Roman" w:eastAsia="Times New Roman" w:hAnsi="Times New Roman"/>
                <w:iCs/>
                <w:sz w:val="24"/>
                <w:szCs w:val="24"/>
                <w:lang w:eastAsia="ru-RU"/>
              </w:rPr>
              <w:t>130</w:t>
            </w:r>
          </w:p>
        </w:tc>
      </w:tr>
      <w:tr w:rsidR="003F0CBC" w:rsidRPr="00D13F89" w:rsidTr="00EF3CD1">
        <w:trPr>
          <w:trHeight w:val="380"/>
          <w:jc w:val="center"/>
        </w:trPr>
        <w:tc>
          <w:tcPr>
            <w:tcW w:w="8213" w:type="dxa"/>
            <w:shd w:val="clear" w:color="auto" w:fill="auto"/>
          </w:tcPr>
          <w:p w:rsidR="003F0CBC" w:rsidRPr="00D13F89" w:rsidRDefault="003F0CBC" w:rsidP="00D13F89">
            <w:pP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контрольные работы</w:t>
            </w:r>
          </w:p>
        </w:tc>
        <w:tc>
          <w:tcPr>
            <w:tcW w:w="1620" w:type="dxa"/>
            <w:shd w:val="clear" w:color="auto" w:fill="auto"/>
            <w:vAlign w:val="center"/>
          </w:tcPr>
          <w:p w:rsidR="003F0CBC" w:rsidRPr="00D13F89" w:rsidRDefault="003F0CBC" w:rsidP="00D13F89">
            <w:pPr>
              <w:jc w:val="center"/>
              <w:rPr>
                <w:rFonts w:ascii="Times New Roman" w:eastAsia="Times New Roman" w:hAnsi="Times New Roman"/>
                <w:b/>
                <w:iCs/>
                <w:sz w:val="24"/>
                <w:szCs w:val="24"/>
                <w:lang w:eastAsia="ru-RU"/>
              </w:rPr>
            </w:pPr>
            <w:r w:rsidRPr="00D13F89">
              <w:rPr>
                <w:rFonts w:ascii="Times New Roman" w:eastAsia="Times New Roman" w:hAnsi="Times New Roman"/>
                <w:b/>
                <w:iCs/>
                <w:sz w:val="24"/>
                <w:szCs w:val="24"/>
                <w:lang w:eastAsia="ru-RU"/>
              </w:rPr>
              <w:t>-</w:t>
            </w:r>
          </w:p>
        </w:tc>
      </w:tr>
      <w:tr w:rsidR="003F0CBC" w:rsidRPr="00D13F89" w:rsidTr="00EF3CD1">
        <w:trPr>
          <w:trHeight w:val="379"/>
          <w:jc w:val="center"/>
        </w:trPr>
        <w:tc>
          <w:tcPr>
            <w:tcW w:w="8213" w:type="dxa"/>
            <w:shd w:val="clear" w:color="auto" w:fill="auto"/>
          </w:tcPr>
          <w:p w:rsidR="003F0CBC" w:rsidRPr="00D13F89" w:rsidRDefault="003F0CBC" w:rsidP="00D13F89">
            <w:pP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консультации</w:t>
            </w:r>
          </w:p>
        </w:tc>
        <w:tc>
          <w:tcPr>
            <w:tcW w:w="1620" w:type="dxa"/>
            <w:shd w:val="clear" w:color="auto" w:fill="auto"/>
            <w:vAlign w:val="center"/>
          </w:tcPr>
          <w:p w:rsidR="003F0CBC" w:rsidRPr="00D13F89" w:rsidRDefault="003F0CBC" w:rsidP="00D13F89">
            <w:pPr>
              <w:jc w:val="center"/>
              <w:rPr>
                <w:rFonts w:ascii="Times New Roman" w:eastAsia="Times New Roman" w:hAnsi="Times New Roman"/>
                <w:b/>
                <w:iCs/>
                <w:sz w:val="24"/>
                <w:szCs w:val="24"/>
                <w:lang w:eastAsia="ru-RU"/>
              </w:rPr>
            </w:pPr>
            <w:r w:rsidRPr="00D13F89">
              <w:rPr>
                <w:rFonts w:ascii="Times New Roman" w:eastAsia="Times New Roman" w:hAnsi="Times New Roman"/>
                <w:b/>
                <w:iCs/>
                <w:sz w:val="24"/>
                <w:szCs w:val="24"/>
                <w:lang w:eastAsia="ru-RU"/>
              </w:rPr>
              <w:t>-</w:t>
            </w:r>
          </w:p>
        </w:tc>
      </w:tr>
      <w:tr w:rsidR="003F0CBC" w:rsidRPr="00D13F89" w:rsidTr="00EF3CD1">
        <w:trPr>
          <w:trHeight w:val="379"/>
          <w:jc w:val="center"/>
        </w:trPr>
        <w:tc>
          <w:tcPr>
            <w:tcW w:w="8213" w:type="dxa"/>
            <w:shd w:val="clear" w:color="auto" w:fill="auto"/>
          </w:tcPr>
          <w:p w:rsidR="003F0CBC" w:rsidRPr="00D13F89" w:rsidRDefault="003F0CBC" w:rsidP="00D13F89">
            <w:pP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консультации перед экзаменом</w:t>
            </w:r>
          </w:p>
        </w:tc>
        <w:tc>
          <w:tcPr>
            <w:tcW w:w="1620" w:type="dxa"/>
            <w:shd w:val="clear" w:color="auto" w:fill="auto"/>
            <w:vAlign w:val="center"/>
          </w:tcPr>
          <w:p w:rsidR="003F0CBC" w:rsidRPr="00D13F89" w:rsidRDefault="003F0CBC" w:rsidP="00D13F89">
            <w:pPr>
              <w:jc w:val="center"/>
              <w:rPr>
                <w:rFonts w:ascii="Times New Roman" w:eastAsia="Times New Roman" w:hAnsi="Times New Roman"/>
                <w:b/>
                <w:iCs/>
                <w:sz w:val="24"/>
                <w:szCs w:val="24"/>
                <w:lang w:eastAsia="ru-RU"/>
              </w:rPr>
            </w:pPr>
            <w:r w:rsidRPr="00D13F89">
              <w:rPr>
                <w:rFonts w:ascii="Times New Roman" w:eastAsia="Times New Roman" w:hAnsi="Times New Roman"/>
                <w:b/>
                <w:iCs/>
                <w:sz w:val="24"/>
                <w:szCs w:val="24"/>
                <w:lang w:eastAsia="ru-RU"/>
              </w:rPr>
              <w:t>4</w:t>
            </w:r>
          </w:p>
        </w:tc>
      </w:tr>
      <w:tr w:rsidR="003F0CBC" w:rsidRPr="00D13F89" w:rsidTr="00EF3CD1">
        <w:trPr>
          <w:trHeight w:val="380"/>
          <w:jc w:val="center"/>
        </w:trPr>
        <w:tc>
          <w:tcPr>
            <w:tcW w:w="8213" w:type="dxa"/>
            <w:shd w:val="clear" w:color="auto" w:fill="auto"/>
          </w:tcPr>
          <w:p w:rsidR="003F0CBC" w:rsidRPr="00D13F89" w:rsidRDefault="003F0CBC" w:rsidP="00D13F89">
            <w:pPr>
              <w:jc w:val="both"/>
              <w:rPr>
                <w:rFonts w:ascii="Times New Roman" w:eastAsia="Times New Roman" w:hAnsi="Times New Roman"/>
                <w:b/>
                <w:sz w:val="24"/>
                <w:szCs w:val="24"/>
                <w:lang w:eastAsia="ru-RU"/>
              </w:rPr>
            </w:pPr>
            <w:r w:rsidRPr="00D13F89">
              <w:rPr>
                <w:rFonts w:ascii="Times New Roman" w:eastAsia="Times New Roman" w:hAnsi="Times New Roman"/>
                <w:b/>
                <w:sz w:val="24"/>
                <w:szCs w:val="24"/>
                <w:lang w:eastAsia="ru-RU"/>
              </w:rPr>
              <w:t>Самостоятельная работа обучающегося (всего)</w:t>
            </w:r>
          </w:p>
        </w:tc>
        <w:tc>
          <w:tcPr>
            <w:tcW w:w="1620" w:type="dxa"/>
            <w:shd w:val="clear" w:color="auto" w:fill="auto"/>
            <w:vAlign w:val="center"/>
          </w:tcPr>
          <w:p w:rsidR="003F0CBC" w:rsidRPr="00D13F89" w:rsidRDefault="003F0CBC" w:rsidP="00D13F89">
            <w:pPr>
              <w:jc w:val="center"/>
              <w:rPr>
                <w:rFonts w:ascii="Times New Roman" w:eastAsia="Times New Roman" w:hAnsi="Times New Roman"/>
                <w:b/>
                <w:iCs/>
                <w:sz w:val="24"/>
                <w:szCs w:val="24"/>
                <w:lang w:eastAsia="ru-RU"/>
              </w:rPr>
            </w:pPr>
            <w:r w:rsidRPr="00D13F89">
              <w:rPr>
                <w:rFonts w:ascii="Times New Roman" w:eastAsia="Times New Roman" w:hAnsi="Times New Roman"/>
                <w:b/>
                <w:iCs/>
                <w:sz w:val="24"/>
                <w:szCs w:val="24"/>
                <w:lang w:eastAsia="ru-RU"/>
              </w:rPr>
              <w:t>-</w:t>
            </w:r>
          </w:p>
        </w:tc>
      </w:tr>
      <w:tr w:rsidR="003F0CBC" w:rsidRPr="00D13F89" w:rsidTr="00EF3CD1">
        <w:trPr>
          <w:trHeight w:val="380"/>
          <w:jc w:val="center"/>
        </w:trPr>
        <w:tc>
          <w:tcPr>
            <w:tcW w:w="8213" w:type="dxa"/>
            <w:shd w:val="clear" w:color="auto" w:fill="auto"/>
          </w:tcPr>
          <w:p w:rsidR="003F0CBC" w:rsidRPr="00D13F89" w:rsidRDefault="003F0CBC" w:rsidP="00D13F89">
            <w:pPr>
              <w:tabs>
                <w:tab w:val="left" w:pos="142"/>
              </w:tabs>
              <w:snapToGrid w:val="0"/>
              <w:rPr>
                <w:rFonts w:ascii="Times New Roman" w:eastAsia="Times New Roman" w:hAnsi="Times New Roman"/>
                <w:sz w:val="24"/>
                <w:szCs w:val="24"/>
                <w:lang w:eastAsia="ru-RU"/>
              </w:rPr>
            </w:pPr>
            <w:r w:rsidRPr="00D13F89">
              <w:rPr>
                <w:rFonts w:ascii="Times New Roman" w:eastAsia="Times New Roman" w:hAnsi="Times New Roman"/>
                <w:b/>
                <w:sz w:val="24"/>
                <w:szCs w:val="24"/>
                <w:lang w:eastAsia="ru-RU"/>
              </w:rPr>
              <w:t xml:space="preserve">Промежуточная аттестация </w:t>
            </w:r>
            <w:r w:rsidRPr="00D13F89">
              <w:rPr>
                <w:rFonts w:ascii="Times New Roman" w:eastAsia="Times New Roman" w:hAnsi="Times New Roman"/>
                <w:sz w:val="24"/>
                <w:szCs w:val="24"/>
                <w:lang w:eastAsia="ru-RU"/>
              </w:rPr>
              <w:t>в форме экзамена</w:t>
            </w:r>
          </w:p>
        </w:tc>
        <w:tc>
          <w:tcPr>
            <w:tcW w:w="1620" w:type="dxa"/>
            <w:shd w:val="clear" w:color="auto" w:fill="auto"/>
            <w:vAlign w:val="center"/>
          </w:tcPr>
          <w:p w:rsidR="003F0CBC" w:rsidRPr="00D13F89" w:rsidRDefault="003F0CBC" w:rsidP="00D13F89">
            <w:pPr>
              <w:jc w:val="center"/>
              <w:rPr>
                <w:rFonts w:ascii="Times New Roman" w:eastAsia="Times New Roman" w:hAnsi="Times New Roman"/>
                <w:b/>
                <w:iCs/>
                <w:sz w:val="24"/>
                <w:szCs w:val="24"/>
                <w:lang w:eastAsia="ru-RU"/>
              </w:rPr>
            </w:pPr>
            <w:r w:rsidRPr="00D13F89">
              <w:rPr>
                <w:rFonts w:ascii="Times New Roman" w:eastAsia="Times New Roman" w:hAnsi="Times New Roman"/>
                <w:b/>
                <w:iCs/>
                <w:sz w:val="24"/>
                <w:szCs w:val="24"/>
                <w:lang w:eastAsia="ru-RU"/>
              </w:rPr>
              <w:t>8</w:t>
            </w:r>
          </w:p>
        </w:tc>
      </w:tr>
    </w:tbl>
    <w:p w:rsidR="003F0CBC" w:rsidRPr="00D13F89" w:rsidRDefault="003F0CBC" w:rsidP="00D13F89">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Arial Unicode MS" w:hAnsi="Times New Roman"/>
          <w:b/>
          <w:color w:val="000000"/>
          <w:sz w:val="24"/>
          <w:szCs w:val="24"/>
          <w:lang w:eastAsia="ar-SA"/>
        </w:rPr>
      </w:pPr>
    </w:p>
    <w:p w:rsidR="003F0CBC" w:rsidRPr="00D13F89" w:rsidRDefault="003F0CBC" w:rsidP="00D13F89">
      <w:pPr>
        <w:widowControl w:val="0"/>
        <w:jc w:val="both"/>
        <w:outlineLvl w:val="3"/>
        <w:rPr>
          <w:rFonts w:ascii="Times New Roman" w:eastAsia="Arial Unicode MS" w:hAnsi="Times New Roman"/>
          <w:b/>
          <w:bCs/>
          <w:sz w:val="24"/>
          <w:szCs w:val="24"/>
        </w:rPr>
      </w:pPr>
    </w:p>
    <w:p w:rsidR="003F0CBC" w:rsidRPr="00D13F89" w:rsidRDefault="003F0CBC" w:rsidP="00D13F89">
      <w:pPr>
        <w:suppressAutoHyphens/>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br w:type="page"/>
      </w:r>
    </w:p>
    <w:p w:rsidR="003F0CBC" w:rsidRPr="00D13F89" w:rsidRDefault="003F0CBC" w:rsidP="00D13F89">
      <w:pPr>
        <w:suppressAutoHyphens/>
        <w:rPr>
          <w:rFonts w:ascii="Times New Roman" w:eastAsia="Times New Roman" w:hAnsi="Times New Roman"/>
          <w:sz w:val="24"/>
          <w:szCs w:val="24"/>
          <w:lang w:eastAsia="ar-SA"/>
        </w:rPr>
        <w:sectPr w:rsidR="003F0CBC" w:rsidRPr="00D13F89" w:rsidSect="00EF3CD1">
          <w:pgSz w:w="11906" w:h="16838"/>
          <w:pgMar w:top="1134" w:right="1134" w:bottom="1928" w:left="851" w:header="1389" w:footer="1673" w:gutter="0"/>
          <w:cols w:space="720"/>
          <w:docGrid w:linePitch="360"/>
        </w:sectPr>
      </w:pPr>
    </w:p>
    <w:p w:rsidR="003F0CBC" w:rsidRPr="00D13F89" w:rsidRDefault="003F0CBC" w:rsidP="00D13F89">
      <w:pPr>
        <w:suppressAutoHyphens/>
        <w:spacing w:after="200"/>
        <w:rPr>
          <w:rFonts w:ascii="Times New Roman" w:eastAsia="Times New Roman" w:hAnsi="Times New Roman"/>
          <w:b/>
          <w:sz w:val="24"/>
          <w:szCs w:val="24"/>
          <w:lang w:eastAsia="ar-SA"/>
        </w:rPr>
      </w:pPr>
      <w:r w:rsidRPr="00D13F89">
        <w:rPr>
          <w:rFonts w:ascii="Times New Roman" w:eastAsia="Times New Roman" w:hAnsi="Times New Roman"/>
          <w:b/>
          <w:sz w:val="24"/>
          <w:szCs w:val="24"/>
          <w:lang w:eastAsia="ar-SA"/>
        </w:rPr>
        <w:lastRenderedPageBreak/>
        <w:t>2.3.  Тематический план и содержание учебной дисциплины «Математика»</w:t>
      </w:r>
    </w:p>
    <w:tbl>
      <w:tblPr>
        <w:tblW w:w="14317"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126"/>
        <w:gridCol w:w="103"/>
        <w:gridCol w:w="10"/>
        <w:gridCol w:w="10"/>
        <w:gridCol w:w="20"/>
        <w:gridCol w:w="70"/>
        <w:gridCol w:w="10"/>
        <w:gridCol w:w="40"/>
        <w:gridCol w:w="20"/>
        <w:gridCol w:w="141"/>
        <w:gridCol w:w="285"/>
        <w:gridCol w:w="32"/>
        <w:gridCol w:w="6769"/>
        <w:gridCol w:w="1278"/>
        <w:gridCol w:w="1276"/>
        <w:gridCol w:w="2127"/>
      </w:tblGrid>
      <w:tr w:rsidR="003F0CBC" w:rsidRPr="00D13F89" w:rsidTr="00EF3CD1">
        <w:trPr>
          <w:trHeight w:val="1550"/>
        </w:trPr>
        <w:tc>
          <w:tcPr>
            <w:tcW w:w="2867" w:type="dxa"/>
            <w:gridSpan w:val="12"/>
            <w:vMerge w:val="restart"/>
            <w:shd w:val="clear" w:color="auto" w:fill="auto"/>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D13F89">
              <w:rPr>
                <w:rFonts w:ascii="Times New Roman" w:hAnsi="Times New Roman"/>
                <w:b/>
                <w:bCs/>
                <w:sz w:val="24"/>
                <w:szCs w:val="24"/>
              </w:rPr>
              <w:t>Наименование разделов и тем</w:t>
            </w:r>
          </w:p>
        </w:tc>
        <w:tc>
          <w:tcPr>
            <w:tcW w:w="6769" w:type="dxa"/>
            <w:vMerge w:val="restart"/>
            <w:shd w:val="clear" w:color="auto" w:fill="auto"/>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D13F89">
              <w:rPr>
                <w:rFonts w:ascii="Times New Roman" w:hAnsi="Times New Roman"/>
                <w:b/>
                <w:bCs/>
                <w:sz w:val="24"/>
                <w:szCs w:val="24"/>
              </w:rPr>
              <w:t>Содержание учебного материала, лабораторные и практические занятия</w:t>
            </w:r>
          </w:p>
        </w:tc>
        <w:tc>
          <w:tcPr>
            <w:tcW w:w="2554" w:type="dxa"/>
            <w:gridSpan w:val="2"/>
            <w:tcBorders>
              <w:bottom w:val="single" w:sz="4" w:space="0" w:color="auto"/>
            </w:tcBorders>
            <w:shd w:val="clear" w:color="auto" w:fill="auto"/>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D13F89">
              <w:rPr>
                <w:rFonts w:ascii="Times New Roman" w:hAnsi="Times New Roman"/>
                <w:b/>
                <w:bCs/>
                <w:sz w:val="24"/>
                <w:szCs w:val="24"/>
              </w:rPr>
              <w:t>Объем часов</w:t>
            </w:r>
          </w:p>
        </w:tc>
        <w:tc>
          <w:tcPr>
            <w:tcW w:w="2127" w:type="dxa"/>
            <w:vMerge w:val="restart"/>
            <w:shd w:val="clear" w:color="auto" w:fill="auto"/>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D13F89">
              <w:rPr>
                <w:rFonts w:ascii="Times New Roman" w:hAnsi="Times New Roman"/>
                <w:b/>
                <w:bCs/>
                <w:sz w:val="24"/>
                <w:szCs w:val="24"/>
              </w:rPr>
              <w:t>Коды компетенций из ФГОС СПО, формированию которых способствует элемент программы</w:t>
            </w:r>
          </w:p>
        </w:tc>
      </w:tr>
      <w:tr w:rsidR="003F0CBC" w:rsidRPr="00D13F89" w:rsidTr="00EF3CD1">
        <w:trPr>
          <w:trHeight w:val="662"/>
        </w:trPr>
        <w:tc>
          <w:tcPr>
            <w:tcW w:w="2867" w:type="dxa"/>
            <w:gridSpan w:val="12"/>
            <w:vMerge/>
            <w:shd w:val="clear" w:color="auto" w:fill="auto"/>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6769" w:type="dxa"/>
            <w:vMerge/>
            <w:shd w:val="clear" w:color="auto" w:fill="auto"/>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1278" w:type="dxa"/>
            <w:tcBorders>
              <w:top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
                <w:bCs/>
                <w:sz w:val="24"/>
                <w:szCs w:val="24"/>
              </w:rPr>
            </w:pPr>
            <w:r w:rsidRPr="00D13F89">
              <w:rPr>
                <w:rFonts w:ascii="Times New Roman" w:eastAsia="Times New Roman" w:hAnsi="Times New Roman"/>
                <w:b/>
                <w:bCs/>
                <w:sz w:val="24"/>
                <w:szCs w:val="24"/>
                <w:lang w:eastAsia="ar-SA"/>
              </w:rPr>
              <w:t>Всего</w:t>
            </w:r>
          </w:p>
        </w:tc>
        <w:tc>
          <w:tcPr>
            <w:tcW w:w="1276" w:type="dxa"/>
            <w:tcBorders>
              <w:top w:val="single" w:sz="4" w:space="0" w:color="auto"/>
              <w:left w:val="single" w:sz="4" w:space="0" w:color="auto"/>
            </w:tcBorders>
            <w:shd w:val="clear" w:color="auto" w:fill="auto"/>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
                <w:bCs/>
                <w:sz w:val="24"/>
                <w:szCs w:val="24"/>
              </w:rPr>
            </w:pPr>
            <w:r w:rsidRPr="00D13F89">
              <w:rPr>
                <w:rFonts w:ascii="Times New Roman" w:eastAsia="Times New Roman" w:hAnsi="Times New Roman"/>
                <w:b/>
                <w:bCs/>
                <w:sz w:val="24"/>
                <w:szCs w:val="24"/>
                <w:lang w:eastAsia="ar-SA"/>
              </w:rPr>
              <w:t>из них в форме практической подготовки</w:t>
            </w:r>
          </w:p>
        </w:tc>
        <w:tc>
          <w:tcPr>
            <w:tcW w:w="2127" w:type="dxa"/>
            <w:vMerge/>
            <w:shd w:val="clear" w:color="auto" w:fill="auto"/>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r>
      <w:tr w:rsidR="003F0CBC" w:rsidRPr="00D13F89" w:rsidTr="00EF3CD1">
        <w:trPr>
          <w:trHeight w:val="20"/>
        </w:trPr>
        <w:tc>
          <w:tcPr>
            <w:tcW w:w="2867" w:type="dxa"/>
            <w:gridSpan w:val="12"/>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D13F89">
              <w:rPr>
                <w:rFonts w:ascii="Times New Roman" w:hAnsi="Times New Roman"/>
                <w:b/>
                <w:bCs/>
                <w:sz w:val="24"/>
                <w:szCs w:val="24"/>
              </w:rPr>
              <w:t>1</w:t>
            </w:r>
          </w:p>
        </w:tc>
        <w:tc>
          <w:tcPr>
            <w:tcW w:w="6769"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D13F89">
              <w:rPr>
                <w:rFonts w:ascii="Times New Roman" w:hAnsi="Times New Roman"/>
                <w:b/>
                <w:bCs/>
                <w:sz w:val="24"/>
                <w:szCs w:val="24"/>
              </w:rPr>
              <w:t>2</w:t>
            </w:r>
          </w:p>
        </w:tc>
        <w:tc>
          <w:tcPr>
            <w:tcW w:w="1278" w:type="dxa"/>
            <w:tcBorders>
              <w:left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D13F89">
              <w:rPr>
                <w:rFonts w:ascii="Times New Roman" w:hAnsi="Times New Roman"/>
                <w:b/>
                <w:bCs/>
                <w:sz w:val="24"/>
                <w:szCs w:val="24"/>
              </w:rPr>
              <w:t>3</w:t>
            </w: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2127" w:type="dxa"/>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D13F89">
              <w:rPr>
                <w:rFonts w:ascii="Times New Roman" w:hAnsi="Times New Roman"/>
                <w:b/>
                <w:bCs/>
                <w:sz w:val="24"/>
                <w:szCs w:val="24"/>
              </w:rPr>
              <w:t>4</w:t>
            </w:r>
          </w:p>
        </w:tc>
      </w:tr>
      <w:tr w:rsidR="003F0CBC" w:rsidRPr="00D13F89" w:rsidTr="00EF3CD1">
        <w:trPr>
          <w:trHeight w:val="20"/>
        </w:trPr>
        <w:tc>
          <w:tcPr>
            <w:tcW w:w="9636" w:type="dxa"/>
            <w:gridSpan w:val="13"/>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i/>
                <w:sz w:val="24"/>
                <w:szCs w:val="24"/>
              </w:rPr>
            </w:pPr>
            <w:r w:rsidRPr="00D13F89">
              <w:rPr>
                <w:rFonts w:ascii="Times New Roman" w:hAnsi="Times New Roman"/>
                <w:b/>
                <w:bCs/>
                <w:i/>
                <w:sz w:val="24"/>
                <w:szCs w:val="24"/>
              </w:rPr>
              <w:t>Основное содержание</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i/>
                <w:sz w:val="24"/>
                <w:szCs w:val="24"/>
              </w:rPr>
            </w:pPr>
          </w:p>
        </w:tc>
        <w:tc>
          <w:tcPr>
            <w:tcW w:w="3403" w:type="dxa"/>
            <w:gridSpan w:val="2"/>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i/>
                <w:sz w:val="24"/>
                <w:szCs w:val="24"/>
              </w:rPr>
            </w:pPr>
          </w:p>
        </w:tc>
      </w:tr>
      <w:tr w:rsidR="003F0CBC" w:rsidRPr="00D13F89" w:rsidTr="005F7801">
        <w:trPr>
          <w:trHeight w:val="20"/>
        </w:trPr>
        <w:tc>
          <w:tcPr>
            <w:tcW w:w="9636" w:type="dxa"/>
            <w:gridSpan w:val="13"/>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Раздел 1. Повторение курса математики основной школы</w:t>
            </w:r>
          </w:p>
        </w:tc>
        <w:tc>
          <w:tcPr>
            <w:tcW w:w="1278" w:type="dxa"/>
            <w:tcBorders>
              <w:left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D13F89">
              <w:rPr>
                <w:rFonts w:ascii="Times New Roman" w:hAnsi="Times New Roman"/>
                <w:b/>
                <w:bCs/>
                <w:sz w:val="24"/>
                <w:szCs w:val="24"/>
              </w:rPr>
              <w:t>18</w:t>
            </w:r>
          </w:p>
        </w:tc>
        <w:tc>
          <w:tcPr>
            <w:tcW w:w="1276" w:type="dxa"/>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D13F89">
              <w:rPr>
                <w:rFonts w:ascii="Times New Roman" w:hAnsi="Times New Roman"/>
                <w:b/>
                <w:bCs/>
                <w:sz w:val="24"/>
                <w:szCs w:val="24"/>
              </w:rPr>
              <w:t>6</w:t>
            </w:r>
          </w:p>
        </w:tc>
        <w:tc>
          <w:tcPr>
            <w:tcW w:w="2127" w:type="dxa"/>
            <w:tcBorders>
              <w:bottom w:val="single" w:sz="4" w:space="0" w:color="auto"/>
            </w:tcBorders>
            <w:shd w:val="clear" w:color="auto" w:fill="auto"/>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Cs/>
                <w:sz w:val="24"/>
                <w:szCs w:val="24"/>
              </w:rPr>
            </w:pPr>
          </w:p>
        </w:tc>
      </w:tr>
      <w:tr w:rsidR="003F0CBC" w:rsidRPr="00D13F89" w:rsidTr="00EF3CD1">
        <w:trPr>
          <w:trHeight w:val="182"/>
        </w:trPr>
        <w:tc>
          <w:tcPr>
            <w:tcW w:w="2550" w:type="dxa"/>
            <w:gridSpan w:val="10"/>
            <w:vMerge w:val="restart"/>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Тема 1.1</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Цель и задачи математики при освоении специальности. Числа и вычисления</w:t>
            </w:r>
          </w:p>
        </w:tc>
        <w:tc>
          <w:tcPr>
            <w:tcW w:w="7086" w:type="dxa"/>
            <w:gridSpan w:val="3"/>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Содержание учебного материала</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top w:val="single" w:sz="4" w:space="0" w:color="auto"/>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val="restart"/>
            <w:tcBorders>
              <w:top w:val="single" w:sz="4" w:space="0" w:color="auto"/>
            </w:tcBorders>
            <w:shd w:val="clear" w:color="auto" w:fill="auto"/>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Cs/>
                <w:sz w:val="24"/>
                <w:szCs w:val="24"/>
              </w:rPr>
            </w:pPr>
            <w:r w:rsidRPr="00D13F89">
              <w:rPr>
                <w:rFonts w:ascii="Times New Roman" w:hAnsi="Times New Roman"/>
                <w:bCs/>
                <w:sz w:val="24"/>
                <w:szCs w:val="24"/>
              </w:rPr>
              <w:t xml:space="preserve">ОК 01, ОК 02, ОК </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 xml:space="preserve">03, ОК 04, ОК 05, ОК 06, ПК </w:t>
            </w:r>
            <w:r w:rsidR="00133D8C">
              <w:rPr>
                <w:rFonts w:ascii="Times New Roman" w:hAnsi="Times New Roman"/>
                <w:bCs/>
                <w:sz w:val="24"/>
                <w:szCs w:val="24"/>
              </w:rPr>
              <w:t>2</w:t>
            </w:r>
            <w:r w:rsidR="00310FDB">
              <w:rPr>
                <w:rFonts w:ascii="Times New Roman" w:hAnsi="Times New Roman"/>
                <w:bCs/>
                <w:sz w:val="24"/>
                <w:szCs w:val="24"/>
              </w:rPr>
              <w:t>.2</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Cs/>
                <w:sz w:val="24"/>
                <w:szCs w:val="24"/>
              </w:rPr>
            </w:pPr>
          </w:p>
        </w:tc>
      </w:tr>
      <w:tr w:rsidR="003F0CBC" w:rsidRPr="00D13F89" w:rsidTr="00EF3CD1">
        <w:trPr>
          <w:trHeight w:val="20"/>
        </w:trPr>
        <w:tc>
          <w:tcPr>
            <w:tcW w:w="2550" w:type="dxa"/>
            <w:gridSpan w:val="10"/>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317" w:type="dxa"/>
            <w:gridSpan w:val="2"/>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1</w:t>
            </w:r>
          </w:p>
        </w:tc>
        <w:tc>
          <w:tcPr>
            <w:tcW w:w="6769" w:type="dxa"/>
            <w:tcBorders>
              <w:top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4"/>
                <w:szCs w:val="24"/>
              </w:rPr>
            </w:pPr>
            <w:r w:rsidRPr="00D13F89">
              <w:rPr>
                <w:rFonts w:ascii="Times New Roman" w:hAnsi="Times New Roman"/>
                <w:b/>
                <w:bCs/>
                <w:sz w:val="24"/>
                <w:szCs w:val="24"/>
              </w:rPr>
              <w:t>Цель и задачи математики при освоении специальности. /</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Базовые знания и умения по математике в профессиональной и в повседневной деятельности.</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Задание на дом:</w:t>
            </w:r>
            <w:r w:rsidRPr="00D13F89">
              <w:rPr>
                <w:rFonts w:ascii="Times New Roman" w:hAnsi="Times New Roman"/>
                <w:bCs/>
                <w:sz w:val="24"/>
                <w:szCs w:val="24"/>
              </w:rPr>
              <w:t xml:space="preserve"> доклад на тему «Математика в жизни человека»</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351"/>
        </w:trPr>
        <w:tc>
          <w:tcPr>
            <w:tcW w:w="2550" w:type="dxa"/>
            <w:gridSpan w:val="10"/>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7086" w:type="dxa"/>
            <w:gridSpan w:val="3"/>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Практические занятия</w:t>
            </w:r>
          </w:p>
        </w:tc>
        <w:tc>
          <w:tcPr>
            <w:tcW w:w="1278" w:type="dxa"/>
            <w:tcBorders>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p>
        </w:tc>
        <w:tc>
          <w:tcPr>
            <w:tcW w:w="1276" w:type="dxa"/>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10"/>
        </w:trPr>
        <w:tc>
          <w:tcPr>
            <w:tcW w:w="2550" w:type="dxa"/>
            <w:gridSpan w:val="10"/>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317" w:type="dxa"/>
            <w:gridSpan w:val="2"/>
            <w:tcBorders>
              <w:top w:val="single" w:sz="4" w:space="0" w:color="auto"/>
              <w:lef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2</w:t>
            </w:r>
          </w:p>
        </w:tc>
        <w:tc>
          <w:tcPr>
            <w:tcW w:w="6769" w:type="dxa"/>
            <w:tcBorders>
              <w:top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Практическая работа № 1.</w:t>
            </w:r>
            <w:r w:rsidRPr="00D13F89">
              <w:rPr>
                <w:rFonts w:ascii="Times New Roman" w:hAnsi="Times New Roman"/>
                <w:bCs/>
                <w:sz w:val="24"/>
                <w:szCs w:val="24"/>
              </w:rPr>
              <w:t xml:space="preserve"> </w:t>
            </w:r>
            <w:r w:rsidRPr="00D13F89">
              <w:rPr>
                <w:rFonts w:ascii="Times New Roman" w:hAnsi="Times New Roman"/>
                <w:b/>
                <w:bCs/>
                <w:sz w:val="24"/>
                <w:szCs w:val="24"/>
              </w:rPr>
              <w:t xml:space="preserve">Действия над положительными и отрицательными числами, с обыкновенными и десятичными дробями. </w:t>
            </w:r>
            <w:r w:rsidRPr="00D13F89">
              <w:rPr>
                <w:rFonts w:ascii="Times New Roman" w:hAnsi="Times New Roman"/>
                <w:bCs/>
                <w:sz w:val="24"/>
                <w:szCs w:val="24"/>
              </w:rPr>
              <w:t>Действия со степенями, формулы сокращенного умножения</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Задание на дом:</w:t>
            </w:r>
            <w:r w:rsidRPr="00D13F89">
              <w:rPr>
                <w:rFonts w:ascii="Times New Roman" w:hAnsi="Times New Roman"/>
                <w:bCs/>
                <w:sz w:val="24"/>
                <w:szCs w:val="24"/>
              </w:rPr>
              <w:t xml:space="preserve"> выучить действия со степенями и формулы сокращённого умножения</w:t>
            </w:r>
          </w:p>
        </w:tc>
        <w:tc>
          <w:tcPr>
            <w:tcW w:w="1278" w:type="dxa"/>
            <w:tcBorders>
              <w:top w:val="single" w:sz="4" w:space="0" w:color="auto"/>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4"/>
                <w:szCs w:val="24"/>
              </w:rPr>
            </w:pPr>
            <w:r w:rsidRPr="00D13F89">
              <w:rPr>
                <w:rFonts w:ascii="Times New Roman" w:hAnsi="Times New Roman"/>
                <w:sz w:val="24"/>
                <w:szCs w:val="24"/>
              </w:rPr>
              <w:t>2</w:t>
            </w:r>
          </w:p>
        </w:tc>
        <w:tc>
          <w:tcPr>
            <w:tcW w:w="1276" w:type="dxa"/>
            <w:tcBorders>
              <w:top w:val="single" w:sz="4" w:space="0" w:color="auto"/>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sidRPr="00D13F89">
              <w:rPr>
                <w:rFonts w:ascii="Times New Roman" w:hAnsi="Times New Roman"/>
                <w:sz w:val="24"/>
                <w:szCs w:val="24"/>
              </w:rPr>
              <w:t>2</w:t>
            </w: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0"/>
        </w:trPr>
        <w:tc>
          <w:tcPr>
            <w:tcW w:w="2550" w:type="dxa"/>
            <w:gridSpan w:val="10"/>
            <w:vMerge w:val="restart"/>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Тема 1.2</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Процентные вычисления. Уравнения и неравенства</w:t>
            </w:r>
          </w:p>
        </w:tc>
        <w:tc>
          <w:tcPr>
            <w:tcW w:w="7086" w:type="dxa"/>
            <w:gridSpan w:val="3"/>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Содержание учебного материала</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0"/>
        </w:trPr>
        <w:tc>
          <w:tcPr>
            <w:tcW w:w="2550" w:type="dxa"/>
            <w:gridSpan w:val="10"/>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317" w:type="dxa"/>
            <w:gridSpan w:val="2"/>
            <w:tcBorders>
              <w:top w:val="single" w:sz="4" w:space="0" w:color="auto"/>
              <w:left w:val="single" w:sz="4" w:space="0" w:color="auto"/>
              <w:bottom w:val="single" w:sz="4" w:space="0" w:color="auto"/>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1</w:t>
            </w:r>
          </w:p>
        </w:tc>
        <w:tc>
          <w:tcPr>
            <w:tcW w:w="6769" w:type="dxa"/>
            <w:tcBorders>
              <w:top w:val="single" w:sz="4" w:space="0" w:color="auto"/>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Понятие процента. /</w:t>
            </w:r>
            <w:r w:rsidRPr="00D13F89">
              <w:rPr>
                <w:rFonts w:ascii="Times New Roman" w:hAnsi="Times New Roman"/>
                <w:bCs/>
                <w:sz w:val="24"/>
                <w:szCs w:val="24"/>
              </w:rPr>
              <w:t xml:space="preserve"> Простые проценты, разные способы их вычисления. </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доклад на тему «Использование процентов в повседневной жизни»</w:t>
            </w:r>
          </w:p>
        </w:tc>
        <w:tc>
          <w:tcPr>
            <w:tcW w:w="1278" w:type="dxa"/>
            <w:tcBorders>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371"/>
        </w:trPr>
        <w:tc>
          <w:tcPr>
            <w:tcW w:w="2550" w:type="dxa"/>
            <w:gridSpan w:val="10"/>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p>
        </w:tc>
        <w:tc>
          <w:tcPr>
            <w:tcW w:w="7086" w:type="dxa"/>
            <w:gridSpan w:val="3"/>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 xml:space="preserve">Практические занятия </w:t>
            </w:r>
          </w:p>
        </w:tc>
        <w:tc>
          <w:tcPr>
            <w:tcW w:w="1278" w:type="dxa"/>
            <w:tcBorders>
              <w:top w:val="single" w:sz="4" w:space="0" w:color="auto"/>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top w:val="single" w:sz="4" w:space="0" w:color="auto"/>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740"/>
        </w:trPr>
        <w:tc>
          <w:tcPr>
            <w:tcW w:w="2550" w:type="dxa"/>
            <w:gridSpan w:val="10"/>
            <w:vMerge/>
            <w:tcBorders>
              <w:bottom w:val="single" w:sz="4" w:space="0" w:color="auto"/>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317" w:type="dxa"/>
            <w:gridSpan w:val="2"/>
            <w:tcBorders>
              <w:top w:val="single" w:sz="4" w:space="0" w:color="auto"/>
              <w:left w:val="single" w:sz="4" w:space="0" w:color="auto"/>
              <w:bottom w:val="single" w:sz="4" w:space="0" w:color="auto"/>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2</w:t>
            </w:r>
          </w:p>
        </w:tc>
        <w:tc>
          <w:tcPr>
            <w:tcW w:w="6769" w:type="dxa"/>
            <w:tcBorders>
              <w:top w:val="single" w:sz="4" w:space="0" w:color="auto"/>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
                <w:bCs/>
                <w:sz w:val="24"/>
                <w:szCs w:val="24"/>
              </w:rPr>
            </w:pPr>
            <w:r w:rsidRPr="00D13F89">
              <w:rPr>
                <w:rFonts w:ascii="Times New Roman" w:hAnsi="Times New Roman"/>
                <w:b/>
                <w:bCs/>
                <w:sz w:val="24"/>
                <w:szCs w:val="24"/>
              </w:rPr>
              <w:t>Практическая работа № 2. Линейные, квадратные, дробно-линейные уравнения и неравенства.</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повторить методы решения различных уравнений и неравенств</w:t>
            </w:r>
          </w:p>
        </w:tc>
        <w:tc>
          <w:tcPr>
            <w:tcW w:w="1278" w:type="dxa"/>
            <w:tcBorders>
              <w:top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top w:val="single" w:sz="4" w:space="0" w:color="auto"/>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0"/>
        </w:trPr>
        <w:tc>
          <w:tcPr>
            <w:tcW w:w="2550" w:type="dxa"/>
            <w:gridSpan w:val="10"/>
            <w:vMerge w:val="restart"/>
            <w:tcBorders>
              <w:top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 xml:space="preserve">Тема 1.3. </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Cs/>
                <w:sz w:val="24"/>
                <w:szCs w:val="24"/>
              </w:rPr>
              <w:t xml:space="preserve">Процентные вычисления в профессиональных </w:t>
            </w:r>
          </w:p>
        </w:tc>
        <w:tc>
          <w:tcPr>
            <w:tcW w:w="7086" w:type="dxa"/>
            <w:gridSpan w:val="3"/>
            <w:tcBorders>
              <w:top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i/>
                <w:sz w:val="24"/>
                <w:szCs w:val="24"/>
              </w:rPr>
            </w:pPr>
            <w:r w:rsidRPr="00D13F89">
              <w:rPr>
                <w:rFonts w:ascii="Times New Roman" w:hAnsi="Times New Roman"/>
                <w:bCs/>
                <w:sz w:val="24"/>
                <w:szCs w:val="24"/>
              </w:rPr>
              <w:t>Содержание учебного материала</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742"/>
        </w:trPr>
        <w:tc>
          <w:tcPr>
            <w:tcW w:w="2550" w:type="dxa"/>
            <w:gridSpan w:val="10"/>
            <w:vMerge/>
            <w:tcBorders>
              <w:bottom w:val="single" w:sz="4" w:space="0" w:color="auto"/>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317" w:type="dxa"/>
            <w:gridSpan w:val="2"/>
            <w:tcBorders>
              <w:top w:val="single" w:sz="4" w:space="0" w:color="auto"/>
              <w:bottom w:val="single" w:sz="4" w:space="0" w:color="auto"/>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1</w:t>
            </w:r>
          </w:p>
        </w:tc>
        <w:tc>
          <w:tcPr>
            <w:tcW w:w="6769" w:type="dxa"/>
            <w:tcBorders>
              <w:top w:val="single" w:sz="4" w:space="0" w:color="auto"/>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Простые и сложные проценты. /</w:t>
            </w:r>
            <w:r w:rsidRPr="00D13F89">
              <w:rPr>
                <w:rFonts w:ascii="Times New Roman" w:hAnsi="Times New Roman"/>
                <w:bCs/>
                <w:sz w:val="24"/>
                <w:szCs w:val="24"/>
              </w:rPr>
              <w:t xml:space="preserve"> Процентные вычисления в профессиональных задачах</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решить задачи по варианту</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2</w:t>
            </w: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56"/>
        </w:trPr>
        <w:tc>
          <w:tcPr>
            <w:tcW w:w="2550" w:type="dxa"/>
            <w:gridSpan w:val="10"/>
            <w:tcBorders>
              <w:top w:val="single" w:sz="4" w:space="0" w:color="auto"/>
              <w:bottom w:val="single" w:sz="4" w:space="0" w:color="auto"/>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Cs/>
                <w:sz w:val="24"/>
                <w:szCs w:val="24"/>
              </w:rPr>
              <w:t>задачах</w:t>
            </w:r>
          </w:p>
        </w:tc>
        <w:tc>
          <w:tcPr>
            <w:tcW w:w="7086" w:type="dxa"/>
            <w:gridSpan w:val="3"/>
            <w:tcBorders>
              <w:top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Практические занятия</w:t>
            </w:r>
          </w:p>
        </w:tc>
        <w:tc>
          <w:tcPr>
            <w:tcW w:w="1278" w:type="dxa"/>
            <w:tcBorders>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460"/>
        </w:trPr>
        <w:tc>
          <w:tcPr>
            <w:tcW w:w="2550" w:type="dxa"/>
            <w:gridSpan w:val="10"/>
            <w:tcBorders>
              <w:top w:val="single" w:sz="4" w:space="0" w:color="auto"/>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p>
        </w:tc>
        <w:tc>
          <w:tcPr>
            <w:tcW w:w="317" w:type="dxa"/>
            <w:gridSpan w:val="2"/>
            <w:tcBorders>
              <w:top w:val="single" w:sz="4" w:space="0" w:color="auto"/>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2</w:t>
            </w:r>
          </w:p>
        </w:tc>
        <w:tc>
          <w:tcPr>
            <w:tcW w:w="6769" w:type="dxa"/>
            <w:tcBorders>
              <w:top w:val="single" w:sz="4" w:space="0" w:color="auto"/>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
                <w:bCs/>
                <w:sz w:val="24"/>
                <w:szCs w:val="24"/>
              </w:rPr>
            </w:pPr>
            <w:r w:rsidRPr="00D13F89">
              <w:rPr>
                <w:rFonts w:ascii="Times New Roman" w:hAnsi="Times New Roman"/>
                <w:b/>
                <w:bCs/>
                <w:sz w:val="24"/>
                <w:szCs w:val="24"/>
              </w:rPr>
              <w:t>Практическая работа № 3. Решение задач на вклады и кредиты</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решить задачи на вклады и кредиты</w:t>
            </w:r>
          </w:p>
        </w:tc>
        <w:tc>
          <w:tcPr>
            <w:tcW w:w="1278" w:type="dxa"/>
            <w:tcBorders>
              <w:top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top w:val="single" w:sz="4" w:space="0" w:color="auto"/>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2</w:t>
            </w: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0"/>
        </w:trPr>
        <w:tc>
          <w:tcPr>
            <w:tcW w:w="2550" w:type="dxa"/>
            <w:gridSpan w:val="10"/>
            <w:tcBorders>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Cs/>
                <w:sz w:val="24"/>
                <w:szCs w:val="24"/>
              </w:rPr>
              <w:t xml:space="preserve">Тема 1.4 </w:t>
            </w:r>
          </w:p>
        </w:tc>
        <w:tc>
          <w:tcPr>
            <w:tcW w:w="7086" w:type="dxa"/>
            <w:gridSpan w:val="3"/>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Содержание учебного материала</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634"/>
        </w:trPr>
        <w:tc>
          <w:tcPr>
            <w:tcW w:w="2550" w:type="dxa"/>
            <w:gridSpan w:val="10"/>
            <w:vMerge w:val="restart"/>
            <w:tcBorders>
              <w:top w:val="single" w:sz="4" w:space="0" w:color="auto"/>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Cs/>
                <w:sz w:val="24"/>
                <w:szCs w:val="24"/>
              </w:rPr>
              <w:t>Решение задач. Входной контроль</w:t>
            </w:r>
          </w:p>
        </w:tc>
        <w:tc>
          <w:tcPr>
            <w:tcW w:w="317" w:type="dxa"/>
            <w:gridSpan w:val="2"/>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1</w:t>
            </w:r>
          </w:p>
        </w:tc>
        <w:tc>
          <w:tcPr>
            <w:tcW w:w="6769" w:type="dxa"/>
            <w:tcBorders>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 xml:space="preserve">Вычисления и преобразования. / </w:t>
            </w:r>
            <w:r w:rsidRPr="00D13F89">
              <w:rPr>
                <w:rFonts w:ascii="Times New Roman" w:hAnsi="Times New Roman"/>
                <w:bCs/>
                <w:sz w:val="24"/>
                <w:szCs w:val="24"/>
              </w:rPr>
              <w:t xml:space="preserve">Уравнения и неравенства. </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доклад на тему «Уравнения в задачах»</w:t>
            </w:r>
          </w:p>
        </w:tc>
        <w:tc>
          <w:tcPr>
            <w:tcW w:w="1278" w:type="dxa"/>
            <w:tcBorders>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465"/>
        </w:trPr>
        <w:tc>
          <w:tcPr>
            <w:tcW w:w="2550" w:type="dxa"/>
            <w:gridSpan w:val="10"/>
            <w:vMerge/>
            <w:tcBorders>
              <w:top w:val="single" w:sz="4" w:space="0" w:color="auto"/>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p>
        </w:tc>
        <w:tc>
          <w:tcPr>
            <w:tcW w:w="317" w:type="dxa"/>
            <w:gridSpan w:val="2"/>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Cs/>
                <w:sz w:val="24"/>
                <w:szCs w:val="24"/>
              </w:rPr>
              <w:t>2</w:t>
            </w:r>
          </w:p>
        </w:tc>
        <w:tc>
          <w:tcPr>
            <w:tcW w:w="6769" w:type="dxa"/>
            <w:tcBorders>
              <w:top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 xml:space="preserve">Геометрия вокруг нас. / </w:t>
            </w:r>
            <w:r w:rsidRPr="00D13F89">
              <w:rPr>
                <w:rFonts w:ascii="Times New Roman" w:hAnsi="Times New Roman"/>
                <w:bCs/>
                <w:sz w:val="24"/>
                <w:szCs w:val="24"/>
              </w:rPr>
              <w:t>Геометрия на плоскости</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доклад на тему «Геометрия вокруг нас»</w:t>
            </w:r>
          </w:p>
        </w:tc>
        <w:tc>
          <w:tcPr>
            <w:tcW w:w="1278" w:type="dxa"/>
            <w:tcBorders>
              <w:top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top w:val="single" w:sz="4" w:space="0" w:color="auto"/>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23"/>
        </w:trPr>
        <w:tc>
          <w:tcPr>
            <w:tcW w:w="2550" w:type="dxa"/>
            <w:gridSpan w:val="10"/>
            <w:vMerge/>
            <w:tcBorders>
              <w:bottom w:val="single" w:sz="4" w:space="0" w:color="auto"/>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7086" w:type="dxa"/>
            <w:gridSpan w:val="3"/>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Практические занятия</w:t>
            </w:r>
          </w:p>
        </w:tc>
        <w:tc>
          <w:tcPr>
            <w:tcW w:w="1278" w:type="dxa"/>
            <w:tcBorders>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454"/>
        </w:trPr>
        <w:tc>
          <w:tcPr>
            <w:tcW w:w="2550" w:type="dxa"/>
            <w:gridSpan w:val="10"/>
            <w:tcBorders>
              <w:top w:val="single" w:sz="4" w:space="0" w:color="auto"/>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p>
        </w:tc>
        <w:tc>
          <w:tcPr>
            <w:tcW w:w="317" w:type="dxa"/>
            <w:gridSpan w:val="2"/>
            <w:tcBorders>
              <w:top w:val="single" w:sz="4" w:space="0" w:color="auto"/>
              <w:lef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3</w:t>
            </w:r>
          </w:p>
        </w:tc>
        <w:tc>
          <w:tcPr>
            <w:tcW w:w="6769" w:type="dxa"/>
            <w:tcBorders>
              <w:top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
                <w:bCs/>
                <w:sz w:val="24"/>
                <w:szCs w:val="24"/>
              </w:rPr>
            </w:pPr>
            <w:r w:rsidRPr="00D13F89">
              <w:rPr>
                <w:rFonts w:ascii="Times New Roman" w:hAnsi="Times New Roman"/>
                <w:b/>
                <w:bCs/>
                <w:sz w:val="24"/>
                <w:szCs w:val="24"/>
              </w:rPr>
              <w:t>Практическая работа № 4. Решение задач на доказательства с использованием аксиом геометрии</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решить задачи по варианту</w:t>
            </w:r>
          </w:p>
        </w:tc>
        <w:tc>
          <w:tcPr>
            <w:tcW w:w="1278" w:type="dxa"/>
            <w:tcBorders>
              <w:top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top w:val="single" w:sz="4" w:space="0" w:color="auto"/>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5F7801">
        <w:trPr>
          <w:trHeight w:val="20"/>
        </w:trPr>
        <w:tc>
          <w:tcPr>
            <w:tcW w:w="9636" w:type="dxa"/>
            <w:gridSpan w:val="13"/>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Раздел 2 Прямые и плоскости в пространстве. Координаты и векторы в пространстве</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D13F89">
              <w:rPr>
                <w:rFonts w:ascii="Times New Roman" w:hAnsi="Times New Roman"/>
                <w:b/>
                <w:bCs/>
                <w:sz w:val="24"/>
                <w:szCs w:val="24"/>
              </w:rPr>
              <w:t>32</w:t>
            </w: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D13F89">
              <w:rPr>
                <w:rFonts w:ascii="Times New Roman" w:hAnsi="Times New Roman"/>
                <w:b/>
                <w:bCs/>
                <w:sz w:val="24"/>
                <w:szCs w:val="24"/>
              </w:rPr>
              <w:t>8</w:t>
            </w:r>
          </w:p>
        </w:tc>
        <w:tc>
          <w:tcPr>
            <w:tcW w:w="2127" w:type="dxa"/>
            <w:vMerge w:val="restart"/>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 xml:space="preserve">ОК 01, ОК 03, </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 xml:space="preserve">ОК 04, ОК 07 </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0"/>
        </w:trPr>
        <w:tc>
          <w:tcPr>
            <w:tcW w:w="2409" w:type="dxa"/>
            <w:gridSpan w:val="9"/>
            <w:vMerge w:val="restart"/>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Тема 2.1. Основные понятия стереометрии. Расположение прямых и плоскостей</w:t>
            </w:r>
          </w:p>
        </w:tc>
        <w:tc>
          <w:tcPr>
            <w:tcW w:w="7227" w:type="dxa"/>
            <w:gridSpan w:val="4"/>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Содержание учебного материала</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0"/>
        </w:trPr>
        <w:tc>
          <w:tcPr>
            <w:tcW w:w="2409" w:type="dxa"/>
            <w:gridSpan w:val="9"/>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458" w:type="dxa"/>
            <w:gridSpan w:val="3"/>
            <w:vMerge w:val="restart"/>
            <w:tcBorders>
              <w:top w:val="single" w:sz="4" w:space="0" w:color="auto"/>
              <w:lef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1</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lastRenderedPageBreak/>
              <w:t>2</w:t>
            </w:r>
          </w:p>
        </w:tc>
        <w:tc>
          <w:tcPr>
            <w:tcW w:w="6769" w:type="dxa"/>
            <w:tcBorders>
              <w:top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lastRenderedPageBreak/>
              <w:t>Предмет стереометрии. /</w:t>
            </w:r>
            <w:r w:rsidRPr="00D13F89">
              <w:rPr>
                <w:rFonts w:ascii="Times New Roman" w:hAnsi="Times New Roman"/>
                <w:bCs/>
                <w:sz w:val="24"/>
                <w:szCs w:val="24"/>
              </w:rPr>
              <w:t xml:space="preserve"> Основные понятия (точка, прямая, плоскость, пространство). Основные аксиомы стереометрии. Пересекающиеся, параллельные и скрещивающиеся прямые. Угол между прямыми в пространстве. Перпендикулярность прямых. Основные пространственные фигуры</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 xml:space="preserve">п. 2, 3, стр. 4, № 5, 6, стр. 8, </w:t>
            </w:r>
            <w:r w:rsidRPr="00D13F89">
              <w:rPr>
                <w:rFonts w:ascii="Times New Roman" w:hAnsi="Times New Roman"/>
                <w:bCs/>
                <w:i/>
                <w:sz w:val="24"/>
                <w:szCs w:val="24"/>
              </w:rPr>
              <w:t>Л.С. Атанасян, Геометрия</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366"/>
        </w:trPr>
        <w:tc>
          <w:tcPr>
            <w:tcW w:w="2409" w:type="dxa"/>
            <w:gridSpan w:val="9"/>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458" w:type="dxa"/>
            <w:gridSpan w:val="3"/>
            <w:vMerge/>
            <w:tcBorders>
              <w:lef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6769" w:type="dxa"/>
            <w:tcBorders>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 xml:space="preserve">Практические занятия </w:t>
            </w:r>
          </w:p>
        </w:tc>
        <w:tc>
          <w:tcPr>
            <w:tcW w:w="1278" w:type="dxa"/>
            <w:tcBorders>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420"/>
        </w:trPr>
        <w:tc>
          <w:tcPr>
            <w:tcW w:w="2409" w:type="dxa"/>
            <w:gridSpan w:val="9"/>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458" w:type="dxa"/>
            <w:gridSpan w:val="3"/>
            <w:vMerge/>
            <w:tcBorders>
              <w:lef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6769" w:type="dxa"/>
            <w:tcBorders>
              <w:top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
                <w:bCs/>
                <w:sz w:val="24"/>
                <w:szCs w:val="24"/>
              </w:rPr>
            </w:pPr>
            <w:r w:rsidRPr="00D13F89">
              <w:rPr>
                <w:rFonts w:ascii="Times New Roman" w:hAnsi="Times New Roman"/>
                <w:b/>
                <w:bCs/>
                <w:sz w:val="24"/>
                <w:szCs w:val="24"/>
              </w:rPr>
              <w:t xml:space="preserve">Практическая работа № 5. Решение задач на нахождение угла между прямыми в пространстве. </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 xml:space="preserve">№ 143, 145, </w:t>
            </w:r>
            <w:r w:rsidRPr="00D13F89">
              <w:rPr>
                <w:rFonts w:ascii="Times New Roman" w:hAnsi="Times New Roman"/>
                <w:bCs/>
                <w:i/>
                <w:sz w:val="24"/>
                <w:szCs w:val="24"/>
              </w:rPr>
              <w:t>Л.С. Атанасян, геометрия</w:t>
            </w:r>
          </w:p>
        </w:tc>
        <w:tc>
          <w:tcPr>
            <w:tcW w:w="1278" w:type="dxa"/>
            <w:tcBorders>
              <w:top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top w:val="single" w:sz="4" w:space="0" w:color="auto"/>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0"/>
        </w:trPr>
        <w:tc>
          <w:tcPr>
            <w:tcW w:w="2409" w:type="dxa"/>
            <w:gridSpan w:val="9"/>
            <w:vMerge w:val="restart"/>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lastRenderedPageBreak/>
              <w:t>Тема 2.2. Параллельность прямых, прямой и плоскости, плоскостей</w:t>
            </w:r>
          </w:p>
        </w:tc>
        <w:tc>
          <w:tcPr>
            <w:tcW w:w="7227" w:type="dxa"/>
            <w:gridSpan w:val="4"/>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Содержание учебного материала</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0"/>
        </w:trPr>
        <w:tc>
          <w:tcPr>
            <w:tcW w:w="2409" w:type="dxa"/>
            <w:gridSpan w:val="9"/>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458" w:type="dxa"/>
            <w:gridSpan w:val="3"/>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1</w:t>
            </w:r>
          </w:p>
        </w:tc>
        <w:tc>
          <w:tcPr>
            <w:tcW w:w="6769" w:type="dxa"/>
            <w:tcBorders>
              <w:top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Параллельные прямая и плоскость</w:t>
            </w:r>
            <w:r w:rsidRPr="00D13F89">
              <w:rPr>
                <w:rFonts w:ascii="Times New Roman" w:hAnsi="Times New Roman"/>
                <w:bCs/>
                <w:sz w:val="24"/>
                <w:szCs w:val="24"/>
              </w:rPr>
              <w:t xml:space="preserve">. </w:t>
            </w:r>
            <w:r w:rsidRPr="00D13F89">
              <w:rPr>
                <w:rFonts w:ascii="Times New Roman" w:hAnsi="Times New Roman"/>
                <w:b/>
                <w:bCs/>
                <w:sz w:val="24"/>
                <w:szCs w:val="24"/>
              </w:rPr>
              <w:t>/</w:t>
            </w:r>
            <w:r w:rsidRPr="00D13F89">
              <w:rPr>
                <w:rFonts w:ascii="Times New Roman" w:hAnsi="Times New Roman"/>
                <w:bCs/>
                <w:sz w:val="24"/>
                <w:szCs w:val="24"/>
              </w:rPr>
              <w:t xml:space="preserve"> Определение. Признак. Свойства. Параллельные плоскости. Определение. Признак. Свойства. Тетраэдр и его элементы. Параллелепипед и его элементы. Свойства противоположных граней и диагоналей параллелепипеда. Построение основных сечений</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Задание на дом:</w:t>
            </w:r>
            <w:r w:rsidRPr="00D13F89">
              <w:rPr>
                <w:rFonts w:ascii="Times New Roman" w:hAnsi="Times New Roman"/>
                <w:bCs/>
                <w:sz w:val="24"/>
                <w:szCs w:val="24"/>
              </w:rPr>
              <w:t xml:space="preserve"> выучить основные теоремы и свойства</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33"/>
        </w:trPr>
        <w:tc>
          <w:tcPr>
            <w:tcW w:w="2409" w:type="dxa"/>
            <w:gridSpan w:val="9"/>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7227" w:type="dxa"/>
            <w:gridSpan w:val="4"/>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 xml:space="preserve">Практические занятия </w:t>
            </w:r>
          </w:p>
        </w:tc>
        <w:tc>
          <w:tcPr>
            <w:tcW w:w="1278" w:type="dxa"/>
            <w:tcBorders>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450"/>
        </w:trPr>
        <w:tc>
          <w:tcPr>
            <w:tcW w:w="2409" w:type="dxa"/>
            <w:gridSpan w:val="9"/>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458" w:type="dxa"/>
            <w:gridSpan w:val="3"/>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2</w:t>
            </w:r>
          </w:p>
        </w:tc>
        <w:tc>
          <w:tcPr>
            <w:tcW w:w="6769" w:type="dxa"/>
            <w:tcBorders>
              <w:top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
                <w:bCs/>
                <w:sz w:val="24"/>
                <w:szCs w:val="24"/>
              </w:rPr>
            </w:pPr>
            <w:r w:rsidRPr="00D13F89">
              <w:rPr>
                <w:rFonts w:ascii="Times New Roman" w:hAnsi="Times New Roman"/>
                <w:b/>
                <w:bCs/>
                <w:sz w:val="24"/>
                <w:szCs w:val="24"/>
              </w:rPr>
              <w:t xml:space="preserve">Практическая работа № 6. Решение задач на параллельность в пространстве. </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 xml:space="preserve">п. 4, стр. </w:t>
            </w:r>
            <w:r w:rsidR="00072249" w:rsidRPr="00D13F89">
              <w:rPr>
                <w:rFonts w:ascii="Times New Roman" w:hAnsi="Times New Roman"/>
                <w:bCs/>
                <w:sz w:val="24"/>
                <w:szCs w:val="24"/>
              </w:rPr>
              <w:t>9, Л.С.</w:t>
            </w:r>
            <w:r w:rsidRPr="00D13F89">
              <w:rPr>
                <w:rFonts w:ascii="Times New Roman" w:hAnsi="Times New Roman"/>
                <w:bCs/>
                <w:i/>
                <w:sz w:val="24"/>
                <w:szCs w:val="24"/>
              </w:rPr>
              <w:t xml:space="preserve"> Атанасян, геометрия</w:t>
            </w:r>
          </w:p>
        </w:tc>
        <w:tc>
          <w:tcPr>
            <w:tcW w:w="1278" w:type="dxa"/>
            <w:tcBorders>
              <w:top w:val="single" w:sz="4" w:space="0" w:color="auto"/>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top w:val="single" w:sz="4" w:space="0" w:color="auto"/>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660"/>
        </w:trPr>
        <w:tc>
          <w:tcPr>
            <w:tcW w:w="2409" w:type="dxa"/>
            <w:gridSpan w:val="9"/>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458" w:type="dxa"/>
            <w:gridSpan w:val="3"/>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Cs/>
                <w:sz w:val="24"/>
                <w:szCs w:val="24"/>
              </w:rPr>
              <w:t>3</w:t>
            </w:r>
          </w:p>
        </w:tc>
        <w:tc>
          <w:tcPr>
            <w:tcW w:w="6769" w:type="dxa"/>
            <w:tcBorders>
              <w:top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
                <w:bCs/>
                <w:sz w:val="24"/>
                <w:szCs w:val="24"/>
              </w:rPr>
            </w:pPr>
            <w:r w:rsidRPr="00D13F89">
              <w:rPr>
                <w:rFonts w:ascii="Times New Roman" w:hAnsi="Times New Roman"/>
                <w:b/>
                <w:bCs/>
                <w:sz w:val="24"/>
                <w:szCs w:val="24"/>
              </w:rPr>
              <w:t xml:space="preserve">Практическая работа № 7. Решение задач на тему тетраэдр и параллелепипед. </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 xml:space="preserve">п. 15, стр. 34, № 38, № 39, </w:t>
            </w:r>
            <w:r w:rsidRPr="00D13F89">
              <w:rPr>
                <w:rFonts w:ascii="Times New Roman" w:hAnsi="Times New Roman"/>
                <w:bCs/>
                <w:i/>
                <w:sz w:val="24"/>
                <w:szCs w:val="24"/>
              </w:rPr>
              <w:t>Л.С. Атанасян, геометрия</w:t>
            </w:r>
          </w:p>
        </w:tc>
        <w:tc>
          <w:tcPr>
            <w:tcW w:w="1278" w:type="dxa"/>
            <w:tcBorders>
              <w:top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top w:val="single" w:sz="4" w:space="0" w:color="auto"/>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0"/>
        </w:trPr>
        <w:tc>
          <w:tcPr>
            <w:tcW w:w="2409" w:type="dxa"/>
            <w:gridSpan w:val="9"/>
            <w:vMerge w:val="restart"/>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Тема 2.3. Перпендикулярность прямых, прямой и плоскости, плоскостей</w:t>
            </w:r>
          </w:p>
        </w:tc>
        <w:tc>
          <w:tcPr>
            <w:tcW w:w="7227" w:type="dxa"/>
            <w:gridSpan w:val="4"/>
            <w:tcBorders>
              <w:top w:val="single" w:sz="4" w:space="0" w:color="auto"/>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Содержание учебного материала</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0"/>
        </w:trPr>
        <w:tc>
          <w:tcPr>
            <w:tcW w:w="2409" w:type="dxa"/>
            <w:gridSpan w:val="9"/>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458" w:type="dxa"/>
            <w:gridSpan w:val="3"/>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1</w:t>
            </w:r>
          </w:p>
        </w:tc>
        <w:tc>
          <w:tcPr>
            <w:tcW w:w="6769" w:type="dxa"/>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Перпендикулярные прямые.</w:t>
            </w:r>
            <w:r w:rsidRPr="00D13F89">
              <w:rPr>
                <w:rFonts w:ascii="Times New Roman" w:hAnsi="Times New Roman"/>
                <w:bCs/>
                <w:sz w:val="24"/>
                <w:szCs w:val="24"/>
              </w:rPr>
              <w:t xml:space="preserve"> </w:t>
            </w:r>
            <w:r w:rsidRPr="00D13F89">
              <w:rPr>
                <w:rFonts w:ascii="Times New Roman" w:hAnsi="Times New Roman"/>
                <w:b/>
                <w:bCs/>
                <w:sz w:val="24"/>
                <w:szCs w:val="24"/>
              </w:rPr>
              <w:t xml:space="preserve">/ </w:t>
            </w:r>
            <w:r w:rsidRPr="00D13F89">
              <w:rPr>
                <w:rFonts w:ascii="Times New Roman" w:hAnsi="Times New Roman"/>
                <w:bCs/>
                <w:sz w:val="24"/>
                <w:szCs w:val="24"/>
              </w:rPr>
              <w:t>Параллельные прямые, перпендикулярные к плоскости. Признак перпендикулярности прямой и плоскости.</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Задание на дом:</w:t>
            </w:r>
            <w:r w:rsidRPr="00D13F89">
              <w:rPr>
                <w:rFonts w:ascii="Times New Roman" w:hAnsi="Times New Roman"/>
                <w:bCs/>
                <w:sz w:val="24"/>
                <w:szCs w:val="24"/>
              </w:rPr>
              <w:t xml:space="preserve"> выучить основные теоремы и свойства</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306"/>
        </w:trPr>
        <w:tc>
          <w:tcPr>
            <w:tcW w:w="2409" w:type="dxa"/>
            <w:gridSpan w:val="9"/>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7227" w:type="dxa"/>
            <w:gridSpan w:val="4"/>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 xml:space="preserve">Практические занятия </w:t>
            </w:r>
          </w:p>
        </w:tc>
        <w:tc>
          <w:tcPr>
            <w:tcW w:w="1278" w:type="dxa"/>
            <w:tcBorders>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540"/>
        </w:trPr>
        <w:tc>
          <w:tcPr>
            <w:tcW w:w="2409" w:type="dxa"/>
            <w:gridSpan w:val="9"/>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426" w:type="dxa"/>
            <w:gridSpan w:val="2"/>
            <w:tcBorders>
              <w:top w:val="single" w:sz="4" w:space="0" w:color="auto"/>
              <w:lef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2</w:t>
            </w:r>
          </w:p>
        </w:tc>
        <w:tc>
          <w:tcPr>
            <w:tcW w:w="6801" w:type="dxa"/>
            <w:gridSpan w:val="2"/>
            <w:tcBorders>
              <w:top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
                <w:bCs/>
                <w:sz w:val="24"/>
                <w:szCs w:val="24"/>
              </w:rPr>
            </w:pPr>
            <w:r w:rsidRPr="00D13F89">
              <w:rPr>
                <w:rFonts w:ascii="Times New Roman" w:hAnsi="Times New Roman"/>
                <w:b/>
                <w:bCs/>
                <w:sz w:val="24"/>
                <w:szCs w:val="24"/>
              </w:rPr>
              <w:t xml:space="preserve">Практическая работа № 8. Решение задач на тему перпендикулярные прямые. </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 xml:space="preserve">п. 20, 21, стр. 42, </w:t>
            </w:r>
            <w:r w:rsidRPr="00D13F89">
              <w:rPr>
                <w:rFonts w:ascii="Times New Roman" w:hAnsi="Times New Roman"/>
                <w:bCs/>
                <w:i/>
                <w:sz w:val="24"/>
                <w:szCs w:val="24"/>
              </w:rPr>
              <w:t>Л.С. Атанасян, геометрия</w:t>
            </w:r>
          </w:p>
        </w:tc>
        <w:tc>
          <w:tcPr>
            <w:tcW w:w="1278" w:type="dxa"/>
            <w:tcBorders>
              <w:top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top w:val="single" w:sz="4" w:space="0" w:color="auto"/>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507"/>
        </w:trPr>
        <w:tc>
          <w:tcPr>
            <w:tcW w:w="2409" w:type="dxa"/>
            <w:gridSpan w:val="9"/>
            <w:vMerge w:val="restart"/>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Тема 2.4. Перпендикуляр и наклонная. Теорема о трех перпендикулярах</w:t>
            </w:r>
          </w:p>
        </w:tc>
        <w:tc>
          <w:tcPr>
            <w:tcW w:w="426" w:type="dxa"/>
            <w:gridSpan w:val="2"/>
            <w:vMerge w:val="restart"/>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1</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2</w:t>
            </w:r>
          </w:p>
        </w:tc>
        <w:tc>
          <w:tcPr>
            <w:tcW w:w="6801" w:type="dxa"/>
            <w:gridSpan w:val="2"/>
            <w:tcBorders>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lastRenderedPageBreak/>
              <w:t>Содержание учебного материала</w:t>
            </w:r>
          </w:p>
        </w:tc>
        <w:tc>
          <w:tcPr>
            <w:tcW w:w="1278" w:type="dxa"/>
            <w:tcBorders>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985"/>
        </w:trPr>
        <w:tc>
          <w:tcPr>
            <w:tcW w:w="2409" w:type="dxa"/>
            <w:gridSpan w:val="9"/>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426" w:type="dxa"/>
            <w:gridSpan w:val="2"/>
            <w:vMerge/>
            <w:tcBorders>
              <w:lef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6801" w:type="dxa"/>
            <w:gridSpan w:val="2"/>
            <w:tcBorders>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Теорема о трех перпендикулярах. /</w:t>
            </w:r>
            <w:r w:rsidRPr="00D13F89">
              <w:rPr>
                <w:rFonts w:ascii="Times New Roman" w:hAnsi="Times New Roman"/>
                <w:bCs/>
                <w:sz w:val="24"/>
                <w:szCs w:val="24"/>
              </w:rPr>
              <w:t xml:space="preserve"> Перпендикуляр и наклонная.  Угол между прямой и плоскостью. Угол между плоскостями. Перпендикулярные плоскости. Расстояния в пространстве</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Задание на дом:</w:t>
            </w:r>
            <w:r w:rsidRPr="00D13F89">
              <w:rPr>
                <w:rFonts w:ascii="Times New Roman" w:hAnsi="Times New Roman"/>
                <w:bCs/>
                <w:sz w:val="24"/>
                <w:szCs w:val="24"/>
              </w:rPr>
              <w:t xml:space="preserve"> выучить основные теоремы и свойства</w:t>
            </w:r>
          </w:p>
        </w:tc>
        <w:tc>
          <w:tcPr>
            <w:tcW w:w="1278" w:type="dxa"/>
            <w:tcBorders>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377"/>
        </w:trPr>
        <w:tc>
          <w:tcPr>
            <w:tcW w:w="2409" w:type="dxa"/>
            <w:gridSpan w:val="9"/>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426" w:type="dxa"/>
            <w:gridSpan w:val="2"/>
            <w:vMerge/>
            <w:tcBorders>
              <w:lef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6801" w:type="dxa"/>
            <w:gridSpan w:val="2"/>
            <w:tcBorders>
              <w:top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 xml:space="preserve">Практические занятия </w:t>
            </w:r>
          </w:p>
        </w:tc>
        <w:tc>
          <w:tcPr>
            <w:tcW w:w="1278" w:type="dxa"/>
            <w:tcBorders>
              <w:top w:val="single" w:sz="4" w:space="0" w:color="auto"/>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top w:val="single" w:sz="4" w:space="0" w:color="auto"/>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500"/>
        </w:trPr>
        <w:tc>
          <w:tcPr>
            <w:tcW w:w="2409" w:type="dxa"/>
            <w:gridSpan w:val="9"/>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426" w:type="dxa"/>
            <w:gridSpan w:val="2"/>
            <w:vMerge/>
            <w:tcBorders>
              <w:lef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6801" w:type="dxa"/>
            <w:gridSpan w:val="2"/>
            <w:tcBorders>
              <w:top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
                <w:bCs/>
                <w:sz w:val="24"/>
                <w:szCs w:val="24"/>
              </w:rPr>
            </w:pPr>
            <w:r w:rsidRPr="00D13F89">
              <w:rPr>
                <w:rFonts w:ascii="Times New Roman" w:hAnsi="Times New Roman"/>
                <w:b/>
                <w:bCs/>
                <w:sz w:val="24"/>
                <w:szCs w:val="24"/>
              </w:rPr>
              <w:t xml:space="preserve">Практическая работа № 9. Решение задач на тему теорема о трех перпендикулярах. </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 xml:space="preserve">№ 143, № 145, </w:t>
            </w:r>
            <w:r w:rsidRPr="00D13F89">
              <w:rPr>
                <w:rFonts w:ascii="Times New Roman" w:hAnsi="Times New Roman"/>
                <w:bCs/>
                <w:i/>
                <w:sz w:val="24"/>
                <w:szCs w:val="24"/>
              </w:rPr>
              <w:t>Л.С. Атанасян, геометрия</w:t>
            </w:r>
          </w:p>
        </w:tc>
        <w:tc>
          <w:tcPr>
            <w:tcW w:w="1278" w:type="dxa"/>
            <w:tcBorders>
              <w:top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top w:val="single" w:sz="4" w:space="0" w:color="auto"/>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Cs/>
                <w:sz w:val="24"/>
                <w:szCs w:val="24"/>
              </w:rPr>
            </w:pPr>
            <w:r w:rsidRPr="00D13F89">
              <w:rPr>
                <w:rFonts w:ascii="Times New Roman" w:hAnsi="Times New Roman"/>
                <w:bCs/>
                <w:sz w:val="24"/>
                <w:szCs w:val="24"/>
              </w:rPr>
              <w:t>2</w:t>
            </w: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0"/>
        </w:trPr>
        <w:tc>
          <w:tcPr>
            <w:tcW w:w="2409" w:type="dxa"/>
            <w:gridSpan w:val="9"/>
            <w:vMerge w:val="restart"/>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Тема 2.5. Координаты и векторы в пространстве</w:t>
            </w:r>
          </w:p>
        </w:tc>
        <w:tc>
          <w:tcPr>
            <w:tcW w:w="7227" w:type="dxa"/>
            <w:gridSpan w:val="4"/>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Содержание учебного материала</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0"/>
        </w:trPr>
        <w:tc>
          <w:tcPr>
            <w:tcW w:w="2409" w:type="dxa"/>
            <w:gridSpan w:val="9"/>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426" w:type="dxa"/>
            <w:gridSpan w:val="2"/>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1</w:t>
            </w:r>
          </w:p>
        </w:tc>
        <w:tc>
          <w:tcPr>
            <w:tcW w:w="6801" w:type="dxa"/>
            <w:gridSpan w:val="2"/>
            <w:tcBorders>
              <w:top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Декартовы координаты в пространстве.</w:t>
            </w:r>
            <w:r w:rsidRPr="00D13F89">
              <w:rPr>
                <w:rFonts w:ascii="Times New Roman" w:hAnsi="Times New Roman"/>
                <w:bCs/>
                <w:sz w:val="24"/>
                <w:szCs w:val="24"/>
              </w:rPr>
              <w:t xml:space="preserve"> </w:t>
            </w:r>
            <w:r w:rsidRPr="00D13F89">
              <w:rPr>
                <w:rFonts w:ascii="Times New Roman" w:hAnsi="Times New Roman"/>
                <w:b/>
                <w:bCs/>
                <w:sz w:val="24"/>
                <w:szCs w:val="24"/>
              </w:rPr>
              <w:t>/</w:t>
            </w:r>
            <w:r w:rsidRPr="00D13F89">
              <w:rPr>
                <w:rFonts w:ascii="Times New Roman" w:hAnsi="Times New Roman"/>
                <w:bCs/>
                <w:sz w:val="24"/>
                <w:szCs w:val="24"/>
              </w:rPr>
              <w:t xml:space="preserve"> Векторы в пространстве. Сложение и вычитание векторов. Умножение вектора на число. Скалярное произведение векторов. Простейшие задачи в координатах</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доклад на тему Использование векторов в пространстве</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60"/>
        </w:trPr>
        <w:tc>
          <w:tcPr>
            <w:tcW w:w="2409" w:type="dxa"/>
            <w:gridSpan w:val="9"/>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7227" w:type="dxa"/>
            <w:gridSpan w:val="4"/>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 xml:space="preserve">Практические занятия </w:t>
            </w:r>
          </w:p>
        </w:tc>
        <w:tc>
          <w:tcPr>
            <w:tcW w:w="1278" w:type="dxa"/>
            <w:tcBorders>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634"/>
        </w:trPr>
        <w:tc>
          <w:tcPr>
            <w:tcW w:w="2409" w:type="dxa"/>
            <w:gridSpan w:val="9"/>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426" w:type="dxa"/>
            <w:gridSpan w:val="2"/>
            <w:tcBorders>
              <w:top w:val="single" w:sz="4" w:space="0" w:color="auto"/>
              <w:lef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2</w:t>
            </w:r>
          </w:p>
        </w:tc>
        <w:tc>
          <w:tcPr>
            <w:tcW w:w="6801" w:type="dxa"/>
            <w:gridSpan w:val="2"/>
            <w:tcBorders>
              <w:top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
                <w:bCs/>
                <w:sz w:val="24"/>
                <w:szCs w:val="24"/>
              </w:rPr>
            </w:pPr>
            <w:r w:rsidRPr="00D13F89">
              <w:rPr>
                <w:rFonts w:ascii="Times New Roman" w:hAnsi="Times New Roman"/>
                <w:b/>
                <w:bCs/>
                <w:sz w:val="24"/>
                <w:szCs w:val="24"/>
              </w:rPr>
              <w:t>Практическая работа № 10. Действия с векторами</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 xml:space="preserve">№ 333, № 335, </w:t>
            </w:r>
            <w:r w:rsidRPr="00D13F89">
              <w:rPr>
                <w:rFonts w:ascii="Times New Roman" w:hAnsi="Times New Roman"/>
                <w:bCs/>
                <w:i/>
                <w:sz w:val="24"/>
                <w:szCs w:val="24"/>
              </w:rPr>
              <w:t>Л.С. Атанасян, геометрия</w:t>
            </w:r>
          </w:p>
        </w:tc>
        <w:tc>
          <w:tcPr>
            <w:tcW w:w="1278" w:type="dxa"/>
            <w:tcBorders>
              <w:top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top w:val="single" w:sz="4" w:space="0" w:color="auto"/>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Cs/>
                <w:sz w:val="24"/>
                <w:szCs w:val="24"/>
              </w:rPr>
            </w:pPr>
            <w:r w:rsidRPr="00D13F89">
              <w:rPr>
                <w:rFonts w:ascii="Times New Roman" w:hAnsi="Times New Roman"/>
                <w:bCs/>
                <w:sz w:val="24"/>
                <w:szCs w:val="24"/>
              </w:rPr>
              <w:t>2</w:t>
            </w: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0"/>
        </w:trPr>
        <w:tc>
          <w:tcPr>
            <w:tcW w:w="2409" w:type="dxa"/>
            <w:gridSpan w:val="9"/>
            <w:vMerge w:val="restart"/>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Тема 2.6. Прямые и плоскости в практических задачах</w:t>
            </w:r>
          </w:p>
        </w:tc>
        <w:tc>
          <w:tcPr>
            <w:tcW w:w="426" w:type="dxa"/>
            <w:gridSpan w:val="2"/>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6801" w:type="dxa"/>
            <w:gridSpan w:val="2"/>
            <w:tcBorders>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i/>
                <w:sz w:val="24"/>
                <w:szCs w:val="24"/>
              </w:rPr>
            </w:pPr>
            <w:r w:rsidRPr="00D13F89">
              <w:rPr>
                <w:rFonts w:ascii="Times New Roman" w:hAnsi="Times New Roman"/>
                <w:bCs/>
                <w:sz w:val="24"/>
                <w:szCs w:val="24"/>
              </w:rPr>
              <w:t>Содержание учебного материала</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0"/>
        </w:trPr>
        <w:tc>
          <w:tcPr>
            <w:tcW w:w="2409" w:type="dxa"/>
            <w:gridSpan w:val="9"/>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426" w:type="dxa"/>
            <w:gridSpan w:val="2"/>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1</w:t>
            </w:r>
          </w:p>
        </w:tc>
        <w:tc>
          <w:tcPr>
            <w:tcW w:w="6801" w:type="dxa"/>
            <w:gridSpan w:val="2"/>
            <w:tcBorders>
              <w:top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 xml:space="preserve">Взаимное расположение прямых в пространстве. / </w:t>
            </w:r>
            <w:r w:rsidRPr="00D13F89">
              <w:rPr>
                <w:rFonts w:ascii="Times New Roman" w:hAnsi="Times New Roman"/>
                <w:bCs/>
                <w:sz w:val="24"/>
                <w:szCs w:val="24"/>
              </w:rPr>
              <w:t>Параллельность прямой и плоскости, параллельность плоскостей, перпендикулярность плоскостей. Расположение прямых и плоскостей в окружающем мире (природе, архитектуре, технике). Решение практико-ориентированных задач</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привести примеры расположения прямых и плоскостей в пространстве</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540"/>
        </w:trPr>
        <w:tc>
          <w:tcPr>
            <w:tcW w:w="2409" w:type="dxa"/>
            <w:gridSpan w:val="9"/>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7227" w:type="dxa"/>
            <w:gridSpan w:val="4"/>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 xml:space="preserve">Практические занятия </w:t>
            </w:r>
          </w:p>
        </w:tc>
        <w:tc>
          <w:tcPr>
            <w:tcW w:w="1278" w:type="dxa"/>
            <w:tcBorders>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350"/>
        </w:trPr>
        <w:tc>
          <w:tcPr>
            <w:tcW w:w="2409" w:type="dxa"/>
            <w:gridSpan w:val="9"/>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426" w:type="dxa"/>
            <w:gridSpan w:val="2"/>
            <w:vMerge w:val="restart"/>
            <w:tcBorders>
              <w:top w:val="single" w:sz="4" w:space="0" w:color="auto"/>
              <w:lef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2</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3</w:t>
            </w:r>
          </w:p>
        </w:tc>
        <w:tc>
          <w:tcPr>
            <w:tcW w:w="6801" w:type="dxa"/>
            <w:gridSpan w:val="2"/>
            <w:tcBorders>
              <w:top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
                <w:bCs/>
                <w:sz w:val="24"/>
                <w:szCs w:val="24"/>
              </w:rPr>
            </w:pPr>
            <w:r w:rsidRPr="00D13F89">
              <w:rPr>
                <w:rFonts w:ascii="Times New Roman" w:hAnsi="Times New Roman"/>
                <w:b/>
                <w:bCs/>
                <w:sz w:val="24"/>
                <w:szCs w:val="24"/>
              </w:rPr>
              <w:t>Практическая работа № 11. Расположение прямых и плоскостей в природе</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доклад по теме «Прямые и плоскости среди нас»</w:t>
            </w:r>
          </w:p>
        </w:tc>
        <w:tc>
          <w:tcPr>
            <w:tcW w:w="1278" w:type="dxa"/>
            <w:tcBorders>
              <w:top w:val="single" w:sz="4" w:space="0" w:color="auto"/>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top w:val="single" w:sz="4" w:space="0" w:color="auto"/>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2</w:t>
            </w: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590"/>
        </w:trPr>
        <w:tc>
          <w:tcPr>
            <w:tcW w:w="2409" w:type="dxa"/>
            <w:gridSpan w:val="9"/>
            <w:vMerge/>
            <w:tcBorders>
              <w:top w:val="single" w:sz="4" w:space="0" w:color="auto"/>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426" w:type="dxa"/>
            <w:gridSpan w:val="2"/>
            <w:vMerge/>
            <w:tcBorders>
              <w:top w:val="single" w:sz="4" w:space="0" w:color="auto"/>
              <w:lef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6801" w:type="dxa"/>
            <w:gridSpan w:val="2"/>
            <w:tcBorders>
              <w:top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
                <w:bCs/>
                <w:sz w:val="24"/>
                <w:szCs w:val="24"/>
              </w:rPr>
            </w:pPr>
            <w:r w:rsidRPr="00D13F89">
              <w:rPr>
                <w:rFonts w:ascii="Times New Roman" w:hAnsi="Times New Roman"/>
                <w:b/>
                <w:bCs/>
                <w:sz w:val="24"/>
                <w:szCs w:val="24"/>
              </w:rPr>
              <w:t>Практическая работа № 12. Использование прямых и плоскостей в технике</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доклад по теме «Стереометрия в технике»</w:t>
            </w:r>
          </w:p>
        </w:tc>
        <w:tc>
          <w:tcPr>
            <w:tcW w:w="1278" w:type="dxa"/>
            <w:tcBorders>
              <w:top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top w:val="single" w:sz="4" w:space="0" w:color="auto"/>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2</w:t>
            </w: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40"/>
        </w:trPr>
        <w:tc>
          <w:tcPr>
            <w:tcW w:w="2409" w:type="dxa"/>
            <w:gridSpan w:val="9"/>
            <w:vMerge w:val="restart"/>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 xml:space="preserve">Тема 2.7 Решение </w:t>
            </w:r>
            <w:r w:rsidRPr="00D13F89">
              <w:rPr>
                <w:rFonts w:ascii="Times New Roman" w:hAnsi="Times New Roman"/>
                <w:bCs/>
                <w:sz w:val="24"/>
                <w:szCs w:val="24"/>
              </w:rPr>
              <w:lastRenderedPageBreak/>
              <w:t>задач. Прямые и плоскости, координаты и векторы в пространстве</w:t>
            </w:r>
          </w:p>
        </w:tc>
        <w:tc>
          <w:tcPr>
            <w:tcW w:w="7227" w:type="dxa"/>
            <w:gridSpan w:val="4"/>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lastRenderedPageBreak/>
              <w:t>Содержание учебного материала</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40"/>
        </w:trPr>
        <w:tc>
          <w:tcPr>
            <w:tcW w:w="2409" w:type="dxa"/>
            <w:gridSpan w:val="9"/>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426" w:type="dxa"/>
            <w:gridSpan w:val="2"/>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1</w:t>
            </w:r>
          </w:p>
        </w:tc>
        <w:tc>
          <w:tcPr>
            <w:tcW w:w="6801" w:type="dxa"/>
            <w:gridSpan w:val="2"/>
            <w:tcBorders>
              <w:top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Расположение прямых и плоскостей в пространстве.</w:t>
            </w:r>
            <w:r w:rsidRPr="00D13F89">
              <w:rPr>
                <w:rFonts w:ascii="Times New Roman" w:hAnsi="Times New Roman"/>
                <w:bCs/>
                <w:sz w:val="24"/>
                <w:szCs w:val="24"/>
              </w:rPr>
              <w:t xml:space="preserve"> </w:t>
            </w:r>
            <w:r w:rsidRPr="00D13F89">
              <w:rPr>
                <w:rFonts w:ascii="Times New Roman" w:hAnsi="Times New Roman"/>
                <w:b/>
                <w:bCs/>
                <w:sz w:val="24"/>
                <w:szCs w:val="24"/>
              </w:rPr>
              <w:t xml:space="preserve">/ </w:t>
            </w:r>
            <w:r w:rsidRPr="00D13F89">
              <w:rPr>
                <w:rFonts w:ascii="Times New Roman" w:hAnsi="Times New Roman"/>
                <w:bCs/>
                <w:sz w:val="24"/>
                <w:szCs w:val="24"/>
              </w:rPr>
              <w:t xml:space="preserve">Перпендикулярность и параллельность прямых и плоскостей. Декартовы координаты в пространстве. </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выяснить применение стереометрии в физике</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323"/>
        </w:trPr>
        <w:tc>
          <w:tcPr>
            <w:tcW w:w="2409" w:type="dxa"/>
            <w:gridSpan w:val="9"/>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426" w:type="dxa"/>
            <w:gridSpan w:val="2"/>
            <w:tcBorders>
              <w:top w:val="single" w:sz="4" w:space="0" w:color="auto"/>
              <w:lef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2</w:t>
            </w:r>
          </w:p>
        </w:tc>
        <w:tc>
          <w:tcPr>
            <w:tcW w:w="6801" w:type="dxa"/>
            <w:gridSpan w:val="2"/>
            <w:tcBorders>
              <w:top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Векторы в пространстве.</w:t>
            </w:r>
            <w:r w:rsidRPr="00D13F89">
              <w:rPr>
                <w:rFonts w:ascii="Times New Roman" w:hAnsi="Times New Roman"/>
                <w:bCs/>
                <w:sz w:val="24"/>
                <w:szCs w:val="24"/>
              </w:rPr>
              <w:t xml:space="preserve"> </w:t>
            </w:r>
            <w:r w:rsidRPr="00D13F89">
              <w:rPr>
                <w:rFonts w:ascii="Times New Roman" w:hAnsi="Times New Roman"/>
                <w:b/>
                <w:bCs/>
                <w:sz w:val="24"/>
                <w:szCs w:val="24"/>
              </w:rPr>
              <w:t xml:space="preserve">/ </w:t>
            </w:r>
            <w:r w:rsidRPr="00D13F89">
              <w:rPr>
                <w:rFonts w:ascii="Times New Roman" w:hAnsi="Times New Roman"/>
                <w:bCs/>
                <w:sz w:val="24"/>
                <w:szCs w:val="24"/>
              </w:rPr>
              <w:t>Векторы в пространстве. Сложение и вычитание векторов. Умножение вектора на число. Координаты вектора</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выяснить применение векторов в физике</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5F7801">
        <w:trPr>
          <w:trHeight w:val="240"/>
        </w:trPr>
        <w:tc>
          <w:tcPr>
            <w:tcW w:w="9636" w:type="dxa"/>
            <w:gridSpan w:val="13"/>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Раздел 3. Основы тригонометрии. Тригонометрические функции</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D13F89">
              <w:rPr>
                <w:rFonts w:ascii="Times New Roman" w:hAnsi="Times New Roman"/>
                <w:b/>
                <w:bCs/>
                <w:sz w:val="24"/>
                <w:szCs w:val="24"/>
              </w:rPr>
              <w:t>26</w:t>
            </w: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D13F89">
              <w:rPr>
                <w:rFonts w:ascii="Times New Roman" w:hAnsi="Times New Roman"/>
                <w:b/>
                <w:bCs/>
                <w:sz w:val="24"/>
                <w:szCs w:val="24"/>
              </w:rPr>
              <w:t>4</w:t>
            </w:r>
          </w:p>
        </w:tc>
        <w:tc>
          <w:tcPr>
            <w:tcW w:w="2127" w:type="dxa"/>
            <w:vMerge w:val="restart"/>
            <w:shd w:val="clear" w:color="auto" w:fill="auto"/>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 xml:space="preserve">ОК 01, ОК 02, ОК 03, ОК 04, ОК 05, </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r>
      <w:tr w:rsidR="003F0CBC" w:rsidRPr="00D13F89" w:rsidTr="00EF3CD1">
        <w:trPr>
          <w:trHeight w:val="240"/>
        </w:trPr>
        <w:tc>
          <w:tcPr>
            <w:tcW w:w="2409" w:type="dxa"/>
            <w:gridSpan w:val="9"/>
            <w:vMerge w:val="restart"/>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 xml:space="preserve">Тема 3.1 </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Тригонометрические функции произвольного угла, числа</w:t>
            </w:r>
          </w:p>
        </w:tc>
        <w:tc>
          <w:tcPr>
            <w:tcW w:w="7227" w:type="dxa"/>
            <w:gridSpan w:val="4"/>
            <w:tcBorders>
              <w:top w:val="single" w:sz="4" w:space="0" w:color="auto"/>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Содержание учебного материала</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1137"/>
        </w:trPr>
        <w:tc>
          <w:tcPr>
            <w:tcW w:w="2409" w:type="dxa"/>
            <w:gridSpan w:val="9"/>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458" w:type="dxa"/>
            <w:gridSpan w:val="3"/>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1</w:t>
            </w:r>
          </w:p>
        </w:tc>
        <w:tc>
          <w:tcPr>
            <w:tcW w:w="6769" w:type="dxa"/>
            <w:tcBorders>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Радианная мера угла. Поворот точки вокруг начала координат.</w:t>
            </w:r>
            <w:r w:rsidRPr="00D13F89">
              <w:rPr>
                <w:rFonts w:ascii="Times New Roman" w:hAnsi="Times New Roman"/>
                <w:bCs/>
                <w:sz w:val="24"/>
                <w:szCs w:val="24"/>
              </w:rPr>
              <w:t xml:space="preserve"> </w:t>
            </w:r>
            <w:r w:rsidRPr="00D13F89">
              <w:rPr>
                <w:rFonts w:ascii="Times New Roman" w:hAnsi="Times New Roman"/>
                <w:b/>
                <w:bCs/>
                <w:sz w:val="24"/>
                <w:szCs w:val="24"/>
              </w:rPr>
              <w:t xml:space="preserve">/ </w:t>
            </w:r>
            <w:r w:rsidRPr="00D13F89">
              <w:rPr>
                <w:rFonts w:ascii="Times New Roman" w:hAnsi="Times New Roman"/>
                <w:bCs/>
                <w:sz w:val="24"/>
                <w:szCs w:val="24"/>
              </w:rPr>
              <w:t>Определение синуса, косинуса, тангенса и котангенса. Знаки синуса, косинуса, тангенса и котангенса по четвертям. Зависимость между синусом, косинусом, тангенсом и котангенсом одного и того же угла</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Задание на дом:</w:t>
            </w:r>
            <w:r w:rsidRPr="00D13F89">
              <w:rPr>
                <w:rFonts w:ascii="Times New Roman" w:hAnsi="Times New Roman"/>
                <w:bCs/>
                <w:sz w:val="24"/>
                <w:szCs w:val="24"/>
              </w:rPr>
              <w:t xml:space="preserve"> выучить основные тригонометрические формулы</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58"/>
        </w:trPr>
        <w:tc>
          <w:tcPr>
            <w:tcW w:w="2409" w:type="dxa"/>
            <w:gridSpan w:val="9"/>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7227" w:type="dxa"/>
            <w:gridSpan w:val="4"/>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 xml:space="preserve">Практические занятия </w:t>
            </w:r>
          </w:p>
        </w:tc>
        <w:tc>
          <w:tcPr>
            <w:tcW w:w="1278" w:type="dxa"/>
            <w:tcBorders>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510"/>
        </w:trPr>
        <w:tc>
          <w:tcPr>
            <w:tcW w:w="2409" w:type="dxa"/>
            <w:gridSpan w:val="9"/>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458" w:type="dxa"/>
            <w:gridSpan w:val="3"/>
            <w:tcBorders>
              <w:top w:val="single" w:sz="4" w:space="0" w:color="auto"/>
              <w:lef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2</w:t>
            </w:r>
          </w:p>
        </w:tc>
        <w:tc>
          <w:tcPr>
            <w:tcW w:w="6769" w:type="dxa"/>
            <w:tcBorders>
              <w:top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
                <w:bCs/>
                <w:sz w:val="24"/>
                <w:szCs w:val="24"/>
              </w:rPr>
            </w:pPr>
            <w:r w:rsidRPr="00D13F89">
              <w:rPr>
                <w:rFonts w:ascii="Times New Roman" w:hAnsi="Times New Roman"/>
                <w:b/>
                <w:bCs/>
                <w:sz w:val="24"/>
                <w:szCs w:val="24"/>
              </w:rPr>
              <w:t xml:space="preserve">Практическая работа № 13. Тригонометрические тождества </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 xml:space="preserve">№ 468, № 469, стр. 141, </w:t>
            </w:r>
            <w:r w:rsidRPr="00D13F89">
              <w:rPr>
                <w:rFonts w:ascii="Times New Roman" w:hAnsi="Times New Roman"/>
                <w:bCs/>
                <w:i/>
                <w:sz w:val="24"/>
                <w:szCs w:val="24"/>
              </w:rPr>
              <w:t>Ш.А. Алимов, Алгебра</w:t>
            </w:r>
          </w:p>
        </w:tc>
        <w:tc>
          <w:tcPr>
            <w:tcW w:w="1278" w:type="dxa"/>
            <w:tcBorders>
              <w:top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top w:val="single" w:sz="4" w:space="0" w:color="auto"/>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40"/>
        </w:trPr>
        <w:tc>
          <w:tcPr>
            <w:tcW w:w="2409" w:type="dxa"/>
            <w:gridSpan w:val="9"/>
            <w:vMerge w:val="restart"/>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Тема 3.2 Основные тригонометрические тождества</w:t>
            </w:r>
          </w:p>
        </w:tc>
        <w:tc>
          <w:tcPr>
            <w:tcW w:w="7227" w:type="dxa"/>
            <w:gridSpan w:val="4"/>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Содержание учебного материала</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40"/>
        </w:trPr>
        <w:tc>
          <w:tcPr>
            <w:tcW w:w="2409" w:type="dxa"/>
            <w:gridSpan w:val="9"/>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458" w:type="dxa"/>
            <w:gridSpan w:val="3"/>
            <w:vMerge w:val="restart"/>
            <w:tcBorders>
              <w:top w:val="single" w:sz="4" w:space="0" w:color="auto"/>
              <w:lef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1</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2</w:t>
            </w:r>
          </w:p>
        </w:tc>
        <w:tc>
          <w:tcPr>
            <w:tcW w:w="6769" w:type="dxa"/>
            <w:tcBorders>
              <w:top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Преобразования простейших тригонометрических выражений.</w:t>
            </w:r>
            <w:r w:rsidRPr="00D13F89">
              <w:rPr>
                <w:rFonts w:ascii="Times New Roman" w:hAnsi="Times New Roman"/>
                <w:bCs/>
                <w:sz w:val="24"/>
                <w:szCs w:val="24"/>
              </w:rPr>
              <w:t xml:space="preserve"> </w:t>
            </w:r>
            <w:r w:rsidRPr="00D13F89">
              <w:rPr>
                <w:rFonts w:ascii="Times New Roman" w:hAnsi="Times New Roman"/>
                <w:b/>
                <w:bCs/>
                <w:sz w:val="24"/>
                <w:szCs w:val="24"/>
              </w:rPr>
              <w:t xml:space="preserve">/ </w:t>
            </w:r>
            <w:r w:rsidRPr="00D13F89">
              <w:rPr>
                <w:rFonts w:ascii="Times New Roman" w:hAnsi="Times New Roman"/>
                <w:bCs/>
                <w:sz w:val="24"/>
                <w:szCs w:val="24"/>
              </w:rPr>
              <w:t>Тригонометрические тождества. Синус, косинус, тангенс и котангенс углов α и – α</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Задание на дом:</w:t>
            </w:r>
            <w:r w:rsidRPr="00D13F89">
              <w:rPr>
                <w:rFonts w:ascii="Times New Roman" w:hAnsi="Times New Roman"/>
                <w:bCs/>
                <w:sz w:val="24"/>
                <w:szCs w:val="24"/>
              </w:rPr>
              <w:t xml:space="preserve"> выучить формулы тригонометрических функций для отрицательных углов</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81"/>
        </w:trPr>
        <w:tc>
          <w:tcPr>
            <w:tcW w:w="2409" w:type="dxa"/>
            <w:gridSpan w:val="9"/>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458" w:type="dxa"/>
            <w:gridSpan w:val="3"/>
            <w:vMerge/>
            <w:tcBorders>
              <w:lef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6769" w:type="dxa"/>
            <w:tcBorders>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 xml:space="preserve">Практические занятия </w:t>
            </w:r>
          </w:p>
        </w:tc>
        <w:tc>
          <w:tcPr>
            <w:tcW w:w="1278" w:type="dxa"/>
            <w:tcBorders>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450"/>
        </w:trPr>
        <w:tc>
          <w:tcPr>
            <w:tcW w:w="2409" w:type="dxa"/>
            <w:gridSpan w:val="9"/>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458" w:type="dxa"/>
            <w:gridSpan w:val="3"/>
            <w:vMerge/>
            <w:tcBorders>
              <w:lef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6769" w:type="dxa"/>
            <w:tcBorders>
              <w:top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
                <w:bCs/>
                <w:sz w:val="24"/>
                <w:szCs w:val="24"/>
              </w:rPr>
            </w:pPr>
            <w:r w:rsidRPr="00D13F89">
              <w:rPr>
                <w:rFonts w:ascii="Times New Roman" w:hAnsi="Times New Roman"/>
                <w:b/>
                <w:bCs/>
                <w:sz w:val="24"/>
                <w:szCs w:val="24"/>
              </w:rPr>
              <w:t xml:space="preserve">Практическая работа № 14. Тригонометрические функции отрицательных углов </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 xml:space="preserve">№ 437, № 438, стр. 131, </w:t>
            </w:r>
            <w:r w:rsidRPr="00D13F89">
              <w:rPr>
                <w:rFonts w:ascii="Times New Roman" w:hAnsi="Times New Roman"/>
                <w:bCs/>
                <w:i/>
                <w:sz w:val="24"/>
                <w:szCs w:val="24"/>
              </w:rPr>
              <w:t>Ш.А. Алимов, Алгебра</w:t>
            </w:r>
          </w:p>
        </w:tc>
        <w:tc>
          <w:tcPr>
            <w:tcW w:w="1278" w:type="dxa"/>
            <w:tcBorders>
              <w:top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top w:val="single" w:sz="4" w:space="0" w:color="auto"/>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40"/>
        </w:trPr>
        <w:tc>
          <w:tcPr>
            <w:tcW w:w="2409" w:type="dxa"/>
            <w:gridSpan w:val="9"/>
            <w:vMerge w:val="restart"/>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 xml:space="preserve">Тема 3.3 </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lastRenderedPageBreak/>
              <w:t>Тригонометрические функции, их свойства и графики</w:t>
            </w:r>
          </w:p>
        </w:tc>
        <w:tc>
          <w:tcPr>
            <w:tcW w:w="7227" w:type="dxa"/>
            <w:gridSpan w:val="4"/>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lastRenderedPageBreak/>
              <w:t>Содержание учебного материала</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1018"/>
        </w:trPr>
        <w:tc>
          <w:tcPr>
            <w:tcW w:w="2409" w:type="dxa"/>
            <w:gridSpan w:val="9"/>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458" w:type="dxa"/>
            <w:gridSpan w:val="3"/>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1</w:t>
            </w:r>
          </w:p>
        </w:tc>
        <w:tc>
          <w:tcPr>
            <w:tcW w:w="6769" w:type="dxa"/>
            <w:tcBorders>
              <w:top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Область определения и множество значений тригонометрических функций.</w:t>
            </w:r>
            <w:r w:rsidRPr="00D13F89">
              <w:rPr>
                <w:rFonts w:ascii="Times New Roman" w:hAnsi="Times New Roman"/>
                <w:bCs/>
                <w:sz w:val="24"/>
                <w:szCs w:val="24"/>
              </w:rPr>
              <w:t xml:space="preserve"> </w:t>
            </w:r>
            <w:r w:rsidRPr="00D13F89">
              <w:rPr>
                <w:rFonts w:ascii="Times New Roman" w:hAnsi="Times New Roman"/>
                <w:b/>
                <w:bCs/>
                <w:sz w:val="24"/>
                <w:szCs w:val="24"/>
              </w:rPr>
              <w:t xml:space="preserve">/ </w:t>
            </w:r>
            <w:r w:rsidRPr="00D13F89">
              <w:rPr>
                <w:rFonts w:ascii="Times New Roman" w:hAnsi="Times New Roman"/>
                <w:bCs/>
                <w:sz w:val="24"/>
                <w:szCs w:val="24"/>
              </w:rPr>
              <w:t xml:space="preserve">Чётность, нечётность, периодичность тригонометрических функций. Свойства и графики функций y = cos x, y = sin x, y = tg x, y = сtg x. Сжатие и растяжение графиков тригонометрических функций. </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Преобразование графиков тригонометрических функций</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Задание на дом:</w:t>
            </w:r>
            <w:r w:rsidRPr="00D13F89">
              <w:rPr>
                <w:rFonts w:ascii="Times New Roman" w:hAnsi="Times New Roman"/>
                <w:bCs/>
                <w:sz w:val="24"/>
                <w:szCs w:val="24"/>
              </w:rPr>
              <w:t xml:space="preserve"> доклад на тему «Использование тригонометрических функций в различных сферах деятельности человека»</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330"/>
        </w:trPr>
        <w:tc>
          <w:tcPr>
            <w:tcW w:w="2409" w:type="dxa"/>
            <w:gridSpan w:val="9"/>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7227" w:type="dxa"/>
            <w:gridSpan w:val="4"/>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 xml:space="preserve">Практические занятия </w:t>
            </w:r>
          </w:p>
        </w:tc>
        <w:tc>
          <w:tcPr>
            <w:tcW w:w="1278" w:type="dxa"/>
            <w:tcBorders>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380"/>
        </w:trPr>
        <w:tc>
          <w:tcPr>
            <w:tcW w:w="2409" w:type="dxa"/>
            <w:gridSpan w:val="9"/>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458" w:type="dxa"/>
            <w:gridSpan w:val="3"/>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2</w:t>
            </w:r>
          </w:p>
        </w:tc>
        <w:tc>
          <w:tcPr>
            <w:tcW w:w="6769" w:type="dxa"/>
            <w:tcBorders>
              <w:top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
                <w:bCs/>
                <w:sz w:val="24"/>
                <w:szCs w:val="24"/>
              </w:rPr>
            </w:pPr>
            <w:r w:rsidRPr="00D13F89">
              <w:rPr>
                <w:rFonts w:ascii="Times New Roman" w:hAnsi="Times New Roman"/>
                <w:b/>
                <w:bCs/>
                <w:sz w:val="24"/>
                <w:szCs w:val="24"/>
              </w:rPr>
              <w:t>Практическая работа № 15. Сжатие и растяжение графиков тригонометрических функций.</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 xml:space="preserve">№ 731, стр. 216, </w:t>
            </w:r>
            <w:r w:rsidRPr="00D13F89">
              <w:rPr>
                <w:rFonts w:ascii="Times New Roman" w:hAnsi="Times New Roman"/>
                <w:bCs/>
                <w:i/>
                <w:sz w:val="24"/>
                <w:szCs w:val="24"/>
              </w:rPr>
              <w:t>Ш.А. Алимов, Алгебра</w:t>
            </w:r>
          </w:p>
        </w:tc>
        <w:tc>
          <w:tcPr>
            <w:tcW w:w="1278" w:type="dxa"/>
            <w:tcBorders>
              <w:top w:val="single" w:sz="4" w:space="0" w:color="auto"/>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top w:val="single" w:sz="4" w:space="0" w:color="auto"/>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2</w:t>
            </w: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590"/>
        </w:trPr>
        <w:tc>
          <w:tcPr>
            <w:tcW w:w="2409" w:type="dxa"/>
            <w:gridSpan w:val="9"/>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458" w:type="dxa"/>
            <w:gridSpan w:val="3"/>
            <w:tcBorders>
              <w:top w:val="single" w:sz="4" w:space="0" w:color="auto"/>
              <w:lef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3</w:t>
            </w:r>
          </w:p>
        </w:tc>
        <w:tc>
          <w:tcPr>
            <w:tcW w:w="6769" w:type="dxa"/>
            <w:tcBorders>
              <w:top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 xml:space="preserve">Практическая работа № 16. </w:t>
            </w:r>
            <w:r w:rsidRPr="00D13F89">
              <w:rPr>
                <w:rFonts w:ascii="Times New Roman" w:hAnsi="Times New Roman"/>
                <w:bCs/>
                <w:sz w:val="24"/>
                <w:szCs w:val="24"/>
              </w:rPr>
              <w:t xml:space="preserve">Использование свойств тригонометрических функций в профессиональных задачах. </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рассмотреть задачу о резонансе в электрических цепях</w:t>
            </w:r>
          </w:p>
        </w:tc>
        <w:tc>
          <w:tcPr>
            <w:tcW w:w="1278" w:type="dxa"/>
            <w:tcBorders>
              <w:top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top w:val="single" w:sz="4" w:space="0" w:color="auto"/>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2</w:t>
            </w: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0"/>
        </w:trPr>
        <w:tc>
          <w:tcPr>
            <w:tcW w:w="2409" w:type="dxa"/>
            <w:gridSpan w:val="9"/>
            <w:vMerge w:val="restart"/>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Тема 3.4 Обратные тригонометрические функции</w:t>
            </w:r>
          </w:p>
        </w:tc>
        <w:tc>
          <w:tcPr>
            <w:tcW w:w="7227" w:type="dxa"/>
            <w:gridSpan w:val="4"/>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Содержание учебного материала</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449"/>
        </w:trPr>
        <w:tc>
          <w:tcPr>
            <w:tcW w:w="2409" w:type="dxa"/>
            <w:gridSpan w:val="9"/>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458" w:type="dxa"/>
            <w:gridSpan w:val="3"/>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1</w:t>
            </w:r>
          </w:p>
        </w:tc>
        <w:tc>
          <w:tcPr>
            <w:tcW w:w="6769" w:type="dxa"/>
            <w:tcBorders>
              <w:top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Обратные тригонометрические функции. /</w:t>
            </w:r>
            <w:r w:rsidRPr="00D13F89">
              <w:rPr>
                <w:rFonts w:ascii="Times New Roman" w:hAnsi="Times New Roman"/>
                <w:bCs/>
                <w:sz w:val="24"/>
                <w:szCs w:val="24"/>
              </w:rPr>
              <w:t xml:space="preserve"> Их свойства и графики.</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провести сравнительный анализ обратных тригонометрических функций</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380"/>
        </w:trPr>
        <w:tc>
          <w:tcPr>
            <w:tcW w:w="2409" w:type="dxa"/>
            <w:gridSpan w:val="9"/>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7227" w:type="dxa"/>
            <w:gridSpan w:val="4"/>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 xml:space="preserve">Практические занятия </w:t>
            </w:r>
          </w:p>
        </w:tc>
        <w:tc>
          <w:tcPr>
            <w:tcW w:w="1278" w:type="dxa"/>
            <w:tcBorders>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53"/>
        </w:trPr>
        <w:tc>
          <w:tcPr>
            <w:tcW w:w="2409" w:type="dxa"/>
            <w:gridSpan w:val="9"/>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458" w:type="dxa"/>
            <w:gridSpan w:val="3"/>
            <w:tcBorders>
              <w:top w:val="single" w:sz="4" w:space="0" w:color="auto"/>
              <w:lef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2</w:t>
            </w:r>
          </w:p>
        </w:tc>
        <w:tc>
          <w:tcPr>
            <w:tcW w:w="6769" w:type="dxa"/>
            <w:tcBorders>
              <w:top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
                <w:bCs/>
                <w:sz w:val="24"/>
                <w:szCs w:val="24"/>
              </w:rPr>
            </w:pPr>
            <w:r w:rsidRPr="00D13F89">
              <w:rPr>
                <w:rFonts w:ascii="Times New Roman" w:hAnsi="Times New Roman"/>
                <w:b/>
                <w:bCs/>
                <w:sz w:val="24"/>
                <w:szCs w:val="24"/>
              </w:rPr>
              <w:t>Практическая работа № 17. Решение задач на тему обратные тригонометрические функции</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решить задания по вариантам</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p>
        </w:tc>
        <w:tc>
          <w:tcPr>
            <w:tcW w:w="1278" w:type="dxa"/>
            <w:tcBorders>
              <w:top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top w:val="single" w:sz="4" w:space="0" w:color="auto"/>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0"/>
        </w:trPr>
        <w:tc>
          <w:tcPr>
            <w:tcW w:w="2409" w:type="dxa"/>
            <w:gridSpan w:val="9"/>
            <w:vMerge w:val="restart"/>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Тема 3.5 Тригонометрические уравнения и неравенства</w:t>
            </w:r>
          </w:p>
        </w:tc>
        <w:tc>
          <w:tcPr>
            <w:tcW w:w="7227" w:type="dxa"/>
            <w:gridSpan w:val="4"/>
            <w:tcBorders>
              <w:top w:val="single" w:sz="4" w:space="0" w:color="auto"/>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Содержание учебного материала</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0"/>
        </w:trPr>
        <w:tc>
          <w:tcPr>
            <w:tcW w:w="2409" w:type="dxa"/>
            <w:gridSpan w:val="9"/>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458" w:type="dxa"/>
            <w:gridSpan w:val="3"/>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Cs/>
                <w:sz w:val="24"/>
                <w:szCs w:val="24"/>
              </w:rPr>
              <w:t>1</w:t>
            </w:r>
          </w:p>
        </w:tc>
        <w:tc>
          <w:tcPr>
            <w:tcW w:w="6769" w:type="dxa"/>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Уравнение cos х = a. Уравнение sin x = a. Уравнение tg x = a, сtg x = a. /</w:t>
            </w:r>
            <w:r w:rsidRPr="00D13F89">
              <w:rPr>
                <w:rFonts w:ascii="Times New Roman" w:hAnsi="Times New Roman"/>
                <w:bCs/>
                <w:sz w:val="24"/>
                <w:szCs w:val="24"/>
              </w:rPr>
              <w:t xml:space="preserve"> Решение тригонометрических уравнений основных типов: простейшие тригонометрические уравнения, сводящиеся к квадратным., решаемые разложением на множители, однородные. Простейшие тригонометрические неравенства</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lastRenderedPageBreak/>
              <w:t>Задание на дом:</w:t>
            </w:r>
            <w:r w:rsidRPr="00D13F89">
              <w:rPr>
                <w:rFonts w:ascii="Times New Roman" w:hAnsi="Times New Roman"/>
                <w:bCs/>
                <w:sz w:val="24"/>
                <w:szCs w:val="24"/>
              </w:rPr>
              <w:t xml:space="preserve"> решить задания по вариантам</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lastRenderedPageBreak/>
              <w:t>2</w:t>
            </w: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351"/>
        </w:trPr>
        <w:tc>
          <w:tcPr>
            <w:tcW w:w="2409" w:type="dxa"/>
            <w:gridSpan w:val="9"/>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7227" w:type="dxa"/>
            <w:gridSpan w:val="4"/>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 xml:space="preserve">Практические занятия </w:t>
            </w:r>
          </w:p>
        </w:tc>
        <w:tc>
          <w:tcPr>
            <w:tcW w:w="1278" w:type="dxa"/>
            <w:tcBorders>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90"/>
        </w:trPr>
        <w:tc>
          <w:tcPr>
            <w:tcW w:w="2409" w:type="dxa"/>
            <w:gridSpan w:val="9"/>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458" w:type="dxa"/>
            <w:gridSpan w:val="3"/>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2</w:t>
            </w:r>
          </w:p>
        </w:tc>
        <w:tc>
          <w:tcPr>
            <w:tcW w:w="6769" w:type="dxa"/>
            <w:tcBorders>
              <w:top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
                <w:bCs/>
                <w:sz w:val="24"/>
                <w:szCs w:val="24"/>
              </w:rPr>
            </w:pPr>
            <w:r w:rsidRPr="00D13F89">
              <w:rPr>
                <w:rFonts w:ascii="Times New Roman" w:hAnsi="Times New Roman"/>
                <w:b/>
                <w:bCs/>
                <w:sz w:val="24"/>
                <w:szCs w:val="24"/>
              </w:rPr>
              <w:t>Практическая работа № 18. Решение тригонометрических уравнений</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 xml:space="preserve">№ 621, № 622, стр. 192, </w:t>
            </w:r>
            <w:r w:rsidRPr="00D13F89">
              <w:rPr>
                <w:rFonts w:ascii="Times New Roman" w:hAnsi="Times New Roman"/>
                <w:bCs/>
                <w:i/>
                <w:sz w:val="24"/>
                <w:szCs w:val="24"/>
              </w:rPr>
              <w:t>Ш.А. Алимов, Алгебра</w:t>
            </w:r>
          </w:p>
        </w:tc>
        <w:tc>
          <w:tcPr>
            <w:tcW w:w="1278" w:type="dxa"/>
            <w:tcBorders>
              <w:top w:val="single" w:sz="4" w:space="0" w:color="auto"/>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top w:val="single" w:sz="4" w:space="0" w:color="auto"/>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460"/>
        </w:trPr>
        <w:tc>
          <w:tcPr>
            <w:tcW w:w="2409" w:type="dxa"/>
            <w:gridSpan w:val="9"/>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458" w:type="dxa"/>
            <w:gridSpan w:val="3"/>
            <w:tcBorders>
              <w:top w:val="single" w:sz="4" w:space="0" w:color="auto"/>
              <w:lef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3</w:t>
            </w:r>
          </w:p>
        </w:tc>
        <w:tc>
          <w:tcPr>
            <w:tcW w:w="6769" w:type="dxa"/>
            <w:tcBorders>
              <w:top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
                <w:bCs/>
                <w:sz w:val="24"/>
                <w:szCs w:val="24"/>
              </w:rPr>
            </w:pPr>
            <w:r w:rsidRPr="00D13F89">
              <w:rPr>
                <w:rFonts w:ascii="Times New Roman" w:hAnsi="Times New Roman"/>
                <w:b/>
                <w:bCs/>
                <w:sz w:val="24"/>
                <w:szCs w:val="24"/>
              </w:rPr>
              <w:t>Практическая работа № 19. Решение тригонометрических неравенств</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 xml:space="preserve">№ 626, № 627, стр. 192, </w:t>
            </w:r>
            <w:r w:rsidRPr="00D13F89">
              <w:rPr>
                <w:rFonts w:ascii="Times New Roman" w:hAnsi="Times New Roman"/>
                <w:bCs/>
                <w:i/>
                <w:sz w:val="24"/>
                <w:szCs w:val="24"/>
              </w:rPr>
              <w:t>Ш.А. Алимов, Алгебра</w:t>
            </w:r>
          </w:p>
        </w:tc>
        <w:tc>
          <w:tcPr>
            <w:tcW w:w="1278" w:type="dxa"/>
            <w:tcBorders>
              <w:top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top w:val="single" w:sz="4" w:space="0" w:color="auto"/>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0"/>
        </w:trPr>
        <w:tc>
          <w:tcPr>
            <w:tcW w:w="2409" w:type="dxa"/>
            <w:gridSpan w:val="9"/>
            <w:vMerge w:val="restart"/>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Тема 3.6 Решение задач. Основы тригонометрии. Тригонометрические функции</w:t>
            </w:r>
          </w:p>
        </w:tc>
        <w:tc>
          <w:tcPr>
            <w:tcW w:w="7227" w:type="dxa"/>
            <w:gridSpan w:val="4"/>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Содержание учебного материала</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869"/>
        </w:trPr>
        <w:tc>
          <w:tcPr>
            <w:tcW w:w="2409" w:type="dxa"/>
            <w:gridSpan w:val="9"/>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458" w:type="dxa"/>
            <w:gridSpan w:val="3"/>
            <w:tcBorders>
              <w:top w:val="single" w:sz="4" w:space="0" w:color="auto"/>
              <w:lef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1</w:t>
            </w:r>
          </w:p>
        </w:tc>
        <w:tc>
          <w:tcPr>
            <w:tcW w:w="6769" w:type="dxa"/>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 xml:space="preserve">Преобразование тригонометрических выражений. / </w:t>
            </w:r>
            <w:r w:rsidRPr="00D13F89">
              <w:rPr>
                <w:rFonts w:ascii="Times New Roman" w:hAnsi="Times New Roman"/>
                <w:bCs/>
                <w:sz w:val="24"/>
                <w:szCs w:val="24"/>
              </w:rPr>
              <w:t>Тригонометрические функции и их свойства.</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4"/>
                <w:szCs w:val="24"/>
              </w:rPr>
            </w:pPr>
            <w:r w:rsidRPr="00D13F89">
              <w:rPr>
                <w:rFonts w:ascii="Times New Roman" w:hAnsi="Times New Roman"/>
                <w:b/>
                <w:bCs/>
                <w:sz w:val="24"/>
                <w:szCs w:val="24"/>
              </w:rPr>
              <w:t>Задание на дом:</w:t>
            </w:r>
            <w:r w:rsidRPr="00D13F89">
              <w:rPr>
                <w:rFonts w:ascii="Times New Roman" w:hAnsi="Times New Roman"/>
                <w:bCs/>
                <w:sz w:val="24"/>
                <w:szCs w:val="24"/>
              </w:rPr>
              <w:t xml:space="preserve"> решить задания по вариантам</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5F7801">
        <w:trPr>
          <w:trHeight w:val="256"/>
        </w:trPr>
        <w:tc>
          <w:tcPr>
            <w:tcW w:w="9636" w:type="dxa"/>
            <w:gridSpan w:val="13"/>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Раздел 4. Производная и первообразная функции</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D13F89">
              <w:rPr>
                <w:rFonts w:ascii="Times New Roman" w:hAnsi="Times New Roman"/>
                <w:b/>
                <w:bCs/>
                <w:sz w:val="24"/>
                <w:szCs w:val="24"/>
              </w:rPr>
              <w:t>50</w:t>
            </w: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D13F89">
              <w:rPr>
                <w:rFonts w:ascii="Times New Roman" w:hAnsi="Times New Roman"/>
                <w:b/>
                <w:bCs/>
                <w:sz w:val="24"/>
                <w:szCs w:val="24"/>
              </w:rPr>
              <w:t>16</w:t>
            </w:r>
          </w:p>
        </w:tc>
        <w:tc>
          <w:tcPr>
            <w:tcW w:w="2127" w:type="dxa"/>
            <w:vMerge w:val="restart"/>
            <w:shd w:val="clear" w:color="auto" w:fill="auto"/>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 xml:space="preserve">ОК 01, ОК 03, ОК 04, ОК 06, ОК 07, </w:t>
            </w:r>
            <w:r w:rsidR="00133D8C" w:rsidRPr="00D13F89">
              <w:rPr>
                <w:rFonts w:ascii="Times New Roman" w:hAnsi="Times New Roman"/>
                <w:bCs/>
                <w:sz w:val="24"/>
                <w:szCs w:val="24"/>
              </w:rPr>
              <w:t xml:space="preserve">ПК </w:t>
            </w:r>
            <w:r w:rsidR="00133D8C">
              <w:rPr>
                <w:rFonts w:ascii="Times New Roman" w:hAnsi="Times New Roman"/>
                <w:bCs/>
                <w:sz w:val="24"/>
                <w:szCs w:val="24"/>
              </w:rPr>
              <w:t>2.2</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0"/>
        </w:trPr>
        <w:tc>
          <w:tcPr>
            <w:tcW w:w="2389" w:type="dxa"/>
            <w:gridSpan w:val="8"/>
            <w:vMerge w:val="restart"/>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Тема 4.1 Понятие производной. Формулы и правила дифференцирования</w:t>
            </w:r>
          </w:p>
        </w:tc>
        <w:tc>
          <w:tcPr>
            <w:tcW w:w="7247" w:type="dxa"/>
            <w:gridSpan w:val="5"/>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Содержание учебного материала</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0"/>
        </w:trPr>
        <w:tc>
          <w:tcPr>
            <w:tcW w:w="2389" w:type="dxa"/>
            <w:gridSpan w:val="8"/>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478" w:type="dxa"/>
            <w:gridSpan w:val="4"/>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1</w:t>
            </w:r>
          </w:p>
        </w:tc>
        <w:tc>
          <w:tcPr>
            <w:tcW w:w="6769" w:type="dxa"/>
            <w:tcBorders>
              <w:top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Приращение аргумента. Приращение функции. /</w:t>
            </w:r>
            <w:r w:rsidRPr="00D13F89">
              <w:rPr>
                <w:rFonts w:ascii="Times New Roman" w:hAnsi="Times New Roman"/>
                <w:bCs/>
                <w:sz w:val="24"/>
                <w:szCs w:val="24"/>
              </w:rPr>
              <w:t xml:space="preserve"> Задачи, приводящие к понятию производной. Определение производной. Алгоритм отыскания производной. Формулы дифференцирования. Правила дифференцирования</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Задание на дом:</w:t>
            </w:r>
            <w:r w:rsidRPr="00D13F89">
              <w:rPr>
                <w:rFonts w:ascii="Times New Roman" w:hAnsi="Times New Roman"/>
                <w:bCs/>
                <w:sz w:val="24"/>
                <w:szCs w:val="24"/>
              </w:rPr>
              <w:t xml:space="preserve"> выучить определение и алгоритм нахождения производной</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310"/>
        </w:trPr>
        <w:tc>
          <w:tcPr>
            <w:tcW w:w="2389" w:type="dxa"/>
            <w:gridSpan w:val="8"/>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7247" w:type="dxa"/>
            <w:gridSpan w:val="5"/>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 xml:space="preserve">Практические занятия </w:t>
            </w:r>
          </w:p>
        </w:tc>
        <w:tc>
          <w:tcPr>
            <w:tcW w:w="1278" w:type="dxa"/>
            <w:tcBorders>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380"/>
        </w:trPr>
        <w:tc>
          <w:tcPr>
            <w:tcW w:w="2389" w:type="dxa"/>
            <w:gridSpan w:val="8"/>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478" w:type="dxa"/>
            <w:gridSpan w:val="4"/>
            <w:vMerge w:val="restart"/>
            <w:tcBorders>
              <w:top w:val="single" w:sz="4" w:space="0" w:color="auto"/>
              <w:lef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2</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3</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4</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6769" w:type="dxa"/>
            <w:tcBorders>
              <w:top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
                <w:bCs/>
                <w:sz w:val="24"/>
                <w:szCs w:val="24"/>
              </w:rPr>
            </w:pPr>
            <w:r w:rsidRPr="00D13F89">
              <w:rPr>
                <w:rFonts w:ascii="Times New Roman" w:hAnsi="Times New Roman"/>
                <w:b/>
                <w:bCs/>
                <w:sz w:val="24"/>
                <w:szCs w:val="24"/>
              </w:rPr>
              <w:t>Практическая работа № 20. Нахождение производной с помощью формул дифференцирования</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 xml:space="preserve">№ 810, стр. 243, № 814, стр. 244, </w:t>
            </w:r>
            <w:r w:rsidRPr="00D13F89">
              <w:rPr>
                <w:rFonts w:ascii="Times New Roman" w:hAnsi="Times New Roman"/>
                <w:bCs/>
                <w:i/>
                <w:sz w:val="24"/>
                <w:szCs w:val="24"/>
              </w:rPr>
              <w:t>Ш.А. Алимов, Алгебра</w:t>
            </w:r>
          </w:p>
        </w:tc>
        <w:tc>
          <w:tcPr>
            <w:tcW w:w="1278" w:type="dxa"/>
            <w:tcBorders>
              <w:top w:val="single" w:sz="4" w:space="0" w:color="auto"/>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top w:val="single" w:sz="4" w:space="0" w:color="auto"/>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70"/>
        </w:trPr>
        <w:tc>
          <w:tcPr>
            <w:tcW w:w="2389" w:type="dxa"/>
            <w:gridSpan w:val="8"/>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478" w:type="dxa"/>
            <w:gridSpan w:val="4"/>
            <w:vMerge/>
            <w:tcBorders>
              <w:lef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6769" w:type="dxa"/>
            <w:tcBorders>
              <w:top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Практическая работа № 21. Производная сложной функции</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 xml:space="preserve">№ 847, стр. 250, </w:t>
            </w:r>
            <w:r w:rsidRPr="00D13F89">
              <w:rPr>
                <w:rFonts w:ascii="Times New Roman" w:hAnsi="Times New Roman"/>
                <w:bCs/>
                <w:i/>
                <w:sz w:val="24"/>
                <w:szCs w:val="24"/>
              </w:rPr>
              <w:t>Ш.А. Алимов, Алгебра</w:t>
            </w:r>
          </w:p>
        </w:tc>
        <w:tc>
          <w:tcPr>
            <w:tcW w:w="1278" w:type="dxa"/>
            <w:tcBorders>
              <w:top w:val="single" w:sz="4" w:space="0" w:color="auto"/>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top w:val="single" w:sz="4" w:space="0" w:color="auto"/>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60"/>
        </w:trPr>
        <w:tc>
          <w:tcPr>
            <w:tcW w:w="2389" w:type="dxa"/>
            <w:gridSpan w:val="8"/>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478" w:type="dxa"/>
            <w:gridSpan w:val="4"/>
            <w:vMerge/>
            <w:tcBorders>
              <w:lef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6769" w:type="dxa"/>
            <w:tcBorders>
              <w:top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
                <w:bCs/>
                <w:sz w:val="24"/>
                <w:szCs w:val="24"/>
              </w:rPr>
            </w:pPr>
            <w:r w:rsidRPr="00D13F89">
              <w:rPr>
                <w:rFonts w:ascii="Times New Roman" w:hAnsi="Times New Roman"/>
                <w:b/>
                <w:bCs/>
                <w:sz w:val="24"/>
                <w:szCs w:val="24"/>
              </w:rPr>
              <w:t>Практическая работа № 22. Физический смысл производной</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доклад на тему Решение прикладных задач с помощью производной</w:t>
            </w:r>
          </w:p>
        </w:tc>
        <w:tc>
          <w:tcPr>
            <w:tcW w:w="1278" w:type="dxa"/>
            <w:tcBorders>
              <w:top w:val="single" w:sz="4" w:space="0" w:color="auto"/>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top w:val="single" w:sz="4" w:space="0" w:color="auto"/>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2</w:t>
            </w: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373"/>
        </w:trPr>
        <w:tc>
          <w:tcPr>
            <w:tcW w:w="2389" w:type="dxa"/>
            <w:gridSpan w:val="8"/>
            <w:vMerge w:val="restart"/>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 xml:space="preserve">Тема 4.2 Понятие о </w:t>
            </w:r>
            <w:r w:rsidRPr="00D13F89">
              <w:rPr>
                <w:rFonts w:ascii="Times New Roman" w:hAnsi="Times New Roman"/>
                <w:bCs/>
                <w:sz w:val="24"/>
                <w:szCs w:val="24"/>
              </w:rPr>
              <w:lastRenderedPageBreak/>
              <w:t>непрерывности функции. Метод интервалов</w:t>
            </w:r>
          </w:p>
        </w:tc>
        <w:tc>
          <w:tcPr>
            <w:tcW w:w="7247" w:type="dxa"/>
            <w:gridSpan w:val="5"/>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lastRenderedPageBreak/>
              <w:t>Содержание учебного материала</w:t>
            </w:r>
          </w:p>
        </w:tc>
        <w:tc>
          <w:tcPr>
            <w:tcW w:w="1278" w:type="dxa"/>
            <w:tcBorders>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1002"/>
        </w:trPr>
        <w:tc>
          <w:tcPr>
            <w:tcW w:w="2389" w:type="dxa"/>
            <w:gridSpan w:val="8"/>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478" w:type="dxa"/>
            <w:gridSpan w:val="4"/>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1</w:t>
            </w:r>
          </w:p>
        </w:tc>
        <w:tc>
          <w:tcPr>
            <w:tcW w:w="6769" w:type="dxa"/>
            <w:tcBorders>
              <w:top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Понятие непрерывной функции. Свойства непрерывной функции.</w:t>
            </w:r>
            <w:r w:rsidRPr="00D13F89">
              <w:rPr>
                <w:rFonts w:ascii="Times New Roman" w:hAnsi="Times New Roman"/>
                <w:bCs/>
                <w:sz w:val="24"/>
                <w:szCs w:val="24"/>
              </w:rPr>
              <w:t xml:space="preserve"> </w:t>
            </w:r>
            <w:r w:rsidRPr="00D13F89">
              <w:rPr>
                <w:rFonts w:ascii="Times New Roman" w:hAnsi="Times New Roman"/>
                <w:b/>
                <w:bCs/>
                <w:sz w:val="24"/>
                <w:szCs w:val="24"/>
              </w:rPr>
              <w:t>/</w:t>
            </w:r>
            <w:r w:rsidRPr="00D13F89">
              <w:rPr>
                <w:rFonts w:ascii="Times New Roman" w:hAnsi="Times New Roman"/>
                <w:bCs/>
                <w:sz w:val="24"/>
                <w:szCs w:val="24"/>
              </w:rPr>
              <w:t xml:space="preserve"> Связь между непрерывностью и дифференцируемостью функции в точке. </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выучить основные определения</w:t>
            </w:r>
          </w:p>
        </w:tc>
        <w:tc>
          <w:tcPr>
            <w:tcW w:w="1278" w:type="dxa"/>
            <w:tcBorders>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04"/>
        </w:trPr>
        <w:tc>
          <w:tcPr>
            <w:tcW w:w="2389" w:type="dxa"/>
            <w:gridSpan w:val="8"/>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7247" w:type="dxa"/>
            <w:gridSpan w:val="5"/>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 xml:space="preserve">Практические занятия </w:t>
            </w:r>
          </w:p>
        </w:tc>
        <w:tc>
          <w:tcPr>
            <w:tcW w:w="1278" w:type="dxa"/>
            <w:tcBorders>
              <w:top w:val="single" w:sz="4" w:space="0" w:color="auto"/>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top w:val="single" w:sz="4" w:space="0" w:color="auto"/>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50"/>
        </w:trPr>
        <w:tc>
          <w:tcPr>
            <w:tcW w:w="2389" w:type="dxa"/>
            <w:gridSpan w:val="8"/>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478" w:type="dxa"/>
            <w:gridSpan w:val="4"/>
            <w:tcBorders>
              <w:top w:val="single" w:sz="4" w:space="0" w:color="auto"/>
              <w:left w:val="single" w:sz="4" w:space="0" w:color="auto"/>
              <w:bottom w:val="single" w:sz="4" w:space="0" w:color="auto"/>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2</w:t>
            </w:r>
          </w:p>
        </w:tc>
        <w:tc>
          <w:tcPr>
            <w:tcW w:w="6769" w:type="dxa"/>
            <w:tcBorders>
              <w:top w:val="single" w:sz="4" w:space="0" w:color="auto"/>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
                <w:bCs/>
                <w:sz w:val="24"/>
                <w:szCs w:val="24"/>
              </w:rPr>
            </w:pPr>
            <w:r w:rsidRPr="00D13F89">
              <w:rPr>
                <w:rFonts w:ascii="Times New Roman" w:hAnsi="Times New Roman"/>
                <w:b/>
                <w:bCs/>
                <w:sz w:val="24"/>
                <w:szCs w:val="24"/>
              </w:rPr>
              <w:t>Практическая работа № 23. Исследование функции на непрерывность</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доклад на тему Непрерывность функции</w:t>
            </w:r>
          </w:p>
        </w:tc>
        <w:tc>
          <w:tcPr>
            <w:tcW w:w="1278" w:type="dxa"/>
            <w:tcBorders>
              <w:top w:val="single" w:sz="4" w:space="0" w:color="auto"/>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top w:val="single" w:sz="4" w:space="0" w:color="auto"/>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60"/>
        </w:trPr>
        <w:tc>
          <w:tcPr>
            <w:tcW w:w="2389" w:type="dxa"/>
            <w:gridSpan w:val="8"/>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478" w:type="dxa"/>
            <w:gridSpan w:val="4"/>
            <w:tcBorders>
              <w:top w:val="single" w:sz="4" w:space="0" w:color="auto"/>
              <w:left w:val="single" w:sz="4" w:space="0" w:color="auto"/>
              <w:bottom w:val="single" w:sz="4" w:space="0" w:color="auto"/>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3</w:t>
            </w:r>
          </w:p>
        </w:tc>
        <w:tc>
          <w:tcPr>
            <w:tcW w:w="6769" w:type="dxa"/>
            <w:tcBorders>
              <w:top w:val="single" w:sz="4" w:space="0" w:color="auto"/>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
                <w:bCs/>
                <w:sz w:val="24"/>
                <w:szCs w:val="24"/>
              </w:rPr>
            </w:pPr>
            <w:r w:rsidRPr="00D13F89">
              <w:rPr>
                <w:rFonts w:ascii="Times New Roman" w:hAnsi="Times New Roman"/>
                <w:b/>
                <w:bCs/>
                <w:sz w:val="24"/>
                <w:szCs w:val="24"/>
              </w:rPr>
              <w:t>Практическая работа № 24. Исследовать функцию на точки разрыва</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сделать сравнительный анализ точек разрыва функции</w:t>
            </w:r>
          </w:p>
        </w:tc>
        <w:tc>
          <w:tcPr>
            <w:tcW w:w="1278" w:type="dxa"/>
            <w:tcBorders>
              <w:top w:val="single" w:sz="4" w:space="0" w:color="auto"/>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top w:val="single" w:sz="4" w:space="0" w:color="auto"/>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420"/>
        </w:trPr>
        <w:tc>
          <w:tcPr>
            <w:tcW w:w="2389" w:type="dxa"/>
            <w:gridSpan w:val="8"/>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478" w:type="dxa"/>
            <w:gridSpan w:val="4"/>
            <w:tcBorders>
              <w:top w:val="single" w:sz="4" w:space="0" w:color="auto"/>
              <w:left w:val="single" w:sz="4" w:space="0" w:color="auto"/>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4</w:t>
            </w:r>
          </w:p>
        </w:tc>
        <w:tc>
          <w:tcPr>
            <w:tcW w:w="6769" w:type="dxa"/>
            <w:tcBorders>
              <w:top w:val="single" w:sz="4" w:space="0" w:color="auto"/>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Практическая работа № 25. Исследование связи между непрерывностью и дифференцируемостью функции</w:t>
            </w:r>
            <w:r w:rsidRPr="00D13F89">
              <w:rPr>
                <w:rFonts w:ascii="Times New Roman" w:hAnsi="Times New Roman"/>
                <w:bCs/>
                <w:sz w:val="24"/>
                <w:szCs w:val="24"/>
              </w:rPr>
              <w:t xml:space="preserve"> </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доклад на тему Непрерывность и дифференцируемость функции</w:t>
            </w:r>
          </w:p>
        </w:tc>
        <w:tc>
          <w:tcPr>
            <w:tcW w:w="1278" w:type="dxa"/>
            <w:tcBorders>
              <w:top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top w:val="single" w:sz="4" w:space="0" w:color="auto"/>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2</w:t>
            </w: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0"/>
        </w:trPr>
        <w:tc>
          <w:tcPr>
            <w:tcW w:w="2389" w:type="dxa"/>
            <w:gridSpan w:val="8"/>
            <w:vMerge w:val="restart"/>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 xml:space="preserve">Тема 4.3 </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Геометрический и физический смысл производной</w:t>
            </w:r>
          </w:p>
        </w:tc>
        <w:tc>
          <w:tcPr>
            <w:tcW w:w="7247" w:type="dxa"/>
            <w:gridSpan w:val="5"/>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Содержание учебного материала</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0"/>
        </w:trPr>
        <w:tc>
          <w:tcPr>
            <w:tcW w:w="2389" w:type="dxa"/>
            <w:gridSpan w:val="8"/>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478" w:type="dxa"/>
            <w:gridSpan w:val="4"/>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1</w:t>
            </w:r>
          </w:p>
        </w:tc>
        <w:tc>
          <w:tcPr>
            <w:tcW w:w="6769" w:type="dxa"/>
            <w:tcBorders>
              <w:top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Геометрический смысл производной функции – угловой коэффициент касательной к графику функции в точке. /</w:t>
            </w:r>
            <w:r w:rsidRPr="00D13F89">
              <w:rPr>
                <w:rFonts w:ascii="Times New Roman" w:hAnsi="Times New Roman"/>
                <w:bCs/>
                <w:sz w:val="24"/>
                <w:szCs w:val="24"/>
              </w:rPr>
              <w:t xml:space="preserve"> Уравнение касательной к графику функции. Алгоритм составления уравнения касательной к графику функции y=f(x)</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выявить применение геометрического смысла производной для практических задач</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07"/>
        </w:trPr>
        <w:tc>
          <w:tcPr>
            <w:tcW w:w="2389" w:type="dxa"/>
            <w:gridSpan w:val="8"/>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7247" w:type="dxa"/>
            <w:gridSpan w:val="5"/>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 xml:space="preserve">Практические занятия </w:t>
            </w:r>
          </w:p>
        </w:tc>
        <w:tc>
          <w:tcPr>
            <w:tcW w:w="1278" w:type="dxa"/>
            <w:tcBorders>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top w:val="single" w:sz="4" w:space="0" w:color="auto"/>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540"/>
        </w:trPr>
        <w:tc>
          <w:tcPr>
            <w:tcW w:w="2389" w:type="dxa"/>
            <w:gridSpan w:val="8"/>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478" w:type="dxa"/>
            <w:gridSpan w:val="4"/>
            <w:tcBorders>
              <w:top w:val="single" w:sz="4" w:space="0" w:color="auto"/>
              <w:lef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2</w:t>
            </w:r>
          </w:p>
        </w:tc>
        <w:tc>
          <w:tcPr>
            <w:tcW w:w="6769" w:type="dxa"/>
            <w:tcBorders>
              <w:top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
                <w:bCs/>
                <w:sz w:val="24"/>
                <w:szCs w:val="24"/>
              </w:rPr>
            </w:pPr>
            <w:r w:rsidRPr="00D13F89">
              <w:rPr>
                <w:rFonts w:ascii="Times New Roman" w:hAnsi="Times New Roman"/>
                <w:b/>
                <w:bCs/>
                <w:sz w:val="24"/>
                <w:szCs w:val="24"/>
              </w:rPr>
              <w:t>Практическая работа № 26. Уравнение касательной</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 xml:space="preserve">№ 859, стр. 255, </w:t>
            </w:r>
            <w:r w:rsidRPr="00D13F89">
              <w:rPr>
                <w:rFonts w:ascii="Times New Roman" w:hAnsi="Times New Roman"/>
                <w:bCs/>
                <w:i/>
                <w:sz w:val="24"/>
                <w:szCs w:val="24"/>
              </w:rPr>
              <w:t>Ш.А. Алимов, Алгебра</w:t>
            </w:r>
          </w:p>
        </w:tc>
        <w:tc>
          <w:tcPr>
            <w:tcW w:w="1278" w:type="dxa"/>
            <w:tcBorders>
              <w:top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top w:val="single" w:sz="4" w:space="0" w:color="auto"/>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40"/>
        </w:trPr>
        <w:tc>
          <w:tcPr>
            <w:tcW w:w="2349" w:type="dxa"/>
            <w:gridSpan w:val="7"/>
            <w:vMerge w:val="restart"/>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Тема 4.4 Монотонность функции. Точки экстремума</w:t>
            </w:r>
          </w:p>
        </w:tc>
        <w:tc>
          <w:tcPr>
            <w:tcW w:w="7287" w:type="dxa"/>
            <w:gridSpan w:val="6"/>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Содержание учебного материала</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658"/>
        </w:trPr>
        <w:tc>
          <w:tcPr>
            <w:tcW w:w="2349" w:type="dxa"/>
            <w:gridSpan w:val="7"/>
            <w:vMerge/>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518" w:type="dxa"/>
            <w:gridSpan w:val="5"/>
            <w:tcBorders>
              <w:top w:val="single" w:sz="4" w:space="0" w:color="auto"/>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1</w:t>
            </w:r>
          </w:p>
        </w:tc>
        <w:tc>
          <w:tcPr>
            <w:tcW w:w="6769" w:type="dxa"/>
            <w:tcBorders>
              <w:top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 xml:space="preserve">Возрастание и убывание функции, соответствие возрастания и убывания функции знаку </w:t>
            </w:r>
            <w:r w:rsidRPr="00D13F89">
              <w:rPr>
                <w:rFonts w:ascii="Times New Roman" w:hAnsi="Times New Roman"/>
                <w:bCs/>
                <w:sz w:val="24"/>
                <w:szCs w:val="24"/>
              </w:rPr>
              <w:t>производной. / Задачи на максимум и минимум. Алгоритм исследования функции и построения ее графика с помощью производной</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 xml:space="preserve">№ 900 (2, 4), стр. 264, </w:t>
            </w:r>
            <w:r w:rsidRPr="00D13F89">
              <w:rPr>
                <w:rFonts w:ascii="Times New Roman" w:hAnsi="Times New Roman"/>
                <w:bCs/>
                <w:i/>
                <w:sz w:val="24"/>
                <w:szCs w:val="24"/>
              </w:rPr>
              <w:t>Ш.А. Алимов, Алгебра</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2</w:t>
            </w: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320"/>
        </w:trPr>
        <w:tc>
          <w:tcPr>
            <w:tcW w:w="2349" w:type="dxa"/>
            <w:gridSpan w:val="7"/>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7287" w:type="dxa"/>
            <w:gridSpan w:val="6"/>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 xml:space="preserve">Практические занятия </w:t>
            </w:r>
          </w:p>
        </w:tc>
        <w:tc>
          <w:tcPr>
            <w:tcW w:w="1278" w:type="dxa"/>
            <w:tcBorders>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450"/>
        </w:trPr>
        <w:tc>
          <w:tcPr>
            <w:tcW w:w="2349" w:type="dxa"/>
            <w:gridSpan w:val="7"/>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518" w:type="dxa"/>
            <w:gridSpan w:val="5"/>
            <w:tcBorders>
              <w:top w:val="single" w:sz="4" w:space="0" w:color="auto"/>
              <w:lef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2</w:t>
            </w:r>
          </w:p>
        </w:tc>
        <w:tc>
          <w:tcPr>
            <w:tcW w:w="6769" w:type="dxa"/>
            <w:tcBorders>
              <w:top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
                <w:bCs/>
                <w:sz w:val="24"/>
                <w:szCs w:val="24"/>
              </w:rPr>
            </w:pPr>
            <w:r w:rsidRPr="00D13F89">
              <w:rPr>
                <w:rFonts w:ascii="Times New Roman" w:hAnsi="Times New Roman"/>
                <w:b/>
                <w:bCs/>
                <w:sz w:val="24"/>
                <w:szCs w:val="24"/>
              </w:rPr>
              <w:t>Практическая работа № 27. Определение монотонности функции с помощью производной</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 xml:space="preserve">№ 903 (2, 4), стр. 264, </w:t>
            </w:r>
            <w:r w:rsidRPr="00D13F89">
              <w:rPr>
                <w:rFonts w:ascii="Times New Roman" w:hAnsi="Times New Roman"/>
                <w:bCs/>
                <w:i/>
                <w:sz w:val="24"/>
                <w:szCs w:val="24"/>
              </w:rPr>
              <w:t>Ш.А. Алимов, Алгебра</w:t>
            </w:r>
          </w:p>
        </w:tc>
        <w:tc>
          <w:tcPr>
            <w:tcW w:w="1278" w:type="dxa"/>
            <w:tcBorders>
              <w:top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top w:val="single" w:sz="4" w:space="0" w:color="auto"/>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22"/>
        </w:trPr>
        <w:tc>
          <w:tcPr>
            <w:tcW w:w="2349" w:type="dxa"/>
            <w:gridSpan w:val="7"/>
            <w:vMerge w:val="restart"/>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4"/>
                <w:szCs w:val="24"/>
              </w:rPr>
            </w:pPr>
            <w:r w:rsidRPr="00D13F89">
              <w:rPr>
                <w:rFonts w:ascii="Times New Roman" w:hAnsi="Times New Roman"/>
                <w:bCs/>
                <w:sz w:val="24"/>
                <w:szCs w:val="24"/>
              </w:rPr>
              <w:t xml:space="preserve">Тема 4.5 Исследование функций и построение графиков  </w:t>
            </w:r>
          </w:p>
        </w:tc>
        <w:tc>
          <w:tcPr>
            <w:tcW w:w="7287" w:type="dxa"/>
            <w:gridSpan w:val="6"/>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Содержание учебного материала</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419"/>
        </w:trPr>
        <w:tc>
          <w:tcPr>
            <w:tcW w:w="2349" w:type="dxa"/>
            <w:gridSpan w:val="7"/>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518" w:type="dxa"/>
            <w:gridSpan w:val="5"/>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1</w:t>
            </w:r>
          </w:p>
        </w:tc>
        <w:tc>
          <w:tcPr>
            <w:tcW w:w="6769" w:type="dxa"/>
            <w:tcBorders>
              <w:top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4"/>
                <w:szCs w:val="24"/>
              </w:rPr>
            </w:pPr>
            <w:r w:rsidRPr="00D13F89">
              <w:rPr>
                <w:rFonts w:ascii="Times New Roman" w:hAnsi="Times New Roman"/>
                <w:b/>
                <w:bCs/>
                <w:sz w:val="24"/>
                <w:szCs w:val="24"/>
              </w:rPr>
              <w:t>Исследование функции на монотонность и построение графиков</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выучить алгоритм исследования функции на монотонность</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316"/>
        </w:trPr>
        <w:tc>
          <w:tcPr>
            <w:tcW w:w="2349" w:type="dxa"/>
            <w:gridSpan w:val="7"/>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7287" w:type="dxa"/>
            <w:gridSpan w:val="6"/>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 xml:space="preserve">Практические занятия </w:t>
            </w:r>
          </w:p>
        </w:tc>
        <w:tc>
          <w:tcPr>
            <w:tcW w:w="1278" w:type="dxa"/>
            <w:tcBorders>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40"/>
        </w:trPr>
        <w:tc>
          <w:tcPr>
            <w:tcW w:w="2349" w:type="dxa"/>
            <w:gridSpan w:val="7"/>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518" w:type="dxa"/>
            <w:gridSpan w:val="5"/>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2</w:t>
            </w:r>
          </w:p>
        </w:tc>
        <w:tc>
          <w:tcPr>
            <w:tcW w:w="6769" w:type="dxa"/>
            <w:tcBorders>
              <w:top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
                <w:bCs/>
                <w:sz w:val="24"/>
                <w:szCs w:val="24"/>
              </w:rPr>
            </w:pPr>
            <w:r w:rsidRPr="00D13F89">
              <w:rPr>
                <w:rFonts w:ascii="Times New Roman" w:hAnsi="Times New Roman"/>
                <w:b/>
                <w:bCs/>
                <w:sz w:val="24"/>
                <w:szCs w:val="24"/>
              </w:rPr>
              <w:t>Практическая работа № 28. Схема исследования функции с помощью производной</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 xml:space="preserve">№ 926 (2,4), стр. 276, </w:t>
            </w:r>
            <w:r w:rsidRPr="00D13F89">
              <w:rPr>
                <w:rFonts w:ascii="Times New Roman" w:hAnsi="Times New Roman"/>
                <w:bCs/>
                <w:i/>
                <w:sz w:val="24"/>
                <w:szCs w:val="24"/>
              </w:rPr>
              <w:t>Ш.А. Алимов, Алгебра</w:t>
            </w:r>
          </w:p>
        </w:tc>
        <w:tc>
          <w:tcPr>
            <w:tcW w:w="1278" w:type="dxa"/>
            <w:tcBorders>
              <w:top w:val="single" w:sz="4" w:space="0" w:color="auto"/>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top w:val="single" w:sz="4" w:space="0" w:color="auto"/>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340"/>
        </w:trPr>
        <w:tc>
          <w:tcPr>
            <w:tcW w:w="2349" w:type="dxa"/>
            <w:gridSpan w:val="7"/>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518" w:type="dxa"/>
            <w:gridSpan w:val="5"/>
            <w:tcBorders>
              <w:top w:val="single" w:sz="4" w:space="0" w:color="auto"/>
              <w:lef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2</w:t>
            </w:r>
          </w:p>
        </w:tc>
        <w:tc>
          <w:tcPr>
            <w:tcW w:w="6769" w:type="dxa"/>
            <w:tcBorders>
              <w:top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
                <w:bCs/>
                <w:sz w:val="24"/>
                <w:szCs w:val="24"/>
              </w:rPr>
            </w:pPr>
            <w:r w:rsidRPr="00D13F89">
              <w:rPr>
                <w:rFonts w:ascii="Times New Roman" w:hAnsi="Times New Roman"/>
                <w:b/>
                <w:bCs/>
                <w:sz w:val="24"/>
                <w:szCs w:val="24"/>
              </w:rPr>
              <w:t>Практическая работа № 29. Построение графика функции</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 xml:space="preserve">№ 933, стр. 276, </w:t>
            </w:r>
            <w:r w:rsidRPr="00D13F89">
              <w:rPr>
                <w:rFonts w:ascii="Times New Roman" w:hAnsi="Times New Roman"/>
                <w:bCs/>
                <w:i/>
                <w:sz w:val="24"/>
                <w:szCs w:val="24"/>
              </w:rPr>
              <w:t>Ш.А. Алимов, Алгебра</w:t>
            </w:r>
          </w:p>
        </w:tc>
        <w:tc>
          <w:tcPr>
            <w:tcW w:w="1278" w:type="dxa"/>
            <w:tcBorders>
              <w:top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top w:val="single" w:sz="4" w:space="0" w:color="auto"/>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2</w:t>
            </w: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40"/>
        </w:trPr>
        <w:tc>
          <w:tcPr>
            <w:tcW w:w="2349" w:type="dxa"/>
            <w:gridSpan w:val="7"/>
            <w:vMerge w:val="restart"/>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Тема 4.6 Наибольшее и наименьшее значения функции</w:t>
            </w:r>
          </w:p>
        </w:tc>
        <w:tc>
          <w:tcPr>
            <w:tcW w:w="7287" w:type="dxa"/>
            <w:gridSpan w:val="6"/>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 xml:space="preserve">Содержание учебного материала </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40"/>
        </w:trPr>
        <w:tc>
          <w:tcPr>
            <w:tcW w:w="2349" w:type="dxa"/>
            <w:gridSpan w:val="7"/>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518" w:type="dxa"/>
            <w:gridSpan w:val="5"/>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1</w:t>
            </w:r>
          </w:p>
        </w:tc>
        <w:tc>
          <w:tcPr>
            <w:tcW w:w="6769" w:type="dxa"/>
            <w:tcBorders>
              <w:top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Нахождение наибольшего и наименьшего значений функций.</w:t>
            </w:r>
            <w:r w:rsidRPr="00D13F89">
              <w:rPr>
                <w:rFonts w:ascii="Times New Roman" w:hAnsi="Times New Roman"/>
                <w:bCs/>
                <w:sz w:val="24"/>
                <w:szCs w:val="24"/>
              </w:rPr>
              <w:t xml:space="preserve"> </w:t>
            </w:r>
            <w:r w:rsidRPr="00D13F89">
              <w:rPr>
                <w:rFonts w:ascii="Times New Roman" w:hAnsi="Times New Roman"/>
                <w:b/>
                <w:bCs/>
                <w:sz w:val="24"/>
                <w:szCs w:val="24"/>
              </w:rPr>
              <w:t>/</w:t>
            </w:r>
            <w:r w:rsidRPr="00D13F89">
              <w:rPr>
                <w:rFonts w:ascii="Times New Roman" w:hAnsi="Times New Roman"/>
                <w:bCs/>
                <w:sz w:val="24"/>
                <w:szCs w:val="24"/>
              </w:rPr>
              <w:t xml:space="preserve"> Построение графиков с использованием аппарата математического анализа</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Задание на дом:</w:t>
            </w:r>
            <w:r w:rsidRPr="00D13F89">
              <w:rPr>
                <w:rFonts w:ascii="Times New Roman" w:hAnsi="Times New Roman"/>
                <w:bCs/>
                <w:sz w:val="24"/>
                <w:szCs w:val="24"/>
              </w:rPr>
              <w:t xml:space="preserve"> задание на построение графиков функций по вариантам</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86"/>
        </w:trPr>
        <w:tc>
          <w:tcPr>
            <w:tcW w:w="2349" w:type="dxa"/>
            <w:gridSpan w:val="7"/>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7287" w:type="dxa"/>
            <w:gridSpan w:val="6"/>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 xml:space="preserve">Практические занятия </w:t>
            </w:r>
          </w:p>
        </w:tc>
        <w:tc>
          <w:tcPr>
            <w:tcW w:w="1278" w:type="dxa"/>
            <w:tcBorders>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510"/>
        </w:trPr>
        <w:tc>
          <w:tcPr>
            <w:tcW w:w="2349" w:type="dxa"/>
            <w:gridSpan w:val="7"/>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518" w:type="dxa"/>
            <w:gridSpan w:val="5"/>
            <w:tcBorders>
              <w:top w:val="single" w:sz="4" w:space="0" w:color="auto"/>
              <w:lef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2</w:t>
            </w:r>
          </w:p>
        </w:tc>
        <w:tc>
          <w:tcPr>
            <w:tcW w:w="6769" w:type="dxa"/>
            <w:tcBorders>
              <w:top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
                <w:bCs/>
                <w:sz w:val="24"/>
                <w:szCs w:val="24"/>
              </w:rPr>
            </w:pPr>
            <w:r w:rsidRPr="00D13F89">
              <w:rPr>
                <w:rFonts w:ascii="Times New Roman" w:hAnsi="Times New Roman"/>
                <w:b/>
                <w:bCs/>
                <w:sz w:val="24"/>
                <w:szCs w:val="24"/>
              </w:rPr>
              <w:t>Практическая работа № 30. Алгоритм нахождения наибольшего и наименьшего значения функции</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 xml:space="preserve">№ 938, стр. 280, </w:t>
            </w:r>
            <w:r w:rsidRPr="00D13F89">
              <w:rPr>
                <w:rFonts w:ascii="Times New Roman" w:hAnsi="Times New Roman"/>
                <w:bCs/>
                <w:i/>
                <w:sz w:val="24"/>
                <w:szCs w:val="24"/>
              </w:rPr>
              <w:t>Ш.А. Алимов, Алгебра</w:t>
            </w:r>
          </w:p>
        </w:tc>
        <w:tc>
          <w:tcPr>
            <w:tcW w:w="1278" w:type="dxa"/>
            <w:tcBorders>
              <w:top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top w:val="single" w:sz="4" w:space="0" w:color="auto"/>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2</w:t>
            </w: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40"/>
        </w:trPr>
        <w:tc>
          <w:tcPr>
            <w:tcW w:w="2349" w:type="dxa"/>
            <w:gridSpan w:val="7"/>
            <w:vMerge w:val="restart"/>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Тема 4.7 Нахождение оптимального результата с помощью производной в практических задачах</w:t>
            </w:r>
          </w:p>
        </w:tc>
        <w:tc>
          <w:tcPr>
            <w:tcW w:w="518" w:type="dxa"/>
            <w:gridSpan w:val="5"/>
            <w:vMerge w:val="restart"/>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1</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2</w:t>
            </w:r>
          </w:p>
        </w:tc>
        <w:tc>
          <w:tcPr>
            <w:tcW w:w="6769" w:type="dxa"/>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i/>
                <w:sz w:val="24"/>
                <w:szCs w:val="24"/>
              </w:rPr>
            </w:pPr>
            <w:r w:rsidRPr="00D13F89">
              <w:rPr>
                <w:rFonts w:ascii="Times New Roman" w:hAnsi="Times New Roman"/>
                <w:bCs/>
                <w:sz w:val="24"/>
                <w:szCs w:val="24"/>
              </w:rPr>
              <w:t xml:space="preserve">Содержание учебного материала </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40"/>
        </w:trPr>
        <w:tc>
          <w:tcPr>
            <w:tcW w:w="2349" w:type="dxa"/>
            <w:gridSpan w:val="7"/>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518" w:type="dxa"/>
            <w:gridSpan w:val="5"/>
            <w:vMerge/>
            <w:tcBorders>
              <w:lef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6769" w:type="dxa"/>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4"/>
                <w:szCs w:val="24"/>
              </w:rPr>
            </w:pPr>
            <w:r w:rsidRPr="00D13F89">
              <w:rPr>
                <w:rFonts w:ascii="Times New Roman" w:hAnsi="Times New Roman"/>
                <w:b/>
                <w:bCs/>
                <w:sz w:val="24"/>
                <w:szCs w:val="24"/>
              </w:rPr>
              <w:t>Наименьшее и наибольшее значение функции</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доклад на тему Задачи на оптимизацию</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340"/>
        </w:trPr>
        <w:tc>
          <w:tcPr>
            <w:tcW w:w="2349" w:type="dxa"/>
            <w:gridSpan w:val="7"/>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518" w:type="dxa"/>
            <w:gridSpan w:val="5"/>
            <w:vMerge/>
            <w:tcBorders>
              <w:lef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6769" w:type="dxa"/>
            <w:tcBorders>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Практические занятия</w:t>
            </w:r>
          </w:p>
        </w:tc>
        <w:tc>
          <w:tcPr>
            <w:tcW w:w="1278" w:type="dxa"/>
            <w:tcBorders>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80"/>
        </w:trPr>
        <w:tc>
          <w:tcPr>
            <w:tcW w:w="2349" w:type="dxa"/>
            <w:gridSpan w:val="7"/>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518" w:type="dxa"/>
            <w:gridSpan w:val="5"/>
            <w:vMerge/>
            <w:tcBorders>
              <w:lef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6769" w:type="dxa"/>
            <w:tcBorders>
              <w:top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
                <w:bCs/>
                <w:sz w:val="24"/>
                <w:szCs w:val="24"/>
              </w:rPr>
            </w:pPr>
            <w:r w:rsidRPr="00D13F89">
              <w:rPr>
                <w:rFonts w:ascii="Times New Roman" w:hAnsi="Times New Roman"/>
                <w:b/>
                <w:bCs/>
                <w:sz w:val="24"/>
                <w:szCs w:val="24"/>
              </w:rPr>
              <w:t>Практическая работа № 31. Решение прикладных задач с помощью производной функции</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подготовить презентацию «Значение производной в жизни человека»</w:t>
            </w:r>
          </w:p>
        </w:tc>
        <w:tc>
          <w:tcPr>
            <w:tcW w:w="1278" w:type="dxa"/>
            <w:tcBorders>
              <w:top w:val="single" w:sz="4" w:space="0" w:color="auto"/>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top w:val="single" w:sz="4" w:space="0" w:color="auto"/>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2</w:t>
            </w: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40"/>
        </w:trPr>
        <w:tc>
          <w:tcPr>
            <w:tcW w:w="2349" w:type="dxa"/>
            <w:gridSpan w:val="7"/>
            <w:vMerge w:val="restart"/>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 xml:space="preserve">Тема 4.8 Первообразная </w:t>
            </w:r>
            <w:r w:rsidRPr="00D13F89">
              <w:rPr>
                <w:rFonts w:ascii="Times New Roman" w:hAnsi="Times New Roman"/>
                <w:bCs/>
                <w:sz w:val="24"/>
                <w:szCs w:val="24"/>
              </w:rPr>
              <w:lastRenderedPageBreak/>
              <w:t>функции. Правила нахождения первообразных</w:t>
            </w:r>
          </w:p>
        </w:tc>
        <w:tc>
          <w:tcPr>
            <w:tcW w:w="7287" w:type="dxa"/>
            <w:gridSpan w:val="6"/>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lastRenderedPageBreak/>
              <w:t>Содержание учебного материала</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40"/>
        </w:trPr>
        <w:tc>
          <w:tcPr>
            <w:tcW w:w="2349" w:type="dxa"/>
            <w:gridSpan w:val="7"/>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518" w:type="dxa"/>
            <w:gridSpan w:val="5"/>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1</w:t>
            </w:r>
          </w:p>
        </w:tc>
        <w:tc>
          <w:tcPr>
            <w:tcW w:w="6769" w:type="dxa"/>
            <w:tcBorders>
              <w:top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 xml:space="preserve">Понятие интеграла и первообразной для функции y=f(x). / </w:t>
            </w:r>
            <w:r w:rsidRPr="00D13F89">
              <w:rPr>
                <w:rFonts w:ascii="Times New Roman" w:hAnsi="Times New Roman"/>
                <w:bCs/>
                <w:sz w:val="24"/>
                <w:szCs w:val="24"/>
              </w:rPr>
              <w:lastRenderedPageBreak/>
              <w:t>Решение задач на связь первообразной и ее производной, вычисление первообразной для данной функции. Таблица формул для нахождения первообразных. Изучение правила вычисления первообразной</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 xml:space="preserve">№ 985, № 986, стр. 293, </w:t>
            </w:r>
            <w:r w:rsidRPr="00D13F89">
              <w:rPr>
                <w:rFonts w:ascii="Times New Roman" w:hAnsi="Times New Roman"/>
                <w:bCs/>
                <w:i/>
                <w:sz w:val="24"/>
                <w:szCs w:val="24"/>
              </w:rPr>
              <w:t>Ш.А. Алимов, Алгебра</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lastRenderedPageBreak/>
              <w:t>2</w:t>
            </w: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360"/>
        </w:trPr>
        <w:tc>
          <w:tcPr>
            <w:tcW w:w="2349" w:type="dxa"/>
            <w:gridSpan w:val="7"/>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7287" w:type="dxa"/>
            <w:gridSpan w:val="6"/>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Практические занятия</w:t>
            </w:r>
          </w:p>
        </w:tc>
        <w:tc>
          <w:tcPr>
            <w:tcW w:w="1278" w:type="dxa"/>
            <w:tcBorders>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440"/>
        </w:trPr>
        <w:tc>
          <w:tcPr>
            <w:tcW w:w="2349" w:type="dxa"/>
            <w:gridSpan w:val="7"/>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518" w:type="dxa"/>
            <w:gridSpan w:val="5"/>
            <w:tcBorders>
              <w:top w:val="single" w:sz="4" w:space="0" w:color="auto"/>
              <w:lef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2</w:t>
            </w:r>
          </w:p>
        </w:tc>
        <w:tc>
          <w:tcPr>
            <w:tcW w:w="6769" w:type="dxa"/>
            <w:tcBorders>
              <w:top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
                <w:bCs/>
                <w:sz w:val="24"/>
                <w:szCs w:val="24"/>
              </w:rPr>
            </w:pPr>
            <w:r w:rsidRPr="00D13F89">
              <w:rPr>
                <w:rFonts w:ascii="Times New Roman" w:hAnsi="Times New Roman"/>
                <w:b/>
                <w:bCs/>
                <w:sz w:val="24"/>
                <w:szCs w:val="24"/>
              </w:rPr>
              <w:t>Практическая работа № 32. Нахождение первообразной функции</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 xml:space="preserve">№ 989, № 991, стр. 296, </w:t>
            </w:r>
            <w:r w:rsidRPr="00D13F89">
              <w:rPr>
                <w:rFonts w:ascii="Times New Roman" w:hAnsi="Times New Roman"/>
                <w:bCs/>
                <w:i/>
                <w:sz w:val="24"/>
                <w:szCs w:val="24"/>
              </w:rPr>
              <w:t>Ш.А. Алимов, Алгебра</w:t>
            </w:r>
          </w:p>
        </w:tc>
        <w:tc>
          <w:tcPr>
            <w:tcW w:w="1278" w:type="dxa"/>
            <w:tcBorders>
              <w:top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top w:val="single" w:sz="4" w:space="0" w:color="auto"/>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40"/>
        </w:trPr>
        <w:tc>
          <w:tcPr>
            <w:tcW w:w="2349" w:type="dxa"/>
            <w:gridSpan w:val="7"/>
            <w:vMerge w:val="restart"/>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Тема 4.9 Площадь криволинейной трапеции. Формула Ньютона – Лейбница</w:t>
            </w:r>
          </w:p>
        </w:tc>
        <w:tc>
          <w:tcPr>
            <w:tcW w:w="7287" w:type="dxa"/>
            <w:gridSpan w:val="6"/>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Содержание учебного материала</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235"/>
        </w:trPr>
        <w:tc>
          <w:tcPr>
            <w:tcW w:w="2349" w:type="dxa"/>
            <w:gridSpan w:val="7"/>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518" w:type="dxa"/>
            <w:gridSpan w:val="5"/>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1</w:t>
            </w:r>
          </w:p>
        </w:tc>
        <w:tc>
          <w:tcPr>
            <w:tcW w:w="6769" w:type="dxa"/>
            <w:tcBorders>
              <w:top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Задачи, приводящие к понятию определенного интеграла – о вычислении площади криволинейной трапеции. /</w:t>
            </w:r>
            <w:r w:rsidRPr="00D13F89">
              <w:rPr>
                <w:rFonts w:ascii="Times New Roman" w:hAnsi="Times New Roman"/>
                <w:bCs/>
                <w:sz w:val="24"/>
                <w:szCs w:val="24"/>
              </w:rPr>
              <w:t xml:space="preserve"> Понятие определённого интеграла.  Геометрический и физический смысл определенного интеграла. Формула Ньютона – Лейбница. Решение задач на применение интеграла для вычисления физических величин и площадей</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Задание на дом:</w:t>
            </w:r>
            <w:r w:rsidRPr="00D13F89">
              <w:rPr>
                <w:rFonts w:ascii="Times New Roman" w:hAnsi="Times New Roman"/>
                <w:bCs/>
                <w:sz w:val="24"/>
                <w:szCs w:val="24"/>
              </w:rPr>
              <w:t xml:space="preserve"> решить задачи по вариантам</w:t>
            </w:r>
          </w:p>
        </w:tc>
        <w:tc>
          <w:tcPr>
            <w:tcW w:w="1278" w:type="dxa"/>
            <w:tcBorders>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416"/>
        </w:trPr>
        <w:tc>
          <w:tcPr>
            <w:tcW w:w="2349" w:type="dxa"/>
            <w:gridSpan w:val="7"/>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518" w:type="dxa"/>
            <w:gridSpan w:val="5"/>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Cs/>
                <w:sz w:val="24"/>
                <w:szCs w:val="24"/>
              </w:rPr>
              <w:t>2</w:t>
            </w:r>
          </w:p>
        </w:tc>
        <w:tc>
          <w:tcPr>
            <w:tcW w:w="6769" w:type="dxa"/>
            <w:tcBorders>
              <w:top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 xml:space="preserve">Геометрический и физический смысл интеграла. / </w:t>
            </w:r>
            <w:r w:rsidRPr="00D13F89">
              <w:rPr>
                <w:rFonts w:ascii="Times New Roman" w:hAnsi="Times New Roman"/>
                <w:bCs/>
                <w:sz w:val="24"/>
                <w:szCs w:val="24"/>
              </w:rPr>
              <w:t>Свойства определенного интеграла</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Задание на дом:</w:t>
            </w:r>
            <w:r w:rsidRPr="00D13F89">
              <w:rPr>
                <w:rFonts w:ascii="Times New Roman" w:hAnsi="Times New Roman"/>
                <w:bCs/>
                <w:sz w:val="24"/>
                <w:szCs w:val="24"/>
              </w:rPr>
              <w:t xml:space="preserve"> решить задачи по вариантам</w:t>
            </w:r>
          </w:p>
        </w:tc>
        <w:tc>
          <w:tcPr>
            <w:tcW w:w="1278" w:type="dxa"/>
            <w:tcBorders>
              <w:top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top w:val="single" w:sz="4" w:space="0" w:color="auto"/>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370"/>
        </w:trPr>
        <w:tc>
          <w:tcPr>
            <w:tcW w:w="2349" w:type="dxa"/>
            <w:gridSpan w:val="7"/>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7287" w:type="dxa"/>
            <w:gridSpan w:val="6"/>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Практические занятия</w:t>
            </w:r>
          </w:p>
        </w:tc>
        <w:tc>
          <w:tcPr>
            <w:tcW w:w="1278" w:type="dxa"/>
            <w:tcBorders>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500"/>
        </w:trPr>
        <w:tc>
          <w:tcPr>
            <w:tcW w:w="2349" w:type="dxa"/>
            <w:gridSpan w:val="7"/>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518" w:type="dxa"/>
            <w:gridSpan w:val="5"/>
            <w:tcBorders>
              <w:top w:val="single" w:sz="4" w:space="0" w:color="auto"/>
              <w:lef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3</w:t>
            </w:r>
          </w:p>
        </w:tc>
        <w:tc>
          <w:tcPr>
            <w:tcW w:w="6769" w:type="dxa"/>
            <w:tcBorders>
              <w:top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
                <w:bCs/>
                <w:sz w:val="24"/>
                <w:szCs w:val="24"/>
              </w:rPr>
            </w:pPr>
            <w:r w:rsidRPr="00D13F89">
              <w:rPr>
                <w:rFonts w:ascii="Times New Roman" w:hAnsi="Times New Roman"/>
                <w:b/>
                <w:bCs/>
                <w:sz w:val="24"/>
                <w:szCs w:val="24"/>
              </w:rPr>
              <w:t>Практическая работа № 33. Вычисление площадей криволинейных трапеций</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 xml:space="preserve">№ 1015, стр. 308, </w:t>
            </w:r>
            <w:r w:rsidRPr="00D13F89">
              <w:rPr>
                <w:rFonts w:ascii="Times New Roman" w:hAnsi="Times New Roman"/>
                <w:bCs/>
                <w:i/>
                <w:sz w:val="24"/>
                <w:szCs w:val="24"/>
              </w:rPr>
              <w:t>Ш.А. Алимов, Алгебра</w:t>
            </w:r>
          </w:p>
        </w:tc>
        <w:tc>
          <w:tcPr>
            <w:tcW w:w="1278" w:type="dxa"/>
            <w:tcBorders>
              <w:top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top w:val="single" w:sz="4" w:space="0" w:color="auto"/>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2</w:t>
            </w: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40"/>
        </w:trPr>
        <w:tc>
          <w:tcPr>
            <w:tcW w:w="2349" w:type="dxa"/>
            <w:gridSpan w:val="7"/>
            <w:vMerge w:val="restart"/>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Тема 4.10 Решение задач. Производная и первообразная функции.</w:t>
            </w:r>
          </w:p>
        </w:tc>
        <w:tc>
          <w:tcPr>
            <w:tcW w:w="7287" w:type="dxa"/>
            <w:gridSpan w:val="6"/>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Практические занятия</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40"/>
        </w:trPr>
        <w:tc>
          <w:tcPr>
            <w:tcW w:w="2349" w:type="dxa"/>
            <w:gridSpan w:val="7"/>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518" w:type="dxa"/>
            <w:gridSpan w:val="5"/>
            <w:tcBorders>
              <w:top w:val="single" w:sz="4" w:space="0" w:color="auto"/>
              <w:lef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1</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6769" w:type="dxa"/>
            <w:tcBorders>
              <w:top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
                <w:bCs/>
                <w:sz w:val="24"/>
                <w:szCs w:val="24"/>
              </w:rPr>
            </w:pPr>
            <w:r w:rsidRPr="00D13F89">
              <w:rPr>
                <w:rFonts w:ascii="Times New Roman" w:hAnsi="Times New Roman"/>
                <w:b/>
                <w:bCs/>
                <w:sz w:val="24"/>
                <w:szCs w:val="24"/>
              </w:rPr>
              <w:t>Практическая работа № 34. Задачи о нахождении пути по заданной скорости и наоборот</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color w:val="FF0000"/>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 xml:space="preserve">№ 1025, № 1026 стр. 314, </w:t>
            </w:r>
            <w:r w:rsidRPr="00D13F89">
              <w:rPr>
                <w:rFonts w:ascii="Times New Roman" w:hAnsi="Times New Roman"/>
                <w:bCs/>
                <w:i/>
                <w:sz w:val="24"/>
                <w:szCs w:val="24"/>
              </w:rPr>
              <w:t>Ш.А. Алимов, Алгебра</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2</w:t>
            </w: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5F7801">
        <w:trPr>
          <w:trHeight w:val="240"/>
        </w:trPr>
        <w:tc>
          <w:tcPr>
            <w:tcW w:w="9636" w:type="dxa"/>
            <w:gridSpan w:val="13"/>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Раздел 5.  Многогранники и тела вращения</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D13F89">
              <w:rPr>
                <w:rFonts w:ascii="Times New Roman" w:hAnsi="Times New Roman"/>
                <w:b/>
                <w:bCs/>
                <w:sz w:val="24"/>
                <w:szCs w:val="24"/>
              </w:rPr>
              <w:t>34</w:t>
            </w: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D13F89">
              <w:rPr>
                <w:rFonts w:ascii="Times New Roman" w:hAnsi="Times New Roman"/>
                <w:b/>
                <w:bCs/>
                <w:sz w:val="24"/>
                <w:szCs w:val="24"/>
              </w:rPr>
              <w:t>8</w:t>
            </w:r>
          </w:p>
        </w:tc>
        <w:tc>
          <w:tcPr>
            <w:tcW w:w="2127" w:type="dxa"/>
            <w:vMerge w:val="restart"/>
            <w:shd w:val="clear" w:color="auto" w:fill="auto"/>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ОК 01, ОК 04,</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lastRenderedPageBreak/>
              <w:t>ОК 06, ОК 07</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40"/>
        </w:trPr>
        <w:tc>
          <w:tcPr>
            <w:tcW w:w="2339" w:type="dxa"/>
            <w:gridSpan w:val="6"/>
            <w:vMerge w:val="restart"/>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lastRenderedPageBreak/>
              <w:t>Тема 5.1 Призма, параллелепипед, куб, пирамида и их сечения</w:t>
            </w:r>
          </w:p>
        </w:tc>
        <w:tc>
          <w:tcPr>
            <w:tcW w:w="7297" w:type="dxa"/>
            <w:gridSpan w:val="7"/>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Содержание учебного материала</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40"/>
        </w:trPr>
        <w:tc>
          <w:tcPr>
            <w:tcW w:w="2339" w:type="dxa"/>
            <w:gridSpan w:val="6"/>
            <w:vMerge/>
            <w:tcBorders>
              <w:bottom w:val="single" w:sz="4" w:space="0" w:color="auto"/>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528" w:type="dxa"/>
            <w:gridSpan w:val="6"/>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1</w:t>
            </w:r>
          </w:p>
        </w:tc>
        <w:tc>
          <w:tcPr>
            <w:tcW w:w="6769" w:type="dxa"/>
            <w:tcBorders>
              <w:top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 xml:space="preserve">Призма и пирамида. / </w:t>
            </w:r>
            <w:r w:rsidRPr="00D13F89">
              <w:rPr>
                <w:rFonts w:ascii="Times New Roman" w:hAnsi="Times New Roman"/>
                <w:bCs/>
                <w:sz w:val="24"/>
                <w:szCs w:val="24"/>
              </w:rPr>
              <w:t>Призма (наклонная, прямая, правильная) и её элементы. Параллелепипед. Свойства прямоугольного параллелепипеда. Куб. Пирамида и её элементы. Правильная пирамида</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Задание на дом:</w:t>
            </w:r>
            <w:r w:rsidRPr="00D13F89">
              <w:rPr>
                <w:rFonts w:ascii="Times New Roman" w:hAnsi="Times New Roman"/>
                <w:bCs/>
                <w:sz w:val="24"/>
                <w:szCs w:val="24"/>
              </w:rPr>
              <w:t xml:space="preserve"> № 195, № 196, </w:t>
            </w:r>
            <w:r w:rsidRPr="00D13F89">
              <w:rPr>
                <w:rFonts w:ascii="Times New Roman" w:hAnsi="Times New Roman"/>
                <w:bCs/>
                <w:i/>
                <w:sz w:val="24"/>
                <w:szCs w:val="24"/>
              </w:rPr>
              <w:t>Атанасян Л.С., Геометрия</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90"/>
        </w:trPr>
        <w:tc>
          <w:tcPr>
            <w:tcW w:w="2339" w:type="dxa"/>
            <w:gridSpan w:val="6"/>
            <w:vMerge w:val="restart"/>
            <w:tcBorders>
              <w:top w:val="single" w:sz="4" w:space="0" w:color="auto"/>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p>
        </w:tc>
        <w:tc>
          <w:tcPr>
            <w:tcW w:w="7297" w:type="dxa"/>
            <w:gridSpan w:val="7"/>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Практические занятия</w:t>
            </w:r>
          </w:p>
        </w:tc>
        <w:tc>
          <w:tcPr>
            <w:tcW w:w="1278" w:type="dxa"/>
            <w:tcBorders>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20"/>
        </w:trPr>
        <w:tc>
          <w:tcPr>
            <w:tcW w:w="2339" w:type="dxa"/>
            <w:gridSpan w:val="6"/>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528" w:type="dxa"/>
            <w:gridSpan w:val="6"/>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2</w:t>
            </w:r>
          </w:p>
        </w:tc>
        <w:tc>
          <w:tcPr>
            <w:tcW w:w="6769" w:type="dxa"/>
            <w:tcBorders>
              <w:top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
                <w:bCs/>
                <w:sz w:val="24"/>
                <w:szCs w:val="24"/>
              </w:rPr>
            </w:pPr>
            <w:r w:rsidRPr="00D13F89">
              <w:rPr>
                <w:rFonts w:ascii="Times New Roman" w:hAnsi="Times New Roman"/>
                <w:b/>
                <w:bCs/>
                <w:sz w:val="24"/>
                <w:szCs w:val="24"/>
              </w:rPr>
              <w:t>Практическая работа № 35. Решение задач на тему Призма</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 xml:space="preserve">п. 30, стр.64, п. 76, стр. 162, </w:t>
            </w:r>
            <w:r w:rsidRPr="00D13F89">
              <w:rPr>
                <w:rFonts w:ascii="Times New Roman" w:hAnsi="Times New Roman"/>
                <w:bCs/>
                <w:i/>
                <w:sz w:val="24"/>
                <w:szCs w:val="24"/>
              </w:rPr>
              <w:t>Атанасян Л.С., Геометрия</w:t>
            </w:r>
          </w:p>
        </w:tc>
        <w:tc>
          <w:tcPr>
            <w:tcW w:w="1278" w:type="dxa"/>
            <w:tcBorders>
              <w:top w:val="single" w:sz="4" w:space="0" w:color="auto"/>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top w:val="single" w:sz="4" w:space="0" w:color="auto"/>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30"/>
        </w:trPr>
        <w:tc>
          <w:tcPr>
            <w:tcW w:w="2339" w:type="dxa"/>
            <w:gridSpan w:val="6"/>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528" w:type="dxa"/>
            <w:gridSpan w:val="6"/>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3</w:t>
            </w:r>
          </w:p>
        </w:tc>
        <w:tc>
          <w:tcPr>
            <w:tcW w:w="6769" w:type="dxa"/>
            <w:tcBorders>
              <w:top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Практическая работа № 36. Решение задач на тему Пирамида</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 xml:space="preserve">п. 32, 33, стр. 70, </w:t>
            </w:r>
            <w:r w:rsidRPr="00D13F89">
              <w:rPr>
                <w:rFonts w:ascii="Times New Roman" w:hAnsi="Times New Roman"/>
                <w:bCs/>
                <w:i/>
                <w:sz w:val="24"/>
                <w:szCs w:val="24"/>
              </w:rPr>
              <w:t>Атанасян Л.С., Геометрия</w:t>
            </w:r>
          </w:p>
        </w:tc>
        <w:tc>
          <w:tcPr>
            <w:tcW w:w="1278" w:type="dxa"/>
            <w:tcBorders>
              <w:top w:val="single" w:sz="4" w:space="0" w:color="auto"/>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top w:val="single" w:sz="4" w:space="0" w:color="auto"/>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380"/>
        </w:trPr>
        <w:tc>
          <w:tcPr>
            <w:tcW w:w="2339" w:type="dxa"/>
            <w:gridSpan w:val="6"/>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528" w:type="dxa"/>
            <w:gridSpan w:val="6"/>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4</w:t>
            </w:r>
          </w:p>
        </w:tc>
        <w:tc>
          <w:tcPr>
            <w:tcW w:w="6769" w:type="dxa"/>
            <w:tcBorders>
              <w:top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
                <w:bCs/>
                <w:sz w:val="24"/>
                <w:szCs w:val="24"/>
              </w:rPr>
            </w:pPr>
            <w:r w:rsidRPr="00D13F89">
              <w:rPr>
                <w:rFonts w:ascii="Times New Roman" w:hAnsi="Times New Roman"/>
                <w:b/>
                <w:bCs/>
                <w:sz w:val="24"/>
                <w:szCs w:val="24"/>
              </w:rPr>
              <w:t>Практическая работа № 37. Симметрия в многогранниках</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подготовить доклад «Симметрия вокруг нас»</w:t>
            </w:r>
          </w:p>
        </w:tc>
        <w:tc>
          <w:tcPr>
            <w:tcW w:w="1278" w:type="dxa"/>
            <w:tcBorders>
              <w:top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top w:val="single" w:sz="4" w:space="0" w:color="auto"/>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40"/>
        </w:trPr>
        <w:tc>
          <w:tcPr>
            <w:tcW w:w="2339" w:type="dxa"/>
            <w:gridSpan w:val="6"/>
            <w:vMerge w:val="restart"/>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Тема 5.2 Правильные многогранники в жизни</w:t>
            </w:r>
          </w:p>
        </w:tc>
        <w:tc>
          <w:tcPr>
            <w:tcW w:w="7297" w:type="dxa"/>
            <w:gridSpan w:val="7"/>
            <w:tcBorders>
              <w:top w:val="single" w:sz="4" w:space="0" w:color="auto"/>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Содержание учебного материала</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40"/>
        </w:trPr>
        <w:tc>
          <w:tcPr>
            <w:tcW w:w="2339" w:type="dxa"/>
            <w:gridSpan w:val="6"/>
            <w:vMerge/>
            <w:tcBorders>
              <w:bottom w:val="single" w:sz="4" w:space="0" w:color="auto"/>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528" w:type="dxa"/>
            <w:gridSpan w:val="6"/>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1</w:t>
            </w:r>
          </w:p>
        </w:tc>
        <w:tc>
          <w:tcPr>
            <w:tcW w:w="6769" w:type="dxa"/>
            <w:tcBorders>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Площадь поверхности многогранников. /</w:t>
            </w:r>
            <w:r w:rsidRPr="00D13F89">
              <w:rPr>
                <w:rFonts w:ascii="Times New Roman" w:hAnsi="Times New Roman"/>
                <w:bCs/>
                <w:sz w:val="24"/>
                <w:szCs w:val="24"/>
              </w:rPr>
              <w:t xml:space="preserve"> Простейшие комбинации многогранников. Вычисление элементов пространственных фигур (рёбра, диагонали, углы). Правильные многогранники</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составить сравнительную таблицу видов симметрии</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371"/>
        </w:trPr>
        <w:tc>
          <w:tcPr>
            <w:tcW w:w="2339" w:type="dxa"/>
            <w:gridSpan w:val="6"/>
            <w:vMerge w:val="restart"/>
            <w:tcBorders>
              <w:top w:val="single" w:sz="4" w:space="0" w:color="auto"/>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p>
        </w:tc>
        <w:tc>
          <w:tcPr>
            <w:tcW w:w="7297" w:type="dxa"/>
            <w:gridSpan w:val="7"/>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Практические занятия</w:t>
            </w:r>
          </w:p>
        </w:tc>
        <w:tc>
          <w:tcPr>
            <w:tcW w:w="1278" w:type="dxa"/>
            <w:tcBorders>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450"/>
        </w:trPr>
        <w:tc>
          <w:tcPr>
            <w:tcW w:w="2339" w:type="dxa"/>
            <w:gridSpan w:val="6"/>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528" w:type="dxa"/>
            <w:gridSpan w:val="6"/>
            <w:tcBorders>
              <w:top w:val="single" w:sz="4" w:space="0" w:color="auto"/>
              <w:lef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2</w:t>
            </w:r>
          </w:p>
        </w:tc>
        <w:tc>
          <w:tcPr>
            <w:tcW w:w="6769" w:type="dxa"/>
            <w:tcBorders>
              <w:top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
                <w:bCs/>
                <w:sz w:val="24"/>
                <w:szCs w:val="24"/>
              </w:rPr>
            </w:pPr>
            <w:r w:rsidRPr="00D13F89">
              <w:rPr>
                <w:rFonts w:ascii="Times New Roman" w:hAnsi="Times New Roman"/>
                <w:b/>
                <w:bCs/>
                <w:sz w:val="24"/>
                <w:szCs w:val="24"/>
              </w:rPr>
              <w:t>Практическая работа № 38. Симметрия в архитектуре, технике, природе, быту</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подготовить презентацию «Симметрия зданий города Екатеринбурга»</w:t>
            </w:r>
          </w:p>
        </w:tc>
        <w:tc>
          <w:tcPr>
            <w:tcW w:w="1278" w:type="dxa"/>
            <w:tcBorders>
              <w:top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top w:val="single" w:sz="4" w:space="0" w:color="auto"/>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2</w:t>
            </w: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40"/>
        </w:trPr>
        <w:tc>
          <w:tcPr>
            <w:tcW w:w="2269" w:type="dxa"/>
            <w:gridSpan w:val="5"/>
            <w:vMerge w:val="restart"/>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 xml:space="preserve">Тема 5.3 </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Цилиндр, конус, шар и их сечения</w:t>
            </w:r>
          </w:p>
        </w:tc>
        <w:tc>
          <w:tcPr>
            <w:tcW w:w="7367" w:type="dxa"/>
            <w:gridSpan w:val="8"/>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i/>
                <w:sz w:val="24"/>
                <w:szCs w:val="24"/>
              </w:rPr>
            </w:pPr>
            <w:r w:rsidRPr="00D13F89">
              <w:rPr>
                <w:rFonts w:ascii="Times New Roman" w:hAnsi="Times New Roman"/>
                <w:bCs/>
                <w:sz w:val="24"/>
                <w:szCs w:val="24"/>
              </w:rPr>
              <w:t>Содержание учебного материала</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40"/>
        </w:trPr>
        <w:tc>
          <w:tcPr>
            <w:tcW w:w="2269" w:type="dxa"/>
            <w:gridSpan w:val="5"/>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598" w:type="dxa"/>
            <w:gridSpan w:val="7"/>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1</w:t>
            </w:r>
          </w:p>
        </w:tc>
        <w:tc>
          <w:tcPr>
            <w:tcW w:w="6769" w:type="dxa"/>
            <w:tcBorders>
              <w:top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 xml:space="preserve">Цилиндр, конус, сфера и шар. / </w:t>
            </w:r>
            <w:r w:rsidRPr="00D13F89">
              <w:rPr>
                <w:rFonts w:ascii="Times New Roman" w:hAnsi="Times New Roman"/>
                <w:bCs/>
                <w:sz w:val="24"/>
                <w:szCs w:val="24"/>
              </w:rPr>
              <w:t xml:space="preserve">Основные свойства прямого кругового цилиндра, прямого кругового конуса. Изображение тел вращения на плоскости. Представление об усечённом конусе. Сечения конуса (параллельное основанию и проходящее через вершину), сечения цилиндра (параллельно и перпендикулярно оси), сечениях шара. Развёртка цилиндра и </w:t>
            </w:r>
            <w:r w:rsidRPr="00D13F89">
              <w:rPr>
                <w:rFonts w:ascii="Times New Roman" w:hAnsi="Times New Roman"/>
                <w:bCs/>
                <w:sz w:val="24"/>
                <w:szCs w:val="24"/>
              </w:rPr>
              <w:lastRenderedPageBreak/>
              <w:t>конуса</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п. 59 – 66,</w:t>
            </w:r>
            <w:r w:rsidRPr="00D13F89">
              <w:rPr>
                <w:rFonts w:ascii="Times New Roman" w:hAnsi="Times New Roman"/>
                <w:b/>
                <w:bCs/>
                <w:sz w:val="24"/>
                <w:szCs w:val="24"/>
              </w:rPr>
              <w:t xml:space="preserve"> </w:t>
            </w:r>
            <w:r w:rsidRPr="00D13F89">
              <w:rPr>
                <w:rFonts w:ascii="Times New Roman" w:hAnsi="Times New Roman"/>
                <w:bCs/>
                <w:sz w:val="24"/>
                <w:szCs w:val="24"/>
              </w:rPr>
              <w:t>стр. 130 – стр. 141,</w:t>
            </w:r>
            <w:r w:rsidRPr="00D13F89">
              <w:rPr>
                <w:rFonts w:ascii="Times New Roman" w:hAnsi="Times New Roman"/>
                <w:b/>
                <w:bCs/>
                <w:sz w:val="24"/>
                <w:szCs w:val="24"/>
              </w:rPr>
              <w:t xml:space="preserve"> </w:t>
            </w:r>
            <w:r w:rsidRPr="00D13F89">
              <w:rPr>
                <w:rFonts w:ascii="Times New Roman" w:hAnsi="Times New Roman"/>
                <w:bCs/>
                <w:i/>
                <w:sz w:val="24"/>
                <w:szCs w:val="24"/>
              </w:rPr>
              <w:t>Атанасян Л.С., Геометрия</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lastRenderedPageBreak/>
              <w:t>2</w:t>
            </w: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430"/>
        </w:trPr>
        <w:tc>
          <w:tcPr>
            <w:tcW w:w="2269" w:type="dxa"/>
            <w:gridSpan w:val="5"/>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7367" w:type="dxa"/>
            <w:gridSpan w:val="8"/>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Практические занятия</w:t>
            </w:r>
          </w:p>
        </w:tc>
        <w:tc>
          <w:tcPr>
            <w:tcW w:w="1278" w:type="dxa"/>
            <w:tcBorders>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650"/>
        </w:trPr>
        <w:tc>
          <w:tcPr>
            <w:tcW w:w="2269" w:type="dxa"/>
            <w:gridSpan w:val="5"/>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598" w:type="dxa"/>
            <w:gridSpan w:val="7"/>
            <w:tcBorders>
              <w:top w:val="single" w:sz="4" w:space="0" w:color="auto"/>
              <w:lef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2</w:t>
            </w:r>
          </w:p>
        </w:tc>
        <w:tc>
          <w:tcPr>
            <w:tcW w:w="6769" w:type="dxa"/>
            <w:tcBorders>
              <w:top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
                <w:bCs/>
                <w:sz w:val="24"/>
                <w:szCs w:val="24"/>
              </w:rPr>
            </w:pPr>
            <w:r w:rsidRPr="00D13F89">
              <w:rPr>
                <w:rFonts w:ascii="Times New Roman" w:hAnsi="Times New Roman"/>
                <w:b/>
                <w:bCs/>
                <w:sz w:val="24"/>
                <w:szCs w:val="24"/>
              </w:rPr>
              <w:t>Практическая работа № 39. Решение задач на тему Тела вращения</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решить задачи по вариантам</w:t>
            </w:r>
          </w:p>
        </w:tc>
        <w:tc>
          <w:tcPr>
            <w:tcW w:w="1278" w:type="dxa"/>
            <w:tcBorders>
              <w:top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top w:val="single" w:sz="4" w:space="0" w:color="auto"/>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2</w:t>
            </w: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40"/>
        </w:trPr>
        <w:tc>
          <w:tcPr>
            <w:tcW w:w="2269" w:type="dxa"/>
            <w:gridSpan w:val="5"/>
            <w:vMerge w:val="restart"/>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Тема 5.4 Объемы и площади поверхностей тел</w:t>
            </w:r>
          </w:p>
        </w:tc>
        <w:tc>
          <w:tcPr>
            <w:tcW w:w="7367" w:type="dxa"/>
            <w:gridSpan w:val="8"/>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Содержание учебного материала</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670"/>
        </w:trPr>
        <w:tc>
          <w:tcPr>
            <w:tcW w:w="2269" w:type="dxa"/>
            <w:gridSpan w:val="5"/>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598" w:type="dxa"/>
            <w:gridSpan w:val="7"/>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1</w:t>
            </w:r>
          </w:p>
        </w:tc>
        <w:tc>
          <w:tcPr>
            <w:tcW w:w="6769" w:type="dxa"/>
            <w:tcBorders>
              <w:top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 xml:space="preserve">Понятие объема. / </w:t>
            </w:r>
            <w:r w:rsidRPr="00D13F89">
              <w:rPr>
                <w:rFonts w:ascii="Times New Roman" w:hAnsi="Times New Roman"/>
                <w:bCs/>
                <w:sz w:val="24"/>
                <w:szCs w:val="24"/>
              </w:rPr>
              <w:t>Объем прямоугольного параллелепипеда. Объем куба. Объемы прямой призмы и цилиндра. Объемы пирамиды и конуса. Объем шара</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составить таблицу формул нахождения объемов тел</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400"/>
        </w:trPr>
        <w:tc>
          <w:tcPr>
            <w:tcW w:w="2269" w:type="dxa"/>
            <w:gridSpan w:val="5"/>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7367" w:type="dxa"/>
            <w:gridSpan w:val="8"/>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Практические занятия</w:t>
            </w:r>
          </w:p>
        </w:tc>
        <w:tc>
          <w:tcPr>
            <w:tcW w:w="1278" w:type="dxa"/>
            <w:tcBorders>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90"/>
        </w:trPr>
        <w:tc>
          <w:tcPr>
            <w:tcW w:w="2269" w:type="dxa"/>
            <w:gridSpan w:val="5"/>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598" w:type="dxa"/>
            <w:gridSpan w:val="7"/>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2</w:t>
            </w:r>
          </w:p>
        </w:tc>
        <w:tc>
          <w:tcPr>
            <w:tcW w:w="6769" w:type="dxa"/>
            <w:tcBorders>
              <w:top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
                <w:bCs/>
                <w:sz w:val="24"/>
                <w:szCs w:val="24"/>
              </w:rPr>
            </w:pPr>
            <w:r w:rsidRPr="00D13F89">
              <w:rPr>
                <w:rFonts w:ascii="Times New Roman" w:hAnsi="Times New Roman"/>
                <w:b/>
                <w:bCs/>
                <w:sz w:val="24"/>
                <w:szCs w:val="24"/>
              </w:rPr>
              <w:t>Практическая работа № 40. Решение задач на нахождение объема призмы</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 xml:space="preserve">№ 729, № 730, </w:t>
            </w:r>
            <w:r w:rsidRPr="00D13F89">
              <w:rPr>
                <w:rFonts w:ascii="Times New Roman" w:hAnsi="Times New Roman"/>
                <w:bCs/>
                <w:i/>
                <w:sz w:val="24"/>
                <w:szCs w:val="24"/>
              </w:rPr>
              <w:t>Атанасян Л.С., Геометрия</w:t>
            </w:r>
          </w:p>
        </w:tc>
        <w:tc>
          <w:tcPr>
            <w:tcW w:w="1278" w:type="dxa"/>
            <w:tcBorders>
              <w:top w:val="single" w:sz="4" w:space="0" w:color="auto"/>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top w:val="single" w:sz="4" w:space="0" w:color="auto"/>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370"/>
        </w:trPr>
        <w:tc>
          <w:tcPr>
            <w:tcW w:w="2269" w:type="dxa"/>
            <w:gridSpan w:val="5"/>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598" w:type="dxa"/>
            <w:gridSpan w:val="7"/>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3</w:t>
            </w:r>
          </w:p>
        </w:tc>
        <w:tc>
          <w:tcPr>
            <w:tcW w:w="6769" w:type="dxa"/>
            <w:tcBorders>
              <w:top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
                <w:bCs/>
                <w:sz w:val="24"/>
                <w:szCs w:val="24"/>
              </w:rPr>
            </w:pPr>
            <w:r w:rsidRPr="00D13F89">
              <w:rPr>
                <w:rFonts w:ascii="Times New Roman" w:hAnsi="Times New Roman"/>
                <w:b/>
                <w:bCs/>
                <w:sz w:val="24"/>
                <w:szCs w:val="24"/>
              </w:rPr>
              <w:t>Практическая работа № 41. Решение задач на нахождение объема пирамиды</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 xml:space="preserve">№ 753, № 754, </w:t>
            </w:r>
            <w:r w:rsidRPr="00D13F89">
              <w:rPr>
                <w:rFonts w:ascii="Times New Roman" w:hAnsi="Times New Roman"/>
                <w:bCs/>
                <w:i/>
                <w:sz w:val="24"/>
                <w:szCs w:val="24"/>
              </w:rPr>
              <w:t>Атанасян Л.С., Геометрия</w:t>
            </w:r>
          </w:p>
        </w:tc>
        <w:tc>
          <w:tcPr>
            <w:tcW w:w="1278" w:type="dxa"/>
            <w:tcBorders>
              <w:top w:val="single" w:sz="4" w:space="0" w:color="auto"/>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top w:val="single" w:sz="4" w:space="0" w:color="auto"/>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530"/>
        </w:trPr>
        <w:tc>
          <w:tcPr>
            <w:tcW w:w="2269" w:type="dxa"/>
            <w:gridSpan w:val="5"/>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598" w:type="dxa"/>
            <w:gridSpan w:val="7"/>
            <w:tcBorders>
              <w:top w:val="single" w:sz="4" w:space="0" w:color="auto"/>
              <w:lef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4</w:t>
            </w:r>
          </w:p>
        </w:tc>
        <w:tc>
          <w:tcPr>
            <w:tcW w:w="6769" w:type="dxa"/>
            <w:tcBorders>
              <w:top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
                <w:bCs/>
                <w:sz w:val="24"/>
                <w:szCs w:val="24"/>
              </w:rPr>
            </w:pPr>
            <w:r w:rsidRPr="00D13F89">
              <w:rPr>
                <w:rFonts w:ascii="Times New Roman" w:hAnsi="Times New Roman"/>
                <w:b/>
                <w:bCs/>
                <w:sz w:val="24"/>
                <w:szCs w:val="24"/>
              </w:rPr>
              <w:t>Практическая работа № 42. Решение задач на нахождение объема тел вращения</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решить задачи по вариантам</w:t>
            </w:r>
          </w:p>
        </w:tc>
        <w:tc>
          <w:tcPr>
            <w:tcW w:w="1278" w:type="dxa"/>
            <w:tcBorders>
              <w:top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top w:val="single" w:sz="4" w:space="0" w:color="auto"/>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2</w:t>
            </w: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418"/>
        </w:trPr>
        <w:tc>
          <w:tcPr>
            <w:tcW w:w="2269" w:type="dxa"/>
            <w:gridSpan w:val="5"/>
            <w:vMerge w:val="restart"/>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Тема 5.5 Примеры симметрий в профессии</w:t>
            </w:r>
          </w:p>
        </w:tc>
        <w:tc>
          <w:tcPr>
            <w:tcW w:w="598" w:type="dxa"/>
            <w:gridSpan w:val="7"/>
            <w:vMerge w:val="restart"/>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1</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lastRenderedPageBreak/>
              <w:t>2</w:t>
            </w:r>
          </w:p>
        </w:tc>
        <w:tc>
          <w:tcPr>
            <w:tcW w:w="6769" w:type="dxa"/>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i/>
                <w:sz w:val="24"/>
                <w:szCs w:val="24"/>
              </w:rPr>
            </w:pPr>
            <w:r w:rsidRPr="00D13F89">
              <w:rPr>
                <w:rFonts w:ascii="Times New Roman" w:hAnsi="Times New Roman"/>
                <w:bCs/>
                <w:sz w:val="24"/>
                <w:szCs w:val="24"/>
              </w:rPr>
              <w:lastRenderedPageBreak/>
              <w:t>Содержание учебного материала</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742"/>
        </w:trPr>
        <w:tc>
          <w:tcPr>
            <w:tcW w:w="2269" w:type="dxa"/>
            <w:gridSpan w:val="5"/>
            <w:vMerge/>
            <w:tcBorders>
              <w:bottom w:val="single" w:sz="4" w:space="0" w:color="auto"/>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598" w:type="dxa"/>
            <w:gridSpan w:val="7"/>
            <w:vMerge/>
            <w:tcBorders>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6769" w:type="dxa"/>
            <w:tcBorders>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 xml:space="preserve">Понятие о симметрии в пространстве (центральная, осевая, зеркальная). / </w:t>
            </w:r>
            <w:r w:rsidRPr="00D13F89">
              <w:rPr>
                <w:rFonts w:ascii="Times New Roman" w:hAnsi="Times New Roman"/>
                <w:bCs/>
                <w:sz w:val="24"/>
                <w:szCs w:val="24"/>
              </w:rPr>
              <w:t>Обобщение представлений о правильных многогранниках (тетраэдр, куб, октаэдр, додекаэдр, икосаэдр).</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Примеры симметрий в профессии</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сделать доклад по теме Симметрия в профессии</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400"/>
        </w:trPr>
        <w:tc>
          <w:tcPr>
            <w:tcW w:w="2269" w:type="dxa"/>
            <w:gridSpan w:val="5"/>
            <w:vMerge/>
            <w:tcBorders>
              <w:top w:val="single" w:sz="4" w:space="0" w:color="auto"/>
              <w:bottom w:val="single" w:sz="4" w:space="0" w:color="auto"/>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598" w:type="dxa"/>
            <w:gridSpan w:val="7"/>
            <w:vMerge/>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6769" w:type="dxa"/>
            <w:tcBorders>
              <w:top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Практические занятия</w:t>
            </w:r>
          </w:p>
        </w:tc>
        <w:tc>
          <w:tcPr>
            <w:tcW w:w="1278" w:type="dxa"/>
            <w:tcBorders>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490"/>
        </w:trPr>
        <w:tc>
          <w:tcPr>
            <w:tcW w:w="2269" w:type="dxa"/>
            <w:gridSpan w:val="5"/>
            <w:vMerge/>
            <w:tcBorders>
              <w:top w:val="single" w:sz="4" w:space="0" w:color="auto"/>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598" w:type="dxa"/>
            <w:gridSpan w:val="7"/>
            <w:vMerge/>
            <w:tcBorders>
              <w:top w:val="single" w:sz="4" w:space="0" w:color="auto"/>
              <w:lef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6769" w:type="dxa"/>
            <w:tcBorders>
              <w:top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
                <w:bCs/>
                <w:sz w:val="24"/>
                <w:szCs w:val="24"/>
              </w:rPr>
            </w:pPr>
            <w:r w:rsidRPr="00D13F89">
              <w:rPr>
                <w:rFonts w:ascii="Times New Roman" w:hAnsi="Times New Roman"/>
                <w:b/>
                <w:bCs/>
                <w:sz w:val="24"/>
                <w:szCs w:val="24"/>
              </w:rPr>
              <w:t>Практическая работа № 43. Решение задач на тему Правильные многогранники</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решить задачи по вариантам</w:t>
            </w:r>
          </w:p>
        </w:tc>
        <w:tc>
          <w:tcPr>
            <w:tcW w:w="1278" w:type="dxa"/>
            <w:tcBorders>
              <w:top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top w:val="single" w:sz="4" w:space="0" w:color="auto"/>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418"/>
        </w:trPr>
        <w:tc>
          <w:tcPr>
            <w:tcW w:w="2269" w:type="dxa"/>
            <w:gridSpan w:val="5"/>
            <w:vMerge w:val="restart"/>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lastRenderedPageBreak/>
              <w:t>Тема 5.6 Решение задач. Многогранники и тела вращения</w:t>
            </w:r>
          </w:p>
        </w:tc>
        <w:tc>
          <w:tcPr>
            <w:tcW w:w="7367" w:type="dxa"/>
            <w:gridSpan w:val="8"/>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Содержание учебного материала</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968"/>
        </w:trPr>
        <w:tc>
          <w:tcPr>
            <w:tcW w:w="2269" w:type="dxa"/>
            <w:gridSpan w:val="5"/>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598" w:type="dxa"/>
            <w:gridSpan w:val="7"/>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1</w:t>
            </w:r>
          </w:p>
        </w:tc>
        <w:tc>
          <w:tcPr>
            <w:tcW w:w="6769" w:type="dxa"/>
            <w:tcBorders>
              <w:top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4"/>
                <w:szCs w:val="24"/>
              </w:rPr>
            </w:pPr>
            <w:r w:rsidRPr="00D13F89">
              <w:rPr>
                <w:rFonts w:ascii="Times New Roman" w:hAnsi="Times New Roman"/>
                <w:b/>
                <w:bCs/>
                <w:sz w:val="24"/>
                <w:szCs w:val="24"/>
              </w:rPr>
              <w:t>Площади поверхности многогранников и тел вращения</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составить справочник вычислений площадей поверхностей</w:t>
            </w:r>
          </w:p>
        </w:tc>
        <w:tc>
          <w:tcPr>
            <w:tcW w:w="1278" w:type="dxa"/>
            <w:tcBorders>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390"/>
        </w:trPr>
        <w:tc>
          <w:tcPr>
            <w:tcW w:w="2269" w:type="dxa"/>
            <w:gridSpan w:val="5"/>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598" w:type="dxa"/>
            <w:gridSpan w:val="7"/>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Cs/>
                <w:sz w:val="24"/>
                <w:szCs w:val="24"/>
              </w:rPr>
              <w:t>2</w:t>
            </w:r>
          </w:p>
        </w:tc>
        <w:tc>
          <w:tcPr>
            <w:tcW w:w="6769" w:type="dxa"/>
            <w:tcBorders>
              <w:top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4"/>
                <w:szCs w:val="24"/>
              </w:rPr>
            </w:pPr>
            <w:r w:rsidRPr="00D13F89">
              <w:rPr>
                <w:rFonts w:ascii="Times New Roman" w:hAnsi="Times New Roman"/>
                <w:b/>
                <w:bCs/>
                <w:sz w:val="24"/>
                <w:szCs w:val="24"/>
              </w:rPr>
              <w:t>Объемы поверхности многогранников и тел вращения</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составить справочник вычислений объемов поверхностей</w:t>
            </w:r>
          </w:p>
        </w:tc>
        <w:tc>
          <w:tcPr>
            <w:tcW w:w="1278" w:type="dxa"/>
            <w:tcBorders>
              <w:top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top w:val="single" w:sz="4" w:space="0" w:color="auto"/>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59"/>
        </w:trPr>
        <w:tc>
          <w:tcPr>
            <w:tcW w:w="2269" w:type="dxa"/>
            <w:gridSpan w:val="5"/>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7367" w:type="dxa"/>
            <w:gridSpan w:val="8"/>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Практические занятия</w:t>
            </w:r>
          </w:p>
        </w:tc>
        <w:tc>
          <w:tcPr>
            <w:tcW w:w="1278" w:type="dxa"/>
            <w:tcBorders>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480"/>
        </w:trPr>
        <w:tc>
          <w:tcPr>
            <w:tcW w:w="2269" w:type="dxa"/>
            <w:gridSpan w:val="5"/>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598" w:type="dxa"/>
            <w:gridSpan w:val="7"/>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3</w:t>
            </w:r>
          </w:p>
        </w:tc>
        <w:tc>
          <w:tcPr>
            <w:tcW w:w="6769" w:type="dxa"/>
            <w:tcBorders>
              <w:top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
                <w:bCs/>
                <w:sz w:val="24"/>
                <w:szCs w:val="24"/>
              </w:rPr>
            </w:pPr>
            <w:r w:rsidRPr="00D13F89">
              <w:rPr>
                <w:rFonts w:ascii="Times New Roman" w:hAnsi="Times New Roman"/>
                <w:b/>
                <w:bCs/>
                <w:sz w:val="24"/>
                <w:szCs w:val="24"/>
              </w:rPr>
              <w:t>Практическая работа № 44. Решение задач на тему объемы и площади поверхностей</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решить задачи по вариантам</w:t>
            </w:r>
          </w:p>
        </w:tc>
        <w:tc>
          <w:tcPr>
            <w:tcW w:w="1278" w:type="dxa"/>
            <w:tcBorders>
              <w:top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top w:val="single" w:sz="4" w:space="0" w:color="auto"/>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2</w:t>
            </w: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5F7801">
        <w:trPr>
          <w:trHeight w:val="240"/>
        </w:trPr>
        <w:tc>
          <w:tcPr>
            <w:tcW w:w="9636" w:type="dxa"/>
            <w:gridSpan w:val="13"/>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Раздел 6. Степени и корни. Степенная, показательная и логарифмическая функции</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D13F89">
              <w:rPr>
                <w:rFonts w:ascii="Times New Roman" w:hAnsi="Times New Roman"/>
                <w:b/>
                <w:bCs/>
                <w:sz w:val="24"/>
                <w:szCs w:val="24"/>
              </w:rPr>
              <w:t>44</w:t>
            </w: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D13F89">
              <w:rPr>
                <w:rFonts w:ascii="Times New Roman" w:hAnsi="Times New Roman"/>
                <w:b/>
                <w:bCs/>
                <w:sz w:val="24"/>
                <w:szCs w:val="24"/>
              </w:rPr>
              <w:t>4</w:t>
            </w:r>
          </w:p>
        </w:tc>
        <w:tc>
          <w:tcPr>
            <w:tcW w:w="2127" w:type="dxa"/>
            <w:vMerge w:val="restart"/>
            <w:shd w:val="clear" w:color="auto" w:fill="auto"/>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 xml:space="preserve">ОК 01, ОК 02, ОК 03, ОК 05, ОК 07, </w:t>
            </w:r>
            <w:r w:rsidR="00133D8C" w:rsidRPr="00D13F89">
              <w:rPr>
                <w:rFonts w:ascii="Times New Roman" w:hAnsi="Times New Roman"/>
                <w:bCs/>
                <w:sz w:val="24"/>
                <w:szCs w:val="24"/>
              </w:rPr>
              <w:t xml:space="preserve">ПК </w:t>
            </w:r>
            <w:r w:rsidR="00133D8C">
              <w:rPr>
                <w:rFonts w:ascii="Times New Roman" w:hAnsi="Times New Roman"/>
                <w:bCs/>
                <w:sz w:val="24"/>
                <w:szCs w:val="24"/>
              </w:rPr>
              <w:t>2.2</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80"/>
        </w:trPr>
        <w:tc>
          <w:tcPr>
            <w:tcW w:w="2229" w:type="dxa"/>
            <w:gridSpan w:val="2"/>
            <w:vMerge w:val="restart"/>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Тема 6.1 Степенная функция, ее свойства. Преобразование выражений с корнями n-ой степени</w:t>
            </w:r>
          </w:p>
        </w:tc>
        <w:tc>
          <w:tcPr>
            <w:tcW w:w="7407" w:type="dxa"/>
            <w:gridSpan w:val="11"/>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Содержание учебного материала</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40"/>
        </w:trPr>
        <w:tc>
          <w:tcPr>
            <w:tcW w:w="2229" w:type="dxa"/>
            <w:gridSpan w:val="2"/>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638" w:type="dxa"/>
            <w:gridSpan w:val="10"/>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1</w:t>
            </w:r>
          </w:p>
        </w:tc>
        <w:tc>
          <w:tcPr>
            <w:tcW w:w="6769" w:type="dxa"/>
            <w:tcBorders>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 xml:space="preserve">Понятие корня n-ой степени из действительного числа. / </w:t>
            </w:r>
            <w:r w:rsidRPr="00D13F89">
              <w:rPr>
                <w:rFonts w:ascii="Times New Roman" w:hAnsi="Times New Roman"/>
                <w:bCs/>
                <w:sz w:val="24"/>
                <w:szCs w:val="24"/>
              </w:rPr>
              <w:t xml:space="preserve">Функции </w:t>
            </w:r>
            <m:oMath>
              <m:r>
                <m:rPr>
                  <m:sty m:val="p"/>
                </m:rPr>
                <w:rPr>
                  <w:rFonts w:ascii="Cambria Math" w:hAnsi="Cambria Math"/>
                  <w:sz w:val="24"/>
                  <w:szCs w:val="24"/>
                </w:rPr>
                <m:t xml:space="preserve"> у=</m:t>
              </m:r>
              <m:rad>
                <m:radPr>
                  <m:ctrlPr>
                    <w:rPr>
                      <w:rFonts w:ascii="Cambria Math" w:hAnsi="Cambria Math"/>
                      <w:bCs/>
                      <w:sz w:val="24"/>
                      <w:szCs w:val="24"/>
                    </w:rPr>
                  </m:ctrlPr>
                </m:radPr>
                <m:deg>
                  <m:r>
                    <m:rPr>
                      <m:sty m:val="p"/>
                    </m:rPr>
                    <w:rPr>
                      <w:rFonts w:ascii="Cambria Math" w:hAnsi="Cambria Math"/>
                      <w:sz w:val="24"/>
                      <w:szCs w:val="24"/>
                      <w:lang w:val="en-US"/>
                    </w:rPr>
                    <m:t>n</m:t>
                  </m:r>
                </m:deg>
                <m:e>
                  <m:r>
                    <m:rPr>
                      <m:sty m:val="p"/>
                    </m:rPr>
                    <w:rPr>
                      <w:rFonts w:ascii="Cambria Math" w:hAnsi="Cambria Math"/>
                      <w:sz w:val="24"/>
                      <w:szCs w:val="24"/>
                    </w:rPr>
                    <m:t>x</m:t>
                  </m:r>
                </m:e>
              </m:rad>
            </m:oMath>
            <w:r w:rsidRPr="00D13F89">
              <w:rPr>
                <w:rFonts w:ascii="Times New Roman" w:hAnsi="Times New Roman"/>
                <w:bCs/>
                <w:sz w:val="24"/>
                <w:szCs w:val="24"/>
              </w:rPr>
              <w:t xml:space="preserve">  их свойства и графики. Свойства корня n-ой степени. Преобразование иррациональных выражений</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 xml:space="preserve">№ 31, № 32, стр. 21, </w:t>
            </w:r>
            <w:r w:rsidRPr="00D13F89">
              <w:rPr>
                <w:rFonts w:ascii="Times New Roman" w:hAnsi="Times New Roman"/>
                <w:bCs/>
                <w:i/>
                <w:sz w:val="24"/>
                <w:szCs w:val="24"/>
              </w:rPr>
              <w:t>Ш.А. Алимов, Алгебра</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346"/>
        </w:trPr>
        <w:tc>
          <w:tcPr>
            <w:tcW w:w="2229" w:type="dxa"/>
            <w:gridSpan w:val="2"/>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7407" w:type="dxa"/>
            <w:gridSpan w:val="11"/>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Практические занятия</w:t>
            </w:r>
          </w:p>
        </w:tc>
        <w:tc>
          <w:tcPr>
            <w:tcW w:w="1278" w:type="dxa"/>
            <w:tcBorders>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530"/>
        </w:trPr>
        <w:tc>
          <w:tcPr>
            <w:tcW w:w="2229" w:type="dxa"/>
            <w:gridSpan w:val="2"/>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638" w:type="dxa"/>
            <w:gridSpan w:val="10"/>
            <w:tcBorders>
              <w:top w:val="single" w:sz="4" w:space="0" w:color="auto"/>
              <w:lef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2</w:t>
            </w:r>
          </w:p>
        </w:tc>
        <w:tc>
          <w:tcPr>
            <w:tcW w:w="6769" w:type="dxa"/>
            <w:tcBorders>
              <w:top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
                <w:bCs/>
                <w:sz w:val="24"/>
                <w:szCs w:val="24"/>
              </w:rPr>
            </w:pPr>
            <w:r w:rsidRPr="00D13F89">
              <w:rPr>
                <w:rFonts w:ascii="Times New Roman" w:hAnsi="Times New Roman"/>
                <w:b/>
                <w:bCs/>
                <w:sz w:val="24"/>
                <w:szCs w:val="24"/>
              </w:rPr>
              <w:t xml:space="preserve">Практическая работа № 45. Выполнение упражнений с арифметическим корнем </w:t>
            </w:r>
            <w:r w:rsidRPr="00D13F89">
              <w:rPr>
                <w:rFonts w:ascii="Times New Roman" w:hAnsi="Times New Roman"/>
                <w:b/>
                <w:bCs/>
                <w:sz w:val="24"/>
                <w:szCs w:val="24"/>
                <w:lang w:val="en-US"/>
              </w:rPr>
              <w:t>n</w:t>
            </w:r>
            <w:r w:rsidRPr="00D13F89">
              <w:rPr>
                <w:rFonts w:ascii="Times New Roman" w:hAnsi="Times New Roman"/>
                <w:b/>
                <w:bCs/>
                <w:sz w:val="24"/>
                <w:szCs w:val="24"/>
              </w:rPr>
              <w:t>-ой степени</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 xml:space="preserve">№ 46-48, стр. 22, </w:t>
            </w:r>
            <w:r w:rsidRPr="00D13F89">
              <w:rPr>
                <w:rFonts w:ascii="Times New Roman" w:hAnsi="Times New Roman"/>
                <w:bCs/>
                <w:i/>
                <w:sz w:val="24"/>
                <w:szCs w:val="24"/>
              </w:rPr>
              <w:t>Ш.А. Алимов, Алгебра</w:t>
            </w:r>
          </w:p>
        </w:tc>
        <w:tc>
          <w:tcPr>
            <w:tcW w:w="1278" w:type="dxa"/>
            <w:tcBorders>
              <w:top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top w:val="single" w:sz="4" w:space="0" w:color="auto"/>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40"/>
        </w:trPr>
        <w:tc>
          <w:tcPr>
            <w:tcW w:w="2229" w:type="dxa"/>
            <w:gridSpan w:val="2"/>
            <w:vMerge w:val="restart"/>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Cs/>
                <w:sz w:val="24"/>
                <w:szCs w:val="24"/>
              </w:rPr>
              <w:t xml:space="preserve">Тема 6.2 Свойства степени с рациональным и действительным </w:t>
            </w:r>
          </w:p>
        </w:tc>
        <w:tc>
          <w:tcPr>
            <w:tcW w:w="638" w:type="dxa"/>
            <w:gridSpan w:val="10"/>
            <w:vMerge w:val="restart"/>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1</w:t>
            </w:r>
          </w:p>
        </w:tc>
        <w:tc>
          <w:tcPr>
            <w:tcW w:w="6769" w:type="dxa"/>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Содержание учебного материала</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40"/>
        </w:trPr>
        <w:tc>
          <w:tcPr>
            <w:tcW w:w="2229" w:type="dxa"/>
            <w:gridSpan w:val="2"/>
            <w:vMerge/>
            <w:tcBorders>
              <w:bottom w:val="single" w:sz="4" w:space="0" w:color="auto"/>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638" w:type="dxa"/>
            <w:gridSpan w:val="10"/>
            <w:vMerge/>
            <w:tcBorders>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6769" w:type="dxa"/>
            <w:tcBorders>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Понятие степени с рациональным показателем. /</w:t>
            </w:r>
            <w:r w:rsidRPr="00D13F89">
              <w:rPr>
                <w:rFonts w:ascii="Times New Roman" w:hAnsi="Times New Roman"/>
                <w:bCs/>
                <w:sz w:val="24"/>
                <w:szCs w:val="24"/>
              </w:rPr>
              <w:t xml:space="preserve"> Степенные функции, их свойства и графики</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Задание на дом:</w:t>
            </w:r>
            <w:r w:rsidRPr="00D13F89">
              <w:rPr>
                <w:rFonts w:ascii="Times New Roman" w:hAnsi="Times New Roman"/>
                <w:bCs/>
                <w:sz w:val="24"/>
                <w:szCs w:val="24"/>
              </w:rPr>
              <w:t xml:space="preserve"> № 77, 78, стр. 33, </w:t>
            </w:r>
            <w:r w:rsidRPr="00D13F89">
              <w:rPr>
                <w:rFonts w:ascii="Times New Roman" w:hAnsi="Times New Roman"/>
                <w:bCs/>
                <w:i/>
                <w:sz w:val="24"/>
                <w:szCs w:val="24"/>
              </w:rPr>
              <w:t>Ш.А. Алимов, Алгебра</w:t>
            </w:r>
          </w:p>
        </w:tc>
        <w:tc>
          <w:tcPr>
            <w:tcW w:w="1278" w:type="dxa"/>
            <w:tcBorders>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28"/>
        </w:trPr>
        <w:tc>
          <w:tcPr>
            <w:tcW w:w="2229" w:type="dxa"/>
            <w:gridSpan w:val="2"/>
            <w:vMerge w:val="restart"/>
            <w:tcBorders>
              <w:top w:val="single" w:sz="4" w:space="0" w:color="auto"/>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Cs/>
                <w:sz w:val="24"/>
                <w:szCs w:val="24"/>
              </w:rPr>
              <w:t xml:space="preserve">показателями </w:t>
            </w:r>
          </w:p>
        </w:tc>
        <w:tc>
          <w:tcPr>
            <w:tcW w:w="7407" w:type="dxa"/>
            <w:gridSpan w:val="11"/>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Практические занятия</w:t>
            </w:r>
          </w:p>
        </w:tc>
        <w:tc>
          <w:tcPr>
            <w:tcW w:w="1278" w:type="dxa"/>
            <w:tcBorders>
              <w:top w:val="single" w:sz="4" w:space="0" w:color="auto"/>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330"/>
        </w:trPr>
        <w:tc>
          <w:tcPr>
            <w:tcW w:w="2229" w:type="dxa"/>
            <w:gridSpan w:val="2"/>
            <w:vMerge/>
            <w:tcBorders>
              <w:top w:val="single" w:sz="4" w:space="0" w:color="auto"/>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638" w:type="dxa"/>
            <w:gridSpan w:val="10"/>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2</w:t>
            </w:r>
          </w:p>
        </w:tc>
        <w:tc>
          <w:tcPr>
            <w:tcW w:w="6769" w:type="dxa"/>
            <w:tcBorders>
              <w:top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
                <w:bCs/>
                <w:sz w:val="24"/>
                <w:szCs w:val="24"/>
              </w:rPr>
            </w:pPr>
            <w:r w:rsidRPr="00D13F89">
              <w:rPr>
                <w:rFonts w:ascii="Times New Roman" w:hAnsi="Times New Roman"/>
                <w:b/>
                <w:bCs/>
                <w:sz w:val="24"/>
                <w:szCs w:val="24"/>
              </w:rPr>
              <w:t>Практическая работа № 46. Выполнение упражнений с использованием свойств степеней</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решить примеры по вариантам</w:t>
            </w:r>
          </w:p>
        </w:tc>
        <w:tc>
          <w:tcPr>
            <w:tcW w:w="1278" w:type="dxa"/>
            <w:tcBorders>
              <w:top w:val="single" w:sz="4" w:space="0" w:color="auto"/>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top w:val="single" w:sz="4" w:space="0" w:color="auto"/>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420"/>
        </w:trPr>
        <w:tc>
          <w:tcPr>
            <w:tcW w:w="2229" w:type="dxa"/>
            <w:gridSpan w:val="2"/>
            <w:vMerge/>
            <w:tcBorders>
              <w:top w:val="single" w:sz="4" w:space="0" w:color="auto"/>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638" w:type="dxa"/>
            <w:gridSpan w:val="10"/>
            <w:tcBorders>
              <w:top w:val="single" w:sz="4" w:space="0" w:color="auto"/>
              <w:lef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3</w:t>
            </w:r>
          </w:p>
        </w:tc>
        <w:tc>
          <w:tcPr>
            <w:tcW w:w="6769" w:type="dxa"/>
            <w:tcBorders>
              <w:top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
                <w:bCs/>
                <w:sz w:val="24"/>
                <w:szCs w:val="24"/>
              </w:rPr>
            </w:pPr>
            <w:r w:rsidRPr="00D13F89">
              <w:rPr>
                <w:rFonts w:ascii="Times New Roman" w:hAnsi="Times New Roman"/>
                <w:b/>
                <w:bCs/>
                <w:sz w:val="24"/>
                <w:szCs w:val="24"/>
              </w:rPr>
              <w:t>Практическая работа № 47. Преобразование иррациональных выражений</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 xml:space="preserve">Проверь себя, стр. 37, </w:t>
            </w:r>
            <w:r w:rsidRPr="00D13F89">
              <w:rPr>
                <w:rFonts w:ascii="Times New Roman" w:hAnsi="Times New Roman"/>
                <w:bCs/>
                <w:i/>
                <w:sz w:val="24"/>
                <w:szCs w:val="24"/>
              </w:rPr>
              <w:t>Ш.А. Алимов, Алгебра</w:t>
            </w:r>
          </w:p>
        </w:tc>
        <w:tc>
          <w:tcPr>
            <w:tcW w:w="1278" w:type="dxa"/>
            <w:tcBorders>
              <w:top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top w:val="single" w:sz="4" w:space="0" w:color="auto"/>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40"/>
        </w:trPr>
        <w:tc>
          <w:tcPr>
            <w:tcW w:w="2229" w:type="dxa"/>
            <w:gridSpan w:val="2"/>
            <w:vMerge w:val="restart"/>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 xml:space="preserve">Тема 6.3 Решение иррациональных уравнений </w:t>
            </w:r>
          </w:p>
        </w:tc>
        <w:tc>
          <w:tcPr>
            <w:tcW w:w="7407" w:type="dxa"/>
            <w:gridSpan w:val="11"/>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Содержание учебного материала</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40"/>
        </w:trPr>
        <w:tc>
          <w:tcPr>
            <w:tcW w:w="2229" w:type="dxa"/>
            <w:gridSpan w:val="2"/>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638" w:type="dxa"/>
            <w:gridSpan w:val="10"/>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1</w:t>
            </w:r>
          </w:p>
        </w:tc>
        <w:tc>
          <w:tcPr>
            <w:tcW w:w="6769" w:type="dxa"/>
            <w:tcBorders>
              <w:top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Иррациональные уравнения. /</w:t>
            </w:r>
            <w:r w:rsidRPr="00D13F89">
              <w:rPr>
                <w:rFonts w:ascii="Times New Roman" w:hAnsi="Times New Roman"/>
                <w:bCs/>
                <w:sz w:val="24"/>
                <w:szCs w:val="24"/>
              </w:rPr>
              <w:t xml:space="preserve"> Равносильность иррациональных уравнений. Методы их решения</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 xml:space="preserve">№ 215, № 217, стр. 80, </w:t>
            </w:r>
            <w:r w:rsidRPr="00D13F89">
              <w:rPr>
                <w:rFonts w:ascii="Times New Roman" w:hAnsi="Times New Roman"/>
                <w:bCs/>
                <w:i/>
                <w:sz w:val="24"/>
                <w:szCs w:val="24"/>
              </w:rPr>
              <w:t>Ш.А. Алимов, Алгебра</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420"/>
        </w:trPr>
        <w:tc>
          <w:tcPr>
            <w:tcW w:w="2229" w:type="dxa"/>
            <w:gridSpan w:val="2"/>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7407" w:type="dxa"/>
            <w:gridSpan w:val="11"/>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Практические занятия</w:t>
            </w:r>
          </w:p>
        </w:tc>
        <w:tc>
          <w:tcPr>
            <w:tcW w:w="1278" w:type="dxa"/>
            <w:tcBorders>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540"/>
        </w:trPr>
        <w:tc>
          <w:tcPr>
            <w:tcW w:w="2229" w:type="dxa"/>
            <w:gridSpan w:val="2"/>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638" w:type="dxa"/>
            <w:gridSpan w:val="10"/>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2</w:t>
            </w:r>
          </w:p>
        </w:tc>
        <w:tc>
          <w:tcPr>
            <w:tcW w:w="6769" w:type="dxa"/>
            <w:tcBorders>
              <w:top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
                <w:bCs/>
                <w:sz w:val="24"/>
                <w:szCs w:val="24"/>
              </w:rPr>
            </w:pPr>
            <w:r w:rsidRPr="00D13F89">
              <w:rPr>
                <w:rFonts w:ascii="Times New Roman" w:hAnsi="Times New Roman"/>
                <w:b/>
                <w:bCs/>
                <w:sz w:val="24"/>
                <w:szCs w:val="24"/>
              </w:rPr>
              <w:t>Практическая работа № 48. Уравнения, решаемые с использованием свойств степеней</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 xml:space="preserve">№ 222, стр. 80, </w:t>
            </w:r>
            <w:r w:rsidRPr="00D13F89">
              <w:rPr>
                <w:rFonts w:ascii="Times New Roman" w:hAnsi="Times New Roman"/>
                <w:bCs/>
                <w:i/>
                <w:sz w:val="24"/>
                <w:szCs w:val="24"/>
              </w:rPr>
              <w:t>Ш.А. Алимов, Алгебра</w:t>
            </w:r>
          </w:p>
        </w:tc>
        <w:tc>
          <w:tcPr>
            <w:tcW w:w="1278" w:type="dxa"/>
            <w:tcBorders>
              <w:top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top w:val="single" w:sz="4" w:space="0" w:color="auto"/>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182"/>
        </w:trPr>
        <w:tc>
          <w:tcPr>
            <w:tcW w:w="2229" w:type="dxa"/>
            <w:gridSpan w:val="2"/>
            <w:vMerge w:val="restart"/>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Тема 6.4 Показательная функция, ее свойства. Показательные уравнения и неравенства</w:t>
            </w:r>
          </w:p>
        </w:tc>
        <w:tc>
          <w:tcPr>
            <w:tcW w:w="7407" w:type="dxa"/>
            <w:gridSpan w:val="11"/>
            <w:tcBorders>
              <w:top w:val="single" w:sz="4" w:space="0" w:color="auto"/>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Содержание учебного материала</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0"/>
        </w:trPr>
        <w:tc>
          <w:tcPr>
            <w:tcW w:w="2229" w:type="dxa"/>
            <w:gridSpan w:val="2"/>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638" w:type="dxa"/>
            <w:gridSpan w:val="10"/>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1</w:t>
            </w:r>
          </w:p>
        </w:tc>
        <w:tc>
          <w:tcPr>
            <w:tcW w:w="6769" w:type="dxa"/>
            <w:tcBorders>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Степень с произвольным действительным показателем. /</w:t>
            </w:r>
            <w:r w:rsidRPr="00D13F89">
              <w:rPr>
                <w:rFonts w:ascii="Times New Roman" w:hAnsi="Times New Roman"/>
                <w:bCs/>
                <w:sz w:val="24"/>
                <w:szCs w:val="24"/>
              </w:rPr>
              <w:t xml:space="preserve"> Определение показательной функции и ее свойства. Знакомство с применением показательной функции. Решение показательных уравнений методом уравнивания показателей, методом введения новой переменной, функционально-графическим методом. Решение показательных неравенств</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Задание на дом:</w:t>
            </w:r>
            <w:r w:rsidRPr="00D13F89">
              <w:rPr>
                <w:rFonts w:ascii="Times New Roman" w:hAnsi="Times New Roman"/>
                <w:bCs/>
                <w:sz w:val="24"/>
                <w:szCs w:val="24"/>
              </w:rPr>
              <w:t xml:space="preserve"> составить таблицу методов решения показательных уравнений и неравенств</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2</w:t>
            </w:r>
          </w:p>
        </w:tc>
        <w:tc>
          <w:tcPr>
            <w:tcW w:w="1276" w:type="dxa"/>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val="restart"/>
            <w:tcBorders>
              <w:top w:val="nil"/>
            </w:tcBorders>
            <w:shd w:val="clear" w:color="auto" w:fill="auto"/>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ОК 01, ОК 02, ОК 03, ОК 05, ОК 07</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314"/>
        </w:trPr>
        <w:tc>
          <w:tcPr>
            <w:tcW w:w="2229" w:type="dxa"/>
            <w:gridSpan w:val="2"/>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7407" w:type="dxa"/>
            <w:gridSpan w:val="11"/>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Практические занятия</w:t>
            </w:r>
          </w:p>
        </w:tc>
        <w:tc>
          <w:tcPr>
            <w:tcW w:w="1278" w:type="dxa"/>
            <w:tcBorders>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tcBorders>
              <w:top w:val="nil"/>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310"/>
        </w:trPr>
        <w:tc>
          <w:tcPr>
            <w:tcW w:w="2229" w:type="dxa"/>
            <w:gridSpan w:val="2"/>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638" w:type="dxa"/>
            <w:gridSpan w:val="10"/>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2</w:t>
            </w:r>
          </w:p>
        </w:tc>
        <w:tc>
          <w:tcPr>
            <w:tcW w:w="6769" w:type="dxa"/>
            <w:tcBorders>
              <w:top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
                <w:bCs/>
                <w:sz w:val="24"/>
                <w:szCs w:val="24"/>
              </w:rPr>
            </w:pPr>
            <w:r w:rsidRPr="00D13F89">
              <w:rPr>
                <w:rFonts w:ascii="Times New Roman" w:hAnsi="Times New Roman"/>
                <w:b/>
                <w:bCs/>
                <w:sz w:val="24"/>
                <w:szCs w:val="24"/>
              </w:rPr>
              <w:t>Практическая работа № 49. Построение графика показательной функции и описание ее свойств</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 xml:space="preserve">№ 194, № 197, стр. 76, </w:t>
            </w:r>
            <w:r w:rsidRPr="00D13F89">
              <w:rPr>
                <w:rFonts w:ascii="Times New Roman" w:hAnsi="Times New Roman"/>
                <w:bCs/>
                <w:i/>
                <w:sz w:val="24"/>
                <w:szCs w:val="24"/>
              </w:rPr>
              <w:t>Ш.А. Алимов, Алгебра</w:t>
            </w:r>
          </w:p>
        </w:tc>
        <w:tc>
          <w:tcPr>
            <w:tcW w:w="1278" w:type="dxa"/>
            <w:tcBorders>
              <w:top w:val="single" w:sz="4" w:space="0" w:color="auto"/>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top w:val="single" w:sz="4" w:space="0" w:color="auto"/>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2</w:t>
            </w:r>
          </w:p>
        </w:tc>
        <w:tc>
          <w:tcPr>
            <w:tcW w:w="2127" w:type="dxa"/>
            <w:vMerge/>
            <w:tcBorders>
              <w:top w:val="nil"/>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00"/>
        </w:trPr>
        <w:tc>
          <w:tcPr>
            <w:tcW w:w="2229" w:type="dxa"/>
            <w:gridSpan w:val="2"/>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638" w:type="dxa"/>
            <w:gridSpan w:val="10"/>
            <w:vMerge w:val="restart"/>
            <w:tcBorders>
              <w:top w:val="single" w:sz="4" w:space="0" w:color="auto"/>
              <w:lef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3</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4</w:t>
            </w:r>
          </w:p>
        </w:tc>
        <w:tc>
          <w:tcPr>
            <w:tcW w:w="6769" w:type="dxa"/>
            <w:tcBorders>
              <w:top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
                <w:bCs/>
                <w:sz w:val="24"/>
                <w:szCs w:val="24"/>
              </w:rPr>
            </w:pPr>
            <w:r w:rsidRPr="00D13F89">
              <w:rPr>
                <w:rFonts w:ascii="Times New Roman" w:hAnsi="Times New Roman"/>
                <w:b/>
                <w:bCs/>
                <w:sz w:val="24"/>
                <w:szCs w:val="24"/>
              </w:rPr>
              <w:t>Практическая работа № 50. Решение показательных уравнений</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 xml:space="preserve">№ 241, № 242, стр. 86, </w:t>
            </w:r>
            <w:r w:rsidRPr="00D13F89">
              <w:rPr>
                <w:rFonts w:ascii="Times New Roman" w:hAnsi="Times New Roman"/>
                <w:bCs/>
                <w:i/>
                <w:sz w:val="24"/>
                <w:szCs w:val="24"/>
              </w:rPr>
              <w:t>Ш.А. Алимов, Алгебра</w:t>
            </w:r>
          </w:p>
        </w:tc>
        <w:tc>
          <w:tcPr>
            <w:tcW w:w="1278" w:type="dxa"/>
            <w:tcBorders>
              <w:top w:val="single" w:sz="4" w:space="0" w:color="auto"/>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top w:val="single" w:sz="4" w:space="0" w:color="auto"/>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tcBorders>
              <w:top w:val="nil"/>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3F0CBC">
        <w:trPr>
          <w:trHeight w:val="510"/>
        </w:trPr>
        <w:tc>
          <w:tcPr>
            <w:tcW w:w="2229" w:type="dxa"/>
            <w:gridSpan w:val="2"/>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638" w:type="dxa"/>
            <w:gridSpan w:val="10"/>
            <w:vMerge/>
            <w:tcBorders>
              <w:lef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6769" w:type="dxa"/>
            <w:tcBorders>
              <w:top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
                <w:bCs/>
                <w:sz w:val="24"/>
                <w:szCs w:val="24"/>
              </w:rPr>
            </w:pPr>
            <w:r w:rsidRPr="00D13F89">
              <w:rPr>
                <w:rFonts w:ascii="Times New Roman" w:hAnsi="Times New Roman"/>
                <w:b/>
                <w:bCs/>
                <w:sz w:val="24"/>
                <w:szCs w:val="24"/>
              </w:rPr>
              <w:t>Практическая работа № 51. Решение показательных неравенств</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 xml:space="preserve">№ 253, стр. 88, </w:t>
            </w:r>
            <w:r w:rsidRPr="00D13F89">
              <w:rPr>
                <w:rFonts w:ascii="Times New Roman" w:hAnsi="Times New Roman"/>
                <w:bCs/>
                <w:i/>
                <w:sz w:val="24"/>
                <w:szCs w:val="24"/>
              </w:rPr>
              <w:t>Ш.А. Алимов, Алгебра</w:t>
            </w:r>
          </w:p>
        </w:tc>
        <w:tc>
          <w:tcPr>
            <w:tcW w:w="1278" w:type="dxa"/>
            <w:tcBorders>
              <w:top w:val="single" w:sz="4" w:space="0" w:color="auto"/>
              <w:bottom w:val="single" w:sz="4" w:space="0" w:color="000000"/>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top w:val="single" w:sz="4" w:space="0" w:color="auto"/>
              <w:left w:val="single" w:sz="4" w:space="0" w:color="auto"/>
              <w:bottom w:val="single" w:sz="4" w:space="0" w:color="000000"/>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tcBorders>
              <w:top w:val="nil"/>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0"/>
        </w:trPr>
        <w:tc>
          <w:tcPr>
            <w:tcW w:w="2239" w:type="dxa"/>
            <w:gridSpan w:val="3"/>
            <w:vMerge w:val="restart"/>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 xml:space="preserve">Тема 6.5 Логарифм числа. Свойства логарифмов </w:t>
            </w:r>
          </w:p>
        </w:tc>
        <w:tc>
          <w:tcPr>
            <w:tcW w:w="7397" w:type="dxa"/>
            <w:gridSpan w:val="10"/>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Содержание учебного материала</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tcBorders>
              <w:top w:val="nil"/>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0"/>
        </w:trPr>
        <w:tc>
          <w:tcPr>
            <w:tcW w:w="2239" w:type="dxa"/>
            <w:gridSpan w:val="3"/>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628" w:type="dxa"/>
            <w:gridSpan w:val="9"/>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1</w:t>
            </w:r>
          </w:p>
        </w:tc>
        <w:tc>
          <w:tcPr>
            <w:tcW w:w="6769" w:type="dxa"/>
            <w:tcBorders>
              <w:top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Определение логарифма. /</w:t>
            </w:r>
            <w:r w:rsidRPr="00D13F89">
              <w:rPr>
                <w:rFonts w:ascii="Times New Roman" w:hAnsi="Times New Roman"/>
                <w:bCs/>
                <w:sz w:val="24"/>
                <w:szCs w:val="24"/>
              </w:rPr>
              <w:t xml:space="preserve"> Логарифм числа. Свойства логарифмов. Операция логарифмирования</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lastRenderedPageBreak/>
              <w:t>Задание на дом:</w:t>
            </w:r>
            <w:r w:rsidRPr="00D13F89">
              <w:rPr>
                <w:rFonts w:ascii="Times New Roman" w:hAnsi="Times New Roman"/>
                <w:bCs/>
                <w:sz w:val="24"/>
                <w:szCs w:val="24"/>
              </w:rPr>
              <w:t xml:space="preserve"> составить таблицу основных свойств логарифмов</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lastRenderedPageBreak/>
              <w:t>2</w:t>
            </w: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tcBorders>
              <w:top w:val="nil"/>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410"/>
        </w:trPr>
        <w:tc>
          <w:tcPr>
            <w:tcW w:w="2239" w:type="dxa"/>
            <w:gridSpan w:val="3"/>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7397" w:type="dxa"/>
            <w:gridSpan w:val="10"/>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Практические занятия</w:t>
            </w:r>
          </w:p>
        </w:tc>
        <w:tc>
          <w:tcPr>
            <w:tcW w:w="1278" w:type="dxa"/>
            <w:tcBorders>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tcBorders>
              <w:top w:val="nil"/>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400"/>
        </w:trPr>
        <w:tc>
          <w:tcPr>
            <w:tcW w:w="2239" w:type="dxa"/>
            <w:gridSpan w:val="3"/>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628" w:type="dxa"/>
            <w:gridSpan w:val="9"/>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2</w:t>
            </w:r>
          </w:p>
        </w:tc>
        <w:tc>
          <w:tcPr>
            <w:tcW w:w="6769" w:type="dxa"/>
            <w:tcBorders>
              <w:top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
                <w:bCs/>
                <w:sz w:val="24"/>
                <w:szCs w:val="24"/>
              </w:rPr>
            </w:pPr>
            <w:r w:rsidRPr="00D13F89">
              <w:rPr>
                <w:rFonts w:ascii="Times New Roman" w:hAnsi="Times New Roman"/>
                <w:b/>
                <w:bCs/>
                <w:sz w:val="24"/>
                <w:szCs w:val="24"/>
              </w:rPr>
              <w:t>Практическая работа № 52. Десятичный и натуральный логарифмы</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 xml:space="preserve">№ 301-302, стр. 99, </w:t>
            </w:r>
            <w:r w:rsidRPr="00D13F89">
              <w:rPr>
                <w:rFonts w:ascii="Times New Roman" w:hAnsi="Times New Roman"/>
                <w:bCs/>
                <w:i/>
                <w:sz w:val="24"/>
                <w:szCs w:val="24"/>
              </w:rPr>
              <w:t>Ш.А. Алимов, Алгебра</w:t>
            </w:r>
          </w:p>
        </w:tc>
        <w:tc>
          <w:tcPr>
            <w:tcW w:w="1278" w:type="dxa"/>
            <w:tcBorders>
              <w:top w:val="single" w:sz="4" w:space="0" w:color="auto"/>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top w:val="single" w:sz="4" w:space="0" w:color="auto"/>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tcBorders>
              <w:top w:val="nil"/>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470"/>
        </w:trPr>
        <w:tc>
          <w:tcPr>
            <w:tcW w:w="2239" w:type="dxa"/>
            <w:gridSpan w:val="3"/>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628" w:type="dxa"/>
            <w:gridSpan w:val="9"/>
            <w:tcBorders>
              <w:top w:val="single" w:sz="4" w:space="0" w:color="auto"/>
              <w:lef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3</w:t>
            </w:r>
          </w:p>
        </w:tc>
        <w:tc>
          <w:tcPr>
            <w:tcW w:w="6769" w:type="dxa"/>
            <w:tcBorders>
              <w:top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Практическая работа № 53. Формула перехода от одного основания логарифма к другому. Операция логарифмирования</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 xml:space="preserve">№ 309-311, стр. 99, </w:t>
            </w:r>
            <w:r w:rsidRPr="00D13F89">
              <w:rPr>
                <w:rFonts w:ascii="Times New Roman" w:hAnsi="Times New Roman"/>
                <w:bCs/>
                <w:i/>
                <w:sz w:val="24"/>
                <w:szCs w:val="24"/>
              </w:rPr>
              <w:t>Ш.А. Алимов, Алгебра</w:t>
            </w:r>
          </w:p>
        </w:tc>
        <w:tc>
          <w:tcPr>
            <w:tcW w:w="1278" w:type="dxa"/>
            <w:tcBorders>
              <w:top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top w:val="single" w:sz="4" w:space="0" w:color="auto"/>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tcBorders>
              <w:top w:val="nil"/>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0"/>
        </w:trPr>
        <w:tc>
          <w:tcPr>
            <w:tcW w:w="2239" w:type="dxa"/>
            <w:gridSpan w:val="3"/>
            <w:vMerge w:val="restart"/>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Тема 6.6 Логарифмическая функция, ее свойства. Логарифмические уравнения, неравенства</w:t>
            </w:r>
          </w:p>
        </w:tc>
        <w:tc>
          <w:tcPr>
            <w:tcW w:w="7397" w:type="dxa"/>
            <w:gridSpan w:val="10"/>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Содержание учебного материала</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tcBorders>
              <w:top w:val="nil"/>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0"/>
        </w:trPr>
        <w:tc>
          <w:tcPr>
            <w:tcW w:w="2239" w:type="dxa"/>
            <w:gridSpan w:val="3"/>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628" w:type="dxa"/>
            <w:gridSpan w:val="9"/>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1</w:t>
            </w:r>
          </w:p>
        </w:tc>
        <w:tc>
          <w:tcPr>
            <w:tcW w:w="6769" w:type="dxa"/>
            <w:tcBorders>
              <w:top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Логарифмическая функция и ее свойства.</w:t>
            </w:r>
            <w:r w:rsidRPr="00D13F89">
              <w:rPr>
                <w:rFonts w:ascii="Times New Roman" w:hAnsi="Times New Roman"/>
                <w:bCs/>
                <w:sz w:val="24"/>
                <w:szCs w:val="24"/>
              </w:rPr>
              <w:t xml:space="preserve"> </w:t>
            </w:r>
            <w:r w:rsidRPr="00D13F89">
              <w:rPr>
                <w:rFonts w:ascii="Times New Roman" w:hAnsi="Times New Roman"/>
                <w:b/>
                <w:bCs/>
                <w:sz w:val="24"/>
                <w:szCs w:val="24"/>
              </w:rPr>
              <w:t>/</w:t>
            </w:r>
            <w:r w:rsidRPr="00D13F89">
              <w:rPr>
                <w:rFonts w:ascii="Times New Roman" w:hAnsi="Times New Roman"/>
                <w:bCs/>
                <w:sz w:val="24"/>
                <w:szCs w:val="24"/>
              </w:rPr>
              <w:t xml:space="preserve"> Понятие логарифмического уравнения. Операция потенцирования. Три основных метода решения логарифмических уравнений: функционально-графический, метод потенцирования, метод введения новой переменной. Логарифмические неравенства</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составить таблицу методов решения логарифмических уравнений и неравенств</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tcBorders>
              <w:top w:val="nil"/>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390"/>
        </w:trPr>
        <w:tc>
          <w:tcPr>
            <w:tcW w:w="2239" w:type="dxa"/>
            <w:gridSpan w:val="3"/>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7397" w:type="dxa"/>
            <w:gridSpan w:val="10"/>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Практические занятия</w:t>
            </w:r>
          </w:p>
        </w:tc>
        <w:tc>
          <w:tcPr>
            <w:tcW w:w="1278" w:type="dxa"/>
            <w:tcBorders>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tcBorders>
              <w:top w:val="nil"/>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90"/>
        </w:trPr>
        <w:tc>
          <w:tcPr>
            <w:tcW w:w="2239" w:type="dxa"/>
            <w:gridSpan w:val="3"/>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628" w:type="dxa"/>
            <w:gridSpan w:val="9"/>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2</w:t>
            </w:r>
          </w:p>
        </w:tc>
        <w:tc>
          <w:tcPr>
            <w:tcW w:w="6769" w:type="dxa"/>
            <w:tcBorders>
              <w:top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
                <w:bCs/>
                <w:sz w:val="24"/>
                <w:szCs w:val="24"/>
              </w:rPr>
            </w:pPr>
            <w:r w:rsidRPr="00D13F89">
              <w:rPr>
                <w:rFonts w:ascii="Times New Roman" w:hAnsi="Times New Roman"/>
                <w:b/>
                <w:bCs/>
                <w:sz w:val="24"/>
                <w:szCs w:val="24"/>
              </w:rPr>
              <w:t>Практическая работа № 54. Построение графиков логарифмической функции</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 xml:space="preserve">№ 374, стр. 113, </w:t>
            </w:r>
            <w:r w:rsidRPr="00D13F89">
              <w:rPr>
                <w:rFonts w:ascii="Times New Roman" w:hAnsi="Times New Roman"/>
                <w:bCs/>
                <w:i/>
                <w:sz w:val="24"/>
                <w:szCs w:val="24"/>
              </w:rPr>
              <w:t>Ш.А. Алимов, Алгебра</w:t>
            </w:r>
          </w:p>
        </w:tc>
        <w:tc>
          <w:tcPr>
            <w:tcW w:w="1278" w:type="dxa"/>
            <w:tcBorders>
              <w:top w:val="single" w:sz="4" w:space="0" w:color="auto"/>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top w:val="single" w:sz="4" w:space="0" w:color="auto"/>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tcBorders>
              <w:top w:val="nil"/>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30"/>
        </w:trPr>
        <w:tc>
          <w:tcPr>
            <w:tcW w:w="2239" w:type="dxa"/>
            <w:gridSpan w:val="3"/>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628" w:type="dxa"/>
            <w:gridSpan w:val="9"/>
            <w:vMerge w:val="restart"/>
            <w:tcBorders>
              <w:top w:val="single" w:sz="4" w:space="0" w:color="auto"/>
              <w:lef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3</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4</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5</w:t>
            </w:r>
          </w:p>
        </w:tc>
        <w:tc>
          <w:tcPr>
            <w:tcW w:w="6769" w:type="dxa"/>
            <w:tcBorders>
              <w:top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
                <w:bCs/>
                <w:sz w:val="24"/>
                <w:szCs w:val="24"/>
              </w:rPr>
            </w:pPr>
            <w:r w:rsidRPr="00D13F89">
              <w:rPr>
                <w:rFonts w:ascii="Times New Roman" w:hAnsi="Times New Roman"/>
                <w:b/>
                <w:bCs/>
                <w:sz w:val="24"/>
                <w:szCs w:val="24"/>
              </w:rPr>
              <w:t>Практическая работа № 55. Решение логарифмических уравнений</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 xml:space="preserve">№ 337, № 338, стр. 108, </w:t>
            </w:r>
            <w:r w:rsidRPr="00D13F89">
              <w:rPr>
                <w:rFonts w:ascii="Times New Roman" w:hAnsi="Times New Roman"/>
                <w:bCs/>
                <w:i/>
                <w:sz w:val="24"/>
                <w:szCs w:val="24"/>
              </w:rPr>
              <w:t>Ш.А. Алимов, Алгебра</w:t>
            </w:r>
          </w:p>
        </w:tc>
        <w:tc>
          <w:tcPr>
            <w:tcW w:w="1278" w:type="dxa"/>
            <w:tcBorders>
              <w:top w:val="single" w:sz="4" w:space="0" w:color="auto"/>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top w:val="single" w:sz="4" w:space="0" w:color="auto"/>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tcBorders>
              <w:top w:val="nil"/>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20"/>
        </w:trPr>
        <w:tc>
          <w:tcPr>
            <w:tcW w:w="2239" w:type="dxa"/>
            <w:gridSpan w:val="3"/>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628" w:type="dxa"/>
            <w:gridSpan w:val="9"/>
            <w:vMerge/>
            <w:tcBorders>
              <w:lef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6769" w:type="dxa"/>
            <w:tcBorders>
              <w:top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
                <w:bCs/>
                <w:sz w:val="24"/>
                <w:szCs w:val="24"/>
              </w:rPr>
            </w:pPr>
            <w:r w:rsidRPr="00D13F89">
              <w:rPr>
                <w:rFonts w:ascii="Times New Roman" w:hAnsi="Times New Roman"/>
                <w:b/>
                <w:bCs/>
                <w:sz w:val="24"/>
                <w:szCs w:val="24"/>
              </w:rPr>
              <w:t>Практическая работа № 56. Решение логарифмических неравенств</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 xml:space="preserve">№ 392, стр. 115, </w:t>
            </w:r>
            <w:r w:rsidRPr="00D13F89">
              <w:rPr>
                <w:rFonts w:ascii="Times New Roman" w:hAnsi="Times New Roman"/>
                <w:bCs/>
                <w:i/>
                <w:sz w:val="24"/>
                <w:szCs w:val="24"/>
              </w:rPr>
              <w:t>Ш.А. Алимов, Алгебра</w:t>
            </w:r>
          </w:p>
        </w:tc>
        <w:tc>
          <w:tcPr>
            <w:tcW w:w="1278" w:type="dxa"/>
            <w:tcBorders>
              <w:top w:val="single" w:sz="4" w:space="0" w:color="auto"/>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top w:val="single" w:sz="4" w:space="0" w:color="auto"/>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tcBorders>
              <w:top w:val="nil"/>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80"/>
        </w:trPr>
        <w:tc>
          <w:tcPr>
            <w:tcW w:w="2239" w:type="dxa"/>
            <w:gridSpan w:val="3"/>
            <w:vMerge/>
            <w:tcBorders>
              <w:top w:val="single" w:sz="4" w:space="0" w:color="auto"/>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628" w:type="dxa"/>
            <w:gridSpan w:val="9"/>
            <w:vMerge/>
            <w:tcBorders>
              <w:top w:val="single" w:sz="4" w:space="0" w:color="auto"/>
              <w:lef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6769" w:type="dxa"/>
            <w:tcBorders>
              <w:top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
                <w:bCs/>
                <w:sz w:val="24"/>
                <w:szCs w:val="24"/>
              </w:rPr>
            </w:pPr>
            <w:r w:rsidRPr="00D13F89">
              <w:rPr>
                <w:rFonts w:ascii="Times New Roman" w:hAnsi="Times New Roman"/>
                <w:b/>
                <w:bCs/>
                <w:sz w:val="24"/>
                <w:szCs w:val="24"/>
              </w:rPr>
              <w:t>Практическая работа № 57. Решение логарифмических уравнений и неравенств с помощью замены переменной</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решить задачи по вариантам</w:t>
            </w:r>
          </w:p>
        </w:tc>
        <w:tc>
          <w:tcPr>
            <w:tcW w:w="1278" w:type="dxa"/>
            <w:tcBorders>
              <w:top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top w:val="single" w:sz="4" w:space="0" w:color="auto"/>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tcBorders>
              <w:top w:val="nil"/>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0"/>
        </w:trPr>
        <w:tc>
          <w:tcPr>
            <w:tcW w:w="2249" w:type="dxa"/>
            <w:gridSpan w:val="4"/>
            <w:vMerge w:val="restart"/>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 xml:space="preserve">Тема 6.7 Логарифмы в </w:t>
            </w:r>
            <w:r w:rsidRPr="00D13F89">
              <w:rPr>
                <w:rFonts w:ascii="Times New Roman" w:hAnsi="Times New Roman"/>
                <w:bCs/>
                <w:sz w:val="24"/>
                <w:szCs w:val="24"/>
              </w:rPr>
              <w:lastRenderedPageBreak/>
              <w:t xml:space="preserve">природе и технике </w:t>
            </w:r>
          </w:p>
        </w:tc>
        <w:tc>
          <w:tcPr>
            <w:tcW w:w="7387" w:type="dxa"/>
            <w:gridSpan w:val="9"/>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i/>
                <w:sz w:val="24"/>
                <w:szCs w:val="24"/>
              </w:rPr>
            </w:pPr>
            <w:r w:rsidRPr="00D13F89">
              <w:rPr>
                <w:rFonts w:ascii="Times New Roman" w:hAnsi="Times New Roman"/>
                <w:bCs/>
                <w:sz w:val="24"/>
                <w:szCs w:val="24"/>
              </w:rPr>
              <w:lastRenderedPageBreak/>
              <w:t>Содержание учебного материала</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tcBorders>
              <w:top w:val="nil"/>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0"/>
        </w:trPr>
        <w:tc>
          <w:tcPr>
            <w:tcW w:w="2249" w:type="dxa"/>
            <w:gridSpan w:val="4"/>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618" w:type="dxa"/>
            <w:gridSpan w:val="8"/>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1</w:t>
            </w:r>
          </w:p>
        </w:tc>
        <w:tc>
          <w:tcPr>
            <w:tcW w:w="6769" w:type="dxa"/>
            <w:tcBorders>
              <w:top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Применение логарифма.</w:t>
            </w:r>
            <w:r w:rsidRPr="00D13F89">
              <w:rPr>
                <w:rFonts w:ascii="Times New Roman" w:hAnsi="Times New Roman"/>
                <w:bCs/>
                <w:sz w:val="24"/>
                <w:szCs w:val="24"/>
              </w:rPr>
              <w:t xml:space="preserve"> </w:t>
            </w:r>
            <w:r w:rsidRPr="00D13F89">
              <w:rPr>
                <w:rFonts w:ascii="Times New Roman" w:hAnsi="Times New Roman"/>
                <w:b/>
                <w:bCs/>
                <w:sz w:val="24"/>
                <w:szCs w:val="24"/>
              </w:rPr>
              <w:t xml:space="preserve">/ </w:t>
            </w:r>
            <w:r w:rsidRPr="00D13F89">
              <w:rPr>
                <w:rFonts w:ascii="Times New Roman" w:hAnsi="Times New Roman"/>
                <w:bCs/>
                <w:sz w:val="24"/>
                <w:szCs w:val="24"/>
              </w:rPr>
              <w:t xml:space="preserve">Логарифмическая спираль в </w:t>
            </w:r>
            <w:r w:rsidRPr="00D13F89">
              <w:rPr>
                <w:rFonts w:ascii="Times New Roman" w:hAnsi="Times New Roman"/>
                <w:bCs/>
                <w:sz w:val="24"/>
                <w:szCs w:val="24"/>
              </w:rPr>
              <w:lastRenderedPageBreak/>
              <w:t>природе. Ее математические свойства</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подготовить презентацию на тему «Применение логарифма в природе и музыке»</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lastRenderedPageBreak/>
              <w:t>2</w:t>
            </w: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tcBorders>
              <w:top w:val="nil"/>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347"/>
        </w:trPr>
        <w:tc>
          <w:tcPr>
            <w:tcW w:w="2249" w:type="dxa"/>
            <w:gridSpan w:val="4"/>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7387" w:type="dxa"/>
            <w:gridSpan w:val="9"/>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Практические занятия</w:t>
            </w:r>
          </w:p>
        </w:tc>
        <w:tc>
          <w:tcPr>
            <w:tcW w:w="1278" w:type="dxa"/>
            <w:tcBorders>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tcBorders>
              <w:top w:val="nil"/>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450"/>
        </w:trPr>
        <w:tc>
          <w:tcPr>
            <w:tcW w:w="2249" w:type="dxa"/>
            <w:gridSpan w:val="4"/>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618" w:type="dxa"/>
            <w:gridSpan w:val="8"/>
            <w:tcBorders>
              <w:top w:val="single" w:sz="4" w:space="0" w:color="auto"/>
              <w:lef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2</w:t>
            </w:r>
          </w:p>
        </w:tc>
        <w:tc>
          <w:tcPr>
            <w:tcW w:w="6769" w:type="dxa"/>
            <w:tcBorders>
              <w:top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
                <w:bCs/>
                <w:sz w:val="24"/>
                <w:szCs w:val="24"/>
              </w:rPr>
            </w:pPr>
            <w:r w:rsidRPr="00D13F89">
              <w:rPr>
                <w:rFonts w:ascii="Times New Roman" w:hAnsi="Times New Roman"/>
                <w:b/>
                <w:bCs/>
                <w:sz w:val="24"/>
                <w:szCs w:val="24"/>
              </w:rPr>
              <w:t>Практическая работа № 58. Решение профессионально-ориентированных задач на применение логарифма</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написать доклад «Логарифмы в жизни человека»</w:t>
            </w:r>
          </w:p>
        </w:tc>
        <w:tc>
          <w:tcPr>
            <w:tcW w:w="1278" w:type="dxa"/>
            <w:tcBorders>
              <w:top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top w:val="single" w:sz="4" w:space="0" w:color="auto"/>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2</w:t>
            </w:r>
          </w:p>
        </w:tc>
        <w:tc>
          <w:tcPr>
            <w:tcW w:w="2127" w:type="dxa"/>
            <w:vMerge/>
            <w:tcBorders>
              <w:top w:val="nil"/>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0"/>
        </w:trPr>
        <w:tc>
          <w:tcPr>
            <w:tcW w:w="2249" w:type="dxa"/>
            <w:gridSpan w:val="4"/>
            <w:vMerge w:val="restart"/>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Тема 6.8 Решение задач.  Степенная, показательная и логарифмическая функции</w:t>
            </w:r>
          </w:p>
        </w:tc>
        <w:tc>
          <w:tcPr>
            <w:tcW w:w="7387" w:type="dxa"/>
            <w:gridSpan w:val="9"/>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Содержание учебного материала</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tcBorders>
              <w:top w:val="nil"/>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0"/>
        </w:trPr>
        <w:tc>
          <w:tcPr>
            <w:tcW w:w="2249" w:type="dxa"/>
            <w:gridSpan w:val="4"/>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618" w:type="dxa"/>
            <w:gridSpan w:val="8"/>
            <w:tcBorders>
              <w:top w:val="single" w:sz="4" w:space="0" w:color="auto"/>
              <w:lef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1</w:t>
            </w:r>
          </w:p>
        </w:tc>
        <w:tc>
          <w:tcPr>
            <w:tcW w:w="6769" w:type="dxa"/>
            <w:tcBorders>
              <w:top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 xml:space="preserve">Степенная, показательная и логарифмическая функции. / </w:t>
            </w:r>
            <w:r w:rsidRPr="00D13F89">
              <w:rPr>
                <w:rFonts w:ascii="Times New Roman" w:hAnsi="Times New Roman"/>
                <w:bCs/>
                <w:sz w:val="24"/>
                <w:szCs w:val="24"/>
              </w:rPr>
              <w:t>Использование функций в экономике</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написать доклад «Функции в экономике»</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tcBorders>
              <w:top w:val="nil"/>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5F7801">
        <w:trPr>
          <w:trHeight w:val="438"/>
        </w:trPr>
        <w:tc>
          <w:tcPr>
            <w:tcW w:w="9636" w:type="dxa"/>
            <w:gridSpan w:val="13"/>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Раздел 7. Элементы теории вероятностей и математической статистики</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D13F89">
              <w:rPr>
                <w:rFonts w:ascii="Times New Roman" w:hAnsi="Times New Roman"/>
                <w:b/>
                <w:bCs/>
                <w:sz w:val="24"/>
                <w:szCs w:val="24"/>
              </w:rPr>
              <w:t>26</w:t>
            </w: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D13F89">
              <w:rPr>
                <w:rFonts w:ascii="Times New Roman" w:hAnsi="Times New Roman"/>
                <w:b/>
                <w:bCs/>
                <w:sz w:val="24"/>
                <w:szCs w:val="24"/>
              </w:rPr>
              <w:t>14</w:t>
            </w:r>
          </w:p>
        </w:tc>
        <w:tc>
          <w:tcPr>
            <w:tcW w:w="2127" w:type="dxa"/>
            <w:vMerge w:val="restart"/>
            <w:shd w:val="clear" w:color="auto" w:fill="auto"/>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 xml:space="preserve">ОК 02, ОК 03, ОК 05, </w:t>
            </w:r>
            <w:r w:rsidR="00133D8C" w:rsidRPr="00D13F89">
              <w:rPr>
                <w:rFonts w:ascii="Times New Roman" w:hAnsi="Times New Roman"/>
                <w:bCs/>
                <w:sz w:val="24"/>
                <w:szCs w:val="24"/>
              </w:rPr>
              <w:t xml:space="preserve">ПК </w:t>
            </w:r>
            <w:r w:rsidR="00133D8C">
              <w:rPr>
                <w:rFonts w:ascii="Times New Roman" w:hAnsi="Times New Roman"/>
                <w:bCs/>
                <w:sz w:val="24"/>
                <w:szCs w:val="24"/>
              </w:rPr>
              <w:t>2.2</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40"/>
        </w:trPr>
        <w:tc>
          <w:tcPr>
            <w:tcW w:w="2126" w:type="dxa"/>
            <w:vMerge w:val="restart"/>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4"/>
                <w:szCs w:val="24"/>
              </w:rPr>
            </w:pPr>
            <w:r w:rsidRPr="00D13F89">
              <w:rPr>
                <w:rFonts w:ascii="Times New Roman" w:hAnsi="Times New Roman"/>
                <w:bCs/>
                <w:sz w:val="24"/>
                <w:szCs w:val="24"/>
              </w:rPr>
              <w:t>Тема 7.1 Событие, вероятность события. Сложение и умножение вероятностей</w:t>
            </w:r>
          </w:p>
        </w:tc>
        <w:tc>
          <w:tcPr>
            <w:tcW w:w="7510" w:type="dxa"/>
            <w:gridSpan w:val="12"/>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Содержание учебного материала</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1120"/>
        </w:trPr>
        <w:tc>
          <w:tcPr>
            <w:tcW w:w="2126" w:type="dxa"/>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741" w:type="dxa"/>
            <w:gridSpan w:val="11"/>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1</w:t>
            </w:r>
          </w:p>
        </w:tc>
        <w:tc>
          <w:tcPr>
            <w:tcW w:w="6769" w:type="dxa"/>
            <w:tcBorders>
              <w:top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Совместные и несовместные события.</w:t>
            </w:r>
            <w:r w:rsidRPr="00D13F89">
              <w:rPr>
                <w:rFonts w:ascii="Times New Roman" w:hAnsi="Times New Roman"/>
                <w:bCs/>
                <w:sz w:val="24"/>
                <w:szCs w:val="24"/>
              </w:rPr>
              <w:t xml:space="preserve"> </w:t>
            </w:r>
            <w:r w:rsidRPr="00D13F89">
              <w:rPr>
                <w:rFonts w:ascii="Times New Roman" w:hAnsi="Times New Roman"/>
                <w:b/>
                <w:bCs/>
                <w:sz w:val="24"/>
                <w:szCs w:val="24"/>
              </w:rPr>
              <w:t xml:space="preserve">/ </w:t>
            </w:r>
            <w:r w:rsidRPr="00D13F89">
              <w:rPr>
                <w:rFonts w:ascii="Times New Roman" w:hAnsi="Times New Roman"/>
                <w:bCs/>
                <w:sz w:val="24"/>
                <w:szCs w:val="24"/>
              </w:rPr>
              <w:t>Теоремы о вероятности суммы событий. Условная вероятность. Зависимые и независимые события. Теоремы о вероятности произведения событий</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 xml:space="preserve">№ 1048, № 1050, стр. 319, </w:t>
            </w:r>
            <w:r w:rsidRPr="00D13F89">
              <w:rPr>
                <w:rFonts w:ascii="Times New Roman" w:hAnsi="Times New Roman"/>
                <w:bCs/>
                <w:i/>
                <w:sz w:val="24"/>
                <w:szCs w:val="24"/>
              </w:rPr>
              <w:t>Ш.А. Алимов, Алгебра</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308"/>
        </w:trPr>
        <w:tc>
          <w:tcPr>
            <w:tcW w:w="2126" w:type="dxa"/>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7510" w:type="dxa"/>
            <w:gridSpan w:val="12"/>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Практические занятия</w:t>
            </w:r>
          </w:p>
        </w:tc>
        <w:tc>
          <w:tcPr>
            <w:tcW w:w="1278" w:type="dxa"/>
            <w:tcBorders>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p>
        </w:tc>
        <w:tc>
          <w:tcPr>
            <w:tcW w:w="1276" w:type="dxa"/>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310"/>
        </w:trPr>
        <w:tc>
          <w:tcPr>
            <w:tcW w:w="2126" w:type="dxa"/>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741" w:type="dxa"/>
            <w:gridSpan w:val="11"/>
            <w:vMerge w:val="restart"/>
            <w:tcBorders>
              <w:top w:val="single" w:sz="4" w:space="0" w:color="auto"/>
              <w:lef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2</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3</w:t>
            </w:r>
          </w:p>
        </w:tc>
        <w:tc>
          <w:tcPr>
            <w:tcW w:w="6769" w:type="dxa"/>
            <w:tcBorders>
              <w:top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
                <w:bCs/>
                <w:sz w:val="24"/>
                <w:szCs w:val="24"/>
              </w:rPr>
            </w:pPr>
            <w:r w:rsidRPr="00D13F89">
              <w:rPr>
                <w:rFonts w:ascii="Times New Roman" w:hAnsi="Times New Roman"/>
                <w:b/>
                <w:bCs/>
                <w:sz w:val="24"/>
                <w:szCs w:val="24"/>
              </w:rPr>
              <w:t>Практическая работа № 59. Вычисление вероятностей событий</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 xml:space="preserve">№ 1065, № 1067, стр. 322, </w:t>
            </w:r>
            <w:r w:rsidRPr="00D13F89">
              <w:rPr>
                <w:rFonts w:ascii="Times New Roman" w:hAnsi="Times New Roman"/>
                <w:bCs/>
                <w:i/>
                <w:sz w:val="24"/>
                <w:szCs w:val="24"/>
              </w:rPr>
              <w:t>Ш.А. Алимов, Алгебра</w:t>
            </w:r>
          </w:p>
        </w:tc>
        <w:tc>
          <w:tcPr>
            <w:tcW w:w="1278" w:type="dxa"/>
            <w:tcBorders>
              <w:top w:val="single" w:sz="4" w:space="0" w:color="auto"/>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4"/>
                <w:szCs w:val="24"/>
              </w:rPr>
            </w:pPr>
            <w:r w:rsidRPr="00D13F89">
              <w:rPr>
                <w:rFonts w:ascii="Times New Roman" w:hAnsi="Times New Roman"/>
                <w:sz w:val="24"/>
                <w:szCs w:val="24"/>
              </w:rPr>
              <w:t>2</w:t>
            </w:r>
          </w:p>
        </w:tc>
        <w:tc>
          <w:tcPr>
            <w:tcW w:w="1276" w:type="dxa"/>
            <w:tcBorders>
              <w:top w:val="single" w:sz="4" w:space="0" w:color="auto"/>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sidRPr="00D13F89">
              <w:rPr>
                <w:rFonts w:ascii="Times New Roman" w:hAnsi="Times New Roman"/>
                <w:sz w:val="24"/>
                <w:szCs w:val="24"/>
              </w:rPr>
              <w:t>2</w:t>
            </w: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30"/>
        </w:trPr>
        <w:tc>
          <w:tcPr>
            <w:tcW w:w="2126" w:type="dxa"/>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741" w:type="dxa"/>
            <w:gridSpan w:val="11"/>
            <w:vMerge/>
            <w:tcBorders>
              <w:lef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6769" w:type="dxa"/>
            <w:tcBorders>
              <w:top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
                <w:bCs/>
                <w:sz w:val="24"/>
                <w:szCs w:val="24"/>
              </w:rPr>
            </w:pPr>
            <w:r w:rsidRPr="00D13F89">
              <w:rPr>
                <w:rFonts w:ascii="Times New Roman" w:hAnsi="Times New Roman"/>
                <w:b/>
                <w:bCs/>
                <w:sz w:val="24"/>
                <w:szCs w:val="24"/>
              </w:rPr>
              <w:t>Практическая работа № 60. Формулы Бернулли, Пуассона и Муавра-Лапласа</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 xml:space="preserve">№ 1198, стр. 374, </w:t>
            </w:r>
            <w:r w:rsidRPr="00D13F89">
              <w:rPr>
                <w:rFonts w:ascii="Times New Roman" w:hAnsi="Times New Roman"/>
                <w:bCs/>
                <w:i/>
                <w:sz w:val="24"/>
                <w:szCs w:val="24"/>
              </w:rPr>
              <w:t>Ш.А. Алимов, Алгебра</w:t>
            </w:r>
          </w:p>
        </w:tc>
        <w:tc>
          <w:tcPr>
            <w:tcW w:w="1278" w:type="dxa"/>
            <w:tcBorders>
              <w:top w:val="single" w:sz="4" w:space="0" w:color="auto"/>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4"/>
                <w:szCs w:val="24"/>
              </w:rPr>
            </w:pPr>
            <w:r w:rsidRPr="00D13F89">
              <w:rPr>
                <w:rFonts w:ascii="Times New Roman" w:hAnsi="Times New Roman"/>
                <w:sz w:val="24"/>
                <w:szCs w:val="24"/>
              </w:rPr>
              <w:t>2</w:t>
            </w:r>
          </w:p>
        </w:tc>
        <w:tc>
          <w:tcPr>
            <w:tcW w:w="1276" w:type="dxa"/>
            <w:tcBorders>
              <w:top w:val="single" w:sz="4" w:space="0" w:color="auto"/>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sidRPr="00D13F89">
              <w:rPr>
                <w:rFonts w:ascii="Times New Roman" w:hAnsi="Times New Roman"/>
                <w:sz w:val="24"/>
                <w:szCs w:val="24"/>
              </w:rPr>
              <w:t>2</w:t>
            </w: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40"/>
        </w:trPr>
        <w:tc>
          <w:tcPr>
            <w:tcW w:w="2126" w:type="dxa"/>
            <w:vMerge w:val="restart"/>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 xml:space="preserve">Тема 7.2 Вероятность в профессиональных задачах </w:t>
            </w:r>
          </w:p>
        </w:tc>
        <w:tc>
          <w:tcPr>
            <w:tcW w:w="7510" w:type="dxa"/>
            <w:gridSpan w:val="12"/>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i/>
                <w:sz w:val="24"/>
                <w:szCs w:val="24"/>
              </w:rPr>
            </w:pPr>
            <w:r w:rsidRPr="00D13F89">
              <w:rPr>
                <w:rFonts w:ascii="Times New Roman" w:hAnsi="Times New Roman"/>
                <w:bCs/>
                <w:sz w:val="24"/>
                <w:szCs w:val="24"/>
              </w:rPr>
              <w:t>Содержание учебного материала</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40"/>
        </w:trPr>
        <w:tc>
          <w:tcPr>
            <w:tcW w:w="2126" w:type="dxa"/>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741" w:type="dxa"/>
            <w:gridSpan w:val="11"/>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1</w:t>
            </w:r>
          </w:p>
        </w:tc>
        <w:tc>
          <w:tcPr>
            <w:tcW w:w="6769" w:type="dxa"/>
            <w:tcBorders>
              <w:top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Относительная частота события, свойство ее устойчивости. /</w:t>
            </w:r>
            <w:r w:rsidRPr="00D13F89">
              <w:rPr>
                <w:rFonts w:ascii="Times New Roman" w:hAnsi="Times New Roman"/>
                <w:bCs/>
                <w:sz w:val="24"/>
                <w:szCs w:val="24"/>
              </w:rPr>
              <w:t xml:space="preserve"> Статистическое определение вероятности. Оценка вероятности события</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lastRenderedPageBreak/>
              <w:t xml:space="preserve">Задание на дом: </w:t>
            </w:r>
            <w:r w:rsidRPr="00D13F89">
              <w:rPr>
                <w:rFonts w:ascii="Times New Roman" w:hAnsi="Times New Roman"/>
                <w:bCs/>
                <w:sz w:val="24"/>
                <w:szCs w:val="24"/>
              </w:rPr>
              <w:t>составить задачи об использовании вероятности в профессии</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lastRenderedPageBreak/>
              <w:t>2</w:t>
            </w: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380"/>
        </w:trPr>
        <w:tc>
          <w:tcPr>
            <w:tcW w:w="2126" w:type="dxa"/>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7510" w:type="dxa"/>
            <w:gridSpan w:val="12"/>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Практические занятия</w:t>
            </w:r>
          </w:p>
        </w:tc>
        <w:tc>
          <w:tcPr>
            <w:tcW w:w="1278" w:type="dxa"/>
            <w:tcBorders>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p>
        </w:tc>
        <w:tc>
          <w:tcPr>
            <w:tcW w:w="1276" w:type="dxa"/>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310"/>
        </w:trPr>
        <w:tc>
          <w:tcPr>
            <w:tcW w:w="2126" w:type="dxa"/>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741" w:type="dxa"/>
            <w:gridSpan w:val="11"/>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2</w:t>
            </w:r>
          </w:p>
        </w:tc>
        <w:tc>
          <w:tcPr>
            <w:tcW w:w="6769" w:type="dxa"/>
            <w:tcBorders>
              <w:top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
                <w:bCs/>
                <w:sz w:val="24"/>
                <w:szCs w:val="24"/>
              </w:rPr>
            </w:pPr>
            <w:r w:rsidRPr="00D13F89">
              <w:rPr>
                <w:rFonts w:ascii="Times New Roman" w:hAnsi="Times New Roman"/>
                <w:b/>
                <w:bCs/>
                <w:sz w:val="24"/>
                <w:szCs w:val="24"/>
              </w:rPr>
              <w:t>Практическая работа № 61. Случайные величины и их распределение</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 xml:space="preserve">гл. 9, п.46 и 47, </w:t>
            </w:r>
            <w:r w:rsidRPr="00D13F89">
              <w:rPr>
                <w:rFonts w:ascii="Times New Roman" w:hAnsi="Times New Roman"/>
                <w:bCs/>
                <w:i/>
                <w:sz w:val="24"/>
                <w:szCs w:val="24"/>
              </w:rPr>
              <w:t>Баврин И.И. Математика для технических колледжей и техникумов</w:t>
            </w:r>
          </w:p>
        </w:tc>
        <w:tc>
          <w:tcPr>
            <w:tcW w:w="1278" w:type="dxa"/>
            <w:tcBorders>
              <w:top w:val="single" w:sz="4" w:space="0" w:color="auto"/>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4"/>
                <w:szCs w:val="24"/>
              </w:rPr>
            </w:pPr>
            <w:r w:rsidRPr="00D13F89">
              <w:rPr>
                <w:rFonts w:ascii="Times New Roman" w:hAnsi="Times New Roman"/>
                <w:sz w:val="24"/>
                <w:szCs w:val="24"/>
              </w:rPr>
              <w:t>2</w:t>
            </w:r>
          </w:p>
        </w:tc>
        <w:tc>
          <w:tcPr>
            <w:tcW w:w="1276" w:type="dxa"/>
            <w:tcBorders>
              <w:top w:val="single" w:sz="4" w:space="0" w:color="auto"/>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sidRPr="00D13F89">
              <w:rPr>
                <w:rFonts w:ascii="Times New Roman" w:hAnsi="Times New Roman"/>
                <w:sz w:val="24"/>
                <w:szCs w:val="24"/>
              </w:rPr>
              <w:t>2</w:t>
            </w: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350"/>
        </w:trPr>
        <w:tc>
          <w:tcPr>
            <w:tcW w:w="2126" w:type="dxa"/>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741" w:type="dxa"/>
            <w:gridSpan w:val="11"/>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3</w:t>
            </w:r>
          </w:p>
        </w:tc>
        <w:tc>
          <w:tcPr>
            <w:tcW w:w="6769" w:type="dxa"/>
            <w:tcBorders>
              <w:top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
                <w:bCs/>
                <w:sz w:val="24"/>
                <w:szCs w:val="24"/>
              </w:rPr>
            </w:pPr>
            <w:r w:rsidRPr="00D13F89">
              <w:rPr>
                <w:rFonts w:ascii="Times New Roman" w:hAnsi="Times New Roman"/>
                <w:b/>
                <w:bCs/>
                <w:sz w:val="24"/>
                <w:szCs w:val="24"/>
              </w:rPr>
              <w:t>Практическая работа № 62. Вычисление относительной частоты события</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решить задачи по вариантам</w:t>
            </w:r>
          </w:p>
        </w:tc>
        <w:tc>
          <w:tcPr>
            <w:tcW w:w="1278" w:type="dxa"/>
            <w:tcBorders>
              <w:top w:val="single" w:sz="4" w:space="0" w:color="auto"/>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4"/>
                <w:szCs w:val="24"/>
              </w:rPr>
            </w:pPr>
            <w:r w:rsidRPr="00D13F89">
              <w:rPr>
                <w:rFonts w:ascii="Times New Roman" w:hAnsi="Times New Roman"/>
                <w:sz w:val="24"/>
                <w:szCs w:val="24"/>
              </w:rPr>
              <w:t>2</w:t>
            </w:r>
          </w:p>
        </w:tc>
        <w:tc>
          <w:tcPr>
            <w:tcW w:w="1276" w:type="dxa"/>
            <w:tcBorders>
              <w:top w:val="single" w:sz="4" w:space="0" w:color="auto"/>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sidRPr="00D13F89">
              <w:rPr>
                <w:rFonts w:ascii="Times New Roman" w:hAnsi="Times New Roman"/>
                <w:sz w:val="24"/>
                <w:szCs w:val="24"/>
              </w:rPr>
              <w:t>2</w:t>
            </w: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410"/>
        </w:trPr>
        <w:tc>
          <w:tcPr>
            <w:tcW w:w="2126" w:type="dxa"/>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741" w:type="dxa"/>
            <w:gridSpan w:val="11"/>
            <w:tcBorders>
              <w:top w:val="single" w:sz="4" w:space="0" w:color="auto"/>
              <w:lef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4</w:t>
            </w:r>
          </w:p>
        </w:tc>
        <w:tc>
          <w:tcPr>
            <w:tcW w:w="6769" w:type="dxa"/>
            <w:tcBorders>
              <w:top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
                <w:bCs/>
                <w:sz w:val="24"/>
                <w:szCs w:val="24"/>
              </w:rPr>
            </w:pPr>
            <w:r w:rsidRPr="00D13F89">
              <w:rPr>
                <w:rFonts w:ascii="Times New Roman" w:hAnsi="Times New Roman"/>
                <w:b/>
                <w:bCs/>
                <w:sz w:val="24"/>
                <w:szCs w:val="24"/>
              </w:rPr>
              <w:t>Практическая работа № 63. Провести оценку вероятности события</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решить задачи по вариантам</w:t>
            </w:r>
          </w:p>
        </w:tc>
        <w:tc>
          <w:tcPr>
            <w:tcW w:w="1278" w:type="dxa"/>
            <w:tcBorders>
              <w:top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4"/>
                <w:szCs w:val="24"/>
              </w:rPr>
            </w:pPr>
            <w:r w:rsidRPr="00D13F89">
              <w:rPr>
                <w:rFonts w:ascii="Times New Roman" w:hAnsi="Times New Roman"/>
                <w:sz w:val="24"/>
                <w:szCs w:val="24"/>
              </w:rPr>
              <w:t>2</w:t>
            </w:r>
          </w:p>
        </w:tc>
        <w:tc>
          <w:tcPr>
            <w:tcW w:w="1276" w:type="dxa"/>
            <w:tcBorders>
              <w:top w:val="single" w:sz="4" w:space="0" w:color="auto"/>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sidRPr="00D13F89">
              <w:rPr>
                <w:rFonts w:ascii="Times New Roman" w:hAnsi="Times New Roman"/>
                <w:sz w:val="24"/>
                <w:szCs w:val="24"/>
              </w:rPr>
              <w:t>2</w:t>
            </w: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40"/>
        </w:trPr>
        <w:tc>
          <w:tcPr>
            <w:tcW w:w="2126" w:type="dxa"/>
            <w:vMerge w:val="restart"/>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Тема 7.3 Дискретная случайная величина, закон ее распределения</w:t>
            </w:r>
          </w:p>
        </w:tc>
        <w:tc>
          <w:tcPr>
            <w:tcW w:w="7510" w:type="dxa"/>
            <w:gridSpan w:val="12"/>
            <w:tcBorders>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Содержание учебного материала</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40"/>
        </w:trPr>
        <w:tc>
          <w:tcPr>
            <w:tcW w:w="2126" w:type="dxa"/>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741" w:type="dxa"/>
            <w:gridSpan w:val="11"/>
            <w:tcBorders>
              <w:top w:val="single" w:sz="4" w:space="0" w:color="auto"/>
              <w:bottom w:val="single" w:sz="4" w:space="0" w:color="auto"/>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1</w:t>
            </w:r>
          </w:p>
        </w:tc>
        <w:tc>
          <w:tcPr>
            <w:tcW w:w="6769" w:type="dxa"/>
            <w:tcBorders>
              <w:top w:val="single" w:sz="4" w:space="0" w:color="auto"/>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Виды случайных величин. /</w:t>
            </w:r>
            <w:r w:rsidRPr="00D13F89">
              <w:rPr>
                <w:rFonts w:ascii="Times New Roman" w:hAnsi="Times New Roman"/>
                <w:bCs/>
                <w:sz w:val="24"/>
                <w:szCs w:val="24"/>
              </w:rPr>
              <w:t xml:space="preserve"> Определение дискретной случайной величины. Закон распределения дискретной случайной величины. Ее числовые характеристики</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доклад на тему Использование дискретной случайной величины в профессии</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410"/>
        </w:trPr>
        <w:tc>
          <w:tcPr>
            <w:tcW w:w="2126" w:type="dxa"/>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7510" w:type="dxa"/>
            <w:gridSpan w:val="12"/>
            <w:tcBorders>
              <w:top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Практические занятия</w:t>
            </w:r>
          </w:p>
        </w:tc>
        <w:tc>
          <w:tcPr>
            <w:tcW w:w="1278" w:type="dxa"/>
            <w:tcBorders>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330"/>
        </w:trPr>
        <w:tc>
          <w:tcPr>
            <w:tcW w:w="2126" w:type="dxa"/>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p>
        </w:tc>
        <w:tc>
          <w:tcPr>
            <w:tcW w:w="741" w:type="dxa"/>
            <w:gridSpan w:val="11"/>
            <w:vMerge w:val="restart"/>
            <w:tcBorders>
              <w:top w:val="single" w:sz="4" w:space="0" w:color="auto"/>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2</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3</w:t>
            </w:r>
          </w:p>
        </w:tc>
        <w:tc>
          <w:tcPr>
            <w:tcW w:w="6769" w:type="dxa"/>
            <w:tcBorders>
              <w:top w:val="single" w:sz="4" w:space="0" w:color="auto"/>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
                <w:bCs/>
                <w:sz w:val="24"/>
                <w:szCs w:val="24"/>
              </w:rPr>
            </w:pPr>
            <w:r w:rsidRPr="00D13F89">
              <w:rPr>
                <w:rFonts w:ascii="Times New Roman" w:hAnsi="Times New Roman"/>
                <w:b/>
                <w:bCs/>
                <w:sz w:val="24"/>
                <w:szCs w:val="24"/>
              </w:rPr>
              <w:t>Практическая работа № 64. По заданному условию построить закон распределения дискретной случайной величины</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 xml:space="preserve">гл. 9, п.48 и 49, </w:t>
            </w:r>
            <w:r w:rsidRPr="00D13F89">
              <w:rPr>
                <w:rFonts w:ascii="Times New Roman" w:hAnsi="Times New Roman"/>
                <w:bCs/>
                <w:i/>
                <w:sz w:val="24"/>
                <w:szCs w:val="24"/>
              </w:rPr>
              <w:t>Баврин И.И. Математика для технических колледжей и техникумов</w:t>
            </w:r>
          </w:p>
        </w:tc>
        <w:tc>
          <w:tcPr>
            <w:tcW w:w="1278" w:type="dxa"/>
            <w:tcBorders>
              <w:top w:val="single" w:sz="4" w:space="0" w:color="auto"/>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top w:val="single" w:sz="4" w:space="0" w:color="auto"/>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2</w:t>
            </w: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30"/>
        </w:trPr>
        <w:tc>
          <w:tcPr>
            <w:tcW w:w="2126" w:type="dxa"/>
            <w:vMerge/>
            <w:tcBorders>
              <w:top w:val="single" w:sz="4" w:space="0" w:color="auto"/>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741" w:type="dxa"/>
            <w:gridSpan w:val="11"/>
            <w:vMerge/>
            <w:tcBorders>
              <w:top w:val="single" w:sz="4" w:space="0" w:color="auto"/>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6769" w:type="dxa"/>
            <w:tcBorders>
              <w:top w:val="single" w:sz="4" w:space="0" w:color="auto"/>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
                <w:bCs/>
                <w:sz w:val="24"/>
                <w:szCs w:val="24"/>
              </w:rPr>
            </w:pPr>
            <w:r w:rsidRPr="00D13F89">
              <w:rPr>
                <w:rFonts w:ascii="Times New Roman" w:hAnsi="Times New Roman"/>
                <w:b/>
                <w:bCs/>
                <w:sz w:val="24"/>
                <w:szCs w:val="24"/>
              </w:rPr>
              <w:t>Практическая работа № 65. Вычисление основных характеристик дискретной случайной величины</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решить задачи по вариантам</w:t>
            </w:r>
          </w:p>
        </w:tc>
        <w:tc>
          <w:tcPr>
            <w:tcW w:w="1278" w:type="dxa"/>
            <w:tcBorders>
              <w:top w:val="single" w:sz="4" w:space="0" w:color="auto"/>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top w:val="single" w:sz="4" w:space="0" w:color="auto"/>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2</w:t>
            </w: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40"/>
        </w:trPr>
        <w:tc>
          <w:tcPr>
            <w:tcW w:w="2126" w:type="dxa"/>
            <w:vMerge w:val="restart"/>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 xml:space="preserve">Тема 7.4 Задачи математической статистики. </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7510" w:type="dxa"/>
            <w:gridSpan w:val="12"/>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Содержание учебного материала</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40"/>
        </w:trPr>
        <w:tc>
          <w:tcPr>
            <w:tcW w:w="2126" w:type="dxa"/>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741" w:type="dxa"/>
            <w:gridSpan w:val="11"/>
            <w:tcBorders>
              <w:top w:val="single" w:sz="4" w:space="0" w:color="auto"/>
              <w:left w:val="single" w:sz="4" w:space="0" w:color="auto"/>
              <w:bottom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1</w:t>
            </w:r>
          </w:p>
        </w:tc>
        <w:tc>
          <w:tcPr>
            <w:tcW w:w="6769" w:type="dxa"/>
            <w:tcBorders>
              <w:top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Первичная обработка статистических данных. /</w:t>
            </w:r>
            <w:r w:rsidRPr="00D13F89">
              <w:rPr>
                <w:rFonts w:ascii="Times New Roman" w:hAnsi="Times New Roman"/>
                <w:bCs/>
                <w:sz w:val="24"/>
                <w:szCs w:val="24"/>
              </w:rPr>
              <w:t xml:space="preserve"> Числовые характеристики (среднее арифметическое, медиана, размах, дисперсия). Работа с таблицами, графиками, диаграммами</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 xml:space="preserve">гл. 9, п. 50 и 51, </w:t>
            </w:r>
            <w:r w:rsidRPr="00D13F89">
              <w:rPr>
                <w:rFonts w:ascii="Times New Roman" w:hAnsi="Times New Roman"/>
                <w:bCs/>
                <w:i/>
                <w:sz w:val="24"/>
                <w:szCs w:val="24"/>
              </w:rPr>
              <w:t xml:space="preserve">Баврин И.И. Математика </w:t>
            </w:r>
            <w:r w:rsidRPr="00D13F89">
              <w:rPr>
                <w:rFonts w:ascii="Times New Roman" w:hAnsi="Times New Roman"/>
                <w:bCs/>
                <w:i/>
                <w:sz w:val="24"/>
                <w:szCs w:val="24"/>
              </w:rPr>
              <w:lastRenderedPageBreak/>
              <w:t>для технических колледжей и техникумов</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sidRPr="00D13F89">
              <w:rPr>
                <w:rFonts w:ascii="Times New Roman" w:hAnsi="Times New Roman"/>
                <w:sz w:val="24"/>
                <w:szCs w:val="24"/>
              </w:rPr>
              <w:lastRenderedPageBreak/>
              <w:t>2</w:t>
            </w: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70"/>
        </w:trPr>
        <w:tc>
          <w:tcPr>
            <w:tcW w:w="2126" w:type="dxa"/>
            <w:vMerge/>
            <w:tcBorders>
              <w:righ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741" w:type="dxa"/>
            <w:gridSpan w:val="11"/>
            <w:tcBorders>
              <w:top w:val="single" w:sz="4" w:space="0" w:color="auto"/>
              <w:left w:val="single" w:sz="4" w:space="0" w:color="auto"/>
            </w:tcBorders>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2</w:t>
            </w:r>
          </w:p>
        </w:tc>
        <w:tc>
          <w:tcPr>
            <w:tcW w:w="6769" w:type="dxa"/>
            <w:tcBorders>
              <w:top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Нахождение мер разброса по данному закону распределения случайной величины</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задачи по вариантам</w:t>
            </w:r>
          </w:p>
        </w:tc>
        <w:tc>
          <w:tcPr>
            <w:tcW w:w="1278" w:type="dxa"/>
            <w:tcBorders>
              <w:top w:val="single" w:sz="4" w:space="0" w:color="auto"/>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4"/>
                <w:szCs w:val="24"/>
              </w:rPr>
            </w:pPr>
            <w:r w:rsidRPr="00D13F89">
              <w:rPr>
                <w:rFonts w:ascii="Times New Roman" w:hAnsi="Times New Roman"/>
                <w:sz w:val="24"/>
                <w:szCs w:val="24"/>
              </w:rPr>
              <w:t>2</w:t>
            </w:r>
          </w:p>
        </w:tc>
        <w:tc>
          <w:tcPr>
            <w:tcW w:w="1276" w:type="dxa"/>
            <w:tcBorders>
              <w:top w:val="single" w:sz="4" w:space="0" w:color="auto"/>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p>
        </w:tc>
        <w:tc>
          <w:tcPr>
            <w:tcW w:w="2127" w:type="dxa"/>
            <w:vMerge/>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40"/>
        </w:trPr>
        <w:tc>
          <w:tcPr>
            <w:tcW w:w="2126" w:type="dxa"/>
            <w:vMerge w:val="restart"/>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Тема 7.5 Элементы теории вероятностей и математической статистики</w:t>
            </w:r>
          </w:p>
        </w:tc>
        <w:tc>
          <w:tcPr>
            <w:tcW w:w="7510" w:type="dxa"/>
            <w:gridSpan w:val="12"/>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Содержание учебного материала</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2127" w:type="dxa"/>
            <w:vMerge w:val="restart"/>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1000"/>
        </w:trPr>
        <w:tc>
          <w:tcPr>
            <w:tcW w:w="2126" w:type="dxa"/>
            <w:vMerge/>
            <w:tcBorders>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4"/>
                <w:szCs w:val="24"/>
              </w:rPr>
            </w:pPr>
          </w:p>
        </w:tc>
        <w:tc>
          <w:tcPr>
            <w:tcW w:w="741" w:type="dxa"/>
            <w:gridSpan w:val="11"/>
            <w:tcBorders>
              <w:top w:val="single" w:sz="4" w:space="0" w:color="auto"/>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Cs/>
                <w:sz w:val="24"/>
                <w:szCs w:val="24"/>
              </w:rPr>
              <w:t>1</w:t>
            </w:r>
          </w:p>
        </w:tc>
        <w:tc>
          <w:tcPr>
            <w:tcW w:w="6769" w:type="dxa"/>
            <w:tcBorders>
              <w:top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D13F89">
              <w:rPr>
                <w:rFonts w:ascii="Times New Roman" w:hAnsi="Times New Roman"/>
                <w:b/>
                <w:bCs/>
                <w:sz w:val="24"/>
                <w:szCs w:val="24"/>
              </w:rPr>
              <w:t xml:space="preserve">Элементы теории вероятностей и математической статистики. / </w:t>
            </w:r>
            <w:r w:rsidRPr="00D13F89">
              <w:rPr>
                <w:rFonts w:ascii="Times New Roman" w:hAnsi="Times New Roman"/>
                <w:bCs/>
                <w:sz w:val="24"/>
                <w:szCs w:val="24"/>
              </w:rPr>
              <w:t>Обобщение материала</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4"/>
                <w:szCs w:val="24"/>
              </w:rPr>
            </w:pPr>
            <w:r w:rsidRPr="00D13F89">
              <w:rPr>
                <w:rFonts w:ascii="Times New Roman" w:hAnsi="Times New Roman"/>
                <w:b/>
                <w:bCs/>
                <w:sz w:val="24"/>
                <w:szCs w:val="24"/>
              </w:rPr>
              <w:t xml:space="preserve">Задание на дом: </w:t>
            </w:r>
            <w:r w:rsidRPr="00D13F89">
              <w:rPr>
                <w:rFonts w:ascii="Times New Roman" w:hAnsi="Times New Roman"/>
                <w:bCs/>
                <w:sz w:val="24"/>
                <w:szCs w:val="24"/>
              </w:rPr>
              <w:t>задачи по вариантам</w:t>
            </w:r>
          </w:p>
        </w:tc>
        <w:tc>
          <w:tcPr>
            <w:tcW w:w="1278" w:type="dxa"/>
            <w:tcBorders>
              <w:bottom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13F89">
              <w:rPr>
                <w:rFonts w:ascii="Times New Roman" w:hAnsi="Times New Roman"/>
                <w:bCs/>
                <w:sz w:val="24"/>
                <w:szCs w:val="24"/>
              </w:rPr>
              <w:t>2</w:t>
            </w:r>
          </w:p>
        </w:tc>
        <w:tc>
          <w:tcPr>
            <w:tcW w:w="1276" w:type="dxa"/>
            <w:tcBorders>
              <w:left w:val="single" w:sz="4" w:space="0" w:color="auto"/>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2127" w:type="dxa"/>
            <w:vMerge/>
            <w:tcBorders>
              <w:bottom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310"/>
        </w:trPr>
        <w:tc>
          <w:tcPr>
            <w:tcW w:w="9636" w:type="dxa"/>
            <w:gridSpan w:val="13"/>
            <w:tcBorders>
              <w:top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D13F89">
              <w:rPr>
                <w:rFonts w:ascii="Times New Roman" w:hAnsi="Times New Roman"/>
                <w:b/>
                <w:bCs/>
                <w:sz w:val="24"/>
                <w:szCs w:val="24"/>
              </w:rPr>
              <w:t>Консультация перед экзаменом</w:t>
            </w:r>
          </w:p>
        </w:tc>
        <w:tc>
          <w:tcPr>
            <w:tcW w:w="1278" w:type="dxa"/>
            <w:tcBorders>
              <w:top w:val="single" w:sz="4" w:space="0" w:color="auto"/>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
                <w:bCs/>
                <w:sz w:val="24"/>
                <w:szCs w:val="24"/>
              </w:rPr>
            </w:pPr>
            <w:r w:rsidRPr="00D13F89">
              <w:rPr>
                <w:rFonts w:ascii="Times New Roman" w:hAnsi="Times New Roman"/>
                <w:b/>
                <w:bCs/>
                <w:sz w:val="24"/>
                <w:szCs w:val="24"/>
              </w:rPr>
              <w:t>4</w:t>
            </w:r>
          </w:p>
        </w:tc>
        <w:tc>
          <w:tcPr>
            <w:tcW w:w="1276" w:type="dxa"/>
            <w:tcBorders>
              <w:top w:val="single" w:sz="4" w:space="0" w:color="auto"/>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
                <w:bCs/>
                <w:sz w:val="24"/>
                <w:szCs w:val="24"/>
              </w:rPr>
            </w:pPr>
          </w:p>
        </w:tc>
        <w:tc>
          <w:tcPr>
            <w:tcW w:w="2127" w:type="dxa"/>
            <w:tcBorders>
              <w:top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40"/>
        </w:trPr>
        <w:tc>
          <w:tcPr>
            <w:tcW w:w="9636" w:type="dxa"/>
            <w:gridSpan w:val="13"/>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4"/>
                <w:szCs w:val="24"/>
              </w:rPr>
            </w:pPr>
            <w:r w:rsidRPr="00D13F89">
              <w:rPr>
                <w:rFonts w:ascii="Times New Roman" w:hAnsi="Times New Roman"/>
                <w:b/>
                <w:bCs/>
                <w:sz w:val="24"/>
                <w:szCs w:val="24"/>
              </w:rPr>
              <w:t>Промежуточная аттестация (Экзамен)</w:t>
            </w: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D13F89">
              <w:rPr>
                <w:rFonts w:ascii="Times New Roman" w:hAnsi="Times New Roman"/>
                <w:b/>
                <w:bCs/>
                <w:sz w:val="24"/>
                <w:szCs w:val="24"/>
              </w:rPr>
              <w:t>8</w:t>
            </w: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2127" w:type="dxa"/>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F0CBC" w:rsidRPr="00D13F89" w:rsidTr="00EF3CD1">
        <w:trPr>
          <w:trHeight w:val="240"/>
        </w:trPr>
        <w:tc>
          <w:tcPr>
            <w:tcW w:w="2867" w:type="dxa"/>
            <w:gridSpan w:val="12"/>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4"/>
                <w:szCs w:val="24"/>
              </w:rPr>
            </w:pPr>
            <w:r w:rsidRPr="00D13F89">
              <w:rPr>
                <w:rFonts w:ascii="Times New Roman" w:hAnsi="Times New Roman"/>
                <w:b/>
                <w:bCs/>
                <w:sz w:val="24"/>
                <w:szCs w:val="24"/>
              </w:rPr>
              <w:t>Всего:</w:t>
            </w:r>
          </w:p>
        </w:tc>
        <w:tc>
          <w:tcPr>
            <w:tcW w:w="6769" w:type="dxa"/>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1278" w:type="dxa"/>
            <w:tcBorders>
              <w:righ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D13F89">
              <w:rPr>
                <w:rFonts w:ascii="Times New Roman" w:hAnsi="Times New Roman"/>
                <w:b/>
                <w:bCs/>
                <w:sz w:val="24"/>
                <w:szCs w:val="24"/>
              </w:rPr>
              <w:t>242</w:t>
            </w:r>
          </w:p>
        </w:tc>
        <w:tc>
          <w:tcPr>
            <w:tcW w:w="1276" w:type="dxa"/>
            <w:tcBorders>
              <w:left w:val="single" w:sz="4" w:space="0" w:color="auto"/>
            </w:tcBorders>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D13F89">
              <w:rPr>
                <w:rFonts w:ascii="Times New Roman" w:hAnsi="Times New Roman"/>
                <w:b/>
                <w:bCs/>
                <w:sz w:val="24"/>
                <w:szCs w:val="24"/>
              </w:rPr>
              <w:t>60</w:t>
            </w:r>
          </w:p>
        </w:tc>
        <w:tc>
          <w:tcPr>
            <w:tcW w:w="2127" w:type="dxa"/>
            <w:shd w:val="clear" w:color="auto" w:fill="auto"/>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bl>
    <w:p w:rsidR="003F0CBC" w:rsidRPr="00D13F89" w:rsidRDefault="003F0CBC" w:rsidP="00D13F89">
      <w:pPr>
        <w:suppressAutoHyphens/>
        <w:spacing w:after="200"/>
        <w:rPr>
          <w:rFonts w:ascii="Times New Roman" w:eastAsia="Times New Roman" w:hAnsi="Times New Roman"/>
          <w:sz w:val="24"/>
          <w:szCs w:val="24"/>
          <w:lang w:eastAsia="ar-SA"/>
        </w:rPr>
      </w:pPr>
    </w:p>
    <w:p w:rsidR="003F0CBC" w:rsidRPr="00D13F89" w:rsidRDefault="003F0CBC" w:rsidP="00D13F89">
      <w:pPr>
        <w:suppressAutoHyphens/>
        <w:spacing w:after="200"/>
        <w:rPr>
          <w:rFonts w:ascii="Times New Roman" w:eastAsia="Times New Roman" w:hAnsi="Times New Roman"/>
          <w:sz w:val="24"/>
          <w:szCs w:val="24"/>
          <w:lang w:eastAsia="ar-SA"/>
        </w:rPr>
        <w:sectPr w:rsidR="003F0CBC" w:rsidRPr="00D13F89" w:rsidSect="00EF3CD1">
          <w:pgSz w:w="16838" w:h="11906" w:orient="landscape"/>
          <w:pgMar w:top="720" w:right="720" w:bottom="720" w:left="720" w:header="708" w:footer="708" w:gutter="0"/>
          <w:cols w:space="708"/>
          <w:docGrid w:linePitch="360"/>
        </w:sectPr>
      </w:pPr>
    </w:p>
    <w:p w:rsidR="003F0CBC" w:rsidRPr="00D13F89" w:rsidRDefault="003F0CBC" w:rsidP="002B69CD">
      <w:pPr>
        <w:numPr>
          <w:ilvl w:val="0"/>
          <w:numId w:val="47"/>
        </w:numPr>
        <w:suppressAutoHyphens/>
        <w:autoSpaceDE w:val="0"/>
        <w:spacing w:after="200"/>
        <w:jc w:val="center"/>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lastRenderedPageBreak/>
        <w:t>УСЛОВИЯ РЕАЛИЗАЦИИ ПРОГРАММЫ ДИСЦИПЛИНЫ</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uppressAutoHyphens/>
        <w:ind w:left="284"/>
        <w:jc w:val="both"/>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3.1. Требования к минимальному материально-техническому обеспечению:</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uppressAutoHyphens/>
        <w:ind w:left="284"/>
        <w:jc w:val="both"/>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 xml:space="preserve">Реализация программы дисциплины требует наличия учебного кабинета математики. </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uppressAutoHyphens/>
        <w:ind w:left="284"/>
        <w:jc w:val="both"/>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 xml:space="preserve">Оборудование учебного кабинета: </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uppressAutoHyphens/>
        <w:ind w:left="284"/>
        <w:jc w:val="both"/>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 посадочные места по количеству обучающихся;</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uppressAutoHyphens/>
        <w:ind w:left="284"/>
        <w:jc w:val="both"/>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 рабочее место преподавателя;</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uppressAutoHyphens/>
        <w:ind w:left="284"/>
        <w:jc w:val="both"/>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 комплект учебно-наглядных пособий;</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uppressAutoHyphens/>
        <w:ind w:left="284"/>
        <w:jc w:val="both"/>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 комплект электронных видеоматериалов;</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uppressAutoHyphens/>
        <w:ind w:left="284"/>
        <w:jc w:val="both"/>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 задания для контрольных работ;</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uppressAutoHyphens/>
        <w:ind w:left="284"/>
        <w:jc w:val="both"/>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 профессионально ориентированные задания;</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uppressAutoHyphens/>
        <w:ind w:left="284"/>
        <w:jc w:val="both"/>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 материалы экзамена.</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uppressAutoHyphens/>
        <w:ind w:left="284"/>
        <w:jc w:val="both"/>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 xml:space="preserve">Технические средства обучения: </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uppressAutoHyphens/>
        <w:ind w:left="284"/>
        <w:jc w:val="both"/>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 персональный компьютер с лицензионным программным обеспечением;</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uppressAutoHyphens/>
        <w:ind w:left="284"/>
        <w:jc w:val="both"/>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 проектор с экраном.</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uppressAutoHyphens/>
        <w:ind w:left="284"/>
        <w:jc w:val="both"/>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 xml:space="preserve">3.2. Информационное обеспечение обучения </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uppressAutoHyphens/>
        <w:ind w:left="284"/>
        <w:jc w:val="both"/>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Перечень рекомендуемых учебных изданий, дополнительной литературы, Интернет-ресурс:</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uppressAutoHyphens/>
        <w:ind w:left="284"/>
        <w:jc w:val="both"/>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3.2.1. Основные печатные издания:</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uppressAutoHyphens/>
        <w:ind w:left="284"/>
        <w:jc w:val="both"/>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1. Алимов Ш. А. и др. Математика, алгебра и начала математического анализа, геометрия. Алгебра и начала математического анализа (базовый и углубленный уровни). 10-</w:t>
      </w:r>
      <w:r w:rsidR="00072249" w:rsidRPr="00D13F89">
        <w:rPr>
          <w:rFonts w:ascii="Times New Roman" w:eastAsia="Times New Roman" w:hAnsi="Times New Roman"/>
          <w:bCs/>
          <w:sz w:val="24"/>
          <w:szCs w:val="24"/>
          <w:lang w:eastAsia="ar-SA"/>
        </w:rPr>
        <w:t>11 классы</w:t>
      </w:r>
      <w:r w:rsidRPr="00D13F89">
        <w:rPr>
          <w:rFonts w:ascii="Times New Roman" w:eastAsia="Times New Roman" w:hAnsi="Times New Roman"/>
          <w:bCs/>
          <w:sz w:val="24"/>
          <w:szCs w:val="24"/>
          <w:lang w:eastAsia="ar-SA"/>
        </w:rPr>
        <w:t>. – М., 2022.</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uppressAutoHyphens/>
        <w:ind w:left="284"/>
        <w:jc w:val="both"/>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2. Атанасян Л.С., Бутузов В.Ф., Кадомцев С.Б. и др. Геометрия (базовый и углубленный уровни). 10-11 классы. – М.</w:t>
      </w:r>
      <w:r w:rsidR="00072249" w:rsidRPr="00D13F89">
        <w:rPr>
          <w:rFonts w:ascii="Times New Roman" w:eastAsia="Times New Roman" w:hAnsi="Times New Roman"/>
          <w:bCs/>
          <w:sz w:val="24"/>
          <w:szCs w:val="24"/>
          <w:lang w:eastAsia="ar-SA"/>
        </w:rPr>
        <w:t>, 2022</w:t>
      </w:r>
      <w:r w:rsidRPr="00D13F89">
        <w:rPr>
          <w:rFonts w:ascii="Times New Roman" w:eastAsia="Times New Roman" w:hAnsi="Times New Roman"/>
          <w:bCs/>
          <w:sz w:val="24"/>
          <w:szCs w:val="24"/>
          <w:lang w:eastAsia="ar-SA"/>
        </w:rPr>
        <w:t>.</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uppressAutoHyphens/>
        <w:ind w:left="284"/>
        <w:jc w:val="both"/>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3. Мерзляк А.Г., Поляков В.М. и др. Математика: алгебра и начала математического анализа, геометрия. Углубленный уровень. 10 класс, 2019.</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uppressAutoHyphens/>
        <w:ind w:left="284"/>
        <w:jc w:val="both"/>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4. Мерзляк А.Г., Поляков В.М. и др. Математика: алгебра и начала математического анализа, геометрия. Углубленный уровень. 11 класс, 2019.</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uppressAutoHyphens/>
        <w:ind w:left="284"/>
        <w:jc w:val="both"/>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5. Баврин И.И. Математический анализ: учебник и практикум для СПО / И.И. Барвин. – 2-е изд., испр. И доп. – М.: Издательство Юрайт, 2019.</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uppressAutoHyphens/>
        <w:ind w:left="284"/>
        <w:jc w:val="both"/>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 xml:space="preserve">3.2.2. Основные электронные издания: </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uppressAutoHyphens/>
        <w:ind w:left="284"/>
        <w:jc w:val="both"/>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 xml:space="preserve">1. Единая коллекция цифровых образовательных ресурсов. – </w:t>
      </w:r>
      <w:r w:rsidRPr="00D13F89">
        <w:rPr>
          <w:rFonts w:ascii="Times New Roman" w:eastAsia="Times New Roman" w:hAnsi="Times New Roman"/>
          <w:bCs/>
          <w:sz w:val="24"/>
          <w:szCs w:val="24"/>
          <w:lang w:val="en-US" w:eastAsia="ar-SA"/>
        </w:rPr>
        <w:t>URL</w:t>
      </w:r>
      <w:r w:rsidRPr="00D13F89">
        <w:rPr>
          <w:rFonts w:ascii="Times New Roman" w:eastAsia="Times New Roman" w:hAnsi="Times New Roman"/>
          <w:bCs/>
          <w:sz w:val="24"/>
          <w:szCs w:val="24"/>
          <w:lang w:eastAsia="ar-SA"/>
        </w:rPr>
        <w:t xml:space="preserve">: </w:t>
      </w:r>
      <w:hyperlink r:id="rId131" w:history="1">
        <w:r w:rsidRPr="00D13F89">
          <w:rPr>
            <w:rFonts w:ascii="Times New Roman" w:eastAsia="Times New Roman" w:hAnsi="Times New Roman"/>
            <w:bCs/>
            <w:sz w:val="24"/>
            <w:szCs w:val="24"/>
            <w:lang w:val="en-US" w:eastAsia="ar-SA"/>
          </w:rPr>
          <w:t>www</w:t>
        </w:r>
        <w:r w:rsidRPr="00D13F89">
          <w:rPr>
            <w:rFonts w:ascii="Times New Roman" w:eastAsia="Times New Roman" w:hAnsi="Times New Roman"/>
            <w:bCs/>
            <w:sz w:val="24"/>
            <w:szCs w:val="24"/>
            <w:lang w:eastAsia="ar-SA"/>
          </w:rPr>
          <w:t>.</w:t>
        </w:r>
        <w:r w:rsidRPr="00D13F89">
          <w:rPr>
            <w:rFonts w:ascii="Times New Roman" w:eastAsia="Times New Roman" w:hAnsi="Times New Roman"/>
            <w:bCs/>
            <w:sz w:val="24"/>
            <w:szCs w:val="24"/>
            <w:lang w:val="en-US" w:eastAsia="ar-SA"/>
          </w:rPr>
          <w:t>school</w:t>
        </w:r>
        <w:r w:rsidRPr="00D13F89">
          <w:rPr>
            <w:rFonts w:ascii="Times New Roman" w:eastAsia="Times New Roman" w:hAnsi="Times New Roman"/>
            <w:bCs/>
            <w:sz w:val="24"/>
            <w:szCs w:val="24"/>
            <w:lang w:eastAsia="ar-SA"/>
          </w:rPr>
          <w:t>-</w:t>
        </w:r>
        <w:r w:rsidRPr="00D13F89">
          <w:rPr>
            <w:rFonts w:ascii="Times New Roman" w:eastAsia="Times New Roman" w:hAnsi="Times New Roman"/>
            <w:bCs/>
            <w:sz w:val="24"/>
            <w:szCs w:val="24"/>
            <w:lang w:val="en-US" w:eastAsia="ar-SA"/>
          </w:rPr>
          <w:t>collection</w:t>
        </w:r>
        <w:r w:rsidRPr="00D13F89">
          <w:rPr>
            <w:rFonts w:ascii="Times New Roman" w:eastAsia="Times New Roman" w:hAnsi="Times New Roman"/>
            <w:bCs/>
            <w:sz w:val="24"/>
            <w:szCs w:val="24"/>
            <w:lang w:eastAsia="ar-SA"/>
          </w:rPr>
          <w:t>.</w:t>
        </w:r>
        <w:r w:rsidRPr="00D13F89">
          <w:rPr>
            <w:rFonts w:ascii="Times New Roman" w:eastAsia="Times New Roman" w:hAnsi="Times New Roman"/>
            <w:bCs/>
            <w:sz w:val="24"/>
            <w:szCs w:val="24"/>
            <w:lang w:val="en-US" w:eastAsia="ar-SA"/>
          </w:rPr>
          <w:t>edu</w:t>
        </w:r>
        <w:r w:rsidRPr="00D13F89">
          <w:rPr>
            <w:rFonts w:ascii="Times New Roman" w:eastAsia="Times New Roman" w:hAnsi="Times New Roman"/>
            <w:bCs/>
            <w:sz w:val="24"/>
            <w:szCs w:val="24"/>
            <w:lang w:eastAsia="ar-SA"/>
          </w:rPr>
          <w:t>.</w:t>
        </w:r>
        <w:r w:rsidRPr="00D13F89">
          <w:rPr>
            <w:rFonts w:ascii="Times New Roman" w:eastAsia="Times New Roman" w:hAnsi="Times New Roman"/>
            <w:bCs/>
            <w:sz w:val="24"/>
            <w:szCs w:val="24"/>
            <w:lang w:val="en-US" w:eastAsia="ar-SA"/>
          </w:rPr>
          <w:t>ru</w:t>
        </w:r>
        <w:r w:rsidRPr="00D13F89">
          <w:rPr>
            <w:rFonts w:ascii="Times New Roman" w:eastAsia="Times New Roman" w:hAnsi="Times New Roman"/>
            <w:bCs/>
            <w:sz w:val="24"/>
            <w:szCs w:val="24"/>
            <w:lang w:eastAsia="ar-SA"/>
          </w:rPr>
          <w:t>/</w:t>
        </w:r>
      </w:hyperlink>
      <w:r w:rsidRPr="00D13F89">
        <w:rPr>
          <w:rFonts w:ascii="Times New Roman" w:eastAsia="Times New Roman" w:hAnsi="Times New Roman"/>
          <w:bCs/>
          <w:sz w:val="24"/>
          <w:szCs w:val="24"/>
          <w:lang w:eastAsia="ar-SA"/>
        </w:rPr>
        <w:t xml:space="preserve"> (дата обращения 08.06.2023). – Текст: электронный.</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uppressAutoHyphens/>
        <w:ind w:left="284"/>
        <w:jc w:val="both"/>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 xml:space="preserve">2. Открытый колледж. Математика. – </w:t>
      </w:r>
      <w:r w:rsidRPr="00D13F89">
        <w:rPr>
          <w:rFonts w:ascii="Times New Roman" w:eastAsia="Times New Roman" w:hAnsi="Times New Roman"/>
          <w:bCs/>
          <w:sz w:val="24"/>
          <w:szCs w:val="24"/>
          <w:lang w:val="en-US" w:eastAsia="ar-SA"/>
        </w:rPr>
        <w:t>URL</w:t>
      </w:r>
      <w:r w:rsidRPr="00D13F89">
        <w:rPr>
          <w:rFonts w:ascii="Times New Roman" w:eastAsia="Times New Roman" w:hAnsi="Times New Roman"/>
          <w:bCs/>
          <w:sz w:val="24"/>
          <w:szCs w:val="24"/>
          <w:lang w:eastAsia="ar-SA"/>
        </w:rPr>
        <w:t xml:space="preserve">: </w:t>
      </w:r>
      <w:hyperlink r:id="rId132" w:history="1">
        <w:r w:rsidRPr="00D13F89">
          <w:rPr>
            <w:rFonts w:ascii="Times New Roman" w:eastAsia="Times New Roman" w:hAnsi="Times New Roman"/>
            <w:bCs/>
            <w:sz w:val="24"/>
            <w:szCs w:val="24"/>
            <w:lang w:val="en-US" w:eastAsia="ar-SA"/>
          </w:rPr>
          <w:t>www</w:t>
        </w:r>
        <w:r w:rsidRPr="00D13F89">
          <w:rPr>
            <w:rFonts w:ascii="Times New Roman" w:eastAsia="Times New Roman" w:hAnsi="Times New Roman"/>
            <w:bCs/>
            <w:sz w:val="24"/>
            <w:szCs w:val="24"/>
            <w:lang w:eastAsia="ar-SA"/>
          </w:rPr>
          <w:t>.</w:t>
        </w:r>
        <w:r w:rsidRPr="00D13F89">
          <w:rPr>
            <w:rFonts w:ascii="Times New Roman" w:eastAsia="Times New Roman" w:hAnsi="Times New Roman"/>
            <w:bCs/>
            <w:sz w:val="24"/>
            <w:szCs w:val="24"/>
            <w:lang w:val="en-US" w:eastAsia="ar-SA"/>
          </w:rPr>
          <w:t>mathematics</w:t>
        </w:r>
        <w:r w:rsidRPr="00D13F89">
          <w:rPr>
            <w:rFonts w:ascii="Times New Roman" w:eastAsia="Times New Roman" w:hAnsi="Times New Roman"/>
            <w:bCs/>
            <w:sz w:val="24"/>
            <w:szCs w:val="24"/>
            <w:lang w:eastAsia="ar-SA"/>
          </w:rPr>
          <w:t>.</w:t>
        </w:r>
        <w:r w:rsidRPr="00D13F89">
          <w:rPr>
            <w:rFonts w:ascii="Times New Roman" w:eastAsia="Times New Roman" w:hAnsi="Times New Roman"/>
            <w:bCs/>
            <w:sz w:val="24"/>
            <w:szCs w:val="24"/>
            <w:lang w:val="en-US" w:eastAsia="ar-SA"/>
          </w:rPr>
          <w:t>ru</w:t>
        </w:r>
        <w:r w:rsidRPr="00D13F89">
          <w:rPr>
            <w:rFonts w:ascii="Times New Roman" w:eastAsia="Times New Roman" w:hAnsi="Times New Roman"/>
            <w:bCs/>
            <w:sz w:val="24"/>
            <w:szCs w:val="24"/>
            <w:lang w:eastAsia="ar-SA"/>
          </w:rPr>
          <w:t>/</w:t>
        </w:r>
      </w:hyperlink>
      <w:r w:rsidRPr="00D13F89">
        <w:rPr>
          <w:rFonts w:ascii="Times New Roman" w:eastAsia="Times New Roman" w:hAnsi="Times New Roman"/>
          <w:bCs/>
          <w:sz w:val="24"/>
          <w:szCs w:val="24"/>
          <w:lang w:eastAsia="ar-SA"/>
        </w:rPr>
        <w:t xml:space="preserve"> (дата обращения 08.06.2023). – Текст: электронный.</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uppressAutoHyphens/>
        <w:ind w:left="284"/>
        <w:jc w:val="both"/>
        <w:rPr>
          <w:rFonts w:ascii="Times New Roman" w:eastAsia="Times New Roman" w:hAnsi="Times New Roman"/>
          <w:bCs/>
          <w:sz w:val="24"/>
          <w:szCs w:val="24"/>
          <w:lang w:eastAsia="ar-SA"/>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uppressAutoHyphens/>
        <w:ind w:left="1789"/>
        <w:jc w:val="both"/>
        <w:rPr>
          <w:rFonts w:ascii="Times New Roman" w:eastAsia="Times New Roman" w:hAnsi="Times New Roman"/>
          <w:bCs/>
          <w:sz w:val="24"/>
          <w:szCs w:val="24"/>
          <w:lang w:eastAsia="ar-SA"/>
        </w:rPr>
      </w:pPr>
    </w:p>
    <w:p w:rsidR="003F0CBC" w:rsidRDefault="003F0CBC" w:rsidP="00D13F89">
      <w:p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uppressAutoHyphens/>
        <w:ind w:left="1789"/>
        <w:jc w:val="both"/>
        <w:rPr>
          <w:rFonts w:ascii="Times New Roman" w:eastAsia="Times New Roman" w:hAnsi="Times New Roman"/>
          <w:bCs/>
          <w:sz w:val="24"/>
          <w:szCs w:val="24"/>
          <w:lang w:eastAsia="ar-SA"/>
        </w:rPr>
      </w:pPr>
    </w:p>
    <w:p w:rsidR="005F7801" w:rsidRDefault="005F7801" w:rsidP="00D13F89">
      <w:p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uppressAutoHyphens/>
        <w:ind w:left="1789"/>
        <w:jc w:val="both"/>
        <w:rPr>
          <w:rFonts w:ascii="Times New Roman" w:eastAsia="Times New Roman" w:hAnsi="Times New Roman"/>
          <w:bCs/>
          <w:sz w:val="24"/>
          <w:szCs w:val="24"/>
          <w:lang w:eastAsia="ar-SA"/>
        </w:rPr>
      </w:pPr>
    </w:p>
    <w:p w:rsidR="005F7801" w:rsidRDefault="005F7801" w:rsidP="00D13F89">
      <w:p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uppressAutoHyphens/>
        <w:ind w:left="1789"/>
        <w:jc w:val="both"/>
        <w:rPr>
          <w:rFonts w:ascii="Times New Roman" w:eastAsia="Times New Roman" w:hAnsi="Times New Roman"/>
          <w:bCs/>
          <w:sz w:val="24"/>
          <w:szCs w:val="24"/>
          <w:lang w:eastAsia="ar-SA"/>
        </w:rPr>
      </w:pPr>
    </w:p>
    <w:p w:rsidR="005F7801" w:rsidRDefault="005F7801" w:rsidP="00D13F89">
      <w:p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uppressAutoHyphens/>
        <w:ind w:left="1789"/>
        <w:jc w:val="both"/>
        <w:rPr>
          <w:rFonts w:ascii="Times New Roman" w:eastAsia="Times New Roman" w:hAnsi="Times New Roman"/>
          <w:bCs/>
          <w:sz w:val="24"/>
          <w:szCs w:val="24"/>
          <w:lang w:eastAsia="ar-SA"/>
        </w:rPr>
      </w:pPr>
    </w:p>
    <w:p w:rsidR="005F7801" w:rsidRDefault="005F7801" w:rsidP="00D13F89">
      <w:p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uppressAutoHyphens/>
        <w:ind w:left="1789"/>
        <w:jc w:val="both"/>
        <w:rPr>
          <w:rFonts w:ascii="Times New Roman" w:eastAsia="Times New Roman" w:hAnsi="Times New Roman"/>
          <w:bCs/>
          <w:sz w:val="24"/>
          <w:szCs w:val="24"/>
          <w:lang w:eastAsia="ar-SA"/>
        </w:rPr>
      </w:pPr>
    </w:p>
    <w:p w:rsidR="005F7801" w:rsidRDefault="005F7801" w:rsidP="00D13F89">
      <w:p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uppressAutoHyphens/>
        <w:ind w:left="1789"/>
        <w:jc w:val="both"/>
        <w:rPr>
          <w:rFonts w:ascii="Times New Roman" w:eastAsia="Times New Roman" w:hAnsi="Times New Roman"/>
          <w:bCs/>
          <w:sz w:val="24"/>
          <w:szCs w:val="24"/>
          <w:lang w:eastAsia="ar-SA"/>
        </w:rPr>
      </w:pPr>
    </w:p>
    <w:p w:rsidR="005F7801" w:rsidRDefault="005F7801" w:rsidP="00D13F89">
      <w:p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uppressAutoHyphens/>
        <w:ind w:left="1789"/>
        <w:jc w:val="both"/>
        <w:rPr>
          <w:rFonts w:ascii="Times New Roman" w:eastAsia="Times New Roman" w:hAnsi="Times New Roman"/>
          <w:bCs/>
          <w:sz w:val="24"/>
          <w:szCs w:val="24"/>
          <w:lang w:eastAsia="ar-SA"/>
        </w:rPr>
      </w:pPr>
    </w:p>
    <w:p w:rsidR="005F7801" w:rsidRDefault="005F7801" w:rsidP="00D13F89">
      <w:p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uppressAutoHyphens/>
        <w:ind w:left="1789"/>
        <w:jc w:val="both"/>
        <w:rPr>
          <w:rFonts w:ascii="Times New Roman" w:eastAsia="Times New Roman" w:hAnsi="Times New Roman"/>
          <w:bCs/>
          <w:sz w:val="24"/>
          <w:szCs w:val="24"/>
          <w:lang w:eastAsia="ar-SA"/>
        </w:rPr>
      </w:pPr>
    </w:p>
    <w:p w:rsidR="005F7801" w:rsidRDefault="005F7801" w:rsidP="00D13F89">
      <w:p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uppressAutoHyphens/>
        <w:ind w:left="1789"/>
        <w:jc w:val="both"/>
        <w:rPr>
          <w:rFonts w:ascii="Times New Roman" w:eastAsia="Times New Roman" w:hAnsi="Times New Roman"/>
          <w:bCs/>
          <w:sz w:val="24"/>
          <w:szCs w:val="24"/>
          <w:lang w:eastAsia="ar-SA"/>
        </w:rPr>
      </w:pPr>
    </w:p>
    <w:p w:rsidR="005F7801" w:rsidRPr="00D13F89" w:rsidRDefault="005F7801" w:rsidP="00D13F89">
      <w:p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uppressAutoHyphens/>
        <w:ind w:left="1789"/>
        <w:jc w:val="both"/>
        <w:rPr>
          <w:rFonts w:ascii="Times New Roman" w:eastAsia="Times New Roman" w:hAnsi="Times New Roman"/>
          <w:bCs/>
          <w:sz w:val="24"/>
          <w:szCs w:val="24"/>
          <w:lang w:eastAsia="ar-SA"/>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uppressAutoHyphens/>
        <w:ind w:left="1789"/>
        <w:jc w:val="both"/>
        <w:rPr>
          <w:rFonts w:ascii="Times New Roman" w:eastAsia="Times New Roman" w:hAnsi="Times New Roman"/>
          <w:bCs/>
          <w:sz w:val="24"/>
          <w:szCs w:val="24"/>
          <w:lang w:eastAsia="ar-SA"/>
        </w:rPr>
      </w:pPr>
    </w:p>
    <w:p w:rsidR="003F0CBC" w:rsidRPr="00D13F89" w:rsidRDefault="003F0CBC" w:rsidP="00D13F89">
      <w:pPr>
        <w:tabs>
          <w:tab w:val="left" w:pos="1843"/>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uppressAutoHyphens/>
        <w:ind w:left="284" w:right="-329"/>
        <w:jc w:val="both"/>
        <w:rPr>
          <w:rFonts w:ascii="Times New Roman" w:eastAsia="Times New Roman" w:hAnsi="Times New Roman"/>
          <w:b/>
          <w:sz w:val="24"/>
          <w:szCs w:val="24"/>
          <w:lang w:eastAsia="ru-RU"/>
        </w:rPr>
      </w:pPr>
      <w:r w:rsidRPr="00D13F89">
        <w:rPr>
          <w:rFonts w:ascii="Times New Roman" w:eastAsia="Times New Roman" w:hAnsi="Times New Roman"/>
          <w:b/>
          <w:color w:val="000000"/>
          <w:sz w:val="24"/>
          <w:szCs w:val="24"/>
          <w:lang w:eastAsia="ar-SA"/>
        </w:rPr>
        <w:lastRenderedPageBreak/>
        <w:t>4.</w:t>
      </w:r>
      <w:r w:rsidRPr="00D13F89">
        <w:rPr>
          <w:rFonts w:ascii="Times New Roman" w:eastAsia="Times New Roman" w:hAnsi="Times New Roman"/>
          <w:color w:val="000000"/>
          <w:sz w:val="24"/>
          <w:szCs w:val="24"/>
          <w:lang w:eastAsia="ar-SA"/>
        </w:rPr>
        <w:t xml:space="preserve"> </w:t>
      </w:r>
      <w:r w:rsidRPr="00D13F89">
        <w:rPr>
          <w:rFonts w:ascii="Times New Roman" w:eastAsia="Times New Roman" w:hAnsi="Times New Roman"/>
          <w:b/>
          <w:sz w:val="24"/>
          <w:szCs w:val="24"/>
          <w:lang w:eastAsia="ru-RU"/>
        </w:rPr>
        <w:t>КОНТРОЛЬ И ОЦЕНКА РЕЗУЛЬТАТОВ ОСВОЕНИЯ УЧЕБНОЙ ДИСЦИПЛИНЫ</w:t>
      </w:r>
    </w:p>
    <w:p w:rsidR="003F0CBC" w:rsidRPr="00D13F89" w:rsidRDefault="003F0CBC" w:rsidP="00D13F89">
      <w:pPr>
        <w:suppressAutoHyphens/>
        <w:ind w:left="720"/>
        <w:contextualSpacing/>
        <w:rPr>
          <w:rFonts w:ascii="Times New Roman" w:eastAsia="Times New Roman" w:hAnsi="Times New Roman"/>
          <w:b/>
          <w:sz w:val="24"/>
          <w:szCs w:val="24"/>
          <w:lang w:eastAsia="ru-RU"/>
        </w:rPr>
      </w:pPr>
    </w:p>
    <w:p w:rsidR="003F0CBC" w:rsidRPr="00D13F89" w:rsidRDefault="003F0CBC" w:rsidP="00D13F89">
      <w:pPr>
        <w:suppressAutoHyphens/>
        <w:ind w:firstLine="567"/>
        <w:contextualSpacing/>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Контроль и оценка результатов освоения общеобразовательной дисциплины раскрываются через дисциплинарные (предметные) результаты, направленные на формирование общих и профессиональных компетенций по разделам и темам содержания учебного материала.</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iCs/>
          <w:sz w:val="24"/>
          <w:szCs w:val="24"/>
        </w:rPr>
      </w:pPr>
    </w:p>
    <w:tbl>
      <w:tblPr>
        <w:tblW w:w="99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857"/>
        <w:gridCol w:w="5117"/>
      </w:tblGrid>
      <w:tr w:rsidR="003F0CBC" w:rsidRPr="00D13F89" w:rsidTr="00EF3CD1">
        <w:trPr>
          <w:trHeight w:val="430"/>
          <w:jc w:val="center"/>
        </w:trPr>
        <w:tc>
          <w:tcPr>
            <w:tcW w:w="4857" w:type="dxa"/>
            <w:tcBorders>
              <w:top w:val="single" w:sz="4" w:space="0" w:color="000000"/>
              <w:left w:val="single" w:sz="4" w:space="0" w:color="000000"/>
              <w:bottom w:val="single" w:sz="4" w:space="0" w:color="auto"/>
              <w:right w:val="single" w:sz="4" w:space="0" w:color="000000"/>
            </w:tcBorders>
            <w:hideMark/>
          </w:tcPr>
          <w:p w:rsidR="003F0CBC" w:rsidRPr="00D13F89" w:rsidRDefault="003F0CBC" w:rsidP="00D13F89">
            <w:pPr>
              <w:ind w:left="57" w:right="57"/>
              <w:jc w:val="center"/>
              <w:rPr>
                <w:rFonts w:ascii="Times New Roman" w:hAnsi="Times New Roman"/>
                <w:b/>
                <w:sz w:val="24"/>
                <w:szCs w:val="24"/>
              </w:rPr>
            </w:pPr>
            <w:r w:rsidRPr="00D13F89">
              <w:rPr>
                <w:rFonts w:ascii="Times New Roman" w:hAnsi="Times New Roman"/>
                <w:b/>
                <w:sz w:val="24"/>
                <w:szCs w:val="24"/>
              </w:rPr>
              <w:t>Результаты обучения</w:t>
            </w:r>
          </w:p>
        </w:tc>
        <w:tc>
          <w:tcPr>
            <w:tcW w:w="5117" w:type="dxa"/>
            <w:tcBorders>
              <w:top w:val="single" w:sz="4" w:space="0" w:color="000000"/>
              <w:left w:val="single" w:sz="4" w:space="0" w:color="000000"/>
              <w:bottom w:val="single" w:sz="4" w:space="0" w:color="auto"/>
              <w:right w:val="single" w:sz="4" w:space="0" w:color="000000"/>
            </w:tcBorders>
            <w:hideMark/>
          </w:tcPr>
          <w:p w:rsidR="003F0CBC" w:rsidRPr="00D13F89" w:rsidRDefault="003F0CBC" w:rsidP="00D13F89">
            <w:pPr>
              <w:ind w:left="57" w:right="57"/>
              <w:jc w:val="center"/>
              <w:rPr>
                <w:rFonts w:ascii="Times New Roman" w:hAnsi="Times New Roman"/>
                <w:b/>
                <w:sz w:val="24"/>
                <w:szCs w:val="24"/>
              </w:rPr>
            </w:pPr>
            <w:r w:rsidRPr="00D13F89">
              <w:rPr>
                <w:rFonts w:ascii="Times New Roman" w:eastAsia="Times New Roman" w:hAnsi="Times New Roman"/>
                <w:b/>
                <w:bCs/>
                <w:sz w:val="24"/>
                <w:szCs w:val="24"/>
                <w:lang w:eastAsia="ru-RU"/>
              </w:rPr>
              <w:t>Формы и методы контроля и оценки результатов обучения</w:t>
            </w:r>
          </w:p>
        </w:tc>
      </w:tr>
      <w:tr w:rsidR="003F0CBC" w:rsidRPr="00D13F89" w:rsidTr="00EF3CD1">
        <w:trPr>
          <w:jc w:val="center"/>
        </w:trPr>
        <w:tc>
          <w:tcPr>
            <w:tcW w:w="4857" w:type="dxa"/>
            <w:tcBorders>
              <w:bottom w:val="single" w:sz="4" w:space="0" w:color="auto"/>
            </w:tcBorders>
          </w:tcPr>
          <w:p w:rsidR="003F0CBC" w:rsidRPr="00D13F89" w:rsidRDefault="003F0CBC" w:rsidP="00D13F89">
            <w:pPr>
              <w:ind w:left="57" w:right="57"/>
              <w:rPr>
                <w:rFonts w:ascii="Times New Roman" w:hAnsi="Times New Roman"/>
                <w:b/>
                <w:sz w:val="24"/>
                <w:szCs w:val="24"/>
              </w:rPr>
            </w:pPr>
            <w:r w:rsidRPr="00D13F89">
              <w:rPr>
                <w:rFonts w:ascii="Times New Roman" w:hAnsi="Times New Roman"/>
                <w:iCs/>
                <w:sz w:val="24"/>
                <w:szCs w:val="24"/>
              </w:rPr>
              <w:t>ОК 01. Выбирать способы решения задач профессиональной деятельности применительно к различным контекстам</w:t>
            </w:r>
          </w:p>
        </w:tc>
        <w:tc>
          <w:tcPr>
            <w:tcW w:w="5117" w:type="dxa"/>
            <w:tcBorders>
              <w:top w:val="single" w:sz="4" w:space="0" w:color="000000"/>
              <w:left w:val="single" w:sz="4" w:space="0" w:color="000000"/>
              <w:bottom w:val="single" w:sz="4" w:space="0" w:color="000000"/>
              <w:right w:val="single" w:sz="4" w:space="0" w:color="000000"/>
            </w:tcBorders>
          </w:tcPr>
          <w:p w:rsidR="003F0CBC" w:rsidRPr="00D13F89" w:rsidRDefault="003F0CBC" w:rsidP="00D13F89">
            <w:pPr>
              <w:ind w:left="57" w:right="57"/>
              <w:rPr>
                <w:rFonts w:ascii="Times New Roman" w:hAnsi="Times New Roman"/>
                <w:sz w:val="24"/>
                <w:szCs w:val="24"/>
              </w:rPr>
            </w:pPr>
            <w:r w:rsidRPr="00D13F89">
              <w:rPr>
                <w:rFonts w:ascii="Times New Roman" w:hAnsi="Times New Roman"/>
                <w:sz w:val="24"/>
                <w:szCs w:val="24"/>
              </w:rPr>
              <w:t>Тестирование</w:t>
            </w:r>
          </w:p>
          <w:p w:rsidR="003F0CBC" w:rsidRPr="00D13F89" w:rsidRDefault="003F0CBC" w:rsidP="00D13F89">
            <w:pPr>
              <w:ind w:left="57" w:right="57"/>
              <w:rPr>
                <w:rFonts w:ascii="Times New Roman" w:hAnsi="Times New Roman"/>
                <w:sz w:val="24"/>
                <w:szCs w:val="24"/>
              </w:rPr>
            </w:pPr>
            <w:r w:rsidRPr="00D13F89">
              <w:rPr>
                <w:rFonts w:ascii="Times New Roman" w:hAnsi="Times New Roman"/>
                <w:sz w:val="24"/>
                <w:szCs w:val="24"/>
              </w:rPr>
              <w:t>Устный опрос</w:t>
            </w:r>
          </w:p>
          <w:p w:rsidR="003F0CBC" w:rsidRPr="00D13F89" w:rsidRDefault="003F0CBC" w:rsidP="00D13F89">
            <w:pPr>
              <w:ind w:left="57" w:right="57"/>
              <w:rPr>
                <w:rFonts w:ascii="Times New Roman" w:hAnsi="Times New Roman"/>
                <w:sz w:val="24"/>
                <w:szCs w:val="24"/>
              </w:rPr>
            </w:pPr>
            <w:r w:rsidRPr="00D13F89">
              <w:rPr>
                <w:rFonts w:ascii="Times New Roman" w:hAnsi="Times New Roman"/>
                <w:sz w:val="24"/>
                <w:szCs w:val="24"/>
              </w:rPr>
              <w:t>Математический диктант</w:t>
            </w:r>
          </w:p>
          <w:p w:rsidR="003F0CBC" w:rsidRPr="00D13F89" w:rsidRDefault="003F0CBC" w:rsidP="00D13F89">
            <w:pPr>
              <w:ind w:left="57" w:right="57"/>
              <w:rPr>
                <w:rFonts w:ascii="Times New Roman" w:hAnsi="Times New Roman"/>
                <w:sz w:val="24"/>
                <w:szCs w:val="24"/>
              </w:rPr>
            </w:pPr>
            <w:r w:rsidRPr="00D13F89">
              <w:rPr>
                <w:rFonts w:ascii="Times New Roman" w:hAnsi="Times New Roman"/>
                <w:sz w:val="24"/>
                <w:szCs w:val="24"/>
              </w:rPr>
              <w:t>Индивидуальная самостоятельная работа</w:t>
            </w:r>
          </w:p>
          <w:p w:rsidR="003F0CBC" w:rsidRPr="00D13F89" w:rsidRDefault="003F0CBC" w:rsidP="00D13F89">
            <w:pPr>
              <w:ind w:left="57" w:right="57"/>
              <w:rPr>
                <w:rFonts w:ascii="Times New Roman" w:hAnsi="Times New Roman"/>
                <w:sz w:val="24"/>
                <w:szCs w:val="24"/>
              </w:rPr>
            </w:pPr>
            <w:r w:rsidRPr="00D13F89">
              <w:rPr>
                <w:rFonts w:ascii="Times New Roman" w:hAnsi="Times New Roman"/>
                <w:sz w:val="24"/>
                <w:szCs w:val="24"/>
              </w:rPr>
              <w:t>Представление результатов практических работ</w:t>
            </w:r>
          </w:p>
          <w:p w:rsidR="003F0CBC" w:rsidRPr="00D13F89" w:rsidRDefault="003F0CBC" w:rsidP="00D13F89">
            <w:pPr>
              <w:ind w:left="57" w:right="57"/>
              <w:rPr>
                <w:rFonts w:ascii="Times New Roman" w:hAnsi="Times New Roman"/>
                <w:sz w:val="24"/>
                <w:szCs w:val="24"/>
              </w:rPr>
            </w:pPr>
            <w:r w:rsidRPr="00D13F89">
              <w:rPr>
                <w:rFonts w:ascii="Times New Roman" w:hAnsi="Times New Roman"/>
                <w:sz w:val="24"/>
                <w:szCs w:val="24"/>
              </w:rPr>
              <w:t>Защита творческих работ</w:t>
            </w:r>
          </w:p>
          <w:p w:rsidR="003F0CBC" w:rsidRPr="00D13F89" w:rsidRDefault="003F0CBC" w:rsidP="00D13F89">
            <w:pPr>
              <w:ind w:left="57" w:right="57"/>
              <w:rPr>
                <w:rFonts w:ascii="Times New Roman" w:hAnsi="Times New Roman"/>
                <w:sz w:val="24"/>
                <w:szCs w:val="24"/>
              </w:rPr>
            </w:pPr>
            <w:r w:rsidRPr="00D13F89">
              <w:rPr>
                <w:rFonts w:ascii="Times New Roman" w:hAnsi="Times New Roman"/>
                <w:sz w:val="24"/>
                <w:szCs w:val="24"/>
              </w:rPr>
              <w:t>Защита индивидуальных проектов</w:t>
            </w:r>
          </w:p>
          <w:p w:rsidR="003F0CBC" w:rsidRPr="00D13F89" w:rsidRDefault="003F0CBC" w:rsidP="00D13F89">
            <w:pPr>
              <w:ind w:left="57" w:right="57"/>
              <w:rPr>
                <w:rFonts w:ascii="Times New Roman" w:hAnsi="Times New Roman"/>
                <w:sz w:val="24"/>
                <w:szCs w:val="24"/>
              </w:rPr>
            </w:pPr>
            <w:r w:rsidRPr="00D13F89">
              <w:rPr>
                <w:rFonts w:ascii="Times New Roman" w:hAnsi="Times New Roman"/>
                <w:sz w:val="24"/>
                <w:szCs w:val="24"/>
              </w:rPr>
              <w:t>Контрольная работа</w:t>
            </w:r>
          </w:p>
          <w:p w:rsidR="003F0CBC" w:rsidRPr="00D13F89" w:rsidRDefault="003F0CBC" w:rsidP="00D13F89">
            <w:pPr>
              <w:ind w:left="57" w:right="57"/>
              <w:rPr>
                <w:rFonts w:ascii="Times New Roman" w:hAnsi="Times New Roman"/>
                <w:b/>
                <w:sz w:val="24"/>
                <w:szCs w:val="24"/>
              </w:rPr>
            </w:pPr>
            <w:r w:rsidRPr="00D13F89">
              <w:rPr>
                <w:rFonts w:ascii="Times New Roman" w:eastAsia="OfficinaSansBookC" w:hAnsi="Times New Roman"/>
                <w:sz w:val="24"/>
                <w:szCs w:val="24"/>
              </w:rPr>
              <w:t>Выполнение заданий на экзамене</w:t>
            </w:r>
          </w:p>
        </w:tc>
      </w:tr>
      <w:tr w:rsidR="003F0CBC" w:rsidRPr="00D13F89" w:rsidTr="00EF3CD1">
        <w:trPr>
          <w:jc w:val="center"/>
        </w:trPr>
        <w:tc>
          <w:tcPr>
            <w:tcW w:w="4857" w:type="dxa"/>
          </w:tcPr>
          <w:p w:rsidR="003F0CBC" w:rsidRPr="00D13F89" w:rsidRDefault="003F0CBC" w:rsidP="00D13F89">
            <w:pPr>
              <w:ind w:left="57" w:right="57"/>
              <w:rPr>
                <w:rFonts w:ascii="Times New Roman" w:hAnsi="Times New Roman"/>
                <w:b/>
                <w:sz w:val="24"/>
                <w:szCs w:val="24"/>
              </w:rPr>
            </w:pPr>
            <w:r w:rsidRPr="00D13F89">
              <w:rPr>
                <w:rFonts w:ascii="Times New Roman" w:hAnsi="Times New Roman"/>
                <w:iCs/>
                <w:sz w:val="24"/>
                <w:szCs w:val="24"/>
              </w:rPr>
              <w:t xml:space="preserve">ОК 02. </w:t>
            </w:r>
            <w:r w:rsidRPr="00D13F89">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117" w:type="dxa"/>
            <w:tcBorders>
              <w:top w:val="single" w:sz="4" w:space="0" w:color="000000"/>
              <w:left w:val="single" w:sz="4" w:space="0" w:color="000000"/>
              <w:bottom w:val="single" w:sz="4" w:space="0" w:color="000000"/>
              <w:right w:val="single" w:sz="4" w:space="0" w:color="000000"/>
            </w:tcBorders>
          </w:tcPr>
          <w:p w:rsidR="003F0CBC" w:rsidRPr="00D13F89" w:rsidRDefault="003F0CBC" w:rsidP="00D13F89">
            <w:pPr>
              <w:ind w:left="57" w:right="57"/>
              <w:rPr>
                <w:rFonts w:ascii="Times New Roman" w:hAnsi="Times New Roman"/>
                <w:sz w:val="24"/>
                <w:szCs w:val="24"/>
              </w:rPr>
            </w:pPr>
            <w:r w:rsidRPr="00D13F89">
              <w:rPr>
                <w:rFonts w:ascii="Times New Roman" w:hAnsi="Times New Roman"/>
                <w:sz w:val="24"/>
                <w:szCs w:val="24"/>
              </w:rPr>
              <w:t>Тестирование</w:t>
            </w:r>
          </w:p>
          <w:p w:rsidR="003F0CBC" w:rsidRPr="00D13F89" w:rsidRDefault="003F0CBC" w:rsidP="00D13F89">
            <w:pPr>
              <w:ind w:left="57" w:right="57"/>
              <w:rPr>
                <w:rFonts w:ascii="Times New Roman" w:hAnsi="Times New Roman"/>
                <w:sz w:val="24"/>
                <w:szCs w:val="24"/>
              </w:rPr>
            </w:pPr>
            <w:r w:rsidRPr="00D13F89">
              <w:rPr>
                <w:rFonts w:ascii="Times New Roman" w:hAnsi="Times New Roman"/>
                <w:sz w:val="24"/>
                <w:szCs w:val="24"/>
              </w:rPr>
              <w:t>Устный опрос</w:t>
            </w:r>
          </w:p>
          <w:p w:rsidR="003F0CBC" w:rsidRPr="00D13F89" w:rsidRDefault="003F0CBC" w:rsidP="00D13F89">
            <w:pPr>
              <w:ind w:left="57" w:right="57"/>
              <w:rPr>
                <w:rFonts w:ascii="Times New Roman" w:hAnsi="Times New Roman"/>
                <w:sz w:val="24"/>
                <w:szCs w:val="24"/>
              </w:rPr>
            </w:pPr>
            <w:r w:rsidRPr="00D13F89">
              <w:rPr>
                <w:rFonts w:ascii="Times New Roman" w:hAnsi="Times New Roman"/>
                <w:sz w:val="24"/>
                <w:szCs w:val="24"/>
              </w:rPr>
              <w:t>Математический диктант</w:t>
            </w:r>
          </w:p>
          <w:p w:rsidR="003F0CBC" w:rsidRPr="00D13F89" w:rsidRDefault="003F0CBC" w:rsidP="00D13F89">
            <w:pPr>
              <w:ind w:left="57" w:right="57"/>
              <w:rPr>
                <w:rFonts w:ascii="Times New Roman" w:hAnsi="Times New Roman"/>
                <w:sz w:val="24"/>
                <w:szCs w:val="24"/>
              </w:rPr>
            </w:pPr>
            <w:r w:rsidRPr="00D13F89">
              <w:rPr>
                <w:rFonts w:ascii="Times New Roman" w:hAnsi="Times New Roman"/>
                <w:sz w:val="24"/>
                <w:szCs w:val="24"/>
              </w:rPr>
              <w:t>Индивидуальная самостоятельная работа</w:t>
            </w:r>
          </w:p>
          <w:p w:rsidR="003F0CBC" w:rsidRPr="00D13F89" w:rsidRDefault="003F0CBC" w:rsidP="00D13F89">
            <w:pPr>
              <w:ind w:left="57" w:right="57"/>
              <w:rPr>
                <w:rFonts w:ascii="Times New Roman" w:hAnsi="Times New Roman"/>
                <w:sz w:val="24"/>
                <w:szCs w:val="24"/>
              </w:rPr>
            </w:pPr>
            <w:r w:rsidRPr="00D13F89">
              <w:rPr>
                <w:rFonts w:ascii="Times New Roman" w:hAnsi="Times New Roman"/>
                <w:sz w:val="24"/>
                <w:szCs w:val="24"/>
              </w:rPr>
              <w:t>Представление результатов практических работ</w:t>
            </w:r>
          </w:p>
          <w:p w:rsidR="003F0CBC" w:rsidRPr="00D13F89" w:rsidRDefault="003F0CBC" w:rsidP="00D13F89">
            <w:pPr>
              <w:ind w:left="57" w:right="57"/>
              <w:rPr>
                <w:rFonts w:ascii="Times New Roman" w:hAnsi="Times New Roman"/>
                <w:sz w:val="24"/>
                <w:szCs w:val="24"/>
              </w:rPr>
            </w:pPr>
            <w:r w:rsidRPr="00D13F89">
              <w:rPr>
                <w:rFonts w:ascii="Times New Roman" w:hAnsi="Times New Roman"/>
                <w:sz w:val="24"/>
                <w:szCs w:val="24"/>
              </w:rPr>
              <w:t>Защита творческих работ</w:t>
            </w:r>
          </w:p>
          <w:p w:rsidR="003F0CBC" w:rsidRPr="00D13F89" w:rsidRDefault="003F0CBC" w:rsidP="00D13F89">
            <w:pPr>
              <w:ind w:left="57" w:right="57"/>
              <w:rPr>
                <w:rFonts w:ascii="Times New Roman" w:hAnsi="Times New Roman"/>
                <w:sz w:val="24"/>
                <w:szCs w:val="24"/>
              </w:rPr>
            </w:pPr>
            <w:r w:rsidRPr="00D13F89">
              <w:rPr>
                <w:rFonts w:ascii="Times New Roman" w:hAnsi="Times New Roman"/>
                <w:sz w:val="24"/>
                <w:szCs w:val="24"/>
              </w:rPr>
              <w:t>Защита индивидуальных проектов</w:t>
            </w:r>
          </w:p>
          <w:p w:rsidR="003F0CBC" w:rsidRPr="00D13F89" w:rsidRDefault="003F0CBC" w:rsidP="00D13F89">
            <w:pPr>
              <w:ind w:left="57" w:right="57"/>
              <w:rPr>
                <w:rFonts w:ascii="Times New Roman" w:hAnsi="Times New Roman"/>
                <w:sz w:val="24"/>
                <w:szCs w:val="24"/>
              </w:rPr>
            </w:pPr>
            <w:r w:rsidRPr="00D13F89">
              <w:rPr>
                <w:rFonts w:ascii="Times New Roman" w:hAnsi="Times New Roman"/>
                <w:sz w:val="24"/>
                <w:szCs w:val="24"/>
              </w:rPr>
              <w:t>Контрольная работа</w:t>
            </w:r>
          </w:p>
          <w:p w:rsidR="003F0CBC" w:rsidRPr="00D13F89" w:rsidRDefault="003F0CBC" w:rsidP="00D13F89">
            <w:pPr>
              <w:ind w:left="57" w:right="57"/>
              <w:rPr>
                <w:rFonts w:ascii="Times New Roman" w:hAnsi="Times New Roman"/>
                <w:sz w:val="24"/>
                <w:szCs w:val="24"/>
              </w:rPr>
            </w:pPr>
            <w:r w:rsidRPr="00D13F89">
              <w:rPr>
                <w:rFonts w:ascii="Times New Roman" w:eastAsia="OfficinaSansBookC" w:hAnsi="Times New Roman"/>
                <w:sz w:val="24"/>
                <w:szCs w:val="24"/>
              </w:rPr>
              <w:t>Выполнение заданий на экзамене</w:t>
            </w:r>
          </w:p>
        </w:tc>
      </w:tr>
      <w:tr w:rsidR="003F0CBC" w:rsidRPr="00D13F89" w:rsidTr="00EF3CD1">
        <w:trPr>
          <w:jc w:val="center"/>
        </w:trPr>
        <w:tc>
          <w:tcPr>
            <w:tcW w:w="4857" w:type="dxa"/>
          </w:tcPr>
          <w:p w:rsidR="003F0CBC" w:rsidRPr="00D13F89" w:rsidRDefault="003F0CBC" w:rsidP="00D13F89">
            <w:pPr>
              <w:ind w:left="57" w:right="57"/>
              <w:rPr>
                <w:rFonts w:ascii="Times New Roman" w:hAnsi="Times New Roman"/>
                <w:b/>
                <w:sz w:val="24"/>
                <w:szCs w:val="24"/>
              </w:rPr>
            </w:pPr>
            <w:r w:rsidRPr="00D13F89">
              <w:rPr>
                <w:rFonts w:ascii="Times New Roman" w:hAnsi="Times New Roman"/>
                <w:iCs/>
                <w:sz w:val="24"/>
                <w:szCs w:val="24"/>
              </w:rPr>
              <w:t xml:space="preserve">ОК 03. </w:t>
            </w:r>
            <w:r w:rsidRPr="00D13F89">
              <w:rPr>
                <w:rFonts w:ascii="Times New Roman" w:hAnsi="Times New Roman"/>
                <w:sz w:val="24"/>
                <w:szCs w:val="24"/>
              </w:rPr>
              <w:t xml:space="preserve">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w:t>
            </w:r>
            <w:r w:rsidR="005F7801">
              <w:rPr>
                <w:rFonts w:ascii="Times New Roman" w:hAnsi="Times New Roman"/>
                <w:sz w:val="24"/>
                <w:szCs w:val="24"/>
              </w:rPr>
              <w:t xml:space="preserve">правовой и </w:t>
            </w:r>
            <w:r w:rsidRPr="00D13F89">
              <w:rPr>
                <w:rFonts w:ascii="Times New Roman" w:hAnsi="Times New Roman"/>
                <w:sz w:val="24"/>
                <w:szCs w:val="24"/>
              </w:rPr>
              <w:t>финансовой грамотности в различных жизненных ситуациях</w:t>
            </w:r>
          </w:p>
        </w:tc>
        <w:tc>
          <w:tcPr>
            <w:tcW w:w="5117" w:type="dxa"/>
            <w:tcBorders>
              <w:top w:val="single" w:sz="4" w:space="0" w:color="000000"/>
              <w:left w:val="single" w:sz="4" w:space="0" w:color="000000"/>
              <w:bottom w:val="single" w:sz="4" w:space="0" w:color="000000"/>
              <w:right w:val="single" w:sz="4" w:space="0" w:color="000000"/>
            </w:tcBorders>
          </w:tcPr>
          <w:p w:rsidR="003F0CBC" w:rsidRPr="00D13F89" w:rsidRDefault="003F0CBC" w:rsidP="00D13F89">
            <w:pPr>
              <w:ind w:left="57" w:right="57"/>
              <w:rPr>
                <w:rFonts w:ascii="Times New Roman" w:hAnsi="Times New Roman"/>
                <w:sz w:val="24"/>
                <w:szCs w:val="24"/>
              </w:rPr>
            </w:pPr>
            <w:r w:rsidRPr="00D13F89">
              <w:rPr>
                <w:rFonts w:ascii="Times New Roman" w:hAnsi="Times New Roman"/>
                <w:sz w:val="24"/>
                <w:szCs w:val="24"/>
              </w:rPr>
              <w:t>Тестирование</w:t>
            </w:r>
          </w:p>
          <w:p w:rsidR="003F0CBC" w:rsidRPr="00D13F89" w:rsidRDefault="003F0CBC" w:rsidP="00D13F89">
            <w:pPr>
              <w:ind w:left="57" w:right="57"/>
              <w:rPr>
                <w:rFonts w:ascii="Times New Roman" w:hAnsi="Times New Roman"/>
                <w:sz w:val="24"/>
                <w:szCs w:val="24"/>
              </w:rPr>
            </w:pPr>
            <w:r w:rsidRPr="00D13F89">
              <w:rPr>
                <w:rFonts w:ascii="Times New Roman" w:hAnsi="Times New Roman"/>
                <w:sz w:val="24"/>
                <w:szCs w:val="24"/>
              </w:rPr>
              <w:t>Устный опрос</w:t>
            </w:r>
          </w:p>
          <w:p w:rsidR="003F0CBC" w:rsidRPr="00D13F89" w:rsidRDefault="003F0CBC" w:rsidP="00D13F89">
            <w:pPr>
              <w:ind w:left="57" w:right="57"/>
              <w:rPr>
                <w:rFonts w:ascii="Times New Roman" w:hAnsi="Times New Roman"/>
                <w:sz w:val="24"/>
                <w:szCs w:val="24"/>
              </w:rPr>
            </w:pPr>
            <w:r w:rsidRPr="00D13F89">
              <w:rPr>
                <w:rFonts w:ascii="Times New Roman" w:hAnsi="Times New Roman"/>
                <w:sz w:val="24"/>
                <w:szCs w:val="24"/>
              </w:rPr>
              <w:t>Математический диктант</w:t>
            </w:r>
          </w:p>
          <w:p w:rsidR="003F0CBC" w:rsidRPr="00D13F89" w:rsidRDefault="003F0CBC" w:rsidP="00D13F89">
            <w:pPr>
              <w:ind w:left="57" w:right="57"/>
              <w:rPr>
                <w:rFonts w:ascii="Times New Roman" w:hAnsi="Times New Roman"/>
                <w:sz w:val="24"/>
                <w:szCs w:val="24"/>
              </w:rPr>
            </w:pPr>
            <w:r w:rsidRPr="00D13F89">
              <w:rPr>
                <w:rFonts w:ascii="Times New Roman" w:hAnsi="Times New Roman"/>
                <w:sz w:val="24"/>
                <w:szCs w:val="24"/>
              </w:rPr>
              <w:t>Индивидуальная самостоятельная работа</w:t>
            </w:r>
          </w:p>
          <w:p w:rsidR="003F0CBC" w:rsidRPr="00D13F89" w:rsidRDefault="003F0CBC" w:rsidP="00D13F89">
            <w:pPr>
              <w:ind w:left="57" w:right="57"/>
              <w:rPr>
                <w:rFonts w:ascii="Times New Roman" w:hAnsi="Times New Roman"/>
                <w:sz w:val="24"/>
                <w:szCs w:val="24"/>
              </w:rPr>
            </w:pPr>
            <w:r w:rsidRPr="00D13F89">
              <w:rPr>
                <w:rFonts w:ascii="Times New Roman" w:hAnsi="Times New Roman"/>
                <w:sz w:val="24"/>
                <w:szCs w:val="24"/>
              </w:rPr>
              <w:t>Представление результатов практических работ</w:t>
            </w:r>
          </w:p>
          <w:p w:rsidR="003F0CBC" w:rsidRPr="00D13F89" w:rsidRDefault="003F0CBC" w:rsidP="00D13F89">
            <w:pPr>
              <w:ind w:left="57" w:right="57"/>
              <w:rPr>
                <w:rFonts w:ascii="Times New Roman" w:hAnsi="Times New Roman"/>
                <w:sz w:val="24"/>
                <w:szCs w:val="24"/>
              </w:rPr>
            </w:pPr>
            <w:r w:rsidRPr="00D13F89">
              <w:rPr>
                <w:rFonts w:ascii="Times New Roman" w:hAnsi="Times New Roman"/>
                <w:sz w:val="24"/>
                <w:szCs w:val="24"/>
              </w:rPr>
              <w:t>Защита творческих работ</w:t>
            </w:r>
          </w:p>
          <w:p w:rsidR="003F0CBC" w:rsidRPr="00D13F89" w:rsidRDefault="003F0CBC" w:rsidP="00D13F89">
            <w:pPr>
              <w:ind w:left="57" w:right="57"/>
              <w:rPr>
                <w:rFonts w:ascii="Times New Roman" w:hAnsi="Times New Roman"/>
                <w:sz w:val="24"/>
                <w:szCs w:val="24"/>
              </w:rPr>
            </w:pPr>
            <w:r w:rsidRPr="00D13F89">
              <w:rPr>
                <w:rFonts w:ascii="Times New Roman" w:hAnsi="Times New Roman"/>
                <w:sz w:val="24"/>
                <w:szCs w:val="24"/>
              </w:rPr>
              <w:t>Защита индивидуальных проектов</w:t>
            </w:r>
          </w:p>
          <w:p w:rsidR="003F0CBC" w:rsidRPr="00D13F89" w:rsidRDefault="003F0CBC" w:rsidP="00D13F89">
            <w:pPr>
              <w:ind w:left="57" w:right="57"/>
              <w:rPr>
                <w:rFonts w:ascii="Times New Roman" w:hAnsi="Times New Roman"/>
                <w:sz w:val="24"/>
                <w:szCs w:val="24"/>
              </w:rPr>
            </w:pPr>
            <w:r w:rsidRPr="00D13F89">
              <w:rPr>
                <w:rFonts w:ascii="Times New Roman" w:hAnsi="Times New Roman"/>
                <w:sz w:val="24"/>
                <w:szCs w:val="24"/>
              </w:rPr>
              <w:t>Контрольная работа</w:t>
            </w:r>
          </w:p>
          <w:p w:rsidR="003F0CBC" w:rsidRPr="00D13F89" w:rsidRDefault="003F0CBC" w:rsidP="00D13F89">
            <w:pPr>
              <w:ind w:left="57" w:right="57"/>
              <w:rPr>
                <w:rFonts w:ascii="Times New Roman" w:hAnsi="Times New Roman"/>
                <w:sz w:val="24"/>
                <w:szCs w:val="24"/>
              </w:rPr>
            </w:pPr>
            <w:r w:rsidRPr="00D13F89">
              <w:rPr>
                <w:rFonts w:ascii="Times New Roman" w:eastAsia="OfficinaSansBookC" w:hAnsi="Times New Roman"/>
                <w:sz w:val="24"/>
                <w:szCs w:val="24"/>
              </w:rPr>
              <w:t>Выполнение заданий на экзамене</w:t>
            </w:r>
          </w:p>
        </w:tc>
      </w:tr>
      <w:tr w:rsidR="003F0CBC" w:rsidRPr="00D13F89" w:rsidTr="00EF3CD1">
        <w:trPr>
          <w:jc w:val="center"/>
        </w:trPr>
        <w:tc>
          <w:tcPr>
            <w:tcW w:w="4857" w:type="dxa"/>
          </w:tcPr>
          <w:p w:rsidR="003F0CBC" w:rsidRPr="00D13F89" w:rsidRDefault="003F0CBC" w:rsidP="00D13F89">
            <w:pPr>
              <w:ind w:left="57" w:right="57"/>
              <w:rPr>
                <w:rFonts w:ascii="Times New Roman" w:hAnsi="Times New Roman"/>
                <w:b/>
                <w:sz w:val="24"/>
                <w:szCs w:val="24"/>
              </w:rPr>
            </w:pPr>
            <w:r w:rsidRPr="00D13F89">
              <w:rPr>
                <w:rFonts w:ascii="Times New Roman" w:hAnsi="Times New Roman"/>
                <w:iCs/>
                <w:sz w:val="24"/>
                <w:szCs w:val="24"/>
              </w:rPr>
              <w:t xml:space="preserve">ОК 04. </w:t>
            </w:r>
            <w:r w:rsidRPr="00D13F89">
              <w:rPr>
                <w:rFonts w:ascii="Times New Roman" w:hAnsi="Times New Roman"/>
                <w:sz w:val="24"/>
                <w:szCs w:val="24"/>
              </w:rPr>
              <w:t>Эффективно взаимодействовать и работать в коллективе и команде</w:t>
            </w:r>
          </w:p>
        </w:tc>
        <w:tc>
          <w:tcPr>
            <w:tcW w:w="5117" w:type="dxa"/>
            <w:tcBorders>
              <w:top w:val="single" w:sz="4" w:space="0" w:color="000000"/>
              <w:left w:val="single" w:sz="4" w:space="0" w:color="000000"/>
              <w:bottom w:val="single" w:sz="4" w:space="0" w:color="000000"/>
              <w:right w:val="single" w:sz="4" w:space="0" w:color="000000"/>
            </w:tcBorders>
          </w:tcPr>
          <w:p w:rsidR="003F0CBC" w:rsidRPr="00D13F89" w:rsidRDefault="003F0CBC" w:rsidP="00D13F89">
            <w:pPr>
              <w:ind w:left="57" w:right="57"/>
              <w:rPr>
                <w:rFonts w:ascii="Times New Roman" w:hAnsi="Times New Roman"/>
                <w:sz w:val="24"/>
                <w:szCs w:val="24"/>
              </w:rPr>
            </w:pPr>
            <w:r w:rsidRPr="00D13F89">
              <w:rPr>
                <w:rFonts w:ascii="Times New Roman" w:hAnsi="Times New Roman"/>
                <w:sz w:val="24"/>
                <w:szCs w:val="24"/>
              </w:rPr>
              <w:t>Тестирование</w:t>
            </w:r>
          </w:p>
          <w:p w:rsidR="003F0CBC" w:rsidRPr="00D13F89" w:rsidRDefault="003F0CBC" w:rsidP="00D13F89">
            <w:pPr>
              <w:ind w:left="57" w:right="57"/>
              <w:rPr>
                <w:rFonts w:ascii="Times New Roman" w:hAnsi="Times New Roman"/>
                <w:sz w:val="24"/>
                <w:szCs w:val="24"/>
              </w:rPr>
            </w:pPr>
            <w:r w:rsidRPr="00D13F89">
              <w:rPr>
                <w:rFonts w:ascii="Times New Roman" w:hAnsi="Times New Roman"/>
                <w:sz w:val="24"/>
                <w:szCs w:val="24"/>
              </w:rPr>
              <w:t>Устный опрос</w:t>
            </w:r>
          </w:p>
          <w:p w:rsidR="003F0CBC" w:rsidRPr="00D13F89" w:rsidRDefault="003F0CBC" w:rsidP="00D13F89">
            <w:pPr>
              <w:ind w:left="57" w:right="57"/>
              <w:rPr>
                <w:rFonts w:ascii="Times New Roman" w:hAnsi="Times New Roman"/>
                <w:sz w:val="24"/>
                <w:szCs w:val="24"/>
              </w:rPr>
            </w:pPr>
            <w:r w:rsidRPr="00D13F89">
              <w:rPr>
                <w:rFonts w:ascii="Times New Roman" w:hAnsi="Times New Roman"/>
                <w:sz w:val="24"/>
                <w:szCs w:val="24"/>
              </w:rPr>
              <w:t>Математический диктант</w:t>
            </w:r>
          </w:p>
          <w:p w:rsidR="003F0CBC" w:rsidRPr="00D13F89" w:rsidRDefault="003F0CBC" w:rsidP="00D13F89">
            <w:pPr>
              <w:ind w:left="57" w:right="57"/>
              <w:rPr>
                <w:rFonts w:ascii="Times New Roman" w:hAnsi="Times New Roman"/>
                <w:sz w:val="24"/>
                <w:szCs w:val="24"/>
              </w:rPr>
            </w:pPr>
            <w:r w:rsidRPr="00D13F89">
              <w:rPr>
                <w:rFonts w:ascii="Times New Roman" w:hAnsi="Times New Roman"/>
                <w:sz w:val="24"/>
                <w:szCs w:val="24"/>
              </w:rPr>
              <w:t>Индивидуальная самостоятельная работа</w:t>
            </w:r>
          </w:p>
          <w:p w:rsidR="003F0CBC" w:rsidRPr="00D13F89" w:rsidRDefault="003F0CBC" w:rsidP="00D13F89">
            <w:pPr>
              <w:ind w:left="57" w:right="57"/>
              <w:rPr>
                <w:rFonts w:ascii="Times New Roman" w:hAnsi="Times New Roman"/>
                <w:sz w:val="24"/>
                <w:szCs w:val="24"/>
              </w:rPr>
            </w:pPr>
            <w:r w:rsidRPr="00D13F89">
              <w:rPr>
                <w:rFonts w:ascii="Times New Roman" w:hAnsi="Times New Roman"/>
                <w:sz w:val="24"/>
                <w:szCs w:val="24"/>
              </w:rPr>
              <w:t>Представление результатов практических работ</w:t>
            </w:r>
          </w:p>
          <w:p w:rsidR="003F0CBC" w:rsidRPr="00D13F89" w:rsidRDefault="003F0CBC" w:rsidP="00D13F89">
            <w:pPr>
              <w:ind w:left="57" w:right="57"/>
              <w:rPr>
                <w:rFonts w:ascii="Times New Roman" w:hAnsi="Times New Roman"/>
                <w:sz w:val="24"/>
                <w:szCs w:val="24"/>
              </w:rPr>
            </w:pPr>
            <w:r w:rsidRPr="00D13F89">
              <w:rPr>
                <w:rFonts w:ascii="Times New Roman" w:hAnsi="Times New Roman"/>
                <w:sz w:val="24"/>
                <w:szCs w:val="24"/>
              </w:rPr>
              <w:t>Защита творческих работ</w:t>
            </w:r>
          </w:p>
          <w:p w:rsidR="003F0CBC" w:rsidRPr="00D13F89" w:rsidRDefault="003F0CBC" w:rsidP="00D13F89">
            <w:pPr>
              <w:ind w:left="57" w:right="57"/>
              <w:rPr>
                <w:rFonts w:ascii="Times New Roman" w:hAnsi="Times New Roman"/>
                <w:sz w:val="24"/>
                <w:szCs w:val="24"/>
              </w:rPr>
            </w:pPr>
            <w:r w:rsidRPr="00D13F89">
              <w:rPr>
                <w:rFonts w:ascii="Times New Roman" w:hAnsi="Times New Roman"/>
                <w:sz w:val="24"/>
                <w:szCs w:val="24"/>
              </w:rPr>
              <w:lastRenderedPageBreak/>
              <w:t>Защита индивидуальных проектов</w:t>
            </w:r>
          </w:p>
          <w:p w:rsidR="003F0CBC" w:rsidRPr="00D13F89" w:rsidRDefault="003F0CBC" w:rsidP="00D13F89">
            <w:pPr>
              <w:ind w:left="57" w:right="57"/>
              <w:rPr>
                <w:rFonts w:ascii="Times New Roman" w:hAnsi="Times New Roman"/>
                <w:sz w:val="24"/>
                <w:szCs w:val="24"/>
              </w:rPr>
            </w:pPr>
            <w:r w:rsidRPr="00D13F89">
              <w:rPr>
                <w:rFonts w:ascii="Times New Roman" w:hAnsi="Times New Roman"/>
                <w:sz w:val="24"/>
                <w:szCs w:val="24"/>
              </w:rPr>
              <w:t>Контрольная работа</w:t>
            </w:r>
          </w:p>
          <w:p w:rsidR="003F0CBC" w:rsidRPr="00D13F89" w:rsidRDefault="003F0CBC" w:rsidP="00D13F89">
            <w:pPr>
              <w:ind w:left="57" w:right="57"/>
              <w:rPr>
                <w:rFonts w:ascii="Times New Roman" w:hAnsi="Times New Roman"/>
                <w:sz w:val="24"/>
                <w:szCs w:val="24"/>
              </w:rPr>
            </w:pPr>
            <w:r w:rsidRPr="00D13F89">
              <w:rPr>
                <w:rFonts w:ascii="Times New Roman" w:eastAsia="OfficinaSansBookC" w:hAnsi="Times New Roman"/>
                <w:sz w:val="24"/>
                <w:szCs w:val="24"/>
              </w:rPr>
              <w:t>Выполнение заданий на экзамене</w:t>
            </w:r>
          </w:p>
        </w:tc>
      </w:tr>
      <w:tr w:rsidR="003F0CBC" w:rsidRPr="00D13F89" w:rsidTr="00EF3CD1">
        <w:trPr>
          <w:jc w:val="center"/>
        </w:trPr>
        <w:tc>
          <w:tcPr>
            <w:tcW w:w="4857" w:type="dxa"/>
          </w:tcPr>
          <w:p w:rsidR="003F0CBC" w:rsidRPr="00D13F89" w:rsidRDefault="003F0CBC" w:rsidP="00D13F89">
            <w:pPr>
              <w:ind w:left="57" w:right="57"/>
              <w:rPr>
                <w:rFonts w:ascii="Times New Roman" w:hAnsi="Times New Roman"/>
                <w:b/>
                <w:sz w:val="24"/>
                <w:szCs w:val="24"/>
              </w:rPr>
            </w:pPr>
            <w:r w:rsidRPr="00D13F89">
              <w:rPr>
                <w:rFonts w:ascii="Times New Roman" w:hAnsi="Times New Roman"/>
                <w:iCs/>
                <w:sz w:val="24"/>
                <w:szCs w:val="24"/>
              </w:rPr>
              <w:lastRenderedPageBreak/>
              <w:t xml:space="preserve">ОК 05. </w:t>
            </w:r>
            <w:r w:rsidRPr="00D13F89">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117" w:type="dxa"/>
            <w:tcBorders>
              <w:top w:val="single" w:sz="4" w:space="0" w:color="000000"/>
              <w:left w:val="single" w:sz="4" w:space="0" w:color="000000"/>
              <w:bottom w:val="single" w:sz="4" w:space="0" w:color="000000"/>
              <w:right w:val="single" w:sz="4" w:space="0" w:color="000000"/>
            </w:tcBorders>
          </w:tcPr>
          <w:p w:rsidR="003F0CBC" w:rsidRPr="00D13F89" w:rsidRDefault="003F0CBC" w:rsidP="00D13F89">
            <w:pPr>
              <w:ind w:left="57" w:right="57"/>
              <w:rPr>
                <w:rFonts w:ascii="Times New Roman" w:hAnsi="Times New Roman"/>
                <w:sz w:val="24"/>
                <w:szCs w:val="24"/>
              </w:rPr>
            </w:pPr>
            <w:r w:rsidRPr="00D13F89">
              <w:rPr>
                <w:rFonts w:ascii="Times New Roman" w:hAnsi="Times New Roman"/>
                <w:sz w:val="24"/>
                <w:szCs w:val="24"/>
              </w:rPr>
              <w:t>Тестирование</w:t>
            </w:r>
          </w:p>
          <w:p w:rsidR="003F0CBC" w:rsidRPr="00D13F89" w:rsidRDefault="003F0CBC" w:rsidP="00D13F89">
            <w:pPr>
              <w:ind w:left="57" w:right="57"/>
              <w:rPr>
                <w:rFonts w:ascii="Times New Roman" w:hAnsi="Times New Roman"/>
                <w:sz w:val="24"/>
                <w:szCs w:val="24"/>
              </w:rPr>
            </w:pPr>
            <w:r w:rsidRPr="00D13F89">
              <w:rPr>
                <w:rFonts w:ascii="Times New Roman" w:hAnsi="Times New Roman"/>
                <w:sz w:val="24"/>
                <w:szCs w:val="24"/>
              </w:rPr>
              <w:t>Устный опрос</w:t>
            </w:r>
          </w:p>
          <w:p w:rsidR="003F0CBC" w:rsidRPr="00D13F89" w:rsidRDefault="003F0CBC" w:rsidP="00D13F89">
            <w:pPr>
              <w:ind w:left="57" w:right="57"/>
              <w:rPr>
                <w:rFonts w:ascii="Times New Roman" w:hAnsi="Times New Roman"/>
                <w:sz w:val="24"/>
                <w:szCs w:val="24"/>
              </w:rPr>
            </w:pPr>
            <w:r w:rsidRPr="00D13F89">
              <w:rPr>
                <w:rFonts w:ascii="Times New Roman" w:hAnsi="Times New Roman"/>
                <w:sz w:val="24"/>
                <w:szCs w:val="24"/>
              </w:rPr>
              <w:t>Математический диктант</w:t>
            </w:r>
          </w:p>
          <w:p w:rsidR="003F0CBC" w:rsidRPr="00D13F89" w:rsidRDefault="003F0CBC" w:rsidP="00D13F89">
            <w:pPr>
              <w:ind w:left="57" w:right="57"/>
              <w:rPr>
                <w:rFonts w:ascii="Times New Roman" w:hAnsi="Times New Roman"/>
                <w:sz w:val="24"/>
                <w:szCs w:val="24"/>
              </w:rPr>
            </w:pPr>
            <w:r w:rsidRPr="00D13F89">
              <w:rPr>
                <w:rFonts w:ascii="Times New Roman" w:hAnsi="Times New Roman"/>
                <w:sz w:val="24"/>
                <w:szCs w:val="24"/>
              </w:rPr>
              <w:t>Индивидуальная самостоятельная работа</w:t>
            </w:r>
          </w:p>
          <w:p w:rsidR="003F0CBC" w:rsidRPr="00D13F89" w:rsidRDefault="003F0CBC" w:rsidP="00D13F89">
            <w:pPr>
              <w:ind w:left="57" w:right="57"/>
              <w:rPr>
                <w:rFonts w:ascii="Times New Roman" w:hAnsi="Times New Roman"/>
                <w:sz w:val="24"/>
                <w:szCs w:val="24"/>
              </w:rPr>
            </w:pPr>
            <w:r w:rsidRPr="00D13F89">
              <w:rPr>
                <w:rFonts w:ascii="Times New Roman" w:hAnsi="Times New Roman"/>
                <w:sz w:val="24"/>
                <w:szCs w:val="24"/>
              </w:rPr>
              <w:t>Представление результатов практических работ</w:t>
            </w:r>
          </w:p>
          <w:p w:rsidR="003F0CBC" w:rsidRPr="00D13F89" w:rsidRDefault="003F0CBC" w:rsidP="00D13F89">
            <w:pPr>
              <w:ind w:left="57" w:right="57"/>
              <w:rPr>
                <w:rFonts w:ascii="Times New Roman" w:hAnsi="Times New Roman"/>
                <w:sz w:val="24"/>
                <w:szCs w:val="24"/>
              </w:rPr>
            </w:pPr>
            <w:r w:rsidRPr="00D13F89">
              <w:rPr>
                <w:rFonts w:ascii="Times New Roman" w:hAnsi="Times New Roman"/>
                <w:sz w:val="24"/>
                <w:szCs w:val="24"/>
              </w:rPr>
              <w:t>Защита творческих работ</w:t>
            </w:r>
          </w:p>
          <w:p w:rsidR="003F0CBC" w:rsidRPr="00D13F89" w:rsidRDefault="003F0CBC" w:rsidP="00D13F89">
            <w:pPr>
              <w:ind w:left="57" w:right="57"/>
              <w:rPr>
                <w:rFonts w:ascii="Times New Roman" w:hAnsi="Times New Roman"/>
                <w:sz w:val="24"/>
                <w:szCs w:val="24"/>
              </w:rPr>
            </w:pPr>
            <w:r w:rsidRPr="00D13F89">
              <w:rPr>
                <w:rFonts w:ascii="Times New Roman" w:hAnsi="Times New Roman"/>
                <w:sz w:val="24"/>
                <w:szCs w:val="24"/>
              </w:rPr>
              <w:t>Защита индивидуальных проектов</w:t>
            </w:r>
          </w:p>
          <w:p w:rsidR="003F0CBC" w:rsidRPr="00D13F89" w:rsidRDefault="003F0CBC" w:rsidP="00D13F89">
            <w:pPr>
              <w:ind w:left="57" w:right="57"/>
              <w:rPr>
                <w:rFonts w:ascii="Times New Roman" w:hAnsi="Times New Roman"/>
                <w:sz w:val="24"/>
                <w:szCs w:val="24"/>
              </w:rPr>
            </w:pPr>
            <w:r w:rsidRPr="00D13F89">
              <w:rPr>
                <w:rFonts w:ascii="Times New Roman" w:hAnsi="Times New Roman"/>
                <w:sz w:val="24"/>
                <w:szCs w:val="24"/>
              </w:rPr>
              <w:t>Контрольная работа</w:t>
            </w:r>
          </w:p>
          <w:p w:rsidR="003F0CBC" w:rsidRPr="00D13F89" w:rsidRDefault="003F0CBC" w:rsidP="00D13F89">
            <w:pPr>
              <w:ind w:left="57" w:right="57"/>
              <w:rPr>
                <w:rFonts w:ascii="Times New Roman" w:hAnsi="Times New Roman"/>
                <w:sz w:val="24"/>
                <w:szCs w:val="24"/>
              </w:rPr>
            </w:pPr>
            <w:r w:rsidRPr="00D13F89">
              <w:rPr>
                <w:rFonts w:ascii="Times New Roman" w:eastAsia="OfficinaSansBookC" w:hAnsi="Times New Roman"/>
                <w:sz w:val="24"/>
                <w:szCs w:val="24"/>
              </w:rPr>
              <w:t>Выполнение заданий на экзамене</w:t>
            </w:r>
          </w:p>
        </w:tc>
      </w:tr>
      <w:tr w:rsidR="003F0CBC" w:rsidRPr="00D13F89" w:rsidTr="00EF3CD1">
        <w:trPr>
          <w:jc w:val="center"/>
        </w:trPr>
        <w:tc>
          <w:tcPr>
            <w:tcW w:w="4857" w:type="dxa"/>
            <w:shd w:val="clear" w:color="auto" w:fill="auto"/>
          </w:tcPr>
          <w:p w:rsidR="003F0CBC" w:rsidRPr="00D13F89" w:rsidRDefault="003F0CBC" w:rsidP="005F7801">
            <w:pPr>
              <w:ind w:left="57" w:right="57"/>
              <w:rPr>
                <w:rFonts w:ascii="Times New Roman" w:hAnsi="Times New Roman"/>
                <w:b/>
                <w:sz w:val="24"/>
                <w:szCs w:val="24"/>
              </w:rPr>
            </w:pPr>
            <w:r w:rsidRPr="00D13F89">
              <w:rPr>
                <w:rFonts w:ascii="Times New Roman" w:hAnsi="Times New Roman"/>
                <w:iCs/>
                <w:sz w:val="24"/>
                <w:szCs w:val="24"/>
              </w:rPr>
              <w:t xml:space="preserve">ОК 06. </w:t>
            </w:r>
            <w:r w:rsidRPr="00D13F89">
              <w:rPr>
                <w:rFonts w:ascii="Times New Roman" w:hAnsi="Times New Roman"/>
                <w:sz w:val="24"/>
                <w:szCs w:val="24"/>
              </w:rPr>
              <w:t xml:space="preserve">Проявлять гражданско-патриотическую позицию, демонстрировать осознанное поведение на основе традиционных </w:t>
            </w:r>
            <w:r w:rsidR="005F7801">
              <w:rPr>
                <w:rFonts w:ascii="Times New Roman" w:hAnsi="Times New Roman"/>
                <w:sz w:val="24"/>
                <w:szCs w:val="24"/>
              </w:rPr>
              <w:t xml:space="preserve">российских духовно-нравственных </w:t>
            </w:r>
            <w:r w:rsidRPr="00D13F89">
              <w:rPr>
                <w:rFonts w:ascii="Times New Roman" w:hAnsi="Times New Roman"/>
                <w:sz w:val="24"/>
                <w:szCs w:val="24"/>
              </w:rPr>
              <w:t>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5117" w:type="dxa"/>
            <w:tcBorders>
              <w:top w:val="single" w:sz="4" w:space="0" w:color="000000"/>
              <w:left w:val="single" w:sz="4" w:space="0" w:color="000000"/>
              <w:bottom w:val="single" w:sz="4" w:space="0" w:color="000000"/>
              <w:right w:val="single" w:sz="4" w:space="0" w:color="000000"/>
            </w:tcBorders>
          </w:tcPr>
          <w:p w:rsidR="003F0CBC" w:rsidRPr="00D13F89" w:rsidRDefault="003F0CBC" w:rsidP="00D13F89">
            <w:pPr>
              <w:ind w:left="57" w:right="57"/>
              <w:rPr>
                <w:rFonts w:ascii="Times New Roman" w:hAnsi="Times New Roman"/>
                <w:sz w:val="24"/>
                <w:szCs w:val="24"/>
              </w:rPr>
            </w:pPr>
            <w:r w:rsidRPr="00D13F89">
              <w:rPr>
                <w:rFonts w:ascii="Times New Roman" w:hAnsi="Times New Roman"/>
                <w:sz w:val="24"/>
                <w:szCs w:val="24"/>
              </w:rPr>
              <w:t>Тестирование</w:t>
            </w:r>
          </w:p>
          <w:p w:rsidR="003F0CBC" w:rsidRPr="00D13F89" w:rsidRDefault="003F0CBC" w:rsidP="00D13F89">
            <w:pPr>
              <w:ind w:left="57" w:right="57"/>
              <w:rPr>
                <w:rFonts w:ascii="Times New Roman" w:hAnsi="Times New Roman"/>
                <w:sz w:val="24"/>
                <w:szCs w:val="24"/>
              </w:rPr>
            </w:pPr>
            <w:r w:rsidRPr="00D13F89">
              <w:rPr>
                <w:rFonts w:ascii="Times New Roman" w:hAnsi="Times New Roman"/>
                <w:sz w:val="24"/>
                <w:szCs w:val="24"/>
              </w:rPr>
              <w:t>Устный опрос</w:t>
            </w:r>
          </w:p>
          <w:p w:rsidR="003F0CBC" w:rsidRPr="00D13F89" w:rsidRDefault="003F0CBC" w:rsidP="00D13F89">
            <w:pPr>
              <w:ind w:left="57" w:right="57"/>
              <w:rPr>
                <w:rFonts w:ascii="Times New Roman" w:hAnsi="Times New Roman"/>
                <w:sz w:val="24"/>
                <w:szCs w:val="24"/>
              </w:rPr>
            </w:pPr>
            <w:r w:rsidRPr="00D13F89">
              <w:rPr>
                <w:rFonts w:ascii="Times New Roman" w:hAnsi="Times New Roman"/>
                <w:sz w:val="24"/>
                <w:szCs w:val="24"/>
              </w:rPr>
              <w:t>Математический диктант</w:t>
            </w:r>
          </w:p>
          <w:p w:rsidR="003F0CBC" w:rsidRPr="00D13F89" w:rsidRDefault="003F0CBC" w:rsidP="00D13F89">
            <w:pPr>
              <w:ind w:left="57" w:right="57"/>
              <w:rPr>
                <w:rFonts w:ascii="Times New Roman" w:hAnsi="Times New Roman"/>
                <w:sz w:val="24"/>
                <w:szCs w:val="24"/>
              </w:rPr>
            </w:pPr>
            <w:r w:rsidRPr="00D13F89">
              <w:rPr>
                <w:rFonts w:ascii="Times New Roman" w:hAnsi="Times New Roman"/>
                <w:sz w:val="24"/>
                <w:szCs w:val="24"/>
              </w:rPr>
              <w:t>Индивидуальная самостоятельная работа</w:t>
            </w:r>
          </w:p>
          <w:p w:rsidR="003F0CBC" w:rsidRPr="00D13F89" w:rsidRDefault="003F0CBC" w:rsidP="00D13F89">
            <w:pPr>
              <w:ind w:left="57" w:right="57"/>
              <w:rPr>
                <w:rFonts w:ascii="Times New Roman" w:hAnsi="Times New Roman"/>
                <w:sz w:val="24"/>
                <w:szCs w:val="24"/>
              </w:rPr>
            </w:pPr>
            <w:r w:rsidRPr="00D13F89">
              <w:rPr>
                <w:rFonts w:ascii="Times New Roman" w:hAnsi="Times New Roman"/>
                <w:sz w:val="24"/>
                <w:szCs w:val="24"/>
              </w:rPr>
              <w:t>Представление результатов практических работ</w:t>
            </w:r>
          </w:p>
          <w:p w:rsidR="003F0CBC" w:rsidRPr="00D13F89" w:rsidRDefault="003F0CBC" w:rsidP="00D13F89">
            <w:pPr>
              <w:ind w:left="57" w:right="57"/>
              <w:rPr>
                <w:rFonts w:ascii="Times New Roman" w:hAnsi="Times New Roman"/>
                <w:sz w:val="24"/>
                <w:szCs w:val="24"/>
              </w:rPr>
            </w:pPr>
            <w:r w:rsidRPr="00D13F89">
              <w:rPr>
                <w:rFonts w:ascii="Times New Roman" w:hAnsi="Times New Roman"/>
                <w:sz w:val="24"/>
                <w:szCs w:val="24"/>
              </w:rPr>
              <w:t>Защита творческих работ</w:t>
            </w:r>
          </w:p>
          <w:p w:rsidR="003F0CBC" w:rsidRPr="00D13F89" w:rsidRDefault="003F0CBC" w:rsidP="00D13F89">
            <w:pPr>
              <w:ind w:left="57" w:right="57"/>
              <w:rPr>
                <w:rFonts w:ascii="Times New Roman" w:hAnsi="Times New Roman"/>
                <w:sz w:val="24"/>
                <w:szCs w:val="24"/>
              </w:rPr>
            </w:pPr>
            <w:r w:rsidRPr="00D13F89">
              <w:rPr>
                <w:rFonts w:ascii="Times New Roman" w:hAnsi="Times New Roman"/>
                <w:sz w:val="24"/>
                <w:szCs w:val="24"/>
              </w:rPr>
              <w:t>Защита индивидуальных проектов</w:t>
            </w:r>
          </w:p>
          <w:p w:rsidR="003F0CBC" w:rsidRPr="00D13F89" w:rsidRDefault="003F0CBC" w:rsidP="00D13F89">
            <w:pPr>
              <w:ind w:left="57" w:right="57"/>
              <w:rPr>
                <w:rFonts w:ascii="Times New Roman" w:hAnsi="Times New Roman"/>
                <w:sz w:val="24"/>
                <w:szCs w:val="24"/>
              </w:rPr>
            </w:pPr>
            <w:r w:rsidRPr="00D13F89">
              <w:rPr>
                <w:rFonts w:ascii="Times New Roman" w:hAnsi="Times New Roman"/>
                <w:sz w:val="24"/>
                <w:szCs w:val="24"/>
              </w:rPr>
              <w:t>Контрольная работа</w:t>
            </w:r>
          </w:p>
          <w:p w:rsidR="003F0CBC" w:rsidRPr="00D13F89" w:rsidRDefault="003F0CBC" w:rsidP="00D13F89">
            <w:pPr>
              <w:ind w:left="57" w:right="57"/>
              <w:rPr>
                <w:rFonts w:ascii="Times New Roman" w:hAnsi="Times New Roman"/>
                <w:sz w:val="24"/>
                <w:szCs w:val="24"/>
              </w:rPr>
            </w:pPr>
            <w:r w:rsidRPr="00D13F89">
              <w:rPr>
                <w:rFonts w:ascii="Times New Roman" w:eastAsia="OfficinaSansBookC" w:hAnsi="Times New Roman"/>
                <w:sz w:val="24"/>
                <w:szCs w:val="24"/>
              </w:rPr>
              <w:t>Выполнение заданий на экзамене</w:t>
            </w:r>
          </w:p>
        </w:tc>
      </w:tr>
      <w:tr w:rsidR="003F0CBC" w:rsidRPr="00D13F89" w:rsidTr="00EF3CD1">
        <w:trPr>
          <w:jc w:val="center"/>
        </w:trPr>
        <w:tc>
          <w:tcPr>
            <w:tcW w:w="4857" w:type="dxa"/>
          </w:tcPr>
          <w:p w:rsidR="003F0CBC" w:rsidRPr="00D13F89" w:rsidRDefault="003F0CBC" w:rsidP="00D13F89">
            <w:pPr>
              <w:ind w:left="57" w:right="57"/>
              <w:rPr>
                <w:rFonts w:ascii="Times New Roman" w:hAnsi="Times New Roman"/>
                <w:b/>
                <w:sz w:val="24"/>
                <w:szCs w:val="24"/>
              </w:rPr>
            </w:pPr>
            <w:r w:rsidRPr="00D13F89">
              <w:rPr>
                <w:rFonts w:ascii="Times New Roman" w:hAnsi="Times New Roman"/>
                <w:iCs/>
                <w:sz w:val="24"/>
                <w:szCs w:val="24"/>
              </w:rPr>
              <w:t xml:space="preserve">ОК 07. </w:t>
            </w:r>
            <w:r w:rsidRPr="00D13F89">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5117" w:type="dxa"/>
            <w:tcBorders>
              <w:top w:val="single" w:sz="4" w:space="0" w:color="000000"/>
              <w:left w:val="single" w:sz="4" w:space="0" w:color="000000"/>
              <w:bottom w:val="single" w:sz="4" w:space="0" w:color="000000"/>
              <w:right w:val="single" w:sz="4" w:space="0" w:color="000000"/>
            </w:tcBorders>
          </w:tcPr>
          <w:p w:rsidR="003F0CBC" w:rsidRPr="00D13F89" w:rsidRDefault="003F0CBC" w:rsidP="00D13F89">
            <w:pPr>
              <w:ind w:left="57" w:right="57"/>
              <w:rPr>
                <w:rFonts w:ascii="Times New Roman" w:hAnsi="Times New Roman"/>
                <w:sz w:val="24"/>
                <w:szCs w:val="24"/>
              </w:rPr>
            </w:pPr>
            <w:r w:rsidRPr="00D13F89">
              <w:rPr>
                <w:rFonts w:ascii="Times New Roman" w:hAnsi="Times New Roman"/>
                <w:sz w:val="24"/>
                <w:szCs w:val="24"/>
              </w:rPr>
              <w:t>Тестирование</w:t>
            </w:r>
          </w:p>
          <w:p w:rsidR="003F0CBC" w:rsidRPr="00D13F89" w:rsidRDefault="003F0CBC" w:rsidP="00D13F89">
            <w:pPr>
              <w:ind w:left="57" w:right="57"/>
              <w:rPr>
                <w:rFonts w:ascii="Times New Roman" w:hAnsi="Times New Roman"/>
                <w:sz w:val="24"/>
                <w:szCs w:val="24"/>
              </w:rPr>
            </w:pPr>
            <w:r w:rsidRPr="00D13F89">
              <w:rPr>
                <w:rFonts w:ascii="Times New Roman" w:hAnsi="Times New Roman"/>
                <w:sz w:val="24"/>
                <w:szCs w:val="24"/>
              </w:rPr>
              <w:t>Устный опрос</w:t>
            </w:r>
          </w:p>
          <w:p w:rsidR="003F0CBC" w:rsidRPr="00D13F89" w:rsidRDefault="003F0CBC" w:rsidP="00D13F89">
            <w:pPr>
              <w:ind w:left="57" w:right="57"/>
              <w:rPr>
                <w:rFonts w:ascii="Times New Roman" w:hAnsi="Times New Roman"/>
                <w:sz w:val="24"/>
                <w:szCs w:val="24"/>
              </w:rPr>
            </w:pPr>
            <w:r w:rsidRPr="00D13F89">
              <w:rPr>
                <w:rFonts w:ascii="Times New Roman" w:hAnsi="Times New Roman"/>
                <w:sz w:val="24"/>
                <w:szCs w:val="24"/>
              </w:rPr>
              <w:t>Математический диктант</w:t>
            </w:r>
          </w:p>
          <w:p w:rsidR="003F0CBC" w:rsidRPr="00D13F89" w:rsidRDefault="003F0CBC" w:rsidP="00D13F89">
            <w:pPr>
              <w:ind w:left="57" w:right="57"/>
              <w:rPr>
                <w:rFonts w:ascii="Times New Roman" w:hAnsi="Times New Roman"/>
                <w:sz w:val="24"/>
                <w:szCs w:val="24"/>
              </w:rPr>
            </w:pPr>
            <w:r w:rsidRPr="00D13F89">
              <w:rPr>
                <w:rFonts w:ascii="Times New Roman" w:hAnsi="Times New Roman"/>
                <w:sz w:val="24"/>
                <w:szCs w:val="24"/>
              </w:rPr>
              <w:t>Индивидуальная самостоятельная работа</w:t>
            </w:r>
          </w:p>
          <w:p w:rsidR="003F0CBC" w:rsidRPr="00D13F89" w:rsidRDefault="003F0CBC" w:rsidP="00D13F89">
            <w:pPr>
              <w:ind w:left="57" w:right="57"/>
              <w:rPr>
                <w:rFonts w:ascii="Times New Roman" w:hAnsi="Times New Roman"/>
                <w:sz w:val="24"/>
                <w:szCs w:val="24"/>
              </w:rPr>
            </w:pPr>
            <w:r w:rsidRPr="00D13F89">
              <w:rPr>
                <w:rFonts w:ascii="Times New Roman" w:hAnsi="Times New Roman"/>
                <w:sz w:val="24"/>
                <w:szCs w:val="24"/>
              </w:rPr>
              <w:t>Представление результатов практических работ</w:t>
            </w:r>
          </w:p>
          <w:p w:rsidR="003F0CBC" w:rsidRPr="00D13F89" w:rsidRDefault="003F0CBC" w:rsidP="00D13F89">
            <w:pPr>
              <w:ind w:left="57" w:right="57"/>
              <w:rPr>
                <w:rFonts w:ascii="Times New Roman" w:hAnsi="Times New Roman"/>
                <w:sz w:val="24"/>
                <w:szCs w:val="24"/>
              </w:rPr>
            </w:pPr>
            <w:r w:rsidRPr="00D13F89">
              <w:rPr>
                <w:rFonts w:ascii="Times New Roman" w:hAnsi="Times New Roman"/>
                <w:sz w:val="24"/>
                <w:szCs w:val="24"/>
              </w:rPr>
              <w:t>Защита творческих работ</w:t>
            </w:r>
          </w:p>
          <w:p w:rsidR="003F0CBC" w:rsidRPr="00D13F89" w:rsidRDefault="003F0CBC" w:rsidP="00D13F89">
            <w:pPr>
              <w:ind w:left="57" w:right="57"/>
              <w:rPr>
                <w:rFonts w:ascii="Times New Roman" w:hAnsi="Times New Roman"/>
                <w:sz w:val="24"/>
                <w:szCs w:val="24"/>
              </w:rPr>
            </w:pPr>
            <w:r w:rsidRPr="00D13F89">
              <w:rPr>
                <w:rFonts w:ascii="Times New Roman" w:hAnsi="Times New Roman"/>
                <w:sz w:val="24"/>
                <w:szCs w:val="24"/>
              </w:rPr>
              <w:t>Защита индивидуальных проектов</w:t>
            </w:r>
          </w:p>
          <w:p w:rsidR="003F0CBC" w:rsidRPr="00D13F89" w:rsidRDefault="003F0CBC" w:rsidP="00D13F89">
            <w:pPr>
              <w:ind w:left="57" w:right="57"/>
              <w:rPr>
                <w:rFonts w:ascii="Times New Roman" w:hAnsi="Times New Roman"/>
                <w:sz w:val="24"/>
                <w:szCs w:val="24"/>
              </w:rPr>
            </w:pPr>
            <w:r w:rsidRPr="00D13F89">
              <w:rPr>
                <w:rFonts w:ascii="Times New Roman" w:hAnsi="Times New Roman"/>
                <w:sz w:val="24"/>
                <w:szCs w:val="24"/>
              </w:rPr>
              <w:t>Контрольная работа</w:t>
            </w:r>
          </w:p>
          <w:p w:rsidR="003F0CBC" w:rsidRPr="00D13F89" w:rsidRDefault="003F0CBC" w:rsidP="00D13F89">
            <w:pPr>
              <w:ind w:left="57" w:right="57"/>
              <w:rPr>
                <w:rFonts w:ascii="Times New Roman" w:hAnsi="Times New Roman"/>
                <w:sz w:val="24"/>
                <w:szCs w:val="24"/>
              </w:rPr>
            </w:pPr>
            <w:r w:rsidRPr="00D13F89">
              <w:rPr>
                <w:rFonts w:ascii="Times New Roman" w:eastAsia="OfficinaSansBookC" w:hAnsi="Times New Roman"/>
                <w:sz w:val="24"/>
                <w:szCs w:val="24"/>
              </w:rPr>
              <w:t>Выполнение заданий на экзамене</w:t>
            </w:r>
          </w:p>
        </w:tc>
      </w:tr>
      <w:tr w:rsidR="003F0CBC" w:rsidRPr="00D13F89" w:rsidTr="00EF3CD1">
        <w:trPr>
          <w:jc w:val="center"/>
        </w:trPr>
        <w:tc>
          <w:tcPr>
            <w:tcW w:w="4857" w:type="dxa"/>
          </w:tcPr>
          <w:p w:rsidR="003F0CBC" w:rsidRPr="00D13F89" w:rsidRDefault="00133D8C" w:rsidP="00D13F89">
            <w:pPr>
              <w:ind w:left="57" w:right="57"/>
              <w:rPr>
                <w:rFonts w:ascii="Times New Roman" w:hAnsi="Times New Roman"/>
                <w:iCs/>
                <w:sz w:val="24"/>
                <w:szCs w:val="24"/>
              </w:rPr>
            </w:pPr>
            <w:r w:rsidRPr="00133D8C">
              <w:rPr>
                <w:rFonts w:ascii="Times New Roman" w:hAnsi="Times New Roman"/>
                <w:sz w:val="24"/>
                <w:szCs w:val="24"/>
              </w:rPr>
              <w:t>ПК 2.2. Производить расчет и анализ финансово-экономических показателей результатов деятельности организации</w:t>
            </w:r>
          </w:p>
        </w:tc>
        <w:tc>
          <w:tcPr>
            <w:tcW w:w="5117" w:type="dxa"/>
            <w:tcBorders>
              <w:top w:val="single" w:sz="4" w:space="0" w:color="000000"/>
              <w:left w:val="single" w:sz="4" w:space="0" w:color="000000"/>
              <w:bottom w:val="single" w:sz="4" w:space="0" w:color="000000"/>
              <w:right w:val="single" w:sz="4" w:space="0" w:color="000000"/>
            </w:tcBorders>
          </w:tcPr>
          <w:p w:rsidR="003F0CBC" w:rsidRPr="00D13F89" w:rsidRDefault="003F0CBC" w:rsidP="00D13F89">
            <w:pPr>
              <w:ind w:left="57" w:right="57"/>
              <w:rPr>
                <w:rFonts w:ascii="Times New Roman" w:hAnsi="Times New Roman"/>
                <w:sz w:val="24"/>
                <w:szCs w:val="24"/>
              </w:rPr>
            </w:pPr>
            <w:r w:rsidRPr="00D13F89">
              <w:rPr>
                <w:rFonts w:ascii="Times New Roman" w:hAnsi="Times New Roman"/>
                <w:sz w:val="24"/>
                <w:szCs w:val="24"/>
              </w:rPr>
              <w:t>Тестирование</w:t>
            </w:r>
          </w:p>
          <w:p w:rsidR="003F0CBC" w:rsidRPr="00D13F89" w:rsidRDefault="003F0CBC" w:rsidP="00D13F89">
            <w:pPr>
              <w:ind w:left="57" w:right="57"/>
              <w:rPr>
                <w:rFonts w:ascii="Times New Roman" w:hAnsi="Times New Roman"/>
                <w:sz w:val="24"/>
                <w:szCs w:val="24"/>
              </w:rPr>
            </w:pPr>
            <w:r w:rsidRPr="00D13F89">
              <w:rPr>
                <w:rFonts w:ascii="Times New Roman" w:hAnsi="Times New Roman"/>
                <w:sz w:val="24"/>
                <w:szCs w:val="24"/>
              </w:rPr>
              <w:t>Устный опрос</w:t>
            </w:r>
          </w:p>
          <w:p w:rsidR="003F0CBC" w:rsidRPr="00D13F89" w:rsidRDefault="003F0CBC" w:rsidP="00D13F89">
            <w:pPr>
              <w:ind w:left="57" w:right="57"/>
              <w:rPr>
                <w:rFonts w:ascii="Times New Roman" w:hAnsi="Times New Roman"/>
                <w:sz w:val="24"/>
                <w:szCs w:val="24"/>
              </w:rPr>
            </w:pPr>
            <w:r w:rsidRPr="00D13F89">
              <w:rPr>
                <w:rFonts w:ascii="Times New Roman" w:hAnsi="Times New Roman"/>
                <w:sz w:val="24"/>
                <w:szCs w:val="24"/>
              </w:rPr>
              <w:t>Математический диктант</w:t>
            </w:r>
          </w:p>
          <w:p w:rsidR="003F0CBC" w:rsidRPr="00D13F89" w:rsidRDefault="003F0CBC" w:rsidP="00D13F89">
            <w:pPr>
              <w:ind w:left="57" w:right="57"/>
              <w:rPr>
                <w:rFonts w:ascii="Times New Roman" w:hAnsi="Times New Roman"/>
                <w:sz w:val="24"/>
                <w:szCs w:val="24"/>
              </w:rPr>
            </w:pPr>
            <w:r w:rsidRPr="00D13F89">
              <w:rPr>
                <w:rFonts w:ascii="Times New Roman" w:hAnsi="Times New Roman"/>
                <w:sz w:val="24"/>
                <w:szCs w:val="24"/>
              </w:rPr>
              <w:t>Индивидуальная самостоятельная работа</w:t>
            </w:r>
          </w:p>
          <w:p w:rsidR="003F0CBC" w:rsidRPr="00D13F89" w:rsidRDefault="003F0CBC" w:rsidP="00D13F89">
            <w:pPr>
              <w:ind w:left="57" w:right="57"/>
              <w:rPr>
                <w:rFonts w:ascii="Times New Roman" w:hAnsi="Times New Roman"/>
                <w:sz w:val="24"/>
                <w:szCs w:val="24"/>
              </w:rPr>
            </w:pPr>
            <w:r w:rsidRPr="00D13F89">
              <w:rPr>
                <w:rFonts w:ascii="Times New Roman" w:hAnsi="Times New Roman"/>
                <w:sz w:val="24"/>
                <w:szCs w:val="24"/>
              </w:rPr>
              <w:t>Представление результатов практических работ</w:t>
            </w:r>
          </w:p>
          <w:p w:rsidR="003F0CBC" w:rsidRPr="00D13F89" w:rsidRDefault="003F0CBC" w:rsidP="00D13F89">
            <w:pPr>
              <w:ind w:left="57" w:right="57"/>
              <w:rPr>
                <w:rFonts w:ascii="Times New Roman" w:hAnsi="Times New Roman"/>
                <w:sz w:val="24"/>
                <w:szCs w:val="24"/>
              </w:rPr>
            </w:pPr>
            <w:r w:rsidRPr="00D13F89">
              <w:rPr>
                <w:rFonts w:ascii="Times New Roman" w:hAnsi="Times New Roman"/>
                <w:sz w:val="24"/>
                <w:szCs w:val="24"/>
              </w:rPr>
              <w:t>Защита творческих работ</w:t>
            </w:r>
          </w:p>
          <w:p w:rsidR="003F0CBC" w:rsidRPr="00D13F89" w:rsidRDefault="003F0CBC" w:rsidP="00D13F89">
            <w:pPr>
              <w:ind w:left="57" w:right="57"/>
              <w:rPr>
                <w:rFonts w:ascii="Times New Roman" w:hAnsi="Times New Roman"/>
                <w:sz w:val="24"/>
                <w:szCs w:val="24"/>
              </w:rPr>
            </w:pPr>
            <w:r w:rsidRPr="00D13F89">
              <w:rPr>
                <w:rFonts w:ascii="Times New Roman" w:hAnsi="Times New Roman"/>
                <w:sz w:val="24"/>
                <w:szCs w:val="24"/>
              </w:rPr>
              <w:t>Защита индивидуальных проектов</w:t>
            </w:r>
          </w:p>
          <w:p w:rsidR="003F0CBC" w:rsidRPr="00D13F89" w:rsidRDefault="003F0CBC" w:rsidP="00D13F89">
            <w:pPr>
              <w:ind w:left="57" w:right="57"/>
              <w:rPr>
                <w:rFonts w:ascii="Times New Roman" w:hAnsi="Times New Roman"/>
                <w:sz w:val="24"/>
                <w:szCs w:val="24"/>
              </w:rPr>
            </w:pPr>
            <w:r w:rsidRPr="00D13F89">
              <w:rPr>
                <w:rFonts w:ascii="Times New Roman" w:hAnsi="Times New Roman"/>
                <w:sz w:val="24"/>
                <w:szCs w:val="24"/>
              </w:rPr>
              <w:t>Контрольная работа</w:t>
            </w:r>
          </w:p>
          <w:p w:rsidR="003F0CBC" w:rsidRPr="00D13F89" w:rsidRDefault="003F0CBC" w:rsidP="00D13F89">
            <w:pPr>
              <w:ind w:left="57" w:right="57"/>
              <w:rPr>
                <w:rFonts w:ascii="Times New Roman" w:hAnsi="Times New Roman"/>
                <w:sz w:val="24"/>
                <w:szCs w:val="24"/>
              </w:rPr>
            </w:pPr>
            <w:r w:rsidRPr="00D13F89">
              <w:rPr>
                <w:rFonts w:ascii="Times New Roman" w:eastAsia="OfficinaSansBookC" w:hAnsi="Times New Roman"/>
                <w:sz w:val="24"/>
                <w:szCs w:val="24"/>
              </w:rPr>
              <w:t>Выполнение заданий на экзамене</w:t>
            </w:r>
          </w:p>
        </w:tc>
      </w:tr>
    </w:tbl>
    <w:p w:rsidR="003F0CBC" w:rsidRPr="00D13F89" w:rsidRDefault="003F0CBC" w:rsidP="00D13F89">
      <w:pPr>
        <w:suppressAutoHyphens/>
        <w:contextualSpacing/>
        <w:jc w:val="both"/>
        <w:rPr>
          <w:rFonts w:ascii="Times New Roman" w:eastAsia="Times New Roman" w:hAnsi="Times New Roman"/>
          <w:sz w:val="24"/>
          <w:szCs w:val="24"/>
          <w:lang w:eastAsia="ru-RU"/>
        </w:rPr>
      </w:pPr>
    </w:p>
    <w:p w:rsidR="003F0CBC" w:rsidRPr="00D13F89" w:rsidRDefault="003F0CBC" w:rsidP="00D13F89">
      <w:pPr>
        <w:spacing w:after="160"/>
        <w:rPr>
          <w:rFonts w:ascii="Times New Roman" w:hAnsi="Times New Roman"/>
          <w:b/>
          <w:bCs/>
          <w:sz w:val="24"/>
          <w:szCs w:val="24"/>
        </w:rPr>
      </w:pPr>
      <w:r w:rsidRPr="00D13F89">
        <w:rPr>
          <w:rFonts w:ascii="Times New Roman" w:hAnsi="Times New Roman"/>
          <w:b/>
          <w:bCs/>
          <w:sz w:val="24"/>
          <w:szCs w:val="24"/>
        </w:rPr>
        <w:br w:type="page"/>
      </w:r>
    </w:p>
    <w:p w:rsidR="00241567" w:rsidRPr="00D13F89" w:rsidRDefault="00241567" w:rsidP="00D13F89">
      <w:pPr>
        <w:jc w:val="right"/>
        <w:rPr>
          <w:rFonts w:ascii="Times New Roman" w:hAnsi="Times New Roman"/>
          <w:b/>
          <w:bCs/>
          <w:sz w:val="24"/>
          <w:szCs w:val="24"/>
        </w:rPr>
      </w:pPr>
      <w:r w:rsidRPr="00D13F89">
        <w:rPr>
          <w:rFonts w:ascii="Times New Roman" w:hAnsi="Times New Roman"/>
          <w:b/>
          <w:bCs/>
          <w:sz w:val="24"/>
          <w:szCs w:val="24"/>
        </w:rPr>
        <w:lastRenderedPageBreak/>
        <w:t>Приложение 1.13</w:t>
      </w:r>
    </w:p>
    <w:p w:rsidR="00241567" w:rsidRPr="00D13F89" w:rsidRDefault="00241567" w:rsidP="00D13F89">
      <w:pPr>
        <w:jc w:val="right"/>
        <w:rPr>
          <w:rFonts w:ascii="Times New Roman" w:hAnsi="Times New Roman"/>
          <w:b/>
          <w:bCs/>
          <w:sz w:val="24"/>
          <w:szCs w:val="24"/>
        </w:rPr>
      </w:pPr>
      <w:r w:rsidRPr="00D13F89">
        <w:rPr>
          <w:rFonts w:ascii="Times New Roman" w:hAnsi="Times New Roman"/>
          <w:b/>
          <w:bCs/>
          <w:sz w:val="24"/>
          <w:szCs w:val="24"/>
        </w:rPr>
        <w:t>к ОПОП-П специальности</w:t>
      </w:r>
    </w:p>
    <w:p w:rsidR="00241567" w:rsidRPr="00D13F89" w:rsidRDefault="00413B0D" w:rsidP="00D13F89">
      <w:pPr>
        <w:keepNext/>
        <w:jc w:val="right"/>
        <w:outlineLvl w:val="0"/>
        <w:rPr>
          <w:rFonts w:ascii="Times New Roman" w:eastAsia="Times New Roman" w:hAnsi="Times New Roman"/>
          <w:b/>
          <w:bCs/>
          <w:kern w:val="32"/>
          <w:sz w:val="24"/>
          <w:szCs w:val="24"/>
          <w:lang/>
        </w:rPr>
      </w:pPr>
      <w:r>
        <w:rPr>
          <w:rFonts w:ascii="Times New Roman" w:eastAsia="Times New Roman" w:hAnsi="Times New Roman"/>
          <w:b/>
          <w:bCs/>
          <w:kern w:val="32"/>
          <w:sz w:val="24"/>
          <w:szCs w:val="24"/>
          <w:lang/>
        </w:rPr>
        <w:t>38.02.06 Финансы</w:t>
      </w:r>
    </w:p>
    <w:p w:rsidR="00241567" w:rsidRPr="00D13F89" w:rsidRDefault="00241567" w:rsidP="00D13F89">
      <w:pPr>
        <w:jc w:val="right"/>
        <w:rPr>
          <w:rFonts w:ascii="Times New Roman" w:hAnsi="Times New Roman"/>
          <w:b/>
          <w:bCs/>
          <w:color w:val="0070C0"/>
          <w:sz w:val="24"/>
          <w:szCs w:val="24"/>
        </w:rPr>
      </w:pPr>
    </w:p>
    <w:p w:rsidR="00241567" w:rsidRPr="00D13F89" w:rsidRDefault="00241567" w:rsidP="00D13F89">
      <w:pPr>
        <w:jc w:val="right"/>
        <w:rPr>
          <w:rFonts w:ascii="Times New Roman" w:hAnsi="Times New Roman"/>
          <w:b/>
          <w:bCs/>
          <w:color w:val="0070C0"/>
          <w:sz w:val="24"/>
          <w:szCs w:val="24"/>
        </w:rPr>
      </w:pPr>
    </w:p>
    <w:p w:rsidR="00241567" w:rsidRPr="00D13F89" w:rsidRDefault="00241567" w:rsidP="00D13F89">
      <w:pPr>
        <w:jc w:val="right"/>
        <w:rPr>
          <w:rFonts w:ascii="Times New Roman" w:hAnsi="Times New Roman"/>
          <w:b/>
          <w:bCs/>
          <w:color w:val="0070C0"/>
          <w:sz w:val="24"/>
          <w:szCs w:val="24"/>
        </w:rPr>
      </w:pPr>
    </w:p>
    <w:p w:rsidR="00241567" w:rsidRPr="00D13F89" w:rsidRDefault="00241567" w:rsidP="00D13F89">
      <w:pPr>
        <w:jc w:val="right"/>
        <w:rPr>
          <w:rFonts w:ascii="Times New Roman" w:hAnsi="Times New Roman"/>
          <w:b/>
          <w:bCs/>
          <w:color w:val="0070C0"/>
          <w:sz w:val="24"/>
          <w:szCs w:val="24"/>
        </w:rPr>
      </w:pPr>
    </w:p>
    <w:p w:rsidR="00241567" w:rsidRPr="00D13F89" w:rsidRDefault="00241567" w:rsidP="00D13F89">
      <w:pPr>
        <w:jc w:val="right"/>
        <w:rPr>
          <w:rFonts w:ascii="Times New Roman" w:hAnsi="Times New Roman"/>
          <w:b/>
          <w:bCs/>
          <w:color w:val="0070C0"/>
          <w:sz w:val="24"/>
          <w:szCs w:val="24"/>
        </w:rPr>
      </w:pPr>
    </w:p>
    <w:p w:rsidR="00241567" w:rsidRPr="00D13F89" w:rsidRDefault="00241567" w:rsidP="00D13F89">
      <w:pPr>
        <w:jc w:val="right"/>
        <w:rPr>
          <w:rFonts w:ascii="Times New Roman" w:hAnsi="Times New Roman"/>
          <w:b/>
          <w:bCs/>
          <w:color w:val="0070C0"/>
          <w:sz w:val="24"/>
          <w:szCs w:val="24"/>
        </w:rPr>
      </w:pPr>
    </w:p>
    <w:p w:rsidR="00241567" w:rsidRPr="00D13F89" w:rsidRDefault="00241567" w:rsidP="00D13F89">
      <w:pPr>
        <w:jc w:val="right"/>
        <w:rPr>
          <w:rFonts w:ascii="Times New Roman" w:hAnsi="Times New Roman"/>
          <w:b/>
          <w:bCs/>
          <w:color w:val="0070C0"/>
          <w:sz w:val="24"/>
          <w:szCs w:val="24"/>
        </w:rPr>
      </w:pPr>
    </w:p>
    <w:p w:rsidR="00241567" w:rsidRPr="00D13F89" w:rsidRDefault="00241567" w:rsidP="00D13F89">
      <w:pPr>
        <w:jc w:val="right"/>
        <w:rPr>
          <w:rFonts w:ascii="Times New Roman" w:hAnsi="Times New Roman"/>
          <w:b/>
          <w:bCs/>
          <w:color w:val="0070C0"/>
          <w:sz w:val="24"/>
          <w:szCs w:val="24"/>
        </w:rPr>
      </w:pPr>
    </w:p>
    <w:p w:rsidR="00241567" w:rsidRPr="00D13F89" w:rsidRDefault="00241567" w:rsidP="00D13F89">
      <w:pPr>
        <w:jc w:val="right"/>
        <w:rPr>
          <w:rFonts w:ascii="Times New Roman" w:hAnsi="Times New Roman"/>
          <w:b/>
          <w:bCs/>
          <w:color w:val="0070C0"/>
          <w:sz w:val="24"/>
          <w:szCs w:val="24"/>
        </w:rPr>
      </w:pPr>
    </w:p>
    <w:p w:rsidR="00241567" w:rsidRPr="00D13F89" w:rsidRDefault="00241567" w:rsidP="00D13F89">
      <w:pPr>
        <w:jc w:val="right"/>
        <w:rPr>
          <w:rFonts w:ascii="Times New Roman" w:hAnsi="Times New Roman"/>
          <w:b/>
          <w:bCs/>
          <w:color w:val="0070C0"/>
          <w:sz w:val="24"/>
          <w:szCs w:val="24"/>
        </w:rPr>
      </w:pPr>
    </w:p>
    <w:p w:rsidR="00241567" w:rsidRPr="00D13F89" w:rsidRDefault="00241567" w:rsidP="00D13F89">
      <w:pPr>
        <w:jc w:val="right"/>
        <w:rPr>
          <w:rFonts w:ascii="Times New Roman" w:hAnsi="Times New Roman"/>
          <w:b/>
          <w:bCs/>
          <w:color w:val="0070C0"/>
          <w:sz w:val="24"/>
          <w:szCs w:val="24"/>
        </w:rPr>
      </w:pPr>
    </w:p>
    <w:p w:rsidR="00241567" w:rsidRPr="00D13F89" w:rsidRDefault="00241567" w:rsidP="00D13F89">
      <w:pPr>
        <w:jc w:val="center"/>
        <w:rPr>
          <w:rFonts w:ascii="Times New Roman" w:hAnsi="Times New Roman"/>
          <w:b/>
          <w:bCs/>
          <w:sz w:val="24"/>
          <w:szCs w:val="24"/>
        </w:rPr>
      </w:pPr>
      <w:r w:rsidRPr="00D13F89">
        <w:rPr>
          <w:rFonts w:ascii="Times New Roman" w:hAnsi="Times New Roman"/>
          <w:b/>
          <w:bCs/>
          <w:sz w:val="24"/>
          <w:szCs w:val="24"/>
        </w:rPr>
        <w:t>Рабочая программа дисциплины</w:t>
      </w:r>
    </w:p>
    <w:p w:rsidR="00241567" w:rsidRPr="00D13F89" w:rsidRDefault="00241567" w:rsidP="00D13F89">
      <w:pPr>
        <w:pStyle w:val="1"/>
      </w:pPr>
      <w:bookmarkStart w:id="18" w:name="_Toc167372418"/>
      <w:r w:rsidRPr="00D13F89">
        <w:t>ООД.13 ОБЩЕСТВОЗНАНИЕ</w:t>
      </w:r>
      <w:bookmarkEnd w:id="18"/>
    </w:p>
    <w:p w:rsidR="00241567" w:rsidRPr="00D13F89" w:rsidRDefault="00241567" w:rsidP="00D13F89">
      <w:pPr>
        <w:pStyle w:val="1"/>
      </w:pPr>
    </w:p>
    <w:p w:rsidR="00241567" w:rsidRPr="00D13F89" w:rsidRDefault="00241567" w:rsidP="00D13F89">
      <w:pPr>
        <w:pStyle w:val="1"/>
      </w:pPr>
    </w:p>
    <w:p w:rsidR="00241567" w:rsidRPr="00D13F89" w:rsidRDefault="00241567" w:rsidP="00D13F89">
      <w:pPr>
        <w:pStyle w:val="1"/>
      </w:pPr>
    </w:p>
    <w:p w:rsidR="00241567" w:rsidRPr="00D13F89" w:rsidRDefault="00241567" w:rsidP="00D13F89">
      <w:pPr>
        <w:pStyle w:val="1"/>
      </w:pPr>
    </w:p>
    <w:p w:rsidR="00241567" w:rsidRPr="00D13F89" w:rsidRDefault="00241567" w:rsidP="00D13F89">
      <w:pPr>
        <w:pStyle w:val="1"/>
      </w:pPr>
    </w:p>
    <w:p w:rsidR="00241567" w:rsidRPr="00D13F89" w:rsidRDefault="00241567" w:rsidP="00D13F89">
      <w:pPr>
        <w:pStyle w:val="1"/>
      </w:pPr>
    </w:p>
    <w:p w:rsidR="00241567" w:rsidRPr="00D13F89" w:rsidRDefault="00241567" w:rsidP="00D13F89">
      <w:pPr>
        <w:pStyle w:val="1"/>
      </w:pPr>
    </w:p>
    <w:p w:rsidR="00241567" w:rsidRPr="00D13F89" w:rsidRDefault="00241567" w:rsidP="00D13F89">
      <w:pPr>
        <w:pStyle w:val="1"/>
      </w:pPr>
    </w:p>
    <w:p w:rsidR="00241567" w:rsidRPr="00D13F89" w:rsidRDefault="00241567" w:rsidP="00D13F89">
      <w:pPr>
        <w:pStyle w:val="1"/>
      </w:pPr>
    </w:p>
    <w:p w:rsidR="00241567" w:rsidRPr="00D13F89" w:rsidRDefault="00241567" w:rsidP="00D13F89">
      <w:pPr>
        <w:pStyle w:val="1"/>
      </w:pPr>
    </w:p>
    <w:p w:rsidR="00241567" w:rsidRPr="00D13F89" w:rsidRDefault="00241567" w:rsidP="00D13F89">
      <w:pPr>
        <w:pStyle w:val="1"/>
      </w:pPr>
    </w:p>
    <w:p w:rsidR="00241567" w:rsidRPr="00D13F89" w:rsidRDefault="00241567" w:rsidP="00D13F89">
      <w:pPr>
        <w:pStyle w:val="1"/>
      </w:pPr>
    </w:p>
    <w:p w:rsidR="00241567" w:rsidRPr="00D13F89" w:rsidRDefault="00241567" w:rsidP="00D13F89">
      <w:pPr>
        <w:pStyle w:val="1"/>
      </w:pPr>
    </w:p>
    <w:p w:rsidR="00241567" w:rsidRPr="00D13F89" w:rsidRDefault="00337BE9" w:rsidP="00D13F89">
      <w:pPr>
        <w:pStyle w:val="1"/>
      </w:pPr>
      <w:r>
        <w:t>2025</w:t>
      </w:r>
      <w:r w:rsidR="005939AC">
        <w:t xml:space="preserve"> г</w:t>
      </w:r>
    </w:p>
    <w:p w:rsidR="00341FF2" w:rsidRPr="00D13F89" w:rsidRDefault="00341FF2" w:rsidP="00341F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eastAsia="Times New Roman" w:hAnsi="Times New Roman"/>
          <w:b/>
          <w:caps/>
          <w:sz w:val="24"/>
          <w:szCs w:val="24"/>
          <w:lang w:eastAsia="ar-SA"/>
        </w:rPr>
      </w:pPr>
      <w:r w:rsidRPr="00D13F89">
        <w:rPr>
          <w:rFonts w:ascii="Times New Roman" w:eastAsia="Times New Roman" w:hAnsi="Times New Roman"/>
          <w:b/>
          <w:caps/>
          <w:sz w:val="24"/>
          <w:szCs w:val="24"/>
          <w:lang w:eastAsia="ar-SA"/>
        </w:rPr>
        <w:lastRenderedPageBreak/>
        <w:t>1.ОБЩАЯ ХАРАКТЕРИСТИКА РАБОЧЕЙ ПРОГРАММЫ УЧЕБНОй дисциплины</w:t>
      </w:r>
    </w:p>
    <w:p w:rsidR="00341FF2" w:rsidRPr="00D13F89" w:rsidRDefault="00341FF2" w:rsidP="00341FF2">
      <w:pPr>
        <w:widowControl w:val="0"/>
        <w:tabs>
          <w:tab w:val="left" w:pos="5956"/>
          <w:tab w:val="left" w:pos="6872"/>
          <w:tab w:val="left" w:pos="7788"/>
          <w:tab w:val="left" w:pos="8704"/>
          <w:tab w:val="left" w:pos="9620"/>
          <w:tab w:val="left" w:pos="10536"/>
          <w:tab w:val="left" w:pos="11452"/>
          <w:tab w:val="left" w:pos="12368"/>
          <w:tab w:val="left" w:pos="13284"/>
          <w:tab w:val="left" w:pos="14200"/>
          <w:tab w:val="left" w:pos="15116"/>
          <w:tab w:val="left" w:pos="16032"/>
          <w:tab w:val="left" w:pos="16948"/>
          <w:tab w:val="left" w:pos="17864"/>
          <w:tab w:val="left" w:pos="18780"/>
          <w:tab w:val="left" w:pos="19696"/>
        </w:tabs>
        <w:suppressAutoHyphens/>
        <w:autoSpaceDE w:val="0"/>
        <w:spacing w:after="20"/>
        <w:ind w:left="720"/>
        <w:jc w:val="center"/>
        <w:rPr>
          <w:rFonts w:ascii="Times New Roman" w:eastAsia="Times New Roman" w:hAnsi="Times New Roman"/>
          <w:b/>
          <w:caps/>
          <w:sz w:val="24"/>
          <w:szCs w:val="24"/>
          <w:lang w:eastAsia="ar-SA"/>
        </w:rPr>
      </w:pPr>
      <w:r w:rsidRPr="00D13F89">
        <w:rPr>
          <w:rFonts w:ascii="Times New Roman" w:eastAsia="Times New Roman" w:hAnsi="Times New Roman"/>
          <w:b/>
          <w:caps/>
          <w:sz w:val="24"/>
          <w:szCs w:val="24"/>
          <w:lang w:eastAsia="ar-SA"/>
        </w:rPr>
        <w:t>ООД.13 Обществознание</w:t>
      </w:r>
    </w:p>
    <w:p w:rsidR="00341FF2" w:rsidRPr="00D13F89" w:rsidRDefault="00341FF2" w:rsidP="00341FF2">
      <w:pPr>
        <w:widowControl w:val="0"/>
        <w:tabs>
          <w:tab w:val="left" w:pos="5956"/>
          <w:tab w:val="left" w:pos="6872"/>
          <w:tab w:val="left" w:pos="7788"/>
          <w:tab w:val="left" w:pos="8704"/>
          <w:tab w:val="left" w:pos="9620"/>
          <w:tab w:val="left" w:pos="10536"/>
          <w:tab w:val="left" w:pos="11452"/>
          <w:tab w:val="left" w:pos="12368"/>
          <w:tab w:val="left" w:pos="13284"/>
          <w:tab w:val="left" w:pos="14200"/>
          <w:tab w:val="left" w:pos="15116"/>
          <w:tab w:val="left" w:pos="16032"/>
          <w:tab w:val="left" w:pos="16948"/>
          <w:tab w:val="left" w:pos="17864"/>
          <w:tab w:val="left" w:pos="18780"/>
          <w:tab w:val="left" w:pos="19696"/>
        </w:tabs>
        <w:suppressAutoHyphens/>
        <w:autoSpaceDE w:val="0"/>
        <w:spacing w:after="20"/>
        <w:ind w:left="720"/>
        <w:jc w:val="center"/>
        <w:rPr>
          <w:rFonts w:ascii="Times New Roman" w:eastAsia="Times New Roman" w:hAnsi="Times New Roman"/>
          <w:b/>
          <w:caps/>
          <w:sz w:val="24"/>
          <w:szCs w:val="24"/>
          <w:lang w:eastAsia="ar-SA"/>
        </w:rPr>
      </w:pPr>
    </w:p>
    <w:p w:rsidR="00341FF2" w:rsidRPr="00D13F89" w:rsidRDefault="00341FF2" w:rsidP="00341FF2">
      <w:pPr>
        <w:suppressAutoHyphens/>
        <w:jc w:val="both"/>
        <w:rPr>
          <w:rFonts w:ascii="Times New Roman" w:eastAsia="Times New Roman" w:hAnsi="Times New Roman"/>
          <w:b/>
          <w:sz w:val="24"/>
          <w:szCs w:val="24"/>
          <w:lang w:eastAsia="ar-SA"/>
        </w:rPr>
      </w:pPr>
      <w:r w:rsidRPr="00D13F89">
        <w:rPr>
          <w:rFonts w:ascii="Times New Roman" w:eastAsia="Times New Roman" w:hAnsi="Times New Roman"/>
          <w:b/>
          <w:bCs/>
          <w:sz w:val="24"/>
          <w:szCs w:val="24"/>
          <w:lang w:eastAsia="ar-SA"/>
        </w:rPr>
        <w:t>1.1. Область применения рабочей программы</w:t>
      </w:r>
    </w:p>
    <w:p w:rsidR="00341FF2" w:rsidRPr="00D13F89" w:rsidRDefault="00341FF2" w:rsidP="00341FF2">
      <w:pPr>
        <w:suppressAutoHyphens/>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ar-SA"/>
        </w:rPr>
        <w:t>Рабочая программа учебной дисциплины «Обществознание» является частью образовательной программы подготовки специалистов среднего звена СПО</w:t>
      </w:r>
      <w:r w:rsidRPr="00D13F89">
        <w:rPr>
          <w:rFonts w:ascii="Times New Roman" w:eastAsia="Times New Roman" w:hAnsi="Times New Roman"/>
          <w:sz w:val="24"/>
          <w:szCs w:val="24"/>
          <w:lang w:eastAsia="ru-RU"/>
        </w:rPr>
        <w:t xml:space="preserve"> 38.02.</w:t>
      </w:r>
      <w:r>
        <w:rPr>
          <w:rFonts w:ascii="Times New Roman" w:eastAsia="Times New Roman" w:hAnsi="Times New Roman"/>
          <w:sz w:val="24"/>
          <w:szCs w:val="24"/>
          <w:lang w:eastAsia="ru-RU"/>
        </w:rPr>
        <w:t>06 Финансы</w:t>
      </w:r>
    </w:p>
    <w:p w:rsidR="00341FF2" w:rsidRPr="00D13F89" w:rsidRDefault="00341FF2" w:rsidP="00341FF2">
      <w:pPr>
        <w:suppressAutoHyphens/>
        <w:jc w:val="both"/>
        <w:rPr>
          <w:rFonts w:ascii="Times New Roman" w:eastAsia="Times New Roman" w:hAnsi="Times New Roman"/>
          <w:b/>
          <w:sz w:val="24"/>
          <w:szCs w:val="24"/>
          <w:lang w:eastAsia="ar-SA"/>
        </w:rPr>
      </w:pPr>
      <w:r w:rsidRPr="00D13F89">
        <w:rPr>
          <w:rFonts w:ascii="Times New Roman" w:eastAsia="Times New Roman" w:hAnsi="Times New Roman"/>
          <w:b/>
          <w:bCs/>
          <w:sz w:val="24"/>
          <w:szCs w:val="24"/>
          <w:lang w:eastAsia="ar-SA"/>
        </w:rPr>
        <w:t xml:space="preserve">1.2. Место учебной дисциплины в структуре основной профессиональной образовательной программы: </w:t>
      </w:r>
      <w:r w:rsidRPr="00D13F89">
        <w:rPr>
          <w:rFonts w:ascii="Times New Roman" w:eastAsia="Times New Roman" w:hAnsi="Times New Roman"/>
          <w:sz w:val="24"/>
          <w:szCs w:val="24"/>
          <w:lang w:eastAsia="ar-SA"/>
        </w:rPr>
        <w:t xml:space="preserve">общеобразовательные дисциплины. </w:t>
      </w:r>
    </w:p>
    <w:p w:rsidR="00341FF2" w:rsidRPr="00D13F89" w:rsidRDefault="00341FF2" w:rsidP="00341FF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rFonts w:ascii="Times New Roman" w:eastAsia="Times New Roman" w:hAnsi="Times New Roman"/>
          <w:sz w:val="24"/>
          <w:szCs w:val="24"/>
          <w:lang w:eastAsia="ru-RU"/>
        </w:rPr>
      </w:pPr>
    </w:p>
    <w:p w:rsidR="00341FF2" w:rsidRPr="00D13F89" w:rsidRDefault="00341FF2" w:rsidP="00341FF2">
      <w:pPr>
        <w:suppressAutoHyphens/>
        <w:jc w:val="both"/>
        <w:rPr>
          <w:rFonts w:ascii="Times New Roman" w:eastAsia="Times New Roman" w:hAnsi="Times New Roman"/>
          <w:b/>
          <w:bCs/>
          <w:color w:val="FF0000"/>
          <w:sz w:val="24"/>
          <w:szCs w:val="24"/>
          <w:lang w:eastAsia="ar-SA"/>
        </w:rPr>
      </w:pPr>
      <w:r w:rsidRPr="00D13F89">
        <w:rPr>
          <w:rFonts w:ascii="Times New Roman" w:eastAsia="Times New Roman" w:hAnsi="Times New Roman"/>
          <w:b/>
          <w:bCs/>
          <w:sz w:val="24"/>
          <w:szCs w:val="24"/>
          <w:lang w:eastAsia="ar-SA"/>
        </w:rPr>
        <w:t>1.3. Цель и планируемые результаты освоения предмета:</w:t>
      </w:r>
      <w:r w:rsidRPr="00D13F89">
        <w:rPr>
          <w:rFonts w:ascii="Times New Roman" w:eastAsia="Times New Roman" w:hAnsi="Times New Roman"/>
          <w:b/>
          <w:bCs/>
          <w:color w:val="FF0000"/>
          <w:sz w:val="24"/>
          <w:szCs w:val="24"/>
          <w:lang w:eastAsia="ar-SA"/>
        </w:rPr>
        <w:t xml:space="preserve"> </w:t>
      </w:r>
    </w:p>
    <w:p w:rsidR="00341FF2" w:rsidRPr="00D13F89" w:rsidRDefault="00341FF2" w:rsidP="00341FF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Особое значение дисциплина имеет при формировании и развитии общих компетенций и профессиональных компетенций: </w:t>
      </w:r>
    </w:p>
    <w:p w:rsidR="00341FF2" w:rsidRPr="00D13F89" w:rsidRDefault="00341FF2" w:rsidP="00341FF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rFonts w:ascii="Times New Roman" w:eastAsia="Times New Roman" w:hAnsi="Times New Roman"/>
          <w:sz w:val="24"/>
          <w:szCs w:val="24"/>
          <w:lang w:eastAsia="ru-RU"/>
        </w:rPr>
      </w:pPr>
    </w:p>
    <w:tbl>
      <w:tblPr>
        <w:tblW w:w="1006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9"/>
        <w:gridCol w:w="3331"/>
        <w:gridCol w:w="4180"/>
      </w:tblGrid>
      <w:tr w:rsidR="00341FF2" w:rsidRPr="00D13F89" w:rsidTr="00CE5748">
        <w:tc>
          <w:tcPr>
            <w:tcW w:w="2549" w:type="dxa"/>
            <w:vMerge w:val="restart"/>
            <w:shd w:val="clear" w:color="auto" w:fill="auto"/>
          </w:tcPr>
          <w:p w:rsidR="00341FF2" w:rsidRPr="00D13F89" w:rsidRDefault="00341FF2" w:rsidP="00CE574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20"/>
              <w:jc w:val="center"/>
              <w:rPr>
                <w:rFonts w:ascii="Times New Roman" w:eastAsia="Times New Roman" w:hAnsi="Times New Roman"/>
                <w:b/>
                <w:sz w:val="24"/>
                <w:szCs w:val="24"/>
                <w:lang w:eastAsia="ru-RU"/>
              </w:rPr>
            </w:pPr>
            <w:r w:rsidRPr="00D13F89">
              <w:rPr>
                <w:rFonts w:ascii="Times New Roman" w:eastAsia="Times New Roman" w:hAnsi="Times New Roman"/>
                <w:b/>
                <w:sz w:val="24"/>
                <w:szCs w:val="24"/>
                <w:lang w:eastAsia="ru-RU"/>
              </w:rPr>
              <w:t>Код и наименование формируемых компетенций</w:t>
            </w:r>
          </w:p>
        </w:tc>
        <w:tc>
          <w:tcPr>
            <w:tcW w:w="7511" w:type="dxa"/>
            <w:gridSpan w:val="2"/>
            <w:shd w:val="clear" w:color="auto" w:fill="auto"/>
          </w:tcPr>
          <w:p w:rsidR="00341FF2" w:rsidRPr="00D13F89" w:rsidRDefault="00341FF2" w:rsidP="00CE574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20"/>
              <w:jc w:val="center"/>
              <w:rPr>
                <w:rFonts w:ascii="Times New Roman" w:eastAsia="Times New Roman" w:hAnsi="Times New Roman"/>
                <w:b/>
                <w:color w:val="FF0000"/>
                <w:sz w:val="24"/>
                <w:szCs w:val="24"/>
                <w:lang w:eastAsia="ru-RU"/>
              </w:rPr>
            </w:pPr>
            <w:r w:rsidRPr="00D13F89">
              <w:rPr>
                <w:rFonts w:ascii="Times New Roman" w:eastAsia="Times New Roman" w:hAnsi="Times New Roman"/>
                <w:b/>
                <w:sz w:val="24"/>
                <w:szCs w:val="24"/>
                <w:lang w:eastAsia="ru-RU"/>
              </w:rPr>
              <w:t>Планируемые результаты освоения дисциплины</w:t>
            </w:r>
          </w:p>
        </w:tc>
      </w:tr>
      <w:tr w:rsidR="00341FF2" w:rsidRPr="00D13F89" w:rsidTr="00CE5748">
        <w:tc>
          <w:tcPr>
            <w:tcW w:w="2549" w:type="dxa"/>
            <w:vMerge/>
            <w:shd w:val="clear" w:color="auto" w:fill="auto"/>
          </w:tcPr>
          <w:p w:rsidR="00341FF2" w:rsidRPr="00D13F89" w:rsidRDefault="00341FF2" w:rsidP="00CE574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20"/>
              <w:jc w:val="both"/>
              <w:rPr>
                <w:rFonts w:ascii="Times New Roman" w:eastAsia="Times New Roman" w:hAnsi="Times New Roman"/>
                <w:sz w:val="24"/>
                <w:szCs w:val="24"/>
                <w:lang w:eastAsia="ru-RU"/>
              </w:rPr>
            </w:pPr>
          </w:p>
        </w:tc>
        <w:tc>
          <w:tcPr>
            <w:tcW w:w="3331" w:type="dxa"/>
            <w:shd w:val="clear" w:color="auto" w:fill="auto"/>
          </w:tcPr>
          <w:p w:rsidR="00341FF2" w:rsidRPr="00D13F89" w:rsidRDefault="00341FF2" w:rsidP="00CE574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2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Общие (личностные, метапредметные)</w:t>
            </w:r>
          </w:p>
        </w:tc>
        <w:tc>
          <w:tcPr>
            <w:tcW w:w="4180" w:type="dxa"/>
            <w:shd w:val="clear" w:color="auto" w:fill="auto"/>
          </w:tcPr>
          <w:p w:rsidR="00341FF2" w:rsidRPr="00D13F89" w:rsidRDefault="00341FF2" w:rsidP="00CE574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2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Дисциплинарные (предметные) результаты</w:t>
            </w:r>
          </w:p>
        </w:tc>
      </w:tr>
      <w:tr w:rsidR="00341FF2" w:rsidRPr="00D13F89" w:rsidTr="00CE5748">
        <w:tc>
          <w:tcPr>
            <w:tcW w:w="2549" w:type="dxa"/>
            <w:shd w:val="clear" w:color="auto" w:fill="auto"/>
          </w:tcPr>
          <w:p w:rsidR="00341FF2" w:rsidRPr="00D13F89" w:rsidRDefault="00341FF2" w:rsidP="00CE5748">
            <w:pPr>
              <w:suppressAutoHyphens/>
              <w:spacing w:before="2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ОК 01. Выбирать способы решения задач профессиональной деятельности применительно к различным контекстам </w:t>
            </w:r>
          </w:p>
          <w:p w:rsidR="00341FF2" w:rsidRPr="00D13F89" w:rsidRDefault="00341FF2" w:rsidP="00CE5748">
            <w:pPr>
              <w:suppressAutoHyphens/>
              <w:spacing w:before="20"/>
              <w:rPr>
                <w:rFonts w:ascii="Times New Roman" w:eastAsia="Times New Roman" w:hAnsi="Times New Roman"/>
                <w:color w:val="FF0000"/>
                <w:sz w:val="24"/>
                <w:szCs w:val="24"/>
                <w:lang w:eastAsia="ru-RU"/>
              </w:rPr>
            </w:pPr>
          </w:p>
        </w:tc>
        <w:tc>
          <w:tcPr>
            <w:tcW w:w="3331" w:type="dxa"/>
            <w:shd w:val="clear" w:color="auto" w:fill="auto"/>
          </w:tcPr>
          <w:p w:rsidR="00341FF2" w:rsidRPr="00D13F89" w:rsidRDefault="00341FF2" w:rsidP="00CE5748">
            <w:pPr>
              <w:suppressAutoHyphens/>
              <w:spacing w:before="20"/>
              <w:rPr>
                <w:rFonts w:ascii="Times New Roman" w:eastAsia="Times New Roman" w:hAnsi="Times New Roman"/>
                <w:bCs/>
                <w:iCs/>
                <w:sz w:val="24"/>
                <w:szCs w:val="24"/>
                <w:lang w:eastAsia="ar-SA"/>
              </w:rPr>
            </w:pPr>
            <w:r w:rsidRPr="00D13F89">
              <w:rPr>
                <w:rFonts w:ascii="Times New Roman" w:eastAsia="Times New Roman" w:hAnsi="Times New Roman"/>
                <w:bCs/>
                <w:iCs/>
                <w:sz w:val="24"/>
                <w:szCs w:val="24"/>
                <w:lang w:eastAsia="ar-SA"/>
              </w:rPr>
              <w:t>В части трудового воспитания:</w:t>
            </w:r>
          </w:p>
          <w:p w:rsidR="00341FF2" w:rsidRPr="00D13F89" w:rsidRDefault="00341FF2" w:rsidP="00CE5748">
            <w:pPr>
              <w:suppressAutoHyphens/>
              <w:spacing w:before="20"/>
              <w:rPr>
                <w:rFonts w:ascii="Times New Roman" w:eastAsia="Times New Roman" w:hAnsi="Times New Roman"/>
                <w:bCs/>
                <w:iCs/>
                <w:sz w:val="24"/>
                <w:szCs w:val="24"/>
                <w:lang w:eastAsia="ar-SA"/>
              </w:rPr>
            </w:pPr>
            <w:r w:rsidRPr="00D13F89">
              <w:rPr>
                <w:rFonts w:ascii="Times New Roman" w:eastAsia="Times New Roman" w:hAnsi="Times New Roman"/>
                <w:bCs/>
                <w:iCs/>
                <w:sz w:val="24"/>
                <w:szCs w:val="24"/>
                <w:lang w:eastAsia="ar-SA"/>
              </w:rPr>
              <w:t>- готовность к труду, осознание ценности мастерства, трудолюбие; У</w:t>
            </w:r>
          </w:p>
          <w:p w:rsidR="00341FF2" w:rsidRPr="00D13F89" w:rsidRDefault="00341FF2" w:rsidP="00CE5748">
            <w:pPr>
              <w:suppressAutoHyphens/>
              <w:spacing w:before="20"/>
              <w:rPr>
                <w:rFonts w:ascii="Times New Roman" w:eastAsia="Times New Roman" w:hAnsi="Times New Roman"/>
                <w:bCs/>
                <w:iCs/>
                <w:sz w:val="24"/>
                <w:szCs w:val="24"/>
                <w:lang w:eastAsia="ar-SA"/>
              </w:rPr>
            </w:pPr>
            <w:r w:rsidRPr="00D13F89">
              <w:rPr>
                <w:rFonts w:ascii="Times New Roman" w:eastAsia="Times New Roman" w:hAnsi="Times New Roman"/>
                <w:bCs/>
                <w:iCs/>
                <w:sz w:val="24"/>
                <w:szCs w:val="24"/>
                <w:lang w:eastAsia="ar-SA"/>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341FF2" w:rsidRPr="00D13F89" w:rsidRDefault="00341FF2" w:rsidP="00CE5748">
            <w:pPr>
              <w:suppressAutoHyphens/>
              <w:spacing w:before="20"/>
              <w:rPr>
                <w:rFonts w:ascii="Times New Roman" w:eastAsia="Times New Roman" w:hAnsi="Times New Roman"/>
                <w:bCs/>
                <w:iCs/>
                <w:sz w:val="24"/>
                <w:szCs w:val="24"/>
                <w:lang w:eastAsia="ar-SA"/>
              </w:rPr>
            </w:pPr>
            <w:r w:rsidRPr="00D13F89">
              <w:rPr>
                <w:rFonts w:ascii="Times New Roman" w:eastAsia="Times New Roman" w:hAnsi="Times New Roman"/>
                <w:bCs/>
                <w:iCs/>
                <w:sz w:val="24"/>
                <w:szCs w:val="24"/>
                <w:lang w:eastAsia="ar-SA"/>
              </w:rPr>
              <w:t xml:space="preserve">- интерес к различным сферам профессиональной деятельности, </w:t>
            </w:r>
          </w:p>
          <w:p w:rsidR="00341FF2" w:rsidRPr="00D13F89" w:rsidRDefault="00341FF2" w:rsidP="00CE5748">
            <w:pPr>
              <w:suppressAutoHyphens/>
              <w:spacing w:before="20"/>
              <w:rPr>
                <w:rFonts w:ascii="Times New Roman" w:eastAsia="Times New Roman" w:hAnsi="Times New Roman"/>
                <w:bCs/>
                <w:iCs/>
                <w:sz w:val="24"/>
                <w:szCs w:val="24"/>
                <w:lang w:eastAsia="ar-SA"/>
              </w:rPr>
            </w:pPr>
            <w:r w:rsidRPr="00D13F89">
              <w:rPr>
                <w:rFonts w:ascii="Times New Roman" w:eastAsia="Times New Roman" w:hAnsi="Times New Roman"/>
                <w:bCs/>
                <w:iCs/>
                <w:sz w:val="24"/>
                <w:szCs w:val="24"/>
                <w:lang w:eastAsia="ar-SA"/>
              </w:rPr>
              <w:t>Овладение универсальными учебными познавательными действиями:</w:t>
            </w:r>
          </w:p>
          <w:p w:rsidR="00341FF2" w:rsidRPr="00D13F89" w:rsidRDefault="00341FF2" w:rsidP="00CE5748">
            <w:pPr>
              <w:suppressAutoHyphens/>
              <w:spacing w:before="20"/>
              <w:rPr>
                <w:rFonts w:ascii="Times New Roman" w:eastAsia="Times New Roman" w:hAnsi="Times New Roman"/>
                <w:bCs/>
                <w:iCs/>
                <w:sz w:val="24"/>
                <w:szCs w:val="24"/>
                <w:lang w:eastAsia="ar-SA"/>
              </w:rPr>
            </w:pPr>
            <w:r w:rsidRPr="00D13F89">
              <w:rPr>
                <w:rFonts w:ascii="Times New Roman" w:eastAsia="Times New Roman" w:hAnsi="Times New Roman"/>
                <w:bCs/>
                <w:iCs/>
                <w:sz w:val="24"/>
                <w:szCs w:val="24"/>
                <w:lang w:eastAsia="ar-SA"/>
              </w:rPr>
              <w:t>а) базовые логические действия:</w:t>
            </w:r>
          </w:p>
          <w:p w:rsidR="00341FF2" w:rsidRPr="00D13F89" w:rsidRDefault="00341FF2" w:rsidP="00CE5748">
            <w:pPr>
              <w:suppressAutoHyphens/>
              <w:spacing w:before="20"/>
              <w:rPr>
                <w:rFonts w:ascii="Times New Roman" w:eastAsia="Times New Roman" w:hAnsi="Times New Roman"/>
                <w:bCs/>
                <w:iCs/>
                <w:sz w:val="24"/>
                <w:szCs w:val="24"/>
                <w:lang w:eastAsia="ar-SA"/>
              </w:rPr>
            </w:pPr>
            <w:r w:rsidRPr="00D13F89">
              <w:rPr>
                <w:rFonts w:ascii="Times New Roman" w:eastAsia="Times New Roman" w:hAnsi="Times New Roman"/>
                <w:bCs/>
                <w:iCs/>
                <w:sz w:val="24"/>
                <w:szCs w:val="24"/>
                <w:lang w:eastAsia="ar-SA"/>
              </w:rPr>
              <w:t xml:space="preserve">- самостоятельно формулировать и актуализировать проблему, рассматривать ее всесторонне;  </w:t>
            </w:r>
          </w:p>
          <w:p w:rsidR="00341FF2" w:rsidRPr="00D13F89" w:rsidRDefault="00341FF2" w:rsidP="00CE5748">
            <w:pPr>
              <w:suppressAutoHyphens/>
              <w:spacing w:before="20"/>
              <w:rPr>
                <w:rFonts w:ascii="Times New Roman" w:eastAsia="Times New Roman" w:hAnsi="Times New Roman"/>
                <w:bCs/>
                <w:iCs/>
                <w:sz w:val="24"/>
                <w:szCs w:val="24"/>
                <w:lang w:eastAsia="ar-SA"/>
              </w:rPr>
            </w:pPr>
            <w:r w:rsidRPr="00D13F89">
              <w:rPr>
                <w:rFonts w:ascii="Times New Roman" w:eastAsia="Times New Roman" w:hAnsi="Times New Roman"/>
                <w:bCs/>
                <w:iCs/>
                <w:sz w:val="24"/>
                <w:szCs w:val="24"/>
                <w:lang w:eastAsia="ar-SA"/>
              </w:rPr>
              <w:t xml:space="preserve">- устанавливать существенный признак или основания для сравнения, </w:t>
            </w:r>
            <w:r w:rsidRPr="00D13F89">
              <w:rPr>
                <w:rFonts w:ascii="Times New Roman" w:eastAsia="Times New Roman" w:hAnsi="Times New Roman"/>
                <w:bCs/>
                <w:iCs/>
                <w:sz w:val="24"/>
                <w:szCs w:val="24"/>
                <w:lang w:eastAsia="ar-SA"/>
              </w:rPr>
              <w:lastRenderedPageBreak/>
              <w:t xml:space="preserve">классификации и обобщения;  </w:t>
            </w:r>
          </w:p>
          <w:p w:rsidR="00341FF2" w:rsidRPr="00D13F89" w:rsidRDefault="00341FF2" w:rsidP="00CE5748">
            <w:pPr>
              <w:suppressAutoHyphens/>
              <w:spacing w:before="20"/>
              <w:rPr>
                <w:rFonts w:ascii="Times New Roman" w:eastAsia="Times New Roman" w:hAnsi="Times New Roman"/>
                <w:bCs/>
                <w:iCs/>
                <w:sz w:val="24"/>
                <w:szCs w:val="24"/>
                <w:lang w:eastAsia="ar-SA"/>
              </w:rPr>
            </w:pPr>
            <w:r w:rsidRPr="00D13F89">
              <w:rPr>
                <w:rFonts w:ascii="Times New Roman" w:eastAsia="Times New Roman" w:hAnsi="Times New Roman"/>
                <w:bCs/>
                <w:iCs/>
                <w:sz w:val="24"/>
                <w:szCs w:val="24"/>
                <w:lang w:eastAsia="ar-SA"/>
              </w:rPr>
              <w:t>- определять цели деятельности, задавать параметры и критерии их достижения;</w:t>
            </w:r>
          </w:p>
          <w:p w:rsidR="00341FF2" w:rsidRPr="00D13F89" w:rsidRDefault="00341FF2" w:rsidP="00CE5748">
            <w:pPr>
              <w:suppressAutoHyphens/>
              <w:spacing w:before="20"/>
              <w:rPr>
                <w:rFonts w:ascii="Times New Roman" w:eastAsia="Times New Roman" w:hAnsi="Times New Roman"/>
                <w:bCs/>
                <w:iCs/>
                <w:sz w:val="24"/>
                <w:szCs w:val="24"/>
                <w:lang w:eastAsia="ar-SA"/>
              </w:rPr>
            </w:pPr>
            <w:r w:rsidRPr="00D13F89">
              <w:rPr>
                <w:rFonts w:ascii="Times New Roman" w:eastAsia="Times New Roman" w:hAnsi="Times New Roman"/>
                <w:bCs/>
                <w:iCs/>
                <w:sz w:val="24"/>
                <w:szCs w:val="24"/>
                <w:lang w:eastAsia="ar-SA"/>
              </w:rPr>
              <w:t xml:space="preserve">- выявлять закономерности и противоречия в рассматриваемых явлениях;  </w:t>
            </w:r>
          </w:p>
          <w:p w:rsidR="00341FF2" w:rsidRPr="00D13F89" w:rsidRDefault="00341FF2" w:rsidP="00CE5748">
            <w:pPr>
              <w:suppressAutoHyphens/>
              <w:spacing w:before="20"/>
              <w:rPr>
                <w:rFonts w:ascii="Times New Roman" w:eastAsia="Times New Roman" w:hAnsi="Times New Roman"/>
                <w:bCs/>
                <w:iCs/>
                <w:sz w:val="24"/>
                <w:szCs w:val="24"/>
                <w:lang w:eastAsia="ar-SA"/>
              </w:rPr>
            </w:pPr>
            <w:r w:rsidRPr="00D13F89">
              <w:rPr>
                <w:rFonts w:ascii="Times New Roman" w:eastAsia="Times New Roman" w:hAnsi="Times New Roman"/>
                <w:bCs/>
                <w:iCs/>
                <w:sz w:val="24"/>
                <w:szCs w:val="24"/>
                <w:lang w:eastAsia="ar-SA"/>
              </w:rPr>
              <w:t xml:space="preserve">- вносить коррективы в деятельность, оценивать соответствие результатов целям, оценивать риски последствий деятельности; </w:t>
            </w:r>
          </w:p>
          <w:p w:rsidR="00341FF2" w:rsidRPr="00D13F89" w:rsidRDefault="00341FF2" w:rsidP="00CE5748">
            <w:pPr>
              <w:suppressAutoHyphens/>
              <w:spacing w:before="20"/>
              <w:rPr>
                <w:rFonts w:ascii="Times New Roman" w:eastAsia="Times New Roman" w:hAnsi="Times New Roman"/>
                <w:bCs/>
                <w:iCs/>
                <w:sz w:val="24"/>
                <w:szCs w:val="24"/>
                <w:lang w:eastAsia="ar-SA"/>
              </w:rPr>
            </w:pPr>
            <w:r w:rsidRPr="00D13F89">
              <w:rPr>
                <w:rFonts w:ascii="Times New Roman" w:eastAsia="Times New Roman" w:hAnsi="Times New Roman"/>
                <w:bCs/>
                <w:iCs/>
                <w:sz w:val="24"/>
                <w:szCs w:val="24"/>
                <w:lang w:eastAsia="ar-SA"/>
              </w:rPr>
              <w:t xml:space="preserve">- развивать креативное мышление при решении жизненных проблем </w:t>
            </w:r>
          </w:p>
          <w:p w:rsidR="00341FF2" w:rsidRPr="00D13F89" w:rsidRDefault="00341FF2" w:rsidP="00CE5748">
            <w:pPr>
              <w:suppressAutoHyphens/>
              <w:spacing w:before="20"/>
              <w:rPr>
                <w:rFonts w:ascii="Times New Roman" w:eastAsia="Times New Roman" w:hAnsi="Times New Roman"/>
                <w:bCs/>
                <w:iCs/>
                <w:sz w:val="24"/>
                <w:szCs w:val="24"/>
                <w:lang w:eastAsia="ar-SA"/>
              </w:rPr>
            </w:pPr>
            <w:r w:rsidRPr="00D13F89">
              <w:rPr>
                <w:rFonts w:ascii="Times New Roman" w:eastAsia="Times New Roman" w:hAnsi="Times New Roman"/>
                <w:bCs/>
                <w:iCs/>
                <w:sz w:val="24"/>
                <w:szCs w:val="24"/>
                <w:lang w:eastAsia="ar-SA"/>
              </w:rPr>
              <w:t>б) базовые исследовательские действия:</w:t>
            </w:r>
          </w:p>
          <w:p w:rsidR="00341FF2" w:rsidRPr="00D13F89" w:rsidRDefault="00341FF2" w:rsidP="00CE5748">
            <w:pPr>
              <w:suppressAutoHyphens/>
              <w:spacing w:before="20"/>
              <w:rPr>
                <w:rFonts w:ascii="Times New Roman" w:eastAsia="Times New Roman" w:hAnsi="Times New Roman"/>
                <w:bCs/>
                <w:iCs/>
                <w:sz w:val="24"/>
                <w:szCs w:val="24"/>
                <w:lang w:eastAsia="ar-SA"/>
              </w:rPr>
            </w:pPr>
            <w:r w:rsidRPr="00D13F89">
              <w:rPr>
                <w:rFonts w:ascii="Times New Roman" w:eastAsia="Times New Roman" w:hAnsi="Times New Roman"/>
                <w:bCs/>
                <w:iCs/>
                <w:sz w:val="24"/>
                <w:szCs w:val="24"/>
                <w:lang w:eastAsia="ar-SA"/>
              </w:rPr>
              <w:t xml:space="preserve">- владеть навыками учебно-исследовательской и проектной деятельности, навыками разрешения проблем; </w:t>
            </w:r>
          </w:p>
          <w:p w:rsidR="00341FF2" w:rsidRPr="00D13F89" w:rsidRDefault="00341FF2" w:rsidP="00CE5748">
            <w:pPr>
              <w:suppressAutoHyphens/>
              <w:spacing w:before="20"/>
              <w:rPr>
                <w:rFonts w:ascii="Times New Roman" w:eastAsia="Times New Roman" w:hAnsi="Times New Roman"/>
                <w:bCs/>
                <w:iCs/>
                <w:sz w:val="24"/>
                <w:szCs w:val="24"/>
                <w:lang w:eastAsia="ar-SA"/>
              </w:rPr>
            </w:pPr>
            <w:r w:rsidRPr="00D13F89">
              <w:rPr>
                <w:rFonts w:ascii="Times New Roman" w:eastAsia="Times New Roman" w:hAnsi="Times New Roman"/>
                <w:bCs/>
                <w:iCs/>
                <w:sz w:val="24"/>
                <w:szCs w:val="24"/>
                <w:lang w:eastAsia="ar-SA"/>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341FF2" w:rsidRPr="00D13F89" w:rsidRDefault="00341FF2" w:rsidP="00CE5748">
            <w:pPr>
              <w:suppressAutoHyphens/>
              <w:spacing w:before="20"/>
              <w:rPr>
                <w:rFonts w:ascii="Times New Roman" w:eastAsia="Times New Roman" w:hAnsi="Times New Roman"/>
                <w:bCs/>
                <w:iCs/>
                <w:sz w:val="24"/>
                <w:szCs w:val="24"/>
                <w:lang w:eastAsia="ar-SA"/>
              </w:rPr>
            </w:pPr>
            <w:r w:rsidRPr="00D13F89">
              <w:rPr>
                <w:rFonts w:ascii="Times New Roman" w:eastAsia="Times New Roman" w:hAnsi="Times New Roman"/>
                <w:bCs/>
                <w:iCs/>
                <w:sz w:val="24"/>
                <w:szCs w:val="24"/>
                <w:lang w:eastAsia="ar-SA"/>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341FF2" w:rsidRPr="00D13F89" w:rsidRDefault="00341FF2" w:rsidP="00CE5748">
            <w:pPr>
              <w:suppressAutoHyphens/>
              <w:spacing w:before="20"/>
              <w:rPr>
                <w:rFonts w:ascii="Times New Roman" w:eastAsia="Times New Roman" w:hAnsi="Times New Roman"/>
                <w:bCs/>
                <w:iCs/>
                <w:sz w:val="24"/>
                <w:szCs w:val="24"/>
                <w:lang w:eastAsia="ar-SA"/>
              </w:rPr>
            </w:pPr>
            <w:r w:rsidRPr="00D13F89">
              <w:rPr>
                <w:rFonts w:ascii="Times New Roman" w:eastAsia="Times New Roman" w:hAnsi="Times New Roman"/>
                <w:bCs/>
                <w:iCs/>
                <w:sz w:val="24"/>
                <w:szCs w:val="24"/>
                <w:lang w:eastAsia="ar-SA"/>
              </w:rPr>
              <w:t>-- уметь переносить знания в познавательную и практическую области жизнедеятельности;</w:t>
            </w:r>
          </w:p>
          <w:p w:rsidR="00341FF2" w:rsidRPr="00D13F89" w:rsidRDefault="00341FF2" w:rsidP="00CE5748">
            <w:pPr>
              <w:suppressAutoHyphens/>
              <w:spacing w:before="20"/>
              <w:rPr>
                <w:rFonts w:ascii="Times New Roman" w:eastAsia="Times New Roman" w:hAnsi="Times New Roman"/>
                <w:bCs/>
                <w:iCs/>
                <w:sz w:val="24"/>
                <w:szCs w:val="24"/>
                <w:lang w:eastAsia="ar-SA"/>
              </w:rPr>
            </w:pPr>
            <w:r w:rsidRPr="00D13F89">
              <w:rPr>
                <w:rFonts w:ascii="Times New Roman" w:eastAsia="Times New Roman" w:hAnsi="Times New Roman"/>
                <w:bCs/>
                <w:iCs/>
                <w:sz w:val="24"/>
                <w:szCs w:val="24"/>
                <w:lang w:eastAsia="ar-SA"/>
              </w:rPr>
              <w:t xml:space="preserve">- уметь интегрировать знания из разных предметных областей; </w:t>
            </w:r>
          </w:p>
          <w:p w:rsidR="00341FF2" w:rsidRPr="00D13F89" w:rsidRDefault="00341FF2" w:rsidP="00CE5748">
            <w:pPr>
              <w:suppressAutoHyphens/>
              <w:spacing w:before="20"/>
              <w:rPr>
                <w:rFonts w:ascii="Times New Roman" w:eastAsia="Times New Roman" w:hAnsi="Times New Roman"/>
                <w:bCs/>
                <w:iCs/>
                <w:sz w:val="24"/>
                <w:szCs w:val="24"/>
                <w:lang w:eastAsia="ar-SA"/>
              </w:rPr>
            </w:pPr>
            <w:r w:rsidRPr="00D13F89">
              <w:rPr>
                <w:rFonts w:ascii="Times New Roman" w:eastAsia="Times New Roman" w:hAnsi="Times New Roman"/>
                <w:bCs/>
                <w:iCs/>
                <w:sz w:val="24"/>
                <w:szCs w:val="24"/>
                <w:lang w:eastAsia="ar-SA"/>
              </w:rPr>
              <w:t xml:space="preserve">- выдвигать новые идеи, </w:t>
            </w:r>
            <w:r w:rsidRPr="00D13F89">
              <w:rPr>
                <w:rFonts w:ascii="Times New Roman" w:eastAsia="Times New Roman" w:hAnsi="Times New Roman"/>
                <w:bCs/>
                <w:iCs/>
                <w:sz w:val="24"/>
                <w:szCs w:val="24"/>
                <w:lang w:eastAsia="ar-SA"/>
              </w:rPr>
              <w:lastRenderedPageBreak/>
              <w:t xml:space="preserve">предлагать оригинальные подходы и решения; </w:t>
            </w:r>
          </w:p>
          <w:p w:rsidR="00341FF2" w:rsidRPr="00D13F89" w:rsidRDefault="00341FF2" w:rsidP="00CE5748">
            <w:pPr>
              <w:suppressAutoHyphens/>
              <w:spacing w:before="20"/>
              <w:rPr>
                <w:rFonts w:ascii="Times New Roman" w:eastAsia="Times New Roman" w:hAnsi="Times New Roman"/>
                <w:bCs/>
                <w:iCs/>
                <w:sz w:val="24"/>
                <w:szCs w:val="24"/>
                <w:lang w:eastAsia="ar-SA"/>
              </w:rPr>
            </w:pPr>
            <w:r w:rsidRPr="00D13F89">
              <w:rPr>
                <w:rFonts w:ascii="Times New Roman" w:eastAsia="Times New Roman" w:hAnsi="Times New Roman"/>
                <w:bCs/>
                <w:iCs/>
                <w:sz w:val="24"/>
                <w:szCs w:val="24"/>
                <w:lang w:eastAsia="ar-SA"/>
              </w:rPr>
              <w:t>и способность их использования в познавательной и социальной практике</w:t>
            </w:r>
          </w:p>
        </w:tc>
        <w:tc>
          <w:tcPr>
            <w:tcW w:w="4180" w:type="dxa"/>
            <w:shd w:val="clear" w:color="auto" w:fill="auto"/>
          </w:tcPr>
          <w:p w:rsidR="00341FF2" w:rsidRPr="00D13F89" w:rsidRDefault="00341FF2" w:rsidP="00CE5748">
            <w:pPr>
              <w:suppressAutoHyphens/>
              <w:spacing w:before="2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lastRenderedPageBreak/>
              <w:t>сформировать знания об (о):</w:t>
            </w:r>
          </w:p>
          <w:p w:rsidR="00341FF2" w:rsidRPr="00D13F89" w:rsidRDefault="00341FF2" w:rsidP="00CE5748">
            <w:pPr>
              <w:suppressAutoHyphens/>
              <w:spacing w:before="2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обществе как целостной развивающейся системе в единстве и взаимодействии основных сфер и институтов; основах социальной динамики; глобальных проблемах и вызовах современности; перспективах развития современного общества, в том числе тенденций развития Российской Федерации;</w:t>
            </w:r>
          </w:p>
          <w:p w:rsidR="00341FF2" w:rsidRPr="00D13F89" w:rsidRDefault="00341FF2" w:rsidP="00CE5748">
            <w:pPr>
              <w:suppressAutoHyphens/>
              <w:spacing w:before="2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человеке как субъекте общественных отношений и сознательной деятельности;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rsidR="00341FF2" w:rsidRPr="00D13F89" w:rsidRDefault="00341FF2" w:rsidP="00CE5748">
            <w:pPr>
              <w:suppressAutoHyphens/>
              <w:spacing w:before="2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p>
          <w:p w:rsidR="00341FF2" w:rsidRPr="00D13F89" w:rsidRDefault="00341FF2" w:rsidP="00CE5748">
            <w:pPr>
              <w:suppressAutoHyphens/>
              <w:spacing w:before="2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системе права и законодательства Российской Федерации;</w:t>
            </w:r>
          </w:p>
          <w:p w:rsidR="00341FF2" w:rsidRPr="00D13F89" w:rsidRDefault="00341FF2" w:rsidP="00CE5748">
            <w:pPr>
              <w:suppressAutoHyphens/>
              <w:spacing w:before="2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lastRenderedPageBreak/>
              <w:t>- владеть базовым понятийным аппаратом социальных наук, уметь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
          <w:p w:rsidR="00341FF2" w:rsidRPr="00D13F89" w:rsidRDefault="00341FF2" w:rsidP="00CE5748">
            <w:pPr>
              <w:suppressAutoHyphens/>
              <w:spacing w:before="2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tc>
      </w:tr>
      <w:tr w:rsidR="00341FF2" w:rsidRPr="00D13F89" w:rsidTr="00CE5748">
        <w:tc>
          <w:tcPr>
            <w:tcW w:w="2549" w:type="dxa"/>
            <w:shd w:val="clear" w:color="auto" w:fill="auto"/>
          </w:tcPr>
          <w:p w:rsidR="00341FF2" w:rsidRPr="00D13F89" w:rsidRDefault="00341FF2" w:rsidP="00CE5748">
            <w:pPr>
              <w:suppressAutoHyphens/>
              <w:spacing w:before="2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331" w:type="dxa"/>
            <w:shd w:val="clear" w:color="auto" w:fill="auto"/>
          </w:tcPr>
          <w:p w:rsidR="00341FF2" w:rsidRPr="00D13F89" w:rsidRDefault="00341FF2" w:rsidP="00CE5748">
            <w:pPr>
              <w:suppressAutoHyphens/>
              <w:spacing w:before="20"/>
              <w:rPr>
                <w:rFonts w:ascii="Times New Roman" w:eastAsia="Times New Roman" w:hAnsi="Times New Roman"/>
                <w:bCs/>
                <w:iCs/>
                <w:sz w:val="24"/>
                <w:szCs w:val="24"/>
                <w:lang w:eastAsia="ar-SA"/>
              </w:rPr>
            </w:pPr>
          </w:p>
        </w:tc>
        <w:tc>
          <w:tcPr>
            <w:tcW w:w="4180" w:type="dxa"/>
            <w:shd w:val="clear" w:color="auto" w:fill="auto"/>
          </w:tcPr>
          <w:p w:rsidR="00341FF2" w:rsidRPr="00D13F89" w:rsidRDefault="00341FF2" w:rsidP="00CE5748">
            <w:pPr>
              <w:suppressAutoHyphens/>
              <w:spacing w:before="2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сформировать знания об (о):</w:t>
            </w:r>
          </w:p>
          <w:p w:rsidR="00341FF2" w:rsidRPr="00D13F89" w:rsidRDefault="00341FF2" w:rsidP="00CE5748">
            <w:pPr>
              <w:suppressAutoHyphens/>
              <w:spacing w:before="2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особенностях процесса цифровизации и влиянии массовых коммуникаций на все сферы жизни общества;</w:t>
            </w:r>
          </w:p>
          <w:p w:rsidR="00341FF2" w:rsidRPr="00D13F89" w:rsidRDefault="00341FF2" w:rsidP="00CE5748">
            <w:pPr>
              <w:suppressAutoHyphens/>
              <w:spacing w:before="2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rsidR="00341FF2" w:rsidRPr="00D13F89" w:rsidRDefault="00341FF2" w:rsidP="00CE5748">
            <w:pPr>
              <w:suppressAutoHyphens/>
              <w:spacing w:before="2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 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w:t>
            </w:r>
            <w:r w:rsidRPr="00D13F89">
              <w:rPr>
                <w:rFonts w:ascii="Times New Roman" w:eastAsia="Times New Roman" w:hAnsi="Times New Roman"/>
                <w:sz w:val="24"/>
                <w:szCs w:val="24"/>
                <w:lang w:eastAsia="ru-RU"/>
              </w:rPr>
              <w:lastRenderedPageBreak/>
              <w:t>ситуациях;</w:t>
            </w:r>
          </w:p>
          <w:p w:rsidR="00341FF2" w:rsidRPr="00D13F89" w:rsidRDefault="00341FF2" w:rsidP="00CE5748">
            <w:pPr>
              <w:suppressAutoHyphens/>
              <w:spacing w:before="2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уметь определять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tc>
      </w:tr>
      <w:tr w:rsidR="00341FF2" w:rsidRPr="00D13F89" w:rsidTr="00CE5748">
        <w:tc>
          <w:tcPr>
            <w:tcW w:w="2549" w:type="dxa"/>
            <w:shd w:val="clear" w:color="auto" w:fill="auto"/>
          </w:tcPr>
          <w:p w:rsidR="00341FF2" w:rsidRPr="00D13F89" w:rsidRDefault="00341FF2" w:rsidP="00CE5748">
            <w:pPr>
              <w:suppressAutoHyphens/>
              <w:spacing w:before="2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lastRenderedPageBreak/>
              <w:t xml:space="preserve">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w:t>
            </w:r>
            <w:r>
              <w:rPr>
                <w:rFonts w:ascii="Times New Roman" w:eastAsia="Times New Roman" w:hAnsi="Times New Roman"/>
                <w:sz w:val="24"/>
                <w:szCs w:val="24"/>
                <w:lang w:eastAsia="ru-RU"/>
              </w:rPr>
              <w:t xml:space="preserve">правовой и </w:t>
            </w:r>
            <w:r w:rsidRPr="00D13F89">
              <w:rPr>
                <w:rFonts w:ascii="Times New Roman" w:eastAsia="Times New Roman" w:hAnsi="Times New Roman"/>
                <w:sz w:val="24"/>
                <w:szCs w:val="24"/>
                <w:lang w:eastAsia="ru-RU"/>
              </w:rPr>
              <w:t>финансовой грамотности в различных жизненных ситуациях</w:t>
            </w:r>
          </w:p>
        </w:tc>
        <w:tc>
          <w:tcPr>
            <w:tcW w:w="3331" w:type="dxa"/>
            <w:shd w:val="clear" w:color="auto" w:fill="auto"/>
          </w:tcPr>
          <w:p w:rsidR="00341FF2" w:rsidRPr="00D13F89" w:rsidRDefault="00341FF2" w:rsidP="00CE5748">
            <w:pPr>
              <w:suppressAutoHyphens/>
              <w:spacing w:before="20"/>
              <w:rPr>
                <w:rFonts w:ascii="Times New Roman" w:eastAsia="Times New Roman" w:hAnsi="Times New Roman"/>
                <w:bCs/>
                <w:iCs/>
                <w:sz w:val="24"/>
                <w:szCs w:val="24"/>
                <w:lang w:eastAsia="ar-SA"/>
              </w:rPr>
            </w:pPr>
            <w:r w:rsidRPr="00D13F89">
              <w:rPr>
                <w:rFonts w:ascii="Times New Roman" w:eastAsia="Times New Roman" w:hAnsi="Times New Roman"/>
                <w:bCs/>
                <w:iCs/>
                <w:sz w:val="24"/>
                <w:szCs w:val="24"/>
                <w:lang w:eastAsia="ar-SA"/>
              </w:rPr>
              <w:t>В области духовно-нравственного воспитания: сформированность нравственного сознания, этического поведения;</w:t>
            </w:r>
          </w:p>
          <w:p w:rsidR="00341FF2" w:rsidRPr="00D13F89" w:rsidRDefault="00341FF2" w:rsidP="00CE5748">
            <w:pPr>
              <w:suppressAutoHyphens/>
              <w:spacing w:before="20"/>
              <w:rPr>
                <w:rFonts w:ascii="Times New Roman" w:eastAsia="Times New Roman" w:hAnsi="Times New Roman"/>
                <w:bCs/>
                <w:iCs/>
                <w:sz w:val="24"/>
                <w:szCs w:val="24"/>
                <w:lang w:eastAsia="ar-SA"/>
              </w:rPr>
            </w:pPr>
            <w:r w:rsidRPr="00D13F89">
              <w:rPr>
                <w:rFonts w:ascii="Times New Roman" w:eastAsia="Times New Roman" w:hAnsi="Times New Roman"/>
                <w:bCs/>
                <w:iCs/>
                <w:sz w:val="24"/>
                <w:szCs w:val="24"/>
                <w:lang w:eastAsia="ar-SA"/>
              </w:rPr>
              <w:t>- способность оценивать ситуацию и принимать осознанные решения, ориентируясь на морально-нравственные нормы и ценности;</w:t>
            </w:r>
          </w:p>
          <w:p w:rsidR="00341FF2" w:rsidRPr="00D13F89" w:rsidRDefault="00341FF2" w:rsidP="00CE5748">
            <w:pPr>
              <w:suppressAutoHyphens/>
              <w:spacing w:before="20"/>
              <w:rPr>
                <w:rFonts w:ascii="Times New Roman" w:eastAsia="Times New Roman" w:hAnsi="Times New Roman"/>
                <w:bCs/>
                <w:iCs/>
                <w:sz w:val="24"/>
                <w:szCs w:val="24"/>
                <w:lang w:eastAsia="ar-SA"/>
              </w:rPr>
            </w:pPr>
            <w:r w:rsidRPr="00D13F89">
              <w:rPr>
                <w:rFonts w:ascii="Times New Roman" w:eastAsia="Times New Roman" w:hAnsi="Times New Roman"/>
                <w:bCs/>
                <w:iCs/>
                <w:sz w:val="24"/>
                <w:szCs w:val="24"/>
                <w:lang w:eastAsia="ar-SA"/>
              </w:rPr>
              <w:t>- осознание личного вклада в построение устойчивого будущего;</w:t>
            </w:r>
          </w:p>
          <w:p w:rsidR="00341FF2" w:rsidRPr="00D13F89" w:rsidRDefault="00341FF2" w:rsidP="00CE5748">
            <w:pPr>
              <w:suppressAutoHyphens/>
              <w:spacing w:before="20"/>
              <w:rPr>
                <w:rFonts w:ascii="Times New Roman" w:eastAsia="Times New Roman" w:hAnsi="Times New Roman"/>
                <w:bCs/>
                <w:iCs/>
                <w:sz w:val="24"/>
                <w:szCs w:val="24"/>
                <w:lang w:eastAsia="ar-SA"/>
              </w:rPr>
            </w:pPr>
            <w:r w:rsidRPr="00D13F89">
              <w:rPr>
                <w:rFonts w:ascii="Times New Roman" w:eastAsia="Times New Roman" w:hAnsi="Times New Roman"/>
                <w:bCs/>
                <w:iCs/>
                <w:sz w:val="24"/>
                <w:szCs w:val="24"/>
                <w:lang w:eastAsia="ar-SA"/>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341FF2" w:rsidRPr="00D13F89" w:rsidRDefault="00341FF2" w:rsidP="00CE5748">
            <w:pPr>
              <w:suppressAutoHyphens/>
              <w:spacing w:before="20"/>
              <w:rPr>
                <w:rFonts w:ascii="Times New Roman" w:eastAsia="Times New Roman" w:hAnsi="Times New Roman"/>
                <w:bCs/>
                <w:iCs/>
                <w:sz w:val="24"/>
                <w:szCs w:val="24"/>
                <w:lang w:eastAsia="ar-SA"/>
              </w:rPr>
            </w:pPr>
            <w:r w:rsidRPr="00D13F89">
              <w:rPr>
                <w:rFonts w:ascii="Times New Roman" w:eastAsia="Times New Roman" w:hAnsi="Times New Roman"/>
                <w:bCs/>
                <w:iCs/>
                <w:sz w:val="24"/>
                <w:szCs w:val="24"/>
                <w:lang w:eastAsia="ar-SA"/>
              </w:rPr>
              <w:t>Овладение универсальными регулятивными действиями:</w:t>
            </w:r>
          </w:p>
          <w:p w:rsidR="00341FF2" w:rsidRPr="00D13F89" w:rsidRDefault="00341FF2" w:rsidP="00CE5748">
            <w:pPr>
              <w:suppressAutoHyphens/>
              <w:spacing w:before="20"/>
              <w:rPr>
                <w:rFonts w:ascii="Times New Roman" w:eastAsia="Times New Roman" w:hAnsi="Times New Roman"/>
                <w:bCs/>
                <w:iCs/>
                <w:sz w:val="24"/>
                <w:szCs w:val="24"/>
                <w:lang w:eastAsia="ar-SA"/>
              </w:rPr>
            </w:pPr>
            <w:r w:rsidRPr="00D13F89">
              <w:rPr>
                <w:rFonts w:ascii="Times New Roman" w:eastAsia="Times New Roman" w:hAnsi="Times New Roman"/>
                <w:bCs/>
                <w:iCs/>
                <w:sz w:val="24"/>
                <w:szCs w:val="24"/>
                <w:lang w:eastAsia="ar-SA"/>
              </w:rPr>
              <w:t>а) самоорганизация:</w:t>
            </w:r>
          </w:p>
          <w:p w:rsidR="00341FF2" w:rsidRPr="00D13F89" w:rsidRDefault="00341FF2" w:rsidP="00CE5748">
            <w:pPr>
              <w:suppressAutoHyphens/>
              <w:spacing w:before="20"/>
              <w:rPr>
                <w:rFonts w:ascii="Times New Roman" w:eastAsia="Times New Roman" w:hAnsi="Times New Roman"/>
                <w:bCs/>
                <w:iCs/>
                <w:sz w:val="24"/>
                <w:szCs w:val="24"/>
                <w:lang w:eastAsia="ar-SA"/>
              </w:rPr>
            </w:pPr>
            <w:r w:rsidRPr="00D13F89">
              <w:rPr>
                <w:rFonts w:ascii="Times New Roman" w:eastAsia="Times New Roman" w:hAnsi="Times New Roman"/>
                <w:bCs/>
                <w:iCs/>
                <w:sz w:val="24"/>
                <w:szCs w:val="24"/>
                <w:lang w:eastAsia="ar-SA"/>
              </w:rPr>
              <w:t xml:space="preserve">-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sidRPr="00D13F89">
              <w:rPr>
                <w:rFonts w:ascii="Times New Roman" w:eastAsia="Times New Roman" w:hAnsi="Times New Roman"/>
                <w:bCs/>
                <w:iCs/>
                <w:sz w:val="24"/>
                <w:szCs w:val="24"/>
                <w:lang w:eastAsia="ar-SA"/>
              </w:rPr>
              <w:lastRenderedPageBreak/>
              <w:t>ситуациях;</w:t>
            </w:r>
          </w:p>
          <w:p w:rsidR="00341FF2" w:rsidRPr="00D13F89" w:rsidRDefault="00341FF2" w:rsidP="00CE5748">
            <w:pPr>
              <w:suppressAutoHyphens/>
              <w:spacing w:before="20"/>
              <w:rPr>
                <w:rFonts w:ascii="Times New Roman" w:eastAsia="Times New Roman" w:hAnsi="Times New Roman"/>
                <w:bCs/>
                <w:iCs/>
                <w:sz w:val="24"/>
                <w:szCs w:val="24"/>
                <w:lang w:eastAsia="ar-SA"/>
              </w:rPr>
            </w:pPr>
            <w:r w:rsidRPr="00D13F89">
              <w:rPr>
                <w:rFonts w:ascii="Times New Roman" w:eastAsia="Times New Roman" w:hAnsi="Times New Roman"/>
                <w:bCs/>
                <w:iCs/>
                <w:sz w:val="24"/>
                <w:szCs w:val="24"/>
                <w:lang w:eastAsia="ar-SA"/>
              </w:rPr>
              <w:t>- самостоятельно составлять план решения проблемы с учетом имеющихся ресурсов, собственных возможностей и предпочтений;</w:t>
            </w:r>
          </w:p>
          <w:p w:rsidR="00341FF2" w:rsidRPr="00D13F89" w:rsidRDefault="00341FF2" w:rsidP="00CE5748">
            <w:pPr>
              <w:suppressAutoHyphens/>
              <w:spacing w:before="20"/>
              <w:rPr>
                <w:rFonts w:ascii="Times New Roman" w:eastAsia="Times New Roman" w:hAnsi="Times New Roman"/>
                <w:bCs/>
                <w:iCs/>
                <w:sz w:val="24"/>
                <w:szCs w:val="24"/>
                <w:lang w:eastAsia="ar-SA"/>
              </w:rPr>
            </w:pPr>
            <w:r w:rsidRPr="00D13F89">
              <w:rPr>
                <w:rFonts w:ascii="Times New Roman" w:eastAsia="Times New Roman" w:hAnsi="Times New Roman"/>
                <w:bCs/>
                <w:iCs/>
                <w:sz w:val="24"/>
                <w:szCs w:val="24"/>
                <w:lang w:eastAsia="ar-SA"/>
              </w:rPr>
              <w:t>- давать оценку новым ситуациям;</w:t>
            </w:r>
          </w:p>
          <w:p w:rsidR="00341FF2" w:rsidRPr="00D13F89" w:rsidRDefault="00341FF2" w:rsidP="00CE5748">
            <w:pPr>
              <w:suppressAutoHyphens/>
              <w:spacing w:before="20"/>
              <w:rPr>
                <w:rFonts w:ascii="Times New Roman" w:eastAsia="Times New Roman" w:hAnsi="Times New Roman"/>
                <w:bCs/>
                <w:iCs/>
                <w:sz w:val="24"/>
                <w:szCs w:val="24"/>
                <w:lang w:eastAsia="ar-SA"/>
              </w:rPr>
            </w:pPr>
            <w:r w:rsidRPr="00D13F89">
              <w:rPr>
                <w:rFonts w:ascii="Times New Roman" w:eastAsia="Times New Roman" w:hAnsi="Times New Roman"/>
                <w:bCs/>
                <w:iCs/>
                <w:sz w:val="24"/>
                <w:szCs w:val="24"/>
                <w:lang w:eastAsia="ar-SA"/>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41FF2" w:rsidRPr="00D13F89" w:rsidRDefault="00341FF2" w:rsidP="00CE5748">
            <w:pPr>
              <w:suppressAutoHyphens/>
              <w:spacing w:before="20"/>
              <w:rPr>
                <w:rFonts w:ascii="Times New Roman" w:eastAsia="Times New Roman" w:hAnsi="Times New Roman"/>
                <w:bCs/>
                <w:iCs/>
                <w:sz w:val="24"/>
                <w:szCs w:val="24"/>
                <w:lang w:eastAsia="ar-SA"/>
              </w:rPr>
            </w:pPr>
            <w:r w:rsidRPr="00D13F89">
              <w:rPr>
                <w:rFonts w:ascii="Times New Roman" w:eastAsia="Times New Roman" w:hAnsi="Times New Roman"/>
                <w:bCs/>
                <w:iCs/>
                <w:sz w:val="24"/>
                <w:szCs w:val="24"/>
                <w:lang w:eastAsia="ar-SA"/>
              </w:rPr>
              <w:t>б) самоконтроль:</w:t>
            </w:r>
          </w:p>
          <w:p w:rsidR="00341FF2" w:rsidRPr="00D13F89" w:rsidRDefault="00341FF2" w:rsidP="00CE5748">
            <w:pPr>
              <w:suppressAutoHyphens/>
              <w:spacing w:before="20"/>
              <w:rPr>
                <w:rFonts w:ascii="Times New Roman" w:eastAsia="Times New Roman" w:hAnsi="Times New Roman"/>
                <w:bCs/>
                <w:iCs/>
                <w:sz w:val="24"/>
                <w:szCs w:val="24"/>
                <w:lang w:eastAsia="ar-SA"/>
              </w:rPr>
            </w:pPr>
            <w:r w:rsidRPr="00D13F89">
              <w:rPr>
                <w:rFonts w:ascii="Times New Roman" w:eastAsia="Times New Roman" w:hAnsi="Times New Roman"/>
                <w:bCs/>
                <w:iCs/>
                <w:sz w:val="24"/>
                <w:szCs w:val="24"/>
                <w:lang w:eastAsia="ar-SA"/>
              </w:rPr>
              <w:t>использовать приемы рефлексии для оценки ситуации, выбора верного решения;</w:t>
            </w:r>
          </w:p>
          <w:p w:rsidR="00341FF2" w:rsidRPr="00D13F89" w:rsidRDefault="00341FF2" w:rsidP="00CE5748">
            <w:pPr>
              <w:suppressAutoHyphens/>
              <w:spacing w:before="20"/>
              <w:rPr>
                <w:rFonts w:ascii="Times New Roman" w:eastAsia="Times New Roman" w:hAnsi="Times New Roman"/>
                <w:bCs/>
                <w:iCs/>
                <w:sz w:val="24"/>
                <w:szCs w:val="24"/>
                <w:lang w:eastAsia="ar-SA"/>
              </w:rPr>
            </w:pPr>
            <w:r w:rsidRPr="00D13F89">
              <w:rPr>
                <w:rFonts w:ascii="Times New Roman" w:eastAsia="Times New Roman" w:hAnsi="Times New Roman"/>
                <w:bCs/>
                <w:iCs/>
                <w:sz w:val="24"/>
                <w:szCs w:val="24"/>
                <w:lang w:eastAsia="ar-SA"/>
              </w:rPr>
              <w:t>- уметь оценивать риски и своевременно принимать решения по их снижению;</w:t>
            </w:r>
          </w:p>
          <w:p w:rsidR="00341FF2" w:rsidRPr="00D13F89" w:rsidRDefault="00341FF2" w:rsidP="00CE5748">
            <w:pPr>
              <w:suppressAutoHyphens/>
              <w:spacing w:before="20"/>
              <w:rPr>
                <w:rFonts w:ascii="Times New Roman" w:eastAsia="Times New Roman" w:hAnsi="Times New Roman"/>
                <w:bCs/>
                <w:iCs/>
                <w:sz w:val="24"/>
                <w:szCs w:val="24"/>
                <w:lang w:eastAsia="ar-SA"/>
              </w:rPr>
            </w:pPr>
            <w:r w:rsidRPr="00D13F89">
              <w:rPr>
                <w:rFonts w:ascii="Times New Roman" w:eastAsia="Times New Roman" w:hAnsi="Times New Roman"/>
                <w:bCs/>
                <w:iCs/>
                <w:sz w:val="24"/>
                <w:szCs w:val="24"/>
                <w:lang w:eastAsia="ar-SA"/>
              </w:rPr>
              <w:t>в) эмоциональный интеллект, предполагающий сформированность:</w:t>
            </w:r>
          </w:p>
          <w:p w:rsidR="00341FF2" w:rsidRPr="00D13F89" w:rsidRDefault="00341FF2" w:rsidP="00CE5748">
            <w:pPr>
              <w:suppressAutoHyphens/>
              <w:spacing w:before="20"/>
              <w:rPr>
                <w:rFonts w:ascii="Times New Roman" w:eastAsia="Times New Roman" w:hAnsi="Times New Roman"/>
                <w:bCs/>
                <w:iCs/>
                <w:sz w:val="24"/>
                <w:szCs w:val="24"/>
                <w:lang w:eastAsia="ar-SA"/>
              </w:rPr>
            </w:pPr>
            <w:r w:rsidRPr="00D13F89">
              <w:rPr>
                <w:rFonts w:ascii="Times New Roman" w:eastAsia="Times New Roman" w:hAnsi="Times New Roman"/>
                <w:bCs/>
                <w:iCs/>
                <w:sz w:val="24"/>
                <w:szCs w:val="24"/>
                <w:lang w:eastAsia="ar-SA"/>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341FF2" w:rsidRPr="00D13F89" w:rsidRDefault="00341FF2" w:rsidP="00CE5748">
            <w:pPr>
              <w:suppressAutoHyphens/>
              <w:spacing w:before="20"/>
              <w:rPr>
                <w:rFonts w:ascii="Times New Roman" w:eastAsia="Times New Roman" w:hAnsi="Times New Roman"/>
                <w:bCs/>
                <w:iCs/>
                <w:sz w:val="24"/>
                <w:szCs w:val="24"/>
                <w:lang w:eastAsia="ar-SA"/>
              </w:rPr>
            </w:pPr>
            <w:r w:rsidRPr="00D13F89">
              <w:rPr>
                <w:rFonts w:ascii="Times New Roman" w:eastAsia="Times New Roman" w:hAnsi="Times New Roman"/>
                <w:bCs/>
                <w:iCs/>
                <w:sz w:val="24"/>
                <w:szCs w:val="24"/>
                <w:lang w:eastAsia="ar-SA"/>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341FF2" w:rsidRPr="00D13F89" w:rsidRDefault="00341FF2" w:rsidP="00CE5748">
            <w:pPr>
              <w:suppressAutoHyphens/>
              <w:spacing w:before="20"/>
              <w:rPr>
                <w:rFonts w:ascii="Times New Roman" w:eastAsia="Times New Roman" w:hAnsi="Times New Roman"/>
                <w:bCs/>
                <w:iCs/>
                <w:sz w:val="24"/>
                <w:szCs w:val="24"/>
                <w:lang w:eastAsia="ar-SA"/>
              </w:rPr>
            </w:pPr>
            <w:r w:rsidRPr="00D13F89">
              <w:rPr>
                <w:rFonts w:ascii="Times New Roman" w:eastAsia="Times New Roman" w:hAnsi="Times New Roman"/>
                <w:bCs/>
                <w:iCs/>
                <w:sz w:val="24"/>
                <w:szCs w:val="24"/>
                <w:lang w:eastAsia="ar-SA"/>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4180" w:type="dxa"/>
            <w:shd w:val="clear" w:color="auto" w:fill="auto"/>
          </w:tcPr>
          <w:p w:rsidR="00341FF2" w:rsidRPr="00D13F89" w:rsidRDefault="00341FF2" w:rsidP="00CE5748">
            <w:pPr>
              <w:suppressAutoHyphens/>
              <w:spacing w:before="2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lastRenderedPageBreak/>
              <w:t>сформировать знания об (о):</w:t>
            </w:r>
          </w:p>
          <w:p w:rsidR="00341FF2" w:rsidRPr="00D13F89" w:rsidRDefault="00341FF2" w:rsidP="00CE5748">
            <w:pPr>
              <w:suppressAutoHyphens/>
              <w:spacing w:before="2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rsidR="00341FF2" w:rsidRPr="00D13F89" w:rsidRDefault="00341FF2" w:rsidP="00CE5748">
            <w:pPr>
              <w:suppressAutoHyphens/>
              <w:spacing w:before="2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p>
          <w:p w:rsidR="00341FF2" w:rsidRPr="00D13F89" w:rsidRDefault="00341FF2" w:rsidP="00CE5748">
            <w:pPr>
              <w:suppressAutoHyphens/>
              <w:spacing w:before="2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rsidR="00341FF2" w:rsidRPr="00D13F89" w:rsidRDefault="00341FF2" w:rsidP="00CE5748">
            <w:pPr>
              <w:suppressAutoHyphens/>
              <w:spacing w:before="2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 готовность применять знания о </w:t>
            </w:r>
            <w:r w:rsidRPr="00D13F89">
              <w:rPr>
                <w:rFonts w:ascii="Times New Roman" w:eastAsia="Times New Roman" w:hAnsi="Times New Roman"/>
                <w:sz w:val="24"/>
                <w:szCs w:val="24"/>
                <w:lang w:eastAsia="ru-RU"/>
              </w:rPr>
              <w:lastRenderedPageBreak/>
              <w:t>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tc>
      </w:tr>
      <w:tr w:rsidR="00341FF2" w:rsidRPr="00D13F89" w:rsidTr="00CE5748">
        <w:tc>
          <w:tcPr>
            <w:tcW w:w="2549" w:type="dxa"/>
            <w:shd w:val="clear" w:color="auto" w:fill="auto"/>
          </w:tcPr>
          <w:p w:rsidR="00341FF2" w:rsidRPr="00D13F89" w:rsidRDefault="00341FF2" w:rsidP="00CE5748">
            <w:pPr>
              <w:suppressAutoHyphens/>
              <w:spacing w:before="2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lastRenderedPageBreak/>
              <w:t>ОК 04. Эффективно взаимодействовать и работать в коллективе и команде</w:t>
            </w:r>
          </w:p>
        </w:tc>
        <w:tc>
          <w:tcPr>
            <w:tcW w:w="3331" w:type="dxa"/>
            <w:shd w:val="clear" w:color="auto" w:fill="auto"/>
          </w:tcPr>
          <w:p w:rsidR="00341FF2" w:rsidRPr="00D13F89" w:rsidRDefault="00341FF2" w:rsidP="00CE5748">
            <w:pPr>
              <w:suppressAutoHyphens/>
              <w:spacing w:before="20"/>
              <w:rPr>
                <w:rFonts w:ascii="Times New Roman" w:eastAsia="Times New Roman" w:hAnsi="Times New Roman"/>
                <w:iCs/>
                <w:sz w:val="24"/>
                <w:szCs w:val="24"/>
                <w:lang w:eastAsia="ar-SA"/>
              </w:rPr>
            </w:pPr>
            <w:r w:rsidRPr="00D13F89">
              <w:rPr>
                <w:rFonts w:ascii="Times New Roman" w:eastAsia="Times New Roman" w:hAnsi="Times New Roman"/>
                <w:iCs/>
                <w:sz w:val="24"/>
                <w:szCs w:val="24"/>
                <w:lang w:eastAsia="ar-SA"/>
              </w:rPr>
              <w:t>- готовность к саморазвитию, самостоятельности и самоопределению;</w:t>
            </w:r>
          </w:p>
          <w:p w:rsidR="00341FF2" w:rsidRPr="00D13F89" w:rsidRDefault="00341FF2" w:rsidP="00CE5748">
            <w:pPr>
              <w:suppressAutoHyphens/>
              <w:spacing w:before="20"/>
              <w:rPr>
                <w:rFonts w:ascii="Times New Roman" w:eastAsia="Times New Roman" w:hAnsi="Times New Roman"/>
                <w:iCs/>
                <w:sz w:val="24"/>
                <w:szCs w:val="24"/>
                <w:lang w:eastAsia="ar-SA"/>
              </w:rPr>
            </w:pPr>
            <w:r w:rsidRPr="00D13F89">
              <w:rPr>
                <w:rFonts w:ascii="Times New Roman" w:eastAsia="Times New Roman" w:hAnsi="Times New Roman"/>
                <w:iCs/>
                <w:sz w:val="24"/>
                <w:szCs w:val="24"/>
                <w:lang w:eastAsia="ar-SA"/>
              </w:rPr>
              <w:t>-овладение навыками учебно-исследовательской, проектной и социальной деятельности;</w:t>
            </w:r>
          </w:p>
          <w:p w:rsidR="00341FF2" w:rsidRPr="00D13F89" w:rsidRDefault="00341FF2" w:rsidP="00CE5748">
            <w:pPr>
              <w:suppressAutoHyphens/>
              <w:spacing w:before="20"/>
              <w:rPr>
                <w:rFonts w:ascii="Times New Roman" w:eastAsia="Times New Roman" w:hAnsi="Times New Roman"/>
                <w:iCs/>
                <w:sz w:val="24"/>
                <w:szCs w:val="24"/>
                <w:lang w:eastAsia="ar-SA"/>
              </w:rPr>
            </w:pPr>
            <w:r w:rsidRPr="00D13F89">
              <w:rPr>
                <w:rFonts w:ascii="Times New Roman" w:eastAsia="Times New Roman" w:hAnsi="Times New Roman"/>
                <w:iCs/>
                <w:sz w:val="24"/>
                <w:szCs w:val="24"/>
                <w:lang w:eastAsia="ar-SA"/>
              </w:rPr>
              <w:t>Овладение универсальными коммуникативными действиями:</w:t>
            </w:r>
          </w:p>
          <w:p w:rsidR="00341FF2" w:rsidRPr="00D13F89" w:rsidRDefault="00341FF2" w:rsidP="00CE5748">
            <w:pPr>
              <w:suppressAutoHyphens/>
              <w:spacing w:before="20"/>
              <w:rPr>
                <w:rFonts w:ascii="Times New Roman" w:eastAsia="Times New Roman" w:hAnsi="Times New Roman"/>
                <w:iCs/>
                <w:sz w:val="24"/>
                <w:szCs w:val="24"/>
                <w:lang w:eastAsia="ar-SA"/>
              </w:rPr>
            </w:pPr>
            <w:r w:rsidRPr="00D13F89">
              <w:rPr>
                <w:rFonts w:ascii="Times New Roman" w:eastAsia="Times New Roman" w:hAnsi="Times New Roman"/>
                <w:iCs/>
                <w:sz w:val="24"/>
                <w:szCs w:val="24"/>
                <w:lang w:eastAsia="ar-SA"/>
              </w:rPr>
              <w:t>б) совместная деятельность:</w:t>
            </w:r>
          </w:p>
          <w:p w:rsidR="00341FF2" w:rsidRPr="00D13F89" w:rsidRDefault="00341FF2" w:rsidP="00CE5748">
            <w:pPr>
              <w:suppressAutoHyphens/>
              <w:spacing w:before="20"/>
              <w:rPr>
                <w:rFonts w:ascii="Times New Roman" w:eastAsia="Times New Roman" w:hAnsi="Times New Roman"/>
                <w:iCs/>
                <w:sz w:val="24"/>
                <w:szCs w:val="24"/>
                <w:lang w:eastAsia="ar-SA"/>
              </w:rPr>
            </w:pPr>
            <w:r w:rsidRPr="00D13F89">
              <w:rPr>
                <w:rFonts w:ascii="Times New Roman" w:eastAsia="Times New Roman" w:hAnsi="Times New Roman"/>
                <w:iCs/>
                <w:sz w:val="24"/>
                <w:szCs w:val="24"/>
                <w:lang w:eastAsia="ar-SA"/>
              </w:rPr>
              <w:t>- понимать и использовать преимущества командной и индивидуальной работы;</w:t>
            </w:r>
          </w:p>
          <w:p w:rsidR="00341FF2" w:rsidRPr="00D13F89" w:rsidRDefault="00341FF2" w:rsidP="00CE5748">
            <w:pPr>
              <w:suppressAutoHyphens/>
              <w:spacing w:before="20"/>
              <w:rPr>
                <w:rFonts w:ascii="Times New Roman" w:eastAsia="Times New Roman" w:hAnsi="Times New Roman"/>
                <w:iCs/>
                <w:sz w:val="24"/>
                <w:szCs w:val="24"/>
                <w:lang w:eastAsia="ar-SA"/>
              </w:rPr>
            </w:pPr>
            <w:r w:rsidRPr="00D13F89">
              <w:rPr>
                <w:rFonts w:ascii="Times New Roman" w:eastAsia="Times New Roman" w:hAnsi="Times New Roman"/>
                <w:iCs/>
                <w:sz w:val="24"/>
                <w:szCs w:val="24"/>
                <w:lang w:eastAsia="ar-SA"/>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341FF2" w:rsidRPr="00D13F89" w:rsidRDefault="00341FF2" w:rsidP="00CE5748">
            <w:pPr>
              <w:suppressAutoHyphens/>
              <w:spacing w:before="20"/>
              <w:rPr>
                <w:rFonts w:ascii="Times New Roman" w:eastAsia="Times New Roman" w:hAnsi="Times New Roman"/>
                <w:iCs/>
                <w:sz w:val="24"/>
                <w:szCs w:val="24"/>
                <w:lang w:eastAsia="ar-SA"/>
              </w:rPr>
            </w:pPr>
            <w:r w:rsidRPr="00D13F89">
              <w:rPr>
                <w:rFonts w:ascii="Times New Roman" w:eastAsia="Times New Roman" w:hAnsi="Times New Roman"/>
                <w:iCs/>
                <w:sz w:val="24"/>
                <w:szCs w:val="24"/>
                <w:lang w:eastAsia="ar-SA"/>
              </w:rPr>
              <w:t>- координировать и выполнять работу в условиях реального, виртуального и комбинированного взаимодействия;</w:t>
            </w:r>
          </w:p>
          <w:p w:rsidR="00341FF2" w:rsidRPr="00D13F89" w:rsidRDefault="00341FF2" w:rsidP="00CE5748">
            <w:pPr>
              <w:suppressAutoHyphens/>
              <w:spacing w:before="20"/>
              <w:rPr>
                <w:rFonts w:ascii="Times New Roman" w:eastAsia="Times New Roman" w:hAnsi="Times New Roman"/>
                <w:iCs/>
                <w:sz w:val="24"/>
                <w:szCs w:val="24"/>
                <w:lang w:eastAsia="ar-SA"/>
              </w:rPr>
            </w:pPr>
            <w:r w:rsidRPr="00D13F89">
              <w:rPr>
                <w:rFonts w:ascii="Times New Roman" w:eastAsia="Times New Roman" w:hAnsi="Times New Roman"/>
                <w:iCs/>
                <w:sz w:val="24"/>
                <w:szCs w:val="24"/>
                <w:lang w:eastAsia="ar-SA"/>
              </w:rPr>
              <w:t>- осуществлять позитивное стратегическое поведение в различных ситуациях, проявлять творчество и воображение, быть инициативным</w:t>
            </w:r>
          </w:p>
          <w:p w:rsidR="00341FF2" w:rsidRPr="00D13F89" w:rsidRDefault="00341FF2" w:rsidP="00CE5748">
            <w:pPr>
              <w:suppressAutoHyphens/>
              <w:spacing w:before="20"/>
              <w:rPr>
                <w:rFonts w:ascii="Times New Roman" w:eastAsia="Times New Roman" w:hAnsi="Times New Roman"/>
                <w:iCs/>
                <w:sz w:val="24"/>
                <w:szCs w:val="24"/>
                <w:lang w:eastAsia="ar-SA"/>
              </w:rPr>
            </w:pPr>
            <w:r w:rsidRPr="00D13F89">
              <w:rPr>
                <w:rFonts w:ascii="Times New Roman" w:eastAsia="Times New Roman" w:hAnsi="Times New Roman"/>
                <w:iCs/>
                <w:sz w:val="24"/>
                <w:szCs w:val="24"/>
                <w:lang w:eastAsia="ar-SA"/>
              </w:rPr>
              <w:t>Овладение универсальными регулятивными действиями:</w:t>
            </w:r>
          </w:p>
          <w:p w:rsidR="00341FF2" w:rsidRPr="00D13F89" w:rsidRDefault="00341FF2" w:rsidP="00CE5748">
            <w:pPr>
              <w:suppressAutoHyphens/>
              <w:spacing w:before="20"/>
              <w:rPr>
                <w:rFonts w:ascii="Times New Roman" w:eastAsia="Times New Roman" w:hAnsi="Times New Roman"/>
                <w:iCs/>
                <w:sz w:val="24"/>
                <w:szCs w:val="24"/>
                <w:lang w:eastAsia="ar-SA"/>
              </w:rPr>
            </w:pPr>
            <w:r w:rsidRPr="00D13F89">
              <w:rPr>
                <w:rFonts w:ascii="Times New Roman" w:eastAsia="Times New Roman" w:hAnsi="Times New Roman"/>
                <w:iCs/>
                <w:sz w:val="24"/>
                <w:szCs w:val="24"/>
                <w:lang w:eastAsia="ar-SA"/>
              </w:rPr>
              <w:t>г) принятие себя и других людей:</w:t>
            </w:r>
          </w:p>
          <w:p w:rsidR="00341FF2" w:rsidRPr="00D13F89" w:rsidRDefault="00341FF2" w:rsidP="00CE5748">
            <w:pPr>
              <w:suppressAutoHyphens/>
              <w:spacing w:before="20"/>
              <w:rPr>
                <w:rFonts w:ascii="Times New Roman" w:eastAsia="Times New Roman" w:hAnsi="Times New Roman"/>
                <w:iCs/>
                <w:sz w:val="24"/>
                <w:szCs w:val="24"/>
                <w:lang w:eastAsia="ar-SA"/>
              </w:rPr>
            </w:pPr>
            <w:r w:rsidRPr="00D13F89">
              <w:rPr>
                <w:rFonts w:ascii="Times New Roman" w:eastAsia="Times New Roman" w:hAnsi="Times New Roman"/>
                <w:iCs/>
                <w:sz w:val="24"/>
                <w:szCs w:val="24"/>
                <w:lang w:eastAsia="ar-SA"/>
              </w:rPr>
              <w:t>- принимать мотивы и аргументы других людей при анализе результатов деятельности;</w:t>
            </w:r>
          </w:p>
          <w:p w:rsidR="00341FF2" w:rsidRPr="00D13F89" w:rsidRDefault="00341FF2" w:rsidP="00CE5748">
            <w:pPr>
              <w:suppressAutoHyphens/>
              <w:spacing w:before="20"/>
              <w:rPr>
                <w:rFonts w:ascii="Times New Roman" w:eastAsia="Times New Roman" w:hAnsi="Times New Roman"/>
                <w:iCs/>
                <w:sz w:val="24"/>
                <w:szCs w:val="24"/>
                <w:lang w:eastAsia="ar-SA"/>
              </w:rPr>
            </w:pPr>
            <w:r w:rsidRPr="00D13F89">
              <w:rPr>
                <w:rFonts w:ascii="Times New Roman" w:eastAsia="Times New Roman" w:hAnsi="Times New Roman"/>
                <w:iCs/>
                <w:sz w:val="24"/>
                <w:szCs w:val="24"/>
                <w:lang w:eastAsia="ar-SA"/>
              </w:rPr>
              <w:t>- признавать свое право и право других людей на ошибки;</w:t>
            </w:r>
          </w:p>
          <w:p w:rsidR="00341FF2" w:rsidRPr="00D13F89" w:rsidRDefault="00341FF2" w:rsidP="00CE5748">
            <w:pPr>
              <w:suppressAutoHyphens/>
              <w:spacing w:before="20"/>
              <w:rPr>
                <w:rFonts w:ascii="Times New Roman" w:eastAsia="Times New Roman" w:hAnsi="Times New Roman"/>
                <w:iCs/>
                <w:sz w:val="24"/>
                <w:szCs w:val="24"/>
                <w:lang w:eastAsia="ar-SA"/>
              </w:rPr>
            </w:pPr>
            <w:r w:rsidRPr="00D13F89">
              <w:rPr>
                <w:rFonts w:ascii="Times New Roman" w:eastAsia="Times New Roman" w:hAnsi="Times New Roman"/>
                <w:iCs/>
                <w:sz w:val="24"/>
                <w:szCs w:val="24"/>
                <w:lang w:eastAsia="ar-SA"/>
              </w:rPr>
              <w:lastRenderedPageBreak/>
              <w:t>- развивать способность понимать мир с позиции другого человека</w:t>
            </w:r>
          </w:p>
        </w:tc>
        <w:tc>
          <w:tcPr>
            <w:tcW w:w="4180" w:type="dxa"/>
            <w:shd w:val="clear" w:color="auto" w:fill="auto"/>
          </w:tcPr>
          <w:p w:rsidR="00341FF2" w:rsidRPr="00D13F89" w:rsidRDefault="00341FF2" w:rsidP="00CE5748">
            <w:pPr>
              <w:suppressAutoHyphens/>
              <w:spacing w:before="2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lastRenderedPageBreak/>
              <w:t>-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p>
        </w:tc>
      </w:tr>
      <w:tr w:rsidR="00341FF2" w:rsidRPr="00D13F89" w:rsidTr="00CE5748">
        <w:tc>
          <w:tcPr>
            <w:tcW w:w="2549" w:type="dxa"/>
            <w:shd w:val="clear" w:color="auto" w:fill="auto"/>
          </w:tcPr>
          <w:p w:rsidR="00341FF2" w:rsidRPr="00D13F89" w:rsidRDefault="00341FF2" w:rsidP="00CE5748">
            <w:pPr>
              <w:suppressAutoHyphens/>
              <w:spacing w:before="2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lastRenderedPageBreak/>
              <w:t xml:space="preserve">ОК 06. Проявлять гражданско-патриотическую позицию, демонстрировать осознанное поведение на основе традиционных </w:t>
            </w:r>
            <w:r>
              <w:rPr>
                <w:rFonts w:ascii="Times New Roman" w:eastAsia="Times New Roman" w:hAnsi="Times New Roman"/>
                <w:sz w:val="24"/>
                <w:szCs w:val="24"/>
                <w:lang w:eastAsia="ru-RU"/>
              </w:rPr>
              <w:t xml:space="preserve">российских духовно-нравственных </w:t>
            </w:r>
            <w:r w:rsidRPr="00D13F89">
              <w:rPr>
                <w:rFonts w:ascii="Times New Roman" w:eastAsia="Times New Roman" w:hAnsi="Times New Roman"/>
                <w:sz w:val="24"/>
                <w:szCs w:val="24"/>
                <w:lang w:eastAsia="ru-RU"/>
              </w:rPr>
              <w:t xml:space="preserve">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331" w:type="dxa"/>
            <w:shd w:val="clear" w:color="auto" w:fill="auto"/>
          </w:tcPr>
          <w:p w:rsidR="00341FF2" w:rsidRPr="00D13F89" w:rsidRDefault="00341FF2" w:rsidP="00CE5748">
            <w:pPr>
              <w:suppressAutoHyphens/>
              <w:spacing w:before="20"/>
              <w:rPr>
                <w:rFonts w:ascii="Times New Roman" w:eastAsia="Times New Roman" w:hAnsi="Times New Roman"/>
                <w:iCs/>
                <w:sz w:val="24"/>
                <w:szCs w:val="24"/>
                <w:lang w:eastAsia="ar-SA"/>
              </w:rPr>
            </w:pPr>
            <w:r w:rsidRPr="00D13F89">
              <w:rPr>
                <w:rFonts w:ascii="Times New Roman" w:eastAsia="Times New Roman" w:hAnsi="Times New Roman"/>
                <w:iCs/>
                <w:sz w:val="24"/>
                <w:szCs w:val="24"/>
                <w:lang w:eastAsia="ar-SA"/>
              </w:rPr>
              <w:t>- осознание обучающимися российской гражданской идентичности;</w:t>
            </w:r>
          </w:p>
          <w:p w:rsidR="00341FF2" w:rsidRPr="00D13F89" w:rsidRDefault="00341FF2" w:rsidP="00CE5748">
            <w:pPr>
              <w:suppressAutoHyphens/>
              <w:spacing w:before="20"/>
              <w:rPr>
                <w:rFonts w:ascii="Times New Roman" w:eastAsia="Times New Roman" w:hAnsi="Times New Roman"/>
                <w:iCs/>
                <w:sz w:val="24"/>
                <w:szCs w:val="24"/>
                <w:lang w:eastAsia="ar-SA"/>
              </w:rPr>
            </w:pPr>
            <w:r w:rsidRPr="00D13F89">
              <w:rPr>
                <w:rFonts w:ascii="Times New Roman" w:eastAsia="Times New Roman" w:hAnsi="Times New Roman"/>
                <w:iCs/>
                <w:sz w:val="24"/>
                <w:szCs w:val="24"/>
                <w:lang w:eastAsia="ar-SA"/>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341FF2" w:rsidRPr="00D13F89" w:rsidRDefault="00341FF2" w:rsidP="00CE5748">
            <w:pPr>
              <w:suppressAutoHyphens/>
              <w:spacing w:before="20"/>
              <w:rPr>
                <w:rFonts w:ascii="Times New Roman" w:eastAsia="Times New Roman" w:hAnsi="Times New Roman"/>
                <w:iCs/>
                <w:sz w:val="24"/>
                <w:szCs w:val="24"/>
                <w:lang w:eastAsia="ar-SA"/>
              </w:rPr>
            </w:pPr>
            <w:r w:rsidRPr="00D13F89">
              <w:rPr>
                <w:rFonts w:ascii="Times New Roman" w:eastAsia="Times New Roman" w:hAnsi="Times New Roman"/>
                <w:iCs/>
                <w:sz w:val="24"/>
                <w:szCs w:val="24"/>
                <w:lang w:eastAsia="ar-SA"/>
              </w:rPr>
              <w:t>В части гражданского воспитания:</w:t>
            </w:r>
          </w:p>
          <w:p w:rsidR="00341FF2" w:rsidRPr="00D13F89" w:rsidRDefault="00341FF2" w:rsidP="00CE5748">
            <w:pPr>
              <w:suppressAutoHyphens/>
              <w:spacing w:before="20"/>
              <w:rPr>
                <w:rFonts w:ascii="Times New Roman" w:eastAsia="Times New Roman" w:hAnsi="Times New Roman"/>
                <w:iCs/>
                <w:sz w:val="24"/>
                <w:szCs w:val="24"/>
                <w:lang w:eastAsia="ar-SA"/>
              </w:rPr>
            </w:pPr>
            <w:r w:rsidRPr="00D13F89">
              <w:rPr>
                <w:rFonts w:ascii="Times New Roman" w:eastAsia="Times New Roman" w:hAnsi="Times New Roman"/>
                <w:iCs/>
                <w:sz w:val="24"/>
                <w:szCs w:val="24"/>
                <w:lang w:eastAsia="ar-SA"/>
              </w:rPr>
              <w:t>- осознание своих конституционных прав и обязанностей, уважение закона и правопорядка;</w:t>
            </w:r>
          </w:p>
          <w:p w:rsidR="00341FF2" w:rsidRPr="00D13F89" w:rsidRDefault="00341FF2" w:rsidP="00CE5748">
            <w:pPr>
              <w:suppressAutoHyphens/>
              <w:spacing w:before="20"/>
              <w:rPr>
                <w:rFonts w:ascii="Times New Roman" w:eastAsia="Times New Roman" w:hAnsi="Times New Roman"/>
                <w:iCs/>
                <w:sz w:val="24"/>
                <w:szCs w:val="24"/>
                <w:lang w:eastAsia="ar-SA"/>
              </w:rPr>
            </w:pPr>
            <w:r w:rsidRPr="00D13F89">
              <w:rPr>
                <w:rFonts w:ascii="Times New Roman" w:eastAsia="Times New Roman" w:hAnsi="Times New Roman"/>
                <w:iCs/>
                <w:sz w:val="24"/>
                <w:szCs w:val="24"/>
                <w:lang w:eastAsia="ar-SA"/>
              </w:rPr>
              <w:t>- принятие традиционных национальных, общечеловеческих гуманистических и демократических ценностей;</w:t>
            </w:r>
          </w:p>
          <w:p w:rsidR="00341FF2" w:rsidRPr="00D13F89" w:rsidRDefault="00341FF2" w:rsidP="00CE5748">
            <w:pPr>
              <w:suppressAutoHyphens/>
              <w:spacing w:before="20"/>
              <w:rPr>
                <w:rFonts w:ascii="Times New Roman" w:eastAsia="Times New Roman" w:hAnsi="Times New Roman"/>
                <w:iCs/>
                <w:sz w:val="24"/>
                <w:szCs w:val="24"/>
                <w:lang w:eastAsia="ar-SA"/>
              </w:rPr>
            </w:pPr>
            <w:r w:rsidRPr="00D13F89">
              <w:rPr>
                <w:rFonts w:ascii="Times New Roman" w:eastAsia="Times New Roman" w:hAnsi="Times New Roman"/>
                <w:iCs/>
                <w:sz w:val="24"/>
                <w:szCs w:val="24"/>
                <w:lang w:eastAsia="ar-SA"/>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41FF2" w:rsidRPr="00D13F89" w:rsidRDefault="00341FF2" w:rsidP="00CE5748">
            <w:pPr>
              <w:suppressAutoHyphens/>
              <w:spacing w:before="20"/>
              <w:rPr>
                <w:rFonts w:ascii="Times New Roman" w:eastAsia="Times New Roman" w:hAnsi="Times New Roman"/>
                <w:iCs/>
                <w:sz w:val="24"/>
                <w:szCs w:val="24"/>
                <w:lang w:eastAsia="ar-SA"/>
              </w:rPr>
            </w:pPr>
            <w:r w:rsidRPr="00D13F89">
              <w:rPr>
                <w:rFonts w:ascii="Times New Roman" w:eastAsia="Times New Roman" w:hAnsi="Times New Roman"/>
                <w:iCs/>
                <w:sz w:val="24"/>
                <w:szCs w:val="24"/>
                <w:lang w:eastAsia="ar-SA"/>
              </w:rPr>
              <w:t xml:space="preserve">- готовность вести совместную деятельность в интересах гражданского общества, участвовать в самоуправлении в </w:t>
            </w:r>
            <w:r w:rsidRPr="00D13F89">
              <w:rPr>
                <w:rFonts w:ascii="Times New Roman" w:eastAsia="Times New Roman" w:hAnsi="Times New Roman"/>
                <w:iCs/>
                <w:sz w:val="24"/>
                <w:szCs w:val="24"/>
                <w:lang w:eastAsia="ar-SA"/>
              </w:rPr>
              <w:lastRenderedPageBreak/>
              <w:t>общеобразовательной организации и детско-юношеских организациях;</w:t>
            </w:r>
          </w:p>
          <w:p w:rsidR="00341FF2" w:rsidRPr="00D13F89" w:rsidRDefault="00341FF2" w:rsidP="00CE5748">
            <w:pPr>
              <w:suppressAutoHyphens/>
              <w:spacing w:before="20"/>
              <w:rPr>
                <w:rFonts w:ascii="Times New Roman" w:eastAsia="Times New Roman" w:hAnsi="Times New Roman"/>
                <w:iCs/>
                <w:sz w:val="24"/>
                <w:szCs w:val="24"/>
                <w:lang w:eastAsia="ar-SA"/>
              </w:rPr>
            </w:pPr>
            <w:r w:rsidRPr="00D13F89">
              <w:rPr>
                <w:rFonts w:ascii="Times New Roman" w:eastAsia="Times New Roman" w:hAnsi="Times New Roman"/>
                <w:iCs/>
                <w:sz w:val="24"/>
                <w:szCs w:val="24"/>
                <w:lang w:eastAsia="ar-SA"/>
              </w:rPr>
              <w:t>- умение взаимодействовать с социальными институтами в соответствии с их функциями и назначением;</w:t>
            </w:r>
          </w:p>
          <w:p w:rsidR="00341FF2" w:rsidRPr="00D13F89" w:rsidRDefault="00341FF2" w:rsidP="00CE5748">
            <w:pPr>
              <w:suppressAutoHyphens/>
              <w:spacing w:before="20"/>
              <w:rPr>
                <w:rFonts w:ascii="Times New Roman" w:eastAsia="Times New Roman" w:hAnsi="Times New Roman"/>
                <w:iCs/>
                <w:sz w:val="24"/>
                <w:szCs w:val="24"/>
                <w:lang w:eastAsia="ar-SA"/>
              </w:rPr>
            </w:pPr>
            <w:r w:rsidRPr="00D13F89">
              <w:rPr>
                <w:rFonts w:ascii="Times New Roman" w:eastAsia="Times New Roman" w:hAnsi="Times New Roman"/>
                <w:iCs/>
                <w:sz w:val="24"/>
                <w:szCs w:val="24"/>
                <w:lang w:eastAsia="ar-SA"/>
              </w:rPr>
              <w:t xml:space="preserve">- готовность к гуманитарной и волонтерской деятельности; </w:t>
            </w:r>
          </w:p>
          <w:p w:rsidR="00341FF2" w:rsidRPr="00D13F89" w:rsidRDefault="00341FF2" w:rsidP="00CE5748">
            <w:pPr>
              <w:suppressAutoHyphens/>
              <w:spacing w:before="20"/>
              <w:rPr>
                <w:rFonts w:ascii="Times New Roman" w:eastAsia="Times New Roman" w:hAnsi="Times New Roman"/>
                <w:iCs/>
                <w:sz w:val="24"/>
                <w:szCs w:val="24"/>
                <w:lang w:eastAsia="ar-SA"/>
              </w:rPr>
            </w:pPr>
            <w:r w:rsidRPr="00D13F89">
              <w:rPr>
                <w:rFonts w:ascii="Times New Roman" w:eastAsia="Times New Roman" w:hAnsi="Times New Roman"/>
                <w:iCs/>
                <w:sz w:val="24"/>
                <w:szCs w:val="24"/>
                <w:lang w:eastAsia="ar-SA"/>
              </w:rPr>
              <w:t>патриотического воспитания:</w:t>
            </w:r>
          </w:p>
          <w:p w:rsidR="00341FF2" w:rsidRPr="00D13F89" w:rsidRDefault="00341FF2" w:rsidP="00CE5748">
            <w:pPr>
              <w:suppressAutoHyphens/>
              <w:spacing w:before="20"/>
              <w:rPr>
                <w:rFonts w:ascii="Times New Roman" w:eastAsia="Times New Roman" w:hAnsi="Times New Roman"/>
                <w:iCs/>
                <w:sz w:val="24"/>
                <w:szCs w:val="24"/>
                <w:lang w:eastAsia="ar-SA"/>
              </w:rPr>
            </w:pPr>
            <w:r w:rsidRPr="00D13F89">
              <w:rPr>
                <w:rFonts w:ascii="Times New Roman" w:eastAsia="Times New Roman" w:hAnsi="Times New Roman"/>
                <w:iCs/>
                <w:sz w:val="24"/>
                <w:szCs w:val="24"/>
                <w:lang w:eastAsia="ar-SA"/>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341FF2" w:rsidRPr="00D13F89" w:rsidRDefault="00341FF2" w:rsidP="00CE5748">
            <w:pPr>
              <w:suppressAutoHyphens/>
              <w:spacing w:before="20"/>
              <w:rPr>
                <w:rFonts w:ascii="Times New Roman" w:eastAsia="Times New Roman" w:hAnsi="Times New Roman"/>
                <w:iCs/>
                <w:sz w:val="24"/>
                <w:szCs w:val="24"/>
                <w:lang w:eastAsia="ar-SA"/>
              </w:rPr>
            </w:pPr>
            <w:r w:rsidRPr="00D13F89">
              <w:rPr>
                <w:rFonts w:ascii="Times New Roman" w:eastAsia="Times New Roman" w:hAnsi="Times New Roman"/>
                <w:iCs/>
                <w:sz w:val="24"/>
                <w:szCs w:val="24"/>
                <w:lang w:eastAsia="ar-SA"/>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341FF2" w:rsidRPr="00D13F89" w:rsidRDefault="00341FF2" w:rsidP="00CE5748">
            <w:pPr>
              <w:suppressAutoHyphens/>
              <w:spacing w:before="20"/>
              <w:rPr>
                <w:rFonts w:ascii="Times New Roman" w:eastAsia="Times New Roman" w:hAnsi="Times New Roman"/>
                <w:iCs/>
                <w:sz w:val="24"/>
                <w:szCs w:val="24"/>
                <w:lang w:eastAsia="ar-SA"/>
              </w:rPr>
            </w:pPr>
            <w:r w:rsidRPr="00D13F89">
              <w:rPr>
                <w:rFonts w:ascii="Times New Roman" w:eastAsia="Times New Roman" w:hAnsi="Times New Roman"/>
                <w:iCs/>
                <w:sz w:val="24"/>
                <w:szCs w:val="24"/>
                <w:lang w:eastAsia="ar-SA"/>
              </w:rPr>
              <w:t>- идейная убежденность, готовность к служению и защите Отечества, ответственность за его судьбу;</w:t>
            </w:r>
          </w:p>
          <w:p w:rsidR="00341FF2" w:rsidRPr="00D13F89" w:rsidRDefault="00341FF2" w:rsidP="00CE5748">
            <w:pPr>
              <w:suppressAutoHyphens/>
              <w:spacing w:before="20"/>
              <w:rPr>
                <w:rFonts w:ascii="Times New Roman" w:eastAsia="Times New Roman" w:hAnsi="Times New Roman"/>
                <w:iCs/>
                <w:sz w:val="24"/>
                <w:szCs w:val="24"/>
                <w:lang w:eastAsia="ar-SA"/>
              </w:rPr>
            </w:pPr>
            <w:r w:rsidRPr="00D13F89">
              <w:rPr>
                <w:rFonts w:ascii="Times New Roman" w:eastAsia="Times New Roman" w:hAnsi="Times New Roman"/>
                <w:iCs/>
                <w:sz w:val="24"/>
                <w:szCs w:val="24"/>
                <w:lang w:eastAsia="ar-SA"/>
              </w:rPr>
              <w:t>освоенные обучающимися межпредметные понятия и универсальные учебные действия (регулятивные, познавательные, коммуникативные);</w:t>
            </w:r>
          </w:p>
          <w:p w:rsidR="00341FF2" w:rsidRPr="00D13F89" w:rsidRDefault="00341FF2" w:rsidP="00CE5748">
            <w:pPr>
              <w:suppressAutoHyphens/>
              <w:spacing w:before="20"/>
              <w:rPr>
                <w:rFonts w:ascii="Times New Roman" w:eastAsia="Times New Roman" w:hAnsi="Times New Roman"/>
                <w:iCs/>
                <w:sz w:val="24"/>
                <w:szCs w:val="24"/>
                <w:lang w:eastAsia="ar-SA"/>
              </w:rPr>
            </w:pPr>
            <w:r w:rsidRPr="00D13F89">
              <w:rPr>
                <w:rFonts w:ascii="Times New Roman" w:eastAsia="Times New Roman" w:hAnsi="Times New Roman"/>
                <w:iCs/>
                <w:sz w:val="24"/>
                <w:szCs w:val="24"/>
                <w:lang w:eastAsia="ar-SA"/>
              </w:rPr>
              <w:t xml:space="preserve">- способность их использования в познавательной и социальной практике, готовность к самостоятельному планированию и </w:t>
            </w:r>
            <w:r w:rsidRPr="00D13F89">
              <w:rPr>
                <w:rFonts w:ascii="Times New Roman" w:eastAsia="Times New Roman" w:hAnsi="Times New Roman"/>
                <w:iCs/>
                <w:sz w:val="24"/>
                <w:szCs w:val="24"/>
                <w:lang w:eastAsia="ar-SA"/>
              </w:rPr>
              <w:lastRenderedPageBreak/>
              <w:t>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341FF2" w:rsidRPr="00D13F89" w:rsidRDefault="00341FF2" w:rsidP="00CE5748">
            <w:pPr>
              <w:suppressAutoHyphens/>
              <w:spacing w:before="20"/>
              <w:rPr>
                <w:rFonts w:ascii="Times New Roman" w:eastAsia="Times New Roman" w:hAnsi="Times New Roman"/>
                <w:iCs/>
                <w:sz w:val="24"/>
                <w:szCs w:val="24"/>
                <w:lang w:eastAsia="ar-SA"/>
              </w:rPr>
            </w:pPr>
            <w:r w:rsidRPr="00D13F89">
              <w:rPr>
                <w:rFonts w:ascii="Times New Roman" w:eastAsia="Times New Roman" w:hAnsi="Times New Roman"/>
                <w:iCs/>
                <w:sz w:val="24"/>
                <w:szCs w:val="24"/>
                <w:lang w:eastAsia="ar-SA"/>
              </w:rPr>
              <w:t>- овладение навыками учебно-исследовательской, проектной и социальной деятельности</w:t>
            </w:r>
          </w:p>
        </w:tc>
        <w:tc>
          <w:tcPr>
            <w:tcW w:w="4180" w:type="dxa"/>
            <w:shd w:val="clear" w:color="auto" w:fill="auto"/>
          </w:tcPr>
          <w:p w:rsidR="00341FF2" w:rsidRPr="00D13F89" w:rsidRDefault="00341FF2" w:rsidP="00CE5748">
            <w:pPr>
              <w:suppressAutoHyphens/>
              <w:spacing w:before="2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lastRenderedPageBreak/>
              <w:t>1) сформировать знания об (о):</w:t>
            </w:r>
          </w:p>
          <w:p w:rsidR="00341FF2" w:rsidRPr="00D13F89" w:rsidRDefault="00341FF2" w:rsidP="00CE5748">
            <w:pPr>
              <w:suppressAutoHyphens/>
              <w:spacing w:before="2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обществе как целостной развивающейся системе в единстве и взаимодействии основных сфер и институтов;</w:t>
            </w:r>
          </w:p>
          <w:p w:rsidR="00341FF2" w:rsidRPr="00D13F89" w:rsidRDefault="00341FF2" w:rsidP="00CE5748">
            <w:pPr>
              <w:suppressAutoHyphens/>
              <w:spacing w:before="2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основах социальной динамики;</w:t>
            </w:r>
          </w:p>
          <w:p w:rsidR="00341FF2" w:rsidRPr="00D13F89" w:rsidRDefault="00341FF2" w:rsidP="00CE5748">
            <w:pPr>
              <w:suppressAutoHyphens/>
              <w:spacing w:before="2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особенностях процесса цифровизации и влиянии массовых коммуникаций на все сферы жизни общества; глобальных проблемах и вызовах современности;</w:t>
            </w:r>
          </w:p>
          <w:p w:rsidR="00341FF2" w:rsidRPr="00D13F89" w:rsidRDefault="00341FF2" w:rsidP="00CE5748">
            <w:pPr>
              <w:suppressAutoHyphens/>
              <w:spacing w:before="2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перспективах развития современного общества, в том числе тенденций развития Российской Федерации;</w:t>
            </w:r>
          </w:p>
          <w:p w:rsidR="00341FF2" w:rsidRPr="00D13F89" w:rsidRDefault="00341FF2" w:rsidP="00CE5748">
            <w:pPr>
              <w:suppressAutoHyphens/>
              <w:spacing w:before="2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человеке как субъекте общественных отношений и сознательной деятельности;</w:t>
            </w:r>
          </w:p>
          <w:p w:rsidR="00341FF2" w:rsidRPr="00D13F89" w:rsidRDefault="00341FF2" w:rsidP="00CE5748">
            <w:pPr>
              <w:suppressAutoHyphens/>
              <w:spacing w:before="2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rsidR="00341FF2" w:rsidRPr="00D13F89" w:rsidRDefault="00341FF2" w:rsidP="00CE5748">
            <w:pPr>
              <w:suppressAutoHyphens/>
              <w:spacing w:before="2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p>
          <w:p w:rsidR="00341FF2" w:rsidRPr="00D13F89" w:rsidRDefault="00341FF2" w:rsidP="00CE5748">
            <w:pPr>
              <w:suppressAutoHyphens/>
              <w:spacing w:before="2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p>
          <w:p w:rsidR="00341FF2" w:rsidRPr="00D13F89" w:rsidRDefault="00341FF2" w:rsidP="00CE5748">
            <w:pPr>
              <w:suppressAutoHyphens/>
              <w:spacing w:before="2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w:t>
            </w:r>
            <w:r w:rsidRPr="00D13F89">
              <w:rPr>
                <w:rFonts w:ascii="Times New Roman" w:eastAsia="Times New Roman" w:hAnsi="Times New Roman"/>
                <w:sz w:val="24"/>
                <w:szCs w:val="24"/>
                <w:lang w:eastAsia="ru-RU"/>
              </w:rPr>
              <w:lastRenderedPageBreak/>
              <w:t>отношений; структуре и функциях политической системы общества, направлениях государственной политики Российской Федерации;</w:t>
            </w:r>
          </w:p>
          <w:p w:rsidR="00341FF2" w:rsidRPr="00D13F89" w:rsidRDefault="00341FF2" w:rsidP="00CE5748">
            <w:pPr>
              <w:suppressAutoHyphens/>
              <w:spacing w:before="2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конституционном статусе и полномочиях органов государственной власти;</w:t>
            </w:r>
          </w:p>
          <w:p w:rsidR="00341FF2" w:rsidRPr="00D13F89" w:rsidRDefault="00341FF2" w:rsidP="00CE5748">
            <w:pPr>
              <w:suppressAutoHyphens/>
              <w:spacing w:before="2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системе прав человека и гражданина в Российской Федерации, правах ребенка и механизмах защиты прав в Российской Федерации;</w:t>
            </w:r>
          </w:p>
          <w:p w:rsidR="00341FF2" w:rsidRPr="00D13F89" w:rsidRDefault="00341FF2" w:rsidP="00CE5748">
            <w:pPr>
              <w:suppressAutoHyphens/>
              <w:spacing w:before="2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правовом регулирования гражданских, семейных, трудовых, налоговых, образовательных, административных, уголовных общественных отношений;</w:t>
            </w:r>
          </w:p>
          <w:p w:rsidR="00341FF2" w:rsidRPr="00D13F89" w:rsidRDefault="00341FF2" w:rsidP="00CE5748">
            <w:pPr>
              <w:suppressAutoHyphens/>
              <w:spacing w:before="2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системе права и законодательства Российской Федерации;</w:t>
            </w:r>
          </w:p>
          <w:p w:rsidR="00341FF2" w:rsidRPr="00D13F89" w:rsidRDefault="00341FF2" w:rsidP="00CE5748">
            <w:pPr>
              <w:suppressAutoHyphens/>
              <w:spacing w:before="2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2) уметь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p w:rsidR="00341FF2" w:rsidRPr="00D13F89" w:rsidRDefault="00341FF2" w:rsidP="00CE5748">
            <w:pPr>
              <w:suppressAutoHyphens/>
              <w:spacing w:before="2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3) владеть базовым понятийным аппаратом социальных наук, уметь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w:t>
            </w:r>
            <w:r w:rsidRPr="00D13F89">
              <w:rPr>
                <w:rFonts w:ascii="Times New Roman" w:eastAsia="Times New Roman" w:hAnsi="Times New Roman"/>
                <w:sz w:val="24"/>
                <w:szCs w:val="24"/>
                <w:lang w:eastAsia="ru-RU"/>
              </w:rPr>
              <w:lastRenderedPageBreak/>
              <w:t>построении устных и письменных высказываний;</w:t>
            </w:r>
          </w:p>
          <w:p w:rsidR="00341FF2" w:rsidRPr="00D13F89" w:rsidRDefault="00341FF2" w:rsidP="00CE5748">
            <w:pPr>
              <w:suppressAutoHyphens/>
              <w:spacing w:before="2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4)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p w:rsidR="00341FF2" w:rsidRPr="00D13F89" w:rsidRDefault="00341FF2" w:rsidP="00CE5748">
            <w:pPr>
              <w:suppressAutoHyphens/>
              <w:spacing w:before="2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5)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p w:rsidR="00341FF2" w:rsidRPr="00D13F89" w:rsidRDefault="00341FF2" w:rsidP="00CE5748">
            <w:pPr>
              <w:suppressAutoHyphens/>
              <w:spacing w:before="2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6)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w:t>
            </w:r>
            <w:r w:rsidRPr="00D13F89">
              <w:rPr>
                <w:rFonts w:ascii="Times New Roman" w:eastAsia="Times New Roman" w:hAnsi="Times New Roman"/>
                <w:sz w:val="24"/>
                <w:szCs w:val="24"/>
                <w:lang w:eastAsia="ru-RU"/>
              </w:rPr>
              <w:lastRenderedPageBreak/>
              <w:t>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rsidR="00341FF2" w:rsidRPr="00D13F89" w:rsidRDefault="00341FF2" w:rsidP="00CE5748">
            <w:pPr>
              <w:suppressAutoHyphens/>
              <w:spacing w:before="2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7)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rsidR="00341FF2" w:rsidRPr="00D13F89" w:rsidRDefault="00341FF2" w:rsidP="00CE5748">
            <w:pPr>
              <w:suppressAutoHyphens/>
              <w:spacing w:before="2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p>
          <w:p w:rsidR="00341FF2" w:rsidRPr="00D13F89" w:rsidRDefault="00341FF2" w:rsidP="00CE5748">
            <w:pPr>
              <w:suppressAutoHyphens/>
              <w:spacing w:before="2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9)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w:t>
            </w:r>
            <w:r w:rsidRPr="00D13F89">
              <w:rPr>
                <w:rFonts w:ascii="Times New Roman" w:eastAsia="Times New Roman" w:hAnsi="Times New Roman"/>
                <w:sz w:val="24"/>
                <w:szCs w:val="24"/>
                <w:lang w:eastAsia="ru-RU"/>
              </w:rPr>
              <w:lastRenderedPageBreak/>
              <w:t>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rsidR="00341FF2" w:rsidRPr="00D13F89" w:rsidRDefault="00341FF2" w:rsidP="00CE5748">
            <w:pPr>
              <w:suppressAutoHyphens/>
              <w:spacing w:before="2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p w:rsidR="00341FF2" w:rsidRPr="00D13F89" w:rsidRDefault="00341FF2" w:rsidP="00CE5748">
            <w:pPr>
              <w:suppressAutoHyphens/>
              <w:spacing w:before="2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11) сформировать навыки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rsidR="00341FF2" w:rsidRPr="00D13F89" w:rsidRDefault="00341FF2" w:rsidP="00CE5748">
            <w:pPr>
              <w:suppressAutoHyphens/>
              <w:spacing w:before="2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12) владеть умением самостоятельно оценивать и принимать решения, выявлять с помощью полученных знаний наиболее эффективные </w:t>
            </w:r>
            <w:r w:rsidRPr="00D13F89">
              <w:rPr>
                <w:rFonts w:ascii="Times New Roman" w:eastAsia="Times New Roman" w:hAnsi="Times New Roman"/>
                <w:sz w:val="24"/>
                <w:szCs w:val="24"/>
                <w:lang w:eastAsia="ru-RU"/>
              </w:rPr>
              <w:lastRenderedPageBreak/>
              <w:t>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tc>
      </w:tr>
      <w:tr w:rsidR="00341FF2" w:rsidRPr="00D13F89" w:rsidTr="00CE5748">
        <w:tc>
          <w:tcPr>
            <w:tcW w:w="2549" w:type="dxa"/>
            <w:shd w:val="clear" w:color="auto" w:fill="auto"/>
          </w:tcPr>
          <w:p w:rsidR="00341FF2" w:rsidRPr="00D13F89" w:rsidRDefault="00341FF2" w:rsidP="00CE5748">
            <w:pPr>
              <w:suppressAutoHyphens/>
              <w:spacing w:before="20"/>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331" w:type="dxa"/>
            <w:shd w:val="clear" w:color="auto" w:fill="auto"/>
          </w:tcPr>
          <w:p w:rsidR="00341FF2" w:rsidRPr="00D13F89" w:rsidRDefault="00341FF2" w:rsidP="00CE5748">
            <w:pPr>
              <w:suppressAutoHyphens/>
              <w:spacing w:before="20"/>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В области экологического воспитания:</w:t>
            </w:r>
          </w:p>
          <w:p w:rsidR="00341FF2" w:rsidRPr="00D13F89" w:rsidRDefault="00341FF2" w:rsidP="00CE5748">
            <w:pPr>
              <w:suppressAutoHyphens/>
              <w:spacing w:before="20"/>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341FF2" w:rsidRPr="00D13F89" w:rsidRDefault="00341FF2" w:rsidP="00CE5748">
            <w:pPr>
              <w:suppressAutoHyphens/>
              <w:spacing w:before="20"/>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xml:space="preserve">- планирование и осуществление действий в окружающей среде на основе знания целей устойчивого развития человечества; </w:t>
            </w:r>
          </w:p>
          <w:p w:rsidR="00341FF2" w:rsidRPr="00D13F89" w:rsidRDefault="00341FF2" w:rsidP="00CE5748">
            <w:pPr>
              <w:suppressAutoHyphens/>
              <w:spacing w:before="20"/>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xml:space="preserve">активное неприятие действий, приносящих вред окружающей среде; </w:t>
            </w:r>
          </w:p>
          <w:p w:rsidR="00341FF2" w:rsidRPr="00D13F89" w:rsidRDefault="00341FF2" w:rsidP="00CE5748">
            <w:pPr>
              <w:suppressAutoHyphens/>
              <w:spacing w:before="20"/>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xml:space="preserve">- умение прогнозировать неблагоприятные экологические последствия предпринимаемых действий, предотвращать их; </w:t>
            </w:r>
          </w:p>
          <w:p w:rsidR="00341FF2" w:rsidRPr="00D13F89" w:rsidRDefault="00341FF2" w:rsidP="00CE5748">
            <w:pPr>
              <w:suppressAutoHyphens/>
              <w:spacing w:before="20"/>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xml:space="preserve">- расширение опыта деятельности экологической направленности; </w:t>
            </w:r>
          </w:p>
          <w:p w:rsidR="00341FF2" w:rsidRPr="00D13F89" w:rsidRDefault="00341FF2" w:rsidP="00CE5748">
            <w:pPr>
              <w:suppressAutoHyphens/>
              <w:spacing w:before="20"/>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овладение навыками учебно-исследовательской, проектной и социальной деятельности</w:t>
            </w:r>
          </w:p>
        </w:tc>
        <w:tc>
          <w:tcPr>
            <w:tcW w:w="4180" w:type="dxa"/>
            <w:shd w:val="clear" w:color="auto" w:fill="auto"/>
          </w:tcPr>
          <w:p w:rsidR="00341FF2" w:rsidRPr="00D13F89" w:rsidRDefault="00341FF2" w:rsidP="00CE5748">
            <w:pPr>
              <w:suppressAutoHyphens/>
              <w:spacing w:before="20"/>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rsidR="00341FF2" w:rsidRPr="00D13F89" w:rsidRDefault="00341FF2" w:rsidP="00CE5748">
            <w:pPr>
              <w:suppressAutoHyphens/>
              <w:spacing w:before="20"/>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w:t>
            </w:r>
          </w:p>
        </w:tc>
      </w:tr>
      <w:tr w:rsidR="00341FF2" w:rsidRPr="00D13F89" w:rsidTr="00CE5748">
        <w:tc>
          <w:tcPr>
            <w:tcW w:w="2549" w:type="dxa"/>
            <w:shd w:val="clear" w:color="auto" w:fill="auto"/>
          </w:tcPr>
          <w:p w:rsidR="00341FF2" w:rsidRPr="00D13F89" w:rsidRDefault="00341FF2" w:rsidP="00CE5748">
            <w:pPr>
              <w:suppressAutoHyphens/>
              <w:spacing w:before="20"/>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lastRenderedPageBreak/>
              <w:t>ОК 09. Пользоваться профессиональной документацией на государственном и иностранном языках</w:t>
            </w:r>
          </w:p>
        </w:tc>
        <w:tc>
          <w:tcPr>
            <w:tcW w:w="3331" w:type="dxa"/>
            <w:shd w:val="clear" w:color="auto" w:fill="auto"/>
          </w:tcPr>
          <w:p w:rsidR="00341FF2" w:rsidRPr="00D13F89" w:rsidRDefault="00341FF2" w:rsidP="00CE5748">
            <w:pPr>
              <w:suppressAutoHyphens/>
              <w:spacing w:before="20"/>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xml:space="preserve">- наличие мотивации к обучению и личностному развитию; </w:t>
            </w:r>
          </w:p>
          <w:p w:rsidR="00341FF2" w:rsidRPr="00D13F89" w:rsidRDefault="00341FF2" w:rsidP="00CE5748">
            <w:pPr>
              <w:suppressAutoHyphens/>
              <w:spacing w:before="20"/>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В области ценности научного познания:</w:t>
            </w:r>
          </w:p>
          <w:p w:rsidR="00341FF2" w:rsidRPr="00D13F89" w:rsidRDefault="00341FF2" w:rsidP="00CE5748">
            <w:pPr>
              <w:suppressAutoHyphens/>
              <w:spacing w:before="20"/>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341FF2" w:rsidRPr="00D13F89" w:rsidRDefault="00341FF2" w:rsidP="00CE5748">
            <w:pPr>
              <w:suppressAutoHyphens/>
              <w:spacing w:before="20"/>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xml:space="preserve">- совершенствование языковой и читательской культуры как средства взаимодействия между людьми и познания мира; </w:t>
            </w:r>
          </w:p>
          <w:p w:rsidR="00341FF2" w:rsidRPr="00D13F89" w:rsidRDefault="00341FF2" w:rsidP="00CE5748">
            <w:pPr>
              <w:suppressAutoHyphens/>
              <w:spacing w:before="20"/>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осознание ценности научной деятельности, готовность осуществлять проектную и исследовательскую деятельность индивидуально и в группе;</w:t>
            </w:r>
          </w:p>
          <w:p w:rsidR="00341FF2" w:rsidRPr="00D13F89" w:rsidRDefault="00341FF2" w:rsidP="00CE5748">
            <w:pPr>
              <w:suppressAutoHyphens/>
              <w:spacing w:before="20"/>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Овладение универсальными учебными познавательными действиями:</w:t>
            </w:r>
          </w:p>
          <w:p w:rsidR="00341FF2" w:rsidRPr="00D13F89" w:rsidRDefault="00341FF2" w:rsidP="00CE5748">
            <w:pPr>
              <w:suppressAutoHyphens/>
              <w:spacing w:before="20"/>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б) базовые исследовательские действия:</w:t>
            </w:r>
          </w:p>
          <w:p w:rsidR="00341FF2" w:rsidRPr="00D13F89" w:rsidRDefault="00341FF2" w:rsidP="00CE5748">
            <w:pPr>
              <w:suppressAutoHyphens/>
              <w:spacing w:before="20"/>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владеть навыками учебно-исследовательской и проектной деятельности, навыками разрешения проблем;</w:t>
            </w:r>
          </w:p>
          <w:p w:rsidR="00341FF2" w:rsidRPr="00D13F89" w:rsidRDefault="00341FF2" w:rsidP="00CE5748">
            <w:pPr>
              <w:suppressAutoHyphens/>
              <w:spacing w:before="20"/>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xml:space="preserve">- способность и готовность к самостоятельному поиску методов решения практических задач, применению различных методов познания; </w:t>
            </w:r>
          </w:p>
          <w:p w:rsidR="00341FF2" w:rsidRPr="00D13F89" w:rsidRDefault="00341FF2" w:rsidP="00CE5748">
            <w:pPr>
              <w:suppressAutoHyphens/>
              <w:spacing w:before="20"/>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xml:space="preserve">- овладение видами деятельности по получению нового знания, его интерпретации, </w:t>
            </w:r>
            <w:r w:rsidRPr="00D13F89">
              <w:rPr>
                <w:rFonts w:ascii="Times New Roman" w:eastAsia="Times New Roman" w:hAnsi="Times New Roman"/>
                <w:sz w:val="24"/>
                <w:szCs w:val="24"/>
                <w:lang w:eastAsia="ar-SA"/>
              </w:rPr>
              <w:lastRenderedPageBreak/>
              <w:t xml:space="preserve">преобразованию и применению в различных учебных ситуациях, в том числе при создании учебных и социальных проектов; </w:t>
            </w:r>
          </w:p>
          <w:p w:rsidR="00341FF2" w:rsidRPr="00D13F89" w:rsidRDefault="00341FF2" w:rsidP="00CE5748">
            <w:pPr>
              <w:suppressAutoHyphens/>
              <w:spacing w:before="20"/>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xml:space="preserve">- формирование научного типа мышления, владение научной терминологией, ключевыми понятиями и методами; </w:t>
            </w:r>
          </w:p>
          <w:p w:rsidR="00341FF2" w:rsidRPr="00D13F89" w:rsidRDefault="00341FF2" w:rsidP="00CE5748">
            <w:pPr>
              <w:suppressAutoHyphens/>
              <w:spacing w:before="20"/>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-осуществлять целенаправленный поиск переноса средств и способов действия в профессиональную среду</w:t>
            </w:r>
          </w:p>
        </w:tc>
        <w:tc>
          <w:tcPr>
            <w:tcW w:w="4180" w:type="dxa"/>
            <w:shd w:val="clear" w:color="auto" w:fill="auto"/>
          </w:tcPr>
          <w:p w:rsidR="00341FF2" w:rsidRPr="00D13F89" w:rsidRDefault="00341FF2" w:rsidP="00CE5748">
            <w:pPr>
              <w:suppressAutoHyphens/>
              <w:spacing w:before="20"/>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lastRenderedPageBreak/>
              <w:t>-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tc>
      </w:tr>
      <w:tr w:rsidR="00341FF2" w:rsidRPr="00D13F89" w:rsidTr="00CE5748">
        <w:tc>
          <w:tcPr>
            <w:tcW w:w="2549" w:type="dxa"/>
            <w:shd w:val="clear" w:color="auto" w:fill="auto"/>
          </w:tcPr>
          <w:p w:rsidR="00341FF2" w:rsidRPr="00D13F89" w:rsidRDefault="00341FF2" w:rsidP="00CE5748">
            <w:pPr>
              <w:suppressAutoHyphens/>
              <w:spacing w:before="20"/>
              <w:rPr>
                <w:rFonts w:ascii="Times New Roman" w:eastAsia="Times New Roman" w:hAnsi="Times New Roman"/>
                <w:sz w:val="24"/>
                <w:szCs w:val="24"/>
                <w:lang w:eastAsia="ar-SA"/>
              </w:rPr>
            </w:pPr>
            <w:r w:rsidRPr="000611E5">
              <w:rPr>
                <w:rFonts w:ascii="Times New Roman" w:hAnsi="Times New Roman"/>
                <w:sz w:val="24"/>
                <w:szCs w:val="24"/>
              </w:rPr>
              <w:lastRenderedPageBreak/>
              <w:t>ПК 3.3. Проводить анализ норм законодательства Российской Федерации о налогах и сборах, правоприменительной практики и разъяснений государственных органов для целей налогового контроля.</w:t>
            </w:r>
          </w:p>
        </w:tc>
        <w:tc>
          <w:tcPr>
            <w:tcW w:w="3331" w:type="dxa"/>
            <w:shd w:val="clear" w:color="auto" w:fill="auto"/>
          </w:tcPr>
          <w:p w:rsidR="00341FF2" w:rsidRPr="00D13F89" w:rsidRDefault="00341FF2" w:rsidP="00CE5748">
            <w:pPr>
              <w:suppressAutoHyphens/>
              <w:spacing w:before="20"/>
              <w:rPr>
                <w:rFonts w:ascii="Times New Roman" w:eastAsia="Times New Roman" w:hAnsi="Times New Roman"/>
                <w:sz w:val="24"/>
                <w:szCs w:val="24"/>
                <w:lang w:eastAsia="ar-SA"/>
              </w:rPr>
            </w:pPr>
            <w:r>
              <w:rPr>
                <w:rFonts w:ascii="Times New Roman" w:hAnsi="Times New Roman"/>
                <w:sz w:val="24"/>
              </w:rPr>
              <w:t xml:space="preserve">- овладение навыками обработки документов и информации </w:t>
            </w:r>
          </w:p>
        </w:tc>
        <w:tc>
          <w:tcPr>
            <w:tcW w:w="4180" w:type="dxa"/>
            <w:shd w:val="clear" w:color="auto" w:fill="auto"/>
          </w:tcPr>
          <w:p w:rsidR="00341FF2" w:rsidRPr="00D13F89" w:rsidRDefault="00341FF2" w:rsidP="00CE5748">
            <w:pPr>
              <w:suppressAutoHyphens/>
              <w:spacing w:before="20"/>
              <w:rPr>
                <w:rFonts w:ascii="Times New Roman" w:eastAsia="Times New Roman" w:hAnsi="Times New Roman"/>
                <w:sz w:val="24"/>
                <w:szCs w:val="24"/>
                <w:lang w:eastAsia="ar-SA"/>
              </w:rPr>
            </w:pPr>
            <w:r>
              <w:rPr>
                <w:rFonts w:ascii="Times New Roman" w:hAnsi="Times New Roman"/>
                <w:sz w:val="24"/>
                <w:szCs w:val="24"/>
              </w:rPr>
              <w:t xml:space="preserve">Умение работать с документацией и информацией </w:t>
            </w:r>
          </w:p>
        </w:tc>
      </w:tr>
      <w:tr w:rsidR="00341FF2" w:rsidRPr="00D13F89" w:rsidTr="00CE5748">
        <w:tc>
          <w:tcPr>
            <w:tcW w:w="2549" w:type="dxa"/>
            <w:shd w:val="clear" w:color="auto" w:fill="auto"/>
          </w:tcPr>
          <w:p w:rsidR="00341FF2" w:rsidRPr="000611E5" w:rsidRDefault="00341FF2" w:rsidP="00CE5748">
            <w:pPr>
              <w:suppressAutoHyphens/>
              <w:spacing w:before="20"/>
              <w:rPr>
                <w:rFonts w:ascii="Times New Roman" w:hAnsi="Times New Roman"/>
                <w:sz w:val="24"/>
                <w:szCs w:val="24"/>
              </w:rPr>
            </w:pPr>
            <w:r w:rsidRPr="000611E5">
              <w:rPr>
                <w:rFonts w:ascii="Times New Roman" w:hAnsi="Times New Roman"/>
                <w:sz w:val="24"/>
                <w:szCs w:val="24"/>
              </w:rPr>
              <w:t>ПК 5.8. Реализовывать правила, программы и процедуры внутреннего контроля в целях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организации.</w:t>
            </w:r>
          </w:p>
        </w:tc>
        <w:tc>
          <w:tcPr>
            <w:tcW w:w="3331" w:type="dxa"/>
            <w:shd w:val="clear" w:color="auto" w:fill="auto"/>
          </w:tcPr>
          <w:p w:rsidR="00341FF2" w:rsidRPr="00D13F89" w:rsidRDefault="00341FF2" w:rsidP="00CE5748">
            <w:pPr>
              <w:suppressAutoHyphens/>
              <w:spacing w:before="20"/>
              <w:rPr>
                <w:rFonts w:ascii="Times New Roman" w:eastAsia="Times New Roman" w:hAnsi="Times New Roman"/>
                <w:sz w:val="24"/>
                <w:szCs w:val="24"/>
                <w:lang w:eastAsia="ar-SA"/>
              </w:rPr>
            </w:pPr>
            <w:r>
              <w:rPr>
                <w:rFonts w:ascii="Times New Roman" w:hAnsi="Times New Roman"/>
                <w:sz w:val="24"/>
              </w:rPr>
              <w:t xml:space="preserve">- овладение навыками контроля </w:t>
            </w:r>
          </w:p>
        </w:tc>
        <w:tc>
          <w:tcPr>
            <w:tcW w:w="4180" w:type="dxa"/>
            <w:shd w:val="clear" w:color="auto" w:fill="auto"/>
          </w:tcPr>
          <w:p w:rsidR="00341FF2" w:rsidRPr="00D13F89" w:rsidRDefault="00341FF2" w:rsidP="00CE5748">
            <w:pPr>
              <w:suppressAutoHyphens/>
              <w:spacing w:before="20"/>
              <w:rPr>
                <w:rFonts w:ascii="Times New Roman" w:eastAsia="Times New Roman" w:hAnsi="Times New Roman"/>
                <w:sz w:val="24"/>
                <w:szCs w:val="24"/>
                <w:lang w:eastAsia="ar-SA"/>
              </w:rPr>
            </w:pPr>
            <w:r>
              <w:rPr>
                <w:rFonts w:ascii="Times New Roman" w:hAnsi="Times New Roman"/>
                <w:sz w:val="24"/>
                <w:szCs w:val="24"/>
              </w:rPr>
              <w:t xml:space="preserve">Умение контролировать результаты применения норм, правил и программ </w:t>
            </w:r>
          </w:p>
        </w:tc>
      </w:tr>
    </w:tbl>
    <w:p w:rsidR="00341FF2" w:rsidRPr="00D13F89" w:rsidRDefault="00341FF2" w:rsidP="00341FF2">
      <w:pPr>
        <w:suppressAutoHyphens/>
        <w:jc w:val="both"/>
        <w:rPr>
          <w:rFonts w:ascii="Times New Roman" w:eastAsia="Times New Roman" w:hAnsi="Times New Roman"/>
          <w:b/>
          <w:bCs/>
          <w:sz w:val="24"/>
          <w:szCs w:val="24"/>
          <w:lang w:eastAsia="ar-SA"/>
        </w:rPr>
      </w:pPr>
    </w:p>
    <w:p w:rsidR="00341FF2" w:rsidRPr="00D13F89" w:rsidRDefault="00341FF2" w:rsidP="00341FF2">
      <w:pPr>
        <w:suppressAutoHyphens/>
        <w:jc w:val="both"/>
        <w:rPr>
          <w:rFonts w:ascii="Times New Roman" w:eastAsia="Times New Roman" w:hAnsi="Times New Roman"/>
          <w:b/>
          <w:sz w:val="24"/>
          <w:szCs w:val="24"/>
          <w:lang w:eastAsia="ar-SA"/>
        </w:rPr>
      </w:pPr>
      <w:r w:rsidRPr="00D13F89">
        <w:rPr>
          <w:rFonts w:ascii="Times New Roman" w:eastAsia="Times New Roman" w:hAnsi="Times New Roman"/>
          <w:b/>
          <w:bCs/>
          <w:sz w:val="24"/>
          <w:szCs w:val="24"/>
          <w:lang w:eastAsia="ar-SA"/>
        </w:rPr>
        <w:t>Количество часов на освоение учебной дисциплины:</w:t>
      </w:r>
    </w:p>
    <w:p w:rsidR="00341FF2" w:rsidRPr="00D13F89" w:rsidRDefault="00341FF2" w:rsidP="00341FF2">
      <w:pPr>
        <w:suppressAutoHyphens/>
        <w:jc w:val="both"/>
        <w:rPr>
          <w:rFonts w:ascii="Times New Roman" w:eastAsia="Times New Roman" w:hAnsi="Times New Roman"/>
          <w:b/>
          <w:sz w:val="24"/>
          <w:szCs w:val="24"/>
          <w:lang w:eastAsia="ar-SA"/>
        </w:rPr>
      </w:pPr>
      <w:r w:rsidRPr="00D13F89">
        <w:rPr>
          <w:rFonts w:ascii="Times New Roman" w:eastAsia="Times New Roman" w:hAnsi="Times New Roman"/>
          <w:b/>
          <w:sz w:val="24"/>
          <w:szCs w:val="24"/>
          <w:lang w:eastAsia="ar-SA"/>
        </w:rPr>
        <w:lastRenderedPageBreak/>
        <w:t xml:space="preserve">Объем образовательной нагрузки обучающегося </w:t>
      </w:r>
      <w:r w:rsidRPr="00D13F89">
        <w:rPr>
          <w:rFonts w:ascii="Times New Roman" w:eastAsia="Times New Roman" w:hAnsi="Times New Roman"/>
          <w:b/>
          <w:sz w:val="24"/>
          <w:szCs w:val="24"/>
          <w:u w:val="single"/>
          <w:lang w:eastAsia="ar-SA"/>
        </w:rPr>
        <w:t xml:space="preserve">186 </w:t>
      </w:r>
      <w:r w:rsidRPr="00D13F89">
        <w:rPr>
          <w:rFonts w:ascii="Times New Roman" w:eastAsia="Times New Roman" w:hAnsi="Times New Roman"/>
          <w:b/>
          <w:sz w:val="24"/>
          <w:szCs w:val="24"/>
          <w:lang w:eastAsia="ar-SA"/>
        </w:rPr>
        <w:t xml:space="preserve">часов, в том числе: </w:t>
      </w:r>
    </w:p>
    <w:p w:rsidR="00341FF2" w:rsidRPr="00D13F89" w:rsidRDefault="00341FF2" w:rsidP="00341FF2">
      <w:pPr>
        <w:suppressAutoHyphens/>
        <w:jc w:val="both"/>
        <w:rPr>
          <w:rFonts w:ascii="Times New Roman" w:eastAsia="Times New Roman" w:hAnsi="Times New Roman"/>
          <w:b/>
          <w:sz w:val="24"/>
          <w:szCs w:val="24"/>
          <w:lang w:eastAsia="ar-SA"/>
        </w:rPr>
      </w:pPr>
    </w:p>
    <w:tbl>
      <w:tblPr>
        <w:tblW w:w="10468" w:type="dxa"/>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tblPr>
      <w:tblGrid>
        <w:gridCol w:w="5932"/>
        <w:gridCol w:w="4536"/>
      </w:tblGrid>
      <w:tr w:rsidR="00341FF2" w:rsidRPr="00D13F89" w:rsidTr="00CE5748">
        <w:trPr>
          <w:tblCellSpacing w:w="0" w:type="dxa"/>
        </w:trPr>
        <w:tc>
          <w:tcPr>
            <w:tcW w:w="5932" w:type="dxa"/>
            <w:tcBorders>
              <w:top w:val="outset" w:sz="6" w:space="0" w:color="auto"/>
              <w:left w:val="outset" w:sz="6" w:space="0" w:color="auto"/>
              <w:bottom w:val="outset" w:sz="6" w:space="0" w:color="auto"/>
              <w:right w:val="outset" w:sz="6" w:space="0" w:color="auto"/>
            </w:tcBorders>
          </w:tcPr>
          <w:p w:rsidR="00341FF2" w:rsidRPr="00D13F89" w:rsidRDefault="00341FF2" w:rsidP="00CE5748">
            <w:pPr>
              <w:suppressAutoHyphens/>
              <w:jc w:val="both"/>
              <w:rPr>
                <w:rFonts w:ascii="Times New Roman" w:eastAsia="Times New Roman" w:hAnsi="Times New Roman"/>
                <w:b/>
                <w:sz w:val="24"/>
                <w:szCs w:val="24"/>
                <w:lang w:eastAsia="ar-SA"/>
              </w:rPr>
            </w:pPr>
          </w:p>
        </w:tc>
        <w:tc>
          <w:tcPr>
            <w:tcW w:w="4536" w:type="dxa"/>
            <w:tcBorders>
              <w:top w:val="outset" w:sz="6" w:space="0" w:color="auto"/>
              <w:left w:val="outset" w:sz="6" w:space="0" w:color="auto"/>
              <w:bottom w:val="outset" w:sz="6" w:space="0" w:color="auto"/>
              <w:right w:val="outset" w:sz="6" w:space="0" w:color="auto"/>
            </w:tcBorders>
          </w:tcPr>
          <w:p w:rsidR="00341FF2" w:rsidRPr="00D13F89" w:rsidRDefault="00341FF2" w:rsidP="00CE5748">
            <w:pPr>
              <w:suppressAutoHyphens/>
              <w:jc w:val="both"/>
              <w:rPr>
                <w:rFonts w:ascii="Times New Roman" w:eastAsia="Times New Roman" w:hAnsi="Times New Roman"/>
                <w:b/>
                <w:sz w:val="24"/>
                <w:szCs w:val="24"/>
                <w:lang w:eastAsia="ar-SA"/>
              </w:rPr>
            </w:pPr>
            <w:r w:rsidRPr="00D13F89">
              <w:rPr>
                <w:rFonts w:ascii="Times New Roman" w:eastAsia="Times New Roman" w:hAnsi="Times New Roman"/>
                <w:b/>
                <w:sz w:val="24"/>
                <w:szCs w:val="24"/>
                <w:lang w:eastAsia="ar-SA"/>
              </w:rPr>
              <w:t>очная форма обучения</w:t>
            </w:r>
          </w:p>
        </w:tc>
      </w:tr>
      <w:tr w:rsidR="00341FF2" w:rsidRPr="00D13F89" w:rsidTr="00CE5748">
        <w:trPr>
          <w:tblCellSpacing w:w="0" w:type="dxa"/>
        </w:trPr>
        <w:tc>
          <w:tcPr>
            <w:tcW w:w="5932" w:type="dxa"/>
            <w:tcBorders>
              <w:top w:val="outset" w:sz="6" w:space="0" w:color="auto"/>
              <w:left w:val="outset" w:sz="6" w:space="0" w:color="auto"/>
              <w:bottom w:val="outset" w:sz="6" w:space="0" w:color="auto"/>
              <w:right w:val="outset" w:sz="6" w:space="0" w:color="auto"/>
            </w:tcBorders>
          </w:tcPr>
          <w:p w:rsidR="00341FF2" w:rsidRPr="00D13F89" w:rsidRDefault="00341FF2" w:rsidP="00CE5748">
            <w:pPr>
              <w:suppressAutoHyphens/>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ru-RU"/>
              </w:rPr>
              <w:t>аудиторной нагрузки обучающихся (теоретических занятий, практических и лабораторных работ, курсовых работ, индивидуальных проектов)</w:t>
            </w:r>
          </w:p>
        </w:tc>
        <w:tc>
          <w:tcPr>
            <w:tcW w:w="4536" w:type="dxa"/>
            <w:tcBorders>
              <w:top w:val="outset" w:sz="6" w:space="0" w:color="auto"/>
              <w:left w:val="outset" w:sz="6" w:space="0" w:color="auto"/>
              <w:bottom w:val="outset" w:sz="6" w:space="0" w:color="auto"/>
              <w:right w:val="outset" w:sz="6" w:space="0" w:color="auto"/>
            </w:tcBorders>
            <w:vAlign w:val="center"/>
          </w:tcPr>
          <w:p w:rsidR="00341FF2" w:rsidRPr="00D13F89" w:rsidRDefault="00341FF2" w:rsidP="00CE5748">
            <w:pPr>
              <w:suppressAutoHyphens/>
              <w:jc w:val="center"/>
              <w:rPr>
                <w:rFonts w:ascii="Times New Roman" w:eastAsia="Times New Roman" w:hAnsi="Times New Roman"/>
                <w:b/>
                <w:sz w:val="24"/>
                <w:szCs w:val="24"/>
                <w:lang w:eastAsia="ar-SA"/>
              </w:rPr>
            </w:pPr>
            <w:r w:rsidRPr="00D13F89">
              <w:rPr>
                <w:rFonts w:ascii="Times New Roman" w:eastAsia="Times New Roman" w:hAnsi="Times New Roman"/>
                <w:b/>
                <w:sz w:val="24"/>
                <w:szCs w:val="24"/>
                <w:lang w:eastAsia="ar-SA"/>
              </w:rPr>
              <w:t>174</w:t>
            </w:r>
          </w:p>
        </w:tc>
      </w:tr>
      <w:tr w:rsidR="00341FF2" w:rsidRPr="00D13F89" w:rsidTr="00CE5748">
        <w:trPr>
          <w:trHeight w:val="345"/>
          <w:tblCellSpacing w:w="0" w:type="dxa"/>
        </w:trPr>
        <w:tc>
          <w:tcPr>
            <w:tcW w:w="5932" w:type="dxa"/>
            <w:tcBorders>
              <w:top w:val="outset" w:sz="6" w:space="0" w:color="auto"/>
              <w:left w:val="outset" w:sz="6" w:space="0" w:color="auto"/>
              <w:bottom w:val="outset" w:sz="6" w:space="0" w:color="auto"/>
              <w:right w:val="outset" w:sz="6" w:space="0" w:color="auto"/>
            </w:tcBorders>
          </w:tcPr>
          <w:p w:rsidR="00341FF2" w:rsidRPr="00D13F89" w:rsidRDefault="00341FF2" w:rsidP="00CE5748">
            <w:pPr>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самостоятельной работы обучающихся</w:t>
            </w:r>
          </w:p>
        </w:tc>
        <w:tc>
          <w:tcPr>
            <w:tcW w:w="4536" w:type="dxa"/>
            <w:tcBorders>
              <w:top w:val="outset" w:sz="6" w:space="0" w:color="auto"/>
              <w:left w:val="outset" w:sz="6" w:space="0" w:color="auto"/>
              <w:bottom w:val="outset" w:sz="6" w:space="0" w:color="auto"/>
              <w:right w:val="outset" w:sz="6" w:space="0" w:color="auto"/>
            </w:tcBorders>
            <w:vAlign w:val="center"/>
          </w:tcPr>
          <w:p w:rsidR="00341FF2" w:rsidRPr="00D13F89" w:rsidRDefault="00341FF2" w:rsidP="00CE5748">
            <w:pPr>
              <w:suppressAutoHyphens/>
              <w:jc w:val="center"/>
              <w:rPr>
                <w:rFonts w:ascii="Times New Roman" w:eastAsia="Times New Roman" w:hAnsi="Times New Roman"/>
                <w:b/>
                <w:sz w:val="24"/>
                <w:szCs w:val="24"/>
                <w:lang w:eastAsia="ar-SA"/>
              </w:rPr>
            </w:pPr>
            <w:r w:rsidRPr="00D13F89">
              <w:rPr>
                <w:rFonts w:ascii="Times New Roman" w:eastAsia="Times New Roman" w:hAnsi="Times New Roman"/>
                <w:b/>
                <w:sz w:val="24"/>
                <w:szCs w:val="24"/>
                <w:lang w:eastAsia="ar-SA"/>
              </w:rPr>
              <w:t>-</w:t>
            </w:r>
          </w:p>
        </w:tc>
      </w:tr>
      <w:tr w:rsidR="00341FF2" w:rsidRPr="00D13F89" w:rsidTr="00CE5748">
        <w:trPr>
          <w:trHeight w:val="183"/>
          <w:tblCellSpacing w:w="0" w:type="dxa"/>
        </w:trPr>
        <w:tc>
          <w:tcPr>
            <w:tcW w:w="5932" w:type="dxa"/>
            <w:tcBorders>
              <w:top w:val="outset" w:sz="6" w:space="0" w:color="auto"/>
              <w:left w:val="outset" w:sz="6" w:space="0" w:color="auto"/>
              <w:bottom w:val="outset" w:sz="6" w:space="0" w:color="auto"/>
              <w:right w:val="outset" w:sz="6" w:space="0" w:color="auto"/>
            </w:tcBorders>
          </w:tcPr>
          <w:p w:rsidR="00341FF2" w:rsidRPr="00D13F89" w:rsidRDefault="00341FF2" w:rsidP="00CE5748">
            <w:pPr>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консультаций </w:t>
            </w:r>
          </w:p>
        </w:tc>
        <w:tc>
          <w:tcPr>
            <w:tcW w:w="4536" w:type="dxa"/>
            <w:tcBorders>
              <w:top w:val="outset" w:sz="6" w:space="0" w:color="auto"/>
              <w:left w:val="outset" w:sz="6" w:space="0" w:color="auto"/>
              <w:bottom w:val="outset" w:sz="6" w:space="0" w:color="auto"/>
              <w:right w:val="outset" w:sz="6" w:space="0" w:color="auto"/>
            </w:tcBorders>
            <w:vAlign w:val="center"/>
          </w:tcPr>
          <w:p w:rsidR="00341FF2" w:rsidRPr="00D13F89" w:rsidRDefault="00341FF2" w:rsidP="00CE5748">
            <w:pPr>
              <w:suppressAutoHyphens/>
              <w:jc w:val="center"/>
              <w:rPr>
                <w:rFonts w:ascii="Times New Roman" w:eastAsia="Times New Roman" w:hAnsi="Times New Roman"/>
                <w:b/>
                <w:sz w:val="24"/>
                <w:szCs w:val="24"/>
                <w:lang w:eastAsia="ar-SA"/>
              </w:rPr>
            </w:pPr>
            <w:r w:rsidRPr="00D13F89">
              <w:rPr>
                <w:rFonts w:ascii="Times New Roman" w:eastAsia="Times New Roman" w:hAnsi="Times New Roman"/>
                <w:b/>
                <w:sz w:val="24"/>
                <w:szCs w:val="24"/>
                <w:lang w:eastAsia="ar-SA"/>
              </w:rPr>
              <w:t>-</w:t>
            </w:r>
          </w:p>
        </w:tc>
      </w:tr>
      <w:tr w:rsidR="00341FF2" w:rsidRPr="00D13F89" w:rsidTr="00CE5748">
        <w:trPr>
          <w:trHeight w:val="183"/>
          <w:tblCellSpacing w:w="0" w:type="dxa"/>
        </w:trPr>
        <w:tc>
          <w:tcPr>
            <w:tcW w:w="5932" w:type="dxa"/>
            <w:tcBorders>
              <w:top w:val="outset" w:sz="6" w:space="0" w:color="auto"/>
              <w:left w:val="outset" w:sz="6" w:space="0" w:color="auto"/>
              <w:bottom w:val="outset" w:sz="6" w:space="0" w:color="auto"/>
              <w:right w:val="outset" w:sz="6" w:space="0" w:color="auto"/>
            </w:tcBorders>
          </w:tcPr>
          <w:p w:rsidR="00341FF2" w:rsidRPr="00D13F89" w:rsidRDefault="00341FF2" w:rsidP="00CE5748">
            <w:pPr>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консультаций перед экзаменом </w:t>
            </w:r>
          </w:p>
        </w:tc>
        <w:tc>
          <w:tcPr>
            <w:tcW w:w="4536" w:type="dxa"/>
            <w:tcBorders>
              <w:top w:val="outset" w:sz="6" w:space="0" w:color="auto"/>
              <w:left w:val="outset" w:sz="6" w:space="0" w:color="auto"/>
              <w:bottom w:val="outset" w:sz="6" w:space="0" w:color="auto"/>
              <w:right w:val="outset" w:sz="6" w:space="0" w:color="auto"/>
            </w:tcBorders>
            <w:vAlign w:val="center"/>
          </w:tcPr>
          <w:p w:rsidR="00341FF2" w:rsidRPr="00D13F89" w:rsidRDefault="00341FF2" w:rsidP="00CE5748">
            <w:pPr>
              <w:suppressAutoHyphens/>
              <w:jc w:val="center"/>
              <w:rPr>
                <w:rFonts w:ascii="Times New Roman" w:eastAsia="Times New Roman" w:hAnsi="Times New Roman"/>
                <w:b/>
                <w:sz w:val="24"/>
                <w:szCs w:val="24"/>
                <w:lang w:eastAsia="ar-SA"/>
              </w:rPr>
            </w:pPr>
            <w:r w:rsidRPr="00D13F89">
              <w:rPr>
                <w:rFonts w:ascii="Times New Roman" w:eastAsia="Times New Roman" w:hAnsi="Times New Roman"/>
                <w:b/>
                <w:sz w:val="24"/>
                <w:szCs w:val="24"/>
                <w:lang w:eastAsia="ar-SA"/>
              </w:rPr>
              <w:t>4</w:t>
            </w:r>
          </w:p>
        </w:tc>
      </w:tr>
      <w:tr w:rsidR="00341FF2" w:rsidRPr="00D13F89" w:rsidTr="00CE5748">
        <w:trPr>
          <w:trHeight w:val="20"/>
          <w:tblCellSpacing w:w="0" w:type="dxa"/>
        </w:trPr>
        <w:tc>
          <w:tcPr>
            <w:tcW w:w="5932" w:type="dxa"/>
            <w:tcBorders>
              <w:top w:val="outset" w:sz="6" w:space="0" w:color="auto"/>
              <w:left w:val="outset" w:sz="6" w:space="0" w:color="auto"/>
              <w:bottom w:val="outset" w:sz="6" w:space="0" w:color="auto"/>
              <w:right w:val="outset" w:sz="6" w:space="0" w:color="auto"/>
            </w:tcBorders>
          </w:tcPr>
          <w:p w:rsidR="00341FF2" w:rsidRPr="00D13F89" w:rsidRDefault="00341FF2" w:rsidP="00CE5748">
            <w:pP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промежуточная аттестация в форме экзамена</w:t>
            </w:r>
          </w:p>
        </w:tc>
        <w:tc>
          <w:tcPr>
            <w:tcW w:w="4536" w:type="dxa"/>
            <w:tcBorders>
              <w:top w:val="outset" w:sz="6" w:space="0" w:color="auto"/>
              <w:left w:val="outset" w:sz="6" w:space="0" w:color="auto"/>
              <w:bottom w:val="outset" w:sz="6" w:space="0" w:color="auto"/>
              <w:right w:val="outset" w:sz="6" w:space="0" w:color="auto"/>
            </w:tcBorders>
            <w:vAlign w:val="center"/>
          </w:tcPr>
          <w:p w:rsidR="00341FF2" w:rsidRPr="00D13F89" w:rsidRDefault="00341FF2" w:rsidP="00CE5748">
            <w:pPr>
              <w:suppressAutoHyphens/>
              <w:jc w:val="center"/>
              <w:rPr>
                <w:rFonts w:ascii="Times New Roman" w:eastAsia="Times New Roman" w:hAnsi="Times New Roman"/>
                <w:b/>
                <w:sz w:val="24"/>
                <w:szCs w:val="24"/>
                <w:lang w:eastAsia="ar-SA"/>
              </w:rPr>
            </w:pPr>
            <w:r w:rsidRPr="00D13F89">
              <w:rPr>
                <w:rFonts w:ascii="Times New Roman" w:eastAsia="Times New Roman" w:hAnsi="Times New Roman"/>
                <w:b/>
                <w:sz w:val="24"/>
                <w:szCs w:val="24"/>
                <w:lang w:eastAsia="ar-SA"/>
              </w:rPr>
              <w:t>8</w:t>
            </w:r>
          </w:p>
        </w:tc>
      </w:tr>
    </w:tbl>
    <w:p w:rsidR="00341FF2" w:rsidRPr="00D13F89" w:rsidRDefault="00341FF2" w:rsidP="00341FF2">
      <w:pPr>
        <w:suppressAutoHyphens/>
        <w:jc w:val="both"/>
        <w:rPr>
          <w:rFonts w:ascii="Times New Roman" w:eastAsia="Times New Roman" w:hAnsi="Times New Roman"/>
          <w:b/>
          <w:bCs/>
          <w:sz w:val="24"/>
          <w:szCs w:val="24"/>
          <w:lang w:eastAsia="ar-SA"/>
        </w:rPr>
      </w:pPr>
    </w:p>
    <w:p w:rsidR="00341FF2" w:rsidRPr="00D13F89" w:rsidRDefault="00341FF2" w:rsidP="00341FF2">
      <w:pPr>
        <w:suppressAutoHyphens/>
        <w:jc w:val="center"/>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2. СТРУКТУРА И СОДЕРЖАНИЕ УЧЕБНОЙ ДИСЦИПЛИНЫ</w:t>
      </w:r>
    </w:p>
    <w:p w:rsidR="00341FF2" w:rsidRPr="00D13F89" w:rsidRDefault="00341FF2" w:rsidP="00341FF2">
      <w:pPr>
        <w:suppressAutoHyphens/>
        <w:jc w:val="both"/>
        <w:rPr>
          <w:rFonts w:ascii="Times New Roman" w:eastAsia="Times New Roman" w:hAnsi="Times New Roman"/>
          <w:b/>
          <w:sz w:val="24"/>
          <w:szCs w:val="24"/>
          <w:lang w:eastAsia="ar-SA"/>
        </w:rPr>
      </w:pPr>
      <w:r w:rsidRPr="00D13F89">
        <w:rPr>
          <w:rFonts w:ascii="Times New Roman" w:eastAsia="Times New Roman" w:hAnsi="Times New Roman"/>
          <w:b/>
          <w:bCs/>
          <w:sz w:val="24"/>
          <w:szCs w:val="24"/>
          <w:lang w:eastAsia="ar-SA"/>
        </w:rPr>
        <w:t>2.1. Объем учебной дисциплины и виды учебной работы</w:t>
      </w:r>
    </w:p>
    <w:p w:rsidR="00341FF2" w:rsidRPr="00D13F89" w:rsidRDefault="00341FF2" w:rsidP="00341FF2">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sz w:val="24"/>
          <w:szCs w:val="24"/>
          <w:lang w:eastAsia="ar-SA"/>
        </w:rPr>
      </w:pPr>
    </w:p>
    <w:tbl>
      <w:tblPr>
        <w:tblW w:w="983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213"/>
        <w:gridCol w:w="1620"/>
      </w:tblGrid>
      <w:tr w:rsidR="00341FF2" w:rsidRPr="00D13F89" w:rsidTr="00CE5748">
        <w:trPr>
          <w:trHeight w:val="379"/>
          <w:jc w:val="center"/>
        </w:trPr>
        <w:tc>
          <w:tcPr>
            <w:tcW w:w="8213" w:type="dxa"/>
            <w:shd w:val="clear" w:color="auto" w:fill="auto"/>
          </w:tcPr>
          <w:p w:rsidR="00341FF2" w:rsidRPr="00D13F89" w:rsidRDefault="00341FF2" w:rsidP="00CE5748">
            <w:pPr>
              <w:jc w:val="center"/>
              <w:rPr>
                <w:rFonts w:ascii="Times New Roman" w:eastAsia="Times New Roman" w:hAnsi="Times New Roman"/>
                <w:sz w:val="24"/>
                <w:szCs w:val="24"/>
                <w:lang w:eastAsia="ru-RU"/>
              </w:rPr>
            </w:pPr>
            <w:r w:rsidRPr="00D13F89">
              <w:rPr>
                <w:rFonts w:ascii="Times New Roman" w:eastAsia="Times New Roman" w:hAnsi="Times New Roman"/>
                <w:b/>
                <w:sz w:val="24"/>
                <w:szCs w:val="24"/>
                <w:lang w:eastAsia="ru-RU"/>
              </w:rPr>
              <w:t>Вид учебной работы</w:t>
            </w:r>
          </w:p>
        </w:tc>
        <w:tc>
          <w:tcPr>
            <w:tcW w:w="1620" w:type="dxa"/>
            <w:shd w:val="clear" w:color="auto" w:fill="auto"/>
          </w:tcPr>
          <w:p w:rsidR="00341FF2" w:rsidRPr="00D13F89" w:rsidRDefault="00341FF2" w:rsidP="00CE5748">
            <w:pPr>
              <w:jc w:val="center"/>
              <w:rPr>
                <w:rFonts w:ascii="Times New Roman" w:eastAsia="Times New Roman" w:hAnsi="Times New Roman"/>
                <w:iCs/>
                <w:sz w:val="24"/>
                <w:szCs w:val="24"/>
                <w:lang w:eastAsia="ru-RU"/>
              </w:rPr>
            </w:pPr>
            <w:r w:rsidRPr="00D13F89">
              <w:rPr>
                <w:rFonts w:ascii="Times New Roman" w:eastAsia="Times New Roman" w:hAnsi="Times New Roman"/>
                <w:b/>
                <w:iCs/>
                <w:sz w:val="24"/>
                <w:szCs w:val="24"/>
                <w:lang w:eastAsia="ru-RU"/>
              </w:rPr>
              <w:t>Объем часов</w:t>
            </w:r>
          </w:p>
        </w:tc>
      </w:tr>
      <w:tr w:rsidR="00341FF2" w:rsidRPr="00D13F89" w:rsidTr="00CE5748">
        <w:trPr>
          <w:trHeight w:val="379"/>
          <w:jc w:val="center"/>
        </w:trPr>
        <w:tc>
          <w:tcPr>
            <w:tcW w:w="8213" w:type="dxa"/>
            <w:shd w:val="clear" w:color="auto" w:fill="auto"/>
          </w:tcPr>
          <w:p w:rsidR="00341FF2" w:rsidRPr="00D13F89" w:rsidRDefault="00341FF2" w:rsidP="00CE5748">
            <w:pPr>
              <w:rPr>
                <w:rFonts w:ascii="Times New Roman" w:eastAsia="Times New Roman" w:hAnsi="Times New Roman"/>
                <w:b/>
                <w:sz w:val="24"/>
                <w:szCs w:val="24"/>
                <w:lang w:eastAsia="ru-RU"/>
              </w:rPr>
            </w:pPr>
            <w:r w:rsidRPr="00D13F89">
              <w:rPr>
                <w:rFonts w:ascii="Times New Roman" w:eastAsia="Times New Roman" w:hAnsi="Times New Roman"/>
                <w:b/>
                <w:sz w:val="24"/>
                <w:szCs w:val="24"/>
                <w:lang w:eastAsia="ru-RU"/>
              </w:rPr>
              <w:t>Объем образовательной нагрузки (всего)</w:t>
            </w:r>
          </w:p>
        </w:tc>
        <w:tc>
          <w:tcPr>
            <w:tcW w:w="1620" w:type="dxa"/>
            <w:shd w:val="clear" w:color="auto" w:fill="auto"/>
            <w:vAlign w:val="center"/>
          </w:tcPr>
          <w:p w:rsidR="00341FF2" w:rsidRPr="00D13F89" w:rsidRDefault="00341FF2" w:rsidP="00CE5748">
            <w:pPr>
              <w:jc w:val="center"/>
              <w:rPr>
                <w:rFonts w:ascii="Times New Roman" w:eastAsia="Times New Roman" w:hAnsi="Times New Roman"/>
                <w:b/>
                <w:iCs/>
                <w:sz w:val="24"/>
                <w:szCs w:val="24"/>
                <w:lang w:eastAsia="ru-RU"/>
              </w:rPr>
            </w:pPr>
            <w:r w:rsidRPr="00D13F89">
              <w:rPr>
                <w:rFonts w:ascii="Times New Roman" w:eastAsia="Times New Roman" w:hAnsi="Times New Roman"/>
                <w:b/>
                <w:iCs/>
                <w:sz w:val="24"/>
                <w:szCs w:val="24"/>
                <w:lang w:eastAsia="ru-RU"/>
              </w:rPr>
              <w:t>186</w:t>
            </w:r>
          </w:p>
        </w:tc>
      </w:tr>
      <w:tr w:rsidR="00341FF2" w:rsidRPr="00D13F89" w:rsidTr="00CE5748">
        <w:trPr>
          <w:trHeight w:val="380"/>
          <w:jc w:val="center"/>
        </w:trPr>
        <w:tc>
          <w:tcPr>
            <w:tcW w:w="8213" w:type="dxa"/>
            <w:shd w:val="clear" w:color="auto" w:fill="auto"/>
          </w:tcPr>
          <w:p w:rsidR="00341FF2" w:rsidRPr="00D13F89" w:rsidRDefault="00341FF2" w:rsidP="00CE5748">
            <w:pPr>
              <w:rPr>
                <w:rFonts w:ascii="Times New Roman" w:eastAsia="Times New Roman" w:hAnsi="Times New Roman"/>
                <w:b/>
                <w:i/>
                <w:sz w:val="24"/>
                <w:szCs w:val="24"/>
                <w:lang w:eastAsia="ru-RU"/>
              </w:rPr>
            </w:pPr>
            <w:r w:rsidRPr="00D13F89">
              <w:rPr>
                <w:rFonts w:ascii="Times New Roman" w:eastAsia="Times New Roman" w:hAnsi="Times New Roman"/>
                <w:b/>
                <w:i/>
                <w:sz w:val="24"/>
                <w:szCs w:val="24"/>
                <w:lang w:eastAsia="ru-RU"/>
              </w:rPr>
              <w:t xml:space="preserve">Из них в форме практической подготовки (профессионально ориентированное содержание) </w:t>
            </w:r>
          </w:p>
        </w:tc>
        <w:tc>
          <w:tcPr>
            <w:tcW w:w="1620" w:type="dxa"/>
            <w:shd w:val="clear" w:color="auto" w:fill="auto"/>
            <w:vAlign w:val="center"/>
          </w:tcPr>
          <w:p w:rsidR="00341FF2" w:rsidRPr="00D13F89" w:rsidRDefault="00341FF2" w:rsidP="00CE5748">
            <w:pPr>
              <w:jc w:val="center"/>
              <w:rPr>
                <w:rFonts w:ascii="Times New Roman" w:eastAsia="Times New Roman" w:hAnsi="Times New Roman"/>
                <w:b/>
                <w:iCs/>
                <w:sz w:val="24"/>
                <w:szCs w:val="24"/>
                <w:lang w:eastAsia="ru-RU"/>
              </w:rPr>
            </w:pPr>
            <w:r w:rsidRPr="00D13F89">
              <w:rPr>
                <w:rFonts w:ascii="Times New Roman" w:eastAsia="Times New Roman" w:hAnsi="Times New Roman"/>
                <w:b/>
                <w:iCs/>
                <w:sz w:val="24"/>
                <w:szCs w:val="24"/>
                <w:lang w:eastAsia="ru-RU"/>
              </w:rPr>
              <w:t>14</w:t>
            </w:r>
          </w:p>
        </w:tc>
      </w:tr>
      <w:tr w:rsidR="00341FF2" w:rsidRPr="00D13F89" w:rsidTr="00CE5748">
        <w:trPr>
          <w:trHeight w:val="379"/>
          <w:jc w:val="center"/>
        </w:trPr>
        <w:tc>
          <w:tcPr>
            <w:tcW w:w="8213" w:type="dxa"/>
            <w:shd w:val="clear" w:color="auto" w:fill="auto"/>
          </w:tcPr>
          <w:p w:rsidR="00341FF2" w:rsidRPr="00D13F89" w:rsidRDefault="00341FF2" w:rsidP="00CE5748">
            <w:pPr>
              <w:jc w:val="both"/>
              <w:rPr>
                <w:rFonts w:ascii="Times New Roman" w:eastAsia="Times New Roman" w:hAnsi="Times New Roman"/>
                <w:sz w:val="24"/>
                <w:szCs w:val="24"/>
                <w:lang w:eastAsia="ru-RU"/>
              </w:rPr>
            </w:pPr>
            <w:r w:rsidRPr="00D13F89">
              <w:rPr>
                <w:rFonts w:ascii="Times New Roman" w:eastAsia="Times New Roman" w:hAnsi="Times New Roman"/>
                <w:b/>
                <w:sz w:val="24"/>
                <w:szCs w:val="24"/>
                <w:lang w:eastAsia="ru-RU"/>
              </w:rPr>
              <w:t>Работа обучающихся во взаимодействии с преподавателем</w:t>
            </w:r>
          </w:p>
        </w:tc>
        <w:tc>
          <w:tcPr>
            <w:tcW w:w="1620" w:type="dxa"/>
            <w:shd w:val="clear" w:color="auto" w:fill="auto"/>
            <w:vAlign w:val="center"/>
          </w:tcPr>
          <w:p w:rsidR="00341FF2" w:rsidRPr="00D13F89" w:rsidRDefault="00341FF2" w:rsidP="00CE5748">
            <w:pPr>
              <w:jc w:val="center"/>
              <w:rPr>
                <w:rFonts w:ascii="Times New Roman" w:eastAsia="Times New Roman" w:hAnsi="Times New Roman"/>
                <w:b/>
                <w:iCs/>
                <w:sz w:val="24"/>
                <w:szCs w:val="24"/>
                <w:lang w:eastAsia="ru-RU"/>
              </w:rPr>
            </w:pPr>
            <w:r w:rsidRPr="00D13F89">
              <w:rPr>
                <w:rFonts w:ascii="Times New Roman" w:eastAsia="Times New Roman" w:hAnsi="Times New Roman"/>
                <w:b/>
                <w:iCs/>
                <w:sz w:val="24"/>
                <w:szCs w:val="24"/>
                <w:lang w:eastAsia="ru-RU"/>
              </w:rPr>
              <w:t xml:space="preserve"> 174</w:t>
            </w:r>
          </w:p>
        </w:tc>
      </w:tr>
      <w:tr w:rsidR="00341FF2" w:rsidRPr="00D13F89" w:rsidTr="00CE5748">
        <w:trPr>
          <w:trHeight w:val="380"/>
          <w:jc w:val="center"/>
        </w:trPr>
        <w:tc>
          <w:tcPr>
            <w:tcW w:w="8213" w:type="dxa"/>
            <w:shd w:val="clear" w:color="auto" w:fill="auto"/>
          </w:tcPr>
          <w:p w:rsidR="00341FF2" w:rsidRPr="00D13F89" w:rsidRDefault="00341FF2" w:rsidP="00CE5748">
            <w:pPr>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в том числе:</w:t>
            </w:r>
          </w:p>
        </w:tc>
        <w:tc>
          <w:tcPr>
            <w:tcW w:w="1620" w:type="dxa"/>
            <w:shd w:val="clear" w:color="auto" w:fill="auto"/>
            <w:vAlign w:val="center"/>
          </w:tcPr>
          <w:p w:rsidR="00341FF2" w:rsidRPr="00D13F89" w:rsidRDefault="00341FF2" w:rsidP="00CE5748">
            <w:pPr>
              <w:jc w:val="center"/>
              <w:rPr>
                <w:rFonts w:ascii="Times New Roman" w:eastAsia="Times New Roman" w:hAnsi="Times New Roman"/>
                <w:iCs/>
                <w:sz w:val="24"/>
                <w:szCs w:val="24"/>
                <w:lang w:eastAsia="ru-RU"/>
              </w:rPr>
            </w:pPr>
          </w:p>
        </w:tc>
      </w:tr>
      <w:tr w:rsidR="00341FF2" w:rsidRPr="00D13F89" w:rsidTr="00CE5748">
        <w:trPr>
          <w:trHeight w:val="379"/>
          <w:jc w:val="center"/>
        </w:trPr>
        <w:tc>
          <w:tcPr>
            <w:tcW w:w="8213" w:type="dxa"/>
            <w:shd w:val="clear" w:color="auto" w:fill="auto"/>
          </w:tcPr>
          <w:p w:rsidR="00341FF2" w:rsidRPr="00D13F89" w:rsidRDefault="00341FF2" w:rsidP="00CE5748">
            <w:pPr>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теоретические занятия</w:t>
            </w:r>
          </w:p>
        </w:tc>
        <w:tc>
          <w:tcPr>
            <w:tcW w:w="1620" w:type="dxa"/>
            <w:shd w:val="clear" w:color="auto" w:fill="auto"/>
            <w:vAlign w:val="center"/>
          </w:tcPr>
          <w:p w:rsidR="00341FF2" w:rsidRPr="00D13F89" w:rsidRDefault="00341FF2" w:rsidP="00CE5748">
            <w:pPr>
              <w:jc w:val="center"/>
              <w:rPr>
                <w:rFonts w:ascii="Times New Roman" w:eastAsia="Times New Roman" w:hAnsi="Times New Roman"/>
                <w:iCs/>
                <w:sz w:val="24"/>
                <w:szCs w:val="24"/>
                <w:lang w:eastAsia="ru-RU"/>
              </w:rPr>
            </w:pPr>
            <w:r w:rsidRPr="00D13F89">
              <w:rPr>
                <w:rFonts w:ascii="Times New Roman" w:eastAsia="Times New Roman" w:hAnsi="Times New Roman"/>
                <w:iCs/>
                <w:sz w:val="24"/>
                <w:szCs w:val="24"/>
                <w:lang w:eastAsia="ru-RU"/>
              </w:rPr>
              <w:t>90</w:t>
            </w:r>
          </w:p>
        </w:tc>
      </w:tr>
      <w:tr w:rsidR="00341FF2" w:rsidRPr="00D13F89" w:rsidTr="00CE5748">
        <w:trPr>
          <w:trHeight w:val="380"/>
          <w:jc w:val="center"/>
        </w:trPr>
        <w:tc>
          <w:tcPr>
            <w:tcW w:w="8213" w:type="dxa"/>
            <w:shd w:val="clear" w:color="auto" w:fill="auto"/>
          </w:tcPr>
          <w:p w:rsidR="00341FF2" w:rsidRPr="00D13F89" w:rsidRDefault="00341FF2" w:rsidP="00CE5748">
            <w:pP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лабораторные занятия</w:t>
            </w:r>
          </w:p>
        </w:tc>
        <w:tc>
          <w:tcPr>
            <w:tcW w:w="1620" w:type="dxa"/>
            <w:shd w:val="clear" w:color="auto" w:fill="auto"/>
            <w:vAlign w:val="center"/>
          </w:tcPr>
          <w:p w:rsidR="00341FF2" w:rsidRPr="00D13F89" w:rsidRDefault="00341FF2" w:rsidP="00CE5748">
            <w:pPr>
              <w:jc w:val="center"/>
              <w:rPr>
                <w:rFonts w:ascii="Times New Roman" w:eastAsia="Times New Roman" w:hAnsi="Times New Roman"/>
                <w:iCs/>
                <w:sz w:val="24"/>
                <w:szCs w:val="24"/>
                <w:lang w:eastAsia="ru-RU"/>
              </w:rPr>
            </w:pPr>
          </w:p>
        </w:tc>
      </w:tr>
      <w:tr w:rsidR="00341FF2" w:rsidRPr="00D13F89" w:rsidTr="00CE5748">
        <w:trPr>
          <w:trHeight w:val="379"/>
          <w:jc w:val="center"/>
        </w:trPr>
        <w:tc>
          <w:tcPr>
            <w:tcW w:w="8213" w:type="dxa"/>
            <w:shd w:val="clear" w:color="auto" w:fill="auto"/>
          </w:tcPr>
          <w:p w:rsidR="00341FF2" w:rsidRPr="00D13F89" w:rsidRDefault="00341FF2" w:rsidP="00CE5748">
            <w:pP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практические занятия</w:t>
            </w:r>
          </w:p>
        </w:tc>
        <w:tc>
          <w:tcPr>
            <w:tcW w:w="1620" w:type="dxa"/>
            <w:shd w:val="clear" w:color="auto" w:fill="auto"/>
            <w:vAlign w:val="center"/>
          </w:tcPr>
          <w:p w:rsidR="00341FF2" w:rsidRPr="00D13F89" w:rsidRDefault="00341FF2" w:rsidP="00CE5748">
            <w:pPr>
              <w:jc w:val="center"/>
              <w:rPr>
                <w:rFonts w:ascii="Times New Roman" w:eastAsia="Times New Roman" w:hAnsi="Times New Roman"/>
                <w:iCs/>
                <w:sz w:val="24"/>
                <w:szCs w:val="24"/>
                <w:lang w:eastAsia="ru-RU"/>
              </w:rPr>
            </w:pPr>
            <w:r w:rsidRPr="00D13F89">
              <w:rPr>
                <w:rFonts w:ascii="Times New Roman" w:eastAsia="Times New Roman" w:hAnsi="Times New Roman"/>
                <w:iCs/>
                <w:sz w:val="24"/>
                <w:szCs w:val="24"/>
                <w:lang w:eastAsia="ru-RU"/>
              </w:rPr>
              <w:t>84</w:t>
            </w:r>
          </w:p>
        </w:tc>
      </w:tr>
      <w:tr w:rsidR="00341FF2" w:rsidRPr="00D13F89" w:rsidTr="00CE5748">
        <w:trPr>
          <w:trHeight w:val="380"/>
          <w:jc w:val="center"/>
        </w:trPr>
        <w:tc>
          <w:tcPr>
            <w:tcW w:w="8213" w:type="dxa"/>
            <w:shd w:val="clear" w:color="auto" w:fill="auto"/>
          </w:tcPr>
          <w:p w:rsidR="00341FF2" w:rsidRPr="00D13F89" w:rsidRDefault="00341FF2" w:rsidP="00CE5748">
            <w:pP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контрольные работы</w:t>
            </w:r>
          </w:p>
        </w:tc>
        <w:tc>
          <w:tcPr>
            <w:tcW w:w="1620" w:type="dxa"/>
            <w:shd w:val="clear" w:color="auto" w:fill="auto"/>
            <w:vAlign w:val="center"/>
          </w:tcPr>
          <w:p w:rsidR="00341FF2" w:rsidRPr="00D13F89" w:rsidRDefault="00341FF2" w:rsidP="00CE5748">
            <w:pPr>
              <w:jc w:val="center"/>
              <w:rPr>
                <w:rFonts w:ascii="Times New Roman" w:eastAsia="Times New Roman" w:hAnsi="Times New Roman"/>
                <w:iCs/>
                <w:sz w:val="24"/>
                <w:szCs w:val="24"/>
                <w:lang w:eastAsia="ru-RU"/>
              </w:rPr>
            </w:pPr>
          </w:p>
        </w:tc>
      </w:tr>
      <w:tr w:rsidR="00341FF2" w:rsidRPr="00D13F89" w:rsidTr="00CE5748">
        <w:trPr>
          <w:trHeight w:val="379"/>
          <w:jc w:val="center"/>
        </w:trPr>
        <w:tc>
          <w:tcPr>
            <w:tcW w:w="8213" w:type="dxa"/>
            <w:shd w:val="clear" w:color="auto" w:fill="auto"/>
          </w:tcPr>
          <w:p w:rsidR="00341FF2" w:rsidRPr="00D13F89" w:rsidRDefault="00341FF2" w:rsidP="00CE5748">
            <w:pP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консультации</w:t>
            </w:r>
          </w:p>
        </w:tc>
        <w:tc>
          <w:tcPr>
            <w:tcW w:w="1620" w:type="dxa"/>
            <w:shd w:val="clear" w:color="auto" w:fill="auto"/>
            <w:vAlign w:val="center"/>
          </w:tcPr>
          <w:p w:rsidR="00341FF2" w:rsidRPr="00D13F89" w:rsidRDefault="00341FF2" w:rsidP="00CE5748">
            <w:pPr>
              <w:jc w:val="center"/>
              <w:rPr>
                <w:rFonts w:ascii="Times New Roman" w:eastAsia="Times New Roman" w:hAnsi="Times New Roman"/>
                <w:b/>
                <w:iCs/>
                <w:sz w:val="24"/>
                <w:szCs w:val="24"/>
                <w:lang w:eastAsia="ru-RU"/>
              </w:rPr>
            </w:pPr>
          </w:p>
        </w:tc>
      </w:tr>
      <w:tr w:rsidR="00341FF2" w:rsidRPr="00D13F89" w:rsidTr="00CE5748">
        <w:trPr>
          <w:trHeight w:val="379"/>
          <w:jc w:val="center"/>
        </w:trPr>
        <w:tc>
          <w:tcPr>
            <w:tcW w:w="8213" w:type="dxa"/>
            <w:shd w:val="clear" w:color="auto" w:fill="auto"/>
          </w:tcPr>
          <w:p w:rsidR="00341FF2" w:rsidRPr="00D13F89" w:rsidRDefault="00341FF2" w:rsidP="00CE5748">
            <w:pP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консультации перед экзаменом</w:t>
            </w:r>
          </w:p>
        </w:tc>
        <w:tc>
          <w:tcPr>
            <w:tcW w:w="1620" w:type="dxa"/>
            <w:shd w:val="clear" w:color="auto" w:fill="auto"/>
            <w:vAlign w:val="center"/>
          </w:tcPr>
          <w:p w:rsidR="00341FF2" w:rsidRPr="00D13F89" w:rsidRDefault="00341FF2" w:rsidP="00CE5748">
            <w:pPr>
              <w:jc w:val="center"/>
              <w:rPr>
                <w:rFonts w:ascii="Times New Roman" w:eastAsia="Times New Roman" w:hAnsi="Times New Roman"/>
                <w:b/>
                <w:iCs/>
                <w:sz w:val="24"/>
                <w:szCs w:val="24"/>
                <w:lang w:eastAsia="ru-RU"/>
              </w:rPr>
            </w:pPr>
            <w:r w:rsidRPr="00D13F89">
              <w:rPr>
                <w:rFonts w:ascii="Times New Roman" w:eastAsia="Times New Roman" w:hAnsi="Times New Roman"/>
                <w:b/>
                <w:iCs/>
                <w:sz w:val="24"/>
                <w:szCs w:val="24"/>
                <w:lang w:eastAsia="ru-RU"/>
              </w:rPr>
              <w:t>4</w:t>
            </w:r>
          </w:p>
        </w:tc>
      </w:tr>
      <w:tr w:rsidR="00341FF2" w:rsidRPr="00D13F89" w:rsidTr="00CE5748">
        <w:trPr>
          <w:trHeight w:val="380"/>
          <w:jc w:val="center"/>
        </w:trPr>
        <w:tc>
          <w:tcPr>
            <w:tcW w:w="8213" w:type="dxa"/>
            <w:shd w:val="clear" w:color="auto" w:fill="auto"/>
          </w:tcPr>
          <w:p w:rsidR="00341FF2" w:rsidRPr="00D13F89" w:rsidRDefault="00341FF2" w:rsidP="00CE5748">
            <w:pPr>
              <w:jc w:val="both"/>
              <w:rPr>
                <w:rFonts w:ascii="Times New Roman" w:eastAsia="Times New Roman" w:hAnsi="Times New Roman"/>
                <w:b/>
                <w:sz w:val="24"/>
                <w:szCs w:val="24"/>
                <w:lang w:eastAsia="ru-RU"/>
              </w:rPr>
            </w:pPr>
            <w:r w:rsidRPr="00D13F89">
              <w:rPr>
                <w:rFonts w:ascii="Times New Roman" w:eastAsia="Times New Roman" w:hAnsi="Times New Roman"/>
                <w:b/>
                <w:sz w:val="24"/>
                <w:szCs w:val="24"/>
                <w:lang w:eastAsia="ru-RU"/>
              </w:rPr>
              <w:t>Самостоятельная работа обучающегося (всего)</w:t>
            </w:r>
          </w:p>
        </w:tc>
        <w:tc>
          <w:tcPr>
            <w:tcW w:w="1620" w:type="dxa"/>
            <w:shd w:val="clear" w:color="auto" w:fill="auto"/>
            <w:vAlign w:val="center"/>
          </w:tcPr>
          <w:p w:rsidR="00341FF2" w:rsidRPr="00D13F89" w:rsidRDefault="00341FF2" w:rsidP="00CE5748">
            <w:pPr>
              <w:jc w:val="center"/>
              <w:rPr>
                <w:rFonts w:ascii="Times New Roman" w:eastAsia="Times New Roman" w:hAnsi="Times New Roman"/>
                <w:b/>
                <w:iCs/>
                <w:sz w:val="24"/>
                <w:szCs w:val="24"/>
                <w:lang w:eastAsia="ru-RU"/>
              </w:rPr>
            </w:pPr>
            <w:r w:rsidRPr="00D13F89">
              <w:rPr>
                <w:rFonts w:ascii="Times New Roman" w:eastAsia="Times New Roman" w:hAnsi="Times New Roman"/>
                <w:b/>
                <w:iCs/>
                <w:sz w:val="24"/>
                <w:szCs w:val="24"/>
                <w:lang w:eastAsia="ru-RU"/>
              </w:rPr>
              <w:t>-</w:t>
            </w:r>
          </w:p>
        </w:tc>
      </w:tr>
      <w:tr w:rsidR="00341FF2" w:rsidRPr="00D13F89" w:rsidTr="00CE5748">
        <w:trPr>
          <w:trHeight w:val="380"/>
          <w:jc w:val="center"/>
        </w:trPr>
        <w:tc>
          <w:tcPr>
            <w:tcW w:w="8213" w:type="dxa"/>
            <w:shd w:val="clear" w:color="auto" w:fill="auto"/>
          </w:tcPr>
          <w:p w:rsidR="00341FF2" w:rsidRPr="00D13F89" w:rsidRDefault="00341FF2" w:rsidP="00CE5748">
            <w:pPr>
              <w:tabs>
                <w:tab w:val="left" w:pos="142"/>
              </w:tabs>
              <w:snapToGrid w:val="0"/>
              <w:rPr>
                <w:rFonts w:ascii="Times New Roman" w:eastAsia="Times New Roman" w:hAnsi="Times New Roman"/>
                <w:sz w:val="24"/>
                <w:szCs w:val="24"/>
                <w:lang w:eastAsia="ru-RU"/>
              </w:rPr>
            </w:pPr>
            <w:r w:rsidRPr="00D13F89">
              <w:rPr>
                <w:rFonts w:ascii="Times New Roman" w:eastAsia="Times New Roman" w:hAnsi="Times New Roman"/>
                <w:b/>
                <w:sz w:val="24"/>
                <w:szCs w:val="24"/>
                <w:lang w:eastAsia="ru-RU"/>
              </w:rPr>
              <w:t xml:space="preserve">Промежуточная аттестация </w:t>
            </w:r>
            <w:r w:rsidRPr="00D13F89">
              <w:rPr>
                <w:rFonts w:ascii="Times New Roman" w:eastAsia="Times New Roman" w:hAnsi="Times New Roman"/>
                <w:sz w:val="24"/>
                <w:szCs w:val="24"/>
                <w:lang w:eastAsia="ru-RU"/>
              </w:rPr>
              <w:t>в форме экзамена</w:t>
            </w:r>
          </w:p>
        </w:tc>
        <w:tc>
          <w:tcPr>
            <w:tcW w:w="1620" w:type="dxa"/>
            <w:shd w:val="clear" w:color="auto" w:fill="auto"/>
            <w:vAlign w:val="center"/>
          </w:tcPr>
          <w:p w:rsidR="00341FF2" w:rsidRPr="00D13F89" w:rsidRDefault="00341FF2" w:rsidP="00CE5748">
            <w:pPr>
              <w:jc w:val="center"/>
              <w:rPr>
                <w:rFonts w:ascii="Times New Roman" w:eastAsia="Times New Roman" w:hAnsi="Times New Roman"/>
                <w:b/>
                <w:iCs/>
                <w:sz w:val="24"/>
                <w:szCs w:val="24"/>
                <w:lang w:eastAsia="ru-RU"/>
              </w:rPr>
            </w:pPr>
            <w:r w:rsidRPr="00D13F89">
              <w:rPr>
                <w:rFonts w:ascii="Times New Roman" w:eastAsia="Times New Roman" w:hAnsi="Times New Roman"/>
                <w:b/>
                <w:iCs/>
                <w:sz w:val="24"/>
                <w:szCs w:val="24"/>
                <w:lang w:eastAsia="ru-RU"/>
              </w:rPr>
              <w:t>8</w:t>
            </w:r>
          </w:p>
        </w:tc>
      </w:tr>
    </w:tbl>
    <w:p w:rsidR="00341FF2" w:rsidRPr="00D13F89" w:rsidRDefault="00341FF2" w:rsidP="00341FF2">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Arial Unicode MS" w:hAnsi="Times New Roman"/>
          <w:b/>
          <w:color w:val="000000"/>
          <w:sz w:val="24"/>
          <w:szCs w:val="24"/>
          <w:lang w:eastAsia="ar-SA"/>
        </w:rPr>
      </w:pPr>
    </w:p>
    <w:p w:rsidR="00341FF2" w:rsidRPr="00D13F89" w:rsidRDefault="00341FF2" w:rsidP="00341FF2">
      <w:pPr>
        <w:widowControl w:val="0"/>
        <w:jc w:val="both"/>
        <w:outlineLvl w:val="3"/>
        <w:rPr>
          <w:rFonts w:ascii="Times New Roman" w:eastAsia="Arial Unicode MS" w:hAnsi="Times New Roman"/>
          <w:b/>
          <w:bCs/>
          <w:sz w:val="24"/>
          <w:szCs w:val="24"/>
        </w:rPr>
      </w:pPr>
    </w:p>
    <w:p w:rsidR="00341FF2" w:rsidRPr="00D13F89" w:rsidRDefault="00341FF2" w:rsidP="00341FF2">
      <w:pPr>
        <w:suppressAutoHyphens/>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br w:type="page"/>
      </w:r>
    </w:p>
    <w:p w:rsidR="00341FF2" w:rsidRPr="00D13F89" w:rsidRDefault="00341FF2" w:rsidP="00341FF2">
      <w:pPr>
        <w:suppressAutoHyphens/>
        <w:rPr>
          <w:rFonts w:ascii="Times New Roman" w:eastAsia="Times New Roman" w:hAnsi="Times New Roman"/>
          <w:sz w:val="24"/>
          <w:szCs w:val="24"/>
          <w:lang w:eastAsia="ar-SA"/>
        </w:rPr>
        <w:sectPr w:rsidR="00341FF2" w:rsidRPr="00D13F89" w:rsidSect="00EF3CD1">
          <w:pgSz w:w="11906" w:h="16838"/>
          <w:pgMar w:top="1134" w:right="1134" w:bottom="1928" w:left="851" w:header="1389" w:footer="1673" w:gutter="0"/>
          <w:cols w:space="720"/>
          <w:docGrid w:linePitch="360"/>
        </w:sectPr>
      </w:pPr>
    </w:p>
    <w:p w:rsidR="00341FF2" w:rsidRPr="00D13F89" w:rsidRDefault="00341FF2" w:rsidP="00341FF2">
      <w:pPr>
        <w:suppressAutoHyphens/>
        <w:spacing w:after="200"/>
        <w:rPr>
          <w:rFonts w:ascii="Times New Roman" w:eastAsia="Times New Roman" w:hAnsi="Times New Roman"/>
          <w:b/>
          <w:sz w:val="24"/>
          <w:szCs w:val="24"/>
          <w:lang w:eastAsia="ar-SA"/>
        </w:rPr>
      </w:pPr>
      <w:r w:rsidRPr="00D13F89">
        <w:rPr>
          <w:rFonts w:ascii="Times New Roman" w:eastAsia="Times New Roman" w:hAnsi="Times New Roman"/>
          <w:b/>
          <w:sz w:val="24"/>
          <w:szCs w:val="24"/>
          <w:lang w:eastAsia="ar-SA"/>
        </w:rPr>
        <w:lastRenderedPageBreak/>
        <w:t>2.3.  Тематический план и содержание учебной дисциплины «Обществознание»</w:t>
      </w:r>
    </w:p>
    <w:tbl>
      <w:tblPr>
        <w:tblW w:w="1545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55"/>
        <w:gridCol w:w="105"/>
        <w:gridCol w:w="462"/>
        <w:gridCol w:w="8222"/>
        <w:gridCol w:w="15"/>
        <w:gridCol w:w="977"/>
        <w:gridCol w:w="1105"/>
        <w:gridCol w:w="2411"/>
      </w:tblGrid>
      <w:tr w:rsidR="00341FF2" w:rsidRPr="00D13F89" w:rsidTr="00CE5748">
        <w:trPr>
          <w:trHeight w:val="20"/>
        </w:trPr>
        <w:tc>
          <w:tcPr>
            <w:tcW w:w="2260" w:type="dxa"/>
            <w:gridSpan w:val="2"/>
            <w:vMerge w:val="restart"/>
            <w:shd w:val="clear" w:color="auto" w:fill="auto"/>
          </w:tcPr>
          <w:p w:rsidR="00341FF2" w:rsidRPr="00D13F89" w:rsidRDefault="00341FF2" w:rsidP="00CE5748">
            <w:pPr>
              <w:suppressAutoHyphens/>
              <w:ind w:left="29" w:right="-330"/>
              <w:jc w:val="center"/>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Наименование разделов и тем</w:t>
            </w:r>
          </w:p>
        </w:tc>
        <w:tc>
          <w:tcPr>
            <w:tcW w:w="8699" w:type="dxa"/>
            <w:gridSpan w:val="3"/>
            <w:vMerge w:val="restart"/>
            <w:shd w:val="clear" w:color="auto" w:fill="auto"/>
          </w:tcPr>
          <w:p w:rsidR="00341FF2" w:rsidRPr="00D13F89" w:rsidRDefault="00341FF2" w:rsidP="00CE5748">
            <w:pPr>
              <w:suppressAutoHyphens/>
              <w:ind w:left="-567" w:right="-330"/>
              <w:jc w:val="center"/>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Содержание учебного материала, лабораторные и практические работы</w:t>
            </w:r>
          </w:p>
        </w:tc>
        <w:tc>
          <w:tcPr>
            <w:tcW w:w="2082" w:type="dxa"/>
            <w:gridSpan w:val="2"/>
            <w:shd w:val="clear" w:color="auto" w:fill="auto"/>
          </w:tcPr>
          <w:p w:rsidR="00341FF2" w:rsidRPr="00D13F89" w:rsidRDefault="00341FF2" w:rsidP="00CE5748">
            <w:pPr>
              <w:suppressAutoHyphens/>
              <w:ind w:left="-567" w:right="-330"/>
              <w:jc w:val="center"/>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Объем часов</w:t>
            </w:r>
          </w:p>
        </w:tc>
        <w:tc>
          <w:tcPr>
            <w:tcW w:w="2411" w:type="dxa"/>
            <w:vMerge w:val="restart"/>
            <w:shd w:val="clear" w:color="auto" w:fill="auto"/>
          </w:tcPr>
          <w:p w:rsidR="00341FF2" w:rsidRPr="00D13F89" w:rsidRDefault="00341FF2" w:rsidP="00CE5748">
            <w:pPr>
              <w:suppressAutoHyphens/>
              <w:ind w:left="36" w:right="30"/>
              <w:jc w:val="center"/>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Коды компетенций из ФГОС СПО, формированию которых способствует элемент программы</w:t>
            </w:r>
          </w:p>
        </w:tc>
      </w:tr>
      <w:tr w:rsidR="00341FF2" w:rsidRPr="00D13F89" w:rsidTr="00CE5748">
        <w:trPr>
          <w:trHeight w:val="20"/>
        </w:trPr>
        <w:tc>
          <w:tcPr>
            <w:tcW w:w="2260" w:type="dxa"/>
            <w:gridSpan w:val="2"/>
            <w:vMerge/>
            <w:shd w:val="clear" w:color="auto" w:fill="auto"/>
          </w:tcPr>
          <w:p w:rsidR="00341FF2" w:rsidRPr="00D13F89" w:rsidRDefault="00341FF2" w:rsidP="00CE5748">
            <w:pPr>
              <w:suppressAutoHyphens/>
              <w:ind w:left="-567" w:right="-330"/>
              <w:jc w:val="center"/>
              <w:rPr>
                <w:rFonts w:ascii="Times New Roman" w:eastAsia="Times New Roman" w:hAnsi="Times New Roman"/>
                <w:b/>
                <w:bCs/>
                <w:sz w:val="24"/>
                <w:szCs w:val="24"/>
                <w:lang w:eastAsia="ar-SA"/>
              </w:rPr>
            </w:pPr>
          </w:p>
        </w:tc>
        <w:tc>
          <w:tcPr>
            <w:tcW w:w="8699" w:type="dxa"/>
            <w:gridSpan w:val="3"/>
            <w:vMerge/>
            <w:shd w:val="clear" w:color="auto" w:fill="auto"/>
          </w:tcPr>
          <w:p w:rsidR="00341FF2" w:rsidRPr="00D13F89" w:rsidRDefault="00341FF2" w:rsidP="00CE5748">
            <w:pPr>
              <w:suppressAutoHyphens/>
              <w:ind w:left="-567" w:right="-330"/>
              <w:jc w:val="center"/>
              <w:rPr>
                <w:rFonts w:ascii="Times New Roman" w:eastAsia="Times New Roman" w:hAnsi="Times New Roman"/>
                <w:b/>
                <w:bCs/>
                <w:sz w:val="24"/>
                <w:szCs w:val="24"/>
                <w:lang w:eastAsia="ar-SA"/>
              </w:rPr>
            </w:pPr>
          </w:p>
        </w:tc>
        <w:tc>
          <w:tcPr>
            <w:tcW w:w="977" w:type="dxa"/>
            <w:shd w:val="clear" w:color="auto" w:fill="auto"/>
          </w:tcPr>
          <w:p w:rsidR="00341FF2" w:rsidRPr="00D13F89" w:rsidRDefault="00341FF2" w:rsidP="00CE5748">
            <w:pPr>
              <w:suppressAutoHyphens/>
              <w:ind w:left="-567" w:right="-330"/>
              <w:jc w:val="center"/>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Всего</w:t>
            </w:r>
          </w:p>
        </w:tc>
        <w:tc>
          <w:tcPr>
            <w:tcW w:w="1105" w:type="dxa"/>
            <w:shd w:val="clear" w:color="auto" w:fill="auto"/>
            <w:vAlign w:val="center"/>
          </w:tcPr>
          <w:p w:rsidR="00341FF2" w:rsidRPr="00D13F89" w:rsidRDefault="00341FF2" w:rsidP="00CE5748">
            <w:pPr>
              <w:suppressAutoHyphens/>
              <w:ind w:left="-25" w:right="99"/>
              <w:jc w:val="center"/>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из них в форме практической подготовки</w:t>
            </w:r>
          </w:p>
        </w:tc>
        <w:tc>
          <w:tcPr>
            <w:tcW w:w="2411" w:type="dxa"/>
            <w:vMerge/>
            <w:shd w:val="clear" w:color="auto" w:fill="auto"/>
          </w:tcPr>
          <w:p w:rsidR="00341FF2" w:rsidRPr="00D13F89" w:rsidRDefault="00341FF2" w:rsidP="00CE5748">
            <w:pPr>
              <w:suppressAutoHyphens/>
              <w:ind w:left="-567" w:right="-330"/>
              <w:jc w:val="center"/>
              <w:rPr>
                <w:rFonts w:ascii="Times New Roman" w:eastAsia="Times New Roman" w:hAnsi="Times New Roman"/>
                <w:b/>
                <w:bCs/>
                <w:sz w:val="24"/>
                <w:szCs w:val="24"/>
                <w:lang w:eastAsia="ar-SA"/>
              </w:rPr>
            </w:pPr>
          </w:p>
        </w:tc>
      </w:tr>
      <w:tr w:rsidR="00341FF2" w:rsidRPr="00D13F89" w:rsidTr="00CE5748">
        <w:trPr>
          <w:trHeight w:val="20"/>
        </w:trPr>
        <w:tc>
          <w:tcPr>
            <w:tcW w:w="2260" w:type="dxa"/>
            <w:gridSpan w:val="2"/>
            <w:shd w:val="clear" w:color="auto" w:fill="auto"/>
          </w:tcPr>
          <w:p w:rsidR="00341FF2" w:rsidRPr="00D13F89" w:rsidRDefault="00341FF2" w:rsidP="00CE5748">
            <w:pPr>
              <w:suppressAutoHyphens/>
              <w:ind w:left="-567" w:right="-330"/>
              <w:jc w:val="center"/>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1</w:t>
            </w:r>
          </w:p>
        </w:tc>
        <w:tc>
          <w:tcPr>
            <w:tcW w:w="8699" w:type="dxa"/>
            <w:gridSpan w:val="3"/>
            <w:shd w:val="clear" w:color="auto" w:fill="auto"/>
          </w:tcPr>
          <w:p w:rsidR="00341FF2" w:rsidRPr="00D13F89" w:rsidRDefault="00341FF2" w:rsidP="00CE5748">
            <w:pPr>
              <w:suppressAutoHyphens/>
              <w:ind w:left="-567" w:right="-330"/>
              <w:jc w:val="center"/>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2</w:t>
            </w:r>
          </w:p>
        </w:tc>
        <w:tc>
          <w:tcPr>
            <w:tcW w:w="977" w:type="dxa"/>
            <w:shd w:val="clear" w:color="auto" w:fill="auto"/>
          </w:tcPr>
          <w:p w:rsidR="00341FF2" w:rsidRPr="00D13F89" w:rsidRDefault="00341FF2" w:rsidP="00CE5748">
            <w:pPr>
              <w:suppressAutoHyphens/>
              <w:ind w:left="-567" w:right="-330"/>
              <w:jc w:val="center"/>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3</w:t>
            </w:r>
          </w:p>
        </w:tc>
        <w:tc>
          <w:tcPr>
            <w:tcW w:w="1105" w:type="dxa"/>
            <w:shd w:val="clear" w:color="auto" w:fill="auto"/>
          </w:tcPr>
          <w:p w:rsidR="00341FF2" w:rsidRPr="00D13F89" w:rsidRDefault="00341FF2" w:rsidP="00CE5748">
            <w:pPr>
              <w:suppressAutoHyphens/>
              <w:ind w:left="-567" w:right="-330"/>
              <w:jc w:val="center"/>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4</w:t>
            </w:r>
          </w:p>
        </w:tc>
        <w:tc>
          <w:tcPr>
            <w:tcW w:w="2411" w:type="dxa"/>
            <w:shd w:val="clear" w:color="auto" w:fill="auto"/>
          </w:tcPr>
          <w:p w:rsidR="00341FF2" w:rsidRPr="00D13F89" w:rsidRDefault="00341FF2" w:rsidP="00CE5748">
            <w:pPr>
              <w:suppressAutoHyphens/>
              <w:ind w:left="-567" w:right="-330"/>
              <w:jc w:val="center"/>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5</w:t>
            </w:r>
          </w:p>
        </w:tc>
      </w:tr>
      <w:tr w:rsidR="00341FF2" w:rsidRPr="00D13F89" w:rsidTr="00CE5748">
        <w:tblPrEx>
          <w:tblLook w:val="01E0"/>
        </w:tblPrEx>
        <w:trPr>
          <w:trHeight w:val="20"/>
        </w:trPr>
        <w:tc>
          <w:tcPr>
            <w:tcW w:w="10944" w:type="dxa"/>
            <w:gridSpan w:val="4"/>
            <w:shd w:val="clear" w:color="auto" w:fill="auto"/>
          </w:tcPr>
          <w:p w:rsidR="00341FF2" w:rsidRPr="00D13F89" w:rsidRDefault="00341FF2" w:rsidP="00CE5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 xml:space="preserve">РАЗДЕЛ 1. </w:t>
            </w:r>
            <w:r w:rsidRPr="00D13F89">
              <w:rPr>
                <w:rFonts w:ascii="Times New Roman" w:eastAsia="Times New Roman" w:hAnsi="Times New Roman"/>
                <w:b/>
                <w:bCs/>
                <w:color w:val="000000"/>
                <w:sz w:val="24"/>
                <w:szCs w:val="24"/>
                <w:lang w:eastAsia="ar-SA"/>
              </w:rPr>
              <w:t xml:space="preserve">ЧЕЛОВЕК И ОБЩЕСТВО </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20</w:t>
            </w:r>
          </w:p>
        </w:tc>
        <w:tc>
          <w:tcPr>
            <w:tcW w:w="1105" w:type="dxa"/>
            <w:shd w:val="clear" w:color="auto" w:fill="auto"/>
          </w:tcPr>
          <w:p w:rsidR="00341FF2" w:rsidRPr="00D13F89" w:rsidRDefault="00341FF2" w:rsidP="00CE5748">
            <w:pPr>
              <w:suppressAutoHyphens/>
              <w:autoSpaceDE w:val="0"/>
              <w:autoSpaceDN w:val="0"/>
              <w:adjustRightInd w:val="0"/>
              <w:rPr>
                <w:rFonts w:ascii="Times New Roman" w:hAnsi="Times New Roman"/>
                <w:bCs/>
                <w:i/>
                <w:sz w:val="24"/>
                <w:szCs w:val="24"/>
                <w:lang w:eastAsia="ar-SA"/>
              </w:rPr>
            </w:pPr>
          </w:p>
        </w:tc>
        <w:tc>
          <w:tcPr>
            <w:tcW w:w="2411" w:type="dxa"/>
            <w:shd w:val="clear" w:color="auto" w:fill="auto"/>
          </w:tcPr>
          <w:p w:rsidR="00341FF2" w:rsidRPr="00D13F89" w:rsidRDefault="00341FF2" w:rsidP="00CE5748">
            <w:pPr>
              <w:suppressAutoHyphens/>
              <w:autoSpaceDE w:val="0"/>
              <w:autoSpaceDN w:val="0"/>
              <w:adjustRightInd w:val="0"/>
              <w:rPr>
                <w:rFonts w:ascii="Times New Roman" w:hAnsi="Times New Roman"/>
                <w:bCs/>
                <w:i/>
                <w:sz w:val="24"/>
                <w:szCs w:val="24"/>
                <w:lang w:eastAsia="ar-SA"/>
              </w:rPr>
            </w:pPr>
          </w:p>
        </w:tc>
      </w:tr>
      <w:tr w:rsidR="00341FF2" w:rsidRPr="00D13F89" w:rsidTr="00CE5748">
        <w:tblPrEx>
          <w:tblLook w:val="01E0"/>
        </w:tblPrEx>
        <w:trPr>
          <w:trHeight w:val="20"/>
        </w:trPr>
        <w:tc>
          <w:tcPr>
            <w:tcW w:w="2155" w:type="dxa"/>
            <w:vMerge w:val="restart"/>
            <w:shd w:val="clear" w:color="auto" w:fill="auto"/>
          </w:tcPr>
          <w:p w:rsidR="00341FF2" w:rsidRPr="00D13F89" w:rsidRDefault="00341FF2" w:rsidP="00CE5748">
            <w:pPr>
              <w:suppressAutoHyphens/>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Тема 1.1.</w:t>
            </w:r>
          </w:p>
          <w:p w:rsidR="00341FF2" w:rsidRPr="00D13F89" w:rsidRDefault="00341FF2" w:rsidP="00CE5748">
            <w:pPr>
              <w:suppressAutoHyphens/>
              <w:rPr>
                <w:rFonts w:ascii="Times New Roman" w:eastAsia="Times New Roman" w:hAnsi="Times New Roman"/>
                <w:b/>
                <w:bCs/>
                <w:sz w:val="24"/>
                <w:szCs w:val="24"/>
                <w:lang w:eastAsia="ru-RU"/>
              </w:rPr>
            </w:pPr>
            <w:r w:rsidRPr="00D13F89">
              <w:rPr>
                <w:rFonts w:ascii="Times New Roman" w:hAnsi="Times New Roman"/>
                <w:b/>
                <w:sz w:val="24"/>
                <w:szCs w:val="24"/>
                <w:lang w:eastAsia="ar-SA"/>
              </w:rPr>
              <w:t xml:space="preserve">Общество и общественные отношения. Развитие общества </w:t>
            </w:r>
          </w:p>
        </w:tc>
        <w:tc>
          <w:tcPr>
            <w:tcW w:w="8789" w:type="dxa"/>
            <w:gridSpan w:val="3"/>
            <w:shd w:val="clear" w:color="auto" w:fill="auto"/>
          </w:tcPr>
          <w:p w:rsidR="00341FF2" w:rsidRPr="00D13F89" w:rsidRDefault="00341FF2" w:rsidP="00CE5748">
            <w:pPr>
              <w:suppressAutoHyphens/>
              <w:jc w:val="both"/>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Содержание учебного материала:</w:t>
            </w:r>
          </w:p>
        </w:tc>
        <w:tc>
          <w:tcPr>
            <w:tcW w:w="4508" w:type="dxa"/>
            <w:gridSpan w:val="4"/>
            <w:shd w:val="clear" w:color="auto" w:fill="auto"/>
          </w:tcPr>
          <w:p w:rsidR="00341FF2" w:rsidRPr="00D13F89" w:rsidRDefault="00341FF2" w:rsidP="00CE5748">
            <w:pPr>
              <w:suppressAutoHyphens/>
              <w:jc w:val="both"/>
              <w:rPr>
                <w:rFonts w:ascii="Times New Roman" w:eastAsia="Times New Roman" w:hAnsi="Times New Roman"/>
                <w:b/>
                <w:sz w:val="24"/>
                <w:szCs w:val="24"/>
                <w:lang w:eastAsia="ru-RU"/>
              </w:rPr>
            </w:pPr>
            <w:r w:rsidRPr="00D13F89">
              <w:rPr>
                <w:rFonts w:ascii="Times New Roman" w:eastAsia="Times New Roman" w:hAnsi="Times New Roman"/>
                <w:b/>
                <w:sz w:val="24"/>
                <w:szCs w:val="24"/>
                <w:lang w:eastAsia="ru-RU"/>
              </w:rPr>
              <w:t xml:space="preserve">      6</w:t>
            </w: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rPr>
                <w:rFonts w:ascii="Times New Roman" w:eastAsia="Times New Roman" w:hAnsi="Times New Roman"/>
                <w:b/>
                <w:bCs/>
                <w:sz w:val="24"/>
                <w:szCs w:val="24"/>
                <w:lang w:eastAsia="ru-RU"/>
              </w:rPr>
            </w:pPr>
          </w:p>
        </w:tc>
        <w:tc>
          <w:tcPr>
            <w:tcW w:w="567" w:type="dxa"/>
            <w:gridSpan w:val="2"/>
            <w:shd w:val="clear" w:color="auto" w:fill="auto"/>
          </w:tcPr>
          <w:p w:rsidR="00341FF2" w:rsidRPr="00D13F89" w:rsidRDefault="00341FF2" w:rsidP="00CE5748">
            <w:pPr>
              <w:suppressAutoHyphens/>
              <w:ind w:firstLine="709"/>
              <w:jc w:val="both"/>
              <w:rPr>
                <w:rFonts w:ascii="Times New Roman" w:hAnsi="Times New Roman"/>
                <w:sz w:val="24"/>
                <w:szCs w:val="24"/>
                <w:lang w:eastAsia="ar-SA"/>
              </w:rPr>
            </w:pPr>
          </w:p>
          <w:p w:rsidR="00341FF2" w:rsidRPr="00D13F89" w:rsidRDefault="00341FF2" w:rsidP="00CE5748">
            <w:pPr>
              <w:suppressAutoHyphens/>
              <w:rPr>
                <w:rFonts w:ascii="Times New Roman" w:hAnsi="Times New Roman"/>
                <w:sz w:val="24"/>
                <w:szCs w:val="24"/>
                <w:lang w:eastAsia="ar-SA"/>
              </w:rPr>
            </w:pPr>
            <w:r w:rsidRPr="00D13F89">
              <w:rPr>
                <w:rFonts w:ascii="Times New Roman" w:hAnsi="Times New Roman"/>
                <w:sz w:val="24"/>
                <w:szCs w:val="24"/>
                <w:lang w:eastAsia="ar-SA"/>
              </w:rPr>
              <w:t>1</w:t>
            </w:r>
          </w:p>
        </w:tc>
        <w:tc>
          <w:tcPr>
            <w:tcW w:w="8222" w:type="dxa"/>
            <w:shd w:val="clear" w:color="auto" w:fill="auto"/>
          </w:tcPr>
          <w:p w:rsidR="00341FF2" w:rsidRPr="00D13F89" w:rsidRDefault="00341FF2" w:rsidP="00CE5748">
            <w:pPr>
              <w:suppressAutoHyphens/>
              <w:ind w:firstLine="30"/>
              <w:jc w:val="both"/>
              <w:rPr>
                <w:rFonts w:ascii="Times New Roman" w:hAnsi="Times New Roman"/>
                <w:sz w:val="24"/>
                <w:szCs w:val="24"/>
                <w:lang w:eastAsia="ar-SA"/>
              </w:rPr>
            </w:pPr>
            <w:r w:rsidRPr="00D13F89">
              <w:rPr>
                <w:rFonts w:ascii="Times New Roman" w:hAnsi="Times New Roman"/>
                <w:b/>
                <w:sz w:val="24"/>
                <w:szCs w:val="24"/>
                <w:lang w:eastAsia="ar-SA"/>
              </w:rPr>
              <w:t xml:space="preserve">Общество как система. / </w:t>
            </w:r>
            <w:r w:rsidRPr="00D13F89">
              <w:rPr>
                <w:rFonts w:ascii="Times New Roman" w:eastAsia="Times New Roman" w:hAnsi="Times New Roman"/>
                <w:sz w:val="24"/>
                <w:szCs w:val="24"/>
                <w:lang w:eastAsia="ar-SA"/>
              </w:rPr>
              <w:t>Общество: понятие, классификация, функции. Подсистемы и элементы общества. Общественные отношения. Общественные потребности. Социальные институты: понятие, признаки, функции. Информационное общество. Роль массовой коммуникации в современном обществе.</w:t>
            </w:r>
          </w:p>
          <w:p w:rsidR="00341FF2" w:rsidRPr="00D13F89" w:rsidRDefault="00341FF2" w:rsidP="00CE5748">
            <w:pPr>
              <w:suppressAutoHyphens/>
              <w:jc w:val="both"/>
              <w:rPr>
                <w:rFonts w:ascii="Times New Roman" w:hAnsi="Times New Roman"/>
                <w:b/>
                <w:bCs/>
                <w:sz w:val="24"/>
                <w:szCs w:val="24"/>
                <w:lang w:eastAsia="ar-SA"/>
              </w:rPr>
            </w:pPr>
            <w:r w:rsidRPr="00D13F89">
              <w:rPr>
                <w:rFonts w:ascii="Times New Roman" w:hAnsi="Times New Roman"/>
                <w:b/>
                <w:sz w:val="24"/>
                <w:szCs w:val="24"/>
                <w:lang w:eastAsia="ar-SA"/>
              </w:rPr>
              <w:t>Задание на дом:</w:t>
            </w:r>
            <w:r w:rsidRPr="00D13F89">
              <w:rPr>
                <w:rFonts w:ascii="Times New Roman" w:hAnsi="Times New Roman"/>
                <w:sz w:val="24"/>
                <w:szCs w:val="24"/>
                <w:lang w:eastAsia="ar-SA"/>
              </w:rPr>
              <w:t xml:space="preserve"> составить сравнительную таблицу по типам общества. </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2</w:t>
            </w:r>
          </w:p>
        </w:tc>
        <w:tc>
          <w:tcPr>
            <w:tcW w:w="1105" w:type="dxa"/>
            <w:shd w:val="clear" w:color="auto" w:fill="auto"/>
          </w:tcPr>
          <w:p w:rsidR="00341FF2" w:rsidRPr="00D13F89" w:rsidRDefault="00341FF2" w:rsidP="00CE5748">
            <w:pPr>
              <w:suppressAutoHyphens/>
              <w:autoSpaceDE w:val="0"/>
              <w:autoSpaceDN w:val="0"/>
              <w:adjustRightInd w:val="0"/>
              <w:jc w:val="center"/>
              <w:rPr>
                <w:rFonts w:ascii="Times New Roman" w:hAnsi="Times New Roman"/>
                <w:bCs/>
                <w:iCs/>
                <w:sz w:val="24"/>
                <w:szCs w:val="24"/>
                <w:lang w:eastAsia="ar-SA"/>
              </w:rPr>
            </w:pPr>
          </w:p>
        </w:tc>
        <w:tc>
          <w:tcPr>
            <w:tcW w:w="2411" w:type="dxa"/>
            <w:shd w:val="clear" w:color="auto" w:fill="auto"/>
          </w:tcPr>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r w:rsidRPr="00D13F89">
              <w:rPr>
                <w:rFonts w:ascii="Times New Roman" w:hAnsi="Times New Roman"/>
                <w:bCs/>
                <w:sz w:val="24"/>
                <w:szCs w:val="24"/>
                <w:lang w:eastAsia="ar-SA"/>
              </w:rPr>
              <w:t>ОК 01 – ОК 04</w:t>
            </w:r>
          </w:p>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r w:rsidRPr="00D13F89">
              <w:rPr>
                <w:rFonts w:ascii="Times New Roman" w:hAnsi="Times New Roman"/>
                <w:bCs/>
                <w:sz w:val="24"/>
                <w:szCs w:val="24"/>
                <w:lang w:eastAsia="ar-SA"/>
              </w:rPr>
              <w:t>ОК 06 – ОК 07</w:t>
            </w:r>
          </w:p>
          <w:p w:rsidR="00341FF2" w:rsidRDefault="00341FF2" w:rsidP="00CE5748">
            <w:pPr>
              <w:suppressAutoHyphens/>
              <w:autoSpaceDE w:val="0"/>
              <w:autoSpaceDN w:val="0"/>
              <w:adjustRightInd w:val="0"/>
              <w:jc w:val="center"/>
              <w:rPr>
                <w:rFonts w:ascii="Times New Roman" w:hAnsi="Times New Roman"/>
                <w:bCs/>
                <w:sz w:val="24"/>
                <w:szCs w:val="24"/>
                <w:lang w:eastAsia="ar-SA"/>
              </w:rPr>
            </w:pPr>
            <w:r w:rsidRPr="00D13F89">
              <w:rPr>
                <w:rFonts w:ascii="Times New Roman" w:hAnsi="Times New Roman"/>
                <w:bCs/>
                <w:sz w:val="24"/>
                <w:szCs w:val="24"/>
                <w:lang w:eastAsia="ar-SA"/>
              </w:rPr>
              <w:t>ОК 09</w:t>
            </w:r>
          </w:p>
          <w:p w:rsidR="00341FF2" w:rsidRDefault="00341FF2" w:rsidP="00CE5748">
            <w:pPr>
              <w:suppressAutoHyphens/>
              <w:autoSpaceDE w:val="0"/>
              <w:autoSpaceDN w:val="0"/>
              <w:adjustRightInd w:val="0"/>
              <w:jc w:val="center"/>
              <w:rPr>
                <w:rFonts w:ascii="Times New Roman" w:hAnsi="Times New Roman"/>
                <w:bCs/>
                <w:sz w:val="24"/>
                <w:szCs w:val="24"/>
                <w:lang w:eastAsia="ar-SA"/>
              </w:rPr>
            </w:pPr>
            <w:r>
              <w:rPr>
                <w:rFonts w:ascii="Times New Roman" w:hAnsi="Times New Roman"/>
                <w:bCs/>
                <w:sz w:val="24"/>
                <w:szCs w:val="24"/>
                <w:lang w:eastAsia="ar-SA"/>
              </w:rPr>
              <w:t>ПК 3.3</w:t>
            </w:r>
          </w:p>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rPr>
                <w:rFonts w:ascii="Times New Roman" w:eastAsia="Times New Roman" w:hAnsi="Times New Roman"/>
                <w:b/>
                <w:bCs/>
                <w:sz w:val="24"/>
                <w:szCs w:val="24"/>
                <w:lang w:eastAsia="ru-RU"/>
              </w:rPr>
            </w:pPr>
          </w:p>
        </w:tc>
        <w:tc>
          <w:tcPr>
            <w:tcW w:w="8789" w:type="dxa"/>
            <w:gridSpan w:val="3"/>
            <w:shd w:val="clear" w:color="auto" w:fill="auto"/>
          </w:tcPr>
          <w:p w:rsidR="00341FF2" w:rsidRPr="00D13F89" w:rsidRDefault="00341FF2" w:rsidP="00CE5748">
            <w:pPr>
              <w:suppressAutoHyphens/>
              <w:jc w:val="both"/>
              <w:rPr>
                <w:rFonts w:ascii="Times New Roman" w:hAnsi="Times New Roman"/>
                <w:b/>
                <w:sz w:val="24"/>
                <w:szCs w:val="24"/>
                <w:lang w:eastAsia="ar-SA"/>
              </w:rPr>
            </w:pPr>
            <w:r w:rsidRPr="00D13F89">
              <w:rPr>
                <w:rFonts w:ascii="Times New Roman" w:hAnsi="Times New Roman"/>
                <w:b/>
                <w:sz w:val="24"/>
                <w:szCs w:val="24"/>
                <w:lang w:eastAsia="ar-SA"/>
              </w:rPr>
              <w:t>Практические занятия</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Cs/>
                <w:sz w:val="24"/>
                <w:szCs w:val="24"/>
                <w:lang w:eastAsia="ru-RU"/>
              </w:rPr>
            </w:pPr>
          </w:p>
        </w:tc>
        <w:tc>
          <w:tcPr>
            <w:tcW w:w="1105" w:type="dxa"/>
            <w:shd w:val="clear" w:color="auto" w:fill="auto"/>
          </w:tcPr>
          <w:p w:rsidR="00341FF2" w:rsidRPr="00D13F89" w:rsidRDefault="00341FF2" w:rsidP="00CE5748">
            <w:pPr>
              <w:suppressAutoHyphens/>
              <w:autoSpaceDE w:val="0"/>
              <w:autoSpaceDN w:val="0"/>
              <w:adjustRightInd w:val="0"/>
              <w:jc w:val="center"/>
              <w:rPr>
                <w:rFonts w:ascii="Times New Roman" w:hAnsi="Times New Roman"/>
                <w:bCs/>
                <w:iCs/>
                <w:sz w:val="24"/>
                <w:szCs w:val="24"/>
                <w:lang w:eastAsia="ar-SA"/>
              </w:rPr>
            </w:pPr>
          </w:p>
        </w:tc>
        <w:tc>
          <w:tcPr>
            <w:tcW w:w="2411" w:type="dxa"/>
            <w:shd w:val="clear" w:color="auto" w:fill="auto"/>
          </w:tcPr>
          <w:p w:rsidR="00341FF2" w:rsidRPr="00D13F89" w:rsidRDefault="00341FF2" w:rsidP="00CE5748">
            <w:pPr>
              <w:suppressAutoHyphens/>
              <w:autoSpaceDE w:val="0"/>
              <w:autoSpaceDN w:val="0"/>
              <w:adjustRightInd w:val="0"/>
              <w:jc w:val="center"/>
              <w:rPr>
                <w:rFonts w:ascii="Times New Roman" w:hAnsi="Times New Roman"/>
                <w:bCs/>
                <w:iCs/>
                <w:sz w:val="24"/>
                <w:szCs w:val="24"/>
                <w:lang w:eastAsia="ar-SA"/>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rPr>
                <w:rFonts w:ascii="Times New Roman" w:eastAsia="Times New Roman" w:hAnsi="Times New Roman"/>
                <w:b/>
                <w:bCs/>
                <w:sz w:val="24"/>
                <w:szCs w:val="24"/>
                <w:lang w:eastAsia="ru-RU"/>
              </w:rPr>
            </w:pPr>
          </w:p>
        </w:tc>
        <w:tc>
          <w:tcPr>
            <w:tcW w:w="567" w:type="dxa"/>
            <w:gridSpan w:val="2"/>
            <w:shd w:val="clear" w:color="auto" w:fill="auto"/>
          </w:tcPr>
          <w:p w:rsidR="00341FF2" w:rsidRPr="00D13F89" w:rsidRDefault="00341FF2" w:rsidP="00CE5748">
            <w:pPr>
              <w:suppressAutoHyphens/>
              <w:ind w:firstLine="708"/>
              <w:jc w:val="both"/>
              <w:rPr>
                <w:rFonts w:ascii="Times New Roman" w:hAnsi="Times New Roman"/>
                <w:sz w:val="24"/>
                <w:szCs w:val="24"/>
                <w:lang w:eastAsia="ar-SA"/>
              </w:rPr>
            </w:pPr>
          </w:p>
          <w:p w:rsidR="00341FF2" w:rsidRPr="00D13F89" w:rsidRDefault="00341FF2" w:rsidP="00CE5748">
            <w:pPr>
              <w:suppressAutoHyphens/>
              <w:rPr>
                <w:rFonts w:ascii="Times New Roman" w:hAnsi="Times New Roman"/>
                <w:color w:val="FF0000"/>
                <w:sz w:val="24"/>
                <w:szCs w:val="24"/>
                <w:lang w:eastAsia="ar-SA"/>
              </w:rPr>
            </w:pPr>
            <w:r w:rsidRPr="00D13F89">
              <w:rPr>
                <w:rFonts w:ascii="Times New Roman" w:hAnsi="Times New Roman"/>
                <w:sz w:val="24"/>
                <w:szCs w:val="24"/>
                <w:lang w:eastAsia="ar-SA"/>
              </w:rPr>
              <w:t>1</w:t>
            </w:r>
          </w:p>
        </w:tc>
        <w:tc>
          <w:tcPr>
            <w:tcW w:w="8222" w:type="dxa"/>
            <w:shd w:val="clear" w:color="auto" w:fill="auto"/>
          </w:tcPr>
          <w:p w:rsidR="00341FF2" w:rsidRPr="00D13F89" w:rsidRDefault="00341FF2" w:rsidP="00CE5748">
            <w:pPr>
              <w:suppressAutoHyphens/>
              <w:jc w:val="both"/>
              <w:rPr>
                <w:rFonts w:ascii="Times New Roman" w:hAnsi="Times New Roman"/>
                <w:color w:val="000000"/>
                <w:sz w:val="24"/>
                <w:szCs w:val="24"/>
                <w:shd w:val="clear" w:color="auto" w:fill="FFFFFF"/>
                <w:lang w:eastAsia="ar-SA"/>
              </w:rPr>
            </w:pPr>
            <w:r w:rsidRPr="00D13F89">
              <w:rPr>
                <w:rFonts w:ascii="Times New Roman" w:hAnsi="Times New Roman"/>
                <w:b/>
                <w:sz w:val="24"/>
                <w:szCs w:val="24"/>
                <w:lang w:eastAsia="ar-SA"/>
              </w:rPr>
              <w:t>Практическая работа №1:</w:t>
            </w:r>
            <w:r w:rsidRPr="00D13F89">
              <w:rPr>
                <w:rFonts w:ascii="Times New Roman" w:hAnsi="Times New Roman"/>
                <w:color w:val="000000"/>
                <w:sz w:val="24"/>
                <w:szCs w:val="24"/>
                <w:shd w:val="clear" w:color="auto" w:fill="FFFFFF"/>
                <w:lang w:eastAsia="ar-SA"/>
              </w:rPr>
              <w:t xml:space="preserve"> </w:t>
            </w:r>
            <w:r w:rsidRPr="00D13F89">
              <w:rPr>
                <w:rFonts w:ascii="Times New Roman" w:hAnsi="Times New Roman"/>
                <w:b/>
                <w:color w:val="000000"/>
                <w:sz w:val="24"/>
                <w:szCs w:val="24"/>
                <w:shd w:val="clear" w:color="auto" w:fill="FFFFFF"/>
                <w:lang w:eastAsia="ar-SA"/>
              </w:rPr>
              <w:t>Многообразие путей и форм общественного развития. /</w:t>
            </w:r>
            <w:r w:rsidRPr="00D13F89">
              <w:rPr>
                <w:rFonts w:ascii="Times New Roman" w:hAnsi="Times New Roman"/>
                <w:color w:val="000000"/>
                <w:sz w:val="24"/>
                <w:szCs w:val="24"/>
                <w:shd w:val="clear" w:color="auto" w:fill="FFFFFF"/>
                <w:lang w:eastAsia="ar-SA"/>
              </w:rPr>
              <w:t xml:space="preserve"> Эволюция, социальная революция. Реформа. Российское общество и человек перед лицом угроз и вызовов XXI в. Общественный прогресс, его критерии. Противоречивый характер прогресса. Глобализация и ее противоречивые последствия</w:t>
            </w:r>
          </w:p>
          <w:p w:rsidR="00341FF2" w:rsidRPr="00D13F89" w:rsidRDefault="00341FF2" w:rsidP="00CE5748">
            <w:pPr>
              <w:suppressAutoHyphens/>
              <w:jc w:val="both"/>
              <w:rPr>
                <w:rFonts w:ascii="Times New Roman" w:hAnsi="Times New Roman"/>
                <w:b/>
                <w:sz w:val="24"/>
                <w:szCs w:val="24"/>
                <w:lang w:eastAsia="ar-SA"/>
              </w:rPr>
            </w:pPr>
            <w:r w:rsidRPr="00D13F89">
              <w:rPr>
                <w:rFonts w:ascii="Times New Roman" w:hAnsi="Times New Roman"/>
                <w:b/>
                <w:sz w:val="24"/>
                <w:szCs w:val="24"/>
                <w:lang w:eastAsia="ar-SA"/>
              </w:rPr>
              <w:t xml:space="preserve">Задание на дом: </w:t>
            </w:r>
            <w:r w:rsidRPr="00D13F89">
              <w:rPr>
                <w:rFonts w:ascii="Times New Roman" w:hAnsi="Times New Roman"/>
                <w:sz w:val="24"/>
                <w:szCs w:val="24"/>
                <w:lang w:eastAsia="ar-SA"/>
              </w:rPr>
              <w:t>проанализировать особенности информационного общества.</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2</w:t>
            </w:r>
          </w:p>
        </w:tc>
        <w:tc>
          <w:tcPr>
            <w:tcW w:w="1105" w:type="dxa"/>
            <w:shd w:val="clear" w:color="auto" w:fill="auto"/>
          </w:tcPr>
          <w:p w:rsidR="00341FF2" w:rsidRPr="00D13F89" w:rsidRDefault="00341FF2" w:rsidP="00CE5748">
            <w:pPr>
              <w:suppressAutoHyphens/>
              <w:autoSpaceDE w:val="0"/>
              <w:autoSpaceDN w:val="0"/>
              <w:adjustRightInd w:val="0"/>
              <w:jc w:val="center"/>
              <w:rPr>
                <w:rFonts w:ascii="Times New Roman" w:hAnsi="Times New Roman"/>
                <w:bCs/>
                <w:iCs/>
                <w:sz w:val="24"/>
                <w:szCs w:val="24"/>
                <w:lang w:eastAsia="ar-SA"/>
              </w:rPr>
            </w:pPr>
          </w:p>
        </w:tc>
        <w:tc>
          <w:tcPr>
            <w:tcW w:w="2411" w:type="dxa"/>
            <w:vMerge w:val="restart"/>
            <w:shd w:val="clear" w:color="auto" w:fill="auto"/>
          </w:tcPr>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r w:rsidRPr="00D13F89">
              <w:rPr>
                <w:rFonts w:ascii="Times New Roman" w:hAnsi="Times New Roman"/>
                <w:bCs/>
                <w:sz w:val="24"/>
                <w:szCs w:val="24"/>
                <w:lang w:eastAsia="ar-SA"/>
              </w:rPr>
              <w:t>ОК 01 – ОК 04</w:t>
            </w:r>
          </w:p>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r w:rsidRPr="00D13F89">
              <w:rPr>
                <w:rFonts w:ascii="Times New Roman" w:hAnsi="Times New Roman"/>
                <w:bCs/>
                <w:sz w:val="24"/>
                <w:szCs w:val="24"/>
                <w:lang w:eastAsia="ar-SA"/>
              </w:rPr>
              <w:t>ОК 06 – ОК 07</w:t>
            </w:r>
          </w:p>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r w:rsidRPr="00D13F89">
              <w:rPr>
                <w:rFonts w:ascii="Times New Roman" w:hAnsi="Times New Roman"/>
                <w:bCs/>
                <w:sz w:val="24"/>
                <w:szCs w:val="24"/>
                <w:lang w:eastAsia="ar-SA"/>
              </w:rPr>
              <w:t>ОК 09</w:t>
            </w:r>
          </w:p>
          <w:p w:rsidR="00341FF2" w:rsidRDefault="00341FF2" w:rsidP="00CE5748">
            <w:pPr>
              <w:suppressAutoHyphens/>
              <w:autoSpaceDE w:val="0"/>
              <w:autoSpaceDN w:val="0"/>
              <w:adjustRightInd w:val="0"/>
              <w:jc w:val="center"/>
              <w:rPr>
                <w:rFonts w:ascii="Times New Roman" w:hAnsi="Times New Roman"/>
                <w:bCs/>
                <w:sz w:val="24"/>
                <w:szCs w:val="24"/>
                <w:lang w:eastAsia="ar-SA"/>
              </w:rPr>
            </w:pPr>
            <w:r>
              <w:rPr>
                <w:rFonts w:ascii="Times New Roman" w:hAnsi="Times New Roman"/>
                <w:bCs/>
                <w:sz w:val="24"/>
                <w:szCs w:val="24"/>
                <w:lang w:eastAsia="ar-SA"/>
              </w:rPr>
              <w:t>ПК 3.3</w:t>
            </w:r>
          </w:p>
          <w:p w:rsidR="00341FF2" w:rsidRDefault="00341FF2" w:rsidP="00CE5748">
            <w:pPr>
              <w:suppressAutoHyphens/>
              <w:autoSpaceDE w:val="0"/>
              <w:autoSpaceDN w:val="0"/>
              <w:adjustRightInd w:val="0"/>
              <w:jc w:val="center"/>
              <w:rPr>
                <w:rFonts w:ascii="Times New Roman" w:hAnsi="Times New Roman"/>
                <w:bCs/>
                <w:iCs/>
                <w:sz w:val="24"/>
                <w:szCs w:val="24"/>
                <w:lang w:eastAsia="ar-SA"/>
              </w:rPr>
            </w:pPr>
            <w:r>
              <w:rPr>
                <w:rFonts w:ascii="Times New Roman" w:hAnsi="Times New Roman"/>
                <w:bCs/>
                <w:iCs/>
                <w:sz w:val="24"/>
                <w:szCs w:val="24"/>
                <w:lang w:eastAsia="ar-SA"/>
              </w:rPr>
              <w:t>ПК 5.8</w:t>
            </w:r>
          </w:p>
          <w:p w:rsidR="00341FF2" w:rsidRPr="00D13F89" w:rsidRDefault="00341FF2" w:rsidP="00CE5748">
            <w:pPr>
              <w:suppressAutoHyphens/>
              <w:autoSpaceDE w:val="0"/>
              <w:autoSpaceDN w:val="0"/>
              <w:adjustRightInd w:val="0"/>
              <w:jc w:val="center"/>
              <w:rPr>
                <w:rFonts w:ascii="Times New Roman" w:hAnsi="Times New Roman"/>
                <w:bCs/>
                <w:iCs/>
                <w:sz w:val="24"/>
                <w:szCs w:val="24"/>
                <w:lang w:eastAsia="ar-SA"/>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rPr>
                <w:rFonts w:ascii="Times New Roman" w:eastAsia="Times New Roman" w:hAnsi="Times New Roman"/>
                <w:b/>
                <w:bCs/>
                <w:sz w:val="24"/>
                <w:szCs w:val="24"/>
                <w:lang w:eastAsia="ru-RU"/>
              </w:rPr>
            </w:pPr>
          </w:p>
        </w:tc>
        <w:tc>
          <w:tcPr>
            <w:tcW w:w="567" w:type="dxa"/>
            <w:gridSpan w:val="2"/>
            <w:shd w:val="clear" w:color="auto" w:fill="auto"/>
          </w:tcPr>
          <w:p w:rsidR="00341FF2" w:rsidRPr="00D13F89" w:rsidRDefault="00341FF2" w:rsidP="00CE5748">
            <w:pPr>
              <w:suppressAutoHyphens/>
              <w:ind w:firstLine="708"/>
              <w:jc w:val="both"/>
              <w:rPr>
                <w:rFonts w:ascii="Times New Roman" w:hAnsi="Times New Roman"/>
                <w:sz w:val="24"/>
                <w:szCs w:val="24"/>
                <w:lang w:eastAsia="ar-SA"/>
              </w:rPr>
            </w:pPr>
          </w:p>
          <w:p w:rsidR="00341FF2" w:rsidRPr="00D13F89" w:rsidRDefault="00341FF2" w:rsidP="00CE5748">
            <w:pPr>
              <w:suppressAutoHyphens/>
              <w:rPr>
                <w:rFonts w:ascii="Times New Roman" w:hAnsi="Times New Roman"/>
                <w:sz w:val="24"/>
                <w:szCs w:val="24"/>
                <w:lang w:eastAsia="ar-SA"/>
              </w:rPr>
            </w:pPr>
          </w:p>
          <w:p w:rsidR="00341FF2" w:rsidRPr="00D13F89" w:rsidRDefault="00341FF2" w:rsidP="00CE5748">
            <w:pPr>
              <w:suppressAutoHyphens/>
              <w:rPr>
                <w:rFonts w:ascii="Times New Roman" w:hAnsi="Times New Roman"/>
                <w:sz w:val="24"/>
                <w:szCs w:val="24"/>
                <w:lang w:eastAsia="ar-SA"/>
              </w:rPr>
            </w:pPr>
            <w:r w:rsidRPr="00D13F89">
              <w:rPr>
                <w:rFonts w:ascii="Times New Roman" w:hAnsi="Times New Roman"/>
                <w:sz w:val="24"/>
                <w:szCs w:val="24"/>
                <w:lang w:eastAsia="ar-SA"/>
              </w:rPr>
              <w:t>2</w:t>
            </w:r>
          </w:p>
        </w:tc>
        <w:tc>
          <w:tcPr>
            <w:tcW w:w="8222" w:type="dxa"/>
            <w:shd w:val="clear" w:color="auto" w:fill="auto"/>
          </w:tcPr>
          <w:p w:rsidR="00341FF2" w:rsidRPr="00D13F89" w:rsidRDefault="00341FF2" w:rsidP="00CE5748">
            <w:pPr>
              <w:suppressAutoHyphens/>
              <w:jc w:val="both"/>
              <w:rPr>
                <w:rFonts w:ascii="Times New Roman" w:hAnsi="Times New Roman"/>
                <w:sz w:val="24"/>
                <w:szCs w:val="24"/>
                <w:lang w:eastAsia="ar-SA"/>
              </w:rPr>
            </w:pPr>
            <w:r w:rsidRPr="00D13F89">
              <w:rPr>
                <w:rFonts w:ascii="Times New Roman" w:hAnsi="Times New Roman"/>
                <w:b/>
                <w:sz w:val="24"/>
                <w:szCs w:val="24"/>
                <w:lang w:eastAsia="ar-SA"/>
              </w:rPr>
              <w:t>Практическая работа №2: Перспективы развития в информационном обществе</w:t>
            </w:r>
            <w:r w:rsidRPr="00D13F89">
              <w:rPr>
                <w:rFonts w:ascii="Times New Roman" w:hAnsi="Times New Roman"/>
                <w:sz w:val="24"/>
                <w:szCs w:val="24"/>
                <w:lang w:eastAsia="ar-SA"/>
              </w:rPr>
              <w:t>. / Направления цифровизации в профессиональной деятельности. Социальные и гуманитарные аспекты глобальных проблем. Воздействие глобальных проблем на профессиональную деятельность. Направления цифровизации в профессиональной деятельности.</w:t>
            </w:r>
          </w:p>
          <w:p w:rsidR="00341FF2" w:rsidRPr="00D13F89" w:rsidRDefault="00341FF2" w:rsidP="00CE5748">
            <w:pPr>
              <w:suppressAutoHyphens/>
              <w:ind w:hanging="112"/>
              <w:jc w:val="both"/>
              <w:rPr>
                <w:rFonts w:ascii="Times New Roman" w:hAnsi="Times New Roman"/>
                <w:b/>
                <w:sz w:val="24"/>
                <w:szCs w:val="24"/>
                <w:lang w:eastAsia="ar-SA"/>
              </w:rPr>
            </w:pPr>
            <w:r w:rsidRPr="00D13F89">
              <w:rPr>
                <w:rFonts w:ascii="Times New Roman" w:hAnsi="Times New Roman"/>
                <w:b/>
                <w:sz w:val="24"/>
                <w:szCs w:val="24"/>
                <w:lang w:eastAsia="ar-SA"/>
              </w:rPr>
              <w:t xml:space="preserve">Задание на дом: </w:t>
            </w:r>
            <w:r w:rsidRPr="00D13F89">
              <w:rPr>
                <w:rFonts w:ascii="Times New Roman" w:hAnsi="Times New Roman"/>
                <w:sz w:val="24"/>
                <w:szCs w:val="24"/>
                <w:lang w:eastAsia="ar-SA"/>
              </w:rPr>
              <w:t xml:space="preserve">составить интеллект-карту по теме: «Глобальные проблемы: понятие, классификация, пути решения». </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2</w:t>
            </w:r>
          </w:p>
        </w:tc>
        <w:tc>
          <w:tcPr>
            <w:tcW w:w="1105" w:type="dxa"/>
            <w:shd w:val="clear" w:color="auto" w:fill="auto"/>
          </w:tcPr>
          <w:p w:rsidR="00341FF2" w:rsidRPr="00D13F89" w:rsidRDefault="00341FF2" w:rsidP="00CE5748">
            <w:pPr>
              <w:suppressAutoHyphens/>
              <w:autoSpaceDE w:val="0"/>
              <w:autoSpaceDN w:val="0"/>
              <w:adjustRightInd w:val="0"/>
              <w:jc w:val="center"/>
              <w:rPr>
                <w:rFonts w:ascii="Times New Roman" w:hAnsi="Times New Roman"/>
                <w:bCs/>
                <w:iCs/>
                <w:sz w:val="24"/>
                <w:szCs w:val="24"/>
                <w:lang w:eastAsia="ar-SA"/>
              </w:rPr>
            </w:pPr>
          </w:p>
        </w:tc>
        <w:tc>
          <w:tcPr>
            <w:tcW w:w="2411" w:type="dxa"/>
            <w:vMerge/>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r>
      <w:tr w:rsidR="00341FF2" w:rsidRPr="00D13F89" w:rsidTr="00CE5748">
        <w:tblPrEx>
          <w:tblLook w:val="01E0"/>
        </w:tblPrEx>
        <w:trPr>
          <w:trHeight w:val="20"/>
        </w:trPr>
        <w:tc>
          <w:tcPr>
            <w:tcW w:w="2155" w:type="dxa"/>
            <w:vMerge w:val="restart"/>
            <w:shd w:val="clear" w:color="auto" w:fill="auto"/>
          </w:tcPr>
          <w:p w:rsidR="00341FF2" w:rsidRPr="00D13F89" w:rsidRDefault="00341FF2" w:rsidP="00CE5748">
            <w:pPr>
              <w:suppressAutoHyphens/>
              <w:rPr>
                <w:rFonts w:ascii="Times New Roman" w:hAnsi="Times New Roman"/>
                <w:b/>
                <w:sz w:val="24"/>
                <w:szCs w:val="24"/>
                <w:lang w:eastAsia="ar-SA"/>
              </w:rPr>
            </w:pPr>
            <w:r w:rsidRPr="00D13F89">
              <w:rPr>
                <w:rFonts w:ascii="Times New Roman" w:hAnsi="Times New Roman"/>
                <w:b/>
                <w:sz w:val="24"/>
                <w:szCs w:val="24"/>
                <w:lang w:eastAsia="ar-SA"/>
              </w:rPr>
              <w:lastRenderedPageBreak/>
              <w:t xml:space="preserve">Тема 1.2  </w:t>
            </w:r>
          </w:p>
          <w:p w:rsidR="00341FF2" w:rsidRPr="00D13F89" w:rsidRDefault="00341FF2" w:rsidP="00CE5748">
            <w:pPr>
              <w:suppressAutoHyphens/>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Биосоциальная природа человека и его деятельность</w:t>
            </w:r>
          </w:p>
        </w:tc>
        <w:tc>
          <w:tcPr>
            <w:tcW w:w="8789" w:type="dxa"/>
            <w:gridSpan w:val="3"/>
            <w:shd w:val="clear" w:color="auto" w:fill="auto"/>
          </w:tcPr>
          <w:p w:rsidR="00341FF2" w:rsidRPr="00D13F89" w:rsidRDefault="00341FF2" w:rsidP="00CE5748">
            <w:pPr>
              <w:suppressAutoHyphens/>
              <w:jc w:val="both"/>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Содержание учебного материала:</w:t>
            </w:r>
            <w:r w:rsidRPr="00D13F89">
              <w:rPr>
                <w:rFonts w:ascii="Times New Roman" w:eastAsia="Times New Roman" w:hAnsi="Times New Roman"/>
                <w:sz w:val="24"/>
                <w:szCs w:val="24"/>
                <w:lang w:eastAsia="ar-SA"/>
              </w:rPr>
              <w:t xml:space="preserve"> </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
                <w:sz w:val="24"/>
                <w:szCs w:val="24"/>
                <w:lang w:eastAsia="ru-RU"/>
              </w:rPr>
            </w:pPr>
            <w:r w:rsidRPr="00D13F89">
              <w:rPr>
                <w:rFonts w:ascii="Times New Roman" w:eastAsia="Times New Roman" w:hAnsi="Times New Roman"/>
                <w:b/>
                <w:sz w:val="24"/>
                <w:szCs w:val="24"/>
                <w:lang w:eastAsia="ru-RU"/>
              </w:rPr>
              <w:t>8</w:t>
            </w:r>
          </w:p>
        </w:tc>
        <w:tc>
          <w:tcPr>
            <w:tcW w:w="1105" w:type="dxa"/>
            <w:shd w:val="clear" w:color="auto" w:fill="auto"/>
          </w:tcPr>
          <w:p w:rsidR="00341FF2" w:rsidRPr="00D13F89" w:rsidRDefault="00341FF2" w:rsidP="00CE5748">
            <w:pPr>
              <w:suppressAutoHyphens/>
              <w:jc w:val="center"/>
              <w:rPr>
                <w:rFonts w:ascii="Times New Roman" w:eastAsia="Times New Roman" w:hAnsi="Times New Roman"/>
                <w:i/>
                <w:sz w:val="24"/>
                <w:szCs w:val="24"/>
                <w:lang w:eastAsia="ru-RU"/>
              </w:rPr>
            </w:pPr>
            <w:r w:rsidRPr="00D13F89">
              <w:rPr>
                <w:rFonts w:ascii="Times New Roman" w:eastAsia="Times New Roman" w:hAnsi="Times New Roman"/>
                <w:i/>
                <w:sz w:val="24"/>
                <w:szCs w:val="24"/>
                <w:lang w:eastAsia="ru-RU"/>
              </w:rPr>
              <w:t>-</w:t>
            </w:r>
          </w:p>
        </w:tc>
        <w:tc>
          <w:tcPr>
            <w:tcW w:w="2411" w:type="dxa"/>
            <w:shd w:val="clear" w:color="auto" w:fill="auto"/>
          </w:tcPr>
          <w:p w:rsidR="00341FF2" w:rsidRPr="00D13F89" w:rsidRDefault="00341FF2" w:rsidP="00CE5748">
            <w:pPr>
              <w:suppressAutoHyphens/>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01, ОК 02, ОК 03</w:t>
            </w:r>
          </w:p>
          <w:p w:rsidR="00341FF2" w:rsidRPr="00D13F89" w:rsidRDefault="00341FF2" w:rsidP="00CE5748">
            <w:pPr>
              <w:suppressAutoHyphens/>
              <w:jc w:val="both"/>
              <w:rPr>
                <w:rFonts w:ascii="Times New Roman" w:eastAsia="Times New Roman" w:hAnsi="Times New Roman"/>
                <w:sz w:val="24"/>
                <w:szCs w:val="24"/>
                <w:lang w:eastAsia="ru-RU"/>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rPr>
                <w:rFonts w:ascii="Times New Roman" w:hAnsi="Times New Roman"/>
                <w:b/>
                <w:sz w:val="24"/>
                <w:szCs w:val="24"/>
                <w:lang w:eastAsia="ar-SA"/>
              </w:rPr>
            </w:pPr>
          </w:p>
        </w:tc>
        <w:tc>
          <w:tcPr>
            <w:tcW w:w="567" w:type="dxa"/>
            <w:gridSpan w:val="2"/>
            <w:shd w:val="clear" w:color="auto" w:fill="auto"/>
          </w:tcPr>
          <w:p w:rsidR="00341FF2" w:rsidRPr="00D13F89" w:rsidRDefault="00341FF2" w:rsidP="00CE5748">
            <w:pPr>
              <w:suppressAutoHyphens/>
              <w:jc w:val="both"/>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 xml:space="preserve">1 </w:t>
            </w:r>
          </w:p>
        </w:tc>
        <w:tc>
          <w:tcPr>
            <w:tcW w:w="8222" w:type="dxa"/>
            <w:shd w:val="clear" w:color="auto" w:fill="auto"/>
          </w:tcPr>
          <w:p w:rsidR="00341FF2" w:rsidRPr="00D13F89" w:rsidRDefault="00341FF2" w:rsidP="00CE5748">
            <w:pPr>
              <w:suppressAutoHyphens/>
              <w:jc w:val="both"/>
              <w:rPr>
                <w:rFonts w:ascii="Times New Roman" w:eastAsia="Times New Roman" w:hAnsi="Times New Roman"/>
                <w:bCs/>
                <w:sz w:val="24"/>
                <w:szCs w:val="24"/>
                <w:lang w:eastAsia="ru-RU"/>
              </w:rPr>
            </w:pPr>
            <w:r w:rsidRPr="00D13F89">
              <w:rPr>
                <w:rFonts w:ascii="Times New Roman" w:eastAsia="Times New Roman" w:hAnsi="Times New Roman"/>
                <w:b/>
                <w:bCs/>
                <w:sz w:val="24"/>
                <w:szCs w:val="24"/>
                <w:lang w:eastAsia="ru-RU"/>
              </w:rPr>
              <w:t xml:space="preserve">Человек как результат биологической и социокультурной эволюции. / </w:t>
            </w:r>
            <w:r w:rsidRPr="00D13F89">
              <w:rPr>
                <w:rFonts w:ascii="Times New Roman" w:eastAsia="Times New Roman" w:hAnsi="Times New Roman"/>
                <w:bCs/>
                <w:sz w:val="24"/>
                <w:szCs w:val="24"/>
                <w:lang w:eastAsia="ru-RU"/>
              </w:rPr>
              <w:t xml:space="preserve">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w:t>
            </w:r>
          </w:p>
          <w:p w:rsidR="00341FF2" w:rsidRPr="00D13F89" w:rsidRDefault="00341FF2" w:rsidP="00CE5748">
            <w:pPr>
              <w:suppressAutoHyphens/>
              <w:jc w:val="both"/>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 xml:space="preserve">Задание на дом: </w:t>
            </w:r>
            <w:r w:rsidRPr="00D13F89">
              <w:rPr>
                <w:rFonts w:ascii="Times New Roman" w:eastAsia="Times New Roman" w:hAnsi="Times New Roman"/>
                <w:bCs/>
                <w:sz w:val="24"/>
                <w:szCs w:val="24"/>
                <w:lang w:eastAsia="ru-RU"/>
              </w:rPr>
              <w:t xml:space="preserve">проанализировать роль первичных и вторичных социальных институтов. </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2</w:t>
            </w:r>
          </w:p>
        </w:tc>
        <w:tc>
          <w:tcPr>
            <w:tcW w:w="1105" w:type="dxa"/>
            <w:shd w:val="clear" w:color="auto" w:fill="auto"/>
          </w:tcPr>
          <w:p w:rsidR="00341FF2" w:rsidRPr="00D13F89" w:rsidRDefault="00341FF2" w:rsidP="00CE5748">
            <w:pPr>
              <w:suppressAutoHyphens/>
              <w:jc w:val="center"/>
              <w:rPr>
                <w:rFonts w:ascii="Times New Roman" w:eastAsia="Times New Roman" w:hAnsi="Times New Roman"/>
                <w:i/>
                <w:sz w:val="24"/>
                <w:szCs w:val="24"/>
                <w:lang w:eastAsia="ru-RU"/>
              </w:rPr>
            </w:pPr>
          </w:p>
        </w:tc>
        <w:tc>
          <w:tcPr>
            <w:tcW w:w="2411" w:type="dxa"/>
            <w:vMerge w:val="restart"/>
            <w:shd w:val="clear" w:color="auto" w:fill="auto"/>
          </w:tcPr>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r w:rsidRPr="00D13F89">
              <w:rPr>
                <w:rFonts w:ascii="Times New Roman" w:hAnsi="Times New Roman"/>
                <w:bCs/>
                <w:sz w:val="24"/>
                <w:szCs w:val="24"/>
                <w:lang w:eastAsia="ar-SA"/>
              </w:rPr>
              <w:t>ОК 01 – ОК 04</w:t>
            </w:r>
          </w:p>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r w:rsidRPr="00D13F89">
              <w:rPr>
                <w:rFonts w:ascii="Times New Roman" w:hAnsi="Times New Roman"/>
                <w:bCs/>
                <w:sz w:val="24"/>
                <w:szCs w:val="24"/>
                <w:lang w:eastAsia="ar-SA"/>
              </w:rPr>
              <w:t>ОК 06 – ОК 07</w:t>
            </w:r>
          </w:p>
          <w:p w:rsidR="00341FF2" w:rsidRDefault="00341FF2" w:rsidP="00CE5748">
            <w:pPr>
              <w:suppressAutoHyphens/>
              <w:autoSpaceDE w:val="0"/>
              <w:autoSpaceDN w:val="0"/>
              <w:adjustRightInd w:val="0"/>
              <w:jc w:val="center"/>
              <w:rPr>
                <w:rFonts w:ascii="Times New Roman" w:hAnsi="Times New Roman"/>
                <w:bCs/>
                <w:sz w:val="24"/>
                <w:szCs w:val="24"/>
                <w:lang w:eastAsia="ar-SA"/>
              </w:rPr>
            </w:pPr>
            <w:r w:rsidRPr="00D13F89">
              <w:rPr>
                <w:rFonts w:ascii="Times New Roman" w:hAnsi="Times New Roman"/>
                <w:bCs/>
                <w:sz w:val="24"/>
                <w:szCs w:val="24"/>
                <w:lang w:eastAsia="ar-SA"/>
              </w:rPr>
              <w:t>ОК 09</w:t>
            </w:r>
          </w:p>
          <w:p w:rsidR="00341FF2" w:rsidRDefault="00341FF2" w:rsidP="00CE5748">
            <w:pPr>
              <w:suppressAutoHyphens/>
              <w:autoSpaceDE w:val="0"/>
              <w:autoSpaceDN w:val="0"/>
              <w:adjustRightInd w:val="0"/>
              <w:jc w:val="center"/>
              <w:rPr>
                <w:rFonts w:ascii="Times New Roman" w:hAnsi="Times New Roman"/>
                <w:bCs/>
                <w:sz w:val="24"/>
                <w:szCs w:val="24"/>
                <w:lang w:eastAsia="ar-SA"/>
              </w:rPr>
            </w:pPr>
            <w:r>
              <w:rPr>
                <w:rFonts w:ascii="Times New Roman" w:hAnsi="Times New Roman"/>
                <w:bCs/>
                <w:sz w:val="24"/>
                <w:szCs w:val="24"/>
                <w:lang w:eastAsia="ar-SA"/>
              </w:rPr>
              <w:t>ПК 3.3</w:t>
            </w:r>
          </w:p>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p>
          <w:p w:rsidR="00341FF2" w:rsidRPr="00D13F89" w:rsidRDefault="00341FF2" w:rsidP="00CE5748">
            <w:pPr>
              <w:suppressAutoHyphens/>
              <w:jc w:val="both"/>
              <w:rPr>
                <w:rFonts w:ascii="Times New Roman" w:eastAsia="Times New Roman" w:hAnsi="Times New Roman"/>
                <w:i/>
                <w:sz w:val="24"/>
                <w:szCs w:val="24"/>
                <w:lang w:eastAsia="ru-RU"/>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rPr>
                <w:rFonts w:ascii="Times New Roman" w:hAnsi="Times New Roman"/>
                <w:b/>
                <w:sz w:val="24"/>
                <w:szCs w:val="24"/>
                <w:lang w:eastAsia="ar-SA"/>
              </w:rPr>
            </w:pPr>
          </w:p>
        </w:tc>
        <w:tc>
          <w:tcPr>
            <w:tcW w:w="567" w:type="dxa"/>
            <w:gridSpan w:val="2"/>
            <w:shd w:val="clear" w:color="auto" w:fill="auto"/>
          </w:tcPr>
          <w:p w:rsidR="00341FF2" w:rsidRPr="00D13F89" w:rsidRDefault="00341FF2" w:rsidP="00CE5748">
            <w:pPr>
              <w:suppressAutoHyphens/>
              <w:jc w:val="both"/>
              <w:rPr>
                <w:rFonts w:ascii="Times New Roman" w:hAnsi="Times New Roman"/>
                <w:sz w:val="24"/>
                <w:szCs w:val="24"/>
                <w:lang w:eastAsia="ar-SA"/>
              </w:rPr>
            </w:pPr>
            <w:r w:rsidRPr="00D13F89">
              <w:rPr>
                <w:rFonts w:ascii="Times New Roman" w:hAnsi="Times New Roman"/>
                <w:sz w:val="24"/>
                <w:szCs w:val="24"/>
                <w:lang w:eastAsia="ar-SA"/>
              </w:rPr>
              <w:t>2</w:t>
            </w:r>
          </w:p>
        </w:tc>
        <w:tc>
          <w:tcPr>
            <w:tcW w:w="8222" w:type="dxa"/>
            <w:shd w:val="clear" w:color="auto" w:fill="auto"/>
          </w:tcPr>
          <w:p w:rsidR="00341FF2" w:rsidRPr="00D13F89" w:rsidRDefault="00341FF2" w:rsidP="00CE5748">
            <w:pPr>
              <w:suppressAutoHyphens/>
              <w:jc w:val="both"/>
              <w:rPr>
                <w:rFonts w:ascii="Times New Roman" w:hAnsi="Times New Roman"/>
                <w:sz w:val="24"/>
                <w:szCs w:val="24"/>
                <w:lang w:eastAsia="ar-SA"/>
              </w:rPr>
            </w:pPr>
            <w:r w:rsidRPr="00D13F89">
              <w:rPr>
                <w:rFonts w:ascii="Times New Roman" w:eastAsia="Times New Roman" w:hAnsi="Times New Roman"/>
                <w:b/>
                <w:bCs/>
                <w:sz w:val="24"/>
                <w:szCs w:val="24"/>
                <w:lang w:eastAsia="ru-RU"/>
              </w:rPr>
              <w:t xml:space="preserve">Общественное и индивидуальное сознание. / </w:t>
            </w:r>
            <w:r w:rsidRPr="00D13F89">
              <w:rPr>
                <w:rFonts w:ascii="Times New Roman" w:eastAsia="Times New Roman" w:hAnsi="Times New Roman"/>
                <w:bCs/>
                <w:sz w:val="24"/>
                <w:szCs w:val="24"/>
                <w:lang w:eastAsia="ru-RU"/>
              </w:rPr>
              <w:t>Самосознание и социальное поведение. 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w:t>
            </w:r>
          </w:p>
          <w:p w:rsidR="00341FF2" w:rsidRPr="00D13F89" w:rsidRDefault="00341FF2" w:rsidP="00CE5748">
            <w:pPr>
              <w:suppressAutoHyphens/>
              <w:jc w:val="both"/>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 xml:space="preserve">Задание на дом: </w:t>
            </w:r>
            <w:r w:rsidRPr="00D13F89">
              <w:rPr>
                <w:rFonts w:ascii="Times New Roman" w:eastAsia="Times New Roman" w:hAnsi="Times New Roman"/>
                <w:bCs/>
                <w:sz w:val="24"/>
                <w:szCs w:val="24"/>
                <w:lang w:eastAsia="ru-RU"/>
              </w:rPr>
              <w:t xml:space="preserve">проанализировать структуру деятельности человека. </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
                <w:sz w:val="24"/>
                <w:szCs w:val="24"/>
                <w:lang w:eastAsia="ru-RU"/>
              </w:rPr>
            </w:pPr>
          </w:p>
          <w:p w:rsidR="00341FF2" w:rsidRPr="00D13F89" w:rsidRDefault="00341FF2" w:rsidP="00CE5748">
            <w:pPr>
              <w:suppressAutoHyphens/>
              <w:rPr>
                <w:rFonts w:ascii="Times New Roman" w:eastAsia="Times New Roman" w:hAnsi="Times New Roman"/>
                <w:sz w:val="24"/>
                <w:szCs w:val="24"/>
                <w:lang w:eastAsia="ru-RU"/>
              </w:rPr>
            </w:pPr>
          </w:p>
          <w:p w:rsidR="00341FF2" w:rsidRPr="00D13F89" w:rsidRDefault="00341FF2" w:rsidP="00CE5748">
            <w:pPr>
              <w:suppressAutoHyphens/>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2</w:t>
            </w:r>
          </w:p>
        </w:tc>
        <w:tc>
          <w:tcPr>
            <w:tcW w:w="1105" w:type="dxa"/>
            <w:shd w:val="clear" w:color="auto" w:fill="auto"/>
          </w:tcPr>
          <w:p w:rsidR="00341FF2" w:rsidRPr="00D13F89" w:rsidRDefault="00341FF2" w:rsidP="00CE5748">
            <w:pPr>
              <w:suppressAutoHyphens/>
              <w:jc w:val="center"/>
              <w:rPr>
                <w:rFonts w:ascii="Times New Roman" w:eastAsia="Times New Roman" w:hAnsi="Times New Roman"/>
                <w:i/>
                <w:sz w:val="24"/>
                <w:szCs w:val="24"/>
                <w:lang w:eastAsia="ru-RU"/>
              </w:rPr>
            </w:pPr>
          </w:p>
        </w:tc>
        <w:tc>
          <w:tcPr>
            <w:tcW w:w="2411" w:type="dxa"/>
            <w:vMerge/>
            <w:shd w:val="clear" w:color="auto" w:fill="auto"/>
          </w:tcPr>
          <w:p w:rsidR="00341FF2" w:rsidRPr="00D13F89" w:rsidRDefault="00341FF2" w:rsidP="00CE5748">
            <w:pPr>
              <w:suppressAutoHyphens/>
              <w:jc w:val="both"/>
              <w:rPr>
                <w:rFonts w:ascii="Times New Roman" w:eastAsia="Times New Roman" w:hAnsi="Times New Roman"/>
                <w:sz w:val="24"/>
                <w:szCs w:val="24"/>
                <w:lang w:eastAsia="ru-RU"/>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rPr>
                <w:rFonts w:ascii="Times New Roman" w:eastAsia="Times New Roman" w:hAnsi="Times New Roman"/>
                <w:bCs/>
                <w:sz w:val="24"/>
                <w:szCs w:val="24"/>
                <w:lang w:eastAsia="ru-RU"/>
              </w:rPr>
            </w:pPr>
          </w:p>
        </w:tc>
        <w:tc>
          <w:tcPr>
            <w:tcW w:w="8789" w:type="dxa"/>
            <w:gridSpan w:val="3"/>
            <w:shd w:val="clear" w:color="auto" w:fill="auto"/>
          </w:tcPr>
          <w:p w:rsidR="00341FF2" w:rsidRPr="00D13F89" w:rsidRDefault="00341FF2" w:rsidP="00CE5748">
            <w:pPr>
              <w:suppressAutoHyphens/>
              <w:ind w:firstLine="709"/>
              <w:jc w:val="both"/>
              <w:rPr>
                <w:rFonts w:ascii="Times New Roman" w:hAnsi="Times New Roman"/>
                <w:sz w:val="24"/>
                <w:szCs w:val="24"/>
                <w:lang w:eastAsia="ar-SA"/>
              </w:rPr>
            </w:pPr>
            <w:r w:rsidRPr="00D13F89">
              <w:rPr>
                <w:rFonts w:ascii="Times New Roman" w:hAnsi="Times New Roman"/>
                <w:b/>
                <w:sz w:val="24"/>
                <w:szCs w:val="24"/>
                <w:lang w:eastAsia="ar-SA"/>
              </w:rPr>
              <w:t>Практические занятия</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Cs/>
                <w:sz w:val="24"/>
                <w:szCs w:val="24"/>
                <w:lang w:eastAsia="ru-RU"/>
              </w:rPr>
            </w:pPr>
          </w:p>
        </w:tc>
        <w:tc>
          <w:tcPr>
            <w:tcW w:w="1105" w:type="dxa"/>
            <w:vMerge w:val="restart"/>
            <w:shd w:val="clear" w:color="auto" w:fill="auto"/>
          </w:tcPr>
          <w:p w:rsidR="00341FF2" w:rsidRPr="00D13F89" w:rsidRDefault="00341FF2" w:rsidP="00CE5748">
            <w:pPr>
              <w:suppressAutoHyphens/>
              <w:autoSpaceDE w:val="0"/>
              <w:autoSpaceDN w:val="0"/>
              <w:adjustRightInd w:val="0"/>
              <w:jc w:val="center"/>
              <w:rPr>
                <w:rFonts w:ascii="Times New Roman" w:hAnsi="Times New Roman"/>
                <w:bCs/>
                <w:iCs/>
                <w:sz w:val="24"/>
                <w:szCs w:val="24"/>
                <w:lang w:eastAsia="ar-SA"/>
              </w:rPr>
            </w:pPr>
          </w:p>
          <w:p w:rsidR="00341FF2" w:rsidRPr="00D13F89" w:rsidRDefault="00341FF2" w:rsidP="00CE5748">
            <w:pPr>
              <w:suppressAutoHyphens/>
              <w:autoSpaceDE w:val="0"/>
              <w:autoSpaceDN w:val="0"/>
              <w:adjustRightInd w:val="0"/>
              <w:jc w:val="center"/>
              <w:rPr>
                <w:rFonts w:ascii="Times New Roman" w:hAnsi="Times New Roman"/>
                <w:bCs/>
                <w:iCs/>
                <w:sz w:val="24"/>
                <w:szCs w:val="24"/>
                <w:lang w:eastAsia="ar-SA"/>
              </w:rPr>
            </w:pPr>
          </w:p>
          <w:p w:rsidR="00341FF2" w:rsidRPr="00D13F89" w:rsidRDefault="00341FF2" w:rsidP="00CE5748">
            <w:pPr>
              <w:suppressAutoHyphens/>
              <w:autoSpaceDE w:val="0"/>
              <w:autoSpaceDN w:val="0"/>
              <w:adjustRightInd w:val="0"/>
              <w:jc w:val="center"/>
              <w:rPr>
                <w:rFonts w:ascii="Times New Roman" w:hAnsi="Times New Roman"/>
                <w:bCs/>
                <w:iCs/>
                <w:sz w:val="24"/>
                <w:szCs w:val="24"/>
                <w:lang w:eastAsia="ar-SA"/>
              </w:rPr>
            </w:pPr>
          </w:p>
          <w:p w:rsidR="00341FF2" w:rsidRPr="00D13F89" w:rsidRDefault="00341FF2" w:rsidP="00CE5748">
            <w:pPr>
              <w:suppressAutoHyphens/>
              <w:autoSpaceDE w:val="0"/>
              <w:autoSpaceDN w:val="0"/>
              <w:adjustRightInd w:val="0"/>
              <w:jc w:val="center"/>
              <w:rPr>
                <w:rFonts w:ascii="Times New Roman" w:hAnsi="Times New Roman"/>
                <w:bCs/>
                <w:iCs/>
                <w:sz w:val="24"/>
                <w:szCs w:val="24"/>
                <w:lang w:eastAsia="ar-SA"/>
              </w:rPr>
            </w:pPr>
          </w:p>
          <w:p w:rsidR="00341FF2" w:rsidRPr="00D13F89" w:rsidRDefault="00341FF2" w:rsidP="00CE5748">
            <w:pPr>
              <w:suppressAutoHyphens/>
              <w:autoSpaceDE w:val="0"/>
              <w:autoSpaceDN w:val="0"/>
              <w:adjustRightInd w:val="0"/>
              <w:jc w:val="center"/>
              <w:rPr>
                <w:rFonts w:ascii="Times New Roman" w:hAnsi="Times New Roman"/>
                <w:bCs/>
                <w:iCs/>
                <w:sz w:val="24"/>
                <w:szCs w:val="24"/>
                <w:lang w:eastAsia="ar-SA"/>
              </w:rPr>
            </w:pPr>
          </w:p>
          <w:p w:rsidR="00341FF2" w:rsidRPr="00D13F89" w:rsidRDefault="00341FF2" w:rsidP="00CE5748">
            <w:pPr>
              <w:suppressAutoHyphens/>
              <w:autoSpaceDE w:val="0"/>
              <w:autoSpaceDN w:val="0"/>
              <w:adjustRightInd w:val="0"/>
              <w:jc w:val="center"/>
              <w:rPr>
                <w:rFonts w:ascii="Times New Roman" w:hAnsi="Times New Roman"/>
                <w:bCs/>
                <w:iCs/>
                <w:sz w:val="24"/>
                <w:szCs w:val="24"/>
                <w:lang w:eastAsia="ar-SA"/>
              </w:rPr>
            </w:pPr>
            <w:r w:rsidRPr="00D13F89">
              <w:rPr>
                <w:rFonts w:ascii="Times New Roman" w:hAnsi="Times New Roman"/>
                <w:bCs/>
                <w:iCs/>
                <w:sz w:val="24"/>
                <w:szCs w:val="24"/>
                <w:lang w:eastAsia="ar-SA"/>
              </w:rPr>
              <w:t>2</w:t>
            </w:r>
          </w:p>
        </w:tc>
        <w:tc>
          <w:tcPr>
            <w:tcW w:w="2411" w:type="dxa"/>
            <w:vMerge w:val="restart"/>
            <w:shd w:val="clear" w:color="auto" w:fill="auto"/>
          </w:tcPr>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r w:rsidRPr="00D13F89">
              <w:rPr>
                <w:rFonts w:ascii="Times New Roman" w:hAnsi="Times New Roman"/>
                <w:bCs/>
                <w:sz w:val="24"/>
                <w:szCs w:val="24"/>
                <w:lang w:eastAsia="ar-SA"/>
              </w:rPr>
              <w:t>ОК 01 – ОК 04</w:t>
            </w:r>
          </w:p>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r w:rsidRPr="00D13F89">
              <w:rPr>
                <w:rFonts w:ascii="Times New Roman" w:hAnsi="Times New Roman"/>
                <w:bCs/>
                <w:sz w:val="24"/>
                <w:szCs w:val="24"/>
                <w:lang w:eastAsia="ar-SA"/>
              </w:rPr>
              <w:t>ОК 06 – ОК 07</w:t>
            </w:r>
          </w:p>
          <w:p w:rsidR="00341FF2" w:rsidRDefault="00341FF2" w:rsidP="00CE5748">
            <w:pPr>
              <w:suppressAutoHyphens/>
              <w:autoSpaceDE w:val="0"/>
              <w:autoSpaceDN w:val="0"/>
              <w:adjustRightInd w:val="0"/>
              <w:jc w:val="center"/>
              <w:rPr>
                <w:rFonts w:ascii="Times New Roman" w:hAnsi="Times New Roman"/>
                <w:bCs/>
                <w:sz w:val="24"/>
                <w:szCs w:val="24"/>
                <w:lang w:eastAsia="ar-SA"/>
              </w:rPr>
            </w:pPr>
            <w:r w:rsidRPr="00D13F89">
              <w:rPr>
                <w:rFonts w:ascii="Times New Roman" w:hAnsi="Times New Roman"/>
                <w:bCs/>
                <w:sz w:val="24"/>
                <w:szCs w:val="24"/>
                <w:lang w:eastAsia="ar-SA"/>
              </w:rPr>
              <w:t>ОК 09</w:t>
            </w:r>
          </w:p>
          <w:p w:rsidR="00341FF2" w:rsidRDefault="00341FF2" w:rsidP="00CE5748">
            <w:pPr>
              <w:suppressAutoHyphens/>
              <w:autoSpaceDE w:val="0"/>
              <w:autoSpaceDN w:val="0"/>
              <w:adjustRightInd w:val="0"/>
              <w:jc w:val="center"/>
              <w:rPr>
                <w:rFonts w:ascii="Times New Roman" w:hAnsi="Times New Roman"/>
                <w:bCs/>
                <w:iCs/>
                <w:sz w:val="24"/>
                <w:szCs w:val="24"/>
                <w:lang w:eastAsia="ar-SA"/>
              </w:rPr>
            </w:pPr>
            <w:r>
              <w:rPr>
                <w:rFonts w:ascii="Times New Roman" w:hAnsi="Times New Roman"/>
                <w:bCs/>
                <w:iCs/>
                <w:sz w:val="24"/>
                <w:szCs w:val="24"/>
                <w:lang w:eastAsia="ar-SA"/>
              </w:rPr>
              <w:t>ПК 5.8</w:t>
            </w:r>
          </w:p>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p>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rPr>
                <w:rFonts w:ascii="Times New Roman" w:eastAsia="Times New Roman" w:hAnsi="Times New Roman"/>
                <w:bCs/>
                <w:sz w:val="24"/>
                <w:szCs w:val="24"/>
                <w:lang w:eastAsia="ru-RU"/>
              </w:rPr>
            </w:pPr>
          </w:p>
        </w:tc>
        <w:tc>
          <w:tcPr>
            <w:tcW w:w="567" w:type="dxa"/>
            <w:gridSpan w:val="2"/>
            <w:shd w:val="clear" w:color="auto" w:fill="auto"/>
          </w:tcPr>
          <w:p w:rsidR="00341FF2" w:rsidRPr="00D13F89" w:rsidRDefault="00341FF2" w:rsidP="00CE5748">
            <w:pPr>
              <w:suppressAutoHyphens/>
              <w:ind w:firstLine="709"/>
              <w:jc w:val="both"/>
              <w:rPr>
                <w:rFonts w:ascii="Times New Roman" w:hAnsi="Times New Roman"/>
                <w:sz w:val="24"/>
                <w:szCs w:val="24"/>
                <w:lang w:eastAsia="ar-SA"/>
              </w:rPr>
            </w:pPr>
          </w:p>
          <w:p w:rsidR="00341FF2" w:rsidRPr="00D13F89" w:rsidRDefault="00341FF2" w:rsidP="00CE5748">
            <w:pPr>
              <w:suppressAutoHyphens/>
              <w:rPr>
                <w:rFonts w:ascii="Times New Roman" w:hAnsi="Times New Roman"/>
                <w:sz w:val="24"/>
                <w:szCs w:val="24"/>
                <w:lang w:eastAsia="ar-SA"/>
              </w:rPr>
            </w:pPr>
            <w:r w:rsidRPr="00D13F89">
              <w:rPr>
                <w:rFonts w:ascii="Times New Roman" w:hAnsi="Times New Roman"/>
                <w:sz w:val="24"/>
                <w:szCs w:val="24"/>
                <w:lang w:eastAsia="ar-SA"/>
              </w:rPr>
              <w:t>3</w:t>
            </w:r>
          </w:p>
        </w:tc>
        <w:tc>
          <w:tcPr>
            <w:tcW w:w="8222" w:type="dxa"/>
            <w:shd w:val="clear" w:color="auto" w:fill="auto"/>
          </w:tcPr>
          <w:p w:rsidR="00341FF2" w:rsidRPr="00D13F89" w:rsidRDefault="00341FF2" w:rsidP="00CE5748">
            <w:pPr>
              <w:suppressAutoHyphens/>
              <w:ind w:firstLine="30"/>
              <w:jc w:val="both"/>
              <w:rPr>
                <w:rFonts w:ascii="Times New Roman" w:hAnsi="Times New Roman"/>
                <w:b/>
                <w:sz w:val="24"/>
                <w:szCs w:val="24"/>
                <w:lang w:eastAsia="ar-SA"/>
              </w:rPr>
            </w:pPr>
            <w:r w:rsidRPr="00D13F89">
              <w:rPr>
                <w:rFonts w:ascii="Times New Roman" w:hAnsi="Times New Roman"/>
                <w:b/>
                <w:sz w:val="24"/>
                <w:szCs w:val="24"/>
                <w:lang w:eastAsia="ar-SA"/>
              </w:rPr>
              <w:t>Практическая работа №3:</w:t>
            </w:r>
            <w:r w:rsidRPr="00D13F89">
              <w:rPr>
                <w:rFonts w:ascii="Times New Roman" w:hAnsi="Times New Roman"/>
                <w:sz w:val="24"/>
                <w:szCs w:val="24"/>
                <w:lang w:eastAsia="ar-SA"/>
              </w:rPr>
              <w:t xml:space="preserve"> </w:t>
            </w:r>
            <w:r w:rsidRPr="00D13F89">
              <w:rPr>
                <w:rFonts w:ascii="Times New Roman" w:hAnsi="Times New Roman"/>
                <w:b/>
                <w:sz w:val="24"/>
                <w:szCs w:val="24"/>
                <w:lang w:eastAsia="ar-SA"/>
              </w:rPr>
              <w:t>Мировоззрение, его структура и типы мировоззрения.</w:t>
            </w:r>
          </w:p>
          <w:p w:rsidR="00341FF2" w:rsidRPr="00D13F89" w:rsidRDefault="00341FF2" w:rsidP="00CE5748">
            <w:pPr>
              <w:suppressAutoHyphens/>
              <w:ind w:firstLine="30"/>
              <w:jc w:val="both"/>
              <w:rPr>
                <w:rFonts w:ascii="Times New Roman" w:hAnsi="Times New Roman"/>
                <w:sz w:val="24"/>
                <w:szCs w:val="24"/>
                <w:lang w:eastAsia="ar-SA"/>
              </w:rPr>
            </w:pPr>
            <w:r w:rsidRPr="00D13F89">
              <w:rPr>
                <w:rFonts w:ascii="Times New Roman" w:hAnsi="Times New Roman"/>
                <w:b/>
                <w:sz w:val="24"/>
                <w:szCs w:val="24"/>
                <w:lang w:eastAsia="ar-SA"/>
              </w:rPr>
              <w:t xml:space="preserve">Задание на дом: </w:t>
            </w:r>
            <w:r w:rsidRPr="00D13F89">
              <w:rPr>
                <w:rFonts w:ascii="Times New Roman" w:hAnsi="Times New Roman"/>
                <w:sz w:val="24"/>
                <w:szCs w:val="24"/>
                <w:lang w:eastAsia="ar-SA"/>
              </w:rPr>
              <w:t xml:space="preserve">проанализировать мировоззрение разных поколений. </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2</w:t>
            </w:r>
          </w:p>
        </w:tc>
        <w:tc>
          <w:tcPr>
            <w:tcW w:w="1105" w:type="dxa"/>
            <w:vMerge/>
            <w:shd w:val="clear" w:color="auto" w:fill="auto"/>
          </w:tcPr>
          <w:p w:rsidR="00341FF2" w:rsidRPr="00D13F89" w:rsidRDefault="00341FF2" w:rsidP="00CE5748">
            <w:pPr>
              <w:suppressAutoHyphens/>
              <w:autoSpaceDE w:val="0"/>
              <w:autoSpaceDN w:val="0"/>
              <w:adjustRightInd w:val="0"/>
              <w:jc w:val="center"/>
              <w:rPr>
                <w:rFonts w:ascii="Times New Roman" w:hAnsi="Times New Roman"/>
                <w:bCs/>
                <w:iCs/>
                <w:sz w:val="24"/>
                <w:szCs w:val="24"/>
                <w:lang w:eastAsia="ar-SA"/>
              </w:rPr>
            </w:pPr>
          </w:p>
        </w:tc>
        <w:tc>
          <w:tcPr>
            <w:tcW w:w="2411" w:type="dxa"/>
            <w:vMerge/>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rPr>
                <w:rFonts w:ascii="Times New Roman" w:eastAsia="Times New Roman" w:hAnsi="Times New Roman"/>
                <w:bCs/>
                <w:sz w:val="24"/>
                <w:szCs w:val="24"/>
                <w:lang w:eastAsia="ru-RU"/>
              </w:rPr>
            </w:pPr>
          </w:p>
        </w:tc>
        <w:tc>
          <w:tcPr>
            <w:tcW w:w="567" w:type="dxa"/>
            <w:gridSpan w:val="2"/>
            <w:shd w:val="clear" w:color="auto" w:fill="auto"/>
          </w:tcPr>
          <w:p w:rsidR="00341FF2" w:rsidRPr="00D13F89" w:rsidRDefault="00341FF2" w:rsidP="00CE5748">
            <w:pPr>
              <w:suppressAutoHyphens/>
              <w:ind w:firstLine="709"/>
              <w:jc w:val="both"/>
              <w:rPr>
                <w:rFonts w:ascii="Times New Roman" w:hAnsi="Times New Roman"/>
                <w:sz w:val="24"/>
                <w:szCs w:val="24"/>
                <w:lang w:eastAsia="ar-SA"/>
              </w:rPr>
            </w:pPr>
          </w:p>
          <w:p w:rsidR="00341FF2" w:rsidRPr="00D13F89" w:rsidRDefault="00341FF2" w:rsidP="00CE5748">
            <w:pPr>
              <w:suppressAutoHyphens/>
              <w:rPr>
                <w:rFonts w:ascii="Times New Roman" w:hAnsi="Times New Roman"/>
                <w:sz w:val="24"/>
                <w:szCs w:val="24"/>
                <w:lang w:eastAsia="ar-SA"/>
              </w:rPr>
            </w:pPr>
            <w:r w:rsidRPr="00D13F89">
              <w:rPr>
                <w:rFonts w:ascii="Times New Roman" w:hAnsi="Times New Roman"/>
                <w:sz w:val="24"/>
                <w:szCs w:val="24"/>
                <w:lang w:eastAsia="ar-SA"/>
              </w:rPr>
              <w:t>4</w:t>
            </w:r>
          </w:p>
        </w:tc>
        <w:tc>
          <w:tcPr>
            <w:tcW w:w="8222" w:type="dxa"/>
            <w:shd w:val="clear" w:color="auto" w:fill="auto"/>
          </w:tcPr>
          <w:p w:rsidR="00341FF2" w:rsidRPr="00D13F89" w:rsidRDefault="00341FF2" w:rsidP="00CE5748">
            <w:pPr>
              <w:suppressAutoHyphens/>
              <w:ind w:firstLine="30"/>
              <w:jc w:val="both"/>
              <w:rPr>
                <w:rFonts w:ascii="Times New Roman" w:hAnsi="Times New Roman"/>
                <w:sz w:val="24"/>
                <w:szCs w:val="24"/>
                <w:lang w:eastAsia="ar-SA"/>
              </w:rPr>
            </w:pPr>
            <w:r w:rsidRPr="00D13F89">
              <w:rPr>
                <w:rFonts w:ascii="Times New Roman" w:hAnsi="Times New Roman"/>
                <w:b/>
                <w:sz w:val="24"/>
                <w:szCs w:val="24"/>
                <w:lang w:eastAsia="ar-SA"/>
              </w:rPr>
              <w:t>Практическая работа №4. Профессионально-ориентированное содержание:</w:t>
            </w:r>
            <w:r w:rsidRPr="00D13F89">
              <w:rPr>
                <w:rFonts w:ascii="Times New Roman" w:hAnsi="Times New Roman"/>
                <w:sz w:val="24"/>
                <w:szCs w:val="24"/>
                <w:lang w:eastAsia="ar-SA"/>
              </w:rPr>
              <w:t xml:space="preserve"> </w:t>
            </w:r>
            <w:r w:rsidRPr="00D13F89">
              <w:rPr>
                <w:rFonts w:ascii="Times New Roman" w:hAnsi="Times New Roman"/>
                <w:b/>
                <w:sz w:val="24"/>
                <w:szCs w:val="24"/>
                <w:lang w:eastAsia="ar-SA"/>
              </w:rPr>
              <w:t>Выбор профессии.</w:t>
            </w:r>
            <w:r w:rsidRPr="00D13F89">
              <w:rPr>
                <w:rFonts w:ascii="Times New Roman" w:hAnsi="Times New Roman"/>
                <w:sz w:val="24"/>
                <w:szCs w:val="24"/>
                <w:lang w:eastAsia="ar-SA"/>
              </w:rPr>
              <w:t xml:space="preserve"> </w:t>
            </w:r>
            <w:r w:rsidRPr="00D13F89">
              <w:rPr>
                <w:rFonts w:ascii="Times New Roman" w:hAnsi="Times New Roman"/>
                <w:b/>
                <w:sz w:val="24"/>
                <w:szCs w:val="24"/>
                <w:lang w:eastAsia="ar-SA"/>
              </w:rPr>
              <w:t>Профессиональное самоопределение. /</w:t>
            </w:r>
            <w:r w:rsidRPr="00D13F89">
              <w:rPr>
                <w:rFonts w:ascii="Times New Roman" w:hAnsi="Times New Roman"/>
                <w:sz w:val="24"/>
                <w:szCs w:val="24"/>
                <w:lang w:eastAsia="ar-SA"/>
              </w:rPr>
              <w:t xml:space="preserve"> </w:t>
            </w:r>
          </w:p>
          <w:p w:rsidR="00341FF2" w:rsidRPr="00D13F89" w:rsidRDefault="00341FF2" w:rsidP="00CE5748">
            <w:pPr>
              <w:suppressAutoHyphens/>
              <w:ind w:firstLine="30"/>
              <w:jc w:val="both"/>
              <w:rPr>
                <w:rFonts w:ascii="Times New Roman" w:hAnsi="Times New Roman"/>
                <w:sz w:val="24"/>
                <w:szCs w:val="24"/>
                <w:lang w:eastAsia="ar-SA"/>
              </w:rPr>
            </w:pPr>
            <w:r w:rsidRPr="00D13F89">
              <w:rPr>
                <w:rFonts w:ascii="Times New Roman" w:hAnsi="Times New Roman"/>
                <w:sz w:val="24"/>
                <w:szCs w:val="24"/>
                <w:lang w:eastAsia="ar-SA"/>
              </w:rPr>
              <w:t xml:space="preserve">Учет особенностей характера в профессиональной деятельности Межличностное общение и взаимодействие в профессиональном сообществе, его особенности в сфере экономике и бухгалтерского учета. </w:t>
            </w:r>
          </w:p>
          <w:p w:rsidR="00341FF2" w:rsidRPr="00D13F89" w:rsidRDefault="00341FF2" w:rsidP="00CE5748">
            <w:pPr>
              <w:suppressAutoHyphens/>
              <w:ind w:firstLine="30"/>
              <w:jc w:val="both"/>
              <w:rPr>
                <w:rFonts w:ascii="Times New Roman" w:hAnsi="Times New Roman"/>
                <w:sz w:val="24"/>
                <w:szCs w:val="24"/>
                <w:lang w:eastAsia="ar-SA"/>
              </w:rPr>
            </w:pPr>
            <w:r w:rsidRPr="00D13F89">
              <w:rPr>
                <w:rFonts w:ascii="Times New Roman" w:hAnsi="Times New Roman"/>
                <w:b/>
                <w:sz w:val="24"/>
                <w:szCs w:val="24"/>
                <w:lang w:eastAsia="ar-SA"/>
              </w:rPr>
              <w:t xml:space="preserve">Задание на дом: </w:t>
            </w:r>
            <w:r w:rsidRPr="00D13F89">
              <w:rPr>
                <w:rFonts w:ascii="Times New Roman" w:hAnsi="Times New Roman"/>
                <w:sz w:val="24"/>
                <w:szCs w:val="24"/>
                <w:lang w:eastAsia="ar-SA"/>
              </w:rPr>
              <w:t xml:space="preserve">используя </w:t>
            </w:r>
            <w:r w:rsidRPr="00D13F89">
              <w:rPr>
                <w:rFonts w:ascii="Times New Roman" w:hAnsi="Times New Roman"/>
                <w:sz w:val="24"/>
                <w:szCs w:val="24"/>
                <w:lang w:val="en-US" w:eastAsia="ar-SA"/>
              </w:rPr>
              <w:t>SWOT</w:t>
            </w:r>
            <w:r w:rsidRPr="00D13F89">
              <w:rPr>
                <w:rFonts w:ascii="Times New Roman" w:hAnsi="Times New Roman"/>
                <w:sz w:val="24"/>
                <w:szCs w:val="24"/>
                <w:lang w:eastAsia="ar-SA"/>
              </w:rPr>
              <w:t xml:space="preserve"> – анализ, проанализировать свои сильные и слабые стороны. </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2</w:t>
            </w:r>
          </w:p>
        </w:tc>
        <w:tc>
          <w:tcPr>
            <w:tcW w:w="1105" w:type="dxa"/>
            <w:vMerge/>
            <w:shd w:val="clear" w:color="auto" w:fill="auto"/>
          </w:tcPr>
          <w:p w:rsidR="00341FF2" w:rsidRPr="00D13F89" w:rsidRDefault="00341FF2" w:rsidP="00CE5748">
            <w:pPr>
              <w:suppressAutoHyphens/>
              <w:autoSpaceDE w:val="0"/>
              <w:autoSpaceDN w:val="0"/>
              <w:adjustRightInd w:val="0"/>
              <w:jc w:val="center"/>
              <w:rPr>
                <w:rFonts w:ascii="Times New Roman" w:hAnsi="Times New Roman"/>
                <w:bCs/>
                <w:iCs/>
                <w:sz w:val="24"/>
                <w:szCs w:val="24"/>
                <w:lang w:eastAsia="ar-SA"/>
              </w:rPr>
            </w:pPr>
          </w:p>
        </w:tc>
        <w:tc>
          <w:tcPr>
            <w:tcW w:w="2411" w:type="dxa"/>
            <w:vMerge/>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r>
      <w:tr w:rsidR="00341FF2" w:rsidRPr="00D13F89" w:rsidTr="00CE5748">
        <w:tblPrEx>
          <w:tblLook w:val="01E0"/>
        </w:tblPrEx>
        <w:trPr>
          <w:trHeight w:val="20"/>
        </w:trPr>
        <w:tc>
          <w:tcPr>
            <w:tcW w:w="2155" w:type="dxa"/>
            <w:vMerge w:val="restart"/>
            <w:shd w:val="clear" w:color="auto" w:fill="auto"/>
          </w:tcPr>
          <w:p w:rsidR="00341FF2" w:rsidRPr="00D13F89" w:rsidRDefault="00341FF2" w:rsidP="00CE5748">
            <w:pPr>
              <w:suppressAutoHyphens/>
              <w:rPr>
                <w:rFonts w:ascii="Times New Roman" w:hAnsi="Times New Roman"/>
                <w:b/>
                <w:sz w:val="24"/>
                <w:szCs w:val="24"/>
                <w:lang w:eastAsia="ar-SA"/>
              </w:rPr>
            </w:pPr>
            <w:r w:rsidRPr="00D13F89">
              <w:rPr>
                <w:rFonts w:ascii="Times New Roman" w:hAnsi="Times New Roman"/>
                <w:b/>
                <w:sz w:val="24"/>
                <w:szCs w:val="24"/>
                <w:lang w:eastAsia="ar-SA"/>
              </w:rPr>
              <w:t>Тема 1.3</w:t>
            </w:r>
          </w:p>
          <w:p w:rsidR="00341FF2" w:rsidRPr="00D13F89" w:rsidRDefault="00341FF2" w:rsidP="00CE5748">
            <w:pPr>
              <w:suppressAutoHyphens/>
              <w:rPr>
                <w:rFonts w:ascii="Times New Roman" w:hAnsi="Times New Roman"/>
                <w:b/>
                <w:sz w:val="24"/>
                <w:szCs w:val="24"/>
                <w:lang w:eastAsia="ar-SA"/>
              </w:rPr>
            </w:pPr>
            <w:r w:rsidRPr="00D13F89">
              <w:rPr>
                <w:rFonts w:ascii="Times New Roman" w:hAnsi="Times New Roman"/>
                <w:b/>
                <w:sz w:val="24"/>
                <w:szCs w:val="24"/>
                <w:lang w:eastAsia="ar-SA"/>
              </w:rPr>
              <w:lastRenderedPageBreak/>
              <w:t>Познавательная деятельность человека. Научное познание</w:t>
            </w:r>
          </w:p>
        </w:tc>
        <w:tc>
          <w:tcPr>
            <w:tcW w:w="8789" w:type="dxa"/>
            <w:gridSpan w:val="3"/>
            <w:shd w:val="clear" w:color="auto" w:fill="auto"/>
          </w:tcPr>
          <w:p w:rsidR="00341FF2" w:rsidRPr="00D13F89" w:rsidRDefault="00341FF2" w:rsidP="00CE5748">
            <w:pPr>
              <w:suppressAutoHyphens/>
              <w:jc w:val="both"/>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lastRenderedPageBreak/>
              <w:t>Содержание учебного материала</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sz w:val="24"/>
                <w:szCs w:val="24"/>
                <w:lang w:eastAsia="ru-RU"/>
              </w:rPr>
            </w:pPr>
            <w:r w:rsidRPr="00D13F89">
              <w:rPr>
                <w:rFonts w:ascii="Times New Roman" w:eastAsia="Times New Roman" w:hAnsi="Times New Roman"/>
                <w:b/>
                <w:sz w:val="24"/>
                <w:szCs w:val="24"/>
                <w:lang w:eastAsia="ru-RU"/>
              </w:rPr>
              <w:t>4</w:t>
            </w:r>
          </w:p>
        </w:tc>
        <w:tc>
          <w:tcPr>
            <w:tcW w:w="1105" w:type="dxa"/>
            <w:vMerge w:val="restart"/>
            <w:shd w:val="clear" w:color="auto" w:fill="auto"/>
          </w:tcPr>
          <w:p w:rsidR="00341FF2" w:rsidRPr="00D13F89" w:rsidRDefault="00341FF2" w:rsidP="00CE5748">
            <w:pPr>
              <w:suppressAutoHyphens/>
              <w:jc w:val="center"/>
              <w:rPr>
                <w:rFonts w:ascii="Times New Roman" w:eastAsia="Times New Roman" w:hAnsi="Times New Roman"/>
                <w:i/>
                <w:sz w:val="24"/>
                <w:szCs w:val="24"/>
                <w:lang w:eastAsia="ru-RU"/>
              </w:rPr>
            </w:pPr>
          </w:p>
        </w:tc>
        <w:tc>
          <w:tcPr>
            <w:tcW w:w="2411" w:type="dxa"/>
            <w:vMerge w:val="restart"/>
            <w:shd w:val="clear" w:color="auto" w:fill="auto"/>
          </w:tcPr>
          <w:p w:rsidR="00341FF2" w:rsidRDefault="00341FF2" w:rsidP="00CE5748">
            <w:pPr>
              <w:suppressAutoHyphens/>
              <w:autoSpaceDE w:val="0"/>
              <w:autoSpaceDN w:val="0"/>
              <w:adjustRightInd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01 – ОК 04</w:t>
            </w:r>
          </w:p>
          <w:p w:rsidR="00341FF2" w:rsidRDefault="00341FF2" w:rsidP="00CE5748">
            <w:pPr>
              <w:suppressAutoHyphens/>
              <w:autoSpaceDE w:val="0"/>
              <w:autoSpaceDN w:val="0"/>
              <w:adjustRightInd w:val="0"/>
              <w:jc w:val="center"/>
              <w:rPr>
                <w:rFonts w:ascii="Times New Roman" w:hAnsi="Times New Roman"/>
                <w:bCs/>
                <w:sz w:val="24"/>
                <w:szCs w:val="24"/>
                <w:lang w:eastAsia="ar-SA"/>
              </w:rPr>
            </w:pPr>
            <w:r>
              <w:rPr>
                <w:rFonts w:ascii="Times New Roman" w:hAnsi="Times New Roman"/>
                <w:bCs/>
                <w:sz w:val="24"/>
                <w:szCs w:val="24"/>
                <w:lang w:eastAsia="ar-SA"/>
              </w:rPr>
              <w:lastRenderedPageBreak/>
              <w:t>ПК 3.3</w:t>
            </w:r>
          </w:p>
          <w:p w:rsidR="00341FF2" w:rsidRPr="00D13F89" w:rsidRDefault="00341FF2" w:rsidP="00CE5748">
            <w:pPr>
              <w:suppressAutoHyphens/>
              <w:autoSpaceDE w:val="0"/>
              <w:autoSpaceDN w:val="0"/>
              <w:adjustRightInd w:val="0"/>
              <w:jc w:val="center"/>
              <w:rPr>
                <w:rFonts w:ascii="Times New Roman" w:eastAsia="Times New Roman" w:hAnsi="Times New Roman"/>
                <w:sz w:val="24"/>
                <w:szCs w:val="24"/>
                <w:lang w:eastAsia="ru-RU"/>
              </w:rPr>
            </w:pPr>
          </w:p>
        </w:tc>
      </w:tr>
      <w:tr w:rsidR="00341FF2" w:rsidRPr="00D13F89" w:rsidTr="00CE5748">
        <w:tblPrEx>
          <w:tblLook w:val="01E0"/>
        </w:tblPrEx>
        <w:trPr>
          <w:trHeight w:val="2760"/>
        </w:trPr>
        <w:tc>
          <w:tcPr>
            <w:tcW w:w="2155" w:type="dxa"/>
            <w:vMerge/>
            <w:shd w:val="clear" w:color="auto" w:fill="auto"/>
          </w:tcPr>
          <w:p w:rsidR="00341FF2" w:rsidRPr="00D13F89" w:rsidRDefault="00341FF2" w:rsidP="00CE5748">
            <w:pPr>
              <w:suppressAutoHyphens/>
              <w:rPr>
                <w:rFonts w:ascii="Times New Roman" w:hAnsi="Times New Roman"/>
                <w:b/>
                <w:sz w:val="24"/>
                <w:szCs w:val="24"/>
                <w:lang w:eastAsia="ar-SA"/>
              </w:rPr>
            </w:pPr>
          </w:p>
        </w:tc>
        <w:tc>
          <w:tcPr>
            <w:tcW w:w="567" w:type="dxa"/>
            <w:gridSpan w:val="2"/>
            <w:shd w:val="clear" w:color="auto" w:fill="auto"/>
          </w:tcPr>
          <w:p w:rsidR="00341FF2" w:rsidRPr="00D13F89" w:rsidRDefault="00341FF2" w:rsidP="00CE5748">
            <w:pPr>
              <w:suppressAutoHyphens/>
              <w:ind w:firstLine="709"/>
              <w:jc w:val="both"/>
              <w:rPr>
                <w:rFonts w:ascii="Times New Roman" w:hAnsi="Times New Roman"/>
                <w:sz w:val="24"/>
                <w:szCs w:val="24"/>
                <w:lang w:eastAsia="ar-SA"/>
              </w:rPr>
            </w:pPr>
          </w:p>
          <w:p w:rsidR="00341FF2" w:rsidRPr="00D13F89" w:rsidRDefault="00341FF2" w:rsidP="00CE5748">
            <w:pPr>
              <w:suppressAutoHyphens/>
              <w:rPr>
                <w:rFonts w:ascii="Times New Roman" w:hAnsi="Times New Roman"/>
                <w:sz w:val="24"/>
                <w:szCs w:val="24"/>
                <w:lang w:eastAsia="ar-SA"/>
              </w:rPr>
            </w:pPr>
            <w:r w:rsidRPr="00D13F89">
              <w:rPr>
                <w:rFonts w:ascii="Times New Roman" w:hAnsi="Times New Roman"/>
                <w:sz w:val="24"/>
                <w:szCs w:val="24"/>
                <w:lang w:eastAsia="ar-SA"/>
              </w:rPr>
              <w:t>1</w:t>
            </w:r>
          </w:p>
          <w:p w:rsidR="00341FF2" w:rsidRPr="00D13F89" w:rsidRDefault="00341FF2" w:rsidP="00CE5748">
            <w:pPr>
              <w:suppressAutoHyphens/>
              <w:ind w:firstLine="709"/>
              <w:jc w:val="both"/>
              <w:rPr>
                <w:rFonts w:ascii="Times New Roman" w:hAnsi="Times New Roman"/>
                <w:sz w:val="24"/>
                <w:szCs w:val="24"/>
                <w:lang w:eastAsia="ar-SA"/>
              </w:rPr>
            </w:pPr>
          </w:p>
          <w:p w:rsidR="00341FF2" w:rsidRPr="00D13F89" w:rsidRDefault="00341FF2" w:rsidP="00CE5748">
            <w:pPr>
              <w:suppressAutoHyphens/>
              <w:rPr>
                <w:rFonts w:ascii="Times New Roman" w:hAnsi="Times New Roman"/>
                <w:sz w:val="24"/>
                <w:szCs w:val="24"/>
                <w:lang w:eastAsia="ar-SA"/>
              </w:rPr>
            </w:pPr>
          </w:p>
        </w:tc>
        <w:tc>
          <w:tcPr>
            <w:tcW w:w="8222" w:type="dxa"/>
            <w:shd w:val="clear" w:color="auto" w:fill="auto"/>
          </w:tcPr>
          <w:p w:rsidR="00341FF2" w:rsidRPr="00D13F89" w:rsidRDefault="00341FF2" w:rsidP="00CE5748">
            <w:pPr>
              <w:suppressAutoHyphens/>
              <w:ind w:firstLine="30"/>
              <w:jc w:val="both"/>
              <w:rPr>
                <w:rFonts w:ascii="Times New Roman" w:hAnsi="Times New Roman"/>
                <w:sz w:val="24"/>
                <w:szCs w:val="24"/>
                <w:lang w:eastAsia="ar-SA"/>
              </w:rPr>
            </w:pPr>
            <w:r w:rsidRPr="00D13F89">
              <w:rPr>
                <w:rFonts w:ascii="Times New Roman" w:hAnsi="Times New Roman"/>
                <w:b/>
                <w:sz w:val="24"/>
                <w:szCs w:val="24"/>
                <w:lang w:eastAsia="ar-SA"/>
              </w:rPr>
              <w:t>Познание мира.</w:t>
            </w:r>
            <w:r w:rsidRPr="00D13F89">
              <w:rPr>
                <w:rFonts w:ascii="Times New Roman" w:hAnsi="Times New Roman"/>
                <w:sz w:val="24"/>
                <w:szCs w:val="24"/>
                <w:lang w:eastAsia="ar-SA"/>
              </w:rPr>
              <w:t xml:space="preserve"> </w:t>
            </w:r>
            <w:r w:rsidRPr="00D13F89">
              <w:rPr>
                <w:rFonts w:ascii="Times New Roman" w:hAnsi="Times New Roman"/>
                <w:b/>
                <w:sz w:val="24"/>
                <w:szCs w:val="24"/>
                <w:lang w:eastAsia="ar-SA"/>
              </w:rPr>
              <w:t>Познание мира. Чувственное и рациональное познание. /</w:t>
            </w:r>
            <w:r w:rsidRPr="00D13F89">
              <w:rPr>
                <w:rFonts w:ascii="Times New Roman" w:hAnsi="Times New Roman"/>
                <w:sz w:val="24"/>
                <w:szCs w:val="24"/>
                <w:lang w:eastAsia="ar-SA"/>
              </w:rPr>
              <w:t xml:space="preserve"> Мышление, его формы и методы. Знание как результат познавательной деятельности, его виды. Особенности научного познания.</w:t>
            </w:r>
            <w:r w:rsidRPr="00D13F89">
              <w:rPr>
                <w:rFonts w:ascii="Times New Roman" w:hAnsi="Times New Roman"/>
                <w:b/>
                <w:sz w:val="24"/>
                <w:szCs w:val="24"/>
                <w:lang w:eastAsia="ar-SA"/>
              </w:rPr>
              <w:t xml:space="preserve"> </w:t>
            </w:r>
            <w:r w:rsidRPr="00D13F89">
              <w:rPr>
                <w:rFonts w:ascii="Times New Roman" w:hAnsi="Times New Roman"/>
                <w:sz w:val="24"/>
                <w:szCs w:val="24"/>
                <w:lang w:eastAsia="ar-SA"/>
              </w:rPr>
              <w:t xml:space="preserve">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Российское общество и человек перед лицом угроз и вызовов XXI. </w:t>
            </w:r>
          </w:p>
          <w:p w:rsidR="00341FF2" w:rsidRPr="00D13F89" w:rsidRDefault="00341FF2" w:rsidP="00CE5748">
            <w:pPr>
              <w:suppressAutoHyphens/>
              <w:ind w:firstLine="30"/>
              <w:jc w:val="both"/>
              <w:rPr>
                <w:rFonts w:ascii="Times New Roman" w:eastAsia="Times New Roman" w:hAnsi="Times New Roman"/>
                <w:b/>
                <w:bCs/>
                <w:sz w:val="24"/>
                <w:szCs w:val="24"/>
                <w:lang w:eastAsia="ru-RU"/>
              </w:rPr>
            </w:pPr>
            <w:r w:rsidRPr="00D13F89">
              <w:rPr>
                <w:rFonts w:ascii="Times New Roman" w:hAnsi="Times New Roman"/>
                <w:b/>
                <w:sz w:val="24"/>
                <w:szCs w:val="24"/>
                <w:lang w:eastAsia="ar-SA"/>
              </w:rPr>
              <w:t xml:space="preserve">Задание на дом: </w:t>
            </w:r>
            <w:r w:rsidRPr="00D13F89">
              <w:rPr>
                <w:rFonts w:ascii="Times New Roman" w:hAnsi="Times New Roman"/>
                <w:sz w:val="24"/>
                <w:szCs w:val="24"/>
                <w:lang w:eastAsia="ar-SA"/>
              </w:rPr>
              <w:t xml:space="preserve">проанализировать классификацию наук. </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2</w:t>
            </w:r>
          </w:p>
          <w:p w:rsidR="00341FF2" w:rsidRPr="00D13F89" w:rsidRDefault="00341FF2" w:rsidP="00CE5748">
            <w:pPr>
              <w:suppressAutoHyphens/>
              <w:jc w:val="center"/>
              <w:rPr>
                <w:rFonts w:ascii="Times New Roman" w:eastAsia="Times New Roman" w:hAnsi="Times New Roman"/>
                <w:bCs/>
                <w:sz w:val="24"/>
                <w:szCs w:val="24"/>
                <w:lang w:eastAsia="ru-RU"/>
              </w:rPr>
            </w:pPr>
          </w:p>
          <w:p w:rsidR="00341FF2" w:rsidRPr="00D13F89" w:rsidRDefault="00341FF2" w:rsidP="00CE5748">
            <w:pPr>
              <w:suppressAutoHyphens/>
              <w:jc w:val="center"/>
              <w:rPr>
                <w:rFonts w:ascii="Times New Roman" w:eastAsia="Times New Roman" w:hAnsi="Times New Roman"/>
                <w:b/>
                <w:sz w:val="24"/>
                <w:szCs w:val="24"/>
                <w:lang w:eastAsia="ru-RU"/>
              </w:rPr>
            </w:pPr>
          </w:p>
        </w:tc>
        <w:tc>
          <w:tcPr>
            <w:tcW w:w="1105" w:type="dxa"/>
            <w:vMerge/>
            <w:shd w:val="clear" w:color="auto" w:fill="auto"/>
          </w:tcPr>
          <w:p w:rsidR="00341FF2" w:rsidRPr="00D13F89" w:rsidRDefault="00341FF2" w:rsidP="00CE5748">
            <w:pPr>
              <w:suppressAutoHyphens/>
              <w:jc w:val="center"/>
              <w:rPr>
                <w:rFonts w:ascii="Times New Roman" w:eastAsia="Times New Roman" w:hAnsi="Times New Roman"/>
                <w:i/>
                <w:sz w:val="24"/>
                <w:szCs w:val="24"/>
                <w:lang w:eastAsia="ru-RU"/>
              </w:rPr>
            </w:pPr>
          </w:p>
        </w:tc>
        <w:tc>
          <w:tcPr>
            <w:tcW w:w="2411" w:type="dxa"/>
            <w:vMerge/>
            <w:shd w:val="clear" w:color="auto" w:fill="auto"/>
          </w:tcPr>
          <w:p w:rsidR="00341FF2" w:rsidRPr="00D13F89" w:rsidRDefault="00341FF2" w:rsidP="00CE5748">
            <w:pPr>
              <w:suppressAutoHyphens/>
              <w:autoSpaceDE w:val="0"/>
              <w:autoSpaceDN w:val="0"/>
              <w:adjustRightInd w:val="0"/>
              <w:rPr>
                <w:rFonts w:ascii="Times New Roman" w:eastAsia="Times New Roman" w:hAnsi="Times New Roman"/>
                <w:i/>
                <w:sz w:val="24"/>
                <w:szCs w:val="24"/>
                <w:lang w:eastAsia="ru-RU"/>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rPr>
                <w:rFonts w:ascii="Times New Roman" w:eastAsia="Times New Roman" w:hAnsi="Times New Roman"/>
                <w:bCs/>
                <w:sz w:val="24"/>
                <w:szCs w:val="24"/>
                <w:lang w:eastAsia="ru-RU"/>
              </w:rPr>
            </w:pPr>
          </w:p>
        </w:tc>
        <w:tc>
          <w:tcPr>
            <w:tcW w:w="8789" w:type="dxa"/>
            <w:gridSpan w:val="3"/>
            <w:tcBorders>
              <w:right w:val="single" w:sz="4" w:space="0" w:color="auto"/>
            </w:tcBorders>
            <w:shd w:val="clear" w:color="auto" w:fill="auto"/>
          </w:tcPr>
          <w:p w:rsidR="00341FF2" w:rsidRPr="00D13F89" w:rsidRDefault="00341FF2" w:rsidP="00CE5748">
            <w:pPr>
              <w:suppressAutoHyphens/>
              <w:jc w:val="both"/>
              <w:rPr>
                <w:rFonts w:ascii="Times New Roman" w:hAnsi="Times New Roman"/>
                <w:b/>
                <w:sz w:val="24"/>
                <w:szCs w:val="24"/>
                <w:lang w:eastAsia="ar-SA"/>
              </w:rPr>
            </w:pPr>
            <w:r w:rsidRPr="00D13F89">
              <w:rPr>
                <w:rFonts w:ascii="Times New Roman" w:hAnsi="Times New Roman"/>
                <w:b/>
                <w:sz w:val="24"/>
                <w:szCs w:val="24"/>
                <w:lang w:eastAsia="ar-SA"/>
              </w:rPr>
              <w:t>Практические занятия</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341FF2" w:rsidRPr="00D13F89" w:rsidRDefault="00341FF2" w:rsidP="00CE5748">
            <w:pPr>
              <w:suppressAutoHyphens/>
              <w:jc w:val="center"/>
              <w:rPr>
                <w:rFonts w:ascii="Times New Roman" w:eastAsia="Times New Roman" w:hAnsi="Times New Roman"/>
                <w:bCs/>
                <w:sz w:val="24"/>
                <w:szCs w:val="24"/>
                <w:lang w:eastAsia="ru-RU"/>
              </w:rPr>
            </w:pPr>
          </w:p>
        </w:tc>
        <w:tc>
          <w:tcPr>
            <w:tcW w:w="1105" w:type="dxa"/>
            <w:tcBorders>
              <w:top w:val="single" w:sz="4" w:space="0" w:color="auto"/>
              <w:left w:val="single" w:sz="4" w:space="0" w:color="auto"/>
              <w:bottom w:val="single" w:sz="4" w:space="0" w:color="auto"/>
              <w:right w:val="single" w:sz="4" w:space="0" w:color="auto"/>
            </w:tcBorders>
            <w:shd w:val="clear" w:color="auto" w:fill="auto"/>
          </w:tcPr>
          <w:p w:rsidR="00341FF2" w:rsidRPr="00D13F89" w:rsidRDefault="00341FF2" w:rsidP="00CE5748">
            <w:pPr>
              <w:suppressAutoHyphens/>
              <w:autoSpaceDE w:val="0"/>
              <w:autoSpaceDN w:val="0"/>
              <w:adjustRightInd w:val="0"/>
              <w:jc w:val="center"/>
              <w:rPr>
                <w:rFonts w:ascii="Times New Roman" w:hAnsi="Times New Roman"/>
                <w:bCs/>
                <w:iCs/>
                <w:sz w:val="24"/>
                <w:szCs w:val="24"/>
                <w:lang w:eastAsia="ar-SA"/>
              </w:rPr>
            </w:pPr>
          </w:p>
        </w:tc>
        <w:tc>
          <w:tcPr>
            <w:tcW w:w="2411" w:type="dxa"/>
            <w:tcBorders>
              <w:top w:val="single" w:sz="4" w:space="0" w:color="auto"/>
              <w:left w:val="single" w:sz="4" w:space="0" w:color="auto"/>
              <w:bottom w:val="single" w:sz="4" w:space="0" w:color="auto"/>
              <w:right w:val="single" w:sz="4" w:space="0" w:color="auto"/>
            </w:tcBorders>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rPr>
                <w:rFonts w:ascii="Times New Roman" w:eastAsia="Times New Roman" w:hAnsi="Times New Roman"/>
                <w:bCs/>
                <w:sz w:val="24"/>
                <w:szCs w:val="24"/>
                <w:lang w:eastAsia="ru-RU"/>
              </w:rPr>
            </w:pPr>
          </w:p>
        </w:tc>
        <w:tc>
          <w:tcPr>
            <w:tcW w:w="567" w:type="dxa"/>
            <w:gridSpan w:val="2"/>
            <w:tcBorders>
              <w:right w:val="single" w:sz="4" w:space="0" w:color="auto"/>
            </w:tcBorders>
            <w:shd w:val="clear" w:color="auto" w:fill="auto"/>
          </w:tcPr>
          <w:p w:rsidR="00341FF2" w:rsidRPr="00D13F89" w:rsidRDefault="00341FF2" w:rsidP="00CE5748">
            <w:pPr>
              <w:suppressAutoHyphens/>
              <w:jc w:val="both"/>
              <w:rPr>
                <w:rFonts w:ascii="Times New Roman" w:hAnsi="Times New Roman"/>
                <w:sz w:val="24"/>
                <w:szCs w:val="24"/>
                <w:lang w:eastAsia="ar-SA"/>
              </w:rPr>
            </w:pPr>
            <w:r w:rsidRPr="00D13F89">
              <w:rPr>
                <w:rFonts w:ascii="Times New Roman" w:hAnsi="Times New Roman"/>
                <w:sz w:val="24"/>
                <w:szCs w:val="24"/>
                <w:lang w:eastAsia="ar-SA"/>
              </w:rPr>
              <w:t>2</w:t>
            </w:r>
          </w:p>
        </w:tc>
        <w:tc>
          <w:tcPr>
            <w:tcW w:w="8222" w:type="dxa"/>
            <w:tcBorders>
              <w:right w:val="single" w:sz="4" w:space="0" w:color="auto"/>
            </w:tcBorders>
            <w:shd w:val="clear" w:color="auto" w:fill="auto"/>
          </w:tcPr>
          <w:p w:rsidR="00341FF2" w:rsidRPr="00D13F89" w:rsidRDefault="00341FF2" w:rsidP="00CE5748">
            <w:pPr>
              <w:suppressAutoHyphens/>
              <w:jc w:val="both"/>
              <w:rPr>
                <w:rFonts w:ascii="Times New Roman" w:hAnsi="Times New Roman"/>
                <w:b/>
                <w:sz w:val="24"/>
                <w:szCs w:val="24"/>
                <w:lang w:eastAsia="ar-SA"/>
              </w:rPr>
            </w:pPr>
            <w:r w:rsidRPr="00D13F89">
              <w:rPr>
                <w:rFonts w:ascii="Times New Roman" w:hAnsi="Times New Roman"/>
                <w:b/>
                <w:sz w:val="24"/>
                <w:szCs w:val="24"/>
                <w:lang w:eastAsia="ar-SA"/>
              </w:rPr>
              <w:t>Практическая работа № 5: Естественные, технические, точные и социально-гуманитарные науки в профессиональной деятельности.</w:t>
            </w:r>
          </w:p>
          <w:p w:rsidR="00341FF2" w:rsidRPr="00D13F89" w:rsidRDefault="00341FF2" w:rsidP="00CE5748">
            <w:pPr>
              <w:suppressAutoHyphens/>
              <w:jc w:val="both"/>
              <w:rPr>
                <w:rFonts w:ascii="Times New Roman" w:hAnsi="Times New Roman"/>
                <w:b/>
                <w:sz w:val="24"/>
                <w:szCs w:val="24"/>
                <w:lang w:eastAsia="ar-SA"/>
              </w:rPr>
            </w:pPr>
            <w:r w:rsidRPr="00D13F89">
              <w:rPr>
                <w:rFonts w:ascii="Times New Roman" w:hAnsi="Times New Roman"/>
                <w:b/>
                <w:sz w:val="24"/>
                <w:szCs w:val="24"/>
                <w:lang w:eastAsia="ar-SA"/>
              </w:rPr>
              <w:t xml:space="preserve">Задание на дом: </w:t>
            </w:r>
            <w:r w:rsidRPr="00D13F89">
              <w:rPr>
                <w:rFonts w:ascii="Times New Roman" w:hAnsi="Times New Roman"/>
                <w:sz w:val="24"/>
                <w:szCs w:val="24"/>
                <w:lang w:eastAsia="ar-SA"/>
              </w:rPr>
              <w:t xml:space="preserve">составить таблицу по теме: «Научные достижения российских учёных». </w:t>
            </w:r>
          </w:p>
        </w:tc>
        <w:tc>
          <w:tcPr>
            <w:tcW w:w="992" w:type="dxa"/>
            <w:gridSpan w:val="2"/>
            <w:tcBorders>
              <w:top w:val="single" w:sz="4" w:space="0" w:color="auto"/>
              <w:left w:val="single" w:sz="4" w:space="0" w:color="auto"/>
              <w:right w:val="single" w:sz="4" w:space="0" w:color="auto"/>
            </w:tcBorders>
            <w:shd w:val="clear" w:color="auto" w:fill="auto"/>
          </w:tcPr>
          <w:p w:rsidR="00341FF2" w:rsidRPr="00D13F89" w:rsidRDefault="00341FF2" w:rsidP="00CE5748">
            <w:pPr>
              <w:suppressAutoHyphens/>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2</w:t>
            </w:r>
          </w:p>
        </w:tc>
        <w:tc>
          <w:tcPr>
            <w:tcW w:w="1105" w:type="dxa"/>
            <w:tcBorders>
              <w:top w:val="single" w:sz="4" w:space="0" w:color="auto"/>
              <w:left w:val="single" w:sz="4" w:space="0" w:color="auto"/>
              <w:right w:val="single" w:sz="4" w:space="0" w:color="auto"/>
            </w:tcBorders>
            <w:shd w:val="clear" w:color="auto" w:fill="auto"/>
          </w:tcPr>
          <w:p w:rsidR="00341FF2" w:rsidRPr="00D13F89" w:rsidRDefault="00341FF2" w:rsidP="00CE5748">
            <w:pPr>
              <w:suppressAutoHyphens/>
              <w:autoSpaceDE w:val="0"/>
              <w:autoSpaceDN w:val="0"/>
              <w:adjustRightInd w:val="0"/>
              <w:jc w:val="center"/>
              <w:rPr>
                <w:rFonts w:ascii="Times New Roman" w:hAnsi="Times New Roman"/>
                <w:bCs/>
                <w:iCs/>
                <w:sz w:val="24"/>
                <w:szCs w:val="24"/>
                <w:lang w:eastAsia="ar-SA"/>
              </w:rPr>
            </w:pPr>
          </w:p>
        </w:tc>
        <w:tc>
          <w:tcPr>
            <w:tcW w:w="2411" w:type="dxa"/>
            <w:tcBorders>
              <w:top w:val="single" w:sz="4" w:space="0" w:color="auto"/>
              <w:left w:val="single" w:sz="4" w:space="0" w:color="auto"/>
              <w:right w:val="single" w:sz="4" w:space="0" w:color="auto"/>
            </w:tcBorders>
            <w:shd w:val="clear" w:color="auto" w:fill="auto"/>
          </w:tcPr>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r w:rsidRPr="00D13F89">
              <w:rPr>
                <w:rFonts w:ascii="Times New Roman" w:hAnsi="Times New Roman"/>
                <w:bCs/>
                <w:sz w:val="24"/>
                <w:szCs w:val="24"/>
                <w:lang w:eastAsia="ar-SA"/>
              </w:rPr>
              <w:t>ОК 01 – ОК 04</w:t>
            </w:r>
          </w:p>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r w:rsidRPr="00D13F89">
              <w:rPr>
                <w:rFonts w:ascii="Times New Roman" w:hAnsi="Times New Roman"/>
                <w:bCs/>
                <w:sz w:val="24"/>
                <w:szCs w:val="24"/>
                <w:lang w:eastAsia="ar-SA"/>
              </w:rPr>
              <w:t>ОК 06 – ОК 07</w:t>
            </w:r>
          </w:p>
          <w:p w:rsidR="00341FF2" w:rsidRDefault="00341FF2" w:rsidP="00CE5748">
            <w:pPr>
              <w:suppressAutoHyphens/>
              <w:autoSpaceDE w:val="0"/>
              <w:autoSpaceDN w:val="0"/>
              <w:adjustRightInd w:val="0"/>
              <w:jc w:val="center"/>
              <w:rPr>
                <w:rFonts w:ascii="Times New Roman" w:hAnsi="Times New Roman"/>
                <w:bCs/>
                <w:iCs/>
                <w:sz w:val="24"/>
                <w:szCs w:val="24"/>
                <w:lang w:eastAsia="ar-SA"/>
              </w:rPr>
            </w:pPr>
            <w:r w:rsidRPr="00D13F89">
              <w:rPr>
                <w:rFonts w:ascii="Times New Roman" w:hAnsi="Times New Roman"/>
                <w:bCs/>
                <w:sz w:val="24"/>
                <w:szCs w:val="24"/>
                <w:lang w:eastAsia="ar-SA"/>
              </w:rPr>
              <w:t>ОК 09</w:t>
            </w:r>
            <w:r>
              <w:rPr>
                <w:rFonts w:ascii="Times New Roman" w:hAnsi="Times New Roman"/>
                <w:bCs/>
                <w:iCs/>
                <w:sz w:val="24"/>
                <w:szCs w:val="24"/>
                <w:lang w:eastAsia="ar-SA"/>
              </w:rPr>
              <w:t xml:space="preserve"> </w:t>
            </w:r>
          </w:p>
          <w:p w:rsidR="00341FF2" w:rsidRPr="00D13F89" w:rsidRDefault="00341FF2" w:rsidP="00CE5748">
            <w:pPr>
              <w:suppressAutoHyphens/>
              <w:autoSpaceDE w:val="0"/>
              <w:autoSpaceDN w:val="0"/>
              <w:adjustRightInd w:val="0"/>
              <w:jc w:val="center"/>
              <w:rPr>
                <w:rFonts w:ascii="Times New Roman" w:hAnsi="Times New Roman"/>
                <w:bCs/>
                <w:iCs/>
                <w:sz w:val="24"/>
                <w:szCs w:val="24"/>
                <w:lang w:eastAsia="ar-SA"/>
              </w:rPr>
            </w:pPr>
            <w:r>
              <w:rPr>
                <w:rFonts w:ascii="Times New Roman" w:hAnsi="Times New Roman"/>
                <w:bCs/>
                <w:iCs/>
                <w:sz w:val="24"/>
                <w:szCs w:val="24"/>
                <w:lang w:eastAsia="ar-SA"/>
              </w:rPr>
              <w:t>ПК 5.8</w:t>
            </w:r>
          </w:p>
        </w:tc>
      </w:tr>
      <w:tr w:rsidR="00341FF2" w:rsidRPr="00D13F89" w:rsidTr="00CE5748">
        <w:tblPrEx>
          <w:tblLook w:val="01E0"/>
        </w:tblPrEx>
        <w:trPr>
          <w:trHeight w:val="20"/>
        </w:trPr>
        <w:tc>
          <w:tcPr>
            <w:tcW w:w="10944" w:type="dxa"/>
            <w:gridSpan w:val="4"/>
            <w:shd w:val="clear" w:color="auto" w:fill="auto"/>
          </w:tcPr>
          <w:p w:rsidR="00341FF2" w:rsidRPr="00D13F89" w:rsidRDefault="00341FF2" w:rsidP="00CE5748">
            <w:pPr>
              <w:suppressAutoHyphens/>
              <w:jc w:val="both"/>
              <w:rPr>
                <w:rFonts w:ascii="Times New Roman" w:eastAsia="Times New Roman" w:hAnsi="Times New Roman"/>
                <w:bCs/>
                <w:sz w:val="24"/>
                <w:szCs w:val="24"/>
                <w:lang w:eastAsia="ru-RU"/>
              </w:rPr>
            </w:pPr>
            <w:r w:rsidRPr="00D13F89">
              <w:rPr>
                <w:rFonts w:ascii="Times New Roman" w:hAnsi="Times New Roman"/>
                <w:b/>
                <w:sz w:val="24"/>
                <w:szCs w:val="24"/>
                <w:lang w:eastAsia="ar-SA"/>
              </w:rPr>
              <w:t>РАЗДЕЛ 2. ДУХОВНАЯ КУЛЬТУРА</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24</w:t>
            </w:r>
          </w:p>
        </w:tc>
        <w:tc>
          <w:tcPr>
            <w:tcW w:w="1105" w:type="dxa"/>
            <w:shd w:val="clear" w:color="auto" w:fill="auto"/>
          </w:tcPr>
          <w:p w:rsidR="00341FF2" w:rsidRPr="00D13F89" w:rsidRDefault="00341FF2" w:rsidP="00CE5748">
            <w:pPr>
              <w:suppressAutoHyphens/>
              <w:autoSpaceDE w:val="0"/>
              <w:autoSpaceDN w:val="0"/>
              <w:adjustRightInd w:val="0"/>
              <w:rPr>
                <w:rFonts w:ascii="Times New Roman" w:hAnsi="Times New Roman"/>
                <w:bCs/>
                <w:i/>
                <w:sz w:val="24"/>
                <w:szCs w:val="24"/>
                <w:lang w:eastAsia="ar-SA"/>
              </w:rPr>
            </w:pPr>
          </w:p>
        </w:tc>
        <w:tc>
          <w:tcPr>
            <w:tcW w:w="2411" w:type="dxa"/>
            <w:shd w:val="clear" w:color="auto" w:fill="auto"/>
          </w:tcPr>
          <w:p w:rsidR="00341FF2" w:rsidRPr="00D13F89" w:rsidRDefault="00341FF2" w:rsidP="00CE5748">
            <w:pPr>
              <w:suppressAutoHyphens/>
              <w:autoSpaceDE w:val="0"/>
              <w:autoSpaceDN w:val="0"/>
              <w:adjustRightInd w:val="0"/>
              <w:rPr>
                <w:rFonts w:ascii="Times New Roman" w:hAnsi="Times New Roman"/>
                <w:bCs/>
                <w:i/>
                <w:sz w:val="24"/>
                <w:szCs w:val="24"/>
                <w:lang w:eastAsia="ar-SA"/>
              </w:rPr>
            </w:pPr>
          </w:p>
        </w:tc>
      </w:tr>
      <w:tr w:rsidR="00341FF2" w:rsidRPr="00D13F89" w:rsidTr="00CE5748">
        <w:tblPrEx>
          <w:tblLook w:val="01E0"/>
        </w:tblPrEx>
        <w:trPr>
          <w:trHeight w:val="20"/>
        </w:trPr>
        <w:tc>
          <w:tcPr>
            <w:tcW w:w="2155" w:type="dxa"/>
            <w:vMerge w:val="restart"/>
            <w:shd w:val="clear" w:color="auto" w:fill="auto"/>
          </w:tcPr>
          <w:p w:rsidR="00341FF2" w:rsidRPr="00D13F89" w:rsidRDefault="00341FF2" w:rsidP="00CE5748">
            <w:pPr>
              <w:suppressAutoHyphens/>
              <w:rPr>
                <w:rFonts w:ascii="Times New Roman" w:hAnsi="Times New Roman"/>
                <w:b/>
                <w:sz w:val="24"/>
                <w:szCs w:val="24"/>
                <w:lang w:eastAsia="ar-SA"/>
              </w:rPr>
            </w:pPr>
            <w:r w:rsidRPr="00D13F89">
              <w:rPr>
                <w:rFonts w:ascii="Times New Roman" w:hAnsi="Times New Roman"/>
                <w:b/>
                <w:sz w:val="24"/>
                <w:szCs w:val="24"/>
                <w:lang w:eastAsia="ar-SA"/>
              </w:rPr>
              <w:t xml:space="preserve">Тема 2.1  </w:t>
            </w:r>
          </w:p>
          <w:p w:rsidR="00341FF2" w:rsidRPr="00D13F89" w:rsidRDefault="00341FF2" w:rsidP="00CE5748">
            <w:pPr>
              <w:suppressAutoHyphens/>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Духовная культура личности и общества</w:t>
            </w:r>
          </w:p>
        </w:tc>
        <w:tc>
          <w:tcPr>
            <w:tcW w:w="8789" w:type="dxa"/>
            <w:gridSpan w:val="3"/>
            <w:tcBorders>
              <w:bottom w:val="single" w:sz="4" w:space="0" w:color="auto"/>
            </w:tcBorders>
            <w:shd w:val="clear" w:color="auto" w:fill="auto"/>
          </w:tcPr>
          <w:p w:rsidR="00341FF2" w:rsidRPr="00D13F89" w:rsidRDefault="00341FF2" w:rsidP="00CE5748">
            <w:pPr>
              <w:suppressAutoHyphens/>
              <w:jc w:val="both"/>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Содержание учебного материала:</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
                <w:sz w:val="24"/>
                <w:szCs w:val="24"/>
                <w:lang w:eastAsia="ru-RU"/>
              </w:rPr>
            </w:pPr>
            <w:r w:rsidRPr="00D13F89">
              <w:rPr>
                <w:rFonts w:ascii="Times New Roman" w:eastAsia="Times New Roman" w:hAnsi="Times New Roman"/>
                <w:b/>
                <w:sz w:val="24"/>
                <w:szCs w:val="24"/>
                <w:lang w:eastAsia="ru-RU"/>
              </w:rPr>
              <w:t>8</w:t>
            </w:r>
          </w:p>
        </w:tc>
        <w:tc>
          <w:tcPr>
            <w:tcW w:w="1105" w:type="dxa"/>
            <w:vMerge w:val="restart"/>
            <w:shd w:val="clear" w:color="auto" w:fill="auto"/>
          </w:tcPr>
          <w:p w:rsidR="00341FF2" w:rsidRPr="00D13F89" w:rsidRDefault="00341FF2" w:rsidP="00CE5748">
            <w:pPr>
              <w:suppressAutoHyphens/>
              <w:jc w:val="both"/>
              <w:rPr>
                <w:rFonts w:ascii="Times New Roman" w:eastAsia="Times New Roman" w:hAnsi="Times New Roman"/>
                <w:i/>
                <w:sz w:val="24"/>
                <w:szCs w:val="24"/>
                <w:lang w:eastAsia="ru-RU"/>
              </w:rPr>
            </w:pPr>
          </w:p>
          <w:p w:rsidR="00341FF2" w:rsidRPr="00D13F89" w:rsidRDefault="00341FF2" w:rsidP="00CE5748">
            <w:pPr>
              <w:suppressAutoHyphens/>
              <w:rPr>
                <w:rFonts w:ascii="Times New Roman" w:eastAsia="Times New Roman" w:hAnsi="Times New Roman"/>
                <w:sz w:val="24"/>
                <w:szCs w:val="24"/>
                <w:lang w:eastAsia="ru-RU"/>
              </w:rPr>
            </w:pPr>
          </w:p>
          <w:p w:rsidR="00341FF2" w:rsidRPr="00D13F89" w:rsidRDefault="00341FF2" w:rsidP="00CE5748">
            <w:pPr>
              <w:suppressAutoHyphens/>
              <w:rPr>
                <w:rFonts w:ascii="Times New Roman" w:eastAsia="Times New Roman" w:hAnsi="Times New Roman"/>
                <w:sz w:val="24"/>
                <w:szCs w:val="24"/>
                <w:lang w:eastAsia="ru-RU"/>
              </w:rPr>
            </w:pPr>
          </w:p>
          <w:p w:rsidR="00341FF2" w:rsidRPr="00D13F89" w:rsidRDefault="00341FF2" w:rsidP="00CE5748">
            <w:pPr>
              <w:suppressAutoHyphens/>
              <w:rPr>
                <w:rFonts w:ascii="Times New Roman" w:eastAsia="Times New Roman" w:hAnsi="Times New Roman"/>
                <w:sz w:val="24"/>
                <w:szCs w:val="24"/>
                <w:lang w:eastAsia="ru-RU"/>
              </w:rPr>
            </w:pPr>
          </w:p>
          <w:p w:rsidR="00341FF2" w:rsidRPr="00D13F89" w:rsidRDefault="00341FF2" w:rsidP="00CE5748">
            <w:pPr>
              <w:suppressAutoHyphens/>
              <w:rPr>
                <w:rFonts w:ascii="Times New Roman" w:eastAsia="Times New Roman" w:hAnsi="Times New Roman"/>
                <w:sz w:val="24"/>
                <w:szCs w:val="24"/>
                <w:lang w:eastAsia="ru-RU"/>
              </w:rPr>
            </w:pPr>
          </w:p>
          <w:p w:rsidR="00341FF2" w:rsidRPr="00D13F89" w:rsidRDefault="00341FF2" w:rsidP="00CE5748">
            <w:pPr>
              <w:suppressAutoHyphens/>
              <w:rPr>
                <w:rFonts w:ascii="Times New Roman" w:eastAsia="Times New Roman" w:hAnsi="Times New Roman"/>
                <w:sz w:val="24"/>
                <w:szCs w:val="24"/>
                <w:lang w:eastAsia="ru-RU"/>
              </w:rPr>
            </w:pPr>
          </w:p>
          <w:p w:rsidR="00341FF2" w:rsidRPr="00D13F89" w:rsidRDefault="00341FF2" w:rsidP="00CE5748">
            <w:pPr>
              <w:suppressAutoHyphens/>
              <w:rPr>
                <w:rFonts w:ascii="Times New Roman" w:eastAsia="Times New Roman" w:hAnsi="Times New Roman"/>
                <w:sz w:val="24"/>
                <w:szCs w:val="24"/>
                <w:lang w:eastAsia="ru-RU"/>
              </w:rPr>
            </w:pPr>
          </w:p>
          <w:p w:rsidR="00341FF2" w:rsidRPr="00D13F89" w:rsidRDefault="00341FF2" w:rsidP="00CE5748">
            <w:pPr>
              <w:suppressAutoHyphens/>
              <w:rPr>
                <w:rFonts w:ascii="Times New Roman" w:eastAsia="Times New Roman" w:hAnsi="Times New Roman"/>
                <w:sz w:val="24"/>
                <w:szCs w:val="24"/>
                <w:lang w:eastAsia="ru-RU"/>
              </w:rPr>
            </w:pPr>
          </w:p>
          <w:p w:rsidR="00341FF2" w:rsidRPr="00D13F89" w:rsidRDefault="00341FF2" w:rsidP="00CE5748">
            <w:pPr>
              <w:suppressAutoHyphens/>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2</w:t>
            </w:r>
          </w:p>
        </w:tc>
        <w:tc>
          <w:tcPr>
            <w:tcW w:w="2411" w:type="dxa"/>
            <w:vMerge w:val="restart"/>
            <w:shd w:val="clear" w:color="auto" w:fill="auto"/>
          </w:tcPr>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r w:rsidRPr="00D13F89">
              <w:rPr>
                <w:rFonts w:ascii="Times New Roman" w:hAnsi="Times New Roman"/>
                <w:bCs/>
                <w:sz w:val="24"/>
                <w:szCs w:val="24"/>
                <w:lang w:eastAsia="ar-SA"/>
              </w:rPr>
              <w:t>ОК 01 – ОК 04</w:t>
            </w:r>
          </w:p>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r w:rsidRPr="00D13F89">
              <w:rPr>
                <w:rFonts w:ascii="Times New Roman" w:hAnsi="Times New Roman"/>
                <w:bCs/>
                <w:sz w:val="24"/>
                <w:szCs w:val="24"/>
                <w:lang w:eastAsia="ar-SA"/>
              </w:rPr>
              <w:t>ОК 06 – ОК 07</w:t>
            </w:r>
          </w:p>
          <w:p w:rsidR="00341FF2" w:rsidRDefault="00341FF2" w:rsidP="00CE5748">
            <w:pPr>
              <w:suppressAutoHyphens/>
              <w:autoSpaceDE w:val="0"/>
              <w:autoSpaceDN w:val="0"/>
              <w:adjustRightInd w:val="0"/>
              <w:jc w:val="center"/>
              <w:rPr>
                <w:rFonts w:ascii="Times New Roman" w:hAnsi="Times New Roman"/>
                <w:bCs/>
                <w:sz w:val="24"/>
                <w:szCs w:val="24"/>
                <w:lang w:eastAsia="ar-SA"/>
              </w:rPr>
            </w:pPr>
            <w:r w:rsidRPr="00D13F89">
              <w:rPr>
                <w:rFonts w:ascii="Times New Roman" w:hAnsi="Times New Roman"/>
                <w:bCs/>
                <w:sz w:val="24"/>
                <w:szCs w:val="24"/>
                <w:lang w:eastAsia="ar-SA"/>
              </w:rPr>
              <w:t>ОК 09</w:t>
            </w:r>
          </w:p>
          <w:p w:rsidR="00341FF2" w:rsidRDefault="00341FF2" w:rsidP="00CE5748">
            <w:pPr>
              <w:suppressAutoHyphens/>
              <w:autoSpaceDE w:val="0"/>
              <w:autoSpaceDN w:val="0"/>
              <w:adjustRightInd w:val="0"/>
              <w:jc w:val="center"/>
              <w:rPr>
                <w:rFonts w:ascii="Times New Roman" w:hAnsi="Times New Roman"/>
                <w:bCs/>
                <w:sz w:val="24"/>
                <w:szCs w:val="24"/>
                <w:lang w:eastAsia="ar-SA"/>
              </w:rPr>
            </w:pPr>
            <w:r>
              <w:rPr>
                <w:rFonts w:ascii="Times New Roman" w:hAnsi="Times New Roman"/>
                <w:bCs/>
                <w:sz w:val="24"/>
                <w:szCs w:val="24"/>
                <w:lang w:eastAsia="ar-SA"/>
              </w:rPr>
              <w:t>ПК 3.3</w:t>
            </w:r>
          </w:p>
          <w:p w:rsidR="00341FF2" w:rsidRDefault="00341FF2" w:rsidP="00CE5748">
            <w:pPr>
              <w:suppressAutoHyphens/>
              <w:autoSpaceDE w:val="0"/>
              <w:autoSpaceDN w:val="0"/>
              <w:adjustRightInd w:val="0"/>
              <w:jc w:val="center"/>
              <w:rPr>
                <w:rFonts w:ascii="Times New Roman" w:hAnsi="Times New Roman"/>
                <w:bCs/>
                <w:iCs/>
                <w:sz w:val="24"/>
                <w:szCs w:val="24"/>
                <w:lang w:eastAsia="ar-SA"/>
              </w:rPr>
            </w:pPr>
            <w:r>
              <w:rPr>
                <w:rFonts w:ascii="Times New Roman" w:hAnsi="Times New Roman"/>
                <w:bCs/>
                <w:iCs/>
                <w:sz w:val="24"/>
                <w:szCs w:val="24"/>
                <w:lang w:eastAsia="ar-SA"/>
              </w:rPr>
              <w:t>ПК 5.8</w:t>
            </w:r>
          </w:p>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p>
          <w:p w:rsidR="00341FF2" w:rsidRPr="00D13F89" w:rsidRDefault="00341FF2" w:rsidP="00CE5748">
            <w:pPr>
              <w:suppressAutoHyphens/>
              <w:autoSpaceDE w:val="0"/>
              <w:autoSpaceDN w:val="0"/>
              <w:adjustRightInd w:val="0"/>
              <w:rPr>
                <w:rFonts w:ascii="Times New Roman" w:eastAsia="Times New Roman" w:hAnsi="Times New Roman"/>
                <w:i/>
                <w:sz w:val="24"/>
                <w:szCs w:val="24"/>
                <w:lang w:eastAsia="ru-RU"/>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rPr>
                <w:rFonts w:ascii="Times New Roman" w:hAnsi="Times New Roman"/>
                <w:b/>
                <w:sz w:val="24"/>
                <w:szCs w:val="24"/>
                <w:lang w:eastAsia="ar-SA"/>
              </w:rPr>
            </w:pPr>
          </w:p>
        </w:tc>
        <w:tc>
          <w:tcPr>
            <w:tcW w:w="567" w:type="dxa"/>
            <w:gridSpan w:val="2"/>
            <w:tcBorders>
              <w:bottom w:val="single" w:sz="4" w:space="0" w:color="auto"/>
            </w:tcBorders>
            <w:shd w:val="clear" w:color="auto" w:fill="auto"/>
          </w:tcPr>
          <w:p w:rsidR="00341FF2" w:rsidRPr="00D13F89" w:rsidRDefault="00341FF2" w:rsidP="00CE5748">
            <w:pPr>
              <w:suppressAutoHyphens/>
              <w:ind w:firstLine="709"/>
              <w:jc w:val="both"/>
              <w:rPr>
                <w:rFonts w:ascii="Times New Roman" w:hAnsi="Times New Roman"/>
                <w:sz w:val="24"/>
                <w:szCs w:val="24"/>
                <w:lang w:eastAsia="ar-SA"/>
              </w:rPr>
            </w:pPr>
          </w:p>
          <w:p w:rsidR="00341FF2" w:rsidRPr="00D13F89" w:rsidRDefault="00341FF2" w:rsidP="00CE5748">
            <w:pPr>
              <w:suppressAutoHyphens/>
              <w:rPr>
                <w:rFonts w:ascii="Times New Roman" w:hAnsi="Times New Roman"/>
                <w:sz w:val="24"/>
                <w:szCs w:val="24"/>
                <w:lang w:eastAsia="ar-SA"/>
              </w:rPr>
            </w:pPr>
            <w:r w:rsidRPr="00D13F89">
              <w:rPr>
                <w:rFonts w:ascii="Times New Roman" w:hAnsi="Times New Roman"/>
                <w:sz w:val="24"/>
                <w:szCs w:val="24"/>
                <w:lang w:eastAsia="ar-SA"/>
              </w:rPr>
              <w:t>1</w:t>
            </w:r>
          </w:p>
        </w:tc>
        <w:tc>
          <w:tcPr>
            <w:tcW w:w="8222" w:type="dxa"/>
            <w:tcBorders>
              <w:bottom w:val="single" w:sz="4" w:space="0" w:color="auto"/>
            </w:tcBorders>
            <w:shd w:val="clear" w:color="auto" w:fill="auto"/>
          </w:tcPr>
          <w:p w:rsidR="00341FF2" w:rsidRPr="00D13F89" w:rsidRDefault="00341FF2" w:rsidP="00CE5748">
            <w:pPr>
              <w:suppressAutoHyphens/>
              <w:jc w:val="both"/>
              <w:rPr>
                <w:rFonts w:ascii="Times New Roman" w:hAnsi="Times New Roman"/>
                <w:sz w:val="24"/>
                <w:szCs w:val="24"/>
                <w:lang w:eastAsia="ar-SA"/>
              </w:rPr>
            </w:pPr>
            <w:r w:rsidRPr="00D13F89">
              <w:rPr>
                <w:rFonts w:ascii="Times New Roman" w:hAnsi="Times New Roman"/>
                <w:b/>
                <w:sz w:val="24"/>
                <w:szCs w:val="24"/>
                <w:lang w:eastAsia="ar-SA"/>
              </w:rPr>
              <w:t xml:space="preserve">Духовная деятельность человека. / </w:t>
            </w:r>
            <w:r w:rsidRPr="00D13F89">
              <w:rPr>
                <w:rFonts w:ascii="Times New Roman" w:hAnsi="Times New Roman"/>
                <w:sz w:val="24"/>
                <w:szCs w:val="24"/>
                <w:lang w:eastAsia="ar-SA"/>
              </w:rPr>
              <w:t xml:space="preserve">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w:t>
            </w:r>
          </w:p>
          <w:p w:rsidR="00341FF2" w:rsidRPr="00D13F89" w:rsidRDefault="00341FF2" w:rsidP="00CE5748">
            <w:pPr>
              <w:suppressAutoHyphens/>
              <w:jc w:val="both"/>
              <w:rPr>
                <w:rFonts w:ascii="Times New Roman" w:hAnsi="Times New Roman"/>
                <w:b/>
                <w:sz w:val="24"/>
                <w:szCs w:val="24"/>
                <w:lang w:eastAsia="ar-SA"/>
              </w:rPr>
            </w:pPr>
            <w:r w:rsidRPr="00D13F89">
              <w:rPr>
                <w:rFonts w:ascii="Times New Roman" w:hAnsi="Times New Roman"/>
                <w:b/>
                <w:sz w:val="24"/>
                <w:szCs w:val="24"/>
                <w:lang w:eastAsia="ar-SA"/>
              </w:rPr>
              <w:t>Задание на дом:</w:t>
            </w:r>
            <w:r w:rsidRPr="00D13F89">
              <w:rPr>
                <w:rFonts w:ascii="Times New Roman" w:hAnsi="Times New Roman"/>
                <w:sz w:val="24"/>
                <w:szCs w:val="24"/>
                <w:lang w:eastAsia="ar-SA"/>
              </w:rPr>
              <w:t xml:space="preserve"> индивидуальные доклады. </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2</w:t>
            </w:r>
          </w:p>
        </w:tc>
        <w:tc>
          <w:tcPr>
            <w:tcW w:w="1105" w:type="dxa"/>
            <w:vMerge/>
            <w:shd w:val="clear" w:color="auto" w:fill="auto"/>
          </w:tcPr>
          <w:p w:rsidR="00341FF2" w:rsidRPr="00D13F89" w:rsidRDefault="00341FF2" w:rsidP="00CE5748">
            <w:pPr>
              <w:suppressAutoHyphens/>
              <w:jc w:val="both"/>
              <w:rPr>
                <w:rFonts w:ascii="Times New Roman" w:eastAsia="Times New Roman" w:hAnsi="Times New Roman"/>
                <w:i/>
                <w:sz w:val="24"/>
                <w:szCs w:val="24"/>
                <w:lang w:eastAsia="ru-RU"/>
              </w:rPr>
            </w:pPr>
          </w:p>
        </w:tc>
        <w:tc>
          <w:tcPr>
            <w:tcW w:w="2411" w:type="dxa"/>
            <w:vMerge/>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rPr>
                <w:rFonts w:ascii="Times New Roman" w:hAnsi="Times New Roman"/>
                <w:b/>
                <w:sz w:val="24"/>
                <w:szCs w:val="24"/>
                <w:lang w:eastAsia="ar-SA"/>
              </w:rPr>
            </w:pPr>
          </w:p>
        </w:tc>
        <w:tc>
          <w:tcPr>
            <w:tcW w:w="567" w:type="dxa"/>
            <w:gridSpan w:val="2"/>
            <w:tcBorders>
              <w:bottom w:val="single" w:sz="4" w:space="0" w:color="auto"/>
            </w:tcBorders>
            <w:shd w:val="clear" w:color="auto" w:fill="auto"/>
          </w:tcPr>
          <w:p w:rsidR="00341FF2" w:rsidRPr="00D13F89" w:rsidRDefault="00341FF2" w:rsidP="00CE5748">
            <w:pPr>
              <w:suppressAutoHyphens/>
              <w:ind w:firstLine="709"/>
              <w:jc w:val="both"/>
              <w:rPr>
                <w:rFonts w:ascii="Times New Roman" w:hAnsi="Times New Roman"/>
                <w:sz w:val="24"/>
                <w:szCs w:val="24"/>
                <w:lang w:eastAsia="ar-SA"/>
              </w:rPr>
            </w:pPr>
          </w:p>
          <w:p w:rsidR="00341FF2" w:rsidRPr="00D13F89" w:rsidRDefault="00341FF2" w:rsidP="00CE5748">
            <w:pPr>
              <w:suppressAutoHyphens/>
              <w:rPr>
                <w:rFonts w:ascii="Times New Roman" w:hAnsi="Times New Roman"/>
                <w:sz w:val="24"/>
                <w:szCs w:val="24"/>
                <w:lang w:eastAsia="ar-SA"/>
              </w:rPr>
            </w:pPr>
            <w:r w:rsidRPr="00D13F89">
              <w:rPr>
                <w:rFonts w:ascii="Times New Roman" w:hAnsi="Times New Roman"/>
                <w:sz w:val="24"/>
                <w:szCs w:val="24"/>
                <w:lang w:eastAsia="ar-SA"/>
              </w:rPr>
              <w:t>2</w:t>
            </w:r>
          </w:p>
        </w:tc>
        <w:tc>
          <w:tcPr>
            <w:tcW w:w="8222" w:type="dxa"/>
            <w:tcBorders>
              <w:bottom w:val="single" w:sz="4" w:space="0" w:color="auto"/>
            </w:tcBorders>
            <w:shd w:val="clear" w:color="auto" w:fill="auto"/>
          </w:tcPr>
          <w:p w:rsidR="00341FF2" w:rsidRPr="00D13F89" w:rsidRDefault="00341FF2" w:rsidP="00CE5748">
            <w:pPr>
              <w:suppressAutoHyphens/>
              <w:jc w:val="both"/>
              <w:rPr>
                <w:rFonts w:ascii="Times New Roman" w:hAnsi="Times New Roman"/>
                <w:sz w:val="24"/>
                <w:szCs w:val="24"/>
                <w:lang w:eastAsia="ar-SA"/>
              </w:rPr>
            </w:pPr>
            <w:r w:rsidRPr="00D13F89">
              <w:rPr>
                <w:rFonts w:ascii="Times New Roman" w:hAnsi="Times New Roman"/>
                <w:b/>
                <w:sz w:val="24"/>
                <w:szCs w:val="24"/>
                <w:lang w:eastAsia="ar-SA"/>
              </w:rPr>
              <w:t xml:space="preserve">Культурное многообразие современного общества. / </w:t>
            </w:r>
            <w:r w:rsidRPr="00D13F89">
              <w:rPr>
                <w:rFonts w:ascii="Times New Roman" w:hAnsi="Times New Roman"/>
                <w:sz w:val="24"/>
                <w:szCs w:val="24"/>
                <w:lang w:eastAsia="ar-SA"/>
              </w:rPr>
              <w:t>Диалог культур. Вклад российской культуры в формирование ценностей современного общества. Мораль как общечеловеческая ценность и социальный регулятор. Категории морали. Гражданственность. Патриотизм.</w:t>
            </w:r>
          </w:p>
          <w:p w:rsidR="00341FF2" w:rsidRPr="00D13F89" w:rsidRDefault="00341FF2" w:rsidP="00CE5748">
            <w:pPr>
              <w:suppressAutoHyphens/>
              <w:jc w:val="both"/>
              <w:rPr>
                <w:rFonts w:ascii="Times New Roman" w:hAnsi="Times New Roman"/>
                <w:b/>
                <w:sz w:val="24"/>
                <w:szCs w:val="24"/>
                <w:lang w:eastAsia="ar-SA"/>
              </w:rPr>
            </w:pPr>
            <w:r w:rsidRPr="00D13F89">
              <w:rPr>
                <w:rFonts w:ascii="Times New Roman" w:hAnsi="Times New Roman"/>
                <w:b/>
                <w:sz w:val="24"/>
                <w:szCs w:val="24"/>
                <w:lang w:eastAsia="ar-SA"/>
              </w:rPr>
              <w:t xml:space="preserve">Задание на дом: </w:t>
            </w:r>
            <w:r w:rsidRPr="00D13F89">
              <w:rPr>
                <w:rFonts w:ascii="Times New Roman" w:hAnsi="Times New Roman"/>
                <w:sz w:val="24"/>
                <w:szCs w:val="24"/>
                <w:lang w:eastAsia="ar-SA"/>
              </w:rPr>
              <w:t xml:space="preserve">проанализировать ценности современного российского общества: многообразие точек зрения. </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2</w:t>
            </w:r>
          </w:p>
        </w:tc>
        <w:tc>
          <w:tcPr>
            <w:tcW w:w="1105" w:type="dxa"/>
            <w:vMerge/>
            <w:shd w:val="clear" w:color="auto" w:fill="auto"/>
          </w:tcPr>
          <w:p w:rsidR="00341FF2" w:rsidRPr="00D13F89" w:rsidRDefault="00341FF2" w:rsidP="00CE5748">
            <w:pPr>
              <w:suppressAutoHyphens/>
              <w:jc w:val="both"/>
              <w:rPr>
                <w:rFonts w:ascii="Times New Roman" w:eastAsia="Times New Roman" w:hAnsi="Times New Roman"/>
                <w:i/>
                <w:sz w:val="24"/>
                <w:szCs w:val="24"/>
                <w:lang w:eastAsia="ru-RU"/>
              </w:rPr>
            </w:pPr>
          </w:p>
        </w:tc>
        <w:tc>
          <w:tcPr>
            <w:tcW w:w="2411" w:type="dxa"/>
            <w:vMerge/>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rPr>
                <w:rFonts w:ascii="Times New Roman" w:hAnsi="Times New Roman"/>
                <w:b/>
                <w:sz w:val="24"/>
                <w:szCs w:val="24"/>
                <w:lang w:eastAsia="ar-SA"/>
              </w:rPr>
            </w:pPr>
          </w:p>
        </w:tc>
        <w:tc>
          <w:tcPr>
            <w:tcW w:w="8789" w:type="dxa"/>
            <w:gridSpan w:val="3"/>
            <w:tcBorders>
              <w:bottom w:val="single" w:sz="4" w:space="0" w:color="auto"/>
            </w:tcBorders>
            <w:shd w:val="clear" w:color="auto" w:fill="auto"/>
          </w:tcPr>
          <w:p w:rsidR="00341FF2" w:rsidRPr="00D13F89" w:rsidRDefault="00341FF2" w:rsidP="00CE5748">
            <w:pPr>
              <w:suppressAutoHyphens/>
              <w:jc w:val="both"/>
              <w:rPr>
                <w:rFonts w:ascii="Times New Roman" w:hAnsi="Times New Roman"/>
                <w:b/>
                <w:sz w:val="24"/>
                <w:szCs w:val="24"/>
                <w:lang w:eastAsia="ar-SA"/>
              </w:rPr>
            </w:pPr>
            <w:r w:rsidRPr="00D13F89">
              <w:rPr>
                <w:rFonts w:ascii="Times New Roman" w:hAnsi="Times New Roman"/>
                <w:b/>
                <w:sz w:val="24"/>
                <w:szCs w:val="24"/>
                <w:lang w:eastAsia="ar-SA"/>
              </w:rPr>
              <w:t>Практические занятия</w:t>
            </w:r>
          </w:p>
        </w:tc>
        <w:tc>
          <w:tcPr>
            <w:tcW w:w="992" w:type="dxa"/>
            <w:gridSpan w:val="2"/>
            <w:tcBorders>
              <w:bottom w:val="single" w:sz="4" w:space="0" w:color="auto"/>
            </w:tcBorders>
            <w:shd w:val="clear" w:color="auto" w:fill="auto"/>
          </w:tcPr>
          <w:p w:rsidR="00341FF2" w:rsidRPr="00D13F89" w:rsidRDefault="00341FF2" w:rsidP="00CE5748">
            <w:pPr>
              <w:suppressAutoHyphens/>
              <w:jc w:val="both"/>
              <w:rPr>
                <w:rFonts w:ascii="Times New Roman" w:eastAsia="Times New Roman" w:hAnsi="Times New Roman"/>
                <w:b/>
                <w:sz w:val="24"/>
                <w:szCs w:val="24"/>
                <w:lang w:eastAsia="ru-RU"/>
              </w:rPr>
            </w:pPr>
          </w:p>
        </w:tc>
        <w:tc>
          <w:tcPr>
            <w:tcW w:w="1105" w:type="dxa"/>
            <w:vMerge/>
            <w:shd w:val="clear" w:color="auto" w:fill="auto"/>
          </w:tcPr>
          <w:p w:rsidR="00341FF2" w:rsidRPr="00D13F89" w:rsidRDefault="00341FF2" w:rsidP="00CE5748">
            <w:pPr>
              <w:suppressAutoHyphens/>
              <w:jc w:val="both"/>
              <w:rPr>
                <w:rFonts w:ascii="Times New Roman" w:eastAsia="Times New Roman" w:hAnsi="Times New Roman"/>
                <w:i/>
                <w:sz w:val="24"/>
                <w:szCs w:val="24"/>
                <w:lang w:eastAsia="ru-RU"/>
              </w:rPr>
            </w:pPr>
          </w:p>
        </w:tc>
        <w:tc>
          <w:tcPr>
            <w:tcW w:w="2411" w:type="dxa"/>
            <w:vMerge/>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rPr>
                <w:rFonts w:ascii="Times New Roman" w:eastAsia="Times New Roman" w:hAnsi="Times New Roman"/>
                <w:bCs/>
                <w:sz w:val="24"/>
                <w:szCs w:val="24"/>
                <w:lang w:eastAsia="ru-RU"/>
              </w:rPr>
            </w:pPr>
          </w:p>
        </w:tc>
        <w:tc>
          <w:tcPr>
            <w:tcW w:w="567" w:type="dxa"/>
            <w:gridSpan w:val="2"/>
            <w:shd w:val="clear" w:color="auto" w:fill="auto"/>
          </w:tcPr>
          <w:p w:rsidR="00341FF2" w:rsidRPr="00D13F89" w:rsidRDefault="00341FF2" w:rsidP="00CE5748">
            <w:pPr>
              <w:suppressAutoHyphens/>
              <w:ind w:firstLine="709"/>
              <w:jc w:val="both"/>
              <w:rPr>
                <w:rFonts w:ascii="Times New Roman" w:hAnsi="Times New Roman"/>
                <w:sz w:val="24"/>
                <w:szCs w:val="24"/>
                <w:lang w:eastAsia="ar-SA"/>
              </w:rPr>
            </w:pPr>
          </w:p>
          <w:p w:rsidR="00341FF2" w:rsidRPr="00D13F89" w:rsidRDefault="00341FF2" w:rsidP="00CE5748">
            <w:pPr>
              <w:suppressAutoHyphens/>
              <w:rPr>
                <w:rFonts w:ascii="Times New Roman" w:hAnsi="Times New Roman"/>
                <w:sz w:val="24"/>
                <w:szCs w:val="24"/>
                <w:lang w:eastAsia="ar-SA"/>
              </w:rPr>
            </w:pPr>
            <w:r w:rsidRPr="00D13F89">
              <w:rPr>
                <w:rFonts w:ascii="Times New Roman" w:hAnsi="Times New Roman"/>
                <w:sz w:val="24"/>
                <w:szCs w:val="24"/>
                <w:lang w:eastAsia="ar-SA"/>
              </w:rPr>
              <w:t>3</w:t>
            </w:r>
          </w:p>
        </w:tc>
        <w:tc>
          <w:tcPr>
            <w:tcW w:w="8222" w:type="dxa"/>
            <w:shd w:val="clear" w:color="auto" w:fill="auto"/>
          </w:tcPr>
          <w:p w:rsidR="00341FF2" w:rsidRPr="00D13F89" w:rsidRDefault="00341FF2" w:rsidP="00CE5748">
            <w:pPr>
              <w:suppressAutoHyphens/>
              <w:jc w:val="both"/>
              <w:rPr>
                <w:rFonts w:ascii="Times New Roman" w:hAnsi="Times New Roman"/>
                <w:sz w:val="24"/>
                <w:szCs w:val="24"/>
                <w:lang w:eastAsia="ar-SA"/>
              </w:rPr>
            </w:pPr>
            <w:r w:rsidRPr="00D13F89">
              <w:rPr>
                <w:rFonts w:ascii="Times New Roman" w:hAnsi="Times New Roman"/>
                <w:b/>
                <w:sz w:val="24"/>
                <w:szCs w:val="24"/>
                <w:lang w:eastAsia="ar-SA"/>
              </w:rPr>
              <w:t>Практическая работа № 6. Профессионально-ориентированное содержание: Культура общения, труда, учебы, поведения в обществе.</w:t>
            </w:r>
            <w:r w:rsidRPr="00D13F89">
              <w:rPr>
                <w:rFonts w:ascii="Times New Roman" w:hAnsi="Times New Roman"/>
                <w:sz w:val="24"/>
                <w:szCs w:val="24"/>
                <w:lang w:eastAsia="ar-SA"/>
              </w:rPr>
              <w:t xml:space="preserve"> </w:t>
            </w:r>
          </w:p>
          <w:p w:rsidR="00341FF2" w:rsidRPr="00D13F89" w:rsidRDefault="00341FF2" w:rsidP="00CE5748">
            <w:pPr>
              <w:suppressAutoHyphens/>
              <w:jc w:val="both"/>
              <w:rPr>
                <w:rFonts w:ascii="Times New Roman" w:hAnsi="Times New Roman"/>
                <w:sz w:val="24"/>
                <w:szCs w:val="24"/>
                <w:lang w:eastAsia="ar-SA"/>
              </w:rPr>
            </w:pPr>
            <w:r w:rsidRPr="00D13F89">
              <w:rPr>
                <w:rFonts w:ascii="Times New Roman" w:hAnsi="Times New Roman"/>
                <w:b/>
                <w:sz w:val="24"/>
                <w:szCs w:val="24"/>
                <w:lang w:eastAsia="ar-SA"/>
              </w:rPr>
              <w:t xml:space="preserve">Задание на дом: </w:t>
            </w:r>
            <w:r w:rsidRPr="00D13F89">
              <w:rPr>
                <w:rFonts w:ascii="Times New Roman" w:hAnsi="Times New Roman"/>
                <w:sz w:val="24"/>
                <w:szCs w:val="24"/>
                <w:lang w:eastAsia="ar-SA"/>
              </w:rPr>
              <w:t xml:space="preserve">составить кодекс чести бухгалтера. </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2</w:t>
            </w:r>
          </w:p>
        </w:tc>
        <w:tc>
          <w:tcPr>
            <w:tcW w:w="1105" w:type="dxa"/>
            <w:vMerge/>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c>
          <w:tcPr>
            <w:tcW w:w="2411" w:type="dxa"/>
            <w:vMerge/>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rPr>
                <w:rFonts w:ascii="Times New Roman" w:eastAsia="Times New Roman" w:hAnsi="Times New Roman"/>
                <w:bCs/>
                <w:sz w:val="24"/>
                <w:szCs w:val="24"/>
                <w:lang w:eastAsia="ru-RU"/>
              </w:rPr>
            </w:pPr>
          </w:p>
        </w:tc>
        <w:tc>
          <w:tcPr>
            <w:tcW w:w="567" w:type="dxa"/>
            <w:gridSpan w:val="2"/>
            <w:shd w:val="clear" w:color="auto" w:fill="auto"/>
          </w:tcPr>
          <w:p w:rsidR="00341FF2" w:rsidRPr="00D13F89" w:rsidRDefault="00341FF2" w:rsidP="00CE5748">
            <w:pPr>
              <w:tabs>
                <w:tab w:val="right" w:pos="209"/>
                <w:tab w:val="center" w:pos="459"/>
              </w:tabs>
              <w:suppressAutoHyphens/>
              <w:ind w:firstLine="709"/>
              <w:rPr>
                <w:rFonts w:ascii="Times New Roman" w:hAnsi="Times New Roman"/>
                <w:sz w:val="24"/>
                <w:szCs w:val="24"/>
                <w:lang w:eastAsia="ar-SA"/>
              </w:rPr>
            </w:pPr>
            <w:r w:rsidRPr="00D13F89">
              <w:rPr>
                <w:rFonts w:ascii="Times New Roman" w:hAnsi="Times New Roman"/>
                <w:sz w:val="24"/>
                <w:szCs w:val="24"/>
                <w:lang w:eastAsia="ar-SA"/>
              </w:rPr>
              <w:tab/>
            </w:r>
            <w:r w:rsidRPr="00D13F89">
              <w:rPr>
                <w:rFonts w:ascii="Times New Roman" w:hAnsi="Times New Roman"/>
                <w:sz w:val="24"/>
                <w:szCs w:val="24"/>
                <w:lang w:eastAsia="ar-SA"/>
              </w:rPr>
              <w:tab/>
              <w:t>4</w:t>
            </w:r>
          </w:p>
        </w:tc>
        <w:tc>
          <w:tcPr>
            <w:tcW w:w="8222" w:type="dxa"/>
            <w:shd w:val="clear" w:color="auto" w:fill="auto"/>
          </w:tcPr>
          <w:p w:rsidR="00341FF2" w:rsidRPr="00D13F89" w:rsidRDefault="00341FF2" w:rsidP="00CE5748">
            <w:pPr>
              <w:suppressAutoHyphens/>
              <w:jc w:val="both"/>
              <w:rPr>
                <w:rFonts w:ascii="Times New Roman" w:hAnsi="Times New Roman"/>
                <w:b/>
                <w:sz w:val="24"/>
                <w:szCs w:val="24"/>
                <w:lang w:eastAsia="ar-SA"/>
              </w:rPr>
            </w:pPr>
            <w:r w:rsidRPr="00D13F89">
              <w:rPr>
                <w:rFonts w:ascii="Times New Roman" w:hAnsi="Times New Roman"/>
                <w:b/>
                <w:sz w:val="24"/>
                <w:szCs w:val="24"/>
                <w:lang w:eastAsia="ar-SA"/>
              </w:rPr>
              <w:t>Практическая работа № 7. Этикет в профессиональной деятельности</w:t>
            </w:r>
            <w:r w:rsidRPr="00D13F89">
              <w:rPr>
                <w:rFonts w:ascii="Times New Roman" w:hAnsi="Times New Roman"/>
                <w:sz w:val="24"/>
                <w:szCs w:val="24"/>
                <w:lang w:eastAsia="ar-SA"/>
              </w:rPr>
              <w:t xml:space="preserve"> </w:t>
            </w:r>
          </w:p>
          <w:p w:rsidR="00341FF2" w:rsidRPr="00D13F89" w:rsidRDefault="00341FF2" w:rsidP="00CE5748">
            <w:pPr>
              <w:suppressAutoHyphens/>
              <w:jc w:val="both"/>
              <w:rPr>
                <w:rFonts w:ascii="Times New Roman" w:hAnsi="Times New Roman"/>
                <w:sz w:val="24"/>
                <w:szCs w:val="24"/>
                <w:lang w:eastAsia="ar-SA"/>
              </w:rPr>
            </w:pPr>
            <w:r w:rsidRPr="00D13F89">
              <w:rPr>
                <w:rFonts w:ascii="Times New Roman" w:hAnsi="Times New Roman"/>
                <w:b/>
                <w:sz w:val="24"/>
                <w:szCs w:val="24"/>
                <w:lang w:eastAsia="ar-SA"/>
              </w:rPr>
              <w:t>Задание на дом:</w:t>
            </w:r>
            <w:r w:rsidRPr="00D13F89">
              <w:rPr>
                <w:rFonts w:ascii="Times New Roman" w:hAnsi="Times New Roman"/>
                <w:sz w:val="24"/>
                <w:szCs w:val="24"/>
                <w:lang w:eastAsia="ar-SA"/>
              </w:rPr>
              <w:t xml:space="preserve"> индивидуальные сообщения. </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2</w:t>
            </w:r>
          </w:p>
        </w:tc>
        <w:tc>
          <w:tcPr>
            <w:tcW w:w="1105" w:type="dxa"/>
            <w:vMerge/>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c>
          <w:tcPr>
            <w:tcW w:w="2411" w:type="dxa"/>
            <w:vMerge/>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r>
      <w:tr w:rsidR="00341FF2" w:rsidRPr="00D13F89" w:rsidTr="00CE5748">
        <w:tblPrEx>
          <w:tblLook w:val="01E0"/>
        </w:tblPrEx>
        <w:trPr>
          <w:trHeight w:val="20"/>
        </w:trPr>
        <w:tc>
          <w:tcPr>
            <w:tcW w:w="2155" w:type="dxa"/>
            <w:vMerge w:val="restart"/>
            <w:shd w:val="clear" w:color="auto" w:fill="auto"/>
          </w:tcPr>
          <w:p w:rsidR="00341FF2" w:rsidRPr="00D13F89" w:rsidRDefault="00341FF2" w:rsidP="00CE5748">
            <w:pPr>
              <w:suppressAutoHyphens/>
              <w:rPr>
                <w:rFonts w:ascii="Times New Roman" w:hAnsi="Times New Roman"/>
                <w:b/>
                <w:sz w:val="24"/>
                <w:szCs w:val="24"/>
                <w:lang w:eastAsia="ar-SA"/>
              </w:rPr>
            </w:pPr>
            <w:r w:rsidRPr="00D13F89">
              <w:rPr>
                <w:rFonts w:ascii="Times New Roman" w:hAnsi="Times New Roman"/>
                <w:b/>
                <w:sz w:val="24"/>
                <w:szCs w:val="24"/>
                <w:lang w:eastAsia="ar-SA"/>
              </w:rPr>
              <w:lastRenderedPageBreak/>
              <w:t xml:space="preserve">Тема 2.2  </w:t>
            </w:r>
          </w:p>
          <w:p w:rsidR="00341FF2" w:rsidRPr="00D13F89" w:rsidRDefault="00341FF2" w:rsidP="00CE5748">
            <w:pPr>
              <w:suppressAutoHyphens/>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Наука и образование в современном мире</w:t>
            </w:r>
          </w:p>
        </w:tc>
        <w:tc>
          <w:tcPr>
            <w:tcW w:w="8789" w:type="dxa"/>
            <w:gridSpan w:val="3"/>
            <w:shd w:val="clear" w:color="auto" w:fill="auto"/>
          </w:tcPr>
          <w:p w:rsidR="00341FF2" w:rsidRPr="00D13F89" w:rsidRDefault="00341FF2" w:rsidP="00CE5748">
            <w:pPr>
              <w:suppressAutoHyphens/>
              <w:jc w:val="both"/>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Содержание учебного материала:</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
                <w:sz w:val="24"/>
                <w:szCs w:val="24"/>
                <w:lang w:eastAsia="ru-RU"/>
              </w:rPr>
            </w:pPr>
            <w:r w:rsidRPr="00D13F89">
              <w:rPr>
                <w:rFonts w:ascii="Times New Roman" w:eastAsia="Times New Roman" w:hAnsi="Times New Roman"/>
                <w:b/>
                <w:sz w:val="24"/>
                <w:szCs w:val="24"/>
                <w:lang w:eastAsia="ru-RU"/>
              </w:rPr>
              <w:t>6</w:t>
            </w:r>
          </w:p>
        </w:tc>
        <w:tc>
          <w:tcPr>
            <w:tcW w:w="1105" w:type="dxa"/>
            <w:vMerge w:val="restart"/>
            <w:shd w:val="clear" w:color="auto" w:fill="auto"/>
          </w:tcPr>
          <w:p w:rsidR="00341FF2" w:rsidRPr="00D13F89" w:rsidRDefault="00341FF2" w:rsidP="00CE5748">
            <w:pPr>
              <w:suppressAutoHyphens/>
              <w:jc w:val="both"/>
              <w:rPr>
                <w:rFonts w:ascii="Times New Roman" w:eastAsia="Times New Roman" w:hAnsi="Times New Roman"/>
                <w:i/>
                <w:sz w:val="24"/>
                <w:szCs w:val="24"/>
                <w:lang w:eastAsia="ru-RU"/>
              </w:rPr>
            </w:pPr>
          </w:p>
        </w:tc>
        <w:tc>
          <w:tcPr>
            <w:tcW w:w="2411" w:type="dxa"/>
            <w:vMerge w:val="restart"/>
            <w:shd w:val="clear" w:color="auto" w:fill="auto"/>
          </w:tcPr>
          <w:p w:rsidR="00341FF2" w:rsidRDefault="00341FF2" w:rsidP="00CE5748">
            <w:pPr>
              <w:suppressAutoHyphens/>
              <w:autoSpaceDE w:val="0"/>
              <w:autoSpaceDN w:val="0"/>
              <w:adjustRightInd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01 – ОК 03</w:t>
            </w:r>
          </w:p>
          <w:p w:rsidR="00341FF2" w:rsidRDefault="00341FF2" w:rsidP="00CE5748">
            <w:pPr>
              <w:suppressAutoHyphens/>
              <w:autoSpaceDE w:val="0"/>
              <w:autoSpaceDN w:val="0"/>
              <w:adjustRightInd w:val="0"/>
              <w:jc w:val="center"/>
              <w:rPr>
                <w:rFonts w:ascii="Times New Roman" w:hAnsi="Times New Roman"/>
                <w:bCs/>
                <w:sz w:val="24"/>
                <w:szCs w:val="24"/>
                <w:lang w:eastAsia="ar-SA"/>
              </w:rPr>
            </w:pPr>
            <w:r>
              <w:rPr>
                <w:rFonts w:ascii="Times New Roman" w:hAnsi="Times New Roman"/>
                <w:bCs/>
                <w:sz w:val="24"/>
                <w:szCs w:val="24"/>
                <w:lang w:eastAsia="ar-SA"/>
              </w:rPr>
              <w:t>ПК 3.3</w:t>
            </w:r>
          </w:p>
          <w:p w:rsidR="00341FF2" w:rsidRPr="00D13F89" w:rsidRDefault="00341FF2" w:rsidP="00CE5748">
            <w:pPr>
              <w:suppressAutoHyphens/>
              <w:autoSpaceDE w:val="0"/>
              <w:autoSpaceDN w:val="0"/>
              <w:adjustRightInd w:val="0"/>
              <w:jc w:val="center"/>
              <w:rPr>
                <w:rFonts w:ascii="Times New Roman" w:eastAsia="Times New Roman" w:hAnsi="Times New Roman"/>
                <w:sz w:val="24"/>
                <w:szCs w:val="24"/>
                <w:lang w:eastAsia="ru-RU"/>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jc w:val="both"/>
              <w:rPr>
                <w:rFonts w:ascii="Times New Roman" w:eastAsia="Times New Roman" w:hAnsi="Times New Roman"/>
                <w:bCs/>
                <w:sz w:val="24"/>
                <w:szCs w:val="24"/>
                <w:lang w:eastAsia="ru-RU"/>
              </w:rPr>
            </w:pPr>
          </w:p>
        </w:tc>
        <w:tc>
          <w:tcPr>
            <w:tcW w:w="567" w:type="dxa"/>
            <w:gridSpan w:val="2"/>
            <w:shd w:val="clear" w:color="auto" w:fill="auto"/>
          </w:tcPr>
          <w:p w:rsidR="00341FF2" w:rsidRPr="00D13F89" w:rsidRDefault="00341FF2" w:rsidP="00CE5748">
            <w:pPr>
              <w:suppressAutoHyphens/>
              <w:ind w:firstLine="709"/>
              <w:contextualSpacing/>
              <w:jc w:val="both"/>
              <w:rPr>
                <w:rFonts w:ascii="Times New Roman" w:hAnsi="Times New Roman"/>
                <w:color w:val="000000"/>
                <w:sz w:val="24"/>
                <w:szCs w:val="24"/>
                <w:lang w:eastAsia="ar-SA"/>
              </w:rPr>
            </w:pPr>
          </w:p>
          <w:p w:rsidR="00341FF2" w:rsidRPr="00D13F89" w:rsidRDefault="00341FF2" w:rsidP="00CE5748">
            <w:pPr>
              <w:suppressAutoHyphens/>
              <w:rPr>
                <w:rFonts w:ascii="Times New Roman" w:hAnsi="Times New Roman"/>
                <w:sz w:val="24"/>
                <w:szCs w:val="24"/>
                <w:lang w:eastAsia="ar-SA"/>
              </w:rPr>
            </w:pPr>
            <w:r w:rsidRPr="00D13F89">
              <w:rPr>
                <w:rFonts w:ascii="Times New Roman" w:hAnsi="Times New Roman"/>
                <w:sz w:val="24"/>
                <w:szCs w:val="24"/>
                <w:lang w:eastAsia="ar-SA"/>
              </w:rPr>
              <w:t>1</w:t>
            </w:r>
          </w:p>
        </w:tc>
        <w:tc>
          <w:tcPr>
            <w:tcW w:w="8222" w:type="dxa"/>
            <w:shd w:val="clear" w:color="auto" w:fill="auto"/>
          </w:tcPr>
          <w:p w:rsidR="00341FF2" w:rsidRPr="00D13F89" w:rsidRDefault="00341FF2" w:rsidP="00CE5748">
            <w:pPr>
              <w:suppressAutoHyphens/>
              <w:contextualSpacing/>
              <w:jc w:val="both"/>
              <w:rPr>
                <w:rFonts w:ascii="Times New Roman" w:hAnsi="Times New Roman"/>
                <w:color w:val="000000"/>
                <w:sz w:val="24"/>
                <w:szCs w:val="24"/>
                <w:lang w:eastAsia="ar-SA"/>
              </w:rPr>
            </w:pPr>
            <w:r w:rsidRPr="00D13F89">
              <w:rPr>
                <w:rFonts w:ascii="Times New Roman" w:hAnsi="Times New Roman"/>
                <w:b/>
                <w:color w:val="000000"/>
                <w:sz w:val="24"/>
                <w:szCs w:val="24"/>
                <w:lang w:eastAsia="ar-SA"/>
              </w:rPr>
              <w:t>Наука</w:t>
            </w:r>
            <w:r w:rsidRPr="00D13F89">
              <w:rPr>
                <w:rFonts w:ascii="Times New Roman" w:hAnsi="Times New Roman"/>
                <w:color w:val="000000"/>
                <w:sz w:val="24"/>
                <w:szCs w:val="24"/>
                <w:lang w:eastAsia="ar-SA"/>
              </w:rPr>
              <w:t>. /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rsidR="00341FF2" w:rsidRPr="00D13F89" w:rsidRDefault="00341FF2" w:rsidP="00CE5748">
            <w:pPr>
              <w:suppressAutoHyphens/>
              <w:contextualSpacing/>
              <w:jc w:val="both"/>
              <w:rPr>
                <w:rFonts w:ascii="Times New Roman" w:hAnsi="Times New Roman"/>
                <w:sz w:val="24"/>
                <w:szCs w:val="24"/>
                <w:lang w:eastAsia="ar-SA"/>
              </w:rPr>
            </w:pPr>
            <w:r w:rsidRPr="00D13F89">
              <w:rPr>
                <w:rFonts w:ascii="Times New Roman" w:hAnsi="Times New Roman"/>
                <w:b/>
                <w:color w:val="000000"/>
                <w:sz w:val="24"/>
                <w:szCs w:val="24"/>
                <w:lang w:eastAsia="ar-SA"/>
              </w:rPr>
              <w:t>Задание на дом:</w:t>
            </w:r>
            <w:r w:rsidRPr="00D13F89">
              <w:rPr>
                <w:rFonts w:ascii="Times New Roman" w:hAnsi="Times New Roman"/>
                <w:color w:val="000000"/>
                <w:sz w:val="24"/>
                <w:szCs w:val="24"/>
                <w:lang w:eastAsia="ar-SA"/>
              </w:rPr>
              <w:t xml:space="preserve"> проанализировать ФЗ «Об образовании».</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Cs/>
                <w:sz w:val="24"/>
                <w:szCs w:val="24"/>
                <w:lang w:eastAsia="ru-RU"/>
              </w:rPr>
            </w:pPr>
          </w:p>
          <w:p w:rsidR="00341FF2" w:rsidRPr="00D13F89" w:rsidRDefault="00341FF2" w:rsidP="00CE5748">
            <w:pPr>
              <w:suppressAutoHyphens/>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2</w:t>
            </w:r>
          </w:p>
        </w:tc>
        <w:tc>
          <w:tcPr>
            <w:tcW w:w="1105" w:type="dxa"/>
            <w:vMerge/>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c>
          <w:tcPr>
            <w:tcW w:w="2411" w:type="dxa"/>
            <w:vMerge/>
            <w:shd w:val="clear" w:color="auto" w:fill="auto"/>
          </w:tcPr>
          <w:p w:rsidR="00341FF2" w:rsidRPr="00D13F89" w:rsidRDefault="00341FF2" w:rsidP="00CE5748">
            <w:pPr>
              <w:suppressAutoHyphens/>
              <w:autoSpaceDE w:val="0"/>
              <w:autoSpaceDN w:val="0"/>
              <w:adjustRightInd w:val="0"/>
              <w:rPr>
                <w:rFonts w:ascii="Times New Roman" w:hAnsi="Times New Roman"/>
                <w:bCs/>
                <w:i/>
                <w:sz w:val="24"/>
                <w:szCs w:val="24"/>
                <w:lang w:eastAsia="ar-SA"/>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jc w:val="both"/>
              <w:rPr>
                <w:rFonts w:ascii="Times New Roman" w:eastAsia="Times New Roman" w:hAnsi="Times New Roman"/>
                <w:bCs/>
                <w:sz w:val="24"/>
                <w:szCs w:val="24"/>
                <w:lang w:eastAsia="ru-RU"/>
              </w:rPr>
            </w:pPr>
          </w:p>
        </w:tc>
        <w:tc>
          <w:tcPr>
            <w:tcW w:w="567" w:type="dxa"/>
            <w:gridSpan w:val="2"/>
            <w:shd w:val="clear" w:color="auto" w:fill="auto"/>
          </w:tcPr>
          <w:p w:rsidR="00341FF2" w:rsidRPr="00D13F89" w:rsidRDefault="00341FF2" w:rsidP="00CE5748">
            <w:pPr>
              <w:suppressAutoHyphens/>
              <w:ind w:firstLine="709"/>
              <w:contextualSpacing/>
              <w:jc w:val="both"/>
              <w:rPr>
                <w:rFonts w:ascii="Times New Roman" w:hAnsi="Times New Roman"/>
                <w:color w:val="000000"/>
                <w:sz w:val="24"/>
                <w:szCs w:val="24"/>
                <w:lang w:eastAsia="ar-SA"/>
              </w:rPr>
            </w:pPr>
          </w:p>
          <w:p w:rsidR="00341FF2" w:rsidRPr="00D13F89" w:rsidRDefault="00341FF2" w:rsidP="00CE5748">
            <w:pPr>
              <w:suppressAutoHyphens/>
              <w:rPr>
                <w:rFonts w:ascii="Times New Roman" w:hAnsi="Times New Roman"/>
                <w:sz w:val="24"/>
                <w:szCs w:val="24"/>
                <w:lang w:eastAsia="ar-SA"/>
              </w:rPr>
            </w:pPr>
            <w:r w:rsidRPr="00D13F89">
              <w:rPr>
                <w:rFonts w:ascii="Times New Roman" w:hAnsi="Times New Roman"/>
                <w:sz w:val="24"/>
                <w:szCs w:val="24"/>
                <w:lang w:eastAsia="ar-SA"/>
              </w:rPr>
              <w:t>2</w:t>
            </w:r>
          </w:p>
        </w:tc>
        <w:tc>
          <w:tcPr>
            <w:tcW w:w="8222" w:type="dxa"/>
            <w:shd w:val="clear" w:color="auto" w:fill="auto"/>
          </w:tcPr>
          <w:p w:rsidR="00341FF2" w:rsidRPr="00D13F89" w:rsidRDefault="00341FF2" w:rsidP="00CE5748">
            <w:pPr>
              <w:suppressAutoHyphens/>
              <w:contextualSpacing/>
              <w:jc w:val="both"/>
              <w:rPr>
                <w:rFonts w:ascii="Times New Roman" w:hAnsi="Times New Roman"/>
                <w:color w:val="000000"/>
                <w:sz w:val="24"/>
                <w:szCs w:val="24"/>
                <w:lang w:eastAsia="ar-SA"/>
              </w:rPr>
            </w:pPr>
            <w:r w:rsidRPr="00D13F89">
              <w:rPr>
                <w:rFonts w:ascii="Times New Roman" w:hAnsi="Times New Roman"/>
                <w:b/>
                <w:color w:val="000000"/>
                <w:sz w:val="24"/>
                <w:szCs w:val="24"/>
                <w:lang w:eastAsia="ar-SA"/>
              </w:rPr>
              <w:t xml:space="preserve">Образование в современном обществе. / </w:t>
            </w:r>
            <w:r w:rsidRPr="00D13F89">
              <w:rPr>
                <w:rFonts w:ascii="Times New Roman" w:hAnsi="Times New Roman"/>
                <w:color w:val="000000"/>
                <w:sz w:val="24"/>
                <w:szCs w:val="24"/>
                <w:lang w:eastAsia="ar-SA"/>
              </w:rPr>
              <w:t>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341FF2" w:rsidRPr="00D13F89" w:rsidRDefault="00341FF2" w:rsidP="00CE5748">
            <w:pPr>
              <w:suppressAutoHyphens/>
              <w:contextualSpacing/>
              <w:jc w:val="both"/>
              <w:rPr>
                <w:rFonts w:ascii="Times New Roman" w:hAnsi="Times New Roman"/>
                <w:b/>
                <w:color w:val="000000"/>
                <w:sz w:val="24"/>
                <w:szCs w:val="24"/>
                <w:lang w:eastAsia="ar-SA"/>
              </w:rPr>
            </w:pPr>
            <w:r w:rsidRPr="00D13F89">
              <w:rPr>
                <w:rFonts w:ascii="Times New Roman" w:hAnsi="Times New Roman"/>
                <w:b/>
                <w:color w:val="000000"/>
                <w:sz w:val="24"/>
                <w:szCs w:val="24"/>
                <w:lang w:eastAsia="ar-SA"/>
              </w:rPr>
              <w:t xml:space="preserve">Задание на дом: </w:t>
            </w:r>
            <w:r w:rsidRPr="00D13F89">
              <w:rPr>
                <w:rFonts w:ascii="Times New Roman" w:hAnsi="Times New Roman"/>
                <w:color w:val="000000"/>
                <w:sz w:val="24"/>
                <w:szCs w:val="24"/>
                <w:lang w:eastAsia="ar-SA"/>
              </w:rPr>
              <w:t xml:space="preserve">раскрыть роль самообразования в современном мире. </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2</w:t>
            </w:r>
          </w:p>
        </w:tc>
        <w:tc>
          <w:tcPr>
            <w:tcW w:w="1105" w:type="dxa"/>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c>
          <w:tcPr>
            <w:tcW w:w="2411" w:type="dxa"/>
            <w:vMerge/>
            <w:shd w:val="clear" w:color="auto" w:fill="auto"/>
          </w:tcPr>
          <w:p w:rsidR="00341FF2" w:rsidRPr="00D13F89" w:rsidRDefault="00341FF2" w:rsidP="00CE5748">
            <w:pPr>
              <w:suppressAutoHyphens/>
              <w:autoSpaceDE w:val="0"/>
              <w:autoSpaceDN w:val="0"/>
              <w:adjustRightInd w:val="0"/>
              <w:rPr>
                <w:rFonts w:ascii="Times New Roman" w:hAnsi="Times New Roman"/>
                <w:bCs/>
                <w:sz w:val="24"/>
                <w:szCs w:val="24"/>
                <w:lang w:eastAsia="ar-SA"/>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jc w:val="both"/>
              <w:rPr>
                <w:rFonts w:ascii="Times New Roman" w:eastAsia="Times New Roman" w:hAnsi="Times New Roman"/>
                <w:bCs/>
                <w:sz w:val="24"/>
                <w:szCs w:val="24"/>
                <w:lang w:eastAsia="ru-RU"/>
              </w:rPr>
            </w:pPr>
          </w:p>
        </w:tc>
        <w:tc>
          <w:tcPr>
            <w:tcW w:w="8789" w:type="dxa"/>
            <w:gridSpan w:val="3"/>
            <w:shd w:val="clear" w:color="auto" w:fill="auto"/>
          </w:tcPr>
          <w:p w:rsidR="00341FF2" w:rsidRPr="00D13F89" w:rsidRDefault="00341FF2" w:rsidP="00CE5748">
            <w:pPr>
              <w:suppressAutoHyphens/>
              <w:contextualSpacing/>
              <w:jc w:val="both"/>
              <w:rPr>
                <w:rFonts w:ascii="Times New Roman" w:hAnsi="Times New Roman"/>
                <w:b/>
                <w:sz w:val="24"/>
                <w:szCs w:val="24"/>
                <w:lang w:eastAsia="ar-SA"/>
              </w:rPr>
            </w:pPr>
            <w:r w:rsidRPr="00D13F89">
              <w:rPr>
                <w:rFonts w:ascii="Times New Roman" w:hAnsi="Times New Roman"/>
                <w:b/>
                <w:sz w:val="24"/>
                <w:szCs w:val="24"/>
                <w:lang w:eastAsia="ar-SA"/>
              </w:rPr>
              <w:t>Практические занятия</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Cs/>
                <w:sz w:val="24"/>
                <w:szCs w:val="24"/>
                <w:lang w:eastAsia="ru-RU"/>
              </w:rPr>
            </w:pPr>
          </w:p>
        </w:tc>
        <w:tc>
          <w:tcPr>
            <w:tcW w:w="1105" w:type="dxa"/>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c>
          <w:tcPr>
            <w:tcW w:w="2411" w:type="dxa"/>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jc w:val="both"/>
              <w:rPr>
                <w:rFonts w:ascii="Times New Roman" w:eastAsia="Times New Roman" w:hAnsi="Times New Roman"/>
                <w:bCs/>
                <w:sz w:val="24"/>
                <w:szCs w:val="24"/>
                <w:lang w:eastAsia="ru-RU"/>
              </w:rPr>
            </w:pPr>
          </w:p>
        </w:tc>
        <w:tc>
          <w:tcPr>
            <w:tcW w:w="567" w:type="dxa"/>
            <w:gridSpan w:val="2"/>
            <w:shd w:val="clear" w:color="auto" w:fill="auto"/>
          </w:tcPr>
          <w:p w:rsidR="00341FF2" w:rsidRPr="00D13F89" w:rsidRDefault="00341FF2" w:rsidP="00CE5748">
            <w:pPr>
              <w:suppressAutoHyphens/>
              <w:ind w:firstLine="709"/>
              <w:contextualSpacing/>
              <w:jc w:val="both"/>
              <w:rPr>
                <w:rFonts w:ascii="Times New Roman" w:hAnsi="Times New Roman"/>
                <w:color w:val="000000"/>
                <w:sz w:val="24"/>
                <w:szCs w:val="24"/>
                <w:shd w:val="clear" w:color="auto" w:fill="FFFFFF"/>
                <w:lang w:eastAsia="ar-SA"/>
              </w:rPr>
            </w:pPr>
          </w:p>
          <w:p w:rsidR="00341FF2" w:rsidRPr="00D13F89" w:rsidRDefault="00341FF2" w:rsidP="00CE5748">
            <w:pPr>
              <w:suppressAutoHyphens/>
              <w:rPr>
                <w:rFonts w:ascii="Times New Roman" w:hAnsi="Times New Roman"/>
                <w:sz w:val="24"/>
                <w:szCs w:val="24"/>
                <w:lang w:eastAsia="ar-SA"/>
              </w:rPr>
            </w:pPr>
            <w:r w:rsidRPr="00D13F89">
              <w:rPr>
                <w:rFonts w:ascii="Times New Roman" w:hAnsi="Times New Roman"/>
                <w:sz w:val="24"/>
                <w:szCs w:val="24"/>
                <w:lang w:eastAsia="ar-SA"/>
              </w:rPr>
              <w:t>3</w:t>
            </w:r>
          </w:p>
        </w:tc>
        <w:tc>
          <w:tcPr>
            <w:tcW w:w="8222" w:type="dxa"/>
            <w:shd w:val="clear" w:color="auto" w:fill="auto"/>
          </w:tcPr>
          <w:p w:rsidR="00341FF2" w:rsidRPr="00D13F89" w:rsidRDefault="00341FF2" w:rsidP="00CE5748">
            <w:pPr>
              <w:suppressAutoHyphens/>
              <w:contextualSpacing/>
              <w:jc w:val="both"/>
              <w:rPr>
                <w:rFonts w:ascii="Times New Roman" w:hAnsi="Times New Roman"/>
                <w:b/>
                <w:color w:val="000000"/>
                <w:sz w:val="24"/>
                <w:szCs w:val="24"/>
                <w:shd w:val="clear" w:color="auto" w:fill="FFFFFF"/>
                <w:lang w:eastAsia="ar-SA"/>
              </w:rPr>
            </w:pPr>
            <w:r w:rsidRPr="00D13F89">
              <w:rPr>
                <w:rFonts w:ascii="Times New Roman" w:hAnsi="Times New Roman"/>
                <w:b/>
                <w:sz w:val="24"/>
                <w:szCs w:val="24"/>
                <w:lang w:eastAsia="ar-SA"/>
              </w:rPr>
              <w:t>Практическая работа № 8.</w:t>
            </w:r>
            <w:r w:rsidRPr="00D13F89">
              <w:rPr>
                <w:rFonts w:ascii="Times New Roman" w:hAnsi="Times New Roman"/>
                <w:color w:val="000000"/>
                <w:sz w:val="24"/>
                <w:szCs w:val="24"/>
                <w:shd w:val="clear" w:color="auto" w:fill="FFFFFF"/>
                <w:lang w:eastAsia="ar-SA"/>
              </w:rPr>
              <w:t xml:space="preserve"> </w:t>
            </w:r>
            <w:r w:rsidRPr="00D13F89">
              <w:rPr>
                <w:rFonts w:ascii="Times New Roman" w:hAnsi="Times New Roman"/>
                <w:b/>
                <w:color w:val="000000"/>
                <w:sz w:val="24"/>
                <w:szCs w:val="24"/>
                <w:shd w:val="clear" w:color="auto" w:fill="FFFFFF"/>
                <w:lang w:eastAsia="ar-SA"/>
              </w:rPr>
              <w:t>Профессионально-ориентированное содержание: Особенности профессиональной деятельности в сфере науки, образования.</w:t>
            </w:r>
          </w:p>
          <w:p w:rsidR="00341FF2" w:rsidRPr="00D13F89" w:rsidRDefault="00341FF2" w:rsidP="00CE5748">
            <w:pPr>
              <w:suppressAutoHyphens/>
              <w:contextualSpacing/>
              <w:jc w:val="both"/>
              <w:rPr>
                <w:rFonts w:ascii="Times New Roman" w:hAnsi="Times New Roman"/>
                <w:b/>
                <w:sz w:val="24"/>
                <w:szCs w:val="24"/>
                <w:lang w:eastAsia="ar-SA"/>
              </w:rPr>
            </w:pPr>
            <w:r w:rsidRPr="00D13F89">
              <w:rPr>
                <w:rFonts w:ascii="Times New Roman" w:hAnsi="Times New Roman"/>
                <w:b/>
                <w:sz w:val="24"/>
                <w:szCs w:val="24"/>
                <w:lang w:eastAsia="ar-SA"/>
              </w:rPr>
              <w:t>Задание на дом:</w:t>
            </w:r>
            <w:r w:rsidRPr="00D13F89">
              <w:rPr>
                <w:rFonts w:ascii="Times New Roman" w:hAnsi="Times New Roman"/>
                <w:i/>
                <w:sz w:val="24"/>
                <w:szCs w:val="24"/>
                <w:lang w:eastAsia="ar-SA"/>
              </w:rPr>
              <w:t xml:space="preserve"> </w:t>
            </w:r>
            <w:r w:rsidRPr="00D13F89">
              <w:rPr>
                <w:rFonts w:ascii="Times New Roman" w:hAnsi="Times New Roman"/>
                <w:sz w:val="24"/>
                <w:szCs w:val="24"/>
                <w:lang w:eastAsia="ar-SA"/>
              </w:rPr>
              <w:t>проанализировать рынок труда в Екатеринбурге: рейтинг профессий, заработная плата, перспективы карьерного роста.</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2</w:t>
            </w:r>
          </w:p>
        </w:tc>
        <w:tc>
          <w:tcPr>
            <w:tcW w:w="1105" w:type="dxa"/>
            <w:shd w:val="clear" w:color="auto" w:fill="auto"/>
          </w:tcPr>
          <w:p w:rsidR="00341FF2" w:rsidRPr="00D13F89" w:rsidRDefault="00341FF2" w:rsidP="00CE5748">
            <w:pPr>
              <w:suppressAutoHyphens/>
              <w:autoSpaceDE w:val="0"/>
              <w:autoSpaceDN w:val="0"/>
              <w:adjustRightInd w:val="0"/>
              <w:jc w:val="center"/>
              <w:rPr>
                <w:rFonts w:ascii="Times New Roman" w:hAnsi="Times New Roman"/>
                <w:bCs/>
                <w:iCs/>
                <w:sz w:val="24"/>
                <w:szCs w:val="24"/>
                <w:lang w:eastAsia="ar-SA"/>
              </w:rPr>
            </w:pPr>
            <w:r w:rsidRPr="00D13F89">
              <w:rPr>
                <w:rFonts w:ascii="Times New Roman" w:hAnsi="Times New Roman"/>
                <w:bCs/>
                <w:iCs/>
                <w:sz w:val="24"/>
                <w:szCs w:val="24"/>
                <w:lang w:eastAsia="ar-SA"/>
              </w:rPr>
              <w:t>2</w:t>
            </w:r>
          </w:p>
        </w:tc>
        <w:tc>
          <w:tcPr>
            <w:tcW w:w="2411" w:type="dxa"/>
            <w:shd w:val="clear" w:color="auto" w:fill="auto"/>
          </w:tcPr>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r w:rsidRPr="00D13F89">
              <w:rPr>
                <w:rFonts w:ascii="Times New Roman" w:hAnsi="Times New Roman"/>
                <w:bCs/>
                <w:sz w:val="24"/>
                <w:szCs w:val="24"/>
                <w:lang w:eastAsia="ar-SA"/>
              </w:rPr>
              <w:t>ОК 01 – ОК 04</w:t>
            </w:r>
          </w:p>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r w:rsidRPr="00D13F89">
              <w:rPr>
                <w:rFonts w:ascii="Times New Roman" w:hAnsi="Times New Roman"/>
                <w:bCs/>
                <w:sz w:val="24"/>
                <w:szCs w:val="24"/>
                <w:lang w:eastAsia="ar-SA"/>
              </w:rPr>
              <w:t>ОК 06 – ОК 07</w:t>
            </w:r>
          </w:p>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r w:rsidRPr="00D13F89">
              <w:rPr>
                <w:rFonts w:ascii="Times New Roman" w:hAnsi="Times New Roman"/>
                <w:bCs/>
                <w:sz w:val="24"/>
                <w:szCs w:val="24"/>
                <w:lang w:eastAsia="ar-SA"/>
              </w:rPr>
              <w:t>ОК 09</w:t>
            </w:r>
          </w:p>
          <w:p w:rsidR="00341FF2" w:rsidRDefault="00341FF2" w:rsidP="00CE5748">
            <w:pPr>
              <w:suppressAutoHyphens/>
              <w:autoSpaceDE w:val="0"/>
              <w:autoSpaceDN w:val="0"/>
              <w:adjustRightInd w:val="0"/>
              <w:jc w:val="center"/>
              <w:rPr>
                <w:rFonts w:ascii="Times New Roman" w:hAnsi="Times New Roman"/>
                <w:bCs/>
                <w:iCs/>
                <w:sz w:val="24"/>
                <w:szCs w:val="24"/>
                <w:lang w:eastAsia="ar-SA"/>
              </w:rPr>
            </w:pPr>
            <w:r>
              <w:rPr>
                <w:rFonts w:ascii="Times New Roman" w:hAnsi="Times New Roman"/>
                <w:bCs/>
                <w:iCs/>
                <w:sz w:val="24"/>
                <w:szCs w:val="24"/>
                <w:lang w:eastAsia="ar-SA"/>
              </w:rPr>
              <w:t>ПК 5.8</w:t>
            </w:r>
          </w:p>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r>
      <w:tr w:rsidR="00341FF2" w:rsidRPr="00D13F89" w:rsidTr="00CE5748">
        <w:tblPrEx>
          <w:tblLook w:val="01E0"/>
        </w:tblPrEx>
        <w:trPr>
          <w:trHeight w:val="20"/>
        </w:trPr>
        <w:tc>
          <w:tcPr>
            <w:tcW w:w="2155" w:type="dxa"/>
            <w:vMerge w:val="restart"/>
            <w:shd w:val="clear" w:color="auto" w:fill="auto"/>
          </w:tcPr>
          <w:p w:rsidR="00341FF2" w:rsidRPr="00D13F89" w:rsidRDefault="00341FF2" w:rsidP="00CE5748">
            <w:pPr>
              <w:suppressAutoHyphens/>
              <w:rPr>
                <w:rFonts w:ascii="Times New Roman" w:hAnsi="Times New Roman"/>
                <w:b/>
                <w:sz w:val="24"/>
                <w:szCs w:val="24"/>
                <w:lang w:eastAsia="ar-SA"/>
              </w:rPr>
            </w:pPr>
            <w:r w:rsidRPr="00D13F89">
              <w:rPr>
                <w:rFonts w:ascii="Times New Roman" w:hAnsi="Times New Roman"/>
                <w:b/>
                <w:sz w:val="24"/>
                <w:szCs w:val="24"/>
                <w:lang w:eastAsia="ar-SA"/>
              </w:rPr>
              <w:t xml:space="preserve">Тема 2.3 </w:t>
            </w:r>
          </w:p>
          <w:p w:rsidR="00341FF2" w:rsidRPr="00D13F89" w:rsidRDefault="00341FF2" w:rsidP="00CE5748">
            <w:pPr>
              <w:suppressAutoHyphens/>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Религия</w:t>
            </w:r>
          </w:p>
        </w:tc>
        <w:tc>
          <w:tcPr>
            <w:tcW w:w="8789" w:type="dxa"/>
            <w:gridSpan w:val="3"/>
            <w:shd w:val="clear" w:color="auto" w:fill="auto"/>
          </w:tcPr>
          <w:p w:rsidR="00341FF2" w:rsidRPr="00D13F89" w:rsidRDefault="00341FF2" w:rsidP="00CE5748">
            <w:pPr>
              <w:suppressAutoHyphens/>
              <w:contextualSpacing/>
              <w:jc w:val="both"/>
              <w:rPr>
                <w:rFonts w:ascii="Times New Roman" w:hAnsi="Times New Roman"/>
                <w:b/>
                <w:sz w:val="24"/>
                <w:szCs w:val="24"/>
                <w:lang w:eastAsia="ar-SA"/>
              </w:rPr>
            </w:pPr>
            <w:r w:rsidRPr="00D13F89">
              <w:rPr>
                <w:rFonts w:ascii="Times New Roman" w:eastAsia="Times New Roman" w:hAnsi="Times New Roman"/>
                <w:b/>
                <w:bCs/>
                <w:sz w:val="24"/>
                <w:szCs w:val="24"/>
                <w:lang w:eastAsia="ru-RU"/>
              </w:rPr>
              <w:t>Содержание учебного материала:</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Cs/>
                <w:sz w:val="24"/>
                <w:szCs w:val="24"/>
                <w:lang w:eastAsia="ru-RU"/>
              </w:rPr>
            </w:pPr>
            <w:r w:rsidRPr="00D13F89">
              <w:rPr>
                <w:rFonts w:ascii="Times New Roman" w:eastAsia="Times New Roman" w:hAnsi="Times New Roman"/>
                <w:b/>
                <w:sz w:val="24"/>
                <w:szCs w:val="24"/>
                <w:lang w:eastAsia="ru-RU"/>
              </w:rPr>
              <w:t>6</w:t>
            </w:r>
          </w:p>
        </w:tc>
        <w:tc>
          <w:tcPr>
            <w:tcW w:w="1105" w:type="dxa"/>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c>
          <w:tcPr>
            <w:tcW w:w="2411" w:type="dxa"/>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rPr>
                <w:rFonts w:ascii="Times New Roman" w:hAnsi="Times New Roman"/>
                <w:b/>
                <w:sz w:val="24"/>
                <w:szCs w:val="24"/>
                <w:lang w:eastAsia="ar-SA"/>
              </w:rPr>
            </w:pPr>
          </w:p>
        </w:tc>
        <w:tc>
          <w:tcPr>
            <w:tcW w:w="567" w:type="dxa"/>
            <w:gridSpan w:val="2"/>
            <w:shd w:val="clear" w:color="auto" w:fill="auto"/>
          </w:tcPr>
          <w:p w:rsidR="00341FF2" w:rsidRPr="00D13F89" w:rsidRDefault="00341FF2" w:rsidP="00CE5748">
            <w:pPr>
              <w:suppressAutoHyphens/>
              <w:ind w:firstLine="709"/>
              <w:contextualSpacing/>
              <w:jc w:val="both"/>
              <w:rPr>
                <w:rFonts w:ascii="Times New Roman" w:eastAsia="Times New Roman" w:hAnsi="Times New Roman"/>
                <w:bCs/>
                <w:sz w:val="24"/>
                <w:szCs w:val="24"/>
                <w:lang w:eastAsia="ru-RU"/>
              </w:rPr>
            </w:pPr>
          </w:p>
          <w:p w:rsidR="00341FF2" w:rsidRPr="00D13F89" w:rsidRDefault="00341FF2" w:rsidP="00CE5748">
            <w:pPr>
              <w:suppressAutoHyphens/>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1</w:t>
            </w:r>
          </w:p>
        </w:tc>
        <w:tc>
          <w:tcPr>
            <w:tcW w:w="8222" w:type="dxa"/>
            <w:shd w:val="clear" w:color="auto" w:fill="auto"/>
          </w:tcPr>
          <w:p w:rsidR="00341FF2" w:rsidRPr="00D13F89" w:rsidRDefault="00341FF2" w:rsidP="00CE5748">
            <w:pPr>
              <w:suppressAutoHyphens/>
              <w:contextualSpacing/>
              <w:jc w:val="both"/>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 xml:space="preserve">Религия: понятие, классификация, функции. / </w:t>
            </w:r>
            <w:r w:rsidRPr="00D13F89">
              <w:rPr>
                <w:rFonts w:ascii="Times New Roman" w:eastAsia="Times New Roman" w:hAnsi="Times New Roman"/>
                <w:bCs/>
                <w:sz w:val="24"/>
                <w:szCs w:val="24"/>
                <w:lang w:eastAsia="ru-RU"/>
              </w:rPr>
              <w:t>Мировые и национальные религии. Значение поддержания межконфессионального мира в Российской Федерации. Свобода совести.</w:t>
            </w:r>
            <w:r w:rsidRPr="00D13F89">
              <w:rPr>
                <w:rFonts w:ascii="Times New Roman" w:eastAsia="Times New Roman" w:hAnsi="Times New Roman"/>
                <w:b/>
                <w:bCs/>
                <w:sz w:val="24"/>
                <w:szCs w:val="24"/>
                <w:lang w:eastAsia="ru-RU"/>
              </w:rPr>
              <w:t xml:space="preserve"> </w:t>
            </w:r>
          </w:p>
          <w:p w:rsidR="00341FF2" w:rsidRPr="00D13F89" w:rsidRDefault="00341FF2" w:rsidP="00CE5748">
            <w:pPr>
              <w:suppressAutoHyphens/>
              <w:contextualSpacing/>
              <w:jc w:val="both"/>
              <w:rPr>
                <w:rFonts w:ascii="Times New Roman" w:eastAsia="Times New Roman" w:hAnsi="Times New Roman"/>
                <w:bCs/>
                <w:sz w:val="24"/>
                <w:szCs w:val="24"/>
                <w:lang w:eastAsia="ru-RU"/>
              </w:rPr>
            </w:pPr>
            <w:r w:rsidRPr="00D13F89">
              <w:rPr>
                <w:rFonts w:ascii="Times New Roman" w:eastAsia="Times New Roman" w:hAnsi="Times New Roman"/>
                <w:b/>
                <w:bCs/>
                <w:sz w:val="24"/>
                <w:szCs w:val="24"/>
                <w:lang w:eastAsia="ru-RU"/>
              </w:rPr>
              <w:t xml:space="preserve">Задание на дом: </w:t>
            </w:r>
            <w:r w:rsidRPr="00D13F89">
              <w:rPr>
                <w:rFonts w:ascii="Times New Roman" w:eastAsia="Times New Roman" w:hAnsi="Times New Roman"/>
                <w:bCs/>
                <w:sz w:val="24"/>
                <w:szCs w:val="24"/>
                <w:lang w:eastAsia="ru-RU"/>
              </w:rPr>
              <w:t xml:space="preserve">роль религии в жизни человека и общества (анализ научных статей в онлайн-библиотеках). </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2</w:t>
            </w:r>
          </w:p>
        </w:tc>
        <w:tc>
          <w:tcPr>
            <w:tcW w:w="1105" w:type="dxa"/>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c>
          <w:tcPr>
            <w:tcW w:w="2411" w:type="dxa"/>
            <w:shd w:val="clear" w:color="auto" w:fill="auto"/>
          </w:tcPr>
          <w:p w:rsidR="00341FF2" w:rsidRDefault="00341FF2" w:rsidP="00CE5748">
            <w:pPr>
              <w:suppressAutoHyphens/>
              <w:autoSpaceDE w:val="0"/>
              <w:autoSpaceDN w:val="0"/>
              <w:adjustRightInd w:val="0"/>
              <w:jc w:val="center"/>
              <w:rPr>
                <w:rFonts w:ascii="Times New Roman" w:hAnsi="Times New Roman"/>
                <w:bCs/>
                <w:iCs/>
                <w:sz w:val="24"/>
                <w:szCs w:val="24"/>
                <w:lang w:eastAsia="ar-SA"/>
              </w:rPr>
            </w:pPr>
            <w:r w:rsidRPr="00D13F89">
              <w:rPr>
                <w:rFonts w:ascii="Times New Roman" w:hAnsi="Times New Roman"/>
                <w:bCs/>
                <w:iCs/>
                <w:sz w:val="24"/>
                <w:szCs w:val="24"/>
                <w:lang w:eastAsia="ar-SA"/>
              </w:rPr>
              <w:t>ОК 01 – ОК 02</w:t>
            </w:r>
          </w:p>
          <w:p w:rsidR="00341FF2" w:rsidRDefault="00341FF2" w:rsidP="00CE5748">
            <w:pPr>
              <w:suppressAutoHyphens/>
              <w:autoSpaceDE w:val="0"/>
              <w:autoSpaceDN w:val="0"/>
              <w:adjustRightInd w:val="0"/>
              <w:jc w:val="center"/>
              <w:rPr>
                <w:rFonts w:ascii="Times New Roman" w:hAnsi="Times New Roman"/>
                <w:bCs/>
                <w:sz w:val="24"/>
                <w:szCs w:val="24"/>
                <w:lang w:eastAsia="ar-SA"/>
              </w:rPr>
            </w:pPr>
            <w:r>
              <w:rPr>
                <w:rFonts w:ascii="Times New Roman" w:hAnsi="Times New Roman"/>
                <w:bCs/>
                <w:sz w:val="24"/>
                <w:szCs w:val="24"/>
                <w:lang w:eastAsia="ar-SA"/>
              </w:rPr>
              <w:t>ПК 3.3</w:t>
            </w:r>
          </w:p>
          <w:p w:rsidR="00341FF2" w:rsidRPr="00D13F89" w:rsidRDefault="00341FF2" w:rsidP="00CE5748">
            <w:pPr>
              <w:suppressAutoHyphens/>
              <w:autoSpaceDE w:val="0"/>
              <w:autoSpaceDN w:val="0"/>
              <w:adjustRightInd w:val="0"/>
              <w:jc w:val="center"/>
              <w:rPr>
                <w:rFonts w:ascii="Times New Roman" w:hAnsi="Times New Roman"/>
                <w:bCs/>
                <w:iCs/>
                <w:sz w:val="24"/>
                <w:szCs w:val="24"/>
                <w:lang w:eastAsia="ar-SA"/>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rPr>
                <w:rFonts w:ascii="Times New Roman" w:hAnsi="Times New Roman"/>
                <w:b/>
                <w:sz w:val="24"/>
                <w:szCs w:val="24"/>
                <w:lang w:eastAsia="ar-SA"/>
              </w:rPr>
            </w:pPr>
          </w:p>
        </w:tc>
        <w:tc>
          <w:tcPr>
            <w:tcW w:w="8789" w:type="dxa"/>
            <w:gridSpan w:val="3"/>
            <w:shd w:val="clear" w:color="auto" w:fill="auto"/>
          </w:tcPr>
          <w:p w:rsidR="00341FF2" w:rsidRPr="00D13F89" w:rsidRDefault="00341FF2" w:rsidP="00CE5748">
            <w:pPr>
              <w:suppressAutoHyphens/>
              <w:contextualSpacing/>
              <w:jc w:val="both"/>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Практические занятия</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sz w:val="24"/>
                <w:szCs w:val="24"/>
                <w:lang w:eastAsia="ru-RU"/>
              </w:rPr>
            </w:pPr>
          </w:p>
        </w:tc>
        <w:tc>
          <w:tcPr>
            <w:tcW w:w="1105" w:type="dxa"/>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c>
          <w:tcPr>
            <w:tcW w:w="2411" w:type="dxa"/>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rPr>
                <w:rFonts w:ascii="Times New Roman" w:eastAsia="Times New Roman" w:hAnsi="Times New Roman"/>
                <w:bCs/>
                <w:sz w:val="24"/>
                <w:szCs w:val="24"/>
                <w:lang w:eastAsia="ru-RU"/>
              </w:rPr>
            </w:pPr>
          </w:p>
        </w:tc>
        <w:tc>
          <w:tcPr>
            <w:tcW w:w="567" w:type="dxa"/>
            <w:gridSpan w:val="2"/>
            <w:shd w:val="clear" w:color="auto" w:fill="auto"/>
          </w:tcPr>
          <w:p w:rsidR="00341FF2" w:rsidRPr="00D13F89" w:rsidRDefault="00341FF2" w:rsidP="00CE5748">
            <w:pPr>
              <w:suppressAutoHyphens/>
              <w:ind w:firstLine="709"/>
              <w:jc w:val="both"/>
              <w:rPr>
                <w:rFonts w:ascii="Times New Roman" w:hAnsi="Times New Roman"/>
                <w:color w:val="000000"/>
                <w:sz w:val="24"/>
                <w:szCs w:val="24"/>
                <w:lang w:eastAsia="ar-SA"/>
              </w:rPr>
            </w:pPr>
          </w:p>
          <w:p w:rsidR="00341FF2" w:rsidRPr="00D13F89" w:rsidRDefault="00341FF2" w:rsidP="00CE5748">
            <w:pPr>
              <w:suppressAutoHyphens/>
              <w:rPr>
                <w:rFonts w:ascii="Times New Roman" w:hAnsi="Times New Roman"/>
                <w:sz w:val="24"/>
                <w:szCs w:val="24"/>
                <w:lang w:eastAsia="ar-SA"/>
              </w:rPr>
            </w:pPr>
            <w:r w:rsidRPr="00D13F89">
              <w:rPr>
                <w:rFonts w:ascii="Times New Roman" w:hAnsi="Times New Roman"/>
                <w:sz w:val="24"/>
                <w:szCs w:val="24"/>
                <w:lang w:eastAsia="ar-SA"/>
              </w:rPr>
              <w:t>2</w:t>
            </w:r>
          </w:p>
        </w:tc>
        <w:tc>
          <w:tcPr>
            <w:tcW w:w="8222" w:type="dxa"/>
            <w:shd w:val="clear" w:color="auto" w:fill="auto"/>
          </w:tcPr>
          <w:p w:rsidR="00341FF2" w:rsidRPr="00D13F89" w:rsidRDefault="00341FF2" w:rsidP="00CE5748">
            <w:pPr>
              <w:suppressAutoHyphens/>
              <w:jc w:val="both"/>
              <w:rPr>
                <w:rFonts w:ascii="Times New Roman" w:hAnsi="Times New Roman"/>
                <w:color w:val="000000"/>
                <w:sz w:val="24"/>
                <w:szCs w:val="24"/>
                <w:lang w:eastAsia="ar-SA"/>
              </w:rPr>
            </w:pPr>
            <w:r w:rsidRPr="00D13F89">
              <w:rPr>
                <w:rFonts w:ascii="Times New Roman" w:hAnsi="Times New Roman"/>
                <w:b/>
                <w:color w:val="000000"/>
                <w:sz w:val="24"/>
                <w:szCs w:val="24"/>
                <w:lang w:eastAsia="ar-SA"/>
              </w:rPr>
              <w:t>Практическая работа № 9: Религиозные объединения и организации в РФ. /</w:t>
            </w:r>
            <w:r w:rsidRPr="00D13F89">
              <w:rPr>
                <w:rFonts w:ascii="Times New Roman" w:hAnsi="Times New Roman"/>
                <w:color w:val="000000"/>
                <w:sz w:val="24"/>
                <w:szCs w:val="24"/>
                <w:lang w:eastAsia="ar-SA"/>
              </w:rPr>
              <w:t xml:space="preserve"> Светское государство. Религиозные объединения. Религиозная группа. </w:t>
            </w:r>
          </w:p>
          <w:p w:rsidR="00341FF2" w:rsidRPr="00D13F89" w:rsidRDefault="00341FF2" w:rsidP="00CE5748">
            <w:pPr>
              <w:suppressAutoHyphens/>
              <w:jc w:val="both"/>
              <w:rPr>
                <w:rFonts w:ascii="Times New Roman" w:eastAsia="Times New Roman" w:hAnsi="Times New Roman"/>
                <w:b/>
                <w:bCs/>
                <w:sz w:val="24"/>
                <w:szCs w:val="24"/>
                <w:lang w:eastAsia="ru-RU"/>
              </w:rPr>
            </w:pPr>
            <w:r w:rsidRPr="00D13F89">
              <w:rPr>
                <w:rFonts w:ascii="Times New Roman" w:hAnsi="Times New Roman"/>
                <w:b/>
                <w:color w:val="000000"/>
                <w:sz w:val="24"/>
                <w:szCs w:val="24"/>
                <w:lang w:eastAsia="ar-SA"/>
              </w:rPr>
              <w:t>Задание</w:t>
            </w:r>
            <w:r w:rsidRPr="00D13F89">
              <w:rPr>
                <w:rFonts w:ascii="Times New Roman" w:hAnsi="Times New Roman"/>
                <w:color w:val="000000"/>
                <w:sz w:val="24"/>
                <w:szCs w:val="24"/>
                <w:lang w:eastAsia="ar-SA"/>
              </w:rPr>
              <w:t xml:space="preserve"> </w:t>
            </w:r>
            <w:r w:rsidRPr="00D13F89">
              <w:rPr>
                <w:rFonts w:ascii="Times New Roman" w:hAnsi="Times New Roman"/>
                <w:b/>
                <w:color w:val="000000"/>
                <w:sz w:val="24"/>
                <w:szCs w:val="24"/>
                <w:lang w:eastAsia="ar-SA"/>
              </w:rPr>
              <w:t>на дом:</w:t>
            </w:r>
            <w:r w:rsidRPr="00D13F89">
              <w:rPr>
                <w:rFonts w:ascii="Times New Roman" w:hAnsi="Times New Roman"/>
                <w:color w:val="000000"/>
                <w:sz w:val="24"/>
                <w:szCs w:val="24"/>
                <w:lang w:eastAsia="ar-SA"/>
              </w:rPr>
              <w:t xml:space="preserve"> </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2</w:t>
            </w:r>
          </w:p>
        </w:tc>
        <w:tc>
          <w:tcPr>
            <w:tcW w:w="1105" w:type="dxa"/>
            <w:shd w:val="clear" w:color="auto" w:fill="auto"/>
          </w:tcPr>
          <w:p w:rsidR="00341FF2" w:rsidRPr="00D13F89" w:rsidRDefault="00341FF2" w:rsidP="00CE5748">
            <w:pPr>
              <w:suppressAutoHyphens/>
              <w:jc w:val="both"/>
              <w:rPr>
                <w:rFonts w:ascii="Times New Roman" w:eastAsia="Times New Roman" w:hAnsi="Times New Roman"/>
                <w:i/>
                <w:sz w:val="24"/>
                <w:szCs w:val="24"/>
                <w:lang w:eastAsia="ru-RU"/>
              </w:rPr>
            </w:pPr>
          </w:p>
        </w:tc>
        <w:tc>
          <w:tcPr>
            <w:tcW w:w="2411" w:type="dxa"/>
            <w:vMerge w:val="restart"/>
            <w:shd w:val="clear" w:color="auto" w:fill="auto"/>
          </w:tcPr>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r w:rsidRPr="00D13F89">
              <w:rPr>
                <w:rFonts w:ascii="Times New Roman" w:hAnsi="Times New Roman"/>
                <w:bCs/>
                <w:sz w:val="24"/>
                <w:szCs w:val="24"/>
                <w:lang w:eastAsia="ar-SA"/>
              </w:rPr>
              <w:t>ОК 01 – ОК 04</w:t>
            </w:r>
          </w:p>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r w:rsidRPr="00D13F89">
              <w:rPr>
                <w:rFonts w:ascii="Times New Roman" w:hAnsi="Times New Roman"/>
                <w:bCs/>
                <w:sz w:val="24"/>
                <w:szCs w:val="24"/>
                <w:lang w:eastAsia="ar-SA"/>
              </w:rPr>
              <w:t>ОК 06 – ОК 07</w:t>
            </w:r>
          </w:p>
          <w:p w:rsidR="00341FF2" w:rsidRDefault="00341FF2" w:rsidP="00CE5748">
            <w:pPr>
              <w:suppressAutoHyphens/>
              <w:autoSpaceDE w:val="0"/>
              <w:autoSpaceDN w:val="0"/>
              <w:adjustRightInd w:val="0"/>
              <w:jc w:val="center"/>
              <w:rPr>
                <w:rFonts w:ascii="Times New Roman" w:hAnsi="Times New Roman"/>
                <w:bCs/>
                <w:iCs/>
                <w:sz w:val="24"/>
                <w:szCs w:val="24"/>
                <w:lang w:eastAsia="ar-SA"/>
              </w:rPr>
            </w:pPr>
            <w:r w:rsidRPr="00D13F89">
              <w:rPr>
                <w:rFonts w:ascii="Times New Roman" w:hAnsi="Times New Roman"/>
                <w:bCs/>
                <w:sz w:val="24"/>
                <w:szCs w:val="24"/>
                <w:lang w:eastAsia="ar-SA"/>
              </w:rPr>
              <w:t>ОК 09</w:t>
            </w:r>
            <w:r>
              <w:rPr>
                <w:rFonts w:ascii="Times New Roman" w:hAnsi="Times New Roman"/>
                <w:bCs/>
                <w:iCs/>
                <w:sz w:val="24"/>
                <w:szCs w:val="24"/>
                <w:lang w:eastAsia="ar-SA"/>
              </w:rPr>
              <w:t xml:space="preserve"> </w:t>
            </w:r>
          </w:p>
          <w:p w:rsidR="00341FF2" w:rsidRDefault="00341FF2" w:rsidP="00CE5748">
            <w:pPr>
              <w:suppressAutoHyphens/>
              <w:autoSpaceDE w:val="0"/>
              <w:autoSpaceDN w:val="0"/>
              <w:adjustRightInd w:val="0"/>
              <w:jc w:val="center"/>
              <w:rPr>
                <w:rFonts w:ascii="Times New Roman" w:hAnsi="Times New Roman"/>
                <w:bCs/>
                <w:iCs/>
                <w:sz w:val="24"/>
                <w:szCs w:val="24"/>
                <w:lang w:eastAsia="ar-SA"/>
              </w:rPr>
            </w:pPr>
            <w:r>
              <w:rPr>
                <w:rFonts w:ascii="Times New Roman" w:hAnsi="Times New Roman"/>
                <w:bCs/>
                <w:iCs/>
                <w:sz w:val="24"/>
                <w:szCs w:val="24"/>
                <w:lang w:eastAsia="ar-SA"/>
              </w:rPr>
              <w:t>ПК 5.8</w:t>
            </w:r>
          </w:p>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p>
          <w:p w:rsidR="00341FF2" w:rsidRPr="00D13F89" w:rsidRDefault="00341FF2" w:rsidP="00CE5748">
            <w:pPr>
              <w:suppressAutoHyphens/>
              <w:jc w:val="both"/>
              <w:rPr>
                <w:rFonts w:ascii="Times New Roman" w:eastAsia="Times New Roman" w:hAnsi="Times New Roman"/>
                <w:sz w:val="24"/>
                <w:szCs w:val="24"/>
                <w:lang w:eastAsia="ru-RU"/>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jc w:val="both"/>
              <w:rPr>
                <w:rFonts w:ascii="Times New Roman" w:eastAsia="Times New Roman" w:hAnsi="Times New Roman"/>
                <w:bCs/>
                <w:sz w:val="24"/>
                <w:szCs w:val="24"/>
                <w:lang w:eastAsia="ru-RU"/>
              </w:rPr>
            </w:pPr>
          </w:p>
        </w:tc>
        <w:tc>
          <w:tcPr>
            <w:tcW w:w="567" w:type="dxa"/>
            <w:gridSpan w:val="2"/>
            <w:shd w:val="clear" w:color="auto" w:fill="auto"/>
          </w:tcPr>
          <w:p w:rsidR="00341FF2" w:rsidRPr="00D13F89" w:rsidRDefault="00341FF2" w:rsidP="00CE5748">
            <w:pPr>
              <w:suppressAutoHyphens/>
              <w:ind w:firstLine="709"/>
              <w:jc w:val="both"/>
              <w:rPr>
                <w:rFonts w:ascii="Times New Roman" w:hAnsi="Times New Roman"/>
                <w:sz w:val="24"/>
                <w:szCs w:val="24"/>
                <w:lang w:eastAsia="ar-SA"/>
              </w:rPr>
            </w:pPr>
          </w:p>
          <w:p w:rsidR="00341FF2" w:rsidRPr="00D13F89" w:rsidRDefault="00341FF2" w:rsidP="00CE5748">
            <w:pPr>
              <w:suppressAutoHyphens/>
              <w:rPr>
                <w:rFonts w:ascii="Times New Roman" w:hAnsi="Times New Roman"/>
                <w:sz w:val="24"/>
                <w:szCs w:val="24"/>
                <w:lang w:eastAsia="ar-SA"/>
              </w:rPr>
            </w:pPr>
            <w:r w:rsidRPr="00D13F89">
              <w:rPr>
                <w:rFonts w:ascii="Times New Roman" w:hAnsi="Times New Roman"/>
                <w:sz w:val="24"/>
                <w:szCs w:val="24"/>
                <w:lang w:eastAsia="ar-SA"/>
              </w:rPr>
              <w:t>3</w:t>
            </w:r>
          </w:p>
        </w:tc>
        <w:tc>
          <w:tcPr>
            <w:tcW w:w="8222" w:type="dxa"/>
            <w:shd w:val="clear" w:color="auto" w:fill="auto"/>
          </w:tcPr>
          <w:p w:rsidR="00341FF2" w:rsidRPr="00D13F89" w:rsidRDefault="00341FF2" w:rsidP="00CE5748">
            <w:pPr>
              <w:suppressAutoHyphens/>
              <w:jc w:val="both"/>
              <w:rPr>
                <w:rFonts w:ascii="Times New Roman" w:hAnsi="Times New Roman"/>
                <w:b/>
                <w:sz w:val="24"/>
                <w:szCs w:val="24"/>
                <w:lang w:eastAsia="ar-SA"/>
              </w:rPr>
            </w:pPr>
            <w:r w:rsidRPr="00D13F89">
              <w:rPr>
                <w:rFonts w:ascii="Times New Roman" w:hAnsi="Times New Roman"/>
                <w:b/>
                <w:sz w:val="24"/>
                <w:szCs w:val="24"/>
                <w:lang w:eastAsia="ar-SA"/>
              </w:rPr>
              <w:t xml:space="preserve">Практическая работа № 10: Религия как фундамент духовно-нравственных ценностей. / </w:t>
            </w:r>
            <w:r w:rsidRPr="00D13F89">
              <w:rPr>
                <w:rFonts w:ascii="Times New Roman" w:hAnsi="Times New Roman"/>
                <w:sz w:val="24"/>
                <w:szCs w:val="24"/>
                <w:lang w:eastAsia="ar-SA"/>
              </w:rPr>
              <w:t xml:space="preserve">Духовно-нравственные ценности. Духовно-нравственный стержень человека. Духовная культура. </w:t>
            </w:r>
          </w:p>
          <w:p w:rsidR="00341FF2" w:rsidRPr="00D13F89" w:rsidRDefault="00341FF2" w:rsidP="00CE5748">
            <w:pPr>
              <w:suppressAutoHyphens/>
              <w:jc w:val="both"/>
              <w:rPr>
                <w:rFonts w:ascii="Times New Roman" w:hAnsi="Times New Roman"/>
                <w:sz w:val="24"/>
                <w:szCs w:val="24"/>
                <w:lang w:eastAsia="ar-SA"/>
              </w:rPr>
            </w:pPr>
            <w:r w:rsidRPr="00D13F89">
              <w:rPr>
                <w:rFonts w:ascii="Times New Roman" w:hAnsi="Times New Roman"/>
                <w:b/>
                <w:sz w:val="24"/>
                <w:szCs w:val="24"/>
                <w:lang w:eastAsia="ar-SA"/>
              </w:rPr>
              <w:t>Задание на дом:</w:t>
            </w:r>
            <w:r w:rsidRPr="00D13F89">
              <w:rPr>
                <w:rFonts w:ascii="Times New Roman" w:hAnsi="Times New Roman"/>
                <w:sz w:val="24"/>
                <w:szCs w:val="24"/>
                <w:lang w:eastAsia="ar-SA"/>
              </w:rPr>
              <w:t xml:space="preserve"> индивидуальные доклады. </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2</w:t>
            </w:r>
          </w:p>
        </w:tc>
        <w:tc>
          <w:tcPr>
            <w:tcW w:w="1105" w:type="dxa"/>
            <w:shd w:val="clear" w:color="auto" w:fill="auto"/>
          </w:tcPr>
          <w:p w:rsidR="00341FF2" w:rsidRPr="00D13F89" w:rsidRDefault="00341FF2" w:rsidP="00CE5748">
            <w:pPr>
              <w:suppressAutoHyphens/>
              <w:autoSpaceDE w:val="0"/>
              <w:autoSpaceDN w:val="0"/>
              <w:adjustRightInd w:val="0"/>
              <w:rPr>
                <w:rFonts w:ascii="Times New Roman" w:hAnsi="Times New Roman"/>
                <w:bCs/>
                <w:sz w:val="24"/>
                <w:szCs w:val="24"/>
                <w:lang w:eastAsia="ar-SA"/>
              </w:rPr>
            </w:pPr>
          </w:p>
        </w:tc>
        <w:tc>
          <w:tcPr>
            <w:tcW w:w="2411" w:type="dxa"/>
            <w:vMerge/>
            <w:shd w:val="clear" w:color="auto" w:fill="auto"/>
          </w:tcPr>
          <w:p w:rsidR="00341FF2" w:rsidRPr="00D13F89" w:rsidRDefault="00341FF2" w:rsidP="00CE5748">
            <w:pPr>
              <w:suppressAutoHyphens/>
              <w:autoSpaceDE w:val="0"/>
              <w:autoSpaceDN w:val="0"/>
              <w:adjustRightInd w:val="0"/>
              <w:rPr>
                <w:rFonts w:ascii="Times New Roman" w:hAnsi="Times New Roman"/>
                <w:bCs/>
                <w:sz w:val="24"/>
                <w:szCs w:val="24"/>
                <w:lang w:eastAsia="ar-SA"/>
              </w:rPr>
            </w:pPr>
          </w:p>
        </w:tc>
      </w:tr>
      <w:tr w:rsidR="00341FF2" w:rsidRPr="00D13F89" w:rsidTr="00CE5748">
        <w:tblPrEx>
          <w:tblLook w:val="01E0"/>
        </w:tblPrEx>
        <w:trPr>
          <w:trHeight w:val="20"/>
        </w:trPr>
        <w:tc>
          <w:tcPr>
            <w:tcW w:w="2155" w:type="dxa"/>
            <w:vMerge w:val="restart"/>
            <w:shd w:val="clear" w:color="auto" w:fill="auto"/>
          </w:tcPr>
          <w:p w:rsidR="00341FF2" w:rsidRPr="00D13F89" w:rsidRDefault="00341FF2" w:rsidP="00CE5748">
            <w:pPr>
              <w:suppressAutoHyphens/>
              <w:rPr>
                <w:rFonts w:ascii="Times New Roman" w:hAnsi="Times New Roman"/>
                <w:b/>
                <w:sz w:val="24"/>
                <w:szCs w:val="24"/>
                <w:lang w:eastAsia="ar-SA"/>
              </w:rPr>
            </w:pPr>
            <w:r w:rsidRPr="00D13F89">
              <w:rPr>
                <w:rFonts w:ascii="Times New Roman" w:hAnsi="Times New Roman"/>
                <w:b/>
                <w:sz w:val="24"/>
                <w:szCs w:val="24"/>
                <w:lang w:eastAsia="ar-SA"/>
              </w:rPr>
              <w:t xml:space="preserve">Тема 2.4 </w:t>
            </w:r>
          </w:p>
          <w:p w:rsidR="00341FF2" w:rsidRPr="00D13F89" w:rsidRDefault="00341FF2" w:rsidP="00CE5748">
            <w:pPr>
              <w:suppressAutoHyphens/>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Искусство</w:t>
            </w:r>
          </w:p>
        </w:tc>
        <w:tc>
          <w:tcPr>
            <w:tcW w:w="8789" w:type="dxa"/>
            <w:gridSpan w:val="3"/>
            <w:tcBorders>
              <w:bottom w:val="single" w:sz="4" w:space="0" w:color="auto"/>
            </w:tcBorders>
            <w:shd w:val="clear" w:color="auto" w:fill="auto"/>
          </w:tcPr>
          <w:p w:rsidR="00341FF2" w:rsidRPr="00D13F89" w:rsidRDefault="00341FF2" w:rsidP="00CE5748">
            <w:pPr>
              <w:suppressAutoHyphens/>
              <w:ind w:firstLine="709"/>
              <w:jc w:val="both"/>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Содержание учебного материала:</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Cs/>
                <w:sz w:val="24"/>
                <w:szCs w:val="24"/>
                <w:lang w:eastAsia="ru-RU"/>
              </w:rPr>
            </w:pPr>
            <w:r w:rsidRPr="00D13F89">
              <w:rPr>
                <w:rFonts w:ascii="Times New Roman" w:eastAsia="Times New Roman" w:hAnsi="Times New Roman"/>
                <w:b/>
                <w:sz w:val="24"/>
                <w:szCs w:val="24"/>
                <w:lang w:eastAsia="ru-RU"/>
              </w:rPr>
              <w:t>6</w:t>
            </w:r>
          </w:p>
        </w:tc>
        <w:tc>
          <w:tcPr>
            <w:tcW w:w="1105" w:type="dxa"/>
            <w:shd w:val="clear" w:color="auto" w:fill="auto"/>
          </w:tcPr>
          <w:p w:rsidR="00341FF2" w:rsidRPr="00D13F89" w:rsidRDefault="00341FF2" w:rsidP="00CE5748">
            <w:pPr>
              <w:suppressAutoHyphens/>
              <w:autoSpaceDE w:val="0"/>
              <w:autoSpaceDN w:val="0"/>
              <w:adjustRightInd w:val="0"/>
              <w:rPr>
                <w:rFonts w:ascii="Times New Roman" w:hAnsi="Times New Roman"/>
                <w:bCs/>
                <w:sz w:val="24"/>
                <w:szCs w:val="24"/>
                <w:lang w:eastAsia="ar-SA"/>
              </w:rPr>
            </w:pPr>
          </w:p>
        </w:tc>
        <w:tc>
          <w:tcPr>
            <w:tcW w:w="2411" w:type="dxa"/>
            <w:shd w:val="clear" w:color="auto" w:fill="auto"/>
          </w:tcPr>
          <w:p w:rsidR="00341FF2" w:rsidRPr="00D13F89" w:rsidRDefault="00341FF2" w:rsidP="00CE5748">
            <w:pPr>
              <w:suppressAutoHyphens/>
              <w:autoSpaceDE w:val="0"/>
              <w:autoSpaceDN w:val="0"/>
              <w:adjustRightInd w:val="0"/>
              <w:rPr>
                <w:rFonts w:ascii="Times New Roman" w:hAnsi="Times New Roman"/>
                <w:bCs/>
                <w:sz w:val="24"/>
                <w:szCs w:val="24"/>
                <w:lang w:eastAsia="ar-SA"/>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rPr>
                <w:rFonts w:ascii="Times New Roman" w:eastAsia="Times New Roman" w:hAnsi="Times New Roman"/>
                <w:bCs/>
                <w:sz w:val="24"/>
                <w:szCs w:val="24"/>
                <w:lang w:eastAsia="ru-RU"/>
              </w:rPr>
            </w:pPr>
          </w:p>
        </w:tc>
        <w:tc>
          <w:tcPr>
            <w:tcW w:w="567" w:type="dxa"/>
            <w:gridSpan w:val="2"/>
            <w:tcBorders>
              <w:right w:val="nil"/>
            </w:tcBorders>
            <w:shd w:val="clear" w:color="auto" w:fill="auto"/>
          </w:tcPr>
          <w:p w:rsidR="00341FF2" w:rsidRPr="00D13F89" w:rsidRDefault="00341FF2" w:rsidP="00CE5748">
            <w:pPr>
              <w:suppressAutoHyphens/>
              <w:ind w:firstLine="709"/>
              <w:jc w:val="both"/>
              <w:rPr>
                <w:rFonts w:ascii="Times New Roman" w:hAnsi="Times New Roman"/>
                <w:sz w:val="24"/>
                <w:szCs w:val="24"/>
                <w:lang w:eastAsia="ar-SA"/>
              </w:rPr>
            </w:pPr>
          </w:p>
          <w:p w:rsidR="00341FF2" w:rsidRPr="00D13F89" w:rsidRDefault="00341FF2" w:rsidP="00CE5748">
            <w:pPr>
              <w:suppressAutoHyphens/>
              <w:rPr>
                <w:rFonts w:ascii="Times New Roman" w:hAnsi="Times New Roman"/>
                <w:sz w:val="24"/>
                <w:szCs w:val="24"/>
                <w:lang w:eastAsia="ar-SA"/>
              </w:rPr>
            </w:pPr>
            <w:r w:rsidRPr="00D13F89">
              <w:rPr>
                <w:rFonts w:ascii="Times New Roman" w:hAnsi="Times New Roman"/>
                <w:sz w:val="24"/>
                <w:szCs w:val="24"/>
                <w:lang w:eastAsia="ar-SA"/>
              </w:rPr>
              <w:t>1</w:t>
            </w:r>
          </w:p>
        </w:tc>
        <w:tc>
          <w:tcPr>
            <w:tcW w:w="8222" w:type="dxa"/>
            <w:tcBorders>
              <w:left w:val="nil"/>
            </w:tcBorders>
            <w:shd w:val="clear" w:color="auto" w:fill="auto"/>
          </w:tcPr>
          <w:p w:rsidR="00341FF2" w:rsidRPr="00D13F89" w:rsidRDefault="00341FF2" w:rsidP="00CE5748">
            <w:pPr>
              <w:suppressAutoHyphens/>
              <w:jc w:val="both"/>
              <w:rPr>
                <w:rFonts w:ascii="Times New Roman" w:hAnsi="Times New Roman"/>
                <w:b/>
                <w:sz w:val="24"/>
                <w:szCs w:val="24"/>
                <w:lang w:eastAsia="ar-SA"/>
              </w:rPr>
            </w:pPr>
            <w:r w:rsidRPr="00D13F89">
              <w:rPr>
                <w:rFonts w:ascii="Times New Roman" w:hAnsi="Times New Roman"/>
                <w:b/>
                <w:sz w:val="24"/>
                <w:szCs w:val="24"/>
                <w:lang w:eastAsia="ar-SA"/>
              </w:rPr>
              <w:t xml:space="preserve">Искусство: понятие, особенности, функции. / </w:t>
            </w:r>
            <w:r w:rsidRPr="00D13F89">
              <w:rPr>
                <w:rFonts w:ascii="Times New Roman" w:hAnsi="Times New Roman"/>
                <w:sz w:val="24"/>
                <w:szCs w:val="24"/>
                <w:lang w:eastAsia="ar-SA"/>
              </w:rPr>
              <w:t>Искусство, его основные функции. Особенности искусства как формы духовной культуры. Достижения современного российского искусства.</w:t>
            </w:r>
          </w:p>
          <w:p w:rsidR="00341FF2" w:rsidRPr="00D13F89" w:rsidRDefault="00341FF2" w:rsidP="00CE5748">
            <w:pPr>
              <w:suppressAutoHyphens/>
              <w:jc w:val="both"/>
              <w:rPr>
                <w:rFonts w:ascii="Times New Roman" w:eastAsia="Times New Roman" w:hAnsi="Times New Roman"/>
                <w:b/>
                <w:bCs/>
                <w:sz w:val="24"/>
                <w:szCs w:val="24"/>
                <w:lang w:eastAsia="ru-RU"/>
              </w:rPr>
            </w:pPr>
            <w:r w:rsidRPr="00D13F89">
              <w:rPr>
                <w:rFonts w:ascii="Times New Roman" w:hAnsi="Times New Roman"/>
                <w:b/>
                <w:sz w:val="24"/>
                <w:szCs w:val="24"/>
                <w:lang w:eastAsia="ar-SA"/>
              </w:rPr>
              <w:lastRenderedPageBreak/>
              <w:t>Задание на дом:</w:t>
            </w:r>
            <w:r w:rsidRPr="00D13F89">
              <w:rPr>
                <w:rFonts w:ascii="Times New Roman" w:hAnsi="Times New Roman"/>
                <w:sz w:val="24"/>
                <w:szCs w:val="24"/>
                <w:lang w:eastAsia="ar-SA"/>
              </w:rPr>
              <w:t xml:space="preserve"> составить интеллект-карту по теме: «Искусство». </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
                <w:sz w:val="24"/>
                <w:szCs w:val="24"/>
                <w:lang w:eastAsia="ru-RU"/>
              </w:rPr>
            </w:pPr>
            <w:r w:rsidRPr="00D13F89">
              <w:rPr>
                <w:rFonts w:ascii="Times New Roman" w:eastAsia="Times New Roman" w:hAnsi="Times New Roman"/>
                <w:bCs/>
                <w:sz w:val="24"/>
                <w:szCs w:val="24"/>
                <w:lang w:eastAsia="ru-RU"/>
              </w:rPr>
              <w:lastRenderedPageBreak/>
              <w:t>2</w:t>
            </w:r>
          </w:p>
        </w:tc>
        <w:tc>
          <w:tcPr>
            <w:tcW w:w="1105" w:type="dxa"/>
            <w:vMerge w:val="restart"/>
            <w:shd w:val="clear" w:color="auto" w:fill="auto"/>
          </w:tcPr>
          <w:p w:rsidR="00341FF2" w:rsidRPr="00D13F89" w:rsidRDefault="00341FF2" w:rsidP="00CE5748">
            <w:pPr>
              <w:suppressAutoHyphens/>
              <w:jc w:val="both"/>
              <w:rPr>
                <w:rFonts w:ascii="Times New Roman" w:eastAsia="Times New Roman" w:hAnsi="Times New Roman"/>
                <w:i/>
                <w:sz w:val="24"/>
                <w:szCs w:val="24"/>
                <w:lang w:eastAsia="ru-RU"/>
              </w:rPr>
            </w:pPr>
          </w:p>
        </w:tc>
        <w:tc>
          <w:tcPr>
            <w:tcW w:w="2411" w:type="dxa"/>
            <w:vMerge w:val="restart"/>
            <w:shd w:val="clear" w:color="auto" w:fill="auto"/>
          </w:tcPr>
          <w:p w:rsidR="00341FF2" w:rsidRDefault="00341FF2" w:rsidP="00CE5748">
            <w:pPr>
              <w:suppressAutoHyphens/>
              <w:autoSpaceDE w:val="0"/>
              <w:autoSpaceDN w:val="0"/>
              <w:adjustRightInd w:val="0"/>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01 - ОК 02</w:t>
            </w:r>
          </w:p>
          <w:p w:rsidR="00341FF2" w:rsidRDefault="00341FF2" w:rsidP="00CE5748">
            <w:pPr>
              <w:suppressAutoHyphens/>
              <w:autoSpaceDE w:val="0"/>
              <w:autoSpaceDN w:val="0"/>
              <w:adjustRightInd w:val="0"/>
              <w:jc w:val="center"/>
              <w:rPr>
                <w:rFonts w:ascii="Times New Roman" w:hAnsi="Times New Roman"/>
                <w:bCs/>
                <w:sz w:val="24"/>
                <w:szCs w:val="24"/>
                <w:lang w:eastAsia="ar-SA"/>
              </w:rPr>
            </w:pPr>
            <w:r>
              <w:rPr>
                <w:rFonts w:ascii="Times New Roman" w:hAnsi="Times New Roman"/>
                <w:bCs/>
                <w:sz w:val="24"/>
                <w:szCs w:val="24"/>
                <w:lang w:eastAsia="ar-SA"/>
              </w:rPr>
              <w:t>ПК 3.3</w:t>
            </w:r>
          </w:p>
          <w:p w:rsidR="00341FF2" w:rsidRDefault="00341FF2" w:rsidP="00CE5748">
            <w:pPr>
              <w:suppressAutoHyphens/>
              <w:autoSpaceDE w:val="0"/>
              <w:autoSpaceDN w:val="0"/>
              <w:adjustRightInd w:val="0"/>
              <w:jc w:val="center"/>
              <w:rPr>
                <w:rFonts w:ascii="Times New Roman" w:hAnsi="Times New Roman"/>
                <w:bCs/>
                <w:iCs/>
                <w:sz w:val="24"/>
                <w:szCs w:val="24"/>
                <w:lang w:eastAsia="ar-SA"/>
              </w:rPr>
            </w:pPr>
            <w:r>
              <w:rPr>
                <w:rFonts w:ascii="Times New Roman" w:hAnsi="Times New Roman"/>
                <w:bCs/>
                <w:iCs/>
                <w:sz w:val="24"/>
                <w:szCs w:val="24"/>
                <w:lang w:eastAsia="ar-SA"/>
              </w:rPr>
              <w:t>ПК 5.8</w:t>
            </w:r>
          </w:p>
          <w:p w:rsidR="00341FF2" w:rsidRPr="00D13F89" w:rsidRDefault="00341FF2" w:rsidP="00CE5748">
            <w:pPr>
              <w:suppressAutoHyphens/>
              <w:autoSpaceDE w:val="0"/>
              <w:autoSpaceDN w:val="0"/>
              <w:adjustRightInd w:val="0"/>
              <w:jc w:val="center"/>
              <w:rPr>
                <w:rFonts w:ascii="Times New Roman" w:eastAsia="Times New Roman" w:hAnsi="Times New Roman"/>
                <w:sz w:val="24"/>
                <w:szCs w:val="24"/>
                <w:lang w:eastAsia="ru-RU"/>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rPr>
                <w:rFonts w:ascii="Times New Roman" w:eastAsia="Times New Roman" w:hAnsi="Times New Roman"/>
                <w:bCs/>
                <w:sz w:val="24"/>
                <w:szCs w:val="24"/>
                <w:lang w:eastAsia="ru-RU"/>
              </w:rPr>
            </w:pPr>
          </w:p>
        </w:tc>
        <w:tc>
          <w:tcPr>
            <w:tcW w:w="567" w:type="dxa"/>
            <w:gridSpan w:val="2"/>
            <w:shd w:val="clear" w:color="auto" w:fill="auto"/>
          </w:tcPr>
          <w:p w:rsidR="00341FF2" w:rsidRPr="00D13F89" w:rsidRDefault="00341FF2" w:rsidP="00CE5748">
            <w:pPr>
              <w:suppressAutoHyphens/>
              <w:ind w:firstLine="709"/>
              <w:jc w:val="both"/>
              <w:rPr>
                <w:rFonts w:ascii="Times New Roman" w:hAnsi="Times New Roman"/>
                <w:sz w:val="24"/>
                <w:szCs w:val="24"/>
                <w:lang w:eastAsia="ar-SA"/>
              </w:rPr>
            </w:pPr>
          </w:p>
          <w:p w:rsidR="00341FF2" w:rsidRPr="00D13F89" w:rsidRDefault="00341FF2" w:rsidP="00CE5748">
            <w:pPr>
              <w:suppressAutoHyphens/>
              <w:rPr>
                <w:rFonts w:ascii="Times New Roman" w:hAnsi="Times New Roman"/>
                <w:sz w:val="24"/>
                <w:szCs w:val="24"/>
                <w:lang w:eastAsia="ar-SA"/>
              </w:rPr>
            </w:pPr>
            <w:r w:rsidRPr="00D13F89">
              <w:rPr>
                <w:rFonts w:ascii="Times New Roman" w:hAnsi="Times New Roman"/>
                <w:sz w:val="24"/>
                <w:szCs w:val="24"/>
                <w:lang w:eastAsia="ar-SA"/>
              </w:rPr>
              <w:t>2</w:t>
            </w:r>
          </w:p>
        </w:tc>
        <w:tc>
          <w:tcPr>
            <w:tcW w:w="8222" w:type="dxa"/>
            <w:shd w:val="clear" w:color="auto" w:fill="auto"/>
          </w:tcPr>
          <w:p w:rsidR="00341FF2" w:rsidRPr="00D13F89" w:rsidRDefault="00341FF2" w:rsidP="00CE5748">
            <w:pPr>
              <w:suppressAutoHyphens/>
              <w:jc w:val="both"/>
              <w:rPr>
                <w:rFonts w:ascii="Times New Roman" w:hAnsi="Times New Roman"/>
                <w:sz w:val="24"/>
                <w:szCs w:val="24"/>
                <w:lang w:eastAsia="ar-SA"/>
              </w:rPr>
            </w:pPr>
            <w:r w:rsidRPr="00D13F89">
              <w:rPr>
                <w:rFonts w:ascii="Times New Roman" w:hAnsi="Times New Roman"/>
                <w:b/>
                <w:sz w:val="24"/>
                <w:szCs w:val="24"/>
                <w:lang w:eastAsia="ar-SA"/>
              </w:rPr>
              <w:t xml:space="preserve">Современное искусство и его многомерность. / </w:t>
            </w:r>
            <w:r w:rsidRPr="00D13F89">
              <w:rPr>
                <w:rFonts w:ascii="Times New Roman" w:hAnsi="Times New Roman"/>
                <w:sz w:val="24"/>
                <w:szCs w:val="24"/>
                <w:lang w:eastAsia="ar-SA"/>
              </w:rPr>
              <w:t xml:space="preserve">Жанры, направления, условия развития, проблемы и особенности. Современное российское искусство. Проблема и глубина понимания. </w:t>
            </w:r>
          </w:p>
          <w:p w:rsidR="00341FF2" w:rsidRPr="00D13F89" w:rsidRDefault="00341FF2" w:rsidP="00CE5748">
            <w:pPr>
              <w:suppressAutoHyphens/>
              <w:jc w:val="both"/>
              <w:rPr>
                <w:rFonts w:ascii="Times New Roman" w:hAnsi="Times New Roman"/>
                <w:sz w:val="24"/>
                <w:szCs w:val="24"/>
                <w:lang w:eastAsia="ar-SA"/>
              </w:rPr>
            </w:pPr>
            <w:r w:rsidRPr="00D13F89">
              <w:rPr>
                <w:rFonts w:ascii="Times New Roman" w:hAnsi="Times New Roman"/>
                <w:b/>
                <w:sz w:val="24"/>
                <w:szCs w:val="24"/>
                <w:lang w:eastAsia="ar-SA"/>
              </w:rPr>
              <w:t>Задание на дом:</w:t>
            </w:r>
            <w:r w:rsidRPr="00D13F89">
              <w:rPr>
                <w:rFonts w:ascii="Times New Roman" w:hAnsi="Times New Roman"/>
                <w:sz w:val="24"/>
                <w:szCs w:val="24"/>
                <w:lang w:eastAsia="ar-SA"/>
              </w:rPr>
              <w:t xml:space="preserve"> выбрать объект современного искусства и сделать философский анализ. </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2</w:t>
            </w:r>
          </w:p>
        </w:tc>
        <w:tc>
          <w:tcPr>
            <w:tcW w:w="1105" w:type="dxa"/>
            <w:vMerge/>
            <w:shd w:val="clear" w:color="auto" w:fill="auto"/>
          </w:tcPr>
          <w:p w:rsidR="00341FF2" w:rsidRPr="00D13F89" w:rsidRDefault="00341FF2" w:rsidP="00CE5748">
            <w:pPr>
              <w:suppressAutoHyphens/>
              <w:jc w:val="both"/>
              <w:rPr>
                <w:rFonts w:ascii="Times New Roman" w:eastAsia="Times New Roman" w:hAnsi="Times New Roman"/>
                <w:i/>
                <w:sz w:val="24"/>
                <w:szCs w:val="24"/>
                <w:lang w:eastAsia="ru-RU"/>
              </w:rPr>
            </w:pPr>
          </w:p>
        </w:tc>
        <w:tc>
          <w:tcPr>
            <w:tcW w:w="2411" w:type="dxa"/>
            <w:vMerge/>
            <w:shd w:val="clear" w:color="auto" w:fill="auto"/>
          </w:tcPr>
          <w:p w:rsidR="00341FF2" w:rsidRPr="00D13F89" w:rsidRDefault="00341FF2" w:rsidP="00CE5748">
            <w:pPr>
              <w:suppressAutoHyphens/>
              <w:autoSpaceDE w:val="0"/>
              <w:autoSpaceDN w:val="0"/>
              <w:adjustRightInd w:val="0"/>
              <w:rPr>
                <w:rFonts w:ascii="Times New Roman" w:eastAsia="Times New Roman" w:hAnsi="Times New Roman"/>
                <w:sz w:val="24"/>
                <w:szCs w:val="24"/>
                <w:lang w:eastAsia="ru-RU"/>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rPr>
                <w:rFonts w:ascii="Times New Roman" w:eastAsia="Times New Roman" w:hAnsi="Times New Roman"/>
                <w:bCs/>
                <w:sz w:val="24"/>
                <w:szCs w:val="24"/>
                <w:lang w:eastAsia="ru-RU"/>
              </w:rPr>
            </w:pPr>
          </w:p>
        </w:tc>
        <w:tc>
          <w:tcPr>
            <w:tcW w:w="8789" w:type="dxa"/>
            <w:gridSpan w:val="3"/>
            <w:shd w:val="clear" w:color="auto" w:fill="auto"/>
          </w:tcPr>
          <w:p w:rsidR="00341FF2" w:rsidRPr="00D13F89" w:rsidRDefault="00341FF2" w:rsidP="00CE5748">
            <w:pPr>
              <w:suppressAutoHyphens/>
              <w:jc w:val="both"/>
              <w:rPr>
                <w:rFonts w:ascii="Times New Roman" w:hAnsi="Times New Roman"/>
                <w:b/>
                <w:sz w:val="24"/>
                <w:szCs w:val="24"/>
                <w:lang w:eastAsia="ar-SA"/>
              </w:rPr>
            </w:pPr>
            <w:r w:rsidRPr="00D13F89">
              <w:rPr>
                <w:rFonts w:ascii="Times New Roman" w:hAnsi="Times New Roman"/>
                <w:b/>
                <w:sz w:val="24"/>
                <w:szCs w:val="24"/>
                <w:lang w:eastAsia="ar-SA"/>
              </w:rPr>
              <w:t>Практические занятия</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Cs/>
                <w:sz w:val="24"/>
                <w:szCs w:val="24"/>
                <w:lang w:eastAsia="ru-RU"/>
              </w:rPr>
            </w:pPr>
          </w:p>
        </w:tc>
        <w:tc>
          <w:tcPr>
            <w:tcW w:w="1105" w:type="dxa"/>
            <w:shd w:val="clear" w:color="auto" w:fill="auto"/>
          </w:tcPr>
          <w:p w:rsidR="00341FF2" w:rsidRPr="00D13F89" w:rsidRDefault="00341FF2" w:rsidP="00CE5748">
            <w:pPr>
              <w:suppressAutoHyphens/>
              <w:jc w:val="both"/>
              <w:rPr>
                <w:rFonts w:ascii="Times New Roman" w:eastAsia="Times New Roman" w:hAnsi="Times New Roman"/>
                <w:i/>
                <w:sz w:val="24"/>
                <w:szCs w:val="24"/>
                <w:lang w:eastAsia="ru-RU"/>
              </w:rPr>
            </w:pPr>
          </w:p>
        </w:tc>
        <w:tc>
          <w:tcPr>
            <w:tcW w:w="2411" w:type="dxa"/>
            <w:vMerge/>
            <w:shd w:val="clear" w:color="auto" w:fill="auto"/>
          </w:tcPr>
          <w:p w:rsidR="00341FF2" w:rsidRPr="00D13F89" w:rsidRDefault="00341FF2" w:rsidP="00CE5748">
            <w:pPr>
              <w:suppressAutoHyphens/>
              <w:autoSpaceDE w:val="0"/>
              <w:autoSpaceDN w:val="0"/>
              <w:adjustRightInd w:val="0"/>
              <w:rPr>
                <w:rFonts w:ascii="Times New Roman" w:eastAsia="Times New Roman" w:hAnsi="Times New Roman"/>
                <w:sz w:val="24"/>
                <w:szCs w:val="24"/>
                <w:lang w:eastAsia="ru-RU"/>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rPr>
                <w:rFonts w:ascii="Times New Roman" w:eastAsia="Times New Roman" w:hAnsi="Times New Roman"/>
                <w:bCs/>
                <w:sz w:val="24"/>
                <w:szCs w:val="24"/>
                <w:lang w:eastAsia="ru-RU"/>
              </w:rPr>
            </w:pPr>
          </w:p>
        </w:tc>
        <w:tc>
          <w:tcPr>
            <w:tcW w:w="567" w:type="dxa"/>
            <w:gridSpan w:val="2"/>
            <w:shd w:val="clear" w:color="auto" w:fill="auto"/>
          </w:tcPr>
          <w:p w:rsidR="00341FF2" w:rsidRPr="00D13F89" w:rsidRDefault="00341FF2" w:rsidP="00CE5748">
            <w:pPr>
              <w:suppressAutoHyphens/>
              <w:ind w:firstLine="709"/>
              <w:jc w:val="both"/>
              <w:rPr>
                <w:rFonts w:ascii="Times New Roman" w:hAnsi="Times New Roman"/>
                <w:b/>
                <w:color w:val="000000"/>
                <w:sz w:val="24"/>
                <w:szCs w:val="24"/>
                <w:lang w:eastAsia="ar-SA"/>
              </w:rPr>
            </w:pPr>
          </w:p>
          <w:p w:rsidR="00341FF2" w:rsidRPr="00D13F89" w:rsidRDefault="00341FF2" w:rsidP="00CE5748">
            <w:pPr>
              <w:suppressAutoHyphens/>
              <w:rPr>
                <w:rFonts w:ascii="Times New Roman" w:hAnsi="Times New Roman"/>
                <w:sz w:val="24"/>
                <w:szCs w:val="24"/>
                <w:lang w:eastAsia="ar-SA"/>
              </w:rPr>
            </w:pPr>
            <w:r w:rsidRPr="00D13F89">
              <w:rPr>
                <w:rFonts w:ascii="Times New Roman" w:hAnsi="Times New Roman"/>
                <w:sz w:val="24"/>
                <w:szCs w:val="24"/>
                <w:lang w:eastAsia="ar-SA"/>
              </w:rPr>
              <w:t>3</w:t>
            </w:r>
          </w:p>
        </w:tc>
        <w:tc>
          <w:tcPr>
            <w:tcW w:w="8222" w:type="dxa"/>
            <w:shd w:val="clear" w:color="auto" w:fill="auto"/>
          </w:tcPr>
          <w:p w:rsidR="00341FF2" w:rsidRPr="00D13F89" w:rsidRDefault="00341FF2" w:rsidP="00CE5748">
            <w:pPr>
              <w:suppressAutoHyphens/>
              <w:jc w:val="both"/>
              <w:rPr>
                <w:rFonts w:ascii="Times New Roman" w:hAnsi="Times New Roman"/>
                <w:color w:val="000000"/>
                <w:sz w:val="24"/>
                <w:szCs w:val="24"/>
                <w:lang w:eastAsia="ar-SA"/>
              </w:rPr>
            </w:pPr>
            <w:r w:rsidRPr="00D13F89">
              <w:rPr>
                <w:rFonts w:ascii="Times New Roman" w:hAnsi="Times New Roman"/>
                <w:b/>
                <w:color w:val="000000"/>
                <w:sz w:val="24"/>
                <w:szCs w:val="24"/>
                <w:lang w:eastAsia="ar-SA"/>
              </w:rPr>
              <w:t xml:space="preserve">Практическая работа № 11: Искусство в профессии и труде. </w:t>
            </w:r>
          </w:p>
          <w:p w:rsidR="00341FF2" w:rsidRPr="00D13F89" w:rsidRDefault="00341FF2" w:rsidP="00CE5748">
            <w:pPr>
              <w:suppressAutoHyphens/>
              <w:jc w:val="both"/>
              <w:rPr>
                <w:rFonts w:ascii="Times New Roman" w:eastAsia="Times New Roman" w:hAnsi="Times New Roman"/>
                <w:b/>
                <w:bCs/>
                <w:sz w:val="24"/>
                <w:szCs w:val="24"/>
                <w:lang w:eastAsia="ru-RU"/>
              </w:rPr>
            </w:pPr>
            <w:r w:rsidRPr="00D13F89">
              <w:rPr>
                <w:rFonts w:ascii="Times New Roman" w:hAnsi="Times New Roman"/>
                <w:b/>
                <w:color w:val="000000"/>
                <w:sz w:val="24"/>
                <w:szCs w:val="24"/>
                <w:lang w:eastAsia="ar-SA"/>
              </w:rPr>
              <w:t>Задание на дом:</w:t>
            </w:r>
            <w:r w:rsidRPr="00D13F89">
              <w:rPr>
                <w:rFonts w:ascii="Times New Roman" w:hAnsi="Times New Roman"/>
                <w:color w:val="000000"/>
                <w:sz w:val="24"/>
                <w:szCs w:val="24"/>
                <w:lang w:eastAsia="ar-SA"/>
              </w:rPr>
              <w:t xml:space="preserve"> проанализировать роль экономики в жизни общества.</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2</w:t>
            </w:r>
          </w:p>
        </w:tc>
        <w:tc>
          <w:tcPr>
            <w:tcW w:w="1105" w:type="dxa"/>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c>
          <w:tcPr>
            <w:tcW w:w="2411" w:type="dxa"/>
            <w:vMerge/>
            <w:shd w:val="clear" w:color="auto" w:fill="auto"/>
          </w:tcPr>
          <w:p w:rsidR="00341FF2" w:rsidRPr="00D13F89" w:rsidRDefault="00341FF2" w:rsidP="00CE5748">
            <w:pPr>
              <w:suppressAutoHyphens/>
              <w:autoSpaceDE w:val="0"/>
              <w:autoSpaceDN w:val="0"/>
              <w:adjustRightInd w:val="0"/>
              <w:rPr>
                <w:rFonts w:ascii="Times New Roman" w:hAnsi="Times New Roman"/>
                <w:bCs/>
                <w:i/>
                <w:sz w:val="24"/>
                <w:szCs w:val="24"/>
                <w:lang w:eastAsia="ar-SA"/>
              </w:rPr>
            </w:pPr>
          </w:p>
        </w:tc>
      </w:tr>
      <w:tr w:rsidR="00341FF2" w:rsidRPr="00D13F89" w:rsidTr="00CE5748">
        <w:tblPrEx>
          <w:tblLook w:val="01E0"/>
        </w:tblPrEx>
        <w:trPr>
          <w:trHeight w:val="261"/>
        </w:trPr>
        <w:tc>
          <w:tcPr>
            <w:tcW w:w="10944" w:type="dxa"/>
            <w:gridSpan w:val="4"/>
            <w:shd w:val="clear" w:color="auto" w:fill="auto"/>
          </w:tcPr>
          <w:p w:rsidR="00341FF2" w:rsidRPr="00D13F89" w:rsidRDefault="00341FF2" w:rsidP="00CE5748">
            <w:pPr>
              <w:suppressAutoHyphens/>
              <w:jc w:val="both"/>
              <w:rPr>
                <w:rFonts w:ascii="Times New Roman" w:eastAsia="Times New Roman" w:hAnsi="Times New Roman"/>
                <w:bCs/>
                <w:sz w:val="24"/>
                <w:szCs w:val="24"/>
                <w:lang w:eastAsia="ru-RU"/>
              </w:rPr>
            </w:pPr>
            <w:r w:rsidRPr="00D13F89">
              <w:rPr>
                <w:rFonts w:ascii="Times New Roman" w:hAnsi="Times New Roman"/>
                <w:b/>
                <w:sz w:val="24"/>
                <w:szCs w:val="24"/>
                <w:lang w:eastAsia="ar-SA"/>
              </w:rPr>
              <w:t xml:space="preserve">РАЗДЕЛ 3. </w:t>
            </w:r>
            <w:r w:rsidRPr="00D13F89">
              <w:rPr>
                <w:rFonts w:ascii="Times New Roman" w:eastAsia="Times New Roman" w:hAnsi="Times New Roman"/>
                <w:b/>
                <w:bCs/>
                <w:color w:val="000000"/>
                <w:sz w:val="24"/>
                <w:szCs w:val="24"/>
                <w:lang w:eastAsia="ar-SA"/>
              </w:rPr>
              <w:t>ЭКОНОМИЧЕСКАЯ ЖИЗНЬ ОБЩЕСТВА</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46</w:t>
            </w:r>
          </w:p>
        </w:tc>
        <w:tc>
          <w:tcPr>
            <w:tcW w:w="1105" w:type="dxa"/>
            <w:shd w:val="clear" w:color="auto" w:fill="auto"/>
          </w:tcPr>
          <w:p w:rsidR="00341FF2" w:rsidRPr="00D13F89" w:rsidRDefault="00341FF2" w:rsidP="00CE5748">
            <w:pPr>
              <w:suppressAutoHyphens/>
              <w:autoSpaceDE w:val="0"/>
              <w:autoSpaceDN w:val="0"/>
              <w:adjustRightInd w:val="0"/>
              <w:rPr>
                <w:rFonts w:ascii="Times New Roman" w:hAnsi="Times New Roman"/>
                <w:bCs/>
                <w:sz w:val="24"/>
                <w:szCs w:val="24"/>
                <w:lang w:eastAsia="ar-SA"/>
              </w:rPr>
            </w:pPr>
          </w:p>
        </w:tc>
        <w:tc>
          <w:tcPr>
            <w:tcW w:w="2411" w:type="dxa"/>
            <w:shd w:val="clear" w:color="auto" w:fill="auto"/>
          </w:tcPr>
          <w:p w:rsidR="00341FF2" w:rsidRPr="00D13F89" w:rsidRDefault="00341FF2" w:rsidP="00CE5748">
            <w:pPr>
              <w:suppressAutoHyphens/>
              <w:autoSpaceDE w:val="0"/>
              <w:autoSpaceDN w:val="0"/>
              <w:adjustRightInd w:val="0"/>
              <w:rPr>
                <w:rFonts w:ascii="Times New Roman" w:hAnsi="Times New Roman"/>
                <w:bCs/>
                <w:sz w:val="24"/>
                <w:szCs w:val="24"/>
                <w:lang w:eastAsia="ar-SA"/>
              </w:rPr>
            </w:pPr>
          </w:p>
        </w:tc>
      </w:tr>
      <w:tr w:rsidR="00341FF2" w:rsidRPr="00D13F89" w:rsidTr="00CE5748">
        <w:tblPrEx>
          <w:tblLook w:val="01E0"/>
        </w:tblPrEx>
        <w:trPr>
          <w:trHeight w:val="20"/>
        </w:trPr>
        <w:tc>
          <w:tcPr>
            <w:tcW w:w="2155" w:type="dxa"/>
            <w:vMerge w:val="restart"/>
            <w:shd w:val="clear" w:color="auto" w:fill="auto"/>
          </w:tcPr>
          <w:p w:rsidR="00341FF2" w:rsidRPr="00D13F89" w:rsidRDefault="00341FF2" w:rsidP="00CE5748">
            <w:pPr>
              <w:suppressAutoHyphens/>
              <w:rPr>
                <w:rFonts w:ascii="Times New Roman" w:hAnsi="Times New Roman"/>
                <w:b/>
                <w:sz w:val="24"/>
                <w:szCs w:val="24"/>
                <w:lang w:eastAsia="ar-SA"/>
              </w:rPr>
            </w:pPr>
            <w:r w:rsidRPr="00D13F89">
              <w:rPr>
                <w:rFonts w:ascii="Times New Roman" w:hAnsi="Times New Roman"/>
                <w:b/>
                <w:sz w:val="24"/>
                <w:szCs w:val="24"/>
                <w:lang w:eastAsia="ar-SA"/>
              </w:rPr>
              <w:t xml:space="preserve">Тема 3.1  </w:t>
            </w:r>
          </w:p>
          <w:p w:rsidR="00341FF2" w:rsidRPr="00D13F89" w:rsidRDefault="00341FF2" w:rsidP="00CE5748">
            <w:pPr>
              <w:suppressAutoHyphens/>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Экономика- основа жизнедеятельности общества</w:t>
            </w:r>
          </w:p>
        </w:tc>
        <w:tc>
          <w:tcPr>
            <w:tcW w:w="8789" w:type="dxa"/>
            <w:gridSpan w:val="3"/>
            <w:shd w:val="clear" w:color="auto" w:fill="auto"/>
          </w:tcPr>
          <w:p w:rsidR="00341FF2" w:rsidRPr="00D13F89" w:rsidRDefault="00341FF2" w:rsidP="00CE5748">
            <w:pPr>
              <w:suppressAutoHyphens/>
              <w:contextualSpacing/>
              <w:jc w:val="both"/>
              <w:rPr>
                <w:rFonts w:ascii="Times New Roman" w:eastAsia="Times New Roman" w:hAnsi="Times New Roman"/>
                <w:b/>
                <w:bCs/>
                <w:sz w:val="24"/>
                <w:szCs w:val="24"/>
                <w:lang w:eastAsia="ru-RU"/>
              </w:rPr>
            </w:pPr>
            <w:r w:rsidRPr="00D13F89">
              <w:rPr>
                <w:rFonts w:ascii="Times New Roman" w:hAnsi="Times New Roman"/>
                <w:sz w:val="24"/>
                <w:szCs w:val="24"/>
                <w:lang w:eastAsia="ar-SA"/>
              </w:rPr>
              <w:t xml:space="preserve"> Содержание учебного материала:</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8</w:t>
            </w:r>
          </w:p>
        </w:tc>
        <w:tc>
          <w:tcPr>
            <w:tcW w:w="1105" w:type="dxa"/>
            <w:vMerge w:val="restart"/>
            <w:shd w:val="clear" w:color="auto" w:fill="auto"/>
          </w:tcPr>
          <w:p w:rsidR="00341FF2" w:rsidRPr="00D13F89" w:rsidRDefault="00341FF2" w:rsidP="00CE5748">
            <w:pPr>
              <w:suppressAutoHyphens/>
              <w:rPr>
                <w:rFonts w:ascii="Times New Roman" w:eastAsia="Times New Roman" w:hAnsi="Times New Roman"/>
                <w:bCs/>
                <w:sz w:val="24"/>
                <w:szCs w:val="24"/>
                <w:lang w:eastAsia="ru-RU"/>
              </w:rPr>
            </w:pPr>
          </w:p>
        </w:tc>
        <w:tc>
          <w:tcPr>
            <w:tcW w:w="2411" w:type="dxa"/>
            <w:vMerge w:val="restart"/>
            <w:shd w:val="clear" w:color="auto" w:fill="auto"/>
          </w:tcPr>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r w:rsidRPr="00D13F89">
              <w:rPr>
                <w:rFonts w:ascii="Times New Roman" w:hAnsi="Times New Roman"/>
                <w:bCs/>
                <w:sz w:val="24"/>
                <w:szCs w:val="24"/>
                <w:lang w:eastAsia="ar-SA"/>
              </w:rPr>
              <w:t>ОК 01 – ОК 04</w:t>
            </w:r>
          </w:p>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r w:rsidRPr="00D13F89">
              <w:rPr>
                <w:rFonts w:ascii="Times New Roman" w:hAnsi="Times New Roman"/>
                <w:bCs/>
                <w:sz w:val="24"/>
                <w:szCs w:val="24"/>
                <w:lang w:eastAsia="ar-SA"/>
              </w:rPr>
              <w:t>ОК 06 – ОК 07</w:t>
            </w:r>
          </w:p>
          <w:p w:rsidR="00341FF2" w:rsidRDefault="00341FF2" w:rsidP="00CE5748">
            <w:pPr>
              <w:suppressAutoHyphens/>
              <w:autoSpaceDE w:val="0"/>
              <w:autoSpaceDN w:val="0"/>
              <w:adjustRightInd w:val="0"/>
              <w:jc w:val="center"/>
              <w:rPr>
                <w:rFonts w:ascii="Times New Roman" w:hAnsi="Times New Roman"/>
                <w:bCs/>
                <w:sz w:val="24"/>
                <w:szCs w:val="24"/>
                <w:lang w:eastAsia="ar-SA"/>
              </w:rPr>
            </w:pPr>
            <w:r w:rsidRPr="00D13F89">
              <w:rPr>
                <w:rFonts w:ascii="Times New Roman" w:hAnsi="Times New Roman"/>
                <w:bCs/>
                <w:sz w:val="24"/>
                <w:szCs w:val="24"/>
                <w:lang w:eastAsia="ar-SA"/>
              </w:rPr>
              <w:t>ОК 09</w:t>
            </w:r>
          </w:p>
          <w:p w:rsidR="00341FF2" w:rsidRDefault="00341FF2" w:rsidP="00CE5748">
            <w:pPr>
              <w:suppressAutoHyphens/>
              <w:autoSpaceDE w:val="0"/>
              <w:autoSpaceDN w:val="0"/>
              <w:adjustRightInd w:val="0"/>
              <w:jc w:val="center"/>
              <w:rPr>
                <w:rFonts w:ascii="Times New Roman" w:hAnsi="Times New Roman"/>
                <w:bCs/>
                <w:sz w:val="24"/>
                <w:szCs w:val="24"/>
                <w:lang w:eastAsia="ar-SA"/>
              </w:rPr>
            </w:pPr>
            <w:r>
              <w:rPr>
                <w:rFonts w:ascii="Times New Roman" w:hAnsi="Times New Roman"/>
                <w:bCs/>
                <w:sz w:val="24"/>
                <w:szCs w:val="24"/>
                <w:lang w:eastAsia="ar-SA"/>
              </w:rPr>
              <w:t>ПК 3.3</w:t>
            </w:r>
          </w:p>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p>
          <w:p w:rsidR="00341FF2" w:rsidRPr="00D13F89" w:rsidRDefault="00341FF2" w:rsidP="00CE5748">
            <w:pPr>
              <w:suppressAutoHyphens/>
              <w:rPr>
                <w:rFonts w:ascii="Times New Roman" w:eastAsia="Times New Roman" w:hAnsi="Times New Roman"/>
                <w:bCs/>
                <w:sz w:val="24"/>
                <w:szCs w:val="24"/>
                <w:lang w:eastAsia="ru-RU"/>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rPr>
                <w:rFonts w:ascii="Times New Roman" w:hAnsi="Times New Roman"/>
                <w:b/>
                <w:sz w:val="24"/>
                <w:szCs w:val="24"/>
                <w:lang w:eastAsia="ar-SA"/>
              </w:rPr>
            </w:pPr>
          </w:p>
        </w:tc>
        <w:tc>
          <w:tcPr>
            <w:tcW w:w="567" w:type="dxa"/>
            <w:gridSpan w:val="2"/>
            <w:shd w:val="clear" w:color="auto" w:fill="auto"/>
          </w:tcPr>
          <w:p w:rsidR="00341FF2" w:rsidRPr="00D13F89" w:rsidRDefault="00341FF2" w:rsidP="00CE5748">
            <w:pPr>
              <w:suppressAutoHyphens/>
              <w:ind w:firstLine="709"/>
              <w:contextualSpacing/>
              <w:jc w:val="both"/>
              <w:rPr>
                <w:rFonts w:ascii="Times New Roman" w:hAnsi="Times New Roman"/>
                <w:sz w:val="24"/>
                <w:szCs w:val="24"/>
                <w:lang w:eastAsia="ar-SA"/>
              </w:rPr>
            </w:pPr>
          </w:p>
          <w:p w:rsidR="00341FF2" w:rsidRPr="00D13F89" w:rsidRDefault="00341FF2" w:rsidP="00CE5748">
            <w:pPr>
              <w:suppressAutoHyphens/>
              <w:rPr>
                <w:rFonts w:ascii="Times New Roman" w:hAnsi="Times New Roman"/>
                <w:sz w:val="24"/>
                <w:szCs w:val="24"/>
                <w:lang w:eastAsia="ar-SA"/>
              </w:rPr>
            </w:pPr>
            <w:r w:rsidRPr="00D13F89">
              <w:rPr>
                <w:rFonts w:ascii="Times New Roman" w:hAnsi="Times New Roman"/>
                <w:sz w:val="24"/>
                <w:szCs w:val="24"/>
                <w:lang w:eastAsia="ar-SA"/>
              </w:rPr>
              <w:t>1</w:t>
            </w:r>
          </w:p>
        </w:tc>
        <w:tc>
          <w:tcPr>
            <w:tcW w:w="8222" w:type="dxa"/>
            <w:shd w:val="clear" w:color="auto" w:fill="auto"/>
          </w:tcPr>
          <w:p w:rsidR="00341FF2" w:rsidRPr="00D13F89" w:rsidRDefault="00341FF2" w:rsidP="00CE5748">
            <w:pPr>
              <w:suppressAutoHyphens/>
              <w:contextualSpacing/>
              <w:jc w:val="both"/>
              <w:rPr>
                <w:rFonts w:ascii="Times New Roman" w:hAnsi="Times New Roman"/>
                <w:b/>
                <w:sz w:val="24"/>
                <w:szCs w:val="24"/>
                <w:lang w:eastAsia="ar-SA"/>
              </w:rPr>
            </w:pPr>
            <w:r w:rsidRPr="00D13F89">
              <w:rPr>
                <w:rFonts w:ascii="Times New Roman" w:hAnsi="Times New Roman"/>
                <w:b/>
                <w:sz w:val="24"/>
                <w:szCs w:val="24"/>
                <w:lang w:eastAsia="ar-SA"/>
              </w:rPr>
              <w:t xml:space="preserve">Роль экономики в жизни общества. / </w:t>
            </w:r>
            <w:r w:rsidRPr="00D13F89">
              <w:rPr>
                <w:rFonts w:ascii="Times New Roman" w:hAnsi="Times New Roman"/>
                <w:sz w:val="24"/>
                <w:szCs w:val="24"/>
                <w:lang w:eastAsia="ar-SA"/>
              </w:rPr>
              <w:t>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w:t>
            </w:r>
            <w:r w:rsidRPr="00D13F89">
              <w:rPr>
                <w:rFonts w:ascii="Times New Roman" w:hAnsi="Times New Roman"/>
                <w:b/>
                <w:sz w:val="24"/>
                <w:szCs w:val="24"/>
                <w:lang w:eastAsia="ar-SA"/>
              </w:rPr>
              <w:t xml:space="preserve"> </w:t>
            </w:r>
          </w:p>
          <w:p w:rsidR="00341FF2" w:rsidRPr="00D13F89" w:rsidRDefault="00341FF2" w:rsidP="00CE5748">
            <w:pPr>
              <w:suppressAutoHyphens/>
              <w:contextualSpacing/>
              <w:jc w:val="both"/>
              <w:rPr>
                <w:rFonts w:ascii="Times New Roman" w:hAnsi="Times New Roman"/>
                <w:b/>
                <w:sz w:val="24"/>
                <w:szCs w:val="24"/>
                <w:lang w:eastAsia="ar-SA"/>
              </w:rPr>
            </w:pPr>
            <w:r w:rsidRPr="00D13F89">
              <w:rPr>
                <w:rFonts w:ascii="Times New Roman" w:hAnsi="Times New Roman"/>
                <w:b/>
                <w:sz w:val="24"/>
                <w:szCs w:val="24"/>
                <w:lang w:eastAsia="ar-SA"/>
              </w:rPr>
              <w:t xml:space="preserve">Задание на дом: </w:t>
            </w:r>
            <w:r w:rsidRPr="00D13F89">
              <w:rPr>
                <w:rFonts w:ascii="Times New Roman" w:hAnsi="Times New Roman"/>
                <w:sz w:val="24"/>
                <w:szCs w:val="24"/>
                <w:lang w:eastAsia="ar-SA"/>
              </w:rPr>
              <w:t xml:space="preserve">раскрыть понятия: «Специализация», «Разделение труда», «Экономический рост». </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2</w:t>
            </w:r>
          </w:p>
        </w:tc>
        <w:tc>
          <w:tcPr>
            <w:tcW w:w="1105" w:type="dxa"/>
            <w:vMerge/>
            <w:shd w:val="clear" w:color="auto" w:fill="auto"/>
          </w:tcPr>
          <w:p w:rsidR="00341FF2" w:rsidRPr="00D13F89" w:rsidRDefault="00341FF2" w:rsidP="00CE5748">
            <w:pPr>
              <w:suppressAutoHyphens/>
              <w:rPr>
                <w:rFonts w:ascii="Times New Roman" w:eastAsia="Times New Roman" w:hAnsi="Times New Roman"/>
                <w:bCs/>
                <w:sz w:val="24"/>
                <w:szCs w:val="24"/>
                <w:lang w:eastAsia="ru-RU"/>
              </w:rPr>
            </w:pPr>
          </w:p>
        </w:tc>
        <w:tc>
          <w:tcPr>
            <w:tcW w:w="2411" w:type="dxa"/>
            <w:vMerge/>
            <w:shd w:val="clear" w:color="auto" w:fill="auto"/>
          </w:tcPr>
          <w:p w:rsidR="00341FF2" w:rsidRPr="00D13F89" w:rsidRDefault="00341FF2" w:rsidP="00CE5748">
            <w:pPr>
              <w:suppressAutoHyphens/>
              <w:rPr>
                <w:rFonts w:ascii="Times New Roman" w:eastAsia="Times New Roman" w:hAnsi="Times New Roman"/>
                <w:bCs/>
                <w:sz w:val="24"/>
                <w:szCs w:val="24"/>
                <w:lang w:eastAsia="ru-RU"/>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rPr>
                <w:rFonts w:ascii="Times New Roman" w:hAnsi="Times New Roman"/>
                <w:b/>
                <w:sz w:val="24"/>
                <w:szCs w:val="24"/>
                <w:lang w:eastAsia="ar-SA"/>
              </w:rPr>
            </w:pPr>
          </w:p>
        </w:tc>
        <w:tc>
          <w:tcPr>
            <w:tcW w:w="567" w:type="dxa"/>
            <w:gridSpan w:val="2"/>
            <w:shd w:val="clear" w:color="auto" w:fill="auto"/>
          </w:tcPr>
          <w:p w:rsidR="00341FF2" w:rsidRPr="00D13F89" w:rsidRDefault="00341FF2" w:rsidP="00CE5748">
            <w:pPr>
              <w:suppressAutoHyphens/>
              <w:ind w:firstLine="709"/>
              <w:contextualSpacing/>
              <w:jc w:val="both"/>
              <w:rPr>
                <w:rFonts w:ascii="Times New Roman" w:hAnsi="Times New Roman"/>
                <w:sz w:val="24"/>
                <w:szCs w:val="24"/>
                <w:lang w:eastAsia="ar-SA"/>
              </w:rPr>
            </w:pPr>
            <w:r w:rsidRPr="00D13F89">
              <w:rPr>
                <w:rFonts w:ascii="Times New Roman" w:hAnsi="Times New Roman"/>
                <w:sz w:val="24"/>
                <w:szCs w:val="24"/>
                <w:lang w:eastAsia="ar-SA"/>
              </w:rPr>
              <w:t>22</w:t>
            </w:r>
          </w:p>
        </w:tc>
        <w:tc>
          <w:tcPr>
            <w:tcW w:w="8222" w:type="dxa"/>
            <w:shd w:val="clear" w:color="auto" w:fill="auto"/>
          </w:tcPr>
          <w:p w:rsidR="00341FF2" w:rsidRPr="00D13F89" w:rsidRDefault="00341FF2" w:rsidP="00CE5748">
            <w:pPr>
              <w:suppressAutoHyphens/>
              <w:contextualSpacing/>
              <w:jc w:val="both"/>
              <w:rPr>
                <w:rFonts w:ascii="Times New Roman" w:hAnsi="Times New Roman"/>
                <w:b/>
                <w:sz w:val="24"/>
                <w:szCs w:val="24"/>
                <w:lang w:eastAsia="ar-SA"/>
              </w:rPr>
            </w:pPr>
            <w:r w:rsidRPr="00D13F89">
              <w:rPr>
                <w:rFonts w:ascii="Times New Roman" w:hAnsi="Times New Roman"/>
                <w:b/>
                <w:sz w:val="24"/>
                <w:szCs w:val="24"/>
                <w:lang w:eastAsia="ar-SA"/>
              </w:rPr>
              <w:t xml:space="preserve">Экономический рост и пути его достижения. / </w:t>
            </w:r>
            <w:r w:rsidRPr="00D13F89">
              <w:rPr>
                <w:rFonts w:ascii="Times New Roman" w:hAnsi="Times New Roman"/>
                <w:sz w:val="24"/>
                <w:szCs w:val="24"/>
                <w:lang w:eastAsia="ar-SA"/>
              </w:rPr>
              <w:t>Факторы долгосрочного экономического роста. Понятие экономического цикла. Фазы экономического цикла. Причины экономических циклов</w:t>
            </w:r>
            <w:r w:rsidRPr="00D13F89">
              <w:rPr>
                <w:rFonts w:ascii="Times New Roman" w:hAnsi="Times New Roman"/>
                <w:b/>
                <w:sz w:val="24"/>
                <w:szCs w:val="24"/>
                <w:lang w:eastAsia="ar-SA"/>
              </w:rPr>
              <w:t>.</w:t>
            </w:r>
          </w:p>
          <w:p w:rsidR="00341FF2" w:rsidRPr="00D13F89" w:rsidRDefault="00341FF2" w:rsidP="00CE5748">
            <w:pPr>
              <w:suppressAutoHyphens/>
              <w:contextualSpacing/>
              <w:jc w:val="both"/>
              <w:rPr>
                <w:rFonts w:ascii="Times New Roman" w:hAnsi="Times New Roman"/>
                <w:b/>
                <w:sz w:val="24"/>
                <w:szCs w:val="24"/>
                <w:lang w:eastAsia="ar-SA"/>
              </w:rPr>
            </w:pPr>
            <w:r w:rsidRPr="00D13F89">
              <w:rPr>
                <w:rFonts w:ascii="Times New Roman" w:hAnsi="Times New Roman"/>
                <w:b/>
                <w:sz w:val="24"/>
                <w:szCs w:val="24"/>
                <w:lang w:eastAsia="ar-SA"/>
              </w:rPr>
              <w:t xml:space="preserve"> Задание на дом: </w:t>
            </w:r>
            <w:r w:rsidRPr="00D13F89">
              <w:rPr>
                <w:rFonts w:ascii="Times New Roman" w:hAnsi="Times New Roman"/>
                <w:sz w:val="24"/>
                <w:szCs w:val="24"/>
                <w:lang w:eastAsia="ar-SA"/>
              </w:rPr>
              <w:t>схема в тетради макро и микроэкономические явления.</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2</w:t>
            </w:r>
          </w:p>
        </w:tc>
        <w:tc>
          <w:tcPr>
            <w:tcW w:w="1105" w:type="dxa"/>
            <w:shd w:val="clear" w:color="auto" w:fill="auto"/>
          </w:tcPr>
          <w:p w:rsidR="00341FF2" w:rsidRPr="00D13F89" w:rsidRDefault="00341FF2" w:rsidP="00CE5748">
            <w:pPr>
              <w:suppressAutoHyphens/>
              <w:rPr>
                <w:rFonts w:ascii="Times New Roman" w:eastAsia="Times New Roman" w:hAnsi="Times New Roman"/>
                <w:bCs/>
                <w:sz w:val="24"/>
                <w:szCs w:val="24"/>
                <w:lang w:eastAsia="ru-RU"/>
              </w:rPr>
            </w:pPr>
          </w:p>
        </w:tc>
        <w:tc>
          <w:tcPr>
            <w:tcW w:w="2411" w:type="dxa"/>
            <w:vMerge/>
            <w:shd w:val="clear" w:color="auto" w:fill="auto"/>
          </w:tcPr>
          <w:p w:rsidR="00341FF2" w:rsidRPr="00D13F89" w:rsidRDefault="00341FF2" w:rsidP="00CE5748">
            <w:pPr>
              <w:suppressAutoHyphens/>
              <w:rPr>
                <w:rFonts w:ascii="Times New Roman" w:eastAsia="Times New Roman" w:hAnsi="Times New Roman"/>
                <w:bCs/>
                <w:sz w:val="24"/>
                <w:szCs w:val="24"/>
                <w:lang w:eastAsia="ru-RU"/>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rPr>
                <w:rFonts w:ascii="Times New Roman" w:hAnsi="Times New Roman"/>
                <w:b/>
                <w:sz w:val="24"/>
                <w:szCs w:val="24"/>
                <w:lang w:eastAsia="ar-SA"/>
              </w:rPr>
            </w:pPr>
          </w:p>
        </w:tc>
        <w:tc>
          <w:tcPr>
            <w:tcW w:w="8789" w:type="dxa"/>
            <w:gridSpan w:val="3"/>
            <w:tcBorders>
              <w:bottom w:val="single" w:sz="4" w:space="0" w:color="auto"/>
            </w:tcBorders>
            <w:shd w:val="clear" w:color="auto" w:fill="auto"/>
          </w:tcPr>
          <w:p w:rsidR="00341FF2" w:rsidRPr="00D13F89" w:rsidRDefault="00341FF2" w:rsidP="00CE5748">
            <w:pPr>
              <w:suppressAutoHyphens/>
              <w:contextualSpacing/>
              <w:jc w:val="both"/>
              <w:rPr>
                <w:rFonts w:ascii="Times New Roman" w:hAnsi="Times New Roman"/>
                <w:b/>
                <w:sz w:val="24"/>
                <w:szCs w:val="24"/>
                <w:lang w:eastAsia="ar-SA"/>
              </w:rPr>
            </w:pPr>
            <w:r w:rsidRPr="00D13F89">
              <w:rPr>
                <w:rFonts w:ascii="Times New Roman" w:hAnsi="Times New Roman"/>
                <w:b/>
                <w:sz w:val="24"/>
                <w:szCs w:val="24"/>
                <w:lang w:eastAsia="ar-SA"/>
              </w:rPr>
              <w:t>Практические занятия</w:t>
            </w:r>
          </w:p>
        </w:tc>
        <w:tc>
          <w:tcPr>
            <w:tcW w:w="992" w:type="dxa"/>
            <w:gridSpan w:val="2"/>
            <w:vMerge w:val="restart"/>
            <w:shd w:val="clear" w:color="auto" w:fill="auto"/>
          </w:tcPr>
          <w:p w:rsidR="00341FF2" w:rsidRPr="00D13F89" w:rsidRDefault="00341FF2" w:rsidP="00CE5748">
            <w:pPr>
              <w:suppressAutoHyphens/>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2</w:t>
            </w:r>
          </w:p>
        </w:tc>
        <w:tc>
          <w:tcPr>
            <w:tcW w:w="1105" w:type="dxa"/>
            <w:vMerge w:val="restart"/>
            <w:shd w:val="clear" w:color="auto" w:fill="auto"/>
          </w:tcPr>
          <w:p w:rsidR="00341FF2" w:rsidRPr="00D13F89" w:rsidRDefault="00341FF2" w:rsidP="00CE5748">
            <w:pPr>
              <w:suppressAutoHyphens/>
              <w:rPr>
                <w:rFonts w:ascii="Times New Roman" w:eastAsia="Times New Roman" w:hAnsi="Times New Roman"/>
                <w:bCs/>
                <w:sz w:val="24"/>
                <w:szCs w:val="24"/>
                <w:lang w:eastAsia="ru-RU"/>
              </w:rPr>
            </w:pPr>
          </w:p>
        </w:tc>
        <w:tc>
          <w:tcPr>
            <w:tcW w:w="2411" w:type="dxa"/>
            <w:vMerge w:val="restart"/>
            <w:shd w:val="clear" w:color="auto" w:fill="auto"/>
          </w:tcPr>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r w:rsidRPr="00D13F89">
              <w:rPr>
                <w:rFonts w:ascii="Times New Roman" w:hAnsi="Times New Roman"/>
                <w:bCs/>
                <w:sz w:val="24"/>
                <w:szCs w:val="24"/>
                <w:lang w:eastAsia="ar-SA"/>
              </w:rPr>
              <w:t>ОК 01 – ОК 04</w:t>
            </w:r>
          </w:p>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r w:rsidRPr="00D13F89">
              <w:rPr>
                <w:rFonts w:ascii="Times New Roman" w:hAnsi="Times New Roman"/>
                <w:bCs/>
                <w:sz w:val="24"/>
                <w:szCs w:val="24"/>
                <w:lang w:eastAsia="ar-SA"/>
              </w:rPr>
              <w:t>ОК 06 – ОК 07</w:t>
            </w:r>
          </w:p>
          <w:p w:rsidR="00341FF2" w:rsidRDefault="00341FF2" w:rsidP="00CE5748">
            <w:pPr>
              <w:suppressAutoHyphens/>
              <w:autoSpaceDE w:val="0"/>
              <w:autoSpaceDN w:val="0"/>
              <w:adjustRightInd w:val="0"/>
              <w:jc w:val="center"/>
              <w:rPr>
                <w:rFonts w:ascii="Times New Roman" w:hAnsi="Times New Roman"/>
                <w:bCs/>
                <w:iCs/>
                <w:sz w:val="24"/>
                <w:szCs w:val="24"/>
                <w:lang w:eastAsia="ar-SA"/>
              </w:rPr>
            </w:pPr>
            <w:r w:rsidRPr="00D13F89">
              <w:rPr>
                <w:rFonts w:ascii="Times New Roman" w:hAnsi="Times New Roman"/>
                <w:bCs/>
                <w:sz w:val="24"/>
                <w:szCs w:val="24"/>
                <w:lang w:eastAsia="ar-SA"/>
              </w:rPr>
              <w:t>ОК 09</w:t>
            </w:r>
            <w:r>
              <w:rPr>
                <w:rFonts w:ascii="Times New Roman" w:hAnsi="Times New Roman"/>
                <w:bCs/>
                <w:iCs/>
                <w:sz w:val="24"/>
                <w:szCs w:val="24"/>
                <w:lang w:eastAsia="ar-SA"/>
              </w:rPr>
              <w:t xml:space="preserve"> </w:t>
            </w:r>
          </w:p>
          <w:p w:rsidR="00341FF2" w:rsidRDefault="00341FF2" w:rsidP="00CE5748">
            <w:pPr>
              <w:suppressAutoHyphens/>
              <w:autoSpaceDE w:val="0"/>
              <w:autoSpaceDN w:val="0"/>
              <w:adjustRightInd w:val="0"/>
              <w:jc w:val="center"/>
              <w:rPr>
                <w:rFonts w:ascii="Times New Roman" w:hAnsi="Times New Roman"/>
                <w:bCs/>
                <w:iCs/>
                <w:sz w:val="24"/>
                <w:szCs w:val="24"/>
                <w:lang w:eastAsia="ar-SA"/>
              </w:rPr>
            </w:pPr>
            <w:r>
              <w:rPr>
                <w:rFonts w:ascii="Times New Roman" w:hAnsi="Times New Roman"/>
                <w:bCs/>
                <w:iCs/>
                <w:sz w:val="24"/>
                <w:szCs w:val="24"/>
                <w:lang w:eastAsia="ar-SA"/>
              </w:rPr>
              <w:t>ПК 5.8</w:t>
            </w:r>
          </w:p>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p>
          <w:p w:rsidR="00341FF2" w:rsidRPr="00D13F89" w:rsidRDefault="00341FF2" w:rsidP="00CE5748">
            <w:pPr>
              <w:suppressAutoHyphens/>
              <w:rPr>
                <w:rFonts w:ascii="Times New Roman" w:eastAsia="Times New Roman" w:hAnsi="Times New Roman"/>
                <w:bCs/>
                <w:sz w:val="24"/>
                <w:szCs w:val="24"/>
                <w:lang w:eastAsia="ru-RU"/>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rPr>
                <w:rFonts w:ascii="Times New Roman" w:hAnsi="Times New Roman"/>
                <w:b/>
                <w:sz w:val="24"/>
                <w:szCs w:val="24"/>
                <w:lang w:eastAsia="ar-SA"/>
              </w:rPr>
            </w:pPr>
          </w:p>
        </w:tc>
        <w:tc>
          <w:tcPr>
            <w:tcW w:w="567" w:type="dxa"/>
            <w:gridSpan w:val="2"/>
            <w:tcBorders>
              <w:right w:val="single" w:sz="4" w:space="0" w:color="auto"/>
            </w:tcBorders>
            <w:shd w:val="clear" w:color="auto" w:fill="auto"/>
          </w:tcPr>
          <w:p w:rsidR="00341FF2" w:rsidRPr="00D13F89" w:rsidRDefault="00341FF2" w:rsidP="00CE5748">
            <w:pPr>
              <w:suppressAutoHyphens/>
              <w:ind w:firstLine="709"/>
              <w:contextualSpacing/>
              <w:jc w:val="both"/>
              <w:rPr>
                <w:rFonts w:ascii="Times New Roman" w:hAnsi="Times New Roman"/>
                <w:sz w:val="24"/>
                <w:szCs w:val="24"/>
                <w:lang w:eastAsia="ar-SA"/>
              </w:rPr>
            </w:pPr>
          </w:p>
          <w:p w:rsidR="00341FF2" w:rsidRPr="00D13F89" w:rsidRDefault="00341FF2" w:rsidP="00CE5748">
            <w:pPr>
              <w:suppressAutoHyphens/>
              <w:rPr>
                <w:rFonts w:ascii="Times New Roman" w:hAnsi="Times New Roman"/>
                <w:sz w:val="24"/>
                <w:szCs w:val="24"/>
                <w:lang w:eastAsia="ar-SA"/>
              </w:rPr>
            </w:pPr>
            <w:r w:rsidRPr="00D13F89">
              <w:rPr>
                <w:rFonts w:ascii="Times New Roman" w:hAnsi="Times New Roman"/>
                <w:sz w:val="24"/>
                <w:szCs w:val="24"/>
                <w:lang w:eastAsia="ar-SA"/>
              </w:rPr>
              <w:t>3</w:t>
            </w:r>
          </w:p>
        </w:tc>
        <w:tc>
          <w:tcPr>
            <w:tcW w:w="8222" w:type="dxa"/>
            <w:tcBorders>
              <w:left w:val="single" w:sz="4" w:space="0" w:color="auto"/>
            </w:tcBorders>
            <w:shd w:val="clear" w:color="auto" w:fill="auto"/>
          </w:tcPr>
          <w:p w:rsidR="00341FF2" w:rsidRPr="00D13F89" w:rsidRDefault="00341FF2" w:rsidP="00CE5748">
            <w:pPr>
              <w:suppressAutoHyphens/>
              <w:contextualSpacing/>
              <w:jc w:val="both"/>
              <w:rPr>
                <w:rFonts w:ascii="Times New Roman" w:hAnsi="Times New Roman"/>
                <w:sz w:val="24"/>
                <w:szCs w:val="24"/>
                <w:lang w:eastAsia="ar-SA"/>
              </w:rPr>
            </w:pPr>
            <w:r w:rsidRPr="00D13F89">
              <w:rPr>
                <w:rFonts w:ascii="Times New Roman" w:hAnsi="Times New Roman"/>
                <w:b/>
                <w:sz w:val="24"/>
                <w:szCs w:val="24"/>
                <w:lang w:eastAsia="ar-SA"/>
              </w:rPr>
              <w:t xml:space="preserve">Практическая работа № 12: Экономические школы. / </w:t>
            </w:r>
            <w:r w:rsidRPr="00D13F89">
              <w:rPr>
                <w:rFonts w:ascii="Times New Roman" w:hAnsi="Times New Roman"/>
                <w:sz w:val="24"/>
                <w:szCs w:val="24"/>
                <w:lang w:eastAsia="ar-SA"/>
              </w:rPr>
              <w:t xml:space="preserve">Меркантилизм. Физиократия. Классическая политическая экономия. Марксизм. Историческая школа. Неоклассическая школа. Кейнсианство. Институционализм. </w:t>
            </w:r>
          </w:p>
          <w:p w:rsidR="00341FF2" w:rsidRPr="00D13F89" w:rsidRDefault="00341FF2" w:rsidP="00CE5748">
            <w:pPr>
              <w:suppressAutoHyphens/>
              <w:contextualSpacing/>
              <w:jc w:val="both"/>
              <w:rPr>
                <w:rFonts w:ascii="Times New Roman" w:hAnsi="Times New Roman"/>
                <w:b/>
                <w:sz w:val="24"/>
                <w:szCs w:val="24"/>
                <w:lang w:eastAsia="ar-SA"/>
              </w:rPr>
            </w:pPr>
            <w:r w:rsidRPr="00D13F89">
              <w:rPr>
                <w:rFonts w:ascii="Times New Roman" w:hAnsi="Times New Roman"/>
                <w:b/>
                <w:sz w:val="24"/>
                <w:szCs w:val="24"/>
                <w:lang w:eastAsia="ar-SA"/>
              </w:rPr>
              <w:t xml:space="preserve">Задание на дом: </w:t>
            </w:r>
            <w:r w:rsidRPr="00D13F89">
              <w:rPr>
                <w:rFonts w:ascii="Times New Roman" w:hAnsi="Times New Roman"/>
                <w:sz w:val="24"/>
                <w:szCs w:val="24"/>
                <w:lang w:eastAsia="ar-SA"/>
              </w:rPr>
              <w:t xml:space="preserve">заполнить таблицу по экономическим школам. </w:t>
            </w:r>
          </w:p>
        </w:tc>
        <w:tc>
          <w:tcPr>
            <w:tcW w:w="992" w:type="dxa"/>
            <w:gridSpan w:val="2"/>
            <w:vMerge/>
            <w:shd w:val="clear" w:color="auto" w:fill="auto"/>
          </w:tcPr>
          <w:p w:rsidR="00341FF2" w:rsidRPr="00D13F89" w:rsidRDefault="00341FF2" w:rsidP="00CE5748">
            <w:pPr>
              <w:suppressAutoHyphens/>
              <w:jc w:val="center"/>
              <w:rPr>
                <w:rFonts w:ascii="Times New Roman" w:eastAsia="Times New Roman" w:hAnsi="Times New Roman"/>
                <w:bCs/>
                <w:sz w:val="24"/>
                <w:szCs w:val="24"/>
                <w:lang w:eastAsia="ru-RU"/>
              </w:rPr>
            </w:pPr>
          </w:p>
        </w:tc>
        <w:tc>
          <w:tcPr>
            <w:tcW w:w="1105" w:type="dxa"/>
            <w:vMerge/>
            <w:shd w:val="clear" w:color="auto" w:fill="auto"/>
          </w:tcPr>
          <w:p w:rsidR="00341FF2" w:rsidRPr="00D13F89" w:rsidRDefault="00341FF2" w:rsidP="00CE5748">
            <w:pPr>
              <w:suppressAutoHyphens/>
              <w:rPr>
                <w:rFonts w:ascii="Times New Roman" w:eastAsia="Times New Roman" w:hAnsi="Times New Roman"/>
                <w:bCs/>
                <w:sz w:val="24"/>
                <w:szCs w:val="24"/>
                <w:lang w:eastAsia="ru-RU"/>
              </w:rPr>
            </w:pPr>
          </w:p>
        </w:tc>
        <w:tc>
          <w:tcPr>
            <w:tcW w:w="2411" w:type="dxa"/>
            <w:vMerge/>
            <w:shd w:val="clear" w:color="auto" w:fill="auto"/>
          </w:tcPr>
          <w:p w:rsidR="00341FF2" w:rsidRPr="00D13F89" w:rsidRDefault="00341FF2" w:rsidP="00CE5748">
            <w:pPr>
              <w:suppressAutoHyphens/>
              <w:rPr>
                <w:rFonts w:ascii="Times New Roman" w:eastAsia="Times New Roman" w:hAnsi="Times New Roman"/>
                <w:bCs/>
                <w:sz w:val="24"/>
                <w:szCs w:val="24"/>
                <w:lang w:eastAsia="ru-RU"/>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rPr>
                <w:rFonts w:ascii="Times New Roman" w:eastAsia="Times New Roman" w:hAnsi="Times New Roman"/>
                <w:bCs/>
                <w:sz w:val="24"/>
                <w:szCs w:val="24"/>
                <w:lang w:eastAsia="ru-RU"/>
              </w:rPr>
            </w:pPr>
          </w:p>
        </w:tc>
        <w:tc>
          <w:tcPr>
            <w:tcW w:w="567" w:type="dxa"/>
            <w:gridSpan w:val="2"/>
            <w:shd w:val="clear" w:color="auto" w:fill="auto"/>
          </w:tcPr>
          <w:p w:rsidR="00341FF2" w:rsidRPr="00D13F89" w:rsidRDefault="00341FF2" w:rsidP="00CE5748">
            <w:pPr>
              <w:suppressAutoHyphens/>
              <w:ind w:firstLine="709"/>
              <w:contextualSpacing/>
              <w:jc w:val="both"/>
              <w:rPr>
                <w:rFonts w:ascii="Times New Roman" w:hAnsi="Times New Roman"/>
                <w:sz w:val="24"/>
                <w:szCs w:val="24"/>
                <w:lang w:eastAsia="ar-SA"/>
              </w:rPr>
            </w:pPr>
          </w:p>
          <w:p w:rsidR="00341FF2" w:rsidRPr="00D13F89" w:rsidRDefault="00341FF2" w:rsidP="00CE5748">
            <w:pPr>
              <w:suppressAutoHyphens/>
              <w:rPr>
                <w:rFonts w:ascii="Times New Roman" w:hAnsi="Times New Roman"/>
                <w:sz w:val="24"/>
                <w:szCs w:val="24"/>
                <w:lang w:eastAsia="ar-SA"/>
              </w:rPr>
            </w:pPr>
            <w:r w:rsidRPr="00D13F89">
              <w:rPr>
                <w:rFonts w:ascii="Times New Roman" w:hAnsi="Times New Roman"/>
                <w:sz w:val="24"/>
                <w:szCs w:val="24"/>
                <w:lang w:eastAsia="ar-SA"/>
              </w:rPr>
              <w:t>4</w:t>
            </w:r>
          </w:p>
        </w:tc>
        <w:tc>
          <w:tcPr>
            <w:tcW w:w="8222" w:type="dxa"/>
            <w:shd w:val="clear" w:color="auto" w:fill="auto"/>
          </w:tcPr>
          <w:p w:rsidR="00341FF2" w:rsidRPr="00D13F89" w:rsidRDefault="00341FF2" w:rsidP="00CE5748">
            <w:pPr>
              <w:suppressAutoHyphens/>
              <w:contextualSpacing/>
              <w:jc w:val="both"/>
              <w:rPr>
                <w:rFonts w:ascii="Times New Roman" w:hAnsi="Times New Roman"/>
                <w:sz w:val="24"/>
                <w:szCs w:val="24"/>
                <w:lang w:eastAsia="ar-SA"/>
              </w:rPr>
            </w:pPr>
            <w:r w:rsidRPr="00D13F89">
              <w:rPr>
                <w:rFonts w:ascii="Times New Roman" w:hAnsi="Times New Roman"/>
                <w:b/>
                <w:sz w:val="24"/>
                <w:szCs w:val="24"/>
                <w:lang w:eastAsia="ar-SA"/>
              </w:rPr>
              <w:t>Практическая работа № 13: Особенности разделения труда и специализации в профессиональной деятельности</w:t>
            </w:r>
            <w:r w:rsidRPr="00D13F89">
              <w:rPr>
                <w:rFonts w:ascii="Times New Roman" w:hAnsi="Times New Roman"/>
                <w:sz w:val="24"/>
                <w:szCs w:val="24"/>
                <w:lang w:eastAsia="ar-SA"/>
              </w:rPr>
              <w:t>.</w:t>
            </w:r>
          </w:p>
          <w:p w:rsidR="00341FF2" w:rsidRPr="00D13F89" w:rsidRDefault="00341FF2" w:rsidP="00CE5748">
            <w:pPr>
              <w:suppressAutoHyphens/>
              <w:ind w:firstLine="709"/>
              <w:contextualSpacing/>
              <w:jc w:val="both"/>
              <w:rPr>
                <w:rFonts w:ascii="Times New Roman" w:hAnsi="Times New Roman"/>
                <w:sz w:val="24"/>
                <w:szCs w:val="24"/>
                <w:lang w:eastAsia="ar-SA"/>
              </w:rPr>
            </w:pPr>
            <w:r w:rsidRPr="00D13F89">
              <w:rPr>
                <w:rFonts w:ascii="Times New Roman" w:hAnsi="Times New Roman"/>
                <w:b/>
                <w:sz w:val="24"/>
                <w:szCs w:val="24"/>
                <w:lang w:eastAsia="ar-SA"/>
              </w:rPr>
              <w:t xml:space="preserve">Задание на дом: </w:t>
            </w:r>
            <w:r w:rsidRPr="00D13F89">
              <w:rPr>
                <w:rFonts w:ascii="Times New Roman" w:hAnsi="Times New Roman"/>
                <w:sz w:val="24"/>
                <w:szCs w:val="24"/>
                <w:lang w:eastAsia="ar-SA"/>
              </w:rPr>
              <w:t xml:space="preserve">проанализировать антимонопольную политику РФ. </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2</w:t>
            </w:r>
          </w:p>
        </w:tc>
        <w:tc>
          <w:tcPr>
            <w:tcW w:w="1105" w:type="dxa"/>
            <w:shd w:val="clear" w:color="auto" w:fill="auto"/>
          </w:tcPr>
          <w:p w:rsidR="00341FF2" w:rsidRPr="00D13F89" w:rsidRDefault="00341FF2" w:rsidP="00CE5748">
            <w:pPr>
              <w:suppressAutoHyphens/>
              <w:autoSpaceDE w:val="0"/>
              <w:autoSpaceDN w:val="0"/>
              <w:adjustRightInd w:val="0"/>
              <w:rPr>
                <w:rFonts w:ascii="Times New Roman" w:hAnsi="Times New Roman"/>
                <w:bCs/>
                <w:sz w:val="24"/>
                <w:szCs w:val="24"/>
                <w:lang w:eastAsia="ar-SA"/>
              </w:rPr>
            </w:pPr>
          </w:p>
        </w:tc>
        <w:tc>
          <w:tcPr>
            <w:tcW w:w="2411" w:type="dxa"/>
            <w:vMerge/>
            <w:shd w:val="clear" w:color="auto" w:fill="auto"/>
          </w:tcPr>
          <w:p w:rsidR="00341FF2" w:rsidRPr="00D13F89" w:rsidRDefault="00341FF2" w:rsidP="00CE5748">
            <w:pPr>
              <w:suppressAutoHyphens/>
              <w:autoSpaceDE w:val="0"/>
              <w:autoSpaceDN w:val="0"/>
              <w:adjustRightInd w:val="0"/>
              <w:rPr>
                <w:rFonts w:ascii="Times New Roman" w:hAnsi="Times New Roman"/>
                <w:bCs/>
                <w:sz w:val="24"/>
                <w:szCs w:val="24"/>
                <w:lang w:eastAsia="ar-SA"/>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rPr>
                <w:rFonts w:ascii="Times New Roman" w:eastAsia="Times New Roman" w:hAnsi="Times New Roman"/>
                <w:bCs/>
                <w:sz w:val="24"/>
                <w:szCs w:val="24"/>
                <w:lang w:eastAsia="ru-RU"/>
              </w:rPr>
            </w:pPr>
          </w:p>
        </w:tc>
        <w:tc>
          <w:tcPr>
            <w:tcW w:w="8789" w:type="dxa"/>
            <w:gridSpan w:val="3"/>
            <w:shd w:val="clear" w:color="auto" w:fill="auto"/>
          </w:tcPr>
          <w:p w:rsidR="00341FF2" w:rsidRPr="00D13F89" w:rsidRDefault="00341FF2" w:rsidP="00CE5748">
            <w:pPr>
              <w:suppressAutoHyphens/>
              <w:ind w:firstLine="709"/>
              <w:contextualSpacing/>
              <w:jc w:val="both"/>
              <w:rPr>
                <w:rFonts w:ascii="Times New Roman" w:hAnsi="Times New Roman"/>
                <w:b/>
                <w:sz w:val="24"/>
                <w:szCs w:val="24"/>
                <w:lang w:eastAsia="ar-SA"/>
              </w:rPr>
            </w:pPr>
            <w:r w:rsidRPr="00D13F89">
              <w:rPr>
                <w:rFonts w:ascii="Times New Roman" w:eastAsia="Times New Roman" w:hAnsi="Times New Roman"/>
                <w:b/>
                <w:bCs/>
                <w:sz w:val="24"/>
                <w:szCs w:val="24"/>
                <w:lang w:eastAsia="ru-RU"/>
              </w:rPr>
              <w:t>Содержание учебного материала:</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10</w:t>
            </w:r>
          </w:p>
        </w:tc>
        <w:tc>
          <w:tcPr>
            <w:tcW w:w="1105" w:type="dxa"/>
            <w:shd w:val="clear" w:color="auto" w:fill="auto"/>
          </w:tcPr>
          <w:p w:rsidR="00341FF2" w:rsidRPr="00D13F89" w:rsidRDefault="00341FF2" w:rsidP="00CE5748">
            <w:pPr>
              <w:suppressAutoHyphens/>
              <w:autoSpaceDE w:val="0"/>
              <w:autoSpaceDN w:val="0"/>
              <w:adjustRightInd w:val="0"/>
              <w:rPr>
                <w:rFonts w:ascii="Times New Roman" w:hAnsi="Times New Roman"/>
                <w:bCs/>
                <w:sz w:val="24"/>
                <w:szCs w:val="24"/>
                <w:lang w:eastAsia="ar-SA"/>
              </w:rPr>
            </w:pPr>
          </w:p>
        </w:tc>
        <w:tc>
          <w:tcPr>
            <w:tcW w:w="2411" w:type="dxa"/>
            <w:shd w:val="clear" w:color="auto" w:fill="auto"/>
          </w:tcPr>
          <w:p w:rsidR="00341FF2" w:rsidRPr="00D13F89" w:rsidRDefault="00341FF2" w:rsidP="00CE5748">
            <w:pPr>
              <w:suppressAutoHyphens/>
              <w:autoSpaceDE w:val="0"/>
              <w:autoSpaceDN w:val="0"/>
              <w:adjustRightInd w:val="0"/>
              <w:rPr>
                <w:rFonts w:ascii="Times New Roman" w:hAnsi="Times New Roman"/>
                <w:bCs/>
                <w:sz w:val="24"/>
                <w:szCs w:val="24"/>
                <w:lang w:eastAsia="ar-SA"/>
              </w:rPr>
            </w:pPr>
          </w:p>
        </w:tc>
      </w:tr>
      <w:tr w:rsidR="00341FF2" w:rsidRPr="00D13F89" w:rsidTr="00CE5748">
        <w:tblPrEx>
          <w:tblLook w:val="01E0"/>
        </w:tblPrEx>
        <w:trPr>
          <w:trHeight w:val="20"/>
        </w:trPr>
        <w:tc>
          <w:tcPr>
            <w:tcW w:w="2155" w:type="dxa"/>
            <w:vMerge w:val="restart"/>
            <w:shd w:val="clear" w:color="auto" w:fill="auto"/>
          </w:tcPr>
          <w:p w:rsidR="00341FF2" w:rsidRPr="00D13F89" w:rsidRDefault="00341FF2" w:rsidP="00CE5748">
            <w:pPr>
              <w:suppressAutoHyphens/>
              <w:rPr>
                <w:rFonts w:ascii="Times New Roman" w:hAnsi="Times New Roman"/>
                <w:b/>
                <w:sz w:val="24"/>
                <w:szCs w:val="24"/>
                <w:lang w:eastAsia="ar-SA"/>
              </w:rPr>
            </w:pPr>
            <w:r w:rsidRPr="00D13F89">
              <w:rPr>
                <w:rFonts w:ascii="Times New Roman" w:hAnsi="Times New Roman"/>
                <w:b/>
                <w:sz w:val="24"/>
                <w:szCs w:val="24"/>
                <w:lang w:eastAsia="ar-SA"/>
              </w:rPr>
              <w:t xml:space="preserve">Тема 3.2 </w:t>
            </w:r>
          </w:p>
          <w:p w:rsidR="00341FF2" w:rsidRPr="00D13F89" w:rsidRDefault="00341FF2" w:rsidP="00CE5748">
            <w:pPr>
              <w:suppressAutoHyphens/>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 xml:space="preserve">Рыночные отношения в </w:t>
            </w:r>
            <w:r w:rsidRPr="00D13F89">
              <w:rPr>
                <w:rFonts w:ascii="Times New Roman" w:eastAsia="Times New Roman" w:hAnsi="Times New Roman"/>
                <w:b/>
                <w:bCs/>
                <w:sz w:val="24"/>
                <w:szCs w:val="24"/>
                <w:lang w:eastAsia="ru-RU"/>
              </w:rPr>
              <w:lastRenderedPageBreak/>
              <w:t>экономике. Финансовые институты</w:t>
            </w:r>
          </w:p>
        </w:tc>
        <w:tc>
          <w:tcPr>
            <w:tcW w:w="567" w:type="dxa"/>
            <w:gridSpan w:val="2"/>
            <w:shd w:val="clear" w:color="auto" w:fill="auto"/>
          </w:tcPr>
          <w:p w:rsidR="00341FF2" w:rsidRPr="00D13F89" w:rsidRDefault="00341FF2" w:rsidP="00CE5748">
            <w:pPr>
              <w:suppressAutoHyphens/>
              <w:jc w:val="both"/>
              <w:rPr>
                <w:rFonts w:ascii="Times New Roman" w:hAnsi="Times New Roman"/>
                <w:sz w:val="24"/>
                <w:szCs w:val="24"/>
                <w:lang w:eastAsia="ar-SA"/>
              </w:rPr>
            </w:pPr>
            <w:r w:rsidRPr="00D13F89">
              <w:rPr>
                <w:rFonts w:ascii="Times New Roman" w:hAnsi="Times New Roman"/>
                <w:sz w:val="24"/>
                <w:szCs w:val="24"/>
                <w:lang w:eastAsia="ar-SA"/>
              </w:rPr>
              <w:lastRenderedPageBreak/>
              <w:t>1</w:t>
            </w:r>
          </w:p>
        </w:tc>
        <w:tc>
          <w:tcPr>
            <w:tcW w:w="8222" w:type="dxa"/>
            <w:shd w:val="clear" w:color="auto" w:fill="auto"/>
          </w:tcPr>
          <w:p w:rsidR="00341FF2" w:rsidRPr="00D13F89" w:rsidRDefault="00341FF2" w:rsidP="00CE5748">
            <w:pPr>
              <w:suppressAutoHyphens/>
              <w:jc w:val="both"/>
              <w:rPr>
                <w:rFonts w:ascii="Times New Roman" w:hAnsi="Times New Roman"/>
                <w:sz w:val="24"/>
                <w:szCs w:val="24"/>
                <w:lang w:eastAsia="ar-SA"/>
              </w:rPr>
            </w:pPr>
            <w:r w:rsidRPr="00D13F89">
              <w:rPr>
                <w:rFonts w:ascii="Times New Roman" w:hAnsi="Times New Roman"/>
                <w:b/>
                <w:sz w:val="24"/>
                <w:szCs w:val="24"/>
                <w:lang w:eastAsia="ar-SA"/>
              </w:rPr>
              <w:t xml:space="preserve">Функционирование рынков. / </w:t>
            </w:r>
            <w:r w:rsidRPr="00D13F89">
              <w:rPr>
                <w:rFonts w:ascii="Times New Roman" w:hAnsi="Times New Roman"/>
                <w:sz w:val="24"/>
                <w:szCs w:val="24"/>
                <w:lang w:eastAsia="ar-SA"/>
              </w:rPr>
              <w:t xml:space="preserve">Функционирование рынков. Рынки труда, капитала, земли, информации. Государственное регулирование рынков. Конкуренция и монополия. Государственная политика по развитию </w:t>
            </w:r>
            <w:r w:rsidRPr="00D13F89">
              <w:rPr>
                <w:rFonts w:ascii="Times New Roman" w:hAnsi="Times New Roman"/>
                <w:sz w:val="24"/>
                <w:szCs w:val="24"/>
                <w:lang w:eastAsia="ar-SA"/>
              </w:rPr>
              <w:lastRenderedPageBreak/>
              <w:t>конкуренции. Антимонопольное регулирование в Российской Федерации</w:t>
            </w:r>
          </w:p>
          <w:p w:rsidR="00341FF2" w:rsidRPr="00D13F89" w:rsidRDefault="00341FF2" w:rsidP="00CE5748">
            <w:pPr>
              <w:suppressAutoHyphens/>
              <w:jc w:val="both"/>
              <w:rPr>
                <w:rFonts w:ascii="Times New Roman" w:eastAsia="Times New Roman" w:hAnsi="Times New Roman"/>
                <w:b/>
                <w:bCs/>
                <w:sz w:val="24"/>
                <w:szCs w:val="24"/>
                <w:lang w:eastAsia="ru-RU"/>
              </w:rPr>
            </w:pPr>
            <w:r w:rsidRPr="00D13F89">
              <w:rPr>
                <w:rFonts w:ascii="Times New Roman" w:hAnsi="Times New Roman"/>
                <w:b/>
                <w:sz w:val="24"/>
                <w:szCs w:val="24"/>
                <w:lang w:eastAsia="ar-SA"/>
              </w:rPr>
              <w:t>Задание на дом:</w:t>
            </w:r>
            <w:r w:rsidRPr="00D13F89">
              <w:rPr>
                <w:rFonts w:ascii="Times New Roman" w:hAnsi="Times New Roman"/>
                <w:sz w:val="24"/>
                <w:szCs w:val="24"/>
                <w:lang w:eastAsia="ar-SA"/>
              </w:rPr>
              <w:t xml:space="preserve"> проанализировать ЦБ РФ.</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lastRenderedPageBreak/>
              <w:t>2</w:t>
            </w:r>
          </w:p>
        </w:tc>
        <w:tc>
          <w:tcPr>
            <w:tcW w:w="1105" w:type="dxa"/>
            <w:vMerge w:val="restart"/>
            <w:shd w:val="clear" w:color="auto" w:fill="auto"/>
          </w:tcPr>
          <w:p w:rsidR="00341FF2" w:rsidRPr="00D13F89" w:rsidRDefault="00341FF2" w:rsidP="00CE5748">
            <w:pPr>
              <w:suppressAutoHyphens/>
              <w:jc w:val="both"/>
              <w:rPr>
                <w:rFonts w:ascii="Times New Roman" w:eastAsia="Times New Roman" w:hAnsi="Times New Roman"/>
                <w:i/>
                <w:sz w:val="24"/>
                <w:szCs w:val="24"/>
                <w:lang w:eastAsia="ru-RU"/>
              </w:rPr>
            </w:pPr>
          </w:p>
        </w:tc>
        <w:tc>
          <w:tcPr>
            <w:tcW w:w="2411" w:type="dxa"/>
            <w:vMerge w:val="restart"/>
            <w:shd w:val="clear" w:color="auto" w:fill="auto"/>
          </w:tcPr>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r w:rsidRPr="00D13F89">
              <w:rPr>
                <w:rFonts w:ascii="Times New Roman" w:hAnsi="Times New Roman"/>
                <w:bCs/>
                <w:sz w:val="24"/>
                <w:szCs w:val="24"/>
                <w:lang w:eastAsia="ar-SA"/>
              </w:rPr>
              <w:t>ОК 01 – ОК 04</w:t>
            </w:r>
          </w:p>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r w:rsidRPr="00D13F89">
              <w:rPr>
                <w:rFonts w:ascii="Times New Roman" w:hAnsi="Times New Roman"/>
                <w:bCs/>
                <w:sz w:val="24"/>
                <w:szCs w:val="24"/>
                <w:lang w:eastAsia="ar-SA"/>
              </w:rPr>
              <w:t>ОК 06 – ОК 07</w:t>
            </w:r>
          </w:p>
          <w:p w:rsidR="00341FF2" w:rsidRDefault="00341FF2" w:rsidP="00CE5748">
            <w:pPr>
              <w:suppressAutoHyphens/>
              <w:autoSpaceDE w:val="0"/>
              <w:autoSpaceDN w:val="0"/>
              <w:adjustRightInd w:val="0"/>
              <w:jc w:val="center"/>
              <w:rPr>
                <w:rFonts w:ascii="Times New Roman" w:hAnsi="Times New Roman"/>
                <w:bCs/>
                <w:sz w:val="24"/>
                <w:szCs w:val="24"/>
                <w:lang w:eastAsia="ar-SA"/>
              </w:rPr>
            </w:pPr>
            <w:r w:rsidRPr="00D13F89">
              <w:rPr>
                <w:rFonts w:ascii="Times New Roman" w:hAnsi="Times New Roman"/>
                <w:bCs/>
                <w:sz w:val="24"/>
                <w:szCs w:val="24"/>
                <w:lang w:eastAsia="ar-SA"/>
              </w:rPr>
              <w:t>ОК 09</w:t>
            </w:r>
          </w:p>
          <w:p w:rsidR="00341FF2" w:rsidRDefault="00341FF2" w:rsidP="00CE5748">
            <w:pPr>
              <w:suppressAutoHyphens/>
              <w:autoSpaceDE w:val="0"/>
              <w:autoSpaceDN w:val="0"/>
              <w:adjustRightInd w:val="0"/>
              <w:jc w:val="center"/>
              <w:rPr>
                <w:rFonts w:ascii="Times New Roman" w:hAnsi="Times New Roman"/>
                <w:bCs/>
                <w:sz w:val="24"/>
                <w:szCs w:val="24"/>
                <w:lang w:eastAsia="ar-SA"/>
              </w:rPr>
            </w:pPr>
            <w:r>
              <w:rPr>
                <w:rFonts w:ascii="Times New Roman" w:hAnsi="Times New Roman"/>
                <w:bCs/>
                <w:sz w:val="24"/>
                <w:szCs w:val="24"/>
                <w:lang w:eastAsia="ar-SA"/>
              </w:rPr>
              <w:lastRenderedPageBreak/>
              <w:t>ПК 3.3</w:t>
            </w:r>
          </w:p>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p>
          <w:p w:rsidR="00341FF2" w:rsidRPr="00D13F89" w:rsidRDefault="00341FF2" w:rsidP="00CE5748">
            <w:pPr>
              <w:suppressAutoHyphens/>
              <w:jc w:val="both"/>
              <w:rPr>
                <w:rFonts w:ascii="Times New Roman" w:eastAsia="Times New Roman" w:hAnsi="Times New Roman"/>
                <w:sz w:val="24"/>
                <w:szCs w:val="24"/>
                <w:lang w:eastAsia="ru-RU"/>
              </w:rPr>
            </w:pPr>
          </w:p>
        </w:tc>
      </w:tr>
      <w:tr w:rsidR="00341FF2" w:rsidRPr="00D13F89" w:rsidTr="00CE5748">
        <w:tblPrEx>
          <w:tblLook w:val="01E0"/>
        </w:tblPrEx>
        <w:trPr>
          <w:trHeight w:val="699"/>
        </w:trPr>
        <w:tc>
          <w:tcPr>
            <w:tcW w:w="2155" w:type="dxa"/>
            <w:vMerge/>
            <w:shd w:val="clear" w:color="auto" w:fill="auto"/>
          </w:tcPr>
          <w:p w:rsidR="00341FF2" w:rsidRPr="00D13F89" w:rsidRDefault="00341FF2" w:rsidP="00CE5748">
            <w:pPr>
              <w:suppressAutoHyphens/>
              <w:rPr>
                <w:rFonts w:ascii="Times New Roman" w:hAnsi="Times New Roman"/>
                <w:b/>
                <w:sz w:val="24"/>
                <w:szCs w:val="24"/>
                <w:lang w:eastAsia="ar-SA"/>
              </w:rPr>
            </w:pPr>
          </w:p>
        </w:tc>
        <w:tc>
          <w:tcPr>
            <w:tcW w:w="567" w:type="dxa"/>
            <w:gridSpan w:val="2"/>
            <w:shd w:val="clear" w:color="auto" w:fill="auto"/>
          </w:tcPr>
          <w:p w:rsidR="00341FF2" w:rsidRPr="00D13F89" w:rsidRDefault="00341FF2" w:rsidP="00CE5748">
            <w:pPr>
              <w:suppressAutoHyphens/>
              <w:jc w:val="both"/>
              <w:rPr>
                <w:rFonts w:ascii="Times New Roman" w:hAnsi="Times New Roman"/>
                <w:sz w:val="24"/>
                <w:szCs w:val="24"/>
                <w:lang w:eastAsia="ar-SA"/>
              </w:rPr>
            </w:pPr>
          </w:p>
          <w:p w:rsidR="00341FF2" w:rsidRPr="00D13F89" w:rsidRDefault="00341FF2" w:rsidP="00CE5748">
            <w:pPr>
              <w:suppressAutoHyphens/>
              <w:rPr>
                <w:rFonts w:ascii="Times New Roman" w:hAnsi="Times New Roman"/>
                <w:sz w:val="24"/>
                <w:szCs w:val="24"/>
                <w:lang w:eastAsia="ar-SA"/>
              </w:rPr>
            </w:pPr>
          </w:p>
          <w:p w:rsidR="00341FF2" w:rsidRPr="00D13F89" w:rsidRDefault="00341FF2" w:rsidP="00CE5748">
            <w:pPr>
              <w:suppressAutoHyphens/>
              <w:rPr>
                <w:rFonts w:ascii="Times New Roman" w:hAnsi="Times New Roman"/>
                <w:sz w:val="24"/>
                <w:szCs w:val="24"/>
                <w:lang w:eastAsia="ar-SA"/>
              </w:rPr>
            </w:pPr>
            <w:r w:rsidRPr="00D13F89">
              <w:rPr>
                <w:rFonts w:ascii="Times New Roman" w:hAnsi="Times New Roman"/>
                <w:sz w:val="24"/>
                <w:szCs w:val="24"/>
                <w:lang w:eastAsia="ar-SA"/>
              </w:rPr>
              <w:t>2</w:t>
            </w:r>
          </w:p>
        </w:tc>
        <w:tc>
          <w:tcPr>
            <w:tcW w:w="8222" w:type="dxa"/>
            <w:shd w:val="clear" w:color="auto" w:fill="auto"/>
          </w:tcPr>
          <w:p w:rsidR="00341FF2" w:rsidRPr="00D13F89" w:rsidRDefault="00341FF2" w:rsidP="00CE5748">
            <w:pPr>
              <w:suppressAutoHyphens/>
              <w:jc w:val="both"/>
              <w:rPr>
                <w:rFonts w:ascii="Times New Roman" w:hAnsi="Times New Roman"/>
                <w:sz w:val="24"/>
                <w:szCs w:val="24"/>
                <w:lang w:eastAsia="ar-SA"/>
              </w:rPr>
            </w:pPr>
            <w:r w:rsidRPr="00D13F89">
              <w:rPr>
                <w:rFonts w:ascii="Times New Roman" w:hAnsi="Times New Roman"/>
                <w:b/>
                <w:sz w:val="24"/>
                <w:szCs w:val="24"/>
                <w:lang w:eastAsia="ar-SA"/>
              </w:rPr>
              <w:t xml:space="preserve">Финансовый рынок. / </w:t>
            </w:r>
            <w:r w:rsidRPr="00D13F89">
              <w:rPr>
                <w:rFonts w:ascii="Times New Roman" w:hAnsi="Times New Roman"/>
                <w:sz w:val="24"/>
                <w:szCs w:val="24"/>
                <w:lang w:eastAsia="ar-SA"/>
              </w:rPr>
              <w:t>Финансовые институты. Банки. Банковская система. Центральный банк Российской Федерации: задачи и функции.</w:t>
            </w:r>
            <w:r w:rsidRPr="00D13F89">
              <w:rPr>
                <w:rFonts w:ascii="Times New Roman" w:hAnsi="Times New Roman"/>
                <w:b/>
                <w:sz w:val="24"/>
                <w:szCs w:val="24"/>
                <w:lang w:eastAsia="ar-SA"/>
              </w:rPr>
              <w:t xml:space="preserve"> </w:t>
            </w:r>
          </w:p>
          <w:p w:rsidR="00341FF2" w:rsidRPr="00D13F89" w:rsidRDefault="00341FF2" w:rsidP="00CE5748">
            <w:pPr>
              <w:suppressAutoHyphens/>
              <w:jc w:val="both"/>
              <w:rPr>
                <w:rFonts w:ascii="Times New Roman" w:hAnsi="Times New Roman"/>
                <w:b/>
                <w:sz w:val="24"/>
                <w:szCs w:val="24"/>
                <w:lang w:eastAsia="ar-SA"/>
              </w:rPr>
            </w:pPr>
            <w:r w:rsidRPr="00D13F89">
              <w:rPr>
                <w:rFonts w:ascii="Times New Roman" w:hAnsi="Times New Roman"/>
                <w:b/>
                <w:sz w:val="24"/>
                <w:szCs w:val="24"/>
                <w:lang w:eastAsia="ar-SA"/>
              </w:rPr>
              <w:t xml:space="preserve">Задание на дом: </w:t>
            </w:r>
            <w:r w:rsidRPr="00D13F89">
              <w:rPr>
                <w:rFonts w:ascii="Times New Roman" w:hAnsi="Times New Roman"/>
                <w:sz w:val="24"/>
                <w:szCs w:val="24"/>
                <w:lang w:eastAsia="ar-SA"/>
              </w:rPr>
              <w:t>выучить материал.</w:t>
            </w:r>
            <w:r w:rsidRPr="00D13F89">
              <w:rPr>
                <w:rFonts w:ascii="Times New Roman" w:hAnsi="Times New Roman"/>
                <w:b/>
                <w:sz w:val="24"/>
                <w:szCs w:val="24"/>
                <w:lang w:eastAsia="ar-SA"/>
              </w:rPr>
              <w:t xml:space="preserve"> </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2</w:t>
            </w:r>
          </w:p>
        </w:tc>
        <w:tc>
          <w:tcPr>
            <w:tcW w:w="1105" w:type="dxa"/>
            <w:vMerge/>
            <w:shd w:val="clear" w:color="auto" w:fill="auto"/>
          </w:tcPr>
          <w:p w:rsidR="00341FF2" w:rsidRPr="00D13F89" w:rsidRDefault="00341FF2" w:rsidP="00CE5748">
            <w:pPr>
              <w:suppressAutoHyphens/>
              <w:jc w:val="both"/>
              <w:rPr>
                <w:rFonts w:ascii="Times New Roman" w:eastAsia="Times New Roman" w:hAnsi="Times New Roman"/>
                <w:i/>
                <w:sz w:val="24"/>
                <w:szCs w:val="24"/>
                <w:lang w:eastAsia="ru-RU"/>
              </w:rPr>
            </w:pPr>
          </w:p>
        </w:tc>
        <w:tc>
          <w:tcPr>
            <w:tcW w:w="2411" w:type="dxa"/>
            <w:vMerge/>
            <w:shd w:val="clear" w:color="auto" w:fill="auto"/>
          </w:tcPr>
          <w:p w:rsidR="00341FF2" w:rsidRPr="00D13F89" w:rsidRDefault="00341FF2" w:rsidP="00CE5748">
            <w:pPr>
              <w:suppressAutoHyphens/>
              <w:jc w:val="both"/>
              <w:rPr>
                <w:rFonts w:ascii="Times New Roman" w:eastAsia="Times New Roman" w:hAnsi="Times New Roman"/>
                <w:sz w:val="24"/>
                <w:szCs w:val="24"/>
                <w:lang w:eastAsia="ru-RU"/>
              </w:rPr>
            </w:pPr>
          </w:p>
        </w:tc>
      </w:tr>
      <w:tr w:rsidR="00341FF2" w:rsidRPr="00D13F89" w:rsidTr="00CE5748">
        <w:tblPrEx>
          <w:tblLook w:val="01E0"/>
        </w:tblPrEx>
        <w:trPr>
          <w:trHeight w:val="841"/>
        </w:trPr>
        <w:tc>
          <w:tcPr>
            <w:tcW w:w="2155" w:type="dxa"/>
            <w:vMerge/>
            <w:shd w:val="clear" w:color="auto" w:fill="auto"/>
          </w:tcPr>
          <w:p w:rsidR="00341FF2" w:rsidRPr="00D13F89" w:rsidRDefault="00341FF2" w:rsidP="00CE5748">
            <w:pPr>
              <w:suppressAutoHyphens/>
              <w:rPr>
                <w:rFonts w:ascii="Times New Roman" w:hAnsi="Times New Roman"/>
                <w:b/>
                <w:sz w:val="24"/>
                <w:szCs w:val="24"/>
                <w:lang w:eastAsia="ar-SA"/>
              </w:rPr>
            </w:pPr>
          </w:p>
        </w:tc>
        <w:tc>
          <w:tcPr>
            <w:tcW w:w="567" w:type="dxa"/>
            <w:gridSpan w:val="2"/>
            <w:shd w:val="clear" w:color="auto" w:fill="auto"/>
          </w:tcPr>
          <w:p w:rsidR="00341FF2" w:rsidRPr="00D13F89" w:rsidRDefault="00341FF2" w:rsidP="00CE5748">
            <w:pPr>
              <w:suppressAutoHyphens/>
              <w:jc w:val="both"/>
              <w:rPr>
                <w:rFonts w:ascii="Times New Roman" w:hAnsi="Times New Roman"/>
                <w:sz w:val="24"/>
                <w:szCs w:val="24"/>
                <w:lang w:eastAsia="ar-SA"/>
              </w:rPr>
            </w:pPr>
            <w:r w:rsidRPr="00D13F89">
              <w:rPr>
                <w:rFonts w:ascii="Times New Roman" w:hAnsi="Times New Roman"/>
                <w:sz w:val="24"/>
                <w:szCs w:val="24"/>
                <w:lang w:eastAsia="ar-SA"/>
              </w:rPr>
              <w:t>3</w:t>
            </w:r>
          </w:p>
        </w:tc>
        <w:tc>
          <w:tcPr>
            <w:tcW w:w="8222" w:type="dxa"/>
            <w:shd w:val="clear" w:color="auto" w:fill="auto"/>
          </w:tcPr>
          <w:p w:rsidR="00341FF2" w:rsidRPr="00D13F89" w:rsidRDefault="00341FF2" w:rsidP="00CE5748">
            <w:pPr>
              <w:suppressAutoHyphens/>
              <w:contextualSpacing/>
              <w:jc w:val="both"/>
              <w:rPr>
                <w:rFonts w:ascii="Times New Roman" w:hAnsi="Times New Roman"/>
                <w:sz w:val="24"/>
                <w:szCs w:val="24"/>
                <w:lang w:eastAsia="ar-SA"/>
              </w:rPr>
            </w:pPr>
            <w:r w:rsidRPr="00D13F89">
              <w:rPr>
                <w:rFonts w:ascii="Times New Roman" w:hAnsi="Times New Roman"/>
                <w:b/>
                <w:sz w:val="24"/>
                <w:szCs w:val="24"/>
                <w:lang w:eastAsia="ar-SA"/>
              </w:rPr>
              <w:t xml:space="preserve">Монетарная политика Банка России. / </w:t>
            </w:r>
            <w:r w:rsidRPr="00D13F89">
              <w:rPr>
                <w:rFonts w:ascii="Times New Roman" w:hAnsi="Times New Roman"/>
                <w:sz w:val="24"/>
                <w:szCs w:val="24"/>
                <w:lang w:eastAsia="ar-SA"/>
              </w:rPr>
              <w:t>Инфляция: причины, виды, последствия.</w:t>
            </w:r>
          </w:p>
          <w:p w:rsidR="00341FF2" w:rsidRPr="00D13F89" w:rsidRDefault="00341FF2" w:rsidP="00CE5748">
            <w:pPr>
              <w:suppressAutoHyphens/>
              <w:contextualSpacing/>
              <w:jc w:val="both"/>
              <w:rPr>
                <w:rFonts w:ascii="Times New Roman" w:hAnsi="Times New Roman"/>
                <w:b/>
                <w:sz w:val="24"/>
                <w:szCs w:val="24"/>
                <w:lang w:eastAsia="ar-SA"/>
              </w:rPr>
            </w:pPr>
            <w:r w:rsidRPr="00D13F89">
              <w:rPr>
                <w:rFonts w:ascii="Times New Roman" w:hAnsi="Times New Roman"/>
                <w:b/>
                <w:sz w:val="24"/>
                <w:szCs w:val="24"/>
                <w:lang w:eastAsia="ar-SA"/>
              </w:rPr>
              <w:t>Задание на дом</w:t>
            </w:r>
            <w:r w:rsidRPr="00D13F89">
              <w:rPr>
                <w:rFonts w:ascii="Times New Roman" w:hAnsi="Times New Roman"/>
                <w:sz w:val="24"/>
                <w:szCs w:val="24"/>
                <w:lang w:eastAsia="ar-SA"/>
              </w:rPr>
              <w:t xml:space="preserve">: проанализировать закон спроса и предложения. </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2</w:t>
            </w:r>
          </w:p>
        </w:tc>
        <w:tc>
          <w:tcPr>
            <w:tcW w:w="1105" w:type="dxa"/>
            <w:vMerge/>
            <w:shd w:val="clear" w:color="auto" w:fill="auto"/>
          </w:tcPr>
          <w:p w:rsidR="00341FF2" w:rsidRPr="00D13F89" w:rsidRDefault="00341FF2" w:rsidP="00CE5748">
            <w:pPr>
              <w:suppressAutoHyphens/>
              <w:jc w:val="both"/>
              <w:rPr>
                <w:rFonts w:ascii="Times New Roman" w:eastAsia="Times New Roman" w:hAnsi="Times New Roman"/>
                <w:i/>
                <w:sz w:val="24"/>
                <w:szCs w:val="24"/>
                <w:lang w:eastAsia="ru-RU"/>
              </w:rPr>
            </w:pPr>
          </w:p>
        </w:tc>
        <w:tc>
          <w:tcPr>
            <w:tcW w:w="2411" w:type="dxa"/>
            <w:vMerge/>
            <w:shd w:val="clear" w:color="auto" w:fill="auto"/>
          </w:tcPr>
          <w:p w:rsidR="00341FF2" w:rsidRPr="00D13F89" w:rsidRDefault="00341FF2" w:rsidP="00CE5748">
            <w:pPr>
              <w:suppressAutoHyphens/>
              <w:jc w:val="both"/>
              <w:rPr>
                <w:rFonts w:ascii="Times New Roman" w:eastAsia="Times New Roman" w:hAnsi="Times New Roman"/>
                <w:sz w:val="24"/>
                <w:szCs w:val="24"/>
                <w:lang w:eastAsia="ru-RU"/>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rPr>
                <w:rFonts w:ascii="Times New Roman" w:eastAsia="Times New Roman" w:hAnsi="Times New Roman"/>
                <w:bCs/>
                <w:sz w:val="24"/>
                <w:szCs w:val="24"/>
                <w:lang w:eastAsia="ru-RU"/>
              </w:rPr>
            </w:pPr>
          </w:p>
        </w:tc>
        <w:tc>
          <w:tcPr>
            <w:tcW w:w="8789" w:type="dxa"/>
            <w:gridSpan w:val="3"/>
            <w:shd w:val="clear" w:color="auto" w:fill="auto"/>
          </w:tcPr>
          <w:p w:rsidR="00341FF2" w:rsidRPr="00D13F89" w:rsidRDefault="00341FF2" w:rsidP="00CE5748">
            <w:pPr>
              <w:suppressAutoHyphens/>
              <w:ind w:firstLine="709"/>
              <w:contextualSpacing/>
              <w:jc w:val="both"/>
              <w:rPr>
                <w:rFonts w:ascii="Times New Roman" w:eastAsia="Times New Roman" w:hAnsi="Times New Roman"/>
                <w:b/>
                <w:bCs/>
                <w:sz w:val="24"/>
                <w:szCs w:val="24"/>
                <w:lang w:eastAsia="ru-RU"/>
              </w:rPr>
            </w:pPr>
            <w:r w:rsidRPr="00D13F89">
              <w:rPr>
                <w:rFonts w:ascii="Times New Roman" w:hAnsi="Times New Roman"/>
                <w:b/>
                <w:sz w:val="24"/>
                <w:szCs w:val="24"/>
                <w:lang w:eastAsia="ar-SA"/>
              </w:rPr>
              <w:t>Практические занятия</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Cs/>
                <w:sz w:val="24"/>
                <w:szCs w:val="24"/>
                <w:lang w:eastAsia="ru-RU"/>
              </w:rPr>
            </w:pPr>
          </w:p>
        </w:tc>
        <w:tc>
          <w:tcPr>
            <w:tcW w:w="1105" w:type="dxa"/>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c>
          <w:tcPr>
            <w:tcW w:w="2411" w:type="dxa"/>
            <w:shd w:val="clear" w:color="auto" w:fill="auto"/>
          </w:tcPr>
          <w:p w:rsidR="00341FF2" w:rsidRPr="00D13F89" w:rsidRDefault="00341FF2" w:rsidP="00CE5748">
            <w:pPr>
              <w:suppressAutoHyphens/>
              <w:autoSpaceDE w:val="0"/>
              <w:autoSpaceDN w:val="0"/>
              <w:adjustRightInd w:val="0"/>
              <w:rPr>
                <w:rFonts w:ascii="Times New Roman" w:hAnsi="Times New Roman"/>
                <w:bCs/>
                <w:i/>
                <w:sz w:val="24"/>
                <w:szCs w:val="24"/>
                <w:lang w:eastAsia="ar-SA"/>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rPr>
                <w:rFonts w:ascii="Times New Roman" w:eastAsia="Times New Roman" w:hAnsi="Times New Roman"/>
                <w:bCs/>
                <w:sz w:val="24"/>
                <w:szCs w:val="24"/>
                <w:lang w:eastAsia="ru-RU"/>
              </w:rPr>
            </w:pPr>
          </w:p>
        </w:tc>
        <w:tc>
          <w:tcPr>
            <w:tcW w:w="567" w:type="dxa"/>
            <w:gridSpan w:val="2"/>
            <w:shd w:val="clear" w:color="auto" w:fill="auto"/>
          </w:tcPr>
          <w:p w:rsidR="00341FF2" w:rsidRPr="00D13F89" w:rsidRDefault="00341FF2" w:rsidP="00CE5748">
            <w:pPr>
              <w:suppressAutoHyphens/>
              <w:ind w:firstLine="709"/>
              <w:contextualSpacing/>
              <w:jc w:val="both"/>
              <w:rPr>
                <w:rFonts w:ascii="Times New Roman" w:hAnsi="Times New Roman"/>
                <w:b/>
                <w:sz w:val="24"/>
                <w:szCs w:val="24"/>
                <w:lang w:eastAsia="ar-SA"/>
              </w:rPr>
            </w:pPr>
            <w:r w:rsidRPr="00D13F89">
              <w:rPr>
                <w:rFonts w:ascii="Times New Roman" w:hAnsi="Times New Roman"/>
                <w:b/>
                <w:sz w:val="24"/>
                <w:szCs w:val="24"/>
                <w:lang w:eastAsia="ar-SA"/>
              </w:rPr>
              <w:t>4</w:t>
            </w:r>
          </w:p>
          <w:p w:rsidR="00341FF2" w:rsidRPr="00D13F89" w:rsidRDefault="00341FF2" w:rsidP="00CE5748">
            <w:pPr>
              <w:suppressAutoHyphens/>
              <w:rPr>
                <w:rFonts w:ascii="Times New Roman" w:hAnsi="Times New Roman"/>
                <w:sz w:val="24"/>
                <w:szCs w:val="24"/>
                <w:lang w:eastAsia="ar-SA"/>
              </w:rPr>
            </w:pPr>
            <w:r w:rsidRPr="00D13F89">
              <w:rPr>
                <w:rFonts w:ascii="Times New Roman" w:hAnsi="Times New Roman"/>
                <w:sz w:val="24"/>
                <w:szCs w:val="24"/>
                <w:lang w:eastAsia="ar-SA"/>
              </w:rPr>
              <w:t>4</w:t>
            </w:r>
          </w:p>
        </w:tc>
        <w:tc>
          <w:tcPr>
            <w:tcW w:w="8222" w:type="dxa"/>
            <w:shd w:val="clear" w:color="auto" w:fill="auto"/>
          </w:tcPr>
          <w:p w:rsidR="00341FF2" w:rsidRPr="00D13F89" w:rsidRDefault="00341FF2" w:rsidP="00CE5748">
            <w:pPr>
              <w:suppressAutoHyphens/>
              <w:contextualSpacing/>
              <w:jc w:val="both"/>
              <w:rPr>
                <w:rFonts w:ascii="Times New Roman" w:hAnsi="Times New Roman"/>
                <w:sz w:val="24"/>
                <w:szCs w:val="24"/>
                <w:lang w:eastAsia="ar-SA"/>
              </w:rPr>
            </w:pPr>
            <w:r w:rsidRPr="00D13F89">
              <w:rPr>
                <w:rFonts w:ascii="Times New Roman" w:hAnsi="Times New Roman"/>
                <w:b/>
                <w:sz w:val="24"/>
                <w:szCs w:val="24"/>
                <w:lang w:eastAsia="ar-SA"/>
              </w:rPr>
              <w:t xml:space="preserve">Практическая работа № 14: Рыночный спрос. / </w:t>
            </w:r>
            <w:r w:rsidRPr="00D13F89">
              <w:rPr>
                <w:rFonts w:ascii="Times New Roman" w:hAnsi="Times New Roman"/>
                <w:sz w:val="24"/>
                <w:szCs w:val="24"/>
                <w:lang w:eastAsia="ar-SA"/>
              </w:rPr>
              <w:t>Закон спроса. Эластичность спроса. Рыночное предложение. Закон предложения. Эластичность предложения.</w:t>
            </w:r>
          </w:p>
          <w:p w:rsidR="00341FF2" w:rsidRPr="00D13F89" w:rsidRDefault="00341FF2" w:rsidP="00CE5748">
            <w:pPr>
              <w:suppressAutoHyphens/>
              <w:contextualSpacing/>
              <w:jc w:val="both"/>
              <w:rPr>
                <w:rFonts w:ascii="Times New Roman" w:hAnsi="Times New Roman"/>
                <w:b/>
                <w:sz w:val="24"/>
                <w:szCs w:val="24"/>
                <w:lang w:eastAsia="ar-SA"/>
              </w:rPr>
            </w:pPr>
            <w:r w:rsidRPr="00D13F89">
              <w:rPr>
                <w:rFonts w:ascii="Times New Roman" w:hAnsi="Times New Roman"/>
                <w:b/>
                <w:sz w:val="24"/>
                <w:szCs w:val="24"/>
                <w:lang w:eastAsia="ar-SA"/>
              </w:rPr>
              <w:t xml:space="preserve">Задание на дом: </w:t>
            </w:r>
            <w:r w:rsidRPr="00D13F89">
              <w:rPr>
                <w:rFonts w:ascii="Times New Roman" w:hAnsi="Times New Roman"/>
                <w:sz w:val="24"/>
                <w:szCs w:val="24"/>
                <w:lang w:eastAsia="ar-SA"/>
              </w:rPr>
              <w:t xml:space="preserve">работа с графиками спроса и предложения: анализ. </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2</w:t>
            </w:r>
          </w:p>
        </w:tc>
        <w:tc>
          <w:tcPr>
            <w:tcW w:w="1105" w:type="dxa"/>
            <w:shd w:val="clear" w:color="auto" w:fill="auto"/>
          </w:tcPr>
          <w:p w:rsidR="00341FF2" w:rsidRPr="00D13F89" w:rsidRDefault="00341FF2" w:rsidP="00CE5748">
            <w:pPr>
              <w:suppressAutoHyphens/>
              <w:autoSpaceDE w:val="0"/>
              <w:autoSpaceDN w:val="0"/>
              <w:adjustRightInd w:val="0"/>
              <w:jc w:val="center"/>
              <w:rPr>
                <w:rFonts w:ascii="Times New Roman" w:hAnsi="Times New Roman"/>
                <w:bCs/>
                <w:iCs/>
                <w:sz w:val="24"/>
                <w:szCs w:val="24"/>
                <w:lang w:eastAsia="ar-SA"/>
              </w:rPr>
            </w:pPr>
          </w:p>
        </w:tc>
        <w:tc>
          <w:tcPr>
            <w:tcW w:w="2411" w:type="dxa"/>
            <w:vMerge w:val="restart"/>
            <w:shd w:val="clear" w:color="auto" w:fill="auto"/>
          </w:tcPr>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r w:rsidRPr="00D13F89">
              <w:rPr>
                <w:rFonts w:ascii="Times New Roman" w:hAnsi="Times New Roman"/>
                <w:bCs/>
                <w:sz w:val="24"/>
                <w:szCs w:val="24"/>
                <w:lang w:eastAsia="ar-SA"/>
              </w:rPr>
              <w:t>ОК 01 – ОК 04</w:t>
            </w:r>
          </w:p>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r w:rsidRPr="00D13F89">
              <w:rPr>
                <w:rFonts w:ascii="Times New Roman" w:hAnsi="Times New Roman"/>
                <w:bCs/>
                <w:sz w:val="24"/>
                <w:szCs w:val="24"/>
                <w:lang w:eastAsia="ar-SA"/>
              </w:rPr>
              <w:t>ОК 06 – ОК 07</w:t>
            </w:r>
          </w:p>
          <w:p w:rsidR="00341FF2" w:rsidRDefault="00341FF2" w:rsidP="00CE5748">
            <w:pPr>
              <w:suppressAutoHyphens/>
              <w:autoSpaceDE w:val="0"/>
              <w:autoSpaceDN w:val="0"/>
              <w:adjustRightInd w:val="0"/>
              <w:jc w:val="center"/>
              <w:rPr>
                <w:rFonts w:ascii="Times New Roman" w:hAnsi="Times New Roman"/>
                <w:bCs/>
                <w:iCs/>
                <w:sz w:val="24"/>
                <w:szCs w:val="24"/>
                <w:lang w:eastAsia="ar-SA"/>
              </w:rPr>
            </w:pPr>
            <w:r w:rsidRPr="00D13F89">
              <w:rPr>
                <w:rFonts w:ascii="Times New Roman" w:hAnsi="Times New Roman"/>
                <w:bCs/>
                <w:sz w:val="24"/>
                <w:szCs w:val="24"/>
                <w:lang w:eastAsia="ar-SA"/>
              </w:rPr>
              <w:t>ОК 09</w:t>
            </w:r>
            <w:r>
              <w:rPr>
                <w:rFonts w:ascii="Times New Roman" w:hAnsi="Times New Roman"/>
                <w:bCs/>
                <w:iCs/>
                <w:sz w:val="24"/>
                <w:szCs w:val="24"/>
                <w:lang w:eastAsia="ar-SA"/>
              </w:rPr>
              <w:t xml:space="preserve"> </w:t>
            </w:r>
          </w:p>
          <w:p w:rsidR="00341FF2" w:rsidRDefault="00341FF2" w:rsidP="00CE5748">
            <w:pPr>
              <w:suppressAutoHyphens/>
              <w:autoSpaceDE w:val="0"/>
              <w:autoSpaceDN w:val="0"/>
              <w:adjustRightInd w:val="0"/>
              <w:jc w:val="center"/>
              <w:rPr>
                <w:rFonts w:ascii="Times New Roman" w:hAnsi="Times New Roman"/>
                <w:bCs/>
                <w:iCs/>
                <w:sz w:val="24"/>
                <w:szCs w:val="24"/>
                <w:lang w:eastAsia="ar-SA"/>
              </w:rPr>
            </w:pPr>
            <w:r>
              <w:rPr>
                <w:rFonts w:ascii="Times New Roman" w:hAnsi="Times New Roman"/>
                <w:bCs/>
                <w:iCs/>
                <w:sz w:val="24"/>
                <w:szCs w:val="24"/>
                <w:lang w:eastAsia="ar-SA"/>
              </w:rPr>
              <w:t>ПК 5.8</w:t>
            </w:r>
          </w:p>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p>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r>
      <w:tr w:rsidR="00341FF2" w:rsidRPr="00D13F89" w:rsidTr="00CE5748">
        <w:tblPrEx>
          <w:tblLook w:val="01E0"/>
        </w:tblPrEx>
        <w:trPr>
          <w:trHeight w:val="20"/>
        </w:trPr>
        <w:tc>
          <w:tcPr>
            <w:tcW w:w="2155" w:type="dxa"/>
            <w:shd w:val="clear" w:color="auto" w:fill="auto"/>
          </w:tcPr>
          <w:p w:rsidR="00341FF2" w:rsidRPr="00D13F89" w:rsidRDefault="00341FF2" w:rsidP="00CE5748">
            <w:pPr>
              <w:suppressAutoHyphens/>
              <w:rPr>
                <w:rFonts w:ascii="Times New Roman" w:eastAsia="Times New Roman" w:hAnsi="Times New Roman"/>
                <w:bCs/>
                <w:sz w:val="24"/>
                <w:szCs w:val="24"/>
                <w:lang w:eastAsia="ru-RU"/>
              </w:rPr>
            </w:pPr>
          </w:p>
        </w:tc>
        <w:tc>
          <w:tcPr>
            <w:tcW w:w="567" w:type="dxa"/>
            <w:gridSpan w:val="2"/>
            <w:shd w:val="clear" w:color="auto" w:fill="auto"/>
          </w:tcPr>
          <w:p w:rsidR="00341FF2" w:rsidRPr="00D13F89" w:rsidRDefault="00341FF2" w:rsidP="00CE5748">
            <w:pPr>
              <w:suppressAutoHyphens/>
              <w:ind w:firstLine="709"/>
              <w:contextualSpacing/>
              <w:jc w:val="both"/>
              <w:rPr>
                <w:rFonts w:ascii="Times New Roman" w:hAnsi="Times New Roman"/>
                <w:b/>
                <w:sz w:val="24"/>
                <w:szCs w:val="24"/>
                <w:lang w:eastAsia="ar-SA"/>
              </w:rPr>
            </w:pPr>
            <w:r w:rsidRPr="00D13F89">
              <w:rPr>
                <w:rFonts w:ascii="Times New Roman" w:hAnsi="Times New Roman"/>
                <w:b/>
                <w:sz w:val="24"/>
                <w:szCs w:val="24"/>
                <w:lang w:eastAsia="ar-SA"/>
              </w:rPr>
              <w:t>5</w:t>
            </w:r>
            <w:r w:rsidRPr="00D13F89">
              <w:rPr>
                <w:rFonts w:ascii="Times New Roman" w:hAnsi="Times New Roman"/>
                <w:sz w:val="24"/>
                <w:szCs w:val="24"/>
                <w:lang w:eastAsia="ar-SA"/>
              </w:rPr>
              <w:t>5</w:t>
            </w:r>
          </w:p>
        </w:tc>
        <w:tc>
          <w:tcPr>
            <w:tcW w:w="8222" w:type="dxa"/>
            <w:shd w:val="clear" w:color="auto" w:fill="auto"/>
          </w:tcPr>
          <w:p w:rsidR="00341FF2" w:rsidRPr="00D13F89" w:rsidRDefault="00341FF2" w:rsidP="00CE5748">
            <w:pPr>
              <w:suppressAutoHyphens/>
              <w:contextualSpacing/>
              <w:jc w:val="both"/>
              <w:rPr>
                <w:rFonts w:ascii="Times New Roman" w:hAnsi="Times New Roman"/>
                <w:sz w:val="24"/>
                <w:szCs w:val="24"/>
                <w:lang w:eastAsia="ar-SA"/>
              </w:rPr>
            </w:pPr>
            <w:r w:rsidRPr="00D13F89">
              <w:rPr>
                <w:rFonts w:ascii="Times New Roman" w:hAnsi="Times New Roman"/>
                <w:b/>
                <w:sz w:val="24"/>
                <w:szCs w:val="24"/>
                <w:lang w:eastAsia="ar-SA"/>
              </w:rPr>
              <w:t xml:space="preserve">Практическая работа № 15: Цифровые финансовые услуги. / </w:t>
            </w:r>
            <w:r w:rsidRPr="00D13F89">
              <w:rPr>
                <w:rFonts w:ascii="Times New Roman" w:hAnsi="Times New Roman"/>
                <w:sz w:val="24"/>
                <w:szCs w:val="24"/>
                <w:lang w:eastAsia="ar-SA"/>
              </w:rPr>
              <w:t>Финансовые технологии и финансовая безопасность. Денежные агрегаты.</w:t>
            </w:r>
          </w:p>
          <w:p w:rsidR="00341FF2" w:rsidRPr="00D13F89" w:rsidRDefault="00341FF2" w:rsidP="00CE5748">
            <w:pPr>
              <w:suppressAutoHyphens/>
              <w:contextualSpacing/>
              <w:jc w:val="both"/>
              <w:rPr>
                <w:rFonts w:ascii="Times New Roman" w:hAnsi="Times New Roman"/>
                <w:sz w:val="24"/>
                <w:szCs w:val="24"/>
                <w:lang w:eastAsia="ar-SA"/>
              </w:rPr>
            </w:pPr>
            <w:r w:rsidRPr="00D13F89">
              <w:rPr>
                <w:rFonts w:ascii="Times New Roman" w:hAnsi="Times New Roman"/>
                <w:b/>
                <w:sz w:val="24"/>
                <w:szCs w:val="24"/>
                <w:lang w:eastAsia="ar-SA"/>
              </w:rPr>
              <w:t xml:space="preserve">Задание на дом: </w:t>
            </w:r>
            <w:r w:rsidRPr="00D13F89">
              <w:rPr>
                <w:rFonts w:ascii="Times New Roman" w:hAnsi="Times New Roman"/>
                <w:sz w:val="24"/>
                <w:szCs w:val="24"/>
                <w:lang w:eastAsia="ar-SA"/>
              </w:rPr>
              <w:t xml:space="preserve">угрозы и перспективы онлайн-банкинга. </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2</w:t>
            </w:r>
          </w:p>
        </w:tc>
        <w:tc>
          <w:tcPr>
            <w:tcW w:w="1105" w:type="dxa"/>
            <w:shd w:val="clear" w:color="auto" w:fill="auto"/>
          </w:tcPr>
          <w:p w:rsidR="00341FF2" w:rsidRPr="00D13F89" w:rsidRDefault="00341FF2" w:rsidP="00CE5748">
            <w:pPr>
              <w:suppressAutoHyphens/>
              <w:autoSpaceDE w:val="0"/>
              <w:autoSpaceDN w:val="0"/>
              <w:adjustRightInd w:val="0"/>
              <w:jc w:val="center"/>
              <w:rPr>
                <w:rFonts w:ascii="Times New Roman" w:hAnsi="Times New Roman"/>
                <w:bCs/>
                <w:iCs/>
                <w:sz w:val="24"/>
                <w:szCs w:val="24"/>
                <w:lang w:eastAsia="ar-SA"/>
              </w:rPr>
            </w:pPr>
          </w:p>
        </w:tc>
        <w:tc>
          <w:tcPr>
            <w:tcW w:w="2411" w:type="dxa"/>
            <w:vMerge/>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r>
      <w:tr w:rsidR="00341FF2" w:rsidRPr="00D13F89" w:rsidTr="00CE5748">
        <w:tblPrEx>
          <w:tblLook w:val="01E0"/>
        </w:tblPrEx>
        <w:trPr>
          <w:trHeight w:val="20"/>
        </w:trPr>
        <w:tc>
          <w:tcPr>
            <w:tcW w:w="2155" w:type="dxa"/>
            <w:vMerge w:val="restart"/>
            <w:shd w:val="clear" w:color="auto" w:fill="auto"/>
          </w:tcPr>
          <w:p w:rsidR="00341FF2" w:rsidRPr="00D13F89" w:rsidRDefault="00341FF2" w:rsidP="00CE5748">
            <w:pPr>
              <w:suppressAutoHyphens/>
              <w:rPr>
                <w:rFonts w:ascii="Times New Roman" w:hAnsi="Times New Roman"/>
                <w:b/>
                <w:sz w:val="24"/>
                <w:szCs w:val="24"/>
                <w:lang w:eastAsia="ar-SA"/>
              </w:rPr>
            </w:pPr>
            <w:r w:rsidRPr="00D13F89">
              <w:rPr>
                <w:rFonts w:ascii="Times New Roman" w:hAnsi="Times New Roman"/>
                <w:b/>
                <w:sz w:val="24"/>
                <w:szCs w:val="24"/>
                <w:lang w:eastAsia="ar-SA"/>
              </w:rPr>
              <w:t xml:space="preserve">Тема 3.3  </w:t>
            </w:r>
          </w:p>
          <w:p w:rsidR="00341FF2" w:rsidRPr="00D13F89" w:rsidRDefault="00341FF2" w:rsidP="00CE5748">
            <w:pPr>
              <w:suppressAutoHyphens/>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Рынок труда и безработица.  Рациональное поведение потребителя</w:t>
            </w:r>
          </w:p>
        </w:tc>
        <w:tc>
          <w:tcPr>
            <w:tcW w:w="8789" w:type="dxa"/>
            <w:gridSpan w:val="3"/>
            <w:shd w:val="clear" w:color="auto" w:fill="auto"/>
          </w:tcPr>
          <w:p w:rsidR="00341FF2" w:rsidRPr="00D13F89" w:rsidRDefault="00341FF2" w:rsidP="00CE5748">
            <w:pPr>
              <w:suppressAutoHyphens/>
              <w:jc w:val="both"/>
              <w:rPr>
                <w:rFonts w:ascii="Times New Roman" w:eastAsia="Times New Roman" w:hAnsi="Times New Roman"/>
                <w:b/>
                <w:bCs/>
                <w:sz w:val="24"/>
                <w:szCs w:val="24"/>
                <w:lang w:eastAsia="ru-RU"/>
              </w:rPr>
            </w:pPr>
            <w:r w:rsidRPr="00D13F89">
              <w:rPr>
                <w:rFonts w:ascii="Times New Roman" w:hAnsi="Times New Roman"/>
                <w:b/>
                <w:sz w:val="24"/>
                <w:szCs w:val="24"/>
                <w:lang w:eastAsia="ar-SA"/>
              </w:rPr>
              <w:t>Содержание учебного материала:</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
                <w:sz w:val="24"/>
                <w:szCs w:val="24"/>
                <w:lang w:eastAsia="ru-RU"/>
              </w:rPr>
            </w:pPr>
            <w:r w:rsidRPr="00D13F89">
              <w:rPr>
                <w:rFonts w:ascii="Times New Roman" w:eastAsia="Times New Roman" w:hAnsi="Times New Roman"/>
                <w:b/>
                <w:sz w:val="24"/>
                <w:szCs w:val="24"/>
                <w:lang w:eastAsia="ru-RU"/>
              </w:rPr>
              <w:t>8</w:t>
            </w:r>
          </w:p>
        </w:tc>
        <w:tc>
          <w:tcPr>
            <w:tcW w:w="1105" w:type="dxa"/>
            <w:vMerge w:val="restart"/>
            <w:shd w:val="clear" w:color="auto" w:fill="auto"/>
          </w:tcPr>
          <w:p w:rsidR="00341FF2" w:rsidRPr="00D13F89" w:rsidRDefault="00341FF2" w:rsidP="00CE5748">
            <w:pPr>
              <w:suppressAutoHyphens/>
              <w:jc w:val="both"/>
              <w:rPr>
                <w:rFonts w:ascii="Times New Roman" w:eastAsia="Times New Roman" w:hAnsi="Times New Roman"/>
                <w:i/>
                <w:sz w:val="24"/>
                <w:szCs w:val="24"/>
                <w:lang w:eastAsia="ru-RU"/>
              </w:rPr>
            </w:pPr>
          </w:p>
        </w:tc>
        <w:tc>
          <w:tcPr>
            <w:tcW w:w="2411" w:type="dxa"/>
            <w:vMerge w:val="restart"/>
            <w:shd w:val="clear" w:color="auto" w:fill="auto"/>
          </w:tcPr>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r w:rsidRPr="00D13F89">
              <w:rPr>
                <w:rFonts w:ascii="Times New Roman" w:hAnsi="Times New Roman"/>
                <w:bCs/>
                <w:sz w:val="24"/>
                <w:szCs w:val="24"/>
                <w:lang w:eastAsia="ar-SA"/>
              </w:rPr>
              <w:t>ОК 01 – ОК 04</w:t>
            </w:r>
          </w:p>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r w:rsidRPr="00D13F89">
              <w:rPr>
                <w:rFonts w:ascii="Times New Roman" w:hAnsi="Times New Roman"/>
                <w:bCs/>
                <w:sz w:val="24"/>
                <w:szCs w:val="24"/>
                <w:lang w:eastAsia="ar-SA"/>
              </w:rPr>
              <w:t>ОК 06 – ОК 07</w:t>
            </w:r>
          </w:p>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r w:rsidRPr="00D13F89">
              <w:rPr>
                <w:rFonts w:ascii="Times New Roman" w:hAnsi="Times New Roman"/>
                <w:bCs/>
                <w:sz w:val="24"/>
                <w:szCs w:val="24"/>
                <w:lang w:eastAsia="ar-SA"/>
              </w:rPr>
              <w:t>ОК 09</w:t>
            </w:r>
          </w:p>
          <w:p w:rsidR="00341FF2" w:rsidRDefault="00341FF2" w:rsidP="00CE5748">
            <w:pPr>
              <w:suppressAutoHyphens/>
              <w:autoSpaceDE w:val="0"/>
              <w:autoSpaceDN w:val="0"/>
              <w:adjustRightInd w:val="0"/>
              <w:jc w:val="center"/>
              <w:rPr>
                <w:rFonts w:ascii="Times New Roman" w:hAnsi="Times New Roman"/>
                <w:bCs/>
                <w:sz w:val="24"/>
                <w:szCs w:val="24"/>
                <w:lang w:eastAsia="ar-SA"/>
              </w:rPr>
            </w:pPr>
            <w:r>
              <w:rPr>
                <w:rFonts w:ascii="Times New Roman" w:hAnsi="Times New Roman"/>
                <w:bCs/>
                <w:sz w:val="24"/>
                <w:szCs w:val="24"/>
                <w:lang w:eastAsia="ar-SA"/>
              </w:rPr>
              <w:t>ПК 3.3</w:t>
            </w:r>
          </w:p>
          <w:p w:rsidR="00341FF2" w:rsidRPr="00D13F89" w:rsidRDefault="00341FF2" w:rsidP="00CE5748">
            <w:pPr>
              <w:suppressAutoHyphens/>
              <w:autoSpaceDE w:val="0"/>
              <w:autoSpaceDN w:val="0"/>
              <w:adjustRightInd w:val="0"/>
              <w:jc w:val="center"/>
              <w:rPr>
                <w:rFonts w:ascii="Times New Roman" w:eastAsia="Times New Roman" w:hAnsi="Times New Roman"/>
                <w:sz w:val="24"/>
                <w:szCs w:val="24"/>
                <w:lang w:eastAsia="ru-RU"/>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rPr>
                <w:rFonts w:ascii="Times New Roman" w:hAnsi="Times New Roman"/>
                <w:b/>
                <w:sz w:val="24"/>
                <w:szCs w:val="24"/>
                <w:lang w:eastAsia="ar-SA"/>
              </w:rPr>
            </w:pPr>
          </w:p>
        </w:tc>
        <w:tc>
          <w:tcPr>
            <w:tcW w:w="567" w:type="dxa"/>
            <w:gridSpan w:val="2"/>
            <w:shd w:val="clear" w:color="auto" w:fill="auto"/>
          </w:tcPr>
          <w:p w:rsidR="00341FF2" w:rsidRPr="00D13F89" w:rsidRDefault="00341FF2" w:rsidP="00CE5748">
            <w:pPr>
              <w:tabs>
                <w:tab w:val="left" w:pos="2070"/>
              </w:tabs>
              <w:suppressAutoHyphens/>
              <w:ind w:firstLine="709"/>
              <w:contextualSpacing/>
              <w:jc w:val="both"/>
              <w:rPr>
                <w:rFonts w:ascii="Times New Roman" w:hAnsi="Times New Roman"/>
                <w:b/>
                <w:sz w:val="24"/>
                <w:szCs w:val="24"/>
                <w:lang w:eastAsia="ar-SA"/>
              </w:rPr>
            </w:pPr>
          </w:p>
          <w:p w:rsidR="00341FF2" w:rsidRPr="00D13F89" w:rsidRDefault="00341FF2" w:rsidP="00CE5748">
            <w:pPr>
              <w:suppressAutoHyphens/>
              <w:rPr>
                <w:rFonts w:ascii="Times New Roman" w:hAnsi="Times New Roman"/>
                <w:sz w:val="24"/>
                <w:szCs w:val="24"/>
                <w:lang w:eastAsia="ar-SA"/>
              </w:rPr>
            </w:pPr>
            <w:r w:rsidRPr="00D13F89">
              <w:rPr>
                <w:rFonts w:ascii="Times New Roman" w:hAnsi="Times New Roman"/>
                <w:sz w:val="24"/>
                <w:szCs w:val="24"/>
                <w:lang w:eastAsia="ar-SA"/>
              </w:rPr>
              <w:t>1</w:t>
            </w:r>
          </w:p>
        </w:tc>
        <w:tc>
          <w:tcPr>
            <w:tcW w:w="8222" w:type="dxa"/>
            <w:shd w:val="clear" w:color="auto" w:fill="auto"/>
          </w:tcPr>
          <w:p w:rsidR="00341FF2" w:rsidRPr="00D13F89" w:rsidRDefault="00341FF2" w:rsidP="00CE5748">
            <w:pPr>
              <w:tabs>
                <w:tab w:val="left" w:pos="2070"/>
              </w:tabs>
              <w:suppressAutoHyphens/>
              <w:contextualSpacing/>
              <w:jc w:val="both"/>
              <w:rPr>
                <w:rFonts w:ascii="Times New Roman" w:hAnsi="Times New Roman"/>
                <w:b/>
                <w:sz w:val="24"/>
                <w:szCs w:val="24"/>
                <w:lang w:eastAsia="ar-SA"/>
              </w:rPr>
            </w:pPr>
            <w:r w:rsidRPr="00D13F89">
              <w:rPr>
                <w:rFonts w:ascii="Times New Roman" w:hAnsi="Times New Roman"/>
                <w:b/>
                <w:sz w:val="24"/>
                <w:szCs w:val="24"/>
                <w:lang w:eastAsia="ar-SA"/>
              </w:rPr>
              <w:t xml:space="preserve">Рынок труда. / </w:t>
            </w:r>
            <w:r w:rsidRPr="00D13F89">
              <w:rPr>
                <w:rFonts w:ascii="Times New Roman" w:hAnsi="Times New Roman"/>
                <w:sz w:val="24"/>
                <w:szCs w:val="24"/>
                <w:lang w:eastAsia="ar-SA"/>
              </w:rPr>
              <w:t>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341FF2" w:rsidRPr="00D13F89" w:rsidRDefault="00341FF2" w:rsidP="00CE5748">
            <w:pPr>
              <w:tabs>
                <w:tab w:val="left" w:pos="2070"/>
              </w:tabs>
              <w:suppressAutoHyphens/>
              <w:contextualSpacing/>
              <w:jc w:val="both"/>
              <w:rPr>
                <w:rFonts w:ascii="Times New Roman" w:hAnsi="Times New Roman"/>
                <w:b/>
                <w:sz w:val="24"/>
                <w:szCs w:val="24"/>
                <w:lang w:eastAsia="ar-SA"/>
              </w:rPr>
            </w:pPr>
            <w:r w:rsidRPr="00D13F89">
              <w:rPr>
                <w:rFonts w:ascii="Times New Roman" w:hAnsi="Times New Roman"/>
                <w:b/>
                <w:sz w:val="24"/>
                <w:szCs w:val="24"/>
                <w:lang w:eastAsia="ar-SA"/>
              </w:rPr>
              <w:t xml:space="preserve">Задание на дом: </w:t>
            </w:r>
            <w:r w:rsidRPr="00D13F89">
              <w:rPr>
                <w:rFonts w:ascii="Times New Roman" w:hAnsi="Times New Roman"/>
                <w:sz w:val="24"/>
                <w:szCs w:val="24"/>
                <w:lang w:eastAsia="ar-SA"/>
              </w:rPr>
              <w:t xml:space="preserve">составить таблицу по видам безработицы. </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2</w:t>
            </w:r>
          </w:p>
        </w:tc>
        <w:tc>
          <w:tcPr>
            <w:tcW w:w="1105" w:type="dxa"/>
            <w:vMerge/>
            <w:shd w:val="clear" w:color="auto" w:fill="auto"/>
          </w:tcPr>
          <w:p w:rsidR="00341FF2" w:rsidRPr="00D13F89" w:rsidRDefault="00341FF2" w:rsidP="00CE5748">
            <w:pPr>
              <w:suppressAutoHyphens/>
              <w:jc w:val="both"/>
              <w:rPr>
                <w:rFonts w:ascii="Times New Roman" w:eastAsia="Times New Roman" w:hAnsi="Times New Roman"/>
                <w:i/>
                <w:sz w:val="24"/>
                <w:szCs w:val="24"/>
                <w:lang w:eastAsia="ru-RU"/>
              </w:rPr>
            </w:pPr>
          </w:p>
        </w:tc>
        <w:tc>
          <w:tcPr>
            <w:tcW w:w="2411" w:type="dxa"/>
            <w:vMerge/>
            <w:shd w:val="clear" w:color="auto" w:fill="auto"/>
          </w:tcPr>
          <w:p w:rsidR="00341FF2" w:rsidRPr="00D13F89" w:rsidRDefault="00341FF2" w:rsidP="00CE5748">
            <w:pPr>
              <w:suppressAutoHyphens/>
              <w:jc w:val="both"/>
              <w:rPr>
                <w:rFonts w:ascii="Times New Roman" w:eastAsia="Times New Roman" w:hAnsi="Times New Roman"/>
                <w:sz w:val="24"/>
                <w:szCs w:val="24"/>
                <w:lang w:eastAsia="ru-RU"/>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rPr>
                <w:rFonts w:ascii="Times New Roman" w:hAnsi="Times New Roman"/>
                <w:b/>
                <w:sz w:val="24"/>
                <w:szCs w:val="24"/>
                <w:lang w:eastAsia="ar-SA"/>
              </w:rPr>
            </w:pPr>
          </w:p>
        </w:tc>
        <w:tc>
          <w:tcPr>
            <w:tcW w:w="567" w:type="dxa"/>
            <w:gridSpan w:val="2"/>
            <w:shd w:val="clear" w:color="auto" w:fill="auto"/>
          </w:tcPr>
          <w:p w:rsidR="00341FF2" w:rsidRPr="00D13F89" w:rsidRDefault="00341FF2" w:rsidP="00CE5748">
            <w:pPr>
              <w:tabs>
                <w:tab w:val="left" w:pos="2070"/>
              </w:tabs>
              <w:suppressAutoHyphens/>
              <w:ind w:firstLine="709"/>
              <w:contextualSpacing/>
              <w:jc w:val="both"/>
              <w:rPr>
                <w:rFonts w:ascii="Times New Roman" w:hAnsi="Times New Roman"/>
                <w:sz w:val="24"/>
                <w:szCs w:val="24"/>
                <w:lang w:eastAsia="ar-SA"/>
              </w:rPr>
            </w:pPr>
            <w:r w:rsidRPr="00D13F89">
              <w:rPr>
                <w:rFonts w:ascii="Times New Roman" w:hAnsi="Times New Roman"/>
                <w:sz w:val="24"/>
                <w:szCs w:val="24"/>
                <w:lang w:eastAsia="ar-SA"/>
              </w:rPr>
              <w:t>22</w:t>
            </w:r>
          </w:p>
        </w:tc>
        <w:tc>
          <w:tcPr>
            <w:tcW w:w="8222" w:type="dxa"/>
            <w:shd w:val="clear" w:color="auto" w:fill="auto"/>
          </w:tcPr>
          <w:p w:rsidR="00341FF2" w:rsidRPr="00D13F89" w:rsidRDefault="00341FF2" w:rsidP="00CE5748">
            <w:pPr>
              <w:tabs>
                <w:tab w:val="left" w:pos="2070"/>
              </w:tabs>
              <w:suppressAutoHyphens/>
              <w:contextualSpacing/>
              <w:jc w:val="both"/>
              <w:rPr>
                <w:rFonts w:ascii="Times New Roman" w:hAnsi="Times New Roman"/>
                <w:b/>
                <w:sz w:val="24"/>
                <w:szCs w:val="24"/>
                <w:lang w:eastAsia="ar-SA"/>
              </w:rPr>
            </w:pPr>
            <w:r w:rsidRPr="00D13F89">
              <w:rPr>
                <w:rFonts w:ascii="Times New Roman" w:hAnsi="Times New Roman"/>
                <w:b/>
                <w:sz w:val="24"/>
                <w:szCs w:val="24"/>
                <w:lang w:eastAsia="ar-SA"/>
              </w:rPr>
              <w:t xml:space="preserve">Рациональное экономическое поведение. / </w:t>
            </w:r>
            <w:r w:rsidRPr="00D13F89">
              <w:rPr>
                <w:rFonts w:ascii="Times New Roman" w:hAnsi="Times New Roman"/>
                <w:sz w:val="24"/>
                <w:szCs w:val="24"/>
                <w:lang w:eastAsia="ar-SA"/>
              </w:rPr>
              <w:t>Экономическая свобода и социальная ответственность. Экономическая деятельность и проблемы устойчивого развития общества</w:t>
            </w:r>
            <w:r w:rsidRPr="00D13F89">
              <w:rPr>
                <w:rFonts w:ascii="Times New Roman" w:hAnsi="Times New Roman"/>
                <w:b/>
                <w:sz w:val="24"/>
                <w:szCs w:val="24"/>
                <w:lang w:eastAsia="ar-SA"/>
              </w:rPr>
              <w:t>.</w:t>
            </w:r>
          </w:p>
          <w:p w:rsidR="00341FF2" w:rsidRPr="00D13F89" w:rsidRDefault="00341FF2" w:rsidP="00CE5748">
            <w:pPr>
              <w:tabs>
                <w:tab w:val="left" w:pos="2070"/>
              </w:tabs>
              <w:suppressAutoHyphens/>
              <w:contextualSpacing/>
              <w:jc w:val="both"/>
              <w:rPr>
                <w:rFonts w:ascii="Times New Roman" w:hAnsi="Times New Roman"/>
                <w:b/>
                <w:sz w:val="24"/>
                <w:szCs w:val="24"/>
                <w:lang w:eastAsia="ar-SA"/>
              </w:rPr>
            </w:pPr>
            <w:r w:rsidRPr="00D13F89">
              <w:rPr>
                <w:rFonts w:ascii="Times New Roman" w:hAnsi="Times New Roman"/>
                <w:b/>
                <w:sz w:val="24"/>
                <w:szCs w:val="24"/>
                <w:lang w:eastAsia="ar-SA"/>
              </w:rPr>
              <w:t xml:space="preserve">Задание на дом: </w:t>
            </w:r>
            <w:r w:rsidRPr="00D13F89">
              <w:rPr>
                <w:rFonts w:ascii="Times New Roman" w:hAnsi="Times New Roman"/>
                <w:sz w:val="24"/>
                <w:szCs w:val="24"/>
                <w:lang w:eastAsia="ar-SA"/>
              </w:rPr>
              <w:t xml:space="preserve">индивидуальные доклады. </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2</w:t>
            </w:r>
          </w:p>
        </w:tc>
        <w:tc>
          <w:tcPr>
            <w:tcW w:w="1105" w:type="dxa"/>
            <w:shd w:val="clear" w:color="auto" w:fill="auto"/>
          </w:tcPr>
          <w:p w:rsidR="00341FF2" w:rsidRPr="00D13F89" w:rsidRDefault="00341FF2" w:rsidP="00CE5748">
            <w:pPr>
              <w:suppressAutoHyphens/>
              <w:jc w:val="both"/>
              <w:rPr>
                <w:rFonts w:ascii="Times New Roman" w:eastAsia="Times New Roman" w:hAnsi="Times New Roman"/>
                <w:i/>
                <w:sz w:val="24"/>
                <w:szCs w:val="24"/>
                <w:lang w:eastAsia="ru-RU"/>
              </w:rPr>
            </w:pPr>
          </w:p>
        </w:tc>
        <w:tc>
          <w:tcPr>
            <w:tcW w:w="2411" w:type="dxa"/>
            <w:vMerge/>
            <w:shd w:val="clear" w:color="auto" w:fill="auto"/>
          </w:tcPr>
          <w:p w:rsidR="00341FF2" w:rsidRPr="00D13F89" w:rsidRDefault="00341FF2" w:rsidP="00CE5748">
            <w:pPr>
              <w:suppressAutoHyphens/>
              <w:jc w:val="both"/>
              <w:rPr>
                <w:rFonts w:ascii="Times New Roman" w:eastAsia="Times New Roman" w:hAnsi="Times New Roman"/>
                <w:sz w:val="24"/>
                <w:szCs w:val="24"/>
                <w:lang w:eastAsia="ru-RU"/>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rPr>
                <w:rFonts w:ascii="Times New Roman" w:hAnsi="Times New Roman"/>
                <w:b/>
                <w:sz w:val="24"/>
                <w:szCs w:val="24"/>
                <w:lang w:eastAsia="ar-SA"/>
              </w:rPr>
            </w:pPr>
          </w:p>
        </w:tc>
        <w:tc>
          <w:tcPr>
            <w:tcW w:w="8789" w:type="dxa"/>
            <w:gridSpan w:val="3"/>
            <w:shd w:val="clear" w:color="auto" w:fill="auto"/>
          </w:tcPr>
          <w:p w:rsidR="00341FF2" w:rsidRPr="00D13F89" w:rsidRDefault="00341FF2" w:rsidP="00CE5748">
            <w:pPr>
              <w:tabs>
                <w:tab w:val="left" w:pos="2070"/>
              </w:tabs>
              <w:suppressAutoHyphens/>
              <w:ind w:firstLine="709"/>
              <w:contextualSpacing/>
              <w:jc w:val="both"/>
              <w:rPr>
                <w:rFonts w:ascii="Times New Roman" w:hAnsi="Times New Roman"/>
                <w:b/>
                <w:sz w:val="24"/>
                <w:szCs w:val="24"/>
                <w:lang w:eastAsia="ar-SA"/>
              </w:rPr>
            </w:pPr>
            <w:r w:rsidRPr="00D13F89">
              <w:rPr>
                <w:rFonts w:ascii="Times New Roman" w:hAnsi="Times New Roman"/>
                <w:b/>
                <w:sz w:val="24"/>
                <w:szCs w:val="24"/>
                <w:lang w:eastAsia="ar-SA"/>
              </w:rPr>
              <w:t>Практические занятия</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Cs/>
                <w:sz w:val="24"/>
                <w:szCs w:val="24"/>
                <w:lang w:eastAsia="ru-RU"/>
              </w:rPr>
            </w:pPr>
          </w:p>
        </w:tc>
        <w:tc>
          <w:tcPr>
            <w:tcW w:w="1105" w:type="dxa"/>
            <w:shd w:val="clear" w:color="auto" w:fill="auto"/>
          </w:tcPr>
          <w:p w:rsidR="00341FF2" w:rsidRPr="00D13F89" w:rsidRDefault="00341FF2" w:rsidP="00CE5748">
            <w:pPr>
              <w:suppressAutoHyphens/>
              <w:jc w:val="both"/>
              <w:rPr>
                <w:rFonts w:ascii="Times New Roman" w:eastAsia="Times New Roman" w:hAnsi="Times New Roman"/>
                <w:i/>
                <w:sz w:val="24"/>
                <w:szCs w:val="24"/>
                <w:lang w:eastAsia="ru-RU"/>
              </w:rPr>
            </w:pPr>
          </w:p>
        </w:tc>
        <w:tc>
          <w:tcPr>
            <w:tcW w:w="2411" w:type="dxa"/>
            <w:shd w:val="clear" w:color="auto" w:fill="auto"/>
          </w:tcPr>
          <w:p w:rsidR="00341FF2" w:rsidRPr="00D13F89" w:rsidRDefault="00341FF2" w:rsidP="00CE5748">
            <w:pPr>
              <w:suppressAutoHyphens/>
              <w:jc w:val="both"/>
              <w:rPr>
                <w:rFonts w:ascii="Times New Roman" w:eastAsia="Times New Roman" w:hAnsi="Times New Roman"/>
                <w:sz w:val="24"/>
                <w:szCs w:val="24"/>
                <w:lang w:eastAsia="ru-RU"/>
              </w:rPr>
            </w:pPr>
          </w:p>
        </w:tc>
      </w:tr>
      <w:tr w:rsidR="00341FF2" w:rsidRPr="00D13F89" w:rsidTr="00CE5748">
        <w:tblPrEx>
          <w:tblLook w:val="01E0"/>
        </w:tblPrEx>
        <w:trPr>
          <w:trHeight w:val="1408"/>
        </w:trPr>
        <w:tc>
          <w:tcPr>
            <w:tcW w:w="2155" w:type="dxa"/>
            <w:vMerge/>
            <w:shd w:val="clear" w:color="auto" w:fill="auto"/>
          </w:tcPr>
          <w:p w:rsidR="00341FF2" w:rsidRPr="00D13F89" w:rsidRDefault="00341FF2" w:rsidP="00CE5748">
            <w:pPr>
              <w:suppressAutoHyphens/>
              <w:rPr>
                <w:rFonts w:ascii="Times New Roman" w:hAnsi="Times New Roman"/>
                <w:b/>
                <w:sz w:val="24"/>
                <w:szCs w:val="24"/>
                <w:lang w:eastAsia="ar-SA"/>
              </w:rPr>
            </w:pPr>
          </w:p>
        </w:tc>
        <w:tc>
          <w:tcPr>
            <w:tcW w:w="567" w:type="dxa"/>
            <w:gridSpan w:val="2"/>
            <w:shd w:val="clear" w:color="auto" w:fill="auto"/>
          </w:tcPr>
          <w:p w:rsidR="00341FF2" w:rsidRPr="00D13F89" w:rsidRDefault="00341FF2" w:rsidP="00CE5748">
            <w:pPr>
              <w:tabs>
                <w:tab w:val="left" w:pos="2070"/>
              </w:tabs>
              <w:suppressAutoHyphens/>
              <w:ind w:firstLine="709"/>
              <w:contextualSpacing/>
              <w:jc w:val="both"/>
              <w:rPr>
                <w:rFonts w:ascii="Times New Roman" w:hAnsi="Times New Roman"/>
                <w:b/>
                <w:sz w:val="24"/>
                <w:szCs w:val="24"/>
                <w:lang w:eastAsia="ar-SA"/>
              </w:rPr>
            </w:pPr>
            <w:r w:rsidRPr="00D13F89">
              <w:rPr>
                <w:rFonts w:ascii="Times New Roman" w:hAnsi="Times New Roman"/>
                <w:b/>
                <w:sz w:val="24"/>
                <w:szCs w:val="24"/>
                <w:lang w:eastAsia="ar-SA"/>
              </w:rPr>
              <w:t>3</w:t>
            </w:r>
          </w:p>
          <w:p w:rsidR="00341FF2" w:rsidRPr="00D13F89" w:rsidRDefault="00341FF2" w:rsidP="00CE5748">
            <w:pPr>
              <w:suppressAutoHyphens/>
              <w:rPr>
                <w:rFonts w:ascii="Times New Roman" w:hAnsi="Times New Roman"/>
                <w:sz w:val="24"/>
                <w:szCs w:val="24"/>
                <w:lang w:eastAsia="ar-SA"/>
              </w:rPr>
            </w:pPr>
          </w:p>
          <w:p w:rsidR="00341FF2" w:rsidRPr="00D13F89" w:rsidRDefault="00341FF2" w:rsidP="00CE5748">
            <w:pPr>
              <w:suppressAutoHyphens/>
              <w:rPr>
                <w:rFonts w:ascii="Times New Roman" w:hAnsi="Times New Roman"/>
                <w:sz w:val="24"/>
                <w:szCs w:val="24"/>
                <w:lang w:eastAsia="ar-SA"/>
              </w:rPr>
            </w:pPr>
            <w:r w:rsidRPr="00D13F89">
              <w:rPr>
                <w:rFonts w:ascii="Times New Roman" w:hAnsi="Times New Roman"/>
                <w:sz w:val="24"/>
                <w:szCs w:val="24"/>
                <w:lang w:eastAsia="ar-SA"/>
              </w:rPr>
              <w:t>3</w:t>
            </w:r>
          </w:p>
        </w:tc>
        <w:tc>
          <w:tcPr>
            <w:tcW w:w="8222" w:type="dxa"/>
            <w:shd w:val="clear" w:color="auto" w:fill="auto"/>
          </w:tcPr>
          <w:p w:rsidR="00341FF2" w:rsidRPr="00D13F89" w:rsidRDefault="00341FF2" w:rsidP="00CE5748">
            <w:pPr>
              <w:tabs>
                <w:tab w:val="left" w:pos="2070"/>
              </w:tabs>
              <w:suppressAutoHyphens/>
              <w:contextualSpacing/>
              <w:jc w:val="both"/>
              <w:rPr>
                <w:rFonts w:ascii="Times New Roman" w:hAnsi="Times New Roman"/>
                <w:sz w:val="24"/>
                <w:szCs w:val="24"/>
                <w:lang w:eastAsia="ar-SA"/>
              </w:rPr>
            </w:pPr>
            <w:r w:rsidRPr="00D13F89">
              <w:rPr>
                <w:rFonts w:ascii="Times New Roman" w:hAnsi="Times New Roman"/>
                <w:b/>
                <w:sz w:val="24"/>
                <w:szCs w:val="24"/>
                <w:lang w:eastAsia="ar-SA"/>
              </w:rPr>
              <w:t xml:space="preserve">Практическая работа № 16. Безработица. / </w:t>
            </w:r>
            <w:r w:rsidRPr="00D13F89">
              <w:rPr>
                <w:rFonts w:ascii="Times New Roman" w:hAnsi="Times New Roman"/>
                <w:sz w:val="24"/>
                <w:szCs w:val="24"/>
                <w:lang w:eastAsia="ar-SA"/>
              </w:rPr>
              <w:t xml:space="preserve">Причины и виды безработицы. Формы безработицы. Внешние формы проявления безработицы. Негативные экономические и социальные последствия безработицы. Пути преодоления безработицы. Рациональное экономическое поведение. Экономическая свобода и социальная ответственность. </w:t>
            </w:r>
          </w:p>
          <w:p w:rsidR="00341FF2" w:rsidRPr="00D13F89" w:rsidRDefault="00341FF2" w:rsidP="00CE5748">
            <w:pPr>
              <w:tabs>
                <w:tab w:val="left" w:pos="2070"/>
              </w:tabs>
              <w:suppressAutoHyphens/>
              <w:contextualSpacing/>
              <w:jc w:val="both"/>
              <w:rPr>
                <w:rFonts w:ascii="Times New Roman" w:hAnsi="Times New Roman"/>
                <w:sz w:val="24"/>
                <w:szCs w:val="24"/>
                <w:lang w:eastAsia="ar-SA"/>
              </w:rPr>
            </w:pPr>
            <w:r w:rsidRPr="00D13F89">
              <w:rPr>
                <w:rFonts w:ascii="Times New Roman" w:hAnsi="Times New Roman"/>
                <w:b/>
                <w:sz w:val="24"/>
                <w:szCs w:val="24"/>
                <w:lang w:eastAsia="ar-SA"/>
              </w:rPr>
              <w:t xml:space="preserve">Задание на дом: </w:t>
            </w:r>
            <w:r w:rsidRPr="00D13F89">
              <w:rPr>
                <w:rFonts w:ascii="Times New Roman" w:hAnsi="Times New Roman"/>
                <w:sz w:val="24"/>
                <w:szCs w:val="24"/>
                <w:lang w:eastAsia="ar-SA"/>
              </w:rPr>
              <w:t xml:space="preserve">проанализировать меры по борьбе с безработицей. </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2</w:t>
            </w:r>
          </w:p>
        </w:tc>
        <w:tc>
          <w:tcPr>
            <w:tcW w:w="1105" w:type="dxa"/>
            <w:shd w:val="clear" w:color="auto" w:fill="auto"/>
          </w:tcPr>
          <w:p w:rsidR="00341FF2" w:rsidRPr="00D13F89" w:rsidRDefault="00341FF2" w:rsidP="00CE5748">
            <w:pPr>
              <w:suppressAutoHyphens/>
              <w:jc w:val="both"/>
              <w:rPr>
                <w:rFonts w:ascii="Times New Roman" w:eastAsia="Times New Roman" w:hAnsi="Times New Roman"/>
                <w:i/>
                <w:sz w:val="24"/>
                <w:szCs w:val="24"/>
                <w:lang w:eastAsia="ru-RU"/>
              </w:rPr>
            </w:pPr>
          </w:p>
        </w:tc>
        <w:tc>
          <w:tcPr>
            <w:tcW w:w="2411" w:type="dxa"/>
            <w:shd w:val="clear" w:color="auto" w:fill="auto"/>
          </w:tcPr>
          <w:p w:rsidR="00341FF2" w:rsidRPr="00D13F89" w:rsidRDefault="00341FF2" w:rsidP="00CE5748">
            <w:pPr>
              <w:suppressAutoHyphens/>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04</w:t>
            </w:r>
          </w:p>
          <w:p w:rsidR="00341FF2" w:rsidRDefault="00341FF2" w:rsidP="00CE5748">
            <w:pPr>
              <w:suppressAutoHyphens/>
              <w:autoSpaceDE w:val="0"/>
              <w:autoSpaceDN w:val="0"/>
              <w:adjustRightInd w:val="0"/>
              <w:jc w:val="center"/>
              <w:rPr>
                <w:rFonts w:ascii="Times New Roman" w:hAnsi="Times New Roman"/>
                <w:bCs/>
                <w:iCs/>
                <w:sz w:val="24"/>
                <w:szCs w:val="24"/>
                <w:lang w:eastAsia="ar-SA"/>
              </w:rPr>
            </w:pPr>
            <w:r w:rsidRPr="00D13F89">
              <w:rPr>
                <w:rFonts w:ascii="Times New Roman" w:eastAsia="Times New Roman" w:hAnsi="Times New Roman"/>
                <w:sz w:val="24"/>
                <w:szCs w:val="24"/>
                <w:lang w:eastAsia="ru-RU"/>
              </w:rPr>
              <w:t>ОК 06</w:t>
            </w:r>
            <w:r>
              <w:rPr>
                <w:rFonts w:ascii="Times New Roman" w:hAnsi="Times New Roman"/>
                <w:bCs/>
                <w:iCs/>
                <w:sz w:val="24"/>
                <w:szCs w:val="24"/>
                <w:lang w:eastAsia="ar-SA"/>
              </w:rPr>
              <w:t xml:space="preserve"> </w:t>
            </w:r>
          </w:p>
          <w:p w:rsidR="00341FF2" w:rsidRDefault="00341FF2" w:rsidP="00CE5748">
            <w:pPr>
              <w:suppressAutoHyphens/>
              <w:autoSpaceDE w:val="0"/>
              <w:autoSpaceDN w:val="0"/>
              <w:adjustRightInd w:val="0"/>
              <w:jc w:val="center"/>
              <w:rPr>
                <w:rFonts w:ascii="Times New Roman" w:hAnsi="Times New Roman"/>
                <w:bCs/>
                <w:iCs/>
                <w:sz w:val="24"/>
                <w:szCs w:val="24"/>
                <w:lang w:eastAsia="ar-SA"/>
              </w:rPr>
            </w:pPr>
            <w:r>
              <w:rPr>
                <w:rFonts w:ascii="Times New Roman" w:hAnsi="Times New Roman"/>
                <w:bCs/>
                <w:iCs/>
                <w:sz w:val="24"/>
                <w:szCs w:val="24"/>
                <w:lang w:eastAsia="ar-SA"/>
              </w:rPr>
              <w:t>ПК 5.8</w:t>
            </w:r>
          </w:p>
          <w:p w:rsidR="00341FF2" w:rsidRPr="00D13F89" w:rsidRDefault="00341FF2" w:rsidP="00CE5748">
            <w:pPr>
              <w:suppressAutoHyphens/>
              <w:jc w:val="center"/>
              <w:rPr>
                <w:rFonts w:ascii="Times New Roman" w:eastAsia="Times New Roman" w:hAnsi="Times New Roman"/>
                <w:sz w:val="24"/>
                <w:szCs w:val="24"/>
                <w:lang w:eastAsia="ru-RU"/>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rPr>
                <w:rFonts w:ascii="Times New Roman" w:hAnsi="Times New Roman"/>
                <w:b/>
                <w:sz w:val="24"/>
                <w:szCs w:val="24"/>
                <w:lang w:eastAsia="ar-SA"/>
              </w:rPr>
            </w:pPr>
          </w:p>
        </w:tc>
        <w:tc>
          <w:tcPr>
            <w:tcW w:w="567" w:type="dxa"/>
            <w:gridSpan w:val="2"/>
            <w:shd w:val="clear" w:color="auto" w:fill="auto"/>
          </w:tcPr>
          <w:p w:rsidR="00341FF2" w:rsidRPr="00D13F89" w:rsidRDefault="00341FF2" w:rsidP="00CE5748">
            <w:pPr>
              <w:tabs>
                <w:tab w:val="left" w:pos="2070"/>
              </w:tabs>
              <w:suppressAutoHyphens/>
              <w:ind w:firstLine="709"/>
              <w:contextualSpacing/>
              <w:jc w:val="both"/>
              <w:rPr>
                <w:rFonts w:ascii="Times New Roman" w:hAnsi="Times New Roman"/>
                <w:sz w:val="24"/>
                <w:szCs w:val="24"/>
                <w:lang w:eastAsia="ar-SA"/>
              </w:rPr>
            </w:pPr>
          </w:p>
          <w:p w:rsidR="00341FF2" w:rsidRPr="00D13F89" w:rsidRDefault="00341FF2" w:rsidP="00CE5748">
            <w:pPr>
              <w:suppressAutoHyphens/>
              <w:rPr>
                <w:rFonts w:ascii="Times New Roman" w:hAnsi="Times New Roman"/>
                <w:sz w:val="24"/>
                <w:szCs w:val="24"/>
                <w:lang w:eastAsia="ar-SA"/>
              </w:rPr>
            </w:pPr>
            <w:r w:rsidRPr="00D13F89">
              <w:rPr>
                <w:rFonts w:ascii="Times New Roman" w:hAnsi="Times New Roman"/>
                <w:sz w:val="24"/>
                <w:szCs w:val="24"/>
                <w:lang w:eastAsia="ar-SA"/>
              </w:rPr>
              <w:lastRenderedPageBreak/>
              <w:t>4</w:t>
            </w:r>
          </w:p>
        </w:tc>
        <w:tc>
          <w:tcPr>
            <w:tcW w:w="8222" w:type="dxa"/>
            <w:shd w:val="clear" w:color="auto" w:fill="auto"/>
          </w:tcPr>
          <w:p w:rsidR="00341FF2" w:rsidRPr="00D13F89" w:rsidRDefault="00341FF2" w:rsidP="00CE5748">
            <w:pPr>
              <w:tabs>
                <w:tab w:val="left" w:pos="2070"/>
              </w:tabs>
              <w:suppressAutoHyphens/>
              <w:contextualSpacing/>
              <w:jc w:val="both"/>
              <w:rPr>
                <w:rFonts w:ascii="Times New Roman" w:hAnsi="Times New Roman"/>
                <w:sz w:val="24"/>
                <w:szCs w:val="24"/>
                <w:lang w:eastAsia="ar-SA"/>
              </w:rPr>
            </w:pPr>
            <w:r w:rsidRPr="00D13F89">
              <w:rPr>
                <w:rFonts w:ascii="Times New Roman" w:hAnsi="Times New Roman"/>
                <w:b/>
                <w:sz w:val="24"/>
                <w:szCs w:val="24"/>
                <w:lang w:eastAsia="ar-SA"/>
              </w:rPr>
              <w:lastRenderedPageBreak/>
              <w:t>Практическая работа № 17.</w:t>
            </w:r>
            <w:r w:rsidRPr="00D13F89">
              <w:rPr>
                <w:rFonts w:ascii="Times New Roman" w:eastAsia="Times New Roman" w:hAnsi="Times New Roman"/>
                <w:sz w:val="24"/>
                <w:szCs w:val="24"/>
                <w:lang w:eastAsia="ar-SA"/>
              </w:rPr>
              <w:t xml:space="preserve"> </w:t>
            </w:r>
            <w:r w:rsidRPr="00D13F89">
              <w:rPr>
                <w:rFonts w:ascii="Times New Roman" w:hAnsi="Times New Roman"/>
                <w:b/>
                <w:sz w:val="24"/>
                <w:szCs w:val="24"/>
                <w:lang w:eastAsia="ar-SA"/>
              </w:rPr>
              <w:t xml:space="preserve">Профессионально ориентированное </w:t>
            </w:r>
            <w:r w:rsidRPr="00D13F89">
              <w:rPr>
                <w:rFonts w:ascii="Times New Roman" w:hAnsi="Times New Roman"/>
                <w:b/>
                <w:sz w:val="24"/>
                <w:szCs w:val="24"/>
                <w:lang w:eastAsia="ar-SA"/>
              </w:rPr>
              <w:lastRenderedPageBreak/>
              <w:t>содержание: Спрос на труд и его факторы в профессиональной сфере</w:t>
            </w:r>
            <w:r w:rsidRPr="00D13F89">
              <w:rPr>
                <w:rFonts w:ascii="Times New Roman" w:hAnsi="Times New Roman"/>
                <w:sz w:val="24"/>
                <w:szCs w:val="24"/>
                <w:lang w:eastAsia="ar-SA"/>
              </w:rPr>
              <w:t xml:space="preserve">. / Основные пункты в резюме. Успешность собеседования. Основные стратегии. </w:t>
            </w:r>
          </w:p>
          <w:p w:rsidR="00341FF2" w:rsidRPr="00D13F89" w:rsidRDefault="00341FF2" w:rsidP="00CE5748">
            <w:pPr>
              <w:tabs>
                <w:tab w:val="left" w:pos="2070"/>
              </w:tabs>
              <w:suppressAutoHyphens/>
              <w:contextualSpacing/>
              <w:jc w:val="both"/>
              <w:rPr>
                <w:rFonts w:ascii="Times New Roman" w:hAnsi="Times New Roman"/>
                <w:b/>
                <w:sz w:val="24"/>
                <w:szCs w:val="24"/>
                <w:lang w:eastAsia="ar-SA"/>
              </w:rPr>
            </w:pPr>
            <w:r w:rsidRPr="00D13F89">
              <w:rPr>
                <w:rFonts w:ascii="Times New Roman" w:hAnsi="Times New Roman"/>
                <w:b/>
                <w:sz w:val="24"/>
                <w:szCs w:val="24"/>
                <w:lang w:eastAsia="ar-SA"/>
              </w:rPr>
              <w:t>Задание на дом</w:t>
            </w:r>
            <w:r w:rsidRPr="00D13F89">
              <w:rPr>
                <w:rFonts w:ascii="Times New Roman" w:hAnsi="Times New Roman"/>
                <w:sz w:val="24"/>
                <w:szCs w:val="24"/>
                <w:lang w:eastAsia="ar-SA"/>
              </w:rPr>
              <w:t xml:space="preserve">: проанализировать примеры резюме в профессиональной деятельности. </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lastRenderedPageBreak/>
              <w:t>2</w:t>
            </w:r>
          </w:p>
        </w:tc>
        <w:tc>
          <w:tcPr>
            <w:tcW w:w="1105" w:type="dxa"/>
            <w:shd w:val="clear" w:color="auto" w:fill="auto"/>
          </w:tcPr>
          <w:p w:rsidR="00341FF2" w:rsidRPr="00D13F89" w:rsidRDefault="00341FF2" w:rsidP="00CE5748">
            <w:pPr>
              <w:suppressAutoHyphens/>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2</w:t>
            </w:r>
          </w:p>
        </w:tc>
        <w:tc>
          <w:tcPr>
            <w:tcW w:w="2411" w:type="dxa"/>
            <w:vMerge w:val="restart"/>
            <w:shd w:val="clear" w:color="auto" w:fill="auto"/>
          </w:tcPr>
          <w:p w:rsidR="00341FF2" w:rsidRPr="00D13F89" w:rsidRDefault="00341FF2" w:rsidP="00CE5748">
            <w:pPr>
              <w:suppressAutoHyphens/>
              <w:jc w:val="both"/>
              <w:rPr>
                <w:rFonts w:ascii="Times New Roman" w:eastAsia="Times New Roman" w:hAnsi="Times New Roman"/>
                <w:sz w:val="24"/>
                <w:szCs w:val="24"/>
                <w:lang w:eastAsia="ru-RU"/>
              </w:rPr>
            </w:pPr>
          </w:p>
          <w:p w:rsidR="00341FF2" w:rsidRPr="00D13F89" w:rsidRDefault="00341FF2" w:rsidP="00CE5748">
            <w:pPr>
              <w:suppressAutoHyphens/>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lastRenderedPageBreak/>
              <w:t>ОК 01 – ОК 04</w:t>
            </w:r>
          </w:p>
          <w:p w:rsidR="00341FF2" w:rsidRDefault="00341FF2" w:rsidP="00CE5748">
            <w:pPr>
              <w:suppressAutoHyphens/>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06</w:t>
            </w:r>
          </w:p>
          <w:p w:rsidR="00341FF2" w:rsidRDefault="00341FF2" w:rsidP="00CE5748">
            <w:pPr>
              <w:suppressAutoHyphens/>
              <w:autoSpaceDE w:val="0"/>
              <w:autoSpaceDN w:val="0"/>
              <w:adjustRightInd w:val="0"/>
              <w:jc w:val="center"/>
              <w:rPr>
                <w:rFonts w:ascii="Times New Roman" w:hAnsi="Times New Roman"/>
                <w:bCs/>
                <w:sz w:val="24"/>
                <w:szCs w:val="24"/>
                <w:lang w:eastAsia="ar-SA"/>
              </w:rPr>
            </w:pPr>
            <w:r>
              <w:rPr>
                <w:rFonts w:ascii="Times New Roman" w:hAnsi="Times New Roman"/>
                <w:bCs/>
                <w:sz w:val="24"/>
                <w:szCs w:val="24"/>
                <w:lang w:eastAsia="ar-SA"/>
              </w:rPr>
              <w:t>ПК 3.3</w:t>
            </w:r>
          </w:p>
          <w:p w:rsidR="00341FF2" w:rsidRPr="00D13F89" w:rsidRDefault="00341FF2" w:rsidP="00CE5748">
            <w:pPr>
              <w:suppressAutoHyphens/>
              <w:jc w:val="both"/>
              <w:rPr>
                <w:rFonts w:ascii="Times New Roman" w:eastAsia="Times New Roman" w:hAnsi="Times New Roman"/>
                <w:sz w:val="24"/>
                <w:szCs w:val="24"/>
                <w:lang w:eastAsia="ru-RU"/>
              </w:rPr>
            </w:pPr>
          </w:p>
          <w:p w:rsidR="00341FF2" w:rsidRPr="00D13F89" w:rsidRDefault="00341FF2" w:rsidP="00CE5748">
            <w:pPr>
              <w:suppressAutoHyphens/>
              <w:jc w:val="both"/>
              <w:rPr>
                <w:rFonts w:ascii="Times New Roman" w:eastAsia="Times New Roman" w:hAnsi="Times New Roman"/>
                <w:sz w:val="24"/>
                <w:szCs w:val="24"/>
                <w:lang w:eastAsia="ru-RU"/>
              </w:rPr>
            </w:pPr>
          </w:p>
          <w:p w:rsidR="00341FF2" w:rsidRPr="00D13F89" w:rsidRDefault="00341FF2" w:rsidP="00CE5748">
            <w:pPr>
              <w:suppressAutoHyphens/>
              <w:jc w:val="both"/>
              <w:rPr>
                <w:rFonts w:ascii="Times New Roman" w:eastAsia="Times New Roman" w:hAnsi="Times New Roman"/>
                <w:sz w:val="24"/>
                <w:szCs w:val="24"/>
                <w:lang w:eastAsia="ru-RU"/>
              </w:rPr>
            </w:pPr>
          </w:p>
          <w:p w:rsidR="00341FF2" w:rsidRPr="00D13F89" w:rsidRDefault="00341FF2" w:rsidP="00CE5748">
            <w:pPr>
              <w:suppressAutoHyphens/>
              <w:jc w:val="both"/>
              <w:rPr>
                <w:rFonts w:ascii="Times New Roman" w:eastAsia="Times New Roman" w:hAnsi="Times New Roman"/>
                <w:sz w:val="24"/>
                <w:szCs w:val="24"/>
                <w:lang w:eastAsia="ru-RU"/>
              </w:rPr>
            </w:pPr>
          </w:p>
          <w:p w:rsidR="00341FF2" w:rsidRPr="00D13F89" w:rsidRDefault="00341FF2" w:rsidP="00CE5748">
            <w:pPr>
              <w:suppressAutoHyphens/>
              <w:jc w:val="both"/>
              <w:rPr>
                <w:rFonts w:ascii="Times New Roman" w:eastAsia="Times New Roman" w:hAnsi="Times New Roman"/>
                <w:sz w:val="24"/>
                <w:szCs w:val="24"/>
                <w:lang w:eastAsia="ru-RU"/>
              </w:rPr>
            </w:pPr>
          </w:p>
          <w:p w:rsidR="00341FF2" w:rsidRPr="00D13F89" w:rsidRDefault="00341FF2" w:rsidP="00CE5748">
            <w:pPr>
              <w:suppressAutoHyphens/>
              <w:jc w:val="both"/>
              <w:rPr>
                <w:rFonts w:ascii="Times New Roman" w:eastAsia="Times New Roman" w:hAnsi="Times New Roman"/>
                <w:sz w:val="24"/>
                <w:szCs w:val="24"/>
                <w:lang w:eastAsia="ru-RU"/>
              </w:rPr>
            </w:pPr>
          </w:p>
          <w:p w:rsidR="00341FF2" w:rsidRPr="00D13F89" w:rsidRDefault="00341FF2" w:rsidP="00CE5748">
            <w:pPr>
              <w:suppressAutoHyphens/>
              <w:jc w:val="both"/>
              <w:rPr>
                <w:rFonts w:ascii="Times New Roman" w:eastAsia="Times New Roman" w:hAnsi="Times New Roman"/>
                <w:sz w:val="24"/>
                <w:szCs w:val="24"/>
                <w:lang w:eastAsia="ru-RU"/>
              </w:rPr>
            </w:pPr>
          </w:p>
          <w:p w:rsidR="00341FF2" w:rsidRPr="00D13F89" w:rsidRDefault="00341FF2" w:rsidP="00CE5748">
            <w:pPr>
              <w:suppressAutoHyphens/>
              <w:jc w:val="both"/>
              <w:rPr>
                <w:rFonts w:ascii="Times New Roman" w:eastAsia="Times New Roman" w:hAnsi="Times New Roman"/>
                <w:sz w:val="24"/>
                <w:szCs w:val="24"/>
                <w:lang w:eastAsia="ru-RU"/>
              </w:rPr>
            </w:pPr>
          </w:p>
          <w:p w:rsidR="00341FF2" w:rsidRPr="00D13F89" w:rsidRDefault="00341FF2" w:rsidP="00CE5748">
            <w:pPr>
              <w:suppressAutoHyphens/>
              <w:jc w:val="both"/>
              <w:rPr>
                <w:rFonts w:ascii="Times New Roman" w:eastAsia="Times New Roman" w:hAnsi="Times New Roman"/>
                <w:sz w:val="24"/>
                <w:szCs w:val="24"/>
                <w:lang w:eastAsia="ru-RU"/>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rPr>
                <w:rFonts w:ascii="Times New Roman" w:eastAsia="Times New Roman" w:hAnsi="Times New Roman"/>
                <w:bCs/>
                <w:sz w:val="24"/>
                <w:szCs w:val="24"/>
                <w:lang w:eastAsia="ru-RU"/>
              </w:rPr>
            </w:pPr>
          </w:p>
        </w:tc>
        <w:tc>
          <w:tcPr>
            <w:tcW w:w="8789" w:type="dxa"/>
            <w:gridSpan w:val="3"/>
            <w:shd w:val="clear" w:color="auto" w:fill="auto"/>
          </w:tcPr>
          <w:p w:rsidR="00341FF2" w:rsidRPr="00D13F89" w:rsidRDefault="00341FF2" w:rsidP="00CE5748">
            <w:pPr>
              <w:suppressAutoHyphens/>
              <w:ind w:firstLine="709"/>
              <w:contextualSpacing/>
              <w:jc w:val="both"/>
              <w:rPr>
                <w:rFonts w:ascii="Times New Roman" w:hAnsi="Times New Roman"/>
                <w:b/>
                <w:sz w:val="24"/>
                <w:szCs w:val="24"/>
                <w:lang w:eastAsia="ar-SA"/>
              </w:rPr>
            </w:pPr>
            <w:r w:rsidRPr="00D13F89">
              <w:rPr>
                <w:rFonts w:ascii="Times New Roman" w:eastAsia="Times New Roman" w:hAnsi="Times New Roman"/>
                <w:b/>
                <w:bCs/>
                <w:sz w:val="24"/>
                <w:szCs w:val="24"/>
                <w:lang w:eastAsia="ru-RU"/>
              </w:rPr>
              <w:t>Содержание учебного материала:</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Cs/>
                <w:sz w:val="24"/>
                <w:szCs w:val="24"/>
                <w:lang w:eastAsia="ru-RU"/>
              </w:rPr>
            </w:pPr>
            <w:r w:rsidRPr="00D13F89">
              <w:rPr>
                <w:rFonts w:ascii="Times New Roman" w:eastAsia="Times New Roman" w:hAnsi="Times New Roman"/>
                <w:b/>
                <w:sz w:val="24"/>
                <w:szCs w:val="24"/>
                <w:lang w:eastAsia="ru-RU"/>
              </w:rPr>
              <w:t>10</w:t>
            </w:r>
          </w:p>
        </w:tc>
        <w:tc>
          <w:tcPr>
            <w:tcW w:w="1105" w:type="dxa"/>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c>
          <w:tcPr>
            <w:tcW w:w="2411" w:type="dxa"/>
            <w:vMerge/>
            <w:shd w:val="clear" w:color="auto" w:fill="auto"/>
          </w:tcPr>
          <w:p w:rsidR="00341FF2" w:rsidRPr="00D13F89" w:rsidRDefault="00341FF2" w:rsidP="00CE5748">
            <w:pPr>
              <w:suppressAutoHyphens/>
              <w:jc w:val="both"/>
              <w:rPr>
                <w:rFonts w:ascii="Times New Roman" w:hAnsi="Times New Roman"/>
                <w:bCs/>
                <w:i/>
                <w:sz w:val="24"/>
                <w:szCs w:val="24"/>
                <w:lang w:eastAsia="ar-SA"/>
              </w:rPr>
            </w:pPr>
          </w:p>
        </w:tc>
      </w:tr>
      <w:tr w:rsidR="00341FF2" w:rsidRPr="00D13F89" w:rsidTr="00CE5748">
        <w:tblPrEx>
          <w:tblLook w:val="01E0"/>
        </w:tblPrEx>
        <w:trPr>
          <w:trHeight w:val="20"/>
        </w:trPr>
        <w:tc>
          <w:tcPr>
            <w:tcW w:w="2155" w:type="dxa"/>
            <w:vMerge w:val="restart"/>
            <w:shd w:val="clear" w:color="auto" w:fill="auto"/>
          </w:tcPr>
          <w:p w:rsidR="00341FF2" w:rsidRPr="00D13F89" w:rsidRDefault="00341FF2" w:rsidP="00CE5748">
            <w:pPr>
              <w:suppressAutoHyphens/>
              <w:rPr>
                <w:rFonts w:ascii="Times New Roman" w:hAnsi="Times New Roman"/>
                <w:b/>
                <w:sz w:val="24"/>
                <w:szCs w:val="24"/>
                <w:lang w:eastAsia="ar-SA"/>
              </w:rPr>
            </w:pPr>
            <w:r w:rsidRPr="00D13F89">
              <w:rPr>
                <w:rFonts w:ascii="Times New Roman" w:hAnsi="Times New Roman"/>
                <w:b/>
                <w:sz w:val="24"/>
                <w:szCs w:val="24"/>
                <w:lang w:eastAsia="ar-SA"/>
              </w:rPr>
              <w:t xml:space="preserve">Тема 3.4 </w:t>
            </w:r>
          </w:p>
          <w:p w:rsidR="00341FF2" w:rsidRPr="00D13F89" w:rsidRDefault="00341FF2" w:rsidP="00CE5748">
            <w:pPr>
              <w:suppressAutoHyphens/>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Предприятие в экономике</w:t>
            </w:r>
          </w:p>
        </w:tc>
        <w:tc>
          <w:tcPr>
            <w:tcW w:w="567" w:type="dxa"/>
            <w:gridSpan w:val="2"/>
            <w:shd w:val="clear" w:color="auto" w:fill="auto"/>
          </w:tcPr>
          <w:p w:rsidR="00341FF2" w:rsidRPr="00D13F89" w:rsidRDefault="00341FF2" w:rsidP="00CE5748">
            <w:pPr>
              <w:suppressAutoHyphens/>
              <w:jc w:val="both"/>
              <w:rPr>
                <w:rFonts w:ascii="Times New Roman" w:hAnsi="Times New Roman"/>
                <w:sz w:val="24"/>
                <w:szCs w:val="24"/>
                <w:lang w:eastAsia="ar-SA"/>
              </w:rPr>
            </w:pPr>
            <w:r w:rsidRPr="00D13F89">
              <w:rPr>
                <w:rFonts w:ascii="Times New Roman" w:hAnsi="Times New Roman"/>
                <w:sz w:val="24"/>
                <w:szCs w:val="24"/>
                <w:lang w:eastAsia="ar-SA"/>
              </w:rPr>
              <w:t>1</w:t>
            </w:r>
          </w:p>
        </w:tc>
        <w:tc>
          <w:tcPr>
            <w:tcW w:w="8222" w:type="dxa"/>
            <w:shd w:val="clear" w:color="auto" w:fill="auto"/>
          </w:tcPr>
          <w:p w:rsidR="00341FF2" w:rsidRPr="00D13F89" w:rsidRDefault="00341FF2" w:rsidP="00CE5748">
            <w:pPr>
              <w:suppressAutoHyphens/>
              <w:jc w:val="both"/>
              <w:rPr>
                <w:rFonts w:ascii="Times New Roman" w:hAnsi="Times New Roman"/>
                <w:sz w:val="24"/>
                <w:szCs w:val="24"/>
                <w:lang w:eastAsia="ar-SA"/>
              </w:rPr>
            </w:pPr>
            <w:r w:rsidRPr="00D13F89">
              <w:rPr>
                <w:rFonts w:ascii="Times New Roman" w:hAnsi="Times New Roman"/>
                <w:b/>
                <w:sz w:val="24"/>
                <w:szCs w:val="24"/>
                <w:lang w:eastAsia="ar-SA"/>
              </w:rPr>
              <w:t xml:space="preserve">Предприятие в экономике. / </w:t>
            </w:r>
            <w:r w:rsidRPr="00D13F89">
              <w:rPr>
                <w:rFonts w:ascii="Times New Roman" w:hAnsi="Times New Roman"/>
                <w:sz w:val="24"/>
                <w:szCs w:val="24"/>
                <w:lang w:eastAsia="ar-SA"/>
              </w:rPr>
              <w:t>Цели предприятия. Факторы производства. Альтернативная стоимость, способы и источники финансирования предприятий. Издержки, их виды. Выручка, прибыль.</w:t>
            </w:r>
          </w:p>
          <w:p w:rsidR="00341FF2" w:rsidRPr="00D13F89" w:rsidRDefault="00341FF2" w:rsidP="00CE5748">
            <w:pPr>
              <w:suppressAutoHyphens/>
              <w:jc w:val="both"/>
              <w:rPr>
                <w:rFonts w:ascii="Times New Roman" w:eastAsia="Times New Roman" w:hAnsi="Times New Roman"/>
                <w:b/>
                <w:bCs/>
                <w:sz w:val="24"/>
                <w:szCs w:val="24"/>
                <w:lang w:eastAsia="ru-RU"/>
              </w:rPr>
            </w:pPr>
            <w:r w:rsidRPr="00D13F89">
              <w:rPr>
                <w:rFonts w:ascii="Times New Roman" w:hAnsi="Times New Roman"/>
                <w:b/>
                <w:color w:val="000000"/>
                <w:sz w:val="24"/>
                <w:szCs w:val="24"/>
                <w:lang w:eastAsia="ar-SA"/>
              </w:rPr>
              <w:t>Задание на дом:</w:t>
            </w:r>
            <w:r w:rsidRPr="00D13F89">
              <w:rPr>
                <w:rFonts w:ascii="Times New Roman" w:hAnsi="Times New Roman"/>
                <w:color w:val="000000"/>
                <w:sz w:val="24"/>
                <w:szCs w:val="24"/>
                <w:lang w:eastAsia="ar-SA"/>
              </w:rPr>
              <w:t xml:space="preserve"> проанализировать государственную политику импортозамещения. </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
                <w:sz w:val="24"/>
                <w:szCs w:val="24"/>
                <w:lang w:eastAsia="ru-RU"/>
              </w:rPr>
            </w:pPr>
            <w:r w:rsidRPr="00D13F89">
              <w:rPr>
                <w:rFonts w:ascii="Times New Roman" w:eastAsia="Times New Roman" w:hAnsi="Times New Roman"/>
                <w:bCs/>
                <w:sz w:val="24"/>
                <w:szCs w:val="24"/>
                <w:lang w:eastAsia="ru-RU"/>
              </w:rPr>
              <w:t>2</w:t>
            </w:r>
          </w:p>
        </w:tc>
        <w:tc>
          <w:tcPr>
            <w:tcW w:w="1105" w:type="dxa"/>
            <w:shd w:val="clear" w:color="auto" w:fill="auto"/>
          </w:tcPr>
          <w:p w:rsidR="00341FF2" w:rsidRPr="00D13F89" w:rsidRDefault="00341FF2" w:rsidP="00CE5748">
            <w:pPr>
              <w:suppressAutoHyphens/>
              <w:jc w:val="center"/>
              <w:rPr>
                <w:rFonts w:ascii="Times New Roman" w:eastAsia="Times New Roman" w:hAnsi="Times New Roman"/>
                <w:sz w:val="24"/>
                <w:szCs w:val="24"/>
                <w:lang w:eastAsia="ru-RU"/>
              </w:rPr>
            </w:pPr>
          </w:p>
        </w:tc>
        <w:tc>
          <w:tcPr>
            <w:tcW w:w="2411" w:type="dxa"/>
            <w:vMerge/>
            <w:shd w:val="clear" w:color="auto" w:fill="auto"/>
          </w:tcPr>
          <w:p w:rsidR="00341FF2" w:rsidRPr="00D13F89" w:rsidRDefault="00341FF2" w:rsidP="00CE5748">
            <w:pPr>
              <w:suppressAutoHyphens/>
              <w:jc w:val="both"/>
              <w:rPr>
                <w:rFonts w:ascii="Times New Roman" w:eastAsia="Times New Roman" w:hAnsi="Times New Roman"/>
                <w:i/>
                <w:sz w:val="24"/>
                <w:szCs w:val="24"/>
                <w:lang w:eastAsia="ru-RU"/>
              </w:rPr>
            </w:pPr>
          </w:p>
        </w:tc>
      </w:tr>
      <w:tr w:rsidR="00341FF2" w:rsidRPr="00D13F89" w:rsidTr="00CE5748">
        <w:tblPrEx>
          <w:tblLook w:val="01E0"/>
        </w:tblPrEx>
        <w:trPr>
          <w:trHeight w:val="1191"/>
        </w:trPr>
        <w:tc>
          <w:tcPr>
            <w:tcW w:w="2155" w:type="dxa"/>
            <w:vMerge/>
            <w:shd w:val="clear" w:color="auto" w:fill="auto"/>
          </w:tcPr>
          <w:p w:rsidR="00341FF2" w:rsidRPr="00D13F89" w:rsidRDefault="00341FF2" w:rsidP="00CE5748">
            <w:pPr>
              <w:suppressAutoHyphens/>
              <w:rPr>
                <w:rFonts w:ascii="Times New Roman" w:hAnsi="Times New Roman"/>
                <w:b/>
                <w:sz w:val="24"/>
                <w:szCs w:val="24"/>
                <w:lang w:eastAsia="ar-SA"/>
              </w:rPr>
            </w:pPr>
          </w:p>
        </w:tc>
        <w:tc>
          <w:tcPr>
            <w:tcW w:w="567" w:type="dxa"/>
            <w:gridSpan w:val="2"/>
            <w:shd w:val="clear" w:color="auto" w:fill="auto"/>
          </w:tcPr>
          <w:p w:rsidR="00341FF2" w:rsidRPr="00D13F89" w:rsidRDefault="00341FF2" w:rsidP="00CE5748">
            <w:pPr>
              <w:suppressAutoHyphens/>
              <w:jc w:val="both"/>
              <w:rPr>
                <w:rFonts w:ascii="Times New Roman" w:hAnsi="Times New Roman"/>
                <w:sz w:val="24"/>
                <w:szCs w:val="24"/>
                <w:lang w:eastAsia="ar-SA"/>
              </w:rPr>
            </w:pPr>
            <w:r w:rsidRPr="00D13F89">
              <w:rPr>
                <w:rFonts w:ascii="Times New Roman" w:hAnsi="Times New Roman"/>
                <w:sz w:val="24"/>
                <w:szCs w:val="24"/>
                <w:lang w:eastAsia="ar-SA"/>
              </w:rPr>
              <w:t>2</w:t>
            </w:r>
          </w:p>
        </w:tc>
        <w:tc>
          <w:tcPr>
            <w:tcW w:w="8222" w:type="dxa"/>
            <w:shd w:val="clear" w:color="auto" w:fill="auto"/>
          </w:tcPr>
          <w:p w:rsidR="00341FF2" w:rsidRPr="00D13F89" w:rsidRDefault="00341FF2" w:rsidP="00CE5748">
            <w:pPr>
              <w:suppressAutoHyphens/>
              <w:jc w:val="both"/>
              <w:rPr>
                <w:rFonts w:ascii="Times New Roman" w:hAnsi="Times New Roman"/>
                <w:sz w:val="24"/>
                <w:szCs w:val="24"/>
                <w:lang w:eastAsia="ar-SA"/>
              </w:rPr>
            </w:pPr>
            <w:r w:rsidRPr="00D13F89">
              <w:rPr>
                <w:rFonts w:ascii="Times New Roman" w:hAnsi="Times New Roman"/>
                <w:b/>
                <w:sz w:val="24"/>
                <w:szCs w:val="24"/>
                <w:lang w:eastAsia="ar-SA"/>
              </w:rPr>
              <w:t xml:space="preserve">Поддержка малого и среднего предпринимательства в Российской Федерации. / </w:t>
            </w:r>
            <w:r w:rsidRPr="00D13F89">
              <w:rPr>
                <w:rFonts w:ascii="Times New Roman" w:hAnsi="Times New Roman"/>
                <w:sz w:val="24"/>
                <w:szCs w:val="24"/>
                <w:lang w:eastAsia="ar-SA"/>
              </w:rPr>
              <w:t>Государственная политика импортозамещения в Российской Федерации.</w:t>
            </w:r>
          </w:p>
          <w:p w:rsidR="00341FF2" w:rsidRPr="00D13F89" w:rsidRDefault="00341FF2" w:rsidP="00CE5748">
            <w:pPr>
              <w:suppressAutoHyphens/>
              <w:jc w:val="both"/>
              <w:rPr>
                <w:rFonts w:ascii="Times New Roman" w:hAnsi="Times New Roman"/>
                <w:sz w:val="24"/>
                <w:szCs w:val="24"/>
                <w:lang w:eastAsia="ar-SA"/>
              </w:rPr>
            </w:pPr>
            <w:r w:rsidRPr="00D13F89">
              <w:rPr>
                <w:rFonts w:ascii="Times New Roman" w:hAnsi="Times New Roman"/>
                <w:b/>
                <w:sz w:val="24"/>
                <w:szCs w:val="24"/>
                <w:lang w:eastAsia="ar-SA"/>
              </w:rPr>
              <w:t xml:space="preserve">Задание на дом: </w:t>
            </w:r>
            <w:r w:rsidRPr="00D13F89">
              <w:rPr>
                <w:rFonts w:ascii="Times New Roman" w:hAnsi="Times New Roman"/>
                <w:sz w:val="24"/>
                <w:szCs w:val="24"/>
                <w:lang w:eastAsia="ar-SA"/>
              </w:rPr>
              <w:t xml:space="preserve">проанализировать сайты социологических центров. </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2</w:t>
            </w:r>
          </w:p>
        </w:tc>
        <w:tc>
          <w:tcPr>
            <w:tcW w:w="1105" w:type="dxa"/>
            <w:shd w:val="clear" w:color="auto" w:fill="auto"/>
          </w:tcPr>
          <w:p w:rsidR="00341FF2" w:rsidRPr="00D13F89" w:rsidRDefault="00341FF2" w:rsidP="00CE5748">
            <w:pPr>
              <w:suppressAutoHyphens/>
              <w:jc w:val="center"/>
              <w:rPr>
                <w:rFonts w:ascii="Times New Roman" w:eastAsia="Times New Roman" w:hAnsi="Times New Roman"/>
                <w:sz w:val="24"/>
                <w:szCs w:val="24"/>
                <w:lang w:eastAsia="ru-RU"/>
              </w:rPr>
            </w:pPr>
          </w:p>
        </w:tc>
        <w:tc>
          <w:tcPr>
            <w:tcW w:w="2411" w:type="dxa"/>
            <w:vMerge/>
            <w:shd w:val="clear" w:color="auto" w:fill="auto"/>
          </w:tcPr>
          <w:p w:rsidR="00341FF2" w:rsidRPr="00D13F89" w:rsidRDefault="00341FF2" w:rsidP="00CE5748">
            <w:pPr>
              <w:suppressAutoHyphens/>
              <w:jc w:val="both"/>
              <w:rPr>
                <w:rFonts w:ascii="Times New Roman" w:eastAsia="Times New Roman" w:hAnsi="Times New Roman"/>
                <w:i/>
                <w:sz w:val="24"/>
                <w:szCs w:val="24"/>
                <w:lang w:eastAsia="ru-RU"/>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rPr>
                <w:rFonts w:ascii="Times New Roman" w:hAnsi="Times New Roman"/>
                <w:b/>
                <w:sz w:val="24"/>
                <w:szCs w:val="24"/>
                <w:lang w:eastAsia="ar-SA"/>
              </w:rPr>
            </w:pPr>
          </w:p>
        </w:tc>
        <w:tc>
          <w:tcPr>
            <w:tcW w:w="8789" w:type="dxa"/>
            <w:gridSpan w:val="3"/>
            <w:shd w:val="clear" w:color="auto" w:fill="auto"/>
          </w:tcPr>
          <w:p w:rsidR="00341FF2" w:rsidRPr="00D13F89" w:rsidRDefault="00341FF2" w:rsidP="00CE5748">
            <w:pPr>
              <w:suppressAutoHyphens/>
              <w:jc w:val="both"/>
              <w:rPr>
                <w:rFonts w:ascii="Times New Roman" w:hAnsi="Times New Roman"/>
                <w:b/>
                <w:sz w:val="24"/>
                <w:szCs w:val="24"/>
                <w:lang w:eastAsia="ar-SA"/>
              </w:rPr>
            </w:pPr>
            <w:r w:rsidRPr="00D13F89">
              <w:rPr>
                <w:rFonts w:ascii="Times New Roman" w:hAnsi="Times New Roman"/>
                <w:b/>
                <w:sz w:val="24"/>
                <w:szCs w:val="24"/>
                <w:lang w:eastAsia="ar-SA"/>
              </w:rPr>
              <w:t>Практические занятия</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Cs/>
                <w:sz w:val="24"/>
                <w:szCs w:val="24"/>
                <w:lang w:eastAsia="ru-RU"/>
              </w:rPr>
            </w:pPr>
          </w:p>
        </w:tc>
        <w:tc>
          <w:tcPr>
            <w:tcW w:w="1105" w:type="dxa"/>
            <w:shd w:val="clear" w:color="auto" w:fill="auto"/>
          </w:tcPr>
          <w:p w:rsidR="00341FF2" w:rsidRPr="00D13F89" w:rsidRDefault="00341FF2" w:rsidP="00CE5748">
            <w:pPr>
              <w:suppressAutoHyphens/>
              <w:jc w:val="center"/>
              <w:rPr>
                <w:rFonts w:ascii="Times New Roman" w:eastAsia="Times New Roman" w:hAnsi="Times New Roman"/>
                <w:sz w:val="24"/>
                <w:szCs w:val="24"/>
                <w:lang w:eastAsia="ru-RU"/>
              </w:rPr>
            </w:pPr>
          </w:p>
        </w:tc>
        <w:tc>
          <w:tcPr>
            <w:tcW w:w="2411" w:type="dxa"/>
            <w:shd w:val="clear" w:color="auto" w:fill="auto"/>
          </w:tcPr>
          <w:p w:rsidR="00341FF2" w:rsidRPr="00D13F89" w:rsidRDefault="00341FF2" w:rsidP="00CE5748">
            <w:pPr>
              <w:suppressAutoHyphens/>
              <w:jc w:val="both"/>
              <w:rPr>
                <w:rFonts w:ascii="Times New Roman" w:eastAsia="Times New Roman" w:hAnsi="Times New Roman"/>
                <w:sz w:val="24"/>
                <w:szCs w:val="24"/>
                <w:lang w:eastAsia="ru-RU"/>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rPr>
                <w:rFonts w:ascii="Times New Roman" w:hAnsi="Times New Roman"/>
                <w:b/>
                <w:sz w:val="24"/>
                <w:szCs w:val="24"/>
                <w:lang w:eastAsia="ar-SA"/>
              </w:rPr>
            </w:pPr>
          </w:p>
        </w:tc>
        <w:tc>
          <w:tcPr>
            <w:tcW w:w="567" w:type="dxa"/>
            <w:gridSpan w:val="2"/>
            <w:shd w:val="clear" w:color="auto" w:fill="auto"/>
          </w:tcPr>
          <w:p w:rsidR="00341FF2" w:rsidRPr="00D13F89" w:rsidRDefault="00341FF2" w:rsidP="00CE5748">
            <w:pPr>
              <w:suppressAutoHyphens/>
              <w:jc w:val="both"/>
              <w:rPr>
                <w:rFonts w:ascii="Times New Roman" w:hAnsi="Times New Roman"/>
                <w:sz w:val="24"/>
                <w:szCs w:val="24"/>
                <w:lang w:eastAsia="ar-SA"/>
              </w:rPr>
            </w:pPr>
            <w:r w:rsidRPr="00D13F89">
              <w:rPr>
                <w:rFonts w:ascii="Times New Roman" w:hAnsi="Times New Roman"/>
                <w:sz w:val="24"/>
                <w:szCs w:val="24"/>
                <w:lang w:eastAsia="ar-SA"/>
              </w:rPr>
              <w:t>3</w:t>
            </w:r>
          </w:p>
        </w:tc>
        <w:tc>
          <w:tcPr>
            <w:tcW w:w="8222" w:type="dxa"/>
            <w:shd w:val="clear" w:color="auto" w:fill="auto"/>
          </w:tcPr>
          <w:p w:rsidR="00341FF2" w:rsidRPr="00D13F89" w:rsidRDefault="00341FF2" w:rsidP="00CE5748">
            <w:pPr>
              <w:suppressAutoHyphens/>
              <w:jc w:val="both"/>
              <w:rPr>
                <w:rFonts w:ascii="Times New Roman" w:hAnsi="Times New Roman"/>
                <w:sz w:val="24"/>
                <w:szCs w:val="24"/>
                <w:lang w:eastAsia="ar-SA"/>
              </w:rPr>
            </w:pPr>
            <w:r w:rsidRPr="00D13F89">
              <w:rPr>
                <w:rFonts w:ascii="Times New Roman" w:hAnsi="Times New Roman"/>
                <w:b/>
                <w:sz w:val="24"/>
                <w:szCs w:val="24"/>
                <w:lang w:eastAsia="ar-SA"/>
              </w:rPr>
              <w:t>Практическая работа № 18. Профессионально ориентированное содержание: Предпринимательская деятельность в профессиональной сфере.</w:t>
            </w:r>
            <w:r w:rsidRPr="00D13F89">
              <w:rPr>
                <w:rFonts w:ascii="Times New Roman" w:hAnsi="Times New Roman"/>
                <w:sz w:val="24"/>
                <w:szCs w:val="24"/>
                <w:lang w:eastAsia="ar-SA"/>
              </w:rPr>
              <w:t xml:space="preserve"> </w:t>
            </w:r>
          </w:p>
          <w:p w:rsidR="00341FF2" w:rsidRPr="00D13F89" w:rsidRDefault="00341FF2" w:rsidP="00CE5748">
            <w:pPr>
              <w:suppressAutoHyphens/>
              <w:jc w:val="both"/>
              <w:rPr>
                <w:rFonts w:ascii="Times New Roman" w:hAnsi="Times New Roman"/>
                <w:b/>
                <w:sz w:val="24"/>
                <w:szCs w:val="24"/>
                <w:lang w:eastAsia="ar-SA"/>
              </w:rPr>
            </w:pPr>
            <w:r w:rsidRPr="00D13F89">
              <w:rPr>
                <w:rFonts w:ascii="Times New Roman" w:hAnsi="Times New Roman"/>
                <w:b/>
                <w:sz w:val="24"/>
                <w:szCs w:val="24"/>
                <w:lang w:eastAsia="ar-SA"/>
              </w:rPr>
              <w:t>Задание на дом:</w:t>
            </w:r>
            <w:r w:rsidRPr="00D13F89">
              <w:rPr>
                <w:rFonts w:ascii="Times New Roman" w:eastAsia="Times New Roman" w:hAnsi="Times New Roman"/>
                <w:sz w:val="24"/>
                <w:szCs w:val="24"/>
                <w:lang w:eastAsia="ar-SA"/>
              </w:rPr>
              <w:t xml:space="preserve"> роль менеджмента и маркетинга в профессиональной сфере. </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2</w:t>
            </w:r>
          </w:p>
        </w:tc>
        <w:tc>
          <w:tcPr>
            <w:tcW w:w="1105" w:type="dxa"/>
            <w:shd w:val="clear" w:color="auto" w:fill="auto"/>
          </w:tcPr>
          <w:p w:rsidR="00341FF2" w:rsidRPr="00D13F89" w:rsidRDefault="00341FF2" w:rsidP="00CE5748">
            <w:pPr>
              <w:suppressAutoHyphens/>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2</w:t>
            </w:r>
          </w:p>
        </w:tc>
        <w:tc>
          <w:tcPr>
            <w:tcW w:w="2411" w:type="dxa"/>
            <w:vMerge w:val="restart"/>
            <w:shd w:val="clear" w:color="auto" w:fill="auto"/>
          </w:tcPr>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r w:rsidRPr="00D13F89">
              <w:rPr>
                <w:rFonts w:ascii="Times New Roman" w:hAnsi="Times New Roman"/>
                <w:bCs/>
                <w:sz w:val="24"/>
                <w:szCs w:val="24"/>
                <w:lang w:eastAsia="ar-SA"/>
              </w:rPr>
              <w:t>ОК 01 – ОК 04</w:t>
            </w:r>
          </w:p>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r w:rsidRPr="00D13F89">
              <w:rPr>
                <w:rFonts w:ascii="Times New Roman" w:hAnsi="Times New Roman"/>
                <w:bCs/>
                <w:sz w:val="24"/>
                <w:szCs w:val="24"/>
                <w:lang w:eastAsia="ar-SA"/>
              </w:rPr>
              <w:t>ОК 06 – ОК 07</w:t>
            </w:r>
          </w:p>
          <w:p w:rsidR="00341FF2" w:rsidRDefault="00341FF2" w:rsidP="00CE5748">
            <w:pPr>
              <w:suppressAutoHyphens/>
              <w:autoSpaceDE w:val="0"/>
              <w:autoSpaceDN w:val="0"/>
              <w:adjustRightInd w:val="0"/>
              <w:jc w:val="center"/>
              <w:rPr>
                <w:rFonts w:ascii="Times New Roman" w:hAnsi="Times New Roman"/>
                <w:bCs/>
                <w:iCs/>
                <w:sz w:val="24"/>
                <w:szCs w:val="24"/>
                <w:lang w:eastAsia="ar-SA"/>
              </w:rPr>
            </w:pPr>
            <w:r w:rsidRPr="00D13F89">
              <w:rPr>
                <w:rFonts w:ascii="Times New Roman" w:hAnsi="Times New Roman"/>
                <w:bCs/>
                <w:sz w:val="24"/>
                <w:szCs w:val="24"/>
                <w:lang w:eastAsia="ar-SA"/>
              </w:rPr>
              <w:t>ОК 09</w:t>
            </w:r>
            <w:r>
              <w:rPr>
                <w:rFonts w:ascii="Times New Roman" w:hAnsi="Times New Roman"/>
                <w:bCs/>
                <w:iCs/>
                <w:sz w:val="24"/>
                <w:szCs w:val="24"/>
                <w:lang w:eastAsia="ar-SA"/>
              </w:rPr>
              <w:t xml:space="preserve"> </w:t>
            </w:r>
          </w:p>
          <w:p w:rsidR="00341FF2" w:rsidRDefault="00341FF2" w:rsidP="00CE5748">
            <w:pPr>
              <w:suppressAutoHyphens/>
              <w:autoSpaceDE w:val="0"/>
              <w:autoSpaceDN w:val="0"/>
              <w:adjustRightInd w:val="0"/>
              <w:jc w:val="center"/>
              <w:rPr>
                <w:rFonts w:ascii="Times New Roman" w:hAnsi="Times New Roman"/>
                <w:bCs/>
                <w:iCs/>
                <w:sz w:val="24"/>
                <w:szCs w:val="24"/>
                <w:lang w:eastAsia="ar-SA"/>
              </w:rPr>
            </w:pPr>
            <w:r>
              <w:rPr>
                <w:rFonts w:ascii="Times New Roman" w:hAnsi="Times New Roman"/>
                <w:bCs/>
                <w:iCs/>
                <w:sz w:val="24"/>
                <w:szCs w:val="24"/>
                <w:lang w:eastAsia="ar-SA"/>
              </w:rPr>
              <w:t>ПК 5.8</w:t>
            </w:r>
          </w:p>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p>
          <w:p w:rsidR="00341FF2" w:rsidRPr="00D13F89" w:rsidRDefault="00341FF2" w:rsidP="00CE5748">
            <w:pPr>
              <w:suppressAutoHyphens/>
              <w:jc w:val="both"/>
              <w:rPr>
                <w:rFonts w:ascii="Times New Roman" w:eastAsia="Times New Roman" w:hAnsi="Times New Roman"/>
                <w:sz w:val="24"/>
                <w:szCs w:val="24"/>
                <w:lang w:eastAsia="ru-RU"/>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rPr>
                <w:rFonts w:ascii="Times New Roman" w:eastAsia="Times New Roman" w:hAnsi="Times New Roman"/>
                <w:bCs/>
                <w:sz w:val="24"/>
                <w:szCs w:val="24"/>
                <w:lang w:eastAsia="ru-RU"/>
              </w:rPr>
            </w:pPr>
          </w:p>
        </w:tc>
        <w:tc>
          <w:tcPr>
            <w:tcW w:w="567" w:type="dxa"/>
            <w:gridSpan w:val="2"/>
            <w:shd w:val="clear" w:color="auto" w:fill="auto"/>
          </w:tcPr>
          <w:p w:rsidR="00341FF2" w:rsidRPr="00D13F89" w:rsidRDefault="00341FF2" w:rsidP="00CE5748">
            <w:pPr>
              <w:suppressAutoHyphens/>
              <w:ind w:firstLine="709"/>
              <w:contextualSpacing/>
              <w:jc w:val="both"/>
              <w:rPr>
                <w:rFonts w:ascii="Times New Roman" w:hAnsi="Times New Roman"/>
                <w:b/>
                <w:sz w:val="24"/>
                <w:szCs w:val="24"/>
                <w:lang w:eastAsia="ar-SA"/>
              </w:rPr>
            </w:pPr>
          </w:p>
          <w:p w:rsidR="00341FF2" w:rsidRPr="00D13F89" w:rsidRDefault="00341FF2" w:rsidP="00CE5748">
            <w:pPr>
              <w:suppressAutoHyphens/>
              <w:rPr>
                <w:rFonts w:ascii="Times New Roman" w:hAnsi="Times New Roman"/>
                <w:sz w:val="24"/>
                <w:szCs w:val="24"/>
                <w:lang w:eastAsia="ar-SA"/>
              </w:rPr>
            </w:pPr>
            <w:r w:rsidRPr="00D13F89">
              <w:rPr>
                <w:rFonts w:ascii="Times New Roman" w:hAnsi="Times New Roman"/>
                <w:sz w:val="24"/>
                <w:szCs w:val="24"/>
                <w:lang w:eastAsia="ar-SA"/>
              </w:rPr>
              <w:t>4</w:t>
            </w:r>
          </w:p>
        </w:tc>
        <w:tc>
          <w:tcPr>
            <w:tcW w:w="8222" w:type="dxa"/>
            <w:shd w:val="clear" w:color="auto" w:fill="auto"/>
          </w:tcPr>
          <w:p w:rsidR="00341FF2" w:rsidRPr="00D13F89" w:rsidRDefault="00341FF2" w:rsidP="00CE5748">
            <w:pPr>
              <w:suppressAutoHyphens/>
              <w:contextualSpacing/>
              <w:jc w:val="both"/>
              <w:rPr>
                <w:rFonts w:ascii="Times New Roman" w:hAnsi="Times New Roman"/>
                <w:b/>
                <w:sz w:val="24"/>
                <w:szCs w:val="24"/>
                <w:lang w:eastAsia="ar-SA"/>
              </w:rPr>
            </w:pPr>
            <w:r w:rsidRPr="00D13F89">
              <w:rPr>
                <w:rFonts w:ascii="Times New Roman" w:hAnsi="Times New Roman"/>
                <w:b/>
                <w:sz w:val="24"/>
                <w:szCs w:val="24"/>
                <w:lang w:eastAsia="ar-SA"/>
              </w:rPr>
              <w:t>Практическая работа № 19. Основы менеджмента и маркетинга в профессиональной сфере.</w:t>
            </w:r>
          </w:p>
          <w:p w:rsidR="00341FF2" w:rsidRPr="00D13F89" w:rsidRDefault="00341FF2" w:rsidP="00CE5748">
            <w:pPr>
              <w:suppressAutoHyphens/>
              <w:contextualSpacing/>
              <w:rPr>
                <w:rFonts w:ascii="Times New Roman" w:eastAsia="Times New Roman" w:hAnsi="Times New Roman"/>
                <w:i/>
                <w:iCs/>
                <w:sz w:val="24"/>
                <w:szCs w:val="24"/>
                <w:lang w:eastAsia="ru-RU"/>
              </w:rPr>
            </w:pPr>
            <w:r w:rsidRPr="00D13F89">
              <w:rPr>
                <w:rFonts w:ascii="Times New Roman" w:hAnsi="Times New Roman"/>
                <w:b/>
                <w:sz w:val="24"/>
                <w:szCs w:val="24"/>
                <w:lang w:eastAsia="ar-SA"/>
              </w:rPr>
              <w:t xml:space="preserve">Задание на дом: </w:t>
            </w:r>
            <w:r w:rsidRPr="00D13F89">
              <w:rPr>
                <w:rFonts w:ascii="Times New Roman" w:hAnsi="Times New Roman"/>
                <w:sz w:val="24"/>
                <w:szCs w:val="24"/>
                <w:lang w:eastAsia="ar-SA"/>
              </w:rPr>
              <w:t xml:space="preserve">дать анализ функциям государства. </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2</w:t>
            </w:r>
          </w:p>
        </w:tc>
        <w:tc>
          <w:tcPr>
            <w:tcW w:w="1105" w:type="dxa"/>
            <w:shd w:val="clear" w:color="auto" w:fill="auto"/>
          </w:tcPr>
          <w:p w:rsidR="00341FF2" w:rsidRPr="00D13F89" w:rsidRDefault="00341FF2" w:rsidP="00CE5748">
            <w:pPr>
              <w:suppressAutoHyphens/>
              <w:autoSpaceDE w:val="0"/>
              <w:autoSpaceDN w:val="0"/>
              <w:adjustRightInd w:val="0"/>
              <w:rPr>
                <w:rFonts w:ascii="Times New Roman" w:hAnsi="Times New Roman"/>
                <w:bCs/>
                <w:sz w:val="24"/>
                <w:szCs w:val="24"/>
                <w:lang w:eastAsia="ar-SA"/>
              </w:rPr>
            </w:pPr>
          </w:p>
        </w:tc>
        <w:tc>
          <w:tcPr>
            <w:tcW w:w="2411" w:type="dxa"/>
            <w:vMerge/>
            <w:shd w:val="clear" w:color="auto" w:fill="auto"/>
          </w:tcPr>
          <w:p w:rsidR="00341FF2" w:rsidRPr="00D13F89" w:rsidRDefault="00341FF2" w:rsidP="00CE5748">
            <w:pPr>
              <w:suppressAutoHyphens/>
              <w:autoSpaceDE w:val="0"/>
              <w:autoSpaceDN w:val="0"/>
              <w:adjustRightInd w:val="0"/>
              <w:rPr>
                <w:rFonts w:ascii="Times New Roman" w:hAnsi="Times New Roman"/>
                <w:bCs/>
                <w:i/>
                <w:sz w:val="24"/>
                <w:szCs w:val="24"/>
                <w:lang w:eastAsia="ar-SA"/>
              </w:rPr>
            </w:pPr>
          </w:p>
        </w:tc>
      </w:tr>
      <w:tr w:rsidR="00341FF2" w:rsidRPr="00D13F89" w:rsidTr="00CE5748">
        <w:tblPrEx>
          <w:tblLook w:val="01E0"/>
        </w:tblPrEx>
        <w:trPr>
          <w:trHeight w:val="20"/>
        </w:trPr>
        <w:tc>
          <w:tcPr>
            <w:tcW w:w="2155" w:type="dxa"/>
            <w:vMerge w:val="restart"/>
            <w:shd w:val="clear" w:color="auto" w:fill="auto"/>
          </w:tcPr>
          <w:p w:rsidR="00341FF2" w:rsidRPr="00D13F89" w:rsidRDefault="00341FF2" w:rsidP="00CE5748">
            <w:pPr>
              <w:suppressAutoHyphens/>
              <w:rPr>
                <w:rFonts w:ascii="Times New Roman" w:hAnsi="Times New Roman"/>
                <w:b/>
                <w:bCs/>
                <w:sz w:val="24"/>
                <w:szCs w:val="24"/>
                <w:lang w:eastAsia="ru-RU"/>
              </w:rPr>
            </w:pPr>
            <w:r w:rsidRPr="00D13F89">
              <w:rPr>
                <w:rFonts w:ascii="Times New Roman" w:hAnsi="Times New Roman"/>
                <w:b/>
                <w:bCs/>
                <w:sz w:val="24"/>
                <w:szCs w:val="24"/>
                <w:lang w:eastAsia="ru-RU"/>
              </w:rPr>
              <w:t xml:space="preserve">Тема 3.5. </w:t>
            </w:r>
          </w:p>
          <w:p w:rsidR="00341FF2" w:rsidRPr="00D13F89" w:rsidRDefault="00341FF2" w:rsidP="00CE5748">
            <w:pPr>
              <w:suppressAutoHyphens/>
              <w:rPr>
                <w:rFonts w:ascii="Times New Roman" w:hAnsi="Times New Roman"/>
                <w:bCs/>
                <w:sz w:val="24"/>
                <w:szCs w:val="24"/>
                <w:lang w:eastAsia="ru-RU"/>
              </w:rPr>
            </w:pPr>
            <w:r w:rsidRPr="00D13F89">
              <w:rPr>
                <w:rFonts w:ascii="Times New Roman" w:hAnsi="Times New Roman"/>
                <w:b/>
                <w:bCs/>
                <w:sz w:val="24"/>
                <w:szCs w:val="24"/>
                <w:lang w:eastAsia="ru-RU"/>
              </w:rPr>
              <w:t>Экономика и государство</w:t>
            </w:r>
          </w:p>
        </w:tc>
        <w:tc>
          <w:tcPr>
            <w:tcW w:w="8789" w:type="dxa"/>
            <w:gridSpan w:val="3"/>
            <w:shd w:val="clear" w:color="auto" w:fill="auto"/>
          </w:tcPr>
          <w:p w:rsidR="00341FF2" w:rsidRPr="00D13F89" w:rsidRDefault="00341FF2" w:rsidP="00CE5748">
            <w:pPr>
              <w:suppressAutoHyphens/>
              <w:contextualSpacing/>
              <w:jc w:val="both"/>
              <w:rPr>
                <w:rFonts w:ascii="Times New Roman" w:hAnsi="Times New Roman"/>
                <w:b/>
                <w:sz w:val="24"/>
                <w:szCs w:val="24"/>
                <w:lang w:eastAsia="ar-SA"/>
              </w:rPr>
            </w:pPr>
            <w:r w:rsidRPr="00D13F89">
              <w:rPr>
                <w:rFonts w:ascii="Times New Roman" w:hAnsi="Times New Roman"/>
                <w:b/>
                <w:sz w:val="24"/>
                <w:szCs w:val="24"/>
                <w:lang w:eastAsia="ar-SA"/>
              </w:rPr>
              <w:t>Содержание учебного материала:</w:t>
            </w:r>
          </w:p>
        </w:tc>
        <w:tc>
          <w:tcPr>
            <w:tcW w:w="992" w:type="dxa"/>
            <w:gridSpan w:val="2"/>
            <w:shd w:val="clear" w:color="auto" w:fill="auto"/>
          </w:tcPr>
          <w:p w:rsidR="00341FF2" w:rsidRPr="00D13F89" w:rsidRDefault="00341FF2" w:rsidP="00CE5748">
            <w:pPr>
              <w:suppressAutoHyphens/>
              <w:jc w:val="center"/>
              <w:rPr>
                <w:rFonts w:ascii="Times New Roman" w:hAnsi="Times New Roman"/>
                <w:b/>
                <w:bCs/>
                <w:sz w:val="24"/>
                <w:szCs w:val="24"/>
                <w:lang w:eastAsia="ru-RU"/>
              </w:rPr>
            </w:pPr>
            <w:r w:rsidRPr="00D13F89">
              <w:rPr>
                <w:rFonts w:ascii="Times New Roman" w:hAnsi="Times New Roman"/>
                <w:b/>
                <w:bCs/>
                <w:sz w:val="24"/>
                <w:szCs w:val="24"/>
                <w:lang w:eastAsia="ru-RU"/>
              </w:rPr>
              <w:t>8</w:t>
            </w:r>
          </w:p>
        </w:tc>
        <w:tc>
          <w:tcPr>
            <w:tcW w:w="1105" w:type="dxa"/>
            <w:shd w:val="clear" w:color="auto" w:fill="auto"/>
          </w:tcPr>
          <w:p w:rsidR="00341FF2" w:rsidRPr="00D13F89" w:rsidRDefault="00341FF2" w:rsidP="00CE5748">
            <w:pPr>
              <w:suppressAutoHyphens/>
              <w:autoSpaceDE w:val="0"/>
              <w:autoSpaceDN w:val="0"/>
              <w:adjustRightInd w:val="0"/>
              <w:rPr>
                <w:rFonts w:ascii="Times New Roman" w:hAnsi="Times New Roman"/>
                <w:bCs/>
                <w:sz w:val="24"/>
                <w:szCs w:val="24"/>
                <w:lang w:eastAsia="ar-SA"/>
              </w:rPr>
            </w:pPr>
          </w:p>
        </w:tc>
        <w:tc>
          <w:tcPr>
            <w:tcW w:w="2411" w:type="dxa"/>
            <w:vMerge/>
            <w:shd w:val="clear" w:color="auto" w:fill="auto"/>
          </w:tcPr>
          <w:p w:rsidR="00341FF2" w:rsidRPr="00D13F89" w:rsidRDefault="00341FF2" w:rsidP="00CE5748">
            <w:pPr>
              <w:suppressAutoHyphens/>
              <w:autoSpaceDE w:val="0"/>
              <w:autoSpaceDN w:val="0"/>
              <w:adjustRightInd w:val="0"/>
              <w:rPr>
                <w:rFonts w:ascii="Times New Roman" w:hAnsi="Times New Roman"/>
                <w:bCs/>
                <w:sz w:val="24"/>
                <w:szCs w:val="24"/>
                <w:lang w:eastAsia="ar-SA"/>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rPr>
                <w:rFonts w:ascii="Times New Roman" w:hAnsi="Times New Roman"/>
                <w:bCs/>
                <w:sz w:val="24"/>
                <w:szCs w:val="24"/>
                <w:lang w:eastAsia="ru-RU"/>
              </w:rPr>
            </w:pPr>
          </w:p>
        </w:tc>
        <w:tc>
          <w:tcPr>
            <w:tcW w:w="567" w:type="dxa"/>
            <w:gridSpan w:val="2"/>
            <w:shd w:val="clear" w:color="auto" w:fill="auto"/>
          </w:tcPr>
          <w:p w:rsidR="00341FF2" w:rsidRPr="00D13F89" w:rsidRDefault="00341FF2" w:rsidP="00CE5748">
            <w:pPr>
              <w:suppressAutoHyphens/>
              <w:ind w:firstLine="709"/>
              <w:contextualSpacing/>
              <w:jc w:val="both"/>
              <w:rPr>
                <w:rFonts w:ascii="Times New Roman" w:hAnsi="Times New Roman"/>
                <w:b/>
                <w:sz w:val="24"/>
                <w:szCs w:val="24"/>
                <w:lang w:eastAsia="ar-SA"/>
              </w:rPr>
            </w:pPr>
          </w:p>
          <w:p w:rsidR="00341FF2" w:rsidRPr="00D13F89" w:rsidRDefault="00341FF2" w:rsidP="00CE5748">
            <w:pPr>
              <w:suppressAutoHyphens/>
              <w:rPr>
                <w:rFonts w:ascii="Times New Roman" w:hAnsi="Times New Roman"/>
                <w:sz w:val="24"/>
                <w:szCs w:val="24"/>
                <w:lang w:eastAsia="ar-SA"/>
              </w:rPr>
            </w:pPr>
            <w:r w:rsidRPr="00D13F89">
              <w:rPr>
                <w:rFonts w:ascii="Times New Roman" w:hAnsi="Times New Roman"/>
                <w:sz w:val="24"/>
                <w:szCs w:val="24"/>
                <w:lang w:eastAsia="ar-SA"/>
              </w:rPr>
              <w:t>1</w:t>
            </w:r>
          </w:p>
        </w:tc>
        <w:tc>
          <w:tcPr>
            <w:tcW w:w="8222" w:type="dxa"/>
            <w:shd w:val="clear" w:color="auto" w:fill="auto"/>
          </w:tcPr>
          <w:p w:rsidR="00341FF2" w:rsidRPr="00D13F89" w:rsidRDefault="00341FF2" w:rsidP="00CE5748">
            <w:pPr>
              <w:suppressAutoHyphens/>
              <w:contextualSpacing/>
              <w:jc w:val="both"/>
              <w:rPr>
                <w:rFonts w:ascii="Times New Roman" w:hAnsi="Times New Roman"/>
                <w:b/>
                <w:sz w:val="24"/>
                <w:szCs w:val="24"/>
                <w:lang w:eastAsia="ar-SA"/>
              </w:rPr>
            </w:pPr>
            <w:r w:rsidRPr="00D13F89">
              <w:rPr>
                <w:rFonts w:ascii="Times New Roman" w:hAnsi="Times New Roman"/>
                <w:b/>
                <w:sz w:val="24"/>
                <w:szCs w:val="24"/>
                <w:lang w:eastAsia="ar-SA"/>
              </w:rPr>
              <w:t xml:space="preserve">Экономика и государство. / </w:t>
            </w:r>
            <w:r w:rsidRPr="00D13F89">
              <w:rPr>
                <w:rFonts w:ascii="Times New Roman" w:hAnsi="Times New Roman"/>
                <w:sz w:val="24"/>
                <w:szCs w:val="24"/>
                <w:lang w:eastAsia="ar-SA"/>
              </w:rPr>
              <w:t>Экономические функции государства. Общественные блага. Внешние эффекты.</w:t>
            </w:r>
            <w:r w:rsidRPr="00D13F89">
              <w:rPr>
                <w:rFonts w:ascii="Times New Roman" w:hAnsi="Times New Roman"/>
                <w:b/>
                <w:sz w:val="24"/>
                <w:szCs w:val="24"/>
                <w:lang w:eastAsia="ar-SA"/>
              </w:rPr>
              <w:t xml:space="preserve"> </w:t>
            </w:r>
          </w:p>
          <w:p w:rsidR="00341FF2" w:rsidRPr="00D13F89" w:rsidRDefault="00341FF2" w:rsidP="00CE5748">
            <w:pPr>
              <w:suppressAutoHyphens/>
              <w:contextualSpacing/>
              <w:jc w:val="both"/>
              <w:rPr>
                <w:rFonts w:ascii="Times New Roman" w:hAnsi="Times New Roman"/>
                <w:sz w:val="24"/>
                <w:szCs w:val="24"/>
                <w:lang w:eastAsia="ar-SA"/>
              </w:rPr>
            </w:pPr>
            <w:r w:rsidRPr="00D13F89">
              <w:rPr>
                <w:rFonts w:ascii="Times New Roman" w:hAnsi="Times New Roman"/>
                <w:b/>
                <w:sz w:val="24"/>
                <w:szCs w:val="24"/>
                <w:lang w:eastAsia="ar-SA"/>
              </w:rPr>
              <w:t xml:space="preserve">Задание на дом: </w:t>
            </w:r>
            <w:r w:rsidRPr="00D13F89">
              <w:rPr>
                <w:rFonts w:ascii="Times New Roman" w:hAnsi="Times New Roman"/>
                <w:sz w:val="24"/>
                <w:szCs w:val="24"/>
                <w:lang w:eastAsia="ar-SA"/>
              </w:rPr>
              <w:t xml:space="preserve">проанализировать сайт ФНС, раздел «Налоги и сборы в РФ». </w:t>
            </w:r>
          </w:p>
        </w:tc>
        <w:tc>
          <w:tcPr>
            <w:tcW w:w="992" w:type="dxa"/>
            <w:gridSpan w:val="2"/>
            <w:shd w:val="clear" w:color="auto" w:fill="auto"/>
          </w:tcPr>
          <w:p w:rsidR="00341FF2" w:rsidRPr="00D13F89" w:rsidRDefault="00341FF2" w:rsidP="00CE5748">
            <w:pPr>
              <w:suppressAutoHyphens/>
              <w:jc w:val="center"/>
              <w:rPr>
                <w:rFonts w:ascii="Times New Roman" w:hAnsi="Times New Roman"/>
                <w:bCs/>
                <w:sz w:val="24"/>
                <w:szCs w:val="24"/>
                <w:lang w:eastAsia="ru-RU"/>
              </w:rPr>
            </w:pPr>
            <w:r w:rsidRPr="00D13F89">
              <w:rPr>
                <w:rFonts w:ascii="Times New Roman" w:hAnsi="Times New Roman"/>
                <w:bCs/>
                <w:sz w:val="24"/>
                <w:szCs w:val="24"/>
                <w:lang w:eastAsia="ru-RU"/>
              </w:rPr>
              <w:t>2</w:t>
            </w:r>
          </w:p>
        </w:tc>
        <w:tc>
          <w:tcPr>
            <w:tcW w:w="1105" w:type="dxa"/>
            <w:shd w:val="clear" w:color="auto" w:fill="auto"/>
          </w:tcPr>
          <w:p w:rsidR="00341FF2" w:rsidRPr="00D13F89" w:rsidRDefault="00341FF2" w:rsidP="00CE5748">
            <w:pPr>
              <w:suppressAutoHyphens/>
              <w:autoSpaceDE w:val="0"/>
              <w:autoSpaceDN w:val="0"/>
              <w:adjustRightInd w:val="0"/>
              <w:rPr>
                <w:rFonts w:ascii="Times New Roman" w:hAnsi="Times New Roman"/>
                <w:bCs/>
                <w:sz w:val="24"/>
                <w:szCs w:val="24"/>
                <w:lang w:eastAsia="ar-SA"/>
              </w:rPr>
            </w:pPr>
          </w:p>
        </w:tc>
        <w:tc>
          <w:tcPr>
            <w:tcW w:w="2411" w:type="dxa"/>
            <w:vMerge w:val="restart"/>
            <w:shd w:val="clear" w:color="auto" w:fill="auto"/>
          </w:tcPr>
          <w:p w:rsidR="00341FF2" w:rsidRDefault="00341FF2" w:rsidP="00CE5748">
            <w:pPr>
              <w:suppressAutoHyphens/>
              <w:jc w:val="center"/>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ОК 01 – ОК 04</w:t>
            </w:r>
          </w:p>
          <w:p w:rsidR="00341FF2" w:rsidRDefault="00341FF2" w:rsidP="00CE5748">
            <w:pPr>
              <w:suppressAutoHyphens/>
              <w:autoSpaceDE w:val="0"/>
              <w:autoSpaceDN w:val="0"/>
              <w:adjustRightInd w:val="0"/>
              <w:jc w:val="center"/>
              <w:rPr>
                <w:rFonts w:ascii="Times New Roman" w:hAnsi="Times New Roman"/>
                <w:bCs/>
                <w:sz w:val="24"/>
                <w:szCs w:val="24"/>
                <w:lang w:eastAsia="ar-SA"/>
              </w:rPr>
            </w:pPr>
            <w:r>
              <w:rPr>
                <w:rFonts w:ascii="Times New Roman" w:hAnsi="Times New Roman"/>
                <w:bCs/>
                <w:sz w:val="24"/>
                <w:szCs w:val="24"/>
                <w:lang w:eastAsia="ar-SA"/>
              </w:rPr>
              <w:t>ПК 3.3</w:t>
            </w:r>
          </w:p>
          <w:p w:rsidR="00341FF2" w:rsidRDefault="00341FF2" w:rsidP="00CE5748">
            <w:pPr>
              <w:suppressAutoHyphens/>
              <w:autoSpaceDE w:val="0"/>
              <w:autoSpaceDN w:val="0"/>
              <w:adjustRightInd w:val="0"/>
              <w:jc w:val="center"/>
              <w:rPr>
                <w:rFonts w:ascii="Times New Roman" w:hAnsi="Times New Roman"/>
                <w:bCs/>
                <w:iCs/>
                <w:sz w:val="24"/>
                <w:szCs w:val="24"/>
                <w:lang w:eastAsia="ar-SA"/>
              </w:rPr>
            </w:pPr>
            <w:r>
              <w:rPr>
                <w:rFonts w:ascii="Times New Roman" w:hAnsi="Times New Roman"/>
                <w:bCs/>
                <w:iCs/>
                <w:sz w:val="24"/>
                <w:szCs w:val="24"/>
                <w:lang w:eastAsia="ar-SA"/>
              </w:rPr>
              <w:t>ПК 5.8</w:t>
            </w:r>
          </w:p>
          <w:p w:rsidR="00341FF2" w:rsidRPr="00D13F89" w:rsidRDefault="00341FF2" w:rsidP="00CE5748">
            <w:pPr>
              <w:suppressAutoHyphens/>
              <w:jc w:val="center"/>
              <w:rPr>
                <w:rFonts w:ascii="Times New Roman" w:eastAsia="Times New Roman" w:hAnsi="Times New Roman"/>
                <w:sz w:val="24"/>
                <w:szCs w:val="24"/>
                <w:lang w:eastAsia="ar-SA"/>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rPr>
                <w:rFonts w:ascii="Times New Roman" w:hAnsi="Times New Roman"/>
                <w:bCs/>
                <w:sz w:val="24"/>
                <w:szCs w:val="24"/>
                <w:lang w:eastAsia="ru-RU"/>
              </w:rPr>
            </w:pPr>
          </w:p>
        </w:tc>
        <w:tc>
          <w:tcPr>
            <w:tcW w:w="567" w:type="dxa"/>
            <w:gridSpan w:val="2"/>
            <w:shd w:val="clear" w:color="auto" w:fill="auto"/>
          </w:tcPr>
          <w:p w:rsidR="00341FF2" w:rsidRPr="00D13F89" w:rsidRDefault="00341FF2" w:rsidP="00CE5748">
            <w:pPr>
              <w:suppressAutoHyphens/>
              <w:ind w:firstLine="709"/>
              <w:contextualSpacing/>
              <w:jc w:val="both"/>
              <w:rPr>
                <w:rFonts w:ascii="Times New Roman" w:hAnsi="Times New Roman"/>
                <w:sz w:val="24"/>
                <w:szCs w:val="24"/>
                <w:lang w:eastAsia="ar-SA"/>
              </w:rPr>
            </w:pPr>
          </w:p>
          <w:p w:rsidR="00341FF2" w:rsidRPr="00D13F89" w:rsidRDefault="00341FF2" w:rsidP="00CE5748">
            <w:pPr>
              <w:suppressAutoHyphens/>
              <w:rPr>
                <w:rFonts w:ascii="Times New Roman" w:hAnsi="Times New Roman"/>
                <w:sz w:val="24"/>
                <w:szCs w:val="24"/>
                <w:lang w:eastAsia="ar-SA"/>
              </w:rPr>
            </w:pPr>
            <w:r w:rsidRPr="00D13F89">
              <w:rPr>
                <w:rFonts w:ascii="Times New Roman" w:hAnsi="Times New Roman"/>
                <w:sz w:val="24"/>
                <w:szCs w:val="24"/>
                <w:lang w:eastAsia="ar-SA"/>
              </w:rPr>
              <w:t>2</w:t>
            </w:r>
          </w:p>
        </w:tc>
        <w:tc>
          <w:tcPr>
            <w:tcW w:w="8222" w:type="dxa"/>
            <w:shd w:val="clear" w:color="auto" w:fill="auto"/>
          </w:tcPr>
          <w:p w:rsidR="00341FF2" w:rsidRPr="00D13F89" w:rsidRDefault="00341FF2" w:rsidP="00CE5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lang w:eastAsia="ar-SA"/>
              </w:rPr>
            </w:pPr>
            <w:r w:rsidRPr="00D13F89">
              <w:rPr>
                <w:rFonts w:ascii="Times New Roman" w:eastAsia="Times New Roman" w:hAnsi="Times New Roman"/>
                <w:b/>
                <w:sz w:val="24"/>
                <w:szCs w:val="24"/>
                <w:lang w:eastAsia="ar-SA"/>
              </w:rPr>
              <w:t xml:space="preserve">Налоговая система РФ. / </w:t>
            </w:r>
            <w:r w:rsidRPr="00D13F89">
              <w:rPr>
                <w:rFonts w:ascii="Times New Roman" w:eastAsia="Times New Roman" w:hAnsi="Times New Roman"/>
                <w:sz w:val="24"/>
                <w:szCs w:val="24"/>
                <w:lang w:eastAsia="ar-SA"/>
              </w:rPr>
              <w:t xml:space="preserve">Налоги: понятие, классификация, функции. Система налогов и сборов в РФ. Налоговые льготы и вычеты. Фискальная политика государства. Цифровизация экономики в РФ. </w:t>
            </w:r>
          </w:p>
          <w:p w:rsidR="00341FF2" w:rsidRPr="00D13F89" w:rsidRDefault="00341FF2" w:rsidP="00CE5748">
            <w:pPr>
              <w:suppressAutoHyphens/>
              <w:contextualSpacing/>
              <w:jc w:val="both"/>
              <w:rPr>
                <w:rFonts w:ascii="Times New Roman" w:hAnsi="Times New Roman"/>
                <w:b/>
                <w:sz w:val="24"/>
                <w:szCs w:val="24"/>
                <w:lang w:eastAsia="ar-SA"/>
              </w:rPr>
            </w:pPr>
            <w:r w:rsidRPr="00D13F89">
              <w:rPr>
                <w:rFonts w:ascii="Times New Roman" w:eastAsia="Times New Roman" w:hAnsi="Times New Roman"/>
                <w:b/>
                <w:sz w:val="24"/>
                <w:szCs w:val="24"/>
                <w:lang w:eastAsia="ar-SA"/>
              </w:rPr>
              <w:t xml:space="preserve">Задание на дом: </w:t>
            </w:r>
            <w:r w:rsidRPr="00D13F89">
              <w:rPr>
                <w:rFonts w:ascii="Times New Roman" w:eastAsia="Times New Roman" w:hAnsi="Times New Roman"/>
                <w:sz w:val="24"/>
                <w:szCs w:val="24"/>
                <w:lang w:eastAsia="ar-SA"/>
              </w:rPr>
              <w:t>проанализировать импортно-экспортные отношения РФ.</w:t>
            </w:r>
          </w:p>
        </w:tc>
        <w:tc>
          <w:tcPr>
            <w:tcW w:w="992" w:type="dxa"/>
            <w:gridSpan w:val="2"/>
            <w:shd w:val="clear" w:color="auto" w:fill="auto"/>
          </w:tcPr>
          <w:p w:rsidR="00341FF2" w:rsidRPr="00D13F89" w:rsidRDefault="00341FF2" w:rsidP="00CE5748">
            <w:pPr>
              <w:suppressAutoHyphens/>
              <w:jc w:val="center"/>
              <w:rPr>
                <w:rFonts w:ascii="Times New Roman" w:hAnsi="Times New Roman"/>
                <w:bCs/>
                <w:sz w:val="24"/>
                <w:szCs w:val="24"/>
                <w:lang w:eastAsia="ru-RU"/>
              </w:rPr>
            </w:pPr>
            <w:r w:rsidRPr="00D13F89">
              <w:rPr>
                <w:rFonts w:ascii="Times New Roman" w:hAnsi="Times New Roman"/>
                <w:bCs/>
                <w:sz w:val="24"/>
                <w:szCs w:val="24"/>
                <w:lang w:eastAsia="ru-RU"/>
              </w:rPr>
              <w:t>2</w:t>
            </w:r>
          </w:p>
        </w:tc>
        <w:tc>
          <w:tcPr>
            <w:tcW w:w="1105" w:type="dxa"/>
            <w:shd w:val="clear" w:color="auto" w:fill="auto"/>
          </w:tcPr>
          <w:p w:rsidR="00341FF2" w:rsidRPr="00D13F89" w:rsidRDefault="00341FF2" w:rsidP="00CE5748">
            <w:pPr>
              <w:suppressAutoHyphens/>
              <w:autoSpaceDE w:val="0"/>
              <w:autoSpaceDN w:val="0"/>
              <w:adjustRightInd w:val="0"/>
              <w:rPr>
                <w:rFonts w:ascii="Times New Roman" w:hAnsi="Times New Roman"/>
                <w:bCs/>
                <w:sz w:val="24"/>
                <w:szCs w:val="24"/>
                <w:lang w:eastAsia="ar-SA"/>
              </w:rPr>
            </w:pPr>
          </w:p>
        </w:tc>
        <w:tc>
          <w:tcPr>
            <w:tcW w:w="2411" w:type="dxa"/>
            <w:vMerge/>
            <w:shd w:val="clear" w:color="auto" w:fill="auto"/>
          </w:tcPr>
          <w:p w:rsidR="00341FF2" w:rsidRPr="00D13F89" w:rsidRDefault="00341FF2" w:rsidP="00CE5748">
            <w:pPr>
              <w:suppressAutoHyphens/>
              <w:autoSpaceDE w:val="0"/>
              <w:autoSpaceDN w:val="0"/>
              <w:adjustRightInd w:val="0"/>
              <w:rPr>
                <w:rFonts w:ascii="Times New Roman" w:eastAsia="Times New Roman" w:hAnsi="Times New Roman"/>
                <w:sz w:val="24"/>
                <w:szCs w:val="24"/>
                <w:lang w:eastAsia="ar-SA"/>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rPr>
                <w:rFonts w:ascii="Times New Roman" w:hAnsi="Times New Roman"/>
                <w:bCs/>
                <w:sz w:val="24"/>
                <w:szCs w:val="24"/>
                <w:lang w:eastAsia="ru-RU"/>
              </w:rPr>
            </w:pPr>
          </w:p>
        </w:tc>
        <w:tc>
          <w:tcPr>
            <w:tcW w:w="8789" w:type="dxa"/>
            <w:gridSpan w:val="3"/>
            <w:shd w:val="clear" w:color="auto" w:fill="auto"/>
          </w:tcPr>
          <w:p w:rsidR="00341FF2" w:rsidRPr="00D13F89" w:rsidRDefault="00341FF2" w:rsidP="00CE5748">
            <w:pPr>
              <w:suppressAutoHyphens/>
              <w:ind w:firstLine="709"/>
              <w:contextualSpacing/>
              <w:jc w:val="both"/>
              <w:rPr>
                <w:rFonts w:ascii="Times New Roman" w:hAnsi="Times New Roman"/>
                <w:b/>
                <w:sz w:val="24"/>
                <w:szCs w:val="24"/>
                <w:lang w:eastAsia="ar-SA"/>
              </w:rPr>
            </w:pPr>
            <w:r w:rsidRPr="00D13F89">
              <w:rPr>
                <w:rFonts w:ascii="Times New Roman" w:hAnsi="Times New Roman"/>
                <w:b/>
                <w:sz w:val="24"/>
                <w:szCs w:val="24"/>
                <w:lang w:eastAsia="ar-SA"/>
              </w:rPr>
              <w:t>Практические занятия</w:t>
            </w:r>
          </w:p>
        </w:tc>
        <w:tc>
          <w:tcPr>
            <w:tcW w:w="992" w:type="dxa"/>
            <w:gridSpan w:val="2"/>
            <w:shd w:val="clear" w:color="auto" w:fill="auto"/>
          </w:tcPr>
          <w:p w:rsidR="00341FF2" w:rsidRPr="00D13F89" w:rsidRDefault="00341FF2" w:rsidP="00CE5748">
            <w:pPr>
              <w:suppressAutoHyphens/>
              <w:jc w:val="center"/>
              <w:rPr>
                <w:rFonts w:ascii="Times New Roman" w:hAnsi="Times New Roman"/>
                <w:bCs/>
                <w:sz w:val="24"/>
                <w:szCs w:val="24"/>
                <w:lang w:eastAsia="ru-RU"/>
              </w:rPr>
            </w:pPr>
          </w:p>
        </w:tc>
        <w:tc>
          <w:tcPr>
            <w:tcW w:w="1105" w:type="dxa"/>
            <w:vMerge w:val="restart"/>
            <w:shd w:val="clear" w:color="auto" w:fill="auto"/>
          </w:tcPr>
          <w:p w:rsidR="00341FF2" w:rsidRPr="00D13F89" w:rsidRDefault="00341FF2" w:rsidP="00CE5748">
            <w:pPr>
              <w:suppressAutoHyphens/>
              <w:autoSpaceDE w:val="0"/>
              <w:autoSpaceDN w:val="0"/>
              <w:adjustRightInd w:val="0"/>
              <w:rPr>
                <w:rFonts w:ascii="Times New Roman" w:hAnsi="Times New Roman"/>
                <w:bCs/>
                <w:sz w:val="24"/>
                <w:szCs w:val="24"/>
                <w:lang w:eastAsia="ar-SA"/>
              </w:rPr>
            </w:pPr>
          </w:p>
        </w:tc>
        <w:tc>
          <w:tcPr>
            <w:tcW w:w="2411" w:type="dxa"/>
            <w:vMerge/>
            <w:shd w:val="clear" w:color="auto" w:fill="auto"/>
          </w:tcPr>
          <w:p w:rsidR="00341FF2" w:rsidRPr="00D13F89" w:rsidRDefault="00341FF2" w:rsidP="00CE5748">
            <w:pPr>
              <w:suppressAutoHyphens/>
              <w:autoSpaceDE w:val="0"/>
              <w:autoSpaceDN w:val="0"/>
              <w:adjustRightInd w:val="0"/>
              <w:rPr>
                <w:rFonts w:ascii="Times New Roman" w:hAnsi="Times New Roman"/>
                <w:bCs/>
                <w:sz w:val="24"/>
                <w:szCs w:val="24"/>
                <w:lang w:eastAsia="ar-SA"/>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rPr>
                <w:rFonts w:ascii="Times New Roman" w:hAnsi="Times New Roman"/>
                <w:bCs/>
                <w:sz w:val="24"/>
                <w:szCs w:val="24"/>
                <w:lang w:eastAsia="ru-RU"/>
              </w:rPr>
            </w:pPr>
          </w:p>
        </w:tc>
        <w:tc>
          <w:tcPr>
            <w:tcW w:w="567" w:type="dxa"/>
            <w:gridSpan w:val="2"/>
            <w:shd w:val="clear" w:color="auto" w:fill="auto"/>
          </w:tcPr>
          <w:p w:rsidR="00341FF2" w:rsidRPr="00D13F89" w:rsidRDefault="00341FF2" w:rsidP="00CE5748">
            <w:pPr>
              <w:tabs>
                <w:tab w:val="right" w:pos="209"/>
                <w:tab w:val="center" w:pos="459"/>
              </w:tabs>
              <w:suppressAutoHyphens/>
              <w:ind w:firstLine="709"/>
              <w:contextualSpacing/>
              <w:rPr>
                <w:rFonts w:ascii="Times New Roman" w:hAnsi="Times New Roman"/>
                <w:sz w:val="24"/>
                <w:szCs w:val="24"/>
                <w:lang w:eastAsia="ar-SA"/>
              </w:rPr>
            </w:pPr>
            <w:r w:rsidRPr="00D13F89">
              <w:rPr>
                <w:rFonts w:ascii="Times New Roman" w:hAnsi="Times New Roman"/>
                <w:b/>
                <w:sz w:val="24"/>
                <w:szCs w:val="24"/>
                <w:lang w:eastAsia="ar-SA"/>
              </w:rPr>
              <w:tab/>
            </w:r>
            <w:r w:rsidRPr="00D13F89">
              <w:rPr>
                <w:rFonts w:ascii="Times New Roman" w:hAnsi="Times New Roman"/>
                <w:sz w:val="24"/>
                <w:szCs w:val="24"/>
                <w:lang w:eastAsia="ar-SA"/>
              </w:rPr>
              <w:lastRenderedPageBreak/>
              <w:tab/>
              <w:t>3</w:t>
            </w:r>
          </w:p>
        </w:tc>
        <w:tc>
          <w:tcPr>
            <w:tcW w:w="8222" w:type="dxa"/>
            <w:shd w:val="clear" w:color="auto" w:fill="auto"/>
          </w:tcPr>
          <w:p w:rsidR="00341FF2" w:rsidRPr="00D13F89" w:rsidRDefault="00341FF2" w:rsidP="00CE5748">
            <w:pPr>
              <w:suppressAutoHyphens/>
              <w:contextualSpacing/>
              <w:jc w:val="both"/>
              <w:rPr>
                <w:rFonts w:ascii="Times New Roman" w:hAnsi="Times New Roman"/>
                <w:sz w:val="24"/>
                <w:szCs w:val="24"/>
                <w:lang w:eastAsia="ar-SA"/>
              </w:rPr>
            </w:pPr>
            <w:r w:rsidRPr="00D13F89">
              <w:rPr>
                <w:rFonts w:ascii="Times New Roman" w:hAnsi="Times New Roman"/>
                <w:b/>
                <w:sz w:val="24"/>
                <w:szCs w:val="24"/>
                <w:lang w:eastAsia="ar-SA"/>
              </w:rPr>
              <w:lastRenderedPageBreak/>
              <w:t xml:space="preserve">Практическая работа № 20. Налоги. / </w:t>
            </w:r>
            <w:r w:rsidRPr="00D13F89">
              <w:rPr>
                <w:rFonts w:ascii="Times New Roman" w:hAnsi="Times New Roman"/>
                <w:sz w:val="24"/>
                <w:szCs w:val="24"/>
                <w:lang w:eastAsia="ar-SA"/>
              </w:rPr>
              <w:t xml:space="preserve">Решение задач. </w:t>
            </w:r>
          </w:p>
          <w:p w:rsidR="00341FF2" w:rsidRPr="00D13F89" w:rsidRDefault="00341FF2" w:rsidP="00CE5748">
            <w:pPr>
              <w:suppressAutoHyphens/>
              <w:contextualSpacing/>
              <w:jc w:val="both"/>
              <w:rPr>
                <w:rFonts w:ascii="Times New Roman" w:hAnsi="Times New Roman"/>
                <w:sz w:val="24"/>
                <w:szCs w:val="24"/>
                <w:lang w:eastAsia="ar-SA"/>
              </w:rPr>
            </w:pPr>
            <w:r w:rsidRPr="00D13F89">
              <w:rPr>
                <w:rFonts w:ascii="Times New Roman" w:hAnsi="Times New Roman"/>
                <w:b/>
                <w:sz w:val="24"/>
                <w:szCs w:val="24"/>
                <w:lang w:eastAsia="ar-SA"/>
              </w:rPr>
              <w:lastRenderedPageBreak/>
              <w:t xml:space="preserve">Задание на дом: </w:t>
            </w:r>
            <w:r w:rsidRPr="00D13F89">
              <w:rPr>
                <w:rFonts w:ascii="Times New Roman" w:hAnsi="Times New Roman"/>
                <w:sz w:val="24"/>
                <w:szCs w:val="24"/>
                <w:lang w:eastAsia="ar-SA"/>
              </w:rPr>
              <w:t xml:space="preserve">решение задач. </w:t>
            </w:r>
          </w:p>
        </w:tc>
        <w:tc>
          <w:tcPr>
            <w:tcW w:w="992" w:type="dxa"/>
            <w:gridSpan w:val="2"/>
            <w:shd w:val="clear" w:color="auto" w:fill="auto"/>
          </w:tcPr>
          <w:p w:rsidR="00341FF2" w:rsidRPr="00D13F89" w:rsidRDefault="00341FF2" w:rsidP="00CE5748">
            <w:pPr>
              <w:suppressAutoHyphens/>
              <w:jc w:val="center"/>
              <w:rPr>
                <w:rFonts w:ascii="Times New Roman" w:hAnsi="Times New Roman"/>
                <w:bCs/>
                <w:sz w:val="24"/>
                <w:szCs w:val="24"/>
                <w:lang w:eastAsia="ru-RU"/>
              </w:rPr>
            </w:pPr>
            <w:r w:rsidRPr="00D13F89">
              <w:rPr>
                <w:rFonts w:ascii="Times New Roman" w:hAnsi="Times New Roman"/>
                <w:bCs/>
                <w:sz w:val="24"/>
                <w:szCs w:val="24"/>
                <w:lang w:eastAsia="ru-RU"/>
              </w:rPr>
              <w:lastRenderedPageBreak/>
              <w:t>2</w:t>
            </w:r>
          </w:p>
        </w:tc>
        <w:tc>
          <w:tcPr>
            <w:tcW w:w="1105" w:type="dxa"/>
            <w:vMerge/>
            <w:shd w:val="clear" w:color="auto" w:fill="auto"/>
          </w:tcPr>
          <w:p w:rsidR="00341FF2" w:rsidRPr="00D13F89" w:rsidRDefault="00341FF2" w:rsidP="00CE5748">
            <w:pPr>
              <w:suppressAutoHyphens/>
              <w:autoSpaceDE w:val="0"/>
              <w:autoSpaceDN w:val="0"/>
              <w:adjustRightInd w:val="0"/>
              <w:rPr>
                <w:rFonts w:ascii="Times New Roman" w:hAnsi="Times New Roman"/>
                <w:bCs/>
                <w:sz w:val="24"/>
                <w:szCs w:val="24"/>
                <w:lang w:eastAsia="ar-SA"/>
              </w:rPr>
            </w:pPr>
          </w:p>
        </w:tc>
        <w:tc>
          <w:tcPr>
            <w:tcW w:w="2411" w:type="dxa"/>
            <w:vMerge/>
            <w:shd w:val="clear" w:color="auto" w:fill="auto"/>
          </w:tcPr>
          <w:p w:rsidR="00341FF2" w:rsidRPr="00D13F89" w:rsidRDefault="00341FF2" w:rsidP="00CE5748">
            <w:pPr>
              <w:suppressAutoHyphens/>
              <w:autoSpaceDE w:val="0"/>
              <w:autoSpaceDN w:val="0"/>
              <w:adjustRightInd w:val="0"/>
              <w:rPr>
                <w:rFonts w:ascii="Times New Roman" w:hAnsi="Times New Roman"/>
                <w:bCs/>
                <w:sz w:val="24"/>
                <w:szCs w:val="24"/>
                <w:lang w:eastAsia="ar-SA"/>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rPr>
                <w:rFonts w:ascii="Times New Roman" w:hAnsi="Times New Roman"/>
                <w:bCs/>
                <w:sz w:val="24"/>
                <w:szCs w:val="24"/>
                <w:lang w:eastAsia="ru-RU"/>
              </w:rPr>
            </w:pPr>
          </w:p>
        </w:tc>
        <w:tc>
          <w:tcPr>
            <w:tcW w:w="567" w:type="dxa"/>
            <w:gridSpan w:val="2"/>
            <w:shd w:val="clear" w:color="auto" w:fill="auto"/>
          </w:tcPr>
          <w:p w:rsidR="00341FF2" w:rsidRPr="00D13F89" w:rsidRDefault="00341FF2" w:rsidP="00CE5748">
            <w:pPr>
              <w:tabs>
                <w:tab w:val="right" w:pos="209"/>
                <w:tab w:val="center" w:pos="459"/>
              </w:tabs>
              <w:suppressAutoHyphens/>
              <w:ind w:firstLine="709"/>
              <w:contextualSpacing/>
              <w:jc w:val="center"/>
              <w:rPr>
                <w:rFonts w:ascii="Times New Roman" w:hAnsi="Times New Roman"/>
                <w:sz w:val="24"/>
                <w:szCs w:val="24"/>
                <w:lang w:eastAsia="ar-SA"/>
              </w:rPr>
            </w:pPr>
            <w:r w:rsidRPr="00D13F89">
              <w:rPr>
                <w:rFonts w:ascii="Times New Roman" w:hAnsi="Times New Roman"/>
                <w:sz w:val="24"/>
                <w:szCs w:val="24"/>
                <w:lang w:eastAsia="ar-SA"/>
              </w:rPr>
              <w:t>44</w:t>
            </w:r>
          </w:p>
        </w:tc>
        <w:tc>
          <w:tcPr>
            <w:tcW w:w="8222" w:type="dxa"/>
            <w:shd w:val="clear" w:color="auto" w:fill="auto"/>
          </w:tcPr>
          <w:p w:rsidR="00341FF2" w:rsidRPr="00D13F89" w:rsidRDefault="00341FF2" w:rsidP="00CE5748">
            <w:pPr>
              <w:suppressAutoHyphens/>
              <w:contextualSpacing/>
              <w:jc w:val="both"/>
              <w:rPr>
                <w:rFonts w:ascii="Times New Roman" w:hAnsi="Times New Roman"/>
                <w:sz w:val="24"/>
                <w:szCs w:val="24"/>
                <w:lang w:eastAsia="ar-SA"/>
              </w:rPr>
            </w:pPr>
            <w:r w:rsidRPr="00D13F89">
              <w:rPr>
                <w:rFonts w:ascii="Times New Roman" w:hAnsi="Times New Roman"/>
                <w:b/>
                <w:sz w:val="24"/>
                <w:szCs w:val="24"/>
                <w:lang w:eastAsia="ar-SA"/>
              </w:rPr>
              <w:t xml:space="preserve">Практическая работа № 21. Государственный бюджет. / </w:t>
            </w:r>
            <w:r w:rsidRPr="00D13F89">
              <w:rPr>
                <w:rFonts w:ascii="Times New Roman" w:hAnsi="Times New Roman"/>
                <w:sz w:val="24"/>
                <w:szCs w:val="24"/>
                <w:lang w:eastAsia="ar-SA"/>
              </w:rPr>
              <w:t>Дефицит и профицит государственного бюджета. Принцип сбалансированности государственного бюджета. Государственный долг.</w:t>
            </w:r>
          </w:p>
          <w:p w:rsidR="00341FF2" w:rsidRPr="00D13F89" w:rsidRDefault="00341FF2" w:rsidP="00CE5748">
            <w:pPr>
              <w:suppressAutoHyphens/>
              <w:contextualSpacing/>
              <w:jc w:val="both"/>
              <w:rPr>
                <w:rFonts w:ascii="Times New Roman" w:hAnsi="Times New Roman"/>
                <w:sz w:val="24"/>
                <w:szCs w:val="24"/>
                <w:lang w:eastAsia="ar-SA"/>
              </w:rPr>
            </w:pPr>
            <w:r w:rsidRPr="00D13F89">
              <w:rPr>
                <w:rFonts w:ascii="Times New Roman" w:hAnsi="Times New Roman"/>
                <w:b/>
                <w:sz w:val="24"/>
                <w:szCs w:val="24"/>
                <w:lang w:eastAsia="ar-SA"/>
              </w:rPr>
              <w:t xml:space="preserve">Задание на дом: </w:t>
            </w:r>
            <w:r w:rsidRPr="00D13F89">
              <w:rPr>
                <w:rFonts w:ascii="Times New Roman" w:hAnsi="Times New Roman"/>
                <w:sz w:val="24"/>
                <w:szCs w:val="24"/>
                <w:lang w:eastAsia="ar-SA"/>
              </w:rPr>
              <w:t xml:space="preserve">индивидуальные доклады по экономическим и торговым союзам. </w:t>
            </w:r>
          </w:p>
        </w:tc>
        <w:tc>
          <w:tcPr>
            <w:tcW w:w="992" w:type="dxa"/>
            <w:gridSpan w:val="2"/>
            <w:shd w:val="clear" w:color="auto" w:fill="auto"/>
          </w:tcPr>
          <w:p w:rsidR="00341FF2" w:rsidRPr="00D13F89" w:rsidRDefault="00341FF2" w:rsidP="00CE5748">
            <w:pPr>
              <w:suppressAutoHyphens/>
              <w:jc w:val="center"/>
              <w:rPr>
                <w:rFonts w:ascii="Times New Roman" w:hAnsi="Times New Roman"/>
                <w:bCs/>
                <w:sz w:val="24"/>
                <w:szCs w:val="24"/>
                <w:lang w:eastAsia="ru-RU"/>
              </w:rPr>
            </w:pPr>
            <w:r w:rsidRPr="00D13F89">
              <w:rPr>
                <w:rFonts w:ascii="Times New Roman" w:hAnsi="Times New Roman"/>
                <w:bCs/>
                <w:sz w:val="24"/>
                <w:szCs w:val="24"/>
                <w:lang w:eastAsia="ru-RU"/>
              </w:rPr>
              <w:t>2</w:t>
            </w:r>
          </w:p>
        </w:tc>
        <w:tc>
          <w:tcPr>
            <w:tcW w:w="1105" w:type="dxa"/>
            <w:shd w:val="clear" w:color="auto" w:fill="auto"/>
          </w:tcPr>
          <w:p w:rsidR="00341FF2" w:rsidRPr="00D13F89" w:rsidRDefault="00341FF2" w:rsidP="00CE5748">
            <w:pPr>
              <w:suppressAutoHyphens/>
              <w:autoSpaceDE w:val="0"/>
              <w:autoSpaceDN w:val="0"/>
              <w:adjustRightInd w:val="0"/>
              <w:rPr>
                <w:rFonts w:ascii="Times New Roman" w:hAnsi="Times New Roman"/>
                <w:bCs/>
                <w:sz w:val="24"/>
                <w:szCs w:val="24"/>
                <w:lang w:eastAsia="ar-SA"/>
              </w:rPr>
            </w:pPr>
          </w:p>
        </w:tc>
        <w:tc>
          <w:tcPr>
            <w:tcW w:w="2411" w:type="dxa"/>
            <w:shd w:val="clear" w:color="auto" w:fill="auto"/>
          </w:tcPr>
          <w:p w:rsidR="00341FF2" w:rsidRPr="00D13F89" w:rsidRDefault="00341FF2" w:rsidP="00CE5748">
            <w:pPr>
              <w:suppressAutoHyphens/>
              <w:autoSpaceDE w:val="0"/>
              <w:autoSpaceDN w:val="0"/>
              <w:adjustRightInd w:val="0"/>
              <w:rPr>
                <w:rFonts w:ascii="Times New Roman" w:hAnsi="Times New Roman"/>
                <w:bCs/>
                <w:sz w:val="24"/>
                <w:szCs w:val="24"/>
                <w:lang w:eastAsia="ar-SA"/>
              </w:rPr>
            </w:pPr>
          </w:p>
        </w:tc>
      </w:tr>
      <w:tr w:rsidR="00341FF2" w:rsidRPr="00D13F89" w:rsidTr="00CE5748">
        <w:tblPrEx>
          <w:tblLook w:val="01E0"/>
        </w:tblPrEx>
        <w:trPr>
          <w:trHeight w:val="20"/>
        </w:trPr>
        <w:tc>
          <w:tcPr>
            <w:tcW w:w="2155" w:type="dxa"/>
            <w:vMerge w:val="restart"/>
            <w:shd w:val="clear" w:color="auto" w:fill="auto"/>
          </w:tcPr>
          <w:p w:rsidR="00341FF2" w:rsidRPr="00D13F89" w:rsidRDefault="00341FF2" w:rsidP="00CE5748">
            <w:pPr>
              <w:suppressAutoHyphens/>
              <w:rPr>
                <w:rFonts w:ascii="Times New Roman" w:hAnsi="Times New Roman"/>
                <w:b/>
                <w:bCs/>
                <w:sz w:val="24"/>
                <w:szCs w:val="24"/>
                <w:lang w:eastAsia="ru-RU"/>
              </w:rPr>
            </w:pPr>
            <w:r w:rsidRPr="00D13F89">
              <w:rPr>
                <w:rFonts w:ascii="Times New Roman" w:hAnsi="Times New Roman"/>
                <w:b/>
                <w:bCs/>
                <w:sz w:val="24"/>
                <w:szCs w:val="24"/>
                <w:lang w:eastAsia="ru-RU"/>
              </w:rPr>
              <w:t xml:space="preserve">Тема 3.6. </w:t>
            </w:r>
          </w:p>
          <w:p w:rsidR="00341FF2" w:rsidRPr="00D13F89" w:rsidRDefault="00341FF2" w:rsidP="00CE5748">
            <w:pPr>
              <w:suppressAutoHyphens/>
              <w:rPr>
                <w:rFonts w:ascii="Times New Roman" w:hAnsi="Times New Roman"/>
                <w:bCs/>
                <w:sz w:val="24"/>
                <w:szCs w:val="24"/>
                <w:lang w:eastAsia="ru-RU"/>
              </w:rPr>
            </w:pPr>
            <w:r w:rsidRPr="00D13F89">
              <w:rPr>
                <w:rFonts w:ascii="Times New Roman" w:hAnsi="Times New Roman"/>
                <w:b/>
                <w:bCs/>
                <w:sz w:val="24"/>
                <w:szCs w:val="24"/>
                <w:lang w:eastAsia="ru-RU"/>
              </w:rPr>
              <w:t>Основные тенденции развития экономики России и международная экономика</w:t>
            </w:r>
          </w:p>
        </w:tc>
        <w:tc>
          <w:tcPr>
            <w:tcW w:w="8789" w:type="dxa"/>
            <w:gridSpan w:val="3"/>
            <w:shd w:val="clear" w:color="auto" w:fill="auto"/>
          </w:tcPr>
          <w:p w:rsidR="00341FF2" w:rsidRPr="00D13F89" w:rsidRDefault="00341FF2" w:rsidP="00CE5748">
            <w:pPr>
              <w:suppressAutoHyphens/>
              <w:contextualSpacing/>
              <w:jc w:val="both"/>
              <w:rPr>
                <w:rFonts w:ascii="Times New Roman" w:hAnsi="Times New Roman"/>
                <w:b/>
                <w:sz w:val="24"/>
                <w:szCs w:val="24"/>
                <w:lang w:eastAsia="ar-SA"/>
              </w:rPr>
            </w:pPr>
            <w:r w:rsidRPr="00D13F89">
              <w:rPr>
                <w:rFonts w:ascii="Times New Roman" w:hAnsi="Times New Roman"/>
                <w:b/>
                <w:sz w:val="24"/>
                <w:szCs w:val="24"/>
                <w:lang w:eastAsia="ar-SA"/>
              </w:rPr>
              <w:t>Содержание учебного материала:</w:t>
            </w:r>
          </w:p>
        </w:tc>
        <w:tc>
          <w:tcPr>
            <w:tcW w:w="992" w:type="dxa"/>
            <w:gridSpan w:val="2"/>
            <w:shd w:val="clear" w:color="auto" w:fill="auto"/>
          </w:tcPr>
          <w:p w:rsidR="00341FF2" w:rsidRPr="00D13F89" w:rsidRDefault="00341FF2" w:rsidP="00CE5748">
            <w:pPr>
              <w:suppressAutoHyphens/>
              <w:jc w:val="center"/>
              <w:rPr>
                <w:rFonts w:ascii="Times New Roman" w:hAnsi="Times New Roman"/>
                <w:b/>
                <w:bCs/>
                <w:sz w:val="24"/>
                <w:szCs w:val="24"/>
                <w:lang w:eastAsia="ru-RU"/>
              </w:rPr>
            </w:pPr>
            <w:r w:rsidRPr="00D13F89">
              <w:rPr>
                <w:rFonts w:ascii="Times New Roman" w:hAnsi="Times New Roman"/>
                <w:b/>
                <w:bCs/>
                <w:sz w:val="24"/>
                <w:szCs w:val="24"/>
                <w:lang w:eastAsia="ru-RU"/>
              </w:rPr>
              <w:t>6</w:t>
            </w:r>
          </w:p>
        </w:tc>
        <w:tc>
          <w:tcPr>
            <w:tcW w:w="1105" w:type="dxa"/>
            <w:shd w:val="clear" w:color="auto" w:fill="auto"/>
          </w:tcPr>
          <w:p w:rsidR="00341FF2" w:rsidRPr="00D13F89" w:rsidRDefault="00341FF2" w:rsidP="00CE5748">
            <w:pPr>
              <w:suppressAutoHyphens/>
              <w:autoSpaceDE w:val="0"/>
              <w:autoSpaceDN w:val="0"/>
              <w:adjustRightInd w:val="0"/>
              <w:rPr>
                <w:rFonts w:ascii="Times New Roman" w:hAnsi="Times New Roman"/>
                <w:bCs/>
                <w:sz w:val="24"/>
                <w:szCs w:val="24"/>
                <w:lang w:eastAsia="ar-SA"/>
              </w:rPr>
            </w:pPr>
          </w:p>
        </w:tc>
        <w:tc>
          <w:tcPr>
            <w:tcW w:w="2411" w:type="dxa"/>
            <w:shd w:val="clear" w:color="auto" w:fill="auto"/>
          </w:tcPr>
          <w:p w:rsidR="00341FF2" w:rsidRPr="00D13F89" w:rsidRDefault="00341FF2" w:rsidP="00CE5748">
            <w:pPr>
              <w:suppressAutoHyphens/>
              <w:autoSpaceDE w:val="0"/>
              <w:autoSpaceDN w:val="0"/>
              <w:adjustRightInd w:val="0"/>
              <w:rPr>
                <w:rFonts w:ascii="Times New Roman" w:hAnsi="Times New Roman"/>
                <w:bCs/>
                <w:sz w:val="24"/>
                <w:szCs w:val="24"/>
                <w:lang w:eastAsia="ar-SA"/>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rPr>
                <w:rFonts w:ascii="Times New Roman" w:hAnsi="Times New Roman"/>
                <w:bCs/>
                <w:sz w:val="24"/>
                <w:szCs w:val="24"/>
                <w:lang w:eastAsia="ru-RU"/>
              </w:rPr>
            </w:pPr>
          </w:p>
        </w:tc>
        <w:tc>
          <w:tcPr>
            <w:tcW w:w="567" w:type="dxa"/>
            <w:gridSpan w:val="2"/>
            <w:shd w:val="clear" w:color="auto" w:fill="auto"/>
          </w:tcPr>
          <w:p w:rsidR="00341FF2" w:rsidRPr="00D13F89" w:rsidRDefault="00341FF2" w:rsidP="00CE5748">
            <w:pPr>
              <w:suppressAutoHyphens/>
              <w:ind w:firstLine="709"/>
              <w:contextualSpacing/>
              <w:jc w:val="both"/>
              <w:rPr>
                <w:rFonts w:ascii="Times New Roman" w:hAnsi="Times New Roman"/>
                <w:sz w:val="24"/>
                <w:szCs w:val="24"/>
                <w:lang w:eastAsia="ar-SA"/>
              </w:rPr>
            </w:pPr>
          </w:p>
          <w:p w:rsidR="00341FF2" w:rsidRPr="00D13F89" w:rsidRDefault="00341FF2" w:rsidP="00CE5748">
            <w:pPr>
              <w:suppressAutoHyphens/>
              <w:rPr>
                <w:rFonts w:ascii="Times New Roman" w:hAnsi="Times New Roman"/>
                <w:sz w:val="24"/>
                <w:szCs w:val="24"/>
                <w:lang w:eastAsia="ar-SA"/>
              </w:rPr>
            </w:pPr>
            <w:r w:rsidRPr="00D13F89">
              <w:rPr>
                <w:rFonts w:ascii="Times New Roman" w:hAnsi="Times New Roman"/>
                <w:sz w:val="24"/>
                <w:szCs w:val="24"/>
                <w:lang w:eastAsia="ar-SA"/>
              </w:rPr>
              <w:t>1</w:t>
            </w:r>
          </w:p>
        </w:tc>
        <w:tc>
          <w:tcPr>
            <w:tcW w:w="8222" w:type="dxa"/>
            <w:shd w:val="clear" w:color="auto" w:fill="auto"/>
          </w:tcPr>
          <w:p w:rsidR="00341FF2" w:rsidRPr="00D13F89" w:rsidRDefault="00341FF2" w:rsidP="00CE5748">
            <w:pPr>
              <w:suppressAutoHyphens/>
              <w:contextualSpacing/>
              <w:jc w:val="both"/>
              <w:rPr>
                <w:rFonts w:ascii="Times New Roman" w:hAnsi="Times New Roman"/>
                <w:b/>
                <w:sz w:val="24"/>
                <w:szCs w:val="24"/>
                <w:lang w:eastAsia="ar-SA"/>
              </w:rPr>
            </w:pPr>
            <w:r w:rsidRPr="00D13F89">
              <w:rPr>
                <w:rFonts w:ascii="Times New Roman" w:hAnsi="Times New Roman"/>
                <w:b/>
                <w:sz w:val="24"/>
                <w:szCs w:val="24"/>
                <w:lang w:eastAsia="ar-SA"/>
              </w:rPr>
              <w:t xml:space="preserve">Мировая экономика. / </w:t>
            </w:r>
            <w:r w:rsidRPr="00D13F89">
              <w:rPr>
                <w:rFonts w:ascii="Times New Roman" w:hAnsi="Times New Roman"/>
                <w:sz w:val="24"/>
                <w:szCs w:val="24"/>
                <w:lang w:eastAsia="ar-SA"/>
              </w:rPr>
              <w:t>Международная экономика. Международное разделение труда. Экспорт и импорт товаров и услуг. Выгоды и убытки от участия в международной торговле.</w:t>
            </w:r>
          </w:p>
          <w:p w:rsidR="00341FF2" w:rsidRPr="00D13F89" w:rsidRDefault="00341FF2" w:rsidP="00CE5748">
            <w:pPr>
              <w:suppressAutoHyphens/>
              <w:contextualSpacing/>
              <w:jc w:val="both"/>
              <w:rPr>
                <w:rFonts w:ascii="Times New Roman" w:hAnsi="Times New Roman"/>
                <w:b/>
                <w:sz w:val="24"/>
                <w:szCs w:val="24"/>
                <w:lang w:eastAsia="ar-SA"/>
              </w:rPr>
            </w:pPr>
            <w:r w:rsidRPr="00D13F89">
              <w:rPr>
                <w:rFonts w:ascii="Times New Roman" w:hAnsi="Times New Roman"/>
                <w:b/>
                <w:sz w:val="24"/>
                <w:szCs w:val="24"/>
                <w:lang w:eastAsia="ar-SA"/>
              </w:rPr>
              <w:t>Задание на дом:</w:t>
            </w:r>
            <w:r w:rsidRPr="00D13F89">
              <w:rPr>
                <w:rFonts w:ascii="Times New Roman" w:hAnsi="Times New Roman"/>
                <w:sz w:val="24"/>
                <w:szCs w:val="24"/>
                <w:lang w:eastAsia="ar-SA"/>
              </w:rPr>
              <w:t xml:space="preserve"> выучить материал. </w:t>
            </w:r>
          </w:p>
        </w:tc>
        <w:tc>
          <w:tcPr>
            <w:tcW w:w="992" w:type="dxa"/>
            <w:gridSpan w:val="2"/>
            <w:shd w:val="clear" w:color="auto" w:fill="auto"/>
          </w:tcPr>
          <w:p w:rsidR="00341FF2" w:rsidRPr="00D13F89" w:rsidRDefault="00341FF2" w:rsidP="00CE5748">
            <w:pPr>
              <w:suppressAutoHyphens/>
              <w:jc w:val="center"/>
              <w:rPr>
                <w:rFonts w:ascii="Times New Roman" w:hAnsi="Times New Roman"/>
                <w:bCs/>
                <w:sz w:val="24"/>
                <w:szCs w:val="24"/>
                <w:lang w:eastAsia="ru-RU"/>
              </w:rPr>
            </w:pPr>
            <w:r w:rsidRPr="00D13F89">
              <w:rPr>
                <w:rFonts w:ascii="Times New Roman" w:hAnsi="Times New Roman"/>
                <w:bCs/>
                <w:sz w:val="24"/>
                <w:szCs w:val="24"/>
                <w:lang w:eastAsia="ru-RU"/>
              </w:rPr>
              <w:t>2</w:t>
            </w:r>
          </w:p>
        </w:tc>
        <w:tc>
          <w:tcPr>
            <w:tcW w:w="1105" w:type="dxa"/>
            <w:shd w:val="clear" w:color="auto" w:fill="auto"/>
          </w:tcPr>
          <w:p w:rsidR="00341FF2" w:rsidRPr="00D13F89" w:rsidRDefault="00341FF2" w:rsidP="00CE5748">
            <w:pPr>
              <w:suppressAutoHyphens/>
              <w:autoSpaceDE w:val="0"/>
              <w:autoSpaceDN w:val="0"/>
              <w:adjustRightInd w:val="0"/>
              <w:rPr>
                <w:rFonts w:ascii="Times New Roman" w:hAnsi="Times New Roman"/>
                <w:bCs/>
                <w:sz w:val="24"/>
                <w:szCs w:val="24"/>
                <w:lang w:eastAsia="ar-SA"/>
              </w:rPr>
            </w:pPr>
          </w:p>
        </w:tc>
        <w:tc>
          <w:tcPr>
            <w:tcW w:w="2411" w:type="dxa"/>
            <w:vMerge w:val="restart"/>
            <w:shd w:val="clear" w:color="auto" w:fill="auto"/>
          </w:tcPr>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r w:rsidRPr="00D13F89">
              <w:rPr>
                <w:rFonts w:ascii="Times New Roman" w:hAnsi="Times New Roman"/>
                <w:bCs/>
                <w:sz w:val="24"/>
                <w:szCs w:val="24"/>
                <w:lang w:eastAsia="ar-SA"/>
              </w:rPr>
              <w:t>ОК 02 – ОК 04</w:t>
            </w:r>
          </w:p>
          <w:p w:rsidR="00341FF2" w:rsidRDefault="00341FF2" w:rsidP="00CE5748">
            <w:pPr>
              <w:suppressAutoHyphens/>
              <w:autoSpaceDE w:val="0"/>
              <w:autoSpaceDN w:val="0"/>
              <w:adjustRightInd w:val="0"/>
              <w:jc w:val="center"/>
              <w:rPr>
                <w:rFonts w:ascii="Times New Roman" w:hAnsi="Times New Roman"/>
                <w:bCs/>
                <w:sz w:val="24"/>
                <w:szCs w:val="24"/>
                <w:lang w:eastAsia="ar-SA"/>
              </w:rPr>
            </w:pPr>
            <w:r w:rsidRPr="00D13F89">
              <w:rPr>
                <w:rFonts w:ascii="Times New Roman" w:hAnsi="Times New Roman"/>
                <w:bCs/>
                <w:sz w:val="24"/>
                <w:szCs w:val="24"/>
                <w:lang w:eastAsia="ar-SA"/>
              </w:rPr>
              <w:t>ОК 06</w:t>
            </w:r>
          </w:p>
          <w:p w:rsidR="00341FF2" w:rsidRDefault="00341FF2" w:rsidP="00CE5748">
            <w:pPr>
              <w:suppressAutoHyphens/>
              <w:autoSpaceDE w:val="0"/>
              <w:autoSpaceDN w:val="0"/>
              <w:adjustRightInd w:val="0"/>
              <w:jc w:val="center"/>
              <w:rPr>
                <w:rFonts w:ascii="Times New Roman" w:hAnsi="Times New Roman"/>
                <w:bCs/>
                <w:sz w:val="24"/>
                <w:szCs w:val="24"/>
                <w:lang w:eastAsia="ar-SA"/>
              </w:rPr>
            </w:pPr>
            <w:r>
              <w:rPr>
                <w:rFonts w:ascii="Times New Roman" w:hAnsi="Times New Roman"/>
                <w:bCs/>
                <w:sz w:val="24"/>
                <w:szCs w:val="24"/>
                <w:lang w:eastAsia="ar-SA"/>
              </w:rPr>
              <w:t>ПК 3.3</w:t>
            </w:r>
          </w:p>
          <w:p w:rsidR="00341FF2" w:rsidRDefault="00341FF2" w:rsidP="00CE5748">
            <w:pPr>
              <w:suppressAutoHyphens/>
              <w:autoSpaceDE w:val="0"/>
              <w:autoSpaceDN w:val="0"/>
              <w:adjustRightInd w:val="0"/>
              <w:jc w:val="center"/>
              <w:rPr>
                <w:rFonts w:ascii="Times New Roman" w:hAnsi="Times New Roman"/>
                <w:bCs/>
                <w:iCs/>
                <w:sz w:val="24"/>
                <w:szCs w:val="24"/>
                <w:lang w:eastAsia="ar-SA"/>
              </w:rPr>
            </w:pPr>
            <w:r>
              <w:rPr>
                <w:rFonts w:ascii="Times New Roman" w:hAnsi="Times New Roman"/>
                <w:bCs/>
                <w:iCs/>
                <w:sz w:val="24"/>
                <w:szCs w:val="24"/>
                <w:lang w:eastAsia="ar-SA"/>
              </w:rPr>
              <w:t>ПК 5.8</w:t>
            </w:r>
          </w:p>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rPr>
                <w:rFonts w:ascii="Times New Roman" w:hAnsi="Times New Roman"/>
                <w:bCs/>
                <w:sz w:val="24"/>
                <w:szCs w:val="24"/>
                <w:lang w:eastAsia="ru-RU"/>
              </w:rPr>
            </w:pPr>
          </w:p>
        </w:tc>
        <w:tc>
          <w:tcPr>
            <w:tcW w:w="567" w:type="dxa"/>
            <w:gridSpan w:val="2"/>
            <w:shd w:val="clear" w:color="auto" w:fill="auto"/>
          </w:tcPr>
          <w:p w:rsidR="00341FF2" w:rsidRPr="00D13F89" w:rsidRDefault="00341FF2" w:rsidP="00CE5748">
            <w:pPr>
              <w:suppressAutoHyphens/>
              <w:ind w:firstLine="709"/>
              <w:contextualSpacing/>
              <w:jc w:val="both"/>
              <w:rPr>
                <w:rFonts w:ascii="Times New Roman" w:hAnsi="Times New Roman"/>
                <w:sz w:val="24"/>
                <w:szCs w:val="24"/>
                <w:lang w:eastAsia="ar-SA"/>
              </w:rPr>
            </w:pPr>
          </w:p>
          <w:p w:rsidR="00341FF2" w:rsidRPr="00D13F89" w:rsidRDefault="00341FF2" w:rsidP="00CE5748">
            <w:pPr>
              <w:suppressAutoHyphens/>
              <w:rPr>
                <w:rFonts w:ascii="Times New Roman" w:hAnsi="Times New Roman"/>
                <w:sz w:val="24"/>
                <w:szCs w:val="24"/>
                <w:lang w:eastAsia="ar-SA"/>
              </w:rPr>
            </w:pPr>
            <w:r w:rsidRPr="00D13F89">
              <w:rPr>
                <w:rFonts w:ascii="Times New Roman" w:hAnsi="Times New Roman"/>
                <w:sz w:val="24"/>
                <w:szCs w:val="24"/>
                <w:lang w:eastAsia="ar-SA"/>
              </w:rPr>
              <w:t>2</w:t>
            </w:r>
          </w:p>
        </w:tc>
        <w:tc>
          <w:tcPr>
            <w:tcW w:w="8222" w:type="dxa"/>
            <w:shd w:val="clear" w:color="auto" w:fill="auto"/>
          </w:tcPr>
          <w:p w:rsidR="00341FF2" w:rsidRPr="00D13F89" w:rsidRDefault="00341FF2" w:rsidP="00CE5748">
            <w:pPr>
              <w:suppressAutoHyphens/>
              <w:contextualSpacing/>
              <w:jc w:val="both"/>
              <w:rPr>
                <w:rFonts w:ascii="Times New Roman" w:hAnsi="Times New Roman"/>
                <w:b/>
                <w:sz w:val="24"/>
                <w:szCs w:val="24"/>
                <w:lang w:eastAsia="ar-SA"/>
              </w:rPr>
            </w:pPr>
            <w:r w:rsidRPr="00D13F89">
              <w:rPr>
                <w:rFonts w:ascii="Times New Roman" w:hAnsi="Times New Roman"/>
                <w:b/>
                <w:sz w:val="24"/>
                <w:szCs w:val="24"/>
                <w:lang w:eastAsia="ar-SA"/>
              </w:rPr>
              <w:t xml:space="preserve">Государственное регулирование внешней торговли. / </w:t>
            </w:r>
            <w:r w:rsidRPr="00D13F89">
              <w:rPr>
                <w:rFonts w:ascii="Times New Roman" w:hAnsi="Times New Roman"/>
                <w:sz w:val="24"/>
                <w:szCs w:val="24"/>
                <w:lang w:eastAsia="ar-SA"/>
              </w:rPr>
              <w:t xml:space="preserve">Направления импортозамещения в условиях современной экономической ситуации: анализ, угрозы, вызовы, перспективы. </w:t>
            </w:r>
          </w:p>
          <w:p w:rsidR="00341FF2" w:rsidRPr="00D13F89" w:rsidRDefault="00341FF2" w:rsidP="00CE5748">
            <w:pPr>
              <w:suppressAutoHyphens/>
              <w:contextualSpacing/>
              <w:jc w:val="both"/>
              <w:rPr>
                <w:rFonts w:ascii="Times New Roman" w:hAnsi="Times New Roman"/>
                <w:b/>
                <w:sz w:val="24"/>
                <w:szCs w:val="24"/>
                <w:lang w:eastAsia="ar-SA"/>
              </w:rPr>
            </w:pPr>
            <w:r w:rsidRPr="00D13F89">
              <w:rPr>
                <w:rFonts w:ascii="Times New Roman" w:hAnsi="Times New Roman"/>
                <w:b/>
                <w:sz w:val="24"/>
                <w:szCs w:val="24"/>
                <w:lang w:eastAsia="ar-SA"/>
              </w:rPr>
              <w:t xml:space="preserve">Задание на дом: </w:t>
            </w:r>
          </w:p>
        </w:tc>
        <w:tc>
          <w:tcPr>
            <w:tcW w:w="992" w:type="dxa"/>
            <w:gridSpan w:val="2"/>
            <w:shd w:val="clear" w:color="auto" w:fill="auto"/>
          </w:tcPr>
          <w:p w:rsidR="00341FF2" w:rsidRPr="00D13F89" w:rsidRDefault="00341FF2" w:rsidP="00CE5748">
            <w:pPr>
              <w:suppressAutoHyphens/>
              <w:jc w:val="center"/>
              <w:rPr>
                <w:rFonts w:ascii="Times New Roman" w:hAnsi="Times New Roman"/>
                <w:bCs/>
                <w:sz w:val="24"/>
                <w:szCs w:val="24"/>
                <w:lang w:eastAsia="ru-RU"/>
              </w:rPr>
            </w:pPr>
            <w:r w:rsidRPr="00D13F89">
              <w:rPr>
                <w:rFonts w:ascii="Times New Roman" w:hAnsi="Times New Roman"/>
                <w:bCs/>
                <w:sz w:val="24"/>
                <w:szCs w:val="24"/>
                <w:lang w:eastAsia="ru-RU"/>
              </w:rPr>
              <w:t>2</w:t>
            </w:r>
          </w:p>
        </w:tc>
        <w:tc>
          <w:tcPr>
            <w:tcW w:w="1105" w:type="dxa"/>
            <w:shd w:val="clear" w:color="auto" w:fill="auto"/>
          </w:tcPr>
          <w:p w:rsidR="00341FF2" w:rsidRPr="00D13F89" w:rsidRDefault="00341FF2" w:rsidP="00CE5748">
            <w:pPr>
              <w:suppressAutoHyphens/>
              <w:autoSpaceDE w:val="0"/>
              <w:autoSpaceDN w:val="0"/>
              <w:adjustRightInd w:val="0"/>
              <w:rPr>
                <w:rFonts w:ascii="Times New Roman" w:hAnsi="Times New Roman"/>
                <w:bCs/>
                <w:sz w:val="24"/>
                <w:szCs w:val="24"/>
                <w:lang w:eastAsia="ar-SA"/>
              </w:rPr>
            </w:pPr>
          </w:p>
        </w:tc>
        <w:tc>
          <w:tcPr>
            <w:tcW w:w="2411" w:type="dxa"/>
            <w:vMerge/>
            <w:shd w:val="clear" w:color="auto" w:fill="auto"/>
          </w:tcPr>
          <w:p w:rsidR="00341FF2" w:rsidRPr="00D13F89" w:rsidRDefault="00341FF2" w:rsidP="00CE5748">
            <w:pPr>
              <w:suppressAutoHyphens/>
              <w:autoSpaceDE w:val="0"/>
              <w:autoSpaceDN w:val="0"/>
              <w:adjustRightInd w:val="0"/>
              <w:rPr>
                <w:rFonts w:ascii="Times New Roman" w:hAnsi="Times New Roman"/>
                <w:bCs/>
                <w:sz w:val="24"/>
                <w:szCs w:val="24"/>
                <w:lang w:eastAsia="ar-SA"/>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rPr>
                <w:rFonts w:ascii="Times New Roman" w:hAnsi="Times New Roman"/>
                <w:bCs/>
                <w:sz w:val="24"/>
                <w:szCs w:val="24"/>
                <w:lang w:eastAsia="ru-RU"/>
              </w:rPr>
            </w:pPr>
          </w:p>
        </w:tc>
        <w:tc>
          <w:tcPr>
            <w:tcW w:w="8789" w:type="dxa"/>
            <w:gridSpan w:val="3"/>
            <w:shd w:val="clear" w:color="auto" w:fill="auto"/>
          </w:tcPr>
          <w:p w:rsidR="00341FF2" w:rsidRPr="00D13F89" w:rsidRDefault="00341FF2" w:rsidP="00CE5748">
            <w:pPr>
              <w:suppressAutoHyphens/>
              <w:ind w:firstLine="709"/>
              <w:contextualSpacing/>
              <w:jc w:val="both"/>
              <w:rPr>
                <w:rFonts w:ascii="Times New Roman" w:hAnsi="Times New Roman"/>
                <w:b/>
                <w:sz w:val="24"/>
                <w:szCs w:val="24"/>
                <w:lang w:eastAsia="ar-SA"/>
              </w:rPr>
            </w:pPr>
            <w:r w:rsidRPr="00D13F89">
              <w:rPr>
                <w:rFonts w:ascii="Times New Roman" w:hAnsi="Times New Roman"/>
                <w:b/>
                <w:sz w:val="24"/>
                <w:szCs w:val="24"/>
                <w:lang w:eastAsia="ar-SA"/>
              </w:rPr>
              <w:t>Практические занятия</w:t>
            </w:r>
          </w:p>
        </w:tc>
        <w:tc>
          <w:tcPr>
            <w:tcW w:w="992" w:type="dxa"/>
            <w:gridSpan w:val="2"/>
            <w:shd w:val="clear" w:color="auto" w:fill="auto"/>
          </w:tcPr>
          <w:p w:rsidR="00341FF2" w:rsidRPr="00D13F89" w:rsidRDefault="00341FF2" w:rsidP="00CE5748">
            <w:pPr>
              <w:suppressAutoHyphens/>
              <w:jc w:val="center"/>
              <w:rPr>
                <w:rFonts w:ascii="Times New Roman" w:hAnsi="Times New Roman"/>
                <w:b/>
                <w:bCs/>
                <w:sz w:val="24"/>
                <w:szCs w:val="24"/>
                <w:lang w:eastAsia="ru-RU"/>
              </w:rPr>
            </w:pPr>
          </w:p>
        </w:tc>
        <w:tc>
          <w:tcPr>
            <w:tcW w:w="1105" w:type="dxa"/>
            <w:shd w:val="clear" w:color="auto" w:fill="auto"/>
          </w:tcPr>
          <w:p w:rsidR="00341FF2" w:rsidRPr="00D13F89" w:rsidRDefault="00341FF2" w:rsidP="00CE5748">
            <w:pPr>
              <w:suppressAutoHyphens/>
              <w:autoSpaceDE w:val="0"/>
              <w:autoSpaceDN w:val="0"/>
              <w:adjustRightInd w:val="0"/>
              <w:rPr>
                <w:rFonts w:ascii="Times New Roman" w:hAnsi="Times New Roman"/>
                <w:bCs/>
                <w:sz w:val="24"/>
                <w:szCs w:val="24"/>
                <w:lang w:eastAsia="ar-SA"/>
              </w:rPr>
            </w:pPr>
          </w:p>
        </w:tc>
        <w:tc>
          <w:tcPr>
            <w:tcW w:w="2411" w:type="dxa"/>
            <w:vMerge/>
            <w:shd w:val="clear" w:color="auto" w:fill="auto"/>
          </w:tcPr>
          <w:p w:rsidR="00341FF2" w:rsidRPr="00D13F89" w:rsidRDefault="00341FF2" w:rsidP="00CE5748">
            <w:pPr>
              <w:suppressAutoHyphens/>
              <w:autoSpaceDE w:val="0"/>
              <w:autoSpaceDN w:val="0"/>
              <w:adjustRightInd w:val="0"/>
              <w:rPr>
                <w:rFonts w:ascii="Times New Roman" w:hAnsi="Times New Roman"/>
                <w:bCs/>
                <w:sz w:val="24"/>
                <w:szCs w:val="24"/>
                <w:lang w:eastAsia="ar-SA"/>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rPr>
                <w:rFonts w:ascii="Times New Roman" w:hAnsi="Times New Roman"/>
                <w:bCs/>
                <w:sz w:val="24"/>
                <w:szCs w:val="24"/>
                <w:lang w:eastAsia="ru-RU"/>
              </w:rPr>
            </w:pPr>
          </w:p>
        </w:tc>
        <w:tc>
          <w:tcPr>
            <w:tcW w:w="567" w:type="dxa"/>
            <w:gridSpan w:val="2"/>
            <w:shd w:val="clear" w:color="auto" w:fill="auto"/>
          </w:tcPr>
          <w:p w:rsidR="00341FF2" w:rsidRPr="00D13F89" w:rsidRDefault="00341FF2" w:rsidP="00CE5748">
            <w:pPr>
              <w:suppressAutoHyphens/>
              <w:ind w:firstLine="709"/>
              <w:contextualSpacing/>
              <w:jc w:val="both"/>
              <w:rPr>
                <w:rFonts w:ascii="Times New Roman" w:hAnsi="Times New Roman"/>
                <w:sz w:val="24"/>
                <w:szCs w:val="24"/>
                <w:lang w:eastAsia="ar-SA"/>
              </w:rPr>
            </w:pPr>
          </w:p>
          <w:p w:rsidR="00341FF2" w:rsidRPr="00D13F89" w:rsidRDefault="00341FF2" w:rsidP="00CE5748">
            <w:pPr>
              <w:suppressAutoHyphens/>
              <w:rPr>
                <w:rFonts w:ascii="Times New Roman" w:hAnsi="Times New Roman"/>
                <w:sz w:val="24"/>
                <w:szCs w:val="24"/>
                <w:lang w:eastAsia="ar-SA"/>
              </w:rPr>
            </w:pPr>
            <w:r w:rsidRPr="00D13F89">
              <w:rPr>
                <w:rFonts w:ascii="Times New Roman" w:hAnsi="Times New Roman"/>
                <w:sz w:val="24"/>
                <w:szCs w:val="24"/>
                <w:lang w:eastAsia="ar-SA"/>
              </w:rPr>
              <w:t>3</w:t>
            </w:r>
          </w:p>
        </w:tc>
        <w:tc>
          <w:tcPr>
            <w:tcW w:w="8222" w:type="dxa"/>
            <w:shd w:val="clear" w:color="auto" w:fill="auto"/>
          </w:tcPr>
          <w:p w:rsidR="00341FF2" w:rsidRPr="00D13F89" w:rsidRDefault="00341FF2" w:rsidP="00CE5748">
            <w:pPr>
              <w:suppressAutoHyphens/>
              <w:contextualSpacing/>
              <w:jc w:val="both"/>
              <w:rPr>
                <w:rFonts w:ascii="Times New Roman" w:hAnsi="Times New Roman"/>
                <w:sz w:val="24"/>
                <w:szCs w:val="24"/>
                <w:lang w:eastAsia="ar-SA"/>
              </w:rPr>
            </w:pPr>
            <w:r w:rsidRPr="00D13F89">
              <w:rPr>
                <w:rFonts w:ascii="Times New Roman" w:hAnsi="Times New Roman"/>
                <w:b/>
                <w:sz w:val="24"/>
                <w:szCs w:val="24"/>
                <w:lang w:eastAsia="ar-SA"/>
              </w:rPr>
              <w:t>Практическая работа № 22. Региональная экономика и её особенности</w:t>
            </w:r>
            <w:r w:rsidRPr="00D13F89">
              <w:rPr>
                <w:rFonts w:ascii="Times New Roman" w:hAnsi="Times New Roman"/>
                <w:sz w:val="24"/>
                <w:szCs w:val="24"/>
                <w:lang w:eastAsia="ar-SA"/>
              </w:rPr>
              <w:t>. / Региональная экономика и её особенности в сфере. Основные направления развития региональной экономики.</w:t>
            </w:r>
          </w:p>
          <w:p w:rsidR="00341FF2" w:rsidRPr="00D13F89" w:rsidRDefault="00341FF2" w:rsidP="00CE5748">
            <w:pPr>
              <w:suppressAutoHyphens/>
              <w:contextualSpacing/>
              <w:jc w:val="both"/>
              <w:rPr>
                <w:rFonts w:ascii="Times New Roman" w:hAnsi="Times New Roman"/>
                <w:sz w:val="24"/>
                <w:szCs w:val="24"/>
                <w:lang w:eastAsia="ar-SA"/>
              </w:rPr>
            </w:pPr>
            <w:r w:rsidRPr="00D13F89">
              <w:rPr>
                <w:rFonts w:ascii="Times New Roman" w:hAnsi="Times New Roman"/>
                <w:b/>
                <w:sz w:val="24"/>
                <w:szCs w:val="24"/>
                <w:lang w:eastAsia="ar-SA"/>
              </w:rPr>
              <w:t xml:space="preserve">Задание на дом: </w:t>
            </w:r>
            <w:r w:rsidRPr="00D13F89">
              <w:rPr>
                <w:rFonts w:ascii="Times New Roman" w:hAnsi="Times New Roman"/>
                <w:sz w:val="24"/>
                <w:szCs w:val="24"/>
                <w:lang w:eastAsia="ar-SA"/>
              </w:rPr>
              <w:t xml:space="preserve">проанализировать феномен социального неравенства. </w:t>
            </w:r>
          </w:p>
        </w:tc>
        <w:tc>
          <w:tcPr>
            <w:tcW w:w="992" w:type="dxa"/>
            <w:gridSpan w:val="2"/>
            <w:shd w:val="clear" w:color="auto" w:fill="auto"/>
          </w:tcPr>
          <w:p w:rsidR="00341FF2" w:rsidRPr="00D13F89" w:rsidRDefault="00341FF2" w:rsidP="00CE5748">
            <w:pPr>
              <w:suppressAutoHyphens/>
              <w:jc w:val="center"/>
              <w:rPr>
                <w:rFonts w:ascii="Times New Roman" w:hAnsi="Times New Roman"/>
                <w:bCs/>
                <w:sz w:val="24"/>
                <w:szCs w:val="24"/>
                <w:lang w:eastAsia="ru-RU"/>
              </w:rPr>
            </w:pPr>
            <w:r w:rsidRPr="00D13F89">
              <w:rPr>
                <w:rFonts w:ascii="Times New Roman" w:hAnsi="Times New Roman"/>
                <w:bCs/>
                <w:sz w:val="24"/>
                <w:szCs w:val="24"/>
                <w:lang w:eastAsia="ru-RU"/>
              </w:rPr>
              <w:t>2</w:t>
            </w:r>
          </w:p>
        </w:tc>
        <w:tc>
          <w:tcPr>
            <w:tcW w:w="1105" w:type="dxa"/>
            <w:shd w:val="clear" w:color="auto" w:fill="auto"/>
          </w:tcPr>
          <w:p w:rsidR="00341FF2" w:rsidRPr="00D13F89" w:rsidRDefault="00341FF2" w:rsidP="00CE5748">
            <w:pPr>
              <w:suppressAutoHyphens/>
              <w:autoSpaceDE w:val="0"/>
              <w:autoSpaceDN w:val="0"/>
              <w:adjustRightInd w:val="0"/>
              <w:rPr>
                <w:rFonts w:ascii="Times New Roman" w:hAnsi="Times New Roman"/>
                <w:bCs/>
                <w:sz w:val="24"/>
                <w:szCs w:val="24"/>
                <w:lang w:eastAsia="ar-SA"/>
              </w:rPr>
            </w:pPr>
          </w:p>
        </w:tc>
        <w:tc>
          <w:tcPr>
            <w:tcW w:w="2411" w:type="dxa"/>
            <w:vMerge/>
            <w:shd w:val="clear" w:color="auto" w:fill="auto"/>
          </w:tcPr>
          <w:p w:rsidR="00341FF2" w:rsidRPr="00D13F89" w:rsidRDefault="00341FF2" w:rsidP="00CE5748">
            <w:pPr>
              <w:suppressAutoHyphens/>
              <w:autoSpaceDE w:val="0"/>
              <w:autoSpaceDN w:val="0"/>
              <w:adjustRightInd w:val="0"/>
              <w:rPr>
                <w:rFonts w:ascii="Times New Roman" w:hAnsi="Times New Roman"/>
                <w:bCs/>
                <w:sz w:val="24"/>
                <w:szCs w:val="24"/>
                <w:lang w:eastAsia="ar-SA"/>
              </w:rPr>
            </w:pPr>
          </w:p>
        </w:tc>
      </w:tr>
      <w:tr w:rsidR="00341FF2" w:rsidRPr="00D13F89" w:rsidTr="00CE5748">
        <w:tblPrEx>
          <w:tblLook w:val="01E0"/>
        </w:tblPrEx>
        <w:trPr>
          <w:trHeight w:val="20"/>
        </w:trPr>
        <w:tc>
          <w:tcPr>
            <w:tcW w:w="10944" w:type="dxa"/>
            <w:gridSpan w:val="4"/>
            <w:shd w:val="clear" w:color="auto" w:fill="auto"/>
          </w:tcPr>
          <w:p w:rsidR="00341FF2" w:rsidRPr="00D13F89" w:rsidRDefault="00341FF2" w:rsidP="00CE5748">
            <w:pPr>
              <w:suppressAutoHyphens/>
              <w:jc w:val="both"/>
              <w:rPr>
                <w:rFonts w:ascii="Times New Roman" w:eastAsia="Times New Roman" w:hAnsi="Times New Roman"/>
                <w:bCs/>
                <w:sz w:val="24"/>
                <w:szCs w:val="24"/>
                <w:lang w:eastAsia="ru-RU"/>
              </w:rPr>
            </w:pPr>
            <w:r w:rsidRPr="00D13F89">
              <w:rPr>
                <w:rFonts w:ascii="Times New Roman" w:hAnsi="Times New Roman"/>
                <w:b/>
                <w:sz w:val="24"/>
                <w:szCs w:val="24"/>
                <w:lang w:eastAsia="ar-SA"/>
              </w:rPr>
              <w:t>РАЗДЕЛ 4. СОЦИАЛЬНАЯ СФЕРА</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22</w:t>
            </w:r>
          </w:p>
        </w:tc>
        <w:tc>
          <w:tcPr>
            <w:tcW w:w="1105" w:type="dxa"/>
            <w:shd w:val="clear" w:color="auto" w:fill="auto"/>
          </w:tcPr>
          <w:p w:rsidR="00341FF2" w:rsidRPr="00D13F89" w:rsidRDefault="00341FF2" w:rsidP="00CE5748">
            <w:pPr>
              <w:suppressAutoHyphens/>
              <w:autoSpaceDE w:val="0"/>
              <w:autoSpaceDN w:val="0"/>
              <w:adjustRightInd w:val="0"/>
              <w:rPr>
                <w:rFonts w:ascii="Times New Roman" w:hAnsi="Times New Roman"/>
                <w:bCs/>
                <w:sz w:val="24"/>
                <w:szCs w:val="24"/>
                <w:lang w:eastAsia="ar-SA"/>
              </w:rPr>
            </w:pPr>
          </w:p>
        </w:tc>
        <w:tc>
          <w:tcPr>
            <w:tcW w:w="2411" w:type="dxa"/>
            <w:shd w:val="clear" w:color="auto" w:fill="auto"/>
          </w:tcPr>
          <w:p w:rsidR="00341FF2" w:rsidRPr="00D13F89" w:rsidRDefault="00341FF2" w:rsidP="00CE5748">
            <w:pPr>
              <w:suppressAutoHyphens/>
              <w:autoSpaceDE w:val="0"/>
              <w:autoSpaceDN w:val="0"/>
              <w:adjustRightInd w:val="0"/>
              <w:rPr>
                <w:rFonts w:ascii="Times New Roman" w:hAnsi="Times New Roman"/>
                <w:bCs/>
                <w:sz w:val="24"/>
                <w:szCs w:val="24"/>
                <w:lang w:eastAsia="ar-SA"/>
              </w:rPr>
            </w:pPr>
          </w:p>
        </w:tc>
      </w:tr>
      <w:tr w:rsidR="00341FF2" w:rsidRPr="00D13F89" w:rsidTr="00CE5748">
        <w:tblPrEx>
          <w:tblLook w:val="01E0"/>
        </w:tblPrEx>
        <w:trPr>
          <w:trHeight w:val="20"/>
        </w:trPr>
        <w:tc>
          <w:tcPr>
            <w:tcW w:w="2155" w:type="dxa"/>
            <w:vMerge w:val="restart"/>
            <w:shd w:val="clear" w:color="auto" w:fill="auto"/>
          </w:tcPr>
          <w:p w:rsidR="00341FF2" w:rsidRPr="00D13F89" w:rsidRDefault="00341FF2" w:rsidP="00CE5748">
            <w:pPr>
              <w:suppressAutoHyphens/>
              <w:rPr>
                <w:rFonts w:ascii="Times New Roman" w:hAnsi="Times New Roman"/>
                <w:b/>
                <w:sz w:val="24"/>
                <w:szCs w:val="24"/>
                <w:lang w:eastAsia="ar-SA"/>
              </w:rPr>
            </w:pPr>
            <w:r w:rsidRPr="00D13F89">
              <w:rPr>
                <w:rFonts w:ascii="Times New Roman" w:hAnsi="Times New Roman"/>
                <w:b/>
                <w:sz w:val="24"/>
                <w:szCs w:val="24"/>
                <w:lang w:eastAsia="ar-SA"/>
              </w:rPr>
              <w:t xml:space="preserve">Тема 4.1. </w:t>
            </w:r>
          </w:p>
          <w:p w:rsidR="00341FF2" w:rsidRPr="00D13F89" w:rsidRDefault="00341FF2" w:rsidP="00CE5748">
            <w:pPr>
              <w:suppressAutoHyphens/>
              <w:rPr>
                <w:rFonts w:ascii="Times New Roman" w:hAnsi="Times New Roman"/>
                <w:b/>
                <w:sz w:val="24"/>
                <w:szCs w:val="24"/>
                <w:lang w:eastAsia="ar-SA"/>
              </w:rPr>
            </w:pPr>
            <w:r w:rsidRPr="00D13F89">
              <w:rPr>
                <w:rFonts w:ascii="Times New Roman" w:hAnsi="Times New Roman"/>
                <w:b/>
                <w:sz w:val="24"/>
                <w:szCs w:val="24"/>
                <w:lang w:eastAsia="ar-SA"/>
              </w:rPr>
              <w:t>Социальная структура общества. Положение личности в обществе</w:t>
            </w:r>
          </w:p>
        </w:tc>
        <w:tc>
          <w:tcPr>
            <w:tcW w:w="8789" w:type="dxa"/>
            <w:gridSpan w:val="3"/>
            <w:shd w:val="clear" w:color="auto" w:fill="auto"/>
          </w:tcPr>
          <w:p w:rsidR="00341FF2" w:rsidRPr="00D13F89" w:rsidRDefault="00341FF2" w:rsidP="00CE5748">
            <w:pPr>
              <w:suppressAutoHyphens/>
              <w:contextualSpacing/>
              <w:jc w:val="both"/>
              <w:rPr>
                <w:rFonts w:ascii="Times New Roman" w:hAnsi="Times New Roman"/>
                <w:b/>
                <w:sz w:val="24"/>
                <w:szCs w:val="24"/>
                <w:lang w:eastAsia="ar-SA"/>
              </w:rPr>
            </w:pPr>
            <w:r w:rsidRPr="00D13F89">
              <w:rPr>
                <w:rFonts w:ascii="Times New Roman" w:hAnsi="Times New Roman"/>
                <w:b/>
                <w:sz w:val="24"/>
                <w:szCs w:val="24"/>
                <w:lang w:eastAsia="ar-SA"/>
              </w:rPr>
              <w:t>Содержание учебного материала:</w:t>
            </w:r>
          </w:p>
        </w:tc>
        <w:tc>
          <w:tcPr>
            <w:tcW w:w="992" w:type="dxa"/>
            <w:gridSpan w:val="2"/>
            <w:shd w:val="clear" w:color="auto" w:fill="auto"/>
          </w:tcPr>
          <w:p w:rsidR="00341FF2" w:rsidRPr="00D13F89" w:rsidRDefault="00341FF2" w:rsidP="00CE5748">
            <w:pPr>
              <w:suppressAutoHyphens/>
              <w:jc w:val="center"/>
              <w:rPr>
                <w:rFonts w:ascii="Times New Roman" w:hAnsi="Times New Roman"/>
                <w:b/>
                <w:sz w:val="24"/>
                <w:szCs w:val="24"/>
                <w:lang w:eastAsia="ru-RU"/>
              </w:rPr>
            </w:pPr>
            <w:r w:rsidRPr="00D13F89">
              <w:rPr>
                <w:rFonts w:ascii="Times New Roman" w:hAnsi="Times New Roman"/>
                <w:b/>
                <w:sz w:val="24"/>
                <w:szCs w:val="24"/>
                <w:lang w:eastAsia="ru-RU"/>
              </w:rPr>
              <w:t>8</w:t>
            </w:r>
          </w:p>
        </w:tc>
        <w:tc>
          <w:tcPr>
            <w:tcW w:w="1105" w:type="dxa"/>
            <w:vMerge w:val="restart"/>
            <w:shd w:val="clear" w:color="auto" w:fill="auto"/>
          </w:tcPr>
          <w:p w:rsidR="00341FF2" w:rsidRPr="00D13F89" w:rsidRDefault="00341FF2" w:rsidP="00CE5748">
            <w:pPr>
              <w:suppressAutoHyphens/>
              <w:rPr>
                <w:rFonts w:ascii="Times New Roman" w:hAnsi="Times New Roman"/>
                <w:i/>
                <w:sz w:val="24"/>
                <w:szCs w:val="24"/>
                <w:lang w:eastAsia="ru-RU"/>
              </w:rPr>
            </w:pPr>
          </w:p>
        </w:tc>
        <w:tc>
          <w:tcPr>
            <w:tcW w:w="2411" w:type="dxa"/>
            <w:vMerge w:val="restart"/>
            <w:shd w:val="clear" w:color="auto" w:fill="auto"/>
          </w:tcPr>
          <w:p w:rsidR="00341FF2" w:rsidRPr="00D13F89" w:rsidRDefault="00341FF2" w:rsidP="00CE5748">
            <w:pPr>
              <w:suppressAutoHyphens/>
              <w:rPr>
                <w:rFonts w:ascii="Times New Roman" w:hAnsi="Times New Roman"/>
                <w:sz w:val="24"/>
                <w:szCs w:val="24"/>
                <w:lang w:eastAsia="ru-RU"/>
              </w:rPr>
            </w:pPr>
          </w:p>
          <w:p w:rsidR="00341FF2" w:rsidRPr="00D13F89" w:rsidRDefault="00341FF2" w:rsidP="00CE5748">
            <w:pPr>
              <w:suppressAutoHyphens/>
              <w:rPr>
                <w:rFonts w:ascii="Times New Roman" w:hAnsi="Times New Roman"/>
                <w:sz w:val="24"/>
                <w:szCs w:val="24"/>
                <w:lang w:eastAsia="ru-RU"/>
              </w:rPr>
            </w:pPr>
          </w:p>
          <w:p w:rsidR="00341FF2" w:rsidRPr="00D13F89" w:rsidRDefault="00341FF2" w:rsidP="00CE5748">
            <w:pPr>
              <w:suppressAutoHyphens/>
              <w:rPr>
                <w:rFonts w:ascii="Times New Roman" w:hAnsi="Times New Roman"/>
                <w:sz w:val="24"/>
                <w:szCs w:val="24"/>
                <w:lang w:eastAsia="ru-RU"/>
              </w:rPr>
            </w:pPr>
          </w:p>
          <w:p w:rsidR="00341FF2" w:rsidRPr="00D13F89" w:rsidRDefault="00341FF2" w:rsidP="00CE5748">
            <w:pPr>
              <w:suppressAutoHyphens/>
              <w:rPr>
                <w:rFonts w:ascii="Times New Roman" w:hAnsi="Times New Roman"/>
                <w:sz w:val="24"/>
                <w:szCs w:val="24"/>
                <w:lang w:eastAsia="ru-RU"/>
              </w:rPr>
            </w:pPr>
          </w:p>
          <w:p w:rsidR="00341FF2" w:rsidRPr="00D13F89" w:rsidRDefault="00341FF2" w:rsidP="00CE5748">
            <w:pPr>
              <w:suppressAutoHyphens/>
              <w:rPr>
                <w:rFonts w:ascii="Times New Roman" w:hAnsi="Times New Roman"/>
                <w:sz w:val="24"/>
                <w:szCs w:val="24"/>
                <w:lang w:eastAsia="ru-RU"/>
              </w:rPr>
            </w:pPr>
          </w:p>
          <w:p w:rsidR="00341FF2" w:rsidRPr="00D13F89" w:rsidRDefault="00341FF2" w:rsidP="00CE5748">
            <w:pPr>
              <w:suppressAutoHyphens/>
              <w:rPr>
                <w:rFonts w:ascii="Times New Roman" w:hAnsi="Times New Roman"/>
                <w:sz w:val="24"/>
                <w:szCs w:val="24"/>
                <w:lang w:eastAsia="ru-RU"/>
              </w:rPr>
            </w:pPr>
          </w:p>
          <w:p w:rsidR="00341FF2" w:rsidRPr="00D13F89" w:rsidRDefault="00341FF2" w:rsidP="00CE5748">
            <w:pPr>
              <w:suppressAutoHyphens/>
              <w:rPr>
                <w:rFonts w:ascii="Times New Roman" w:hAnsi="Times New Roman"/>
                <w:sz w:val="24"/>
                <w:szCs w:val="24"/>
                <w:lang w:eastAsia="ru-RU"/>
              </w:rPr>
            </w:pPr>
          </w:p>
          <w:p w:rsidR="00341FF2" w:rsidRPr="00D13F89" w:rsidRDefault="00341FF2" w:rsidP="00CE5748">
            <w:pPr>
              <w:suppressAutoHyphens/>
              <w:rPr>
                <w:rFonts w:ascii="Times New Roman" w:hAnsi="Times New Roman"/>
                <w:sz w:val="24"/>
                <w:szCs w:val="24"/>
                <w:lang w:eastAsia="ru-RU"/>
              </w:rPr>
            </w:pPr>
          </w:p>
          <w:p w:rsidR="00341FF2" w:rsidRPr="00D13F89" w:rsidRDefault="00341FF2" w:rsidP="00CE5748">
            <w:pPr>
              <w:suppressAutoHyphens/>
              <w:rPr>
                <w:rFonts w:ascii="Times New Roman" w:hAnsi="Times New Roman"/>
                <w:sz w:val="24"/>
                <w:szCs w:val="24"/>
                <w:lang w:eastAsia="ru-RU"/>
              </w:rPr>
            </w:pPr>
          </w:p>
          <w:p w:rsidR="00341FF2" w:rsidRPr="00D13F89" w:rsidRDefault="00341FF2" w:rsidP="00CE5748">
            <w:pPr>
              <w:suppressAutoHyphens/>
              <w:rPr>
                <w:rFonts w:ascii="Times New Roman" w:hAnsi="Times New Roman"/>
                <w:sz w:val="24"/>
                <w:szCs w:val="24"/>
                <w:lang w:eastAsia="ru-RU"/>
              </w:rPr>
            </w:pPr>
          </w:p>
          <w:p w:rsidR="00341FF2" w:rsidRPr="00D13F89" w:rsidRDefault="00341FF2" w:rsidP="00CE5748">
            <w:pPr>
              <w:suppressAutoHyphens/>
              <w:rPr>
                <w:rFonts w:ascii="Times New Roman" w:hAnsi="Times New Roman"/>
                <w:sz w:val="24"/>
                <w:szCs w:val="24"/>
                <w:lang w:eastAsia="ru-RU"/>
              </w:rPr>
            </w:pPr>
          </w:p>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r w:rsidRPr="00D13F89">
              <w:rPr>
                <w:rFonts w:ascii="Times New Roman" w:hAnsi="Times New Roman"/>
                <w:bCs/>
                <w:sz w:val="24"/>
                <w:szCs w:val="24"/>
                <w:lang w:eastAsia="ar-SA"/>
              </w:rPr>
              <w:t>ОК 01 – ОК 04</w:t>
            </w:r>
          </w:p>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r w:rsidRPr="00D13F89">
              <w:rPr>
                <w:rFonts w:ascii="Times New Roman" w:hAnsi="Times New Roman"/>
                <w:bCs/>
                <w:sz w:val="24"/>
                <w:szCs w:val="24"/>
                <w:lang w:eastAsia="ar-SA"/>
              </w:rPr>
              <w:t>ОК 06 – ОК 07</w:t>
            </w:r>
          </w:p>
          <w:p w:rsidR="00341FF2" w:rsidRDefault="00341FF2" w:rsidP="00CE5748">
            <w:pPr>
              <w:suppressAutoHyphens/>
              <w:autoSpaceDE w:val="0"/>
              <w:autoSpaceDN w:val="0"/>
              <w:adjustRightInd w:val="0"/>
              <w:jc w:val="center"/>
              <w:rPr>
                <w:rFonts w:ascii="Times New Roman" w:hAnsi="Times New Roman"/>
                <w:bCs/>
                <w:sz w:val="24"/>
                <w:szCs w:val="24"/>
                <w:lang w:eastAsia="ar-SA"/>
              </w:rPr>
            </w:pPr>
            <w:r w:rsidRPr="00D13F89">
              <w:rPr>
                <w:rFonts w:ascii="Times New Roman" w:hAnsi="Times New Roman"/>
                <w:bCs/>
                <w:sz w:val="24"/>
                <w:szCs w:val="24"/>
                <w:lang w:eastAsia="ar-SA"/>
              </w:rPr>
              <w:lastRenderedPageBreak/>
              <w:t>ОК 09</w:t>
            </w:r>
          </w:p>
          <w:p w:rsidR="00341FF2" w:rsidRDefault="00341FF2" w:rsidP="00CE5748">
            <w:pPr>
              <w:suppressAutoHyphens/>
              <w:autoSpaceDE w:val="0"/>
              <w:autoSpaceDN w:val="0"/>
              <w:adjustRightInd w:val="0"/>
              <w:jc w:val="center"/>
              <w:rPr>
                <w:rFonts w:ascii="Times New Roman" w:hAnsi="Times New Roman"/>
                <w:bCs/>
                <w:sz w:val="24"/>
                <w:szCs w:val="24"/>
                <w:lang w:eastAsia="ar-SA"/>
              </w:rPr>
            </w:pPr>
            <w:r>
              <w:rPr>
                <w:rFonts w:ascii="Times New Roman" w:hAnsi="Times New Roman"/>
                <w:bCs/>
                <w:sz w:val="24"/>
                <w:szCs w:val="24"/>
                <w:lang w:eastAsia="ar-SA"/>
              </w:rPr>
              <w:t>ПК 3.3</w:t>
            </w:r>
          </w:p>
          <w:p w:rsidR="00341FF2" w:rsidRDefault="00341FF2" w:rsidP="00CE5748">
            <w:pPr>
              <w:suppressAutoHyphens/>
              <w:autoSpaceDE w:val="0"/>
              <w:autoSpaceDN w:val="0"/>
              <w:adjustRightInd w:val="0"/>
              <w:jc w:val="center"/>
              <w:rPr>
                <w:rFonts w:ascii="Times New Roman" w:hAnsi="Times New Roman"/>
                <w:bCs/>
                <w:iCs/>
                <w:sz w:val="24"/>
                <w:szCs w:val="24"/>
                <w:lang w:eastAsia="ar-SA"/>
              </w:rPr>
            </w:pPr>
            <w:r>
              <w:rPr>
                <w:rFonts w:ascii="Times New Roman" w:hAnsi="Times New Roman"/>
                <w:bCs/>
                <w:iCs/>
                <w:sz w:val="24"/>
                <w:szCs w:val="24"/>
                <w:lang w:eastAsia="ar-SA"/>
              </w:rPr>
              <w:t>ПК 5.8</w:t>
            </w:r>
          </w:p>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p>
          <w:p w:rsidR="00341FF2" w:rsidRPr="00D13F89" w:rsidRDefault="00341FF2" w:rsidP="00CE5748">
            <w:pPr>
              <w:suppressAutoHyphens/>
              <w:rPr>
                <w:rFonts w:ascii="Times New Roman" w:hAnsi="Times New Roman"/>
                <w:sz w:val="24"/>
                <w:szCs w:val="24"/>
                <w:lang w:eastAsia="ru-RU"/>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rPr>
                <w:rFonts w:ascii="Times New Roman" w:hAnsi="Times New Roman"/>
                <w:b/>
                <w:sz w:val="24"/>
                <w:szCs w:val="24"/>
                <w:lang w:eastAsia="ar-SA"/>
              </w:rPr>
            </w:pPr>
          </w:p>
        </w:tc>
        <w:tc>
          <w:tcPr>
            <w:tcW w:w="567" w:type="dxa"/>
            <w:gridSpan w:val="2"/>
            <w:shd w:val="clear" w:color="auto" w:fill="auto"/>
          </w:tcPr>
          <w:p w:rsidR="00341FF2" w:rsidRPr="00D13F89" w:rsidRDefault="00341FF2" w:rsidP="00CE5748">
            <w:pPr>
              <w:suppressAutoHyphens/>
              <w:ind w:firstLine="236"/>
              <w:contextualSpacing/>
              <w:jc w:val="both"/>
              <w:rPr>
                <w:rFonts w:ascii="Times New Roman" w:hAnsi="Times New Roman"/>
                <w:sz w:val="24"/>
                <w:szCs w:val="24"/>
                <w:lang w:eastAsia="ar-SA"/>
              </w:rPr>
            </w:pPr>
            <w:r w:rsidRPr="00D13F89">
              <w:rPr>
                <w:rFonts w:ascii="Times New Roman" w:hAnsi="Times New Roman"/>
                <w:sz w:val="24"/>
                <w:szCs w:val="24"/>
                <w:lang w:eastAsia="ar-SA"/>
              </w:rPr>
              <w:t>1</w:t>
            </w:r>
          </w:p>
        </w:tc>
        <w:tc>
          <w:tcPr>
            <w:tcW w:w="8222" w:type="dxa"/>
            <w:shd w:val="clear" w:color="auto" w:fill="auto"/>
          </w:tcPr>
          <w:p w:rsidR="00341FF2" w:rsidRPr="00D13F89" w:rsidRDefault="00341FF2" w:rsidP="00CE5748">
            <w:pPr>
              <w:suppressAutoHyphens/>
              <w:contextualSpacing/>
              <w:jc w:val="both"/>
              <w:rPr>
                <w:rFonts w:ascii="Times New Roman" w:hAnsi="Times New Roman"/>
                <w:b/>
                <w:sz w:val="24"/>
                <w:szCs w:val="24"/>
                <w:lang w:eastAsia="ar-SA"/>
              </w:rPr>
            </w:pPr>
            <w:r w:rsidRPr="00D13F89">
              <w:rPr>
                <w:rFonts w:ascii="Times New Roman" w:hAnsi="Times New Roman"/>
                <w:b/>
                <w:sz w:val="24"/>
                <w:szCs w:val="24"/>
                <w:lang w:eastAsia="ar-SA"/>
              </w:rPr>
              <w:t xml:space="preserve">Социальные общности, группы, их типы. / </w:t>
            </w:r>
            <w:r w:rsidRPr="00D13F89">
              <w:rPr>
                <w:rFonts w:ascii="Times New Roman" w:hAnsi="Times New Roman"/>
                <w:sz w:val="24"/>
                <w:szCs w:val="24"/>
                <w:lang w:eastAsia="ar-SA"/>
              </w:rPr>
              <w:t>Социальная стратификация, ее критерии. Социальное неравенство. Социальная структура российского общества.</w:t>
            </w:r>
            <w:r w:rsidRPr="00D13F89">
              <w:rPr>
                <w:rFonts w:ascii="Times New Roman" w:hAnsi="Times New Roman"/>
                <w:b/>
                <w:sz w:val="24"/>
                <w:szCs w:val="24"/>
                <w:lang w:eastAsia="ar-SA"/>
              </w:rPr>
              <w:t xml:space="preserve"> </w:t>
            </w:r>
          </w:p>
          <w:p w:rsidR="00341FF2" w:rsidRPr="00D13F89" w:rsidRDefault="00341FF2" w:rsidP="00CE5748">
            <w:pPr>
              <w:suppressAutoHyphens/>
              <w:contextualSpacing/>
              <w:jc w:val="both"/>
              <w:rPr>
                <w:rFonts w:ascii="Times New Roman" w:hAnsi="Times New Roman"/>
                <w:b/>
                <w:sz w:val="24"/>
                <w:szCs w:val="24"/>
                <w:lang w:eastAsia="ar-SA"/>
              </w:rPr>
            </w:pPr>
            <w:r w:rsidRPr="00D13F89">
              <w:rPr>
                <w:rFonts w:ascii="Times New Roman" w:hAnsi="Times New Roman"/>
                <w:b/>
                <w:sz w:val="24"/>
                <w:szCs w:val="24"/>
                <w:lang w:eastAsia="ar-SA"/>
              </w:rPr>
              <w:t>Задание на дом:</w:t>
            </w:r>
            <w:r w:rsidRPr="00D13F89">
              <w:rPr>
                <w:rFonts w:ascii="Times New Roman" w:hAnsi="Times New Roman"/>
                <w:sz w:val="24"/>
                <w:szCs w:val="24"/>
                <w:lang w:eastAsia="ar-SA"/>
              </w:rPr>
              <w:t xml:space="preserve"> проанализировать свои социальные статусы и роли, формы и каналы социальной мобильности. </w:t>
            </w:r>
          </w:p>
        </w:tc>
        <w:tc>
          <w:tcPr>
            <w:tcW w:w="992" w:type="dxa"/>
            <w:gridSpan w:val="2"/>
            <w:shd w:val="clear" w:color="auto" w:fill="auto"/>
          </w:tcPr>
          <w:p w:rsidR="00341FF2" w:rsidRPr="00D13F89" w:rsidRDefault="00341FF2" w:rsidP="00CE5748">
            <w:pPr>
              <w:suppressAutoHyphens/>
              <w:jc w:val="center"/>
              <w:rPr>
                <w:rFonts w:ascii="Times New Roman" w:hAnsi="Times New Roman"/>
                <w:sz w:val="24"/>
                <w:szCs w:val="24"/>
                <w:lang w:eastAsia="ru-RU"/>
              </w:rPr>
            </w:pPr>
            <w:r w:rsidRPr="00D13F89">
              <w:rPr>
                <w:rFonts w:ascii="Times New Roman" w:hAnsi="Times New Roman"/>
                <w:sz w:val="24"/>
                <w:szCs w:val="24"/>
                <w:lang w:eastAsia="ru-RU"/>
              </w:rPr>
              <w:t>2</w:t>
            </w:r>
          </w:p>
        </w:tc>
        <w:tc>
          <w:tcPr>
            <w:tcW w:w="1105" w:type="dxa"/>
            <w:vMerge/>
            <w:shd w:val="clear" w:color="auto" w:fill="auto"/>
          </w:tcPr>
          <w:p w:rsidR="00341FF2" w:rsidRPr="00D13F89" w:rsidRDefault="00341FF2" w:rsidP="00CE5748">
            <w:pPr>
              <w:suppressAutoHyphens/>
              <w:rPr>
                <w:rFonts w:ascii="Times New Roman" w:hAnsi="Times New Roman"/>
                <w:i/>
                <w:sz w:val="24"/>
                <w:szCs w:val="24"/>
                <w:lang w:eastAsia="ru-RU"/>
              </w:rPr>
            </w:pPr>
          </w:p>
        </w:tc>
        <w:tc>
          <w:tcPr>
            <w:tcW w:w="2411" w:type="dxa"/>
            <w:vMerge/>
            <w:shd w:val="clear" w:color="auto" w:fill="auto"/>
          </w:tcPr>
          <w:p w:rsidR="00341FF2" w:rsidRPr="00D13F89" w:rsidRDefault="00341FF2" w:rsidP="00CE5748">
            <w:pPr>
              <w:suppressAutoHyphens/>
              <w:rPr>
                <w:rFonts w:ascii="Times New Roman" w:hAnsi="Times New Roman"/>
                <w:sz w:val="24"/>
                <w:szCs w:val="24"/>
                <w:lang w:eastAsia="ru-RU"/>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rPr>
                <w:rFonts w:ascii="Times New Roman" w:hAnsi="Times New Roman"/>
                <w:b/>
                <w:sz w:val="24"/>
                <w:szCs w:val="24"/>
                <w:lang w:eastAsia="ar-SA"/>
              </w:rPr>
            </w:pPr>
          </w:p>
        </w:tc>
        <w:tc>
          <w:tcPr>
            <w:tcW w:w="567" w:type="dxa"/>
            <w:gridSpan w:val="2"/>
            <w:shd w:val="clear" w:color="auto" w:fill="auto"/>
          </w:tcPr>
          <w:p w:rsidR="00341FF2" w:rsidRPr="00D13F89" w:rsidRDefault="00341FF2" w:rsidP="00CE5748">
            <w:pPr>
              <w:suppressAutoHyphens/>
              <w:ind w:firstLine="236"/>
              <w:contextualSpacing/>
              <w:jc w:val="both"/>
              <w:rPr>
                <w:rFonts w:ascii="Times New Roman" w:hAnsi="Times New Roman"/>
                <w:sz w:val="24"/>
                <w:szCs w:val="24"/>
                <w:lang w:eastAsia="ar-SA"/>
              </w:rPr>
            </w:pPr>
            <w:r w:rsidRPr="00D13F89">
              <w:rPr>
                <w:rFonts w:ascii="Times New Roman" w:hAnsi="Times New Roman"/>
                <w:sz w:val="24"/>
                <w:szCs w:val="24"/>
                <w:lang w:eastAsia="ar-SA"/>
              </w:rPr>
              <w:t>2</w:t>
            </w:r>
          </w:p>
        </w:tc>
        <w:tc>
          <w:tcPr>
            <w:tcW w:w="8222" w:type="dxa"/>
            <w:shd w:val="clear" w:color="auto" w:fill="auto"/>
          </w:tcPr>
          <w:p w:rsidR="00341FF2" w:rsidRPr="00D13F89" w:rsidRDefault="00341FF2" w:rsidP="00CE5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lang w:eastAsia="ar-SA"/>
              </w:rPr>
            </w:pPr>
            <w:r w:rsidRPr="00D13F89">
              <w:rPr>
                <w:rFonts w:ascii="Times New Roman" w:eastAsia="Times New Roman" w:hAnsi="Times New Roman"/>
                <w:b/>
                <w:sz w:val="24"/>
                <w:szCs w:val="24"/>
                <w:lang w:eastAsia="ar-SA"/>
              </w:rPr>
              <w:t xml:space="preserve">Положение индивида в обществе. / </w:t>
            </w:r>
            <w:r w:rsidRPr="00D13F89">
              <w:rPr>
                <w:rFonts w:ascii="Times New Roman" w:eastAsia="Times New Roman" w:hAnsi="Times New Roman"/>
                <w:sz w:val="24"/>
                <w:szCs w:val="24"/>
                <w:lang w:eastAsia="ar-SA"/>
              </w:rPr>
              <w:t xml:space="preserve">Социальные статусы и роли. Социальная мобильность, её формы и каналы в современном российском обществе. </w:t>
            </w:r>
          </w:p>
          <w:p w:rsidR="00341FF2" w:rsidRPr="00D13F89" w:rsidRDefault="00341FF2" w:rsidP="00CE5748">
            <w:pPr>
              <w:suppressAutoHyphens/>
              <w:contextualSpacing/>
              <w:jc w:val="both"/>
              <w:rPr>
                <w:rFonts w:ascii="Times New Roman" w:hAnsi="Times New Roman"/>
                <w:sz w:val="24"/>
                <w:szCs w:val="24"/>
                <w:lang w:eastAsia="ar-SA"/>
              </w:rPr>
            </w:pPr>
            <w:r w:rsidRPr="00D13F89">
              <w:rPr>
                <w:rFonts w:ascii="Times New Roman" w:eastAsia="Times New Roman" w:hAnsi="Times New Roman"/>
                <w:b/>
                <w:sz w:val="24"/>
                <w:szCs w:val="24"/>
                <w:lang w:eastAsia="ar-SA"/>
              </w:rPr>
              <w:t xml:space="preserve">Задание на дом: </w:t>
            </w:r>
            <w:r w:rsidRPr="00D13F89">
              <w:rPr>
                <w:rFonts w:ascii="Times New Roman" w:eastAsia="Times New Roman" w:hAnsi="Times New Roman"/>
                <w:sz w:val="24"/>
                <w:szCs w:val="24"/>
                <w:lang w:eastAsia="ar-SA"/>
              </w:rPr>
              <w:t xml:space="preserve">анализ данных социологических центров. </w:t>
            </w:r>
          </w:p>
        </w:tc>
        <w:tc>
          <w:tcPr>
            <w:tcW w:w="992" w:type="dxa"/>
            <w:gridSpan w:val="2"/>
            <w:shd w:val="clear" w:color="auto" w:fill="auto"/>
          </w:tcPr>
          <w:p w:rsidR="00341FF2" w:rsidRPr="00D13F89" w:rsidRDefault="00341FF2" w:rsidP="00CE5748">
            <w:pPr>
              <w:suppressAutoHyphens/>
              <w:jc w:val="center"/>
              <w:rPr>
                <w:rFonts w:ascii="Times New Roman" w:hAnsi="Times New Roman"/>
                <w:sz w:val="24"/>
                <w:szCs w:val="24"/>
                <w:lang w:eastAsia="ru-RU"/>
              </w:rPr>
            </w:pPr>
          </w:p>
          <w:p w:rsidR="00341FF2" w:rsidRPr="00D13F89" w:rsidRDefault="00341FF2" w:rsidP="00CE5748">
            <w:pPr>
              <w:tabs>
                <w:tab w:val="left" w:pos="705"/>
              </w:tabs>
              <w:suppressAutoHyphens/>
              <w:jc w:val="center"/>
              <w:rPr>
                <w:rFonts w:ascii="Times New Roman" w:hAnsi="Times New Roman"/>
                <w:sz w:val="24"/>
                <w:szCs w:val="24"/>
                <w:lang w:eastAsia="ru-RU"/>
              </w:rPr>
            </w:pPr>
            <w:r w:rsidRPr="00D13F89">
              <w:rPr>
                <w:rFonts w:ascii="Times New Roman" w:hAnsi="Times New Roman"/>
                <w:sz w:val="24"/>
                <w:szCs w:val="24"/>
                <w:lang w:eastAsia="ru-RU"/>
              </w:rPr>
              <w:t>2</w:t>
            </w:r>
          </w:p>
        </w:tc>
        <w:tc>
          <w:tcPr>
            <w:tcW w:w="1105" w:type="dxa"/>
            <w:vMerge/>
            <w:shd w:val="clear" w:color="auto" w:fill="auto"/>
          </w:tcPr>
          <w:p w:rsidR="00341FF2" w:rsidRPr="00D13F89" w:rsidRDefault="00341FF2" w:rsidP="00CE5748">
            <w:pPr>
              <w:suppressAutoHyphens/>
              <w:rPr>
                <w:rFonts w:ascii="Times New Roman" w:hAnsi="Times New Roman"/>
                <w:i/>
                <w:sz w:val="24"/>
                <w:szCs w:val="24"/>
                <w:lang w:eastAsia="ru-RU"/>
              </w:rPr>
            </w:pPr>
          </w:p>
        </w:tc>
        <w:tc>
          <w:tcPr>
            <w:tcW w:w="2411" w:type="dxa"/>
            <w:vMerge/>
            <w:shd w:val="clear" w:color="auto" w:fill="auto"/>
          </w:tcPr>
          <w:p w:rsidR="00341FF2" w:rsidRPr="00D13F89" w:rsidRDefault="00341FF2" w:rsidP="00CE5748">
            <w:pPr>
              <w:suppressAutoHyphens/>
              <w:rPr>
                <w:rFonts w:ascii="Times New Roman" w:hAnsi="Times New Roman"/>
                <w:sz w:val="24"/>
                <w:szCs w:val="24"/>
                <w:lang w:eastAsia="ru-RU"/>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rPr>
                <w:rFonts w:ascii="Times New Roman" w:hAnsi="Times New Roman"/>
                <w:b/>
                <w:sz w:val="24"/>
                <w:szCs w:val="24"/>
                <w:lang w:eastAsia="ar-SA"/>
              </w:rPr>
            </w:pPr>
          </w:p>
        </w:tc>
        <w:tc>
          <w:tcPr>
            <w:tcW w:w="8789" w:type="dxa"/>
            <w:gridSpan w:val="3"/>
            <w:shd w:val="clear" w:color="auto" w:fill="auto"/>
          </w:tcPr>
          <w:p w:rsidR="00341FF2" w:rsidRPr="00D13F89" w:rsidRDefault="00341FF2" w:rsidP="00CE5748">
            <w:pPr>
              <w:suppressAutoHyphens/>
              <w:ind w:firstLine="236"/>
              <w:contextualSpacing/>
              <w:jc w:val="both"/>
              <w:rPr>
                <w:rFonts w:ascii="Times New Roman" w:hAnsi="Times New Roman"/>
                <w:b/>
                <w:sz w:val="24"/>
                <w:szCs w:val="24"/>
                <w:lang w:eastAsia="ar-SA"/>
              </w:rPr>
            </w:pPr>
            <w:r w:rsidRPr="00D13F89">
              <w:rPr>
                <w:rFonts w:ascii="Times New Roman" w:hAnsi="Times New Roman"/>
                <w:b/>
                <w:sz w:val="24"/>
                <w:szCs w:val="24"/>
                <w:lang w:eastAsia="ar-SA"/>
              </w:rPr>
              <w:t>Практические занятия</w:t>
            </w:r>
          </w:p>
        </w:tc>
        <w:tc>
          <w:tcPr>
            <w:tcW w:w="992" w:type="dxa"/>
            <w:gridSpan w:val="2"/>
            <w:shd w:val="clear" w:color="auto" w:fill="auto"/>
          </w:tcPr>
          <w:p w:rsidR="00341FF2" w:rsidRPr="00D13F89" w:rsidRDefault="00341FF2" w:rsidP="00CE5748">
            <w:pPr>
              <w:suppressAutoHyphens/>
              <w:jc w:val="center"/>
              <w:rPr>
                <w:rFonts w:ascii="Times New Roman" w:hAnsi="Times New Roman"/>
                <w:sz w:val="24"/>
                <w:szCs w:val="24"/>
                <w:lang w:eastAsia="ru-RU"/>
              </w:rPr>
            </w:pPr>
          </w:p>
        </w:tc>
        <w:tc>
          <w:tcPr>
            <w:tcW w:w="1105" w:type="dxa"/>
            <w:vMerge/>
            <w:shd w:val="clear" w:color="auto" w:fill="auto"/>
          </w:tcPr>
          <w:p w:rsidR="00341FF2" w:rsidRPr="00D13F89" w:rsidRDefault="00341FF2" w:rsidP="00CE5748">
            <w:pPr>
              <w:suppressAutoHyphens/>
              <w:rPr>
                <w:rFonts w:ascii="Times New Roman" w:hAnsi="Times New Roman"/>
                <w:i/>
                <w:sz w:val="24"/>
                <w:szCs w:val="24"/>
                <w:lang w:eastAsia="ru-RU"/>
              </w:rPr>
            </w:pPr>
          </w:p>
        </w:tc>
        <w:tc>
          <w:tcPr>
            <w:tcW w:w="2411" w:type="dxa"/>
            <w:vMerge/>
            <w:shd w:val="clear" w:color="auto" w:fill="auto"/>
          </w:tcPr>
          <w:p w:rsidR="00341FF2" w:rsidRPr="00D13F89" w:rsidRDefault="00341FF2" w:rsidP="00CE5748">
            <w:pPr>
              <w:suppressAutoHyphens/>
              <w:rPr>
                <w:rFonts w:ascii="Times New Roman" w:hAnsi="Times New Roman"/>
                <w:sz w:val="24"/>
                <w:szCs w:val="24"/>
                <w:lang w:eastAsia="ru-RU"/>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rPr>
                <w:rFonts w:ascii="Times New Roman" w:hAnsi="Times New Roman"/>
                <w:b/>
                <w:sz w:val="24"/>
                <w:szCs w:val="24"/>
                <w:lang w:eastAsia="ar-SA"/>
              </w:rPr>
            </w:pPr>
          </w:p>
        </w:tc>
        <w:tc>
          <w:tcPr>
            <w:tcW w:w="567" w:type="dxa"/>
            <w:gridSpan w:val="2"/>
            <w:shd w:val="clear" w:color="auto" w:fill="auto"/>
          </w:tcPr>
          <w:p w:rsidR="00341FF2" w:rsidRPr="00D13F89" w:rsidRDefault="00341FF2" w:rsidP="00CE5748">
            <w:pPr>
              <w:suppressAutoHyphens/>
              <w:ind w:firstLine="709"/>
              <w:contextualSpacing/>
              <w:jc w:val="both"/>
              <w:rPr>
                <w:rFonts w:ascii="Times New Roman" w:hAnsi="Times New Roman"/>
                <w:sz w:val="24"/>
                <w:szCs w:val="24"/>
                <w:lang w:eastAsia="ar-SA"/>
              </w:rPr>
            </w:pPr>
          </w:p>
          <w:p w:rsidR="00341FF2" w:rsidRPr="00D13F89" w:rsidRDefault="00341FF2" w:rsidP="00CE5748">
            <w:pPr>
              <w:suppressAutoHyphens/>
              <w:rPr>
                <w:rFonts w:ascii="Times New Roman" w:hAnsi="Times New Roman"/>
                <w:sz w:val="24"/>
                <w:szCs w:val="24"/>
                <w:lang w:eastAsia="ar-SA"/>
              </w:rPr>
            </w:pPr>
            <w:r w:rsidRPr="00D13F89">
              <w:rPr>
                <w:rFonts w:ascii="Times New Roman" w:hAnsi="Times New Roman"/>
                <w:sz w:val="24"/>
                <w:szCs w:val="24"/>
                <w:lang w:eastAsia="ar-SA"/>
              </w:rPr>
              <w:t>3</w:t>
            </w:r>
          </w:p>
        </w:tc>
        <w:tc>
          <w:tcPr>
            <w:tcW w:w="8222" w:type="dxa"/>
            <w:shd w:val="clear" w:color="auto" w:fill="auto"/>
          </w:tcPr>
          <w:p w:rsidR="00341FF2" w:rsidRPr="00D13F89" w:rsidRDefault="00341FF2" w:rsidP="00CE5748">
            <w:pPr>
              <w:suppressAutoHyphens/>
              <w:jc w:val="both"/>
              <w:rPr>
                <w:rFonts w:ascii="Times New Roman" w:hAnsi="Times New Roman"/>
                <w:sz w:val="24"/>
                <w:szCs w:val="24"/>
                <w:lang w:eastAsia="ar-SA"/>
              </w:rPr>
            </w:pPr>
            <w:r w:rsidRPr="00D13F89">
              <w:rPr>
                <w:rFonts w:ascii="Times New Roman" w:hAnsi="Times New Roman"/>
                <w:b/>
                <w:sz w:val="24"/>
                <w:szCs w:val="24"/>
                <w:lang w:eastAsia="ar-SA"/>
              </w:rPr>
              <w:t>Практическая работа № 23.</w:t>
            </w:r>
            <w:r w:rsidRPr="00D13F89">
              <w:rPr>
                <w:rFonts w:ascii="Times New Roman" w:hAnsi="Times New Roman"/>
                <w:sz w:val="24"/>
                <w:szCs w:val="24"/>
                <w:lang w:eastAsia="ar-SA"/>
              </w:rPr>
              <w:t xml:space="preserve"> </w:t>
            </w:r>
            <w:r w:rsidRPr="00D13F89">
              <w:rPr>
                <w:rFonts w:ascii="Times New Roman" w:hAnsi="Times New Roman"/>
                <w:b/>
                <w:sz w:val="24"/>
                <w:szCs w:val="24"/>
                <w:lang w:eastAsia="ar-SA"/>
              </w:rPr>
              <w:t xml:space="preserve">Государственная поддержка социально незащищенных слоев общества в Российской Федерации. / </w:t>
            </w:r>
            <w:r w:rsidRPr="00D13F89">
              <w:rPr>
                <w:rFonts w:ascii="Times New Roman" w:hAnsi="Times New Roman"/>
                <w:sz w:val="24"/>
                <w:szCs w:val="24"/>
                <w:lang w:eastAsia="ar-SA"/>
              </w:rPr>
              <w:t xml:space="preserve">Работа с </w:t>
            </w:r>
            <w:r w:rsidRPr="00D13F89">
              <w:rPr>
                <w:rFonts w:ascii="Times New Roman" w:hAnsi="Times New Roman"/>
                <w:sz w:val="24"/>
                <w:szCs w:val="24"/>
                <w:lang w:eastAsia="ar-SA"/>
              </w:rPr>
              <w:lastRenderedPageBreak/>
              <w:t>правовыми документами и данными статисти</w:t>
            </w:r>
            <w:r w:rsidRPr="00D13F89">
              <w:rPr>
                <w:rFonts w:ascii="Times New Roman" w:hAnsi="Times New Roman"/>
                <w:b/>
                <w:sz w:val="24"/>
                <w:szCs w:val="24"/>
                <w:lang w:eastAsia="ar-SA"/>
              </w:rPr>
              <w:t>Задание на дом:</w:t>
            </w:r>
            <w:r w:rsidRPr="00D13F89">
              <w:rPr>
                <w:rFonts w:ascii="Times New Roman" w:hAnsi="Times New Roman"/>
                <w:sz w:val="24"/>
                <w:szCs w:val="24"/>
                <w:lang w:eastAsia="ar-SA"/>
              </w:rPr>
              <w:t xml:space="preserve"> </w:t>
            </w:r>
            <w:r w:rsidRPr="00D13F89">
              <w:rPr>
                <w:rFonts w:ascii="Times New Roman" w:eastAsia="Times New Roman" w:hAnsi="Times New Roman"/>
                <w:sz w:val="24"/>
                <w:szCs w:val="24"/>
                <w:lang w:eastAsia="ar-SA"/>
              </w:rPr>
              <w:t>рассмотреть понятие трудового коллектива, выявить его особенности.</w:t>
            </w:r>
          </w:p>
        </w:tc>
        <w:tc>
          <w:tcPr>
            <w:tcW w:w="992" w:type="dxa"/>
            <w:gridSpan w:val="2"/>
            <w:shd w:val="clear" w:color="auto" w:fill="auto"/>
          </w:tcPr>
          <w:p w:rsidR="00341FF2" w:rsidRPr="00D13F89" w:rsidRDefault="00341FF2" w:rsidP="00CE5748">
            <w:pPr>
              <w:suppressAutoHyphens/>
              <w:jc w:val="center"/>
              <w:rPr>
                <w:rFonts w:ascii="Times New Roman" w:hAnsi="Times New Roman"/>
                <w:sz w:val="24"/>
                <w:szCs w:val="24"/>
                <w:lang w:eastAsia="ru-RU"/>
              </w:rPr>
            </w:pPr>
            <w:r w:rsidRPr="00D13F89">
              <w:rPr>
                <w:rFonts w:ascii="Times New Roman" w:hAnsi="Times New Roman"/>
                <w:sz w:val="24"/>
                <w:szCs w:val="24"/>
                <w:lang w:eastAsia="ru-RU"/>
              </w:rPr>
              <w:lastRenderedPageBreak/>
              <w:t>2</w:t>
            </w:r>
          </w:p>
        </w:tc>
        <w:tc>
          <w:tcPr>
            <w:tcW w:w="1105" w:type="dxa"/>
            <w:vMerge/>
            <w:shd w:val="clear" w:color="auto" w:fill="auto"/>
          </w:tcPr>
          <w:p w:rsidR="00341FF2" w:rsidRPr="00D13F89" w:rsidRDefault="00341FF2" w:rsidP="00CE5748">
            <w:pPr>
              <w:suppressAutoHyphens/>
              <w:rPr>
                <w:rFonts w:ascii="Times New Roman" w:hAnsi="Times New Roman"/>
                <w:i/>
                <w:sz w:val="24"/>
                <w:szCs w:val="24"/>
                <w:lang w:eastAsia="ru-RU"/>
              </w:rPr>
            </w:pPr>
          </w:p>
        </w:tc>
        <w:tc>
          <w:tcPr>
            <w:tcW w:w="2411" w:type="dxa"/>
            <w:vMerge/>
            <w:shd w:val="clear" w:color="auto" w:fill="auto"/>
          </w:tcPr>
          <w:p w:rsidR="00341FF2" w:rsidRPr="00D13F89" w:rsidRDefault="00341FF2" w:rsidP="00CE5748">
            <w:pPr>
              <w:suppressAutoHyphens/>
              <w:rPr>
                <w:rFonts w:ascii="Times New Roman" w:hAnsi="Times New Roman"/>
                <w:i/>
                <w:sz w:val="24"/>
                <w:szCs w:val="24"/>
                <w:lang w:eastAsia="ru-RU"/>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rPr>
                <w:rFonts w:ascii="Times New Roman" w:hAnsi="Times New Roman"/>
                <w:b/>
                <w:sz w:val="24"/>
                <w:szCs w:val="24"/>
                <w:lang w:eastAsia="ar-SA"/>
              </w:rPr>
            </w:pPr>
          </w:p>
        </w:tc>
        <w:tc>
          <w:tcPr>
            <w:tcW w:w="567" w:type="dxa"/>
            <w:gridSpan w:val="2"/>
            <w:shd w:val="clear" w:color="auto" w:fill="auto"/>
          </w:tcPr>
          <w:p w:rsidR="00341FF2" w:rsidRPr="00D13F89" w:rsidRDefault="00341FF2" w:rsidP="00CE5748">
            <w:pPr>
              <w:suppressAutoHyphens/>
              <w:ind w:firstLine="236"/>
              <w:contextualSpacing/>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4</w:t>
            </w:r>
          </w:p>
        </w:tc>
        <w:tc>
          <w:tcPr>
            <w:tcW w:w="8222" w:type="dxa"/>
            <w:shd w:val="clear" w:color="auto" w:fill="auto"/>
          </w:tcPr>
          <w:p w:rsidR="00341FF2" w:rsidRPr="00D13F89" w:rsidRDefault="00341FF2" w:rsidP="00CE5748">
            <w:pPr>
              <w:suppressAutoHyphens/>
              <w:contextualSpacing/>
              <w:jc w:val="both"/>
              <w:rPr>
                <w:rFonts w:ascii="Times New Roman" w:hAnsi="Times New Roman"/>
                <w:sz w:val="24"/>
                <w:szCs w:val="24"/>
                <w:lang w:eastAsia="ar-SA"/>
              </w:rPr>
            </w:pPr>
            <w:r w:rsidRPr="00D13F89">
              <w:rPr>
                <w:rFonts w:ascii="Times New Roman" w:hAnsi="Times New Roman"/>
                <w:b/>
                <w:sz w:val="24"/>
                <w:szCs w:val="24"/>
                <w:lang w:eastAsia="ar-SA"/>
              </w:rPr>
              <w:t xml:space="preserve">Практическая работа № 24. Престиж профессиональной деятельности. / </w:t>
            </w:r>
            <w:r w:rsidRPr="00D13F89">
              <w:rPr>
                <w:rFonts w:ascii="Times New Roman" w:hAnsi="Times New Roman"/>
                <w:sz w:val="24"/>
                <w:szCs w:val="24"/>
                <w:lang w:eastAsia="ar-SA"/>
              </w:rPr>
              <w:t xml:space="preserve">Социальные роли человека в трудовом коллективе. Возможности профессионального роста. </w:t>
            </w:r>
          </w:p>
          <w:p w:rsidR="00341FF2" w:rsidRPr="00D13F89" w:rsidRDefault="00341FF2" w:rsidP="00CE5748">
            <w:pPr>
              <w:suppressAutoHyphens/>
              <w:ind w:firstLine="236"/>
              <w:contextualSpacing/>
              <w:jc w:val="both"/>
              <w:rPr>
                <w:rFonts w:ascii="Times New Roman" w:hAnsi="Times New Roman"/>
                <w:b/>
                <w:sz w:val="24"/>
                <w:szCs w:val="24"/>
                <w:lang w:eastAsia="ar-SA"/>
              </w:rPr>
            </w:pPr>
            <w:r w:rsidRPr="00D13F89">
              <w:rPr>
                <w:rFonts w:ascii="Times New Roman" w:eastAsia="Times New Roman" w:hAnsi="Times New Roman"/>
                <w:b/>
                <w:sz w:val="24"/>
                <w:szCs w:val="24"/>
                <w:lang w:eastAsia="ar-SA"/>
              </w:rPr>
              <w:t>Задание на дом:</w:t>
            </w:r>
            <w:r w:rsidRPr="00D13F89">
              <w:rPr>
                <w:rFonts w:ascii="Times New Roman" w:eastAsia="Times New Roman" w:hAnsi="Times New Roman"/>
                <w:sz w:val="24"/>
                <w:szCs w:val="24"/>
                <w:lang w:eastAsia="ar-SA"/>
              </w:rPr>
              <w:t xml:space="preserve"> проанализировать статистику браков и разводов. </w:t>
            </w:r>
          </w:p>
        </w:tc>
        <w:tc>
          <w:tcPr>
            <w:tcW w:w="992" w:type="dxa"/>
            <w:gridSpan w:val="2"/>
            <w:shd w:val="clear" w:color="auto" w:fill="auto"/>
          </w:tcPr>
          <w:p w:rsidR="00341FF2" w:rsidRPr="00D13F89" w:rsidRDefault="00341FF2" w:rsidP="00CE5748">
            <w:pPr>
              <w:suppressAutoHyphens/>
              <w:jc w:val="center"/>
              <w:rPr>
                <w:rFonts w:ascii="Times New Roman" w:hAnsi="Times New Roman"/>
                <w:sz w:val="24"/>
                <w:szCs w:val="24"/>
                <w:lang w:eastAsia="ru-RU"/>
              </w:rPr>
            </w:pPr>
            <w:r w:rsidRPr="00D13F89">
              <w:rPr>
                <w:rFonts w:ascii="Times New Roman" w:hAnsi="Times New Roman"/>
                <w:sz w:val="24"/>
                <w:szCs w:val="24"/>
                <w:lang w:eastAsia="ru-RU"/>
              </w:rPr>
              <w:t>2</w:t>
            </w:r>
          </w:p>
        </w:tc>
        <w:tc>
          <w:tcPr>
            <w:tcW w:w="1105" w:type="dxa"/>
            <w:vMerge/>
            <w:shd w:val="clear" w:color="auto" w:fill="auto"/>
          </w:tcPr>
          <w:p w:rsidR="00341FF2" w:rsidRPr="00D13F89" w:rsidRDefault="00341FF2" w:rsidP="00CE5748">
            <w:pPr>
              <w:suppressAutoHyphens/>
              <w:rPr>
                <w:rFonts w:ascii="Times New Roman" w:hAnsi="Times New Roman"/>
                <w:i/>
                <w:sz w:val="24"/>
                <w:szCs w:val="24"/>
                <w:lang w:eastAsia="ru-RU"/>
              </w:rPr>
            </w:pPr>
          </w:p>
        </w:tc>
        <w:tc>
          <w:tcPr>
            <w:tcW w:w="2411" w:type="dxa"/>
            <w:vMerge/>
            <w:shd w:val="clear" w:color="auto" w:fill="auto"/>
          </w:tcPr>
          <w:p w:rsidR="00341FF2" w:rsidRPr="00D13F89" w:rsidRDefault="00341FF2" w:rsidP="00CE5748">
            <w:pPr>
              <w:suppressAutoHyphens/>
              <w:rPr>
                <w:rFonts w:ascii="Times New Roman" w:hAnsi="Times New Roman"/>
                <w:sz w:val="24"/>
                <w:szCs w:val="24"/>
                <w:lang w:eastAsia="ru-RU"/>
              </w:rPr>
            </w:pPr>
          </w:p>
        </w:tc>
      </w:tr>
      <w:tr w:rsidR="00341FF2" w:rsidRPr="00D13F89" w:rsidTr="00CE5748">
        <w:tblPrEx>
          <w:tblLook w:val="01E0"/>
        </w:tblPrEx>
        <w:trPr>
          <w:trHeight w:val="20"/>
        </w:trPr>
        <w:tc>
          <w:tcPr>
            <w:tcW w:w="2155" w:type="dxa"/>
            <w:vMerge w:val="restart"/>
            <w:shd w:val="clear" w:color="auto" w:fill="auto"/>
          </w:tcPr>
          <w:p w:rsidR="00341FF2" w:rsidRPr="00D13F89" w:rsidRDefault="00341FF2" w:rsidP="00CE5748">
            <w:pPr>
              <w:suppressAutoHyphens/>
              <w:rPr>
                <w:rFonts w:ascii="Times New Roman" w:hAnsi="Times New Roman"/>
                <w:b/>
                <w:sz w:val="24"/>
                <w:szCs w:val="24"/>
                <w:lang w:eastAsia="ar-SA"/>
              </w:rPr>
            </w:pPr>
            <w:r w:rsidRPr="00D13F89">
              <w:rPr>
                <w:rFonts w:ascii="Times New Roman" w:hAnsi="Times New Roman"/>
                <w:b/>
                <w:sz w:val="24"/>
                <w:szCs w:val="24"/>
                <w:lang w:eastAsia="ar-SA"/>
              </w:rPr>
              <w:t xml:space="preserve">Тема 4.2  </w:t>
            </w:r>
          </w:p>
          <w:p w:rsidR="00341FF2" w:rsidRPr="00D13F89" w:rsidRDefault="00341FF2" w:rsidP="00CE5748">
            <w:pPr>
              <w:suppressAutoHyphens/>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Семья в современном мире</w:t>
            </w:r>
          </w:p>
        </w:tc>
        <w:tc>
          <w:tcPr>
            <w:tcW w:w="8789" w:type="dxa"/>
            <w:gridSpan w:val="3"/>
            <w:shd w:val="clear" w:color="auto" w:fill="auto"/>
          </w:tcPr>
          <w:p w:rsidR="00341FF2" w:rsidRPr="00D13F89" w:rsidRDefault="00341FF2" w:rsidP="00CE5748">
            <w:pPr>
              <w:suppressAutoHyphens/>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Содержание учебного материала:</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
                <w:sz w:val="24"/>
                <w:szCs w:val="24"/>
                <w:lang w:eastAsia="ru-RU"/>
              </w:rPr>
            </w:pPr>
            <w:r w:rsidRPr="00D13F89">
              <w:rPr>
                <w:rFonts w:ascii="Times New Roman" w:eastAsia="Times New Roman" w:hAnsi="Times New Roman"/>
                <w:b/>
                <w:sz w:val="24"/>
                <w:szCs w:val="24"/>
                <w:lang w:eastAsia="ru-RU"/>
              </w:rPr>
              <w:t>4</w:t>
            </w:r>
          </w:p>
        </w:tc>
        <w:tc>
          <w:tcPr>
            <w:tcW w:w="1105" w:type="dxa"/>
            <w:vMerge w:val="restart"/>
            <w:shd w:val="clear" w:color="auto" w:fill="auto"/>
          </w:tcPr>
          <w:p w:rsidR="00341FF2" w:rsidRPr="00D13F89" w:rsidRDefault="00341FF2" w:rsidP="00CE5748">
            <w:pPr>
              <w:suppressAutoHyphens/>
              <w:rPr>
                <w:rFonts w:ascii="Times New Roman" w:eastAsia="Times New Roman" w:hAnsi="Times New Roman"/>
                <w:i/>
                <w:sz w:val="24"/>
                <w:szCs w:val="24"/>
                <w:lang w:eastAsia="ru-RU"/>
              </w:rPr>
            </w:pPr>
          </w:p>
        </w:tc>
        <w:tc>
          <w:tcPr>
            <w:tcW w:w="2411" w:type="dxa"/>
            <w:vMerge/>
            <w:shd w:val="clear" w:color="auto" w:fill="auto"/>
          </w:tcPr>
          <w:p w:rsidR="00341FF2" w:rsidRPr="00D13F89" w:rsidRDefault="00341FF2" w:rsidP="00CE5748">
            <w:pPr>
              <w:suppressAutoHyphens/>
              <w:rPr>
                <w:rFonts w:ascii="Times New Roman" w:eastAsia="Times New Roman" w:hAnsi="Times New Roman"/>
                <w:sz w:val="24"/>
                <w:szCs w:val="24"/>
                <w:lang w:eastAsia="ru-RU"/>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rPr>
                <w:rFonts w:ascii="Times New Roman" w:hAnsi="Times New Roman"/>
                <w:b/>
                <w:sz w:val="24"/>
                <w:szCs w:val="24"/>
                <w:lang w:eastAsia="ar-SA"/>
              </w:rPr>
            </w:pPr>
          </w:p>
        </w:tc>
        <w:tc>
          <w:tcPr>
            <w:tcW w:w="567" w:type="dxa"/>
            <w:gridSpan w:val="2"/>
            <w:shd w:val="clear" w:color="auto" w:fill="auto"/>
          </w:tcPr>
          <w:p w:rsidR="00341FF2" w:rsidRPr="00D13F89" w:rsidRDefault="00341FF2" w:rsidP="00CE5748">
            <w:pPr>
              <w:suppressAutoHyphens/>
              <w:ind w:firstLine="709"/>
              <w:contextualSpacing/>
              <w:jc w:val="both"/>
              <w:rPr>
                <w:rFonts w:ascii="Times New Roman" w:hAnsi="Times New Roman"/>
                <w:sz w:val="24"/>
                <w:szCs w:val="24"/>
                <w:lang w:eastAsia="ar-SA"/>
              </w:rPr>
            </w:pPr>
          </w:p>
          <w:p w:rsidR="00341FF2" w:rsidRPr="00D13F89" w:rsidRDefault="00341FF2" w:rsidP="00CE5748">
            <w:pPr>
              <w:suppressAutoHyphens/>
              <w:rPr>
                <w:rFonts w:ascii="Times New Roman" w:hAnsi="Times New Roman"/>
                <w:sz w:val="24"/>
                <w:szCs w:val="24"/>
                <w:lang w:eastAsia="ar-SA"/>
              </w:rPr>
            </w:pPr>
            <w:r w:rsidRPr="00D13F89">
              <w:rPr>
                <w:rFonts w:ascii="Times New Roman" w:hAnsi="Times New Roman"/>
                <w:sz w:val="24"/>
                <w:szCs w:val="24"/>
                <w:lang w:eastAsia="ar-SA"/>
              </w:rPr>
              <w:t>1</w:t>
            </w:r>
          </w:p>
        </w:tc>
        <w:tc>
          <w:tcPr>
            <w:tcW w:w="8222" w:type="dxa"/>
            <w:shd w:val="clear" w:color="auto" w:fill="auto"/>
          </w:tcPr>
          <w:p w:rsidR="00341FF2" w:rsidRPr="00D13F89" w:rsidRDefault="00341FF2" w:rsidP="00CE5748">
            <w:pPr>
              <w:suppressAutoHyphens/>
              <w:contextualSpacing/>
              <w:jc w:val="both"/>
              <w:rPr>
                <w:rFonts w:ascii="Times New Roman" w:hAnsi="Times New Roman"/>
                <w:sz w:val="24"/>
                <w:szCs w:val="24"/>
                <w:lang w:eastAsia="ar-SA"/>
              </w:rPr>
            </w:pPr>
            <w:r w:rsidRPr="00D13F89">
              <w:rPr>
                <w:rFonts w:ascii="Times New Roman" w:hAnsi="Times New Roman"/>
                <w:b/>
                <w:sz w:val="24"/>
                <w:szCs w:val="24"/>
                <w:lang w:eastAsia="ar-SA"/>
              </w:rPr>
              <w:t xml:space="preserve">Семья и брак. / </w:t>
            </w:r>
            <w:r w:rsidRPr="00D13F89">
              <w:rPr>
                <w:rFonts w:ascii="Times New Roman" w:hAnsi="Times New Roman"/>
                <w:sz w:val="24"/>
                <w:szCs w:val="24"/>
                <w:lang w:eastAsia="ar-SA"/>
              </w:rPr>
              <w:t>Семья: понятие, классификация, функции. Семья как важнейший социальный институт. Тенденции развития семьи в современном мире.</w:t>
            </w:r>
          </w:p>
          <w:p w:rsidR="00341FF2" w:rsidRPr="00D13F89" w:rsidRDefault="00341FF2" w:rsidP="00CE5748">
            <w:pPr>
              <w:suppressAutoHyphens/>
              <w:contextualSpacing/>
              <w:jc w:val="both"/>
              <w:rPr>
                <w:rFonts w:ascii="Times New Roman" w:hAnsi="Times New Roman"/>
                <w:b/>
                <w:sz w:val="24"/>
                <w:szCs w:val="24"/>
                <w:lang w:eastAsia="ar-SA"/>
              </w:rPr>
            </w:pPr>
            <w:r w:rsidRPr="00D13F89">
              <w:rPr>
                <w:rFonts w:ascii="Times New Roman" w:hAnsi="Times New Roman"/>
                <w:b/>
                <w:sz w:val="24"/>
                <w:szCs w:val="24"/>
                <w:lang w:eastAsia="ar-SA"/>
              </w:rPr>
              <w:t>Задание на дом:</w:t>
            </w:r>
            <w:r w:rsidRPr="00D13F89">
              <w:rPr>
                <w:rFonts w:ascii="Times New Roman" w:hAnsi="Times New Roman"/>
                <w:sz w:val="24"/>
                <w:szCs w:val="24"/>
                <w:lang w:eastAsia="ar-SA"/>
              </w:rPr>
              <w:t xml:space="preserve"> найти информацию и зафиксировать в тетради условия заключения и расторжения брака в РФ. </w:t>
            </w:r>
          </w:p>
        </w:tc>
        <w:tc>
          <w:tcPr>
            <w:tcW w:w="992" w:type="dxa"/>
            <w:gridSpan w:val="2"/>
            <w:shd w:val="clear" w:color="auto" w:fill="auto"/>
          </w:tcPr>
          <w:p w:rsidR="00341FF2" w:rsidRPr="00D13F89" w:rsidRDefault="00341FF2" w:rsidP="00CE5748">
            <w:pPr>
              <w:suppressAutoHyphens/>
              <w:jc w:val="center"/>
              <w:rPr>
                <w:rFonts w:ascii="Times New Roman" w:hAnsi="Times New Roman"/>
                <w:sz w:val="24"/>
                <w:szCs w:val="24"/>
                <w:lang w:eastAsia="ru-RU"/>
              </w:rPr>
            </w:pPr>
            <w:r w:rsidRPr="00D13F89">
              <w:rPr>
                <w:rFonts w:ascii="Times New Roman" w:hAnsi="Times New Roman"/>
                <w:sz w:val="24"/>
                <w:szCs w:val="24"/>
                <w:lang w:eastAsia="ru-RU"/>
              </w:rPr>
              <w:t>2</w:t>
            </w:r>
          </w:p>
        </w:tc>
        <w:tc>
          <w:tcPr>
            <w:tcW w:w="1105" w:type="dxa"/>
            <w:vMerge/>
            <w:shd w:val="clear" w:color="auto" w:fill="auto"/>
          </w:tcPr>
          <w:p w:rsidR="00341FF2" w:rsidRPr="00D13F89" w:rsidRDefault="00341FF2" w:rsidP="00CE5748">
            <w:pPr>
              <w:suppressAutoHyphens/>
              <w:rPr>
                <w:rFonts w:ascii="Times New Roman" w:hAnsi="Times New Roman"/>
                <w:i/>
                <w:sz w:val="24"/>
                <w:szCs w:val="24"/>
                <w:lang w:eastAsia="ru-RU"/>
              </w:rPr>
            </w:pPr>
          </w:p>
        </w:tc>
        <w:tc>
          <w:tcPr>
            <w:tcW w:w="2411" w:type="dxa"/>
            <w:vMerge/>
            <w:shd w:val="clear" w:color="auto" w:fill="auto"/>
          </w:tcPr>
          <w:p w:rsidR="00341FF2" w:rsidRPr="00D13F89" w:rsidRDefault="00341FF2" w:rsidP="00CE5748">
            <w:pPr>
              <w:suppressAutoHyphens/>
              <w:rPr>
                <w:rFonts w:ascii="Times New Roman" w:hAnsi="Times New Roman"/>
                <w:i/>
                <w:sz w:val="24"/>
                <w:szCs w:val="24"/>
                <w:lang w:eastAsia="ru-RU"/>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rPr>
                <w:rFonts w:ascii="Times New Roman" w:hAnsi="Times New Roman"/>
                <w:b/>
                <w:sz w:val="24"/>
                <w:szCs w:val="24"/>
                <w:lang w:eastAsia="ar-SA"/>
              </w:rPr>
            </w:pPr>
          </w:p>
        </w:tc>
        <w:tc>
          <w:tcPr>
            <w:tcW w:w="8789" w:type="dxa"/>
            <w:gridSpan w:val="3"/>
            <w:shd w:val="clear" w:color="auto" w:fill="auto"/>
          </w:tcPr>
          <w:p w:rsidR="00341FF2" w:rsidRPr="00D13F89" w:rsidRDefault="00341FF2" w:rsidP="00CE5748">
            <w:pPr>
              <w:suppressAutoHyphens/>
              <w:ind w:firstLine="709"/>
              <w:contextualSpacing/>
              <w:jc w:val="both"/>
              <w:rPr>
                <w:rFonts w:ascii="Times New Roman" w:hAnsi="Times New Roman"/>
                <w:b/>
                <w:sz w:val="24"/>
                <w:szCs w:val="24"/>
                <w:lang w:eastAsia="ar-SA"/>
              </w:rPr>
            </w:pPr>
            <w:r w:rsidRPr="00D13F89">
              <w:rPr>
                <w:rFonts w:ascii="Times New Roman" w:hAnsi="Times New Roman"/>
                <w:b/>
                <w:sz w:val="24"/>
                <w:szCs w:val="24"/>
                <w:lang w:eastAsia="ar-SA"/>
              </w:rPr>
              <w:t xml:space="preserve">Практические занятия </w:t>
            </w:r>
          </w:p>
        </w:tc>
        <w:tc>
          <w:tcPr>
            <w:tcW w:w="992" w:type="dxa"/>
            <w:gridSpan w:val="2"/>
            <w:shd w:val="clear" w:color="auto" w:fill="auto"/>
          </w:tcPr>
          <w:p w:rsidR="00341FF2" w:rsidRPr="00D13F89" w:rsidRDefault="00341FF2" w:rsidP="00CE5748">
            <w:pPr>
              <w:suppressAutoHyphens/>
              <w:jc w:val="center"/>
              <w:rPr>
                <w:rFonts w:ascii="Times New Roman" w:hAnsi="Times New Roman"/>
                <w:sz w:val="24"/>
                <w:szCs w:val="24"/>
                <w:lang w:eastAsia="ru-RU"/>
              </w:rPr>
            </w:pPr>
          </w:p>
        </w:tc>
        <w:tc>
          <w:tcPr>
            <w:tcW w:w="1105" w:type="dxa"/>
            <w:vMerge w:val="restart"/>
            <w:shd w:val="clear" w:color="auto" w:fill="auto"/>
          </w:tcPr>
          <w:p w:rsidR="00341FF2" w:rsidRPr="00D13F89" w:rsidRDefault="00341FF2" w:rsidP="00CE5748">
            <w:pPr>
              <w:suppressAutoHyphens/>
              <w:rPr>
                <w:rFonts w:ascii="Times New Roman" w:hAnsi="Times New Roman"/>
                <w:i/>
                <w:sz w:val="24"/>
                <w:szCs w:val="24"/>
                <w:lang w:eastAsia="ru-RU"/>
              </w:rPr>
            </w:pPr>
          </w:p>
        </w:tc>
        <w:tc>
          <w:tcPr>
            <w:tcW w:w="2411" w:type="dxa"/>
            <w:vMerge/>
            <w:shd w:val="clear" w:color="auto" w:fill="auto"/>
          </w:tcPr>
          <w:p w:rsidR="00341FF2" w:rsidRPr="00D13F89" w:rsidRDefault="00341FF2" w:rsidP="00CE5748">
            <w:pPr>
              <w:suppressAutoHyphens/>
              <w:rPr>
                <w:rFonts w:ascii="Times New Roman" w:hAnsi="Times New Roman"/>
                <w:i/>
                <w:sz w:val="24"/>
                <w:szCs w:val="24"/>
                <w:lang w:eastAsia="ru-RU"/>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rPr>
                <w:rFonts w:ascii="Times New Roman" w:hAnsi="Times New Roman"/>
                <w:b/>
                <w:sz w:val="24"/>
                <w:szCs w:val="24"/>
                <w:lang w:eastAsia="ar-SA"/>
              </w:rPr>
            </w:pPr>
          </w:p>
        </w:tc>
        <w:tc>
          <w:tcPr>
            <w:tcW w:w="567" w:type="dxa"/>
            <w:gridSpan w:val="2"/>
            <w:shd w:val="clear" w:color="auto" w:fill="auto"/>
          </w:tcPr>
          <w:p w:rsidR="00341FF2" w:rsidRPr="00D13F89" w:rsidRDefault="00341FF2" w:rsidP="00CE5748">
            <w:pPr>
              <w:suppressAutoHyphens/>
              <w:ind w:firstLine="709"/>
              <w:contextualSpacing/>
              <w:jc w:val="both"/>
              <w:rPr>
                <w:rFonts w:ascii="Times New Roman" w:hAnsi="Times New Roman"/>
                <w:sz w:val="24"/>
                <w:szCs w:val="24"/>
                <w:lang w:eastAsia="ar-SA"/>
              </w:rPr>
            </w:pPr>
          </w:p>
          <w:p w:rsidR="00341FF2" w:rsidRPr="00D13F89" w:rsidRDefault="00341FF2" w:rsidP="00CE5748">
            <w:pPr>
              <w:suppressAutoHyphens/>
              <w:rPr>
                <w:rFonts w:ascii="Times New Roman" w:hAnsi="Times New Roman"/>
                <w:sz w:val="24"/>
                <w:szCs w:val="24"/>
                <w:lang w:eastAsia="ar-SA"/>
              </w:rPr>
            </w:pPr>
            <w:r w:rsidRPr="00D13F89">
              <w:rPr>
                <w:rFonts w:ascii="Times New Roman" w:hAnsi="Times New Roman"/>
                <w:sz w:val="24"/>
                <w:szCs w:val="24"/>
                <w:lang w:eastAsia="ar-SA"/>
              </w:rPr>
              <w:t>2</w:t>
            </w:r>
          </w:p>
        </w:tc>
        <w:tc>
          <w:tcPr>
            <w:tcW w:w="8222" w:type="dxa"/>
            <w:shd w:val="clear" w:color="auto" w:fill="auto"/>
          </w:tcPr>
          <w:p w:rsidR="00341FF2" w:rsidRPr="00D13F89" w:rsidRDefault="00341FF2" w:rsidP="00CE5748">
            <w:pPr>
              <w:suppressAutoHyphens/>
              <w:contextualSpacing/>
              <w:jc w:val="both"/>
              <w:rPr>
                <w:rFonts w:ascii="Times New Roman" w:hAnsi="Times New Roman"/>
                <w:sz w:val="24"/>
                <w:szCs w:val="24"/>
                <w:lang w:eastAsia="ar-SA"/>
              </w:rPr>
            </w:pPr>
            <w:r w:rsidRPr="00D13F89">
              <w:rPr>
                <w:rFonts w:ascii="Times New Roman" w:hAnsi="Times New Roman"/>
                <w:b/>
                <w:sz w:val="24"/>
                <w:szCs w:val="24"/>
                <w:lang w:eastAsia="ar-SA"/>
              </w:rPr>
              <w:t>Практическая работа № 25. Меры социальной поддержки семьи в Российской Федерации</w:t>
            </w:r>
            <w:r w:rsidRPr="00D13F89">
              <w:rPr>
                <w:rFonts w:ascii="Times New Roman" w:hAnsi="Times New Roman"/>
                <w:sz w:val="24"/>
                <w:szCs w:val="24"/>
                <w:lang w:eastAsia="ar-SA"/>
              </w:rPr>
              <w:t xml:space="preserve">. / Помощь государства многодетным семьям. </w:t>
            </w:r>
          </w:p>
          <w:p w:rsidR="00341FF2" w:rsidRPr="00D13F89" w:rsidRDefault="00341FF2" w:rsidP="00CE5748">
            <w:pPr>
              <w:suppressAutoHyphens/>
              <w:contextualSpacing/>
              <w:jc w:val="both"/>
              <w:rPr>
                <w:rFonts w:ascii="Times New Roman" w:hAnsi="Times New Roman"/>
                <w:b/>
                <w:sz w:val="24"/>
                <w:szCs w:val="24"/>
                <w:lang w:eastAsia="ar-SA"/>
              </w:rPr>
            </w:pPr>
            <w:r w:rsidRPr="00D13F89">
              <w:rPr>
                <w:rFonts w:ascii="Times New Roman" w:hAnsi="Times New Roman"/>
                <w:b/>
                <w:sz w:val="24"/>
                <w:szCs w:val="24"/>
                <w:lang w:eastAsia="ar-SA"/>
              </w:rPr>
              <w:t xml:space="preserve">Задание на дом: </w:t>
            </w:r>
            <w:r w:rsidRPr="00D13F89">
              <w:rPr>
                <w:rFonts w:ascii="Times New Roman" w:hAnsi="Times New Roman"/>
                <w:sz w:val="24"/>
                <w:szCs w:val="24"/>
                <w:lang w:eastAsia="ar-SA"/>
              </w:rPr>
              <w:t>эссе на тему «На сколько брачный договор актуален в России сегодня»</w:t>
            </w:r>
          </w:p>
        </w:tc>
        <w:tc>
          <w:tcPr>
            <w:tcW w:w="992" w:type="dxa"/>
            <w:gridSpan w:val="2"/>
            <w:shd w:val="clear" w:color="auto" w:fill="auto"/>
          </w:tcPr>
          <w:p w:rsidR="00341FF2" w:rsidRPr="00D13F89" w:rsidRDefault="00341FF2" w:rsidP="00CE5748">
            <w:pPr>
              <w:suppressAutoHyphens/>
              <w:jc w:val="center"/>
              <w:rPr>
                <w:rFonts w:ascii="Times New Roman" w:hAnsi="Times New Roman"/>
                <w:sz w:val="24"/>
                <w:szCs w:val="24"/>
                <w:lang w:eastAsia="ru-RU"/>
              </w:rPr>
            </w:pPr>
            <w:r w:rsidRPr="00D13F89">
              <w:rPr>
                <w:rFonts w:ascii="Times New Roman" w:hAnsi="Times New Roman"/>
                <w:sz w:val="24"/>
                <w:szCs w:val="24"/>
                <w:lang w:eastAsia="ru-RU"/>
              </w:rPr>
              <w:t>2</w:t>
            </w:r>
          </w:p>
        </w:tc>
        <w:tc>
          <w:tcPr>
            <w:tcW w:w="1105" w:type="dxa"/>
            <w:vMerge/>
            <w:shd w:val="clear" w:color="auto" w:fill="auto"/>
          </w:tcPr>
          <w:p w:rsidR="00341FF2" w:rsidRPr="00D13F89" w:rsidRDefault="00341FF2" w:rsidP="00CE5748">
            <w:pPr>
              <w:suppressAutoHyphens/>
              <w:rPr>
                <w:rFonts w:ascii="Times New Roman" w:hAnsi="Times New Roman"/>
                <w:i/>
                <w:sz w:val="24"/>
                <w:szCs w:val="24"/>
                <w:lang w:eastAsia="ru-RU"/>
              </w:rPr>
            </w:pPr>
          </w:p>
        </w:tc>
        <w:tc>
          <w:tcPr>
            <w:tcW w:w="2411" w:type="dxa"/>
            <w:vMerge/>
            <w:shd w:val="clear" w:color="auto" w:fill="auto"/>
          </w:tcPr>
          <w:p w:rsidR="00341FF2" w:rsidRPr="00D13F89" w:rsidRDefault="00341FF2" w:rsidP="00CE5748">
            <w:pPr>
              <w:suppressAutoHyphens/>
              <w:rPr>
                <w:rFonts w:ascii="Times New Roman" w:hAnsi="Times New Roman"/>
                <w:i/>
                <w:sz w:val="24"/>
                <w:szCs w:val="24"/>
                <w:lang w:eastAsia="ru-RU"/>
              </w:rPr>
            </w:pPr>
          </w:p>
        </w:tc>
      </w:tr>
      <w:tr w:rsidR="00341FF2" w:rsidRPr="00D13F89" w:rsidTr="00CE5748">
        <w:tblPrEx>
          <w:tblLook w:val="01E0"/>
        </w:tblPrEx>
        <w:trPr>
          <w:trHeight w:val="20"/>
        </w:trPr>
        <w:tc>
          <w:tcPr>
            <w:tcW w:w="2155" w:type="dxa"/>
            <w:vMerge w:val="restart"/>
            <w:shd w:val="clear" w:color="auto" w:fill="auto"/>
          </w:tcPr>
          <w:p w:rsidR="00341FF2" w:rsidRPr="00D13F89" w:rsidRDefault="00341FF2" w:rsidP="00CE5748">
            <w:pPr>
              <w:suppressAutoHyphens/>
              <w:rPr>
                <w:rFonts w:ascii="Times New Roman" w:hAnsi="Times New Roman"/>
                <w:b/>
                <w:sz w:val="24"/>
                <w:szCs w:val="24"/>
                <w:lang w:eastAsia="ar-SA"/>
              </w:rPr>
            </w:pPr>
            <w:r w:rsidRPr="00D13F89">
              <w:rPr>
                <w:rFonts w:ascii="Times New Roman" w:hAnsi="Times New Roman"/>
                <w:b/>
                <w:sz w:val="24"/>
                <w:szCs w:val="24"/>
                <w:lang w:eastAsia="ar-SA"/>
              </w:rPr>
              <w:t xml:space="preserve">Тема 4.3. </w:t>
            </w:r>
          </w:p>
          <w:p w:rsidR="00341FF2" w:rsidRPr="00D13F89" w:rsidRDefault="00341FF2" w:rsidP="00CE5748">
            <w:pPr>
              <w:suppressAutoHyphens/>
              <w:rPr>
                <w:rFonts w:ascii="Times New Roman" w:hAnsi="Times New Roman"/>
                <w:b/>
                <w:sz w:val="24"/>
                <w:szCs w:val="24"/>
                <w:lang w:eastAsia="ar-SA"/>
              </w:rPr>
            </w:pPr>
            <w:r w:rsidRPr="00D13F89">
              <w:rPr>
                <w:rFonts w:ascii="Times New Roman" w:hAnsi="Times New Roman"/>
                <w:b/>
                <w:sz w:val="24"/>
                <w:szCs w:val="24"/>
                <w:lang w:eastAsia="ar-SA"/>
              </w:rPr>
              <w:t>Этнические общности и нации</w:t>
            </w:r>
          </w:p>
        </w:tc>
        <w:tc>
          <w:tcPr>
            <w:tcW w:w="8789" w:type="dxa"/>
            <w:gridSpan w:val="3"/>
            <w:tcBorders>
              <w:bottom w:val="single" w:sz="4" w:space="0" w:color="auto"/>
            </w:tcBorders>
            <w:shd w:val="clear" w:color="auto" w:fill="auto"/>
          </w:tcPr>
          <w:p w:rsidR="00341FF2" w:rsidRPr="00D13F89" w:rsidRDefault="00341FF2" w:rsidP="00CE5748">
            <w:pPr>
              <w:suppressAutoHyphens/>
              <w:ind w:firstLine="709"/>
              <w:contextualSpacing/>
              <w:jc w:val="both"/>
              <w:rPr>
                <w:rFonts w:ascii="Times New Roman" w:hAnsi="Times New Roman"/>
                <w:b/>
                <w:sz w:val="24"/>
                <w:szCs w:val="24"/>
                <w:lang w:eastAsia="ar-SA"/>
              </w:rPr>
            </w:pPr>
            <w:r w:rsidRPr="00D13F89">
              <w:rPr>
                <w:rFonts w:ascii="Times New Roman" w:eastAsia="Times New Roman" w:hAnsi="Times New Roman"/>
                <w:b/>
                <w:bCs/>
                <w:sz w:val="24"/>
                <w:szCs w:val="24"/>
                <w:lang w:eastAsia="ru-RU"/>
              </w:rPr>
              <w:t>Содержание учебного материала:</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sz w:val="24"/>
                <w:szCs w:val="24"/>
                <w:lang w:eastAsia="ru-RU"/>
              </w:rPr>
            </w:pPr>
            <w:r w:rsidRPr="00D13F89">
              <w:rPr>
                <w:rFonts w:ascii="Times New Roman" w:eastAsia="Times New Roman" w:hAnsi="Times New Roman"/>
                <w:b/>
                <w:bCs/>
                <w:sz w:val="24"/>
                <w:szCs w:val="24"/>
                <w:lang w:eastAsia="ru-RU"/>
              </w:rPr>
              <w:t>6</w:t>
            </w:r>
          </w:p>
        </w:tc>
        <w:tc>
          <w:tcPr>
            <w:tcW w:w="1105" w:type="dxa"/>
            <w:shd w:val="clear" w:color="auto" w:fill="auto"/>
          </w:tcPr>
          <w:p w:rsidR="00341FF2" w:rsidRPr="00D13F89" w:rsidRDefault="00341FF2" w:rsidP="00CE5748">
            <w:pPr>
              <w:suppressAutoHyphens/>
              <w:jc w:val="both"/>
              <w:rPr>
                <w:rFonts w:ascii="Times New Roman" w:eastAsia="Times New Roman" w:hAnsi="Times New Roman"/>
                <w:i/>
                <w:sz w:val="24"/>
                <w:szCs w:val="24"/>
                <w:lang w:eastAsia="ru-RU"/>
              </w:rPr>
            </w:pPr>
          </w:p>
        </w:tc>
        <w:tc>
          <w:tcPr>
            <w:tcW w:w="2411" w:type="dxa"/>
            <w:shd w:val="clear" w:color="auto" w:fill="auto"/>
          </w:tcPr>
          <w:p w:rsidR="00341FF2" w:rsidRPr="00D13F89" w:rsidRDefault="00341FF2" w:rsidP="00CE5748">
            <w:pPr>
              <w:suppressAutoHyphens/>
              <w:jc w:val="both"/>
              <w:rPr>
                <w:rFonts w:ascii="Times New Roman" w:eastAsia="Times New Roman" w:hAnsi="Times New Roman"/>
                <w:i/>
                <w:sz w:val="24"/>
                <w:szCs w:val="24"/>
                <w:lang w:eastAsia="ru-RU"/>
              </w:rPr>
            </w:pPr>
          </w:p>
        </w:tc>
      </w:tr>
      <w:tr w:rsidR="00341FF2" w:rsidRPr="00D13F89" w:rsidTr="00CE5748">
        <w:tblPrEx>
          <w:tblLook w:val="01E0"/>
        </w:tblPrEx>
        <w:trPr>
          <w:trHeight w:val="20"/>
        </w:trPr>
        <w:tc>
          <w:tcPr>
            <w:tcW w:w="2155" w:type="dxa"/>
            <w:vMerge/>
            <w:tcBorders>
              <w:right w:val="single" w:sz="4" w:space="0" w:color="auto"/>
            </w:tcBorders>
            <w:shd w:val="clear" w:color="auto" w:fill="auto"/>
          </w:tcPr>
          <w:p w:rsidR="00341FF2" w:rsidRPr="00D13F89" w:rsidRDefault="00341FF2" w:rsidP="00CE5748">
            <w:pPr>
              <w:suppressAutoHyphens/>
              <w:rPr>
                <w:rFonts w:ascii="Times New Roman" w:eastAsia="Times New Roman" w:hAnsi="Times New Roman"/>
                <w:bCs/>
                <w:sz w:val="24"/>
                <w:szCs w:val="24"/>
                <w:lang w:eastAsia="ru-RU"/>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341FF2" w:rsidRPr="00D13F89" w:rsidRDefault="00341FF2" w:rsidP="00CE5748">
            <w:pPr>
              <w:suppressAutoHyphens/>
              <w:ind w:firstLine="709"/>
              <w:contextualSpacing/>
              <w:jc w:val="both"/>
              <w:rPr>
                <w:rFonts w:ascii="Times New Roman" w:hAnsi="Times New Roman"/>
                <w:sz w:val="24"/>
                <w:szCs w:val="24"/>
                <w:lang w:eastAsia="ar-SA"/>
              </w:rPr>
            </w:pPr>
          </w:p>
          <w:p w:rsidR="00341FF2" w:rsidRPr="00D13F89" w:rsidRDefault="00341FF2" w:rsidP="00CE5748">
            <w:pPr>
              <w:suppressAutoHyphens/>
              <w:rPr>
                <w:rFonts w:ascii="Times New Roman" w:hAnsi="Times New Roman"/>
                <w:sz w:val="24"/>
                <w:szCs w:val="24"/>
                <w:lang w:eastAsia="ar-SA"/>
              </w:rPr>
            </w:pPr>
            <w:r w:rsidRPr="00D13F89">
              <w:rPr>
                <w:rFonts w:ascii="Times New Roman" w:hAnsi="Times New Roman"/>
                <w:sz w:val="24"/>
                <w:szCs w:val="24"/>
                <w:lang w:eastAsia="ar-SA"/>
              </w:rPr>
              <w:t>1</w:t>
            </w:r>
          </w:p>
        </w:tc>
        <w:tc>
          <w:tcPr>
            <w:tcW w:w="8222" w:type="dxa"/>
            <w:tcBorders>
              <w:top w:val="single" w:sz="4" w:space="0" w:color="auto"/>
              <w:left w:val="single" w:sz="4" w:space="0" w:color="auto"/>
              <w:bottom w:val="single" w:sz="4" w:space="0" w:color="auto"/>
              <w:right w:val="single" w:sz="4" w:space="0" w:color="auto"/>
            </w:tcBorders>
            <w:shd w:val="clear" w:color="auto" w:fill="auto"/>
          </w:tcPr>
          <w:p w:rsidR="00341FF2" w:rsidRPr="00D13F89" w:rsidRDefault="00341FF2" w:rsidP="00CE5748">
            <w:pPr>
              <w:suppressAutoHyphens/>
              <w:contextualSpacing/>
              <w:jc w:val="both"/>
              <w:rPr>
                <w:rFonts w:ascii="Times New Roman" w:hAnsi="Times New Roman"/>
                <w:sz w:val="24"/>
                <w:szCs w:val="24"/>
                <w:lang w:eastAsia="ar-SA"/>
              </w:rPr>
            </w:pPr>
            <w:r w:rsidRPr="00D13F89">
              <w:rPr>
                <w:rFonts w:ascii="Times New Roman" w:hAnsi="Times New Roman"/>
                <w:b/>
                <w:sz w:val="24"/>
                <w:szCs w:val="24"/>
                <w:lang w:eastAsia="ar-SA"/>
              </w:rPr>
              <w:t xml:space="preserve">Миграционные процессы в современном мире. / </w:t>
            </w:r>
            <w:r w:rsidRPr="00D13F89">
              <w:rPr>
                <w:rFonts w:ascii="Times New Roman" w:hAnsi="Times New Roman"/>
                <w:sz w:val="24"/>
                <w:szCs w:val="24"/>
                <w:lang w:eastAsia="ar-SA"/>
              </w:rPr>
              <w:t>Этнические общности. Нации и межнациональные отношения. Этносоциальные конфликты, способы их предотвращения и пути разрешения.</w:t>
            </w:r>
          </w:p>
          <w:p w:rsidR="00341FF2" w:rsidRPr="00D13F89" w:rsidRDefault="00341FF2" w:rsidP="00CE5748">
            <w:pPr>
              <w:suppressAutoHyphens/>
              <w:contextualSpacing/>
              <w:jc w:val="both"/>
              <w:rPr>
                <w:rFonts w:ascii="Times New Roman" w:eastAsia="Times New Roman" w:hAnsi="Times New Roman"/>
                <w:b/>
                <w:bCs/>
                <w:sz w:val="24"/>
                <w:szCs w:val="24"/>
                <w:lang w:eastAsia="ru-RU"/>
              </w:rPr>
            </w:pPr>
            <w:r w:rsidRPr="00D13F89">
              <w:rPr>
                <w:rFonts w:ascii="Times New Roman" w:hAnsi="Times New Roman"/>
                <w:b/>
                <w:sz w:val="24"/>
                <w:szCs w:val="24"/>
                <w:lang w:eastAsia="ar-SA"/>
              </w:rPr>
              <w:t>Задание на дом:</w:t>
            </w:r>
            <w:r w:rsidRPr="00D13F89">
              <w:rPr>
                <w:rFonts w:ascii="Times New Roman" w:hAnsi="Times New Roman"/>
                <w:sz w:val="24"/>
                <w:szCs w:val="24"/>
                <w:lang w:eastAsia="ar-SA"/>
              </w:rPr>
              <w:t xml:space="preserve"> подготовить научные статьи. </w:t>
            </w:r>
          </w:p>
        </w:tc>
        <w:tc>
          <w:tcPr>
            <w:tcW w:w="992" w:type="dxa"/>
            <w:gridSpan w:val="2"/>
            <w:tcBorders>
              <w:left w:val="single" w:sz="4" w:space="0" w:color="auto"/>
            </w:tcBorders>
            <w:shd w:val="clear" w:color="auto" w:fill="auto"/>
          </w:tcPr>
          <w:p w:rsidR="00341FF2" w:rsidRPr="00D13F89" w:rsidRDefault="00341FF2" w:rsidP="00CE5748">
            <w:pPr>
              <w:suppressAutoHyphens/>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2</w:t>
            </w:r>
          </w:p>
        </w:tc>
        <w:tc>
          <w:tcPr>
            <w:tcW w:w="1105" w:type="dxa"/>
            <w:vMerge w:val="restart"/>
            <w:shd w:val="clear" w:color="auto" w:fill="auto"/>
          </w:tcPr>
          <w:p w:rsidR="00341FF2" w:rsidRPr="00D13F89" w:rsidRDefault="00341FF2" w:rsidP="00CE5748">
            <w:pPr>
              <w:suppressAutoHyphens/>
              <w:jc w:val="both"/>
              <w:rPr>
                <w:rFonts w:ascii="Times New Roman" w:eastAsia="Times New Roman" w:hAnsi="Times New Roman"/>
                <w:i/>
                <w:sz w:val="24"/>
                <w:szCs w:val="24"/>
                <w:lang w:eastAsia="ru-RU"/>
              </w:rPr>
            </w:pPr>
          </w:p>
        </w:tc>
        <w:tc>
          <w:tcPr>
            <w:tcW w:w="2411" w:type="dxa"/>
            <w:vMerge w:val="restart"/>
            <w:shd w:val="clear" w:color="auto" w:fill="auto"/>
          </w:tcPr>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r w:rsidRPr="00D13F89">
              <w:rPr>
                <w:rFonts w:ascii="Times New Roman" w:hAnsi="Times New Roman"/>
                <w:bCs/>
                <w:sz w:val="24"/>
                <w:szCs w:val="24"/>
                <w:lang w:eastAsia="ar-SA"/>
              </w:rPr>
              <w:t>ОК 01 – ОК 04</w:t>
            </w:r>
          </w:p>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r w:rsidRPr="00D13F89">
              <w:rPr>
                <w:rFonts w:ascii="Times New Roman" w:hAnsi="Times New Roman"/>
                <w:bCs/>
                <w:sz w:val="24"/>
                <w:szCs w:val="24"/>
                <w:lang w:eastAsia="ar-SA"/>
              </w:rPr>
              <w:t>ОК 06 – ОК 07</w:t>
            </w:r>
          </w:p>
          <w:p w:rsidR="00341FF2" w:rsidRDefault="00341FF2" w:rsidP="00CE5748">
            <w:pPr>
              <w:suppressAutoHyphens/>
              <w:autoSpaceDE w:val="0"/>
              <w:autoSpaceDN w:val="0"/>
              <w:adjustRightInd w:val="0"/>
              <w:jc w:val="center"/>
              <w:rPr>
                <w:rFonts w:ascii="Times New Roman" w:hAnsi="Times New Roman"/>
                <w:bCs/>
                <w:sz w:val="24"/>
                <w:szCs w:val="24"/>
                <w:lang w:eastAsia="ar-SA"/>
              </w:rPr>
            </w:pPr>
            <w:r w:rsidRPr="00D13F89">
              <w:rPr>
                <w:rFonts w:ascii="Times New Roman" w:hAnsi="Times New Roman"/>
                <w:bCs/>
                <w:sz w:val="24"/>
                <w:szCs w:val="24"/>
                <w:lang w:eastAsia="ar-SA"/>
              </w:rPr>
              <w:t>ОК 09</w:t>
            </w:r>
            <w:r>
              <w:rPr>
                <w:rFonts w:ascii="Times New Roman" w:hAnsi="Times New Roman"/>
                <w:bCs/>
                <w:sz w:val="24"/>
                <w:szCs w:val="24"/>
                <w:lang w:eastAsia="ar-SA"/>
              </w:rPr>
              <w:t xml:space="preserve"> </w:t>
            </w:r>
          </w:p>
          <w:p w:rsidR="00341FF2" w:rsidRDefault="00341FF2" w:rsidP="00CE5748">
            <w:pPr>
              <w:suppressAutoHyphens/>
              <w:autoSpaceDE w:val="0"/>
              <w:autoSpaceDN w:val="0"/>
              <w:adjustRightInd w:val="0"/>
              <w:jc w:val="center"/>
              <w:rPr>
                <w:rFonts w:ascii="Times New Roman" w:hAnsi="Times New Roman"/>
                <w:bCs/>
                <w:sz w:val="24"/>
                <w:szCs w:val="24"/>
                <w:lang w:eastAsia="ar-SA"/>
              </w:rPr>
            </w:pPr>
            <w:r>
              <w:rPr>
                <w:rFonts w:ascii="Times New Roman" w:hAnsi="Times New Roman"/>
                <w:bCs/>
                <w:sz w:val="24"/>
                <w:szCs w:val="24"/>
                <w:lang w:eastAsia="ar-SA"/>
              </w:rPr>
              <w:t>ПК 3.3</w:t>
            </w:r>
          </w:p>
          <w:p w:rsidR="00341FF2" w:rsidRDefault="00341FF2" w:rsidP="00CE5748">
            <w:pPr>
              <w:suppressAutoHyphens/>
              <w:autoSpaceDE w:val="0"/>
              <w:autoSpaceDN w:val="0"/>
              <w:adjustRightInd w:val="0"/>
              <w:jc w:val="center"/>
              <w:rPr>
                <w:rFonts w:ascii="Times New Roman" w:hAnsi="Times New Roman"/>
                <w:bCs/>
                <w:iCs/>
                <w:sz w:val="24"/>
                <w:szCs w:val="24"/>
                <w:lang w:eastAsia="ar-SA"/>
              </w:rPr>
            </w:pPr>
            <w:r>
              <w:rPr>
                <w:rFonts w:ascii="Times New Roman" w:hAnsi="Times New Roman"/>
                <w:bCs/>
                <w:iCs/>
                <w:sz w:val="24"/>
                <w:szCs w:val="24"/>
                <w:lang w:eastAsia="ar-SA"/>
              </w:rPr>
              <w:t>ПК 5.8</w:t>
            </w:r>
          </w:p>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p>
          <w:p w:rsidR="00341FF2" w:rsidRPr="00D13F89" w:rsidRDefault="00341FF2" w:rsidP="00CE5748">
            <w:pPr>
              <w:suppressAutoHyphens/>
              <w:autoSpaceDE w:val="0"/>
              <w:autoSpaceDN w:val="0"/>
              <w:adjustRightInd w:val="0"/>
              <w:rPr>
                <w:rFonts w:ascii="Times New Roman" w:eastAsia="Times New Roman" w:hAnsi="Times New Roman"/>
                <w:sz w:val="24"/>
                <w:szCs w:val="24"/>
                <w:lang w:eastAsia="ru-RU"/>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rPr>
                <w:rFonts w:ascii="Times New Roman" w:eastAsia="Times New Roman" w:hAnsi="Times New Roman"/>
                <w:bCs/>
                <w:sz w:val="24"/>
                <w:szCs w:val="24"/>
                <w:lang w:eastAsia="ru-RU"/>
              </w:rPr>
            </w:pPr>
          </w:p>
        </w:tc>
        <w:tc>
          <w:tcPr>
            <w:tcW w:w="567" w:type="dxa"/>
            <w:gridSpan w:val="2"/>
            <w:tcBorders>
              <w:top w:val="single" w:sz="4" w:space="0" w:color="auto"/>
            </w:tcBorders>
            <w:shd w:val="clear" w:color="auto" w:fill="auto"/>
          </w:tcPr>
          <w:p w:rsidR="00341FF2" w:rsidRPr="00D13F89" w:rsidRDefault="00341FF2" w:rsidP="00CE5748">
            <w:pPr>
              <w:suppressAutoHyphens/>
              <w:ind w:firstLine="709"/>
              <w:contextualSpacing/>
              <w:jc w:val="both"/>
              <w:rPr>
                <w:rFonts w:ascii="Times New Roman" w:hAnsi="Times New Roman"/>
                <w:sz w:val="24"/>
                <w:szCs w:val="24"/>
                <w:lang w:eastAsia="ar-SA"/>
              </w:rPr>
            </w:pPr>
            <w:r w:rsidRPr="00D13F89">
              <w:rPr>
                <w:rFonts w:ascii="Times New Roman" w:hAnsi="Times New Roman"/>
                <w:sz w:val="24"/>
                <w:szCs w:val="24"/>
                <w:lang w:eastAsia="ar-SA"/>
              </w:rPr>
              <w:t>2</w:t>
            </w:r>
          </w:p>
          <w:p w:rsidR="00341FF2" w:rsidRPr="00D13F89" w:rsidRDefault="00341FF2" w:rsidP="00CE5748">
            <w:pPr>
              <w:suppressAutoHyphens/>
              <w:rPr>
                <w:rFonts w:ascii="Times New Roman" w:hAnsi="Times New Roman"/>
                <w:sz w:val="24"/>
                <w:szCs w:val="24"/>
                <w:lang w:eastAsia="ar-SA"/>
              </w:rPr>
            </w:pPr>
            <w:r w:rsidRPr="00D13F89">
              <w:rPr>
                <w:rFonts w:ascii="Times New Roman" w:hAnsi="Times New Roman"/>
                <w:sz w:val="24"/>
                <w:szCs w:val="24"/>
                <w:lang w:eastAsia="ar-SA"/>
              </w:rPr>
              <w:t>2</w:t>
            </w:r>
          </w:p>
        </w:tc>
        <w:tc>
          <w:tcPr>
            <w:tcW w:w="8222" w:type="dxa"/>
            <w:tcBorders>
              <w:top w:val="single" w:sz="4" w:space="0" w:color="auto"/>
            </w:tcBorders>
            <w:shd w:val="clear" w:color="auto" w:fill="auto"/>
          </w:tcPr>
          <w:p w:rsidR="00341FF2" w:rsidRPr="00D13F89" w:rsidRDefault="00341FF2" w:rsidP="00CE5748">
            <w:pPr>
              <w:suppressAutoHyphens/>
              <w:jc w:val="both"/>
              <w:rPr>
                <w:rFonts w:ascii="Times New Roman" w:eastAsia="Times New Roman" w:hAnsi="Times New Roman"/>
                <w:sz w:val="24"/>
                <w:szCs w:val="24"/>
                <w:lang w:eastAsia="ar-SA"/>
              </w:rPr>
            </w:pPr>
            <w:r w:rsidRPr="00D13F89">
              <w:rPr>
                <w:rFonts w:ascii="Times New Roman" w:eastAsia="Times New Roman" w:hAnsi="Times New Roman"/>
                <w:b/>
                <w:sz w:val="24"/>
                <w:szCs w:val="24"/>
                <w:lang w:eastAsia="ar-SA"/>
              </w:rPr>
              <w:t xml:space="preserve">Этносоциальные конфликты. / </w:t>
            </w:r>
            <w:r w:rsidRPr="00D13F89">
              <w:rPr>
                <w:rFonts w:ascii="Times New Roman" w:eastAsia="Times New Roman" w:hAnsi="Times New Roman"/>
                <w:sz w:val="24"/>
                <w:szCs w:val="24"/>
                <w:lang w:eastAsia="ar-SA"/>
              </w:rPr>
              <w:t xml:space="preserve">Конституционные принципы национальной политики в РФ. </w:t>
            </w:r>
          </w:p>
          <w:p w:rsidR="00341FF2" w:rsidRPr="00D13F89" w:rsidRDefault="00341FF2" w:rsidP="00CE5748">
            <w:pPr>
              <w:suppressAutoHyphens/>
              <w:contextualSpacing/>
              <w:jc w:val="both"/>
              <w:rPr>
                <w:rFonts w:ascii="Times New Roman" w:hAnsi="Times New Roman"/>
                <w:b/>
                <w:sz w:val="24"/>
                <w:szCs w:val="24"/>
                <w:lang w:eastAsia="ar-SA"/>
              </w:rPr>
            </w:pPr>
            <w:r w:rsidRPr="00D13F89">
              <w:rPr>
                <w:rFonts w:ascii="Times New Roman" w:eastAsia="Times New Roman" w:hAnsi="Times New Roman"/>
                <w:b/>
                <w:sz w:val="24"/>
                <w:szCs w:val="24"/>
                <w:lang w:eastAsia="ar-SA"/>
              </w:rPr>
              <w:t xml:space="preserve">Задание на дом: </w:t>
            </w:r>
            <w:r w:rsidRPr="00D13F89">
              <w:rPr>
                <w:rFonts w:ascii="Times New Roman" w:eastAsia="Times New Roman" w:hAnsi="Times New Roman"/>
                <w:sz w:val="24"/>
                <w:szCs w:val="24"/>
                <w:lang w:eastAsia="ar-SA"/>
              </w:rPr>
              <w:t>рассмотреть способы разрешения социальных конфликтов.</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2</w:t>
            </w:r>
          </w:p>
        </w:tc>
        <w:tc>
          <w:tcPr>
            <w:tcW w:w="1105" w:type="dxa"/>
            <w:vMerge/>
            <w:shd w:val="clear" w:color="auto" w:fill="auto"/>
          </w:tcPr>
          <w:p w:rsidR="00341FF2" w:rsidRPr="00D13F89" w:rsidRDefault="00341FF2" w:rsidP="00CE5748">
            <w:pPr>
              <w:suppressAutoHyphens/>
              <w:jc w:val="both"/>
              <w:rPr>
                <w:rFonts w:ascii="Times New Roman" w:eastAsia="Times New Roman" w:hAnsi="Times New Roman"/>
                <w:i/>
                <w:sz w:val="24"/>
                <w:szCs w:val="24"/>
                <w:lang w:eastAsia="ru-RU"/>
              </w:rPr>
            </w:pPr>
          </w:p>
        </w:tc>
        <w:tc>
          <w:tcPr>
            <w:tcW w:w="2411" w:type="dxa"/>
            <w:vMerge/>
            <w:shd w:val="clear" w:color="auto" w:fill="auto"/>
          </w:tcPr>
          <w:p w:rsidR="00341FF2" w:rsidRPr="00D13F89" w:rsidRDefault="00341FF2" w:rsidP="00CE5748">
            <w:pPr>
              <w:suppressAutoHyphens/>
              <w:autoSpaceDE w:val="0"/>
              <w:autoSpaceDN w:val="0"/>
              <w:adjustRightInd w:val="0"/>
              <w:rPr>
                <w:rFonts w:ascii="Times New Roman" w:eastAsia="Times New Roman" w:hAnsi="Times New Roman"/>
                <w:i/>
                <w:sz w:val="24"/>
                <w:szCs w:val="24"/>
                <w:lang w:eastAsia="ru-RU"/>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jc w:val="both"/>
              <w:rPr>
                <w:rFonts w:ascii="Times New Roman" w:eastAsia="Times New Roman" w:hAnsi="Times New Roman"/>
                <w:bCs/>
                <w:sz w:val="24"/>
                <w:szCs w:val="24"/>
                <w:lang w:eastAsia="ru-RU"/>
              </w:rPr>
            </w:pPr>
          </w:p>
        </w:tc>
        <w:tc>
          <w:tcPr>
            <w:tcW w:w="8789" w:type="dxa"/>
            <w:gridSpan w:val="3"/>
            <w:shd w:val="clear" w:color="auto" w:fill="auto"/>
          </w:tcPr>
          <w:p w:rsidR="00341FF2" w:rsidRPr="00D13F89" w:rsidRDefault="00341FF2" w:rsidP="00CE5748">
            <w:pPr>
              <w:suppressAutoHyphens/>
              <w:ind w:firstLine="709"/>
              <w:contextualSpacing/>
              <w:jc w:val="both"/>
              <w:rPr>
                <w:rFonts w:ascii="Times New Roman" w:hAnsi="Times New Roman"/>
                <w:sz w:val="24"/>
                <w:szCs w:val="24"/>
                <w:lang w:eastAsia="ar-SA"/>
              </w:rPr>
            </w:pPr>
            <w:r w:rsidRPr="00D13F89">
              <w:rPr>
                <w:rFonts w:ascii="Times New Roman" w:hAnsi="Times New Roman"/>
                <w:b/>
                <w:sz w:val="24"/>
                <w:szCs w:val="24"/>
                <w:lang w:eastAsia="ar-SA"/>
              </w:rPr>
              <w:t>Практические занятия</w:t>
            </w:r>
          </w:p>
        </w:tc>
        <w:tc>
          <w:tcPr>
            <w:tcW w:w="992" w:type="dxa"/>
            <w:gridSpan w:val="2"/>
            <w:vMerge w:val="restart"/>
            <w:shd w:val="clear" w:color="auto" w:fill="auto"/>
          </w:tcPr>
          <w:p w:rsidR="00341FF2" w:rsidRPr="00D13F89" w:rsidRDefault="00341FF2" w:rsidP="00CE5748">
            <w:pPr>
              <w:suppressAutoHyphens/>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2</w:t>
            </w:r>
          </w:p>
        </w:tc>
        <w:tc>
          <w:tcPr>
            <w:tcW w:w="1105" w:type="dxa"/>
            <w:vMerge w:val="restart"/>
            <w:shd w:val="clear" w:color="auto" w:fill="auto"/>
          </w:tcPr>
          <w:p w:rsidR="00341FF2" w:rsidRPr="00D13F89" w:rsidRDefault="00341FF2" w:rsidP="00CE5748">
            <w:pPr>
              <w:suppressAutoHyphens/>
              <w:autoSpaceDE w:val="0"/>
              <w:autoSpaceDN w:val="0"/>
              <w:adjustRightInd w:val="0"/>
              <w:jc w:val="center"/>
              <w:rPr>
                <w:rFonts w:ascii="Times New Roman" w:hAnsi="Times New Roman"/>
                <w:bCs/>
                <w:iCs/>
                <w:sz w:val="24"/>
                <w:szCs w:val="24"/>
                <w:lang w:eastAsia="ar-SA"/>
              </w:rPr>
            </w:pPr>
          </w:p>
        </w:tc>
        <w:tc>
          <w:tcPr>
            <w:tcW w:w="2411" w:type="dxa"/>
            <w:vMerge/>
            <w:shd w:val="clear" w:color="auto" w:fill="auto"/>
          </w:tcPr>
          <w:p w:rsidR="00341FF2" w:rsidRPr="00D13F89" w:rsidRDefault="00341FF2" w:rsidP="00CE5748">
            <w:pPr>
              <w:suppressAutoHyphens/>
              <w:autoSpaceDE w:val="0"/>
              <w:autoSpaceDN w:val="0"/>
              <w:adjustRightInd w:val="0"/>
              <w:rPr>
                <w:rFonts w:ascii="Times New Roman" w:hAnsi="Times New Roman"/>
                <w:bCs/>
                <w:i/>
                <w:sz w:val="24"/>
                <w:szCs w:val="24"/>
                <w:lang w:eastAsia="ar-SA"/>
              </w:rPr>
            </w:pPr>
          </w:p>
        </w:tc>
      </w:tr>
      <w:tr w:rsidR="00341FF2" w:rsidRPr="00D13F89" w:rsidTr="00CE5748">
        <w:tblPrEx>
          <w:tblLook w:val="01E0"/>
        </w:tblPrEx>
        <w:trPr>
          <w:trHeight w:val="990"/>
        </w:trPr>
        <w:tc>
          <w:tcPr>
            <w:tcW w:w="2155" w:type="dxa"/>
            <w:vMerge/>
            <w:shd w:val="clear" w:color="auto" w:fill="auto"/>
          </w:tcPr>
          <w:p w:rsidR="00341FF2" w:rsidRPr="00D13F89" w:rsidRDefault="00341FF2" w:rsidP="00CE5748">
            <w:pPr>
              <w:suppressAutoHyphens/>
              <w:jc w:val="both"/>
              <w:rPr>
                <w:rFonts w:ascii="Times New Roman" w:hAnsi="Times New Roman"/>
                <w:bCs/>
                <w:sz w:val="24"/>
                <w:szCs w:val="24"/>
                <w:lang w:eastAsia="ru-RU"/>
              </w:rPr>
            </w:pPr>
          </w:p>
        </w:tc>
        <w:tc>
          <w:tcPr>
            <w:tcW w:w="567" w:type="dxa"/>
            <w:gridSpan w:val="2"/>
            <w:shd w:val="clear" w:color="auto" w:fill="auto"/>
          </w:tcPr>
          <w:p w:rsidR="00341FF2" w:rsidRPr="00D13F89" w:rsidRDefault="00341FF2" w:rsidP="00CE5748">
            <w:pPr>
              <w:suppressAutoHyphens/>
              <w:ind w:firstLine="709"/>
              <w:contextualSpacing/>
              <w:jc w:val="both"/>
              <w:rPr>
                <w:rFonts w:ascii="Times New Roman" w:hAnsi="Times New Roman"/>
                <w:sz w:val="24"/>
                <w:szCs w:val="24"/>
                <w:lang w:eastAsia="ar-SA"/>
              </w:rPr>
            </w:pPr>
          </w:p>
          <w:p w:rsidR="00341FF2" w:rsidRPr="00D13F89" w:rsidRDefault="00341FF2" w:rsidP="00CE5748">
            <w:pPr>
              <w:suppressAutoHyphens/>
              <w:rPr>
                <w:rFonts w:ascii="Times New Roman" w:hAnsi="Times New Roman"/>
                <w:sz w:val="24"/>
                <w:szCs w:val="24"/>
                <w:lang w:eastAsia="ar-SA"/>
              </w:rPr>
            </w:pPr>
            <w:r w:rsidRPr="00D13F89">
              <w:rPr>
                <w:rFonts w:ascii="Times New Roman" w:hAnsi="Times New Roman"/>
                <w:sz w:val="24"/>
                <w:szCs w:val="24"/>
                <w:lang w:eastAsia="ar-SA"/>
              </w:rPr>
              <w:t>3</w:t>
            </w:r>
          </w:p>
        </w:tc>
        <w:tc>
          <w:tcPr>
            <w:tcW w:w="8222" w:type="dxa"/>
            <w:shd w:val="clear" w:color="auto" w:fill="auto"/>
          </w:tcPr>
          <w:p w:rsidR="00341FF2" w:rsidRPr="00D13F89" w:rsidRDefault="00341FF2" w:rsidP="00CE5748">
            <w:pPr>
              <w:tabs>
                <w:tab w:val="left" w:pos="54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
                <w:sz w:val="24"/>
                <w:szCs w:val="24"/>
                <w:lang w:eastAsia="ar-SA"/>
              </w:rPr>
            </w:pPr>
            <w:r w:rsidRPr="00D13F89">
              <w:rPr>
                <w:rFonts w:ascii="Times New Roman" w:hAnsi="Times New Roman"/>
                <w:b/>
                <w:sz w:val="24"/>
                <w:szCs w:val="24"/>
                <w:lang w:eastAsia="ar-SA"/>
              </w:rPr>
              <w:t xml:space="preserve">Практическая работа № 26. </w:t>
            </w:r>
            <w:r w:rsidRPr="00D13F89">
              <w:rPr>
                <w:rFonts w:ascii="Times New Roman" w:eastAsia="Times New Roman" w:hAnsi="Times New Roman"/>
                <w:b/>
                <w:sz w:val="24"/>
                <w:szCs w:val="24"/>
                <w:lang w:eastAsia="ar-SA"/>
              </w:rPr>
              <w:t xml:space="preserve">Миграции: понятие, классификация, функции. </w:t>
            </w:r>
          </w:p>
          <w:p w:rsidR="00341FF2" w:rsidRPr="00D13F89" w:rsidRDefault="00341FF2" w:rsidP="00CE5748">
            <w:pPr>
              <w:suppressAutoHyphens/>
              <w:contextualSpacing/>
              <w:jc w:val="both"/>
              <w:rPr>
                <w:rFonts w:ascii="Times New Roman" w:hAnsi="Times New Roman"/>
                <w:b/>
                <w:sz w:val="24"/>
                <w:szCs w:val="24"/>
                <w:lang w:eastAsia="ar-SA"/>
              </w:rPr>
            </w:pPr>
            <w:r w:rsidRPr="00D13F89">
              <w:rPr>
                <w:rFonts w:ascii="Times New Roman" w:eastAsia="Times New Roman" w:hAnsi="Times New Roman"/>
                <w:b/>
                <w:sz w:val="24"/>
                <w:szCs w:val="24"/>
                <w:lang w:eastAsia="ar-SA"/>
              </w:rPr>
              <w:t xml:space="preserve">Задание на дом: </w:t>
            </w:r>
            <w:r w:rsidRPr="00D13F89">
              <w:rPr>
                <w:rFonts w:ascii="Times New Roman" w:eastAsia="Times New Roman" w:hAnsi="Times New Roman"/>
                <w:sz w:val="24"/>
                <w:szCs w:val="24"/>
                <w:lang w:eastAsia="ar-SA"/>
              </w:rPr>
              <w:t>сделать интеллект-карту по теме: «Миграции».</w:t>
            </w:r>
          </w:p>
        </w:tc>
        <w:tc>
          <w:tcPr>
            <w:tcW w:w="992" w:type="dxa"/>
            <w:gridSpan w:val="2"/>
            <w:vMerge/>
            <w:shd w:val="clear" w:color="auto" w:fill="auto"/>
          </w:tcPr>
          <w:p w:rsidR="00341FF2" w:rsidRPr="00D13F89" w:rsidRDefault="00341FF2" w:rsidP="00CE5748">
            <w:pPr>
              <w:suppressAutoHyphens/>
              <w:jc w:val="center"/>
              <w:rPr>
                <w:rFonts w:ascii="Times New Roman" w:hAnsi="Times New Roman"/>
                <w:bCs/>
                <w:sz w:val="24"/>
                <w:szCs w:val="24"/>
                <w:lang w:eastAsia="ru-RU"/>
              </w:rPr>
            </w:pPr>
          </w:p>
        </w:tc>
        <w:tc>
          <w:tcPr>
            <w:tcW w:w="1105" w:type="dxa"/>
            <w:vMerge/>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c>
          <w:tcPr>
            <w:tcW w:w="2411" w:type="dxa"/>
            <w:vMerge/>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r>
      <w:tr w:rsidR="00341FF2" w:rsidRPr="00D13F89" w:rsidTr="00CE5748">
        <w:tblPrEx>
          <w:tblLook w:val="01E0"/>
        </w:tblPrEx>
        <w:trPr>
          <w:trHeight w:val="20"/>
        </w:trPr>
        <w:tc>
          <w:tcPr>
            <w:tcW w:w="2155" w:type="dxa"/>
            <w:vMerge w:val="restart"/>
            <w:shd w:val="clear" w:color="auto" w:fill="auto"/>
          </w:tcPr>
          <w:p w:rsidR="00341FF2" w:rsidRPr="00D13F89" w:rsidRDefault="00341FF2" w:rsidP="00CE5748">
            <w:pPr>
              <w:suppressAutoHyphens/>
              <w:rPr>
                <w:rFonts w:ascii="Times New Roman" w:hAnsi="Times New Roman"/>
                <w:b/>
                <w:sz w:val="24"/>
                <w:szCs w:val="24"/>
                <w:lang w:eastAsia="ar-SA"/>
              </w:rPr>
            </w:pPr>
            <w:r w:rsidRPr="00D13F89">
              <w:rPr>
                <w:rFonts w:ascii="Times New Roman" w:hAnsi="Times New Roman"/>
                <w:b/>
                <w:sz w:val="24"/>
                <w:szCs w:val="24"/>
                <w:lang w:eastAsia="ar-SA"/>
              </w:rPr>
              <w:t xml:space="preserve">Тема 4.4. </w:t>
            </w:r>
          </w:p>
          <w:p w:rsidR="00341FF2" w:rsidRPr="00D13F89" w:rsidRDefault="00341FF2" w:rsidP="00CE5748">
            <w:pPr>
              <w:suppressAutoHyphens/>
              <w:rPr>
                <w:rFonts w:ascii="Times New Roman" w:eastAsia="Times New Roman" w:hAnsi="Times New Roman"/>
                <w:bCs/>
                <w:sz w:val="24"/>
                <w:szCs w:val="24"/>
                <w:lang w:eastAsia="ru-RU"/>
              </w:rPr>
            </w:pPr>
            <w:r w:rsidRPr="00D13F89">
              <w:rPr>
                <w:rFonts w:ascii="Times New Roman" w:hAnsi="Times New Roman"/>
                <w:b/>
                <w:sz w:val="24"/>
                <w:szCs w:val="24"/>
                <w:lang w:eastAsia="ar-SA"/>
              </w:rPr>
              <w:t xml:space="preserve">Социальные нормы и социальный </w:t>
            </w:r>
            <w:r w:rsidRPr="00D13F89">
              <w:rPr>
                <w:rFonts w:ascii="Times New Roman" w:hAnsi="Times New Roman"/>
                <w:b/>
                <w:sz w:val="24"/>
                <w:szCs w:val="24"/>
                <w:lang w:eastAsia="ar-SA"/>
              </w:rPr>
              <w:lastRenderedPageBreak/>
              <w:t>контроль. Социальный конфликт и способы его разрешения</w:t>
            </w:r>
          </w:p>
        </w:tc>
        <w:tc>
          <w:tcPr>
            <w:tcW w:w="8789" w:type="dxa"/>
            <w:gridSpan w:val="3"/>
            <w:shd w:val="clear" w:color="auto" w:fill="auto"/>
          </w:tcPr>
          <w:p w:rsidR="00341FF2" w:rsidRPr="00D13F89" w:rsidRDefault="00341FF2" w:rsidP="00CE5748">
            <w:pPr>
              <w:suppressAutoHyphens/>
              <w:ind w:firstLine="709"/>
              <w:contextualSpacing/>
              <w:jc w:val="both"/>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lastRenderedPageBreak/>
              <w:t>Содержание учебного материала:</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4</w:t>
            </w:r>
          </w:p>
        </w:tc>
        <w:tc>
          <w:tcPr>
            <w:tcW w:w="1105" w:type="dxa"/>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c>
          <w:tcPr>
            <w:tcW w:w="2411" w:type="dxa"/>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rPr>
                <w:rFonts w:ascii="Times New Roman" w:eastAsia="Times New Roman" w:hAnsi="Times New Roman"/>
                <w:bCs/>
                <w:sz w:val="24"/>
                <w:szCs w:val="24"/>
                <w:lang w:eastAsia="ru-RU"/>
              </w:rPr>
            </w:pPr>
          </w:p>
        </w:tc>
        <w:tc>
          <w:tcPr>
            <w:tcW w:w="567" w:type="dxa"/>
            <w:gridSpan w:val="2"/>
            <w:shd w:val="clear" w:color="auto" w:fill="auto"/>
          </w:tcPr>
          <w:p w:rsidR="00341FF2" w:rsidRPr="00D13F89" w:rsidRDefault="00341FF2" w:rsidP="00CE5748">
            <w:pPr>
              <w:suppressAutoHyphens/>
              <w:rPr>
                <w:rFonts w:ascii="Times New Roman" w:hAnsi="Times New Roman"/>
                <w:bCs/>
                <w:color w:val="000000"/>
                <w:sz w:val="24"/>
                <w:szCs w:val="24"/>
                <w:lang w:eastAsia="ar-SA"/>
              </w:rPr>
            </w:pPr>
            <w:r w:rsidRPr="00D13F89">
              <w:rPr>
                <w:rFonts w:ascii="Times New Roman" w:hAnsi="Times New Roman"/>
                <w:bCs/>
                <w:color w:val="000000"/>
                <w:sz w:val="24"/>
                <w:szCs w:val="24"/>
                <w:lang w:eastAsia="ar-SA"/>
              </w:rPr>
              <w:t>1</w:t>
            </w:r>
          </w:p>
        </w:tc>
        <w:tc>
          <w:tcPr>
            <w:tcW w:w="8222" w:type="dxa"/>
            <w:shd w:val="clear" w:color="auto" w:fill="auto"/>
          </w:tcPr>
          <w:p w:rsidR="00341FF2" w:rsidRPr="00D13F89" w:rsidRDefault="00341FF2" w:rsidP="00CE5748">
            <w:pPr>
              <w:suppressAutoHyphens/>
              <w:jc w:val="both"/>
              <w:rPr>
                <w:rFonts w:ascii="Times New Roman" w:hAnsi="Times New Roman"/>
                <w:bCs/>
                <w:color w:val="000000"/>
                <w:sz w:val="24"/>
                <w:szCs w:val="24"/>
                <w:lang w:eastAsia="ar-SA"/>
              </w:rPr>
            </w:pPr>
            <w:r w:rsidRPr="00D13F89">
              <w:rPr>
                <w:rFonts w:ascii="Times New Roman" w:hAnsi="Times New Roman"/>
                <w:b/>
                <w:bCs/>
                <w:color w:val="000000"/>
                <w:sz w:val="24"/>
                <w:szCs w:val="24"/>
                <w:lang w:eastAsia="ar-SA"/>
              </w:rPr>
              <w:t xml:space="preserve">Социальные нормы и социальный контроль. / </w:t>
            </w:r>
            <w:r w:rsidRPr="00D13F89">
              <w:rPr>
                <w:rFonts w:ascii="Times New Roman" w:hAnsi="Times New Roman"/>
                <w:bCs/>
                <w:color w:val="000000"/>
                <w:sz w:val="24"/>
                <w:szCs w:val="24"/>
                <w:lang w:eastAsia="ar-SA"/>
              </w:rPr>
              <w:t>Социальные нормы и отклоняющееся (девиантное) поведение. Формы социальных девиаций. Конформизм. Социальный контроль и самоконтроль.</w:t>
            </w:r>
            <w:r w:rsidRPr="00D13F89">
              <w:rPr>
                <w:rFonts w:ascii="Times New Roman" w:eastAsia="Times New Roman" w:hAnsi="Times New Roman"/>
                <w:sz w:val="24"/>
                <w:szCs w:val="24"/>
                <w:lang w:eastAsia="ar-SA"/>
              </w:rPr>
              <w:t xml:space="preserve"> </w:t>
            </w:r>
            <w:r w:rsidRPr="00D13F89">
              <w:rPr>
                <w:rFonts w:ascii="Times New Roman" w:hAnsi="Times New Roman"/>
                <w:bCs/>
                <w:color w:val="000000"/>
                <w:sz w:val="24"/>
                <w:szCs w:val="24"/>
                <w:lang w:eastAsia="ar-SA"/>
              </w:rPr>
              <w:t xml:space="preserve">Социальный конфликт. </w:t>
            </w:r>
            <w:r w:rsidRPr="00D13F89">
              <w:rPr>
                <w:rFonts w:ascii="Times New Roman" w:hAnsi="Times New Roman"/>
                <w:bCs/>
                <w:color w:val="000000"/>
                <w:sz w:val="24"/>
                <w:szCs w:val="24"/>
                <w:lang w:eastAsia="ar-SA"/>
              </w:rPr>
              <w:lastRenderedPageBreak/>
              <w:t>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341FF2" w:rsidRPr="00D13F89" w:rsidRDefault="00341FF2" w:rsidP="00CE5748">
            <w:pPr>
              <w:suppressAutoHyphens/>
              <w:rPr>
                <w:rFonts w:ascii="Times New Roman" w:eastAsia="Times New Roman" w:hAnsi="Times New Roman"/>
                <w:b/>
                <w:bCs/>
                <w:sz w:val="24"/>
                <w:szCs w:val="24"/>
                <w:lang w:eastAsia="ru-RU"/>
              </w:rPr>
            </w:pPr>
            <w:r w:rsidRPr="00D13F89">
              <w:rPr>
                <w:rFonts w:ascii="Times New Roman" w:hAnsi="Times New Roman"/>
                <w:b/>
                <w:bCs/>
                <w:color w:val="000000"/>
                <w:sz w:val="24"/>
                <w:szCs w:val="24"/>
                <w:lang w:eastAsia="ar-SA"/>
              </w:rPr>
              <w:t xml:space="preserve">Задание на дом: </w:t>
            </w:r>
            <w:r w:rsidRPr="00D13F89">
              <w:rPr>
                <w:rFonts w:ascii="Times New Roman" w:hAnsi="Times New Roman"/>
                <w:bCs/>
                <w:color w:val="000000"/>
                <w:sz w:val="24"/>
                <w:szCs w:val="24"/>
                <w:lang w:eastAsia="ar-SA"/>
              </w:rPr>
              <w:t xml:space="preserve">проанализировать роль профсоюзов в решении трудовых конфликтов. </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lastRenderedPageBreak/>
              <w:t>2</w:t>
            </w:r>
          </w:p>
        </w:tc>
        <w:tc>
          <w:tcPr>
            <w:tcW w:w="1105" w:type="dxa"/>
            <w:shd w:val="clear" w:color="auto" w:fill="auto"/>
          </w:tcPr>
          <w:p w:rsidR="00341FF2" w:rsidRPr="00D13F89" w:rsidRDefault="00341FF2" w:rsidP="00CE5748">
            <w:pPr>
              <w:suppressAutoHyphens/>
              <w:rPr>
                <w:rFonts w:ascii="Times New Roman" w:eastAsia="Times New Roman" w:hAnsi="Times New Roman"/>
                <w:i/>
                <w:sz w:val="24"/>
                <w:szCs w:val="24"/>
                <w:lang w:eastAsia="ru-RU"/>
              </w:rPr>
            </w:pPr>
          </w:p>
        </w:tc>
        <w:tc>
          <w:tcPr>
            <w:tcW w:w="2411" w:type="dxa"/>
            <w:shd w:val="clear" w:color="auto" w:fill="auto"/>
          </w:tcPr>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r w:rsidRPr="00D13F89">
              <w:rPr>
                <w:rFonts w:ascii="Times New Roman" w:hAnsi="Times New Roman"/>
                <w:bCs/>
                <w:sz w:val="24"/>
                <w:szCs w:val="24"/>
                <w:lang w:eastAsia="ar-SA"/>
              </w:rPr>
              <w:t>ОК 01 – ОК 04</w:t>
            </w:r>
          </w:p>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r w:rsidRPr="00D13F89">
              <w:rPr>
                <w:rFonts w:ascii="Times New Roman" w:hAnsi="Times New Roman"/>
                <w:bCs/>
                <w:sz w:val="24"/>
                <w:szCs w:val="24"/>
                <w:lang w:eastAsia="ar-SA"/>
              </w:rPr>
              <w:t>ОК 06 – ОК 07</w:t>
            </w:r>
          </w:p>
          <w:p w:rsidR="00341FF2" w:rsidRDefault="00341FF2" w:rsidP="00CE5748">
            <w:pPr>
              <w:suppressAutoHyphens/>
              <w:autoSpaceDE w:val="0"/>
              <w:autoSpaceDN w:val="0"/>
              <w:adjustRightInd w:val="0"/>
              <w:jc w:val="center"/>
              <w:rPr>
                <w:rFonts w:ascii="Times New Roman" w:hAnsi="Times New Roman"/>
                <w:bCs/>
                <w:sz w:val="24"/>
                <w:szCs w:val="24"/>
                <w:lang w:eastAsia="ar-SA"/>
              </w:rPr>
            </w:pPr>
            <w:r w:rsidRPr="00D13F89">
              <w:rPr>
                <w:rFonts w:ascii="Times New Roman" w:hAnsi="Times New Roman"/>
                <w:bCs/>
                <w:sz w:val="24"/>
                <w:szCs w:val="24"/>
                <w:lang w:eastAsia="ar-SA"/>
              </w:rPr>
              <w:t>ОК 09</w:t>
            </w:r>
          </w:p>
          <w:p w:rsidR="00341FF2" w:rsidRDefault="00341FF2" w:rsidP="00CE5748">
            <w:pPr>
              <w:suppressAutoHyphens/>
              <w:autoSpaceDE w:val="0"/>
              <w:autoSpaceDN w:val="0"/>
              <w:adjustRightInd w:val="0"/>
              <w:jc w:val="center"/>
              <w:rPr>
                <w:rFonts w:ascii="Times New Roman" w:hAnsi="Times New Roman"/>
                <w:bCs/>
                <w:sz w:val="24"/>
                <w:szCs w:val="24"/>
                <w:lang w:eastAsia="ar-SA"/>
              </w:rPr>
            </w:pPr>
            <w:r>
              <w:rPr>
                <w:rFonts w:ascii="Times New Roman" w:hAnsi="Times New Roman"/>
                <w:bCs/>
                <w:sz w:val="24"/>
                <w:szCs w:val="24"/>
                <w:lang w:eastAsia="ar-SA"/>
              </w:rPr>
              <w:lastRenderedPageBreak/>
              <w:t>ПК 3.3</w:t>
            </w:r>
          </w:p>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p>
          <w:p w:rsidR="00341FF2" w:rsidRPr="00D13F89" w:rsidRDefault="00341FF2" w:rsidP="00CE5748">
            <w:pPr>
              <w:suppressAutoHyphens/>
              <w:autoSpaceDE w:val="0"/>
              <w:autoSpaceDN w:val="0"/>
              <w:adjustRightInd w:val="0"/>
              <w:rPr>
                <w:rFonts w:ascii="Times New Roman" w:eastAsia="Times New Roman" w:hAnsi="Times New Roman"/>
                <w:i/>
                <w:sz w:val="24"/>
                <w:szCs w:val="24"/>
                <w:lang w:eastAsia="ru-RU"/>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rPr>
                <w:rFonts w:ascii="Times New Roman" w:eastAsia="Times New Roman" w:hAnsi="Times New Roman"/>
                <w:bCs/>
                <w:sz w:val="24"/>
                <w:szCs w:val="24"/>
                <w:lang w:eastAsia="ru-RU"/>
              </w:rPr>
            </w:pPr>
          </w:p>
        </w:tc>
        <w:tc>
          <w:tcPr>
            <w:tcW w:w="567" w:type="dxa"/>
            <w:gridSpan w:val="2"/>
            <w:shd w:val="clear" w:color="auto" w:fill="auto"/>
          </w:tcPr>
          <w:p w:rsidR="00341FF2" w:rsidRPr="00D13F89" w:rsidRDefault="00341FF2" w:rsidP="00CE5748">
            <w:pPr>
              <w:suppressAutoHyphens/>
              <w:ind w:firstLine="709"/>
              <w:contextualSpacing/>
              <w:jc w:val="both"/>
              <w:rPr>
                <w:rFonts w:ascii="Times New Roman" w:hAnsi="Times New Roman"/>
                <w:sz w:val="24"/>
                <w:szCs w:val="24"/>
                <w:lang w:eastAsia="ar-SA"/>
              </w:rPr>
            </w:pPr>
          </w:p>
          <w:p w:rsidR="00341FF2" w:rsidRPr="00D13F89" w:rsidRDefault="00341FF2" w:rsidP="00CE5748">
            <w:pPr>
              <w:suppressAutoHyphens/>
              <w:rPr>
                <w:rFonts w:ascii="Times New Roman" w:hAnsi="Times New Roman"/>
                <w:sz w:val="24"/>
                <w:szCs w:val="24"/>
                <w:lang w:eastAsia="ar-SA"/>
              </w:rPr>
            </w:pPr>
            <w:r w:rsidRPr="00D13F89">
              <w:rPr>
                <w:rFonts w:ascii="Times New Roman" w:hAnsi="Times New Roman"/>
                <w:sz w:val="24"/>
                <w:szCs w:val="24"/>
                <w:lang w:eastAsia="ar-SA"/>
              </w:rPr>
              <w:t>2</w:t>
            </w:r>
          </w:p>
        </w:tc>
        <w:tc>
          <w:tcPr>
            <w:tcW w:w="8222" w:type="dxa"/>
            <w:shd w:val="clear" w:color="auto" w:fill="auto"/>
          </w:tcPr>
          <w:p w:rsidR="00341FF2" w:rsidRPr="00D13F89" w:rsidRDefault="00341FF2" w:rsidP="00CE5748">
            <w:pPr>
              <w:suppressAutoHyphens/>
              <w:contextualSpacing/>
              <w:jc w:val="both"/>
              <w:rPr>
                <w:rFonts w:ascii="Times New Roman" w:hAnsi="Times New Roman"/>
                <w:sz w:val="24"/>
                <w:szCs w:val="24"/>
                <w:lang w:eastAsia="ar-SA"/>
              </w:rPr>
            </w:pPr>
            <w:r w:rsidRPr="00D13F89">
              <w:rPr>
                <w:rFonts w:ascii="Times New Roman" w:hAnsi="Times New Roman"/>
                <w:b/>
                <w:sz w:val="24"/>
                <w:szCs w:val="24"/>
                <w:lang w:eastAsia="ar-SA"/>
              </w:rPr>
              <w:t xml:space="preserve">Практическое занятие № 27. Конфликты в трудовых коллективах и пути их преодоления. </w:t>
            </w:r>
            <w:r w:rsidRPr="00D13F89">
              <w:rPr>
                <w:rFonts w:ascii="Times New Roman" w:hAnsi="Times New Roman"/>
                <w:sz w:val="24"/>
                <w:szCs w:val="24"/>
                <w:lang w:eastAsia="ar-SA"/>
              </w:rPr>
              <w:t>Стратегии поведения в конфликтной ситуации.</w:t>
            </w:r>
          </w:p>
          <w:p w:rsidR="00341FF2" w:rsidRPr="00D13F89" w:rsidRDefault="00341FF2" w:rsidP="00CE5748">
            <w:pPr>
              <w:suppressAutoHyphens/>
              <w:contextualSpacing/>
              <w:jc w:val="both"/>
              <w:rPr>
                <w:rFonts w:ascii="Times New Roman" w:hAnsi="Times New Roman"/>
                <w:sz w:val="24"/>
                <w:szCs w:val="24"/>
                <w:lang w:eastAsia="ar-SA"/>
              </w:rPr>
            </w:pPr>
            <w:r w:rsidRPr="00D13F89">
              <w:rPr>
                <w:rFonts w:ascii="Times New Roman" w:hAnsi="Times New Roman"/>
                <w:b/>
                <w:sz w:val="24"/>
                <w:szCs w:val="24"/>
                <w:lang w:eastAsia="ar-SA"/>
              </w:rPr>
              <w:t>Задание на дом:</w:t>
            </w:r>
            <w:r w:rsidRPr="00D13F89">
              <w:rPr>
                <w:rFonts w:ascii="Times New Roman" w:hAnsi="Times New Roman"/>
                <w:sz w:val="24"/>
                <w:szCs w:val="24"/>
                <w:lang w:eastAsia="ar-SA"/>
              </w:rPr>
              <w:t xml:space="preserve"> проанализировать деятельность политических институтов. </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2</w:t>
            </w:r>
          </w:p>
        </w:tc>
        <w:tc>
          <w:tcPr>
            <w:tcW w:w="1105" w:type="dxa"/>
            <w:shd w:val="clear" w:color="auto" w:fill="auto"/>
          </w:tcPr>
          <w:p w:rsidR="00341FF2" w:rsidRPr="00D13F89" w:rsidRDefault="00341FF2" w:rsidP="00CE5748">
            <w:pPr>
              <w:suppressAutoHyphens/>
              <w:autoSpaceDE w:val="0"/>
              <w:autoSpaceDN w:val="0"/>
              <w:adjustRightInd w:val="0"/>
              <w:jc w:val="center"/>
              <w:rPr>
                <w:rFonts w:ascii="Times New Roman" w:hAnsi="Times New Roman"/>
                <w:bCs/>
                <w:iCs/>
                <w:sz w:val="24"/>
                <w:szCs w:val="24"/>
                <w:lang w:eastAsia="ar-SA"/>
              </w:rPr>
            </w:pPr>
          </w:p>
        </w:tc>
        <w:tc>
          <w:tcPr>
            <w:tcW w:w="2411" w:type="dxa"/>
            <w:shd w:val="clear" w:color="auto" w:fill="auto"/>
          </w:tcPr>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r w:rsidRPr="00D13F89">
              <w:rPr>
                <w:rFonts w:ascii="Times New Roman" w:hAnsi="Times New Roman"/>
                <w:bCs/>
                <w:sz w:val="24"/>
                <w:szCs w:val="24"/>
                <w:lang w:eastAsia="ar-SA"/>
              </w:rPr>
              <w:t>ОК 01 – ОК 04</w:t>
            </w:r>
          </w:p>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r w:rsidRPr="00D13F89">
              <w:rPr>
                <w:rFonts w:ascii="Times New Roman" w:hAnsi="Times New Roman"/>
                <w:bCs/>
                <w:sz w:val="24"/>
                <w:szCs w:val="24"/>
                <w:lang w:eastAsia="ar-SA"/>
              </w:rPr>
              <w:t>ОК 06 – ОК 07</w:t>
            </w:r>
          </w:p>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r w:rsidRPr="00D13F89">
              <w:rPr>
                <w:rFonts w:ascii="Times New Roman" w:hAnsi="Times New Roman"/>
                <w:bCs/>
                <w:sz w:val="24"/>
                <w:szCs w:val="24"/>
                <w:lang w:eastAsia="ar-SA"/>
              </w:rPr>
              <w:t>ОК 09</w:t>
            </w:r>
          </w:p>
          <w:p w:rsidR="00341FF2" w:rsidRPr="002F78D9" w:rsidRDefault="00341FF2" w:rsidP="00CE5748">
            <w:pPr>
              <w:suppressAutoHyphens/>
              <w:autoSpaceDE w:val="0"/>
              <w:autoSpaceDN w:val="0"/>
              <w:adjustRightInd w:val="0"/>
              <w:jc w:val="center"/>
              <w:rPr>
                <w:rFonts w:ascii="Times New Roman" w:hAnsi="Times New Roman"/>
                <w:bCs/>
                <w:iCs/>
                <w:sz w:val="24"/>
                <w:szCs w:val="24"/>
                <w:lang w:eastAsia="ar-SA"/>
              </w:rPr>
            </w:pPr>
            <w:r>
              <w:rPr>
                <w:rFonts w:ascii="Times New Roman" w:hAnsi="Times New Roman"/>
                <w:bCs/>
                <w:iCs/>
                <w:sz w:val="24"/>
                <w:szCs w:val="24"/>
                <w:lang w:eastAsia="ar-SA"/>
              </w:rPr>
              <w:t>ПК 5.8</w:t>
            </w:r>
          </w:p>
        </w:tc>
      </w:tr>
      <w:tr w:rsidR="00341FF2" w:rsidRPr="00D13F89" w:rsidTr="00CE5748">
        <w:tblPrEx>
          <w:tblLook w:val="01E0"/>
        </w:tblPrEx>
        <w:trPr>
          <w:trHeight w:val="20"/>
        </w:trPr>
        <w:tc>
          <w:tcPr>
            <w:tcW w:w="10944" w:type="dxa"/>
            <w:gridSpan w:val="4"/>
            <w:shd w:val="clear" w:color="auto" w:fill="auto"/>
          </w:tcPr>
          <w:p w:rsidR="00341FF2" w:rsidRPr="00D13F89" w:rsidRDefault="00341FF2" w:rsidP="00CE5748">
            <w:pPr>
              <w:suppressAutoHyphens/>
              <w:ind w:firstLine="709"/>
              <w:contextualSpacing/>
              <w:rPr>
                <w:rFonts w:ascii="Times New Roman" w:hAnsi="Times New Roman"/>
                <w:b/>
                <w:sz w:val="24"/>
                <w:szCs w:val="24"/>
                <w:lang w:eastAsia="ar-SA"/>
              </w:rPr>
            </w:pPr>
            <w:r w:rsidRPr="00D13F89">
              <w:rPr>
                <w:rFonts w:ascii="Times New Roman" w:hAnsi="Times New Roman"/>
                <w:b/>
                <w:sz w:val="24"/>
                <w:szCs w:val="24"/>
                <w:lang w:eastAsia="ar-SA"/>
              </w:rPr>
              <w:t xml:space="preserve"> РАЗДЕЛ 5. ПОЛИТИЧЕСКАЯ СФЕРА</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
                <w:sz w:val="24"/>
                <w:szCs w:val="24"/>
                <w:lang w:eastAsia="ru-RU"/>
              </w:rPr>
            </w:pPr>
            <w:r w:rsidRPr="00D13F89">
              <w:rPr>
                <w:rFonts w:ascii="Times New Roman" w:eastAsia="Times New Roman" w:hAnsi="Times New Roman"/>
                <w:b/>
                <w:sz w:val="24"/>
                <w:szCs w:val="24"/>
                <w:lang w:eastAsia="ru-RU"/>
              </w:rPr>
              <w:t>20</w:t>
            </w:r>
          </w:p>
        </w:tc>
        <w:tc>
          <w:tcPr>
            <w:tcW w:w="1105" w:type="dxa"/>
            <w:shd w:val="clear" w:color="auto" w:fill="auto"/>
          </w:tcPr>
          <w:p w:rsidR="00341FF2" w:rsidRPr="00D13F89" w:rsidRDefault="00341FF2" w:rsidP="00CE5748">
            <w:pPr>
              <w:suppressAutoHyphens/>
              <w:jc w:val="both"/>
              <w:rPr>
                <w:rFonts w:ascii="Times New Roman" w:eastAsia="Times New Roman" w:hAnsi="Times New Roman"/>
                <w:i/>
                <w:sz w:val="24"/>
                <w:szCs w:val="24"/>
                <w:lang w:eastAsia="ru-RU"/>
              </w:rPr>
            </w:pPr>
          </w:p>
        </w:tc>
        <w:tc>
          <w:tcPr>
            <w:tcW w:w="2411" w:type="dxa"/>
            <w:shd w:val="clear" w:color="auto" w:fill="auto"/>
          </w:tcPr>
          <w:p w:rsidR="00341FF2" w:rsidRPr="00D13F89" w:rsidRDefault="00341FF2" w:rsidP="00CE5748">
            <w:pPr>
              <w:suppressAutoHyphens/>
              <w:jc w:val="both"/>
              <w:rPr>
                <w:rFonts w:ascii="Times New Roman" w:eastAsia="Times New Roman" w:hAnsi="Times New Roman"/>
                <w:i/>
                <w:sz w:val="24"/>
                <w:szCs w:val="24"/>
                <w:lang w:eastAsia="ru-RU"/>
              </w:rPr>
            </w:pPr>
          </w:p>
        </w:tc>
      </w:tr>
      <w:tr w:rsidR="00341FF2" w:rsidRPr="00D13F89" w:rsidTr="00CE5748">
        <w:tblPrEx>
          <w:tblLook w:val="01E0"/>
        </w:tblPrEx>
        <w:trPr>
          <w:trHeight w:val="20"/>
        </w:trPr>
        <w:tc>
          <w:tcPr>
            <w:tcW w:w="2155" w:type="dxa"/>
            <w:vMerge w:val="restart"/>
            <w:shd w:val="clear" w:color="auto" w:fill="auto"/>
          </w:tcPr>
          <w:p w:rsidR="00341FF2" w:rsidRPr="00D13F89" w:rsidRDefault="00341FF2" w:rsidP="00CE5748">
            <w:pPr>
              <w:suppressAutoHyphens/>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 xml:space="preserve">Тема 5.1. </w:t>
            </w:r>
          </w:p>
          <w:p w:rsidR="00341FF2" w:rsidRPr="00D13F89" w:rsidRDefault="00341FF2" w:rsidP="00CE5748">
            <w:pPr>
              <w:suppressAutoHyphens/>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Политика и власть. Политическая система</w:t>
            </w:r>
          </w:p>
        </w:tc>
        <w:tc>
          <w:tcPr>
            <w:tcW w:w="8789" w:type="dxa"/>
            <w:gridSpan w:val="3"/>
            <w:shd w:val="clear" w:color="auto" w:fill="auto"/>
          </w:tcPr>
          <w:p w:rsidR="00341FF2" w:rsidRPr="00D13F89" w:rsidRDefault="00341FF2" w:rsidP="00CE5748">
            <w:pPr>
              <w:suppressAutoHyphens/>
              <w:ind w:firstLine="709"/>
              <w:contextualSpacing/>
              <w:jc w:val="both"/>
              <w:rPr>
                <w:rFonts w:ascii="Times New Roman" w:hAnsi="Times New Roman"/>
                <w:i/>
                <w:iCs/>
                <w:sz w:val="24"/>
                <w:szCs w:val="24"/>
                <w:lang w:eastAsia="ar-SA"/>
              </w:rPr>
            </w:pPr>
            <w:r w:rsidRPr="00D13F89">
              <w:rPr>
                <w:rFonts w:ascii="Times New Roman" w:hAnsi="Times New Roman"/>
                <w:b/>
                <w:sz w:val="24"/>
                <w:szCs w:val="24"/>
                <w:lang w:eastAsia="ar-SA"/>
              </w:rPr>
              <w:t>Содержание учебного материала:</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Cs/>
                <w:sz w:val="24"/>
                <w:szCs w:val="24"/>
                <w:lang w:eastAsia="ru-RU"/>
              </w:rPr>
            </w:pPr>
          </w:p>
          <w:p w:rsidR="00341FF2" w:rsidRPr="00D13F89" w:rsidRDefault="00341FF2" w:rsidP="00CE5748">
            <w:pPr>
              <w:suppressAutoHyphens/>
              <w:jc w:val="center"/>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8</w:t>
            </w:r>
          </w:p>
        </w:tc>
        <w:tc>
          <w:tcPr>
            <w:tcW w:w="1105" w:type="dxa"/>
            <w:vMerge w:val="restart"/>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p w:rsidR="00341FF2" w:rsidRPr="00D13F89" w:rsidRDefault="00341FF2" w:rsidP="00CE5748">
            <w:pPr>
              <w:suppressAutoHyphens/>
              <w:autoSpaceDE w:val="0"/>
              <w:autoSpaceDN w:val="0"/>
              <w:adjustRightInd w:val="0"/>
              <w:jc w:val="center"/>
              <w:rPr>
                <w:rFonts w:ascii="Times New Roman" w:hAnsi="Times New Roman"/>
                <w:bCs/>
                <w:iCs/>
                <w:sz w:val="24"/>
                <w:szCs w:val="24"/>
                <w:lang w:eastAsia="ar-SA"/>
              </w:rPr>
            </w:pPr>
          </w:p>
        </w:tc>
        <w:tc>
          <w:tcPr>
            <w:tcW w:w="2411" w:type="dxa"/>
            <w:vMerge w:val="restart"/>
            <w:shd w:val="clear" w:color="auto" w:fill="auto"/>
          </w:tcPr>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r w:rsidRPr="00D13F89">
              <w:rPr>
                <w:rFonts w:ascii="Times New Roman" w:hAnsi="Times New Roman"/>
                <w:bCs/>
                <w:sz w:val="24"/>
                <w:szCs w:val="24"/>
                <w:lang w:eastAsia="ar-SA"/>
              </w:rPr>
              <w:t>ОК 01 – ОК 04</w:t>
            </w:r>
          </w:p>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r w:rsidRPr="00D13F89">
              <w:rPr>
                <w:rFonts w:ascii="Times New Roman" w:hAnsi="Times New Roman"/>
                <w:bCs/>
                <w:sz w:val="24"/>
                <w:szCs w:val="24"/>
                <w:lang w:eastAsia="ar-SA"/>
              </w:rPr>
              <w:t>ОК 06 – ОК 07</w:t>
            </w:r>
          </w:p>
          <w:p w:rsidR="00341FF2" w:rsidRDefault="00341FF2" w:rsidP="00CE5748">
            <w:pPr>
              <w:suppressAutoHyphens/>
              <w:autoSpaceDE w:val="0"/>
              <w:autoSpaceDN w:val="0"/>
              <w:adjustRightInd w:val="0"/>
              <w:jc w:val="center"/>
              <w:rPr>
                <w:rFonts w:ascii="Times New Roman" w:hAnsi="Times New Roman"/>
                <w:bCs/>
                <w:sz w:val="24"/>
                <w:szCs w:val="24"/>
                <w:lang w:eastAsia="ar-SA"/>
              </w:rPr>
            </w:pPr>
            <w:r w:rsidRPr="00D13F89">
              <w:rPr>
                <w:rFonts w:ascii="Times New Roman" w:hAnsi="Times New Roman"/>
                <w:bCs/>
                <w:sz w:val="24"/>
                <w:szCs w:val="24"/>
                <w:lang w:eastAsia="ar-SA"/>
              </w:rPr>
              <w:t>ОК 09</w:t>
            </w:r>
          </w:p>
          <w:p w:rsidR="00341FF2" w:rsidRDefault="00341FF2" w:rsidP="00CE5748">
            <w:pPr>
              <w:suppressAutoHyphens/>
              <w:autoSpaceDE w:val="0"/>
              <w:autoSpaceDN w:val="0"/>
              <w:adjustRightInd w:val="0"/>
              <w:jc w:val="center"/>
              <w:rPr>
                <w:rFonts w:ascii="Times New Roman" w:hAnsi="Times New Roman"/>
                <w:bCs/>
                <w:sz w:val="24"/>
                <w:szCs w:val="24"/>
                <w:lang w:eastAsia="ar-SA"/>
              </w:rPr>
            </w:pPr>
            <w:r>
              <w:rPr>
                <w:rFonts w:ascii="Times New Roman" w:hAnsi="Times New Roman"/>
                <w:bCs/>
                <w:sz w:val="24"/>
                <w:szCs w:val="24"/>
                <w:lang w:eastAsia="ar-SA"/>
              </w:rPr>
              <w:t>ПК 3.3</w:t>
            </w:r>
          </w:p>
          <w:p w:rsidR="00341FF2" w:rsidRDefault="00341FF2" w:rsidP="00CE5748">
            <w:pPr>
              <w:suppressAutoHyphens/>
              <w:autoSpaceDE w:val="0"/>
              <w:autoSpaceDN w:val="0"/>
              <w:adjustRightInd w:val="0"/>
              <w:jc w:val="center"/>
              <w:rPr>
                <w:rFonts w:ascii="Times New Roman" w:hAnsi="Times New Roman"/>
                <w:bCs/>
                <w:iCs/>
                <w:sz w:val="24"/>
                <w:szCs w:val="24"/>
                <w:lang w:eastAsia="ar-SA"/>
              </w:rPr>
            </w:pPr>
            <w:r>
              <w:rPr>
                <w:rFonts w:ascii="Times New Roman" w:hAnsi="Times New Roman"/>
                <w:bCs/>
                <w:iCs/>
                <w:sz w:val="24"/>
                <w:szCs w:val="24"/>
                <w:lang w:eastAsia="ar-SA"/>
              </w:rPr>
              <w:t>ПК 5.8</w:t>
            </w:r>
          </w:p>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p>
          <w:p w:rsidR="00341FF2" w:rsidRPr="002F78D9" w:rsidRDefault="00341FF2" w:rsidP="00CE5748">
            <w:pPr>
              <w:suppressAutoHyphens/>
              <w:jc w:val="center"/>
              <w:rPr>
                <w:rFonts w:ascii="Times New Roman" w:hAnsi="Times New Roman"/>
                <w:bCs/>
                <w:iCs/>
                <w:sz w:val="24"/>
                <w:szCs w:val="24"/>
                <w:lang w:eastAsia="ar-SA"/>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jc w:val="both"/>
              <w:rPr>
                <w:rFonts w:ascii="Times New Roman" w:eastAsia="Times New Roman" w:hAnsi="Times New Roman"/>
                <w:bCs/>
                <w:sz w:val="24"/>
                <w:szCs w:val="24"/>
                <w:lang w:eastAsia="ru-RU"/>
              </w:rPr>
            </w:pPr>
          </w:p>
        </w:tc>
        <w:tc>
          <w:tcPr>
            <w:tcW w:w="567" w:type="dxa"/>
            <w:gridSpan w:val="2"/>
            <w:shd w:val="clear" w:color="auto" w:fill="auto"/>
          </w:tcPr>
          <w:p w:rsidR="00341FF2" w:rsidRPr="00D13F89" w:rsidRDefault="00341FF2" w:rsidP="00CE5748">
            <w:pPr>
              <w:suppressAutoHyphens/>
              <w:ind w:firstLine="709"/>
              <w:contextualSpacing/>
              <w:jc w:val="both"/>
              <w:rPr>
                <w:rFonts w:ascii="Times New Roman" w:hAnsi="Times New Roman"/>
                <w:bCs/>
                <w:sz w:val="24"/>
                <w:szCs w:val="24"/>
                <w:lang w:eastAsia="ar-SA"/>
              </w:rPr>
            </w:pPr>
          </w:p>
          <w:p w:rsidR="00341FF2" w:rsidRPr="00D13F89" w:rsidRDefault="00341FF2" w:rsidP="00CE5748">
            <w:pPr>
              <w:suppressAutoHyphens/>
              <w:rPr>
                <w:rFonts w:ascii="Times New Roman" w:hAnsi="Times New Roman"/>
                <w:sz w:val="24"/>
                <w:szCs w:val="24"/>
                <w:lang w:eastAsia="ar-SA"/>
              </w:rPr>
            </w:pPr>
            <w:r w:rsidRPr="00D13F89">
              <w:rPr>
                <w:rFonts w:ascii="Times New Roman" w:hAnsi="Times New Roman"/>
                <w:sz w:val="24"/>
                <w:szCs w:val="24"/>
                <w:lang w:eastAsia="ar-SA"/>
              </w:rPr>
              <w:t>1</w:t>
            </w:r>
          </w:p>
        </w:tc>
        <w:tc>
          <w:tcPr>
            <w:tcW w:w="8222" w:type="dxa"/>
            <w:shd w:val="clear" w:color="auto" w:fill="auto"/>
          </w:tcPr>
          <w:p w:rsidR="00341FF2" w:rsidRPr="00D13F89" w:rsidRDefault="00341FF2" w:rsidP="00CE5748">
            <w:pPr>
              <w:suppressAutoHyphens/>
              <w:contextualSpacing/>
              <w:jc w:val="both"/>
              <w:rPr>
                <w:rFonts w:ascii="Times New Roman" w:hAnsi="Times New Roman"/>
                <w:bCs/>
                <w:sz w:val="24"/>
                <w:szCs w:val="24"/>
                <w:lang w:eastAsia="ar-SA"/>
              </w:rPr>
            </w:pPr>
            <w:r w:rsidRPr="00D13F89">
              <w:rPr>
                <w:rFonts w:ascii="Times New Roman" w:hAnsi="Times New Roman"/>
                <w:b/>
                <w:bCs/>
                <w:sz w:val="24"/>
                <w:szCs w:val="24"/>
                <w:lang w:eastAsia="ar-SA"/>
              </w:rPr>
              <w:t xml:space="preserve">Политическая власть и субъекты политики в современном обществе. / </w:t>
            </w:r>
            <w:r w:rsidRPr="00D13F89">
              <w:rPr>
                <w:rFonts w:ascii="Times New Roman" w:hAnsi="Times New Roman"/>
                <w:bCs/>
                <w:sz w:val="24"/>
                <w:szCs w:val="24"/>
                <w:lang w:eastAsia="ar-SA"/>
              </w:rPr>
              <w:t>Политические институты. Политическая деятельность. Политическая система общества, ее структура и функции.</w:t>
            </w:r>
          </w:p>
          <w:p w:rsidR="00341FF2" w:rsidRPr="00D13F89" w:rsidRDefault="00341FF2" w:rsidP="00CE5748">
            <w:pPr>
              <w:suppressAutoHyphens/>
              <w:contextualSpacing/>
              <w:jc w:val="both"/>
              <w:rPr>
                <w:rFonts w:ascii="Times New Roman" w:hAnsi="Times New Roman"/>
                <w:b/>
                <w:sz w:val="24"/>
                <w:szCs w:val="24"/>
                <w:lang w:eastAsia="ar-SA"/>
              </w:rPr>
            </w:pPr>
            <w:r w:rsidRPr="00D13F89">
              <w:rPr>
                <w:rFonts w:ascii="Times New Roman" w:hAnsi="Times New Roman"/>
                <w:b/>
                <w:bCs/>
                <w:sz w:val="24"/>
                <w:szCs w:val="24"/>
                <w:lang w:eastAsia="ar-SA"/>
              </w:rPr>
              <w:t xml:space="preserve">Задание на дом: </w:t>
            </w:r>
            <w:r w:rsidRPr="00D13F89">
              <w:rPr>
                <w:rFonts w:ascii="Times New Roman" w:hAnsi="Times New Roman"/>
                <w:bCs/>
                <w:sz w:val="24"/>
                <w:szCs w:val="24"/>
                <w:lang w:eastAsia="ar-SA"/>
              </w:rPr>
              <w:t xml:space="preserve">проанализировать функции политической власти. </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2</w:t>
            </w:r>
          </w:p>
        </w:tc>
        <w:tc>
          <w:tcPr>
            <w:tcW w:w="1105" w:type="dxa"/>
            <w:vMerge/>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c>
          <w:tcPr>
            <w:tcW w:w="2411" w:type="dxa"/>
            <w:vMerge/>
            <w:shd w:val="clear" w:color="auto" w:fill="auto"/>
          </w:tcPr>
          <w:p w:rsidR="00341FF2" w:rsidRPr="00D13F89" w:rsidRDefault="00341FF2" w:rsidP="00CE5748">
            <w:pPr>
              <w:suppressAutoHyphens/>
              <w:jc w:val="both"/>
              <w:rPr>
                <w:rFonts w:ascii="Times New Roman" w:hAnsi="Times New Roman"/>
                <w:bCs/>
                <w:iCs/>
                <w:sz w:val="24"/>
                <w:szCs w:val="24"/>
                <w:lang w:eastAsia="ar-SA"/>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jc w:val="both"/>
              <w:rPr>
                <w:rFonts w:ascii="Times New Roman" w:eastAsia="Times New Roman" w:hAnsi="Times New Roman"/>
                <w:bCs/>
                <w:sz w:val="24"/>
                <w:szCs w:val="24"/>
                <w:lang w:eastAsia="ru-RU"/>
              </w:rPr>
            </w:pPr>
          </w:p>
        </w:tc>
        <w:tc>
          <w:tcPr>
            <w:tcW w:w="567" w:type="dxa"/>
            <w:gridSpan w:val="2"/>
            <w:shd w:val="clear" w:color="auto" w:fill="auto"/>
          </w:tcPr>
          <w:p w:rsidR="00341FF2" w:rsidRPr="00D13F89" w:rsidRDefault="00341FF2" w:rsidP="00CE5748">
            <w:pPr>
              <w:suppressAutoHyphens/>
              <w:ind w:firstLine="709"/>
              <w:contextualSpacing/>
              <w:jc w:val="both"/>
              <w:rPr>
                <w:rFonts w:ascii="Times New Roman" w:hAnsi="Times New Roman"/>
                <w:bCs/>
                <w:sz w:val="24"/>
                <w:szCs w:val="24"/>
                <w:lang w:eastAsia="ar-SA"/>
              </w:rPr>
            </w:pPr>
          </w:p>
          <w:p w:rsidR="00341FF2" w:rsidRPr="00D13F89" w:rsidRDefault="00341FF2" w:rsidP="00CE5748">
            <w:pPr>
              <w:suppressAutoHyphens/>
              <w:rPr>
                <w:rFonts w:ascii="Times New Roman" w:hAnsi="Times New Roman"/>
                <w:sz w:val="24"/>
                <w:szCs w:val="24"/>
                <w:lang w:eastAsia="ar-SA"/>
              </w:rPr>
            </w:pPr>
            <w:r w:rsidRPr="00D13F89">
              <w:rPr>
                <w:rFonts w:ascii="Times New Roman" w:hAnsi="Times New Roman"/>
                <w:sz w:val="24"/>
                <w:szCs w:val="24"/>
                <w:lang w:eastAsia="ar-SA"/>
              </w:rPr>
              <w:t>2</w:t>
            </w:r>
          </w:p>
        </w:tc>
        <w:tc>
          <w:tcPr>
            <w:tcW w:w="8222" w:type="dxa"/>
            <w:shd w:val="clear" w:color="auto" w:fill="auto"/>
          </w:tcPr>
          <w:p w:rsidR="00341FF2" w:rsidRPr="00D13F89" w:rsidRDefault="00341FF2" w:rsidP="00CE5748">
            <w:pPr>
              <w:suppressAutoHyphens/>
              <w:contextualSpacing/>
              <w:jc w:val="both"/>
              <w:rPr>
                <w:rFonts w:ascii="Times New Roman" w:hAnsi="Times New Roman"/>
                <w:b/>
                <w:bCs/>
                <w:sz w:val="24"/>
                <w:szCs w:val="24"/>
                <w:lang w:eastAsia="ar-SA"/>
              </w:rPr>
            </w:pPr>
            <w:r w:rsidRPr="00D13F89">
              <w:rPr>
                <w:rFonts w:ascii="Times New Roman" w:hAnsi="Times New Roman"/>
                <w:b/>
                <w:bCs/>
                <w:sz w:val="24"/>
                <w:szCs w:val="24"/>
                <w:lang w:eastAsia="ar-SA"/>
              </w:rPr>
              <w:t xml:space="preserve">Политическая система Российской Федерации на современном этапе. / </w:t>
            </w:r>
            <w:r w:rsidRPr="00D13F89">
              <w:rPr>
                <w:rFonts w:ascii="Times New Roman" w:hAnsi="Times New Roman"/>
                <w:bCs/>
                <w:sz w:val="24"/>
                <w:szCs w:val="24"/>
                <w:lang w:eastAsia="ar-SA"/>
              </w:rPr>
              <w:t>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341FF2" w:rsidRPr="00D13F89" w:rsidRDefault="00341FF2" w:rsidP="00CE5748">
            <w:pPr>
              <w:suppressAutoHyphens/>
              <w:contextualSpacing/>
              <w:jc w:val="both"/>
              <w:rPr>
                <w:rFonts w:ascii="Times New Roman" w:hAnsi="Times New Roman"/>
                <w:b/>
                <w:bCs/>
                <w:sz w:val="24"/>
                <w:szCs w:val="24"/>
                <w:lang w:eastAsia="ar-SA"/>
              </w:rPr>
            </w:pPr>
            <w:r w:rsidRPr="00D13F89">
              <w:rPr>
                <w:rFonts w:ascii="Times New Roman" w:hAnsi="Times New Roman"/>
                <w:b/>
                <w:bCs/>
                <w:sz w:val="24"/>
                <w:szCs w:val="24"/>
                <w:lang w:eastAsia="ar-SA"/>
              </w:rPr>
              <w:t xml:space="preserve">Задание на дом: </w:t>
            </w:r>
            <w:r w:rsidRPr="00D13F89">
              <w:rPr>
                <w:rFonts w:ascii="Times New Roman" w:hAnsi="Times New Roman"/>
                <w:bCs/>
                <w:sz w:val="24"/>
                <w:szCs w:val="24"/>
                <w:lang w:eastAsia="ar-SA"/>
              </w:rPr>
              <w:t xml:space="preserve">прочитать Конституцию РФ. </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2</w:t>
            </w:r>
          </w:p>
        </w:tc>
        <w:tc>
          <w:tcPr>
            <w:tcW w:w="1105" w:type="dxa"/>
            <w:vMerge/>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c>
          <w:tcPr>
            <w:tcW w:w="2411" w:type="dxa"/>
            <w:vMerge/>
            <w:shd w:val="clear" w:color="auto" w:fill="auto"/>
          </w:tcPr>
          <w:p w:rsidR="00341FF2" w:rsidRPr="00D13F89" w:rsidRDefault="00341FF2" w:rsidP="00CE5748">
            <w:pPr>
              <w:suppressAutoHyphens/>
              <w:jc w:val="both"/>
              <w:rPr>
                <w:rFonts w:ascii="Times New Roman" w:hAnsi="Times New Roman"/>
                <w:bCs/>
                <w:iCs/>
                <w:sz w:val="24"/>
                <w:szCs w:val="24"/>
                <w:lang w:eastAsia="ar-SA"/>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jc w:val="both"/>
              <w:rPr>
                <w:rFonts w:ascii="Times New Roman" w:eastAsia="Times New Roman" w:hAnsi="Times New Roman"/>
                <w:bCs/>
                <w:sz w:val="24"/>
                <w:szCs w:val="24"/>
                <w:lang w:eastAsia="ru-RU"/>
              </w:rPr>
            </w:pPr>
          </w:p>
        </w:tc>
        <w:tc>
          <w:tcPr>
            <w:tcW w:w="8789" w:type="dxa"/>
            <w:gridSpan w:val="3"/>
            <w:shd w:val="clear" w:color="auto" w:fill="auto"/>
          </w:tcPr>
          <w:p w:rsidR="00341FF2" w:rsidRPr="00D13F89" w:rsidRDefault="00341FF2" w:rsidP="00CE5748">
            <w:pPr>
              <w:suppressAutoHyphens/>
              <w:ind w:firstLine="709"/>
              <w:contextualSpacing/>
              <w:jc w:val="both"/>
              <w:rPr>
                <w:rFonts w:ascii="Times New Roman" w:hAnsi="Times New Roman"/>
                <w:b/>
                <w:sz w:val="24"/>
                <w:szCs w:val="24"/>
                <w:lang w:eastAsia="ar-SA"/>
              </w:rPr>
            </w:pPr>
            <w:r w:rsidRPr="00D13F89">
              <w:rPr>
                <w:rFonts w:ascii="Times New Roman" w:hAnsi="Times New Roman"/>
                <w:b/>
                <w:sz w:val="24"/>
                <w:szCs w:val="24"/>
                <w:lang w:eastAsia="ar-SA"/>
              </w:rPr>
              <w:t>Практические занятия</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Cs/>
                <w:sz w:val="24"/>
                <w:szCs w:val="24"/>
                <w:lang w:eastAsia="ru-RU"/>
              </w:rPr>
            </w:pPr>
          </w:p>
        </w:tc>
        <w:tc>
          <w:tcPr>
            <w:tcW w:w="1105" w:type="dxa"/>
            <w:vMerge/>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c>
          <w:tcPr>
            <w:tcW w:w="2411" w:type="dxa"/>
            <w:vMerge/>
            <w:shd w:val="clear" w:color="auto" w:fill="auto"/>
          </w:tcPr>
          <w:p w:rsidR="00341FF2" w:rsidRPr="00D13F89" w:rsidRDefault="00341FF2" w:rsidP="00CE5748">
            <w:pPr>
              <w:suppressAutoHyphens/>
              <w:jc w:val="both"/>
              <w:rPr>
                <w:rFonts w:ascii="Times New Roman" w:hAnsi="Times New Roman"/>
                <w:bCs/>
                <w:iCs/>
                <w:sz w:val="24"/>
                <w:szCs w:val="24"/>
                <w:lang w:eastAsia="ar-SA"/>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rPr>
                <w:rFonts w:ascii="Times New Roman" w:hAnsi="Times New Roman"/>
                <w:b/>
                <w:sz w:val="24"/>
                <w:szCs w:val="24"/>
                <w:lang w:eastAsia="ar-SA"/>
              </w:rPr>
            </w:pPr>
          </w:p>
        </w:tc>
        <w:tc>
          <w:tcPr>
            <w:tcW w:w="567" w:type="dxa"/>
            <w:gridSpan w:val="2"/>
            <w:shd w:val="clear" w:color="auto" w:fill="auto"/>
          </w:tcPr>
          <w:p w:rsidR="00341FF2" w:rsidRPr="00D13F89" w:rsidRDefault="00341FF2" w:rsidP="00CE5748">
            <w:pPr>
              <w:suppressAutoHyphens/>
              <w:ind w:firstLine="709"/>
              <w:contextualSpacing/>
              <w:jc w:val="both"/>
              <w:rPr>
                <w:rFonts w:ascii="Times New Roman" w:hAnsi="Times New Roman"/>
                <w:sz w:val="24"/>
                <w:szCs w:val="24"/>
                <w:lang w:eastAsia="ar-SA"/>
              </w:rPr>
            </w:pPr>
          </w:p>
          <w:p w:rsidR="00341FF2" w:rsidRPr="00D13F89" w:rsidRDefault="00341FF2" w:rsidP="00CE5748">
            <w:pPr>
              <w:suppressAutoHyphens/>
              <w:rPr>
                <w:rFonts w:ascii="Times New Roman" w:hAnsi="Times New Roman"/>
                <w:sz w:val="24"/>
                <w:szCs w:val="24"/>
                <w:lang w:eastAsia="ar-SA"/>
              </w:rPr>
            </w:pPr>
            <w:r w:rsidRPr="00D13F89">
              <w:rPr>
                <w:rFonts w:ascii="Times New Roman" w:hAnsi="Times New Roman"/>
                <w:sz w:val="24"/>
                <w:szCs w:val="24"/>
                <w:lang w:eastAsia="ar-SA"/>
              </w:rPr>
              <w:t>3</w:t>
            </w:r>
          </w:p>
        </w:tc>
        <w:tc>
          <w:tcPr>
            <w:tcW w:w="8222" w:type="dxa"/>
            <w:shd w:val="clear" w:color="auto" w:fill="auto"/>
          </w:tcPr>
          <w:p w:rsidR="00341FF2" w:rsidRPr="00D13F89" w:rsidRDefault="00341FF2" w:rsidP="00CE5748">
            <w:pPr>
              <w:suppressAutoHyphens/>
              <w:contextualSpacing/>
              <w:jc w:val="both"/>
              <w:rPr>
                <w:rFonts w:ascii="Times New Roman" w:hAnsi="Times New Roman"/>
                <w:sz w:val="24"/>
                <w:szCs w:val="24"/>
                <w:lang w:eastAsia="ar-SA"/>
              </w:rPr>
            </w:pPr>
            <w:r w:rsidRPr="00D13F89">
              <w:rPr>
                <w:rFonts w:ascii="Times New Roman" w:hAnsi="Times New Roman"/>
                <w:b/>
                <w:sz w:val="24"/>
                <w:szCs w:val="24"/>
                <w:lang w:eastAsia="ar-SA"/>
              </w:rPr>
              <w:t xml:space="preserve">Практическая работа № 28: Федеративное устройство Российской Федерации. </w:t>
            </w:r>
            <w:r w:rsidRPr="00D13F89">
              <w:rPr>
                <w:rFonts w:ascii="Times New Roman" w:hAnsi="Times New Roman"/>
                <w:sz w:val="24"/>
                <w:szCs w:val="24"/>
                <w:lang w:eastAsia="ar-SA"/>
              </w:rPr>
              <w:t xml:space="preserve">/ Субъекты государственной власти в Российской Федерации. Государственное управление в Российской Федерации. </w:t>
            </w:r>
          </w:p>
          <w:p w:rsidR="00341FF2" w:rsidRPr="00D13F89" w:rsidRDefault="00341FF2" w:rsidP="00CE5748">
            <w:pPr>
              <w:suppressAutoHyphens/>
              <w:contextualSpacing/>
              <w:jc w:val="both"/>
              <w:rPr>
                <w:rFonts w:ascii="Times New Roman" w:eastAsia="Times New Roman" w:hAnsi="Times New Roman"/>
                <w:b/>
                <w:bCs/>
                <w:sz w:val="24"/>
                <w:szCs w:val="24"/>
                <w:lang w:eastAsia="ru-RU"/>
              </w:rPr>
            </w:pPr>
            <w:r w:rsidRPr="00D13F89">
              <w:rPr>
                <w:rFonts w:ascii="Times New Roman" w:hAnsi="Times New Roman"/>
                <w:b/>
                <w:sz w:val="24"/>
                <w:szCs w:val="24"/>
                <w:lang w:eastAsia="ar-SA"/>
              </w:rPr>
              <w:t>Задание на дом:</w:t>
            </w:r>
            <w:r w:rsidRPr="00D13F89">
              <w:rPr>
                <w:rFonts w:ascii="Times New Roman" w:hAnsi="Times New Roman"/>
                <w:sz w:val="24"/>
                <w:szCs w:val="24"/>
                <w:lang w:eastAsia="ar-SA"/>
              </w:rPr>
              <w:t xml:space="preserve"> проанализировать понятие: «Коррупция». </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2</w:t>
            </w:r>
          </w:p>
        </w:tc>
        <w:tc>
          <w:tcPr>
            <w:tcW w:w="1105" w:type="dxa"/>
            <w:shd w:val="clear" w:color="auto" w:fill="auto"/>
          </w:tcPr>
          <w:p w:rsidR="00341FF2" w:rsidRPr="00D13F89" w:rsidRDefault="00341FF2" w:rsidP="00CE5748">
            <w:pPr>
              <w:suppressAutoHyphens/>
              <w:autoSpaceDE w:val="0"/>
              <w:autoSpaceDN w:val="0"/>
              <w:adjustRightInd w:val="0"/>
              <w:jc w:val="center"/>
              <w:rPr>
                <w:rFonts w:ascii="Times New Roman" w:hAnsi="Times New Roman"/>
                <w:bCs/>
                <w:iCs/>
                <w:sz w:val="24"/>
                <w:szCs w:val="24"/>
                <w:lang w:eastAsia="ar-SA"/>
              </w:rPr>
            </w:pPr>
          </w:p>
        </w:tc>
        <w:tc>
          <w:tcPr>
            <w:tcW w:w="2411" w:type="dxa"/>
            <w:vMerge/>
            <w:shd w:val="clear" w:color="auto" w:fill="auto"/>
          </w:tcPr>
          <w:p w:rsidR="00341FF2" w:rsidRPr="00D13F89" w:rsidRDefault="00341FF2" w:rsidP="00CE5748">
            <w:pPr>
              <w:suppressAutoHyphens/>
              <w:jc w:val="both"/>
              <w:rPr>
                <w:rFonts w:ascii="Times New Roman" w:hAnsi="Times New Roman"/>
                <w:bCs/>
                <w:iCs/>
                <w:sz w:val="24"/>
                <w:szCs w:val="24"/>
                <w:lang w:eastAsia="ar-SA"/>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rPr>
                <w:rFonts w:ascii="Times New Roman" w:hAnsi="Times New Roman"/>
                <w:b/>
                <w:sz w:val="24"/>
                <w:szCs w:val="24"/>
                <w:lang w:eastAsia="ar-SA"/>
              </w:rPr>
            </w:pPr>
          </w:p>
        </w:tc>
        <w:tc>
          <w:tcPr>
            <w:tcW w:w="567" w:type="dxa"/>
            <w:gridSpan w:val="2"/>
            <w:shd w:val="clear" w:color="auto" w:fill="auto"/>
          </w:tcPr>
          <w:p w:rsidR="00341FF2" w:rsidRPr="00D13F89" w:rsidRDefault="00341FF2" w:rsidP="00CE5748">
            <w:pPr>
              <w:suppressAutoHyphens/>
              <w:ind w:firstLine="709"/>
              <w:contextualSpacing/>
              <w:jc w:val="both"/>
              <w:rPr>
                <w:rFonts w:ascii="Times New Roman" w:hAnsi="Times New Roman"/>
                <w:sz w:val="24"/>
                <w:szCs w:val="24"/>
                <w:lang w:eastAsia="ar-SA"/>
              </w:rPr>
            </w:pPr>
          </w:p>
          <w:p w:rsidR="00341FF2" w:rsidRPr="00D13F89" w:rsidRDefault="00341FF2" w:rsidP="00CE5748">
            <w:pPr>
              <w:suppressAutoHyphens/>
              <w:rPr>
                <w:rFonts w:ascii="Times New Roman" w:hAnsi="Times New Roman"/>
                <w:sz w:val="24"/>
                <w:szCs w:val="24"/>
                <w:lang w:eastAsia="ar-SA"/>
              </w:rPr>
            </w:pPr>
            <w:r w:rsidRPr="00D13F89">
              <w:rPr>
                <w:rFonts w:ascii="Times New Roman" w:hAnsi="Times New Roman"/>
                <w:sz w:val="24"/>
                <w:szCs w:val="24"/>
                <w:lang w:eastAsia="ar-SA"/>
              </w:rPr>
              <w:t>4</w:t>
            </w:r>
          </w:p>
        </w:tc>
        <w:tc>
          <w:tcPr>
            <w:tcW w:w="8222" w:type="dxa"/>
            <w:shd w:val="clear" w:color="auto" w:fill="auto"/>
          </w:tcPr>
          <w:p w:rsidR="00341FF2" w:rsidRPr="00D13F89" w:rsidRDefault="00341FF2" w:rsidP="00CE5748">
            <w:pPr>
              <w:suppressAutoHyphens/>
              <w:contextualSpacing/>
              <w:jc w:val="both"/>
              <w:rPr>
                <w:rFonts w:ascii="Times New Roman" w:hAnsi="Times New Roman"/>
                <w:b/>
                <w:sz w:val="24"/>
                <w:szCs w:val="24"/>
                <w:lang w:eastAsia="ar-SA"/>
              </w:rPr>
            </w:pPr>
            <w:r w:rsidRPr="00D13F89">
              <w:rPr>
                <w:rFonts w:ascii="Times New Roman" w:hAnsi="Times New Roman"/>
                <w:b/>
                <w:sz w:val="24"/>
                <w:szCs w:val="24"/>
                <w:lang w:eastAsia="ar-SA"/>
              </w:rPr>
              <w:t>Практическая работа № 29:</w:t>
            </w:r>
            <w:r w:rsidRPr="00D13F89">
              <w:rPr>
                <w:rFonts w:ascii="Times New Roman" w:eastAsia="Times New Roman" w:hAnsi="Times New Roman"/>
                <w:sz w:val="24"/>
                <w:szCs w:val="24"/>
                <w:lang w:eastAsia="ar-SA"/>
              </w:rPr>
              <w:t xml:space="preserve"> </w:t>
            </w:r>
            <w:r w:rsidRPr="00D13F89">
              <w:rPr>
                <w:rFonts w:ascii="Times New Roman" w:eastAsia="Times New Roman" w:hAnsi="Times New Roman"/>
                <w:b/>
                <w:sz w:val="24"/>
                <w:szCs w:val="24"/>
                <w:lang w:eastAsia="ar-SA"/>
              </w:rPr>
              <w:t>Государственная служба и статус государственного служащего. /</w:t>
            </w:r>
            <w:r w:rsidRPr="00D13F89">
              <w:rPr>
                <w:rFonts w:ascii="Times New Roman" w:eastAsia="Times New Roman" w:hAnsi="Times New Roman"/>
                <w:sz w:val="24"/>
                <w:szCs w:val="24"/>
                <w:lang w:eastAsia="ar-SA"/>
              </w:rPr>
              <w:t xml:space="preserve">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2</w:t>
            </w:r>
          </w:p>
        </w:tc>
        <w:tc>
          <w:tcPr>
            <w:tcW w:w="1105" w:type="dxa"/>
            <w:shd w:val="clear" w:color="auto" w:fill="auto"/>
          </w:tcPr>
          <w:p w:rsidR="00341FF2" w:rsidRPr="00D13F89" w:rsidRDefault="00341FF2" w:rsidP="00CE5748">
            <w:pPr>
              <w:suppressAutoHyphens/>
              <w:autoSpaceDE w:val="0"/>
              <w:autoSpaceDN w:val="0"/>
              <w:adjustRightInd w:val="0"/>
              <w:jc w:val="center"/>
              <w:rPr>
                <w:rFonts w:ascii="Times New Roman" w:hAnsi="Times New Roman"/>
                <w:bCs/>
                <w:iCs/>
                <w:sz w:val="24"/>
                <w:szCs w:val="24"/>
                <w:lang w:eastAsia="ar-SA"/>
              </w:rPr>
            </w:pPr>
          </w:p>
        </w:tc>
        <w:tc>
          <w:tcPr>
            <w:tcW w:w="2411" w:type="dxa"/>
            <w:vMerge/>
            <w:shd w:val="clear" w:color="auto" w:fill="auto"/>
          </w:tcPr>
          <w:p w:rsidR="00341FF2" w:rsidRPr="00D13F89" w:rsidRDefault="00341FF2" w:rsidP="00CE5748">
            <w:pPr>
              <w:suppressAutoHyphens/>
              <w:jc w:val="both"/>
              <w:rPr>
                <w:rFonts w:ascii="Times New Roman" w:hAnsi="Times New Roman"/>
                <w:bCs/>
                <w:iCs/>
                <w:sz w:val="24"/>
                <w:szCs w:val="24"/>
                <w:lang w:eastAsia="ar-SA"/>
              </w:rPr>
            </w:pPr>
          </w:p>
        </w:tc>
      </w:tr>
      <w:tr w:rsidR="00341FF2" w:rsidRPr="00D13F89" w:rsidTr="00CE5748">
        <w:tblPrEx>
          <w:tblLook w:val="01E0"/>
        </w:tblPrEx>
        <w:trPr>
          <w:trHeight w:val="20"/>
        </w:trPr>
        <w:tc>
          <w:tcPr>
            <w:tcW w:w="2155" w:type="dxa"/>
            <w:vMerge w:val="restart"/>
            <w:shd w:val="clear" w:color="auto" w:fill="auto"/>
          </w:tcPr>
          <w:p w:rsidR="00341FF2" w:rsidRPr="00D13F89" w:rsidRDefault="00341FF2" w:rsidP="00CE5748">
            <w:pPr>
              <w:suppressAutoHyphens/>
              <w:rPr>
                <w:rFonts w:ascii="Times New Roman" w:eastAsia="Times New Roman" w:hAnsi="Times New Roman"/>
                <w:bCs/>
                <w:sz w:val="24"/>
                <w:szCs w:val="24"/>
                <w:lang w:eastAsia="ru-RU"/>
              </w:rPr>
            </w:pPr>
          </w:p>
          <w:p w:rsidR="00341FF2" w:rsidRPr="00D13F89" w:rsidRDefault="00341FF2" w:rsidP="00CE5748">
            <w:pPr>
              <w:suppressAutoHyphens/>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lastRenderedPageBreak/>
              <w:t xml:space="preserve">Тема 5.2. </w:t>
            </w:r>
          </w:p>
          <w:p w:rsidR="00341FF2" w:rsidRPr="00D13F89" w:rsidRDefault="00341FF2" w:rsidP="00CE5748">
            <w:pPr>
              <w:suppressAutoHyphens/>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Политическая культура общества и личности. Политический процесс и его участники</w:t>
            </w:r>
          </w:p>
          <w:p w:rsidR="00341FF2" w:rsidRPr="00D13F89" w:rsidRDefault="00341FF2" w:rsidP="00CE5748">
            <w:pPr>
              <w:suppressAutoHyphens/>
              <w:rPr>
                <w:rFonts w:ascii="Times New Roman" w:eastAsia="Times New Roman" w:hAnsi="Times New Roman"/>
                <w:bCs/>
                <w:sz w:val="24"/>
                <w:szCs w:val="24"/>
                <w:lang w:eastAsia="ru-RU"/>
              </w:rPr>
            </w:pPr>
          </w:p>
          <w:p w:rsidR="00341FF2" w:rsidRPr="00D13F89" w:rsidRDefault="00341FF2" w:rsidP="00CE5748">
            <w:pPr>
              <w:suppressAutoHyphens/>
              <w:rPr>
                <w:rFonts w:ascii="Times New Roman" w:eastAsia="Times New Roman" w:hAnsi="Times New Roman"/>
                <w:bCs/>
                <w:sz w:val="24"/>
                <w:szCs w:val="24"/>
                <w:lang w:eastAsia="ru-RU"/>
              </w:rPr>
            </w:pPr>
          </w:p>
          <w:p w:rsidR="00341FF2" w:rsidRPr="00D13F89" w:rsidRDefault="00341FF2" w:rsidP="00CE5748">
            <w:pPr>
              <w:suppressAutoHyphens/>
              <w:rPr>
                <w:rFonts w:ascii="Times New Roman" w:eastAsia="Times New Roman" w:hAnsi="Times New Roman"/>
                <w:bCs/>
                <w:sz w:val="24"/>
                <w:szCs w:val="24"/>
                <w:lang w:eastAsia="ru-RU"/>
              </w:rPr>
            </w:pPr>
          </w:p>
        </w:tc>
        <w:tc>
          <w:tcPr>
            <w:tcW w:w="8789" w:type="dxa"/>
            <w:gridSpan w:val="3"/>
            <w:shd w:val="clear" w:color="auto" w:fill="auto"/>
          </w:tcPr>
          <w:p w:rsidR="00341FF2" w:rsidRPr="00D13F89" w:rsidRDefault="00341FF2" w:rsidP="00CE5748">
            <w:pPr>
              <w:suppressAutoHyphens/>
              <w:jc w:val="both"/>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lastRenderedPageBreak/>
              <w:t>Содержание учебного материала:</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
                <w:sz w:val="24"/>
                <w:szCs w:val="24"/>
                <w:lang w:eastAsia="ru-RU"/>
              </w:rPr>
            </w:pPr>
            <w:r w:rsidRPr="00D13F89">
              <w:rPr>
                <w:rFonts w:ascii="Times New Roman" w:eastAsia="Times New Roman" w:hAnsi="Times New Roman"/>
                <w:b/>
                <w:sz w:val="24"/>
                <w:szCs w:val="24"/>
                <w:lang w:eastAsia="ru-RU"/>
              </w:rPr>
              <w:t>14</w:t>
            </w:r>
          </w:p>
        </w:tc>
        <w:tc>
          <w:tcPr>
            <w:tcW w:w="1105" w:type="dxa"/>
            <w:vMerge w:val="restart"/>
            <w:shd w:val="clear" w:color="auto" w:fill="auto"/>
          </w:tcPr>
          <w:p w:rsidR="00341FF2" w:rsidRPr="00D13F89" w:rsidRDefault="00341FF2" w:rsidP="00CE5748">
            <w:pPr>
              <w:suppressAutoHyphens/>
              <w:jc w:val="both"/>
              <w:rPr>
                <w:rFonts w:ascii="Times New Roman" w:eastAsia="Times New Roman" w:hAnsi="Times New Roman"/>
                <w:i/>
                <w:sz w:val="24"/>
                <w:szCs w:val="24"/>
                <w:lang w:eastAsia="ru-RU"/>
              </w:rPr>
            </w:pPr>
          </w:p>
        </w:tc>
        <w:tc>
          <w:tcPr>
            <w:tcW w:w="2411" w:type="dxa"/>
            <w:vMerge w:val="restart"/>
            <w:shd w:val="clear" w:color="auto" w:fill="auto"/>
          </w:tcPr>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r w:rsidRPr="00D13F89">
              <w:rPr>
                <w:rFonts w:ascii="Times New Roman" w:hAnsi="Times New Roman"/>
                <w:bCs/>
                <w:sz w:val="24"/>
                <w:szCs w:val="24"/>
                <w:lang w:eastAsia="ar-SA"/>
              </w:rPr>
              <w:t>ОК 01 – ОК 04</w:t>
            </w:r>
          </w:p>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r w:rsidRPr="00D13F89">
              <w:rPr>
                <w:rFonts w:ascii="Times New Roman" w:hAnsi="Times New Roman"/>
                <w:bCs/>
                <w:sz w:val="24"/>
                <w:szCs w:val="24"/>
                <w:lang w:eastAsia="ar-SA"/>
              </w:rPr>
              <w:lastRenderedPageBreak/>
              <w:t>ОК 06 – ОК 07</w:t>
            </w:r>
          </w:p>
          <w:p w:rsidR="00341FF2" w:rsidRDefault="00341FF2" w:rsidP="00CE5748">
            <w:pPr>
              <w:suppressAutoHyphens/>
              <w:autoSpaceDE w:val="0"/>
              <w:autoSpaceDN w:val="0"/>
              <w:adjustRightInd w:val="0"/>
              <w:jc w:val="center"/>
              <w:rPr>
                <w:rFonts w:ascii="Times New Roman" w:hAnsi="Times New Roman"/>
                <w:bCs/>
                <w:sz w:val="24"/>
                <w:szCs w:val="24"/>
                <w:lang w:eastAsia="ar-SA"/>
              </w:rPr>
            </w:pPr>
            <w:r w:rsidRPr="00D13F89">
              <w:rPr>
                <w:rFonts w:ascii="Times New Roman" w:hAnsi="Times New Roman"/>
                <w:bCs/>
                <w:sz w:val="24"/>
                <w:szCs w:val="24"/>
                <w:lang w:eastAsia="ar-SA"/>
              </w:rPr>
              <w:t>ОК 09</w:t>
            </w:r>
          </w:p>
          <w:p w:rsidR="00341FF2" w:rsidRDefault="00341FF2" w:rsidP="00CE5748">
            <w:pPr>
              <w:suppressAutoHyphens/>
              <w:autoSpaceDE w:val="0"/>
              <w:autoSpaceDN w:val="0"/>
              <w:adjustRightInd w:val="0"/>
              <w:jc w:val="center"/>
              <w:rPr>
                <w:rFonts w:ascii="Times New Roman" w:hAnsi="Times New Roman"/>
                <w:bCs/>
                <w:sz w:val="24"/>
                <w:szCs w:val="24"/>
                <w:lang w:eastAsia="ar-SA"/>
              </w:rPr>
            </w:pPr>
            <w:r>
              <w:rPr>
                <w:rFonts w:ascii="Times New Roman" w:hAnsi="Times New Roman"/>
                <w:bCs/>
                <w:sz w:val="24"/>
                <w:szCs w:val="24"/>
                <w:lang w:eastAsia="ar-SA"/>
              </w:rPr>
              <w:t>ПК 3.3</w:t>
            </w:r>
          </w:p>
          <w:p w:rsidR="00341FF2" w:rsidRPr="002F78D9" w:rsidRDefault="00341FF2" w:rsidP="00CE5748">
            <w:pPr>
              <w:suppressAutoHyphens/>
              <w:autoSpaceDE w:val="0"/>
              <w:autoSpaceDN w:val="0"/>
              <w:adjustRightInd w:val="0"/>
              <w:jc w:val="center"/>
              <w:rPr>
                <w:rFonts w:ascii="Times New Roman" w:hAnsi="Times New Roman"/>
                <w:bCs/>
                <w:iCs/>
                <w:sz w:val="24"/>
                <w:szCs w:val="24"/>
                <w:lang w:eastAsia="ar-SA"/>
              </w:rPr>
            </w:pPr>
            <w:r>
              <w:rPr>
                <w:rFonts w:ascii="Times New Roman" w:hAnsi="Times New Roman"/>
                <w:bCs/>
                <w:iCs/>
                <w:sz w:val="24"/>
                <w:szCs w:val="24"/>
                <w:lang w:eastAsia="ar-SA"/>
              </w:rPr>
              <w:t>ПК 5.8</w:t>
            </w: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rPr>
                <w:rFonts w:ascii="Times New Roman" w:eastAsia="Times New Roman" w:hAnsi="Times New Roman"/>
                <w:bCs/>
                <w:sz w:val="24"/>
                <w:szCs w:val="24"/>
                <w:lang w:eastAsia="ru-RU"/>
              </w:rPr>
            </w:pPr>
          </w:p>
        </w:tc>
        <w:tc>
          <w:tcPr>
            <w:tcW w:w="567" w:type="dxa"/>
            <w:gridSpan w:val="2"/>
            <w:shd w:val="clear" w:color="auto" w:fill="auto"/>
          </w:tcPr>
          <w:p w:rsidR="00341FF2" w:rsidRPr="00D13F89" w:rsidRDefault="00341FF2" w:rsidP="00CE5748">
            <w:pPr>
              <w:suppressAutoHyphens/>
              <w:jc w:val="both"/>
              <w:rPr>
                <w:rFonts w:ascii="Times New Roman" w:eastAsia="Times New Roman" w:hAnsi="Times New Roman"/>
                <w:bCs/>
                <w:sz w:val="24"/>
                <w:szCs w:val="24"/>
                <w:lang w:eastAsia="ru-RU"/>
              </w:rPr>
            </w:pPr>
          </w:p>
          <w:p w:rsidR="00341FF2" w:rsidRPr="00D13F89" w:rsidRDefault="00341FF2" w:rsidP="00CE5748">
            <w:pPr>
              <w:suppressAutoHyphens/>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1</w:t>
            </w:r>
          </w:p>
        </w:tc>
        <w:tc>
          <w:tcPr>
            <w:tcW w:w="8222" w:type="dxa"/>
            <w:shd w:val="clear" w:color="auto" w:fill="auto"/>
          </w:tcPr>
          <w:p w:rsidR="00341FF2" w:rsidRPr="00D13F89" w:rsidRDefault="00341FF2" w:rsidP="00CE5748">
            <w:pPr>
              <w:suppressAutoHyphens/>
              <w:jc w:val="both"/>
              <w:rPr>
                <w:rFonts w:ascii="Times New Roman" w:eastAsia="Times New Roman" w:hAnsi="Times New Roman"/>
                <w:bCs/>
                <w:sz w:val="24"/>
                <w:szCs w:val="24"/>
                <w:lang w:eastAsia="ru-RU"/>
              </w:rPr>
            </w:pPr>
            <w:r w:rsidRPr="00D13F89">
              <w:rPr>
                <w:rFonts w:ascii="Times New Roman" w:eastAsia="Times New Roman" w:hAnsi="Times New Roman"/>
                <w:b/>
                <w:bCs/>
                <w:sz w:val="24"/>
                <w:szCs w:val="24"/>
                <w:lang w:eastAsia="ru-RU"/>
              </w:rPr>
              <w:t>Политическая культура общества и личности. /</w:t>
            </w:r>
            <w:r w:rsidRPr="00D13F89">
              <w:rPr>
                <w:rFonts w:ascii="Times New Roman" w:eastAsia="Times New Roman" w:hAnsi="Times New Roman"/>
                <w:bCs/>
                <w:sz w:val="24"/>
                <w:szCs w:val="24"/>
                <w:lang w:eastAsia="ru-RU"/>
              </w:rPr>
              <w:t xml:space="preserve"> Политическое поведение. Политическое участие. Причины абсентеизма.  </w:t>
            </w:r>
          </w:p>
          <w:p w:rsidR="00341FF2" w:rsidRPr="00D13F89" w:rsidRDefault="00341FF2" w:rsidP="00CE5748">
            <w:pPr>
              <w:suppressAutoHyphens/>
              <w:jc w:val="both"/>
              <w:rPr>
                <w:rFonts w:ascii="Times New Roman" w:eastAsia="Times New Roman" w:hAnsi="Times New Roman"/>
                <w:sz w:val="24"/>
                <w:szCs w:val="24"/>
                <w:lang w:eastAsia="ru-RU"/>
              </w:rPr>
            </w:pPr>
            <w:r w:rsidRPr="00D13F89">
              <w:rPr>
                <w:rFonts w:ascii="Times New Roman" w:eastAsia="Times New Roman" w:hAnsi="Times New Roman"/>
                <w:b/>
                <w:bCs/>
                <w:sz w:val="24"/>
                <w:szCs w:val="24"/>
                <w:lang w:eastAsia="ru-RU"/>
              </w:rPr>
              <w:t xml:space="preserve">Задание на дом: </w:t>
            </w:r>
            <w:r w:rsidRPr="00D13F89">
              <w:rPr>
                <w:rFonts w:ascii="Times New Roman" w:eastAsia="Times New Roman" w:hAnsi="Times New Roman"/>
                <w:bCs/>
                <w:sz w:val="24"/>
                <w:szCs w:val="24"/>
                <w:lang w:eastAsia="ru-RU"/>
              </w:rPr>
              <w:t xml:space="preserve">проанализировать формы участия граждан в политике. </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sz w:val="24"/>
                <w:szCs w:val="24"/>
                <w:lang w:eastAsia="ru-RU"/>
              </w:rPr>
            </w:pPr>
          </w:p>
          <w:p w:rsidR="00341FF2" w:rsidRPr="00D13F89" w:rsidRDefault="00341FF2" w:rsidP="00CE5748">
            <w:pPr>
              <w:suppressAutoHyphens/>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2</w:t>
            </w:r>
          </w:p>
        </w:tc>
        <w:tc>
          <w:tcPr>
            <w:tcW w:w="1105" w:type="dxa"/>
            <w:vMerge/>
            <w:shd w:val="clear" w:color="auto" w:fill="auto"/>
          </w:tcPr>
          <w:p w:rsidR="00341FF2" w:rsidRPr="00D13F89" w:rsidRDefault="00341FF2" w:rsidP="00CE5748">
            <w:pPr>
              <w:suppressAutoHyphens/>
              <w:jc w:val="both"/>
              <w:rPr>
                <w:rFonts w:ascii="Times New Roman" w:eastAsia="Times New Roman" w:hAnsi="Times New Roman"/>
                <w:i/>
                <w:sz w:val="24"/>
                <w:szCs w:val="24"/>
                <w:lang w:eastAsia="ru-RU"/>
              </w:rPr>
            </w:pPr>
          </w:p>
        </w:tc>
        <w:tc>
          <w:tcPr>
            <w:tcW w:w="2411" w:type="dxa"/>
            <w:vMerge/>
            <w:shd w:val="clear" w:color="auto" w:fill="auto"/>
          </w:tcPr>
          <w:p w:rsidR="00341FF2" w:rsidRPr="00D13F89" w:rsidRDefault="00341FF2" w:rsidP="00CE5748">
            <w:pPr>
              <w:suppressAutoHyphens/>
              <w:jc w:val="both"/>
              <w:rPr>
                <w:rFonts w:ascii="Times New Roman" w:eastAsia="Times New Roman" w:hAnsi="Times New Roman"/>
                <w:sz w:val="24"/>
                <w:szCs w:val="24"/>
                <w:lang w:eastAsia="ru-RU"/>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rPr>
                <w:rFonts w:ascii="Times New Roman" w:eastAsia="Times New Roman" w:hAnsi="Times New Roman"/>
                <w:bCs/>
                <w:sz w:val="24"/>
                <w:szCs w:val="24"/>
                <w:lang w:eastAsia="ru-RU"/>
              </w:rPr>
            </w:pPr>
          </w:p>
        </w:tc>
        <w:tc>
          <w:tcPr>
            <w:tcW w:w="567" w:type="dxa"/>
            <w:gridSpan w:val="2"/>
            <w:shd w:val="clear" w:color="auto" w:fill="auto"/>
          </w:tcPr>
          <w:p w:rsidR="00341FF2" w:rsidRPr="00D13F89" w:rsidRDefault="00341FF2" w:rsidP="00CE5748">
            <w:pPr>
              <w:suppressAutoHyphens/>
              <w:jc w:val="both"/>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2</w:t>
            </w:r>
          </w:p>
        </w:tc>
        <w:tc>
          <w:tcPr>
            <w:tcW w:w="8222" w:type="dxa"/>
            <w:shd w:val="clear" w:color="auto" w:fill="auto"/>
          </w:tcPr>
          <w:p w:rsidR="00341FF2" w:rsidRPr="00D13F89" w:rsidRDefault="00341FF2" w:rsidP="00CE5748">
            <w:pPr>
              <w:suppressAutoHyphens/>
              <w:jc w:val="both"/>
              <w:rPr>
                <w:rFonts w:ascii="Times New Roman" w:eastAsia="Times New Roman" w:hAnsi="Times New Roman"/>
                <w:bCs/>
                <w:sz w:val="24"/>
                <w:szCs w:val="24"/>
                <w:lang w:eastAsia="ru-RU"/>
              </w:rPr>
            </w:pPr>
            <w:r w:rsidRPr="00D13F89">
              <w:rPr>
                <w:rFonts w:ascii="Times New Roman" w:eastAsia="Times New Roman" w:hAnsi="Times New Roman"/>
                <w:b/>
                <w:bCs/>
                <w:sz w:val="24"/>
                <w:szCs w:val="24"/>
                <w:lang w:eastAsia="ru-RU"/>
              </w:rPr>
              <w:t xml:space="preserve">Политическая идеология, ее роль в обществе. / </w:t>
            </w:r>
            <w:r w:rsidRPr="00D13F89">
              <w:rPr>
                <w:rFonts w:ascii="Times New Roman" w:eastAsia="Times New Roman" w:hAnsi="Times New Roman"/>
                <w:bCs/>
                <w:sz w:val="24"/>
                <w:szCs w:val="24"/>
                <w:lang w:eastAsia="ru-RU"/>
              </w:rPr>
              <w:t xml:space="preserve">Основные идейно-политические течения современности. Классификация основных политических идеологий: анархизм, марксизм или коммунизм, социал-демократизм, либерализм, консерватизм, национализм. Политический процесс и участие в нем субъектов политики. Формы участия граждан в политике. </w:t>
            </w:r>
          </w:p>
          <w:p w:rsidR="00341FF2" w:rsidRPr="00D13F89" w:rsidRDefault="00341FF2" w:rsidP="00CE5748">
            <w:pPr>
              <w:suppressAutoHyphens/>
              <w:jc w:val="both"/>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 xml:space="preserve">Задание на дом: </w:t>
            </w:r>
            <w:r w:rsidRPr="00D13F89">
              <w:rPr>
                <w:rFonts w:ascii="Times New Roman" w:eastAsia="Times New Roman" w:hAnsi="Times New Roman"/>
                <w:bCs/>
                <w:sz w:val="24"/>
                <w:szCs w:val="24"/>
                <w:lang w:eastAsia="ru-RU"/>
              </w:rPr>
              <w:t xml:space="preserve">биография создателей политических элит. </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2</w:t>
            </w:r>
          </w:p>
        </w:tc>
        <w:tc>
          <w:tcPr>
            <w:tcW w:w="1105" w:type="dxa"/>
            <w:vMerge/>
            <w:shd w:val="clear" w:color="auto" w:fill="auto"/>
          </w:tcPr>
          <w:p w:rsidR="00341FF2" w:rsidRPr="00D13F89" w:rsidRDefault="00341FF2" w:rsidP="00CE5748">
            <w:pPr>
              <w:suppressAutoHyphens/>
              <w:jc w:val="both"/>
              <w:rPr>
                <w:rFonts w:ascii="Times New Roman" w:eastAsia="Times New Roman" w:hAnsi="Times New Roman"/>
                <w:i/>
                <w:sz w:val="24"/>
                <w:szCs w:val="24"/>
                <w:lang w:eastAsia="ru-RU"/>
              </w:rPr>
            </w:pPr>
          </w:p>
        </w:tc>
        <w:tc>
          <w:tcPr>
            <w:tcW w:w="2411" w:type="dxa"/>
            <w:vMerge w:val="restart"/>
            <w:shd w:val="clear" w:color="auto" w:fill="auto"/>
          </w:tcPr>
          <w:p w:rsidR="00341FF2" w:rsidRPr="00D13F89" w:rsidRDefault="00341FF2" w:rsidP="00CE5748">
            <w:pPr>
              <w:suppressAutoHyphens/>
              <w:jc w:val="both"/>
              <w:rPr>
                <w:rFonts w:ascii="Times New Roman" w:eastAsia="Times New Roman" w:hAnsi="Times New Roman"/>
                <w:sz w:val="24"/>
                <w:szCs w:val="24"/>
                <w:lang w:eastAsia="ru-RU"/>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rPr>
                <w:rFonts w:ascii="Times New Roman" w:eastAsia="Times New Roman" w:hAnsi="Times New Roman"/>
                <w:bCs/>
                <w:sz w:val="24"/>
                <w:szCs w:val="24"/>
                <w:lang w:eastAsia="ru-RU"/>
              </w:rPr>
            </w:pPr>
          </w:p>
        </w:tc>
        <w:tc>
          <w:tcPr>
            <w:tcW w:w="567" w:type="dxa"/>
            <w:gridSpan w:val="2"/>
            <w:shd w:val="clear" w:color="auto" w:fill="auto"/>
          </w:tcPr>
          <w:p w:rsidR="00341FF2" w:rsidRPr="00D13F89" w:rsidRDefault="00341FF2" w:rsidP="00CE5748">
            <w:pPr>
              <w:suppressAutoHyphens/>
              <w:jc w:val="both"/>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3</w:t>
            </w:r>
          </w:p>
        </w:tc>
        <w:tc>
          <w:tcPr>
            <w:tcW w:w="8222" w:type="dxa"/>
            <w:shd w:val="clear" w:color="auto" w:fill="auto"/>
          </w:tcPr>
          <w:p w:rsidR="00341FF2" w:rsidRPr="00D13F89" w:rsidRDefault="00341FF2" w:rsidP="00CE5748">
            <w:pPr>
              <w:suppressAutoHyphens/>
              <w:contextualSpacing/>
              <w:jc w:val="both"/>
              <w:rPr>
                <w:rFonts w:ascii="Times New Roman" w:hAnsi="Times New Roman"/>
                <w:sz w:val="24"/>
                <w:szCs w:val="24"/>
                <w:lang w:eastAsia="ar-SA"/>
              </w:rPr>
            </w:pPr>
            <w:r w:rsidRPr="00D13F89">
              <w:rPr>
                <w:rFonts w:ascii="Times New Roman" w:hAnsi="Times New Roman"/>
                <w:b/>
                <w:sz w:val="24"/>
                <w:szCs w:val="24"/>
                <w:lang w:eastAsia="ar-SA"/>
              </w:rPr>
              <w:t xml:space="preserve">Политическая элита и политическое лидерство. / </w:t>
            </w:r>
            <w:r w:rsidRPr="00D13F89">
              <w:rPr>
                <w:rFonts w:ascii="Times New Roman" w:hAnsi="Times New Roman"/>
                <w:sz w:val="24"/>
                <w:szCs w:val="24"/>
                <w:lang w:eastAsia="ar-SA"/>
              </w:rPr>
              <w:t>Типология лидерства.</w:t>
            </w:r>
          </w:p>
          <w:p w:rsidR="00341FF2" w:rsidRPr="00D13F89" w:rsidRDefault="00341FF2" w:rsidP="00CE5748">
            <w:pPr>
              <w:suppressAutoHyphens/>
              <w:jc w:val="both"/>
              <w:rPr>
                <w:rFonts w:ascii="Times New Roman" w:eastAsia="Times New Roman" w:hAnsi="Times New Roman"/>
                <w:bCs/>
                <w:sz w:val="24"/>
                <w:szCs w:val="24"/>
                <w:lang w:eastAsia="ru-RU"/>
              </w:rPr>
            </w:pPr>
            <w:r w:rsidRPr="00D13F89">
              <w:rPr>
                <w:rFonts w:ascii="Times New Roman" w:hAnsi="Times New Roman"/>
                <w:b/>
                <w:sz w:val="24"/>
                <w:szCs w:val="24"/>
                <w:lang w:eastAsia="ar-SA"/>
              </w:rPr>
              <w:t xml:space="preserve">Задание на дом: </w:t>
            </w:r>
            <w:r w:rsidRPr="00D13F89">
              <w:rPr>
                <w:rFonts w:ascii="Times New Roman" w:hAnsi="Times New Roman"/>
                <w:sz w:val="24"/>
                <w:szCs w:val="24"/>
                <w:lang w:eastAsia="ar-SA"/>
              </w:rPr>
              <w:t xml:space="preserve">повторить материал по политическим партиям. </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2</w:t>
            </w:r>
          </w:p>
        </w:tc>
        <w:tc>
          <w:tcPr>
            <w:tcW w:w="1105" w:type="dxa"/>
            <w:vMerge/>
            <w:shd w:val="clear" w:color="auto" w:fill="auto"/>
          </w:tcPr>
          <w:p w:rsidR="00341FF2" w:rsidRPr="00D13F89" w:rsidRDefault="00341FF2" w:rsidP="00CE5748">
            <w:pPr>
              <w:suppressAutoHyphens/>
              <w:jc w:val="both"/>
              <w:rPr>
                <w:rFonts w:ascii="Times New Roman" w:eastAsia="Times New Roman" w:hAnsi="Times New Roman"/>
                <w:i/>
                <w:sz w:val="24"/>
                <w:szCs w:val="24"/>
                <w:lang w:eastAsia="ru-RU"/>
              </w:rPr>
            </w:pPr>
          </w:p>
        </w:tc>
        <w:tc>
          <w:tcPr>
            <w:tcW w:w="2411" w:type="dxa"/>
            <w:vMerge/>
            <w:shd w:val="clear" w:color="auto" w:fill="auto"/>
          </w:tcPr>
          <w:p w:rsidR="00341FF2" w:rsidRPr="00D13F89" w:rsidRDefault="00341FF2" w:rsidP="00CE5748">
            <w:pPr>
              <w:suppressAutoHyphens/>
              <w:jc w:val="both"/>
              <w:rPr>
                <w:rFonts w:ascii="Times New Roman" w:eastAsia="Times New Roman" w:hAnsi="Times New Roman"/>
                <w:sz w:val="24"/>
                <w:szCs w:val="24"/>
                <w:lang w:eastAsia="ru-RU"/>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rPr>
                <w:rFonts w:ascii="Times New Roman" w:eastAsia="Times New Roman" w:hAnsi="Times New Roman"/>
                <w:bCs/>
                <w:sz w:val="24"/>
                <w:szCs w:val="24"/>
                <w:lang w:eastAsia="ru-RU"/>
              </w:rPr>
            </w:pPr>
          </w:p>
        </w:tc>
        <w:tc>
          <w:tcPr>
            <w:tcW w:w="567" w:type="dxa"/>
            <w:gridSpan w:val="2"/>
            <w:shd w:val="clear" w:color="auto" w:fill="auto"/>
          </w:tcPr>
          <w:p w:rsidR="00341FF2" w:rsidRPr="00D13F89" w:rsidRDefault="00341FF2" w:rsidP="00CE5748">
            <w:pPr>
              <w:suppressAutoHyphens/>
              <w:jc w:val="both"/>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4</w:t>
            </w:r>
          </w:p>
        </w:tc>
        <w:tc>
          <w:tcPr>
            <w:tcW w:w="8222" w:type="dxa"/>
            <w:shd w:val="clear" w:color="auto" w:fill="auto"/>
          </w:tcPr>
          <w:p w:rsidR="00341FF2" w:rsidRPr="00D13F89" w:rsidRDefault="00341FF2" w:rsidP="00CE5748">
            <w:pPr>
              <w:tabs>
                <w:tab w:val="left" w:pos="54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lang w:eastAsia="ar-SA"/>
              </w:rPr>
            </w:pPr>
            <w:r w:rsidRPr="00D13F89">
              <w:rPr>
                <w:rFonts w:ascii="Times New Roman" w:eastAsia="Times New Roman" w:hAnsi="Times New Roman"/>
                <w:b/>
                <w:sz w:val="24"/>
                <w:szCs w:val="24"/>
                <w:lang w:eastAsia="ar-SA"/>
              </w:rPr>
              <w:t xml:space="preserve">Гражданское общество. / </w:t>
            </w:r>
            <w:r w:rsidRPr="00D13F89">
              <w:rPr>
                <w:rFonts w:ascii="Times New Roman" w:eastAsia="Times New Roman" w:hAnsi="Times New Roman"/>
                <w:sz w:val="24"/>
                <w:szCs w:val="24"/>
                <w:lang w:eastAsia="ar-SA"/>
              </w:rPr>
              <w:t xml:space="preserve">Гражданское общество: сущность, теоретические подходы. Структура гражданского общества. Типология институтов гражданского общества. Функции гражданского общества. </w:t>
            </w:r>
          </w:p>
          <w:p w:rsidR="00341FF2" w:rsidRPr="00D13F89" w:rsidRDefault="00341FF2" w:rsidP="00CE5748">
            <w:pPr>
              <w:suppressAutoHyphens/>
              <w:contextualSpacing/>
              <w:jc w:val="both"/>
              <w:rPr>
                <w:rFonts w:ascii="Times New Roman" w:hAnsi="Times New Roman"/>
                <w:b/>
                <w:sz w:val="24"/>
                <w:szCs w:val="24"/>
                <w:lang w:eastAsia="ar-SA"/>
              </w:rPr>
            </w:pPr>
            <w:r w:rsidRPr="00D13F89">
              <w:rPr>
                <w:rFonts w:ascii="Times New Roman" w:eastAsia="Times New Roman" w:hAnsi="Times New Roman"/>
                <w:b/>
                <w:sz w:val="24"/>
                <w:szCs w:val="24"/>
                <w:lang w:eastAsia="ar-SA"/>
              </w:rPr>
              <w:t xml:space="preserve">Задание на дом: </w:t>
            </w:r>
            <w:r w:rsidRPr="00D13F89">
              <w:rPr>
                <w:rFonts w:ascii="Times New Roman" w:eastAsia="Times New Roman" w:hAnsi="Times New Roman"/>
                <w:sz w:val="24"/>
                <w:szCs w:val="24"/>
                <w:lang w:eastAsia="ar-SA"/>
              </w:rPr>
              <w:t>проанализировать функции профсоюзов.</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2</w:t>
            </w:r>
          </w:p>
        </w:tc>
        <w:tc>
          <w:tcPr>
            <w:tcW w:w="1105" w:type="dxa"/>
            <w:vMerge/>
            <w:shd w:val="clear" w:color="auto" w:fill="auto"/>
          </w:tcPr>
          <w:p w:rsidR="00341FF2" w:rsidRPr="00D13F89" w:rsidRDefault="00341FF2" w:rsidP="00CE5748">
            <w:pPr>
              <w:suppressAutoHyphens/>
              <w:jc w:val="both"/>
              <w:rPr>
                <w:rFonts w:ascii="Times New Roman" w:eastAsia="Times New Roman" w:hAnsi="Times New Roman"/>
                <w:i/>
                <w:sz w:val="24"/>
                <w:szCs w:val="24"/>
                <w:lang w:eastAsia="ru-RU"/>
              </w:rPr>
            </w:pPr>
          </w:p>
        </w:tc>
        <w:tc>
          <w:tcPr>
            <w:tcW w:w="2411" w:type="dxa"/>
            <w:vMerge/>
            <w:shd w:val="clear" w:color="auto" w:fill="auto"/>
          </w:tcPr>
          <w:p w:rsidR="00341FF2" w:rsidRPr="00D13F89" w:rsidRDefault="00341FF2" w:rsidP="00CE5748">
            <w:pPr>
              <w:suppressAutoHyphens/>
              <w:jc w:val="both"/>
              <w:rPr>
                <w:rFonts w:ascii="Times New Roman" w:eastAsia="Times New Roman" w:hAnsi="Times New Roman"/>
                <w:sz w:val="24"/>
                <w:szCs w:val="24"/>
                <w:lang w:eastAsia="ru-RU"/>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rPr>
                <w:rFonts w:ascii="Times New Roman" w:eastAsia="Times New Roman" w:hAnsi="Times New Roman"/>
                <w:bCs/>
                <w:sz w:val="24"/>
                <w:szCs w:val="24"/>
                <w:lang w:eastAsia="ru-RU"/>
              </w:rPr>
            </w:pPr>
          </w:p>
        </w:tc>
        <w:tc>
          <w:tcPr>
            <w:tcW w:w="8789" w:type="dxa"/>
            <w:gridSpan w:val="3"/>
            <w:shd w:val="clear" w:color="auto" w:fill="auto"/>
          </w:tcPr>
          <w:p w:rsidR="00341FF2" w:rsidRPr="00D13F89" w:rsidRDefault="00341FF2" w:rsidP="00CE5748">
            <w:pPr>
              <w:suppressAutoHyphens/>
              <w:jc w:val="both"/>
              <w:rPr>
                <w:rFonts w:ascii="Times New Roman" w:eastAsia="Times New Roman" w:hAnsi="Times New Roman"/>
                <w:b/>
                <w:bCs/>
                <w:sz w:val="24"/>
                <w:szCs w:val="24"/>
                <w:lang w:eastAsia="ru-RU"/>
              </w:rPr>
            </w:pPr>
            <w:r w:rsidRPr="00D13F89">
              <w:rPr>
                <w:rFonts w:ascii="Times New Roman" w:hAnsi="Times New Roman"/>
                <w:b/>
                <w:sz w:val="24"/>
                <w:szCs w:val="24"/>
                <w:lang w:eastAsia="ar-SA"/>
              </w:rPr>
              <w:t>Практические занятия</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sz w:val="24"/>
                <w:szCs w:val="24"/>
                <w:lang w:eastAsia="ru-RU"/>
              </w:rPr>
            </w:pPr>
          </w:p>
        </w:tc>
        <w:tc>
          <w:tcPr>
            <w:tcW w:w="1105" w:type="dxa"/>
            <w:vMerge/>
            <w:shd w:val="clear" w:color="auto" w:fill="auto"/>
          </w:tcPr>
          <w:p w:rsidR="00341FF2" w:rsidRPr="00D13F89" w:rsidRDefault="00341FF2" w:rsidP="00CE5748">
            <w:pPr>
              <w:suppressAutoHyphens/>
              <w:jc w:val="both"/>
              <w:rPr>
                <w:rFonts w:ascii="Times New Roman" w:eastAsia="Times New Roman" w:hAnsi="Times New Roman"/>
                <w:i/>
                <w:sz w:val="24"/>
                <w:szCs w:val="24"/>
                <w:lang w:eastAsia="ru-RU"/>
              </w:rPr>
            </w:pPr>
          </w:p>
        </w:tc>
        <w:tc>
          <w:tcPr>
            <w:tcW w:w="2411" w:type="dxa"/>
            <w:vMerge/>
            <w:shd w:val="clear" w:color="auto" w:fill="auto"/>
          </w:tcPr>
          <w:p w:rsidR="00341FF2" w:rsidRPr="00D13F89" w:rsidRDefault="00341FF2" w:rsidP="00CE5748">
            <w:pPr>
              <w:suppressAutoHyphens/>
              <w:jc w:val="both"/>
              <w:rPr>
                <w:rFonts w:ascii="Times New Roman" w:eastAsia="Times New Roman" w:hAnsi="Times New Roman"/>
                <w:sz w:val="24"/>
                <w:szCs w:val="24"/>
                <w:lang w:eastAsia="ru-RU"/>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rPr>
                <w:rFonts w:ascii="Times New Roman" w:eastAsia="Times New Roman" w:hAnsi="Times New Roman"/>
                <w:bCs/>
                <w:sz w:val="24"/>
                <w:szCs w:val="24"/>
                <w:lang w:eastAsia="ru-RU"/>
              </w:rPr>
            </w:pPr>
          </w:p>
        </w:tc>
        <w:tc>
          <w:tcPr>
            <w:tcW w:w="567" w:type="dxa"/>
            <w:gridSpan w:val="2"/>
            <w:shd w:val="clear" w:color="auto" w:fill="auto"/>
          </w:tcPr>
          <w:p w:rsidR="00341FF2" w:rsidRPr="00D13F89" w:rsidRDefault="00341FF2" w:rsidP="00CE5748">
            <w:pPr>
              <w:suppressAutoHyphens/>
              <w:jc w:val="both"/>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4</w:t>
            </w:r>
          </w:p>
        </w:tc>
        <w:tc>
          <w:tcPr>
            <w:tcW w:w="8222" w:type="dxa"/>
            <w:shd w:val="clear" w:color="auto" w:fill="auto"/>
          </w:tcPr>
          <w:p w:rsidR="00341FF2" w:rsidRPr="00D13F89" w:rsidRDefault="00341FF2" w:rsidP="00CE5748">
            <w:pPr>
              <w:suppressAutoHyphens/>
              <w:jc w:val="both"/>
              <w:rPr>
                <w:rFonts w:ascii="Times New Roman" w:eastAsia="Times New Roman" w:hAnsi="Times New Roman"/>
                <w:bCs/>
                <w:sz w:val="24"/>
                <w:szCs w:val="24"/>
                <w:lang w:eastAsia="ru-RU"/>
              </w:rPr>
            </w:pPr>
            <w:r w:rsidRPr="00D13F89">
              <w:rPr>
                <w:rFonts w:ascii="Times New Roman" w:eastAsia="Times New Roman" w:hAnsi="Times New Roman"/>
                <w:b/>
                <w:bCs/>
                <w:sz w:val="24"/>
                <w:szCs w:val="24"/>
                <w:lang w:eastAsia="ru-RU"/>
              </w:rPr>
              <w:t>Практическая работа № 30: Политические партии как субъекты политики, их функции, виды. /</w:t>
            </w:r>
            <w:r w:rsidRPr="00D13F89">
              <w:rPr>
                <w:rFonts w:ascii="Times New Roman" w:eastAsia="Times New Roman" w:hAnsi="Times New Roman"/>
                <w:bCs/>
                <w:sz w:val="24"/>
                <w:szCs w:val="24"/>
                <w:lang w:eastAsia="ru-RU"/>
              </w:rPr>
              <w:t xml:space="preserve"> Типы партийных систем.</w:t>
            </w:r>
            <w:r w:rsidRPr="00D13F89">
              <w:rPr>
                <w:rFonts w:ascii="Times New Roman" w:hAnsi="Times New Roman"/>
                <w:b/>
                <w:sz w:val="24"/>
                <w:szCs w:val="24"/>
                <w:lang w:eastAsia="ar-SA"/>
              </w:rPr>
              <w:t xml:space="preserve"> </w:t>
            </w:r>
            <w:r w:rsidRPr="00D13F89">
              <w:rPr>
                <w:rFonts w:ascii="Times New Roman" w:hAnsi="Times New Roman"/>
                <w:sz w:val="24"/>
                <w:szCs w:val="24"/>
                <w:lang w:eastAsia="ar-SA"/>
              </w:rPr>
              <w:t xml:space="preserve">Избирательная система. Типы избирательных систем: мажоритарная, пропорциональная, смешанная. Избирательная кампания. </w:t>
            </w:r>
          </w:p>
          <w:p w:rsidR="00341FF2" w:rsidRPr="00D13F89" w:rsidRDefault="00341FF2" w:rsidP="00CE5748">
            <w:pPr>
              <w:suppressAutoHyphens/>
              <w:contextualSpacing/>
              <w:jc w:val="both"/>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 xml:space="preserve">Задание на дом: </w:t>
            </w:r>
            <w:r w:rsidRPr="00D13F89">
              <w:rPr>
                <w:rFonts w:ascii="Times New Roman" w:eastAsia="Times New Roman" w:hAnsi="Times New Roman"/>
                <w:bCs/>
                <w:sz w:val="24"/>
                <w:szCs w:val="24"/>
                <w:lang w:eastAsia="ru-RU"/>
              </w:rPr>
              <w:t xml:space="preserve">индивидуальные доклады по СМИ. </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2</w:t>
            </w:r>
          </w:p>
        </w:tc>
        <w:tc>
          <w:tcPr>
            <w:tcW w:w="1105" w:type="dxa"/>
            <w:vMerge/>
            <w:shd w:val="clear" w:color="auto" w:fill="auto"/>
          </w:tcPr>
          <w:p w:rsidR="00341FF2" w:rsidRPr="00D13F89" w:rsidRDefault="00341FF2" w:rsidP="00CE5748">
            <w:pPr>
              <w:suppressAutoHyphens/>
              <w:jc w:val="both"/>
              <w:rPr>
                <w:rFonts w:ascii="Times New Roman" w:eastAsia="Times New Roman" w:hAnsi="Times New Roman"/>
                <w:i/>
                <w:sz w:val="24"/>
                <w:szCs w:val="24"/>
                <w:lang w:eastAsia="ru-RU"/>
              </w:rPr>
            </w:pPr>
          </w:p>
        </w:tc>
        <w:tc>
          <w:tcPr>
            <w:tcW w:w="2411" w:type="dxa"/>
            <w:vMerge/>
            <w:shd w:val="clear" w:color="auto" w:fill="auto"/>
          </w:tcPr>
          <w:p w:rsidR="00341FF2" w:rsidRPr="00D13F89" w:rsidRDefault="00341FF2" w:rsidP="00CE5748">
            <w:pPr>
              <w:suppressAutoHyphens/>
              <w:jc w:val="both"/>
              <w:rPr>
                <w:rFonts w:ascii="Times New Roman" w:eastAsia="Times New Roman" w:hAnsi="Times New Roman"/>
                <w:sz w:val="24"/>
                <w:szCs w:val="24"/>
                <w:lang w:eastAsia="ru-RU"/>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jc w:val="both"/>
              <w:rPr>
                <w:rFonts w:ascii="Times New Roman" w:hAnsi="Times New Roman"/>
                <w:bCs/>
                <w:sz w:val="24"/>
                <w:szCs w:val="24"/>
                <w:lang w:eastAsia="ru-RU"/>
              </w:rPr>
            </w:pPr>
          </w:p>
        </w:tc>
        <w:tc>
          <w:tcPr>
            <w:tcW w:w="567" w:type="dxa"/>
            <w:gridSpan w:val="2"/>
            <w:shd w:val="clear" w:color="auto" w:fill="auto"/>
          </w:tcPr>
          <w:p w:rsidR="00341FF2" w:rsidRPr="00D13F89" w:rsidRDefault="00341FF2" w:rsidP="00CE5748">
            <w:pPr>
              <w:suppressAutoHyphens/>
              <w:ind w:firstLine="709"/>
              <w:jc w:val="both"/>
              <w:rPr>
                <w:rFonts w:ascii="Times New Roman" w:hAnsi="Times New Roman"/>
                <w:bCs/>
                <w:sz w:val="24"/>
                <w:szCs w:val="24"/>
                <w:lang w:eastAsia="ru-RU"/>
              </w:rPr>
            </w:pPr>
            <w:r w:rsidRPr="00D13F89">
              <w:rPr>
                <w:rFonts w:ascii="Times New Roman" w:hAnsi="Times New Roman"/>
                <w:bCs/>
                <w:sz w:val="24"/>
                <w:szCs w:val="24"/>
                <w:lang w:eastAsia="ru-RU"/>
              </w:rPr>
              <w:t>5</w:t>
            </w:r>
          </w:p>
          <w:p w:rsidR="00341FF2" w:rsidRPr="00D13F89" w:rsidRDefault="00341FF2" w:rsidP="00CE5748">
            <w:pPr>
              <w:suppressAutoHyphens/>
              <w:rPr>
                <w:rFonts w:ascii="Times New Roman" w:hAnsi="Times New Roman"/>
                <w:sz w:val="24"/>
                <w:szCs w:val="24"/>
                <w:lang w:eastAsia="ru-RU"/>
              </w:rPr>
            </w:pPr>
            <w:r w:rsidRPr="00D13F89">
              <w:rPr>
                <w:rFonts w:ascii="Times New Roman" w:hAnsi="Times New Roman"/>
                <w:sz w:val="24"/>
                <w:szCs w:val="24"/>
                <w:lang w:eastAsia="ru-RU"/>
              </w:rPr>
              <w:t>5</w:t>
            </w:r>
          </w:p>
        </w:tc>
        <w:tc>
          <w:tcPr>
            <w:tcW w:w="8222" w:type="dxa"/>
            <w:shd w:val="clear" w:color="auto" w:fill="auto"/>
          </w:tcPr>
          <w:p w:rsidR="00341FF2" w:rsidRPr="00D13F89" w:rsidRDefault="00341FF2" w:rsidP="00CE5748">
            <w:pPr>
              <w:suppressAutoHyphens/>
              <w:jc w:val="both"/>
              <w:rPr>
                <w:rFonts w:ascii="Times New Roman" w:hAnsi="Times New Roman"/>
                <w:bCs/>
                <w:sz w:val="24"/>
                <w:szCs w:val="24"/>
                <w:lang w:eastAsia="ru-RU"/>
              </w:rPr>
            </w:pPr>
            <w:r w:rsidRPr="00D13F89">
              <w:rPr>
                <w:rFonts w:ascii="Times New Roman" w:hAnsi="Times New Roman"/>
                <w:b/>
                <w:bCs/>
                <w:sz w:val="24"/>
                <w:szCs w:val="24"/>
                <w:lang w:eastAsia="ru-RU"/>
              </w:rPr>
              <w:t>Практическая работа № 31: Роль средств массовой информации в политической жизни общества</w:t>
            </w:r>
            <w:r w:rsidRPr="00D13F89">
              <w:rPr>
                <w:rFonts w:ascii="Times New Roman" w:hAnsi="Times New Roman"/>
                <w:bCs/>
                <w:sz w:val="24"/>
                <w:szCs w:val="24"/>
                <w:lang w:eastAsia="ru-RU"/>
              </w:rPr>
              <w:t>. / Интернет в современной политической коммуникации</w:t>
            </w:r>
          </w:p>
          <w:p w:rsidR="00341FF2" w:rsidRPr="00D13F89" w:rsidRDefault="00341FF2" w:rsidP="00CE5748">
            <w:pPr>
              <w:suppressAutoHyphens/>
              <w:jc w:val="both"/>
              <w:rPr>
                <w:rFonts w:ascii="Times New Roman" w:hAnsi="Times New Roman"/>
                <w:b/>
                <w:bCs/>
                <w:sz w:val="24"/>
                <w:szCs w:val="24"/>
                <w:lang w:eastAsia="ru-RU"/>
              </w:rPr>
            </w:pPr>
            <w:r w:rsidRPr="00D13F89">
              <w:rPr>
                <w:rFonts w:ascii="Times New Roman" w:hAnsi="Times New Roman"/>
                <w:b/>
                <w:bCs/>
                <w:sz w:val="24"/>
                <w:szCs w:val="24"/>
                <w:lang w:eastAsia="ru-RU"/>
              </w:rPr>
              <w:t>Задание на дом:</w:t>
            </w:r>
            <w:r w:rsidRPr="00D13F89">
              <w:rPr>
                <w:rFonts w:ascii="Times New Roman" w:hAnsi="Times New Roman"/>
                <w:bCs/>
                <w:sz w:val="24"/>
                <w:szCs w:val="24"/>
                <w:lang w:eastAsia="ru-RU"/>
              </w:rPr>
              <w:t xml:space="preserve"> рассмотреть многообразие определений понятия: «Гражданское общество». </w:t>
            </w:r>
          </w:p>
        </w:tc>
        <w:tc>
          <w:tcPr>
            <w:tcW w:w="992" w:type="dxa"/>
            <w:gridSpan w:val="2"/>
            <w:shd w:val="clear" w:color="auto" w:fill="auto"/>
          </w:tcPr>
          <w:p w:rsidR="00341FF2" w:rsidRPr="00D13F89" w:rsidRDefault="00341FF2" w:rsidP="00CE5748">
            <w:pPr>
              <w:suppressAutoHyphens/>
              <w:jc w:val="center"/>
              <w:rPr>
                <w:rFonts w:ascii="Times New Roman" w:hAnsi="Times New Roman"/>
                <w:bCs/>
                <w:sz w:val="24"/>
                <w:szCs w:val="24"/>
                <w:lang w:eastAsia="ru-RU"/>
              </w:rPr>
            </w:pPr>
            <w:r w:rsidRPr="00D13F89">
              <w:rPr>
                <w:rFonts w:ascii="Times New Roman" w:hAnsi="Times New Roman"/>
                <w:bCs/>
                <w:sz w:val="24"/>
                <w:szCs w:val="24"/>
                <w:lang w:eastAsia="ru-RU"/>
              </w:rPr>
              <w:t>2</w:t>
            </w:r>
          </w:p>
        </w:tc>
        <w:tc>
          <w:tcPr>
            <w:tcW w:w="1105" w:type="dxa"/>
            <w:vMerge/>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c>
          <w:tcPr>
            <w:tcW w:w="2411" w:type="dxa"/>
            <w:vMerge/>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jc w:val="both"/>
              <w:rPr>
                <w:rFonts w:ascii="Times New Roman" w:eastAsia="Times New Roman" w:hAnsi="Times New Roman"/>
                <w:bCs/>
                <w:sz w:val="24"/>
                <w:szCs w:val="24"/>
                <w:lang w:eastAsia="ru-RU"/>
              </w:rPr>
            </w:pPr>
          </w:p>
        </w:tc>
        <w:tc>
          <w:tcPr>
            <w:tcW w:w="567" w:type="dxa"/>
            <w:gridSpan w:val="2"/>
            <w:shd w:val="clear" w:color="auto" w:fill="auto"/>
          </w:tcPr>
          <w:p w:rsidR="00341FF2" w:rsidRPr="00D13F89" w:rsidRDefault="00341FF2" w:rsidP="00CE5748">
            <w:pPr>
              <w:suppressAutoHyphens/>
              <w:ind w:firstLine="709"/>
              <w:contextualSpacing/>
              <w:jc w:val="both"/>
              <w:rPr>
                <w:rFonts w:ascii="Times New Roman" w:hAnsi="Times New Roman"/>
                <w:b/>
                <w:sz w:val="24"/>
                <w:szCs w:val="24"/>
                <w:lang w:eastAsia="ar-SA"/>
              </w:rPr>
            </w:pPr>
            <w:r w:rsidRPr="00D13F89">
              <w:rPr>
                <w:rFonts w:ascii="Times New Roman" w:hAnsi="Times New Roman"/>
                <w:b/>
                <w:sz w:val="24"/>
                <w:szCs w:val="24"/>
                <w:lang w:eastAsia="ar-SA"/>
              </w:rPr>
              <w:t>6</w:t>
            </w:r>
          </w:p>
          <w:p w:rsidR="00341FF2" w:rsidRPr="00D13F89" w:rsidRDefault="00341FF2" w:rsidP="00CE5748">
            <w:pPr>
              <w:suppressAutoHyphens/>
              <w:rPr>
                <w:rFonts w:ascii="Times New Roman" w:hAnsi="Times New Roman"/>
                <w:sz w:val="24"/>
                <w:szCs w:val="24"/>
                <w:lang w:eastAsia="ar-SA"/>
              </w:rPr>
            </w:pPr>
            <w:r w:rsidRPr="00D13F89">
              <w:rPr>
                <w:rFonts w:ascii="Times New Roman" w:hAnsi="Times New Roman"/>
                <w:sz w:val="24"/>
                <w:szCs w:val="24"/>
                <w:lang w:eastAsia="ar-SA"/>
              </w:rPr>
              <w:t>6</w:t>
            </w:r>
          </w:p>
        </w:tc>
        <w:tc>
          <w:tcPr>
            <w:tcW w:w="8222" w:type="dxa"/>
            <w:shd w:val="clear" w:color="auto" w:fill="auto"/>
          </w:tcPr>
          <w:p w:rsidR="00341FF2" w:rsidRPr="00D13F89" w:rsidRDefault="00341FF2" w:rsidP="00CE5748">
            <w:pPr>
              <w:suppressAutoHyphens/>
              <w:contextualSpacing/>
              <w:jc w:val="both"/>
              <w:rPr>
                <w:rFonts w:ascii="Times New Roman" w:hAnsi="Times New Roman"/>
                <w:sz w:val="24"/>
                <w:szCs w:val="24"/>
                <w:lang w:eastAsia="ar-SA"/>
              </w:rPr>
            </w:pPr>
            <w:r w:rsidRPr="00D13F89">
              <w:rPr>
                <w:rFonts w:ascii="Times New Roman" w:hAnsi="Times New Roman"/>
                <w:b/>
                <w:sz w:val="24"/>
                <w:szCs w:val="24"/>
                <w:lang w:eastAsia="ar-SA"/>
              </w:rPr>
              <w:t>Практическое занятие № 32: Роль профсоюзов в формировании основ гражданского общества. /</w:t>
            </w:r>
            <w:r w:rsidRPr="00D13F89">
              <w:rPr>
                <w:rFonts w:ascii="Times New Roman" w:hAnsi="Times New Roman"/>
                <w:sz w:val="24"/>
                <w:szCs w:val="24"/>
                <w:lang w:eastAsia="ar-SA"/>
              </w:rPr>
              <w:t xml:space="preserve"> Профсоюзная деятельность в области защиты прав работника.</w:t>
            </w:r>
          </w:p>
          <w:p w:rsidR="00341FF2" w:rsidRPr="00D13F89" w:rsidRDefault="00341FF2" w:rsidP="00CE5748">
            <w:pPr>
              <w:suppressAutoHyphens/>
              <w:contextualSpacing/>
              <w:jc w:val="both"/>
              <w:rPr>
                <w:rFonts w:ascii="Times New Roman" w:hAnsi="Times New Roman"/>
                <w:b/>
                <w:sz w:val="24"/>
                <w:szCs w:val="24"/>
                <w:lang w:eastAsia="ar-SA"/>
              </w:rPr>
            </w:pPr>
            <w:r w:rsidRPr="00D13F89">
              <w:rPr>
                <w:rFonts w:ascii="Times New Roman" w:hAnsi="Times New Roman"/>
                <w:b/>
                <w:sz w:val="24"/>
                <w:szCs w:val="24"/>
                <w:lang w:eastAsia="ar-SA"/>
              </w:rPr>
              <w:t>Задание на дом:</w:t>
            </w:r>
            <w:r w:rsidRPr="00D13F89">
              <w:rPr>
                <w:rFonts w:ascii="Times New Roman" w:hAnsi="Times New Roman"/>
                <w:sz w:val="24"/>
                <w:szCs w:val="24"/>
                <w:lang w:eastAsia="ar-SA"/>
              </w:rPr>
              <w:t xml:space="preserve"> дать анализ источникам права. </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2</w:t>
            </w:r>
          </w:p>
        </w:tc>
        <w:tc>
          <w:tcPr>
            <w:tcW w:w="1105" w:type="dxa"/>
            <w:vMerge/>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c>
          <w:tcPr>
            <w:tcW w:w="2411" w:type="dxa"/>
            <w:vMerge/>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r>
      <w:tr w:rsidR="00341FF2" w:rsidRPr="00D13F89" w:rsidTr="00CE5748">
        <w:tblPrEx>
          <w:tblLook w:val="01E0"/>
        </w:tblPrEx>
        <w:trPr>
          <w:trHeight w:val="20"/>
        </w:trPr>
        <w:tc>
          <w:tcPr>
            <w:tcW w:w="10944" w:type="dxa"/>
            <w:gridSpan w:val="4"/>
            <w:shd w:val="clear" w:color="auto" w:fill="auto"/>
          </w:tcPr>
          <w:p w:rsidR="00341FF2" w:rsidRPr="00D13F89" w:rsidRDefault="00341FF2" w:rsidP="00CE5748">
            <w:pPr>
              <w:suppressAutoHyphens/>
              <w:ind w:firstLine="709"/>
              <w:contextualSpacing/>
              <w:jc w:val="both"/>
              <w:rPr>
                <w:rFonts w:ascii="Times New Roman" w:hAnsi="Times New Roman"/>
                <w:b/>
                <w:sz w:val="24"/>
                <w:szCs w:val="24"/>
                <w:lang w:eastAsia="ar-SA"/>
              </w:rPr>
            </w:pPr>
            <w:r w:rsidRPr="00D13F89">
              <w:rPr>
                <w:rFonts w:ascii="Times New Roman" w:hAnsi="Times New Roman"/>
                <w:b/>
                <w:sz w:val="24"/>
                <w:szCs w:val="24"/>
                <w:lang w:eastAsia="ar-SA"/>
              </w:rPr>
              <w:t>РАЗДЕЛ 6. ПРАВОВОЕ РЕГУЛИРОВАНИЕ ОБЩЕСТВЕННЫХ ОТНОШЕНИЙ В РОССИЙСКОЙ ФЕДЕРАЦИИ</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42</w:t>
            </w:r>
          </w:p>
        </w:tc>
        <w:tc>
          <w:tcPr>
            <w:tcW w:w="1105" w:type="dxa"/>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c>
          <w:tcPr>
            <w:tcW w:w="2411" w:type="dxa"/>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r>
      <w:tr w:rsidR="00341FF2" w:rsidRPr="00D13F89" w:rsidTr="00CE5748">
        <w:tblPrEx>
          <w:tblLook w:val="01E0"/>
        </w:tblPrEx>
        <w:trPr>
          <w:trHeight w:val="20"/>
        </w:trPr>
        <w:tc>
          <w:tcPr>
            <w:tcW w:w="2155" w:type="dxa"/>
            <w:vMerge w:val="restart"/>
            <w:shd w:val="clear" w:color="auto" w:fill="auto"/>
          </w:tcPr>
          <w:p w:rsidR="00341FF2" w:rsidRPr="00D13F89" w:rsidRDefault="00341FF2" w:rsidP="00CE5748">
            <w:pPr>
              <w:suppressAutoHyphens/>
              <w:jc w:val="both"/>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lastRenderedPageBreak/>
              <w:t xml:space="preserve">Тема 6.1. </w:t>
            </w:r>
          </w:p>
          <w:p w:rsidR="00341FF2" w:rsidRPr="00D13F89" w:rsidRDefault="00341FF2" w:rsidP="00CE5748">
            <w:pPr>
              <w:suppressAutoHyphens/>
              <w:jc w:val="both"/>
              <w:rPr>
                <w:rFonts w:ascii="Times New Roman" w:eastAsia="Times New Roman" w:hAnsi="Times New Roman"/>
                <w:bCs/>
                <w:sz w:val="24"/>
                <w:szCs w:val="24"/>
                <w:lang w:eastAsia="ru-RU"/>
              </w:rPr>
            </w:pPr>
            <w:r w:rsidRPr="00D13F89">
              <w:rPr>
                <w:rFonts w:ascii="Times New Roman" w:eastAsia="Times New Roman" w:hAnsi="Times New Roman"/>
                <w:b/>
                <w:bCs/>
                <w:sz w:val="24"/>
                <w:szCs w:val="24"/>
                <w:lang w:eastAsia="ru-RU"/>
              </w:rPr>
              <w:t>Право в системе социальных норм</w:t>
            </w:r>
          </w:p>
        </w:tc>
        <w:tc>
          <w:tcPr>
            <w:tcW w:w="8789" w:type="dxa"/>
            <w:gridSpan w:val="3"/>
            <w:shd w:val="clear" w:color="auto" w:fill="auto"/>
          </w:tcPr>
          <w:p w:rsidR="00341FF2" w:rsidRPr="00D13F89" w:rsidRDefault="00341FF2" w:rsidP="00CE5748">
            <w:pPr>
              <w:suppressAutoHyphens/>
              <w:ind w:firstLine="709"/>
              <w:contextualSpacing/>
              <w:jc w:val="both"/>
              <w:rPr>
                <w:rFonts w:ascii="Times New Roman" w:hAnsi="Times New Roman"/>
                <w:b/>
                <w:sz w:val="24"/>
                <w:szCs w:val="24"/>
                <w:lang w:eastAsia="ar-SA"/>
              </w:rPr>
            </w:pPr>
            <w:r w:rsidRPr="00D13F89">
              <w:rPr>
                <w:rFonts w:ascii="Times New Roman" w:hAnsi="Times New Roman"/>
                <w:b/>
                <w:sz w:val="24"/>
                <w:szCs w:val="24"/>
                <w:lang w:eastAsia="ar-SA"/>
              </w:rPr>
              <w:t>Содержание учебного материала:</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8</w:t>
            </w:r>
          </w:p>
        </w:tc>
        <w:tc>
          <w:tcPr>
            <w:tcW w:w="1105" w:type="dxa"/>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c>
          <w:tcPr>
            <w:tcW w:w="2411" w:type="dxa"/>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jc w:val="both"/>
              <w:rPr>
                <w:rFonts w:ascii="Times New Roman" w:eastAsia="Times New Roman" w:hAnsi="Times New Roman"/>
                <w:bCs/>
                <w:sz w:val="24"/>
                <w:szCs w:val="24"/>
                <w:lang w:eastAsia="ru-RU"/>
              </w:rPr>
            </w:pPr>
          </w:p>
        </w:tc>
        <w:tc>
          <w:tcPr>
            <w:tcW w:w="567" w:type="dxa"/>
            <w:gridSpan w:val="2"/>
            <w:shd w:val="clear" w:color="auto" w:fill="auto"/>
          </w:tcPr>
          <w:p w:rsidR="00341FF2" w:rsidRPr="00D13F89" w:rsidRDefault="00341FF2" w:rsidP="00CE5748">
            <w:pPr>
              <w:suppressAutoHyphens/>
              <w:ind w:firstLine="709"/>
              <w:contextualSpacing/>
              <w:jc w:val="both"/>
              <w:rPr>
                <w:rFonts w:ascii="Times New Roman" w:hAnsi="Times New Roman"/>
                <w:sz w:val="24"/>
                <w:szCs w:val="24"/>
                <w:lang w:eastAsia="ar-SA"/>
              </w:rPr>
            </w:pPr>
          </w:p>
          <w:p w:rsidR="00341FF2" w:rsidRPr="00D13F89" w:rsidRDefault="00341FF2" w:rsidP="00CE5748">
            <w:pPr>
              <w:suppressAutoHyphens/>
              <w:rPr>
                <w:rFonts w:ascii="Times New Roman" w:hAnsi="Times New Roman"/>
                <w:sz w:val="24"/>
                <w:szCs w:val="24"/>
                <w:lang w:eastAsia="ar-SA"/>
              </w:rPr>
            </w:pPr>
            <w:r w:rsidRPr="00D13F89">
              <w:rPr>
                <w:rFonts w:ascii="Times New Roman" w:hAnsi="Times New Roman"/>
                <w:sz w:val="24"/>
                <w:szCs w:val="24"/>
                <w:lang w:eastAsia="ar-SA"/>
              </w:rPr>
              <w:t>1</w:t>
            </w:r>
          </w:p>
        </w:tc>
        <w:tc>
          <w:tcPr>
            <w:tcW w:w="8222" w:type="dxa"/>
            <w:shd w:val="clear" w:color="auto" w:fill="auto"/>
          </w:tcPr>
          <w:p w:rsidR="00341FF2" w:rsidRPr="00D13F89" w:rsidRDefault="00341FF2" w:rsidP="00CE5748">
            <w:pPr>
              <w:suppressAutoHyphens/>
              <w:contextualSpacing/>
              <w:jc w:val="both"/>
              <w:rPr>
                <w:rFonts w:ascii="Times New Roman" w:hAnsi="Times New Roman"/>
                <w:b/>
                <w:sz w:val="24"/>
                <w:szCs w:val="24"/>
                <w:lang w:eastAsia="ar-SA"/>
              </w:rPr>
            </w:pPr>
            <w:r w:rsidRPr="00D13F89">
              <w:rPr>
                <w:rFonts w:ascii="Times New Roman" w:hAnsi="Times New Roman"/>
                <w:b/>
                <w:sz w:val="24"/>
                <w:szCs w:val="24"/>
                <w:lang w:eastAsia="ar-SA"/>
              </w:rPr>
              <w:t xml:space="preserve">Правовое регулирование общественных отношений в Российской Федерации. / </w:t>
            </w:r>
            <w:r w:rsidRPr="00D13F89">
              <w:rPr>
                <w:rFonts w:ascii="Times New Roman" w:hAnsi="Times New Roman"/>
                <w:sz w:val="24"/>
                <w:szCs w:val="24"/>
                <w:lang w:eastAsia="ar-SA"/>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w:t>
            </w:r>
          </w:p>
          <w:p w:rsidR="00341FF2" w:rsidRPr="00D13F89" w:rsidRDefault="00341FF2" w:rsidP="00CE5748">
            <w:pPr>
              <w:suppressAutoHyphens/>
              <w:contextualSpacing/>
              <w:jc w:val="both"/>
              <w:rPr>
                <w:rFonts w:ascii="Times New Roman" w:hAnsi="Times New Roman"/>
                <w:b/>
                <w:sz w:val="24"/>
                <w:szCs w:val="24"/>
                <w:lang w:eastAsia="ar-SA"/>
              </w:rPr>
            </w:pPr>
            <w:r w:rsidRPr="00D13F89">
              <w:rPr>
                <w:rFonts w:ascii="Times New Roman" w:hAnsi="Times New Roman"/>
                <w:b/>
                <w:sz w:val="24"/>
                <w:szCs w:val="24"/>
                <w:lang w:eastAsia="ar-SA"/>
              </w:rPr>
              <w:t xml:space="preserve">Задание на дом: </w:t>
            </w:r>
            <w:r w:rsidRPr="00D13F89">
              <w:rPr>
                <w:rFonts w:ascii="Times New Roman" w:hAnsi="Times New Roman"/>
                <w:sz w:val="24"/>
                <w:szCs w:val="24"/>
                <w:lang w:eastAsia="ar-SA"/>
              </w:rPr>
              <w:t xml:space="preserve">рассмотреть функции правоохранительных органов. </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2</w:t>
            </w:r>
          </w:p>
        </w:tc>
        <w:tc>
          <w:tcPr>
            <w:tcW w:w="1105" w:type="dxa"/>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c>
          <w:tcPr>
            <w:tcW w:w="2411" w:type="dxa"/>
            <w:vMerge w:val="restart"/>
            <w:shd w:val="clear" w:color="auto" w:fill="auto"/>
          </w:tcPr>
          <w:p w:rsidR="00341FF2" w:rsidRPr="00D13F89" w:rsidRDefault="00341FF2" w:rsidP="00CE5748">
            <w:pPr>
              <w:suppressAutoHyphens/>
              <w:autoSpaceDE w:val="0"/>
              <w:autoSpaceDN w:val="0"/>
              <w:adjustRightInd w:val="0"/>
              <w:jc w:val="center"/>
              <w:rPr>
                <w:rFonts w:ascii="Times New Roman" w:hAnsi="Times New Roman"/>
                <w:bCs/>
                <w:iCs/>
                <w:sz w:val="24"/>
                <w:szCs w:val="24"/>
                <w:lang w:eastAsia="ar-SA"/>
              </w:rPr>
            </w:pPr>
            <w:r w:rsidRPr="00D13F89">
              <w:rPr>
                <w:rFonts w:ascii="Times New Roman" w:hAnsi="Times New Roman"/>
                <w:bCs/>
                <w:iCs/>
                <w:sz w:val="24"/>
                <w:szCs w:val="24"/>
                <w:lang w:eastAsia="ar-SA"/>
              </w:rPr>
              <w:t>ОК 04</w:t>
            </w:r>
          </w:p>
          <w:p w:rsidR="00341FF2" w:rsidRDefault="00341FF2" w:rsidP="00CE5748">
            <w:pPr>
              <w:suppressAutoHyphens/>
              <w:autoSpaceDE w:val="0"/>
              <w:autoSpaceDN w:val="0"/>
              <w:adjustRightInd w:val="0"/>
              <w:jc w:val="center"/>
              <w:rPr>
                <w:rFonts w:ascii="Times New Roman" w:hAnsi="Times New Roman"/>
                <w:bCs/>
                <w:iCs/>
                <w:sz w:val="24"/>
                <w:szCs w:val="24"/>
                <w:lang w:eastAsia="ar-SA"/>
              </w:rPr>
            </w:pPr>
            <w:r w:rsidRPr="00D13F89">
              <w:rPr>
                <w:rFonts w:ascii="Times New Roman" w:hAnsi="Times New Roman"/>
                <w:bCs/>
                <w:iCs/>
                <w:sz w:val="24"/>
                <w:szCs w:val="24"/>
                <w:lang w:eastAsia="ar-SA"/>
              </w:rPr>
              <w:t>ОК 06</w:t>
            </w:r>
          </w:p>
          <w:p w:rsidR="00341FF2" w:rsidRDefault="00341FF2" w:rsidP="00CE5748">
            <w:pPr>
              <w:suppressAutoHyphens/>
              <w:autoSpaceDE w:val="0"/>
              <w:autoSpaceDN w:val="0"/>
              <w:adjustRightInd w:val="0"/>
              <w:jc w:val="center"/>
              <w:rPr>
                <w:rFonts w:ascii="Times New Roman" w:hAnsi="Times New Roman"/>
                <w:bCs/>
                <w:sz w:val="24"/>
                <w:szCs w:val="24"/>
                <w:lang w:eastAsia="ar-SA"/>
              </w:rPr>
            </w:pPr>
            <w:r>
              <w:rPr>
                <w:rFonts w:ascii="Times New Roman" w:hAnsi="Times New Roman"/>
                <w:bCs/>
                <w:sz w:val="24"/>
                <w:szCs w:val="24"/>
                <w:lang w:eastAsia="ar-SA"/>
              </w:rPr>
              <w:t>ПК 3.3</w:t>
            </w:r>
          </w:p>
          <w:p w:rsidR="00341FF2" w:rsidRPr="00D13F89" w:rsidRDefault="00341FF2" w:rsidP="00CE5748">
            <w:pPr>
              <w:suppressAutoHyphens/>
              <w:autoSpaceDE w:val="0"/>
              <w:autoSpaceDN w:val="0"/>
              <w:adjustRightInd w:val="0"/>
              <w:jc w:val="center"/>
              <w:rPr>
                <w:rFonts w:ascii="Times New Roman" w:hAnsi="Times New Roman"/>
                <w:bCs/>
                <w:iCs/>
                <w:sz w:val="24"/>
                <w:szCs w:val="24"/>
                <w:lang w:eastAsia="ar-SA"/>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jc w:val="both"/>
              <w:rPr>
                <w:rFonts w:ascii="Times New Roman" w:eastAsia="Times New Roman" w:hAnsi="Times New Roman"/>
                <w:bCs/>
                <w:sz w:val="24"/>
                <w:szCs w:val="24"/>
                <w:lang w:eastAsia="ru-RU"/>
              </w:rPr>
            </w:pPr>
          </w:p>
        </w:tc>
        <w:tc>
          <w:tcPr>
            <w:tcW w:w="567" w:type="dxa"/>
            <w:gridSpan w:val="2"/>
            <w:shd w:val="clear" w:color="auto" w:fill="auto"/>
          </w:tcPr>
          <w:p w:rsidR="00341FF2" w:rsidRPr="00D13F89" w:rsidRDefault="00341FF2" w:rsidP="00CE5748">
            <w:pPr>
              <w:suppressAutoHyphens/>
              <w:ind w:firstLine="709"/>
              <w:contextualSpacing/>
              <w:jc w:val="both"/>
              <w:rPr>
                <w:rFonts w:ascii="Times New Roman" w:hAnsi="Times New Roman"/>
                <w:b/>
                <w:sz w:val="24"/>
                <w:szCs w:val="24"/>
                <w:lang w:eastAsia="ar-SA"/>
              </w:rPr>
            </w:pPr>
          </w:p>
          <w:p w:rsidR="00341FF2" w:rsidRPr="00D13F89" w:rsidRDefault="00341FF2" w:rsidP="00CE5748">
            <w:pPr>
              <w:suppressAutoHyphens/>
              <w:rPr>
                <w:rFonts w:ascii="Times New Roman" w:hAnsi="Times New Roman"/>
                <w:sz w:val="24"/>
                <w:szCs w:val="24"/>
                <w:lang w:eastAsia="ar-SA"/>
              </w:rPr>
            </w:pPr>
            <w:r w:rsidRPr="00D13F89">
              <w:rPr>
                <w:rFonts w:ascii="Times New Roman" w:hAnsi="Times New Roman"/>
                <w:sz w:val="24"/>
                <w:szCs w:val="24"/>
                <w:lang w:eastAsia="ar-SA"/>
              </w:rPr>
              <w:t>2</w:t>
            </w:r>
          </w:p>
        </w:tc>
        <w:tc>
          <w:tcPr>
            <w:tcW w:w="8222" w:type="dxa"/>
            <w:shd w:val="clear" w:color="auto" w:fill="auto"/>
          </w:tcPr>
          <w:p w:rsidR="00341FF2" w:rsidRPr="00D13F89" w:rsidRDefault="00341FF2" w:rsidP="00CE5748">
            <w:pPr>
              <w:suppressAutoHyphens/>
              <w:contextualSpacing/>
              <w:jc w:val="both"/>
              <w:rPr>
                <w:rFonts w:ascii="Times New Roman" w:hAnsi="Times New Roman"/>
                <w:sz w:val="24"/>
                <w:szCs w:val="24"/>
                <w:lang w:eastAsia="ar-SA"/>
              </w:rPr>
            </w:pPr>
            <w:r w:rsidRPr="00D13F89">
              <w:rPr>
                <w:rFonts w:ascii="Times New Roman" w:hAnsi="Times New Roman"/>
                <w:b/>
                <w:sz w:val="24"/>
                <w:szCs w:val="24"/>
                <w:lang w:eastAsia="ar-SA"/>
              </w:rPr>
              <w:t xml:space="preserve">Особенности правового статуса несовершеннолетних. / </w:t>
            </w:r>
            <w:r w:rsidRPr="00D13F89">
              <w:rPr>
                <w:rFonts w:ascii="Times New Roman" w:hAnsi="Times New Roman"/>
                <w:sz w:val="24"/>
                <w:szCs w:val="24"/>
                <w:lang w:eastAsia="ar-SA"/>
              </w:rPr>
              <w:t>Правонарушение и юридическая ответственность. Функции правоохранительных органов Российской Федерации.</w:t>
            </w:r>
          </w:p>
          <w:p w:rsidR="00341FF2" w:rsidRPr="00D13F89" w:rsidRDefault="00341FF2" w:rsidP="00CE5748">
            <w:pPr>
              <w:suppressAutoHyphens/>
              <w:contextualSpacing/>
              <w:jc w:val="both"/>
              <w:rPr>
                <w:rFonts w:ascii="Times New Roman" w:hAnsi="Times New Roman"/>
                <w:b/>
                <w:sz w:val="24"/>
                <w:szCs w:val="24"/>
                <w:lang w:eastAsia="ar-SA"/>
              </w:rPr>
            </w:pPr>
            <w:r w:rsidRPr="00D13F89">
              <w:rPr>
                <w:rFonts w:ascii="Times New Roman" w:hAnsi="Times New Roman"/>
                <w:b/>
                <w:sz w:val="24"/>
                <w:szCs w:val="24"/>
                <w:lang w:eastAsia="ar-SA"/>
              </w:rPr>
              <w:t>Задание на дом:</w:t>
            </w:r>
            <w:r w:rsidRPr="00D13F89">
              <w:rPr>
                <w:rFonts w:ascii="Times New Roman" w:eastAsia="Times New Roman" w:hAnsi="Times New Roman"/>
                <w:sz w:val="24"/>
                <w:szCs w:val="24"/>
                <w:lang w:eastAsia="ar-SA"/>
              </w:rPr>
              <w:t xml:space="preserve"> </w:t>
            </w:r>
            <w:r w:rsidRPr="00D13F89">
              <w:rPr>
                <w:rFonts w:ascii="Times New Roman" w:hAnsi="Times New Roman"/>
                <w:sz w:val="24"/>
                <w:szCs w:val="24"/>
                <w:lang w:eastAsia="ar-SA"/>
              </w:rPr>
              <w:t xml:space="preserve">составить интеллект-карту по теме: «Юридическая ответственность». </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2</w:t>
            </w:r>
          </w:p>
        </w:tc>
        <w:tc>
          <w:tcPr>
            <w:tcW w:w="1105" w:type="dxa"/>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c>
          <w:tcPr>
            <w:tcW w:w="2411" w:type="dxa"/>
            <w:vMerge/>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jc w:val="both"/>
              <w:rPr>
                <w:rFonts w:ascii="Times New Roman" w:eastAsia="Times New Roman" w:hAnsi="Times New Roman"/>
                <w:bCs/>
                <w:sz w:val="24"/>
                <w:szCs w:val="24"/>
                <w:lang w:eastAsia="ru-RU"/>
              </w:rPr>
            </w:pPr>
          </w:p>
        </w:tc>
        <w:tc>
          <w:tcPr>
            <w:tcW w:w="8789" w:type="dxa"/>
            <w:gridSpan w:val="3"/>
            <w:shd w:val="clear" w:color="auto" w:fill="auto"/>
          </w:tcPr>
          <w:p w:rsidR="00341FF2" w:rsidRPr="00D13F89" w:rsidRDefault="00341FF2" w:rsidP="00CE5748">
            <w:pPr>
              <w:suppressAutoHyphens/>
              <w:ind w:firstLine="709"/>
              <w:contextualSpacing/>
              <w:jc w:val="both"/>
              <w:rPr>
                <w:rFonts w:ascii="Times New Roman" w:hAnsi="Times New Roman"/>
                <w:b/>
                <w:sz w:val="24"/>
                <w:szCs w:val="24"/>
                <w:lang w:eastAsia="ar-SA"/>
              </w:rPr>
            </w:pPr>
            <w:r w:rsidRPr="00D13F89">
              <w:rPr>
                <w:rFonts w:ascii="Times New Roman" w:hAnsi="Times New Roman"/>
                <w:b/>
                <w:sz w:val="24"/>
                <w:szCs w:val="24"/>
                <w:lang w:eastAsia="ar-SA"/>
              </w:rPr>
              <w:t>Практические занятия</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Cs/>
                <w:sz w:val="24"/>
                <w:szCs w:val="24"/>
                <w:lang w:eastAsia="ru-RU"/>
              </w:rPr>
            </w:pPr>
          </w:p>
        </w:tc>
        <w:tc>
          <w:tcPr>
            <w:tcW w:w="1105" w:type="dxa"/>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c>
          <w:tcPr>
            <w:tcW w:w="2411" w:type="dxa"/>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jc w:val="both"/>
              <w:rPr>
                <w:rFonts w:ascii="Times New Roman" w:eastAsia="Times New Roman" w:hAnsi="Times New Roman"/>
                <w:bCs/>
                <w:sz w:val="24"/>
                <w:szCs w:val="24"/>
                <w:lang w:eastAsia="ru-RU"/>
              </w:rPr>
            </w:pPr>
          </w:p>
        </w:tc>
        <w:tc>
          <w:tcPr>
            <w:tcW w:w="567" w:type="dxa"/>
            <w:gridSpan w:val="2"/>
            <w:shd w:val="clear" w:color="auto" w:fill="auto"/>
          </w:tcPr>
          <w:p w:rsidR="00341FF2" w:rsidRPr="00D13F89" w:rsidRDefault="00341FF2" w:rsidP="00CE5748">
            <w:pPr>
              <w:suppressAutoHyphens/>
              <w:ind w:firstLine="709"/>
              <w:contextualSpacing/>
              <w:jc w:val="both"/>
              <w:rPr>
                <w:rFonts w:ascii="Times New Roman" w:hAnsi="Times New Roman"/>
                <w:sz w:val="24"/>
                <w:szCs w:val="24"/>
                <w:lang w:eastAsia="ar-SA"/>
              </w:rPr>
            </w:pPr>
            <w:r w:rsidRPr="00D13F89">
              <w:rPr>
                <w:rFonts w:ascii="Times New Roman" w:hAnsi="Times New Roman"/>
                <w:sz w:val="24"/>
                <w:szCs w:val="24"/>
                <w:lang w:eastAsia="ar-SA"/>
              </w:rPr>
              <w:t>3</w:t>
            </w:r>
          </w:p>
          <w:p w:rsidR="00341FF2" w:rsidRPr="00D13F89" w:rsidRDefault="00341FF2" w:rsidP="00CE5748">
            <w:pPr>
              <w:suppressAutoHyphens/>
              <w:rPr>
                <w:rFonts w:ascii="Times New Roman" w:hAnsi="Times New Roman"/>
                <w:sz w:val="24"/>
                <w:szCs w:val="24"/>
                <w:lang w:eastAsia="ar-SA"/>
              </w:rPr>
            </w:pPr>
            <w:r w:rsidRPr="00D13F89">
              <w:rPr>
                <w:rFonts w:ascii="Times New Roman" w:hAnsi="Times New Roman"/>
                <w:sz w:val="24"/>
                <w:szCs w:val="24"/>
                <w:lang w:eastAsia="ar-SA"/>
              </w:rPr>
              <w:t>3</w:t>
            </w:r>
          </w:p>
        </w:tc>
        <w:tc>
          <w:tcPr>
            <w:tcW w:w="8222" w:type="dxa"/>
            <w:shd w:val="clear" w:color="auto" w:fill="auto"/>
          </w:tcPr>
          <w:p w:rsidR="00341FF2" w:rsidRPr="00D13F89" w:rsidRDefault="00341FF2" w:rsidP="00CE5748">
            <w:pPr>
              <w:suppressAutoHyphens/>
              <w:contextualSpacing/>
              <w:jc w:val="both"/>
              <w:rPr>
                <w:rFonts w:ascii="Times New Roman" w:hAnsi="Times New Roman"/>
                <w:sz w:val="24"/>
                <w:szCs w:val="24"/>
                <w:lang w:eastAsia="ar-SA"/>
              </w:rPr>
            </w:pPr>
            <w:r w:rsidRPr="00D13F89">
              <w:rPr>
                <w:rFonts w:ascii="Times New Roman" w:hAnsi="Times New Roman"/>
                <w:b/>
                <w:sz w:val="24"/>
                <w:szCs w:val="24"/>
                <w:lang w:eastAsia="ar-SA"/>
              </w:rPr>
              <w:t>Практическая работа № 33:</w:t>
            </w:r>
            <w:r w:rsidRPr="00D13F89">
              <w:rPr>
                <w:rFonts w:ascii="Times New Roman" w:eastAsia="Times New Roman" w:hAnsi="Times New Roman"/>
                <w:sz w:val="24"/>
                <w:szCs w:val="24"/>
                <w:lang w:eastAsia="ar-SA"/>
              </w:rPr>
              <w:t xml:space="preserve"> </w:t>
            </w:r>
            <w:r w:rsidRPr="00D13F89">
              <w:rPr>
                <w:rFonts w:ascii="Times New Roman" w:hAnsi="Times New Roman"/>
                <w:b/>
                <w:sz w:val="24"/>
                <w:szCs w:val="24"/>
                <w:lang w:eastAsia="ar-SA"/>
              </w:rPr>
              <w:t>Особенности правового статуса несовершеннолетних. /</w:t>
            </w:r>
            <w:r w:rsidRPr="00D13F89">
              <w:rPr>
                <w:rFonts w:ascii="Times New Roman" w:hAnsi="Times New Roman"/>
                <w:sz w:val="24"/>
                <w:szCs w:val="24"/>
                <w:lang w:eastAsia="ar-SA"/>
              </w:rPr>
              <w:t xml:space="preserve"> Анализ правовой базы РФ в сфере защиты прав несовершеннолетних.</w:t>
            </w:r>
          </w:p>
          <w:p w:rsidR="00341FF2" w:rsidRPr="00D13F89" w:rsidRDefault="00341FF2" w:rsidP="00CE5748">
            <w:pPr>
              <w:suppressAutoHyphens/>
              <w:contextualSpacing/>
              <w:jc w:val="both"/>
              <w:rPr>
                <w:rFonts w:ascii="Times New Roman" w:hAnsi="Times New Roman"/>
                <w:sz w:val="24"/>
                <w:szCs w:val="24"/>
                <w:lang w:eastAsia="ar-SA"/>
              </w:rPr>
            </w:pPr>
            <w:r w:rsidRPr="00D13F89">
              <w:rPr>
                <w:rFonts w:ascii="Times New Roman" w:hAnsi="Times New Roman"/>
                <w:b/>
                <w:sz w:val="24"/>
                <w:szCs w:val="24"/>
                <w:lang w:eastAsia="ar-SA"/>
              </w:rPr>
              <w:t xml:space="preserve">Задание на дом: </w:t>
            </w:r>
            <w:r w:rsidRPr="00D13F89">
              <w:rPr>
                <w:rFonts w:ascii="Times New Roman" w:hAnsi="Times New Roman"/>
                <w:sz w:val="24"/>
                <w:szCs w:val="24"/>
                <w:lang w:eastAsia="ar-SA"/>
              </w:rPr>
              <w:t xml:space="preserve">роль соблюдения правовых норм в профессиональной деятельности. </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2</w:t>
            </w:r>
          </w:p>
        </w:tc>
        <w:tc>
          <w:tcPr>
            <w:tcW w:w="1105" w:type="dxa"/>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c>
          <w:tcPr>
            <w:tcW w:w="2411" w:type="dxa"/>
            <w:vMerge w:val="restart"/>
            <w:shd w:val="clear" w:color="auto" w:fill="auto"/>
          </w:tcPr>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r w:rsidRPr="00D13F89">
              <w:rPr>
                <w:rFonts w:ascii="Times New Roman" w:hAnsi="Times New Roman"/>
                <w:bCs/>
                <w:sz w:val="24"/>
                <w:szCs w:val="24"/>
                <w:lang w:eastAsia="ar-SA"/>
              </w:rPr>
              <w:t>ОК 01 – ОК 04</w:t>
            </w:r>
          </w:p>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r w:rsidRPr="00D13F89">
              <w:rPr>
                <w:rFonts w:ascii="Times New Roman" w:hAnsi="Times New Roman"/>
                <w:bCs/>
                <w:sz w:val="24"/>
                <w:szCs w:val="24"/>
                <w:lang w:eastAsia="ar-SA"/>
              </w:rPr>
              <w:t>ОК 06 – ОК 07</w:t>
            </w:r>
          </w:p>
          <w:p w:rsidR="00341FF2" w:rsidRDefault="00341FF2" w:rsidP="00CE5748">
            <w:pPr>
              <w:suppressAutoHyphens/>
              <w:autoSpaceDE w:val="0"/>
              <w:autoSpaceDN w:val="0"/>
              <w:adjustRightInd w:val="0"/>
              <w:jc w:val="center"/>
              <w:rPr>
                <w:rFonts w:ascii="Times New Roman" w:hAnsi="Times New Roman"/>
                <w:bCs/>
                <w:iCs/>
                <w:sz w:val="24"/>
                <w:szCs w:val="24"/>
                <w:lang w:eastAsia="ar-SA"/>
              </w:rPr>
            </w:pPr>
            <w:r w:rsidRPr="00D13F89">
              <w:rPr>
                <w:rFonts w:ascii="Times New Roman" w:hAnsi="Times New Roman"/>
                <w:bCs/>
                <w:sz w:val="24"/>
                <w:szCs w:val="24"/>
                <w:lang w:eastAsia="ar-SA"/>
              </w:rPr>
              <w:t>ОК 09</w:t>
            </w:r>
            <w:r>
              <w:rPr>
                <w:rFonts w:ascii="Times New Roman" w:hAnsi="Times New Roman"/>
                <w:bCs/>
                <w:iCs/>
                <w:sz w:val="24"/>
                <w:szCs w:val="24"/>
                <w:lang w:eastAsia="ar-SA"/>
              </w:rPr>
              <w:t xml:space="preserve"> </w:t>
            </w:r>
          </w:p>
          <w:p w:rsidR="00341FF2" w:rsidRDefault="00341FF2" w:rsidP="00CE5748">
            <w:pPr>
              <w:suppressAutoHyphens/>
              <w:autoSpaceDE w:val="0"/>
              <w:autoSpaceDN w:val="0"/>
              <w:adjustRightInd w:val="0"/>
              <w:jc w:val="center"/>
              <w:rPr>
                <w:rFonts w:ascii="Times New Roman" w:hAnsi="Times New Roman"/>
                <w:bCs/>
                <w:iCs/>
                <w:sz w:val="24"/>
                <w:szCs w:val="24"/>
                <w:lang w:eastAsia="ar-SA"/>
              </w:rPr>
            </w:pPr>
            <w:r>
              <w:rPr>
                <w:rFonts w:ascii="Times New Roman" w:hAnsi="Times New Roman"/>
                <w:bCs/>
                <w:iCs/>
                <w:sz w:val="24"/>
                <w:szCs w:val="24"/>
                <w:lang w:eastAsia="ar-SA"/>
              </w:rPr>
              <w:t>ПК 5.8</w:t>
            </w:r>
          </w:p>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p>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jc w:val="both"/>
              <w:rPr>
                <w:rFonts w:ascii="Times New Roman" w:eastAsia="Times New Roman" w:hAnsi="Times New Roman"/>
                <w:bCs/>
                <w:sz w:val="24"/>
                <w:szCs w:val="24"/>
                <w:lang w:eastAsia="ru-RU"/>
              </w:rPr>
            </w:pPr>
          </w:p>
        </w:tc>
        <w:tc>
          <w:tcPr>
            <w:tcW w:w="567" w:type="dxa"/>
            <w:gridSpan w:val="2"/>
            <w:shd w:val="clear" w:color="auto" w:fill="auto"/>
          </w:tcPr>
          <w:p w:rsidR="00341FF2" w:rsidRPr="00D13F89" w:rsidRDefault="00341FF2" w:rsidP="00CE5748">
            <w:pPr>
              <w:suppressAutoHyphens/>
              <w:ind w:firstLine="709"/>
              <w:contextualSpacing/>
              <w:jc w:val="both"/>
              <w:rPr>
                <w:rFonts w:ascii="Times New Roman" w:hAnsi="Times New Roman"/>
                <w:sz w:val="24"/>
                <w:szCs w:val="24"/>
                <w:lang w:eastAsia="ar-SA"/>
              </w:rPr>
            </w:pPr>
            <w:r w:rsidRPr="00D13F89">
              <w:rPr>
                <w:rFonts w:ascii="Times New Roman" w:hAnsi="Times New Roman"/>
                <w:sz w:val="24"/>
                <w:szCs w:val="24"/>
                <w:lang w:eastAsia="ar-SA"/>
              </w:rPr>
              <w:t>4</w:t>
            </w:r>
          </w:p>
          <w:p w:rsidR="00341FF2" w:rsidRPr="00D13F89" w:rsidRDefault="00341FF2" w:rsidP="00CE5748">
            <w:pPr>
              <w:suppressAutoHyphens/>
              <w:rPr>
                <w:rFonts w:ascii="Times New Roman" w:hAnsi="Times New Roman"/>
                <w:sz w:val="24"/>
                <w:szCs w:val="24"/>
                <w:lang w:eastAsia="ar-SA"/>
              </w:rPr>
            </w:pPr>
            <w:r w:rsidRPr="00D13F89">
              <w:rPr>
                <w:rFonts w:ascii="Times New Roman" w:hAnsi="Times New Roman"/>
                <w:sz w:val="24"/>
                <w:szCs w:val="24"/>
                <w:lang w:eastAsia="ar-SA"/>
              </w:rPr>
              <w:t>4</w:t>
            </w:r>
          </w:p>
        </w:tc>
        <w:tc>
          <w:tcPr>
            <w:tcW w:w="8222" w:type="dxa"/>
            <w:shd w:val="clear" w:color="auto" w:fill="auto"/>
          </w:tcPr>
          <w:p w:rsidR="00341FF2" w:rsidRPr="00D13F89" w:rsidRDefault="00341FF2" w:rsidP="00CE5748">
            <w:pPr>
              <w:suppressAutoHyphens/>
              <w:contextualSpacing/>
              <w:jc w:val="both"/>
              <w:rPr>
                <w:rFonts w:ascii="Times New Roman" w:hAnsi="Times New Roman"/>
                <w:b/>
                <w:sz w:val="24"/>
                <w:szCs w:val="24"/>
                <w:lang w:eastAsia="ar-SA"/>
              </w:rPr>
            </w:pPr>
            <w:r w:rsidRPr="00D13F89">
              <w:rPr>
                <w:rFonts w:ascii="Times New Roman" w:hAnsi="Times New Roman"/>
                <w:b/>
                <w:sz w:val="24"/>
                <w:szCs w:val="24"/>
                <w:lang w:eastAsia="ar-SA"/>
              </w:rPr>
              <w:t>Практическая работа № 34: Соблюдение правовых норм в профессиональной деятельности.</w:t>
            </w:r>
          </w:p>
          <w:p w:rsidR="00341FF2" w:rsidRPr="00D13F89" w:rsidRDefault="00341FF2" w:rsidP="00CE5748">
            <w:pPr>
              <w:suppressAutoHyphens/>
              <w:contextualSpacing/>
              <w:rPr>
                <w:rFonts w:ascii="Times New Roman" w:hAnsi="Times New Roman"/>
                <w:b/>
                <w:sz w:val="24"/>
                <w:szCs w:val="24"/>
                <w:lang w:eastAsia="ar-SA"/>
              </w:rPr>
            </w:pPr>
            <w:r w:rsidRPr="00D13F89">
              <w:rPr>
                <w:rFonts w:ascii="Times New Roman" w:hAnsi="Times New Roman"/>
                <w:b/>
                <w:sz w:val="24"/>
                <w:szCs w:val="24"/>
                <w:lang w:eastAsia="ar-SA"/>
              </w:rPr>
              <w:t xml:space="preserve">Задание на дом: </w:t>
            </w:r>
            <w:r w:rsidRPr="00D13F89">
              <w:rPr>
                <w:rFonts w:ascii="Times New Roman" w:hAnsi="Times New Roman"/>
                <w:sz w:val="24"/>
                <w:szCs w:val="24"/>
                <w:lang w:eastAsia="ar-SA"/>
              </w:rPr>
              <w:t xml:space="preserve">индивидуальные доклады.  </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2</w:t>
            </w:r>
          </w:p>
        </w:tc>
        <w:tc>
          <w:tcPr>
            <w:tcW w:w="1105" w:type="dxa"/>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c>
          <w:tcPr>
            <w:tcW w:w="2411" w:type="dxa"/>
            <w:vMerge/>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r>
      <w:tr w:rsidR="00341FF2" w:rsidRPr="00D13F89" w:rsidTr="00CE5748">
        <w:tblPrEx>
          <w:tblLook w:val="01E0"/>
        </w:tblPrEx>
        <w:trPr>
          <w:trHeight w:val="20"/>
        </w:trPr>
        <w:tc>
          <w:tcPr>
            <w:tcW w:w="2155" w:type="dxa"/>
            <w:vMerge w:val="restart"/>
            <w:shd w:val="clear" w:color="auto" w:fill="auto"/>
          </w:tcPr>
          <w:p w:rsidR="00341FF2" w:rsidRPr="00D13F89" w:rsidRDefault="00341FF2" w:rsidP="00CE5748">
            <w:pPr>
              <w:suppressAutoHyphens/>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 xml:space="preserve">Тема 6.2. </w:t>
            </w:r>
          </w:p>
          <w:p w:rsidR="00341FF2" w:rsidRPr="00D13F89" w:rsidRDefault="00341FF2" w:rsidP="00CE5748">
            <w:pPr>
              <w:suppressAutoHyphens/>
              <w:rPr>
                <w:rFonts w:ascii="Times New Roman" w:eastAsia="Times New Roman" w:hAnsi="Times New Roman"/>
                <w:bCs/>
                <w:sz w:val="24"/>
                <w:szCs w:val="24"/>
                <w:lang w:eastAsia="ru-RU"/>
              </w:rPr>
            </w:pPr>
            <w:r w:rsidRPr="00D13F89">
              <w:rPr>
                <w:rFonts w:ascii="Times New Roman" w:eastAsia="Times New Roman" w:hAnsi="Times New Roman"/>
                <w:b/>
                <w:bCs/>
                <w:sz w:val="24"/>
                <w:szCs w:val="24"/>
                <w:lang w:eastAsia="ru-RU"/>
              </w:rPr>
              <w:t>Основы конституционного права Российской Федерации</w:t>
            </w:r>
          </w:p>
        </w:tc>
        <w:tc>
          <w:tcPr>
            <w:tcW w:w="8789" w:type="dxa"/>
            <w:gridSpan w:val="3"/>
            <w:shd w:val="clear" w:color="auto" w:fill="auto"/>
          </w:tcPr>
          <w:p w:rsidR="00341FF2" w:rsidRPr="00D13F89" w:rsidRDefault="00341FF2" w:rsidP="00CE5748">
            <w:pPr>
              <w:suppressAutoHyphens/>
              <w:ind w:firstLine="709"/>
              <w:contextualSpacing/>
              <w:jc w:val="both"/>
              <w:rPr>
                <w:rFonts w:ascii="Times New Roman" w:hAnsi="Times New Roman"/>
                <w:b/>
                <w:sz w:val="24"/>
                <w:szCs w:val="24"/>
                <w:lang w:eastAsia="ar-SA"/>
              </w:rPr>
            </w:pPr>
            <w:r w:rsidRPr="00D13F89">
              <w:rPr>
                <w:rFonts w:ascii="Times New Roman" w:hAnsi="Times New Roman"/>
                <w:b/>
                <w:sz w:val="24"/>
                <w:szCs w:val="24"/>
                <w:lang w:eastAsia="ar-SA"/>
              </w:rPr>
              <w:t>Содержание учебного материала:</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8</w:t>
            </w:r>
          </w:p>
        </w:tc>
        <w:tc>
          <w:tcPr>
            <w:tcW w:w="1105" w:type="dxa"/>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c>
          <w:tcPr>
            <w:tcW w:w="2411" w:type="dxa"/>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jc w:val="both"/>
              <w:rPr>
                <w:rFonts w:ascii="Times New Roman" w:eastAsia="Times New Roman" w:hAnsi="Times New Roman"/>
                <w:bCs/>
                <w:sz w:val="24"/>
                <w:szCs w:val="24"/>
                <w:lang w:eastAsia="ru-RU"/>
              </w:rPr>
            </w:pPr>
          </w:p>
        </w:tc>
        <w:tc>
          <w:tcPr>
            <w:tcW w:w="567" w:type="dxa"/>
            <w:gridSpan w:val="2"/>
            <w:shd w:val="clear" w:color="auto" w:fill="auto"/>
          </w:tcPr>
          <w:p w:rsidR="00341FF2" w:rsidRPr="00D13F89" w:rsidRDefault="00341FF2" w:rsidP="00CE5748">
            <w:pPr>
              <w:suppressAutoHyphens/>
              <w:ind w:firstLine="709"/>
              <w:contextualSpacing/>
              <w:jc w:val="both"/>
              <w:rPr>
                <w:rFonts w:ascii="Times New Roman" w:hAnsi="Times New Roman"/>
                <w:sz w:val="24"/>
                <w:szCs w:val="24"/>
                <w:lang w:eastAsia="ar-SA"/>
              </w:rPr>
            </w:pPr>
          </w:p>
          <w:p w:rsidR="00341FF2" w:rsidRPr="00D13F89" w:rsidRDefault="00341FF2" w:rsidP="00CE5748">
            <w:pPr>
              <w:suppressAutoHyphens/>
              <w:rPr>
                <w:rFonts w:ascii="Times New Roman" w:hAnsi="Times New Roman"/>
                <w:sz w:val="24"/>
                <w:szCs w:val="24"/>
                <w:lang w:eastAsia="ar-SA"/>
              </w:rPr>
            </w:pPr>
            <w:r w:rsidRPr="00D13F89">
              <w:rPr>
                <w:rFonts w:ascii="Times New Roman" w:hAnsi="Times New Roman"/>
                <w:sz w:val="24"/>
                <w:szCs w:val="24"/>
                <w:lang w:eastAsia="ar-SA"/>
              </w:rPr>
              <w:t>1</w:t>
            </w:r>
          </w:p>
        </w:tc>
        <w:tc>
          <w:tcPr>
            <w:tcW w:w="8222" w:type="dxa"/>
            <w:shd w:val="clear" w:color="auto" w:fill="auto"/>
          </w:tcPr>
          <w:p w:rsidR="00341FF2" w:rsidRPr="00D13F89" w:rsidRDefault="00341FF2" w:rsidP="00CE5748">
            <w:pPr>
              <w:suppressAutoHyphens/>
              <w:contextualSpacing/>
              <w:jc w:val="both"/>
              <w:rPr>
                <w:rFonts w:ascii="Times New Roman" w:hAnsi="Times New Roman"/>
                <w:b/>
                <w:sz w:val="24"/>
                <w:szCs w:val="24"/>
                <w:lang w:eastAsia="ar-SA"/>
              </w:rPr>
            </w:pPr>
            <w:r w:rsidRPr="00D13F89">
              <w:rPr>
                <w:rFonts w:ascii="Times New Roman" w:hAnsi="Times New Roman"/>
                <w:b/>
                <w:sz w:val="24"/>
                <w:szCs w:val="24"/>
                <w:lang w:eastAsia="ar-SA"/>
              </w:rPr>
              <w:t xml:space="preserve">Конституция Российской Федерации. / </w:t>
            </w:r>
            <w:r w:rsidRPr="00D13F89">
              <w:rPr>
                <w:rFonts w:ascii="Times New Roman" w:hAnsi="Times New Roman"/>
                <w:sz w:val="24"/>
                <w:szCs w:val="24"/>
                <w:lang w:eastAsia="ar-SA"/>
              </w:rPr>
              <w:t>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w:t>
            </w:r>
            <w:r w:rsidRPr="00D13F89">
              <w:rPr>
                <w:rFonts w:ascii="Times New Roman" w:hAnsi="Times New Roman"/>
                <w:b/>
                <w:sz w:val="24"/>
                <w:szCs w:val="24"/>
                <w:lang w:eastAsia="ar-SA"/>
              </w:rPr>
              <w:t xml:space="preserve"> </w:t>
            </w:r>
          </w:p>
          <w:p w:rsidR="00341FF2" w:rsidRPr="00D13F89" w:rsidRDefault="00341FF2" w:rsidP="00CE5748">
            <w:pPr>
              <w:suppressAutoHyphens/>
              <w:contextualSpacing/>
              <w:jc w:val="both"/>
              <w:rPr>
                <w:rFonts w:ascii="Times New Roman" w:hAnsi="Times New Roman"/>
                <w:sz w:val="24"/>
                <w:szCs w:val="24"/>
                <w:lang w:eastAsia="ar-SA"/>
              </w:rPr>
            </w:pPr>
            <w:r w:rsidRPr="00D13F89">
              <w:rPr>
                <w:rFonts w:ascii="Times New Roman" w:hAnsi="Times New Roman"/>
                <w:b/>
                <w:sz w:val="24"/>
                <w:szCs w:val="24"/>
                <w:lang w:eastAsia="ar-SA"/>
              </w:rPr>
              <w:t xml:space="preserve">Задание на дом: </w:t>
            </w:r>
            <w:r w:rsidRPr="00D13F89">
              <w:rPr>
                <w:rFonts w:ascii="Times New Roman" w:hAnsi="Times New Roman"/>
                <w:sz w:val="24"/>
                <w:szCs w:val="24"/>
                <w:lang w:eastAsia="ar-SA"/>
              </w:rPr>
              <w:t xml:space="preserve">классифицировать права человека в таблице, привести примеры. </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2</w:t>
            </w:r>
          </w:p>
        </w:tc>
        <w:tc>
          <w:tcPr>
            <w:tcW w:w="1105" w:type="dxa"/>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c>
          <w:tcPr>
            <w:tcW w:w="2411" w:type="dxa"/>
            <w:vMerge w:val="restart"/>
            <w:shd w:val="clear" w:color="auto" w:fill="auto"/>
          </w:tcPr>
          <w:p w:rsidR="00341FF2" w:rsidRPr="00D13F89" w:rsidRDefault="00341FF2" w:rsidP="00CE5748">
            <w:pPr>
              <w:suppressAutoHyphens/>
              <w:autoSpaceDE w:val="0"/>
              <w:autoSpaceDN w:val="0"/>
              <w:adjustRightInd w:val="0"/>
              <w:jc w:val="center"/>
              <w:rPr>
                <w:rFonts w:ascii="Times New Roman" w:hAnsi="Times New Roman"/>
                <w:bCs/>
                <w:iCs/>
                <w:sz w:val="24"/>
                <w:szCs w:val="24"/>
                <w:lang w:eastAsia="ar-SA"/>
              </w:rPr>
            </w:pPr>
            <w:r w:rsidRPr="00D13F89">
              <w:rPr>
                <w:rFonts w:ascii="Times New Roman" w:hAnsi="Times New Roman"/>
                <w:bCs/>
                <w:iCs/>
                <w:sz w:val="24"/>
                <w:szCs w:val="24"/>
                <w:lang w:eastAsia="ar-SA"/>
              </w:rPr>
              <w:t>ОК 04</w:t>
            </w:r>
          </w:p>
          <w:p w:rsidR="00341FF2" w:rsidRDefault="00341FF2" w:rsidP="00CE5748">
            <w:pPr>
              <w:suppressAutoHyphens/>
              <w:autoSpaceDE w:val="0"/>
              <w:autoSpaceDN w:val="0"/>
              <w:adjustRightInd w:val="0"/>
              <w:jc w:val="center"/>
              <w:rPr>
                <w:rFonts w:ascii="Times New Roman" w:hAnsi="Times New Roman"/>
                <w:bCs/>
                <w:iCs/>
                <w:sz w:val="24"/>
                <w:szCs w:val="24"/>
                <w:lang w:eastAsia="ar-SA"/>
              </w:rPr>
            </w:pPr>
            <w:r w:rsidRPr="00D13F89">
              <w:rPr>
                <w:rFonts w:ascii="Times New Roman" w:hAnsi="Times New Roman"/>
                <w:bCs/>
                <w:iCs/>
                <w:sz w:val="24"/>
                <w:szCs w:val="24"/>
                <w:lang w:eastAsia="ar-SA"/>
              </w:rPr>
              <w:t>ОК 06</w:t>
            </w:r>
          </w:p>
          <w:p w:rsidR="00341FF2" w:rsidRDefault="00341FF2" w:rsidP="00CE5748">
            <w:pPr>
              <w:suppressAutoHyphens/>
              <w:autoSpaceDE w:val="0"/>
              <w:autoSpaceDN w:val="0"/>
              <w:adjustRightInd w:val="0"/>
              <w:jc w:val="center"/>
              <w:rPr>
                <w:rFonts w:ascii="Times New Roman" w:hAnsi="Times New Roman"/>
                <w:bCs/>
                <w:sz w:val="24"/>
                <w:szCs w:val="24"/>
                <w:lang w:eastAsia="ar-SA"/>
              </w:rPr>
            </w:pPr>
            <w:r>
              <w:rPr>
                <w:rFonts w:ascii="Times New Roman" w:hAnsi="Times New Roman"/>
                <w:bCs/>
                <w:sz w:val="24"/>
                <w:szCs w:val="24"/>
                <w:lang w:eastAsia="ar-SA"/>
              </w:rPr>
              <w:t>ПК 3.3</w:t>
            </w:r>
          </w:p>
          <w:p w:rsidR="00341FF2" w:rsidRPr="00D13F89" w:rsidRDefault="00341FF2" w:rsidP="00CE5748">
            <w:pPr>
              <w:suppressAutoHyphens/>
              <w:autoSpaceDE w:val="0"/>
              <w:autoSpaceDN w:val="0"/>
              <w:adjustRightInd w:val="0"/>
              <w:jc w:val="center"/>
              <w:rPr>
                <w:rFonts w:ascii="Times New Roman" w:hAnsi="Times New Roman"/>
                <w:bCs/>
                <w:iCs/>
                <w:sz w:val="24"/>
                <w:szCs w:val="24"/>
                <w:lang w:eastAsia="ar-SA"/>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jc w:val="both"/>
              <w:rPr>
                <w:rFonts w:ascii="Times New Roman" w:eastAsia="Times New Roman" w:hAnsi="Times New Roman"/>
                <w:bCs/>
                <w:sz w:val="24"/>
                <w:szCs w:val="24"/>
                <w:lang w:eastAsia="ru-RU"/>
              </w:rPr>
            </w:pPr>
          </w:p>
        </w:tc>
        <w:tc>
          <w:tcPr>
            <w:tcW w:w="567" w:type="dxa"/>
            <w:gridSpan w:val="2"/>
            <w:shd w:val="clear" w:color="auto" w:fill="auto"/>
          </w:tcPr>
          <w:p w:rsidR="00341FF2" w:rsidRPr="00D13F89" w:rsidRDefault="00341FF2" w:rsidP="00CE5748">
            <w:pPr>
              <w:suppressAutoHyphens/>
              <w:ind w:firstLine="709"/>
              <w:contextualSpacing/>
              <w:jc w:val="both"/>
              <w:rPr>
                <w:rFonts w:ascii="Times New Roman" w:hAnsi="Times New Roman"/>
                <w:sz w:val="24"/>
                <w:szCs w:val="24"/>
                <w:lang w:eastAsia="ar-SA"/>
              </w:rPr>
            </w:pPr>
          </w:p>
          <w:p w:rsidR="00341FF2" w:rsidRPr="00D13F89" w:rsidRDefault="00341FF2" w:rsidP="00CE5748">
            <w:pPr>
              <w:suppressAutoHyphens/>
              <w:rPr>
                <w:rFonts w:ascii="Times New Roman" w:hAnsi="Times New Roman"/>
                <w:sz w:val="24"/>
                <w:szCs w:val="24"/>
                <w:lang w:eastAsia="ar-SA"/>
              </w:rPr>
            </w:pPr>
            <w:r w:rsidRPr="00D13F89">
              <w:rPr>
                <w:rFonts w:ascii="Times New Roman" w:hAnsi="Times New Roman"/>
                <w:sz w:val="24"/>
                <w:szCs w:val="24"/>
                <w:lang w:eastAsia="ar-SA"/>
              </w:rPr>
              <w:t>2</w:t>
            </w:r>
          </w:p>
        </w:tc>
        <w:tc>
          <w:tcPr>
            <w:tcW w:w="8222" w:type="dxa"/>
            <w:shd w:val="clear" w:color="auto" w:fill="auto"/>
          </w:tcPr>
          <w:p w:rsidR="00341FF2" w:rsidRPr="00D13F89" w:rsidRDefault="00341FF2" w:rsidP="00CE5748">
            <w:pPr>
              <w:suppressAutoHyphens/>
              <w:contextualSpacing/>
              <w:jc w:val="both"/>
              <w:rPr>
                <w:rFonts w:ascii="Times New Roman" w:hAnsi="Times New Roman"/>
                <w:b/>
                <w:sz w:val="24"/>
                <w:szCs w:val="24"/>
                <w:lang w:eastAsia="ar-SA"/>
              </w:rPr>
            </w:pPr>
            <w:r w:rsidRPr="00D13F89">
              <w:rPr>
                <w:rFonts w:ascii="Times New Roman" w:hAnsi="Times New Roman"/>
                <w:b/>
                <w:sz w:val="24"/>
                <w:szCs w:val="24"/>
                <w:lang w:eastAsia="ar-SA"/>
              </w:rPr>
              <w:t xml:space="preserve">Международная защита прав человека в условиях мирного и военного времени. / </w:t>
            </w:r>
            <w:r w:rsidRPr="00D13F89">
              <w:rPr>
                <w:rFonts w:ascii="Times New Roman" w:hAnsi="Times New Roman"/>
                <w:sz w:val="24"/>
                <w:szCs w:val="24"/>
                <w:lang w:eastAsia="ar-SA"/>
              </w:rPr>
              <w:t>Международное гуманитарное право. Женевская конвенция (1867), Петербургская декларация (1868), Гаагские конвенции (1899 и 1907 гг.). Устав ООН. Всеобщая Декларация прав человека 1948 г.</w:t>
            </w:r>
            <w:r w:rsidRPr="00D13F89">
              <w:rPr>
                <w:rFonts w:ascii="Times New Roman" w:hAnsi="Times New Roman"/>
                <w:b/>
                <w:sz w:val="24"/>
                <w:szCs w:val="24"/>
                <w:lang w:eastAsia="ar-SA"/>
              </w:rPr>
              <w:t xml:space="preserve"> Задание на дом:</w:t>
            </w:r>
            <w:r w:rsidRPr="00D13F89">
              <w:rPr>
                <w:rFonts w:ascii="Times New Roman" w:eastAsia="Times New Roman" w:hAnsi="Times New Roman"/>
                <w:sz w:val="24"/>
                <w:szCs w:val="24"/>
                <w:lang w:eastAsia="ar-SA"/>
              </w:rPr>
              <w:t xml:space="preserve"> анализ документов. </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2</w:t>
            </w:r>
          </w:p>
        </w:tc>
        <w:tc>
          <w:tcPr>
            <w:tcW w:w="1105" w:type="dxa"/>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c>
          <w:tcPr>
            <w:tcW w:w="2411" w:type="dxa"/>
            <w:vMerge/>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jc w:val="both"/>
              <w:rPr>
                <w:rFonts w:ascii="Times New Roman" w:eastAsia="Times New Roman" w:hAnsi="Times New Roman"/>
                <w:bCs/>
                <w:sz w:val="24"/>
                <w:szCs w:val="24"/>
                <w:lang w:eastAsia="ru-RU"/>
              </w:rPr>
            </w:pPr>
          </w:p>
        </w:tc>
        <w:tc>
          <w:tcPr>
            <w:tcW w:w="8789" w:type="dxa"/>
            <w:gridSpan w:val="3"/>
            <w:shd w:val="clear" w:color="auto" w:fill="auto"/>
          </w:tcPr>
          <w:p w:rsidR="00341FF2" w:rsidRPr="00D13F89" w:rsidRDefault="00341FF2" w:rsidP="00CE5748">
            <w:pPr>
              <w:suppressAutoHyphens/>
              <w:ind w:firstLine="709"/>
              <w:contextualSpacing/>
              <w:jc w:val="both"/>
              <w:rPr>
                <w:rFonts w:ascii="Times New Roman" w:hAnsi="Times New Roman"/>
                <w:b/>
                <w:sz w:val="24"/>
                <w:szCs w:val="24"/>
                <w:lang w:eastAsia="ar-SA"/>
              </w:rPr>
            </w:pPr>
            <w:r w:rsidRPr="00D13F89">
              <w:rPr>
                <w:rFonts w:ascii="Times New Roman" w:hAnsi="Times New Roman"/>
                <w:b/>
                <w:sz w:val="24"/>
                <w:szCs w:val="24"/>
                <w:lang w:eastAsia="ar-SA"/>
              </w:rPr>
              <w:t>Практические занятия</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Cs/>
                <w:sz w:val="24"/>
                <w:szCs w:val="24"/>
                <w:lang w:eastAsia="ru-RU"/>
              </w:rPr>
            </w:pPr>
          </w:p>
        </w:tc>
        <w:tc>
          <w:tcPr>
            <w:tcW w:w="1105" w:type="dxa"/>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c>
          <w:tcPr>
            <w:tcW w:w="2411" w:type="dxa"/>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jc w:val="both"/>
              <w:rPr>
                <w:rFonts w:ascii="Times New Roman" w:eastAsia="Times New Roman" w:hAnsi="Times New Roman"/>
                <w:bCs/>
                <w:sz w:val="24"/>
                <w:szCs w:val="24"/>
                <w:lang w:eastAsia="ru-RU"/>
              </w:rPr>
            </w:pPr>
          </w:p>
        </w:tc>
        <w:tc>
          <w:tcPr>
            <w:tcW w:w="567" w:type="dxa"/>
            <w:gridSpan w:val="2"/>
            <w:shd w:val="clear" w:color="auto" w:fill="auto"/>
          </w:tcPr>
          <w:p w:rsidR="00341FF2" w:rsidRPr="00D13F89" w:rsidRDefault="00341FF2" w:rsidP="00CE5748">
            <w:pPr>
              <w:suppressAutoHyphens/>
              <w:ind w:firstLine="709"/>
              <w:contextualSpacing/>
              <w:jc w:val="both"/>
              <w:rPr>
                <w:rFonts w:ascii="Times New Roman" w:hAnsi="Times New Roman"/>
                <w:sz w:val="24"/>
                <w:szCs w:val="24"/>
                <w:lang w:eastAsia="ar-SA"/>
              </w:rPr>
            </w:pPr>
          </w:p>
          <w:p w:rsidR="00341FF2" w:rsidRPr="00D13F89" w:rsidRDefault="00341FF2" w:rsidP="00CE5748">
            <w:pPr>
              <w:suppressAutoHyphens/>
              <w:rPr>
                <w:rFonts w:ascii="Times New Roman" w:hAnsi="Times New Roman"/>
                <w:sz w:val="24"/>
                <w:szCs w:val="24"/>
                <w:lang w:eastAsia="ar-SA"/>
              </w:rPr>
            </w:pPr>
            <w:r w:rsidRPr="00D13F89">
              <w:rPr>
                <w:rFonts w:ascii="Times New Roman" w:hAnsi="Times New Roman"/>
                <w:sz w:val="24"/>
                <w:szCs w:val="24"/>
                <w:lang w:eastAsia="ar-SA"/>
              </w:rPr>
              <w:t>3</w:t>
            </w:r>
          </w:p>
        </w:tc>
        <w:tc>
          <w:tcPr>
            <w:tcW w:w="8222" w:type="dxa"/>
            <w:shd w:val="clear" w:color="auto" w:fill="auto"/>
          </w:tcPr>
          <w:p w:rsidR="00341FF2" w:rsidRPr="00D13F89" w:rsidRDefault="00341FF2" w:rsidP="00CE5748">
            <w:pPr>
              <w:suppressAutoHyphens/>
              <w:contextualSpacing/>
              <w:jc w:val="both"/>
              <w:rPr>
                <w:rFonts w:ascii="Times New Roman" w:hAnsi="Times New Roman"/>
                <w:sz w:val="24"/>
                <w:szCs w:val="24"/>
                <w:lang w:eastAsia="ar-SA"/>
              </w:rPr>
            </w:pPr>
            <w:r w:rsidRPr="00D13F89">
              <w:rPr>
                <w:rFonts w:ascii="Times New Roman" w:hAnsi="Times New Roman"/>
                <w:b/>
                <w:sz w:val="24"/>
                <w:szCs w:val="24"/>
                <w:lang w:eastAsia="ar-SA"/>
              </w:rPr>
              <w:t>Практическая работа № 35: Источники современного международного гуманитарного права</w:t>
            </w:r>
            <w:r w:rsidRPr="00D13F89">
              <w:rPr>
                <w:rFonts w:ascii="Times New Roman" w:hAnsi="Times New Roman"/>
                <w:sz w:val="24"/>
                <w:szCs w:val="24"/>
                <w:lang w:eastAsia="ar-SA"/>
              </w:rPr>
              <w:t xml:space="preserve">./ Всеобщая Декларация прав человека 1948 г. Международный пакт об экономических, социальных и культурных правах 1966 г. Конвенция о ликвидации всех форм дискриминации в отношении женщин 1979 г. Международная конвенция о ликвидации всех форм расовой дискриминации 1965 г. Конвенция Содружества Независимых Государств о правах и основных свободах человека 1995 г. Международный пакт об экономических, социальных и культурных правах 1966 г. </w:t>
            </w:r>
          </w:p>
          <w:p w:rsidR="00341FF2" w:rsidRPr="00D13F89" w:rsidRDefault="00341FF2" w:rsidP="00CE5748">
            <w:pPr>
              <w:suppressAutoHyphens/>
              <w:contextualSpacing/>
              <w:jc w:val="both"/>
              <w:rPr>
                <w:rFonts w:ascii="Times New Roman" w:hAnsi="Times New Roman"/>
                <w:b/>
                <w:sz w:val="24"/>
                <w:szCs w:val="24"/>
                <w:lang w:eastAsia="ar-SA"/>
              </w:rPr>
            </w:pPr>
            <w:r w:rsidRPr="00D13F89">
              <w:rPr>
                <w:rFonts w:ascii="Times New Roman" w:hAnsi="Times New Roman"/>
                <w:b/>
                <w:sz w:val="24"/>
                <w:szCs w:val="24"/>
                <w:lang w:eastAsia="ar-SA"/>
              </w:rPr>
              <w:t>Задание на дом:</w:t>
            </w:r>
            <w:r w:rsidRPr="00D13F89">
              <w:rPr>
                <w:rFonts w:ascii="Times New Roman" w:eastAsia="Times New Roman" w:hAnsi="Times New Roman"/>
                <w:sz w:val="24"/>
                <w:szCs w:val="24"/>
                <w:lang w:eastAsia="ar-SA"/>
              </w:rPr>
              <w:t xml:space="preserve"> </w:t>
            </w:r>
            <w:r w:rsidRPr="00D13F89">
              <w:rPr>
                <w:rFonts w:ascii="Times New Roman" w:hAnsi="Times New Roman"/>
                <w:sz w:val="24"/>
                <w:szCs w:val="24"/>
                <w:lang w:eastAsia="ar-SA"/>
              </w:rPr>
              <w:t xml:space="preserve">анализ документов. </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2</w:t>
            </w:r>
          </w:p>
        </w:tc>
        <w:tc>
          <w:tcPr>
            <w:tcW w:w="1105" w:type="dxa"/>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c>
          <w:tcPr>
            <w:tcW w:w="2411" w:type="dxa"/>
            <w:vMerge w:val="restart"/>
            <w:shd w:val="clear" w:color="auto" w:fill="auto"/>
          </w:tcPr>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r w:rsidRPr="00D13F89">
              <w:rPr>
                <w:rFonts w:ascii="Times New Roman" w:hAnsi="Times New Roman"/>
                <w:bCs/>
                <w:sz w:val="24"/>
                <w:szCs w:val="24"/>
                <w:lang w:eastAsia="ar-SA"/>
              </w:rPr>
              <w:t>ОК 01 – ОК 04</w:t>
            </w:r>
          </w:p>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r w:rsidRPr="00D13F89">
              <w:rPr>
                <w:rFonts w:ascii="Times New Roman" w:hAnsi="Times New Roman"/>
                <w:bCs/>
                <w:sz w:val="24"/>
                <w:szCs w:val="24"/>
                <w:lang w:eastAsia="ar-SA"/>
              </w:rPr>
              <w:t>ОК 06 – ОК 07</w:t>
            </w:r>
          </w:p>
          <w:p w:rsidR="00341FF2" w:rsidRDefault="00341FF2" w:rsidP="00CE5748">
            <w:pPr>
              <w:suppressAutoHyphens/>
              <w:autoSpaceDE w:val="0"/>
              <w:autoSpaceDN w:val="0"/>
              <w:adjustRightInd w:val="0"/>
              <w:jc w:val="center"/>
              <w:rPr>
                <w:rFonts w:ascii="Times New Roman" w:hAnsi="Times New Roman"/>
                <w:bCs/>
                <w:iCs/>
                <w:sz w:val="24"/>
                <w:szCs w:val="24"/>
                <w:lang w:eastAsia="ar-SA"/>
              </w:rPr>
            </w:pPr>
            <w:r w:rsidRPr="00D13F89">
              <w:rPr>
                <w:rFonts w:ascii="Times New Roman" w:hAnsi="Times New Roman"/>
                <w:bCs/>
                <w:sz w:val="24"/>
                <w:szCs w:val="24"/>
                <w:lang w:eastAsia="ar-SA"/>
              </w:rPr>
              <w:t>ОК 09</w:t>
            </w:r>
            <w:r>
              <w:rPr>
                <w:rFonts w:ascii="Times New Roman" w:hAnsi="Times New Roman"/>
                <w:bCs/>
                <w:iCs/>
                <w:sz w:val="24"/>
                <w:szCs w:val="24"/>
                <w:lang w:eastAsia="ar-SA"/>
              </w:rPr>
              <w:t xml:space="preserve"> </w:t>
            </w:r>
          </w:p>
          <w:p w:rsidR="00341FF2" w:rsidRDefault="00341FF2" w:rsidP="00CE5748">
            <w:pPr>
              <w:suppressAutoHyphens/>
              <w:autoSpaceDE w:val="0"/>
              <w:autoSpaceDN w:val="0"/>
              <w:adjustRightInd w:val="0"/>
              <w:jc w:val="center"/>
              <w:rPr>
                <w:rFonts w:ascii="Times New Roman" w:hAnsi="Times New Roman"/>
                <w:bCs/>
                <w:iCs/>
                <w:sz w:val="24"/>
                <w:szCs w:val="24"/>
                <w:lang w:eastAsia="ar-SA"/>
              </w:rPr>
            </w:pPr>
            <w:r>
              <w:rPr>
                <w:rFonts w:ascii="Times New Roman" w:hAnsi="Times New Roman"/>
                <w:bCs/>
                <w:iCs/>
                <w:sz w:val="24"/>
                <w:szCs w:val="24"/>
                <w:lang w:eastAsia="ar-SA"/>
              </w:rPr>
              <w:t>ПК 5.8</w:t>
            </w:r>
          </w:p>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p>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jc w:val="both"/>
              <w:rPr>
                <w:rFonts w:ascii="Times New Roman" w:eastAsia="Times New Roman" w:hAnsi="Times New Roman"/>
                <w:bCs/>
                <w:sz w:val="24"/>
                <w:szCs w:val="24"/>
                <w:lang w:eastAsia="ru-RU"/>
              </w:rPr>
            </w:pPr>
          </w:p>
        </w:tc>
        <w:tc>
          <w:tcPr>
            <w:tcW w:w="567" w:type="dxa"/>
            <w:gridSpan w:val="2"/>
            <w:shd w:val="clear" w:color="auto" w:fill="auto"/>
          </w:tcPr>
          <w:p w:rsidR="00341FF2" w:rsidRPr="00D13F89" w:rsidRDefault="00341FF2" w:rsidP="00CE5748">
            <w:pPr>
              <w:suppressAutoHyphens/>
              <w:ind w:firstLine="709"/>
              <w:contextualSpacing/>
              <w:jc w:val="both"/>
              <w:rPr>
                <w:rFonts w:ascii="Times New Roman" w:eastAsia="Times New Roman" w:hAnsi="Times New Roman"/>
                <w:sz w:val="24"/>
                <w:szCs w:val="24"/>
                <w:lang w:eastAsia="ar-SA"/>
              </w:rPr>
            </w:pPr>
          </w:p>
          <w:p w:rsidR="00341FF2" w:rsidRPr="00D13F89" w:rsidRDefault="00341FF2" w:rsidP="00CE5748">
            <w:pPr>
              <w:suppressAutoHyphens/>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4</w:t>
            </w:r>
          </w:p>
        </w:tc>
        <w:tc>
          <w:tcPr>
            <w:tcW w:w="8222" w:type="dxa"/>
            <w:shd w:val="clear" w:color="auto" w:fill="auto"/>
          </w:tcPr>
          <w:p w:rsidR="00341FF2" w:rsidRPr="00D13F89" w:rsidRDefault="00341FF2" w:rsidP="00CE5748">
            <w:pPr>
              <w:suppressAutoHyphens/>
              <w:contextualSpacing/>
              <w:jc w:val="both"/>
              <w:rPr>
                <w:rFonts w:ascii="Times New Roman" w:hAnsi="Times New Roman"/>
                <w:sz w:val="24"/>
                <w:szCs w:val="24"/>
                <w:lang w:eastAsia="ar-SA"/>
              </w:rPr>
            </w:pPr>
            <w:r w:rsidRPr="00D13F89">
              <w:rPr>
                <w:rFonts w:ascii="Times New Roman" w:hAnsi="Times New Roman"/>
                <w:b/>
                <w:sz w:val="24"/>
                <w:szCs w:val="24"/>
                <w:lang w:eastAsia="ar-SA"/>
              </w:rPr>
              <w:t>Практическая работа № 36: Профессиональные обязанности гражданина Российской Федерации в организации мероприятий ГО и защиты от ЧС в условиях мирного и военного времени.</w:t>
            </w:r>
          </w:p>
          <w:p w:rsidR="00341FF2" w:rsidRPr="00D13F89" w:rsidRDefault="00341FF2" w:rsidP="00CE5748">
            <w:pPr>
              <w:suppressAutoHyphens/>
              <w:contextualSpacing/>
              <w:jc w:val="both"/>
              <w:rPr>
                <w:rFonts w:ascii="Times New Roman" w:hAnsi="Times New Roman"/>
                <w:sz w:val="24"/>
                <w:szCs w:val="24"/>
                <w:lang w:eastAsia="ar-SA"/>
              </w:rPr>
            </w:pPr>
            <w:r w:rsidRPr="00D13F89">
              <w:rPr>
                <w:rFonts w:ascii="Times New Roman" w:hAnsi="Times New Roman"/>
                <w:b/>
                <w:sz w:val="24"/>
                <w:szCs w:val="24"/>
                <w:lang w:eastAsia="ar-SA"/>
              </w:rPr>
              <w:t xml:space="preserve">Задание на дом: </w:t>
            </w:r>
            <w:r w:rsidRPr="00D13F89">
              <w:rPr>
                <w:rFonts w:ascii="Times New Roman" w:hAnsi="Times New Roman"/>
                <w:sz w:val="24"/>
                <w:szCs w:val="24"/>
                <w:lang w:eastAsia="ar-SA"/>
              </w:rPr>
              <w:t xml:space="preserve">дееспособность граждан – доклад. </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2</w:t>
            </w:r>
          </w:p>
        </w:tc>
        <w:tc>
          <w:tcPr>
            <w:tcW w:w="1105" w:type="dxa"/>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c>
          <w:tcPr>
            <w:tcW w:w="2411" w:type="dxa"/>
            <w:vMerge/>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r>
      <w:tr w:rsidR="00341FF2" w:rsidRPr="00D13F89" w:rsidTr="00CE5748">
        <w:tblPrEx>
          <w:tblLook w:val="01E0"/>
        </w:tblPrEx>
        <w:trPr>
          <w:trHeight w:val="20"/>
        </w:trPr>
        <w:tc>
          <w:tcPr>
            <w:tcW w:w="2155" w:type="dxa"/>
            <w:vMerge w:val="restart"/>
            <w:shd w:val="clear" w:color="auto" w:fill="auto"/>
          </w:tcPr>
          <w:p w:rsidR="00341FF2" w:rsidRPr="00D13F89" w:rsidRDefault="00341FF2" w:rsidP="00CE5748">
            <w:pPr>
              <w:suppressAutoHyphens/>
              <w:jc w:val="both"/>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 xml:space="preserve">Тема 6.3. </w:t>
            </w:r>
          </w:p>
          <w:p w:rsidR="00341FF2" w:rsidRPr="00D13F89" w:rsidRDefault="00341FF2" w:rsidP="00CE5748">
            <w:pPr>
              <w:suppressAutoHyphens/>
              <w:jc w:val="both"/>
              <w:rPr>
                <w:rFonts w:ascii="Times New Roman" w:eastAsia="Times New Roman" w:hAnsi="Times New Roman"/>
                <w:bCs/>
                <w:sz w:val="24"/>
                <w:szCs w:val="24"/>
                <w:lang w:eastAsia="ru-RU"/>
              </w:rPr>
            </w:pPr>
            <w:r w:rsidRPr="00D13F89">
              <w:rPr>
                <w:rFonts w:ascii="Times New Roman" w:eastAsia="Times New Roman" w:hAnsi="Times New Roman"/>
                <w:b/>
                <w:bCs/>
                <w:sz w:val="24"/>
                <w:szCs w:val="24"/>
                <w:lang w:eastAsia="ru-RU"/>
              </w:rPr>
              <w:t>Правовое регулирование гражданских, семейных, трудовых, образовательных правоотношений</w:t>
            </w:r>
          </w:p>
        </w:tc>
        <w:tc>
          <w:tcPr>
            <w:tcW w:w="8789" w:type="dxa"/>
            <w:gridSpan w:val="3"/>
            <w:shd w:val="clear" w:color="auto" w:fill="auto"/>
          </w:tcPr>
          <w:p w:rsidR="00341FF2" w:rsidRPr="00D13F89" w:rsidRDefault="00341FF2" w:rsidP="00CE5748">
            <w:pPr>
              <w:suppressAutoHyphens/>
              <w:ind w:firstLine="709"/>
              <w:contextualSpacing/>
              <w:jc w:val="both"/>
              <w:rPr>
                <w:rFonts w:ascii="Times New Roman" w:hAnsi="Times New Roman"/>
                <w:b/>
                <w:sz w:val="24"/>
                <w:szCs w:val="24"/>
                <w:lang w:eastAsia="ar-SA"/>
              </w:rPr>
            </w:pPr>
            <w:r w:rsidRPr="00D13F89">
              <w:rPr>
                <w:rFonts w:ascii="Times New Roman" w:hAnsi="Times New Roman"/>
                <w:b/>
                <w:sz w:val="24"/>
                <w:szCs w:val="24"/>
                <w:lang w:eastAsia="ar-SA"/>
              </w:rPr>
              <w:t>Содержание учебного материала:</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12</w:t>
            </w:r>
          </w:p>
        </w:tc>
        <w:tc>
          <w:tcPr>
            <w:tcW w:w="1105" w:type="dxa"/>
            <w:vMerge w:val="restart"/>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c>
          <w:tcPr>
            <w:tcW w:w="2411" w:type="dxa"/>
            <w:vMerge w:val="restart"/>
            <w:shd w:val="clear" w:color="auto" w:fill="auto"/>
          </w:tcPr>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r w:rsidRPr="00D13F89">
              <w:rPr>
                <w:rFonts w:ascii="Times New Roman" w:hAnsi="Times New Roman"/>
                <w:bCs/>
                <w:sz w:val="24"/>
                <w:szCs w:val="24"/>
                <w:lang w:eastAsia="ar-SA"/>
              </w:rPr>
              <w:t>ОК 01 – ОК 04</w:t>
            </w:r>
          </w:p>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r w:rsidRPr="00D13F89">
              <w:rPr>
                <w:rFonts w:ascii="Times New Roman" w:hAnsi="Times New Roman"/>
                <w:bCs/>
                <w:sz w:val="24"/>
                <w:szCs w:val="24"/>
                <w:lang w:eastAsia="ar-SA"/>
              </w:rPr>
              <w:t>ОК 06 – ОК 07</w:t>
            </w:r>
          </w:p>
          <w:p w:rsidR="00341FF2" w:rsidRDefault="00341FF2" w:rsidP="00CE5748">
            <w:pPr>
              <w:suppressAutoHyphens/>
              <w:autoSpaceDE w:val="0"/>
              <w:autoSpaceDN w:val="0"/>
              <w:adjustRightInd w:val="0"/>
              <w:jc w:val="center"/>
              <w:rPr>
                <w:rFonts w:ascii="Times New Roman" w:hAnsi="Times New Roman"/>
                <w:bCs/>
                <w:sz w:val="24"/>
                <w:szCs w:val="24"/>
                <w:lang w:eastAsia="ar-SA"/>
              </w:rPr>
            </w:pPr>
            <w:r w:rsidRPr="00D13F89">
              <w:rPr>
                <w:rFonts w:ascii="Times New Roman" w:hAnsi="Times New Roman"/>
                <w:bCs/>
                <w:sz w:val="24"/>
                <w:szCs w:val="24"/>
                <w:lang w:eastAsia="ar-SA"/>
              </w:rPr>
              <w:t>ОК 09</w:t>
            </w:r>
          </w:p>
          <w:p w:rsidR="00341FF2" w:rsidRDefault="00341FF2" w:rsidP="00CE5748">
            <w:pPr>
              <w:suppressAutoHyphens/>
              <w:autoSpaceDE w:val="0"/>
              <w:autoSpaceDN w:val="0"/>
              <w:adjustRightInd w:val="0"/>
              <w:jc w:val="center"/>
              <w:rPr>
                <w:rFonts w:ascii="Times New Roman" w:hAnsi="Times New Roman"/>
                <w:bCs/>
                <w:sz w:val="24"/>
                <w:szCs w:val="24"/>
                <w:lang w:eastAsia="ar-SA"/>
              </w:rPr>
            </w:pPr>
            <w:r>
              <w:rPr>
                <w:rFonts w:ascii="Times New Roman" w:hAnsi="Times New Roman"/>
                <w:bCs/>
                <w:sz w:val="24"/>
                <w:szCs w:val="24"/>
                <w:lang w:eastAsia="ar-SA"/>
              </w:rPr>
              <w:t>ПК 3.3</w:t>
            </w:r>
          </w:p>
          <w:p w:rsidR="00341FF2" w:rsidRDefault="00341FF2" w:rsidP="00CE5748">
            <w:pPr>
              <w:suppressAutoHyphens/>
              <w:autoSpaceDE w:val="0"/>
              <w:autoSpaceDN w:val="0"/>
              <w:adjustRightInd w:val="0"/>
              <w:jc w:val="center"/>
              <w:rPr>
                <w:rFonts w:ascii="Times New Roman" w:hAnsi="Times New Roman"/>
                <w:bCs/>
                <w:iCs/>
                <w:sz w:val="24"/>
                <w:szCs w:val="24"/>
                <w:lang w:eastAsia="ar-SA"/>
              </w:rPr>
            </w:pPr>
            <w:r>
              <w:rPr>
                <w:rFonts w:ascii="Times New Roman" w:hAnsi="Times New Roman"/>
                <w:bCs/>
                <w:iCs/>
                <w:sz w:val="24"/>
                <w:szCs w:val="24"/>
                <w:lang w:eastAsia="ar-SA"/>
              </w:rPr>
              <w:t>ПК 5.8</w:t>
            </w:r>
          </w:p>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p>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r>
      <w:tr w:rsidR="00341FF2" w:rsidRPr="00D13F89" w:rsidTr="00CE5748">
        <w:tblPrEx>
          <w:tblLook w:val="01E0"/>
        </w:tblPrEx>
        <w:trPr>
          <w:trHeight w:val="20"/>
        </w:trPr>
        <w:tc>
          <w:tcPr>
            <w:tcW w:w="2155" w:type="dxa"/>
            <w:vMerge/>
            <w:tcBorders>
              <w:bottom w:val="single" w:sz="4" w:space="0" w:color="auto"/>
            </w:tcBorders>
            <w:shd w:val="clear" w:color="auto" w:fill="auto"/>
          </w:tcPr>
          <w:p w:rsidR="00341FF2" w:rsidRPr="00D13F89" w:rsidRDefault="00341FF2" w:rsidP="00CE5748">
            <w:pPr>
              <w:suppressAutoHyphens/>
              <w:jc w:val="both"/>
              <w:rPr>
                <w:rFonts w:ascii="Times New Roman" w:eastAsia="Times New Roman" w:hAnsi="Times New Roman"/>
                <w:bCs/>
                <w:sz w:val="24"/>
                <w:szCs w:val="24"/>
                <w:lang w:eastAsia="ru-RU"/>
              </w:rPr>
            </w:pPr>
          </w:p>
        </w:tc>
        <w:tc>
          <w:tcPr>
            <w:tcW w:w="567" w:type="dxa"/>
            <w:gridSpan w:val="2"/>
            <w:tcBorders>
              <w:bottom w:val="single" w:sz="4" w:space="0" w:color="auto"/>
            </w:tcBorders>
            <w:shd w:val="clear" w:color="auto" w:fill="auto"/>
          </w:tcPr>
          <w:p w:rsidR="00341FF2" w:rsidRPr="00D13F89" w:rsidRDefault="00341FF2" w:rsidP="00CE5748">
            <w:pPr>
              <w:suppressAutoHyphens/>
              <w:ind w:firstLine="709"/>
              <w:contextualSpacing/>
              <w:jc w:val="both"/>
              <w:rPr>
                <w:rFonts w:ascii="Times New Roman" w:hAnsi="Times New Roman"/>
                <w:b/>
                <w:sz w:val="24"/>
                <w:szCs w:val="24"/>
                <w:lang w:eastAsia="ar-SA"/>
              </w:rPr>
            </w:pPr>
          </w:p>
          <w:p w:rsidR="00341FF2" w:rsidRPr="00D13F89" w:rsidRDefault="00341FF2" w:rsidP="00CE5748">
            <w:pPr>
              <w:suppressAutoHyphens/>
              <w:rPr>
                <w:rFonts w:ascii="Times New Roman" w:hAnsi="Times New Roman"/>
                <w:sz w:val="24"/>
                <w:szCs w:val="24"/>
                <w:lang w:eastAsia="ar-SA"/>
              </w:rPr>
            </w:pPr>
            <w:r w:rsidRPr="00D13F89">
              <w:rPr>
                <w:rFonts w:ascii="Times New Roman" w:hAnsi="Times New Roman"/>
                <w:sz w:val="24"/>
                <w:szCs w:val="24"/>
                <w:lang w:eastAsia="ar-SA"/>
              </w:rPr>
              <w:t>1</w:t>
            </w:r>
          </w:p>
        </w:tc>
        <w:tc>
          <w:tcPr>
            <w:tcW w:w="8222" w:type="dxa"/>
            <w:tcBorders>
              <w:bottom w:val="single" w:sz="4" w:space="0" w:color="auto"/>
            </w:tcBorders>
            <w:shd w:val="clear" w:color="auto" w:fill="auto"/>
          </w:tcPr>
          <w:p w:rsidR="00341FF2" w:rsidRPr="00D13F89" w:rsidRDefault="00341FF2" w:rsidP="00CE5748">
            <w:pPr>
              <w:suppressAutoHyphens/>
              <w:contextualSpacing/>
              <w:jc w:val="both"/>
              <w:rPr>
                <w:rFonts w:ascii="Times New Roman" w:hAnsi="Times New Roman"/>
                <w:sz w:val="24"/>
                <w:szCs w:val="24"/>
                <w:lang w:eastAsia="ar-SA"/>
              </w:rPr>
            </w:pPr>
            <w:r w:rsidRPr="00D13F89">
              <w:rPr>
                <w:rFonts w:ascii="Times New Roman" w:hAnsi="Times New Roman"/>
                <w:b/>
                <w:sz w:val="24"/>
                <w:szCs w:val="24"/>
                <w:lang w:eastAsia="ar-SA"/>
              </w:rPr>
              <w:t xml:space="preserve">Гражданское право. / </w:t>
            </w:r>
            <w:r w:rsidRPr="00D13F89">
              <w:rPr>
                <w:rFonts w:ascii="Times New Roman" w:hAnsi="Times New Roman"/>
                <w:sz w:val="24"/>
                <w:szCs w:val="24"/>
                <w:lang w:eastAsia="ar-SA"/>
              </w:rPr>
              <w:t>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r w:rsidRPr="00D13F89">
              <w:rPr>
                <w:rFonts w:ascii="Times New Roman" w:hAnsi="Times New Roman"/>
                <w:b/>
                <w:sz w:val="24"/>
                <w:szCs w:val="24"/>
                <w:lang w:eastAsia="ar-SA"/>
              </w:rPr>
              <w:t>.</w:t>
            </w:r>
            <w:r w:rsidRPr="00D13F89">
              <w:rPr>
                <w:rFonts w:ascii="Times New Roman" w:hAnsi="Times New Roman"/>
                <w:sz w:val="24"/>
                <w:szCs w:val="24"/>
                <w:lang w:eastAsia="ar-SA"/>
              </w:rPr>
              <w:t xml:space="preserve"> </w:t>
            </w:r>
          </w:p>
          <w:p w:rsidR="00341FF2" w:rsidRPr="00D13F89" w:rsidRDefault="00341FF2" w:rsidP="00CE5748">
            <w:pPr>
              <w:suppressAutoHyphens/>
              <w:contextualSpacing/>
              <w:jc w:val="both"/>
              <w:rPr>
                <w:rFonts w:ascii="Times New Roman" w:hAnsi="Times New Roman"/>
                <w:b/>
                <w:sz w:val="24"/>
                <w:szCs w:val="24"/>
                <w:lang w:eastAsia="ar-SA"/>
              </w:rPr>
            </w:pPr>
            <w:r w:rsidRPr="00D13F89">
              <w:rPr>
                <w:rFonts w:ascii="Times New Roman" w:hAnsi="Times New Roman"/>
                <w:b/>
                <w:sz w:val="24"/>
                <w:szCs w:val="24"/>
                <w:lang w:eastAsia="ar-SA"/>
              </w:rPr>
              <w:t>Задание на дом:</w:t>
            </w:r>
            <w:r w:rsidRPr="00D13F89">
              <w:rPr>
                <w:rFonts w:ascii="Times New Roman" w:eastAsia="Times New Roman" w:hAnsi="Times New Roman"/>
                <w:sz w:val="24"/>
                <w:szCs w:val="24"/>
                <w:lang w:eastAsia="ar-SA"/>
              </w:rPr>
              <w:t xml:space="preserve"> рассмотреть права и обязанности родителей и детей. </w:t>
            </w:r>
          </w:p>
        </w:tc>
        <w:tc>
          <w:tcPr>
            <w:tcW w:w="992" w:type="dxa"/>
            <w:gridSpan w:val="2"/>
            <w:tcBorders>
              <w:bottom w:val="single" w:sz="4" w:space="0" w:color="auto"/>
            </w:tcBorders>
            <w:shd w:val="clear" w:color="auto" w:fill="auto"/>
          </w:tcPr>
          <w:p w:rsidR="00341FF2" w:rsidRPr="00D13F89" w:rsidRDefault="00341FF2" w:rsidP="00CE5748">
            <w:pPr>
              <w:suppressAutoHyphens/>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2</w:t>
            </w:r>
          </w:p>
        </w:tc>
        <w:tc>
          <w:tcPr>
            <w:tcW w:w="1105" w:type="dxa"/>
            <w:vMerge/>
            <w:tcBorders>
              <w:bottom w:val="single" w:sz="4" w:space="0" w:color="auto"/>
            </w:tcBorders>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c>
          <w:tcPr>
            <w:tcW w:w="2411" w:type="dxa"/>
            <w:vMerge/>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jc w:val="both"/>
              <w:rPr>
                <w:rFonts w:ascii="Times New Roman" w:eastAsia="Times New Roman" w:hAnsi="Times New Roman"/>
                <w:bCs/>
                <w:sz w:val="24"/>
                <w:szCs w:val="24"/>
                <w:lang w:eastAsia="ru-RU"/>
              </w:rPr>
            </w:pPr>
          </w:p>
        </w:tc>
        <w:tc>
          <w:tcPr>
            <w:tcW w:w="567" w:type="dxa"/>
            <w:gridSpan w:val="2"/>
            <w:shd w:val="clear" w:color="auto" w:fill="auto"/>
          </w:tcPr>
          <w:p w:rsidR="00341FF2" w:rsidRPr="00D13F89" w:rsidRDefault="00341FF2" w:rsidP="00CE5748">
            <w:pPr>
              <w:suppressAutoHyphens/>
              <w:ind w:firstLine="709"/>
              <w:contextualSpacing/>
              <w:jc w:val="both"/>
              <w:rPr>
                <w:rFonts w:ascii="Times New Roman" w:hAnsi="Times New Roman"/>
                <w:sz w:val="24"/>
                <w:szCs w:val="24"/>
                <w:lang w:eastAsia="ar-SA"/>
              </w:rPr>
            </w:pPr>
            <w:r w:rsidRPr="00D13F89">
              <w:rPr>
                <w:rFonts w:ascii="Times New Roman" w:hAnsi="Times New Roman"/>
                <w:sz w:val="24"/>
                <w:szCs w:val="24"/>
                <w:lang w:eastAsia="ar-SA"/>
              </w:rPr>
              <w:t>22</w:t>
            </w:r>
          </w:p>
        </w:tc>
        <w:tc>
          <w:tcPr>
            <w:tcW w:w="8222" w:type="dxa"/>
            <w:shd w:val="clear" w:color="auto" w:fill="auto"/>
          </w:tcPr>
          <w:p w:rsidR="00341FF2" w:rsidRPr="00D13F89" w:rsidRDefault="00341FF2" w:rsidP="00CE5748">
            <w:pPr>
              <w:suppressAutoHyphens/>
              <w:contextualSpacing/>
              <w:jc w:val="both"/>
              <w:rPr>
                <w:rFonts w:ascii="Times New Roman" w:hAnsi="Times New Roman"/>
                <w:b/>
                <w:sz w:val="24"/>
                <w:szCs w:val="24"/>
                <w:lang w:eastAsia="ar-SA"/>
              </w:rPr>
            </w:pPr>
            <w:r w:rsidRPr="00D13F89">
              <w:rPr>
                <w:rFonts w:ascii="Times New Roman" w:hAnsi="Times New Roman"/>
                <w:b/>
                <w:sz w:val="24"/>
                <w:szCs w:val="24"/>
                <w:lang w:eastAsia="ar-SA"/>
              </w:rPr>
              <w:t xml:space="preserve">Семейное право. / </w:t>
            </w:r>
            <w:r w:rsidRPr="00D13F89">
              <w:rPr>
                <w:rFonts w:ascii="Times New Roman" w:hAnsi="Times New Roman"/>
                <w:sz w:val="24"/>
                <w:szCs w:val="24"/>
                <w:lang w:eastAsia="ar-SA"/>
              </w:rPr>
              <w:t>Порядок и условия заключения и расторжения брака. Правовое регулирование отношений супругов. Права и обязанности родителей и детей</w:t>
            </w:r>
            <w:r w:rsidRPr="00D13F89">
              <w:rPr>
                <w:rFonts w:ascii="Times New Roman" w:hAnsi="Times New Roman"/>
                <w:b/>
                <w:sz w:val="24"/>
                <w:szCs w:val="24"/>
                <w:lang w:eastAsia="ar-SA"/>
              </w:rPr>
              <w:t>.</w:t>
            </w:r>
          </w:p>
          <w:p w:rsidR="00341FF2" w:rsidRPr="00D13F89" w:rsidRDefault="00341FF2" w:rsidP="00CE5748">
            <w:pPr>
              <w:suppressAutoHyphens/>
              <w:contextualSpacing/>
              <w:jc w:val="both"/>
              <w:rPr>
                <w:rFonts w:ascii="Times New Roman" w:hAnsi="Times New Roman"/>
                <w:b/>
                <w:sz w:val="24"/>
                <w:szCs w:val="24"/>
                <w:lang w:eastAsia="ar-SA"/>
              </w:rPr>
            </w:pPr>
            <w:r w:rsidRPr="00D13F89">
              <w:rPr>
                <w:rFonts w:ascii="Times New Roman" w:hAnsi="Times New Roman"/>
                <w:b/>
                <w:sz w:val="24"/>
                <w:szCs w:val="24"/>
                <w:lang w:eastAsia="ar-SA"/>
              </w:rPr>
              <w:t xml:space="preserve">Задание на дом: </w:t>
            </w:r>
            <w:r w:rsidRPr="00D13F89">
              <w:rPr>
                <w:rFonts w:ascii="Times New Roman" w:hAnsi="Times New Roman"/>
                <w:sz w:val="24"/>
                <w:szCs w:val="24"/>
                <w:lang w:eastAsia="ar-SA"/>
              </w:rPr>
              <w:t xml:space="preserve">защита трудовых прав работников. </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2</w:t>
            </w:r>
          </w:p>
        </w:tc>
        <w:tc>
          <w:tcPr>
            <w:tcW w:w="1105" w:type="dxa"/>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c>
          <w:tcPr>
            <w:tcW w:w="2411" w:type="dxa"/>
            <w:vMerge/>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jc w:val="both"/>
              <w:rPr>
                <w:rFonts w:ascii="Times New Roman" w:eastAsia="Times New Roman" w:hAnsi="Times New Roman"/>
                <w:bCs/>
                <w:sz w:val="24"/>
                <w:szCs w:val="24"/>
                <w:lang w:eastAsia="ru-RU"/>
              </w:rPr>
            </w:pPr>
          </w:p>
        </w:tc>
        <w:tc>
          <w:tcPr>
            <w:tcW w:w="567" w:type="dxa"/>
            <w:gridSpan w:val="2"/>
            <w:shd w:val="clear" w:color="auto" w:fill="auto"/>
          </w:tcPr>
          <w:p w:rsidR="00341FF2" w:rsidRPr="00D13F89" w:rsidRDefault="00341FF2" w:rsidP="00CE5748">
            <w:pPr>
              <w:suppressAutoHyphens/>
              <w:ind w:firstLine="709"/>
              <w:contextualSpacing/>
              <w:jc w:val="both"/>
              <w:rPr>
                <w:rFonts w:ascii="Times New Roman" w:hAnsi="Times New Roman"/>
                <w:sz w:val="24"/>
                <w:szCs w:val="24"/>
                <w:lang w:eastAsia="ar-SA"/>
              </w:rPr>
            </w:pPr>
            <w:r w:rsidRPr="00D13F89">
              <w:rPr>
                <w:rFonts w:ascii="Times New Roman" w:hAnsi="Times New Roman"/>
                <w:sz w:val="24"/>
                <w:szCs w:val="24"/>
                <w:lang w:eastAsia="ar-SA"/>
              </w:rPr>
              <w:t>4</w:t>
            </w:r>
          </w:p>
          <w:p w:rsidR="00341FF2" w:rsidRPr="00D13F89" w:rsidRDefault="00341FF2" w:rsidP="00CE5748">
            <w:pPr>
              <w:suppressAutoHyphens/>
              <w:rPr>
                <w:rFonts w:ascii="Times New Roman" w:hAnsi="Times New Roman"/>
                <w:sz w:val="24"/>
                <w:szCs w:val="24"/>
                <w:lang w:eastAsia="ar-SA"/>
              </w:rPr>
            </w:pPr>
            <w:r w:rsidRPr="00D13F89">
              <w:rPr>
                <w:rFonts w:ascii="Times New Roman" w:hAnsi="Times New Roman"/>
                <w:sz w:val="24"/>
                <w:szCs w:val="24"/>
                <w:lang w:eastAsia="ar-SA"/>
              </w:rPr>
              <w:t>3</w:t>
            </w:r>
          </w:p>
          <w:p w:rsidR="00341FF2" w:rsidRPr="00D13F89" w:rsidRDefault="00341FF2" w:rsidP="00CE5748">
            <w:pPr>
              <w:suppressAutoHyphens/>
              <w:rPr>
                <w:rFonts w:ascii="Times New Roman" w:hAnsi="Times New Roman"/>
                <w:sz w:val="24"/>
                <w:szCs w:val="24"/>
                <w:lang w:eastAsia="ar-SA"/>
              </w:rPr>
            </w:pPr>
          </w:p>
        </w:tc>
        <w:tc>
          <w:tcPr>
            <w:tcW w:w="8222" w:type="dxa"/>
            <w:shd w:val="clear" w:color="auto" w:fill="auto"/>
          </w:tcPr>
          <w:p w:rsidR="00341FF2" w:rsidRPr="00D13F89" w:rsidRDefault="00341FF2" w:rsidP="00CE5748">
            <w:pPr>
              <w:suppressAutoHyphens/>
              <w:contextualSpacing/>
              <w:jc w:val="both"/>
              <w:rPr>
                <w:rFonts w:ascii="Times New Roman" w:hAnsi="Times New Roman"/>
                <w:sz w:val="24"/>
                <w:szCs w:val="24"/>
                <w:lang w:eastAsia="ar-SA"/>
              </w:rPr>
            </w:pPr>
            <w:r w:rsidRPr="00D13F89">
              <w:rPr>
                <w:rFonts w:ascii="Times New Roman" w:hAnsi="Times New Roman"/>
                <w:b/>
                <w:sz w:val="24"/>
                <w:szCs w:val="24"/>
                <w:lang w:eastAsia="ar-SA"/>
              </w:rPr>
              <w:t xml:space="preserve">Трудовое право. / </w:t>
            </w:r>
            <w:r w:rsidRPr="00D13F89">
              <w:rPr>
                <w:rFonts w:ascii="Times New Roman" w:hAnsi="Times New Roman"/>
                <w:sz w:val="24"/>
                <w:szCs w:val="24"/>
                <w:lang w:eastAsia="ar-SA"/>
              </w:rPr>
              <w:t xml:space="preserve">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w:t>
            </w:r>
          </w:p>
          <w:p w:rsidR="00341FF2" w:rsidRPr="00D13F89" w:rsidRDefault="00341FF2" w:rsidP="00CE5748">
            <w:pPr>
              <w:suppressAutoHyphens/>
              <w:contextualSpacing/>
              <w:jc w:val="both"/>
              <w:rPr>
                <w:rFonts w:ascii="Times New Roman" w:hAnsi="Times New Roman"/>
                <w:b/>
                <w:sz w:val="24"/>
                <w:szCs w:val="24"/>
                <w:lang w:eastAsia="ar-SA"/>
              </w:rPr>
            </w:pPr>
            <w:r w:rsidRPr="00D13F89">
              <w:rPr>
                <w:rFonts w:ascii="Times New Roman" w:hAnsi="Times New Roman"/>
                <w:b/>
                <w:sz w:val="24"/>
                <w:szCs w:val="24"/>
                <w:lang w:eastAsia="ar-SA"/>
              </w:rPr>
              <w:t>Задание на дом</w:t>
            </w:r>
            <w:r w:rsidRPr="00D13F89">
              <w:rPr>
                <w:rFonts w:ascii="Times New Roman" w:hAnsi="Times New Roman"/>
                <w:sz w:val="24"/>
                <w:szCs w:val="24"/>
                <w:lang w:eastAsia="ar-SA"/>
              </w:rPr>
              <w:t xml:space="preserve">: анализ статей ТК РФ. </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2</w:t>
            </w:r>
          </w:p>
        </w:tc>
        <w:tc>
          <w:tcPr>
            <w:tcW w:w="1105" w:type="dxa"/>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c>
          <w:tcPr>
            <w:tcW w:w="2411" w:type="dxa"/>
            <w:vMerge/>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jc w:val="both"/>
              <w:rPr>
                <w:rFonts w:ascii="Times New Roman" w:eastAsia="Times New Roman" w:hAnsi="Times New Roman"/>
                <w:bCs/>
                <w:sz w:val="24"/>
                <w:szCs w:val="24"/>
                <w:lang w:eastAsia="ru-RU"/>
              </w:rPr>
            </w:pPr>
          </w:p>
        </w:tc>
        <w:tc>
          <w:tcPr>
            <w:tcW w:w="8789" w:type="dxa"/>
            <w:gridSpan w:val="3"/>
            <w:shd w:val="clear" w:color="auto" w:fill="auto"/>
          </w:tcPr>
          <w:p w:rsidR="00341FF2" w:rsidRPr="00D13F89" w:rsidRDefault="00341FF2" w:rsidP="00CE5748">
            <w:pPr>
              <w:suppressAutoHyphens/>
              <w:contextualSpacing/>
              <w:jc w:val="both"/>
              <w:rPr>
                <w:rFonts w:ascii="Times New Roman" w:hAnsi="Times New Roman"/>
                <w:b/>
                <w:sz w:val="24"/>
                <w:szCs w:val="24"/>
                <w:lang w:eastAsia="ar-SA"/>
              </w:rPr>
            </w:pPr>
            <w:r w:rsidRPr="00D13F89">
              <w:rPr>
                <w:rFonts w:ascii="Times New Roman" w:hAnsi="Times New Roman"/>
                <w:b/>
                <w:sz w:val="24"/>
                <w:szCs w:val="24"/>
                <w:lang w:eastAsia="ar-SA"/>
              </w:rPr>
              <w:t>Практические занятия</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Cs/>
                <w:sz w:val="24"/>
                <w:szCs w:val="24"/>
                <w:lang w:eastAsia="ru-RU"/>
              </w:rPr>
            </w:pPr>
          </w:p>
        </w:tc>
        <w:tc>
          <w:tcPr>
            <w:tcW w:w="1105" w:type="dxa"/>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c>
          <w:tcPr>
            <w:tcW w:w="2411" w:type="dxa"/>
            <w:vMerge/>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jc w:val="both"/>
              <w:rPr>
                <w:rFonts w:ascii="Times New Roman" w:eastAsia="Times New Roman" w:hAnsi="Times New Roman"/>
                <w:bCs/>
                <w:sz w:val="24"/>
                <w:szCs w:val="24"/>
                <w:lang w:eastAsia="ru-RU"/>
              </w:rPr>
            </w:pPr>
          </w:p>
        </w:tc>
        <w:tc>
          <w:tcPr>
            <w:tcW w:w="567" w:type="dxa"/>
            <w:gridSpan w:val="2"/>
            <w:shd w:val="clear" w:color="auto" w:fill="auto"/>
          </w:tcPr>
          <w:p w:rsidR="00341FF2" w:rsidRPr="00D13F89" w:rsidRDefault="00341FF2" w:rsidP="00CE5748">
            <w:pPr>
              <w:suppressAutoHyphens/>
              <w:ind w:firstLine="709"/>
              <w:contextualSpacing/>
              <w:jc w:val="both"/>
              <w:rPr>
                <w:rFonts w:ascii="Times New Roman" w:hAnsi="Times New Roman"/>
                <w:sz w:val="24"/>
                <w:szCs w:val="24"/>
                <w:lang w:eastAsia="ar-SA"/>
              </w:rPr>
            </w:pPr>
          </w:p>
          <w:p w:rsidR="00341FF2" w:rsidRPr="00D13F89" w:rsidRDefault="00341FF2" w:rsidP="00CE5748">
            <w:pPr>
              <w:suppressAutoHyphens/>
              <w:rPr>
                <w:rFonts w:ascii="Times New Roman" w:hAnsi="Times New Roman"/>
                <w:sz w:val="24"/>
                <w:szCs w:val="24"/>
                <w:lang w:eastAsia="ar-SA"/>
              </w:rPr>
            </w:pPr>
            <w:r w:rsidRPr="00D13F89">
              <w:rPr>
                <w:rFonts w:ascii="Times New Roman" w:hAnsi="Times New Roman"/>
                <w:sz w:val="24"/>
                <w:szCs w:val="24"/>
                <w:lang w:eastAsia="ar-SA"/>
              </w:rPr>
              <w:t>4</w:t>
            </w:r>
          </w:p>
        </w:tc>
        <w:tc>
          <w:tcPr>
            <w:tcW w:w="8222" w:type="dxa"/>
            <w:shd w:val="clear" w:color="auto" w:fill="auto"/>
          </w:tcPr>
          <w:p w:rsidR="00341FF2" w:rsidRPr="00D13F89" w:rsidRDefault="00341FF2" w:rsidP="00CE5748">
            <w:pPr>
              <w:suppressAutoHyphens/>
              <w:contextualSpacing/>
              <w:jc w:val="both"/>
              <w:rPr>
                <w:rFonts w:ascii="Times New Roman" w:hAnsi="Times New Roman"/>
                <w:sz w:val="24"/>
                <w:szCs w:val="24"/>
                <w:lang w:eastAsia="ar-SA"/>
              </w:rPr>
            </w:pPr>
            <w:r w:rsidRPr="00D13F89">
              <w:rPr>
                <w:rFonts w:ascii="Times New Roman" w:hAnsi="Times New Roman"/>
                <w:b/>
                <w:sz w:val="24"/>
                <w:szCs w:val="24"/>
                <w:lang w:eastAsia="ar-SA"/>
              </w:rPr>
              <w:t xml:space="preserve">Практическая работа № 37. Профессионально-ориентированное содержание: Профессиональное образование. Профиль: экономика и бухгалтерский учёт. </w:t>
            </w:r>
          </w:p>
          <w:p w:rsidR="00341FF2" w:rsidRPr="00D13F89" w:rsidRDefault="00341FF2" w:rsidP="00CE5748">
            <w:pPr>
              <w:suppressAutoHyphens/>
              <w:contextualSpacing/>
              <w:jc w:val="both"/>
              <w:rPr>
                <w:rFonts w:ascii="Times New Roman" w:hAnsi="Times New Roman"/>
                <w:b/>
                <w:sz w:val="24"/>
                <w:szCs w:val="24"/>
                <w:lang w:eastAsia="ar-SA"/>
              </w:rPr>
            </w:pPr>
            <w:r w:rsidRPr="00D13F89">
              <w:rPr>
                <w:rFonts w:ascii="Times New Roman" w:hAnsi="Times New Roman"/>
                <w:b/>
                <w:sz w:val="24"/>
                <w:szCs w:val="24"/>
                <w:lang w:eastAsia="ar-SA"/>
              </w:rPr>
              <w:t xml:space="preserve">Задание на дом: </w:t>
            </w:r>
            <w:r w:rsidRPr="00D13F89">
              <w:rPr>
                <w:rFonts w:ascii="Times New Roman" w:hAnsi="Times New Roman"/>
                <w:sz w:val="24"/>
                <w:szCs w:val="24"/>
                <w:lang w:eastAsia="ar-SA"/>
              </w:rPr>
              <w:t>решение</w:t>
            </w:r>
            <w:r w:rsidRPr="00D13F89">
              <w:rPr>
                <w:rFonts w:ascii="Times New Roman" w:hAnsi="Times New Roman"/>
                <w:b/>
                <w:sz w:val="24"/>
                <w:szCs w:val="24"/>
                <w:lang w:eastAsia="ar-SA"/>
              </w:rPr>
              <w:t xml:space="preserve"> </w:t>
            </w:r>
            <w:r w:rsidRPr="00D13F89">
              <w:rPr>
                <w:rFonts w:ascii="Times New Roman" w:hAnsi="Times New Roman"/>
                <w:sz w:val="24"/>
                <w:szCs w:val="24"/>
                <w:lang w:eastAsia="ar-SA"/>
              </w:rPr>
              <w:t>ситуативных задач</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2</w:t>
            </w:r>
          </w:p>
        </w:tc>
        <w:tc>
          <w:tcPr>
            <w:tcW w:w="1105" w:type="dxa"/>
            <w:shd w:val="clear" w:color="auto" w:fill="auto"/>
          </w:tcPr>
          <w:p w:rsidR="00341FF2" w:rsidRPr="00D13F89" w:rsidRDefault="00341FF2" w:rsidP="00CE5748">
            <w:pPr>
              <w:suppressAutoHyphens/>
              <w:autoSpaceDE w:val="0"/>
              <w:autoSpaceDN w:val="0"/>
              <w:adjustRightInd w:val="0"/>
              <w:jc w:val="center"/>
              <w:rPr>
                <w:rFonts w:ascii="Times New Roman" w:hAnsi="Times New Roman"/>
                <w:bCs/>
                <w:iCs/>
                <w:sz w:val="24"/>
                <w:szCs w:val="24"/>
                <w:lang w:eastAsia="ar-SA"/>
              </w:rPr>
            </w:pPr>
            <w:r w:rsidRPr="00D13F89">
              <w:rPr>
                <w:rFonts w:ascii="Times New Roman" w:hAnsi="Times New Roman"/>
                <w:bCs/>
                <w:iCs/>
                <w:sz w:val="24"/>
                <w:szCs w:val="24"/>
                <w:lang w:eastAsia="ar-SA"/>
              </w:rPr>
              <w:t>2</w:t>
            </w:r>
          </w:p>
        </w:tc>
        <w:tc>
          <w:tcPr>
            <w:tcW w:w="2411" w:type="dxa"/>
            <w:vMerge/>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jc w:val="both"/>
              <w:rPr>
                <w:rFonts w:ascii="Times New Roman" w:eastAsia="Times New Roman" w:hAnsi="Times New Roman"/>
                <w:bCs/>
                <w:sz w:val="24"/>
                <w:szCs w:val="24"/>
                <w:lang w:eastAsia="ru-RU"/>
              </w:rPr>
            </w:pPr>
          </w:p>
        </w:tc>
        <w:tc>
          <w:tcPr>
            <w:tcW w:w="567" w:type="dxa"/>
            <w:gridSpan w:val="2"/>
            <w:shd w:val="clear" w:color="auto" w:fill="auto"/>
          </w:tcPr>
          <w:p w:rsidR="00341FF2" w:rsidRPr="00D13F89" w:rsidRDefault="00341FF2" w:rsidP="00CE5748">
            <w:pPr>
              <w:suppressAutoHyphens/>
              <w:ind w:firstLine="709"/>
              <w:contextualSpacing/>
              <w:jc w:val="both"/>
              <w:rPr>
                <w:rFonts w:ascii="Times New Roman" w:hAnsi="Times New Roman"/>
                <w:sz w:val="24"/>
                <w:szCs w:val="24"/>
                <w:lang w:eastAsia="ar-SA"/>
              </w:rPr>
            </w:pPr>
          </w:p>
          <w:p w:rsidR="00341FF2" w:rsidRPr="00D13F89" w:rsidRDefault="00341FF2" w:rsidP="00CE5748">
            <w:pPr>
              <w:suppressAutoHyphens/>
              <w:rPr>
                <w:rFonts w:ascii="Times New Roman" w:hAnsi="Times New Roman"/>
                <w:sz w:val="24"/>
                <w:szCs w:val="24"/>
                <w:lang w:eastAsia="ar-SA"/>
              </w:rPr>
            </w:pPr>
            <w:r w:rsidRPr="00D13F89">
              <w:rPr>
                <w:rFonts w:ascii="Times New Roman" w:hAnsi="Times New Roman"/>
                <w:sz w:val="24"/>
                <w:szCs w:val="24"/>
                <w:lang w:eastAsia="ar-SA"/>
              </w:rPr>
              <w:lastRenderedPageBreak/>
              <w:t>5</w:t>
            </w:r>
          </w:p>
        </w:tc>
        <w:tc>
          <w:tcPr>
            <w:tcW w:w="8222" w:type="dxa"/>
            <w:shd w:val="clear" w:color="auto" w:fill="auto"/>
          </w:tcPr>
          <w:p w:rsidR="00341FF2" w:rsidRPr="00D13F89" w:rsidRDefault="00341FF2" w:rsidP="00CE5748">
            <w:pPr>
              <w:suppressAutoHyphens/>
              <w:contextualSpacing/>
              <w:jc w:val="both"/>
              <w:rPr>
                <w:rFonts w:ascii="Times New Roman" w:hAnsi="Times New Roman"/>
                <w:sz w:val="24"/>
                <w:szCs w:val="24"/>
                <w:lang w:eastAsia="ar-SA"/>
              </w:rPr>
            </w:pPr>
            <w:r w:rsidRPr="00D13F89">
              <w:rPr>
                <w:rFonts w:ascii="Times New Roman" w:hAnsi="Times New Roman"/>
                <w:b/>
                <w:sz w:val="24"/>
                <w:szCs w:val="24"/>
                <w:lang w:eastAsia="ar-SA"/>
              </w:rPr>
              <w:lastRenderedPageBreak/>
              <w:t xml:space="preserve">Практическая работа № 38: Коллективный договор. / </w:t>
            </w:r>
            <w:r w:rsidRPr="00D13F89">
              <w:rPr>
                <w:rFonts w:ascii="Times New Roman" w:hAnsi="Times New Roman"/>
                <w:sz w:val="24"/>
                <w:szCs w:val="24"/>
                <w:lang w:eastAsia="ar-SA"/>
              </w:rPr>
              <w:t xml:space="preserve">Трудовые споры и </w:t>
            </w:r>
            <w:r w:rsidRPr="00D13F89">
              <w:rPr>
                <w:rFonts w:ascii="Times New Roman" w:hAnsi="Times New Roman"/>
                <w:sz w:val="24"/>
                <w:szCs w:val="24"/>
                <w:lang w:eastAsia="ar-SA"/>
              </w:rPr>
              <w:lastRenderedPageBreak/>
              <w:t xml:space="preserve">порядок их разрешения. Особенность регулирования трудовых отношений в профессиональной сфере. </w:t>
            </w:r>
          </w:p>
          <w:p w:rsidR="00341FF2" w:rsidRPr="00D13F89" w:rsidRDefault="00341FF2" w:rsidP="00CE5748">
            <w:pPr>
              <w:suppressAutoHyphens/>
              <w:contextualSpacing/>
              <w:jc w:val="both"/>
              <w:rPr>
                <w:rFonts w:ascii="Times New Roman" w:hAnsi="Times New Roman"/>
                <w:sz w:val="24"/>
                <w:szCs w:val="24"/>
                <w:lang w:eastAsia="ar-SA"/>
              </w:rPr>
            </w:pPr>
            <w:r w:rsidRPr="00D13F89">
              <w:rPr>
                <w:rFonts w:ascii="Times New Roman" w:hAnsi="Times New Roman"/>
                <w:b/>
                <w:sz w:val="24"/>
                <w:szCs w:val="24"/>
                <w:lang w:eastAsia="ar-SA"/>
              </w:rPr>
              <w:t xml:space="preserve">Задание на дом: </w:t>
            </w:r>
            <w:r w:rsidRPr="00D13F89">
              <w:rPr>
                <w:rFonts w:ascii="Times New Roman" w:hAnsi="Times New Roman"/>
                <w:sz w:val="24"/>
                <w:szCs w:val="24"/>
                <w:lang w:eastAsia="ar-SA"/>
              </w:rPr>
              <w:t xml:space="preserve">проанализировать ФЗ «Об образовании». </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lastRenderedPageBreak/>
              <w:t>2</w:t>
            </w:r>
          </w:p>
        </w:tc>
        <w:tc>
          <w:tcPr>
            <w:tcW w:w="1105" w:type="dxa"/>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c>
          <w:tcPr>
            <w:tcW w:w="2411" w:type="dxa"/>
            <w:vMerge/>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jc w:val="both"/>
              <w:rPr>
                <w:rFonts w:ascii="Times New Roman" w:eastAsia="Times New Roman" w:hAnsi="Times New Roman"/>
                <w:bCs/>
                <w:sz w:val="24"/>
                <w:szCs w:val="24"/>
                <w:lang w:eastAsia="ru-RU"/>
              </w:rPr>
            </w:pPr>
          </w:p>
        </w:tc>
        <w:tc>
          <w:tcPr>
            <w:tcW w:w="567" w:type="dxa"/>
            <w:gridSpan w:val="2"/>
            <w:shd w:val="clear" w:color="auto" w:fill="auto"/>
          </w:tcPr>
          <w:p w:rsidR="00341FF2" w:rsidRPr="00D13F89" w:rsidRDefault="00341FF2" w:rsidP="00CE5748">
            <w:pPr>
              <w:suppressAutoHyphens/>
              <w:ind w:firstLine="709"/>
              <w:contextualSpacing/>
              <w:jc w:val="both"/>
              <w:rPr>
                <w:rFonts w:ascii="Times New Roman" w:hAnsi="Times New Roman"/>
                <w:b/>
                <w:sz w:val="24"/>
                <w:szCs w:val="24"/>
                <w:lang w:eastAsia="ar-SA"/>
              </w:rPr>
            </w:pPr>
          </w:p>
          <w:p w:rsidR="00341FF2" w:rsidRPr="00D13F89" w:rsidRDefault="00341FF2" w:rsidP="00CE5748">
            <w:pPr>
              <w:suppressAutoHyphens/>
              <w:rPr>
                <w:rFonts w:ascii="Times New Roman" w:hAnsi="Times New Roman"/>
                <w:sz w:val="24"/>
                <w:szCs w:val="24"/>
                <w:lang w:eastAsia="ar-SA"/>
              </w:rPr>
            </w:pPr>
            <w:r w:rsidRPr="00D13F89">
              <w:rPr>
                <w:rFonts w:ascii="Times New Roman" w:hAnsi="Times New Roman"/>
                <w:sz w:val="24"/>
                <w:szCs w:val="24"/>
                <w:lang w:eastAsia="ar-SA"/>
              </w:rPr>
              <w:t>6</w:t>
            </w:r>
          </w:p>
        </w:tc>
        <w:tc>
          <w:tcPr>
            <w:tcW w:w="8222" w:type="dxa"/>
            <w:shd w:val="clear" w:color="auto" w:fill="auto"/>
          </w:tcPr>
          <w:p w:rsidR="00341FF2" w:rsidRPr="00D13F89" w:rsidRDefault="00341FF2" w:rsidP="00CE5748">
            <w:pPr>
              <w:suppressAutoHyphens/>
              <w:ind w:firstLine="30"/>
              <w:contextualSpacing/>
              <w:jc w:val="both"/>
              <w:rPr>
                <w:rFonts w:ascii="Times New Roman" w:hAnsi="Times New Roman"/>
                <w:sz w:val="24"/>
                <w:szCs w:val="24"/>
                <w:lang w:eastAsia="ar-SA"/>
              </w:rPr>
            </w:pPr>
            <w:r w:rsidRPr="00D13F89">
              <w:rPr>
                <w:rFonts w:ascii="Times New Roman" w:hAnsi="Times New Roman"/>
                <w:b/>
                <w:sz w:val="24"/>
                <w:szCs w:val="24"/>
                <w:lang w:eastAsia="ar-SA"/>
              </w:rPr>
              <w:t>Практическая работа № 39: Федеральный закон «Об образовании в Российской Федерации». /</w:t>
            </w:r>
            <w:r w:rsidRPr="00D13F89">
              <w:rPr>
                <w:rFonts w:ascii="Times New Roman" w:hAnsi="Times New Roman"/>
                <w:sz w:val="24"/>
                <w:szCs w:val="24"/>
                <w:lang w:eastAsia="ar-SA"/>
              </w:rPr>
              <w:t xml:space="preserve">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341FF2" w:rsidRPr="00D13F89" w:rsidRDefault="00341FF2" w:rsidP="00CE5748">
            <w:pPr>
              <w:suppressAutoHyphens/>
              <w:ind w:firstLine="30"/>
              <w:contextualSpacing/>
              <w:jc w:val="both"/>
              <w:rPr>
                <w:rFonts w:ascii="Times New Roman" w:hAnsi="Times New Roman"/>
                <w:sz w:val="24"/>
                <w:szCs w:val="24"/>
                <w:lang w:eastAsia="ar-SA"/>
              </w:rPr>
            </w:pPr>
            <w:r w:rsidRPr="00D13F89">
              <w:rPr>
                <w:rFonts w:ascii="Times New Roman" w:hAnsi="Times New Roman"/>
                <w:b/>
                <w:sz w:val="24"/>
                <w:szCs w:val="24"/>
                <w:lang w:eastAsia="ar-SA"/>
              </w:rPr>
              <w:t xml:space="preserve">Задание на дом: </w:t>
            </w:r>
            <w:r w:rsidRPr="00D13F89">
              <w:rPr>
                <w:rFonts w:ascii="Times New Roman" w:hAnsi="Times New Roman"/>
                <w:sz w:val="24"/>
                <w:szCs w:val="24"/>
                <w:lang w:eastAsia="ar-SA"/>
              </w:rPr>
              <w:t xml:space="preserve">современное образование: мифы и реальность. </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2</w:t>
            </w:r>
          </w:p>
        </w:tc>
        <w:tc>
          <w:tcPr>
            <w:tcW w:w="1105" w:type="dxa"/>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c>
          <w:tcPr>
            <w:tcW w:w="2411" w:type="dxa"/>
            <w:vMerge/>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r>
      <w:tr w:rsidR="00341FF2" w:rsidRPr="00D13F89" w:rsidTr="00CE5748">
        <w:tblPrEx>
          <w:tblLook w:val="01E0"/>
        </w:tblPrEx>
        <w:trPr>
          <w:trHeight w:val="20"/>
        </w:trPr>
        <w:tc>
          <w:tcPr>
            <w:tcW w:w="2155" w:type="dxa"/>
            <w:vMerge w:val="restart"/>
            <w:shd w:val="clear" w:color="auto" w:fill="auto"/>
          </w:tcPr>
          <w:p w:rsidR="00341FF2" w:rsidRPr="00D13F89" w:rsidRDefault="00341FF2" w:rsidP="00CE5748">
            <w:pPr>
              <w:suppressAutoHyphens/>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 xml:space="preserve">Тема 6.5. </w:t>
            </w:r>
          </w:p>
          <w:p w:rsidR="00341FF2" w:rsidRPr="00D13F89" w:rsidRDefault="00341FF2" w:rsidP="00CE5748">
            <w:pPr>
              <w:suppressAutoHyphens/>
              <w:rPr>
                <w:rFonts w:ascii="Times New Roman" w:eastAsia="Times New Roman" w:hAnsi="Times New Roman"/>
                <w:bCs/>
                <w:sz w:val="24"/>
                <w:szCs w:val="24"/>
                <w:lang w:eastAsia="ru-RU"/>
              </w:rPr>
            </w:pPr>
            <w:r w:rsidRPr="00D13F89">
              <w:rPr>
                <w:rFonts w:ascii="Times New Roman" w:eastAsia="Times New Roman" w:hAnsi="Times New Roman"/>
                <w:b/>
                <w:bCs/>
                <w:sz w:val="24"/>
                <w:szCs w:val="24"/>
                <w:lang w:eastAsia="ru-RU"/>
              </w:rPr>
              <w:t>Правовое регулирование налоговых, административных, уголовных правоотношений. Экологическое законодательство</w:t>
            </w:r>
          </w:p>
        </w:tc>
        <w:tc>
          <w:tcPr>
            <w:tcW w:w="8789" w:type="dxa"/>
            <w:gridSpan w:val="3"/>
            <w:shd w:val="clear" w:color="auto" w:fill="auto"/>
          </w:tcPr>
          <w:p w:rsidR="00341FF2" w:rsidRPr="00D13F89" w:rsidRDefault="00341FF2" w:rsidP="00CE5748">
            <w:pPr>
              <w:suppressAutoHyphens/>
              <w:ind w:firstLine="30"/>
              <w:contextualSpacing/>
              <w:jc w:val="both"/>
              <w:rPr>
                <w:rFonts w:ascii="Times New Roman" w:hAnsi="Times New Roman"/>
                <w:b/>
                <w:sz w:val="24"/>
                <w:szCs w:val="24"/>
                <w:lang w:eastAsia="ar-SA"/>
              </w:rPr>
            </w:pPr>
            <w:r w:rsidRPr="00D13F89">
              <w:rPr>
                <w:rFonts w:ascii="Times New Roman" w:hAnsi="Times New Roman"/>
                <w:b/>
                <w:sz w:val="24"/>
                <w:szCs w:val="24"/>
                <w:lang w:eastAsia="ar-SA"/>
              </w:rPr>
              <w:t>Содержание учебного материала:</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6</w:t>
            </w:r>
          </w:p>
        </w:tc>
        <w:tc>
          <w:tcPr>
            <w:tcW w:w="1105" w:type="dxa"/>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c>
          <w:tcPr>
            <w:tcW w:w="2411" w:type="dxa"/>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jc w:val="both"/>
              <w:rPr>
                <w:rFonts w:ascii="Times New Roman" w:eastAsia="Times New Roman" w:hAnsi="Times New Roman"/>
                <w:bCs/>
                <w:sz w:val="24"/>
                <w:szCs w:val="24"/>
                <w:lang w:eastAsia="ru-RU"/>
              </w:rPr>
            </w:pPr>
          </w:p>
        </w:tc>
        <w:tc>
          <w:tcPr>
            <w:tcW w:w="8789" w:type="dxa"/>
            <w:gridSpan w:val="3"/>
            <w:shd w:val="clear" w:color="auto" w:fill="auto"/>
          </w:tcPr>
          <w:p w:rsidR="00341FF2" w:rsidRPr="00D13F89" w:rsidRDefault="00341FF2" w:rsidP="00CE5748">
            <w:pPr>
              <w:suppressAutoHyphens/>
              <w:ind w:firstLine="30"/>
              <w:contextualSpacing/>
              <w:jc w:val="both"/>
              <w:rPr>
                <w:rFonts w:ascii="Times New Roman" w:hAnsi="Times New Roman"/>
                <w:b/>
                <w:sz w:val="24"/>
                <w:szCs w:val="24"/>
                <w:lang w:eastAsia="ar-SA"/>
              </w:rPr>
            </w:pPr>
            <w:r w:rsidRPr="00D13F89">
              <w:rPr>
                <w:rFonts w:ascii="Times New Roman" w:hAnsi="Times New Roman"/>
                <w:b/>
                <w:sz w:val="24"/>
                <w:szCs w:val="24"/>
                <w:lang w:eastAsia="ar-SA"/>
              </w:rPr>
              <w:t>Практические занятия</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Cs/>
                <w:sz w:val="24"/>
                <w:szCs w:val="24"/>
                <w:lang w:eastAsia="ru-RU"/>
              </w:rPr>
            </w:pPr>
          </w:p>
        </w:tc>
        <w:tc>
          <w:tcPr>
            <w:tcW w:w="1105" w:type="dxa"/>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c>
          <w:tcPr>
            <w:tcW w:w="2411" w:type="dxa"/>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jc w:val="both"/>
              <w:rPr>
                <w:rFonts w:ascii="Times New Roman" w:eastAsia="Times New Roman" w:hAnsi="Times New Roman"/>
                <w:bCs/>
                <w:sz w:val="24"/>
                <w:szCs w:val="24"/>
                <w:lang w:eastAsia="ru-RU"/>
              </w:rPr>
            </w:pPr>
          </w:p>
        </w:tc>
        <w:tc>
          <w:tcPr>
            <w:tcW w:w="567" w:type="dxa"/>
            <w:gridSpan w:val="2"/>
            <w:shd w:val="clear" w:color="auto" w:fill="auto"/>
          </w:tcPr>
          <w:p w:rsidR="00341FF2" w:rsidRPr="00D13F89" w:rsidRDefault="00341FF2" w:rsidP="00CE5748">
            <w:pPr>
              <w:suppressAutoHyphens/>
              <w:ind w:firstLine="709"/>
              <w:contextualSpacing/>
              <w:jc w:val="both"/>
              <w:rPr>
                <w:rFonts w:ascii="Times New Roman" w:hAnsi="Times New Roman"/>
                <w:b/>
                <w:sz w:val="24"/>
                <w:szCs w:val="24"/>
                <w:lang w:eastAsia="ar-SA"/>
              </w:rPr>
            </w:pPr>
          </w:p>
          <w:p w:rsidR="00341FF2" w:rsidRPr="00D13F89" w:rsidRDefault="00341FF2" w:rsidP="00CE5748">
            <w:pPr>
              <w:suppressAutoHyphens/>
              <w:spacing w:after="200"/>
              <w:rPr>
                <w:rFonts w:ascii="Times New Roman" w:hAnsi="Times New Roman"/>
                <w:sz w:val="24"/>
                <w:szCs w:val="24"/>
                <w:lang w:eastAsia="ar-SA"/>
              </w:rPr>
            </w:pPr>
            <w:r w:rsidRPr="00D13F89">
              <w:rPr>
                <w:rFonts w:ascii="Times New Roman" w:hAnsi="Times New Roman"/>
                <w:sz w:val="24"/>
                <w:szCs w:val="24"/>
                <w:lang w:eastAsia="ar-SA"/>
              </w:rPr>
              <w:t>1</w:t>
            </w:r>
          </w:p>
        </w:tc>
        <w:tc>
          <w:tcPr>
            <w:tcW w:w="8222" w:type="dxa"/>
            <w:shd w:val="clear" w:color="auto" w:fill="auto"/>
          </w:tcPr>
          <w:p w:rsidR="00341FF2" w:rsidRPr="00D13F89" w:rsidRDefault="00341FF2" w:rsidP="00CE5748">
            <w:pPr>
              <w:suppressAutoHyphens/>
              <w:ind w:firstLine="30"/>
              <w:contextualSpacing/>
              <w:jc w:val="both"/>
              <w:rPr>
                <w:rFonts w:ascii="Times New Roman" w:hAnsi="Times New Roman"/>
                <w:sz w:val="24"/>
                <w:szCs w:val="24"/>
                <w:lang w:eastAsia="ar-SA"/>
              </w:rPr>
            </w:pPr>
            <w:r w:rsidRPr="00D13F89">
              <w:rPr>
                <w:rFonts w:ascii="Times New Roman" w:hAnsi="Times New Roman"/>
                <w:b/>
                <w:sz w:val="24"/>
                <w:szCs w:val="24"/>
                <w:lang w:eastAsia="ar-SA"/>
              </w:rPr>
              <w:t>Практическая работа № 40:</w:t>
            </w:r>
            <w:r w:rsidRPr="00D13F89">
              <w:rPr>
                <w:rFonts w:ascii="Times New Roman" w:eastAsia="Times New Roman" w:hAnsi="Times New Roman"/>
                <w:sz w:val="24"/>
                <w:szCs w:val="24"/>
                <w:lang w:eastAsia="ar-SA"/>
              </w:rPr>
              <w:t xml:space="preserve"> </w:t>
            </w:r>
            <w:r w:rsidRPr="00D13F89">
              <w:rPr>
                <w:rFonts w:ascii="Times New Roman" w:hAnsi="Times New Roman"/>
                <w:b/>
                <w:sz w:val="24"/>
                <w:szCs w:val="24"/>
                <w:lang w:eastAsia="ar-SA"/>
              </w:rPr>
              <w:t xml:space="preserve">Административное право и его субъекты. / </w:t>
            </w:r>
            <w:r w:rsidRPr="00D13F89">
              <w:rPr>
                <w:rFonts w:ascii="Times New Roman" w:hAnsi="Times New Roman"/>
                <w:sz w:val="24"/>
                <w:szCs w:val="24"/>
                <w:lang w:eastAsia="ar-SA"/>
              </w:rPr>
              <w:t>Административное правонарушение и административная ответственность.</w:t>
            </w:r>
          </w:p>
          <w:p w:rsidR="00341FF2" w:rsidRPr="00D13F89" w:rsidRDefault="00341FF2" w:rsidP="00CE5748">
            <w:pPr>
              <w:suppressAutoHyphens/>
              <w:ind w:firstLine="30"/>
              <w:contextualSpacing/>
              <w:jc w:val="both"/>
              <w:rPr>
                <w:rFonts w:ascii="Times New Roman" w:hAnsi="Times New Roman"/>
                <w:b/>
                <w:color w:val="FF0000"/>
                <w:sz w:val="24"/>
                <w:szCs w:val="24"/>
                <w:lang w:eastAsia="ar-SA"/>
              </w:rPr>
            </w:pPr>
            <w:r w:rsidRPr="00D13F89">
              <w:rPr>
                <w:rFonts w:ascii="Times New Roman" w:hAnsi="Times New Roman"/>
                <w:b/>
                <w:sz w:val="24"/>
                <w:szCs w:val="24"/>
                <w:lang w:eastAsia="ar-SA"/>
              </w:rPr>
              <w:t xml:space="preserve">Задание на дом: </w:t>
            </w:r>
            <w:r w:rsidRPr="00D13F89">
              <w:rPr>
                <w:rFonts w:ascii="Times New Roman" w:hAnsi="Times New Roman"/>
                <w:sz w:val="24"/>
                <w:szCs w:val="24"/>
                <w:lang w:eastAsia="ar-SA"/>
              </w:rPr>
              <w:t xml:space="preserve">рассмотреть национальный проект: «Экология». </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2</w:t>
            </w:r>
          </w:p>
        </w:tc>
        <w:tc>
          <w:tcPr>
            <w:tcW w:w="1105" w:type="dxa"/>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c>
          <w:tcPr>
            <w:tcW w:w="2411" w:type="dxa"/>
            <w:vMerge w:val="restart"/>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r w:rsidRPr="00D13F89">
              <w:rPr>
                <w:rFonts w:ascii="Times New Roman" w:hAnsi="Times New Roman"/>
                <w:bCs/>
                <w:sz w:val="24"/>
                <w:szCs w:val="24"/>
                <w:lang w:eastAsia="ar-SA"/>
              </w:rPr>
              <w:t>ОК 01 – ОК 04</w:t>
            </w:r>
          </w:p>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r w:rsidRPr="00D13F89">
              <w:rPr>
                <w:rFonts w:ascii="Times New Roman" w:hAnsi="Times New Roman"/>
                <w:bCs/>
                <w:sz w:val="24"/>
                <w:szCs w:val="24"/>
                <w:lang w:eastAsia="ar-SA"/>
              </w:rPr>
              <w:t>ОК 06 – ОК 07</w:t>
            </w:r>
          </w:p>
          <w:p w:rsidR="00341FF2" w:rsidRDefault="00341FF2" w:rsidP="00CE5748">
            <w:pPr>
              <w:suppressAutoHyphens/>
              <w:autoSpaceDE w:val="0"/>
              <w:autoSpaceDN w:val="0"/>
              <w:adjustRightInd w:val="0"/>
              <w:jc w:val="center"/>
              <w:rPr>
                <w:rFonts w:ascii="Times New Roman" w:hAnsi="Times New Roman"/>
                <w:bCs/>
                <w:sz w:val="24"/>
                <w:szCs w:val="24"/>
                <w:lang w:eastAsia="ar-SA"/>
              </w:rPr>
            </w:pPr>
            <w:r w:rsidRPr="00D13F89">
              <w:rPr>
                <w:rFonts w:ascii="Times New Roman" w:hAnsi="Times New Roman"/>
                <w:bCs/>
                <w:sz w:val="24"/>
                <w:szCs w:val="24"/>
                <w:lang w:eastAsia="ar-SA"/>
              </w:rPr>
              <w:t>ОК 09</w:t>
            </w:r>
            <w:r>
              <w:rPr>
                <w:rFonts w:ascii="Times New Roman" w:hAnsi="Times New Roman"/>
                <w:bCs/>
                <w:sz w:val="24"/>
                <w:szCs w:val="24"/>
                <w:lang w:eastAsia="ar-SA"/>
              </w:rPr>
              <w:t xml:space="preserve"> </w:t>
            </w:r>
          </w:p>
          <w:p w:rsidR="00341FF2" w:rsidRDefault="00341FF2" w:rsidP="00CE5748">
            <w:pPr>
              <w:suppressAutoHyphens/>
              <w:autoSpaceDE w:val="0"/>
              <w:autoSpaceDN w:val="0"/>
              <w:adjustRightInd w:val="0"/>
              <w:jc w:val="center"/>
              <w:rPr>
                <w:rFonts w:ascii="Times New Roman" w:hAnsi="Times New Roman"/>
                <w:bCs/>
                <w:iCs/>
                <w:sz w:val="24"/>
                <w:szCs w:val="24"/>
                <w:lang w:eastAsia="ar-SA"/>
              </w:rPr>
            </w:pPr>
            <w:r>
              <w:rPr>
                <w:rFonts w:ascii="Times New Roman" w:hAnsi="Times New Roman"/>
                <w:bCs/>
                <w:iCs/>
                <w:sz w:val="24"/>
                <w:szCs w:val="24"/>
                <w:lang w:eastAsia="ar-SA"/>
              </w:rPr>
              <w:t>ПК 5.8</w:t>
            </w:r>
          </w:p>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p>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jc w:val="both"/>
              <w:rPr>
                <w:rFonts w:ascii="Times New Roman" w:eastAsia="Times New Roman" w:hAnsi="Times New Roman"/>
                <w:bCs/>
                <w:sz w:val="24"/>
                <w:szCs w:val="24"/>
                <w:lang w:eastAsia="ru-RU"/>
              </w:rPr>
            </w:pPr>
          </w:p>
        </w:tc>
        <w:tc>
          <w:tcPr>
            <w:tcW w:w="567" w:type="dxa"/>
            <w:gridSpan w:val="2"/>
            <w:shd w:val="clear" w:color="auto" w:fill="auto"/>
          </w:tcPr>
          <w:p w:rsidR="00341FF2" w:rsidRPr="00D13F89" w:rsidRDefault="00341FF2" w:rsidP="00CE5748">
            <w:pPr>
              <w:suppressAutoHyphens/>
              <w:ind w:firstLine="709"/>
              <w:contextualSpacing/>
              <w:jc w:val="both"/>
              <w:rPr>
                <w:rFonts w:ascii="Times New Roman" w:hAnsi="Times New Roman"/>
                <w:sz w:val="24"/>
                <w:szCs w:val="24"/>
                <w:lang w:eastAsia="ar-SA"/>
              </w:rPr>
            </w:pPr>
          </w:p>
          <w:p w:rsidR="00341FF2" w:rsidRPr="00D13F89" w:rsidRDefault="00341FF2" w:rsidP="00CE5748">
            <w:pPr>
              <w:suppressAutoHyphens/>
              <w:spacing w:after="200"/>
              <w:rPr>
                <w:rFonts w:ascii="Times New Roman" w:hAnsi="Times New Roman"/>
                <w:sz w:val="24"/>
                <w:szCs w:val="24"/>
                <w:lang w:eastAsia="ar-SA"/>
              </w:rPr>
            </w:pPr>
            <w:r w:rsidRPr="00D13F89">
              <w:rPr>
                <w:rFonts w:ascii="Times New Roman" w:hAnsi="Times New Roman"/>
                <w:sz w:val="24"/>
                <w:szCs w:val="24"/>
                <w:lang w:eastAsia="ar-SA"/>
              </w:rPr>
              <w:t>2</w:t>
            </w:r>
          </w:p>
        </w:tc>
        <w:tc>
          <w:tcPr>
            <w:tcW w:w="8222" w:type="dxa"/>
            <w:shd w:val="clear" w:color="auto" w:fill="auto"/>
          </w:tcPr>
          <w:p w:rsidR="00341FF2" w:rsidRPr="00D13F89" w:rsidRDefault="00341FF2" w:rsidP="00CE5748">
            <w:pPr>
              <w:suppressAutoHyphens/>
              <w:ind w:firstLine="30"/>
              <w:contextualSpacing/>
              <w:rPr>
                <w:rFonts w:ascii="Times New Roman" w:hAnsi="Times New Roman"/>
                <w:sz w:val="24"/>
                <w:szCs w:val="24"/>
                <w:lang w:eastAsia="ar-SA"/>
              </w:rPr>
            </w:pPr>
            <w:r w:rsidRPr="00D13F89">
              <w:rPr>
                <w:rFonts w:ascii="Times New Roman" w:hAnsi="Times New Roman"/>
                <w:b/>
                <w:sz w:val="24"/>
                <w:szCs w:val="24"/>
                <w:lang w:eastAsia="ar-SA"/>
              </w:rPr>
              <w:t xml:space="preserve">Практическая работа № 41: Экологическое законодательство. / </w:t>
            </w:r>
            <w:r w:rsidRPr="00D13F89">
              <w:rPr>
                <w:rFonts w:ascii="Times New Roman" w:hAnsi="Times New Roman"/>
                <w:sz w:val="24"/>
                <w:szCs w:val="24"/>
                <w:lang w:eastAsia="ar-SA"/>
              </w:rPr>
              <w:t>Экологические правонарушения. Способы защиты права на благоприятную окружающую среду.</w:t>
            </w:r>
          </w:p>
          <w:p w:rsidR="00341FF2" w:rsidRPr="00D13F89" w:rsidRDefault="00341FF2" w:rsidP="00CE5748">
            <w:pPr>
              <w:suppressAutoHyphens/>
              <w:ind w:firstLine="30"/>
              <w:contextualSpacing/>
              <w:jc w:val="both"/>
              <w:rPr>
                <w:rFonts w:ascii="Times New Roman" w:hAnsi="Times New Roman"/>
                <w:b/>
                <w:sz w:val="24"/>
                <w:szCs w:val="24"/>
                <w:lang w:eastAsia="ar-SA"/>
              </w:rPr>
            </w:pPr>
            <w:r w:rsidRPr="00D13F89">
              <w:rPr>
                <w:rFonts w:ascii="Times New Roman" w:hAnsi="Times New Roman"/>
                <w:b/>
                <w:sz w:val="24"/>
                <w:szCs w:val="24"/>
                <w:lang w:eastAsia="ar-SA"/>
              </w:rPr>
              <w:t>Задание на дом:</w:t>
            </w:r>
            <w:r w:rsidRPr="00D13F89">
              <w:rPr>
                <w:rFonts w:ascii="Times New Roman" w:hAnsi="Times New Roman"/>
                <w:b/>
                <w:color w:val="FF0000"/>
                <w:sz w:val="24"/>
                <w:szCs w:val="24"/>
                <w:lang w:eastAsia="ar-SA"/>
              </w:rPr>
              <w:t xml:space="preserve"> </w:t>
            </w:r>
            <w:r w:rsidRPr="00D13F89">
              <w:rPr>
                <w:rFonts w:ascii="Times New Roman" w:hAnsi="Times New Roman"/>
                <w:sz w:val="24"/>
                <w:szCs w:val="24"/>
                <w:lang w:eastAsia="ar-SA"/>
              </w:rPr>
              <w:t xml:space="preserve">рассмотреть виды преступлений. </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2</w:t>
            </w:r>
          </w:p>
        </w:tc>
        <w:tc>
          <w:tcPr>
            <w:tcW w:w="1105" w:type="dxa"/>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c>
          <w:tcPr>
            <w:tcW w:w="2411" w:type="dxa"/>
            <w:vMerge/>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jc w:val="both"/>
              <w:rPr>
                <w:rFonts w:ascii="Times New Roman" w:eastAsia="Times New Roman" w:hAnsi="Times New Roman"/>
                <w:bCs/>
                <w:sz w:val="24"/>
                <w:szCs w:val="24"/>
                <w:lang w:eastAsia="ru-RU"/>
              </w:rPr>
            </w:pPr>
          </w:p>
        </w:tc>
        <w:tc>
          <w:tcPr>
            <w:tcW w:w="567" w:type="dxa"/>
            <w:gridSpan w:val="2"/>
            <w:shd w:val="clear" w:color="auto" w:fill="auto"/>
          </w:tcPr>
          <w:p w:rsidR="00341FF2" w:rsidRPr="00D13F89" w:rsidRDefault="00341FF2" w:rsidP="00CE5748">
            <w:pPr>
              <w:suppressAutoHyphens/>
              <w:ind w:firstLine="709"/>
              <w:contextualSpacing/>
              <w:jc w:val="both"/>
              <w:rPr>
                <w:rFonts w:ascii="Times New Roman" w:hAnsi="Times New Roman"/>
                <w:b/>
                <w:sz w:val="24"/>
                <w:szCs w:val="24"/>
                <w:lang w:eastAsia="ar-SA"/>
              </w:rPr>
            </w:pPr>
          </w:p>
          <w:p w:rsidR="00341FF2" w:rsidRPr="00D13F89" w:rsidRDefault="00341FF2" w:rsidP="00CE5748">
            <w:pPr>
              <w:suppressAutoHyphens/>
              <w:spacing w:after="200"/>
              <w:rPr>
                <w:rFonts w:ascii="Times New Roman" w:hAnsi="Times New Roman"/>
                <w:sz w:val="24"/>
                <w:szCs w:val="24"/>
                <w:lang w:eastAsia="ar-SA"/>
              </w:rPr>
            </w:pPr>
            <w:r w:rsidRPr="00D13F89">
              <w:rPr>
                <w:rFonts w:ascii="Times New Roman" w:hAnsi="Times New Roman"/>
                <w:sz w:val="24"/>
                <w:szCs w:val="24"/>
                <w:lang w:eastAsia="ar-SA"/>
              </w:rPr>
              <w:t>3</w:t>
            </w:r>
          </w:p>
        </w:tc>
        <w:tc>
          <w:tcPr>
            <w:tcW w:w="8222" w:type="dxa"/>
            <w:shd w:val="clear" w:color="auto" w:fill="auto"/>
          </w:tcPr>
          <w:p w:rsidR="00341FF2" w:rsidRPr="00D13F89" w:rsidRDefault="00341FF2" w:rsidP="00CE5748">
            <w:pPr>
              <w:suppressAutoHyphens/>
              <w:ind w:firstLine="30"/>
              <w:contextualSpacing/>
              <w:jc w:val="both"/>
              <w:rPr>
                <w:rFonts w:ascii="Times New Roman" w:hAnsi="Times New Roman"/>
                <w:sz w:val="24"/>
                <w:szCs w:val="24"/>
                <w:lang w:eastAsia="ar-SA"/>
              </w:rPr>
            </w:pPr>
            <w:r w:rsidRPr="00D13F89">
              <w:rPr>
                <w:rFonts w:ascii="Times New Roman" w:hAnsi="Times New Roman"/>
                <w:b/>
                <w:sz w:val="24"/>
                <w:szCs w:val="24"/>
                <w:lang w:eastAsia="ar-SA"/>
              </w:rPr>
              <w:t>Практическая работа № 42: Уголовное право. /</w:t>
            </w:r>
            <w:r w:rsidRPr="00D13F89">
              <w:rPr>
                <w:rFonts w:ascii="Times New Roman" w:hAnsi="Times New Roman"/>
                <w:sz w:val="24"/>
                <w:szCs w:val="24"/>
                <w:lang w:eastAsia="ar-SA"/>
              </w:rPr>
              <w:t xml:space="preserve">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p w:rsidR="00341FF2" w:rsidRPr="00D13F89" w:rsidRDefault="00341FF2" w:rsidP="00CE5748">
            <w:pPr>
              <w:suppressAutoHyphens/>
              <w:ind w:firstLine="30"/>
              <w:contextualSpacing/>
              <w:jc w:val="both"/>
              <w:rPr>
                <w:rFonts w:ascii="Times New Roman" w:hAnsi="Times New Roman"/>
                <w:b/>
                <w:sz w:val="24"/>
                <w:szCs w:val="24"/>
                <w:lang w:eastAsia="ar-SA"/>
              </w:rPr>
            </w:pPr>
            <w:r w:rsidRPr="00D13F89">
              <w:rPr>
                <w:rFonts w:ascii="Times New Roman" w:hAnsi="Times New Roman"/>
                <w:b/>
                <w:sz w:val="24"/>
                <w:szCs w:val="24"/>
                <w:lang w:eastAsia="ar-SA"/>
              </w:rPr>
              <w:t>Задание на дом:</w:t>
            </w:r>
            <w:r w:rsidRPr="00D13F89">
              <w:rPr>
                <w:rFonts w:ascii="Times New Roman" w:hAnsi="Times New Roman"/>
                <w:b/>
                <w:color w:val="FF0000"/>
                <w:sz w:val="24"/>
                <w:szCs w:val="24"/>
                <w:lang w:eastAsia="ar-SA"/>
              </w:rPr>
              <w:t xml:space="preserve"> </w:t>
            </w:r>
            <w:r w:rsidRPr="00D13F89">
              <w:rPr>
                <w:rFonts w:ascii="Times New Roman" w:hAnsi="Times New Roman"/>
                <w:sz w:val="24"/>
                <w:szCs w:val="24"/>
                <w:lang w:eastAsia="ar-SA"/>
              </w:rPr>
              <w:t xml:space="preserve">сайт ФНС – анализ. </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2</w:t>
            </w:r>
          </w:p>
        </w:tc>
        <w:tc>
          <w:tcPr>
            <w:tcW w:w="1105" w:type="dxa"/>
            <w:shd w:val="clear" w:color="auto" w:fill="auto"/>
          </w:tcPr>
          <w:p w:rsidR="00341FF2" w:rsidRPr="00D13F89" w:rsidRDefault="00341FF2" w:rsidP="00CE5748">
            <w:pPr>
              <w:suppressAutoHyphens/>
              <w:autoSpaceDE w:val="0"/>
              <w:autoSpaceDN w:val="0"/>
              <w:adjustRightInd w:val="0"/>
              <w:jc w:val="center"/>
              <w:rPr>
                <w:rFonts w:ascii="Times New Roman" w:hAnsi="Times New Roman"/>
                <w:bCs/>
                <w:iCs/>
                <w:sz w:val="24"/>
                <w:szCs w:val="24"/>
                <w:lang w:eastAsia="ar-SA"/>
              </w:rPr>
            </w:pPr>
            <w:r w:rsidRPr="00D13F89">
              <w:rPr>
                <w:rFonts w:ascii="Times New Roman" w:hAnsi="Times New Roman"/>
                <w:bCs/>
                <w:iCs/>
                <w:sz w:val="24"/>
                <w:szCs w:val="24"/>
                <w:lang w:eastAsia="ar-SA"/>
              </w:rPr>
              <w:t>2</w:t>
            </w:r>
          </w:p>
        </w:tc>
        <w:tc>
          <w:tcPr>
            <w:tcW w:w="2411" w:type="dxa"/>
            <w:vMerge/>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r>
      <w:tr w:rsidR="00341FF2" w:rsidRPr="00D13F89" w:rsidTr="00CE5748">
        <w:tblPrEx>
          <w:tblLook w:val="01E0"/>
        </w:tblPrEx>
        <w:trPr>
          <w:trHeight w:val="20"/>
        </w:trPr>
        <w:tc>
          <w:tcPr>
            <w:tcW w:w="2155" w:type="dxa"/>
            <w:vMerge w:val="restart"/>
            <w:shd w:val="clear" w:color="auto" w:fill="auto"/>
          </w:tcPr>
          <w:p w:rsidR="00341FF2" w:rsidRPr="00D13F89" w:rsidRDefault="00341FF2" w:rsidP="00CE5748">
            <w:pPr>
              <w:suppressAutoHyphens/>
              <w:jc w:val="both"/>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 xml:space="preserve">Тема 6.5. </w:t>
            </w:r>
          </w:p>
          <w:p w:rsidR="00341FF2" w:rsidRPr="00D13F89" w:rsidRDefault="00341FF2" w:rsidP="00CE5748">
            <w:pPr>
              <w:suppressAutoHyphens/>
              <w:jc w:val="both"/>
              <w:rPr>
                <w:rFonts w:ascii="Times New Roman" w:eastAsia="Times New Roman" w:hAnsi="Times New Roman"/>
                <w:bCs/>
                <w:sz w:val="24"/>
                <w:szCs w:val="24"/>
                <w:lang w:eastAsia="ru-RU"/>
              </w:rPr>
            </w:pPr>
            <w:r w:rsidRPr="00D13F89">
              <w:rPr>
                <w:rFonts w:ascii="Times New Roman" w:eastAsia="Times New Roman" w:hAnsi="Times New Roman"/>
                <w:b/>
                <w:bCs/>
                <w:sz w:val="24"/>
                <w:szCs w:val="24"/>
                <w:lang w:eastAsia="ru-RU"/>
              </w:rPr>
              <w:t>Основы процессуального права</w:t>
            </w:r>
          </w:p>
        </w:tc>
        <w:tc>
          <w:tcPr>
            <w:tcW w:w="8789" w:type="dxa"/>
            <w:gridSpan w:val="3"/>
            <w:shd w:val="clear" w:color="auto" w:fill="auto"/>
          </w:tcPr>
          <w:p w:rsidR="00341FF2" w:rsidRPr="00D13F89" w:rsidRDefault="00341FF2" w:rsidP="00CE5748">
            <w:pPr>
              <w:suppressAutoHyphens/>
              <w:ind w:firstLine="709"/>
              <w:contextualSpacing/>
              <w:jc w:val="both"/>
              <w:rPr>
                <w:rFonts w:ascii="Times New Roman" w:hAnsi="Times New Roman"/>
                <w:b/>
                <w:sz w:val="24"/>
                <w:szCs w:val="24"/>
                <w:lang w:eastAsia="ar-SA"/>
              </w:rPr>
            </w:pPr>
            <w:r w:rsidRPr="00D13F89">
              <w:rPr>
                <w:rFonts w:ascii="Times New Roman" w:hAnsi="Times New Roman"/>
                <w:b/>
                <w:sz w:val="24"/>
                <w:szCs w:val="24"/>
                <w:lang w:eastAsia="ar-SA"/>
              </w:rPr>
              <w:t>Содержание учебного материала:</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4</w:t>
            </w:r>
          </w:p>
        </w:tc>
        <w:tc>
          <w:tcPr>
            <w:tcW w:w="1105" w:type="dxa"/>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c>
          <w:tcPr>
            <w:tcW w:w="2411" w:type="dxa"/>
            <w:vMerge/>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jc w:val="both"/>
              <w:rPr>
                <w:rFonts w:ascii="Times New Roman" w:eastAsia="Times New Roman" w:hAnsi="Times New Roman"/>
                <w:bCs/>
                <w:sz w:val="24"/>
                <w:szCs w:val="24"/>
                <w:lang w:eastAsia="ru-RU"/>
              </w:rPr>
            </w:pPr>
          </w:p>
        </w:tc>
        <w:tc>
          <w:tcPr>
            <w:tcW w:w="567" w:type="dxa"/>
            <w:gridSpan w:val="2"/>
            <w:shd w:val="clear" w:color="auto" w:fill="auto"/>
          </w:tcPr>
          <w:p w:rsidR="00341FF2" w:rsidRPr="00D13F89" w:rsidRDefault="00341FF2" w:rsidP="00CE5748">
            <w:pPr>
              <w:suppressAutoHyphens/>
              <w:ind w:firstLine="709"/>
              <w:contextualSpacing/>
              <w:jc w:val="both"/>
              <w:rPr>
                <w:rFonts w:ascii="Times New Roman" w:hAnsi="Times New Roman"/>
                <w:b/>
                <w:sz w:val="24"/>
                <w:szCs w:val="24"/>
                <w:lang w:eastAsia="ar-SA"/>
              </w:rPr>
            </w:pPr>
          </w:p>
          <w:p w:rsidR="00341FF2" w:rsidRPr="00D13F89" w:rsidRDefault="00341FF2" w:rsidP="00CE5748">
            <w:pPr>
              <w:suppressAutoHyphens/>
              <w:spacing w:after="200"/>
              <w:rPr>
                <w:rFonts w:ascii="Times New Roman" w:hAnsi="Times New Roman"/>
                <w:sz w:val="24"/>
                <w:szCs w:val="24"/>
                <w:lang w:eastAsia="ar-SA"/>
              </w:rPr>
            </w:pPr>
            <w:r w:rsidRPr="00D13F89">
              <w:rPr>
                <w:rFonts w:ascii="Times New Roman" w:hAnsi="Times New Roman"/>
                <w:sz w:val="24"/>
                <w:szCs w:val="24"/>
                <w:lang w:eastAsia="ar-SA"/>
              </w:rPr>
              <w:t>1</w:t>
            </w:r>
          </w:p>
        </w:tc>
        <w:tc>
          <w:tcPr>
            <w:tcW w:w="8222" w:type="dxa"/>
            <w:shd w:val="clear" w:color="auto" w:fill="auto"/>
          </w:tcPr>
          <w:p w:rsidR="00341FF2" w:rsidRPr="00D13F89" w:rsidRDefault="00341FF2" w:rsidP="00CE5748">
            <w:pPr>
              <w:suppressAutoHyphens/>
              <w:contextualSpacing/>
              <w:jc w:val="both"/>
              <w:rPr>
                <w:rFonts w:ascii="Times New Roman" w:hAnsi="Times New Roman"/>
                <w:b/>
                <w:sz w:val="24"/>
                <w:szCs w:val="24"/>
                <w:lang w:eastAsia="ar-SA"/>
              </w:rPr>
            </w:pPr>
            <w:r w:rsidRPr="00D13F89">
              <w:rPr>
                <w:rFonts w:ascii="Times New Roman" w:hAnsi="Times New Roman"/>
                <w:b/>
                <w:sz w:val="24"/>
                <w:szCs w:val="24"/>
                <w:lang w:eastAsia="ar-SA"/>
              </w:rPr>
              <w:t xml:space="preserve">Конституционное судопроизводство. / </w:t>
            </w:r>
            <w:r w:rsidRPr="00D13F89">
              <w:rPr>
                <w:rFonts w:ascii="Times New Roman" w:hAnsi="Times New Roman"/>
                <w:sz w:val="24"/>
                <w:szCs w:val="24"/>
                <w:lang w:eastAsia="ar-SA"/>
              </w:rPr>
              <w:t>Административный процесс. Судебное производство по делам об административных правонарушениях Уголовный процесс, его принципы и стадии. Субъекты уголовного процесса.</w:t>
            </w:r>
            <w:r w:rsidRPr="00D13F89">
              <w:rPr>
                <w:rFonts w:ascii="Times New Roman" w:hAnsi="Times New Roman"/>
                <w:b/>
                <w:sz w:val="24"/>
                <w:szCs w:val="24"/>
                <w:lang w:eastAsia="ar-SA"/>
              </w:rPr>
              <w:t xml:space="preserve"> Задание на дом: </w:t>
            </w:r>
            <w:r w:rsidRPr="00D13F89">
              <w:rPr>
                <w:rFonts w:ascii="Times New Roman" w:hAnsi="Times New Roman"/>
                <w:sz w:val="24"/>
                <w:szCs w:val="24"/>
                <w:lang w:eastAsia="ar-SA"/>
              </w:rPr>
              <w:t xml:space="preserve">стадии конституционного судопроизводства. </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2</w:t>
            </w:r>
          </w:p>
        </w:tc>
        <w:tc>
          <w:tcPr>
            <w:tcW w:w="1105" w:type="dxa"/>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c>
          <w:tcPr>
            <w:tcW w:w="2411" w:type="dxa"/>
            <w:vMerge w:val="restart"/>
            <w:shd w:val="clear" w:color="auto" w:fill="auto"/>
          </w:tcPr>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r w:rsidRPr="00D13F89">
              <w:rPr>
                <w:rFonts w:ascii="Times New Roman" w:hAnsi="Times New Roman"/>
                <w:bCs/>
                <w:sz w:val="24"/>
                <w:szCs w:val="24"/>
                <w:lang w:eastAsia="ar-SA"/>
              </w:rPr>
              <w:t>ОК 01 – ОК 04</w:t>
            </w:r>
          </w:p>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r w:rsidRPr="00D13F89">
              <w:rPr>
                <w:rFonts w:ascii="Times New Roman" w:hAnsi="Times New Roman"/>
                <w:bCs/>
                <w:sz w:val="24"/>
                <w:szCs w:val="24"/>
                <w:lang w:eastAsia="ar-SA"/>
              </w:rPr>
              <w:t>ОК 06 – ОК 07</w:t>
            </w:r>
          </w:p>
          <w:p w:rsidR="00341FF2" w:rsidRDefault="00341FF2" w:rsidP="00CE5748">
            <w:pPr>
              <w:suppressAutoHyphens/>
              <w:autoSpaceDE w:val="0"/>
              <w:autoSpaceDN w:val="0"/>
              <w:adjustRightInd w:val="0"/>
              <w:jc w:val="center"/>
              <w:rPr>
                <w:rFonts w:ascii="Times New Roman" w:hAnsi="Times New Roman"/>
                <w:bCs/>
                <w:sz w:val="24"/>
                <w:szCs w:val="24"/>
                <w:lang w:eastAsia="ar-SA"/>
              </w:rPr>
            </w:pPr>
            <w:r w:rsidRPr="00D13F89">
              <w:rPr>
                <w:rFonts w:ascii="Times New Roman" w:hAnsi="Times New Roman"/>
                <w:bCs/>
                <w:sz w:val="24"/>
                <w:szCs w:val="24"/>
                <w:lang w:eastAsia="ar-SA"/>
              </w:rPr>
              <w:t>ОК 09</w:t>
            </w:r>
            <w:r>
              <w:rPr>
                <w:rFonts w:ascii="Times New Roman" w:hAnsi="Times New Roman"/>
                <w:bCs/>
                <w:sz w:val="24"/>
                <w:szCs w:val="24"/>
                <w:lang w:eastAsia="ar-SA"/>
              </w:rPr>
              <w:t xml:space="preserve"> </w:t>
            </w:r>
          </w:p>
          <w:p w:rsidR="00341FF2" w:rsidRPr="00D13F89" w:rsidRDefault="00341FF2" w:rsidP="00CE5748">
            <w:pPr>
              <w:suppressAutoHyphens/>
              <w:autoSpaceDE w:val="0"/>
              <w:autoSpaceDN w:val="0"/>
              <w:adjustRightInd w:val="0"/>
              <w:jc w:val="center"/>
              <w:rPr>
                <w:rFonts w:ascii="Times New Roman" w:hAnsi="Times New Roman"/>
                <w:bCs/>
                <w:iCs/>
                <w:sz w:val="24"/>
                <w:szCs w:val="24"/>
                <w:lang w:eastAsia="ar-SA"/>
              </w:rPr>
            </w:pPr>
            <w:r>
              <w:rPr>
                <w:rFonts w:ascii="Times New Roman" w:hAnsi="Times New Roman"/>
                <w:bCs/>
                <w:iCs/>
                <w:sz w:val="24"/>
                <w:szCs w:val="24"/>
                <w:lang w:eastAsia="ar-SA"/>
              </w:rPr>
              <w:t>ПК 3.3</w:t>
            </w:r>
          </w:p>
        </w:tc>
      </w:tr>
      <w:tr w:rsidR="00341FF2" w:rsidRPr="00D13F89" w:rsidTr="00CE5748">
        <w:tblPrEx>
          <w:tblLook w:val="01E0"/>
        </w:tblPrEx>
        <w:trPr>
          <w:trHeight w:val="20"/>
        </w:trPr>
        <w:tc>
          <w:tcPr>
            <w:tcW w:w="2155" w:type="dxa"/>
            <w:vMerge/>
            <w:shd w:val="clear" w:color="auto" w:fill="auto"/>
          </w:tcPr>
          <w:p w:rsidR="00341FF2" w:rsidRPr="00D13F89" w:rsidRDefault="00341FF2" w:rsidP="00CE5748">
            <w:pPr>
              <w:suppressAutoHyphens/>
              <w:jc w:val="both"/>
              <w:rPr>
                <w:rFonts w:ascii="Times New Roman" w:eastAsia="Times New Roman" w:hAnsi="Times New Roman"/>
                <w:bCs/>
                <w:sz w:val="24"/>
                <w:szCs w:val="24"/>
                <w:lang w:eastAsia="ru-RU"/>
              </w:rPr>
            </w:pPr>
          </w:p>
        </w:tc>
        <w:tc>
          <w:tcPr>
            <w:tcW w:w="567" w:type="dxa"/>
            <w:gridSpan w:val="2"/>
            <w:shd w:val="clear" w:color="auto" w:fill="auto"/>
          </w:tcPr>
          <w:p w:rsidR="00341FF2" w:rsidRPr="00D13F89" w:rsidRDefault="00341FF2" w:rsidP="00CE5748">
            <w:pPr>
              <w:suppressAutoHyphens/>
              <w:ind w:firstLine="709"/>
              <w:contextualSpacing/>
              <w:jc w:val="both"/>
              <w:rPr>
                <w:rFonts w:ascii="Times New Roman" w:hAnsi="Times New Roman"/>
                <w:b/>
                <w:sz w:val="24"/>
                <w:szCs w:val="24"/>
                <w:lang w:eastAsia="ar-SA"/>
              </w:rPr>
            </w:pPr>
          </w:p>
          <w:p w:rsidR="00341FF2" w:rsidRPr="00D13F89" w:rsidRDefault="00341FF2" w:rsidP="00CE5748">
            <w:pPr>
              <w:suppressAutoHyphens/>
              <w:spacing w:after="200"/>
              <w:rPr>
                <w:rFonts w:ascii="Times New Roman" w:hAnsi="Times New Roman"/>
                <w:sz w:val="24"/>
                <w:szCs w:val="24"/>
                <w:lang w:eastAsia="ar-SA"/>
              </w:rPr>
            </w:pPr>
            <w:r w:rsidRPr="00D13F89">
              <w:rPr>
                <w:rFonts w:ascii="Times New Roman" w:hAnsi="Times New Roman"/>
                <w:sz w:val="24"/>
                <w:szCs w:val="24"/>
                <w:lang w:eastAsia="ar-SA"/>
              </w:rPr>
              <w:t>2</w:t>
            </w:r>
          </w:p>
        </w:tc>
        <w:tc>
          <w:tcPr>
            <w:tcW w:w="8222" w:type="dxa"/>
            <w:shd w:val="clear" w:color="auto" w:fill="auto"/>
          </w:tcPr>
          <w:p w:rsidR="00341FF2" w:rsidRPr="00D13F89" w:rsidRDefault="00341FF2" w:rsidP="00CE5748">
            <w:pPr>
              <w:suppressAutoHyphens/>
              <w:contextualSpacing/>
              <w:jc w:val="both"/>
              <w:rPr>
                <w:rFonts w:ascii="Times New Roman" w:hAnsi="Times New Roman"/>
                <w:sz w:val="24"/>
                <w:szCs w:val="24"/>
                <w:lang w:eastAsia="ar-SA"/>
              </w:rPr>
            </w:pPr>
            <w:r w:rsidRPr="00D13F89">
              <w:rPr>
                <w:rFonts w:ascii="Times New Roman" w:hAnsi="Times New Roman"/>
                <w:b/>
                <w:sz w:val="24"/>
                <w:szCs w:val="24"/>
                <w:lang w:eastAsia="ar-SA"/>
              </w:rPr>
              <w:t xml:space="preserve">Гражданские споры, порядок их рассмотрения. / </w:t>
            </w:r>
            <w:r w:rsidRPr="00D13F89">
              <w:rPr>
                <w:rFonts w:ascii="Times New Roman" w:hAnsi="Times New Roman"/>
                <w:sz w:val="24"/>
                <w:szCs w:val="24"/>
                <w:lang w:eastAsia="ar-SA"/>
              </w:rPr>
              <w:t>Основные принципы гражданского процесса. Участники гражданского процесса. Арбитражное судопроизводство.</w:t>
            </w:r>
          </w:p>
          <w:p w:rsidR="00341FF2" w:rsidRPr="00D13F89" w:rsidRDefault="00341FF2" w:rsidP="00CE5748">
            <w:pPr>
              <w:suppressAutoHyphens/>
              <w:contextualSpacing/>
              <w:jc w:val="both"/>
              <w:rPr>
                <w:rFonts w:ascii="Times New Roman" w:hAnsi="Times New Roman"/>
                <w:sz w:val="24"/>
                <w:szCs w:val="24"/>
                <w:lang w:eastAsia="ar-SA"/>
              </w:rPr>
            </w:pPr>
            <w:r w:rsidRPr="00D13F89">
              <w:rPr>
                <w:rFonts w:ascii="Times New Roman" w:hAnsi="Times New Roman"/>
                <w:b/>
                <w:sz w:val="24"/>
                <w:szCs w:val="24"/>
                <w:lang w:eastAsia="ar-SA"/>
              </w:rPr>
              <w:t xml:space="preserve">Задание на дом: </w:t>
            </w:r>
            <w:r w:rsidRPr="00D13F89">
              <w:rPr>
                <w:rFonts w:ascii="Times New Roman" w:hAnsi="Times New Roman"/>
                <w:sz w:val="24"/>
                <w:szCs w:val="24"/>
                <w:lang w:eastAsia="ar-SA"/>
              </w:rPr>
              <w:t xml:space="preserve">подготовка вопросов на консультацию. </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2</w:t>
            </w:r>
          </w:p>
        </w:tc>
        <w:tc>
          <w:tcPr>
            <w:tcW w:w="1105" w:type="dxa"/>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c>
          <w:tcPr>
            <w:tcW w:w="2411" w:type="dxa"/>
            <w:vMerge/>
            <w:shd w:val="clear" w:color="auto" w:fill="auto"/>
          </w:tcPr>
          <w:p w:rsidR="00341FF2" w:rsidRPr="00D13F89" w:rsidRDefault="00341FF2" w:rsidP="00CE5748">
            <w:pPr>
              <w:suppressAutoHyphens/>
              <w:autoSpaceDE w:val="0"/>
              <w:autoSpaceDN w:val="0"/>
              <w:adjustRightInd w:val="0"/>
              <w:rPr>
                <w:rFonts w:ascii="Times New Roman" w:hAnsi="Times New Roman"/>
                <w:bCs/>
                <w:iCs/>
                <w:sz w:val="24"/>
                <w:szCs w:val="24"/>
                <w:lang w:eastAsia="ar-SA"/>
              </w:rPr>
            </w:pPr>
          </w:p>
        </w:tc>
      </w:tr>
      <w:tr w:rsidR="00341FF2" w:rsidRPr="00D13F89" w:rsidTr="00CE5748">
        <w:trPr>
          <w:trHeight w:val="20"/>
        </w:trPr>
        <w:tc>
          <w:tcPr>
            <w:tcW w:w="10944" w:type="dxa"/>
            <w:gridSpan w:val="4"/>
            <w:shd w:val="clear" w:color="auto" w:fill="auto"/>
          </w:tcPr>
          <w:p w:rsidR="00341FF2" w:rsidRPr="00D13F89" w:rsidRDefault="00341FF2" w:rsidP="00CE5748">
            <w:pPr>
              <w:suppressAutoHyphens/>
              <w:rPr>
                <w:rFonts w:ascii="Times New Roman" w:eastAsia="Times New Roman" w:hAnsi="Times New Roman"/>
                <w:b/>
                <w:sz w:val="24"/>
                <w:szCs w:val="24"/>
                <w:lang w:eastAsia="ar-SA"/>
              </w:rPr>
            </w:pPr>
            <w:r w:rsidRPr="00D13F89">
              <w:rPr>
                <w:rFonts w:ascii="Times New Roman" w:eastAsia="Times New Roman" w:hAnsi="Times New Roman"/>
                <w:b/>
                <w:sz w:val="24"/>
                <w:szCs w:val="24"/>
                <w:lang w:eastAsia="ar-SA"/>
              </w:rPr>
              <w:t>Консультация перед экзаменом</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
                <w:sz w:val="24"/>
                <w:szCs w:val="24"/>
                <w:lang w:eastAsia="ar-SA"/>
              </w:rPr>
            </w:pPr>
            <w:r w:rsidRPr="00D13F89">
              <w:rPr>
                <w:rFonts w:ascii="Times New Roman" w:eastAsia="Times New Roman" w:hAnsi="Times New Roman"/>
                <w:b/>
                <w:sz w:val="24"/>
                <w:szCs w:val="24"/>
                <w:lang w:eastAsia="ar-SA"/>
              </w:rPr>
              <w:t>4</w:t>
            </w:r>
          </w:p>
        </w:tc>
        <w:tc>
          <w:tcPr>
            <w:tcW w:w="1105" w:type="dxa"/>
            <w:shd w:val="clear" w:color="auto" w:fill="auto"/>
          </w:tcPr>
          <w:p w:rsidR="00341FF2" w:rsidRPr="00D13F89" w:rsidRDefault="00341FF2" w:rsidP="00CE5748">
            <w:pPr>
              <w:suppressAutoHyphens/>
              <w:jc w:val="center"/>
              <w:rPr>
                <w:rFonts w:ascii="Times New Roman" w:eastAsia="Times New Roman" w:hAnsi="Times New Roman"/>
                <w:b/>
                <w:sz w:val="24"/>
                <w:szCs w:val="24"/>
                <w:lang w:eastAsia="ar-SA"/>
              </w:rPr>
            </w:pPr>
          </w:p>
        </w:tc>
        <w:tc>
          <w:tcPr>
            <w:tcW w:w="2411" w:type="dxa"/>
            <w:shd w:val="clear" w:color="auto" w:fill="auto"/>
          </w:tcPr>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r w:rsidRPr="00D13F89">
              <w:rPr>
                <w:rFonts w:ascii="Times New Roman" w:hAnsi="Times New Roman"/>
                <w:bCs/>
                <w:sz w:val="24"/>
                <w:szCs w:val="24"/>
                <w:lang w:eastAsia="ar-SA"/>
              </w:rPr>
              <w:t>ОК 01 – ОК 04</w:t>
            </w:r>
          </w:p>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r w:rsidRPr="00D13F89">
              <w:rPr>
                <w:rFonts w:ascii="Times New Roman" w:hAnsi="Times New Roman"/>
                <w:bCs/>
                <w:sz w:val="24"/>
                <w:szCs w:val="24"/>
                <w:lang w:eastAsia="ar-SA"/>
              </w:rPr>
              <w:t>ОК 06 – ОК 07</w:t>
            </w:r>
          </w:p>
          <w:p w:rsidR="00341FF2" w:rsidRDefault="00341FF2" w:rsidP="00CE5748">
            <w:pPr>
              <w:suppressAutoHyphens/>
              <w:autoSpaceDE w:val="0"/>
              <w:autoSpaceDN w:val="0"/>
              <w:adjustRightInd w:val="0"/>
              <w:jc w:val="center"/>
              <w:rPr>
                <w:rFonts w:ascii="Times New Roman" w:hAnsi="Times New Roman"/>
                <w:bCs/>
                <w:sz w:val="24"/>
                <w:szCs w:val="24"/>
                <w:lang w:eastAsia="ar-SA"/>
              </w:rPr>
            </w:pPr>
            <w:r w:rsidRPr="00D13F89">
              <w:rPr>
                <w:rFonts w:ascii="Times New Roman" w:hAnsi="Times New Roman"/>
                <w:bCs/>
                <w:sz w:val="24"/>
                <w:szCs w:val="24"/>
                <w:lang w:eastAsia="ar-SA"/>
              </w:rPr>
              <w:t>ОК 09</w:t>
            </w:r>
            <w:r>
              <w:rPr>
                <w:rFonts w:ascii="Times New Roman" w:hAnsi="Times New Roman"/>
                <w:bCs/>
                <w:sz w:val="24"/>
                <w:szCs w:val="24"/>
                <w:lang w:eastAsia="ar-SA"/>
              </w:rPr>
              <w:t xml:space="preserve"> </w:t>
            </w:r>
            <w:r w:rsidRPr="00D13F89">
              <w:rPr>
                <w:rFonts w:ascii="Times New Roman" w:hAnsi="Times New Roman"/>
                <w:bCs/>
                <w:sz w:val="24"/>
                <w:szCs w:val="24"/>
                <w:lang w:eastAsia="ar-SA"/>
              </w:rPr>
              <w:t xml:space="preserve">ОК </w:t>
            </w:r>
          </w:p>
          <w:p w:rsidR="00341FF2" w:rsidRDefault="00341FF2" w:rsidP="00CE5748">
            <w:pPr>
              <w:suppressAutoHyphens/>
              <w:autoSpaceDE w:val="0"/>
              <w:autoSpaceDN w:val="0"/>
              <w:adjustRightInd w:val="0"/>
              <w:jc w:val="center"/>
              <w:rPr>
                <w:rFonts w:ascii="Times New Roman" w:hAnsi="Times New Roman"/>
                <w:bCs/>
                <w:iCs/>
                <w:sz w:val="24"/>
                <w:szCs w:val="24"/>
                <w:lang w:eastAsia="ar-SA"/>
              </w:rPr>
            </w:pPr>
            <w:r>
              <w:rPr>
                <w:rFonts w:ascii="Times New Roman" w:hAnsi="Times New Roman"/>
                <w:bCs/>
                <w:iCs/>
                <w:sz w:val="24"/>
                <w:szCs w:val="24"/>
                <w:lang w:eastAsia="ar-SA"/>
              </w:rPr>
              <w:lastRenderedPageBreak/>
              <w:t>ПК 3.3</w:t>
            </w:r>
          </w:p>
          <w:p w:rsidR="00341FF2" w:rsidRPr="00D13F89" w:rsidRDefault="00341FF2" w:rsidP="00CE5748">
            <w:pPr>
              <w:suppressAutoHyphens/>
              <w:autoSpaceDE w:val="0"/>
              <w:autoSpaceDN w:val="0"/>
              <w:adjustRightInd w:val="0"/>
              <w:jc w:val="center"/>
              <w:rPr>
                <w:rFonts w:ascii="Times New Roman" w:hAnsi="Times New Roman"/>
                <w:bCs/>
                <w:sz w:val="24"/>
                <w:szCs w:val="24"/>
                <w:lang w:eastAsia="ar-SA"/>
              </w:rPr>
            </w:pPr>
            <w:r>
              <w:rPr>
                <w:rFonts w:ascii="Times New Roman" w:hAnsi="Times New Roman"/>
                <w:bCs/>
                <w:iCs/>
                <w:sz w:val="24"/>
                <w:szCs w:val="24"/>
                <w:lang w:eastAsia="ar-SA"/>
              </w:rPr>
              <w:t>ПК 5.8</w:t>
            </w:r>
          </w:p>
          <w:p w:rsidR="00341FF2" w:rsidRPr="00D13F89" w:rsidRDefault="00341FF2" w:rsidP="00CE5748">
            <w:pPr>
              <w:suppressAutoHyphens/>
              <w:rPr>
                <w:rFonts w:ascii="Times New Roman" w:eastAsia="Times New Roman" w:hAnsi="Times New Roman"/>
                <w:sz w:val="24"/>
                <w:szCs w:val="24"/>
                <w:lang w:eastAsia="ar-SA"/>
              </w:rPr>
            </w:pPr>
          </w:p>
        </w:tc>
      </w:tr>
      <w:tr w:rsidR="00341FF2" w:rsidRPr="00D13F89" w:rsidTr="00CE5748">
        <w:trPr>
          <w:trHeight w:val="20"/>
        </w:trPr>
        <w:tc>
          <w:tcPr>
            <w:tcW w:w="10944" w:type="dxa"/>
            <w:gridSpan w:val="4"/>
            <w:shd w:val="clear" w:color="auto" w:fill="auto"/>
          </w:tcPr>
          <w:p w:rsidR="00341FF2" w:rsidRPr="00D13F89" w:rsidRDefault="00341FF2" w:rsidP="00CE5748">
            <w:pPr>
              <w:suppressAutoHyphens/>
              <w:rPr>
                <w:rFonts w:ascii="Times New Roman" w:eastAsia="Times New Roman" w:hAnsi="Times New Roman"/>
                <w:b/>
                <w:sz w:val="24"/>
                <w:szCs w:val="24"/>
                <w:lang w:eastAsia="ar-SA"/>
              </w:rPr>
            </w:pPr>
            <w:r w:rsidRPr="00D13F89">
              <w:rPr>
                <w:rFonts w:ascii="Times New Roman" w:eastAsia="Times New Roman" w:hAnsi="Times New Roman"/>
                <w:b/>
                <w:sz w:val="24"/>
                <w:szCs w:val="24"/>
                <w:lang w:eastAsia="ar-SA"/>
              </w:rPr>
              <w:lastRenderedPageBreak/>
              <w:t>Экзамен</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
                <w:sz w:val="24"/>
                <w:szCs w:val="24"/>
                <w:lang w:eastAsia="ar-SA"/>
              </w:rPr>
            </w:pPr>
            <w:r w:rsidRPr="00D13F89">
              <w:rPr>
                <w:rFonts w:ascii="Times New Roman" w:eastAsia="Times New Roman" w:hAnsi="Times New Roman"/>
                <w:b/>
                <w:sz w:val="24"/>
                <w:szCs w:val="24"/>
                <w:lang w:eastAsia="ar-SA"/>
              </w:rPr>
              <w:t>8</w:t>
            </w:r>
          </w:p>
        </w:tc>
        <w:tc>
          <w:tcPr>
            <w:tcW w:w="1105" w:type="dxa"/>
            <w:shd w:val="clear" w:color="auto" w:fill="auto"/>
          </w:tcPr>
          <w:p w:rsidR="00341FF2" w:rsidRPr="00D13F89" w:rsidRDefault="00341FF2" w:rsidP="00CE5748">
            <w:pPr>
              <w:suppressAutoHyphens/>
              <w:jc w:val="center"/>
              <w:rPr>
                <w:rFonts w:ascii="Times New Roman" w:eastAsia="Times New Roman" w:hAnsi="Times New Roman"/>
                <w:b/>
                <w:sz w:val="24"/>
                <w:szCs w:val="24"/>
                <w:lang w:eastAsia="ar-SA"/>
              </w:rPr>
            </w:pPr>
          </w:p>
        </w:tc>
        <w:tc>
          <w:tcPr>
            <w:tcW w:w="2411" w:type="dxa"/>
            <w:shd w:val="clear" w:color="auto" w:fill="auto"/>
          </w:tcPr>
          <w:p w:rsidR="00341FF2" w:rsidRPr="00D13F89" w:rsidRDefault="00341FF2" w:rsidP="00CE5748">
            <w:pPr>
              <w:suppressAutoHyphens/>
              <w:rPr>
                <w:rFonts w:ascii="Times New Roman" w:eastAsia="Times New Roman" w:hAnsi="Times New Roman"/>
                <w:sz w:val="24"/>
                <w:szCs w:val="24"/>
                <w:lang w:eastAsia="ar-SA"/>
              </w:rPr>
            </w:pPr>
          </w:p>
        </w:tc>
      </w:tr>
      <w:tr w:rsidR="00341FF2" w:rsidRPr="00D13F89" w:rsidTr="00CE5748">
        <w:trPr>
          <w:trHeight w:val="20"/>
        </w:trPr>
        <w:tc>
          <w:tcPr>
            <w:tcW w:w="10944" w:type="dxa"/>
            <w:gridSpan w:val="4"/>
            <w:shd w:val="clear" w:color="auto" w:fill="auto"/>
          </w:tcPr>
          <w:p w:rsidR="00341FF2" w:rsidRPr="00D13F89" w:rsidRDefault="00341FF2" w:rsidP="00CE5748">
            <w:pPr>
              <w:suppressAutoHyphens/>
              <w:rPr>
                <w:rFonts w:ascii="Times New Roman" w:eastAsia="Times New Roman" w:hAnsi="Times New Roman"/>
                <w:b/>
                <w:color w:val="FF0000"/>
                <w:sz w:val="24"/>
                <w:szCs w:val="24"/>
                <w:lang w:eastAsia="ar-SA"/>
              </w:rPr>
            </w:pPr>
            <w:r w:rsidRPr="00D13F89">
              <w:rPr>
                <w:rFonts w:ascii="Times New Roman" w:eastAsia="Times New Roman" w:hAnsi="Times New Roman"/>
                <w:b/>
                <w:sz w:val="24"/>
                <w:szCs w:val="24"/>
                <w:lang w:eastAsia="ar-SA"/>
              </w:rPr>
              <w:t>Всего</w:t>
            </w:r>
          </w:p>
        </w:tc>
        <w:tc>
          <w:tcPr>
            <w:tcW w:w="992" w:type="dxa"/>
            <w:gridSpan w:val="2"/>
            <w:shd w:val="clear" w:color="auto" w:fill="auto"/>
          </w:tcPr>
          <w:p w:rsidR="00341FF2" w:rsidRPr="00D13F89" w:rsidRDefault="00341FF2" w:rsidP="00CE5748">
            <w:pPr>
              <w:suppressAutoHyphens/>
              <w:jc w:val="center"/>
              <w:rPr>
                <w:rFonts w:ascii="Times New Roman" w:eastAsia="Times New Roman" w:hAnsi="Times New Roman"/>
                <w:b/>
                <w:sz w:val="24"/>
                <w:szCs w:val="24"/>
                <w:lang w:eastAsia="ar-SA"/>
              </w:rPr>
            </w:pPr>
            <w:r w:rsidRPr="00D13F89">
              <w:rPr>
                <w:rFonts w:ascii="Times New Roman" w:eastAsia="Times New Roman" w:hAnsi="Times New Roman"/>
                <w:b/>
                <w:sz w:val="24"/>
                <w:szCs w:val="24"/>
                <w:lang w:eastAsia="ar-SA"/>
              </w:rPr>
              <w:t>186</w:t>
            </w:r>
          </w:p>
        </w:tc>
        <w:tc>
          <w:tcPr>
            <w:tcW w:w="1105" w:type="dxa"/>
            <w:shd w:val="clear" w:color="auto" w:fill="auto"/>
          </w:tcPr>
          <w:p w:rsidR="00341FF2" w:rsidRPr="00D13F89" w:rsidRDefault="00341FF2" w:rsidP="00CE5748">
            <w:pPr>
              <w:suppressAutoHyphens/>
              <w:jc w:val="center"/>
              <w:rPr>
                <w:rFonts w:ascii="Times New Roman" w:eastAsia="Times New Roman" w:hAnsi="Times New Roman"/>
                <w:b/>
                <w:color w:val="FF0000"/>
                <w:sz w:val="24"/>
                <w:szCs w:val="24"/>
                <w:lang w:eastAsia="ar-SA"/>
              </w:rPr>
            </w:pPr>
            <w:r w:rsidRPr="00D13F89">
              <w:rPr>
                <w:rFonts w:ascii="Times New Roman" w:eastAsia="Times New Roman" w:hAnsi="Times New Roman"/>
                <w:b/>
                <w:sz w:val="24"/>
                <w:szCs w:val="24"/>
                <w:lang w:eastAsia="ar-SA"/>
              </w:rPr>
              <w:t>14</w:t>
            </w:r>
          </w:p>
        </w:tc>
        <w:tc>
          <w:tcPr>
            <w:tcW w:w="2411" w:type="dxa"/>
            <w:shd w:val="clear" w:color="auto" w:fill="auto"/>
          </w:tcPr>
          <w:p w:rsidR="00341FF2" w:rsidRPr="00D13F89" w:rsidRDefault="00341FF2" w:rsidP="00CE5748">
            <w:pPr>
              <w:suppressAutoHyphens/>
              <w:rPr>
                <w:rFonts w:ascii="Times New Roman" w:eastAsia="Times New Roman" w:hAnsi="Times New Roman"/>
                <w:sz w:val="24"/>
                <w:szCs w:val="24"/>
                <w:lang w:eastAsia="ar-SA"/>
              </w:rPr>
            </w:pPr>
          </w:p>
        </w:tc>
      </w:tr>
    </w:tbl>
    <w:p w:rsidR="00341FF2" w:rsidRPr="00D13F89" w:rsidRDefault="00341FF2" w:rsidP="00341FF2">
      <w:pPr>
        <w:suppressAutoHyphens/>
        <w:spacing w:after="200"/>
        <w:rPr>
          <w:rFonts w:ascii="Times New Roman" w:eastAsia="Times New Roman" w:hAnsi="Times New Roman"/>
          <w:sz w:val="24"/>
          <w:szCs w:val="24"/>
          <w:lang w:eastAsia="ar-SA"/>
        </w:rPr>
        <w:sectPr w:rsidR="00341FF2" w:rsidRPr="00D13F89" w:rsidSect="00EF3CD1">
          <w:pgSz w:w="16838" w:h="11906" w:orient="landscape"/>
          <w:pgMar w:top="720" w:right="720" w:bottom="720" w:left="720" w:header="708" w:footer="708" w:gutter="0"/>
          <w:cols w:space="708"/>
          <w:docGrid w:linePitch="360"/>
        </w:sectPr>
      </w:pPr>
      <w:r w:rsidRPr="00D13F89">
        <w:rPr>
          <w:rFonts w:ascii="Times New Roman" w:eastAsia="Times New Roman" w:hAnsi="Times New Roman"/>
          <w:sz w:val="24"/>
          <w:szCs w:val="24"/>
          <w:lang w:eastAsia="ar-SA"/>
        </w:rPr>
        <w:br w:type="page"/>
      </w:r>
    </w:p>
    <w:p w:rsidR="00341FF2" w:rsidRPr="00D13F89" w:rsidRDefault="00341FF2" w:rsidP="00341FF2">
      <w:pPr>
        <w:numPr>
          <w:ilvl w:val="0"/>
          <w:numId w:val="3"/>
        </w:numPr>
        <w:suppressAutoHyphens/>
        <w:autoSpaceDE w:val="0"/>
        <w:spacing w:after="200"/>
        <w:jc w:val="center"/>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lastRenderedPageBreak/>
        <w:t>УСЛОВИЯ РЕАЛИЗАЦИИ ПРОГРАММЫ ДИСЦИПЛИНЫ</w:t>
      </w:r>
    </w:p>
    <w:p w:rsidR="00341FF2" w:rsidRPr="00D13F89" w:rsidRDefault="00341FF2" w:rsidP="00341FF2">
      <w:pPr>
        <w:suppressAutoHyphens/>
        <w:ind w:right="-329"/>
        <w:jc w:val="both"/>
        <w:rPr>
          <w:rFonts w:ascii="Times New Roman" w:eastAsia="Times New Roman" w:hAnsi="Times New Roman"/>
          <w:sz w:val="24"/>
          <w:szCs w:val="24"/>
          <w:lang w:eastAsia="ar-SA"/>
        </w:rPr>
      </w:pPr>
      <w:r w:rsidRPr="00D13F89">
        <w:rPr>
          <w:rFonts w:ascii="Times New Roman" w:eastAsia="Times New Roman" w:hAnsi="Times New Roman"/>
          <w:b/>
          <w:bCs/>
          <w:sz w:val="24"/>
          <w:szCs w:val="24"/>
          <w:lang w:eastAsia="ar-SA"/>
        </w:rPr>
        <w:t>3.1. Требования к минимальному материально-техническому обеспечению:</w:t>
      </w:r>
    </w:p>
    <w:p w:rsidR="00341FF2" w:rsidRPr="00D13F89" w:rsidRDefault="00341FF2" w:rsidP="00341FF2">
      <w:pPr>
        <w:suppressAutoHyphens/>
        <w:ind w:right="-329"/>
        <w:jc w:val="both"/>
        <w:rPr>
          <w:rFonts w:ascii="Times New Roman" w:eastAsia="Times New Roman" w:hAnsi="Times New Roman"/>
          <w:bCs/>
          <w:sz w:val="24"/>
          <w:szCs w:val="24"/>
          <w:lang w:eastAsia="ru-RU"/>
        </w:rPr>
      </w:pPr>
      <w:r w:rsidRPr="00D13F89">
        <w:rPr>
          <w:rFonts w:ascii="Times New Roman" w:eastAsia="Times New Roman" w:hAnsi="Times New Roman"/>
          <w:sz w:val="24"/>
          <w:szCs w:val="24"/>
          <w:lang w:eastAsia="ar-SA"/>
        </w:rPr>
        <w:t>Реализация программы предмета осуществляется в учебном кабинете «Обществознание».</w:t>
      </w:r>
    </w:p>
    <w:p w:rsidR="00341FF2" w:rsidRPr="00D13F89" w:rsidRDefault="00341FF2" w:rsidP="00341FF2">
      <w:pPr>
        <w:suppressAutoHyphens/>
        <w:ind w:right="-329"/>
        <w:jc w:val="both"/>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Помещение кабинета должно удовлетворять требованиям Санитарно-эпидемиологических правил и нормативам и быть оснащено типовым оборудованием, в том числе специализированной учебной мебелью и средствами обучения.</w:t>
      </w:r>
    </w:p>
    <w:p w:rsidR="00341FF2" w:rsidRPr="00D13F89" w:rsidRDefault="00341FF2" w:rsidP="00341FF2">
      <w:pPr>
        <w:suppressAutoHyphens/>
        <w:ind w:right="-329"/>
        <w:jc w:val="both"/>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Оборудование учебного кабинета:</w:t>
      </w:r>
    </w:p>
    <w:p w:rsidR="00341FF2" w:rsidRPr="00D13F89" w:rsidRDefault="00341FF2" w:rsidP="00341FF2">
      <w:pPr>
        <w:suppressAutoHyphens/>
        <w:ind w:right="-329"/>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-Рабочее место преподавателя;</w:t>
      </w:r>
    </w:p>
    <w:p w:rsidR="00341FF2" w:rsidRPr="00D13F89" w:rsidRDefault="00341FF2" w:rsidP="00341FF2">
      <w:pPr>
        <w:suppressAutoHyphens/>
        <w:ind w:right="-329"/>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-Рабочее место студента для теоретических занятий;</w:t>
      </w:r>
    </w:p>
    <w:p w:rsidR="00341FF2" w:rsidRPr="00D13F89" w:rsidRDefault="00341FF2" w:rsidP="00341FF2">
      <w:pPr>
        <w:suppressAutoHyphens/>
        <w:ind w:right="-329"/>
        <w:jc w:val="both"/>
        <w:rPr>
          <w:rFonts w:ascii="Times New Roman" w:eastAsia="Times New Roman" w:hAnsi="Times New Roman"/>
          <w:b/>
          <w:sz w:val="24"/>
          <w:szCs w:val="24"/>
          <w:lang w:eastAsia="ar-SA"/>
        </w:rPr>
      </w:pPr>
      <w:r w:rsidRPr="00D13F89">
        <w:rPr>
          <w:rFonts w:ascii="Times New Roman" w:eastAsia="Times New Roman" w:hAnsi="Times New Roman"/>
          <w:b/>
          <w:sz w:val="24"/>
          <w:szCs w:val="24"/>
          <w:lang w:eastAsia="ar-SA"/>
        </w:rPr>
        <w:t xml:space="preserve">Технические средства обучения: </w:t>
      </w:r>
    </w:p>
    <w:p w:rsidR="00341FF2" w:rsidRPr="00D13F89" w:rsidRDefault="00341FF2" w:rsidP="00341FF2">
      <w:pPr>
        <w:suppressAutoHyphens/>
        <w:ind w:right="-329"/>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-Проектор;</w:t>
      </w:r>
    </w:p>
    <w:p w:rsidR="00341FF2" w:rsidRPr="00D13F89" w:rsidRDefault="00341FF2" w:rsidP="00341FF2">
      <w:pPr>
        <w:suppressAutoHyphens/>
        <w:ind w:right="-329"/>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-Многофункциональное устройство;</w:t>
      </w:r>
    </w:p>
    <w:p w:rsidR="00341FF2" w:rsidRPr="00D13F89" w:rsidRDefault="00341FF2" w:rsidP="00341FF2">
      <w:pPr>
        <w:suppressAutoHyphens/>
        <w:ind w:right="-329"/>
        <w:jc w:val="both"/>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xml:space="preserve">-Компьютер с лицензионным программным обеспечением. </w:t>
      </w:r>
    </w:p>
    <w:p w:rsidR="00341FF2" w:rsidRPr="00D13F89" w:rsidRDefault="00341FF2" w:rsidP="00341FF2">
      <w:pPr>
        <w:suppressAutoHyphens/>
        <w:ind w:firstLine="709"/>
        <w:jc w:val="both"/>
        <w:rPr>
          <w:rFonts w:ascii="Times New Roman" w:eastAsia="Times New Roman" w:hAnsi="Times New Roman"/>
          <w:b/>
          <w:sz w:val="24"/>
          <w:szCs w:val="24"/>
          <w:lang w:eastAsia="ar-SA"/>
        </w:rPr>
      </w:pPr>
      <w:r w:rsidRPr="00D13F89">
        <w:rPr>
          <w:rFonts w:ascii="Times New Roman" w:eastAsia="Times New Roman" w:hAnsi="Times New Roman"/>
          <w:b/>
          <w:bCs/>
          <w:sz w:val="24"/>
          <w:szCs w:val="24"/>
          <w:lang w:eastAsia="ar-SA"/>
        </w:rPr>
        <w:t xml:space="preserve">3.2. </w:t>
      </w:r>
      <w:r w:rsidRPr="00D13F89">
        <w:rPr>
          <w:rFonts w:ascii="Times New Roman" w:eastAsia="Times New Roman" w:hAnsi="Times New Roman"/>
          <w:b/>
          <w:sz w:val="24"/>
          <w:szCs w:val="24"/>
          <w:lang w:eastAsia="ar-SA"/>
        </w:rPr>
        <w:t>Информационное обеспечение обучения</w:t>
      </w:r>
      <w:r w:rsidRPr="00D13F89">
        <w:rPr>
          <w:rFonts w:ascii="Times New Roman" w:eastAsia="Times New Roman" w:hAnsi="Times New Roman"/>
          <w:b/>
          <w:color w:val="FF0000"/>
          <w:sz w:val="24"/>
          <w:szCs w:val="24"/>
          <w:lang w:eastAsia="ar-SA"/>
        </w:rPr>
        <w:t xml:space="preserve"> </w:t>
      </w:r>
    </w:p>
    <w:p w:rsidR="00341FF2" w:rsidRPr="00D13F89" w:rsidRDefault="00341FF2" w:rsidP="00341FF2">
      <w:pPr>
        <w:suppressAutoHyphens/>
        <w:ind w:firstLine="709"/>
        <w:jc w:val="both"/>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3.3. Информационное обеспечение реализации программы</w:t>
      </w:r>
    </w:p>
    <w:p w:rsidR="00341FF2" w:rsidRPr="00D13F89" w:rsidRDefault="00341FF2" w:rsidP="00341FF2">
      <w:pPr>
        <w:suppressAutoHyphens/>
        <w:ind w:firstLine="709"/>
        <w:jc w:val="both"/>
        <w:rPr>
          <w:rFonts w:ascii="Times New Roman" w:eastAsia="Times New Roman" w:hAnsi="Times New Roman"/>
          <w:b/>
          <w:color w:val="FF0000"/>
          <w:sz w:val="24"/>
          <w:szCs w:val="24"/>
          <w:lang w:eastAsia="ar-SA"/>
        </w:rPr>
      </w:pPr>
      <w:r w:rsidRPr="00D13F89">
        <w:rPr>
          <w:rFonts w:ascii="Times New Roman" w:eastAsia="Times New Roman" w:hAnsi="Times New Roman"/>
          <w:b/>
          <w:color w:val="000000"/>
          <w:sz w:val="24"/>
          <w:szCs w:val="24"/>
          <w:lang w:eastAsia="ar-SA"/>
        </w:rPr>
        <w:t xml:space="preserve">3.3.1. Основные печатные издания </w:t>
      </w:r>
    </w:p>
    <w:p w:rsidR="00341FF2" w:rsidRPr="00D13F89" w:rsidRDefault="00341FF2" w:rsidP="002B69CD">
      <w:pPr>
        <w:numPr>
          <w:ilvl w:val="0"/>
          <w:numId w:val="36"/>
        </w:numPr>
        <w:suppressAutoHyphens/>
        <w:spacing w:after="200"/>
        <w:jc w:val="both"/>
        <w:rPr>
          <w:rFonts w:ascii="Times New Roman" w:eastAsia="Times New Roman" w:hAnsi="Times New Roman"/>
          <w:color w:val="000000"/>
          <w:sz w:val="24"/>
          <w:szCs w:val="24"/>
          <w:lang w:eastAsia="ar-SA"/>
        </w:rPr>
      </w:pPr>
      <w:r w:rsidRPr="00D13F89">
        <w:rPr>
          <w:rFonts w:ascii="Times New Roman" w:eastAsia="Times New Roman" w:hAnsi="Times New Roman"/>
          <w:color w:val="000000"/>
          <w:sz w:val="24"/>
          <w:szCs w:val="24"/>
          <w:lang w:eastAsia="ar-SA"/>
        </w:rPr>
        <w:t xml:space="preserve">Обществознание : учебник для среднего профессионального образования / В. И. Купцов [и др.] ; под редакцией В. И. Купцова. — 2-е изд., перераб. и доп. — Москва : Издательство Юрайт, 2024. — 256 с. — (Профессиональное образование). — ISBN 978-5-534-17216-4. — С. 17 — 21 — Текст : электронный // Образовательная платформа Юрайт [сайт]. — URL: </w:t>
      </w:r>
      <w:hyperlink r:id="rId133" w:history="1">
        <w:r w:rsidRPr="00D13F89">
          <w:rPr>
            <w:rFonts w:ascii="Times New Roman" w:eastAsia="Times New Roman" w:hAnsi="Times New Roman"/>
            <w:color w:val="0563C1"/>
            <w:sz w:val="24"/>
            <w:szCs w:val="24"/>
            <w:u w:val="single"/>
            <w:lang w:eastAsia="ar-SA"/>
          </w:rPr>
          <w:t>https://urait.ru/bcode/539983/p.17-21</w:t>
        </w:r>
      </w:hyperlink>
    </w:p>
    <w:p w:rsidR="00341FF2" w:rsidRPr="00D13F89" w:rsidRDefault="00341FF2" w:rsidP="002B69CD">
      <w:pPr>
        <w:numPr>
          <w:ilvl w:val="0"/>
          <w:numId w:val="36"/>
        </w:numPr>
        <w:suppressAutoHyphens/>
        <w:spacing w:after="200"/>
        <w:jc w:val="both"/>
        <w:rPr>
          <w:rFonts w:ascii="Times New Roman" w:eastAsia="Times New Roman" w:hAnsi="Times New Roman"/>
          <w:color w:val="000000"/>
          <w:sz w:val="24"/>
          <w:szCs w:val="24"/>
          <w:lang w:eastAsia="ar-SA"/>
        </w:rPr>
      </w:pPr>
      <w:r w:rsidRPr="00D13F89">
        <w:rPr>
          <w:rFonts w:ascii="Times New Roman" w:eastAsia="Times New Roman" w:hAnsi="Times New Roman"/>
          <w:color w:val="000000"/>
          <w:sz w:val="24"/>
          <w:szCs w:val="24"/>
          <w:lang w:eastAsia="ar-SA"/>
        </w:rPr>
        <w:t xml:space="preserve">Обществознание в 2 ч. Часть 1 : учебник для среднего профессионального образования / Н. В. Агафонова [и др.] ; под редакцией Н. В. Агафоновой. — 5-е изд., перераб. и доп. — Москва : Издательство Юрайт, 2018. — 381 с. — (Профессиональное образование). — ISBN 978-5-534-08996-7. — Текст : электронный // Образовательная платформа Юрайт [сайт]. — URL: </w:t>
      </w:r>
      <w:hyperlink r:id="rId134" w:history="1">
        <w:r w:rsidRPr="00D13F89">
          <w:rPr>
            <w:rFonts w:ascii="Times New Roman" w:eastAsia="Times New Roman" w:hAnsi="Times New Roman"/>
            <w:color w:val="0563C1"/>
            <w:sz w:val="24"/>
            <w:szCs w:val="24"/>
            <w:u w:val="single"/>
            <w:lang w:eastAsia="ar-SA"/>
          </w:rPr>
          <w:t>https://urait.ru/bcode/426845</w:t>
        </w:r>
      </w:hyperlink>
    </w:p>
    <w:p w:rsidR="00341FF2" w:rsidRPr="00D13F89" w:rsidRDefault="00341FF2" w:rsidP="002B69CD">
      <w:pPr>
        <w:numPr>
          <w:ilvl w:val="0"/>
          <w:numId w:val="36"/>
        </w:numPr>
        <w:suppressAutoHyphens/>
        <w:spacing w:after="200"/>
        <w:jc w:val="both"/>
        <w:rPr>
          <w:rFonts w:ascii="Times New Roman" w:eastAsia="Times New Roman" w:hAnsi="Times New Roman"/>
          <w:color w:val="000000"/>
          <w:sz w:val="24"/>
          <w:szCs w:val="24"/>
          <w:lang w:eastAsia="ar-SA"/>
        </w:rPr>
      </w:pPr>
      <w:r w:rsidRPr="00D13F89">
        <w:rPr>
          <w:rFonts w:ascii="Times New Roman" w:eastAsia="Times New Roman" w:hAnsi="Times New Roman"/>
          <w:color w:val="000000"/>
          <w:sz w:val="24"/>
          <w:szCs w:val="24"/>
          <w:lang w:eastAsia="ar-SA"/>
        </w:rPr>
        <w:t xml:space="preserve">Обществознание в 2 ч. Часть 2 : учебник для среднего профессионального образования / Н. В. Агафонова [и др.] ; под редакцией Н. В. Агафоновой. — 6-е изд., перераб. и доп. — Москва : Издательство Юрайт, 2024. — 311 с. — (Профессиональное образование). — ISBN 978-5-534-14016-3. — С. 285 — Текст : электронный // Образовательная платформа Юрайт [сайт]. — URL: </w:t>
      </w:r>
      <w:hyperlink r:id="rId135" w:history="1">
        <w:r w:rsidRPr="00D13F89">
          <w:rPr>
            <w:rFonts w:ascii="Times New Roman" w:eastAsia="Times New Roman" w:hAnsi="Times New Roman"/>
            <w:color w:val="0563C1"/>
            <w:sz w:val="24"/>
            <w:szCs w:val="24"/>
            <w:u w:val="single"/>
            <w:lang w:eastAsia="ar-SA"/>
          </w:rPr>
          <w:t>https://urait.ru/bcode/538572/p.285</w:t>
        </w:r>
      </w:hyperlink>
    </w:p>
    <w:p w:rsidR="00341FF2" w:rsidRPr="00D13F89" w:rsidRDefault="00341FF2" w:rsidP="002B69CD">
      <w:pPr>
        <w:numPr>
          <w:ilvl w:val="0"/>
          <w:numId w:val="36"/>
        </w:numPr>
        <w:suppressAutoHyphens/>
        <w:spacing w:after="200"/>
        <w:jc w:val="both"/>
        <w:rPr>
          <w:rFonts w:ascii="Times New Roman" w:eastAsia="Times New Roman" w:hAnsi="Times New Roman"/>
          <w:color w:val="000000"/>
          <w:sz w:val="24"/>
          <w:szCs w:val="24"/>
          <w:lang w:eastAsia="ar-SA"/>
        </w:rPr>
      </w:pPr>
      <w:r w:rsidRPr="00D13F89">
        <w:rPr>
          <w:rFonts w:ascii="Times New Roman" w:eastAsia="Times New Roman" w:hAnsi="Times New Roman"/>
          <w:color w:val="000000"/>
          <w:sz w:val="24"/>
          <w:szCs w:val="24"/>
          <w:lang w:eastAsia="ar-SA"/>
        </w:rPr>
        <w:t xml:space="preserve">Обществознание. Основы науки. Экономическая система общества : учебник для среднего профессионального образования / Н. В. Агафонова [и др.] ; под редакцией Н. В. Агафоновой. — 7-е изд., перераб. и доп. — Москва : Издательство Юрайт, 2024. — 319 с. — (Профессиональное образование). — ISBN 978-5-534-17491-5. — Текст : электронный // Образовательная платформа Юрайт [сайт]. — URL: </w:t>
      </w:r>
      <w:hyperlink r:id="rId136" w:history="1">
        <w:r w:rsidRPr="00D13F89">
          <w:rPr>
            <w:rFonts w:ascii="Times New Roman" w:eastAsia="Times New Roman" w:hAnsi="Times New Roman"/>
            <w:color w:val="0563C1"/>
            <w:sz w:val="24"/>
            <w:szCs w:val="24"/>
            <w:u w:val="single"/>
            <w:lang w:eastAsia="ar-SA"/>
          </w:rPr>
          <w:t>https://urait.ru/bcode/537452</w:t>
        </w:r>
      </w:hyperlink>
    </w:p>
    <w:p w:rsidR="00341FF2" w:rsidRPr="00D13F89" w:rsidRDefault="00341FF2" w:rsidP="002B69CD">
      <w:pPr>
        <w:numPr>
          <w:ilvl w:val="0"/>
          <w:numId w:val="36"/>
        </w:numPr>
        <w:suppressAutoHyphens/>
        <w:spacing w:after="200"/>
        <w:jc w:val="both"/>
        <w:rPr>
          <w:rFonts w:ascii="Times New Roman" w:eastAsia="Times New Roman" w:hAnsi="Times New Roman"/>
          <w:color w:val="000000"/>
          <w:sz w:val="24"/>
          <w:szCs w:val="24"/>
          <w:lang w:eastAsia="ar-SA"/>
        </w:rPr>
      </w:pPr>
      <w:r w:rsidRPr="00D13F89">
        <w:rPr>
          <w:rFonts w:ascii="Times New Roman" w:eastAsia="Times New Roman" w:hAnsi="Times New Roman"/>
          <w:color w:val="000000"/>
          <w:sz w:val="24"/>
          <w:szCs w:val="24"/>
          <w:lang w:eastAsia="ar-SA"/>
        </w:rPr>
        <w:t xml:space="preserve">Обществознание: учебник для среднего профессионального образования / Б. И. Федоров [и др.] ; под редакцией Б. И. Федорова. — 2-е изд., перераб. и доп. — Москва : Издательство Юрайт, 2022. — 410 с. — (Профессиональное образование). — ISBN 978-5-534-13751-4. — Текст : электронный // Образовательная платформа Юрайт [сайт]. — URL: </w:t>
      </w:r>
      <w:hyperlink r:id="rId137" w:history="1">
        <w:r w:rsidRPr="00D13F89">
          <w:rPr>
            <w:rFonts w:ascii="Times New Roman" w:eastAsia="Times New Roman" w:hAnsi="Times New Roman"/>
            <w:color w:val="0563C1"/>
            <w:sz w:val="24"/>
            <w:szCs w:val="24"/>
            <w:u w:val="single"/>
            <w:lang w:eastAsia="ar-SA"/>
          </w:rPr>
          <w:t>https://urait.ru/bcode/489815</w:t>
        </w:r>
      </w:hyperlink>
      <w:r w:rsidRPr="00D13F89">
        <w:rPr>
          <w:rFonts w:ascii="Times New Roman" w:eastAsia="Times New Roman" w:hAnsi="Times New Roman"/>
          <w:color w:val="000000"/>
          <w:sz w:val="24"/>
          <w:szCs w:val="24"/>
          <w:lang w:eastAsia="ar-SA"/>
        </w:rPr>
        <w:t>.</w:t>
      </w:r>
    </w:p>
    <w:p w:rsidR="00341FF2" w:rsidRPr="00D13F89" w:rsidRDefault="00341FF2" w:rsidP="002B69CD">
      <w:pPr>
        <w:numPr>
          <w:ilvl w:val="0"/>
          <w:numId w:val="36"/>
        </w:numPr>
        <w:suppressAutoHyphens/>
        <w:spacing w:after="200"/>
        <w:jc w:val="both"/>
        <w:rPr>
          <w:rFonts w:ascii="Times New Roman" w:eastAsia="Times New Roman" w:hAnsi="Times New Roman"/>
          <w:color w:val="000000"/>
          <w:sz w:val="24"/>
          <w:szCs w:val="24"/>
          <w:lang w:eastAsia="ar-SA"/>
        </w:rPr>
      </w:pPr>
      <w:r w:rsidRPr="00D13F89">
        <w:rPr>
          <w:rFonts w:ascii="Times New Roman" w:eastAsia="Times New Roman" w:hAnsi="Times New Roman"/>
          <w:color w:val="000000"/>
          <w:sz w:val="24"/>
          <w:szCs w:val="24"/>
          <w:lang w:eastAsia="ar-SA"/>
        </w:rPr>
        <w:t xml:space="preserve">Обществознание (базовый уровень). 10—11 классы : учебник для среднего общего образования / Б. И. Липский [и др.] ; под редакцией Б. И. Федорова. — 2-е изд., перераб. и доп. — Москва : Издательство Юрайт, 2022. — 406 с. — (Народное </w:t>
      </w:r>
      <w:r w:rsidRPr="00D13F89">
        <w:rPr>
          <w:rFonts w:ascii="Times New Roman" w:eastAsia="Times New Roman" w:hAnsi="Times New Roman"/>
          <w:color w:val="000000"/>
          <w:sz w:val="24"/>
          <w:szCs w:val="24"/>
          <w:lang w:eastAsia="ar-SA"/>
        </w:rPr>
        <w:lastRenderedPageBreak/>
        <w:t xml:space="preserve">просвещение). — ISBN 978-5-534-15637-9. — Текст : электронный // Образовательная платформа Юрайт [сайт]. — URL: </w:t>
      </w:r>
      <w:hyperlink r:id="rId138" w:history="1">
        <w:r w:rsidRPr="00D13F89">
          <w:rPr>
            <w:rFonts w:ascii="Times New Roman" w:eastAsia="Times New Roman" w:hAnsi="Times New Roman"/>
            <w:color w:val="0563C1"/>
            <w:sz w:val="24"/>
            <w:szCs w:val="24"/>
            <w:u w:val="single"/>
            <w:lang w:eastAsia="ar-SA"/>
          </w:rPr>
          <w:t>https://urait.ru/bcode/509249</w:t>
        </w:r>
      </w:hyperlink>
    </w:p>
    <w:p w:rsidR="00341FF2" w:rsidRPr="00D13F89" w:rsidRDefault="00341FF2" w:rsidP="002B69CD">
      <w:pPr>
        <w:numPr>
          <w:ilvl w:val="0"/>
          <w:numId w:val="36"/>
        </w:numPr>
        <w:suppressAutoHyphens/>
        <w:spacing w:after="200"/>
        <w:jc w:val="both"/>
        <w:rPr>
          <w:rFonts w:ascii="Times New Roman" w:eastAsia="Times New Roman" w:hAnsi="Times New Roman"/>
          <w:color w:val="000000"/>
          <w:sz w:val="24"/>
          <w:szCs w:val="24"/>
          <w:lang w:eastAsia="ar-SA"/>
        </w:rPr>
      </w:pPr>
      <w:r w:rsidRPr="00D13F89">
        <w:rPr>
          <w:rFonts w:ascii="Times New Roman" w:eastAsia="Times New Roman" w:hAnsi="Times New Roman"/>
          <w:color w:val="000000"/>
          <w:sz w:val="24"/>
          <w:szCs w:val="24"/>
          <w:lang w:eastAsia="ar-SA"/>
        </w:rPr>
        <w:t xml:space="preserve">Обществознание : учебник для среднего профессионального образования/ Б. И.  Федоров М. : Издательство Юрайт, 2021. [Электронный ресурс] // [Электронно-библиотечная система] URL. </w:t>
      </w:r>
      <w:hyperlink r:id="rId139" w:history="1">
        <w:r w:rsidRPr="00D13F89">
          <w:rPr>
            <w:rFonts w:ascii="Times New Roman" w:eastAsia="Times New Roman" w:hAnsi="Times New Roman"/>
            <w:color w:val="0563C1"/>
            <w:sz w:val="24"/>
            <w:szCs w:val="24"/>
            <w:u w:val="single"/>
            <w:lang w:eastAsia="ar-SA"/>
          </w:rPr>
          <w:t>https://urait.ru/book/obschestvoznanie-469646</w:t>
        </w:r>
      </w:hyperlink>
    </w:p>
    <w:p w:rsidR="00341FF2" w:rsidRPr="00D13F89" w:rsidRDefault="00341FF2" w:rsidP="00341FF2">
      <w:pPr>
        <w:suppressAutoHyphens/>
        <w:ind w:left="1069"/>
        <w:jc w:val="both"/>
        <w:rPr>
          <w:rFonts w:ascii="Times New Roman" w:eastAsia="Times New Roman" w:hAnsi="Times New Roman"/>
          <w:color w:val="000000"/>
          <w:sz w:val="24"/>
          <w:szCs w:val="24"/>
          <w:lang w:eastAsia="ar-SA"/>
        </w:rPr>
      </w:pPr>
    </w:p>
    <w:p w:rsidR="00341FF2" w:rsidRPr="00D13F89" w:rsidRDefault="00341FF2" w:rsidP="00341FF2">
      <w:pPr>
        <w:suppressAutoHyphens/>
        <w:ind w:left="1429"/>
        <w:jc w:val="both"/>
        <w:rPr>
          <w:rFonts w:ascii="Times New Roman" w:eastAsia="Times New Roman" w:hAnsi="Times New Roman"/>
          <w:b/>
          <w:color w:val="000000"/>
          <w:sz w:val="24"/>
          <w:szCs w:val="24"/>
          <w:lang w:eastAsia="ar-SA"/>
        </w:rPr>
      </w:pPr>
      <w:r w:rsidRPr="00D13F89">
        <w:rPr>
          <w:rFonts w:ascii="Times New Roman" w:eastAsia="Times New Roman" w:hAnsi="Times New Roman"/>
          <w:b/>
          <w:color w:val="000000"/>
          <w:sz w:val="24"/>
          <w:szCs w:val="24"/>
          <w:lang w:eastAsia="ar-SA"/>
        </w:rPr>
        <w:t xml:space="preserve">3.3.2 </w:t>
      </w:r>
      <w:r w:rsidRPr="00D13F89">
        <w:rPr>
          <w:rFonts w:ascii="Times New Roman" w:eastAsia="Times New Roman" w:hAnsi="Times New Roman"/>
          <w:b/>
          <w:color w:val="000000"/>
          <w:sz w:val="24"/>
          <w:szCs w:val="24"/>
          <w:lang w:eastAsia="ar-SA"/>
        </w:rPr>
        <w:t>Основные электронные издания</w:t>
      </w:r>
    </w:p>
    <w:p w:rsidR="00341FF2" w:rsidRPr="00D13F89" w:rsidRDefault="00341FF2" w:rsidP="002B69CD">
      <w:pPr>
        <w:numPr>
          <w:ilvl w:val="1"/>
          <w:numId w:val="34"/>
        </w:numPr>
        <w:suppressAutoHyphens/>
        <w:spacing w:after="200"/>
        <w:jc w:val="both"/>
        <w:rPr>
          <w:rFonts w:ascii="Times New Roman" w:eastAsia="Times New Roman" w:hAnsi="Times New Roman"/>
          <w:color w:val="000000"/>
          <w:sz w:val="24"/>
          <w:szCs w:val="24"/>
          <w:lang w:eastAsia="ar-SA"/>
        </w:rPr>
      </w:pPr>
      <w:r w:rsidRPr="00D13F89">
        <w:rPr>
          <w:rFonts w:ascii="Times New Roman" w:eastAsia="Times New Roman" w:hAnsi="Times New Roman"/>
          <w:color w:val="000000"/>
          <w:sz w:val="24"/>
          <w:szCs w:val="24"/>
          <w:lang w:eastAsia="ar-SA"/>
        </w:rPr>
        <w:t xml:space="preserve">Обществознание. Базовый и углубленный уровни: 10—11 классы : учебник для среднего общего образования / Б. И. Липский [и др.]. — 3-е изд., перераб. и доп. — Москва : Издательство Юрайт, 2023. — 346 с. — (Общеобразовательный цикл). — ISBN 978-5-534-16019-2. — Текст : электронный // Образовательная платформа Юрайт [сайт]. — URL: </w:t>
      </w:r>
      <w:hyperlink r:id="rId140" w:history="1">
        <w:r w:rsidRPr="00D13F89">
          <w:rPr>
            <w:rFonts w:ascii="Times New Roman" w:eastAsia="Times New Roman" w:hAnsi="Times New Roman"/>
            <w:color w:val="0563C1"/>
            <w:sz w:val="24"/>
            <w:szCs w:val="24"/>
            <w:u w:val="single"/>
            <w:lang w:eastAsia="ar-SA"/>
          </w:rPr>
          <w:t>https://urait.ru/bcode/530258</w:t>
        </w:r>
      </w:hyperlink>
    </w:p>
    <w:p w:rsidR="00341FF2" w:rsidRPr="00D13F89" w:rsidRDefault="00341FF2" w:rsidP="002B69CD">
      <w:pPr>
        <w:numPr>
          <w:ilvl w:val="1"/>
          <w:numId w:val="34"/>
        </w:numPr>
        <w:suppressAutoHyphens/>
        <w:spacing w:after="200"/>
        <w:jc w:val="both"/>
        <w:rPr>
          <w:rFonts w:ascii="Times New Roman" w:eastAsia="Times New Roman" w:hAnsi="Times New Roman"/>
          <w:color w:val="000000"/>
          <w:sz w:val="24"/>
          <w:szCs w:val="24"/>
          <w:lang w:eastAsia="ar-SA"/>
        </w:rPr>
      </w:pPr>
      <w:r w:rsidRPr="00D13F89">
        <w:rPr>
          <w:rFonts w:ascii="Times New Roman" w:eastAsia="Times New Roman" w:hAnsi="Times New Roman"/>
          <w:color w:val="000000"/>
          <w:sz w:val="24"/>
          <w:szCs w:val="24"/>
          <w:lang w:eastAsia="ar-SA"/>
        </w:rPr>
        <w:t xml:space="preserve">Обществознание : учебник для среднего профессионального образования / Б. И. Федоров [и др.] ; под редакцией Б. И. Федорова. — 3-е изд., перераб. и доп. — Москва : Издательство Юрайт, 2023. — 346 с. — (Профессиональное образование). — ISBN 978-5-534-16020-8. — Текст : электронный // Образовательная платформа Юрайт [сайт]. — URL: </w:t>
      </w:r>
      <w:hyperlink r:id="rId141" w:history="1">
        <w:r w:rsidRPr="00D13F89">
          <w:rPr>
            <w:rFonts w:ascii="Times New Roman" w:eastAsia="Times New Roman" w:hAnsi="Times New Roman"/>
            <w:color w:val="0563C1"/>
            <w:sz w:val="24"/>
            <w:szCs w:val="24"/>
            <w:u w:val="single"/>
            <w:lang w:eastAsia="ar-SA"/>
          </w:rPr>
          <w:t>https://urait.ru/bcode/530259</w:t>
        </w:r>
      </w:hyperlink>
    </w:p>
    <w:p w:rsidR="00341FF2" w:rsidRPr="00D13F89" w:rsidRDefault="00341FF2" w:rsidP="002B69CD">
      <w:pPr>
        <w:numPr>
          <w:ilvl w:val="1"/>
          <w:numId w:val="34"/>
        </w:numPr>
        <w:suppressAutoHyphens/>
        <w:spacing w:after="200"/>
        <w:jc w:val="both"/>
        <w:rPr>
          <w:rFonts w:ascii="Times New Roman" w:eastAsia="Times New Roman" w:hAnsi="Times New Roman"/>
          <w:color w:val="000000"/>
          <w:sz w:val="24"/>
          <w:szCs w:val="24"/>
          <w:lang w:eastAsia="ar-SA"/>
        </w:rPr>
      </w:pPr>
      <w:r w:rsidRPr="00D13F89">
        <w:rPr>
          <w:rFonts w:ascii="Times New Roman" w:eastAsia="Times New Roman" w:hAnsi="Times New Roman"/>
          <w:color w:val="000000"/>
          <w:sz w:val="24"/>
          <w:szCs w:val="24"/>
          <w:lang w:eastAsia="ar-SA"/>
        </w:rPr>
        <w:t xml:space="preserve">Обществознание. Основы государства и права. Волков, А. М.  Обществознание. Основы государства и права : учебник для среднего профессионального образования / А. М. Волков, Е. А. Лютягина ; под общей редакцией А. М. Волкова. — 3-е изд., перераб. и доп. — Москва : Издательство Юрайт, 2023. — 279 с. — (Профессиональное образование). — ISBN 978-5-534-15265-4. — Текст : электронный // Образовательная платформа Юрайт [сайт]. — URL: </w:t>
      </w:r>
      <w:hyperlink r:id="rId142" w:history="1">
        <w:r w:rsidRPr="00D13F89">
          <w:rPr>
            <w:rFonts w:ascii="Times New Roman" w:eastAsia="Times New Roman" w:hAnsi="Times New Roman"/>
            <w:color w:val="0563C1"/>
            <w:sz w:val="24"/>
            <w:szCs w:val="24"/>
            <w:u w:val="single"/>
            <w:lang w:eastAsia="ar-SA"/>
          </w:rPr>
          <w:t>https://urait.ru/bcode/514965</w:t>
        </w:r>
      </w:hyperlink>
    </w:p>
    <w:p w:rsidR="00341FF2" w:rsidRPr="00D13F89" w:rsidRDefault="00341FF2" w:rsidP="002B69CD">
      <w:pPr>
        <w:numPr>
          <w:ilvl w:val="1"/>
          <w:numId w:val="34"/>
        </w:numPr>
        <w:suppressAutoHyphens/>
        <w:spacing w:after="200"/>
        <w:jc w:val="both"/>
        <w:rPr>
          <w:rFonts w:ascii="Times New Roman" w:eastAsia="Times New Roman" w:hAnsi="Times New Roman"/>
          <w:color w:val="000000"/>
          <w:sz w:val="24"/>
          <w:szCs w:val="24"/>
          <w:lang w:eastAsia="ar-SA"/>
        </w:rPr>
      </w:pPr>
      <w:r w:rsidRPr="00D13F89">
        <w:rPr>
          <w:rFonts w:ascii="Times New Roman" w:eastAsia="Times New Roman" w:hAnsi="Times New Roman"/>
          <w:color w:val="000000"/>
          <w:sz w:val="24"/>
          <w:szCs w:val="24"/>
          <w:lang w:eastAsia="ar-SA"/>
        </w:rPr>
        <w:t xml:space="preserve">Обществознание : учебник для среднего профессионального образования / В. И. Купцов [и др.] ; под редакцией В. И. Купцова. — Москва : Издательство Юрайт, 2023. — 242 с. — (Профессиональное образование). — ISBN 978-5-534-05353-1. — Текст : электронный // Образовательная платформа Юрайт [сайт]. — URL: </w:t>
      </w:r>
      <w:hyperlink r:id="rId143" w:history="1">
        <w:r w:rsidRPr="00D13F89">
          <w:rPr>
            <w:rFonts w:ascii="Times New Roman" w:eastAsia="Times New Roman" w:hAnsi="Times New Roman"/>
            <w:color w:val="0563C1"/>
            <w:sz w:val="24"/>
            <w:szCs w:val="24"/>
            <w:u w:val="single"/>
            <w:lang w:eastAsia="ar-SA"/>
          </w:rPr>
          <w:t>https://urait.ru/bcode/515423</w:t>
        </w:r>
      </w:hyperlink>
    </w:p>
    <w:p w:rsidR="00341FF2" w:rsidRPr="00D13F89" w:rsidRDefault="00341FF2" w:rsidP="00341FF2">
      <w:pPr>
        <w:suppressAutoHyphens/>
        <w:ind w:left="1309"/>
        <w:jc w:val="both"/>
        <w:rPr>
          <w:rFonts w:ascii="Times New Roman" w:eastAsia="Times New Roman" w:hAnsi="Times New Roman"/>
          <w:color w:val="000000"/>
          <w:sz w:val="24"/>
          <w:szCs w:val="24"/>
          <w:lang w:eastAsia="ar-SA"/>
        </w:rPr>
      </w:pPr>
    </w:p>
    <w:p w:rsidR="00341FF2" w:rsidRPr="00D13F89" w:rsidRDefault="00341FF2" w:rsidP="00341FF2">
      <w:pPr>
        <w:numPr>
          <w:ilvl w:val="2"/>
          <w:numId w:val="3"/>
        </w:numPr>
        <w:suppressAutoHyphens/>
        <w:spacing w:after="200"/>
        <w:ind w:left="2148" w:hanging="720"/>
        <w:jc w:val="both"/>
        <w:rPr>
          <w:rFonts w:ascii="Times New Roman" w:eastAsia="Times New Roman" w:hAnsi="Times New Roman"/>
          <w:b/>
          <w:color w:val="000000"/>
          <w:sz w:val="24"/>
          <w:szCs w:val="24"/>
          <w:lang w:eastAsia="ar-SA"/>
        </w:rPr>
      </w:pPr>
      <w:r w:rsidRPr="00D13F89">
        <w:rPr>
          <w:rFonts w:ascii="Times New Roman" w:eastAsia="Times New Roman" w:hAnsi="Times New Roman"/>
          <w:b/>
          <w:color w:val="000000"/>
          <w:sz w:val="24"/>
          <w:szCs w:val="24"/>
          <w:lang w:eastAsia="ar-SA"/>
        </w:rPr>
        <w:t xml:space="preserve">Дополнительные источники </w:t>
      </w:r>
    </w:p>
    <w:p w:rsidR="00341FF2" w:rsidRPr="00D13F89" w:rsidRDefault="00341FF2" w:rsidP="002B69CD">
      <w:pPr>
        <w:numPr>
          <w:ilvl w:val="0"/>
          <w:numId w:val="35"/>
        </w:num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uppressAutoHyphens/>
        <w:spacing w:after="200"/>
        <w:ind w:right="-329"/>
        <w:jc w:val="both"/>
        <w:rPr>
          <w:rFonts w:ascii="Times New Roman" w:eastAsia="Times New Roman" w:hAnsi="Times New Roman"/>
          <w:sz w:val="24"/>
          <w:szCs w:val="24"/>
          <w:lang w:eastAsia="ru-RU"/>
        </w:rPr>
      </w:pPr>
      <w:r w:rsidRPr="00D13F89">
        <w:rPr>
          <w:rFonts w:ascii="Times New Roman" w:eastAsia="Times New Roman" w:hAnsi="Times New Roman"/>
          <w:color w:val="000000"/>
          <w:sz w:val="24"/>
          <w:szCs w:val="24"/>
          <w:lang w:eastAsia="ar-SA"/>
        </w:rPr>
        <w:t>Конституция Российской Федерации (принята всенародным голосованием 12.12.1993) (с учетом поправок, внесенных Законами РФ о поправках к Конституции РФ от 30.12.2008 N 6-ФКЗ, от 30.12.2008 N 7-ФКЗ, от 05.02.2014 N 2-ФКЗ, от 01.07.2020 N 11-ФКЗ, от 06.10.2022)</w:t>
      </w:r>
    </w:p>
    <w:p w:rsidR="00341FF2" w:rsidRPr="00D13F89" w:rsidRDefault="00341FF2" w:rsidP="002B69CD">
      <w:pPr>
        <w:numPr>
          <w:ilvl w:val="0"/>
          <w:numId w:val="35"/>
        </w:num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uppressAutoHyphens/>
        <w:spacing w:after="200"/>
        <w:ind w:right="-329"/>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Гражданский кодекс Российской Федерации (ГК РФ)</w:t>
      </w:r>
    </w:p>
    <w:p w:rsidR="00341FF2" w:rsidRPr="00D13F89" w:rsidRDefault="00341FF2" w:rsidP="002B69CD">
      <w:pPr>
        <w:numPr>
          <w:ilvl w:val="0"/>
          <w:numId w:val="35"/>
        </w:num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uppressAutoHyphens/>
        <w:spacing w:after="200"/>
        <w:ind w:right="-329"/>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Кодекс Российской Федерации об административных правонарушениях (КоАП РФ)</w:t>
      </w:r>
      <w:r w:rsidRPr="00D13F89">
        <w:rPr>
          <w:rFonts w:ascii="Times New Roman" w:eastAsia="Times New Roman" w:hAnsi="Times New Roman"/>
          <w:sz w:val="24"/>
          <w:szCs w:val="24"/>
          <w:lang w:eastAsia="ru-RU"/>
        </w:rPr>
        <w:t xml:space="preserve">, </w:t>
      </w:r>
      <w:r w:rsidRPr="00D13F89">
        <w:rPr>
          <w:rFonts w:ascii="Times New Roman" w:eastAsia="Times New Roman" w:hAnsi="Times New Roman"/>
          <w:sz w:val="24"/>
          <w:szCs w:val="24"/>
          <w:lang w:eastAsia="ru-RU"/>
        </w:rPr>
        <w:t>Федеральный закон от 30 декабря 2001 г. № 195-ФЗ</w:t>
      </w:r>
    </w:p>
    <w:p w:rsidR="00341FF2" w:rsidRPr="00D13F89" w:rsidRDefault="00341FF2" w:rsidP="002B69CD">
      <w:pPr>
        <w:numPr>
          <w:ilvl w:val="0"/>
          <w:numId w:val="35"/>
        </w:num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uppressAutoHyphens/>
        <w:spacing w:after="200"/>
        <w:ind w:right="-329"/>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Налоговый кодекс Российской Федерации (НК РФ)</w:t>
      </w:r>
    </w:p>
    <w:p w:rsidR="00341FF2" w:rsidRPr="00D13F89" w:rsidRDefault="00341FF2" w:rsidP="002B69CD">
      <w:pPr>
        <w:numPr>
          <w:ilvl w:val="0"/>
          <w:numId w:val="35"/>
        </w:num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uppressAutoHyphens/>
        <w:spacing w:after="200"/>
        <w:ind w:right="-329"/>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Семейный кодекс Российской Федерации (СК РФ)</w:t>
      </w:r>
      <w:r w:rsidRPr="00D13F89">
        <w:rPr>
          <w:rFonts w:ascii="Times New Roman" w:eastAsia="Times New Roman" w:hAnsi="Times New Roman"/>
          <w:sz w:val="24"/>
          <w:szCs w:val="24"/>
          <w:lang w:eastAsia="ru-RU"/>
        </w:rPr>
        <w:t xml:space="preserve">, </w:t>
      </w:r>
      <w:r w:rsidRPr="00D13F89">
        <w:rPr>
          <w:rFonts w:ascii="Times New Roman" w:eastAsia="Times New Roman" w:hAnsi="Times New Roman"/>
          <w:sz w:val="24"/>
          <w:szCs w:val="24"/>
          <w:lang w:eastAsia="ru-RU"/>
        </w:rPr>
        <w:t>Федеральный закон от 29 декабря 1995 г. № 223-ФЗ</w:t>
      </w:r>
    </w:p>
    <w:p w:rsidR="00341FF2" w:rsidRPr="00D13F89" w:rsidRDefault="00341FF2" w:rsidP="002B69CD">
      <w:pPr>
        <w:numPr>
          <w:ilvl w:val="0"/>
          <w:numId w:val="35"/>
        </w:num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uppressAutoHyphens/>
        <w:spacing w:after="200"/>
        <w:ind w:right="-329"/>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Трудовой кодекс Российской Федерации (ТК РФ)</w:t>
      </w:r>
      <w:r w:rsidRPr="00D13F89">
        <w:rPr>
          <w:rFonts w:ascii="Times New Roman" w:eastAsia="Times New Roman" w:hAnsi="Times New Roman"/>
          <w:sz w:val="24"/>
          <w:szCs w:val="24"/>
          <w:lang w:eastAsia="ru-RU"/>
        </w:rPr>
        <w:t xml:space="preserve">, </w:t>
      </w:r>
      <w:r w:rsidRPr="00D13F89">
        <w:rPr>
          <w:rFonts w:ascii="Times New Roman" w:eastAsia="Times New Roman" w:hAnsi="Times New Roman"/>
          <w:sz w:val="24"/>
          <w:szCs w:val="24"/>
          <w:lang w:eastAsia="ru-RU"/>
        </w:rPr>
        <w:t>Федеральный закон от 30 декабря 2001 г. № 197-ФЗ</w:t>
      </w:r>
    </w:p>
    <w:p w:rsidR="00341FF2" w:rsidRPr="00034D94" w:rsidRDefault="00341FF2" w:rsidP="002B69CD">
      <w:pPr>
        <w:numPr>
          <w:ilvl w:val="0"/>
          <w:numId w:val="35"/>
        </w:num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uppressAutoHyphens/>
        <w:spacing w:after="200"/>
        <w:ind w:right="-329"/>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lastRenderedPageBreak/>
        <w:t>Уголовный кодекс Российской Федерации (УК РФ)</w:t>
      </w:r>
      <w:r w:rsidRPr="00D13F89">
        <w:rPr>
          <w:rFonts w:ascii="Times New Roman" w:eastAsia="Times New Roman" w:hAnsi="Times New Roman"/>
          <w:sz w:val="24"/>
          <w:szCs w:val="24"/>
          <w:lang w:eastAsia="ru-RU"/>
        </w:rPr>
        <w:t xml:space="preserve">, </w:t>
      </w:r>
      <w:r w:rsidRPr="00D13F89">
        <w:rPr>
          <w:rFonts w:ascii="Times New Roman" w:eastAsia="Times New Roman" w:hAnsi="Times New Roman"/>
          <w:sz w:val="24"/>
          <w:szCs w:val="24"/>
          <w:lang w:eastAsia="ru-RU"/>
        </w:rPr>
        <w:t>Федеральный закон от 13 июня 1996 г. № 63-ФЗ</w:t>
      </w:r>
    </w:p>
    <w:p w:rsidR="00341FF2" w:rsidRPr="00D13F89" w:rsidRDefault="00341FF2" w:rsidP="00341FF2">
      <w:pPr>
        <w:tabs>
          <w:tab w:val="left" w:pos="1843"/>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uppressAutoHyphens/>
        <w:ind w:left="284" w:right="-329"/>
        <w:jc w:val="both"/>
        <w:rPr>
          <w:rFonts w:ascii="Times New Roman" w:eastAsia="Times New Roman" w:hAnsi="Times New Roman"/>
          <w:b/>
          <w:sz w:val="24"/>
          <w:szCs w:val="24"/>
          <w:lang w:eastAsia="ru-RU"/>
        </w:rPr>
      </w:pPr>
      <w:r w:rsidRPr="00D13F89">
        <w:rPr>
          <w:rFonts w:ascii="Times New Roman" w:eastAsia="Times New Roman" w:hAnsi="Times New Roman"/>
          <w:b/>
          <w:color w:val="000000"/>
          <w:sz w:val="24"/>
          <w:szCs w:val="24"/>
          <w:lang w:eastAsia="ar-SA"/>
        </w:rPr>
        <w:t>4.</w:t>
      </w:r>
      <w:r w:rsidRPr="00D13F89">
        <w:rPr>
          <w:rFonts w:ascii="Times New Roman" w:eastAsia="Times New Roman" w:hAnsi="Times New Roman"/>
          <w:color w:val="000000"/>
          <w:sz w:val="24"/>
          <w:szCs w:val="24"/>
          <w:lang w:eastAsia="ar-SA"/>
        </w:rPr>
        <w:t xml:space="preserve"> </w:t>
      </w:r>
      <w:r w:rsidRPr="00D13F89">
        <w:rPr>
          <w:rFonts w:ascii="Times New Roman" w:eastAsia="Times New Roman" w:hAnsi="Times New Roman"/>
          <w:b/>
          <w:sz w:val="24"/>
          <w:szCs w:val="24"/>
          <w:lang w:eastAsia="ru-RU"/>
        </w:rPr>
        <w:t>КОНТРОЛЬ И ОЦЕНКА РЕЗУЛЬТАТОВ ОСВОЕНИЯ УЧЕБНОЙ ДИСЦИПЛИНЫ</w:t>
      </w:r>
    </w:p>
    <w:p w:rsidR="00341FF2" w:rsidRPr="00D13F89" w:rsidRDefault="00341FF2" w:rsidP="00341FF2">
      <w:pPr>
        <w:suppressAutoHyphens/>
        <w:ind w:left="720"/>
        <w:contextualSpacing/>
        <w:rPr>
          <w:rFonts w:ascii="Times New Roman" w:eastAsia="Times New Roman" w:hAnsi="Times New Roman"/>
          <w:b/>
          <w:sz w:val="24"/>
          <w:szCs w:val="24"/>
          <w:lang w:eastAsia="ru-RU"/>
        </w:rPr>
      </w:pPr>
    </w:p>
    <w:p w:rsidR="00341FF2" w:rsidRPr="00D13F89" w:rsidRDefault="00341FF2" w:rsidP="00341FF2">
      <w:pPr>
        <w:suppressAutoHyphens/>
        <w:ind w:firstLine="567"/>
        <w:contextualSpacing/>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Контроль и оценка результатов освоения общеобразовательной дисциплины раскрываются через дисциплинарные (предметные) результаты, направленные на формирование общих и профессиональных компетенций по разделам и темам содержания учебного материала.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4"/>
        <w:gridCol w:w="4082"/>
      </w:tblGrid>
      <w:tr w:rsidR="00341FF2" w:rsidRPr="00D13F89" w:rsidTr="00CE5748">
        <w:tc>
          <w:tcPr>
            <w:tcW w:w="6374" w:type="dxa"/>
            <w:shd w:val="clear" w:color="auto" w:fill="auto"/>
          </w:tcPr>
          <w:p w:rsidR="00341FF2" w:rsidRPr="00D13F89" w:rsidRDefault="00341FF2" w:rsidP="00CE5748">
            <w:pPr>
              <w:suppressAutoHyphens/>
              <w:contextualSpacing/>
              <w:jc w:val="center"/>
              <w:rPr>
                <w:rFonts w:ascii="Times New Roman" w:eastAsia="Times New Roman" w:hAnsi="Times New Roman"/>
                <w:b/>
                <w:sz w:val="24"/>
                <w:szCs w:val="24"/>
                <w:lang w:eastAsia="ru-RU"/>
              </w:rPr>
            </w:pPr>
            <w:r w:rsidRPr="00D13F89">
              <w:rPr>
                <w:rFonts w:ascii="Times New Roman" w:eastAsia="Times New Roman" w:hAnsi="Times New Roman"/>
                <w:b/>
                <w:bCs/>
                <w:sz w:val="24"/>
                <w:szCs w:val="24"/>
                <w:lang w:eastAsia="ru-RU"/>
              </w:rPr>
              <w:t>Результаты обучения</w:t>
            </w:r>
          </w:p>
        </w:tc>
        <w:tc>
          <w:tcPr>
            <w:tcW w:w="4082" w:type="dxa"/>
            <w:shd w:val="clear" w:color="auto" w:fill="auto"/>
          </w:tcPr>
          <w:p w:rsidR="00341FF2" w:rsidRPr="00D13F89" w:rsidRDefault="00341FF2" w:rsidP="00CE5748">
            <w:pPr>
              <w:suppressAutoHyphens/>
              <w:contextualSpacing/>
              <w:jc w:val="center"/>
              <w:rPr>
                <w:rFonts w:ascii="Times New Roman" w:eastAsia="Times New Roman" w:hAnsi="Times New Roman"/>
                <w:b/>
                <w:sz w:val="24"/>
                <w:szCs w:val="24"/>
                <w:lang w:eastAsia="ru-RU"/>
              </w:rPr>
            </w:pPr>
            <w:r w:rsidRPr="00D13F89">
              <w:rPr>
                <w:rFonts w:ascii="Times New Roman" w:eastAsia="Times New Roman" w:hAnsi="Times New Roman"/>
                <w:b/>
                <w:bCs/>
                <w:sz w:val="24"/>
                <w:szCs w:val="24"/>
                <w:lang w:eastAsia="ru-RU"/>
              </w:rPr>
              <w:t>Формы и методы контроля и оценки результатов обучения</w:t>
            </w:r>
          </w:p>
        </w:tc>
      </w:tr>
      <w:tr w:rsidR="00341FF2" w:rsidRPr="00D13F89" w:rsidTr="00CE5748">
        <w:tc>
          <w:tcPr>
            <w:tcW w:w="6374" w:type="dxa"/>
            <w:shd w:val="clear" w:color="auto" w:fill="auto"/>
          </w:tcPr>
          <w:p w:rsidR="00341FF2" w:rsidRPr="00D13F89" w:rsidRDefault="00341FF2" w:rsidP="00CE5748">
            <w:pPr>
              <w:suppressAutoHyphens/>
              <w:contextualSpacing/>
              <w:jc w:val="both"/>
              <w:rPr>
                <w:rFonts w:ascii="Times New Roman" w:eastAsia="Times New Roman" w:hAnsi="Times New Roman"/>
                <w:b/>
                <w:color w:val="FF0000"/>
                <w:sz w:val="24"/>
                <w:szCs w:val="24"/>
                <w:lang w:eastAsia="ru-RU"/>
              </w:rPr>
            </w:pPr>
            <w:r w:rsidRPr="00D13F89">
              <w:rPr>
                <w:rFonts w:ascii="Times New Roman" w:eastAsia="Times New Roman" w:hAnsi="Times New Roman"/>
                <w:b/>
                <w:sz w:val="24"/>
                <w:szCs w:val="24"/>
                <w:lang w:eastAsia="ru-RU"/>
              </w:rPr>
              <w:t xml:space="preserve">Общие компетенции </w:t>
            </w:r>
          </w:p>
        </w:tc>
        <w:tc>
          <w:tcPr>
            <w:tcW w:w="4082" w:type="dxa"/>
            <w:shd w:val="clear" w:color="auto" w:fill="auto"/>
          </w:tcPr>
          <w:p w:rsidR="00341FF2" w:rsidRPr="00D13F89" w:rsidRDefault="00341FF2" w:rsidP="00CE5748">
            <w:pPr>
              <w:suppressAutoHyphens/>
              <w:contextualSpacing/>
              <w:jc w:val="both"/>
              <w:rPr>
                <w:rFonts w:ascii="Times New Roman" w:eastAsia="Times New Roman" w:hAnsi="Times New Roman"/>
                <w:sz w:val="24"/>
                <w:szCs w:val="24"/>
                <w:lang w:eastAsia="ru-RU"/>
              </w:rPr>
            </w:pPr>
          </w:p>
        </w:tc>
      </w:tr>
      <w:tr w:rsidR="00341FF2" w:rsidRPr="00D13F89" w:rsidTr="00CE5748">
        <w:trPr>
          <w:trHeight w:val="742"/>
        </w:trPr>
        <w:tc>
          <w:tcPr>
            <w:tcW w:w="6374" w:type="dxa"/>
            <w:shd w:val="clear" w:color="auto" w:fill="auto"/>
          </w:tcPr>
          <w:p w:rsidR="00341FF2" w:rsidRPr="00D13F89" w:rsidRDefault="00341FF2" w:rsidP="00CE5748">
            <w:pPr>
              <w:suppressAutoHyphens/>
              <w:spacing w:after="200"/>
              <w:rPr>
                <w:rFonts w:ascii="Times New Roman" w:eastAsia="Times New Roman" w:hAnsi="Times New Roman"/>
                <w:color w:val="FF0000"/>
                <w:sz w:val="24"/>
                <w:szCs w:val="24"/>
                <w:lang w:eastAsia="ru-RU"/>
              </w:rPr>
            </w:pPr>
            <w:r w:rsidRPr="00D13F89">
              <w:rPr>
                <w:rFonts w:ascii="Times New Roman" w:eastAsia="Times New Roman" w:hAnsi="Times New Roman"/>
                <w:sz w:val="24"/>
                <w:szCs w:val="24"/>
                <w:lang w:eastAsia="ru-RU"/>
              </w:rPr>
              <w:t>ОК 01. Выбирать способы решения задач профессиональной деятельности применительно к различным контекстам</w:t>
            </w:r>
          </w:p>
        </w:tc>
        <w:tc>
          <w:tcPr>
            <w:tcW w:w="4082" w:type="dxa"/>
            <w:shd w:val="clear" w:color="auto" w:fill="auto"/>
          </w:tcPr>
          <w:p w:rsidR="00341FF2" w:rsidRPr="00D13F89" w:rsidRDefault="00341FF2" w:rsidP="00CE5748">
            <w:pPr>
              <w:suppressAutoHyphens/>
              <w:spacing w:after="20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Анализ предложенных понятий по изучаемой теме. Опрос по индивидуальным заданиям</w:t>
            </w:r>
          </w:p>
        </w:tc>
      </w:tr>
      <w:tr w:rsidR="00341FF2" w:rsidRPr="00D13F89" w:rsidTr="00CE5748">
        <w:tc>
          <w:tcPr>
            <w:tcW w:w="6374" w:type="dxa"/>
            <w:shd w:val="clear" w:color="auto" w:fill="auto"/>
          </w:tcPr>
          <w:p w:rsidR="00341FF2" w:rsidRPr="00D13F89" w:rsidRDefault="00341FF2" w:rsidP="00CE5748">
            <w:pPr>
              <w:suppressAutoHyphens/>
              <w:spacing w:after="200"/>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082" w:type="dxa"/>
            <w:shd w:val="clear" w:color="auto" w:fill="auto"/>
          </w:tcPr>
          <w:p w:rsidR="00341FF2" w:rsidRPr="00D13F89" w:rsidRDefault="00341FF2" w:rsidP="00CE5748">
            <w:pPr>
              <w:suppressAutoHyphens/>
              <w:spacing w:after="20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Оценка освоенных умений в ходе выполнения практической работы, решение кейсов</w:t>
            </w:r>
          </w:p>
        </w:tc>
      </w:tr>
      <w:tr w:rsidR="00341FF2" w:rsidRPr="00D13F89" w:rsidTr="00CE5748">
        <w:tc>
          <w:tcPr>
            <w:tcW w:w="6374" w:type="dxa"/>
            <w:shd w:val="clear" w:color="auto" w:fill="auto"/>
          </w:tcPr>
          <w:p w:rsidR="00341FF2" w:rsidRPr="00D13F89" w:rsidRDefault="00341FF2" w:rsidP="00CE5748">
            <w:pPr>
              <w:suppressAutoHyphens/>
              <w:spacing w:after="200"/>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 xml:space="preserve">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w:t>
            </w:r>
            <w:r>
              <w:rPr>
                <w:rFonts w:ascii="Times New Roman" w:eastAsia="Times New Roman" w:hAnsi="Times New Roman"/>
                <w:sz w:val="24"/>
                <w:szCs w:val="24"/>
                <w:lang w:eastAsia="ar-SA"/>
              </w:rPr>
              <w:t xml:space="preserve">правовой и </w:t>
            </w:r>
            <w:r w:rsidRPr="00D13F89">
              <w:rPr>
                <w:rFonts w:ascii="Times New Roman" w:eastAsia="Times New Roman" w:hAnsi="Times New Roman"/>
                <w:sz w:val="24"/>
                <w:szCs w:val="24"/>
                <w:lang w:eastAsia="ar-SA"/>
              </w:rPr>
              <w:t>финансовой грамотности в различных жизненных ситуациях</w:t>
            </w:r>
          </w:p>
        </w:tc>
        <w:tc>
          <w:tcPr>
            <w:tcW w:w="4082" w:type="dxa"/>
            <w:shd w:val="clear" w:color="auto" w:fill="auto"/>
          </w:tcPr>
          <w:p w:rsidR="00341FF2" w:rsidRPr="00D13F89" w:rsidRDefault="00341FF2" w:rsidP="00CE5748">
            <w:pPr>
              <w:suppressAutoHyphens/>
              <w:spacing w:after="20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Проанализировать основные нормативно-правовые акты</w:t>
            </w:r>
          </w:p>
        </w:tc>
      </w:tr>
      <w:tr w:rsidR="00341FF2" w:rsidRPr="00D13F89" w:rsidTr="00CE5748">
        <w:tc>
          <w:tcPr>
            <w:tcW w:w="6374" w:type="dxa"/>
            <w:shd w:val="clear" w:color="auto" w:fill="auto"/>
          </w:tcPr>
          <w:p w:rsidR="00341FF2" w:rsidRPr="00D13F89" w:rsidRDefault="00341FF2" w:rsidP="00CE5748">
            <w:pPr>
              <w:suppressAutoHyphens/>
              <w:spacing w:after="200"/>
              <w:rPr>
                <w:rFonts w:ascii="Times New Roman" w:eastAsia="Times New Roman" w:hAnsi="Times New Roman"/>
                <w:sz w:val="24"/>
                <w:szCs w:val="24"/>
                <w:lang w:eastAsia="ar-SA"/>
              </w:rPr>
            </w:pPr>
            <w:r w:rsidRPr="00D13F89">
              <w:rPr>
                <w:rFonts w:ascii="Times New Roman" w:eastAsia="Times New Roman" w:hAnsi="Times New Roman"/>
                <w:sz w:val="24"/>
                <w:szCs w:val="24"/>
                <w:lang w:eastAsia="ar-SA"/>
              </w:rPr>
              <w:t>ОК 04. Эффективно взаимодействовать и работать в коллективе и команде</w:t>
            </w:r>
          </w:p>
        </w:tc>
        <w:tc>
          <w:tcPr>
            <w:tcW w:w="4082" w:type="dxa"/>
            <w:shd w:val="clear" w:color="auto" w:fill="auto"/>
          </w:tcPr>
          <w:p w:rsidR="00341FF2" w:rsidRPr="00D13F89" w:rsidRDefault="00341FF2" w:rsidP="00CE5748">
            <w:pPr>
              <w:suppressAutoHyphens/>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Подготовить доклады</w:t>
            </w:r>
          </w:p>
          <w:p w:rsidR="00341FF2" w:rsidRPr="00D13F89" w:rsidRDefault="00341FF2" w:rsidP="00CE5748">
            <w:pPr>
              <w:suppressAutoHyphens/>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Проанализировать основные нормативно-правовые акты</w:t>
            </w:r>
          </w:p>
        </w:tc>
      </w:tr>
      <w:tr w:rsidR="00341FF2" w:rsidRPr="00D13F89" w:rsidTr="00CE5748">
        <w:tc>
          <w:tcPr>
            <w:tcW w:w="6374" w:type="dxa"/>
            <w:shd w:val="clear" w:color="auto" w:fill="auto"/>
          </w:tcPr>
          <w:p w:rsidR="00341FF2" w:rsidRPr="00D13F89" w:rsidRDefault="00341FF2" w:rsidP="00CE574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ОК 06. Проявлять гражданско-патриотическую позицию, демонстрировать осознанное поведение на основе традиционных </w:t>
            </w:r>
            <w:r>
              <w:rPr>
                <w:rFonts w:ascii="Times New Roman" w:eastAsia="Times New Roman" w:hAnsi="Times New Roman"/>
                <w:sz w:val="24"/>
                <w:szCs w:val="24"/>
                <w:lang w:eastAsia="ru-RU"/>
              </w:rPr>
              <w:t xml:space="preserve">российских духовно-нравственных </w:t>
            </w:r>
            <w:r w:rsidRPr="00D13F89">
              <w:rPr>
                <w:rFonts w:ascii="Times New Roman" w:eastAsia="Times New Roman" w:hAnsi="Times New Roman"/>
                <w:sz w:val="24"/>
                <w:szCs w:val="24"/>
                <w:lang w:eastAsia="ru-RU"/>
              </w:rPr>
              <w:t xml:space="preserve">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082" w:type="dxa"/>
            <w:shd w:val="clear" w:color="auto" w:fill="auto"/>
          </w:tcPr>
          <w:p w:rsidR="00341FF2" w:rsidRPr="00D13F89" w:rsidRDefault="00341FF2" w:rsidP="00CE5748">
            <w:pPr>
              <w:suppressAutoHyphens/>
              <w:spacing w:after="20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Проанализировать результаты своей практической работы по изучаемой теме (осуществить рефлексию своей деятельности)</w:t>
            </w:r>
          </w:p>
        </w:tc>
      </w:tr>
      <w:tr w:rsidR="00341FF2" w:rsidRPr="00D13F89" w:rsidTr="00CE5748">
        <w:tc>
          <w:tcPr>
            <w:tcW w:w="6374" w:type="dxa"/>
            <w:shd w:val="clear" w:color="auto" w:fill="auto"/>
          </w:tcPr>
          <w:p w:rsidR="00341FF2" w:rsidRPr="00D13F89" w:rsidRDefault="00341FF2" w:rsidP="00CE574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4082" w:type="dxa"/>
            <w:shd w:val="clear" w:color="auto" w:fill="auto"/>
          </w:tcPr>
          <w:p w:rsidR="00341FF2" w:rsidRPr="00D13F89" w:rsidRDefault="00341FF2" w:rsidP="00CE5748">
            <w:pPr>
              <w:suppressAutoHyphens/>
              <w:spacing w:after="20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Оценка освоенных умений в ходе выполнения практической работы, решение кейсов</w:t>
            </w:r>
          </w:p>
        </w:tc>
      </w:tr>
      <w:tr w:rsidR="00341FF2" w:rsidRPr="00D13F89" w:rsidTr="00CE5748">
        <w:tc>
          <w:tcPr>
            <w:tcW w:w="6374" w:type="dxa"/>
            <w:shd w:val="clear" w:color="auto" w:fill="auto"/>
          </w:tcPr>
          <w:p w:rsidR="00341FF2" w:rsidRPr="00D13F89" w:rsidRDefault="00341FF2" w:rsidP="00CE574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ОК 09. Пользоваться профессиональной документацией на государственном и иностранном языках</w:t>
            </w:r>
          </w:p>
        </w:tc>
        <w:tc>
          <w:tcPr>
            <w:tcW w:w="4082" w:type="dxa"/>
            <w:shd w:val="clear" w:color="auto" w:fill="auto"/>
          </w:tcPr>
          <w:p w:rsidR="00341FF2" w:rsidRPr="00D13F89" w:rsidRDefault="00341FF2" w:rsidP="00CE5748">
            <w:pPr>
              <w:suppressAutoHyphens/>
              <w:spacing w:after="20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Проанализировать основные нормативно-правовые акты</w:t>
            </w:r>
          </w:p>
        </w:tc>
      </w:tr>
      <w:tr w:rsidR="00341FF2" w:rsidRPr="00D13F89" w:rsidTr="00CE5748">
        <w:tc>
          <w:tcPr>
            <w:tcW w:w="6374" w:type="dxa"/>
            <w:shd w:val="clear" w:color="auto" w:fill="auto"/>
          </w:tcPr>
          <w:p w:rsidR="00341FF2" w:rsidRPr="00D13F89" w:rsidRDefault="00341FF2" w:rsidP="00CE574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sz w:val="24"/>
                <w:szCs w:val="24"/>
                <w:lang w:eastAsia="ru-RU"/>
              </w:rPr>
            </w:pPr>
            <w:r w:rsidRPr="000611E5">
              <w:rPr>
                <w:rFonts w:ascii="Times New Roman" w:hAnsi="Times New Roman"/>
                <w:sz w:val="24"/>
                <w:szCs w:val="24"/>
              </w:rPr>
              <w:t>ПК 3.3. Проводить анализ норм законодательства Российской Федерации о налогах и сборах, правоприменительной практики и разъяснений государственных органов для целей налогового контроля.</w:t>
            </w:r>
          </w:p>
        </w:tc>
        <w:tc>
          <w:tcPr>
            <w:tcW w:w="4082" w:type="dxa"/>
            <w:shd w:val="clear" w:color="auto" w:fill="auto"/>
          </w:tcPr>
          <w:p w:rsidR="00341FF2" w:rsidRPr="00D13F89" w:rsidRDefault="00341FF2" w:rsidP="00CE5748">
            <w:pPr>
              <w:suppressAutoHyphens/>
              <w:spacing w:after="20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Проанализировать </w:t>
            </w:r>
            <w:r>
              <w:rPr>
                <w:rFonts w:ascii="Times New Roman" w:eastAsia="Times New Roman" w:hAnsi="Times New Roman"/>
                <w:sz w:val="24"/>
                <w:szCs w:val="24"/>
                <w:lang w:eastAsia="ru-RU"/>
              </w:rPr>
              <w:t>документацию и информацию</w:t>
            </w:r>
          </w:p>
        </w:tc>
      </w:tr>
      <w:tr w:rsidR="00341FF2" w:rsidRPr="00D13F89" w:rsidTr="00CE5748">
        <w:tc>
          <w:tcPr>
            <w:tcW w:w="6374" w:type="dxa"/>
            <w:shd w:val="clear" w:color="auto" w:fill="auto"/>
          </w:tcPr>
          <w:p w:rsidR="00341FF2" w:rsidRPr="00D13F89" w:rsidRDefault="00341FF2" w:rsidP="00CE574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sz w:val="24"/>
                <w:szCs w:val="24"/>
                <w:lang w:eastAsia="ru-RU"/>
              </w:rPr>
            </w:pPr>
            <w:r w:rsidRPr="000611E5">
              <w:rPr>
                <w:rFonts w:ascii="Times New Roman" w:hAnsi="Times New Roman"/>
                <w:sz w:val="24"/>
                <w:szCs w:val="24"/>
              </w:rPr>
              <w:t>ПК 5.8. Реализовывать правила, программы и процедуры внутреннего контроля в целях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организации.</w:t>
            </w:r>
          </w:p>
        </w:tc>
        <w:tc>
          <w:tcPr>
            <w:tcW w:w="4082" w:type="dxa"/>
            <w:shd w:val="clear" w:color="auto" w:fill="auto"/>
          </w:tcPr>
          <w:p w:rsidR="00341FF2" w:rsidRPr="00D13F89" w:rsidRDefault="00341FF2" w:rsidP="00CE5748">
            <w:pPr>
              <w:suppressAutoHyphens/>
              <w:spacing w:after="20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Проанализировать основные </w:t>
            </w:r>
            <w:r>
              <w:rPr>
                <w:rFonts w:ascii="Times New Roman" w:eastAsia="Times New Roman" w:hAnsi="Times New Roman"/>
                <w:sz w:val="24"/>
                <w:szCs w:val="24"/>
                <w:lang w:eastAsia="ru-RU"/>
              </w:rPr>
              <w:t>нормы, правила и программы</w:t>
            </w:r>
          </w:p>
        </w:tc>
      </w:tr>
    </w:tbl>
    <w:p w:rsidR="00341FF2" w:rsidRDefault="00341FF2" w:rsidP="00D13F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eastAsia="Times New Roman" w:hAnsi="Times New Roman"/>
          <w:b/>
          <w:caps/>
          <w:sz w:val="24"/>
          <w:szCs w:val="24"/>
          <w:lang w:eastAsia="ar-SA"/>
        </w:rPr>
      </w:pPr>
    </w:p>
    <w:p w:rsidR="00CE5748" w:rsidRDefault="00CE5748" w:rsidP="00D13F89">
      <w:pPr>
        <w:jc w:val="right"/>
        <w:rPr>
          <w:rFonts w:ascii="Times New Roman" w:hAnsi="Times New Roman"/>
          <w:b/>
          <w:bCs/>
          <w:sz w:val="24"/>
          <w:szCs w:val="24"/>
        </w:rPr>
      </w:pPr>
    </w:p>
    <w:p w:rsidR="00241567" w:rsidRPr="00D13F89" w:rsidRDefault="00241567" w:rsidP="00D13F89">
      <w:pPr>
        <w:jc w:val="right"/>
        <w:rPr>
          <w:rFonts w:ascii="Times New Roman" w:hAnsi="Times New Roman"/>
          <w:b/>
          <w:bCs/>
          <w:sz w:val="24"/>
          <w:szCs w:val="24"/>
        </w:rPr>
      </w:pPr>
      <w:r w:rsidRPr="00D13F89">
        <w:rPr>
          <w:rFonts w:ascii="Times New Roman" w:hAnsi="Times New Roman"/>
          <w:b/>
          <w:bCs/>
          <w:sz w:val="24"/>
          <w:szCs w:val="24"/>
        </w:rPr>
        <w:t>Приложение 1.14</w:t>
      </w:r>
    </w:p>
    <w:p w:rsidR="00241567" w:rsidRPr="00D13F89" w:rsidRDefault="00241567" w:rsidP="00D13F89">
      <w:pPr>
        <w:jc w:val="right"/>
        <w:rPr>
          <w:rFonts w:ascii="Times New Roman" w:hAnsi="Times New Roman"/>
          <w:b/>
          <w:bCs/>
          <w:sz w:val="24"/>
          <w:szCs w:val="24"/>
        </w:rPr>
      </w:pPr>
      <w:r w:rsidRPr="00D13F89">
        <w:rPr>
          <w:rFonts w:ascii="Times New Roman" w:hAnsi="Times New Roman"/>
          <w:b/>
          <w:bCs/>
          <w:sz w:val="24"/>
          <w:szCs w:val="24"/>
        </w:rPr>
        <w:t>к ОПОП-П специальности</w:t>
      </w:r>
    </w:p>
    <w:p w:rsidR="00241567" w:rsidRPr="00D13F89" w:rsidRDefault="00413B0D" w:rsidP="00D13F89">
      <w:pPr>
        <w:keepNext/>
        <w:jc w:val="right"/>
        <w:outlineLvl w:val="0"/>
        <w:rPr>
          <w:rFonts w:ascii="Times New Roman" w:eastAsia="Times New Roman" w:hAnsi="Times New Roman"/>
          <w:b/>
          <w:bCs/>
          <w:kern w:val="32"/>
          <w:sz w:val="24"/>
          <w:szCs w:val="24"/>
          <w:lang/>
        </w:rPr>
      </w:pPr>
      <w:r>
        <w:rPr>
          <w:rFonts w:ascii="Times New Roman" w:eastAsia="Times New Roman" w:hAnsi="Times New Roman"/>
          <w:b/>
          <w:bCs/>
          <w:kern w:val="32"/>
          <w:sz w:val="24"/>
          <w:szCs w:val="24"/>
          <w:lang/>
        </w:rPr>
        <w:t>38.02.06 Финансы</w:t>
      </w:r>
    </w:p>
    <w:p w:rsidR="00241567" w:rsidRPr="00D13F89" w:rsidRDefault="00241567" w:rsidP="00D13F89">
      <w:pPr>
        <w:jc w:val="right"/>
        <w:rPr>
          <w:rFonts w:ascii="Times New Roman" w:hAnsi="Times New Roman"/>
          <w:b/>
          <w:bCs/>
          <w:color w:val="0070C0"/>
          <w:sz w:val="24"/>
          <w:szCs w:val="24"/>
        </w:rPr>
      </w:pPr>
    </w:p>
    <w:p w:rsidR="00241567" w:rsidRPr="00D13F89" w:rsidRDefault="00241567" w:rsidP="00D13F89">
      <w:pPr>
        <w:jc w:val="right"/>
        <w:rPr>
          <w:rFonts w:ascii="Times New Roman" w:hAnsi="Times New Roman"/>
          <w:b/>
          <w:bCs/>
          <w:color w:val="0070C0"/>
          <w:sz w:val="24"/>
          <w:szCs w:val="24"/>
        </w:rPr>
      </w:pPr>
    </w:p>
    <w:p w:rsidR="00241567" w:rsidRPr="00D13F89" w:rsidRDefault="00241567" w:rsidP="00D13F89">
      <w:pPr>
        <w:jc w:val="right"/>
        <w:rPr>
          <w:rFonts w:ascii="Times New Roman" w:hAnsi="Times New Roman"/>
          <w:b/>
          <w:bCs/>
          <w:color w:val="0070C0"/>
          <w:sz w:val="24"/>
          <w:szCs w:val="24"/>
        </w:rPr>
      </w:pPr>
    </w:p>
    <w:p w:rsidR="00241567" w:rsidRPr="00D13F89" w:rsidRDefault="00241567" w:rsidP="00D13F89">
      <w:pPr>
        <w:jc w:val="right"/>
        <w:rPr>
          <w:rFonts w:ascii="Times New Roman" w:hAnsi="Times New Roman"/>
          <w:b/>
          <w:bCs/>
          <w:color w:val="0070C0"/>
          <w:sz w:val="24"/>
          <w:szCs w:val="24"/>
        </w:rPr>
      </w:pPr>
    </w:p>
    <w:p w:rsidR="00241567" w:rsidRPr="00D13F89" w:rsidRDefault="00241567" w:rsidP="00D13F89">
      <w:pPr>
        <w:jc w:val="right"/>
        <w:rPr>
          <w:rFonts w:ascii="Times New Roman" w:hAnsi="Times New Roman"/>
          <w:b/>
          <w:bCs/>
          <w:color w:val="0070C0"/>
          <w:sz w:val="24"/>
          <w:szCs w:val="24"/>
        </w:rPr>
      </w:pPr>
    </w:p>
    <w:p w:rsidR="00241567" w:rsidRPr="00D13F89" w:rsidRDefault="00241567" w:rsidP="00D13F89">
      <w:pPr>
        <w:jc w:val="right"/>
        <w:rPr>
          <w:rFonts w:ascii="Times New Roman" w:hAnsi="Times New Roman"/>
          <w:b/>
          <w:bCs/>
          <w:color w:val="0070C0"/>
          <w:sz w:val="24"/>
          <w:szCs w:val="24"/>
        </w:rPr>
      </w:pPr>
    </w:p>
    <w:p w:rsidR="00241567" w:rsidRPr="00D13F89" w:rsidRDefault="00241567" w:rsidP="00D13F89">
      <w:pPr>
        <w:jc w:val="right"/>
        <w:rPr>
          <w:rFonts w:ascii="Times New Roman" w:hAnsi="Times New Roman"/>
          <w:b/>
          <w:bCs/>
          <w:color w:val="0070C0"/>
          <w:sz w:val="24"/>
          <w:szCs w:val="24"/>
        </w:rPr>
      </w:pPr>
    </w:p>
    <w:p w:rsidR="00241567" w:rsidRPr="00D13F89" w:rsidRDefault="00241567" w:rsidP="00D13F89">
      <w:pPr>
        <w:jc w:val="right"/>
        <w:rPr>
          <w:rFonts w:ascii="Times New Roman" w:hAnsi="Times New Roman"/>
          <w:b/>
          <w:bCs/>
          <w:color w:val="0070C0"/>
          <w:sz w:val="24"/>
          <w:szCs w:val="24"/>
        </w:rPr>
      </w:pPr>
    </w:p>
    <w:p w:rsidR="00241567" w:rsidRPr="00D13F89" w:rsidRDefault="00241567" w:rsidP="00D13F89">
      <w:pPr>
        <w:jc w:val="right"/>
        <w:rPr>
          <w:rFonts w:ascii="Times New Roman" w:hAnsi="Times New Roman"/>
          <w:b/>
          <w:bCs/>
          <w:color w:val="0070C0"/>
          <w:sz w:val="24"/>
          <w:szCs w:val="24"/>
        </w:rPr>
      </w:pPr>
    </w:p>
    <w:p w:rsidR="00241567" w:rsidRPr="00D13F89" w:rsidRDefault="00241567" w:rsidP="00D13F89">
      <w:pPr>
        <w:jc w:val="right"/>
        <w:rPr>
          <w:rFonts w:ascii="Times New Roman" w:hAnsi="Times New Roman"/>
          <w:b/>
          <w:bCs/>
          <w:color w:val="0070C0"/>
          <w:sz w:val="24"/>
          <w:szCs w:val="24"/>
        </w:rPr>
      </w:pPr>
    </w:p>
    <w:p w:rsidR="00241567" w:rsidRPr="00D13F89" w:rsidRDefault="00241567" w:rsidP="00D13F89">
      <w:pPr>
        <w:jc w:val="right"/>
        <w:rPr>
          <w:rFonts w:ascii="Times New Roman" w:hAnsi="Times New Roman"/>
          <w:b/>
          <w:bCs/>
          <w:color w:val="0070C0"/>
          <w:sz w:val="24"/>
          <w:szCs w:val="24"/>
        </w:rPr>
      </w:pPr>
    </w:p>
    <w:p w:rsidR="00241567" w:rsidRPr="00D13F89" w:rsidRDefault="00241567" w:rsidP="00D13F89">
      <w:pPr>
        <w:jc w:val="center"/>
        <w:rPr>
          <w:rFonts w:ascii="Times New Roman" w:hAnsi="Times New Roman"/>
          <w:b/>
          <w:bCs/>
          <w:sz w:val="24"/>
          <w:szCs w:val="24"/>
        </w:rPr>
      </w:pPr>
      <w:r w:rsidRPr="00D13F89">
        <w:rPr>
          <w:rFonts w:ascii="Times New Roman" w:hAnsi="Times New Roman"/>
          <w:b/>
          <w:bCs/>
          <w:sz w:val="24"/>
          <w:szCs w:val="24"/>
        </w:rPr>
        <w:t>Рабочая программа дисциплины</w:t>
      </w:r>
    </w:p>
    <w:p w:rsidR="00241567" w:rsidRPr="00D13F89" w:rsidRDefault="00241567" w:rsidP="00D13F89">
      <w:pPr>
        <w:pStyle w:val="1"/>
      </w:pPr>
      <w:bookmarkStart w:id="19" w:name="_Toc167372420"/>
      <w:r w:rsidRPr="00D13F89">
        <w:t>ООД.14 ВВЕДЕНИЕ В СПЕЦИАЛЬНОСТЬ</w:t>
      </w:r>
      <w:bookmarkEnd w:id="19"/>
    </w:p>
    <w:p w:rsidR="00241567" w:rsidRPr="00D13F89" w:rsidRDefault="00241567" w:rsidP="00D13F89">
      <w:pPr>
        <w:pStyle w:val="1"/>
      </w:pPr>
    </w:p>
    <w:p w:rsidR="00241567" w:rsidRPr="00D13F89" w:rsidRDefault="00241567" w:rsidP="00D13F89">
      <w:pPr>
        <w:pStyle w:val="1"/>
      </w:pPr>
    </w:p>
    <w:p w:rsidR="00241567" w:rsidRPr="00D13F89" w:rsidRDefault="00241567" w:rsidP="00D13F89">
      <w:pPr>
        <w:pStyle w:val="1"/>
      </w:pPr>
    </w:p>
    <w:p w:rsidR="00241567" w:rsidRPr="00D13F89" w:rsidRDefault="00241567" w:rsidP="00D13F89">
      <w:pPr>
        <w:pStyle w:val="1"/>
      </w:pPr>
    </w:p>
    <w:p w:rsidR="00241567" w:rsidRPr="00D13F89" w:rsidRDefault="00241567" w:rsidP="00D13F89">
      <w:pPr>
        <w:pStyle w:val="1"/>
      </w:pPr>
    </w:p>
    <w:p w:rsidR="00241567" w:rsidRPr="00D13F89" w:rsidRDefault="00241567" w:rsidP="00D13F89">
      <w:pPr>
        <w:pStyle w:val="1"/>
      </w:pPr>
    </w:p>
    <w:p w:rsidR="00241567" w:rsidRPr="00D13F89" w:rsidRDefault="00241567" w:rsidP="00D13F89">
      <w:pPr>
        <w:pStyle w:val="1"/>
      </w:pPr>
    </w:p>
    <w:p w:rsidR="00241567" w:rsidRPr="00D13F89" w:rsidRDefault="00241567" w:rsidP="00D13F89">
      <w:pPr>
        <w:pStyle w:val="1"/>
      </w:pPr>
    </w:p>
    <w:p w:rsidR="00241567" w:rsidRPr="00D13F89" w:rsidRDefault="00241567" w:rsidP="00D13F89">
      <w:pPr>
        <w:pStyle w:val="1"/>
      </w:pPr>
    </w:p>
    <w:p w:rsidR="00241567" w:rsidRPr="00D13F89" w:rsidRDefault="00241567" w:rsidP="00D13F89">
      <w:pPr>
        <w:pStyle w:val="1"/>
      </w:pPr>
    </w:p>
    <w:p w:rsidR="00241567" w:rsidRPr="00D13F89" w:rsidRDefault="00241567" w:rsidP="00D13F89">
      <w:pPr>
        <w:pStyle w:val="1"/>
      </w:pPr>
    </w:p>
    <w:p w:rsidR="00241567" w:rsidRPr="00D13F89" w:rsidRDefault="00241567" w:rsidP="00D13F89">
      <w:pPr>
        <w:pStyle w:val="1"/>
      </w:pPr>
    </w:p>
    <w:p w:rsidR="00241567" w:rsidRPr="00D13F89" w:rsidRDefault="00241567" w:rsidP="00D13F89">
      <w:pPr>
        <w:pStyle w:val="1"/>
      </w:pPr>
    </w:p>
    <w:p w:rsidR="00241567" w:rsidRPr="00D13F89" w:rsidRDefault="00337BE9" w:rsidP="00D13F89">
      <w:pPr>
        <w:pStyle w:val="1"/>
      </w:pPr>
      <w:r>
        <w:t>2025</w:t>
      </w:r>
      <w:r w:rsidR="005939AC">
        <w:t xml:space="preserve"> г</w:t>
      </w:r>
    </w:p>
    <w:p w:rsidR="00241567" w:rsidRPr="00D13F89" w:rsidRDefault="00241567" w:rsidP="00D13F89">
      <w:pPr>
        <w:pStyle w:val="11"/>
        <w:jc w:val="center"/>
        <w:rPr>
          <w:b/>
          <w:bCs/>
          <w:lang w:val="ru-RU"/>
        </w:rPr>
      </w:pPr>
    </w:p>
    <w:p w:rsidR="00241567" w:rsidRPr="00D13F89" w:rsidRDefault="00241567" w:rsidP="00D13F89">
      <w:pPr>
        <w:rPr>
          <w:rFonts w:ascii="Times New Roman" w:hAnsi="Times New Roman"/>
          <w:sz w:val="24"/>
          <w:szCs w:val="24"/>
        </w:rPr>
      </w:pPr>
    </w:p>
    <w:p w:rsidR="00241567" w:rsidRPr="00D13F89" w:rsidRDefault="00241567" w:rsidP="00D13F89">
      <w:pPr>
        <w:spacing w:after="160"/>
        <w:rPr>
          <w:rFonts w:ascii="Times New Roman" w:hAnsi="Times New Roman"/>
          <w:sz w:val="24"/>
          <w:szCs w:val="24"/>
        </w:rPr>
      </w:pPr>
      <w:r w:rsidRPr="00D13F89">
        <w:rPr>
          <w:rFonts w:ascii="Times New Roman" w:hAnsi="Times New Roman"/>
          <w:sz w:val="24"/>
          <w:szCs w:val="24"/>
        </w:rPr>
        <w:lastRenderedPageBreak/>
        <w:br w:type="page"/>
      </w:r>
    </w:p>
    <w:p w:rsidR="003F0CBC" w:rsidRPr="00D13F89" w:rsidRDefault="003F0CBC" w:rsidP="002C76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rFonts w:ascii="Times New Roman" w:eastAsia="Times New Roman" w:hAnsi="Times New Roman"/>
          <w:b/>
          <w:caps/>
          <w:sz w:val="24"/>
          <w:szCs w:val="24"/>
          <w:lang w:eastAsia="ru-RU"/>
        </w:rPr>
      </w:pPr>
      <w:r w:rsidRPr="00D13F89">
        <w:rPr>
          <w:rFonts w:ascii="Times New Roman" w:eastAsia="Times New Roman" w:hAnsi="Times New Roman"/>
          <w:b/>
          <w:caps/>
          <w:sz w:val="24"/>
          <w:szCs w:val="24"/>
          <w:lang w:eastAsia="ru-RU"/>
        </w:rPr>
        <w:lastRenderedPageBreak/>
        <w:t>ОБЩАЯ ХАРАКТЕРИСТИКА РАБОЧЕЙ ПРОГРАММЫ УЧЕБНО</w:t>
      </w:r>
      <w:r w:rsidR="002C76E4">
        <w:rPr>
          <w:rFonts w:ascii="Times New Roman" w:eastAsia="Times New Roman" w:hAnsi="Times New Roman"/>
          <w:b/>
          <w:caps/>
          <w:sz w:val="24"/>
          <w:szCs w:val="24"/>
          <w:lang w:eastAsia="ru-RU"/>
        </w:rPr>
        <w:t>Й</w:t>
      </w:r>
      <w:r w:rsidRPr="00D13F89">
        <w:rPr>
          <w:rFonts w:ascii="Times New Roman" w:eastAsia="Times New Roman" w:hAnsi="Times New Roman"/>
          <w:b/>
          <w:caps/>
          <w:sz w:val="24"/>
          <w:szCs w:val="24"/>
          <w:lang w:eastAsia="ru-RU"/>
        </w:rPr>
        <w:t xml:space="preserve"> </w:t>
      </w:r>
      <w:r w:rsidR="002C76E4">
        <w:rPr>
          <w:rFonts w:ascii="Times New Roman" w:eastAsia="Times New Roman" w:hAnsi="Times New Roman"/>
          <w:b/>
          <w:caps/>
          <w:sz w:val="24"/>
          <w:szCs w:val="24"/>
          <w:lang w:eastAsia="ru-RU"/>
        </w:rPr>
        <w:t>ДИСЦИПЛИНЫ</w:t>
      </w:r>
    </w:p>
    <w:p w:rsidR="003F0CBC" w:rsidRPr="00D13F89" w:rsidRDefault="003F0CBC" w:rsidP="00D13F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contextualSpacing/>
        <w:jc w:val="center"/>
        <w:rPr>
          <w:rFonts w:ascii="Times New Roman" w:eastAsia="Times New Roman" w:hAnsi="Times New Roman"/>
          <w:b/>
          <w:caps/>
          <w:sz w:val="24"/>
          <w:szCs w:val="24"/>
          <w:lang w:eastAsia="ar-SA"/>
        </w:rPr>
      </w:pPr>
      <w:r w:rsidRPr="00D13F89">
        <w:rPr>
          <w:rFonts w:ascii="Times New Roman" w:eastAsia="Times New Roman" w:hAnsi="Times New Roman"/>
          <w:b/>
          <w:caps/>
          <w:sz w:val="24"/>
          <w:szCs w:val="24"/>
          <w:lang w:eastAsia="ar-SA"/>
        </w:rPr>
        <w:t>ООд.1</w:t>
      </w:r>
      <w:r w:rsidR="002C76E4">
        <w:rPr>
          <w:rFonts w:ascii="Times New Roman" w:eastAsia="Times New Roman" w:hAnsi="Times New Roman"/>
          <w:b/>
          <w:caps/>
          <w:sz w:val="24"/>
          <w:szCs w:val="24"/>
          <w:lang w:eastAsia="ar-SA"/>
        </w:rPr>
        <w:t>4</w:t>
      </w:r>
      <w:r w:rsidRPr="00D13F89">
        <w:rPr>
          <w:rFonts w:ascii="Times New Roman" w:eastAsia="Times New Roman" w:hAnsi="Times New Roman"/>
          <w:b/>
          <w:caps/>
          <w:sz w:val="24"/>
          <w:szCs w:val="24"/>
          <w:lang w:eastAsia="ar-SA"/>
        </w:rPr>
        <w:t xml:space="preserve"> ВВЕДЕНИЕ В СПЕЦИАЛЬНОСТЬ</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contextualSpacing/>
        <w:jc w:val="both"/>
        <w:rPr>
          <w:rFonts w:ascii="Times New Roman" w:eastAsia="Times New Roman" w:hAnsi="Times New Roman"/>
          <w:b/>
          <w:sz w:val="24"/>
          <w:szCs w:val="24"/>
          <w:lang w:eastAsia="ar-SA"/>
        </w:rPr>
      </w:pPr>
    </w:p>
    <w:p w:rsidR="003F0CBC" w:rsidRPr="00D13F89" w:rsidRDefault="003F0CBC" w:rsidP="00D13F89">
      <w:pPr>
        <w:widowControl w:val="0"/>
        <w:tabs>
          <w:tab w:val="left" w:pos="0"/>
        </w:tabs>
        <w:autoSpaceDE w:val="0"/>
        <w:autoSpaceDN w:val="0"/>
        <w:ind w:firstLine="709"/>
        <w:contextualSpacing/>
        <w:jc w:val="both"/>
        <w:rPr>
          <w:rFonts w:ascii="Times New Roman" w:eastAsia="Times New Roman" w:hAnsi="Times New Roman"/>
          <w:b/>
          <w:sz w:val="24"/>
          <w:szCs w:val="24"/>
        </w:rPr>
      </w:pPr>
      <w:r w:rsidRPr="00D13F89">
        <w:rPr>
          <w:rFonts w:ascii="Times New Roman" w:eastAsia="Times New Roman" w:hAnsi="Times New Roman"/>
          <w:b/>
          <w:bCs/>
          <w:sz w:val="24"/>
          <w:szCs w:val="24"/>
        </w:rPr>
        <w:t>1.1. Область применения рабочей программы</w:t>
      </w:r>
    </w:p>
    <w:p w:rsidR="003F0CBC" w:rsidRPr="00D13F89" w:rsidRDefault="003F0CBC" w:rsidP="00D13F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contextualSpacing/>
        <w:jc w:val="both"/>
        <w:rPr>
          <w:rFonts w:ascii="Times New Roman" w:eastAsia="Times New Roman" w:hAnsi="Times New Roman"/>
          <w:b/>
          <w:sz w:val="24"/>
          <w:szCs w:val="24"/>
          <w:lang w:eastAsia="ar-SA"/>
        </w:rPr>
      </w:pPr>
      <w:r w:rsidRPr="00D13F89">
        <w:rPr>
          <w:rFonts w:ascii="Times New Roman" w:eastAsia="Times New Roman" w:hAnsi="Times New Roman"/>
          <w:sz w:val="24"/>
          <w:szCs w:val="24"/>
          <w:lang w:eastAsia="ru-RU"/>
        </w:rPr>
        <w:t>Рабочая программа учебно</w:t>
      </w:r>
      <w:r w:rsidR="002C76E4">
        <w:rPr>
          <w:rFonts w:ascii="Times New Roman" w:eastAsia="Times New Roman" w:hAnsi="Times New Roman"/>
          <w:sz w:val="24"/>
          <w:szCs w:val="24"/>
          <w:lang w:eastAsia="ru-RU"/>
        </w:rPr>
        <w:t>й</w:t>
      </w:r>
      <w:r w:rsidRPr="00D13F89">
        <w:rPr>
          <w:rFonts w:ascii="Times New Roman" w:eastAsia="Times New Roman" w:hAnsi="Times New Roman"/>
          <w:sz w:val="24"/>
          <w:szCs w:val="24"/>
          <w:lang w:eastAsia="ru-RU"/>
        </w:rPr>
        <w:t xml:space="preserve"> дисциплины «Введение в специальность» является обязательной частью образовательной программы подготовки специалистов среднего звена по специальности СПО </w:t>
      </w:r>
      <w:r w:rsidR="00A7562A">
        <w:rPr>
          <w:rFonts w:ascii="Times New Roman" w:eastAsia="Times New Roman" w:hAnsi="Times New Roman"/>
          <w:sz w:val="24"/>
          <w:szCs w:val="24"/>
          <w:lang w:eastAsia="ar-SA"/>
        </w:rPr>
        <w:t>38.02.06 Финансы</w:t>
      </w:r>
      <w:r w:rsidRPr="00D13F89">
        <w:rPr>
          <w:rFonts w:ascii="Times New Roman" w:eastAsia="Times New Roman" w:hAnsi="Times New Roman"/>
          <w:sz w:val="24"/>
          <w:szCs w:val="24"/>
          <w:lang w:eastAsia="ar-SA"/>
        </w:rPr>
        <w:t>.</w:t>
      </w:r>
    </w:p>
    <w:p w:rsidR="003F0CBC" w:rsidRPr="00D13F89" w:rsidRDefault="003F0CBC" w:rsidP="00D13F89">
      <w:pPr>
        <w:widowControl w:val="0"/>
        <w:tabs>
          <w:tab w:val="left" w:pos="0"/>
        </w:tabs>
        <w:autoSpaceDE w:val="0"/>
        <w:autoSpaceDN w:val="0"/>
        <w:ind w:firstLine="709"/>
        <w:contextualSpacing/>
        <w:jc w:val="both"/>
        <w:rPr>
          <w:rFonts w:ascii="Times New Roman" w:eastAsia="Times New Roman" w:hAnsi="Times New Roman"/>
          <w:b/>
          <w:bCs/>
          <w:sz w:val="24"/>
          <w:szCs w:val="24"/>
        </w:rPr>
      </w:pPr>
    </w:p>
    <w:p w:rsidR="003F0CBC" w:rsidRPr="00D13F89" w:rsidRDefault="003F0CBC" w:rsidP="00D13F89">
      <w:pPr>
        <w:widowControl w:val="0"/>
        <w:tabs>
          <w:tab w:val="left" w:pos="0"/>
        </w:tabs>
        <w:autoSpaceDE w:val="0"/>
        <w:autoSpaceDN w:val="0"/>
        <w:ind w:firstLine="709"/>
        <w:contextualSpacing/>
        <w:jc w:val="both"/>
        <w:rPr>
          <w:rFonts w:ascii="Times New Roman" w:eastAsia="Times New Roman" w:hAnsi="Times New Roman"/>
          <w:b/>
          <w:sz w:val="24"/>
          <w:szCs w:val="24"/>
        </w:rPr>
      </w:pPr>
      <w:r w:rsidRPr="00D13F89">
        <w:rPr>
          <w:rFonts w:ascii="Times New Roman" w:eastAsia="Times New Roman" w:hAnsi="Times New Roman"/>
          <w:b/>
          <w:bCs/>
          <w:sz w:val="24"/>
          <w:szCs w:val="24"/>
        </w:rPr>
        <w:t xml:space="preserve">1.2. Место учебного предмета в структуре основной профессиональной образовательной программы: </w:t>
      </w:r>
      <w:r w:rsidRPr="00D13F89">
        <w:rPr>
          <w:rFonts w:ascii="Times New Roman" w:eastAsia="Times New Roman" w:hAnsi="Times New Roman"/>
          <w:sz w:val="24"/>
          <w:szCs w:val="24"/>
          <w:lang w:eastAsia="ru-RU"/>
        </w:rPr>
        <w:t>дисциплина общеобразовательного цикла.</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contextualSpacing/>
        <w:jc w:val="both"/>
        <w:rPr>
          <w:rFonts w:ascii="Times New Roman" w:eastAsia="Times New Roman" w:hAnsi="Times New Roman"/>
          <w:b/>
          <w:sz w:val="24"/>
          <w:szCs w:val="24"/>
          <w:lang w:eastAsia="ar-SA"/>
        </w:rPr>
      </w:pPr>
    </w:p>
    <w:p w:rsidR="003F0CBC" w:rsidRPr="00D13F89" w:rsidRDefault="003F0CBC" w:rsidP="00D13F89">
      <w:pPr>
        <w:widowControl w:val="0"/>
        <w:tabs>
          <w:tab w:val="left" w:pos="993"/>
        </w:tabs>
        <w:autoSpaceDE w:val="0"/>
        <w:autoSpaceDN w:val="0"/>
        <w:ind w:firstLine="709"/>
        <w:contextualSpacing/>
        <w:jc w:val="both"/>
        <w:rPr>
          <w:rFonts w:ascii="Times New Roman" w:eastAsia="Times New Roman" w:hAnsi="Times New Roman"/>
          <w:b/>
          <w:bCs/>
          <w:sz w:val="24"/>
          <w:szCs w:val="24"/>
        </w:rPr>
      </w:pPr>
      <w:r w:rsidRPr="00D13F89">
        <w:rPr>
          <w:rFonts w:ascii="Times New Roman" w:eastAsia="Times New Roman" w:hAnsi="Times New Roman"/>
          <w:b/>
          <w:bCs/>
          <w:sz w:val="24"/>
          <w:szCs w:val="24"/>
        </w:rPr>
        <w:t>1.3. Цель и планируемые результаты освоения предмета:</w:t>
      </w:r>
    </w:p>
    <w:p w:rsidR="003F0CBC" w:rsidRPr="00D13F89" w:rsidRDefault="003F0CBC" w:rsidP="00D13F89">
      <w:pPr>
        <w:widowControl w:val="0"/>
        <w:autoSpaceDN w:val="0"/>
        <w:ind w:firstLine="709"/>
        <w:contextualSpacing/>
        <w:jc w:val="both"/>
        <w:rPr>
          <w:rFonts w:ascii="Times New Roman" w:eastAsia="Times New Roman" w:hAnsi="Times New Roman"/>
          <w:b/>
          <w:bCs/>
          <w:sz w:val="24"/>
          <w:szCs w:val="24"/>
        </w:rPr>
      </w:pPr>
      <w:r w:rsidRPr="00D13F89">
        <w:rPr>
          <w:rFonts w:ascii="Times New Roman" w:eastAsia="Times New Roman" w:hAnsi="Times New Roman"/>
          <w:b/>
          <w:bCs/>
          <w:sz w:val="24"/>
          <w:szCs w:val="24"/>
        </w:rPr>
        <w:t>1.3.1. Цели и задачи учебного предмета.</w:t>
      </w:r>
    </w:p>
    <w:p w:rsidR="003F0CBC" w:rsidRPr="00D13F89" w:rsidRDefault="003F0CBC" w:rsidP="00D13F89">
      <w:pPr>
        <w:widowControl w:val="0"/>
        <w:autoSpaceDN w:val="0"/>
        <w:ind w:firstLine="709"/>
        <w:contextualSpacing/>
        <w:jc w:val="both"/>
        <w:rPr>
          <w:rFonts w:ascii="Times New Roman" w:eastAsia="Times New Roman" w:hAnsi="Times New Roman"/>
          <w:b/>
          <w:bCs/>
          <w:sz w:val="24"/>
          <w:szCs w:val="24"/>
        </w:rPr>
      </w:pPr>
      <w:r w:rsidRPr="00D13F89">
        <w:rPr>
          <w:rFonts w:ascii="Times New Roman" w:eastAsia="Times New Roman" w:hAnsi="Times New Roman"/>
          <w:sz w:val="24"/>
          <w:szCs w:val="24"/>
          <w:lang w:eastAsia="ru-RU"/>
        </w:rPr>
        <w:t>Особое значение дисциплина имеет при формировании и развитии общих компетенций и профессиональных компетенций:</w:t>
      </w:r>
    </w:p>
    <w:p w:rsidR="003F0CBC" w:rsidRPr="00D13F89" w:rsidRDefault="003F0CBC" w:rsidP="00D13F89">
      <w:pPr>
        <w:tabs>
          <w:tab w:val="left" w:pos="211"/>
        </w:tabs>
        <w:ind w:firstLine="709"/>
        <w:jc w:val="both"/>
        <w:rPr>
          <w:rFonts w:ascii="Times New Roman" w:eastAsia="Times New Roman" w:hAnsi="Times New Roman"/>
          <w:sz w:val="24"/>
          <w:szCs w:val="24"/>
          <w:lang w:eastAsia="ru-RU"/>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75"/>
        <w:gridCol w:w="5042"/>
        <w:gridCol w:w="2948"/>
      </w:tblGrid>
      <w:tr w:rsidR="003F0CBC" w:rsidRPr="00D13F89" w:rsidTr="00CE5748">
        <w:trPr>
          <w:trHeight w:val="322"/>
          <w:tblHeader/>
        </w:trPr>
        <w:tc>
          <w:tcPr>
            <w:tcW w:w="2075" w:type="dxa"/>
            <w:vMerge w:val="restart"/>
            <w:tcBorders>
              <w:right w:val="single" w:sz="4" w:space="0" w:color="auto"/>
            </w:tcBorders>
            <w:hideMark/>
          </w:tcPr>
          <w:p w:rsidR="003F0CBC" w:rsidRPr="00D13F89" w:rsidRDefault="003F0CBC" w:rsidP="00CE5748">
            <w:pPr>
              <w:rPr>
                <w:rFonts w:ascii="Times New Roman" w:eastAsia="Times New Roman" w:hAnsi="Times New Roman"/>
                <w:b/>
                <w:sz w:val="24"/>
                <w:szCs w:val="24"/>
                <w:lang w:eastAsia="ru-RU"/>
              </w:rPr>
            </w:pPr>
            <w:r w:rsidRPr="00D13F89">
              <w:rPr>
                <w:rFonts w:ascii="Times New Roman" w:eastAsia="Times New Roman" w:hAnsi="Times New Roman"/>
                <w:b/>
                <w:sz w:val="24"/>
                <w:szCs w:val="24"/>
                <w:lang w:eastAsia="ru-RU"/>
              </w:rPr>
              <w:t>Код и наименование формируемых компетенций</w:t>
            </w:r>
          </w:p>
        </w:tc>
        <w:tc>
          <w:tcPr>
            <w:tcW w:w="7990" w:type="dxa"/>
            <w:gridSpan w:val="2"/>
            <w:tcBorders>
              <w:top w:val="single" w:sz="4" w:space="0" w:color="auto"/>
              <w:left w:val="single" w:sz="4" w:space="0" w:color="auto"/>
              <w:bottom w:val="single" w:sz="4" w:space="0" w:color="auto"/>
              <w:right w:val="single" w:sz="4" w:space="0" w:color="auto"/>
            </w:tcBorders>
            <w:hideMark/>
          </w:tcPr>
          <w:p w:rsidR="003F0CBC" w:rsidRPr="00D13F89" w:rsidRDefault="003F0CBC" w:rsidP="00CE5748">
            <w:pPr>
              <w:rPr>
                <w:rFonts w:ascii="Times New Roman" w:eastAsia="Times New Roman" w:hAnsi="Times New Roman"/>
                <w:b/>
                <w:sz w:val="24"/>
                <w:szCs w:val="24"/>
                <w:lang w:eastAsia="ru-RU"/>
              </w:rPr>
            </w:pPr>
            <w:r w:rsidRPr="00D13F89">
              <w:rPr>
                <w:rFonts w:ascii="Times New Roman" w:eastAsia="Times New Roman" w:hAnsi="Times New Roman"/>
                <w:b/>
                <w:sz w:val="24"/>
                <w:szCs w:val="24"/>
                <w:lang w:eastAsia="ru-RU"/>
              </w:rPr>
              <w:t>Планируемые результаты освоения дисциплины</w:t>
            </w:r>
          </w:p>
        </w:tc>
      </w:tr>
      <w:tr w:rsidR="003F0CBC" w:rsidRPr="00D13F89" w:rsidTr="00CE5748">
        <w:trPr>
          <w:trHeight w:val="113"/>
          <w:tblHeader/>
        </w:trPr>
        <w:tc>
          <w:tcPr>
            <w:tcW w:w="2075" w:type="dxa"/>
            <w:vMerge/>
            <w:tcBorders>
              <w:right w:val="single" w:sz="4" w:space="0" w:color="auto"/>
            </w:tcBorders>
          </w:tcPr>
          <w:p w:rsidR="003F0CBC" w:rsidRPr="00D13F89" w:rsidRDefault="003F0CBC" w:rsidP="00CE5748">
            <w:pPr>
              <w:rPr>
                <w:rFonts w:ascii="Times New Roman" w:eastAsia="Times New Roman" w:hAnsi="Times New Roman"/>
                <w:sz w:val="24"/>
                <w:szCs w:val="24"/>
                <w:lang w:eastAsia="ru-RU"/>
              </w:rPr>
            </w:pPr>
          </w:p>
        </w:tc>
        <w:tc>
          <w:tcPr>
            <w:tcW w:w="5042" w:type="dxa"/>
            <w:tcBorders>
              <w:top w:val="single" w:sz="4" w:space="0" w:color="auto"/>
              <w:left w:val="single" w:sz="4" w:space="0" w:color="auto"/>
              <w:bottom w:val="single" w:sz="4" w:space="0" w:color="auto"/>
              <w:right w:val="single" w:sz="4" w:space="0" w:color="auto"/>
            </w:tcBorders>
          </w:tcPr>
          <w:p w:rsidR="003F0CBC" w:rsidRPr="00D13F89" w:rsidRDefault="003F0CBC" w:rsidP="00CE5748">
            <w:pP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Общие (личностные, метапредметные)</w:t>
            </w:r>
          </w:p>
        </w:tc>
        <w:tc>
          <w:tcPr>
            <w:tcW w:w="2948" w:type="dxa"/>
            <w:tcBorders>
              <w:top w:val="single" w:sz="4" w:space="0" w:color="auto"/>
              <w:left w:val="single" w:sz="4" w:space="0" w:color="auto"/>
              <w:bottom w:val="single" w:sz="4" w:space="0" w:color="auto"/>
              <w:right w:val="single" w:sz="4" w:space="0" w:color="auto"/>
            </w:tcBorders>
          </w:tcPr>
          <w:p w:rsidR="003F0CBC" w:rsidRPr="00D13F89" w:rsidRDefault="003F0CBC" w:rsidP="00CE5748">
            <w:pP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Дисциплинарные (предметные) результаты</w:t>
            </w:r>
          </w:p>
        </w:tc>
      </w:tr>
      <w:tr w:rsidR="003F0CBC" w:rsidRPr="00D13F89" w:rsidTr="00CE5748">
        <w:trPr>
          <w:trHeight w:val="113"/>
        </w:trPr>
        <w:tc>
          <w:tcPr>
            <w:tcW w:w="2075" w:type="dxa"/>
            <w:tcBorders>
              <w:right w:val="single" w:sz="4" w:space="0" w:color="auto"/>
            </w:tcBorders>
          </w:tcPr>
          <w:p w:rsidR="003F0CBC" w:rsidRPr="00D13F89" w:rsidRDefault="009127D8" w:rsidP="00CE5748">
            <w:pPr>
              <w:contextualSpacing/>
              <w:rPr>
                <w:rFonts w:ascii="Times New Roman" w:eastAsia="Times New Roman" w:hAnsi="Times New Roman"/>
                <w:sz w:val="24"/>
                <w:szCs w:val="24"/>
                <w:lang w:eastAsia="ru-RU"/>
              </w:rPr>
            </w:pPr>
            <w:r w:rsidRPr="009127D8">
              <w:rPr>
                <w:rFonts w:ascii="Times New Roman" w:eastAsia="Times New Roman" w:hAnsi="Times New Roman"/>
                <w:sz w:val="24"/>
                <w:szCs w:val="24"/>
                <w:lang w:eastAsia="ru-RU"/>
              </w:rPr>
              <w:t>ОК 01. Выбирать способы решения задач профессиональной деятельности применительно к различным контекстам</w:t>
            </w:r>
          </w:p>
        </w:tc>
        <w:tc>
          <w:tcPr>
            <w:tcW w:w="5042" w:type="dxa"/>
            <w:tcBorders>
              <w:top w:val="single" w:sz="4" w:space="0" w:color="auto"/>
              <w:left w:val="single" w:sz="4" w:space="0" w:color="auto"/>
              <w:bottom w:val="single" w:sz="4" w:space="0" w:color="auto"/>
              <w:right w:val="single" w:sz="4" w:space="0" w:color="auto"/>
            </w:tcBorders>
          </w:tcPr>
          <w:p w:rsidR="000152CD" w:rsidRPr="00996771" w:rsidRDefault="000152CD" w:rsidP="00CE5748">
            <w:pPr>
              <w:rPr>
                <w:rFonts w:ascii="Times New Roman" w:hAnsi="Times New Roman"/>
                <w:sz w:val="24"/>
                <w:szCs w:val="24"/>
                <w:highlight w:val="white"/>
              </w:rPr>
            </w:pPr>
            <w:r w:rsidRPr="00996771">
              <w:rPr>
                <w:rFonts w:ascii="Times New Roman" w:hAnsi="Times New Roman"/>
                <w:sz w:val="24"/>
                <w:szCs w:val="24"/>
              </w:rPr>
              <w:t>Личностные результаты должны отражать</w:t>
            </w:r>
            <w:r w:rsidRPr="00996771">
              <w:rPr>
                <w:rFonts w:ascii="Times New Roman" w:hAnsi="Times New Roman"/>
                <w:sz w:val="24"/>
                <w:szCs w:val="24"/>
                <w:highlight w:val="white"/>
              </w:rPr>
              <w:t xml:space="preserve"> в части трудового воспитания:</w:t>
            </w:r>
          </w:p>
          <w:p w:rsidR="000152CD" w:rsidRPr="00996771" w:rsidRDefault="000152CD" w:rsidP="00CE5748">
            <w:pPr>
              <w:rPr>
                <w:rFonts w:ascii="Times New Roman" w:hAnsi="Times New Roman"/>
                <w:sz w:val="24"/>
                <w:szCs w:val="24"/>
              </w:rPr>
            </w:pPr>
            <w:r w:rsidRPr="00996771">
              <w:rPr>
                <w:rFonts w:ascii="Times New Roman" w:hAnsi="Times New Roman"/>
                <w:sz w:val="24"/>
                <w:szCs w:val="24"/>
                <w:highlight w:val="white"/>
              </w:rPr>
              <w:t>- готовность к труду, осознание ценности мастерства, трудолюбие;</w:t>
            </w:r>
            <w:r w:rsidRPr="00996771">
              <w:rPr>
                <w:rFonts w:ascii="Times New Roman" w:hAnsi="Times New Roman"/>
                <w:sz w:val="24"/>
                <w:szCs w:val="24"/>
              </w:rPr>
              <w:t xml:space="preserve"> </w:t>
            </w:r>
          </w:p>
          <w:p w:rsidR="000152CD" w:rsidRPr="00996771" w:rsidRDefault="000152CD" w:rsidP="00CE5748">
            <w:pPr>
              <w:rPr>
                <w:rFonts w:ascii="Times New Roman" w:hAnsi="Times New Roman"/>
                <w:sz w:val="24"/>
                <w:szCs w:val="24"/>
              </w:rPr>
            </w:pPr>
            <w:r w:rsidRPr="00996771">
              <w:rPr>
                <w:rFonts w:ascii="Times New Roman" w:hAnsi="Times New Roman"/>
                <w:sz w:val="24"/>
                <w:szCs w:val="24"/>
                <w:highlight w:val="white"/>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996771">
              <w:rPr>
                <w:rFonts w:ascii="Times New Roman" w:hAnsi="Times New Roman"/>
                <w:sz w:val="24"/>
                <w:szCs w:val="24"/>
              </w:rPr>
              <w:t xml:space="preserve"> </w:t>
            </w:r>
          </w:p>
          <w:p w:rsidR="000152CD" w:rsidRPr="00996771" w:rsidRDefault="000152CD" w:rsidP="00CE5748">
            <w:pPr>
              <w:rPr>
                <w:rFonts w:ascii="Times New Roman" w:hAnsi="Times New Roman"/>
                <w:strike/>
                <w:sz w:val="24"/>
                <w:szCs w:val="24"/>
                <w:highlight w:val="white"/>
              </w:rPr>
            </w:pPr>
            <w:r w:rsidRPr="00996771">
              <w:rPr>
                <w:rFonts w:ascii="Times New Roman" w:hAnsi="Times New Roman"/>
                <w:sz w:val="24"/>
                <w:szCs w:val="24"/>
                <w:highlight w:val="white"/>
              </w:rPr>
              <w:t>- интерес к различным сферам профессиональной деятельности,</w:t>
            </w:r>
          </w:p>
          <w:p w:rsidR="000152CD" w:rsidRPr="00996771" w:rsidRDefault="000152CD" w:rsidP="00CE5748">
            <w:pPr>
              <w:rPr>
                <w:rFonts w:ascii="Times New Roman" w:hAnsi="Times New Roman"/>
                <w:sz w:val="24"/>
                <w:szCs w:val="24"/>
                <w:highlight w:val="white"/>
              </w:rPr>
            </w:pPr>
            <w:r w:rsidRPr="00996771">
              <w:rPr>
                <w:rFonts w:ascii="Times New Roman" w:hAnsi="Times New Roman"/>
                <w:sz w:val="24"/>
                <w:szCs w:val="24"/>
              </w:rPr>
              <w:t>- готовность и способность к образованию и самообразованию на протяжении всей жизни.</w:t>
            </w:r>
          </w:p>
          <w:p w:rsidR="000152CD" w:rsidRPr="00996771" w:rsidRDefault="000152CD" w:rsidP="00CE5748">
            <w:pPr>
              <w:rPr>
                <w:rFonts w:ascii="Times New Roman" w:hAnsi="Times New Roman"/>
                <w:sz w:val="24"/>
                <w:szCs w:val="24"/>
              </w:rPr>
            </w:pPr>
            <w:r w:rsidRPr="00996771">
              <w:rPr>
                <w:rFonts w:ascii="Times New Roman" w:hAnsi="Times New Roman"/>
                <w:sz w:val="24"/>
                <w:szCs w:val="24"/>
              </w:rPr>
              <w:t>Метапредметные результаты должны отражать:</w:t>
            </w:r>
          </w:p>
          <w:p w:rsidR="000152CD" w:rsidRPr="00996771" w:rsidRDefault="000152CD" w:rsidP="00CE5748">
            <w:pPr>
              <w:rPr>
                <w:rFonts w:ascii="Times New Roman" w:hAnsi="Times New Roman"/>
                <w:sz w:val="24"/>
                <w:szCs w:val="24"/>
                <w:highlight w:val="white"/>
              </w:rPr>
            </w:pPr>
            <w:r w:rsidRPr="00996771">
              <w:rPr>
                <w:rFonts w:ascii="Times New Roman" w:hAnsi="Times New Roman"/>
                <w:sz w:val="24"/>
                <w:szCs w:val="24"/>
                <w:highlight w:val="white"/>
              </w:rPr>
              <w:t>Овладение универсальными учебными познавательными действиями:</w:t>
            </w:r>
          </w:p>
          <w:p w:rsidR="000152CD" w:rsidRPr="00996771" w:rsidRDefault="000152CD" w:rsidP="00CE5748">
            <w:pPr>
              <w:rPr>
                <w:rFonts w:ascii="Times New Roman" w:hAnsi="Times New Roman"/>
                <w:sz w:val="24"/>
                <w:szCs w:val="24"/>
                <w:highlight w:val="white"/>
              </w:rPr>
            </w:pPr>
            <w:r w:rsidRPr="00996771">
              <w:rPr>
                <w:rFonts w:ascii="Times New Roman" w:hAnsi="Times New Roman"/>
                <w:sz w:val="24"/>
                <w:szCs w:val="24"/>
                <w:highlight w:val="white"/>
              </w:rPr>
              <w:t>а) базовые логические действия:</w:t>
            </w:r>
          </w:p>
          <w:p w:rsidR="000152CD" w:rsidRPr="00996771" w:rsidRDefault="000152CD" w:rsidP="00CE5748">
            <w:pPr>
              <w:rPr>
                <w:rFonts w:ascii="Times New Roman" w:hAnsi="Times New Roman"/>
                <w:sz w:val="24"/>
                <w:szCs w:val="24"/>
                <w:shd w:val="clear" w:color="auto" w:fill="CAA4FF"/>
              </w:rPr>
            </w:pPr>
            <w:r w:rsidRPr="00690C69">
              <w:rPr>
                <w:rFonts w:ascii="Times New Roman" w:hAnsi="Times New Roman"/>
                <w:sz w:val="24"/>
                <w:szCs w:val="24"/>
              </w:rPr>
              <w:t>самостоятельно формулировать и актуализировать проблему, рассматривать ее всесторонне; устанавливать существенный признак или основания для сравнения, классификации и обобщения; определять цели деятельности, задавать параметры и критерии их достижения; выявлять закономерности и противоречия в рассматриваемых явлениях; вносить</w:t>
            </w:r>
            <w:r>
              <w:rPr>
                <w:rFonts w:ascii="Times New Roman" w:hAnsi="Times New Roman"/>
                <w:sz w:val="24"/>
                <w:szCs w:val="24"/>
              </w:rPr>
              <w:t xml:space="preserve"> </w:t>
            </w:r>
            <w:r w:rsidRPr="00690C69">
              <w:rPr>
                <w:rFonts w:ascii="Times New Roman" w:hAnsi="Times New Roman"/>
                <w:sz w:val="24"/>
                <w:szCs w:val="24"/>
              </w:rPr>
              <w:t>коррективы в деятельность, оценивать соответствие результатов целям, оценивать риски последствий деятельности; развивать креативное мышление при решении жизненных проблем;</w:t>
            </w:r>
            <w:r w:rsidRPr="00996771">
              <w:rPr>
                <w:rFonts w:ascii="Times New Roman" w:hAnsi="Times New Roman"/>
                <w:sz w:val="24"/>
                <w:szCs w:val="24"/>
                <w:shd w:val="clear" w:color="auto" w:fill="CAA4FF"/>
              </w:rPr>
              <w:t xml:space="preserve"> </w:t>
            </w:r>
          </w:p>
          <w:p w:rsidR="000152CD" w:rsidRPr="00996771" w:rsidRDefault="000152CD" w:rsidP="00CE5748">
            <w:pPr>
              <w:rPr>
                <w:rFonts w:ascii="Times New Roman" w:hAnsi="Times New Roman"/>
                <w:sz w:val="24"/>
                <w:szCs w:val="24"/>
                <w:highlight w:val="white"/>
              </w:rPr>
            </w:pPr>
            <w:r w:rsidRPr="00996771">
              <w:rPr>
                <w:rFonts w:ascii="Times New Roman" w:hAnsi="Times New Roman"/>
                <w:sz w:val="24"/>
                <w:szCs w:val="24"/>
                <w:highlight w:val="white"/>
              </w:rPr>
              <w:lastRenderedPageBreak/>
              <w:t>б)</w:t>
            </w:r>
            <w:r>
              <w:rPr>
                <w:rFonts w:ascii="Times New Roman" w:hAnsi="Times New Roman"/>
                <w:sz w:val="24"/>
                <w:szCs w:val="24"/>
                <w:highlight w:val="white"/>
              </w:rPr>
              <w:t xml:space="preserve"> </w:t>
            </w:r>
            <w:r w:rsidRPr="00996771">
              <w:rPr>
                <w:rFonts w:ascii="Times New Roman" w:hAnsi="Times New Roman"/>
                <w:sz w:val="24"/>
                <w:szCs w:val="24"/>
                <w:highlight w:val="white"/>
              </w:rPr>
              <w:t>базовые исследовательские действия:</w:t>
            </w:r>
          </w:p>
          <w:p w:rsidR="000152CD" w:rsidRPr="00996771" w:rsidRDefault="000152CD" w:rsidP="00CE5748">
            <w:pPr>
              <w:rPr>
                <w:rFonts w:ascii="Times New Roman" w:hAnsi="Times New Roman"/>
                <w:sz w:val="24"/>
                <w:szCs w:val="24"/>
              </w:rPr>
            </w:pPr>
            <w:r w:rsidRPr="00996771">
              <w:rPr>
                <w:rFonts w:ascii="Times New Roman" w:hAnsi="Times New Roman"/>
                <w:sz w:val="24"/>
                <w:szCs w:val="24"/>
              </w:rPr>
              <w:t xml:space="preserve">- владеть навыками учебно-исследовательской и проектной деятельности, навыками разрешения проблем; </w:t>
            </w:r>
          </w:p>
          <w:p w:rsidR="000152CD" w:rsidRPr="00996771" w:rsidRDefault="000152CD" w:rsidP="00CE5748">
            <w:pPr>
              <w:rPr>
                <w:rFonts w:ascii="Times New Roman" w:hAnsi="Times New Roman"/>
                <w:sz w:val="24"/>
                <w:szCs w:val="24"/>
              </w:rPr>
            </w:pPr>
            <w:r w:rsidRPr="00996771">
              <w:rPr>
                <w:rFonts w:ascii="Times New Roman" w:hAnsi="Times New Roman"/>
                <w:sz w:val="24"/>
                <w:szCs w:val="24"/>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0152CD" w:rsidRPr="00996771" w:rsidRDefault="000152CD" w:rsidP="00CE5748">
            <w:pPr>
              <w:rPr>
                <w:rFonts w:ascii="Times New Roman" w:hAnsi="Times New Roman"/>
                <w:sz w:val="24"/>
                <w:szCs w:val="24"/>
              </w:rPr>
            </w:pPr>
            <w:r w:rsidRPr="00996771">
              <w:rPr>
                <w:rFonts w:ascii="Times New Roman" w:hAnsi="Times New Roman"/>
                <w:sz w:val="24"/>
                <w:szCs w:val="24"/>
              </w:rPr>
              <w:t>- уметь переносить знания в познавательную и практическую части жизнедеятельности;</w:t>
            </w:r>
          </w:p>
          <w:p w:rsidR="000152CD" w:rsidRPr="00996771" w:rsidRDefault="000152CD" w:rsidP="00CE5748">
            <w:pPr>
              <w:rPr>
                <w:rFonts w:ascii="Times New Roman" w:hAnsi="Times New Roman"/>
                <w:sz w:val="24"/>
                <w:szCs w:val="24"/>
              </w:rPr>
            </w:pPr>
            <w:r w:rsidRPr="00996771">
              <w:rPr>
                <w:rFonts w:ascii="Times New Roman" w:hAnsi="Times New Roman"/>
                <w:sz w:val="24"/>
                <w:szCs w:val="24"/>
              </w:rPr>
              <w:t xml:space="preserve">- уметь интегрировать знания из разных предметных областей; </w:t>
            </w:r>
          </w:p>
          <w:p w:rsidR="000152CD" w:rsidRPr="00996771" w:rsidRDefault="000152CD" w:rsidP="00CE5748">
            <w:pPr>
              <w:rPr>
                <w:rFonts w:ascii="Times New Roman" w:hAnsi="Times New Roman"/>
                <w:sz w:val="24"/>
                <w:szCs w:val="24"/>
              </w:rPr>
            </w:pPr>
            <w:r w:rsidRPr="00996771">
              <w:rPr>
                <w:rFonts w:ascii="Times New Roman" w:hAnsi="Times New Roman"/>
                <w:sz w:val="24"/>
                <w:szCs w:val="24"/>
              </w:rPr>
              <w:t xml:space="preserve">- выдвигать новые идеи, предлагать оригинальные подходы и решения; </w:t>
            </w:r>
          </w:p>
          <w:p w:rsidR="000152CD" w:rsidRPr="00996771" w:rsidRDefault="000152CD" w:rsidP="00CE5748">
            <w:pPr>
              <w:pStyle w:val="a3"/>
            </w:pPr>
            <w:r w:rsidRPr="00996771">
              <w:t>-  проявлять способность их использования в познавательной и социальной практике;</w:t>
            </w:r>
          </w:p>
          <w:p w:rsidR="000152CD" w:rsidRPr="00996771" w:rsidRDefault="000152CD" w:rsidP="00CE5748">
            <w:pPr>
              <w:pStyle w:val="a3"/>
            </w:pPr>
            <w:r w:rsidRPr="00996771">
              <w:t xml:space="preserve">-проявлять способность и готовность к самостоятельному поиску методов решения практических задач, применению различных методов познания; </w:t>
            </w:r>
          </w:p>
          <w:p w:rsidR="000152CD" w:rsidRPr="00996771" w:rsidRDefault="000152CD" w:rsidP="00CE5748">
            <w:pPr>
              <w:rPr>
                <w:rFonts w:ascii="Times New Roman" w:hAnsi="Times New Roman"/>
                <w:sz w:val="24"/>
                <w:szCs w:val="24"/>
                <w:shd w:val="clear" w:color="auto" w:fill="CAA4FF"/>
              </w:rPr>
            </w:pPr>
            <w:r w:rsidRPr="00996771">
              <w:rPr>
                <w:rFonts w:ascii="Times New Roman" w:hAnsi="Times New Roman"/>
                <w:sz w:val="24"/>
                <w:szCs w:val="24"/>
              </w:rPr>
              <w:t xml:space="preserve"> - ставить и формулировать собственные задачи в образовательной деятельности и жизненных ситуациях; выявлять причинно-следственные связи и для доказательства своих утверждений, задавать параметры и критерии решени</w:t>
            </w:r>
            <w:r>
              <w:rPr>
                <w:rFonts w:ascii="Times New Roman" w:hAnsi="Times New Roman"/>
                <w:sz w:val="24"/>
                <w:szCs w:val="24"/>
              </w:rPr>
              <w:t xml:space="preserve">я </w:t>
            </w:r>
            <w:r w:rsidRPr="00996771">
              <w:rPr>
                <w:rFonts w:ascii="Times New Roman" w:hAnsi="Times New Roman"/>
                <w:sz w:val="24"/>
                <w:szCs w:val="24"/>
              </w:rPr>
              <w:t>актуализировать задачу, выдвигать гипотезу ее решения</w:t>
            </w:r>
            <w:r>
              <w:rPr>
                <w:rFonts w:ascii="Times New Roman" w:hAnsi="Times New Roman"/>
                <w:sz w:val="24"/>
                <w:szCs w:val="24"/>
              </w:rPr>
              <w:t>, н</w:t>
            </w:r>
            <w:r w:rsidRPr="00996771">
              <w:rPr>
                <w:rFonts w:ascii="Times New Roman" w:hAnsi="Times New Roman"/>
                <w:sz w:val="24"/>
                <w:szCs w:val="24"/>
              </w:rPr>
              <w:t>аходить аргументы;</w:t>
            </w:r>
            <w:r w:rsidRPr="00996771">
              <w:rPr>
                <w:rFonts w:ascii="Times New Roman" w:hAnsi="Times New Roman"/>
                <w:sz w:val="24"/>
                <w:szCs w:val="24"/>
                <w:shd w:val="clear" w:color="auto" w:fill="CAA4FF"/>
              </w:rPr>
              <w:t xml:space="preserve"> </w:t>
            </w:r>
          </w:p>
          <w:p w:rsidR="000152CD" w:rsidRPr="00996771" w:rsidRDefault="000152CD" w:rsidP="00CE5748">
            <w:pPr>
              <w:rPr>
                <w:rFonts w:ascii="Times New Roman" w:hAnsi="Times New Roman"/>
                <w:sz w:val="24"/>
                <w:szCs w:val="24"/>
                <w:shd w:val="clear" w:color="auto" w:fill="CAA4FF"/>
              </w:rPr>
            </w:pPr>
            <w:r w:rsidRPr="00996771">
              <w:rPr>
                <w:rFonts w:ascii="Times New Roman" w:hAnsi="Times New Roman"/>
                <w:sz w:val="24"/>
                <w:szCs w:val="24"/>
              </w:rPr>
              <w:t>- 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w:t>
            </w:r>
          </w:p>
          <w:p w:rsidR="003F0CBC" w:rsidRPr="00D13F89" w:rsidRDefault="000152CD" w:rsidP="00CE5748">
            <w:pPr>
              <w:rPr>
                <w:rFonts w:ascii="Times New Roman" w:eastAsia="Times New Roman" w:hAnsi="Times New Roman"/>
                <w:sz w:val="24"/>
                <w:szCs w:val="24"/>
                <w:lang w:eastAsia="ru-RU"/>
              </w:rPr>
            </w:pPr>
            <w:r w:rsidRPr="00996771">
              <w:rPr>
                <w:rFonts w:ascii="Times New Roman" w:hAnsi="Times New Roman"/>
                <w:sz w:val="24"/>
                <w:szCs w:val="24"/>
              </w:rPr>
              <w:t>- разрабатывать план решения проблемы с учетом анализ</w:t>
            </w:r>
            <w:r>
              <w:rPr>
                <w:rFonts w:ascii="Times New Roman" w:hAnsi="Times New Roman"/>
                <w:sz w:val="24"/>
                <w:szCs w:val="24"/>
              </w:rPr>
              <w:t xml:space="preserve">а </w:t>
            </w:r>
            <w:r w:rsidRPr="00996771">
              <w:rPr>
                <w:rFonts w:ascii="Times New Roman" w:hAnsi="Times New Roman"/>
                <w:sz w:val="24"/>
                <w:szCs w:val="24"/>
              </w:rPr>
              <w:t>имеющихся материальных и нематериальных ресурсов; ставить проблемы и задачи, допускающие альтернативные решения</w:t>
            </w:r>
          </w:p>
        </w:tc>
        <w:tc>
          <w:tcPr>
            <w:tcW w:w="2948" w:type="dxa"/>
            <w:tcBorders>
              <w:top w:val="single" w:sz="4" w:space="0" w:color="auto"/>
              <w:left w:val="single" w:sz="4" w:space="0" w:color="auto"/>
              <w:bottom w:val="single" w:sz="4" w:space="0" w:color="auto"/>
              <w:right w:val="single" w:sz="4" w:space="0" w:color="auto"/>
            </w:tcBorders>
          </w:tcPr>
          <w:p w:rsidR="003F0CBC" w:rsidRDefault="009C7A64" w:rsidP="00CE5748">
            <w:pPr>
              <w:widowControl w:val="0"/>
              <w:tabs>
                <w:tab w:val="left" w:pos="176"/>
              </w:tabs>
              <w:autoSpaceDE w:val="0"/>
              <w:autoSpaceDN w:val="0"/>
              <w:ind w:left="34"/>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уметь оперировать основными </w:t>
            </w:r>
            <w:r w:rsidR="00C043B7">
              <w:rPr>
                <w:rFonts w:ascii="Times New Roman" w:eastAsia="Times New Roman" w:hAnsi="Times New Roman"/>
                <w:sz w:val="24"/>
                <w:szCs w:val="24"/>
                <w:lang w:eastAsia="ru-RU"/>
              </w:rPr>
              <w:t xml:space="preserve">профессиональными </w:t>
            </w:r>
            <w:r>
              <w:rPr>
                <w:rFonts w:ascii="Times New Roman" w:eastAsia="Times New Roman" w:hAnsi="Times New Roman"/>
                <w:sz w:val="24"/>
                <w:szCs w:val="24"/>
                <w:lang w:eastAsia="ru-RU"/>
              </w:rPr>
              <w:t>категориями и понятиями;</w:t>
            </w:r>
          </w:p>
          <w:p w:rsidR="009C7A64" w:rsidRPr="00D13F89" w:rsidRDefault="009C7A64" w:rsidP="00CE5748">
            <w:pPr>
              <w:widowControl w:val="0"/>
              <w:tabs>
                <w:tab w:val="left" w:pos="176"/>
              </w:tabs>
              <w:autoSpaceDE w:val="0"/>
              <w:autoSpaceDN w:val="0"/>
              <w:ind w:left="34"/>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3F24A4">
              <w:rPr>
                <w:rFonts w:ascii="Times New Roman" w:eastAsia="Times New Roman" w:hAnsi="Times New Roman"/>
                <w:sz w:val="24"/>
                <w:szCs w:val="24"/>
                <w:lang w:eastAsia="ru-RU"/>
              </w:rPr>
              <w:t>ориентироваться в</w:t>
            </w:r>
            <w:r w:rsidR="00A20D50">
              <w:rPr>
                <w:rFonts w:ascii="Times New Roman" w:eastAsia="Times New Roman" w:hAnsi="Times New Roman"/>
                <w:sz w:val="24"/>
                <w:szCs w:val="24"/>
                <w:lang w:eastAsia="ru-RU"/>
              </w:rPr>
              <w:t xml:space="preserve"> финансовы</w:t>
            </w:r>
            <w:r w:rsidR="003F24A4">
              <w:rPr>
                <w:rFonts w:ascii="Times New Roman" w:eastAsia="Times New Roman" w:hAnsi="Times New Roman"/>
                <w:sz w:val="24"/>
                <w:szCs w:val="24"/>
                <w:lang w:eastAsia="ru-RU"/>
              </w:rPr>
              <w:t>х</w:t>
            </w:r>
            <w:r w:rsidR="00A20D50">
              <w:rPr>
                <w:rFonts w:ascii="Times New Roman" w:eastAsia="Times New Roman" w:hAnsi="Times New Roman"/>
                <w:sz w:val="24"/>
                <w:szCs w:val="24"/>
                <w:lang w:eastAsia="ru-RU"/>
              </w:rPr>
              <w:t xml:space="preserve"> документ</w:t>
            </w:r>
            <w:r w:rsidR="003F24A4">
              <w:rPr>
                <w:rFonts w:ascii="Times New Roman" w:eastAsia="Times New Roman" w:hAnsi="Times New Roman"/>
                <w:sz w:val="24"/>
                <w:szCs w:val="24"/>
                <w:lang w:eastAsia="ru-RU"/>
              </w:rPr>
              <w:t>ах</w:t>
            </w:r>
            <w:r w:rsidR="00A20D50">
              <w:rPr>
                <w:rFonts w:ascii="Times New Roman" w:eastAsia="Times New Roman" w:hAnsi="Times New Roman"/>
                <w:sz w:val="24"/>
                <w:szCs w:val="24"/>
                <w:lang w:eastAsia="ru-RU"/>
              </w:rPr>
              <w:t xml:space="preserve"> организации</w:t>
            </w:r>
          </w:p>
        </w:tc>
      </w:tr>
      <w:tr w:rsidR="009127D8" w:rsidRPr="00D13F89" w:rsidTr="00CE5748">
        <w:trPr>
          <w:trHeight w:val="113"/>
        </w:trPr>
        <w:tc>
          <w:tcPr>
            <w:tcW w:w="2075" w:type="dxa"/>
            <w:tcBorders>
              <w:right w:val="single" w:sz="4" w:space="0" w:color="auto"/>
            </w:tcBorders>
          </w:tcPr>
          <w:p w:rsidR="009127D8" w:rsidRPr="00D13F89" w:rsidRDefault="009127D8" w:rsidP="00CE5748">
            <w:pPr>
              <w:contextualSpacing/>
              <w:rPr>
                <w:rFonts w:ascii="Times New Roman" w:eastAsia="Times New Roman" w:hAnsi="Times New Roman"/>
                <w:color w:val="000000"/>
                <w:sz w:val="24"/>
                <w:szCs w:val="24"/>
                <w:lang w:eastAsia="ru-RU"/>
              </w:rPr>
            </w:pPr>
            <w:r w:rsidRPr="00D13F89">
              <w:rPr>
                <w:rFonts w:ascii="Times New Roman" w:eastAsia="Times New Roman" w:hAnsi="Times New Roman"/>
                <w:color w:val="000000"/>
                <w:sz w:val="24"/>
                <w:szCs w:val="24"/>
                <w:lang w:eastAsia="ru-RU"/>
              </w:rPr>
              <w:lastRenderedPageBreak/>
              <w:t xml:space="preserve">ОК 02. </w:t>
            </w:r>
            <w:r w:rsidRPr="00D13F89">
              <w:rPr>
                <w:rFonts w:ascii="Times New Roman" w:eastAsia="Times New Roman" w:hAnsi="Times New Roman"/>
                <w:sz w:val="24"/>
                <w:szCs w:val="24"/>
                <w:lang w:eastAsia="ru-RU"/>
              </w:rPr>
              <w:t xml:space="preserve">Использовать современные средства поиска, анализа и интерпретации информации, и информационные </w:t>
            </w:r>
            <w:r w:rsidRPr="00D13F89">
              <w:rPr>
                <w:rFonts w:ascii="Times New Roman" w:eastAsia="Times New Roman" w:hAnsi="Times New Roman"/>
                <w:sz w:val="24"/>
                <w:szCs w:val="24"/>
                <w:lang w:eastAsia="ru-RU"/>
              </w:rPr>
              <w:lastRenderedPageBreak/>
              <w:t>технологии для выполнения задач профессиональной деятельности</w:t>
            </w:r>
          </w:p>
        </w:tc>
        <w:tc>
          <w:tcPr>
            <w:tcW w:w="5042" w:type="dxa"/>
            <w:tcBorders>
              <w:top w:val="single" w:sz="4" w:space="0" w:color="auto"/>
              <w:left w:val="single" w:sz="4" w:space="0" w:color="auto"/>
              <w:bottom w:val="single" w:sz="4" w:space="0" w:color="auto"/>
              <w:right w:val="single" w:sz="4" w:space="0" w:color="auto"/>
            </w:tcBorders>
          </w:tcPr>
          <w:p w:rsidR="009127D8" w:rsidRPr="00D13F89" w:rsidRDefault="009127D8" w:rsidP="00CE5748">
            <w:pP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lastRenderedPageBreak/>
              <w:t xml:space="preserve">В области ценности научного познания: </w:t>
            </w:r>
          </w:p>
          <w:p w:rsidR="009127D8" w:rsidRPr="00D13F89" w:rsidRDefault="009127D8" w:rsidP="00CE5748">
            <w:pP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9127D8" w:rsidRPr="00D13F89" w:rsidRDefault="009127D8" w:rsidP="00CE5748">
            <w:pP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 совершенствование языковой и читательской </w:t>
            </w:r>
            <w:r w:rsidRPr="00D13F89">
              <w:rPr>
                <w:rFonts w:ascii="Times New Roman" w:eastAsia="Times New Roman" w:hAnsi="Times New Roman"/>
                <w:sz w:val="24"/>
                <w:szCs w:val="24"/>
                <w:lang w:eastAsia="ru-RU"/>
              </w:rPr>
              <w:lastRenderedPageBreak/>
              <w:t xml:space="preserve">культуры как средства взаимодействия между людьми и познания мира; </w:t>
            </w:r>
          </w:p>
          <w:p w:rsidR="009127D8" w:rsidRPr="00D13F89" w:rsidRDefault="009127D8" w:rsidP="00CE5748">
            <w:pP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 осознание ценности научной деятельности, готовность осуществлять проектную и исследовательскую деятельность индивидуально и в группе; </w:t>
            </w:r>
          </w:p>
          <w:p w:rsidR="009127D8" w:rsidRPr="00D13F89" w:rsidRDefault="009127D8" w:rsidP="00CE5748">
            <w:pP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Овладение универсальными учебными познавательными действиями: </w:t>
            </w:r>
          </w:p>
          <w:p w:rsidR="009127D8" w:rsidRPr="00D13F89" w:rsidRDefault="009127D8" w:rsidP="00CE5748">
            <w:pP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а) работа с информацией: </w:t>
            </w:r>
          </w:p>
          <w:p w:rsidR="009127D8" w:rsidRPr="00D13F89" w:rsidRDefault="009127D8" w:rsidP="00CE5748">
            <w:pP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9127D8" w:rsidRPr="00D13F89" w:rsidRDefault="009127D8" w:rsidP="00CE5748">
            <w:pP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 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p w:rsidR="009127D8" w:rsidRPr="00D13F89" w:rsidRDefault="009127D8" w:rsidP="00CE5748">
            <w:pP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 оценивать достоверность, легитимность информации, ее соответствие правовым и морально-этическим нормам; </w:t>
            </w:r>
          </w:p>
          <w:p w:rsidR="009127D8" w:rsidRPr="00D13F89" w:rsidRDefault="009127D8" w:rsidP="00CE5748">
            <w:pP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9127D8" w:rsidRPr="00D13F89" w:rsidRDefault="009127D8" w:rsidP="00CE5748">
            <w:pP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владеть навыками распознавания и защиты информации, информационной безопасности личности.</w:t>
            </w:r>
          </w:p>
        </w:tc>
        <w:tc>
          <w:tcPr>
            <w:tcW w:w="2948" w:type="dxa"/>
            <w:tcBorders>
              <w:top w:val="single" w:sz="4" w:space="0" w:color="auto"/>
              <w:left w:val="single" w:sz="4" w:space="0" w:color="auto"/>
              <w:bottom w:val="single" w:sz="4" w:space="0" w:color="auto"/>
              <w:right w:val="single" w:sz="4" w:space="0" w:color="auto"/>
            </w:tcBorders>
          </w:tcPr>
          <w:p w:rsidR="009127D8" w:rsidRPr="00D13F89" w:rsidRDefault="009127D8" w:rsidP="00CE5748">
            <w:pPr>
              <w:rPr>
                <w:rFonts w:ascii="Times New Roman" w:eastAsia="Times New Roman" w:hAnsi="Times New Roman"/>
                <w:sz w:val="24"/>
                <w:szCs w:val="24"/>
              </w:rPr>
            </w:pPr>
            <w:r w:rsidRPr="00D13F89">
              <w:rPr>
                <w:rFonts w:ascii="Times New Roman" w:eastAsia="Times New Roman" w:hAnsi="Times New Roman"/>
                <w:sz w:val="24"/>
                <w:szCs w:val="24"/>
              </w:rPr>
              <w:lastRenderedPageBreak/>
              <w:t>- использовать</w:t>
            </w:r>
            <w:r w:rsidRPr="00D13F89">
              <w:rPr>
                <w:rFonts w:ascii="Times New Roman" w:eastAsia="Times New Roman" w:hAnsi="Times New Roman"/>
                <w:spacing w:val="-6"/>
                <w:sz w:val="24"/>
                <w:szCs w:val="24"/>
              </w:rPr>
              <w:t xml:space="preserve"> </w:t>
            </w:r>
            <w:r w:rsidRPr="00D13F89">
              <w:rPr>
                <w:rFonts w:ascii="Times New Roman" w:eastAsia="Times New Roman" w:hAnsi="Times New Roman"/>
                <w:sz w:val="24"/>
                <w:szCs w:val="24"/>
              </w:rPr>
              <w:t>различные</w:t>
            </w:r>
            <w:r w:rsidRPr="00D13F89">
              <w:rPr>
                <w:rFonts w:ascii="Times New Roman" w:eastAsia="Times New Roman" w:hAnsi="Times New Roman"/>
                <w:spacing w:val="-4"/>
                <w:sz w:val="24"/>
                <w:szCs w:val="24"/>
              </w:rPr>
              <w:t xml:space="preserve"> </w:t>
            </w:r>
            <w:r w:rsidRPr="00D13F89">
              <w:rPr>
                <w:rFonts w:ascii="Times New Roman" w:eastAsia="Times New Roman" w:hAnsi="Times New Roman"/>
                <w:sz w:val="24"/>
                <w:szCs w:val="24"/>
              </w:rPr>
              <w:t>источники</w:t>
            </w:r>
            <w:r w:rsidRPr="00D13F89">
              <w:rPr>
                <w:rFonts w:ascii="Times New Roman" w:eastAsia="Times New Roman" w:hAnsi="Times New Roman"/>
                <w:spacing w:val="-2"/>
                <w:sz w:val="24"/>
                <w:szCs w:val="24"/>
              </w:rPr>
              <w:t xml:space="preserve"> </w:t>
            </w:r>
            <w:r w:rsidRPr="00D13F89">
              <w:rPr>
                <w:rFonts w:ascii="Times New Roman" w:eastAsia="Times New Roman" w:hAnsi="Times New Roman"/>
                <w:sz w:val="24"/>
                <w:szCs w:val="24"/>
              </w:rPr>
              <w:t>для</w:t>
            </w:r>
            <w:r w:rsidRPr="00D13F89">
              <w:rPr>
                <w:rFonts w:ascii="Times New Roman" w:eastAsia="Times New Roman" w:hAnsi="Times New Roman"/>
                <w:spacing w:val="-2"/>
                <w:sz w:val="24"/>
                <w:szCs w:val="24"/>
              </w:rPr>
              <w:t xml:space="preserve"> </w:t>
            </w:r>
            <w:r w:rsidRPr="00D13F89">
              <w:rPr>
                <w:rFonts w:ascii="Times New Roman" w:eastAsia="Times New Roman" w:hAnsi="Times New Roman"/>
                <w:sz w:val="24"/>
                <w:szCs w:val="24"/>
              </w:rPr>
              <w:t>получения</w:t>
            </w:r>
            <w:r w:rsidRPr="00D13F89">
              <w:rPr>
                <w:rFonts w:ascii="Times New Roman" w:eastAsia="Times New Roman" w:hAnsi="Times New Roman"/>
                <w:spacing w:val="3"/>
                <w:sz w:val="24"/>
                <w:szCs w:val="24"/>
              </w:rPr>
              <w:t xml:space="preserve"> </w:t>
            </w:r>
            <w:r w:rsidRPr="00D13F89">
              <w:rPr>
                <w:rFonts w:ascii="Times New Roman" w:eastAsia="Times New Roman" w:hAnsi="Times New Roman"/>
                <w:sz w:val="24"/>
                <w:szCs w:val="24"/>
              </w:rPr>
              <w:t>специальной</w:t>
            </w:r>
            <w:r w:rsidRPr="00D13F89">
              <w:rPr>
                <w:rFonts w:ascii="Times New Roman" w:eastAsia="Times New Roman" w:hAnsi="Times New Roman"/>
                <w:spacing w:val="53"/>
                <w:sz w:val="24"/>
                <w:szCs w:val="24"/>
              </w:rPr>
              <w:t xml:space="preserve"> </w:t>
            </w:r>
            <w:r w:rsidRPr="00D13F89">
              <w:rPr>
                <w:rFonts w:ascii="Times New Roman" w:eastAsia="Times New Roman" w:hAnsi="Times New Roman"/>
                <w:sz w:val="24"/>
                <w:szCs w:val="24"/>
              </w:rPr>
              <w:t>информации;</w:t>
            </w:r>
          </w:p>
          <w:p w:rsidR="009127D8" w:rsidRPr="00D13F89" w:rsidRDefault="009127D8" w:rsidP="00CE5748">
            <w:pPr>
              <w:rPr>
                <w:rFonts w:ascii="Times New Roman" w:eastAsia="Times New Roman" w:hAnsi="Times New Roman"/>
                <w:sz w:val="24"/>
                <w:szCs w:val="24"/>
              </w:rPr>
            </w:pPr>
            <w:r w:rsidRPr="00D13F89">
              <w:rPr>
                <w:rFonts w:ascii="Times New Roman" w:eastAsia="Times New Roman" w:hAnsi="Times New Roman"/>
                <w:sz w:val="24"/>
                <w:szCs w:val="24"/>
              </w:rPr>
              <w:t>-искать и делать подборку нормативных документов;</w:t>
            </w:r>
          </w:p>
          <w:p w:rsidR="009127D8" w:rsidRPr="00D13F89" w:rsidRDefault="009127D8" w:rsidP="00CE5748">
            <w:pPr>
              <w:rPr>
                <w:rFonts w:ascii="Times New Roman" w:eastAsia="Times New Roman" w:hAnsi="Times New Roman"/>
                <w:sz w:val="24"/>
                <w:szCs w:val="24"/>
              </w:rPr>
            </w:pPr>
            <w:r w:rsidRPr="00D13F89">
              <w:rPr>
                <w:rFonts w:ascii="Times New Roman" w:eastAsia="Times New Roman" w:hAnsi="Times New Roman"/>
                <w:sz w:val="24"/>
                <w:szCs w:val="24"/>
              </w:rPr>
              <w:t xml:space="preserve">-осуществлять сбор, изучение и обработку </w:t>
            </w:r>
            <w:r w:rsidRPr="00D13F89">
              <w:rPr>
                <w:rFonts w:ascii="Times New Roman" w:eastAsia="Times New Roman" w:hAnsi="Times New Roman"/>
                <w:sz w:val="24"/>
                <w:szCs w:val="24"/>
              </w:rPr>
              <w:lastRenderedPageBreak/>
              <w:t>информации;</w:t>
            </w:r>
          </w:p>
          <w:p w:rsidR="009127D8" w:rsidRPr="00D13F89" w:rsidRDefault="009127D8" w:rsidP="00CE5748">
            <w:pPr>
              <w:rPr>
                <w:rFonts w:ascii="Times New Roman" w:eastAsia="Times New Roman" w:hAnsi="Times New Roman"/>
                <w:sz w:val="24"/>
                <w:szCs w:val="24"/>
              </w:rPr>
            </w:pPr>
            <w:r w:rsidRPr="00D13F89">
              <w:rPr>
                <w:rFonts w:ascii="Times New Roman" w:eastAsia="Times New Roman" w:hAnsi="Times New Roman"/>
                <w:sz w:val="24"/>
                <w:szCs w:val="24"/>
              </w:rPr>
              <w:t>описывать,</w:t>
            </w:r>
            <w:r w:rsidRPr="00D13F89">
              <w:rPr>
                <w:rFonts w:ascii="Times New Roman" w:eastAsia="Times New Roman" w:hAnsi="Times New Roman"/>
                <w:spacing w:val="-2"/>
                <w:sz w:val="24"/>
                <w:szCs w:val="24"/>
              </w:rPr>
              <w:t xml:space="preserve"> </w:t>
            </w:r>
            <w:r w:rsidRPr="00D13F89">
              <w:rPr>
                <w:rFonts w:ascii="Times New Roman" w:eastAsia="Times New Roman" w:hAnsi="Times New Roman"/>
                <w:sz w:val="24"/>
                <w:szCs w:val="24"/>
              </w:rPr>
              <w:t>сравнивать</w:t>
            </w:r>
            <w:r w:rsidRPr="00D13F89">
              <w:rPr>
                <w:rFonts w:ascii="Times New Roman" w:eastAsia="Times New Roman" w:hAnsi="Times New Roman"/>
                <w:spacing w:val="-6"/>
                <w:sz w:val="24"/>
                <w:szCs w:val="24"/>
              </w:rPr>
              <w:t xml:space="preserve"> </w:t>
            </w:r>
            <w:r w:rsidRPr="00D13F89">
              <w:rPr>
                <w:rFonts w:ascii="Times New Roman" w:eastAsia="Times New Roman" w:hAnsi="Times New Roman"/>
                <w:sz w:val="24"/>
                <w:szCs w:val="24"/>
              </w:rPr>
              <w:t>и</w:t>
            </w:r>
            <w:r w:rsidRPr="00D13F89">
              <w:rPr>
                <w:rFonts w:ascii="Times New Roman" w:eastAsia="Times New Roman" w:hAnsi="Times New Roman"/>
                <w:spacing w:val="-6"/>
                <w:sz w:val="24"/>
                <w:szCs w:val="24"/>
              </w:rPr>
              <w:t xml:space="preserve"> </w:t>
            </w:r>
            <w:r w:rsidRPr="00D13F89">
              <w:rPr>
                <w:rFonts w:ascii="Times New Roman" w:eastAsia="Times New Roman" w:hAnsi="Times New Roman"/>
                <w:sz w:val="24"/>
                <w:szCs w:val="24"/>
              </w:rPr>
              <w:t>классифицировать</w:t>
            </w:r>
            <w:r w:rsidRPr="00D13F89">
              <w:rPr>
                <w:rFonts w:ascii="Times New Roman" w:eastAsia="Times New Roman" w:hAnsi="Times New Roman"/>
                <w:spacing w:val="1"/>
                <w:sz w:val="24"/>
                <w:szCs w:val="24"/>
              </w:rPr>
              <w:t xml:space="preserve"> </w:t>
            </w:r>
            <w:r w:rsidRPr="00D13F89">
              <w:rPr>
                <w:rFonts w:ascii="Times New Roman" w:eastAsia="Times New Roman" w:hAnsi="Times New Roman"/>
                <w:sz w:val="24"/>
                <w:szCs w:val="24"/>
              </w:rPr>
              <w:t>демонстрационные</w:t>
            </w:r>
            <w:r w:rsidRPr="00D13F89">
              <w:rPr>
                <w:rFonts w:ascii="Times New Roman" w:eastAsia="Times New Roman" w:hAnsi="Times New Roman"/>
                <w:spacing w:val="-2"/>
                <w:sz w:val="24"/>
                <w:szCs w:val="24"/>
              </w:rPr>
              <w:t xml:space="preserve"> </w:t>
            </w:r>
            <w:r w:rsidRPr="00D13F89">
              <w:rPr>
                <w:rFonts w:ascii="Times New Roman" w:eastAsia="Times New Roman" w:hAnsi="Times New Roman"/>
                <w:sz w:val="24"/>
                <w:szCs w:val="24"/>
              </w:rPr>
              <w:t>материалы;</w:t>
            </w:r>
          </w:p>
        </w:tc>
      </w:tr>
      <w:tr w:rsidR="00A20D50" w:rsidRPr="00D13F89" w:rsidTr="00CE5748">
        <w:trPr>
          <w:trHeight w:val="113"/>
        </w:trPr>
        <w:tc>
          <w:tcPr>
            <w:tcW w:w="2075" w:type="dxa"/>
            <w:tcBorders>
              <w:right w:val="single" w:sz="4" w:space="0" w:color="auto"/>
            </w:tcBorders>
          </w:tcPr>
          <w:p w:rsidR="00A20D50" w:rsidRPr="00D13F89" w:rsidRDefault="00A20D50" w:rsidP="00CE5748">
            <w:pPr>
              <w:contextualSpacing/>
              <w:rPr>
                <w:rFonts w:ascii="Times New Roman" w:eastAsia="Times New Roman" w:hAnsi="Times New Roman"/>
                <w:color w:val="000000"/>
                <w:sz w:val="24"/>
                <w:szCs w:val="24"/>
                <w:lang w:eastAsia="ru-RU"/>
              </w:rPr>
            </w:pPr>
            <w:r w:rsidRPr="009127D8">
              <w:rPr>
                <w:rFonts w:ascii="Times New Roman" w:eastAsia="Times New Roman" w:hAnsi="Times New Roman"/>
                <w:color w:val="000000"/>
                <w:sz w:val="24"/>
                <w:szCs w:val="24"/>
                <w:lang w:eastAsia="ru-RU"/>
              </w:rPr>
              <w:lastRenderedPageBreak/>
              <w:t xml:space="preserve">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w:t>
            </w:r>
            <w:r w:rsidRPr="009127D8">
              <w:rPr>
                <w:rFonts w:ascii="Times New Roman" w:eastAsia="Times New Roman" w:hAnsi="Times New Roman"/>
                <w:color w:val="000000"/>
                <w:sz w:val="24"/>
                <w:szCs w:val="24"/>
                <w:lang w:eastAsia="ru-RU"/>
              </w:rPr>
              <w:lastRenderedPageBreak/>
              <w:t>финансовой грамотности в различных жизненных ситуациях</w:t>
            </w:r>
          </w:p>
        </w:tc>
        <w:tc>
          <w:tcPr>
            <w:tcW w:w="5042" w:type="dxa"/>
            <w:tcBorders>
              <w:top w:val="single" w:sz="4" w:space="0" w:color="auto"/>
              <w:left w:val="single" w:sz="4" w:space="0" w:color="auto"/>
              <w:bottom w:val="single" w:sz="4" w:space="0" w:color="auto"/>
              <w:right w:val="single" w:sz="4" w:space="0" w:color="auto"/>
            </w:tcBorders>
          </w:tcPr>
          <w:p w:rsidR="00A20D50" w:rsidRPr="00362080" w:rsidRDefault="00A20D50" w:rsidP="00CE5748">
            <w:pPr>
              <w:ind w:left="59" w:right="141"/>
              <w:rPr>
                <w:rFonts w:ascii="Times New Roman" w:hAnsi="Times New Roman"/>
                <w:sz w:val="24"/>
                <w:szCs w:val="24"/>
              </w:rPr>
            </w:pPr>
            <w:r>
              <w:rPr>
                <w:rFonts w:ascii="Times New Roman" w:hAnsi="Times New Roman"/>
                <w:sz w:val="24"/>
                <w:szCs w:val="24"/>
              </w:rPr>
              <w:lastRenderedPageBreak/>
              <w:t>В</w:t>
            </w:r>
            <w:r w:rsidRPr="00362080">
              <w:rPr>
                <w:rFonts w:ascii="Times New Roman" w:hAnsi="Times New Roman"/>
                <w:sz w:val="24"/>
                <w:szCs w:val="24"/>
              </w:rPr>
              <w:t xml:space="preserve"> части духовно-нравственного воспитания:</w:t>
            </w:r>
          </w:p>
          <w:p w:rsidR="00A20D50" w:rsidRPr="00362080" w:rsidRDefault="00A20D50" w:rsidP="00CE5748">
            <w:pPr>
              <w:ind w:left="59" w:right="141"/>
              <w:rPr>
                <w:rFonts w:ascii="Times New Roman" w:hAnsi="Times New Roman"/>
                <w:sz w:val="24"/>
                <w:szCs w:val="24"/>
              </w:rPr>
            </w:pPr>
            <w:r w:rsidRPr="00362080">
              <w:rPr>
                <w:rFonts w:ascii="Times New Roman" w:hAnsi="Times New Roman"/>
                <w:sz w:val="24"/>
                <w:szCs w:val="24"/>
              </w:rPr>
              <w:t xml:space="preserve">- сформированность нравственного сознания, этического поведения; </w:t>
            </w:r>
          </w:p>
          <w:p w:rsidR="00A20D50" w:rsidRPr="00362080" w:rsidRDefault="00A20D50" w:rsidP="00CE5748">
            <w:pPr>
              <w:ind w:left="59" w:right="141"/>
              <w:rPr>
                <w:rFonts w:ascii="Times New Roman" w:hAnsi="Times New Roman"/>
                <w:sz w:val="24"/>
                <w:szCs w:val="24"/>
              </w:rPr>
            </w:pPr>
            <w:r w:rsidRPr="00362080">
              <w:rPr>
                <w:rFonts w:ascii="Times New Roman" w:hAnsi="Times New Roman"/>
                <w:sz w:val="24"/>
                <w:szCs w:val="24"/>
              </w:rPr>
              <w:t xml:space="preserve">- способность оценивать ситуацию и принимать осознанные решения, ориентируясь на морально-нравственные нормы и ценности; </w:t>
            </w:r>
          </w:p>
          <w:p w:rsidR="00A20D50" w:rsidRPr="00362080" w:rsidRDefault="00A20D50" w:rsidP="00CE5748">
            <w:pPr>
              <w:ind w:left="59" w:right="141"/>
              <w:rPr>
                <w:rFonts w:ascii="Times New Roman" w:hAnsi="Times New Roman"/>
                <w:sz w:val="24"/>
                <w:szCs w:val="24"/>
              </w:rPr>
            </w:pPr>
            <w:r w:rsidRPr="00362080">
              <w:rPr>
                <w:rFonts w:ascii="Times New Roman" w:hAnsi="Times New Roman"/>
                <w:sz w:val="24"/>
                <w:szCs w:val="24"/>
              </w:rPr>
              <w:t xml:space="preserve">- осознание личного вклада в построение устойчивого будущего; </w:t>
            </w:r>
          </w:p>
          <w:p w:rsidR="00A20D50" w:rsidRPr="00362080" w:rsidRDefault="00A20D50" w:rsidP="00CE5748">
            <w:pPr>
              <w:ind w:left="59" w:right="141"/>
              <w:rPr>
                <w:rFonts w:ascii="Times New Roman" w:hAnsi="Times New Roman"/>
                <w:sz w:val="24"/>
                <w:szCs w:val="24"/>
              </w:rPr>
            </w:pPr>
            <w:r w:rsidRPr="00362080">
              <w:rPr>
                <w:rFonts w:ascii="Times New Roman" w:hAnsi="Times New Roman"/>
                <w:sz w:val="24"/>
                <w:szCs w:val="24"/>
              </w:rPr>
              <w:t xml:space="preserve">- ответственное отношение к своим родителям </w:t>
            </w:r>
            <w:r>
              <w:rPr>
                <w:rFonts w:ascii="Times New Roman" w:hAnsi="Times New Roman"/>
                <w:sz w:val="24"/>
                <w:szCs w:val="24"/>
              </w:rPr>
              <w:br/>
            </w:r>
            <w:r w:rsidRPr="00362080">
              <w:rPr>
                <w:rFonts w:ascii="Times New Roman" w:hAnsi="Times New Roman"/>
                <w:sz w:val="24"/>
                <w:szCs w:val="24"/>
              </w:rPr>
              <w:t xml:space="preserve">и (или) другим членам семьи, созданию семьи на основе осознанного принятия ценностей семейной жизни в соответствии с традициями народов России; </w:t>
            </w:r>
          </w:p>
          <w:p w:rsidR="00A20D50" w:rsidRPr="00362080" w:rsidRDefault="00A20D50" w:rsidP="00CE5748">
            <w:pPr>
              <w:ind w:left="59" w:right="141"/>
              <w:rPr>
                <w:rFonts w:ascii="Times New Roman" w:hAnsi="Times New Roman"/>
                <w:sz w:val="24"/>
                <w:szCs w:val="24"/>
              </w:rPr>
            </w:pPr>
            <w:r w:rsidRPr="00362080">
              <w:rPr>
                <w:rFonts w:ascii="Times New Roman" w:hAnsi="Times New Roman"/>
                <w:sz w:val="24"/>
                <w:szCs w:val="24"/>
              </w:rPr>
              <w:lastRenderedPageBreak/>
              <w:t>Овладение универсальными регулятивными действиями:</w:t>
            </w:r>
          </w:p>
          <w:p w:rsidR="00A20D50" w:rsidRPr="00362080" w:rsidRDefault="00A20D50" w:rsidP="00CE5748">
            <w:pPr>
              <w:ind w:left="59" w:right="141"/>
              <w:rPr>
                <w:rFonts w:ascii="Times New Roman" w:hAnsi="Times New Roman"/>
                <w:sz w:val="24"/>
                <w:szCs w:val="24"/>
              </w:rPr>
            </w:pPr>
            <w:r w:rsidRPr="00362080">
              <w:rPr>
                <w:rFonts w:ascii="Times New Roman" w:hAnsi="Times New Roman"/>
                <w:sz w:val="24"/>
                <w:szCs w:val="24"/>
              </w:rPr>
              <w:t>а) самоорганизация:</w:t>
            </w:r>
          </w:p>
          <w:p w:rsidR="00A20D50" w:rsidRPr="00362080" w:rsidRDefault="00A20D50" w:rsidP="00CE5748">
            <w:pPr>
              <w:ind w:left="59" w:right="141"/>
              <w:rPr>
                <w:rFonts w:ascii="Times New Roman" w:hAnsi="Times New Roman"/>
                <w:sz w:val="24"/>
                <w:szCs w:val="24"/>
              </w:rPr>
            </w:pPr>
            <w:r w:rsidRPr="00362080">
              <w:rPr>
                <w:rFonts w:ascii="Times New Roman" w:hAnsi="Times New Roman"/>
                <w:sz w:val="24"/>
                <w:szCs w:val="24"/>
              </w:rPr>
              <w:t xml:space="preserve">- самостоятельно осуществлять познавательную деятельность, выявлять проблемы, ставить </w:t>
            </w:r>
            <w:r>
              <w:rPr>
                <w:rFonts w:ascii="Times New Roman" w:hAnsi="Times New Roman"/>
                <w:sz w:val="24"/>
                <w:szCs w:val="24"/>
              </w:rPr>
              <w:br/>
            </w:r>
            <w:r w:rsidRPr="00362080">
              <w:rPr>
                <w:rFonts w:ascii="Times New Roman" w:hAnsi="Times New Roman"/>
                <w:sz w:val="24"/>
                <w:szCs w:val="24"/>
              </w:rPr>
              <w:t xml:space="preserve">и формулировать собственные задачи </w:t>
            </w:r>
            <w:r>
              <w:rPr>
                <w:rFonts w:ascii="Times New Roman" w:hAnsi="Times New Roman"/>
                <w:sz w:val="24"/>
                <w:szCs w:val="24"/>
              </w:rPr>
              <w:br/>
            </w:r>
            <w:r w:rsidRPr="00362080">
              <w:rPr>
                <w:rFonts w:ascii="Times New Roman" w:hAnsi="Times New Roman"/>
                <w:sz w:val="24"/>
                <w:szCs w:val="24"/>
              </w:rPr>
              <w:t xml:space="preserve">в образовательной деятельности и жизненных ситуациях; самостоятельно составлять план решения проблемы с учетом имеющихся ресурсов, собственных возможностей </w:t>
            </w:r>
            <w:r>
              <w:rPr>
                <w:rFonts w:ascii="Times New Roman" w:hAnsi="Times New Roman"/>
                <w:sz w:val="24"/>
                <w:szCs w:val="24"/>
              </w:rPr>
              <w:br/>
            </w:r>
            <w:r w:rsidRPr="00362080">
              <w:rPr>
                <w:rFonts w:ascii="Times New Roman" w:hAnsi="Times New Roman"/>
                <w:sz w:val="24"/>
                <w:szCs w:val="24"/>
              </w:rPr>
              <w:t xml:space="preserve">и предпочтений; давать оценку новым ситуациям; </w:t>
            </w:r>
          </w:p>
          <w:p w:rsidR="00A20D50" w:rsidRPr="00362080" w:rsidRDefault="00A20D50" w:rsidP="00CE5748">
            <w:pPr>
              <w:ind w:left="59" w:right="141"/>
              <w:rPr>
                <w:rFonts w:ascii="Times New Roman" w:hAnsi="Times New Roman"/>
                <w:sz w:val="24"/>
                <w:szCs w:val="24"/>
              </w:rPr>
            </w:pPr>
            <w:r w:rsidRPr="00362080">
              <w:rPr>
                <w:rFonts w:ascii="Times New Roman" w:hAnsi="Times New Roman"/>
                <w:sz w:val="24"/>
                <w:szCs w:val="24"/>
              </w:rPr>
              <w:t>б) самоконтроль:</w:t>
            </w:r>
          </w:p>
          <w:p w:rsidR="00A20D50" w:rsidRPr="00362080" w:rsidRDefault="00A20D50" w:rsidP="00CE5748">
            <w:pPr>
              <w:ind w:left="59" w:right="141"/>
              <w:rPr>
                <w:rFonts w:ascii="Times New Roman" w:hAnsi="Times New Roman"/>
                <w:sz w:val="24"/>
                <w:szCs w:val="24"/>
              </w:rPr>
            </w:pPr>
            <w:r w:rsidRPr="00362080">
              <w:rPr>
                <w:rFonts w:ascii="Times New Roman" w:hAnsi="Times New Roman"/>
                <w:sz w:val="24"/>
                <w:szCs w:val="24"/>
              </w:rPr>
              <w:t xml:space="preserve">использовать приемы рефлексии для оценки ситуации, выбора верного решения; </w:t>
            </w:r>
          </w:p>
          <w:p w:rsidR="00A20D50" w:rsidRPr="00362080" w:rsidRDefault="00A20D50" w:rsidP="00CE5748">
            <w:pPr>
              <w:ind w:left="59" w:right="141"/>
              <w:rPr>
                <w:rFonts w:ascii="Times New Roman" w:hAnsi="Times New Roman"/>
                <w:sz w:val="24"/>
                <w:szCs w:val="24"/>
              </w:rPr>
            </w:pPr>
            <w:r w:rsidRPr="00362080">
              <w:rPr>
                <w:rFonts w:ascii="Times New Roman" w:hAnsi="Times New Roman"/>
                <w:sz w:val="24"/>
                <w:szCs w:val="24"/>
              </w:rPr>
              <w:t xml:space="preserve">- уметь оценивать риски и своевременно принимать решения по их снижению; </w:t>
            </w:r>
          </w:p>
          <w:p w:rsidR="00A20D50" w:rsidRPr="00362080" w:rsidRDefault="00A20D50" w:rsidP="00CE5748">
            <w:pPr>
              <w:ind w:left="59" w:right="141"/>
              <w:rPr>
                <w:rFonts w:ascii="Times New Roman" w:hAnsi="Times New Roman"/>
                <w:sz w:val="24"/>
                <w:szCs w:val="24"/>
              </w:rPr>
            </w:pPr>
            <w:r w:rsidRPr="00362080">
              <w:rPr>
                <w:rFonts w:ascii="Times New Roman" w:hAnsi="Times New Roman"/>
                <w:sz w:val="24"/>
                <w:szCs w:val="24"/>
              </w:rPr>
              <w:t>в) эмоциональный интеллект, предполагающий сформированность:</w:t>
            </w:r>
          </w:p>
          <w:p w:rsidR="00A20D50" w:rsidRPr="00362080" w:rsidRDefault="00A20D50" w:rsidP="00CE5748">
            <w:pPr>
              <w:ind w:left="59" w:right="141"/>
              <w:rPr>
                <w:rFonts w:ascii="Times New Roman" w:hAnsi="Times New Roman"/>
                <w:sz w:val="24"/>
                <w:szCs w:val="24"/>
              </w:rPr>
            </w:pPr>
            <w:r w:rsidRPr="00362080">
              <w:rPr>
                <w:rFonts w:ascii="Times New Roman" w:hAnsi="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w:t>
            </w:r>
            <w:r>
              <w:rPr>
                <w:rFonts w:ascii="Times New Roman" w:hAnsi="Times New Roman"/>
                <w:sz w:val="24"/>
                <w:szCs w:val="24"/>
              </w:rPr>
              <w:br/>
            </w:r>
            <w:r w:rsidRPr="00362080">
              <w:rPr>
                <w:rFonts w:ascii="Times New Roman" w:hAnsi="Times New Roman"/>
                <w:sz w:val="24"/>
                <w:szCs w:val="24"/>
              </w:rPr>
              <w:t xml:space="preserve">из своих возможностей; </w:t>
            </w:r>
          </w:p>
          <w:p w:rsidR="00A20D50" w:rsidRPr="00362080" w:rsidRDefault="00A20D50" w:rsidP="00CE5748">
            <w:pPr>
              <w:ind w:left="59" w:right="141"/>
              <w:rPr>
                <w:rFonts w:ascii="Times New Roman" w:hAnsi="Times New Roman"/>
                <w:sz w:val="24"/>
                <w:szCs w:val="24"/>
              </w:rPr>
            </w:pPr>
            <w:r w:rsidRPr="00362080">
              <w:rPr>
                <w:rFonts w:ascii="Times New Roman" w:hAnsi="Times New Roman"/>
                <w:sz w:val="24"/>
                <w:szCs w:val="24"/>
              </w:rPr>
              <w:t xml:space="preserve">- эмпатии, включающей способность понимать эмоциональное состояние других, учитывать </w:t>
            </w:r>
            <w:r>
              <w:rPr>
                <w:rFonts w:ascii="Times New Roman" w:hAnsi="Times New Roman"/>
                <w:sz w:val="24"/>
                <w:szCs w:val="24"/>
              </w:rPr>
              <w:br/>
            </w:r>
            <w:r w:rsidRPr="00362080">
              <w:rPr>
                <w:rFonts w:ascii="Times New Roman" w:hAnsi="Times New Roman"/>
                <w:sz w:val="24"/>
                <w:szCs w:val="24"/>
              </w:rPr>
              <w:t xml:space="preserve">его при осуществлении коммуникации, способность к сочувствию и сопереживанию; </w:t>
            </w:r>
          </w:p>
          <w:p w:rsidR="00A20D50" w:rsidRPr="00D13F89" w:rsidRDefault="00A20D50" w:rsidP="00CE5748">
            <w:pPr>
              <w:rPr>
                <w:rFonts w:ascii="Times New Roman" w:eastAsia="Times New Roman" w:hAnsi="Times New Roman"/>
                <w:sz w:val="24"/>
                <w:szCs w:val="24"/>
                <w:lang w:eastAsia="ru-RU"/>
              </w:rPr>
            </w:pPr>
            <w:r w:rsidRPr="00362080">
              <w:rPr>
                <w:rFonts w:ascii="Times New Roman" w:hAnsi="Times New Roman"/>
                <w:sz w:val="24"/>
                <w:szCs w:val="24"/>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2948" w:type="dxa"/>
            <w:tcBorders>
              <w:top w:val="single" w:sz="4" w:space="0" w:color="auto"/>
              <w:left w:val="single" w:sz="4" w:space="0" w:color="auto"/>
              <w:bottom w:val="single" w:sz="4" w:space="0" w:color="auto"/>
              <w:right w:val="single" w:sz="4" w:space="0" w:color="auto"/>
            </w:tcBorders>
          </w:tcPr>
          <w:p w:rsidR="00A20D50" w:rsidRDefault="00395A76" w:rsidP="00CE5748">
            <w:pPr>
              <w:rPr>
                <w:rFonts w:ascii="Times New Roman" w:eastAsia="Times New Roman" w:hAnsi="Times New Roman"/>
                <w:sz w:val="24"/>
                <w:szCs w:val="24"/>
              </w:rPr>
            </w:pPr>
            <w:r w:rsidRPr="00D13F89">
              <w:rPr>
                <w:rFonts w:ascii="Times New Roman" w:eastAsia="Times New Roman" w:hAnsi="Times New Roman"/>
                <w:sz w:val="24"/>
                <w:szCs w:val="24"/>
              </w:rPr>
              <w:lastRenderedPageBreak/>
              <w:t>-</w:t>
            </w:r>
            <w:r>
              <w:rPr>
                <w:rFonts w:ascii="Times New Roman" w:eastAsia="Times New Roman" w:hAnsi="Times New Roman"/>
                <w:sz w:val="24"/>
                <w:szCs w:val="24"/>
              </w:rPr>
              <w:t xml:space="preserve"> </w:t>
            </w:r>
            <w:r w:rsidRPr="00D13F89">
              <w:rPr>
                <w:rFonts w:ascii="Times New Roman" w:eastAsia="Times New Roman" w:hAnsi="Times New Roman"/>
                <w:sz w:val="24"/>
                <w:szCs w:val="24"/>
              </w:rPr>
              <w:t>работать с законодательной базой</w:t>
            </w:r>
            <w:r>
              <w:rPr>
                <w:rFonts w:ascii="Times New Roman" w:eastAsia="Times New Roman" w:hAnsi="Times New Roman"/>
                <w:sz w:val="24"/>
                <w:szCs w:val="24"/>
              </w:rPr>
              <w:t>, регулирующей финансовую деятельность организации;</w:t>
            </w:r>
          </w:p>
          <w:p w:rsidR="00395A76" w:rsidRDefault="00395A76" w:rsidP="00CE5748">
            <w:pPr>
              <w:rPr>
                <w:rFonts w:ascii="Times New Roman" w:eastAsia="Times New Roman" w:hAnsi="Times New Roman"/>
                <w:sz w:val="24"/>
                <w:szCs w:val="24"/>
              </w:rPr>
            </w:pPr>
            <w:r>
              <w:rPr>
                <w:rFonts w:ascii="Times New Roman" w:eastAsia="Times New Roman" w:hAnsi="Times New Roman"/>
                <w:sz w:val="24"/>
                <w:szCs w:val="24"/>
              </w:rPr>
              <w:t xml:space="preserve">- </w:t>
            </w:r>
            <w:r w:rsidRPr="00D13F89">
              <w:rPr>
                <w:rFonts w:ascii="Times New Roman" w:eastAsia="Times New Roman" w:hAnsi="Times New Roman"/>
                <w:sz w:val="24"/>
                <w:szCs w:val="24"/>
              </w:rPr>
              <w:t>уметь оценивать и аргументировать собственную точку зрения по экономическим проблемам, различным аспектам социально-эко</w:t>
            </w:r>
            <w:r>
              <w:rPr>
                <w:rFonts w:ascii="Times New Roman" w:eastAsia="Times New Roman" w:hAnsi="Times New Roman"/>
                <w:sz w:val="24"/>
                <w:szCs w:val="24"/>
              </w:rPr>
              <w:t>номической и финансовой политики государства</w:t>
            </w:r>
          </w:p>
          <w:p w:rsidR="00395A76" w:rsidRPr="00D13F89" w:rsidRDefault="00395A76" w:rsidP="00CE5748">
            <w:pPr>
              <w:rPr>
                <w:rFonts w:ascii="Times New Roman" w:eastAsia="Times New Roman" w:hAnsi="Times New Roman"/>
                <w:sz w:val="24"/>
                <w:szCs w:val="24"/>
              </w:rPr>
            </w:pPr>
          </w:p>
        </w:tc>
      </w:tr>
      <w:tr w:rsidR="00A20D50" w:rsidRPr="00D13F89" w:rsidTr="00CE5748">
        <w:trPr>
          <w:trHeight w:val="113"/>
        </w:trPr>
        <w:tc>
          <w:tcPr>
            <w:tcW w:w="2075" w:type="dxa"/>
            <w:tcBorders>
              <w:right w:val="single" w:sz="4" w:space="0" w:color="auto"/>
            </w:tcBorders>
          </w:tcPr>
          <w:p w:rsidR="00A20D50" w:rsidRPr="009127D8" w:rsidRDefault="00A20D50" w:rsidP="00CE5748">
            <w:pPr>
              <w:contextualSpacing/>
              <w:rPr>
                <w:rFonts w:ascii="Times New Roman" w:eastAsia="Times New Roman" w:hAnsi="Times New Roman"/>
                <w:color w:val="000000"/>
                <w:sz w:val="24"/>
                <w:szCs w:val="24"/>
                <w:lang w:eastAsia="ru-RU"/>
              </w:rPr>
            </w:pPr>
            <w:r w:rsidRPr="009127D8">
              <w:rPr>
                <w:rFonts w:ascii="Times New Roman" w:eastAsia="Times New Roman" w:hAnsi="Times New Roman"/>
                <w:color w:val="000000"/>
                <w:sz w:val="24"/>
                <w:szCs w:val="24"/>
                <w:lang w:eastAsia="ru-RU"/>
              </w:rPr>
              <w:lastRenderedPageBreak/>
              <w:t>ОК 04. Эффективно взаимодействовать и работать в коллективе и команде</w:t>
            </w:r>
          </w:p>
        </w:tc>
        <w:tc>
          <w:tcPr>
            <w:tcW w:w="5042" w:type="dxa"/>
            <w:tcBorders>
              <w:top w:val="single" w:sz="4" w:space="0" w:color="auto"/>
              <w:left w:val="single" w:sz="4" w:space="0" w:color="auto"/>
              <w:bottom w:val="single" w:sz="4" w:space="0" w:color="auto"/>
              <w:right w:val="single" w:sz="4" w:space="0" w:color="auto"/>
            </w:tcBorders>
          </w:tcPr>
          <w:p w:rsidR="003F24A4" w:rsidRPr="003F24A4" w:rsidRDefault="003F24A4" w:rsidP="00CE5748">
            <w:pPr>
              <w:ind w:left="59" w:right="141"/>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w:t>
            </w:r>
            <w:r w:rsidRPr="003F24A4">
              <w:rPr>
                <w:rFonts w:ascii="Times New Roman" w:eastAsia="Times New Roman" w:hAnsi="Times New Roman"/>
                <w:color w:val="000000"/>
                <w:sz w:val="24"/>
                <w:szCs w:val="24"/>
                <w:lang w:eastAsia="ru-RU"/>
              </w:rPr>
              <w:t xml:space="preserve"> части ценности научного познания: осознание ценности научной деятельности, готовность осуществлять проектную и исследовательскую деятельность индивидуально и в группе </w:t>
            </w:r>
          </w:p>
          <w:p w:rsidR="003F24A4" w:rsidRPr="003F24A4" w:rsidRDefault="003F24A4" w:rsidP="00CE5748">
            <w:pPr>
              <w:ind w:left="59" w:right="141"/>
              <w:rPr>
                <w:rFonts w:ascii="Times New Roman" w:eastAsia="Times New Roman" w:hAnsi="Times New Roman"/>
                <w:color w:val="000000"/>
                <w:sz w:val="24"/>
                <w:szCs w:val="24"/>
                <w:lang w:eastAsia="ru-RU"/>
              </w:rPr>
            </w:pPr>
            <w:r w:rsidRPr="003F24A4">
              <w:rPr>
                <w:rFonts w:ascii="Times New Roman" w:eastAsia="Times New Roman" w:hAnsi="Times New Roman"/>
                <w:color w:val="000000"/>
                <w:sz w:val="24"/>
                <w:szCs w:val="24"/>
                <w:lang w:eastAsia="ru-RU"/>
              </w:rPr>
              <w:t>Овладение универсальными коммуникативными действиями:</w:t>
            </w:r>
          </w:p>
          <w:p w:rsidR="003F24A4" w:rsidRPr="003F24A4" w:rsidRDefault="003F24A4" w:rsidP="00CE5748">
            <w:pPr>
              <w:ind w:left="59" w:right="141"/>
              <w:rPr>
                <w:rFonts w:ascii="Times New Roman" w:eastAsia="Times New Roman" w:hAnsi="Times New Roman"/>
                <w:color w:val="000000"/>
                <w:sz w:val="24"/>
                <w:szCs w:val="24"/>
                <w:lang w:eastAsia="ru-RU"/>
              </w:rPr>
            </w:pPr>
            <w:r w:rsidRPr="003F24A4">
              <w:rPr>
                <w:rFonts w:ascii="Times New Roman" w:eastAsia="Times New Roman" w:hAnsi="Times New Roman"/>
                <w:color w:val="000000"/>
                <w:sz w:val="24"/>
                <w:szCs w:val="24"/>
                <w:lang w:eastAsia="ru-RU"/>
              </w:rPr>
              <w:t>б) совместная деятельность:</w:t>
            </w:r>
          </w:p>
          <w:p w:rsidR="003F24A4" w:rsidRPr="003F24A4" w:rsidRDefault="003F24A4" w:rsidP="00CE5748">
            <w:pPr>
              <w:ind w:left="59" w:right="141"/>
              <w:rPr>
                <w:rFonts w:ascii="Times New Roman" w:eastAsia="Times New Roman" w:hAnsi="Times New Roman"/>
                <w:color w:val="000000"/>
                <w:sz w:val="24"/>
                <w:szCs w:val="24"/>
                <w:lang w:eastAsia="ru-RU"/>
              </w:rPr>
            </w:pPr>
            <w:r w:rsidRPr="003F24A4">
              <w:rPr>
                <w:rFonts w:ascii="Times New Roman" w:eastAsia="Times New Roman" w:hAnsi="Times New Roman"/>
                <w:color w:val="000000"/>
                <w:sz w:val="24"/>
                <w:szCs w:val="24"/>
                <w:lang w:eastAsia="ru-RU"/>
              </w:rPr>
              <w:t xml:space="preserve">- понимать и использовать преимущества командной и индивидуальной работы; </w:t>
            </w:r>
          </w:p>
          <w:p w:rsidR="003F24A4" w:rsidRPr="003F24A4" w:rsidRDefault="003F24A4" w:rsidP="00CE5748">
            <w:pPr>
              <w:ind w:left="59" w:right="141"/>
              <w:rPr>
                <w:rFonts w:ascii="Times New Roman" w:eastAsia="Times New Roman" w:hAnsi="Times New Roman"/>
                <w:color w:val="000000"/>
                <w:sz w:val="24"/>
                <w:szCs w:val="24"/>
                <w:lang w:eastAsia="ru-RU"/>
              </w:rPr>
            </w:pPr>
            <w:r w:rsidRPr="003F24A4">
              <w:rPr>
                <w:rFonts w:ascii="Times New Roman" w:eastAsia="Times New Roman" w:hAnsi="Times New Roman"/>
                <w:color w:val="000000"/>
                <w:sz w:val="24"/>
                <w:szCs w:val="24"/>
                <w:lang w:eastAsia="ru-RU"/>
              </w:rPr>
              <w:t xml:space="preserve">- принимать цели совместной деятельности, </w:t>
            </w:r>
            <w:r w:rsidRPr="003F24A4">
              <w:rPr>
                <w:rFonts w:ascii="Times New Roman" w:eastAsia="Times New Roman" w:hAnsi="Times New Roman"/>
                <w:color w:val="000000"/>
                <w:sz w:val="24"/>
                <w:szCs w:val="24"/>
                <w:lang w:eastAsia="ru-RU"/>
              </w:rPr>
              <w:lastRenderedPageBreak/>
              <w:t xml:space="preserve">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rsidR="003F24A4" w:rsidRPr="003F24A4" w:rsidRDefault="003F24A4" w:rsidP="00CE5748">
            <w:pPr>
              <w:ind w:left="59" w:right="141"/>
              <w:rPr>
                <w:rFonts w:ascii="Times New Roman" w:eastAsia="Times New Roman" w:hAnsi="Times New Roman"/>
                <w:color w:val="000000"/>
                <w:sz w:val="24"/>
                <w:szCs w:val="24"/>
                <w:lang w:eastAsia="ru-RU"/>
              </w:rPr>
            </w:pPr>
            <w:r w:rsidRPr="003F24A4">
              <w:rPr>
                <w:rFonts w:ascii="Times New Roman" w:eastAsia="Times New Roman" w:hAnsi="Times New Roman"/>
                <w:color w:val="000000"/>
                <w:sz w:val="24"/>
                <w:szCs w:val="24"/>
                <w:lang w:eastAsia="ru-RU"/>
              </w:rPr>
              <w:t>Овладение универсальными регулятивными действиями:</w:t>
            </w:r>
          </w:p>
          <w:p w:rsidR="003F24A4" w:rsidRPr="003F24A4" w:rsidRDefault="003F24A4" w:rsidP="00CE5748">
            <w:pPr>
              <w:ind w:left="59" w:right="141"/>
              <w:rPr>
                <w:rFonts w:ascii="Times New Roman" w:eastAsia="Times New Roman" w:hAnsi="Times New Roman"/>
                <w:color w:val="000000"/>
                <w:sz w:val="24"/>
                <w:szCs w:val="24"/>
                <w:lang w:eastAsia="ru-RU"/>
              </w:rPr>
            </w:pPr>
            <w:r w:rsidRPr="003F24A4">
              <w:rPr>
                <w:rFonts w:ascii="Times New Roman" w:eastAsia="Times New Roman" w:hAnsi="Times New Roman"/>
                <w:color w:val="000000"/>
                <w:sz w:val="24"/>
                <w:szCs w:val="24"/>
                <w:lang w:eastAsia="ru-RU"/>
              </w:rPr>
              <w:t xml:space="preserve">г) принятие себя и других людей: </w:t>
            </w:r>
          </w:p>
          <w:p w:rsidR="003F24A4" w:rsidRPr="003F24A4" w:rsidRDefault="003F24A4" w:rsidP="00CE5748">
            <w:pPr>
              <w:ind w:left="59" w:right="141"/>
              <w:rPr>
                <w:rFonts w:ascii="Times New Roman" w:eastAsia="Times New Roman" w:hAnsi="Times New Roman"/>
                <w:color w:val="000000"/>
                <w:sz w:val="24"/>
                <w:szCs w:val="24"/>
                <w:lang w:eastAsia="ru-RU"/>
              </w:rPr>
            </w:pPr>
            <w:r w:rsidRPr="003F24A4">
              <w:rPr>
                <w:rFonts w:ascii="Times New Roman" w:eastAsia="Times New Roman" w:hAnsi="Times New Roman"/>
                <w:color w:val="000000"/>
                <w:sz w:val="24"/>
                <w:szCs w:val="24"/>
                <w:lang w:eastAsia="ru-RU"/>
              </w:rPr>
              <w:t xml:space="preserve">- принимать мотивы и аргументы других людей при анализе результатов деятельности; </w:t>
            </w:r>
          </w:p>
          <w:p w:rsidR="003F24A4" w:rsidRPr="003F24A4" w:rsidRDefault="003F24A4" w:rsidP="00CE5748">
            <w:pPr>
              <w:ind w:left="59" w:right="141"/>
              <w:rPr>
                <w:rFonts w:ascii="Times New Roman" w:eastAsia="Times New Roman" w:hAnsi="Times New Roman"/>
                <w:color w:val="000000"/>
                <w:sz w:val="24"/>
                <w:szCs w:val="24"/>
                <w:lang w:eastAsia="ru-RU"/>
              </w:rPr>
            </w:pPr>
            <w:r w:rsidRPr="003F24A4">
              <w:rPr>
                <w:rFonts w:ascii="Times New Roman" w:eastAsia="Times New Roman" w:hAnsi="Times New Roman"/>
                <w:color w:val="000000"/>
                <w:sz w:val="24"/>
                <w:szCs w:val="24"/>
                <w:lang w:eastAsia="ru-RU"/>
              </w:rPr>
              <w:t xml:space="preserve">- признавать свое право и право других людей </w:t>
            </w:r>
            <w:r w:rsidRPr="003F24A4">
              <w:rPr>
                <w:rFonts w:ascii="Times New Roman" w:eastAsia="Times New Roman" w:hAnsi="Times New Roman"/>
                <w:color w:val="000000"/>
                <w:sz w:val="24"/>
                <w:szCs w:val="24"/>
                <w:lang w:eastAsia="ru-RU"/>
              </w:rPr>
              <w:br/>
              <w:t xml:space="preserve">на ошибки; </w:t>
            </w:r>
          </w:p>
          <w:p w:rsidR="00A20D50" w:rsidRPr="00D13F89" w:rsidRDefault="003F24A4" w:rsidP="00CE5748">
            <w:pPr>
              <w:rPr>
                <w:rFonts w:ascii="Times New Roman" w:eastAsia="Times New Roman" w:hAnsi="Times New Roman"/>
                <w:sz w:val="24"/>
                <w:szCs w:val="24"/>
                <w:lang w:eastAsia="ru-RU"/>
              </w:rPr>
            </w:pPr>
            <w:r w:rsidRPr="003F24A4">
              <w:rPr>
                <w:rFonts w:ascii="Times New Roman" w:eastAsia="Times New Roman" w:hAnsi="Times New Roman"/>
                <w:color w:val="000000"/>
                <w:sz w:val="24"/>
                <w:szCs w:val="24"/>
                <w:lang w:eastAsia="ru-RU"/>
              </w:rPr>
              <w:t>- развивать способность понимать мир с позиции другого человека</w:t>
            </w:r>
          </w:p>
        </w:tc>
        <w:tc>
          <w:tcPr>
            <w:tcW w:w="2948" w:type="dxa"/>
            <w:tcBorders>
              <w:top w:val="single" w:sz="4" w:space="0" w:color="auto"/>
              <w:left w:val="single" w:sz="4" w:space="0" w:color="auto"/>
              <w:bottom w:val="single" w:sz="4" w:space="0" w:color="auto"/>
              <w:right w:val="single" w:sz="4" w:space="0" w:color="auto"/>
            </w:tcBorders>
          </w:tcPr>
          <w:p w:rsidR="00A20D50" w:rsidRDefault="003F24A4" w:rsidP="00CE5748">
            <w:pPr>
              <w:rPr>
                <w:rFonts w:ascii="Times New Roman" w:eastAsia="Times New Roman" w:hAnsi="Times New Roman"/>
                <w:sz w:val="24"/>
                <w:szCs w:val="24"/>
              </w:rPr>
            </w:pPr>
            <w:r w:rsidRPr="00D13F89">
              <w:rPr>
                <w:rFonts w:ascii="Times New Roman" w:eastAsia="Times New Roman" w:hAnsi="Times New Roman"/>
                <w:sz w:val="24"/>
                <w:szCs w:val="24"/>
              </w:rPr>
              <w:lastRenderedPageBreak/>
              <w:t>- уметь оценивать и аргументировать собственную точку зрения</w:t>
            </w:r>
            <w:r>
              <w:rPr>
                <w:rFonts w:ascii="Times New Roman" w:eastAsia="Times New Roman" w:hAnsi="Times New Roman"/>
                <w:sz w:val="24"/>
                <w:szCs w:val="24"/>
              </w:rPr>
              <w:t>;</w:t>
            </w:r>
          </w:p>
          <w:p w:rsidR="003F24A4" w:rsidRPr="00D13F89" w:rsidRDefault="003F24A4" w:rsidP="00CE5748">
            <w:pPr>
              <w:rPr>
                <w:rFonts w:ascii="Times New Roman" w:eastAsia="Times New Roman" w:hAnsi="Times New Roman"/>
                <w:sz w:val="24"/>
                <w:szCs w:val="24"/>
              </w:rPr>
            </w:pPr>
            <w:r>
              <w:rPr>
                <w:rFonts w:ascii="Times New Roman" w:eastAsia="Times New Roman" w:hAnsi="Times New Roman"/>
                <w:sz w:val="24"/>
                <w:szCs w:val="24"/>
              </w:rPr>
              <w:t xml:space="preserve">- </w:t>
            </w:r>
            <w:r w:rsidRPr="003F24A4">
              <w:rPr>
                <w:rFonts w:ascii="Times New Roman" w:eastAsia="Times New Roman" w:hAnsi="Times New Roman"/>
                <w:sz w:val="24"/>
                <w:szCs w:val="24"/>
              </w:rPr>
              <w:t>приобретать опыт осуществления проектной деятельности в форме участия ‎в подготовке учебных проектов</w:t>
            </w:r>
          </w:p>
        </w:tc>
      </w:tr>
      <w:tr w:rsidR="00A20D50" w:rsidRPr="00D13F89" w:rsidTr="00CE5748">
        <w:trPr>
          <w:trHeight w:val="113"/>
        </w:trPr>
        <w:tc>
          <w:tcPr>
            <w:tcW w:w="2075" w:type="dxa"/>
            <w:tcBorders>
              <w:top w:val="single" w:sz="4" w:space="0" w:color="auto"/>
              <w:left w:val="single" w:sz="4" w:space="0" w:color="auto"/>
              <w:bottom w:val="single" w:sz="4" w:space="0" w:color="auto"/>
              <w:right w:val="single" w:sz="4" w:space="0" w:color="auto"/>
            </w:tcBorders>
          </w:tcPr>
          <w:p w:rsidR="00A20D50" w:rsidRPr="00D13F89" w:rsidRDefault="00A20D50" w:rsidP="00CE5748">
            <w:pPr>
              <w:contextualSpacing/>
              <w:rPr>
                <w:rFonts w:ascii="Times New Roman" w:eastAsia="Times New Roman" w:hAnsi="Times New Roman"/>
                <w:sz w:val="24"/>
                <w:szCs w:val="24"/>
                <w:lang w:eastAsia="ru-RU"/>
              </w:rPr>
            </w:pPr>
            <w:r w:rsidRPr="00D13F89">
              <w:rPr>
                <w:rFonts w:ascii="Times New Roman" w:eastAsia="Times New Roman" w:hAnsi="Times New Roman"/>
                <w:color w:val="000000"/>
                <w:sz w:val="24"/>
                <w:szCs w:val="24"/>
                <w:lang w:eastAsia="ru-RU"/>
              </w:rPr>
              <w:lastRenderedPageBreak/>
              <w:t xml:space="preserve">ОК 05. </w:t>
            </w:r>
            <w:r w:rsidRPr="00D13F89">
              <w:rPr>
                <w:rFonts w:ascii="Times New Roman" w:eastAsia="Times New Roman" w:hAnsi="Times New Roman"/>
                <w:sz w:val="24"/>
                <w:szCs w:val="24"/>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042" w:type="dxa"/>
            <w:tcBorders>
              <w:top w:val="single" w:sz="4" w:space="0" w:color="auto"/>
              <w:left w:val="single" w:sz="4" w:space="0" w:color="auto"/>
              <w:bottom w:val="single" w:sz="4" w:space="0" w:color="auto"/>
              <w:right w:val="single" w:sz="4" w:space="0" w:color="auto"/>
            </w:tcBorders>
          </w:tcPr>
          <w:p w:rsidR="00A20D50" w:rsidRPr="00D13F89" w:rsidRDefault="00A20D50" w:rsidP="00CE5748">
            <w:pP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Овладение универсальными коммуникативными действиями: </w:t>
            </w:r>
          </w:p>
          <w:p w:rsidR="00A20D50" w:rsidRPr="00D13F89" w:rsidRDefault="00A20D50" w:rsidP="00CE5748">
            <w:pP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а) общение: </w:t>
            </w:r>
          </w:p>
          <w:p w:rsidR="00A20D50" w:rsidRPr="00D13F89" w:rsidRDefault="00A20D50" w:rsidP="00CE5748">
            <w:pP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 осуществлять коммуникации во всех сферах жизни; </w:t>
            </w:r>
          </w:p>
          <w:p w:rsidR="00A20D50" w:rsidRPr="00D13F89" w:rsidRDefault="00A20D50" w:rsidP="00CE5748">
            <w:pP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A20D50" w:rsidRPr="00D13F89" w:rsidRDefault="00A20D50" w:rsidP="00CE5748">
            <w:pPr>
              <w:autoSpaceDE w:val="0"/>
              <w:autoSpaceDN w:val="0"/>
              <w:adjustRightInd w:val="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-владеть различными способами общения и взаимодействия;</w:t>
            </w:r>
          </w:p>
          <w:p w:rsidR="00A20D50" w:rsidRPr="00D13F89" w:rsidRDefault="00A20D50" w:rsidP="00CE5748">
            <w:pPr>
              <w:autoSpaceDE w:val="0"/>
              <w:autoSpaceDN w:val="0"/>
              <w:adjustRightInd w:val="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-аргументированно вести диалог, уметь смягчать конфликтные ситуации;</w:t>
            </w:r>
          </w:p>
          <w:p w:rsidR="00A20D50" w:rsidRPr="00D13F89" w:rsidRDefault="00A20D50" w:rsidP="00CE5748">
            <w:pP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развернуто и логично излагать свою точку зрения с использованием языковых средств;</w:t>
            </w:r>
          </w:p>
        </w:tc>
        <w:tc>
          <w:tcPr>
            <w:tcW w:w="2948" w:type="dxa"/>
            <w:tcBorders>
              <w:top w:val="single" w:sz="4" w:space="0" w:color="auto"/>
              <w:left w:val="single" w:sz="4" w:space="0" w:color="auto"/>
              <w:bottom w:val="single" w:sz="4" w:space="0" w:color="auto"/>
              <w:right w:val="single" w:sz="4" w:space="0" w:color="auto"/>
            </w:tcBorders>
          </w:tcPr>
          <w:p w:rsidR="00A20D50" w:rsidRPr="00D13F89" w:rsidRDefault="00A20D50" w:rsidP="00CE5748">
            <w:pPr>
              <w:rPr>
                <w:rFonts w:ascii="Times New Roman" w:eastAsia="Times New Roman" w:hAnsi="Times New Roman"/>
                <w:sz w:val="24"/>
                <w:szCs w:val="24"/>
              </w:rPr>
            </w:pPr>
            <w:r w:rsidRPr="00D13F89">
              <w:rPr>
                <w:rFonts w:ascii="Times New Roman" w:eastAsia="Times New Roman" w:hAnsi="Times New Roman"/>
                <w:sz w:val="24"/>
                <w:szCs w:val="24"/>
              </w:rPr>
              <w:t xml:space="preserve">- уметь оценивать и аргументировать собственную точку зрения по </w:t>
            </w:r>
            <w:r w:rsidR="005E3BB8">
              <w:rPr>
                <w:rFonts w:ascii="Times New Roman" w:eastAsia="Times New Roman" w:hAnsi="Times New Roman"/>
                <w:sz w:val="24"/>
                <w:szCs w:val="24"/>
              </w:rPr>
              <w:t>финансовым</w:t>
            </w:r>
            <w:r w:rsidRPr="00D13F89">
              <w:rPr>
                <w:rFonts w:ascii="Times New Roman" w:eastAsia="Times New Roman" w:hAnsi="Times New Roman"/>
                <w:sz w:val="24"/>
                <w:szCs w:val="24"/>
              </w:rPr>
              <w:t xml:space="preserve"> проблемам, различным аспектам социально-экономической </w:t>
            </w:r>
            <w:r w:rsidR="005E3BB8">
              <w:rPr>
                <w:rFonts w:ascii="Times New Roman" w:eastAsia="Times New Roman" w:hAnsi="Times New Roman"/>
                <w:sz w:val="24"/>
                <w:szCs w:val="24"/>
              </w:rPr>
              <w:t xml:space="preserve">и финансовой </w:t>
            </w:r>
            <w:r w:rsidRPr="00D13F89">
              <w:rPr>
                <w:rFonts w:ascii="Times New Roman" w:eastAsia="Times New Roman" w:hAnsi="Times New Roman"/>
                <w:sz w:val="24"/>
                <w:szCs w:val="24"/>
              </w:rPr>
              <w:t>политики государства;</w:t>
            </w:r>
          </w:p>
          <w:p w:rsidR="00A20D50" w:rsidRPr="00D13F89" w:rsidRDefault="00A20D50" w:rsidP="00CE5748">
            <w:pPr>
              <w:rPr>
                <w:rFonts w:ascii="Times New Roman" w:eastAsia="Times New Roman" w:hAnsi="Times New Roman"/>
                <w:sz w:val="24"/>
                <w:szCs w:val="24"/>
                <w:lang w:eastAsia="ru-RU"/>
              </w:rPr>
            </w:pPr>
            <w:r w:rsidRPr="00D13F89">
              <w:rPr>
                <w:rFonts w:ascii="Times New Roman" w:eastAsia="Times New Roman" w:hAnsi="Times New Roman"/>
                <w:sz w:val="24"/>
                <w:szCs w:val="24"/>
              </w:rPr>
              <w:t>-выполнять и защищать проекты;</w:t>
            </w:r>
          </w:p>
        </w:tc>
      </w:tr>
      <w:tr w:rsidR="00A20D50" w:rsidRPr="00D13F89" w:rsidTr="00CE5748">
        <w:trPr>
          <w:trHeight w:val="113"/>
        </w:trPr>
        <w:tc>
          <w:tcPr>
            <w:tcW w:w="2075" w:type="dxa"/>
            <w:tcBorders>
              <w:top w:val="single" w:sz="4" w:space="0" w:color="auto"/>
              <w:left w:val="single" w:sz="4" w:space="0" w:color="auto"/>
              <w:bottom w:val="single" w:sz="4" w:space="0" w:color="auto"/>
              <w:right w:val="single" w:sz="4" w:space="0" w:color="auto"/>
            </w:tcBorders>
          </w:tcPr>
          <w:p w:rsidR="00A20D50" w:rsidRPr="00D13F89" w:rsidRDefault="00A20D50" w:rsidP="00CE5748">
            <w:pPr>
              <w:widowControl w:val="0"/>
              <w:contextualSpacing/>
              <w:rPr>
                <w:rFonts w:ascii="Times New Roman" w:eastAsia="Times New Roman" w:hAnsi="Times New Roman"/>
                <w:sz w:val="24"/>
                <w:szCs w:val="24"/>
                <w:lang w:eastAsia="ru-RU"/>
              </w:rPr>
            </w:pPr>
            <w:r w:rsidRPr="00D13F89">
              <w:rPr>
                <w:rFonts w:ascii="Times New Roman" w:eastAsia="Times New Roman" w:hAnsi="Times New Roman"/>
                <w:color w:val="000000"/>
                <w:sz w:val="24"/>
                <w:szCs w:val="24"/>
                <w:lang w:eastAsia="nl-NL"/>
              </w:rPr>
              <w:t>ОК 09.</w:t>
            </w:r>
            <w:r w:rsidRPr="00D13F89">
              <w:rPr>
                <w:rFonts w:ascii="Times New Roman" w:eastAsia="Times New Roman" w:hAnsi="Times New Roman"/>
                <w:b/>
                <w:color w:val="000000"/>
                <w:sz w:val="24"/>
                <w:szCs w:val="24"/>
                <w:lang w:eastAsia="nl-NL"/>
              </w:rPr>
              <w:t xml:space="preserve"> </w:t>
            </w:r>
            <w:r w:rsidRPr="00D13F89">
              <w:rPr>
                <w:rFonts w:ascii="Times New Roman" w:eastAsia="Times New Roman" w:hAnsi="Times New Roman"/>
                <w:sz w:val="24"/>
                <w:szCs w:val="24"/>
                <w:lang w:eastAsia="nl-NL"/>
              </w:rPr>
              <w:t>Пользоваться профессиональной документацией на государственном и иностранном языках</w:t>
            </w:r>
          </w:p>
        </w:tc>
        <w:tc>
          <w:tcPr>
            <w:tcW w:w="5042" w:type="dxa"/>
            <w:tcBorders>
              <w:top w:val="single" w:sz="4" w:space="0" w:color="auto"/>
              <w:left w:val="single" w:sz="4" w:space="0" w:color="auto"/>
              <w:bottom w:val="single" w:sz="4" w:space="0" w:color="auto"/>
              <w:right w:val="single" w:sz="4" w:space="0" w:color="auto"/>
            </w:tcBorders>
          </w:tcPr>
          <w:p w:rsidR="00A20D50" w:rsidRPr="00D13F89" w:rsidRDefault="00A20D50" w:rsidP="00CE5748">
            <w:pP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В области ценности научного познания: </w:t>
            </w:r>
          </w:p>
          <w:p w:rsidR="00A20D50" w:rsidRPr="00D13F89" w:rsidRDefault="00A20D50" w:rsidP="00CE5748">
            <w:pPr>
              <w:autoSpaceDE w:val="0"/>
              <w:autoSpaceDN w:val="0"/>
              <w:adjustRightInd w:val="0"/>
              <w:contextualSpacing/>
              <w:rPr>
                <w:rFonts w:ascii="Times New Roman" w:eastAsia="Times New Roman" w:hAnsi="Times New Roman"/>
                <w:bCs/>
                <w:sz w:val="24"/>
                <w:szCs w:val="24"/>
                <w:lang w:eastAsia="ru-RU"/>
              </w:rPr>
            </w:pPr>
            <w:r w:rsidRPr="00D13F89">
              <w:rPr>
                <w:rFonts w:ascii="Times New Roman" w:eastAsia="Times New Roman" w:hAnsi="Times New Roman"/>
                <w:sz w:val="24"/>
                <w:szCs w:val="24"/>
                <w:lang w:eastAsia="ru-RU"/>
              </w:rPr>
              <w:t>-</w:t>
            </w:r>
            <w:r w:rsidRPr="00D13F89">
              <w:rPr>
                <w:rFonts w:ascii="Times New Roman" w:eastAsia="Times New Roman" w:hAnsi="Times New Roman"/>
                <w:bCs/>
                <w:sz w:val="24"/>
                <w:szCs w:val="24"/>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20D50" w:rsidRPr="00D13F89" w:rsidRDefault="00A20D50" w:rsidP="00CE5748">
            <w:pPr>
              <w:autoSpaceDE w:val="0"/>
              <w:autoSpaceDN w:val="0"/>
              <w:adjustRightInd w:val="0"/>
              <w:contextualSpacing/>
              <w:rPr>
                <w:rFonts w:ascii="Times New Roman" w:eastAsia="Times New Roman" w:hAnsi="Times New Roman"/>
                <w:bCs/>
                <w:sz w:val="24"/>
                <w:szCs w:val="24"/>
                <w:lang w:eastAsia="ru-RU"/>
              </w:rPr>
            </w:pPr>
            <w:r w:rsidRPr="00D13F89">
              <w:rPr>
                <w:rFonts w:ascii="Times New Roman" w:eastAsia="Times New Roman" w:hAnsi="Times New Roman"/>
                <w:bCs/>
                <w:sz w:val="24"/>
                <w:szCs w:val="24"/>
                <w:lang w:eastAsia="ru-RU"/>
              </w:rPr>
              <w:t>-совершенствование языковой и читательской культуры как средства взаимодействия между людьми и познания мира;</w:t>
            </w:r>
          </w:p>
          <w:p w:rsidR="00A20D50" w:rsidRPr="00D13F89" w:rsidRDefault="00A20D50" w:rsidP="00CE5748">
            <w:pPr>
              <w:autoSpaceDE w:val="0"/>
              <w:autoSpaceDN w:val="0"/>
              <w:adjustRightInd w:val="0"/>
              <w:contextualSpacing/>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Овладение универсальными учебными познавательными действиями:</w:t>
            </w:r>
          </w:p>
          <w:p w:rsidR="00A20D50" w:rsidRPr="00D13F89" w:rsidRDefault="00A20D50" w:rsidP="00CE5748">
            <w:pPr>
              <w:autoSpaceDE w:val="0"/>
              <w:autoSpaceDN w:val="0"/>
              <w:adjustRightInd w:val="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в) работа с информацией:</w:t>
            </w:r>
          </w:p>
          <w:p w:rsidR="00A20D50" w:rsidRPr="00D13F89" w:rsidRDefault="00A20D50" w:rsidP="00CE5748">
            <w:pPr>
              <w:autoSpaceDE w:val="0"/>
              <w:autoSpaceDN w:val="0"/>
              <w:adjustRightInd w:val="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-владеть навыками получения информации из источников разных типов, самостоятельно </w:t>
            </w:r>
            <w:r w:rsidRPr="00D13F89">
              <w:rPr>
                <w:rFonts w:ascii="Times New Roman" w:eastAsia="Times New Roman" w:hAnsi="Times New Roman"/>
                <w:sz w:val="24"/>
                <w:szCs w:val="24"/>
                <w:lang w:eastAsia="ru-RU"/>
              </w:rPr>
              <w:lastRenderedPageBreak/>
              <w:t>осуществлять поиск, анализ, систематизацию и интерпретацию информации различных видов и форм представления;</w:t>
            </w:r>
          </w:p>
          <w:p w:rsidR="00A20D50" w:rsidRPr="00D13F89" w:rsidRDefault="00A20D50" w:rsidP="00CE5748">
            <w:pPr>
              <w:autoSpaceDE w:val="0"/>
              <w:autoSpaceDN w:val="0"/>
              <w:adjustRightInd w:val="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tc>
        <w:tc>
          <w:tcPr>
            <w:tcW w:w="2948" w:type="dxa"/>
            <w:tcBorders>
              <w:top w:val="single" w:sz="4" w:space="0" w:color="auto"/>
              <w:left w:val="single" w:sz="4" w:space="0" w:color="auto"/>
              <w:bottom w:val="single" w:sz="4" w:space="0" w:color="auto"/>
              <w:right w:val="single" w:sz="4" w:space="0" w:color="auto"/>
            </w:tcBorders>
          </w:tcPr>
          <w:p w:rsidR="00A20D50" w:rsidRPr="00D13F89" w:rsidRDefault="00A20D50" w:rsidP="00CE5748">
            <w:pPr>
              <w:widowControl w:val="0"/>
              <w:tabs>
                <w:tab w:val="left" w:pos="851"/>
              </w:tabs>
              <w:autoSpaceDE w:val="0"/>
              <w:autoSpaceDN w:val="0"/>
              <w:contextualSpacing/>
              <w:rPr>
                <w:rFonts w:ascii="Times New Roman" w:eastAsia="Times New Roman" w:hAnsi="Times New Roman"/>
                <w:sz w:val="24"/>
                <w:szCs w:val="24"/>
              </w:rPr>
            </w:pPr>
            <w:r w:rsidRPr="00D13F89">
              <w:rPr>
                <w:rFonts w:ascii="Times New Roman" w:eastAsia="Times New Roman" w:hAnsi="Times New Roman"/>
                <w:sz w:val="24"/>
                <w:szCs w:val="24"/>
              </w:rPr>
              <w:lastRenderedPageBreak/>
              <w:t xml:space="preserve">- уметь ориентироваться в текущих </w:t>
            </w:r>
            <w:r w:rsidR="00927B5D">
              <w:rPr>
                <w:rFonts w:ascii="Times New Roman" w:eastAsia="Times New Roman" w:hAnsi="Times New Roman"/>
                <w:sz w:val="24"/>
                <w:szCs w:val="24"/>
              </w:rPr>
              <w:t xml:space="preserve">финансовых и </w:t>
            </w:r>
            <w:r w:rsidRPr="00D13F89">
              <w:rPr>
                <w:rFonts w:ascii="Times New Roman" w:eastAsia="Times New Roman" w:hAnsi="Times New Roman"/>
                <w:sz w:val="24"/>
                <w:szCs w:val="24"/>
              </w:rPr>
              <w:t>экономических событиях в России и в мире;</w:t>
            </w:r>
          </w:p>
          <w:p w:rsidR="00A20D50" w:rsidRPr="00D13F89" w:rsidRDefault="00A20D50" w:rsidP="00CE5748">
            <w:pPr>
              <w:widowControl w:val="0"/>
              <w:tabs>
                <w:tab w:val="left" w:pos="851"/>
              </w:tabs>
              <w:autoSpaceDE w:val="0"/>
              <w:autoSpaceDN w:val="0"/>
              <w:contextualSpacing/>
              <w:rPr>
                <w:rFonts w:ascii="Times New Roman" w:eastAsia="Times New Roman" w:hAnsi="Times New Roman"/>
                <w:sz w:val="24"/>
                <w:szCs w:val="24"/>
                <w:lang w:eastAsia="ru-RU"/>
              </w:rPr>
            </w:pPr>
            <w:r w:rsidRPr="00D13F89">
              <w:rPr>
                <w:rFonts w:ascii="Times New Roman" w:eastAsia="Times New Roman" w:hAnsi="Times New Roman"/>
                <w:sz w:val="24"/>
                <w:szCs w:val="24"/>
              </w:rPr>
              <w:t>-работать с законодательной базой</w:t>
            </w:r>
            <w:r w:rsidR="00927B5D">
              <w:rPr>
                <w:rFonts w:ascii="Times New Roman" w:eastAsia="Times New Roman" w:hAnsi="Times New Roman"/>
                <w:sz w:val="24"/>
                <w:szCs w:val="24"/>
              </w:rPr>
              <w:t>, регулирующей финансовую деятельность организации</w:t>
            </w:r>
          </w:p>
        </w:tc>
      </w:tr>
      <w:tr w:rsidR="00A20D50" w:rsidRPr="00D13F89" w:rsidTr="00CE5748">
        <w:trPr>
          <w:trHeight w:val="725"/>
        </w:trPr>
        <w:tc>
          <w:tcPr>
            <w:tcW w:w="2075" w:type="dxa"/>
            <w:tcBorders>
              <w:top w:val="single" w:sz="4" w:space="0" w:color="auto"/>
              <w:left w:val="single" w:sz="4" w:space="0" w:color="auto"/>
              <w:bottom w:val="single" w:sz="4" w:space="0" w:color="auto"/>
              <w:right w:val="single" w:sz="4" w:space="0" w:color="auto"/>
            </w:tcBorders>
          </w:tcPr>
          <w:p w:rsidR="00A20D50" w:rsidRPr="00D13F89" w:rsidRDefault="00F5452B" w:rsidP="00CE5748">
            <w:pPr>
              <w:rPr>
                <w:rFonts w:ascii="Times New Roman" w:eastAsia="Times New Roman" w:hAnsi="Times New Roman"/>
                <w:sz w:val="24"/>
                <w:szCs w:val="24"/>
                <w:lang w:eastAsia="ru-RU"/>
              </w:rPr>
            </w:pPr>
            <w:r w:rsidRPr="00F5452B">
              <w:rPr>
                <w:rFonts w:ascii="Times New Roman" w:eastAsia="Times New Roman" w:hAnsi="Times New Roman"/>
                <w:sz w:val="24"/>
                <w:szCs w:val="24"/>
                <w:lang w:eastAsia="ru-RU"/>
              </w:rPr>
              <w:lastRenderedPageBreak/>
              <w:t>ПК 2.1. Осуществлять сбор, мониторинг и обработку данных для проведения расчетов финансово-экономических показателей организации.</w:t>
            </w:r>
          </w:p>
        </w:tc>
        <w:tc>
          <w:tcPr>
            <w:tcW w:w="5042" w:type="dxa"/>
            <w:tcBorders>
              <w:top w:val="single" w:sz="4" w:space="0" w:color="auto"/>
              <w:left w:val="single" w:sz="4" w:space="0" w:color="auto"/>
              <w:bottom w:val="single" w:sz="4" w:space="0" w:color="auto"/>
              <w:right w:val="single" w:sz="4" w:space="0" w:color="auto"/>
            </w:tcBorders>
          </w:tcPr>
          <w:p w:rsidR="00A20D50" w:rsidRPr="00D13F89" w:rsidRDefault="00A20D50" w:rsidP="00CE5748">
            <w:pP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В части трудового воспитания:</w:t>
            </w:r>
          </w:p>
          <w:p w:rsidR="00A20D50" w:rsidRPr="00D13F89" w:rsidRDefault="00A20D50" w:rsidP="00CE5748">
            <w:pP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 готовность к труду, осознание ценности мастерства, трудолюбие; </w:t>
            </w:r>
          </w:p>
          <w:p w:rsidR="00A20D50" w:rsidRPr="00D13F89" w:rsidRDefault="00A20D50" w:rsidP="00CE5748">
            <w:pP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20D50" w:rsidRPr="00D13F89" w:rsidRDefault="00A20D50" w:rsidP="00CE5748">
            <w:pPr>
              <w:ind w:left="34"/>
              <w:contextualSpacing/>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интерес к различным сферам профессиональной деятельности;</w:t>
            </w:r>
          </w:p>
          <w:p w:rsidR="00A20D50" w:rsidRPr="00D13F89" w:rsidRDefault="00A20D50" w:rsidP="00CE5748">
            <w:pPr>
              <w:ind w:left="34"/>
              <w:contextualSpacing/>
              <w:rPr>
                <w:rFonts w:ascii="Times New Roman" w:eastAsia="Times New Roman" w:hAnsi="Times New Roman"/>
                <w:sz w:val="24"/>
                <w:szCs w:val="24"/>
                <w:lang w:eastAsia="ru-RU"/>
              </w:rPr>
            </w:pPr>
            <w:r w:rsidRPr="00D13F89">
              <w:rPr>
                <w:rFonts w:ascii="Times New Roman" w:eastAsia="Times New Roman" w:hAnsi="Times New Roman"/>
                <w:bCs/>
                <w:sz w:val="24"/>
                <w:szCs w:val="24"/>
                <w:lang w:eastAsia="ru-RU"/>
              </w:rPr>
              <w:t>готовность и способность к образованию и самообразованию на протяжении всей жизни.</w:t>
            </w:r>
          </w:p>
          <w:p w:rsidR="00A20D50" w:rsidRPr="00D13F89" w:rsidRDefault="00A20D50" w:rsidP="00CE5748">
            <w:pPr>
              <w:ind w:left="34"/>
              <w:contextualSpacing/>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Овладение универсальными учебными познавательными действиями:</w:t>
            </w:r>
          </w:p>
          <w:p w:rsidR="00A20D50" w:rsidRPr="00D13F89" w:rsidRDefault="00A20D50" w:rsidP="00CE5748">
            <w:pPr>
              <w:adjustRightInd w:val="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а) базовые логические действия:</w:t>
            </w:r>
          </w:p>
          <w:p w:rsidR="00A20D50" w:rsidRPr="00D13F89" w:rsidRDefault="00A20D50" w:rsidP="00CE5748">
            <w:pPr>
              <w:adjustRightInd w:val="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самостоятельно формулировать и актуализировать проблему, рассматривать ее всесторонне;</w:t>
            </w:r>
          </w:p>
          <w:p w:rsidR="00A20D50" w:rsidRPr="00D13F89" w:rsidRDefault="00A20D50" w:rsidP="00CE5748">
            <w:pPr>
              <w:adjustRightInd w:val="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устанавливать существенный признак или основания для сравнения, классификации и обобщения;</w:t>
            </w:r>
          </w:p>
          <w:p w:rsidR="00A20D50" w:rsidRPr="00D13F89" w:rsidRDefault="00A20D50" w:rsidP="00CE5748">
            <w:pPr>
              <w:adjustRightInd w:val="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определять цели деятельности, задавать параметры и критерии их достижения;</w:t>
            </w:r>
          </w:p>
          <w:p w:rsidR="00A20D50" w:rsidRPr="00D13F89" w:rsidRDefault="00A20D50" w:rsidP="00CE5748">
            <w:pPr>
              <w:adjustRightInd w:val="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развивать креативное мышление при решении жизненных проблем;</w:t>
            </w:r>
          </w:p>
          <w:p w:rsidR="00A20D50" w:rsidRPr="00D13F89" w:rsidRDefault="00A20D50" w:rsidP="00CE5748">
            <w:pPr>
              <w:adjustRightInd w:val="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б) базовые исследовательские действия:</w:t>
            </w:r>
          </w:p>
          <w:p w:rsidR="00A20D50" w:rsidRPr="00D13F89" w:rsidRDefault="00A20D50" w:rsidP="00CE5748">
            <w:pPr>
              <w:adjustRightInd w:val="0"/>
              <w:rPr>
                <w:rFonts w:ascii="Times New Roman" w:eastAsia="Times New Roman" w:hAnsi="Times New Roman"/>
                <w:color w:val="000000"/>
                <w:sz w:val="24"/>
                <w:szCs w:val="24"/>
                <w:lang w:eastAsia="ru-RU"/>
              </w:rPr>
            </w:pPr>
            <w:r w:rsidRPr="00D13F89">
              <w:rPr>
                <w:rFonts w:ascii="Times New Roman" w:eastAsia="Times New Roman" w:hAnsi="Times New Roman"/>
                <w:color w:val="000000"/>
                <w:sz w:val="24"/>
                <w:szCs w:val="24"/>
                <w:lang w:eastAsia="ru-RU"/>
              </w:rPr>
              <w:t>- владеть навыками учебно-исследовательской и проектной деятельности, навыками разрешения проблем;</w:t>
            </w:r>
          </w:p>
          <w:p w:rsidR="00A20D50" w:rsidRPr="00D13F89" w:rsidRDefault="00A20D50" w:rsidP="00CE5748">
            <w:pPr>
              <w:adjustRightInd w:val="0"/>
              <w:rPr>
                <w:rFonts w:ascii="Times New Roman" w:eastAsia="Times New Roman" w:hAnsi="Times New Roman"/>
                <w:color w:val="000000"/>
                <w:sz w:val="24"/>
                <w:szCs w:val="24"/>
                <w:lang w:eastAsia="ru-RU"/>
              </w:rPr>
            </w:pPr>
            <w:r w:rsidRPr="00D13F89">
              <w:rPr>
                <w:rFonts w:ascii="Times New Roman" w:eastAsia="Times New Roman" w:hAnsi="Times New Roman"/>
                <w:color w:val="000000"/>
                <w:sz w:val="24"/>
                <w:szCs w:val="24"/>
                <w:lang w:eastAsia="ru-RU"/>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20D50" w:rsidRPr="00D13F89" w:rsidRDefault="00A20D50" w:rsidP="00CE5748">
            <w:pPr>
              <w:adjustRightInd w:val="0"/>
              <w:rPr>
                <w:rFonts w:ascii="Times New Roman" w:eastAsia="Times New Roman" w:hAnsi="Times New Roman"/>
                <w:color w:val="000000"/>
                <w:sz w:val="24"/>
                <w:szCs w:val="24"/>
                <w:lang w:eastAsia="ru-RU"/>
              </w:rPr>
            </w:pPr>
            <w:r w:rsidRPr="00D13F89">
              <w:rPr>
                <w:rFonts w:ascii="Times New Roman" w:eastAsia="Times New Roman" w:hAnsi="Times New Roman"/>
                <w:color w:val="000000"/>
                <w:sz w:val="24"/>
                <w:szCs w:val="24"/>
                <w:lang w:eastAsia="ru-RU"/>
              </w:rPr>
              <w:t>- формирование научного типа мышления, владение научной терминологией, ключевыми понятиями и методами;</w:t>
            </w:r>
          </w:p>
          <w:p w:rsidR="00A20D50" w:rsidRPr="00D13F89" w:rsidRDefault="00A20D50" w:rsidP="00CE5748">
            <w:pPr>
              <w:adjustRightInd w:val="0"/>
              <w:rPr>
                <w:rFonts w:ascii="Times New Roman" w:eastAsia="Times New Roman" w:hAnsi="Times New Roman"/>
                <w:color w:val="000000"/>
                <w:sz w:val="24"/>
                <w:szCs w:val="24"/>
                <w:lang w:eastAsia="ru-RU"/>
              </w:rPr>
            </w:pPr>
            <w:r w:rsidRPr="00D13F89">
              <w:rPr>
                <w:rFonts w:ascii="Times New Roman" w:eastAsia="Times New Roman" w:hAnsi="Times New Roman"/>
                <w:color w:val="000000"/>
                <w:sz w:val="24"/>
                <w:szCs w:val="24"/>
                <w:lang w:eastAsia="ru-RU"/>
              </w:rPr>
              <w:t>- ставить и формулировать собственные задачи в образовательной деятельности и жизненных ситуациях;</w:t>
            </w:r>
          </w:p>
          <w:p w:rsidR="00A20D50" w:rsidRPr="00D13F89" w:rsidRDefault="00A20D50" w:rsidP="00CE5748">
            <w:pPr>
              <w:adjustRightInd w:val="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lastRenderedPageBreak/>
              <w:t>- 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20D50" w:rsidRPr="00D13F89" w:rsidRDefault="00A20D50" w:rsidP="00CE5748">
            <w:pPr>
              <w:adjustRightInd w:val="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 уметь </w:t>
            </w:r>
            <w:r w:rsidRPr="00D13F89">
              <w:rPr>
                <w:rFonts w:ascii="Times New Roman" w:eastAsia="Times New Roman" w:hAnsi="Times New Roman"/>
                <w:color w:val="000000"/>
                <w:sz w:val="24"/>
                <w:szCs w:val="24"/>
                <w:lang w:eastAsia="ru-RU"/>
              </w:rPr>
              <w:t>переносить знания в познавательную и</w:t>
            </w:r>
            <w:r w:rsidRPr="00D13F89">
              <w:rPr>
                <w:rFonts w:ascii="Times New Roman" w:eastAsia="Times New Roman" w:hAnsi="Times New Roman"/>
                <w:color w:val="FF0000"/>
                <w:sz w:val="24"/>
                <w:szCs w:val="24"/>
                <w:lang w:eastAsia="ru-RU"/>
              </w:rPr>
              <w:t xml:space="preserve"> </w:t>
            </w:r>
            <w:r w:rsidRPr="00D13F89">
              <w:rPr>
                <w:rFonts w:ascii="Times New Roman" w:eastAsia="Times New Roman" w:hAnsi="Times New Roman"/>
                <w:sz w:val="24"/>
                <w:szCs w:val="24"/>
                <w:lang w:eastAsia="ru-RU"/>
              </w:rPr>
              <w:t>практическую области жизнедеятельности;</w:t>
            </w:r>
          </w:p>
          <w:p w:rsidR="00A20D50" w:rsidRPr="00D13F89" w:rsidRDefault="00A20D50" w:rsidP="00CE5748">
            <w:pPr>
              <w:adjustRightInd w:val="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в) работа с информацией:</w:t>
            </w:r>
          </w:p>
          <w:p w:rsidR="00A20D50" w:rsidRPr="00D13F89" w:rsidRDefault="00A20D50" w:rsidP="00CE5748">
            <w:pPr>
              <w:adjustRightInd w:val="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20D50" w:rsidRPr="00D13F89" w:rsidRDefault="00A20D50" w:rsidP="00CE5748">
            <w:pPr>
              <w:adjustRightInd w:val="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A20D50" w:rsidRPr="00D13F89" w:rsidRDefault="00A20D50" w:rsidP="00CE5748">
            <w:pPr>
              <w:adjustRightInd w:val="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Овладение универсальными коммуникативными действиями:</w:t>
            </w:r>
          </w:p>
          <w:p w:rsidR="00A20D50" w:rsidRPr="00D13F89" w:rsidRDefault="00A20D50" w:rsidP="00CE5748">
            <w:pPr>
              <w:adjustRightInd w:val="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а) общение:</w:t>
            </w:r>
          </w:p>
          <w:p w:rsidR="00A20D50" w:rsidRPr="00D13F89" w:rsidRDefault="00A20D50" w:rsidP="00CE5748">
            <w:pPr>
              <w:adjustRightInd w:val="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владеть различными способами общения и взаимодействия;</w:t>
            </w:r>
          </w:p>
          <w:p w:rsidR="00A20D50" w:rsidRPr="00D13F89" w:rsidRDefault="00A20D50" w:rsidP="00CE5748">
            <w:pPr>
              <w:adjustRightInd w:val="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развернуто и логично излагать свою точку зрения с использованием языковых средств;</w:t>
            </w:r>
          </w:p>
          <w:p w:rsidR="00A20D50" w:rsidRPr="00D13F89" w:rsidRDefault="00A20D50" w:rsidP="00CE5748">
            <w:pPr>
              <w:adjustRightInd w:val="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б) совместная деятельность:</w:t>
            </w:r>
          </w:p>
          <w:p w:rsidR="00A20D50" w:rsidRPr="00D13F89" w:rsidRDefault="00A20D50" w:rsidP="00CE5748">
            <w:pPr>
              <w:adjustRightInd w:val="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понимать и использовать преимущества командной и индивидуальной работы;</w:t>
            </w:r>
          </w:p>
          <w:p w:rsidR="00A20D50" w:rsidRPr="00D13F89" w:rsidRDefault="00A20D50" w:rsidP="00CE5748">
            <w:pPr>
              <w:adjustRightInd w:val="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предлагать новые проекты, оценивать идеи с позиции новизны, оригинальности, практической значимости;</w:t>
            </w:r>
          </w:p>
          <w:p w:rsidR="00A20D50" w:rsidRPr="00D13F89" w:rsidRDefault="00A20D50" w:rsidP="00CE5748">
            <w:pPr>
              <w:adjustRightInd w:val="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Овладение универсальными регулятивными действиями:</w:t>
            </w:r>
          </w:p>
          <w:p w:rsidR="00A20D50" w:rsidRPr="00D13F89" w:rsidRDefault="00A20D50" w:rsidP="00CE5748">
            <w:pPr>
              <w:adjustRightInd w:val="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а) самоорганизация:</w:t>
            </w:r>
          </w:p>
          <w:p w:rsidR="00A20D50" w:rsidRPr="00D13F89" w:rsidRDefault="00A20D50" w:rsidP="00CE5748">
            <w:pPr>
              <w:adjustRightInd w:val="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20D50" w:rsidRPr="00D13F89" w:rsidRDefault="00A20D50" w:rsidP="00CE5748">
            <w:pPr>
              <w:adjustRightInd w:val="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20D50" w:rsidRPr="00D13F89" w:rsidRDefault="00A20D50" w:rsidP="00CE5748">
            <w:pPr>
              <w:adjustRightInd w:val="0"/>
              <w:rPr>
                <w:rFonts w:ascii="Times New Roman" w:eastAsia="Times New Roman" w:hAnsi="Times New Roman"/>
                <w:b/>
                <w:sz w:val="24"/>
                <w:szCs w:val="24"/>
                <w:lang w:eastAsia="ru-RU"/>
              </w:rPr>
            </w:pPr>
            <w:r w:rsidRPr="00D13F89">
              <w:rPr>
                <w:rFonts w:ascii="Times New Roman" w:eastAsia="Times New Roman" w:hAnsi="Times New Roman"/>
                <w:b/>
                <w:sz w:val="24"/>
                <w:szCs w:val="24"/>
                <w:lang w:eastAsia="ru-RU"/>
              </w:rPr>
              <w:t>б) самоконтроль:</w:t>
            </w:r>
          </w:p>
          <w:p w:rsidR="00A20D50" w:rsidRPr="00D13F89" w:rsidRDefault="00A20D50" w:rsidP="00CE5748">
            <w:pP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давать оценку новым ситуациям, вносить коррективы в деятельность, оценивать соответствие результатов целям.</w:t>
            </w:r>
          </w:p>
        </w:tc>
        <w:tc>
          <w:tcPr>
            <w:tcW w:w="2948" w:type="dxa"/>
            <w:tcBorders>
              <w:top w:val="single" w:sz="4" w:space="0" w:color="auto"/>
              <w:left w:val="single" w:sz="4" w:space="0" w:color="auto"/>
              <w:bottom w:val="single" w:sz="4" w:space="0" w:color="auto"/>
              <w:right w:val="single" w:sz="4" w:space="0" w:color="auto"/>
            </w:tcBorders>
          </w:tcPr>
          <w:p w:rsidR="00F5452B" w:rsidRDefault="00A20D50" w:rsidP="00CE5748">
            <w:pPr>
              <w:rPr>
                <w:rFonts w:ascii="Times New Roman" w:eastAsia="Times New Roman" w:hAnsi="Times New Roman"/>
                <w:sz w:val="24"/>
                <w:szCs w:val="24"/>
              </w:rPr>
            </w:pPr>
            <w:r w:rsidRPr="00D13F89">
              <w:rPr>
                <w:rFonts w:ascii="Times New Roman" w:eastAsia="Times New Roman" w:hAnsi="Times New Roman"/>
                <w:sz w:val="24"/>
                <w:szCs w:val="24"/>
              </w:rPr>
              <w:lastRenderedPageBreak/>
              <w:t xml:space="preserve">- ориентироваться в </w:t>
            </w:r>
            <w:r w:rsidR="00F5452B">
              <w:rPr>
                <w:rFonts w:ascii="Times New Roman" w:eastAsia="Times New Roman" w:hAnsi="Times New Roman"/>
                <w:sz w:val="24"/>
                <w:szCs w:val="24"/>
              </w:rPr>
              <w:t>финансовых</w:t>
            </w:r>
            <w:r w:rsidRPr="00D13F89">
              <w:rPr>
                <w:rFonts w:ascii="Times New Roman" w:eastAsia="Times New Roman" w:hAnsi="Times New Roman"/>
                <w:sz w:val="24"/>
                <w:szCs w:val="24"/>
              </w:rPr>
              <w:t xml:space="preserve"> документах</w:t>
            </w:r>
            <w:r w:rsidR="00F5452B">
              <w:rPr>
                <w:rFonts w:ascii="Times New Roman" w:eastAsia="Times New Roman" w:hAnsi="Times New Roman"/>
                <w:sz w:val="24"/>
                <w:szCs w:val="24"/>
              </w:rPr>
              <w:t xml:space="preserve"> организации;</w:t>
            </w:r>
          </w:p>
          <w:p w:rsidR="00A20D50" w:rsidRPr="00D13F89" w:rsidRDefault="00A20D50" w:rsidP="00CE5748">
            <w:pPr>
              <w:rPr>
                <w:rFonts w:ascii="Times New Roman" w:eastAsia="Times New Roman" w:hAnsi="Times New Roman"/>
                <w:sz w:val="24"/>
                <w:szCs w:val="24"/>
                <w:lang w:eastAsia="ru-RU"/>
              </w:rPr>
            </w:pPr>
            <w:r w:rsidRPr="00D13F89">
              <w:rPr>
                <w:rFonts w:ascii="Times New Roman" w:eastAsia="Times New Roman" w:hAnsi="Times New Roman"/>
                <w:sz w:val="24"/>
                <w:szCs w:val="24"/>
              </w:rPr>
              <w:t xml:space="preserve"> </w:t>
            </w:r>
            <w:r w:rsidR="00603F40">
              <w:rPr>
                <w:rFonts w:ascii="Times New Roman" w:eastAsia="Times New Roman" w:hAnsi="Times New Roman"/>
                <w:sz w:val="24"/>
                <w:szCs w:val="24"/>
              </w:rPr>
              <w:t>- уметь оперировать основными финансово-экономическими показателями организации</w:t>
            </w:r>
            <w:r w:rsidRPr="00D13F89">
              <w:rPr>
                <w:rFonts w:ascii="Times New Roman" w:eastAsia="Times New Roman" w:hAnsi="Times New Roman"/>
                <w:sz w:val="24"/>
                <w:szCs w:val="24"/>
              </w:rPr>
              <w:t xml:space="preserve"> </w:t>
            </w:r>
          </w:p>
        </w:tc>
      </w:tr>
      <w:tr w:rsidR="00603F40" w:rsidRPr="00D13F89" w:rsidTr="00CE5748">
        <w:trPr>
          <w:trHeight w:val="1803"/>
        </w:trPr>
        <w:tc>
          <w:tcPr>
            <w:tcW w:w="2075" w:type="dxa"/>
            <w:tcBorders>
              <w:top w:val="single" w:sz="4" w:space="0" w:color="auto"/>
              <w:left w:val="single" w:sz="4" w:space="0" w:color="auto"/>
              <w:bottom w:val="single" w:sz="4" w:space="0" w:color="auto"/>
              <w:right w:val="single" w:sz="4" w:space="0" w:color="auto"/>
            </w:tcBorders>
          </w:tcPr>
          <w:p w:rsidR="00603F40" w:rsidRPr="00603F40" w:rsidRDefault="00603F40" w:rsidP="00CE5748">
            <w:pPr>
              <w:rPr>
                <w:rFonts w:ascii="Times New Roman" w:eastAsia="Times New Roman" w:hAnsi="Times New Roman"/>
                <w:sz w:val="24"/>
                <w:szCs w:val="24"/>
                <w:lang w:eastAsia="ru-RU"/>
              </w:rPr>
            </w:pPr>
            <w:r w:rsidRPr="00603F40">
              <w:rPr>
                <w:rFonts w:ascii="Times New Roman" w:eastAsia="Times New Roman" w:hAnsi="Times New Roman"/>
                <w:sz w:val="24"/>
                <w:szCs w:val="24"/>
                <w:lang w:eastAsia="ru-RU"/>
              </w:rPr>
              <w:lastRenderedPageBreak/>
              <w:t>ПК 2.2. Производить расчет и анализ финансово-экономических показателей результатов деятельности организации.</w:t>
            </w:r>
          </w:p>
          <w:p w:rsidR="00603F40" w:rsidRPr="00F5452B" w:rsidRDefault="00603F40" w:rsidP="00CE5748">
            <w:pPr>
              <w:rPr>
                <w:rFonts w:ascii="Times New Roman" w:eastAsia="Times New Roman" w:hAnsi="Times New Roman"/>
                <w:sz w:val="24"/>
                <w:szCs w:val="24"/>
                <w:lang w:eastAsia="ru-RU"/>
              </w:rPr>
            </w:pPr>
          </w:p>
        </w:tc>
        <w:tc>
          <w:tcPr>
            <w:tcW w:w="5042" w:type="dxa"/>
            <w:tcBorders>
              <w:top w:val="single" w:sz="4" w:space="0" w:color="auto"/>
              <w:left w:val="single" w:sz="4" w:space="0" w:color="auto"/>
              <w:right w:val="single" w:sz="4" w:space="0" w:color="auto"/>
            </w:tcBorders>
          </w:tcPr>
          <w:p w:rsidR="00603F40" w:rsidRPr="00D13F89" w:rsidRDefault="00603F40" w:rsidP="00CE5748">
            <w:pP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В части трудового воспитания:</w:t>
            </w:r>
          </w:p>
          <w:p w:rsidR="00603F40" w:rsidRPr="00D13F89" w:rsidRDefault="00603F40" w:rsidP="00CE5748">
            <w:pP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 готовность к труду, осознание ценности мастерства, трудолюбие; </w:t>
            </w:r>
          </w:p>
          <w:p w:rsidR="00603F40" w:rsidRPr="00D13F89" w:rsidRDefault="00603F40" w:rsidP="00CE5748">
            <w:pP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603F40" w:rsidRPr="00D13F89" w:rsidRDefault="00603F40" w:rsidP="00CE5748">
            <w:pPr>
              <w:ind w:left="34"/>
              <w:contextualSpacing/>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интерес к различным сферам профессиональной деятельности;</w:t>
            </w:r>
          </w:p>
          <w:p w:rsidR="00603F40" w:rsidRPr="00D13F89" w:rsidRDefault="00603F40" w:rsidP="00CE5748">
            <w:pPr>
              <w:ind w:left="34"/>
              <w:contextualSpacing/>
              <w:rPr>
                <w:rFonts w:ascii="Times New Roman" w:eastAsia="Times New Roman" w:hAnsi="Times New Roman"/>
                <w:sz w:val="24"/>
                <w:szCs w:val="24"/>
                <w:lang w:eastAsia="ru-RU"/>
              </w:rPr>
            </w:pPr>
            <w:r w:rsidRPr="00D13F89">
              <w:rPr>
                <w:rFonts w:ascii="Times New Roman" w:eastAsia="Times New Roman" w:hAnsi="Times New Roman"/>
                <w:bCs/>
                <w:sz w:val="24"/>
                <w:szCs w:val="24"/>
                <w:lang w:eastAsia="ru-RU"/>
              </w:rPr>
              <w:t>готовность и способность к образованию и самообразованию на протяжении всей жизни.</w:t>
            </w:r>
          </w:p>
          <w:p w:rsidR="00603F40" w:rsidRPr="00D13F89" w:rsidRDefault="00603F40" w:rsidP="00CE5748">
            <w:pPr>
              <w:ind w:left="34"/>
              <w:contextualSpacing/>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Овладение универсальными учебными познавательными действиями:</w:t>
            </w:r>
          </w:p>
          <w:p w:rsidR="00603F40" w:rsidRPr="00D13F89" w:rsidRDefault="00603F40" w:rsidP="00CE5748">
            <w:pPr>
              <w:adjustRightInd w:val="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а) базовые логические действия:</w:t>
            </w:r>
          </w:p>
          <w:p w:rsidR="00603F40" w:rsidRPr="00D13F89" w:rsidRDefault="00603F40" w:rsidP="00CE5748">
            <w:pPr>
              <w:adjustRightInd w:val="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самостоятельно формулировать и актуализировать проблему, рассматривать ее всесторонне;</w:t>
            </w:r>
          </w:p>
          <w:p w:rsidR="00603F40" w:rsidRPr="00D13F89" w:rsidRDefault="00603F40" w:rsidP="00CE5748">
            <w:pPr>
              <w:adjustRightInd w:val="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устанавливать существенный признак или основания для сравнения, классификации и обобщения;</w:t>
            </w:r>
          </w:p>
          <w:p w:rsidR="00603F40" w:rsidRPr="00D13F89" w:rsidRDefault="00603F40" w:rsidP="00CE5748">
            <w:pPr>
              <w:adjustRightInd w:val="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определять цели деятельности, задавать параметры и критерии их достижения;</w:t>
            </w:r>
          </w:p>
          <w:p w:rsidR="00603F40" w:rsidRPr="00D13F89" w:rsidRDefault="00603F40" w:rsidP="00CE5748">
            <w:pPr>
              <w:adjustRightInd w:val="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развивать креативное мышление при решении жизненных проблем;</w:t>
            </w:r>
          </w:p>
          <w:p w:rsidR="00603F40" w:rsidRPr="00D13F89" w:rsidRDefault="00603F40" w:rsidP="00CE5748">
            <w:pPr>
              <w:adjustRightInd w:val="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б) базовые исследовательские действия:</w:t>
            </w:r>
          </w:p>
          <w:p w:rsidR="00603F40" w:rsidRPr="00D13F89" w:rsidRDefault="00603F40" w:rsidP="00CE5748">
            <w:pPr>
              <w:adjustRightInd w:val="0"/>
              <w:rPr>
                <w:rFonts w:ascii="Times New Roman" w:eastAsia="Times New Roman" w:hAnsi="Times New Roman"/>
                <w:color w:val="000000"/>
                <w:sz w:val="24"/>
                <w:szCs w:val="24"/>
                <w:lang w:eastAsia="ru-RU"/>
              </w:rPr>
            </w:pPr>
            <w:r w:rsidRPr="00D13F89">
              <w:rPr>
                <w:rFonts w:ascii="Times New Roman" w:eastAsia="Times New Roman" w:hAnsi="Times New Roman"/>
                <w:color w:val="000000"/>
                <w:sz w:val="24"/>
                <w:szCs w:val="24"/>
                <w:lang w:eastAsia="ru-RU"/>
              </w:rPr>
              <w:t>- владеть навыками учебно-исследовательской и проектной деятельности, навыками разрешения проблем;</w:t>
            </w:r>
          </w:p>
          <w:p w:rsidR="00603F40" w:rsidRPr="00D13F89" w:rsidRDefault="00603F40" w:rsidP="00CE5748">
            <w:pPr>
              <w:adjustRightInd w:val="0"/>
              <w:rPr>
                <w:rFonts w:ascii="Times New Roman" w:eastAsia="Times New Roman" w:hAnsi="Times New Roman"/>
                <w:color w:val="000000"/>
                <w:sz w:val="24"/>
                <w:szCs w:val="24"/>
                <w:lang w:eastAsia="ru-RU"/>
              </w:rPr>
            </w:pPr>
            <w:r w:rsidRPr="00D13F89">
              <w:rPr>
                <w:rFonts w:ascii="Times New Roman" w:eastAsia="Times New Roman" w:hAnsi="Times New Roman"/>
                <w:color w:val="000000"/>
                <w:sz w:val="24"/>
                <w:szCs w:val="24"/>
                <w:lang w:eastAsia="ru-RU"/>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03F40" w:rsidRPr="00D13F89" w:rsidRDefault="00603F40" w:rsidP="00CE5748">
            <w:pPr>
              <w:adjustRightInd w:val="0"/>
              <w:rPr>
                <w:rFonts w:ascii="Times New Roman" w:eastAsia="Times New Roman" w:hAnsi="Times New Roman"/>
                <w:color w:val="000000"/>
                <w:sz w:val="24"/>
                <w:szCs w:val="24"/>
                <w:lang w:eastAsia="ru-RU"/>
              </w:rPr>
            </w:pPr>
            <w:r w:rsidRPr="00D13F89">
              <w:rPr>
                <w:rFonts w:ascii="Times New Roman" w:eastAsia="Times New Roman" w:hAnsi="Times New Roman"/>
                <w:color w:val="000000"/>
                <w:sz w:val="24"/>
                <w:szCs w:val="24"/>
                <w:lang w:eastAsia="ru-RU"/>
              </w:rPr>
              <w:t>- формирование научного типа мышления, владение научной терминологией, ключевыми понятиями и методами;</w:t>
            </w:r>
          </w:p>
          <w:p w:rsidR="00603F40" w:rsidRPr="00D13F89" w:rsidRDefault="00603F40" w:rsidP="00CE5748">
            <w:pPr>
              <w:adjustRightInd w:val="0"/>
              <w:rPr>
                <w:rFonts w:ascii="Times New Roman" w:eastAsia="Times New Roman" w:hAnsi="Times New Roman"/>
                <w:color w:val="000000"/>
                <w:sz w:val="24"/>
                <w:szCs w:val="24"/>
                <w:lang w:eastAsia="ru-RU"/>
              </w:rPr>
            </w:pPr>
            <w:r w:rsidRPr="00D13F89">
              <w:rPr>
                <w:rFonts w:ascii="Times New Roman" w:eastAsia="Times New Roman" w:hAnsi="Times New Roman"/>
                <w:color w:val="000000"/>
                <w:sz w:val="24"/>
                <w:szCs w:val="24"/>
                <w:lang w:eastAsia="ru-RU"/>
              </w:rPr>
              <w:t>- ставить и формулировать собственные задачи в образовательной деятельности и жизненных ситуациях;</w:t>
            </w:r>
          </w:p>
          <w:p w:rsidR="00603F40" w:rsidRPr="00D13F89" w:rsidRDefault="00603F40" w:rsidP="00CE5748">
            <w:pPr>
              <w:adjustRightInd w:val="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03F40" w:rsidRPr="00D13F89" w:rsidRDefault="00603F40" w:rsidP="00CE5748">
            <w:pPr>
              <w:adjustRightInd w:val="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xml:space="preserve">- уметь </w:t>
            </w:r>
            <w:r w:rsidRPr="00D13F89">
              <w:rPr>
                <w:rFonts w:ascii="Times New Roman" w:eastAsia="Times New Roman" w:hAnsi="Times New Roman"/>
                <w:color w:val="000000"/>
                <w:sz w:val="24"/>
                <w:szCs w:val="24"/>
                <w:lang w:eastAsia="ru-RU"/>
              </w:rPr>
              <w:t>переносить знания в познавательную и</w:t>
            </w:r>
            <w:r w:rsidRPr="00D13F89">
              <w:rPr>
                <w:rFonts w:ascii="Times New Roman" w:eastAsia="Times New Roman" w:hAnsi="Times New Roman"/>
                <w:color w:val="FF0000"/>
                <w:sz w:val="24"/>
                <w:szCs w:val="24"/>
                <w:lang w:eastAsia="ru-RU"/>
              </w:rPr>
              <w:t xml:space="preserve"> </w:t>
            </w:r>
            <w:r w:rsidRPr="00D13F89">
              <w:rPr>
                <w:rFonts w:ascii="Times New Roman" w:eastAsia="Times New Roman" w:hAnsi="Times New Roman"/>
                <w:sz w:val="24"/>
                <w:szCs w:val="24"/>
                <w:lang w:eastAsia="ru-RU"/>
              </w:rPr>
              <w:t>практическую области жизнедеятельности;</w:t>
            </w:r>
          </w:p>
          <w:p w:rsidR="00603F40" w:rsidRPr="00D13F89" w:rsidRDefault="00603F40" w:rsidP="00CE5748">
            <w:pPr>
              <w:adjustRightInd w:val="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в) работа с информацией:</w:t>
            </w:r>
          </w:p>
          <w:p w:rsidR="00603F40" w:rsidRPr="00D13F89" w:rsidRDefault="00603F40" w:rsidP="00CE5748">
            <w:pPr>
              <w:adjustRightInd w:val="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lastRenderedPageBreak/>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03F40" w:rsidRPr="00D13F89" w:rsidRDefault="00603F40" w:rsidP="00CE5748">
            <w:pPr>
              <w:adjustRightInd w:val="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603F40" w:rsidRPr="00D13F89" w:rsidRDefault="00603F40" w:rsidP="00CE5748">
            <w:pPr>
              <w:adjustRightInd w:val="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Овладение универсальными коммуникативными действиями:</w:t>
            </w:r>
          </w:p>
          <w:p w:rsidR="00603F40" w:rsidRPr="00D13F89" w:rsidRDefault="00603F40" w:rsidP="00CE5748">
            <w:pPr>
              <w:adjustRightInd w:val="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а) общение:</w:t>
            </w:r>
          </w:p>
          <w:p w:rsidR="00603F40" w:rsidRPr="00D13F89" w:rsidRDefault="00603F40" w:rsidP="00CE5748">
            <w:pPr>
              <w:adjustRightInd w:val="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владеть различными способами общения и взаимодействия;</w:t>
            </w:r>
          </w:p>
          <w:p w:rsidR="00603F40" w:rsidRPr="00D13F89" w:rsidRDefault="00603F40" w:rsidP="00CE5748">
            <w:pPr>
              <w:adjustRightInd w:val="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развернуто и логично излагать свою точку зрения с использованием языковых средств;</w:t>
            </w:r>
          </w:p>
          <w:p w:rsidR="00603F40" w:rsidRPr="00D13F89" w:rsidRDefault="00603F40" w:rsidP="00CE5748">
            <w:pPr>
              <w:adjustRightInd w:val="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б) совместная деятельность:</w:t>
            </w:r>
          </w:p>
          <w:p w:rsidR="00603F40" w:rsidRPr="00D13F89" w:rsidRDefault="00603F40" w:rsidP="00CE5748">
            <w:pPr>
              <w:adjustRightInd w:val="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понимать и использовать преимущества командной и индивидуальной работы;</w:t>
            </w:r>
          </w:p>
          <w:p w:rsidR="00603F40" w:rsidRPr="00D13F89" w:rsidRDefault="00603F40" w:rsidP="00CE5748">
            <w:pPr>
              <w:adjustRightInd w:val="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предлагать новые проекты, оценивать идеи с позиции новизны, оригинальности, практической значимости;</w:t>
            </w:r>
          </w:p>
          <w:p w:rsidR="00603F40" w:rsidRPr="00D13F89" w:rsidRDefault="00603F40" w:rsidP="00CE5748">
            <w:pPr>
              <w:adjustRightInd w:val="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Овладение универсальными регулятивными действиями:</w:t>
            </w:r>
          </w:p>
          <w:p w:rsidR="00603F40" w:rsidRPr="00D13F89" w:rsidRDefault="00603F40" w:rsidP="00CE5748">
            <w:pPr>
              <w:adjustRightInd w:val="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а) самоорганизация:</w:t>
            </w:r>
          </w:p>
          <w:p w:rsidR="00603F40" w:rsidRPr="00D13F89" w:rsidRDefault="00603F40" w:rsidP="00CE5748">
            <w:pPr>
              <w:adjustRightInd w:val="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03F40" w:rsidRPr="00D13F89" w:rsidRDefault="00603F40" w:rsidP="00CE5748">
            <w:pPr>
              <w:adjustRightInd w:val="0"/>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03F40" w:rsidRPr="00D13F89" w:rsidRDefault="00603F40" w:rsidP="00CE5748">
            <w:pPr>
              <w:adjustRightInd w:val="0"/>
              <w:rPr>
                <w:rFonts w:ascii="Times New Roman" w:eastAsia="Times New Roman" w:hAnsi="Times New Roman"/>
                <w:b/>
                <w:sz w:val="24"/>
                <w:szCs w:val="24"/>
                <w:lang w:eastAsia="ru-RU"/>
              </w:rPr>
            </w:pPr>
            <w:r w:rsidRPr="00D13F89">
              <w:rPr>
                <w:rFonts w:ascii="Times New Roman" w:eastAsia="Times New Roman" w:hAnsi="Times New Roman"/>
                <w:b/>
                <w:sz w:val="24"/>
                <w:szCs w:val="24"/>
                <w:lang w:eastAsia="ru-RU"/>
              </w:rPr>
              <w:t>б) самоконтроль:</w:t>
            </w:r>
          </w:p>
          <w:p w:rsidR="00603F40" w:rsidRPr="00D13F89" w:rsidRDefault="00603F40" w:rsidP="00CE5748">
            <w:pPr>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 давать оценку новым ситуациям, вносить коррективы в деятельность, оценивать соответствие результатов целям.</w:t>
            </w:r>
          </w:p>
        </w:tc>
        <w:tc>
          <w:tcPr>
            <w:tcW w:w="2948" w:type="dxa"/>
            <w:tcBorders>
              <w:top w:val="single" w:sz="4" w:space="0" w:color="auto"/>
              <w:left w:val="single" w:sz="4" w:space="0" w:color="auto"/>
              <w:bottom w:val="single" w:sz="4" w:space="0" w:color="000000"/>
              <w:right w:val="single" w:sz="4" w:space="0" w:color="auto"/>
            </w:tcBorders>
          </w:tcPr>
          <w:p w:rsidR="00603F40" w:rsidRPr="00603F40" w:rsidRDefault="00603F40" w:rsidP="00CE5748">
            <w:pPr>
              <w:rPr>
                <w:rFonts w:ascii="Times New Roman" w:eastAsia="Times New Roman" w:hAnsi="Times New Roman"/>
                <w:sz w:val="24"/>
                <w:szCs w:val="24"/>
              </w:rPr>
            </w:pPr>
            <w:r w:rsidRPr="00603F40">
              <w:rPr>
                <w:rFonts w:ascii="Times New Roman" w:eastAsia="Times New Roman" w:hAnsi="Times New Roman"/>
                <w:sz w:val="24"/>
                <w:szCs w:val="24"/>
              </w:rPr>
              <w:lastRenderedPageBreak/>
              <w:t>-</w:t>
            </w:r>
            <w:r>
              <w:rPr>
                <w:rFonts w:ascii="Times New Roman" w:eastAsia="Times New Roman" w:hAnsi="Times New Roman"/>
                <w:sz w:val="24"/>
                <w:szCs w:val="24"/>
              </w:rPr>
              <w:t xml:space="preserve"> </w:t>
            </w:r>
            <w:r w:rsidRPr="00603F40">
              <w:rPr>
                <w:rFonts w:ascii="Times New Roman" w:eastAsia="Times New Roman" w:hAnsi="Times New Roman"/>
                <w:sz w:val="24"/>
                <w:szCs w:val="24"/>
              </w:rPr>
              <w:t xml:space="preserve">составлять </w:t>
            </w:r>
            <w:r>
              <w:rPr>
                <w:rFonts w:ascii="Times New Roman" w:eastAsia="Times New Roman" w:hAnsi="Times New Roman"/>
                <w:sz w:val="24"/>
                <w:szCs w:val="24"/>
              </w:rPr>
              <w:t>финансовые планы организации</w:t>
            </w:r>
            <w:r w:rsidRPr="00603F40">
              <w:rPr>
                <w:rFonts w:ascii="Times New Roman" w:eastAsia="Times New Roman" w:hAnsi="Times New Roman"/>
                <w:sz w:val="24"/>
                <w:szCs w:val="24"/>
              </w:rPr>
              <w:t>;</w:t>
            </w:r>
          </w:p>
          <w:p w:rsidR="00603F40" w:rsidRPr="00D13F89" w:rsidRDefault="00603F40" w:rsidP="00CE5748">
            <w:pPr>
              <w:rPr>
                <w:rFonts w:ascii="Times New Roman" w:eastAsia="Times New Roman" w:hAnsi="Times New Roman"/>
                <w:sz w:val="24"/>
                <w:szCs w:val="24"/>
              </w:rPr>
            </w:pPr>
            <w:r w:rsidRPr="00603F40">
              <w:rPr>
                <w:rFonts w:ascii="Times New Roman" w:eastAsia="Times New Roman" w:hAnsi="Times New Roman"/>
                <w:sz w:val="24"/>
                <w:szCs w:val="24"/>
              </w:rPr>
              <w:t>-</w:t>
            </w:r>
            <w:r>
              <w:rPr>
                <w:rFonts w:ascii="Times New Roman" w:eastAsia="Times New Roman" w:hAnsi="Times New Roman"/>
                <w:sz w:val="24"/>
                <w:szCs w:val="24"/>
              </w:rPr>
              <w:t xml:space="preserve"> </w:t>
            </w:r>
            <w:r w:rsidRPr="00603F40">
              <w:rPr>
                <w:rFonts w:ascii="Times New Roman" w:eastAsia="Times New Roman" w:hAnsi="Times New Roman"/>
                <w:sz w:val="24"/>
                <w:szCs w:val="24"/>
              </w:rPr>
              <w:t>оценивать эффективность финансово–хозяйственной деятельности организации, планировать и осуществлять мероприятия по ее повышению</w:t>
            </w:r>
          </w:p>
        </w:tc>
      </w:tr>
    </w:tbl>
    <w:p w:rsidR="003F0CBC" w:rsidRPr="00D13F89" w:rsidRDefault="003F0CBC" w:rsidP="00D13F89">
      <w:pPr>
        <w:widowControl w:val="0"/>
        <w:tabs>
          <w:tab w:val="left" w:pos="993"/>
        </w:tabs>
        <w:autoSpaceDE w:val="0"/>
        <w:autoSpaceDN w:val="0"/>
        <w:ind w:firstLine="709"/>
        <w:contextualSpacing/>
        <w:jc w:val="both"/>
        <w:rPr>
          <w:rFonts w:ascii="Times New Roman" w:eastAsia="Arial Unicode MS" w:hAnsi="Times New Roman"/>
          <w:b/>
          <w:bCs/>
          <w:color w:val="000000"/>
          <w:sz w:val="24"/>
          <w:szCs w:val="24"/>
          <w:shd w:val="clear" w:color="auto" w:fill="FFFFFF"/>
          <w:lang w:eastAsia="ru-RU"/>
        </w:rPr>
      </w:pPr>
      <w:bookmarkStart w:id="20" w:name="bookmark5"/>
    </w:p>
    <w:bookmarkEnd w:id="20"/>
    <w:p w:rsidR="003F0CBC" w:rsidRDefault="003F0CBC" w:rsidP="00D13F89">
      <w:pPr>
        <w:jc w:val="both"/>
        <w:rPr>
          <w:rFonts w:ascii="Times New Roman" w:eastAsia="Times New Roman" w:hAnsi="Times New Roman"/>
          <w:b/>
          <w:bCs/>
          <w:sz w:val="24"/>
          <w:szCs w:val="24"/>
          <w:lang w:eastAsia="ru-RU"/>
        </w:rPr>
      </w:pPr>
    </w:p>
    <w:p w:rsidR="00CE5748" w:rsidRDefault="00CE5748" w:rsidP="00D13F89">
      <w:pPr>
        <w:jc w:val="both"/>
        <w:rPr>
          <w:rFonts w:ascii="Times New Roman" w:eastAsia="Times New Roman" w:hAnsi="Times New Roman"/>
          <w:b/>
          <w:bCs/>
          <w:sz w:val="24"/>
          <w:szCs w:val="24"/>
          <w:lang w:eastAsia="ru-RU"/>
        </w:rPr>
      </w:pPr>
    </w:p>
    <w:p w:rsidR="00CE5748" w:rsidRDefault="00CE5748" w:rsidP="00D13F89">
      <w:pPr>
        <w:jc w:val="both"/>
        <w:rPr>
          <w:rFonts w:ascii="Times New Roman" w:eastAsia="Times New Roman" w:hAnsi="Times New Roman"/>
          <w:b/>
          <w:bCs/>
          <w:sz w:val="24"/>
          <w:szCs w:val="24"/>
          <w:lang w:eastAsia="ru-RU"/>
        </w:rPr>
      </w:pPr>
    </w:p>
    <w:p w:rsidR="00CE5748" w:rsidRDefault="00CE5748" w:rsidP="00D13F89">
      <w:pPr>
        <w:jc w:val="both"/>
        <w:rPr>
          <w:rFonts w:ascii="Times New Roman" w:eastAsia="Times New Roman" w:hAnsi="Times New Roman"/>
          <w:b/>
          <w:bCs/>
          <w:sz w:val="24"/>
          <w:szCs w:val="24"/>
          <w:lang w:eastAsia="ru-RU"/>
        </w:rPr>
      </w:pPr>
    </w:p>
    <w:p w:rsidR="00CE5748" w:rsidRPr="00D13F89" w:rsidRDefault="00CE5748" w:rsidP="00D13F89">
      <w:pPr>
        <w:jc w:val="both"/>
        <w:rPr>
          <w:rFonts w:ascii="Times New Roman" w:eastAsia="Times New Roman" w:hAnsi="Times New Roman"/>
          <w:b/>
          <w:bCs/>
          <w:sz w:val="24"/>
          <w:szCs w:val="24"/>
          <w:lang w:eastAsia="ru-RU"/>
        </w:rPr>
      </w:pPr>
    </w:p>
    <w:p w:rsidR="003F0CBC" w:rsidRPr="00D13F89" w:rsidRDefault="003F0CBC" w:rsidP="00D13F89">
      <w:pPr>
        <w:ind w:firstLine="567"/>
        <w:contextualSpacing/>
        <w:jc w:val="both"/>
        <w:rPr>
          <w:rFonts w:ascii="Times New Roman" w:eastAsia="Times New Roman" w:hAnsi="Times New Roman"/>
          <w:b/>
          <w:sz w:val="24"/>
          <w:szCs w:val="24"/>
          <w:lang w:eastAsia="ru-RU"/>
        </w:rPr>
      </w:pPr>
      <w:r w:rsidRPr="00D13F89">
        <w:rPr>
          <w:rFonts w:ascii="Times New Roman" w:eastAsia="Times New Roman" w:hAnsi="Times New Roman"/>
          <w:b/>
          <w:bCs/>
          <w:sz w:val="24"/>
          <w:szCs w:val="24"/>
          <w:lang w:eastAsia="ru-RU"/>
        </w:rPr>
        <w:t>1.4. Количество часов на освоение учебной дисциплины:</w:t>
      </w:r>
    </w:p>
    <w:p w:rsidR="003F0CBC" w:rsidRDefault="003F0CBC" w:rsidP="00D13F89">
      <w:pPr>
        <w:ind w:firstLine="567"/>
        <w:contextualSpacing/>
        <w:jc w:val="both"/>
        <w:rPr>
          <w:rFonts w:ascii="Times New Roman" w:eastAsia="Times New Roman" w:hAnsi="Times New Roman"/>
          <w:b/>
          <w:sz w:val="24"/>
          <w:szCs w:val="24"/>
          <w:lang w:eastAsia="ru-RU"/>
        </w:rPr>
      </w:pPr>
      <w:r w:rsidRPr="00D13F89">
        <w:rPr>
          <w:rFonts w:ascii="Times New Roman" w:eastAsia="Times New Roman" w:hAnsi="Times New Roman"/>
          <w:b/>
          <w:sz w:val="24"/>
          <w:szCs w:val="24"/>
          <w:lang w:eastAsia="ru-RU"/>
        </w:rPr>
        <w:t xml:space="preserve">Объем образовательной нагрузки обучающегося </w:t>
      </w:r>
      <w:r w:rsidRPr="00D13F89">
        <w:rPr>
          <w:rFonts w:ascii="Times New Roman" w:eastAsia="Times New Roman" w:hAnsi="Times New Roman"/>
          <w:b/>
          <w:sz w:val="24"/>
          <w:szCs w:val="24"/>
          <w:u w:val="single"/>
          <w:lang w:eastAsia="ru-RU"/>
        </w:rPr>
        <w:t xml:space="preserve">80 </w:t>
      </w:r>
      <w:r w:rsidRPr="00D13F89">
        <w:rPr>
          <w:rFonts w:ascii="Times New Roman" w:eastAsia="Times New Roman" w:hAnsi="Times New Roman"/>
          <w:b/>
          <w:sz w:val="24"/>
          <w:szCs w:val="24"/>
          <w:lang w:eastAsia="ru-RU"/>
        </w:rPr>
        <w:t xml:space="preserve">часа, в том числе: </w:t>
      </w:r>
    </w:p>
    <w:p w:rsidR="00CE5748" w:rsidRPr="00D13F89" w:rsidRDefault="00CE5748" w:rsidP="00D13F89">
      <w:pPr>
        <w:ind w:firstLine="567"/>
        <w:contextualSpacing/>
        <w:jc w:val="both"/>
        <w:rPr>
          <w:rFonts w:ascii="Times New Roman" w:eastAsia="Times New Roman" w:hAnsi="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68"/>
        <w:gridCol w:w="2724"/>
      </w:tblGrid>
      <w:tr w:rsidR="003F0CBC" w:rsidRPr="00D13F89" w:rsidTr="00EF3CD1">
        <w:tc>
          <w:tcPr>
            <w:tcW w:w="7479" w:type="dxa"/>
            <w:shd w:val="clear" w:color="auto" w:fill="auto"/>
          </w:tcPr>
          <w:p w:rsidR="003F0CBC" w:rsidRPr="00D13F89" w:rsidRDefault="003F0CBC" w:rsidP="00D13F89">
            <w:pPr>
              <w:widowControl w:val="0"/>
              <w:autoSpaceDE w:val="0"/>
              <w:autoSpaceDN w:val="0"/>
              <w:contextualSpacing/>
              <w:jc w:val="both"/>
              <w:rPr>
                <w:rFonts w:ascii="Times New Roman" w:eastAsia="Times New Roman" w:hAnsi="Times New Roman"/>
                <w:b/>
                <w:sz w:val="24"/>
                <w:szCs w:val="24"/>
              </w:rPr>
            </w:pPr>
          </w:p>
        </w:tc>
        <w:tc>
          <w:tcPr>
            <w:tcW w:w="2727" w:type="dxa"/>
            <w:shd w:val="clear" w:color="auto" w:fill="auto"/>
          </w:tcPr>
          <w:p w:rsidR="003F0CBC" w:rsidRPr="00D13F89" w:rsidRDefault="003F0CBC" w:rsidP="00D13F89">
            <w:pPr>
              <w:widowControl w:val="0"/>
              <w:autoSpaceDE w:val="0"/>
              <w:autoSpaceDN w:val="0"/>
              <w:contextualSpacing/>
              <w:jc w:val="both"/>
              <w:rPr>
                <w:rFonts w:ascii="Times New Roman" w:eastAsia="Times New Roman" w:hAnsi="Times New Roman"/>
                <w:b/>
                <w:sz w:val="24"/>
                <w:szCs w:val="24"/>
                <w:lang w:val="en-US"/>
              </w:rPr>
            </w:pPr>
            <w:r w:rsidRPr="00D13F89">
              <w:rPr>
                <w:rFonts w:ascii="Times New Roman" w:eastAsia="Times New Roman" w:hAnsi="Times New Roman"/>
                <w:b/>
                <w:sz w:val="24"/>
                <w:szCs w:val="24"/>
                <w:lang w:val="en-US" w:eastAsia="ru-RU"/>
              </w:rPr>
              <w:t>очная форма обучения</w:t>
            </w:r>
          </w:p>
        </w:tc>
      </w:tr>
      <w:tr w:rsidR="003F0CBC" w:rsidRPr="00D13F89" w:rsidTr="00EF3CD1">
        <w:tc>
          <w:tcPr>
            <w:tcW w:w="7479" w:type="dxa"/>
            <w:shd w:val="clear" w:color="auto" w:fill="auto"/>
          </w:tcPr>
          <w:p w:rsidR="003F0CBC" w:rsidRPr="00D13F89" w:rsidRDefault="003F0CBC" w:rsidP="00D13F89">
            <w:pPr>
              <w:widowControl w:val="0"/>
              <w:autoSpaceDE w:val="0"/>
              <w:autoSpaceDN w:val="0"/>
              <w:contextualSpacing/>
              <w:jc w:val="both"/>
              <w:rPr>
                <w:rFonts w:ascii="Times New Roman" w:eastAsia="Times New Roman" w:hAnsi="Times New Roman"/>
                <w:sz w:val="24"/>
                <w:szCs w:val="24"/>
              </w:rPr>
            </w:pPr>
            <w:r w:rsidRPr="00D13F89">
              <w:rPr>
                <w:rFonts w:ascii="Times New Roman" w:eastAsia="Times New Roman" w:hAnsi="Times New Roman"/>
                <w:sz w:val="24"/>
                <w:szCs w:val="24"/>
                <w:lang w:eastAsia="ru-RU"/>
              </w:rPr>
              <w:t>аудиторной нагрузки обучающихся (теоретических занятий, практических и лабораторных работ, курсовых работ, индивидуальных проектов)</w:t>
            </w:r>
          </w:p>
        </w:tc>
        <w:tc>
          <w:tcPr>
            <w:tcW w:w="2727" w:type="dxa"/>
            <w:shd w:val="clear" w:color="auto" w:fill="auto"/>
            <w:vAlign w:val="center"/>
          </w:tcPr>
          <w:p w:rsidR="003F0CBC" w:rsidRPr="00D13F89" w:rsidRDefault="003F0CBC" w:rsidP="00D13F89">
            <w:pPr>
              <w:widowControl w:val="0"/>
              <w:autoSpaceDE w:val="0"/>
              <w:autoSpaceDN w:val="0"/>
              <w:contextualSpacing/>
              <w:jc w:val="center"/>
              <w:rPr>
                <w:rFonts w:ascii="Times New Roman" w:eastAsia="Times New Roman" w:hAnsi="Times New Roman"/>
                <w:b/>
                <w:sz w:val="24"/>
                <w:szCs w:val="24"/>
              </w:rPr>
            </w:pPr>
            <w:r w:rsidRPr="00D13F89">
              <w:rPr>
                <w:rFonts w:ascii="Times New Roman" w:eastAsia="Times New Roman" w:hAnsi="Times New Roman"/>
                <w:b/>
                <w:sz w:val="24"/>
                <w:szCs w:val="24"/>
                <w:lang w:eastAsia="ru-RU"/>
              </w:rPr>
              <w:t>68</w:t>
            </w:r>
          </w:p>
        </w:tc>
      </w:tr>
      <w:tr w:rsidR="003F0CBC" w:rsidRPr="00D13F89" w:rsidTr="00EF3CD1">
        <w:tc>
          <w:tcPr>
            <w:tcW w:w="7479" w:type="dxa"/>
            <w:shd w:val="clear" w:color="auto" w:fill="auto"/>
          </w:tcPr>
          <w:p w:rsidR="003F0CBC" w:rsidRPr="00D13F89" w:rsidRDefault="003F0CBC" w:rsidP="00D13F89">
            <w:pPr>
              <w:widowControl w:val="0"/>
              <w:autoSpaceDE w:val="0"/>
              <w:autoSpaceDN w:val="0"/>
              <w:contextualSpacing/>
              <w:jc w:val="both"/>
              <w:rPr>
                <w:rFonts w:ascii="Times New Roman" w:eastAsia="Times New Roman" w:hAnsi="Times New Roman"/>
                <w:sz w:val="24"/>
                <w:szCs w:val="24"/>
                <w:lang w:val="en-US" w:eastAsia="ru-RU"/>
              </w:rPr>
            </w:pPr>
            <w:r w:rsidRPr="00D13F89">
              <w:rPr>
                <w:rFonts w:ascii="Times New Roman" w:eastAsia="Times New Roman" w:hAnsi="Times New Roman"/>
                <w:sz w:val="24"/>
                <w:szCs w:val="24"/>
                <w:lang w:val="en-US" w:eastAsia="ru-RU"/>
              </w:rPr>
              <w:t>самостоятельной работы обучающихся</w:t>
            </w:r>
          </w:p>
        </w:tc>
        <w:tc>
          <w:tcPr>
            <w:tcW w:w="2727" w:type="dxa"/>
            <w:shd w:val="clear" w:color="auto" w:fill="auto"/>
            <w:vAlign w:val="center"/>
          </w:tcPr>
          <w:p w:rsidR="003F0CBC" w:rsidRPr="00D13F89" w:rsidRDefault="003F0CBC" w:rsidP="00D13F89">
            <w:pPr>
              <w:widowControl w:val="0"/>
              <w:autoSpaceDE w:val="0"/>
              <w:autoSpaceDN w:val="0"/>
              <w:contextualSpacing/>
              <w:jc w:val="center"/>
              <w:rPr>
                <w:rFonts w:ascii="Times New Roman" w:eastAsia="Times New Roman" w:hAnsi="Times New Roman"/>
                <w:b/>
                <w:sz w:val="24"/>
                <w:szCs w:val="24"/>
              </w:rPr>
            </w:pPr>
            <w:r w:rsidRPr="00D13F89">
              <w:rPr>
                <w:rFonts w:ascii="Times New Roman" w:eastAsia="Times New Roman" w:hAnsi="Times New Roman"/>
                <w:b/>
                <w:sz w:val="24"/>
                <w:szCs w:val="24"/>
              </w:rPr>
              <w:t>-</w:t>
            </w:r>
          </w:p>
        </w:tc>
      </w:tr>
      <w:tr w:rsidR="003F0CBC" w:rsidRPr="00D13F89" w:rsidTr="00EF3CD1">
        <w:tc>
          <w:tcPr>
            <w:tcW w:w="7479" w:type="dxa"/>
            <w:shd w:val="clear" w:color="auto" w:fill="auto"/>
          </w:tcPr>
          <w:p w:rsidR="003F0CBC" w:rsidRPr="00D13F89" w:rsidRDefault="003F0CBC" w:rsidP="00D13F89">
            <w:pPr>
              <w:widowControl w:val="0"/>
              <w:autoSpaceDE w:val="0"/>
              <w:autoSpaceDN w:val="0"/>
              <w:contextualSpacing/>
              <w:jc w:val="both"/>
              <w:rPr>
                <w:rFonts w:ascii="Times New Roman" w:eastAsia="Times New Roman" w:hAnsi="Times New Roman"/>
                <w:sz w:val="24"/>
                <w:szCs w:val="24"/>
                <w:lang w:val="en-US" w:eastAsia="ru-RU"/>
              </w:rPr>
            </w:pPr>
            <w:r w:rsidRPr="00D13F89">
              <w:rPr>
                <w:rFonts w:ascii="Times New Roman" w:eastAsia="Times New Roman" w:hAnsi="Times New Roman"/>
                <w:sz w:val="24"/>
                <w:szCs w:val="24"/>
                <w:lang w:val="en-US" w:eastAsia="ru-RU"/>
              </w:rPr>
              <w:t xml:space="preserve">консультаций </w:t>
            </w:r>
          </w:p>
        </w:tc>
        <w:tc>
          <w:tcPr>
            <w:tcW w:w="2727" w:type="dxa"/>
            <w:shd w:val="clear" w:color="auto" w:fill="auto"/>
            <w:vAlign w:val="center"/>
          </w:tcPr>
          <w:p w:rsidR="003F0CBC" w:rsidRPr="00D13F89" w:rsidRDefault="003F0CBC" w:rsidP="00D13F89">
            <w:pPr>
              <w:widowControl w:val="0"/>
              <w:autoSpaceDE w:val="0"/>
              <w:autoSpaceDN w:val="0"/>
              <w:contextualSpacing/>
              <w:jc w:val="center"/>
              <w:rPr>
                <w:rFonts w:ascii="Times New Roman" w:eastAsia="Times New Roman" w:hAnsi="Times New Roman"/>
                <w:b/>
                <w:sz w:val="24"/>
                <w:szCs w:val="24"/>
              </w:rPr>
            </w:pPr>
            <w:r w:rsidRPr="00D13F89">
              <w:rPr>
                <w:rFonts w:ascii="Times New Roman" w:eastAsia="Times New Roman" w:hAnsi="Times New Roman"/>
                <w:b/>
                <w:sz w:val="24"/>
                <w:szCs w:val="24"/>
                <w:lang w:eastAsia="ru-RU"/>
              </w:rPr>
              <w:t>-</w:t>
            </w:r>
          </w:p>
        </w:tc>
      </w:tr>
      <w:tr w:rsidR="003F0CBC" w:rsidRPr="00D13F89" w:rsidTr="00EF3CD1">
        <w:tc>
          <w:tcPr>
            <w:tcW w:w="7479" w:type="dxa"/>
            <w:shd w:val="clear" w:color="auto" w:fill="auto"/>
          </w:tcPr>
          <w:p w:rsidR="003F0CBC" w:rsidRPr="00D13F89" w:rsidRDefault="003F0CBC" w:rsidP="00D13F89">
            <w:pPr>
              <w:widowControl w:val="0"/>
              <w:autoSpaceDE w:val="0"/>
              <w:autoSpaceDN w:val="0"/>
              <w:contextualSpacing/>
              <w:jc w:val="both"/>
              <w:rPr>
                <w:rFonts w:ascii="Times New Roman" w:eastAsia="Times New Roman" w:hAnsi="Times New Roman"/>
                <w:sz w:val="24"/>
                <w:szCs w:val="24"/>
                <w:lang w:val="en-US" w:eastAsia="ru-RU"/>
              </w:rPr>
            </w:pPr>
            <w:r w:rsidRPr="00D13F89">
              <w:rPr>
                <w:rFonts w:ascii="Times New Roman" w:eastAsia="Times New Roman" w:hAnsi="Times New Roman"/>
                <w:sz w:val="24"/>
                <w:szCs w:val="24"/>
                <w:lang w:val="en-US" w:eastAsia="ru-RU"/>
              </w:rPr>
              <w:t xml:space="preserve">консультаций перед экзаменом </w:t>
            </w:r>
          </w:p>
        </w:tc>
        <w:tc>
          <w:tcPr>
            <w:tcW w:w="2727" w:type="dxa"/>
            <w:shd w:val="clear" w:color="auto" w:fill="auto"/>
            <w:vAlign w:val="center"/>
          </w:tcPr>
          <w:p w:rsidR="003F0CBC" w:rsidRPr="00D13F89" w:rsidRDefault="003F0CBC" w:rsidP="00D13F89">
            <w:pPr>
              <w:widowControl w:val="0"/>
              <w:autoSpaceDE w:val="0"/>
              <w:autoSpaceDN w:val="0"/>
              <w:contextualSpacing/>
              <w:jc w:val="center"/>
              <w:rPr>
                <w:rFonts w:ascii="Times New Roman" w:eastAsia="Times New Roman" w:hAnsi="Times New Roman"/>
                <w:b/>
                <w:sz w:val="24"/>
                <w:szCs w:val="24"/>
              </w:rPr>
            </w:pPr>
            <w:r w:rsidRPr="00D13F89">
              <w:rPr>
                <w:rFonts w:ascii="Times New Roman" w:eastAsia="Times New Roman" w:hAnsi="Times New Roman"/>
                <w:b/>
                <w:sz w:val="24"/>
                <w:szCs w:val="24"/>
              </w:rPr>
              <w:t>4</w:t>
            </w:r>
          </w:p>
        </w:tc>
      </w:tr>
      <w:tr w:rsidR="003F0CBC" w:rsidRPr="00D13F89" w:rsidTr="00EF3CD1">
        <w:tc>
          <w:tcPr>
            <w:tcW w:w="7479" w:type="dxa"/>
            <w:shd w:val="clear" w:color="auto" w:fill="auto"/>
          </w:tcPr>
          <w:p w:rsidR="003F0CBC" w:rsidRPr="00D13F89" w:rsidRDefault="003F0CBC" w:rsidP="00D13F89">
            <w:pPr>
              <w:widowControl w:val="0"/>
              <w:autoSpaceDE w:val="0"/>
              <w:autoSpaceDN w:val="0"/>
              <w:contextualSpacing/>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промежуточная аттестация в форме экзамена</w:t>
            </w:r>
          </w:p>
        </w:tc>
        <w:tc>
          <w:tcPr>
            <w:tcW w:w="2727" w:type="dxa"/>
            <w:shd w:val="clear" w:color="auto" w:fill="auto"/>
            <w:vAlign w:val="center"/>
          </w:tcPr>
          <w:p w:rsidR="003F0CBC" w:rsidRPr="00D13F89" w:rsidRDefault="003F0CBC" w:rsidP="00D13F89">
            <w:pPr>
              <w:widowControl w:val="0"/>
              <w:autoSpaceDE w:val="0"/>
              <w:autoSpaceDN w:val="0"/>
              <w:contextualSpacing/>
              <w:jc w:val="center"/>
              <w:rPr>
                <w:rFonts w:ascii="Times New Roman" w:eastAsia="Times New Roman" w:hAnsi="Times New Roman"/>
                <w:b/>
                <w:sz w:val="24"/>
                <w:szCs w:val="24"/>
              </w:rPr>
            </w:pPr>
            <w:r w:rsidRPr="00D13F89">
              <w:rPr>
                <w:rFonts w:ascii="Times New Roman" w:eastAsia="Times New Roman" w:hAnsi="Times New Roman"/>
                <w:b/>
                <w:sz w:val="24"/>
                <w:szCs w:val="24"/>
                <w:lang w:eastAsia="ru-RU"/>
              </w:rPr>
              <w:t>8</w:t>
            </w:r>
          </w:p>
        </w:tc>
      </w:tr>
    </w:tbl>
    <w:p w:rsidR="003F0CBC" w:rsidRPr="00D13F89" w:rsidRDefault="003F0CBC" w:rsidP="00D13F89">
      <w:pPr>
        <w:widowControl w:val="0"/>
        <w:tabs>
          <w:tab w:val="left" w:pos="851"/>
        </w:tabs>
        <w:autoSpaceDE w:val="0"/>
        <w:autoSpaceDN w:val="0"/>
        <w:contextualSpacing/>
        <w:jc w:val="both"/>
        <w:rPr>
          <w:rFonts w:ascii="Times New Roman" w:eastAsia="Times New Roman" w:hAnsi="Times New Roman"/>
          <w:sz w:val="24"/>
          <w:szCs w:val="24"/>
        </w:rPr>
      </w:pPr>
    </w:p>
    <w:p w:rsidR="003F0CBC" w:rsidRPr="00D13F89" w:rsidRDefault="003F0CBC" w:rsidP="00D13F89">
      <w:pPr>
        <w:widowControl w:val="0"/>
        <w:tabs>
          <w:tab w:val="left" w:pos="851"/>
        </w:tabs>
        <w:autoSpaceDE w:val="0"/>
        <w:autoSpaceDN w:val="0"/>
        <w:contextualSpacing/>
        <w:jc w:val="center"/>
        <w:rPr>
          <w:rFonts w:ascii="Times New Roman" w:eastAsia="Times New Roman" w:hAnsi="Times New Roman"/>
          <w:b/>
          <w:bCs/>
          <w:sz w:val="24"/>
          <w:szCs w:val="24"/>
        </w:rPr>
      </w:pPr>
      <w:r w:rsidRPr="00D13F89">
        <w:rPr>
          <w:rFonts w:ascii="Times New Roman" w:eastAsia="Times New Roman" w:hAnsi="Times New Roman"/>
          <w:sz w:val="24"/>
          <w:szCs w:val="24"/>
        </w:rPr>
        <w:br w:type="page"/>
      </w:r>
      <w:r w:rsidRPr="00D13F89">
        <w:rPr>
          <w:rFonts w:ascii="Times New Roman" w:eastAsia="Times New Roman" w:hAnsi="Times New Roman"/>
          <w:b/>
          <w:bCs/>
          <w:sz w:val="24"/>
          <w:szCs w:val="24"/>
        </w:rPr>
        <w:lastRenderedPageBreak/>
        <w:t>2. СТРУКТУРА И СОДЕРЖАНИЕ УЧЕБНОЙ ДИСЦИПЛИНЫ</w:t>
      </w:r>
    </w:p>
    <w:p w:rsidR="003F0CBC" w:rsidRPr="00D13F89" w:rsidRDefault="003F0CBC" w:rsidP="00D13F89">
      <w:pPr>
        <w:widowControl w:val="0"/>
        <w:autoSpaceDE w:val="0"/>
        <w:autoSpaceDN w:val="0"/>
        <w:ind w:firstLine="567"/>
        <w:contextualSpacing/>
        <w:jc w:val="both"/>
        <w:rPr>
          <w:rFonts w:ascii="Times New Roman" w:eastAsia="Times New Roman" w:hAnsi="Times New Roman"/>
          <w:b/>
          <w:sz w:val="24"/>
          <w:szCs w:val="24"/>
        </w:rPr>
      </w:pPr>
      <w:r w:rsidRPr="00D13F89">
        <w:rPr>
          <w:rFonts w:ascii="Times New Roman" w:eastAsia="Times New Roman" w:hAnsi="Times New Roman"/>
          <w:b/>
          <w:bCs/>
          <w:sz w:val="24"/>
          <w:szCs w:val="24"/>
        </w:rPr>
        <w:t>2.1. Объем учебной дисциплины и виды учебной работы</w:t>
      </w:r>
    </w:p>
    <w:tbl>
      <w:tblPr>
        <w:tblW w:w="98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219"/>
        <w:gridCol w:w="1621"/>
      </w:tblGrid>
      <w:tr w:rsidR="003F0CBC" w:rsidRPr="00D13F89" w:rsidTr="00EF3CD1">
        <w:trPr>
          <w:trHeight w:val="379"/>
          <w:jc w:val="center"/>
        </w:trPr>
        <w:tc>
          <w:tcPr>
            <w:tcW w:w="8219" w:type="dxa"/>
            <w:tcBorders>
              <w:top w:val="single" w:sz="6" w:space="0" w:color="000000"/>
              <w:left w:val="single" w:sz="6" w:space="0" w:color="000000"/>
              <w:bottom w:val="single" w:sz="6" w:space="0" w:color="000000"/>
              <w:right w:val="single" w:sz="6" w:space="0" w:color="000000"/>
            </w:tcBorders>
            <w:hideMark/>
          </w:tcPr>
          <w:p w:rsidR="003F0CBC" w:rsidRPr="00D13F89" w:rsidRDefault="003F0CBC" w:rsidP="00D13F89">
            <w:pPr>
              <w:widowControl w:val="0"/>
              <w:autoSpaceDE w:val="0"/>
              <w:autoSpaceDN w:val="0"/>
              <w:contextualSpacing/>
              <w:jc w:val="center"/>
              <w:rPr>
                <w:rFonts w:ascii="Times New Roman" w:eastAsia="Times New Roman" w:hAnsi="Times New Roman"/>
                <w:sz w:val="24"/>
                <w:szCs w:val="24"/>
                <w:lang w:val="en-US" w:eastAsia="ru-RU"/>
              </w:rPr>
            </w:pPr>
            <w:r w:rsidRPr="00D13F89">
              <w:rPr>
                <w:rFonts w:ascii="Times New Roman" w:eastAsia="Times New Roman" w:hAnsi="Times New Roman"/>
                <w:b/>
                <w:sz w:val="24"/>
                <w:szCs w:val="24"/>
                <w:lang w:val="en-US" w:eastAsia="ru-RU"/>
              </w:rPr>
              <w:t>Вид учебной работы</w:t>
            </w:r>
          </w:p>
        </w:tc>
        <w:tc>
          <w:tcPr>
            <w:tcW w:w="1621" w:type="dxa"/>
            <w:tcBorders>
              <w:top w:val="single" w:sz="6" w:space="0" w:color="000000"/>
              <w:left w:val="single" w:sz="6" w:space="0" w:color="000000"/>
              <w:bottom w:val="single" w:sz="6" w:space="0" w:color="000000"/>
              <w:right w:val="single" w:sz="6" w:space="0" w:color="000000"/>
            </w:tcBorders>
            <w:hideMark/>
          </w:tcPr>
          <w:p w:rsidR="003F0CBC" w:rsidRPr="00D13F89" w:rsidRDefault="003F0CBC" w:rsidP="00D13F89">
            <w:pPr>
              <w:widowControl w:val="0"/>
              <w:autoSpaceDE w:val="0"/>
              <w:autoSpaceDN w:val="0"/>
              <w:contextualSpacing/>
              <w:jc w:val="center"/>
              <w:rPr>
                <w:rFonts w:ascii="Times New Roman" w:eastAsia="Times New Roman" w:hAnsi="Times New Roman"/>
                <w:iCs/>
                <w:sz w:val="24"/>
                <w:szCs w:val="24"/>
                <w:lang w:val="en-US" w:eastAsia="ru-RU"/>
              </w:rPr>
            </w:pPr>
            <w:r w:rsidRPr="00D13F89">
              <w:rPr>
                <w:rFonts w:ascii="Times New Roman" w:eastAsia="Times New Roman" w:hAnsi="Times New Roman"/>
                <w:b/>
                <w:iCs/>
                <w:sz w:val="24"/>
                <w:szCs w:val="24"/>
                <w:lang w:val="en-US" w:eastAsia="ru-RU"/>
              </w:rPr>
              <w:t>Объем часов</w:t>
            </w:r>
          </w:p>
        </w:tc>
      </w:tr>
      <w:tr w:rsidR="003F0CBC" w:rsidRPr="00D13F89" w:rsidTr="00EF3CD1">
        <w:trPr>
          <w:trHeight w:val="379"/>
          <w:jc w:val="center"/>
        </w:trPr>
        <w:tc>
          <w:tcPr>
            <w:tcW w:w="8219" w:type="dxa"/>
            <w:tcBorders>
              <w:top w:val="single" w:sz="6" w:space="0" w:color="000000"/>
              <w:left w:val="single" w:sz="6" w:space="0" w:color="000000"/>
              <w:bottom w:val="single" w:sz="6" w:space="0" w:color="000000"/>
              <w:right w:val="single" w:sz="6" w:space="0" w:color="000000"/>
            </w:tcBorders>
            <w:hideMark/>
          </w:tcPr>
          <w:p w:rsidR="003F0CBC" w:rsidRPr="00D13F89" w:rsidRDefault="003F0CBC" w:rsidP="00D13F89">
            <w:pPr>
              <w:widowControl w:val="0"/>
              <w:autoSpaceDE w:val="0"/>
              <w:autoSpaceDN w:val="0"/>
              <w:contextualSpacing/>
              <w:rPr>
                <w:rFonts w:ascii="Times New Roman" w:eastAsia="Times New Roman" w:hAnsi="Times New Roman"/>
                <w:b/>
                <w:sz w:val="24"/>
                <w:szCs w:val="24"/>
                <w:lang w:val="en-US" w:eastAsia="ru-RU"/>
              </w:rPr>
            </w:pPr>
            <w:r w:rsidRPr="00D13F89">
              <w:rPr>
                <w:rFonts w:ascii="Times New Roman" w:eastAsia="Times New Roman" w:hAnsi="Times New Roman"/>
                <w:b/>
                <w:sz w:val="24"/>
                <w:szCs w:val="24"/>
                <w:lang w:val="en-US" w:eastAsia="ru-RU"/>
              </w:rPr>
              <w:t>Объем образовательной нагрузки (всего)</w:t>
            </w:r>
          </w:p>
        </w:tc>
        <w:tc>
          <w:tcPr>
            <w:tcW w:w="1621" w:type="dxa"/>
            <w:tcBorders>
              <w:top w:val="single" w:sz="6" w:space="0" w:color="000000"/>
              <w:left w:val="single" w:sz="6" w:space="0" w:color="000000"/>
              <w:bottom w:val="single" w:sz="6" w:space="0" w:color="000000"/>
              <w:right w:val="single" w:sz="6" w:space="0" w:color="000000"/>
            </w:tcBorders>
            <w:vAlign w:val="center"/>
            <w:hideMark/>
          </w:tcPr>
          <w:p w:rsidR="003F0CBC" w:rsidRPr="00D13F89" w:rsidRDefault="003F0CBC" w:rsidP="00D13F89">
            <w:pPr>
              <w:widowControl w:val="0"/>
              <w:autoSpaceDE w:val="0"/>
              <w:autoSpaceDN w:val="0"/>
              <w:contextualSpacing/>
              <w:jc w:val="center"/>
              <w:rPr>
                <w:rFonts w:ascii="Times New Roman" w:eastAsia="Times New Roman" w:hAnsi="Times New Roman"/>
                <w:b/>
                <w:iCs/>
                <w:sz w:val="24"/>
                <w:szCs w:val="24"/>
                <w:lang w:val="en-US" w:eastAsia="ru-RU"/>
              </w:rPr>
            </w:pPr>
            <w:r w:rsidRPr="00D13F89">
              <w:rPr>
                <w:rFonts w:ascii="Times New Roman" w:eastAsia="Times New Roman" w:hAnsi="Times New Roman"/>
                <w:b/>
                <w:iCs/>
                <w:sz w:val="24"/>
                <w:szCs w:val="24"/>
                <w:lang w:eastAsia="ru-RU"/>
              </w:rPr>
              <w:t>80</w:t>
            </w:r>
          </w:p>
        </w:tc>
      </w:tr>
      <w:tr w:rsidR="003F0CBC" w:rsidRPr="00D13F89" w:rsidTr="00EF3CD1">
        <w:trPr>
          <w:trHeight w:val="380"/>
          <w:jc w:val="center"/>
        </w:trPr>
        <w:tc>
          <w:tcPr>
            <w:tcW w:w="8219" w:type="dxa"/>
            <w:tcBorders>
              <w:top w:val="single" w:sz="6" w:space="0" w:color="000000"/>
              <w:left w:val="single" w:sz="6" w:space="0" w:color="000000"/>
              <w:bottom w:val="single" w:sz="6" w:space="0" w:color="000000"/>
              <w:right w:val="single" w:sz="6" w:space="0" w:color="000000"/>
            </w:tcBorders>
            <w:hideMark/>
          </w:tcPr>
          <w:p w:rsidR="003F0CBC" w:rsidRPr="00D13F89" w:rsidRDefault="003F0CBC" w:rsidP="00D13F89">
            <w:pPr>
              <w:widowControl w:val="0"/>
              <w:autoSpaceDE w:val="0"/>
              <w:autoSpaceDN w:val="0"/>
              <w:contextualSpacing/>
              <w:rPr>
                <w:rFonts w:ascii="Times New Roman" w:eastAsia="Times New Roman" w:hAnsi="Times New Roman"/>
                <w:b/>
                <w:i/>
                <w:sz w:val="24"/>
                <w:szCs w:val="24"/>
                <w:lang w:eastAsia="ru-RU"/>
              </w:rPr>
            </w:pPr>
            <w:r w:rsidRPr="00D13F89">
              <w:rPr>
                <w:rFonts w:ascii="Times New Roman" w:eastAsia="Times New Roman" w:hAnsi="Times New Roman"/>
                <w:b/>
                <w:i/>
                <w:sz w:val="24"/>
                <w:szCs w:val="24"/>
                <w:lang w:eastAsia="ru-RU"/>
              </w:rPr>
              <w:t>Из них в форме практической подготовки</w:t>
            </w:r>
          </w:p>
        </w:tc>
        <w:tc>
          <w:tcPr>
            <w:tcW w:w="1621" w:type="dxa"/>
            <w:tcBorders>
              <w:top w:val="single" w:sz="6" w:space="0" w:color="000000"/>
              <w:left w:val="single" w:sz="6" w:space="0" w:color="000000"/>
              <w:bottom w:val="single" w:sz="6" w:space="0" w:color="000000"/>
              <w:right w:val="single" w:sz="6" w:space="0" w:color="000000"/>
            </w:tcBorders>
            <w:vAlign w:val="center"/>
            <w:hideMark/>
          </w:tcPr>
          <w:p w:rsidR="003F0CBC" w:rsidRPr="00D13F89" w:rsidRDefault="003F0CBC" w:rsidP="00D13F89">
            <w:pPr>
              <w:widowControl w:val="0"/>
              <w:autoSpaceDE w:val="0"/>
              <w:autoSpaceDN w:val="0"/>
              <w:contextualSpacing/>
              <w:jc w:val="center"/>
              <w:rPr>
                <w:rFonts w:ascii="Times New Roman" w:eastAsia="Times New Roman" w:hAnsi="Times New Roman"/>
                <w:b/>
                <w:iCs/>
                <w:sz w:val="24"/>
                <w:szCs w:val="24"/>
                <w:lang w:eastAsia="ru-RU"/>
              </w:rPr>
            </w:pPr>
            <w:r w:rsidRPr="00D13F89">
              <w:rPr>
                <w:rFonts w:ascii="Times New Roman" w:eastAsia="Times New Roman" w:hAnsi="Times New Roman"/>
                <w:b/>
                <w:iCs/>
                <w:sz w:val="24"/>
                <w:szCs w:val="24"/>
                <w:lang w:eastAsia="ru-RU"/>
              </w:rPr>
              <w:t>60</w:t>
            </w:r>
          </w:p>
        </w:tc>
      </w:tr>
      <w:tr w:rsidR="003F0CBC" w:rsidRPr="00D13F89" w:rsidTr="00EF3CD1">
        <w:trPr>
          <w:trHeight w:val="379"/>
          <w:jc w:val="center"/>
        </w:trPr>
        <w:tc>
          <w:tcPr>
            <w:tcW w:w="8219" w:type="dxa"/>
            <w:tcBorders>
              <w:top w:val="single" w:sz="6" w:space="0" w:color="000000"/>
              <w:left w:val="single" w:sz="6" w:space="0" w:color="000000"/>
              <w:bottom w:val="single" w:sz="6" w:space="0" w:color="000000"/>
              <w:right w:val="single" w:sz="6" w:space="0" w:color="000000"/>
            </w:tcBorders>
            <w:hideMark/>
          </w:tcPr>
          <w:p w:rsidR="003F0CBC" w:rsidRPr="00D13F89" w:rsidRDefault="003F0CBC" w:rsidP="00D13F89">
            <w:pPr>
              <w:widowControl w:val="0"/>
              <w:autoSpaceDE w:val="0"/>
              <w:autoSpaceDN w:val="0"/>
              <w:contextualSpacing/>
              <w:jc w:val="both"/>
              <w:rPr>
                <w:rFonts w:ascii="Times New Roman" w:eastAsia="Times New Roman" w:hAnsi="Times New Roman"/>
                <w:sz w:val="24"/>
                <w:szCs w:val="24"/>
                <w:lang w:eastAsia="ru-RU"/>
              </w:rPr>
            </w:pPr>
            <w:r w:rsidRPr="00D13F89">
              <w:rPr>
                <w:rFonts w:ascii="Times New Roman" w:eastAsia="Times New Roman" w:hAnsi="Times New Roman"/>
                <w:b/>
                <w:sz w:val="24"/>
                <w:szCs w:val="24"/>
                <w:lang w:eastAsia="ru-RU"/>
              </w:rPr>
              <w:t>Работа обучающихся во взаимодействии с преподавателем</w:t>
            </w:r>
          </w:p>
        </w:tc>
        <w:tc>
          <w:tcPr>
            <w:tcW w:w="1621" w:type="dxa"/>
            <w:tcBorders>
              <w:top w:val="single" w:sz="6" w:space="0" w:color="000000"/>
              <w:left w:val="single" w:sz="6" w:space="0" w:color="000000"/>
              <w:bottom w:val="single" w:sz="6" w:space="0" w:color="000000"/>
              <w:right w:val="single" w:sz="6" w:space="0" w:color="000000"/>
            </w:tcBorders>
            <w:vAlign w:val="center"/>
            <w:hideMark/>
          </w:tcPr>
          <w:p w:rsidR="003F0CBC" w:rsidRPr="00D13F89" w:rsidRDefault="003F0CBC" w:rsidP="00D13F89">
            <w:pPr>
              <w:widowControl w:val="0"/>
              <w:autoSpaceDE w:val="0"/>
              <w:autoSpaceDN w:val="0"/>
              <w:contextualSpacing/>
              <w:jc w:val="center"/>
              <w:rPr>
                <w:rFonts w:ascii="Times New Roman" w:eastAsia="Times New Roman" w:hAnsi="Times New Roman"/>
                <w:b/>
                <w:iCs/>
                <w:sz w:val="24"/>
                <w:szCs w:val="24"/>
                <w:lang w:eastAsia="ru-RU"/>
              </w:rPr>
            </w:pPr>
            <w:r w:rsidRPr="00D13F89">
              <w:rPr>
                <w:rFonts w:ascii="Times New Roman" w:eastAsia="Times New Roman" w:hAnsi="Times New Roman"/>
                <w:b/>
                <w:iCs/>
                <w:sz w:val="24"/>
                <w:szCs w:val="24"/>
                <w:lang w:eastAsia="ru-RU"/>
              </w:rPr>
              <w:t>68</w:t>
            </w:r>
          </w:p>
        </w:tc>
      </w:tr>
      <w:tr w:rsidR="003F0CBC" w:rsidRPr="00D13F89" w:rsidTr="00EF3CD1">
        <w:trPr>
          <w:trHeight w:val="380"/>
          <w:jc w:val="center"/>
        </w:trPr>
        <w:tc>
          <w:tcPr>
            <w:tcW w:w="8219" w:type="dxa"/>
            <w:tcBorders>
              <w:top w:val="single" w:sz="6" w:space="0" w:color="000000"/>
              <w:left w:val="single" w:sz="6" w:space="0" w:color="000000"/>
              <w:bottom w:val="single" w:sz="6" w:space="0" w:color="000000"/>
              <w:right w:val="single" w:sz="6" w:space="0" w:color="000000"/>
            </w:tcBorders>
            <w:hideMark/>
          </w:tcPr>
          <w:p w:rsidR="003F0CBC" w:rsidRPr="00D13F89" w:rsidRDefault="003F0CBC" w:rsidP="00D13F89">
            <w:pPr>
              <w:widowControl w:val="0"/>
              <w:autoSpaceDE w:val="0"/>
              <w:autoSpaceDN w:val="0"/>
              <w:contextualSpacing/>
              <w:jc w:val="both"/>
              <w:rPr>
                <w:rFonts w:ascii="Times New Roman" w:eastAsia="Times New Roman" w:hAnsi="Times New Roman"/>
                <w:sz w:val="24"/>
                <w:szCs w:val="24"/>
                <w:lang w:val="en-US" w:eastAsia="ru-RU"/>
              </w:rPr>
            </w:pPr>
            <w:r w:rsidRPr="00D13F89">
              <w:rPr>
                <w:rFonts w:ascii="Times New Roman" w:eastAsia="Times New Roman" w:hAnsi="Times New Roman"/>
                <w:sz w:val="24"/>
                <w:szCs w:val="24"/>
                <w:lang w:val="en-US" w:eastAsia="ru-RU"/>
              </w:rPr>
              <w:t>в том числе:</w:t>
            </w:r>
          </w:p>
        </w:tc>
        <w:tc>
          <w:tcPr>
            <w:tcW w:w="1621" w:type="dxa"/>
            <w:tcBorders>
              <w:top w:val="single" w:sz="6" w:space="0" w:color="000000"/>
              <w:left w:val="single" w:sz="6" w:space="0" w:color="000000"/>
              <w:bottom w:val="single" w:sz="6" w:space="0" w:color="000000"/>
              <w:right w:val="single" w:sz="6" w:space="0" w:color="000000"/>
            </w:tcBorders>
            <w:vAlign w:val="center"/>
          </w:tcPr>
          <w:p w:rsidR="003F0CBC" w:rsidRPr="00D13F89" w:rsidRDefault="003F0CBC" w:rsidP="00D13F89">
            <w:pPr>
              <w:widowControl w:val="0"/>
              <w:autoSpaceDE w:val="0"/>
              <w:autoSpaceDN w:val="0"/>
              <w:contextualSpacing/>
              <w:jc w:val="center"/>
              <w:rPr>
                <w:rFonts w:ascii="Times New Roman" w:eastAsia="Times New Roman" w:hAnsi="Times New Roman"/>
                <w:iCs/>
                <w:sz w:val="24"/>
                <w:szCs w:val="24"/>
                <w:lang w:val="en-US" w:eastAsia="ru-RU"/>
              </w:rPr>
            </w:pPr>
          </w:p>
        </w:tc>
      </w:tr>
      <w:tr w:rsidR="003F0CBC" w:rsidRPr="00D13F89" w:rsidTr="00EF3CD1">
        <w:trPr>
          <w:trHeight w:val="379"/>
          <w:jc w:val="center"/>
        </w:trPr>
        <w:tc>
          <w:tcPr>
            <w:tcW w:w="8219" w:type="dxa"/>
            <w:tcBorders>
              <w:top w:val="single" w:sz="6" w:space="0" w:color="000000"/>
              <w:left w:val="single" w:sz="6" w:space="0" w:color="000000"/>
              <w:bottom w:val="single" w:sz="6" w:space="0" w:color="000000"/>
              <w:right w:val="single" w:sz="6" w:space="0" w:color="000000"/>
            </w:tcBorders>
            <w:hideMark/>
          </w:tcPr>
          <w:p w:rsidR="003F0CBC" w:rsidRPr="00D13F89" w:rsidRDefault="003F0CBC" w:rsidP="00D13F89">
            <w:pPr>
              <w:widowControl w:val="0"/>
              <w:autoSpaceDE w:val="0"/>
              <w:autoSpaceDN w:val="0"/>
              <w:contextualSpacing/>
              <w:jc w:val="both"/>
              <w:rPr>
                <w:rFonts w:ascii="Times New Roman" w:eastAsia="Times New Roman" w:hAnsi="Times New Roman"/>
                <w:sz w:val="24"/>
                <w:szCs w:val="24"/>
                <w:lang w:val="en-US" w:eastAsia="ru-RU"/>
              </w:rPr>
            </w:pPr>
            <w:r w:rsidRPr="00D13F89">
              <w:rPr>
                <w:rFonts w:ascii="Times New Roman" w:eastAsia="Times New Roman" w:hAnsi="Times New Roman"/>
                <w:sz w:val="24"/>
                <w:szCs w:val="24"/>
                <w:lang w:val="en-US" w:eastAsia="ru-RU"/>
              </w:rPr>
              <w:t>теоретические занятия</w:t>
            </w:r>
          </w:p>
        </w:tc>
        <w:tc>
          <w:tcPr>
            <w:tcW w:w="1621" w:type="dxa"/>
            <w:tcBorders>
              <w:top w:val="single" w:sz="6" w:space="0" w:color="000000"/>
              <w:left w:val="single" w:sz="6" w:space="0" w:color="000000"/>
              <w:bottom w:val="single" w:sz="6" w:space="0" w:color="000000"/>
              <w:right w:val="single" w:sz="6" w:space="0" w:color="000000"/>
            </w:tcBorders>
            <w:vAlign w:val="center"/>
            <w:hideMark/>
          </w:tcPr>
          <w:p w:rsidR="003F0CBC" w:rsidRPr="00D13F89" w:rsidRDefault="003F0CBC" w:rsidP="00D13F89">
            <w:pPr>
              <w:widowControl w:val="0"/>
              <w:autoSpaceDE w:val="0"/>
              <w:autoSpaceDN w:val="0"/>
              <w:contextualSpacing/>
              <w:jc w:val="center"/>
              <w:rPr>
                <w:rFonts w:ascii="Times New Roman" w:eastAsia="Times New Roman" w:hAnsi="Times New Roman"/>
                <w:b/>
                <w:iCs/>
                <w:sz w:val="24"/>
                <w:szCs w:val="24"/>
                <w:lang w:eastAsia="ru-RU"/>
              </w:rPr>
            </w:pPr>
            <w:r w:rsidRPr="00D13F89">
              <w:rPr>
                <w:rFonts w:ascii="Times New Roman" w:eastAsia="Times New Roman" w:hAnsi="Times New Roman"/>
                <w:b/>
                <w:iCs/>
                <w:sz w:val="24"/>
                <w:szCs w:val="24"/>
                <w:lang w:eastAsia="ru-RU"/>
              </w:rPr>
              <w:t>38</w:t>
            </w:r>
          </w:p>
        </w:tc>
      </w:tr>
      <w:tr w:rsidR="003F0CBC" w:rsidRPr="00D13F89" w:rsidTr="00EF3CD1">
        <w:trPr>
          <w:trHeight w:val="380"/>
          <w:jc w:val="center"/>
        </w:trPr>
        <w:tc>
          <w:tcPr>
            <w:tcW w:w="8219" w:type="dxa"/>
            <w:tcBorders>
              <w:top w:val="single" w:sz="6" w:space="0" w:color="000000"/>
              <w:left w:val="single" w:sz="6" w:space="0" w:color="000000"/>
              <w:bottom w:val="single" w:sz="6" w:space="0" w:color="000000"/>
              <w:right w:val="single" w:sz="6" w:space="0" w:color="000000"/>
            </w:tcBorders>
            <w:hideMark/>
          </w:tcPr>
          <w:p w:rsidR="003F0CBC" w:rsidRPr="00D13F89" w:rsidRDefault="003F0CBC" w:rsidP="00D13F89">
            <w:pPr>
              <w:widowControl w:val="0"/>
              <w:autoSpaceDE w:val="0"/>
              <w:autoSpaceDN w:val="0"/>
              <w:contextualSpacing/>
              <w:rPr>
                <w:rFonts w:ascii="Times New Roman" w:eastAsia="Times New Roman" w:hAnsi="Times New Roman"/>
                <w:sz w:val="24"/>
                <w:szCs w:val="24"/>
                <w:lang w:val="en-US" w:eastAsia="ru-RU"/>
              </w:rPr>
            </w:pPr>
            <w:r w:rsidRPr="00D13F89">
              <w:rPr>
                <w:rFonts w:ascii="Times New Roman" w:eastAsia="Times New Roman" w:hAnsi="Times New Roman"/>
                <w:sz w:val="24"/>
                <w:szCs w:val="24"/>
                <w:lang w:val="en-US" w:eastAsia="ru-RU"/>
              </w:rPr>
              <w:t>лабораторные занятия</w:t>
            </w:r>
          </w:p>
        </w:tc>
        <w:tc>
          <w:tcPr>
            <w:tcW w:w="1621" w:type="dxa"/>
            <w:tcBorders>
              <w:top w:val="single" w:sz="6" w:space="0" w:color="000000"/>
              <w:left w:val="single" w:sz="6" w:space="0" w:color="000000"/>
              <w:bottom w:val="single" w:sz="6" w:space="0" w:color="000000"/>
              <w:right w:val="single" w:sz="6" w:space="0" w:color="000000"/>
            </w:tcBorders>
            <w:vAlign w:val="center"/>
            <w:hideMark/>
          </w:tcPr>
          <w:p w:rsidR="003F0CBC" w:rsidRPr="00D13F89" w:rsidRDefault="003F0CBC" w:rsidP="00D13F89">
            <w:pPr>
              <w:widowControl w:val="0"/>
              <w:autoSpaceDE w:val="0"/>
              <w:autoSpaceDN w:val="0"/>
              <w:contextualSpacing/>
              <w:jc w:val="center"/>
              <w:rPr>
                <w:rFonts w:ascii="Times New Roman" w:eastAsia="Times New Roman" w:hAnsi="Times New Roman"/>
                <w:iCs/>
                <w:sz w:val="24"/>
                <w:szCs w:val="24"/>
                <w:lang w:val="en-US" w:eastAsia="ru-RU"/>
              </w:rPr>
            </w:pPr>
            <w:r w:rsidRPr="00D13F89">
              <w:rPr>
                <w:rFonts w:ascii="Times New Roman" w:eastAsia="Times New Roman" w:hAnsi="Times New Roman"/>
                <w:iCs/>
                <w:sz w:val="24"/>
                <w:szCs w:val="24"/>
                <w:lang w:val="en-US" w:eastAsia="ru-RU"/>
              </w:rPr>
              <w:t>-</w:t>
            </w:r>
          </w:p>
        </w:tc>
      </w:tr>
      <w:tr w:rsidR="003F0CBC" w:rsidRPr="00D13F89" w:rsidTr="00EF3CD1">
        <w:trPr>
          <w:trHeight w:val="379"/>
          <w:jc w:val="center"/>
        </w:trPr>
        <w:tc>
          <w:tcPr>
            <w:tcW w:w="8219" w:type="dxa"/>
            <w:tcBorders>
              <w:top w:val="single" w:sz="6" w:space="0" w:color="000000"/>
              <w:left w:val="single" w:sz="6" w:space="0" w:color="000000"/>
              <w:bottom w:val="single" w:sz="6" w:space="0" w:color="000000"/>
              <w:right w:val="single" w:sz="6" w:space="0" w:color="000000"/>
            </w:tcBorders>
            <w:hideMark/>
          </w:tcPr>
          <w:p w:rsidR="003F0CBC" w:rsidRPr="00D13F89" w:rsidRDefault="003F0CBC" w:rsidP="00D13F89">
            <w:pPr>
              <w:widowControl w:val="0"/>
              <w:autoSpaceDE w:val="0"/>
              <w:autoSpaceDN w:val="0"/>
              <w:contextualSpacing/>
              <w:rPr>
                <w:rFonts w:ascii="Times New Roman" w:eastAsia="Times New Roman" w:hAnsi="Times New Roman"/>
                <w:sz w:val="24"/>
                <w:szCs w:val="24"/>
                <w:lang w:val="en-US" w:eastAsia="ru-RU"/>
              </w:rPr>
            </w:pPr>
            <w:r w:rsidRPr="00D13F89">
              <w:rPr>
                <w:rFonts w:ascii="Times New Roman" w:eastAsia="Times New Roman" w:hAnsi="Times New Roman"/>
                <w:sz w:val="24"/>
                <w:szCs w:val="24"/>
                <w:lang w:val="en-US" w:eastAsia="ru-RU"/>
              </w:rPr>
              <w:t>практические занятия</w:t>
            </w:r>
          </w:p>
        </w:tc>
        <w:tc>
          <w:tcPr>
            <w:tcW w:w="1621" w:type="dxa"/>
            <w:tcBorders>
              <w:top w:val="single" w:sz="6" w:space="0" w:color="000000"/>
              <w:left w:val="single" w:sz="6" w:space="0" w:color="000000"/>
              <w:bottom w:val="single" w:sz="6" w:space="0" w:color="000000"/>
              <w:right w:val="single" w:sz="6" w:space="0" w:color="000000"/>
            </w:tcBorders>
            <w:vAlign w:val="center"/>
            <w:hideMark/>
          </w:tcPr>
          <w:p w:rsidR="003F0CBC" w:rsidRPr="00D13F89" w:rsidRDefault="003F0CBC" w:rsidP="00D13F89">
            <w:pPr>
              <w:widowControl w:val="0"/>
              <w:autoSpaceDE w:val="0"/>
              <w:autoSpaceDN w:val="0"/>
              <w:contextualSpacing/>
              <w:jc w:val="center"/>
              <w:rPr>
                <w:rFonts w:ascii="Times New Roman" w:eastAsia="Times New Roman" w:hAnsi="Times New Roman"/>
                <w:b/>
                <w:iCs/>
                <w:sz w:val="24"/>
                <w:szCs w:val="24"/>
                <w:lang w:val="en-US" w:eastAsia="ru-RU"/>
              </w:rPr>
            </w:pPr>
            <w:r w:rsidRPr="00D13F89">
              <w:rPr>
                <w:rFonts w:ascii="Times New Roman" w:eastAsia="Times New Roman" w:hAnsi="Times New Roman"/>
                <w:b/>
                <w:iCs/>
                <w:sz w:val="24"/>
                <w:szCs w:val="24"/>
                <w:lang w:eastAsia="ru-RU"/>
              </w:rPr>
              <w:t>3</w:t>
            </w:r>
            <w:r w:rsidRPr="00D13F89">
              <w:rPr>
                <w:rFonts w:ascii="Times New Roman" w:eastAsia="Times New Roman" w:hAnsi="Times New Roman"/>
                <w:b/>
                <w:iCs/>
                <w:sz w:val="24"/>
                <w:szCs w:val="24"/>
                <w:lang w:val="en-US" w:eastAsia="ru-RU"/>
              </w:rPr>
              <w:t>0</w:t>
            </w:r>
          </w:p>
        </w:tc>
      </w:tr>
      <w:tr w:rsidR="003F0CBC" w:rsidRPr="00D13F89" w:rsidTr="00EF3CD1">
        <w:trPr>
          <w:trHeight w:val="380"/>
          <w:jc w:val="center"/>
        </w:trPr>
        <w:tc>
          <w:tcPr>
            <w:tcW w:w="8219" w:type="dxa"/>
            <w:tcBorders>
              <w:top w:val="single" w:sz="6" w:space="0" w:color="000000"/>
              <w:left w:val="single" w:sz="6" w:space="0" w:color="000000"/>
              <w:bottom w:val="single" w:sz="6" w:space="0" w:color="000000"/>
              <w:right w:val="single" w:sz="6" w:space="0" w:color="000000"/>
            </w:tcBorders>
            <w:hideMark/>
          </w:tcPr>
          <w:p w:rsidR="003F0CBC" w:rsidRPr="00D13F89" w:rsidRDefault="003F0CBC" w:rsidP="00D13F89">
            <w:pPr>
              <w:widowControl w:val="0"/>
              <w:autoSpaceDE w:val="0"/>
              <w:autoSpaceDN w:val="0"/>
              <w:contextualSpacing/>
              <w:rPr>
                <w:rFonts w:ascii="Times New Roman" w:eastAsia="Times New Roman" w:hAnsi="Times New Roman"/>
                <w:sz w:val="24"/>
                <w:szCs w:val="24"/>
                <w:lang w:val="en-US" w:eastAsia="ru-RU"/>
              </w:rPr>
            </w:pPr>
            <w:r w:rsidRPr="00D13F89">
              <w:rPr>
                <w:rFonts w:ascii="Times New Roman" w:eastAsia="Times New Roman" w:hAnsi="Times New Roman"/>
                <w:sz w:val="24"/>
                <w:szCs w:val="24"/>
                <w:lang w:val="en-US" w:eastAsia="ru-RU"/>
              </w:rPr>
              <w:t>контрольные работы</w:t>
            </w:r>
          </w:p>
        </w:tc>
        <w:tc>
          <w:tcPr>
            <w:tcW w:w="1621" w:type="dxa"/>
            <w:tcBorders>
              <w:top w:val="single" w:sz="6" w:space="0" w:color="000000"/>
              <w:left w:val="single" w:sz="6" w:space="0" w:color="000000"/>
              <w:bottom w:val="single" w:sz="6" w:space="0" w:color="000000"/>
              <w:right w:val="single" w:sz="6" w:space="0" w:color="000000"/>
            </w:tcBorders>
            <w:vAlign w:val="center"/>
            <w:hideMark/>
          </w:tcPr>
          <w:p w:rsidR="003F0CBC" w:rsidRPr="00D13F89" w:rsidRDefault="003F0CBC" w:rsidP="00D13F89">
            <w:pPr>
              <w:widowControl w:val="0"/>
              <w:autoSpaceDE w:val="0"/>
              <w:autoSpaceDN w:val="0"/>
              <w:contextualSpacing/>
              <w:jc w:val="center"/>
              <w:rPr>
                <w:rFonts w:ascii="Times New Roman" w:eastAsia="Times New Roman" w:hAnsi="Times New Roman"/>
                <w:iCs/>
                <w:sz w:val="24"/>
                <w:szCs w:val="24"/>
                <w:lang w:val="en-US" w:eastAsia="ru-RU"/>
              </w:rPr>
            </w:pPr>
            <w:r w:rsidRPr="00D13F89">
              <w:rPr>
                <w:rFonts w:ascii="Times New Roman" w:eastAsia="Times New Roman" w:hAnsi="Times New Roman"/>
                <w:iCs/>
                <w:sz w:val="24"/>
                <w:szCs w:val="24"/>
                <w:lang w:val="en-US" w:eastAsia="ru-RU"/>
              </w:rPr>
              <w:t>-</w:t>
            </w:r>
          </w:p>
        </w:tc>
      </w:tr>
      <w:tr w:rsidR="003F0CBC" w:rsidRPr="00D13F89" w:rsidTr="00EF3CD1">
        <w:trPr>
          <w:trHeight w:val="379"/>
          <w:jc w:val="center"/>
        </w:trPr>
        <w:tc>
          <w:tcPr>
            <w:tcW w:w="8219" w:type="dxa"/>
            <w:tcBorders>
              <w:top w:val="single" w:sz="6" w:space="0" w:color="000000"/>
              <w:left w:val="single" w:sz="6" w:space="0" w:color="000000"/>
              <w:bottom w:val="single" w:sz="6" w:space="0" w:color="000000"/>
              <w:right w:val="single" w:sz="6" w:space="0" w:color="000000"/>
            </w:tcBorders>
            <w:hideMark/>
          </w:tcPr>
          <w:p w:rsidR="003F0CBC" w:rsidRPr="00D13F89" w:rsidRDefault="003F0CBC" w:rsidP="00D13F89">
            <w:pPr>
              <w:widowControl w:val="0"/>
              <w:autoSpaceDE w:val="0"/>
              <w:autoSpaceDN w:val="0"/>
              <w:contextualSpacing/>
              <w:rPr>
                <w:rFonts w:ascii="Times New Roman" w:eastAsia="Times New Roman" w:hAnsi="Times New Roman"/>
                <w:sz w:val="24"/>
                <w:szCs w:val="24"/>
                <w:lang w:val="en-US" w:eastAsia="ru-RU"/>
              </w:rPr>
            </w:pPr>
            <w:r w:rsidRPr="00D13F89">
              <w:rPr>
                <w:rFonts w:ascii="Times New Roman" w:eastAsia="Times New Roman" w:hAnsi="Times New Roman"/>
                <w:sz w:val="24"/>
                <w:szCs w:val="24"/>
                <w:lang w:val="en-US" w:eastAsia="ru-RU"/>
              </w:rPr>
              <w:t>консультации</w:t>
            </w:r>
          </w:p>
        </w:tc>
        <w:tc>
          <w:tcPr>
            <w:tcW w:w="1621" w:type="dxa"/>
            <w:tcBorders>
              <w:top w:val="single" w:sz="6" w:space="0" w:color="000000"/>
              <w:left w:val="single" w:sz="6" w:space="0" w:color="000000"/>
              <w:bottom w:val="single" w:sz="6" w:space="0" w:color="000000"/>
              <w:right w:val="single" w:sz="6" w:space="0" w:color="000000"/>
            </w:tcBorders>
            <w:vAlign w:val="center"/>
            <w:hideMark/>
          </w:tcPr>
          <w:p w:rsidR="003F0CBC" w:rsidRPr="00D13F89" w:rsidRDefault="003F0CBC" w:rsidP="00D13F89">
            <w:pPr>
              <w:widowControl w:val="0"/>
              <w:autoSpaceDE w:val="0"/>
              <w:autoSpaceDN w:val="0"/>
              <w:contextualSpacing/>
              <w:jc w:val="center"/>
              <w:rPr>
                <w:rFonts w:ascii="Times New Roman" w:eastAsia="Times New Roman" w:hAnsi="Times New Roman"/>
                <w:b/>
                <w:iCs/>
                <w:sz w:val="24"/>
                <w:szCs w:val="24"/>
                <w:lang w:eastAsia="ru-RU"/>
              </w:rPr>
            </w:pPr>
            <w:r w:rsidRPr="00D13F89">
              <w:rPr>
                <w:rFonts w:ascii="Times New Roman" w:eastAsia="Times New Roman" w:hAnsi="Times New Roman"/>
                <w:b/>
                <w:iCs/>
                <w:sz w:val="24"/>
                <w:szCs w:val="24"/>
                <w:lang w:eastAsia="ru-RU"/>
              </w:rPr>
              <w:t>-</w:t>
            </w:r>
          </w:p>
        </w:tc>
      </w:tr>
      <w:tr w:rsidR="003F0CBC" w:rsidRPr="00D13F89" w:rsidTr="00EF3CD1">
        <w:trPr>
          <w:trHeight w:val="379"/>
          <w:jc w:val="center"/>
        </w:trPr>
        <w:tc>
          <w:tcPr>
            <w:tcW w:w="8219" w:type="dxa"/>
            <w:tcBorders>
              <w:top w:val="single" w:sz="6" w:space="0" w:color="000000"/>
              <w:left w:val="single" w:sz="6" w:space="0" w:color="000000"/>
              <w:bottom w:val="single" w:sz="6" w:space="0" w:color="000000"/>
              <w:right w:val="single" w:sz="6" w:space="0" w:color="000000"/>
            </w:tcBorders>
            <w:hideMark/>
          </w:tcPr>
          <w:p w:rsidR="003F0CBC" w:rsidRPr="00D13F89" w:rsidRDefault="003F0CBC" w:rsidP="00D13F89">
            <w:pPr>
              <w:widowControl w:val="0"/>
              <w:autoSpaceDE w:val="0"/>
              <w:autoSpaceDN w:val="0"/>
              <w:contextualSpacing/>
              <w:rPr>
                <w:rFonts w:ascii="Times New Roman" w:eastAsia="Times New Roman" w:hAnsi="Times New Roman"/>
                <w:sz w:val="24"/>
                <w:szCs w:val="24"/>
                <w:lang w:val="en-US" w:eastAsia="ru-RU"/>
              </w:rPr>
            </w:pPr>
            <w:r w:rsidRPr="00D13F89">
              <w:rPr>
                <w:rFonts w:ascii="Times New Roman" w:eastAsia="Times New Roman" w:hAnsi="Times New Roman"/>
                <w:sz w:val="24"/>
                <w:szCs w:val="24"/>
                <w:lang w:val="en-US" w:eastAsia="ru-RU"/>
              </w:rPr>
              <w:t>консультации перед экзаменом</w:t>
            </w:r>
          </w:p>
        </w:tc>
        <w:tc>
          <w:tcPr>
            <w:tcW w:w="1621" w:type="dxa"/>
            <w:tcBorders>
              <w:top w:val="single" w:sz="6" w:space="0" w:color="000000"/>
              <w:left w:val="single" w:sz="6" w:space="0" w:color="000000"/>
              <w:bottom w:val="single" w:sz="6" w:space="0" w:color="000000"/>
              <w:right w:val="single" w:sz="6" w:space="0" w:color="000000"/>
            </w:tcBorders>
            <w:vAlign w:val="center"/>
            <w:hideMark/>
          </w:tcPr>
          <w:p w:rsidR="003F0CBC" w:rsidRPr="00D13F89" w:rsidRDefault="003F0CBC" w:rsidP="00D13F89">
            <w:pPr>
              <w:widowControl w:val="0"/>
              <w:autoSpaceDE w:val="0"/>
              <w:autoSpaceDN w:val="0"/>
              <w:contextualSpacing/>
              <w:jc w:val="center"/>
              <w:rPr>
                <w:rFonts w:ascii="Times New Roman" w:eastAsia="Times New Roman" w:hAnsi="Times New Roman"/>
                <w:iCs/>
                <w:sz w:val="24"/>
                <w:szCs w:val="24"/>
                <w:lang w:eastAsia="ru-RU"/>
              </w:rPr>
            </w:pPr>
            <w:r w:rsidRPr="00D13F89">
              <w:rPr>
                <w:rFonts w:ascii="Times New Roman" w:eastAsia="Times New Roman" w:hAnsi="Times New Roman"/>
                <w:iCs/>
                <w:sz w:val="24"/>
                <w:szCs w:val="24"/>
                <w:lang w:eastAsia="ru-RU"/>
              </w:rPr>
              <w:t>4</w:t>
            </w:r>
          </w:p>
        </w:tc>
      </w:tr>
      <w:tr w:rsidR="003F0CBC" w:rsidRPr="00D13F89" w:rsidTr="00EF3CD1">
        <w:trPr>
          <w:trHeight w:val="380"/>
          <w:jc w:val="center"/>
        </w:trPr>
        <w:tc>
          <w:tcPr>
            <w:tcW w:w="8219" w:type="dxa"/>
            <w:tcBorders>
              <w:top w:val="single" w:sz="6" w:space="0" w:color="000000"/>
              <w:left w:val="single" w:sz="6" w:space="0" w:color="000000"/>
              <w:bottom w:val="single" w:sz="6" w:space="0" w:color="000000"/>
              <w:right w:val="single" w:sz="6" w:space="0" w:color="000000"/>
            </w:tcBorders>
            <w:hideMark/>
          </w:tcPr>
          <w:p w:rsidR="003F0CBC" w:rsidRPr="00D13F89" w:rsidRDefault="003F0CBC" w:rsidP="00D13F89">
            <w:pPr>
              <w:widowControl w:val="0"/>
              <w:autoSpaceDE w:val="0"/>
              <w:autoSpaceDN w:val="0"/>
              <w:contextualSpacing/>
              <w:jc w:val="both"/>
              <w:rPr>
                <w:rFonts w:ascii="Times New Roman" w:eastAsia="Times New Roman" w:hAnsi="Times New Roman"/>
                <w:b/>
                <w:sz w:val="24"/>
                <w:szCs w:val="24"/>
                <w:lang w:eastAsia="ru-RU"/>
              </w:rPr>
            </w:pPr>
            <w:r w:rsidRPr="00D13F89">
              <w:rPr>
                <w:rFonts w:ascii="Times New Roman" w:eastAsia="Times New Roman" w:hAnsi="Times New Roman"/>
                <w:b/>
                <w:sz w:val="24"/>
                <w:szCs w:val="24"/>
                <w:lang w:val="en-US" w:eastAsia="ru-RU"/>
              </w:rPr>
              <w:t>Самостоятельная работа обучающегося</w:t>
            </w:r>
          </w:p>
        </w:tc>
        <w:tc>
          <w:tcPr>
            <w:tcW w:w="1621" w:type="dxa"/>
            <w:tcBorders>
              <w:top w:val="single" w:sz="6" w:space="0" w:color="000000"/>
              <w:left w:val="single" w:sz="6" w:space="0" w:color="000000"/>
              <w:bottom w:val="single" w:sz="6" w:space="0" w:color="000000"/>
              <w:right w:val="single" w:sz="6" w:space="0" w:color="000000"/>
            </w:tcBorders>
            <w:vAlign w:val="center"/>
            <w:hideMark/>
          </w:tcPr>
          <w:p w:rsidR="003F0CBC" w:rsidRPr="00D13F89" w:rsidRDefault="003F0CBC" w:rsidP="00D13F89">
            <w:pPr>
              <w:widowControl w:val="0"/>
              <w:autoSpaceDE w:val="0"/>
              <w:autoSpaceDN w:val="0"/>
              <w:contextualSpacing/>
              <w:jc w:val="center"/>
              <w:rPr>
                <w:rFonts w:ascii="Times New Roman" w:eastAsia="Times New Roman" w:hAnsi="Times New Roman"/>
                <w:b/>
                <w:iCs/>
                <w:sz w:val="24"/>
                <w:szCs w:val="24"/>
                <w:lang w:val="en-US" w:eastAsia="ru-RU"/>
              </w:rPr>
            </w:pPr>
            <w:r w:rsidRPr="00D13F89">
              <w:rPr>
                <w:rFonts w:ascii="Times New Roman" w:eastAsia="Times New Roman" w:hAnsi="Times New Roman"/>
                <w:b/>
                <w:iCs/>
                <w:sz w:val="24"/>
                <w:szCs w:val="24"/>
                <w:lang w:val="en-US" w:eastAsia="ru-RU"/>
              </w:rPr>
              <w:t>-</w:t>
            </w:r>
          </w:p>
        </w:tc>
      </w:tr>
      <w:tr w:rsidR="003F0CBC" w:rsidRPr="00D13F89" w:rsidTr="00EF3CD1">
        <w:trPr>
          <w:trHeight w:val="380"/>
          <w:jc w:val="center"/>
        </w:trPr>
        <w:tc>
          <w:tcPr>
            <w:tcW w:w="8219" w:type="dxa"/>
            <w:tcBorders>
              <w:top w:val="single" w:sz="6" w:space="0" w:color="000000"/>
              <w:left w:val="single" w:sz="6" w:space="0" w:color="000000"/>
              <w:bottom w:val="single" w:sz="6" w:space="0" w:color="000000"/>
              <w:right w:val="single" w:sz="6" w:space="0" w:color="000000"/>
            </w:tcBorders>
            <w:hideMark/>
          </w:tcPr>
          <w:p w:rsidR="003F0CBC" w:rsidRPr="00D13F89" w:rsidRDefault="003F0CBC" w:rsidP="00D13F89">
            <w:pPr>
              <w:widowControl w:val="0"/>
              <w:tabs>
                <w:tab w:val="left" w:pos="142"/>
              </w:tabs>
              <w:autoSpaceDE w:val="0"/>
              <w:autoSpaceDN w:val="0"/>
              <w:snapToGrid w:val="0"/>
              <w:contextualSpacing/>
              <w:rPr>
                <w:rFonts w:ascii="Times New Roman" w:eastAsia="Times New Roman" w:hAnsi="Times New Roman"/>
                <w:sz w:val="24"/>
                <w:szCs w:val="24"/>
                <w:lang w:eastAsia="ru-RU"/>
              </w:rPr>
            </w:pPr>
            <w:r w:rsidRPr="00D13F89">
              <w:rPr>
                <w:rFonts w:ascii="Times New Roman" w:eastAsia="Times New Roman" w:hAnsi="Times New Roman"/>
                <w:b/>
                <w:sz w:val="24"/>
                <w:szCs w:val="24"/>
                <w:lang w:eastAsia="ru-RU"/>
              </w:rPr>
              <w:t xml:space="preserve">Промежуточная аттестация </w:t>
            </w:r>
            <w:r w:rsidRPr="00D13F89">
              <w:rPr>
                <w:rFonts w:ascii="Times New Roman" w:eastAsia="Times New Roman" w:hAnsi="Times New Roman"/>
                <w:sz w:val="24"/>
                <w:szCs w:val="24"/>
                <w:lang w:eastAsia="ru-RU"/>
              </w:rPr>
              <w:t>в форме экзамена</w:t>
            </w:r>
          </w:p>
        </w:tc>
        <w:tc>
          <w:tcPr>
            <w:tcW w:w="1621" w:type="dxa"/>
            <w:tcBorders>
              <w:top w:val="single" w:sz="6" w:space="0" w:color="000000"/>
              <w:left w:val="single" w:sz="6" w:space="0" w:color="000000"/>
              <w:bottom w:val="single" w:sz="6" w:space="0" w:color="000000"/>
              <w:right w:val="single" w:sz="6" w:space="0" w:color="000000"/>
            </w:tcBorders>
            <w:vAlign w:val="center"/>
            <w:hideMark/>
          </w:tcPr>
          <w:p w:rsidR="003F0CBC" w:rsidRPr="00D13F89" w:rsidRDefault="003F0CBC" w:rsidP="00D13F89">
            <w:pPr>
              <w:widowControl w:val="0"/>
              <w:autoSpaceDE w:val="0"/>
              <w:autoSpaceDN w:val="0"/>
              <w:contextualSpacing/>
              <w:jc w:val="center"/>
              <w:rPr>
                <w:rFonts w:ascii="Times New Roman" w:eastAsia="Times New Roman" w:hAnsi="Times New Roman"/>
                <w:b/>
                <w:iCs/>
                <w:sz w:val="24"/>
                <w:szCs w:val="24"/>
                <w:lang w:eastAsia="ru-RU"/>
              </w:rPr>
            </w:pPr>
            <w:r w:rsidRPr="00D13F89">
              <w:rPr>
                <w:rFonts w:ascii="Times New Roman" w:eastAsia="Times New Roman" w:hAnsi="Times New Roman"/>
                <w:b/>
                <w:iCs/>
                <w:sz w:val="24"/>
                <w:szCs w:val="24"/>
                <w:lang w:eastAsia="ru-RU"/>
              </w:rPr>
              <w:t>8</w:t>
            </w:r>
          </w:p>
        </w:tc>
      </w:tr>
    </w:tbl>
    <w:p w:rsidR="003F0CBC" w:rsidRPr="00D13F89" w:rsidRDefault="003F0CBC" w:rsidP="00D13F89">
      <w:pPr>
        <w:widowControl w:val="0"/>
        <w:tabs>
          <w:tab w:val="left" w:pos="993"/>
        </w:tabs>
        <w:ind w:left="567"/>
        <w:contextualSpacing/>
        <w:jc w:val="both"/>
        <w:outlineLvl w:val="3"/>
        <w:rPr>
          <w:rFonts w:ascii="Times New Roman" w:eastAsia="Arial Unicode MS" w:hAnsi="Times New Roman"/>
          <w:b/>
          <w:bCs/>
          <w:sz w:val="24"/>
          <w:szCs w:val="24"/>
          <w:lang w:eastAsia="ru-RU"/>
        </w:rPr>
      </w:pPr>
      <w:bookmarkStart w:id="21" w:name="bookmark11"/>
    </w:p>
    <w:bookmarkEnd w:id="21"/>
    <w:p w:rsidR="003F0CBC" w:rsidRPr="00D13F89" w:rsidRDefault="003F0CBC" w:rsidP="00D13F89">
      <w:pPr>
        <w:widowControl w:val="0"/>
        <w:autoSpaceDE w:val="0"/>
        <w:autoSpaceDN w:val="0"/>
        <w:ind w:firstLine="567"/>
        <w:contextualSpacing/>
        <w:jc w:val="both"/>
        <w:rPr>
          <w:rFonts w:ascii="Times New Roman" w:eastAsia="Times New Roman" w:hAnsi="Times New Roman"/>
          <w:color w:val="000000"/>
          <w:sz w:val="24"/>
          <w:szCs w:val="24"/>
          <w:lang w:eastAsia="ru-RU"/>
        </w:rPr>
        <w:sectPr w:rsidR="003F0CBC" w:rsidRPr="00D13F89" w:rsidSect="00EF3CD1">
          <w:footerReference w:type="even" r:id="rId144"/>
          <w:footerReference w:type="default" r:id="rId145"/>
          <w:footerReference w:type="first" r:id="rId146"/>
          <w:pgSz w:w="11906" w:h="16838"/>
          <w:pgMar w:top="1276" w:right="850" w:bottom="1134" w:left="1080" w:header="708" w:footer="708" w:gutter="0"/>
          <w:cols w:space="720"/>
          <w:titlePg/>
          <w:docGrid w:linePitch="326"/>
        </w:sectPr>
      </w:pPr>
    </w:p>
    <w:p w:rsidR="003F0CBC" w:rsidRPr="00D13F89" w:rsidRDefault="003F0CBC" w:rsidP="00D13F8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09"/>
        <w:contextualSpacing/>
        <w:outlineLvl w:val="0"/>
        <w:rPr>
          <w:rFonts w:ascii="Times New Roman" w:eastAsia="Times New Roman" w:hAnsi="Times New Roman"/>
          <w:b/>
          <w:sz w:val="24"/>
          <w:szCs w:val="24"/>
          <w:lang w:eastAsia="ru-RU"/>
        </w:rPr>
      </w:pPr>
      <w:r w:rsidRPr="00D13F89">
        <w:rPr>
          <w:rFonts w:ascii="Times New Roman" w:eastAsia="Times New Roman" w:hAnsi="Times New Roman"/>
          <w:b/>
          <w:sz w:val="24"/>
          <w:szCs w:val="24"/>
          <w:lang w:eastAsia="ru-RU"/>
        </w:rPr>
        <w:lastRenderedPageBreak/>
        <w:tab/>
        <w:t>2.2. Тематический план и содержание учебной дисциплины</w:t>
      </w:r>
      <w:r w:rsidRPr="00D13F89">
        <w:rPr>
          <w:rFonts w:ascii="Times New Roman" w:eastAsia="Times New Roman" w:hAnsi="Times New Roman"/>
          <w:b/>
          <w:caps/>
          <w:sz w:val="24"/>
          <w:szCs w:val="24"/>
          <w:lang w:eastAsia="ru-RU"/>
        </w:rPr>
        <w:t xml:space="preserve"> </w:t>
      </w:r>
      <w:r w:rsidRPr="00D13F89">
        <w:rPr>
          <w:rFonts w:ascii="Times New Roman" w:eastAsia="Times New Roman" w:hAnsi="Times New Roman"/>
          <w:b/>
          <w:sz w:val="24"/>
          <w:szCs w:val="24"/>
          <w:lang w:eastAsia="ru-RU"/>
        </w:rPr>
        <w:t xml:space="preserve">ООД.14 </w:t>
      </w:r>
      <w:r w:rsidRPr="00D13F89">
        <w:rPr>
          <w:rFonts w:ascii="Times New Roman" w:eastAsia="Times New Roman" w:hAnsi="Times New Roman"/>
          <w:b/>
          <w:caps/>
          <w:sz w:val="24"/>
          <w:szCs w:val="24"/>
          <w:lang w:eastAsia="ru-RU"/>
        </w:rPr>
        <w:t>«</w:t>
      </w:r>
      <w:r w:rsidRPr="00D13F89">
        <w:rPr>
          <w:rFonts w:ascii="Times New Roman" w:eastAsia="Times New Roman" w:hAnsi="Times New Roman"/>
          <w:b/>
          <w:sz w:val="24"/>
          <w:szCs w:val="24"/>
          <w:lang w:eastAsia="ru-RU"/>
        </w:rPr>
        <w:t>Введение в специальность»</w:t>
      </w:r>
    </w:p>
    <w:tbl>
      <w:tblPr>
        <w:tblW w:w="5013"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08"/>
        <w:gridCol w:w="476"/>
        <w:gridCol w:w="9"/>
        <w:gridCol w:w="81"/>
        <w:gridCol w:w="60"/>
        <w:gridCol w:w="8368"/>
        <w:gridCol w:w="865"/>
        <w:gridCol w:w="1500"/>
        <w:gridCol w:w="1802"/>
      </w:tblGrid>
      <w:tr w:rsidR="003F0CBC" w:rsidRPr="00D13F89" w:rsidTr="00CB2716">
        <w:trPr>
          <w:trHeight w:val="23"/>
          <w:tblHeader/>
        </w:trPr>
        <w:tc>
          <w:tcPr>
            <w:tcW w:w="604" w:type="pct"/>
            <w:vMerge w:val="restart"/>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Наименование разделов и тем</w:t>
            </w:r>
          </w:p>
        </w:tc>
        <w:tc>
          <w:tcPr>
            <w:tcW w:w="3004" w:type="pct"/>
            <w:gridSpan w:val="5"/>
            <w:vMerge w:val="restart"/>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ru-RU"/>
              </w:rPr>
              <w:t>Содержание учебного материала, лабораторные и практические работы, самостоятельная работа обучающихся, курсовая работ (проект)</w:t>
            </w:r>
          </w:p>
        </w:tc>
        <w:tc>
          <w:tcPr>
            <w:tcW w:w="790" w:type="pct"/>
            <w:gridSpan w:val="2"/>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i/>
                <w:sz w:val="24"/>
                <w:szCs w:val="24"/>
                <w:lang w:eastAsia="ar-SA"/>
              </w:rPr>
            </w:pPr>
            <w:r w:rsidRPr="00D13F89">
              <w:rPr>
                <w:rFonts w:ascii="Times New Roman" w:eastAsia="Times New Roman" w:hAnsi="Times New Roman"/>
                <w:b/>
                <w:bCs/>
                <w:i/>
                <w:sz w:val="24"/>
                <w:szCs w:val="24"/>
                <w:lang w:eastAsia="ar-SA"/>
              </w:rPr>
              <w:t>Объем часов</w:t>
            </w:r>
          </w:p>
        </w:tc>
        <w:tc>
          <w:tcPr>
            <w:tcW w:w="602" w:type="pct"/>
            <w:vMerge w:val="restart"/>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ru-RU"/>
              </w:rPr>
              <w:t>Коды компетенций из ФГОС СПО, формированию которых способствует элемент программы</w:t>
            </w:r>
          </w:p>
        </w:tc>
      </w:tr>
      <w:tr w:rsidR="003F0CBC" w:rsidRPr="00D13F89" w:rsidTr="00CB2716">
        <w:trPr>
          <w:trHeight w:val="23"/>
          <w:tblHeader/>
        </w:trPr>
        <w:tc>
          <w:tcPr>
            <w:tcW w:w="604" w:type="pct"/>
            <w:vMerge/>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p>
        </w:tc>
        <w:tc>
          <w:tcPr>
            <w:tcW w:w="3004" w:type="pct"/>
            <w:gridSpan w:val="5"/>
            <w:vMerge/>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p>
        </w:tc>
        <w:tc>
          <w:tcPr>
            <w:tcW w:w="289" w:type="pct"/>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Всего</w:t>
            </w:r>
          </w:p>
        </w:tc>
        <w:tc>
          <w:tcPr>
            <w:tcW w:w="501" w:type="pct"/>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i/>
                <w:sz w:val="24"/>
                <w:szCs w:val="24"/>
                <w:lang w:eastAsia="ar-SA"/>
              </w:rPr>
            </w:pPr>
            <w:r w:rsidRPr="00D13F89">
              <w:rPr>
                <w:rFonts w:ascii="Times New Roman" w:eastAsia="Times New Roman" w:hAnsi="Times New Roman"/>
                <w:b/>
                <w:bCs/>
                <w:i/>
                <w:sz w:val="24"/>
                <w:szCs w:val="24"/>
                <w:lang w:eastAsia="ar-SA"/>
              </w:rPr>
              <w:t>из них в форме практической подготовки</w:t>
            </w:r>
          </w:p>
        </w:tc>
        <w:tc>
          <w:tcPr>
            <w:tcW w:w="602" w:type="pct"/>
            <w:vMerge/>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p>
        </w:tc>
      </w:tr>
      <w:tr w:rsidR="003F0CBC" w:rsidRPr="00D13F89" w:rsidTr="00CB2716">
        <w:trPr>
          <w:trHeight w:val="23"/>
          <w:tblHeader/>
        </w:trPr>
        <w:tc>
          <w:tcPr>
            <w:tcW w:w="604" w:type="pct"/>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1</w:t>
            </w:r>
          </w:p>
        </w:tc>
        <w:tc>
          <w:tcPr>
            <w:tcW w:w="3004" w:type="pct"/>
            <w:gridSpan w:val="5"/>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2</w:t>
            </w:r>
          </w:p>
        </w:tc>
        <w:tc>
          <w:tcPr>
            <w:tcW w:w="289" w:type="pct"/>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3</w:t>
            </w:r>
          </w:p>
        </w:tc>
        <w:tc>
          <w:tcPr>
            <w:tcW w:w="501" w:type="pct"/>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i/>
                <w:sz w:val="24"/>
                <w:szCs w:val="24"/>
                <w:lang w:eastAsia="ar-SA"/>
              </w:rPr>
            </w:pPr>
            <w:r w:rsidRPr="00D13F89">
              <w:rPr>
                <w:rFonts w:ascii="Times New Roman" w:eastAsia="Times New Roman" w:hAnsi="Times New Roman"/>
                <w:b/>
                <w:bCs/>
                <w:i/>
                <w:sz w:val="24"/>
                <w:szCs w:val="24"/>
                <w:lang w:eastAsia="ar-SA"/>
              </w:rPr>
              <w:t>4</w:t>
            </w:r>
          </w:p>
        </w:tc>
        <w:tc>
          <w:tcPr>
            <w:tcW w:w="602" w:type="pct"/>
            <w:vAlign w:val="center"/>
          </w:tcPr>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5</w:t>
            </w:r>
          </w:p>
        </w:tc>
      </w:tr>
      <w:tr w:rsidR="00CB2716" w:rsidRPr="00D13F89" w:rsidTr="00CB2716">
        <w:trPr>
          <w:trHeight w:val="23"/>
        </w:trPr>
        <w:tc>
          <w:tcPr>
            <w:tcW w:w="3608" w:type="pct"/>
            <w:gridSpan w:val="6"/>
            <w:shd w:val="clear" w:color="auto" w:fill="auto"/>
            <w:vAlign w:val="center"/>
          </w:tcPr>
          <w:p w:rsidR="00CB2716" w:rsidRPr="002E31DF" w:rsidRDefault="00CB2716"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both"/>
              <w:rPr>
                <w:rFonts w:ascii="Times New Roman" w:eastAsia="Times New Roman" w:hAnsi="Times New Roman"/>
                <w:b/>
                <w:bCs/>
                <w:sz w:val="24"/>
                <w:szCs w:val="24"/>
                <w:lang w:eastAsia="ar-SA"/>
              </w:rPr>
            </w:pPr>
            <w:r>
              <w:rPr>
                <w:rFonts w:ascii="Times New Roman" w:eastAsia="Times New Roman" w:hAnsi="Times New Roman"/>
                <w:b/>
                <w:sz w:val="24"/>
                <w:szCs w:val="24"/>
              </w:rPr>
              <w:t>Раздел 1 Финансы домашнего хозяйства</w:t>
            </w:r>
          </w:p>
        </w:tc>
        <w:tc>
          <w:tcPr>
            <w:tcW w:w="289" w:type="pct"/>
            <w:shd w:val="clear" w:color="auto" w:fill="auto"/>
            <w:vAlign w:val="center"/>
          </w:tcPr>
          <w:p w:rsidR="00CB2716" w:rsidRPr="002E31DF" w:rsidRDefault="00962D90"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44</w:t>
            </w:r>
          </w:p>
        </w:tc>
        <w:tc>
          <w:tcPr>
            <w:tcW w:w="501" w:type="pct"/>
            <w:shd w:val="clear" w:color="auto" w:fill="auto"/>
            <w:vAlign w:val="center"/>
          </w:tcPr>
          <w:p w:rsidR="00CB2716" w:rsidRPr="002E31DF" w:rsidRDefault="00962D90"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24</w:t>
            </w:r>
          </w:p>
        </w:tc>
        <w:tc>
          <w:tcPr>
            <w:tcW w:w="602" w:type="pct"/>
            <w:vMerge w:val="restart"/>
            <w:vAlign w:val="center"/>
          </w:tcPr>
          <w:p w:rsidR="00CB2716" w:rsidRDefault="00974461"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sz w:val="24"/>
                <w:szCs w:val="24"/>
                <w:lang w:eastAsia="ar-SA"/>
              </w:rPr>
            </w:pPr>
            <w:r w:rsidRPr="00974461">
              <w:rPr>
                <w:rFonts w:ascii="Times New Roman" w:eastAsia="Times New Roman" w:hAnsi="Times New Roman"/>
                <w:bCs/>
                <w:sz w:val="24"/>
                <w:szCs w:val="24"/>
                <w:lang w:eastAsia="ar-SA"/>
              </w:rPr>
              <w:t>ОК</w:t>
            </w:r>
            <w:r>
              <w:rPr>
                <w:rFonts w:ascii="Times New Roman" w:eastAsia="Times New Roman" w:hAnsi="Times New Roman"/>
                <w:bCs/>
                <w:sz w:val="24"/>
                <w:szCs w:val="24"/>
                <w:lang w:eastAsia="ar-SA"/>
              </w:rPr>
              <w:t>1</w:t>
            </w:r>
          </w:p>
          <w:p w:rsidR="00974461" w:rsidRDefault="00974461"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ОК2</w:t>
            </w:r>
          </w:p>
          <w:p w:rsidR="00974461" w:rsidRDefault="00974461"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ОК3</w:t>
            </w:r>
          </w:p>
          <w:p w:rsidR="00974461" w:rsidRDefault="00974461"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ОК4</w:t>
            </w:r>
            <w:r>
              <w:rPr>
                <w:rFonts w:ascii="Times New Roman" w:eastAsia="Times New Roman" w:hAnsi="Times New Roman"/>
                <w:bCs/>
                <w:sz w:val="24"/>
                <w:szCs w:val="24"/>
                <w:lang w:eastAsia="ar-SA"/>
              </w:rPr>
              <w:br/>
              <w:t>ОК5</w:t>
            </w:r>
          </w:p>
          <w:p w:rsidR="00974461" w:rsidRPr="00974461" w:rsidRDefault="00974461"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ПК2.2</w:t>
            </w:r>
          </w:p>
        </w:tc>
      </w:tr>
      <w:tr w:rsidR="00CB2716" w:rsidRPr="00D13F89" w:rsidTr="00CB2716">
        <w:trPr>
          <w:trHeight w:val="23"/>
        </w:trPr>
        <w:tc>
          <w:tcPr>
            <w:tcW w:w="604" w:type="pct"/>
            <w:vMerge w:val="restart"/>
            <w:vAlign w:val="center"/>
          </w:tcPr>
          <w:p w:rsidR="00CB2716" w:rsidRPr="00662224" w:rsidRDefault="00CB2716" w:rsidP="00CB2716">
            <w:pPr>
              <w:jc w:val="center"/>
              <w:rPr>
                <w:rFonts w:ascii="Times New Roman" w:eastAsia="Times New Roman" w:hAnsi="Times New Roman"/>
                <w:sz w:val="24"/>
                <w:szCs w:val="24"/>
              </w:rPr>
            </w:pPr>
            <w:r w:rsidRPr="00662224">
              <w:rPr>
                <w:rFonts w:ascii="Times New Roman" w:eastAsia="Times New Roman" w:hAnsi="Times New Roman"/>
                <w:b/>
                <w:bCs/>
                <w:color w:val="000000"/>
                <w:sz w:val="24"/>
                <w:szCs w:val="24"/>
              </w:rPr>
              <w:t>Тема 1.1</w:t>
            </w:r>
          </w:p>
          <w:p w:rsidR="00CB2716" w:rsidRPr="00D13F89" w:rsidRDefault="00CB2716"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contextualSpacing/>
              <w:jc w:val="center"/>
              <w:rPr>
                <w:rFonts w:ascii="Times New Roman" w:eastAsia="Times New Roman" w:hAnsi="Times New Roman"/>
                <w:b/>
                <w:sz w:val="24"/>
                <w:szCs w:val="24"/>
                <w:lang w:eastAsia="ar-SA"/>
              </w:rPr>
            </w:pPr>
            <w:r>
              <w:rPr>
                <w:rFonts w:ascii="Times New Roman" w:eastAsia="Times New Roman" w:hAnsi="Times New Roman"/>
                <w:b/>
                <w:bCs/>
                <w:color w:val="000000"/>
                <w:sz w:val="24"/>
                <w:szCs w:val="24"/>
              </w:rPr>
              <w:t>Понятие финансов и денег</w:t>
            </w:r>
          </w:p>
        </w:tc>
        <w:tc>
          <w:tcPr>
            <w:tcW w:w="3004" w:type="pct"/>
            <w:gridSpan w:val="5"/>
            <w:shd w:val="clear" w:color="auto" w:fill="auto"/>
          </w:tcPr>
          <w:p w:rsidR="00CB2716" w:rsidRPr="00D13F89" w:rsidRDefault="00CB2716"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Содержание учебного материала</w:t>
            </w:r>
          </w:p>
        </w:tc>
        <w:tc>
          <w:tcPr>
            <w:tcW w:w="289" w:type="pct"/>
            <w:shd w:val="clear" w:color="auto" w:fill="auto"/>
            <w:vAlign w:val="center"/>
          </w:tcPr>
          <w:p w:rsidR="00CB2716" w:rsidRPr="00D13F89" w:rsidRDefault="009D131C"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2</w:t>
            </w:r>
          </w:p>
        </w:tc>
        <w:tc>
          <w:tcPr>
            <w:tcW w:w="501" w:type="pct"/>
            <w:shd w:val="clear" w:color="auto" w:fill="auto"/>
            <w:vAlign w:val="center"/>
          </w:tcPr>
          <w:p w:rsidR="00CB2716" w:rsidRPr="00D13F89" w:rsidRDefault="00CB2716"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i/>
                <w:sz w:val="24"/>
                <w:szCs w:val="24"/>
                <w:lang w:eastAsia="ar-SA"/>
              </w:rPr>
            </w:pPr>
            <w:r w:rsidRPr="00D13F89">
              <w:rPr>
                <w:rFonts w:ascii="Times New Roman" w:eastAsia="Times New Roman" w:hAnsi="Times New Roman"/>
                <w:b/>
                <w:bCs/>
                <w:i/>
                <w:sz w:val="24"/>
                <w:szCs w:val="24"/>
                <w:lang w:eastAsia="ar-SA"/>
              </w:rPr>
              <w:t>-</w:t>
            </w:r>
          </w:p>
        </w:tc>
        <w:tc>
          <w:tcPr>
            <w:tcW w:w="602" w:type="pct"/>
            <w:vMerge/>
            <w:vAlign w:val="center"/>
          </w:tcPr>
          <w:p w:rsidR="00CB2716" w:rsidRPr="00D13F89" w:rsidRDefault="00CB2716"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i/>
                <w:sz w:val="24"/>
                <w:szCs w:val="24"/>
                <w:lang w:eastAsia="ar-SA"/>
              </w:rPr>
            </w:pPr>
          </w:p>
        </w:tc>
      </w:tr>
      <w:tr w:rsidR="00CB2716" w:rsidRPr="00D13F89" w:rsidTr="00CB2716">
        <w:trPr>
          <w:trHeight w:val="357"/>
        </w:trPr>
        <w:tc>
          <w:tcPr>
            <w:tcW w:w="604" w:type="pct"/>
            <w:vMerge/>
          </w:tcPr>
          <w:p w:rsidR="00CB2716" w:rsidRPr="00D13F89" w:rsidRDefault="00CB2716"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i/>
                <w:sz w:val="24"/>
                <w:szCs w:val="24"/>
                <w:lang w:eastAsia="ar-SA"/>
              </w:rPr>
            </w:pPr>
          </w:p>
        </w:tc>
        <w:tc>
          <w:tcPr>
            <w:tcW w:w="162" w:type="pct"/>
            <w:gridSpan w:val="2"/>
            <w:shd w:val="clear" w:color="auto" w:fill="auto"/>
            <w:vAlign w:val="center"/>
          </w:tcPr>
          <w:p w:rsidR="00CB2716" w:rsidRPr="00974461" w:rsidRDefault="00CB2716" w:rsidP="00CB2716">
            <w:pPr>
              <w:widowControl w:val="0"/>
              <w:autoSpaceDE w:val="0"/>
              <w:autoSpaceDN w:val="0"/>
              <w:contextualSpacing/>
              <w:jc w:val="center"/>
              <w:rPr>
                <w:rFonts w:ascii="Times New Roman" w:eastAsia="Times New Roman" w:hAnsi="Times New Roman"/>
                <w:sz w:val="24"/>
                <w:szCs w:val="24"/>
              </w:rPr>
            </w:pPr>
            <w:r w:rsidRPr="00974461">
              <w:rPr>
                <w:rFonts w:ascii="Times New Roman" w:eastAsia="Times New Roman" w:hAnsi="Times New Roman"/>
                <w:sz w:val="24"/>
                <w:szCs w:val="24"/>
              </w:rPr>
              <w:t>1</w:t>
            </w:r>
          </w:p>
        </w:tc>
        <w:tc>
          <w:tcPr>
            <w:tcW w:w="2842" w:type="pct"/>
            <w:gridSpan w:val="3"/>
            <w:shd w:val="clear" w:color="auto" w:fill="auto"/>
          </w:tcPr>
          <w:p w:rsidR="00CB2716" w:rsidRPr="00D13F89" w:rsidRDefault="00CB2716"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both"/>
              <w:rPr>
                <w:rFonts w:ascii="Times New Roman" w:eastAsia="Times New Roman" w:hAnsi="Times New Roman"/>
                <w:b/>
                <w:color w:val="000000"/>
                <w:sz w:val="24"/>
                <w:szCs w:val="24"/>
                <w:shd w:val="clear" w:color="auto" w:fill="FFFFFF"/>
              </w:rPr>
            </w:pPr>
            <w:r>
              <w:rPr>
                <w:rFonts w:ascii="Times New Roman" w:eastAsia="Times New Roman" w:hAnsi="Times New Roman"/>
                <w:color w:val="000000"/>
                <w:sz w:val="24"/>
                <w:szCs w:val="24"/>
              </w:rPr>
              <w:t>О</w:t>
            </w:r>
            <w:r w:rsidRPr="00662224">
              <w:rPr>
                <w:rFonts w:ascii="Times New Roman" w:eastAsia="Times New Roman" w:hAnsi="Times New Roman"/>
                <w:color w:val="000000"/>
                <w:sz w:val="24"/>
                <w:szCs w:val="24"/>
              </w:rPr>
              <w:t>пределение</w:t>
            </w:r>
            <w:r>
              <w:rPr>
                <w:rFonts w:ascii="Times New Roman" w:eastAsia="Times New Roman" w:hAnsi="Times New Roman"/>
                <w:color w:val="000000"/>
                <w:sz w:val="24"/>
                <w:szCs w:val="24"/>
              </w:rPr>
              <w:t xml:space="preserve"> финансов и денег</w:t>
            </w:r>
          </w:p>
        </w:tc>
        <w:tc>
          <w:tcPr>
            <w:tcW w:w="289" w:type="pct"/>
            <w:shd w:val="clear" w:color="auto" w:fill="auto"/>
            <w:vAlign w:val="center"/>
          </w:tcPr>
          <w:p w:rsidR="00CB2716" w:rsidRPr="00D13F89" w:rsidRDefault="00CB2716"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2</w:t>
            </w:r>
          </w:p>
        </w:tc>
        <w:tc>
          <w:tcPr>
            <w:tcW w:w="501" w:type="pct"/>
            <w:shd w:val="clear" w:color="auto" w:fill="auto"/>
            <w:vAlign w:val="center"/>
          </w:tcPr>
          <w:p w:rsidR="00CB2716" w:rsidRPr="00D13F89" w:rsidRDefault="00CB2716"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i/>
                <w:sz w:val="24"/>
                <w:szCs w:val="24"/>
                <w:lang w:eastAsia="ar-SA"/>
              </w:rPr>
            </w:pPr>
            <w:r w:rsidRPr="00D13F89">
              <w:rPr>
                <w:rFonts w:ascii="Times New Roman" w:eastAsia="Times New Roman" w:hAnsi="Times New Roman"/>
                <w:bCs/>
                <w:i/>
                <w:sz w:val="24"/>
                <w:szCs w:val="24"/>
                <w:lang w:eastAsia="ar-SA"/>
              </w:rPr>
              <w:t>-</w:t>
            </w:r>
          </w:p>
        </w:tc>
        <w:tc>
          <w:tcPr>
            <w:tcW w:w="602" w:type="pct"/>
            <w:vMerge/>
            <w:vAlign w:val="center"/>
          </w:tcPr>
          <w:p w:rsidR="00CB2716" w:rsidRPr="00D13F89" w:rsidRDefault="00CB2716"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p>
        </w:tc>
      </w:tr>
      <w:tr w:rsidR="00CB2716" w:rsidRPr="00D13F89" w:rsidTr="00CB2716">
        <w:trPr>
          <w:trHeight w:val="23"/>
        </w:trPr>
        <w:tc>
          <w:tcPr>
            <w:tcW w:w="604" w:type="pct"/>
            <w:vMerge/>
          </w:tcPr>
          <w:p w:rsidR="00CB2716" w:rsidRPr="00D13F89" w:rsidRDefault="00CB2716"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i/>
                <w:sz w:val="24"/>
                <w:szCs w:val="24"/>
                <w:lang w:eastAsia="ar-SA"/>
              </w:rPr>
            </w:pPr>
          </w:p>
        </w:tc>
        <w:tc>
          <w:tcPr>
            <w:tcW w:w="3004" w:type="pct"/>
            <w:gridSpan w:val="5"/>
            <w:shd w:val="clear" w:color="auto" w:fill="auto"/>
          </w:tcPr>
          <w:p w:rsidR="00CB2716" w:rsidRPr="00D13F89" w:rsidRDefault="00CB2716"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both"/>
              <w:rPr>
                <w:rFonts w:ascii="Times New Roman" w:eastAsia="Times New Roman" w:hAnsi="Times New Roman"/>
                <w:b/>
                <w:sz w:val="24"/>
                <w:szCs w:val="24"/>
                <w:lang w:eastAsia="ru-RU"/>
              </w:rPr>
            </w:pPr>
            <w:r w:rsidRPr="00D13F89">
              <w:rPr>
                <w:rFonts w:ascii="Times New Roman" w:eastAsia="Times New Roman" w:hAnsi="Times New Roman"/>
                <w:b/>
                <w:bCs/>
                <w:sz w:val="24"/>
                <w:szCs w:val="24"/>
                <w:lang w:eastAsia="ar-SA"/>
              </w:rPr>
              <w:t>Лабораторные работы</w:t>
            </w:r>
          </w:p>
        </w:tc>
        <w:tc>
          <w:tcPr>
            <w:tcW w:w="289" w:type="pct"/>
            <w:vAlign w:val="center"/>
          </w:tcPr>
          <w:p w:rsidR="00CB2716" w:rsidRPr="00D13F89" w:rsidRDefault="00CB2716"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sz w:val="24"/>
                <w:szCs w:val="24"/>
                <w:lang w:eastAsia="ar-SA"/>
              </w:rPr>
            </w:pPr>
          </w:p>
        </w:tc>
        <w:tc>
          <w:tcPr>
            <w:tcW w:w="501" w:type="pct"/>
            <w:vAlign w:val="center"/>
          </w:tcPr>
          <w:p w:rsidR="00CB2716" w:rsidRPr="00D13F89" w:rsidRDefault="00CB2716"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i/>
                <w:sz w:val="24"/>
                <w:szCs w:val="24"/>
                <w:lang w:eastAsia="ar-SA"/>
              </w:rPr>
            </w:pPr>
          </w:p>
        </w:tc>
        <w:tc>
          <w:tcPr>
            <w:tcW w:w="602" w:type="pct"/>
            <w:vMerge/>
            <w:vAlign w:val="center"/>
          </w:tcPr>
          <w:p w:rsidR="00CB2716" w:rsidRPr="00D13F89" w:rsidRDefault="00CB2716"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p>
        </w:tc>
      </w:tr>
      <w:tr w:rsidR="00CB2716" w:rsidRPr="00D13F89" w:rsidTr="00CB2716">
        <w:trPr>
          <w:trHeight w:val="23"/>
        </w:trPr>
        <w:tc>
          <w:tcPr>
            <w:tcW w:w="604" w:type="pct"/>
            <w:vMerge/>
          </w:tcPr>
          <w:p w:rsidR="00CB2716" w:rsidRPr="00D13F89" w:rsidRDefault="00CB2716"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i/>
                <w:sz w:val="24"/>
                <w:szCs w:val="24"/>
                <w:lang w:eastAsia="ar-SA"/>
              </w:rPr>
            </w:pPr>
          </w:p>
        </w:tc>
        <w:tc>
          <w:tcPr>
            <w:tcW w:w="3004" w:type="pct"/>
            <w:gridSpan w:val="5"/>
            <w:shd w:val="clear" w:color="auto" w:fill="auto"/>
          </w:tcPr>
          <w:p w:rsidR="00CB2716" w:rsidRPr="00D13F89" w:rsidRDefault="00CB2716"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both"/>
              <w:rPr>
                <w:rFonts w:ascii="Times New Roman" w:eastAsia="Times New Roman" w:hAnsi="Times New Roman"/>
                <w:b/>
                <w:sz w:val="24"/>
                <w:szCs w:val="24"/>
                <w:lang w:eastAsia="ru-RU"/>
              </w:rPr>
            </w:pPr>
            <w:r w:rsidRPr="00D13F89">
              <w:rPr>
                <w:rFonts w:ascii="Times New Roman" w:eastAsia="Times New Roman" w:hAnsi="Times New Roman"/>
                <w:b/>
                <w:bCs/>
                <w:sz w:val="24"/>
                <w:szCs w:val="24"/>
                <w:lang w:eastAsia="ar-SA"/>
              </w:rPr>
              <w:t>Практические занятия</w:t>
            </w:r>
          </w:p>
        </w:tc>
        <w:tc>
          <w:tcPr>
            <w:tcW w:w="289" w:type="pct"/>
            <w:vAlign w:val="center"/>
          </w:tcPr>
          <w:p w:rsidR="00CB2716" w:rsidRPr="00D13F89" w:rsidRDefault="009D131C"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2</w:t>
            </w:r>
          </w:p>
        </w:tc>
        <w:tc>
          <w:tcPr>
            <w:tcW w:w="501" w:type="pct"/>
            <w:vAlign w:val="center"/>
          </w:tcPr>
          <w:p w:rsidR="00CB2716" w:rsidRPr="001449F9" w:rsidRDefault="009D131C"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r w:rsidRPr="001449F9">
              <w:rPr>
                <w:rFonts w:ascii="Times New Roman" w:eastAsia="Times New Roman" w:hAnsi="Times New Roman"/>
                <w:b/>
                <w:bCs/>
                <w:sz w:val="24"/>
                <w:szCs w:val="24"/>
                <w:lang w:eastAsia="ar-SA"/>
              </w:rPr>
              <w:t>2</w:t>
            </w:r>
          </w:p>
        </w:tc>
        <w:tc>
          <w:tcPr>
            <w:tcW w:w="602" w:type="pct"/>
            <w:vMerge/>
            <w:vAlign w:val="center"/>
          </w:tcPr>
          <w:p w:rsidR="00CB2716" w:rsidRPr="00D13F89" w:rsidRDefault="00CB2716"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p>
        </w:tc>
      </w:tr>
      <w:tr w:rsidR="00CB2716" w:rsidRPr="00D13F89" w:rsidTr="00CB2716">
        <w:trPr>
          <w:trHeight w:val="23"/>
        </w:trPr>
        <w:tc>
          <w:tcPr>
            <w:tcW w:w="604" w:type="pct"/>
            <w:vMerge/>
          </w:tcPr>
          <w:p w:rsidR="00CB2716" w:rsidRPr="00D13F89" w:rsidRDefault="00CB2716"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i/>
                <w:sz w:val="24"/>
                <w:szCs w:val="24"/>
                <w:lang w:eastAsia="ar-SA"/>
              </w:rPr>
            </w:pPr>
          </w:p>
        </w:tc>
        <w:tc>
          <w:tcPr>
            <w:tcW w:w="162" w:type="pct"/>
            <w:gridSpan w:val="2"/>
            <w:shd w:val="clear" w:color="auto" w:fill="auto"/>
            <w:vAlign w:val="center"/>
          </w:tcPr>
          <w:p w:rsidR="00CB2716" w:rsidRPr="00D13F89" w:rsidRDefault="00CB2716"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1</w:t>
            </w:r>
          </w:p>
        </w:tc>
        <w:tc>
          <w:tcPr>
            <w:tcW w:w="2842" w:type="pct"/>
            <w:gridSpan w:val="3"/>
          </w:tcPr>
          <w:p w:rsidR="00CB2716" w:rsidRPr="00D13F89" w:rsidRDefault="00CB2716" w:rsidP="00CB2716">
            <w:pPr>
              <w:contextualSpacing/>
              <w:jc w:val="both"/>
              <w:rPr>
                <w:rFonts w:ascii="Times New Roman" w:eastAsia="Times New Roman" w:hAnsi="Times New Roman"/>
                <w:sz w:val="24"/>
                <w:szCs w:val="24"/>
                <w:lang w:eastAsia="ru-RU"/>
              </w:rPr>
            </w:pPr>
            <w:r w:rsidRPr="00662224">
              <w:rPr>
                <w:rFonts w:ascii="Times New Roman" w:eastAsia="Times New Roman" w:hAnsi="Times New Roman"/>
                <w:color w:val="000000"/>
                <w:sz w:val="24"/>
                <w:szCs w:val="24"/>
              </w:rPr>
              <w:t>Семинарское занятие</w:t>
            </w:r>
            <w:r>
              <w:rPr>
                <w:rFonts w:ascii="Times New Roman" w:eastAsia="Times New Roman" w:hAnsi="Times New Roman"/>
                <w:color w:val="000000"/>
                <w:sz w:val="24"/>
                <w:szCs w:val="24"/>
              </w:rPr>
              <w:t xml:space="preserve"> «Роль денег в профессиональном самоопределении и развитии личности»</w:t>
            </w:r>
          </w:p>
        </w:tc>
        <w:tc>
          <w:tcPr>
            <w:tcW w:w="289" w:type="pct"/>
            <w:vAlign w:val="center"/>
          </w:tcPr>
          <w:p w:rsidR="00CB2716" w:rsidRPr="00D13F89" w:rsidRDefault="00CB2716"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2</w:t>
            </w:r>
          </w:p>
        </w:tc>
        <w:tc>
          <w:tcPr>
            <w:tcW w:w="501" w:type="pct"/>
            <w:vAlign w:val="center"/>
          </w:tcPr>
          <w:p w:rsidR="00CB2716" w:rsidRPr="001449F9" w:rsidRDefault="00CB2716"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sz w:val="24"/>
                <w:szCs w:val="24"/>
                <w:lang w:eastAsia="ar-SA"/>
              </w:rPr>
            </w:pPr>
            <w:r w:rsidRPr="001449F9">
              <w:rPr>
                <w:rFonts w:ascii="Times New Roman" w:eastAsia="Times New Roman" w:hAnsi="Times New Roman"/>
                <w:bCs/>
                <w:sz w:val="24"/>
                <w:szCs w:val="24"/>
                <w:lang w:eastAsia="ar-SA"/>
              </w:rPr>
              <w:t>2</w:t>
            </w:r>
          </w:p>
        </w:tc>
        <w:tc>
          <w:tcPr>
            <w:tcW w:w="602" w:type="pct"/>
            <w:vMerge/>
            <w:vAlign w:val="center"/>
          </w:tcPr>
          <w:p w:rsidR="00CB2716" w:rsidRPr="00D13F89" w:rsidRDefault="00CB2716"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p>
        </w:tc>
      </w:tr>
      <w:tr w:rsidR="00CB2716" w:rsidRPr="00D13F89" w:rsidTr="00CB2716">
        <w:trPr>
          <w:trHeight w:val="23"/>
        </w:trPr>
        <w:tc>
          <w:tcPr>
            <w:tcW w:w="604" w:type="pct"/>
            <w:vMerge/>
          </w:tcPr>
          <w:p w:rsidR="00CB2716" w:rsidRPr="00D13F89" w:rsidRDefault="00CB2716"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i/>
                <w:sz w:val="24"/>
                <w:szCs w:val="24"/>
                <w:lang w:eastAsia="ar-SA"/>
              </w:rPr>
            </w:pPr>
          </w:p>
        </w:tc>
        <w:tc>
          <w:tcPr>
            <w:tcW w:w="3004" w:type="pct"/>
            <w:gridSpan w:val="5"/>
            <w:shd w:val="clear" w:color="auto" w:fill="auto"/>
          </w:tcPr>
          <w:p w:rsidR="00CB2716" w:rsidRPr="00D13F89" w:rsidRDefault="00CB2716" w:rsidP="00CB2716">
            <w:pPr>
              <w:autoSpaceDN w:val="0"/>
              <w:contextualSpacing/>
              <w:jc w:val="both"/>
              <w:rPr>
                <w:rFonts w:ascii="Times New Roman" w:eastAsia="Times New Roman" w:hAnsi="Times New Roman"/>
                <w:color w:val="000000"/>
                <w:sz w:val="24"/>
                <w:szCs w:val="24"/>
                <w:lang w:eastAsia="ru-RU"/>
              </w:rPr>
            </w:pPr>
            <w:r w:rsidRPr="00D13F89">
              <w:rPr>
                <w:rFonts w:ascii="Times New Roman" w:eastAsia="Times New Roman" w:hAnsi="Times New Roman"/>
                <w:b/>
                <w:bCs/>
                <w:sz w:val="24"/>
                <w:szCs w:val="24"/>
                <w:lang w:eastAsia="ru-RU"/>
              </w:rPr>
              <w:t>Контрольные работы</w:t>
            </w:r>
          </w:p>
        </w:tc>
        <w:tc>
          <w:tcPr>
            <w:tcW w:w="289" w:type="pct"/>
            <w:vAlign w:val="center"/>
          </w:tcPr>
          <w:p w:rsidR="00CB2716" w:rsidRPr="00D13F89" w:rsidRDefault="009D131C"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w:t>
            </w:r>
          </w:p>
        </w:tc>
        <w:tc>
          <w:tcPr>
            <w:tcW w:w="501" w:type="pct"/>
            <w:vAlign w:val="center"/>
          </w:tcPr>
          <w:p w:rsidR="00CB2716" w:rsidRPr="00D13F89" w:rsidRDefault="009D131C"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i/>
                <w:sz w:val="24"/>
                <w:szCs w:val="24"/>
                <w:lang w:eastAsia="ar-SA"/>
              </w:rPr>
            </w:pPr>
            <w:r>
              <w:rPr>
                <w:rFonts w:ascii="Times New Roman" w:eastAsia="Times New Roman" w:hAnsi="Times New Roman"/>
                <w:bCs/>
                <w:i/>
                <w:sz w:val="24"/>
                <w:szCs w:val="24"/>
                <w:lang w:eastAsia="ar-SA"/>
              </w:rPr>
              <w:t>-</w:t>
            </w:r>
          </w:p>
        </w:tc>
        <w:tc>
          <w:tcPr>
            <w:tcW w:w="602" w:type="pct"/>
            <w:vMerge/>
            <w:vAlign w:val="center"/>
          </w:tcPr>
          <w:p w:rsidR="00CB2716" w:rsidRPr="00D13F89" w:rsidRDefault="00CB2716"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p>
        </w:tc>
      </w:tr>
      <w:tr w:rsidR="00CB2716" w:rsidRPr="00D13F89" w:rsidTr="00CB2716">
        <w:trPr>
          <w:trHeight w:val="23"/>
        </w:trPr>
        <w:tc>
          <w:tcPr>
            <w:tcW w:w="604" w:type="pct"/>
            <w:vMerge/>
          </w:tcPr>
          <w:p w:rsidR="00CB2716" w:rsidRPr="00D13F89" w:rsidRDefault="00CB2716"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i/>
                <w:sz w:val="24"/>
                <w:szCs w:val="24"/>
                <w:lang w:eastAsia="ar-SA"/>
              </w:rPr>
            </w:pPr>
          </w:p>
        </w:tc>
        <w:tc>
          <w:tcPr>
            <w:tcW w:w="3004" w:type="pct"/>
            <w:gridSpan w:val="5"/>
            <w:shd w:val="clear" w:color="auto" w:fill="auto"/>
          </w:tcPr>
          <w:p w:rsidR="00CB2716" w:rsidRPr="00D13F89" w:rsidRDefault="00CB2716" w:rsidP="00CB2716">
            <w:pPr>
              <w:widowControl w:val="0"/>
              <w:autoSpaceDE w:val="0"/>
              <w:autoSpaceDN w:val="0"/>
              <w:contextualSpacing/>
              <w:jc w:val="both"/>
              <w:rPr>
                <w:rFonts w:ascii="Times New Roman" w:eastAsia="Times New Roman" w:hAnsi="Times New Roman"/>
                <w:sz w:val="24"/>
                <w:szCs w:val="24"/>
              </w:rPr>
            </w:pPr>
            <w:r w:rsidRPr="00D13F89">
              <w:rPr>
                <w:rFonts w:ascii="Times New Roman" w:eastAsia="Times New Roman" w:hAnsi="Times New Roman"/>
                <w:b/>
                <w:sz w:val="24"/>
                <w:szCs w:val="24"/>
              </w:rPr>
              <w:t>Самостоятельная</w:t>
            </w:r>
            <w:r w:rsidRPr="00D13F89">
              <w:rPr>
                <w:rFonts w:ascii="Times New Roman" w:eastAsia="Times New Roman" w:hAnsi="Times New Roman"/>
                <w:b/>
                <w:spacing w:val="-7"/>
                <w:sz w:val="24"/>
                <w:szCs w:val="24"/>
              </w:rPr>
              <w:t xml:space="preserve"> </w:t>
            </w:r>
            <w:r w:rsidRPr="00D13F89">
              <w:rPr>
                <w:rFonts w:ascii="Times New Roman" w:eastAsia="Times New Roman" w:hAnsi="Times New Roman"/>
                <w:b/>
                <w:sz w:val="24"/>
                <w:szCs w:val="24"/>
              </w:rPr>
              <w:t>работа</w:t>
            </w:r>
            <w:r w:rsidRPr="00D13F89">
              <w:rPr>
                <w:rFonts w:ascii="Times New Roman" w:eastAsia="Times New Roman" w:hAnsi="Times New Roman"/>
                <w:b/>
                <w:spacing w:val="-7"/>
                <w:sz w:val="24"/>
                <w:szCs w:val="24"/>
              </w:rPr>
              <w:t xml:space="preserve"> </w:t>
            </w:r>
            <w:r w:rsidRPr="00D13F89">
              <w:rPr>
                <w:rFonts w:ascii="Times New Roman" w:eastAsia="Times New Roman" w:hAnsi="Times New Roman"/>
                <w:b/>
                <w:sz w:val="24"/>
                <w:szCs w:val="24"/>
              </w:rPr>
              <w:t>обучающихся</w:t>
            </w:r>
          </w:p>
        </w:tc>
        <w:tc>
          <w:tcPr>
            <w:tcW w:w="289" w:type="pct"/>
            <w:vAlign w:val="center"/>
          </w:tcPr>
          <w:p w:rsidR="00CB2716" w:rsidRPr="00D13F89" w:rsidRDefault="009D131C"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w:t>
            </w:r>
          </w:p>
        </w:tc>
        <w:tc>
          <w:tcPr>
            <w:tcW w:w="501" w:type="pct"/>
            <w:vAlign w:val="center"/>
          </w:tcPr>
          <w:p w:rsidR="00CB2716" w:rsidRPr="00D13F89" w:rsidRDefault="009D131C"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i/>
                <w:sz w:val="24"/>
                <w:szCs w:val="24"/>
                <w:lang w:eastAsia="ar-SA"/>
              </w:rPr>
            </w:pPr>
            <w:r>
              <w:rPr>
                <w:rFonts w:ascii="Times New Roman" w:eastAsia="Times New Roman" w:hAnsi="Times New Roman"/>
                <w:bCs/>
                <w:i/>
                <w:sz w:val="24"/>
                <w:szCs w:val="24"/>
                <w:lang w:eastAsia="ar-SA"/>
              </w:rPr>
              <w:t>-</w:t>
            </w:r>
          </w:p>
        </w:tc>
        <w:tc>
          <w:tcPr>
            <w:tcW w:w="602" w:type="pct"/>
            <w:vMerge/>
            <w:vAlign w:val="center"/>
          </w:tcPr>
          <w:p w:rsidR="00CB2716" w:rsidRPr="00D13F89" w:rsidRDefault="00CB2716"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p>
        </w:tc>
      </w:tr>
      <w:tr w:rsidR="00CB2716" w:rsidRPr="00D13F89" w:rsidTr="00CB2716">
        <w:trPr>
          <w:trHeight w:val="71"/>
        </w:trPr>
        <w:tc>
          <w:tcPr>
            <w:tcW w:w="604" w:type="pct"/>
            <w:vMerge w:val="restart"/>
            <w:vAlign w:val="center"/>
          </w:tcPr>
          <w:p w:rsidR="00CB2716" w:rsidRPr="00662224" w:rsidRDefault="00CB2716" w:rsidP="00CB2716">
            <w:pPr>
              <w:jc w:val="center"/>
              <w:rPr>
                <w:rFonts w:ascii="Times New Roman" w:eastAsia="Times New Roman" w:hAnsi="Times New Roman"/>
                <w:sz w:val="24"/>
                <w:szCs w:val="24"/>
              </w:rPr>
            </w:pPr>
            <w:r w:rsidRPr="00662224">
              <w:rPr>
                <w:rFonts w:ascii="Times New Roman" w:eastAsia="Times New Roman" w:hAnsi="Times New Roman"/>
                <w:b/>
                <w:bCs/>
                <w:color w:val="000000"/>
                <w:sz w:val="24"/>
                <w:szCs w:val="24"/>
              </w:rPr>
              <w:t>Тема 1.2</w:t>
            </w:r>
          </w:p>
          <w:p w:rsidR="00CB2716" w:rsidRPr="00D13F89" w:rsidRDefault="00CB2716" w:rsidP="00CB2716">
            <w:pPr>
              <w:contextualSpacing/>
              <w:jc w:val="center"/>
              <w:rPr>
                <w:rFonts w:ascii="Times New Roman" w:eastAsia="Times New Roman" w:hAnsi="Times New Roman"/>
                <w:b/>
                <w:bCs/>
                <w:sz w:val="24"/>
                <w:szCs w:val="24"/>
                <w:lang w:eastAsia="ar-SA"/>
              </w:rPr>
            </w:pPr>
            <w:r>
              <w:rPr>
                <w:rFonts w:ascii="Times New Roman" w:eastAsia="Times New Roman" w:hAnsi="Times New Roman"/>
                <w:b/>
                <w:bCs/>
                <w:color w:val="000000"/>
                <w:sz w:val="24"/>
                <w:szCs w:val="24"/>
              </w:rPr>
              <w:t>Доходы семейного бюджета</w:t>
            </w:r>
          </w:p>
        </w:tc>
        <w:tc>
          <w:tcPr>
            <w:tcW w:w="3004" w:type="pct"/>
            <w:gridSpan w:val="5"/>
            <w:shd w:val="clear" w:color="auto" w:fill="auto"/>
          </w:tcPr>
          <w:p w:rsidR="00CB2716" w:rsidRPr="00D13F89" w:rsidRDefault="00CB2716"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both"/>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Содержание учебного материала</w:t>
            </w:r>
          </w:p>
        </w:tc>
        <w:tc>
          <w:tcPr>
            <w:tcW w:w="289" w:type="pct"/>
            <w:vAlign w:val="center"/>
          </w:tcPr>
          <w:p w:rsidR="00CB2716" w:rsidRPr="00D13F89" w:rsidRDefault="001449F9"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8</w:t>
            </w:r>
          </w:p>
        </w:tc>
        <w:tc>
          <w:tcPr>
            <w:tcW w:w="501" w:type="pct"/>
            <w:vAlign w:val="center"/>
          </w:tcPr>
          <w:p w:rsidR="00CB2716" w:rsidRPr="001449F9" w:rsidRDefault="00B76C04"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6</w:t>
            </w:r>
          </w:p>
        </w:tc>
        <w:tc>
          <w:tcPr>
            <w:tcW w:w="602" w:type="pct"/>
            <w:vMerge/>
            <w:vAlign w:val="center"/>
          </w:tcPr>
          <w:p w:rsidR="00CB2716" w:rsidRPr="00D13F89" w:rsidRDefault="00CB2716"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p>
        </w:tc>
      </w:tr>
      <w:tr w:rsidR="00CB2716" w:rsidRPr="00D13F89" w:rsidTr="00CB2716">
        <w:trPr>
          <w:trHeight w:val="263"/>
        </w:trPr>
        <w:tc>
          <w:tcPr>
            <w:tcW w:w="604" w:type="pct"/>
            <w:vMerge/>
          </w:tcPr>
          <w:p w:rsidR="00CB2716" w:rsidRPr="00D13F89" w:rsidRDefault="00CB2716" w:rsidP="00CB2716">
            <w:pPr>
              <w:contextualSpacing/>
              <w:jc w:val="center"/>
              <w:rPr>
                <w:rFonts w:ascii="Times New Roman" w:eastAsia="Times New Roman" w:hAnsi="Times New Roman"/>
                <w:sz w:val="24"/>
                <w:szCs w:val="24"/>
                <w:lang w:eastAsia="ru-RU"/>
              </w:rPr>
            </w:pPr>
          </w:p>
        </w:tc>
        <w:tc>
          <w:tcPr>
            <w:tcW w:w="162" w:type="pct"/>
            <w:gridSpan w:val="2"/>
            <w:tcBorders>
              <w:bottom w:val="single" w:sz="4" w:space="0" w:color="auto"/>
            </w:tcBorders>
            <w:shd w:val="clear" w:color="auto" w:fill="auto"/>
            <w:vAlign w:val="center"/>
          </w:tcPr>
          <w:p w:rsidR="00CB2716" w:rsidRPr="00D13F89" w:rsidRDefault="00CB2716"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1</w:t>
            </w:r>
          </w:p>
        </w:tc>
        <w:tc>
          <w:tcPr>
            <w:tcW w:w="2842" w:type="pct"/>
            <w:gridSpan w:val="3"/>
            <w:tcBorders>
              <w:bottom w:val="single" w:sz="4" w:space="0" w:color="auto"/>
            </w:tcBorders>
          </w:tcPr>
          <w:p w:rsidR="00CB2716" w:rsidRPr="00D13F89" w:rsidRDefault="00CB2716"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both"/>
              <w:rPr>
                <w:rFonts w:ascii="Times New Roman" w:eastAsia="Times New Roman" w:hAnsi="Times New Roman"/>
                <w:bCs/>
                <w:sz w:val="24"/>
                <w:szCs w:val="24"/>
                <w:lang w:eastAsia="ar-SA"/>
              </w:rPr>
            </w:pPr>
            <w:r>
              <w:rPr>
                <w:rFonts w:ascii="Times New Roman" w:eastAsia="Times New Roman" w:hAnsi="Times New Roman"/>
                <w:color w:val="000000"/>
                <w:sz w:val="24"/>
                <w:szCs w:val="24"/>
              </w:rPr>
              <w:t>Постоянные доходы семейного бюджета</w:t>
            </w:r>
          </w:p>
        </w:tc>
        <w:tc>
          <w:tcPr>
            <w:tcW w:w="289" w:type="pct"/>
            <w:tcBorders>
              <w:bottom w:val="single" w:sz="4" w:space="0" w:color="auto"/>
            </w:tcBorders>
            <w:vAlign w:val="center"/>
          </w:tcPr>
          <w:p w:rsidR="00CB2716" w:rsidRPr="00D13F89" w:rsidRDefault="001449F9"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2</w:t>
            </w:r>
          </w:p>
        </w:tc>
        <w:tc>
          <w:tcPr>
            <w:tcW w:w="501" w:type="pct"/>
            <w:tcBorders>
              <w:bottom w:val="single" w:sz="4" w:space="0" w:color="auto"/>
            </w:tcBorders>
            <w:vAlign w:val="center"/>
          </w:tcPr>
          <w:p w:rsidR="00CB2716" w:rsidRPr="00733816" w:rsidRDefault="00733816"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sz w:val="24"/>
                <w:szCs w:val="24"/>
                <w:lang w:eastAsia="ar-SA"/>
              </w:rPr>
            </w:pPr>
            <w:r w:rsidRPr="00733816">
              <w:rPr>
                <w:rFonts w:ascii="Times New Roman" w:eastAsia="Times New Roman" w:hAnsi="Times New Roman"/>
                <w:bCs/>
                <w:sz w:val="24"/>
                <w:szCs w:val="24"/>
                <w:lang w:eastAsia="ar-SA"/>
              </w:rPr>
              <w:t>2</w:t>
            </w:r>
          </w:p>
        </w:tc>
        <w:tc>
          <w:tcPr>
            <w:tcW w:w="602" w:type="pct"/>
            <w:vMerge/>
            <w:vAlign w:val="center"/>
          </w:tcPr>
          <w:p w:rsidR="00CB2716" w:rsidRPr="00D13F89" w:rsidRDefault="00CB2716"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p>
        </w:tc>
      </w:tr>
      <w:tr w:rsidR="00CB2716" w:rsidRPr="00D13F89" w:rsidTr="00CB2716">
        <w:trPr>
          <w:trHeight w:val="402"/>
        </w:trPr>
        <w:tc>
          <w:tcPr>
            <w:tcW w:w="604" w:type="pct"/>
            <w:vMerge/>
          </w:tcPr>
          <w:p w:rsidR="00CB2716" w:rsidRPr="00D13F89" w:rsidRDefault="00CB2716" w:rsidP="00CB2716">
            <w:pPr>
              <w:contextualSpacing/>
              <w:jc w:val="center"/>
              <w:rPr>
                <w:rFonts w:ascii="Times New Roman" w:eastAsia="Times New Roman" w:hAnsi="Times New Roman"/>
                <w:sz w:val="24"/>
                <w:szCs w:val="24"/>
                <w:lang w:eastAsia="ru-RU"/>
              </w:rPr>
            </w:pPr>
          </w:p>
        </w:tc>
        <w:tc>
          <w:tcPr>
            <w:tcW w:w="162" w:type="pct"/>
            <w:gridSpan w:val="2"/>
            <w:tcBorders>
              <w:top w:val="single" w:sz="4" w:space="0" w:color="auto"/>
            </w:tcBorders>
            <w:shd w:val="clear" w:color="auto" w:fill="auto"/>
            <w:vAlign w:val="center"/>
          </w:tcPr>
          <w:p w:rsidR="00CB2716" w:rsidRPr="00D13F89" w:rsidRDefault="00CB2716"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2</w:t>
            </w:r>
          </w:p>
        </w:tc>
        <w:tc>
          <w:tcPr>
            <w:tcW w:w="2842" w:type="pct"/>
            <w:gridSpan w:val="3"/>
            <w:tcBorders>
              <w:top w:val="single" w:sz="4" w:space="0" w:color="auto"/>
            </w:tcBorders>
            <w:vAlign w:val="center"/>
          </w:tcPr>
          <w:p w:rsidR="00CB2716" w:rsidRPr="00D13F89" w:rsidRDefault="00CB2716"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both"/>
              <w:rPr>
                <w:rFonts w:ascii="Times New Roman" w:eastAsia="Times New Roman" w:hAnsi="Times New Roman"/>
                <w:bCs/>
                <w:sz w:val="24"/>
                <w:szCs w:val="24"/>
                <w:lang w:eastAsia="ar-SA"/>
              </w:rPr>
            </w:pPr>
            <w:r>
              <w:rPr>
                <w:rFonts w:ascii="Times New Roman" w:eastAsia="Times New Roman" w:hAnsi="Times New Roman"/>
                <w:color w:val="000000"/>
                <w:sz w:val="24"/>
                <w:szCs w:val="24"/>
              </w:rPr>
              <w:t>Дополнительные источники доходов семейного бюджета</w:t>
            </w:r>
          </w:p>
        </w:tc>
        <w:tc>
          <w:tcPr>
            <w:tcW w:w="289" w:type="pct"/>
            <w:tcBorders>
              <w:top w:val="single" w:sz="4" w:space="0" w:color="auto"/>
            </w:tcBorders>
            <w:vAlign w:val="center"/>
          </w:tcPr>
          <w:p w:rsidR="00CB2716" w:rsidRPr="00D13F89" w:rsidRDefault="00962D90"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4</w:t>
            </w:r>
          </w:p>
        </w:tc>
        <w:tc>
          <w:tcPr>
            <w:tcW w:w="501" w:type="pct"/>
            <w:tcBorders>
              <w:top w:val="single" w:sz="4" w:space="0" w:color="auto"/>
            </w:tcBorders>
            <w:vAlign w:val="center"/>
          </w:tcPr>
          <w:p w:rsidR="00CB2716" w:rsidRPr="001449F9" w:rsidRDefault="001449F9"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sz w:val="24"/>
                <w:szCs w:val="24"/>
                <w:lang w:eastAsia="ar-SA"/>
              </w:rPr>
            </w:pPr>
            <w:r w:rsidRPr="001449F9">
              <w:rPr>
                <w:rFonts w:ascii="Times New Roman" w:eastAsia="Times New Roman" w:hAnsi="Times New Roman"/>
                <w:bCs/>
                <w:sz w:val="24"/>
                <w:szCs w:val="24"/>
                <w:lang w:eastAsia="ar-SA"/>
              </w:rPr>
              <w:t>2</w:t>
            </w:r>
          </w:p>
        </w:tc>
        <w:tc>
          <w:tcPr>
            <w:tcW w:w="602" w:type="pct"/>
            <w:vMerge/>
            <w:vAlign w:val="center"/>
          </w:tcPr>
          <w:p w:rsidR="00CB2716" w:rsidRPr="00D13F89" w:rsidRDefault="00CB2716"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p>
        </w:tc>
      </w:tr>
      <w:tr w:rsidR="00CB2716" w:rsidRPr="00D13F89" w:rsidTr="00CB2716">
        <w:trPr>
          <w:trHeight w:val="259"/>
        </w:trPr>
        <w:tc>
          <w:tcPr>
            <w:tcW w:w="604" w:type="pct"/>
            <w:vMerge/>
          </w:tcPr>
          <w:p w:rsidR="00CB2716" w:rsidRPr="00D13F89" w:rsidRDefault="00CB2716"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p>
        </w:tc>
        <w:tc>
          <w:tcPr>
            <w:tcW w:w="162" w:type="pct"/>
            <w:gridSpan w:val="2"/>
            <w:shd w:val="clear" w:color="auto" w:fill="auto"/>
            <w:vAlign w:val="center"/>
          </w:tcPr>
          <w:p w:rsidR="00CB2716" w:rsidRPr="00D13F89" w:rsidRDefault="00CB2716"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3</w:t>
            </w:r>
          </w:p>
        </w:tc>
        <w:tc>
          <w:tcPr>
            <w:tcW w:w="2842" w:type="pct"/>
            <w:gridSpan w:val="3"/>
            <w:vAlign w:val="center"/>
          </w:tcPr>
          <w:p w:rsidR="00CB2716" w:rsidRPr="00D13F89" w:rsidRDefault="00CB2716"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both"/>
              <w:rPr>
                <w:rFonts w:ascii="Times New Roman" w:eastAsia="Times New Roman" w:hAnsi="Times New Roman"/>
                <w:bCs/>
                <w:sz w:val="24"/>
                <w:szCs w:val="24"/>
                <w:lang w:eastAsia="ar-SA"/>
              </w:rPr>
            </w:pPr>
            <w:r>
              <w:rPr>
                <w:rFonts w:ascii="Times New Roman" w:eastAsia="Times New Roman" w:hAnsi="Times New Roman"/>
                <w:color w:val="000000"/>
                <w:sz w:val="24"/>
                <w:szCs w:val="24"/>
              </w:rPr>
              <w:t>Семейный бюджет доходов.</w:t>
            </w:r>
          </w:p>
        </w:tc>
        <w:tc>
          <w:tcPr>
            <w:tcW w:w="289" w:type="pct"/>
            <w:vAlign w:val="center"/>
          </w:tcPr>
          <w:p w:rsidR="00CB2716" w:rsidRPr="00D13F89" w:rsidRDefault="00962D90"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2</w:t>
            </w:r>
          </w:p>
        </w:tc>
        <w:tc>
          <w:tcPr>
            <w:tcW w:w="501" w:type="pct"/>
            <w:vAlign w:val="center"/>
          </w:tcPr>
          <w:p w:rsidR="00CB2716" w:rsidRPr="001449F9" w:rsidRDefault="001449F9"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sz w:val="24"/>
                <w:szCs w:val="24"/>
                <w:lang w:eastAsia="ar-SA"/>
              </w:rPr>
            </w:pPr>
            <w:r w:rsidRPr="001449F9">
              <w:rPr>
                <w:rFonts w:ascii="Times New Roman" w:eastAsia="Times New Roman" w:hAnsi="Times New Roman"/>
                <w:bCs/>
                <w:sz w:val="24"/>
                <w:szCs w:val="24"/>
                <w:lang w:eastAsia="ar-SA"/>
              </w:rPr>
              <w:t>2</w:t>
            </w:r>
          </w:p>
        </w:tc>
        <w:tc>
          <w:tcPr>
            <w:tcW w:w="602" w:type="pct"/>
            <w:vMerge/>
            <w:vAlign w:val="center"/>
          </w:tcPr>
          <w:p w:rsidR="00CB2716" w:rsidRPr="00D13F89" w:rsidRDefault="00CB2716"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p>
        </w:tc>
      </w:tr>
      <w:tr w:rsidR="00CB2716" w:rsidRPr="00D13F89" w:rsidTr="00CB2716">
        <w:trPr>
          <w:trHeight w:val="23"/>
        </w:trPr>
        <w:tc>
          <w:tcPr>
            <w:tcW w:w="604" w:type="pct"/>
            <w:vMerge/>
          </w:tcPr>
          <w:p w:rsidR="00CB2716" w:rsidRPr="00D13F89" w:rsidRDefault="00CB2716"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p>
        </w:tc>
        <w:tc>
          <w:tcPr>
            <w:tcW w:w="3004" w:type="pct"/>
            <w:gridSpan w:val="5"/>
            <w:shd w:val="clear" w:color="auto" w:fill="auto"/>
          </w:tcPr>
          <w:p w:rsidR="00CB2716" w:rsidRPr="00D13F89" w:rsidRDefault="00CB2716"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both"/>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Лабораторные работы</w:t>
            </w:r>
          </w:p>
        </w:tc>
        <w:tc>
          <w:tcPr>
            <w:tcW w:w="289" w:type="pct"/>
            <w:vAlign w:val="center"/>
          </w:tcPr>
          <w:p w:rsidR="00CB2716" w:rsidRPr="00D13F89" w:rsidRDefault="00CB2716"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w:t>
            </w:r>
          </w:p>
        </w:tc>
        <w:tc>
          <w:tcPr>
            <w:tcW w:w="501" w:type="pct"/>
            <w:vAlign w:val="center"/>
          </w:tcPr>
          <w:p w:rsidR="00CB2716" w:rsidRPr="00D13F89" w:rsidRDefault="00CB2716"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i/>
                <w:sz w:val="24"/>
                <w:szCs w:val="24"/>
                <w:lang w:eastAsia="ar-SA"/>
              </w:rPr>
            </w:pPr>
            <w:r w:rsidRPr="00D13F89">
              <w:rPr>
                <w:rFonts w:ascii="Times New Roman" w:eastAsia="Times New Roman" w:hAnsi="Times New Roman"/>
                <w:bCs/>
                <w:i/>
                <w:sz w:val="24"/>
                <w:szCs w:val="24"/>
                <w:lang w:eastAsia="ar-SA"/>
              </w:rPr>
              <w:t>-</w:t>
            </w:r>
          </w:p>
        </w:tc>
        <w:tc>
          <w:tcPr>
            <w:tcW w:w="602" w:type="pct"/>
            <w:vMerge/>
            <w:vAlign w:val="center"/>
          </w:tcPr>
          <w:p w:rsidR="00CB2716" w:rsidRPr="00D13F89" w:rsidRDefault="00CB2716"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p>
        </w:tc>
      </w:tr>
      <w:tr w:rsidR="00CB2716" w:rsidRPr="00D13F89" w:rsidTr="00CB2716">
        <w:trPr>
          <w:trHeight w:val="336"/>
        </w:trPr>
        <w:tc>
          <w:tcPr>
            <w:tcW w:w="604" w:type="pct"/>
            <w:vMerge/>
          </w:tcPr>
          <w:p w:rsidR="00CB2716" w:rsidRPr="00D13F89" w:rsidRDefault="00CB2716"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p>
        </w:tc>
        <w:tc>
          <w:tcPr>
            <w:tcW w:w="3004" w:type="pct"/>
            <w:gridSpan w:val="5"/>
            <w:tcBorders>
              <w:bottom w:val="single" w:sz="4" w:space="0" w:color="auto"/>
            </w:tcBorders>
            <w:shd w:val="clear" w:color="auto" w:fill="auto"/>
          </w:tcPr>
          <w:p w:rsidR="00CB2716" w:rsidRPr="00D13F89" w:rsidRDefault="00CB2716" w:rsidP="00CB2716">
            <w:pPr>
              <w:contextualSpacing/>
              <w:jc w:val="both"/>
              <w:rPr>
                <w:rFonts w:ascii="Times New Roman" w:eastAsia="Times New Roman" w:hAnsi="Times New Roman"/>
                <w:b/>
                <w:sz w:val="24"/>
                <w:szCs w:val="24"/>
                <w:lang w:eastAsia="ru-RU"/>
              </w:rPr>
            </w:pPr>
            <w:r w:rsidRPr="00D13F89">
              <w:rPr>
                <w:rFonts w:ascii="Times New Roman" w:eastAsia="Times New Roman" w:hAnsi="Times New Roman"/>
                <w:b/>
                <w:bCs/>
                <w:sz w:val="24"/>
                <w:szCs w:val="24"/>
                <w:lang w:eastAsia="ar-SA"/>
              </w:rPr>
              <w:t>Практические занятия</w:t>
            </w:r>
          </w:p>
        </w:tc>
        <w:tc>
          <w:tcPr>
            <w:tcW w:w="289" w:type="pct"/>
            <w:tcBorders>
              <w:bottom w:val="single" w:sz="4" w:space="0" w:color="auto"/>
            </w:tcBorders>
            <w:vAlign w:val="center"/>
          </w:tcPr>
          <w:p w:rsidR="00CB2716" w:rsidRPr="009D131C" w:rsidRDefault="009D131C"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r w:rsidRPr="009D131C">
              <w:rPr>
                <w:rFonts w:ascii="Times New Roman" w:eastAsia="Times New Roman" w:hAnsi="Times New Roman"/>
                <w:b/>
                <w:bCs/>
                <w:sz w:val="24"/>
                <w:szCs w:val="24"/>
                <w:lang w:eastAsia="ar-SA"/>
              </w:rPr>
              <w:t>8</w:t>
            </w:r>
          </w:p>
        </w:tc>
        <w:tc>
          <w:tcPr>
            <w:tcW w:w="501" w:type="pct"/>
            <w:tcBorders>
              <w:bottom w:val="single" w:sz="4" w:space="0" w:color="auto"/>
            </w:tcBorders>
            <w:vAlign w:val="center"/>
          </w:tcPr>
          <w:p w:rsidR="00CB2716" w:rsidRPr="009678C7" w:rsidRDefault="009678C7"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r w:rsidRPr="009678C7">
              <w:rPr>
                <w:rFonts w:ascii="Times New Roman" w:eastAsia="Times New Roman" w:hAnsi="Times New Roman"/>
                <w:b/>
                <w:bCs/>
                <w:sz w:val="24"/>
                <w:szCs w:val="24"/>
                <w:lang w:eastAsia="ar-SA"/>
              </w:rPr>
              <w:t>8</w:t>
            </w:r>
          </w:p>
        </w:tc>
        <w:tc>
          <w:tcPr>
            <w:tcW w:w="602" w:type="pct"/>
            <w:vMerge/>
            <w:vAlign w:val="center"/>
          </w:tcPr>
          <w:p w:rsidR="00CB2716" w:rsidRPr="00D13F89" w:rsidRDefault="00CB2716"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p>
        </w:tc>
      </w:tr>
      <w:tr w:rsidR="00CB2716" w:rsidRPr="00D13F89" w:rsidTr="00CE5748">
        <w:trPr>
          <w:trHeight w:val="202"/>
        </w:trPr>
        <w:tc>
          <w:tcPr>
            <w:tcW w:w="604" w:type="pct"/>
            <w:vMerge/>
          </w:tcPr>
          <w:p w:rsidR="00CB2716" w:rsidRPr="00D13F89" w:rsidRDefault="00CB2716"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p>
        </w:tc>
        <w:tc>
          <w:tcPr>
            <w:tcW w:w="159" w:type="pct"/>
            <w:tcBorders>
              <w:top w:val="single" w:sz="4" w:space="0" w:color="auto"/>
              <w:bottom w:val="single" w:sz="4" w:space="0" w:color="auto"/>
              <w:right w:val="single" w:sz="4" w:space="0" w:color="auto"/>
            </w:tcBorders>
            <w:shd w:val="clear" w:color="auto" w:fill="auto"/>
            <w:vAlign w:val="center"/>
          </w:tcPr>
          <w:p w:rsidR="00CB2716" w:rsidRPr="00D13F89" w:rsidRDefault="00CB2716" w:rsidP="00CB2716">
            <w:pPr>
              <w:contextualSpacing/>
              <w:jc w:val="center"/>
              <w:rPr>
                <w:rFonts w:ascii="Times New Roman" w:eastAsia="Times New Roman" w:hAnsi="Times New Roman"/>
                <w:b/>
                <w:bCs/>
                <w:sz w:val="24"/>
                <w:szCs w:val="24"/>
                <w:lang w:eastAsia="ar-SA"/>
              </w:rPr>
            </w:pPr>
            <w:r>
              <w:rPr>
                <w:rFonts w:ascii="Times New Roman" w:eastAsia="Times New Roman" w:hAnsi="Times New Roman"/>
                <w:bCs/>
                <w:sz w:val="24"/>
                <w:szCs w:val="24"/>
                <w:lang w:eastAsia="ar-SA"/>
              </w:rPr>
              <w:t>1</w:t>
            </w:r>
          </w:p>
        </w:tc>
        <w:tc>
          <w:tcPr>
            <w:tcW w:w="2845" w:type="pct"/>
            <w:gridSpan w:val="4"/>
            <w:tcBorders>
              <w:top w:val="single" w:sz="4" w:space="0" w:color="auto"/>
              <w:left w:val="single" w:sz="4" w:space="0" w:color="auto"/>
              <w:bottom w:val="single" w:sz="4" w:space="0" w:color="auto"/>
            </w:tcBorders>
            <w:shd w:val="clear" w:color="auto" w:fill="auto"/>
          </w:tcPr>
          <w:p w:rsidR="00CB2716" w:rsidRPr="00D13F89" w:rsidRDefault="009D131C" w:rsidP="00CB2716">
            <w:pPr>
              <w:contextualSpacing/>
              <w:jc w:val="both"/>
              <w:rPr>
                <w:rFonts w:ascii="Times New Roman" w:eastAsia="Times New Roman" w:hAnsi="Times New Roman"/>
                <w:b/>
                <w:bCs/>
                <w:sz w:val="24"/>
                <w:szCs w:val="24"/>
                <w:lang w:eastAsia="ar-SA"/>
              </w:rPr>
            </w:pPr>
            <w:r>
              <w:rPr>
                <w:rFonts w:ascii="Times New Roman" w:eastAsia="Times New Roman" w:hAnsi="Times New Roman"/>
                <w:color w:val="000000"/>
                <w:sz w:val="24"/>
                <w:szCs w:val="24"/>
              </w:rPr>
              <w:t>Анализ доходов семейного бюджета</w:t>
            </w:r>
          </w:p>
        </w:tc>
        <w:tc>
          <w:tcPr>
            <w:tcW w:w="289" w:type="pct"/>
            <w:tcBorders>
              <w:top w:val="single" w:sz="4" w:space="0" w:color="auto"/>
              <w:bottom w:val="single" w:sz="4" w:space="0" w:color="auto"/>
            </w:tcBorders>
            <w:vAlign w:val="center"/>
          </w:tcPr>
          <w:p w:rsidR="00CB2716" w:rsidRPr="00D13F89" w:rsidRDefault="009D131C"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4</w:t>
            </w:r>
          </w:p>
        </w:tc>
        <w:tc>
          <w:tcPr>
            <w:tcW w:w="501" w:type="pct"/>
            <w:tcBorders>
              <w:top w:val="single" w:sz="4" w:space="0" w:color="auto"/>
              <w:bottom w:val="single" w:sz="4" w:space="0" w:color="auto"/>
            </w:tcBorders>
            <w:vAlign w:val="center"/>
          </w:tcPr>
          <w:p w:rsidR="00CB2716" w:rsidRPr="009678C7" w:rsidRDefault="009678C7"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4</w:t>
            </w:r>
          </w:p>
        </w:tc>
        <w:tc>
          <w:tcPr>
            <w:tcW w:w="602" w:type="pct"/>
            <w:vMerge/>
            <w:vAlign w:val="center"/>
          </w:tcPr>
          <w:p w:rsidR="00CB2716" w:rsidRPr="00D13F89" w:rsidRDefault="00CB2716"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p>
        </w:tc>
      </w:tr>
      <w:tr w:rsidR="00CB2716" w:rsidRPr="00D13F89" w:rsidTr="00CB2716">
        <w:trPr>
          <w:trHeight w:val="319"/>
        </w:trPr>
        <w:tc>
          <w:tcPr>
            <w:tcW w:w="604" w:type="pct"/>
            <w:vMerge/>
          </w:tcPr>
          <w:p w:rsidR="00CB2716" w:rsidRPr="00D13F89" w:rsidRDefault="00CB2716"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p>
        </w:tc>
        <w:tc>
          <w:tcPr>
            <w:tcW w:w="159" w:type="pct"/>
            <w:tcBorders>
              <w:top w:val="single" w:sz="4" w:space="0" w:color="auto"/>
              <w:bottom w:val="single" w:sz="4" w:space="0" w:color="auto"/>
              <w:right w:val="single" w:sz="4" w:space="0" w:color="auto"/>
            </w:tcBorders>
            <w:shd w:val="clear" w:color="auto" w:fill="auto"/>
            <w:vAlign w:val="center"/>
          </w:tcPr>
          <w:p w:rsidR="00CB2716" w:rsidRDefault="00CB2716" w:rsidP="00CB2716">
            <w:pPr>
              <w:contextualSpacing/>
              <w:jc w:val="center"/>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2</w:t>
            </w:r>
          </w:p>
        </w:tc>
        <w:tc>
          <w:tcPr>
            <w:tcW w:w="2845" w:type="pct"/>
            <w:gridSpan w:val="4"/>
            <w:tcBorders>
              <w:top w:val="single" w:sz="4" w:space="0" w:color="auto"/>
              <w:left w:val="single" w:sz="4" w:space="0" w:color="auto"/>
            </w:tcBorders>
            <w:shd w:val="clear" w:color="auto" w:fill="auto"/>
          </w:tcPr>
          <w:p w:rsidR="00CB2716" w:rsidRPr="00D13F89" w:rsidRDefault="009D131C" w:rsidP="00CB2716">
            <w:pPr>
              <w:contextualSpacing/>
              <w:jc w:val="both"/>
              <w:rPr>
                <w:rFonts w:ascii="Times New Roman" w:eastAsia="Times New Roman" w:hAnsi="Times New Roman"/>
                <w:b/>
                <w:bCs/>
                <w:sz w:val="24"/>
                <w:szCs w:val="24"/>
                <w:lang w:eastAsia="ar-SA"/>
              </w:rPr>
            </w:pPr>
            <w:r>
              <w:rPr>
                <w:rFonts w:ascii="Times New Roman" w:eastAsia="Times New Roman" w:hAnsi="Times New Roman"/>
                <w:color w:val="000000"/>
                <w:sz w:val="24"/>
                <w:szCs w:val="24"/>
              </w:rPr>
              <w:t>Предложения по увеличению семейного бюджета</w:t>
            </w:r>
          </w:p>
        </w:tc>
        <w:tc>
          <w:tcPr>
            <w:tcW w:w="289" w:type="pct"/>
            <w:tcBorders>
              <w:top w:val="single" w:sz="4" w:space="0" w:color="auto"/>
            </w:tcBorders>
            <w:vAlign w:val="center"/>
          </w:tcPr>
          <w:p w:rsidR="00CB2716" w:rsidRPr="00D13F89" w:rsidRDefault="009D131C"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4</w:t>
            </w:r>
          </w:p>
        </w:tc>
        <w:tc>
          <w:tcPr>
            <w:tcW w:w="501" w:type="pct"/>
            <w:tcBorders>
              <w:top w:val="single" w:sz="4" w:space="0" w:color="auto"/>
            </w:tcBorders>
            <w:vAlign w:val="center"/>
          </w:tcPr>
          <w:p w:rsidR="00CB2716" w:rsidRPr="009678C7" w:rsidRDefault="009678C7"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4</w:t>
            </w:r>
          </w:p>
        </w:tc>
        <w:tc>
          <w:tcPr>
            <w:tcW w:w="602" w:type="pct"/>
            <w:vMerge/>
            <w:vAlign w:val="center"/>
          </w:tcPr>
          <w:p w:rsidR="00CB2716" w:rsidRPr="00D13F89" w:rsidRDefault="00CB2716"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p>
        </w:tc>
      </w:tr>
      <w:tr w:rsidR="00CB2716" w:rsidRPr="00D13F89" w:rsidTr="00CB2716">
        <w:trPr>
          <w:trHeight w:val="23"/>
        </w:trPr>
        <w:tc>
          <w:tcPr>
            <w:tcW w:w="604" w:type="pct"/>
            <w:vMerge/>
          </w:tcPr>
          <w:p w:rsidR="00CB2716" w:rsidRPr="00D13F89" w:rsidRDefault="00CB2716"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p>
        </w:tc>
        <w:tc>
          <w:tcPr>
            <w:tcW w:w="3004" w:type="pct"/>
            <w:gridSpan w:val="5"/>
            <w:shd w:val="clear" w:color="auto" w:fill="auto"/>
          </w:tcPr>
          <w:p w:rsidR="00CB2716" w:rsidRPr="00D13F89" w:rsidRDefault="00CB2716" w:rsidP="00CB2716">
            <w:pPr>
              <w:autoSpaceDN w:val="0"/>
              <w:contextualSpacing/>
              <w:jc w:val="both"/>
              <w:rPr>
                <w:rFonts w:ascii="Times New Roman" w:eastAsia="Times New Roman" w:hAnsi="Times New Roman"/>
                <w:color w:val="000000"/>
                <w:sz w:val="24"/>
                <w:szCs w:val="24"/>
                <w:lang w:eastAsia="ru-RU"/>
              </w:rPr>
            </w:pPr>
            <w:r w:rsidRPr="00D13F89">
              <w:rPr>
                <w:rFonts w:ascii="Times New Roman" w:eastAsia="Times New Roman" w:hAnsi="Times New Roman"/>
                <w:b/>
                <w:bCs/>
                <w:sz w:val="24"/>
                <w:szCs w:val="24"/>
                <w:lang w:eastAsia="ru-RU"/>
              </w:rPr>
              <w:t>Контрольные работы</w:t>
            </w:r>
          </w:p>
        </w:tc>
        <w:tc>
          <w:tcPr>
            <w:tcW w:w="289" w:type="pct"/>
            <w:vAlign w:val="center"/>
          </w:tcPr>
          <w:p w:rsidR="00CB2716" w:rsidRPr="00D13F89" w:rsidRDefault="00CB2716"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w:t>
            </w:r>
          </w:p>
        </w:tc>
        <w:tc>
          <w:tcPr>
            <w:tcW w:w="501" w:type="pct"/>
            <w:vAlign w:val="center"/>
          </w:tcPr>
          <w:p w:rsidR="00CB2716" w:rsidRPr="00D13F89" w:rsidRDefault="00CB2716"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i/>
                <w:sz w:val="24"/>
                <w:szCs w:val="24"/>
                <w:lang w:eastAsia="ar-SA"/>
              </w:rPr>
            </w:pPr>
            <w:r w:rsidRPr="00D13F89">
              <w:rPr>
                <w:rFonts w:ascii="Times New Roman" w:eastAsia="Times New Roman" w:hAnsi="Times New Roman"/>
                <w:bCs/>
                <w:i/>
                <w:sz w:val="24"/>
                <w:szCs w:val="24"/>
                <w:lang w:eastAsia="ar-SA"/>
              </w:rPr>
              <w:t>-</w:t>
            </w:r>
          </w:p>
        </w:tc>
        <w:tc>
          <w:tcPr>
            <w:tcW w:w="602" w:type="pct"/>
            <w:vMerge/>
            <w:vAlign w:val="center"/>
          </w:tcPr>
          <w:p w:rsidR="00CB2716" w:rsidRPr="00D13F89" w:rsidRDefault="00CB2716"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p>
        </w:tc>
      </w:tr>
      <w:tr w:rsidR="00CB2716" w:rsidRPr="00D13F89" w:rsidTr="00CB2716">
        <w:trPr>
          <w:trHeight w:val="23"/>
        </w:trPr>
        <w:tc>
          <w:tcPr>
            <w:tcW w:w="604" w:type="pct"/>
            <w:vMerge/>
          </w:tcPr>
          <w:p w:rsidR="00CB2716" w:rsidRPr="00D13F89" w:rsidRDefault="00CB2716"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p>
        </w:tc>
        <w:tc>
          <w:tcPr>
            <w:tcW w:w="3004" w:type="pct"/>
            <w:gridSpan w:val="5"/>
            <w:shd w:val="clear" w:color="auto" w:fill="auto"/>
          </w:tcPr>
          <w:p w:rsidR="00CB2716" w:rsidRPr="00D13F89" w:rsidRDefault="00CB2716" w:rsidP="00CB2716">
            <w:pPr>
              <w:widowControl w:val="0"/>
              <w:autoSpaceDE w:val="0"/>
              <w:autoSpaceDN w:val="0"/>
              <w:contextualSpacing/>
              <w:jc w:val="both"/>
              <w:rPr>
                <w:rFonts w:ascii="Times New Roman" w:eastAsia="Times New Roman" w:hAnsi="Times New Roman"/>
                <w:sz w:val="24"/>
                <w:szCs w:val="24"/>
              </w:rPr>
            </w:pPr>
            <w:r w:rsidRPr="00D13F89">
              <w:rPr>
                <w:rFonts w:ascii="Times New Roman" w:eastAsia="Times New Roman" w:hAnsi="Times New Roman"/>
                <w:b/>
                <w:sz w:val="24"/>
                <w:szCs w:val="24"/>
              </w:rPr>
              <w:t>Самостоятельная</w:t>
            </w:r>
            <w:r w:rsidRPr="00D13F89">
              <w:rPr>
                <w:rFonts w:ascii="Times New Roman" w:eastAsia="Times New Roman" w:hAnsi="Times New Roman"/>
                <w:b/>
                <w:spacing w:val="-7"/>
                <w:sz w:val="24"/>
                <w:szCs w:val="24"/>
              </w:rPr>
              <w:t xml:space="preserve"> </w:t>
            </w:r>
            <w:r w:rsidRPr="00D13F89">
              <w:rPr>
                <w:rFonts w:ascii="Times New Roman" w:eastAsia="Times New Roman" w:hAnsi="Times New Roman"/>
                <w:b/>
                <w:sz w:val="24"/>
                <w:szCs w:val="24"/>
              </w:rPr>
              <w:t>работа</w:t>
            </w:r>
            <w:r w:rsidRPr="00D13F89">
              <w:rPr>
                <w:rFonts w:ascii="Times New Roman" w:eastAsia="Times New Roman" w:hAnsi="Times New Roman"/>
                <w:b/>
                <w:spacing w:val="-7"/>
                <w:sz w:val="24"/>
                <w:szCs w:val="24"/>
              </w:rPr>
              <w:t xml:space="preserve"> </w:t>
            </w:r>
            <w:r w:rsidRPr="00D13F89">
              <w:rPr>
                <w:rFonts w:ascii="Times New Roman" w:eastAsia="Times New Roman" w:hAnsi="Times New Roman"/>
                <w:b/>
                <w:sz w:val="24"/>
                <w:szCs w:val="24"/>
              </w:rPr>
              <w:t>обучающихся</w:t>
            </w:r>
          </w:p>
        </w:tc>
        <w:tc>
          <w:tcPr>
            <w:tcW w:w="289" w:type="pct"/>
            <w:vAlign w:val="center"/>
          </w:tcPr>
          <w:p w:rsidR="00CB2716" w:rsidRPr="00D13F89" w:rsidRDefault="00CB2716"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w:t>
            </w:r>
          </w:p>
        </w:tc>
        <w:tc>
          <w:tcPr>
            <w:tcW w:w="501" w:type="pct"/>
            <w:vAlign w:val="center"/>
          </w:tcPr>
          <w:p w:rsidR="00CB2716" w:rsidRPr="00D13F89" w:rsidRDefault="00CB2716"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i/>
                <w:sz w:val="24"/>
                <w:szCs w:val="24"/>
                <w:lang w:eastAsia="ar-SA"/>
              </w:rPr>
            </w:pPr>
            <w:r w:rsidRPr="00D13F89">
              <w:rPr>
                <w:rFonts w:ascii="Times New Roman" w:eastAsia="Times New Roman" w:hAnsi="Times New Roman"/>
                <w:bCs/>
                <w:i/>
                <w:sz w:val="24"/>
                <w:szCs w:val="24"/>
                <w:lang w:eastAsia="ar-SA"/>
              </w:rPr>
              <w:t>-</w:t>
            </w:r>
          </w:p>
        </w:tc>
        <w:tc>
          <w:tcPr>
            <w:tcW w:w="602" w:type="pct"/>
            <w:vMerge/>
            <w:vAlign w:val="center"/>
          </w:tcPr>
          <w:p w:rsidR="00CB2716" w:rsidRPr="00D13F89" w:rsidRDefault="00CB2716"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p>
        </w:tc>
      </w:tr>
      <w:tr w:rsidR="00CB2716" w:rsidRPr="00D13F89" w:rsidTr="00D25CE7">
        <w:trPr>
          <w:trHeight w:val="203"/>
        </w:trPr>
        <w:tc>
          <w:tcPr>
            <w:tcW w:w="604" w:type="pct"/>
            <w:vMerge w:val="restart"/>
            <w:vAlign w:val="center"/>
          </w:tcPr>
          <w:p w:rsidR="00D25CE7" w:rsidRPr="00662224" w:rsidRDefault="00D25CE7" w:rsidP="00D25CE7">
            <w:pPr>
              <w:jc w:val="center"/>
              <w:rPr>
                <w:rFonts w:ascii="Times New Roman" w:eastAsia="Times New Roman" w:hAnsi="Times New Roman"/>
                <w:sz w:val="24"/>
                <w:szCs w:val="24"/>
              </w:rPr>
            </w:pPr>
            <w:r w:rsidRPr="00662224">
              <w:rPr>
                <w:rFonts w:ascii="Times New Roman" w:eastAsia="Times New Roman" w:hAnsi="Times New Roman"/>
                <w:b/>
                <w:bCs/>
                <w:color w:val="000000"/>
                <w:sz w:val="24"/>
                <w:szCs w:val="24"/>
              </w:rPr>
              <w:t>Тема 1.3</w:t>
            </w:r>
          </w:p>
          <w:p w:rsidR="00CB2716" w:rsidRPr="00D13F89" w:rsidRDefault="00D25CE7" w:rsidP="00D25C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r>
              <w:rPr>
                <w:rFonts w:ascii="Times New Roman" w:eastAsia="Times New Roman" w:hAnsi="Times New Roman"/>
                <w:b/>
                <w:bCs/>
                <w:color w:val="000000"/>
                <w:sz w:val="24"/>
                <w:szCs w:val="24"/>
              </w:rPr>
              <w:t xml:space="preserve">Расходы </w:t>
            </w:r>
            <w:r>
              <w:rPr>
                <w:rFonts w:ascii="Times New Roman" w:eastAsia="Times New Roman" w:hAnsi="Times New Roman"/>
                <w:b/>
                <w:bCs/>
                <w:color w:val="000000"/>
                <w:sz w:val="24"/>
                <w:szCs w:val="24"/>
              </w:rPr>
              <w:lastRenderedPageBreak/>
              <w:t>семейного бюджета</w:t>
            </w:r>
          </w:p>
        </w:tc>
        <w:tc>
          <w:tcPr>
            <w:tcW w:w="3004" w:type="pct"/>
            <w:gridSpan w:val="5"/>
            <w:shd w:val="clear" w:color="auto" w:fill="auto"/>
          </w:tcPr>
          <w:p w:rsidR="00CB2716" w:rsidRPr="00D13F89" w:rsidRDefault="00CB2716"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both"/>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lastRenderedPageBreak/>
              <w:t>Содержание учебного материала</w:t>
            </w:r>
          </w:p>
        </w:tc>
        <w:tc>
          <w:tcPr>
            <w:tcW w:w="289" w:type="pct"/>
            <w:vAlign w:val="center"/>
          </w:tcPr>
          <w:p w:rsidR="00CB2716" w:rsidRPr="00D13F89" w:rsidRDefault="009678C7"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12</w:t>
            </w:r>
          </w:p>
        </w:tc>
        <w:tc>
          <w:tcPr>
            <w:tcW w:w="501" w:type="pct"/>
            <w:vAlign w:val="center"/>
          </w:tcPr>
          <w:p w:rsidR="00CB2716" w:rsidRPr="001449F9" w:rsidRDefault="001449F9"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r w:rsidRPr="001449F9">
              <w:rPr>
                <w:rFonts w:ascii="Times New Roman" w:eastAsia="Times New Roman" w:hAnsi="Times New Roman"/>
                <w:b/>
                <w:bCs/>
                <w:sz w:val="24"/>
                <w:szCs w:val="24"/>
                <w:lang w:eastAsia="ar-SA"/>
              </w:rPr>
              <w:t>8</w:t>
            </w:r>
          </w:p>
        </w:tc>
        <w:tc>
          <w:tcPr>
            <w:tcW w:w="602" w:type="pct"/>
            <w:vMerge/>
            <w:vAlign w:val="center"/>
          </w:tcPr>
          <w:p w:rsidR="00CB2716" w:rsidRPr="00D13F89" w:rsidRDefault="00CB2716"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p>
        </w:tc>
      </w:tr>
      <w:tr w:rsidR="00CB2716" w:rsidRPr="00D13F89" w:rsidTr="00CB2716">
        <w:trPr>
          <w:trHeight w:val="23"/>
        </w:trPr>
        <w:tc>
          <w:tcPr>
            <w:tcW w:w="604" w:type="pct"/>
            <w:vMerge/>
          </w:tcPr>
          <w:p w:rsidR="00CB2716" w:rsidRPr="00D13F89" w:rsidRDefault="00CB2716"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p>
        </w:tc>
        <w:tc>
          <w:tcPr>
            <w:tcW w:w="162" w:type="pct"/>
            <w:gridSpan w:val="2"/>
            <w:shd w:val="clear" w:color="auto" w:fill="auto"/>
            <w:vAlign w:val="center"/>
          </w:tcPr>
          <w:p w:rsidR="00CB2716" w:rsidRPr="00D13F89" w:rsidRDefault="00CB2716"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1</w:t>
            </w:r>
          </w:p>
        </w:tc>
        <w:tc>
          <w:tcPr>
            <w:tcW w:w="2842" w:type="pct"/>
            <w:gridSpan w:val="3"/>
          </w:tcPr>
          <w:p w:rsidR="00CB2716" w:rsidRPr="00D13F89" w:rsidRDefault="009678C7"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both"/>
              <w:rPr>
                <w:rFonts w:ascii="Times New Roman" w:eastAsia="Times New Roman" w:hAnsi="Times New Roman"/>
                <w:bCs/>
                <w:sz w:val="24"/>
                <w:szCs w:val="24"/>
                <w:lang w:eastAsia="ar-SA"/>
              </w:rPr>
            </w:pPr>
            <w:r>
              <w:rPr>
                <w:rFonts w:ascii="Times New Roman" w:eastAsia="Times New Roman" w:hAnsi="Times New Roman"/>
                <w:color w:val="000000"/>
                <w:sz w:val="24"/>
                <w:szCs w:val="24"/>
              </w:rPr>
              <w:t>Постоянные расходы семейного бюджета</w:t>
            </w:r>
          </w:p>
        </w:tc>
        <w:tc>
          <w:tcPr>
            <w:tcW w:w="289" w:type="pct"/>
            <w:vAlign w:val="center"/>
          </w:tcPr>
          <w:p w:rsidR="00CB2716" w:rsidRPr="009678C7" w:rsidRDefault="009678C7"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sz w:val="24"/>
                <w:szCs w:val="24"/>
                <w:lang w:eastAsia="ar-SA"/>
              </w:rPr>
            </w:pPr>
            <w:r w:rsidRPr="009678C7">
              <w:rPr>
                <w:rFonts w:ascii="Times New Roman" w:eastAsia="Times New Roman" w:hAnsi="Times New Roman"/>
                <w:bCs/>
                <w:sz w:val="24"/>
                <w:szCs w:val="24"/>
                <w:lang w:eastAsia="ar-SA"/>
              </w:rPr>
              <w:t>4</w:t>
            </w:r>
          </w:p>
        </w:tc>
        <w:tc>
          <w:tcPr>
            <w:tcW w:w="501" w:type="pct"/>
            <w:vAlign w:val="center"/>
          </w:tcPr>
          <w:p w:rsidR="00CB2716" w:rsidRPr="009678C7" w:rsidRDefault="001449F9"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2</w:t>
            </w:r>
          </w:p>
        </w:tc>
        <w:tc>
          <w:tcPr>
            <w:tcW w:w="602" w:type="pct"/>
            <w:vMerge/>
            <w:vAlign w:val="center"/>
          </w:tcPr>
          <w:p w:rsidR="00CB2716" w:rsidRPr="00D13F89" w:rsidRDefault="00CB2716" w:rsidP="00CB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p>
        </w:tc>
      </w:tr>
      <w:tr w:rsidR="009678C7" w:rsidRPr="00D13F89" w:rsidTr="00D25CE7">
        <w:trPr>
          <w:trHeight w:val="307"/>
        </w:trPr>
        <w:tc>
          <w:tcPr>
            <w:tcW w:w="604" w:type="pct"/>
            <w:vMerge/>
          </w:tcPr>
          <w:p w:rsidR="009678C7" w:rsidRPr="00D13F89" w:rsidRDefault="009678C7" w:rsidP="009678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p>
        </w:tc>
        <w:tc>
          <w:tcPr>
            <w:tcW w:w="162" w:type="pct"/>
            <w:gridSpan w:val="2"/>
            <w:tcBorders>
              <w:bottom w:val="single" w:sz="4" w:space="0" w:color="auto"/>
            </w:tcBorders>
            <w:shd w:val="clear" w:color="auto" w:fill="auto"/>
            <w:vAlign w:val="center"/>
          </w:tcPr>
          <w:p w:rsidR="009678C7" w:rsidRPr="00D13F89" w:rsidRDefault="009678C7" w:rsidP="009678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2</w:t>
            </w:r>
          </w:p>
        </w:tc>
        <w:tc>
          <w:tcPr>
            <w:tcW w:w="2842" w:type="pct"/>
            <w:gridSpan w:val="3"/>
            <w:tcBorders>
              <w:bottom w:val="single" w:sz="4" w:space="0" w:color="auto"/>
            </w:tcBorders>
          </w:tcPr>
          <w:p w:rsidR="009678C7" w:rsidRPr="00D13F89" w:rsidRDefault="009678C7" w:rsidP="009678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both"/>
              <w:rPr>
                <w:rFonts w:ascii="Times New Roman" w:eastAsia="Times New Roman" w:hAnsi="Times New Roman"/>
                <w:bCs/>
                <w:sz w:val="24"/>
                <w:szCs w:val="24"/>
                <w:lang w:eastAsia="ar-SA"/>
              </w:rPr>
            </w:pPr>
            <w:r>
              <w:rPr>
                <w:rFonts w:ascii="Times New Roman" w:eastAsia="Times New Roman" w:hAnsi="Times New Roman"/>
                <w:color w:val="000000"/>
                <w:sz w:val="24"/>
                <w:szCs w:val="24"/>
              </w:rPr>
              <w:t>Переменные расходы семейного бюджета</w:t>
            </w:r>
          </w:p>
        </w:tc>
        <w:tc>
          <w:tcPr>
            <w:tcW w:w="289" w:type="pct"/>
            <w:tcBorders>
              <w:bottom w:val="single" w:sz="4" w:space="0" w:color="auto"/>
            </w:tcBorders>
            <w:vAlign w:val="center"/>
          </w:tcPr>
          <w:p w:rsidR="009678C7" w:rsidRPr="009678C7" w:rsidRDefault="009678C7" w:rsidP="009678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sz w:val="24"/>
                <w:szCs w:val="24"/>
                <w:lang w:eastAsia="ar-SA"/>
              </w:rPr>
            </w:pPr>
            <w:r w:rsidRPr="009678C7">
              <w:rPr>
                <w:rFonts w:ascii="Times New Roman" w:eastAsia="Times New Roman" w:hAnsi="Times New Roman"/>
                <w:bCs/>
                <w:sz w:val="24"/>
                <w:szCs w:val="24"/>
                <w:lang w:eastAsia="ar-SA"/>
              </w:rPr>
              <w:t>4</w:t>
            </w:r>
          </w:p>
        </w:tc>
        <w:tc>
          <w:tcPr>
            <w:tcW w:w="501" w:type="pct"/>
            <w:tcBorders>
              <w:bottom w:val="single" w:sz="4" w:space="0" w:color="auto"/>
            </w:tcBorders>
            <w:shd w:val="clear" w:color="auto" w:fill="auto"/>
            <w:vAlign w:val="center"/>
          </w:tcPr>
          <w:p w:rsidR="009678C7" w:rsidRPr="009678C7" w:rsidRDefault="001449F9" w:rsidP="009678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2</w:t>
            </w:r>
          </w:p>
        </w:tc>
        <w:tc>
          <w:tcPr>
            <w:tcW w:w="602" w:type="pct"/>
            <w:vMerge/>
            <w:vAlign w:val="center"/>
          </w:tcPr>
          <w:p w:rsidR="009678C7" w:rsidRPr="00D13F89" w:rsidRDefault="009678C7" w:rsidP="009678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p>
        </w:tc>
      </w:tr>
      <w:tr w:rsidR="009678C7" w:rsidRPr="00D13F89" w:rsidTr="001449F9">
        <w:trPr>
          <w:trHeight w:val="179"/>
        </w:trPr>
        <w:tc>
          <w:tcPr>
            <w:tcW w:w="604" w:type="pct"/>
            <w:vMerge/>
          </w:tcPr>
          <w:p w:rsidR="009678C7" w:rsidRPr="00D13F89" w:rsidRDefault="009678C7" w:rsidP="009678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p>
        </w:tc>
        <w:tc>
          <w:tcPr>
            <w:tcW w:w="162" w:type="pct"/>
            <w:gridSpan w:val="2"/>
            <w:tcBorders>
              <w:top w:val="single" w:sz="4" w:space="0" w:color="auto"/>
            </w:tcBorders>
            <w:shd w:val="clear" w:color="auto" w:fill="auto"/>
            <w:vAlign w:val="center"/>
          </w:tcPr>
          <w:p w:rsidR="009678C7" w:rsidRPr="00D13F89" w:rsidRDefault="009678C7" w:rsidP="009678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3</w:t>
            </w:r>
          </w:p>
        </w:tc>
        <w:tc>
          <w:tcPr>
            <w:tcW w:w="2842" w:type="pct"/>
            <w:gridSpan w:val="3"/>
            <w:tcBorders>
              <w:top w:val="single" w:sz="4" w:space="0" w:color="auto"/>
            </w:tcBorders>
          </w:tcPr>
          <w:p w:rsidR="009678C7" w:rsidRPr="00D13F89" w:rsidRDefault="009678C7" w:rsidP="009678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both"/>
              <w:rPr>
                <w:rFonts w:ascii="Times New Roman" w:eastAsia="Times New Roman" w:hAnsi="Times New Roman"/>
                <w:bCs/>
                <w:sz w:val="24"/>
                <w:szCs w:val="24"/>
                <w:lang w:eastAsia="ar-SA"/>
              </w:rPr>
            </w:pPr>
            <w:r>
              <w:rPr>
                <w:rFonts w:ascii="Times New Roman" w:eastAsia="Times New Roman" w:hAnsi="Times New Roman"/>
                <w:color w:val="000000"/>
                <w:sz w:val="24"/>
                <w:szCs w:val="24"/>
              </w:rPr>
              <w:t>Семейный бюджет расходов</w:t>
            </w:r>
          </w:p>
        </w:tc>
        <w:tc>
          <w:tcPr>
            <w:tcW w:w="289" w:type="pct"/>
            <w:tcBorders>
              <w:top w:val="single" w:sz="4" w:space="0" w:color="auto"/>
            </w:tcBorders>
            <w:vAlign w:val="center"/>
          </w:tcPr>
          <w:p w:rsidR="009678C7" w:rsidRPr="009678C7" w:rsidRDefault="001449F9" w:rsidP="009678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4</w:t>
            </w:r>
          </w:p>
        </w:tc>
        <w:tc>
          <w:tcPr>
            <w:tcW w:w="501" w:type="pct"/>
            <w:tcBorders>
              <w:top w:val="single" w:sz="4" w:space="0" w:color="auto"/>
            </w:tcBorders>
            <w:shd w:val="clear" w:color="auto" w:fill="auto"/>
            <w:vAlign w:val="center"/>
          </w:tcPr>
          <w:p w:rsidR="009678C7" w:rsidRPr="009678C7" w:rsidRDefault="001449F9" w:rsidP="009678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4</w:t>
            </w:r>
          </w:p>
        </w:tc>
        <w:tc>
          <w:tcPr>
            <w:tcW w:w="602" w:type="pct"/>
            <w:vMerge/>
            <w:vAlign w:val="center"/>
          </w:tcPr>
          <w:p w:rsidR="009678C7" w:rsidRPr="00D13F89" w:rsidRDefault="009678C7" w:rsidP="009678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p>
        </w:tc>
      </w:tr>
      <w:tr w:rsidR="009678C7" w:rsidRPr="00D13F89" w:rsidTr="00CB2716">
        <w:trPr>
          <w:trHeight w:val="23"/>
        </w:trPr>
        <w:tc>
          <w:tcPr>
            <w:tcW w:w="604" w:type="pct"/>
            <w:vMerge/>
          </w:tcPr>
          <w:p w:rsidR="009678C7" w:rsidRPr="00D13F89" w:rsidRDefault="009678C7" w:rsidP="009678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i/>
                <w:sz w:val="24"/>
                <w:szCs w:val="24"/>
                <w:lang w:eastAsia="ar-SA"/>
              </w:rPr>
            </w:pPr>
          </w:p>
        </w:tc>
        <w:tc>
          <w:tcPr>
            <w:tcW w:w="3004" w:type="pct"/>
            <w:gridSpan w:val="5"/>
            <w:shd w:val="clear" w:color="auto" w:fill="auto"/>
          </w:tcPr>
          <w:p w:rsidR="009678C7" w:rsidRPr="00D13F89" w:rsidRDefault="009678C7" w:rsidP="009678C7">
            <w:pPr>
              <w:widowControl w:val="0"/>
              <w:autoSpaceDE w:val="0"/>
              <w:autoSpaceDN w:val="0"/>
              <w:contextualSpacing/>
              <w:jc w:val="both"/>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Лабораторные работы</w:t>
            </w:r>
          </w:p>
        </w:tc>
        <w:tc>
          <w:tcPr>
            <w:tcW w:w="289" w:type="pct"/>
            <w:vAlign w:val="center"/>
          </w:tcPr>
          <w:p w:rsidR="009678C7" w:rsidRPr="00D13F89" w:rsidRDefault="009678C7" w:rsidP="009678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i/>
                <w:sz w:val="24"/>
                <w:szCs w:val="24"/>
                <w:lang w:eastAsia="ar-SA"/>
              </w:rPr>
            </w:pPr>
            <w:r>
              <w:rPr>
                <w:rFonts w:ascii="Times New Roman" w:eastAsia="Times New Roman" w:hAnsi="Times New Roman"/>
                <w:b/>
                <w:bCs/>
                <w:i/>
                <w:sz w:val="24"/>
                <w:szCs w:val="24"/>
                <w:lang w:eastAsia="ar-SA"/>
              </w:rPr>
              <w:t>-</w:t>
            </w:r>
          </w:p>
        </w:tc>
        <w:tc>
          <w:tcPr>
            <w:tcW w:w="501" w:type="pct"/>
            <w:shd w:val="clear" w:color="auto" w:fill="auto"/>
            <w:vAlign w:val="center"/>
          </w:tcPr>
          <w:p w:rsidR="009678C7" w:rsidRPr="00D13F89" w:rsidRDefault="009678C7" w:rsidP="009678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i/>
                <w:sz w:val="24"/>
                <w:szCs w:val="24"/>
                <w:lang w:eastAsia="ar-SA"/>
              </w:rPr>
            </w:pPr>
            <w:r>
              <w:rPr>
                <w:rFonts w:ascii="Times New Roman" w:eastAsia="Times New Roman" w:hAnsi="Times New Roman"/>
                <w:b/>
                <w:bCs/>
                <w:i/>
                <w:sz w:val="24"/>
                <w:szCs w:val="24"/>
                <w:lang w:eastAsia="ar-SA"/>
              </w:rPr>
              <w:t>-</w:t>
            </w:r>
          </w:p>
        </w:tc>
        <w:tc>
          <w:tcPr>
            <w:tcW w:w="602" w:type="pct"/>
            <w:vMerge/>
            <w:vAlign w:val="center"/>
          </w:tcPr>
          <w:p w:rsidR="009678C7" w:rsidRPr="00D13F89" w:rsidRDefault="009678C7" w:rsidP="009678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p>
        </w:tc>
      </w:tr>
      <w:tr w:rsidR="009678C7" w:rsidRPr="00D13F89" w:rsidTr="00CB2716">
        <w:trPr>
          <w:trHeight w:val="23"/>
        </w:trPr>
        <w:tc>
          <w:tcPr>
            <w:tcW w:w="604" w:type="pct"/>
            <w:vMerge/>
          </w:tcPr>
          <w:p w:rsidR="009678C7" w:rsidRPr="00D13F89" w:rsidRDefault="009678C7" w:rsidP="009678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i/>
                <w:sz w:val="24"/>
                <w:szCs w:val="24"/>
                <w:lang w:eastAsia="ar-SA"/>
              </w:rPr>
            </w:pPr>
          </w:p>
        </w:tc>
        <w:tc>
          <w:tcPr>
            <w:tcW w:w="3004" w:type="pct"/>
            <w:gridSpan w:val="5"/>
            <w:shd w:val="clear" w:color="auto" w:fill="auto"/>
          </w:tcPr>
          <w:p w:rsidR="009678C7" w:rsidRPr="00D13F89" w:rsidRDefault="009678C7" w:rsidP="009678C7">
            <w:pPr>
              <w:widowControl w:val="0"/>
              <w:autoSpaceDE w:val="0"/>
              <w:autoSpaceDN w:val="0"/>
              <w:contextualSpacing/>
              <w:jc w:val="both"/>
              <w:rPr>
                <w:rFonts w:ascii="Times New Roman" w:eastAsia="Times New Roman" w:hAnsi="Times New Roman"/>
                <w:color w:val="000000"/>
                <w:sz w:val="24"/>
                <w:szCs w:val="24"/>
                <w:shd w:val="clear" w:color="auto" w:fill="FFFFFF"/>
              </w:rPr>
            </w:pPr>
            <w:r w:rsidRPr="00D13F89">
              <w:rPr>
                <w:rFonts w:ascii="Times New Roman" w:eastAsia="Times New Roman" w:hAnsi="Times New Roman"/>
                <w:b/>
                <w:bCs/>
                <w:sz w:val="24"/>
                <w:szCs w:val="24"/>
                <w:lang w:eastAsia="ar-SA"/>
              </w:rPr>
              <w:t>Практические занятия</w:t>
            </w:r>
          </w:p>
        </w:tc>
        <w:tc>
          <w:tcPr>
            <w:tcW w:w="289" w:type="pct"/>
            <w:vAlign w:val="center"/>
          </w:tcPr>
          <w:p w:rsidR="009678C7" w:rsidRPr="009678C7" w:rsidRDefault="009678C7" w:rsidP="009678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r w:rsidRPr="009678C7">
              <w:rPr>
                <w:rFonts w:ascii="Times New Roman" w:eastAsia="Times New Roman" w:hAnsi="Times New Roman"/>
                <w:b/>
                <w:bCs/>
                <w:sz w:val="24"/>
                <w:szCs w:val="24"/>
                <w:lang w:eastAsia="ar-SA"/>
              </w:rPr>
              <w:t>12</w:t>
            </w:r>
          </w:p>
        </w:tc>
        <w:tc>
          <w:tcPr>
            <w:tcW w:w="501" w:type="pct"/>
            <w:shd w:val="clear" w:color="auto" w:fill="auto"/>
            <w:vAlign w:val="center"/>
          </w:tcPr>
          <w:p w:rsidR="009678C7" w:rsidRPr="009678C7" w:rsidRDefault="009678C7" w:rsidP="009678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r w:rsidRPr="009678C7">
              <w:rPr>
                <w:rFonts w:ascii="Times New Roman" w:eastAsia="Times New Roman" w:hAnsi="Times New Roman"/>
                <w:b/>
                <w:bCs/>
                <w:sz w:val="24"/>
                <w:szCs w:val="24"/>
                <w:lang w:eastAsia="ar-SA"/>
              </w:rPr>
              <w:t>12</w:t>
            </w:r>
          </w:p>
        </w:tc>
        <w:tc>
          <w:tcPr>
            <w:tcW w:w="602" w:type="pct"/>
            <w:vMerge/>
            <w:vAlign w:val="center"/>
          </w:tcPr>
          <w:p w:rsidR="009678C7" w:rsidRPr="00D13F89" w:rsidRDefault="009678C7" w:rsidP="009678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p>
        </w:tc>
      </w:tr>
      <w:tr w:rsidR="009678C7" w:rsidRPr="00D13F89" w:rsidTr="00CB2716">
        <w:trPr>
          <w:trHeight w:val="23"/>
        </w:trPr>
        <w:tc>
          <w:tcPr>
            <w:tcW w:w="604" w:type="pct"/>
            <w:vMerge/>
          </w:tcPr>
          <w:p w:rsidR="009678C7" w:rsidRPr="00D13F89" w:rsidRDefault="009678C7" w:rsidP="009678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i/>
                <w:sz w:val="24"/>
                <w:szCs w:val="24"/>
                <w:lang w:eastAsia="ar-SA"/>
              </w:rPr>
            </w:pPr>
          </w:p>
        </w:tc>
        <w:tc>
          <w:tcPr>
            <w:tcW w:w="162" w:type="pct"/>
            <w:gridSpan w:val="2"/>
            <w:vAlign w:val="center"/>
          </w:tcPr>
          <w:p w:rsidR="009678C7" w:rsidRPr="00D13F89" w:rsidRDefault="009678C7" w:rsidP="009678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1</w:t>
            </w:r>
          </w:p>
        </w:tc>
        <w:tc>
          <w:tcPr>
            <w:tcW w:w="2842" w:type="pct"/>
            <w:gridSpan w:val="3"/>
          </w:tcPr>
          <w:p w:rsidR="009678C7" w:rsidRPr="00D13F89" w:rsidRDefault="009678C7" w:rsidP="009678C7">
            <w:pPr>
              <w:widowControl w:val="0"/>
              <w:autoSpaceDE w:val="0"/>
              <w:autoSpaceDN w:val="0"/>
              <w:contextualSpacing/>
              <w:jc w:val="both"/>
              <w:rPr>
                <w:rFonts w:ascii="Times New Roman" w:eastAsia="Times New Roman" w:hAnsi="Times New Roman"/>
                <w:b/>
                <w:color w:val="000000"/>
                <w:sz w:val="24"/>
                <w:szCs w:val="24"/>
                <w:shd w:val="clear" w:color="auto" w:fill="FFFFFF"/>
              </w:rPr>
            </w:pPr>
            <w:r>
              <w:rPr>
                <w:rFonts w:ascii="Times New Roman" w:eastAsia="Times New Roman" w:hAnsi="Times New Roman"/>
                <w:color w:val="000000"/>
                <w:sz w:val="24"/>
                <w:szCs w:val="24"/>
              </w:rPr>
              <w:t>Анализ расходов семейного бюджета</w:t>
            </w:r>
          </w:p>
        </w:tc>
        <w:tc>
          <w:tcPr>
            <w:tcW w:w="289" w:type="pct"/>
            <w:vAlign w:val="center"/>
          </w:tcPr>
          <w:p w:rsidR="009678C7" w:rsidRPr="00D13F89" w:rsidRDefault="009678C7" w:rsidP="009678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4</w:t>
            </w:r>
          </w:p>
        </w:tc>
        <w:tc>
          <w:tcPr>
            <w:tcW w:w="501" w:type="pct"/>
            <w:shd w:val="clear" w:color="auto" w:fill="auto"/>
            <w:vAlign w:val="center"/>
          </w:tcPr>
          <w:p w:rsidR="009678C7" w:rsidRPr="009678C7" w:rsidRDefault="009678C7" w:rsidP="009678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sz w:val="24"/>
                <w:szCs w:val="24"/>
                <w:lang w:eastAsia="ar-SA"/>
              </w:rPr>
            </w:pPr>
            <w:r w:rsidRPr="009678C7">
              <w:rPr>
                <w:rFonts w:ascii="Times New Roman" w:eastAsia="Times New Roman" w:hAnsi="Times New Roman"/>
                <w:bCs/>
                <w:sz w:val="24"/>
                <w:szCs w:val="24"/>
                <w:lang w:eastAsia="ar-SA"/>
              </w:rPr>
              <w:t>4</w:t>
            </w:r>
          </w:p>
        </w:tc>
        <w:tc>
          <w:tcPr>
            <w:tcW w:w="602" w:type="pct"/>
            <w:vMerge/>
            <w:vAlign w:val="center"/>
          </w:tcPr>
          <w:p w:rsidR="009678C7" w:rsidRPr="00D13F89" w:rsidRDefault="009678C7" w:rsidP="009678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p>
        </w:tc>
      </w:tr>
      <w:tr w:rsidR="009678C7" w:rsidRPr="00D13F89" w:rsidTr="00CB2716">
        <w:trPr>
          <w:trHeight w:val="23"/>
        </w:trPr>
        <w:tc>
          <w:tcPr>
            <w:tcW w:w="604" w:type="pct"/>
            <w:vMerge/>
          </w:tcPr>
          <w:p w:rsidR="009678C7" w:rsidRPr="00D13F89" w:rsidRDefault="009678C7" w:rsidP="009678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i/>
                <w:sz w:val="24"/>
                <w:szCs w:val="24"/>
                <w:lang w:eastAsia="ar-SA"/>
              </w:rPr>
            </w:pPr>
          </w:p>
        </w:tc>
        <w:tc>
          <w:tcPr>
            <w:tcW w:w="162" w:type="pct"/>
            <w:gridSpan w:val="2"/>
            <w:vAlign w:val="center"/>
          </w:tcPr>
          <w:p w:rsidR="009678C7" w:rsidRPr="00D13F89" w:rsidRDefault="009678C7" w:rsidP="009678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2</w:t>
            </w:r>
          </w:p>
        </w:tc>
        <w:tc>
          <w:tcPr>
            <w:tcW w:w="2842" w:type="pct"/>
            <w:gridSpan w:val="3"/>
          </w:tcPr>
          <w:p w:rsidR="009678C7" w:rsidRPr="00D13F89" w:rsidRDefault="009678C7" w:rsidP="009678C7">
            <w:pPr>
              <w:widowControl w:val="0"/>
              <w:autoSpaceDE w:val="0"/>
              <w:autoSpaceDN w:val="0"/>
              <w:contextualSpacing/>
              <w:jc w:val="both"/>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rPr>
              <w:t>Предложения по  сокращению расходов семейного бюджета</w:t>
            </w:r>
          </w:p>
        </w:tc>
        <w:tc>
          <w:tcPr>
            <w:tcW w:w="289" w:type="pct"/>
            <w:vAlign w:val="center"/>
          </w:tcPr>
          <w:p w:rsidR="009678C7" w:rsidRPr="00D13F89" w:rsidRDefault="009678C7" w:rsidP="009678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4</w:t>
            </w:r>
          </w:p>
        </w:tc>
        <w:tc>
          <w:tcPr>
            <w:tcW w:w="501" w:type="pct"/>
            <w:shd w:val="clear" w:color="auto" w:fill="auto"/>
            <w:vAlign w:val="center"/>
          </w:tcPr>
          <w:p w:rsidR="009678C7" w:rsidRPr="009678C7" w:rsidRDefault="009678C7" w:rsidP="009678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sz w:val="24"/>
                <w:szCs w:val="24"/>
                <w:lang w:eastAsia="ar-SA"/>
              </w:rPr>
            </w:pPr>
            <w:r w:rsidRPr="009678C7">
              <w:rPr>
                <w:rFonts w:ascii="Times New Roman" w:eastAsia="Times New Roman" w:hAnsi="Times New Roman"/>
                <w:bCs/>
                <w:sz w:val="24"/>
                <w:szCs w:val="24"/>
                <w:lang w:eastAsia="ar-SA"/>
              </w:rPr>
              <w:t>4</w:t>
            </w:r>
          </w:p>
        </w:tc>
        <w:tc>
          <w:tcPr>
            <w:tcW w:w="602" w:type="pct"/>
            <w:vMerge/>
            <w:vAlign w:val="center"/>
          </w:tcPr>
          <w:p w:rsidR="009678C7" w:rsidRPr="00D13F89" w:rsidRDefault="009678C7" w:rsidP="009678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p>
        </w:tc>
      </w:tr>
      <w:tr w:rsidR="009678C7" w:rsidRPr="00D13F89" w:rsidTr="009678C7">
        <w:trPr>
          <w:trHeight w:val="85"/>
        </w:trPr>
        <w:tc>
          <w:tcPr>
            <w:tcW w:w="604" w:type="pct"/>
            <w:vMerge/>
          </w:tcPr>
          <w:p w:rsidR="009678C7" w:rsidRPr="00D13F89" w:rsidRDefault="009678C7" w:rsidP="009678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i/>
                <w:sz w:val="24"/>
                <w:szCs w:val="24"/>
                <w:lang w:eastAsia="ar-SA"/>
              </w:rPr>
            </w:pPr>
          </w:p>
        </w:tc>
        <w:tc>
          <w:tcPr>
            <w:tcW w:w="162" w:type="pct"/>
            <w:gridSpan w:val="2"/>
            <w:vAlign w:val="center"/>
          </w:tcPr>
          <w:p w:rsidR="009678C7" w:rsidRPr="00D13F89" w:rsidRDefault="009678C7" w:rsidP="009678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3</w:t>
            </w:r>
          </w:p>
        </w:tc>
        <w:tc>
          <w:tcPr>
            <w:tcW w:w="2842" w:type="pct"/>
            <w:gridSpan w:val="3"/>
          </w:tcPr>
          <w:p w:rsidR="009678C7" w:rsidRPr="00D13F89" w:rsidRDefault="009678C7" w:rsidP="009678C7">
            <w:pPr>
              <w:widowControl w:val="0"/>
              <w:autoSpaceDE w:val="0"/>
              <w:autoSpaceDN w:val="0"/>
              <w:contextualSpacing/>
              <w:jc w:val="both"/>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rPr>
              <w:t>Анализ сбалансированности семейного бюджета</w:t>
            </w:r>
          </w:p>
        </w:tc>
        <w:tc>
          <w:tcPr>
            <w:tcW w:w="289" w:type="pct"/>
            <w:vAlign w:val="center"/>
          </w:tcPr>
          <w:p w:rsidR="009678C7" w:rsidRPr="00D13F89" w:rsidRDefault="009678C7" w:rsidP="009678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4</w:t>
            </w:r>
          </w:p>
        </w:tc>
        <w:tc>
          <w:tcPr>
            <w:tcW w:w="501" w:type="pct"/>
            <w:shd w:val="clear" w:color="auto" w:fill="auto"/>
            <w:vAlign w:val="center"/>
          </w:tcPr>
          <w:p w:rsidR="009678C7" w:rsidRPr="009678C7" w:rsidRDefault="009678C7" w:rsidP="009678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sz w:val="24"/>
                <w:szCs w:val="24"/>
                <w:lang w:eastAsia="ar-SA"/>
              </w:rPr>
            </w:pPr>
            <w:r w:rsidRPr="009678C7">
              <w:rPr>
                <w:rFonts w:ascii="Times New Roman" w:eastAsia="Times New Roman" w:hAnsi="Times New Roman"/>
                <w:bCs/>
                <w:sz w:val="24"/>
                <w:szCs w:val="24"/>
                <w:lang w:eastAsia="ar-SA"/>
              </w:rPr>
              <w:t>4</w:t>
            </w:r>
          </w:p>
        </w:tc>
        <w:tc>
          <w:tcPr>
            <w:tcW w:w="602" w:type="pct"/>
            <w:vMerge/>
            <w:vAlign w:val="center"/>
          </w:tcPr>
          <w:p w:rsidR="009678C7" w:rsidRPr="00D13F89" w:rsidRDefault="009678C7" w:rsidP="009678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p>
        </w:tc>
      </w:tr>
      <w:tr w:rsidR="009678C7" w:rsidRPr="00D13F89" w:rsidTr="00CB2716">
        <w:trPr>
          <w:trHeight w:val="23"/>
        </w:trPr>
        <w:tc>
          <w:tcPr>
            <w:tcW w:w="604" w:type="pct"/>
            <w:vMerge/>
          </w:tcPr>
          <w:p w:rsidR="009678C7" w:rsidRPr="00D13F89" w:rsidRDefault="009678C7" w:rsidP="009678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i/>
                <w:sz w:val="24"/>
                <w:szCs w:val="24"/>
                <w:lang w:eastAsia="ar-SA"/>
              </w:rPr>
            </w:pPr>
          </w:p>
        </w:tc>
        <w:tc>
          <w:tcPr>
            <w:tcW w:w="3004" w:type="pct"/>
            <w:gridSpan w:val="5"/>
            <w:shd w:val="clear" w:color="auto" w:fill="auto"/>
          </w:tcPr>
          <w:p w:rsidR="009678C7" w:rsidRPr="00D13F89" w:rsidRDefault="009678C7" w:rsidP="009678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both"/>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Контрольные работы</w:t>
            </w:r>
          </w:p>
        </w:tc>
        <w:tc>
          <w:tcPr>
            <w:tcW w:w="289" w:type="pct"/>
            <w:shd w:val="clear" w:color="auto" w:fill="auto"/>
            <w:vAlign w:val="center"/>
          </w:tcPr>
          <w:p w:rsidR="009678C7" w:rsidRPr="00D13F89" w:rsidRDefault="009678C7" w:rsidP="009678C7">
            <w:pPr>
              <w:jc w:val="center"/>
              <w:rPr>
                <w:rFonts w:ascii="Times New Roman" w:eastAsia="Times New Roman" w:hAnsi="Times New Roman"/>
                <w:sz w:val="24"/>
                <w:szCs w:val="24"/>
                <w:lang w:eastAsia="ru-RU"/>
              </w:rPr>
            </w:pPr>
            <w:r w:rsidRPr="00D13F89">
              <w:rPr>
                <w:rFonts w:ascii="Times New Roman" w:eastAsia="Times New Roman" w:hAnsi="Times New Roman"/>
                <w:bCs/>
                <w:sz w:val="24"/>
                <w:szCs w:val="24"/>
                <w:lang w:eastAsia="ar-SA"/>
              </w:rPr>
              <w:t>-</w:t>
            </w:r>
          </w:p>
        </w:tc>
        <w:tc>
          <w:tcPr>
            <w:tcW w:w="501" w:type="pct"/>
            <w:shd w:val="clear" w:color="auto" w:fill="auto"/>
            <w:vAlign w:val="center"/>
          </w:tcPr>
          <w:p w:rsidR="009678C7" w:rsidRPr="00D13F89" w:rsidRDefault="009678C7" w:rsidP="009678C7">
            <w:pPr>
              <w:jc w:val="center"/>
              <w:rPr>
                <w:rFonts w:ascii="Times New Roman" w:eastAsia="Times New Roman" w:hAnsi="Times New Roman"/>
                <w:i/>
                <w:sz w:val="24"/>
                <w:szCs w:val="24"/>
                <w:lang w:eastAsia="ru-RU"/>
              </w:rPr>
            </w:pPr>
            <w:r w:rsidRPr="00D13F89">
              <w:rPr>
                <w:rFonts w:ascii="Times New Roman" w:eastAsia="Times New Roman" w:hAnsi="Times New Roman"/>
                <w:bCs/>
                <w:i/>
                <w:sz w:val="24"/>
                <w:szCs w:val="24"/>
                <w:lang w:eastAsia="ar-SA"/>
              </w:rPr>
              <w:t>-</w:t>
            </w:r>
          </w:p>
        </w:tc>
        <w:tc>
          <w:tcPr>
            <w:tcW w:w="602" w:type="pct"/>
            <w:vMerge/>
            <w:shd w:val="clear" w:color="auto" w:fill="auto"/>
            <w:vAlign w:val="center"/>
          </w:tcPr>
          <w:p w:rsidR="009678C7" w:rsidRPr="00D13F89" w:rsidRDefault="009678C7" w:rsidP="009678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p>
        </w:tc>
      </w:tr>
      <w:tr w:rsidR="009678C7" w:rsidRPr="00D13F89" w:rsidTr="00CB2716">
        <w:trPr>
          <w:trHeight w:val="23"/>
        </w:trPr>
        <w:tc>
          <w:tcPr>
            <w:tcW w:w="604" w:type="pct"/>
            <w:vMerge/>
          </w:tcPr>
          <w:p w:rsidR="009678C7" w:rsidRPr="00D13F89" w:rsidRDefault="009678C7" w:rsidP="009678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i/>
                <w:sz w:val="24"/>
                <w:szCs w:val="24"/>
                <w:lang w:eastAsia="ar-SA"/>
              </w:rPr>
            </w:pPr>
          </w:p>
        </w:tc>
        <w:tc>
          <w:tcPr>
            <w:tcW w:w="3004" w:type="pct"/>
            <w:gridSpan w:val="5"/>
            <w:shd w:val="clear" w:color="auto" w:fill="auto"/>
          </w:tcPr>
          <w:p w:rsidR="009678C7" w:rsidRPr="00D13F89" w:rsidRDefault="009678C7" w:rsidP="009678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both"/>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Самостоятельная работа обучающихся</w:t>
            </w:r>
          </w:p>
        </w:tc>
        <w:tc>
          <w:tcPr>
            <w:tcW w:w="289" w:type="pct"/>
            <w:shd w:val="clear" w:color="auto" w:fill="auto"/>
            <w:vAlign w:val="center"/>
          </w:tcPr>
          <w:p w:rsidR="009678C7" w:rsidRPr="00D13F89" w:rsidRDefault="009678C7" w:rsidP="009678C7">
            <w:pPr>
              <w:jc w:val="center"/>
              <w:rPr>
                <w:rFonts w:ascii="Times New Roman" w:eastAsia="Times New Roman" w:hAnsi="Times New Roman"/>
                <w:sz w:val="24"/>
                <w:szCs w:val="24"/>
                <w:lang w:eastAsia="ru-RU"/>
              </w:rPr>
            </w:pPr>
            <w:r w:rsidRPr="00D13F89">
              <w:rPr>
                <w:rFonts w:ascii="Times New Roman" w:eastAsia="Times New Roman" w:hAnsi="Times New Roman"/>
                <w:bCs/>
                <w:sz w:val="24"/>
                <w:szCs w:val="24"/>
                <w:lang w:eastAsia="ar-SA"/>
              </w:rPr>
              <w:t>-</w:t>
            </w:r>
          </w:p>
        </w:tc>
        <w:tc>
          <w:tcPr>
            <w:tcW w:w="501" w:type="pct"/>
            <w:shd w:val="clear" w:color="auto" w:fill="auto"/>
            <w:vAlign w:val="center"/>
          </w:tcPr>
          <w:p w:rsidR="009678C7" w:rsidRPr="00D13F89" w:rsidRDefault="009678C7" w:rsidP="009678C7">
            <w:pPr>
              <w:jc w:val="center"/>
              <w:rPr>
                <w:rFonts w:ascii="Times New Roman" w:eastAsia="Times New Roman" w:hAnsi="Times New Roman"/>
                <w:i/>
                <w:sz w:val="24"/>
                <w:szCs w:val="24"/>
                <w:lang w:eastAsia="ru-RU"/>
              </w:rPr>
            </w:pPr>
            <w:r w:rsidRPr="00D13F89">
              <w:rPr>
                <w:rFonts w:ascii="Times New Roman" w:eastAsia="Times New Roman" w:hAnsi="Times New Roman"/>
                <w:bCs/>
                <w:i/>
                <w:sz w:val="24"/>
                <w:szCs w:val="24"/>
                <w:lang w:eastAsia="ar-SA"/>
              </w:rPr>
              <w:t>-</w:t>
            </w:r>
          </w:p>
        </w:tc>
        <w:tc>
          <w:tcPr>
            <w:tcW w:w="602" w:type="pct"/>
            <w:vMerge/>
            <w:shd w:val="clear" w:color="auto" w:fill="auto"/>
            <w:vAlign w:val="center"/>
          </w:tcPr>
          <w:p w:rsidR="009678C7" w:rsidRPr="00D13F89" w:rsidRDefault="009678C7" w:rsidP="009678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p>
        </w:tc>
      </w:tr>
      <w:tr w:rsidR="00102307" w:rsidRPr="00D13F89" w:rsidTr="00CB2716">
        <w:trPr>
          <w:trHeight w:val="23"/>
        </w:trPr>
        <w:tc>
          <w:tcPr>
            <w:tcW w:w="3608" w:type="pct"/>
            <w:gridSpan w:val="6"/>
            <w:shd w:val="clear" w:color="auto" w:fill="auto"/>
          </w:tcPr>
          <w:p w:rsidR="00102307" w:rsidRPr="00D13F89" w:rsidRDefault="00102307" w:rsidP="009678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both"/>
              <w:rPr>
                <w:rFonts w:ascii="Times New Roman" w:eastAsia="Times New Roman" w:hAnsi="Times New Roman"/>
                <w:b/>
                <w:bCs/>
                <w:sz w:val="24"/>
                <w:szCs w:val="24"/>
                <w:lang w:eastAsia="ar-SA"/>
              </w:rPr>
            </w:pPr>
            <w:r>
              <w:rPr>
                <w:rFonts w:ascii="Times New Roman" w:eastAsia="Times New Roman" w:hAnsi="Times New Roman"/>
                <w:b/>
                <w:bCs/>
                <w:color w:val="000000"/>
                <w:sz w:val="24"/>
                <w:szCs w:val="24"/>
              </w:rPr>
              <w:t xml:space="preserve">Раздел 2 </w:t>
            </w:r>
            <w:r>
              <w:rPr>
                <w:rFonts w:ascii="Times New Roman" w:hAnsi="Times New Roman"/>
                <w:b/>
                <w:bCs/>
                <w:color w:val="000000"/>
                <w:sz w:val="24"/>
                <w:szCs w:val="24"/>
              </w:rPr>
              <w:t>Финансы организаций</w:t>
            </w:r>
          </w:p>
        </w:tc>
        <w:tc>
          <w:tcPr>
            <w:tcW w:w="289" w:type="pct"/>
            <w:shd w:val="clear" w:color="auto" w:fill="auto"/>
            <w:vAlign w:val="center"/>
          </w:tcPr>
          <w:p w:rsidR="00102307" w:rsidRPr="00D13F89" w:rsidRDefault="00102307" w:rsidP="00962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24</w:t>
            </w:r>
          </w:p>
        </w:tc>
        <w:tc>
          <w:tcPr>
            <w:tcW w:w="501" w:type="pct"/>
            <w:shd w:val="clear" w:color="auto" w:fill="auto"/>
            <w:vAlign w:val="center"/>
          </w:tcPr>
          <w:p w:rsidR="00102307" w:rsidRPr="00D13F89" w:rsidRDefault="00102307" w:rsidP="00962D90">
            <w:pPr>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24</w:t>
            </w:r>
          </w:p>
        </w:tc>
        <w:tc>
          <w:tcPr>
            <w:tcW w:w="602" w:type="pct"/>
            <w:vMerge w:val="restart"/>
            <w:shd w:val="clear" w:color="auto" w:fill="auto"/>
          </w:tcPr>
          <w:p w:rsidR="00102307" w:rsidRDefault="00102307" w:rsidP="00102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sz w:val="24"/>
                <w:szCs w:val="24"/>
                <w:lang w:eastAsia="ar-SA"/>
              </w:rPr>
            </w:pPr>
            <w:r w:rsidRPr="00974461">
              <w:rPr>
                <w:rFonts w:ascii="Times New Roman" w:eastAsia="Times New Roman" w:hAnsi="Times New Roman"/>
                <w:bCs/>
                <w:sz w:val="24"/>
                <w:szCs w:val="24"/>
                <w:lang w:eastAsia="ar-SA"/>
              </w:rPr>
              <w:t>ОК</w:t>
            </w:r>
            <w:r>
              <w:rPr>
                <w:rFonts w:ascii="Times New Roman" w:eastAsia="Times New Roman" w:hAnsi="Times New Roman"/>
                <w:bCs/>
                <w:sz w:val="24"/>
                <w:szCs w:val="24"/>
                <w:lang w:eastAsia="ar-SA"/>
              </w:rPr>
              <w:t>1</w:t>
            </w:r>
          </w:p>
          <w:p w:rsidR="00102307" w:rsidRDefault="00102307" w:rsidP="00102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ОК2</w:t>
            </w:r>
          </w:p>
          <w:p w:rsidR="00102307" w:rsidRDefault="00102307" w:rsidP="00102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ОК3</w:t>
            </w:r>
          </w:p>
          <w:p w:rsidR="00102307" w:rsidRDefault="00102307" w:rsidP="00102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ОК4</w:t>
            </w:r>
            <w:r>
              <w:rPr>
                <w:rFonts w:ascii="Times New Roman" w:eastAsia="Times New Roman" w:hAnsi="Times New Roman"/>
                <w:bCs/>
                <w:sz w:val="24"/>
                <w:szCs w:val="24"/>
                <w:lang w:eastAsia="ar-SA"/>
              </w:rPr>
              <w:br/>
              <w:t>ОК5</w:t>
            </w:r>
          </w:p>
          <w:p w:rsidR="00102307" w:rsidRDefault="00102307" w:rsidP="00102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ПК2.1</w:t>
            </w:r>
          </w:p>
          <w:p w:rsidR="00102307" w:rsidRPr="00D13F89" w:rsidRDefault="00102307" w:rsidP="00102307">
            <w:pPr>
              <w:jc w:val="center"/>
              <w:rPr>
                <w:rFonts w:ascii="Times New Roman" w:eastAsia="Times New Roman" w:hAnsi="Times New Roman"/>
                <w:i/>
                <w:sz w:val="24"/>
                <w:szCs w:val="24"/>
                <w:lang w:eastAsia="ru-RU"/>
              </w:rPr>
            </w:pPr>
            <w:r>
              <w:rPr>
                <w:rFonts w:ascii="Times New Roman" w:eastAsia="Times New Roman" w:hAnsi="Times New Roman"/>
                <w:bCs/>
                <w:sz w:val="24"/>
                <w:szCs w:val="24"/>
                <w:lang w:eastAsia="ar-SA"/>
              </w:rPr>
              <w:t>ПК2.2</w:t>
            </w:r>
          </w:p>
        </w:tc>
      </w:tr>
      <w:tr w:rsidR="00102307" w:rsidRPr="00D13F89" w:rsidTr="00CB2716">
        <w:trPr>
          <w:trHeight w:val="305"/>
        </w:trPr>
        <w:tc>
          <w:tcPr>
            <w:tcW w:w="604" w:type="pct"/>
            <w:vMerge w:val="restart"/>
            <w:vAlign w:val="center"/>
          </w:tcPr>
          <w:p w:rsidR="00102307" w:rsidRPr="00662224" w:rsidRDefault="00102307" w:rsidP="006D3DA7">
            <w:pPr>
              <w:jc w:val="center"/>
              <w:rPr>
                <w:rFonts w:ascii="Times New Roman" w:eastAsia="Times New Roman" w:hAnsi="Times New Roman"/>
                <w:sz w:val="24"/>
                <w:szCs w:val="24"/>
              </w:rPr>
            </w:pPr>
            <w:r w:rsidRPr="00662224">
              <w:rPr>
                <w:rFonts w:ascii="Times New Roman" w:eastAsia="Times New Roman" w:hAnsi="Times New Roman"/>
                <w:b/>
                <w:bCs/>
                <w:color w:val="000000"/>
                <w:sz w:val="24"/>
                <w:szCs w:val="24"/>
              </w:rPr>
              <w:t>Тема 2.1</w:t>
            </w:r>
          </w:p>
          <w:p w:rsidR="00102307" w:rsidRPr="00D13F89" w:rsidRDefault="00102307" w:rsidP="006D3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r>
              <w:rPr>
                <w:rFonts w:ascii="Times New Roman" w:eastAsia="Times New Roman" w:hAnsi="Times New Roman"/>
                <w:b/>
                <w:bCs/>
                <w:color w:val="000000"/>
                <w:sz w:val="24"/>
                <w:szCs w:val="24"/>
              </w:rPr>
              <w:t>Бухгалтерский баланс организации</w:t>
            </w:r>
          </w:p>
        </w:tc>
        <w:tc>
          <w:tcPr>
            <w:tcW w:w="3004" w:type="pct"/>
            <w:gridSpan w:val="5"/>
          </w:tcPr>
          <w:p w:rsidR="00102307" w:rsidRPr="00D13F89" w:rsidRDefault="00102307" w:rsidP="006D3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both"/>
              <w:rPr>
                <w:rFonts w:ascii="Times New Roman" w:eastAsia="Times New Roman" w:hAnsi="Times New Roman"/>
                <w:sz w:val="24"/>
                <w:szCs w:val="24"/>
                <w:lang w:eastAsia="ar-SA"/>
              </w:rPr>
            </w:pPr>
            <w:r w:rsidRPr="00D13F89">
              <w:rPr>
                <w:rFonts w:ascii="Times New Roman" w:eastAsia="Times New Roman" w:hAnsi="Times New Roman"/>
                <w:b/>
                <w:bCs/>
                <w:sz w:val="24"/>
                <w:szCs w:val="24"/>
                <w:lang w:eastAsia="ar-SA"/>
              </w:rPr>
              <w:t>Содержание учебного материала</w:t>
            </w:r>
          </w:p>
        </w:tc>
        <w:tc>
          <w:tcPr>
            <w:tcW w:w="289" w:type="pct"/>
            <w:vAlign w:val="center"/>
          </w:tcPr>
          <w:p w:rsidR="00102307" w:rsidRPr="00D13F89" w:rsidRDefault="00102307" w:rsidP="006D3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4</w:t>
            </w:r>
          </w:p>
        </w:tc>
        <w:tc>
          <w:tcPr>
            <w:tcW w:w="501" w:type="pct"/>
            <w:shd w:val="clear" w:color="auto" w:fill="auto"/>
            <w:vAlign w:val="center"/>
          </w:tcPr>
          <w:p w:rsidR="00102307" w:rsidRPr="00D13F89" w:rsidRDefault="00102307" w:rsidP="006D3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i/>
                <w:sz w:val="24"/>
                <w:szCs w:val="24"/>
                <w:lang w:eastAsia="ar-SA"/>
              </w:rPr>
            </w:pPr>
            <w:r>
              <w:rPr>
                <w:rFonts w:ascii="Times New Roman" w:eastAsia="Times New Roman" w:hAnsi="Times New Roman"/>
                <w:bCs/>
                <w:i/>
                <w:sz w:val="24"/>
                <w:szCs w:val="24"/>
                <w:lang w:eastAsia="ar-SA"/>
              </w:rPr>
              <w:t>4</w:t>
            </w:r>
          </w:p>
        </w:tc>
        <w:tc>
          <w:tcPr>
            <w:tcW w:w="602" w:type="pct"/>
            <w:vMerge/>
            <w:vAlign w:val="center"/>
          </w:tcPr>
          <w:p w:rsidR="00102307" w:rsidRPr="00D13F89" w:rsidRDefault="00102307" w:rsidP="006D3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rFonts w:ascii="Times New Roman" w:eastAsia="Times New Roman" w:hAnsi="Times New Roman"/>
                <w:sz w:val="24"/>
                <w:szCs w:val="24"/>
                <w:lang w:eastAsia="ru-RU"/>
              </w:rPr>
            </w:pPr>
          </w:p>
        </w:tc>
      </w:tr>
      <w:tr w:rsidR="00102307" w:rsidRPr="00D13F89" w:rsidTr="006D3DA7">
        <w:trPr>
          <w:trHeight w:val="293"/>
        </w:trPr>
        <w:tc>
          <w:tcPr>
            <w:tcW w:w="604" w:type="pct"/>
            <w:vMerge/>
          </w:tcPr>
          <w:p w:rsidR="00102307" w:rsidRPr="00D13F89" w:rsidRDefault="00102307" w:rsidP="006D3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p>
        </w:tc>
        <w:tc>
          <w:tcPr>
            <w:tcW w:w="189" w:type="pct"/>
            <w:gridSpan w:val="3"/>
            <w:shd w:val="clear" w:color="auto" w:fill="auto"/>
          </w:tcPr>
          <w:p w:rsidR="00102307" w:rsidRPr="00D13F89" w:rsidRDefault="00102307" w:rsidP="006D3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both"/>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1</w:t>
            </w:r>
          </w:p>
        </w:tc>
        <w:tc>
          <w:tcPr>
            <w:tcW w:w="2815" w:type="pct"/>
            <w:gridSpan w:val="2"/>
          </w:tcPr>
          <w:p w:rsidR="00102307" w:rsidRPr="00D13F89" w:rsidRDefault="00102307" w:rsidP="006D3DA7">
            <w:pPr>
              <w:autoSpaceDE w:val="0"/>
              <w:autoSpaceDN w:val="0"/>
              <w:adjustRightInd w:val="0"/>
              <w:contextualSpacing/>
              <w:jc w:val="both"/>
              <w:rPr>
                <w:rFonts w:ascii="Times New Roman" w:eastAsia="Times New Roman" w:hAnsi="Times New Roman"/>
                <w:sz w:val="24"/>
                <w:szCs w:val="24"/>
                <w:lang w:eastAsia="ru-RU"/>
              </w:rPr>
            </w:pPr>
            <w:r>
              <w:rPr>
                <w:rFonts w:ascii="Times New Roman" w:eastAsia="Times New Roman" w:hAnsi="Times New Roman"/>
                <w:color w:val="000000"/>
                <w:sz w:val="24"/>
                <w:szCs w:val="24"/>
              </w:rPr>
              <w:t>Структура бухгалтерского баланса</w:t>
            </w:r>
          </w:p>
        </w:tc>
        <w:tc>
          <w:tcPr>
            <w:tcW w:w="289" w:type="pct"/>
            <w:vAlign w:val="center"/>
          </w:tcPr>
          <w:p w:rsidR="00102307" w:rsidRPr="00D13F89" w:rsidRDefault="00102307" w:rsidP="006D3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4</w:t>
            </w:r>
          </w:p>
        </w:tc>
        <w:tc>
          <w:tcPr>
            <w:tcW w:w="501" w:type="pct"/>
            <w:shd w:val="clear" w:color="auto" w:fill="auto"/>
            <w:vAlign w:val="center"/>
          </w:tcPr>
          <w:p w:rsidR="00102307" w:rsidRPr="00D13F89" w:rsidRDefault="00102307" w:rsidP="006D3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i/>
                <w:sz w:val="24"/>
                <w:szCs w:val="24"/>
                <w:lang w:eastAsia="ar-SA"/>
              </w:rPr>
            </w:pPr>
            <w:r>
              <w:rPr>
                <w:rFonts w:ascii="Times New Roman" w:eastAsia="Times New Roman" w:hAnsi="Times New Roman"/>
                <w:bCs/>
                <w:i/>
                <w:sz w:val="24"/>
                <w:szCs w:val="24"/>
                <w:lang w:eastAsia="ar-SA"/>
              </w:rPr>
              <w:t>4</w:t>
            </w:r>
          </w:p>
        </w:tc>
        <w:tc>
          <w:tcPr>
            <w:tcW w:w="602" w:type="pct"/>
            <w:vMerge/>
            <w:shd w:val="clear" w:color="auto" w:fill="auto"/>
            <w:vAlign w:val="center"/>
          </w:tcPr>
          <w:p w:rsidR="00102307" w:rsidRPr="00D13F89" w:rsidRDefault="00102307" w:rsidP="006D3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rFonts w:ascii="Times New Roman" w:eastAsia="Times New Roman" w:hAnsi="Times New Roman"/>
                <w:b/>
                <w:bCs/>
                <w:i/>
                <w:sz w:val="24"/>
                <w:szCs w:val="24"/>
                <w:lang w:eastAsia="ar-SA"/>
              </w:rPr>
            </w:pPr>
          </w:p>
        </w:tc>
      </w:tr>
      <w:tr w:rsidR="00102307" w:rsidRPr="00D13F89" w:rsidTr="00CB2716">
        <w:trPr>
          <w:trHeight w:val="23"/>
        </w:trPr>
        <w:tc>
          <w:tcPr>
            <w:tcW w:w="604" w:type="pct"/>
            <w:vMerge/>
          </w:tcPr>
          <w:p w:rsidR="00102307" w:rsidRPr="00D13F89" w:rsidRDefault="00102307" w:rsidP="006D3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p>
        </w:tc>
        <w:tc>
          <w:tcPr>
            <w:tcW w:w="3004" w:type="pct"/>
            <w:gridSpan w:val="5"/>
          </w:tcPr>
          <w:p w:rsidR="00102307" w:rsidRPr="00D13F89" w:rsidRDefault="00102307" w:rsidP="006D3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both"/>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Лабораторные работы</w:t>
            </w:r>
          </w:p>
        </w:tc>
        <w:tc>
          <w:tcPr>
            <w:tcW w:w="289" w:type="pct"/>
            <w:vAlign w:val="center"/>
          </w:tcPr>
          <w:p w:rsidR="00102307" w:rsidRPr="00D13F89" w:rsidRDefault="00102307" w:rsidP="006D3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r w:rsidRPr="00D13F89">
              <w:rPr>
                <w:rFonts w:ascii="Times New Roman" w:eastAsia="Times New Roman" w:hAnsi="Times New Roman"/>
                <w:bCs/>
                <w:sz w:val="24"/>
                <w:szCs w:val="24"/>
                <w:lang w:eastAsia="ar-SA"/>
              </w:rPr>
              <w:t>-</w:t>
            </w:r>
          </w:p>
        </w:tc>
        <w:tc>
          <w:tcPr>
            <w:tcW w:w="501" w:type="pct"/>
            <w:shd w:val="clear" w:color="auto" w:fill="auto"/>
            <w:vAlign w:val="center"/>
          </w:tcPr>
          <w:p w:rsidR="00102307" w:rsidRPr="006D3DA7" w:rsidRDefault="00102307" w:rsidP="006D3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r w:rsidRPr="00D13F89">
              <w:rPr>
                <w:rFonts w:ascii="Times New Roman" w:eastAsia="Times New Roman" w:hAnsi="Times New Roman"/>
                <w:bCs/>
                <w:i/>
                <w:sz w:val="24"/>
                <w:szCs w:val="24"/>
                <w:lang w:eastAsia="ar-SA"/>
              </w:rPr>
              <w:t>-</w:t>
            </w:r>
          </w:p>
        </w:tc>
        <w:tc>
          <w:tcPr>
            <w:tcW w:w="602" w:type="pct"/>
            <w:vMerge/>
            <w:shd w:val="clear" w:color="auto" w:fill="auto"/>
            <w:vAlign w:val="center"/>
          </w:tcPr>
          <w:p w:rsidR="00102307" w:rsidRPr="00D13F89" w:rsidRDefault="00102307" w:rsidP="006D3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rFonts w:ascii="Times New Roman" w:eastAsia="Times New Roman" w:hAnsi="Times New Roman"/>
                <w:b/>
                <w:bCs/>
                <w:i/>
                <w:sz w:val="24"/>
                <w:szCs w:val="24"/>
                <w:lang w:eastAsia="ar-SA"/>
              </w:rPr>
            </w:pPr>
          </w:p>
        </w:tc>
      </w:tr>
      <w:tr w:rsidR="00102307" w:rsidRPr="00D13F89" w:rsidTr="00CB2716">
        <w:trPr>
          <w:trHeight w:val="23"/>
        </w:trPr>
        <w:tc>
          <w:tcPr>
            <w:tcW w:w="604" w:type="pct"/>
            <w:vMerge/>
          </w:tcPr>
          <w:p w:rsidR="00102307" w:rsidRPr="00D13F89" w:rsidRDefault="00102307" w:rsidP="006D3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p>
        </w:tc>
        <w:tc>
          <w:tcPr>
            <w:tcW w:w="3004" w:type="pct"/>
            <w:gridSpan w:val="5"/>
          </w:tcPr>
          <w:p w:rsidR="00102307" w:rsidRPr="00D13F89" w:rsidRDefault="00102307" w:rsidP="006D3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both"/>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Практические занятия</w:t>
            </w:r>
          </w:p>
        </w:tc>
        <w:tc>
          <w:tcPr>
            <w:tcW w:w="289" w:type="pct"/>
            <w:vAlign w:val="center"/>
          </w:tcPr>
          <w:p w:rsidR="00102307" w:rsidRPr="006D3DA7" w:rsidRDefault="00102307" w:rsidP="006D3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sz w:val="24"/>
                <w:szCs w:val="24"/>
                <w:lang w:eastAsia="ar-SA"/>
              </w:rPr>
            </w:pPr>
            <w:r>
              <w:rPr>
                <w:rFonts w:ascii="Times New Roman" w:eastAsia="Times New Roman" w:hAnsi="Times New Roman"/>
                <w:b/>
                <w:bCs/>
                <w:sz w:val="24"/>
                <w:szCs w:val="24"/>
                <w:lang w:eastAsia="ar-SA"/>
              </w:rPr>
              <w:t>4</w:t>
            </w:r>
          </w:p>
        </w:tc>
        <w:tc>
          <w:tcPr>
            <w:tcW w:w="501" w:type="pct"/>
            <w:shd w:val="clear" w:color="auto" w:fill="auto"/>
            <w:vAlign w:val="center"/>
          </w:tcPr>
          <w:p w:rsidR="00102307" w:rsidRPr="006D3DA7" w:rsidRDefault="00102307" w:rsidP="006D3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sz w:val="24"/>
                <w:szCs w:val="24"/>
                <w:lang w:eastAsia="ar-SA"/>
              </w:rPr>
            </w:pPr>
            <w:r>
              <w:rPr>
                <w:rFonts w:ascii="Times New Roman" w:eastAsia="Times New Roman" w:hAnsi="Times New Roman"/>
                <w:b/>
                <w:bCs/>
                <w:sz w:val="24"/>
                <w:szCs w:val="24"/>
                <w:lang w:eastAsia="ar-SA"/>
              </w:rPr>
              <w:t>4</w:t>
            </w:r>
          </w:p>
        </w:tc>
        <w:tc>
          <w:tcPr>
            <w:tcW w:w="602" w:type="pct"/>
            <w:vMerge/>
            <w:shd w:val="clear" w:color="auto" w:fill="auto"/>
            <w:vAlign w:val="center"/>
          </w:tcPr>
          <w:p w:rsidR="00102307" w:rsidRPr="00D13F89" w:rsidRDefault="00102307" w:rsidP="006D3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rFonts w:ascii="Times New Roman" w:eastAsia="Times New Roman" w:hAnsi="Times New Roman"/>
                <w:b/>
                <w:bCs/>
                <w:i/>
                <w:sz w:val="24"/>
                <w:szCs w:val="24"/>
                <w:lang w:eastAsia="ar-SA"/>
              </w:rPr>
            </w:pPr>
          </w:p>
        </w:tc>
      </w:tr>
      <w:tr w:rsidR="00102307" w:rsidRPr="00D13F89" w:rsidTr="006D3DA7">
        <w:trPr>
          <w:trHeight w:val="277"/>
        </w:trPr>
        <w:tc>
          <w:tcPr>
            <w:tcW w:w="604" w:type="pct"/>
            <w:vMerge/>
          </w:tcPr>
          <w:p w:rsidR="00102307" w:rsidRPr="00D13F89" w:rsidRDefault="00102307" w:rsidP="006D3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p>
        </w:tc>
        <w:tc>
          <w:tcPr>
            <w:tcW w:w="162" w:type="pct"/>
            <w:gridSpan w:val="2"/>
            <w:tcBorders>
              <w:right w:val="single" w:sz="4" w:space="0" w:color="auto"/>
            </w:tcBorders>
          </w:tcPr>
          <w:p w:rsidR="00102307" w:rsidRPr="00962D90" w:rsidRDefault="00102307" w:rsidP="006D3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both"/>
              <w:rPr>
                <w:rFonts w:ascii="Times New Roman" w:eastAsia="Times New Roman" w:hAnsi="Times New Roman"/>
                <w:sz w:val="24"/>
                <w:szCs w:val="24"/>
                <w:lang w:eastAsia="ru-RU"/>
              </w:rPr>
            </w:pPr>
            <w:r w:rsidRPr="00962D90">
              <w:rPr>
                <w:rFonts w:ascii="Times New Roman" w:eastAsia="Times New Roman" w:hAnsi="Times New Roman"/>
                <w:sz w:val="24"/>
                <w:szCs w:val="24"/>
                <w:lang w:eastAsia="ru-RU"/>
              </w:rPr>
              <w:t>1</w:t>
            </w:r>
          </w:p>
        </w:tc>
        <w:tc>
          <w:tcPr>
            <w:tcW w:w="2842" w:type="pct"/>
            <w:gridSpan w:val="3"/>
            <w:tcBorders>
              <w:left w:val="single" w:sz="4" w:space="0" w:color="auto"/>
            </w:tcBorders>
          </w:tcPr>
          <w:p w:rsidR="00102307" w:rsidRPr="009935CF" w:rsidRDefault="00102307" w:rsidP="006D3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both"/>
              <w:rPr>
                <w:rFonts w:ascii="Times New Roman" w:eastAsia="Times New Roman" w:hAnsi="Times New Roman"/>
                <w:sz w:val="24"/>
                <w:szCs w:val="24"/>
                <w:lang w:eastAsia="ru-RU"/>
              </w:rPr>
            </w:pPr>
            <w:r>
              <w:rPr>
                <w:rFonts w:ascii="Times New Roman" w:eastAsia="Times New Roman" w:hAnsi="Times New Roman"/>
                <w:color w:val="000000"/>
                <w:sz w:val="24"/>
                <w:szCs w:val="24"/>
              </w:rPr>
              <w:t>Анализ бухгалтерского баланса</w:t>
            </w:r>
          </w:p>
        </w:tc>
        <w:tc>
          <w:tcPr>
            <w:tcW w:w="289" w:type="pct"/>
            <w:vAlign w:val="center"/>
          </w:tcPr>
          <w:p w:rsidR="00102307" w:rsidRPr="009935CF" w:rsidRDefault="00102307" w:rsidP="006D3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sz w:val="24"/>
                <w:szCs w:val="24"/>
                <w:lang w:eastAsia="ru-RU"/>
              </w:rPr>
            </w:pPr>
            <w:r>
              <w:rPr>
                <w:rFonts w:ascii="Times New Roman" w:eastAsia="Times New Roman" w:hAnsi="Times New Roman"/>
                <w:bCs/>
                <w:sz w:val="24"/>
                <w:szCs w:val="24"/>
                <w:lang w:eastAsia="ar-SA"/>
              </w:rPr>
              <w:t>4</w:t>
            </w:r>
          </w:p>
        </w:tc>
        <w:tc>
          <w:tcPr>
            <w:tcW w:w="501" w:type="pct"/>
            <w:shd w:val="clear" w:color="auto" w:fill="auto"/>
            <w:vAlign w:val="center"/>
          </w:tcPr>
          <w:p w:rsidR="00102307" w:rsidRPr="009935CF" w:rsidRDefault="00102307" w:rsidP="006D3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sz w:val="24"/>
                <w:szCs w:val="24"/>
                <w:lang w:eastAsia="ru-RU"/>
              </w:rPr>
            </w:pPr>
            <w:r>
              <w:rPr>
                <w:rFonts w:ascii="Times New Roman" w:eastAsia="Times New Roman" w:hAnsi="Times New Roman"/>
                <w:bCs/>
                <w:sz w:val="24"/>
                <w:szCs w:val="24"/>
                <w:lang w:eastAsia="ar-SA"/>
              </w:rPr>
              <w:t>4</w:t>
            </w:r>
          </w:p>
        </w:tc>
        <w:tc>
          <w:tcPr>
            <w:tcW w:w="602" w:type="pct"/>
            <w:vMerge/>
            <w:shd w:val="clear" w:color="auto" w:fill="auto"/>
            <w:vAlign w:val="center"/>
          </w:tcPr>
          <w:p w:rsidR="00102307" w:rsidRPr="00D13F89" w:rsidRDefault="00102307" w:rsidP="006D3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rFonts w:ascii="Times New Roman" w:eastAsia="Times New Roman" w:hAnsi="Times New Roman"/>
                <w:b/>
                <w:bCs/>
                <w:i/>
                <w:sz w:val="24"/>
                <w:szCs w:val="24"/>
                <w:lang w:eastAsia="ar-SA"/>
              </w:rPr>
            </w:pPr>
          </w:p>
        </w:tc>
      </w:tr>
      <w:tr w:rsidR="00102307" w:rsidRPr="00D13F89" w:rsidTr="00CB2716">
        <w:trPr>
          <w:trHeight w:val="23"/>
        </w:trPr>
        <w:tc>
          <w:tcPr>
            <w:tcW w:w="604" w:type="pct"/>
            <w:vMerge/>
          </w:tcPr>
          <w:p w:rsidR="00102307" w:rsidRPr="00D13F89" w:rsidRDefault="00102307" w:rsidP="006D3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p>
        </w:tc>
        <w:tc>
          <w:tcPr>
            <w:tcW w:w="3004" w:type="pct"/>
            <w:gridSpan w:val="5"/>
          </w:tcPr>
          <w:p w:rsidR="00102307" w:rsidRPr="00D13F89" w:rsidRDefault="00102307" w:rsidP="006D3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both"/>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Контрольные работы</w:t>
            </w:r>
          </w:p>
        </w:tc>
        <w:tc>
          <w:tcPr>
            <w:tcW w:w="289" w:type="pct"/>
            <w:vAlign w:val="center"/>
          </w:tcPr>
          <w:p w:rsidR="00102307" w:rsidRPr="00D13F89" w:rsidRDefault="00102307" w:rsidP="006D3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w:t>
            </w:r>
          </w:p>
        </w:tc>
        <w:tc>
          <w:tcPr>
            <w:tcW w:w="501" w:type="pct"/>
            <w:shd w:val="clear" w:color="auto" w:fill="auto"/>
            <w:vAlign w:val="center"/>
          </w:tcPr>
          <w:p w:rsidR="00102307" w:rsidRPr="00D13F89" w:rsidRDefault="00102307" w:rsidP="006D3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i/>
                <w:sz w:val="24"/>
                <w:szCs w:val="24"/>
                <w:lang w:eastAsia="ar-SA"/>
              </w:rPr>
            </w:pPr>
            <w:r>
              <w:rPr>
                <w:rFonts w:ascii="Times New Roman" w:eastAsia="Times New Roman" w:hAnsi="Times New Roman"/>
                <w:b/>
                <w:bCs/>
                <w:i/>
                <w:sz w:val="24"/>
                <w:szCs w:val="24"/>
                <w:lang w:eastAsia="ar-SA"/>
              </w:rPr>
              <w:t>-</w:t>
            </w:r>
          </w:p>
        </w:tc>
        <w:tc>
          <w:tcPr>
            <w:tcW w:w="602" w:type="pct"/>
            <w:vMerge/>
            <w:shd w:val="clear" w:color="auto" w:fill="auto"/>
            <w:vAlign w:val="center"/>
          </w:tcPr>
          <w:p w:rsidR="00102307" w:rsidRPr="00D13F89" w:rsidRDefault="00102307" w:rsidP="006D3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rFonts w:ascii="Times New Roman" w:eastAsia="Times New Roman" w:hAnsi="Times New Roman"/>
                <w:b/>
                <w:bCs/>
                <w:i/>
                <w:sz w:val="24"/>
                <w:szCs w:val="24"/>
                <w:lang w:eastAsia="ar-SA"/>
              </w:rPr>
            </w:pPr>
          </w:p>
        </w:tc>
      </w:tr>
      <w:tr w:rsidR="00102307" w:rsidRPr="00D13F89" w:rsidTr="00CB2716">
        <w:trPr>
          <w:trHeight w:val="289"/>
        </w:trPr>
        <w:tc>
          <w:tcPr>
            <w:tcW w:w="604" w:type="pct"/>
            <w:vMerge/>
          </w:tcPr>
          <w:p w:rsidR="00102307" w:rsidRPr="00D13F89" w:rsidRDefault="00102307" w:rsidP="006D3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p>
        </w:tc>
        <w:tc>
          <w:tcPr>
            <w:tcW w:w="3004" w:type="pct"/>
            <w:gridSpan w:val="5"/>
          </w:tcPr>
          <w:p w:rsidR="00102307" w:rsidRPr="00D13F89" w:rsidRDefault="00102307" w:rsidP="006D3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both"/>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Самостоятельная работа обучающихся</w:t>
            </w:r>
          </w:p>
        </w:tc>
        <w:tc>
          <w:tcPr>
            <w:tcW w:w="289" w:type="pct"/>
            <w:vAlign w:val="center"/>
          </w:tcPr>
          <w:p w:rsidR="00102307" w:rsidRPr="00D13F89" w:rsidRDefault="00102307" w:rsidP="006D3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w:t>
            </w:r>
          </w:p>
        </w:tc>
        <w:tc>
          <w:tcPr>
            <w:tcW w:w="501" w:type="pct"/>
            <w:shd w:val="clear" w:color="auto" w:fill="auto"/>
            <w:vAlign w:val="center"/>
          </w:tcPr>
          <w:p w:rsidR="00102307" w:rsidRPr="00D13F89" w:rsidRDefault="00102307" w:rsidP="006D3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i/>
                <w:sz w:val="24"/>
                <w:szCs w:val="24"/>
                <w:lang w:eastAsia="ar-SA"/>
              </w:rPr>
            </w:pPr>
            <w:r>
              <w:rPr>
                <w:rFonts w:ascii="Times New Roman" w:eastAsia="Times New Roman" w:hAnsi="Times New Roman"/>
                <w:b/>
                <w:bCs/>
                <w:i/>
                <w:sz w:val="24"/>
                <w:szCs w:val="24"/>
                <w:lang w:eastAsia="ar-SA"/>
              </w:rPr>
              <w:t>-</w:t>
            </w:r>
          </w:p>
        </w:tc>
        <w:tc>
          <w:tcPr>
            <w:tcW w:w="602" w:type="pct"/>
            <w:vMerge/>
            <w:shd w:val="clear" w:color="auto" w:fill="auto"/>
            <w:vAlign w:val="center"/>
          </w:tcPr>
          <w:p w:rsidR="00102307" w:rsidRPr="00D13F89" w:rsidRDefault="00102307" w:rsidP="006D3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rFonts w:ascii="Times New Roman" w:eastAsia="Times New Roman" w:hAnsi="Times New Roman"/>
                <w:b/>
                <w:bCs/>
                <w:i/>
                <w:sz w:val="24"/>
                <w:szCs w:val="24"/>
                <w:lang w:eastAsia="ar-SA"/>
              </w:rPr>
            </w:pPr>
          </w:p>
        </w:tc>
      </w:tr>
      <w:tr w:rsidR="00102307" w:rsidRPr="00D13F89" w:rsidTr="00CB2716">
        <w:trPr>
          <w:trHeight w:val="23"/>
        </w:trPr>
        <w:tc>
          <w:tcPr>
            <w:tcW w:w="604" w:type="pct"/>
            <w:vMerge w:val="restart"/>
            <w:vAlign w:val="center"/>
          </w:tcPr>
          <w:p w:rsidR="00102307" w:rsidRPr="00662224" w:rsidRDefault="00102307" w:rsidP="00962D90">
            <w:pPr>
              <w:jc w:val="center"/>
              <w:rPr>
                <w:rFonts w:ascii="Times New Roman" w:eastAsia="Times New Roman" w:hAnsi="Times New Roman"/>
                <w:sz w:val="24"/>
                <w:szCs w:val="24"/>
              </w:rPr>
            </w:pPr>
            <w:r w:rsidRPr="00662224">
              <w:rPr>
                <w:rFonts w:ascii="Times New Roman" w:eastAsia="Times New Roman" w:hAnsi="Times New Roman"/>
                <w:b/>
                <w:bCs/>
                <w:color w:val="000000"/>
                <w:sz w:val="24"/>
                <w:szCs w:val="24"/>
              </w:rPr>
              <w:t>Тема 2.2</w:t>
            </w:r>
          </w:p>
          <w:p w:rsidR="00102307" w:rsidRPr="00D13F89" w:rsidRDefault="00102307" w:rsidP="00962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r>
              <w:rPr>
                <w:rFonts w:ascii="Times New Roman" w:eastAsia="Times New Roman" w:hAnsi="Times New Roman"/>
                <w:b/>
                <w:bCs/>
                <w:color w:val="000000"/>
                <w:sz w:val="24"/>
                <w:szCs w:val="24"/>
              </w:rPr>
              <w:t>Отчет о финансовых результатах организации</w:t>
            </w:r>
          </w:p>
        </w:tc>
        <w:tc>
          <w:tcPr>
            <w:tcW w:w="3004" w:type="pct"/>
            <w:gridSpan w:val="5"/>
          </w:tcPr>
          <w:p w:rsidR="00102307" w:rsidRPr="00D13F89" w:rsidRDefault="00102307" w:rsidP="006D3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both"/>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Содержание учебного материала</w:t>
            </w:r>
          </w:p>
        </w:tc>
        <w:tc>
          <w:tcPr>
            <w:tcW w:w="289" w:type="pct"/>
            <w:vAlign w:val="center"/>
          </w:tcPr>
          <w:p w:rsidR="00102307" w:rsidRPr="00D13F89" w:rsidRDefault="00102307" w:rsidP="006D3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8</w:t>
            </w:r>
          </w:p>
        </w:tc>
        <w:tc>
          <w:tcPr>
            <w:tcW w:w="501" w:type="pct"/>
            <w:shd w:val="clear" w:color="auto" w:fill="auto"/>
            <w:vAlign w:val="center"/>
          </w:tcPr>
          <w:p w:rsidR="00102307" w:rsidRPr="00D13F89" w:rsidRDefault="00102307" w:rsidP="006D3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i/>
                <w:sz w:val="24"/>
                <w:szCs w:val="24"/>
                <w:lang w:eastAsia="ar-SA"/>
              </w:rPr>
            </w:pPr>
            <w:r>
              <w:rPr>
                <w:rFonts w:ascii="Times New Roman" w:eastAsia="Times New Roman" w:hAnsi="Times New Roman"/>
                <w:b/>
                <w:bCs/>
                <w:i/>
                <w:sz w:val="24"/>
                <w:szCs w:val="24"/>
                <w:lang w:eastAsia="ar-SA"/>
              </w:rPr>
              <w:t>8</w:t>
            </w:r>
          </w:p>
        </w:tc>
        <w:tc>
          <w:tcPr>
            <w:tcW w:w="602" w:type="pct"/>
            <w:vMerge/>
            <w:shd w:val="clear" w:color="auto" w:fill="auto"/>
            <w:vAlign w:val="center"/>
          </w:tcPr>
          <w:p w:rsidR="00102307" w:rsidRPr="00D13F89" w:rsidRDefault="00102307" w:rsidP="006D3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rFonts w:ascii="Times New Roman" w:eastAsia="Times New Roman" w:hAnsi="Times New Roman"/>
                <w:b/>
                <w:bCs/>
                <w:i/>
                <w:sz w:val="24"/>
                <w:szCs w:val="24"/>
                <w:lang w:eastAsia="ar-SA"/>
              </w:rPr>
            </w:pPr>
          </w:p>
        </w:tc>
      </w:tr>
      <w:tr w:rsidR="00102307" w:rsidRPr="00D13F89" w:rsidTr="00CB2716">
        <w:trPr>
          <w:trHeight w:val="23"/>
        </w:trPr>
        <w:tc>
          <w:tcPr>
            <w:tcW w:w="604" w:type="pct"/>
            <w:vMerge/>
          </w:tcPr>
          <w:p w:rsidR="00102307" w:rsidRPr="00D13F89" w:rsidRDefault="00102307" w:rsidP="006D3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p>
        </w:tc>
        <w:tc>
          <w:tcPr>
            <w:tcW w:w="189" w:type="pct"/>
            <w:gridSpan w:val="3"/>
          </w:tcPr>
          <w:p w:rsidR="00102307" w:rsidRPr="00962D90" w:rsidRDefault="00102307" w:rsidP="006D3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both"/>
              <w:rPr>
                <w:rFonts w:ascii="Times New Roman" w:eastAsia="Times New Roman" w:hAnsi="Times New Roman"/>
                <w:bCs/>
                <w:sz w:val="24"/>
                <w:szCs w:val="24"/>
                <w:lang w:eastAsia="ar-SA"/>
              </w:rPr>
            </w:pPr>
            <w:r w:rsidRPr="00962D90">
              <w:rPr>
                <w:rFonts w:ascii="Times New Roman" w:eastAsia="Times New Roman" w:hAnsi="Times New Roman"/>
                <w:bCs/>
                <w:sz w:val="24"/>
                <w:szCs w:val="24"/>
                <w:lang w:eastAsia="ar-SA"/>
              </w:rPr>
              <w:t>1</w:t>
            </w:r>
          </w:p>
        </w:tc>
        <w:tc>
          <w:tcPr>
            <w:tcW w:w="2815" w:type="pct"/>
            <w:gridSpan w:val="2"/>
          </w:tcPr>
          <w:p w:rsidR="00102307" w:rsidRPr="00D13F89" w:rsidRDefault="00102307" w:rsidP="006D3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both"/>
              <w:rPr>
                <w:rFonts w:ascii="Times New Roman" w:eastAsia="Times New Roman" w:hAnsi="Times New Roman"/>
                <w:b/>
                <w:bCs/>
                <w:sz w:val="24"/>
                <w:szCs w:val="24"/>
                <w:lang w:eastAsia="ar-SA"/>
              </w:rPr>
            </w:pPr>
            <w:r>
              <w:rPr>
                <w:rFonts w:ascii="Times New Roman" w:eastAsia="Times New Roman" w:hAnsi="Times New Roman"/>
                <w:color w:val="000000"/>
                <w:sz w:val="24"/>
                <w:szCs w:val="24"/>
              </w:rPr>
              <w:t>Структура отчета о финансовых результатах организации</w:t>
            </w:r>
          </w:p>
        </w:tc>
        <w:tc>
          <w:tcPr>
            <w:tcW w:w="289" w:type="pct"/>
            <w:vAlign w:val="center"/>
          </w:tcPr>
          <w:p w:rsidR="00102307" w:rsidRPr="00D13F89" w:rsidRDefault="00102307" w:rsidP="006D3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4</w:t>
            </w:r>
          </w:p>
        </w:tc>
        <w:tc>
          <w:tcPr>
            <w:tcW w:w="501" w:type="pct"/>
            <w:shd w:val="clear" w:color="auto" w:fill="auto"/>
            <w:vAlign w:val="center"/>
          </w:tcPr>
          <w:p w:rsidR="00102307" w:rsidRPr="00D13F89" w:rsidRDefault="00102307" w:rsidP="006D3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i/>
                <w:sz w:val="24"/>
                <w:szCs w:val="24"/>
                <w:lang w:eastAsia="ar-SA"/>
              </w:rPr>
            </w:pPr>
            <w:r>
              <w:rPr>
                <w:rFonts w:ascii="Times New Roman" w:eastAsia="Times New Roman" w:hAnsi="Times New Roman"/>
                <w:bCs/>
                <w:i/>
                <w:sz w:val="24"/>
                <w:szCs w:val="24"/>
                <w:lang w:eastAsia="ar-SA"/>
              </w:rPr>
              <w:t>4</w:t>
            </w:r>
          </w:p>
        </w:tc>
        <w:tc>
          <w:tcPr>
            <w:tcW w:w="602" w:type="pct"/>
            <w:vMerge/>
            <w:shd w:val="clear" w:color="auto" w:fill="auto"/>
            <w:vAlign w:val="center"/>
          </w:tcPr>
          <w:p w:rsidR="00102307" w:rsidRPr="00D13F89" w:rsidRDefault="00102307" w:rsidP="006D3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rFonts w:ascii="Times New Roman" w:eastAsia="Times New Roman" w:hAnsi="Times New Roman"/>
                <w:b/>
                <w:bCs/>
                <w:i/>
                <w:sz w:val="24"/>
                <w:szCs w:val="24"/>
                <w:lang w:eastAsia="ar-SA"/>
              </w:rPr>
            </w:pPr>
          </w:p>
        </w:tc>
      </w:tr>
      <w:tr w:rsidR="00102307" w:rsidRPr="00D13F89" w:rsidTr="00962D90">
        <w:trPr>
          <w:trHeight w:val="241"/>
        </w:trPr>
        <w:tc>
          <w:tcPr>
            <w:tcW w:w="604" w:type="pct"/>
            <w:vMerge/>
          </w:tcPr>
          <w:p w:rsidR="00102307" w:rsidRPr="00D13F89" w:rsidRDefault="00102307" w:rsidP="006D3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p>
        </w:tc>
        <w:tc>
          <w:tcPr>
            <w:tcW w:w="189" w:type="pct"/>
            <w:gridSpan w:val="3"/>
          </w:tcPr>
          <w:p w:rsidR="00102307" w:rsidRPr="00962D90" w:rsidRDefault="00102307" w:rsidP="006D3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both"/>
              <w:rPr>
                <w:rFonts w:ascii="Times New Roman" w:eastAsia="Times New Roman" w:hAnsi="Times New Roman"/>
                <w:bCs/>
                <w:sz w:val="24"/>
                <w:szCs w:val="24"/>
                <w:lang w:eastAsia="ar-SA"/>
              </w:rPr>
            </w:pPr>
            <w:r w:rsidRPr="00962D90">
              <w:rPr>
                <w:rFonts w:ascii="Times New Roman" w:eastAsia="Times New Roman" w:hAnsi="Times New Roman"/>
                <w:bCs/>
                <w:sz w:val="24"/>
                <w:szCs w:val="24"/>
                <w:lang w:eastAsia="ar-SA"/>
              </w:rPr>
              <w:t>2</w:t>
            </w:r>
          </w:p>
        </w:tc>
        <w:tc>
          <w:tcPr>
            <w:tcW w:w="2815" w:type="pct"/>
            <w:gridSpan w:val="2"/>
          </w:tcPr>
          <w:p w:rsidR="00102307" w:rsidRPr="00D13F89" w:rsidRDefault="00102307" w:rsidP="006D3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both"/>
              <w:rPr>
                <w:rFonts w:ascii="Times New Roman" w:eastAsia="Times New Roman" w:hAnsi="Times New Roman"/>
                <w:b/>
                <w:bCs/>
                <w:sz w:val="24"/>
                <w:szCs w:val="24"/>
                <w:lang w:eastAsia="ar-SA"/>
              </w:rPr>
            </w:pPr>
            <w:r>
              <w:rPr>
                <w:rFonts w:ascii="Times New Roman" w:eastAsia="Times New Roman" w:hAnsi="Times New Roman"/>
                <w:color w:val="000000"/>
                <w:sz w:val="24"/>
                <w:szCs w:val="24"/>
              </w:rPr>
              <w:t>Финансовый план организации</w:t>
            </w:r>
          </w:p>
        </w:tc>
        <w:tc>
          <w:tcPr>
            <w:tcW w:w="289" w:type="pct"/>
            <w:vAlign w:val="center"/>
          </w:tcPr>
          <w:p w:rsidR="00102307" w:rsidRPr="000616AE" w:rsidRDefault="00102307" w:rsidP="006D3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4</w:t>
            </w:r>
          </w:p>
        </w:tc>
        <w:tc>
          <w:tcPr>
            <w:tcW w:w="501" w:type="pct"/>
            <w:shd w:val="clear" w:color="auto" w:fill="auto"/>
            <w:vAlign w:val="center"/>
          </w:tcPr>
          <w:p w:rsidR="00102307" w:rsidRPr="000616AE" w:rsidRDefault="00102307" w:rsidP="006D3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i/>
                <w:sz w:val="24"/>
                <w:szCs w:val="24"/>
                <w:lang w:eastAsia="ar-SA"/>
              </w:rPr>
            </w:pPr>
            <w:r>
              <w:rPr>
                <w:rFonts w:ascii="Times New Roman" w:eastAsia="Times New Roman" w:hAnsi="Times New Roman"/>
                <w:bCs/>
                <w:i/>
                <w:sz w:val="24"/>
                <w:szCs w:val="24"/>
                <w:lang w:eastAsia="ar-SA"/>
              </w:rPr>
              <w:t>4</w:t>
            </w:r>
          </w:p>
        </w:tc>
        <w:tc>
          <w:tcPr>
            <w:tcW w:w="602" w:type="pct"/>
            <w:vMerge/>
            <w:shd w:val="clear" w:color="auto" w:fill="auto"/>
            <w:vAlign w:val="center"/>
          </w:tcPr>
          <w:p w:rsidR="00102307" w:rsidRPr="00D13F89" w:rsidRDefault="00102307" w:rsidP="006D3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rFonts w:ascii="Times New Roman" w:eastAsia="Times New Roman" w:hAnsi="Times New Roman"/>
                <w:b/>
                <w:bCs/>
                <w:i/>
                <w:sz w:val="24"/>
                <w:szCs w:val="24"/>
                <w:lang w:eastAsia="ar-SA"/>
              </w:rPr>
            </w:pPr>
          </w:p>
        </w:tc>
      </w:tr>
      <w:tr w:rsidR="00102307" w:rsidRPr="00D13F89" w:rsidTr="00CB2716">
        <w:trPr>
          <w:trHeight w:val="23"/>
        </w:trPr>
        <w:tc>
          <w:tcPr>
            <w:tcW w:w="604" w:type="pct"/>
            <w:vMerge/>
          </w:tcPr>
          <w:p w:rsidR="00102307" w:rsidRPr="00D13F89" w:rsidRDefault="00102307" w:rsidP="006D3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p>
        </w:tc>
        <w:tc>
          <w:tcPr>
            <w:tcW w:w="3004" w:type="pct"/>
            <w:gridSpan w:val="5"/>
          </w:tcPr>
          <w:p w:rsidR="00102307" w:rsidRPr="00D13F89" w:rsidRDefault="00102307" w:rsidP="006D3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both"/>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Лабораторные работы</w:t>
            </w:r>
          </w:p>
        </w:tc>
        <w:tc>
          <w:tcPr>
            <w:tcW w:w="289" w:type="pct"/>
            <w:vAlign w:val="center"/>
          </w:tcPr>
          <w:p w:rsidR="00102307" w:rsidRPr="00D13F89" w:rsidRDefault="00102307" w:rsidP="006D3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w:t>
            </w:r>
          </w:p>
        </w:tc>
        <w:tc>
          <w:tcPr>
            <w:tcW w:w="501" w:type="pct"/>
            <w:shd w:val="clear" w:color="auto" w:fill="auto"/>
            <w:vAlign w:val="center"/>
          </w:tcPr>
          <w:p w:rsidR="00102307" w:rsidRPr="00D13F89" w:rsidRDefault="00102307" w:rsidP="006D3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i/>
                <w:sz w:val="24"/>
                <w:szCs w:val="24"/>
                <w:lang w:eastAsia="ar-SA"/>
              </w:rPr>
            </w:pPr>
            <w:r>
              <w:rPr>
                <w:rFonts w:ascii="Times New Roman" w:eastAsia="Times New Roman" w:hAnsi="Times New Roman"/>
                <w:b/>
                <w:bCs/>
                <w:i/>
                <w:sz w:val="24"/>
                <w:szCs w:val="24"/>
                <w:lang w:eastAsia="ar-SA"/>
              </w:rPr>
              <w:t>-</w:t>
            </w:r>
          </w:p>
        </w:tc>
        <w:tc>
          <w:tcPr>
            <w:tcW w:w="602" w:type="pct"/>
            <w:vMerge/>
            <w:shd w:val="clear" w:color="auto" w:fill="auto"/>
            <w:vAlign w:val="center"/>
          </w:tcPr>
          <w:p w:rsidR="00102307" w:rsidRPr="00D13F89" w:rsidRDefault="00102307" w:rsidP="006D3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rFonts w:ascii="Times New Roman" w:eastAsia="Times New Roman" w:hAnsi="Times New Roman"/>
                <w:b/>
                <w:bCs/>
                <w:i/>
                <w:sz w:val="24"/>
                <w:szCs w:val="24"/>
                <w:lang w:eastAsia="ar-SA"/>
              </w:rPr>
            </w:pPr>
          </w:p>
        </w:tc>
      </w:tr>
      <w:tr w:rsidR="00102307" w:rsidRPr="00D13F89" w:rsidTr="00CB2716">
        <w:trPr>
          <w:trHeight w:val="23"/>
        </w:trPr>
        <w:tc>
          <w:tcPr>
            <w:tcW w:w="604" w:type="pct"/>
            <w:vMerge/>
          </w:tcPr>
          <w:p w:rsidR="00102307" w:rsidRPr="00D13F89" w:rsidRDefault="00102307" w:rsidP="006D3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p>
        </w:tc>
        <w:tc>
          <w:tcPr>
            <w:tcW w:w="3004" w:type="pct"/>
            <w:gridSpan w:val="5"/>
            <w:shd w:val="clear" w:color="auto" w:fill="auto"/>
          </w:tcPr>
          <w:p w:rsidR="00102307" w:rsidRPr="00D13F89" w:rsidRDefault="00102307" w:rsidP="006D3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both"/>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Практические занятия</w:t>
            </w:r>
          </w:p>
        </w:tc>
        <w:tc>
          <w:tcPr>
            <w:tcW w:w="289" w:type="pct"/>
            <w:vAlign w:val="center"/>
          </w:tcPr>
          <w:p w:rsidR="00102307" w:rsidRPr="00D13F89" w:rsidRDefault="00102307" w:rsidP="006D3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8</w:t>
            </w:r>
          </w:p>
        </w:tc>
        <w:tc>
          <w:tcPr>
            <w:tcW w:w="501" w:type="pct"/>
            <w:shd w:val="clear" w:color="auto" w:fill="auto"/>
            <w:vAlign w:val="center"/>
          </w:tcPr>
          <w:p w:rsidR="00102307" w:rsidRPr="00962D90" w:rsidRDefault="00102307" w:rsidP="006D3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8</w:t>
            </w:r>
          </w:p>
        </w:tc>
        <w:tc>
          <w:tcPr>
            <w:tcW w:w="602" w:type="pct"/>
            <w:vMerge/>
            <w:shd w:val="clear" w:color="auto" w:fill="auto"/>
            <w:vAlign w:val="center"/>
          </w:tcPr>
          <w:p w:rsidR="00102307" w:rsidRPr="00D13F89" w:rsidRDefault="00102307" w:rsidP="006D3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rFonts w:ascii="Times New Roman" w:eastAsia="Times New Roman" w:hAnsi="Times New Roman"/>
                <w:b/>
                <w:bCs/>
                <w:i/>
                <w:sz w:val="24"/>
                <w:szCs w:val="24"/>
                <w:lang w:eastAsia="ar-SA"/>
              </w:rPr>
            </w:pPr>
          </w:p>
        </w:tc>
      </w:tr>
      <w:tr w:rsidR="00102307" w:rsidRPr="00D13F89" w:rsidTr="00BB1A67">
        <w:trPr>
          <w:trHeight w:val="23"/>
        </w:trPr>
        <w:tc>
          <w:tcPr>
            <w:tcW w:w="604" w:type="pct"/>
            <w:vMerge/>
          </w:tcPr>
          <w:p w:rsidR="00102307" w:rsidRPr="00D13F89" w:rsidRDefault="00102307" w:rsidP="00962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p>
        </w:tc>
        <w:tc>
          <w:tcPr>
            <w:tcW w:w="209" w:type="pct"/>
            <w:gridSpan w:val="4"/>
            <w:shd w:val="clear" w:color="auto" w:fill="auto"/>
          </w:tcPr>
          <w:p w:rsidR="00102307" w:rsidRPr="00D13F89" w:rsidRDefault="00102307" w:rsidP="00962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both"/>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1</w:t>
            </w:r>
          </w:p>
        </w:tc>
        <w:tc>
          <w:tcPr>
            <w:tcW w:w="2795" w:type="pct"/>
            <w:vAlign w:val="center"/>
          </w:tcPr>
          <w:p w:rsidR="00102307" w:rsidRPr="00D13F89" w:rsidRDefault="00102307" w:rsidP="00962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contextualSpacing/>
              <w:jc w:val="both"/>
              <w:rPr>
                <w:rFonts w:ascii="Times New Roman" w:eastAsia="Times New Roman" w:hAnsi="Times New Roman"/>
                <w:sz w:val="24"/>
                <w:szCs w:val="24"/>
                <w:lang w:eastAsia="ru-RU"/>
              </w:rPr>
            </w:pPr>
            <w:r>
              <w:rPr>
                <w:rFonts w:ascii="Times New Roman" w:eastAsia="Times New Roman" w:hAnsi="Times New Roman"/>
                <w:color w:val="000000"/>
                <w:sz w:val="24"/>
                <w:szCs w:val="24"/>
              </w:rPr>
              <w:t>Анализ отчета о финансовых результатах организации</w:t>
            </w:r>
          </w:p>
        </w:tc>
        <w:tc>
          <w:tcPr>
            <w:tcW w:w="289" w:type="pct"/>
            <w:vAlign w:val="center"/>
          </w:tcPr>
          <w:p w:rsidR="00102307" w:rsidRPr="00962D90" w:rsidRDefault="00102307" w:rsidP="00962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4</w:t>
            </w:r>
          </w:p>
        </w:tc>
        <w:tc>
          <w:tcPr>
            <w:tcW w:w="501" w:type="pct"/>
            <w:shd w:val="clear" w:color="auto" w:fill="auto"/>
            <w:vAlign w:val="center"/>
          </w:tcPr>
          <w:p w:rsidR="00102307" w:rsidRPr="00962D90" w:rsidRDefault="00102307" w:rsidP="00962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4</w:t>
            </w:r>
          </w:p>
        </w:tc>
        <w:tc>
          <w:tcPr>
            <w:tcW w:w="602" w:type="pct"/>
            <w:vMerge/>
            <w:shd w:val="clear" w:color="auto" w:fill="auto"/>
            <w:vAlign w:val="center"/>
          </w:tcPr>
          <w:p w:rsidR="00102307" w:rsidRPr="00D13F89" w:rsidRDefault="00102307" w:rsidP="00962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rFonts w:ascii="Times New Roman" w:eastAsia="Times New Roman" w:hAnsi="Times New Roman"/>
                <w:b/>
                <w:bCs/>
                <w:i/>
                <w:sz w:val="24"/>
                <w:szCs w:val="24"/>
                <w:lang w:eastAsia="ar-SA"/>
              </w:rPr>
            </w:pPr>
          </w:p>
        </w:tc>
      </w:tr>
      <w:tr w:rsidR="00102307" w:rsidRPr="00D13F89" w:rsidTr="00962D90">
        <w:trPr>
          <w:trHeight w:val="345"/>
        </w:trPr>
        <w:tc>
          <w:tcPr>
            <w:tcW w:w="604" w:type="pct"/>
            <w:vMerge/>
          </w:tcPr>
          <w:p w:rsidR="00102307" w:rsidRPr="00D13F89" w:rsidRDefault="00102307" w:rsidP="00962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p>
        </w:tc>
        <w:tc>
          <w:tcPr>
            <w:tcW w:w="209" w:type="pct"/>
            <w:gridSpan w:val="4"/>
            <w:shd w:val="clear" w:color="auto" w:fill="auto"/>
          </w:tcPr>
          <w:p w:rsidR="00102307" w:rsidRPr="00D13F89" w:rsidRDefault="00102307" w:rsidP="00962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both"/>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2</w:t>
            </w:r>
          </w:p>
        </w:tc>
        <w:tc>
          <w:tcPr>
            <w:tcW w:w="2795" w:type="pct"/>
          </w:tcPr>
          <w:p w:rsidR="00102307" w:rsidRPr="00D13F89" w:rsidRDefault="00102307" w:rsidP="00962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contextualSpacing/>
              <w:jc w:val="both"/>
              <w:rPr>
                <w:rFonts w:ascii="Times New Roman" w:eastAsia="Times New Roman" w:hAnsi="Times New Roman"/>
                <w:b/>
                <w:sz w:val="24"/>
                <w:szCs w:val="24"/>
                <w:lang w:eastAsia="ru-RU"/>
              </w:rPr>
            </w:pPr>
            <w:r>
              <w:rPr>
                <w:rFonts w:ascii="Times New Roman" w:eastAsia="Times New Roman" w:hAnsi="Times New Roman"/>
                <w:color w:val="000000"/>
                <w:sz w:val="24"/>
                <w:szCs w:val="24"/>
              </w:rPr>
              <w:t>Выбор мероприятий по улучшению финансового положения организации</w:t>
            </w:r>
          </w:p>
        </w:tc>
        <w:tc>
          <w:tcPr>
            <w:tcW w:w="289" w:type="pct"/>
            <w:vAlign w:val="center"/>
          </w:tcPr>
          <w:p w:rsidR="00102307" w:rsidRPr="00962D90" w:rsidRDefault="00102307" w:rsidP="00962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4</w:t>
            </w:r>
          </w:p>
        </w:tc>
        <w:tc>
          <w:tcPr>
            <w:tcW w:w="501" w:type="pct"/>
            <w:shd w:val="clear" w:color="auto" w:fill="auto"/>
            <w:vAlign w:val="center"/>
          </w:tcPr>
          <w:p w:rsidR="00102307" w:rsidRPr="00962D90" w:rsidRDefault="00102307" w:rsidP="00962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4</w:t>
            </w:r>
          </w:p>
        </w:tc>
        <w:tc>
          <w:tcPr>
            <w:tcW w:w="602" w:type="pct"/>
            <w:vMerge/>
            <w:shd w:val="clear" w:color="auto" w:fill="auto"/>
            <w:vAlign w:val="center"/>
          </w:tcPr>
          <w:p w:rsidR="00102307" w:rsidRPr="00D13F89" w:rsidRDefault="00102307" w:rsidP="00962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rFonts w:ascii="Times New Roman" w:eastAsia="Times New Roman" w:hAnsi="Times New Roman"/>
                <w:b/>
                <w:bCs/>
                <w:i/>
                <w:sz w:val="24"/>
                <w:szCs w:val="24"/>
                <w:lang w:eastAsia="ar-SA"/>
              </w:rPr>
            </w:pPr>
          </w:p>
        </w:tc>
      </w:tr>
      <w:tr w:rsidR="00102307" w:rsidRPr="00D13F89" w:rsidTr="00CB2716">
        <w:trPr>
          <w:trHeight w:val="23"/>
        </w:trPr>
        <w:tc>
          <w:tcPr>
            <w:tcW w:w="604" w:type="pct"/>
            <w:vMerge/>
          </w:tcPr>
          <w:p w:rsidR="00102307" w:rsidRPr="00D13F89" w:rsidRDefault="00102307" w:rsidP="00962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sz w:val="24"/>
                <w:szCs w:val="24"/>
                <w:lang w:eastAsia="ar-SA"/>
              </w:rPr>
            </w:pPr>
          </w:p>
        </w:tc>
        <w:tc>
          <w:tcPr>
            <w:tcW w:w="3004" w:type="pct"/>
            <w:gridSpan w:val="5"/>
          </w:tcPr>
          <w:p w:rsidR="00102307" w:rsidRPr="00D13F89" w:rsidRDefault="00102307" w:rsidP="00962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both"/>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Контрольные работы</w:t>
            </w:r>
          </w:p>
        </w:tc>
        <w:tc>
          <w:tcPr>
            <w:tcW w:w="289" w:type="pct"/>
            <w:vAlign w:val="center"/>
          </w:tcPr>
          <w:p w:rsidR="00102307" w:rsidRPr="00D13F89" w:rsidRDefault="00102307" w:rsidP="00962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w:t>
            </w:r>
          </w:p>
        </w:tc>
        <w:tc>
          <w:tcPr>
            <w:tcW w:w="501" w:type="pct"/>
            <w:shd w:val="clear" w:color="auto" w:fill="auto"/>
            <w:vAlign w:val="center"/>
          </w:tcPr>
          <w:p w:rsidR="00102307" w:rsidRPr="00D13F89" w:rsidRDefault="00102307" w:rsidP="00962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i/>
                <w:sz w:val="24"/>
                <w:szCs w:val="24"/>
                <w:lang w:eastAsia="ar-SA"/>
              </w:rPr>
            </w:pPr>
            <w:r>
              <w:rPr>
                <w:rFonts w:ascii="Times New Roman" w:eastAsia="Times New Roman" w:hAnsi="Times New Roman"/>
                <w:bCs/>
                <w:i/>
                <w:sz w:val="24"/>
                <w:szCs w:val="24"/>
                <w:lang w:eastAsia="ar-SA"/>
              </w:rPr>
              <w:t>-</w:t>
            </w:r>
          </w:p>
        </w:tc>
        <w:tc>
          <w:tcPr>
            <w:tcW w:w="602" w:type="pct"/>
            <w:vMerge/>
            <w:shd w:val="clear" w:color="auto" w:fill="auto"/>
            <w:vAlign w:val="center"/>
          </w:tcPr>
          <w:p w:rsidR="00102307" w:rsidRPr="00D13F89" w:rsidRDefault="00102307" w:rsidP="00962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rFonts w:ascii="Times New Roman" w:eastAsia="Times New Roman" w:hAnsi="Times New Roman"/>
                <w:bCs/>
                <w:i/>
                <w:sz w:val="24"/>
                <w:szCs w:val="24"/>
                <w:lang w:eastAsia="ar-SA"/>
              </w:rPr>
            </w:pPr>
          </w:p>
        </w:tc>
      </w:tr>
      <w:tr w:rsidR="00102307" w:rsidRPr="00D13F89" w:rsidTr="00CB2716">
        <w:trPr>
          <w:trHeight w:val="23"/>
        </w:trPr>
        <w:tc>
          <w:tcPr>
            <w:tcW w:w="604" w:type="pct"/>
            <w:vMerge/>
          </w:tcPr>
          <w:p w:rsidR="00102307" w:rsidRPr="00D13F89" w:rsidRDefault="00102307" w:rsidP="00962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sz w:val="24"/>
                <w:szCs w:val="24"/>
                <w:lang w:eastAsia="ar-SA"/>
              </w:rPr>
            </w:pPr>
          </w:p>
        </w:tc>
        <w:tc>
          <w:tcPr>
            <w:tcW w:w="3004" w:type="pct"/>
            <w:gridSpan w:val="5"/>
            <w:shd w:val="clear" w:color="auto" w:fill="auto"/>
          </w:tcPr>
          <w:p w:rsidR="00102307" w:rsidRPr="00D13F89" w:rsidRDefault="00102307" w:rsidP="00962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both"/>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Самостоятельная работа обучающихся</w:t>
            </w:r>
          </w:p>
        </w:tc>
        <w:tc>
          <w:tcPr>
            <w:tcW w:w="289" w:type="pct"/>
            <w:shd w:val="clear" w:color="auto" w:fill="auto"/>
            <w:vAlign w:val="center"/>
          </w:tcPr>
          <w:p w:rsidR="00102307" w:rsidRPr="00D13F89" w:rsidRDefault="00102307" w:rsidP="00962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w:t>
            </w:r>
          </w:p>
        </w:tc>
        <w:tc>
          <w:tcPr>
            <w:tcW w:w="501" w:type="pct"/>
            <w:shd w:val="clear" w:color="auto" w:fill="auto"/>
            <w:vAlign w:val="center"/>
          </w:tcPr>
          <w:p w:rsidR="00102307" w:rsidRPr="00D13F89" w:rsidRDefault="00102307" w:rsidP="00962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i/>
                <w:sz w:val="24"/>
                <w:szCs w:val="24"/>
                <w:lang w:eastAsia="ar-SA"/>
              </w:rPr>
            </w:pPr>
            <w:r>
              <w:rPr>
                <w:rFonts w:ascii="Times New Roman" w:eastAsia="Times New Roman" w:hAnsi="Times New Roman"/>
                <w:bCs/>
                <w:i/>
                <w:sz w:val="24"/>
                <w:szCs w:val="24"/>
                <w:lang w:eastAsia="ar-SA"/>
              </w:rPr>
              <w:t>-</w:t>
            </w:r>
          </w:p>
        </w:tc>
        <w:tc>
          <w:tcPr>
            <w:tcW w:w="602" w:type="pct"/>
            <w:vMerge/>
            <w:shd w:val="clear" w:color="auto" w:fill="auto"/>
            <w:vAlign w:val="center"/>
          </w:tcPr>
          <w:p w:rsidR="00102307" w:rsidRPr="00D13F89" w:rsidRDefault="00102307" w:rsidP="00962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rFonts w:ascii="Times New Roman" w:eastAsia="Times New Roman" w:hAnsi="Times New Roman"/>
                <w:bCs/>
                <w:i/>
                <w:sz w:val="24"/>
                <w:szCs w:val="24"/>
                <w:lang w:eastAsia="ar-SA"/>
              </w:rPr>
            </w:pPr>
          </w:p>
        </w:tc>
      </w:tr>
      <w:tr w:rsidR="00962D90" w:rsidRPr="00D13F89" w:rsidTr="00CB2716">
        <w:trPr>
          <w:trHeight w:val="23"/>
        </w:trPr>
        <w:tc>
          <w:tcPr>
            <w:tcW w:w="3608" w:type="pct"/>
            <w:gridSpan w:val="6"/>
            <w:shd w:val="clear" w:color="auto" w:fill="auto"/>
          </w:tcPr>
          <w:p w:rsidR="00962D90" w:rsidRPr="00D13F89" w:rsidRDefault="00962D90" w:rsidP="00962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Консультации перед экзаменом</w:t>
            </w:r>
          </w:p>
        </w:tc>
        <w:tc>
          <w:tcPr>
            <w:tcW w:w="289" w:type="pct"/>
            <w:shd w:val="clear" w:color="auto" w:fill="auto"/>
            <w:vAlign w:val="center"/>
          </w:tcPr>
          <w:p w:rsidR="00962D90" w:rsidRPr="00D13F89" w:rsidRDefault="00962D90" w:rsidP="00962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4</w:t>
            </w:r>
          </w:p>
        </w:tc>
        <w:tc>
          <w:tcPr>
            <w:tcW w:w="501" w:type="pct"/>
            <w:shd w:val="clear" w:color="auto" w:fill="auto"/>
            <w:vAlign w:val="center"/>
          </w:tcPr>
          <w:p w:rsidR="00962D90" w:rsidRPr="00D13F89" w:rsidRDefault="00962D90" w:rsidP="00962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i/>
                <w:sz w:val="24"/>
                <w:szCs w:val="24"/>
                <w:lang w:eastAsia="ar-SA"/>
              </w:rPr>
            </w:pPr>
            <w:r>
              <w:rPr>
                <w:rFonts w:ascii="Times New Roman" w:eastAsia="Times New Roman" w:hAnsi="Times New Roman"/>
                <w:b/>
                <w:bCs/>
                <w:i/>
                <w:sz w:val="24"/>
                <w:szCs w:val="24"/>
                <w:lang w:eastAsia="ar-SA"/>
              </w:rPr>
              <w:t>-</w:t>
            </w:r>
          </w:p>
        </w:tc>
        <w:tc>
          <w:tcPr>
            <w:tcW w:w="602" w:type="pct"/>
            <w:shd w:val="clear" w:color="auto" w:fill="auto"/>
            <w:vAlign w:val="center"/>
          </w:tcPr>
          <w:p w:rsidR="00962D90" w:rsidRPr="00D13F89" w:rsidRDefault="00962D90" w:rsidP="00962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i/>
                <w:sz w:val="24"/>
                <w:szCs w:val="24"/>
                <w:lang w:eastAsia="ar-SA"/>
              </w:rPr>
            </w:pPr>
          </w:p>
        </w:tc>
      </w:tr>
      <w:tr w:rsidR="00962D90" w:rsidRPr="00D13F89" w:rsidTr="00CB2716">
        <w:trPr>
          <w:trHeight w:val="23"/>
        </w:trPr>
        <w:tc>
          <w:tcPr>
            <w:tcW w:w="3608" w:type="pct"/>
            <w:gridSpan w:val="6"/>
            <w:shd w:val="clear" w:color="auto" w:fill="auto"/>
          </w:tcPr>
          <w:p w:rsidR="00962D90" w:rsidRPr="00D13F89" w:rsidRDefault="00962D90" w:rsidP="00962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Промежуточная аттестация в форме экзамена</w:t>
            </w:r>
          </w:p>
        </w:tc>
        <w:tc>
          <w:tcPr>
            <w:tcW w:w="289" w:type="pct"/>
            <w:shd w:val="clear" w:color="auto" w:fill="auto"/>
            <w:vAlign w:val="center"/>
          </w:tcPr>
          <w:p w:rsidR="00962D90" w:rsidRPr="00D13F89" w:rsidRDefault="00962D90" w:rsidP="00962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8</w:t>
            </w:r>
          </w:p>
        </w:tc>
        <w:tc>
          <w:tcPr>
            <w:tcW w:w="501" w:type="pct"/>
            <w:shd w:val="clear" w:color="auto" w:fill="auto"/>
            <w:vAlign w:val="center"/>
          </w:tcPr>
          <w:p w:rsidR="00962D90" w:rsidRPr="00D13F89" w:rsidRDefault="00962D90" w:rsidP="00962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i/>
                <w:sz w:val="24"/>
                <w:szCs w:val="24"/>
                <w:lang w:eastAsia="ar-SA"/>
              </w:rPr>
            </w:pPr>
            <w:r>
              <w:rPr>
                <w:rFonts w:ascii="Times New Roman" w:eastAsia="Times New Roman" w:hAnsi="Times New Roman"/>
                <w:b/>
                <w:bCs/>
                <w:i/>
                <w:sz w:val="24"/>
                <w:szCs w:val="24"/>
                <w:lang w:eastAsia="ar-SA"/>
              </w:rPr>
              <w:t>-</w:t>
            </w:r>
          </w:p>
        </w:tc>
        <w:tc>
          <w:tcPr>
            <w:tcW w:w="602" w:type="pct"/>
            <w:shd w:val="clear" w:color="auto" w:fill="auto"/>
            <w:vAlign w:val="center"/>
          </w:tcPr>
          <w:p w:rsidR="00962D90" w:rsidRPr="00D13F89" w:rsidRDefault="00962D90" w:rsidP="00962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i/>
                <w:sz w:val="24"/>
                <w:szCs w:val="24"/>
                <w:lang w:eastAsia="ar-SA"/>
              </w:rPr>
            </w:pPr>
          </w:p>
        </w:tc>
      </w:tr>
      <w:tr w:rsidR="00962D90" w:rsidRPr="00D13F89" w:rsidTr="00CB2716">
        <w:trPr>
          <w:trHeight w:val="23"/>
        </w:trPr>
        <w:tc>
          <w:tcPr>
            <w:tcW w:w="3608" w:type="pct"/>
            <w:gridSpan w:val="6"/>
            <w:shd w:val="clear" w:color="auto" w:fill="auto"/>
          </w:tcPr>
          <w:p w:rsidR="00962D90" w:rsidRPr="00D13F89" w:rsidRDefault="00962D90" w:rsidP="00962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Всего</w:t>
            </w:r>
          </w:p>
        </w:tc>
        <w:tc>
          <w:tcPr>
            <w:tcW w:w="289" w:type="pct"/>
            <w:shd w:val="clear" w:color="auto" w:fill="auto"/>
            <w:vAlign w:val="center"/>
          </w:tcPr>
          <w:p w:rsidR="00962D90" w:rsidRPr="00D13F89" w:rsidRDefault="00962D90" w:rsidP="00962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sz w:val="24"/>
                <w:szCs w:val="24"/>
                <w:lang w:eastAsia="ar-SA"/>
              </w:rPr>
            </w:pPr>
            <w:r w:rsidRPr="00D13F89">
              <w:rPr>
                <w:rFonts w:ascii="Times New Roman" w:eastAsia="Times New Roman" w:hAnsi="Times New Roman"/>
                <w:b/>
                <w:bCs/>
                <w:sz w:val="24"/>
                <w:szCs w:val="24"/>
                <w:lang w:eastAsia="ar-SA"/>
              </w:rPr>
              <w:t>80</w:t>
            </w:r>
          </w:p>
        </w:tc>
        <w:tc>
          <w:tcPr>
            <w:tcW w:w="501" w:type="pct"/>
            <w:shd w:val="clear" w:color="auto" w:fill="auto"/>
            <w:vAlign w:val="center"/>
          </w:tcPr>
          <w:p w:rsidR="00962D90" w:rsidRPr="00D13F89" w:rsidRDefault="00962D90" w:rsidP="00962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
                <w:bCs/>
                <w:i/>
                <w:sz w:val="24"/>
                <w:szCs w:val="24"/>
                <w:lang w:eastAsia="ar-SA"/>
              </w:rPr>
            </w:pPr>
            <w:r w:rsidRPr="00D13F89">
              <w:rPr>
                <w:rFonts w:ascii="Times New Roman" w:eastAsia="Times New Roman" w:hAnsi="Times New Roman"/>
                <w:b/>
                <w:bCs/>
                <w:i/>
                <w:sz w:val="24"/>
                <w:szCs w:val="24"/>
                <w:lang w:eastAsia="ar-SA"/>
              </w:rPr>
              <w:t>60</w:t>
            </w:r>
          </w:p>
        </w:tc>
        <w:tc>
          <w:tcPr>
            <w:tcW w:w="602" w:type="pct"/>
            <w:shd w:val="clear" w:color="auto" w:fill="auto"/>
            <w:vAlign w:val="center"/>
          </w:tcPr>
          <w:p w:rsidR="00962D90" w:rsidRPr="00D13F89" w:rsidRDefault="00962D90" w:rsidP="00962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jc w:val="center"/>
              <w:rPr>
                <w:rFonts w:ascii="Times New Roman" w:eastAsia="Times New Roman" w:hAnsi="Times New Roman"/>
                <w:bCs/>
                <w:i/>
                <w:sz w:val="24"/>
                <w:szCs w:val="24"/>
                <w:lang w:eastAsia="ar-SA"/>
              </w:rPr>
            </w:pPr>
          </w:p>
        </w:tc>
      </w:tr>
    </w:tbl>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b/>
          <w:sz w:val="24"/>
          <w:szCs w:val="24"/>
          <w:lang w:eastAsia="ru-RU"/>
        </w:rPr>
        <w:sectPr w:rsidR="003F0CBC" w:rsidRPr="00D13F89">
          <w:pgSz w:w="16840" w:h="11907" w:orient="landscape"/>
          <w:pgMar w:top="851" w:right="1134" w:bottom="851" w:left="992" w:header="709" w:footer="709" w:gutter="0"/>
          <w:cols w:space="720"/>
        </w:sectPr>
      </w:pPr>
    </w:p>
    <w:p w:rsidR="003F0CBC" w:rsidRPr="00D13F89" w:rsidRDefault="0006317C" w:rsidP="00D13F89">
      <w:pPr>
        <w:autoSpaceDE w:val="0"/>
        <w:autoSpaceDN w:val="0"/>
        <w:adjustRightInd w:val="0"/>
        <w:contextualSpacing/>
        <w:jc w:val="center"/>
        <w:rPr>
          <w:rFonts w:ascii="Times New Roman" w:eastAsia="Times New Roman" w:hAnsi="Times New Roman"/>
          <w:b/>
          <w:caps/>
          <w:sz w:val="24"/>
          <w:szCs w:val="24"/>
          <w:lang w:eastAsia="ru-RU"/>
        </w:rPr>
      </w:pPr>
      <w:r w:rsidRPr="00D13F89">
        <w:rPr>
          <w:rFonts w:ascii="Times New Roman" w:eastAsia="Times New Roman" w:hAnsi="Times New Roman"/>
          <w:b/>
          <w:caps/>
          <w:sz w:val="24"/>
          <w:szCs w:val="24"/>
          <w:lang w:eastAsia="ru-RU"/>
        </w:rPr>
        <w:lastRenderedPageBreak/>
        <w:t>3</w:t>
      </w:r>
      <w:r w:rsidR="003F0CBC" w:rsidRPr="00D13F89">
        <w:rPr>
          <w:rFonts w:ascii="Times New Roman" w:eastAsia="Times New Roman" w:hAnsi="Times New Roman"/>
          <w:b/>
          <w:caps/>
          <w:sz w:val="24"/>
          <w:szCs w:val="24"/>
          <w:lang w:eastAsia="ru-RU"/>
        </w:rPr>
        <w:t>условия реализации программы учебноЙ ДИСЦИПЛИНЫ</w:t>
      </w:r>
    </w:p>
    <w:p w:rsidR="003F0CBC" w:rsidRPr="00D13F89" w:rsidRDefault="003F0CBC" w:rsidP="00D13F89">
      <w:pPr>
        <w:autoSpaceDE w:val="0"/>
        <w:autoSpaceDN w:val="0"/>
        <w:adjustRightInd w:val="0"/>
        <w:ind w:left="360"/>
        <w:contextualSpacing/>
        <w:rPr>
          <w:rFonts w:ascii="Times New Roman" w:eastAsia="Times New Roman" w:hAnsi="Times New Roman"/>
          <w:b/>
          <w:caps/>
          <w:sz w:val="24"/>
          <w:szCs w:val="24"/>
          <w:lang w:eastAsia="ru-RU"/>
        </w:rPr>
      </w:pPr>
    </w:p>
    <w:p w:rsidR="003F0CBC" w:rsidRPr="00D13F89" w:rsidRDefault="003F0CBC" w:rsidP="00D13F89">
      <w:pPr>
        <w:ind w:firstLine="709"/>
        <w:jc w:val="both"/>
        <w:rPr>
          <w:rFonts w:ascii="Times New Roman" w:eastAsia="Times New Roman" w:hAnsi="Times New Roman"/>
          <w:b/>
          <w:sz w:val="24"/>
          <w:szCs w:val="24"/>
          <w:lang w:eastAsia="ru-RU"/>
        </w:rPr>
      </w:pPr>
      <w:r w:rsidRPr="00D13F89">
        <w:rPr>
          <w:rFonts w:ascii="Times New Roman" w:eastAsia="Times New Roman" w:hAnsi="Times New Roman"/>
          <w:b/>
          <w:sz w:val="24"/>
          <w:szCs w:val="24"/>
          <w:lang w:eastAsia="ru-RU"/>
        </w:rPr>
        <w:t>Требования к минимальному материально</w:t>
      </w:r>
      <w:r w:rsidRPr="00D13F89">
        <w:rPr>
          <w:rFonts w:ascii="Times New Roman" w:eastAsia="Times New Roman" w:hAnsi="Times New Roman"/>
          <w:b/>
          <w:bCs/>
          <w:sz w:val="24"/>
          <w:szCs w:val="24"/>
          <w:lang w:eastAsia="ru-RU"/>
        </w:rPr>
        <w:t>-</w:t>
      </w:r>
      <w:r w:rsidRPr="00D13F89">
        <w:rPr>
          <w:rFonts w:ascii="Times New Roman" w:eastAsia="Times New Roman" w:hAnsi="Times New Roman"/>
          <w:b/>
          <w:sz w:val="24"/>
          <w:szCs w:val="24"/>
          <w:lang w:eastAsia="ru-RU"/>
        </w:rPr>
        <w:t>техническому обеспечению</w:t>
      </w:r>
    </w:p>
    <w:p w:rsidR="003F0CBC" w:rsidRPr="00D13F89" w:rsidRDefault="003F0CBC" w:rsidP="00D13F89">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eastAsia="Times New Roman" w:hAnsi="Times New Roman"/>
          <w:bCs/>
          <w:sz w:val="24"/>
          <w:szCs w:val="24"/>
          <w:lang w:eastAsia="ar-SA"/>
        </w:rPr>
      </w:pPr>
      <w:r w:rsidRPr="00D13F89">
        <w:rPr>
          <w:rFonts w:ascii="Times New Roman" w:eastAsia="Times New Roman" w:hAnsi="Times New Roman"/>
          <w:sz w:val="24"/>
          <w:szCs w:val="24"/>
          <w:lang w:eastAsia="ru-RU"/>
        </w:rPr>
        <w:t>Программа учебной дисциплины реализуется в</w:t>
      </w:r>
      <w:r w:rsidRPr="00D13F89">
        <w:rPr>
          <w:rFonts w:ascii="Times New Roman" w:eastAsia="Times New Roman" w:hAnsi="Times New Roman"/>
          <w:sz w:val="24"/>
          <w:szCs w:val="24"/>
          <w:lang w:eastAsia="ar-SA"/>
        </w:rPr>
        <w:t xml:space="preserve"> </w:t>
      </w:r>
      <w:r w:rsidR="00E37536">
        <w:rPr>
          <w:rFonts w:ascii="Times New Roman" w:eastAsia="Times New Roman" w:hAnsi="Times New Roman"/>
          <w:bCs/>
          <w:sz w:val="24"/>
          <w:szCs w:val="24"/>
          <w:lang w:eastAsia="ar-SA"/>
        </w:rPr>
        <w:t>учебном кабинете финансовых дисциплин</w:t>
      </w:r>
      <w:r w:rsidRPr="00D13F89">
        <w:rPr>
          <w:rFonts w:ascii="Times New Roman" w:eastAsia="Times New Roman" w:hAnsi="Times New Roman"/>
          <w:bCs/>
          <w:iCs/>
          <w:sz w:val="24"/>
          <w:szCs w:val="24"/>
          <w:lang w:eastAsia="ar-SA"/>
        </w:rPr>
        <w:t>.</w:t>
      </w:r>
    </w:p>
    <w:p w:rsidR="003F0CBC" w:rsidRPr="00D13F89" w:rsidRDefault="003F0CBC" w:rsidP="00D13F89">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eastAsia="Times New Roman" w:hAnsi="Times New Roman"/>
          <w:bCs/>
          <w:sz w:val="24"/>
          <w:szCs w:val="24"/>
          <w:lang w:eastAsia="ar-SA"/>
        </w:rPr>
      </w:pPr>
      <w:r w:rsidRPr="00D13F89">
        <w:rPr>
          <w:rFonts w:ascii="Times New Roman" w:eastAsia="Times New Roman" w:hAnsi="Times New Roman"/>
          <w:bCs/>
          <w:sz w:val="24"/>
          <w:szCs w:val="24"/>
          <w:lang w:eastAsia="ar-SA"/>
        </w:rPr>
        <w:t xml:space="preserve">Оборудование учебного кабинета </w:t>
      </w:r>
    </w:p>
    <w:p w:rsidR="003F0CBC" w:rsidRPr="00D13F89" w:rsidRDefault="003F0CBC" w:rsidP="002B69CD">
      <w:pPr>
        <w:numPr>
          <w:ilvl w:val="0"/>
          <w:numId w:val="49"/>
        </w:numPr>
        <w:tabs>
          <w:tab w:val="left" w:pos="1134"/>
        </w:tabs>
        <w:ind w:left="0" w:firstLine="709"/>
        <w:contextualSpacing/>
        <w:jc w:val="both"/>
        <w:rPr>
          <w:rFonts w:ascii="Times New Roman" w:eastAsia="Times New Roman" w:hAnsi="Times New Roman"/>
          <w:bCs/>
          <w:color w:val="000000"/>
          <w:sz w:val="24"/>
          <w:szCs w:val="24"/>
          <w:lang w:eastAsia="ar-SA"/>
        </w:rPr>
      </w:pPr>
      <w:r w:rsidRPr="00D13F89">
        <w:rPr>
          <w:rFonts w:ascii="Times New Roman" w:eastAsia="Times New Roman" w:hAnsi="Times New Roman"/>
          <w:bCs/>
          <w:color w:val="000000"/>
          <w:sz w:val="24"/>
          <w:szCs w:val="24"/>
          <w:lang w:eastAsia="ar-SA"/>
        </w:rPr>
        <w:t xml:space="preserve">рабочее место преподавателя; </w:t>
      </w:r>
    </w:p>
    <w:p w:rsidR="003F0CBC" w:rsidRPr="00D13F89" w:rsidRDefault="003F0CBC" w:rsidP="002B69CD">
      <w:pPr>
        <w:numPr>
          <w:ilvl w:val="0"/>
          <w:numId w:val="49"/>
        </w:numPr>
        <w:tabs>
          <w:tab w:val="left" w:pos="1134"/>
        </w:tabs>
        <w:ind w:left="0" w:firstLine="709"/>
        <w:contextualSpacing/>
        <w:jc w:val="both"/>
        <w:rPr>
          <w:rFonts w:ascii="Times New Roman" w:eastAsia="Times New Roman" w:hAnsi="Times New Roman"/>
          <w:bCs/>
          <w:color w:val="000000"/>
          <w:sz w:val="24"/>
          <w:szCs w:val="24"/>
          <w:lang w:eastAsia="ar-SA"/>
        </w:rPr>
      </w:pPr>
      <w:r w:rsidRPr="00D13F89">
        <w:rPr>
          <w:rFonts w:ascii="Times New Roman" w:eastAsia="Times New Roman" w:hAnsi="Times New Roman"/>
          <w:bCs/>
          <w:color w:val="000000"/>
          <w:sz w:val="24"/>
          <w:szCs w:val="24"/>
          <w:lang w:eastAsia="ar-SA"/>
        </w:rPr>
        <w:t xml:space="preserve">рабочие места обучающихся (по количеству обучающихся);  </w:t>
      </w:r>
    </w:p>
    <w:p w:rsidR="003F0CBC" w:rsidRPr="00D13F89" w:rsidRDefault="003F0CBC" w:rsidP="002B69CD">
      <w:pPr>
        <w:numPr>
          <w:ilvl w:val="0"/>
          <w:numId w:val="49"/>
        </w:numPr>
        <w:tabs>
          <w:tab w:val="left" w:pos="1134"/>
        </w:tabs>
        <w:ind w:left="0" w:firstLine="709"/>
        <w:contextualSpacing/>
        <w:jc w:val="both"/>
        <w:rPr>
          <w:rFonts w:ascii="Times New Roman" w:eastAsia="Times New Roman" w:hAnsi="Times New Roman"/>
          <w:bCs/>
          <w:color w:val="000000"/>
          <w:sz w:val="24"/>
          <w:szCs w:val="24"/>
          <w:lang w:eastAsia="ar-SA"/>
        </w:rPr>
      </w:pPr>
      <w:r w:rsidRPr="00D13F89">
        <w:rPr>
          <w:rFonts w:ascii="Times New Roman" w:eastAsia="Times New Roman" w:hAnsi="Times New Roman"/>
          <w:bCs/>
          <w:color w:val="000000"/>
          <w:sz w:val="24"/>
          <w:szCs w:val="24"/>
          <w:lang w:eastAsia="ar-SA"/>
        </w:rPr>
        <w:t xml:space="preserve">учебные наглядные пособия (таблицы, плакаты); </w:t>
      </w:r>
    </w:p>
    <w:p w:rsidR="003F0CBC" w:rsidRPr="00D13F89" w:rsidRDefault="003F0CBC" w:rsidP="002B69CD">
      <w:pPr>
        <w:numPr>
          <w:ilvl w:val="0"/>
          <w:numId w:val="49"/>
        </w:numPr>
        <w:tabs>
          <w:tab w:val="left" w:pos="1134"/>
        </w:tabs>
        <w:ind w:left="0" w:firstLine="709"/>
        <w:contextualSpacing/>
        <w:jc w:val="both"/>
        <w:rPr>
          <w:rFonts w:ascii="Times New Roman" w:eastAsia="Times New Roman" w:hAnsi="Times New Roman"/>
          <w:bCs/>
          <w:color w:val="000000"/>
          <w:sz w:val="24"/>
          <w:szCs w:val="24"/>
          <w:lang w:eastAsia="ar-SA"/>
        </w:rPr>
      </w:pPr>
      <w:r w:rsidRPr="00D13F89">
        <w:rPr>
          <w:rFonts w:ascii="Times New Roman" w:eastAsia="Times New Roman" w:hAnsi="Times New Roman"/>
          <w:bCs/>
          <w:color w:val="000000"/>
          <w:sz w:val="24"/>
          <w:szCs w:val="24"/>
          <w:lang w:eastAsia="ar-SA"/>
        </w:rPr>
        <w:t xml:space="preserve">комплект учебно-методической документации; </w:t>
      </w:r>
    </w:p>
    <w:p w:rsidR="003F0CBC" w:rsidRPr="00D13F89" w:rsidRDefault="003F0CBC" w:rsidP="00D13F89">
      <w:pPr>
        <w:tabs>
          <w:tab w:val="left" w:pos="1134"/>
        </w:tabs>
        <w:ind w:firstLine="709"/>
        <w:contextualSpacing/>
        <w:jc w:val="both"/>
        <w:rPr>
          <w:rFonts w:ascii="Times New Roman" w:eastAsia="Times New Roman" w:hAnsi="Times New Roman"/>
          <w:bCs/>
          <w:color w:val="000000"/>
          <w:sz w:val="24"/>
          <w:szCs w:val="24"/>
          <w:lang w:eastAsia="ar-SA"/>
        </w:rPr>
      </w:pPr>
      <w:r w:rsidRPr="00D13F89">
        <w:rPr>
          <w:rFonts w:ascii="Times New Roman" w:eastAsia="Times New Roman" w:hAnsi="Times New Roman"/>
          <w:bCs/>
          <w:color w:val="000000"/>
          <w:sz w:val="24"/>
          <w:szCs w:val="24"/>
          <w:lang w:eastAsia="ar-SA"/>
        </w:rPr>
        <w:t>Технические средства обучения:</w:t>
      </w:r>
    </w:p>
    <w:p w:rsidR="003F0CBC" w:rsidRPr="00D13F89" w:rsidRDefault="003F0CBC" w:rsidP="002B69CD">
      <w:pPr>
        <w:numPr>
          <w:ilvl w:val="0"/>
          <w:numId w:val="49"/>
        </w:numPr>
        <w:tabs>
          <w:tab w:val="left" w:pos="1134"/>
        </w:tabs>
        <w:ind w:left="0" w:firstLine="709"/>
        <w:contextualSpacing/>
        <w:jc w:val="both"/>
        <w:rPr>
          <w:rFonts w:ascii="Times New Roman" w:eastAsia="Times New Roman" w:hAnsi="Times New Roman"/>
          <w:bCs/>
          <w:color w:val="000000"/>
          <w:sz w:val="24"/>
          <w:szCs w:val="24"/>
          <w:lang w:eastAsia="ar-SA"/>
        </w:rPr>
      </w:pPr>
      <w:r w:rsidRPr="00D13F89">
        <w:rPr>
          <w:rFonts w:ascii="Times New Roman" w:eastAsia="Times New Roman" w:hAnsi="Times New Roman"/>
          <w:bCs/>
          <w:color w:val="000000"/>
          <w:sz w:val="24"/>
          <w:szCs w:val="24"/>
          <w:lang w:eastAsia="ar-SA"/>
        </w:rPr>
        <w:t xml:space="preserve">компьютер с лицензионным программным обеспечением; </w:t>
      </w:r>
    </w:p>
    <w:p w:rsidR="003F0CBC" w:rsidRPr="00D13F89" w:rsidRDefault="003F0CBC" w:rsidP="002B69CD">
      <w:pPr>
        <w:numPr>
          <w:ilvl w:val="0"/>
          <w:numId w:val="49"/>
        </w:numPr>
        <w:tabs>
          <w:tab w:val="left" w:pos="1134"/>
        </w:tabs>
        <w:ind w:left="0" w:firstLine="709"/>
        <w:contextualSpacing/>
        <w:jc w:val="both"/>
        <w:rPr>
          <w:rFonts w:ascii="Times New Roman" w:eastAsia="Times New Roman" w:hAnsi="Times New Roman"/>
          <w:bCs/>
          <w:color w:val="000000"/>
          <w:sz w:val="24"/>
          <w:szCs w:val="24"/>
          <w:lang w:eastAsia="ar-SA"/>
        </w:rPr>
      </w:pPr>
      <w:r w:rsidRPr="00D13F89">
        <w:rPr>
          <w:rFonts w:ascii="Times New Roman" w:eastAsia="Times New Roman" w:hAnsi="Times New Roman"/>
          <w:bCs/>
          <w:color w:val="000000"/>
          <w:sz w:val="24"/>
          <w:szCs w:val="24"/>
          <w:lang w:eastAsia="ar-SA"/>
        </w:rPr>
        <w:t>мультимедиа проектор и экран;</w:t>
      </w:r>
    </w:p>
    <w:p w:rsidR="003F0CBC" w:rsidRPr="00D13F89" w:rsidRDefault="003F0CBC" w:rsidP="002B69CD">
      <w:pPr>
        <w:numPr>
          <w:ilvl w:val="0"/>
          <w:numId w:val="49"/>
        </w:numPr>
        <w:tabs>
          <w:tab w:val="left" w:pos="1134"/>
        </w:tabs>
        <w:ind w:left="0" w:firstLine="709"/>
        <w:contextualSpacing/>
        <w:jc w:val="both"/>
        <w:rPr>
          <w:rFonts w:ascii="Times New Roman" w:eastAsia="Times New Roman" w:hAnsi="Times New Roman"/>
          <w:bCs/>
          <w:color w:val="000000"/>
          <w:sz w:val="24"/>
          <w:szCs w:val="24"/>
          <w:lang w:eastAsia="ar-SA"/>
        </w:rPr>
      </w:pPr>
      <w:r w:rsidRPr="00D13F89">
        <w:rPr>
          <w:rFonts w:ascii="Times New Roman" w:eastAsia="Times New Roman" w:hAnsi="Times New Roman"/>
          <w:bCs/>
          <w:color w:val="000000"/>
          <w:sz w:val="24"/>
          <w:szCs w:val="24"/>
          <w:lang w:eastAsia="ar-SA"/>
        </w:rPr>
        <w:t>учебная доска.</w:t>
      </w:r>
    </w:p>
    <w:p w:rsidR="003F0CBC" w:rsidRPr="00D13F89" w:rsidRDefault="003F0CBC" w:rsidP="00D13F89">
      <w:pPr>
        <w:tabs>
          <w:tab w:val="left" w:pos="1134"/>
        </w:tabs>
        <w:ind w:firstLine="709"/>
        <w:contextualSpacing/>
        <w:jc w:val="both"/>
        <w:rPr>
          <w:rFonts w:ascii="Times New Roman" w:eastAsia="Times New Roman" w:hAnsi="Times New Roman"/>
          <w:bCs/>
          <w:color w:val="000000"/>
          <w:sz w:val="24"/>
          <w:szCs w:val="24"/>
          <w:lang w:eastAsia="ar-SA"/>
        </w:rPr>
      </w:pPr>
      <w:r w:rsidRPr="00D13F89">
        <w:rPr>
          <w:rFonts w:ascii="Times New Roman" w:eastAsia="Times New Roman" w:hAnsi="Times New Roman"/>
          <w:bCs/>
          <w:color w:val="000000"/>
          <w:sz w:val="24"/>
          <w:szCs w:val="24"/>
          <w:lang w:eastAsia="ar-SA"/>
        </w:rPr>
        <w:t>Технические средства обучения:</w:t>
      </w:r>
    </w:p>
    <w:p w:rsidR="003F0CBC" w:rsidRPr="00D13F89" w:rsidRDefault="003F0CBC" w:rsidP="002B69CD">
      <w:pPr>
        <w:numPr>
          <w:ilvl w:val="0"/>
          <w:numId w:val="50"/>
        </w:numPr>
        <w:tabs>
          <w:tab w:val="left" w:pos="993"/>
        </w:tabs>
        <w:ind w:left="0" w:firstLine="709"/>
        <w:contextualSpacing/>
        <w:jc w:val="both"/>
        <w:rPr>
          <w:rFonts w:ascii="Times New Roman" w:eastAsia="Times New Roman" w:hAnsi="Times New Roman"/>
          <w:color w:val="000000"/>
          <w:sz w:val="24"/>
          <w:szCs w:val="24"/>
          <w:lang w:eastAsia="ru-RU"/>
        </w:rPr>
      </w:pPr>
      <w:r w:rsidRPr="00D13F89">
        <w:rPr>
          <w:rFonts w:ascii="Times New Roman" w:eastAsia="Times New Roman" w:hAnsi="Times New Roman"/>
          <w:bCs/>
          <w:color w:val="000000"/>
          <w:sz w:val="24"/>
          <w:szCs w:val="24"/>
          <w:lang w:eastAsia="ru-RU"/>
        </w:rPr>
        <w:t xml:space="preserve">персональные компьютеры с лицензионным программным обеспечением (пакет </w:t>
      </w:r>
      <w:r w:rsidRPr="00D13F89">
        <w:rPr>
          <w:rFonts w:ascii="Times New Roman" w:eastAsia="Times New Roman" w:hAnsi="Times New Roman"/>
          <w:bCs/>
          <w:color w:val="000000"/>
          <w:sz w:val="24"/>
          <w:szCs w:val="24"/>
          <w:lang w:val="en-US" w:eastAsia="ru-RU"/>
        </w:rPr>
        <w:t>MS</w:t>
      </w:r>
      <w:r w:rsidRPr="00D13F89">
        <w:rPr>
          <w:rFonts w:ascii="Times New Roman" w:eastAsia="Times New Roman" w:hAnsi="Times New Roman"/>
          <w:bCs/>
          <w:color w:val="000000"/>
          <w:sz w:val="24"/>
          <w:szCs w:val="24"/>
          <w:lang w:eastAsia="ru-RU"/>
        </w:rPr>
        <w:t xml:space="preserve"> </w:t>
      </w:r>
      <w:r w:rsidRPr="00D13F89">
        <w:rPr>
          <w:rFonts w:ascii="Times New Roman" w:eastAsia="Times New Roman" w:hAnsi="Times New Roman"/>
          <w:bCs/>
          <w:color w:val="000000"/>
          <w:sz w:val="24"/>
          <w:szCs w:val="24"/>
          <w:lang w:val="en-US" w:eastAsia="ru-RU"/>
        </w:rPr>
        <w:t>Office</w:t>
      </w:r>
      <w:r w:rsidRPr="00D13F89">
        <w:rPr>
          <w:rFonts w:ascii="Times New Roman" w:eastAsia="Times New Roman" w:hAnsi="Times New Roman"/>
          <w:bCs/>
          <w:color w:val="000000"/>
          <w:sz w:val="24"/>
          <w:szCs w:val="24"/>
          <w:lang w:eastAsia="ru-RU"/>
        </w:rPr>
        <w:t xml:space="preserve">, ПО </w:t>
      </w:r>
      <w:r w:rsidRPr="00D13F89">
        <w:rPr>
          <w:rFonts w:ascii="Times New Roman" w:eastAsia="Times New Roman" w:hAnsi="Times New Roman"/>
          <w:bCs/>
          <w:sz w:val="24"/>
          <w:szCs w:val="24"/>
          <w:lang w:eastAsia="ar-SA"/>
        </w:rPr>
        <w:t xml:space="preserve">1С Бухгалтерия 8.3, </w:t>
      </w:r>
      <w:r w:rsidRPr="00D13F89">
        <w:rPr>
          <w:rFonts w:ascii="Times New Roman" w:eastAsia="Times New Roman" w:hAnsi="Times New Roman"/>
          <w:color w:val="000000"/>
          <w:sz w:val="24"/>
          <w:szCs w:val="24"/>
          <w:lang w:eastAsia="ru-RU"/>
        </w:rPr>
        <w:t>СПС КонсультантПлюс, ГАРАНТ) и выходом в Интернет;</w:t>
      </w:r>
    </w:p>
    <w:p w:rsidR="003F0CBC" w:rsidRPr="00D13F89" w:rsidRDefault="003F0CBC" w:rsidP="002B69CD">
      <w:pPr>
        <w:numPr>
          <w:ilvl w:val="0"/>
          <w:numId w:val="50"/>
        </w:numPr>
        <w:tabs>
          <w:tab w:val="left" w:pos="1134"/>
        </w:tabs>
        <w:ind w:left="0" w:firstLine="709"/>
        <w:contextualSpacing/>
        <w:jc w:val="both"/>
        <w:rPr>
          <w:rFonts w:ascii="Times New Roman" w:eastAsia="Times New Roman" w:hAnsi="Times New Roman"/>
          <w:bCs/>
          <w:color w:val="000000"/>
          <w:sz w:val="24"/>
          <w:szCs w:val="24"/>
          <w:lang w:eastAsia="ar-SA"/>
        </w:rPr>
      </w:pPr>
      <w:r w:rsidRPr="00D13F89">
        <w:rPr>
          <w:rFonts w:ascii="Times New Roman" w:eastAsia="Times New Roman" w:hAnsi="Times New Roman"/>
          <w:bCs/>
          <w:color w:val="000000"/>
          <w:sz w:val="24"/>
          <w:szCs w:val="24"/>
          <w:lang w:eastAsia="ar-SA"/>
        </w:rPr>
        <w:t>мультимедиа проектор и экран</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eastAsia="Times New Roman" w:hAnsi="Times New Roman"/>
          <w:b/>
          <w:sz w:val="24"/>
          <w:szCs w:val="24"/>
          <w:lang w:eastAsia="ru-RU"/>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eastAsia="Times New Roman" w:hAnsi="Times New Roman"/>
          <w:b/>
          <w:sz w:val="24"/>
          <w:szCs w:val="24"/>
          <w:lang w:eastAsia="ru-RU"/>
        </w:rPr>
      </w:pPr>
      <w:r w:rsidRPr="00D13F89">
        <w:rPr>
          <w:rFonts w:ascii="Times New Roman" w:eastAsia="Times New Roman" w:hAnsi="Times New Roman"/>
          <w:b/>
          <w:sz w:val="24"/>
          <w:szCs w:val="24"/>
          <w:lang w:eastAsia="ru-RU"/>
        </w:rPr>
        <w:t>3.2. Информационное обеспечение обучения</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eastAsia="Times New Roman" w:hAnsi="Times New Roman"/>
          <w:b/>
          <w:bCs/>
          <w:sz w:val="24"/>
          <w:szCs w:val="24"/>
          <w:lang w:eastAsia="ru-RU"/>
        </w:rPr>
      </w:pPr>
      <w:r w:rsidRPr="00D13F89">
        <w:rPr>
          <w:rFonts w:ascii="Times New Roman" w:eastAsia="Times New Roman" w:hAnsi="Times New Roman"/>
          <w:b/>
          <w:bCs/>
          <w:sz w:val="24"/>
          <w:szCs w:val="24"/>
          <w:lang w:eastAsia="ru-RU"/>
        </w:rPr>
        <w:t>Перечень рекомендуемых учебных изданий, Интернет-ресурсов, дополнительной литературы</w:t>
      </w:r>
    </w:p>
    <w:p w:rsidR="003F0CBC" w:rsidRPr="00D13F89" w:rsidRDefault="003F0CBC" w:rsidP="00D13F89">
      <w:pPr>
        <w:ind w:left="530"/>
        <w:contextualSpacing/>
        <w:jc w:val="both"/>
        <w:rPr>
          <w:rFonts w:ascii="Times New Roman" w:eastAsia="Times New Roman" w:hAnsi="Times New Roman"/>
          <w:b/>
          <w:sz w:val="24"/>
          <w:szCs w:val="24"/>
          <w:lang w:eastAsia="ru-RU"/>
        </w:rPr>
      </w:pPr>
      <w:r w:rsidRPr="00D13F89">
        <w:rPr>
          <w:rFonts w:ascii="Times New Roman" w:eastAsia="Times New Roman" w:hAnsi="Times New Roman"/>
          <w:b/>
          <w:sz w:val="24"/>
          <w:szCs w:val="24"/>
          <w:lang w:eastAsia="ru-RU"/>
        </w:rPr>
        <w:t>Печатные издания:</w:t>
      </w:r>
    </w:p>
    <w:p w:rsidR="00E37536" w:rsidRPr="00E37536" w:rsidRDefault="00E37536" w:rsidP="002B69CD">
      <w:pPr>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jc w:val="both"/>
        <w:rPr>
          <w:rFonts w:ascii="Times New Roman" w:eastAsia="Times New Roman" w:hAnsi="Times New Roman"/>
          <w:bCs/>
          <w:sz w:val="24"/>
          <w:szCs w:val="24"/>
          <w:lang w:eastAsia="ar-SA"/>
        </w:rPr>
      </w:pPr>
      <w:r w:rsidRPr="00E37536">
        <w:rPr>
          <w:rFonts w:ascii="Times New Roman" w:eastAsia="Times New Roman" w:hAnsi="Times New Roman"/>
          <w:bCs/>
          <w:sz w:val="24"/>
          <w:szCs w:val="24"/>
          <w:lang w:eastAsia="ar-SA"/>
        </w:rPr>
        <w:t>Бюджетная система РФ: учебник и практикум для среднего профессионального образования / Н. Г. Иванова [и др.] ; под редакцией Н. Г. Ивановой, М. И. Канкуловой. — 2-е изд., перераб. и доп. — Москва : Издательство Юрайт, 2021. — 381 с.</w:t>
      </w: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eastAsia="Times New Roman" w:hAnsi="Times New Roman"/>
          <w:b/>
          <w:sz w:val="24"/>
          <w:szCs w:val="24"/>
          <w:lang w:eastAsia="ru-RU"/>
        </w:rPr>
      </w:pPr>
    </w:p>
    <w:p w:rsidR="003F0CBC" w:rsidRPr="00D13F89" w:rsidRDefault="003F0CBC" w:rsidP="00D13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eastAsia="Times New Roman" w:hAnsi="Times New Roman"/>
          <w:bCs/>
          <w:sz w:val="24"/>
          <w:szCs w:val="24"/>
          <w:lang w:eastAsia="ar-SA"/>
        </w:rPr>
      </w:pPr>
      <w:r w:rsidRPr="00D13F89">
        <w:rPr>
          <w:rFonts w:ascii="Times New Roman" w:eastAsia="Times New Roman" w:hAnsi="Times New Roman"/>
          <w:b/>
          <w:sz w:val="24"/>
          <w:szCs w:val="24"/>
          <w:lang w:eastAsia="ru-RU"/>
        </w:rPr>
        <w:t>Электронные издания (электронные ресурсы)</w:t>
      </w:r>
    </w:p>
    <w:p w:rsidR="00E37536" w:rsidRPr="00E37536" w:rsidRDefault="007A28AC" w:rsidP="002B69CD">
      <w:pPr>
        <w:numPr>
          <w:ilvl w:val="0"/>
          <w:numId w:val="56"/>
        </w:numPr>
        <w:tabs>
          <w:tab w:val="left" w:pos="993"/>
        </w:tabs>
        <w:ind w:left="1134"/>
        <w:contextualSpacing/>
        <w:jc w:val="both"/>
        <w:rPr>
          <w:rFonts w:ascii="Times New Roman" w:eastAsia="Times New Roman" w:hAnsi="Times New Roman"/>
          <w:sz w:val="24"/>
          <w:szCs w:val="24"/>
          <w:lang w:eastAsia="ru-RU"/>
        </w:rPr>
      </w:pPr>
      <w:hyperlink>
        <w:r w:rsidR="00E37536" w:rsidRPr="00E37536">
          <w:rPr>
            <w:rStyle w:val="a7"/>
            <w:rFonts w:ascii="Times New Roman" w:eastAsia="Times New Roman" w:hAnsi="Times New Roman"/>
            <w:sz w:val="24"/>
            <w:szCs w:val="24"/>
            <w:lang w:val="en-US" w:eastAsia="ru-RU"/>
          </w:rPr>
          <w:t>http</w:t>
        </w:r>
        <w:r w:rsidR="00E37536" w:rsidRPr="00E37536">
          <w:rPr>
            <w:rStyle w:val="a7"/>
            <w:rFonts w:ascii="Times New Roman" w:eastAsia="Times New Roman" w:hAnsi="Times New Roman"/>
            <w:sz w:val="24"/>
            <w:szCs w:val="24"/>
            <w:lang w:eastAsia="ru-RU"/>
          </w:rPr>
          <w:t>://</w:t>
        </w:r>
        <w:r w:rsidR="00E37536" w:rsidRPr="00E37536">
          <w:rPr>
            <w:rStyle w:val="a7"/>
            <w:rFonts w:ascii="Times New Roman" w:eastAsia="Times New Roman" w:hAnsi="Times New Roman"/>
            <w:sz w:val="24"/>
            <w:szCs w:val="24"/>
            <w:lang w:val="en-US" w:eastAsia="ru-RU"/>
          </w:rPr>
          <w:t>www</w:t>
        </w:r>
        <w:r w:rsidR="00E37536" w:rsidRPr="00E37536">
          <w:rPr>
            <w:rStyle w:val="a7"/>
            <w:rFonts w:ascii="Times New Roman" w:eastAsia="Times New Roman" w:hAnsi="Times New Roman"/>
            <w:sz w:val="24"/>
            <w:szCs w:val="24"/>
            <w:lang w:eastAsia="ru-RU"/>
          </w:rPr>
          <w:t>.budget.gov.ru-</w:t>
        </w:r>
      </w:hyperlink>
      <w:r w:rsidR="00E37536" w:rsidRPr="00E37536">
        <w:rPr>
          <w:rFonts w:ascii="Times New Roman" w:eastAsia="Times New Roman" w:hAnsi="Times New Roman"/>
          <w:sz w:val="24"/>
          <w:szCs w:val="24"/>
          <w:lang w:eastAsia="ru-RU"/>
        </w:rPr>
        <w:t>Единый портал бюджетной системы «Электронный бюджет</w:t>
      </w:r>
    </w:p>
    <w:p w:rsidR="00E37536" w:rsidRPr="00E37536" w:rsidRDefault="007A28AC" w:rsidP="002B69CD">
      <w:pPr>
        <w:numPr>
          <w:ilvl w:val="0"/>
          <w:numId w:val="57"/>
        </w:numPr>
        <w:tabs>
          <w:tab w:val="left" w:pos="993"/>
        </w:tabs>
        <w:ind w:left="1134"/>
        <w:contextualSpacing/>
        <w:jc w:val="both"/>
        <w:rPr>
          <w:rFonts w:ascii="Times New Roman" w:eastAsia="Times New Roman" w:hAnsi="Times New Roman"/>
          <w:sz w:val="24"/>
          <w:szCs w:val="24"/>
          <w:lang w:eastAsia="ru-RU"/>
        </w:rPr>
      </w:pPr>
      <w:hyperlink r:id="rId147">
        <w:r w:rsidR="00E37536" w:rsidRPr="00E37536">
          <w:rPr>
            <w:rStyle w:val="a7"/>
            <w:rFonts w:ascii="Times New Roman" w:eastAsia="Times New Roman" w:hAnsi="Times New Roman"/>
            <w:sz w:val="24"/>
            <w:szCs w:val="24"/>
            <w:lang w:val="en-US" w:eastAsia="ru-RU"/>
          </w:rPr>
          <w:t>http</w:t>
        </w:r>
        <w:r w:rsidR="00E37536" w:rsidRPr="00E37536">
          <w:rPr>
            <w:rStyle w:val="a7"/>
            <w:rFonts w:ascii="Times New Roman" w:eastAsia="Times New Roman" w:hAnsi="Times New Roman"/>
            <w:sz w:val="24"/>
            <w:szCs w:val="24"/>
            <w:lang w:eastAsia="ru-RU"/>
          </w:rPr>
          <w:t>://</w:t>
        </w:r>
        <w:r w:rsidR="00E37536" w:rsidRPr="00E37536">
          <w:rPr>
            <w:rStyle w:val="a7"/>
            <w:rFonts w:ascii="Times New Roman" w:eastAsia="Times New Roman" w:hAnsi="Times New Roman"/>
            <w:sz w:val="24"/>
            <w:szCs w:val="24"/>
            <w:lang w:val="de-DE" w:eastAsia="ru-RU"/>
          </w:rPr>
          <w:t>www</w:t>
        </w:r>
        <w:r w:rsidR="00E37536" w:rsidRPr="00E37536">
          <w:rPr>
            <w:rStyle w:val="a7"/>
            <w:rFonts w:ascii="Times New Roman" w:eastAsia="Times New Roman" w:hAnsi="Times New Roman"/>
            <w:sz w:val="24"/>
            <w:szCs w:val="24"/>
            <w:lang w:eastAsia="ru-RU"/>
          </w:rPr>
          <w:t>.</w:t>
        </w:r>
        <w:r w:rsidR="00E37536" w:rsidRPr="00E37536">
          <w:rPr>
            <w:rStyle w:val="a7"/>
            <w:rFonts w:ascii="Times New Roman" w:eastAsia="Times New Roman" w:hAnsi="Times New Roman"/>
            <w:sz w:val="24"/>
            <w:szCs w:val="24"/>
            <w:lang w:val="de-DE" w:eastAsia="ru-RU"/>
          </w:rPr>
          <w:t>consultant</w:t>
        </w:r>
        <w:r w:rsidR="00E37536" w:rsidRPr="00E37536">
          <w:rPr>
            <w:rStyle w:val="a7"/>
            <w:rFonts w:ascii="Times New Roman" w:eastAsia="Times New Roman" w:hAnsi="Times New Roman"/>
            <w:sz w:val="24"/>
            <w:szCs w:val="24"/>
            <w:lang w:eastAsia="ru-RU"/>
          </w:rPr>
          <w:t>.</w:t>
        </w:r>
        <w:r w:rsidR="00E37536" w:rsidRPr="00E37536">
          <w:rPr>
            <w:rStyle w:val="a7"/>
            <w:rFonts w:ascii="Times New Roman" w:eastAsia="Times New Roman" w:hAnsi="Times New Roman"/>
            <w:sz w:val="24"/>
            <w:szCs w:val="24"/>
            <w:lang w:val="de-DE" w:eastAsia="ru-RU"/>
          </w:rPr>
          <w:t>ru</w:t>
        </w:r>
      </w:hyperlink>
      <w:r w:rsidR="00E37536" w:rsidRPr="00E37536">
        <w:rPr>
          <w:rFonts w:ascii="Times New Roman" w:eastAsia="Times New Roman" w:hAnsi="Times New Roman"/>
          <w:sz w:val="24"/>
          <w:szCs w:val="24"/>
          <w:lang w:eastAsia="ru-RU"/>
        </w:rPr>
        <w:t xml:space="preserve"> - Справочно-правовая система «КонсультантПлюс»</w:t>
      </w:r>
    </w:p>
    <w:p w:rsidR="00E37536" w:rsidRPr="00E37536" w:rsidRDefault="007A28AC" w:rsidP="002B69CD">
      <w:pPr>
        <w:numPr>
          <w:ilvl w:val="0"/>
          <w:numId w:val="57"/>
        </w:numPr>
        <w:tabs>
          <w:tab w:val="left" w:pos="993"/>
        </w:tabs>
        <w:ind w:left="1134"/>
        <w:contextualSpacing/>
        <w:jc w:val="both"/>
        <w:rPr>
          <w:rFonts w:ascii="Times New Roman" w:eastAsia="Times New Roman" w:hAnsi="Times New Roman"/>
          <w:sz w:val="24"/>
          <w:szCs w:val="24"/>
          <w:lang w:eastAsia="ru-RU"/>
        </w:rPr>
      </w:pPr>
      <w:hyperlink r:id="rId148">
        <w:r w:rsidR="00E37536" w:rsidRPr="00E37536">
          <w:rPr>
            <w:rStyle w:val="a7"/>
            <w:rFonts w:ascii="Times New Roman" w:eastAsia="Times New Roman" w:hAnsi="Times New Roman"/>
            <w:sz w:val="24"/>
            <w:szCs w:val="24"/>
            <w:lang w:val="en-US" w:eastAsia="ru-RU"/>
          </w:rPr>
          <w:t>http</w:t>
        </w:r>
        <w:r w:rsidR="00E37536" w:rsidRPr="00E37536">
          <w:rPr>
            <w:rStyle w:val="a7"/>
            <w:rFonts w:ascii="Times New Roman" w:eastAsia="Times New Roman" w:hAnsi="Times New Roman"/>
            <w:sz w:val="24"/>
            <w:szCs w:val="24"/>
            <w:lang w:eastAsia="ru-RU"/>
          </w:rPr>
          <w:t>://</w:t>
        </w:r>
        <w:r w:rsidR="00E37536" w:rsidRPr="00E37536">
          <w:rPr>
            <w:rStyle w:val="a7"/>
            <w:rFonts w:ascii="Times New Roman" w:eastAsia="Times New Roman" w:hAnsi="Times New Roman"/>
            <w:sz w:val="24"/>
            <w:szCs w:val="24"/>
            <w:lang w:val="de-DE" w:eastAsia="ru-RU"/>
          </w:rPr>
          <w:t>www</w:t>
        </w:r>
        <w:r w:rsidR="00E37536" w:rsidRPr="00E37536">
          <w:rPr>
            <w:rStyle w:val="a7"/>
            <w:rFonts w:ascii="Times New Roman" w:eastAsia="Times New Roman" w:hAnsi="Times New Roman"/>
            <w:sz w:val="24"/>
            <w:szCs w:val="24"/>
            <w:lang w:eastAsia="ru-RU"/>
          </w:rPr>
          <w:t>.</w:t>
        </w:r>
        <w:r w:rsidR="00E37536" w:rsidRPr="00E37536">
          <w:rPr>
            <w:rStyle w:val="a7"/>
            <w:rFonts w:ascii="Times New Roman" w:eastAsia="Times New Roman" w:hAnsi="Times New Roman"/>
            <w:sz w:val="24"/>
            <w:szCs w:val="24"/>
            <w:lang w:val="de-DE" w:eastAsia="ru-RU"/>
          </w:rPr>
          <w:t>garant</w:t>
        </w:r>
        <w:r w:rsidR="00E37536" w:rsidRPr="00E37536">
          <w:rPr>
            <w:rStyle w:val="a7"/>
            <w:rFonts w:ascii="Times New Roman" w:eastAsia="Times New Roman" w:hAnsi="Times New Roman"/>
            <w:sz w:val="24"/>
            <w:szCs w:val="24"/>
            <w:lang w:eastAsia="ru-RU"/>
          </w:rPr>
          <w:t>.</w:t>
        </w:r>
        <w:r w:rsidR="00E37536" w:rsidRPr="00E37536">
          <w:rPr>
            <w:rStyle w:val="a7"/>
            <w:rFonts w:ascii="Times New Roman" w:eastAsia="Times New Roman" w:hAnsi="Times New Roman"/>
            <w:sz w:val="24"/>
            <w:szCs w:val="24"/>
            <w:lang w:val="de-DE" w:eastAsia="ru-RU"/>
          </w:rPr>
          <w:t>ru</w:t>
        </w:r>
      </w:hyperlink>
      <w:r w:rsidR="00E37536" w:rsidRPr="00E37536">
        <w:rPr>
          <w:rFonts w:ascii="Times New Roman" w:eastAsia="Times New Roman" w:hAnsi="Times New Roman"/>
          <w:sz w:val="24"/>
          <w:szCs w:val="24"/>
          <w:u w:val="single"/>
          <w:lang w:eastAsia="ru-RU"/>
        </w:rPr>
        <w:t xml:space="preserve"> - С</w:t>
      </w:r>
      <w:r w:rsidR="00E37536" w:rsidRPr="00E37536">
        <w:rPr>
          <w:rFonts w:ascii="Times New Roman" w:eastAsia="Times New Roman" w:hAnsi="Times New Roman"/>
          <w:sz w:val="24"/>
          <w:szCs w:val="24"/>
          <w:lang w:eastAsia="ru-RU"/>
        </w:rPr>
        <w:t xml:space="preserve">правочно-правовая система «Гарант». </w:t>
      </w:r>
    </w:p>
    <w:p w:rsidR="00E37536" w:rsidRPr="00E37536" w:rsidRDefault="007A28AC" w:rsidP="002B69CD">
      <w:pPr>
        <w:numPr>
          <w:ilvl w:val="0"/>
          <w:numId w:val="57"/>
        </w:numPr>
        <w:tabs>
          <w:tab w:val="left" w:pos="993"/>
        </w:tabs>
        <w:ind w:left="1134"/>
        <w:contextualSpacing/>
        <w:jc w:val="both"/>
        <w:rPr>
          <w:rFonts w:ascii="Times New Roman" w:eastAsia="Times New Roman" w:hAnsi="Times New Roman"/>
          <w:sz w:val="24"/>
          <w:szCs w:val="24"/>
          <w:lang w:eastAsia="ru-RU"/>
        </w:rPr>
      </w:pPr>
      <w:hyperlink r:id="rId149">
        <w:r w:rsidR="00E37536" w:rsidRPr="00E37536">
          <w:rPr>
            <w:rStyle w:val="a7"/>
            <w:rFonts w:ascii="Times New Roman" w:eastAsia="Times New Roman" w:hAnsi="Times New Roman"/>
            <w:sz w:val="24"/>
            <w:szCs w:val="24"/>
            <w:lang w:val="en-US" w:eastAsia="ru-RU"/>
          </w:rPr>
          <w:t>http</w:t>
        </w:r>
        <w:r w:rsidR="00E37536" w:rsidRPr="00E37536">
          <w:rPr>
            <w:rStyle w:val="a7"/>
            <w:rFonts w:ascii="Times New Roman" w:eastAsia="Times New Roman" w:hAnsi="Times New Roman"/>
            <w:sz w:val="24"/>
            <w:szCs w:val="24"/>
            <w:lang w:eastAsia="ru-RU"/>
          </w:rPr>
          <w:t>://</w:t>
        </w:r>
        <w:r w:rsidR="00E37536" w:rsidRPr="00E37536">
          <w:rPr>
            <w:rStyle w:val="a7"/>
            <w:rFonts w:ascii="Times New Roman" w:eastAsia="Times New Roman" w:hAnsi="Times New Roman"/>
            <w:sz w:val="24"/>
            <w:szCs w:val="24"/>
            <w:lang w:val="de-DE" w:eastAsia="ru-RU"/>
          </w:rPr>
          <w:t>www</w:t>
        </w:r>
        <w:r w:rsidR="00E37536" w:rsidRPr="00E37536">
          <w:rPr>
            <w:rStyle w:val="a7"/>
            <w:rFonts w:ascii="Times New Roman" w:eastAsia="Times New Roman" w:hAnsi="Times New Roman"/>
            <w:sz w:val="24"/>
            <w:szCs w:val="24"/>
            <w:lang w:eastAsia="ru-RU"/>
          </w:rPr>
          <w:t>.</w:t>
        </w:r>
        <w:r w:rsidR="00E37536" w:rsidRPr="00E37536">
          <w:rPr>
            <w:rStyle w:val="a7"/>
            <w:rFonts w:ascii="Times New Roman" w:eastAsia="Times New Roman" w:hAnsi="Times New Roman"/>
            <w:sz w:val="24"/>
            <w:szCs w:val="24"/>
            <w:lang w:val="de-DE" w:eastAsia="ru-RU"/>
          </w:rPr>
          <w:t>minfin</w:t>
        </w:r>
        <w:r w:rsidR="00E37536" w:rsidRPr="00E37536">
          <w:rPr>
            <w:rStyle w:val="a7"/>
            <w:rFonts w:ascii="Times New Roman" w:eastAsia="Times New Roman" w:hAnsi="Times New Roman"/>
            <w:sz w:val="24"/>
            <w:szCs w:val="24"/>
            <w:lang w:eastAsia="ru-RU"/>
          </w:rPr>
          <w:t>.</w:t>
        </w:r>
        <w:r w:rsidR="00E37536" w:rsidRPr="00E37536">
          <w:rPr>
            <w:rStyle w:val="a7"/>
            <w:rFonts w:ascii="Times New Roman" w:eastAsia="Times New Roman" w:hAnsi="Times New Roman"/>
            <w:sz w:val="24"/>
            <w:szCs w:val="24"/>
            <w:lang w:val="de-DE" w:eastAsia="ru-RU"/>
          </w:rPr>
          <w:t>ru</w:t>
        </w:r>
      </w:hyperlink>
      <w:r w:rsidR="00E37536" w:rsidRPr="00E37536">
        <w:rPr>
          <w:rFonts w:ascii="Times New Roman" w:eastAsia="Times New Roman" w:hAnsi="Times New Roman"/>
          <w:sz w:val="24"/>
          <w:szCs w:val="24"/>
          <w:lang w:eastAsia="ru-RU"/>
        </w:rPr>
        <w:t xml:space="preserve"> – Официальный сайт Министерства финансов Российской Федерации</w:t>
      </w:r>
    </w:p>
    <w:p w:rsidR="00E37536" w:rsidRDefault="00E37536" w:rsidP="00D13F89">
      <w:pPr>
        <w:tabs>
          <w:tab w:val="left" w:pos="993"/>
        </w:tabs>
        <w:ind w:firstLine="709"/>
        <w:contextualSpacing/>
        <w:jc w:val="both"/>
        <w:rPr>
          <w:rFonts w:ascii="Times New Roman" w:eastAsia="Times New Roman" w:hAnsi="Times New Roman"/>
          <w:b/>
          <w:sz w:val="24"/>
          <w:szCs w:val="24"/>
          <w:lang w:eastAsia="ru-RU"/>
        </w:rPr>
      </w:pPr>
    </w:p>
    <w:p w:rsidR="003F0CBC" w:rsidRPr="00D13F89" w:rsidRDefault="003F0CBC" w:rsidP="00D13F89">
      <w:pPr>
        <w:tabs>
          <w:tab w:val="left" w:pos="993"/>
        </w:tabs>
        <w:ind w:firstLine="709"/>
        <w:contextualSpacing/>
        <w:jc w:val="both"/>
        <w:rPr>
          <w:rFonts w:ascii="Times New Roman" w:eastAsia="Times New Roman" w:hAnsi="Times New Roman"/>
          <w:b/>
          <w:sz w:val="24"/>
          <w:szCs w:val="24"/>
          <w:lang w:eastAsia="ru-RU"/>
        </w:rPr>
      </w:pPr>
      <w:r w:rsidRPr="00D13F89">
        <w:rPr>
          <w:rFonts w:ascii="Times New Roman" w:eastAsia="Times New Roman" w:hAnsi="Times New Roman"/>
          <w:b/>
          <w:sz w:val="24"/>
          <w:szCs w:val="24"/>
          <w:lang w:eastAsia="ru-RU"/>
        </w:rPr>
        <w:t>Нормативные документы</w:t>
      </w:r>
    </w:p>
    <w:p w:rsidR="00E37536" w:rsidRPr="00E37536" w:rsidRDefault="003F0CBC" w:rsidP="002B69CD">
      <w:pPr>
        <w:numPr>
          <w:ilvl w:val="0"/>
          <w:numId w:val="51"/>
        </w:numPr>
        <w:tabs>
          <w:tab w:val="left" w:pos="0"/>
          <w:tab w:val="left" w:pos="900"/>
          <w:tab w:val="left" w:pos="99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jc w:val="both"/>
        <w:rPr>
          <w:rFonts w:ascii="Times New Roman" w:eastAsia="Times New Roman" w:hAnsi="Times New Roman"/>
          <w:sz w:val="24"/>
          <w:szCs w:val="24"/>
          <w:lang w:eastAsia="ru-RU"/>
        </w:rPr>
      </w:pPr>
      <w:bookmarkStart w:id="22" w:name="_Toc435815442"/>
      <w:r w:rsidRPr="00D13F89">
        <w:rPr>
          <w:rFonts w:ascii="Times New Roman" w:eastAsia="Times New Roman" w:hAnsi="Times New Roman"/>
          <w:sz w:val="24"/>
          <w:szCs w:val="24"/>
          <w:lang w:eastAsia="ru-RU"/>
        </w:rPr>
        <w:t xml:space="preserve"> </w:t>
      </w:r>
      <w:r w:rsidR="00E37536" w:rsidRPr="00E37536">
        <w:rPr>
          <w:rFonts w:ascii="Times New Roman" w:eastAsia="Times New Roman" w:hAnsi="Times New Roman"/>
          <w:sz w:val="24"/>
          <w:szCs w:val="24"/>
          <w:lang w:eastAsia="ru-RU"/>
        </w:rPr>
        <w:t>Конституция Российской Федерации.</w:t>
      </w:r>
    </w:p>
    <w:p w:rsidR="003F0CBC" w:rsidRPr="00D13F89" w:rsidRDefault="003F0CBC" w:rsidP="002B69CD">
      <w:pPr>
        <w:numPr>
          <w:ilvl w:val="0"/>
          <w:numId w:val="51"/>
        </w:numPr>
        <w:tabs>
          <w:tab w:val="left" w:pos="0"/>
          <w:tab w:val="left" w:pos="900"/>
          <w:tab w:val="left" w:pos="99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jc w:val="both"/>
        <w:rPr>
          <w:rFonts w:ascii="Times New Roman" w:eastAsia="Times New Roman" w:hAnsi="Times New Roman"/>
          <w:bCs/>
          <w:sz w:val="24"/>
          <w:szCs w:val="24"/>
          <w:lang w:eastAsia="ar-SA"/>
        </w:rPr>
      </w:pPr>
      <w:r w:rsidRPr="00D13F89">
        <w:rPr>
          <w:rFonts w:ascii="Times New Roman" w:eastAsia="Times New Roman" w:hAnsi="Times New Roman"/>
          <w:sz w:val="24"/>
          <w:szCs w:val="24"/>
          <w:lang w:eastAsia="ru-RU"/>
        </w:rPr>
        <w:t>Налоговый кодекс РФ (в действующей редакции)</w:t>
      </w:r>
    </w:p>
    <w:p w:rsidR="003F0CBC" w:rsidRPr="00D13F89" w:rsidRDefault="003F0CBC" w:rsidP="002B69CD">
      <w:pPr>
        <w:numPr>
          <w:ilvl w:val="0"/>
          <w:numId w:val="51"/>
        </w:numPr>
        <w:tabs>
          <w:tab w:val="left" w:pos="0"/>
          <w:tab w:val="left" w:pos="900"/>
          <w:tab w:val="left" w:pos="99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jc w:val="both"/>
        <w:rPr>
          <w:rFonts w:ascii="Times New Roman" w:eastAsia="Times New Roman" w:hAnsi="Times New Roman"/>
          <w:bCs/>
          <w:sz w:val="24"/>
          <w:szCs w:val="24"/>
          <w:lang w:eastAsia="ar-SA"/>
        </w:rPr>
      </w:pPr>
      <w:r w:rsidRPr="00D13F89">
        <w:rPr>
          <w:rFonts w:ascii="Times New Roman" w:eastAsia="Times New Roman" w:hAnsi="Times New Roman"/>
          <w:sz w:val="24"/>
          <w:szCs w:val="24"/>
          <w:lang w:eastAsia="ru-RU"/>
        </w:rPr>
        <w:t>Трудовой кодекс РФ (в действующей редакции)</w:t>
      </w:r>
    </w:p>
    <w:bookmarkEnd w:id="22"/>
    <w:p w:rsidR="003F0CBC" w:rsidRPr="002E31DF" w:rsidRDefault="003F0CBC" w:rsidP="002B69CD">
      <w:pPr>
        <w:pStyle w:val="af9"/>
        <w:numPr>
          <w:ilvl w:val="0"/>
          <w:numId w:val="34"/>
        </w:numPr>
        <w:suppressAutoHyphens/>
        <w:jc w:val="center"/>
        <w:rPr>
          <w:rFonts w:ascii="Times New Roman" w:eastAsia="Times New Roman" w:hAnsi="Times New Roman"/>
          <w:b/>
          <w:sz w:val="24"/>
          <w:szCs w:val="24"/>
        </w:rPr>
      </w:pPr>
      <w:r w:rsidRPr="002E31DF">
        <w:rPr>
          <w:rFonts w:ascii="Times New Roman" w:eastAsia="Times New Roman" w:hAnsi="Times New Roman"/>
          <w:bCs/>
          <w:sz w:val="24"/>
          <w:szCs w:val="24"/>
          <w:lang w:eastAsia="ar-SA"/>
        </w:rPr>
        <w:br w:type="page"/>
      </w:r>
      <w:r w:rsidRPr="002E31DF">
        <w:rPr>
          <w:rFonts w:ascii="Times New Roman" w:eastAsia="Times New Roman" w:hAnsi="Times New Roman"/>
          <w:b/>
          <w:sz w:val="24"/>
          <w:szCs w:val="24"/>
        </w:rPr>
        <w:lastRenderedPageBreak/>
        <w:t>КОНТРОЛЬ И ОЦЕНКА РЕЗУЛЬТАТОВ ОСВОЕНИЯ УЧЕБНОЙ ДИСЦИПЛИНЫ</w:t>
      </w:r>
    </w:p>
    <w:p w:rsidR="003F0CBC" w:rsidRPr="00D13F89" w:rsidRDefault="003F0CBC" w:rsidP="00D13F89">
      <w:pPr>
        <w:spacing w:after="200"/>
        <w:ind w:left="720"/>
        <w:contextualSpacing/>
        <w:rPr>
          <w:rFonts w:ascii="Times New Roman" w:eastAsia="Times New Roman" w:hAnsi="Times New Roman"/>
          <w:b/>
          <w:sz w:val="24"/>
          <w:szCs w:val="24"/>
          <w:lang w:eastAsia="ru-RU"/>
        </w:rPr>
      </w:pPr>
    </w:p>
    <w:p w:rsidR="003F0CBC" w:rsidRPr="00D13F89" w:rsidRDefault="003F0CBC" w:rsidP="00D13F89">
      <w:pPr>
        <w:spacing w:after="200"/>
        <w:ind w:firstLine="567"/>
        <w:contextualSpacing/>
        <w:jc w:val="both"/>
        <w:rPr>
          <w:rFonts w:ascii="Times New Roman" w:eastAsia="Times New Roman" w:hAnsi="Times New Roman"/>
          <w:sz w:val="24"/>
          <w:szCs w:val="24"/>
          <w:lang w:eastAsia="ru-RU"/>
        </w:rPr>
      </w:pPr>
      <w:r w:rsidRPr="00D13F89">
        <w:rPr>
          <w:rFonts w:ascii="Times New Roman" w:eastAsia="Times New Roman" w:hAnsi="Times New Roman"/>
          <w:sz w:val="24"/>
          <w:szCs w:val="24"/>
          <w:lang w:eastAsia="ru-RU"/>
        </w:rPr>
        <w:t>Контроль и оценка результатов освоения общеобразовательной дисциплины раскрываются через дисциплинарные (предметные) результаты, направленные на формирование общих и профессиональных компетенций по разделам и темам содержания учебного материала.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54"/>
        <w:gridCol w:w="3783"/>
      </w:tblGrid>
      <w:tr w:rsidR="006C4499" w:rsidRPr="006C4499" w:rsidTr="00CE50B8">
        <w:tc>
          <w:tcPr>
            <w:tcW w:w="3134" w:type="pct"/>
          </w:tcPr>
          <w:p w:rsidR="006C4499" w:rsidRPr="006C4499" w:rsidRDefault="006C4499" w:rsidP="006C4499">
            <w:pPr>
              <w:spacing w:after="160"/>
              <w:rPr>
                <w:rFonts w:ascii="Times New Roman" w:eastAsia="Times New Roman" w:hAnsi="Times New Roman"/>
                <w:b/>
                <w:bCs/>
                <w:sz w:val="24"/>
                <w:szCs w:val="24"/>
                <w:lang w:eastAsia="ru-RU"/>
              </w:rPr>
            </w:pPr>
            <w:r w:rsidRPr="006C4499">
              <w:rPr>
                <w:rFonts w:ascii="Times New Roman" w:eastAsia="Times New Roman" w:hAnsi="Times New Roman"/>
                <w:b/>
                <w:bCs/>
                <w:sz w:val="24"/>
                <w:szCs w:val="24"/>
                <w:lang w:eastAsia="ru-RU"/>
              </w:rPr>
              <w:t>Результаты обучения</w:t>
            </w:r>
          </w:p>
        </w:tc>
        <w:tc>
          <w:tcPr>
            <w:tcW w:w="1866" w:type="pct"/>
          </w:tcPr>
          <w:p w:rsidR="006C4499" w:rsidRPr="006C4499" w:rsidRDefault="006C4499" w:rsidP="006C4499">
            <w:pPr>
              <w:spacing w:after="160"/>
              <w:rPr>
                <w:rFonts w:ascii="Times New Roman" w:eastAsia="Times New Roman" w:hAnsi="Times New Roman"/>
                <w:b/>
                <w:bCs/>
                <w:sz w:val="24"/>
                <w:szCs w:val="24"/>
                <w:lang w:eastAsia="ru-RU"/>
              </w:rPr>
            </w:pPr>
            <w:r w:rsidRPr="006C4499">
              <w:rPr>
                <w:rFonts w:ascii="Times New Roman" w:eastAsia="Times New Roman" w:hAnsi="Times New Roman"/>
                <w:b/>
                <w:bCs/>
                <w:sz w:val="24"/>
                <w:szCs w:val="24"/>
                <w:lang w:eastAsia="ru-RU"/>
              </w:rPr>
              <w:t>Формы и методы контроля и оценки результатов обучения</w:t>
            </w:r>
          </w:p>
        </w:tc>
      </w:tr>
      <w:tr w:rsidR="006C4499" w:rsidRPr="006C4499" w:rsidTr="00CE50B8">
        <w:tc>
          <w:tcPr>
            <w:tcW w:w="3134" w:type="pct"/>
            <w:vAlign w:val="center"/>
          </w:tcPr>
          <w:p w:rsidR="006C4499" w:rsidRPr="000616AE" w:rsidRDefault="006C4499" w:rsidP="006C4499">
            <w:pPr>
              <w:spacing w:after="160"/>
              <w:rPr>
                <w:rFonts w:ascii="Times New Roman" w:eastAsia="Times New Roman" w:hAnsi="Times New Roman"/>
                <w:bCs/>
                <w:sz w:val="24"/>
                <w:szCs w:val="24"/>
                <w:lang w:eastAsia="ru-RU"/>
              </w:rPr>
            </w:pPr>
            <w:r w:rsidRPr="000616AE">
              <w:rPr>
                <w:rFonts w:ascii="Times New Roman" w:eastAsia="Times New Roman" w:hAnsi="Times New Roman"/>
                <w:bCs/>
                <w:sz w:val="24"/>
                <w:szCs w:val="24"/>
                <w:lang w:eastAsia="ru-RU"/>
              </w:rPr>
              <w:t>Общие компетенции</w:t>
            </w:r>
          </w:p>
        </w:tc>
        <w:tc>
          <w:tcPr>
            <w:tcW w:w="1866" w:type="pct"/>
            <w:vMerge w:val="restart"/>
            <w:vAlign w:val="center"/>
          </w:tcPr>
          <w:p w:rsidR="006C4499" w:rsidRPr="000616AE" w:rsidRDefault="006C4499" w:rsidP="006C4499">
            <w:pPr>
              <w:spacing w:after="160"/>
              <w:rPr>
                <w:rFonts w:ascii="Times New Roman" w:eastAsia="Times New Roman" w:hAnsi="Times New Roman"/>
                <w:bCs/>
                <w:sz w:val="24"/>
                <w:szCs w:val="24"/>
                <w:lang w:eastAsia="ru-RU"/>
              </w:rPr>
            </w:pPr>
            <w:r w:rsidRPr="000616AE">
              <w:rPr>
                <w:rFonts w:ascii="Times New Roman" w:eastAsia="Times New Roman" w:hAnsi="Times New Roman"/>
                <w:bCs/>
                <w:sz w:val="24"/>
                <w:szCs w:val="24"/>
                <w:lang w:eastAsia="ru-RU"/>
              </w:rPr>
              <w:t>Сообщения</w:t>
            </w:r>
          </w:p>
          <w:p w:rsidR="006C4499" w:rsidRPr="000616AE" w:rsidRDefault="006C4499" w:rsidP="006C4499">
            <w:pPr>
              <w:spacing w:after="160"/>
              <w:rPr>
                <w:rFonts w:ascii="Times New Roman" w:eastAsia="Times New Roman" w:hAnsi="Times New Roman"/>
                <w:bCs/>
                <w:sz w:val="24"/>
                <w:szCs w:val="24"/>
                <w:lang w:eastAsia="ru-RU"/>
              </w:rPr>
            </w:pPr>
            <w:r w:rsidRPr="000616AE">
              <w:rPr>
                <w:rFonts w:ascii="Times New Roman" w:eastAsia="Times New Roman" w:hAnsi="Times New Roman"/>
                <w:bCs/>
                <w:sz w:val="24"/>
                <w:szCs w:val="24"/>
                <w:lang w:eastAsia="ru-RU"/>
              </w:rPr>
              <w:t>Презентации</w:t>
            </w:r>
          </w:p>
          <w:p w:rsidR="006C4499" w:rsidRPr="000616AE" w:rsidRDefault="006C4499" w:rsidP="006C4499">
            <w:pPr>
              <w:spacing w:after="160"/>
              <w:rPr>
                <w:rFonts w:ascii="Times New Roman" w:eastAsia="Times New Roman" w:hAnsi="Times New Roman"/>
                <w:bCs/>
                <w:sz w:val="24"/>
                <w:szCs w:val="24"/>
                <w:lang w:eastAsia="ru-RU"/>
              </w:rPr>
            </w:pPr>
            <w:r w:rsidRPr="000616AE">
              <w:rPr>
                <w:rFonts w:ascii="Times New Roman" w:eastAsia="Times New Roman" w:hAnsi="Times New Roman"/>
                <w:bCs/>
                <w:sz w:val="24"/>
                <w:szCs w:val="24"/>
                <w:lang w:eastAsia="ru-RU"/>
              </w:rPr>
              <w:t>Конспекты</w:t>
            </w:r>
          </w:p>
          <w:p w:rsidR="006C4499" w:rsidRPr="000616AE" w:rsidRDefault="006C4499" w:rsidP="006C4499">
            <w:pPr>
              <w:spacing w:after="160"/>
              <w:rPr>
                <w:rFonts w:ascii="Times New Roman" w:eastAsia="Times New Roman" w:hAnsi="Times New Roman"/>
                <w:bCs/>
                <w:sz w:val="24"/>
                <w:szCs w:val="24"/>
                <w:lang w:eastAsia="ru-RU"/>
              </w:rPr>
            </w:pPr>
            <w:r w:rsidRPr="000616AE">
              <w:rPr>
                <w:rFonts w:ascii="Times New Roman" w:eastAsia="Times New Roman" w:hAnsi="Times New Roman"/>
                <w:bCs/>
                <w:sz w:val="24"/>
                <w:szCs w:val="24"/>
                <w:lang w:eastAsia="ru-RU"/>
              </w:rPr>
              <w:t>Тестирование</w:t>
            </w:r>
          </w:p>
          <w:p w:rsidR="006C4499" w:rsidRPr="000616AE" w:rsidRDefault="006C4499" w:rsidP="006C4499">
            <w:pPr>
              <w:spacing w:after="160"/>
              <w:rPr>
                <w:rFonts w:ascii="Times New Roman" w:eastAsia="Times New Roman" w:hAnsi="Times New Roman"/>
                <w:bCs/>
                <w:sz w:val="24"/>
                <w:szCs w:val="24"/>
                <w:lang w:eastAsia="ru-RU"/>
              </w:rPr>
            </w:pPr>
            <w:r w:rsidRPr="000616AE">
              <w:rPr>
                <w:rFonts w:ascii="Times New Roman" w:eastAsia="Times New Roman" w:hAnsi="Times New Roman"/>
                <w:bCs/>
                <w:sz w:val="24"/>
                <w:szCs w:val="24"/>
                <w:lang w:eastAsia="ru-RU"/>
              </w:rPr>
              <w:t>Устный опрос</w:t>
            </w:r>
          </w:p>
          <w:p w:rsidR="006C4499" w:rsidRPr="000616AE" w:rsidRDefault="006C4499" w:rsidP="006C4499">
            <w:pPr>
              <w:spacing w:after="160"/>
              <w:rPr>
                <w:rFonts w:ascii="Times New Roman" w:eastAsia="Times New Roman" w:hAnsi="Times New Roman"/>
                <w:bCs/>
                <w:sz w:val="24"/>
                <w:szCs w:val="24"/>
                <w:lang w:eastAsia="ru-RU"/>
              </w:rPr>
            </w:pPr>
            <w:r w:rsidRPr="000616AE">
              <w:rPr>
                <w:rFonts w:ascii="Times New Roman" w:eastAsia="Times New Roman" w:hAnsi="Times New Roman"/>
                <w:bCs/>
                <w:sz w:val="24"/>
                <w:szCs w:val="24"/>
                <w:lang w:eastAsia="ru-RU"/>
              </w:rPr>
              <w:t>Практические работы</w:t>
            </w:r>
          </w:p>
          <w:p w:rsidR="006C4499" w:rsidRPr="000616AE" w:rsidRDefault="006C4499" w:rsidP="006C4499">
            <w:pPr>
              <w:spacing w:after="160"/>
              <w:rPr>
                <w:rFonts w:ascii="Times New Roman" w:eastAsia="Times New Roman" w:hAnsi="Times New Roman"/>
                <w:bCs/>
                <w:sz w:val="24"/>
                <w:szCs w:val="24"/>
                <w:lang w:eastAsia="ru-RU"/>
              </w:rPr>
            </w:pPr>
            <w:r w:rsidRPr="000616AE">
              <w:rPr>
                <w:rFonts w:ascii="Times New Roman" w:eastAsia="Times New Roman" w:hAnsi="Times New Roman"/>
                <w:bCs/>
                <w:sz w:val="24"/>
                <w:szCs w:val="24"/>
                <w:lang w:eastAsia="ru-RU"/>
              </w:rPr>
              <w:t>Выполнение заданий экзамена</w:t>
            </w:r>
          </w:p>
        </w:tc>
      </w:tr>
      <w:tr w:rsidR="00536958" w:rsidRPr="006C4499" w:rsidTr="00CE50B8">
        <w:tc>
          <w:tcPr>
            <w:tcW w:w="3134" w:type="pct"/>
            <w:vAlign w:val="center"/>
          </w:tcPr>
          <w:p w:rsidR="00536958" w:rsidRPr="000616AE" w:rsidRDefault="00536958" w:rsidP="006C4499">
            <w:pPr>
              <w:spacing w:after="160"/>
              <w:rPr>
                <w:rFonts w:ascii="Times New Roman" w:eastAsia="Times New Roman" w:hAnsi="Times New Roman"/>
                <w:bCs/>
                <w:sz w:val="24"/>
                <w:szCs w:val="24"/>
                <w:lang w:eastAsia="ru-RU"/>
              </w:rPr>
            </w:pPr>
            <w:r w:rsidRPr="00536958">
              <w:rPr>
                <w:rFonts w:ascii="Times New Roman" w:eastAsia="Times New Roman" w:hAnsi="Times New Roman"/>
                <w:bCs/>
                <w:sz w:val="24"/>
                <w:szCs w:val="24"/>
                <w:lang w:eastAsia="ru-RU"/>
              </w:rPr>
              <w:t>ОК 01. Выбирать способы решения задач профессиональной деятельности применительно к различным контекстам</w:t>
            </w:r>
          </w:p>
        </w:tc>
        <w:tc>
          <w:tcPr>
            <w:tcW w:w="1866" w:type="pct"/>
            <w:vMerge/>
            <w:vAlign w:val="center"/>
          </w:tcPr>
          <w:p w:rsidR="00536958" w:rsidRPr="000616AE" w:rsidRDefault="00536958" w:rsidP="006C4499">
            <w:pPr>
              <w:spacing w:after="160"/>
              <w:rPr>
                <w:rFonts w:ascii="Times New Roman" w:eastAsia="Times New Roman" w:hAnsi="Times New Roman"/>
                <w:bCs/>
                <w:sz w:val="24"/>
                <w:szCs w:val="24"/>
                <w:lang w:eastAsia="ru-RU"/>
              </w:rPr>
            </w:pPr>
          </w:p>
        </w:tc>
      </w:tr>
      <w:tr w:rsidR="006C4499" w:rsidRPr="006C4499" w:rsidTr="00CE50B8">
        <w:trPr>
          <w:trHeight w:val="613"/>
        </w:trPr>
        <w:tc>
          <w:tcPr>
            <w:tcW w:w="3134" w:type="pct"/>
          </w:tcPr>
          <w:p w:rsidR="006C4499" w:rsidRPr="000616AE" w:rsidRDefault="006C4499" w:rsidP="006C4499">
            <w:pPr>
              <w:spacing w:after="160"/>
              <w:rPr>
                <w:rFonts w:ascii="Times New Roman" w:eastAsia="Times New Roman" w:hAnsi="Times New Roman"/>
                <w:bCs/>
                <w:sz w:val="24"/>
                <w:szCs w:val="24"/>
                <w:lang w:eastAsia="ru-RU"/>
              </w:rPr>
            </w:pPr>
            <w:r w:rsidRPr="000616AE">
              <w:rPr>
                <w:rFonts w:ascii="Times New Roman" w:eastAsia="Times New Roman" w:hAnsi="Times New Roman"/>
                <w:bCs/>
                <w:sz w:val="24"/>
                <w:szCs w:val="24"/>
                <w:lang w:eastAsia="ru-RU"/>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866" w:type="pct"/>
            <w:vMerge/>
          </w:tcPr>
          <w:p w:rsidR="006C4499" w:rsidRPr="000616AE" w:rsidRDefault="006C4499" w:rsidP="006C4499">
            <w:pPr>
              <w:spacing w:after="160"/>
              <w:rPr>
                <w:rFonts w:ascii="Times New Roman" w:eastAsia="Times New Roman" w:hAnsi="Times New Roman"/>
                <w:bCs/>
                <w:sz w:val="24"/>
                <w:szCs w:val="24"/>
                <w:lang w:eastAsia="ru-RU"/>
              </w:rPr>
            </w:pPr>
          </w:p>
        </w:tc>
      </w:tr>
      <w:tr w:rsidR="00536958" w:rsidRPr="006C4499" w:rsidTr="00CE50B8">
        <w:trPr>
          <w:trHeight w:val="613"/>
        </w:trPr>
        <w:tc>
          <w:tcPr>
            <w:tcW w:w="3134" w:type="pct"/>
          </w:tcPr>
          <w:p w:rsidR="00536958" w:rsidRPr="000616AE" w:rsidRDefault="00536958" w:rsidP="006C4499">
            <w:pPr>
              <w:spacing w:after="160"/>
              <w:rPr>
                <w:rFonts w:ascii="Times New Roman" w:eastAsia="Times New Roman" w:hAnsi="Times New Roman"/>
                <w:bCs/>
                <w:sz w:val="24"/>
                <w:szCs w:val="24"/>
                <w:lang w:eastAsia="ru-RU"/>
              </w:rPr>
            </w:pPr>
            <w:r w:rsidRPr="00536958">
              <w:rPr>
                <w:rFonts w:ascii="Times New Roman" w:eastAsia="Times New Roman" w:hAnsi="Times New Roman"/>
                <w:bCs/>
                <w:sz w:val="24"/>
                <w:szCs w:val="24"/>
                <w:lang w:eastAsia="ru-RU"/>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1866" w:type="pct"/>
            <w:vMerge/>
          </w:tcPr>
          <w:p w:rsidR="00536958" w:rsidRPr="000616AE" w:rsidRDefault="00536958" w:rsidP="006C4499">
            <w:pPr>
              <w:spacing w:after="160"/>
              <w:rPr>
                <w:rFonts w:ascii="Times New Roman" w:eastAsia="Times New Roman" w:hAnsi="Times New Roman"/>
                <w:bCs/>
                <w:sz w:val="24"/>
                <w:szCs w:val="24"/>
                <w:lang w:eastAsia="ru-RU"/>
              </w:rPr>
            </w:pPr>
          </w:p>
        </w:tc>
      </w:tr>
      <w:tr w:rsidR="00536958" w:rsidRPr="006C4499" w:rsidTr="00CE50B8">
        <w:trPr>
          <w:trHeight w:val="613"/>
        </w:trPr>
        <w:tc>
          <w:tcPr>
            <w:tcW w:w="3134" w:type="pct"/>
          </w:tcPr>
          <w:p w:rsidR="00536958" w:rsidRPr="000616AE" w:rsidRDefault="00536958" w:rsidP="006C4499">
            <w:pPr>
              <w:spacing w:after="160"/>
              <w:rPr>
                <w:rFonts w:ascii="Times New Roman" w:eastAsia="Times New Roman" w:hAnsi="Times New Roman"/>
                <w:bCs/>
                <w:sz w:val="24"/>
                <w:szCs w:val="24"/>
                <w:lang w:eastAsia="ru-RU"/>
              </w:rPr>
            </w:pPr>
            <w:r w:rsidRPr="00536958">
              <w:rPr>
                <w:rFonts w:ascii="Times New Roman" w:eastAsia="Times New Roman" w:hAnsi="Times New Roman"/>
                <w:bCs/>
                <w:sz w:val="24"/>
                <w:szCs w:val="24"/>
                <w:lang w:eastAsia="ru-RU"/>
              </w:rPr>
              <w:t>ОК 04. Эффективно взаимодействовать и работать в коллективе и команде</w:t>
            </w:r>
          </w:p>
        </w:tc>
        <w:tc>
          <w:tcPr>
            <w:tcW w:w="1866" w:type="pct"/>
            <w:vMerge/>
          </w:tcPr>
          <w:p w:rsidR="00536958" w:rsidRPr="000616AE" w:rsidRDefault="00536958" w:rsidP="006C4499">
            <w:pPr>
              <w:spacing w:after="160"/>
              <w:rPr>
                <w:rFonts w:ascii="Times New Roman" w:eastAsia="Times New Roman" w:hAnsi="Times New Roman"/>
                <w:bCs/>
                <w:sz w:val="24"/>
                <w:szCs w:val="24"/>
                <w:lang w:eastAsia="ru-RU"/>
              </w:rPr>
            </w:pPr>
          </w:p>
        </w:tc>
      </w:tr>
      <w:tr w:rsidR="006C4499" w:rsidRPr="006C4499" w:rsidTr="00CE50B8">
        <w:trPr>
          <w:trHeight w:val="613"/>
        </w:trPr>
        <w:tc>
          <w:tcPr>
            <w:tcW w:w="3134" w:type="pct"/>
            <w:vMerge w:val="restart"/>
          </w:tcPr>
          <w:p w:rsidR="006C4499" w:rsidRPr="000616AE" w:rsidRDefault="006C4499" w:rsidP="006C4499">
            <w:pPr>
              <w:spacing w:after="160"/>
              <w:rPr>
                <w:rFonts w:ascii="Times New Roman" w:eastAsia="Times New Roman" w:hAnsi="Times New Roman"/>
                <w:bCs/>
                <w:sz w:val="24"/>
                <w:szCs w:val="24"/>
                <w:lang w:eastAsia="ru-RU"/>
              </w:rPr>
            </w:pPr>
            <w:r w:rsidRPr="000616AE">
              <w:rPr>
                <w:rFonts w:ascii="Times New Roman" w:eastAsia="Times New Roman" w:hAnsi="Times New Roman"/>
                <w:bCs/>
                <w:sz w:val="24"/>
                <w:szCs w:val="24"/>
                <w:lang w:eastAsia="ru-RU"/>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866" w:type="pct"/>
            <w:vMerge/>
          </w:tcPr>
          <w:p w:rsidR="006C4499" w:rsidRPr="000616AE" w:rsidRDefault="006C4499" w:rsidP="006C4499">
            <w:pPr>
              <w:spacing w:after="160"/>
              <w:rPr>
                <w:rFonts w:ascii="Times New Roman" w:eastAsia="Times New Roman" w:hAnsi="Times New Roman"/>
                <w:bCs/>
                <w:sz w:val="24"/>
                <w:szCs w:val="24"/>
                <w:lang w:eastAsia="ru-RU"/>
              </w:rPr>
            </w:pPr>
          </w:p>
        </w:tc>
      </w:tr>
      <w:tr w:rsidR="006C4499" w:rsidRPr="006C4499" w:rsidTr="00CE50B8">
        <w:tc>
          <w:tcPr>
            <w:tcW w:w="3134" w:type="pct"/>
          </w:tcPr>
          <w:p w:rsidR="006C4499" w:rsidRPr="000616AE" w:rsidRDefault="006C4499" w:rsidP="006C4499">
            <w:pPr>
              <w:spacing w:after="160"/>
              <w:rPr>
                <w:rFonts w:ascii="Times New Roman" w:eastAsia="Times New Roman" w:hAnsi="Times New Roman"/>
                <w:bCs/>
                <w:sz w:val="24"/>
                <w:szCs w:val="24"/>
                <w:lang w:eastAsia="ru-RU"/>
              </w:rPr>
            </w:pPr>
            <w:r w:rsidRPr="000616AE">
              <w:rPr>
                <w:rFonts w:ascii="Times New Roman" w:eastAsia="Times New Roman" w:hAnsi="Times New Roman"/>
                <w:bCs/>
                <w:sz w:val="24"/>
                <w:szCs w:val="24"/>
                <w:lang w:eastAsia="ru-RU"/>
              </w:rPr>
              <w:t>ОК 09. Пользоваться профессиональной документацией на государственном и иностранном языках</w:t>
            </w:r>
          </w:p>
        </w:tc>
        <w:tc>
          <w:tcPr>
            <w:tcW w:w="1866" w:type="pct"/>
            <w:vMerge/>
          </w:tcPr>
          <w:p w:rsidR="006C4499" w:rsidRPr="000616AE" w:rsidRDefault="006C4499" w:rsidP="006C4499">
            <w:pPr>
              <w:spacing w:after="160"/>
              <w:rPr>
                <w:rFonts w:ascii="Times New Roman" w:eastAsia="Times New Roman" w:hAnsi="Times New Roman"/>
                <w:bCs/>
                <w:sz w:val="24"/>
                <w:szCs w:val="24"/>
                <w:lang w:eastAsia="ru-RU"/>
              </w:rPr>
            </w:pPr>
          </w:p>
        </w:tc>
      </w:tr>
      <w:tr w:rsidR="001D7BC5" w:rsidRPr="006C4499" w:rsidTr="00CE50B8">
        <w:trPr>
          <w:trHeight w:val="302"/>
        </w:trPr>
        <w:tc>
          <w:tcPr>
            <w:tcW w:w="3134" w:type="pct"/>
          </w:tcPr>
          <w:p w:rsidR="001D7BC5" w:rsidRPr="000616AE" w:rsidRDefault="001D7BC5" w:rsidP="006C4499">
            <w:pPr>
              <w:spacing w:after="160"/>
              <w:rPr>
                <w:rFonts w:ascii="Times New Roman" w:eastAsia="Times New Roman" w:hAnsi="Times New Roman"/>
                <w:bCs/>
                <w:sz w:val="24"/>
                <w:szCs w:val="24"/>
                <w:lang w:eastAsia="ru-RU"/>
              </w:rPr>
            </w:pPr>
            <w:r w:rsidRPr="000616AE">
              <w:rPr>
                <w:rFonts w:ascii="Times New Roman" w:eastAsia="Times New Roman" w:hAnsi="Times New Roman"/>
                <w:bCs/>
                <w:sz w:val="24"/>
                <w:szCs w:val="24"/>
                <w:lang w:eastAsia="ru-RU"/>
              </w:rPr>
              <w:t xml:space="preserve">Профессиональные компетенции </w:t>
            </w:r>
          </w:p>
        </w:tc>
        <w:tc>
          <w:tcPr>
            <w:tcW w:w="1866" w:type="pct"/>
            <w:vMerge w:val="restart"/>
            <w:vAlign w:val="center"/>
          </w:tcPr>
          <w:p w:rsidR="001D7BC5" w:rsidRPr="000616AE" w:rsidRDefault="001D7BC5" w:rsidP="006C4499">
            <w:pPr>
              <w:spacing w:after="160"/>
              <w:rPr>
                <w:rFonts w:ascii="Times New Roman" w:eastAsia="Times New Roman" w:hAnsi="Times New Roman"/>
                <w:bCs/>
                <w:sz w:val="24"/>
                <w:szCs w:val="24"/>
                <w:lang w:eastAsia="ru-RU"/>
              </w:rPr>
            </w:pPr>
            <w:r w:rsidRPr="000616AE">
              <w:rPr>
                <w:rFonts w:ascii="Times New Roman" w:eastAsia="Times New Roman" w:hAnsi="Times New Roman"/>
                <w:bCs/>
                <w:sz w:val="24"/>
                <w:szCs w:val="24"/>
                <w:lang w:eastAsia="ru-RU"/>
              </w:rPr>
              <w:t>Практические работы</w:t>
            </w:r>
          </w:p>
          <w:p w:rsidR="001D7BC5" w:rsidRPr="000616AE" w:rsidRDefault="001D7BC5" w:rsidP="006C4499">
            <w:pPr>
              <w:spacing w:after="160"/>
              <w:rPr>
                <w:rFonts w:ascii="Times New Roman" w:eastAsia="Times New Roman" w:hAnsi="Times New Roman"/>
                <w:bCs/>
                <w:sz w:val="24"/>
                <w:szCs w:val="24"/>
                <w:lang w:eastAsia="ru-RU"/>
              </w:rPr>
            </w:pPr>
            <w:r w:rsidRPr="000616AE">
              <w:rPr>
                <w:rFonts w:ascii="Times New Roman" w:eastAsia="Times New Roman" w:hAnsi="Times New Roman"/>
                <w:bCs/>
                <w:sz w:val="24"/>
                <w:szCs w:val="24"/>
                <w:lang w:eastAsia="ru-RU"/>
              </w:rPr>
              <w:t>Выполнение заданий экзамена</w:t>
            </w:r>
          </w:p>
        </w:tc>
      </w:tr>
      <w:tr w:rsidR="001D7BC5" w:rsidRPr="006C4499" w:rsidTr="00CE50B8">
        <w:trPr>
          <w:trHeight w:val="699"/>
        </w:trPr>
        <w:tc>
          <w:tcPr>
            <w:tcW w:w="3134" w:type="pct"/>
          </w:tcPr>
          <w:p w:rsidR="001D7BC5" w:rsidRPr="000616AE" w:rsidRDefault="001D7BC5" w:rsidP="006C4499">
            <w:pPr>
              <w:spacing w:after="160"/>
              <w:rPr>
                <w:rFonts w:ascii="Times New Roman" w:eastAsia="Times New Roman" w:hAnsi="Times New Roman"/>
                <w:bCs/>
                <w:sz w:val="24"/>
                <w:szCs w:val="24"/>
                <w:lang w:eastAsia="ru-RU"/>
              </w:rPr>
            </w:pPr>
            <w:r w:rsidRPr="001D7BC5">
              <w:rPr>
                <w:rFonts w:ascii="Times New Roman" w:eastAsia="Times New Roman" w:hAnsi="Times New Roman"/>
                <w:bCs/>
                <w:sz w:val="24"/>
                <w:szCs w:val="24"/>
                <w:lang w:eastAsia="ru-RU"/>
              </w:rPr>
              <w:t>ПК 2.1. Осуществлять сбор, мониторинг и обработку данных для проведения расчетов финансово-экономических показателей организации</w:t>
            </w:r>
          </w:p>
        </w:tc>
        <w:tc>
          <w:tcPr>
            <w:tcW w:w="1866" w:type="pct"/>
            <w:vMerge/>
          </w:tcPr>
          <w:p w:rsidR="001D7BC5" w:rsidRPr="006C4499" w:rsidRDefault="001D7BC5" w:rsidP="006C4499">
            <w:pPr>
              <w:spacing w:after="160"/>
              <w:rPr>
                <w:rFonts w:ascii="Times New Roman" w:eastAsia="Times New Roman" w:hAnsi="Times New Roman"/>
                <w:b/>
                <w:bCs/>
                <w:sz w:val="24"/>
                <w:szCs w:val="24"/>
                <w:lang w:eastAsia="ru-RU"/>
              </w:rPr>
            </w:pPr>
          </w:p>
        </w:tc>
      </w:tr>
      <w:tr w:rsidR="001D7BC5" w:rsidRPr="006C4499" w:rsidTr="00CE50B8">
        <w:trPr>
          <w:trHeight w:val="699"/>
        </w:trPr>
        <w:tc>
          <w:tcPr>
            <w:tcW w:w="3134" w:type="pct"/>
          </w:tcPr>
          <w:p w:rsidR="001D7BC5" w:rsidRPr="000616AE" w:rsidRDefault="001D7BC5" w:rsidP="006C4499">
            <w:pPr>
              <w:spacing w:after="160"/>
              <w:rPr>
                <w:rFonts w:ascii="Times New Roman" w:eastAsia="Times New Roman" w:hAnsi="Times New Roman"/>
                <w:bCs/>
                <w:sz w:val="24"/>
                <w:szCs w:val="24"/>
                <w:lang w:eastAsia="ru-RU"/>
              </w:rPr>
            </w:pPr>
            <w:r w:rsidRPr="001D7BC5">
              <w:rPr>
                <w:rFonts w:ascii="Times New Roman" w:eastAsia="Times New Roman" w:hAnsi="Times New Roman"/>
                <w:bCs/>
                <w:sz w:val="24"/>
                <w:szCs w:val="24"/>
                <w:lang w:eastAsia="ru-RU"/>
              </w:rPr>
              <w:t>ПК 2.2. Производить расчет и анализ финансово-экономических показателей результатов деятельности организации</w:t>
            </w:r>
          </w:p>
        </w:tc>
        <w:tc>
          <w:tcPr>
            <w:tcW w:w="1866" w:type="pct"/>
            <w:vMerge/>
          </w:tcPr>
          <w:p w:rsidR="001D7BC5" w:rsidRPr="006C4499" w:rsidRDefault="001D7BC5" w:rsidP="006C4499">
            <w:pPr>
              <w:spacing w:after="160"/>
              <w:rPr>
                <w:rFonts w:ascii="Times New Roman" w:eastAsia="Times New Roman" w:hAnsi="Times New Roman"/>
                <w:b/>
                <w:bCs/>
                <w:sz w:val="24"/>
                <w:szCs w:val="24"/>
                <w:lang w:eastAsia="ru-RU"/>
              </w:rPr>
            </w:pPr>
          </w:p>
        </w:tc>
      </w:tr>
    </w:tbl>
    <w:p w:rsidR="006C4499" w:rsidRPr="006C4499" w:rsidRDefault="006C4499" w:rsidP="006C4499">
      <w:pPr>
        <w:spacing w:after="160"/>
        <w:rPr>
          <w:rFonts w:ascii="Times New Roman" w:eastAsia="Times New Roman" w:hAnsi="Times New Roman"/>
          <w:b/>
          <w:bCs/>
          <w:sz w:val="24"/>
          <w:szCs w:val="24"/>
          <w:lang w:eastAsia="ru-RU"/>
        </w:rPr>
      </w:pPr>
    </w:p>
    <w:p w:rsidR="003F0CBC" w:rsidRPr="00D13F89" w:rsidRDefault="003F0CBC" w:rsidP="00D13F89">
      <w:pPr>
        <w:spacing w:after="160"/>
        <w:rPr>
          <w:rFonts w:ascii="Times New Roman" w:hAnsi="Times New Roman"/>
          <w:b/>
          <w:bCs/>
          <w:sz w:val="24"/>
          <w:szCs w:val="24"/>
        </w:rPr>
      </w:pPr>
      <w:r w:rsidRPr="00D13F89">
        <w:rPr>
          <w:rFonts w:ascii="Times New Roman" w:hAnsi="Times New Roman"/>
          <w:b/>
          <w:bCs/>
          <w:sz w:val="24"/>
          <w:szCs w:val="24"/>
        </w:rPr>
        <w:lastRenderedPageBreak/>
        <w:br w:type="page"/>
      </w:r>
    </w:p>
    <w:p w:rsidR="00241567" w:rsidRPr="00D13F89" w:rsidRDefault="00241567" w:rsidP="00D13F89">
      <w:pPr>
        <w:jc w:val="right"/>
        <w:rPr>
          <w:rFonts w:ascii="Times New Roman" w:hAnsi="Times New Roman"/>
          <w:b/>
          <w:bCs/>
          <w:sz w:val="24"/>
          <w:szCs w:val="24"/>
        </w:rPr>
      </w:pPr>
      <w:r w:rsidRPr="00D13F89">
        <w:rPr>
          <w:rFonts w:ascii="Times New Roman" w:hAnsi="Times New Roman"/>
          <w:b/>
          <w:bCs/>
          <w:sz w:val="24"/>
          <w:szCs w:val="24"/>
        </w:rPr>
        <w:lastRenderedPageBreak/>
        <w:t>Приложение 1.15</w:t>
      </w:r>
    </w:p>
    <w:p w:rsidR="00241567" w:rsidRPr="00D13F89" w:rsidRDefault="00241567" w:rsidP="00D13F89">
      <w:pPr>
        <w:jc w:val="right"/>
        <w:rPr>
          <w:rFonts w:ascii="Times New Roman" w:hAnsi="Times New Roman"/>
          <w:b/>
          <w:bCs/>
          <w:sz w:val="24"/>
          <w:szCs w:val="24"/>
        </w:rPr>
      </w:pPr>
      <w:r w:rsidRPr="00D13F89">
        <w:rPr>
          <w:rFonts w:ascii="Times New Roman" w:hAnsi="Times New Roman"/>
          <w:b/>
          <w:bCs/>
          <w:sz w:val="24"/>
          <w:szCs w:val="24"/>
        </w:rPr>
        <w:t>к ОПОП-П специальности</w:t>
      </w:r>
    </w:p>
    <w:p w:rsidR="00241567" w:rsidRPr="00D13F89" w:rsidRDefault="00413B0D" w:rsidP="00D13F89">
      <w:pPr>
        <w:keepNext/>
        <w:jc w:val="right"/>
        <w:outlineLvl w:val="0"/>
        <w:rPr>
          <w:rFonts w:ascii="Times New Roman" w:eastAsia="Times New Roman" w:hAnsi="Times New Roman"/>
          <w:b/>
          <w:bCs/>
          <w:kern w:val="32"/>
          <w:sz w:val="24"/>
          <w:szCs w:val="24"/>
          <w:lang/>
        </w:rPr>
      </w:pPr>
      <w:r>
        <w:rPr>
          <w:rFonts w:ascii="Times New Roman" w:eastAsia="Times New Roman" w:hAnsi="Times New Roman"/>
          <w:b/>
          <w:bCs/>
          <w:kern w:val="32"/>
          <w:sz w:val="24"/>
          <w:szCs w:val="24"/>
          <w:lang/>
        </w:rPr>
        <w:t>38.02.06 Финансы</w:t>
      </w:r>
    </w:p>
    <w:p w:rsidR="00241567" w:rsidRPr="00D13F89" w:rsidRDefault="00241567" w:rsidP="00D13F89">
      <w:pPr>
        <w:jc w:val="right"/>
        <w:rPr>
          <w:rFonts w:ascii="Times New Roman" w:hAnsi="Times New Roman"/>
          <w:b/>
          <w:bCs/>
          <w:color w:val="0070C0"/>
          <w:sz w:val="24"/>
          <w:szCs w:val="24"/>
        </w:rPr>
      </w:pPr>
    </w:p>
    <w:p w:rsidR="00241567" w:rsidRPr="00D13F89" w:rsidRDefault="00241567" w:rsidP="00D13F89">
      <w:pPr>
        <w:jc w:val="right"/>
        <w:rPr>
          <w:rFonts w:ascii="Times New Roman" w:hAnsi="Times New Roman"/>
          <w:b/>
          <w:bCs/>
          <w:color w:val="0070C0"/>
          <w:sz w:val="24"/>
          <w:szCs w:val="24"/>
        </w:rPr>
      </w:pPr>
    </w:p>
    <w:p w:rsidR="00241567" w:rsidRPr="00D13F89" w:rsidRDefault="00241567" w:rsidP="00D13F89">
      <w:pPr>
        <w:jc w:val="right"/>
        <w:rPr>
          <w:rFonts w:ascii="Times New Roman" w:hAnsi="Times New Roman"/>
          <w:b/>
          <w:bCs/>
          <w:color w:val="0070C0"/>
          <w:sz w:val="24"/>
          <w:szCs w:val="24"/>
        </w:rPr>
      </w:pPr>
    </w:p>
    <w:p w:rsidR="00241567" w:rsidRPr="00D13F89" w:rsidRDefault="00241567" w:rsidP="00D13F89">
      <w:pPr>
        <w:jc w:val="right"/>
        <w:rPr>
          <w:rFonts w:ascii="Times New Roman" w:hAnsi="Times New Roman"/>
          <w:b/>
          <w:bCs/>
          <w:color w:val="0070C0"/>
          <w:sz w:val="24"/>
          <w:szCs w:val="24"/>
        </w:rPr>
      </w:pPr>
    </w:p>
    <w:p w:rsidR="00241567" w:rsidRPr="00D13F89" w:rsidRDefault="00241567" w:rsidP="00D13F89">
      <w:pPr>
        <w:jc w:val="right"/>
        <w:rPr>
          <w:rFonts w:ascii="Times New Roman" w:hAnsi="Times New Roman"/>
          <w:b/>
          <w:bCs/>
          <w:color w:val="0070C0"/>
          <w:sz w:val="24"/>
          <w:szCs w:val="24"/>
        </w:rPr>
      </w:pPr>
    </w:p>
    <w:p w:rsidR="00241567" w:rsidRPr="00D13F89" w:rsidRDefault="00241567" w:rsidP="00D13F89">
      <w:pPr>
        <w:jc w:val="right"/>
        <w:rPr>
          <w:rFonts w:ascii="Times New Roman" w:hAnsi="Times New Roman"/>
          <w:b/>
          <w:bCs/>
          <w:color w:val="0070C0"/>
          <w:sz w:val="24"/>
          <w:szCs w:val="24"/>
        </w:rPr>
      </w:pPr>
    </w:p>
    <w:p w:rsidR="00241567" w:rsidRPr="00D13F89" w:rsidRDefault="00241567" w:rsidP="00D13F89">
      <w:pPr>
        <w:jc w:val="right"/>
        <w:rPr>
          <w:rFonts w:ascii="Times New Roman" w:hAnsi="Times New Roman"/>
          <w:b/>
          <w:bCs/>
          <w:color w:val="0070C0"/>
          <w:sz w:val="24"/>
          <w:szCs w:val="24"/>
        </w:rPr>
      </w:pPr>
    </w:p>
    <w:p w:rsidR="00241567" w:rsidRPr="00D13F89" w:rsidRDefault="00241567" w:rsidP="00D13F89">
      <w:pPr>
        <w:jc w:val="right"/>
        <w:rPr>
          <w:rFonts w:ascii="Times New Roman" w:hAnsi="Times New Roman"/>
          <w:b/>
          <w:bCs/>
          <w:color w:val="0070C0"/>
          <w:sz w:val="24"/>
          <w:szCs w:val="24"/>
        </w:rPr>
      </w:pPr>
    </w:p>
    <w:p w:rsidR="00241567" w:rsidRPr="00D13F89" w:rsidRDefault="00241567" w:rsidP="00D13F89">
      <w:pPr>
        <w:jc w:val="right"/>
        <w:rPr>
          <w:rFonts w:ascii="Times New Roman" w:hAnsi="Times New Roman"/>
          <w:b/>
          <w:bCs/>
          <w:color w:val="0070C0"/>
          <w:sz w:val="24"/>
          <w:szCs w:val="24"/>
        </w:rPr>
      </w:pPr>
    </w:p>
    <w:p w:rsidR="00241567" w:rsidRPr="00D13F89" w:rsidRDefault="00241567" w:rsidP="00D13F89">
      <w:pPr>
        <w:jc w:val="right"/>
        <w:rPr>
          <w:rFonts w:ascii="Times New Roman" w:hAnsi="Times New Roman"/>
          <w:b/>
          <w:bCs/>
          <w:color w:val="0070C0"/>
          <w:sz w:val="24"/>
          <w:szCs w:val="24"/>
        </w:rPr>
      </w:pPr>
    </w:p>
    <w:p w:rsidR="00241567" w:rsidRPr="00D13F89" w:rsidRDefault="00241567" w:rsidP="00D13F89">
      <w:pPr>
        <w:jc w:val="right"/>
        <w:rPr>
          <w:rFonts w:ascii="Times New Roman" w:hAnsi="Times New Roman"/>
          <w:b/>
          <w:bCs/>
          <w:color w:val="0070C0"/>
          <w:sz w:val="24"/>
          <w:szCs w:val="24"/>
        </w:rPr>
      </w:pPr>
    </w:p>
    <w:p w:rsidR="00241567" w:rsidRPr="00D13F89" w:rsidRDefault="00241567" w:rsidP="00D13F89">
      <w:pPr>
        <w:jc w:val="center"/>
        <w:rPr>
          <w:rFonts w:ascii="Times New Roman" w:hAnsi="Times New Roman"/>
          <w:b/>
          <w:bCs/>
          <w:sz w:val="24"/>
          <w:szCs w:val="24"/>
        </w:rPr>
      </w:pPr>
      <w:r w:rsidRPr="00D13F89">
        <w:rPr>
          <w:rFonts w:ascii="Times New Roman" w:hAnsi="Times New Roman"/>
          <w:b/>
          <w:bCs/>
          <w:sz w:val="24"/>
          <w:szCs w:val="24"/>
        </w:rPr>
        <w:t>Рабочая программа дисциплины</w:t>
      </w:r>
    </w:p>
    <w:p w:rsidR="00241567" w:rsidRPr="00922162" w:rsidRDefault="00D13F89" w:rsidP="00D13F89">
      <w:pPr>
        <w:pStyle w:val="1"/>
        <w:rPr>
          <w:sz w:val="28"/>
        </w:rPr>
      </w:pPr>
      <w:bookmarkStart w:id="23" w:name="_Toc167372422"/>
      <w:r w:rsidRPr="00922162">
        <w:rPr>
          <w:sz w:val="28"/>
        </w:rPr>
        <w:t>О</w:t>
      </w:r>
      <w:r w:rsidR="00241567" w:rsidRPr="00922162">
        <w:rPr>
          <w:sz w:val="28"/>
        </w:rPr>
        <w:t xml:space="preserve">ОД.15 ИНДИВИДУАЛЬНЫЙ ПРОЕКТ </w:t>
      </w:r>
      <w:bookmarkEnd w:id="23"/>
    </w:p>
    <w:p w:rsidR="00241567" w:rsidRPr="00D13F89" w:rsidRDefault="00241567" w:rsidP="00D13F89">
      <w:pPr>
        <w:pStyle w:val="1"/>
      </w:pPr>
    </w:p>
    <w:p w:rsidR="00241567" w:rsidRPr="00D13F89" w:rsidRDefault="00241567" w:rsidP="00D13F89">
      <w:pPr>
        <w:pStyle w:val="1"/>
      </w:pPr>
    </w:p>
    <w:p w:rsidR="00241567" w:rsidRPr="00D13F89" w:rsidRDefault="00241567" w:rsidP="00D13F89">
      <w:pPr>
        <w:pStyle w:val="1"/>
      </w:pPr>
    </w:p>
    <w:p w:rsidR="00241567" w:rsidRPr="00D13F89" w:rsidRDefault="00241567" w:rsidP="00D13F89">
      <w:pPr>
        <w:pStyle w:val="1"/>
      </w:pPr>
    </w:p>
    <w:p w:rsidR="00241567" w:rsidRPr="00D13F89" w:rsidRDefault="00241567" w:rsidP="00D13F89">
      <w:pPr>
        <w:pStyle w:val="1"/>
      </w:pPr>
    </w:p>
    <w:p w:rsidR="00241567" w:rsidRPr="00D13F89" w:rsidRDefault="00241567" w:rsidP="00D13F89">
      <w:pPr>
        <w:pStyle w:val="1"/>
      </w:pPr>
    </w:p>
    <w:p w:rsidR="00241567" w:rsidRPr="00D13F89" w:rsidRDefault="00241567" w:rsidP="00D13F89">
      <w:pPr>
        <w:pStyle w:val="1"/>
      </w:pPr>
    </w:p>
    <w:p w:rsidR="00241567" w:rsidRPr="00D13F89" w:rsidRDefault="00241567" w:rsidP="00D13F89">
      <w:pPr>
        <w:pStyle w:val="1"/>
      </w:pPr>
    </w:p>
    <w:p w:rsidR="00241567" w:rsidRPr="00D13F89" w:rsidRDefault="00241567" w:rsidP="00D13F89">
      <w:pPr>
        <w:pStyle w:val="1"/>
      </w:pPr>
    </w:p>
    <w:p w:rsidR="00241567" w:rsidRPr="00D13F89" w:rsidRDefault="00241567" w:rsidP="00D13F89">
      <w:pPr>
        <w:pStyle w:val="1"/>
      </w:pPr>
    </w:p>
    <w:p w:rsidR="00241567" w:rsidRPr="00D13F89" w:rsidRDefault="00241567" w:rsidP="00D13F89">
      <w:pPr>
        <w:pStyle w:val="1"/>
      </w:pPr>
    </w:p>
    <w:p w:rsidR="00241567" w:rsidRPr="00D13F89" w:rsidRDefault="00241567" w:rsidP="00D13F89">
      <w:pPr>
        <w:pStyle w:val="1"/>
      </w:pPr>
    </w:p>
    <w:p w:rsidR="00241567" w:rsidRPr="00D13F89" w:rsidRDefault="00241567" w:rsidP="00D13F89">
      <w:pPr>
        <w:pStyle w:val="1"/>
      </w:pPr>
    </w:p>
    <w:p w:rsidR="00241567" w:rsidRPr="00D13F89" w:rsidRDefault="00337BE9" w:rsidP="00D13F89">
      <w:pPr>
        <w:pStyle w:val="1"/>
      </w:pPr>
      <w:r>
        <w:t>2025</w:t>
      </w:r>
      <w:r w:rsidR="005939AC">
        <w:t xml:space="preserve"> г</w:t>
      </w:r>
    </w:p>
    <w:p w:rsidR="00CC652C" w:rsidRDefault="00CC652C" w:rsidP="00CC65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rPr>
          <w:rFonts w:ascii="Times New Roman" w:hAnsi="Times New Roman"/>
          <w:b/>
          <w:caps/>
          <w:sz w:val="24"/>
          <w:szCs w:val="24"/>
        </w:rPr>
      </w:pPr>
      <w:r>
        <w:rPr>
          <w:rFonts w:ascii="Times New Roman" w:hAnsi="Times New Roman"/>
          <w:b/>
          <w:caps/>
          <w:sz w:val="24"/>
          <w:szCs w:val="24"/>
        </w:rPr>
        <w:lastRenderedPageBreak/>
        <w:t>1 ОБЩАЯ ХАРАКТЕРИСТИКА РАБОЧЕЙ ПРОГРАММЫ УЧЕБНОй дисциплины</w:t>
      </w:r>
    </w:p>
    <w:p w:rsidR="00CC652C" w:rsidRDefault="00CC652C" w:rsidP="00CC652C">
      <w:pPr>
        <w:widowControl w:val="0"/>
        <w:tabs>
          <w:tab w:val="left" w:pos="5956"/>
          <w:tab w:val="left" w:pos="6872"/>
          <w:tab w:val="left" w:pos="7788"/>
          <w:tab w:val="left" w:pos="8704"/>
          <w:tab w:val="left" w:pos="9620"/>
          <w:tab w:val="left" w:pos="10536"/>
          <w:tab w:val="left" w:pos="11452"/>
          <w:tab w:val="left" w:pos="12368"/>
          <w:tab w:val="left" w:pos="13284"/>
          <w:tab w:val="left" w:pos="14200"/>
          <w:tab w:val="left" w:pos="15116"/>
          <w:tab w:val="left" w:pos="16032"/>
          <w:tab w:val="left" w:pos="16948"/>
          <w:tab w:val="left" w:pos="17864"/>
          <w:tab w:val="left" w:pos="18780"/>
          <w:tab w:val="left" w:pos="19696"/>
        </w:tabs>
        <w:suppressAutoHyphens/>
        <w:autoSpaceDE w:val="0"/>
        <w:spacing w:after="20"/>
        <w:ind w:left="720"/>
        <w:jc w:val="center"/>
        <w:rPr>
          <w:rFonts w:ascii="Times New Roman" w:eastAsia="Times New Roman" w:hAnsi="Times New Roman"/>
          <w:b/>
          <w:caps/>
          <w:sz w:val="24"/>
          <w:szCs w:val="24"/>
          <w:lang w:eastAsia="ar-SA"/>
        </w:rPr>
      </w:pPr>
      <w:r>
        <w:rPr>
          <w:rFonts w:ascii="Times New Roman" w:eastAsia="Times New Roman" w:hAnsi="Times New Roman"/>
          <w:b/>
          <w:caps/>
          <w:sz w:val="24"/>
          <w:szCs w:val="24"/>
          <w:lang w:eastAsia="ar-SA"/>
        </w:rPr>
        <w:t>ООД.15 ИНдивидуальный проект</w:t>
      </w:r>
    </w:p>
    <w:p w:rsidR="00CC652C" w:rsidRDefault="00CC652C" w:rsidP="00CC652C">
      <w:pPr>
        <w:widowControl w:val="0"/>
        <w:tabs>
          <w:tab w:val="left" w:pos="5956"/>
          <w:tab w:val="left" w:pos="6872"/>
          <w:tab w:val="left" w:pos="7788"/>
          <w:tab w:val="left" w:pos="8704"/>
          <w:tab w:val="left" w:pos="9620"/>
          <w:tab w:val="left" w:pos="10536"/>
          <w:tab w:val="left" w:pos="11452"/>
          <w:tab w:val="left" w:pos="12368"/>
          <w:tab w:val="left" w:pos="13284"/>
          <w:tab w:val="left" w:pos="14200"/>
          <w:tab w:val="left" w:pos="15116"/>
          <w:tab w:val="left" w:pos="16032"/>
          <w:tab w:val="left" w:pos="16948"/>
          <w:tab w:val="left" w:pos="17864"/>
          <w:tab w:val="left" w:pos="18780"/>
          <w:tab w:val="left" w:pos="19696"/>
        </w:tabs>
        <w:suppressAutoHyphens/>
        <w:autoSpaceDE w:val="0"/>
        <w:spacing w:after="20"/>
        <w:ind w:left="720"/>
        <w:jc w:val="center"/>
        <w:rPr>
          <w:rFonts w:ascii="Times New Roman" w:eastAsia="Times New Roman" w:hAnsi="Times New Roman"/>
          <w:b/>
          <w:caps/>
          <w:sz w:val="24"/>
          <w:szCs w:val="24"/>
          <w:lang w:eastAsia="ar-SA"/>
        </w:rPr>
      </w:pPr>
    </w:p>
    <w:p w:rsidR="00CC652C" w:rsidRDefault="00CC652C" w:rsidP="00CC652C">
      <w:pPr>
        <w:jc w:val="both"/>
        <w:rPr>
          <w:rFonts w:ascii="Times New Roman" w:hAnsi="Times New Roman"/>
          <w:b/>
          <w:sz w:val="24"/>
          <w:szCs w:val="24"/>
        </w:rPr>
      </w:pPr>
      <w:r>
        <w:rPr>
          <w:rFonts w:ascii="Times New Roman" w:hAnsi="Times New Roman"/>
          <w:b/>
          <w:bCs/>
          <w:sz w:val="24"/>
          <w:szCs w:val="24"/>
        </w:rPr>
        <w:t>1.1. Область применения рабочей программы</w:t>
      </w:r>
    </w:p>
    <w:p w:rsidR="00CC652C" w:rsidRDefault="00CC652C" w:rsidP="00CC652C">
      <w:pPr>
        <w:jc w:val="both"/>
        <w:rPr>
          <w:rFonts w:ascii="Times New Roman" w:hAnsi="Times New Roman"/>
          <w:b/>
          <w:sz w:val="24"/>
          <w:szCs w:val="24"/>
        </w:rPr>
      </w:pPr>
      <w:r>
        <w:rPr>
          <w:rFonts w:ascii="Times New Roman" w:hAnsi="Times New Roman"/>
          <w:sz w:val="24"/>
          <w:szCs w:val="24"/>
        </w:rPr>
        <w:t xml:space="preserve">Рабочая программа учебной дисциплины </w:t>
      </w:r>
      <w:r>
        <w:rPr>
          <w:rFonts w:ascii="Times New Roman" w:hAnsi="Times New Roman"/>
          <w:b/>
          <w:sz w:val="24"/>
          <w:szCs w:val="24"/>
        </w:rPr>
        <w:t>«Индивидуальный проект»</w:t>
      </w:r>
      <w:r>
        <w:rPr>
          <w:rFonts w:ascii="Times New Roman" w:hAnsi="Times New Roman"/>
          <w:sz w:val="24"/>
          <w:szCs w:val="24"/>
        </w:rPr>
        <w:t xml:space="preserve"> является частью образовательной программы подготовки специалистов среднего звена по специальности </w:t>
      </w:r>
      <w:r>
        <w:rPr>
          <w:rFonts w:ascii="Times New Roman" w:eastAsia="Times New Roman" w:hAnsi="Times New Roman"/>
          <w:sz w:val="24"/>
          <w:szCs w:val="24"/>
          <w:lang w:eastAsia="ar-SA"/>
        </w:rPr>
        <w:t xml:space="preserve">СПО </w:t>
      </w:r>
      <w:r>
        <w:rPr>
          <w:rFonts w:ascii="Times New Roman" w:eastAsia="Times New Roman" w:hAnsi="Times New Roman"/>
          <w:b/>
          <w:sz w:val="24"/>
          <w:szCs w:val="24"/>
          <w:lang w:eastAsia="ar-SA"/>
        </w:rPr>
        <w:t>38.02.06 Финансы</w:t>
      </w:r>
      <w:r>
        <w:rPr>
          <w:rFonts w:ascii="Times New Roman" w:hAnsi="Times New Roman"/>
          <w:b/>
          <w:sz w:val="24"/>
          <w:szCs w:val="24"/>
        </w:rPr>
        <w:t>.</w:t>
      </w:r>
    </w:p>
    <w:p w:rsidR="00CC652C" w:rsidRDefault="00CC652C" w:rsidP="00CC652C">
      <w:pPr>
        <w:jc w:val="both"/>
        <w:rPr>
          <w:rFonts w:ascii="Times New Roman" w:hAnsi="Times New Roman"/>
          <w:b/>
          <w:sz w:val="24"/>
          <w:szCs w:val="24"/>
        </w:rPr>
      </w:pPr>
    </w:p>
    <w:p w:rsidR="00CC652C" w:rsidRDefault="00CC652C" w:rsidP="00CC652C">
      <w:pPr>
        <w:jc w:val="both"/>
        <w:rPr>
          <w:rFonts w:ascii="Times New Roman" w:hAnsi="Times New Roman"/>
          <w:b/>
          <w:sz w:val="24"/>
          <w:szCs w:val="24"/>
        </w:rPr>
      </w:pPr>
      <w:r>
        <w:rPr>
          <w:rFonts w:ascii="Times New Roman" w:hAnsi="Times New Roman"/>
          <w:b/>
          <w:bCs/>
          <w:sz w:val="24"/>
          <w:szCs w:val="24"/>
        </w:rPr>
        <w:t xml:space="preserve">1.2. Место учебной дисциплины в структуре основной профессиональной образовательной программы: </w:t>
      </w:r>
      <w:r>
        <w:rPr>
          <w:rFonts w:ascii="Times New Roman" w:eastAsia="Times New Roman" w:hAnsi="Times New Roman"/>
          <w:sz w:val="24"/>
          <w:szCs w:val="24"/>
          <w:lang w:eastAsia="ar-SA"/>
        </w:rPr>
        <w:t>общеобразовательная дисциплина</w:t>
      </w:r>
    </w:p>
    <w:p w:rsidR="00CC652C" w:rsidRDefault="00CC652C" w:rsidP="00CC652C">
      <w:pPr>
        <w:jc w:val="both"/>
        <w:rPr>
          <w:rFonts w:ascii="Times New Roman" w:hAnsi="Times New Roman"/>
          <w:b/>
          <w:sz w:val="24"/>
          <w:szCs w:val="24"/>
        </w:rPr>
      </w:pPr>
    </w:p>
    <w:p w:rsidR="00CC652C" w:rsidRDefault="00CC652C" w:rsidP="00CC652C">
      <w:pPr>
        <w:suppressAutoHyphens/>
        <w:jc w:val="both"/>
        <w:rPr>
          <w:rFonts w:ascii="Times New Roman" w:eastAsia="Times New Roman" w:hAnsi="Times New Roman"/>
          <w:b/>
          <w:bCs/>
          <w:color w:val="FF0000"/>
          <w:sz w:val="24"/>
          <w:szCs w:val="24"/>
          <w:lang w:eastAsia="ar-SA"/>
        </w:rPr>
      </w:pPr>
      <w:r>
        <w:rPr>
          <w:rFonts w:ascii="Times New Roman" w:eastAsia="Times New Roman" w:hAnsi="Times New Roman"/>
          <w:b/>
          <w:bCs/>
          <w:sz w:val="24"/>
          <w:szCs w:val="24"/>
          <w:lang w:eastAsia="ar-SA"/>
        </w:rPr>
        <w:t>1.3. Цель и планируемые результаты освоения дисциплины:</w:t>
      </w:r>
    </w:p>
    <w:p w:rsidR="00CC652C" w:rsidRDefault="00CC652C" w:rsidP="00CC652C">
      <w:pPr>
        <w:suppressAutoHyphens/>
        <w:jc w:val="both"/>
        <w:rPr>
          <w:rFonts w:ascii="Times New Roman" w:eastAsia="Times New Roman" w:hAnsi="Times New Roman"/>
          <w:b/>
          <w:bCs/>
          <w:color w:val="FF0000"/>
          <w:sz w:val="24"/>
          <w:szCs w:val="24"/>
          <w:lang w:eastAsia="ar-SA"/>
        </w:rPr>
      </w:pPr>
      <w:r>
        <w:rPr>
          <w:rFonts w:ascii="Times New Roman" w:eastAsia="Times New Roman" w:hAnsi="Times New Roman"/>
          <w:sz w:val="24"/>
          <w:szCs w:val="24"/>
          <w:lang w:eastAsia="ru-RU"/>
        </w:rPr>
        <w:t xml:space="preserve">Особое значение дисциплина имеет при формировании и развитии общих компетенций и профессиональных компетенций: </w:t>
      </w:r>
    </w:p>
    <w:p w:rsidR="00CC652C" w:rsidRDefault="00CC652C" w:rsidP="00CC652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lang w:eastAsia="ru-RU"/>
        </w:rPr>
      </w:pPr>
    </w:p>
    <w:tbl>
      <w:tblPr>
        <w:tblW w:w="1006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9"/>
        <w:gridCol w:w="3331"/>
        <w:gridCol w:w="4180"/>
      </w:tblGrid>
      <w:tr w:rsidR="00CC652C" w:rsidTr="00CC652C">
        <w:tc>
          <w:tcPr>
            <w:tcW w:w="2549" w:type="dxa"/>
            <w:vMerge w:val="restart"/>
            <w:tcBorders>
              <w:top w:val="single" w:sz="4" w:space="0" w:color="auto"/>
              <w:left w:val="single" w:sz="4" w:space="0" w:color="auto"/>
              <w:bottom w:val="single" w:sz="4" w:space="0" w:color="auto"/>
              <w:right w:val="single" w:sz="4" w:space="0" w:color="auto"/>
            </w:tcBorders>
            <w:hideMark/>
          </w:tcPr>
          <w:p w:rsidR="00CC652C" w:rsidRDefault="00CC652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20" w:line="256"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Код и наименование формируемых компетенций</w:t>
            </w:r>
          </w:p>
        </w:tc>
        <w:tc>
          <w:tcPr>
            <w:tcW w:w="7511" w:type="dxa"/>
            <w:gridSpan w:val="2"/>
            <w:tcBorders>
              <w:top w:val="single" w:sz="4" w:space="0" w:color="auto"/>
              <w:left w:val="single" w:sz="4" w:space="0" w:color="auto"/>
              <w:bottom w:val="single" w:sz="4" w:space="0" w:color="auto"/>
              <w:right w:val="single" w:sz="4" w:space="0" w:color="auto"/>
            </w:tcBorders>
            <w:hideMark/>
          </w:tcPr>
          <w:p w:rsidR="00CC652C" w:rsidRDefault="00CC652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20" w:line="256" w:lineRule="auto"/>
              <w:jc w:val="center"/>
              <w:rPr>
                <w:rFonts w:ascii="Times New Roman" w:eastAsia="Times New Roman" w:hAnsi="Times New Roman"/>
                <w:b/>
                <w:color w:val="FF0000"/>
                <w:sz w:val="24"/>
                <w:szCs w:val="24"/>
                <w:lang w:eastAsia="ru-RU"/>
              </w:rPr>
            </w:pPr>
            <w:r>
              <w:rPr>
                <w:rFonts w:ascii="Times New Roman" w:eastAsia="Times New Roman" w:hAnsi="Times New Roman"/>
                <w:b/>
                <w:sz w:val="24"/>
                <w:szCs w:val="24"/>
                <w:lang w:eastAsia="ru-RU"/>
              </w:rPr>
              <w:t>Планируемые результаты освоения дисциплины</w:t>
            </w:r>
          </w:p>
        </w:tc>
      </w:tr>
      <w:tr w:rsidR="00CC652C" w:rsidTr="00CC652C">
        <w:tc>
          <w:tcPr>
            <w:tcW w:w="0" w:type="auto"/>
            <w:vMerge/>
            <w:tcBorders>
              <w:top w:val="single" w:sz="4" w:space="0" w:color="auto"/>
              <w:left w:val="single" w:sz="4" w:space="0" w:color="auto"/>
              <w:bottom w:val="single" w:sz="4" w:space="0" w:color="auto"/>
              <w:right w:val="single" w:sz="4" w:space="0" w:color="auto"/>
            </w:tcBorders>
            <w:vAlign w:val="center"/>
            <w:hideMark/>
          </w:tcPr>
          <w:p w:rsidR="00CC652C" w:rsidRDefault="00CC652C">
            <w:pPr>
              <w:spacing w:line="256" w:lineRule="auto"/>
              <w:rPr>
                <w:rFonts w:ascii="Times New Roman" w:eastAsia="Times New Roman" w:hAnsi="Times New Roman"/>
                <w:b/>
                <w:sz w:val="24"/>
                <w:szCs w:val="24"/>
                <w:lang w:eastAsia="ru-RU"/>
              </w:rPr>
            </w:pPr>
          </w:p>
        </w:tc>
        <w:tc>
          <w:tcPr>
            <w:tcW w:w="3331" w:type="dxa"/>
            <w:tcBorders>
              <w:top w:val="single" w:sz="4" w:space="0" w:color="auto"/>
              <w:left w:val="single" w:sz="4" w:space="0" w:color="auto"/>
              <w:bottom w:val="single" w:sz="4" w:space="0" w:color="auto"/>
              <w:right w:val="single" w:sz="4" w:space="0" w:color="auto"/>
            </w:tcBorders>
            <w:hideMark/>
          </w:tcPr>
          <w:p w:rsidR="00CC652C" w:rsidRDefault="00CC652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20" w:line="256"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Общие (личностные, метапредметные)</w:t>
            </w:r>
          </w:p>
        </w:tc>
        <w:tc>
          <w:tcPr>
            <w:tcW w:w="4180" w:type="dxa"/>
            <w:tcBorders>
              <w:top w:val="single" w:sz="4" w:space="0" w:color="auto"/>
              <w:left w:val="single" w:sz="4" w:space="0" w:color="auto"/>
              <w:bottom w:val="single" w:sz="4" w:space="0" w:color="auto"/>
              <w:right w:val="single" w:sz="4" w:space="0" w:color="auto"/>
            </w:tcBorders>
            <w:hideMark/>
          </w:tcPr>
          <w:p w:rsidR="00CC652C" w:rsidRDefault="00CC652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20" w:line="256"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Дисциплинарные (предметные) результаты</w:t>
            </w:r>
          </w:p>
        </w:tc>
      </w:tr>
      <w:tr w:rsidR="00CC652C" w:rsidTr="00CC652C">
        <w:tc>
          <w:tcPr>
            <w:tcW w:w="2549" w:type="dxa"/>
            <w:tcBorders>
              <w:top w:val="single" w:sz="4" w:space="0" w:color="auto"/>
              <w:left w:val="single" w:sz="4" w:space="0" w:color="auto"/>
              <w:bottom w:val="single" w:sz="4" w:space="0" w:color="auto"/>
              <w:right w:val="single" w:sz="4" w:space="0" w:color="auto"/>
            </w:tcBorders>
            <w:hideMark/>
          </w:tcPr>
          <w:p w:rsidR="00CC652C" w:rsidRDefault="00CC652C">
            <w:pPr>
              <w:suppressAutoHyphens/>
              <w:spacing w:before="20" w:line="256" w:lineRule="auto"/>
              <w:rPr>
                <w:rFonts w:ascii="Times New Roman" w:eastAsia="Times New Roman" w:hAnsi="Times New Roman"/>
                <w:color w:val="FF0000"/>
                <w:sz w:val="24"/>
                <w:szCs w:val="24"/>
                <w:lang w:eastAsia="ru-RU"/>
              </w:rPr>
            </w:pPr>
            <w:r>
              <w:rPr>
                <w:rFonts w:ascii="Times New Roman" w:eastAsia="Times New Roman" w:hAnsi="Times New Roman"/>
                <w:sz w:val="24"/>
                <w:szCs w:val="24"/>
                <w:lang w:eastAsia="ru-RU"/>
              </w:rPr>
              <w:t>ОК 01. Выбирать способы решения задач профессиональной деятельности применительно  </w:t>
            </w:r>
            <w:r>
              <w:rPr>
                <w:rFonts w:ascii="Times New Roman" w:eastAsia="Times New Roman" w:hAnsi="Times New Roman"/>
                <w:sz w:val="24"/>
                <w:szCs w:val="24"/>
                <w:lang w:eastAsia="ru-RU"/>
              </w:rPr>
              <w:br/>
              <w:t>к различным контекстам </w:t>
            </w:r>
          </w:p>
        </w:tc>
        <w:tc>
          <w:tcPr>
            <w:tcW w:w="3331"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both"/>
              <w:rPr>
                <w:rFonts w:ascii="Times New Roman" w:hAnsi="Times New Roman"/>
                <w:iCs/>
                <w:sz w:val="24"/>
                <w:szCs w:val="24"/>
              </w:rPr>
            </w:pPr>
            <w:r>
              <w:rPr>
                <w:rFonts w:ascii="Times New Roman" w:hAnsi="Times New Roman"/>
                <w:iCs/>
                <w:sz w:val="24"/>
                <w:szCs w:val="24"/>
              </w:rPr>
              <w:t>В части трудового воспитания:</w:t>
            </w:r>
          </w:p>
          <w:p w:rsidR="00CC652C" w:rsidRDefault="00CC652C">
            <w:pPr>
              <w:spacing w:line="256" w:lineRule="auto"/>
              <w:ind w:firstLine="202"/>
              <w:jc w:val="both"/>
              <w:rPr>
                <w:rFonts w:ascii="Times New Roman" w:hAnsi="Times New Roman"/>
                <w:iCs/>
                <w:sz w:val="24"/>
                <w:szCs w:val="24"/>
              </w:rPr>
            </w:pPr>
            <w:r>
              <w:rPr>
                <w:rFonts w:ascii="Times New Roman" w:hAnsi="Times New Roman"/>
                <w:iCs/>
                <w:sz w:val="24"/>
                <w:szCs w:val="24"/>
              </w:rPr>
              <w:t xml:space="preserve">- готовность к труду, осознание ценности мастерства, трудолюбие; </w:t>
            </w:r>
          </w:p>
          <w:p w:rsidR="00CC652C" w:rsidRDefault="00CC652C">
            <w:pPr>
              <w:spacing w:line="256" w:lineRule="auto"/>
              <w:ind w:firstLine="202"/>
              <w:jc w:val="both"/>
              <w:rPr>
                <w:rFonts w:ascii="Times New Roman" w:hAnsi="Times New Roman"/>
                <w:iCs/>
                <w:sz w:val="24"/>
                <w:szCs w:val="24"/>
              </w:rPr>
            </w:pPr>
            <w:r>
              <w:rPr>
                <w:rFonts w:ascii="Times New Roman" w:hAnsi="Times New Roman"/>
                <w:iCs/>
                <w:sz w:val="24"/>
                <w:szCs w:val="24"/>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CC652C" w:rsidRDefault="00CC652C">
            <w:pPr>
              <w:spacing w:line="256" w:lineRule="auto"/>
              <w:ind w:firstLine="202"/>
              <w:jc w:val="both"/>
              <w:rPr>
                <w:rFonts w:ascii="Times New Roman" w:hAnsi="Times New Roman"/>
                <w:iCs/>
                <w:sz w:val="24"/>
                <w:szCs w:val="24"/>
              </w:rPr>
            </w:pPr>
            <w:r>
              <w:rPr>
                <w:rFonts w:ascii="Times New Roman" w:hAnsi="Times New Roman"/>
                <w:iCs/>
                <w:sz w:val="24"/>
                <w:szCs w:val="24"/>
              </w:rPr>
              <w:t xml:space="preserve">- интерес к различным сферам профессиональной деятельности, </w:t>
            </w:r>
          </w:p>
          <w:p w:rsidR="00CC652C" w:rsidRDefault="00CC652C">
            <w:pPr>
              <w:spacing w:line="256" w:lineRule="auto"/>
              <w:ind w:firstLine="202"/>
              <w:jc w:val="both"/>
              <w:rPr>
                <w:rFonts w:ascii="Times New Roman" w:hAnsi="Times New Roman"/>
                <w:iCs/>
                <w:sz w:val="24"/>
                <w:szCs w:val="24"/>
              </w:rPr>
            </w:pPr>
            <w:r>
              <w:rPr>
                <w:rFonts w:ascii="Times New Roman" w:hAnsi="Times New Roman"/>
                <w:iCs/>
                <w:sz w:val="24"/>
                <w:szCs w:val="24"/>
              </w:rPr>
              <w:t>Овладение универсальными учебными познавательными действиями:</w:t>
            </w:r>
          </w:p>
          <w:p w:rsidR="00CC652C" w:rsidRDefault="00CC652C">
            <w:pPr>
              <w:spacing w:line="256" w:lineRule="auto"/>
              <w:ind w:firstLine="202"/>
              <w:jc w:val="both"/>
              <w:rPr>
                <w:rFonts w:ascii="Times New Roman" w:hAnsi="Times New Roman"/>
                <w:iCs/>
                <w:sz w:val="24"/>
                <w:szCs w:val="24"/>
              </w:rPr>
            </w:pPr>
            <w:r>
              <w:rPr>
                <w:rFonts w:ascii="Times New Roman" w:hAnsi="Times New Roman"/>
                <w:iCs/>
                <w:sz w:val="24"/>
                <w:szCs w:val="24"/>
              </w:rPr>
              <w:t xml:space="preserve"> а) базовые логические действия:</w:t>
            </w:r>
          </w:p>
          <w:p w:rsidR="00CC652C" w:rsidRDefault="00CC652C">
            <w:pPr>
              <w:spacing w:line="256" w:lineRule="auto"/>
              <w:ind w:firstLine="202"/>
              <w:jc w:val="both"/>
              <w:rPr>
                <w:rFonts w:ascii="Times New Roman" w:hAnsi="Times New Roman"/>
                <w:iCs/>
                <w:sz w:val="24"/>
                <w:szCs w:val="24"/>
              </w:rPr>
            </w:pPr>
            <w:r>
              <w:rPr>
                <w:rFonts w:ascii="Times New Roman" w:hAnsi="Times New Roman"/>
                <w:iCs/>
                <w:sz w:val="24"/>
                <w:szCs w:val="24"/>
              </w:rPr>
              <w:t xml:space="preserve">- самостоятельно формулировать и актуализировать проблему, рассматривать ее всесторонне;  </w:t>
            </w:r>
          </w:p>
          <w:p w:rsidR="00CC652C" w:rsidRDefault="00CC652C">
            <w:pPr>
              <w:spacing w:line="256" w:lineRule="auto"/>
              <w:ind w:firstLine="202"/>
              <w:jc w:val="both"/>
              <w:textAlignment w:val="baseline"/>
              <w:rPr>
                <w:rFonts w:ascii="Times New Roman" w:hAnsi="Times New Roman"/>
                <w:iCs/>
                <w:sz w:val="24"/>
                <w:szCs w:val="24"/>
              </w:rPr>
            </w:pPr>
            <w:r>
              <w:rPr>
                <w:rFonts w:ascii="Times New Roman" w:hAnsi="Times New Roman"/>
                <w:iCs/>
                <w:sz w:val="24"/>
                <w:szCs w:val="24"/>
              </w:rPr>
              <w:lastRenderedPageBreak/>
              <w:t xml:space="preserve">- устанавливать существенный признак или основания для сравнения, классификации и обобщения;  </w:t>
            </w:r>
          </w:p>
          <w:p w:rsidR="00CC652C" w:rsidRDefault="00CC652C">
            <w:pPr>
              <w:spacing w:line="256" w:lineRule="auto"/>
              <w:ind w:firstLine="202"/>
              <w:jc w:val="both"/>
              <w:textAlignment w:val="baseline"/>
              <w:rPr>
                <w:rFonts w:ascii="Times New Roman" w:hAnsi="Times New Roman"/>
                <w:iCs/>
                <w:sz w:val="24"/>
                <w:szCs w:val="24"/>
              </w:rPr>
            </w:pPr>
            <w:r>
              <w:rPr>
                <w:rFonts w:ascii="Times New Roman" w:hAnsi="Times New Roman"/>
                <w:iCs/>
                <w:sz w:val="24"/>
                <w:szCs w:val="24"/>
              </w:rPr>
              <w:t>- определять цели деятельности, задавать параметры и критерии их достижения;</w:t>
            </w:r>
          </w:p>
          <w:p w:rsidR="00CC652C" w:rsidRDefault="00CC652C">
            <w:pPr>
              <w:spacing w:line="256" w:lineRule="auto"/>
              <w:ind w:firstLine="202"/>
              <w:jc w:val="both"/>
              <w:textAlignment w:val="baseline"/>
              <w:rPr>
                <w:rFonts w:ascii="Times New Roman" w:hAnsi="Times New Roman"/>
                <w:iCs/>
                <w:sz w:val="24"/>
                <w:szCs w:val="24"/>
              </w:rPr>
            </w:pPr>
            <w:r>
              <w:rPr>
                <w:rFonts w:ascii="Times New Roman" w:hAnsi="Times New Roman"/>
                <w:iCs/>
                <w:sz w:val="24"/>
                <w:szCs w:val="24"/>
              </w:rPr>
              <w:t xml:space="preserve">- выявлять закономерности и противоречия в рассматриваемых явлениях;  </w:t>
            </w:r>
          </w:p>
          <w:p w:rsidR="00CC652C" w:rsidRDefault="00CC652C">
            <w:pPr>
              <w:spacing w:line="256" w:lineRule="auto"/>
              <w:ind w:firstLine="202"/>
              <w:jc w:val="both"/>
              <w:textAlignment w:val="baseline"/>
              <w:rPr>
                <w:rFonts w:ascii="Times New Roman" w:hAnsi="Times New Roman"/>
                <w:iCs/>
                <w:sz w:val="24"/>
                <w:szCs w:val="24"/>
              </w:rPr>
            </w:pPr>
            <w:r>
              <w:rPr>
                <w:rFonts w:ascii="Times New Roman" w:hAnsi="Times New Roman"/>
                <w:iCs/>
                <w:sz w:val="24"/>
                <w:szCs w:val="24"/>
              </w:rPr>
              <w:t xml:space="preserve">- вносить коррективы в деятельность, оценивать соответствие результатов целям, оценивать риски последствий деятельности; </w:t>
            </w:r>
          </w:p>
          <w:p w:rsidR="00CC652C" w:rsidRDefault="00CC652C">
            <w:pPr>
              <w:spacing w:line="256" w:lineRule="auto"/>
              <w:ind w:firstLine="202"/>
              <w:jc w:val="both"/>
              <w:rPr>
                <w:rFonts w:ascii="Times New Roman" w:hAnsi="Times New Roman"/>
                <w:iCs/>
                <w:sz w:val="24"/>
                <w:szCs w:val="24"/>
              </w:rPr>
            </w:pPr>
            <w:r>
              <w:rPr>
                <w:rFonts w:ascii="Times New Roman" w:hAnsi="Times New Roman"/>
                <w:iCs/>
                <w:sz w:val="24"/>
                <w:szCs w:val="24"/>
              </w:rPr>
              <w:t xml:space="preserve">- развивать креативное мышление при решении жизненных проблем </w:t>
            </w:r>
          </w:p>
          <w:p w:rsidR="00CC652C" w:rsidRDefault="00CC652C">
            <w:pPr>
              <w:spacing w:line="256" w:lineRule="auto"/>
              <w:ind w:firstLine="202"/>
              <w:jc w:val="both"/>
              <w:rPr>
                <w:rFonts w:ascii="Times New Roman" w:hAnsi="Times New Roman"/>
                <w:iCs/>
                <w:sz w:val="24"/>
                <w:szCs w:val="24"/>
              </w:rPr>
            </w:pPr>
            <w:r>
              <w:rPr>
                <w:rFonts w:ascii="Times New Roman" w:hAnsi="Times New Roman"/>
                <w:iCs/>
                <w:sz w:val="24"/>
                <w:szCs w:val="24"/>
              </w:rPr>
              <w:t>б) базовые исследовательские действия:</w:t>
            </w:r>
          </w:p>
          <w:p w:rsidR="00CC652C" w:rsidRDefault="00CC652C">
            <w:pPr>
              <w:spacing w:line="256" w:lineRule="auto"/>
              <w:ind w:firstLine="202"/>
              <w:jc w:val="both"/>
              <w:textAlignment w:val="baseline"/>
              <w:rPr>
                <w:rFonts w:ascii="Times New Roman" w:hAnsi="Times New Roman"/>
                <w:iCs/>
                <w:sz w:val="24"/>
                <w:szCs w:val="24"/>
              </w:rPr>
            </w:pPr>
            <w:r>
              <w:rPr>
                <w:rFonts w:ascii="Times New Roman" w:hAnsi="Times New Roman"/>
                <w:iCs/>
                <w:sz w:val="24"/>
                <w:szCs w:val="24"/>
              </w:rPr>
              <w:t xml:space="preserve">- владеть навыками учебно-исследовательской и проектной деятельности, навыками разрешения проблем; </w:t>
            </w:r>
          </w:p>
          <w:p w:rsidR="00CC652C" w:rsidRDefault="00CC652C">
            <w:pPr>
              <w:spacing w:line="256" w:lineRule="auto"/>
              <w:ind w:firstLine="202"/>
              <w:jc w:val="both"/>
              <w:textAlignment w:val="baseline"/>
              <w:rPr>
                <w:rFonts w:ascii="Times New Roman" w:hAnsi="Times New Roman"/>
                <w:iCs/>
                <w:sz w:val="24"/>
                <w:szCs w:val="24"/>
              </w:rPr>
            </w:pPr>
            <w:r>
              <w:rPr>
                <w:rFonts w:ascii="Times New Roman" w:hAnsi="Times New Roman"/>
                <w:iCs/>
                <w:sz w:val="24"/>
                <w:szCs w:val="24"/>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CC652C" w:rsidRDefault="00CC652C">
            <w:pPr>
              <w:spacing w:line="256" w:lineRule="auto"/>
              <w:ind w:firstLine="202"/>
              <w:jc w:val="both"/>
              <w:textAlignment w:val="baseline"/>
              <w:rPr>
                <w:rFonts w:ascii="Times New Roman" w:hAnsi="Times New Roman"/>
                <w:iCs/>
                <w:sz w:val="24"/>
                <w:szCs w:val="24"/>
              </w:rPr>
            </w:pPr>
            <w:r>
              <w:rPr>
                <w:rFonts w:ascii="Times New Roman" w:hAnsi="Times New Roman"/>
                <w:iCs/>
                <w:sz w:val="24"/>
                <w:szCs w:val="24"/>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CC652C" w:rsidRDefault="00CC652C">
            <w:pPr>
              <w:spacing w:line="256" w:lineRule="auto"/>
              <w:ind w:firstLine="202"/>
              <w:jc w:val="both"/>
              <w:textAlignment w:val="baseline"/>
              <w:rPr>
                <w:rFonts w:ascii="Times New Roman" w:hAnsi="Times New Roman"/>
                <w:iCs/>
                <w:sz w:val="24"/>
                <w:szCs w:val="24"/>
              </w:rPr>
            </w:pPr>
            <w:r>
              <w:rPr>
                <w:rFonts w:ascii="Times New Roman" w:hAnsi="Times New Roman"/>
                <w:iCs/>
                <w:sz w:val="24"/>
                <w:szCs w:val="24"/>
              </w:rPr>
              <w:t xml:space="preserve">-- уметь переносить знания </w:t>
            </w:r>
            <w:r>
              <w:rPr>
                <w:rFonts w:ascii="Times New Roman" w:hAnsi="Times New Roman"/>
                <w:iCs/>
                <w:sz w:val="24"/>
                <w:szCs w:val="24"/>
              </w:rPr>
              <w:lastRenderedPageBreak/>
              <w:t>в познавательную и практическую области жизнедеятельности;</w:t>
            </w:r>
          </w:p>
          <w:p w:rsidR="00CC652C" w:rsidRDefault="00CC652C">
            <w:pPr>
              <w:spacing w:line="256" w:lineRule="auto"/>
              <w:ind w:firstLine="202"/>
              <w:jc w:val="both"/>
              <w:textAlignment w:val="baseline"/>
              <w:rPr>
                <w:rFonts w:ascii="Times New Roman" w:hAnsi="Times New Roman"/>
                <w:iCs/>
                <w:sz w:val="24"/>
                <w:szCs w:val="24"/>
              </w:rPr>
            </w:pPr>
            <w:r>
              <w:rPr>
                <w:rFonts w:ascii="Times New Roman" w:hAnsi="Times New Roman"/>
                <w:iCs/>
                <w:sz w:val="24"/>
                <w:szCs w:val="24"/>
              </w:rPr>
              <w:t xml:space="preserve">- уметь интегрировать знания из разных предметных областей; </w:t>
            </w:r>
          </w:p>
          <w:p w:rsidR="00CC652C" w:rsidRDefault="00CC652C">
            <w:pPr>
              <w:spacing w:line="256" w:lineRule="auto"/>
              <w:ind w:firstLine="202"/>
              <w:jc w:val="both"/>
              <w:textAlignment w:val="baseline"/>
              <w:rPr>
                <w:rFonts w:ascii="Times New Roman" w:hAnsi="Times New Roman"/>
                <w:iCs/>
                <w:sz w:val="24"/>
                <w:szCs w:val="24"/>
              </w:rPr>
            </w:pPr>
            <w:r>
              <w:rPr>
                <w:rFonts w:ascii="Times New Roman" w:hAnsi="Times New Roman"/>
                <w:iCs/>
                <w:sz w:val="24"/>
                <w:szCs w:val="24"/>
              </w:rPr>
              <w:t xml:space="preserve">- выдвигать новые идеи, предлагать оригинальные подходы и решения; </w:t>
            </w:r>
          </w:p>
          <w:p w:rsidR="00CC652C" w:rsidRDefault="00CC652C">
            <w:pPr>
              <w:suppressAutoHyphens/>
              <w:spacing w:before="20" w:line="256" w:lineRule="auto"/>
              <w:rPr>
                <w:rFonts w:ascii="Times New Roman" w:eastAsia="Times New Roman" w:hAnsi="Times New Roman"/>
                <w:bCs/>
                <w:iCs/>
                <w:sz w:val="24"/>
                <w:szCs w:val="24"/>
                <w:lang w:eastAsia="ar-SA"/>
              </w:rPr>
            </w:pPr>
            <w:r>
              <w:rPr>
                <w:rFonts w:ascii="Times New Roman" w:hAnsi="Times New Roman"/>
                <w:iCs/>
                <w:sz w:val="24"/>
                <w:szCs w:val="24"/>
              </w:rPr>
              <w:t xml:space="preserve">и способность их использования в познавательной и социальной практике </w:t>
            </w:r>
          </w:p>
        </w:tc>
        <w:tc>
          <w:tcPr>
            <w:tcW w:w="4180"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ind w:firstLine="63"/>
              <w:rPr>
                <w:rFonts w:ascii="Times New Roman" w:hAnsi="Times New Roman"/>
                <w:sz w:val="24"/>
                <w:szCs w:val="24"/>
              </w:rPr>
            </w:pPr>
            <w:r>
              <w:rPr>
                <w:rFonts w:ascii="Times New Roman" w:hAnsi="Times New Roman"/>
                <w:sz w:val="24"/>
                <w:szCs w:val="24"/>
              </w:rPr>
              <w:lastRenderedPageBreak/>
              <w:t>-владеть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CC652C" w:rsidRDefault="00CC652C">
            <w:pPr>
              <w:spacing w:line="256" w:lineRule="auto"/>
              <w:ind w:firstLine="63"/>
              <w:rPr>
                <w:rFonts w:ascii="Times New Roman" w:hAnsi="Times New Roman"/>
                <w:sz w:val="24"/>
                <w:szCs w:val="24"/>
              </w:rPr>
            </w:pPr>
            <w:r>
              <w:rPr>
                <w:rFonts w:ascii="Times New Roman" w:hAnsi="Times New Roman"/>
                <w:sz w:val="24"/>
                <w:szCs w:val="24"/>
              </w:rPr>
              <w:t>- уметь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rsidR="00CC652C" w:rsidRDefault="00CC652C">
            <w:pPr>
              <w:spacing w:line="256" w:lineRule="auto"/>
              <w:ind w:firstLine="63"/>
              <w:rPr>
                <w:rFonts w:ascii="Times New Roman" w:hAnsi="Times New Roman"/>
                <w:sz w:val="24"/>
                <w:szCs w:val="24"/>
              </w:rPr>
            </w:pPr>
            <w:r>
              <w:rPr>
                <w:rFonts w:ascii="Times New Roman" w:hAnsi="Times New Roman"/>
                <w:sz w:val="24"/>
                <w:szCs w:val="24"/>
              </w:rPr>
              <w:t>- уметь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rsidR="00CC652C" w:rsidRDefault="00CC652C">
            <w:pPr>
              <w:spacing w:line="256" w:lineRule="auto"/>
              <w:ind w:firstLine="205"/>
              <w:rPr>
                <w:rFonts w:ascii="Times New Roman" w:hAnsi="Times New Roman"/>
                <w:sz w:val="24"/>
                <w:szCs w:val="24"/>
              </w:rPr>
            </w:pPr>
            <w:r>
              <w:rPr>
                <w:rFonts w:ascii="Times New Roman" w:hAnsi="Times New Roman"/>
                <w:sz w:val="24"/>
                <w:szCs w:val="24"/>
              </w:rPr>
              <w:t xml:space="preserve">- уметь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w:t>
            </w:r>
            <w:r>
              <w:rPr>
                <w:rFonts w:ascii="Times New Roman" w:hAnsi="Times New Roman"/>
                <w:sz w:val="24"/>
                <w:szCs w:val="24"/>
              </w:rPr>
              <w:lastRenderedPageBreak/>
              <w:t>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rsidR="00CC652C" w:rsidRDefault="00CC652C">
            <w:pPr>
              <w:spacing w:line="256" w:lineRule="auto"/>
              <w:ind w:firstLine="205"/>
              <w:rPr>
                <w:rFonts w:ascii="Times New Roman" w:hAnsi="Times New Roman"/>
                <w:sz w:val="24"/>
                <w:szCs w:val="24"/>
              </w:rPr>
            </w:pPr>
            <w:r>
              <w:rPr>
                <w:rFonts w:ascii="Times New Roman" w:hAnsi="Times New Roman"/>
                <w:sz w:val="24"/>
                <w:szCs w:val="24"/>
              </w:rPr>
              <w:t>- уметь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CC652C" w:rsidRDefault="00CC652C">
            <w:pPr>
              <w:spacing w:line="256" w:lineRule="auto"/>
              <w:ind w:firstLine="205"/>
              <w:rPr>
                <w:rFonts w:ascii="Times New Roman" w:hAnsi="Times New Roman"/>
                <w:sz w:val="24"/>
                <w:szCs w:val="24"/>
              </w:rPr>
            </w:pPr>
            <w:r>
              <w:rPr>
                <w:rFonts w:ascii="Times New Roman" w:hAnsi="Times New Roman"/>
                <w:sz w:val="24"/>
                <w:szCs w:val="24"/>
              </w:rPr>
              <w:t>- уметь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CC652C" w:rsidRDefault="00CC652C">
            <w:pPr>
              <w:spacing w:line="256" w:lineRule="auto"/>
              <w:ind w:firstLine="205"/>
              <w:rPr>
                <w:rFonts w:ascii="Times New Roman" w:hAnsi="Times New Roman"/>
                <w:sz w:val="24"/>
                <w:szCs w:val="24"/>
              </w:rPr>
            </w:pPr>
            <w:r>
              <w:rPr>
                <w:rFonts w:ascii="Times New Roman" w:hAnsi="Times New Roman"/>
                <w:sz w:val="24"/>
                <w:szCs w:val="24"/>
              </w:rPr>
              <w:t xml:space="preserve">- уметь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w:t>
            </w:r>
            <w:r>
              <w:rPr>
                <w:rFonts w:ascii="Times New Roman" w:hAnsi="Times New Roman"/>
                <w:sz w:val="24"/>
                <w:szCs w:val="24"/>
              </w:rPr>
              <w:lastRenderedPageBreak/>
              <w:t>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rsidR="00CC652C" w:rsidRDefault="00CC652C">
            <w:pPr>
              <w:spacing w:line="256" w:lineRule="auto"/>
              <w:ind w:firstLine="205"/>
              <w:rPr>
                <w:rFonts w:ascii="Times New Roman" w:hAnsi="Times New Roman"/>
                <w:sz w:val="24"/>
                <w:szCs w:val="24"/>
              </w:rPr>
            </w:pPr>
            <w:r>
              <w:rPr>
                <w:rFonts w:ascii="Times New Roman" w:hAnsi="Times New Roman"/>
                <w:sz w:val="24"/>
                <w:szCs w:val="24"/>
              </w:rPr>
              <w:t>- уметь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rsidR="00CC652C" w:rsidRDefault="00CC652C">
            <w:pPr>
              <w:spacing w:line="256" w:lineRule="auto"/>
              <w:rPr>
                <w:rFonts w:ascii="Times New Roman" w:hAnsi="Times New Roman"/>
                <w:sz w:val="24"/>
                <w:szCs w:val="24"/>
              </w:rPr>
            </w:pPr>
            <w:r>
              <w:rPr>
                <w:rFonts w:ascii="Times New Roman" w:hAnsi="Times New Roman"/>
                <w:sz w:val="24"/>
                <w:szCs w:val="24"/>
              </w:rPr>
              <w:t>- уметь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rsidR="00CC652C" w:rsidRDefault="00CC652C">
            <w:pPr>
              <w:spacing w:line="256" w:lineRule="auto"/>
              <w:rPr>
                <w:rFonts w:ascii="Times New Roman" w:hAnsi="Times New Roman"/>
                <w:sz w:val="24"/>
                <w:szCs w:val="24"/>
              </w:rPr>
            </w:pPr>
            <w:r>
              <w:rPr>
                <w:rFonts w:ascii="Times New Roman" w:hAnsi="Times New Roman"/>
                <w:sz w:val="24"/>
                <w:szCs w:val="24"/>
              </w:rPr>
              <w:t xml:space="preserve">- уметь оперировать понятиями: многогранник, сечение многогранника, куб, параллелепипед, призма, пирамида, фигура и поверхность вращения, цилиндр, </w:t>
            </w:r>
            <w:r>
              <w:rPr>
                <w:rFonts w:ascii="Times New Roman" w:hAnsi="Times New Roman"/>
                <w:sz w:val="24"/>
                <w:szCs w:val="24"/>
              </w:rPr>
              <w:lastRenderedPageBreak/>
              <w:t>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CC652C" w:rsidRDefault="00CC652C">
            <w:pPr>
              <w:spacing w:line="256" w:lineRule="auto"/>
              <w:rPr>
                <w:rFonts w:ascii="Times New Roman" w:hAnsi="Times New Roman"/>
                <w:sz w:val="24"/>
                <w:szCs w:val="24"/>
              </w:rPr>
            </w:pPr>
            <w:r>
              <w:rPr>
                <w:rFonts w:ascii="Times New Roman" w:hAnsi="Times New Roman"/>
                <w:sz w:val="24"/>
                <w:szCs w:val="24"/>
              </w:rPr>
              <w:t xml:space="preserve"> уметь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rsidR="00CC652C" w:rsidRDefault="00CC652C">
            <w:pPr>
              <w:spacing w:line="256" w:lineRule="auto"/>
              <w:rPr>
                <w:rFonts w:ascii="Times New Roman" w:hAnsi="Times New Roman"/>
                <w:sz w:val="24"/>
                <w:szCs w:val="24"/>
              </w:rPr>
            </w:pPr>
            <w:r>
              <w:rPr>
                <w:rFonts w:ascii="Times New Roman" w:hAnsi="Times New Roman"/>
                <w:sz w:val="24"/>
                <w:szCs w:val="24"/>
              </w:rPr>
              <w:t>- уметь вычислять геометрические величины (длина, угол, площадь, объем, площадь поверхности), используя изученные формулы и методы;</w:t>
            </w:r>
          </w:p>
          <w:p w:rsidR="00CC652C" w:rsidRDefault="00CC652C">
            <w:pPr>
              <w:spacing w:line="256" w:lineRule="auto"/>
              <w:rPr>
                <w:rFonts w:ascii="Times New Roman" w:hAnsi="Times New Roman"/>
                <w:sz w:val="24"/>
                <w:szCs w:val="24"/>
              </w:rPr>
            </w:pPr>
            <w:r>
              <w:rPr>
                <w:rFonts w:ascii="Times New Roman" w:hAnsi="Times New Roman"/>
                <w:sz w:val="24"/>
                <w:szCs w:val="24"/>
              </w:rPr>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CC652C" w:rsidRDefault="00CC652C">
            <w:pPr>
              <w:suppressAutoHyphens/>
              <w:spacing w:before="20" w:line="256" w:lineRule="auto"/>
              <w:rPr>
                <w:rFonts w:ascii="Times New Roman" w:eastAsia="Times New Roman" w:hAnsi="Times New Roman"/>
                <w:sz w:val="24"/>
                <w:szCs w:val="24"/>
                <w:lang w:eastAsia="ru-RU"/>
              </w:rPr>
            </w:pPr>
            <w:r>
              <w:rPr>
                <w:rFonts w:ascii="Times New Roman" w:hAnsi="Times New Roman"/>
                <w:sz w:val="24"/>
                <w:szCs w:val="24"/>
              </w:rPr>
              <w:t xml:space="preserve">-уметь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w:t>
            </w:r>
            <w:r>
              <w:rPr>
                <w:rFonts w:ascii="Times New Roman" w:hAnsi="Times New Roman"/>
                <w:sz w:val="24"/>
                <w:szCs w:val="24"/>
              </w:rPr>
              <w:lastRenderedPageBreak/>
              <w:t>российской и мировой математической науки</w:t>
            </w:r>
          </w:p>
        </w:tc>
      </w:tr>
      <w:tr w:rsidR="00CC652C" w:rsidTr="00CC652C">
        <w:tc>
          <w:tcPr>
            <w:tcW w:w="2549" w:type="dxa"/>
            <w:tcBorders>
              <w:top w:val="single" w:sz="4" w:space="0" w:color="auto"/>
              <w:left w:val="single" w:sz="4" w:space="0" w:color="auto"/>
              <w:bottom w:val="single" w:sz="4" w:space="0" w:color="auto"/>
              <w:right w:val="single" w:sz="4" w:space="0" w:color="auto"/>
            </w:tcBorders>
            <w:hideMark/>
          </w:tcPr>
          <w:p w:rsidR="00CC652C" w:rsidRDefault="00CC652C">
            <w:pPr>
              <w:suppressAutoHyphens/>
              <w:spacing w:before="20" w:line="256"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tc>
        <w:tc>
          <w:tcPr>
            <w:tcW w:w="3331"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both"/>
              <w:rPr>
                <w:rFonts w:ascii="Times New Roman" w:hAnsi="Times New Roman"/>
                <w:iCs/>
                <w:sz w:val="24"/>
                <w:szCs w:val="24"/>
              </w:rPr>
            </w:pPr>
            <w:r>
              <w:rPr>
                <w:rFonts w:ascii="Times New Roman" w:hAnsi="Times New Roman"/>
                <w:iCs/>
                <w:sz w:val="24"/>
                <w:szCs w:val="24"/>
              </w:rPr>
              <w:t>В области ценности научного познания:</w:t>
            </w:r>
          </w:p>
          <w:p w:rsidR="00CC652C" w:rsidRDefault="00CC652C">
            <w:pPr>
              <w:spacing w:line="256" w:lineRule="auto"/>
              <w:jc w:val="both"/>
              <w:rPr>
                <w:rFonts w:ascii="Times New Roman" w:hAnsi="Times New Roman"/>
                <w:iCs/>
                <w:sz w:val="24"/>
                <w:szCs w:val="24"/>
              </w:rPr>
            </w:pPr>
            <w:r>
              <w:rPr>
                <w:rFonts w:ascii="Times New Roman" w:hAnsi="Times New Roman"/>
                <w:iCs/>
                <w:sz w:val="24"/>
                <w:szCs w:val="24"/>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CC652C" w:rsidRDefault="00CC652C">
            <w:pPr>
              <w:spacing w:line="256" w:lineRule="auto"/>
              <w:jc w:val="both"/>
              <w:rPr>
                <w:rFonts w:ascii="Times New Roman" w:hAnsi="Times New Roman"/>
                <w:iCs/>
                <w:sz w:val="24"/>
                <w:szCs w:val="24"/>
              </w:rPr>
            </w:pPr>
            <w:r>
              <w:rPr>
                <w:rFonts w:ascii="Times New Roman" w:hAnsi="Times New Roman"/>
                <w:iCs/>
                <w:sz w:val="24"/>
                <w:szCs w:val="24"/>
              </w:rPr>
              <w:t xml:space="preserve">- совершенствование языковой и читательской культуры как средства взаимодействия между людьми и познания мира;  </w:t>
            </w:r>
          </w:p>
          <w:p w:rsidR="00CC652C" w:rsidRDefault="00CC652C">
            <w:pPr>
              <w:spacing w:line="256" w:lineRule="auto"/>
              <w:jc w:val="both"/>
              <w:rPr>
                <w:rFonts w:ascii="Times New Roman" w:hAnsi="Times New Roman"/>
                <w:iCs/>
                <w:sz w:val="24"/>
                <w:szCs w:val="24"/>
              </w:rPr>
            </w:pPr>
            <w:r>
              <w:rPr>
                <w:rFonts w:ascii="Times New Roman" w:hAnsi="Times New Roman"/>
                <w:iCs/>
                <w:sz w:val="24"/>
                <w:szCs w:val="24"/>
              </w:rPr>
              <w:t xml:space="preserve">- осознание ценности научной деятельности, готовность осуществлять проектную и исследовательскую деятельность индивидуально и в группе.  </w:t>
            </w:r>
          </w:p>
          <w:p w:rsidR="00CC652C" w:rsidRDefault="00CC652C">
            <w:pPr>
              <w:spacing w:line="256" w:lineRule="auto"/>
              <w:jc w:val="both"/>
              <w:rPr>
                <w:rFonts w:ascii="Times New Roman" w:hAnsi="Times New Roman"/>
                <w:iCs/>
                <w:sz w:val="24"/>
                <w:szCs w:val="24"/>
              </w:rPr>
            </w:pPr>
            <w:r>
              <w:rPr>
                <w:rFonts w:ascii="Times New Roman" w:hAnsi="Times New Roman"/>
                <w:iCs/>
                <w:sz w:val="24"/>
                <w:szCs w:val="24"/>
              </w:rPr>
              <w:t>Овладение универсальными учебными познавательными действиями:</w:t>
            </w:r>
          </w:p>
          <w:p w:rsidR="00CC652C" w:rsidRDefault="00CC652C">
            <w:pPr>
              <w:spacing w:line="256" w:lineRule="auto"/>
              <w:jc w:val="both"/>
              <w:rPr>
                <w:rFonts w:ascii="Times New Roman" w:hAnsi="Times New Roman"/>
                <w:iCs/>
                <w:sz w:val="24"/>
                <w:szCs w:val="24"/>
              </w:rPr>
            </w:pPr>
            <w:r>
              <w:rPr>
                <w:rFonts w:ascii="Times New Roman" w:hAnsi="Times New Roman"/>
                <w:iCs/>
                <w:sz w:val="24"/>
                <w:szCs w:val="24"/>
              </w:rPr>
              <w:t>в) работа с информацией:</w:t>
            </w:r>
          </w:p>
          <w:p w:rsidR="00CC652C" w:rsidRDefault="00CC652C">
            <w:pPr>
              <w:spacing w:line="256" w:lineRule="auto"/>
              <w:jc w:val="both"/>
              <w:rPr>
                <w:rFonts w:ascii="Times New Roman" w:hAnsi="Times New Roman"/>
                <w:iCs/>
                <w:sz w:val="24"/>
                <w:szCs w:val="24"/>
              </w:rPr>
            </w:pPr>
            <w:r>
              <w:rPr>
                <w:rFonts w:ascii="Times New Roman" w:hAnsi="Times New Roman"/>
                <w:iCs/>
                <w:sz w:val="24"/>
                <w:szCs w:val="24"/>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CC652C" w:rsidRDefault="00CC652C">
            <w:pPr>
              <w:spacing w:line="256" w:lineRule="auto"/>
              <w:jc w:val="both"/>
              <w:rPr>
                <w:rFonts w:ascii="Times New Roman" w:hAnsi="Times New Roman"/>
                <w:iCs/>
                <w:sz w:val="24"/>
                <w:szCs w:val="24"/>
              </w:rPr>
            </w:pPr>
            <w:r>
              <w:rPr>
                <w:rFonts w:ascii="Times New Roman" w:hAnsi="Times New Roman"/>
                <w:iCs/>
                <w:sz w:val="24"/>
                <w:szCs w:val="24"/>
              </w:rPr>
              <w:t xml:space="preserve">- создавать тексты в различных форматах с учетом назначения информации и целевой аудитории, выбирая оптимальную форму </w:t>
            </w:r>
            <w:r>
              <w:rPr>
                <w:rFonts w:ascii="Times New Roman" w:hAnsi="Times New Roman"/>
                <w:iCs/>
                <w:sz w:val="24"/>
                <w:szCs w:val="24"/>
              </w:rPr>
              <w:lastRenderedPageBreak/>
              <w:t xml:space="preserve">представления и визуализации;  </w:t>
            </w:r>
          </w:p>
          <w:p w:rsidR="00CC652C" w:rsidRDefault="00CC652C">
            <w:pPr>
              <w:spacing w:line="256" w:lineRule="auto"/>
              <w:jc w:val="both"/>
              <w:rPr>
                <w:rFonts w:ascii="Times New Roman" w:hAnsi="Times New Roman"/>
                <w:iCs/>
                <w:sz w:val="24"/>
                <w:szCs w:val="24"/>
              </w:rPr>
            </w:pPr>
            <w:r>
              <w:rPr>
                <w:rFonts w:ascii="Times New Roman" w:hAnsi="Times New Roman"/>
                <w:iCs/>
                <w:sz w:val="24"/>
                <w:szCs w:val="24"/>
              </w:rPr>
              <w:t xml:space="preserve">- оценивать достоверность, легитимность информации, ее соответствие правовым и морально-этическим нормам;  </w:t>
            </w:r>
          </w:p>
          <w:p w:rsidR="00CC652C" w:rsidRDefault="00CC652C">
            <w:pPr>
              <w:spacing w:line="256" w:lineRule="auto"/>
              <w:jc w:val="both"/>
              <w:rPr>
                <w:rFonts w:ascii="Times New Roman" w:hAnsi="Times New Roman"/>
                <w:iCs/>
                <w:sz w:val="24"/>
                <w:szCs w:val="24"/>
              </w:rPr>
            </w:pPr>
            <w:r>
              <w:rPr>
                <w:rFonts w:ascii="Times New Roman" w:hAnsi="Times New Roman"/>
                <w:iCs/>
                <w:sz w:val="24"/>
                <w:szCs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CC652C" w:rsidRDefault="00CC652C">
            <w:pPr>
              <w:suppressAutoHyphens/>
              <w:spacing w:before="20" w:line="256" w:lineRule="auto"/>
              <w:rPr>
                <w:rFonts w:ascii="Times New Roman" w:eastAsia="Times New Roman" w:hAnsi="Times New Roman"/>
                <w:bCs/>
                <w:iCs/>
                <w:sz w:val="24"/>
                <w:szCs w:val="24"/>
                <w:lang w:eastAsia="ar-SA"/>
              </w:rPr>
            </w:pPr>
            <w:r>
              <w:rPr>
                <w:rFonts w:ascii="Times New Roman" w:hAnsi="Times New Roman"/>
                <w:iCs/>
                <w:sz w:val="24"/>
                <w:szCs w:val="24"/>
              </w:rPr>
              <w:t>- владеть навыками распознавания и защиты информации, информационной безопасности личности</w:t>
            </w:r>
          </w:p>
        </w:tc>
        <w:tc>
          <w:tcPr>
            <w:tcW w:w="4180"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both"/>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уметь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 </w:t>
            </w:r>
          </w:p>
          <w:p w:rsidR="00CC652C" w:rsidRDefault="00CC652C">
            <w:pPr>
              <w:spacing w:line="256" w:lineRule="auto"/>
              <w:jc w:val="both"/>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 уметь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уметь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 </w:t>
            </w:r>
          </w:p>
          <w:p w:rsidR="00CC652C" w:rsidRDefault="00CC652C">
            <w:pPr>
              <w:suppressAutoHyphens/>
              <w:spacing w:before="20" w:line="256"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уметь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уметь распознавать равные и подобные фигуры, в том числе в природе, искусстве, архитектуре; уметь использовать геометрические </w:t>
            </w:r>
            <w:r>
              <w:rPr>
                <w:rFonts w:ascii="Times New Roman" w:eastAsia="Times New Roman" w:hAnsi="Times New Roman"/>
                <w:sz w:val="24"/>
                <w:szCs w:val="24"/>
                <w:lang w:eastAsia="ru-RU"/>
              </w:rPr>
              <w:lastRenderedPageBreak/>
              <w:t>отношения, находить геометрические величины (длина, угол, площадь, объем) при решении задач из других учебных предметов и из реальной жизни </w:t>
            </w:r>
          </w:p>
        </w:tc>
      </w:tr>
      <w:tr w:rsidR="00CC652C" w:rsidTr="00CC652C">
        <w:tc>
          <w:tcPr>
            <w:tcW w:w="2549" w:type="dxa"/>
            <w:tcBorders>
              <w:top w:val="single" w:sz="4" w:space="0" w:color="auto"/>
              <w:left w:val="single" w:sz="4" w:space="0" w:color="auto"/>
              <w:bottom w:val="single" w:sz="4" w:space="0" w:color="auto"/>
              <w:right w:val="single" w:sz="4" w:space="0" w:color="auto"/>
            </w:tcBorders>
            <w:hideMark/>
          </w:tcPr>
          <w:p w:rsidR="00CC652C" w:rsidRDefault="00CC652C">
            <w:pPr>
              <w:suppressAutoHyphens/>
              <w:spacing w:before="20" w:line="256"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w:t>
            </w:r>
          </w:p>
        </w:tc>
        <w:tc>
          <w:tcPr>
            <w:tcW w:w="3331" w:type="dxa"/>
            <w:tcBorders>
              <w:top w:val="single" w:sz="4" w:space="0" w:color="auto"/>
              <w:left w:val="single" w:sz="4" w:space="0" w:color="auto"/>
              <w:bottom w:val="single" w:sz="4" w:space="0" w:color="auto"/>
              <w:right w:val="single" w:sz="4" w:space="0" w:color="auto"/>
            </w:tcBorders>
            <w:hideMark/>
          </w:tcPr>
          <w:p w:rsidR="00CC652C" w:rsidRDefault="00CC652C">
            <w:pPr>
              <w:tabs>
                <w:tab w:val="left" w:pos="182"/>
              </w:tabs>
              <w:spacing w:line="256" w:lineRule="auto"/>
              <w:jc w:val="both"/>
              <w:rPr>
                <w:rFonts w:ascii="Times New Roman" w:hAnsi="Times New Roman"/>
                <w:iCs/>
                <w:sz w:val="24"/>
                <w:szCs w:val="24"/>
              </w:rPr>
            </w:pPr>
            <w:r>
              <w:rPr>
                <w:rFonts w:ascii="Times New Roman" w:hAnsi="Times New Roman"/>
                <w:iCs/>
                <w:sz w:val="24"/>
                <w:szCs w:val="24"/>
              </w:rPr>
              <w:t xml:space="preserve"> В области духовно-нравственного воспитания:</w:t>
            </w:r>
          </w:p>
          <w:p w:rsidR="00CC652C" w:rsidRDefault="00CC652C">
            <w:pPr>
              <w:spacing w:line="256" w:lineRule="auto"/>
              <w:jc w:val="both"/>
              <w:rPr>
                <w:rFonts w:ascii="Times New Roman" w:hAnsi="Times New Roman"/>
                <w:iCs/>
                <w:sz w:val="24"/>
                <w:szCs w:val="24"/>
              </w:rPr>
            </w:pPr>
            <w:r>
              <w:rPr>
                <w:rFonts w:ascii="Times New Roman" w:hAnsi="Times New Roman"/>
                <w:iCs/>
                <w:sz w:val="24"/>
                <w:szCs w:val="24"/>
              </w:rPr>
              <w:t xml:space="preserve">-- сформированность нравственного сознания, этического поведения; </w:t>
            </w:r>
          </w:p>
          <w:p w:rsidR="00CC652C" w:rsidRDefault="00CC652C">
            <w:pPr>
              <w:spacing w:line="256" w:lineRule="auto"/>
              <w:jc w:val="both"/>
              <w:rPr>
                <w:rFonts w:ascii="Times New Roman" w:hAnsi="Times New Roman"/>
                <w:iCs/>
                <w:sz w:val="24"/>
                <w:szCs w:val="24"/>
              </w:rPr>
            </w:pPr>
            <w:r>
              <w:rPr>
                <w:rFonts w:ascii="Times New Roman" w:hAnsi="Times New Roman"/>
                <w:iCs/>
                <w:sz w:val="24"/>
                <w:szCs w:val="24"/>
              </w:rPr>
              <w:t xml:space="preserve">- способность оценивать ситуацию и принимать осознанные решения, ориентируясь на морально-нравственные нормы и ценности; </w:t>
            </w:r>
          </w:p>
          <w:p w:rsidR="00CC652C" w:rsidRDefault="00CC652C">
            <w:pPr>
              <w:spacing w:line="256" w:lineRule="auto"/>
              <w:jc w:val="both"/>
              <w:rPr>
                <w:rFonts w:ascii="Times New Roman" w:hAnsi="Times New Roman"/>
                <w:iCs/>
                <w:sz w:val="24"/>
                <w:szCs w:val="24"/>
              </w:rPr>
            </w:pPr>
            <w:r>
              <w:rPr>
                <w:rFonts w:ascii="Times New Roman" w:hAnsi="Times New Roman"/>
                <w:iCs/>
                <w:sz w:val="24"/>
                <w:szCs w:val="24"/>
              </w:rPr>
              <w:t xml:space="preserve">- осознание личного вклада в построение устойчивого будущего; </w:t>
            </w:r>
          </w:p>
          <w:p w:rsidR="00CC652C" w:rsidRDefault="00CC652C">
            <w:pPr>
              <w:spacing w:line="256" w:lineRule="auto"/>
              <w:jc w:val="both"/>
              <w:rPr>
                <w:rFonts w:ascii="Times New Roman" w:hAnsi="Times New Roman"/>
                <w:iCs/>
                <w:sz w:val="24"/>
                <w:szCs w:val="24"/>
              </w:rPr>
            </w:pPr>
            <w:r>
              <w:rPr>
                <w:rFonts w:ascii="Times New Roman" w:hAnsi="Times New Roman"/>
                <w:iCs/>
                <w:sz w:val="24"/>
                <w:szCs w:val="24"/>
              </w:rPr>
              <w:t xml:space="preserve">- ответственное отношение к своим родителям и (или) другим членам семьи, созданию семьи на основе </w:t>
            </w:r>
            <w:r>
              <w:rPr>
                <w:rFonts w:ascii="Times New Roman" w:hAnsi="Times New Roman"/>
                <w:iCs/>
                <w:sz w:val="24"/>
                <w:szCs w:val="24"/>
              </w:rPr>
              <w:lastRenderedPageBreak/>
              <w:t xml:space="preserve">осознанного принятия ценностей семейной жизни в соответствии с традициями народов России; </w:t>
            </w:r>
          </w:p>
          <w:p w:rsidR="00CC652C" w:rsidRDefault="00CC652C">
            <w:pPr>
              <w:spacing w:line="256" w:lineRule="auto"/>
              <w:jc w:val="both"/>
              <w:textAlignment w:val="baseline"/>
              <w:rPr>
                <w:rFonts w:ascii="Times New Roman" w:hAnsi="Times New Roman"/>
                <w:iCs/>
                <w:sz w:val="24"/>
                <w:szCs w:val="24"/>
              </w:rPr>
            </w:pPr>
            <w:r>
              <w:rPr>
                <w:rFonts w:ascii="Times New Roman" w:hAnsi="Times New Roman"/>
                <w:iCs/>
                <w:sz w:val="24"/>
                <w:szCs w:val="24"/>
              </w:rPr>
              <w:t>Овладение универсальными регулятивными действиями:</w:t>
            </w:r>
          </w:p>
          <w:p w:rsidR="00CC652C" w:rsidRDefault="00CC652C">
            <w:pPr>
              <w:spacing w:line="256" w:lineRule="auto"/>
              <w:jc w:val="both"/>
              <w:textAlignment w:val="baseline"/>
              <w:rPr>
                <w:rFonts w:ascii="Times New Roman" w:hAnsi="Times New Roman"/>
                <w:iCs/>
                <w:sz w:val="24"/>
                <w:szCs w:val="24"/>
              </w:rPr>
            </w:pPr>
            <w:r>
              <w:rPr>
                <w:rFonts w:ascii="Times New Roman" w:hAnsi="Times New Roman"/>
                <w:iCs/>
                <w:sz w:val="24"/>
                <w:szCs w:val="24"/>
              </w:rPr>
              <w:t>а) самоорганизация:</w:t>
            </w:r>
          </w:p>
          <w:p w:rsidR="00CC652C" w:rsidRDefault="00CC652C">
            <w:pPr>
              <w:spacing w:line="256" w:lineRule="auto"/>
              <w:jc w:val="both"/>
              <w:textAlignment w:val="baseline"/>
              <w:rPr>
                <w:rFonts w:ascii="Times New Roman" w:hAnsi="Times New Roman"/>
                <w:iCs/>
                <w:sz w:val="24"/>
                <w:szCs w:val="24"/>
              </w:rPr>
            </w:pPr>
            <w:r>
              <w:rPr>
                <w:rFonts w:ascii="Times New Roman" w:hAnsi="Times New Roman"/>
                <w:iCs/>
                <w:sz w:val="24"/>
                <w:szCs w:val="24"/>
              </w:rPr>
              <w:t xml:space="preserve">-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CC652C" w:rsidRDefault="00CC652C">
            <w:pPr>
              <w:spacing w:line="256" w:lineRule="auto"/>
              <w:jc w:val="both"/>
              <w:textAlignment w:val="baseline"/>
              <w:rPr>
                <w:rFonts w:ascii="Times New Roman" w:hAnsi="Times New Roman"/>
                <w:iCs/>
                <w:sz w:val="24"/>
                <w:szCs w:val="24"/>
              </w:rPr>
            </w:pPr>
            <w:r>
              <w:rPr>
                <w:rFonts w:ascii="Times New Roman" w:hAnsi="Times New Roman"/>
                <w:iCs/>
                <w:sz w:val="24"/>
                <w:szCs w:val="24"/>
              </w:rPr>
              <w:t xml:space="preserve">- самостоятельно составлять план решения проблемы с учетом имеющихся ресурсов, собственных возможностей и предпочтений; </w:t>
            </w:r>
          </w:p>
          <w:p w:rsidR="00CC652C" w:rsidRDefault="00CC652C">
            <w:pPr>
              <w:spacing w:line="256" w:lineRule="auto"/>
              <w:jc w:val="both"/>
              <w:textAlignment w:val="baseline"/>
              <w:rPr>
                <w:rFonts w:ascii="Times New Roman" w:hAnsi="Times New Roman"/>
                <w:iCs/>
                <w:sz w:val="24"/>
                <w:szCs w:val="24"/>
              </w:rPr>
            </w:pPr>
            <w:r>
              <w:rPr>
                <w:rFonts w:ascii="Times New Roman" w:hAnsi="Times New Roman"/>
                <w:iCs/>
                <w:sz w:val="24"/>
                <w:szCs w:val="24"/>
              </w:rPr>
              <w:t xml:space="preserve">- давать оценку новым ситуациям; </w:t>
            </w:r>
          </w:p>
          <w:p w:rsidR="00CC652C" w:rsidRDefault="00CC652C">
            <w:pPr>
              <w:spacing w:line="256" w:lineRule="auto"/>
              <w:jc w:val="both"/>
              <w:rPr>
                <w:rFonts w:ascii="Times New Roman" w:hAnsi="Times New Roman"/>
                <w:iCs/>
                <w:sz w:val="24"/>
                <w:szCs w:val="24"/>
              </w:rPr>
            </w:pPr>
            <w:r>
              <w:rPr>
                <w:rFonts w:ascii="Times New Roman" w:hAnsi="Times New Roman"/>
                <w:iCs/>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CC652C" w:rsidRDefault="00CC652C">
            <w:pPr>
              <w:spacing w:line="256" w:lineRule="auto"/>
              <w:jc w:val="both"/>
              <w:textAlignment w:val="baseline"/>
              <w:rPr>
                <w:rFonts w:ascii="Times New Roman" w:hAnsi="Times New Roman"/>
                <w:iCs/>
                <w:sz w:val="24"/>
                <w:szCs w:val="24"/>
              </w:rPr>
            </w:pPr>
            <w:r>
              <w:rPr>
                <w:rFonts w:ascii="Times New Roman" w:hAnsi="Times New Roman"/>
                <w:iCs/>
                <w:sz w:val="24"/>
                <w:szCs w:val="24"/>
              </w:rPr>
              <w:t>б) самоконтроль:</w:t>
            </w:r>
          </w:p>
          <w:p w:rsidR="00CC652C" w:rsidRDefault="00CC652C">
            <w:pPr>
              <w:spacing w:line="256" w:lineRule="auto"/>
              <w:jc w:val="both"/>
              <w:textAlignment w:val="baseline"/>
              <w:rPr>
                <w:rFonts w:ascii="Times New Roman" w:hAnsi="Times New Roman"/>
                <w:iCs/>
                <w:sz w:val="24"/>
                <w:szCs w:val="24"/>
              </w:rPr>
            </w:pPr>
            <w:r>
              <w:rPr>
                <w:rFonts w:ascii="Times New Roman" w:hAnsi="Times New Roman"/>
                <w:iCs/>
                <w:sz w:val="24"/>
                <w:szCs w:val="24"/>
              </w:rPr>
              <w:t xml:space="preserve">использовать приемы рефлексии для оценки ситуации, выбора верного решения; </w:t>
            </w:r>
          </w:p>
          <w:p w:rsidR="00CC652C" w:rsidRDefault="00CC652C">
            <w:pPr>
              <w:spacing w:line="256" w:lineRule="auto"/>
              <w:jc w:val="both"/>
              <w:rPr>
                <w:rFonts w:ascii="Times New Roman" w:hAnsi="Times New Roman"/>
                <w:iCs/>
                <w:sz w:val="24"/>
                <w:szCs w:val="24"/>
              </w:rPr>
            </w:pPr>
            <w:r>
              <w:rPr>
                <w:rFonts w:ascii="Times New Roman" w:hAnsi="Times New Roman"/>
                <w:iCs/>
                <w:sz w:val="24"/>
                <w:szCs w:val="24"/>
              </w:rPr>
              <w:t xml:space="preserve">- уметь оценивать риски и своевременно принимать решения по их снижению; </w:t>
            </w:r>
          </w:p>
          <w:p w:rsidR="00CC652C" w:rsidRDefault="00CC652C">
            <w:pPr>
              <w:spacing w:line="256" w:lineRule="auto"/>
              <w:jc w:val="both"/>
              <w:textAlignment w:val="baseline"/>
              <w:rPr>
                <w:rFonts w:ascii="Times New Roman" w:hAnsi="Times New Roman"/>
                <w:iCs/>
                <w:sz w:val="24"/>
                <w:szCs w:val="24"/>
              </w:rPr>
            </w:pPr>
            <w:r>
              <w:rPr>
                <w:rFonts w:ascii="Times New Roman" w:hAnsi="Times New Roman"/>
                <w:iCs/>
                <w:sz w:val="24"/>
                <w:szCs w:val="24"/>
              </w:rPr>
              <w:t>в) эмоциональный интеллект, предполагающий сформированность:</w:t>
            </w:r>
          </w:p>
          <w:p w:rsidR="00CC652C" w:rsidRDefault="00CC652C">
            <w:pPr>
              <w:spacing w:line="256" w:lineRule="auto"/>
              <w:jc w:val="both"/>
              <w:textAlignment w:val="baseline"/>
              <w:rPr>
                <w:rFonts w:ascii="Times New Roman" w:hAnsi="Times New Roman"/>
                <w:iCs/>
                <w:sz w:val="24"/>
                <w:szCs w:val="24"/>
              </w:rPr>
            </w:pPr>
            <w:r>
              <w:rPr>
                <w:rFonts w:ascii="Times New Roman" w:hAnsi="Times New Roman"/>
                <w:iCs/>
                <w:sz w:val="24"/>
                <w:szCs w:val="24"/>
              </w:rPr>
              <w:t xml:space="preserve">внутренней мотивации, включающей стремление к </w:t>
            </w:r>
            <w:r>
              <w:rPr>
                <w:rFonts w:ascii="Times New Roman" w:hAnsi="Times New Roman"/>
                <w:iCs/>
                <w:sz w:val="24"/>
                <w:szCs w:val="24"/>
              </w:rPr>
              <w:lastRenderedPageBreak/>
              <w:t xml:space="preserve">достижению цели и успеху, оптимизм, инициативность, умение действовать, исходя из своих возможностей; </w:t>
            </w:r>
          </w:p>
          <w:p w:rsidR="00CC652C" w:rsidRDefault="00CC652C">
            <w:pPr>
              <w:spacing w:line="256" w:lineRule="auto"/>
              <w:jc w:val="both"/>
              <w:textAlignment w:val="baseline"/>
              <w:rPr>
                <w:rFonts w:ascii="Times New Roman" w:hAnsi="Times New Roman"/>
                <w:iCs/>
                <w:sz w:val="24"/>
                <w:szCs w:val="24"/>
              </w:rPr>
            </w:pPr>
            <w:r>
              <w:rPr>
                <w:rFonts w:ascii="Times New Roman" w:hAnsi="Times New Roman"/>
                <w:iCs/>
                <w:sz w:val="24"/>
                <w:szCs w:val="24"/>
              </w:rPr>
              <w:t xml:space="preserve">-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CC652C" w:rsidRDefault="00CC652C">
            <w:pPr>
              <w:suppressAutoHyphens/>
              <w:spacing w:before="20" w:line="256" w:lineRule="auto"/>
              <w:rPr>
                <w:rFonts w:ascii="Times New Roman" w:eastAsia="Times New Roman" w:hAnsi="Times New Roman"/>
                <w:bCs/>
                <w:iCs/>
                <w:sz w:val="24"/>
                <w:szCs w:val="24"/>
                <w:lang w:eastAsia="ar-SA"/>
              </w:rPr>
            </w:pPr>
            <w:r>
              <w:rPr>
                <w:rFonts w:ascii="Times New Roman" w:hAnsi="Times New Roman"/>
                <w:iCs/>
                <w:sz w:val="24"/>
                <w:szCs w:val="24"/>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4180"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both"/>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уметь оперировать понятиями: рациональные, иррациональные, показательные, степенные, логарифмические, тригонометрические уравнения и неравенства, их системы; </w:t>
            </w:r>
          </w:p>
          <w:p w:rsidR="00CC652C" w:rsidRDefault="00CC652C">
            <w:pPr>
              <w:spacing w:line="256" w:lineRule="auto"/>
              <w:jc w:val="both"/>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w:t>
            </w:r>
            <w:r>
              <w:rPr>
                <w:rFonts w:ascii="Times New Roman" w:eastAsia="Times New Roman" w:hAnsi="Times New Roman"/>
                <w:sz w:val="24"/>
                <w:szCs w:val="24"/>
                <w:lang w:eastAsia="ru-RU"/>
              </w:rPr>
              <w:lastRenderedPageBreak/>
              <w:t>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уметь распознавать симметрию в пространстве; уметь распознавать правильные многогранники; </w:t>
            </w:r>
          </w:p>
          <w:p w:rsidR="00CC652C" w:rsidRDefault="00CC652C">
            <w:pPr>
              <w:suppressAutoHyphens/>
              <w:spacing w:before="20" w:line="256"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tc>
      </w:tr>
      <w:tr w:rsidR="00CC652C" w:rsidTr="00CC652C">
        <w:tc>
          <w:tcPr>
            <w:tcW w:w="2549" w:type="dxa"/>
            <w:tcBorders>
              <w:top w:val="single" w:sz="4" w:space="0" w:color="auto"/>
              <w:left w:val="single" w:sz="4" w:space="0" w:color="auto"/>
              <w:bottom w:val="single" w:sz="4" w:space="0" w:color="auto"/>
              <w:right w:val="single" w:sz="4" w:space="0" w:color="auto"/>
            </w:tcBorders>
            <w:hideMark/>
          </w:tcPr>
          <w:p w:rsidR="00CC652C" w:rsidRDefault="00CC652C">
            <w:pPr>
              <w:suppressAutoHyphens/>
              <w:spacing w:before="20" w:line="256"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ОК 04. Эффективно взаимодействовать и работать в коллективе и команде </w:t>
            </w:r>
          </w:p>
        </w:tc>
        <w:tc>
          <w:tcPr>
            <w:tcW w:w="3331"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both"/>
              <w:rPr>
                <w:rFonts w:ascii="Times New Roman" w:hAnsi="Times New Roman"/>
                <w:iCs/>
                <w:sz w:val="24"/>
                <w:szCs w:val="24"/>
              </w:rPr>
            </w:pPr>
            <w:r>
              <w:rPr>
                <w:rFonts w:ascii="Times New Roman" w:hAnsi="Times New Roman"/>
                <w:iCs/>
                <w:sz w:val="24"/>
                <w:szCs w:val="24"/>
              </w:rPr>
              <w:t xml:space="preserve">готовность к саморазвитию, самостоятельности и самоопределению; </w:t>
            </w:r>
          </w:p>
          <w:p w:rsidR="00CC652C" w:rsidRDefault="00CC652C">
            <w:pPr>
              <w:spacing w:line="256" w:lineRule="auto"/>
              <w:jc w:val="both"/>
              <w:textAlignment w:val="baseline"/>
              <w:rPr>
                <w:rFonts w:ascii="Times New Roman" w:hAnsi="Times New Roman"/>
                <w:iCs/>
                <w:sz w:val="24"/>
                <w:szCs w:val="24"/>
              </w:rPr>
            </w:pPr>
            <w:r>
              <w:rPr>
                <w:rFonts w:ascii="Times New Roman" w:hAnsi="Times New Roman"/>
                <w:iCs/>
                <w:sz w:val="24"/>
                <w:szCs w:val="24"/>
              </w:rPr>
              <w:t xml:space="preserve">-овладение навыками учебно-исследовательской, проектной и социальной деятельности; </w:t>
            </w:r>
          </w:p>
          <w:p w:rsidR="00CC652C" w:rsidRDefault="00CC652C">
            <w:pPr>
              <w:spacing w:line="256" w:lineRule="auto"/>
              <w:jc w:val="both"/>
              <w:textAlignment w:val="baseline"/>
              <w:rPr>
                <w:rFonts w:ascii="Times New Roman" w:hAnsi="Times New Roman"/>
                <w:iCs/>
                <w:sz w:val="24"/>
                <w:szCs w:val="24"/>
              </w:rPr>
            </w:pPr>
            <w:r>
              <w:rPr>
                <w:rFonts w:ascii="Times New Roman" w:hAnsi="Times New Roman"/>
                <w:iCs/>
                <w:sz w:val="24"/>
                <w:szCs w:val="24"/>
              </w:rPr>
              <w:t>Овладение универсальными коммуникативными действиями:</w:t>
            </w:r>
          </w:p>
          <w:p w:rsidR="00CC652C" w:rsidRDefault="00CC652C">
            <w:pPr>
              <w:spacing w:line="256" w:lineRule="auto"/>
              <w:jc w:val="both"/>
              <w:textAlignment w:val="baseline"/>
              <w:rPr>
                <w:rFonts w:ascii="Times New Roman" w:hAnsi="Times New Roman"/>
                <w:iCs/>
                <w:sz w:val="24"/>
                <w:szCs w:val="24"/>
              </w:rPr>
            </w:pPr>
            <w:r>
              <w:rPr>
                <w:rFonts w:ascii="Times New Roman" w:hAnsi="Times New Roman"/>
                <w:iCs/>
                <w:sz w:val="24"/>
                <w:szCs w:val="24"/>
              </w:rPr>
              <w:t>б) совместная деятельность:</w:t>
            </w:r>
          </w:p>
          <w:p w:rsidR="00CC652C" w:rsidRDefault="00CC652C">
            <w:pPr>
              <w:spacing w:line="256" w:lineRule="auto"/>
              <w:jc w:val="both"/>
              <w:textAlignment w:val="baseline"/>
              <w:rPr>
                <w:rFonts w:ascii="Times New Roman" w:hAnsi="Times New Roman"/>
                <w:iCs/>
                <w:sz w:val="24"/>
                <w:szCs w:val="24"/>
              </w:rPr>
            </w:pPr>
            <w:r>
              <w:rPr>
                <w:rFonts w:ascii="Times New Roman" w:hAnsi="Times New Roman"/>
                <w:iCs/>
                <w:sz w:val="24"/>
                <w:szCs w:val="24"/>
              </w:rPr>
              <w:t xml:space="preserve">- понимать и использовать преимущества командной и индивидуальной работы; </w:t>
            </w:r>
          </w:p>
          <w:p w:rsidR="00CC652C" w:rsidRDefault="00CC652C">
            <w:pPr>
              <w:spacing w:line="256" w:lineRule="auto"/>
              <w:jc w:val="both"/>
              <w:textAlignment w:val="baseline"/>
              <w:rPr>
                <w:rFonts w:ascii="Times New Roman" w:hAnsi="Times New Roman"/>
                <w:iCs/>
                <w:sz w:val="24"/>
                <w:szCs w:val="24"/>
              </w:rPr>
            </w:pPr>
            <w:r>
              <w:rPr>
                <w:rFonts w:ascii="Times New Roman" w:hAnsi="Times New Roman"/>
                <w:iCs/>
                <w:sz w:val="24"/>
                <w:szCs w:val="24"/>
              </w:rPr>
              <w:t xml:space="preserve">-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rsidR="00CC652C" w:rsidRDefault="00CC652C">
            <w:pPr>
              <w:spacing w:line="256" w:lineRule="auto"/>
              <w:jc w:val="both"/>
              <w:textAlignment w:val="baseline"/>
              <w:rPr>
                <w:rFonts w:ascii="Times New Roman" w:hAnsi="Times New Roman"/>
                <w:iCs/>
                <w:sz w:val="24"/>
                <w:szCs w:val="24"/>
              </w:rPr>
            </w:pPr>
            <w:r>
              <w:rPr>
                <w:rFonts w:ascii="Times New Roman" w:hAnsi="Times New Roman"/>
                <w:iCs/>
                <w:sz w:val="24"/>
                <w:szCs w:val="24"/>
              </w:rPr>
              <w:t xml:space="preserve">- координировать и выполнять работу в условиях </w:t>
            </w:r>
            <w:r>
              <w:rPr>
                <w:rFonts w:ascii="Times New Roman" w:hAnsi="Times New Roman"/>
                <w:iCs/>
                <w:sz w:val="24"/>
                <w:szCs w:val="24"/>
              </w:rPr>
              <w:lastRenderedPageBreak/>
              <w:t xml:space="preserve">реального, виртуального и комбинированного взаимодействия; </w:t>
            </w:r>
          </w:p>
          <w:p w:rsidR="00CC652C" w:rsidRDefault="00CC652C">
            <w:pPr>
              <w:spacing w:line="256" w:lineRule="auto"/>
              <w:jc w:val="both"/>
              <w:rPr>
                <w:rFonts w:ascii="Times New Roman" w:hAnsi="Times New Roman"/>
                <w:iCs/>
                <w:sz w:val="24"/>
                <w:szCs w:val="24"/>
              </w:rPr>
            </w:pPr>
            <w:r>
              <w:rPr>
                <w:rFonts w:ascii="Times New Roman" w:hAnsi="Times New Roman"/>
                <w:iCs/>
                <w:sz w:val="24"/>
                <w:szCs w:val="24"/>
              </w:rPr>
              <w:t>- осуществлять позитивное стратегическое поведение в различных ситуациях, проявлять творчество и воображение, быть инициативным.</w:t>
            </w:r>
          </w:p>
          <w:p w:rsidR="00CC652C" w:rsidRDefault="00CC652C">
            <w:pPr>
              <w:spacing w:line="256" w:lineRule="auto"/>
              <w:jc w:val="both"/>
              <w:textAlignment w:val="baseline"/>
              <w:rPr>
                <w:rFonts w:ascii="Times New Roman" w:hAnsi="Times New Roman"/>
                <w:iCs/>
                <w:sz w:val="24"/>
                <w:szCs w:val="24"/>
              </w:rPr>
            </w:pPr>
            <w:r>
              <w:rPr>
                <w:rFonts w:ascii="Times New Roman" w:hAnsi="Times New Roman"/>
                <w:iCs/>
                <w:sz w:val="24"/>
                <w:szCs w:val="24"/>
              </w:rPr>
              <w:t>Овладение универсальными регулятивными действиями:</w:t>
            </w:r>
          </w:p>
          <w:p w:rsidR="00CC652C" w:rsidRDefault="00CC652C">
            <w:pPr>
              <w:spacing w:line="256" w:lineRule="auto"/>
              <w:jc w:val="both"/>
              <w:textAlignment w:val="baseline"/>
              <w:rPr>
                <w:rFonts w:ascii="Times New Roman" w:hAnsi="Times New Roman"/>
                <w:iCs/>
                <w:sz w:val="24"/>
                <w:szCs w:val="24"/>
              </w:rPr>
            </w:pPr>
            <w:r>
              <w:rPr>
                <w:rFonts w:ascii="Times New Roman" w:hAnsi="Times New Roman"/>
                <w:iCs/>
                <w:sz w:val="24"/>
                <w:szCs w:val="24"/>
              </w:rPr>
              <w:t>г) принятие себя и других людей:</w:t>
            </w:r>
          </w:p>
          <w:p w:rsidR="00CC652C" w:rsidRDefault="00CC652C">
            <w:pPr>
              <w:spacing w:line="256" w:lineRule="auto"/>
              <w:jc w:val="both"/>
              <w:textAlignment w:val="baseline"/>
              <w:rPr>
                <w:rFonts w:ascii="Times New Roman" w:hAnsi="Times New Roman"/>
                <w:iCs/>
                <w:sz w:val="24"/>
                <w:szCs w:val="24"/>
              </w:rPr>
            </w:pPr>
            <w:r>
              <w:rPr>
                <w:rFonts w:ascii="Times New Roman" w:hAnsi="Times New Roman"/>
                <w:iCs/>
                <w:sz w:val="24"/>
                <w:szCs w:val="24"/>
              </w:rPr>
              <w:t xml:space="preserve">- принимать мотивы и аргументы других людей при анализе результатов деятельности; </w:t>
            </w:r>
          </w:p>
          <w:p w:rsidR="00CC652C" w:rsidRDefault="00CC652C">
            <w:pPr>
              <w:spacing w:line="256" w:lineRule="auto"/>
              <w:jc w:val="both"/>
              <w:textAlignment w:val="baseline"/>
              <w:rPr>
                <w:rFonts w:ascii="Times New Roman" w:hAnsi="Times New Roman"/>
                <w:iCs/>
                <w:sz w:val="24"/>
                <w:szCs w:val="24"/>
              </w:rPr>
            </w:pPr>
            <w:r>
              <w:rPr>
                <w:rFonts w:ascii="Times New Roman" w:hAnsi="Times New Roman"/>
                <w:iCs/>
                <w:sz w:val="24"/>
                <w:szCs w:val="24"/>
              </w:rPr>
              <w:t xml:space="preserve">- признавать свое право и право других людей на ошибки; </w:t>
            </w:r>
          </w:p>
          <w:p w:rsidR="00CC652C" w:rsidRDefault="00CC652C">
            <w:pPr>
              <w:suppressAutoHyphens/>
              <w:spacing w:before="20" w:line="256" w:lineRule="auto"/>
              <w:rPr>
                <w:rFonts w:ascii="Times New Roman" w:eastAsia="Times New Roman" w:hAnsi="Times New Roman"/>
                <w:iCs/>
                <w:sz w:val="24"/>
                <w:szCs w:val="24"/>
                <w:lang w:eastAsia="ar-SA"/>
              </w:rPr>
            </w:pPr>
            <w:r>
              <w:rPr>
                <w:rFonts w:ascii="Times New Roman" w:hAnsi="Times New Roman"/>
                <w:iCs/>
                <w:sz w:val="24"/>
                <w:szCs w:val="24"/>
              </w:rPr>
              <w:t>- развивать способность понимать мир с позиции другого человека</w:t>
            </w:r>
          </w:p>
        </w:tc>
        <w:tc>
          <w:tcPr>
            <w:tcW w:w="4180"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both"/>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уметь оперировать понятиями: случайный опыт и случайное событие, вероятность случайного события; уметь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 </w:t>
            </w:r>
          </w:p>
          <w:p w:rsidR="00CC652C" w:rsidRDefault="00CC652C">
            <w:pPr>
              <w:spacing w:line="256" w:lineRule="auto"/>
              <w:jc w:val="both"/>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 уметь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 </w:t>
            </w:r>
          </w:p>
          <w:p w:rsidR="00CC652C" w:rsidRDefault="00CC652C">
            <w:pPr>
              <w:spacing w:line="256" w:lineRule="auto"/>
              <w:jc w:val="both"/>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уметь свободно оперировать </w:t>
            </w:r>
            <w:r>
              <w:rPr>
                <w:rFonts w:ascii="Times New Roman" w:eastAsia="Times New Roman" w:hAnsi="Times New Roman"/>
                <w:sz w:val="24"/>
                <w:szCs w:val="24"/>
                <w:lang w:eastAsia="ru-RU"/>
              </w:rPr>
              <w:lastRenderedPageBreak/>
              <w:t>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уметь строить графики функций, выполнять преобразования графиков функций; </w:t>
            </w:r>
          </w:p>
          <w:p w:rsidR="00CC652C" w:rsidRDefault="00CC652C">
            <w:pPr>
              <w:spacing w:line="256" w:lineRule="auto"/>
              <w:jc w:val="both"/>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 уметь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 </w:t>
            </w:r>
          </w:p>
          <w:p w:rsidR="00CC652C" w:rsidRDefault="00CC652C">
            <w:pPr>
              <w:spacing w:line="256" w:lineRule="auto"/>
              <w:jc w:val="both"/>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уметь проводить исследование функции; </w:t>
            </w:r>
          </w:p>
          <w:p w:rsidR="00CC652C" w:rsidRDefault="00CC652C">
            <w:pPr>
              <w:suppressAutoHyphens/>
              <w:spacing w:before="20" w:line="256"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уметь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CC652C" w:rsidTr="00CC652C">
        <w:tc>
          <w:tcPr>
            <w:tcW w:w="2549" w:type="dxa"/>
            <w:tcBorders>
              <w:top w:val="single" w:sz="4" w:space="0" w:color="auto"/>
              <w:left w:val="single" w:sz="4" w:space="0" w:color="auto"/>
              <w:bottom w:val="single" w:sz="4" w:space="0" w:color="auto"/>
              <w:right w:val="single" w:sz="4" w:space="0" w:color="auto"/>
            </w:tcBorders>
            <w:hideMark/>
          </w:tcPr>
          <w:p w:rsidR="00CC652C" w:rsidRDefault="00CC652C">
            <w:pPr>
              <w:suppressAutoHyphens/>
              <w:spacing w:before="20" w:line="256" w:lineRule="auto"/>
              <w:rPr>
                <w:rFonts w:ascii="Times New Roman" w:eastAsia="Times New Roman" w:hAnsi="Times New Roman"/>
                <w:sz w:val="24"/>
                <w:szCs w:val="24"/>
                <w:lang w:eastAsia="ar-SA"/>
              </w:rPr>
            </w:pPr>
            <w:r>
              <w:rPr>
                <w:rFonts w:ascii="Times New Roman" w:eastAsia="Times New Roman" w:hAnsi="Times New Roman"/>
                <w:sz w:val="24"/>
                <w:szCs w:val="24"/>
                <w:lang w:eastAsia="ru-RU"/>
              </w:rPr>
              <w:lastRenderedPageBreak/>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tc>
        <w:tc>
          <w:tcPr>
            <w:tcW w:w="3331"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both"/>
              <w:rPr>
                <w:rFonts w:ascii="Times New Roman" w:hAnsi="Times New Roman"/>
                <w:iCs/>
                <w:sz w:val="24"/>
                <w:szCs w:val="24"/>
              </w:rPr>
            </w:pPr>
            <w:r>
              <w:rPr>
                <w:rFonts w:ascii="Times New Roman" w:hAnsi="Times New Roman"/>
                <w:iCs/>
                <w:sz w:val="24"/>
                <w:szCs w:val="24"/>
              </w:rPr>
              <w:t>В области эстетического воспитания:</w:t>
            </w:r>
          </w:p>
          <w:p w:rsidR="00CC652C" w:rsidRDefault="00CC652C">
            <w:pPr>
              <w:spacing w:line="256" w:lineRule="auto"/>
              <w:jc w:val="both"/>
              <w:rPr>
                <w:rFonts w:ascii="Times New Roman" w:hAnsi="Times New Roman"/>
                <w:iCs/>
                <w:sz w:val="24"/>
                <w:szCs w:val="24"/>
              </w:rPr>
            </w:pPr>
            <w:r>
              <w:rPr>
                <w:rFonts w:ascii="Times New Roman" w:hAnsi="Times New Roman"/>
                <w:iCs/>
                <w:sz w:val="24"/>
                <w:szCs w:val="24"/>
              </w:rPr>
              <w:t xml:space="preserve">- эстетическое отношение к миру, включая эстетику быта, научного и технического творчества, спорта, труда и общественных отношений; </w:t>
            </w:r>
          </w:p>
          <w:p w:rsidR="00CC652C" w:rsidRDefault="00CC652C">
            <w:pPr>
              <w:spacing w:line="256" w:lineRule="auto"/>
              <w:jc w:val="both"/>
              <w:rPr>
                <w:rFonts w:ascii="Times New Roman" w:hAnsi="Times New Roman"/>
                <w:iCs/>
                <w:sz w:val="24"/>
                <w:szCs w:val="24"/>
              </w:rPr>
            </w:pPr>
            <w:r>
              <w:rPr>
                <w:rFonts w:ascii="Times New Roman" w:hAnsi="Times New Roman"/>
                <w:iCs/>
                <w:sz w:val="24"/>
                <w:szCs w:val="24"/>
              </w:rPr>
              <w:t xml:space="preserve">- способность воспринимать различные виды искусства, традиции и творчество своего </w:t>
            </w:r>
            <w:r>
              <w:rPr>
                <w:rFonts w:ascii="Times New Roman" w:hAnsi="Times New Roman"/>
                <w:iCs/>
                <w:sz w:val="24"/>
                <w:szCs w:val="24"/>
              </w:rPr>
              <w:lastRenderedPageBreak/>
              <w:t xml:space="preserve">и других народов, ощущать эмоциональное воздействие искусства; </w:t>
            </w:r>
          </w:p>
          <w:p w:rsidR="00CC652C" w:rsidRDefault="00CC652C">
            <w:pPr>
              <w:spacing w:line="256" w:lineRule="auto"/>
              <w:jc w:val="both"/>
              <w:rPr>
                <w:rFonts w:ascii="Times New Roman" w:hAnsi="Times New Roman"/>
                <w:iCs/>
                <w:sz w:val="24"/>
                <w:szCs w:val="24"/>
              </w:rPr>
            </w:pPr>
            <w:r>
              <w:rPr>
                <w:rFonts w:ascii="Times New Roman" w:hAnsi="Times New Roman"/>
                <w:iCs/>
                <w:sz w:val="24"/>
                <w:szCs w:val="24"/>
              </w:rPr>
              <w:t xml:space="preserve">- убежденность в значимости для личности и общества отечественного и мирового искусства, этнических культурных традиций и народного творчества; </w:t>
            </w:r>
          </w:p>
          <w:p w:rsidR="00CC652C" w:rsidRDefault="00CC652C">
            <w:pPr>
              <w:spacing w:line="256" w:lineRule="auto"/>
              <w:jc w:val="both"/>
              <w:rPr>
                <w:rFonts w:ascii="Times New Roman" w:hAnsi="Times New Roman"/>
                <w:iCs/>
                <w:sz w:val="24"/>
                <w:szCs w:val="24"/>
              </w:rPr>
            </w:pPr>
            <w:r>
              <w:rPr>
                <w:rFonts w:ascii="Times New Roman" w:hAnsi="Times New Roman"/>
                <w:iCs/>
                <w:sz w:val="24"/>
                <w:szCs w:val="24"/>
              </w:rPr>
              <w:t xml:space="preserve">- готовность к самовыражению в разных видах искусства, стремление проявлять качества творческой личности; </w:t>
            </w:r>
          </w:p>
          <w:p w:rsidR="00CC652C" w:rsidRDefault="00CC652C">
            <w:pPr>
              <w:spacing w:line="256" w:lineRule="auto"/>
              <w:jc w:val="both"/>
              <w:textAlignment w:val="baseline"/>
              <w:rPr>
                <w:rFonts w:ascii="Times New Roman" w:hAnsi="Times New Roman"/>
                <w:iCs/>
                <w:sz w:val="24"/>
                <w:szCs w:val="24"/>
              </w:rPr>
            </w:pPr>
            <w:r>
              <w:rPr>
                <w:rFonts w:ascii="Times New Roman" w:hAnsi="Times New Roman"/>
                <w:iCs/>
                <w:sz w:val="24"/>
                <w:szCs w:val="24"/>
              </w:rPr>
              <w:t>Овладение универсальными коммуникативными действиями:</w:t>
            </w:r>
          </w:p>
          <w:p w:rsidR="00CC652C" w:rsidRDefault="00CC652C">
            <w:pPr>
              <w:spacing w:line="256" w:lineRule="auto"/>
              <w:jc w:val="both"/>
              <w:textAlignment w:val="baseline"/>
              <w:rPr>
                <w:rFonts w:ascii="Times New Roman" w:hAnsi="Times New Roman"/>
                <w:iCs/>
                <w:sz w:val="24"/>
                <w:szCs w:val="24"/>
              </w:rPr>
            </w:pPr>
            <w:r>
              <w:rPr>
                <w:rFonts w:ascii="Times New Roman" w:hAnsi="Times New Roman"/>
                <w:iCs/>
                <w:sz w:val="24"/>
                <w:szCs w:val="24"/>
              </w:rPr>
              <w:t>а) общение:</w:t>
            </w:r>
          </w:p>
          <w:p w:rsidR="00CC652C" w:rsidRDefault="00CC652C">
            <w:pPr>
              <w:spacing w:line="256" w:lineRule="auto"/>
              <w:jc w:val="both"/>
              <w:textAlignment w:val="baseline"/>
              <w:rPr>
                <w:rFonts w:ascii="Times New Roman" w:hAnsi="Times New Roman"/>
                <w:iCs/>
                <w:sz w:val="24"/>
                <w:szCs w:val="24"/>
              </w:rPr>
            </w:pPr>
            <w:r>
              <w:rPr>
                <w:rFonts w:ascii="Times New Roman" w:hAnsi="Times New Roman"/>
                <w:iCs/>
                <w:sz w:val="24"/>
                <w:szCs w:val="24"/>
              </w:rPr>
              <w:t>- осуществлять коммуникации во всех сферах жизни;</w:t>
            </w:r>
          </w:p>
          <w:p w:rsidR="00CC652C" w:rsidRDefault="00CC652C">
            <w:pPr>
              <w:spacing w:line="256" w:lineRule="auto"/>
              <w:jc w:val="both"/>
              <w:textAlignment w:val="baseline"/>
              <w:rPr>
                <w:rFonts w:ascii="Times New Roman" w:hAnsi="Times New Roman"/>
                <w:iCs/>
                <w:sz w:val="24"/>
                <w:szCs w:val="24"/>
              </w:rPr>
            </w:pPr>
            <w:r>
              <w:rPr>
                <w:rFonts w:ascii="Times New Roman" w:hAnsi="Times New Roman"/>
                <w:iCs/>
                <w:sz w:val="24"/>
                <w:szCs w:val="24"/>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CC652C" w:rsidRDefault="00CC652C">
            <w:pPr>
              <w:suppressAutoHyphens/>
              <w:spacing w:before="20" w:line="256" w:lineRule="auto"/>
              <w:rPr>
                <w:rFonts w:ascii="Times New Roman" w:eastAsia="Times New Roman" w:hAnsi="Times New Roman"/>
                <w:sz w:val="24"/>
                <w:szCs w:val="24"/>
                <w:lang w:eastAsia="ar-SA"/>
              </w:rPr>
            </w:pPr>
            <w:r>
              <w:rPr>
                <w:rFonts w:ascii="Times New Roman" w:hAnsi="Times New Roman"/>
                <w:iCs/>
                <w:sz w:val="24"/>
                <w:szCs w:val="24"/>
              </w:rPr>
              <w:t>- развернуто и логично излагать свою точку зрения с использованием языковых средств</w:t>
            </w:r>
          </w:p>
        </w:tc>
        <w:tc>
          <w:tcPr>
            <w:tcW w:w="4180"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both"/>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уметь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w:t>
            </w:r>
            <w:r>
              <w:rPr>
                <w:rFonts w:ascii="Times New Roman" w:eastAsia="Times New Roman" w:hAnsi="Times New Roman"/>
                <w:sz w:val="24"/>
                <w:szCs w:val="24"/>
                <w:lang w:eastAsia="ru-RU"/>
              </w:rPr>
              <w:lastRenderedPageBreak/>
              <w:t>информацию с помощью таблиц и диаграмм; исследовать статистические данные, в том числе с применением графических методов и электронных средств; </w:t>
            </w:r>
          </w:p>
          <w:p w:rsidR="00CC652C" w:rsidRDefault="00CC652C">
            <w:pPr>
              <w:spacing w:line="256" w:lineRule="auto"/>
              <w:jc w:val="both"/>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уметь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w:t>
            </w:r>
          </w:p>
          <w:p w:rsidR="00CC652C" w:rsidRDefault="00CC652C">
            <w:pPr>
              <w:suppressAutoHyphens/>
              <w:spacing w:before="20" w:line="256" w:lineRule="auto"/>
              <w:rPr>
                <w:rFonts w:ascii="Times New Roman" w:eastAsia="Times New Roman" w:hAnsi="Times New Roman"/>
                <w:sz w:val="24"/>
                <w:szCs w:val="24"/>
                <w:lang w:eastAsia="ar-SA"/>
              </w:rPr>
            </w:pPr>
            <w:r>
              <w:rPr>
                <w:rFonts w:ascii="Times New Roman" w:eastAsia="Times New Roman" w:hAnsi="Times New Roman"/>
                <w:sz w:val="24"/>
                <w:szCs w:val="24"/>
                <w:lang w:eastAsia="ru-RU"/>
              </w:rPr>
              <w:t>- уметь использовать при решении задач изученные факты и теоремы планиметрии; умение оценивать размеры объектов окружающего мира</w:t>
            </w:r>
          </w:p>
        </w:tc>
      </w:tr>
      <w:tr w:rsidR="00CC652C" w:rsidTr="00CC652C">
        <w:tc>
          <w:tcPr>
            <w:tcW w:w="2549" w:type="dxa"/>
            <w:tcBorders>
              <w:top w:val="single" w:sz="4" w:space="0" w:color="auto"/>
              <w:left w:val="single" w:sz="4" w:space="0" w:color="auto"/>
              <w:bottom w:val="single" w:sz="4" w:space="0" w:color="auto"/>
              <w:right w:val="single" w:sz="4" w:space="0" w:color="auto"/>
            </w:tcBorders>
            <w:hideMark/>
          </w:tcPr>
          <w:p w:rsidR="00CC652C" w:rsidRDefault="00CC652C">
            <w:pPr>
              <w:suppressAutoHyphens/>
              <w:spacing w:before="20" w:line="256"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w:t>
            </w:r>
            <w:r>
              <w:rPr>
                <w:rFonts w:ascii="Times New Roman" w:eastAsia="Times New Roman" w:hAnsi="Times New Roman"/>
                <w:sz w:val="24"/>
                <w:szCs w:val="24"/>
                <w:lang w:eastAsia="ru-RU"/>
              </w:rPr>
              <w:lastRenderedPageBreak/>
              <w:t>гармонизации межнациональных и межрелигиозных отношений, применять стандарты антикоррупционного поведения </w:t>
            </w:r>
          </w:p>
        </w:tc>
        <w:tc>
          <w:tcPr>
            <w:tcW w:w="3331"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both"/>
              <w:rPr>
                <w:rFonts w:ascii="Times New Roman" w:hAnsi="Times New Roman"/>
                <w:iCs/>
                <w:sz w:val="24"/>
                <w:szCs w:val="24"/>
              </w:rPr>
            </w:pPr>
            <w:r>
              <w:rPr>
                <w:rFonts w:ascii="Times New Roman" w:hAnsi="Times New Roman"/>
                <w:iCs/>
                <w:sz w:val="24"/>
                <w:szCs w:val="24"/>
              </w:rPr>
              <w:lastRenderedPageBreak/>
              <w:t xml:space="preserve">- осознание обучающимися российской гражданской идентичности; </w:t>
            </w:r>
          </w:p>
          <w:p w:rsidR="00CC652C" w:rsidRDefault="00CC652C">
            <w:pPr>
              <w:spacing w:line="256" w:lineRule="auto"/>
              <w:jc w:val="both"/>
              <w:rPr>
                <w:rFonts w:ascii="Times New Roman" w:hAnsi="Times New Roman"/>
                <w:iCs/>
                <w:sz w:val="24"/>
                <w:szCs w:val="24"/>
              </w:rPr>
            </w:pPr>
            <w:r>
              <w:rPr>
                <w:rFonts w:ascii="Times New Roman" w:hAnsi="Times New Roman"/>
                <w:iCs/>
                <w:sz w:val="24"/>
                <w:szCs w:val="24"/>
              </w:rPr>
              <w:t xml:space="preserve">-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w:t>
            </w:r>
            <w:r>
              <w:rPr>
                <w:rFonts w:ascii="Times New Roman" w:hAnsi="Times New Roman"/>
                <w:iCs/>
                <w:sz w:val="24"/>
                <w:szCs w:val="24"/>
              </w:rPr>
              <w:lastRenderedPageBreak/>
              <w:t xml:space="preserve">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 </w:t>
            </w:r>
          </w:p>
          <w:p w:rsidR="00CC652C" w:rsidRDefault="00CC652C">
            <w:pPr>
              <w:spacing w:line="256" w:lineRule="auto"/>
              <w:jc w:val="both"/>
              <w:rPr>
                <w:rFonts w:ascii="Times New Roman" w:hAnsi="Times New Roman"/>
                <w:iCs/>
                <w:sz w:val="24"/>
                <w:szCs w:val="24"/>
              </w:rPr>
            </w:pPr>
            <w:r>
              <w:rPr>
                <w:rFonts w:ascii="Times New Roman" w:hAnsi="Times New Roman"/>
                <w:iCs/>
                <w:sz w:val="24"/>
                <w:szCs w:val="24"/>
              </w:rPr>
              <w:t>В части гражданского воспитания:</w:t>
            </w:r>
          </w:p>
          <w:p w:rsidR="00CC652C" w:rsidRDefault="00CC652C">
            <w:pPr>
              <w:spacing w:line="256" w:lineRule="auto"/>
              <w:jc w:val="both"/>
              <w:rPr>
                <w:rFonts w:ascii="Times New Roman" w:hAnsi="Times New Roman"/>
                <w:iCs/>
                <w:sz w:val="24"/>
                <w:szCs w:val="24"/>
              </w:rPr>
            </w:pPr>
            <w:r>
              <w:rPr>
                <w:rFonts w:ascii="Times New Roman" w:hAnsi="Times New Roman"/>
                <w:iCs/>
                <w:sz w:val="24"/>
                <w:szCs w:val="24"/>
              </w:rPr>
              <w:t>- осознание своих конституционных прав и обязанностей, уважение закона и правопорядка;</w:t>
            </w:r>
          </w:p>
          <w:p w:rsidR="00CC652C" w:rsidRDefault="00CC652C">
            <w:pPr>
              <w:spacing w:line="256" w:lineRule="auto"/>
              <w:jc w:val="both"/>
              <w:rPr>
                <w:rFonts w:ascii="Times New Roman" w:hAnsi="Times New Roman"/>
                <w:iCs/>
                <w:sz w:val="24"/>
                <w:szCs w:val="24"/>
              </w:rPr>
            </w:pPr>
            <w:r>
              <w:rPr>
                <w:rFonts w:ascii="Times New Roman" w:hAnsi="Times New Roman"/>
                <w:iCs/>
                <w:sz w:val="24"/>
                <w:szCs w:val="24"/>
              </w:rPr>
              <w:t xml:space="preserve">- принятие традиционных национальных, общечеловеческих гуманистических и демократических ценностей; </w:t>
            </w:r>
          </w:p>
          <w:p w:rsidR="00CC652C" w:rsidRDefault="00CC652C">
            <w:pPr>
              <w:spacing w:line="256" w:lineRule="auto"/>
              <w:jc w:val="both"/>
              <w:rPr>
                <w:rFonts w:ascii="Times New Roman" w:hAnsi="Times New Roman"/>
                <w:iCs/>
                <w:sz w:val="24"/>
                <w:szCs w:val="24"/>
              </w:rPr>
            </w:pPr>
            <w:r>
              <w:rPr>
                <w:rFonts w:ascii="Times New Roman" w:hAnsi="Times New Roman"/>
                <w:iCs/>
                <w:sz w:val="24"/>
                <w:szCs w:val="24"/>
              </w:rPr>
              <w:t xml:space="preserve">- 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CC652C" w:rsidRDefault="00CC652C">
            <w:pPr>
              <w:spacing w:line="256" w:lineRule="auto"/>
              <w:jc w:val="both"/>
              <w:rPr>
                <w:rFonts w:ascii="Times New Roman" w:hAnsi="Times New Roman"/>
                <w:iCs/>
                <w:sz w:val="24"/>
                <w:szCs w:val="24"/>
              </w:rPr>
            </w:pPr>
            <w:r>
              <w:rPr>
                <w:rFonts w:ascii="Times New Roman" w:hAnsi="Times New Roman"/>
                <w:iCs/>
                <w:sz w:val="24"/>
                <w:szCs w:val="24"/>
              </w:rPr>
              <w:t xml:space="preserve">-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 </w:t>
            </w:r>
          </w:p>
          <w:p w:rsidR="00CC652C" w:rsidRDefault="00CC652C">
            <w:pPr>
              <w:tabs>
                <w:tab w:val="left" w:pos="419"/>
              </w:tabs>
              <w:spacing w:line="256" w:lineRule="auto"/>
              <w:jc w:val="both"/>
              <w:rPr>
                <w:rFonts w:ascii="Times New Roman" w:hAnsi="Times New Roman"/>
                <w:iCs/>
                <w:sz w:val="24"/>
                <w:szCs w:val="24"/>
              </w:rPr>
            </w:pPr>
            <w:r>
              <w:rPr>
                <w:rFonts w:ascii="Times New Roman" w:hAnsi="Times New Roman"/>
                <w:iCs/>
                <w:sz w:val="24"/>
                <w:szCs w:val="24"/>
              </w:rPr>
              <w:t xml:space="preserve">- умение взаимодействовать с социальными институтами в соответствии с их функциями и назначением; </w:t>
            </w:r>
          </w:p>
          <w:p w:rsidR="00CC652C" w:rsidRDefault="00CC652C">
            <w:pPr>
              <w:spacing w:line="256" w:lineRule="auto"/>
              <w:jc w:val="both"/>
              <w:rPr>
                <w:rFonts w:ascii="Times New Roman" w:hAnsi="Times New Roman"/>
                <w:iCs/>
                <w:sz w:val="24"/>
                <w:szCs w:val="24"/>
              </w:rPr>
            </w:pPr>
            <w:r>
              <w:rPr>
                <w:rFonts w:ascii="Times New Roman" w:hAnsi="Times New Roman"/>
                <w:iCs/>
                <w:sz w:val="24"/>
                <w:szCs w:val="24"/>
              </w:rPr>
              <w:t xml:space="preserve">- готовность к гуманитарной и волонтерской деятельности; </w:t>
            </w:r>
          </w:p>
          <w:p w:rsidR="00CC652C" w:rsidRDefault="00CC652C">
            <w:pPr>
              <w:spacing w:line="256" w:lineRule="auto"/>
              <w:jc w:val="both"/>
              <w:rPr>
                <w:rFonts w:ascii="Times New Roman" w:hAnsi="Times New Roman"/>
                <w:iCs/>
                <w:sz w:val="24"/>
                <w:szCs w:val="24"/>
              </w:rPr>
            </w:pPr>
            <w:r>
              <w:rPr>
                <w:rFonts w:ascii="Times New Roman" w:hAnsi="Times New Roman"/>
                <w:iCs/>
                <w:sz w:val="24"/>
                <w:szCs w:val="24"/>
              </w:rPr>
              <w:t>патриотического воспитания:</w:t>
            </w:r>
          </w:p>
          <w:p w:rsidR="00CC652C" w:rsidRDefault="00CC652C">
            <w:pPr>
              <w:spacing w:line="256" w:lineRule="auto"/>
              <w:jc w:val="both"/>
              <w:rPr>
                <w:rFonts w:ascii="Times New Roman" w:hAnsi="Times New Roman"/>
                <w:iCs/>
                <w:sz w:val="24"/>
                <w:szCs w:val="24"/>
              </w:rPr>
            </w:pPr>
            <w:r>
              <w:rPr>
                <w:rFonts w:ascii="Times New Roman" w:hAnsi="Times New Roman"/>
                <w:iCs/>
                <w:sz w:val="24"/>
                <w:szCs w:val="24"/>
              </w:rPr>
              <w:t xml:space="preserve">- сформированность российской гражданской </w:t>
            </w:r>
            <w:r>
              <w:rPr>
                <w:rFonts w:ascii="Times New Roman" w:hAnsi="Times New Roman"/>
                <w:iCs/>
                <w:sz w:val="24"/>
                <w:szCs w:val="24"/>
              </w:rPr>
              <w:lastRenderedPageBreak/>
              <w:t xml:space="preserve">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CC652C" w:rsidRDefault="00CC652C">
            <w:pPr>
              <w:spacing w:line="256" w:lineRule="auto"/>
              <w:jc w:val="both"/>
              <w:rPr>
                <w:rFonts w:ascii="Times New Roman" w:hAnsi="Times New Roman"/>
                <w:iCs/>
                <w:sz w:val="24"/>
                <w:szCs w:val="24"/>
              </w:rPr>
            </w:pPr>
            <w:r>
              <w:rPr>
                <w:rFonts w:ascii="Times New Roman" w:hAnsi="Times New Roman"/>
                <w:iCs/>
                <w:sz w:val="24"/>
                <w:szCs w:val="24"/>
              </w:rPr>
              <w:t xml:space="preserve">-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 </w:t>
            </w:r>
          </w:p>
          <w:p w:rsidR="00CC652C" w:rsidRDefault="00CC652C">
            <w:pPr>
              <w:spacing w:line="256" w:lineRule="auto"/>
              <w:jc w:val="both"/>
              <w:rPr>
                <w:rFonts w:ascii="Times New Roman" w:hAnsi="Times New Roman"/>
                <w:iCs/>
                <w:sz w:val="24"/>
                <w:szCs w:val="24"/>
              </w:rPr>
            </w:pPr>
            <w:r>
              <w:rPr>
                <w:rFonts w:ascii="Times New Roman" w:hAnsi="Times New Roman"/>
                <w:iCs/>
                <w:sz w:val="24"/>
                <w:szCs w:val="24"/>
              </w:rPr>
              <w:t xml:space="preserve">- идейная убежденность, готовность к служению и защите Отечества, ответственность за его судьбу; </w:t>
            </w:r>
          </w:p>
          <w:p w:rsidR="00CC652C" w:rsidRDefault="00CC652C">
            <w:pPr>
              <w:spacing w:line="256" w:lineRule="auto"/>
              <w:jc w:val="both"/>
              <w:rPr>
                <w:rFonts w:ascii="Times New Roman" w:hAnsi="Times New Roman"/>
                <w:iCs/>
                <w:sz w:val="24"/>
                <w:szCs w:val="24"/>
              </w:rPr>
            </w:pPr>
            <w:r>
              <w:rPr>
                <w:rFonts w:ascii="Times New Roman" w:hAnsi="Times New Roman"/>
                <w:iCs/>
                <w:sz w:val="24"/>
                <w:szCs w:val="24"/>
              </w:rPr>
              <w:t xml:space="preserve">освоенные обучающимися межпредметные понятия и универсальные учебные действия (регулятивные, познавательные, коммуникативные); </w:t>
            </w:r>
          </w:p>
          <w:p w:rsidR="00CC652C" w:rsidRDefault="00CC652C">
            <w:pPr>
              <w:spacing w:line="256" w:lineRule="auto"/>
              <w:jc w:val="both"/>
              <w:textAlignment w:val="baseline"/>
              <w:rPr>
                <w:rFonts w:ascii="Times New Roman" w:hAnsi="Times New Roman"/>
                <w:iCs/>
                <w:sz w:val="24"/>
                <w:szCs w:val="24"/>
              </w:rPr>
            </w:pPr>
            <w:r>
              <w:rPr>
                <w:rFonts w:ascii="Times New Roman" w:hAnsi="Times New Roman"/>
                <w:iCs/>
                <w:sz w:val="24"/>
                <w:szCs w:val="24"/>
              </w:rPr>
              <w:t xml:space="preserve">-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CC652C" w:rsidRDefault="00CC652C">
            <w:pPr>
              <w:suppressAutoHyphens/>
              <w:spacing w:before="20" w:line="256" w:lineRule="auto"/>
              <w:rPr>
                <w:rFonts w:ascii="Times New Roman" w:eastAsia="Times New Roman" w:hAnsi="Times New Roman"/>
                <w:iCs/>
                <w:sz w:val="24"/>
                <w:szCs w:val="24"/>
                <w:lang w:eastAsia="ar-SA"/>
              </w:rPr>
            </w:pPr>
            <w:r>
              <w:rPr>
                <w:rFonts w:ascii="Times New Roman" w:hAnsi="Times New Roman"/>
                <w:iCs/>
                <w:sz w:val="24"/>
                <w:szCs w:val="24"/>
              </w:rPr>
              <w:t xml:space="preserve">- овладение навыками </w:t>
            </w:r>
            <w:r>
              <w:rPr>
                <w:rFonts w:ascii="Times New Roman" w:hAnsi="Times New Roman"/>
                <w:iCs/>
                <w:sz w:val="24"/>
                <w:szCs w:val="24"/>
              </w:rPr>
              <w:lastRenderedPageBreak/>
              <w:t>учебно-исследовательской, проектной и социальной деятельности</w:t>
            </w:r>
          </w:p>
        </w:tc>
        <w:tc>
          <w:tcPr>
            <w:tcW w:w="4180"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both"/>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уметь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w:t>
            </w:r>
          </w:p>
          <w:p w:rsidR="00CC652C" w:rsidRDefault="00CC652C">
            <w:pPr>
              <w:spacing w:line="256" w:lineRule="auto"/>
              <w:jc w:val="both"/>
              <w:textAlignment w:val="baseline"/>
              <w:rPr>
                <w:rFonts w:ascii="Times New Roman" w:eastAsia="Times New Roman" w:hAnsi="Times New Roman"/>
                <w:i/>
                <w:sz w:val="24"/>
                <w:szCs w:val="24"/>
                <w:lang w:eastAsia="ru-RU"/>
              </w:rPr>
            </w:pPr>
            <w:r>
              <w:rPr>
                <w:rFonts w:ascii="Times New Roman" w:eastAsia="Times New Roman" w:hAnsi="Times New Roman"/>
                <w:sz w:val="24"/>
                <w:szCs w:val="24"/>
                <w:lang w:eastAsia="ru-RU"/>
              </w:rPr>
              <w:t>- *</w:t>
            </w:r>
            <w:r>
              <w:rPr>
                <w:rFonts w:ascii="Times New Roman" w:eastAsia="Times New Roman" w:hAnsi="Times New Roman"/>
                <w:i/>
                <w:sz w:val="24"/>
                <w:szCs w:val="24"/>
                <w:lang w:eastAsia="ru-RU"/>
              </w:rPr>
              <w:t xml:space="preserve">уметь оперировать понятиями: </w:t>
            </w:r>
            <w:r>
              <w:rPr>
                <w:rFonts w:ascii="Times New Roman" w:eastAsia="Times New Roman" w:hAnsi="Times New Roman"/>
                <w:i/>
                <w:sz w:val="24"/>
                <w:szCs w:val="24"/>
                <w:lang w:eastAsia="ru-RU"/>
              </w:rPr>
              <w:lastRenderedPageBreak/>
              <w:t>определение, аксиома, теорема, следствие, свойство, признак, доказательство, равносильные формулировки; уметь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w:t>
            </w:r>
          </w:p>
          <w:p w:rsidR="00CC652C" w:rsidRDefault="00CC652C">
            <w:pPr>
              <w:spacing w:line="256" w:lineRule="auto"/>
              <w:jc w:val="both"/>
              <w:textAlignment w:val="baseline"/>
              <w:rPr>
                <w:rFonts w:ascii="Times New Roman" w:eastAsia="Times New Roman" w:hAnsi="Times New Roman"/>
                <w:i/>
                <w:sz w:val="24"/>
                <w:szCs w:val="24"/>
                <w:lang w:eastAsia="ru-RU"/>
              </w:rPr>
            </w:pPr>
            <w:r>
              <w:rPr>
                <w:rFonts w:ascii="Times New Roman" w:eastAsia="Times New Roman" w:hAnsi="Times New Roman"/>
                <w:sz w:val="24"/>
                <w:szCs w:val="24"/>
                <w:lang w:eastAsia="ru-RU"/>
              </w:rPr>
              <w:t>- *</w:t>
            </w:r>
            <w:r>
              <w:rPr>
                <w:rFonts w:ascii="Times New Roman" w:eastAsia="Times New Roman" w:hAnsi="Times New Roman"/>
                <w:i/>
                <w:sz w:val="24"/>
                <w:szCs w:val="24"/>
                <w:lang w:eastAsia="ru-RU"/>
              </w:rPr>
              <w:t>уметь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уметь задавать последовательности, в том числе с помощью рекуррентных формул; </w:t>
            </w:r>
          </w:p>
          <w:p w:rsidR="00CC652C" w:rsidRDefault="00CC652C">
            <w:pPr>
              <w:suppressAutoHyphens/>
              <w:spacing w:before="20" w:line="256"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Pr>
                <w:rFonts w:ascii="Times New Roman" w:eastAsia="Times New Roman" w:hAnsi="Times New Roman"/>
                <w:i/>
                <w:sz w:val="24"/>
                <w:szCs w:val="24"/>
                <w:lang w:eastAsia="ru-RU"/>
              </w:rPr>
              <w:t>уметь выбирать подходящий метод для решения задачи; понимание значимости математики в изучении природных и общественных процессов и явлений; уметь распознавать проявление законов математики в искусстве, уметь приводить примеры математических открытий российской и мировой математической науки</w:t>
            </w:r>
          </w:p>
        </w:tc>
      </w:tr>
      <w:tr w:rsidR="00CC652C" w:rsidTr="00CC652C">
        <w:trPr>
          <w:trHeight w:val="9253"/>
        </w:trPr>
        <w:tc>
          <w:tcPr>
            <w:tcW w:w="2549" w:type="dxa"/>
            <w:tcBorders>
              <w:top w:val="single" w:sz="4" w:space="0" w:color="auto"/>
              <w:left w:val="single" w:sz="4" w:space="0" w:color="auto"/>
              <w:bottom w:val="single" w:sz="4" w:space="0" w:color="auto"/>
              <w:right w:val="single" w:sz="4" w:space="0" w:color="auto"/>
            </w:tcBorders>
            <w:hideMark/>
          </w:tcPr>
          <w:p w:rsidR="00CC652C" w:rsidRDefault="00CC652C">
            <w:pPr>
              <w:suppressAutoHyphens/>
              <w:spacing w:before="20" w:line="256" w:lineRule="auto"/>
              <w:rPr>
                <w:rFonts w:ascii="Times New Roman" w:eastAsia="Times New Roman" w:hAnsi="Times New Roman"/>
                <w:sz w:val="24"/>
                <w:szCs w:val="24"/>
                <w:lang w:eastAsia="ar-SA"/>
              </w:rPr>
            </w:pPr>
            <w:r>
              <w:rPr>
                <w:rFonts w:ascii="Times New Roman" w:eastAsia="Times New Roman" w:hAnsi="Times New Roman"/>
                <w:sz w:val="24"/>
                <w:szCs w:val="24"/>
                <w:lang w:eastAsia="ru-RU"/>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w:t>
            </w:r>
          </w:p>
        </w:tc>
        <w:tc>
          <w:tcPr>
            <w:tcW w:w="3331"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both"/>
              <w:rPr>
                <w:rFonts w:ascii="Times New Roman" w:hAnsi="Times New Roman"/>
                <w:sz w:val="24"/>
                <w:szCs w:val="24"/>
              </w:rPr>
            </w:pPr>
            <w:r>
              <w:rPr>
                <w:rFonts w:ascii="Times New Roman" w:hAnsi="Times New Roman"/>
                <w:sz w:val="24"/>
                <w:szCs w:val="24"/>
              </w:rPr>
              <w:t>- не принимать действия, приносящие вред окружающей среде;</w:t>
            </w:r>
          </w:p>
          <w:p w:rsidR="00CC652C" w:rsidRDefault="00CC652C">
            <w:pPr>
              <w:spacing w:line="256" w:lineRule="auto"/>
              <w:jc w:val="both"/>
              <w:rPr>
                <w:rFonts w:ascii="Times New Roman" w:hAnsi="Times New Roman"/>
                <w:sz w:val="24"/>
                <w:szCs w:val="24"/>
              </w:rPr>
            </w:pPr>
            <w:r>
              <w:rPr>
                <w:rFonts w:ascii="Times New Roman" w:hAnsi="Times New Roman"/>
                <w:sz w:val="24"/>
                <w:szCs w:val="24"/>
              </w:rPr>
              <w:t>- уметь прогнозировать неблагоприятные экологические последствия предпринимаемых действий, предотвращать их;</w:t>
            </w:r>
          </w:p>
          <w:p w:rsidR="00CC652C" w:rsidRDefault="00CC652C">
            <w:pPr>
              <w:spacing w:line="256" w:lineRule="auto"/>
              <w:jc w:val="both"/>
              <w:rPr>
                <w:rFonts w:ascii="Times New Roman" w:hAnsi="Times New Roman"/>
                <w:sz w:val="24"/>
                <w:szCs w:val="24"/>
              </w:rPr>
            </w:pPr>
            <w:r>
              <w:rPr>
                <w:rFonts w:ascii="Times New Roman" w:hAnsi="Times New Roman"/>
                <w:sz w:val="24"/>
                <w:szCs w:val="24"/>
              </w:rPr>
              <w:t>- расширить опыт деятельности экологической направленности;</w:t>
            </w:r>
          </w:p>
          <w:p w:rsidR="00CC652C" w:rsidRDefault="00CC652C">
            <w:pPr>
              <w:spacing w:line="256" w:lineRule="auto"/>
              <w:jc w:val="both"/>
              <w:rPr>
                <w:rFonts w:ascii="Times New Roman" w:hAnsi="Times New Roman"/>
                <w:sz w:val="24"/>
                <w:szCs w:val="24"/>
              </w:rPr>
            </w:pPr>
            <w:r>
              <w:rPr>
                <w:rFonts w:ascii="Times New Roman" w:hAnsi="Times New Roman"/>
                <w:sz w:val="24"/>
                <w:szCs w:val="24"/>
              </w:rPr>
              <w:t>- разрабатывать план решения проблемы с учетом анализа имеющихся материальных и нематериальных ресурсов;</w:t>
            </w:r>
          </w:p>
          <w:p w:rsidR="00CC652C" w:rsidRDefault="00CC652C">
            <w:pPr>
              <w:spacing w:line="256" w:lineRule="auto"/>
              <w:jc w:val="both"/>
              <w:rPr>
                <w:rFonts w:ascii="Times New Roman" w:hAnsi="Times New Roman"/>
                <w:sz w:val="24"/>
                <w:szCs w:val="24"/>
              </w:rPr>
            </w:pPr>
            <w:r>
              <w:rPr>
                <w:rFonts w:ascii="Times New Roman" w:hAnsi="Times New Roman"/>
                <w:sz w:val="24"/>
                <w:szCs w:val="24"/>
              </w:rPr>
              <w:t>- осуществлять целенаправленный поиск переноса средств и способов действия в профессиональную среду;</w:t>
            </w:r>
          </w:p>
          <w:p w:rsidR="00CC652C" w:rsidRDefault="00CC652C">
            <w:pPr>
              <w:spacing w:line="256" w:lineRule="auto"/>
              <w:jc w:val="both"/>
              <w:textAlignment w:val="baseline"/>
              <w:rPr>
                <w:rFonts w:ascii="Times New Roman" w:hAnsi="Times New Roman"/>
                <w:sz w:val="24"/>
                <w:szCs w:val="24"/>
              </w:rPr>
            </w:pPr>
            <w:r>
              <w:rPr>
                <w:rFonts w:ascii="Times New Roman" w:hAnsi="Times New Roman"/>
                <w:sz w:val="24"/>
                <w:szCs w:val="24"/>
              </w:rPr>
              <w:t>- уметь переносить знания в познавательную и практическую области жизнедеятельности;</w:t>
            </w:r>
          </w:p>
          <w:p w:rsidR="00CC652C" w:rsidRDefault="00CC652C">
            <w:pPr>
              <w:spacing w:line="256" w:lineRule="auto"/>
              <w:jc w:val="both"/>
              <w:textAlignment w:val="baseline"/>
              <w:rPr>
                <w:rFonts w:ascii="Times New Roman" w:hAnsi="Times New Roman"/>
                <w:sz w:val="24"/>
                <w:szCs w:val="24"/>
              </w:rPr>
            </w:pPr>
            <w:r>
              <w:rPr>
                <w:rFonts w:ascii="Times New Roman" w:hAnsi="Times New Roman"/>
                <w:sz w:val="24"/>
                <w:szCs w:val="24"/>
              </w:rPr>
              <w:t>- предлагать новые проекты, оценивать идеи с позиции новизны, оригинальности, практической значимости;</w:t>
            </w:r>
          </w:p>
          <w:p w:rsidR="00CC652C" w:rsidRDefault="00CC652C">
            <w:pPr>
              <w:suppressAutoHyphens/>
              <w:spacing w:before="20" w:line="256" w:lineRule="auto"/>
              <w:rPr>
                <w:rFonts w:ascii="Times New Roman" w:eastAsia="Times New Roman" w:hAnsi="Times New Roman"/>
                <w:sz w:val="24"/>
                <w:szCs w:val="24"/>
                <w:lang w:eastAsia="ar-SA"/>
              </w:rPr>
            </w:pPr>
            <w:r>
              <w:rPr>
                <w:rFonts w:ascii="Times New Roman" w:hAnsi="Times New Roman"/>
                <w:sz w:val="24"/>
                <w:szCs w:val="24"/>
              </w:rPr>
              <w:t>- давать оценку новым ситуациям, вносить коррективы в деятельность, оценивать соответствие результатов целям</w:t>
            </w:r>
          </w:p>
        </w:tc>
        <w:tc>
          <w:tcPr>
            <w:tcW w:w="4180"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both"/>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 уметь оперировать понятиями: функция, непрерывная функция, производная, первообразная, определенный интеграл; уметь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 </w:t>
            </w:r>
          </w:p>
          <w:p w:rsidR="00CC652C" w:rsidRDefault="00CC652C">
            <w:pPr>
              <w:spacing w:line="256" w:lineRule="auto"/>
              <w:jc w:val="both"/>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 уметь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 </w:t>
            </w:r>
          </w:p>
          <w:p w:rsidR="00CC652C" w:rsidRDefault="00CC652C">
            <w:pPr>
              <w:suppressAutoHyphens/>
              <w:spacing w:before="20" w:line="256" w:lineRule="auto"/>
              <w:rPr>
                <w:rFonts w:ascii="Times New Roman" w:eastAsia="Times New Roman" w:hAnsi="Times New Roman"/>
                <w:sz w:val="24"/>
                <w:szCs w:val="24"/>
                <w:lang w:eastAsia="ar-SA"/>
              </w:rPr>
            </w:pPr>
            <w:r>
              <w:rPr>
                <w:rFonts w:ascii="Times New Roman" w:eastAsia="Times New Roman" w:hAnsi="Times New Roman"/>
                <w:sz w:val="24"/>
                <w:szCs w:val="24"/>
                <w:lang w:eastAsia="ru-RU"/>
              </w:rPr>
              <w:t>- уметь вычислять геометрические величины (длина, угол, площадь, объем, площадь поверхности), используя изученные формулы и методы</w:t>
            </w:r>
          </w:p>
        </w:tc>
      </w:tr>
      <w:tr w:rsidR="00CC652C" w:rsidTr="00CC652C">
        <w:trPr>
          <w:trHeight w:val="470"/>
        </w:trPr>
        <w:tc>
          <w:tcPr>
            <w:tcW w:w="2549" w:type="dxa"/>
            <w:tcBorders>
              <w:top w:val="single" w:sz="4" w:space="0" w:color="auto"/>
              <w:left w:val="single" w:sz="4" w:space="0" w:color="auto"/>
              <w:bottom w:val="single" w:sz="4" w:space="0" w:color="auto"/>
              <w:right w:val="single" w:sz="4" w:space="0" w:color="auto"/>
            </w:tcBorders>
            <w:hideMark/>
          </w:tcPr>
          <w:p w:rsidR="00CC652C" w:rsidRDefault="00CC652C">
            <w:pPr>
              <w:suppressAutoHyphens/>
              <w:spacing w:before="20" w:line="256" w:lineRule="auto"/>
              <w:rPr>
                <w:rFonts w:ascii="Times New Roman" w:eastAsia="Times New Roman" w:hAnsi="Times New Roman"/>
                <w:sz w:val="24"/>
                <w:szCs w:val="24"/>
                <w:lang w:eastAsia="ru-RU"/>
              </w:rPr>
            </w:pPr>
            <w:r>
              <w:rPr>
                <w:rFonts w:ascii="Times New Roman" w:hAnsi="Times New Roman"/>
                <w:szCs w:val="24"/>
              </w:rPr>
              <w:t>ПК 1.1. Рассчитывать показатели проектов бюджетов бюджетной системы Российской Федерации</w:t>
            </w:r>
          </w:p>
        </w:tc>
        <w:tc>
          <w:tcPr>
            <w:tcW w:w="3331" w:type="dxa"/>
            <w:tcBorders>
              <w:top w:val="single" w:sz="4" w:space="0" w:color="auto"/>
              <w:left w:val="single" w:sz="4" w:space="0" w:color="auto"/>
              <w:bottom w:val="single" w:sz="4" w:space="0" w:color="auto"/>
              <w:right w:val="single" w:sz="4" w:space="0" w:color="auto"/>
            </w:tcBorders>
            <w:hideMark/>
          </w:tcPr>
          <w:p w:rsidR="00CC652C" w:rsidRDefault="00CC652C">
            <w:pPr>
              <w:suppressAutoHyphens/>
              <w:spacing w:before="20" w:line="256" w:lineRule="auto"/>
              <w:rPr>
                <w:rFonts w:ascii="Times New Roman" w:hAnsi="Times New Roman"/>
                <w:sz w:val="24"/>
                <w:szCs w:val="24"/>
              </w:rPr>
            </w:pPr>
            <w:r>
              <w:rPr>
                <w:rFonts w:ascii="Times New Roman" w:hAnsi="Times New Roman"/>
                <w:sz w:val="24"/>
                <w:szCs w:val="24"/>
              </w:rPr>
              <w:t>- производить расчет бюджетных показателей</w:t>
            </w:r>
          </w:p>
        </w:tc>
        <w:tc>
          <w:tcPr>
            <w:tcW w:w="4180" w:type="dxa"/>
            <w:tcBorders>
              <w:top w:val="single" w:sz="4" w:space="0" w:color="auto"/>
              <w:left w:val="single" w:sz="4" w:space="0" w:color="auto"/>
              <w:bottom w:val="single" w:sz="4" w:space="0" w:color="auto"/>
              <w:right w:val="single" w:sz="4" w:space="0" w:color="auto"/>
            </w:tcBorders>
            <w:hideMark/>
          </w:tcPr>
          <w:p w:rsidR="00CC652C" w:rsidRDefault="00CC652C">
            <w:pPr>
              <w:suppressAutoHyphens/>
              <w:spacing w:before="20" w:line="256"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уметь выполнять математические расчеты используя формулы и методы</w:t>
            </w:r>
          </w:p>
        </w:tc>
      </w:tr>
      <w:tr w:rsidR="00CC652C" w:rsidTr="00CC652C">
        <w:trPr>
          <w:trHeight w:val="410"/>
        </w:trPr>
        <w:tc>
          <w:tcPr>
            <w:tcW w:w="2549" w:type="dxa"/>
            <w:tcBorders>
              <w:top w:val="single" w:sz="4" w:space="0" w:color="auto"/>
              <w:left w:val="single" w:sz="4" w:space="0" w:color="auto"/>
              <w:bottom w:val="single" w:sz="4" w:space="0" w:color="auto"/>
              <w:right w:val="single" w:sz="4" w:space="0" w:color="auto"/>
            </w:tcBorders>
            <w:hideMark/>
          </w:tcPr>
          <w:p w:rsidR="00CC652C" w:rsidRDefault="00CC652C">
            <w:pPr>
              <w:suppressAutoHyphens/>
              <w:spacing w:before="20" w:line="256" w:lineRule="auto"/>
              <w:rPr>
                <w:rFonts w:ascii="Times New Roman" w:eastAsia="Times New Roman" w:hAnsi="Times New Roman"/>
                <w:sz w:val="24"/>
                <w:szCs w:val="24"/>
                <w:lang w:eastAsia="ru-RU"/>
              </w:rPr>
            </w:pPr>
            <w:r>
              <w:rPr>
                <w:rFonts w:ascii="Times New Roman" w:hAnsi="Times New Roman"/>
                <w:szCs w:val="24"/>
              </w:rPr>
              <w:t xml:space="preserve">ПК 2.1. Осуществлять сбор, мониторинг и обработку данных для </w:t>
            </w:r>
            <w:r>
              <w:rPr>
                <w:rFonts w:ascii="Times New Roman" w:hAnsi="Times New Roman"/>
                <w:szCs w:val="24"/>
              </w:rPr>
              <w:lastRenderedPageBreak/>
              <w:t>проведения расчетов финансово-экономических показателей организации.</w:t>
            </w:r>
          </w:p>
        </w:tc>
        <w:tc>
          <w:tcPr>
            <w:tcW w:w="3331" w:type="dxa"/>
            <w:tcBorders>
              <w:top w:val="single" w:sz="4" w:space="0" w:color="auto"/>
              <w:left w:val="single" w:sz="4" w:space="0" w:color="auto"/>
              <w:bottom w:val="single" w:sz="4" w:space="0" w:color="auto"/>
              <w:right w:val="single" w:sz="4" w:space="0" w:color="auto"/>
            </w:tcBorders>
            <w:hideMark/>
          </w:tcPr>
          <w:p w:rsidR="00CC652C" w:rsidRDefault="00CC652C">
            <w:pPr>
              <w:suppressAutoHyphens/>
              <w:spacing w:before="20" w:line="256" w:lineRule="auto"/>
              <w:rPr>
                <w:rFonts w:ascii="Times New Roman" w:hAnsi="Times New Roman"/>
                <w:sz w:val="24"/>
                <w:szCs w:val="24"/>
              </w:rPr>
            </w:pPr>
            <w:r>
              <w:rPr>
                <w:rFonts w:ascii="Times New Roman" w:hAnsi="Times New Roman"/>
                <w:sz w:val="24"/>
                <w:szCs w:val="24"/>
              </w:rPr>
              <w:lastRenderedPageBreak/>
              <w:t xml:space="preserve">- осуществлять работу с информацией, производить сбор, мониторинг и </w:t>
            </w:r>
            <w:r>
              <w:rPr>
                <w:rFonts w:ascii="Times New Roman" w:hAnsi="Times New Roman"/>
                <w:sz w:val="24"/>
                <w:szCs w:val="24"/>
              </w:rPr>
              <w:lastRenderedPageBreak/>
              <w:t>обработку данных</w:t>
            </w:r>
          </w:p>
        </w:tc>
        <w:tc>
          <w:tcPr>
            <w:tcW w:w="4180" w:type="dxa"/>
            <w:tcBorders>
              <w:top w:val="single" w:sz="4" w:space="0" w:color="auto"/>
              <w:left w:val="single" w:sz="4" w:space="0" w:color="auto"/>
              <w:bottom w:val="single" w:sz="4" w:space="0" w:color="auto"/>
              <w:right w:val="single" w:sz="4" w:space="0" w:color="auto"/>
            </w:tcBorders>
            <w:hideMark/>
          </w:tcPr>
          <w:p w:rsidR="00CC652C" w:rsidRDefault="00CC652C">
            <w:pPr>
              <w:suppressAutoHyphens/>
              <w:spacing w:before="20" w:line="256"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уметь работать с информацией и данными;</w:t>
            </w:r>
          </w:p>
          <w:p w:rsidR="00CC652C" w:rsidRDefault="00CC652C">
            <w:pPr>
              <w:suppressAutoHyphens/>
              <w:spacing w:before="20" w:line="256"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уметь производить расчет </w:t>
            </w:r>
            <w:r>
              <w:rPr>
                <w:rFonts w:ascii="Times New Roman" w:eastAsia="Times New Roman" w:hAnsi="Times New Roman"/>
                <w:sz w:val="24"/>
                <w:szCs w:val="24"/>
                <w:lang w:eastAsia="ru-RU"/>
              </w:rPr>
              <w:lastRenderedPageBreak/>
              <w:t>показателей</w:t>
            </w:r>
          </w:p>
        </w:tc>
      </w:tr>
      <w:tr w:rsidR="00CC652C" w:rsidTr="00CC652C">
        <w:trPr>
          <w:trHeight w:val="410"/>
        </w:trPr>
        <w:tc>
          <w:tcPr>
            <w:tcW w:w="2549" w:type="dxa"/>
            <w:tcBorders>
              <w:top w:val="single" w:sz="4" w:space="0" w:color="auto"/>
              <w:left w:val="single" w:sz="4" w:space="0" w:color="auto"/>
              <w:bottom w:val="single" w:sz="4" w:space="0" w:color="auto"/>
              <w:right w:val="single" w:sz="4" w:space="0" w:color="auto"/>
            </w:tcBorders>
            <w:hideMark/>
          </w:tcPr>
          <w:p w:rsidR="00CC652C" w:rsidRDefault="00CC652C">
            <w:pPr>
              <w:pStyle w:val="ConsPlusNormal"/>
              <w:rPr>
                <w:rFonts w:ascii="Times New Roman" w:hAnsi="Times New Roman" w:cs="Times New Roman"/>
                <w:szCs w:val="24"/>
                <w:lang w:eastAsia="en-US"/>
              </w:rPr>
            </w:pPr>
            <w:r>
              <w:rPr>
                <w:rFonts w:ascii="Times New Roman" w:hAnsi="Times New Roman" w:cs="Times New Roman"/>
                <w:szCs w:val="24"/>
                <w:lang w:eastAsia="en-US"/>
              </w:rPr>
              <w:lastRenderedPageBreak/>
              <w:t>ПК 2.2. Производить расчет и анализ финансово-экономических показателей результатов деятельности организации.</w:t>
            </w:r>
          </w:p>
        </w:tc>
        <w:tc>
          <w:tcPr>
            <w:tcW w:w="3331" w:type="dxa"/>
            <w:tcBorders>
              <w:top w:val="single" w:sz="4" w:space="0" w:color="auto"/>
              <w:left w:val="single" w:sz="4" w:space="0" w:color="auto"/>
              <w:bottom w:val="single" w:sz="4" w:space="0" w:color="auto"/>
              <w:right w:val="single" w:sz="4" w:space="0" w:color="auto"/>
            </w:tcBorders>
            <w:hideMark/>
          </w:tcPr>
          <w:p w:rsidR="00CC652C" w:rsidRDefault="00CC652C">
            <w:pPr>
              <w:suppressAutoHyphens/>
              <w:spacing w:before="20" w:line="256" w:lineRule="auto"/>
              <w:rPr>
                <w:rFonts w:ascii="Times New Roman" w:hAnsi="Times New Roman"/>
                <w:sz w:val="24"/>
                <w:szCs w:val="24"/>
              </w:rPr>
            </w:pPr>
            <w:r>
              <w:rPr>
                <w:rFonts w:ascii="Times New Roman" w:hAnsi="Times New Roman"/>
                <w:sz w:val="24"/>
                <w:szCs w:val="24"/>
              </w:rPr>
              <w:t>- знать способы и методы расчета экономических показателей</w:t>
            </w:r>
          </w:p>
        </w:tc>
        <w:tc>
          <w:tcPr>
            <w:tcW w:w="4180" w:type="dxa"/>
            <w:tcBorders>
              <w:top w:val="single" w:sz="4" w:space="0" w:color="auto"/>
              <w:left w:val="single" w:sz="4" w:space="0" w:color="auto"/>
              <w:bottom w:val="single" w:sz="4" w:space="0" w:color="auto"/>
              <w:right w:val="single" w:sz="4" w:space="0" w:color="auto"/>
            </w:tcBorders>
            <w:hideMark/>
          </w:tcPr>
          <w:p w:rsidR="00CC652C" w:rsidRDefault="00CC652C">
            <w:pPr>
              <w:suppressAutoHyphens/>
              <w:spacing w:before="20" w:line="256"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уметь производить расчеты экономических показателей</w:t>
            </w:r>
          </w:p>
        </w:tc>
      </w:tr>
      <w:tr w:rsidR="00CC652C" w:rsidTr="00CC652C">
        <w:trPr>
          <w:trHeight w:val="410"/>
        </w:trPr>
        <w:tc>
          <w:tcPr>
            <w:tcW w:w="2549" w:type="dxa"/>
            <w:tcBorders>
              <w:top w:val="single" w:sz="4" w:space="0" w:color="auto"/>
              <w:left w:val="single" w:sz="4" w:space="0" w:color="auto"/>
              <w:bottom w:val="single" w:sz="4" w:space="0" w:color="auto"/>
              <w:right w:val="single" w:sz="4" w:space="0" w:color="auto"/>
            </w:tcBorders>
            <w:hideMark/>
          </w:tcPr>
          <w:p w:rsidR="00CC652C" w:rsidRDefault="00CC652C">
            <w:pPr>
              <w:pStyle w:val="ConsPlusNormal"/>
              <w:rPr>
                <w:rFonts w:ascii="Times New Roman" w:hAnsi="Times New Roman" w:cs="Times New Roman"/>
                <w:szCs w:val="24"/>
                <w:lang w:eastAsia="en-US"/>
              </w:rPr>
            </w:pPr>
            <w:r>
              <w:rPr>
                <w:rFonts w:ascii="Times New Roman" w:hAnsi="Times New Roman" w:cs="Times New Roman"/>
                <w:szCs w:val="24"/>
                <w:lang w:eastAsia="en-US"/>
              </w:rPr>
              <w:t>ПК 3.3. Проводить анализ норм законодательства Российской Федерации о налогах и сборах, правоприменительной практики и разъяснений государственных органов для целей налогового контроля.</w:t>
            </w:r>
          </w:p>
        </w:tc>
        <w:tc>
          <w:tcPr>
            <w:tcW w:w="3331" w:type="dxa"/>
            <w:tcBorders>
              <w:top w:val="single" w:sz="4" w:space="0" w:color="auto"/>
              <w:left w:val="single" w:sz="4" w:space="0" w:color="auto"/>
              <w:bottom w:val="single" w:sz="4" w:space="0" w:color="auto"/>
              <w:right w:val="single" w:sz="4" w:space="0" w:color="auto"/>
            </w:tcBorders>
            <w:hideMark/>
          </w:tcPr>
          <w:p w:rsidR="00CC652C" w:rsidRDefault="00CC652C">
            <w:pPr>
              <w:suppressAutoHyphens/>
              <w:spacing w:before="20" w:line="256" w:lineRule="auto"/>
              <w:rPr>
                <w:rFonts w:ascii="Times New Roman" w:hAnsi="Times New Roman"/>
                <w:sz w:val="24"/>
                <w:szCs w:val="24"/>
              </w:rPr>
            </w:pPr>
            <w:r>
              <w:rPr>
                <w:rFonts w:ascii="Times New Roman" w:hAnsi="Times New Roman"/>
                <w:sz w:val="24"/>
                <w:szCs w:val="24"/>
              </w:rPr>
              <w:t xml:space="preserve">- анализировать нормативно-правовые акты РФ </w:t>
            </w:r>
          </w:p>
        </w:tc>
        <w:tc>
          <w:tcPr>
            <w:tcW w:w="4180" w:type="dxa"/>
            <w:tcBorders>
              <w:top w:val="single" w:sz="4" w:space="0" w:color="auto"/>
              <w:left w:val="single" w:sz="4" w:space="0" w:color="auto"/>
              <w:bottom w:val="single" w:sz="4" w:space="0" w:color="auto"/>
              <w:right w:val="single" w:sz="4" w:space="0" w:color="auto"/>
            </w:tcBorders>
            <w:hideMark/>
          </w:tcPr>
          <w:p w:rsidR="00CC652C" w:rsidRDefault="00CC652C">
            <w:pPr>
              <w:suppressAutoHyphens/>
              <w:spacing w:before="20" w:line="256"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уметь работать с нормативными документами</w:t>
            </w:r>
          </w:p>
        </w:tc>
      </w:tr>
      <w:tr w:rsidR="00CC652C" w:rsidTr="00CC652C">
        <w:trPr>
          <w:trHeight w:val="410"/>
        </w:trPr>
        <w:tc>
          <w:tcPr>
            <w:tcW w:w="2549" w:type="dxa"/>
            <w:tcBorders>
              <w:top w:val="single" w:sz="4" w:space="0" w:color="auto"/>
              <w:left w:val="single" w:sz="4" w:space="0" w:color="auto"/>
              <w:bottom w:val="single" w:sz="4" w:space="0" w:color="auto"/>
              <w:right w:val="single" w:sz="4" w:space="0" w:color="auto"/>
            </w:tcBorders>
            <w:hideMark/>
          </w:tcPr>
          <w:p w:rsidR="00CC652C" w:rsidRDefault="00CC652C">
            <w:pPr>
              <w:pStyle w:val="ConsPlusNormal"/>
              <w:rPr>
                <w:rFonts w:ascii="Times New Roman" w:hAnsi="Times New Roman" w:cs="Times New Roman"/>
                <w:szCs w:val="24"/>
                <w:lang w:eastAsia="en-US"/>
              </w:rPr>
            </w:pPr>
            <w:r>
              <w:rPr>
                <w:rFonts w:ascii="Times New Roman" w:hAnsi="Times New Roman" w:cs="Times New Roman"/>
                <w:szCs w:val="24"/>
                <w:lang w:eastAsia="en-US"/>
              </w:rPr>
              <w:t>ПК 4.1. Осуществлять предварительный сбор данных о потребностях, ценах на товары, работы, услуги.</w:t>
            </w:r>
          </w:p>
        </w:tc>
        <w:tc>
          <w:tcPr>
            <w:tcW w:w="3331" w:type="dxa"/>
            <w:tcBorders>
              <w:top w:val="single" w:sz="4" w:space="0" w:color="auto"/>
              <w:left w:val="single" w:sz="4" w:space="0" w:color="auto"/>
              <w:bottom w:val="single" w:sz="4" w:space="0" w:color="auto"/>
              <w:right w:val="single" w:sz="4" w:space="0" w:color="auto"/>
            </w:tcBorders>
            <w:hideMark/>
          </w:tcPr>
          <w:p w:rsidR="00CC652C" w:rsidRDefault="00CC652C">
            <w:pPr>
              <w:suppressAutoHyphens/>
              <w:spacing w:before="20" w:line="256" w:lineRule="auto"/>
              <w:rPr>
                <w:rFonts w:ascii="Times New Roman" w:hAnsi="Times New Roman"/>
                <w:sz w:val="24"/>
                <w:szCs w:val="24"/>
              </w:rPr>
            </w:pPr>
            <w:r>
              <w:rPr>
                <w:rFonts w:ascii="Times New Roman" w:hAnsi="Times New Roman"/>
                <w:sz w:val="24"/>
                <w:szCs w:val="24"/>
              </w:rPr>
              <w:t>- владеть методами сбора данных</w:t>
            </w:r>
          </w:p>
        </w:tc>
        <w:tc>
          <w:tcPr>
            <w:tcW w:w="4180" w:type="dxa"/>
            <w:tcBorders>
              <w:top w:val="single" w:sz="4" w:space="0" w:color="auto"/>
              <w:left w:val="single" w:sz="4" w:space="0" w:color="auto"/>
              <w:bottom w:val="single" w:sz="4" w:space="0" w:color="auto"/>
              <w:right w:val="single" w:sz="4" w:space="0" w:color="auto"/>
            </w:tcBorders>
            <w:hideMark/>
          </w:tcPr>
          <w:p w:rsidR="00CC652C" w:rsidRDefault="00CC652C">
            <w:pPr>
              <w:suppressAutoHyphens/>
              <w:spacing w:before="20" w:line="256"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уметь производить сбор данных </w:t>
            </w:r>
          </w:p>
        </w:tc>
      </w:tr>
      <w:tr w:rsidR="00CC652C" w:rsidTr="00CC652C">
        <w:trPr>
          <w:trHeight w:val="410"/>
        </w:trPr>
        <w:tc>
          <w:tcPr>
            <w:tcW w:w="2549" w:type="dxa"/>
            <w:tcBorders>
              <w:top w:val="single" w:sz="4" w:space="0" w:color="auto"/>
              <w:left w:val="single" w:sz="4" w:space="0" w:color="auto"/>
              <w:bottom w:val="single" w:sz="4" w:space="0" w:color="auto"/>
              <w:right w:val="single" w:sz="4" w:space="0" w:color="auto"/>
            </w:tcBorders>
            <w:hideMark/>
          </w:tcPr>
          <w:p w:rsidR="00CC652C" w:rsidRDefault="00CC652C">
            <w:pPr>
              <w:pStyle w:val="ConsPlusNormal"/>
              <w:rPr>
                <w:rFonts w:ascii="Times New Roman" w:hAnsi="Times New Roman" w:cs="Times New Roman"/>
                <w:szCs w:val="24"/>
                <w:lang w:eastAsia="en-US"/>
              </w:rPr>
            </w:pPr>
            <w:r>
              <w:rPr>
                <w:rFonts w:ascii="Times New Roman" w:hAnsi="Times New Roman" w:cs="Times New Roman"/>
                <w:szCs w:val="24"/>
                <w:lang w:eastAsia="en-US"/>
              </w:rPr>
              <w:t>ПК 5.5. Осуществлять предварительный сбор и анализ финансово-экономической информации о деятельности организации.</w:t>
            </w:r>
          </w:p>
        </w:tc>
        <w:tc>
          <w:tcPr>
            <w:tcW w:w="3331" w:type="dxa"/>
            <w:tcBorders>
              <w:top w:val="single" w:sz="4" w:space="0" w:color="auto"/>
              <w:left w:val="single" w:sz="4" w:space="0" w:color="auto"/>
              <w:bottom w:val="single" w:sz="4" w:space="0" w:color="auto"/>
              <w:right w:val="single" w:sz="4" w:space="0" w:color="auto"/>
            </w:tcBorders>
            <w:hideMark/>
          </w:tcPr>
          <w:p w:rsidR="00CC652C" w:rsidRDefault="00CC652C">
            <w:pPr>
              <w:suppressAutoHyphens/>
              <w:spacing w:before="20" w:line="256" w:lineRule="auto"/>
              <w:rPr>
                <w:rFonts w:ascii="Times New Roman" w:hAnsi="Times New Roman"/>
                <w:sz w:val="24"/>
                <w:szCs w:val="24"/>
              </w:rPr>
            </w:pPr>
            <w:r>
              <w:rPr>
                <w:rFonts w:ascii="Times New Roman" w:hAnsi="Times New Roman"/>
                <w:sz w:val="24"/>
                <w:szCs w:val="24"/>
              </w:rPr>
              <w:t>- владеть методами сбора данных</w:t>
            </w:r>
          </w:p>
        </w:tc>
        <w:tc>
          <w:tcPr>
            <w:tcW w:w="4180" w:type="dxa"/>
            <w:tcBorders>
              <w:top w:val="single" w:sz="4" w:space="0" w:color="auto"/>
              <w:left w:val="single" w:sz="4" w:space="0" w:color="auto"/>
              <w:bottom w:val="single" w:sz="4" w:space="0" w:color="auto"/>
              <w:right w:val="single" w:sz="4" w:space="0" w:color="auto"/>
            </w:tcBorders>
            <w:hideMark/>
          </w:tcPr>
          <w:p w:rsidR="00CC652C" w:rsidRDefault="00CC652C">
            <w:pPr>
              <w:suppressAutoHyphens/>
              <w:spacing w:before="20" w:line="256"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уметь производить сбор данных </w:t>
            </w:r>
          </w:p>
        </w:tc>
      </w:tr>
    </w:tbl>
    <w:p w:rsidR="00CC652C" w:rsidRDefault="00CC652C" w:rsidP="00CC652C">
      <w:pPr>
        <w:jc w:val="both"/>
        <w:rPr>
          <w:rFonts w:ascii="Times New Roman" w:eastAsia="Times New Roman" w:hAnsi="Times New Roman"/>
          <w:b/>
          <w:bCs/>
          <w:sz w:val="24"/>
          <w:szCs w:val="24"/>
          <w:lang w:eastAsia="ru-RU"/>
        </w:rPr>
      </w:pPr>
    </w:p>
    <w:p w:rsidR="00CC652C" w:rsidRDefault="00CC652C" w:rsidP="00CC652C">
      <w:pPr>
        <w:ind w:left="-567" w:right="566" w:firstLine="567"/>
        <w:jc w:val="both"/>
        <w:rPr>
          <w:rFonts w:ascii="Times New Roman" w:eastAsia="Times New Roman" w:hAnsi="Times New Roman"/>
          <w:b/>
          <w:sz w:val="24"/>
          <w:szCs w:val="24"/>
          <w:lang w:eastAsia="ru-RU"/>
        </w:rPr>
      </w:pPr>
      <w:r>
        <w:rPr>
          <w:rFonts w:ascii="Times New Roman" w:eastAsia="Times New Roman" w:hAnsi="Times New Roman"/>
          <w:b/>
          <w:bCs/>
          <w:sz w:val="24"/>
          <w:szCs w:val="24"/>
          <w:lang w:eastAsia="ru-RU"/>
        </w:rPr>
        <w:t>1.4. Количество часов на освоение учебной дисциплины:</w:t>
      </w:r>
    </w:p>
    <w:p w:rsidR="00CC652C" w:rsidRDefault="00CC652C" w:rsidP="00CC652C">
      <w:pPr>
        <w:ind w:left="-567" w:right="566" w:firstLine="567"/>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Объем образовательной нагрузки обучающегося </w:t>
      </w:r>
      <w:r>
        <w:rPr>
          <w:rFonts w:ascii="Times New Roman" w:eastAsia="Times New Roman" w:hAnsi="Times New Roman"/>
          <w:b/>
          <w:sz w:val="24"/>
          <w:szCs w:val="24"/>
          <w:u w:val="single"/>
          <w:lang w:eastAsia="ru-RU"/>
        </w:rPr>
        <w:t>32</w:t>
      </w:r>
      <w:r>
        <w:rPr>
          <w:rFonts w:ascii="Times New Roman" w:eastAsia="Times New Roman" w:hAnsi="Times New Roman"/>
          <w:b/>
          <w:sz w:val="24"/>
          <w:szCs w:val="24"/>
          <w:lang w:eastAsia="ru-RU"/>
        </w:rPr>
        <w:t xml:space="preserve">часа, в том числе: </w:t>
      </w:r>
    </w:p>
    <w:tbl>
      <w:tblPr>
        <w:tblW w:w="10057" w:type="dxa"/>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7222"/>
        <w:gridCol w:w="2835"/>
      </w:tblGrid>
      <w:tr w:rsidR="00CC652C" w:rsidTr="00CC652C">
        <w:trPr>
          <w:tblCellSpacing w:w="0" w:type="dxa"/>
        </w:trPr>
        <w:tc>
          <w:tcPr>
            <w:tcW w:w="7222" w:type="dxa"/>
            <w:tcBorders>
              <w:top w:val="outset" w:sz="6" w:space="0" w:color="auto"/>
              <w:left w:val="outset" w:sz="6" w:space="0" w:color="auto"/>
              <w:bottom w:val="outset" w:sz="6" w:space="0" w:color="auto"/>
              <w:right w:val="outset" w:sz="6" w:space="0" w:color="auto"/>
            </w:tcBorders>
            <w:hideMark/>
          </w:tcPr>
          <w:p w:rsidR="00CC652C" w:rsidRDefault="00CC652C">
            <w:pPr>
              <w:spacing w:line="256" w:lineRule="auto"/>
              <w:ind w:left="-567" w:right="566" w:firstLine="567"/>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Вид учебной работы</w:t>
            </w:r>
          </w:p>
        </w:tc>
        <w:tc>
          <w:tcPr>
            <w:tcW w:w="2835" w:type="dxa"/>
            <w:tcBorders>
              <w:top w:val="outset" w:sz="6" w:space="0" w:color="auto"/>
              <w:left w:val="outset" w:sz="6" w:space="0" w:color="auto"/>
              <w:bottom w:val="outset" w:sz="6" w:space="0" w:color="auto"/>
              <w:right w:val="outset" w:sz="6" w:space="0" w:color="auto"/>
            </w:tcBorders>
            <w:hideMark/>
          </w:tcPr>
          <w:p w:rsidR="00CC652C" w:rsidRDefault="00CC652C">
            <w:pPr>
              <w:spacing w:line="256" w:lineRule="auto"/>
              <w:ind w:left="146" w:right="566"/>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очная форма обучения</w:t>
            </w:r>
          </w:p>
        </w:tc>
      </w:tr>
      <w:tr w:rsidR="00CC652C" w:rsidTr="00CC652C">
        <w:trPr>
          <w:tblCellSpacing w:w="0" w:type="dxa"/>
        </w:trPr>
        <w:tc>
          <w:tcPr>
            <w:tcW w:w="7222" w:type="dxa"/>
            <w:tcBorders>
              <w:top w:val="outset" w:sz="6" w:space="0" w:color="auto"/>
              <w:left w:val="outset" w:sz="6" w:space="0" w:color="auto"/>
              <w:bottom w:val="outset" w:sz="6" w:space="0" w:color="auto"/>
              <w:right w:val="outset" w:sz="6" w:space="0" w:color="auto"/>
            </w:tcBorders>
            <w:hideMark/>
          </w:tcPr>
          <w:p w:rsidR="00CC652C" w:rsidRDefault="00CC652C">
            <w:pPr>
              <w:spacing w:line="256" w:lineRule="auto"/>
              <w:ind w:right="56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аудиторной нагрузки обучающихся (теоретических занятий, практических и лабораторных работ, курсовых работ, индивидуальных проектов)</w:t>
            </w:r>
          </w:p>
        </w:tc>
        <w:tc>
          <w:tcPr>
            <w:tcW w:w="2835" w:type="dxa"/>
            <w:tcBorders>
              <w:top w:val="outset" w:sz="6" w:space="0" w:color="auto"/>
              <w:left w:val="outset" w:sz="6" w:space="0" w:color="auto"/>
              <w:bottom w:val="outset" w:sz="6" w:space="0" w:color="auto"/>
              <w:right w:val="outset" w:sz="6" w:space="0" w:color="auto"/>
            </w:tcBorders>
            <w:vAlign w:val="center"/>
            <w:hideMark/>
          </w:tcPr>
          <w:p w:rsidR="00CC652C" w:rsidRDefault="00CC652C">
            <w:pPr>
              <w:spacing w:line="256" w:lineRule="auto"/>
              <w:ind w:left="-567" w:right="566" w:firstLine="567"/>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24</w:t>
            </w:r>
          </w:p>
        </w:tc>
      </w:tr>
      <w:tr w:rsidR="00CC652C" w:rsidTr="00CC652C">
        <w:trPr>
          <w:trHeight w:val="345"/>
          <w:tblCellSpacing w:w="0" w:type="dxa"/>
        </w:trPr>
        <w:tc>
          <w:tcPr>
            <w:tcW w:w="7222" w:type="dxa"/>
            <w:tcBorders>
              <w:top w:val="outset" w:sz="6" w:space="0" w:color="auto"/>
              <w:left w:val="outset" w:sz="6" w:space="0" w:color="auto"/>
              <w:bottom w:val="outset" w:sz="6" w:space="0" w:color="auto"/>
              <w:right w:val="outset" w:sz="6" w:space="0" w:color="auto"/>
            </w:tcBorders>
            <w:hideMark/>
          </w:tcPr>
          <w:p w:rsidR="00CC652C" w:rsidRDefault="00CC652C">
            <w:pPr>
              <w:spacing w:line="256" w:lineRule="auto"/>
              <w:ind w:left="-567" w:right="566"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самостоятельной работы обучающихся</w:t>
            </w:r>
          </w:p>
        </w:tc>
        <w:tc>
          <w:tcPr>
            <w:tcW w:w="2835" w:type="dxa"/>
            <w:tcBorders>
              <w:top w:val="outset" w:sz="6" w:space="0" w:color="auto"/>
              <w:left w:val="outset" w:sz="6" w:space="0" w:color="auto"/>
              <w:bottom w:val="outset" w:sz="6" w:space="0" w:color="auto"/>
              <w:right w:val="outset" w:sz="6" w:space="0" w:color="auto"/>
            </w:tcBorders>
            <w:vAlign w:val="center"/>
            <w:hideMark/>
          </w:tcPr>
          <w:p w:rsidR="00CC652C" w:rsidRDefault="00CC652C">
            <w:pPr>
              <w:spacing w:line="256" w:lineRule="auto"/>
              <w:ind w:left="-567" w:right="566" w:firstLine="567"/>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w:t>
            </w:r>
          </w:p>
        </w:tc>
      </w:tr>
      <w:tr w:rsidR="00CC652C" w:rsidTr="00CC652C">
        <w:trPr>
          <w:trHeight w:val="183"/>
          <w:tblCellSpacing w:w="0" w:type="dxa"/>
        </w:trPr>
        <w:tc>
          <w:tcPr>
            <w:tcW w:w="7222" w:type="dxa"/>
            <w:tcBorders>
              <w:top w:val="outset" w:sz="6" w:space="0" w:color="auto"/>
              <w:left w:val="outset" w:sz="6" w:space="0" w:color="auto"/>
              <w:bottom w:val="outset" w:sz="6" w:space="0" w:color="auto"/>
              <w:right w:val="outset" w:sz="6" w:space="0" w:color="auto"/>
            </w:tcBorders>
            <w:hideMark/>
          </w:tcPr>
          <w:p w:rsidR="00CC652C" w:rsidRDefault="00CC652C">
            <w:pPr>
              <w:spacing w:line="256" w:lineRule="auto"/>
              <w:ind w:left="-567" w:right="566"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консультаций </w:t>
            </w:r>
          </w:p>
        </w:tc>
        <w:tc>
          <w:tcPr>
            <w:tcW w:w="2835" w:type="dxa"/>
            <w:tcBorders>
              <w:top w:val="outset" w:sz="6" w:space="0" w:color="auto"/>
              <w:left w:val="outset" w:sz="6" w:space="0" w:color="auto"/>
              <w:bottom w:val="outset" w:sz="6" w:space="0" w:color="auto"/>
              <w:right w:val="outset" w:sz="6" w:space="0" w:color="auto"/>
            </w:tcBorders>
            <w:vAlign w:val="center"/>
            <w:hideMark/>
          </w:tcPr>
          <w:p w:rsidR="00CC652C" w:rsidRDefault="00CC652C">
            <w:pPr>
              <w:spacing w:line="256" w:lineRule="auto"/>
              <w:ind w:left="-567" w:right="566" w:firstLine="567"/>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w:t>
            </w:r>
          </w:p>
        </w:tc>
      </w:tr>
      <w:tr w:rsidR="00CC652C" w:rsidTr="00CC652C">
        <w:trPr>
          <w:trHeight w:val="200"/>
          <w:tblCellSpacing w:w="0" w:type="dxa"/>
        </w:trPr>
        <w:tc>
          <w:tcPr>
            <w:tcW w:w="7222" w:type="dxa"/>
            <w:tcBorders>
              <w:top w:val="outset" w:sz="6" w:space="0" w:color="auto"/>
              <w:left w:val="outset" w:sz="6" w:space="0" w:color="auto"/>
              <w:bottom w:val="outset" w:sz="6" w:space="0" w:color="auto"/>
              <w:right w:val="outset" w:sz="6" w:space="0" w:color="auto"/>
            </w:tcBorders>
            <w:hideMark/>
          </w:tcPr>
          <w:p w:rsidR="00CC652C" w:rsidRDefault="00CC652C">
            <w:pPr>
              <w:spacing w:line="256" w:lineRule="auto"/>
              <w:ind w:left="142" w:right="566" w:hanging="142"/>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промежуточная аттестация в форме дифференцированного зачета (защита проекта)</w:t>
            </w:r>
          </w:p>
        </w:tc>
        <w:tc>
          <w:tcPr>
            <w:tcW w:w="2835" w:type="dxa"/>
            <w:tcBorders>
              <w:top w:val="outset" w:sz="6" w:space="0" w:color="auto"/>
              <w:left w:val="outset" w:sz="6" w:space="0" w:color="auto"/>
              <w:bottom w:val="outset" w:sz="6" w:space="0" w:color="auto"/>
              <w:right w:val="outset" w:sz="6" w:space="0" w:color="auto"/>
            </w:tcBorders>
            <w:vAlign w:val="center"/>
            <w:hideMark/>
          </w:tcPr>
          <w:p w:rsidR="00CC652C" w:rsidRDefault="00CC652C">
            <w:pPr>
              <w:spacing w:line="256" w:lineRule="auto"/>
              <w:ind w:left="-567" w:right="566" w:firstLine="567"/>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8</w:t>
            </w:r>
          </w:p>
        </w:tc>
      </w:tr>
    </w:tbl>
    <w:p w:rsidR="00CC652C" w:rsidRDefault="00CC652C" w:rsidP="00CC652C">
      <w:pPr>
        <w:rPr>
          <w:rFonts w:ascii="Times New Roman" w:eastAsia="Times New Roman" w:hAnsi="Times New Roman"/>
          <w:b/>
          <w:bCs/>
          <w:sz w:val="24"/>
          <w:szCs w:val="24"/>
          <w:lang w:eastAsia="ru-RU"/>
        </w:rPr>
      </w:pPr>
    </w:p>
    <w:p w:rsidR="00CC652C" w:rsidRDefault="00CC652C" w:rsidP="00CC652C">
      <w:pPr>
        <w:spacing w:after="160"/>
        <w:rPr>
          <w:rFonts w:ascii="Times New Roman" w:eastAsia="Times New Roman" w:hAnsi="Times New Roman"/>
          <w:b/>
          <w:bCs/>
          <w:sz w:val="24"/>
          <w:szCs w:val="24"/>
          <w:lang w:eastAsia="ru-RU"/>
        </w:rPr>
      </w:pPr>
    </w:p>
    <w:p w:rsidR="00CC652C" w:rsidRDefault="00CC652C" w:rsidP="00CC652C">
      <w:pPr>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 СТРУКТУРА И СОДЕРЖАНИЕ УЧЕБНОЙ ДИСЦИПЛИНЫ</w:t>
      </w:r>
    </w:p>
    <w:p w:rsidR="00CC652C" w:rsidRDefault="00CC652C" w:rsidP="00CC652C">
      <w:pPr>
        <w:suppressAutoHyphens/>
        <w:jc w:val="center"/>
        <w:rPr>
          <w:rFonts w:ascii="Times New Roman" w:eastAsia="Times New Roman" w:hAnsi="Times New Roman"/>
          <w:b/>
          <w:sz w:val="24"/>
          <w:szCs w:val="24"/>
          <w:lang w:eastAsia="ar-SA"/>
        </w:rPr>
      </w:pPr>
      <w:r>
        <w:rPr>
          <w:rFonts w:ascii="Times New Roman" w:eastAsia="Times New Roman" w:hAnsi="Times New Roman"/>
          <w:b/>
          <w:bCs/>
          <w:sz w:val="24"/>
          <w:szCs w:val="24"/>
          <w:lang w:eastAsia="ar-SA"/>
        </w:rPr>
        <w:t>2.1. Объем учебной дисциплины и виды учебной работы</w:t>
      </w:r>
    </w:p>
    <w:p w:rsidR="00CC652C" w:rsidRDefault="00CC652C" w:rsidP="00CC652C">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sz w:val="24"/>
          <w:szCs w:val="24"/>
          <w:lang w:eastAsia="ru-RU"/>
        </w:rPr>
      </w:pPr>
    </w:p>
    <w:tbl>
      <w:tblPr>
        <w:tblW w:w="98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219"/>
        <w:gridCol w:w="1621"/>
      </w:tblGrid>
      <w:tr w:rsidR="00CC652C" w:rsidTr="00CC652C">
        <w:trPr>
          <w:trHeight w:val="379"/>
          <w:jc w:val="center"/>
        </w:trPr>
        <w:tc>
          <w:tcPr>
            <w:tcW w:w="8213" w:type="dxa"/>
            <w:tcBorders>
              <w:top w:val="single" w:sz="6" w:space="0" w:color="000000"/>
              <w:left w:val="single" w:sz="6" w:space="0" w:color="000000"/>
              <w:bottom w:val="single" w:sz="6" w:space="0" w:color="000000"/>
              <w:right w:val="single" w:sz="6" w:space="0" w:color="000000"/>
            </w:tcBorders>
            <w:hideMark/>
          </w:tcPr>
          <w:p w:rsidR="00CC652C" w:rsidRDefault="00CC652C">
            <w:pPr>
              <w:spacing w:line="256" w:lineRule="auto"/>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Вид учебной работы</w:t>
            </w:r>
          </w:p>
        </w:tc>
        <w:tc>
          <w:tcPr>
            <w:tcW w:w="1620" w:type="dxa"/>
            <w:tcBorders>
              <w:top w:val="single" w:sz="6" w:space="0" w:color="000000"/>
              <w:left w:val="single" w:sz="6" w:space="0" w:color="000000"/>
              <w:bottom w:val="single" w:sz="6" w:space="0" w:color="000000"/>
              <w:right w:val="single" w:sz="6" w:space="0" w:color="000000"/>
            </w:tcBorders>
            <w:hideMark/>
          </w:tcPr>
          <w:p w:rsidR="00CC652C" w:rsidRDefault="00CC652C">
            <w:pPr>
              <w:spacing w:line="256" w:lineRule="auto"/>
              <w:jc w:val="center"/>
              <w:rPr>
                <w:rFonts w:ascii="Times New Roman" w:eastAsia="Times New Roman" w:hAnsi="Times New Roman"/>
                <w:iCs/>
                <w:sz w:val="24"/>
                <w:szCs w:val="24"/>
                <w:lang w:eastAsia="ru-RU"/>
              </w:rPr>
            </w:pPr>
            <w:r>
              <w:rPr>
                <w:rFonts w:ascii="Times New Roman" w:eastAsia="Times New Roman" w:hAnsi="Times New Roman"/>
                <w:b/>
                <w:iCs/>
                <w:sz w:val="24"/>
                <w:szCs w:val="24"/>
                <w:lang w:eastAsia="ru-RU"/>
              </w:rPr>
              <w:t>Объем часов</w:t>
            </w:r>
          </w:p>
        </w:tc>
      </w:tr>
      <w:tr w:rsidR="00CC652C" w:rsidTr="00CC652C">
        <w:trPr>
          <w:trHeight w:val="379"/>
          <w:jc w:val="center"/>
        </w:trPr>
        <w:tc>
          <w:tcPr>
            <w:tcW w:w="8213" w:type="dxa"/>
            <w:tcBorders>
              <w:top w:val="single" w:sz="6" w:space="0" w:color="000000"/>
              <w:left w:val="single" w:sz="6" w:space="0" w:color="000000"/>
              <w:bottom w:val="single" w:sz="6" w:space="0" w:color="000000"/>
              <w:right w:val="single" w:sz="6" w:space="0" w:color="000000"/>
            </w:tcBorders>
            <w:hideMark/>
          </w:tcPr>
          <w:p w:rsidR="00CC652C" w:rsidRDefault="00CC652C">
            <w:pPr>
              <w:spacing w:line="256"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Объем образовательной нагрузки (всего)</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CC652C" w:rsidRDefault="00CC652C">
            <w:pPr>
              <w:spacing w:line="256" w:lineRule="auto"/>
              <w:jc w:val="center"/>
              <w:rPr>
                <w:rFonts w:ascii="Times New Roman" w:eastAsia="Times New Roman" w:hAnsi="Times New Roman"/>
                <w:b/>
                <w:iCs/>
                <w:sz w:val="24"/>
                <w:szCs w:val="24"/>
                <w:lang w:eastAsia="ru-RU"/>
              </w:rPr>
            </w:pPr>
            <w:r>
              <w:rPr>
                <w:rFonts w:ascii="Times New Roman" w:eastAsia="Times New Roman" w:hAnsi="Times New Roman"/>
                <w:b/>
                <w:iCs/>
                <w:sz w:val="24"/>
                <w:szCs w:val="24"/>
                <w:lang w:eastAsia="ru-RU"/>
              </w:rPr>
              <w:t>32</w:t>
            </w:r>
          </w:p>
        </w:tc>
      </w:tr>
      <w:tr w:rsidR="00CC652C" w:rsidTr="00CC652C">
        <w:trPr>
          <w:trHeight w:val="379"/>
          <w:jc w:val="center"/>
        </w:trPr>
        <w:tc>
          <w:tcPr>
            <w:tcW w:w="8213" w:type="dxa"/>
            <w:tcBorders>
              <w:top w:val="single" w:sz="6" w:space="0" w:color="000000"/>
              <w:left w:val="single" w:sz="6" w:space="0" w:color="000000"/>
              <w:bottom w:val="single" w:sz="6" w:space="0" w:color="000000"/>
              <w:right w:val="single" w:sz="6" w:space="0" w:color="000000"/>
            </w:tcBorders>
            <w:hideMark/>
          </w:tcPr>
          <w:p w:rsidR="00CC652C" w:rsidRDefault="00CC652C">
            <w:pPr>
              <w:spacing w:line="256" w:lineRule="auto"/>
              <w:rPr>
                <w:rFonts w:ascii="Times New Roman" w:eastAsia="Times New Roman" w:hAnsi="Times New Roman"/>
                <w:b/>
                <w:sz w:val="24"/>
                <w:szCs w:val="24"/>
                <w:lang w:eastAsia="ru-RU"/>
              </w:rPr>
            </w:pPr>
            <w:r>
              <w:rPr>
                <w:rFonts w:ascii="Times New Roman" w:hAnsi="Times New Roman"/>
                <w:b/>
                <w:i/>
                <w:sz w:val="24"/>
                <w:szCs w:val="24"/>
                <w:lang w:eastAsia="ru-RU"/>
              </w:rPr>
              <w:t>Из них в форме практической подготовки (профессионально ориентированное содержание)</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CC652C" w:rsidRDefault="00CC652C">
            <w:pPr>
              <w:spacing w:line="256" w:lineRule="auto"/>
              <w:jc w:val="center"/>
              <w:rPr>
                <w:rFonts w:ascii="Times New Roman" w:eastAsia="Times New Roman" w:hAnsi="Times New Roman"/>
                <w:b/>
                <w:i/>
                <w:iCs/>
                <w:sz w:val="24"/>
                <w:szCs w:val="24"/>
                <w:lang w:eastAsia="ru-RU"/>
              </w:rPr>
            </w:pPr>
            <w:r>
              <w:rPr>
                <w:rFonts w:ascii="Times New Roman" w:eastAsia="Times New Roman" w:hAnsi="Times New Roman"/>
                <w:b/>
                <w:i/>
                <w:iCs/>
                <w:sz w:val="24"/>
                <w:szCs w:val="24"/>
                <w:lang w:eastAsia="ru-RU"/>
              </w:rPr>
              <w:t>12</w:t>
            </w:r>
          </w:p>
        </w:tc>
      </w:tr>
      <w:tr w:rsidR="00CC652C" w:rsidTr="00CC652C">
        <w:trPr>
          <w:trHeight w:val="379"/>
          <w:jc w:val="center"/>
        </w:trPr>
        <w:tc>
          <w:tcPr>
            <w:tcW w:w="8213" w:type="dxa"/>
            <w:tcBorders>
              <w:top w:val="single" w:sz="6" w:space="0" w:color="000000"/>
              <w:left w:val="single" w:sz="6" w:space="0" w:color="000000"/>
              <w:bottom w:val="single" w:sz="6" w:space="0" w:color="000000"/>
              <w:right w:val="single" w:sz="6" w:space="0" w:color="000000"/>
            </w:tcBorders>
            <w:hideMark/>
          </w:tcPr>
          <w:p w:rsidR="00CC652C" w:rsidRDefault="00CC652C">
            <w:pPr>
              <w:spacing w:line="256"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Работа обучающихся во взаимодействии с преподавателем</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CC652C" w:rsidRDefault="00CC652C">
            <w:pPr>
              <w:spacing w:line="256" w:lineRule="auto"/>
              <w:jc w:val="center"/>
              <w:rPr>
                <w:rFonts w:ascii="Times New Roman" w:eastAsia="Times New Roman" w:hAnsi="Times New Roman"/>
                <w:b/>
                <w:iCs/>
                <w:sz w:val="24"/>
                <w:szCs w:val="24"/>
                <w:lang w:eastAsia="ru-RU"/>
              </w:rPr>
            </w:pPr>
            <w:r>
              <w:rPr>
                <w:rFonts w:ascii="Times New Roman" w:eastAsia="Times New Roman" w:hAnsi="Times New Roman"/>
                <w:b/>
                <w:iCs/>
                <w:sz w:val="24"/>
                <w:szCs w:val="24"/>
                <w:lang w:eastAsia="ru-RU"/>
              </w:rPr>
              <w:t>32</w:t>
            </w:r>
          </w:p>
        </w:tc>
      </w:tr>
      <w:tr w:rsidR="00CC652C" w:rsidTr="00CC652C">
        <w:trPr>
          <w:trHeight w:val="380"/>
          <w:jc w:val="center"/>
        </w:trPr>
        <w:tc>
          <w:tcPr>
            <w:tcW w:w="8213" w:type="dxa"/>
            <w:tcBorders>
              <w:top w:val="single" w:sz="6" w:space="0" w:color="000000"/>
              <w:left w:val="single" w:sz="6" w:space="0" w:color="000000"/>
              <w:bottom w:val="single" w:sz="6" w:space="0" w:color="000000"/>
              <w:right w:val="single" w:sz="6" w:space="0" w:color="000000"/>
            </w:tcBorders>
            <w:hideMark/>
          </w:tcPr>
          <w:p w:rsidR="00CC652C" w:rsidRDefault="00CC652C">
            <w:pPr>
              <w:spacing w:line="256"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том числе:</w:t>
            </w:r>
          </w:p>
        </w:tc>
        <w:tc>
          <w:tcPr>
            <w:tcW w:w="1620" w:type="dxa"/>
            <w:tcBorders>
              <w:top w:val="single" w:sz="6" w:space="0" w:color="000000"/>
              <w:left w:val="single" w:sz="6" w:space="0" w:color="000000"/>
              <w:bottom w:val="single" w:sz="6" w:space="0" w:color="000000"/>
              <w:right w:val="single" w:sz="6" w:space="0" w:color="000000"/>
            </w:tcBorders>
            <w:vAlign w:val="center"/>
          </w:tcPr>
          <w:p w:rsidR="00CC652C" w:rsidRDefault="00CC652C">
            <w:pPr>
              <w:spacing w:line="256" w:lineRule="auto"/>
              <w:jc w:val="center"/>
              <w:rPr>
                <w:rFonts w:ascii="Times New Roman" w:eastAsia="Times New Roman" w:hAnsi="Times New Roman"/>
                <w:iCs/>
                <w:sz w:val="24"/>
                <w:szCs w:val="24"/>
                <w:lang w:eastAsia="ru-RU"/>
              </w:rPr>
            </w:pPr>
          </w:p>
        </w:tc>
      </w:tr>
      <w:tr w:rsidR="00CC652C" w:rsidTr="00CC652C">
        <w:trPr>
          <w:trHeight w:val="379"/>
          <w:jc w:val="center"/>
        </w:trPr>
        <w:tc>
          <w:tcPr>
            <w:tcW w:w="8213" w:type="dxa"/>
            <w:tcBorders>
              <w:top w:val="single" w:sz="6" w:space="0" w:color="000000"/>
              <w:left w:val="single" w:sz="6" w:space="0" w:color="000000"/>
              <w:bottom w:val="single" w:sz="6" w:space="0" w:color="000000"/>
              <w:right w:val="single" w:sz="6" w:space="0" w:color="000000"/>
            </w:tcBorders>
            <w:hideMark/>
          </w:tcPr>
          <w:p w:rsidR="00CC652C" w:rsidRDefault="00CC652C">
            <w:pPr>
              <w:spacing w:line="256"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теоретические занятия</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CC652C" w:rsidRDefault="00CC652C">
            <w:pPr>
              <w:spacing w:line="256" w:lineRule="auto"/>
              <w:jc w:val="center"/>
              <w:rPr>
                <w:rFonts w:ascii="Times New Roman" w:eastAsia="Times New Roman" w:hAnsi="Times New Roman"/>
                <w:b/>
                <w:iCs/>
                <w:sz w:val="24"/>
                <w:szCs w:val="24"/>
                <w:lang w:eastAsia="ru-RU"/>
              </w:rPr>
            </w:pPr>
            <w:r>
              <w:rPr>
                <w:rFonts w:ascii="Times New Roman" w:eastAsia="Times New Roman" w:hAnsi="Times New Roman"/>
                <w:b/>
                <w:iCs/>
                <w:sz w:val="24"/>
                <w:szCs w:val="24"/>
                <w:lang w:eastAsia="ru-RU"/>
              </w:rPr>
              <w:t>-</w:t>
            </w:r>
          </w:p>
        </w:tc>
      </w:tr>
      <w:tr w:rsidR="00CC652C" w:rsidTr="00CC652C">
        <w:trPr>
          <w:trHeight w:val="380"/>
          <w:jc w:val="center"/>
        </w:trPr>
        <w:tc>
          <w:tcPr>
            <w:tcW w:w="8213" w:type="dxa"/>
            <w:tcBorders>
              <w:top w:val="single" w:sz="6" w:space="0" w:color="000000"/>
              <w:left w:val="single" w:sz="6" w:space="0" w:color="000000"/>
              <w:bottom w:val="single" w:sz="6" w:space="0" w:color="000000"/>
              <w:right w:val="single" w:sz="6" w:space="0" w:color="000000"/>
            </w:tcBorders>
            <w:hideMark/>
          </w:tcPr>
          <w:p w:rsidR="00CC652C" w:rsidRDefault="00CC652C">
            <w:pPr>
              <w:spacing w:line="256"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практические занятия </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CC652C" w:rsidRDefault="00CC652C">
            <w:pPr>
              <w:spacing w:line="256" w:lineRule="auto"/>
              <w:jc w:val="center"/>
              <w:rPr>
                <w:rFonts w:ascii="Times New Roman" w:eastAsia="Times New Roman" w:hAnsi="Times New Roman"/>
                <w:b/>
                <w:iCs/>
                <w:sz w:val="24"/>
                <w:szCs w:val="24"/>
                <w:lang w:eastAsia="ru-RU"/>
              </w:rPr>
            </w:pPr>
            <w:r>
              <w:rPr>
                <w:rFonts w:ascii="Times New Roman" w:eastAsia="Times New Roman" w:hAnsi="Times New Roman"/>
                <w:b/>
                <w:iCs/>
                <w:sz w:val="24"/>
                <w:szCs w:val="24"/>
                <w:lang w:eastAsia="ru-RU"/>
              </w:rPr>
              <w:t>24</w:t>
            </w:r>
          </w:p>
        </w:tc>
      </w:tr>
      <w:tr w:rsidR="00CC652C" w:rsidTr="00CC652C">
        <w:trPr>
          <w:trHeight w:val="379"/>
          <w:jc w:val="center"/>
        </w:trPr>
        <w:tc>
          <w:tcPr>
            <w:tcW w:w="8213" w:type="dxa"/>
            <w:tcBorders>
              <w:top w:val="single" w:sz="6" w:space="0" w:color="000000"/>
              <w:left w:val="single" w:sz="6" w:space="0" w:color="000000"/>
              <w:bottom w:val="single" w:sz="6" w:space="0" w:color="000000"/>
              <w:right w:val="single" w:sz="6" w:space="0" w:color="000000"/>
            </w:tcBorders>
            <w:hideMark/>
          </w:tcPr>
          <w:p w:rsidR="00CC652C" w:rsidRDefault="00CC652C">
            <w:pPr>
              <w:spacing w:line="256"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консультации</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CC652C" w:rsidRDefault="00CC652C">
            <w:pPr>
              <w:spacing w:line="256" w:lineRule="auto"/>
              <w:jc w:val="center"/>
              <w:rPr>
                <w:rFonts w:ascii="Times New Roman" w:eastAsia="Times New Roman" w:hAnsi="Times New Roman"/>
                <w:b/>
                <w:iCs/>
                <w:sz w:val="24"/>
                <w:szCs w:val="24"/>
                <w:lang w:eastAsia="ru-RU"/>
              </w:rPr>
            </w:pPr>
            <w:r>
              <w:rPr>
                <w:rFonts w:ascii="Times New Roman" w:eastAsia="Times New Roman" w:hAnsi="Times New Roman"/>
                <w:b/>
                <w:iCs/>
                <w:sz w:val="24"/>
                <w:szCs w:val="24"/>
                <w:lang w:eastAsia="ru-RU"/>
              </w:rPr>
              <w:t>-</w:t>
            </w:r>
          </w:p>
        </w:tc>
      </w:tr>
      <w:tr w:rsidR="00CC652C" w:rsidTr="00CC652C">
        <w:trPr>
          <w:trHeight w:val="379"/>
          <w:jc w:val="center"/>
        </w:trPr>
        <w:tc>
          <w:tcPr>
            <w:tcW w:w="8213" w:type="dxa"/>
            <w:tcBorders>
              <w:top w:val="single" w:sz="6" w:space="0" w:color="000000"/>
              <w:left w:val="single" w:sz="6" w:space="0" w:color="000000"/>
              <w:bottom w:val="single" w:sz="6" w:space="0" w:color="000000"/>
              <w:right w:val="single" w:sz="6" w:space="0" w:color="000000"/>
            </w:tcBorders>
            <w:hideMark/>
          </w:tcPr>
          <w:p w:rsidR="00CC652C" w:rsidRDefault="00CC652C">
            <w:pPr>
              <w:spacing w:line="256"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консультации перед экзаменом</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CC652C" w:rsidRDefault="00CC652C">
            <w:pPr>
              <w:spacing w:line="256" w:lineRule="auto"/>
              <w:jc w:val="center"/>
              <w:rPr>
                <w:rFonts w:ascii="Times New Roman" w:eastAsia="Times New Roman" w:hAnsi="Times New Roman"/>
                <w:b/>
                <w:iCs/>
                <w:sz w:val="24"/>
                <w:szCs w:val="24"/>
                <w:lang w:eastAsia="ru-RU"/>
              </w:rPr>
            </w:pPr>
            <w:r>
              <w:rPr>
                <w:rFonts w:ascii="Times New Roman" w:eastAsia="Times New Roman" w:hAnsi="Times New Roman"/>
                <w:b/>
                <w:iCs/>
                <w:sz w:val="24"/>
                <w:szCs w:val="24"/>
                <w:lang w:eastAsia="ru-RU"/>
              </w:rPr>
              <w:t>-</w:t>
            </w:r>
          </w:p>
        </w:tc>
      </w:tr>
      <w:tr w:rsidR="00CC652C" w:rsidTr="00CC652C">
        <w:trPr>
          <w:trHeight w:val="379"/>
          <w:jc w:val="center"/>
        </w:trPr>
        <w:tc>
          <w:tcPr>
            <w:tcW w:w="8213" w:type="dxa"/>
            <w:tcBorders>
              <w:top w:val="single" w:sz="6" w:space="0" w:color="000000"/>
              <w:left w:val="single" w:sz="6" w:space="0" w:color="000000"/>
              <w:bottom w:val="single" w:sz="6" w:space="0" w:color="000000"/>
              <w:right w:val="single" w:sz="6" w:space="0" w:color="000000"/>
            </w:tcBorders>
            <w:hideMark/>
          </w:tcPr>
          <w:p w:rsidR="00CC652C" w:rsidRDefault="00CC652C">
            <w:pPr>
              <w:spacing w:line="256"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Самостоятельная работа обучающегося (всего)</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CC652C" w:rsidRDefault="00CC652C">
            <w:pPr>
              <w:spacing w:line="256" w:lineRule="auto"/>
              <w:jc w:val="center"/>
              <w:rPr>
                <w:rFonts w:ascii="Times New Roman" w:eastAsia="Times New Roman" w:hAnsi="Times New Roman"/>
                <w:b/>
                <w:iCs/>
                <w:sz w:val="24"/>
                <w:szCs w:val="24"/>
                <w:lang w:eastAsia="ru-RU"/>
              </w:rPr>
            </w:pPr>
            <w:r>
              <w:rPr>
                <w:rFonts w:ascii="Times New Roman" w:eastAsia="Times New Roman" w:hAnsi="Times New Roman"/>
                <w:b/>
                <w:iCs/>
                <w:sz w:val="24"/>
                <w:szCs w:val="24"/>
                <w:lang w:eastAsia="ru-RU"/>
              </w:rPr>
              <w:t>-</w:t>
            </w:r>
          </w:p>
        </w:tc>
      </w:tr>
      <w:tr w:rsidR="00CC652C" w:rsidTr="00CC652C">
        <w:trPr>
          <w:trHeight w:val="380"/>
          <w:jc w:val="center"/>
        </w:trPr>
        <w:tc>
          <w:tcPr>
            <w:tcW w:w="8213" w:type="dxa"/>
            <w:tcBorders>
              <w:top w:val="single" w:sz="6" w:space="0" w:color="000000"/>
              <w:left w:val="single" w:sz="6" w:space="0" w:color="000000"/>
              <w:bottom w:val="single" w:sz="6" w:space="0" w:color="000000"/>
              <w:right w:val="single" w:sz="6" w:space="0" w:color="000000"/>
            </w:tcBorders>
            <w:hideMark/>
          </w:tcPr>
          <w:p w:rsidR="00CC652C" w:rsidRDefault="00CC652C">
            <w:pPr>
              <w:tabs>
                <w:tab w:val="left" w:pos="142"/>
              </w:tabs>
              <w:snapToGrid w:val="0"/>
              <w:spacing w:line="256" w:lineRule="auto"/>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Промежуточная аттестация </w:t>
            </w:r>
            <w:r>
              <w:rPr>
                <w:rFonts w:ascii="Times New Roman" w:eastAsia="Times New Roman" w:hAnsi="Times New Roman"/>
                <w:sz w:val="24"/>
                <w:szCs w:val="24"/>
                <w:lang w:eastAsia="ru-RU"/>
              </w:rPr>
              <w:t>в форме дифференцированного зачета (защита проекта)</w:t>
            </w:r>
          </w:p>
        </w:tc>
        <w:tc>
          <w:tcPr>
            <w:tcW w:w="1620" w:type="dxa"/>
            <w:tcBorders>
              <w:top w:val="single" w:sz="6" w:space="0" w:color="000000"/>
              <w:left w:val="single" w:sz="6" w:space="0" w:color="000000"/>
              <w:bottom w:val="single" w:sz="6" w:space="0" w:color="000000"/>
              <w:right w:val="single" w:sz="6" w:space="0" w:color="000000"/>
            </w:tcBorders>
            <w:vAlign w:val="center"/>
            <w:hideMark/>
          </w:tcPr>
          <w:p w:rsidR="00CC652C" w:rsidRDefault="00CC652C">
            <w:pPr>
              <w:spacing w:line="256" w:lineRule="auto"/>
              <w:jc w:val="center"/>
              <w:rPr>
                <w:rFonts w:ascii="Times New Roman" w:eastAsia="Times New Roman" w:hAnsi="Times New Roman"/>
                <w:b/>
                <w:iCs/>
                <w:sz w:val="24"/>
                <w:szCs w:val="24"/>
                <w:lang w:eastAsia="ru-RU"/>
              </w:rPr>
            </w:pPr>
            <w:r>
              <w:rPr>
                <w:rFonts w:ascii="Times New Roman" w:eastAsia="Times New Roman" w:hAnsi="Times New Roman"/>
                <w:b/>
                <w:iCs/>
                <w:sz w:val="24"/>
                <w:szCs w:val="24"/>
                <w:lang w:eastAsia="ru-RU"/>
              </w:rPr>
              <w:t>8</w:t>
            </w:r>
          </w:p>
        </w:tc>
      </w:tr>
    </w:tbl>
    <w:p w:rsidR="00CC652C" w:rsidRDefault="00CC652C" w:rsidP="00CC652C">
      <w:pPr>
        <w:rPr>
          <w:rFonts w:ascii="Times New Roman" w:eastAsia="Times New Roman" w:hAnsi="Times New Roman"/>
          <w:sz w:val="24"/>
          <w:szCs w:val="24"/>
          <w:lang w:eastAsia="ru-RU"/>
        </w:rPr>
        <w:sectPr w:rsidR="00CC652C">
          <w:pgSz w:w="11906" w:h="16838"/>
          <w:pgMar w:top="1134" w:right="1134" w:bottom="1928" w:left="851" w:header="1389" w:footer="1673" w:gutter="0"/>
          <w:cols w:space="720"/>
        </w:sectPr>
      </w:pPr>
    </w:p>
    <w:p w:rsidR="00CC652C" w:rsidRDefault="00CC652C" w:rsidP="00CC652C">
      <w:pPr>
        <w:tabs>
          <w:tab w:val="left" w:pos="5355"/>
        </w:tabs>
        <w:spacing w:after="160"/>
        <w:jc w:val="center"/>
        <w:rPr>
          <w:rFonts w:ascii="Times New Roman" w:eastAsia="Trebuchet MS" w:hAnsi="Times New Roman"/>
          <w:b/>
          <w:sz w:val="24"/>
          <w:szCs w:val="24"/>
        </w:rPr>
      </w:pPr>
      <w:r>
        <w:rPr>
          <w:rFonts w:ascii="Times New Roman" w:eastAsia="Trebuchet MS" w:hAnsi="Times New Roman"/>
          <w:b/>
          <w:color w:val="000000"/>
          <w:sz w:val="24"/>
          <w:szCs w:val="24"/>
        </w:rPr>
        <w:lastRenderedPageBreak/>
        <w:t xml:space="preserve">2.2. Тематический план и содержание учебной дисциплины </w:t>
      </w:r>
      <w:r>
        <w:rPr>
          <w:rFonts w:ascii="Times New Roman" w:eastAsia="Trebuchet MS" w:hAnsi="Times New Roman"/>
          <w:b/>
          <w:caps/>
          <w:color w:val="000000"/>
          <w:sz w:val="24"/>
          <w:szCs w:val="24"/>
        </w:rPr>
        <w:t>«</w:t>
      </w:r>
      <w:r>
        <w:rPr>
          <w:rFonts w:ascii="Times New Roman" w:eastAsia="Trebuchet MS" w:hAnsi="Times New Roman"/>
          <w:b/>
          <w:bCs/>
          <w:color w:val="000000"/>
          <w:sz w:val="24"/>
          <w:szCs w:val="24"/>
        </w:rPr>
        <w:t>Индивидуальный проект»</w:t>
      </w:r>
    </w:p>
    <w:p w:rsidR="00CC652C" w:rsidRDefault="00CC652C" w:rsidP="00CC652C">
      <w:pPr>
        <w:widowControl w:val="0"/>
        <w:autoSpaceDE w:val="0"/>
        <w:autoSpaceDN w:val="0"/>
        <w:spacing w:before="2"/>
        <w:rPr>
          <w:rFonts w:ascii="Times New Roman" w:eastAsia="Trebuchet MS" w:hAnsi="Times New Roman"/>
          <w:b/>
          <w:sz w:val="24"/>
          <w:szCs w:val="24"/>
        </w:rPr>
      </w:pPr>
    </w:p>
    <w:tbl>
      <w:tblPr>
        <w:tblW w:w="14895"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14"/>
        <w:gridCol w:w="2135"/>
        <w:gridCol w:w="699"/>
        <w:gridCol w:w="7238"/>
        <w:gridCol w:w="1134"/>
        <w:gridCol w:w="1559"/>
        <w:gridCol w:w="2065"/>
        <w:gridCol w:w="51"/>
      </w:tblGrid>
      <w:tr w:rsidR="00CC652C" w:rsidTr="00CC652C">
        <w:trPr>
          <w:gridAfter w:val="1"/>
          <w:wAfter w:w="51" w:type="dxa"/>
          <w:trHeight w:val="20"/>
        </w:trPr>
        <w:tc>
          <w:tcPr>
            <w:tcW w:w="2151" w:type="dxa"/>
            <w:gridSpan w:val="2"/>
            <w:vMerge w:val="restart"/>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Наименование разделов и тем</w:t>
            </w:r>
          </w:p>
        </w:tc>
        <w:tc>
          <w:tcPr>
            <w:tcW w:w="7938" w:type="dxa"/>
            <w:gridSpan w:val="2"/>
            <w:vMerge w:val="restart"/>
            <w:tcBorders>
              <w:top w:val="single" w:sz="4" w:space="0" w:color="auto"/>
              <w:left w:val="single" w:sz="4" w:space="0" w:color="auto"/>
              <w:bottom w:val="single" w:sz="4" w:space="0" w:color="auto"/>
              <w:right w:val="single" w:sz="4" w:space="0" w:color="auto"/>
            </w:tcBorders>
          </w:tcPr>
          <w:p w:rsidR="00CC652C" w:rsidRDefault="00CC652C">
            <w:pPr>
              <w:spacing w:line="256"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Содержание учебного материала, лабораторные и практические занятия</w:t>
            </w:r>
          </w:p>
          <w:p w:rsidR="00CC652C" w:rsidRDefault="00CC652C">
            <w:pPr>
              <w:spacing w:line="256" w:lineRule="auto"/>
              <w:jc w:val="center"/>
              <w:rPr>
                <w:rFonts w:ascii="Times New Roman" w:eastAsia="Times New Roman" w:hAnsi="Times New Roman"/>
                <w:b/>
                <w:sz w:val="24"/>
                <w:szCs w:val="24"/>
                <w:lang w:eastAsia="ru-RU"/>
              </w:rPr>
            </w:pPr>
          </w:p>
        </w:tc>
        <w:tc>
          <w:tcPr>
            <w:tcW w:w="2693" w:type="dxa"/>
            <w:gridSpan w:val="2"/>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Объем часов</w:t>
            </w:r>
          </w:p>
        </w:tc>
        <w:tc>
          <w:tcPr>
            <w:tcW w:w="2065" w:type="dxa"/>
            <w:vMerge w:val="restart"/>
            <w:tcBorders>
              <w:top w:val="single" w:sz="4" w:space="0" w:color="auto"/>
              <w:left w:val="single" w:sz="4" w:space="0" w:color="auto"/>
              <w:bottom w:val="single" w:sz="4" w:space="0" w:color="auto"/>
              <w:right w:val="single" w:sz="4" w:space="0" w:color="auto"/>
            </w:tcBorders>
          </w:tcPr>
          <w:p w:rsidR="00CC652C" w:rsidRDefault="00CC652C">
            <w:pPr>
              <w:spacing w:line="256"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Коды компетенций, формированию которых способствует элемент программы</w:t>
            </w:r>
          </w:p>
          <w:p w:rsidR="00CC652C" w:rsidRDefault="00CC652C">
            <w:pPr>
              <w:spacing w:line="256" w:lineRule="auto"/>
              <w:jc w:val="center"/>
              <w:rPr>
                <w:rFonts w:ascii="Times New Roman" w:eastAsia="Times New Roman" w:hAnsi="Times New Roman"/>
                <w:b/>
                <w:sz w:val="24"/>
                <w:szCs w:val="24"/>
                <w:lang w:eastAsia="ru-RU"/>
              </w:rPr>
            </w:pPr>
          </w:p>
        </w:tc>
      </w:tr>
      <w:tr w:rsidR="00CC652C" w:rsidTr="00CC652C">
        <w:trPr>
          <w:gridAfter w:val="1"/>
          <w:wAfter w:w="51" w:type="dxa"/>
          <w:trHeight w:val="20"/>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C652C" w:rsidRDefault="00CC652C">
            <w:pPr>
              <w:spacing w:line="256" w:lineRule="auto"/>
              <w:rPr>
                <w:rFonts w:ascii="Times New Roman" w:eastAsia="Times New Roman" w:hAnsi="Times New Roman"/>
                <w:b/>
                <w:sz w:val="24"/>
                <w:szCs w:val="24"/>
                <w:lang w:eastAsia="ru-RU"/>
              </w:rPr>
            </w:pPr>
          </w:p>
        </w:tc>
        <w:tc>
          <w:tcPr>
            <w:tcW w:w="7839" w:type="dxa"/>
            <w:gridSpan w:val="2"/>
            <w:vMerge/>
            <w:tcBorders>
              <w:top w:val="single" w:sz="4" w:space="0" w:color="auto"/>
              <w:left w:val="single" w:sz="4" w:space="0" w:color="auto"/>
              <w:bottom w:val="single" w:sz="4" w:space="0" w:color="auto"/>
              <w:right w:val="single" w:sz="4" w:space="0" w:color="auto"/>
            </w:tcBorders>
            <w:vAlign w:val="center"/>
            <w:hideMark/>
          </w:tcPr>
          <w:p w:rsidR="00CC652C" w:rsidRDefault="00CC652C">
            <w:pPr>
              <w:spacing w:line="256" w:lineRule="auto"/>
              <w:rPr>
                <w:rFonts w:ascii="Times New Roman" w:eastAsia="Times New Roman" w:hAnsi="Times New Roman"/>
                <w:b/>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Всего</w:t>
            </w:r>
          </w:p>
        </w:tc>
        <w:tc>
          <w:tcPr>
            <w:tcW w:w="1559"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из них в форме практической подготовки </w:t>
            </w:r>
          </w:p>
          <w:p w:rsidR="00CC652C" w:rsidRDefault="00CC652C">
            <w:pPr>
              <w:spacing w:line="256"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(профессионально-ориентированное содержание)</w:t>
            </w:r>
          </w:p>
        </w:tc>
        <w:tc>
          <w:tcPr>
            <w:tcW w:w="2116" w:type="dxa"/>
            <w:vMerge/>
            <w:tcBorders>
              <w:top w:val="single" w:sz="4" w:space="0" w:color="auto"/>
              <w:left w:val="single" w:sz="4" w:space="0" w:color="auto"/>
              <w:bottom w:val="single" w:sz="4" w:space="0" w:color="auto"/>
              <w:right w:val="single" w:sz="4" w:space="0" w:color="auto"/>
            </w:tcBorders>
            <w:vAlign w:val="center"/>
            <w:hideMark/>
          </w:tcPr>
          <w:p w:rsidR="00CC652C" w:rsidRDefault="00CC652C">
            <w:pPr>
              <w:spacing w:line="256" w:lineRule="auto"/>
              <w:rPr>
                <w:rFonts w:ascii="Times New Roman" w:eastAsia="Times New Roman" w:hAnsi="Times New Roman"/>
                <w:b/>
                <w:sz w:val="24"/>
                <w:szCs w:val="24"/>
                <w:lang w:eastAsia="ru-RU"/>
              </w:rPr>
            </w:pPr>
          </w:p>
        </w:tc>
      </w:tr>
      <w:tr w:rsidR="00CC652C" w:rsidTr="00CC652C">
        <w:trPr>
          <w:gridAfter w:val="1"/>
          <w:wAfter w:w="51" w:type="dxa"/>
          <w:trHeight w:val="20"/>
        </w:trPr>
        <w:tc>
          <w:tcPr>
            <w:tcW w:w="2151" w:type="dxa"/>
            <w:gridSpan w:val="2"/>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w:t>
            </w:r>
          </w:p>
        </w:tc>
        <w:tc>
          <w:tcPr>
            <w:tcW w:w="7938" w:type="dxa"/>
            <w:gridSpan w:val="2"/>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4</w:t>
            </w:r>
          </w:p>
        </w:tc>
        <w:tc>
          <w:tcPr>
            <w:tcW w:w="2065"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r>
      <w:tr w:rsidR="00CC652C" w:rsidTr="00CC652C">
        <w:trPr>
          <w:gridAfter w:val="1"/>
          <w:wAfter w:w="51" w:type="dxa"/>
          <w:trHeight w:val="20"/>
        </w:trPr>
        <w:tc>
          <w:tcPr>
            <w:tcW w:w="10089" w:type="dxa"/>
            <w:gridSpan w:val="4"/>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Раздел 1. Общие понятия. Методика исследования</w:t>
            </w:r>
          </w:p>
        </w:tc>
        <w:tc>
          <w:tcPr>
            <w:tcW w:w="1134"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8</w:t>
            </w:r>
          </w:p>
        </w:tc>
        <w:tc>
          <w:tcPr>
            <w:tcW w:w="1559" w:type="dxa"/>
            <w:tcBorders>
              <w:top w:val="single" w:sz="4" w:space="0" w:color="auto"/>
              <w:left w:val="single" w:sz="4" w:space="0" w:color="auto"/>
              <w:bottom w:val="single" w:sz="4" w:space="0" w:color="auto"/>
              <w:right w:val="single" w:sz="4" w:space="0" w:color="auto"/>
            </w:tcBorders>
          </w:tcPr>
          <w:p w:rsidR="00CC652C" w:rsidRDefault="00CC652C">
            <w:pPr>
              <w:spacing w:line="256" w:lineRule="auto"/>
              <w:jc w:val="center"/>
              <w:rPr>
                <w:rFonts w:ascii="Times New Roman" w:eastAsia="Times New Roman" w:hAnsi="Times New Roman"/>
                <w:b/>
                <w:sz w:val="24"/>
                <w:szCs w:val="24"/>
                <w:lang w:eastAsia="ru-RU"/>
              </w:rPr>
            </w:pPr>
          </w:p>
        </w:tc>
        <w:tc>
          <w:tcPr>
            <w:tcW w:w="2065" w:type="dxa"/>
            <w:tcBorders>
              <w:top w:val="single" w:sz="4" w:space="0" w:color="auto"/>
              <w:left w:val="single" w:sz="4" w:space="0" w:color="auto"/>
              <w:bottom w:val="single" w:sz="4" w:space="0" w:color="auto"/>
              <w:right w:val="single" w:sz="4" w:space="0" w:color="auto"/>
            </w:tcBorders>
          </w:tcPr>
          <w:p w:rsidR="00CC652C" w:rsidRDefault="00CC652C">
            <w:pPr>
              <w:spacing w:line="256" w:lineRule="auto"/>
              <w:rPr>
                <w:rFonts w:ascii="Times New Roman" w:eastAsia="Times New Roman" w:hAnsi="Times New Roman"/>
                <w:sz w:val="24"/>
                <w:szCs w:val="24"/>
                <w:lang w:eastAsia="ru-RU"/>
              </w:rPr>
            </w:pPr>
          </w:p>
        </w:tc>
      </w:tr>
      <w:tr w:rsidR="00CC652C" w:rsidTr="00CC652C">
        <w:trPr>
          <w:gridAfter w:val="1"/>
          <w:wAfter w:w="51" w:type="dxa"/>
          <w:trHeight w:val="20"/>
        </w:trPr>
        <w:tc>
          <w:tcPr>
            <w:tcW w:w="2151" w:type="dxa"/>
            <w:gridSpan w:val="2"/>
            <w:vMerge w:val="restart"/>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Тема 1.1. Введение в проектную и исследовательскую деятельность</w:t>
            </w:r>
          </w:p>
        </w:tc>
        <w:tc>
          <w:tcPr>
            <w:tcW w:w="7938" w:type="dxa"/>
            <w:gridSpan w:val="2"/>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Со</w:t>
            </w:r>
            <w:r>
              <w:rPr>
                <w:rFonts w:ascii="Times New Roman" w:eastAsia="Times New Roman" w:hAnsi="Times New Roman"/>
                <w:b/>
                <w:sz w:val="24"/>
                <w:szCs w:val="24"/>
                <w:lang w:eastAsia="ru-RU"/>
              </w:rPr>
              <w:t>держание учебного материала</w:t>
            </w:r>
          </w:p>
        </w:tc>
        <w:tc>
          <w:tcPr>
            <w:tcW w:w="1134"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w:t>
            </w:r>
          </w:p>
        </w:tc>
        <w:tc>
          <w:tcPr>
            <w:tcW w:w="2065" w:type="dxa"/>
            <w:tcBorders>
              <w:top w:val="single" w:sz="4" w:space="0" w:color="auto"/>
              <w:left w:val="single" w:sz="4" w:space="0" w:color="auto"/>
              <w:bottom w:val="single" w:sz="4" w:space="0" w:color="auto"/>
              <w:right w:val="single" w:sz="4" w:space="0" w:color="auto"/>
            </w:tcBorders>
          </w:tcPr>
          <w:p w:rsidR="00CC652C" w:rsidRDefault="00CC652C">
            <w:pPr>
              <w:spacing w:line="256" w:lineRule="auto"/>
              <w:rPr>
                <w:rFonts w:ascii="Times New Roman" w:eastAsia="Times New Roman" w:hAnsi="Times New Roman"/>
                <w:sz w:val="24"/>
                <w:szCs w:val="24"/>
                <w:lang w:eastAsia="ru-RU"/>
              </w:rPr>
            </w:pPr>
          </w:p>
        </w:tc>
      </w:tr>
      <w:tr w:rsidR="00CC652C" w:rsidTr="00CC652C">
        <w:trPr>
          <w:gridAfter w:val="1"/>
          <w:wAfter w:w="51" w:type="dxa"/>
          <w:trHeight w:val="20"/>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C652C" w:rsidRDefault="00CC652C">
            <w:pPr>
              <w:spacing w:line="256" w:lineRule="auto"/>
              <w:rPr>
                <w:rFonts w:ascii="Times New Roman" w:eastAsia="Times New Roman" w:hAnsi="Times New Roman"/>
                <w:sz w:val="24"/>
                <w:szCs w:val="24"/>
                <w:lang w:eastAsia="ru-RU"/>
              </w:rPr>
            </w:pPr>
          </w:p>
        </w:tc>
        <w:tc>
          <w:tcPr>
            <w:tcW w:w="699"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ind w:hanging="12"/>
              <w:jc w:val="center"/>
              <w:rPr>
                <w:rFonts w:ascii="Times New Roman" w:eastAsia="Times New Roman" w:hAnsi="Times New Roman"/>
                <w:b/>
                <w:sz w:val="24"/>
                <w:szCs w:val="24"/>
                <w:lang w:eastAsia="ru-RU"/>
              </w:rPr>
            </w:pPr>
            <w:r>
              <w:rPr>
                <w:rFonts w:ascii="Times New Roman" w:eastAsia="Times New Roman" w:hAnsi="Times New Roman"/>
                <w:sz w:val="24"/>
                <w:szCs w:val="24"/>
                <w:lang w:eastAsia="ru-RU"/>
              </w:rPr>
              <w:t>1.</w:t>
            </w:r>
          </w:p>
        </w:tc>
        <w:tc>
          <w:tcPr>
            <w:tcW w:w="7239"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ind w:left="212" w:right="136"/>
              <w:jc w:val="both"/>
              <w:rPr>
                <w:rFonts w:ascii="Times New Roman" w:eastAsia="Times New Roman" w:hAnsi="Times New Roman"/>
                <w:color w:val="000000"/>
                <w:sz w:val="24"/>
                <w:szCs w:val="24"/>
                <w:lang w:eastAsia="ru-RU"/>
              </w:rPr>
            </w:pPr>
            <w:r>
              <w:rPr>
                <w:rFonts w:ascii="Times New Roman" w:eastAsia="Times New Roman" w:hAnsi="Times New Roman"/>
                <w:b/>
                <w:sz w:val="24"/>
                <w:szCs w:val="24"/>
                <w:lang w:eastAsia="ru-RU"/>
              </w:rPr>
              <w:t>Практическая работа №1 Индивидуальный проект как вид учебной деятельности. /</w:t>
            </w:r>
            <w:r>
              <w:rPr>
                <w:rFonts w:ascii="Times New Roman" w:hAnsi="Times New Roman"/>
                <w:sz w:val="24"/>
                <w:szCs w:val="24"/>
              </w:rPr>
              <w:t>Введение в проектную культуру. Проекты в современном мире проектирования. Основные подходы к определению понятия «проект»; структура и характеристика основных элементов проекта. Понятие «индивидуальный проект», проектная деятельность, проектная культура. Типология проектов: волонтерские, социальной направленности, бизнес-планы, проекты - прорывы. Цели, задачи проектирования в современном мире, проблемы. Научные школы.</w:t>
            </w:r>
          </w:p>
          <w:p w:rsidR="00CC652C" w:rsidRDefault="00CC652C">
            <w:pPr>
              <w:spacing w:line="256" w:lineRule="auto"/>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Задание на дом: </w:t>
            </w:r>
            <w:r>
              <w:rPr>
                <w:rFonts w:ascii="Times New Roman" w:eastAsia="Times New Roman" w:hAnsi="Times New Roman"/>
                <w:sz w:val="24"/>
                <w:szCs w:val="24"/>
                <w:lang w:eastAsia="ru-RU"/>
              </w:rPr>
              <w:t xml:space="preserve">выбрать тему, начать подбор материала </w:t>
            </w:r>
          </w:p>
        </w:tc>
        <w:tc>
          <w:tcPr>
            <w:tcW w:w="1134"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2065" w:type="dxa"/>
            <w:vMerge w:val="restart"/>
            <w:tcBorders>
              <w:top w:val="single" w:sz="4" w:space="0" w:color="auto"/>
              <w:left w:val="single" w:sz="4" w:space="0" w:color="auto"/>
              <w:bottom w:val="single" w:sz="4" w:space="0" w:color="auto"/>
              <w:right w:val="single" w:sz="4" w:space="0" w:color="auto"/>
            </w:tcBorders>
          </w:tcPr>
          <w:p w:rsidR="00CC652C" w:rsidRDefault="00CC652C">
            <w:pPr>
              <w:spacing w:line="256"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ОК 01., ОК 02., ОК 03., ОК 04., ОК 05., ОК 06., ОК 07</w:t>
            </w:r>
          </w:p>
          <w:p w:rsidR="00CC652C" w:rsidRDefault="00CC652C">
            <w:pPr>
              <w:spacing w:line="256" w:lineRule="auto"/>
              <w:rPr>
                <w:rFonts w:ascii="Times New Roman" w:eastAsia="Times New Roman" w:hAnsi="Times New Roman"/>
                <w:sz w:val="24"/>
                <w:szCs w:val="24"/>
                <w:lang w:eastAsia="ru-RU"/>
              </w:rPr>
            </w:pPr>
          </w:p>
          <w:p w:rsidR="00CC652C" w:rsidRDefault="00CC652C">
            <w:pPr>
              <w:spacing w:line="256" w:lineRule="auto"/>
              <w:rPr>
                <w:rFonts w:ascii="Times New Roman" w:eastAsia="Times New Roman" w:hAnsi="Times New Roman"/>
                <w:sz w:val="24"/>
                <w:szCs w:val="24"/>
                <w:lang w:eastAsia="ru-RU"/>
              </w:rPr>
            </w:pPr>
          </w:p>
        </w:tc>
      </w:tr>
      <w:tr w:rsidR="00CC652C" w:rsidTr="00CC652C">
        <w:trPr>
          <w:gridAfter w:val="1"/>
          <w:wAfter w:w="51" w:type="dxa"/>
          <w:trHeight w:val="20"/>
        </w:trPr>
        <w:tc>
          <w:tcPr>
            <w:tcW w:w="2151" w:type="dxa"/>
            <w:gridSpan w:val="2"/>
            <w:vMerge w:val="restart"/>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Тема 1.2. </w:t>
            </w:r>
            <w:r>
              <w:rPr>
                <w:rFonts w:ascii="Times New Roman" w:hAnsi="Times New Roman"/>
                <w:b/>
                <w:sz w:val="24"/>
                <w:szCs w:val="24"/>
              </w:rPr>
              <w:t>Инициализация проекта, исследования</w:t>
            </w:r>
          </w:p>
        </w:tc>
        <w:tc>
          <w:tcPr>
            <w:tcW w:w="7938" w:type="dxa"/>
            <w:gridSpan w:val="2"/>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rPr>
                <w:rFonts w:ascii="Times New Roman" w:eastAsia="Times New Roman" w:hAnsi="Times New Roman"/>
                <w:b/>
                <w:sz w:val="24"/>
                <w:szCs w:val="24"/>
                <w:lang w:eastAsia="ru-RU"/>
              </w:rPr>
            </w:pPr>
            <w:r>
              <w:rPr>
                <w:rFonts w:ascii="Times New Roman" w:eastAsia="Times New Roman" w:hAnsi="Times New Roman"/>
                <w:sz w:val="24"/>
                <w:szCs w:val="24"/>
                <w:lang w:eastAsia="ru-RU"/>
              </w:rPr>
              <w:t>Со</w:t>
            </w:r>
            <w:r>
              <w:rPr>
                <w:rFonts w:ascii="Times New Roman" w:eastAsia="Times New Roman" w:hAnsi="Times New Roman"/>
                <w:b/>
                <w:sz w:val="24"/>
                <w:szCs w:val="24"/>
                <w:lang w:eastAsia="ru-RU"/>
              </w:rPr>
              <w:t>держание учебного материала</w:t>
            </w:r>
          </w:p>
        </w:tc>
        <w:tc>
          <w:tcPr>
            <w:tcW w:w="1134"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w:t>
            </w:r>
          </w:p>
        </w:tc>
        <w:tc>
          <w:tcPr>
            <w:tcW w:w="2116" w:type="dxa"/>
            <w:vMerge/>
            <w:tcBorders>
              <w:top w:val="single" w:sz="4" w:space="0" w:color="auto"/>
              <w:left w:val="single" w:sz="4" w:space="0" w:color="auto"/>
              <w:bottom w:val="single" w:sz="4" w:space="0" w:color="auto"/>
              <w:right w:val="single" w:sz="4" w:space="0" w:color="auto"/>
            </w:tcBorders>
            <w:vAlign w:val="center"/>
            <w:hideMark/>
          </w:tcPr>
          <w:p w:rsidR="00CC652C" w:rsidRDefault="00CC652C">
            <w:pPr>
              <w:spacing w:line="256" w:lineRule="auto"/>
              <w:rPr>
                <w:rFonts w:ascii="Times New Roman" w:eastAsia="Times New Roman" w:hAnsi="Times New Roman"/>
                <w:sz w:val="24"/>
                <w:szCs w:val="24"/>
                <w:lang w:eastAsia="ru-RU"/>
              </w:rPr>
            </w:pPr>
          </w:p>
        </w:tc>
      </w:tr>
      <w:tr w:rsidR="00CC652C" w:rsidTr="00CC652C">
        <w:trPr>
          <w:gridAfter w:val="1"/>
          <w:wAfter w:w="51" w:type="dxa"/>
          <w:trHeight w:val="20"/>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C652C" w:rsidRDefault="00CC652C">
            <w:pPr>
              <w:spacing w:line="256" w:lineRule="auto"/>
              <w:rPr>
                <w:rFonts w:ascii="Times New Roman" w:eastAsia="Times New Roman" w:hAnsi="Times New Roman"/>
                <w:sz w:val="24"/>
                <w:szCs w:val="24"/>
                <w:lang w:eastAsia="ru-RU"/>
              </w:rPr>
            </w:pPr>
          </w:p>
        </w:tc>
        <w:tc>
          <w:tcPr>
            <w:tcW w:w="699"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ind w:hanging="12"/>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7239"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ind w:left="106" w:hanging="106"/>
              <w:jc w:val="both"/>
              <w:rPr>
                <w:rFonts w:ascii="Times New Roman" w:eastAsia="Times New Roman" w:hAnsi="Times New Roman"/>
                <w:color w:val="000000"/>
                <w:sz w:val="24"/>
                <w:szCs w:val="24"/>
                <w:lang w:eastAsia="ru-RU"/>
              </w:rPr>
            </w:pPr>
            <w:r>
              <w:rPr>
                <w:rFonts w:ascii="Times New Roman" w:eastAsia="Times New Roman" w:hAnsi="Times New Roman"/>
                <w:b/>
                <w:sz w:val="24"/>
                <w:szCs w:val="24"/>
                <w:lang w:eastAsia="ru-RU"/>
              </w:rPr>
              <w:t>Практическая работа №2</w:t>
            </w:r>
            <w:r>
              <w:rPr>
                <w:rFonts w:ascii="Times New Roman" w:eastAsia="Times New Roman" w:hAnsi="Times New Roman"/>
                <w:b/>
                <w:color w:val="000000"/>
                <w:sz w:val="24"/>
                <w:szCs w:val="24"/>
                <w:lang w:eastAsia="ru-RU"/>
              </w:rPr>
              <w:t>Типы проектов. /</w:t>
            </w:r>
            <w:r>
              <w:rPr>
                <w:rFonts w:ascii="Times New Roman" w:eastAsia="Times New Roman" w:hAnsi="Times New Roman"/>
                <w:color w:val="000000"/>
                <w:sz w:val="24"/>
                <w:szCs w:val="24"/>
                <w:lang w:eastAsia="ru-RU"/>
              </w:rPr>
              <w:t xml:space="preserve"> Исследовательские, творческие, волонтерские, социальной направленности, бизнес- планы, проекты - прорывы. Проекты в современном мире проектирования информационные, игровые и т.д. </w:t>
            </w:r>
            <w:r>
              <w:rPr>
                <w:rFonts w:ascii="Times New Roman" w:hAnsi="Times New Roman"/>
                <w:sz w:val="24"/>
                <w:szCs w:val="24"/>
              </w:rPr>
              <w:t xml:space="preserve">Конструирование темы и проблемы проекта; определение жанра проекта. </w:t>
            </w:r>
            <w:r>
              <w:rPr>
                <w:rFonts w:ascii="Times New Roman" w:hAnsi="Times New Roman"/>
                <w:sz w:val="24"/>
                <w:szCs w:val="24"/>
              </w:rPr>
              <w:lastRenderedPageBreak/>
              <w:t>Утверждение тематики проектов и индивидуальных планов. Определение цели, формулирование задач.</w:t>
            </w:r>
          </w:p>
          <w:p w:rsidR="00CC652C" w:rsidRDefault="00CC652C">
            <w:pPr>
              <w:spacing w:line="256"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Задание на дом:</w:t>
            </w:r>
            <w:r>
              <w:rPr>
                <w:rFonts w:ascii="Times New Roman" w:eastAsia="Times New Roman" w:hAnsi="Times New Roman"/>
                <w:sz w:val="24"/>
                <w:szCs w:val="24"/>
                <w:lang w:eastAsia="ru-RU"/>
              </w:rPr>
              <w:t xml:space="preserve"> определить цели, задачи, предмет, объект исследования</w:t>
            </w:r>
          </w:p>
        </w:tc>
        <w:tc>
          <w:tcPr>
            <w:tcW w:w="1134"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2</w:t>
            </w:r>
          </w:p>
        </w:tc>
        <w:tc>
          <w:tcPr>
            <w:tcW w:w="1559"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2116" w:type="dxa"/>
            <w:vMerge/>
            <w:tcBorders>
              <w:top w:val="single" w:sz="4" w:space="0" w:color="auto"/>
              <w:left w:val="single" w:sz="4" w:space="0" w:color="auto"/>
              <w:bottom w:val="single" w:sz="4" w:space="0" w:color="auto"/>
              <w:right w:val="single" w:sz="4" w:space="0" w:color="auto"/>
            </w:tcBorders>
            <w:vAlign w:val="center"/>
            <w:hideMark/>
          </w:tcPr>
          <w:p w:rsidR="00CC652C" w:rsidRDefault="00CC652C">
            <w:pPr>
              <w:spacing w:line="256" w:lineRule="auto"/>
              <w:rPr>
                <w:rFonts w:ascii="Times New Roman" w:eastAsia="Times New Roman" w:hAnsi="Times New Roman"/>
                <w:sz w:val="24"/>
                <w:szCs w:val="24"/>
                <w:lang w:eastAsia="ru-RU"/>
              </w:rPr>
            </w:pPr>
          </w:p>
        </w:tc>
      </w:tr>
      <w:tr w:rsidR="00CC652C" w:rsidTr="00CC652C">
        <w:trPr>
          <w:gridAfter w:val="1"/>
          <w:wAfter w:w="51" w:type="dxa"/>
          <w:trHeight w:val="20"/>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C652C" w:rsidRDefault="00CC652C">
            <w:pPr>
              <w:spacing w:line="256" w:lineRule="auto"/>
              <w:rPr>
                <w:rFonts w:ascii="Times New Roman" w:eastAsia="Times New Roman" w:hAnsi="Times New Roman"/>
                <w:sz w:val="24"/>
                <w:szCs w:val="24"/>
                <w:lang w:eastAsia="ru-RU"/>
              </w:rPr>
            </w:pPr>
          </w:p>
        </w:tc>
        <w:tc>
          <w:tcPr>
            <w:tcW w:w="7938" w:type="dxa"/>
            <w:gridSpan w:val="2"/>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Самостоятельная работа обучающихся </w:t>
            </w:r>
          </w:p>
        </w:tc>
        <w:tc>
          <w:tcPr>
            <w:tcW w:w="1134"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tcPr>
          <w:p w:rsidR="00CC652C" w:rsidRDefault="00CC652C">
            <w:pPr>
              <w:spacing w:line="256" w:lineRule="auto"/>
              <w:rPr>
                <w:rFonts w:ascii="Times New Roman" w:eastAsia="Times New Roman" w:hAnsi="Times New Roman"/>
                <w:sz w:val="24"/>
                <w:szCs w:val="24"/>
                <w:lang w:eastAsia="ru-RU"/>
              </w:rPr>
            </w:pPr>
          </w:p>
        </w:tc>
        <w:tc>
          <w:tcPr>
            <w:tcW w:w="2116" w:type="dxa"/>
            <w:vMerge/>
            <w:tcBorders>
              <w:top w:val="single" w:sz="4" w:space="0" w:color="auto"/>
              <w:left w:val="single" w:sz="4" w:space="0" w:color="auto"/>
              <w:bottom w:val="single" w:sz="4" w:space="0" w:color="auto"/>
              <w:right w:val="single" w:sz="4" w:space="0" w:color="auto"/>
            </w:tcBorders>
            <w:vAlign w:val="center"/>
            <w:hideMark/>
          </w:tcPr>
          <w:p w:rsidR="00CC652C" w:rsidRDefault="00CC652C">
            <w:pPr>
              <w:spacing w:line="256" w:lineRule="auto"/>
              <w:rPr>
                <w:rFonts w:ascii="Times New Roman" w:eastAsia="Times New Roman" w:hAnsi="Times New Roman"/>
                <w:sz w:val="24"/>
                <w:szCs w:val="24"/>
                <w:lang w:eastAsia="ru-RU"/>
              </w:rPr>
            </w:pPr>
          </w:p>
        </w:tc>
      </w:tr>
      <w:tr w:rsidR="00CC652C" w:rsidTr="00CC652C">
        <w:trPr>
          <w:gridAfter w:val="1"/>
          <w:wAfter w:w="51" w:type="dxa"/>
          <w:trHeight w:val="20"/>
        </w:trPr>
        <w:tc>
          <w:tcPr>
            <w:tcW w:w="2151" w:type="dxa"/>
            <w:gridSpan w:val="2"/>
            <w:vMerge w:val="restart"/>
            <w:tcBorders>
              <w:top w:val="single" w:sz="4" w:space="0" w:color="auto"/>
              <w:left w:val="single" w:sz="4" w:space="0" w:color="auto"/>
              <w:bottom w:val="single" w:sz="4" w:space="0" w:color="auto"/>
              <w:right w:val="single" w:sz="4" w:space="0" w:color="auto"/>
            </w:tcBorders>
          </w:tcPr>
          <w:p w:rsidR="00CC652C" w:rsidRDefault="00CC652C">
            <w:pPr>
              <w:spacing w:line="256" w:lineRule="auto"/>
              <w:ind w:right="362"/>
              <w:jc w:val="center"/>
              <w:rPr>
                <w:rFonts w:ascii="Times New Roman" w:eastAsia="Times New Roman" w:hAnsi="Times New Roman"/>
                <w:b/>
                <w:color w:val="000000"/>
                <w:sz w:val="24"/>
                <w:szCs w:val="24"/>
                <w:lang w:eastAsia="ru-RU"/>
              </w:rPr>
            </w:pPr>
            <w:r>
              <w:rPr>
                <w:rFonts w:ascii="Times New Roman" w:eastAsia="Times New Roman" w:hAnsi="Times New Roman"/>
                <w:b/>
                <w:sz w:val="24"/>
                <w:szCs w:val="24"/>
                <w:lang w:eastAsia="ru-RU"/>
              </w:rPr>
              <w:t>Тема 1.3.</w:t>
            </w:r>
            <w:r>
              <w:rPr>
                <w:rFonts w:ascii="Times New Roman" w:hAnsi="Times New Roman"/>
                <w:b/>
                <w:sz w:val="24"/>
                <w:szCs w:val="24"/>
              </w:rPr>
              <w:t xml:space="preserve"> Методологические атрибуты исследовательской деятельности</w:t>
            </w:r>
          </w:p>
          <w:p w:rsidR="00CC652C" w:rsidRDefault="00CC652C">
            <w:pPr>
              <w:spacing w:line="256" w:lineRule="auto"/>
              <w:jc w:val="center"/>
              <w:rPr>
                <w:rFonts w:ascii="Times New Roman" w:eastAsia="Times New Roman" w:hAnsi="Times New Roman"/>
                <w:sz w:val="24"/>
                <w:szCs w:val="24"/>
                <w:lang w:eastAsia="ru-RU"/>
              </w:rPr>
            </w:pPr>
          </w:p>
        </w:tc>
        <w:tc>
          <w:tcPr>
            <w:tcW w:w="7938" w:type="dxa"/>
            <w:gridSpan w:val="2"/>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Со</w:t>
            </w:r>
            <w:r>
              <w:rPr>
                <w:rFonts w:ascii="Times New Roman" w:eastAsia="Times New Roman" w:hAnsi="Times New Roman"/>
                <w:b/>
                <w:sz w:val="24"/>
                <w:szCs w:val="24"/>
                <w:lang w:eastAsia="ru-RU"/>
              </w:rPr>
              <w:t>держание учебного материала</w:t>
            </w:r>
          </w:p>
        </w:tc>
        <w:tc>
          <w:tcPr>
            <w:tcW w:w="1134"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w:t>
            </w:r>
          </w:p>
        </w:tc>
        <w:tc>
          <w:tcPr>
            <w:tcW w:w="2065" w:type="dxa"/>
            <w:tcBorders>
              <w:top w:val="single" w:sz="4" w:space="0" w:color="auto"/>
              <w:left w:val="single" w:sz="4" w:space="0" w:color="auto"/>
              <w:bottom w:val="single" w:sz="4" w:space="0" w:color="auto"/>
              <w:right w:val="single" w:sz="4" w:space="0" w:color="auto"/>
            </w:tcBorders>
          </w:tcPr>
          <w:p w:rsidR="00CC652C" w:rsidRDefault="00CC652C">
            <w:pPr>
              <w:spacing w:line="256" w:lineRule="auto"/>
              <w:rPr>
                <w:rFonts w:ascii="Times New Roman" w:eastAsia="Times New Roman" w:hAnsi="Times New Roman"/>
                <w:sz w:val="24"/>
                <w:szCs w:val="24"/>
                <w:lang w:eastAsia="ru-RU"/>
              </w:rPr>
            </w:pPr>
          </w:p>
        </w:tc>
      </w:tr>
      <w:tr w:rsidR="00CC652C" w:rsidTr="00CC652C">
        <w:trPr>
          <w:gridAfter w:val="1"/>
          <w:wAfter w:w="51" w:type="dxa"/>
          <w:trHeight w:val="20"/>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C652C" w:rsidRDefault="00CC652C">
            <w:pPr>
              <w:spacing w:line="256" w:lineRule="auto"/>
              <w:rPr>
                <w:rFonts w:ascii="Times New Roman" w:eastAsia="Times New Roman" w:hAnsi="Times New Roman"/>
                <w:sz w:val="24"/>
                <w:szCs w:val="24"/>
                <w:lang w:eastAsia="ru-RU"/>
              </w:rPr>
            </w:pPr>
          </w:p>
        </w:tc>
        <w:tc>
          <w:tcPr>
            <w:tcW w:w="699"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ind w:hanging="12"/>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7239"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both"/>
              <w:rPr>
                <w:rFonts w:ascii="Times New Roman" w:eastAsia="Times New Roman" w:hAnsi="Times New Roman"/>
                <w:color w:val="000000"/>
                <w:sz w:val="24"/>
                <w:szCs w:val="24"/>
                <w:lang w:eastAsia="ru-RU"/>
              </w:rPr>
            </w:pPr>
            <w:r>
              <w:rPr>
                <w:rFonts w:ascii="Times New Roman" w:eastAsia="Times New Roman" w:hAnsi="Times New Roman"/>
                <w:b/>
                <w:sz w:val="24"/>
                <w:szCs w:val="24"/>
                <w:lang w:eastAsia="ru-RU"/>
              </w:rPr>
              <w:t>Практическая работа №3</w:t>
            </w:r>
            <w:r>
              <w:rPr>
                <w:rFonts w:ascii="Times New Roman" w:eastAsia="Times New Roman" w:hAnsi="Times New Roman"/>
                <w:b/>
                <w:color w:val="000000"/>
                <w:sz w:val="24"/>
                <w:szCs w:val="24"/>
                <w:lang w:eastAsia="ru-RU"/>
              </w:rPr>
              <w:t>Методы исследования. Критерии оценки проектной и исследовательской работы. /</w:t>
            </w:r>
            <w:r>
              <w:rPr>
                <w:rFonts w:ascii="Times New Roman" w:eastAsia="Times New Roman" w:hAnsi="Times New Roman"/>
                <w:color w:val="000000"/>
                <w:sz w:val="24"/>
                <w:szCs w:val="24"/>
                <w:lang w:eastAsia="ru-RU"/>
              </w:rPr>
              <w:t xml:space="preserve"> Методы исследования</w:t>
            </w:r>
            <w:r>
              <w:rPr>
                <w:rFonts w:ascii="Times New Roman" w:eastAsia="Times New Roman" w:hAnsi="Times New Roman"/>
                <w:b/>
                <w:bCs/>
                <w:color w:val="000000"/>
                <w:sz w:val="24"/>
                <w:szCs w:val="24"/>
                <w:lang w:eastAsia="ru-RU"/>
              </w:rPr>
              <w:t>:</w:t>
            </w:r>
            <w:r>
              <w:rPr>
                <w:rFonts w:ascii="Times New Roman" w:eastAsia="Times New Roman" w:hAnsi="Times New Roman"/>
                <w:color w:val="000000"/>
                <w:sz w:val="24"/>
                <w:szCs w:val="24"/>
                <w:lang w:eastAsia="ru-RU"/>
              </w:rPr>
              <w:t xml:space="preserve"> Методы эмпирического и теоретического уровня: наблюдение, интервью, опрос, собеседование, наблюдение. Построение гипотезы исследования. Предмет и объект</w:t>
            </w:r>
          </w:p>
          <w:p w:rsidR="00CC652C" w:rsidRDefault="00CC652C">
            <w:pPr>
              <w:spacing w:line="256"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исследования. Постановка целей, задач, определение предмета и объекта исследования.</w:t>
            </w:r>
          </w:p>
          <w:p w:rsidR="00CC652C" w:rsidRDefault="00CC652C">
            <w:pPr>
              <w:spacing w:line="256"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Задание на дом:</w:t>
            </w:r>
            <w:r>
              <w:rPr>
                <w:rFonts w:ascii="Times New Roman" w:eastAsia="Times New Roman" w:hAnsi="Times New Roman"/>
                <w:color w:val="000000"/>
                <w:sz w:val="24"/>
                <w:szCs w:val="24"/>
                <w:lang w:eastAsia="ru-RU"/>
              </w:rPr>
              <w:t xml:space="preserve"> подобрать методы исследования</w:t>
            </w:r>
          </w:p>
        </w:tc>
        <w:tc>
          <w:tcPr>
            <w:tcW w:w="1134"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2065" w:type="dxa"/>
            <w:vMerge w:val="restart"/>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ОК 01., ОК 02., ОК 03., ОК 04., ОК 05.</w:t>
            </w:r>
          </w:p>
        </w:tc>
      </w:tr>
      <w:tr w:rsidR="00CC652C" w:rsidTr="00CC652C">
        <w:trPr>
          <w:gridAfter w:val="1"/>
          <w:wAfter w:w="51" w:type="dxa"/>
          <w:trHeight w:val="20"/>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C652C" w:rsidRDefault="00CC652C">
            <w:pPr>
              <w:spacing w:line="256" w:lineRule="auto"/>
              <w:rPr>
                <w:rFonts w:ascii="Times New Roman" w:eastAsia="Times New Roman" w:hAnsi="Times New Roman"/>
                <w:sz w:val="24"/>
                <w:szCs w:val="24"/>
                <w:lang w:eastAsia="ru-RU"/>
              </w:rPr>
            </w:pPr>
          </w:p>
        </w:tc>
        <w:tc>
          <w:tcPr>
            <w:tcW w:w="7938" w:type="dxa"/>
            <w:gridSpan w:val="2"/>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Самостоятельная работа обучающихся </w:t>
            </w:r>
          </w:p>
        </w:tc>
        <w:tc>
          <w:tcPr>
            <w:tcW w:w="1134"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tcPr>
          <w:p w:rsidR="00CC652C" w:rsidRDefault="00CC652C">
            <w:pPr>
              <w:spacing w:line="256" w:lineRule="auto"/>
              <w:rPr>
                <w:rFonts w:ascii="Times New Roman" w:eastAsia="Times New Roman" w:hAnsi="Times New Roman"/>
                <w:sz w:val="24"/>
                <w:szCs w:val="24"/>
                <w:lang w:eastAsia="ru-RU"/>
              </w:rPr>
            </w:pPr>
          </w:p>
        </w:tc>
        <w:tc>
          <w:tcPr>
            <w:tcW w:w="2116" w:type="dxa"/>
            <w:vMerge/>
            <w:tcBorders>
              <w:top w:val="single" w:sz="4" w:space="0" w:color="auto"/>
              <w:left w:val="single" w:sz="4" w:space="0" w:color="auto"/>
              <w:bottom w:val="single" w:sz="4" w:space="0" w:color="auto"/>
              <w:right w:val="single" w:sz="4" w:space="0" w:color="auto"/>
            </w:tcBorders>
            <w:vAlign w:val="center"/>
            <w:hideMark/>
          </w:tcPr>
          <w:p w:rsidR="00CC652C" w:rsidRDefault="00CC652C">
            <w:pPr>
              <w:spacing w:line="256" w:lineRule="auto"/>
              <w:rPr>
                <w:rFonts w:ascii="Times New Roman" w:eastAsia="Times New Roman" w:hAnsi="Times New Roman"/>
                <w:sz w:val="24"/>
                <w:szCs w:val="24"/>
                <w:lang w:eastAsia="ru-RU"/>
              </w:rPr>
            </w:pPr>
          </w:p>
        </w:tc>
      </w:tr>
      <w:tr w:rsidR="00CC652C" w:rsidTr="00CC652C">
        <w:trPr>
          <w:gridAfter w:val="1"/>
          <w:wAfter w:w="51" w:type="dxa"/>
          <w:trHeight w:val="311"/>
        </w:trPr>
        <w:tc>
          <w:tcPr>
            <w:tcW w:w="2151" w:type="dxa"/>
            <w:gridSpan w:val="2"/>
            <w:vMerge w:val="restart"/>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center"/>
              <w:rPr>
                <w:rFonts w:ascii="Times New Roman" w:eastAsia="Trebuchet MS" w:hAnsi="Times New Roman"/>
                <w:sz w:val="24"/>
                <w:szCs w:val="24"/>
              </w:rPr>
            </w:pPr>
            <w:r>
              <w:rPr>
                <w:rFonts w:ascii="Times New Roman" w:eastAsia="Trebuchet MS" w:hAnsi="Times New Roman"/>
                <w:b/>
                <w:sz w:val="24"/>
                <w:szCs w:val="24"/>
              </w:rPr>
              <w:t>Тема 1.4.</w:t>
            </w:r>
          </w:p>
          <w:p w:rsidR="00CC652C" w:rsidRDefault="00CC652C">
            <w:pPr>
              <w:spacing w:line="256" w:lineRule="auto"/>
              <w:jc w:val="center"/>
              <w:rPr>
                <w:rFonts w:ascii="Times New Roman" w:eastAsia="Trebuchet MS" w:hAnsi="Times New Roman"/>
                <w:sz w:val="24"/>
                <w:szCs w:val="24"/>
              </w:rPr>
            </w:pPr>
            <w:r>
              <w:rPr>
                <w:rFonts w:ascii="Times New Roman" w:eastAsia="Trebuchet MS" w:hAnsi="Times New Roman"/>
                <w:b/>
                <w:sz w:val="24"/>
                <w:szCs w:val="24"/>
              </w:rPr>
              <w:t>Презентация и защита проекта</w:t>
            </w:r>
          </w:p>
        </w:tc>
        <w:tc>
          <w:tcPr>
            <w:tcW w:w="7938" w:type="dxa"/>
            <w:gridSpan w:val="2"/>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rPr>
                <w:rFonts w:ascii="Times New Roman" w:eastAsia="Trebuchet MS" w:hAnsi="Times New Roman"/>
                <w:b/>
                <w:sz w:val="24"/>
                <w:szCs w:val="24"/>
                <w:lang w:val="en-US"/>
              </w:rPr>
            </w:pPr>
            <w:r>
              <w:rPr>
                <w:rFonts w:ascii="Times New Roman" w:eastAsia="Times New Roman" w:hAnsi="Times New Roman"/>
                <w:sz w:val="24"/>
                <w:szCs w:val="24"/>
                <w:lang w:eastAsia="ru-RU"/>
              </w:rPr>
              <w:t>Со</w:t>
            </w:r>
            <w:r>
              <w:rPr>
                <w:rFonts w:ascii="Times New Roman" w:eastAsia="Times New Roman" w:hAnsi="Times New Roman"/>
                <w:b/>
                <w:sz w:val="24"/>
                <w:szCs w:val="24"/>
                <w:lang w:eastAsia="ru-RU"/>
              </w:rPr>
              <w:t>держание учебного материала</w:t>
            </w:r>
          </w:p>
        </w:tc>
        <w:tc>
          <w:tcPr>
            <w:tcW w:w="1134"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center"/>
              <w:rPr>
                <w:rFonts w:ascii="Times New Roman" w:eastAsia="Trebuchet MS" w:hAnsi="Times New Roman"/>
                <w:b/>
                <w:sz w:val="24"/>
                <w:szCs w:val="24"/>
              </w:rPr>
            </w:pPr>
            <w:r>
              <w:rPr>
                <w:rFonts w:ascii="Times New Roman" w:eastAsia="Trebuchet MS" w:hAnsi="Times New Roman"/>
                <w:b/>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center"/>
              <w:rPr>
                <w:rFonts w:ascii="Times New Roman" w:eastAsia="Trebuchet MS" w:hAnsi="Times New Roman"/>
                <w:b/>
                <w:sz w:val="24"/>
                <w:szCs w:val="24"/>
              </w:rPr>
            </w:pPr>
            <w:r>
              <w:rPr>
                <w:rFonts w:ascii="Times New Roman" w:eastAsia="Trebuchet MS" w:hAnsi="Times New Roman"/>
                <w:b/>
                <w:sz w:val="24"/>
                <w:szCs w:val="24"/>
              </w:rPr>
              <w:t>-</w:t>
            </w:r>
          </w:p>
        </w:tc>
        <w:tc>
          <w:tcPr>
            <w:tcW w:w="2065" w:type="dxa"/>
            <w:tcBorders>
              <w:top w:val="single" w:sz="4" w:space="0" w:color="auto"/>
              <w:left w:val="single" w:sz="4" w:space="0" w:color="auto"/>
              <w:bottom w:val="single" w:sz="4" w:space="0" w:color="auto"/>
              <w:right w:val="single" w:sz="4" w:space="0" w:color="auto"/>
            </w:tcBorders>
          </w:tcPr>
          <w:p w:rsidR="00CC652C" w:rsidRDefault="00CC652C">
            <w:pPr>
              <w:spacing w:line="256" w:lineRule="auto"/>
              <w:rPr>
                <w:rFonts w:ascii="Times New Roman" w:eastAsia="Trebuchet MS" w:hAnsi="Times New Roman"/>
                <w:sz w:val="24"/>
                <w:szCs w:val="24"/>
                <w:lang w:val="en-US"/>
              </w:rPr>
            </w:pPr>
          </w:p>
        </w:tc>
      </w:tr>
      <w:tr w:rsidR="00CC652C" w:rsidTr="00CC652C">
        <w:trPr>
          <w:gridAfter w:val="1"/>
          <w:wAfter w:w="51" w:type="dxa"/>
          <w:trHeight w:val="1258"/>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C652C" w:rsidRDefault="00CC652C">
            <w:pPr>
              <w:spacing w:line="256" w:lineRule="auto"/>
              <w:rPr>
                <w:rFonts w:ascii="Times New Roman" w:eastAsia="Trebuchet MS" w:hAnsi="Times New Roman"/>
                <w:sz w:val="24"/>
                <w:szCs w:val="24"/>
              </w:rPr>
            </w:pPr>
          </w:p>
        </w:tc>
        <w:tc>
          <w:tcPr>
            <w:tcW w:w="699"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ind w:hanging="12"/>
              <w:jc w:val="center"/>
              <w:rPr>
                <w:rFonts w:ascii="Times New Roman" w:eastAsia="Trebuchet MS" w:hAnsi="Times New Roman"/>
                <w:sz w:val="24"/>
                <w:szCs w:val="24"/>
                <w:lang w:val="en-US"/>
              </w:rPr>
            </w:pPr>
            <w:r>
              <w:rPr>
                <w:rFonts w:ascii="Times New Roman" w:eastAsia="Times New Roman" w:hAnsi="Times New Roman"/>
                <w:sz w:val="24"/>
                <w:szCs w:val="24"/>
                <w:lang w:eastAsia="ru-RU"/>
              </w:rPr>
              <w:t>1.</w:t>
            </w:r>
          </w:p>
        </w:tc>
        <w:tc>
          <w:tcPr>
            <w:tcW w:w="7239"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both"/>
              <w:rPr>
                <w:rFonts w:ascii="Times New Roman" w:eastAsia="Trebuchet MS" w:hAnsi="Times New Roman"/>
                <w:sz w:val="24"/>
                <w:szCs w:val="24"/>
              </w:rPr>
            </w:pPr>
            <w:r>
              <w:rPr>
                <w:rFonts w:ascii="Times New Roman" w:eastAsia="Times New Roman" w:hAnsi="Times New Roman"/>
                <w:b/>
                <w:sz w:val="24"/>
                <w:szCs w:val="24"/>
                <w:lang w:eastAsia="ru-RU"/>
              </w:rPr>
              <w:t>Практическая работа №4</w:t>
            </w:r>
            <w:r>
              <w:rPr>
                <w:rFonts w:ascii="Times New Roman" w:eastAsia="Times New Roman" w:hAnsi="Times New Roman"/>
                <w:b/>
                <w:color w:val="000000"/>
                <w:sz w:val="24"/>
                <w:szCs w:val="24"/>
                <w:lang w:eastAsia="ru-RU"/>
              </w:rPr>
              <w:t>Презентация проектов</w:t>
            </w:r>
            <w:r>
              <w:rPr>
                <w:rFonts w:ascii="Times New Roman" w:eastAsia="Trebuchet MS" w:hAnsi="Times New Roman"/>
                <w:b/>
                <w:sz w:val="24"/>
                <w:szCs w:val="24"/>
              </w:rPr>
              <w:t>. /</w:t>
            </w:r>
            <w:r>
              <w:rPr>
                <w:rFonts w:ascii="Times New Roman" w:eastAsia="Times New Roman" w:hAnsi="Times New Roman"/>
                <w:color w:val="000000"/>
                <w:sz w:val="24"/>
                <w:szCs w:val="24"/>
                <w:lang w:eastAsia="ru-RU"/>
              </w:rPr>
              <w:t>Презентация и защита замыслов проектов и исследовательских работ. Структура проекта, исследовательской работы. Критерии оценки курсовой и исследовательской работы. Презентация и защита замыслов проектов, курсовых и исследовательских работ. Методические рекомендации по написанию и оформлению курсовых работ, проектов, исследовательских работ. Структура проекта, курсовых и исследовательских работ.</w:t>
            </w:r>
          </w:p>
          <w:p w:rsidR="00CC652C" w:rsidRDefault="00CC652C">
            <w:pPr>
              <w:spacing w:line="256" w:lineRule="auto"/>
              <w:jc w:val="both"/>
              <w:rPr>
                <w:rFonts w:ascii="Times New Roman" w:eastAsia="Trebuchet MS" w:hAnsi="Times New Roman"/>
                <w:sz w:val="24"/>
                <w:szCs w:val="24"/>
              </w:rPr>
            </w:pPr>
            <w:r>
              <w:rPr>
                <w:rFonts w:ascii="Times New Roman" w:hAnsi="Times New Roman"/>
                <w:b/>
                <w:bCs/>
                <w:iCs/>
                <w:sz w:val="24"/>
                <w:szCs w:val="24"/>
              </w:rPr>
              <w:t>Задание на дом:</w:t>
            </w:r>
            <w:r>
              <w:rPr>
                <w:rFonts w:ascii="Times New Roman" w:hAnsi="Times New Roman"/>
                <w:color w:val="000000"/>
                <w:sz w:val="24"/>
                <w:szCs w:val="24"/>
                <w:lang w:eastAsia="ru-RU"/>
              </w:rPr>
              <w:t xml:space="preserve"> представить</w:t>
            </w:r>
            <w:r>
              <w:rPr>
                <w:rFonts w:ascii="Times New Roman" w:eastAsia="Times New Roman" w:hAnsi="Times New Roman"/>
                <w:color w:val="000000"/>
                <w:sz w:val="24"/>
                <w:szCs w:val="24"/>
                <w:lang w:eastAsia="ru-RU"/>
              </w:rPr>
              <w:t xml:space="preserve"> структуру проекта </w:t>
            </w:r>
          </w:p>
        </w:tc>
        <w:tc>
          <w:tcPr>
            <w:tcW w:w="1134"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center"/>
              <w:rPr>
                <w:rFonts w:ascii="Times New Roman" w:eastAsia="Trebuchet MS" w:hAnsi="Times New Roman"/>
                <w:sz w:val="24"/>
                <w:szCs w:val="24"/>
              </w:rPr>
            </w:pPr>
            <w:r>
              <w:rPr>
                <w:rFonts w:ascii="Times New Roman" w:eastAsia="Trebuchet MS" w:hAnsi="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center"/>
              <w:rPr>
                <w:rFonts w:ascii="Times New Roman" w:eastAsia="Trebuchet MS" w:hAnsi="Times New Roman"/>
                <w:sz w:val="24"/>
                <w:szCs w:val="24"/>
              </w:rPr>
            </w:pPr>
            <w:r>
              <w:rPr>
                <w:rFonts w:ascii="Times New Roman" w:eastAsia="Trebuchet MS" w:hAnsi="Times New Roman"/>
                <w:sz w:val="24"/>
                <w:szCs w:val="24"/>
              </w:rPr>
              <w:t>-</w:t>
            </w:r>
          </w:p>
        </w:tc>
        <w:tc>
          <w:tcPr>
            <w:tcW w:w="2065" w:type="dxa"/>
            <w:vMerge w:val="restart"/>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rPr>
                <w:rFonts w:ascii="Times New Roman" w:eastAsia="Trebuchet MS" w:hAnsi="Times New Roman"/>
                <w:sz w:val="24"/>
                <w:szCs w:val="24"/>
              </w:rPr>
            </w:pPr>
            <w:r>
              <w:rPr>
                <w:rFonts w:ascii="Times New Roman" w:eastAsia="Trebuchet MS" w:hAnsi="Times New Roman"/>
                <w:sz w:val="24"/>
                <w:szCs w:val="24"/>
              </w:rPr>
              <w:t xml:space="preserve">ОК 01., ОК 02., ОК 03., ОК 04., ОК 05., ОК 06 </w:t>
            </w:r>
          </w:p>
        </w:tc>
      </w:tr>
      <w:tr w:rsidR="00CC652C" w:rsidTr="00CC652C">
        <w:trPr>
          <w:gridAfter w:val="1"/>
          <w:wAfter w:w="51" w:type="dxa"/>
          <w:trHeight w:val="270"/>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C652C" w:rsidRDefault="00CC652C">
            <w:pPr>
              <w:spacing w:line="256" w:lineRule="auto"/>
              <w:rPr>
                <w:rFonts w:ascii="Times New Roman" w:eastAsia="Trebuchet MS" w:hAnsi="Times New Roman"/>
                <w:sz w:val="24"/>
                <w:szCs w:val="24"/>
              </w:rPr>
            </w:pPr>
          </w:p>
        </w:tc>
        <w:tc>
          <w:tcPr>
            <w:tcW w:w="7938" w:type="dxa"/>
            <w:gridSpan w:val="2"/>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rPr>
                <w:rFonts w:ascii="Times New Roman" w:hAnsi="Times New Roman"/>
                <w:b/>
                <w:bCs/>
                <w:sz w:val="24"/>
                <w:szCs w:val="24"/>
              </w:rPr>
            </w:pPr>
            <w:r>
              <w:rPr>
                <w:rFonts w:ascii="Times New Roman" w:hAnsi="Times New Roman"/>
                <w:b/>
                <w:bCs/>
                <w:sz w:val="24"/>
                <w:szCs w:val="24"/>
              </w:rPr>
              <w:t xml:space="preserve">Самостоятельная работа обучающихся </w:t>
            </w:r>
          </w:p>
        </w:tc>
        <w:tc>
          <w:tcPr>
            <w:tcW w:w="1134"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center"/>
              <w:rPr>
                <w:rFonts w:ascii="Times New Roman" w:eastAsia="Trebuchet MS" w:hAnsi="Times New Roman"/>
                <w:sz w:val="24"/>
                <w:szCs w:val="24"/>
              </w:rPr>
            </w:pPr>
            <w:r>
              <w:rPr>
                <w:rFonts w:ascii="Times New Roman" w:eastAsia="Trebuchet MS"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CC652C" w:rsidRDefault="00CC652C">
            <w:pPr>
              <w:spacing w:line="256" w:lineRule="auto"/>
              <w:rPr>
                <w:rFonts w:ascii="Times New Roman" w:eastAsia="Trebuchet MS" w:hAnsi="Times New Roman"/>
                <w:sz w:val="24"/>
                <w:szCs w:val="24"/>
              </w:rPr>
            </w:pPr>
          </w:p>
        </w:tc>
        <w:tc>
          <w:tcPr>
            <w:tcW w:w="2116" w:type="dxa"/>
            <w:vMerge/>
            <w:tcBorders>
              <w:top w:val="single" w:sz="4" w:space="0" w:color="auto"/>
              <w:left w:val="single" w:sz="4" w:space="0" w:color="auto"/>
              <w:bottom w:val="single" w:sz="4" w:space="0" w:color="auto"/>
              <w:right w:val="single" w:sz="4" w:space="0" w:color="auto"/>
            </w:tcBorders>
            <w:vAlign w:val="center"/>
            <w:hideMark/>
          </w:tcPr>
          <w:p w:rsidR="00CC652C" w:rsidRDefault="00CC652C">
            <w:pPr>
              <w:spacing w:line="256" w:lineRule="auto"/>
              <w:rPr>
                <w:rFonts w:ascii="Times New Roman" w:eastAsia="Trebuchet MS" w:hAnsi="Times New Roman"/>
                <w:sz w:val="24"/>
                <w:szCs w:val="24"/>
              </w:rPr>
            </w:pPr>
          </w:p>
        </w:tc>
      </w:tr>
      <w:tr w:rsidR="00CC652C" w:rsidTr="00CC652C">
        <w:trPr>
          <w:gridAfter w:val="1"/>
          <w:wAfter w:w="51" w:type="dxa"/>
          <w:trHeight w:val="311"/>
        </w:trPr>
        <w:tc>
          <w:tcPr>
            <w:tcW w:w="10089" w:type="dxa"/>
            <w:gridSpan w:val="4"/>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Раздел 2. Информационные ресурсы проектной и исследовательской деятельности</w:t>
            </w:r>
          </w:p>
        </w:tc>
        <w:tc>
          <w:tcPr>
            <w:tcW w:w="1134"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8</w:t>
            </w:r>
          </w:p>
        </w:tc>
        <w:tc>
          <w:tcPr>
            <w:tcW w:w="1559"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8</w:t>
            </w:r>
          </w:p>
        </w:tc>
        <w:tc>
          <w:tcPr>
            <w:tcW w:w="2065" w:type="dxa"/>
            <w:tcBorders>
              <w:top w:val="single" w:sz="4" w:space="0" w:color="auto"/>
              <w:left w:val="single" w:sz="4" w:space="0" w:color="auto"/>
              <w:bottom w:val="single" w:sz="4" w:space="0" w:color="auto"/>
              <w:right w:val="single" w:sz="4" w:space="0" w:color="auto"/>
            </w:tcBorders>
          </w:tcPr>
          <w:p w:rsidR="00CC652C" w:rsidRDefault="00CC652C">
            <w:pPr>
              <w:spacing w:line="256" w:lineRule="auto"/>
              <w:jc w:val="center"/>
              <w:rPr>
                <w:rFonts w:ascii="Times New Roman" w:eastAsia="Times New Roman" w:hAnsi="Times New Roman"/>
                <w:b/>
                <w:sz w:val="24"/>
                <w:szCs w:val="24"/>
                <w:lang w:eastAsia="ru-RU"/>
              </w:rPr>
            </w:pPr>
          </w:p>
        </w:tc>
      </w:tr>
      <w:tr w:rsidR="00CC652C" w:rsidTr="00CC652C">
        <w:trPr>
          <w:gridAfter w:val="1"/>
          <w:wAfter w:w="51" w:type="dxa"/>
          <w:trHeight w:val="311"/>
        </w:trPr>
        <w:tc>
          <w:tcPr>
            <w:tcW w:w="2151" w:type="dxa"/>
            <w:gridSpan w:val="2"/>
            <w:vMerge w:val="restart"/>
            <w:tcBorders>
              <w:top w:val="single" w:sz="4" w:space="0" w:color="auto"/>
              <w:left w:val="single" w:sz="4" w:space="0" w:color="auto"/>
              <w:bottom w:val="single" w:sz="4" w:space="0" w:color="auto"/>
              <w:right w:val="single" w:sz="4" w:space="0" w:color="auto"/>
            </w:tcBorders>
          </w:tcPr>
          <w:p w:rsidR="00CC652C" w:rsidRDefault="00CC652C">
            <w:pPr>
              <w:spacing w:line="256" w:lineRule="auto"/>
              <w:jc w:val="center"/>
              <w:rPr>
                <w:rFonts w:ascii="Times New Roman" w:eastAsia="Trebuchet MS" w:hAnsi="Times New Roman"/>
                <w:b/>
                <w:sz w:val="24"/>
                <w:szCs w:val="24"/>
              </w:rPr>
            </w:pPr>
            <w:r>
              <w:rPr>
                <w:rFonts w:ascii="Times New Roman" w:eastAsia="Trebuchet MS" w:hAnsi="Times New Roman"/>
                <w:b/>
                <w:sz w:val="24"/>
                <w:szCs w:val="24"/>
              </w:rPr>
              <w:t xml:space="preserve">Тема 2.1. </w:t>
            </w:r>
            <w:r>
              <w:rPr>
                <w:rFonts w:ascii="Times New Roman" w:eastAsia="Times New Roman" w:hAnsi="Times New Roman"/>
                <w:b/>
                <w:color w:val="000000"/>
                <w:sz w:val="24"/>
                <w:szCs w:val="24"/>
                <w:shd w:val="clear" w:color="auto" w:fill="FFFFFF"/>
                <w:lang w:eastAsia="ru-RU"/>
              </w:rPr>
              <w:t>Поиск и систематизация информации</w:t>
            </w:r>
          </w:p>
          <w:p w:rsidR="00CC652C" w:rsidRDefault="00CC652C">
            <w:pPr>
              <w:spacing w:line="256" w:lineRule="auto"/>
              <w:jc w:val="center"/>
              <w:rPr>
                <w:rFonts w:ascii="Times New Roman" w:eastAsia="Trebuchet MS" w:hAnsi="Times New Roman"/>
                <w:sz w:val="24"/>
                <w:szCs w:val="24"/>
              </w:rPr>
            </w:pPr>
          </w:p>
        </w:tc>
        <w:tc>
          <w:tcPr>
            <w:tcW w:w="7938" w:type="dxa"/>
            <w:gridSpan w:val="2"/>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Содержание учебного материала</w:t>
            </w:r>
          </w:p>
        </w:tc>
        <w:tc>
          <w:tcPr>
            <w:tcW w:w="1134"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center"/>
              <w:rPr>
                <w:rFonts w:ascii="Times New Roman" w:eastAsia="Trebuchet MS" w:hAnsi="Times New Roman"/>
                <w:b/>
                <w:sz w:val="24"/>
                <w:szCs w:val="24"/>
              </w:rPr>
            </w:pPr>
            <w:r>
              <w:rPr>
                <w:rFonts w:ascii="Times New Roman" w:eastAsia="Trebuchet MS" w:hAnsi="Times New Roman"/>
                <w:b/>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center"/>
              <w:rPr>
                <w:rFonts w:ascii="Times New Roman" w:eastAsia="Trebuchet MS" w:hAnsi="Times New Roman"/>
                <w:b/>
                <w:sz w:val="24"/>
                <w:szCs w:val="24"/>
              </w:rPr>
            </w:pPr>
            <w:r>
              <w:rPr>
                <w:rFonts w:ascii="Times New Roman" w:eastAsia="Trebuchet MS" w:hAnsi="Times New Roman"/>
                <w:b/>
                <w:sz w:val="24"/>
                <w:szCs w:val="24"/>
              </w:rPr>
              <w:t>2</w:t>
            </w:r>
          </w:p>
        </w:tc>
        <w:tc>
          <w:tcPr>
            <w:tcW w:w="2065" w:type="dxa"/>
            <w:tcBorders>
              <w:top w:val="single" w:sz="4" w:space="0" w:color="auto"/>
              <w:left w:val="single" w:sz="4" w:space="0" w:color="auto"/>
              <w:bottom w:val="single" w:sz="4" w:space="0" w:color="auto"/>
              <w:right w:val="single" w:sz="4" w:space="0" w:color="auto"/>
            </w:tcBorders>
          </w:tcPr>
          <w:p w:rsidR="00CC652C" w:rsidRDefault="00CC652C">
            <w:pPr>
              <w:spacing w:line="256" w:lineRule="auto"/>
              <w:rPr>
                <w:rFonts w:ascii="Times New Roman" w:eastAsia="Trebuchet MS" w:hAnsi="Times New Roman"/>
                <w:sz w:val="24"/>
                <w:szCs w:val="24"/>
                <w:lang w:val="en-US"/>
              </w:rPr>
            </w:pPr>
          </w:p>
        </w:tc>
      </w:tr>
      <w:tr w:rsidR="00CC652C" w:rsidTr="00CC652C">
        <w:trPr>
          <w:gridAfter w:val="1"/>
          <w:wAfter w:w="51" w:type="dxa"/>
          <w:trHeight w:val="274"/>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C652C" w:rsidRDefault="00CC652C">
            <w:pPr>
              <w:spacing w:line="256" w:lineRule="auto"/>
              <w:rPr>
                <w:rFonts w:ascii="Times New Roman" w:eastAsia="Trebuchet MS" w:hAnsi="Times New Roman"/>
                <w:sz w:val="24"/>
                <w:szCs w:val="24"/>
              </w:rPr>
            </w:pPr>
          </w:p>
        </w:tc>
        <w:tc>
          <w:tcPr>
            <w:tcW w:w="699"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center"/>
              <w:rPr>
                <w:rFonts w:ascii="Times New Roman" w:eastAsia="Trebuchet MS" w:hAnsi="Times New Roman"/>
                <w:sz w:val="24"/>
                <w:szCs w:val="24"/>
                <w:lang w:val="en-US"/>
              </w:rPr>
            </w:pPr>
            <w:r>
              <w:rPr>
                <w:rFonts w:ascii="Times New Roman" w:eastAsia="Trebuchet MS" w:hAnsi="Times New Roman"/>
                <w:sz w:val="24"/>
                <w:szCs w:val="24"/>
              </w:rPr>
              <w:t>1.</w:t>
            </w:r>
          </w:p>
        </w:tc>
        <w:tc>
          <w:tcPr>
            <w:tcW w:w="7239"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both"/>
              <w:rPr>
                <w:rFonts w:ascii="Times New Roman" w:eastAsia="Times New Roman" w:hAnsi="Times New Roman"/>
                <w:color w:val="000000"/>
                <w:sz w:val="24"/>
                <w:szCs w:val="24"/>
                <w:shd w:val="clear" w:color="auto" w:fill="FFFFFF"/>
                <w:lang w:eastAsia="ru-RU"/>
              </w:rPr>
            </w:pPr>
            <w:r>
              <w:rPr>
                <w:rFonts w:ascii="Times New Roman" w:eastAsia="Times New Roman" w:hAnsi="Times New Roman"/>
                <w:b/>
                <w:sz w:val="24"/>
                <w:szCs w:val="24"/>
                <w:lang w:eastAsia="ru-RU"/>
              </w:rPr>
              <w:t>Практическая работа №5</w:t>
            </w:r>
            <w:r>
              <w:rPr>
                <w:rFonts w:ascii="Times New Roman" w:eastAsia="Times New Roman" w:hAnsi="Times New Roman"/>
                <w:b/>
                <w:color w:val="000000"/>
                <w:sz w:val="24"/>
                <w:szCs w:val="24"/>
                <w:shd w:val="clear" w:color="auto" w:fill="FFFFFF"/>
                <w:lang w:eastAsia="ru-RU"/>
              </w:rPr>
              <w:t>Работа с информационными источниками</w:t>
            </w:r>
            <w:r>
              <w:rPr>
                <w:rFonts w:ascii="Times New Roman" w:eastAsia="Trebuchet MS" w:hAnsi="Times New Roman"/>
                <w:b/>
                <w:sz w:val="24"/>
                <w:szCs w:val="24"/>
              </w:rPr>
              <w:t xml:space="preserve">. / </w:t>
            </w:r>
            <w:r>
              <w:rPr>
                <w:rFonts w:ascii="Times New Roman" w:eastAsia="Times New Roman" w:hAnsi="Times New Roman"/>
                <w:color w:val="000000"/>
                <w:sz w:val="24"/>
                <w:szCs w:val="24"/>
                <w:shd w:val="clear" w:color="auto" w:fill="FFFFFF"/>
                <w:lang w:eastAsia="ru-RU"/>
              </w:rPr>
              <w:t>Работа</w:t>
            </w:r>
            <w:r>
              <w:rPr>
                <w:rFonts w:ascii="Times New Roman" w:eastAsia="Times New Roman" w:hAnsi="Times New Roman"/>
                <w:color w:val="000000"/>
                <w:sz w:val="24"/>
                <w:szCs w:val="24"/>
                <w:lang w:eastAsia="ru-RU"/>
              </w:rPr>
              <w:t xml:space="preserve"> с информационными источниками. Поиск и систематизация информации. Информационная культура. </w:t>
            </w:r>
            <w:r>
              <w:rPr>
                <w:rFonts w:ascii="Times New Roman" w:eastAsia="Times New Roman" w:hAnsi="Times New Roman"/>
                <w:color w:val="000000"/>
                <w:sz w:val="24"/>
                <w:szCs w:val="24"/>
                <w:lang w:eastAsia="ru-RU"/>
              </w:rPr>
              <w:lastRenderedPageBreak/>
              <w:t>Инструментарий работы с информацией - методы, приемы, технологии. Отбор и систематизация информации.</w:t>
            </w:r>
            <w:r>
              <w:rPr>
                <w:rFonts w:ascii="Times New Roman" w:eastAsia="Times New Roman" w:hAnsi="Times New Roman"/>
                <w:color w:val="000000"/>
                <w:sz w:val="24"/>
                <w:szCs w:val="24"/>
                <w:shd w:val="clear" w:color="auto" w:fill="FFFFFF"/>
                <w:lang w:eastAsia="ru-RU"/>
              </w:rPr>
              <w:t xml:space="preserve"> Виды информационных источников. Работа с методической,</w:t>
            </w:r>
          </w:p>
          <w:p w:rsidR="00CC652C" w:rsidRDefault="00CC652C">
            <w:pPr>
              <w:spacing w:line="256" w:lineRule="auto"/>
              <w:jc w:val="both"/>
              <w:rPr>
                <w:rFonts w:ascii="Times New Roman" w:eastAsia="Times New Roman" w:hAnsi="Times New Roman"/>
                <w:b/>
                <w:color w:val="000000"/>
                <w:sz w:val="24"/>
                <w:szCs w:val="24"/>
                <w:shd w:val="clear" w:color="auto" w:fill="FFFFFF"/>
                <w:lang w:eastAsia="ru-RU"/>
              </w:rPr>
            </w:pPr>
            <w:r>
              <w:rPr>
                <w:rFonts w:ascii="Times New Roman" w:eastAsia="Times New Roman" w:hAnsi="Times New Roman"/>
                <w:color w:val="000000"/>
                <w:sz w:val="24"/>
                <w:szCs w:val="24"/>
                <w:shd w:val="clear" w:color="auto" w:fill="FFFFFF"/>
                <w:lang w:eastAsia="ru-RU"/>
              </w:rPr>
              <w:t>учебной и дополнительной рекомендуемой литературой, Интернет источниками.</w:t>
            </w:r>
          </w:p>
          <w:p w:rsidR="00CC652C" w:rsidRDefault="00CC652C">
            <w:pPr>
              <w:spacing w:line="256" w:lineRule="auto"/>
              <w:jc w:val="both"/>
              <w:rPr>
                <w:rFonts w:ascii="Times New Roman" w:eastAsia="Trebuchet MS" w:hAnsi="Times New Roman"/>
                <w:sz w:val="24"/>
                <w:szCs w:val="24"/>
              </w:rPr>
            </w:pPr>
            <w:r>
              <w:rPr>
                <w:rFonts w:ascii="Times New Roman" w:hAnsi="Times New Roman"/>
                <w:b/>
                <w:bCs/>
                <w:iCs/>
                <w:sz w:val="24"/>
                <w:szCs w:val="24"/>
              </w:rPr>
              <w:t>Задание на дом:</w:t>
            </w:r>
            <w:r>
              <w:rPr>
                <w:rFonts w:ascii="Times New Roman" w:hAnsi="Times New Roman"/>
                <w:bCs/>
                <w:sz w:val="24"/>
                <w:szCs w:val="24"/>
              </w:rPr>
              <w:t xml:space="preserve"> собрать и систематизировать материал по теме проекта</w:t>
            </w:r>
          </w:p>
        </w:tc>
        <w:tc>
          <w:tcPr>
            <w:tcW w:w="1134"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center"/>
              <w:rPr>
                <w:rFonts w:ascii="Times New Roman" w:eastAsia="Trebuchet MS" w:hAnsi="Times New Roman"/>
                <w:sz w:val="24"/>
                <w:szCs w:val="24"/>
              </w:rPr>
            </w:pPr>
            <w:r>
              <w:rPr>
                <w:rFonts w:ascii="Times New Roman" w:eastAsia="Trebuchet MS" w:hAnsi="Times New Roman"/>
                <w:sz w:val="24"/>
                <w:szCs w:val="24"/>
              </w:rPr>
              <w:lastRenderedPageBreak/>
              <w:t>2</w:t>
            </w:r>
          </w:p>
        </w:tc>
        <w:tc>
          <w:tcPr>
            <w:tcW w:w="1559"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center"/>
              <w:rPr>
                <w:rFonts w:ascii="Times New Roman" w:eastAsia="Trebuchet MS" w:hAnsi="Times New Roman"/>
                <w:sz w:val="24"/>
                <w:szCs w:val="24"/>
              </w:rPr>
            </w:pPr>
            <w:r>
              <w:rPr>
                <w:rFonts w:ascii="Times New Roman" w:eastAsia="Trebuchet MS" w:hAnsi="Times New Roman"/>
                <w:sz w:val="24"/>
                <w:szCs w:val="24"/>
              </w:rPr>
              <w:t>2</w:t>
            </w:r>
          </w:p>
        </w:tc>
        <w:tc>
          <w:tcPr>
            <w:tcW w:w="2065"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rPr>
                <w:rFonts w:ascii="Times New Roman" w:eastAsia="Trebuchet MS" w:hAnsi="Times New Roman"/>
                <w:sz w:val="24"/>
                <w:szCs w:val="24"/>
              </w:rPr>
            </w:pPr>
            <w:r>
              <w:rPr>
                <w:rFonts w:ascii="Times New Roman" w:eastAsia="Trebuchet MS" w:hAnsi="Times New Roman"/>
                <w:sz w:val="24"/>
                <w:szCs w:val="24"/>
              </w:rPr>
              <w:t xml:space="preserve">ОК 01., ОК 02., ОК 03., ОК 07., ПК 1.1, ПК 2.1, ПК 2.2, ПК </w:t>
            </w:r>
            <w:r>
              <w:rPr>
                <w:rFonts w:ascii="Times New Roman" w:eastAsia="Trebuchet MS" w:hAnsi="Times New Roman"/>
                <w:sz w:val="24"/>
                <w:szCs w:val="24"/>
              </w:rPr>
              <w:lastRenderedPageBreak/>
              <w:t>3.3, ПК 4.1, ПК 5.5</w:t>
            </w:r>
          </w:p>
        </w:tc>
      </w:tr>
      <w:tr w:rsidR="00CC652C" w:rsidTr="00CC652C">
        <w:trPr>
          <w:gridAfter w:val="1"/>
          <w:wAfter w:w="51" w:type="dxa"/>
          <w:trHeight w:val="381"/>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C652C" w:rsidRDefault="00CC652C">
            <w:pPr>
              <w:spacing w:line="256" w:lineRule="auto"/>
              <w:rPr>
                <w:rFonts w:ascii="Times New Roman" w:eastAsia="Trebuchet MS" w:hAnsi="Times New Roman"/>
                <w:sz w:val="24"/>
                <w:szCs w:val="24"/>
              </w:rPr>
            </w:pPr>
          </w:p>
        </w:tc>
        <w:tc>
          <w:tcPr>
            <w:tcW w:w="7938" w:type="dxa"/>
            <w:gridSpan w:val="2"/>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rPr>
                <w:rFonts w:ascii="Times New Roman" w:hAnsi="Times New Roman"/>
                <w:b/>
                <w:bCs/>
                <w:sz w:val="24"/>
                <w:szCs w:val="24"/>
              </w:rPr>
            </w:pPr>
            <w:r>
              <w:rPr>
                <w:rFonts w:ascii="Times New Roman" w:hAnsi="Times New Roman"/>
                <w:b/>
                <w:bCs/>
                <w:sz w:val="24"/>
                <w:szCs w:val="24"/>
              </w:rPr>
              <w:t xml:space="preserve">Самостоятельная работа обучающихся </w:t>
            </w:r>
          </w:p>
        </w:tc>
        <w:tc>
          <w:tcPr>
            <w:tcW w:w="1134"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center"/>
              <w:rPr>
                <w:rFonts w:ascii="Times New Roman" w:eastAsia="Trebuchet MS" w:hAnsi="Times New Roman"/>
                <w:sz w:val="24"/>
                <w:szCs w:val="24"/>
              </w:rPr>
            </w:pPr>
            <w:r>
              <w:rPr>
                <w:rFonts w:ascii="Times New Roman" w:eastAsia="Trebuchet MS"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CC652C" w:rsidRDefault="00CC652C">
            <w:pPr>
              <w:spacing w:line="256" w:lineRule="auto"/>
              <w:rPr>
                <w:rFonts w:ascii="Times New Roman" w:eastAsia="Trebuchet MS" w:hAnsi="Times New Roman"/>
                <w:sz w:val="24"/>
                <w:szCs w:val="24"/>
              </w:rPr>
            </w:pPr>
          </w:p>
        </w:tc>
        <w:tc>
          <w:tcPr>
            <w:tcW w:w="2065" w:type="dxa"/>
            <w:tcBorders>
              <w:top w:val="single" w:sz="4" w:space="0" w:color="auto"/>
              <w:left w:val="single" w:sz="4" w:space="0" w:color="auto"/>
              <w:bottom w:val="single" w:sz="4" w:space="0" w:color="auto"/>
              <w:right w:val="single" w:sz="4" w:space="0" w:color="auto"/>
            </w:tcBorders>
          </w:tcPr>
          <w:p w:rsidR="00CC652C" w:rsidRDefault="00CC652C">
            <w:pPr>
              <w:spacing w:line="256" w:lineRule="auto"/>
              <w:rPr>
                <w:rFonts w:ascii="Times New Roman" w:eastAsia="Trebuchet MS" w:hAnsi="Times New Roman"/>
                <w:sz w:val="24"/>
                <w:szCs w:val="24"/>
              </w:rPr>
            </w:pPr>
          </w:p>
        </w:tc>
      </w:tr>
      <w:tr w:rsidR="00CC652C" w:rsidTr="00CC652C">
        <w:trPr>
          <w:gridAfter w:val="1"/>
          <w:wAfter w:w="51" w:type="dxa"/>
          <w:trHeight w:val="314"/>
        </w:trPr>
        <w:tc>
          <w:tcPr>
            <w:tcW w:w="2151" w:type="dxa"/>
            <w:gridSpan w:val="2"/>
            <w:vMerge w:val="restart"/>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center"/>
              <w:rPr>
                <w:rFonts w:ascii="Times New Roman" w:eastAsia="Trebuchet MS" w:hAnsi="Times New Roman"/>
                <w:sz w:val="24"/>
                <w:szCs w:val="24"/>
              </w:rPr>
            </w:pPr>
            <w:r>
              <w:rPr>
                <w:rFonts w:ascii="Times New Roman" w:eastAsia="Trebuchet MS" w:hAnsi="Times New Roman"/>
                <w:b/>
                <w:sz w:val="24"/>
                <w:szCs w:val="24"/>
              </w:rPr>
              <w:t>Тема 2.2.Оформление проектной работы</w:t>
            </w:r>
          </w:p>
        </w:tc>
        <w:tc>
          <w:tcPr>
            <w:tcW w:w="7938" w:type="dxa"/>
            <w:gridSpan w:val="2"/>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rPr>
                <w:rFonts w:ascii="Times New Roman" w:eastAsia="Trebuchet MS" w:hAnsi="Times New Roman"/>
                <w:b/>
                <w:sz w:val="24"/>
                <w:szCs w:val="24"/>
              </w:rPr>
            </w:pPr>
            <w:r>
              <w:rPr>
                <w:rFonts w:ascii="Times New Roman" w:eastAsia="Trebuchet MS" w:hAnsi="Times New Roman"/>
                <w:b/>
                <w:sz w:val="24"/>
                <w:szCs w:val="24"/>
              </w:rPr>
              <w:t>Содержание учебного материала</w:t>
            </w:r>
          </w:p>
        </w:tc>
        <w:tc>
          <w:tcPr>
            <w:tcW w:w="1134"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center"/>
              <w:rPr>
                <w:rFonts w:ascii="Times New Roman" w:eastAsia="Trebuchet MS" w:hAnsi="Times New Roman"/>
                <w:b/>
                <w:sz w:val="24"/>
                <w:szCs w:val="24"/>
              </w:rPr>
            </w:pPr>
            <w:r>
              <w:rPr>
                <w:rFonts w:ascii="Times New Roman" w:eastAsia="Trebuchet MS" w:hAnsi="Times New Roman"/>
                <w:b/>
                <w:sz w:val="24"/>
                <w:szCs w:val="24"/>
              </w:rPr>
              <w:t>6</w:t>
            </w:r>
          </w:p>
        </w:tc>
        <w:tc>
          <w:tcPr>
            <w:tcW w:w="1559"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center"/>
              <w:rPr>
                <w:rFonts w:ascii="Times New Roman" w:eastAsia="Trebuchet MS" w:hAnsi="Times New Roman"/>
                <w:b/>
                <w:sz w:val="24"/>
                <w:szCs w:val="24"/>
              </w:rPr>
            </w:pPr>
            <w:r>
              <w:rPr>
                <w:rFonts w:ascii="Times New Roman" w:eastAsia="Trebuchet MS" w:hAnsi="Times New Roman"/>
                <w:b/>
                <w:sz w:val="24"/>
                <w:szCs w:val="24"/>
              </w:rPr>
              <w:t>6</w:t>
            </w:r>
          </w:p>
        </w:tc>
        <w:tc>
          <w:tcPr>
            <w:tcW w:w="2065" w:type="dxa"/>
            <w:tcBorders>
              <w:top w:val="single" w:sz="4" w:space="0" w:color="auto"/>
              <w:left w:val="single" w:sz="4" w:space="0" w:color="auto"/>
              <w:bottom w:val="single" w:sz="4" w:space="0" w:color="auto"/>
              <w:right w:val="single" w:sz="4" w:space="0" w:color="auto"/>
            </w:tcBorders>
          </w:tcPr>
          <w:p w:rsidR="00CC652C" w:rsidRDefault="00CC652C">
            <w:pPr>
              <w:spacing w:line="256" w:lineRule="auto"/>
              <w:rPr>
                <w:rFonts w:ascii="Times New Roman" w:eastAsia="Trebuchet MS" w:hAnsi="Times New Roman"/>
                <w:sz w:val="24"/>
                <w:szCs w:val="24"/>
              </w:rPr>
            </w:pPr>
          </w:p>
        </w:tc>
      </w:tr>
      <w:tr w:rsidR="00CC652C" w:rsidTr="00CC652C">
        <w:trPr>
          <w:gridAfter w:val="1"/>
          <w:wAfter w:w="51" w:type="dxa"/>
          <w:trHeight w:val="421"/>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C652C" w:rsidRDefault="00CC652C">
            <w:pPr>
              <w:spacing w:line="256" w:lineRule="auto"/>
              <w:rPr>
                <w:rFonts w:ascii="Times New Roman" w:eastAsia="Trebuchet MS" w:hAnsi="Times New Roman"/>
                <w:sz w:val="24"/>
                <w:szCs w:val="24"/>
              </w:rPr>
            </w:pPr>
          </w:p>
        </w:tc>
        <w:tc>
          <w:tcPr>
            <w:tcW w:w="699"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center"/>
              <w:rPr>
                <w:rFonts w:ascii="Times New Roman" w:eastAsia="Trebuchet MS" w:hAnsi="Times New Roman"/>
                <w:sz w:val="24"/>
                <w:szCs w:val="24"/>
              </w:rPr>
            </w:pPr>
            <w:r>
              <w:rPr>
                <w:rFonts w:ascii="Times New Roman" w:eastAsia="Trebuchet MS" w:hAnsi="Times New Roman"/>
                <w:sz w:val="24"/>
                <w:szCs w:val="24"/>
              </w:rPr>
              <w:t>1.</w:t>
            </w:r>
          </w:p>
        </w:tc>
        <w:tc>
          <w:tcPr>
            <w:tcW w:w="7239"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both"/>
              <w:rPr>
                <w:rFonts w:ascii="Times New Roman" w:eastAsia="Trebuchet MS" w:hAnsi="Times New Roman"/>
                <w:b/>
                <w:sz w:val="24"/>
                <w:szCs w:val="24"/>
              </w:rPr>
            </w:pPr>
            <w:r>
              <w:rPr>
                <w:rFonts w:ascii="Times New Roman" w:eastAsia="Times New Roman" w:hAnsi="Times New Roman"/>
                <w:b/>
                <w:sz w:val="24"/>
                <w:szCs w:val="24"/>
                <w:lang w:eastAsia="ru-RU"/>
              </w:rPr>
              <w:t xml:space="preserve">Практическая работа №6 </w:t>
            </w:r>
            <w:r>
              <w:rPr>
                <w:rFonts w:ascii="Times New Roman" w:eastAsia="Times New Roman" w:hAnsi="Times New Roman"/>
                <w:b/>
                <w:color w:val="000000"/>
                <w:sz w:val="24"/>
                <w:szCs w:val="24"/>
                <w:shd w:val="clear" w:color="auto" w:fill="FFFFFF"/>
                <w:lang w:eastAsia="ru-RU"/>
              </w:rPr>
              <w:t>Требования к оформлению проектной и исследовательской работы</w:t>
            </w:r>
            <w:r>
              <w:rPr>
                <w:rFonts w:ascii="Times New Roman" w:eastAsia="Trebuchet MS" w:hAnsi="Times New Roman"/>
                <w:b/>
                <w:sz w:val="24"/>
                <w:szCs w:val="24"/>
              </w:rPr>
              <w:t>. /</w:t>
            </w:r>
            <w:r>
              <w:rPr>
                <w:rFonts w:ascii="Times New Roman" w:eastAsia="Trebuchet MS" w:hAnsi="Times New Roman"/>
                <w:sz w:val="24"/>
                <w:szCs w:val="24"/>
              </w:rPr>
              <w:t xml:space="preserve">Расчет календарного графика проектной деятельности. Эскизы и модели, макеты проектов, оформлением курсовых работ. Коммуникативные барьеры при публичной защите результатов проекта, курсовых работ. Главные предпосылки успеха публичного выступления. </w:t>
            </w:r>
            <w:r>
              <w:rPr>
                <w:rFonts w:ascii="Times New Roman" w:eastAsia="Times New Roman" w:hAnsi="Times New Roman"/>
                <w:color w:val="000000"/>
                <w:sz w:val="24"/>
                <w:szCs w:val="24"/>
                <w:lang w:eastAsia="ru-RU"/>
              </w:rPr>
              <w:t xml:space="preserve">Библиография, справочная литература, каталоги. </w:t>
            </w:r>
          </w:p>
          <w:p w:rsidR="00CC652C" w:rsidRDefault="00CC652C">
            <w:pPr>
              <w:spacing w:line="256" w:lineRule="auto"/>
              <w:jc w:val="both"/>
              <w:rPr>
                <w:rFonts w:ascii="Times New Roman" w:eastAsia="Trebuchet MS" w:hAnsi="Times New Roman"/>
                <w:sz w:val="24"/>
                <w:szCs w:val="24"/>
              </w:rPr>
            </w:pPr>
            <w:r>
              <w:rPr>
                <w:rFonts w:ascii="Times New Roman" w:hAnsi="Times New Roman"/>
                <w:b/>
                <w:bCs/>
                <w:iCs/>
                <w:sz w:val="24"/>
                <w:szCs w:val="24"/>
              </w:rPr>
              <w:t xml:space="preserve">Задание на дом: </w:t>
            </w:r>
            <w:r>
              <w:rPr>
                <w:rFonts w:ascii="Times New Roman" w:eastAsia="Times New Roman" w:hAnsi="Times New Roman"/>
                <w:color w:val="000000"/>
                <w:sz w:val="24"/>
                <w:szCs w:val="24"/>
                <w:lang w:eastAsia="ru-RU"/>
              </w:rPr>
              <w:t>оформить таблицы, рисунки и плакаты, ссылки, сноски, список источников</w:t>
            </w:r>
          </w:p>
        </w:tc>
        <w:tc>
          <w:tcPr>
            <w:tcW w:w="1134"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center"/>
              <w:rPr>
                <w:rFonts w:ascii="Times New Roman" w:eastAsia="Trebuchet MS" w:hAnsi="Times New Roman"/>
                <w:sz w:val="24"/>
                <w:szCs w:val="24"/>
              </w:rPr>
            </w:pPr>
            <w:r>
              <w:rPr>
                <w:rFonts w:ascii="Times New Roman" w:eastAsia="Trebuchet MS" w:hAnsi="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center"/>
              <w:rPr>
                <w:rFonts w:ascii="Times New Roman" w:eastAsia="Trebuchet MS" w:hAnsi="Times New Roman"/>
                <w:sz w:val="24"/>
                <w:szCs w:val="24"/>
              </w:rPr>
            </w:pPr>
            <w:r>
              <w:rPr>
                <w:rFonts w:ascii="Times New Roman" w:eastAsia="Trebuchet MS" w:hAnsi="Times New Roman"/>
                <w:sz w:val="24"/>
                <w:szCs w:val="24"/>
              </w:rPr>
              <w:t>2</w:t>
            </w:r>
          </w:p>
        </w:tc>
        <w:tc>
          <w:tcPr>
            <w:tcW w:w="2065" w:type="dxa"/>
            <w:vMerge w:val="restart"/>
            <w:tcBorders>
              <w:top w:val="single" w:sz="4" w:space="0" w:color="auto"/>
              <w:left w:val="single" w:sz="4" w:space="0" w:color="auto"/>
              <w:bottom w:val="single" w:sz="4" w:space="0" w:color="auto"/>
              <w:right w:val="single" w:sz="4" w:space="0" w:color="auto"/>
            </w:tcBorders>
          </w:tcPr>
          <w:p w:rsidR="00CC652C" w:rsidRDefault="00CC652C">
            <w:pPr>
              <w:spacing w:line="256" w:lineRule="auto"/>
              <w:rPr>
                <w:rFonts w:ascii="Times New Roman" w:eastAsia="Trebuchet MS" w:hAnsi="Times New Roman"/>
                <w:sz w:val="24"/>
                <w:szCs w:val="24"/>
              </w:rPr>
            </w:pPr>
          </w:p>
          <w:p w:rsidR="00CC652C" w:rsidRDefault="00CC652C">
            <w:pPr>
              <w:spacing w:line="256" w:lineRule="auto"/>
              <w:rPr>
                <w:rFonts w:ascii="Times New Roman" w:eastAsia="Trebuchet MS" w:hAnsi="Times New Roman"/>
                <w:sz w:val="24"/>
                <w:szCs w:val="24"/>
              </w:rPr>
            </w:pPr>
          </w:p>
          <w:p w:rsidR="00CC652C" w:rsidRDefault="00CC652C">
            <w:pPr>
              <w:spacing w:line="256" w:lineRule="auto"/>
              <w:rPr>
                <w:rFonts w:ascii="Times New Roman" w:eastAsia="Trebuchet MS" w:hAnsi="Times New Roman"/>
                <w:sz w:val="24"/>
                <w:szCs w:val="24"/>
              </w:rPr>
            </w:pPr>
          </w:p>
          <w:p w:rsidR="00CC652C" w:rsidRDefault="00CC652C">
            <w:pPr>
              <w:spacing w:line="256" w:lineRule="auto"/>
              <w:rPr>
                <w:rFonts w:ascii="Times New Roman" w:eastAsia="Trebuchet MS" w:hAnsi="Times New Roman"/>
                <w:sz w:val="24"/>
                <w:szCs w:val="24"/>
              </w:rPr>
            </w:pPr>
          </w:p>
          <w:p w:rsidR="00CC652C" w:rsidRDefault="00CC652C">
            <w:pPr>
              <w:spacing w:line="256" w:lineRule="auto"/>
              <w:rPr>
                <w:rFonts w:ascii="Times New Roman" w:eastAsia="Trebuchet MS" w:hAnsi="Times New Roman"/>
                <w:sz w:val="24"/>
                <w:szCs w:val="24"/>
              </w:rPr>
            </w:pPr>
          </w:p>
          <w:p w:rsidR="00CC652C" w:rsidRDefault="00CC652C">
            <w:pPr>
              <w:spacing w:line="256" w:lineRule="auto"/>
              <w:rPr>
                <w:rFonts w:ascii="Times New Roman" w:eastAsia="Trebuchet MS" w:hAnsi="Times New Roman"/>
                <w:sz w:val="24"/>
                <w:szCs w:val="24"/>
              </w:rPr>
            </w:pPr>
          </w:p>
          <w:p w:rsidR="00CC652C" w:rsidRDefault="00CC652C">
            <w:pPr>
              <w:spacing w:line="256" w:lineRule="auto"/>
              <w:rPr>
                <w:rFonts w:ascii="Times New Roman" w:eastAsia="Trebuchet MS" w:hAnsi="Times New Roman"/>
                <w:sz w:val="24"/>
                <w:szCs w:val="24"/>
              </w:rPr>
            </w:pPr>
          </w:p>
          <w:p w:rsidR="00CC652C" w:rsidRDefault="00CC652C">
            <w:pPr>
              <w:spacing w:line="256" w:lineRule="auto"/>
              <w:rPr>
                <w:rFonts w:ascii="Times New Roman" w:eastAsia="Trebuchet MS" w:hAnsi="Times New Roman"/>
                <w:sz w:val="24"/>
                <w:szCs w:val="24"/>
              </w:rPr>
            </w:pPr>
          </w:p>
          <w:p w:rsidR="00CC652C" w:rsidRDefault="00CC652C">
            <w:pPr>
              <w:spacing w:line="256" w:lineRule="auto"/>
              <w:rPr>
                <w:rFonts w:ascii="Times New Roman" w:eastAsia="Trebuchet MS" w:hAnsi="Times New Roman"/>
                <w:sz w:val="24"/>
                <w:szCs w:val="24"/>
              </w:rPr>
            </w:pPr>
          </w:p>
          <w:p w:rsidR="00CC652C" w:rsidRDefault="00CC652C">
            <w:pPr>
              <w:spacing w:line="256" w:lineRule="auto"/>
              <w:rPr>
                <w:rFonts w:ascii="Times New Roman" w:eastAsia="Trebuchet MS" w:hAnsi="Times New Roman"/>
                <w:sz w:val="24"/>
                <w:szCs w:val="24"/>
              </w:rPr>
            </w:pPr>
          </w:p>
          <w:p w:rsidR="00CC652C" w:rsidRDefault="00CC652C">
            <w:pPr>
              <w:spacing w:line="256" w:lineRule="auto"/>
              <w:rPr>
                <w:rFonts w:ascii="Times New Roman" w:eastAsia="Trebuchet MS" w:hAnsi="Times New Roman"/>
                <w:sz w:val="24"/>
                <w:szCs w:val="24"/>
              </w:rPr>
            </w:pPr>
            <w:r>
              <w:rPr>
                <w:rFonts w:ascii="Times New Roman" w:eastAsia="Trebuchet MS" w:hAnsi="Times New Roman"/>
                <w:sz w:val="24"/>
                <w:szCs w:val="24"/>
              </w:rPr>
              <w:t>ОК 01., ОК 02., ОК 03., ОК 04., ОК 05., ОК 06., ОК 07., ПК 1.1, ПК 2.1, ПК 2.2, ПК 3.3, ПК 4.1, ПК 5.5</w:t>
            </w:r>
          </w:p>
        </w:tc>
      </w:tr>
      <w:tr w:rsidR="00CC652C" w:rsidTr="00CC652C">
        <w:trPr>
          <w:gridAfter w:val="1"/>
          <w:wAfter w:w="51" w:type="dxa"/>
          <w:trHeight w:val="1231"/>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C652C" w:rsidRDefault="00CC652C">
            <w:pPr>
              <w:spacing w:line="256" w:lineRule="auto"/>
              <w:rPr>
                <w:rFonts w:ascii="Times New Roman" w:eastAsia="Trebuchet MS" w:hAnsi="Times New Roman"/>
                <w:sz w:val="24"/>
                <w:szCs w:val="24"/>
              </w:rPr>
            </w:pPr>
          </w:p>
        </w:tc>
        <w:tc>
          <w:tcPr>
            <w:tcW w:w="699"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center"/>
              <w:rPr>
                <w:rFonts w:ascii="Times New Roman" w:eastAsia="Trebuchet MS" w:hAnsi="Times New Roman"/>
                <w:sz w:val="24"/>
                <w:szCs w:val="24"/>
              </w:rPr>
            </w:pPr>
            <w:r>
              <w:rPr>
                <w:rFonts w:ascii="Times New Roman" w:eastAsia="Trebuchet MS" w:hAnsi="Times New Roman"/>
                <w:sz w:val="24"/>
                <w:szCs w:val="24"/>
              </w:rPr>
              <w:t>2.</w:t>
            </w:r>
          </w:p>
        </w:tc>
        <w:tc>
          <w:tcPr>
            <w:tcW w:w="7239"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both"/>
              <w:rPr>
                <w:rFonts w:ascii="Times New Roman" w:eastAsia="Times New Roman" w:hAnsi="Times New Roman"/>
                <w:b/>
                <w:color w:val="000000"/>
                <w:sz w:val="24"/>
                <w:szCs w:val="24"/>
                <w:lang w:eastAsia="ru-RU"/>
              </w:rPr>
            </w:pPr>
            <w:r>
              <w:rPr>
                <w:rFonts w:ascii="Times New Roman" w:eastAsia="Times New Roman" w:hAnsi="Times New Roman"/>
                <w:b/>
                <w:sz w:val="24"/>
                <w:szCs w:val="24"/>
                <w:lang w:eastAsia="ru-RU"/>
              </w:rPr>
              <w:t xml:space="preserve">Практическая работа №7 </w:t>
            </w:r>
            <w:r>
              <w:rPr>
                <w:rFonts w:ascii="Times New Roman" w:eastAsia="Times New Roman" w:hAnsi="Times New Roman"/>
                <w:b/>
                <w:color w:val="000000"/>
                <w:sz w:val="24"/>
                <w:szCs w:val="24"/>
                <w:lang w:eastAsia="ru-RU"/>
              </w:rPr>
              <w:t>Применение информационных технологий в исследовании, проектной деятельности. /</w:t>
            </w:r>
            <w:r>
              <w:rPr>
                <w:rFonts w:ascii="Times New Roman" w:eastAsia="Times New Roman" w:hAnsi="Times New Roman"/>
                <w:color w:val="000000"/>
                <w:sz w:val="24"/>
                <w:szCs w:val="24"/>
                <w:lang w:eastAsia="ru-RU"/>
              </w:rPr>
              <w:t>Работа в сети Интернет. Что такое плагиат и как его избегать в своей работе.</w:t>
            </w:r>
          </w:p>
          <w:p w:rsidR="00CC652C" w:rsidRDefault="00CC652C">
            <w:pPr>
              <w:spacing w:line="256" w:lineRule="auto"/>
              <w:jc w:val="both"/>
              <w:rPr>
                <w:rFonts w:ascii="Times New Roman" w:eastAsia="Trebuchet MS" w:hAnsi="Times New Roman"/>
                <w:sz w:val="24"/>
                <w:szCs w:val="24"/>
              </w:rPr>
            </w:pPr>
            <w:r>
              <w:rPr>
                <w:rFonts w:ascii="Times New Roman" w:hAnsi="Times New Roman"/>
                <w:b/>
                <w:bCs/>
                <w:iCs/>
                <w:sz w:val="24"/>
                <w:szCs w:val="24"/>
              </w:rPr>
              <w:t>Задание на дом:</w:t>
            </w:r>
            <w:r>
              <w:rPr>
                <w:rFonts w:ascii="Times New Roman" w:hAnsi="Times New Roman"/>
                <w:bCs/>
                <w:sz w:val="24"/>
                <w:szCs w:val="24"/>
              </w:rPr>
              <w:t xml:space="preserve"> оформить проект</w:t>
            </w:r>
          </w:p>
        </w:tc>
        <w:tc>
          <w:tcPr>
            <w:tcW w:w="1134"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center"/>
              <w:rPr>
                <w:rFonts w:ascii="Times New Roman" w:eastAsia="Trebuchet MS" w:hAnsi="Times New Roman"/>
                <w:sz w:val="24"/>
                <w:szCs w:val="24"/>
              </w:rPr>
            </w:pPr>
            <w:r>
              <w:rPr>
                <w:rFonts w:ascii="Times New Roman" w:eastAsia="Trebuchet MS" w:hAnsi="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center"/>
              <w:rPr>
                <w:rFonts w:ascii="Times New Roman" w:eastAsia="Trebuchet MS" w:hAnsi="Times New Roman"/>
                <w:sz w:val="24"/>
                <w:szCs w:val="24"/>
              </w:rPr>
            </w:pPr>
            <w:r>
              <w:rPr>
                <w:rFonts w:ascii="Times New Roman" w:eastAsia="Trebuchet MS" w:hAnsi="Times New Roman"/>
                <w:sz w:val="24"/>
                <w:szCs w:val="24"/>
              </w:rPr>
              <w:t>2</w:t>
            </w:r>
          </w:p>
        </w:tc>
        <w:tc>
          <w:tcPr>
            <w:tcW w:w="2116" w:type="dxa"/>
            <w:vMerge/>
            <w:tcBorders>
              <w:top w:val="single" w:sz="4" w:space="0" w:color="auto"/>
              <w:left w:val="single" w:sz="4" w:space="0" w:color="auto"/>
              <w:bottom w:val="single" w:sz="4" w:space="0" w:color="auto"/>
              <w:right w:val="single" w:sz="4" w:space="0" w:color="auto"/>
            </w:tcBorders>
            <w:vAlign w:val="center"/>
            <w:hideMark/>
          </w:tcPr>
          <w:p w:rsidR="00CC652C" w:rsidRDefault="00CC652C">
            <w:pPr>
              <w:spacing w:line="256" w:lineRule="auto"/>
              <w:rPr>
                <w:rFonts w:ascii="Times New Roman" w:eastAsia="Trebuchet MS" w:hAnsi="Times New Roman"/>
                <w:sz w:val="24"/>
                <w:szCs w:val="24"/>
              </w:rPr>
            </w:pPr>
          </w:p>
        </w:tc>
      </w:tr>
      <w:tr w:rsidR="00CC652C" w:rsidTr="00CC652C">
        <w:trPr>
          <w:gridAfter w:val="1"/>
          <w:wAfter w:w="51" w:type="dxa"/>
          <w:trHeight w:val="1052"/>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C652C" w:rsidRDefault="00CC652C">
            <w:pPr>
              <w:spacing w:line="256" w:lineRule="auto"/>
              <w:rPr>
                <w:rFonts w:ascii="Times New Roman" w:eastAsia="Trebuchet MS" w:hAnsi="Times New Roman"/>
                <w:sz w:val="24"/>
                <w:szCs w:val="24"/>
              </w:rPr>
            </w:pPr>
          </w:p>
        </w:tc>
        <w:tc>
          <w:tcPr>
            <w:tcW w:w="699"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center"/>
              <w:rPr>
                <w:rFonts w:ascii="Times New Roman" w:eastAsia="Trebuchet MS" w:hAnsi="Times New Roman"/>
                <w:sz w:val="24"/>
                <w:szCs w:val="24"/>
              </w:rPr>
            </w:pPr>
            <w:r>
              <w:rPr>
                <w:rFonts w:ascii="Times New Roman" w:eastAsia="Trebuchet MS" w:hAnsi="Times New Roman"/>
                <w:sz w:val="24"/>
                <w:szCs w:val="24"/>
              </w:rPr>
              <w:t>3.</w:t>
            </w:r>
          </w:p>
        </w:tc>
        <w:tc>
          <w:tcPr>
            <w:tcW w:w="7239"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both"/>
              <w:rPr>
                <w:rFonts w:ascii="Times New Roman" w:eastAsia="Trebuchet MS" w:hAnsi="Times New Roman"/>
                <w:b/>
                <w:color w:val="FF0000"/>
                <w:sz w:val="24"/>
                <w:szCs w:val="24"/>
              </w:rPr>
            </w:pPr>
            <w:r>
              <w:rPr>
                <w:rFonts w:ascii="Times New Roman" w:eastAsia="Times New Roman" w:hAnsi="Times New Roman"/>
                <w:b/>
                <w:sz w:val="24"/>
                <w:szCs w:val="24"/>
                <w:lang w:eastAsia="ru-RU"/>
              </w:rPr>
              <w:t>Практическая работа №8</w:t>
            </w:r>
            <w:r>
              <w:rPr>
                <w:rFonts w:ascii="Times New Roman" w:eastAsia="Times New Roman" w:hAnsi="Times New Roman"/>
                <w:b/>
                <w:color w:val="000000"/>
                <w:sz w:val="24"/>
                <w:szCs w:val="24"/>
                <w:lang w:eastAsia="ru-RU"/>
              </w:rPr>
              <w:t>Оформление проектной (исследовательской) работы обучающегося.</w:t>
            </w:r>
            <w:r>
              <w:rPr>
                <w:rFonts w:ascii="Times New Roman" w:eastAsia="Trebuchet MS" w:hAnsi="Times New Roman"/>
                <w:b/>
                <w:sz w:val="24"/>
                <w:szCs w:val="24"/>
              </w:rPr>
              <w:t xml:space="preserve"> /</w:t>
            </w:r>
            <w:r>
              <w:rPr>
                <w:rFonts w:ascii="Times New Roman" w:eastAsia="Trebuchet MS" w:hAnsi="Times New Roman"/>
                <w:sz w:val="24"/>
                <w:szCs w:val="24"/>
              </w:rPr>
              <w:t>Соответствие оформления проектной работы согласно требованиям.</w:t>
            </w:r>
            <w:r>
              <w:rPr>
                <w:rFonts w:ascii="Times New Roman" w:eastAsia="Trebuchet MS" w:hAnsi="Times New Roman"/>
                <w:b/>
                <w:sz w:val="24"/>
                <w:szCs w:val="24"/>
                <w:vertAlign w:val="superscript"/>
              </w:rPr>
              <w:footnoteReference w:id="1"/>
            </w:r>
          </w:p>
          <w:p w:rsidR="00CC652C" w:rsidRDefault="00CC652C">
            <w:pPr>
              <w:spacing w:line="256" w:lineRule="auto"/>
              <w:jc w:val="both"/>
              <w:rPr>
                <w:rFonts w:ascii="Times New Roman" w:eastAsia="Trebuchet MS" w:hAnsi="Times New Roman"/>
                <w:b/>
                <w:sz w:val="24"/>
                <w:szCs w:val="24"/>
              </w:rPr>
            </w:pPr>
            <w:r>
              <w:rPr>
                <w:rFonts w:ascii="Times New Roman" w:hAnsi="Times New Roman"/>
                <w:b/>
                <w:bCs/>
                <w:iCs/>
                <w:sz w:val="24"/>
                <w:szCs w:val="24"/>
              </w:rPr>
              <w:t>Задание на дом:</w:t>
            </w:r>
            <w:r>
              <w:rPr>
                <w:rFonts w:ascii="Times New Roman" w:hAnsi="Times New Roman"/>
                <w:bCs/>
                <w:sz w:val="24"/>
                <w:szCs w:val="24"/>
              </w:rPr>
              <w:t xml:space="preserve"> оформить проект</w:t>
            </w:r>
          </w:p>
        </w:tc>
        <w:tc>
          <w:tcPr>
            <w:tcW w:w="1134"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center"/>
              <w:rPr>
                <w:rFonts w:ascii="Times New Roman" w:eastAsia="Trebuchet MS" w:hAnsi="Times New Roman"/>
                <w:sz w:val="24"/>
                <w:szCs w:val="24"/>
              </w:rPr>
            </w:pPr>
            <w:r>
              <w:rPr>
                <w:rFonts w:ascii="Times New Roman" w:eastAsia="Trebuchet MS" w:hAnsi="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center"/>
              <w:rPr>
                <w:rFonts w:ascii="Times New Roman" w:eastAsia="Trebuchet MS" w:hAnsi="Times New Roman"/>
                <w:sz w:val="24"/>
                <w:szCs w:val="24"/>
              </w:rPr>
            </w:pPr>
            <w:r>
              <w:rPr>
                <w:rFonts w:ascii="Times New Roman" w:eastAsia="Trebuchet MS" w:hAnsi="Times New Roman"/>
                <w:sz w:val="24"/>
                <w:szCs w:val="24"/>
              </w:rPr>
              <w:t>2</w:t>
            </w:r>
          </w:p>
        </w:tc>
        <w:tc>
          <w:tcPr>
            <w:tcW w:w="2116" w:type="dxa"/>
            <w:vMerge/>
            <w:tcBorders>
              <w:top w:val="single" w:sz="4" w:space="0" w:color="auto"/>
              <w:left w:val="single" w:sz="4" w:space="0" w:color="auto"/>
              <w:bottom w:val="single" w:sz="4" w:space="0" w:color="auto"/>
              <w:right w:val="single" w:sz="4" w:space="0" w:color="auto"/>
            </w:tcBorders>
            <w:vAlign w:val="center"/>
            <w:hideMark/>
          </w:tcPr>
          <w:p w:rsidR="00CC652C" w:rsidRDefault="00CC652C">
            <w:pPr>
              <w:spacing w:line="256" w:lineRule="auto"/>
              <w:rPr>
                <w:rFonts w:ascii="Times New Roman" w:eastAsia="Trebuchet MS" w:hAnsi="Times New Roman"/>
                <w:sz w:val="24"/>
                <w:szCs w:val="24"/>
              </w:rPr>
            </w:pPr>
          </w:p>
        </w:tc>
      </w:tr>
      <w:tr w:rsidR="00CC652C" w:rsidTr="00CC652C">
        <w:trPr>
          <w:gridAfter w:val="1"/>
          <w:wAfter w:w="51" w:type="dxa"/>
          <w:trHeight w:val="269"/>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C652C" w:rsidRDefault="00CC652C">
            <w:pPr>
              <w:spacing w:line="256" w:lineRule="auto"/>
              <w:rPr>
                <w:rFonts w:ascii="Times New Roman" w:eastAsia="Trebuchet MS" w:hAnsi="Times New Roman"/>
                <w:sz w:val="24"/>
                <w:szCs w:val="24"/>
              </w:rPr>
            </w:pPr>
          </w:p>
        </w:tc>
        <w:tc>
          <w:tcPr>
            <w:tcW w:w="7938" w:type="dxa"/>
            <w:gridSpan w:val="2"/>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rPr>
                <w:rFonts w:ascii="Times New Roman" w:hAnsi="Times New Roman"/>
                <w:b/>
                <w:bCs/>
                <w:sz w:val="24"/>
                <w:szCs w:val="24"/>
              </w:rPr>
            </w:pPr>
            <w:r>
              <w:rPr>
                <w:rFonts w:ascii="Times New Roman" w:hAnsi="Times New Roman"/>
                <w:b/>
                <w:bCs/>
                <w:sz w:val="24"/>
                <w:szCs w:val="24"/>
              </w:rPr>
              <w:t xml:space="preserve">Самостоятельная работа обучающихся </w:t>
            </w:r>
          </w:p>
        </w:tc>
        <w:tc>
          <w:tcPr>
            <w:tcW w:w="1134"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center"/>
              <w:rPr>
                <w:rFonts w:ascii="Times New Roman" w:eastAsia="Trebuchet MS" w:hAnsi="Times New Roman"/>
                <w:sz w:val="24"/>
                <w:szCs w:val="24"/>
              </w:rPr>
            </w:pPr>
            <w:r>
              <w:rPr>
                <w:rFonts w:ascii="Times New Roman" w:eastAsia="Trebuchet MS"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CC652C" w:rsidRDefault="00CC652C">
            <w:pPr>
              <w:spacing w:line="256" w:lineRule="auto"/>
              <w:rPr>
                <w:rFonts w:ascii="Times New Roman" w:eastAsia="Trebuchet MS" w:hAnsi="Times New Roman"/>
                <w:sz w:val="24"/>
                <w:szCs w:val="24"/>
              </w:rPr>
            </w:pPr>
          </w:p>
        </w:tc>
        <w:tc>
          <w:tcPr>
            <w:tcW w:w="2116" w:type="dxa"/>
            <w:vMerge/>
            <w:tcBorders>
              <w:top w:val="single" w:sz="4" w:space="0" w:color="auto"/>
              <w:left w:val="single" w:sz="4" w:space="0" w:color="auto"/>
              <w:bottom w:val="single" w:sz="4" w:space="0" w:color="auto"/>
              <w:right w:val="single" w:sz="4" w:space="0" w:color="auto"/>
            </w:tcBorders>
            <w:vAlign w:val="center"/>
            <w:hideMark/>
          </w:tcPr>
          <w:p w:rsidR="00CC652C" w:rsidRDefault="00CC652C">
            <w:pPr>
              <w:spacing w:line="256" w:lineRule="auto"/>
              <w:rPr>
                <w:rFonts w:ascii="Times New Roman" w:eastAsia="Trebuchet MS" w:hAnsi="Times New Roman"/>
                <w:sz w:val="24"/>
                <w:szCs w:val="24"/>
              </w:rPr>
            </w:pPr>
          </w:p>
        </w:tc>
      </w:tr>
      <w:tr w:rsidR="00CC652C" w:rsidTr="00CC652C">
        <w:trPr>
          <w:gridAfter w:val="1"/>
          <w:wAfter w:w="51" w:type="dxa"/>
          <w:trHeight w:val="269"/>
        </w:trPr>
        <w:tc>
          <w:tcPr>
            <w:tcW w:w="10089" w:type="dxa"/>
            <w:gridSpan w:val="4"/>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Раздел 3. Подготовка к защите проектной (исследовательской) работы</w:t>
            </w:r>
          </w:p>
        </w:tc>
        <w:tc>
          <w:tcPr>
            <w:tcW w:w="1134"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4</w:t>
            </w:r>
          </w:p>
        </w:tc>
        <w:tc>
          <w:tcPr>
            <w:tcW w:w="1559"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w:t>
            </w:r>
          </w:p>
        </w:tc>
        <w:tc>
          <w:tcPr>
            <w:tcW w:w="2116" w:type="dxa"/>
            <w:vMerge/>
            <w:tcBorders>
              <w:top w:val="single" w:sz="4" w:space="0" w:color="auto"/>
              <w:left w:val="single" w:sz="4" w:space="0" w:color="auto"/>
              <w:bottom w:val="single" w:sz="4" w:space="0" w:color="auto"/>
              <w:right w:val="single" w:sz="4" w:space="0" w:color="auto"/>
            </w:tcBorders>
            <w:vAlign w:val="center"/>
            <w:hideMark/>
          </w:tcPr>
          <w:p w:rsidR="00CC652C" w:rsidRDefault="00CC652C">
            <w:pPr>
              <w:spacing w:line="256" w:lineRule="auto"/>
              <w:rPr>
                <w:rFonts w:ascii="Times New Roman" w:eastAsia="Trebuchet MS" w:hAnsi="Times New Roman"/>
                <w:sz w:val="24"/>
                <w:szCs w:val="24"/>
              </w:rPr>
            </w:pPr>
          </w:p>
        </w:tc>
      </w:tr>
      <w:tr w:rsidR="00CC652C" w:rsidTr="00CC652C">
        <w:trPr>
          <w:gridAfter w:val="1"/>
          <w:wAfter w:w="51" w:type="dxa"/>
          <w:trHeight w:val="311"/>
        </w:trPr>
        <w:tc>
          <w:tcPr>
            <w:tcW w:w="2151" w:type="dxa"/>
            <w:gridSpan w:val="2"/>
            <w:vMerge w:val="restart"/>
            <w:tcBorders>
              <w:top w:val="single" w:sz="4" w:space="0" w:color="auto"/>
              <w:left w:val="single" w:sz="4" w:space="0" w:color="auto"/>
              <w:bottom w:val="single" w:sz="4" w:space="0" w:color="auto"/>
              <w:right w:val="single" w:sz="4" w:space="0" w:color="auto"/>
            </w:tcBorders>
            <w:hideMark/>
          </w:tcPr>
          <w:p w:rsidR="00CC652C" w:rsidRDefault="00CC652C">
            <w:pPr>
              <w:widowControl w:val="0"/>
              <w:autoSpaceDE w:val="0"/>
              <w:autoSpaceDN w:val="0"/>
              <w:spacing w:line="256" w:lineRule="auto"/>
              <w:ind w:right="309"/>
              <w:jc w:val="center"/>
              <w:rPr>
                <w:rFonts w:ascii="Times New Roman" w:eastAsia="Trebuchet MS" w:hAnsi="Times New Roman"/>
                <w:sz w:val="24"/>
                <w:szCs w:val="24"/>
              </w:rPr>
            </w:pPr>
            <w:r>
              <w:rPr>
                <w:rFonts w:ascii="Times New Roman" w:eastAsia="Trebuchet MS" w:hAnsi="Times New Roman"/>
                <w:b/>
                <w:sz w:val="24"/>
                <w:szCs w:val="24"/>
              </w:rPr>
              <w:t>Тема 3.1</w:t>
            </w:r>
            <w:r>
              <w:rPr>
                <w:rFonts w:ascii="Times New Roman" w:eastAsia="Trebuchet MS" w:hAnsi="Times New Roman"/>
                <w:sz w:val="24"/>
                <w:szCs w:val="24"/>
              </w:rPr>
              <w:t xml:space="preserve">. </w:t>
            </w:r>
            <w:r>
              <w:rPr>
                <w:rFonts w:ascii="Times New Roman" w:eastAsia="Times New Roman" w:hAnsi="Times New Roman"/>
                <w:b/>
                <w:color w:val="000000"/>
                <w:sz w:val="24"/>
                <w:szCs w:val="24"/>
                <w:shd w:val="clear" w:color="auto" w:fill="FFFFFF"/>
                <w:lang w:eastAsia="ru-RU"/>
              </w:rPr>
              <w:lastRenderedPageBreak/>
              <w:t>Публичное выступление: от подготовки до реализации</w:t>
            </w:r>
          </w:p>
        </w:tc>
        <w:tc>
          <w:tcPr>
            <w:tcW w:w="7938" w:type="dxa"/>
            <w:gridSpan w:val="2"/>
            <w:tcBorders>
              <w:top w:val="single" w:sz="4" w:space="0" w:color="auto"/>
              <w:left w:val="single" w:sz="4" w:space="0" w:color="auto"/>
              <w:bottom w:val="single" w:sz="4" w:space="0" w:color="auto"/>
              <w:right w:val="single" w:sz="4" w:space="0" w:color="auto"/>
            </w:tcBorders>
            <w:hideMark/>
          </w:tcPr>
          <w:p w:rsidR="00CC652C" w:rsidRDefault="00CC652C">
            <w:pPr>
              <w:widowControl w:val="0"/>
              <w:autoSpaceDE w:val="0"/>
              <w:autoSpaceDN w:val="0"/>
              <w:spacing w:line="256" w:lineRule="auto"/>
              <w:rPr>
                <w:rFonts w:ascii="Times New Roman" w:eastAsia="Trebuchet MS" w:hAnsi="Times New Roman"/>
                <w:b/>
                <w:sz w:val="24"/>
                <w:szCs w:val="24"/>
                <w:lang w:val="en-US"/>
              </w:rPr>
            </w:pPr>
            <w:r>
              <w:rPr>
                <w:rFonts w:ascii="Times New Roman" w:eastAsia="Trebuchet MS" w:hAnsi="Times New Roman"/>
                <w:b/>
                <w:sz w:val="24"/>
                <w:szCs w:val="24"/>
              </w:rPr>
              <w:lastRenderedPageBreak/>
              <w:t>С</w:t>
            </w:r>
            <w:r>
              <w:rPr>
                <w:rFonts w:ascii="Times New Roman" w:eastAsia="Trebuchet MS" w:hAnsi="Times New Roman"/>
                <w:b/>
                <w:sz w:val="24"/>
                <w:szCs w:val="24"/>
                <w:lang w:val="en-US"/>
              </w:rPr>
              <w:t>одержание</w:t>
            </w:r>
            <w:r>
              <w:rPr>
                <w:rFonts w:ascii="Times New Roman" w:eastAsia="Trebuchet MS" w:hAnsi="Times New Roman"/>
                <w:b/>
                <w:sz w:val="24"/>
                <w:szCs w:val="24"/>
              </w:rPr>
              <w:t xml:space="preserve"> учебного материала</w:t>
            </w:r>
          </w:p>
        </w:tc>
        <w:tc>
          <w:tcPr>
            <w:tcW w:w="1134" w:type="dxa"/>
            <w:tcBorders>
              <w:top w:val="single" w:sz="4" w:space="0" w:color="auto"/>
              <w:left w:val="single" w:sz="4" w:space="0" w:color="auto"/>
              <w:bottom w:val="single" w:sz="4" w:space="0" w:color="auto"/>
              <w:right w:val="single" w:sz="4" w:space="0" w:color="auto"/>
            </w:tcBorders>
            <w:hideMark/>
          </w:tcPr>
          <w:p w:rsidR="00CC652C" w:rsidRDefault="00CC652C">
            <w:pPr>
              <w:widowControl w:val="0"/>
              <w:autoSpaceDE w:val="0"/>
              <w:autoSpaceDN w:val="0"/>
              <w:spacing w:line="256" w:lineRule="auto"/>
              <w:jc w:val="center"/>
              <w:rPr>
                <w:rFonts w:ascii="Times New Roman" w:eastAsia="Trebuchet MS" w:hAnsi="Times New Roman"/>
                <w:b/>
                <w:sz w:val="24"/>
                <w:szCs w:val="24"/>
                <w:lang w:val="en-US"/>
              </w:rPr>
            </w:pPr>
            <w:r>
              <w:rPr>
                <w:rFonts w:ascii="Times New Roman" w:eastAsia="Trebuchet MS" w:hAnsi="Times New Roman"/>
                <w:b/>
                <w:sz w:val="24"/>
                <w:szCs w:val="24"/>
                <w:lang w:val="en-US"/>
              </w:rPr>
              <w:t>4</w:t>
            </w:r>
          </w:p>
        </w:tc>
        <w:tc>
          <w:tcPr>
            <w:tcW w:w="1559" w:type="dxa"/>
            <w:tcBorders>
              <w:top w:val="single" w:sz="4" w:space="0" w:color="auto"/>
              <w:left w:val="single" w:sz="4" w:space="0" w:color="auto"/>
              <w:bottom w:val="single" w:sz="4" w:space="0" w:color="auto"/>
              <w:right w:val="single" w:sz="4" w:space="0" w:color="auto"/>
            </w:tcBorders>
            <w:hideMark/>
          </w:tcPr>
          <w:p w:rsidR="00CC652C" w:rsidRDefault="00CC652C">
            <w:pPr>
              <w:widowControl w:val="0"/>
              <w:autoSpaceDE w:val="0"/>
              <w:autoSpaceDN w:val="0"/>
              <w:spacing w:line="256" w:lineRule="auto"/>
              <w:ind w:right="188" w:firstLine="142"/>
              <w:jc w:val="center"/>
              <w:rPr>
                <w:rFonts w:ascii="Times New Roman" w:eastAsia="Trebuchet MS" w:hAnsi="Times New Roman"/>
                <w:b/>
                <w:sz w:val="24"/>
                <w:szCs w:val="24"/>
              </w:rPr>
            </w:pPr>
            <w:r>
              <w:rPr>
                <w:rFonts w:ascii="Times New Roman" w:eastAsia="Trebuchet MS" w:hAnsi="Times New Roman"/>
                <w:b/>
                <w:sz w:val="24"/>
                <w:szCs w:val="24"/>
              </w:rPr>
              <w:t>-</w:t>
            </w:r>
          </w:p>
        </w:tc>
        <w:tc>
          <w:tcPr>
            <w:tcW w:w="2116" w:type="dxa"/>
            <w:vMerge/>
            <w:tcBorders>
              <w:top w:val="single" w:sz="4" w:space="0" w:color="auto"/>
              <w:left w:val="single" w:sz="4" w:space="0" w:color="auto"/>
              <w:bottom w:val="single" w:sz="4" w:space="0" w:color="auto"/>
              <w:right w:val="single" w:sz="4" w:space="0" w:color="auto"/>
            </w:tcBorders>
            <w:vAlign w:val="center"/>
            <w:hideMark/>
          </w:tcPr>
          <w:p w:rsidR="00CC652C" w:rsidRDefault="00CC652C">
            <w:pPr>
              <w:spacing w:line="256" w:lineRule="auto"/>
              <w:rPr>
                <w:rFonts w:ascii="Times New Roman" w:eastAsia="Trebuchet MS" w:hAnsi="Times New Roman"/>
                <w:sz w:val="24"/>
                <w:szCs w:val="24"/>
              </w:rPr>
            </w:pPr>
          </w:p>
        </w:tc>
      </w:tr>
      <w:tr w:rsidR="00CC652C" w:rsidTr="00CC652C">
        <w:trPr>
          <w:gridAfter w:val="1"/>
          <w:wAfter w:w="51" w:type="dxa"/>
          <w:trHeight w:val="935"/>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C652C" w:rsidRDefault="00CC652C">
            <w:pPr>
              <w:spacing w:line="256" w:lineRule="auto"/>
              <w:rPr>
                <w:rFonts w:ascii="Times New Roman" w:eastAsia="Trebuchet MS" w:hAnsi="Times New Roman"/>
                <w:sz w:val="24"/>
                <w:szCs w:val="24"/>
              </w:rPr>
            </w:pPr>
          </w:p>
        </w:tc>
        <w:tc>
          <w:tcPr>
            <w:tcW w:w="699" w:type="dxa"/>
            <w:tcBorders>
              <w:top w:val="single" w:sz="4" w:space="0" w:color="auto"/>
              <w:left w:val="single" w:sz="4" w:space="0" w:color="auto"/>
              <w:bottom w:val="single" w:sz="4" w:space="0" w:color="auto"/>
              <w:right w:val="single" w:sz="4" w:space="0" w:color="auto"/>
            </w:tcBorders>
            <w:hideMark/>
          </w:tcPr>
          <w:p w:rsidR="00CC652C" w:rsidRDefault="00CC652C">
            <w:pPr>
              <w:widowControl w:val="0"/>
              <w:autoSpaceDE w:val="0"/>
              <w:autoSpaceDN w:val="0"/>
              <w:spacing w:line="256" w:lineRule="auto"/>
              <w:jc w:val="center"/>
              <w:rPr>
                <w:rFonts w:ascii="Times New Roman" w:eastAsia="Trebuchet MS" w:hAnsi="Times New Roman"/>
                <w:sz w:val="24"/>
                <w:szCs w:val="24"/>
              </w:rPr>
            </w:pPr>
            <w:r>
              <w:rPr>
                <w:rFonts w:ascii="Times New Roman" w:eastAsia="Trebuchet MS" w:hAnsi="Times New Roman"/>
                <w:sz w:val="24"/>
                <w:szCs w:val="24"/>
              </w:rPr>
              <w:t>1.</w:t>
            </w:r>
          </w:p>
        </w:tc>
        <w:tc>
          <w:tcPr>
            <w:tcW w:w="7239" w:type="dxa"/>
            <w:tcBorders>
              <w:top w:val="single" w:sz="4" w:space="0" w:color="auto"/>
              <w:left w:val="single" w:sz="4" w:space="0" w:color="auto"/>
              <w:bottom w:val="single" w:sz="4" w:space="0" w:color="auto"/>
              <w:right w:val="single" w:sz="4" w:space="0" w:color="auto"/>
            </w:tcBorders>
            <w:hideMark/>
          </w:tcPr>
          <w:p w:rsidR="00CC652C" w:rsidRDefault="00CC652C">
            <w:pPr>
              <w:widowControl w:val="0"/>
              <w:autoSpaceDE w:val="0"/>
              <w:autoSpaceDN w:val="0"/>
              <w:spacing w:line="256" w:lineRule="auto"/>
              <w:ind w:left="151" w:right="140" w:firstLine="151"/>
              <w:jc w:val="both"/>
              <w:rPr>
                <w:rFonts w:ascii="Times New Roman" w:eastAsia="Trebuchet MS" w:hAnsi="Times New Roman"/>
                <w:b/>
                <w:sz w:val="24"/>
                <w:szCs w:val="24"/>
              </w:rPr>
            </w:pPr>
            <w:r>
              <w:rPr>
                <w:rFonts w:ascii="Times New Roman" w:eastAsia="Times New Roman" w:hAnsi="Times New Roman"/>
                <w:b/>
                <w:sz w:val="24"/>
                <w:szCs w:val="24"/>
                <w:lang w:eastAsia="ru-RU"/>
              </w:rPr>
              <w:t xml:space="preserve">Практическая работа №9 </w:t>
            </w:r>
            <w:r>
              <w:rPr>
                <w:rFonts w:ascii="Times New Roman" w:eastAsia="Trebuchet MS" w:hAnsi="Times New Roman"/>
                <w:b/>
                <w:sz w:val="24"/>
                <w:szCs w:val="24"/>
              </w:rPr>
              <w:t>Представление</w:t>
            </w:r>
            <w:r>
              <w:rPr>
                <w:rFonts w:ascii="Times New Roman" w:eastAsia="Times New Roman" w:hAnsi="Times New Roman"/>
                <w:b/>
                <w:color w:val="000000"/>
                <w:sz w:val="24"/>
                <w:szCs w:val="24"/>
                <w:lang w:eastAsia="ru-RU"/>
              </w:rPr>
              <w:t xml:space="preserve"> результатов учебного проекта. / </w:t>
            </w:r>
            <w:r>
              <w:rPr>
                <w:rFonts w:ascii="Times New Roman" w:eastAsia="Times New Roman" w:hAnsi="Times New Roman"/>
                <w:color w:val="000000"/>
                <w:sz w:val="24"/>
                <w:szCs w:val="24"/>
                <w:lang w:eastAsia="ru-RU"/>
              </w:rPr>
              <w:t>Анализ информации, выполнение проекта, формулирование выводов. Подготовка возможных форм представления результатов. Обоснование процесса проектирования. Объяснение полученных результатов. Оценка. Письменный отчет. План разработки и создания презентации в PP. Компьютерная обработка данных исследования. Библиография, справочная литература, каталоги. Оформление таблиц, рисунков и иллюстрированных плакатов, ссылок, сносок, списка литературы.</w:t>
            </w:r>
          </w:p>
          <w:p w:rsidR="00CC652C" w:rsidRDefault="00CC652C">
            <w:pPr>
              <w:widowControl w:val="0"/>
              <w:autoSpaceDE w:val="0"/>
              <w:autoSpaceDN w:val="0"/>
              <w:spacing w:line="256" w:lineRule="auto"/>
              <w:ind w:left="151" w:right="140" w:firstLine="151"/>
              <w:jc w:val="both"/>
              <w:rPr>
                <w:rFonts w:ascii="Times New Roman" w:eastAsia="Trebuchet MS" w:hAnsi="Times New Roman"/>
                <w:sz w:val="24"/>
                <w:szCs w:val="24"/>
              </w:rPr>
            </w:pPr>
            <w:r>
              <w:rPr>
                <w:rFonts w:ascii="Times New Roman" w:hAnsi="Times New Roman"/>
                <w:b/>
                <w:bCs/>
                <w:iCs/>
                <w:sz w:val="24"/>
                <w:szCs w:val="24"/>
              </w:rPr>
              <w:t>Задание на дом:</w:t>
            </w:r>
            <w:r>
              <w:rPr>
                <w:rFonts w:ascii="Times New Roman" w:hAnsi="Times New Roman"/>
                <w:bCs/>
                <w:sz w:val="24"/>
                <w:szCs w:val="24"/>
              </w:rPr>
              <w:t xml:space="preserve"> оформить проект</w:t>
            </w:r>
          </w:p>
        </w:tc>
        <w:tc>
          <w:tcPr>
            <w:tcW w:w="1134" w:type="dxa"/>
            <w:tcBorders>
              <w:top w:val="single" w:sz="4" w:space="0" w:color="auto"/>
              <w:left w:val="single" w:sz="4" w:space="0" w:color="auto"/>
              <w:bottom w:val="single" w:sz="4" w:space="0" w:color="auto"/>
              <w:right w:val="single" w:sz="4" w:space="0" w:color="auto"/>
            </w:tcBorders>
            <w:hideMark/>
          </w:tcPr>
          <w:p w:rsidR="00CC652C" w:rsidRDefault="00CC652C">
            <w:pPr>
              <w:widowControl w:val="0"/>
              <w:autoSpaceDE w:val="0"/>
              <w:autoSpaceDN w:val="0"/>
              <w:spacing w:line="256" w:lineRule="auto"/>
              <w:jc w:val="center"/>
              <w:rPr>
                <w:rFonts w:ascii="Times New Roman" w:eastAsia="Trebuchet MS" w:hAnsi="Times New Roman"/>
                <w:sz w:val="24"/>
                <w:szCs w:val="24"/>
              </w:rPr>
            </w:pPr>
            <w:r>
              <w:rPr>
                <w:rFonts w:ascii="Times New Roman" w:eastAsia="Trebuchet MS" w:hAnsi="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CC652C" w:rsidRDefault="00CC652C">
            <w:pPr>
              <w:widowControl w:val="0"/>
              <w:autoSpaceDE w:val="0"/>
              <w:autoSpaceDN w:val="0"/>
              <w:spacing w:line="256" w:lineRule="auto"/>
              <w:jc w:val="center"/>
              <w:rPr>
                <w:rFonts w:ascii="Times New Roman" w:eastAsia="Trebuchet MS" w:hAnsi="Times New Roman"/>
                <w:sz w:val="24"/>
                <w:szCs w:val="24"/>
              </w:rPr>
            </w:pPr>
            <w:r>
              <w:rPr>
                <w:rFonts w:ascii="Times New Roman" w:eastAsia="Trebuchet MS" w:hAnsi="Times New Roman"/>
                <w:sz w:val="24"/>
                <w:szCs w:val="24"/>
              </w:rPr>
              <w:t>-</w:t>
            </w:r>
          </w:p>
        </w:tc>
        <w:tc>
          <w:tcPr>
            <w:tcW w:w="2116" w:type="dxa"/>
            <w:vMerge/>
            <w:tcBorders>
              <w:top w:val="single" w:sz="4" w:space="0" w:color="auto"/>
              <w:left w:val="single" w:sz="4" w:space="0" w:color="auto"/>
              <w:bottom w:val="single" w:sz="4" w:space="0" w:color="auto"/>
              <w:right w:val="single" w:sz="4" w:space="0" w:color="auto"/>
            </w:tcBorders>
            <w:vAlign w:val="center"/>
            <w:hideMark/>
          </w:tcPr>
          <w:p w:rsidR="00CC652C" w:rsidRDefault="00CC652C">
            <w:pPr>
              <w:spacing w:line="256" w:lineRule="auto"/>
              <w:rPr>
                <w:rFonts w:ascii="Times New Roman" w:eastAsia="Trebuchet MS" w:hAnsi="Times New Roman"/>
                <w:sz w:val="24"/>
                <w:szCs w:val="24"/>
              </w:rPr>
            </w:pPr>
          </w:p>
        </w:tc>
      </w:tr>
      <w:tr w:rsidR="00CC652C" w:rsidTr="00CC652C">
        <w:trPr>
          <w:gridAfter w:val="1"/>
          <w:wAfter w:w="51" w:type="dxa"/>
          <w:trHeight w:val="180"/>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C652C" w:rsidRDefault="00CC652C">
            <w:pPr>
              <w:spacing w:line="256" w:lineRule="auto"/>
              <w:rPr>
                <w:rFonts w:ascii="Times New Roman" w:eastAsia="Trebuchet MS" w:hAnsi="Times New Roman"/>
                <w:sz w:val="24"/>
                <w:szCs w:val="24"/>
              </w:rPr>
            </w:pPr>
          </w:p>
        </w:tc>
        <w:tc>
          <w:tcPr>
            <w:tcW w:w="7938" w:type="dxa"/>
            <w:gridSpan w:val="2"/>
            <w:tcBorders>
              <w:top w:val="single" w:sz="4" w:space="0" w:color="auto"/>
              <w:left w:val="single" w:sz="4" w:space="0" w:color="auto"/>
              <w:bottom w:val="single" w:sz="4" w:space="0" w:color="auto"/>
              <w:right w:val="single" w:sz="4" w:space="0" w:color="auto"/>
            </w:tcBorders>
            <w:hideMark/>
          </w:tcPr>
          <w:p w:rsidR="00CC652C" w:rsidRDefault="00CC65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56" w:lineRule="auto"/>
              <w:rPr>
                <w:rFonts w:ascii="Times New Roman" w:hAnsi="Times New Roman"/>
                <w:b/>
                <w:bCs/>
                <w:sz w:val="24"/>
                <w:szCs w:val="24"/>
                <w:lang w:val="en-US"/>
              </w:rPr>
            </w:pPr>
            <w:r>
              <w:rPr>
                <w:rFonts w:ascii="Times New Roman" w:hAnsi="Times New Roman"/>
                <w:b/>
                <w:bCs/>
                <w:sz w:val="24"/>
                <w:szCs w:val="24"/>
                <w:lang w:val="en-US"/>
              </w:rPr>
              <w:t>Самостоятельная работа обучающихся</w:t>
            </w:r>
          </w:p>
        </w:tc>
        <w:tc>
          <w:tcPr>
            <w:tcW w:w="1134" w:type="dxa"/>
            <w:tcBorders>
              <w:top w:val="single" w:sz="4" w:space="0" w:color="auto"/>
              <w:left w:val="single" w:sz="4" w:space="0" w:color="auto"/>
              <w:bottom w:val="single" w:sz="4" w:space="0" w:color="auto"/>
              <w:right w:val="single" w:sz="4" w:space="0" w:color="auto"/>
            </w:tcBorders>
            <w:hideMark/>
          </w:tcPr>
          <w:p w:rsidR="00CC652C" w:rsidRDefault="00CC652C">
            <w:pPr>
              <w:widowControl w:val="0"/>
              <w:autoSpaceDE w:val="0"/>
              <w:autoSpaceDN w:val="0"/>
              <w:spacing w:line="256" w:lineRule="auto"/>
              <w:jc w:val="center"/>
              <w:rPr>
                <w:rFonts w:ascii="Times New Roman" w:eastAsia="Trebuchet MS" w:hAnsi="Times New Roman"/>
                <w:sz w:val="24"/>
                <w:szCs w:val="24"/>
              </w:rPr>
            </w:pPr>
            <w:r>
              <w:rPr>
                <w:rFonts w:ascii="Times New Roman" w:eastAsia="Trebuchet MS"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CC652C" w:rsidRDefault="00CC652C">
            <w:pPr>
              <w:widowControl w:val="0"/>
              <w:autoSpaceDE w:val="0"/>
              <w:autoSpaceDN w:val="0"/>
              <w:spacing w:line="256" w:lineRule="auto"/>
              <w:rPr>
                <w:rFonts w:ascii="Times New Roman" w:eastAsia="Trebuchet MS" w:hAnsi="Times New Roman"/>
                <w:sz w:val="24"/>
                <w:szCs w:val="24"/>
                <w:lang w:val="en-US"/>
              </w:rPr>
            </w:pPr>
          </w:p>
        </w:tc>
        <w:tc>
          <w:tcPr>
            <w:tcW w:w="2116" w:type="dxa"/>
            <w:vMerge/>
            <w:tcBorders>
              <w:top w:val="single" w:sz="4" w:space="0" w:color="auto"/>
              <w:left w:val="single" w:sz="4" w:space="0" w:color="auto"/>
              <w:bottom w:val="single" w:sz="4" w:space="0" w:color="auto"/>
              <w:right w:val="single" w:sz="4" w:space="0" w:color="auto"/>
            </w:tcBorders>
            <w:vAlign w:val="center"/>
            <w:hideMark/>
          </w:tcPr>
          <w:p w:rsidR="00CC652C" w:rsidRDefault="00CC652C">
            <w:pPr>
              <w:spacing w:line="256" w:lineRule="auto"/>
              <w:rPr>
                <w:rFonts w:ascii="Times New Roman" w:eastAsia="Trebuchet MS" w:hAnsi="Times New Roman"/>
                <w:sz w:val="24"/>
                <w:szCs w:val="24"/>
              </w:rPr>
            </w:pPr>
          </w:p>
        </w:tc>
      </w:tr>
      <w:tr w:rsidR="00CC652C" w:rsidTr="00CC652C">
        <w:trPr>
          <w:gridAfter w:val="1"/>
          <w:wAfter w:w="51" w:type="dxa"/>
          <w:trHeight w:val="289"/>
        </w:trPr>
        <w:tc>
          <w:tcPr>
            <w:tcW w:w="2151" w:type="dxa"/>
            <w:gridSpan w:val="2"/>
            <w:vMerge w:val="restart"/>
            <w:tcBorders>
              <w:top w:val="single" w:sz="4" w:space="0" w:color="auto"/>
              <w:left w:val="single" w:sz="4" w:space="0" w:color="auto"/>
              <w:bottom w:val="single" w:sz="4" w:space="0" w:color="auto"/>
              <w:right w:val="single" w:sz="4" w:space="0" w:color="auto"/>
            </w:tcBorders>
            <w:hideMark/>
          </w:tcPr>
          <w:p w:rsidR="00CC652C" w:rsidRDefault="00CC652C">
            <w:pPr>
              <w:widowControl w:val="0"/>
              <w:autoSpaceDE w:val="0"/>
              <w:autoSpaceDN w:val="0"/>
              <w:spacing w:line="256" w:lineRule="auto"/>
              <w:ind w:right="208"/>
              <w:jc w:val="center"/>
              <w:rPr>
                <w:rFonts w:ascii="Times New Roman" w:eastAsia="Trebuchet MS" w:hAnsi="Times New Roman"/>
                <w:sz w:val="24"/>
                <w:szCs w:val="24"/>
              </w:rPr>
            </w:pPr>
            <w:r>
              <w:rPr>
                <w:rFonts w:ascii="Times New Roman" w:eastAsia="Trebuchet MS" w:hAnsi="Times New Roman"/>
                <w:b/>
                <w:sz w:val="24"/>
                <w:szCs w:val="24"/>
              </w:rPr>
              <w:t>Тема 3.2.</w:t>
            </w:r>
            <w:r>
              <w:rPr>
                <w:rFonts w:ascii="Times New Roman" w:eastAsia="Times New Roman" w:hAnsi="Times New Roman"/>
                <w:b/>
                <w:color w:val="000000"/>
                <w:sz w:val="24"/>
                <w:szCs w:val="24"/>
                <w:shd w:val="clear" w:color="auto" w:fill="FFFFFF"/>
                <w:lang w:eastAsia="ru-RU"/>
              </w:rPr>
              <w:t xml:space="preserve"> Результаты учебного проекта</w:t>
            </w:r>
          </w:p>
        </w:tc>
        <w:tc>
          <w:tcPr>
            <w:tcW w:w="7938" w:type="dxa"/>
            <w:gridSpan w:val="2"/>
            <w:tcBorders>
              <w:top w:val="single" w:sz="4" w:space="0" w:color="auto"/>
              <w:left w:val="single" w:sz="4" w:space="0" w:color="auto"/>
              <w:bottom w:val="single" w:sz="4" w:space="0" w:color="auto"/>
              <w:right w:val="single" w:sz="4" w:space="0" w:color="auto"/>
            </w:tcBorders>
            <w:hideMark/>
          </w:tcPr>
          <w:p w:rsidR="00CC652C" w:rsidRDefault="00CC652C">
            <w:pPr>
              <w:widowControl w:val="0"/>
              <w:autoSpaceDE w:val="0"/>
              <w:autoSpaceDN w:val="0"/>
              <w:spacing w:line="256" w:lineRule="auto"/>
              <w:rPr>
                <w:rFonts w:ascii="Times New Roman" w:eastAsia="Trebuchet MS" w:hAnsi="Times New Roman"/>
                <w:b/>
                <w:sz w:val="24"/>
                <w:szCs w:val="24"/>
                <w:lang w:val="en-US"/>
              </w:rPr>
            </w:pPr>
            <w:r>
              <w:rPr>
                <w:rFonts w:ascii="Times New Roman" w:eastAsia="Trebuchet MS" w:hAnsi="Times New Roman"/>
                <w:b/>
                <w:sz w:val="24"/>
                <w:szCs w:val="24"/>
              </w:rPr>
              <w:t xml:space="preserve"> С</w:t>
            </w:r>
            <w:r>
              <w:rPr>
                <w:rFonts w:ascii="Times New Roman" w:eastAsia="Trebuchet MS" w:hAnsi="Times New Roman"/>
                <w:b/>
                <w:sz w:val="24"/>
                <w:szCs w:val="24"/>
                <w:lang w:val="en-US"/>
              </w:rPr>
              <w:t>одержание</w:t>
            </w:r>
            <w:r>
              <w:rPr>
                <w:rFonts w:ascii="Times New Roman" w:eastAsia="Trebuchet MS" w:hAnsi="Times New Roman"/>
                <w:b/>
                <w:sz w:val="24"/>
                <w:szCs w:val="24"/>
              </w:rPr>
              <w:t xml:space="preserve"> учебного материала</w:t>
            </w:r>
          </w:p>
        </w:tc>
        <w:tc>
          <w:tcPr>
            <w:tcW w:w="1134" w:type="dxa"/>
            <w:tcBorders>
              <w:top w:val="single" w:sz="4" w:space="0" w:color="auto"/>
              <w:left w:val="single" w:sz="4" w:space="0" w:color="auto"/>
              <w:bottom w:val="single" w:sz="4" w:space="0" w:color="auto"/>
              <w:right w:val="single" w:sz="4" w:space="0" w:color="auto"/>
            </w:tcBorders>
            <w:hideMark/>
          </w:tcPr>
          <w:p w:rsidR="00CC652C" w:rsidRDefault="00CC652C">
            <w:pPr>
              <w:widowControl w:val="0"/>
              <w:autoSpaceDE w:val="0"/>
              <w:autoSpaceDN w:val="0"/>
              <w:spacing w:line="256" w:lineRule="auto"/>
              <w:jc w:val="center"/>
              <w:rPr>
                <w:rFonts w:ascii="Times New Roman" w:eastAsia="Trebuchet MS" w:hAnsi="Times New Roman"/>
                <w:b/>
                <w:sz w:val="24"/>
                <w:szCs w:val="24"/>
              </w:rPr>
            </w:pPr>
            <w:r>
              <w:rPr>
                <w:rFonts w:ascii="Times New Roman" w:eastAsia="Trebuchet MS" w:hAnsi="Times New Roman"/>
                <w:b/>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CC652C" w:rsidRDefault="00CC652C">
            <w:pPr>
              <w:widowControl w:val="0"/>
              <w:autoSpaceDE w:val="0"/>
              <w:autoSpaceDN w:val="0"/>
              <w:spacing w:line="256" w:lineRule="auto"/>
              <w:ind w:right="188"/>
              <w:jc w:val="center"/>
              <w:rPr>
                <w:rFonts w:ascii="Times New Roman" w:eastAsia="Trebuchet MS" w:hAnsi="Times New Roman"/>
                <w:b/>
                <w:sz w:val="24"/>
                <w:szCs w:val="24"/>
              </w:rPr>
            </w:pPr>
            <w:r>
              <w:rPr>
                <w:rFonts w:ascii="Times New Roman" w:eastAsia="Trebuchet MS" w:hAnsi="Times New Roman"/>
                <w:b/>
                <w:sz w:val="24"/>
                <w:szCs w:val="24"/>
              </w:rPr>
              <w:t>-</w:t>
            </w:r>
          </w:p>
        </w:tc>
        <w:tc>
          <w:tcPr>
            <w:tcW w:w="2065" w:type="dxa"/>
            <w:vMerge w:val="restart"/>
            <w:tcBorders>
              <w:top w:val="single" w:sz="4" w:space="0" w:color="auto"/>
              <w:left w:val="single" w:sz="4" w:space="0" w:color="auto"/>
              <w:bottom w:val="single" w:sz="4" w:space="0" w:color="auto"/>
              <w:right w:val="single" w:sz="4" w:space="0" w:color="auto"/>
            </w:tcBorders>
            <w:hideMark/>
          </w:tcPr>
          <w:p w:rsidR="00CC652C" w:rsidRDefault="00CC652C">
            <w:pPr>
              <w:widowControl w:val="0"/>
              <w:autoSpaceDE w:val="0"/>
              <w:autoSpaceDN w:val="0"/>
              <w:spacing w:line="256" w:lineRule="auto"/>
              <w:rPr>
                <w:rFonts w:ascii="Times New Roman" w:eastAsia="Trebuchet MS" w:hAnsi="Times New Roman"/>
                <w:sz w:val="24"/>
                <w:szCs w:val="24"/>
              </w:rPr>
            </w:pPr>
            <w:r>
              <w:rPr>
                <w:rFonts w:ascii="Times New Roman" w:eastAsia="Trebuchet MS" w:hAnsi="Times New Roman"/>
                <w:sz w:val="24"/>
                <w:szCs w:val="24"/>
              </w:rPr>
              <w:t>ОК 01., ОК 02., ОК 03., ПК 1.1, ПК 2.1, ПК 2.2, ПК 3.3, ПК 4.1, ПК 5.5.</w:t>
            </w:r>
          </w:p>
        </w:tc>
      </w:tr>
      <w:tr w:rsidR="00CC652C" w:rsidTr="00CC652C">
        <w:trPr>
          <w:gridAfter w:val="1"/>
          <w:wAfter w:w="51" w:type="dxa"/>
          <w:trHeight w:val="548"/>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C652C" w:rsidRDefault="00CC652C">
            <w:pPr>
              <w:spacing w:line="256" w:lineRule="auto"/>
              <w:rPr>
                <w:rFonts w:ascii="Times New Roman" w:eastAsia="Trebuchet MS" w:hAnsi="Times New Roman"/>
                <w:sz w:val="24"/>
                <w:szCs w:val="24"/>
              </w:rPr>
            </w:pPr>
          </w:p>
        </w:tc>
        <w:tc>
          <w:tcPr>
            <w:tcW w:w="699" w:type="dxa"/>
            <w:tcBorders>
              <w:top w:val="single" w:sz="4" w:space="0" w:color="auto"/>
              <w:left w:val="single" w:sz="4" w:space="0" w:color="auto"/>
              <w:bottom w:val="single" w:sz="4" w:space="0" w:color="auto"/>
              <w:right w:val="single" w:sz="4" w:space="0" w:color="auto"/>
            </w:tcBorders>
            <w:hideMark/>
          </w:tcPr>
          <w:p w:rsidR="00CC652C" w:rsidRDefault="00CC652C">
            <w:pPr>
              <w:widowControl w:val="0"/>
              <w:autoSpaceDE w:val="0"/>
              <w:autoSpaceDN w:val="0"/>
              <w:spacing w:line="256" w:lineRule="auto"/>
              <w:jc w:val="center"/>
              <w:rPr>
                <w:rFonts w:ascii="Times New Roman" w:eastAsia="Trebuchet MS" w:hAnsi="Times New Roman"/>
                <w:sz w:val="24"/>
                <w:szCs w:val="24"/>
              </w:rPr>
            </w:pPr>
            <w:r>
              <w:rPr>
                <w:rFonts w:ascii="Times New Roman" w:eastAsia="Trebuchet MS" w:hAnsi="Times New Roman"/>
                <w:sz w:val="24"/>
                <w:szCs w:val="24"/>
              </w:rPr>
              <w:t>1</w:t>
            </w:r>
          </w:p>
        </w:tc>
        <w:tc>
          <w:tcPr>
            <w:tcW w:w="7239" w:type="dxa"/>
            <w:tcBorders>
              <w:top w:val="single" w:sz="4" w:space="0" w:color="auto"/>
              <w:left w:val="single" w:sz="4" w:space="0" w:color="auto"/>
              <w:bottom w:val="single" w:sz="4" w:space="0" w:color="auto"/>
              <w:right w:val="single" w:sz="4" w:space="0" w:color="auto"/>
            </w:tcBorders>
            <w:hideMark/>
          </w:tcPr>
          <w:p w:rsidR="00CC652C" w:rsidRDefault="00CC652C">
            <w:pPr>
              <w:widowControl w:val="0"/>
              <w:autoSpaceDE w:val="0"/>
              <w:autoSpaceDN w:val="0"/>
              <w:spacing w:line="256" w:lineRule="auto"/>
              <w:ind w:right="135"/>
              <w:jc w:val="both"/>
              <w:rPr>
                <w:rFonts w:ascii="Times New Roman" w:eastAsia="Trebuchet MS" w:hAnsi="Times New Roman"/>
                <w:sz w:val="24"/>
                <w:szCs w:val="24"/>
              </w:rPr>
            </w:pPr>
            <w:r>
              <w:rPr>
                <w:rFonts w:ascii="Times New Roman" w:eastAsia="Times New Roman" w:hAnsi="Times New Roman"/>
                <w:b/>
                <w:sz w:val="24"/>
                <w:szCs w:val="24"/>
                <w:lang w:eastAsia="ru-RU"/>
              </w:rPr>
              <w:t>Практическая работа №10</w:t>
            </w:r>
            <w:r>
              <w:rPr>
                <w:rFonts w:ascii="Times New Roman" w:eastAsia="Times New Roman" w:hAnsi="Times New Roman"/>
                <w:b/>
                <w:color w:val="000000"/>
                <w:sz w:val="24"/>
                <w:szCs w:val="24"/>
                <w:lang w:eastAsia="ru-RU"/>
              </w:rPr>
              <w:t xml:space="preserve">Представление результатов учебного проекта. </w:t>
            </w:r>
            <w:r>
              <w:rPr>
                <w:rFonts w:ascii="Times New Roman" w:eastAsia="Trebuchet MS" w:hAnsi="Times New Roman"/>
                <w:b/>
                <w:sz w:val="24"/>
                <w:szCs w:val="24"/>
              </w:rPr>
              <w:t xml:space="preserve">/ </w:t>
            </w:r>
            <w:r>
              <w:rPr>
                <w:rFonts w:ascii="Times New Roman" w:eastAsia="Times New Roman" w:hAnsi="Times New Roman"/>
                <w:color w:val="000000"/>
                <w:sz w:val="24"/>
                <w:szCs w:val="24"/>
                <w:lang w:eastAsia="ru-RU"/>
              </w:rPr>
              <w:t>Представление результатов учебного исследования. Анализ информации, выполнение учебного исследования, формулирование выводов. Подготовка возможных форм представления результатов. Обоснование процесса проектирования. Объяснение полученных результатов. Оценка. Письменный отчет. Оценка учебного проекта (учебного исследования). Карта самооценки индивидуального проекта (учебного исследования). Анализ выполнения проекта, достигнутых результатов (успехов и неудач) и причин этого, анализ достижений поставленной цели.</w:t>
            </w:r>
          </w:p>
          <w:p w:rsidR="00CC652C" w:rsidRDefault="00CC652C">
            <w:pPr>
              <w:widowControl w:val="0"/>
              <w:autoSpaceDE w:val="0"/>
              <w:autoSpaceDN w:val="0"/>
              <w:spacing w:line="256" w:lineRule="auto"/>
              <w:ind w:right="135"/>
              <w:jc w:val="both"/>
              <w:rPr>
                <w:rFonts w:ascii="Times New Roman" w:eastAsia="Trebuchet MS" w:hAnsi="Times New Roman"/>
                <w:sz w:val="24"/>
                <w:szCs w:val="24"/>
              </w:rPr>
            </w:pPr>
            <w:r>
              <w:rPr>
                <w:rFonts w:ascii="Times New Roman" w:hAnsi="Times New Roman"/>
                <w:b/>
                <w:bCs/>
                <w:iCs/>
                <w:sz w:val="24"/>
                <w:szCs w:val="24"/>
              </w:rPr>
              <w:t>Задание на дом:</w:t>
            </w:r>
            <w:r>
              <w:rPr>
                <w:rFonts w:ascii="Times New Roman" w:hAnsi="Times New Roman"/>
                <w:bCs/>
                <w:iCs/>
                <w:sz w:val="24"/>
                <w:szCs w:val="24"/>
              </w:rPr>
              <w:t xml:space="preserve"> подготовить выводы по содержанию проекта</w:t>
            </w:r>
          </w:p>
        </w:tc>
        <w:tc>
          <w:tcPr>
            <w:tcW w:w="1134" w:type="dxa"/>
            <w:tcBorders>
              <w:top w:val="single" w:sz="4" w:space="0" w:color="auto"/>
              <w:left w:val="single" w:sz="4" w:space="0" w:color="auto"/>
              <w:bottom w:val="single" w:sz="4" w:space="0" w:color="auto"/>
              <w:right w:val="single" w:sz="4" w:space="0" w:color="auto"/>
            </w:tcBorders>
            <w:hideMark/>
          </w:tcPr>
          <w:p w:rsidR="00CC652C" w:rsidRDefault="00CC652C">
            <w:pPr>
              <w:widowControl w:val="0"/>
              <w:autoSpaceDE w:val="0"/>
              <w:autoSpaceDN w:val="0"/>
              <w:spacing w:line="256" w:lineRule="auto"/>
              <w:jc w:val="center"/>
              <w:rPr>
                <w:rFonts w:ascii="Times New Roman" w:eastAsia="Trebuchet MS" w:hAnsi="Times New Roman"/>
                <w:sz w:val="24"/>
                <w:szCs w:val="24"/>
              </w:rPr>
            </w:pPr>
            <w:r>
              <w:rPr>
                <w:rFonts w:ascii="Times New Roman" w:eastAsia="Trebuchet MS" w:hAnsi="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CC652C" w:rsidRDefault="00CC652C">
            <w:pPr>
              <w:widowControl w:val="0"/>
              <w:autoSpaceDE w:val="0"/>
              <w:autoSpaceDN w:val="0"/>
              <w:spacing w:line="256" w:lineRule="auto"/>
              <w:jc w:val="center"/>
              <w:rPr>
                <w:rFonts w:ascii="Times New Roman" w:eastAsia="Trebuchet MS" w:hAnsi="Times New Roman"/>
                <w:sz w:val="24"/>
                <w:szCs w:val="24"/>
              </w:rPr>
            </w:pPr>
            <w:r>
              <w:rPr>
                <w:rFonts w:ascii="Times New Roman" w:eastAsia="Trebuchet MS" w:hAnsi="Times New Roman"/>
                <w:sz w:val="24"/>
                <w:szCs w:val="24"/>
              </w:rPr>
              <w:t>-</w:t>
            </w:r>
          </w:p>
        </w:tc>
        <w:tc>
          <w:tcPr>
            <w:tcW w:w="2116" w:type="dxa"/>
            <w:vMerge/>
            <w:tcBorders>
              <w:top w:val="single" w:sz="4" w:space="0" w:color="auto"/>
              <w:left w:val="single" w:sz="4" w:space="0" w:color="auto"/>
              <w:bottom w:val="single" w:sz="4" w:space="0" w:color="auto"/>
              <w:right w:val="single" w:sz="4" w:space="0" w:color="auto"/>
            </w:tcBorders>
            <w:vAlign w:val="center"/>
            <w:hideMark/>
          </w:tcPr>
          <w:p w:rsidR="00CC652C" w:rsidRDefault="00CC652C">
            <w:pPr>
              <w:spacing w:line="256" w:lineRule="auto"/>
              <w:rPr>
                <w:rFonts w:ascii="Times New Roman" w:eastAsia="Trebuchet MS" w:hAnsi="Times New Roman"/>
                <w:sz w:val="24"/>
                <w:szCs w:val="24"/>
              </w:rPr>
            </w:pPr>
          </w:p>
        </w:tc>
      </w:tr>
      <w:tr w:rsidR="00CC652C" w:rsidTr="00CC652C">
        <w:trPr>
          <w:gridAfter w:val="1"/>
          <w:wAfter w:w="51" w:type="dxa"/>
          <w:trHeight w:val="225"/>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C652C" w:rsidRDefault="00CC652C">
            <w:pPr>
              <w:spacing w:line="256" w:lineRule="auto"/>
              <w:rPr>
                <w:rFonts w:ascii="Times New Roman" w:eastAsia="Trebuchet MS" w:hAnsi="Times New Roman"/>
                <w:sz w:val="24"/>
                <w:szCs w:val="24"/>
              </w:rPr>
            </w:pPr>
          </w:p>
        </w:tc>
        <w:tc>
          <w:tcPr>
            <w:tcW w:w="7938" w:type="dxa"/>
            <w:gridSpan w:val="2"/>
            <w:tcBorders>
              <w:top w:val="single" w:sz="4" w:space="0" w:color="auto"/>
              <w:left w:val="single" w:sz="4" w:space="0" w:color="auto"/>
              <w:bottom w:val="single" w:sz="4" w:space="0" w:color="auto"/>
              <w:right w:val="single" w:sz="4" w:space="0" w:color="auto"/>
            </w:tcBorders>
            <w:hideMark/>
          </w:tcPr>
          <w:p w:rsidR="00CC652C" w:rsidRDefault="00CC65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56" w:lineRule="auto"/>
              <w:rPr>
                <w:rFonts w:ascii="Times New Roman" w:hAnsi="Times New Roman"/>
                <w:b/>
                <w:bCs/>
                <w:sz w:val="24"/>
                <w:szCs w:val="24"/>
              </w:rPr>
            </w:pPr>
            <w:r>
              <w:rPr>
                <w:rFonts w:ascii="Times New Roman" w:hAnsi="Times New Roman"/>
                <w:b/>
                <w:bCs/>
                <w:sz w:val="24"/>
                <w:szCs w:val="24"/>
              </w:rPr>
              <w:t xml:space="preserve">Самостоятельная работа обучающихся </w:t>
            </w:r>
          </w:p>
        </w:tc>
        <w:tc>
          <w:tcPr>
            <w:tcW w:w="1134" w:type="dxa"/>
            <w:tcBorders>
              <w:top w:val="single" w:sz="4" w:space="0" w:color="auto"/>
              <w:left w:val="single" w:sz="4" w:space="0" w:color="auto"/>
              <w:bottom w:val="single" w:sz="4" w:space="0" w:color="auto"/>
              <w:right w:val="single" w:sz="4" w:space="0" w:color="auto"/>
            </w:tcBorders>
            <w:hideMark/>
          </w:tcPr>
          <w:p w:rsidR="00CC652C" w:rsidRDefault="00CC652C">
            <w:pPr>
              <w:widowControl w:val="0"/>
              <w:autoSpaceDE w:val="0"/>
              <w:autoSpaceDN w:val="0"/>
              <w:spacing w:line="256" w:lineRule="auto"/>
              <w:jc w:val="center"/>
              <w:rPr>
                <w:rFonts w:ascii="Times New Roman" w:eastAsia="Trebuchet MS" w:hAnsi="Times New Roman"/>
                <w:sz w:val="24"/>
                <w:szCs w:val="24"/>
              </w:rPr>
            </w:pPr>
            <w:r>
              <w:rPr>
                <w:rFonts w:ascii="Times New Roman" w:eastAsia="Trebuchet MS"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CC652C" w:rsidRDefault="00CC652C">
            <w:pPr>
              <w:widowControl w:val="0"/>
              <w:autoSpaceDE w:val="0"/>
              <w:autoSpaceDN w:val="0"/>
              <w:spacing w:line="256" w:lineRule="auto"/>
              <w:jc w:val="center"/>
              <w:rPr>
                <w:rFonts w:ascii="Times New Roman" w:eastAsia="Trebuchet MS" w:hAnsi="Times New Roman"/>
                <w:sz w:val="24"/>
                <w:szCs w:val="24"/>
              </w:rPr>
            </w:pPr>
          </w:p>
        </w:tc>
        <w:tc>
          <w:tcPr>
            <w:tcW w:w="2116" w:type="dxa"/>
            <w:vMerge/>
            <w:tcBorders>
              <w:top w:val="single" w:sz="4" w:space="0" w:color="auto"/>
              <w:left w:val="single" w:sz="4" w:space="0" w:color="auto"/>
              <w:bottom w:val="single" w:sz="4" w:space="0" w:color="auto"/>
              <w:right w:val="single" w:sz="4" w:space="0" w:color="auto"/>
            </w:tcBorders>
            <w:vAlign w:val="center"/>
            <w:hideMark/>
          </w:tcPr>
          <w:p w:rsidR="00CC652C" w:rsidRDefault="00CC652C">
            <w:pPr>
              <w:spacing w:line="256" w:lineRule="auto"/>
              <w:rPr>
                <w:rFonts w:ascii="Times New Roman" w:eastAsia="Trebuchet MS" w:hAnsi="Times New Roman"/>
                <w:sz w:val="24"/>
                <w:szCs w:val="24"/>
              </w:rPr>
            </w:pPr>
          </w:p>
        </w:tc>
      </w:tr>
      <w:tr w:rsidR="00CC652C" w:rsidTr="00CC652C">
        <w:trPr>
          <w:gridBefore w:val="1"/>
          <w:wBefore w:w="15" w:type="dxa"/>
          <w:trHeight w:val="210"/>
        </w:trPr>
        <w:tc>
          <w:tcPr>
            <w:tcW w:w="10074" w:type="dxa"/>
            <w:gridSpan w:val="3"/>
            <w:tcBorders>
              <w:top w:val="single" w:sz="4" w:space="0" w:color="auto"/>
              <w:left w:val="single" w:sz="4" w:space="0" w:color="auto"/>
              <w:bottom w:val="single" w:sz="4" w:space="0" w:color="auto"/>
              <w:right w:val="single" w:sz="4" w:space="0" w:color="auto"/>
            </w:tcBorders>
            <w:hideMark/>
          </w:tcPr>
          <w:p w:rsidR="00CC652C" w:rsidRDefault="00CC652C">
            <w:pPr>
              <w:widowControl w:val="0"/>
              <w:autoSpaceDE w:val="0"/>
              <w:autoSpaceDN w:val="0"/>
              <w:spacing w:line="256" w:lineRule="auto"/>
              <w:rPr>
                <w:rFonts w:ascii="Times New Roman" w:eastAsia="Trebuchet MS" w:hAnsi="Times New Roman"/>
                <w:b/>
                <w:sz w:val="24"/>
                <w:szCs w:val="24"/>
              </w:rPr>
            </w:pPr>
            <w:r>
              <w:rPr>
                <w:rFonts w:ascii="Times New Roman" w:eastAsia="Trebuchet MS" w:hAnsi="Times New Roman"/>
                <w:b/>
                <w:sz w:val="24"/>
                <w:szCs w:val="24"/>
              </w:rPr>
              <w:t xml:space="preserve">Раздел 4 </w:t>
            </w:r>
            <w:r>
              <w:rPr>
                <w:rFonts w:ascii="Times New Roman" w:hAnsi="Times New Roman"/>
                <w:b/>
                <w:bCs/>
                <w:sz w:val="24"/>
                <w:szCs w:val="24"/>
              </w:rPr>
              <w:t>Развитие коммуникативных навыков</w:t>
            </w:r>
          </w:p>
        </w:tc>
        <w:tc>
          <w:tcPr>
            <w:tcW w:w="1134" w:type="dxa"/>
            <w:tcBorders>
              <w:top w:val="single" w:sz="4" w:space="0" w:color="auto"/>
              <w:left w:val="single" w:sz="4" w:space="0" w:color="auto"/>
              <w:bottom w:val="single" w:sz="4" w:space="0" w:color="auto"/>
              <w:right w:val="single" w:sz="4" w:space="0" w:color="auto"/>
            </w:tcBorders>
            <w:hideMark/>
          </w:tcPr>
          <w:p w:rsidR="00CC652C" w:rsidRDefault="00CC652C">
            <w:pPr>
              <w:widowControl w:val="0"/>
              <w:autoSpaceDE w:val="0"/>
              <w:autoSpaceDN w:val="0"/>
              <w:spacing w:line="256" w:lineRule="auto"/>
              <w:jc w:val="center"/>
              <w:rPr>
                <w:rFonts w:ascii="Times New Roman" w:eastAsia="Trebuchet MS" w:hAnsi="Times New Roman"/>
                <w:b/>
                <w:sz w:val="24"/>
                <w:szCs w:val="24"/>
              </w:rPr>
            </w:pPr>
            <w:r>
              <w:rPr>
                <w:rFonts w:ascii="Times New Roman" w:eastAsia="Trebuchet MS" w:hAnsi="Times New Roman"/>
                <w:b/>
                <w:sz w:val="24"/>
                <w:szCs w:val="24"/>
              </w:rPr>
              <w:t>4</w:t>
            </w:r>
          </w:p>
        </w:tc>
        <w:tc>
          <w:tcPr>
            <w:tcW w:w="1559" w:type="dxa"/>
            <w:tcBorders>
              <w:top w:val="single" w:sz="4" w:space="0" w:color="auto"/>
              <w:left w:val="single" w:sz="4" w:space="0" w:color="auto"/>
              <w:bottom w:val="single" w:sz="4" w:space="0" w:color="auto"/>
              <w:right w:val="single" w:sz="4" w:space="0" w:color="auto"/>
            </w:tcBorders>
            <w:hideMark/>
          </w:tcPr>
          <w:p w:rsidR="00CC652C" w:rsidRDefault="00CC652C">
            <w:pPr>
              <w:widowControl w:val="0"/>
              <w:autoSpaceDE w:val="0"/>
              <w:autoSpaceDN w:val="0"/>
              <w:spacing w:line="256" w:lineRule="auto"/>
              <w:ind w:right="189"/>
              <w:jc w:val="center"/>
              <w:rPr>
                <w:rFonts w:ascii="Times New Roman" w:eastAsia="Trebuchet MS" w:hAnsi="Times New Roman"/>
                <w:b/>
                <w:sz w:val="24"/>
                <w:szCs w:val="24"/>
              </w:rPr>
            </w:pPr>
            <w:r>
              <w:rPr>
                <w:rFonts w:ascii="Times New Roman" w:eastAsia="Trebuchet MS" w:hAnsi="Times New Roman"/>
                <w:b/>
                <w:sz w:val="24"/>
                <w:szCs w:val="24"/>
              </w:rPr>
              <w:t>4</w:t>
            </w:r>
          </w:p>
        </w:tc>
        <w:tc>
          <w:tcPr>
            <w:tcW w:w="2116" w:type="dxa"/>
            <w:gridSpan w:val="2"/>
            <w:tcBorders>
              <w:top w:val="single" w:sz="4" w:space="0" w:color="auto"/>
              <w:left w:val="single" w:sz="4" w:space="0" w:color="auto"/>
              <w:bottom w:val="single" w:sz="4" w:space="0" w:color="auto"/>
              <w:right w:val="single" w:sz="4" w:space="0" w:color="auto"/>
            </w:tcBorders>
          </w:tcPr>
          <w:p w:rsidR="00CC652C" w:rsidRDefault="00CC652C">
            <w:pPr>
              <w:widowControl w:val="0"/>
              <w:autoSpaceDE w:val="0"/>
              <w:autoSpaceDN w:val="0"/>
              <w:spacing w:line="256" w:lineRule="auto"/>
              <w:ind w:right="188"/>
              <w:jc w:val="center"/>
              <w:rPr>
                <w:rFonts w:ascii="Times New Roman" w:eastAsia="Trebuchet MS" w:hAnsi="Times New Roman"/>
                <w:sz w:val="24"/>
                <w:szCs w:val="24"/>
                <w:lang w:val="en-US"/>
              </w:rPr>
            </w:pPr>
          </w:p>
        </w:tc>
      </w:tr>
      <w:tr w:rsidR="00CC652C" w:rsidTr="00CC652C">
        <w:trPr>
          <w:gridBefore w:val="1"/>
          <w:wBefore w:w="15" w:type="dxa"/>
          <w:trHeight w:val="401"/>
        </w:trPr>
        <w:tc>
          <w:tcPr>
            <w:tcW w:w="2136" w:type="dxa"/>
            <w:vMerge w:val="restart"/>
            <w:tcBorders>
              <w:top w:val="single" w:sz="4" w:space="0" w:color="auto"/>
              <w:left w:val="single" w:sz="4" w:space="0" w:color="auto"/>
              <w:bottom w:val="single" w:sz="4" w:space="0" w:color="auto"/>
              <w:right w:val="single" w:sz="4" w:space="0" w:color="auto"/>
            </w:tcBorders>
          </w:tcPr>
          <w:p w:rsidR="00CC652C" w:rsidRDefault="00CC652C">
            <w:pPr>
              <w:spacing w:line="256" w:lineRule="auto"/>
              <w:jc w:val="center"/>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Тема 4.1.</w:t>
            </w:r>
          </w:p>
          <w:p w:rsidR="00CC652C" w:rsidRDefault="00CC652C">
            <w:pPr>
              <w:widowControl w:val="0"/>
              <w:autoSpaceDE w:val="0"/>
              <w:autoSpaceDN w:val="0"/>
              <w:spacing w:line="256" w:lineRule="auto"/>
              <w:ind w:right="198"/>
              <w:jc w:val="center"/>
              <w:rPr>
                <w:rFonts w:ascii="Times New Roman" w:eastAsia="Trebuchet MS" w:hAnsi="Times New Roman"/>
                <w:b/>
                <w:sz w:val="24"/>
                <w:szCs w:val="24"/>
              </w:rPr>
            </w:pPr>
            <w:r>
              <w:rPr>
                <w:rFonts w:ascii="Times New Roman" w:eastAsia="Times New Roman" w:hAnsi="Times New Roman"/>
                <w:b/>
                <w:color w:val="000000"/>
                <w:sz w:val="24"/>
                <w:szCs w:val="24"/>
                <w:shd w:val="clear" w:color="auto" w:fill="FFFFFF"/>
                <w:lang w:eastAsia="ru-RU"/>
              </w:rPr>
              <w:t>Коммуникативная деятельность</w:t>
            </w:r>
          </w:p>
          <w:p w:rsidR="00CC652C" w:rsidRDefault="00CC652C">
            <w:pPr>
              <w:widowControl w:val="0"/>
              <w:autoSpaceDE w:val="0"/>
              <w:autoSpaceDN w:val="0"/>
              <w:spacing w:line="256" w:lineRule="auto"/>
              <w:ind w:right="198"/>
              <w:jc w:val="center"/>
              <w:rPr>
                <w:rFonts w:ascii="Times New Roman" w:eastAsia="Trebuchet MS" w:hAnsi="Times New Roman"/>
                <w:b/>
                <w:sz w:val="24"/>
                <w:szCs w:val="24"/>
              </w:rPr>
            </w:pPr>
          </w:p>
          <w:p w:rsidR="00CC652C" w:rsidRDefault="00CC652C">
            <w:pPr>
              <w:widowControl w:val="0"/>
              <w:autoSpaceDE w:val="0"/>
              <w:autoSpaceDN w:val="0"/>
              <w:spacing w:line="256" w:lineRule="auto"/>
              <w:ind w:right="198"/>
              <w:jc w:val="center"/>
              <w:rPr>
                <w:rFonts w:ascii="Times New Roman" w:eastAsia="Trebuchet MS" w:hAnsi="Times New Roman"/>
                <w:sz w:val="24"/>
                <w:szCs w:val="24"/>
              </w:rPr>
            </w:pPr>
          </w:p>
        </w:tc>
        <w:tc>
          <w:tcPr>
            <w:tcW w:w="7938" w:type="dxa"/>
            <w:gridSpan w:val="2"/>
            <w:tcBorders>
              <w:top w:val="single" w:sz="4" w:space="0" w:color="auto"/>
              <w:left w:val="single" w:sz="4" w:space="0" w:color="auto"/>
              <w:bottom w:val="single" w:sz="4" w:space="0" w:color="auto"/>
              <w:right w:val="single" w:sz="4" w:space="0" w:color="auto"/>
            </w:tcBorders>
            <w:hideMark/>
          </w:tcPr>
          <w:p w:rsidR="00CC652C" w:rsidRDefault="00CC652C">
            <w:pPr>
              <w:widowControl w:val="0"/>
              <w:autoSpaceDE w:val="0"/>
              <w:autoSpaceDN w:val="0"/>
              <w:spacing w:line="256" w:lineRule="auto"/>
              <w:rPr>
                <w:rFonts w:ascii="Times New Roman" w:eastAsia="Trebuchet MS" w:hAnsi="Times New Roman"/>
                <w:b/>
                <w:sz w:val="24"/>
                <w:szCs w:val="24"/>
                <w:lang w:val="en-US"/>
              </w:rPr>
            </w:pPr>
            <w:r>
              <w:rPr>
                <w:rFonts w:ascii="Times New Roman" w:eastAsia="Trebuchet MS" w:hAnsi="Times New Roman"/>
                <w:b/>
                <w:sz w:val="24"/>
                <w:szCs w:val="24"/>
              </w:rPr>
              <w:t>С</w:t>
            </w:r>
            <w:r>
              <w:rPr>
                <w:rFonts w:ascii="Times New Roman" w:eastAsia="Trebuchet MS" w:hAnsi="Times New Roman"/>
                <w:b/>
                <w:sz w:val="24"/>
                <w:szCs w:val="24"/>
                <w:lang w:val="en-US"/>
              </w:rPr>
              <w:t>одержание</w:t>
            </w:r>
            <w:r>
              <w:rPr>
                <w:rFonts w:ascii="Times New Roman" w:eastAsia="Trebuchet MS" w:hAnsi="Times New Roman"/>
                <w:b/>
                <w:sz w:val="24"/>
                <w:szCs w:val="24"/>
              </w:rPr>
              <w:t xml:space="preserve"> учебного материала</w:t>
            </w:r>
          </w:p>
        </w:tc>
        <w:tc>
          <w:tcPr>
            <w:tcW w:w="1134" w:type="dxa"/>
            <w:tcBorders>
              <w:top w:val="single" w:sz="4" w:space="0" w:color="auto"/>
              <w:left w:val="single" w:sz="4" w:space="0" w:color="auto"/>
              <w:bottom w:val="single" w:sz="4" w:space="0" w:color="auto"/>
              <w:right w:val="single" w:sz="4" w:space="0" w:color="auto"/>
            </w:tcBorders>
            <w:hideMark/>
          </w:tcPr>
          <w:p w:rsidR="00CC652C" w:rsidRDefault="00CC652C">
            <w:pPr>
              <w:widowControl w:val="0"/>
              <w:autoSpaceDE w:val="0"/>
              <w:autoSpaceDN w:val="0"/>
              <w:spacing w:line="256" w:lineRule="auto"/>
              <w:jc w:val="center"/>
              <w:rPr>
                <w:rFonts w:ascii="Times New Roman" w:eastAsia="Trebuchet MS" w:hAnsi="Times New Roman"/>
                <w:b/>
                <w:sz w:val="24"/>
                <w:szCs w:val="24"/>
              </w:rPr>
            </w:pPr>
            <w:r>
              <w:rPr>
                <w:rFonts w:ascii="Times New Roman" w:eastAsia="Trebuchet MS" w:hAnsi="Times New Roman"/>
                <w:b/>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CC652C" w:rsidRDefault="00CC652C">
            <w:pPr>
              <w:widowControl w:val="0"/>
              <w:autoSpaceDE w:val="0"/>
              <w:autoSpaceDN w:val="0"/>
              <w:spacing w:line="256" w:lineRule="auto"/>
              <w:ind w:right="188"/>
              <w:jc w:val="center"/>
              <w:rPr>
                <w:rFonts w:ascii="Times New Roman" w:eastAsia="Trebuchet MS" w:hAnsi="Times New Roman"/>
                <w:b/>
                <w:sz w:val="24"/>
                <w:szCs w:val="24"/>
              </w:rPr>
            </w:pPr>
            <w:r>
              <w:rPr>
                <w:rFonts w:ascii="Times New Roman" w:eastAsia="Trebuchet MS" w:hAnsi="Times New Roman"/>
                <w:b/>
                <w:sz w:val="24"/>
                <w:szCs w:val="24"/>
              </w:rPr>
              <w:t>2</w:t>
            </w:r>
          </w:p>
        </w:tc>
        <w:tc>
          <w:tcPr>
            <w:tcW w:w="2116" w:type="dxa"/>
            <w:gridSpan w:val="2"/>
            <w:tcBorders>
              <w:top w:val="single" w:sz="4" w:space="0" w:color="auto"/>
              <w:left w:val="single" w:sz="4" w:space="0" w:color="auto"/>
              <w:bottom w:val="single" w:sz="4" w:space="0" w:color="auto"/>
              <w:right w:val="single" w:sz="4" w:space="0" w:color="auto"/>
            </w:tcBorders>
          </w:tcPr>
          <w:p w:rsidR="00CC652C" w:rsidRDefault="00CC652C">
            <w:pPr>
              <w:widowControl w:val="0"/>
              <w:autoSpaceDE w:val="0"/>
              <w:autoSpaceDN w:val="0"/>
              <w:spacing w:line="256" w:lineRule="auto"/>
              <w:ind w:right="188"/>
              <w:jc w:val="center"/>
              <w:rPr>
                <w:rFonts w:ascii="Times New Roman" w:eastAsia="Trebuchet MS" w:hAnsi="Times New Roman"/>
                <w:sz w:val="24"/>
                <w:szCs w:val="24"/>
                <w:lang w:val="en-US"/>
              </w:rPr>
            </w:pPr>
          </w:p>
        </w:tc>
      </w:tr>
      <w:tr w:rsidR="00CC652C" w:rsidTr="00CC652C">
        <w:trPr>
          <w:gridBefore w:val="1"/>
          <w:wBefore w:w="15" w:type="dxa"/>
          <w:trHeight w:val="416"/>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C652C" w:rsidRDefault="00CC652C">
            <w:pPr>
              <w:spacing w:line="256" w:lineRule="auto"/>
              <w:rPr>
                <w:rFonts w:ascii="Times New Roman" w:eastAsia="Trebuchet MS" w:hAnsi="Times New Roman"/>
                <w:sz w:val="24"/>
                <w:szCs w:val="24"/>
              </w:rPr>
            </w:pPr>
          </w:p>
        </w:tc>
        <w:tc>
          <w:tcPr>
            <w:tcW w:w="699" w:type="dxa"/>
            <w:tcBorders>
              <w:top w:val="single" w:sz="4" w:space="0" w:color="auto"/>
              <w:left w:val="single" w:sz="4" w:space="0" w:color="auto"/>
              <w:bottom w:val="single" w:sz="4" w:space="0" w:color="auto"/>
              <w:right w:val="single" w:sz="4" w:space="0" w:color="auto"/>
            </w:tcBorders>
            <w:hideMark/>
          </w:tcPr>
          <w:p w:rsidR="00CC652C" w:rsidRDefault="00CC652C">
            <w:pPr>
              <w:widowControl w:val="0"/>
              <w:autoSpaceDE w:val="0"/>
              <w:autoSpaceDN w:val="0"/>
              <w:spacing w:line="256" w:lineRule="auto"/>
              <w:ind w:right="98"/>
              <w:jc w:val="center"/>
              <w:rPr>
                <w:rFonts w:ascii="Times New Roman" w:eastAsia="Trebuchet MS" w:hAnsi="Times New Roman"/>
                <w:sz w:val="24"/>
                <w:szCs w:val="24"/>
              </w:rPr>
            </w:pPr>
            <w:r>
              <w:rPr>
                <w:rFonts w:ascii="Times New Roman" w:eastAsia="Trebuchet MS" w:hAnsi="Times New Roman"/>
                <w:sz w:val="24"/>
                <w:szCs w:val="24"/>
              </w:rPr>
              <w:t>1.</w:t>
            </w:r>
          </w:p>
        </w:tc>
        <w:tc>
          <w:tcPr>
            <w:tcW w:w="7239" w:type="dxa"/>
            <w:tcBorders>
              <w:top w:val="single" w:sz="4" w:space="0" w:color="auto"/>
              <w:left w:val="single" w:sz="4" w:space="0" w:color="auto"/>
              <w:bottom w:val="single" w:sz="4" w:space="0" w:color="auto"/>
              <w:right w:val="single" w:sz="4" w:space="0" w:color="auto"/>
            </w:tcBorders>
            <w:hideMark/>
          </w:tcPr>
          <w:p w:rsidR="00CC652C" w:rsidRDefault="00CC652C">
            <w:pPr>
              <w:widowControl w:val="0"/>
              <w:autoSpaceDE w:val="0"/>
              <w:autoSpaceDN w:val="0"/>
              <w:spacing w:line="256" w:lineRule="auto"/>
              <w:ind w:right="98"/>
              <w:jc w:val="both"/>
              <w:rPr>
                <w:rFonts w:ascii="Times New Roman" w:eastAsia="Times New Roman" w:hAnsi="Times New Roman"/>
                <w:color w:val="000000"/>
                <w:sz w:val="24"/>
                <w:szCs w:val="24"/>
                <w:lang w:eastAsia="ru-RU"/>
              </w:rPr>
            </w:pPr>
            <w:r>
              <w:rPr>
                <w:rFonts w:ascii="Times New Roman" w:eastAsia="Trebuchet MS" w:hAnsi="Times New Roman"/>
                <w:b/>
                <w:sz w:val="24"/>
                <w:szCs w:val="24"/>
              </w:rPr>
              <w:t>Практическая работа№11</w:t>
            </w:r>
            <w:r>
              <w:rPr>
                <w:rFonts w:ascii="Times New Roman" w:eastAsia="Times New Roman" w:hAnsi="Times New Roman"/>
                <w:b/>
                <w:color w:val="000000"/>
                <w:sz w:val="24"/>
                <w:szCs w:val="24"/>
                <w:lang w:eastAsia="ru-RU"/>
              </w:rPr>
              <w:t>Коммуникативные барьеры при публичной защите результатов проекта, курсовых работ. /</w:t>
            </w:r>
            <w:r>
              <w:rPr>
                <w:rFonts w:ascii="Times New Roman" w:eastAsia="Times New Roman" w:hAnsi="Times New Roman"/>
                <w:color w:val="000000"/>
                <w:sz w:val="24"/>
                <w:szCs w:val="24"/>
                <w:lang w:eastAsia="ru-RU"/>
              </w:rPr>
              <w:t xml:space="preserve">Главные предпосылки, правила успеха публичного выступления. Способы и формы представления данных. Управление завершением проектов, курсовых и исследовательских работ. Основные процессы </w:t>
            </w:r>
            <w:r>
              <w:rPr>
                <w:rFonts w:ascii="Times New Roman" w:eastAsia="Times New Roman" w:hAnsi="Times New Roman"/>
                <w:color w:val="000000"/>
                <w:sz w:val="24"/>
                <w:szCs w:val="24"/>
                <w:lang w:eastAsia="ru-RU"/>
              </w:rPr>
              <w:lastRenderedPageBreak/>
              <w:t>исполнения, контроля и завершения проекта. Мониторинг выполняемых работ и методы контроля исполнения. Критерии контроля.</w:t>
            </w:r>
          </w:p>
          <w:p w:rsidR="00CC652C" w:rsidRDefault="00CC652C">
            <w:pPr>
              <w:widowControl w:val="0"/>
              <w:autoSpaceDE w:val="0"/>
              <w:autoSpaceDN w:val="0"/>
              <w:spacing w:line="256" w:lineRule="auto"/>
              <w:ind w:right="98"/>
              <w:jc w:val="both"/>
              <w:rPr>
                <w:rFonts w:ascii="Times New Roman" w:eastAsia="Trebuchet MS" w:hAnsi="Times New Roman"/>
                <w:sz w:val="24"/>
                <w:szCs w:val="24"/>
              </w:rPr>
            </w:pPr>
            <w:r>
              <w:rPr>
                <w:rFonts w:ascii="Times New Roman" w:hAnsi="Times New Roman"/>
                <w:b/>
                <w:bCs/>
                <w:iCs/>
                <w:sz w:val="24"/>
                <w:szCs w:val="24"/>
              </w:rPr>
              <w:t>Задание на дом:</w:t>
            </w:r>
            <w:r>
              <w:rPr>
                <w:rFonts w:ascii="Times New Roman" w:hAnsi="Times New Roman"/>
                <w:bCs/>
                <w:iCs/>
                <w:sz w:val="24"/>
                <w:szCs w:val="24"/>
              </w:rPr>
              <w:t xml:space="preserve"> подготовить защитное слово к проекту</w:t>
            </w:r>
          </w:p>
        </w:tc>
        <w:tc>
          <w:tcPr>
            <w:tcW w:w="1134" w:type="dxa"/>
            <w:tcBorders>
              <w:top w:val="single" w:sz="4" w:space="0" w:color="auto"/>
              <w:left w:val="single" w:sz="4" w:space="0" w:color="auto"/>
              <w:bottom w:val="single" w:sz="4" w:space="0" w:color="auto"/>
              <w:right w:val="single" w:sz="4" w:space="0" w:color="auto"/>
            </w:tcBorders>
            <w:hideMark/>
          </w:tcPr>
          <w:p w:rsidR="00CC652C" w:rsidRDefault="00CC652C">
            <w:pPr>
              <w:widowControl w:val="0"/>
              <w:autoSpaceDE w:val="0"/>
              <w:autoSpaceDN w:val="0"/>
              <w:spacing w:line="256" w:lineRule="auto"/>
              <w:jc w:val="center"/>
              <w:rPr>
                <w:rFonts w:ascii="Times New Roman" w:eastAsia="Trebuchet MS" w:hAnsi="Times New Roman"/>
                <w:sz w:val="24"/>
                <w:szCs w:val="24"/>
              </w:rPr>
            </w:pPr>
            <w:r>
              <w:rPr>
                <w:rFonts w:ascii="Times New Roman" w:eastAsia="Trebuchet MS" w:hAnsi="Times New Roman"/>
                <w:sz w:val="24"/>
                <w:szCs w:val="24"/>
              </w:rPr>
              <w:lastRenderedPageBreak/>
              <w:t>2</w:t>
            </w:r>
          </w:p>
        </w:tc>
        <w:tc>
          <w:tcPr>
            <w:tcW w:w="1559" w:type="dxa"/>
            <w:tcBorders>
              <w:top w:val="single" w:sz="4" w:space="0" w:color="auto"/>
              <w:left w:val="single" w:sz="4" w:space="0" w:color="auto"/>
              <w:bottom w:val="single" w:sz="4" w:space="0" w:color="auto"/>
              <w:right w:val="single" w:sz="4" w:space="0" w:color="auto"/>
            </w:tcBorders>
            <w:hideMark/>
          </w:tcPr>
          <w:p w:rsidR="00CC652C" w:rsidRDefault="00CC652C">
            <w:pPr>
              <w:widowControl w:val="0"/>
              <w:autoSpaceDE w:val="0"/>
              <w:autoSpaceDN w:val="0"/>
              <w:spacing w:line="256" w:lineRule="auto"/>
              <w:jc w:val="center"/>
              <w:rPr>
                <w:rFonts w:ascii="Times New Roman" w:eastAsia="Trebuchet MS" w:hAnsi="Times New Roman"/>
                <w:sz w:val="24"/>
                <w:szCs w:val="24"/>
              </w:rPr>
            </w:pPr>
            <w:r>
              <w:rPr>
                <w:rFonts w:ascii="Times New Roman" w:eastAsia="Trebuchet MS" w:hAnsi="Times New Roman"/>
                <w:sz w:val="24"/>
                <w:szCs w:val="24"/>
              </w:rPr>
              <w:t>2</w:t>
            </w:r>
          </w:p>
        </w:tc>
        <w:tc>
          <w:tcPr>
            <w:tcW w:w="2116" w:type="dxa"/>
            <w:gridSpan w:val="2"/>
            <w:tcBorders>
              <w:top w:val="single" w:sz="4" w:space="0" w:color="auto"/>
              <w:left w:val="single" w:sz="4" w:space="0" w:color="auto"/>
              <w:bottom w:val="single" w:sz="4" w:space="0" w:color="auto"/>
              <w:right w:val="single" w:sz="4" w:space="0" w:color="auto"/>
            </w:tcBorders>
            <w:hideMark/>
          </w:tcPr>
          <w:p w:rsidR="00CC652C" w:rsidRDefault="00CC652C">
            <w:pPr>
              <w:widowControl w:val="0"/>
              <w:autoSpaceDE w:val="0"/>
              <w:autoSpaceDN w:val="0"/>
              <w:spacing w:line="256" w:lineRule="auto"/>
              <w:jc w:val="center"/>
              <w:rPr>
                <w:rFonts w:ascii="Times New Roman" w:eastAsia="Trebuchet MS" w:hAnsi="Times New Roman"/>
                <w:sz w:val="24"/>
                <w:szCs w:val="24"/>
              </w:rPr>
            </w:pPr>
            <w:r>
              <w:rPr>
                <w:rFonts w:ascii="Times New Roman" w:eastAsia="Trebuchet MS" w:hAnsi="Times New Roman"/>
                <w:sz w:val="24"/>
                <w:szCs w:val="24"/>
              </w:rPr>
              <w:t xml:space="preserve">ОК 01., ОК 02., ОК 03., ОК 04., ОК 05., ОК 06., ОК 07., ПК 1.1, ПК 2.1, ПК 2.2, ПК 3.3, ПК 4.1, ПК </w:t>
            </w:r>
            <w:r>
              <w:rPr>
                <w:rFonts w:ascii="Times New Roman" w:eastAsia="Trebuchet MS" w:hAnsi="Times New Roman"/>
                <w:sz w:val="24"/>
                <w:szCs w:val="24"/>
              </w:rPr>
              <w:lastRenderedPageBreak/>
              <w:t>5.5</w:t>
            </w:r>
          </w:p>
        </w:tc>
      </w:tr>
      <w:tr w:rsidR="00CC652C" w:rsidTr="00CC652C">
        <w:trPr>
          <w:gridBefore w:val="1"/>
          <w:wBefore w:w="15" w:type="dxa"/>
          <w:trHeight w:val="273"/>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C652C" w:rsidRDefault="00CC652C">
            <w:pPr>
              <w:spacing w:line="256" w:lineRule="auto"/>
              <w:rPr>
                <w:rFonts w:ascii="Times New Roman" w:eastAsia="Trebuchet MS" w:hAnsi="Times New Roman"/>
                <w:sz w:val="24"/>
                <w:szCs w:val="24"/>
              </w:rPr>
            </w:pPr>
          </w:p>
        </w:tc>
        <w:tc>
          <w:tcPr>
            <w:tcW w:w="7938" w:type="dxa"/>
            <w:gridSpan w:val="2"/>
            <w:tcBorders>
              <w:top w:val="single" w:sz="4" w:space="0" w:color="auto"/>
              <w:left w:val="single" w:sz="4" w:space="0" w:color="auto"/>
              <w:bottom w:val="single" w:sz="4" w:space="0" w:color="auto"/>
              <w:right w:val="single" w:sz="4" w:space="0" w:color="auto"/>
            </w:tcBorders>
            <w:hideMark/>
          </w:tcPr>
          <w:p w:rsidR="00CC652C" w:rsidRDefault="00CC652C">
            <w:pPr>
              <w:widowControl w:val="0"/>
              <w:autoSpaceDE w:val="0"/>
              <w:autoSpaceDN w:val="0"/>
              <w:spacing w:line="256" w:lineRule="auto"/>
              <w:ind w:right="98" w:firstLine="286"/>
              <w:jc w:val="both"/>
              <w:rPr>
                <w:rFonts w:ascii="Times New Roman" w:eastAsia="Trebuchet MS" w:hAnsi="Times New Roman"/>
                <w:b/>
                <w:sz w:val="24"/>
                <w:szCs w:val="24"/>
              </w:rPr>
            </w:pPr>
            <w:r>
              <w:rPr>
                <w:rFonts w:ascii="Times New Roman" w:hAnsi="Times New Roman"/>
                <w:b/>
                <w:bCs/>
                <w:sz w:val="24"/>
                <w:szCs w:val="24"/>
              </w:rPr>
              <w:t>Самостоятельная работа обучающихся</w:t>
            </w:r>
          </w:p>
        </w:tc>
        <w:tc>
          <w:tcPr>
            <w:tcW w:w="1134" w:type="dxa"/>
            <w:tcBorders>
              <w:top w:val="single" w:sz="4" w:space="0" w:color="auto"/>
              <w:left w:val="single" w:sz="4" w:space="0" w:color="auto"/>
              <w:bottom w:val="single" w:sz="4" w:space="0" w:color="auto"/>
              <w:right w:val="single" w:sz="4" w:space="0" w:color="auto"/>
            </w:tcBorders>
            <w:hideMark/>
          </w:tcPr>
          <w:p w:rsidR="00CC652C" w:rsidRDefault="00CC652C">
            <w:pPr>
              <w:widowControl w:val="0"/>
              <w:autoSpaceDE w:val="0"/>
              <w:autoSpaceDN w:val="0"/>
              <w:spacing w:line="256" w:lineRule="auto"/>
              <w:jc w:val="center"/>
              <w:rPr>
                <w:rFonts w:ascii="Times New Roman" w:eastAsia="Trebuchet MS" w:hAnsi="Times New Roman"/>
                <w:sz w:val="24"/>
                <w:szCs w:val="24"/>
              </w:rPr>
            </w:pPr>
            <w:r>
              <w:rPr>
                <w:rFonts w:ascii="Times New Roman" w:eastAsia="Trebuchet MS"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CC652C" w:rsidRDefault="00CC652C">
            <w:pPr>
              <w:widowControl w:val="0"/>
              <w:autoSpaceDE w:val="0"/>
              <w:autoSpaceDN w:val="0"/>
              <w:spacing w:line="256" w:lineRule="auto"/>
              <w:rPr>
                <w:rFonts w:ascii="Times New Roman" w:eastAsia="Trebuchet MS" w:hAnsi="Times New Roman"/>
                <w:sz w:val="24"/>
                <w:szCs w:val="24"/>
              </w:rPr>
            </w:pPr>
          </w:p>
        </w:tc>
        <w:tc>
          <w:tcPr>
            <w:tcW w:w="2116" w:type="dxa"/>
            <w:gridSpan w:val="2"/>
            <w:tcBorders>
              <w:top w:val="single" w:sz="4" w:space="0" w:color="auto"/>
              <w:left w:val="single" w:sz="4" w:space="0" w:color="auto"/>
              <w:bottom w:val="single" w:sz="4" w:space="0" w:color="auto"/>
              <w:right w:val="single" w:sz="4" w:space="0" w:color="auto"/>
            </w:tcBorders>
          </w:tcPr>
          <w:p w:rsidR="00CC652C" w:rsidRDefault="00CC652C">
            <w:pPr>
              <w:widowControl w:val="0"/>
              <w:autoSpaceDE w:val="0"/>
              <w:autoSpaceDN w:val="0"/>
              <w:spacing w:line="256" w:lineRule="auto"/>
              <w:jc w:val="center"/>
              <w:rPr>
                <w:rFonts w:ascii="Times New Roman" w:eastAsia="Trebuchet MS" w:hAnsi="Times New Roman"/>
                <w:sz w:val="24"/>
                <w:szCs w:val="24"/>
              </w:rPr>
            </w:pPr>
          </w:p>
        </w:tc>
      </w:tr>
      <w:tr w:rsidR="00CC652C" w:rsidTr="00CC652C">
        <w:trPr>
          <w:gridBefore w:val="1"/>
          <w:wBefore w:w="15" w:type="dxa"/>
          <w:trHeight w:val="175"/>
        </w:trPr>
        <w:tc>
          <w:tcPr>
            <w:tcW w:w="2136" w:type="dxa"/>
            <w:vMerge w:val="restart"/>
            <w:tcBorders>
              <w:top w:val="single" w:sz="4" w:space="0" w:color="auto"/>
              <w:left w:val="single" w:sz="4" w:space="0" w:color="auto"/>
              <w:bottom w:val="single" w:sz="4" w:space="0" w:color="auto"/>
              <w:right w:val="single" w:sz="4" w:space="0" w:color="auto"/>
            </w:tcBorders>
          </w:tcPr>
          <w:p w:rsidR="00CC652C" w:rsidRDefault="00CC652C">
            <w:pPr>
              <w:widowControl w:val="0"/>
              <w:autoSpaceDE w:val="0"/>
              <w:autoSpaceDN w:val="0"/>
              <w:spacing w:line="256" w:lineRule="auto"/>
              <w:jc w:val="center"/>
              <w:rPr>
                <w:rFonts w:ascii="Times New Roman" w:eastAsia="Trebuchet MS" w:hAnsi="Times New Roman"/>
                <w:b/>
                <w:sz w:val="24"/>
                <w:szCs w:val="24"/>
              </w:rPr>
            </w:pPr>
          </w:p>
          <w:p w:rsidR="00CC652C" w:rsidRDefault="00CC652C">
            <w:pPr>
              <w:spacing w:line="256" w:lineRule="auto"/>
              <w:jc w:val="center"/>
              <w:rPr>
                <w:rFonts w:ascii="Times New Roman" w:eastAsia="Times New Roman" w:hAnsi="Times New Roman"/>
                <w:b/>
                <w:color w:val="000000"/>
                <w:sz w:val="24"/>
                <w:szCs w:val="24"/>
                <w:lang w:eastAsia="ru-RU"/>
              </w:rPr>
            </w:pPr>
            <w:r>
              <w:rPr>
                <w:rFonts w:ascii="Times New Roman" w:eastAsia="Times New Roman" w:hAnsi="Times New Roman"/>
                <w:b/>
                <w:bCs/>
                <w:color w:val="000000"/>
                <w:sz w:val="24"/>
                <w:szCs w:val="24"/>
                <w:lang w:eastAsia="ru-RU"/>
              </w:rPr>
              <w:t>Тема 4.2</w:t>
            </w:r>
          </w:p>
          <w:p w:rsidR="00CC652C" w:rsidRDefault="00CC652C">
            <w:pPr>
              <w:widowControl w:val="0"/>
              <w:autoSpaceDE w:val="0"/>
              <w:autoSpaceDN w:val="0"/>
              <w:spacing w:line="256" w:lineRule="auto"/>
              <w:jc w:val="center"/>
              <w:rPr>
                <w:rFonts w:ascii="Times New Roman" w:eastAsia="Trebuchet MS" w:hAnsi="Times New Roman"/>
                <w:b/>
                <w:sz w:val="24"/>
                <w:szCs w:val="24"/>
              </w:rPr>
            </w:pPr>
            <w:r>
              <w:rPr>
                <w:rFonts w:ascii="Times New Roman" w:eastAsia="Times New Roman" w:hAnsi="Times New Roman"/>
                <w:b/>
                <w:color w:val="000000"/>
                <w:sz w:val="24"/>
                <w:szCs w:val="24"/>
                <w:shd w:val="clear" w:color="auto" w:fill="FFFFFF"/>
                <w:lang w:eastAsia="ru-RU"/>
              </w:rPr>
              <w:t>Стратегии группового взаимодействия</w:t>
            </w:r>
          </w:p>
          <w:p w:rsidR="00CC652C" w:rsidRDefault="00CC652C">
            <w:pPr>
              <w:widowControl w:val="0"/>
              <w:autoSpaceDE w:val="0"/>
              <w:autoSpaceDN w:val="0"/>
              <w:spacing w:line="256" w:lineRule="auto"/>
              <w:rPr>
                <w:rFonts w:ascii="Times New Roman" w:eastAsia="Trebuchet MS" w:hAnsi="Times New Roman"/>
                <w:sz w:val="24"/>
                <w:szCs w:val="24"/>
              </w:rPr>
            </w:pPr>
          </w:p>
        </w:tc>
        <w:tc>
          <w:tcPr>
            <w:tcW w:w="7938" w:type="dxa"/>
            <w:gridSpan w:val="2"/>
            <w:tcBorders>
              <w:top w:val="single" w:sz="4" w:space="0" w:color="auto"/>
              <w:left w:val="single" w:sz="4" w:space="0" w:color="auto"/>
              <w:bottom w:val="single" w:sz="4" w:space="0" w:color="auto"/>
              <w:right w:val="single" w:sz="4" w:space="0" w:color="auto"/>
            </w:tcBorders>
            <w:hideMark/>
          </w:tcPr>
          <w:p w:rsidR="00CC652C" w:rsidRDefault="00CC652C">
            <w:pPr>
              <w:widowControl w:val="0"/>
              <w:autoSpaceDE w:val="0"/>
              <w:autoSpaceDN w:val="0"/>
              <w:spacing w:line="256" w:lineRule="auto"/>
              <w:jc w:val="both"/>
              <w:rPr>
                <w:rFonts w:ascii="Times New Roman" w:eastAsia="Trebuchet MS" w:hAnsi="Times New Roman"/>
                <w:b/>
                <w:sz w:val="24"/>
                <w:szCs w:val="24"/>
              </w:rPr>
            </w:pPr>
            <w:r>
              <w:rPr>
                <w:rFonts w:ascii="Times New Roman" w:eastAsia="Trebuchet MS" w:hAnsi="Times New Roman"/>
                <w:b/>
                <w:sz w:val="24"/>
                <w:szCs w:val="24"/>
              </w:rPr>
              <w:t>Содержание учебного материала</w:t>
            </w:r>
          </w:p>
        </w:tc>
        <w:tc>
          <w:tcPr>
            <w:tcW w:w="1134" w:type="dxa"/>
            <w:tcBorders>
              <w:top w:val="single" w:sz="4" w:space="0" w:color="auto"/>
              <w:left w:val="single" w:sz="4" w:space="0" w:color="auto"/>
              <w:bottom w:val="single" w:sz="4" w:space="0" w:color="auto"/>
              <w:right w:val="single" w:sz="4" w:space="0" w:color="auto"/>
            </w:tcBorders>
            <w:hideMark/>
          </w:tcPr>
          <w:p w:rsidR="00CC652C" w:rsidRDefault="00CC652C">
            <w:pPr>
              <w:widowControl w:val="0"/>
              <w:autoSpaceDE w:val="0"/>
              <w:autoSpaceDN w:val="0"/>
              <w:spacing w:line="256" w:lineRule="auto"/>
              <w:jc w:val="center"/>
              <w:rPr>
                <w:rFonts w:ascii="Times New Roman" w:eastAsia="Trebuchet MS" w:hAnsi="Times New Roman"/>
                <w:b/>
                <w:sz w:val="24"/>
                <w:szCs w:val="24"/>
              </w:rPr>
            </w:pPr>
            <w:r>
              <w:rPr>
                <w:rFonts w:ascii="Times New Roman" w:eastAsia="Trebuchet MS" w:hAnsi="Times New Roman"/>
                <w:b/>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CC652C" w:rsidRDefault="00CC652C">
            <w:pPr>
              <w:widowControl w:val="0"/>
              <w:autoSpaceDE w:val="0"/>
              <w:autoSpaceDN w:val="0"/>
              <w:spacing w:line="256" w:lineRule="auto"/>
              <w:jc w:val="center"/>
              <w:rPr>
                <w:rFonts w:ascii="Times New Roman" w:eastAsia="Trebuchet MS" w:hAnsi="Times New Roman"/>
                <w:b/>
                <w:sz w:val="24"/>
                <w:szCs w:val="24"/>
              </w:rPr>
            </w:pPr>
            <w:r>
              <w:rPr>
                <w:rFonts w:ascii="Times New Roman" w:eastAsia="Trebuchet MS" w:hAnsi="Times New Roman"/>
                <w:b/>
                <w:sz w:val="24"/>
                <w:szCs w:val="24"/>
              </w:rPr>
              <w:t>-</w:t>
            </w:r>
          </w:p>
        </w:tc>
        <w:tc>
          <w:tcPr>
            <w:tcW w:w="2116" w:type="dxa"/>
            <w:gridSpan w:val="2"/>
            <w:tcBorders>
              <w:top w:val="single" w:sz="4" w:space="0" w:color="auto"/>
              <w:left w:val="single" w:sz="4" w:space="0" w:color="auto"/>
              <w:bottom w:val="single" w:sz="4" w:space="0" w:color="auto"/>
              <w:right w:val="single" w:sz="4" w:space="0" w:color="auto"/>
            </w:tcBorders>
          </w:tcPr>
          <w:p w:rsidR="00CC652C" w:rsidRDefault="00CC652C">
            <w:pPr>
              <w:widowControl w:val="0"/>
              <w:autoSpaceDE w:val="0"/>
              <w:autoSpaceDN w:val="0"/>
              <w:spacing w:line="256" w:lineRule="auto"/>
              <w:jc w:val="center"/>
              <w:rPr>
                <w:rFonts w:ascii="Times New Roman" w:eastAsia="Trebuchet MS" w:hAnsi="Times New Roman"/>
                <w:sz w:val="24"/>
                <w:szCs w:val="24"/>
              </w:rPr>
            </w:pPr>
          </w:p>
        </w:tc>
      </w:tr>
      <w:tr w:rsidR="00CC652C" w:rsidTr="00CC652C">
        <w:trPr>
          <w:gridBefore w:val="1"/>
          <w:wBefore w:w="15" w:type="dxa"/>
          <w:trHeight w:val="988"/>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C652C" w:rsidRDefault="00CC652C">
            <w:pPr>
              <w:spacing w:line="256" w:lineRule="auto"/>
              <w:rPr>
                <w:rFonts w:ascii="Times New Roman" w:eastAsia="Trebuchet MS" w:hAnsi="Times New Roman"/>
                <w:sz w:val="24"/>
                <w:szCs w:val="24"/>
              </w:rPr>
            </w:pPr>
          </w:p>
        </w:tc>
        <w:tc>
          <w:tcPr>
            <w:tcW w:w="699" w:type="dxa"/>
            <w:tcBorders>
              <w:top w:val="single" w:sz="4" w:space="0" w:color="auto"/>
              <w:left w:val="single" w:sz="4" w:space="0" w:color="auto"/>
              <w:bottom w:val="single" w:sz="4" w:space="0" w:color="auto"/>
              <w:right w:val="single" w:sz="4" w:space="0" w:color="auto"/>
            </w:tcBorders>
            <w:hideMark/>
          </w:tcPr>
          <w:p w:rsidR="00CC652C" w:rsidRDefault="00CC652C">
            <w:pPr>
              <w:widowControl w:val="0"/>
              <w:autoSpaceDE w:val="0"/>
              <w:autoSpaceDN w:val="0"/>
              <w:spacing w:line="256" w:lineRule="auto"/>
              <w:ind w:right="156"/>
              <w:jc w:val="center"/>
              <w:rPr>
                <w:rFonts w:ascii="Times New Roman" w:eastAsia="Trebuchet MS" w:hAnsi="Times New Roman"/>
                <w:sz w:val="24"/>
                <w:szCs w:val="24"/>
              </w:rPr>
            </w:pPr>
            <w:r>
              <w:rPr>
                <w:rFonts w:ascii="Times New Roman" w:eastAsia="Trebuchet MS" w:hAnsi="Times New Roman"/>
                <w:sz w:val="24"/>
                <w:szCs w:val="24"/>
              </w:rPr>
              <w:t>2.</w:t>
            </w:r>
          </w:p>
        </w:tc>
        <w:tc>
          <w:tcPr>
            <w:tcW w:w="7239" w:type="dxa"/>
            <w:tcBorders>
              <w:top w:val="single" w:sz="4" w:space="0" w:color="auto"/>
              <w:left w:val="single" w:sz="4" w:space="0" w:color="auto"/>
              <w:bottom w:val="single" w:sz="4" w:space="0" w:color="auto"/>
              <w:right w:val="single" w:sz="4" w:space="0" w:color="auto"/>
            </w:tcBorders>
            <w:hideMark/>
          </w:tcPr>
          <w:p w:rsidR="00CC652C" w:rsidRDefault="00CC652C">
            <w:pPr>
              <w:widowControl w:val="0"/>
              <w:autoSpaceDE w:val="0"/>
              <w:autoSpaceDN w:val="0"/>
              <w:spacing w:line="256" w:lineRule="auto"/>
              <w:ind w:right="98"/>
              <w:jc w:val="both"/>
              <w:rPr>
                <w:rFonts w:ascii="Times New Roman" w:eastAsia="Trebuchet MS" w:hAnsi="Times New Roman"/>
                <w:sz w:val="24"/>
                <w:szCs w:val="24"/>
              </w:rPr>
            </w:pPr>
            <w:r>
              <w:rPr>
                <w:rFonts w:ascii="Times New Roman" w:eastAsia="Trebuchet MS" w:hAnsi="Times New Roman"/>
                <w:b/>
                <w:sz w:val="24"/>
                <w:szCs w:val="24"/>
              </w:rPr>
              <w:t xml:space="preserve"> Практическая работа№12 </w:t>
            </w:r>
            <w:r>
              <w:rPr>
                <w:rFonts w:ascii="Times New Roman" w:eastAsia="Times New Roman" w:hAnsi="Times New Roman"/>
                <w:b/>
                <w:color w:val="000000"/>
                <w:sz w:val="24"/>
                <w:szCs w:val="24"/>
                <w:lang w:eastAsia="ru-RU"/>
              </w:rPr>
              <w:t>Групповое общение как деловое взаимодействие. /</w:t>
            </w:r>
            <w:r>
              <w:rPr>
                <w:rFonts w:ascii="Times New Roman" w:eastAsia="Times New Roman" w:hAnsi="Times New Roman"/>
                <w:color w:val="000000"/>
                <w:sz w:val="24"/>
                <w:szCs w:val="24"/>
                <w:lang w:eastAsia="ru-RU"/>
              </w:rPr>
              <w:t xml:space="preserve"> Ориентация на участников. Ориентация на понимание. Правила ведения спора. Дискуссия: виды и технологии. Практическое занятие. Дискуссия.  Практическое занятие. Дебаты. Публичное выступление: от подготовки до реализации. Этапы подготовки выступления. Привлечение внимания аудитории. Использование наглядных средств. Анализ выступления. Практическое занятие. Публичное выступление. Публичная защита результатов проектной деятельности, исследований. Рефлексия проектной деятельности, исследований.</w:t>
            </w:r>
          </w:p>
          <w:p w:rsidR="00CC652C" w:rsidRDefault="00CC652C">
            <w:pPr>
              <w:widowControl w:val="0"/>
              <w:autoSpaceDE w:val="0"/>
              <w:autoSpaceDN w:val="0"/>
              <w:spacing w:line="256" w:lineRule="auto"/>
              <w:jc w:val="both"/>
              <w:rPr>
                <w:rFonts w:ascii="Times New Roman" w:eastAsia="Trebuchet MS" w:hAnsi="Times New Roman"/>
                <w:sz w:val="24"/>
                <w:szCs w:val="24"/>
              </w:rPr>
            </w:pPr>
            <w:r>
              <w:rPr>
                <w:rFonts w:ascii="Times New Roman" w:hAnsi="Times New Roman"/>
                <w:b/>
                <w:bCs/>
                <w:iCs/>
                <w:sz w:val="24"/>
                <w:szCs w:val="24"/>
              </w:rPr>
              <w:t xml:space="preserve">Задание на дом: </w:t>
            </w:r>
            <w:r>
              <w:rPr>
                <w:rFonts w:ascii="Times New Roman" w:hAnsi="Times New Roman"/>
                <w:bCs/>
                <w:iCs/>
                <w:sz w:val="24"/>
                <w:szCs w:val="24"/>
              </w:rPr>
              <w:t>подготовиться к защите индивидуального проекта</w:t>
            </w:r>
          </w:p>
        </w:tc>
        <w:tc>
          <w:tcPr>
            <w:tcW w:w="1134" w:type="dxa"/>
            <w:tcBorders>
              <w:top w:val="single" w:sz="4" w:space="0" w:color="auto"/>
              <w:left w:val="single" w:sz="4" w:space="0" w:color="auto"/>
              <w:bottom w:val="single" w:sz="4" w:space="0" w:color="auto"/>
              <w:right w:val="single" w:sz="4" w:space="0" w:color="auto"/>
            </w:tcBorders>
            <w:hideMark/>
          </w:tcPr>
          <w:p w:rsidR="00CC652C" w:rsidRDefault="00CC652C">
            <w:pPr>
              <w:widowControl w:val="0"/>
              <w:autoSpaceDE w:val="0"/>
              <w:autoSpaceDN w:val="0"/>
              <w:spacing w:line="256" w:lineRule="auto"/>
              <w:jc w:val="center"/>
              <w:rPr>
                <w:rFonts w:ascii="Times New Roman" w:eastAsia="Trebuchet MS" w:hAnsi="Times New Roman"/>
                <w:sz w:val="24"/>
                <w:szCs w:val="24"/>
              </w:rPr>
            </w:pPr>
            <w:r>
              <w:rPr>
                <w:rFonts w:ascii="Times New Roman" w:eastAsia="Trebuchet MS" w:hAnsi="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CC652C" w:rsidRDefault="00CC652C">
            <w:pPr>
              <w:widowControl w:val="0"/>
              <w:autoSpaceDE w:val="0"/>
              <w:autoSpaceDN w:val="0"/>
              <w:spacing w:line="256" w:lineRule="auto"/>
              <w:jc w:val="center"/>
              <w:rPr>
                <w:rFonts w:ascii="Times New Roman" w:eastAsia="Trebuchet MS" w:hAnsi="Times New Roman"/>
                <w:sz w:val="24"/>
                <w:szCs w:val="24"/>
              </w:rPr>
            </w:pPr>
            <w:r>
              <w:rPr>
                <w:rFonts w:ascii="Times New Roman" w:eastAsia="Trebuchet MS" w:hAnsi="Times New Roman"/>
                <w:sz w:val="24"/>
                <w:szCs w:val="24"/>
              </w:rPr>
              <w:t>-</w:t>
            </w:r>
          </w:p>
        </w:tc>
        <w:tc>
          <w:tcPr>
            <w:tcW w:w="2116" w:type="dxa"/>
            <w:gridSpan w:val="2"/>
            <w:tcBorders>
              <w:top w:val="single" w:sz="4" w:space="0" w:color="auto"/>
              <w:left w:val="single" w:sz="4" w:space="0" w:color="auto"/>
              <w:bottom w:val="single" w:sz="4" w:space="0" w:color="auto"/>
              <w:right w:val="single" w:sz="4" w:space="0" w:color="auto"/>
            </w:tcBorders>
            <w:hideMark/>
          </w:tcPr>
          <w:p w:rsidR="00CC652C" w:rsidRDefault="00CC652C">
            <w:pPr>
              <w:widowControl w:val="0"/>
              <w:autoSpaceDE w:val="0"/>
              <w:autoSpaceDN w:val="0"/>
              <w:spacing w:line="256" w:lineRule="auto"/>
              <w:jc w:val="center"/>
              <w:rPr>
                <w:rFonts w:ascii="Times New Roman" w:eastAsia="Trebuchet MS" w:hAnsi="Times New Roman"/>
                <w:sz w:val="24"/>
                <w:szCs w:val="24"/>
              </w:rPr>
            </w:pPr>
            <w:r>
              <w:rPr>
                <w:rFonts w:ascii="Times New Roman" w:eastAsia="Trebuchet MS" w:hAnsi="Times New Roman"/>
                <w:sz w:val="24"/>
                <w:szCs w:val="24"/>
              </w:rPr>
              <w:t>ОК 01., ОК 02., ОК 03., ОК 04., ОК 05., ОК 06., ОК 07., ПК 1.1, ПК 2.1, ПК 2.2, ПК 3.3, ПК 4.1, ПК 5.5</w:t>
            </w:r>
          </w:p>
        </w:tc>
      </w:tr>
      <w:tr w:rsidR="00CC652C" w:rsidTr="00CC652C">
        <w:trPr>
          <w:gridBefore w:val="1"/>
          <w:wBefore w:w="15" w:type="dxa"/>
          <w:trHeight w:val="298"/>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C652C" w:rsidRDefault="00CC652C">
            <w:pPr>
              <w:spacing w:line="256" w:lineRule="auto"/>
              <w:rPr>
                <w:rFonts w:ascii="Times New Roman" w:eastAsia="Trebuchet MS" w:hAnsi="Times New Roman"/>
                <w:sz w:val="24"/>
                <w:szCs w:val="24"/>
              </w:rPr>
            </w:pPr>
          </w:p>
        </w:tc>
        <w:tc>
          <w:tcPr>
            <w:tcW w:w="7938" w:type="dxa"/>
            <w:gridSpan w:val="2"/>
            <w:tcBorders>
              <w:top w:val="single" w:sz="4" w:space="0" w:color="auto"/>
              <w:left w:val="single" w:sz="4" w:space="0" w:color="auto"/>
              <w:bottom w:val="single" w:sz="4" w:space="0" w:color="auto"/>
              <w:right w:val="single" w:sz="4" w:space="0" w:color="auto"/>
            </w:tcBorders>
            <w:hideMark/>
          </w:tcPr>
          <w:p w:rsidR="00CC652C" w:rsidRDefault="00CC65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56" w:lineRule="auto"/>
              <w:rPr>
                <w:rFonts w:ascii="Times New Roman" w:hAnsi="Times New Roman"/>
                <w:b/>
                <w:bCs/>
                <w:sz w:val="24"/>
                <w:szCs w:val="24"/>
                <w:lang w:val="en-US"/>
              </w:rPr>
            </w:pPr>
            <w:r>
              <w:rPr>
                <w:rFonts w:ascii="Times New Roman" w:hAnsi="Times New Roman"/>
                <w:b/>
                <w:bCs/>
                <w:sz w:val="24"/>
                <w:szCs w:val="24"/>
                <w:lang w:val="en-US"/>
              </w:rPr>
              <w:t>Самостоятельная работа обучающихся</w:t>
            </w:r>
          </w:p>
        </w:tc>
        <w:tc>
          <w:tcPr>
            <w:tcW w:w="1134" w:type="dxa"/>
            <w:tcBorders>
              <w:top w:val="single" w:sz="4" w:space="0" w:color="auto"/>
              <w:left w:val="single" w:sz="4" w:space="0" w:color="auto"/>
              <w:bottom w:val="single" w:sz="4" w:space="0" w:color="auto"/>
              <w:right w:val="single" w:sz="4" w:space="0" w:color="auto"/>
            </w:tcBorders>
            <w:hideMark/>
          </w:tcPr>
          <w:p w:rsidR="00CC652C" w:rsidRDefault="00CC652C">
            <w:pPr>
              <w:widowControl w:val="0"/>
              <w:autoSpaceDE w:val="0"/>
              <w:autoSpaceDN w:val="0"/>
              <w:spacing w:line="256" w:lineRule="auto"/>
              <w:jc w:val="center"/>
              <w:rPr>
                <w:rFonts w:ascii="Times New Roman" w:eastAsia="Trebuchet MS" w:hAnsi="Times New Roman"/>
                <w:sz w:val="24"/>
                <w:szCs w:val="24"/>
              </w:rPr>
            </w:pPr>
            <w:r>
              <w:rPr>
                <w:rFonts w:ascii="Times New Roman" w:eastAsia="Trebuchet MS"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CC652C" w:rsidRDefault="00CC652C">
            <w:pPr>
              <w:widowControl w:val="0"/>
              <w:autoSpaceDE w:val="0"/>
              <w:autoSpaceDN w:val="0"/>
              <w:spacing w:line="256" w:lineRule="auto"/>
              <w:rPr>
                <w:rFonts w:ascii="Times New Roman" w:eastAsia="Trebuchet MS" w:hAnsi="Times New Roman"/>
                <w:sz w:val="24"/>
                <w:szCs w:val="24"/>
                <w:lang w:val="en-US"/>
              </w:rPr>
            </w:pPr>
          </w:p>
        </w:tc>
        <w:tc>
          <w:tcPr>
            <w:tcW w:w="2116" w:type="dxa"/>
            <w:gridSpan w:val="2"/>
            <w:vMerge w:val="restart"/>
            <w:tcBorders>
              <w:top w:val="single" w:sz="4" w:space="0" w:color="auto"/>
              <w:left w:val="single" w:sz="4" w:space="0" w:color="auto"/>
              <w:bottom w:val="single" w:sz="4" w:space="0" w:color="auto"/>
              <w:right w:val="single" w:sz="4" w:space="0" w:color="auto"/>
            </w:tcBorders>
          </w:tcPr>
          <w:p w:rsidR="00CC652C" w:rsidRDefault="00CC652C">
            <w:pPr>
              <w:widowControl w:val="0"/>
              <w:autoSpaceDE w:val="0"/>
              <w:autoSpaceDN w:val="0"/>
              <w:spacing w:line="256" w:lineRule="auto"/>
              <w:rPr>
                <w:rFonts w:ascii="Times New Roman" w:eastAsia="Trebuchet MS" w:hAnsi="Times New Roman"/>
                <w:sz w:val="24"/>
                <w:szCs w:val="24"/>
                <w:lang w:val="en-US"/>
              </w:rPr>
            </w:pPr>
          </w:p>
        </w:tc>
      </w:tr>
      <w:tr w:rsidR="00CC652C" w:rsidTr="00CC652C">
        <w:trPr>
          <w:gridBefore w:val="1"/>
          <w:wBefore w:w="15" w:type="dxa"/>
          <w:trHeight w:val="298"/>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C652C" w:rsidRDefault="00CC652C">
            <w:pPr>
              <w:spacing w:line="256" w:lineRule="auto"/>
              <w:rPr>
                <w:rFonts w:ascii="Times New Roman" w:eastAsia="Trebuchet MS" w:hAnsi="Times New Roman"/>
                <w:sz w:val="24"/>
                <w:szCs w:val="24"/>
              </w:rPr>
            </w:pPr>
          </w:p>
        </w:tc>
        <w:tc>
          <w:tcPr>
            <w:tcW w:w="7938" w:type="dxa"/>
            <w:gridSpan w:val="2"/>
            <w:tcBorders>
              <w:top w:val="single" w:sz="4" w:space="0" w:color="auto"/>
              <w:left w:val="single" w:sz="4" w:space="0" w:color="auto"/>
              <w:bottom w:val="single" w:sz="4" w:space="0" w:color="auto"/>
              <w:right w:val="single" w:sz="4" w:space="0" w:color="auto"/>
            </w:tcBorders>
            <w:hideMark/>
          </w:tcPr>
          <w:p w:rsidR="00CC652C" w:rsidRDefault="00CC65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56" w:lineRule="auto"/>
              <w:rPr>
                <w:rFonts w:ascii="Times New Roman" w:hAnsi="Times New Roman"/>
                <w:b/>
                <w:bCs/>
                <w:sz w:val="24"/>
                <w:szCs w:val="24"/>
              </w:rPr>
            </w:pPr>
            <w:r>
              <w:rPr>
                <w:rFonts w:ascii="Times New Roman" w:hAnsi="Times New Roman"/>
                <w:b/>
                <w:bCs/>
                <w:sz w:val="24"/>
                <w:szCs w:val="24"/>
              </w:rPr>
              <w:t>Дифференцированный зачет (защита проекта)</w:t>
            </w:r>
          </w:p>
        </w:tc>
        <w:tc>
          <w:tcPr>
            <w:tcW w:w="1134" w:type="dxa"/>
            <w:tcBorders>
              <w:top w:val="single" w:sz="4" w:space="0" w:color="auto"/>
              <w:left w:val="single" w:sz="4" w:space="0" w:color="auto"/>
              <w:bottom w:val="single" w:sz="4" w:space="0" w:color="auto"/>
              <w:right w:val="single" w:sz="4" w:space="0" w:color="auto"/>
            </w:tcBorders>
            <w:hideMark/>
          </w:tcPr>
          <w:p w:rsidR="00CC652C" w:rsidRDefault="00CC652C">
            <w:pPr>
              <w:widowControl w:val="0"/>
              <w:autoSpaceDE w:val="0"/>
              <w:autoSpaceDN w:val="0"/>
              <w:spacing w:line="256" w:lineRule="auto"/>
              <w:jc w:val="center"/>
              <w:rPr>
                <w:rFonts w:ascii="Times New Roman" w:eastAsia="Trebuchet MS" w:hAnsi="Times New Roman"/>
                <w:b/>
                <w:sz w:val="24"/>
                <w:szCs w:val="24"/>
              </w:rPr>
            </w:pPr>
            <w:r>
              <w:rPr>
                <w:rFonts w:ascii="Times New Roman" w:eastAsia="Trebuchet MS" w:hAnsi="Times New Roman"/>
                <w:b/>
                <w:sz w:val="24"/>
                <w:szCs w:val="24"/>
              </w:rPr>
              <w:t>8</w:t>
            </w:r>
          </w:p>
        </w:tc>
        <w:tc>
          <w:tcPr>
            <w:tcW w:w="1559" w:type="dxa"/>
            <w:tcBorders>
              <w:top w:val="single" w:sz="4" w:space="0" w:color="auto"/>
              <w:left w:val="single" w:sz="4" w:space="0" w:color="auto"/>
              <w:bottom w:val="single" w:sz="4" w:space="0" w:color="auto"/>
              <w:right w:val="single" w:sz="4" w:space="0" w:color="auto"/>
            </w:tcBorders>
            <w:hideMark/>
          </w:tcPr>
          <w:p w:rsidR="00CC652C" w:rsidRDefault="00CC652C">
            <w:pPr>
              <w:widowControl w:val="0"/>
              <w:autoSpaceDE w:val="0"/>
              <w:autoSpaceDN w:val="0"/>
              <w:spacing w:line="256" w:lineRule="auto"/>
              <w:jc w:val="center"/>
              <w:rPr>
                <w:rFonts w:ascii="Times New Roman" w:eastAsia="Trebuchet MS" w:hAnsi="Times New Roman"/>
                <w:sz w:val="24"/>
                <w:szCs w:val="24"/>
              </w:rPr>
            </w:pPr>
            <w:r>
              <w:rPr>
                <w:rFonts w:ascii="Times New Roman" w:eastAsia="Trebuchet MS" w:hAnsi="Times New Roman"/>
                <w:sz w:val="24"/>
                <w:szCs w:val="24"/>
              </w:rPr>
              <w:t>-</w:t>
            </w:r>
          </w:p>
        </w:tc>
        <w:tc>
          <w:tcPr>
            <w:tcW w:w="2260" w:type="dxa"/>
            <w:gridSpan w:val="2"/>
            <w:vMerge/>
            <w:tcBorders>
              <w:top w:val="single" w:sz="4" w:space="0" w:color="auto"/>
              <w:left w:val="single" w:sz="4" w:space="0" w:color="auto"/>
              <w:bottom w:val="single" w:sz="4" w:space="0" w:color="auto"/>
              <w:right w:val="single" w:sz="4" w:space="0" w:color="auto"/>
            </w:tcBorders>
            <w:vAlign w:val="center"/>
            <w:hideMark/>
          </w:tcPr>
          <w:p w:rsidR="00CC652C" w:rsidRDefault="00CC652C">
            <w:pPr>
              <w:spacing w:line="256" w:lineRule="auto"/>
              <w:rPr>
                <w:rFonts w:ascii="Times New Roman" w:eastAsia="Trebuchet MS" w:hAnsi="Times New Roman"/>
                <w:sz w:val="24"/>
                <w:szCs w:val="24"/>
                <w:lang w:val="en-US"/>
              </w:rPr>
            </w:pPr>
          </w:p>
        </w:tc>
      </w:tr>
      <w:tr w:rsidR="00CC652C" w:rsidTr="00CC652C">
        <w:trPr>
          <w:gridBefore w:val="1"/>
          <w:wBefore w:w="15" w:type="dxa"/>
          <w:trHeight w:val="298"/>
        </w:trPr>
        <w:tc>
          <w:tcPr>
            <w:tcW w:w="10074" w:type="dxa"/>
            <w:gridSpan w:val="3"/>
            <w:tcBorders>
              <w:top w:val="single" w:sz="4" w:space="0" w:color="auto"/>
              <w:left w:val="single" w:sz="4" w:space="0" w:color="auto"/>
              <w:bottom w:val="single" w:sz="4" w:space="0" w:color="auto"/>
              <w:right w:val="single" w:sz="4" w:space="0" w:color="auto"/>
            </w:tcBorders>
            <w:hideMark/>
          </w:tcPr>
          <w:p w:rsidR="00CC652C" w:rsidRDefault="00CC65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56" w:lineRule="auto"/>
              <w:rPr>
                <w:rFonts w:ascii="Times New Roman" w:eastAsia="Times New Roman" w:hAnsi="Times New Roman"/>
                <w:b/>
                <w:color w:val="000000"/>
                <w:sz w:val="24"/>
                <w:szCs w:val="24"/>
                <w:shd w:val="clear" w:color="auto" w:fill="FFFFFF"/>
                <w:lang w:eastAsia="ru-RU"/>
              </w:rPr>
            </w:pPr>
            <w:r>
              <w:rPr>
                <w:rFonts w:ascii="Times New Roman" w:eastAsia="Trebuchet MS" w:hAnsi="Times New Roman"/>
                <w:b/>
                <w:sz w:val="24"/>
                <w:szCs w:val="24"/>
              </w:rPr>
              <w:t>Всего:</w:t>
            </w:r>
          </w:p>
        </w:tc>
        <w:tc>
          <w:tcPr>
            <w:tcW w:w="1134" w:type="dxa"/>
            <w:tcBorders>
              <w:top w:val="single" w:sz="4" w:space="0" w:color="auto"/>
              <w:left w:val="single" w:sz="4" w:space="0" w:color="auto"/>
              <w:bottom w:val="single" w:sz="4" w:space="0" w:color="auto"/>
              <w:right w:val="single" w:sz="4" w:space="0" w:color="auto"/>
            </w:tcBorders>
            <w:hideMark/>
          </w:tcPr>
          <w:p w:rsidR="00CC652C" w:rsidRDefault="00CC652C">
            <w:pPr>
              <w:widowControl w:val="0"/>
              <w:autoSpaceDE w:val="0"/>
              <w:autoSpaceDN w:val="0"/>
              <w:spacing w:line="256" w:lineRule="auto"/>
              <w:jc w:val="center"/>
              <w:rPr>
                <w:rFonts w:ascii="Times New Roman" w:eastAsia="Trebuchet MS" w:hAnsi="Times New Roman"/>
                <w:b/>
                <w:sz w:val="24"/>
                <w:szCs w:val="24"/>
              </w:rPr>
            </w:pPr>
            <w:r>
              <w:rPr>
                <w:rFonts w:ascii="Times New Roman" w:eastAsia="Trebuchet MS" w:hAnsi="Times New Roman"/>
                <w:b/>
                <w:sz w:val="24"/>
                <w:szCs w:val="24"/>
              </w:rPr>
              <w:t>32</w:t>
            </w:r>
          </w:p>
        </w:tc>
        <w:tc>
          <w:tcPr>
            <w:tcW w:w="1559" w:type="dxa"/>
            <w:tcBorders>
              <w:top w:val="single" w:sz="4" w:space="0" w:color="auto"/>
              <w:left w:val="single" w:sz="4" w:space="0" w:color="auto"/>
              <w:bottom w:val="single" w:sz="4" w:space="0" w:color="auto"/>
              <w:right w:val="single" w:sz="4" w:space="0" w:color="auto"/>
            </w:tcBorders>
            <w:hideMark/>
          </w:tcPr>
          <w:p w:rsidR="00CC652C" w:rsidRDefault="00CC652C">
            <w:pPr>
              <w:widowControl w:val="0"/>
              <w:autoSpaceDE w:val="0"/>
              <w:autoSpaceDN w:val="0"/>
              <w:spacing w:line="256" w:lineRule="auto"/>
              <w:jc w:val="center"/>
              <w:rPr>
                <w:rFonts w:ascii="Times New Roman" w:eastAsia="Trebuchet MS" w:hAnsi="Times New Roman"/>
                <w:sz w:val="24"/>
                <w:szCs w:val="24"/>
              </w:rPr>
            </w:pPr>
            <w:r>
              <w:rPr>
                <w:rFonts w:ascii="Times New Roman" w:eastAsia="Trebuchet MS" w:hAnsi="Times New Roman"/>
                <w:b/>
                <w:sz w:val="24"/>
                <w:szCs w:val="24"/>
              </w:rPr>
              <w:t>12</w:t>
            </w:r>
          </w:p>
        </w:tc>
        <w:tc>
          <w:tcPr>
            <w:tcW w:w="2260" w:type="dxa"/>
            <w:gridSpan w:val="2"/>
            <w:vMerge/>
            <w:tcBorders>
              <w:top w:val="single" w:sz="4" w:space="0" w:color="auto"/>
              <w:left w:val="single" w:sz="4" w:space="0" w:color="auto"/>
              <w:bottom w:val="single" w:sz="4" w:space="0" w:color="auto"/>
              <w:right w:val="single" w:sz="4" w:space="0" w:color="auto"/>
            </w:tcBorders>
            <w:vAlign w:val="center"/>
            <w:hideMark/>
          </w:tcPr>
          <w:p w:rsidR="00CC652C" w:rsidRDefault="00CC652C">
            <w:pPr>
              <w:spacing w:line="256" w:lineRule="auto"/>
              <w:rPr>
                <w:rFonts w:ascii="Times New Roman" w:eastAsia="Trebuchet MS" w:hAnsi="Times New Roman"/>
                <w:sz w:val="24"/>
                <w:szCs w:val="24"/>
                <w:lang w:val="en-US"/>
              </w:rPr>
            </w:pPr>
          </w:p>
        </w:tc>
      </w:tr>
    </w:tbl>
    <w:p w:rsidR="00CC652C" w:rsidRDefault="00CC652C" w:rsidP="00CC652C">
      <w:pPr>
        <w:widowControl w:val="0"/>
        <w:autoSpaceDE w:val="0"/>
        <w:autoSpaceDN w:val="0"/>
        <w:rPr>
          <w:rFonts w:ascii="Times New Roman" w:eastAsia="Trebuchet MS" w:hAnsi="Times New Roman"/>
          <w:sz w:val="24"/>
          <w:szCs w:val="24"/>
        </w:rPr>
      </w:pPr>
    </w:p>
    <w:p w:rsidR="00CC652C" w:rsidRDefault="00CC652C" w:rsidP="00CC652C">
      <w:pPr>
        <w:widowControl w:val="0"/>
        <w:autoSpaceDE w:val="0"/>
        <w:autoSpaceDN w:val="0"/>
        <w:rPr>
          <w:rFonts w:ascii="Times New Roman" w:eastAsia="Trebuchet MS" w:hAnsi="Times New Roman"/>
          <w:sz w:val="24"/>
          <w:szCs w:val="24"/>
        </w:rPr>
      </w:pPr>
    </w:p>
    <w:p w:rsidR="00CC652C" w:rsidRDefault="00CC652C" w:rsidP="00CC652C">
      <w:pPr>
        <w:rPr>
          <w:rFonts w:ascii="Times New Roman" w:eastAsia="Trebuchet MS" w:hAnsi="Times New Roman"/>
          <w:sz w:val="24"/>
          <w:szCs w:val="24"/>
        </w:rPr>
        <w:sectPr w:rsidR="00CC652C">
          <w:pgSz w:w="16840" w:h="11910" w:orient="landscape"/>
          <w:pgMar w:top="1100" w:right="1020" w:bottom="1120" w:left="1020" w:header="0" w:footer="922" w:gutter="0"/>
          <w:cols w:space="720"/>
        </w:sectPr>
      </w:pPr>
    </w:p>
    <w:p w:rsidR="00CC652C" w:rsidRDefault="00CC652C" w:rsidP="00CC652C">
      <w:pPr>
        <w:autoSpaceDE w:val="0"/>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lastRenderedPageBreak/>
        <w:t>3. УСЛОВИЯ РЕАЛИЗАЦИИ ПРОГРАММЫ ДИСЦИПЛИНЫ</w:t>
      </w:r>
    </w:p>
    <w:p w:rsidR="00CC652C" w:rsidRDefault="00CC652C" w:rsidP="00CC652C">
      <w:pPr>
        <w:autoSpaceDE w:val="0"/>
        <w:ind w:firstLine="851"/>
        <w:jc w:val="both"/>
        <w:rPr>
          <w:rFonts w:ascii="Times New Roman" w:eastAsia="Times New Roman" w:hAnsi="Times New Roman"/>
          <w:b/>
          <w:sz w:val="24"/>
          <w:szCs w:val="24"/>
          <w:lang w:eastAsia="ru-RU"/>
        </w:rPr>
      </w:pPr>
      <w:r>
        <w:rPr>
          <w:rFonts w:ascii="Times New Roman" w:eastAsia="Times New Roman" w:hAnsi="Times New Roman"/>
          <w:b/>
          <w:bCs/>
          <w:sz w:val="24"/>
          <w:szCs w:val="24"/>
          <w:lang w:eastAsia="ru-RU"/>
        </w:rPr>
        <w:t xml:space="preserve">3.1. </w:t>
      </w:r>
      <w:r>
        <w:rPr>
          <w:rFonts w:ascii="Times New Roman" w:eastAsia="Times New Roman" w:hAnsi="Times New Roman"/>
          <w:b/>
          <w:sz w:val="24"/>
          <w:szCs w:val="24"/>
          <w:lang w:eastAsia="ru-RU"/>
        </w:rPr>
        <w:t>Требования к минимальному материально</w:t>
      </w:r>
      <w:r>
        <w:rPr>
          <w:rFonts w:ascii="Times New Roman" w:eastAsia="Times New Roman" w:hAnsi="Times New Roman"/>
          <w:b/>
          <w:bCs/>
          <w:sz w:val="24"/>
          <w:szCs w:val="24"/>
          <w:lang w:eastAsia="ru-RU"/>
        </w:rPr>
        <w:t>-</w:t>
      </w:r>
      <w:r>
        <w:rPr>
          <w:rFonts w:ascii="Times New Roman" w:eastAsia="Times New Roman" w:hAnsi="Times New Roman"/>
          <w:b/>
          <w:sz w:val="24"/>
          <w:szCs w:val="24"/>
          <w:lang w:eastAsia="ru-RU"/>
        </w:rPr>
        <w:t>техническому обеспечению</w:t>
      </w:r>
    </w:p>
    <w:p w:rsidR="00CC652C" w:rsidRDefault="00CC652C" w:rsidP="00CC652C">
      <w:pPr>
        <w:autoSpaceDE w:val="0"/>
        <w:ind w:firstLine="85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Реализация программы дисциплины осуществляется в учебном кабинете «</w:t>
      </w:r>
      <w:r>
        <w:rPr>
          <w:rFonts w:ascii="Times New Roman" w:hAnsi="Times New Roman"/>
          <w:color w:val="000000"/>
          <w:sz w:val="24"/>
          <w:szCs w:val="24"/>
          <w:shd w:val="clear" w:color="auto" w:fill="FFFFFF"/>
        </w:rPr>
        <w:t>Социально-экономических дисциплин</w:t>
      </w:r>
      <w:r>
        <w:rPr>
          <w:rFonts w:ascii="Times New Roman" w:eastAsia="Times New Roman" w:hAnsi="Times New Roman"/>
          <w:sz w:val="24"/>
          <w:szCs w:val="24"/>
          <w:lang w:eastAsia="ru-RU"/>
        </w:rPr>
        <w:t>»;</w:t>
      </w:r>
    </w:p>
    <w:p w:rsidR="00CC652C" w:rsidRDefault="00CC652C" w:rsidP="00CC652C">
      <w:pPr>
        <w:autoSpaceDE w:val="0"/>
        <w:ind w:firstLine="851"/>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Оборудование учебного кабинета:</w:t>
      </w:r>
    </w:p>
    <w:p w:rsidR="00CC652C" w:rsidRDefault="00CC652C" w:rsidP="00CC652C">
      <w:pPr>
        <w:autoSpaceDE w:val="0"/>
        <w:ind w:firstLine="851"/>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 xml:space="preserve">-учебники, словари (по количеству обучающихся в группе), </w:t>
      </w:r>
      <w:r>
        <w:rPr>
          <w:rFonts w:ascii="Times New Roman" w:eastAsia="Times New Roman" w:hAnsi="Times New Roman"/>
          <w:bCs/>
          <w:sz w:val="24"/>
          <w:szCs w:val="24"/>
          <w:lang w:eastAsia="ru-RU"/>
        </w:rPr>
        <w:t xml:space="preserve">дидактический материал </w:t>
      </w:r>
    </w:p>
    <w:p w:rsidR="00CC652C" w:rsidRDefault="00CC652C" w:rsidP="00CC652C">
      <w:pPr>
        <w:widowControl w:val="0"/>
        <w:tabs>
          <w:tab w:val="left" w:pos="268"/>
        </w:tabs>
        <w:autoSpaceDE w:val="0"/>
        <w:autoSpaceDN w:val="0"/>
        <w:ind w:left="-113" w:firstLine="85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-залы (библиотека, читальный зал с выходом в сеть Интернет).</w:t>
      </w:r>
    </w:p>
    <w:p w:rsidR="00CC652C" w:rsidRDefault="00CC652C" w:rsidP="00CC652C">
      <w:pPr>
        <w:autoSpaceDE w:val="0"/>
        <w:ind w:firstLine="851"/>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Технические средства обучения:</w:t>
      </w:r>
    </w:p>
    <w:p w:rsidR="00CC652C" w:rsidRDefault="00CC652C" w:rsidP="00CC652C">
      <w:pPr>
        <w:autoSpaceDE w:val="0"/>
        <w:ind w:firstLine="85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компьютер с лицензионным программным обеспечением, мультимедиапроектор.</w:t>
      </w:r>
    </w:p>
    <w:p w:rsidR="00CC652C" w:rsidRDefault="00CC652C" w:rsidP="00CC652C">
      <w:pPr>
        <w:autoSpaceDE w:val="0"/>
        <w:jc w:val="both"/>
        <w:rPr>
          <w:rFonts w:ascii="Times New Roman" w:eastAsia="Times New Roman" w:hAnsi="Times New Roman"/>
          <w:sz w:val="24"/>
          <w:szCs w:val="24"/>
          <w:lang w:eastAsia="ru-RU"/>
        </w:rPr>
      </w:pPr>
    </w:p>
    <w:p w:rsidR="00CC652C" w:rsidRDefault="00CC652C" w:rsidP="00CC652C">
      <w:pPr>
        <w:suppressAutoHyphens/>
        <w:ind w:firstLine="709"/>
        <w:jc w:val="both"/>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3.2. Информационное обеспечение реализации программы</w:t>
      </w:r>
    </w:p>
    <w:p w:rsidR="00CC652C" w:rsidRDefault="00CC652C" w:rsidP="00CC652C">
      <w:pPr>
        <w:suppressAutoHyphens/>
        <w:ind w:firstLine="709"/>
        <w:jc w:val="both"/>
        <w:rPr>
          <w:rFonts w:ascii="Times New Roman" w:eastAsia="Times New Roman" w:hAnsi="Times New Roman"/>
          <w:b/>
          <w:color w:val="FF0000"/>
          <w:sz w:val="24"/>
          <w:szCs w:val="24"/>
          <w:lang w:eastAsia="ar-SA"/>
        </w:rPr>
      </w:pPr>
      <w:r>
        <w:rPr>
          <w:rFonts w:ascii="Times New Roman" w:eastAsia="Times New Roman" w:hAnsi="Times New Roman"/>
          <w:b/>
          <w:color w:val="000000"/>
          <w:sz w:val="24"/>
          <w:szCs w:val="24"/>
          <w:lang w:eastAsia="ar-SA"/>
        </w:rPr>
        <w:t xml:space="preserve">3.2.1.  Основные печатные издания </w:t>
      </w:r>
    </w:p>
    <w:p w:rsidR="00CC652C" w:rsidRDefault="00CC652C" w:rsidP="00CC652C">
      <w:pPr>
        <w:spacing w:after="160"/>
        <w:ind w:left="360"/>
        <w:contextualSpacing/>
        <w:jc w:val="both"/>
        <w:rPr>
          <w:rFonts w:ascii="Times New Roman" w:eastAsia="Times New Roman" w:hAnsi="Times New Roman"/>
          <w:b/>
          <w:color w:val="000000"/>
          <w:sz w:val="24"/>
          <w:szCs w:val="24"/>
          <w:lang w:eastAsia="ru-RU"/>
        </w:rPr>
      </w:pPr>
    </w:p>
    <w:p w:rsidR="00CC652C" w:rsidRDefault="00CC652C" w:rsidP="002B69CD">
      <w:pPr>
        <w:numPr>
          <w:ilvl w:val="0"/>
          <w:numId w:val="58"/>
        </w:numPr>
        <w:spacing w:after="160"/>
        <w:ind w:left="0" w:firstLine="709"/>
        <w:contextualSpacing/>
        <w:jc w:val="both"/>
        <w:rPr>
          <w:rFonts w:ascii="Times New Roman" w:eastAsia="Times New Roman" w:hAnsi="Times New Roman"/>
          <w:b/>
          <w:color w:val="000000"/>
          <w:sz w:val="24"/>
          <w:szCs w:val="24"/>
          <w:lang w:eastAsia="ru-RU"/>
        </w:rPr>
      </w:pPr>
      <w:r>
        <w:rPr>
          <w:rFonts w:ascii="Times New Roman" w:eastAsia="Times New Roman" w:hAnsi="Times New Roman"/>
          <w:sz w:val="24"/>
          <w:szCs w:val="24"/>
          <w:lang w:eastAsia="ru-RU"/>
        </w:rPr>
        <w:t xml:space="preserve">Афанасьев В. В. Основы учебно-исследовательской деятельности: учебное пособие для среднего профессионального образования / В. В. Афанасьев, О. В. Грибкова, Л. И. Уколова. — Москва: Издательство Юрайт, 2023. — 154 с. — (Профессиональное образование). — ISBN 978-5-534-10342-7. — Текст: электронный // Образовательная платформа Юрайт [сайт]. — URL: </w:t>
      </w:r>
      <w:hyperlink r:id="rId150" w:history="1">
        <w:r>
          <w:rPr>
            <w:rStyle w:val="a7"/>
            <w:rFonts w:ascii="Times New Roman" w:eastAsia="Times New Roman" w:hAnsi="Times New Roman"/>
            <w:sz w:val="24"/>
            <w:szCs w:val="24"/>
            <w:lang w:eastAsia="ru-RU"/>
          </w:rPr>
          <w:t>https://urait.ru/bcode/517735</w:t>
        </w:r>
      </w:hyperlink>
    </w:p>
    <w:p w:rsidR="00CC652C" w:rsidRDefault="00CC652C" w:rsidP="002B69CD">
      <w:pPr>
        <w:numPr>
          <w:ilvl w:val="0"/>
          <w:numId w:val="58"/>
        </w:numPr>
        <w:spacing w:after="160"/>
        <w:ind w:left="0" w:firstLine="709"/>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Алексеев Н.Г., Леонтович А.В. Критерии эффективности обучения учащихся исследовательской деятельности // Развитие исследовательской деятельности учащихся: Методический сборник. – М.: Народное образование, 2021. – С. 64-68</w:t>
      </w:r>
    </w:p>
    <w:p w:rsidR="00CC652C" w:rsidRDefault="00CC652C" w:rsidP="002B69CD">
      <w:pPr>
        <w:numPr>
          <w:ilvl w:val="0"/>
          <w:numId w:val="58"/>
        </w:numPr>
        <w:spacing w:after="160"/>
        <w:ind w:left="0" w:firstLine="709"/>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Байкова Л. А. Основы учебно-исследовательской деятельности: учебное пособие для среднего профессионального образования / Л. А. Байкова. — 2-е изд., испр. и доп. — Москва: Издательство Юрайт, 2023. — 122 с. — (Профессиональное образование). — ISBN 978-5-534-12527-6. — Текст: электронный // Образовательная платформа Юрайт [сайт]. — URL: </w:t>
      </w:r>
      <w:hyperlink r:id="rId151" w:history="1">
        <w:r>
          <w:rPr>
            <w:rStyle w:val="a7"/>
            <w:rFonts w:ascii="Times New Roman" w:eastAsia="Times New Roman" w:hAnsi="Times New Roman"/>
            <w:sz w:val="24"/>
            <w:szCs w:val="24"/>
            <w:lang w:eastAsia="ru-RU"/>
          </w:rPr>
          <w:t>https://urait.ru/bcode/518041</w:t>
        </w:r>
      </w:hyperlink>
    </w:p>
    <w:p w:rsidR="00CC652C" w:rsidRDefault="00CC652C" w:rsidP="002B69CD">
      <w:pPr>
        <w:numPr>
          <w:ilvl w:val="0"/>
          <w:numId w:val="58"/>
        </w:numPr>
        <w:spacing w:after="160"/>
        <w:ind w:left="0" w:firstLine="709"/>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Куклина Е. Н. Основы учебно-исследовательской деятельности: учебное пособие для среднего профессионального образования / Е. Н. Куклина, М. А. Мазниченко, И. А. Мушкина. — 2-е изд., испр. и доп. — Москва: Издательство Юрайт, 2022. — 235 с. — (Профессиональное образование). — ISBN 978-5-534-08818-2. — Текст: электронный // Образовательная платформа Юрайт [сайт]. — URL: </w:t>
      </w:r>
      <w:hyperlink r:id="rId152" w:history="1">
        <w:r>
          <w:rPr>
            <w:rStyle w:val="a7"/>
            <w:rFonts w:ascii="Times New Roman" w:eastAsia="Times New Roman" w:hAnsi="Times New Roman"/>
            <w:sz w:val="24"/>
            <w:szCs w:val="24"/>
            <w:lang w:eastAsia="ru-RU"/>
          </w:rPr>
          <w:t>https://urait.ru/bcode/491765</w:t>
        </w:r>
      </w:hyperlink>
    </w:p>
    <w:p w:rsidR="00CC652C" w:rsidRDefault="00CC652C" w:rsidP="002B69CD">
      <w:pPr>
        <w:numPr>
          <w:ilvl w:val="0"/>
          <w:numId w:val="58"/>
        </w:numPr>
        <w:spacing w:after="160"/>
        <w:ind w:left="0" w:firstLine="709"/>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Управление проектами: учебник и практикум для среднего профессионального образования / А. И. Балашов, Е. М. Рогова, М. В. Тихонова, Е. А. Ткаченко; под общей редакцией Е. М. Роговой. — Москва: Издательство Юрайт, 2023. — 383 с.</w:t>
      </w:r>
    </w:p>
    <w:p w:rsidR="00CC652C" w:rsidRDefault="00CC652C" w:rsidP="00CC652C">
      <w:pPr>
        <w:ind w:firstLine="709"/>
        <w:rPr>
          <w:rFonts w:ascii="Times New Roman" w:eastAsia="Times New Roman" w:hAnsi="Times New Roman"/>
          <w:b/>
          <w:sz w:val="24"/>
          <w:szCs w:val="24"/>
          <w:lang w:eastAsia="ru-RU"/>
        </w:rPr>
      </w:pPr>
      <w:r>
        <w:rPr>
          <w:rFonts w:ascii="Times New Roman" w:hAnsi="Times New Roman"/>
          <w:b/>
          <w:sz w:val="24"/>
          <w:szCs w:val="24"/>
        </w:rPr>
        <w:t>3.2.2 Дополнительные источники</w:t>
      </w:r>
    </w:p>
    <w:p w:rsidR="00CC652C" w:rsidRDefault="00CC652C" w:rsidP="002B69CD">
      <w:pPr>
        <w:numPr>
          <w:ilvl w:val="0"/>
          <w:numId w:val="59"/>
        </w:numPr>
        <w:spacing w:after="160"/>
        <w:ind w:left="0"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Байкова Л. А. Основы учебно-исследовательской деятельности: учебное пособие для среднего профессионального образования / Л. А. Байкова. — 2-е изд., испр. и доп. — Москва: Издательство Юрайт, 2022. — 122 с. — (Профессиональное образование). — ISBN 978-5-534-12527-6. — Текст: электронный // Образовательная платформа Юрайт [сайт]. —</w:t>
      </w:r>
      <w:r>
        <w:rPr>
          <w:rFonts w:ascii="Times New Roman" w:eastAsia="Times New Roman" w:hAnsi="Times New Roman"/>
          <w:sz w:val="24"/>
          <w:szCs w:val="24"/>
          <w:lang w:val="en-US" w:eastAsia="ru-RU"/>
        </w:rPr>
        <w:t>URL</w:t>
      </w:r>
      <w:r>
        <w:rPr>
          <w:rFonts w:ascii="Times New Roman" w:eastAsia="Times New Roman" w:hAnsi="Times New Roman"/>
          <w:sz w:val="24"/>
          <w:szCs w:val="24"/>
          <w:lang w:eastAsia="ru-RU"/>
        </w:rPr>
        <w:t xml:space="preserve">: </w:t>
      </w:r>
      <w:hyperlink r:id="rId153" w:history="1">
        <w:r>
          <w:rPr>
            <w:rStyle w:val="a7"/>
            <w:rFonts w:ascii="Times New Roman" w:eastAsia="Times New Roman" w:hAnsi="Times New Roman"/>
            <w:sz w:val="24"/>
            <w:szCs w:val="24"/>
            <w:lang w:val="en-US" w:eastAsia="ru-RU"/>
          </w:rPr>
          <w:t>https</w:t>
        </w:r>
        <w:r>
          <w:rPr>
            <w:rStyle w:val="a7"/>
            <w:rFonts w:ascii="Times New Roman" w:eastAsia="Times New Roman" w:hAnsi="Times New Roman"/>
            <w:sz w:val="24"/>
            <w:szCs w:val="24"/>
            <w:lang w:eastAsia="ru-RU"/>
          </w:rPr>
          <w:t>://</w:t>
        </w:r>
        <w:r>
          <w:rPr>
            <w:rStyle w:val="a7"/>
            <w:rFonts w:ascii="Times New Roman" w:eastAsia="Times New Roman" w:hAnsi="Times New Roman"/>
            <w:sz w:val="24"/>
            <w:szCs w:val="24"/>
            <w:lang w:val="en-US" w:eastAsia="ru-RU"/>
          </w:rPr>
          <w:t>urait</w:t>
        </w:r>
        <w:r>
          <w:rPr>
            <w:rStyle w:val="a7"/>
            <w:rFonts w:ascii="Times New Roman" w:eastAsia="Times New Roman" w:hAnsi="Times New Roman"/>
            <w:sz w:val="24"/>
            <w:szCs w:val="24"/>
            <w:lang w:eastAsia="ru-RU"/>
          </w:rPr>
          <w:t>.</w:t>
        </w:r>
        <w:r>
          <w:rPr>
            <w:rStyle w:val="a7"/>
            <w:rFonts w:ascii="Times New Roman" w:eastAsia="Times New Roman" w:hAnsi="Times New Roman"/>
            <w:sz w:val="24"/>
            <w:szCs w:val="24"/>
            <w:lang w:val="en-US" w:eastAsia="ru-RU"/>
          </w:rPr>
          <w:t>ru</w:t>
        </w:r>
        <w:r>
          <w:rPr>
            <w:rStyle w:val="a7"/>
            <w:rFonts w:ascii="Times New Roman" w:eastAsia="Times New Roman" w:hAnsi="Times New Roman"/>
            <w:sz w:val="24"/>
            <w:szCs w:val="24"/>
            <w:lang w:eastAsia="ru-RU"/>
          </w:rPr>
          <w:t>/</w:t>
        </w:r>
        <w:r>
          <w:rPr>
            <w:rStyle w:val="a7"/>
            <w:rFonts w:ascii="Times New Roman" w:eastAsia="Times New Roman" w:hAnsi="Times New Roman"/>
            <w:sz w:val="24"/>
            <w:szCs w:val="24"/>
            <w:lang w:val="en-US" w:eastAsia="ru-RU"/>
          </w:rPr>
          <w:t>bcode</w:t>
        </w:r>
        <w:r>
          <w:rPr>
            <w:rStyle w:val="a7"/>
            <w:rFonts w:ascii="Times New Roman" w:eastAsia="Times New Roman" w:hAnsi="Times New Roman"/>
            <w:sz w:val="24"/>
            <w:szCs w:val="24"/>
            <w:lang w:eastAsia="ru-RU"/>
          </w:rPr>
          <w:t>/495558</w:t>
        </w:r>
      </w:hyperlink>
    </w:p>
    <w:p w:rsidR="00CC652C" w:rsidRDefault="00CC652C" w:rsidP="002B69CD">
      <w:pPr>
        <w:numPr>
          <w:ilvl w:val="0"/>
          <w:numId w:val="59"/>
        </w:numPr>
        <w:spacing w:after="160"/>
        <w:ind w:left="0"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Образцов П. И. Основы учебно-исследовательской деятельности: учебное пособие для среднего профессионального образования / П. И. Образцов. — 2-е изд., испр. и доп. —Москва: Издательство Юрайт, 2022. — 156 с. — (Профессиональное образование). —ISBN 978-5-534-10315-1. — Текст: электронный // Образовательная платформа Юрайт [сайт].— </w:t>
      </w:r>
      <w:r>
        <w:rPr>
          <w:rFonts w:ascii="Times New Roman" w:eastAsia="Times New Roman" w:hAnsi="Times New Roman"/>
          <w:sz w:val="24"/>
          <w:szCs w:val="24"/>
          <w:lang w:val="en-US" w:eastAsia="ru-RU"/>
        </w:rPr>
        <w:t>URL</w:t>
      </w:r>
      <w:r>
        <w:rPr>
          <w:rFonts w:ascii="Times New Roman" w:eastAsia="Times New Roman" w:hAnsi="Times New Roman"/>
          <w:sz w:val="24"/>
          <w:szCs w:val="24"/>
          <w:lang w:eastAsia="ru-RU"/>
        </w:rPr>
        <w:t xml:space="preserve">: </w:t>
      </w:r>
      <w:hyperlink r:id="rId154" w:history="1">
        <w:r>
          <w:rPr>
            <w:rStyle w:val="a7"/>
            <w:rFonts w:ascii="Times New Roman" w:eastAsia="Times New Roman" w:hAnsi="Times New Roman"/>
            <w:sz w:val="24"/>
            <w:szCs w:val="24"/>
            <w:lang w:val="en-US" w:eastAsia="ru-RU"/>
          </w:rPr>
          <w:t>https</w:t>
        </w:r>
        <w:r>
          <w:rPr>
            <w:rStyle w:val="a7"/>
            <w:rFonts w:ascii="Times New Roman" w:eastAsia="Times New Roman" w:hAnsi="Times New Roman"/>
            <w:sz w:val="24"/>
            <w:szCs w:val="24"/>
            <w:lang w:eastAsia="ru-RU"/>
          </w:rPr>
          <w:t>://</w:t>
        </w:r>
        <w:r>
          <w:rPr>
            <w:rStyle w:val="a7"/>
            <w:rFonts w:ascii="Times New Roman" w:eastAsia="Times New Roman" w:hAnsi="Times New Roman"/>
            <w:sz w:val="24"/>
            <w:szCs w:val="24"/>
            <w:lang w:val="en-US" w:eastAsia="ru-RU"/>
          </w:rPr>
          <w:t>urait</w:t>
        </w:r>
        <w:r>
          <w:rPr>
            <w:rStyle w:val="a7"/>
            <w:rFonts w:ascii="Times New Roman" w:eastAsia="Times New Roman" w:hAnsi="Times New Roman"/>
            <w:sz w:val="24"/>
            <w:szCs w:val="24"/>
            <w:lang w:eastAsia="ru-RU"/>
          </w:rPr>
          <w:t>.</w:t>
        </w:r>
        <w:r>
          <w:rPr>
            <w:rStyle w:val="a7"/>
            <w:rFonts w:ascii="Times New Roman" w:eastAsia="Times New Roman" w:hAnsi="Times New Roman"/>
            <w:sz w:val="24"/>
            <w:szCs w:val="24"/>
            <w:lang w:val="en-US" w:eastAsia="ru-RU"/>
          </w:rPr>
          <w:t>ru</w:t>
        </w:r>
        <w:r>
          <w:rPr>
            <w:rStyle w:val="a7"/>
            <w:rFonts w:ascii="Times New Roman" w:eastAsia="Times New Roman" w:hAnsi="Times New Roman"/>
            <w:sz w:val="24"/>
            <w:szCs w:val="24"/>
            <w:lang w:eastAsia="ru-RU"/>
          </w:rPr>
          <w:t>/</w:t>
        </w:r>
        <w:r>
          <w:rPr>
            <w:rStyle w:val="a7"/>
            <w:rFonts w:ascii="Times New Roman" w:eastAsia="Times New Roman" w:hAnsi="Times New Roman"/>
            <w:sz w:val="24"/>
            <w:szCs w:val="24"/>
            <w:lang w:val="en-US" w:eastAsia="ru-RU"/>
          </w:rPr>
          <w:t>bcode</w:t>
        </w:r>
        <w:r>
          <w:rPr>
            <w:rStyle w:val="a7"/>
            <w:rFonts w:ascii="Times New Roman" w:eastAsia="Times New Roman" w:hAnsi="Times New Roman"/>
            <w:sz w:val="24"/>
            <w:szCs w:val="24"/>
            <w:lang w:eastAsia="ru-RU"/>
          </w:rPr>
          <w:t>/495279</w:t>
        </w:r>
      </w:hyperlink>
    </w:p>
    <w:p w:rsidR="00CC652C" w:rsidRDefault="00CC652C" w:rsidP="00CC652C">
      <w:pPr>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CC652C" w:rsidRDefault="00CC652C" w:rsidP="002B69CD">
      <w:pPr>
        <w:pStyle w:val="af9"/>
        <w:numPr>
          <w:ilvl w:val="0"/>
          <w:numId w:val="59"/>
        </w:numPr>
        <w:spacing w:line="256" w:lineRule="auto"/>
        <w:jc w:val="center"/>
        <w:rPr>
          <w:rFonts w:ascii="Times New Roman" w:eastAsia="Times New Roman" w:hAnsi="Times New Roman"/>
          <w:b/>
          <w:sz w:val="24"/>
          <w:szCs w:val="24"/>
        </w:rPr>
      </w:pPr>
      <w:r>
        <w:rPr>
          <w:rFonts w:ascii="Times New Roman" w:eastAsia="Times New Roman" w:hAnsi="Times New Roman"/>
          <w:b/>
          <w:sz w:val="24"/>
          <w:szCs w:val="24"/>
        </w:rPr>
        <w:lastRenderedPageBreak/>
        <w:t>КОНТРОЛЬ И ОЦЕНКА РЕЗУЛЬТАТОВ ОСВОЕНИЯ УЧЕБНОЙ ДИСЦИПЛИНЫ</w:t>
      </w:r>
    </w:p>
    <w:p w:rsidR="00CC652C" w:rsidRDefault="00CC652C" w:rsidP="00CC652C">
      <w:pPr>
        <w:ind w:left="720"/>
        <w:contextualSpacing/>
        <w:rPr>
          <w:rFonts w:ascii="Times New Roman" w:eastAsia="Times New Roman" w:hAnsi="Times New Roman"/>
          <w:b/>
          <w:sz w:val="24"/>
          <w:szCs w:val="24"/>
          <w:lang w:eastAsia="ru-RU"/>
        </w:rPr>
      </w:pPr>
    </w:p>
    <w:p w:rsidR="00CC652C" w:rsidRDefault="00CC652C" w:rsidP="00CC652C">
      <w:pPr>
        <w:ind w:firstLine="567"/>
        <w:jc w:val="both"/>
        <w:rPr>
          <w:rFonts w:ascii="Times New Roman" w:eastAsia="Times New Roman" w:hAnsi="Times New Roman"/>
          <w:color w:val="C00000"/>
          <w:sz w:val="24"/>
          <w:szCs w:val="24"/>
          <w:lang w:eastAsia="ru-RU"/>
        </w:rPr>
      </w:pPr>
      <w:r>
        <w:rPr>
          <w:rFonts w:ascii="Times New Roman" w:eastAsia="Times New Roman" w:hAnsi="Times New Roman"/>
          <w:sz w:val="24"/>
          <w:szCs w:val="24"/>
          <w:lang w:eastAsia="ru-RU"/>
        </w:rPr>
        <w:t>Контроль и оценка результатов освоения общеобразовательной дисциплины раскрываются через предметные, метапредметные и личностные результаты, направленные на формирование общих и профессиональных компетенций по разделам и темам содержания учебного материала</w:t>
      </w:r>
      <w:r>
        <w:rPr>
          <w:rFonts w:ascii="Times New Roman" w:eastAsia="Times New Roman" w:hAnsi="Times New Roman"/>
          <w:color w:val="C00000"/>
          <w:sz w:val="24"/>
          <w:szCs w:val="24"/>
          <w:lang w:eastAsia="ru-RU"/>
        </w:rPr>
        <w:t>.</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96"/>
        <w:gridCol w:w="4364"/>
      </w:tblGrid>
      <w:tr w:rsidR="00CC652C" w:rsidTr="00CC652C">
        <w:tc>
          <w:tcPr>
            <w:tcW w:w="5696"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both"/>
              <w:rPr>
                <w:rFonts w:ascii="Times New Roman" w:eastAsia="Times New Roman" w:hAnsi="Times New Roman"/>
                <w:b/>
                <w:sz w:val="24"/>
                <w:szCs w:val="24"/>
                <w:lang w:eastAsia="ru-RU"/>
              </w:rPr>
            </w:pPr>
            <w:r>
              <w:rPr>
                <w:rFonts w:ascii="Times New Roman" w:eastAsia="Times New Roman" w:hAnsi="Times New Roman"/>
                <w:b/>
                <w:bCs/>
                <w:sz w:val="24"/>
                <w:szCs w:val="24"/>
                <w:lang w:eastAsia="ru-RU"/>
              </w:rPr>
              <w:t>Результаты обучения</w:t>
            </w:r>
          </w:p>
        </w:tc>
        <w:tc>
          <w:tcPr>
            <w:tcW w:w="4364"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both"/>
              <w:rPr>
                <w:rFonts w:ascii="Times New Roman" w:eastAsia="Times New Roman" w:hAnsi="Times New Roman"/>
                <w:b/>
                <w:sz w:val="24"/>
                <w:szCs w:val="24"/>
                <w:lang w:eastAsia="ru-RU"/>
              </w:rPr>
            </w:pPr>
            <w:r>
              <w:rPr>
                <w:rFonts w:ascii="Times New Roman" w:eastAsia="Times New Roman" w:hAnsi="Times New Roman"/>
                <w:b/>
                <w:bCs/>
                <w:sz w:val="24"/>
                <w:szCs w:val="24"/>
                <w:lang w:eastAsia="ru-RU"/>
              </w:rPr>
              <w:t>Формы и методы контроля и оценки результатов обучения</w:t>
            </w:r>
          </w:p>
        </w:tc>
      </w:tr>
      <w:tr w:rsidR="00CC652C" w:rsidTr="00CC652C">
        <w:tc>
          <w:tcPr>
            <w:tcW w:w="5696"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both"/>
              <w:rPr>
                <w:rFonts w:ascii="Times New Roman" w:hAnsi="Times New Roman"/>
                <w:color w:val="FF0000"/>
                <w:sz w:val="24"/>
                <w:szCs w:val="24"/>
                <w:lang w:eastAsia="ru-RU"/>
              </w:rPr>
            </w:pPr>
            <w:r>
              <w:rPr>
                <w:rFonts w:ascii="Times New Roman" w:hAnsi="Times New Roman"/>
                <w:sz w:val="24"/>
                <w:szCs w:val="24"/>
                <w:lang w:eastAsia="ru-RU"/>
              </w:rPr>
              <w:t xml:space="preserve">ОК 01. Выбирать способы решения задач профессиональной деятельности применительно к различным контекстам </w:t>
            </w:r>
          </w:p>
        </w:tc>
        <w:tc>
          <w:tcPr>
            <w:tcW w:w="4364"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индивидуальный и / или</w:t>
            </w:r>
          </w:p>
          <w:p w:rsidR="00CC652C" w:rsidRDefault="00CC652C">
            <w:pPr>
              <w:spacing w:line="256"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групповой устный опрос</w:t>
            </w:r>
          </w:p>
          <w:p w:rsidR="00CC652C" w:rsidRDefault="00CC652C">
            <w:pPr>
              <w:spacing w:line="256"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−проверка выполнения</w:t>
            </w:r>
          </w:p>
          <w:p w:rsidR="00CC652C" w:rsidRDefault="00CC652C">
            <w:pPr>
              <w:spacing w:line="256"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поставленных задач.</w:t>
            </w:r>
          </w:p>
        </w:tc>
      </w:tr>
      <w:tr w:rsidR="00CC652C" w:rsidTr="00CC652C">
        <w:trPr>
          <w:trHeight w:val="1230"/>
        </w:trPr>
        <w:tc>
          <w:tcPr>
            <w:tcW w:w="5696"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both"/>
              <w:rPr>
                <w:rFonts w:ascii="Times New Roman" w:hAnsi="Times New Roman"/>
                <w:sz w:val="24"/>
                <w:szCs w:val="24"/>
                <w:lang w:eastAsia="ru-RU"/>
              </w:rPr>
            </w:pPr>
            <w:r>
              <w:rPr>
                <w:rFonts w:ascii="Times New Roman" w:hAnsi="Times New Roman"/>
                <w:sz w:val="24"/>
                <w:szCs w:val="24"/>
                <w:lang w:eastAsia="ru-RU"/>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364"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собеседование, оценка хода и результатов индивидуального </w:t>
            </w:r>
          </w:p>
          <w:p w:rsidR="00CC652C" w:rsidRDefault="00CC652C">
            <w:pPr>
              <w:spacing w:line="256"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защита проекта, презентация</w:t>
            </w:r>
          </w:p>
        </w:tc>
      </w:tr>
      <w:tr w:rsidR="00CC652C" w:rsidTr="00CC652C">
        <w:trPr>
          <w:trHeight w:val="1410"/>
        </w:trPr>
        <w:tc>
          <w:tcPr>
            <w:tcW w:w="5696"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both"/>
              <w:rPr>
                <w:rFonts w:ascii="Times New Roman" w:hAnsi="Times New Roman"/>
                <w:sz w:val="24"/>
                <w:szCs w:val="24"/>
                <w:lang w:eastAsia="ru-RU"/>
              </w:rPr>
            </w:pPr>
            <w:r>
              <w:rPr>
                <w:rFonts w:ascii="Times New Roman" w:hAnsi="Times New Roman"/>
                <w:sz w:val="24"/>
                <w:szCs w:val="24"/>
                <w:lang w:eastAsia="ru-RU"/>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4364"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−индивидуальный и / или</w:t>
            </w:r>
          </w:p>
          <w:p w:rsidR="00CC652C" w:rsidRDefault="00CC652C">
            <w:pPr>
              <w:spacing w:line="256"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групповой устный опрос</w:t>
            </w:r>
          </w:p>
          <w:p w:rsidR="00CC652C" w:rsidRDefault="00CC652C">
            <w:pPr>
              <w:spacing w:line="256"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−индивидуальная или</w:t>
            </w:r>
          </w:p>
          <w:p w:rsidR="00CC652C" w:rsidRDefault="00CC652C">
            <w:pPr>
              <w:spacing w:line="256"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групповая работа</w:t>
            </w:r>
          </w:p>
          <w:p w:rsidR="00CC652C" w:rsidRDefault="00CC652C">
            <w:pPr>
              <w:spacing w:line="256"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(представление</w:t>
            </w:r>
          </w:p>
          <w:p w:rsidR="00CC652C" w:rsidRDefault="00CC652C">
            <w:pPr>
              <w:spacing w:line="256"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выполненного задания)</w:t>
            </w:r>
          </w:p>
        </w:tc>
      </w:tr>
      <w:tr w:rsidR="00CC652C" w:rsidTr="00CC652C">
        <w:tc>
          <w:tcPr>
            <w:tcW w:w="5696"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both"/>
              <w:rPr>
                <w:rFonts w:ascii="Times New Roman" w:hAnsi="Times New Roman"/>
                <w:sz w:val="24"/>
                <w:szCs w:val="24"/>
                <w:lang w:eastAsia="ru-RU"/>
              </w:rPr>
            </w:pPr>
            <w:r>
              <w:rPr>
                <w:rFonts w:ascii="Times New Roman" w:hAnsi="Times New Roman"/>
                <w:sz w:val="24"/>
                <w:szCs w:val="24"/>
                <w:lang w:eastAsia="ru-RU"/>
              </w:rPr>
              <w:t>ОК 04. Эффективно взаимодействовать и работать в коллективе и команде</w:t>
            </w:r>
          </w:p>
        </w:tc>
        <w:tc>
          <w:tcPr>
            <w:tcW w:w="4364"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−индивидуальный и / или</w:t>
            </w:r>
          </w:p>
          <w:p w:rsidR="00CC652C" w:rsidRDefault="00CC652C">
            <w:pPr>
              <w:spacing w:line="256"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групповой устный опрос</w:t>
            </w:r>
          </w:p>
          <w:p w:rsidR="00CC652C" w:rsidRDefault="00CC652C">
            <w:pPr>
              <w:spacing w:line="256"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−индивидуальная или</w:t>
            </w:r>
          </w:p>
          <w:p w:rsidR="00CC652C" w:rsidRDefault="00CC652C">
            <w:pPr>
              <w:spacing w:line="256"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групповая работа</w:t>
            </w:r>
          </w:p>
          <w:p w:rsidR="00CC652C" w:rsidRDefault="00CC652C">
            <w:pPr>
              <w:spacing w:line="256"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(представление</w:t>
            </w:r>
          </w:p>
          <w:p w:rsidR="00CC652C" w:rsidRDefault="00CC652C">
            <w:pPr>
              <w:spacing w:line="256"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выполненного задания)</w:t>
            </w:r>
          </w:p>
        </w:tc>
      </w:tr>
      <w:tr w:rsidR="00CC652C" w:rsidTr="00CC652C">
        <w:tc>
          <w:tcPr>
            <w:tcW w:w="5696"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both"/>
              <w:rPr>
                <w:rFonts w:ascii="Times New Roman" w:hAnsi="Times New Roman"/>
                <w:sz w:val="24"/>
                <w:szCs w:val="24"/>
              </w:rPr>
            </w:pPr>
            <w:r>
              <w:rPr>
                <w:rFonts w:ascii="Times New Roman" w:hAnsi="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364"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−индивидуальный и / или</w:t>
            </w:r>
          </w:p>
          <w:p w:rsidR="00CC652C" w:rsidRDefault="00CC652C">
            <w:pPr>
              <w:spacing w:line="256"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групповой устный опрос</w:t>
            </w:r>
          </w:p>
          <w:p w:rsidR="00CC652C" w:rsidRDefault="00CC652C">
            <w:pPr>
              <w:spacing w:line="256"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−индивидуальная или</w:t>
            </w:r>
          </w:p>
          <w:p w:rsidR="00CC652C" w:rsidRDefault="00CC652C">
            <w:pPr>
              <w:spacing w:line="256"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групповая работа</w:t>
            </w:r>
          </w:p>
          <w:p w:rsidR="00CC652C" w:rsidRDefault="00CC652C">
            <w:pPr>
              <w:spacing w:line="256"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(представление выполненного задания)</w:t>
            </w:r>
          </w:p>
        </w:tc>
      </w:tr>
      <w:tr w:rsidR="00CC652C" w:rsidTr="00CC652C">
        <w:tc>
          <w:tcPr>
            <w:tcW w:w="5696"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both"/>
              <w:rPr>
                <w:rFonts w:ascii="Times New Roman" w:hAnsi="Times New Roman"/>
                <w:sz w:val="24"/>
                <w:szCs w:val="24"/>
                <w:lang w:eastAsia="ru-RU"/>
              </w:rPr>
            </w:pPr>
            <w:r>
              <w:rPr>
                <w:rFonts w:ascii="Times New Roman" w:hAnsi="Times New Roman"/>
                <w:sz w:val="24"/>
                <w:szCs w:val="24"/>
                <w:lang w:eastAsia="ru-RU"/>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364"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−индивидуальный и / или</w:t>
            </w:r>
          </w:p>
          <w:p w:rsidR="00CC652C" w:rsidRDefault="00CC652C">
            <w:pPr>
              <w:spacing w:line="256"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групповой устный опрос</w:t>
            </w:r>
          </w:p>
          <w:p w:rsidR="00CC652C" w:rsidRDefault="00CC652C">
            <w:pPr>
              <w:spacing w:line="256"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−индивидуальная или</w:t>
            </w:r>
          </w:p>
          <w:p w:rsidR="00CC652C" w:rsidRDefault="00CC652C">
            <w:pPr>
              <w:spacing w:line="256"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групповая работа</w:t>
            </w:r>
          </w:p>
          <w:p w:rsidR="00CC652C" w:rsidRDefault="00CC652C">
            <w:pPr>
              <w:spacing w:line="256"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(представление</w:t>
            </w:r>
          </w:p>
          <w:p w:rsidR="00CC652C" w:rsidRDefault="00CC652C">
            <w:pPr>
              <w:spacing w:line="256"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выполненного задания)</w:t>
            </w:r>
          </w:p>
        </w:tc>
      </w:tr>
      <w:tr w:rsidR="00CC652C" w:rsidTr="00CC652C">
        <w:tc>
          <w:tcPr>
            <w:tcW w:w="5696"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both"/>
              <w:rPr>
                <w:rFonts w:ascii="Times New Roman" w:hAnsi="Times New Roman"/>
                <w:sz w:val="24"/>
                <w:szCs w:val="24"/>
              </w:rPr>
            </w:pPr>
            <w:r>
              <w:rPr>
                <w:rFonts w:ascii="Times New Roman" w:hAnsi="Times New Roman"/>
                <w:sz w:val="24"/>
                <w:szCs w:val="24"/>
              </w:rPr>
              <w:t xml:space="preserve">ОК 07. Содействовать сохранению окружающей среды, ресурсосбережению, применять знания об </w:t>
            </w:r>
            <w:r>
              <w:rPr>
                <w:rFonts w:ascii="Times New Roman" w:hAnsi="Times New Roman"/>
                <w:sz w:val="24"/>
                <w:szCs w:val="24"/>
              </w:rPr>
              <w:lastRenderedPageBreak/>
              <w:t>изменении климата, принципы бережливого производства, эффективно действовать в чрезвычайных ситуациях</w:t>
            </w:r>
          </w:p>
        </w:tc>
        <w:tc>
          <w:tcPr>
            <w:tcW w:w="4364"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собеседование, оценка хода и результатов индивидуального </w:t>
            </w:r>
          </w:p>
          <w:p w:rsidR="00CC652C" w:rsidRDefault="00CC652C">
            <w:pPr>
              <w:spacing w:line="256"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защита проекта, презентация</w:t>
            </w:r>
          </w:p>
        </w:tc>
      </w:tr>
      <w:tr w:rsidR="00CC652C" w:rsidTr="00CC652C">
        <w:tc>
          <w:tcPr>
            <w:tcW w:w="5696" w:type="dxa"/>
            <w:tcBorders>
              <w:top w:val="single" w:sz="4" w:space="0" w:color="auto"/>
              <w:left w:val="single" w:sz="4" w:space="0" w:color="auto"/>
              <w:bottom w:val="single" w:sz="4" w:space="0" w:color="auto"/>
              <w:right w:val="single" w:sz="4" w:space="0" w:color="auto"/>
            </w:tcBorders>
            <w:hideMark/>
          </w:tcPr>
          <w:p w:rsidR="00CC652C" w:rsidRDefault="00CC652C">
            <w:pPr>
              <w:pStyle w:val="ConsPlusNormal"/>
              <w:spacing w:after="0" w:line="240" w:lineRule="auto"/>
              <w:jc w:val="both"/>
              <w:rPr>
                <w:rFonts w:ascii="Times New Roman" w:hAnsi="Times New Roman" w:cs="Times New Roman"/>
                <w:szCs w:val="24"/>
                <w:lang w:eastAsia="en-US"/>
              </w:rPr>
            </w:pPr>
            <w:r>
              <w:rPr>
                <w:rFonts w:ascii="Times New Roman" w:hAnsi="Times New Roman" w:cs="Times New Roman"/>
                <w:szCs w:val="24"/>
                <w:lang w:eastAsia="en-US"/>
              </w:rPr>
              <w:lastRenderedPageBreak/>
              <w:t>ПК 1.1. Рассчитывать показатели проектов бюджетов бюджетной системы Российской Федерации.</w:t>
            </w:r>
          </w:p>
        </w:tc>
        <w:tc>
          <w:tcPr>
            <w:tcW w:w="4364"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Публичная защита результатов проектной деятельности. </w:t>
            </w:r>
          </w:p>
        </w:tc>
      </w:tr>
      <w:tr w:rsidR="00CC652C" w:rsidTr="00CC652C">
        <w:tc>
          <w:tcPr>
            <w:tcW w:w="5696" w:type="dxa"/>
            <w:tcBorders>
              <w:top w:val="single" w:sz="4" w:space="0" w:color="auto"/>
              <w:left w:val="single" w:sz="4" w:space="0" w:color="auto"/>
              <w:bottom w:val="single" w:sz="4" w:space="0" w:color="auto"/>
              <w:right w:val="single" w:sz="4" w:space="0" w:color="auto"/>
            </w:tcBorders>
            <w:hideMark/>
          </w:tcPr>
          <w:p w:rsidR="00CC652C" w:rsidRDefault="00CC652C">
            <w:pPr>
              <w:pStyle w:val="ConsPlusNormal"/>
              <w:spacing w:after="0" w:line="240" w:lineRule="auto"/>
              <w:jc w:val="both"/>
              <w:rPr>
                <w:rFonts w:ascii="Times New Roman" w:hAnsi="Times New Roman" w:cs="Times New Roman"/>
                <w:szCs w:val="24"/>
                <w:lang w:eastAsia="en-US"/>
              </w:rPr>
            </w:pPr>
            <w:r>
              <w:rPr>
                <w:rFonts w:ascii="Times New Roman" w:hAnsi="Times New Roman" w:cs="Times New Roman"/>
                <w:szCs w:val="24"/>
                <w:lang w:eastAsia="en-US"/>
              </w:rPr>
              <w:t>ПК 2.1. Осуществлять сбор, мониторинг и обработку данных для проведения расчетов финансово-экономических показателей организации.</w:t>
            </w:r>
          </w:p>
        </w:tc>
        <w:tc>
          <w:tcPr>
            <w:tcW w:w="4364"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Публичная защита результатов проектной деятельности. </w:t>
            </w:r>
          </w:p>
        </w:tc>
      </w:tr>
      <w:tr w:rsidR="00CC652C" w:rsidTr="00CC652C">
        <w:tc>
          <w:tcPr>
            <w:tcW w:w="5696" w:type="dxa"/>
            <w:tcBorders>
              <w:top w:val="single" w:sz="4" w:space="0" w:color="auto"/>
              <w:left w:val="single" w:sz="4" w:space="0" w:color="auto"/>
              <w:bottom w:val="single" w:sz="4" w:space="0" w:color="auto"/>
              <w:right w:val="single" w:sz="4" w:space="0" w:color="auto"/>
            </w:tcBorders>
            <w:hideMark/>
          </w:tcPr>
          <w:p w:rsidR="00CC652C" w:rsidRDefault="00CC652C">
            <w:pPr>
              <w:pStyle w:val="ConsPlusNormal"/>
              <w:spacing w:after="0" w:line="240" w:lineRule="auto"/>
              <w:jc w:val="both"/>
              <w:rPr>
                <w:rFonts w:ascii="Times New Roman" w:hAnsi="Times New Roman" w:cs="Times New Roman"/>
                <w:szCs w:val="24"/>
                <w:lang w:eastAsia="en-US"/>
              </w:rPr>
            </w:pPr>
            <w:r>
              <w:rPr>
                <w:rFonts w:ascii="Times New Roman" w:hAnsi="Times New Roman" w:cs="Times New Roman"/>
                <w:szCs w:val="24"/>
                <w:lang w:eastAsia="en-US"/>
              </w:rPr>
              <w:t>ПК 2.2. Производить расчет и анализ финансово-экономических показателей результатов деятельности организации.</w:t>
            </w:r>
          </w:p>
        </w:tc>
        <w:tc>
          <w:tcPr>
            <w:tcW w:w="4364"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Публичная защита результатов проектной деятельности. </w:t>
            </w:r>
          </w:p>
        </w:tc>
      </w:tr>
      <w:tr w:rsidR="00CC652C" w:rsidTr="00CC652C">
        <w:tc>
          <w:tcPr>
            <w:tcW w:w="5696" w:type="dxa"/>
            <w:tcBorders>
              <w:top w:val="single" w:sz="4" w:space="0" w:color="auto"/>
              <w:left w:val="single" w:sz="4" w:space="0" w:color="auto"/>
              <w:bottom w:val="single" w:sz="4" w:space="0" w:color="auto"/>
              <w:right w:val="single" w:sz="4" w:space="0" w:color="auto"/>
            </w:tcBorders>
          </w:tcPr>
          <w:p w:rsidR="00CC652C" w:rsidRDefault="00CC652C">
            <w:pPr>
              <w:pStyle w:val="ConsPlusNormal"/>
              <w:spacing w:after="0" w:line="240" w:lineRule="auto"/>
              <w:jc w:val="both"/>
              <w:rPr>
                <w:rFonts w:ascii="Times New Roman" w:hAnsi="Times New Roman" w:cs="Times New Roman"/>
                <w:szCs w:val="24"/>
                <w:lang w:eastAsia="en-US"/>
              </w:rPr>
            </w:pPr>
            <w:r>
              <w:rPr>
                <w:rFonts w:ascii="Times New Roman" w:hAnsi="Times New Roman" w:cs="Times New Roman"/>
                <w:szCs w:val="24"/>
                <w:lang w:eastAsia="en-US"/>
              </w:rPr>
              <w:t>ПК 3.3. Проводить анализ норм законодательства Российской Федерации о налогах и сборах, правоприменительной практики и разъяснений государственных органов для целей налогового контроля.</w:t>
            </w:r>
          </w:p>
        </w:tc>
        <w:tc>
          <w:tcPr>
            <w:tcW w:w="4364" w:type="dxa"/>
            <w:tcBorders>
              <w:top w:val="single" w:sz="4" w:space="0" w:color="auto"/>
              <w:left w:val="single" w:sz="4" w:space="0" w:color="auto"/>
              <w:bottom w:val="single" w:sz="4" w:space="0" w:color="auto"/>
              <w:right w:val="single" w:sz="4" w:space="0" w:color="auto"/>
            </w:tcBorders>
          </w:tcPr>
          <w:p w:rsidR="00CC652C" w:rsidRDefault="00CC652C">
            <w:pPr>
              <w:spacing w:line="256"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Публичная защита результатов проектной деятельности.</w:t>
            </w:r>
          </w:p>
        </w:tc>
      </w:tr>
      <w:tr w:rsidR="00CC652C" w:rsidTr="00CC652C">
        <w:tc>
          <w:tcPr>
            <w:tcW w:w="5696" w:type="dxa"/>
            <w:tcBorders>
              <w:top w:val="single" w:sz="4" w:space="0" w:color="auto"/>
              <w:left w:val="single" w:sz="4" w:space="0" w:color="auto"/>
              <w:bottom w:val="single" w:sz="4" w:space="0" w:color="auto"/>
              <w:right w:val="single" w:sz="4" w:space="0" w:color="auto"/>
            </w:tcBorders>
            <w:hideMark/>
          </w:tcPr>
          <w:p w:rsidR="00CC652C" w:rsidRDefault="00CC652C">
            <w:pPr>
              <w:pStyle w:val="ConsPlusNormal"/>
              <w:spacing w:after="0" w:line="240" w:lineRule="auto"/>
              <w:jc w:val="both"/>
              <w:rPr>
                <w:rFonts w:ascii="Times New Roman" w:hAnsi="Times New Roman" w:cs="Times New Roman"/>
                <w:szCs w:val="24"/>
                <w:lang w:eastAsia="en-US"/>
              </w:rPr>
            </w:pPr>
            <w:r>
              <w:rPr>
                <w:rFonts w:ascii="Times New Roman" w:hAnsi="Times New Roman" w:cs="Times New Roman"/>
                <w:szCs w:val="24"/>
                <w:lang w:eastAsia="en-US"/>
              </w:rPr>
              <w:t>ПК 4.1. Осуществлять предварительный сбор данных о потребностях, ценах на товары, работы, услуги.</w:t>
            </w:r>
          </w:p>
        </w:tc>
        <w:tc>
          <w:tcPr>
            <w:tcW w:w="4364"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Публичная защита результатов проектной деятельности. </w:t>
            </w:r>
          </w:p>
        </w:tc>
      </w:tr>
      <w:tr w:rsidR="00CC652C" w:rsidTr="00CC652C">
        <w:tc>
          <w:tcPr>
            <w:tcW w:w="5696" w:type="dxa"/>
            <w:tcBorders>
              <w:top w:val="single" w:sz="4" w:space="0" w:color="auto"/>
              <w:left w:val="single" w:sz="4" w:space="0" w:color="auto"/>
              <w:bottom w:val="single" w:sz="4" w:space="0" w:color="auto"/>
              <w:right w:val="single" w:sz="4" w:space="0" w:color="auto"/>
            </w:tcBorders>
            <w:hideMark/>
          </w:tcPr>
          <w:p w:rsidR="00CC652C" w:rsidRDefault="00CC652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sz w:val="24"/>
                <w:szCs w:val="24"/>
                <w:lang w:eastAsia="ru-RU"/>
              </w:rPr>
            </w:pPr>
            <w:r>
              <w:rPr>
                <w:rFonts w:ascii="Times New Roman" w:hAnsi="Times New Roman"/>
                <w:szCs w:val="24"/>
              </w:rPr>
              <w:t>ПК 5.5. Осуществлять предварительный сбор и анализ финансово-экономической информации о деятельности организации.</w:t>
            </w:r>
          </w:p>
        </w:tc>
        <w:tc>
          <w:tcPr>
            <w:tcW w:w="4364" w:type="dxa"/>
            <w:tcBorders>
              <w:top w:val="single" w:sz="4" w:space="0" w:color="auto"/>
              <w:left w:val="single" w:sz="4" w:space="0" w:color="auto"/>
              <w:bottom w:val="single" w:sz="4" w:space="0" w:color="auto"/>
              <w:right w:val="single" w:sz="4" w:space="0" w:color="auto"/>
            </w:tcBorders>
            <w:hideMark/>
          </w:tcPr>
          <w:p w:rsidR="00CC652C" w:rsidRDefault="00CC652C">
            <w:pPr>
              <w:spacing w:line="256"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Публичная защита результатов проектной деятельности. </w:t>
            </w:r>
          </w:p>
        </w:tc>
      </w:tr>
    </w:tbl>
    <w:p w:rsidR="00CC652C" w:rsidRDefault="00CC652C" w:rsidP="00CC652C">
      <w:pPr>
        <w:spacing w:after="160"/>
        <w:rPr>
          <w:rFonts w:ascii="Times New Roman" w:hAnsi="Times New Roman"/>
          <w:sz w:val="24"/>
          <w:szCs w:val="24"/>
        </w:rPr>
      </w:pPr>
    </w:p>
    <w:p w:rsidR="00CC652C" w:rsidRDefault="00CC652C" w:rsidP="00CC652C">
      <w:pPr>
        <w:spacing w:after="160"/>
        <w:rPr>
          <w:rFonts w:ascii="Times New Roman" w:hAnsi="Times New Roman"/>
          <w:sz w:val="24"/>
          <w:szCs w:val="24"/>
        </w:rPr>
      </w:pPr>
      <w:r>
        <w:rPr>
          <w:rFonts w:ascii="Times New Roman" w:hAnsi="Times New Roman"/>
          <w:sz w:val="24"/>
          <w:szCs w:val="24"/>
        </w:rPr>
        <w:br w:type="page"/>
      </w:r>
    </w:p>
    <w:p w:rsidR="00CC652C" w:rsidRDefault="00CC652C" w:rsidP="00CC652C">
      <w:pPr>
        <w:jc w:val="right"/>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lastRenderedPageBreak/>
        <w:t>ПРИЛОЖЕНИЕ 1</w:t>
      </w:r>
    </w:p>
    <w:p w:rsidR="00CC652C" w:rsidRDefault="00CC652C" w:rsidP="00CC652C">
      <w:pPr>
        <w:autoSpaceDE w:val="0"/>
        <w:autoSpaceDN w:val="0"/>
        <w:adjustRightInd w:val="0"/>
        <w:jc w:val="center"/>
        <w:rPr>
          <w:rFonts w:ascii="Times New Roman" w:hAnsi="Times New Roman"/>
          <w:b/>
          <w:bCs/>
          <w:color w:val="000000"/>
          <w:sz w:val="24"/>
          <w:szCs w:val="24"/>
        </w:rPr>
      </w:pPr>
    </w:p>
    <w:p w:rsidR="00CC652C" w:rsidRDefault="00CC652C" w:rsidP="00CC652C">
      <w:pPr>
        <w:autoSpaceDE w:val="0"/>
        <w:autoSpaceDN w:val="0"/>
        <w:adjustRightInd w:val="0"/>
        <w:jc w:val="center"/>
        <w:rPr>
          <w:rFonts w:ascii="Times New Roman" w:hAnsi="Times New Roman"/>
          <w:b/>
          <w:bCs/>
          <w:color w:val="000000"/>
          <w:sz w:val="24"/>
          <w:szCs w:val="24"/>
        </w:rPr>
      </w:pPr>
      <w:r>
        <w:rPr>
          <w:rFonts w:ascii="Times New Roman" w:hAnsi="Times New Roman"/>
          <w:b/>
          <w:bCs/>
          <w:color w:val="000000"/>
          <w:sz w:val="24"/>
          <w:szCs w:val="24"/>
        </w:rPr>
        <w:t>ПРИМЕРНЫЙ ПЕРЕЧЕНЬ ТЕМ ИНДИВИДУАЛЬНЫХ ПРОЕКТОВ</w:t>
      </w:r>
    </w:p>
    <w:p w:rsidR="00CC652C" w:rsidRDefault="00CC652C" w:rsidP="00CC652C">
      <w:pPr>
        <w:autoSpaceDE w:val="0"/>
        <w:autoSpaceDN w:val="0"/>
        <w:adjustRightInd w:val="0"/>
        <w:jc w:val="center"/>
        <w:rPr>
          <w:rFonts w:ascii="Times New Roman" w:hAnsi="Times New Roman"/>
          <w:color w:val="000000"/>
          <w:sz w:val="24"/>
          <w:szCs w:val="24"/>
        </w:rPr>
      </w:pPr>
    </w:p>
    <w:p w:rsidR="00CC652C" w:rsidRDefault="00CC652C" w:rsidP="00CC652C">
      <w:pPr>
        <w:jc w:val="both"/>
        <w:rPr>
          <w:rFonts w:ascii="Times New Roman" w:hAnsi="Times New Roman"/>
          <w:sz w:val="24"/>
          <w:szCs w:val="24"/>
        </w:rPr>
      </w:pPr>
      <w:r>
        <w:rPr>
          <w:rFonts w:ascii="Times New Roman" w:eastAsia="Times New Roman" w:hAnsi="Times New Roman"/>
          <w:color w:val="181818"/>
          <w:sz w:val="24"/>
          <w:szCs w:val="24"/>
          <w:lang w:eastAsia="ru-RU"/>
        </w:rPr>
        <w:t>1.</w:t>
      </w:r>
      <w:r>
        <w:rPr>
          <w:rFonts w:ascii="Times New Roman" w:hAnsi="Times New Roman"/>
          <w:sz w:val="24"/>
          <w:szCs w:val="24"/>
        </w:rPr>
        <w:t>Методы технического анализа рынка ценных бумаг. Фракталы.</w:t>
      </w:r>
    </w:p>
    <w:p w:rsidR="00CC652C" w:rsidRDefault="00CC652C" w:rsidP="00CC652C">
      <w:pPr>
        <w:jc w:val="both"/>
        <w:rPr>
          <w:rFonts w:ascii="Times New Roman" w:hAnsi="Times New Roman"/>
          <w:sz w:val="24"/>
          <w:szCs w:val="24"/>
        </w:rPr>
      </w:pPr>
      <w:r>
        <w:rPr>
          <w:rFonts w:ascii="Times New Roman" w:hAnsi="Times New Roman"/>
          <w:sz w:val="24"/>
          <w:szCs w:val="24"/>
        </w:rPr>
        <w:t>2. Моделирование логических задач.</w:t>
      </w:r>
    </w:p>
    <w:p w:rsidR="00CC652C" w:rsidRDefault="00CC652C" w:rsidP="00CC652C">
      <w:pPr>
        <w:jc w:val="both"/>
        <w:rPr>
          <w:rFonts w:ascii="Times New Roman" w:hAnsi="Times New Roman"/>
          <w:sz w:val="24"/>
          <w:szCs w:val="24"/>
        </w:rPr>
      </w:pPr>
      <w:r>
        <w:rPr>
          <w:rFonts w:ascii="Times New Roman" w:hAnsi="Times New Roman"/>
          <w:sz w:val="24"/>
          <w:szCs w:val="24"/>
        </w:rPr>
        <w:t>3. Курс акций. Построение кривой изменения курсов акций крупных российских компаний.</w:t>
      </w:r>
    </w:p>
    <w:p w:rsidR="00CC652C" w:rsidRDefault="00CC652C" w:rsidP="00CC652C">
      <w:pPr>
        <w:jc w:val="both"/>
        <w:rPr>
          <w:rFonts w:ascii="Times New Roman" w:hAnsi="Times New Roman"/>
          <w:sz w:val="24"/>
          <w:szCs w:val="24"/>
        </w:rPr>
      </w:pPr>
      <w:r>
        <w:rPr>
          <w:rFonts w:ascii="Times New Roman" w:hAnsi="Times New Roman"/>
          <w:sz w:val="24"/>
          <w:szCs w:val="24"/>
        </w:rPr>
        <w:t>4. Исследование динамики инфляции в России за последние 5 лет.</w:t>
      </w:r>
    </w:p>
    <w:p w:rsidR="00CC652C" w:rsidRDefault="00CC652C" w:rsidP="00CC652C">
      <w:pPr>
        <w:jc w:val="both"/>
        <w:rPr>
          <w:rFonts w:ascii="Times New Roman" w:hAnsi="Times New Roman"/>
          <w:sz w:val="24"/>
          <w:szCs w:val="24"/>
        </w:rPr>
      </w:pPr>
      <w:r>
        <w:rPr>
          <w:rFonts w:ascii="Times New Roman" w:hAnsi="Times New Roman"/>
          <w:sz w:val="24"/>
          <w:szCs w:val="24"/>
        </w:rPr>
        <w:t>5. Продовольственная корзина: состав и динамика за последние 5 лет.</w:t>
      </w:r>
    </w:p>
    <w:p w:rsidR="00CC652C" w:rsidRDefault="00CC652C" w:rsidP="00CC652C">
      <w:pPr>
        <w:jc w:val="both"/>
        <w:rPr>
          <w:rFonts w:ascii="Times New Roman" w:hAnsi="Times New Roman"/>
          <w:sz w:val="24"/>
          <w:szCs w:val="24"/>
        </w:rPr>
      </w:pPr>
      <w:r>
        <w:rPr>
          <w:rFonts w:ascii="Times New Roman" w:hAnsi="Times New Roman"/>
          <w:sz w:val="24"/>
          <w:szCs w:val="24"/>
        </w:rPr>
        <w:t>6. Оценка выгодности приобретения товаров в кредит7. Математические модели в экономике.</w:t>
      </w:r>
    </w:p>
    <w:p w:rsidR="00CC652C" w:rsidRDefault="00CC652C" w:rsidP="00CC652C">
      <w:pPr>
        <w:jc w:val="both"/>
        <w:rPr>
          <w:rFonts w:ascii="Times New Roman" w:hAnsi="Times New Roman"/>
          <w:sz w:val="24"/>
          <w:szCs w:val="24"/>
        </w:rPr>
      </w:pPr>
      <w:r>
        <w:rPr>
          <w:rFonts w:ascii="Times New Roman" w:hAnsi="Times New Roman"/>
          <w:sz w:val="24"/>
          <w:szCs w:val="24"/>
        </w:rPr>
        <w:t>8. Налоговые вычеты для физических лиц.</w:t>
      </w:r>
    </w:p>
    <w:p w:rsidR="00CC652C" w:rsidRDefault="00CC652C" w:rsidP="00CC652C">
      <w:pPr>
        <w:jc w:val="both"/>
        <w:rPr>
          <w:rFonts w:ascii="Times New Roman" w:hAnsi="Times New Roman"/>
          <w:sz w:val="24"/>
          <w:szCs w:val="24"/>
        </w:rPr>
      </w:pPr>
      <w:r>
        <w:rPr>
          <w:rFonts w:ascii="Times New Roman" w:hAnsi="Times New Roman"/>
          <w:sz w:val="24"/>
          <w:szCs w:val="24"/>
        </w:rPr>
        <w:t>9. Доходы и расходы семьи. Стоимость жизни.</w:t>
      </w:r>
    </w:p>
    <w:p w:rsidR="00CC652C" w:rsidRDefault="00CC652C" w:rsidP="00CC652C">
      <w:pPr>
        <w:jc w:val="both"/>
        <w:rPr>
          <w:rFonts w:ascii="Times New Roman" w:hAnsi="Times New Roman"/>
          <w:sz w:val="24"/>
          <w:szCs w:val="24"/>
        </w:rPr>
      </w:pPr>
      <w:r>
        <w:rPr>
          <w:rFonts w:ascii="Times New Roman" w:hAnsi="Times New Roman"/>
          <w:sz w:val="24"/>
          <w:szCs w:val="24"/>
        </w:rPr>
        <w:t>10. Исследование потребления электроэнергии в зависимости от времени года.</w:t>
      </w:r>
    </w:p>
    <w:p w:rsidR="00CC652C" w:rsidRDefault="00CC652C" w:rsidP="00CC652C">
      <w:pPr>
        <w:jc w:val="both"/>
        <w:rPr>
          <w:rFonts w:ascii="Times New Roman" w:hAnsi="Times New Roman"/>
          <w:sz w:val="24"/>
          <w:szCs w:val="24"/>
        </w:rPr>
      </w:pPr>
      <w:r>
        <w:rPr>
          <w:rFonts w:ascii="Times New Roman" w:hAnsi="Times New Roman"/>
          <w:sz w:val="24"/>
          <w:szCs w:val="24"/>
        </w:rPr>
        <w:t>11. Как купить в кредит и сэкономить?</w:t>
      </w:r>
    </w:p>
    <w:p w:rsidR="00CC652C" w:rsidRDefault="00CC652C" w:rsidP="00CC652C">
      <w:pPr>
        <w:jc w:val="both"/>
        <w:rPr>
          <w:rFonts w:ascii="Times New Roman" w:hAnsi="Times New Roman"/>
          <w:sz w:val="24"/>
          <w:szCs w:val="24"/>
        </w:rPr>
      </w:pPr>
      <w:r>
        <w:rPr>
          <w:rFonts w:ascii="Times New Roman" w:hAnsi="Times New Roman"/>
          <w:sz w:val="24"/>
          <w:szCs w:val="24"/>
        </w:rPr>
        <w:t>12. Кредиты и проценты в жизни современного человека.</w:t>
      </w:r>
    </w:p>
    <w:p w:rsidR="00CC652C" w:rsidRDefault="00CC652C" w:rsidP="00CC652C">
      <w:pPr>
        <w:jc w:val="both"/>
        <w:rPr>
          <w:rFonts w:ascii="Times New Roman" w:hAnsi="Times New Roman"/>
          <w:sz w:val="24"/>
          <w:szCs w:val="24"/>
        </w:rPr>
      </w:pPr>
      <w:r>
        <w:rPr>
          <w:rFonts w:ascii="Times New Roman" w:hAnsi="Times New Roman"/>
          <w:sz w:val="24"/>
          <w:szCs w:val="24"/>
        </w:rPr>
        <w:t>13.Проценты и банковские расчеты.</w:t>
      </w:r>
    </w:p>
    <w:p w:rsidR="00CC652C" w:rsidRDefault="00CC652C" w:rsidP="00CC652C">
      <w:pPr>
        <w:jc w:val="both"/>
        <w:rPr>
          <w:rFonts w:ascii="Times New Roman" w:hAnsi="Times New Roman"/>
          <w:sz w:val="24"/>
          <w:szCs w:val="24"/>
        </w:rPr>
      </w:pPr>
      <w:r>
        <w:rPr>
          <w:rFonts w:ascii="Times New Roman" w:hAnsi="Times New Roman"/>
          <w:sz w:val="24"/>
          <w:szCs w:val="24"/>
        </w:rPr>
        <w:t>14. Самый выгодный денежный кредит.</w:t>
      </w:r>
    </w:p>
    <w:p w:rsidR="00CC652C" w:rsidRDefault="00CC652C" w:rsidP="00CC652C">
      <w:pPr>
        <w:jc w:val="both"/>
        <w:rPr>
          <w:rFonts w:ascii="Times New Roman" w:hAnsi="Times New Roman"/>
          <w:sz w:val="24"/>
          <w:szCs w:val="24"/>
        </w:rPr>
      </w:pPr>
      <w:r>
        <w:rPr>
          <w:rFonts w:ascii="Times New Roman" w:hAnsi="Times New Roman"/>
          <w:sz w:val="24"/>
          <w:szCs w:val="24"/>
        </w:rPr>
        <w:t>15. Скидки. Кому они выгодны?</w:t>
      </w:r>
    </w:p>
    <w:p w:rsidR="00CC652C" w:rsidRDefault="00CC652C" w:rsidP="00CC652C">
      <w:pPr>
        <w:jc w:val="both"/>
        <w:rPr>
          <w:rFonts w:ascii="Times New Roman" w:hAnsi="Times New Roman"/>
          <w:sz w:val="24"/>
          <w:szCs w:val="24"/>
        </w:rPr>
      </w:pPr>
      <w:r>
        <w:rPr>
          <w:rFonts w:ascii="Times New Roman" w:hAnsi="Times New Roman"/>
          <w:sz w:val="24"/>
          <w:szCs w:val="24"/>
        </w:rPr>
        <w:t>16. Частота в статистике и решении экономических задач.</w:t>
      </w:r>
    </w:p>
    <w:p w:rsidR="00CC652C" w:rsidRDefault="00CC652C" w:rsidP="00CC652C">
      <w:pPr>
        <w:jc w:val="both"/>
        <w:rPr>
          <w:rFonts w:ascii="Times New Roman" w:hAnsi="Times New Roman"/>
          <w:sz w:val="24"/>
          <w:szCs w:val="24"/>
        </w:rPr>
      </w:pPr>
      <w:r>
        <w:rPr>
          <w:rFonts w:ascii="Times New Roman" w:hAnsi="Times New Roman"/>
          <w:sz w:val="24"/>
          <w:szCs w:val="24"/>
        </w:rPr>
        <w:t>17. Применение графиков линейной функции в различных сферах жизни: в быту, в профессиональной деятельности.</w:t>
      </w:r>
    </w:p>
    <w:p w:rsidR="00CC652C" w:rsidRDefault="00CC652C" w:rsidP="00CC652C">
      <w:pPr>
        <w:jc w:val="both"/>
        <w:rPr>
          <w:rFonts w:ascii="Times New Roman" w:hAnsi="Times New Roman"/>
          <w:sz w:val="24"/>
          <w:szCs w:val="24"/>
        </w:rPr>
      </w:pPr>
      <w:r>
        <w:rPr>
          <w:rFonts w:ascii="Times New Roman" w:hAnsi="Times New Roman"/>
          <w:sz w:val="24"/>
          <w:szCs w:val="24"/>
        </w:rPr>
        <w:t>18. Значение производной для экономики.</w:t>
      </w:r>
    </w:p>
    <w:p w:rsidR="00CC652C" w:rsidRDefault="00CC652C" w:rsidP="00CC652C">
      <w:pPr>
        <w:jc w:val="both"/>
        <w:rPr>
          <w:rFonts w:ascii="Times New Roman" w:hAnsi="Times New Roman"/>
          <w:sz w:val="24"/>
          <w:szCs w:val="24"/>
        </w:rPr>
      </w:pPr>
      <w:r>
        <w:rPr>
          <w:rFonts w:ascii="Times New Roman" w:hAnsi="Times New Roman"/>
          <w:sz w:val="24"/>
          <w:szCs w:val="24"/>
        </w:rPr>
        <w:t>19. Графы и их применение в логистике.</w:t>
      </w:r>
    </w:p>
    <w:p w:rsidR="00CC652C" w:rsidRDefault="00CC652C" w:rsidP="00CC652C">
      <w:pPr>
        <w:jc w:val="both"/>
        <w:rPr>
          <w:rFonts w:ascii="Times New Roman" w:hAnsi="Times New Roman"/>
          <w:sz w:val="24"/>
          <w:szCs w:val="24"/>
        </w:rPr>
      </w:pPr>
      <w:r>
        <w:rPr>
          <w:rFonts w:ascii="Times New Roman" w:hAnsi="Times New Roman"/>
          <w:sz w:val="24"/>
          <w:szCs w:val="24"/>
        </w:rPr>
        <w:t>20. Приложения определенного интеграла в экономике.</w:t>
      </w:r>
    </w:p>
    <w:p w:rsidR="00CC652C" w:rsidRDefault="00CC652C" w:rsidP="00CC652C">
      <w:pPr>
        <w:jc w:val="both"/>
        <w:rPr>
          <w:rFonts w:ascii="Times New Roman" w:hAnsi="Times New Roman"/>
          <w:sz w:val="24"/>
          <w:szCs w:val="24"/>
        </w:rPr>
      </w:pPr>
      <w:r>
        <w:rPr>
          <w:rFonts w:ascii="Times New Roman" w:hAnsi="Times New Roman"/>
          <w:sz w:val="24"/>
          <w:szCs w:val="24"/>
        </w:rPr>
        <w:t>21. Загадочный мир шифров.</w:t>
      </w:r>
    </w:p>
    <w:p w:rsidR="00CC652C" w:rsidRDefault="00CC652C" w:rsidP="00CC652C">
      <w:pPr>
        <w:jc w:val="both"/>
        <w:rPr>
          <w:rFonts w:ascii="Times New Roman" w:hAnsi="Times New Roman"/>
          <w:sz w:val="24"/>
          <w:szCs w:val="24"/>
        </w:rPr>
      </w:pPr>
      <w:r>
        <w:rPr>
          <w:rFonts w:ascii="Times New Roman" w:hAnsi="Times New Roman"/>
          <w:sz w:val="24"/>
          <w:szCs w:val="24"/>
        </w:rPr>
        <w:t>22. Использование неравенств при решении экономических задач.</w:t>
      </w:r>
    </w:p>
    <w:p w:rsidR="00CC652C" w:rsidRDefault="00CC652C" w:rsidP="00CC652C">
      <w:pPr>
        <w:jc w:val="both"/>
        <w:rPr>
          <w:rFonts w:ascii="Times New Roman" w:hAnsi="Times New Roman"/>
          <w:sz w:val="24"/>
          <w:szCs w:val="24"/>
        </w:rPr>
      </w:pPr>
      <w:r>
        <w:rPr>
          <w:rFonts w:ascii="Times New Roman" w:hAnsi="Times New Roman"/>
          <w:sz w:val="24"/>
          <w:szCs w:val="24"/>
        </w:rPr>
        <w:t>23. Применение теории множеств в экономике.</w:t>
      </w:r>
    </w:p>
    <w:p w:rsidR="00CC652C" w:rsidRDefault="00CC652C" w:rsidP="00CC652C">
      <w:pPr>
        <w:jc w:val="both"/>
        <w:rPr>
          <w:rFonts w:ascii="Times New Roman" w:hAnsi="Times New Roman"/>
          <w:sz w:val="24"/>
          <w:szCs w:val="24"/>
        </w:rPr>
      </w:pPr>
      <w:r>
        <w:rPr>
          <w:rFonts w:ascii="Times New Roman" w:hAnsi="Times New Roman"/>
          <w:sz w:val="24"/>
          <w:szCs w:val="24"/>
        </w:rPr>
        <w:t>24. Математика в играх.</w:t>
      </w:r>
    </w:p>
    <w:p w:rsidR="00CC652C" w:rsidRDefault="00CC652C" w:rsidP="00CC652C">
      <w:pPr>
        <w:jc w:val="both"/>
        <w:rPr>
          <w:rFonts w:ascii="Times New Roman" w:hAnsi="Times New Roman"/>
          <w:sz w:val="24"/>
          <w:szCs w:val="24"/>
        </w:rPr>
      </w:pPr>
      <w:r>
        <w:rPr>
          <w:rFonts w:ascii="Times New Roman" w:hAnsi="Times New Roman"/>
          <w:sz w:val="24"/>
          <w:szCs w:val="24"/>
        </w:rPr>
        <w:t>25. Математика в архитектуре.</w:t>
      </w:r>
    </w:p>
    <w:p w:rsidR="00CC652C" w:rsidRDefault="00CC652C" w:rsidP="00CC652C">
      <w:pPr>
        <w:jc w:val="both"/>
        <w:rPr>
          <w:rFonts w:ascii="Times New Roman" w:hAnsi="Times New Roman"/>
          <w:sz w:val="24"/>
          <w:szCs w:val="24"/>
        </w:rPr>
      </w:pPr>
      <w:r>
        <w:rPr>
          <w:rFonts w:ascii="Times New Roman" w:hAnsi="Times New Roman"/>
          <w:sz w:val="24"/>
          <w:szCs w:val="24"/>
        </w:rPr>
        <w:t xml:space="preserve">26. </w:t>
      </w:r>
      <w:r>
        <w:rPr>
          <w:rFonts w:ascii="Times New Roman" w:eastAsia="Times New Roman" w:hAnsi="Times New Roman"/>
          <w:sz w:val="24"/>
          <w:szCs w:val="24"/>
          <w:lang w:eastAsia="ru-RU"/>
        </w:rPr>
        <w:t>Дизайн и расчеты</w:t>
      </w:r>
      <w:r>
        <w:rPr>
          <w:rFonts w:ascii="Times New Roman" w:hAnsi="Times New Roman"/>
          <w:sz w:val="24"/>
          <w:szCs w:val="24"/>
        </w:rPr>
        <w:t>.</w:t>
      </w:r>
    </w:p>
    <w:p w:rsidR="00CC652C" w:rsidRDefault="00CC652C" w:rsidP="00CC652C">
      <w:pPr>
        <w:jc w:val="both"/>
        <w:rPr>
          <w:rFonts w:ascii="Times New Roman" w:hAnsi="Times New Roman"/>
          <w:sz w:val="24"/>
          <w:szCs w:val="24"/>
        </w:rPr>
      </w:pPr>
      <w:r>
        <w:rPr>
          <w:rFonts w:ascii="Times New Roman" w:hAnsi="Times New Roman"/>
          <w:sz w:val="24"/>
          <w:szCs w:val="24"/>
        </w:rPr>
        <w:t xml:space="preserve">27. Как люди научились считать время. </w:t>
      </w:r>
    </w:p>
    <w:p w:rsidR="00CC652C" w:rsidRDefault="00CC652C" w:rsidP="00CC652C">
      <w:pPr>
        <w:jc w:val="both"/>
        <w:rPr>
          <w:rFonts w:ascii="Times New Roman" w:hAnsi="Times New Roman"/>
          <w:sz w:val="24"/>
          <w:szCs w:val="24"/>
        </w:rPr>
      </w:pPr>
      <w:r>
        <w:rPr>
          <w:rFonts w:ascii="Times New Roman" w:hAnsi="Times New Roman"/>
          <w:sz w:val="24"/>
          <w:szCs w:val="24"/>
        </w:rPr>
        <w:t>28. Из истории мер длины.</w:t>
      </w:r>
      <w:r>
        <w:rPr>
          <w:rFonts w:ascii="Times New Roman" w:hAnsi="Times New Roman"/>
          <w:sz w:val="24"/>
          <w:szCs w:val="24"/>
        </w:rPr>
        <w:br w:type="page"/>
      </w:r>
    </w:p>
    <w:p w:rsidR="00CC652C" w:rsidRDefault="00CC652C" w:rsidP="00CC652C">
      <w:pPr>
        <w:spacing w:after="160"/>
        <w:jc w:val="right"/>
        <w:rPr>
          <w:rFonts w:ascii="Times New Roman" w:hAnsi="Times New Roman"/>
          <w:b/>
          <w:sz w:val="24"/>
          <w:szCs w:val="24"/>
        </w:rPr>
      </w:pPr>
      <w:r>
        <w:rPr>
          <w:rFonts w:ascii="Times New Roman" w:hAnsi="Times New Roman"/>
          <w:b/>
          <w:sz w:val="24"/>
          <w:szCs w:val="24"/>
        </w:rPr>
        <w:lastRenderedPageBreak/>
        <w:t>ПРИЛОЖЕНИЕ 2</w:t>
      </w:r>
    </w:p>
    <w:p w:rsidR="00CC652C" w:rsidRDefault="00CC652C" w:rsidP="00CC652C">
      <w:pPr>
        <w:spacing w:after="160"/>
        <w:jc w:val="center"/>
        <w:rPr>
          <w:rFonts w:ascii="Times New Roman" w:hAnsi="Times New Roman"/>
          <w:b/>
          <w:sz w:val="24"/>
          <w:szCs w:val="24"/>
        </w:rPr>
      </w:pPr>
      <w:r>
        <w:rPr>
          <w:rFonts w:ascii="Times New Roman" w:hAnsi="Times New Roman"/>
          <w:b/>
          <w:sz w:val="24"/>
          <w:szCs w:val="24"/>
        </w:rPr>
        <w:t>ТРЕБОВАНИЯ К ОФОРМЛЕНИЮ ИНДИВИДУАЛЬНОГО ПРОЕКТА</w:t>
      </w:r>
    </w:p>
    <w:p w:rsidR="00CC652C" w:rsidRDefault="00CC652C" w:rsidP="00A7045E">
      <w:pPr>
        <w:ind w:firstLine="567"/>
        <w:jc w:val="both"/>
        <w:rPr>
          <w:rFonts w:ascii="Times New Roman" w:hAnsi="Times New Roman"/>
          <w:sz w:val="24"/>
          <w:szCs w:val="24"/>
        </w:rPr>
      </w:pPr>
      <w:bookmarkStart w:id="24" w:name="_GoBack"/>
      <w:r>
        <w:rPr>
          <w:rFonts w:ascii="Times New Roman" w:hAnsi="Times New Roman"/>
          <w:sz w:val="24"/>
          <w:szCs w:val="24"/>
        </w:rPr>
        <w:t>Объем индивидуального проекта для специальностей технического и естественно-научного профилей должен составлять не менее 15-ти листов. По специальностям социально-экономического профиля не менее 20-ти листов.</w:t>
      </w:r>
    </w:p>
    <w:p w:rsidR="00CC652C" w:rsidRDefault="00CC652C" w:rsidP="00A7045E">
      <w:pPr>
        <w:ind w:firstLine="567"/>
        <w:jc w:val="both"/>
        <w:rPr>
          <w:rFonts w:ascii="Times New Roman" w:hAnsi="Times New Roman"/>
          <w:sz w:val="24"/>
          <w:szCs w:val="24"/>
        </w:rPr>
      </w:pPr>
      <w:r>
        <w:rPr>
          <w:rFonts w:ascii="Times New Roman" w:hAnsi="Times New Roman"/>
          <w:sz w:val="24"/>
          <w:szCs w:val="24"/>
        </w:rPr>
        <w:t>Рекомендуемые требования к оформлению проектов:</w:t>
      </w:r>
    </w:p>
    <w:p w:rsidR="00CC652C" w:rsidRDefault="00CC652C" w:rsidP="00A7045E">
      <w:pPr>
        <w:numPr>
          <w:ilvl w:val="0"/>
          <w:numId w:val="60"/>
        </w:numPr>
        <w:spacing w:after="160"/>
        <w:ind w:left="0"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шрифт – TimesNewRoman, размер шрифта – 14, междустрочный интервал - полуторный,</w:t>
      </w:r>
    </w:p>
    <w:p w:rsidR="00CC652C" w:rsidRDefault="00CC652C" w:rsidP="00A7045E">
      <w:pPr>
        <w:numPr>
          <w:ilvl w:val="0"/>
          <w:numId w:val="60"/>
        </w:numPr>
        <w:spacing w:after="160"/>
        <w:ind w:left="0"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выравнивание основного текста по ширине, заголовков - по центру;</w:t>
      </w:r>
    </w:p>
    <w:p w:rsidR="00CC652C" w:rsidRDefault="00CC652C" w:rsidP="00A7045E">
      <w:pPr>
        <w:numPr>
          <w:ilvl w:val="0"/>
          <w:numId w:val="60"/>
        </w:numPr>
        <w:spacing w:after="160"/>
        <w:ind w:left="0"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размер полей: нижнее – 2 см; верхнее – 2 см; левое – 3 см; правое – 1,5 см;</w:t>
      </w:r>
    </w:p>
    <w:p w:rsidR="00CC652C" w:rsidRDefault="00CC652C" w:rsidP="00A7045E">
      <w:pPr>
        <w:numPr>
          <w:ilvl w:val="0"/>
          <w:numId w:val="60"/>
        </w:numPr>
        <w:spacing w:after="160"/>
        <w:ind w:left="0"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нумерация страниц сквозная, арабскими цифрами. Номер страницы ставится посередине нижнего поля листа;</w:t>
      </w:r>
    </w:p>
    <w:p w:rsidR="00CC652C" w:rsidRDefault="00CC652C" w:rsidP="00A7045E">
      <w:pPr>
        <w:numPr>
          <w:ilvl w:val="0"/>
          <w:numId w:val="60"/>
        </w:numPr>
        <w:spacing w:after="160"/>
        <w:ind w:left="0"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абзацный отступ – 1,25 см.</w:t>
      </w:r>
    </w:p>
    <w:p w:rsidR="00CC652C" w:rsidRDefault="00CC652C" w:rsidP="00A7045E">
      <w:pPr>
        <w:ind w:firstLine="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Проект должен иметь пояснительную записку (теоретическую часть) со следующей структурой:</w:t>
      </w:r>
    </w:p>
    <w:p w:rsidR="00CC652C" w:rsidRDefault="00CC652C" w:rsidP="00A7045E">
      <w:pPr>
        <w:numPr>
          <w:ilvl w:val="0"/>
          <w:numId w:val="61"/>
        </w:numPr>
        <w:spacing w:after="160"/>
        <w:ind w:left="0"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Оглавление (перечень частей проекта).</w:t>
      </w:r>
    </w:p>
    <w:p w:rsidR="00CC652C" w:rsidRDefault="00CC652C" w:rsidP="00A7045E">
      <w:pPr>
        <w:numPr>
          <w:ilvl w:val="0"/>
          <w:numId w:val="61"/>
        </w:numPr>
        <w:spacing w:after="160"/>
        <w:ind w:left="0"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Введение (указывается актуальность, тема, цель, задачи проекта)</w:t>
      </w:r>
    </w:p>
    <w:p w:rsidR="00CC652C" w:rsidRDefault="00CC652C" w:rsidP="00A7045E">
      <w:pPr>
        <w:numPr>
          <w:ilvl w:val="0"/>
          <w:numId w:val="61"/>
        </w:numPr>
        <w:spacing w:after="160"/>
        <w:ind w:left="0"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Основная часть (главы, разделы, параграфы)</w:t>
      </w:r>
    </w:p>
    <w:p w:rsidR="00CC652C" w:rsidRDefault="00CC652C" w:rsidP="00A7045E">
      <w:pPr>
        <w:numPr>
          <w:ilvl w:val="0"/>
          <w:numId w:val="61"/>
        </w:numPr>
        <w:spacing w:after="160"/>
        <w:ind w:left="0"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Заключение</w:t>
      </w:r>
    </w:p>
    <w:p w:rsidR="00CC652C" w:rsidRDefault="00CC652C" w:rsidP="00A7045E">
      <w:pPr>
        <w:numPr>
          <w:ilvl w:val="0"/>
          <w:numId w:val="61"/>
        </w:numPr>
        <w:spacing w:after="160"/>
        <w:ind w:left="0"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Список использованных источников</w:t>
      </w:r>
    </w:p>
    <w:p w:rsidR="00CC652C" w:rsidRDefault="00CC652C" w:rsidP="00A7045E">
      <w:pPr>
        <w:numPr>
          <w:ilvl w:val="0"/>
          <w:numId w:val="61"/>
        </w:numPr>
        <w:spacing w:after="160"/>
        <w:ind w:left="0"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Приложения (при наличии)</w:t>
      </w:r>
    </w:p>
    <w:p w:rsidR="00CC652C" w:rsidRDefault="00CC652C" w:rsidP="00A7045E">
      <w:pPr>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Проект должен иметь компьютерную презентацию, отражающую основную идею проекта. Объем презентации 10-15 слайдов.</w:t>
      </w:r>
    </w:p>
    <w:bookmarkEnd w:id="24"/>
    <w:p w:rsidR="00CC652C" w:rsidRDefault="00CC652C" w:rsidP="00A7045E">
      <w:pPr>
        <w:jc w:val="both"/>
        <w:rPr>
          <w:rFonts w:ascii="Times New Roman" w:hAnsi="Times New Roman"/>
          <w:sz w:val="24"/>
          <w:szCs w:val="24"/>
        </w:rPr>
      </w:pPr>
    </w:p>
    <w:sectPr w:rsidR="00CC652C" w:rsidSect="00CC652C">
      <w:pgSz w:w="11906" w:h="16838"/>
      <w:pgMar w:top="1134" w:right="1134" w:bottom="1928" w:left="851" w:header="1389" w:footer="1673"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1DF8" w:rsidRDefault="00361DF8" w:rsidP="00241567">
      <w:r>
        <w:separator/>
      </w:r>
    </w:p>
  </w:endnote>
  <w:endnote w:type="continuationSeparator" w:id="0">
    <w:p w:rsidR="00361DF8" w:rsidRDefault="00361DF8" w:rsidP="0024156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OpenSymbol">
    <w:charset w:val="00"/>
    <w:family w:val="auto"/>
    <w:pitch w:val="variable"/>
    <w:sig w:usb0="800000AF" w:usb1="1001ECEA" w:usb2="00000000" w:usb3="00000000" w:csb0="00000001"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Century Schoolbook">
    <w:panose1 w:val="0204060405050502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ArialMT">
    <w:altName w:val="Wingdings 3"/>
    <w:panose1 w:val="00000000000000000000"/>
    <w:charset w:val="00"/>
    <w:family w:val="roman"/>
    <w:notTrueType/>
    <w:pitch w:val="default"/>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XO Thames">
    <w:altName w:val="Cambria"/>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287" w:usb1="00000000" w:usb2="00000000" w:usb3="00000000" w:csb0="0000009F" w:csb1="00000000"/>
  </w:font>
  <w:font w:name="Liberation Sans">
    <w:altName w:val="Calibri"/>
    <w:charset w:val="CC"/>
    <w:family w:val="swiss"/>
    <w:pitch w:val="variable"/>
    <w:sig w:usb0="E0000AFF" w:usb1="500078FF" w:usb2="00000021" w:usb3="00000000" w:csb0="000001BF" w:csb1="00000000"/>
  </w:font>
  <w:font w:name="inherit">
    <w:altName w:val="Cambria"/>
    <w:panose1 w:val="00000000000000000000"/>
    <w:charset w:val="00"/>
    <w:family w:val="roman"/>
    <w:notTrueType/>
    <w:pitch w:val="default"/>
    <w:sig w:usb0="00000000" w:usb1="00000000" w:usb2="00000000" w:usb3="00000000" w:csb0="00000000" w:csb1="00000000"/>
  </w:font>
  <w:font w:name="OfficinaSansBookC">
    <w:altName w:val="Calibri"/>
    <w:panose1 w:val="00000000000000000000"/>
    <w:charset w:val="CC"/>
    <w:family w:val="modern"/>
    <w:notTrueType/>
    <w:pitch w:val="variable"/>
    <w:sig w:usb0="800002AF" w:usb1="1000004A" w:usb2="00000000" w:usb3="00000000" w:csb0="00000005" w:csb1="00000000"/>
  </w:font>
  <w:font w:name="SchoolBookCSanPin-Regular">
    <w:altName w:val="MS Mincho"/>
    <w:panose1 w:val="00000000000000000000"/>
    <w:charset w:val="80"/>
    <w:family w:val="auto"/>
    <w:notTrueType/>
    <w:pitch w:val="default"/>
    <w:sig w:usb0="00000000" w:usb1="08070000" w:usb2="00000010" w:usb3="00000000" w:csb0="00020004"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5633895"/>
      <w:docPartObj>
        <w:docPartGallery w:val="Page Numbers (Bottom of Page)"/>
        <w:docPartUnique/>
      </w:docPartObj>
    </w:sdtPr>
    <w:sdtContent>
      <w:p w:rsidR="006E62A2" w:rsidRDefault="007A28AC">
        <w:pPr>
          <w:pStyle w:val="af0"/>
          <w:jc w:val="center"/>
        </w:pPr>
        <w:r>
          <w:fldChar w:fldCharType="begin"/>
        </w:r>
        <w:r w:rsidR="006E62A2">
          <w:instrText>PAGE   \* MERGEFORMAT</w:instrText>
        </w:r>
        <w:r>
          <w:fldChar w:fldCharType="separate"/>
        </w:r>
        <w:r w:rsidR="00A837D5">
          <w:rPr>
            <w:noProof/>
          </w:rPr>
          <w:t>9</w:t>
        </w:r>
        <w:r>
          <w:fldChar w:fldCharType="end"/>
        </w:r>
      </w:p>
    </w:sdtContent>
  </w:sdt>
  <w:p w:rsidR="006E62A2" w:rsidRDefault="006E62A2">
    <w:pPr>
      <w:spacing w:line="14" w:lineRule="auto"/>
      <w:rPr>
        <w:sz w:val="20"/>
        <w:szCs w:val="20"/>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2A2" w:rsidRDefault="007A28AC">
    <w:pPr>
      <w:pStyle w:val="af0"/>
      <w:jc w:val="right"/>
      <w:rPr>
        <w:rStyle w:val="ad"/>
      </w:rPr>
    </w:pPr>
    <w:r>
      <w:rPr>
        <w:rStyle w:val="ad"/>
      </w:rPr>
      <w:fldChar w:fldCharType="begin"/>
    </w:r>
    <w:r w:rsidR="006E62A2">
      <w:rPr>
        <w:rStyle w:val="ad"/>
      </w:rPr>
      <w:instrText xml:space="preserve">PAGE </w:instrText>
    </w:r>
    <w:r>
      <w:rPr>
        <w:rStyle w:val="ad"/>
      </w:rPr>
      <w:fldChar w:fldCharType="separate"/>
    </w:r>
    <w:r w:rsidR="00A837D5">
      <w:rPr>
        <w:rStyle w:val="ad"/>
        <w:noProof/>
      </w:rPr>
      <w:t>88</w:t>
    </w:r>
    <w:r>
      <w:rPr>
        <w:rStyle w:val="ad"/>
      </w:rPr>
      <w:fldChar w:fldCharType="end"/>
    </w:r>
  </w:p>
  <w:p w:rsidR="006E62A2" w:rsidRDefault="006E62A2">
    <w:pPr>
      <w:pStyle w:val="af0"/>
      <w:ind w:right="36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2A2" w:rsidRDefault="007A28AC">
    <w:pPr>
      <w:pStyle w:val="af0"/>
      <w:jc w:val="right"/>
      <w:rPr>
        <w:rStyle w:val="ad"/>
      </w:rPr>
    </w:pPr>
    <w:r>
      <w:rPr>
        <w:rStyle w:val="ad"/>
      </w:rPr>
      <w:fldChar w:fldCharType="begin"/>
    </w:r>
    <w:r w:rsidR="006E62A2">
      <w:rPr>
        <w:rStyle w:val="ad"/>
      </w:rPr>
      <w:instrText xml:space="preserve">PAGE </w:instrText>
    </w:r>
    <w:r>
      <w:rPr>
        <w:rStyle w:val="ad"/>
      </w:rPr>
      <w:fldChar w:fldCharType="separate"/>
    </w:r>
    <w:r w:rsidR="006E62A2">
      <w:rPr>
        <w:rStyle w:val="ad"/>
      </w:rPr>
      <w:t xml:space="preserve"> </w:t>
    </w:r>
    <w:r>
      <w:rPr>
        <w:rStyle w:val="ad"/>
      </w:rPr>
      <w:fldChar w:fldCharType="end"/>
    </w:r>
  </w:p>
  <w:p w:rsidR="006E62A2" w:rsidRDefault="006E62A2">
    <w:pPr>
      <w:pStyle w:val="af0"/>
      <w:ind w:right="360"/>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2A2" w:rsidRDefault="007A28AC">
    <w:pPr>
      <w:pStyle w:val="af0"/>
      <w:jc w:val="right"/>
      <w:rPr>
        <w:rStyle w:val="ad"/>
      </w:rPr>
    </w:pPr>
    <w:r>
      <w:rPr>
        <w:rStyle w:val="ad"/>
      </w:rPr>
      <w:fldChar w:fldCharType="begin"/>
    </w:r>
    <w:r w:rsidR="006E62A2">
      <w:rPr>
        <w:rStyle w:val="ad"/>
      </w:rPr>
      <w:instrText xml:space="preserve">PAGE </w:instrText>
    </w:r>
    <w:r>
      <w:rPr>
        <w:rStyle w:val="ad"/>
      </w:rPr>
      <w:fldChar w:fldCharType="separate"/>
    </w:r>
    <w:r w:rsidR="00A837D5">
      <w:rPr>
        <w:rStyle w:val="ad"/>
        <w:noProof/>
      </w:rPr>
      <w:t>89</w:t>
    </w:r>
    <w:r>
      <w:rPr>
        <w:rStyle w:val="ad"/>
      </w:rPr>
      <w:fldChar w:fldCharType="end"/>
    </w:r>
  </w:p>
  <w:p w:rsidR="006E62A2" w:rsidRDefault="006E62A2">
    <w:pPr>
      <w:pStyle w:val="af0"/>
      <w:ind w:right="360"/>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2A2" w:rsidRDefault="007A28AC">
    <w:pPr>
      <w:pStyle w:val="af0"/>
      <w:jc w:val="right"/>
      <w:rPr>
        <w:rStyle w:val="ad"/>
      </w:rPr>
    </w:pPr>
    <w:r>
      <w:rPr>
        <w:rStyle w:val="ad"/>
      </w:rPr>
      <w:fldChar w:fldCharType="begin"/>
    </w:r>
    <w:r w:rsidR="006E62A2">
      <w:rPr>
        <w:rStyle w:val="ad"/>
      </w:rPr>
      <w:instrText xml:space="preserve">PAGE </w:instrText>
    </w:r>
    <w:r>
      <w:rPr>
        <w:rStyle w:val="ad"/>
      </w:rPr>
      <w:fldChar w:fldCharType="separate"/>
    </w:r>
    <w:r w:rsidR="006E62A2">
      <w:rPr>
        <w:rStyle w:val="ad"/>
      </w:rPr>
      <w:t xml:space="preserve"> </w:t>
    </w:r>
    <w:r>
      <w:rPr>
        <w:rStyle w:val="ad"/>
      </w:rPr>
      <w:fldChar w:fldCharType="end"/>
    </w:r>
  </w:p>
  <w:p w:rsidR="006E62A2" w:rsidRDefault="006E62A2">
    <w:pPr>
      <w:pStyle w:val="af0"/>
      <w:ind w:right="360"/>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2A2" w:rsidRDefault="007A28AC">
    <w:pPr>
      <w:pStyle w:val="af0"/>
      <w:jc w:val="right"/>
      <w:rPr>
        <w:rStyle w:val="ad"/>
      </w:rPr>
    </w:pPr>
    <w:r>
      <w:rPr>
        <w:rStyle w:val="ad"/>
      </w:rPr>
      <w:fldChar w:fldCharType="begin"/>
    </w:r>
    <w:r w:rsidR="006E62A2">
      <w:rPr>
        <w:rStyle w:val="ad"/>
      </w:rPr>
      <w:instrText xml:space="preserve">PAGE </w:instrText>
    </w:r>
    <w:r>
      <w:rPr>
        <w:rStyle w:val="ad"/>
      </w:rPr>
      <w:fldChar w:fldCharType="separate"/>
    </w:r>
    <w:r w:rsidR="00A837D5">
      <w:rPr>
        <w:rStyle w:val="ad"/>
        <w:noProof/>
      </w:rPr>
      <w:t>118</w:t>
    </w:r>
    <w:r>
      <w:rPr>
        <w:rStyle w:val="ad"/>
      </w:rPr>
      <w:fldChar w:fldCharType="end"/>
    </w:r>
  </w:p>
  <w:p w:rsidR="006E62A2" w:rsidRDefault="006E62A2">
    <w:pPr>
      <w:pStyle w:val="af0"/>
      <w:ind w:right="360"/>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8021254"/>
      <w:docPartObj>
        <w:docPartGallery w:val="Page Numbers (Bottom of Page)"/>
        <w:docPartUnique/>
      </w:docPartObj>
    </w:sdtPr>
    <w:sdtContent>
      <w:p w:rsidR="006E62A2" w:rsidRDefault="007A28AC">
        <w:pPr>
          <w:pStyle w:val="af0"/>
          <w:jc w:val="center"/>
        </w:pPr>
        <w:r>
          <w:fldChar w:fldCharType="begin"/>
        </w:r>
        <w:r w:rsidR="006E62A2">
          <w:instrText>PAGE   \* MERGEFORMAT</w:instrText>
        </w:r>
        <w:r>
          <w:fldChar w:fldCharType="separate"/>
        </w:r>
        <w:r w:rsidR="00A837D5">
          <w:rPr>
            <w:noProof/>
          </w:rPr>
          <w:t>122</w:t>
        </w:r>
        <w:r>
          <w:fldChar w:fldCharType="end"/>
        </w:r>
      </w:p>
    </w:sdtContent>
  </w:sdt>
  <w:p w:rsidR="006E62A2" w:rsidRDefault="006E62A2">
    <w:pPr>
      <w:pStyle w:val="a9"/>
      <w:spacing w:line="14" w:lineRule="auto"/>
      <w:rPr>
        <w:sz w:val="20"/>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0977404"/>
      <w:docPartObj>
        <w:docPartGallery w:val="Page Numbers (Bottom of Page)"/>
        <w:docPartUnique/>
      </w:docPartObj>
    </w:sdtPr>
    <w:sdtContent>
      <w:p w:rsidR="006E62A2" w:rsidRDefault="007A28AC">
        <w:pPr>
          <w:pStyle w:val="af0"/>
          <w:jc w:val="center"/>
        </w:pPr>
        <w:r>
          <w:fldChar w:fldCharType="begin"/>
        </w:r>
        <w:r w:rsidR="006E62A2">
          <w:instrText>PAGE   \* MERGEFORMAT</w:instrText>
        </w:r>
        <w:r>
          <w:fldChar w:fldCharType="separate"/>
        </w:r>
        <w:r w:rsidR="00A837D5">
          <w:rPr>
            <w:noProof/>
          </w:rPr>
          <w:t>128</w:t>
        </w:r>
        <w:r>
          <w:fldChar w:fldCharType="end"/>
        </w:r>
      </w:p>
    </w:sdtContent>
  </w:sdt>
  <w:p w:rsidR="006E62A2" w:rsidRDefault="006E62A2">
    <w:pPr>
      <w:spacing w:line="14" w:lineRule="auto"/>
      <w:rPr>
        <w:sz w:val="20"/>
        <w:szCs w:val="20"/>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2A2" w:rsidRDefault="007A28AC" w:rsidP="00241567">
    <w:pPr>
      <w:pStyle w:val="afff"/>
      <w:framePr w:wrap="around" w:vAnchor="text" w:hAnchor="margin" w:xAlign="center" w:y="1"/>
    </w:pPr>
    <w:r>
      <w:fldChar w:fldCharType="begin"/>
    </w:r>
    <w:r w:rsidR="006E62A2">
      <w:instrText xml:space="preserve">PAGE  </w:instrText>
    </w:r>
    <w:r>
      <w:fldChar w:fldCharType="end"/>
    </w:r>
  </w:p>
  <w:p w:rsidR="006E62A2" w:rsidRDefault="006E62A2"/>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0279856"/>
      <w:docPartObj>
        <w:docPartGallery w:val="Page Numbers (Bottom of Page)"/>
        <w:docPartUnique/>
      </w:docPartObj>
    </w:sdtPr>
    <w:sdtContent>
      <w:p w:rsidR="006E62A2" w:rsidRDefault="007A28AC">
        <w:pPr>
          <w:pStyle w:val="afff"/>
          <w:jc w:val="center"/>
        </w:pPr>
        <w:r>
          <w:fldChar w:fldCharType="begin"/>
        </w:r>
        <w:r w:rsidR="006E62A2">
          <w:instrText>PAGE   \* MERGEFORMAT</w:instrText>
        </w:r>
        <w:r>
          <w:fldChar w:fldCharType="separate"/>
        </w:r>
        <w:r w:rsidR="00A837D5">
          <w:rPr>
            <w:noProof/>
          </w:rPr>
          <w:t>141</w:t>
        </w:r>
        <w:r>
          <w:fldChar w:fldCharType="end"/>
        </w:r>
      </w:p>
    </w:sdtContent>
  </w:sdt>
  <w:p w:rsidR="006E62A2" w:rsidRPr="007B50EC" w:rsidRDefault="006E62A2">
    <w:pPr>
      <w:pStyle w:val="afff"/>
      <w:rPr>
        <w:rFonts w:ascii="Times New Roman" w:hAnsi="Times New Roman"/>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2A2" w:rsidRDefault="006E62A2"/>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2598562"/>
      <w:docPartObj>
        <w:docPartGallery w:val="Page Numbers (Bottom of Page)"/>
        <w:docPartUnique/>
      </w:docPartObj>
    </w:sdtPr>
    <w:sdtContent>
      <w:p w:rsidR="006E62A2" w:rsidRDefault="007A28AC">
        <w:pPr>
          <w:pStyle w:val="af0"/>
          <w:jc w:val="center"/>
        </w:pPr>
        <w:r>
          <w:fldChar w:fldCharType="begin"/>
        </w:r>
        <w:r w:rsidR="006E62A2">
          <w:instrText>PAGE   \* MERGEFORMAT</w:instrText>
        </w:r>
        <w:r>
          <w:fldChar w:fldCharType="separate"/>
        </w:r>
        <w:r w:rsidR="00A837D5">
          <w:rPr>
            <w:noProof/>
          </w:rPr>
          <w:t>18</w:t>
        </w:r>
        <w:r>
          <w:fldChar w:fldCharType="end"/>
        </w:r>
      </w:p>
    </w:sdtContent>
  </w:sdt>
  <w:p w:rsidR="006E62A2" w:rsidRDefault="006E62A2">
    <w:pPr>
      <w:pStyle w:val="a9"/>
      <w:spacing w:line="14" w:lineRule="auto"/>
      <w:rPr>
        <w:sz w:val="20"/>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2A2" w:rsidRDefault="007A28AC">
    <w:pPr>
      <w:spacing w:line="14" w:lineRule="auto"/>
      <w:rPr>
        <w:sz w:val="20"/>
        <w:szCs w:val="20"/>
      </w:rPr>
    </w:pPr>
    <w:r w:rsidRPr="007A28AC">
      <w:rPr>
        <w:noProof/>
      </w:rPr>
      <w:pict>
        <v:shapetype id="_x0000_t202" coordsize="21600,21600" o:spt="202" path="m,l,21600r21600,l21600,xe">
          <v:stroke joinstyle="miter"/>
          <v:path gradientshapeok="t" o:connecttype="rect"/>
        </v:shapetype>
        <v:shape id="Text Box 3" o:spid="_x0000_s2049" type="#_x0000_t202" style="position:absolute;margin-left:539.8pt;margin-top:780.9pt;width:15.3pt;height:13.0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N6vqwIAAKg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" filled="f" stroked="f">
          <v:textbox style="mso-next-textbox:#Text Box 3" inset="0,0,0,0">
            <w:txbxContent>
              <w:p w:rsidR="006E62A2" w:rsidRDefault="007A28AC">
                <w:pPr>
                  <w:spacing w:line="245" w:lineRule="exact"/>
                  <w:ind w:left="40"/>
                  <w:rPr>
                    <w:rFonts w:cs="Calibri"/>
                  </w:rPr>
                </w:pPr>
                <w:r>
                  <w:fldChar w:fldCharType="begin"/>
                </w:r>
                <w:r w:rsidR="006E62A2">
                  <w:instrText xml:space="preserve"> PAGE </w:instrText>
                </w:r>
                <w:r>
                  <w:fldChar w:fldCharType="separate"/>
                </w:r>
                <w:r w:rsidR="00A837D5">
                  <w:rPr>
                    <w:noProof/>
                  </w:rPr>
                  <w:t>155</w:t>
                </w:r>
                <w:r>
                  <w:rPr>
                    <w:noProof/>
                  </w:rPr>
                  <w:fldChar w:fldCharType="end"/>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64521"/>
      <w:docPartObj>
        <w:docPartGallery w:val="Page Numbers (Bottom of Page)"/>
        <w:docPartUnique/>
      </w:docPartObj>
    </w:sdtPr>
    <w:sdtContent>
      <w:p w:rsidR="006E62A2" w:rsidRDefault="007A28AC">
        <w:pPr>
          <w:pStyle w:val="af0"/>
          <w:jc w:val="right"/>
        </w:pPr>
        <w:r>
          <w:fldChar w:fldCharType="begin"/>
        </w:r>
        <w:r w:rsidR="006E62A2">
          <w:instrText xml:space="preserve"> PAGE   \* MERGEFORMAT </w:instrText>
        </w:r>
        <w:r>
          <w:fldChar w:fldCharType="separate"/>
        </w:r>
        <w:r w:rsidR="00A837D5">
          <w:rPr>
            <w:noProof/>
          </w:rPr>
          <w:t>168</w:t>
        </w:r>
        <w:r>
          <w:rPr>
            <w:noProof/>
          </w:rPr>
          <w:fldChar w:fldCharType="end"/>
        </w:r>
      </w:p>
    </w:sdtContent>
  </w:sdt>
  <w:p w:rsidR="006E62A2" w:rsidRDefault="006E62A2">
    <w:pPr>
      <w:pStyle w:val="a9"/>
      <w:spacing w:line="14" w:lineRule="auto"/>
      <w:rPr>
        <w:sz w:val="20"/>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2A2" w:rsidRDefault="007A28AC" w:rsidP="005F7801">
    <w:pPr>
      <w:pStyle w:val="af0"/>
      <w:framePr w:wrap="around" w:vAnchor="text" w:hAnchor="margin" w:xAlign="center" w:y="1"/>
      <w:rPr>
        <w:rStyle w:val="ad"/>
      </w:rPr>
    </w:pPr>
    <w:r>
      <w:rPr>
        <w:rStyle w:val="ad"/>
      </w:rPr>
      <w:fldChar w:fldCharType="begin"/>
    </w:r>
    <w:r w:rsidR="006E62A2">
      <w:rPr>
        <w:rStyle w:val="ad"/>
      </w:rPr>
      <w:instrText xml:space="preserve">PAGE  </w:instrText>
    </w:r>
    <w:r>
      <w:rPr>
        <w:rStyle w:val="ad"/>
      </w:rPr>
      <w:fldChar w:fldCharType="end"/>
    </w:r>
  </w:p>
  <w:p w:rsidR="006E62A2" w:rsidRDefault="006E62A2">
    <w:pPr>
      <w:pStyle w:val="af0"/>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2A2" w:rsidRPr="007B50EC" w:rsidRDefault="007A28AC" w:rsidP="005F7801">
    <w:pPr>
      <w:pStyle w:val="af0"/>
      <w:framePr w:wrap="around" w:vAnchor="text" w:hAnchor="margin" w:xAlign="center" w:y="1"/>
      <w:rPr>
        <w:rStyle w:val="ad"/>
        <w:rFonts w:ascii="Times New Roman" w:hAnsi="Times New Roman"/>
        <w:sz w:val="24"/>
        <w:szCs w:val="24"/>
      </w:rPr>
    </w:pPr>
    <w:r w:rsidRPr="007B50EC">
      <w:rPr>
        <w:rStyle w:val="ad"/>
        <w:rFonts w:ascii="Times New Roman" w:hAnsi="Times New Roman"/>
        <w:sz w:val="24"/>
        <w:szCs w:val="24"/>
      </w:rPr>
      <w:fldChar w:fldCharType="begin"/>
    </w:r>
    <w:r w:rsidR="006E62A2" w:rsidRPr="007B50EC">
      <w:rPr>
        <w:rStyle w:val="ad"/>
        <w:rFonts w:ascii="Times New Roman" w:hAnsi="Times New Roman"/>
        <w:sz w:val="24"/>
        <w:szCs w:val="24"/>
      </w:rPr>
      <w:instrText xml:space="preserve">PAGE  </w:instrText>
    </w:r>
    <w:r w:rsidRPr="007B50EC">
      <w:rPr>
        <w:rStyle w:val="ad"/>
        <w:rFonts w:ascii="Times New Roman" w:hAnsi="Times New Roman"/>
        <w:sz w:val="24"/>
        <w:szCs w:val="24"/>
      </w:rPr>
      <w:fldChar w:fldCharType="separate"/>
    </w:r>
    <w:r w:rsidR="00A837D5">
      <w:rPr>
        <w:rStyle w:val="ad"/>
        <w:rFonts w:ascii="Times New Roman" w:hAnsi="Times New Roman"/>
        <w:noProof/>
        <w:sz w:val="24"/>
        <w:szCs w:val="24"/>
      </w:rPr>
      <w:t>183</w:t>
    </w:r>
    <w:r w:rsidRPr="007B50EC">
      <w:rPr>
        <w:rStyle w:val="ad"/>
        <w:rFonts w:ascii="Times New Roman" w:hAnsi="Times New Roman"/>
        <w:sz w:val="24"/>
        <w:szCs w:val="24"/>
      </w:rPr>
      <w:fldChar w:fldCharType="end"/>
    </w:r>
  </w:p>
  <w:p w:rsidR="006E62A2" w:rsidRDefault="006E62A2">
    <w:pPr>
      <w:pStyle w:val="af0"/>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2A2" w:rsidRDefault="007A28AC" w:rsidP="005F7801">
    <w:pPr>
      <w:pStyle w:val="af0"/>
      <w:framePr w:wrap="around" w:vAnchor="text" w:hAnchor="margin" w:xAlign="center" w:y="1"/>
      <w:rPr>
        <w:rStyle w:val="ad"/>
      </w:rPr>
    </w:pPr>
    <w:r>
      <w:rPr>
        <w:rStyle w:val="ad"/>
      </w:rPr>
      <w:fldChar w:fldCharType="begin"/>
    </w:r>
    <w:r w:rsidR="006E62A2">
      <w:rPr>
        <w:rStyle w:val="ad"/>
      </w:rPr>
      <w:instrText xml:space="preserve">PAGE  </w:instrText>
    </w:r>
    <w:r>
      <w:rPr>
        <w:rStyle w:val="ad"/>
      </w:rPr>
      <w:fldChar w:fldCharType="end"/>
    </w:r>
  </w:p>
  <w:p w:rsidR="006E62A2" w:rsidRDefault="006E62A2"/>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2A2" w:rsidRDefault="007A28AC">
    <w:pPr>
      <w:pStyle w:val="af0"/>
      <w:jc w:val="center"/>
    </w:pPr>
    <w:r>
      <w:fldChar w:fldCharType="begin"/>
    </w:r>
    <w:r w:rsidR="006E62A2">
      <w:instrText>PAGE   \* MERGEFORMAT</w:instrText>
    </w:r>
    <w:r>
      <w:fldChar w:fldCharType="separate"/>
    </w:r>
    <w:r w:rsidR="00A837D5">
      <w:rPr>
        <w:noProof/>
      </w:rPr>
      <w:t>190</w:t>
    </w:r>
    <w:r>
      <w:fldChar w:fldCharType="end"/>
    </w:r>
  </w:p>
  <w:p w:rsidR="006E62A2" w:rsidRPr="007B50EC" w:rsidRDefault="006E62A2">
    <w:pPr>
      <w:pStyle w:val="af0"/>
      <w:rPr>
        <w:rFonts w:ascii="Times New Roman" w:hAnsi="Times New Roman"/>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2A2" w:rsidRDefault="006E62A2"/>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2A2" w:rsidRDefault="007A28AC" w:rsidP="00EF3CD1">
    <w:pPr>
      <w:pStyle w:val="af0"/>
      <w:framePr w:wrap="around" w:vAnchor="text" w:hAnchor="margin" w:xAlign="center" w:y="1"/>
      <w:rPr>
        <w:rStyle w:val="ad"/>
      </w:rPr>
    </w:pPr>
    <w:r>
      <w:rPr>
        <w:rStyle w:val="ad"/>
      </w:rPr>
      <w:fldChar w:fldCharType="begin"/>
    </w:r>
    <w:r w:rsidR="006E62A2">
      <w:rPr>
        <w:rStyle w:val="ad"/>
      </w:rPr>
      <w:instrText xml:space="preserve">PAGE  </w:instrText>
    </w:r>
    <w:r>
      <w:rPr>
        <w:rStyle w:val="ad"/>
      </w:rPr>
      <w:fldChar w:fldCharType="end"/>
    </w:r>
  </w:p>
  <w:p w:rsidR="006E62A2" w:rsidRDefault="006E62A2"/>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0394151"/>
      <w:docPartObj>
        <w:docPartGallery w:val="Page Numbers (Bottom of Page)"/>
        <w:docPartUnique/>
      </w:docPartObj>
    </w:sdtPr>
    <w:sdtContent>
      <w:p w:rsidR="006E62A2" w:rsidRDefault="007A28AC">
        <w:pPr>
          <w:pStyle w:val="af0"/>
          <w:jc w:val="center"/>
        </w:pPr>
        <w:r>
          <w:fldChar w:fldCharType="begin"/>
        </w:r>
        <w:r w:rsidR="006E62A2">
          <w:instrText>PAGE   \* MERGEFORMAT</w:instrText>
        </w:r>
        <w:r>
          <w:fldChar w:fldCharType="separate"/>
        </w:r>
        <w:r w:rsidR="00A837D5">
          <w:rPr>
            <w:noProof/>
          </w:rPr>
          <w:t>214</w:t>
        </w:r>
        <w:r>
          <w:fldChar w:fldCharType="end"/>
        </w:r>
      </w:p>
    </w:sdtContent>
  </w:sdt>
  <w:p w:rsidR="006E62A2" w:rsidRPr="007B50EC" w:rsidRDefault="006E62A2">
    <w:pPr>
      <w:pStyle w:val="af0"/>
      <w:rPr>
        <w:rFonts w:ascii="Times New Roman" w:hAnsi="Times New Roman"/>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2A2" w:rsidRDefault="006E62A2"/>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2507995"/>
      <w:docPartObj>
        <w:docPartGallery w:val="Page Numbers (Bottom of Page)"/>
        <w:docPartUnique/>
      </w:docPartObj>
    </w:sdtPr>
    <w:sdtContent>
      <w:p w:rsidR="006E62A2" w:rsidRDefault="007A28AC">
        <w:pPr>
          <w:pStyle w:val="af0"/>
          <w:jc w:val="center"/>
        </w:pPr>
        <w:r>
          <w:fldChar w:fldCharType="begin"/>
        </w:r>
        <w:r w:rsidR="006E62A2">
          <w:instrText>PAGE   \* MERGEFORMAT</w:instrText>
        </w:r>
        <w:r>
          <w:fldChar w:fldCharType="separate"/>
        </w:r>
        <w:r w:rsidR="00A837D5">
          <w:rPr>
            <w:noProof/>
          </w:rPr>
          <w:t>34</w:t>
        </w:r>
        <w:r>
          <w:fldChar w:fldCharType="end"/>
        </w:r>
      </w:p>
    </w:sdtContent>
  </w:sdt>
  <w:p w:rsidR="006E62A2" w:rsidRDefault="006E62A2">
    <w:pPr>
      <w:spacing w:line="14" w:lineRule="auto"/>
      <w:rPr>
        <w:sz w:val="20"/>
        <w:szCs w:val="20"/>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3054876"/>
      <w:docPartObj>
        <w:docPartGallery w:val="Page Numbers (Bottom of Page)"/>
        <w:docPartUnique/>
      </w:docPartObj>
    </w:sdtPr>
    <w:sdtContent>
      <w:p w:rsidR="006E62A2" w:rsidRDefault="007A28AC">
        <w:pPr>
          <w:pStyle w:val="af0"/>
          <w:jc w:val="center"/>
        </w:pPr>
        <w:r>
          <w:fldChar w:fldCharType="begin"/>
        </w:r>
        <w:r w:rsidR="006E62A2">
          <w:instrText>PAGE   \* MERGEFORMAT</w:instrText>
        </w:r>
        <w:r>
          <w:fldChar w:fldCharType="separate"/>
        </w:r>
        <w:r w:rsidR="00A837D5">
          <w:rPr>
            <w:noProof/>
          </w:rPr>
          <w:t>227</w:t>
        </w:r>
        <w:r>
          <w:fldChar w:fldCharType="end"/>
        </w:r>
      </w:p>
    </w:sdtContent>
  </w:sdt>
  <w:p w:rsidR="006E62A2" w:rsidRDefault="006E62A2">
    <w:pPr>
      <w:spacing w:line="14" w:lineRule="auto"/>
      <w:rPr>
        <w:sz w:val="20"/>
        <w:szCs w:val="20"/>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2A2" w:rsidRDefault="007A28AC" w:rsidP="00EF3CD1">
    <w:pPr>
      <w:pStyle w:val="af0"/>
      <w:framePr w:wrap="around" w:vAnchor="text" w:hAnchor="margin" w:xAlign="center" w:y="1"/>
      <w:rPr>
        <w:rStyle w:val="ad"/>
      </w:rPr>
    </w:pPr>
    <w:r>
      <w:rPr>
        <w:rStyle w:val="ad"/>
      </w:rPr>
      <w:fldChar w:fldCharType="begin"/>
    </w:r>
    <w:r w:rsidR="006E62A2">
      <w:rPr>
        <w:rStyle w:val="ad"/>
      </w:rPr>
      <w:instrText xml:space="preserve">PAGE  </w:instrText>
    </w:r>
    <w:r>
      <w:rPr>
        <w:rStyle w:val="ad"/>
      </w:rPr>
      <w:fldChar w:fldCharType="end"/>
    </w:r>
  </w:p>
  <w:p w:rsidR="006E62A2" w:rsidRDefault="006E62A2"/>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0249236"/>
      <w:docPartObj>
        <w:docPartGallery w:val="Page Numbers (Bottom of Page)"/>
        <w:docPartUnique/>
      </w:docPartObj>
    </w:sdtPr>
    <w:sdtContent>
      <w:p w:rsidR="006E62A2" w:rsidRDefault="007A28AC">
        <w:pPr>
          <w:pStyle w:val="af0"/>
          <w:jc w:val="center"/>
        </w:pPr>
        <w:r>
          <w:fldChar w:fldCharType="begin"/>
        </w:r>
        <w:r w:rsidR="006E62A2">
          <w:instrText>PAGE   \* MERGEFORMAT</w:instrText>
        </w:r>
        <w:r>
          <w:fldChar w:fldCharType="separate"/>
        </w:r>
        <w:r w:rsidR="00A837D5">
          <w:rPr>
            <w:noProof/>
          </w:rPr>
          <w:t>264</w:t>
        </w:r>
        <w:r>
          <w:fldChar w:fldCharType="end"/>
        </w:r>
      </w:p>
    </w:sdtContent>
  </w:sdt>
  <w:p w:rsidR="006E62A2" w:rsidRPr="007B50EC" w:rsidRDefault="006E62A2">
    <w:pPr>
      <w:pStyle w:val="af0"/>
      <w:rPr>
        <w:rFonts w:ascii="Times New Roman" w:hAnsi="Times New Roman"/>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2A2" w:rsidRDefault="006E62A2"/>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9249672"/>
    </w:sdtPr>
    <w:sdtContent>
      <w:p w:rsidR="006E62A2" w:rsidRDefault="007A28AC">
        <w:pPr>
          <w:pStyle w:val="af0"/>
          <w:jc w:val="center"/>
        </w:pPr>
        <w:r>
          <w:fldChar w:fldCharType="begin"/>
        </w:r>
        <w:r w:rsidR="006E62A2">
          <w:instrText xml:space="preserve"> PAGE   \* MERGEFORMAT </w:instrText>
        </w:r>
        <w:r>
          <w:fldChar w:fldCharType="separate"/>
        </w:r>
        <w:r w:rsidR="00A837D5">
          <w:rPr>
            <w:noProof/>
          </w:rPr>
          <w:t>371</w:t>
        </w:r>
        <w:r>
          <w:rPr>
            <w:noProof/>
          </w:rPr>
          <w:fldChar w:fldCharType="end"/>
        </w:r>
      </w:p>
    </w:sdtContent>
  </w:sdt>
  <w:p w:rsidR="006E62A2" w:rsidRDefault="006E62A2">
    <w:pPr>
      <w:pStyle w:val="af0"/>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2A2" w:rsidRDefault="007A28AC" w:rsidP="00EF3CD1">
    <w:pPr>
      <w:pStyle w:val="af0"/>
      <w:framePr w:wrap="around" w:vAnchor="text" w:hAnchor="margin" w:xAlign="center" w:y="1"/>
      <w:rPr>
        <w:rStyle w:val="ad"/>
      </w:rPr>
    </w:pPr>
    <w:r>
      <w:rPr>
        <w:rStyle w:val="ad"/>
      </w:rPr>
      <w:fldChar w:fldCharType="begin"/>
    </w:r>
    <w:r w:rsidR="006E62A2">
      <w:rPr>
        <w:rStyle w:val="ad"/>
      </w:rPr>
      <w:instrText xml:space="preserve">PAGE  </w:instrText>
    </w:r>
    <w:r>
      <w:rPr>
        <w:rStyle w:val="ad"/>
      </w:rPr>
      <w:fldChar w:fldCharType="end"/>
    </w:r>
  </w:p>
  <w:p w:rsidR="006E62A2" w:rsidRDefault="006E62A2" w:rsidP="00EF3CD1">
    <w:pPr>
      <w:pStyle w:val="af0"/>
      <w:ind w:right="360"/>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3327026"/>
      <w:docPartObj>
        <w:docPartGallery w:val="Page Numbers (Bottom of Page)"/>
        <w:docPartUnique/>
      </w:docPartObj>
    </w:sdtPr>
    <w:sdtContent>
      <w:p w:rsidR="006E62A2" w:rsidRDefault="007A28AC">
        <w:pPr>
          <w:pStyle w:val="af0"/>
          <w:jc w:val="center"/>
        </w:pPr>
        <w:r>
          <w:fldChar w:fldCharType="begin"/>
        </w:r>
        <w:r w:rsidR="006E62A2">
          <w:instrText>PAGE   \* MERGEFORMAT</w:instrText>
        </w:r>
        <w:r>
          <w:fldChar w:fldCharType="separate"/>
        </w:r>
        <w:r w:rsidR="00A837D5">
          <w:rPr>
            <w:noProof/>
          </w:rPr>
          <w:t>419</w:t>
        </w:r>
        <w:r>
          <w:fldChar w:fldCharType="end"/>
        </w:r>
      </w:p>
    </w:sdtContent>
  </w:sdt>
  <w:p w:rsidR="006E62A2" w:rsidRDefault="006E62A2" w:rsidP="00EF3CD1">
    <w:pPr>
      <w:pStyle w:val="af0"/>
      <w:ind w:right="360"/>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985572"/>
      <w:docPartObj>
        <w:docPartGallery w:val="Page Numbers (Bottom of Page)"/>
        <w:docPartUnique/>
      </w:docPartObj>
    </w:sdtPr>
    <w:sdtContent>
      <w:p w:rsidR="006E62A2" w:rsidRDefault="007A28AC">
        <w:pPr>
          <w:pStyle w:val="af0"/>
          <w:jc w:val="center"/>
        </w:pPr>
        <w:r>
          <w:fldChar w:fldCharType="begin"/>
        </w:r>
        <w:r w:rsidR="006E62A2">
          <w:instrText>PAGE   \* MERGEFORMAT</w:instrText>
        </w:r>
        <w:r>
          <w:fldChar w:fldCharType="separate"/>
        </w:r>
        <w:r w:rsidR="00A837D5">
          <w:rPr>
            <w:noProof/>
          </w:rPr>
          <w:t>415</w:t>
        </w:r>
        <w:r>
          <w:fldChar w:fldCharType="end"/>
        </w:r>
      </w:p>
    </w:sdtContent>
  </w:sdt>
  <w:p w:rsidR="006E62A2" w:rsidRDefault="006E62A2">
    <w:pPr>
      <w:pStyle w:val="af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9758084"/>
      <w:docPartObj>
        <w:docPartGallery w:val="Page Numbers (Bottom of Page)"/>
        <w:docPartUnique/>
      </w:docPartObj>
    </w:sdtPr>
    <w:sdtContent>
      <w:p w:rsidR="006E62A2" w:rsidRDefault="007A28AC">
        <w:pPr>
          <w:pStyle w:val="af0"/>
          <w:jc w:val="center"/>
        </w:pPr>
        <w:r>
          <w:fldChar w:fldCharType="begin"/>
        </w:r>
        <w:r w:rsidR="006E62A2">
          <w:instrText>PAGE   \* MERGEFORMAT</w:instrText>
        </w:r>
        <w:r>
          <w:fldChar w:fldCharType="separate"/>
        </w:r>
        <w:r w:rsidR="00A837D5">
          <w:rPr>
            <w:noProof/>
          </w:rPr>
          <w:t>48</w:t>
        </w:r>
        <w:r>
          <w:fldChar w:fldCharType="end"/>
        </w:r>
      </w:p>
    </w:sdtContent>
  </w:sdt>
  <w:p w:rsidR="006E62A2" w:rsidRDefault="006E62A2">
    <w:pPr>
      <w:pStyle w:val="a9"/>
      <w:spacing w:line="14" w:lineRule="auto"/>
      <w:rPr>
        <w:sz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7694056"/>
      <w:docPartObj>
        <w:docPartGallery w:val="Page Numbers (Bottom of Page)"/>
        <w:docPartUnique/>
      </w:docPartObj>
    </w:sdtPr>
    <w:sdtContent>
      <w:p w:rsidR="006E62A2" w:rsidRDefault="007A28AC">
        <w:pPr>
          <w:pStyle w:val="af0"/>
          <w:jc w:val="center"/>
        </w:pPr>
        <w:r>
          <w:fldChar w:fldCharType="begin"/>
        </w:r>
        <w:r w:rsidR="006E62A2">
          <w:instrText>PAGE   \* MERGEFORMAT</w:instrText>
        </w:r>
        <w:r>
          <w:fldChar w:fldCharType="separate"/>
        </w:r>
        <w:r w:rsidR="00A837D5">
          <w:rPr>
            <w:noProof/>
          </w:rPr>
          <w:t>67</w:t>
        </w:r>
        <w:r>
          <w:fldChar w:fldCharType="end"/>
        </w:r>
      </w:p>
    </w:sdtContent>
  </w:sdt>
  <w:p w:rsidR="006E62A2" w:rsidRDefault="006E62A2">
    <w:pPr>
      <w:pStyle w:val="a9"/>
      <w:spacing w:line="14" w:lineRule="auto"/>
      <w:rPr>
        <w:sz w:val="2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2807816"/>
      <w:docPartObj>
        <w:docPartGallery w:val="Page Numbers (Bottom of Page)"/>
        <w:docPartUnique/>
      </w:docPartObj>
    </w:sdtPr>
    <w:sdtContent>
      <w:p w:rsidR="006E62A2" w:rsidRDefault="007A28AC">
        <w:pPr>
          <w:pStyle w:val="af0"/>
          <w:jc w:val="center"/>
        </w:pPr>
        <w:r>
          <w:fldChar w:fldCharType="begin"/>
        </w:r>
        <w:r w:rsidR="006E62A2">
          <w:instrText>PAGE   \* MERGEFORMAT</w:instrText>
        </w:r>
        <w:r>
          <w:fldChar w:fldCharType="separate"/>
        </w:r>
        <w:r w:rsidR="00A837D5">
          <w:rPr>
            <w:noProof/>
          </w:rPr>
          <w:t>74</w:t>
        </w:r>
        <w:r>
          <w:fldChar w:fldCharType="end"/>
        </w:r>
      </w:p>
    </w:sdtContent>
  </w:sdt>
  <w:p w:rsidR="006E62A2" w:rsidRDefault="006E62A2">
    <w:pPr>
      <w:pStyle w:val="a9"/>
      <w:spacing w:line="14" w:lineRule="auto"/>
      <w:rPr>
        <w:sz w:val="20"/>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2A2" w:rsidRDefault="007A28AC">
    <w:pPr>
      <w:pStyle w:val="af0"/>
      <w:jc w:val="right"/>
      <w:rPr>
        <w:rStyle w:val="ad"/>
      </w:rPr>
    </w:pPr>
    <w:r>
      <w:rPr>
        <w:rStyle w:val="ad"/>
      </w:rPr>
      <w:fldChar w:fldCharType="begin"/>
    </w:r>
    <w:r w:rsidR="006E62A2">
      <w:rPr>
        <w:rStyle w:val="ad"/>
      </w:rPr>
      <w:instrText xml:space="preserve">PAGE </w:instrText>
    </w:r>
    <w:r>
      <w:rPr>
        <w:rStyle w:val="ad"/>
      </w:rPr>
      <w:fldChar w:fldCharType="separate"/>
    </w:r>
    <w:r w:rsidR="006E62A2">
      <w:rPr>
        <w:rStyle w:val="ad"/>
      </w:rPr>
      <w:t xml:space="preserve"> </w:t>
    </w:r>
    <w:r>
      <w:rPr>
        <w:rStyle w:val="ad"/>
      </w:rPr>
      <w:fldChar w:fldCharType="end"/>
    </w:r>
  </w:p>
  <w:p w:rsidR="006E62A2" w:rsidRDefault="006E62A2">
    <w:pPr>
      <w:pStyle w:val="af0"/>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2A2" w:rsidRDefault="007A28AC">
    <w:pPr>
      <w:pStyle w:val="af0"/>
      <w:jc w:val="right"/>
      <w:rPr>
        <w:rStyle w:val="ad"/>
      </w:rPr>
    </w:pPr>
    <w:r>
      <w:rPr>
        <w:rStyle w:val="ad"/>
      </w:rPr>
      <w:fldChar w:fldCharType="begin"/>
    </w:r>
    <w:r w:rsidR="006E62A2">
      <w:rPr>
        <w:rStyle w:val="ad"/>
      </w:rPr>
      <w:instrText xml:space="preserve">PAGE </w:instrText>
    </w:r>
    <w:r>
      <w:rPr>
        <w:rStyle w:val="ad"/>
      </w:rPr>
      <w:fldChar w:fldCharType="separate"/>
    </w:r>
    <w:r w:rsidR="00A837D5">
      <w:rPr>
        <w:rStyle w:val="ad"/>
        <w:noProof/>
      </w:rPr>
      <w:t>79</w:t>
    </w:r>
    <w:r>
      <w:rPr>
        <w:rStyle w:val="ad"/>
      </w:rPr>
      <w:fldChar w:fldCharType="end"/>
    </w:r>
  </w:p>
  <w:p w:rsidR="006E62A2" w:rsidRDefault="006E62A2">
    <w:pPr>
      <w:pStyle w:val="af0"/>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2A2" w:rsidRDefault="007A28AC">
    <w:pPr>
      <w:pStyle w:val="af0"/>
      <w:jc w:val="right"/>
      <w:rPr>
        <w:rStyle w:val="ad"/>
      </w:rPr>
    </w:pPr>
    <w:r>
      <w:rPr>
        <w:rStyle w:val="ad"/>
      </w:rPr>
      <w:fldChar w:fldCharType="begin"/>
    </w:r>
    <w:r w:rsidR="006E62A2">
      <w:rPr>
        <w:rStyle w:val="ad"/>
      </w:rPr>
      <w:instrText xml:space="preserve">PAGE </w:instrText>
    </w:r>
    <w:r>
      <w:rPr>
        <w:rStyle w:val="ad"/>
      </w:rPr>
      <w:fldChar w:fldCharType="separate"/>
    </w:r>
    <w:r w:rsidR="006E62A2">
      <w:rPr>
        <w:rStyle w:val="ad"/>
      </w:rPr>
      <w:t xml:space="preserve"> </w:t>
    </w:r>
    <w:r>
      <w:rPr>
        <w:rStyle w:val="ad"/>
      </w:rPr>
      <w:fldChar w:fldCharType="end"/>
    </w:r>
  </w:p>
  <w:p w:rsidR="006E62A2" w:rsidRDefault="006E62A2">
    <w:pPr>
      <w:pStyle w:val="af0"/>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1DF8" w:rsidRDefault="00361DF8" w:rsidP="00241567">
      <w:r>
        <w:separator/>
      </w:r>
    </w:p>
  </w:footnote>
  <w:footnote w:type="continuationSeparator" w:id="0">
    <w:p w:rsidR="00361DF8" w:rsidRDefault="00361DF8" w:rsidP="00241567">
      <w:r>
        <w:continuationSeparator/>
      </w:r>
    </w:p>
  </w:footnote>
  <w:footnote w:id="1">
    <w:p w:rsidR="0021773E" w:rsidRDefault="0021773E" w:rsidP="00CC652C">
      <w:pPr>
        <w:pStyle w:val="afff6"/>
      </w:pPr>
      <w:r>
        <w:rPr>
          <w:rStyle w:val="afff1"/>
          <w:rFonts w:eastAsiaTheme="majorEastAsia"/>
        </w:rPr>
        <w:footnoteRef/>
      </w:r>
      <w:r>
        <w:t xml:space="preserve"> Требования к оформлению проекта указаны в Приложении 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2A2" w:rsidRDefault="006E62A2">
    <w:pPr>
      <w:pStyle w:val="af1"/>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2A2" w:rsidRDefault="006E62A2"/>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2A2" w:rsidRDefault="006E62A2"/>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2A2" w:rsidRDefault="006E62A2"/>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2A2" w:rsidRDefault="006E62A2"/>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2A2" w:rsidRDefault="006E62A2"/>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2A2" w:rsidRDefault="006E62A2"/>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2A2" w:rsidRDefault="006E62A2"/>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2A2" w:rsidRDefault="006E62A2"/>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2A2" w:rsidRDefault="006E62A2"/>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2A2" w:rsidRDefault="006E62A2">
    <w:pPr>
      <w:pStyle w:val="af1"/>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2A2" w:rsidRDefault="006E62A2">
    <w:pPr>
      <w:pStyle w:val="af1"/>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2A2" w:rsidRDefault="006E62A2">
    <w:pPr>
      <w:pStyle w:val="af1"/>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2A2" w:rsidRDefault="006E62A2">
    <w:pPr>
      <w:pStyle w:val="af1"/>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2A2" w:rsidRDefault="006E62A2">
    <w:pPr>
      <w:pStyle w:val="af1"/>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2A2" w:rsidRDefault="006E62A2"/>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2A2" w:rsidRDefault="006E62A2"/>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2A2" w:rsidRDefault="006E62A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decimal"/>
      <w:lvlText w:val="%1."/>
      <w:lvlJc w:val="left"/>
      <w:pPr>
        <w:tabs>
          <w:tab w:val="num" w:pos="502"/>
        </w:tabs>
        <w:ind w:left="502" w:hanging="360"/>
      </w:pPr>
      <w:rPr>
        <w:rFonts w:ascii="Times New Roman" w:eastAsia="Times New Roman" w:hAnsi="Times New Roman"/>
      </w:rPr>
    </w:lvl>
  </w:abstractNum>
  <w:abstractNum w:abstractNumId="2">
    <w:nsid w:val="00000003"/>
    <w:multiLevelType w:val="multilevel"/>
    <w:tmpl w:val="00000003"/>
    <w:name w:val="WW8Num3"/>
    <w:lvl w:ilvl="0">
      <w:start w:val="1"/>
      <w:numFmt w:val="bullet"/>
      <w:lvlText w:val=""/>
      <w:lvlJc w:val="left"/>
      <w:pPr>
        <w:tabs>
          <w:tab w:val="num" w:pos="360"/>
        </w:tabs>
        <w:ind w:left="360" w:hanging="360"/>
      </w:pPr>
      <w:rPr>
        <w:rFonts w:ascii="Symbol" w:hAnsi="Symbol" w:cs="Symbol"/>
      </w:rPr>
    </w:lvl>
    <w:lvl w:ilvl="1">
      <w:start w:val="1"/>
      <w:numFmt w:val="decimal"/>
      <w:lvlText w:val="%2."/>
      <w:lvlJc w:val="left"/>
      <w:pPr>
        <w:tabs>
          <w:tab w:val="num" w:pos="861"/>
        </w:tabs>
        <w:ind w:left="861" w:hanging="360"/>
      </w:pPr>
    </w:lvl>
    <w:lvl w:ilvl="2">
      <w:start w:val="1"/>
      <w:numFmt w:val="decimal"/>
      <w:lvlText w:val="%3."/>
      <w:lvlJc w:val="left"/>
      <w:pPr>
        <w:tabs>
          <w:tab w:val="num" w:pos="1221"/>
        </w:tabs>
        <w:ind w:left="1221" w:hanging="360"/>
      </w:pPr>
    </w:lvl>
    <w:lvl w:ilvl="3">
      <w:start w:val="1"/>
      <w:numFmt w:val="decimal"/>
      <w:lvlText w:val="%4."/>
      <w:lvlJc w:val="left"/>
      <w:pPr>
        <w:tabs>
          <w:tab w:val="num" w:pos="1581"/>
        </w:tabs>
        <w:ind w:left="1581" w:hanging="360"/>
      </w:pPr>
    </w:lvl>
    <w:lvl w:ilvl="4">
      <w:start w:val="1"/>
      <w:numFmt w:val="decimal"/>
      <w:lvlText w:val="%5."/>
      <w:lvlJc w:val="left"/>
      <w:pPr>
        <w:tabs>
          <w:tab w:val="num" w:pos="1941"/>
        </w:tabs>
        <w:ind w:left="1941" w:hanging="360"/>
      </w:pPr>
    </w:lvl>
    <w:lvl w:ilvl="5">
      <w:start w:val="1"/>
      <w:numFmt w:val="decimal"/>
      <w:lvlText w:val="%6."/>
      <w:lvlJc w:val="left"/>
      <w:pPr>
        <w:tabs>
          <w:tab w:val="num" w:pos="2301"/>
        </w:tabs>
        <w:ind w:left="2301" w:hanging="360"/>
      </w:pPr>
    </w:lvl>
    <w:lvl w:ilvl="6">
      <w:start w:val="1"/>
      <w:numFmt w:val="decimal"/>
      <w:lvlText w:val="%7."/>
      <w:lvlJc w:val="left"/>
      <w:pPr>
        <w:tabs>
          <w:tab w:val="num" w:pos="2661"/>
        </w:tabs>
        <w:ind w:left="2661" w:hanging="360"/>
      </w:pPr>
    </w:lvl>
    <w:lvl w:ilvl="7">
      <w:start w:val="1"/>
      <w:numFmt w:val="decimal"/>
      <w:lvlText w:val="%8."/>
      <w:lvlJc w:val="left"/>
      <w:pPr>
        <w:tabs>
          <w:tab w:val="num" w:pos="3021"/>
        </w:tabs>
        <w:ind w:left="3021" w:hanging="360"/>
      </w:pPr>
    </w:lvl>
    <w:lvl w:ilvl="8">
      <w:start w:val="1"/>
      <w:numFmt w:val="decimal"/>
      <w:lvlText w:val="%9."/>
      <w:lvlJc w:val="left"/>
      <w:pPr>
        <w:tabs>
          <w:tab w:val="num" w:pos="3381"/>
        </w:tabs>
        <w:ind w:left="3381" w:hanging="360"/>
      </w:p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Symbol" w:hAnsi="Symbol" w:cs="Symbol"/>
        <w:b/>
      </w:rPr>
    </w:lvl>
  </w:abstractNum>
  <w:abstractNum w:abstractNumId="4">
    <w:nsid w:val="00000005"/>
    <w:multiLevelType w:val="multilevel"/>
    <w:tmpl w:val="00000005"/>
    <w:name w:val="WW8Num5"/>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7"/>
    <w:multiLevelType w:val="singleLevel"/>
    <w:tmpl w:val="00000007"/>
    <w:name w:val="WW8Num7"/>
    <w:lvl w:ilvl="0">
      <w:start w:val="1"/>
      <w:numFmt w:val="bullet"/>
      <w:lvlText w:val=""/>
      <w:lvlJc w:val="left"/>
      <w:pPr>
        <w:tabs>
          <w:tab w:val="num" w:pos="-212"/>
        </w:tabs>
        <w:ind w:left="169" w:hanging="380"/>
      </w:pPr>
      <w:rPr>
        <w:rFonts w:ascii="Symbol" w:hAnsi="Symbol" w:cs="Symbol"/>
        <w:sz w:val="20"/>
      </w:rPr>
    </w:lvl>
  </w:abstractNum>
  <w:abstractNum w:abstractNumId="6">
    <w:nsid w:val="00000008"/>
    <w:multiLevelType w:val="singleLevel"/>
    <w:tmpl w:val="00000008"/>
    <w:name w:val="WW8Num8"/>
    <w:lvl w:ilvl="0">
      <w:start w:val="1"/>
      <w:numFmt w:val="bullet"/>
      <w:lvlText w:val=""/>
      <w:lvlJc w:val="left"/>
      <w:pPr>
        <w:tabs>
          <w:tab w:val="num" w:pos="1523"/>
        </w:tabs>
        <w:ind w:left="1904" w:hanging="380"/>
      </w:pPr>
      <w:rPr>
        <w:rFonts w:ascii="Symbol" w:hAnsi="Symbol" w:cs="Symbol"/>
      </w:rPr>
    </w:lvl>
  </w:abstractNum>
  <w:abstractNum w:abstractNumId="7">
    <w:nsid w:val="0000000A"/>
    <w:multiLevelType w:val="multilevel"/>
    <w:tmpl w:val="0000000A"/>
    <w:name w:val="WW8Num10"/>
    <w:lvl w:ilvl="0">
      <w:start w:val="1"/>
      <w:numFmt w:val="bullet"/>
      <w:lvlText w:val=""/>
      <w:lvlJc w:val="left"/>
      <w:pPr>
        <w:tabs>
          <w:tab w:val="num" w:pos="720"/>
        </w:tabs>
        <w:ind w:left="720" w:hanging="360"/>
      </w:pPr>
      <w:rPr>
        <w:rFonts w:ascii="Symbol" w:hAnsi="Symbol" w:cs="Symbol"/>
        <w:color w:val="auto"/>
      </w:rPr>
    </w:lvl>
    <w:lvl w:ilvl="1">
      <w:start w:val="1"/>
      <w:numFmt w:val="bullet"/>
      <w:lvlText w:val=""/>
      <w:lvlJc w:val="left"/>
      <w:pPr>
        <w:tabs>
          <w:tab w:val="num" w:pos="1080"/>
        </w:tabs>
        <w:ind w:left="1080" w:hanging="360"/>
      </w:pPr>
      <w:rPr>
        <w:rFonts w:ascii="Symbol" w:hAnsi="Symbol" w:cs="Symbol"/>
        <w:color w:val="auto"/>
      </w:rPr>
    </w:lvl>
    <w:lvl w:ilvl="2">
      <w:start w:val="1"/>
      <w:numFmt w:val="bullet"/>
      <w:lvlText w:val=""/>
      <w:lvlJc w:val="left"/>
      <w:pPr>
        <w:tabs>
          <w:tab w:val="num" w:pos="1440"/>
        </w:tabs>
        <w:ind w:left="1440" w:hanging="360"/>
      </w:pPr>
      <w:rPr>
        <w:rFonts w:ascii="Symbol" w:hAnsi="Symbol" w:cs="Symbol"/>
        <w:color w:val="auto"/>
      </w:rPr>
    </w:lvl>
    <w:lvl w:ilvl="3">
      <w:start w:val="1"/>
      <w:numFmt w:val="bullet"/>
      <w:lvlText w:val=""/>
      <w:lvlJc w:val="left"/>
      <w:pPr>
        <w:tabs>
          <w:tab w:val="num" w:pos="1800"/>
        </w:tabs>
        <w:ind w:left="1800" w:hanging="360"/>
      </w:pPr>
      <w:rPr>
        <w:rFonts w:ascii="Symbol" w:hAnsi="Symbol" w:cs="Symbol"/>
        <w:color w:val="auto"/>
      </w:rPr>
    </w:lvl>
    <w:lvl w:ilvl="4">
      <w:start w:val="1"/>
      <w:numFmt w:val="bullet"/>
      <w:lvlText w:val=""/>
      <w:lvlJc w:val="left"/>
      <w:pPr>
        <w:tabs>
          <w:tab w:val="num" w:pos="2160"/>
        </w:tabs>
        <w:ind w:left="2160" w:hanging="360"/>
      </w:pPr>
      <w:rPr>
        <w:rFonts w:ascii="Symbol" w:hAnsi="Symbol" w:cs="Symbol"/>
        <w:color w:val="auto"/>
      </w:rPr>
    </w:lvl>
    <w:lvl w:ilvl="5">
      <w:start w:val="1"/>
      <w:numFmt w:val="bullet"/>
      <w:lvlText w:val=""/>
      <w:lvlJc w:val="left"/>
      <w:pPr>
        <w:tabs>
          <w:tab w:val="num" w:pos="2520"/>
        </w:tabs>
        <w:ind w:left="2520" w:hanging="360"/>
      </w:pPr>
      <w:rPr>
        <w:rFonts w:ascii="Symbol" w:hAnsi="Symbol" w:cs="Symbol"/>
        <w:color w:val="auto"/>
      </w:rPr>
    </w:lvl>
    <w:lvl w:ilvl="6">
      <w:start w:val="1"/>
      <w:numFmt w:val="bullet"/>
      <w:lvlText w:val=""/>
      <w:lvlJc w:val="left"/>
      <w:pPr>
        <w:tabs>
          <w:tab w:val="num" w:pos="2880"/>
        </w:tabs>
        <w:ind w:left="2880" w:hanging="360"/>
      </w:pPr>
      <w:rPr>
        <w:rFonts w:ascii="Symbol" w:hAnsi="Symbol" w:cs="Symbol"/>
        <w:color w:val="auto"/>
      </w:rPr>
    </w:lvl>
    <w:lvl w:ilvl="7">
      <w:start w:val="1"/>
      <w:numFmt w:val="bullet"/>
      <w:lvlText w:val=""/>
      <w:lvlJc w:val="left"/>
      <w:pPr>
        <w:tabs>
          <w:tab w:val="num" w:pos="3240"/>
        </w:tabs>
        <w:ind w:left="3240" w:hanging="360"/>
      </w:pPr>
      <w:rPr>
        <w:rFonts w:ascii="Symbol" w:hAnsi="Symbol" w:cs="Symbol"/>
        <w:color w:val="auto"/>
      </w:rPr>
    </w:lvl>
    <w:lvl w:ilvl="8">
      <w:start w:val="1"/>
      <w:numFmt w:val="bullet"/>
      <w:lvlText w:val=""/>
      <w:lvlJc w:val="left"/>
      <w:pPr>
        <w:tabs>
          <w:tab w:val="num" w:pos="3600"/>
        </w:tabs>
        <w:ind w:left="3600" w:hanging="360"/>
      </w:pPr>
      <w:rPr>
        <w:rFonts w:ascii="Symbol" w:hAnsi="Symbol" w:cs="Symbol"/>
        <w:color w:val="auto"/>
      </w:rPr>
    </w:lvl>
  </w:abstractNum>
  <w:abstractNum w:abstractNumId="8">
    <w:nsid w:val="004F1329"/>
    <w:multiLevelType w:val="hybridMultilevel"/>
    <w:tmpl w:val="14A8AEEE"/>
    <w:lvl w:ilvl="0" w:tplc="3DA407F2">
      <w:start w:val="4"/>
      <w:numFmt w:val="decimal"/>
      <w:suff w:val="space"/>
      <w:lvlText w:val="%1."/>
      <w:lvlJc w:val="left"/>
      <w:pPr>
        <w:ind w:left="1353"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0AE3335"/>
    <w:multiLevelType w:val="hybridMultilevel"/>
    <w:tmpl w:val="4D562F9E"/>
    <w:lvl w:ilvl="0" w:tplc="25B63E72">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0D9EA802">
      <w:numFmt w:val="bullet"/>
      <w:lvlText w:val="•"/>
      <w:lvlJc w:val="left"/>
      <w:pPr>
        <w:ind w:left="443" w:hanging="140"/>
      </w:pPr>
      <w:rPr>
        <w:rFonts w:hint="default"/>
        <w:lang w:val="ru-RU" w:eastAsia="en-US" w:bidi="ar-SA"/>
      </w:rPr>
    </w:lvl>
    <w:lvl w:ilvl="2" w:tplc="C1404ED8">
      <w:numFmt w:val="bullet"/>
      <w:lvlText w:val="•"/>
      <w:lvlJc w:val="left"/>
      <w:pPr>
        <w:ind w:left="786" w:hanging="140"/>
      </w:pPr>
      <w:rPr>
        <w:rFonts w:hint="default"/>
        <w:lang w:val="ru-RU" w:eastAsia="en-US" w:bidi="ar-SA"/>
      </w:rPr>
    </w:lvl>
    <w:lvl w:ilvl="3" w:tplc="2494C122">
      <w:numFmt w:val="bullet"/>
      <w:lvlText w:val="•"/>
      <w:lvlJc w:val="left"/>
      <w:pPr>
        <w:ind w:left="1129" w:hanging="140"/>
      </w:pPr>
      <w:rPr>
        <w:rFonts w:hint="default"/>
        <w:lang w:val="ru-RU" w:eastAsia="en-US" w:bidi="ar-SA"/>
      </w:rPr>
    </w:lvl>
    <w:lvl w:ilvl="4" w:tplc="EDD2213A">
      <w:numFmt w:val="bullet"/>
      <w:lvlText w:val="•"/>
      <w:lvlJc w:val="left"/>
      <w:pPr>
        <w:ind w:left="1473" w:hanging="140"/>
      </w:pPr>
      <w:rPr>
        <w:rFonts w:hint="default"/>
        <w:lang w:val="ru-RU" w:eastAsia="en-US" w:bidi="ar-SA"/>
      </w:rPr>
    </w:lvl>
    <w:lvl w:ilvl="5" w:tplc="29D64F74">
      <w:numFmt w:val="bullet"/>
      <w:lvlText w:val="•"/>
      <w:lvlJc w:val="left"/>
      <w:pPr>
        <w:ind w:left="1816" w:hanging="140"/>
      </w:pPr>
      <w:rPr>
        <w:rFonts w:hint="default"/>
        <w:lang w:val="ru-RU" w:eastAsia="en-US" w:bidi="ar-SA"/>
      </w:rPr>
    </w:lvl>
    <w:lvl w:ilvl="6" w:tplc="7BE2E85C">
      <w:numFmt w:val="bullet"/>
      <w:lvlText w:val="•"/>
      <w:lvlJc w:val="left"/>
      <w:pPr>
        <w:ind w:left="2159" w:hanging="140"/>
      </w:pPr>
      <w:rPr>
        <w:rFonts w:hint="default"/>
        <w:lang w:val="ru-RU" w:eastAsia="en-US" w:bidi="ar-SA"/>
      </w:rPr>
    </w:lvl>
    <w:lvl w:ilvl="7" w:tplc="92B6D012">
      <w:numFmt w:val="bullet"/>
      <w:lvlText w:val="•"/>
      <w:lvlJc w:val="left"/>
      <w:pPr>
        <w:ind w:left="2503" w:hanging="140"/>
      </w:pPr>
      <w:rPr>
        <w:rFonts w:hint="default"/>
        <w:lang w:val="ru-RU" w:eastAsia="en-US" w:bidi="ar-SA"/>
      </w:rPr>
    </w:lvl>
    <w:lvl w:ilvl="8" w:tplc="C344B892">
      <w:numFmt w:val="bullet"/>
      <w:lvlText w:val="•"/>
      <w:lvlJc w:val="left"/>
      <w:pPr>
        <w:ind w:left="2846" w:hanging="140"/>
      </w:pPr>
      <w:rPr>
        <w:rFonts w:hint="default"/>
        <w:lang w:val="ru-RU" w:eastAsia="en-US" w:bidi="ar-SA"/>
      </w:rPr>
    </w:lvl>
  </w:abstractNum>
  <w:abstractNum w:abstractNumId="10">
    <w:nsid w:val="03701E27"/>
    <w:multiLevelType w:val="multilevel"/>
    <w:tmpl w:val="D8ACC19E"/>
    <w:lvl w:ilvl="0">
      <w:numFmt w:val="bullet"/>
      <w:lvlText w:val=""/>
      <w:lvlJc w:val="left"/>
      <w:pPr>
        <w:ind w:left="201" w:hanging="286"/>
      </w:pPr>
      <w:rPr>
        <w:rFonts w:ascii="Symbol" w:hAnsi="Symbol"/>
        <w:sz w:val="28"/>
      </w:rPr>
    </w:lvl>
    <w:lvl w:ilvl="1">
      <w:numFmt w:val="bullet"/>
      <w:lvlText w:val="•"/>
      <w:lvlJc w:val="left"/>
      <w:pPr>
        <w:ind w:left="1162" w:hanging="286"/>
      </w:pPr>
    </w:lvl>
    <w:lvl w:ilvl="2">
      <w:numFmt w:val="bullet"/>
      <w:lvlText w:val="•"/>
      <w:lvlJc w:val="left"/>
      <w:pPr>
        <w:ind w:left="2125" w:hanging="286"/>
      </w:pPr>
    </w:lvl>
    <w:lvl w:ilvl="3">
      <w:numFmt w:val="bullet"/>
      <w:lvlText w:val="•"/>
      <w:lvlJc w:val="left"/>
      <w:pPr>
        <w:ind w:left="3087" w:hanging="286"/>
      </w:pPr>
    </w:lvl>
    <w:lvl w:ilvl="4">
      <w:numFmt w:val="bullet"/>
      <w:lvlText w:val="•"/>
      <w:lvlJc w:val="left"/>
      <w:pPr>
        <w:ind w:left="4050" w:hanging="286"/>
      </w:pPr>
    </w:lvl>
    <w:lvl w:ilvl="5">
      <w:numFmt w:val="bullet"/>
      <w:lvlText w:val="•"/>
      <w:lvlJc w:val="left"/>
      <w:pPr>
        <w:ind w:left="5013" w:hanging="286"/>
      </w:pPr>
    </w:lvl>
    <w:lvl w:ilvl="6">
      <w:numFmt w:val="bullet"/>
      <w:lvlText w:val="•"/>
      <w:lvlJc w:val="left"/>
      <w:pPr>
        <w:ind w:left="5975" w:hanging="286"/>
      </w:pPr>
    </w:lvl>
    <w:lvl w:ilvl="7">
      <w:numFmt w:val="bullet"/>
      <w:lvlText w:val="•"/>
      <w:lvlJc w:val="left"/>
      <w:pPr>
        <w:ind w:left="6938" w:hanging="286"/>
      </w:pPr>
    </w:lvl>
    <w:lvl w:ilvl="8">
      <w:numFmt w:val="bullet"/>
      <w:lvlText w:val="•"/>
      <w:lvlJc w:val="left"/>
      <w:pPr>
        <w:ind w:left="7901" w:hanging="286"/>
      </w:pPr>
    </w:lvl>
  </w:abstractNum>
  <w:abstractNum w:abstractNumId="11">
    <w:nsid w:val="0515282D"/>
    <w:multiLevelType w:val="hybridMultilevel"/>
    <w:tmpl w:val="237479EE"/>
    <w:lvl w:ilvl="0" w:tplc="19BA3392">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F2CAD2CA">
      <w:numFmt w:val="bullet"/>
      <w:lvlText w:val="•"/>
      <w:lvlJc w:val="left"/>
      <w:pPr>
        <w:ind w:left="443" w:hanging="140"/>
      </w:pPr>
      <w:rPr>
        <w:rFonts w:hint="default"/>
        <w:lang w:val="ru-RU" w:eastAsia="en-US" w:bidi="ar-SA"/>
      </w:rPr>
    </w:lvl>
    <w:lvl w:ilvl="2" w:tplc="4B5437D8">
      <w:numFmt w:val="bullet"/>
      <w:lvlText w:val="•"/>
      <w:lvlJc w:val="left"/>
      <w:pPr>
        <w:ind w:left="786" w:hanging="140"/>
      </w:pPr>
      <w:rPr>
        <w:rFonts w:hint="default"/>
        <w:lang w:val="ru-RU" w:eastAsia="en-US" w:bidi="ar-SA"/>
      </w:rPr>
    </w:lvl>
    <w:lvl w:ilvl="3" w:tplc="ABA8E1C0">
      <w:numFmt w:val="bullet"/>
      <w:lvlText w:val="•"/>
      <w:lvlJc w:val="left"/>
      <w:pPr>
        <w:ind w:left="1129" w:hanging="140"/>
      </w:pPr>
      <w:rPr>
        <w:rFonts w:hint="default"/>
        <w:lang w:val="ru-RU" w:eastAsia="en-US" w:bidi="ar-SA"/>
      </w:rPr>
    </w:lvl>
    <w:lvl w:ilvl="4" w:tplc="3FC4C4B8">
      <w:numFmt w:val="bullet"/>
      <w:lvlText w:val="•"/>
      <w:lvlJc w:val="left"/>
      <w:pPr>
        <w:ind w:left="1473" w:hanging="140"/>
      </w:pPr>
      <w:rPr>
        <w:rFonts w:hint="default"/>
        <w:lang w:val="ru-RU" w:eastAsia="en-US" w:bidi="ar-SA"/>
      </w:rPr>
    </w:lvl>
    <w:lvl w:ilvl="5" w:tplc="7DE676AE">
      <w:numFmt w:val="bullet"/>
      <w:lvlText w:val="•"/>
      <w:lvlJc w:val="left"/>
      <w:pPr>
        <w:ind w:left="1816" w:hanging="140"/>
      </w:pPr>
      <w:rPr>
        <w:rFonts w:hint="default"/>
        <w:lang w:val="ru-RU" w:eastAsia="en-US" w:bidi="ar-SA"/>
      </w:rPr>
    </w:lvl>
    <w:lvl w:ilvl="6" w:tplc="8AF6A1D8">
      <w:numFmt w:val="bullet"/>
      <w:lvlText w:val="•"/>
      <w:lvlJc w:val="left"/>
      <w:pPr>
        <w:ind w:left="2159" w:hanging="140"/>
      </w:pPr>
      <w:rPr>
        <w:rFonts w:hint="default"/>
        <w:lang w:val="ru-RU" w:eastAsia="en-US" w:bidi="ar-SA"/>
      </w:rPr>
    </w:lvl>
    <w:lvl w:ilvl="7" w:tplc="5CB87B28">
      <w:numFmt w:val="bullet"/>
      <w:lvlText w:val="•"/>
      <w:lvlJc w:val="left"/>
      <w:pPr>
        <w:ind w:left="2503" w:hanging="140"/>
      </w:pPr>
      <w:rPr>
        <w:rFonts w:hint="default"/>
        <w:lang w:val="ru-RU" w:eastAsia="en-US" w:bidi="ar-SA"/>
      </w:rPr>
    </w:lvl>
    <w:lvl w:ilvl="8" w:tplc="4816D6D4">
      <w:numFmt w:val="bullet"/>
      <w:lvlText w:val="•"/>
      <w:lvlJc w:val="left"/>
      <w:pPr>
        <w:ind w:left="2846" w:hanging="140"/>
      </w:pPr>
      <w:rPr>
        <w:rFonts w:hint="default"/>
        <w:lang w:val="ru-RU" w:eastAsia="en-US" w:bidi="ar-SA"/>
      </w:rPr>
    </w:lvl>
  </w:abstractNum>
  <w:abstractNum w:abstractNumId="12">
    <w:nsid w:val="054845D3"/>
    <w:multiLevelType w:val="multilevel"/>
    <w:tmpl w:val="D6669330"/>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Zero"/>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088A42A8"/>
    <w:multiLevelType w:val="hybridMultilevel"/>
    <w:tmpl w:val="2A6CBA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B5446B0"/>
    <w:multiLevelType w:val="hybridMultilevel"/>
    <w:tmpl w:val="93EA0FF2"/>
    <w:lvl w:ilvl="0" w:tplc="03C612DA">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0C955E81"/>
    <w:multiLevelType w:val="multilevel"/>
    <w:tmpl w:val="9F725C3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12E3315F"/>
    <w:multiLevelType w:val="hybridMultilevel"/>
    <w:tmpl w:val="6FE8AE56"/>
    <w:lvl w:ilvl="0" w:tplc="8646B02E">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6A5CC428">
      <w:numFmt w:val="bullet"/>
      <w:lvlText w:val="•"/>
      <w:lvlJc w:val="left"/>
      <w:pPr>
        <w:ind w:left="443" w:hanging="140"/>
      </w:pPr>
      <w:rPr>
        <w:rFonts w:hint="default"/>
        <w:lang w:val="ru-RU" w:eastAsia="en-US" w:bidi="ar-SA"/>
      </w:rPr>
    </w:lvl>
    <w:lvl w:ilvl="2" w:tplc="A73E73C2">
      <w:numFmt w:val="bullet"/>
      <w:lvlText w:val="•"/>
      <w:lvlJc w:val="left"/>
      <w:pPr>
        <w:ind w:left="786" w:hanging="140"/>
      </w:pPr>
      <w:rPr>
        <w:rFonts w:hint="default"/>
        <w:lang w:val="ru-RU" w:eastAsia="en-US" w:bidi="ar-SA"/>
      </w:rPr>
    </w:lvl>
    <w:lvl w:ilvl="3" w:tplc="6E9A820E">
      <w:numFmt w:val="bullet"/>
      <w:lvlText w:val="•"/>
      <w:lvlJc w:val="left"/>
      <w:pPr>
        <w:ind w:left="1129" w:hanging="140"/>
      </w:pPr>
      <w:rPr>
        <w:rFonts w:hint="default"/>
        <w:lang w:val="ru-RU" w:eastAsia="en-US" w:bidi="ar-SA"/>
      </w:rPr>
    </w:lvl>
    <w:lvl w:ilvl="4" w:tplc="D3BEB61C">
      <w:numFmt w:val="bullet"/>
      <w:lvlText w:val="•"/>
      <w:lvlJc w:val="left"/>
      <w:pPr>
        <w:ind w:left="1473" w:hanging="140"/>
      </w:pPr>
      <w:rPr>
        <w:rFonts w:hint="default"/>
        <w:lang w:val="ru-RU" w:eastAsia="en-US" w:bidi="ar-SA"/>
      </w:rPr>
    </w:lvl>
    <w:lvl w:ilvl="5" w:tplc="DEE6A37E">
      <w:numFmt w:val="bullet"/>
      <w:lvlText w:val="•"/>
      <w:lvlJc w:val="left"/>
      <w:pPr>
        <w:ind w:left="1816" w:hanging="140"/>
      </w:pPr>
      <w:rPr>
        <w:rFonts w:hint="default"/>
        <w:lang w:val="ru-RU" w:eastAsia="en-US" w:bidi="ar-SA"/>
      </w:rPr>
    </w:lvl>
    <w:lvl w:ilvl="6" w:tplc="887C8924">
      <w:numFmt w:val="bullet"/>
      <w:lvlText w:val="•"/>
      <w:lvlJc w:val="left"/>
      <w:pPr>
        <w:ind w:left="2159" w:hanging="140"/>
      </w:pPr>
      <w:rPr>
        <w:rFonts w:hint="default"/>
        <w:lang w:val="ru-RU" w:eastAsia="en-US" w:bidi="ar-SA"/>
      </w:rPr>
    </w:lvl>
    <w:lvl w:ilvl="7" w:tplc="CE90EB26">
      <w:numFmt w:val="bullet"/>
      <w:lvlText w:val="•"/>
      <w:lvlJc w:val="left"/>
      <w:pPr>
        <w:ind w:left="2503" w:hanging="140"/>
      </w:pPr>
      <w:rPr>
        <w:rFonts w:hint="default"/>
        <w:lang w:val="ru-RU" w:eastAsia="en-US" w:bidi="ar-SA"/>
      </w:rPr>
    </w:lvl>
    <w:lvl w:ilvl="8" w:tplc="ADFE6FBE">
      <w:numFmt w:val="bullet"/>
      <w:lvlText w:val="•"/>
      <w:lvlJc w:val="left"/>
      <w:pPr>
        <w:ind w:left="2846" w:hanging="140"/>
      </w:pPr>
      <w:rPr>
        <w:rFonts w:hint="default"/>
        <w:lang w:val="ru-RU" w:eastAsia="en-US" w:bidi="ar-SA"/>
      </w:rPr>
    </w:lvl>
  </w:abstractNum>
  <w:abstractNum w:abstractNumId="17">
    <w:nsid w:val="16416444"/>
    <w:multiLevelType w:val="hybridMultilevel"/>
    <w:tmpl w:val="7EA864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9894256"/>
    <w:multiLevelType w:val="hybridMultilevel"/>
    <w:tmpl w:val="2A38FDF6"/>
    <w:lvl w:ilvl="0" w:tplc="6174276C">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B0D68F10">
      <w:numFmt w:val="bullet"/>
      <w:lvlText w:val="•"/>
      <w:lvlJc w:val="left"/>
      <w:pPr>
        <w:ind w:left="443" w:hanging="140"/>
      </w:pPr>
      <w:rPr>
        <w:rFonts w:hint="default"/>
        <w:lang w:val="ru-RU" w:eastAsia="en-US" w:bidi="ar-SA"/>
      </w:rPr>
    </w:lvl>
    <w:lvl w:ilvl="2" w:tplc="E6002EE4">
      <w:numFmt w:val="bullet"/>
      <w:lvlText w:val="•"/>
      <w:lvlJc w:val="left"/>
      <w:pPr>
        <w:ind w:left="786" w:hanging="140"/>
      </w:pPr>
      <w:rPr>
        <w:rFonts w:hint="default"/>
        <w:lang w:val="ru-RU" w:eastAsia="en-US" w:bidi="ar-SA"/>
      </w:rPr>
    </w:lvl>
    <w:lvl w:ilvl="3" w:tplc="5D2E2912">
      <w:numFmt w:val="bullet"/>
      <w:lvlText w:val="•"/>
      <w:lvlJc w:val="left"/>
      <w:pPr>
        <w:ind w:left="1129" w:hanging="140"/>
      </w:pPr>
      <w:rPr>
        <w:rFonts w:hint="default"/>
        <w:lang w:val="ru-RU" w:eastAsia="en-US" w:bidi="ar-SA"/>
      </w:rPr>
    </w:lvl>
    <w:lvl w:ilvl="4" w:tplc="1310BABC">
      <w:numFmt w:val="bullet"/>
      <w:lvlText w:val="•"/>
      <w:lvlJc w:val="left"/>
      <w:pPr>
        <w:ind w:left="1473" w:hanging="140"/>
      </w:pPr>
      <w:rPr>
        <w:rFonts w:hint="default"/>
        <w:lang w:val="ru-RU" w:eastAsia="en-US" w:bidi="ar-SA"/>
      </w:rPr>
    </w:lvl>
    <w:lvl w:ilvl="5" w:tplc="3A6A84D8">
      <w:numFmt w:val="bullet"/>
      <w:lvlText w:val="•"/>
      <w:lvlJc w:val="left"/>
      <w:pPr>
        <w:ind w:left="1816" w:hanging="140"/>
      </w:pPr>
      <w:rPr>
        <w:rFonts w:hint="default"/>
        <w:lang w:val="ru-RU" w:eastAsia="en-US" w:bidi="ar-SA"/>
      </w:rPr>
    </w:lvl>
    <w:lvl w:ilvl="6" w:tplc="BF42DDDC">
      <w:numFmt w:val="bullet"/>
      <w:lvlText w:val="•"/>
      <w:lvlJc w:val="left"/>
      <w:pPr>
        <w:ind w:left="2159" w:hanging="140"/>
      </w:pPr>
      <w:rPr>
        <w:rFonts w:hint="default"/>
        <w:lang w:val="ru-RU" w:eastAsia="en-US" w:bidi="ar-SA"/>
      </w:rPr>
    </w:lvl>
    <w:lvl w:ilvl="7" w:tplc="FAD8F7BE">
      <w:numFmt w:val="bullet"/>
      <w:lvlText w:val="•"/>
      <w:lvlJc w:val="left"/>
      <w:pPr>
        <w:ind w:left="2503" w:hanging="140"/>
      </w:pPr>
      <w:rPr>
        <w:rFonts w:hint="default"/>
        <w:lang w:val="ru-RU" w:eastAsia="en-US" w:bidi="ar-SA"/>
      </w:rPr>
    </w:lvl>
    <w:lvl w:ilvl="8" w:tplc="E70A2F48">
      <w:numFmt w:val="bullet"/>
      <w:lvlText w:val="•"/>
      <w:lvlJc w:val="left"/>
      <w:pPr>
        <w:ind w:left="2846" w:hanging="140"/>
      </w:pPr>
      <w:rPr>
        <w:rFonts w:hint="default"/>
        <w:lang w:val="ru-RU" w:eastAsia="en-US" w:bidi="ar-SA"/>
      </w:rPr>
    </w:lvl>
  </w:abstractNum>
  <w:abstractNum w:abstractNumId="19">
    <w:nsid w:val="1A6A06D4"/>
    <w:multiLevelType w:val="hybridMultilevel"/>
    <w:tmpl w:val="E0966338"/>
    <w:lvl w:ilvl="0" w:tplc="E00AA330">
      <w:start w:val="1"/>
      <w:numFmt w:val="decimal"/>
      <w:lvlText w:val="%1."/>
      <w:lvlJc w:val="left"/>
      <w:pPr>
        <w:ind w:left="1069" w:hanging="360"/>
      </w:pPr>
      <w:rPr>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1CE822D2"/>
    <w:multiLevelType w:val="hybridMultilevel"/>
    <w:tmpl w:val="14A8AEEE"/>
    <w:lvl w:ilvl="0" w:tplc="3DA407F2">
      <w:start w:val="4"/>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FF3686D"/>
    <w:multiLevelType w:val="hybridMultilevel"/>
    <w:tmpl w:val="D12C0B0E"/>
    <w:lvl w:ilvl="0" w:tplc="3E5004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09E7846"/>
    <w:multiLevelType w:val="hybridMultilevel"/>
    <w:tmpl w:val="B346FDF8"/>
    <w:lvl w:ilvl="0" w:tplc="35F08F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15270E9"/>
    <w:multiLevelType w:val="hybridMultilevel"/>
    <w:tmpl w:val="B5AE6E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20F5FA1"/>
    <w:multiLevelType w:val="hybridMultilevel"/>
    <w:tmpl w:val="00D0830A"/>
    <w:lvl w:ilvl="0" w:tplc="ACEEBC36">
      <w:start w:val="1"/>
      <w:numFmt w:val="decimal"/>
      <w:lvlText w:val="%1."/>
      <w:lvlJc w:val="left"/>
      <w:pPr>
        <w:ind w:left="577" w:hanging="360"/>
      </w:pPr>
      <w:rPr>
        <w:rFonts w:ascii="Times New Roman" w:eastAsia="Times New Roman" w:hAnsi="Times New Roman" w:cs="Times New Roman" w:hint="default"/>
        <w:w w:val="100"/>
        <w:sz w:val="24"/>
        <w:szCs w:val="24"/>
        <w:lang w:val="ru-RU" w:eastAsia="en-US" w:bidi="ar-SA"/>
      </w:rPr>
    </w:lvl>
    <w:lvl w:ilvl="1" w:tplc="F6B299CC">
      <w:numFmt w:val="bullet"/>
      <w:lvlText w:val="•"/>
      <w:lvlJc w:val="left"/>
      <w:pPr>
        <w:ind w:left="1534" w:hanging="360"/>
      </w:pPr>
      <w:rPr>
        <w:rFonts w:hint="default"/>
        <w:lang w:val="ru-RU" w:eastAsia="en-US" w:bidi="ar-SA"/>
      </w:rPr>
    </w:lvl>
    <w:lvl w:ilvl="2" w:tplc="B6902E42">
      <w:numFmt w:val="bullet"/>
      <w:lvlText w:val="•"/>
      <w:lvlJc w:val="left"/>
      <w:pPr>
        <w:ind w:left="2489" w:hanging="360"/>
      </w:pPr>
      <w:rPr>
        <w:rFonts w:hint="default"/>
        <w:lang w:val="ru-RU" w:eastAsia="en-US" w:bidi="ar-SA"/>
      </w:rPr>
    </w:lvl>
    <w:lvl w:ilvl="3" w:tplc="232EE2B4">
      <w:numFmt w:val="bullet"/>
      <w:lvlText w:val="•"/>
      <w:lvlJc w:val="left"/>
      <w:pPr>
        <w:ind w:left="3443" w:hanging="360"/>
      </w:pPr>
      <w:rPr>
        <w:rFonts w:hint="default"/>
        <w:lang w:val="ru-RU" w:eastAsia="en-US" w:bidi="ar-SA"/>
      </w:rPr>
    </w:lvl>
    <w:lvl w:ilvl="4" w:tplc="D5280842">
      <w:numFmt w:val="bullet"/>
      <w:lvlText w:val="•"/>
      <w:lvlJc w:val="left"/>
      <w:pPr>
        <w:ind w:left="4398" w:hanging="360"/>
      </w:pPr>
      <w:rPr>
        <w:rFonts w:hint="default"/>
        <w:lang w:val="ru-RU" w:eastAsia="en-US" w:bidi="ar-SA"/>
      </w:rPr>
    </w:lvl>
    <w:lvl w:ilvl="5" w:tplc="0ED6991C">
      <w:numFmt w:val="bullet"/>
      <w:lvlText w:val="•"/>
      <w:lvlJc w:val="left"/>
      <w:pPr>
        <w:ind w:left="5353" w:hanging="360"/>
      </w:pPr>
      <w:rPr>
        <w:rFonts w:hint="default"/>
        <w:lang w:val="ru-RU" w:eastAsia="en-US" w:bidi="ar-SA"/>
      </w:rPr>
    </w:lvl>
    <w:lvl w:ilvl="6" w:tplc="2BA028F4">
      <w:numFmt w:val="bullet"/>
      <w:lvlText w:val="•"/>
      <w:lvlJc w:val="left"/>
      <w:pPr>
        <w:ind w:left="6307" w:hanging="360"/>
      </w:pPr>
      <w:rPr>
        <w:rFonts w:hint="default"/>
        <w:lang w:val="ru-RU" w:eastAsia="en-US" w:bidi="ar-SA"/>
      </w:rPr>
    </w:lvl>
    <w:lvl w:ilvl="7" w:tplc="92F40BFA">
      <w:numFmt w:val="bullet"/>
      <w:lvlText w:val="•"/>
      <w:lvlJc w:val="left"/>
      <w:pPr>
        <w:ind w:left="7262" w:hanging="360"/>
      </w:pPr>
      <w:rPr>
        <w:rFonts w:hint="default"/>
        <w:lang w:val="ru-RU" w:eastAsia="en-US" w:bidi="ar-SA"/>
      </w:rPr>
    </w:lvl>
    <w:lvl w:ilvl="8" w:tplc="F7E014D4">
      <w:numFmt w:val="bullet"/>
      <w:lvlText w:val="•"/>
      <w:lvlJc w:val="left"/>
      <w:pPr>
        <w:ind w:left="8217" w:hanging="360"/>
      </w:pPr>
      <w:rPr>
        <w:rFonts w:hint="default"/>
        <w:lang w:val="ru-RU" w:eastAsia="en-US" w:bidi="ar-SA"/>
      </w:rPr>
    </w:lvl>
  </w:abstractNum>
  <w:abstractNum w:abstractNumId="25">
    <w:nsid w:val="23286287"/>
    <w:multiLevelType w:val="hybridMultilevel"/>
    <w:tmpl w:val="629445A0"/>
    <w:lvl w:ilvl="0" w:tplc="00000002">
      <w:start w:val="1"/>
      <w:numFmt w:val="decimal"/>
      <w:lvlText w:val="%1."/>
      <w:lvlJc w:val="left"/>
      <w:pPr>
        <w:ind w:left="720" w:hanging="360"/>
      </w:pPr>
      <w:rPr>
        <w:rFonts w:ascii="Times New Roman" w:eastAsia="Times New Roman" w:hAnsi="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58C19BB"/>
    <w:multiLevelType w:val="hybridMultilevel"/>
    <w:tmpl w:val="BE008C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5E04B82"/>
    <w:multiLevelType w:val="hybridMultilevel"/>
    <w:tmpl w:val="FC004F2C"/>
    <w:lvl w:ilvl="0" w:tplc="2F260C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7580A11"/>
    <w:multiLevelType w:val="hybridMultilevel"/>
    <w:tmpl w:val="A8A665CA"/>
    <w:lvl w:ilvl="0" w:tplc="88DE5516">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94AAA81E">
      <w:numFmt w:val="bullet"/>
      <w:lvlText w:val="•"/>
      <w:lvlJc w:val="left"/>
      <w:pPr>
        <w:ind w:left="443" w:hanging="140"/>
      </w:pPr>
      <w:rPr>
        <w:rFonts w:hint="default"/>
        <w:lang w:val="ru-RU" w:eastAsia="en-US" w:bidi="ar-SA"/>
      </w:rPr>
    </w:lvl>
    <w:lvl w:ilvl="2" w:tplc="1CAAE79A">
      <w:numFmt w:val="bullet"/>
      <w:lvlText w:val="•"/>
      <w:lvlJc w:val="left"/>
      <w:pPr>
        <w:ind w:left="786" w:hanging="140"/>
      </w:pPr>
      <w:rPr>
        <w:rFonts w:hint="default"/>
        <w:lang w:val="ru-RU" w:eastAsia="en-US" w:bidi="ar-SA"/>
      </w:rPr>
    </w:lvl>
    <w:lvl w:ilvl="3" w:tplc="AAE0F61E">
      <w:numFmt w:val="bullet"/>
      <w:lvlText w:val="•"/>
      <w:lvlJc w:val="left"/>
      <w:pPr>
        <w:ind w:left="1129" w:hanging="140"/>
      </w:pPr>
      <w:rPr>
        <w:rFonts w:hint="default"/>
        <w:lang w:val="ru-RU" w:eastAsia="en-US" w:bidi="ar-SA"/>
      </w:rPr>
    </w:lvl>
    <w:lvl w:ilvl="4" w:tplc="82D6B42E">
      <w:numFmt w:val="bullet"/>
      <w:lvlText w:val="•"/>
      <w:lvlJc w:val="left"/>
      <w:pPr>
        <w:ind w:left="1473" w:hanging="140"/>
      </w:pPr>
      <w:rPr>
        <w:rFonts w:hint="default"/>
        <w:lang w:val="ru-RU" w:eastAsia="en-US" w:bidi="ar-SA"/>
      </w:rPr>
    </w:lvl>
    <w:lvl w:ilvl="5" w:tplc="B7023832">
      <w:numFmt w:val="bullet"/>
      <w:lvlText w:val="•"/>
      <w:lvlJc w:val="left"/>
      <w:pPr>
        <w:ind w:left="1816" w:hanging="140"/>
      </w:pPr>
      <w:rPr>
        <w:rFonts w:hint="default"/>
        <w:lang w:val="ru-RU" w:eastAsia="en-US" w:bidi="ar-SA"/>
      </w:rPr>
    </w:lvl>
    <w:lvl w:ilvl="6" w:tplc="4CBE97F2">
      <w:numFmt w:val="bullet"/>
      <w:lvlText w:val="•"/>
      <w:lvlJc w:val="left"/>
      <w:pPr>
        <w:ind w:left="2159" w:hanging="140"/>
      </w:pPr>
      <w:rPr>
        <w:rFonts w:hint="default"/>
        <w:lang w:val="ru-RU" w:eastAsia="en-US" w:bidi="ar-SA"/>
      </w:rPr>
    </w:lvl>
    <w:lvl w:ilvl="7" w:tplc="849AA41A">
      <w:numFmt w:val="bullet"/>
      <w:lvlText w:val="•"/>
      <w:lvlJc w:val="left"/>
      <w:pPr>
        <w:ind w:left="2503" w:hanging="140"/>
      </w:pPr>
      <w:rPr>
        <w:rFonts w:hint="default"/>
        <w:lang w:val="ru-RU" w:eastAsia="en-US" w:bidi="ar-SA"/>
      </w:rPr>
    </w:lvl>
    <w:lvl w:ilvl="8" w:tplc="1B4CA32C">
      <w:numFmt w:val="bullet"/>
      <w:lvlText w:val="•"/>
      <w:lvlJc w:val="left"/>
      <w:pPr>
        <w:ind w:left="2846" w:hanging="140"/>
      </w:pPr>
      <w:rPr>
        <w:rFonts w:hint="default"/>
        <w:lang w:val="ru-RU" w:eastAsia="en-US" w:bidi="ar-SA"/>
      </w:rPr>
    </w:lvl>
  </w:abstractNum>
  <w:abstractNum w:abstractNumId="29">
    <w:nsid w:val="2C173339"/>
    <w:multiLevelType w:val="hybridMultilevel"/>
    <w:tmpl w:val="ADA28A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2D2D53E3"/>
    <w:multiLevelType w:val="hybridMultilevel"/>
    <w:tmpl w:val="EC368770"/>
    <w:lvl w:ilvl="0" w:tplc="6870F80A">
      <w:start w:val="1"/>
      <w:numFmt w:val="decimal"/>
      <w:lvlText w:val="%1)"/>
      <w:lvlJc w:val="left"/>
      <w:pPr>
        <w:ind w:left="105" w:hanging="262"/>
      </w:pPr>
      <w:rPr>
        <w:rFonts w:ascii="Times New Roman" w:eastAsia="Times New Roman" w:hAnsi="Times New Roman" w:cs="Times New Roman" w:hint="default"/>
        <w:w w:val="100"/>
        <w:sz w:val="24"/>
        <w:szCs w:val="24"/>
        <w:lang w:val="ru-RU" w:eastAsia="en-US" w:bidi="ar-SA"/>
      </w:rPr>
    </w:lvl>
    <w:lvl w:ilvl="1" w:tplc="1FF2F3C8">
      <w:numFmt w:val="bullet"/>
      <w:lvlText w:val="•"/>
      <w:lvlJc w:val="left"/>
      <w:pPr>
        <w:ind w:left="468" w:hanging="262"/>
      </w:pPr>
      <w:rPr>
        <w:rFonts w:hint="default"/>
        <w:lang w:val="ru-RU" w:eastAsia="en-US" w:bidi="ar-SA"/>
      </w:rPr>
    </w:lvl>
    <w:lvl w:ilvl="2" w:tplc="E77ABC14">
      <w:numFmt w:val="bullet"/>
      <w:lvlText w:val="•"/>
      <w:lvlJc w:val="left"/>
      <w:pPr>
        <w:ind w:left="836" w:hanging="262"/>
      </w:pPr>
      <w:rPr>
        <w:rFonts w:hint="default"/>
        <w:lang w:val="ru-RU" w:eastAsia="en-US" w:bidi="ar-SA"/>
      </w:rPr>
    </w:lvl>
    <w:lvl w:ilvl="3" w:tplc="D130DDA0">
      <w:numFmt w:val="bullet"/>
      <w:lvlText w:val="•"/>
      <w:lvlJc w:val="left"/>
      <w:pPr>
        <w:ind w:left="1204" w:hanging="262"/>
      </w:pPr>
      <w:rPr>
        <w:rFonts w:hint="default"/>
        <w:lang w:val="ru-RU" w:eastAsia="en-US" w:bidi="ar-SA"/>
      </w:rPr>
    </w:lvl>
    <w:lvl w:ilvl="4" w:tplc="EEF826B2">
      <w:numFmt w:val="bullet"/>
      <w:lvlText w:val="•"/>
      <w:lvlJc w:val="left"/>
      <w:pPr>
        <w:ind w:left="1572" w:hanging="262"/>
      </w:pPr>
      <w:rPr>
        <w:rFonts w:hint="default"/>
        <w:lang w:val="ru-RU" w:eastAsia="en-US" w:bidi="ar-SA"/>
      </w:rPr>
    </w:lvl>
    <w:lvl w:ilvl="5" w:tplc="DD024F2C">
      <w:numFmt w:val="bullet"/>
      <w:lvlText w:val="•"/>
      <w:lvlJc w:val="left"/>
      <w:pPr>
        <w:ind w:left="1941" w:hanging="262"/>
      </w:pPr>
      <w:rPr>
        <w:rFonts w:hint="default"/>
        <w:lang w:val="ru-RU" w:eastAsia="en-US" w:bidi="ar-SA"/>
      </w:rPr>
    </w:lvl>
    <w:lvl w:ilvl="6" w:tplc="AEDCB2A4">
      <w:numFmt w:val="bullet"/>
      <w:lvlText w:val="•"/>
      <w:lvlJc w:val="left"/>
      <w:pPr>
        <w:ind w:left="2309" w:hanging="262"/>
      </w:pPr>
      <w:rPr>
        <w:rFonts w:hint="default"/>
        <w:lang w:val="ru-RU" w:eastAsia="en-US" w:bidi="ar-SA"/>
      </w:rPr>
    </w:lvl>
    <w:lvl w:ilvl="7" w:tplc="D2A0E67A">
      <w:numFmt w:val="bullet"/>
      <w:lvlText w:val="•"/>
      <w:lvlJc w:val="left"/>
      <w:pPr>
        <w:ind w:left="2677" w:hanging="262"/>
      </w:pPr>
      <w:rPr>
        <w:rFonts w:hint="default"/>
        <w:lang w:val="ru-RU" w:eastAsia="en-US" w:bidi="ar-SA"/>
      </w:rPr>
    </w:lvl>
    <w:lvl w:ilvl="8" w:tplc="51F81C62">
      <w:numFmt w:val="bullet"/>
      <w:lvlText w:val="•"/>
      <w:lvlJc w:val="left"/>
      <w:pPr>
        <w:ind w:left="3045" w:hanging="262"/>
      </w:pPr>
      <w:rPr>
        <w:rFonts w:hint="default"/>
        <w:lang w:val="ru-RU" w:eastAsia="en-US" w:bidi="ar-SA"/>
      </w:rPr>
    </w:lvl>
  </w:abstractNum>
  <w:abstractNum w:abstractNumId="31">
    <w:nsid w:val="31210A4A"/>
    <w:multiLevelType w:val="hybridMultilevel"/>
    <w:tmpl w:val="BC64BA6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32326144"/>
    <w:multiLevelType w:val="hybridMultilevel"/>
    <w:tmpl w:val="676C37C2"/>
    <w:lvl w:ilvl="0" w:tplc="87EA9348">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B3426624">
      <w:numFmt w:val="bullet"/>
      <w:lvlText w:val="•"/>
      <w:lvlJc w:val="left"/>
      <w:pPr>
        <w:ind w:left="443" w:hanging="140"/>
      </w:pPr>
      <w:rPr>
        <w:rFonts w:hint="default"/>
        <w:lang w:val="ru-RU" w:eastAsia="en-US" w:bidi="ar-SA"/>
      </w:rPr>
    </w:lvl>
    <w:lvl w:ilvl="2" w:tplc="CBD65636">
      <w:numFmt w:val="bullet"/>
      <w:lvlText w:val="•"/>
      <w:lvlJc w:val="left"/>
      <w:pPr>
        <w:ind w:left="786" w:hanging="140"/>
      </w:pPr>
      <w:rPr>
        <w:rFonts w:hint="default"/>
        <w:lang w:val="ru-RU" w:eastAsia="en-US" w:bidi="ar-SA"/>
      </w:rPr>
    </w:lvl>
    <w:lvl w:ilvl="3" w:tplc="D39CA60A">
      <w:numFmt w:val="bullet"/>
      <w:lvlText w:val="•"/>
      <w:lvlJc w:val="left"/>
      <w:pPr>
        <w:ind w:left="1129" w:hanging="140"/>
      </w:pPr>
      <w:rPr>
        <w:rFonts w:hint="default"/>
        <w:lang w:val="ru-RU" w:eastAsia="en-US" w:bidi="ar-SA"/>
      </w:rPr>
    </w:lvl>
    <w:lvl w:ilvl="4" w:tplc="53020594">
      <w:numFmt w:val="bullet"/>
      <w:lvlText w:val="•"/>
      <w:lvlJc w:val="left"/>
      <w:pPr>
        <w:ind w:left="1473" w:hanging="140"/>
      </w:pPr>
      <w:rPr>
        <w:rFonts w:hint="default"/>
        <w:lang w:val="ru-RU" w:eastAsia="en-US" w:bidi="ar-SA"/>
      </w:rPr>
    </w:lvl>
    <w:lvl w:ilvl="5" w:tplc="8188C4FE">
      <w:numFmt w:val="bullet"/>
      <w:lvlText w:val="•"/>
      <w:lvlJc w:val="left"/>
      <w:pPr>
        <w:ind w:left="1816" w:hanging="140"/>
      </w:pPr>
      <w:rPr>
        <w:rFonts w:hint="default"/>
        <w:lang w:val="ru-RU" w:eastAsia="en-US" w:bidi="ar-SA"/>
      </w:rPr>
    </w:lvl>
    <w:lvl w:ilvl="6" w:tplc="EC5036F6">
      <w:numFmt w:val="bullet"/>
      <w:lvlText w:val="•"/>
      <w:lvlJc w:val="left"/>
      <w:pPr>
        <w:ind w:left="2159" w:hanging="140"/>
      </w:pPr>
      <w:rPr>
        <w:rFonts w:hint="default"/>
        <w:lang w:val="ru-RU" w:eastAsia="en-US" w:bidi="ar-SA"/>
      </w:rPr>
    </w:lvl>
    <w:lvl w:ilvl="7" w:tplc="CAF0DD60">
      <w:numFmt w:val="bullet"/>
      <w:lvlText w:val="•"/>
      <w:lvlJc w:val="left"/>
      <w:pPr>
        <w:ind w:left="2503" w:hanging="140"/>
      </w:pPr>
      <w:rPr>
        <w:rFonts w:hint="default"/>
        <w:lang w:val="ru-RU" w:eastAsia="en-US" w:bidi="ar-SA"/>
      </w:rPr>
    </w:lvl>
    <w:lvl w:ilvl="8" w:tplc="373EC812">
      <w:numFmt w:val="bullet"/>
      <w:lvlText w:val="•"/>
      <w:lvlJc w:val="left"/>
      <w:pPr>
        <w:ind w:left="2846" w:hanging="140"/>
      </w:pPr>
      <w:rPr>
        <w:rFonts w:hint="default"/>
        <w:lang w:val="ru-RU" w:eastAsia="en-US" w:bidi="ar-SA"/>
      </w:rPr>
    </w:lvl>
  </w:abstractNum>
  <w:abstractNum w:abstractNumId="33">
    <w:nsid w:val="32856474"/>
    <w:multiLevelType w:val="hybridMultilevel"/>
    <w:tmpl w:val="0964847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35EF5AA5"/>
    <w:multiLevelType w:val="hybridMultilevel"/>
    <w:tmpl w:val="610ECFD8"/>
    <w:lvl w:ilvl="0" w:tplc="2DCE998E">
      <w:start w:val="1"/>
      <w:numFmt w:val="bullet"/>
      <w:lvlText w:val="–"/>
      <w:lvlJc w:val="left"/>
      <w:pPr>
        <w:ind w:left="709" w:hanging="360"/>
      </w:pPr>
      <w:rPr>
        <w:rFonts w:ascii="Arial" w:eastAsia="Arial" w:hAnsi="Arial" w:cs="Arial" w:hint="default"/>
      </w:rPr>
    </w:lvl>
    <w:lvl w:ilvl="1" w:tplc="4CC0F3E4">
      <w:start w:val="1"/>
      <w:numFmt w:val="bullet"/>
      <w:lvlText w:val="o"/>
      <w:lvlJc w:val="left"/>
      <w:pPr>
        <w:ind w:left="1429" w:hanging="360"/>
      </w:pPr>
      <w:rPr>
        <w:rFonts w:ascii="Courier New" w:eastAsia="Courier New" w:hAnsi="Courier New" w:cs="Courier New" w:hint="default"/>
      </w:rPr>
    </w:lvl>
    <w:lvl w:ilvl="2" w:tplc="039E1EE6">
      <w:start w:val="1"/>
      <w:numFmt w:val="bullet"/>
      <w:lvlText w:val="§"/>
      <w:lvlJc w:val="left"/>
      <w:pPr>
        <w:ind w:left="2149" w:hanging="360"/>
      </w:pPr>
      <w:rPr>
        <w:rFonts w:ascii="Wingdings" w:eastAsia="Wingdings" w:hAnsi="Wingdings" w:cs="Wingdings" w:hint="default"/>
      </w:rPr>
    </w:lvl>
    <w:lvl w:ilvl="3" w:tplc="BB089684">
      <w:start w:val="1"/>
      <w:numFmt w:val="bullet"/>
      <w:lvlText w:val="·"/>
      <w:lvlJc w:val="left"/>
      <w:pPr>
        <w:ind w:left="2869" w:hanging="360"/>
      </w:pPr>
      <w:rPr>
        <w:rFonts w:ascii="Symbol" w:eastAsia="Symbol" w:hAnsi="Symbol" w:cs="Symbol" w:hint="default"/>
      </w:rPr>
    </w:lvl>
    <w:lvl w:ilvl="4" w:tplc="E7D8E902">
      <w:start w:val="1"/>
      <w:numFmt w:val="bullet"/>
      <w:lvlText w:val="o"/>
      <w:lvlJc w:val="left"/>
      <w:pPr>
        <w:ind w:left="3589" w:hanging="360"/>
      </w:pPr>
      <w:rPr>
        <w:rFonts w:ascii="Courier New" w:eastAsia="Courier New" w:hAnsi="Courier New" w:cs="Courier New" w:hint="default"/>
      </w:rPr>
    </w:lvl>
    <w:lvl w:ilvl="5" w:tplc="A8FA18AE">
      <w:start w:val="1"/>
      <w:numFmt w:val="bullet"/>
      <w:lvlText w:val="§"/>
      <w:lvlJc w:val="left"/>
      <w:pPr>
        <w:ind w:left="4309" w:hanging="360"/>
      </w:pPr>
      <w:rPr>
        <w:rFonts w:ascii="Wingdings" w:eastAsia="Wingdings" w:hAnsi="Wingdings" w:cs="Wingdings" w:hint="default"/>
      </w:rPr>
    </w:lvl>
    <w:lvl w:ilvl="6" w:tplc="231A0200">
      <w:start w:val="1"/>
      <w:numFmt w:val="bullet"/>
      <w:lvlText w:val="·"/>
      <w:lvlJc w:val="left"/>
      <w:pPr>
        <w:ind w:left="5029" w:hanging="360"/>
      </w:pPr>
      <w:rPr>
        <w:rFonts w:ascii="Symbol" w:eastAsia="Symbol" w:hAnsi="Symbol" w:cs="Symbol" w:hint="default"/>
      </w:rPr>
    </w:lvl>
    <w:lvl w:ilvl="7" w:tplc="029097BE">
      <w:start w:val="1"/>
      <w:numFmt w:val="bullet"/>
      <w:lvlText w:val="o"/>
      <w:lvlJc w:val="left"/>
      <w:pPr>
        <w:ind w:left="5749" w:hanging="360"/>
      </w:pPr>
      <w:rPr>
        <w:rFonts w:ascii="Courier New" w:eastAsia="Courier New" w:hAnsi="Courier New" w:cs="Courier New" w:hint="default"/>
      </w:rPr>
    </w:lvl>
    <w:lvl w:ilvl="8" w:tplc="D8D621A2">
      <w:start w:val="1"/>
      <w:numFmt w:val="bullet"/>
      <w:lvlText w:val="§"/>
      <w:lvlJc w:val="left"/>
      <w:pPr>
        <w:ind w:left="6469" w:hanging="360"/>
      </w:pPr>
      <w:rPr>
        <w:rFonts w:ascii="Wingdings" w:eastAsia="Wingdings" w:hAnsi="Wingdings" w:cs="Wingdings" w:hint="default"/>
      </w:rPr>
    </w:lvl>
  </w:abstractNum>
  <w:abstractNum w:abstractNumId="35">
    <w:nsid w:val="36261F82"/>
    <w:multiLevelType w:val="hybridMultilevel"/>
    <w:tmpl w:val="C91AA0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363D7093"/>
    <w:multiLevelType w:val="multilevel"/>
    <w:tmpl w:val="32708290"/>
    <w:lvl w:ilvl="0">
      <w:numFmt w:val="bullet"/>
      <w:lvlText w:val="-"/>
      <w:lvlJc w:val="left"/>
      <w:pPr>
        <w:ind w:left="201" w:hanging="286"/>
      </w:pPr>
      <w:rPr>
        <w:rFonts w:ascii="Times New Roman" w:eastAsia="Times New Roman" w:hAnsi="Times New Roman" w:cs="Times New Roman" w:hint="default"/>
        <w:w w:val="99"/>
        <w:sz w:val="24"/>
        <w:szCs w:val="24"/>
        <w:lang w:val="ru-RU" w:eastAsia="en-US" w:bidi="ar-SA"/>
      </w:rPr>
    </w:lvl>
    <w:lvl w:ilvl="1">
      <w:numFmt w:val="bullet"/>
      <w:lvlText w:val="•"/>
      <w:lvlJc w:val="left"/>
      <w:pPr>
        <w:ind w:left="1162" w:hanging="286"/>
      </w:pPr>
    </w:lvl>
    <w:lvl w:ilvl="2">
      <w:numFmt w:val="bullet"/>
      <w:lvlText w:val="•"/>
      <w:lvlJc w:val="left"/>
      <w:pPr>
        <w:ind w:left="2125" w:hanging="286"/>
      </w:pPr>
    </w:lvl>
    <w:lvl w:ilvl="3">
      <w:numFmt w:val="bullet"/>
      <w:lvlText w:val="•"/>
      <w:lvlJc w:val="left"/>
      <w:pPr>
        <w:ind w:left="3087" w:hanging="286"/>
      </w:pPr>
    </w:lvl>
    <w:lvl w:ilvl="4">
      <w:numFmt w:val="bullet"/>
      <w:lvlText w:val="•"/>
      <w:lvlJc w:val="left"/>
      <w:pPr>
        <w:ind w:left="4050" w:hanging="286"/>
      </w:pPr>
    </w:lvl>
    <w:lvl w:ilvl="5">
      <w:numFmt w:val="bullet"/>
      <w:lvlText w:val="•"/>
      <w:lvlJc w:val="left"/>
      <w:pPr>
        <w:ind w:left="5013" w:hanging="286"/>
      </w:pPr>
    </w:lvl>
    <w:lvl w:ilvl="6">
      <w:numFmt w:val="bullet"/>
      <w:lvlText w:val="•"/>
      <w:lvlJc w:val="left"/>
      <w:pPr>
        <w:ind w:left="5975" w:hanging="286"/>
      </w:pPr>
    </w:lvl>
    <w:lvl w:ilvl="7">
      <w:numFmt w:val="bullet"/>
      <w:lvlText w:val="•"/>
      <w:lvlJc w:val="left"/>
      <w:pPr>
        <w:ind w:left="6938" w:hanging="286"/>
      </w:pPr>
    </w:lvl>
    <w:lvl w:ilvl="8">
      <w:numFmt w:val="bullet"/>
      <w:lvlText w:val="•"/>
      <w:lvlJc w:val="left"/>
      <w:pPr>
        <w:ind w:left="7901" w:hanging="286"/>
      </w:pPr>
    </w:lvl>
  </w:abstractNum>
  <w:abstractNum w:abstractNumId="37">
    <w:nsid w:val="3654665B"/>
    <w:multiLevelType w:val="multilevel"/>
    <w:tmpl w:val="16D44A48"/>
    <w:lvl w:ilvl="0">
      <w:start w:val="1"/>
      <w:numFmt w:val="decimal"/>
      <w:lvlText w:val="%1."/>
      <w:lvlJc w:val="left"/>
      <w:pPr>
        <w:ind w:left="659" w:hanging="375"/>
      </w:pPr>
      <w:rPr>
        <w:rFonts w:hint="default"/>
      </w:rPr>
    </w:lvl>
    <w:lvl w:ilvl="1">
      <w:start w:val="2"/>
      <w:numFmt w:val="decimal"/>
      <w:isLgl/>
      <w:lvlText w:val="%1.%2."/>
      <w:lvlJc w:val="left"/>
      <w:pPr>
        <w:ind w:left="1216" w:hanging="720"/>
      </w:pPr>
      <w:rPr>
        <w:rFonts w:hint="default"/>
        <w:b/>
      </w:rPr>
    </w:lvl>
    <w:lvl w:ilvl="2">
      <w:start w:val="3"/>
      <w:numFmt w:val="decimal"/>
      <w:isLgl/>
      <w:lvlText w:val="%1.%2.%3."/>
      <w:lvlJc w:val="left"/>
      <w:pPr>
        <w:ind w:left="1428" w:hanging="720"/>
      </w:pPr>
      <w:rPr>
        <w:rFonts w:hint="default"/>
        <w:b/>
      </w:rPr>
    </w:lvl>
    <w:lvl w:ilvl="3">
      <w:start w:val="1"/>
      <w:numFmt w:val="decimal"/>
      <w:isLgl/>
      <w:lvlText w:val="%1.%2.%3.%4."/>
      <w:lvlJc w:val="left"/>
      <w:pPr>
        <w:ind w:left="2000" w:hanging="1080"/>
      </w:pPr>
      <w:rPr>
        <w:rFonts w:hint="default"/>
        <w:b/>
      </w:rPr>
    </w:lvl>
    <w:lvl w:ilvl="4">
      <w:start w:val="1"/>
      <w:numFmt w:val="decimal"/>
      <w:isLgl/>
      <w:lvlText w:val="%1.%2.%3.%4.%5."/>
      <w:lvlJc w:val="left"/>
      <w:pPr>
        <w:ind w:left="2212" w:hanging="1080"/>
      </w:pPr>
      <w:rPr>
        <w:rFonts w:hint="default"/>
        <w:b/>
      </w:rPr>
    </w:lvl>
    <w:lvl w:ilvl="5">
      <w:start w:val="1"/>
      <w:numFmt w:val="decimal"/>
      <w:isLgl/>
      <w:lvlText w:val="%1.%2.%3.%4.%5.%6."/>
      <w:lvlJc w:val="left"/>
      <w:pPr>
        <w:ind w:left="2784" w:hanging="1440"/>
      </w:pPr>
      <w:rPr>
        <w:rFonts w:hint="default"/>
        <w:b/>
      </w:rPr>
    </w:lvl>
    <w:lvl w:ilvl="6">
      <w:start w:val="1"/>
      <w:numFmt w:val="decimal"/>
      <w:isLgl/>
      <w:lvlText w:val="%1.%2.%3.%4.%5.%6.%7."/>
      <w:lvlJc w:val="left"/>
      <w:pPr>
        <w:ind w:left="3356" w:hanging="1800"/>
      </w:pPr>
      <w:rPr>
        <w:rFonts w:hint="default"/>
        <w:b/>
      </w:rPr>
    </w:lvl>
    <w:lvl w:ilvl="7">
      <w:start w:val="1"/>
      <w:numFmt w:val="decimal"/>
      <w:isLgl/>
      <w:lvlText w:val="%1.%2.%3.%4.%5.%6.%7.%8."/>
      <w:lvlJc w:val="left"/>
      <w:pPr>
        <w:ind w:left="3568" w:hanging="1800"/>
      </w:pPr>
      <w:rPr>
        <w:rFonts w:hint="default"/>
        <w:b/>
      </w:rPr>
    </w:lvl>
    <w:lvl w:ilvl="8">
      <w:start w:val="1"/>
      <w:numFmt w:val="decimal"/>
      <w:isLgl/>
      <w:lvlText w:val="%1.%2.%3.%4.%5.%6.%7.%8.%9."/>
      <w:lvlJc w:val="left"/>
      <w:pPr>
        <w:ind w:left="4140" w:hanging="2160"/>
      </w:pPr>
      <w:rPr>
        <w:rFonts w:hint="default"/>
        <w:b/>
      </w:rPr>
    </w:lvl>
  </w:abstractNum>
  <w:abstractNum w:abstractNumId="38">
    <w:nsid w:val="3B0E3BB4"/>
    <w:multiLevelType w:val="multilevel"/>
    <w:tmpl w:val="66CAE34C"/>
    <w:lvl w:ilvl="0">
      <w:start w:val="1"/>
      <w:numFmt w:val="bullet"/>
      <w:lvlText w:val=""/>
      <w:lvlJc w:val="left"/>
      <w:pPr>
        <w:ind w:left="780" w:hanging="360"/>
      </w:pPr>
      <w:rPr>
        <w:rFonts w:ascii="Symbol" w:hAnsi="Symbol"/>
      </w:rPr>
    </w:lvl>
    <w:lvl w:ilvl="1">
      <w:start w:val="1"/>
      <w:numFmt w:val="bullet"/>
      <w:lvlText w:val="o"/>
      <w:lvlJc w:val="left"/>
      <w:pPr>
        <w:ind w:left="1500" w:hanging="360"/>
      </w:pPr>
      <w:rPr>
        <w:rFonts w:ascii="Courier New" w:hAnsi="Courier New"/>
      </w:rPr>
    </w:lvl>
    <w:lvl w:ilvl="2">
      <w:start w:val="1"/>
      <w:numFmt w:val="bullet"/>
      <w:lvlText w:val=""/>
      <w:lvlJc w:val="left"/>
      <w:pPr>
        <w:ind w:left="2220" w:hanging="360"/>
      </w:pPr>
      <w:rPr>
        <w:rFonts w:ascii="Wingdings" w:hAnsi="Wingdings"/>
      </w:rPr>
    </w:lvl>
    <w:lvl w:ilvl="3">
      <w:start w:val="1"/>
      <w:numFmt w:val="bullet"/>
      <w:lvlText w:val=""/>
      <w:lvlJc w:val="left"/>
      <w:pPr>
        <w:ind w:left="2940" w:hanging="360"/>
      </w:pPr>
      <w:rPr>
        <w:rFonts w:ascii="Symbol" w:hAnsi="Symbol"/>
      </w:rPr>
    </w:lvl>
    <w:lvl w:ilvl="4">
      <w:start w:val="1"/>
      <w:numFmt w:val="bullet"/>
      <w:lvlText w:val="o"/>
      <w:lvlJc w:val="left"/>
      <w:pPr>
        <w:ind w:left="3660" w:hanging="360"/>
      </w:pPr>
      <w:rPr>
        <w:rFonts w:ascii="Courier New" w:hAnsi="Courier New"/>
      </w:rPr>
    </w:lvl>
    <w:lvl w:ilvl="5">
      <w:start w:val="1"/>
      <w:numFmt w:val="bullet"/>
      <w:lvlText w:val=""/>
      <w:lvlJc w:val="left"/>
      <w:pPr>
        <w:ind w:left="4380" w:hanging="360"/>
      </w:pPr>
      <w:rPr>
        <w:rFonts w:ascii="Wingdings" w:hAnsi="Wingdings"/>
      </w:rPr>
    </w:lvl>
    <w:lvl w:ilvl="6">
      <w:start w:val="1"/>
      <w:numFmt w:val="bullet"/>
      <w:lvlText w:val=""/>
      <w:lvlJc w:val="left"/>
      <w:pPr>
        <w:ind w:left="5100" w:hanging="360"/>
      </w:pPr>
      <w:rPr>
        <w:rFonts w:ascii="Symbol" w:hAnsi="Symbol"/>
      </w:rPr>
    </w:lvl>
    <w:lvl w:ilvl="7">
      <w:start w:val="1"/>
      <w:numFmt w:val="bullet"/>
      <w:lvlText w:val="o"/>
      <w:lvlJc w:val="left"/>
      <w:pPr>
        <w:ind w:left="5820" w:hanging="360"/>
      </w:pPr>
      <w:rPr>
        <w:rFonts w:ascii="Courier New" w:hAnsi="Courier New"/>
      </w:rPr>
    </w:lvl>
    <w:lvl w:ilvl="8">
      <w:start w:val="1"/>
      <w:numFmt w:val="bullet"/>
      <w:lvlText w:val=""/>
      <w:lvlJc w:val="left"/>
      <w:pPr>
        <w:ind w:left="6540" w:hanging="360"/>
      </w:pPr>
      <w:rPr>
        <w:rFonts w:ascii="Wingdings" w:hAnsi="Wingdings"/>
      </w:rPr>
    </w:lvl>
  </w:abstractNum>
  <w:abstractNum w:abstractNumId="39">
    <w:nsid w:val="3CD44C2D"/>
    <w:multiLevelType w:val="hybridMultilevel"/>
    <w:tmpl w:val="FCC4A400"/>
    <w:lvl w:ilvl="0" w:tplc="3E940022">
      <w:start w:val="1"/>
      <w:numFmt w:val="bullet"/>
      <w:lvlText w:val=""/>
      <w:lvlJc w:val="left"/>
      <w:pPr>
        <w:ind w:left="1931" w:hanging="360"/>
      </w:pPr>
      <w:rPr>
        <w:rFonts w:ascii="Symbol" w:hAnsi="Symbol" w:hint="default"/>
      </w:rPr>
    </w:lvl>
    <w:lvl w:ilvl="1" w:tplc="04190003">
      <w:start w:val="1"/>
      <w:numFmt w:val="bullet"/>
      <w:lvlText w:val="o"/>
      <w:lvlJc w:val="left"/>
      <w:pPr>
        <w:ind w:left="2651" w:hanging="360"/>
      </w:pPr>
      <w:rPr>
        <w:rFonts w:ascii="Courier New" w:hAnsi="Courier New" w:cs="Courier New" w:hint="default"/>
      </w:rPr>
    </w:lvl>
    <w:lvl w:ilvl="2" w:tplc="04190005">
      <w:start w:val="1"/>
      <w:numFmt w:val="bullet"/>
      <w:lvlText w:val=""/>
      <w:lvlJc w:val="left"/>
      <w:pPr>
        <w:ind w:left="3371" w:hanging="360"/>
      </w:pPr>
      <w:rPr>
        <w:rFonts w:ascii="Wingdings" w:hAnsi="Wingdings" w:hint="default"/>
      </w:rPr>
    </w:lvl>
    <w:lvl w:ilvl="3" w:tplc="04190001">
      <w:start w:val="1"/>
      <w:numFmt w:val="bullet"/>
      <w:lvlText w:val=""/>
      <w:lvlJc w:val="left"/>
      <w:pPr>
        <w:ind w:left="4091" w:hanging="360"/>
      </w:pPr>
      <w:rPr>
        <w:rFonts w:ascii="Symbol" w:hAnsi="Symbol" w:hint="default"/>
      </w:rPr>
    </w:lvl>
    <w:lvl w:ilvl="4" w:tplc="04190003">
      <w:start w:val="1"/>
      <w:numFmt w:val="bullet"/>
      <w:lvlText w:val="o"/>
      <w:lvlJc w:val="left"/>
      <w:pPr>
        <w:ind w:left="4811" w:hanging="360"/>
      </w:pPr>
      <w:rPr>
        <w:rFonts w:ascii="Courier New" w:hAnsi="Courier New" w:cs="Courier New" w:hint="default"/>
      </w:rPr>
    </w:lvl>
    <w:lvl w:ilvl="5" w:tplc="04190005">
      <w:start w:val="1"/>
      <w:numFmt w:val="bullet"/>
      <w:lvlText w:val=""/>
      <w:lvlJc w:val="left"/>
      <w:pPr>
        <w:ind w:left="5531" w:hanging="360"/>
      </w:pPr>
      <w:rPr>
        <w:rFonts w:ascii="Wingdings" w:hAnsi="Wingdings" w:hint="default"/>
      </w:rPr>
    </w:lvl>
    <w:lvl w:ilvl="6" w:tplc="04190001">
      <w:start w:val="1"/>
      <w:numFmt w:val="bullet"/>
      <w:lvlText w:val=""/>
      <w:lvlJc w:val="left"/>
      <w:pPr>
        <w:ind w:left="6251" w:hanging="360"/>
      </w:pPr>
      <w:rPr>
        <w:rFonts w:ascii="Symbol" w:hAnsi="Symbol" w:hint="default"/>
      </w:rPr>
    </w:lvl>
    <w:lvl w:ilvl="7" w:tplc="04190003">
      <w:start w:val="1"/>
      <w:numFmt w:val="bullet"/>
      <w:lvlText w:val="o"/>
      <w:lvlJc w:val="left"/>
      <w:pPr>
        <w:ind w:left="6971" w:hanging="360"/>
      </w:pPr>
      <w:rPr>
        <w:rFonts w:ascii="Courier New" w:hAnsi="Courier New" w:cs="Courier New" w:hint="default"/>
      </w:rPr>
    </w:lvl>
    <w:lvl w:ilvl="8" w:tplc="04190005">
      <w:start w:val="1"/>
      <w:numFmt w:val="bullet"/>
      <w:lvlText w:val=""/>
      <w:lvlJc w:val="left"/>
      <w:pPr>
        <w:ind w:left="7691" w:hanging="360"/>
      </w:pPr>
      <w:rPr>
        <w:rFonts w:ascii="Wingdings" w:hAnsi="Wingdings" w:hint="default"/>
      </w:rPr>
    </w:lvl>
  </w:abstractNum>
  <w:abstractNum w:abstractNumId="40">
    <w:nsid w:val="3E034A18"/>
    <w:multiLevelType w:val="multilevel"/>
    <w:tmpl w:val="680C082A"/>
    <w:lvl w:ilvl="0">
      <w:start w:val="1"/>
      <w:numFmt w:val="bullet"/>
      <w:lvlText w:val=""/>
      <w:lvlJc w:val="left"/>
      <w:pPr>
        <w:ind w:left="780" w:hanging="360"/>
      </w:pPr>
      <w:rPr>
        <w:rFonts w:ascii="Symbol" w:hAnsi="Symbol"/>
      </w:rPr>
    </w:lvl>
    <w:lvl w:ilvl="1">
      <w:start w:val="1"/>
      <w:numFmt w:val="bullet"/>
      <w:lvlText w:val="o"/>
      <w:lvlJc w:val="left"/>
      <w:pPr>
        <w:ind w:left="1500" w:hanging="360"/>
      </w:pPr>
      <w:rPr>
        <w:rFonts w:ascii="Courier New" w:hAnsi="Courier New"/>
      </w:rPr>
    </w:lvl>
    <w:lvl w:ilvl="2">
      <w:start w:val="1"/>
      <w:numFmt w:val="bullet"/>
      <w:lvlText w:val=""/>
      <w:lvlJc w:val="left"/>
      <w:pPr>
        <w:ind w:left="2220" w:hanging="360"/>
      </w:pPr>
      <w:rPr>
        <w:rFonts w:ascii="Wingdings" w:hAnsi="Wingdings"/>
      </w:rPr>
    </w:lvl>
    <w:lvl w:ilvl="3">
      <w:start w:val="1"/>
      <w:numFmt w:val="bullet"/>
      <w:lvlText w:val=""/>
      <w:lvlJc w:val="left"/>
      <w:pPr>
        <w:ind w:left="2940" w:hanging="360"/>
      </w:pPr>
      <w:rPr>
        <w:rFonts w:ascii="Symbol" w:hAnsi="Symbol"/>
      </w:rPr>
    </w:lvl>
    <w:lvl w:ilvl="4">
      <w:start w:val="1"/>
      <w:numFmt w:val="bullet"/>
      <w:lvlText w:val="o"/>
      <w:lvlJc w:val="left"/>
      <w:pPr>
        <w:ind w:left="3660" w:hanging="360"/>
      </w:pPr>
      <w:rPr>
        <w:rFonts w:ascii="Courier New" w:hAnsi="Courier New"/>
      </w:rPr>
    </w:lvl>
    <w:lvl w:ilvl="5">
      <w:start w:val="1"/>
      <w:numFmt w:val="bullet"/>
      <w:lvlText w:val=""/>
      <w:lvlJc w:val="left"/>
      <w:pPr>
        <w:ind w:left="4380" w:hanging="360"/>
      </w:pPr>
      <w:rPr>
        <w:rFonts w:ascii="Wingdings" w:hAnsi="Wingdings"/>
      </w:rPr>
    </w:lvl>
    <w:lvl w:ilvl="6">
      <w:start w:val="1"/>
      <w:numFmt w:val="bullet"/>
      <w:lvlText w:val=""/>
      <w:lvlJc w:val="left"/>
      <w:pPr>
        <w:ind w:left="5100" w:hanging="360"/>
      </w:pPr>
      <w:rPr>
        <w:rFonts w:ascii="Symbol" w:hAnsi="Symbol"/>
      </w:rPr>
    </w:lvl>
    <w:lvl w:ilvl="7">
      <w:start w:val="1"/>
      <w:numFmt w:val="bullet"/>
      <w:lvlText w:val="o"/>
      <w:lvlJc w:val="left"/>
      <w:pPr>
        <w:ind w:left="5820" w:hanging="360"/>
      </w:pPr>
      <w:rPr>
        <w:rFonts w:ascii="Courier New" w:hAnsi="Courier New"/>
      </w:rPr>
    </w:lvl>
    <w:lvl w:ilvl="8">
      <w:start w:val="1"/>
      <w:numFmt w:val="bullet"/>
      <w:lvlText w:val=""/>
      <w:lvlJc w:val="left"/>
      <w:pPr>
        <w:ind w:left="6540" w:hanging="360"/>
      </w:pPr>
      <w:rPr>
        <w:rFonts w:ascii="Wingdings" w:hAnsi="Wingdings"/>
      </w:rPr>
    </w:lvl>
  </w:abstractNum>
  <w:abstractNum w:abstractNumId="41">
    <w:nsid w:val="3EA57CA8"/>
    <w:multiLevelType w:val="hybridMultilevel"/>
    <w:tmpl w:val="926EF7FE"/>
    <w:lvl w:ilvl="0" w:tplc="F3C8E0AA">
      <w:start w:val="1"/>
      <w:numFmt w:val="decimal"/>
      <w:lvlText w:val="%1."/>
      <w:lvlJc w:val="left"/>
      <w:pPr>
        <w:ind w:left="720" w:hanging="360"/>
      </w:pPr>
      <w:rPr>
        <w:rFonts w:hint="default"/>
        <w:color w:val="1A1A1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EF20D0D"/>
    <w:multiLevelType w:val="hybridMultilevel"/>
    <w:tmpl w:val="AB4AD7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0134FCB"/>
    <w:multiLevelType w:val="hybridMultilevel"/>
    <w:tmpl w:val="C4B293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4EB2ED6"/>
    <w:multiLevelType w:val="hybridMultilevel"/>
    <w:tmpl w:val="13F8604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46ED40FE"/>
    <w:multiLevelType w:val="hybridMultilevel"/>
    <w:tmpl w:val="43269624"/>
    <w:lvl w:ilvl="0" w:tplc="8E5CC678">
      <w:start w:val="1"/>
      <w:numFmt w:val="bullet"/>
      <w:lvlText w:val="–"/>
      <w:lvlJc w:val="left"/>
      <w:pPr>
        <w:ind w:left="709" w:hanging="360"/>
      </w:pPr>
      <w:rPr>
        <w:rFonts w:ascii="Arial" w:eastAsia="Arial" w:hAnsi="Arial" w:cs="Arial" w:hint="default"/>
      </w:rPr>
    </w:lvl>
    <w:lvl w:ilvl="1" w:tplc="97369714">
      <w:start w:val="1"/>
      <w:numFmt w:val="bullet"/>
      <w:lvlText w:val="o"/>
      <w:lvlJc w:val="left"/>
      <w:pPr>
        <w:ind w:left="1429" w:hanging="360"/>
      </w:pPr>
      <w:rPr>
        <w:rFonts w:ascii="Courier New" w:eastAsia="Courier New" w:hAnsi="Courier New" w:cs="Courier New" w:hint="default"/>
      </w:rPr>
    </w:lvl>
    <w:lvl w:ilvl="2" w:tplc="51E04FA8">
      <w:start w:val="1"/>
      <w:numFmt w:val="bullet"/>
      <w:lvlText w:val="§"/>
      <w:lvlJc w:val="left"/>
      <w:pPr>
        <w:ind w:left="2149" w:hanging="360"/>
      </w:pPr>
      <w:rPr>
        <w:rFonts w:ascii="Wingdings" w:eastAsia="Wingdings" w:hAnsi="Wingdings" w:cs="Wingdings" w:hint="default"/>
      </w:rPr>
    </w:lvl>
    <w:lvl w:ilvl="3" w:tplc="786080C4">
      <w:start w:val="1"/>
      <w:numFmt w:val="bullet"/>
      <w:lvlText w:val="·"/>
      <w:lvlJc w:val="left"/>
      <w:pPr>
        <w:ind w:left="2869" w:hanging="360"/>
      </w:pPr>
      <w:rPr>
        <w:rFonts w:ascii="Symbol" w:eastAsia="Symbol" w:hAnsi="Symbol" w:cs="Symbol" w:hint="default"/>
      </w:rPr>
    </w:lvl>
    <w:lvl w:ilvl="4" w:tplc="5C6861F0">
      <w:start w:val="1"/>
      <w:numFmt w:val="bullet"/>
      <w:lvlText w:val="o"/>
      <w:lvlJc w:val="left"/>
      <w:pPr>
        <w:ind w:left="3589" w:hanging="360"/>
      </w:pPr>
      <w:rPr>
        <w:rFonts w:ascii="Courier New" w:eastAsia="Courier New" w:hAnsi="Courier New" w:cs="Courier New" w:hint="default"/>
      </w:rPr>
    </w:lvl>
    <w:lvl w:ilvl="5" w:tplc="9AE021F8">
      <w:start w:val="1"/>
      <w:numFmt w:val="bullet"/>
      <w:lvlText w:val="§"/>
      <w:lvlJc w:val="left"/>
      <w:pPr>
        <w:ind w:left="4309" w:hanging="360"/>
      </w:pPr>
      <w:rPr>
        <w:rFonts w:ascii="Wingdings" w:eastAsia="Wingdings" w:hAnsi="Wingdings" w:cs="Wingdings" w:hint="default"/>
      </w:rPr>
    </w:lvl>
    <w:lvl w:ilvl="6" w:tplc="7402D00A">
      <w:start w:val="1"/>
      <w:numFmt w:val="bullet"/>
      <w:lvlText w:val="·"/>
      <w:lvlJc w:val="left"/>
      <w:pPr>
        <w:ind w:left="5029" w:hanging="360"/>
      </w:pPr>
      <w:rPr>
        <w:rFonts w:ascii="Symbol" w:eastAsia="Symbol" w:hAnsi="Symbol" w:cs="Symbol" w:hint="default"/>
      </w:rPr>
    </w:lvl>
    <w:lvl w:ilvl="7" w:tplc="BB0EC264">
      <w:start w:val="1"/>
      <w:numFmt w:val="bullet"/>
      <w:lvlText w:val="o"/>
      <w:lvlJc w:val="left"/>
      <w:pPr>
        <w:ind w:left="5749" w:hanging="360"/>
      </w:pPr>
      <w:rPr>
        <w:rFonts w:ascii="Courier New" w:eastAsia="Courier New" w:hAnsi="Courier New" w:cs="Courier New" w:hint="default"/>
      </w:rPr>
    </w:lvl>
    <w:lvl w:ilvl="8" w:tplc="EEF48582">
      <w:start w:val="1"/>
      <w:numFmt w:val="bullet"/>
      <w:lvlText w:val="§"/>
      <w:lvlJc w:val="left"/>
      <w:pPr>
        <w:ind w:left="6469" w:hanging="360"/>
      </w:pPr>
      <w:rPr>
        <w:rFonts w:ascii="Wingdings" w:eastAsia="Wingdings" w:hAnsi="Wingdings" w:cs="Wingdings" w:hint="default"/>
      </w:rPr>
    </w:lvl>
  </w:abstractNum>
  <w:abstractNum w:abstractNumId="46">
    <w:nsid w:val="47083969"/>
    <w:multiLevelType w:val="hybridMultilevel"/>
    <w:tmpl w:val="6FB27F02"/>
    <w:lvl w:ilvl="0" w:tplc="F00C9AF4">
      <w:start w:val="1"/>
      <w:numFmt w:val="decimal"/>
      <w:lvlText w:val="%1."/>
      <w:lvlJc w:val="left"/>
      <w:pPr>
        <w:ind w:left="709" w:hanging="360"/>
      </w:pPr>
    </w:lvl>
    <w:lvl w:ilvl="1" w:tplc="09CEA4E0">
      <w:start w:val="1"/>
      <w:numFmt w:val="lowerLetter"/>
      <w:lvlText w:val="%2."/>
      <w:lvlJc w:val="left"/>
      <w:pPr>
        <w:ind w:left="1429" w:hanging="360"/>
      </w:pPr>
    </w:lvl>
    <w:lvl w:ilvl="2" w:tplc="CE843FAC">
      <w:start w:val="1"/>
      <w:numFmt w:val="lowerRoman"/>
      <w:lvlText w:val="%3."/>
      <w:lvlJc w:val="right"/>
      <w:pPr>
        <w:ind w:left="2149" w:hanging="180"/>
      </w:pPr>
    </w:lvl>
    <w:lvl w:ilvl="3" w:tplc="38A466A6">
      <w:start w:val="1"/>
      <w:numFmt w:val="decimal"/>
      <w:lvlText w:val="%4."/>
      <w:lvlJc w:val="left"/>
      <w:pPr>
        <w:ind w:left="2869" w:hanging="360"/>
      </w:pPr>
    </w:lvl>
    <w:lvl w:ilvl="4" w:tplc="46382668">
      <w:start w:val="1"/>
      <w:numFmt w:val="lowerLetter"/>
      <w:lvlText w:val="%5."/>
      <w:lvlJc w:val="left"/>
      <w:pPr>
        <w:ind w:left="3589" w:hanging="360"/>
      </w:pPr>
    </w:lvl>
    <w:lvl w:ilvl="5" w:tplc="C6760FCE">
      <w:start w:val="1"/>
      <w:numFmt w:val="lowerRoman"/>
      <w:lvlText w:val="%6."/>
      <w:lvlJc w:val="right"/>
      <w:pPr>
        <w:ind w:left="4309" w:hanging="180"/>
      </w:pPr>
    </w:lvl>
    <w:lvl w:ilvl="6" w:tplc="986E39F2">
      <w:start w:val="1"/>
      <w:numFmt w:val="decimal"/>
      <w:lvlText w:val="%7."/>
      <w:lvlJc w:val="left"/>
      <w:pPr>
        <w:ind w:left="5029" w:hanging="360"/>
      </w:pPr>
    </w:lvl>
    <w:lvl w:ilvl="7" w:tplc="54964EB8">
      <w:start w:val="1"/>
      <w:numFmt w:val="lowerLetter"/>
      <w:lvlText w:val="%8."/>
      <w:lvlJc w:val="left"/>
      <w:pPr>
        <w:ind w:left="5749" w:hanging="360"/>
      </w:pPr>
    </w:lvl>
    <w:lvl w:ilvl="8" w:tplc="55B0D914">
      <w:start w:val="1"/>
      <w:numFmt w:val="lowerRoman"/>
      <w:lvlText w:val="%9."/>
      <w:lvlJc w:val="right"/>
      <w:pPr>
        <w:ind w:left="6469" w:hanging="180"/>
      </w:pPr>
    </w:lvl>
  </w:abstractNum>
  <w:abstractNum w:abstractNumId="47">
    <w:nsid w:val="480703A4"/>
    <w:multiLevelType w:val="singleLevel"/>
    <w:tmpl w:val="00000007"/>
    <w:lvl w:ilvl="0">
      <w:start w:val="1"/>
      <w:numFmt w:val="decimal"/>
      <w:lvlText w:val="%1."/>
      <w:lvlJc w:val="left"/>
      <w:pPr>
        <w:tabs>
          <w:tab w:val="num" w:pos="928"/>
        </w:tabs>
        <w:ind w:left="928" w:hanging="360"/>
      </w:pPr>
    </w:lvl>
  </w:abstractNum>
  <w:abstractNum w:abstractNumId="48">
    <w:nsid w:val="4C023C0B"/>
    <w:multiLevelType w:val="hybridMultilevel"/>
    <w:tmpl w:val="EAF4236C"/>
    <w:lvl w:ilvl="0" w:tplc="738413A2">
      <w:start w:val="1"/>
      <w:numFmt w:val="decimal"/>
      <w:lvlText w:val="%1."/>
      <w:lvlJc w:val="left"/>
      <w:pPr>
        <w:ind w:left="1777" w:hanging="360"/>
      </w:pPr>
      <w:rPr>
        <w:rFonts w:hint="default"/>
        <w:b w:val="0"/>
      </w:rPr>
    </w:lvl>
    <w:lvl w:ilvl="1" w:tplc="04190019" w:tentative="1">
      <w:start w:val="1"/>
      <w:numFmt w:val="lowerLetter"/>
      <w:lvlText w:val="%2."/>
      <w:lvlJc w:val="left"/>
      <w:pPr>
        <w:ind w:left="1930" w:hanging="360"/>
      </w:pPr>
    </w:lvl>
    <w:lvl w:ilvl="2" w:tplc="0419001B" w:tentative="1">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abstractNum w:abstractNumId="49">
    <w:nsid w:val="4EBD6C19"/>
    <w:multiLevelType w:val="hybridMultilevel"/>
    <w:tmpl w:val="8B9A21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nsid w:val="529D1A39"/>
    <w:multiLevelType w:val="hybridMultilevel"/>
    <w:tmpl w:val="518E19F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53BD4FA9"/>
    <w:multiLevelType w:val="multilevel"/>
    <w:tmpl w:val="787CA91A"/>
    <w:lvl w:ilvl="0">
      <w:start w:val="2"/>
      <w:numFmt w:val="decimal"/>
      <w:lvlText w:val="%1."/>
      <w:lvlJc w:val="left"/>
      <w:pPr>
        <w:ind w:left="360" w:hanging="360"/>
      </w:pPr>
      <w:rPr>
        <w:rFonts w:cs="Times New Roman" w:hint="default"/>
        <w:color w:val="000000"/>
      </w:rPr>
    </w:lvl>
    <w:lvl w:ilvl="1">
      <w:start w:val="2"/>
      <w:numFmt w:val="decimal"/>
      <w:lvlText w:val="%1.%2."/>
      <w:lvlJc w:val="left"/>
      <w:pPr>
        <w:ind w:left="1840" w:hanging="360"/>
      </w:pPr>
      <w:rPr>
        <w:rFonts w:cs="Times New Roman" w:hint="default"/>
        <w:color w:val="000000"/>
      </w:rPr>
    </w:lvl>
    <w:lvl w:ilvl="2">
      <w:start w:val="1"/>
      <w:numFmt w:val="decimal"/>
      <w:lvlText w:val="%1.%2.%3."/>
      <w:lvlJc w:val="left"/>
      <w:pPr>
        <w:ind w:left="3680" w:hanging="720"/>
      </w:pPr>
      <w:rPr>
        <w:rFonts w:cs="Times New Roman" w:hint="default"/>
        <w:color w:val="000000"/>
      </w:rPr>
    </w:lvl>
    <w:lvl w:ilvl="3">
      <w:start w:val="1"/>
      <w:numFmt w:val="decimal"/>
      <w:lvlText w:val="%1.%2.%3.%4."/>
      <w:lvlJc w:val="left"/>
      <w:pPr>
        <w:ind w:left="5160" w:hanging="720"/>
      </w:pPr>
      <w:rPr>
        <w:rFonts w:cs="Times New Roman" w:hint="default"/>
        <w:color w:val="000000"/>
      </w:rPr>
    </w:lvl>
    <w:lvl w:ilvl="4">
      <w:start w:val="1"/>
      <w:numFmt w:val="decimal"/>
      <w:lvlText w:val="%1.%2.%3.%4.%5."/>
      <w:lvlJc w:val="left"/>
      <w:pPr>
        <w:ind w:left="7000" w:hanging="1080"/>
      </w:pPr>
      <w:rPr>
        <w:rFonts w:cs="Times New Roman" w:hint="default"/>
        <w:color w:val="000000"/>
      </w:rPr>
    </w:lvl>
    <w:lvl w:ilvl="5">
      <w:start w:val="1"/>
      <w:numFmt w:val="decimal"/>
      <w:lvlText w:val="%1.%2.%3.%4.%5.%6."/>
      <w:lvlJc w:val="left"/>
      <w:pPr>
        <w:ind w:left="8480" w:hanging="1080"/>
      </w:pPr>
      <w:rPr>
        <w:rFonts w:cs="Times New Roman" w:hint="default"/>
        <w:color w:val="000000"/>
      </w:rPr>
    </w:lvl>
    <w:lvl w:ilvl="6">
      <w:start w:val="1"/>
      <w:numFmt w:val="decimal"/>
      <w:lvlText w:val="%1.%2.%3.%4.%5.%6.%7."/>
      <w:lvlJc w:val="left"/>
      <w:pPr>
        <w:ind w:left="10320" w:hanging="1440"/>
      </w:pPr>
      <w:rPr>
        <w:rFonts w:cs="Times New Roman" w:hint="default"/>
        <w:color w:val="000000"/>
      </w:rPr>
    </w:lvl>
    <w:lvl w:ilvl="7">
      <w:start w:val="1"/>
      <w:numFmt w:val="decimal"/>
      <w:lvlText w:val="%1.%2.%3.%4.%5.%6.%7.%8."/>
      <w:lvlJc w:val="left"/>
      <w:pPr>
        <w:ind w:left="11800" w:hanging="1440"/>
      </w:pPr>
      <w:rPr>
        <w:rFonts w:cs="Times New Roman" w:hint="default"/>
        <w:color w:val="000000"/>
      </w:rPr>
    </w:lvl>
    <w:lvl w:ilvl="8">
      <w:start w:val="1"/>
      <w:numFmt w:val="decimal"/>
      <w:lvlText w:val="%1.%2.%3.%4.%5.%6.%7.%8.%9."/>
      <w:lvlJc w:val="left"/>
      <w:pPr>
        <w:ind w:left="13640" w:hanging="1800"/>
      </w:pPr>
      <w:rPr>
        <w:rFonts w:cs="Times New Roman" w:hint="default"/>
        <w:color w:val="000000"/>
      </w:rPr>
    </w:lvl>
  </w:abstractNum>
  <w:abstractNum w:abstractNumId="52">
    <w:nsid w:val="55CA6B80"/>
    <w:multiLevelType w:val="multilevel"/>
    <w:tmpl w:val="B240C9CE"/>
    <w:lvl w:ilvl="0">
      <w:start w:val="3"/>
      <w:numFmt w:val="decimal"/>
      <w:lvlText w:val="%1."/>
      <w:lvlJc w:val="left"/>
      <w:pPr>
        <w:ind w:left="1069" w:hanging="360"/>
      </w:pPr>
      <w:rPr>
        <w:rFonts w:hint="default"/>
      </w:rPr>
    </w:lvl>
    <w:lvl w:ilvl="1">
      <w:start w:val="1"/>
      <w:numFmt w:val="decimal"/>
      <w:isLgl/>
      <w:lvlText w:val="%2."/>
      <w:lvlJc w:val="left"/>
      <w:pPr>
        <w:ind w:left="1309" w:hanging="600"/>
      </w:pPr>
      <w:rPr>
        <w:rFonts w:ascii="Times New Roman" w:eastAsia="Times New Roman" w:hAnsi="Times New Roman" w:cs="Times New Roman"/>
      </w:rPr>
    </w:lvl>
    <w:lvl w:ilvl="2">
      <w:start w:val="2"/>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3">
    <w:nsid w:val="55D51731"/>
    <w:multiLevelType w:val="hybridMultilevel"/>
    <w:tmpl w:val="C5109B34"/>
    <w:lvl w:ilvl="0" w:tplc="3E50044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4">
    <w:nsid w:val="5BA64B81"/>
    <w:multiLevelType w:val="multilevel"/>
    <w:tmpl w:val="D30042E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5">
    <w:nsid w:val="5BD53C6E"/>
    <w:multiLevelType w:val="multilevel"/>
    <w:tmpl w:val="11F688C2"/>
    <w:lvl w:ilvl="0">
      <w:start w:val="1"/>
      <w:numFmt w:val="decimal"/>
      <w:lvlText w:val="%1."/>
      <w:lvlJc w:val="left"/>
      <w:pPr>
        <w:ind w:left="487" w:hanging="181"/>
        <w:jc w:val="right"/>
      </w:pPr>
      <w:rPr>
        <w:rFonts w:ascii="Times New Roman" w:eastAsia="Times New Roman" w:hAnsi="Times New Roman" w:cs="Times New Roman" w:hint="default"/>
        <w:b/>
        <w:bCs/>
        <w:w w:val="100"/>
        <w:sz w:val="22"/>
        <w:szCs w:val="22"/>
        <w:lang w:val="ru-RU" w:eastAsia="en-US" w:bidi="ar-SA"/>
      </w:rPr>
    </w:lvl>
    <w:lvl w:ilvl="1">
      <w:start w:val="1"/>
      <w:numFmt w:val="decimal"/>
      <w:lvlText w:val="%1.%2."/>
      <w:lvlJc w:val="left"/>
      <w:pPr>
        <w:ind w:left="652" w:hanging="421"/>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1776" w:hanging="421"/>
      </w:pPr>
      <w:rPr>
        <w:rFonts w:hint="default"/>
        <w:lang w:val="ru-RU" w:eastAsia="en-US" w:bidi="ar-SA"/>
      </w:rPr>
    </w:lvl>
    <w:lvl w:ilvl="3">
      <w:numFmt w:val="bullet"/>
      <w:lvlText w:val="•"/>
      <w:lvlJc w:val="left"/>
      <w:pPr>
        <w:ind w:left="2892" w:hanging="421"/>
      </w:pPr>
      <w:rPr>
        <w:rFonts w:hint="default"/>
        <w:lang w:val="ru-RU" w:eastAsia="en-US" w:bidi="ar-SA"/>
      </w:rPr>
    </w:lvl>
    <w:lvl w:ilvl="4">
      <w:numFmt w:val="bullet"/>
      <w:lvlText w:val="•"/>
      <w:lvlJc w:val="left"/>
      <w:pPr>
        <w:ind w:left="4008" w:hanging="421"/>
      </w:pPr>
      <w:rPr>
        <w:rFonts w:hint="default"/>
        <w:lang w:val="ru-RU" w:eastAsia="en-US" w:bidi="ar-SA"/>
      </w:rPr>
    </w:lvl>
    <w:lvl w:ilvl="5">
      <w:numFmt w:val="bullet"/>
      <w:lvlText w:val="•"/>
      <w:lvlJc w:val="left"/>
      <w:pPr>
        <w:ind w:left="5125" w:hanging="421"/>
      </w:pPr>
      <w:rPr>
        <w:rFonts w:hint="default"/>
        <w:lang w:val="ru-RU" w:eastAsia="en-US" w:bidi="ar-SA"/>
      </w:rPr>
    </w:lvl>
    <w:lvl w:ilvl="6">
      <w:numFmt w:val="bullet"/>
      <w:lvlText w:val="•"/>
      <w:lvlJc w:val="left"/>
      <w:pPr>
        <w:ind w:left="6241" w:hanging="421"/>
      </w:pPr>
      <w:rPr>
        <w:rFonts w:hint="default"/>
        <w:lang w:val="ru-RU" w:eastAsia="en-US" w:bidi="ar-SA"/>
      </w:rPr>
    </w:lvl>
    <w:lvl w:ilvl="7">
      <w:numFmt w:val="bullet"/>
      <w:lvlText w:val="•"/>
      <w:lvlJc w:val="left"/>
      <w:pPr>
        <w:ind w:left="7357" w:hanging="421"/>
      </w:pPr>
      <w:rPr>
        <w:rFonts w:hint="default"/>
        <w:lang w:val="ru-RU" w:eastAsia="en-US" w:bidi="ar-SA"/>
      </w:rPr>
    </w:lvl>
    <w:lvl w:ilvl="8">
      <w:numFmt w:val="bullet"/>
      <w:lvlText w:val="•"/>
      <w:lvlJc w:val="left"/>
      <w:pPr>
        <w:ind w:left="8473" w:hanging="421"/>
      </w:pPr>
      <w:rPr>
        <w:rFonts w:hint="default"/>
        <w:lang w:val="ru-RU" w:eastAsia="en-US" w:bidi="ar-SA"/>
      </w:rPr>
    </w:lvl>
  </w:abstractNum>
  <w:abstractNum w:abstractNumId="56">
    <w:nsid w:val="5D7E7645"/>
    <w:multiLevelType w:val="multilevel"/>
    <w:tmpl w:val="EA22B78A"/>
    <w:lvl w:ilvl="0">
      <w:start w:val="3"/>
      <w:numFmt w:val="decimal"/>
      <w:lvlText w:val="%1."/>
      <w:lvlJc w:val="left"/>
      <w:pPr>
        <w:ind w:left="1069" w:hanging="360"/>
      </w:pPr>
      <w:rPr>
        <w:rFonts w:hint="default"/>
      </w:rPr>
    </w:lvl>
    <w:lvl w:ilvl="1">
      <w:start w:val="1"/>
      <w:numFmt w:val="decimal"/>
      <w:isLgl/>
      <w:lvlText w:val="%2."/>
      <w:lvlJc w:val="left"/>
      <w:pPr>
        <w:ind w:left="1309" w:hanging="600"/>
      </w:pPr>
      <w:rPr>
        <w:rFonts w:ascii="Times New Roman" w:eastAsia="Times New Roman" w:hAnsi="Times New Roman" w:cs="Times New Roman"/>
      </w:rPr>
    </w:lvl>
    <w:lvl w:ilvl="2">
      <w:start w:val="2"/>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7">
    <w:nsid w:val="607E7ECA"/>
    <w:multiLevelType w:val="multilevel"/>
    <w:tmpl w:val="9F006CD0"/>
    <w:lvl w:ilvl="0">
      <w:start w:val="1"/>
      <w:numFmt w:val="decimal"/>
      <w:lvlText w:val="%1."/>
      <w:lvlJc w:val="left"/>
      <w:pPr>
        <w:ind w:left="1480" w:hanging="360"/>
      </w:pPr>
      <w:rPr>
        <w:rFonts w:ascii="Times New Roman" w:eastAsia="Times New Roman" w:hAnsi="Times New Roman" w:cs="Times New Roman"/>
      </w:rPr>
    </w:lvl>
    <w:lvl w:ilvl="1">
      <w:start w:val="1"/>
      <w:numFmt w:val="lowerLetter"/>
      <w:lvlText w:val="%2."/>
      <w:lvlJc w:val="left"/>
      <w:pPr>
        <w:ind w:left="2200" w:hanging="360"/>
      </w:pPr>
    </w:lvl>
    <w:lvl w:ilvl="2">
      <w:start w:val="1"/>
      <w:numFmt w:val="lowerRoman"/>
      <w:lvlText w:val="%3."/>
      <w:lvlJc w:val="right"/>
      <w:pPr>
        <w:ind w:left="2920" w:hanging="180"/>
      </w:pPr>
    </w:lvl>
    <w:lvl w:ilvl="3">
      <w:start w:val="1"/>
      <w:numFmt w:val="decimal"/>
      <w:lvlText w:val="%4."/>
      <w:lvlJc w:val="left"/>
      <w:pPr>
        <w:ind w:left="3640" w:hanging="360"/>
      </w:pPr>
    </w:lvl>
    <w:lvl w:ilvl="4">
      <w:start w:val="1"/>
      <w:numFmt w:val="lowerLetter"/>
      <w:lvlText w:val="%5."/>
      <w:lvlJc w:val="left"/>
      <w:pPr>
        <w:ind w:left="4360" w:hanging="360"/>
      </w:pPr>
    </w:lvl>
    <w:lvl w:ilvl="5">
      <w:start w:val="1"/>
      <w:numFmt w:val="lowerRoman"/>
      <w:lvlText w:val="%6."/>
      <w:lvlJc w:val="right"/>
      <w:pPr>
        <w:ind w:left="5080" w:hanging="180"/>
      </w:pPr>
    </w:lvl>
    <w:lvl w:ilvl="6">
      <w:start w:val="1"/>
      <w:numFmt w:val="decimal"/>
      <w:lvlText w:val="%7."/>
      <w:lvlJc w:val="left"/>
      <w:pPr>
        <w:ind w:left="5800" w:hanging="360"/>
      </w:pPr>
    </w:lvl>
    <w:lvl w:ilvl="7">
      <w:start w:val="1"/>
      <w:numFmt w:val="lowerLetter"/>
      <w:lvlText w:val="%8."/>
      <w:lvlJc w:val="left"/>
      <w:pPr>
        <w:ind w:left="6520" w:hanging="360"/>
      </w:pPr>
    </w:lvl>
    <w:lvl w:ilvl="8">
      <w:start w:val="1"/>
      <w:numFmt w:val="lowerRoman"/>
      <w:lvlText w:val="%9."/>
      <w:lvlJc w:val="right"/>
      <w:pPr>
        <w:ind w:left="7240" w:hanging="180"/>
      </w:pPr>
    </w:lvl>
  </w:abstractNum>
  <w:abstractNum w:abstractNumId="58">
    <w:nsid w:val="61AF4715"/>
    <w:multiLevelType w:val="hybridMultilevel"/>
    <w:tmpl w:val="636A41F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61D03B42"/>
    <w:multiLevelType w:val="hybridMultilevel"/>
    <w:tmpl w:val="12A459F0"/>
    <w:lvl w:ilvl="0" w:tplc="D4322B30">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32180B62">
      <w:numFmt w:val="bullet"/>
      <w:lvlText w:val="•"/>
      <w:lvlJc w:val="left"/>
      <w:pPr>
        <w:ind w:left="443" w:hanging="140"/>
      </w:pPr>
      <w:rPr>
        <w:rFonts w:hint="default"/>
        <w:lang w:val="ru-RU" w:eastAsia="en-US" w:bidi="ar-SA"/>
      </w:rPr>
    </w:lvl>
    <w:lvl w:ilvl="2" w:tplc="031CB60A">
      <w:numFmt w:val="bullet"/>
      <w:lvlText w:val="•"/>
      <w:lvlJc w:val="left"/>
      <w:pPr>
        <w:ind w:left="786" w:hanging="140"/>
      </w:pPr>
      <w:rPr>
        <w:rFonts w:hint="default"/>
        <w:lang w:val="ru-RU" w:eastAsia="en-US" w:bidi="ar-SA"/>
      </w:rPr>
    </w:lvl>
    <w:lvl w:ilvl="3" w:tplc="2E6A0F7E">
      <w:numFmt w:val="bullet"/>
      <w:lvlText w:val="•"/>
      <w:lvlJc w:val="left"/>
      <w:pPr>
        <w:ind w:left="1129" w:hanging="140"/>
      </w:pPr>
      <w:rPr>
        <w:rFonts w:hint="default"/>
        <w:lang w:val="ru-RU" w:eastAsia="en-US" w:bidi="ar-SA"/>
      </w:rPr>
    </w:lvl>
    <w:lvl w:ilvl="4" w:tplc="C038B26A">
      <w:numFmt w:val="bullet"/>
      <w:lvlText w:val="•"/>
      <w:lvlJc w:val="left"/>
      <w:pPr>
        <w:ind w:left="1473" w:hanging="140"/>
      </w:pPr>
      <w:rPr>
        <w:rFonts w:hint="default"/>
        <w:lang w:val="ru-RU" w:eastAsia="en-US" w:bidi="ar-SA"/>
      </w:rPr>
    </w:lvl>
    <w:lvl w:ilvl="5" w:tplc="FF0C1278">
      <w:numFmt w:val="bullet"/>
      <w:lvlText w:val="•"/>
      <w:lvlJc w:val="left"/>
      <w:pPr>
        <w:ind w:left="1816" w:hanging="140"/>
      </w:pPr>
      <w:rPr>
        <w:rFonts w:hint="default"/>
        <w:lang w:val="ru-RU" w:eastAsia="en-US" w:bidi="ar-SA"/>
      </w:rPr>
    </w:lvl>
    <w:lvl w:ilvl="6" w:tplc="FDBA9386">
      <w:numFmt w:val="bullet"/>
      <w:lvlText w:val="•"/>
      <w:lvlJc w:val="left"/>
      <w:pPr>
        <w:ind w:left="2159" w:hanging="140"/>
      </w:pPr>
      <w:rPr>
        <w:rFonts w:hint="default"/>
        <w:lang w:val="ru-RU" w:eastAsia="en-US" w:bidi="ar-SA"/>
      </w:rPr>
    </w:lvl>
    <w:lvl w:ilvl="7" w:tplc="E3CA5070">
      <w:numFmt w:val="bullet"/>
      <w:lvlText w:val="•"/>
      <w:lvlJc w:val="left"/>
      <w:pPr>
        <w:ind w:left="2503" w:hanging="140"/>
      </w:pPr>
      <w:rPr>
        <w:rFonts w:hint="default"/>
        <w:lang w:val="ru-RU" w:eastAsia="en-US" w:bidi="ar-SA"/>
      </w:rPr>
    </w:lvl>
    <w:lvl w:ilvl="8" w:tplc="2DBAA61E">
      <w:numFmt w:val="bullet"/>
      <w:lvlText w:val="•"/>
      <w:lvlJc w:val="left"/>
      <w:pPr>
        <w:ind w:left="2846" w:hanging="140"/>
      </w:pPr>
      <w:rPr>
        <w:rFonts w:hint="default"/>
        <w:lang w:val="ru-RU" w:eastAsia="en-US" w:bidi="ar-SA"/>
      </w:rPr>
    </w:lvl>
  </w:abstractNum>
  <w:abstractNum w:abstractNumId="60">
    <w:nsid w:val="62D000A3"/>
    <w:multiLevelType w:val="hybridMultilevel"/>
    <w:tmpl w:val="3AC4F06A"/>
    <w:lvl w:ilvl="0" w:tplc="D77C4C24">
      <w:start w:val="1"/>
      <w:numFmt w:val="bullet"/>
      <w:lvlText w:val="–"/>
      <w:lvlJc w:val="left"/>
      <w:pPr>
        <w:ind w:left="709" w:hanging="360"/>
      </w:pPr>
      <w:rPr>
        <w:rFonts w:ascii="Arial" w:eastAsia="Arial" w:hAnsi="Arial" w:cs="Arial" w:hint="default"/>
      </w:rPr>
    </w:lvl>
    <w:lvl w:ilvl="1" w:tplc="842E5C74">
      <w:start w:val="1"/>
      <w:numFmt w:val="bullet"/>
      <w:lvlText w:val="o"/>
      <w:lvlJc w:val="left"/>
      <w:pPr>
        <w:ind w:left="1429" w:hanging="360"/>
      </w:pPr>
      <w:rPr>
        <w:rFonts w:ascii="Courier New" w:eastAsia="Courier New" w:hAnsi="Courier New" w:cs="Courier New" w:hint="default"/>
      </w:rPr>
    </w:lvl>
    <w:lvl w:ilvl="2" w:tplc="4D9CE7AE">
      <w:start w:val="1"/>
      <w:numFmt w:val="bullet"/>
      <w:lvlText w:val="§"/>
      <w:lvlJc w:val="left"/>
      <w:pPr>
        <w:ind w:left="2149" w:hanging="360"/>
      </w:pPr>
      <w:rPr>
        <w:rFonts w:ascii="Wingdings" w:eastAsia="Wingdings" w:hAnsi="Wingdings" w:cs="Wingdings" w:hint="default"/>
      </w:rPr>
    </w:lvl>
    <w:lvl w:ilvl="3" w:tplc="85E29F02">
      <w:start w:val="1"/>
      <w:numFmt w:val="bullet"/>
      <w:lvlText w:val="·"/>
      <w:lvlJc w:val="left"/>
      <w:pPr>
        <w:ind w:left="2869" w:hanging="360"/>
      </w:pPr>
      <w:rPr>
        <w:rFonts w:ascii="Symbol" w:eastAsia="Symbol" w:hAnsi="Symbol" w:cs="Symbol" w:hint="default"/>
      </w:rPr>
    </w:lvl>
    <w:lvl w:ilvl="4" w:tplc="A18C1A26">
      <w:start w:val="1"/>
      <w:numFmt w:val="bullet"/>
      <w:lvlText w:val="o"/>
      <w:lvlJc w:val="left"/>
      <w:pPr>
        <w:ind w:left="3589" w:hanging="360"/>
      </w:pPr>
      <w:rPr>
        <w:rFonts w:ascii="Courier New" w:eastAsia="Courier New" w:hAnsi="Courier New" w:cs="Courier New" w:hint="default"/>
      </w:rPr>
    </w:lvl>
    <w:lvl w:ilvl="5" w:tplc="630AFF22">
      <w:start w:val="1"/>
      <w:numFmt w:val="bullet"/>
      <w:lvlText w:val="§"/>
      <w:lvlJc w:val="left"/>
      <w:pPr>
        <w:ind w:left="4309" w:hanging="360"/>
      </w:pPr>
      <w:rPr>
        <w:rFonts w:ascii="Wingdings" w:eastAsia="Wingdings" w:hAnsi="Wingdings" w:cs="Wingdings" w:hint="default"/>
      </w:rPr>
    </w:lvl>
    <w:lvl w:ilvl="6" w:tplc="86B684F0">
      <w:start w:val="1"/>
      <w:numFmt w:val="bullet"/>
      <w:lvlText w:val="·"/>
      <w:lvlJc w:val="left"/>
      <w:pPr>
        <w:ind w:left="5029" w:hanging="360"/>
      </w:pPr>
      <w:rPr>
        <w:rFonts w:ascii="Symbol" w:eastAsia="Symbol" w:hAnsi="Symbol" w:cs="Symbol" w:hint="default"/>
      </w:rPr>
    </w:lvl>
    <w:lvl w:ilvl="7" w:tplc="72629ECA">
      <w:start w:val="1"/>
      <w:numFmt w:val="bullet"/>
      <w:lvlText w:val="o"/>
      <w:lvlJc w:val="left"/>
      <w:pPr>
        <w:ind w:left="5749" w:hanging="360"/>
      </w:pPr>
      <w:rPr>
        <w:rFonts w:ascii="Courier New" w:eastAsia="Courier New" w:hAnsi="Courier New" w:cs="Courier New" w:hint="default"/>
      </w:rPr>
    </w:lvl>
    <w:lvl w:ilvl="8" w:tplc="37F88E58">
      <w:start w:val="1"/>
      <w:numFmt w:val="bullet"/>
      <w:lvlText w:val="§"/>
      <w:lvlJc w:val="left"/>
      <w:pPr>
        <w:ind w:left="6469" w:hanging="360"/>
      </w:pPr>
      <w:rPr>
        <w:rFonts w:ascii="Wingdings" w:eastAsia="Wingdings" w:hAnsi="Wingdings" w:cs="Wingdings" w:hint="default"/>
      </w:rPr>
    </w:lvl>
  </w:abstractNum>
  <w:abstractNum w:abstractNumId="61">
    <w:nsid w:val="64FC6ED2"/>
    <w:multiLevelType w:val="hybridMultilevel"/>
    <w:tmpl w:val="87BE0B6A"/>
    <w:lvl w:ilvl="0" w:tplc="F3C8E0AA">
      <w:start w:val="1"/>
      <w:numFmt w:val="decimal"/>
      <w:lvlText w:val="%1."/>
      <w:lvlJc w:val="left"/>
      <w:pPr>
        <w:ind w:left="1545" w:hanging="360"/>
      </w:pPr>
      <w:rPr>
        <w:rFonts w:hint="default"/>
        <w:color w:val="1A1A1A"/>
      </w:rPr>
    </w:lvl>
    <w:lvl w:ilvl="1" w:tplc="04190019" w:tentative="1">
      <w:start w:val="1"/>
      <w:numFmt w:val="lowerLetter"/>
      <w:lvlText w:val="%2."/>
      <w:lvlJc w:val="left"/>
      <w:pPr>
        <w:ind w:left="2265" w:hanging="360"/>
      </w:pPr>
    </w:lvl>
    <w:lvl w:ilvl="2" w:tplc="0419001B" w:tentative="1">
      <w:start w:val="1"/>
      <w:numFmt w:val="lowerRoman"/>
      <w:lvlText w:val="%3."/>
      <w:lvlJc w:val="right"/>
      <w:pPr>
        <w:ind w:left="2985" w:hanging="180"/>
      </w:pPr>
    </w:lvl>
    <w:lvl w:ilvl="3" w:tplc="0419000F" w:tentative="1">
      <w:start w:val="1"/>
      <w:numFmt w:val="decimal"/>
      <w:lvlText w:val="%4."/>
      <w:lvlJc w:val="left"/>
      <w:pPr>
        <w:ind w:left="3705" w:hanging="360"/>
      </w:pPr>
    </w:lvl>
    <w:lvl w:ilvl="4" w:tplc="04190019" w:tentative="1">
      <w:start w:val="1"/>
      <w:numFmt w:val="lowerLetter"/>
      <w:lvlText w:val="%5."/>
      <w:lvlJc w:val="left"/>
      <w:pPr>
        <w:ind w:left="4425" w:hanging="360"/>
      </w:pPr>
    </w:lvl>
    <w:lvl w:ilvl="5" w:tplc="0419001B" w:tentative="1">
      <w:start w:val="1"/>
      <w:numFmt w:val="lowerRoman"/>
      <w:lvlText w:val="%6."/>
      <w:lvlJc w:val="right"/>
      <w:pPr>
        <w:ind w:left="5145" w:hanging="180"/>
      </w:pPr>
    </w:lvl>
    <w:lvl w:ilvl="6" w:tplc="0419000F" w:tentative="1">
      <w:start w:val="1"/>
      <w:numFmt w:val="decimal"/>
      <w:lvlText w:val="%7."/>
      <w:lvlJc w:val="left"/>
      <w:pPr>
        <w:ind w:left="5865" w:hanging="360"/>
      </w:pPr>
    </w:lvl>
    <w:lvl w:ilvl="7" w:tplc="04190019" w:tentative="1">
      <w:start w:val="1"/>
      <w:numFmt w:val="lowerLetter"/>
      <w:lvlText w:val="%8."/>
      <w:lvlJc w:val="left"/>
      <w:pPr>
        <w:ind w:left="6585" w:hanging="360"/>
      </w:pPr>
    </w:lvl>
    <w:lvl w:ilvl="8" w:tplc="0419001B" w:tentative="1">
      <w:start w:val="1"/>
      <w:numFmt w:val="lowerRoman"/>
      <w:lvlText w:val="%9."/>
      <w:lvlJc w:val="right"/>
      <w:pPr>
        <w:ind w:left="7305" w:hanging="180"/>
      </w:pPr>
    </w:lvl>
  </w:abstractNum>
  <w:abstractNum w:abstractNumId="62">
    <w:nsid w:val="6654769E"/>
    <w:multiLevelType w:val="hybridMultilevel"/>
    <w:tmpl w:val="C27456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679E6ACC"/>
    <w:multiLevelType w:val="hybridMultilevel"/>
    <w:tmpl w:val="D4C87B4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nsid w:val="692B5D0C"/>
    <w:multiLevelType w:val="multilevel"/>
    <w:tmpl w:val="BB8C75DE"/>
    <w:lvl w:ilvl="0">
      <w:start w:val="3"/>
      <w:numFmt w:val="decimal"/>
      <w:lvlText w:val="%1"/>
      <w:lvlJc w:val="left"/>
      <w:pPr>
        <w:ind w:left="217" w:hanging="420"/>
      </w:pPr>
      <w:rPr>
        <w:rFonts w:hint="default"/>
        <w:lang w:val="ru-RU" w:eastAsia="en-US" w:bidi="ar-SA"/>
      </w:rPr>
    </w:lvl>
    <w:lvl w:ilvl="1">
      <w:start w:val="1"/>
      <w:numFmt w:val="decimal"/>
      <w:lvlText w:val="%1.%2."/>
      <w:lvlJc w:val="left"/>
      <w:pPr>
        <w:ind w:left="217" w:hanging="42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201" w:hanging="420"/>
      </w:pPr>
      <w:rPr>
        <w:rFonts w:hint="default"/>
        <w:lang w:val="ru-RU" w:eastAsia="en-US" w:bidi="ar-SA"/>
      </w:rPr>
    </w:lvl>
    <w:lvl w:ilvl="3">
      <w:numFmt w:val="bullet"/>
      <w:lvlText w:val="•"/>
      <w:lvlJc w:val="left"/>
      <w:pPr>
        <w:ind w:left="3191" w:hanging="420"/>
      </w:pPr>
      <w:rPr>
        <w:rFonts w:hint="default"/>
        <w:lang w:val="ru-RU" w:eastAsia="en-US" w:bidi="ar-SA"/>
      </w:rPr>
    </w:lvl>
    <w:lvl w:ilvl="4">
      <w:numFmt w:val="bullet"/>
      <w:lvlText w:val="•"/>
      <w:lvlJc w:val="left"/>
      <w:pPr>
        <w:ind w:left="4182" w:hanging="420"/>
      </w:pPr>
      <w:rPr>
        <w:rFonts w:hint="default"/>
        <w:lang w:val="ru-RU" w:eastAsia="en-US" w:bidi="ar-SA"/>
      </w:rPr>
    </w:lvl>
    <w:lvl w:ilvl="5">
      <w:numFmt w:val="bullet"/>
      <w:lvlText w:val="•"/>
      <w:lvlJc w:val="left"/>
      <w:pPr>
        <w:ind w:left="5173" w:hanging="420"/>
      </w:pPr>
      <w:rPr>
        <w:rFonts w:hint="default"/>
        <w:lang w:val="ru-RU" w:eastAsia="en-US" w:bidi="ar-SA"/>
      </w:rPr>
    </w:lvl>
    <w:lvl w:ilvl="6">
      <w:numFmt w:val="bullet"/>
      <w:lvlText w:val="•"/>
      <w:lvlJc w:val="left"/>
      <w:pPr>
        <w:ind w:left="6163" w:hanging="420"/>
      </w:pPr>
      <w:rPr>
        <w:rFonts w:hint="default"/>
        <w:lang w:val="ru-RU" w:eastAsia="en-US" w:bidi="ar-SA"/>
      </w:rPr>
    </w:lvl>
    <w:lvl w:ilvl="7">
      <w:numFmt w:val="bullet"/>
      <w:lvlText w:val="•"/>
      <w:lvlJc w:val="left"/>
      <w:pPr>
        <w:ind w:left="7154" w:hanging="420"/>
      </w:pPr>
      <w:rPr>
        <w:rFonts w:hint="default"/>
        <w:lang w:val="ru-RU" w:eastAsia="en-US" w:bidi="ar-SA"/>
      </w:rPr>
    </w:lvl>
    <w:lvl w:ilvl="8">
      <w:numFmt w:val="bullet"/>
      <w:lvlText w:val="•"/>
      <w:lvlJc w:val="left"/>
      <w:pPr>
        <w:ind w:left="8145" w:hanging="420"/>
      </w:pPr>
      <w:rPr>
        <w:rFonts w:hint="default"/>
        <w:lang w:val="ru-RU" w:eastAsia="en-US" w:bidi="ar-SA"/>
      </w:rPr>
    </w:lvl>
  </w:abstractNum>
  <w:abstractNum w:abstractNumId="65">
    <w:nsid w:val="6AF343CE"/>
    <w:multiLevelType w:val="hybridMultilevel"/>
    <w:tmpl w:val="0FF486D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BAF7581"/>
    <w:multiLevelType w:val="hybridMultilevel"/>
    <w:tmpl w:val="5608F0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6BD34280"/>
    <w:multiLevelType w:val="hybridMultilevel"/>
    <w:tmpl w:val="61FC6EFA"/>
    <w:lvl w:ilvl="0" w:tplc="2F260C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6D180DFB"/>
    <w:multiLevelType w:val="multilevel"/>
    <w:tmpl w:val="2C5063CC"/>
    <w:lvl w:ilvl="0">
      <w:start w:val="1"/>
      <w:numFmt w:val="decimal"/>
      <w:lvlText w:val="%1."/>
      <w:lvlJc w:val="left"/>
      <w:pPr>
        <w:tabs>
          <w:tab w:val="num" w:pos="0"/>
        </w:tabs>
        <w:ind w:left="720" w:hanging="360"/>
      </w:pPr>
      <w:rPr>
        <w:rFonts w:cs="Times New Roman"/>
        <w:b w:val="0"/>
        <w:i w:val="0"/>
        <w:color w:val="000000"/>
      </w:rPr>
    </w:lvl>
    <w:lvl w:ilvl="1">
      <w:start w:val="1"/>
      <w:numFmt w:val="decimal"/>
      <w:lvlText w:val="%1.%2."/>
      <w:lvlJc w:val="left"/>
      <w:pPr>
        <w:tabs>
          <w:tab w:val="num" w:pos="0"/>
        </w:tabs>
        <w:ind w:left="1078" w:hanging="420"/>
      </w:pPr>
      <w:rPr>
        <w:rFonts w:cs="Times New Roman"/>
      </w:rPr>
    </w:lvl>
    <w:lvl w:ilvl="2">
      <w:start w:val="1"/>
      <w:numFmt w:val="decimal"/>
      <w:lvlText w:val="%1.%2.%3."/>
      <w:lvlJc w:val="left"/>
      <w:pPr>
        <w:tabs>
          <w:tab w:val="num" w:pos="0"/>
        </w:tabs>
        <w:ind w:left="1676" w:hanging="720"/>
      </w:pPr>
      <w:rPr>
        <w:rFonts w:cs="Times New Roman"/>
      </w:rPr>
    </w:lvl>
    <w:lvl w:ilvl="3">
      <w:start w:val="1"/>
      <w:numFmt w:val="decimal"/>
      <w:lvlText w:val="%1.%2.%3.%4."/>
      <w:lvlJc w:val="left"/>
      <w:pPr>
        <w:tabs>
          <w:tab w:val="num" w:pos="0"/>
        </w:tabs>
        <w:ind w:left="1974" w:hanging="720"/>
      </w:pPr>
      <w:rPr>
        <w:rFonts w:cs="Times New Roman"/>
      </w:rPr>
    </w:lvl>
    <w:lvl w:ilvl="4">
      <w:start w:val="1"/>
      <w:numFmt w:val="decimal"/>
      <w:lvlText w:val="%1.%2.%3.%4.%5."/>
      <w:lvlJc w:val="left"/>
      <w:pPr>
        <w:tabs>
          <w:tab w:val="num" w:pos="0"/>
        </w:tabs>
        <w:ind w:left="2632" w:hanging="1080"/>
      </w:pPr>
      <w:rPr>
        <w:rFonts w:cs="Times New Roman"/>
      </w:rPr>
    </w:lvl>
    <w:lvl w:ilvl="5">
      <w:start w:val="1"/>
      <w:numFmt w:val="decimal"/>
      <w:lvlText w:val="%1.%2.%3.%4.%5.%6."/>
      <w:lvlJc w:val="left"/>
      <w:pPr>
        <w:tabs>
          <w:tab w:val="num" w:pos="0"/>
        </w:tabs>
        <w:ind w:left="2930" w:hanging="1080"/>
      </w:pPr>
      <w:rPr>
        <w:rFonts w:cs="Times New Roman"/>
      </w:rPr>
    </w:lvl>
    <w:lvl w:ilvl="6">
      <w:start w:val="1"/>
      <w:numFmt w:val="decimal"/>
      <w:lvlText w:val="%1.%2.%3.%4.%5.%6.%7."/>
      <w:lvlJc w:val="left"/>
      <w:pPr>
        <w:tabs>
          <w:tab w:val="num" w:pos="0"/>
        </w:tabs>
        <w:ind w:left="3588" w:hanging="1440"/>
      </w:pPr>
      <w:rPr>
        <w:rFonts w:cs="Times New Roman"/>
      </w:rPr>
    </w:lvl>
    <w:lvl w:ilvl="7">
      <w:start w:val="1"/>
      <w:numFmt w:val="decimal"/>
      <w:lvlText w:val="%1.%2.%3.%4.%5.%6.%7.%8."/>
      <w:lvlJc w:val="left"/>
      <w:pPr>
        <w:tabs>
          <w:tab w:val="num" w:pos="0"/>
        </w:tabs>
        <w:ind w:left="3886" w:hanging="1440"/>
      </w:pPr>
      <w:rPr>
        <w:rFonts w:cs="Times New Roman"/>
      </w:rPr>
    </w:lvl>
    <w:lvl w:ilvl="8">
      <w:start w:val="1"/>
      <w:numFmt w:val="decimal"/>
      <w:lvlText w:val="%1.%2.%3.%4.%5.%6.%7.%8.%9."/>
      <w:lvlJc w:val="left"/>
      <w:pPr>
        <w:tabs>
          <w:tab w:val="num" w:pos="0"/>
        </w:tabs>
        <w:ind w:left="4544" w:hanging="1800"/>
      </w:pPr>
      <w:rPr>
        <w:rFonts w:cs="Times New Roman"/>
      </w:rPr>
    </w:lvl>
  </w:abstractNum>
  <w:abstractNum w:abstractNumId="69">
    <w:nsid w:val="74DD094A"/>
    <w:multiLevelType w:val="hybridMultilevel"/>
    <w:tmpl w:val="3F7A7A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69D4357"/>
    <w:multiLevelType w:val="hybridMultilevel"/>
    <w:tmpl w:val="BF5CDDA0"/>
    <w:lvl w:ilvl="0" w:tplc="B13A73EC">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1">
    <w:nsid w:val="78DE1D38"/>
    <w:multiLevelType w:val="hybridMultilevel"/>
    <w:tmpl w:val="6D8AAA9E"/>
    <w:lvl w:ilvl="0" w:tplc="2F260C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7D101B50"/>
    <w:multiLevelType w:val="multilevel"/>
    <w:tmpl w:val="BA62B56A"/>
    <w:lvl w:ilvl="0">
      <w:start w:val="3"/>
      <w:numFmt w:val="decimal"/>
      <w:suff w:val="space"/>
      <w:lvlText w:val="%1."/>
      <w:lvlJc w:val="left"/>
      <w:pPr>
        <w:ind w:left="720" w:hanging="360"/>
      </w:pPr>
      <w:rPr>
        <w:rFonts w:hint="default"/>
      </w:rPr>
    </w:lvl>
    <w:lvl w:ilvl="1">
      <w:start w:val="3"/>
      <w:numFmt w:val="decimal"/>
      <w:isLgl/>
      <w:lvlText w:val="%1.%2"/>
      <w:lvlJc w:val="left"/>
      <w:pPr>
        <w:ind w:left="1374" w:hanging="480"/>
      </w:pPr>
      <w:rPr>
        <w:rFonts w:hint="default"/>
      </w:rPr>
    </w:lvl>
    <w:lvl w:ilvl="2">
      <w:start w:val="3"/>
      <w:numFmt w:val="decimal"/>
      <w:isLgl/>
      <w:lvlText w:val="%1.%2.%3"/>
      <w:lvlJc w:val="left"/>
      <w:pPr>
        <w:ind w:left="2148" w:hanging="720"/>
      </w:pPr>
      <w:rPr>
        <w:rFonts w:hint="default"/>
      </w:rPr>
    </w:lvl>
    <w:lvl w:ilvl="3">
      <w:start w:val="1"/>
      <w:numFmt w:val="decimal"/>
      <w:isLgl/>
      <w:lvlText w:val="%1.%2.%3.%4"/>
      <w:lvlJc w:val="left"/>
      <w:pPr>
        <w:ind w:left="2682" w:hanging="720"/>
      </w:pPr>
      <w:rPr>
        <w:rFonts w:hint="default"/>
      </w:rPr>
    </w:lvl>
    <w:lvl w:ilvl="4">
      <w:start w:val="1"/>
      <w:numFmt w:val="decimal"/>
      <w:isLgl/>
      <w:lvlText w:val="%1.%2.%3.%4.%5"/>
      <w:lvlJc w:val="left"/>
      <w:pPr>
        <w:ind w:left="3576" w:hanging="1080"/>
      </w:pPr>
      <w:rPr>
        <w:rFonts w:hint="default"/>
      </w:rPr>
    </w:lvl>
    <w:lvl w:ilvl="5">
      <w:start w:val="1"/>
      <w:numFmt w:val="decimal"/>
      <w:isLgl/>
      <w:lvlText w:val="%1.%2.%3.%4.%5.%6"/>
      <w:lvlJc w:val="left"/>
      <w:pPr>
        <w:ind w:left="4110" w:hanging="1080"/>
      </w:pPr>
      <w:rPr>
        <w:rFonts w:hint="default"/>
      </w:rPr>
    </w:lvl>
    <w:lvl w:ilvl="6">
      <w:start w:val="1"/>
      <w:numFmt w:val="decimal"/>
      <w:isLgl/>
      <w:lvlText w:val="%1.%2.%3.%4.%5.%6.%7"/>
      <w:lvlJc w:val="left"/>
      <w:pPr>
        <w:ind w:left="5004" w:hanging="1440"/>
      </w:pPr>
      <w:rPr>
        <w:rFonts w:hint="default"/>
      </w:rPr>
    </w:lvl>
    <w:lvl w:ilvl="7">
      <w:start w:val="1"/>
      <w:numFmt w:val="decimal"/>
      <w:isLgl/>
      <w:lvlText w:val="%1.%2.%3.%4.%5.%6.%7.%8"/>
      <w:lvlJc w:val="left"/>
      <w:pPr>
        <w:ind w:left="5538" w:hanging="1440"/>
      </w:pPr>
      <w:rPr>
        <w:rFonts w:hint="default"/>
      </w:rPr>
    </w:lvl>
    <w:lvl w:ilvl="8">
      <w:start w:val="1"/>
      <w:numFmt w:val="decimal"/>
      <w:isLgl/>
      <w:lvlText w:val="%1.%2.%3.%4.%5.%6.%7.%8.%9"/>
      <w:lvlJc w:val="left"/>
      <w:pPr>
        <w:ind w:left="6432" w:hanging="1800"/>
      </w:pPr>
      <w:rPr>
        <w:rFonts w:hint="default"/>
      </w:rPr>
    </w:lvl>
  </w:abstractNum>
  <w:num w:numId="1">
    <w:abstractNumId w:val="2"/>
  </w:num>
  <w:num w:numId="2">
    <w:abstractNumId w:val="25"/>
  </w:num>
  <w:num w:numId="3">
    <w:abstractNumId w:val="8"/>
  </w:num>
  <w:num w:numId="4">
    <w:abstractNumId w:val="51"/>
  </w:num>
  <w:num w:numId="5">
    <w:abstractNumId w:val="72"/>
  </w:num>
  <w:num w:numId="6">
    <w:abstractNumId w:val="56"/>
  </w:num>
  <w:num w:numId="7">
    <w:abstractNumId w:val="60"/>
  </w:num>
  <w:num w:numId="8">
    <w:abstractNumId w:val="45"/>
  </w:num>
  <w:num w:numId="9">
    <w:abstractNumId w:val="34"/>
  </w:num>
  <w:num w:numId="10">
    <w:abstractNumId w:val="46"/>
  </w:num>
  <w:num w:numId="11">
    <w:abstractNumId w:val="41"/>
  </w:num>
  <w:num w:numId="12">
    <w:abstractNumId w:val="61"/>
  </w:num>
  <w:num w:numId="13">
    <w:abstractNumId w:val="62"/>
  </w:num>
  <w:num w:numId="14">
    <w:abstractNumId w:val="37"/>
  </w:num>
  <w:num w:numId="1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66"/>
  </w:num>
  <w:num w:numId="18">
    <w:abstractNumId w:val="58"/>
  </w:num>
  <w:num w:numId="19">
    <w:abstractNumId w:val="43"/>
  </w:num>
  <w:num w:numId="20">
    <w:abstractNumId w:val="50"/>
  </w:num>
  <w:num w:numId="21">
    <w:abstractNumId w:val="17"/>
  </w:num>
  <w:num w:numId="22">
    <w:abstractNumId w:val="65"/>
  </w:num>
  <w:num w:numId="23">
    <w:abstractNumId w:val="24"/>
  </w:num>
  <w:num w:numId="24">
    <w:abstractNumId w:val="64"/>
  </w:num>
  <w:num w:numId="25">
    <w:abstractNumId w:val="11"/>
  </w:num>
  <w:num w:numId="26">
    <w:abstractNumId w:val="32"/>
  </w:num>
  <w:num w:numId="27">
    <w:abstractNumId w:val="30"/>
  </w:num>
  <w:num w:numId="28">
    <w:abstractNumId w:val="16"/>
  </w:num>
  <w:num w:numId="29">
    <w:abstractNumId w:val="9"/>
  </w:num>
  <w:num w:numId="30">
    <w:abstractNumId w:val="59"/>
  </w:num>
  <w:num w:numId="31">
    <w:abstractNumId w:val="28"/>
  </w:num>
  <w:num w:numId="32">
    <w:abstractNumId w:val="18"/>
  </w:num>
  <w:num w:numId="33">
    <w:abstractNumId w:val="55"/>
  </w:num>
  <w:num w:numId="34">
    <w:abstractNumId w:val="52"/>
  </w:num>
  <w:num w:numId="35">
    <w:abstractNumId w:val="48"/>
  </w:num>
  <w:num w:numId="36">
    <w:abstractNumId w:val="19"/>
  </w:num>
  <w:num w:numId="37">
    <w:abstractNumId w:val="44"/>
  </w:num>
  <w:num w:numId="38">
    <w:abstractNumId w:val="42"/>
  </w:num>
  <w:num w:numId="39">
    <w:abstractNumId w:val="49"/>
  </w:num>
  <w:num w:numId="40">
    <w:abstractNumId w:val="31"/>
  </w:num>
  <w:num w:numId="4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9"/>
  </w:num>
  <w:num w:numId="44">
    <w:abstractNumId w:val="35"/>
  </w:num>
  <w:num w:numId="45">
    <w:abstractNumId w:val="13"/>
  </w:num>
  <w:num w:numId="46">
    <w:abstractNumId w:val="26"/>
  </w:num>
  <w:num w:numId="47">
    <w:abstractNumId w:val="20"/>
  </w:num>
  <w:num w:numId="48">
    <w:abstractNumId w:val="70"/>
  </w:num>
  <w:num w:numId="4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9"/>
  </w:num>
  <w:num w:numId="51">
    <w:abstractNumId w:val="47"/>
  </w:num>
  <w:num w:numId="52">
    <w:abstractNumId w:val="38"/>
  </w:num>
  <w:num w:numId="53">
    <w:abstractNumId w:val="40"/>
  </w:num>
  <w:num w:numId="54">
    <w:abstractNumId w:val="54"/>
  </w:num>
  <w:num w:numId="55">
    <w:abstractNumId w:val="0"/>
  </w:num>
  <w:num w:numId="56">
    <w:abstractNumId w:val="68"/>
    <w:lvlOverride w:ilvl="0">
      <w:startOverride w:val="1"/>
    </w:lvlOverride>
  </w:num>
  <w:num w:numId="57">
    <w:abstractNumId w:val="68"/>
  </w:num>
  <w:num w:numId="5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1"/>
  </w:num>
  <w:num w:numId="61">
    <w:abstractNumId w:val="53"/>
  </w:num>
  <w:num w:numId="62">
    <w:abstractNumId w:val="67"/>
  </w:num>
  <w:num w:numId="63">
    <w:abstractNumId w:val="27"/>
  </w:num>
  <w:num w:numId="64">
    <w:abstractNumId w:val="71"/>
  </w:num>
  <w:num w:numId="65">
    <w:abstractNumId w:val="10"/>
  </w:num>
  <w:num w:numId="66">
    <w:abstractNumId w:val="36"/>
  </w:num>
  <w:num w:numId="67">
    <w:abstractNumId w:val="15"/>
  </w:num>
  <w:num w:numId="68">
    <w:abstractNumId w:val="12"/>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C931A9"/>
    <w:rsid w:val="00010EF4"/>
    <w:rsid w:val="000152CD"/>
    <w:rsid w:val="00034D94"/>
    <w:rsid w:val="00034EB8"/>
    <w:rsid w:val="000616AE"/>
    <w:rsid w:val="0006317C"/>
    <w:rsid w:val="00072249"/>
    <w:rsid w:val="0007252D"/>
    <w:rsid w:val="00081235"/>
    <w:rsid w:val="000A400F"/>
    <w:rsid w:val="000B7F74"/>
    <w:rsid w:val="000F6C17"/>
    <w:rsid w:val="00102307"/>
    <w:rsid w:val="00124054"/>
    <w:rsid w:val="00133D8C"/>
    <w:rsid w:val="0014351E"/>
    <w:rsid w:val="00144529"/>
    <w:rsid w:val="001449F9"/>
    <w:rsid w:val="00175868"/>
    <w:rsid w:val="001B5A39"/>
    <w:rsid w:val="001D29B0"/>
    <w:rsid w:val="001D7BC5"/>
    <w:rsid w:val="001F76CC"/>
    <w:rsid w:val="0021773E"/>
    <w:rsid w:val="00217B34"/>
    <w:rsid w:val="00241567"/>
    <w:rsid w:val="00265C8F"/>
    <w:rsid w:val="00272CDB"/>
    <w:rsid w:val="002B1FAF"/>
    <w:rsid w:val="002B69CD"/>
    <w:rsid w:val="002C2D5B"/>
    <w:rsid w:val="002C76E4"/>
    <w:rsid w:val="002D1377"/>
    <w:rsid w:val="002E31DF"/>
    <w:rsid w:val="00310FDB"/>
    <w:rsid w:val="00337BE9"/>
    <w:rsid w:val="00341FF2"/>
    <w:rsid w:val="00357AAF"/>
    <w:rsid w:val="00361DF8"/>
    <w:rsid w:val="0036601F"/>
    <w:rsid w:val="00381119"/>
    <w:rsid w:val="00395A76"/>
    <w:rsid w:val="003A16BB"/>
    <w:rsid w:val="003F028F"/>
    <w:rsid w:val="003F0CBC"/>
    <w:rsid w:val="003F24A4"/>
    <w:rsid w:val="00413B0D"/>
    <w:rsid w:val="00435E48"/>
    <w:rsid w:val="00466ECA"/>
    <w:rsid w:val="00477AA2"/>
    <w:rsid w:val="004844D3"/>
    <w:rsid w:val="004A04F6"/>
    <w:rsid w:val="004C0DA4"/>
    <w:rsid w:val="004D09B3"/>
    <w:rsid w:val="005313B9"/>
    <w:rsid w:val="00532AA0"/>
    <w:rsid w:val="00536958"/>
    <w:rsid w:val="005939AC"/>
    <w:rsid w:val="005A2263"/>
    <w:rsid w:val="005B707E"/>
    <w:rsid w:val="005C039E"/>
    <w:rsid w:val="005E3B3C"/>
    <w:rsid w:val="005E3BB8"/>
    <w:rsid w:val="005E731D"/>
    <w:rsid w:val="005F6BF1"/>
    <w:rsid w:val="005F7801"/>
    <w:rsid w:val="00603F40"/>
    <w:rsid w:val="00634609"/>
    <w:rsid w:val="006550CD"/>
    <w:rsid w:val="00660D83"/>
    <w:rsid w:val="0066301E"/>
    <w:rsid w:val="006713FD"/>
    <w:rsid w:val="006754E8"/>
    <w:rsid w:val="006861B5"/>
    <w:rsid w:val="006944B6"/>
    <w:rsid w:val="006A3DFD"/>
    <w:rsid w:val="006A68D7"/>
    <w:rsid w:val="006A791B"/>
    <w:rsid w:val="006B0EFD"/>
    <w:rsid w:val="006C0DEA"/>
    <w:rsid w:val="006C4499"/>
    <w:rsid w:val="006D3DA7"/>
    <w:rsid w:val="006D63DE"/>
    <w:rsid w:val="006E62A2"/>
    <w:rsid w:val="007044BA"/>
    <w:rsid w:val="00733816"/>
    <w:rsid w:val="00734694"/>
    <w:rsid w:val="007349BC"/>
    <w:rsid w:val="00737068"/>
    <w:rsid w:val="007462D1"/>
    <w:rsid w:val="00753E91"/>
    <w:rsid w:val="007A28AC"/>
    <w:rsid w:val="00825C89"/>
    <w:rsid w:val="008B0857"/>
    <w:rsid w:val="008B392E"/>
    <w:rsid w:val="008F12F7"/>
    <w:rsid w:val="00901A29"/>
    <w:rsid w:val="009054AE"/>
    <w:rsid w:val="009127D8"/>
    <w:rsid w:val="00922162"/>
    <w:rsid w:val="00927B5D"/>
    <w:rsid w:val="00933162"/>
    <w:rsid w:val="00945803"/>
    <w:rsid w:val="00962D90"/>
    <w:rsid w:val="009678C7"/>
    <w:rsid w:val="00974461"/>
    <w:rsid w:val="009935CF"/>
    <w:rsid w:val="009A79D2"/>
    <w:rsid w:val="009C7A64"/>
    <w:rsid w:val="009D131C"/>
    <w:rsid w:val="009E5C06"/>
    <w:rsid w:val="009F4944"/>
    <w:rsid w:val="00A20D50"/>
    <w:rsid w:val="00A7045E"/>
    <w:rsid w:val="00A75413"/>
    <w:rsid w:val="00A7562A"/>
    <w:rsid w:val="00A81AC7"/>
    <w:rsid w:val="00A837D5"/>
    <w:rsid w:val="00AA3A39"/>
    <w:rsid w:val="00AB6820"/>
    <w:rsid w:val="00AC7490"/>
    <w:rsid w:val="00AD18CF"/>
    <w:rsid w:val="00AD4D7B"/>
    <w:rsid w:val="00AE1984"/>
    <w:rsid w:val="00AE53BF"/>
    <w:rsid w:val="00B1554C"/>
    <w:rsid w:val="00B2216B"/>
    <w:rsid w:val="00B36AC4"/>
    <w:rsid w:val="00B452A8"/>
    <w:rsid w:val="00B50145"/>
    <w:rsid w:val="00B5329D"/>
    <w:rsid w:val="00B53582"/>
    <w:rsid w:val="00B76C04"/>
    <w:rsid w:val="00B830C5"/>
    <w:rsid w:val="00B85E69"/>
    <w:rsid w:val="00B96078"/>
    <w:rsid w:val="00BB1A67"/>
    <w:rsid w:val="00BC7500"/>
    <w:rsid w:val="00BD0390"/>
    <w:rsid w:val="00BE0C73"/>
    <w:rsid w:val="00C043B7"/>
    <w:rsid w:val="00C17813"/>
    <w:rsid w:val="00C4305C"/>
    <w:rsid w:val="00C6356E"/>
    <w:rsid w:val="00C931A9"/>
    <w:rsid w:val="00CB2716"/>
    <w:rsid w:val="00CC652C"/>
    <w:rsid w:val="00CC79F3"/>
    <w:rsid w:val="00CE50B8"/>
    <w:rsid w:val="00CE5748"/>
    <w:rsid w:val="00D11E23"/>
    <w:rsid w:val="00D13F89"/>
    <w:rsid w:val="00D2156F"/>
    <w:rsid w:val="00D25CE7"/>
    <w:rsid w:val="00D47570"/>
    <w:rsid w:val="00D74DAD"/>
    <w:rsid w:val="00D8753E"/>
    <w:rsid w:val="00DA6C45"/>
    <w:rsid w:val="00DD4266"/>
    <w:rsid w:val="00E17E0C"/>
    <w:rsid w:val="00E37536"/>
    <w:rsid w:val="00E527F5"/>
    <w:rsid w:val="00E705E5"/>
    <w:rsid w:val="00E86965"/>
    <w:rsid w:val="00E92E46"/>
    <w:rsid w:val="00E971CD"/>
    <w:rsid w:val="00ED0107"/>
    <w:rsid w:val="00EF3CD1"/>
    <w:rsid w:val="00F12C58"/>
    <w:rsid w:val="00F5452B"/>
    <w:rsid w:val="00FE3E6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qFormat="1"/>
    <w:lsdException w:name="header" w:uiPriority="0"/>
    <w:lsdException w:name="caption" w:uiPriority="35" w:qFormat="1"/>
    <w:lsdException w:name="footnote reference" w:uiPriority="0"/>
    <w:lsdException w:name="annotation reference" w:uiPriority="0" w:qFormat="1"/>
    <w:lsdException w:name="line number" w:uiPriority="0"/>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annotation subject" w:uiPriority="0" w:qFormat="1"/>
    <w:lsdException w:name="Balloo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6ECA"/>
    <w:pPr>
      <w:spacing w:after="0" w:line="240" w:lineRule="auto"/>
    </w:pPr>
    <w:rPr>
      <w:rFonts w:ascii="Calibri" w:eastAsia="Calibri" w:hAnsi="Calibri" w:cs="Times New Roman"/>
    </w:rPr>
  </w:style>
  <w:style w:type="paragraph" w:styleId="1">
    <w:name w:val="heading 1"/>
    <w:basedOn w:val="a"/>
    <w:link w:val="10"/>
    <w:qFormat/>
    <w:rsid w:val="00466ECA"/>
    <w:pPr>
      <w:spacing w:before="100" w:beforeAutospacing="1" w:after="100" w:afterAutospacing="1"/>
      <w:jc w:val="center"/>
      <w:outlineLvl w:val="0"/>
    </w:pPr>
    <w:rPr>
      <w:rFonts w:ascii="Times New Roman" w:eastAsia="Times New Roman" w:hAnsi="Times New Roman"/>
      <w:b/>
      <w:bCs/>
      <w:kern w:val="36"/>
      <w:sz w:val="24"/>
      <w:szCs w:val="24"/>
      <w:lang w:eastAsia="ru-RU"/>
    </w:rPr>
  </w:style>
  <w:style w:type="paragraph" w:styleId="2">
    <w:name w:val="heading 2"/>
    <w:basedOn w:val="a"/>
    <w:next w:val="a"/>
    <w:link w:val="20"/>
    <w:unhideWhenUsed/>
    <w:qFormat/>
    <w:rsid w:val="00241567"/>
    <w:pPr>
      <w:keepNext/>
      <w:keepLines/>
      <w:spacing w:before="360" w:line="259" w:lineRule="auto"/>
      <w:ind w:left="576" w:hanging="576"/>
      <w:outlineLvl w:val="1"/>
    </w:pPr>
    <w:rPr>
      <w:rFonts w:asciiTheme="majorHAnsi" w:eastAsiaTheme="majorEastAsia" w:hAnsiTheme="majorHAnsi" w:cstheme="majorBidi"/>
      <w:b/>
      <w:bCs/>
      <w:smallCaps/>
      <w:color w:val="000000" w:themeColor="text1"/>
      <w:sz w:val="28"/>
      <w:szCs w:val="28"/>
      <w:lang w:eastAsia="ru-RU"/>
    </w:rPr>
  </w:style>
  <w:style w:type="paragraph" w:styleId="3">
    <w:name w:val="heading 3"/>
    <w:basedOn w:val="a"/>
    <w:next w:val="a"/>
    <w:link w:val="30"/>
    <w:unhideWhenUsed/>
    <w:qFormat/>
    <w:rsid w:val="00241567"/>
    <w:pPr>
      <w:keepNext/>
      <w:keepLines/>
      <w:spacing w:before="200" w:line="259" w:lineRule="auto"/>
      <w:ind w:left="720" w:hanging="720"/>
      <w:outlineLvl w:val="2"/>
    </w:pPr>
    <w:rPr>
      <w:rFonts w:asciiTheme="majorHAnsi" w:eastAsiaTheme="majorEastAsia" w:hAnsiTheme="majorHAnsi" w:cstheme="majorBidi"/>
      <w:b/>
      <w:bCs/>
      <w:color w:val="000000" w:themeColor="text1"/>
      <w:lang w:eastAsia="ru-RU"/>
    </w:rPr>
  </w:style>
  <w:style w:type="paragraph" w:styleId="4">
    <w:name w:val="heading 4"/>
    <w:basedOn w:val="a"/>
    <w:next w:val="a"/>
    <w:link w:val="40"/>
    <w:uiPriority w:val="9"/>
    <w:unhideWhenUsed/>
    <w:qFormat/>
    <w:rsid w:val="00241567"/>
    <w:pPr>
      <w:keepNext/>
      <w:keepLines/>
      <w:spacing w:before="200" w:line="259" w:lineRule="auto"/>
      <w:ind w:left="864" w:hanging="864"/>
      <w:outlineLvl w:val="3"/>
    </w:pPr>
    <w:rPr>
      <w:rFonts w:asciiTheme="majorHAnsi" w:eastAsiaTheme="majorEastAsia" w:hAnsiTheme="majorHAnsi" w:cstheme="majorBidi"/>
      <w:b/>
      <w:bCs/>
      <w:i/>
      <w:iCs/>
      <w:color w:val="000000" w:themeColor="text1"/>
      <w:lang w:eastAsia="ru-RU"/>
    </w:rPr>
  </w:style>
  <w:style w:type="paragraph" w:styleId="5">
    <w:name w:val="heading 5"/>
    <w:basedOn w:val="a"/>
    <w:next w:val="a"/>
    <w:link w:val="50"/>
    <w:uiPriority w:val="9"/>
    <w:unhideWhenUsed/>
    <w:qFormat/>
    <w:rsid w:val="00241567"/>
    <w:pPr>
      <w:keepNext/>
      <w:keepLines/>
      <w:spacing w:before="200" w:line="259" w:lineRule="auto"/>
      <w:ind w:left="1008" w:hanging="1008"/>
      <w:outlineLvl w:val="4"/>
    </w:pPr>
    <w:rPr>
      <w:rFonts w:asciiTheme="majorHAnsi" w:eastAsiaTheme="majorEastAsia" w:hAnsiTheme="majorHAnsi" w:cstheme="majorBidi"/>
      <w:color w:val="323E4F" w:themeColor="text2" w:themeShade="BF"/>
      <w:lang w:eastAsia="ru-RU"/>
    </w:rPr>
  </w:style>
  <w:style w:type="paragraph" w:styleId="6">
    <w:name w:val="heading 6"/>
    <w:basedOn w:val="a"/>
    <w:next w:val="a"/>
    <w:link w:val="60"/>
    <w:uiPriority w:val="9"/>
    <w:unhideWhenUsed/>
    <w:qFormat/>
    <w:rsid w:val="00241567"/>
    <w:pPr>
      <w:keepNext/>
      <w:keepLines/>
      <w:spacing w:before="200" w:line="259" w:lineRule="auto"/>
      <w:ind w:left="1152" w:hanging="1152"/>
      <w:outlineLvl w:val="5"/>
    </w:pPr>
    <w:rPr>
      <w:rFonts w:asciiTheme="majorHAnsi" w:eastAsiaTheme="majorEastAsia" w:hAnsiTheme="majorHAnsi" w:cstheme="majorBidi"/>
      <w:i/>
      <w:iCs/>
      <w:color w:val="323E4F" w:themeColor="text2" w:themeShade="BF"/>
      <w:lang w:eastAsia="ru-RU"/>
    </w:rPr>
  </w:style>
  <w:style w:type="paragraph" w:styleId="7">
    <w:name w:val="heading 7"/>
    <w:basedOn w:val="a"/>
    <w:next w:val="a"/>
    <w:link w:val="70"/>
    <w:uiPriority w:val="9"/>
    <w:unhideWhenUsed/>
    <w:qFormat/>
    <w:rsid w:val="00241567"/>
    <w:pPr>
      <w:keepNext/>
      <w:keepLines/>
      <w:spacing w:before="200" w:line="259" w:lineRule="auto"/>
      <w:ind w:left="1296" w:hanging="1296"/>
      <w:outlineLvl w:val="6"/>
    </w:pPr>
    <w:rPr>
      <w:rFonts w:asciiTheme="majorHAnsi" w:eastAsiaTheme="majorEastAsia" w:hAnsiTheme="majorHAnsi" w:cstheme="majorBidi"/>
      <w:i/>
      <w:iCs/>
      <w:color w:val="404040" w:themeColor="text1" w:themeTint="BF"/>
      <w:lang w:eastAsia="ru-RU"/>
    </w:rPr>
  </w:style>
  <w:style w:type="paragraph" w:styleId="8">
    <w:name w:val="heading 8"/>
    <w:basedOn w:val="a"/>
    <w:next w:val="a"/>
    <w:link w:val="80"/>
    <w:unhideWhenUsed/>
    <w:qFormat/>
    <w:rsid w:val="00241567"/>
    <w:pPr>
      <w:keepNext/>
      <w:keepLines/>
      <w:spacing w:before="200" w:line="259" w:lineRule="auto"/>
      <w:ind w:left="1440" w:hanging="1440"/>
      <w:outlineLvl w:val="7"/>
    </w:pPr>
    <w:rPr>
      <w:rFonts w:asciiTheme="majorHAnsi" w:eastAsiaTheme="majorEastAsia" w:hAnsiTheme="majorHAnsi" w:cstheme="majorBidi"/>
      <w:color w:val="404040" w:themeColor="text1" w:themeTint="BF"/>
      <w:sz w:val="20"/>
      <w:szCs w:val="20"/>
      <w:lang w:eastAsia="ru-RU"/>
    </w:rPr>
  </w:style>
  <w:style w:type="paragraph" w:styleId="9">
    <w:name w:val="heading 9"/>
    <w:basedOn w:val="a"/>
    <w:next w:val="a"/>
    <w:link w:val="90"/>
    <w:uiPriority w:val="9"/>
    <w:unhideWhenUsed/>
    <w:qFormat/>
    <w:rsid w:val="00241567"/>
    <w:pPr>
      <w:keepNext/>
      <w:keepLines/>
      <w:spacing w:before="200" w:line="259" w:lineRule="auto"/>
      <w:ind w:left="1584" w:hanging="1584"/>
      <w:outlineLvl w:val="8"/>
    </w:pPr>
    <w:rPr>
      <w:rFonts w:asciiTheme="majorHAnsi" w:eastAsiaTheme="majorEastAsia" w:hAnsiTheme="majorHAnsi" w:cstheme="majorBidi"/>
      <w:i/>
      <w:iCs/>
      <w:color w:val="404040" w:themeColor="text1" w:themeTint="BF"/>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466ECA"/>
    <w:rPr>
      <w:rFonts w:ascii="Times New Roman" w:eastAsia="Times New Roman" w:hAnsi="Times New Roman" w:cs="Times New Roman"/>
      <w:b/>
      <w:bCs/>
      <w:kern w:val="36"/>
      <w:sz w:val="24"/>
      <w:szCs w:val="24"/>
      <w:lang w:eastAsia="ru-RU"/>
    </w:rPr>
  </w:style>
  <w:style w:type="paragraph" w:customStyle="1" w:styleId="11">
    <w:name w:val="Обычный (веб)1"/>
    <w:basedOn w:val="a"/>
    <w:next w:val="a3"/>
    <w:qFormat/>
    <w:rsid w:val="00466ECA"/>
    <w:pPr>
      <w:widowControl w:val="0"/>
    </w:pPr>
    <w:rPr>
      <w:rFonts w:ascii="Times New Roman" w:eastAsia="Times New Roman" w:hAnsi="Times New Roman"/>
      <w:sz w:val="24"/>
      <w:szCs w:val="24"/>
      <w:lang w:val="en-US" w:eastAsia="nl-NL"/>
    </w:rPr>
  </w:style>
  <w:style w:type="paragraph" w:styleId="a3">
    <w:name w:val="Normal (Web)"/>
    <w:basedOn w:val="a"/>
    <w:link w:val="a4"/>
    <w:uiPriority w:val="99"/>
    <w:unhideWhenUsed/>
    <w:rsid w:val="00466ECA"/>
    <w:rPr>
      <w:rFonts w:ascii="Times New Roman" w:hAnsi="Times New Roman"/>
      <w:sz w:val="24"/>
      <w:szCs w:val="24"/>
    </w:rPr>
  </w:style>
  <w:style w:type="paragraph" w:styleId="a5">
    <w:name w:val="TOC Heading"/>
    <w:basedOn w:val="1"/>
    <w:next w:val="a"/>
    <w:link w:val="a6"/>
    <w:uiPriority w:val="39"/>
    <w:unhideWhenUsed/>
    <w:qFormat/>
    <w:rsid w:val="00241567"/>
    <w:pPr>
      <w:keepNext/>
      <w:keepLines/>
      <w:spacing w:before="240" w:beforeAutospacing="0" w:after="0" w:afterAutospacing="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12">
    <w:name w:val="toc 1"/>
    <w:basedOn w:val="a"/>
    <w:next w:val="a"/>
    <w:link w:val="13"/>
    <w:autoRedefine/>
    <w:uiPriority w:val="39"/>
    <w:unhideWhenUsed/>
    <w:rsid w:val="00241567"/>
    <w:pPr>
      <w:spacing w:after="100"/>
    </w:pPr>
  </w:style>
  <w:style w:type="character" w:styleId="a7">
    <w:name w:val="Hyperlink"/>
    <w:basedOn w:val="a0"/>
    <w:link w:val="14"/>
    <w:uiPriority w:val="99"/>
    <w:unhideWhenUsed/>
    <w:rsid w:val="00241567"/>
    <w:rPr>
      <w:color w:val="0563C1" w:themeColor="hyperlink"/>
      <w:u w:val="single"/>
    </w:rPr>
  </w:style>
  <w:style w:type="character" w:customStyle="1" w:styleId="20">
    <w:name w:val="Заголовок 2 Знак"/>
    <w:basedOn w:val="a0"/>
    <w:link w:val="2"/>
    <w:rsid w:val="00241567"/>
    <w:rPr>
      <w:rFonts w:asciiTheme="majorHAnsi" w:eastAsiaTheme="majorEastAsia" w:hAnsiTheme="majorHAnsi" w:cstheme="majorBidi"/>
      <w:b/>
      <w:bCs/>
      <w:smallCaps/>
      <w:color w:val="000000" w:themeColor="text1"/>
      <w:sz w:val="28"/>
      <w:szCs w:val="28"/>
      <w:lang w:eastAsia="ru-RU"/>
    </w:rPr>
  </w:style>
  <w:style w:type="character" w:customStyle="1" w:styleId="30">
    <w:name w:val="Заголовок 3 Знак"/>
    <w:basedOn w:val="a0"/>
    <w:link w:val="3"/>
    <w:rsid w:val="00241567"/>
    <w:rPr>
      <w:rFonts w:asciiTheme="majorHAnsi" w:eastAsiaTheme="majorEastAsia" w:hAnsiTheme="majorHAnsi" w:cstheme="majorBidi"/>
      <w:b/>
      <w:bCs/>
      <w:color w:val="000000" w:themeColor="text1"/>
      <w:lang w:eastAsia="ru-RU"/>
    </w:rPr>
  </w:style>
  <w:style w:type="character" w:customStyle="1" w:styleId="40">
    <w:name w:val="Заголовок 4 Знак"/>
    <w:basedOn w:val="a0"/>
    <w:link w:val="4"/>
    <w:rsid w:val="00241567"/>
    <w:rPr>
      <w:rFonts w:asciiTheme="majorHAnsi" w:eastAsiaTheme="majorEastAsia" w:hAnsiTheme="majorHAnsi" w:cstheme="majorBidi"/>
      <w:b/>
      <w:bCs/>
      <w:i/>
      <w:iCs/>
      <w:color w:val="000000" w:themeColor="text1"/>
      <w:lang w:eastAsia="ru-RU"/>
    </w:rPr>
  </w:style>
  <w:style w:type="character" w:customStyle="1" w:styleId="50">
    <w:name w:val="Заголовок 5 Знак"/>
    <w:basedOn w:val="a0"/>
    <w:link w:val="5"/>
    <w:rsid w:val="00241567"/>
    <w:rPr>
      <w:rFonts w:asciiTheme="majorHAnsi" w:eastAsiaTheme="majorEastAsia" w:hAnsiTheme="majorHAnsi" w:cstheme="majorBidi"/>
      <w:color w:val="323E4F" w:themeColor="text2" w:themeShade="BF"/>
      <w:lang w:eastAsia="ru-RU"/>
    </w:rPr>
  </w:style>
  <w:style w:type="character" w:customStyle="1" w:styleId="60">
    <w:name w:val="Заголовок 6 Знак"/>
    <w:basedOn w:val="a0"/>
    <w:link w:val="6"/>
    <w:uiPriority w:val="9"/>
    <w:rsid w:val="00241567"/>
    <w:rPr>
      <w:rFonts w:asciiTheme="majorHAnsi" w:eastAsiaTheme="majorEastAsia" w:hAnsiTheme="majorHAnsi" w:cstheme="majorBidi"/>
      <w:i/>
      <w:iCs/>
      <w:color w:val="323E4F" w:themeColor="text2" w:themeShade="BF"/>
      <w:lang w:eastAsia="ru-RU"/>
    </w:rPr>
  </w:style>
  <w:style w:type="character" w:customStyle="1" w:styleId="70">
    <w:name w:val="Заголовок 7 Знак"/>
    <w:basedOn w:val="a0"/>
    <w:link w:val="7"/>
    <w:uiPriority w:val="9"/>
    <w:rsid w:val="00241567"/>
    <w:rPr>
      <w:rFonts w:asciiTheme="majorHAnsi" w:eastAsiaTheme="majorEastAsia" w:hAnsiTheme="majorHAnsi" w:cstheme="majorBidi"/>
      <w:i/>
      <w:iCs/>
      <w:color w:val="404040" w:themeColor="text1" w:themeTint="BF"/>
      <w:lang w:eastAsia="ru-RU"/>
    </w:rPr>
  </w:style>
  <w:style w:type="character" w:customStyle="1" w:styleId="80">
    <w:name w:val="Заголовок 8 Знак"/>
    <w:basedOn w:val="a0"/>
    <w:link w:val="8"/>
    <w:rsid w:val="00241567"/>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uiPriority w:val="9"/>
    <w:rsid w:val="00241567"/>
    <w:rPr>
      <w:rFonts w:asciiTheme="majorHAnsi" w:eastAsiaTheme="majorEastAsia" w:hAnsiTheme="majorHAnsi" w:cstheme="majorBidi"/>
      <w:i/>
      <w:iCs/>
      <w:color w:val="404040" w:themeColor="text1" w:themeTint="BF"/>
      <w:sz w:val="20"/>
      <w:szCs w:val="20"/>
      <w:lang w:eastAsia="ru-RU"/>
    </w:rPr>
  </w:style>
  <w:style w:type="paragraph" w:styleId="a8">
    <w:name w:val="Title"/>
    <w:basedOn w:val="a"/>
    <w:next w:val="a"/>
    <w:link w:val="15"/>
    <w:qFormat/>
    <w:rsid w:val="00241567"/>
    <w:pPr>
      <w:contextualSpacing/>
    </w:pPr>
    <w:rPr>
      <w:rFonts w:asciiTheme="majorHAnsi" w:eastAsiaTheme="majorEastAsia" w:hAnsiTheme="majorHAnsi" w:cstheme="majorBidi"/>
      <w:color w:val="000000" w:themeColor="text1"/>
      <w:sz w:val="56"/>
      <w:szCs w:val="56"/>
      <w:lang w:eastAsia="ru-RU"/>
    </w:rPr>
  </w:style>
  <w:style w:type="character" w:customStyle="1" w:styleId="15">
    <w:name w:val="Название Знак1"/>
    <w:basedOn w:val="a0"/>
    <w:link w:val="a8"/>
    <w:rsid w:val="00241567"/>
    <w:rPr>
      <w:rFonts w:asciiTheme="majorHAnsi" w:eastAsiaTheme="majorEastAsia" w:hAnsiTheme="majorHAnsi" w:cstheme="majorBidi"/>
      <w:color w:val="000000" w:themeColor="text1"/>
      <w:sz w:val="56"/>
      <w:szCs w:val="56"/>
      <w:lang w:eastAsia="ru-RU"/>
    </w:rPr>
  </w:style>
  <w:style w:type="paragraph" w:styleId="a9">
    <w:name w:val="Body Text"/>
    <w:basedOn w:val="a"/>
    <w:link w:val="aa"/>
    <w:qFormat/>
    <w:rsid w:val="00241567"/>
    <w:pPr>
      <w:spacing w:after="120" w:line="259" w:lineRule="auto"/>
    </w:pPr>
    <w:rPr>
      <w:rFonts w:asciiTheme="minorHAnsi" w:eastAsiaTheme="minorEastAsia" w:hAnsiTheme="minorHAnsi" w:cstheme="minorBidi"/>
      <w:lang w:eastAsia="ru-RU"/>
    </w:rPr>
  </w:style>
  <w:style w:type="character" w:customStyle="1" w:styleId="aa">
    <w:name w:val="Основной текст Знак"/>
    <w:basedOn w:val="a0"/>
    <w:link w:val="a9"/>
    <w:rsid w:val="00241567"/>
    <w:rPr>
      <w:rFonts w:eastAsiaTheme="minorEastAsia"/>
      <w:lang w:eastAsia="ru-RU"/>
    </w:rPr>
  </w:style>
  <w:style w:type="character" w:customStyle="1" w:styleId="WW8Num2z0">
    <w:name w:val="WW8Num2z0"/>
    <w:qFormat/>
    <w:rsid w:val="00241567"/>
    <w:rPr>
      <w:rFonts w:ascii="Times New Roman" w:eastAsia="Times New Roman" w:hAnsi="Times New Roman"/>
    </w:rPr>
  </w:style>
  <w:style w:type="character" w:customStyle="1" w:styleId="Absatz-Standardschriftart">
    <w:name w:val="Absatz-Standardschriftart"/>
    <w:qFormat/>
    <w:rsid w:val="00241567"/>
  </w:style>
  <w:style w:type="character" w:customStyle="1" w:styleId="WW-Absatz-Standardschriftart">
    <w:name w:val="WW-Absatz-Standardschriftart"/>
    <w:qFormat/>
    <w:rsid w:val="00241567"/>
  </w:style>
  <w:style w:type="character" w:customStyle="1" w:styleId="WW-Absatz-Standardschriftart1">
    <w:name w:val="WW-Absatz-Standardschriftart1"/>
    <w:qFormat/>
    <w:rsid w:val="00241567"/>
  </w:style>
  <w:style w:type="character" w:customStyle="1" w:styleId="31">
    <w:name w:val="Основной шрифт абзаца3"/>
    <w:qFormat/>
    <w:rsid w:val="00241567"/>
  </w:style>
  <w:style w:type="character" w:customStyle="1" w:styleId="WW-Absatz-Standardschriftart11">
    <w:name w:val="WW-Absatz-Standardschriftart11"/>
    <w:qFormat/>
    <w:rsid w:val="00241567"/>
  </w:style>
  <w:style w:type="character" w:customStyle="1" w:styleId="WW-Absatz-Standardschriftart111">
    <w:name w:val="WW-Absatz-Standardschriftart111"/>
    <w:qFormat/>
    <w:rsid w:val="00241567"/>
  </w:style>
  <w:style w:type="character" w:customStyle="1" w:styleId="WW-Absatz-Standardschriftart1111">
    <w:name w:val="WW-Absatz-Standardschriftart1111"/>
    <w:qFormat/>
    <w:rsid w:val="00241567"/>
  </w:style>
  <w:style w:type="character" w:customStyle="1" w:styleId="WW-Absatz-Standardschriftart11111">
    <w:name w:val="WW-Absatz-Standardschriftart11111"/>
    <w:qFormat/>
    <w:rsid w:val="00241567"/>
  </w:style>
  <w:style w:type="character" w:customStyle="1" w:styleId="WW8Num4z0">
    <w:name w:val="WW8Num4z0"/>
    <w:qFormat/>
    <w:rsid w:val="00241567"/>
    <w:rPr>
      <w:rFonts w:ascii="Times New Roman" w:eastAsia="Times New Roman" w:hAnsi="Times New Roman"/>
    </w:rPr>
  </w:style>
  <w:style w:type="character" w:customStyle="1" w:styleId="WW8Num4z1">
    <w:name w:val="WW8Num4z1"/>
    <w:qFormat/>
    <w:rsid w:val="00241567"/>
    <w:rPr>
      <w:rFonts w:ascii="Courier New" w:hAnsi="Courier New"/>
    </w:rPr>
  </w:style>
  <w:style w:type="character" w:customStyle="1" w:styleId="WW8Num4z2">
    <w:name w:val="WW8Num4z2"/>
    <w:qFormat/>
    <w:rsid w:val="00241567"/>
    <w:rPr>
      <w:rFonts w:ascii="Wingdings" w:hAnsi="Wingdings"/>
    </w:rPr>
  </w:style>
  <w:style w:type="character" w:customStyle="1" w:styleId="WW8Num4z3">
    <w:name w:val="WW8Num4z3"/>
    <w:qFormat/>
    <w:rsid w:val="00241567"/>
    <w:rPr>
      <w:rFonts w:ascii="Symbol" w:hAnsi="Symbol"/>
    </w:rPr>
  </w:style>
  <w:style w:type="character" w:customStyle="1" w:styleId="21">
    <w:name w:val="Основной шрифт абзаца2"/>
    <w:qFormat/>
    <w:rsid w:val="00241567"/>
  </w:style>
  <w:style w:type="character" w:customStyle="1" w:styleId="WW-Absatz-Standardschriftart111111">
    <w:name w:val="WW-Absatz-Standardschriftart111111"/>
    <w:qFormat/>
    <w:rsid w:val="00241567"/>
  </w:style>
  <w:style w:type="character" w:customStyle="1" w:styleId="WW-Absatz-Standardschriftart1111111">
    <w:name w:val="WW-Absatz-Standardschriftart1111111"/>
    <w:qFormat/>
    <w:rsid w:val="00241567"/>
  </w:style>
  <w:style w:type="character" w:customStyle="1" w:styleId="WW-Absatz-Standardschriftart11111111">
    <w:name w:val="WW-Absatz-Standardschriftart11111111"/>
    <w:qFormat/>
    <w:rsid w:val="00241567"/>
  </w:style>
  <w:style w:type="character" w:customStyle="1" w:styleId="WW-Absatz-Standardschriftart111111111">
    <w:name w:val="WW-Absatz-Standardschriftart111111111"/>
    <w:qFormat/>
    <w:rsid w:val="00241567"/>
  </w:style>
  <w:style w:type="character" w:customStyle="1" w:styleId="WW-Absatz-Standardschriftart1111111111">
    <w:name w:val="WW-Absatz-Standardschriftart1111111111"/>
    <w:qFormat/>
    <w:rsid w:val="00241567"/>
  </w:style>
  <w:style w:type="character" w:customStyle="1" w:styleId="WW-Absatz-Standardschriftart11111111111">
    <w:name w:val="WW-Absatz-Standardschriftart11111111111"/>
    <w:qFormat/>
    <w:rsid w:val="00241567"/>
  </w:style>
  <w:style w:type="character" w:customStyle="1" w:styleId="WW8Num1z0">
    <w:name w:val="WW8Num1z0"/>
    <w:qFormat/>
    <w:rsid w:val="00241567"/>
    <w:rPr>
      <w:rFonts w:cs="Times New Roman"/>
      <w:b/>
    </w:rPr>
  </w:style>
  <w:style w:type="character" w:customStyle="1" w:styleId="WW8Num1z1">
    <w:name w:val="WW8Num1z1"/>
    <w:qFormat/>
    <w:rsid w:val="00241567"/>
    <w:rPr>
      <w:rFonts w:cs="Times New Roman"/>
    </w:rPr>
  </w:style>
  <w:style w:type="character" w:customStyle="1" w:styleId="WW8Num2z1">
    <w:name w:val="WW8Num2z1"/>
    <w:qFormat/>
    <w:rsid w:val="00241567"/>
    <w:rPr>
      <w:rFonts w:ascii="Courier New" w:hAnsi="Courier New"/>
    </w:rPr>
  </w:style>
  <w:style w:type="character" w:customStyle="1" w:styleId="WW8Num2z2">
    <w:name w:val="WW8Num2z2"/>
    <w:qFormat/>
    <w:rsid w:val="00241567"/>
    <w:rPr>
      <w:rFonts w:ascii="Wingdings" w:hAnsi="Wingdings"/>
    </w:rPr>
  </w:style>
  <w:style w:type="character" w:customStyle="1" w:styleId="WW8Num2z3">
    <w:name w:val="WW8Num2z3"/>
    <w:qFormat/>
    <w:rsid w:val="00241567"/>
    <w:rPr>
      <w:rFonts w:ascii="Symbol" w:hAnsi="Symbol"/>
    </w:rPr>
  </w:style>
  <w:style w:type="character" w:customStyle="1" w:styleId="WW8Num3z0">
    <w:name w:val="WW8Num3z0"/>
    <w:qFormat/>
    <w:rsid w:val="00241567"/>
    <w:rPr>
      <w:rFonts w:cs="Times New Roman"/>
    </w:rPr>
  </w:style>
  <w:style w:type="character" w:customStyle="1" w:styleId="16">
    <w:name w:val="Основной шрифт абзаца1"/>
    <w:qFormat/>
    <w:rsid w:val="00241567"/>
  </w:style>
  <w:style w:type="character" w:customStyle="1" w:styleId="Heading1Char">
    <w:name w:val="Heading 1 Char"/>
    <w:link w:val="110"/>
    <w:qFormat/>
    <w:rsid w:val="00241567"/>
    <w:rPr>
      <w:rFonts w:ascii="Cambria" w:hAnsi="Cambria"/>
      <w:b/>
      <w:bCs/>
      <w:color w:val="365F91"/>
      <w:sz w:val="28"/>
      <w:szCs w:val="28"/>
      <w:lang w:val="ru-RU" w:eastAsia="ar-SA" w:bidi="ar-SA"/>
    </w:rPr>
  </w:style>
  <w:style w:type="character" w:customStyle="1" w:styleId="FooterChar">
    <w:name w:val="Footer Char"/>
    <w:qFormat/>
    <w:rsid w:val="00241567"/>
    <w:rPr>
      <w:rFonts w:ascii="Calibri" w:hAnsi="Calibri"/>
      <w:sz w:val="22"/>
      <w:szCs w:val="22"/>
      <w:lang w:val="ru-RU" w:eastAsia="ar-SA" w:bidi="ar-SA"/>
    </w:rPr>
  </w:style>
  <w:style w:type="character" w:customStyle="1" w:styleId="HeaderChar">
    <w:name w:val="Header Char"/>
    <w:qFormat/>
    <w:rsid w:val="00241567"/>
    <w:rPr>
      <w:rFonts w:ascii="Calibri" w:hAnsi="Calibri"/>
      <w:sz w:val="22"/>
      <w:szCs w:val="22"/>
      <w:lang w:val="ru-RU" w:eastAsia="ar-SA" w:bidi="ar-SA"/>
    </w:rPr>
  </w:style>
  <w:style w:type="character" w:customStyle="1" w:styleId="ab">
    <w:name w:val="Маркеры списка"/>
    <w:qFormat/>
    <w:rsid w:val="00241567"/>
    <w:rPr>
      <w:rFonts w:ascii="OpenSymbol" w:eastAsia="OpenSymbol" w:hAnsi="OpenSymbol" w:cs="OpenSymbol"/>
    </w:rPr>
  </w:style>
  <w:style w:type="character" w:customStyle="1" w:styleId="ac">
    <w:name w:val="Символ нумерации"/>
    <w:qFormat/>
    <w:rsid w:val="00241567"/>
  </w:style>
  <w:style w:type="character" w:styleId="ad">
    <w:name w:val="page number"/>
    <w:basedOn w:val="21"/>
    <w:link w:val="17"/>
    <w:rsid w:val="00241567"/>
  </w:style>
  <w:style w:type="character" w:customStyle="1" w:styleId="ae">
    <w:name w:val="Нижний колонтитул Знак"/>
    <w:link w:val="18"/>
    <w:qFormat/>
    <w:rsid w:val="00241567"/>
    <w:rPr>
      <w:rFonts w:ascii="Calibri" w:hAnsi="Calibri"/>
      <w:sz w:val="22"/>
      <w:szCs w:val="22"/>
    </w:rPr>
  </w:style>
  <w:style w:type="paragraph" w:styleId="af">
    <w:name w:val="List"/>
    <w:basedOn w:val="a9"/>
    <w:rsid w:val="00241567"/>
    <w:rPr>
      <w:rFonts w:ascii="Arial" w:hAnsi="Arial" w:cs="Tahoma"/>
    </w:rPr>
  </w:style>
  <w:style w:type="paragraph" w:customStyle="1" w:styleId="32">
    <w:name w:val="Название3"/>
    <w:basedOn w:val="a"/>
    <w:qFormat/>
    <w:rsid w:val="00241567"/>
    <w:pPr>
      <w:suppressLineNumbers/>
      <w:spacing w:before="120" w:after="120" w:line="259" w:lineRule="auto"/>
    </w:pPr>
    <w:rPr>
      <w:rFonts w:ascii="Arial" w:eastAsiaTheme="minorEastAsia" w:hAnsi="Arial" w:cs="Mangal"/>
      <w:i/>
      <w:iCs/>
      <w:sz w:val="20"/>
      <w:szCs w:val="24"/>
      <w:lang w:eastAsia="ru-RU"/>
    </w:rPr>
  </w:style>
  <w:style w:type="paragraph" w:customStyle="1" w:styleId="33">
    <w:name w:val="Указатель3"/>
    <w:basedOn w:val="a"/>
    <w:qFormat/>
    <w:rsid w:val="00241567"/>
    <w:pPr>
      <w:suppressLineNumbers/>
      <w:spacing w:after="160" w:line="259" w:lineRule="auto"/>
    </w:pPr>
    <w:rPr>
      <w:rFonts w:ascii="Arial" w:eastAsiaTheme="minorEastAsia" w:hAnsi="Arial" w:cs="Mangal"/>
      <w:lang w:eastAsia="ru-RU"/>
    </w:rPr>
  </w:style>
  <w:style w:type="paragraph" w:customStyle="1" w:styleId="22">
    <w:name w:val="Название2"/>
    <w:basedOn w:val="a"/>
    <w:qFormat/>
    <w:rsid w:val="00241567"/>
    <w:pPr>
      <w:suppressLineNumbers/>
      <w:spacing w:before="120" w:after="120" w:line="259" w:lineRule="auto"/>
    </w:pPr>
    <w:rPr>
      <w:rFonts w:ascii="Arial" w:eastAsiaTheme="minorEastAsia" w:hAnsi="Arial" w:cs="Mangal"/>
      <w:i/>
      <w:iCs/>
      <w:sz w:val="20"/>
      <w:szCs w:val="24"/>
      <w:lang w:eastAsia="ru-RU"/>
    </w:rPr>
  </w:style>
  <w:style w:type="paragraph" w:customStyle="1" w:styleId="23">
    <w:name w:val="Указатель2"/>
    <w:basedOn w:val="a"/>
    <w:qFormat/>
    <w:rsid w:val="00241567"/>
    <w:pPr>
      <w:suppressLineNumbers/>
      <w:spacing w:after="160" w:line="259" w:lineRule="auto"/>
    </w:pPr>
    <w:rPr>
      <w:rFonts w:ascii="Arial" w:eastAsiaTheme="minorEastAsia" w:hAnsi="Arial" w:cs="Mangal"/>
      <w:lang w:eastAsia="ru-RU"/>
    </w:rPr>
  </w:style>
  <w:style w:type="paragraph" w:customStyle="1" w:styleId="19">
    <w:name w:val="Название1"/>
    <w:basedOn w:val="a"/>
    <w:qFormat/>
    <w:rsid w:val="00241567"/>
    <w:pPr>
      <w:suppressLineNumbers/>
      <w:spacing w:before="120" w:after="120" w:line="259" w:lineRule="auto"/>
    </w:pPr>
    <w:rPr>
      <w:rFonts w:ascii="Arial" w:eastAsiaTheme="minorEastAsia" w:hAnsi="Arial" w:cs="Tahoma"/>
      <w:i/>
      <w:iCs/>
      <w:sz w:val="20"/>
      <w:szCs w:val="24"/>
      <w:lang w:eastAsia="ru-RU"/>
    </w:rPr>
  </w:style>
  <w:style w:type="paragraph" w:customStyle="1" w:styleId="1a">
    <w:name w:val="Указатель1"/>
    <w:basedOn w:val="a"/>
    <w:qFormat/>
    <w:rsid w:val="00241567"/>
    <w:pPr>
      <w:suppressLineNumbers/>
      <w:spacing w:after="160" w:line="259" w:lineRule="auto"/>
    </w:pPr>
    <w:rPr>
      <w:rFonts w:ascii="Arial" w:eastAsiaTheme="minorEastAsia" w:hAnsi="Arial" w:cs="Tahoma"/>
      <w:lang w:eastAsia="ru-RU"/>
    </w:rPr>
  </w:style>
  <w:style w:type="paragraph" w:styleId="af0">
    <w:name w:val="footer"/>
    <w:basedOn w:val="a"/>
    <w:link w:val="1b"/>
    <w:uiPriority w:val="99"/>
    <w:rsid w:val="00241567"/>
    <w:pPr>
      <w:tabs>
        <w:tab w:val="center" w:pos="4677"/>
        <w:tab w:val="right" w:pos="9355"/>
      </w:tabs>
    </w:pPr>
    <w:rPr>
      <w:rFonts w:asciiTheme="minorHAnsi" w:eastAsiaTheme="minorEastAsia" w:hAnsiTheme="minorHAnsi" w:cstheme="minorBidi"/>
      <w:lang w:eastAsia="ru-RU"/>
    </w:rPr>
  </w:style>
  <w:style w:type="character" w:customStyle="1" w:styleId="1b">
    <w:name w:val="Нижний колонтитул Знак1"/>
    <w:basedOn w:val="a0"/>
    <w:link w:val="af0"/>
    <w:uiPriority w:val="99"/>
    <w:rsid w:val="00241567"/>
    <w:rPr>
      <w:rFonts w:eastAsiaTheme="minorEastAsia"/>
      <w:lang w:eastAsia="ru-RU"/>
    </w:rPr>
  </w:style>
  <w:style w:type="paragraph" w:customStyle="1" w:styleId="1c">
    <w:name w:val="Абзац списка1"/>
    <w:basedOn w:val="a"/>
    <w:rsid w:val="00241567"/>
    <w:pPr>
      <w:spacing w:after="160" w:line="259" w:lineRule="auto"/>
      <w:ind w:left="720"/>
    </w:pPr>
    <w:rPr>
      <w:rFonts w:asciiTheme="minorHAnsi" w:eastAsiaTheme="minorEastAsia" w:hAnsiTheme="minorHAnsi" w:cstheme="minorBidi"/>
      <w:lang w:eastAsia="ru-RU"/>
    </w:rPr>
  </w:style>
  <w:style w:type="paragraph" w:styleId="af1">
    <w:name w:val="header"/>
    <w:basedOn w:val="a"/>
    <w:link w:val="af2"/>
    <w:rsid w:val="00241567"/>
    <w:pPr>
      <w:tabs>
        <w:tab w:val="center" w:pos="4677"/>
        <w:tab w:val="right" w:pos="9355"/>
      </w:tabs>
      <w:spacing w:after="160" w:line="259" w:lineRule="auto"/>
    </w:pPr>
    <w:rPr>
      <w:rFonts w:asciiTheme="minorHAnsi" w:eastAsiaTheme="minorEastAsia" w:hAnsiTheme="minorHAnsi" w:cstheme="minorBidi"/>
      <w:lang w:eastAsia="ru-RU"/>
    </w:rPr>
  </w:style>
  <w:style w:type="character" w:customStyle="1" w:styleId="af2">
    <w:name w:val="Верхний колонтитул Знак"/>
    <w:basedOn w:val="a0"/>
    <w:link w:val="af1"/>
    <w:rsid w:val="00241567"/>
    <w:rPr>
      <w:rFonts w:eastAsiaTheme="minorEastAsia"/>
      <w:lang w:eastAsia="ru-RU"/>
    </w:rPr>
  </w:style>
  <w:style w:type="paragraph" w:customStyle="1" w:styleId="af3">
    <w:name w:val="Содержимое врезки"/>
    <w:basedOn w:val="a9"/>
    <w:qFormat/>
    <w:rsid w:val="00241567"/>
  </w:style>
  <w:style w:type="paragraph" w:customStyle="1" w:styleId="af4">
    <w:name w:val="Содержимое таблицы"/>
    <w:basedOn w:val="a"/>
    <w:qFormat/>
    <w:rsid w:val="00241567"/>
    <w:pPr>
      <w:suppressLineNumbers/>
      <w:spacing w:after="160" w:line="259" w:lineRule="auto"/>
    </w:pPr>
    <w:rPr>
      <w:rFonts w:asciiTheme="minorHAnsi" w:eastAsiaTheme="minorEastAsia" w:hAnsiTheme="minorHAnsi" w:cstheme="minorBidi"/>
      <w:lang w:eastAsia="ru-RU"/>
    </w:rPr>
  </w:style>
  <w:style w:type="paragraph" w:customStyle="1" w:styleId="af5">
    <w:name w:val="Заголовок таблицы"/>
    <w:basedOn w:val="af4"/>
    <w:qFormat/>
    <w:rsid w:val="00241567"/>
    <w:pPr>
      <w:jc w:val="center"/>
    </w:pPr>
    <w:rPr>
      <w:b/>
      <w:bCs/>
    </w:rPr>
  </w:style>
  <w:style w:type="paragraph" w:styleId="af6">
    <w:name w:val="Balloon Text"/>
    <w:basedOn w:val="a"/>
    <w:link w:val="af7"/>
    <w:qFormat/>
    <w:rsid w:val="00241567"/>
    <w:rPr>
      <w:rFonts w:ascii="Segoe UI" w:eastAsiaTheme="minorEastAsia" w:hAnsi="Segoe UI" w:cstheme="minorBidi"/>
      <w:sz w:val="18"/>
      <w:szCs w:val="18"/>
      <w:lang w:eastAsia="ru-RU"/>
    </w:rPr>
  </w:style>
  <w:style w:type="character" w:customStyle="1" w:styleId="af7">
    <w:name w:val="Текст выноски Знак"/>
    <w:basedOn w:val="a0"/>
    <w:link w:val="af6"/>
    <w:qFormat/>
    <w:rsid w:val="00241567"/>
    <w:rPr>
      <w:rFonts w:ascii="Segoe UI" w:eastAsiaTheme="minorEastAsia" w:hAnsi="Segoe UI"/>
      <w:sz w:val="18"/>
      <w:szCs w:val="18"/>
      <w:lang w:eastAsia="ru-RU"/>
    </w:rPr>
  </w:style>
  <w:style w:type="character" w:customStyle="1" w:styleId="120">
    <w:name w:val="Заголовок №1 (2)"/>
    <w:qFormat/>
    <w:rsid w:val="00241567"/>
    <w:rPr>
      <w:rFonts w:ascii="Times New Roman" w:eastAsia="Times New Roman" w:hAnsi="Times New Roman" w:cs="Times New Roman"/>
      <w:b w:val="0"/>
      <w:bCs w:val="0"/>
      <w:i w:val="0"/>
      <w:iCs w:val="0"/>
      <w:smallCaps w:val="0"/>
      <w:strike w:val="0"/>
      <w:color w:val="000000"/>
      <w:spacing w:val="0"/>
      <w:w w:val="100"/>
      <w:position w:val="0"/>
      <w:sz w:val="21"/>
      <w:szCs w:val="21"/>
      <w:u w:val="none"/>
      <w:lang w:val="de-DE" w:eastAsia="de-DE" w:bidi="de-DE"/>
    </w:rPr>
  </w:style>
  <w:style w:type="character" w:styleId="af8">
    <w:name w:val="FollowedHyperlink"/>
    <w:rsid w:val="00241567"/>
    <w:rPr>
      <w:color w:val="954F72"/>
      <w:u w:val="single"/>
    </w:rPr>
  </w:style>
  <w:style w:type="character" w:customStyle="1" w:styleId="Bodytext2">
    <w:name w:val="Body text (2)_"/>
    <w:link w:val="Bodytext21"/>
    <w:qFormat/>
    <w:rsid w:val="00241567"/>
    <w:rPr>
      <w:shd w:val="clear" w:color="auto" w:fill="FFFFFF"/>
    </w:rPr>
  </w:style>
  <w:style w:type="paragraph" w:customStyle="1" w:styleId="Bodytext21">
    <w:name w:val="Body text (2)1"/>
    <w:basedOn w:val="a"/>
    <w:link w:val="Bodytext2"/>
    <w:qFormat/>
    <w:rsid w:val="00241567"/>
    <w:pPr>
      <w:widowControl w:val="0"/>
      <w:shd w:val="clear" w:color="auto" w:fill="FFFFFF"/>
      <w:spacing w:before="360" w:line="274" w:lineRule="exact"/>
      <w:jc w:val="both"/>
    </w:pPr>
    <w:rPr>
      <w:rFonts w:asciiTheme="minorHAnsi" w:eastAsiaTheme="minorHAnsi" w:hAnsiTheme="minorHAnsi" w:cstheme="minorBidi"/>
    </w:rPr>
  </w:style>
  <w:style w:type="character" w:customStyle="1" w:styleId="Heading4">
    <w:name w:val="Heading #4_"/>
    <w:link w:val="Heading41"/>
    <w:uiPriority w:val="99"/>
    <w:qFormat/>
    <w:locked/>
    <w:rsid w:val="00241567"/>
    <w:rPr>
      <w:b/>
      <w:bCs/>
      <w:shd w:val="clear" w:color="auto" w:fill="FFFFFF"/>
    </w:rPr>
  </w:style>
  <w:style w:type="paragraph" w:customStyle="1" w:styleId="Heading41">
    <w:name w:val="Heading #41"/>
    <w:basedOn w:val="a"/>
    <w:link w:val="Heading4"/>
    <w:uiPriority w:val="99"/>
    <w:qFormat/>
    <w:rsid w:val="00241567"/>
    <w:pPr>
      <w:widowControl w:val="0"/>
      <w:shd w:val="clear" w:color="auto" w:fill="FFFFFF"/>
      <w:spacing w:after="360" w:line="240" w:lineRule="atLeast"/>
      <w:outlineLvl w:val="3"/>
    </w:pPr>
    <w:rPr>
      <w:rFonts w:asciiTheme="minorHAnsi" w:eastAsiaTheme="minorHAnsi" w:hAnsiTheme="minorHAnsi" w:cstheme="minorBidi"/>
      <w:b/>
      <w:bCs/>
    </w:rPr>
  </w:style>
  <w:style w:type="character" w:customStyle="1" w:styleId="Bodytext3">
    <w:name w:val="Body text (3)_"/>
    <w:link w:val="Bodytext31"/>
    <w:uiPriority w:val="99"/>
    <w:qFormat/>
    <w:locked/>
    <w:rsid w:val="00241567"/>
    <w:rPr>
      <w:b/>
      <w:bCs/>
      <w:shd w:val="clear" w:color="auto" w:fill="FFFFFF"/>
    </w:rPr>
  </w:style>
  <w:style w:type="paragraph" w:customStyle="1" w:styleId="Bodytext31">
    <w:name w:val="Body text (3)1"/>
    <w:basedOn w:val="a"/>
    <w:link w:val="Bodytext3"/>
    <w:uiPriority w:val="99"/>
    <w:qFormat/>
    <w:rsid w:val="00241567"/>
    <w:pPr>
      <w:widowControl w:val="0"/>
      <w:shd w:val="clear" w:color="auto" w:fill="FFFFFF"/>
      <w:spacing w:after="720" w:line="278" w:lineRule="exact"/>
      <w:jc w:val="center"/>
    </w:pPr>
    <w:rPr>
      <w:rFonts w:asciiTheme="minorHAnsi" w:eastAsiaTheme="minorHAnsi" w:hAnsiTheme="minorHAnsi" w:cstheme="minorBidi"/>
      <w:b/>
      <w:bCs/>
    </w:rPr>
  </w:style>
  <w:style w:type="paragraph" w:styleId="af9">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fa"/>
    <w:uiPriority w:val="34"/>
    <w:qFormat/>
    <w:rsid w:val="00241567"/>
    <w:pPr>
      <w:spacing w:after="160" w:line="259" w:lineRule="auto"/>
      <w:ind w:left="720"/>
      <w:contextualSpacing/>
    </w:pPr>
    <w:rPr>
      <w:rFonts w:asciiTheme="minorHAnsi" w:eastAsiaTheme="minorEastAsia" w:hAnsiTheme="minorHAnsi" w:cstheme="minorBidi"/>
      <w:lang w:eastAsia="ru-RU"/>
    </w:rPr>
  </w:style>
  <w:style w:type="character" w:styleId="afb">
    <w:name w:val="Emphasis"/>
    <w:basedOn w:val="a0"/>
    <w:uiPriority w:val="20"/>
    <w:qFormat/>
    <w:rsid w:val="00241567"/>
    <w:rPr>
      <w:i/>
      <w:iCs/>
      <w:color w:val="auto"/>
    </w:rPr>
  </w:style>
  <w:style w:type="paragraph" w:customStyle="1" w:styleId="TableParagraph">
    <w:name w:val="Table Paragraph"/>
    <w:basedOn w:val="a"/>
    <w:uiPriority w:val="1"/>
    <w:qFormat/>
    <w:rsid w:val="00241567"/>
    <w:pPr>
      <w:widowControl w:val="0"/>
    </w:pPr>
    <w:rPr>
      <w:lang w:val="en-US"/>
    </w:rPr>
  </w:style>
  <w:style w:type="character" w:styleId="afc">
    <w:name w:val="annotation reference"/>
    <w:qFormat/>
    <w:rsid w:val="00241567"/>
    <w:rPr>
      <w:sz w:val="16"/>
      <w:szCs w:val="16"/>
    </w:rPr>
  </w:style>
  <w:style w:type="paragraph" w:styleId="afd">
    <w:name w:val="annotation text"/>
    <w:basedOn w:val="a"/>
    <w:link w:val="afe"/>
    <w:qFormat/>
    <w:rsid w:val="00241567"/>
    <w:pPr>
      <w:spacing w:after="160" w:line="259" w:lineRule="auto"/>
    </w:pPr>
    <w:rPr>
      <w:rFonts w:asciiTheme="minorHAnsi" w:eastAsiaTheme="minorEastAsia" w:hAnsiTheme="minorHAnsi" w:cstheme="minorBidi"/>
      <w:sz w:val="20"/>
      <w:szCs w:val="20"/>
      <w:lang w:eastAsia="ru-RU"/>
    </w:rPr>
  </w:style>
  <w:style w:type="character" w:customStyle="1" w:styleId="afe">
    <w:name w:val="Текст примечания Знак"/>
    <w:basedOn w:val="a0"/>
    <w:link w:val="afd"/>
    <w:qFormat/>
    <w:rsid w:val="00241567"/>
    <w:rPr>
      <w:rFonts w:eastAsiaTheme="minorEastAsia"/>
      <w:sz w:val="20"/>
      <w:szCs w:val="20"/>
      <w:lang w:eastAsia="ru-RU"/>
    </w:rPr>
  </w:style>
  <w:style w:type="character" w:customStyle="1" w:styleId="afa">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f9"/>
    <w:qFormat/>
    <w:locked/>
    <w:rsid w:val="00241567"/>
    <w:rPr>
      <w:rFonts w:eastAsiaTheme="minorEastAsia"/>
      <w:lang w:eastAsia="ru-RU"/>
    </w:rPr>
  </w:style>
  <w:style w:type="paragraph" w:customStyle="1" w:styleId="ConsPlusNormal">
    <w:name w:val="ConsPlusNormal"/>
    <w:qFormat/>
    <w:rsid w:val="00241567"/>
    <w:pPr>
      <w:widowControl w:val="0"/>
      <w:autoSpaceDE w:val="0"/>
      <w:autoSpaceDN w:val="0"/>
    </w:pPr>
    <w:rPr>
      <w:rFonts w:ascii="Calibri" w:eastAsiaTheme="minorEastAsia" w:hAnsi="Calibri" w:cs="Calibri"/>
      <w:lang w:eastAsia="ru-RU"/>
    </w:rPr>
  </w:style>
  <w:style w:type="table" w:customStyle="1" w:styleId="TableNormal">
    <w:name w:val="Table Normal"/>
    <w:uiPriority w:val="2"/>
    <w:semiHidden/>
    <w:unhideWhenUsed/>
    <w:qFormat/>
    <w:rsid w:val="00241567"/>
    <w:pPr>
      <w:widowControl w:val="0"/>
      <w:autoSpaceDE w:val="0"/>
      <w:autoSpaceDN w:val="0"/>
    </w:pPr>
    <w:rPr>
      <w:rFonts w:ascii="Calibri" w:eastAsia="Calibri" w:hAnsi="Calibri"/>
      <w:lang w:val="en-US"/>
    </w:rPr>
    <w:tblPr>
      <w:tblInd w:w="0" w:type="dxa"/>
      <w:tblCellMar>
        <w:top w:w="0" w:type="dxa"/>
        <w:left w:w="0" w:type="dxa"/>
        <w:bottom w:w="0" w:type="dxa"/>
        <w:right w:w="0" w:type="dxa"/>
      </w:tblCellMar>
    </w:tblPr>
  </w:style>
  <w:style w:type="character" w:styleId="aff">
    <w:name w:val="Strong"/>
    <w:basedOn w:val="a0"/>
    <w:uiPriority w:val="22"/>
    <w:qFormat/>
    <w:rsid w:val="00241567"/>
    <w:rPr>
      <w:b/>
      <w:bCs/>
      <w:color w:val="000000" w:themeColor="text1"/>
    </w:rPr>
  </w:style>
  <w:style w:type="numbering" w:customStyle="1" w:styleId="1d">
    <w:name w:val="Нет списка1"/>
    <w:next w:val="a2"/>
    <w:uiPriority w:val="99"/>
    <w:semiHidden/>
    <w:unhideWhenUsed/>
    <w:rsid w:val="00241567"/>
  </w:style>
  <w:style w:type="table" w:customStyle="1" w:styleId="TableNormal1">
    <w:name w:val="Table Normal1"/>
    <w:uiPriority w:val="2"/>
    <w:semiHidden/>
    <w:unhideWhenUsed/>
    <w:qFormat/>
    <w:rsid w:val="00241567"/>
    <w:pPr>
      <w:widowControl w:val="0"/>
      <w:autoSpaceDE w:val="0"/>
      <w:autoSpaceDN w:val="0"/>
    </w:pPr>
    <w:rPr>
      <w:rFonts w:ascii="Calibri" w:eastAsia="Calibri" w:hAnsi="Calibri"/>
      <w:lang w:val="en-US"/>
    </w:rPr>
    <w:tblPr>
      <w:tblInd w:w="0" w:type="dxa"/>
      <w:tblCellMar>
        <w:top w:w="0" w:type="dxa"/>
        <w:left w:w="0" w:type="dxa"/>
        <w:bottom w:w="0" w:type="dxa"/>
        <w:right w:w="0" w:type="dxa"/>
      </w:tblCellMar>
    </w:tblPr>
  </w:style>
  <w:style w:type="paragraph" w:styleId="aff0">
    <w:name w:val="caption"/>
    <w:basedOn w:val="a"/>
    <w:next w:val="a"/>
    <w:uiPriority w:val="35"/>
    <w:unhideWhenUsed/>
    <w:qFormat/>
    <w:rsid w:val="00241567"/>
    <w:pPr>
      <w:spacing w:after="200"/>
    </w:pPr>
    <w:rPr>
      <w:rFonts w:asciiTheme="minorHAnsi" w:eastAsiaTheme="minorEastAsia" w:hAnsiTheme="minorHAnsi" w:cstheme="minorBidi"/>
      <w:i/>
      <w:iCs/>
      <w:color w:val="44546A" w:themeColor="text2"/>
      <w:sz w:val="18"/>
      <w:szCs w:val="18"/>
      <w:lang w:eastAsia="ru-RU"/>
    </w:rPr>
  </w:style>
  <w:style w:type="paragraph" w:styleId="aff1">
    <w:name w:val="Subtitle"/>
    <w:basedOn w:val="a"/>
    <w:next w:val="a"/>
    <w:link w:val="aff2"/>
    <w:uiPriority w:val="11"/>
    <w:qFormat/>
    <w:rsid w:val="00241567"/>
    <w:pPr>
      <w:numPr>
        <w:ilvl w:val="1"/>
      </w:numPr>
      <w:spacing w:after="160" w:line="259" w:lineRule="auto"/>
    </w:pPr>
    <w:rPr>
      <w:rFonts w:asciiTheme="minorHAnsi" w:eastAsiaTheme="minorEastAsia" w:hAnsiTheme="minorHAnsi" w:cstheme="minorBidi"/>
      <w:color w:val="5A5A5A" w:themeColor="text1" w:themeTint="A5"/>
      <w:spacing w:val="10"/>
      <w:lang w:eastAsia="ru-RU"/>
    </w:rPr>
  </w:style>
  <w:style w:type="character" w:customStyle="1" w:styleId="aff2">
    <w:name w:val="Подзаголовок Знак"/>
    <w:basedOn w:val="a0"/>
    <w:link w:val="aff1"/>
    <w:rsid w:val="00241567"/>
    <w:rPr>
      <w:rFonts w:eastAsiaTheme="minorEastAsia"/>
      <w:color w:val="5A5A5A" w:themeColor="text1" w:themeTint="A5"/>
      <w:spacing w:val="10"/>
      <w:lang w:eastAsia="ru-RU"/>
    </w:rPr>
  </w:style>
  <w:style w:type="paragraph" w:styleId="aff3">
    <w:name w:val="No Spacing"/>
    <w:uiPriority w:val="1"/>
    <w:qFormat/>
    <w:rsid w:val="00241567"/>
    <w:pPr>
      <w:spacing w:after="0" w:line="240" w:lineRule="auto"/>
    </w:pPr>
    <w:rPr>
      <w:rFonts w:eastAsiaTheme="minorEastAsia"/>
      <w:lang w:eastAsia="ru-RU"/>
    </w:rPr>
  </w:style>
  <w:style w:type="paragraph" w:styleId="24">
    <w:name w:val="Quote"/>
    <w:basedOn w:val="a"/>
    <w:next w:val="a"/>
    <w:link w:val="25"/>
    <w:uiPriority w:val="29"/>
    <w:qFormat/>
    <w:rsid w:val="00241567"/>
    <w:pPr>
      <w:spacing w:before="160" w:after="160" w:line="259" w:lineRule="auto"/>
      <w:ind w:left="720" w:right="720"/>
    </w:pPr>
    <w:rPr>
      <w:rFonts w:asciiTheme="minorHAnsi" w:eastAsiaTheme="minorEastAsia" w:hAnsiTheme="minorHAnsi" w:cstheme="minorBidi"/>
      <w:i/>
      <w:iCs/>
      <w:color w:val="000000" w:themeColor="text1"/>
      <w:lang w:eastAsia="ru-RU"/>
    </w:rPr>
  </w:style>
  <w:style w:type="character" w:customStyle="1" w:styleId="25">
    <w:name w:val="Цитата 2 Знак"/>
    <w:basedOn w:val="a0"/>
    <w:link w:val="24"/>
    <w:uiPriority w:val="29"/>
    <w:rsid w:val="00241567"/>
    <w:rPr>
      <w:rFonts w:eastAsiaTheme="minorEastAsia"/>
      <w:i/>
      <w:iCs/>
      <w:color w:val="000000" w:themeColor="text1"/>
      <w:lang w:eastAsia="ru-RU"/>
    </w:rPr>
  </w:style>
  <w:style w:type="paragraph" w:styleId="aff4">
    <w:name w:val="Intense Quote"/>
    <w:basedOn w:val="a"/>
    <w:next w:val="a"/>
    <w:link w:val="aff5"/>
    <w:uiPriority w:val="30"/>
    <w:qFormat/>
    <w:rsid w:val="00241567"/>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line="259" w:lineRule="auto"/>
      <w:ind w:left="936" w:right="936"/>
      <w:jc w:val="center"/>
    </w:pPr>
    <w:rPr>
      <w:rFonts w:asciiTheme="minorHAnsi" w:eastAsiaTheme="minorEastAsia" w:hAnsiTheme="minorHAnsi" w:cstheme="minorBidi"/>
      <w:color w:val="000000" w:themeColor="text1"/>
      <w:lang w:eastAsia="ru-RU"/>
    </w:rPr>
  </w:style>
  <w:style w:type="character" w:customStyle="1" w:styleId="aff5">
    <w:name w:val="Выделенная цитата Знак"/>
    <w:basedOn w:val="a0"/>
    <w:link w:val="aff4"/>
    <w:uiPriority w:val="30"/>
    <w:rsid w:val="00241567"/>
    <w:rPr>
      <w:rFonts w:eastAsiaTheme="minorEastAsia"/>
      <w:color w:val="000000" w:themeColor="text1"/>
      <w:shd w:val="clear" w:color="auto" w:fill="F2F2F2" w:themeFill="background1" w:themeFillShade="F2"/>
      <w:lang w:eastAsia="ru-RU"/>
    </w:rPr>
  </w:style>
  <w:style w:type="character" w:styleId="aff6">
    <w:name w:val="Subtle Emphasis"/>
    <w:basedOn w:val="a0"/>
    <w:uiPriority w:val="19"/>
    <w:qFormat/>
    <w:rsid w:val="00241567"/>
    <w:rPr>
      <w:i/>
      <w:iCs/>
      <w:color w:val="404040" w:themeColor="text1" w:themeTint="BF"/>
    </w:rPr>
  </w:style>
  <w:style w:type="character" w:styleId="aff7">
    <w:name w:val="Intense Emphasis"/>
    <w:basedOn w:val="a0"/>
    <w:uiPriority w:val="21"/>
    <w:qFormat/>
    <w:rsid w:val="00241567"/>
    <w:rPr>
      <w:b/>
      <w:bCs/>
      <w:i/>
      <w:iCs/>
      <w:caps/>
    </w:rPr>
  </w:style>
  <w:style w:type="character" w:styleId="aff8">
    <w:name w:val="Subtle Reference"/>
    <w:basedOn w:val="a0"/>
    <w:uiPriority w:val="31"/>
    <w:qFormat/>
    <w:rsid w:val="00241567"/>
    <w:rPr>
      <w:smallCaps/>
      <w:color w:val="404040" w:themeColor="text1" w:themeTint="BF"/>
      <w:u w:val="single" w:color="7F7F7F" w:themeColor="text1" w:themeTint="80"/>
    </w:rPr>
  </w:style>
  <w:style w:type="character" w:styleId="aff9">
    <w:name w:val="Intense Reference"/>
    <w:basedOn w:val="a0"/>
    <w:uiPriority w:val="32"/>
    <w:qFormat/>
    <w:rsid w:val="00241567"/>
    <w:rPr>
      <w:b/>
      <w:bCs/>
      <w:smallCaps/>
      <w:u w:val="single"/>
    </w:rPr>
  </w:style>
  <w:style w:type="character" w:styleId="affa">
    <w:name w:val="Book Title"/>
    <w:basedOn w:val="a0"/>
    <w:uiPriority w:val="33"/>
    <w:qFormat/>
    <w:rsid w:val="00241567"/>
    <w:rPr>
      <w:b w:val="0"/>
      <w:bCs w:val="0"/>
      <w:smallCaps/>
      <w:spacing w:val="5"/>
    </w:rPr>
  </w:style>
  <w:style w:type="table" w:styleId="affb">
    <w:name w:val="Table Grid"/>
    <w:basedOn w:val="a1"/>
    <w:uiPriority w:val="59"/>
    <w:rsid w:val="00241567"/>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6">
    <w:name w:val="Абзац списка2"/>
    <w:basedOn w:val="a"/>
    <w:uiPriority w:val="34"/>
    <w:qFormat/>
    <w:rsid w:val="00241567"/>
    <w:pPr>
      <w:suppressAutoHyphens/>
      <w:spacing w:after="200" w:line="200" w:lineRule="atLeast"/>
      <w:ind w:left="720"/>
    </w:pPr>
    <w:rPr>
      <w:rFonts w:eastAsia="Times New Roman"/>
      <w:lang w:eastAsia="ar-SA"/>
    </w:rPr>
  </w:style>
  <w:style w:type="paragraph" w:customStyle="1" w:styleId="dt-p">
    <w:name w:val="dt-p"/>
    <w:basedOn w:val="a"/>
    <w:qFormat/>
    <w:rsid w:val="00241567"/>
    <w:pPr>
      <w:spacing w:before="100" w:beforeAutospacing="1" w:after="100" w:afterAutospacing="1"/>
    </w:pPr>
    <w:rPr>
      <w:rFonts w:ascii="Times New Roman" w:eastAsia="Times New Roman" w:hAnsi="Times New Roman"/>
      <w:sz w:val="24"/>
      <w:szCs w:val="24"/>
      <w:lang w:eastAsia="ru-RU"/>
    </w:rPr>
  </w:style>
  <w:style w:type="character" w:customStyle="1" w:styleId="dt-m">
    <w:name w:val="dt-m"/>
    <w:basedOn w:val="a0"/>
    <w:rsid w:val="00241567"/>
    <w:rPr>
      <w:rFonts w:cs="Times New Roman"/>
    </w:rPr>
  </w:style>
  <w:style w:type="paragraph" w:customStyle="1" w:styleId="1e">
    <w:name w:val="Заголовок1"/>
    <w:basedOn w:val="a"/>
    <w:next w:val="a9"/>
    <w:rsid w:val="00241567"/>
    <w:pPr>
      <w:keepNext/>
      <w:suppressAutoHyphens/>
      <w:spacing w:before="240" w:after="120" w:line="200" w:lineRule="atLeast"/>
    </w:pPr>
    <w:rPr>
      <w:rFonts w:ascii="Arial" w:eastAsia="Times New Roman" w:hAnsi="Arial" w:cs="Tahoma"/>
      <w:sz w:val="28"/>
      <w:szCs w:val="28"/>
      <w:lang w:eastAsia="ar-SA"/>
    </w:rPr>
  </w:style>
  <w:style w:type="paragraph" w:customStyle="1" w:styleId="210">
    <w:name w:val="Основной текст с отступом 21"/>
    <w:basedOn w:val="a"/>
    <w:rsid w:val="00241567"/>
    <w:pPr>
      <w:suppressAutoHyphens/>
      <w:spacing w:after="120" w:line="480" w:lineRule="auto"/>
      <w:ind w:left="283"/>
    </w:pPr>
    <w:rPr>
      <w:rFonts w:eastAsia="Times New Roman"/>
      <w:sz w:val="24"/>
      <w:szCs w:val="24"/>
      <w:lang w:eastAsia="ar-SA"/>
    </w:rPr>
  </w:style>
  <w:style w:type="paragraph" w:customStyle="1" w:styleId="211">
    <w:name w:val="Основной текст 21"/>
    <w:basedOn w:val="a"/>
    <w:rsid w:val="00241567"/>
    <w:pPr>
      <w:suppressAutoHyphens/>
      <w:spacing w:after="120" w:line="480" w:lineRule="auto"/>
    </w:pPr>
    <w:rPr>
      <w:rFonts w:eastAsia="Times New Roman" w:cs="Calibri"/>
      <w:sz w:val="24"/>
      <w:szCs w:val="24"/>
      <w:lang w:eastAsia="ar-SA"/>
    </w:rPr>
  </w:style>
  <w:style w:type="paragraph" w:customStyle="1" w:styleId="FR2">
    <w:name w:val="FR2"/>
    <w:rsid w:val="00241567"/>
    <w:pPr>
      <w:widowControl w:val="0"/>
      <w:suppressAutoHyphens/>
      <w:spacing w:after="0" w:line="240" w:lineRule="auto"/>
      <w:jc w:val="center"/>
    </w:pPr>
    <w:rPr>
      <w:rFonts w:ascii="Calibri" w:eastAsia="Times New Roman" w:hAnsi="Calibri" w:cs="Calibri"/>
      <w:b/>
      <w:sz w:val="32"/>
      <w:szCs w:val="20"/>
      <w:lang w:eastAsia="ar-SA"/>
    </w:rPr>
  </w:style>
  <w:style w:type="character" w:customStyle="1" w:styleId="29">
    <w:name w:val="Основной текст (2) + 9"/>
    <w:aliases w:val="5 pt"/>
    <w:rsid w:val="00241567"/>
    <w:rPr>
      <w:rFonts w:ascii="Century Schoolbook" w:hAnsi="Century Schoolbook"/>
      <w:color w:val="000000"/>
      <w:spacing w:val="0"/>
      <w:w w:val="100"/>
      <w:position w:val="0"/>
      <w:sz w:val="19"/>
      <w:u w:val="none"/>
      <w:shd w:val="clear" w:color="auto" w:fill="FFFFFF"/>
      <w:lang w:val="ru-RU" w:eastAsia="ru-RU"/>
    </w:rPr>
  </w:style>
  <w:style w:type="character" w:customStyle="1" w:styleId="1f">
    <w:name w:val="Основной текст1"/>
    <w:uiPriority w:val="99"/>
    <w:rsid w:val="00241567"/>
    <w:rPr>
      <w:rFonts w:ascii="Century Schoolbook" w:hAnsi="Century Schoolbook"/>
      <w:color w:val="000000"/>
      <w:spacing w:val="0"/>
      <w:w w:val="100"/>
      <w:position w:val="0"/>
      <w:shd w:val="clear" w:color="auto" w:fill="FFFFFF"/>
      <w:lang w:val="ru-RU"/>
    </w:rPr>
  </w:style>
  <w:style w:type="character" w:customStyle="1" w:styleId="29pt">
    <w:name w:val="Основной текст (2) + 9 pt"/>
    <w:rsid w:val="00241567"/>
    <w:rPr>
      <w:rFonts w:ascii="Century Schoolbook" w:hAnsi="Century Schoolbook"/>
      <w:color w:val="000000"/>
      <w:spacing w:val="0"/>
      <w:w w:val="100"/>
      <w:position w:val="0"/>
      <w:sz w:val="18"/>
      <w:shd w:val="clear" w:color="auto" w:fill="FFFFFF"/>
      <w:lang w:val="ru-RU" w:eastAsia="ru-RU"/>
    </w:rPr>
  </w:style>
  <w:style w:type="paragraph" w:styleId="affc">
    <w:name w:val="annotation subject"/>
    <w:basedOn w:val="afd"/>
    <w:next w:val="afd"/>
    <w:link w:val="affd"/>
    <w:qFormat/>
    <w:rsid w:val="00241567"/>
    <w:pPr>
      <w:suppressAutoHyphens/>
      <w:spacing w:after="0" w:line="240" w:lineRule="auto"/>
    </w:pPr>
    <w:rPr>
      <w:rFonts w:ascii="Calibri" w:eastAsia="Times New Roman" w:hAnsi="Calibri" w:cs="Times New Roman"/>
      <w:b/>
      <w:bCs/>
      <w:lang w:val="ru-RU" w:eastAsia="ar-SA"/>
    </w:rPr>
  </w:style>
  <w:style w:type="character" w:customStyle="1" w:styleId="affd">
    <w:name w:val="Тема примечания Знак"/>
    <w:basedOn w:val="afe"/>
    <w:link w:val="affc"/>
    <w:qFormat/>
    <w:rsid w:val="00241567"/>
    <w:rPr>
      <w:rFonts w:ascii="Calibri" w:eastAsia="Times New Roman" w:hAnsi="Calibri" w:cs="Times New Roman"/>
      <w:b/>
      <w:bCs/>
      <w:sz w:val="20"/>
      <w:szCs w:val="20"/>
      <w:lang w:eastAsia="ar-SA"/>
    </w:rPr>
  </w:style>
  <w:style w:type="paragraph" w:customStyle="1" w:styleId="212">
    <w:name w:val="Список 21"/>
    <w:basedOn w:val="a"/>
    <w:rsid w:val="00241567"/>
    <w:pPr>
      <w:ind w:left="566" w:hanging="283"/>
    </w:pPr>
    <w:rPr>
      <w:rFonts w:eastAsia="Times New Roman"/>
      <w:sz w:val="20"/>
      <w:szCs w:val="20"/>
      <w:lang w:eastAsia="ar-SA"/>
    </w:rPr>
  </w:style>
  <w:style w:type="paragraph" w:customStyle="1" w:styleId="Default">
    <w:name w:val="Default"/>
    <w:rsid w:val="00241567"/>
    <w:pPr>
      <w:autoSpaceDE w:val="0"/>
      <w:autoSpaceDN w:val="0"/>
      <w:adjustRightInd w:val="0"/>
      <w:spacing w:after="0" w:line="240" w:lineRule="auto"/>
    </w:pPr>
    <w:rPr>
      <w:rFonts w:ascii="Calibri" w:eastAsia="Times New Roman" w:hAnsi="Calibri" w:cs="Times New Roman"/>
      <w:color w:val="000000"/>
      <w:sz w:val="24"/>
      <w:szCs w:val="24"/>
    </w:rPr>
  </w:style>
  <w:style w:type="table" w:styleId="1f0">
    <w:name w:val="Table Grid 1"/>
    <w:basedOn w:val="a1"/>
    <w:uiPriority w:val="99"/>
    <w:rsid w:val="00241567"/>
    <w:pPr>
      <w:spacing w:after="0" w:line="240" w:lineRule="auto"/>
    </w:pPr>
    <w:rPr>
      <w:rFonts w:ascii="Calibri" w:eastAsia="Times New Roman" w:hAnsi="Calibri"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34">
    <w:name w:val="Основной текст (3)"/>
    <w:rsid w:val="00241567"/>
    <w:rPr>
      <w:rFonts w:ascii="Franklin Gothic Medium" w:hAnsi="Franklin Gothic Medium"/>
      <w:color w:val="000000"/>
      <w:spacing w:val="0"/>
      <w:w w:val="100"/>
      <w:position w:val="0"/>
      <w:sz w:val="46"/>
      <w:u w:val="none"/>
      <w:lang w:val="ru-RU" w:eastAsia="ru-RU"/>
    </w:rPr>
  </w:style>
  <w:style w:type="character" w:customStyle="1" w:styleId="41">
    <w:name w:val="Основной текст (4)"/>
    <w:rsid w:val="00241567"/>
    <w:rPr>
      <w:rFonts w:ascii="Franklin Gothic Medium" w:hAnsi="Franklin Gothic Medium"/>
      <w:color w:val="000000"/>
      <w:spacing w:val="0"/>
      <w:w w:val="100"/>
      <w:position w:val="0"/>
      <w:sz w:val="28"/>
      <w:u w:val="none"/>
      <w:lang w:val="ru-RU" w:eastAsia="ru-RU"/>
    </w:rPr>
  </w:style>
  <w:style w:type="character" w:customStyle="1" w:styleId="51">
    <w:name w:val="Основной текст (5)"/>
    <w:rsid w:val="00241567"/>
    <w:rPr>
      <w:rFonts w:ascii="Century Schoolbook" w:hAnsi="Century Schoolbook"/>
      <w:i/>
      <w:color w:val="000000"/>
      <w:spacing w:val="0"/>
      <w:w w:val="100"/>
      <w:position w:val="0"/>
      <w:sz w:val="21"/>
      <w:u w:val="none"/>
      <w:lang w:val="ru-RU" w:eastAsia="ru-RU"/>
    </w:rPr>
  </w:style>
  <w:style w:type="character" w:customStyle="1" w:styleId="52">
    <w:name w:val="Основной текст (5) + Не курсив"/>
    <w:rsid w:val="00241567"/>
    <w:rPr>
      <w:rFonts w:ascii="Century Schoolbook" w:hAnsi="Century Schoolbook"/>
      <w:i/>
      <w:color w:val="000000"/>
      <w:spacing w:val="0"/>
      <w:w w:val="100"/>
      <w:position w:val="0"/>
      <w:sz w:val="21"/>
      <w:u w:val="none"/>
      <w:lang w:val="ru-RU" w:eastAsia="ru-RU"/>
    </w:rPr>
  </w:style>
  <w:style w:type="character" w:customStyle="1" w:styleId="13">
    <w:name w:val="Оглавление 1 Знак"/>
    <w:link w:val="12"/>
    <w:locked/>
    <w:rsid w:val="00241567"/>
    <w:rPr>
      <w:rFonts w:ascii="Calibri" w:eastAsia="Calibri" w:hAnsi="Calibri" w:cs="Times New Roman"/>
    </w:rPr>
  </w:style>
  <w:style w:type="character" w:customStyle="1" w:styleId="affe">
    <w:name w:val="Оглавление"/>
    <w:rsid w:val="00241567"/>
    <w:rPr>
      <w:rFonts w:ascii="Century Schoolbook" w:hAnsi="Century Schoolbook"/>
      <w:color w:val="000000"/>
      <w:spacing w:val="0"/>
      <w:w w:val="100"/>
      <w:position w:val="0"/>
      <w:sz w:val="21"/>
      <w:shd w:val="clear" w:color="auto" w:fill="FFFFFF"/>
      <w:lang w:val="ru-RU" w:eastAsia="ru-RU"/>
    </w:rPr>
  </w:style>
  <w:style w:type="paragraph" w:styleId="27">
    <w:name w:val="toc 2"/>
    <w:basedOn w:val="a"/>
    <w:link w:val="28"/>
    <w:autoRedefine/>
    <w:rsid w:val="00241567"/>
    <w:pPr>
      <w:widowControl w:val="0"/>
      <w:shd w:val="clear" w:color="auto" w:fill="FFFFFF"/>
      <w:spacing w:before="1980" w:line="288" w:lineRule="exact"/>
      <w:jc w:val="both"/>
    </w:pPr>
    <w:rPr>
      <w:rFonts w:ascii="Century Schoolbook" w:eastAsia="Times New Roman" w:hAnsi="Century Schoolbook" w:cs="Century Schoolbook"/>
      <w:color w:val="000000"/>
      <w:sz w:val="21"/>
      <w:szCs w:val="21"/>
      <w:lang w:eastAsia="ru-RU"/>
    </w:rPr>
  </w:style>
  <w:style w:type="character" w:customStyle="1" w:styleId="2a">
    <w:name w:val="Основной текст (2)"/>
    <w:rsid w:val="00241567"/>
    <w:rPr>
      <w:rFonts w:ascii="Century Schoolbook" w:hAnsi="Century Schoolbook"/>
      <w:color w:val="000000"/>
      <w:spacing w:val="0"/>
      <w:w w:val="100"/>
      <w:position w:val="0"/>
      <w:sz w:val="21"/>
      <w:u w:val="none"/>
      <w:lang w:val="ru-RU" w:eastAsia="ru-RU"/>
    </w:rPr>
  </w:style>
  <w:style w:type="character" w:customStyle="1" w:styleId="121">
    <w:name w:val="Основной текст (12)"/>
    <w:rsid w:val="00241567"/>
    <w:rPr>
      <w:rFonts w:ascii="Franklin Gothic Medium" w:hAnsi="Franklin Gothic Medium"/>
      <w:color w:val="000000"/>
      <w:spacing w:val="0"/>
      <w:w w:val="100"/>
      <w:position w:val="0"/>
      <w:sz w:val="28"/>
      <w:u w:val="none"/>
      <w:lang w:val="ru-RU" w:eastAsia="ru-RU"/>
    </w:rPr>
  </w:style>
  <w:style w:type="character" w:customStyle="1" w:styleId="2b">
    <w:name w:val="Основной текст (2) + Курсив"/>
    <w:rsid w:val="00241567"/>
    <w:rPr>
      <w:rFonts w:ascii="Century Schoolbook" w:hAnsi="Century Schoolbook"/>
      <w:i/>
      <w:color w:val="000000"/>
      <w:spacing w:val="0"/>
      <w:w w:val="100"/>
      <w:position w:val="0"/>
      <w:sz w:val="21"/>
      <w:u w:val="none"/>
      <w:lang w:val="en-US" w:eastAsia="en-US"/>
    </w:rPr>
  </w:style>
  <w:style w:type="character" w:customStyle="1" w:styleId="2c">
    <w:name w:val="Основной текст (2) + Полужирный"/>
    <w:rsid w:val="00241567"/>
    <w:rPr>
      <w:rFonts w:ascii="Century Schoolbook" w:hAnsi="Century Schoolbook"/>
      <w:b/>
      <w:color w:val="000000"/>
      <w:spacing w:val="0"/>
      <w:w w:val="100"/>
      <w:position w:val="0"/>
      <w:sz w:val="21"/>
      <w:u w:val="none"/>
      <w:lang w:val="ru-RU" w:eastAsia="ru-RU"/>
    </w:rPr>
  </w:style>
  <w:style w:type="character" w:customStyle="1" w:styleId="2d">
    <w:name w:val="Основной текст (2)_"/>
    <w:rsid w:val="00241567"/>
    <w:rPr>
      <w:rFonts w:ascii="Century Schoolbook" w:hAnsi="Century Schoolbook"/>
      <w:sz w:val="21"/>
      <w:shd w:val="clear" w:color="auto" w:fill="FFFFFF"/>
    </w:rPr>
  </w:style>
  <w:style w:type="character" w:customStyle="1" w:styleId="81">
    <w:name w:val="Основной текст (8) + Курсив"/>
    <w:rsid w:val="00241567"/>
    <w:rPr>
      <w:rFonts w:ascii="Century Schoolbook" w:hAnsi="Century Schoolbook"/>
      <w:i/>
      <w:color w:val="000000"/>
      <w:spacing w:val="0"/>
      <w:w w:val="100"/>
      <w:position w:val="0"/>
      <w:sz w:val="18"/>
      <w:u w:val="none"/>
      <w:lang w:val="ru-RU" w:eastAsia="ru-RU"/>
    </w:rPr>
  </w:style>
  <w:style w:type="character" w:customStyle="1" w:styleId="82">
    <w:name w:val="Основной текст (8)"/>
    <w:rsid w:val="00241567"/>
    <w:rPr>
      <w:rFonts w:ascii="Century Schoolbook" w:hAnsi="Century Schoolbook"/>
      <w:color w:val="000000"/>
      <w:spacing w:val="0"/>
      <w:w w:val="100"/>
      <w:position w:val="0"/>
      <w:sz w:val="18"/>
      <w:u w:val="none"/>
      <w:lang w:val="ru-RU" w:eastAsia="ru-RU"/>
    </w:rPr>
  </w:style>
  <w:style w:type="character" w:customStyle="1" w:styleId="84pt">
    <w:name w:val="Основной текст (8) + 4 pt"/>
    <w:rsid w:val="00241567"/>
    <w:rPr>
      <w:rFonts w:ascii="Century Schoolbook" w:hAnsi="Century Schoolbook"/>
      <w:color w:val="000000"/>
      <w:spacing w:val="0"/>
      <w:w w:val="100"/>
      <w:position w:val="0"/>
      <w:sz w:val="8"/>
      <w:u w:val="none"/>
      <w:lang w:val="ru-RU" w:eastAsia="ru-RU"/>
    </w:rPr>
  </w:style>
  <w:style w:type="character" w:customStyle="1" w:styleId="210pt">
    <w:name w:val="Основной текст (2) + 10 pt"/>
    <w:aliases w:val="Курсив"/>
    <w:rsid w:val="00241567"/>
    <w:rPr>
      <w:rFonts w:ascii="Century Schoolbook" w:hAnsi="Century Schoolbook"/>
      <w:i/>
      <w:color w:val="000000"/>
      <w:spacing w:val="0"/>
      <w:w w:val="100"/>
      <w:position w:val="0"/>
      <w:sz w:val="20"/>
      <w:u w:val="none"/>
      <w:shd w:val="clear" w:color="auto" w:fill="FFFFFF"/>
      <w:lang w:val="ru-RU" w:eastAsia="ru-RU"/>
    </w:rPr>
  </w:style>
  <w:style w:type="character" w:customStyle="1" w:styleId="29pt1">
    <w:name w:val="Основной текст (2) + 9 pt1"/>
    <w:aliases w:val="Курсив1"/>
    <w:uiPriority w:val="99"/>
    <w:rsid w:val="00241567"/>
    <w:rPr>
      <w:rFonts w:ascii="Century Schoolbook" w:hAnsi="Century Schoolbook"/>
      <w:i/>
      <w:color w:val="000000"/>
      <w:spacing w:val="0"/>
      <w:w w:val="100"/>
      <w:position w:val="0"/>
      <w:sz w:val="18"/>
      <w:u w:val="none"/>
      <w:shd w:val="clear" w:color="auto" w:fill="FFFFFF"/>
      <w:lang w:val="en-US" w:eastAsia="en-US"/>
    </w:rPr>
  </w:style>
  <w:style w:type="character" w:customStyle="1" w:styleId="24pt">
    <w:name w:val="Основной текст (2) + 4 pt"/>
    <w:rsid w:val="00241567"/>
    <w:rPr>
      <w:rFonts w:ascii="Century Schoolbook" w:hAnsi="Century Schoolbook"/>
      <w:color w:val="000000"/>
      <w:spacing w:val="0"/>
      <w:w w:val="100"/>
      <w:position w:val="0"/>
      <w:sz w:val="8"/>
      <w:u w:val="none"/>
      <w:shd w:val="clear" w:color="auto" w:fill="FFFFFF"/>
      <w:lang w:val="en-US" w:eastAsia="en-US"/>
    </w:rPr>
  </w:style>
  <w:style w:type="paragraph" w:customStyle="1" w:styleId="Standard">
    <w:name w:val="Standard"/>
    <w:uiPriority w:val="99"/>
    <w:rsid w:val="00241567"/>
    <w:pPr>
      <w:widowControl w:val="0"/>
      <w:suppressAutoHyphens/>
      <w:spacing w:after="0" w:line="240" w:lineRule="auto"/>
      <w:textAlignment w:val="baseline"/>
    </w:pPr>
    <w:rPr>
      <w:rFonts w:ascii="Calibri" w:eastAsia="Times New Roman" w:hAnsi="Calibri" w:cs="Tahoma"/>
      <w:kern w:val="1"/>
      <w:sz w:val="24"/>
      <w:szCs w:val="24"/>
      <w:lang w:val="de-DE" w:eastAsia="fa-IR" w:bidi="fa-IR"/>
    </w:rPr>
  </w:style>
  <w:style w:type="paragraph" w:styleId="afff">
    <w:name w:val="Body Text Indent"/>
    <w:basedOn w:val="a"/>
    <w:link w:val="afff0"/>
    <w:uiPriority w:val="99"/>
    <w:rsid w:val="00241567"/>
    <w:pPr>
      <w:suppressAutoHyphens/>
      <w:spacing w:after="120"/>
      <w:ind w:left="283"/>
    </w:pPr>
    <w:rPr>
      <w:rFonts w:eastAsia="Times New Roman"/>
      <w:sz w:val="24"/>
      <w:szCs w:val="24"/>
      <w:lang w:eastAsia="ar-SA"/>
    </w:rPr>
  </w:style>
  <w:style w:type="character" w:customStyle="1" w:styleId="afff0">
    <w:name w:val="Основной текст с отступом Знак"/>
    <w:basedOn w:val="a0"/>
    <w:link w:val="afff"/>
    <w:uiPriority w:val="99"/>
    <w:rsid w:val="00241567"/>
    <w:rPr>
      <w:rFonts w:ascii="Calibri" w:eastAsia="Times New Roman" w:hAnsi="Calibri" w:cs="Times New Roman"/>
      <w:sz w:val="24"/>
      <w:szCs w:val="24"/>
      <w:lang w:eastAsia="ar-SA"/>
    </w:rPr>
  </w:style>
  <w:style w:type="paragraph" w:customStyle="1" w:styleId="ConsPlusTitle">
    <w:name w:val="ConsPlusTitle"/>
    <w:rsid w:val="00241567"/>
    <w:pPr>
      <w:widowControl w:val="0"/>
      <w:autoSpaceDE w:val="0"/>
      <w:autoSpaceDN w:val="0"/>
      <w:spacing w:after="0" w:line="240" w:lineRule="auto"/>
    </w:pPr>
    <w:rPr>
      <w:rFonts w:ascii="Calibri" w:eastAsia="Times New Roman" w:hAnsi="Calibri" w:cs="Calibri"/>
      <w:b/>
      <w:szCs w:val="20"/>
      <w:lang w:eastAsia="ru-RU"/>
    </w:rPr>
  </w:style>
  <w:style w:type="numbering" w:customStyle="1" w:styleId="2e">
    <w:name w:val="Нет списка2"/>
    <w:next w:val="a2"/>
    <w:uiPriority w:val="99"/>
    <w:semiHidden/>
    <w:unhideWhenUsed/>
    <w:rsid w:val="00241567"/>
  </w:style>
  <w:style w:type="character" w:customStyle="1" w:styleId="295pt">
    <w:name w:val="Основной текст (2) + 9;5 pt"/>
    <w:rsid w:val="00241567"/>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shd w:val="clear" w:color="auto" w:fill="FFFFFF"/>
      <w:lang w:val="ru-RU" w:eastAsia="ru-RU" w:bidi="ru-RU"/>
    </w:rPr>
  </w:style>
  <w:style w:type="table" w:customStyle="1" w:styleId="1f1">
    <w:name w:val="Сетка таблицы1"/>
    <w:basedOn w:val="a1"/>
    <w:next w:val="affb"/>
    <w:uiPriority w:val="39"/>
    <w:rsid w:val="0024156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0pt0">
    <w:name w:val="Основной текст (2) + 10 pt;Курсив"/>
    <w:rsid w:val="00241567"/>
    <w:rPr>
      <w:rFonts w:ascii="Century Schoolbook" w:eastAsia="Century Schoolbook" w:hAnsi="Century Schoolbook" w:cs="Century Schoolbook"/>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0">
    <w:name w:val="Основной текст (2) + 9 pt;Курсив"/>
    <w:rsid w:val="00241567"/>
    <w:rPr>
      <w:rFonts w:ascii="Century Schoolbook" w:eastAsia="Century Schoolbook" w:hAnsi="Century Schoolbook" w:cs="Century Schoolbook"/>
      <w:b w:val="0"/>
      <w:bCs w:val="0"/>
      <w:i/>
      <w:iCs/>
      <w:smallCaps w:val="0"/>
      <w:strike w:val="0"/>
      <w:color w:val="000000"/>
      <w:spacing w:val="0"/>
      <w:w w:val="100"/>
      <w:position w:val="0"/>
      <w:sz w:val="18"/>
      <w:szCs w:val="18"/>
      <w:u w:val="none"/>
      <w:shd w:val="clear" w:color="auto" w:fill="FFFFFF"/>
      <w:lang w:val="en-US" w:eastAsia="en-US" w:bidi="en-US"/>
    </w:rPr>
  </w:style>
  <w:style w:type="paragraph" w:customStyle="1" w:styleId="110">
    <w:name w:val="Заголовок 11"/>
    <w:basedOn w:val="a"/>
    <w:next w:val="a"/>
    <w:link w:val="Heading1Char"/>
    <w:uiPriority w:val="9"/>
    <w:qFormat/>
    <w:rsid w:val="00241567"/>
    <w:pPr>
      <w:keepNext/>
      <w:keepLines/>
      <w:spacing w:before="480" w:after="200" w:line="200" w:lineRule="atLeast"/>
      <w:outlineLvl w:val="0"/>
    </w:pPr>
    <w:rPr>
      <w:rFonts w:ascii="Cambria" w:eastAsiaTheme="minorHAnsi" w:hAnsi="Cambria" w:cstheme="minorBidi"/>
      <w:b/>
      <w:bCs/>
      <w:color w:val="365F91"/>
      <w:sz w:val="28"/>
      <w:szCs w:val="28"/>
      <w:lang w:eastAsia="ar-SA"/>
    </w:rPr>
  </w:style>
  <w:style w:type="paragraph" w:customStyle="1" w:styleId="213">
    <w:name w:val="Заголовок 21"/>
    <w:basedOn w:val="a"/>
    <w:next w:val="a"/>
    <w:link w:val="Heading2Char"/>
    <w:uiPriority w:val="9"/>
    <w:unhideWhenUsed/>
    <w:qFormat/>
    <w:rsid w:val="00241567"/>
    <w:pPr>
      <w:keepNext/>
      <w:keepLines/>
      <w:spacing w:before="360" w:after="200" w:line="200" w:lineRule="atLeast"/>
      <w:outlineLvl w:val="1"/>
    </w:pPr>
    <w:rPr>
      <w:rFonts w:ascii="Arial" w:eastAsia="Arial" w:hAnsi="Arial" w:cs="Arial"/>
      <w:sz w:val="34"/>
      <w:lang w:eastAsia="ar-SA"/>
    </w:rPr>
  </w:style>
  <w:style w:type="character" w:customStyle="1" w:styleId="Heading2Char">
    <w:name w:val="Heading 2 Char"/>
    <w:basedOn w:val="a0"/>
    <w:link w:val="213"/>
    <w:uiPriority w:val="9"/>
    <w:rsid w:val="00241567"/>
    <w:rPr>
      <w:rFonts w:ascii="Arial" w:eastAsia="Arial" w:hAnsi="Arial" w:cs="Arial"/>
      <w:sz w:val="34"/>
      <w:lang w:eastAsia="ar-SA"/>
    </w:rPr>
  </w:style>
  <w:style w:type="paragraph" w:customStyle="1" w:styleId="310">
    <w:name w:val="Заголовок 31"/>
    <w:basedOn w:val="a"/>
    <w:next w:val="a"/>
    <w:link w:val="Heading3Char"/>
    <w:uiPriority w:val="9"/>
    <w:unhideWhenUsed/>
    <w:qFormat/>
    <w:rsid w:val="00241567"/>
    <w:pPr>
      <w:keepNext/>
      <w:keepLines/>
      <w:spacing w:before="320" w:after="200" w:line="200" w:lineRule="atLeast"/>
      <w:outlineLvl w:val="2"/>
    </w:pPr>
    <w:rPr>
      <w:rFonts w:ascii="Arial" w:eastAsia="Arial" w:hAnsi="Arial" w:cs="Arial"/>
      <w:sz w:val="30"/>
      <w:szCs w:val="30"/>
      <w:lang w:eastAsia="ar-SA"/>
    </w:rPr>
  </w:style>
  <w:style w:type="character" w:customStyle="1" w:styleId="Heading3Char">
    <w:name w:val="Heading 3 Char"/>
    <w:basedOn w:val="a0"/>
    <w:link w:val="310"/>
    <w:uiPriority w:val="9"/>
    <w:rsid w:val="00241567"/>
    <w:rPr>
      <w:rFonts w:ascii="Arial" w:eastAsia="Arial" w:hAnsi="Arial" w:cs="Arial"/>
      <w:sz w:val="30"/>
      <w:szCs w:val="30"/>
      <w:lang w:eastAsia="ar-SA"/>
    </w:rPr>
  </w:style>
  <w:style w:type="paragraph" w:customStyle="1" w:styleId="410">
    <w:name w:val="Заголовок 41"/>
    <w:basedOn w:val="a"/>
    <w:next w:val="a"/>
    <w:link w:val="Heading4Char"/>
    <w:uiPriority w:val="9"/>
    <w:unhideWhenUsed/>
    <w:qFormat/>
    <w:rsid w:val="00241567"/>
    <w:pPr>
      <w:keepNext/>
      <w:keepLines/>
      <w:spacing w:before="320" w:after="200" w:line="200" w:lineRule="atLeast"/>
      <w:outlineLvl w:val="3"/>
    </w:pPr>
    <w:rPr>
      <w:rFonts w:ascii="Arial" w:eastAsia="Arial" w:hAnsi="Arial" w:cs="Arial"/>
      <w:b/>
      <w:bCs/>
      <w:sz w:val="26"/>
      <w:szCs w:val="26"/>
      <w:lang w:eastAsia="ar-SA"/>
    </w:rPr>
  </w:style>
  <w:style w:type="character" w:customStyle="1" w:styleId="Heading4Char">
    <w:name w:val="Heading 4 Char"/>
    <w:basedOn w:val="a0"/>
    <w:link w:val="410"/>
    <w:uiPriority w:val="9"/>
    <w:rsid w:val="00241567"/>
    <w:rPr>
      <w:rFonts w:ascii="Arial" w:eastAsia="Arial" w:hAnsi="Arial" w:cs="Arial"/>
      <w:b/>
      <w:bCs/>
      <w:sz w:val="26"/>
      <w:szCs w:val="26"/>
      <w:lang w:eastAsia="ar-SA"/>
    </w:rPr>
  </w:style>
  <w:style w:type="paragraph" w:customStyle="1" w:styleId="510">
    <w:name w:val="Заголовок 51"/>
    <w:basedOn w:val="a"/>
    <w:next w:val="a"/>
    <w:link w:val="Heading5Char"/>
    <w:uiPriority w:val="9"/>
    <w:unhideWhenUsed/>
    <w:qFormat/>
    <w:rsid w:val="00241567"/>
    <w:pPr>
      <w:keepNext/>
      <w:keepLines/>
      <w:spacing w:before="320" w:after="200" w:line="200" w:lineRule="atLeast"/>
      <w:outlineLvl w:val="4"/>
    </w:pPr>
    <w:rPr>
      <w:rFonts w:ascii="Arial" w:eastAsia="Arial" w:hAnsi="Arial" w:cs="Arial"/>
      <w:b/>
      <w:bCs/>
      <w:sz w:val="24"/>
      <w:szCs w:val="24"/>
      <w:lang w:eastAsia="ar-SA"/>
    </w:rPr>
  </w:style>
  <w:style w:type="character" w:customStyle="1" w:styleId="Heading5Char">
    <w:name w:val="Heading 5 Char"/>
    <w:basedOn w:val="a0"/>
    <w:link w:val="510"/>
    <w:uiPriority w:val="9"/>
    <w:rsid w:val="00241567"/>
    <w:rPr>
      <w:rFonts w:ascii="Arial" w:eastAsia="Arial" w:hAnsi="Arial" w:cs="Arial"/>
      <w:b/>
      <w:bCs/>
      <w:sz w:val="24"/>
      <w:szCs w:val="24"/>
      <w:lang w:eastAsia="ar-SA"/>
    </w:rPr>
  </w:style>
  <w:style w:type="paragraph" w:customStyle="1" w:styleId="61">
    <w:name w:val="Заголовок 61"/>
    <w:basedOn w:val="a"/>
    <w:next w:val="a"/>
    <w:link w:val="Heading6Char"/>
    <w:uiPriority w:val="9"/>
    <w:unhideWhenUsed/>
    <w:qFormat/>
    <w:rsid w:val="00241567"/>
    <w:pPr>
      <w:keepNext/>
      <w:keepLines/>
      <w:spacing w:before="320" w:after="200" w:line="200" w:lineRule="atLeast"/>
      <w:outlineLvl w:val="5"/>
    </w:pPr>
    <w:rPr>
      <w:rFonts w:ascii="Arial" w:eastAsia="Arial" w:hAnsi="Arial" w:cs="Arial"/>
      <w:b/>
      <w:bCs/>
      <w:lang w:eastAsia="ar-SA"/>
    </w:rPr>
  </w:style>
  <w:style w:type="character" w:customStyle="1" w:styleId="Heading6Char">
    <w:name w:val="Heading 6 Char"/>
    <w:basedOn w:val="a0"/>
    <w:link w:val="61"/>
    <w:uiPriority w:val="9"/>
    <w:rsid w:val="00241567"/>
    <w:rPr>
      <w:rFonts w:ascii="Arial" w:eastAsia="Arial" w:hAnsi="Arial" w:cs="Arial"/>
      <w:b/>
      <w:bCs/>
      <w:lang w:eastAsia="ar-SA"/>
    </w:rPr>
  </w:style>
  <w:style w:type="paragraph" w:customStyle="1" w:styleId="71">
    <w:name w:val="Заголовок 71"/>
    <w:basedOn w:val="a"/>
    <w:next w:val="a"/>
    <w:link w:val="Heading7Char"/>
    <w:uiPriority w:val="9"/>
    <w:unhideWhenUsed/>
    <w:qFormat/>
    <w:rsid w:val="00241567"/>
    <w:pPr>
      <w:keepNext/>
      <w:keepLines/>
      <w:spacing w:before="320" w:after="200" w:line="200" w:lineRule="atLeast"/>
      <w:outlineLvl w:val="6"/>
    </w:pPr>
    <w:rPr>
      <w:rFonts w:ascii="Arial" w:eastAsia="Arial" w:hAnsi="Arial" w:cs="Arial"/>
      <w:b/>
      <w:bCs/>
      <w:i/>
      <w:iCs/>
      <w:lang w:eastAsia="ar-SA"/>
    </w:rPr>
  </w:style>
  <w:style w:type="character" w:customStyle="1" w:styleId="Heading7Char">
    <w:name w:val="Heading 7 Char"/>
    <w:basedOn w:val="a0"/>
    <w:link w:val="71"/>
    <w:uiPriority w:val="9"/>
    <w:rsid w:val="00241567"/>
    <w:rPr>
      <w:rFonts w:ascii="Arial" w:eastAsia="Arial" w:hAnsi="Arial" w:cs="Arial"/>
      <w:b/>
      <w:bCs/>
      <w:i/>
      <w:iCs/>
      <w:lang w:eastAsia="ar-SA"/>
    </w:rPr>
  </w:style>
  <w:style w:type="paragraph" w:customStyle="1" w:styleId="810">
    <w:name w:val="Заголовок 81"/>
    <w:basedOn w:val="a"/>
    <w:next w:val="a"/>
    <w:link w:val="Heading8Char"/>
    <w:uiPriority w:val="9"/>
    <w:unhideWhenUsed/>
    <w:qFormat/>
    <w:rsid w:val="00241567"/>
    <w:pPr>
      <w:keepNext/>
      <w:keepLines/>
      <w:spacing w:before="320" w:after="200" w:line="200" w:lineRule="atLeast"/>
      <w:outlineLvl w:val="7"/>
    </w:pPr>
    <w:rPr>
      <w:rFonts w:ascii="Arial" w:eastAsia="Arial" w:hAnsi="Arial" w:cs="Arial"/>
      <w:i/>
      <w:iCs/>
      <w:lang w:eastAsia="ar-SA"/>
    </w:rPr>
  </w:style>
  <w:style w:type="character" w:customStyle="1" w:styleId="Heading8Char">
    <w:name w:val="Heading 8 Char"/>
    <w:basedOn w:val="a0"/>
    <w:link w:val="810"/>
    <w:uiPriority w:val="9"/>
    <w:rsid w:val="00241567"/>
    <w:rPr>
      <w:rFonts w:ascii="Arial" w:eastAsia="Arial" w:hAnsi="Arial" w:cs="Arial"/>
      <w:i/>
      <w:iCs/>
      <w:lang w:eastAsia="ar-SA"/>
    </w:rPr>
  </w:style>
  <w:style w:type="paragraph" w:customStyle="1" w:styleId="91">
    <w:name w:val="Заголовок 91"/>
    <w:basedOn w:val="a"/>
    <w:next w:val="a"/>
    <w:link w:val="Heading9Char"/>
    <w:uiPriority w:val="9"/>
    <w:unhideWhenUsed/>
    <w:qFormat/>
    <w:rsid w:val="00241567"/>
    <w:pPr>
      <w:keepNext/>
      <w:keepLines/>
      <w:spacing w:before="320" w:after="200" w:line="200" w:lineRule="atLeast"/>
      <w:outlineLvl w:val="8"/>
    </w:pPr>
    <w:rPr>
      <w:rFonts w:ascii="Arial" w:eastAsia="Arial" w:hAnsi="Arial" w:cs="Arial"/>
      <w:i/>
      <w:iCs/>
      <w:sz w:val="21"/>
      <w:szCs w:val="21"/>
      <w:lang w:eastAsia="ar-SA"/>
    </w:rPr>
  </w:style>
  <w:style w:type="character" w:customStyle="1" w:styleId="Heading9Char">
    <w:name w:val="Heading 9 Char"/>
    <w:basedOn w:val="a0"/>
    <w:link w:val="91"/>
    <w:uiPriority w:val="9"/>
    <w:rsid w:val="00241567"/>
    <w:rPr>
      <w:rFonts w:ascii="Arial" w:eastAsia="Arial" w:hAnsi="Arial" w:cs="Arial"/>
      <w:i/>
      <w:iCs/>
      <w:sz w:val="21"/>
      <w:szCs w:val="21"/>
      <w:lang w:eastAsia="ar-SA"/>
    </w:rPr>
  </w:style>
  <w:style w:type="paragraph" w:customStyle="1" w:styleId="1f2">
    <w:name w:val="Название объекта1"/>
    <w:basedOn w:val="a"/>
    <w:next w:val="a"/>
    <w:uiPriority w:val="35"/>
    <w:semiHidden/>
    <w:unhideWhenUsed/>
    <w:qFormat/>
    <w:rsid w:val="00241567"/>
    <w:pPr>
      <w:spacing w:after="200" w:line="276" w:lineRule="auto"/>
    </w:pPr>
    <w:rPr>
      <w:rFonts w:eastAsia="Times New Roman"/>
      <w:b/>
      <w:bCs/>
      <w:color w:val="4472C4" w:themeColor="accent1"/>
      <w:sz w:val="18"/>
      <w:szCs w:val="18"/>
      <w:lang w:eastAsia="ar-SA"/>
    </w:rPr>
  </w:style>
  <w:style w:type="character" w:customStyle="1" w:styleId="CaptionChar">
    <w:name w:val="Caption Char"/>
    <w:uiPriority w:val="99"/>
    <w:rsid w:val="00241567"/>
  </w:style>
  <w:style w:type="table" w:customStyle="1" w:styleId="TableGridLight">
    <w:name w:val="Table Grid Light"/>
    <w:basedOn w:val="a1"/>
    <w:uiPriority w:val="59"/>
    <w:rsid w:val="00241567"/>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1">
    <w:name w:val="Таблица простая 11"/>
    <w:basedOn w:val="a1"/>
    <w:uiPriority w:val="59"/>
    <w:rsid w:val="00241567"/>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214">
    <w:name w:val="Таблица простая 21"/>
    <w:basedOn w:val="a1"/>
    <w:uiPriority w:val="59"/>
    <w:rsid w:val="00241567"/>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1">
    <w:name w:val="Таблица простая 31"/>
    <w:basedOn w:val="a1"/>
    <w:uiPriority w:val="99"/>
    <w:rsid w:val="0024156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411">
    <w:name w:val="Таблица простая 41"/>
    <w:basedOn w:val="a1"/>
    <w:uiPriority w:val="99"/>
    <w:rsid w:val="0024156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511">
    <w:name w:val="Таблица простая 51"/>
    <w:basedOn w:val="a1"/>
    <w:uiPriority w:val="99"/>
    <w:rsid w:val="00241567"/>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11">
    <w:name w:val="Таблица-сетка 1 светлая1"/>
    <w:basedOn w:val="a1"/>
    <w:uiPriority w:val="99"/>
    <w:rsid w:val="00241567"/>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241567"/>
    <w:pPr>
      <w:spacing w:after="0" w:line="240" w:lineRule="auto"/>
    </w:pPr>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1"/>
    <w:uiPriority w:val="99"/>
    <w:rsid w:val="00241567"/>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241567"/>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241567"/>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241567"/>
    <w:pPr>
      <w:spacing w:after="0" w:line="240" w:lineRule="auto"/>
    </w:pPr>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1"/>
    <w:uiPriority w:val="99"/>
    <w:rsid w:val="00241567"/>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1"/>
    <w:uiPriority w:val="99"/>
    <w:rsid w:val="00241567"/>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241567"/>
    <w:pPr>
      <w:spacing w:after="0" w:line="240" w:lineRule="auto"/>
    </w:pPr>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1"/>
    <w:uiPriority w:val="99"/>
    <w:rsid w:val="00241567"/>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241567"/>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241567"/>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241567"/>
    <w:pPr>
      <w:spacing w:after="0" w:line="240" w:lineRule="auto"/>
    </w:pPr>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1"/>
    <w:uiPriority w:val="99"/>
    <w:rsid w:val="00241567"/>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1"/>
    <w:uiPriority w:val="99"/>
    <w:rsid w:val="00241567"/>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241567"/>
    <w:pPr>
      <w:spacing w:after="0" w:line="240" w:lineRule="auto"/>
    </w:pPr>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1"/>
    <w:uiPriority w:val="99"/>
    <w:rsid w:val="00241567"/>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241567"/>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241567"/>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241567"/>
    <w:pPr>
      <w:spacing w:after="0" w:line="240" w:lineRule="auto"/>
    </w:pPr>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1"/>
    <w:uiPriority w:val="99"/>
    <w:rsid w:val="00241567"/>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1"/>
    <w:uiPriority w:val="59"/>
    <w:rsid w:val="00241567"/>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241567"/>
    <w:pPr>
      <w:spacing w:after="0" w:line="240" w:lineRule="auto"/>
    </w:pPr>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1"/>
    <w:uiPriority w:val="59"/>
    <w:rsid w:val="00241567"/>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241567"/>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241567"/>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241567"/>
    <w:pPr>
      <w:spacing w:after="0" w:line="240" w:lineRule="auto"/>
    </w:pPr>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1"/>
    <w:uiPriority w:val="59"/>
    <w:rsid w:val="00241567"/>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1"/>
    <w:uiPriority w:val="99"/>
    <w:rsid w:val="00241567"/>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241567"/>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1"/>
    <w:uiPriority w:val="99"/>
    <w:rsid w:val="00241567"/>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241567"/>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241567"/>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241567"/>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1"/>
    <w:uiPriority w:val="99"/>
    <w:rsid w:val="00241567"/>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1"/>
    <w:uiPriority w:val="99"/>
    <w:rsid w:val="00241567"/>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241567"/>
    <w:pPr>
      <w:spacing w:after="0" w:line="240" w:lineRule="auto"/>
    </w:pPr>
    <w:tblPr>
      <w:tblStyleRowBandSize w:val="1"/>
      <w:tblStyleColBandSize w:val="1"/>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1"/>
    <w:uiPriority w:val="99"/>
    <w:rsid w:val="00241567"/>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241567"/>
    <w:pPr>
      <w:spacing w:after="0" w:line="240" w:lineRule="auto"/>
    </w:p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241567"/>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241567"/>
    <w:pPr>
      <w:spacing w:after="0" w:line="240" w:lineRule="auto"/>
    </w:pPr>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1"/>
    <w:uiPriority w:val="99"/>
    <w:rsid w:val="00241567"/>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71">
    <w:name w:val="Таблица-сетка 7 цветная1"/>
    <w:basedOn w:val="a1"/>
    <w:uiPriority w:val="99"/>
    <w:rsid w:val="00241567"/>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241567"/>
    <w:pPr>
      <w:spacing w:after="0" w:line="240" w:lineRule="auto"/>
    </w:pPr>
    <w:tblPr>
      <w:tblStyleRowBandSize w:val="1"/>
      <w:tblStyleColBandSize w:val="1"/>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1"/>
    <w:uiPriority w:val="99"/>
    <w:rsid w:val="00241567"/>
    <w:pPr>
      <w:spacing w:after="0" w:line="240" w:lineRule="auto"/>
    </w:p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241567"/>
    <w:pPr>
      <w:spacing w:after="0" w:line="240" w:lineRule="auto"/>
    </w:p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241567"/>
    <w:pPr>
      <w:spacing w:after="0" w:line="240" w:lineRule="auto"/>
    </w:p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241567"/>
    <w:pPr>
      <w:spacing w:after="0" w:line="240" w:lineRule="auto"/>
    </w:pPr>
    <w:tblPr>
      <w:tblStyleRowBandSize w:val="1"/>
      <w:tblStyleColBandSize w:val="1"/>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1"/>
    <w:uiPriority w:val="99"/>
    <w:rsid w:val="00241567"/>
    <w:pPr>
      <w:spacing w:after="0" w:line="240" w:lineRule="auto"/>
    </w:p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1"/>
    <w:uiPriority w:val="99"/>
    <w:rsid w:val="0024156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24156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1"/>
    <w:uiPriority w:val="99"/>
    <w:rsid w:val="0024156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24156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24156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24156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1"/>
    <w:uiPriority w:val="99"/>
    <w:rsid w:val="0024156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1"/>
    <w:uiPriority w:val="99"/>
    <w:rsid w:val="00241567"/>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241567"/>
    <w:pPr>
      <w:spacing w:after="0" w:line="240" w:lineRule="auto"/>
    </w:pPr>
    <w:tblPr>
      <w:tblStyleRowBandSize w:val="1"/>
      <w:tblStyleColBandSize w:val="1"/>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1"/>
    <w:uiPriority w:val="99"/>
    <w:rsid w:val="00241567"/>
    <w:pPr>
      <w:spacing w:after="0" w:line="240" w:lineRule="auto"/>
    </w:p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241567"/>
    <w:pPr>
      <w:spacing w:after="0" w:line="240" w:lineRule="auto"/>
    </w:p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241567"/>
    <w:pPr>
      <w:spacing w:after="0" w:line="240" w:lineRule="auto"/>
    </w:p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241567"/>
    <w:pPr>
      <w:spacing w:after="0" w:line="240" w:lineRule="auto"/>
    </w:pPr>
    <w:tblPr>
      <w:tblStyleRowBandSize w:val="1"/>
      <w:tblStyleColBandSize w:val="1"/>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1"/>
    <w:uiPriority w:val="99"/>
    <w:rsid w:val="00241567"/>
    <w:pPr>
      <w:spacing w:after="0" w:line="240" w:lineRule="auto"/>
    </w:p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1"/>
    <w:uiPriority w:val="99"/>
    <w:rsid w:val="00241567"/>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241567"/>
    <w:pPr>
      <w:spacing w:after="0" w:line="240" w:lineRule="auto"/>
    </w:pPr>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1"/>
    <w:uiPriority w:val="99"/>
    <w:rsid w:val="00241567"/>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241567"/>
    <w:pPr>
      <w:spacing w:after="0" w:line="240" w:lineRule="auto"/>
    </w:p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241567"/>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241567"/>
    <w:pPr>
      <w:spacing w:after="0" w:line="240" w:lineRule="auto"/>
    </w:pPr>
    <w:tblPr>
      <w:tblStyleRowBandSize w:val="1"/>
      <w:tblStyleColBandSize w:val="1"/>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1"/>
    <w:uiPriority w:val="99"/>
    <w:rsid w:val="00241567"/>
    <w:pPr>
      <w:spacing w:after="0" w:line="240" w:lineRule="auto"/>
    </w:p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1"/>
    <w:uiPriority w:val="99"/>
    <w:rsid w:val="00241567"/>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241567"/>
    <w:pPr>
      <w:spacing w:after="0" w:line="240" w:lineRule="auto"/>
    </w:pPr>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1"/>
    <w:uiPriority w:val="99"/>
    <w:rsid w:val="00241567"/>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241567"/>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241567"/>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241567"/>
    <w:pPr>
      <w:spacing w:after="0" w:line="240" w:lineRule="auto"/>
    </w:pPr>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1"/>
    <w:uiPriority w:val="99"/>
    <w:rsid w:val="00241567"/>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1"/>
    <w:uiPriority w:val="99"/>
    <w:rsid w:val="00241567"/>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241567"/>
    <w:pPr>
      <w:spacing w:after="0" w:line="240" w:lineRule="auto"/>
    </w:pPr>
    <w:tblPr>
      <w:tblStyleRowBandSize w:val="1"/>
      <w:tblStyleColBandSize w:val="1"/>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1"/>
    <w:uiPriority w:val="99"/>
    <w:rsid w:val="00241567"/>
    <w:pPr>
      <w:spacing w:after="0" w:line="240" w:lineRule="auto"/>
    </w:p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241567"/>
    <w:pPr>
      <w:spacing w:after="0" w:line="240" w:lineRule="auto"/>
    </w:p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241567"/>
    <w:pPr>
      <w:spacing w:after="0" w:line="240" w:lineRule="auto"/>
    </w:p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241567"/>
    <w:pPr>
      <w:spacing w:after="0" w:line="240" w:lineRule="auto"/>
    </w:pPr>
    <w:tblPr>
      <w:tblStyleRowBandSize w:val="1"/>
      <w:tblStyleColBandSize w:val="1"/>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1"/>
    <w:uiPriority w:val="99"/>
    <w:rsid w:val="00241567"/>
    <w:pPr>
      <w:spacing w:after="0" w:line="240" w:lineRule="auto"/>
    </w:p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1"/>
    <w:uiPriority w:val="99"/>
    <w:rsid w:val="00241567"/>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241567"/>
    <w:pPr>
      <w:spacing w:after="0" w:line="240" w:lineRule="auto"/>
    </w:pPr>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1"/>
    <w:uiPriority w:val="99"/>
    <w:rsid w:val="00241567"/>
    <w:pPr>
      <w:spacing w:after="0" w:line="240" w:lineRule="auto"/>
    </w:p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241567"/>
    <w:pPr>
      <w:spacing w:after="0" w:line="240" w:lineRule="auto"/>
    </w:p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241567"/>
    <w:pPr>
      <w:spacing w:after="0" w:line="240" w:lineRule="auto"/>
    </w:p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241567"/>
    <w:pPr>
      <w:spacing w:after="0" w:line="240" w:lineRule="auto"/>
    </w:pPr>
    <w:tblPr>
      <w:tblStyleRowBandSize w:val="1"/>
      <w:tblStyleColBandSize w:val="1"/>
      <w:tblInd w:w="0" w:type="dxa"/>
      <w:tblBorders>
        <w:top w:val="single" w:sz="4" w:space="0" w:color="9BC2E5" w:themeColor="accent5" w:themeTint="9A"/>
        <w:bottom w:val="single" w:sz="4" w:space="0" w:color="9BC2E5" w:themeColor="accent5" w:themeTint="9A"/>
      </w:tblBorders>
      <w:tblCellMar>
        <w:top w:w="0" w:type="dxa"/>
        <w:left w:w="108" w:type="dxa"/>
        <w:bottom w:w="0" w:type="dxa"/>
        <w:right w:w="108"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1"/>
    <w:uiPriority w:val="99"/>
    <w:rsid w:val="00241567"/>
    <w:pPr>
      <w:spacing w:after="0" w:line="240" w:lineRule="auto"/>
    </w:p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1"/>
    <w:uiPriority w:val="99"/>
    <w:rsid w:val="00241567"/>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241567"/>
    <w:pPr>
      <w:spacing w:after="0" w:line="240" w:lineRule="auto"/>
    </w:pPr>
    <w:tblPr>
      <w:tblStyleRowBandSize w:val="1"/>
      <w:tblStyleColBandSize w:val="1"/>
      <w:tblInd w:w="0" w:type="dxa"/>
      <w:tblBorders>
        <w:right w:val="single" w:sz="4" w:space="0" w:color="4472C4" w:themeColor="accent1"/>
      </w:tblBorders>
      <w:tblCellMar>
        <w:top w:w="0" w:type="dxa"/>
        <w:left w:w="108" w:type="dxa"/>
        <w:bottom w:w="0" w:type="dxa"/>
        <w:right w:w="108" w:type="dxa"/>
      </w:tblCellMar>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1"/>
    <w:uiPriority w:val="99"/>
    <w:rsid w:val="00241567"/>
    <w:pPr>
      <w:spacing w:after="0" w:line="240" w:lineRule="auto"/>
    </w:p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241567"/>
    <w:pPr>
      <w:spacing w:after="0" w:line="240" w:lineRule="auto"/>
    </w:p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241567"/>
    <w:pPr>
      <w:spacing w:after="0" w:line="240" w:lineRule="auto"/>
    </w:p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241567"/>
    <w:pPr>
      <w:spacing w:after="0" w:line="240" w:lineRule="auto"/>
    </w:pPr>
    <w:tblPr>
      <w:tblStyleRowBandSize w:val="1"/>
      <w:tblStyleColBandSize w:val="1"/>
      <w:tblInd w:w="0" w:type="dxa"/>
      <w:tblBorders>
        <w:right w:val="single" w:sz="4" w:space="0" w:color="9BC2E5" w:themeColor="accent5" w:themeTint="9A"/>
      </w:tblBorders>
      <w:tblCellMar>
        <w:top w:w="0" w:type="dxa"/>
        <w:left w:w="108" w:type="dxa"/>
        <w:bottom w:w="0" w:type="dxa"/>
        <w:right w:w="108" w:type="dxa"/>
      </w:tblCellMar>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1"/>
    <w:uiPriority w:val="99"/>
    <w:rsid w:val="00241567"/>
    <w:pPr>
      <w:spacing w:after="0" w:line="240" w:lineRule="auto"/>
    </w:p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241567"/>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1"/>
    <w:uiPriority w:val="99"/>
    <w:rsid w:val="00241567"/>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1"/>
    <w:uiPriority w:val="99"/>
    <w:rsid w:val="00241567"/>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241567"/>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241567"/>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241567"/>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1"/>
    <w:uiPriority w:val="99"/>
    <w:rsid w:val="00241567"/>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241567"/>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1"/>
    <w:uiPriority w:val="99"/>
    <w:rsid w:val="00241567"/>
    <w:pPr>
      <w:spacing w:after="0" w:line="240" w:lineRule="auto"/>
    </w:pPr>
    <w:rPr>
      <w:color w:val="404040"/>
      <w:sz w:val="20"/>
      <w:szCs w:val="20"/>
      <w:lang w:eastAsia="ru-RU"/>
    </w:rPr>
    <w:tblPr>
      <w:tblStyleRowBandSize w:val="1"/>
      <w:tblStyleColBandSize w:val="1"/>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1"/>
    <w:uiPriority w:val="99"/>
    <w:rsid w:val="00241567"/>
    <w:pPr>
      <w:spacing w:after="0" w:line="240" w:lineRule="auto"/>
    </w:pPr>
    <w:rPr>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241567"/>
    <w:pPr>
      <w:spacing w:after="0" w:line="240" w:lineRule="auto"/>
    </w:pPr>
    <w:rPr>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241567"/>
    <w:pPr>
      <w:spacing w:after="0" w:line="240" w:lineRule="auto"/>
    </w:pPr>
    <w:rPr>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241567"/>
    <w:pPr>
      <w:spacing w:after="0" w:line="240" w:lineRule="auto"/>
    </w:pPr>
    <w:rPr>
      <w:color w:val="404040"/>
      <w:sz w:val="20"/>
      <w:szCs w:val="20"/>
      <w:lang w:eastAsia="ru-RU"/>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1"/>
    <w:uiPriority w:val="99"/>
    <w:rsid w:val="00241567"/>
    <w:pPr>
      <w:spacing w:after="0" w:line="240" w:lineRule="auto"/>
    </w:pPr>
    <w:rPr>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241567"/>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241567"/>
    <w:pPr>
      <w:spacing w:after="0" w:line="240" w:lineRule="auto"/>
    </w:pPr>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1"/>
    <w:uiPriority w:val="99"/>
    <w:rsid w:val="00241567"/>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241567"/>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241567"/>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241567"/>
    <w:pPr>
      <w:spacing w:after="0" w:line="240" w:lineRule="auto"/>
    </w:pPr>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1"/>
    <w:uiPriority w:val="99"/>
    <w:rsid w:val="00241567"/>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sid w:val="00241567"/>
    <w:rPr>
      <w:sz w:val="18"/>
    </w:rPr>
  </w:style>
  <w:style w:type="character" w:styleId="afff1">
    <w:name w:val="footnote reference"/>
    <w:aliases w:val="Знак сноски-FN,Ciae niinee-FN,AЗнак сноски зел"/>
    <w:basedOn w:val="a0"/>
    <w:link w:val="1f3"/>
    <w:unhideWhenUsed/>
    <w:rsid w:val="00241567"/>
    <w:rPr>
      <w:vertAlign w:val="superscript"/>
    </w:rPr>
  </w:style>
  <w:style w:type="paragraph" w:styleId="afff2">
    <w:name w:val="endnote text"/>
    <w:basedOn w:val="a"/>
    <w:link w:val="afff3"/>
    <w:uiPriority w:val="99"/>
    <w:semiHidden/>
    <w:unhideWhenUsed/>
    <w:rsid w:val="00241567"/>
    <w:rPr>
      <w:rFonts w:eastAsia="Times New Roman"/>
      <w:sz w:val="20"/>
      <w:lang w:eastAsia="ar-SA"/>
    </w:rPr>
  </w:style>
  <w:style w:type="character" w:customStyle="1" w:styleId="afff3">
    <w:name w:val="Текст концевой сноски Знак"/>
    <w:basedOn w:val="a0"/>
    <w:link w:val="afff2"/>
    <w:uiPriority w:val="99"/>
    <w:rsid w:val="00241567"/>
    <w:rPr>
      <w:rFonts w:ascii="Calibri" w:eastAsia="Times New Roman" w:hAnsi="Calibri" w:cs="Times New Roman"/>
      <w:sz w:val="20"/>
      <w:lang w:eastAsia="ar-SA"/>
    </w:rPr>
  </w:style>
  <w:style w:type="character" w:styleId="afff4">
    <w:name w:val="endnote reference"/>
    <w:basedOn w:val="a0"/>
    <w:uiPriority w:val="99"/>
    <w:semiHidden/>
    <w:unhideWhenUsed/>
    <w:rsid w:val="00241567"/>
    <w:rPr>
      <w:vertAlign w:val="superscript"/>
    </w:rPr>
  </w:style>
  <w:style w:type="paragraph" w:styleId="35">
    <w:name w:val="toc 3"/>
    <w:basedOn w:val="a"/>
    <w:next w:val="a"/>
    <w:link w:val="36"/>
    <w:uiPriority w:val="39"/>
    <w:unhideWhenUsed/>
    <w:rsid w:val="00241567"/>
    <w:pPr>
      <w:spacing w:after="57" w:line="200" w:lineRule="atLeast"/>
      <w:ind w:left="567"/>
    </w:pPr>
    <w:rPr>
      <w:rFonts w:eastAsia="Times New Roman"/>
      <w:lang w:eastAsia="ar-SA"/>
    </w:rPr>
  </w:style>
  <w:style w:type="paragraph" w:styleId="42">
    <w:name w:val="toc 4"/>
    <w:basedOn w:val="a"/>
    <w:next w:val="a"/>
    <w:link w:val="43"/>
    <w:uiPriority w:val="39"/>
    <w:unhideWhenUsed/>
    <w:rsid w:val="00241567"/>
    <w:pPr>
      <w:spacing w:after="57" w:line="200" w:lineRule="atLeast"/>
      <w:ind w:left="850"/>
    </w:pPr>
    <w:rPr>
      <w:rFonts w:eastAsia="Times New Roman"/>
      <w:lang w:eastAsia="ar-SA"/>
    </w:rPr>
  </w:style>
  <w:style w:type="paragraph" w:styleId="53">
    <w:name w:val="toc 5"/>
    <w:basedOn w:val="a"/>
    <w:next w:val="a"/>
    <w:link w:val="54"/>
    <w:uiPriority w:val="39"/>
    <w:unhideWhenUsed/>
    <w:rsid w:val="00241567"/>
    <w:pPr>
      <w:spacing w:after="57" w:line="200" w:lineRule="atLeast"/>
      <w:ind w:left="1134"/>
    </w:pPr>
    <w:rPr>
      <w:rFonts w:eastAsia="Times New Roman"/>
      <w:lang w:eastAsia="ar-SA"/>
    </w:rPr>
  </w:style>
  <w:style w:type="paragraph" w:styleId="62">
    <w:name w:val="toc 6"/>
    <w:basedOn w:val="a"/>
    <w:next w:val="a"/>
    <w:link w:val="63"/>
    <w:uiPriority w:val="39"/>
    <w:unhideWhenUsed/>
    <w:rsid w:val="00241567"/>
    <w:pPr>
      <w:spacing w:after="57" w:line="200" w:lineRule="atLeast"/>
      <w:ind w:left="1417"/>
    </w:pPr>
    <w:rPr>
      <w:rFonts w:eastAsia="Times New Roman"/>
      <w:lang w:eastAsia="ar-SA"/>
    </w:rPr>
  </w:style>
  <w:style w:type="paragraph" w:styleId="72">
    <w:name w:val="toc 7"/>
    <w:basedOn w:val="a"/>
    <w:next w:val="a"/>
    <w:link w:val="73"/>
    <w:uiPriority w:val="39"/>
    <w:unhideWhenUsed/>
    <w:rsid w:val="00241567"/>
    <w:pPr>
      <w:spacing w:after="57" w:line="200" w:lineRule="atLeast"/>
      <w:ind w:left="1701"/>
    </w:pPr>
    <w:rPr>
      <w:rFonts w:eastAsia="Times New Roman"/>
      <w:lang w:eastAsia="ar-SA"/>
    </w:rPr>
  </w:style>
  <w:style w:type="paragraph" w:styleId="83">
    <w:name w:val="toc 8"/>
    <w:basedOn w:val="a"/>
    <w:next w:val="a"/>
    <w:link w:val="84"/>
    <w:uiPriority w:val="39"/>
    <w:unhideWhenUsed/>
    <w:rsid w:val="00241567"/>
    <w:pPr>
      <w:spacing w:after="57" w:line="200" w:lineRule="atLeast"/>
      <w:ind w:left="1984"/>
    </w:pPr>
    <w:rPr>
      <w:rFonts w:eastAsia="Times New Roman"/>
      <w:lang w:eastAsia="ar-SA"/>
    </w:rPr>
  </w:style>
  <w:style w:type="paragraph" w:styleId="92">
    <w:name w:val="toc 9"/>
    <w:basedOn w:val="a"/>
    <w:next w:val="a"/>
    <w:link w:val="93"/>
    <w:uiPriority w:val="39"/>
    <w:unhideWhenUsed/>
    <w:rsid w:val="00241567"/>
    <w:pPr>
      <w:spacing w:after="57" w:line="200" w:lineRule="atLeast"/>
      <w:ind w:left="2268"/>
    </w:pPr>
    <w:rPr>
      <w:rFonts w:eastAsia="Times New Roman"/>
      <w:lang w:eastAsia="ar-SA"/>
    </w:rPr>
  </w:style>
  <w:style w:type="paragraph" w:styleId="afff5">
    <w:name w:val="table of figures"/>
    <w:basedOn w:val="a"/>
    <w:next w:val="a"/>
    <w:uiPriority w:val="99"/>
    <w:unhideWhenUsed/>
    <w:rsid w:val="00241567"/>
    <w:pPr>
      <w:spacing w:line="200" w:lineRule="atLeast"/>
    </w:pPr>
    <w:rPr>
      <w:rFonts w:eastAsia="Times New Roman"/>
      <w:lang w:eastAsia="ar-SA"/>
    </w:rPr>
  </w:style>
  <w:style w:type="paragraph" w:styleId="afff6">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ff7"/>
    <w:uiPriority w:val="99"/>
    <w:unhideWhenUsed/>
    <w:qFormat/>
    <w:rsid w:val="00241567"/>
    <w:rPr>
      <w:rFonts w:ascii="Times New Roman" w:eastAsia="Times New Roman" w:hAnsi="Times New Roman"/>
      <w:sz w:val="20"/>
      <w:szCs w:val="20"/>
      <w:lang w:eastAsia="ar-SA"/>
    </w:rPr>
  </w:style>
  <w:style w:type="character" w:customStyle="1" w:styleId="afff7">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ff6"/>
    <w:uiPriority w:val="99"/>
    <w:qFormat/>
    <w:rsid w:val="00241567"/>
    <w:rPr>
      <w:rFonts w:ascii="Times New Roman" w:eastAsia="Times New Roman" w:hAnsi="Times New Roman" w:cs="Times New Roman"/>
      <w:sz w:val="20"/>
      <w:szCs w:val="20"/>
      <w:lang w:eastAsia="ar-SA"/>
    </w:rPr>
  </w:style>
  <w:style w:type="paragraph" w:customStyle="1" w:styleId="1f4">
    <w:name w:val="Верхний колонтитул1"/>
    <w:basedOn w:val="a"/>
    <w:uiPriority w:val="99"/>
    <w:unhideWhenUsed/>
    <w:rsid w:val="00241567"/>
    <w:pPr>
      <w:tabs>
        <w:tab w:val="center" w:pos="4677"/>
        <w:tab w:val="right" w:pos="9355"/>
      </w:tabs>
    </w:pPr>
    <w:rPr>
      <w:rFonts w:eastAsia="Times New Roman"/>
      <w:lang w:eastAsia="ar-SA"/>
    </w:rPr>
  </w:style>
  <w:style w:type="paragraph" w:customStyle="1" w:styleId="18">
    <w:name w:val="Нижний колонтитул1"/>
    <w:basedOn w:val="a"/>
    <w:link w:val="ae"/>
    <w:uiPriority w:val="99"/>
    <w:unhideWhenUsed/>
    <w:rsid w:val="00241567"/>
    <w:pPr>
      <w:tabs>
        <w:tab w:val="center" w:pos="4677"/>
        <w:tab w:val="right" w:pos="9355"/>
      </w:tabs>
    </w:pPr>
    <w:rPr>
      <w:rFonts w:eastAsiaTheme="minorHAnsi" w:cstheme="minorBidi"/>
    </w:rPr>
  </w:style>
  <w:style w:type="character" w:customStyle="1" w:styleId="fontstyle01">
    <w:name w:val="fontstyle01"/>
    <w:qFormat/>
    <w:rsid w:val="00241567"/>
    <w:rPr>
      <w:rFonts w:ascii="ArialMT" w:hAnsi="ArialMT" w:hint="default"/>
      <w:b w:val="0"/>
      <w:bCs w:val="0"/>
      <w:i w:val="0"/>
      <w:iCs w:val="0"/>
      <w:color w:val="000000"/>
      <w:sz w:val="30"/>
      <w:szCs w:val="30"/>
    </w:rPr>
  </w:style>
  <w:style w:type="character" w:customStyle="1" w:styleId="WW8Num1z2">
    <w:name w:val="WW8Num1z2"/>
    <w:qFormat/>
    <w:rsid w:val="00241567"/>
  </w:style>
  <w:style w:type="character" w:customStyle="1" w:styleId="WW8Num1z3">
    <w:name w:val="WW8Num1z3"/>
    <w:qFormat/>
    <w:rsid w:val="00241567"/>
  </w:style>
  <w:style w:type="character" w:customStyle="1" w:styleId="WW8Num1z4">
    <w:name w:val="WW8Num1z4"/>
    <w:qFormat/>
    <w:rsid w:val="00241567"/>
  </w:style>
  <w:style w:type="character" w:customStyle="1" w:styleId="WW8Num1z5">
    <w:name w:val="WW8Num1z5"/>
    <w:qFormat/>
    <w:rsid w:val="00241567"/>
  </w:style>
  <w:style w:type="character" w:customStyle="1" w:styleId="WW8Num1z6">
    <w:name w:val="WW8Num1z6"/>
    <w:qFormat/>
    <w:rsid w:val="00241567"/>
  </w:style>
  <w:style w:type="character" w:customStyle="1" w:styleId="WW8Num1z7">
    <w:name w:val="WW8Num1z7"/>
    <w:qFormat/>
    <w:rsid w:val="00241567"/>
  </w:style>
  <w:style w:type="character" w:customStyle="1" w:styleId="WW8Num1z8">
    <w:name w:val="WW8Num1z8"/>
    <w:qFormat/>
    <w:rsid w:val="00241567"/>
  </w:style>
  <w:style w:type="character" w:customStyle="1" w:styleId="WW8Num3z1">
    <w:name w:val="WW8Num3z1"/>
    <w:qFormat/>
    <w:rsid w:val="00241567"/>
  </w:style>
  <w:style w:type="character" w:customStyle="1" w:styleId="WW8Num3z2">
    <w:name w:val="WW8Num3z2"/>
    <w:qFormat/>
    <w:rsid w:val="00241567"/>
  </w:style>
  <w:style w:type="character" w:customStyle="1" w:styleId="WW8Num3z3">
    <w:name w:val="WW8Num3z3"/>
    <w:qFormat/>
    <w:rsid w:val="00241567"/>
  </w:style>
  <w:style w:type="character" w:customStyle="1" w:styleId="WW8Num3z4">
    <w:name w:val="WW8Num3z4"/>
    <w:qFormat/>
    <w:rsid w:val="00241567"/>
  </w:style>
  <w:style w:type="character" w:customStyle="1" w:styleId="WW8Num3z5">
    <w:name w:val="WW8Num3z5"/>
    <w:qFormat/>
    <w:rsid w:val="00241567"/>
  </w:style>
  <w:style w:type="character" w:customStyle="1" w:styleId="WW8Num3z6">
    <w:name w:val="WW8Num3z6"/>
    <w:qFormat/>
    <w:rsid w:val="00241567"/>
  </w:style>
  <w:style w:type="character" w:customStyle="1" w:styleId="WW8Num3z7">
    <w:name w:val="WW8Num3z7"/>
    <w:qFormat/>
    <w:rsid w:val="00241567"/>
  </w:style>
  <w:style w:type="character" w:customStyle="1" w:styleId="WW8Num3z8">
    <w:name w:val="WW8Num3z8"/>
    <w:qFormat/>
    <w:rsid w:val="00241567"/>
  </w:style>
  <w:style w:type="character" w:customStyle="1" w:styleId="WW8Num4z4">
    <w:name w:val="WW8Num4z4"/>
    <w:qFormat/>
    <w:rsid w:val="00241567"/>
  </w:style>
  <w:style w:type="character" w:customStyle="1" w:styleId="WW8Num4z5">
    <w:name w:val="WW8Num4z5"/>
    <w:qFormat/>
    <w:rsid w:val="00241567"/>
  </w:style>
  <w:style w:type="character" w:customStyle="1" w:styleId="WW8Num4z6">
    <w:name w:val="WW8Num4z6"/>
    <w:qFormat/>
    <w:rsid w:val="00241567"/>
  </w:style>
  <w:style w:type="character" w:customStyle="1" w:styleId="WW8Num4z7">
    <w:name w:val="WW8Num4z7"/>
    <w:qFormat/>
    <w:rsid w:val="00241567"/>
  </w:style>
  <w:style w:type="character" w:customStyle="1" w:styleId="WW8Num4z8">
    <w:name w:val="WW8Num4z8"/>
    <w:qFormat/>
    <w:rsid w:val="00241567"/>
  </w:style>
  <w:style w:type="character" w:customStyle="1" w:styleId="WW8Num5z0">
    <w:name w:val="WW8Num5z0"/>
    <w:qFormat/>
    <w:rsid w:val="00241567"/>
    <w:rPr>
      <w:rFonts w:ascii="Times New Roman" w:hAnsi="Times New Roman" w:cs="Times New Roman"/>
      <w:b/>
      <w:sz w:val="24"/>
      <w:szCs w:val="24"/>
      <w:lang w:val="ru-RU" w:eastAsia="ru-RU"/>
    </w:rPr>
  </w:style>
  <w:style w:type="character" w:customStyle="1" w:styleId="WW8Num5z1">
    <w:name w:val="WW8Num5z1"/>
    <w:qFormat/>
    <w:rsid w:val="00241567"/>
  </w:style>
  <w:style w:type="character" w:customStyle="1" w:styleId="WW8Num5z2">
    <w:name w:val="WW8Num5z2"/>
    <w:qFormat/>
    <w:rsid w:val="00241567"/>
  </w:style>
  <w:style w:type="character" w:customStyle="1" w:styleId="WW8Num5z3">
    <w:name w:val="WW8Num5z3"/>
    <w:qFormat/>
    <w:rsid w:val="00241567"/>
  </w:style>
  <w:style w:type="character" w:customStyle="1" w:styleId="WW8Num5z4">
    <w:name w:val="WW8Num5z4"/>
    <w:qFormat/>
    <w:rsid w:val="00241567"/>
  </w:style>
  <w:style w:type="character" w:customStyle="1" w:styleId="WW8Num5z5">
    <w:name w:val="WW8Num5z5"/>
    <w:qFormat/>
    <w:rsid w:val="00241567"/>
  </w:style>
  <w:style w:type="character" w:customStyle="1" w:styleId="WW8Num5z6">
    <w:name w:val="WW8Num5z6"/>
    <w:qFormat/>
    <w:rsid w:val="00241567"/>
  </w:style>
  <w:style w:type="character" w:customStyle="1" w:styleId="WW8Num5z7">
    <w:name w:val="WW8Num5z7"/>
    <w:qFormat/>
    <w:rsid w:val="00241567"/>
  </w:style>
  <w:style w:type="character" w:customStyle="1" w:styleId="WW8Num5z8">
    <w:name w:val="WW8Num5z8"/>
    <w:qFormat/>
    <w:rsid w:val="00241567"/>
  </w:style>
  <w:style w:type="character" w:customStyle="1" w:styleId="WW8Num6z0">
    <w:name w:val="WW8Num6z0"/>
    <w:qFormat/>
    <w:rsid w:val="00241567"/>
    <w:rPr>
      <w:rFonts w:ascii="Times New Roman" w:eastAsia="Times New Roman" w:hAnsi="Times New Roman" w:cs="Times New Roman"/>
    </w:rPr>
  </w:style>
  <w:style w:type="character" w:customStyle="1" w:styleId="WW8Num6z1">
    <w:name w:val="WW8Num6z1"/>
    <w:qFormat/>
    <w:rsid w:val="00241567"/>
  </w:style>
  <w:style w:type="character" w:customStyle="1" w:styleId="WW8Num6z2">
    <w:name w:val="WW8Num6z2"/>
    <w:qFormat/>
    <w:rsid w:val="00241567"/>
  </w:style>
  <w:style w:type="character" w:customStyle="1" w:styleId="WW8Num6z3">
    <w:name w:val="WW8Num6z3"/>
    <w:qFormat/>
    <w:rsid w:val="00241567"/>
  </w:style>
  <w:style w:type="character" w:customStyle="1" w:styleId="WW8Num6z4">
    <w:name w:val="WW8Num6z4"/>
    <w:qFormat/>
    <w:rsid w:val="00241567"/>
  </w:style>
  <w:style w:type="character" w:customStyle="1" w:styleId="WW8Num6z5">
    <w:name w:val="WW8Num6z5"/>
    <w:qFormat/>
    <w:rsid w:val="00241567"/>
  </w:style>
  <w:style w:type="character" w:customStyle="1" w:styleId="WW8Num6z6">
    <w:name w:val="WW8Num6z6"/>
    <w:qFormat/>
    <w:rsid w:val="00241567"/>
  </w:style>
  <w:style w:type="character" w:customStyle="1" w:styleId="WW8Num6z7">
    <w:name w:val="WW8Num6z7"/>
    <w:qFormat/>
    <w:rsid w:val="00241567"/>
  </w:style>
  <w:style w:type="character" w:customStyle="1" w:styleId="WW8Num6z8">
    <w:name w:val="WW8Num6z8"/>
    <w:qFormat/>
    <w:rsid w:val="00241567"/>
  </w:style>
  <w:style w:type="character" w:customStyle="1" w:styleId="WW8Num7z0">
    <w:name w:val="WW8Num7z0"/>
    <w:qFormat/>
    <w:rsid w:val="00241567"/>
    <w:rPr>
      <w:rFonts w:ascii="Times New Roman" w:hAnsi="Times New Roman" w:cs="Times New Roman"/>
      <w:b/>
      <w:color w:val="FF0000"/>
      <w:sz w:val="24"/>
      <w:szCs w:val="24"/>
    </w:rPr>
  </w:style>
  <w:style w:type="character" w:customStyle="1" w:styleId="WW8Num7z1">
    <w:name w:val="WW8Num7z1"/>
    <w:qFormat/>
    <w:rsid w:val="00241567"/>
  </w:style>
  <w:style w:type="character" w:customStyle="1" w:styleId="WW8Num7z2">
    <w:name w:val="WW8Num7z2"/>
    <w:qFormat/>
    <w:rsid w:val="00241567"/>
  </w:style>
  <w:style w:type="character" w:customStyle="1" w:styleId="WW8Num7z3">
    <w:name w:val="WW8Num7z3"/>
    <w:qFormat/>
    <w:rsid w:val="00241567"/>
  </w:style>
  <w:style w:type="character" w:customStyle="1" w:styleId="WW8Num7z4">
    <w:name w:val="WW8Num7z4"/>
    <w:qFormat/>
    <w:rsid w:val="00241567"/>
  </w:style>
  <w:style w:type="character" w:customStyle="1" w:styleId="WW8Num7z5">
    <w:name w:val="WW8Num7z5"/>
    <w:qFormat/>
    <w:rsid w:val="00241567"/>
  </w:style>
  <w:style w:type="character" w:customStyle="1" w:styleId="WW8Num7z6">
    <w:name w:val="WW8Num7z6"/>
    <w:qFormat/>
    <w:rsid w:val="00241567"/>
  </w:style>
  <w:style w:type="character" w:customStyle="1" w:styleId="WW8Num7z7">
    <w:name w:val="WW8Num7z7"/>
    <w:qFormat/>
    <w:rsid w:val="00241567"/>
  </w:style>
  <w:style w:type="character" w:customStyle="1" w:styleId="WW8Num7z8">
    <w:name w:val="WW8Num7z8"/>
    <w:qFormat/>
    <w:rsid w:val="00241567"/>
  </w:style>
  <w:style w:type="paragraph" w:customStyle="1" w:styleId="Heading">
    <w:name w:val="Heading"/>
    <w:basedOn w:val="a"/>
    <w:next w:val="a9"/>
    <w:qFormat/>
    <w:rsid w:val="00241567"/>
    <w:pPr>
      <w:keepNext/>
      <w:spacing w:before="240" w:after="120" w:line="200" w:lineRule="atLeast"/>
    </w:pPr>
    <w:rPr>
      <w:rFonts w:ascii="Arial" w:eastAsia="Lucida Sans Unicode" w:hAnsi="Arial" w:cs="Tahoma"/>
      <w:sz w:val="28"/>
      <w:szCs w:val="28"/>
      <w:lang w:eastAsia="zh-CN"/>
    </w:rPr>
  </w:style>
  <w:style w:type="paragraph" w:customStyle="1" w:styleId="Index">
    <w:name w:val="Index"/>
    <w:basedOn w:val="a"/>
    <w:qFormat/>
    <w:rsid w:val="00241567"/>
    <w:pPr>
      <w:suppressLineNumbers/>
      <w:spacing w:after="200" w:line="200" w:lineRule="atLeast"/>
    </w:pPr>
    <w:rPr>
      <w:rFonts w:eastAsia="Times New Roman" w:cs="Calibri"/>
      <w:lang w:eastAsia="zh-CN"/>
    </w:rPr>
  </w:style>
  <w:style w:type="paragraph" w:customStyle="1" w:styleId="HeaderandFooter">
    <w:name w:val="Header and Footer"/>
    <w:basedOn w:val="a"/>
    <w:qFormat/>
    <w:rsid w:val="00241567"/>
    <w:pPr>
      <w:suppressLineNumbers/>
      <w:tabs>
        <w:tab w:val="center" w:pos="4819"/>
        <w:tab w:val="right" w:pos="9638"/>
      </w:tabs>
      <w:spacing w:after="200" w:line="200" w:lineRule="atLeast"/>
    </w:pPr>
    <w:rPr>
      <w:rFonts w:eastAsia="Times New Roman" w:cs="Calibri"/>
      <w:lang w:eastAsia="zh-CN"/>
    </w:rPr>
  </w:style>
  <w:style w:type="paragraph" w:customStyle="1" w:styleId="TableContents">
    <w:name w:val="Table Contents"/>
    <w:basedOn w:val="a"/>
    <w:qFormat/>
    <w:rsid w:val="00241567"/>
    <w:pPr>
      <w:widowControl w:val="0"/>
      <w:suppressLineNumbers/>
      <w:spacing w:after="200" w:line="200" w:lineRule="atLeast"/>
    </w:pPr>
    <w:rPr>
      <w:rFonts w:eastAsia="Times New Roman" w:cs="Calibri"/>
      <w:lang w:eastAsia="zh-CN"/>
    </w:rPr>
  </w:style>
  <w:style w:type="paragraph" w:customStyle="1" w:styleId="TableHeading">
    <w:name w:val="Table Heading"/>
    <w:basedOn w:val="TableContents"/>
    <w:qFormat/>
    <w:rsid w:val="00241567"/>
    <w:pPr>
      <w:jc w:val="center"/>
    </w:pPr>
    <w:rPr>
      <w:b/>
      <w:bCs/>
    </w:rPr>
  </w:style>
  <w:style w:type="paragraph" w:customStyle="1" w:styleId="FrameContents">
    <w:name w:val="Frame Contents"/>
    <w:basedOn w:val="a"/>
    <w:qFormat/>
    <w:rsid w:val="00241567"/>
    <w:pPr>
      <w:spacing w:after="200" w:line="200" w:lineRule="atLeast"/>
    </w:pPr>
    <w:rPr>
      <w:rFonts w:eastAsia="Times New Roman" w:cs="Calibri"/>
      <w:lang w:eastAsia="zh-CN"/>
    </w:rPr>
  </w:style>
  <w:style w:type="numbering" w:customStyle="1" w:styleId="WW8Num1">
    <w:name w:val="WW8Num1"/>
    <w:qFormat/>
    <w:rsid w:val="00241567"/>
  </w:style>
  <w:style w:type="numbering" w:customStyle="1" w:styleId="WW8Num2">
    <w:name w:val="WW8Num2"/>
    <w:qFormat/>
    <w:rsid w:val="00241567"/>
  </w:style>
  <w:style w:type="numbering" w:customStyle="1" w:styleId="WW8Num3">
    <w:name w:val="WW8Num3"/>
    <w:qFormat/>
    <w:rsid w:val="00241567"/>
  </w:style>
  <w:style w:type="numbering" w:customStyle="1" w:styleId="WW8Num4">
    <w:name w:val="WW8Num4"/>
    <w:qFormat/>
    <w:rsid w:val="00241567"/>
  </w:style>
  <w:style w:type="numbering" w:customStyle="1" w:styleId="WW8Num5">
    <w:name w:val="WW8Num5"/>
    <w:qFormat/>
    <w:rsid w:val="00241567"/>
  </w:style>
  <w:style w:type="numbering" w:customStyle="1" w:styleId="WW8Num6">
    <w:name w:val="WW8Num6"/>
    <w:qFormat/>
    <w:rsid w:val="00241567"/>
  </w:style>
  <w:style w:type="numbering" w:customStyle="1" w:styleId="WW8Num7">
    <w:name w:val="WW8Num7"/>
    <w:qFormat/>
    <w:rsid w:val="00241567"/>
  </w:style>
  <w:style w:type="paragraph" w:customStyle="1" w:styleId="pt-a-000081">
    <w:name w:val="pt-a-000081"/>
    <w:basedOn w:val="a"/>
    <w:rsid w:val="00241567"/>
    <w:pPr>
      <w:spacing w:before="100" w:beforeAutospacing="1" w:after="100" w:afterAutospacing="1"/>
    </w:pPr>
    <w:rPr>
      <w:rFonts w:ascii="Times New Roman" w:eastAsia="Times New Roman" w:hAnsi="Times New Roman"/>
      <w:sz w:val="24"/>
      <w:szCs w:val="24"/>
      <w:lang w:eastAsia="ru-RU"/>
    </w:rPr>
  </w:style>
  <w:style w:type="paragraph" w:customStyle="1" w:styleId="pt-a-000044">
    <w:name w:val="pt-a-000044"/>
    <w:basedOn w:val="a"/>
    <w:rsid w:val="00241567"/>
    <w:pPr>
      <w:spacing w:before="100" w:beforeAutospacing="1" w:after="100" w:afterAutospacing="1"/>
    </w:pPr>
    <w:rPr>
      <w:rFonts w:ascii="Times New Roman" w:eastAsia="Times New Roman" w:hAnsi="Times New Roman"/>
      <w:sz w:val="24"/>
      <w:szCs w:val="24"/>
      <w:lang w:eastAsia="ru-RU"/>
    </w:rPr>
  </w:style>
  <w:style w:type="paragraph" w:customStyle="1" w:styleId="pt-a-000040">
    <w:name w:val="pt-a-000040"/>
    <w:basedOn w:val="a"/>
    <w:rsid w:val="00241567"/>
    <w:pPr>
      <w:spacing w:before="100" w:beforeAutospacing="1" w:after="100" w:afterAutospacing="1"/>
    </w:pPr>
    <w:rPr>
      <w:rFonts w:ascii="Times New Roman" w:eastAsia="Times New Roman" w:hAnsi="Times New Roman"/>
      <w:sz w:val="24"/>
      <w:szCs w:val="24"/>
      <w:lang w:eastAsia="ru-RU"/>
    </w:rPr>
  </w:style>
  <w:style w:type="character" w:customStyle="1" w:styleId="1f5">
    <w:name w:val="Неразрешенное упоминание1"/>
    <w:basedOn w:val="a0"/>
    <w:uiPriority w:val="99"/>
    <w:semiHidden/>
    <w:unhideWhenUsed/>
    <w:rsid w:val="00241567"/>
    <w:rPr>
      <w:color w:val="605E5C"/>
      <w:shd w:val="clear" w:color="auto" w:fill="E1DFDD"/>
    </w:rPr>
  </w:style>
  <w:style w:type="paragraph" w:customStyle="1" w:styleId="37">
    <w:name w:val="Абзац списка3"/>
    <w:basedOn w:val="a"/>
    <w:rsid w:val="003F0CBC"/>
    <w:pPr>
      <w:suppressAutoHyphens/>
      <w:spacing w:after="200" w:line="200" w:lineRule="atLeast"/>
      <w:ind w:left="720"/>
    </w:pPr>
    <w:rPr>
      <w:rFonts w:eastAsia="Times New Roman"/>
      <w:lang w:eastAsia="ar-SA"/>
    </w:rPr>
  </w:style>
  <w:style w:type="character" w:customStyle="1" w:styleId="apple-converted-space">
    <w:name w:val="apple-converted-space"/>
    <w:basedOn w:val="a0"/>
    <w:rsid w:val="003F0CBC"/>
  </w:style>
  <w:style w:type="paragraph" w:customStyle="1" w:styleId="c1">
    <w:name w:val="c1"/>
    <w:basedOn w:val="a"/>
    <w:rsid w:val="003F0CBC"/>
    <w:pPr>
      <w:spacing w:before="100" w:beforeAutospacing="1" w:after="100" w:afterAutospacing="1"/>
    </w:pPr>
    <w:rPr>
      <w:rFonts w:ascii="Times New Roman" w:eastAsia="Times New Roman" w:hAnsi="Times New Roman"/>
      <w:sz w:val="24"/>
      <w:szCs w:val="24"/>
      <w:lang w:eastAsia="ru-RU"/>
    </w:rPr>
  </w:style>
  <w:style w:type="character" w:customStyle="1" w:styleId="c2">
    <w:name w:val="c2"/>
    <w:basedOn w:val="a0"/>
    <w:rsid w:val="003F0CBC"/>
  </w:style>
  <w:style w:type="character" w:customStyle="1" w:styleId="citation">
    <w:name w:val="citation"/>
    <w:basedOn w:val="a0"/>
    <w:rsid w:val="003F0CBC"/>
  </w:style>
  <w:style w:type="paragraph" w:customStyle="1" w:styleId="media-content">
    <w:name w:val="media-content"/>
    <w:basedOn w:val="a"/>
    <w:rsid w:val="003F0CBC"/>
    <w:pPr>
      <w:spacing w:before="100" w:beforeAutospacing="1" w:after="100" w:afterAutospacing="1"/>
    </w:pPr>
    <w:rPr>
      <w:rFonts w:ascii="Times New Roman" w:eastAsia="Times New Roman" w:hAnsi="Times New Roman"/>
      <w:sz w:val="24"/>
      <w:szCs w:val="24"/>
      <w:lang w:eastAsia="ru-RU"/>
    </w:rPr>
  </w:style>
  <w:style w:type="character" w:customStyle="1" w:styleId="nowrap">
    <w:name w:val="nowrap"/>
    <w:basedOn w:val="a0"/>
    <w:rsid w:val="003F0CBC"/>
  </w:style>
  <w:style w:type="character" w:customStyle="1" w:styleId="quantity">
    <w:name w:val="quantity"/>
    <w:basedOn w:val="a0"/>
    <w:rsid w:val="003F0CBC"/>
  </w:style>
  <w:style w:type="paragraph" w:customStyle="1" w:styleId="booklist-authors">
    <w:name w:val="book_list-authors"/>
    <w:basedOn w:val="a"/>
    <w:rsid w:val="003F0CBC"/>
    <w:pPr>
      <w:spacing w:before="100" w:beforeAutospacing="1" w:after="100" w:afterAutospacing="1"/>
    </w:pPr>
    <w:rPr>
      <w:rFonts w:ascii="Times New Roman" w:eastAsia="Times New Roman" w:hAnsi="Times New Roman"/>
      <w:sz w:val="24"/>
      <w:szCs w:val="24"/>
      <w:lang w:eastAsia="ru-RU"/>
    </w:rPr>
  </w:style>
  <w:style w:type="paragraph" w:customStyle="1" w:styleId="booklist-school">
    <w:name w:val="book_list-school"/>
    <w:basedOn w:val="a"/>
    <w:rsid w:val="003F0CBC"/>
    <w:pPr>
      <w:spacing w:before="100" w:beforeAutospacing="1" w:after="100" w:afterAutospacing="1"/>
    </w:pPr>
    <w:rPr>
      <w:rFonts w:ascii="Times New Roman" w:eastAsia="Times New Roman" w:hAnsi="Times New Roman"/>
      <w:sz w:val="24"/>
      <w:szCs w:val="24"/>
      <w:lang w:eastAsia="ru-RU"/>
    </w:rPr>
  </w:style>
  <w:style w:type="character" w:customStyle="1" w:styleId="book-griff">
    <w:name w:val="book-griff"/>
    <w:basedOn w:val="a0"/>
    <w:rsid w:val="003F0CBC"/>
  </w:style>
  <w:style w:type="paragraph" w:customStyle="1" w:styleId="booklist-annotation">
    <w:name w:val="book_list-annotation"/>
    <w:basedOn w:val="a"/>
    <w:rsid w:val="003F0CBC"/>
    <w:pPr>
      <w:spacing w:before="100" w:beforeAutospacing="1" w:after="100" w:afterAutospacing="1"/>
    </w:pPr>
    <w:rPr>
      <w:rFonts w:ascii="Times New Roman" w:eastAsia="Times New Roman" w:hAnsi="Times New Roman"/>
      <w:sz w:val="24"/>
      <w:szCs w:val="24"/>
      <w:lang w:eastAsia="ru-RU"/>
    </w:rPr>
  </w:style>
  <w:style w:type="numbering" w:customStyle="1" w:styleId="38">
    <w:name w:val="Нет списка3"/>
    <w:next w:val="a2"/>
    <w:uiPriority w:val="99"/>
    <w:semiHidden/>
    <w:unhideWhenUsed/>
    <w:rsid w:val="003F0CBC"/>
  </w:style>
  <w:style w:type="table" w:customStyle="1" w:styleId="TableNormal2">
    <w:name w:val="Table Normal2"/>
    <w:uiPriority w:val="2"/>
    <w:semiHidden/>
    <w:unhideWhenUsed/>
    <w:qFormat/>
    <w:rsid w:val="003F0CB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msonormalbullet1gif">
    <w:name w:val="msonormalbullet1.gif"/>
    <w:basedOn w:val="a"/>
    <w:rsid w:val="003F0CBC"/>
    <w:pPr>
      <w:spacing w:before="100" w:beforeAutospacing="1" w:after="100" w:afterAutospacing="1"/>
    </w:pPr>
    <w:rPr>
      <w:rFonts w:ascii="Times New Roman" w:eastAsia="Times New Roman" w:hAnsi="Times New Roman"/>
      <w:sz w:val="24"/>
      <w:szCs w:val="24"/>
      <w:lang w:eastAsia="ru-RU"/>
    </w:rPr>
  </w:style>
  <w:style w:type="numbering" w:customStyle="1" w:styleId="44">
    <w:name w:val="Нет списка4"/>
    <w:next w:val="a2"/>
    <w:semiHidden/>
    <w:rsid w:val="003F0CBC"/>
  </w:style>
  <w:style w:type="character" w:customStyle="1" w:styleId="2f">
    <w:name w:val="Неразрешенное упоминание2"/>
    <w:uiPriority w:val="99"/>
    <w:semiHidden/>
    <w:unhideWhenUsed/>
    <w:rsid w:val="003F0CBC"/>
    <w:rPr>
      <w:color w:val="605E5C"/>
      <w:shd w:val="clear" w:color="auto" w:fill="E1DFDD"/>
    </w:rPr>
  </w:style>
  <w:style w:type="numbering" w:customStyle="1" w:styleId="55">
    <w:name w:val="Нет списка5"/>
    <w:next w:val="a2"/>
    <w:uiPriority w:val="99"/>
    <w:semiHidden/>
    <w:unhideWhenUsed/>
    <w:rsid w:val="003F0CBC"/>
  </w:style>
  <w:style w:type="paragraph" w:customStyle="1" w:styleId="msonormal0">
    <w:name w:val="msonormal"/>
    <w:basedOn w:val="a"/>
    <w:rsid w:val="003F0CBC"/>
    <w:pPr>
      <w:spacing w:before="100" w:beforeAutospacing="1" w:after="100" w:afterAutospacing="1"/>
    </w:pPr>
    <w:rPr>
      <w:rFonts w:ascii="Times New Roman" w:eastAsia="Times New Roman" w:hAnsi="Times New Roman"/>
      <w:sz w:val="24"/>
      <w:szCs w:val="24"/>
      <w:lang w:eastAsia="ru-RU"/>
    </w:rPr>
  </w:style>
  <w:style w:type="table" w:customStyle="1" w:styleId="2f0">
    <w:name w:val="Сетка таблицы2"/>
    <w:basedOn w:val="a1"/>
    <w:next w:val="affb"/>
    <w:uiPriority w:val="39"/>
    <w:rsid w:val="003F0CBC"/>
    <w:pPr>
      <w:spacing w:after="0" w:line="240" w:lineRule="auto"/>
    </w:pPr>
    <w:rPr>
      <w:rFonts w:eastAsia="Times New Roman" w:cs="Times New Roman"/>
      <w:color w:val="00000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4">
    <w:name w:val="Нет списка6"/>
    <w:next w:val="a2"/>
    <w:uiPriority w:val="99"/>
    <w:semiHidden/>
    <w:unhideWhenUsed/>
    <w:rsid w:val="003F0CBC"/>
  </w:style>
  <w:style w:type="paragraph" w:customStyle="1" w:styleId="paragraph">
    <w:name w:val="paragraph"/>
    <w:basedOn w:val="a"/>
    <w:rsid w:val="003F0CBC"/>
    <w:pPr>
      <w:spacing w:before="100" w:beforeAutospacing="1" w:after="100" w:afterAutospacing="1"/>
    </w:pPr>
    <w:rPr>
      <w:rFonts w:ascii="Times New Roman" w:eastAsia="Times New Roman" w:hAnsi="Times New Roman"/>
      <w:sz w:val="24"/>
      <w:szCs w:val="24"/>
      <w:lang w:eastAsia="ru-RU"/>
    </w:rPr>
  </w:style>
  <w:style w:type="character" w:customStyle="1" w:styleId="normaltextrun">
    <w:name w:val="normaltextrun"/>
    <w:basedOn w:val="a0"/>
    <w:rsid w:val="003F0CBC"/>
  </w:style>
  <w:style w:type="character" w:customStyle="1" w:styleId="eop">
    <w:name w:val="eop"/>
    <w:basedOn w:val="a0"/>
    <w:rsid w:val="003F0CBC"/>
  </w:style>
  <w:style w:type="table" w:customStyle="1" w:styleId="39">
    <w:name w:val="Сетка таблицы3"/>
    <w:basedOn w:val="a1"/>
    <w:next w:val="affb"/>
    <w:uiPriority w:val="39"/>
    <w:rsid w:val="003F0C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pellingerror">
    <w:name w:val="spellingerror"/>
    <w:basedOn w:val="a0"/>
    <w:rsid w:val="003F0CBC"/>
  </w:style>
  <w:style w:type="character" w:customStyle="1" w:styleId="contextualspellingandgrammarerror">
    <w:name w:val="contextualspellingandgrammarerror"/>
    <w:basedOn w:val="a0"/>
    <w:rsid w:val="003F0CBC"/>
  </w:style>
  <w:style w:type="character" w:customStyle="1" w:styleId="cf01">
    <w:name w:val="cf01"/>
    <w:basedOn w:val="a0"/>
    <w:rsid w:val="003F0CBC"/>
    <w:rPr>
      <w:rFonts w:ascii="Segoe UI" w:hAnsi="Segoe UI" w:cs="Segoe UI" w:hint="default"/>
      <w:sz w:val="18"/>
      <w:szCs w:val="18"/>
    </w:rPr>
  </w:style>
  <w:style w:type="paragraph" w:styleId="HTML">
    <w:name w:val="HTML Preformatted"/>
    <w:basedOn w:val="a"/>
    <w:link w:val="HTML0"/>
    <w:uiPriority w:val="99"/>
    <w:semiHidden/>
    <w:unhideWhenUsed/>
    <w:rsid w:val="003F0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3F0CBC"/>
    <w:rPr>
      <w:rFonts w:ascii="Courier New" w:eastAsia="Times New Roman" w:hAnsi="Courier New" w:cs="Courier New"/>
      <w:sz w:val="20"/>
      <w:szCs w:val="20"/>
      <w:lang w:eastAsia="ru-RU"/>
    </w:rPr>
  </w:style>
  <w:style w:type="numbering" w:customStyle="1" w:styleId="74">
    <w:name w:val="Нет списка7"/>
    <w:next w:val="a2"/>
    <w:uiPriority w:val="99"/>
    <w:semiHidden/>
    <w:unhideWhenUsed/>
    <w:rsid w:val="003F0CBC"/>
  </w:style>
  <w:style w:type="numbering" w:customStyle="1" w:styleId="85">
    <w:name w:val="Нет списка8"/>
    <w:next w:val="a2"/>
    <w:uiPriority w:val="99"/>
    <w:semiHidden/>
    <w:unhideWhenUsed/>
    <w:rsid w:val="003F0CBC"/>
  </w:style>
  <w:style w:type="numbering" w:customStyle="1" w:styleId="94">
    <w:name w:val="Нет списка9"/>
    <w:next w:val="a2"/>
    <w:semiHidden/>
    <w:rsid w:val="003F0CBC"/>
  </w:style>
  <w:style w:type="paragraph" w:styleId="2f1">
    <w:name w:val="List 2"/>
    <w:basedOn w:val="a"/>
    <w:rsid w:val="003F0CBC"/>
    <w:pPr>
      <w:ind w:left="566" w:hanging="283"/>
    </w:pPr>
    <w:rPr>
      <w:rFonts w:ascii="Times New Roman" w:eastAsia="Times New Roman" w:hAnsi="Times New Roman"/>
      <w:sz w:val="24"/>
      <w:szCs w:val="24"/>
      <w:lang w:eastAsia="ru-RU"/>
    </w:rPr>
  </w:style>
  <w:style w:type="paragraph" w:styleId="2f2">
    <w:name w:val="Body Text Indent 2"/>
    <w:basedOn w:val="a"/>
    <w:link w:val="2f3"/>
    <w:rsid w:val="003F0CBC"/>
    <w:pPr>
      <w:spacing w:after="120" w:line="480" w:lineRule="auto"/>
      <w:ind w:left="283"/>
    </w:pPr>
    <w:rPr>
      <w:rFonts w:ascii="Times New Roman" w:eastAsia="Times New Roman" w:hAnsi="Times New Roman"/>
      <w:sz w:val="24"/>
      <w:szCs w:val="24"/>
      <w:lang w:eastAsia="ru-RU"/>
    </w:rPr>
  </w:style>
  <w:style w:type="character" w:customStyle="1" w:styleId="2f3">
    <w:name w:val="Основной текст с отступом 2 Знак"/>
    <w:basedOn w:val="a0"/>
    <w:link w:val="2f2"/>
    <w:rsid w:val="003F0CBC"/>
    <w:rPr>
      <w:rFonts w:ascii="Times New Roman" w:eastAsia="Times New Roman" w:hAnsi="Times New Roman" w:cs="Times New Roman"/>
      <w:sz w:val="24"/>
      <w:szCs w:val="24"/>
      <w:lang w:eastAsia="ru-RU"/>
    </w:rPr>
  </w:style>
  <w:style w:type="paragraph" w:styleId="2f4">
    <w:name w:val="Body Text 2"/>
    <w:basedOn w:val="a"/>
    <w:link w:val="2f5"/>
    <w:rsid w:val="003F0CBC"/>
    <w:pPr>
      <w:spacing w:after="120" w:line="480" w:lineRule="auto"/>
    </w:pPr>
    <w:rPr>
      <w:rFonts w:ascii="Times New Roman" w:eastAsia="Times New Roman" w:hAnsi="Times New Roman"/>
      <w:sz w:val="24"/>
      <w:szCs w:val="24"/>
      <w:lang w:eastAsia="ru-RU"/>
    </w:rPr>
  </w:style>
  <w:style w:type="character" w:customStyle="1" w:styleId="2f5">
    <w:name w:val="Основной текст 2 Знак"/>
    <w:basedOn w:val="a0"/>
    <w:link w:val="2f4"/>
    <w:rsid w:val="003F0CBC"/>
    <w:rPr>
      <w:rFonts w:ascii="Times New Roman" w:eastAsia="Times New Roman" w:hAnsi="Times New Roman" w:cs="Times New Roman"/>
      <w:sz w:val="24"/>
      <w:szCs w:val="24"/>
      <w:lang w:eastAsia="ru-RU"/>
    </w:rPr>
  </w:style>
  <w:style w:type="table" w:customStyle="1" w:styleId="45">
    <w:name w:val="Сетка таблицы4"/>
    <w:basedOn w:val="a1"/>
    <w:next w:val="affb"/>
    <w:rsid w:val="003F0CB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8">
    <w:name w:val="Знак"/>
    <w:basedOn w:val="a"/>
    <w:rsid w:val="003F0CBC"/>
    <w:pPr>
      <w:spacing w:after="160" w:line="240" w:lineRule="exact"/>
    </w:pPr>
    <w:rPr>
      <w:rFonts w:ascii="Verdana" w:eastAsia="Times New Roman" w:hAnsi="Verdana"/>
      <w:sz w:val="20"/>
      <w:szCs w:val="20"/>
      <w:lang w:eastAsia="ru-RU"/>
    </w:rPr>
  </w:style>
  <w:style w:type="table" w:customStyle="1" w:styleId="112">
    <w:name w:val="Сетка таблицы 11"/>
    <w:basedOn w:val="a1"/>
    <w:next w:val="1f0"/>
    <w:rsid w:val="003F0CB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2f6">
    <w:name w:val="Знак2"/>
    <w:basedOn w:val="a"/>
    <w:rsid w:val="003F0CBC"/>
    <w:pPr>
      <w:tabs>
        <w:tab w:val="left" w:pos="708"/>
      </w:tabs>
      <w:spacing w:after="160" w:line="240" w:lineRule="exact"/>
    </w:pPr>
    <w:rPr>
      <w:rFonts w:ascii="Verdana" w:eastAsia="Times New Roman" w:hAnsi="Verdana" w:cs="Verdana"/>
      <w:sz w:val="20"/>
      <w:szCs w:val="20"/>
      <w:lang w:val="en-US"/>
    </w:rPr>
  </w:style>
  <w:style w:type="paragraph" w:customStyle="1" w:styleId="2f7">
    <w:name w:val="Знак Знак Знак2 Знак Знак Знак Знак Знак Знак Знак"/>
    <w:basedOn w:val="a"/>
    <w:rsid w:val="003F0CBC"/>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white">
    <w:name w:val="white"/>
    <w:basedOn w:val="a"/>
    <w:rsid w:val="003F0CBC"/>
    <w:pPr>
      <w:pBdr>
        <w:top w:val="single" w:sz="6" w:space="2" w:color="000000"/>
        <w:left w:val="single" w:sz="6" w:space="2" w:color="000000"/>
        <w:bottom w:val="single" w:sz="6" w:space="2" w:color="000000"/>
        <w:right w:val="single" w:sz="6" w:space="2" w:color="000000"/>
      </w:pBdr>
      <w:shd w:val="clear" w:color="auto" w:fill="FFFFFF"/>
      <w:spacing w:before="75" w:after="75"/>
      <w:ind w:left="75" w:right="75"/>
    </w:pPr>
    <w:rPr>
      <w:rFonts w:ascii="Arial" w:eastAsia="Times New Roman" w:hAnsi="Arial" w:cs="Arial"/>
      <w:color w:val="000000"/>
      <w:sz w:val="18"/>
      <w:szCs w:val="18"/>
      <w:lang w:eastAsia="ru-RU"/>
    </w:rPr>
  </w:style>
  <w:style w:type="paragraph" w:customStyle="1" w:styleId="afff9">
    <w:name w:val="Знак Знак Знак"/>
    <w:basedOn w:val="a"/>
    <w:rsid w:val="003F0CBC"/>
    <w:pPr>
      <w:spacing w:after="160" w:line="240" w:lineRule="exact"/>
    </w:pPr>
    <w:rPr>
      <w:rFonts w:ascii="Verdana" w:eastAsia="Times New Roman" w:hAnsi="Verdana"/>
      <w:sz w:val="20"/>
      <w:szCs w:val="20"/>
      <w:lang w:eastAsia="ru-RU"/>
    </w:rPr>
  </w:style>
  <w:style w:type="paragraph" w:customStyle="1" w:styleId="afffa">
    <w:name w:val="Знак Знак Знак"/>
    <w:basedOn w:val="a"/>
    <w:rsid w:val="003F0CBC"/>
    <w:pPr>
      <w:spacing w:after="160" w:line="240" w:lineRule="exact"/>
    </w:pPr>
    <w:rPr>
      <w:rFonts w:ascii="Verdana" w:eastAsia="Times New Roman" w:hAnsi="Verdana"/>
      <w:sz w:val="20"/>
      <w:szCs w:val="20"/>
      <w:lang w:eastAsia="ru-RU"/>
    </w:rPr>
  </w:style>
  <w:style w:type="character" w:customStyle="1" w:styleId="afffb">
    <w:name w:val="Гипертекстовая ссылка"/>
    <w:rsid w:val="003F0CBC"/>
    <w:rPr>
      <w:rFonts w:cs="Times New Roman"/>
      <w:color w:val="106BBE"/>
    </w:rPr>
  </w:style>
  <w:style w:type="paragraph" w:customStyle="1" w:styleId="msonormalcxspmiddle">
    <w:name w:val="msonormalcxspmiddle"/>
    <w:basedOn w:val="a"/>
    <w:rsid w:val="003F0CBC"/>
    <w:pPr>
      <w:spacing w:before="100" w:beforeAutospacing="1" w:after="100" w:afterAutospacing="1"/>
    </w:pPr>
    <w:rPr>
      <w:rFonts w:ascii="Times New Roman" w:eastAsia="Times New Roman" w:hAnsi="Times New Roman"/>
      <w:sz w:val="24"/>
      <w:szCs w:val="24"/>
      <w:lang w:eastAsia="ru-RU"/>
    </w:rPr>
  </w:style>
  <w:style w:type="paragraph" w:customStyle="1" w:styleId="ReportMain">
    <w:name w:val="Report_Main"/>
    <w:basedOn w:val="a"/>
    <w:rsid w:val="003F0CBC"/>
    <w:rPr>
      <w:rFonts w:ascii="Times New Roman" w:eastAsia="Times New Roman" w:hAnsi="Times New Roman"/>
      <w:sz w:val="24"/>
      <w:szCs w:val="24"/>
      <w:lang w:eastAsia="ru-RU"/>
    </w:rPr>
  </w:style>
  <w:style w:type="paragraph" w:customStyle="1" w:styleId="afffc">
    <w:name w:val="ПООПобычный"/>
    <w:basedOn w:val="a3"/>
    <w:link w:val="afffd"/>
    <w:qFormat/>
    <w:rsid w:val="003F0CBC"/>
    <w:pPr>
      <w:widowControl w:val="0"/>
    </w:pPr>
    <w:rPr>
      <w:rFonts w:eastAsia="Times New Roman"/>
      <w:b/>
      <w:lang w:val="en-US" w:eastAsia="nl-NL"/>
    </w:rPr>
  </w:style>
  <w:style w:type="character" w:customStyle="1" w:styleId="afffd">
    <w:name w:val="ПООПобычный Знак"/>
    <w:link w:val="afffc"/>
    <w:rsid w:val="003F0CBC"/>
    <w:rPr>
      <w:rFonts w:ascii="Times New Roman" w:eastAsia="Times New Roman" w:hAnsi="Times New Roman" w:cs="Times New Roman"/>
      <w:b/>
      <w:sz w:val="24"/>
      <w:szCs w:val="24"/>
      <w:lang w:val="en-US" w:eastAsia="nl-NL"/>
    </w:rPr>
  </w:style>
  <w:style w:type="paragraph" w:customStyle="1" w:styleId="220">
    <w:name w:val="Список 22"/>
    <w:basedOn w:val="a"/>
    <w:rsid w:val="003F0CBC"/>
    <w:pPr>
      <w:ind w:left="566" w:hanging="283"/>
    </w:pPr>
    <w:rPr>
      <w:rFonts w:ascii="Times New Roman" w:eastAsia="Times New Roman" w:hAnsi="Times New Roman"/>
      <w:sz w:val="24"/>
      <w:szCs w:val="24"/>
      <w:lang w:eastAsia="ar-SA"/>
    </w:rPr>
  </w:style>
  <w:style w:type="paragraph" w:customStyle="1" w:styleId="s1">
    <w:name w:val="s_1"/>
    <w:basedOn w:val="a"/>
    <w:rsid w:val="003F0CBC"/>
    <w:pPr>
      <w:spacing w:before="100" w:beforeAutospacing="1" w:after="100" w:afterAutospacing="1"/>
    </w:pPr>
    <w:rPr>
      <w:rFonts w:ascii="Times New Roman" w:eastAsia="Times New Roman" w:hAnsi="Times New Roman"/>
      <w:sz w:val="24"/>
      <w:szCs w:val="24"/>
      <w:lang w:eastAsia="ru-RU"/>
    </w:rPr>
  </w:style>
  <w:style w:type="numbering" w:customStyle="1" w:styleId="100">
    <w:name w:val="Нет списка10"/>
    <w:next w:val="a2"/>
    <w:uiPriority w:val="99"/>
    <w:semiHidden/>
    <w:unhideWhenUsed/>
    <w:rsid w:val="003F0CBC"/>
  </w:style>
  <w:style w:type="table" w:customStyle="1" w:styleId="56">
    <w:name w:val="Сетка таблицы5"/>
    <w:basedOn w:val="a1"/>
    <w:next w:val="affb"/>
    <w:uiPriority w:val="39"/>
    <w:rsid w:val="003F0C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
    <w:next w:val="a2"/>
    <w:uiPriority w:val="99"/>
    <w:semiHidden/>
    <w:unhideWhenUsed/>
    <w:rsid w:val="003F0CBC"/>
  </w:style>
  <w:style w:type="table" w:customStyle="1" w:styleId="TableNormal3">
    <w:name w:val="Table Normal3"/>
    <w:uiPriority w:val="2"/>
    <w:semiHidden/>
    <w:unhideWhenUsed/>
    <w:qFormat/>
    <w:rsid w:val="003F0CBC"/>
    <w:pPr>
      <w:widowControl w:val="0"/>
      <w:autoSpaceDE w:val="0"/>
      <w:autoSpaceDN w:val="0"/>
    </w:pPr>
    <w:rPr>
      <w:rFonts w:ascii="Calibri" w:eastAsia="Calibri" w:hAnsi="Calibri"/>
      <w:lang w:val="en-US"/>
    </w:rPr>
    <w:tblPr>
      <w:tblInd w:w="0" w:type="dxa"/>
      <w:tblCellMar>
        <w:top w:w="0" w:type="dxa"/>
        <w:left w:w="0" w:type="dxa"/>
        <w:bottom w:w="0" w:type="dxa"/>
        <w:right w:w="0" w:type="dxa"/>
      </w:tblCellMar>
    </w:tblPr>
  </w:style>
  <w:style w:type="numbering" w:customStyle="1" w:styleId="1110">
    <w:name w:val="Нет списка111"/>
    <w:next w:val="a2"/>
    <w:uiPriority w:val="99"/>
    <w:semiHidden/>
    <w:unhideWhenUsed/>
    <w:rsid w:val="003F0CBC"/>
  </w:style>
  <w:style w:type="table" w:customStyle="1" w:styleId="TableNormal11">
    <w:name w:val="Table Normal11"/>
    <w:uiPriority w:val="2"/>
    <w:semiHidden/>
    <w:unhideWhenUsed/>
    <w:qFormat/>
    <w:rsid w:val="003F0CBC"/>
    <w:pPr>
      <w:widowControl w:val="0"/>
      <w:autoSpaceDE w:val="0"/>
      <w:autoSpaceDN w:val="0"/>
    </w:pPr>
    <w:rPr>
      <w:rFonts w:ascii="Calibri" w:eastAsia="Calibri" w:hAnsi="Calibri"/>
      <w:lang w:val="en-US"/>
    </w:rPr>
    <w:tblPr>
      <w:tblInd w:w="0" w:type="dxa"/>
      <w:tblCellMar>
        <w:top w:w="0" w:type="dxa"/>
        <w:left w:w="0" w:type="dxa"/>
        <w:bottom w:w="0" w:type="dxa"/>
        <w:right w:w="0" w:type="dxa"/>
      </w:tblCellMar>
    </w:tblPr>
  </w:style>
  <w:style w:type="table" w:customStyle="1" w:styleId="114">
    <w:name w:val="Сетка таблицы11"/>
    <w:basedOn w:val="a1"/>
    <w:next w:val="affb"/>
    <w:rsid w:val="003F0CBC"/>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4">
    <w:name w:val="c4"/>
    <w:basedOn w:val="a"/>
    <w:rsid w:val="003F0CBC"/>
    <w:pPr>
      <w:spacing w:before="100" w:beforeAutospacing="1" w:after="100" w:afterAutospacing="1"/>
    </w:pPr>
    <w:rPr>
      <w:rFonts w:ascii="Times New Roman" w:eastAsia="Times New Roman" w:hAnsi="Times New Roman"/>
      <w:sz w:val="24"/>
      <w:szCs w:val="24"/>
      <w:lang w:eastAsia="ru-RU"/>
    </w:rPr>
  </w:style>
  <w:style w:type="paragraph" w:customStyle="1" w:styleId="65">
    <w:name w:val="Название6"/>
    <w:basedOn w:val="a"/>
    <w:rsid w:val="0036601F"/>
    <w:pPr>
      <w:suppressLineNumbers/>
      <w:suppressAutoHyphens/>
      <w:spacing w:before="120" w:after="120"/>
    </w:pPr>
    <w:rPr>
      <w:rFonts w:ascii="Times New Roman" w:eastAsia="Times New Roman" w:hAnsi="Times New Roman" w:cs="Mangal"/>
      <w:i/>
      <w:iCs/>
      <w:sz w:val="24"/>
      <w:szCs w:val="24"/>
      <w:lang w:eastAsia="ar-SA"/>
    </w:rPr>
  </w:style>
  <w:style w:type="paragraph" w:customStyle="1" w:styleId="66">
    <w:name w:val="Указатель6"/>
    <w:basedOn w:val="a"/>
    <w:rsid w:val="0036601F"/>
    <w:pPr>
      <w:suppressLineNumbers/>
      <w:suppressAutoHyphens/>
    </w:pPr>
    <w:rPr>
      <w:rFonts w:ascii="Times New Roman" w:eastAsia="Times New Roman" w:hAnsi="Times New Roman" w:cs="Mangal"/>
      <w:sz w:val="24"/>
      <w:szCs w:val="24"/>
      <w:lang w:eastAsia="ar-SA"/>
    </w:rPr>
  </w:style>
  <w:style w:type="paragraph" w:customStyle="1" w:styleId="57">
    <w:name w:val="Название5"/>
    <w:basedOn w:val="a"/>
    <w:rsid w:val="0036601F"/>
    <w:pPr>
      <w:suppressLineNumbers/>
      <w:suppressAutoHyphens/>
      <w:spacing w:before="120" w:after="120"/>
    </w:pPr>
    <w:rPr>
      <w:rFonts w:ascii="Times New Roman" w:eastAsia="Times New Roman" w:hAnsi="Times New Roman" w:cs="Mangal"/>
      <w:i/>
      <w:iCs/>
      <w:sz w:val="24"/>
      <w:szCs w:val="24"/>
      <w:lang w:eastAsia="ar-SA"/>
    </w:rPr>
  </w:style>
  <w:style w:type="paragraph" w:customStyle="1" w:styleId="58">
    <w:name w:val="Указатель5"/>
    <w:basedOn w:val="a"/>
    <w:rsid w:val="0036601F"/>
    <w:pPr>
      <w:suppressLineNumbers/>
      <w:suppressAutoHyphens/>
    </w:pPr>
    <w:rPr>
      <w:rFonts w:ascii="Times New Roman" w:eastAsia="Times New Roman" w:hAnsi="Times New Roman" w:cs="Mangal"/>
      <w:sz w:val="24"/>
      <w:szCs w:val="24"/>
      <w:lang w:eastAsia="ar-SA"/>
    </w:rPr>
  </w:style>
  <w:style w:type="paragraph" w:customStyle="1" w:styleId="46">
    <w:name w:val="Название4"/>
    <w:basedOn w:val="a"/>
    <w:rsid w:val="0036601F"/>
    <w:pPr>
      <w:suppressLineNumbers/>
      <w:suppressAutoHyphens/>
      <w:spacing w:before="120" w:after="120"/>
    </w:pPr>
    <w:rPr>
      <w:rFonts w:ascii="Arial" w:eastAsia="Times New Roman" w:hAnsi="Arial" w:cs="Mangal"/>
      <w:i/>
      <w:iCs/>
      <w:sz w:val="20"/>
      <w:szCs w:val="24"/>
      <w:lang w:eastAsia="ar-SA"/>
    </w:rPr>
  </w:style>
  <w:style w:type="paragraph" w:customStyle="1" w:styleId="47">
    <w:name w:val="Указатель4"/>
    <w:basedOn w:val="a"/>
    <w:rsid w:val="0036601F"/>
    <w:pPr>
      <w:suppressLineNumbers/>
      <w:suppressAutoHyphens/>
    </w:pPr>
    <w:rPr>
      <w:rFonts w:ascii="Arial" w:eastAsia="Times New Roman" w:hAnsi="Arial" w:cs="Mangal"/>
      <w:sz w:val="24"/>
      <w:szCs w:val="24"/>
      <w:lang w:eastAsia="ar-SA"/>
    </w:rPr>
  </w:style>
  <w:style w:type="paragraph" w:customStyle="1" w:styleId="1f6">
    <w:name w:val="Текст примечания1"/>
    <w:basedOn w:val="a"/>
    <w:rsid w:val="0036601F"/>
    <w:pPr>
      <w:suppressAutoHyphens/>
    </w:pPr>
    <w:rPr>
      <w:rFonts w:ascii="Times New Roman" w:eastAsia="Times New Roman" w:hAnsi="Times New Roman"/>
      <w:sz w:val="20"/>
      <w:szCs w:val="20"/>
      <w:lang w:eastAsia="ar-SA"/>
    </w:rPr>
  </w:style>
  <w:style w:type="paragraph" w:customStyle="1" w:styleId="2f8">
    <w:name w:val="Текст примечания2"/>
    <w:basedOn w:val="a"/>
    <w:rsid w:val="0036601F"/>
    <w:pPr>
      <w:suppressAutoHyphens/>
    </w:pPr>
    <w:rPr>
      <w:rFonts w:ascii="Times New Roman" w:eastAsia="Times New Roman" w:hAnsi="Times New Roman"/>
      <w:sz w:val="20"/>
      <w:szCs w:val="20"/>
      <w:lang w:eastAsia="ar-SA"/>
    </w:rPr>
  </w:style>
  <w:style w:type="paragraph" w:customStyle="1" w:styleId="1f7">
    <w:name w:val="Схема документа1"/>
    <w:basedOn w:val="a"/>
    <w:rsid w:val="0036601F"/>
    <w:pPr>
      <w:shd w:val="clear" w:color="auto" w:fill="000080"/>
      <w:suppressAutoHyphens/>
    </w:pPr>
    <w:rPr>
      <w:rFonts w:ascii="Tahoma" w:eastAsia="Times New Roman" w:hAnsi="Tahoma" w:cs="Tahoma"/>
      <w:sz w:val="20"/>
      <w:szCs w:val="20"/>
      <w:lang w:eastAsia="ar-SA"/>
    </w:rPr>
  </w:style>
  <w:style w:type="paragraph" w:customStyle="1" w:styleId="1f8">
    <w:name w:val="Обычный1"/>
    <w:rsid w:val="0036601F"/>
    <w:pPr>
      <w:widowControl w:val="0"/>
      <w:suppressAutoHyphens/>
      <w:overflowPunct w:val="0"/>
      <w:autoSpaceDE w:val="0"/>
      <w:spacing w:after="0" w:line="100" w:lineRule="atLeast"/>
    </w:pPr>
    <w:rPr>
      <w:rFonts w:ascii="Calibri" w:eastAsia="Times New Roman" w:hAnsi="Calibri" w:cs="Times New Roman"/>
      <w:kern w:val="2"/>
      <w:lang w:eastAsia="ar-SA"/>
    </w:rPr>
  </w:style>
  <w:style w:type="paragraph" w:customStyle="1" w:styleId="1f9">
    <w:name w:val="Заголовок оглавления1"/>
    <w:basedOn w:val="1"/>
    <w:next w:val="a"/>
    <w:uiPriority w:val="39"/>
    <w:qFormat/>
    <w:rsid w:val="0036601F"/>
    <w:pPr>
      <w:keepNext/>
      <w:keepLines/>
      <w:spacing w:before="240" w:beforeAutospacing="0" w:after="0" w:afterAutospacing="0" w:line="256" w:lineRule="auto"/>
      <w:jc w:val="left"/>
      <w:outlineLvl w:val="9"/>
    </w:pPr>
    <w:rPr>
      <w:rFonts w:ascii="Calibri Light" w:hAnsi="Calibri Light"/>
      <w:b w:val="0"/>
      <w:bCs w:val="0"/>
      <w:color w:val="2E74B5"/>
      <w:kern w:val="0"/>
      <w:sz w:val="32"/>
      <w:szCs w:val="32"/>
    </w:rPr>
  </w:style>
  <w:style w:type="paragraph" w:customStyle="1" w:styleId="312">
    <w:name w:val="Оглавление 31"/>
    <w:basedOn w:val="a"/>
    <w:next w:val="a"/>
    <w:autoRedefine/>
    <w:uiPriority w:val="39"/>
    <w:rsid w:val="0036601F"/>
    <w:pPr>
      <w:spacing w:after="100" w:line="256" w:lineRule="auto"/>
      <w:ind w:left="440"/>
    </w:pPr>
  </w:style>
  <w:style w:type="character" w:customStyle="1" w:styleId="67">
    <w:name w:val="Основной шрифт абзаца6"/>
    <w:rsid w:val="0036601F"/>
  </w:style>
  <w:style w:type="character" w:customStyle="1" w:styleId="59">
    <w:name w:val="Основной шрифт абзаца5"/>
    <w:rsid w:val="0036601F"/>
  </w:style>
  <w:style w:type="character" w:customStyle="1" w:styleId="WW-Absatz-Standardschriftart111111111111">
    <w:name w:val="WW-Absatz-Standardschriftart111111111111"/>
    <w:rsid w:val="0036601F"/>
  </w:style>
  <w:style w:type="character" w:customStyle="1" w:styleId="WW-Absatz-Standardschriftart1111111111111">
    <w:name w:val="WW-Absatz-Standardschriftart1111111111111"/>
    <w:rsid w:val="0036601F"/>
  </w:style>
  <w:style w:type="character" w:customStyle="1" w:styleId="WW-Absatz-Standardschriftart11111111111111">
    <w:name w:val="WW-Absatz-Standardschriftart11111111111111"/>
    <w:rsid w:val="0036601F"/>
  </w:style>
  <w:style w:type="character" w:customStyle="1" w:styleId="WW-Absatz-Standardschriftart111111111111111">
    <w:name w:val="WW-Absatz-Standardschriftart111111111111111"/>
    <w:rsid w:val="0036601F"/>
  </w:style>
  <w:style w:type="character" w:customStyle="1" w:styleId="48">
    <w:name w:val="Основной шрифт абзаца4"/>
    <w:rsid w:val="0036601F"/>
  </w:style>
  <w:style w:type="character" w:customStyle="1" w:styleId="WW-Absatz-Standardschriftart1111111111111111">
    <w:name w:val="WW-Absatz-Standardschriftart1111111111111111"/>
    <w:rsid w:val="0036601F"/>
  </w:style>
  <w:style w:type="character" w:customStyle="1" w:styleId="WW-Absatz-Standardschriftart11111111111111111">
    <w:name w:val="WW-Absatz-Standardschriftart11111111111111111"/>
    <w:rsid w:val="0036601F"/>
  </w:style>
  <w:style w:type="character" w:customStyle="1" w:styleId="WW-Absatz-Standardschriftart111111111111111111">
    <w:name w:val="WW-Absatz-Standardschriftart111111111111111111"/>
    <w:rsid w:val="0036601F"/>
  </w:style>
  <w:style w:type="character" w:customStyle="1" w:styleId="WW-Absatz-Standardschriftart1111111111111111111">
    <w:name w:val="WW-Absatz-Standardschriftart1111111111111111111"/>
    <w:rsid w:val="0036601F"/>
  </w:style>
  <w:style w:type="character" w:customStyle="1" w:styleId="WW-Absatz-Standardschriftart11111111111111111111">
    <w:name w:val="WW-Absatz-Standardschriftart11111111111111111111"/>
    <w:rsid w:val="0036601F"/>
  </w:style>
  <w:style w:type="character" w:customStyle="1" w:styleId="WW-Absatz-Standardschriftart111111111111111111111">
    <w:name w:val="WW-Absatz-Standardschriftart111111111111111111111"/>
    <w:rsid w:val="0036601F"/>
  </w:style>
  <w:style w:type="character" w:customStyle="1" w:styleId="WW-Absatz-Standardschriftart1111111111111111111111">
    <w:name w:val="WW-Absatz-Standardschriftart1111111111111111111111"/>
    <w:rsid w:val="0036601F"/>
  </w:style>
  <w:style w:type="character" w:customStyle="1" w:styleId="WW-Absatz-Standardschriftart11111111111111111111111">
    <w:name w:val="WW-Absatz-Standardschriftart11111111111111111111111"/>
    <w:rsid w:val="0036601F"/>
  </w:style>
  <w:style w:type="character" w:customStyle="1" w:styleId="WW8Num9z0">
    <w:name w:val="WW8Num9z0"/>
    <w:rsid w:val="0036601F"/>
    <w:rPr>
      <w:b/>
      <w:bCs w:val="0"/>
    </w:rPr>
  </w:style>
  <w:style w:type="character" w:customStyle="1" w:styleId="WW8Num10z0">
    <w:name w:val="WW8Num10z0"/>
    <w:rsid w:val="0036601F"/>
    <w:rPr>
      <w:rFonts w:ascii="Symbol" w:hAnsi="Symbol" w:cs="Symbol" w:hint="default"/>
    </w:rPr>
  </w:style>
  <w:style w:type="character" w:customStyle="1" w:styleId="WW8Num10z1">
    <w:name w:val="WW8Num10z1"/>
    <w:rsid w:val="0036601F"/>
    <w:rPr>
      <w:rFonts w:ascii="Courier New" w:hAnsi="Courier New" w:cs="Courier New" w:hint="default"/>
    </w:rPr>
  </w:style>
  <w:style w:type="character" w:customStyle="1" w:styleId="WW8Num10z2">
    <w:name w:val="WW8Num10z2"/>
    <w:rsid w:val="0036601F"/>
    <w:rPr>
      <w:rFonts w:ascii="Wingdings" w:hAnsi="Wingdings" w:cs="Wingdings" w:hint="default"/>
    </w:rPr>
  </w:style>
  <w:style w:type="character" w:customStyle="1" w:styleId="WW8Num11z0">
    <w:name w:val="WW8Num11z0"/>
    <w:rsid w:val="0036601F"/>
    <w:rPr>
      <w:rFonts w:ascii="Symbol" w:hAnsi="Symbol" w:cs="Symbol" w:hint="default"/>
    </w:rPr>
  </w:style>
  <w:style w:type="character" w:customStyle="1" w:styleId="WW8Num11z1">
    <w:name w:val="WW8Num11z1"/>
    <w:rsid w:val="0036601F"/>
    <w:rPr>
      <w:rFonts w:ascii="Courier New" w:hAnsi="Courier New" w:cs="Courier New" w:hint="default"/>
    </w:rPr>
  </w:style>
  <w:style w:type="character" w:customStyle="1" w:styleId="WW8Num11z2">
    <w:name w:val="WW8Num11z2"/>
    <w:rsid w:val="0036601F"/>
    <w:rPr>
      <w:rFonts w:ascii="Wingdings" w:hAnsi="Wingdings" w:cs="Wingdings" w:hint="default"/>
    </w:rPr>
  </w:style>
  <w:style w:type="character" w:customStyle="1" w:styleId="WW8Num14z0">
    <w:name w:val="WW8Num14z0"/>
    <w:rsid w:val="0036601F"/>
    <w:rPr>
      <w:rFonts w:ascii="Symbol" w:hAnsi="Symbol" w:cs="Symbol" w:hint="default"/>
    </w:rPr>
  </w:style>
  <w:style w:type="character" w:customStyle="1" w:styleId="WW8Num14z1">
    <w:name w:val="WW8Num14z1"/>
    <w:rsid w:val="0036601F"/>
    <w:rPr>
      <w:rFonts w:ascii="Courier New" w:hAnsi="Courier New" w:cs="Courier New" w:hint="default"/>
    </w:rPr>
  </w:style>
  <w:style w:type="character" w:customStyle="1" w:styleId="WW8Num14z2">
    <w:name w:val="WW8Num14z2"/>
    <w:rsid w:val="0036601F"/>
    <w:rPr>
      <w:rFonts w:ascii="Wingdings" w:hAnsi="Wingdings" w:cs="Wingdings" w:hint="default"/>
    </w:rPr>
  </w:style>
  <w:style w:type="character" w:customStyle="1" w:styleId="WW8Num15z0">
    <w:name w:val="WW8Num15z0"/>
    <w:rsid w:val="0036601F"/>
    <w:rPr>
      <w:rFonts w:ascii="Symbol" w:hAnsi="Symbol" w:cs="Symbol" w:hint="default"/>
    </w:rPr>
  </w:style>
  <w:style w:type="character" w:customStyle="1" w:styleId="WW8Num15z1">
    <w:name w:val="WW8Num15z1"/>
    <w:rsid w:val="0036601F"/>
    <w:rPr>
      <w:rFonts w:ascii="Courier New" w:hAnsi="Courier New" w:cs="Courier New" w:hint="default"/>
    </w:rPr>
  </w:style>
  <w:style w:type="character" w:customStyle="1" w:styleId="WW8Num15z2">
    <w:name w:val="WW8Num15z2"/>
    <w:rsid w:val="0036601F"/>
    <w:rPr>
      <w:rFonts w:ascii="Wingdings" w:hAnsi="Wingdings" w:cs="Wingdings" w:hint="default"/>
    </w:rPr>
  </w:style>
  <w:style w:type="character" w:customStyle="1" w:styleId="WW8Num16z0">
    <w:name w:val="WW8Num16z0"/>
    <w:rsid w:val="0036601F"/>
    <w:rPr>
      <w:rFonts w:ascii="Symbol" w:hAnsi="Symbol" w:cs="Symbol" w:hint="default"/>
    </w:rPr>
  </w:style>
  <w:style w:type="character" w:customStyle="1" w:styleId="WW8Num16z1">
    <w:name w:val="WW8Num16z1"/>
    <w:rsid w:val="0036601F"/>
    <w:rPr>
      <w:rFonts w:ascii="Courier New" w:hAnsi="Courier New" w:cs="Courier New" w:hint="default"/>
    </w:rPr>
  </w:style>
  <w:style w:type="character" w:customStyle="1" w:styleId="WW8Num16z2">
    <w:name w:val="WW8Num16z2"/>
    <w:rsid w:val="0036601F"/>
    <w:rPr>
      <w:rFonts w:ascii="Wingdings" w:hAnsi="Wingdings" w:cs="Wingdings" w:hint="default"/>
    </w:rPr>
  </w:style>
  <w:style w:type="character" w:customStyle="1" w:styleId="WW8Num17z0">
    <w:name w:val="WW8Num17z0"/>
    <w:rsid w:val="0036601F"/>
    <w:rPr>
      <w:rFonts w:ascii="Symbol" w:hAnsi="Symbol" w:cs="Symbol" w:hint="default"/>
    </w:rPr>
  </w:style>
  <w:style w:type="character" w:customStyle="1" w:styleId="WW8Num17z1">
    <w:name w:val="WW8Num17z1"/>
    <w:rsid w:val="0036601F"/>
    <w:rPr>
      <w:rFonts w:ascii="Courier New" w:hAnsi="Courier New" w:cs="Courier New" w:hint="default"/>
    </w:rPr>
  </w:style>
  <w:style w:type="character" w:customStyle="1" w:styleId="WW8Num17z2">
    <w:name w:val="WW8Num17z2"/>
    <w:rsid w:val="0036601F"/>
    <w:rPr>
      <w:rFonts w:ascii="Wingdings" w:hAnsi="Wingdings" w:cs="Wingdings" w:hint="default"/>
    </w:rPr>
  </w:style>
  <w:style w:type="character" w:customStyle="1" w:styleId="WW8Num19z0">
    <w:name w:val="WW8Num19z0"/>
    <w:rsid w:val="0036601F"/>
    <w:rPr>
      <w:rFonts w:ascii="Symbol" w:hAnsi="Symbol" w:cs="Symbol" w:hint="default"/>
    </w:rPr>
  </w:style>
  <w:style w:type="character" w:customStyle="1" w:styleId="WW8Num19z1">
    <w:name w:val="WW8Num19z1"/>
    <w:rsid w:val="0036601F"/>
    <w:rPr>
      <w:rFonts w:ascii="Courier New" w:hAnsi="Courier New" w:cs="Courier New" w:hint="default"/>
    </w:rPr>
  </w:style>
  <w:style w:type="character" w:customStyle="1" w:styleId="WW8Num19z2">
    <w:name w:val="WW8Num19z2"/>
    <w:rsid w:val="0036601F"/>
    <w:rPr>
      <w:rFonts w:ascii="Wingdings" w:hAnsi="Wingdings" w:cs="Wingdings" w:hint="default"/>
    </w:rPr>
  </w:style>
  <w:style w:type="character" w:customStyle="1" w:styleId="afffe">
    <w:name w:val="Символ сноски"/>
    <w:rsid w:val="0036601F"/>
    <w:rPr>
      <w:vertAlign w:val="superscript"/>
    </w:rPr>
  </w:style>
  <w:style w:type="character" w:customStyle="1" w:styleId="affff">
    <w:name w:val="Знак Знак"/>
    <w:rsid w:val="0036601F"/>
    <w:rPr>
      <w:sz w:val="24"/>
      <w:szCs w:val="24"/>
      <w:lang w:val="ru-RU" w:eastAsia="ar-SA" w:bidi="ar-SA"/>
    </w:rPr>
  </w:style>
  <w:style w:type="character" w:customStyle="1" w:styleId="1fa">
    <w:name w:val="Знак примечания1"/>
    <w:rsid w:val="0036601F"/>
    <w:rPr>
      <w:sz w:val="16"/>
      <w:szCs w:val="16"/>
    </w:rPr>
  </w:style>
  <w:style w:type="character" w:customStyle="1" w:styleId="3a">
    <w:name w:val="Знак Знак3"/>
    <w:rsid w:val="0036601F"/>
    <w:rPr>
      <w:rFonts w:ascii="Cambria" w:hAnsi="Cambria" w:cs="Cambria" w:hint="default"/>
      <w:b/>
      <w:bCs/>
      <w:sz w:val="26"/>
      <w:szCs w:val="26"/>
      <w:lang w:val="ru-RU" w:eastAsia="ar-SA" w:bidi="ar-SA"/>
    </w:rPr>
  </w:style>
  <w:style w:type="character" w:customStyle="1" w:styleId="1fb">
    <w:name w:val="Текст примечания Знак1"/>
    <w:uiPriority w:val="99"/>
    <w:semiHidden/>
    <w:rsid w:val="0036601F"/>
    <w:rPr>
      <w:sz w:val="20"/>
      <w:szCs w:val="20"/>
    </w:rPr>
  </w:style>
  <w:style w:type="character" w:customStyle="1" w:styleId="translation-chunk">
    <w:name w:val="translation-chunk"/>
    <w:rsid w:val="0036601F"/>
  </w:style>
  <w:style w:type="paragraph" w:customStyle="1" w:styleId="Footnote">
    <w:name w:val="Footnote"/>
    <w:basedOn w:val="a"/>
    <w:rsid w:val="00AD4D7B"/>
    <w:rPr>
      <w:rFonts w:asciiTheme="minorHAnsi" w:eastAsia="Times New Roman" w:hAnsiTheme="minorHAnsi"/>
      <w:color w:val="000000"/>
      <w:sz w:val="20"/>
      <w:szCs w:val="20"/>
      <w:lang w:eastAsia="ru-RU"/>
    </w:rPr>
  </w:style>
  <w:style w:type="character" w:customStyle="1" w:styleId="75">
    <w:name w:val="Основной шрифт абзаца7"/>
    <w:rsid w:val="008B392E"/>
  </w:style>
  <w:style w:type="character" w:customStyle="1" w:styleId="1fc">
    <w:name w:val="Знак Знак1"/>
    <w:rsid w:val="008B392E"/>
    <w:rPr>
      <w:sz w:val="24"/>
      <w:szCs w:val="24"/>
    </w:rPr>
  </w:style>
  <w:style w:type="character" w:customStyle="1" w:styleId="2f9">
    <w:name w:val="Знак Знак2"/>
    <w:rsid w:val="008B392E"/>
    <w:rPr>
      <w:b/>
      <w:sz w:val="28"/>
      <w:szCs w:val="24"/>
    </w:rPr>
  </w:style>
  <w:style w:type="character" w:customStyle="1" w:styleId="1fd">
    <w:name w:val="Строгий1"/>
    <w:rsid w:val="008B392E"/>
    <w:rPr>
      <w:b/>
      <w:bCs/>
    </w:rPr>
  </w:style>
  <w:style w:type="character" w:styleId="affff0">
    <w:name w:val="line number"/>
    <w:basedOn w:val="48"/>
    <w:rsid w:val="008B392E"/>
  </w:style>
  <w:style w:type="character" w:customStyle="1" w:styleId="130">
    <w:name w:val="Основной шрифт абзаца13"/>
    <w:rsid w:val="008B392E"/>
  </w:style>
  <w:style w:type="character" w:customStyle="1" w:styleId="c0">
    <w:name w:val="c0"/>
    <w:basedOn w:val="130"/>
    <w:rsid w:val="008B392E"/>
  </w:style>
  <w:style w:type="character" w:customStyle="1" w:styleId="115">
    <w:name w:val="Основной текст + 11"/>
    <w:rsid w:val="008B392E"/>
    <w:rPr>
      <w:rFonts w:ascii="Times New Roman" w:hAnsi="Times New Roman" w:cs="Times New Roman"/>
      <w:sz w:val="23"/>
      <w:szCs w:val="23"/>
      <w:u w:val="none"/>
    </w:rPr>
  </w:style>
  <w:style w:type="character" w:customStyle="1" w:styleId="affff1">
    <w:name w:val="Название Знак"/>
    <w:rsid w:val="008B392E"/>
    <w:rPr>
      <w:rFonts w:ascii="Cambria" w:eastAsia="Times New Roman" w:hAnsi="Cambria" w:cs="Times New Roman"/>
      <w:b/>
      <w:bCs/>
      <w:kern w:val="1"/>
      <w:sz w:val="32"/>
      <w:szCs w:val="32"/>
    </w:rPr>
  </w:style>
  <w:style w:type="character" w:customStyle="1" w:styleId="affff2">
    <w:name w:val="Без интервала Знак"/>
    <w:rsid w:val="008B392E"/>
    <w:rPr>
      <w:sz w:val="24"/>
      <w:szCs w:val="24"/>
      <w:lang w:val="ru-RU" w:eastAsia="ar-SA" w:bidi="ar-SA"/>
    </w:rPr>
  </w:style>
  <w:style w:type="paragraph" w:customStyle="1" w:styleId="76">
    <w:name w:val="Название7"/>
    <w:basedOn w:val="a"/>
    <w:rsid w:val="008B392E"/>
    <w:pPr>
      <w:suppressLineNumbers/>
      <w:suppressAutoHyphens/>
      <w:spacing w:before="120" w:after="120"/>
    </w:pPr>
    <w:rPr>
      <w:rFonts w:ascii="Times New Roman" w:eastAsia="Times New Roman" w:hAnsi="Times New Roman" w:cs="Mangal"/>
      <w:i/>
      <w:iCs/>
      <w:sz w:val="24"/>
      <w:szCs w:val="24"/>
      <w:lang w:eastAsia="ar-SA"/>
    </w:rPr>
  </w:style>
  <w:style w:type="paragraph" w:customStyle="1" w:styleId="77">
    <w:name w:val="Указатель7"/>
    <w:basedOn w:val="a"/>
    <w:rsid w:val="008B392E"/>
    <w:pPr>
      <w:suppressLineNumbers/>
      <w:suppressAutoHyphens/>
    </w:pPr>
    <w:rPr>
      <w:rFonts w:ascii="Times New Roman" w:eastAsia="Times New Roman" w:hAnsi="Times New Roman" w:cs="Mangal"/>
      <w:sz w:val="24"/>
      <w:szCs w:val="24"/>
      <w:lang w:eastAsia="ar-SA"/>
    </w:rPr>
  </w:style>
  <w:style w:type="character" w:customStyle="1" w:styleId="1fe">
    <w:name w:val="Основной текст с отступом Знак1"/>
    <w:basedOn w:val="a0"/>
    <w:rsid w:val="008B392E"/>
    <w:rPr>
      <w:sz w:val="24"/>
      <w:szCs w:val="24"/>
      <w:lang w:eastAsia="ar-SA"/>
    </w:rPr>
  </w:style>
  <w:style w:type="paragraph" w:customStyle="1" w:styleId="313">
    <w:name w:val="Основной текст с отступом 31"/>
    <w:basedOn w:val="a"/>
    <w:rsid w:val="008B392E"/>
    <w:pPr>
      <w:suppressAutoHyphens/>
      <w:ind w:firstLine="709"/>
    </w:pPr>
    <w:rPr>
      <w:rFonts w:ascii="Times New Roman" w:eastAsia="Times New Roman" w:hAnsi="Times New Roman"/>
      <w:sz w:val="24"/>
      <w:szCs w:val="24"/>
      <w:lang w:eastAsia="ar-SA"/>
    </w:rPr>
  </w:style>
  <w:style w:type="paragraph" w:customStyle="1" w:styleId="1ff">
    <w:name w:val="Текст1"/>
    <w:basedOn w:val="a"/>
    <w:rsid w:val="008B392E"/>
    <w:pPr>
      <w:suppressAutoHyphens/>
    </w:pPr>
    <w:rPr>
      <w:rFonts w:ascii="Courier New" w:eastAsia="Times New Roman" w:hAnsi="Courier New" w:cs="Courier New"/>
      <w:sz w:val="20"/>
      <w:szCs w:val="20"/>
      <w:lang w:eastAsia="ar-SA"/>
    </w:rPr>
  </w:style>
  <w:style w:type="paragraph" w:customStyle="1" w:styleId="1ff0">
    <w:name w:val="Стиль1"/>
    <w:rsid w:val="008B392E"/>
    <w:pPr>
      <w:suppressAutoHyphens/>
      <w:spacing w:after="0" w:line="360" w:lineRule="auto"/>
      <w:ind w:firstLine="720"/>
      <w:jc w:val="both"/>
    </w:pPr>
    <w:rPr>
      <w:rFonts w:ascii="Times New Roman" w:eastAsia="Arial" w:hAnsi="Times New Roman" w:cs="Times New Roman"/>
      <w:sz w:val="24"/>
      <w:szCs w:val="20"/>
      <w:lang w:eastAsia="ar-SA"/>
    </w:rPr>
  </w:style>
  <w:style w:type="character" w:customStyle="1" w:styleId="1ff1">
    <w:name w:val="Верхний колонтитул Знак1"/>
    <w:basedOn w:val="a0"/>
    <w:rsid w:val="008B392E"/>
    <w:rPr>
      <w:sz w:val="24"/>
      <w:szCs w:val="24"/>
      <w:lang w:eastAsia="ar-SA"/>
    </w:rPr>
  </w:style>
  <w:style w:type="paragraph" w:customStyle="1" w:styleId="Style4">
    <w:name w:val="Style4"/>
    <w:basedOn w:val="a"/>
    <w:rsid w:val="008B392E"/>
    <w:pPr>
      <w:widowControl w:val="0"/>
      <w:suppressAutoHyphens/>
      <w:autoSpaceDE w:val="0"/>
    </w:pPr>
    <w:rPr>
      <w:rFonts w:ascii="Times New Roman" w:eastAsia="Times New Roman" w:hAnsi="Times New Roman"/>
      <w:sz w:val="24"/>
      <w:szCs w:val="24"/>
      <w:lang w:eastAsia="ar-SA"/>
    </w:rPr>
  </w:style>
  <w:style w:type="paragraph" w:styleId="affff3">
    <w:name w:val="Revision"/>
    <w:rsid w:val="008B392E"/>
    <w:pPr>
      <w:suppressAutoHyphens/>
      <w:spacing w:after="0" w:line="240" w:lineRule="auto"/>
    </w:pPr>
    <w:rPr>
      <w:rFonts w:ascii="Times New Roman" w:eastAsia="Arial" w:hAnsi="Times New Roman" w:cs="Times New Roman"/>
      <w:sz w:val="24"/>
      <w:szCs w:val="24"/>
      <w:lang w:eastAsia="ar-SA"/>
    </w:rPr>
  </w:style>
  <w:style w:type="paragraph" w:customStyle="1" w:styleId="2fa">
    <w:name w:val="Заголовок2"/>
    <w:aliases w:val="Title"/>
    <w:basedOn w:val="a"/>
    <w:next w:val="a"/>
    <w:qFormat/>
    <w:rsid w:val="008B392E"/>
    <w:pPr>
      <w:suppressAutoHyphens/>
      <w:spacing w:before="240" w:after="60"/>
      <w:jc w:val="center"/>
    </w:pPr>
    <w:rPr>
      <w:rFonts w:ascii="Cambria" w:eastAsia="Times New Roman" w:hAnsi="Cambria"/>
      <w:b/>
      <w:bCs/>
      <w:kern w:val="1"/>
      <w:sz w:val="32"/>
      <w:szCs w:val="32"/>
      <w:lang w:eastAsia="ar-SA"/>
    </w:rPr>
  </w:style>
  <w:style w:type="character" w:customStyle="1" w:styleId="affff4">
    <w:name w:val="Колонтитул_"/>
    <w:link w:val="affff5"/>
    <w:rsid w:val="008B392E"/>
    <w:rPr>
      <w:shd w:val="clear" w:color="auto" w:fill="FFFFFF"/>
    </w:rPr>
  </w:style>
  <w:style w:type="character" w:customStyle="1" w:styleId="2fb">
    <w:name w:val="Основной текст (2) + Полужирный;Курсив"/>
    <w:rsid w:val="008B392E"/>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paragraph" w:customStyle="1" w:styleId="affff5">
    <w:name w:val="Колонтитул"/>
    <w:basedOn w:val="a"/>
    <w:link w:val="affff4"/>
    <w:rsid w:val="008B392E"/>
    <w:pPr>
      <w:widowControl w:val="0"/>
      <w:shd w:val="clear" w:color="auto" w:fill="FFFFFF"/>
      <w:spacing w:line="0" w:lineRule="atLeast"/>
    </w:pPr>
    <w:rPr>
      <w:rFonts w:asciiTheme="minorHAnsi" w:eastAsiaTheme="minorHAnsi" w:hAnsiTheme="minorHAnsi" w:cstheme="minorBidi"/>
    </w:rPr>
  </w:style>
  <w:style w:type="paragraph" w:customStyle="1" w:styleId="1f3">
    <w:name w:val="Знак сноски1"/>
    <w:basedOn w:val="a"/>
    <w:link w:val="afff1"/>
    <w:rsid w:val="008B392E"/>
    <w:rPr>
      <w:rFonts w:asciiTheme="minorHAnsi" w:eastAsiaTheme="minorHAnsi" w:hAnsiTheme="minorHAnsi" w:cstheme="minorBidi"/>
      <w:vertAlign w:val="superscript"/>
    </w:rPr>
  </w:style>
  <w:style w:type="character" w:customStyle="1" w:styleId="28">
    <w:name w:val="Оглавление 2 Знак"/>
    <w:link w:val="27"/>
    <w:uiPriority w:val="39"/>
    <w:rsid w:val="00532AA0"/>
    <w:rPr>
      <w:rFonts w:ascii="Century Schoolbook" w:eastAsia="Times New Roman" w:hAnsi="Century Schoolbook" w:cs="Century Schoolbook"/>
      <w:color w:val="000000"/>
      <w:sz w:val="21"/>
      <w:szCs w:val="21"/>
      <w:shd w:val="clear" w:color="auto" w:fill="FFFFFF"/>
      <w:lang w:eastAsia="ru-RU"/>
    </w:rPr>
  </w:style>
  <w:style w:type="character" w:customStyle="1" w:styleId="43">
    <w:name w:val="Оглавление 4 Знак"/>
    <w:link w:val="42"/>
    <w:uiPriority w:val="39"/>
    <w:rsid w:val="00532AA0"/>
    <w:rPr>
      <w:rFonts w:ascii="Calibri" w:eastAsia="Times New Roman" w:hAnsi="Calibri" w:cs="Times New Roman"/>
      <w:lang w:eastAsia="ar-SA"/>
    </w:rPr>
  </w:style>
  <w:style w:type="paragraph" w:customStyle="1" w:styleId="pt-a0-000082">
    <w:name w:val="pt-a0-000082"/>
    <w:rsid w:val="00532AA0"/>
    <w:pPr>
      <w:spacing w:line="264" w:lineRule="auto"/>
    </w:pPr>
    <w:rPr>
      <w:rFonts w:eastAsia="Times New Roman"/>
      <w:color w:val="000000"/>
      <w:szCs w:val="20"/>
      <w:lang w:eastAsia="ru-RU"/>
    </w:rPr>
  </w:style>
  <w:style w:type="character" w:customStyle="1" w:styleId="63">
    <w:name w:val="Оглавление 6 Знак"/>
    <w:link w:val="62"/>
    <w:uiPriority w:val="39"/>
    <w:rsid w:val="00532AA0"/>
    <w:rPr>
      <w:rFonts w:ascii="Calibri" w:eastAsia="Times New Roman" w:hAnsi="Calibri" w:cs="Times New Roman"/>
      <w:lang w:eastAsia="ar-SA"/>
    </w:rPr>
  </w:style>
  <w:style w:type="character" w:customStyle="1" w:styleId="73">
    <w:name w:val="Оглавление 7 Знак"/>
    <w:link w:val="72"/>
    <w:uiPriority w:val="39"/>
    <w:rsid w:val="00532AA0"/>
    <w:rPr>
      <w:rFonts w:ascii="Calibri" w:eastAsia="Times New Roman" w:hAnsi="Calibri" w:cs="Times New Roman"/>
      <w:lang w:eastAsia="ar-SA"/>
    </w:rPr>
  </w:style>
  <w:style w:type="paragraph" w:customStyle="1" w:styleId="Endnote">
    <w:name w:val="Endnote"/>
    <w:rsid w:val="00532AA0"/>
    <w:pPr>
      <w:spacing w:line="264" w:lineRule="auto"/>
      <w:ind w:firstLine="851"/>
      <w:jc w:val="both"/>
    </w:pPr>
    <w:rPr>
      <w:rFonts w:ascii="XO Thames" w:eastAsia="Times New Roman" w:hAnsi="XO Thames" w:cs="Times New Roman"/>
      <w:color w:val="000000"/>
      <w:szCs w:val="20"/>
      <w:lang w:eastAsia="ru-RU"/>
    </w:rPr>
  </w:style>
  <w:style w:type="character" w:customStyle="1" w:styleId="a4">
    <w:name w:val="Обычный (веб) Знак"/>
    <w:link w:val="a3"/>
    <w:rsid w:val="00532AA0"/>
    <w:rPr>
      <w:rFonts w:ascii="Times New Roman" w:eastAsia="Calibri" w:hAnsi="Times New Roman" w:cs="Times New Roman"/>
      <w:sz w:val="24"/>
      <w:szCs w:val="24"/>
    </w:rPr>
  </w:style>
  <w:style w:type="character" w:customStyle="1" w:styleId="36">
    <w:name w:val="Оглавление 3 Знак"/>
    <w:link w:val="35"/>
    <w:uiPriority w:val="39"/>
    <w:rsid w:val="00532AA0"/>
    <w:rPr>
      <w:rFonts w:ascii="Calibri" w:eastAsia="Times New Roman" w:hAnsi="Calibri" w:cs="Times New Roman"/>
      <w:lang w:eastAsia="ar-SA"/>
    </w:rPr>
  </w:style>
  <w:style w:type="character" w:customStyle="1" w:styleId="a6">
    <w:name w:val="Заголовок оглавления Знак"/>
    <w:basedOn w:val="10"/>
    <w:link w:val="a5"/>
    <w:rsid w:val="00532AA0"/>
    <w:rPr>
      <w:rFonts w:asciiTheme="majorHAnsi" w:eastAsiaTheme="majorEastAsia" w:hAnsiTheme="majorHAnsi" w:cstheme="majorBidi"/>
      <w:b w:val="0"/>
      <w:bCs w:val="0"/>
      <w:color w:val="2F5496" w:themeColor="accent1" w:themeShade="BF"/>
      <w:kern w:val="36"/>
      <w:sz w:val="32"/>
      <w:szCs w:val="32"/>
      <w:lang w:eastAsia="ru-RU"/>
    </w:rPr>
  </w:style>
  <w:style w:type="paragraph" w:customStyle="1" w:styleId="14">
    <w:name w:val="Гиперссылка1"/>
    <w:link w:val="a7"/>
    <w:rsid w:val="00532AA0"/>
    <w:pPr>
      <w:spacing w:line="264" w:lineRule="auto"/>
    </w:pPr>
    <w:rPr>
      <w:color w:val="0563C1" w:themeColor="hyperlink"/>
      <w:u w:val="single"/>
    </w:rPr>
  </w:style>
  <w:style w:type="character" w:customStyle="1" w:styleId="93">
    <w:name w:val="Оглавление 9 Знак"/>
    <w:link w:val="92"/>
    <w:uiPriority w:val="39"/>
    <w:rsid w:val="00532AA0"/>
    <w:rPr>
      <w:rFonts w:ascii="Calibri" w:eastAsia="Times New Roman" w:hAnsi="Calibri" w:cs="Times New Roman"/>
      <w:lang w:eastAsia="ar-SA"/>
    </w:rPr>
  </w:style>
  <w:style w:type="paragraph" w:customStyle="1" w:styleId="17">
    <w:name w:val="Номер страницы1"/>
    <w:link w:val="ad"/>
    <w:rsid w:val="00532AA0"/>
    <w:pPr>
      <w:spacing w:line="264" w:lineRule="auto"/>
    </w:pPr>
  </w:style>
  <w:style w:type="paragraph" w:customStyle="1" w:styleId="pt-a0-000085">
    <w:name w:val="pt-a0-000085"/>
    <w:rsid w:val="00532AA0"/>
    <w:pPr>
      <w:spacing w:line="264" w:lineRule="auto"/>
    </w:pPr>
    <w:rPr>
      <w:rFonts w:eastAsia="Times New Roman"/>
      <w:color w:val="000000"/>
      <w:szCs w:val="20"/>
      <w:lang w:eastAsia="ru-RU"/>
    </w:rPr>
  </w:style>
  <w:style w:type="character" w:customStyle="1" w:styleId="84">
    <w:name w:val="Оглавление 8 Знак"/>
    <w:link w:val="83"/>
    <w:uiPriority w:val="39"/>
    <w:rsid w:val="00532AA0"/>
    <w:rPr>
      <w:rFonts w:ascii="Calibri" w:eastAsia="Times New Roman" w:hAnsi="Calibri" w:cs="Times New Roman"/>
      <w:lang w:eastAsia="ar-SA"/>
    </w:rPr>
  </w:style>
  <w:style w:type="paragraph" w:customStyle="1" w:styleId="pt-a0-000083">
    <w:name w:val="pt-a0-000083"/>
    <w:rsid w:val="00532AA0"/>
    <w:pPr>
      <w:spacing w:line="264" w:lineRule="auto"/>
    </w:pPr>
    <w:rPr>
      <w:rFonts w:eastAsia="Times New Roman"/>
      <w:color w:val="000000"/>
      <w:szCs w:val="20"/>
      <w:lang w:eastAsia="ru-RU"/>
    </w:rPr>
  </w:style>
  <w:style w:type="character" w:customStyle="1" w:styleId="54">
    <w:name w:val="Оглавление 5 Знак"/>
    <w:link w:val="53"/>
    <w:uiPriority w:val="39"/>
    <w:rsid w:val="00532AA0"/>
    <w:rPr>
      <w:rFonts w:ascii="Calibri" w:eastAsia="Times New Roman" w:hAnsi="Calibri" w:cs="Times New Roman"/>
      <w:lang w:eastAsia="ar-SA"/>
    </w:rPr>
  </w:style>
  <w:style w:type="paragraph" w:customStyle="1" w:styleId="pt-a0-000023">
    <w:name w:val="pt-a0-000023"/>
    <w:rsid w:val="00532AA0"/>
    <w:pPr>
      <w:spacing w:line="264" w:lineRule="auto"/>
    </w:pPr>
    <w:rPr>
      <w:rFonts w:eastAsia="Times New Roman"/>
      <w:color w:val="000000"/>
      <w:szCs w:val="20"/>
      <w:lang w:eastAsia="ru-RU"/>
    </w:rPr>
  </w:style>
  <w:style w:type="paragraph" w:customStyle="1" w:styleId="49">
    <w:name w:val="Абзац списка4"/>
    <w:basedOn w:val="a"/>
    <w:rsid w:val="009E5C06"/>
    <w:pPr>
      <w:suppressAutoHyphens/>
      <w:spacing w:after="200" w:line="200" w:lineRule="atLeast"/>
      <w:ind w:left="720"/>
    </w:pPr>
    <w:rPr>
      <w:rFonts w:eastAsia="Times New Roman"/>
      <w:lang w:eastAsia="ar-SA"/>
    </w:rPr>
  </w:style>
  <w:style w:type="character" w:customStyle="1" w:styleId="dt-m1">
    <w:name w:val="dt-m1"/>
    <w:basedOn w:val="a0"/>
    <w:rsid w:val="006E62A2"/>
  </w:style>
</w:styles>
</file>

<file path=word/webSettings.xml><?xml version="1.0" encoding="utf-8"?>
<w:webSettings xmlns:r="http://schemas.openxmlformats.org/officeDocument/2006/relationships" xmlns:w="http://schemas.openxmlformats.org/wordprocessingml/2006/main">
  <w:divs>
    <w:div w:id="73435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zbuk.net/school/" TargetMode="External"/><Relationship Id="rId117" Type="http://schemas.openxmlformats.org/officeDocument/2006/relationships/hyperlink" Target="https://urait.ru/bcode/537469" TargetMode="External"/><Relationship Id="rId21" Type="http://schemas.openxmlformats.org/officeDocument/2006/relationships/hyperlink" Target="http://www.ipmce.su/~igor%20/" TargetMode="External"/><Relationship Id="rId42" Type="http://schemas.openxmlformats.org/officeDocument/2006/relationships/hyperlink" Target="http://www.nabokov.spb.ru/libary/libary.html" TargetMode="External"/><Relationship Id="rId47" Type="http://schemas.openxmlformats.org/officeDocument/2006/relationships/hyperlink" Target="https://urait.ru/bcode/536667" TargetMode="External"/><Relationship Id="rId63" Type="http://schemas.openxmlformats.org/officeDocument/2006/relationships/footer" Target="footer16.xml"/><Relationship Id="rId68" Type="http://schemas.openxmlformats.org/officeDocument/2006/relationships/header" Target="header9.xml"/><Relationship Id="rId84" Type="http://schemas.openxmlformats.org/officeDocument/2006/relationships/footer" Target="footer22.xml"/><Relationship Id="rId89" Type="http://schemas.openxmlformats.org/officeDocument/2006/relationships/footer" Target="footer25.xml"/><Relationship Id="rId112" Type="http://schemas.openxmlformats.org/officeDocument/2006/relationships/hyperlink" Target="https://urait.ru/bcode/542490" TargetMode="External"/><Relationship Id="rId133" Type="http://schemas.openxmlformats.org/officeDocument/2006/relationships/hyperlink" Target="https://urait.ru/bcode/539983/p.17-21" TargetMode="External"/><Relationship Id="rId138" Type="http://schemas.openxmlformats.org/officeDocument/2006/relationships/hyperlink" Target="https://urait.ru/bcode/509249" TargetMode="External"/><Relationship Id="rId154" Type="http://schemas.openxmlformats.org/officeDocument/2006/relationships/hyperlink" Target="https://urait.ru/bcode/495279" TargetMode="External"/><Relationship Id="rId16" Type="http://schemas.openxmlformats.org/officeDocument/2006/relationships/footer" Target="footer4.xml"/><Relationship Id="rId107" Type="http://schemas.openxmlformats.org/officeDocument/2006/relationships/header" Target="header17.xml"/><Relationship Id="rId11" Type="http://schemas.openxmlformats.org/officeDocument/2006/relationships/hyperlink" Target="https://urait.ru/bcode/470952" TargetMode="External"/><Relationship Id="rId32" Type="http://schemas.openxmlformats.org/officeDocument/2006/relationships/hyperlink" Target="http://www.magister.msk.ru/library/pushkin/pushkin.htm" TargetMode="External"/><Relationship Id="rId37" Type="http://schemas.openxmlformats.org/officeDocument/2006/relationships/hyperlink" Target="http://www.silverage.ru/" TargetMode="External"/><Relationship Id="rId53" Type="http://schemas.openxmlformats.org/officeDocument/2006/relationships/footer" Target="footer7.xml"/><Relationship Id="rId58" Type="http://schemas.openxmlformats.org/officeDocument/2006/relationships/footer" Target="footer12.xml"/><Relationship Id="rId74" Type="http://schemas.openxmlformats.org/officeDocument/2006/relationships/hyperlink" Target="http://www.mpr.gov.ru/" TargetMode="External"/><Relationship Id="rId79" Type="http://schemas.openxmlformats.org/officeDocument/2006/relationships/hyperlink" Target="http://www.gsen.ru/" TargetMode="External"/><Relationship Id="rId102" Type="http://schemas.openxmlformats.org/officeDocument/2006/relationships/footer" Target="footer29.xml"/><Relationship Id="rId123" Type="http://schemas.openxmlformats.org/officeDocument/2006/relationships/hyperlink" Target="https://resh.edu.ru/subject/4/10/" TargetMode="External"/><Relationship Id="rId128" Type="http://schemas.openxmlformats.org/officeDocument/2006/relationships/hyperlink" Target="https://docs.yandex.ru/" TargetMode="External"/><Relationship Id="rId144" Type="http://schemas.openxmlformats.org/officeDocument/2006/relationships/footer" Target="footer35.xml"/><Relationship Id="rId149" Type="http://schemas.openxmlformats.org/officeDocument/2006/relationships/hyperlink" Target="http://www.minfin.ru/" TargetMode="External"/><Relationship Id="rId5" Type="http://schemas.openxmlformats.org/officeDocument/2006/relationships/webSettings" Target="webSettings.xml"/><Relationship Id="rId90" Type="http://schemas.openxmlformats.org/officeDocument/2006/relationships/header" Target="header12.xml"/><Relationship Id="rId95" Type="http://schemas.openxmlformats.org/officeDocument/2006/relationships/hyperlink" Target="http://www.derweg.org/" TargetMode="External"/><Relationship Id="rId22" Type="http://schemas.openxmlformats.org/officeDocument/2006/relationships/hyperlink" Target="http://magazines.russ.ru" TargetMode="External"/><Relationship Id="rId27" Type="http://schemas.openxmlformats.org/officeDocument/2006/relationships/hyperlink" Target="http://www.geocities.com/Athens/Ithaca/3880/osn.html" TargetMode="External"/><Relationship Id="rId43" Type="http://schemas.openxmlformats.org/officeDocument/2006/relationships/header" Target="header4.xml"/><Relationship Id="rId48" Type="http://schemas.openxmlformats.org/officeDocument/2006/relationships/hyperlink" Target="https://urait.ru/bcode/536933" TargetMode="External"/><Relationship Id="rId64" Type="http://schemas.openxmlformats.org/officeDocument/2006/relationships/header" Target="header7.xml"/><Relationship Id="rId69" Type="http://schemas.openxmlformats.org/officeDocument/2006/relationships/footer" Target="footer19.xml"/><Relationship Id="rId113" Type="http://schemas.openxmlformats.org/officeDocument/2006/relationships/hyperlink" Target="https://urait.ru/bcode/537196" TargetMode="External"/><Relationship Id="rId118" Type="http://schemas.openxmlformats.org/officeDocument/2006/relationships/hyperlink" Target="https://urait.ru/bcode/536679" TargetMode="External"/><Relationship Id="rId134" Type="http://schemas.openxmlformats.org/officeDocument/2006/relationships/hyperlink" Target="https://urait.ru/bcode/426845" TargetMode="External"/><Relationship Id="rId139" Type="http://schemas.openxmlformats.org/officeDocument/2006/relationships/hyperlink" Target="https://urait.ru/book/obschestvoznanie-469646" TargetMode="External"/><Relationship Id="rId80" Type="http://schemas.openxmlformats.org/officeDocument/2006/relationships/hyperlink" Target="http://www.safety.ru/" TargetMode="External"/><Relationship Id="rId85" Type="http://schemas.openxmlformats.org/officeDocument/2006/relationships/footer" Target="footer23.xml"/><Relationship Id="rId150" Type="http://schemas.openxmlformats.org/officeDocument/2006/relationships/hyperlink" Target="https://urait.ru/bcode/517735" TargetMode="External"/><Relationship Id="rId155" Type="http://schemas.openxmlformats.org/officeDocument/2006/relationships/fontTable" Target="fontTable.xml"/><Relationship Id="rId12" Type="http://schemas.openxmlformats.org/officeDocument/2006/relationships/hyperlink" Target="https://urait.ru/bcode/452433" TargetMode="External"/><Relationship Id="rId17" Type="http://schemas.openxmlformats.org/officeDocument/2006/relationships/hyperlink" Target="http://lit.1september.ru/index.htm" TargetMode="External"/><Relationship Id="rId25" Type="http://schemas.openxmlformats.org/officeDocument/2006/relationships/hyperlink" Target="http://www.fplib.org/literature/" TargetMode="External"/><Relationship Id="rId33" Type="http://schemas.openxmlformats.org/officeDocument/2006/relationships/hyperlink" Target="http://turgenev.org.ru/ik.htm" TargetMode="External"/><Relationship Id="rId38" Type="http://schemas.openxmlformats.org/officeDocument/2006/relationships/hyperlink" Target="http://www.akhmatova.org/" TargetMode="External"/><Relationship Id="rId46" Type="http://schemas.openxmlformats.org/officeDocument/2006/relationships/footer" Target="footer6.xml"/><Relationship Id="rId59" Type="http://schemas.openxmlformats.org/officeDocument/2006/relationships/footer" Target="footer13.xml"/><Relationship Id="rId67" Type="http://schemas.openxmlformats.org/officeDocument/2006/relationships/footer" Target="footer18.xml"/><Relationship Id="rId103" Type="http://schemas.openxmlformats.org/officeDocument/2006/relationships/hyperlink" Target="https://urait.ru/" TargetMode="External"/><Relationship Id="rId108" Type="http://schemas.openxmlformats.org/officeDocument/2006/relationships/footer" Target="footer31.xml"/><Relationship Id="rId116" Type="http://schemas.openxmlformats.org/officeDocument/2006/relationships/hyperlink" Target="https://urait.ru/bcode/534524" TargetMode="External"/><Relationship Id="rId124" Type="http://schemas.openxmlformats.org/officeDocument/2006/relationships/hyperlink" Target="https://interneturok.ru/book/geografy/10-klass/geografiya-10-klass-maksakovskiy-v-p" TargetMode="External"/><Relationship Id="rId129" Type="http://schemas.openxmlformats.org/officeDocument/2006/relationships/hyperlink" Target="https://www.kaspersky.ru/" TargetMode="External"/><Relationship Id="rId137" Type="http://schemas.openxmlformats.org/officeDocument/2006/relationships/hyperlink" Target="https://urait.ru/bcode/489815" TargetMode="External"/><Relationship Id="rId20" Type="http://schemas.openxmlformats.org/officeDocument/2006/relationships/hyperlink" Target="http://www.klassika.ru/" TargetMode="External"/><Relationship Id="rId41" Type="http://schemas.openxmlformats.org/officeDocument/2006/relationships/hyperlink" Target="http://www.kuprin.de/ruindex.htm" TargetMode="External"/><Relationship Id="rId54" Type="http://schemas.openxmlformats.org/officeDocument/2006/relationships/footer" Target="footer8.xml"/><Relationship Id="rId62" Type="http://schemas.openxmlformats.org/officeDocument/2006/relationships/footer" Target="footer15.xml"/><Relationship Id="rId70" Type="http://schemas.openxmlformats.org/officeDocument/2006/relationships/hyperlink" Target="https://fk12.ru/books/fizicheskaya-kultura-10-11-klassy-lyah" TargetMode="External"/><Relationship Id="rId75" Type="http://schemas.openxmlformats.org/officeDocument/2006/relationships/hyperlink" Target="https://www.gosnadzor.ru" TargetMode="External"/><Relationship Id="rId83" Type="http://schemas.openxmlformats.org/officeDocument/2006/relationships/hyperlink" Target="http://www.ilo.org/" TargetMode="External"/><Relationship Id="rId88" Type="http://schemas.openxmlformats.org/officeDocument/2006/relationships/footer" Target="footer24.xml"/><Relationship Id="rId91" Type="http://schemas.openxmlformats.org/officeDocument/2006/relationships/footer" Target="footer26.xml"/><Relationship Id="rId96" Type="http://schemas.openxmlformats.org/officeDocument/2006/relationships/hyperlink" Target="https://publications.hse.ru/mirror/pubs/share/direct/220911773" TargetMode="External"/><Relationship Id="rId111" Type="http://schemas.openxmlformats.org/officeDocument/2006/relationships/footer" Target="footer33.xml"/><Relationship Id="rId132" Type="http://schemas.openxmlformats.org/officeDocument/2006/relationships/hyperlink" Target="http://www.mathematics.ru/" TargetMode="External"/><Relationship Id="rId140" Type="http://schemas.openxmlformats.org/officeDocument/2006/relationships/hyperlink" Target="https://urait.ru/bcode/530258" TargetMode="External"/><Relationship Id="rId145" Type="http://schemas.openxmlformats.org/officeDocument/2006/relationships/footer" Target="footer36.xml"/><Relationship Id="rId153" Type="http://schemas.openxmlformats.org/officeDocument/2006/relationships/hyperlink" Target="https://urait.ru/bcode/49555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litera.edu.ru/" TargetMode="External"/><Relationship Id="rId28" Type="http://schemas.openxmlformats.org/officeDocument/2006/relationships/hyperlink" Target="http://www.russofile.ru/" TargetMode="External"/><Relationship Id="rId36" Type="http://schemas.openxmlformats.org/officeDocument/2006/relationships/hyperlink" Target="http://avantgarde.narod.ru/" TargetMode="External"/><Relationship Id="rId49" Type="http://schemas.openxmlformats.org/officeDocument/2006/relationships/hyperlink" Target="https://urait.ru/bcode/474378" TargetMode="External"/><Relationship Id="rId57" Type="http://schemas.openxmlformats.org/officeDocument/2006/relationships/footer" Target="footer11.xml"/><Relationship Id="rId106" Type="http://schemas.openxmlformats.org/officeDocument/2006/relationships/header" Target="header16.xml"/><Relationship Id="rId114" Type="http://schemas.openxmlformats.org/officeDocument/2006/relationships/hyperlink" Target="https://urait.ru/bcode/541141" TargetMode="External"/><Relationship Id="rId119" Type="http://schemas.openxmlformats.org/officeDocument/2006/relationships/hyperlink" Target="https://urait.ru/bcode/534962" TargetMode="External"/><Relationship Id="rId127" Type="http://schemas.openxmlformats.org/officeDocument/2006/relationships/hyperlink" Target="https://kompas.ru/" TargetMode="External"/><Relationship Id="rId10" Type="http://schemas.openxmlformats.org/officeDocument/2006/relationships/footer" Target="footer2.xml"/><Relationship Id="rId31" Type="http://schemas.openxmlformats.org/officeDocument/2006/relationships/hyperlink" Target="http://mayakovsky.narod.ru/" TargetMode="External"/><Relationship Id="rId44" Type="http://schemas.openxmlformats.org/officeDocument/2006/relationships/footer" Target="footer5.xml"/><Relationship Id="rId52" Type="http://schemas.openxmlformats.org/officeDocument/2006/relationships/hyperlink" Target="http://www.teachitworld.com" TargetMode="External"/><Relationship Id="rId60" Type="http://schemas.openxmlformats.org/officeDocument/2006/relationships/footer" Target="footer14.xml"/><Relationship Id="rId65" Type="http://schemas.openxmlformats.org/officeDocument/2006/relationships/header" Target="header8.xml"/><Relationship Id="rId73" Type="http://schemas.openxmlformats.org/officeDocument/2006/relationships/hyperlink" Target="https://e.lanbook.com/book/119416" TargetMode="External"/><Relationship Id="rId78" Type="http://schemas.openxmlformats.org/officeDocument/2006/relationships/hyperlink" Target="http://www.rostrud.info/" TargetMode="External"/><Relationship Id="rId81" Type="http://schemas.openxmlformats.org/officeDocument/2006/relationships/hyperlink" Target="http://www.risot.safework.ru/" TargetMode="External"/><Relationship Id="rId86" Type="http://schemas.openxmlformats.org/officeDocument/2006/relationships/header" Target="header10.xml"/><Relationship Id="rId94" Type="http://schemas.openxmlformats.org/officeDocument/2006/relationships/hyperlink" Target="http://www.studygerman.ru/" TargetMode="External"/><Relationship Id="rId99" Type="http://schemas.openxmlformats.org/officeDocument/2006/relationships/footer" Target="footer27.xml"/><Relationship Id="rId101" Type="http://schemas.openxmlformats.org/officeDocument/2006/relationships/header" Target="header15.xml"/><Relationship Id="rId122" Type="http://schemas.openxmlformats.org/officeDocument/2006/relationships/hyperlink" Target="https://urait.ru/bcode/541017" TargetMode="External"/><Relationship Id="rId130" Type="http://schemas.openxmlformats.org/officeDocument/2006/relationships/hyperlink" Target="https://prof-sferum.ru/" TargetMode="External"/><Relationship Id="rId135" Type="http://schemas.openxmlformats.org/officeDocument/2006/relationships/hyperlink" Target="https://urait.ru/bcode/538572/p.285" TargetMode="External"/><Relationship Id="rId143" Type="http://schemas.openxmlformats.org/officeDocument/2006/relationships/hyperlink" Target="https://urait.ru/bcode/515423" TargetMode="External"/><Relationship Id="rId148" Type="http://schemas.openxmlformats.org/officeDocument/2006/relationships/hyperlink" Target="http://www.garant.ru/" TargetMode="External"/><Relationship Id="rId151" Type="http://schemas.openxmlformats.org/officeDocument/2006/relationships/hyperlink" Target="https://urait.ru/bcode/518041" TargetMode="External"/><Relationship Id="rId15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2.xml"/><Relationship Id="rId18" Type="http://schemas.openxmlformats.org/officeDocument/2006/relationships/hyperlink" Target="http://www.rusword.com.ua" TargetMode="External"/><Relationship Id="rId39" Type="http://schemas.openxmlformats.org/officeDocument/2006/relationships/hyperlink" Target="http://www.imwerden.de/index.html" TargetMode="External"/><Relationship Id="rId109" Type="http://schemas.openxmlformats.org/officeDocument/2006/relationships/footer" Target="footer32.xml"/><Relationship Id="rId34" Type="http://schemas.openxmlformats.org/officeDocument/2006/relationships/hyperlink" Target="http://www.tolstoy.ru/main/index.html" TargetMode="External"/><Relationship Id="rId50" Type="http://schemas.openxmlformats.org/officeDocument/2006/relationships/hyperlink" Target="https://urait.ru/bcode/455244" TargetMode="External"/><Relationship Id="rId55" Type="http://schemas.openxmlformats.org/officeDocument/2006/relationships/footer" Target="footer9.xml"/><Relationship Id="rId76" Type="http://schemas.openxmlformats.org/officeDocument/2006/relationships/hyperlink" Target="http://www.mchs.gov.ru/" TargetMode="External"/><Relationship Id="rId97" Type="http://schemas.openxmlformats.org/officeDocument/2006/relationships/header" Target="header13.xml"/><Relationship Id="rId104" Type="http://schemas.openxmlformats.org/officeDocument/2006/relationships/footer" Target="footer30.xml"/><Relationship Id="rId120" Type="http://schemas.openxmlformats.org/officeDocument/2006/relationships/hyperlink" Target="https://urait.ru/bcode/541142" TargetMode="External"/><Relationship Id="rId125" Type="http://schemas.openxmlformats.org/officeDocument/2006/relationships/footer" Target="footer34.xml"/><Relationship Id="rId141" Type="http://schemas.openxmlformats.org/officeDocument/2006/relationships/hyperlink" Target="https://urait.ru/bcode/530259" TargetMode="External"/><Relationship Id="rId146" Type="http://schemas.openxmlformats.org/officeDocument/2006/relationships/footer" Target="footer37.xml"/><Relationship Id="rId7" Type="http://schemas.openxmlformats.org/officeDocument/2006/relationships/endnotes" Target="endnotes.xml"/><Relationship Id="rId71" Type="http://schemas.openxmlformats.org/officeDocument/2006/relationships/footer" Target="footer20.xml"/><Relationship Id="rId92" Type="http://schemas.openxmlformats.org/officeDocument/2006/relationships/hyperlink" Target="http://www.paradisi.de" TargetMode="External"/><Relationship Id="rId2" Type="http://schemas.openxmlformats.org/officeDocument/2006/relationships/numbering" Target="numbering.xml"/><Relationship Id="rId29" Type="http://schemas.openxmlformats.org/officeDocument/2006/relationships/hyperlink" Target="http://www.kulichki.com/inkwell/hudlit/ruslit/bunin.htm" TargetMode="External"/><Relationship Id="rId24" Type="http://schemas.openxmlformats.org/officeDocument/2006/relationships/hyperlink" Target="http://writerstob.narod.ru/" TargetMode="External"/><Relationship Id="rId40" Type="http://schemas.openxmlformats.org/officeDocument/2006/relationships/hyperlink" Target="http://yanko.lib.ru/books/non-fiction/brodsky_work_and_days.htm" TargetMode="External"/><Relationship Id="rId45" Type="http://schemas.openxmlformats.org/officeDocument/2006/relationships/header" Target="header5.xml"/><Relationship Id="rId66" Type="http://schemas.openxmlformats.org/officeDocument/2006/relationships/footer" Target="footer17.xml"/><Relationship Id="rId87" Type="http://schemas.openxmlformats.org/officeDocument/2006/relationships/header" Target="header11.xml"/><Relationship Id="rId110" Type="http://schemas.openxmlformats.org/officeDocument/2006/relationships/header" Target="header18.xml"/><Relationship Id="rId115" Type="http://schemas.openxmlformats.org/officeDocument/2006/relationships/hyperlink" Target="https://urait.ru/bcode/541140" TargetMode="External"/><Relationship Id="rId131" Type="http://schemas.openxmlformats.org/officeDocument/2006/relationships/hyperlink" Target="http://www.school-collection.edu.ru/" TargetMode="External"/><Relationship Id="rId136" Type="http://schemas.openxmlformats.org/officeDocument/2006/relationships/hyperlink" Target="https://urait.ru/bcode/537452" TargetMode="External"/><Relationship Id="rId61" Type="http://schemas.openxmlformats.org/officeDocument/2006/relationships/header" Target="header6.xml"/><Relationship Id="rId82" Type="http://schemas.openxmlformats.org/officeDocument/2006/relationships/hyperlink" Target="http://www.mspbsng.org/" TargetMode="External"/><Relationship Id="rId152" Type="http://schemas.openxmlformats.org/officeDocument/2006/relationships/hyperlink" Target="https://urait.ru/bcode/491765" TargetMode="External"/><Relationship Id="rId19" Type="http://schemas.openxmlformats.org/officeDocument/2006/relationships/hyperlink" Target="http://slovar.by.ru/dict.htm" TargetMode="External"/><Relationship Id="rId14" Type="http://schemas.openxmlformats.org/officeDocument/2006/relationships/footer" Target="footer3.xml"/><Relationship Id="rId30" Type="http://schemas.openxmlformats.org/officeDocument/2006/relationships/hyperlink" Target="http://books.bulgakov.ru/" TargetMode="External"/><Relationship Id="rId35" Type="http://schemas.openxmlformats.org/officeDocument/2006/relationships/hyperlink" Target="http://chehov.niv.ru" TargetMode="External"/><Relationship Id="rId56" Type="http://schemas.openxmlformats.org/officeDocument/2006/relationships/footer" Target="footer10.xml"/><Relationship Id="rId77" Type="http://schemas.openxmlformats.org/officeDocument/2006/relationships/hyperlink" Target="http://www.mzsrrf.ru/" TargetMode="External"/><Relationship Id="rId100" Type="http://schemas.openxmlformats.org/officeDocument/2006/relationships/footer" Target="footer28.xml"/><Relationship Id="rId105" Type="http://schemas.openxmlformats.org/officeDocument/2006/relationships/image" Target="media/image1.emf"/><Relationship Id="rId126" Type="http://schemas.openxmlformats.org/officeDocument/2006/relationships/hyperlink" Target="https://www.microsoft.com/ru-ru" TargetMode="External"/><Relationship Id="rId147" Type="http://schemas.openxmlformats.org/officeDocument/2006/relationships/hyperlink" Target="http://www.consultant.ru/" TargetMode="External"/><Relationship Id="rId8" Type="http://schemas.openxmlformats.org/officeDocument/2006/relationships/footer" Target="footer1.xml"/><Relationship Id="rId51" Type="http://schemas.openxmlformats.org/officeDocument/2006/relationships/hyperlink" Target="http://www.teachingenglish.org.uk" TargetMode="External"/><Relationship Id="rId72" Type="http://schemas.openxmlformats.org/officeDocument/2006/relationships/footer" Target="footer21.xml"/><Relationship Id="rId93" Type="http://schemas.openxmlformats.org/officeDocument/2006/relationships/hyperlink" Target="http://www.russland-aktuell.de" TargetMode="External"/><Relationship Id="rId98" Type="http://schemas.openxmlformats.org/officeDocument/2006/relationships/header" Target="header14.xml"/><Relationship Id="rId121" Type="http://schemas.openxmlformats.org/officeDocument/2006/relationships/hyperlink" Target="https://urait.ru/bcode/542274" TargetMode="External"/><Relationship Id="rId142" Type="http://schemas.openxmlformats.org/officeDocument/2006/relationships/hyperlink" Target="https://urait.ru/bcode/514965"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30B16E-8381-46C7-8B9A-36750F7CA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1528</TotalTime>
  <Pages>1</Pages>
  <Words>100120</Words>
  <Characters>570690</Characters>
  <Application>Microsoft Office Word</Application>
  <DocSecurity>0</DocSecurity>
  <Lines>4755</Lines>
  <Paragraphs>1338</Paragraphs>
  <ScaleCrop>false</ScaleCrop>
  <HeadingPairs>
    <vt:vector size="2" baseType="variant">
      <vt:variant>
        <vt:lpstr>Название</vt:lpstr>
      </vt:variant>
      <vt:variant>
        <vt:i4>1</vt:i4>
      </vt:variant>
    </vt:vector>
  </HeadingPairs>
  <TitlesOfParts>
    <vt:vector size="1" baseType="lpstr">
      <vt:lpstr/>
    </vt:vector>
  </TitlesOfParts>
  <Company>ЕЭТК</Company>
  <LinksUpToDate>false</LinksUpToDate>
  <CharactersWithSpaces>669472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Егорова Мария Андреевна</dc:creator>
  <cp:keywords/>
  <dc:description/>
  <cp:lastModifiedBy>Сергей Иванович</cp:lastModifiedBy>
  <cp:revision>82</cp:revision>
  <cp:lastPrinted>2025-03-28T06:06:00Z</cp:lastPrinted>
  <dcterms:created xsi:type="dcterms:W3CDTF">2024-05-23T10:45:00Z</dcterms:created>
  <dcterms:modified xsi:type="dcterms:W3CDTF">2025-04-29T14:34:00Z</dcterms:modified>
</cp:coreProperties>
</file>